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7"/>
        <w:gridCol w:w="3822"/>
        <w:gridCol w:w="2977"/>
      </w:tblGrid>
      <w:tr w:rsidR="005B4BA8" w:rsidRPr="002B4290" w:rsidTr="0080001C">
        <w:trPr>
          <w:trHeight w:val="557"/>
        </w:trPr>
        <w:tc>
          <w:tcPr>
            <w:tcW w:w="2557" w:type="dxa"/>
          </w:tcPr>
          <w:p w:rsidR="005B4BA8" w:rsidRPr="002B4290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B4290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3822" w:type="dxa"/>
          </w:tcPr>
          <w:p w:rsidR="005B4BA8" w:rsidRPr="002B4290" w:rsidRDefault="00D05B0C" w:rsidP="003B7D4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2B4290">
              <w:rPr>
                <w:rFonts w:ascii="Arial" w:hAnsi="Arial" w:cs="Arial"/>
                <w:b w:val="0"/>
                <w:sz w:val="24"/>
                <w:szCs w:val="24"/>
              </w:rPr>
              <w:t xml:space="preserve">26 </w:t>
            </w:r>
            <w:r w:rsidR="003B7D4E" w:rsidRPr="002B4290">
              <w:rPr>
                <w:rFonts w:ascii="Arial" w:hAnsi="Arial" w:cs="Arial"/>
                <w:b w:val="0"/>
                <w:sz w:val="24"/>
                <w:szCs w:val="24"/>
              </w:rPr>
              <w:t>March 2020</w:t>
            </w:r>
          </w:p>
        </w:tc>
        <w:tc>
          <w:tcPr>
            <w:tcW w:w="2977" w:type="dxa"/>
            <w:vMerge w:val="restart"/>
          </w:tcPr>
          <w:p w:rsidR="005B4BA8" w:rsidRPr="002B4290" w:rsidRDefault="0080001C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429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50800</wp:posOffset>
                  </wp:positionV>
                  <wp:extent cx="1781175" cy="741045"/>
                  <wp:effectExtent l="19050" t="0" r="9525" b="0"/>
                  <wp:wrapSquare wrapText="bothSides"/>
                  <wp:docPr id="2" name="Picture 0" descr="dual 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al brandin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4BA8" w:rsidRPr="002B4290" w:rsidTr="0080001C">
        <w:trPr>
          <w:trHeight w:val="1091"/>
        </w:trPr>
        <w:tc>
          <w:tcPr>
            <w:tcW w:w="2557" w:type="dxa"/>
          </w:tcPr>
          <w:p w:rsidR="005B4BA8" w:rsidRPr="002B4290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B4290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3822" w:type="dxa"/>
          </w:tcPr>
          <w:p w:rsidR="005B4BA8" w:rsidRPr="002B4290" w:rsidRDefault="003B7D4E" w:rsidP="003D03F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2B4290">
              <w:rPr>
                <w:rFonts w:ascii="Arial" w:hAnsi="Arial" w:cs="Arial"/>
                <w:b w:val="0"/>
                <w:sz w:val="24"/>
                <w:szCs w:val="24"/>
              </w:rPr>
              <w:t>Coronavirus (COVID-19) Communications</w:t>
            </w:r>
          </w:p>
        </w:tc>
        <w:tc>
          <w:tcPr>
            <w:tcW w:w="2977" w:type="dxa"/>
            <w:vMerge/>
          </w:tcPr>
          <w:p w:rsidR="005B4BA8" w:rsidRPr="002B4290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2B4290" w:rsidTr="0080001C">
        <w:trPr>
          <w:trHeight w:val="499"/>
        </w:trPr>
        <w:tc>
          <w:tcPr>
            <w:tcW w:w="2557" w:type="dxa"/>
          </w:tcPr>
          <w:p w:rsidR="005B4BA8" w:rsidRPr="002B4290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B4290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2B4290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Pr="002B4290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2B4290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2B4290" w:rsidRDefault="005B4BA8" w:rsidP="005B4BA8">
            <w:pPr>
              <w:rPr>
                <w:rFonts w:ascii="Arial" w:hAnsi="Arial" w:cs="Arial"/>
              </w:rPr>
            </w:pP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5B4BA8" w:rsidRPr="002B4290" w:rsidTr="007B4090">
              <w:tc>
                <w:tcPr>
                  <w:tcW w:w="5694" w:type="dxa"/>
                </w:tcPr>
                <w:p w:rsidR="005B4BA8" w:rsidRPr="002B4290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2B4290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Pr="002B4290" w:rsidRDefault="003B7D4E" w:rsidP="005B4BA8">
                  <w:pPr>
                    <w:spacing w:before="120" w:after="60"/>
                    <w:contextualSpacing/>
                    <w:rPr>
                      <w:rFonts w:ascii="Arial" w:hAnsi="Arial" w:cs="Arial"/>
                    </w:rPr>
                  </w:pPr>
                  <w:r w:rsidRPr="002B4290"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5B4BA8" w:rsidRPr="002B4290" w:rsidTr="007B4090">
              <w:tc>
                <w:tcPr>
                  <w:tcW w:w="5694" w:type="dxa"/>
                </w:tcPr>
                <w:p w:rsidR="005B4BA8" w:rsidRPr="002B4290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2B4290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Pr="002B4290" w:rsidRDefault="005B4BA8" w:rsidP="005B4BA8">
                  <w:pPr>
                    <w:spacing w:before="120" w:after="60"/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5B4BA8" w:rsidRPr="002B4290" w:rsidTr="007B4090">
              <w:tc>
                <w:tcPr>
                  <w:tcW w:w="5694" w:type="dxa"/>
                </w:tcPr>
                <w:p w:rsidR="005B4BA8" w:rsidRPr="002B4290" w:rsidRDefault="002253CC" w:rsidP="002253CC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2B4290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Pr="002B4290" w:rsidRDefault="005B4BA8" w:rsidP="005B4BA8">
                  <w:pPr>
                    <w:spacing w:before="120" w:after="60"/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5B4BA8" w:rsidRPr="002B4290" w:rsidRDefault="005B4BA8" w:rsidP="005B4BA8">
            <w:pPr>
              <w:spacing w:before="120" w:after="60"/>
              <w:contextualSpacing/>
              <w:rPr>
                <w:rFonts w:ascii="Arial" w:hAnsi="Arial" w:cs="Arial"/>
              </w:rPr>
            </w:pPr>
          </w:p>
        </w:tc>
      </w:tr>
      <w:tr w:rsidR="005B4BA8" w:rsidRPr="002B4290" w:rsidTr="0080001C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2B4290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2B4290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B5719A" w:rsidRPr="002B4290" w:rsidRDefault="00B5719A" w:rsidP="00B5719A">
      <w:pPr>
        <w:ind w:left="-426" w:right="183"/>
        <w:rPr>
          <w:rFonts w:ascii="Arial" w:hAnsi="Arial" w:cs="Arial"/>
          <w:b/>
          <w:bCs/>
        </w:rPr>
      </w:pPr>
    </w:p>
    <w:p w:rsidR="00B0525B" w:rsidRPr="002B4290" w:rsidRDefault="00B0525B" w:rsidP="00B0525B">
      <w:pPr>
        <w:pStyle w:val="Heading2"/>
        <w:ind w:right="183"/>
        <w:rPr>
          <w:i w:val="0"/>
          <w:sz w:val="24"/>
          <w:szCs w:val="24"/>
        </w:rPr>
      </w:pPr>
      <w:r w:rsidRPr="002B4290">
        <w:rPr>
          <w:i w:val="0"/>
          <w:sz w:val="24"/>
          <w:szCs w:val="24"/>
        </w:rPr>
        <w:t>1</w:t>
      </w:r>
      <w:r w:rsidRPr="002B4290">
        <w:rPr>
          <w:i w:val="0"/>
          <w:sz w:val="24"/>
          <w:szCs w:val="24"/>
        </w:rPr>
        <w:tab/>
        <w:t>Background</w:t>
      </w:r>
    </w:p>
    <w:p w:rsidR="00B0525B" w:rsidRPr="002B4290" w:rsidRDefault="00B0525B" w:rsidP="00B0525B">
      <w:pPr>
        <w:ind w:right="183"/>
        <w:rPr>
          <w:rFonts w:ascii="Arial" w:hAnsi="Arial" w:cs="Arial"/>
          <w:b/>
          <w:bCs/>
        </w:rPr>
      </w:pPr>
      <w:r w:rsidRPr="002B4290">
        <w:rPr>
          <w:rFonts w:ascii="Arial" w:hAnsi="Arial" w:cs="Arial"/>
          <w:b/>
          <w:bCs/>
        </w:rPr>
        <w:tab/>
      </w:r>
    </w:p>
    <w:p w:rsidR="003B7D4E" w:rsidRPr="002B4290" w:rsidRDefault="003B7D4E" w:rsidP="003B7D4E">
      <w:pPr>
        <w:ind w:left="720" w:right="183"/>
        <w:rPr>
          <w:rFonts w:ascii="Arial" w:hAnsi="Arial" w:cs="Arial"/>
        </w:rPr>
      </w:pPr>
      <w:r w:rsidRPr="002B4290">
        <w:rPr>
          <w:rFonts w:ascii="Arial" w:hAnsi="Arial" w:cs="Arial"/>
          <w:bCs/>
        </w:rPr>
        <w:t>The World Health Organization declared Coronavirus (COVID-19) a global pandemic on 11 March 2020.</w:t>
      </w:r>
      <w:r w:rsidR="00B92365">
        <w:rPr>
          <w:rFonts w:ascii="Arial" w:hAnsi="Arial" w:cs="Arial"/>
          <w:bCs/>
        </w:rPr>
        <w:t xml:space="preserve"> </w:t>
      </w:r>
      <w:r w:rsidRPr="002B4290">
        <w:rPr>
          <w:rFonts w:ascii="Arial" w:hAnsi="Arial" w:cs="Arial"/>
          <w:bCs/>
        </w:rPr>
        <w:t xml:space="preserve">This paper provides </w:t>
      </w:r>
      <w:r w:rsidR="00A22B05" w:rsidRPr="002B4290">
        <w:rPr>
          <w:rFonts w:ascii="Arial" w:hAnsi="Arial" w:cs="Arial"/>
          <w:bCs/>
        </w:rPr>
        <w:t xml:space="preserve">Board members with assurance on communications activity to keep staff, patients and </w:t>
      </w:r>
      <w:r w:rsidR="002B4290">
        <w:rPr>
          <w:rFonts w:ascii="Arial" w:hAnsi="Arial" w:cs="Arial"/>
          <w:bCs/>
        </w:rPr>
        <w:t>public</w:t>
      </w:r>
      <w:r w:rsidR="00A22B05" w:rsidRPr="002B4290">
        <w:rPr>
          <w:rFonts w:ascii="Arial" w:hAnsi="Arial" w:cs="Arial"/>
          <w:bCs/>
        </w:rPr>
        <w:t xml:space="preserve"> well informed of the fast moving situation.</w:t>
      </w:r>
    </w:p>
    <w:p w:rsidR="00B0525B" w:rsidRDefault="00B0525B" w:rsidP="00B0525B">
      <w:pPr>
        <w:ind w:right="183"/>
        <w:rPr>
          <w:rFonts w:ascii="Arial" w:hAnsi="Arial" w:cs="Arial"/>
        </w:rPr>
      </w:pPr>
      <w:r w:rsidRPr="002B4290">
        <w:rPr>
          <w:rFonts w:ascii="Arial" w:hAnsi="Arial" w:cs="Arial"/>
        </w:rPr>
        <w:tab/>
      </w:r>
    </w:p>
    <w:p w:rsidR="00800F45" w:rsidRPr="002B4290" w:rsidRDefault="00800F45" w:rsidP="00B0525B">
      <w:pPr>
        <w:ind w:right="183"/>
        <w:rPr>
          <w:rFonts w:ascii="Arial" w:hAnsi="Arial" w:cs="Arial"/>
        </w:rPr>
      </w:pPr>
    </w:p>
    <w:p w:rsidR="00B0525B" w:rsidRPr="002B4290" w:rsidRDefault="00B0525B" w:rsidP="00B0525B">
      <w:pPr>
        <w:ind w:right="183"/>
        <w:rPr>
          <w:rFonts w:ascii="Arial" w:hAnsi="Arial" w:cs="Arial"/>
        </w:rPr>
      </w:pPr>
      <w:r w:rsidRPr="002B4290">
        <w:rPr>
          <w:rFonts w:ascii="Arial" w:hAnsi="Arial" w:cs="Arial"/>
          <w:b/>
          <w:bCs/>
        </w:rPr>
        <w:t>2</w:t>
      </w:r>
      <w:r w:rsidRPr="002B4290">
        <w:rPr>
          <w:rFonts w:ascii="Arial" w:hAnsi="Arial" w:cs="Arial"/>
          <w:b/>
          <w:bCs/>
        </w:rPr>
        <w:tab/>
      </w:r>
      <w:r w:rsidR="002B4290" w:rsidRPr="002B4290">
        <w:rPr>
          <w:rFonts w:ascii="Arial" w:hAnsi="Arial" w:cs="Arial"/>
          <w:b/>
          <w:bCs/>
        </w:rPr>
        <w:t>Current activity</w:t>
      </w:r>
    </w:p>
    <w:p w:rsidR="00B0525B" w:rsidRPr="002B4290" w:rsidRDefault="00B0525B" w:rsidP="00B0525B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</w:p>
    <w:p w:rsidR="00B21B50" w:rsidRPr="002B4290" w:rsidRDefault="00B21B50" w:rsidP="00B21B50">
      <w:pPr>
        <w:ind w:left="720"/>
        <w:rPr>
          <w:rFonts w:ascii="Arial" w:hAnsi="Arial" w:cs="Arial"/>
        </w:rPr>
      </w:pPr>
      <w:r w:rsidRPr="002B4290">
        <w:rPr>
          <w:rFonts w:ascii="Arial" w:hAnsi="Arial" w:cs="Arial"/>
        </w:rPr>
        <w:t>The Communications department has prioritised workload into key areas to focus solely on Coronavirus (COVID-19) communications and ensure dissemination of local and national messaging:</w:t>
      </w:r>
    </w:p>
    <w:p w:rsidR="00B21B50" w:rsidRDefault="00B21B50" w:rsidP="00B21B50">
      <w:pPr>
        <w:ind w:left="720"/>
        <w:rPr>
          <w:rFonts w:ascii="Arial" w:hAnsi="Arial" w:cs="Arial"/>
        </w:rPr>
      </w:pPr>
    </w:p>
    <w:p w:rsidR="00800F45" w:rsidRPr="002B4290" w:rsidRDefault="00800F45" w:rsidP="00B21B50">
      <w:pPr>
        <w:ind w:left="720"/>
        <w:rPr>
          <w:rFonts w:ascii="Arial" w:hAnsi="Arial" w:cs="Arial"/>
        </w:rPr>
      </w:pPr>
    </w:p>
    <w:p w:rsidR="00B21B50" w:rsidRPr="002B4290" w:rsidRDefault="002B4290" w:rsidP="002B4290">
      <w:pPr>
        <w:rPr>
          <w:rFonts w:ascii="Arial" w:hAnsi="Arial" w:cs="Arial"/>
          <w:b/>
        </w:rPr>
      </w:pPr>
      <w:r w:rsidRPr="002B4290">
        <w:rPr>
          <w:rFonts w:ascii="Arial" w:hAnsi="Arial" w:cs="Arial"/>
          <w:b/>
        </w:rPr>
        <w:t>2.1</w:t>
      </w:r>
      <w:r w:rsidRPr="002B4290">
        <w:rPr>
          <w:rFonts w:ascii="Arial" w:hAnsi="Arial" w:cs="Arial"/>
          <w:b/>
        </w:rPr>
        <w:tab/>
      </w:r>
      <w:r w:rsidR="00B21B50" w:rsidRPr="002B4290">
        <w:rPr>
          <w:rFonts w:ascii="Arial" w:hAnsi="Arial" w:cs="Arial"/>
          <w:b/>
        </w:rPr>
        <w:t>Staff communications</w:t>
      </w:r>
    </w:p>
    <w:p w:rsidR="00B21B50" w:rsidRPr="002B4290" w:rsidRDefault="00B21B50" w:rsidP="00B21B50">
      <w:pPr>
        <w:ind w:left="720"/>
        <w:rPr>
          <w:rFonts w:ascii="Arial" w:hAnsi="Arial" w:cs="Arial"/>
        </w:rPr>
      </w:pPr>
    </w:p>
    <w:p w:rsidR="00CF61CB" w:rsidRPr="00B92365" w:rsidRDefault="00B21B50" w:rsidP="00B92365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B92365">
        <w:rPr>
          <w:rFonts w:ascii="Arial" w:hAnsi="Arial" w:cs="Arial"/>
        </w:rPr>
        <w:t xml:space="preserve">Dedicated Covid-19 Hub set up on </w:t>
      </w:r>
      <w:proofErr w:type="spellStart"/>
      <w:r w:rsidRPr="00B92365">
        <w:rPr>
          <w:rFonts w:ascii="Arial" w:hAnsi="Arial" w:cs="Arial"/>
        </w:rPr>
        <w:t>Staffnet</w:t>
      </w:r>
      <w:proofErr w:type="spellEnd"/>
      <w:r w:rsidRPr="00B92365">
        <w:rPr>
          <w:rFonts w:ascii="Arial" w:hAnsi="Arial" w:cs="Arial"/>
        </w:rPr>
        <w:t xml:space="preserve"> (staff intranet) with clear signposting from home page</w:t>
      </w:r>
      <w:r w:rsidR="00B92365" w:rsidRPr="00B92365">
        <w:rPr>
          <w:rFonts w:ascii="Arial" w:hAnsi="Arial" w:cs="Arial"/>
        </w:rPr>
        <w:t>. The C</w:t>
      </w:r>
      <w:r w:rsidR="004F2FB5" w:rsidRPr="00B92365">
        <w:rPr>
          <w:rFonts w:ascii="Arial" w:hAnsi="Arial" w:cs="Arial"/>
        </w:rPr>
        <w:t>ovid-19 m</w:t>
      </w:r>
      <w:r w:rsidRPr="00B92365">
        <w:rPr>
          <w:rFonts w:ascii="Arial" w:hAnsi="Arial" w:cs="Arial"/>
        </w:rPr>
        <w:t>ain page</w:t>
      </w:r>
      <w:r w:rsidR="00CF61CB" w:rsidRPr="00B92365">
        <w:rPr>
          <w:rFonts w:ascii="Arial" w:hAnsi="Arial" w:cs="Arial"/>
        </w:rPr>
        <w:t xml:space="preserve"> </w:t>
      </w:r>
      <w:r w:rsidR="00B92365" w:rsidRPr="00B92365">
        <w:rPr>
          <w:rFonts w:ascii="Arial" w:hAnsi="Arial" w:cs="Arial"/>
        </w:rPr>
        <w:t xml:space="preserve">hosts information for all staff, there is also a separate </w:t>
      </w:r>
      <w:r w:rsidRPr="00B92365">
        <w:rPr>
          <w:rFonts w:ascii="Arial" w:hAnsi="Arial" w:cs="Arial"/>
        </w:rPr>
        <w:t>Clinical Information</w:t>
      </w:r>
      <w:r w:rsidR="00B92365" w:rsidRPr="00B92365">
        <w:rPr>
          <w:rFonts w:ascii="Arial" w:hAnsi="Arial" w:cs="Arial"/>
        </w:rPr>
        <w:t xml:space="preserve"> page and a page for all b</w:t>
      </w:r>
      <w:r w:rsidRPr="00B92365">
        <w:rPr>
          <w:rFonts w:ascii="Arial" w:hAnsi="Arial" w:cs="Arial"/>
        </w:rPr>
        <w:t xml:space="preserve">ulletins and </w:t>
      </w:r>
      <w:r w:rsidR="00B92365" w:rsidRPr="00B92365">
        <w:rPr>
          <w:rFonts w:ascii="Arial" w:hAnsi="Arial" w:cs="Arial"/>
        </w:rPr>
        <w:t>u</w:t>
      </w:r>
      <w:r w:rsidRPr="00B92365">
        <w:rPr>
          <w:rFonts w:ascii="Arial" w:hAnsi="Arial" w:cs="Arial"/>
        </w:rPr>
        <w:t>pdates</w:t>
      </w:r>
      <w:r w:rsidR="00B92365" w:rsidRPr="00B92365">
        <w:rPr>
          <w:rFonts w:ascii="Arial" w:hAnsi="Arial" w:cs="Arial"/>
        </w:rPr>
        <w:t>, which includes</w:t>
      </w:r>
      <w:r w:rsidRPr="00B92365">
        <w:rPr>
          <w:rFonts w:ascii="Arial" w:hAnsi="Arial" w:cs="Arial"/>
        </w:rPr>
        <w:t xml:space="preserve"> Chief Executive </w:t>
      </w:r>
      <w:r w:rsidR="00CF61CB" w:rsidRPr="00B92365">
        <w:rPr>
          <w:rFonts w:ascii="Arial" w:hAnsi="Arial" w:cs="Arial"/>
        </w:rPr>
        <w:t>emails</w:t>
      </w:r>
      <w:r w:rsidR="004F2FB5" w:rsidRPr="00B92365">
        <w:rPr>
          <w:rFonts w:ascii="Arial" w:hAnsi="Arial" w:cs="Arial"/>
        </w:rPr>
        <w:t xml:space="preserve"> and Cabinet Secretary letters</w:t>
      </w:r>
      <w:r w:rsidR="00B92365" w:rsidRPr="00B92365">
        <w:rPr>
          <w:rFonts w:ascii="Arial" w:hAnsi="Arial" w:cs="Arial"/>
        </w:rPr>
        <w:t xml:space="preserve">. </w:t>
      </w:r>
      <w:r w:rsidR="00CF61CB" w:rsidRPr="00B92365">
        <w:rPr>
          <w:rFonts w:ascii="Arial" w:hAnsi="Arial" w:cs="Arial"/>
        </w:rPr>
        <w:t>Link to NHS Inform information for professionals</w:t>
      </w:r>
    </w:p>
    <w:p w:rsidR="00CF61CB" w:rsidRPr="00B92365" w:rsidRDefault="004F2FB5" w:rsidP="00B92365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B92365">
        <w:rPr>
          <w:rFonts w:ascii="Arial" w:hAnsi="Arial" w:cs="Arial"/>
        </w:rPr>
        <w:t>Regular updates to Covid-19 Hub</w:t>
      </w:r>
      <w:r w:rsidR="00B92365">
        <w:rPr>
          <w:rFonts w:ascii="Arial" w:hAnsi="Arial" w:cs="Arial"/>
        </w:rPr>
        <w:t>.</w:t>
      </w:r>
    </w:p>
    <w:p w:rsidR="002E77BE" w:rsidRPr="00B92365" w:rsidRDefault="002E77BE" w:rsidP="00B92365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B92365">
        <w:rPr>
          <w:rFonts w:ascii="Arial" w:hAnsi="Arial" w:cs="Arial"/>
        </w:rPr>
        <w:t>New distribution list set up incorporating the ‘</w:t>
      </w:r>
      <w:proofErr w:type="spellStart"/>
      <w:r w:rsidRPr="00B92365">
        <w:rPr>
          <w:rFonts w:ascii="Arial" w:hAnsi="Arial" w:cs="Arial"/>
        </w:rPr>
        <w:t>allstaff</w:t>
      </w:r>
      <w:proofErr w:type="spellEnd"/>
      <w:r w:rsidRPr="00B92365">
        <w:rPr>
          <w:rFonts w:ascii="Arial" w:hAnsi="Arial" w:cs="Arial"/>
        </w:rPr>
        <w:t>’ email group and Non-Executive Directors’</w:t>
      </w:r>
      <w:r w:rsidR="00B92365">
        <w:rPr>
          <w:rFonts w:ascii="Arial" w:hAnsi="Arial" w:cs="Arial"/>
        </w:rPr>
        <w:t xml:space="preserve"> Golden Jubilee email accounts.</w:t>
      </w:r>
    </w:p>
    <w:p w:rsidR="00B21B50" w:rsidRPr="00B92365" w:rsidRDefault="00B21B50" w:rsidP="00B92365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B92365">
        <w:rPr>
          <w:rFonts w:ascii="Arial" w:hAnsi="Arial" w:cs="Arial"/>
        </w:rPr>
        <w:t xml:space="preserve">Daily Update email </w:t>
      </w:r>
      <w:r w:rsidR="002E77BE" w:rsidRPr="00B92365">
        <w:rPr>
          <w:rFonts w:ascii="Arial" w:hAnsi="Arial" w:cs="Arial"/>
        </w:rPr>
        <w:t xml:space="preserve">with local and national updates </w:t>
      </w:r>
      <w:r w:rsidRPr="00B92365">
        <w:rPr>
          <w:rFonts w:ascii="Arial" w:hAnsi="Arial" w:cs="Arial"/>
        </w:rPr>
        <w:t xml:space="preserve">sent out </w:t>
      </w:r>
      <w:r w:rsidR="002E77BE" w:rsidRPr="00B92365">
        <w:rPr>
          <w:rFonts w:ascii="Arial" w:hAnsi="Arial" w:cs="Arial"/>
        </w:rPr>
        <w:t>to new distribution list ASAP</w:t>
      </w:r>
      <w:r w:rsidRPr="00B92365">
        <w:rPr>
          <w:rFonts w:ascii="Arial" w:hAnsi="Arial" w:cs="Arial"/>
        </w:rPr>
        <w:t xml:space="preserve"> after the national update</w:t>
      </w:r>
      <w:r w:rsidR="00B92365">
        <w:rPr>
          <w:rFonts w:ascii="Arial" w:hAnsi="Arial" w:cs="Arial"/>
        </w:rPr>
        <w:t>.</w:t>
      </w:r>
    </w:p>
    <w:p w:rsidR="00B21B50" w:rsidRPr="00B92365" w:rsidRDefault="00B21B50" w:rsidP="00B92365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B92365">
        <w:rPr>
          <w:rFonts w:ascii="Arial" w:hAnsi="Arial" w:cs="Arial"/>
        </w:rPr>
        <w:t>Staff Bulletins as required</w:t>
      </w:r>
      <w:r w:rsidR="00CF61CB" w:rsidRPr="00B92365">
        <w:rPr>
          <w:rFonts w:ascii="Arial" w:hAnsi="Arial" w:cs="Arial"/>
        </w:rPr>
        <w:t>.</w:t>
      </w:r>
    </w:p>
    <w:p w:rsidR="00CF61CB" w:rsidRPr="00B92365" w:rsidRDefault="00CF61CB" w:rsidP="00B92365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B92365">
        <w:rPr>
          <w:rFonts w:ascii="Arial" w:hAnsi="Arial" w:cs="Arial"/>
        </w:rPr>
        <w:t>Chief Executive emails to all staff</w:t>
      </w:r>
      <w:r w:rsidR="004F2FB5" w:rsidRPr="00B92365">
        <w:rPr>
          <w:rFonts w:ascii="Arial" w:hAnsi="Arial" w:cs="Arial"/>
        </w:rPr>
        <w:t xml:space="preserve"> as required</w:t>
      </w:r>
      <w:r w:rsidRPr="00B92365">
        <w:rPr>
          <w:rFonts w:ascii="Arial" w:hAnsi="Arial" w:cs="Arial"/>
        </w:rPr>
        <w:t>.</w:t>
      </w:r>
    </w:p>
    <w:p w:rsidR="00CF61CB" w:rsidRPr="00B92365" w:rsidRDefault="00CF61CB" w:rsidP="00B92365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B92365">
        <w:rPr>
          <w:rFonts w:ascii="Arial" w:hAnsi="Arial" w:cs="Arial"/>
        </w:rPr>
        <w:t>Lines on service changes</w:t>
      </w:r>
      <w:r w:rsidR="004F2FB5" w:rsidRPr="00B92365">
        <w:rPr>
          <w:rFonts w:ascii="Arial" w:hAnsi="Arial" w:cs="Arial"/>
        </w:rPr>
        <w:t xml:space="preserve"> (hospital and hotel)</w:t>
      </w:r>
      <w:r w:rsidRPr="00B92365">
        <w:rPr>
          <w:rFonts w:ascii="Arial" w:hAnsi="Arial" w:cs="Arial"/>
        </w:rPr>
        <w:t>.</w:t>
      </w:r>
    </w:p>
    <w:p w:rsidR="00CF61CB" w:rsidRPr="00B92365" w:rsidRDefault="00CF61CB" w:rsidP="00B92365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B92365">
        <w:rPr>
          <w:rFonts w:ascii="Arial" w:hAnsi="Arial" w:cs="Arial"/>
        </w:rPr>
        <w:t>Point of contact for staff questions.</w:t>
      </w:r>
    </w:p>
    <w:p w:rsidR="00CF61CB" w:rsidRDefault="002B4290" w:rsidP="00110DEA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B92365">
        <w:rPr>
          <w:rFonts w:ascii="Arial" w:hAnsi="Arial" w:cs="Arial"/>
        </w:rPr>
        <w:t>Creation of videos for putting on (donning) and removing (doffing) Personal Protective Equipment</w:t>
      </w:r>
      <w:r w:rsidR="00B92365" w:rsidRPr="00B92365">
        <w:rPr>
          <w:rFonts w:ascii="Arial" w:hAnsi="Arial" w:cs="Arial"/>
        </w:rPr>
        <w:t xml:space="preserve">. </w:t>
      </w:r>
    </w:p>
    <w:p w:rsidR="00800F45" w:rsidRDefault="00800F45" w:rsidP="00110DEA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Creation and distribution of a range of posters.</w:t>
      </w:r>
    </w:p>
    <w:p w:rsidR="00800F45" w:rsidRDefault="00800F45" w:rsidP="00800F45">
      <w:pPr>
        <w:pStyle w:val="ListParagraph"/>
        <w:ind w:left="1080"/>
        <w:rPr>
          <w:rFonts w:ascii="Arial" w:hAnsi="Arial" w:cs="Arial"/>
        </w:rPr>
      </w:pPr>
    </w:p>
    <w:p w:rsidR="00800F45" w:rsidRDefault="00800F45" w:rsidP="00800F45">
      <w:pPr>
        <w:pStyle w:val="ListParagraph"/>
        <w:ind w:left="1080"/>
        <w:rPr>
          <w:rFonts w:ascii="Arial" w:hAnsi="Arial" w:cs="Arial"/>
        </w:rPr>
      </w:pPr>
    </w:p>
    <w:p w:rsidR="00B21B50" w:rsidRDefault="002B4290" w:rsidP="002B4290">
      <w:pPr>
        <w:rPr>
          <w:rFonts w:ascii="Arial" w:hAnsi="Arial" w:cs="Arial"/>
          <w:b/>
        </w:rPr>
      </w:pPr>
      <w:r w:rsidRPr="002B4290">
        <w:rPr>
          <w:rFonts w:ascii="Arial" w:hAnsi="Arial" w:cs="Arial"/>
          <w:b/>
        </w:rPr>
        <w:t>2.2</w:t>
      </w:r>
      <w:r w:rsidRPr="002B4290">
        <w:rPr>
          <w:rFonts w:ascii="Arial" w:hAnsi="Arial" w:cs="Arial"/>
          <w:b/>
        </w:rPr>
        <w:tab/>
      </w:r>
      <w:r w:rsidR="00CF61CB" w:rsidRPr="002B4290">
        <w:rPr>
          <w:rFonts w:ascii="Arial" w:hAnsi="Arial" w:cs="Arial"/>
          <w:b/>
        </w:rPr>
        <w:t>Patient information</w:t>
      </w:r>
    </w:p>
    <w:p w:rsidR="00B92365" w:rsidRPr="002B4290" w:rsidRDefault="00B92365" w:rsidP="002B4290">
      <w:pPr>
        <w:rPr>
          <w:rFonts w:ascii="Arial" w:hAnsi="Arial" w:cs="Arial"/>
          <w:b/>
        </w:rPr>
      </w:pPr>
    </w:p>
    <w:p w:rsidR="004F2FB5" w:rsidRDefault="004F2FB5" w:rsidP="004F2FB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National messaging</w:t>
      </w:r>
      <w:r w:rsidR="00B92365">
        <w:rPr>
          <w:rFonts w:ascii="Arial" w:hAnsi="Arial" w:cs="Arial"/>
        </w:rPr>
        <w:t>.</w:t>
      </w:r>
    </w:p>
    <w:p w:rsidR="004F2FB5" w:rsidRPr="002B4290" w:rsidRDefault="004F2FB5" w:rsidP="004F2FB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Local messaging</w:t>
      </w:r>
      <w:r w:rsidR="00B92365">
        <w:rPr>
          <w:rFonts w:ascii="Arial" w:hAnsi="Arial" w:cs="Arial"/>
        </w:rPr>
        <w:t>.</w:t>
      </w:r>
    </w:p>
    <w:p w:rsidR="00CF61CB" w:rsidRPr="002B4290" w:rsidRDefault="00CF61CB" w:rsidP="00CF61C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B4290">
        <w:rPr>
          <w:rFonts w:ascii="Arial" w:hAnsi="Arial" w:cs="Arial"/>
        </w:rPr>
        <w:t xml:space="preserve">Soft launch of </w:t>
      </w:r>
      <w:r w:rsidR="002B4290" w:rsidRPr="002B4290">
        <w:rPr>
          <w:rFonts w:ascii="Arial" w:hAnsi="Arial" w:cs="Arial"/>
        </w:rPr>
        <w:t>new</w:t>
      </w:r>
      <w:r w:rsidRPr="002B4290">
        <w:rPr>
          <w:rFonts w:ascii="Arial" w:hAnsi="Arial" w:cs="Arial"/>
        </w:rPr>
        <w:t xml:space="preserve"> Golden Jubilee National Hospital website: </w:t>
      </w:r>
      <w:hyperlink r:id="rId9" w:history="1">
        <w:r w:rsidRPr="002B4290">
          <w:rPr>
            <w:rStyle w:val="Hyperlink"/>
            <w:rFonts w:ascii="Arial" w:hAnsi="Arial" w:cs="Arial"/>
          </w:rPr>
          <w:t>https://hospital.nhsgoldenjubilee.co.uk/</w:t>
        </w:r>
      </w:hyperlink>
    </w:p>
    <w:p w:rsidR="00CF61CB" w:rsidRPr="002B4290" w:rsidRDefault="00CF61CB" w:rsidP="00CF61C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B4290">
        <w:rPr>
          <w:rFonts w:ascii="Arial" w:hAnsi="Arial" w:cs="Arial"/>
        </w:rPr>
        <w:t>Cancellation letters</w:t>
      </w:r>
      <w:r w:rsidR="00B92365">
        <w:rPr>
          <w:rFonts w:ascii="Arial" w:hAnsi="Arial" w:cs="Arial"/>
        </w:rPr>
        <w:t>.</w:t>
      </w:r>
    </w:p>
    <w:p w:rsidR="00CF61CB" w:rsidRPr="002B4290" w:rsidRDefault="00CF61CB" w:rsidP="00CF61C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B4290">
        <w:rPr>
          <w:rFonts w:ascii="Arial" w:hAnsi="Arial" w:cs="Arial"/>
        </w:rPr>
        <w:t>Scottish Adult Congenital Cardiac Service (SACCS</w:t>
      </w:r>
      <w:r w:rsidR="002B4290" w:rsidRPr="002B4290">
        <w:rPr>
          <w:rFonts w:ascii="Arial" w:hAnsi="Arial" w:cs="Arial"/>
        </w:rPr>
        <w:t>) information</w:t>
      </w:r>
      <w:r w:rsidR="00B92365">
        <w:rPr>
          <w:rFonts w:ascii="Arial" w:hAnsi="Arial" w:cs="Arial"/>
        </w:rPr>
        <w:t>.</w:t>
      </w:r>
    </w:p>
    <w:p w:rsidR="002B4290" w:rsidRPr="002B4290" w:rsidRDefault="002B4290" w:rsidP="00CF61C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B4290">
        <w:rPr>
          <w:rFonts w:ascii="Arial" w:hAnsi="Arial" w:cs="Arial"/>
        </w:rPr>
        <w:t>Scottish National Advanced Heart Failure Service (SNAHFS) information</w:t>
      </w:r>
      <w:r w:rsidR="00B92365">
        <w:rPr>
          <w:rFonts w:ascii="Arial" w:hAnsi="Arial" w:cs="Arial"/>
        </w:rPr>
        <w:t>.</w:t>
      </w:r>
      <w:r w:rsidRPr="002B4290">
        <w:rPr>
          <w:rFonts w:ascii="Arial" w:hAnsi="Arial" w:cs="Arial"/>
        </w:rPr>
        <w:t xml:space="preserve"> </w:t>
      </w:r>
    </w:p>
    <w:p w:rsidR="00CF61CB" w:rsidRDefault="002B4290" w:rsidP="00CF61C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B4290">
        <w:rPr>
          <w:rFonts w:ascii="Arial" w:hAnsi="Arial" w:cs="Arial"/>
        </w:rPr>
        <w:t>Cardiology information</w:t>
      </w:r>
      <w:r w:rsidR="00B92365">
        <w:rPr>
          <w:rFonts w:ascii="Arial" w:hAnsi="Arial" w:cs="Arial"/>
        </w:rPr>
        <w:t>.</w:t>
      </w:r>
    </w:p>
    <w:p w:rsidR="00B0525B" w:rsidRPr="002B4290" w:rsidRDefault="00B0525B" w:rsidP="00B0525B">
      <w:pPr>
        <w:ind w:right="183"/>
        <w:rPr>
          <w:rFonts w:ascii="Arial" w:hAnsi="Arial" w:cs="Arial"/>
          <w:b/>
          <w:bCs/>
        </w:rPr>
      </w:pPr>
      <w:r w:rsidRPr="002B4290">
        <w:rPr>
          <w:rFonts w:ascii="Arial" w:hAnsi="Arial" w:cs="Arial"/>
          <w:b/>
          <w:bCs/>
        </w:rPr>
        <w:tab/>
      </w:r>
    </w:p>
    <w:p w:rsidR="002B4290" w:rsidRDefault="002B4290" w:rsidP="002B4290">
      <w:pPr>
        <w:rPr>
          <w:rFonts w:ascii="Arial" w:hAnsi="Arial" w:cs="Arial"/>
          <w:b/>
        </w:rPr>
      </w:pPr>
      <w:r w:rsidRPr="002B4290">
        <w:rPr>
          <w:rFonts w:ascii="Arial" w:hAnsi="Arial" w:cs="Arial"/>
          <w:b/>
        </w:rPr>
        <w:t>2.3</w:t>
      </w:r>
      <w:r w:rsidRPr="002B4290">
        <w:rPr>
          <w:rFonts w:ascii="Arial" w:hAnsi="Arial" w:cs="Arial"/>
          <w:b/>
        </w:rPr>
        <w:tab/>
        <w:t>Public information</w:t>
      </w:r>
    </w:p>
    <w:p w:rsidR="002B4290" w:rsidRPr="002B4290" w:rsidRDefault="002B4290" w:rsidP="002B4290">
      <w:pPr>
        <w:rPr>
          <w:rFonts w:ascii="Arial" w:hAnsi="Arial" w:cs="Arial"/>
          <w:b/>
        </w:rPr>
      </w:pPr>
    </w:p>
    <w:p w:rsidR="004F2FB5" w:rsidRDefault="004F2FB5" w:rsidP="004F2FB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National messaging</w:t>
      </w:r>
      <w:r w:rsidR="00B92365">
        <w:rPr>
          <w:rFonts w:ascii="Arial" w:hAnsi="Arial" w:cs="Arial"/>
        </w:rPr>
        <w:t>.</w:t>
      </w:r>
    </w:p>
    <w:p w:rsidR="004F2FB5" w:rsidRPr="002B4290" w:rsidRDefault="004F2FB5" w:rsidP="004F2FB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Local messaging</w:t>
      </w:r>
      <w:r w:rsidR="00B92365">
        <w:rPr>
          <w:rFonts w:ascii="Arial" w:hAnsi="Arial" w:cs="Arial"/>
        </w:rPr>
        <w:t>.</w:t>
      </w:r>
    </w:p>
    <w:p w:rsidR="002B4290" w:rsidRDefault="002B4290" w:rsidP="002B429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B4290">
        <w:rPr>
          <w:rFonts w:ascii="Arial" w:hAnsi="Arial" w:cs="Arial"/>
        </w:rPr>
        <w:t>Point of contact for public questions</w:t>
      </w:r>
      <w:r w:rsidR="00B92365">
        <w:rPr>
          <w:rFonts w:ascii="Arial" w:hAnsi="Arial" w:cs="Arial"/>
        </w:rPr>
        <w:t>.</w:t>
      </w:r>
    </w:p>
    <w:p w:rsidR="002B4290" w:rsidRPr="002B4290" w:rsidRDefault="002B4290" w:rsidP="002B429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2B4290">
        <w:rPr>
          <w:rFonts w:ascii="Arial" w:hAnsi="Arial" w:cs="Arial"/>
        </w:rPr>
        <w:t>esponding to emails/social media posts</w:t>
      </w:r>
      <w:r w:rsidR="00B92365">
        <w:rPr>
          <w:rFonts w:ascii="Arial" w:hAnsi="Arial" w:cs="Arial"/>
        </w:rPr>
        <w:t>.</w:t>
      </w:r>
    </w:p>
    <w:p w:rsidR="002B4290" w:rsidRPr="002B4290" w:rsidRDefault="002B4290" w:rsidP="002B429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B4290">
        <w:rPr>
          <w:rFonts w:ascii="Arial" w:hAnsi="Arial" w:cs="Arial"/>
        </w:rPr>
        <w:t>Creation of posters/banner stands for display at entrances</w:t>
      </w:r>
      <w:r w:rsidR="00B92365">
        <w:rPr>
          <w:rFonts w:ascii="Arial" w:hAnsi="Arial" w:cs="Arial"/>
        </w:rPr>
        <w:t>.</w:t>
      </w:r>
    </w:p>
    <w:p w:rsidR="002B4290" w:rsidRPr="002B4290" w:rsidRDefault="00B92365" w:rsidP="002B429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S</w:t>
      </w:r>
      <w:r w:rsidR="002B4290">
        <w:rPr>
          <w:rFonts w:ascii="Arial" w:hAnsi="Arial" w:cs="Arial"/>
          <w:bCs/>
        </w:rPr>
        <w:t>ervice changes</w:t>
      </w:r>
      <w:r>
        <w:rPr>
          <w:rFonts w:ascii="Arial" w:hAnsi="Arial" w:cs="Arial"/>
          <w:bCs/>
        </w:rPr>
        <w:t xml:space="preserve"> (e-bulletin</w:t>
      </w:r>
      <w:r w:rsidR="00800F4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and social media).</w:t>
      </w:r>
    </w:p>
    <w:p w:rsidR="002B4290" w:rsidRPr="00B92365" w:rsidRDefault="002B4290" w:rsidP="009A243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B92365">
        <w:rPr>
          <w:rFonts w:ascii="Arial" w:hAnsi="Arial" w:cs="Arial"/>
        </w:rPr>
        <w:t>Hotel lines and correspondence</w:t>
      </w:r>
      <w:r w:rsidR="00B92365" w:rsidRPr="00B92365">
        <w:rPr>
          <w:rFonts w:ascii="Arial" w:hAnsi="Arial" w:cs="Arial"/>
        </w:rPr>
        <w:t xml:space="preserve"> (c</w:t>
      </w:r>
      <w:r w:rsidRPr="00B92365">
        <w:rPr>
          <w:rFonts w:ascii="Arial" w:hAnsi="Arial" w:cs="Arial"/>
          <w:bCs/>
        </w:rPr>
        <w:t xml:space="preserve">losure of Centre for Health </w:t>
      </w:r>
      <w:r w:rsidR="00B92365" w:rsidRPr="00B92365">
        <w:rPr>
          <w:rFonts w:ascii="Arial" w:hAnsi="Arial" w:cs="Arial"/>
          <w:bCs/>
        </w:rPr>
        <w:t>and Wellbeing/</w:t>
      </w:r>
      <w:r w:rsidRPr="00B92365">
        <w:rPr>
          <w:rFonts w:ascii="Arial" w:hAnsi="Arial" w:cs="Arial"/>
          <w:bCs/>
        </w:rPr>
        <w:t>supporting NHS on</w:t>
      </w:r>
      <w:r w:rsidR="00B92365">
        <w:rPr>
          <w:rFonts w:ascii="Arial" w:hAnsi="Arial" w:cs="Arial"/>
          <w:bCs/>
        </w:rPr>
        <w:t>ly).</w:t>
      </w:r>
    </w:p>
    <w:p w:rsidR="00B0525B" w:rsidRPr="002B4290" w:rsidRDefault="00B0525B" w:rsidP="00B0525B">
      <w:pPr>
        <w:ind w:right="183"/>
        <w:rPr>
          <w:rFonts w:ascii="Arial" w:hAnsi="Arial" w:cs="Arial"/>
          <w:b/>
          <w:bCs/>
        </w:rPr>
      </w:pPr>
    </w:p>
    <w:p w:rsidR="00CF61CB" w:rsidRDefault="002B4290" w:rsidP="00B0525B">
      <w:pPr>
        <w:ind w:right="183"/>
        <w:rPr>
          <w:rFonts w:ascii="Arial" w:hAnsi="Arial" w:cs="Arial"/>
          <w:b/>
          <w:bCs/>
        </w:rPr>
      </w:pPr>
      <w:r w:rsidRPr="002B4290">
        <w:rPr>
          <w:rFonts w:ascii="Arial" w:hAnsi="Arial" w:cs="Arial"/>
          <w:b/>
          <w:bCs/>
        </w:rPr>
        <w:t>2.4</w:t>
      </w:r>
      <w:r w:rsidRPr="002B4290">
        <w:rPr>
          <w:rFonts w:ascii="Arial" w:hAnsi="Arial" w:cs="Arial"/>
          <w:b/>
          <w:bCs/>
        </w:rPr>
        <w:tab/>
      </w:r>
      <w:r w:rsidR="00CF61CB" w:rsidRPr="002B4290">
        <w:rPr>
          <w:rFonts w:ascii="Arial" w:hAnsi="Arial" w:cs="Arial"/>
          <w:b/>
          <w:bCs/>
        </w:rPr>
        <w:t>Media</w:t>
      </w:r>
    </w:p>
    <w:p w:rsidR="002B4290" w:rsidRPr="002B4290" w:rsidRDefault="002B4290" w:rsidP="00B0525B">
      <w:pPr>
        <w:ind w:right="183"/>
        <w:rPr>
          <w:rFonts w:ascii="Arial" w:hAnsi="Arial" w:cs="Arial"/>
          <w:b/>
          <w:bCs/>
        </w:rPr>
      </w:pPr>
    </w:p>
    <w:p w:rsidR="00CF61CB" w:rsidRPr="002B4290" w:rsidRDefault="002B4290" w:rsidP="00CF61C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Enquiries about </w:t>
      </w:r>
      <w:r w:rsidR="00CF61CB" w:rsidRPr="002B4290">
        <w:rPr>
          <w:rFonts w:ascii="Arial" w:hAnsi="Arial" w:cs="Arial"/>
        </w:rPr>
        <w:t>staff/patient infections and services update</w:t>
      </w:r>
      <w:r>
        <w:rPr>
          <w:rFonts w:ascii="Arial" w:hAnsi="Arial" w:cs="Arial"/>
        </w:rPr>
        <w:t>s.</w:t>
      </w:r>
    </w:p>
    <w:p w:rsidR="00CF61CB" w:rsidRPr="002B4290" w:rsidRDefault="002B4290" w:rsidP="00CF61C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Press releases issued about service changes.</w:t>
      </w:r>
    </w:p>
    <w:p w:rsidR="00CF61CB" w:rsidRPr="002B4290" w:rsidRDefault="00CF61CB" w:rsidP="00B0525B">
      <w:pPr>
        <w:ind w:right="183"/>
        <w:rPr>
          <w:rFonts w:ascii="Arial" w:hAnsi="Arial" w:cs="Arial"/>
          <w:b/>
          <w:bCs/>
        </w:rPr>
      </w:pPr>
      <w:r w:rsidRPr="002B4290">
        <w:rPr>
          <w:rFonts w:ascii="Arial" w:hAnsi="Arial" w:cs="Arial"/>
          <w:b/>
          <w:bCs/>
        </w:rPr>
        <w:tab/>
      </w:r>
    </w:p>
    <w:p w:rsidR="00CF61CB" w:rsidRDefault="002B4290" w:rsidP="002B4290">
      <w:pPr>
        <w:ind w:right="183"/>
        <w:rPr>
          <w:rFonts w:ascii="Arial" w:hAnsi="Arial" w:cs="Arial"/>
          <w:b/>
          <w:bCs/>
        </w:rPr>
      </w:pPr>
      <w:r w:rsidRPr="002B4290">
        <w:rPr>
          <w:rFonts w:ascii="Arial" w:hAnsi="Arial" w:cs="Arial"/>
          <w:b/>
          <w:bCs/>
        </w:rPr>
        <w:t>2.5</w:t>
      </w:r>
      <w:r w:rsidRPr="002B4290">
        <w:rPr>
          <w:rFonts w:ascii="Arial" w:hAnsi="Arial" w:cs="Arial"/>
          <w:b/>
          <w:bCs/>
        </w:rPr>
        <w:tab/>
      </w:r>
      <w:r w:rsidR="00CF61CB" w:rsidRPr="002B4290">
        <w:rPr>
          <w:rFonts w:ascii="Arial" w:hAnsi="Arial" w:cs="Arial"/>
          <w:b/>
          <w:bCs/>
        </w:rPr>
        <w:t>Other</w:t>
      </w:r>
    </w:p>
    <w:p w:rsidR="002B4290" w:rsidRPr="002B4290" w:rsidRDefault="002B4290" w:rsidP="002B4290">
      <w:pPr>
        <w:ind w:right="183"/>
        <w:rPr>
          <w:rFonts w:ascii="Arial" w:hAnsi="Arial" w:cs="Arial"/>
          <w:b/>
          <w:bCs/>
        </w:rPr>
      </w:pPr>
    </w:p>
    <w:p w:rsidR="00800F45" w:rsidRDefault="00800F45" w:rsidP="00CF61C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Strategic resilience calls and meetings</w:t>
      </w:r>
    </w:p>
    <w:p w:rsidR="002B4290" w:rsidRPr="002B4290" w:rsidRDefault="002B4290" w:rsidP="00CF61C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B4290">
        <w:rPr>
          <w:rFonts w:ascii="Arial" w:hAnsi="Arial" w:cs="Arial"/>
        </w:rPr>
        <w:t>Daily Cross Divisional Management Team meeting</w:t>
      </w:r>
    </w:p>
    <w:p w:rsidR="002B4290" w:rsidRPr="002B4290" w:rsidRDefault="00800F45" w:rsidP="008E6AB4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Bi-weekly</w:t>
      </w:r>
      <w:r w:rsidR="002B4290" w:rsidRPr="002B4290">
        <w:rPr>
          <w:rFonts w:ascii="Arial" w:hAnsi="Arial" w:cs="Arial"/>
        </w:rPr>
        <w:t xml:space="preserve"> Corporate Division meeting</w:t>
      </w:r>
    </w:p>
    <w:p w:rsidR="002B4290" w:rsidRDefault="002B4290" w:rsidP="002B429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B4290">
        <w:rPr>
          <w:rFonts w:ascii="Arial" w:hAnsi="Arial" w:cs="Arial"/>
        </w:rPr>
        <w:t>W</w:t>
      </w:r>
      <w:r w:rsidR="00CF61CB" w:rsidRPr="002B4290">
        <w:rPr>
          <w:rFonts w:ascii="Arial" w:hAnsi="Arial" w:cs="Arial"/>
        </w:rPr>
        <w:t>eekly national comm</w:t>
      </w:r>
      <w:r w:rsidRPr="002B4290">
        <w:rPr>
          <w:rFonts w:ascii="Arial" w:hAnsi="Arial" w:cs="Arial"/>
        </w:rPr>
        <w:t>unication</w:t>
      </w:r>
      <w:r w:rsidR="00CF61CB" w:rsidRPr="002B4290">
        <w:rPr>
          <w:rFonts w:ascii="Arial" w:hAnsi="Arial" w:cs="Arial"/>
        </w:rPr>
        <w:t>s</w:t>
      </w:r>
      <w:r w:rsidRPr="002B4290">
        <w:rPr>
          <w:rFonts w:ascii="Arial" w:hAnsi="Arial" w:cs="Arial"/>
        </w:rPr>
        <w:t xml:space="preserve"> conference</w:t>
      </w:r>
      <w:r w:rsidR="00CF61CB" w:rsidRPr="002B4290">
        <w:rPr>
          <w:rFonts w:ascii="Arial" w:hAnsi="Arial" w:cs="Arial"/>
        </w:rPr>
        <w:t xml:space="preserve"> call</w:t>
      </w:r>
      <w:r w:rsidRPr="002B4290">
        <w:rPr>
          <w:rFonts w:ascii="Arial" w:hAnsi="Arial" w:cs="Arial"/>
        </w:rPr>
        <w:t xml:space="preserve"> (every</w:t>
      </w:r>
      <w:r w:rsidR="00CF61CB" w:rsidRPr="002B4290">
        <w:rPr>
          <w:rFonts w:ascii="Arial" w:hAnsi="Arial" w:cs="Arial"/>
        </w:rPr>
        <w:t xml:space="preserve"> Friday</w:t>
      </w:r>
      <w:r w:rsidRPr="002B4290">
        <w:rPr>
          <w:rFonts w:ascii="Arial" w:hAnsi="Arial" w:cs="Arial"/>
        </w:rPr>
        <w:t>)</w:t>
      </w:r>
    </w:p>
    <w:p w:rsidR="002B4290" w:rsidRPr="00B92365" w:rsidRDefault="002B4290" w:rsidP="00800F45">
      <w:pPr>
        <w:pStyle w:val="ListParagraph"/>
        <w:ind w:left="1080"/>
        <w:rPr>
          <w:rFonts w:ascii="Arial" w:hAnsi="Arial" w:cs="Arial"/>
          <w:highlight w:val="yellow"/>
        </w:rPr>
      </w:pPr>
    </w:p>
    <w:p w:rsidR="00B0525B" w:rsidRDefault="00B92365" w:rsidP="00B0525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0525B" w:rsidRPr="002B4290">
        <w:rPr>
          <w:rFonts w:ascii="Arial" w:hAnsi="Arial" w:cs="Arial"/>
          <w:b/>
          <w:bCs/>
        </w:rPr>
        <w:t>Recommendation</w:t>
      </w:r>
    </w:p>
    <w:p w:rsidR="00B92365" w:rsidRDefault="00B92365" w:rsidP="00B0525B">
      <w:pPr>
        <w:ind w:right="183"/>
        <w:rPr>
          <w:rFonts w:ascii="Arial" w:hAnsi="Arial" w:cs="Arial"/>
          <w:b/>
          <w:bCs/>
        </w:rPr>
      </w:pPr>
    </w:p>
    <w:p w:rsidR="00B92365" w:rsidRPr="00B92365" w:rsidRDefault="00B92365" w:rsidP="00B0525B">
      <w:pPr>
        <w:ind w:right="183"/>
        <w:rPr>
          <w:rFonts w:ascii="Arial" w:hAnsi="Arial" w:cs="Arial"/>
          <w:bCs/>
        </w:rPr>
      </w:pPr>
      <w:r w:rsidRPr="00B92365">
        <w:rPr>
          <w:rFonts w:ascii="Arial" w:hAnsi="Arial" w:cs="Arial"/>
          <w:bCs/>
        </w:rPr>
        <w:tab/>
        <w:t>The Board is asked to discuss and note the content of this report.</w:t>
      </w:r>
    </w:p>
    <w:p w:rsidR="00B0525B" w:rsidRPr="002B4290" w:rsidRDefault="00B0525B" w:rsidP="00B0525B">
      <w:pPr>
        <w:ind w:right="183"/>
        <w:rPr>
          <w:rFonts w:ascii="Arial" w:hAnsi="Arial" w:cs="Arial"/>
          <w:b/>
          <w:bCs/>
        </w:rPr>
      </w:pPr>
    </w:p>
    <w:p w:rsidR="003B7D4E" w:rsidRPr="002B4290" w:rsidRDefault="003B7D4E" w:rsidP="00B0525B">
      <w:pPr>
        <w:ind w:right="183"/>
        <w:rPr>
          <w:rFonts w:ascii="Arial" w:hAnsi="Arial" w:cs="Arial"/>
          <w:b/>
          <w:bCs/>
        </w:rPr>
      </w:pPr>
      <w:r w:rsidRPr="002B4290">
        <w:rPr>
          <w:rFonts w:ascii="Arial" w:hAnsi="Arial" w:cs="Arial"/>
          <w:b/>
          <w:bCs/>
        </w:rPr>
        <w:t>Sandie Scott</w:t>
      </w:r>
    </w:p>
    <w:p w:rsidR="003B7D4E" w:rsidRPr="002B4290" w:rsidRDefault="003B7D4E" w:rsidP="00B0525B">
      <w:pPr>
        <w:ind w:right="183"/>
        <w:rPr>
          <w:rFonts w:ascii="Arial" w:hAnsi="Arial" w:cs="Arial"/>
          <w:b/>
          <w:bCs/>
        </w:rPr>
      </w:pPr>
      <w:r w:rsidRPr="002B4290">
        <w:rPr>
          <w:rFonts w:ascii="Arial" w:hAnsi="Arial" w:cs="Arial"/>
          <w:b/>
          <w:bCs/>
        </w:rPr>
        <w:t>Head of Communications, Marketing and Engagement</w:t>
      </w:r>
    </w:p>
    <w:p w:rsidR="00B0525B" w:rsidRPr="002B4290" w:rsidRDefault="003B7D4E" w:rsidP="00B0525B">
      <w:pPr>
        <w:ind w:right="183"/>
        <w:rPr>
          <w:rFonts w:ascii="Arial" w:hAnsi="Arial" w:cs="Arial"/>
          <w:b/>
          <w:bCs/>
        </w:rPr>
      </w:pPr>
      <w:r w:rsidRPr="002B4290">
        <w:rPr>
          <w:rFonts w:ascii="Arial" w:hAnsi="Arial" w:cs="Arial"/>
          <w:b/>
          <w:bCs/>
        </w:rPr>
        <w:t>24 March 2020</w:t>
      </w:r>
      <w:r w:rsidR="00B0525B" w:rsidRPr="002B4290">
        <w:rPr>
          <w:rFonts w:ascii="Arial" w:hAnsi="Arial" w:cs="Arial"/>
          <w:b/>
          <w:bCs/>
        </w:rPr>
        <w:tab/>
      </w:r>
    </w:p>
    <w:p w:rsidR="003B7D4E" w:rsidRPr="002B4290" w:rsidRDefault="003B7D4E" w:rsidP="00B0525B">
      <w:pPr>
        <w:ind w:right="183"/>
        <w:rPr>
          <w:rFonts w:ascii="Arial" w:hAnsi="Arial" w:cs="Arial"/>
          <w:b/>
          <w:bCs/>
        </w:rPr>
      </w:pPr>
    </w:p>
    <w:p w:rsidR="005239DB" w:rsidRPr="002B4290" w:rsidRDefault="00B0525B" w:rsidP="00800F45">
      <w:pPr>
        <w:ind w:right="183"/>
        <w:rPr>
          <w:b/>
          <w:bCs/>
        </w:rPr>
      </w:pPr>
      <w:r w:rsidRPr="002B4290">
        <w:rPr>
          <w:rFonts w:ascii="Arial" w:hAnsi="Arial" w:cs="Arial"/>
          <w:b/>
          <w:bCs/>
        </w:rPr>
        <w:t>(</w:t>
      </w:r>
      <w:r w:rsidR="003B7D4E" w:rsidRPr="002B4290">
        <w:rPr>
          <w:rFonts w:ascii="Arial" w:hAnsi="Arial" w:cs="Arial"/>
          <w:b/>
          <w:bCs/>
        </w:rPr>
        <w:t>Christine McGuinness, Communications Manager)</w:t>
      </w:r>
    </w:p>
    <w:sectPr w:rsidR="005239DB" w:rsidRPr="002B4290" w:rsidSect="005B69F4">
      <w:footerReference w:type="defaul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61E" w:rsidRDefault="00F2461E">
      <w:r>
        <w:separator/>
      </w:r>
    </w:p>
  </w:endnote>
  <w:endnote w:type="continuationSeparator" w:id="0">
    <w:p w:rsidR="00F2461E" w:rsidRDefault="00F2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365" w:rsidRDefault="00B92365" w:rsidP="00C24B4E">
    <w:pPr>
      <w:pBdr>
        <w:bottom w:val="single" w:sz="12" w:space="1" w:color="auto"/>
      </w:pBdr>
      <w:jc w:val="center"/>
      <w:rPr>
        <w:rStyle w:val="PageNumber"/>
        <w:rFonts w:ascii="Arial" w:hAnsi="Arial" w:cs="Arial"/>
      </w:rPr>
    </w:pPr>
  </w:p>
  <w:p w:rsidR="00B92365" w:rsidRDefault="00B92365" w:rsidP="00C24B4E">
    <w:pPr>
      <w:jc w:val="center"/>
      <w:rPr>
        <w:rStyle w:val="PageNumber"/>
        <w:rFonts w:ascii="Arial" w:hAnsi="Arial" w:cs="Arial"/>
      </w:rPr>
    </w:pPr>
  </w:p>
  <w:p w:rsidR="002253CC" w:rsidRPr="00513DB0" w:rsidRDefault="00D021D5" w:rsidP="00C24B4E">
    <w:pPr>
      <w:jc w:val="center"/>
      <w:rPr>
        <w:rFonts w:ascii="Arial" w:hAnsi="Arial" w:cs="Arial"/>
        <w:sz w:val="20"/>
        <w:szCs w:val="20"/>
      </w:rPr>
    </w:pPr>
    <w:r w:rsidRPr="00513DB0">
      <w:rPr>
        <w:rStyle w:val="PageNumber"/>
        <w:rFonts w:ascii="Arial" w:hAnsi="Arial" w:cs="Arial"/>
      </w:rPr>
      <w:fldChar w:fldCharType="begin"/>
    </w:r>
    <w:r w:rsidR="002253CC"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EC28B8">
      <w:rPr>
        <w:rStyle w:val="PageNumber"/>
        <w:rFonts w:ascii="Arial" w:hAnsi="Arial" w:cs="Arial"/>
        <w:noProof/>
      </w:rPr>
      <w:t>2</w:t>
    </w:r>
    <w:r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D021D5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D021D5" w:rsidRPr="00513DB0">
      <w:rPr>
        <w:rStyle w:val="PageNumber"/>
        <w:rFonts w:ascii="Arial" w:hAnsi="Arial" w:cs="Arial"/>
      </w:rPr>
      <w:fldChar w:fldCharType="separate"/>
    </w:r>
    <w:r w:rsidR="00800F45">
      <w:rPr>
        <w:rStyle w:val="PageNumber"/>
        <w:rFonts w:ascii="Arial" w:hAnsi="Arial" w:cs="Arial"/>
      </w:rPr>
      <w:t>1</w:t>
    </w:r>
    <w:r w:rsidR="00D021D5" w:rsidRPr="00513DB0">
      <w:rPr>
        <w:rStyle w:val="PageNumber"/>
        <w:rFonts w:ascii="Arial" w:hAnsi="Arial" w:cs="Arial"/>
      </w:rPr>
      <w:fldChar w:fldCharType="end"/>
    </w:r>
  </w:p>
  <w:p w:rsidR="002253CC" w:rsidRDefault="002253CC" w:rsidP="005B69F4">
    <w:pPr>
      <w:ind w:right="184"/>
      <w:jc w:val="center"/>
      <w:rPr>
        <w:rFonts w:ascii="Arial" w:hAnsi="Arial" w:cs="Arial"/>
        <w:sz w:val="20"/>
        <w:szCs w:val="20"/>
      </w:rPr>
    </w:pPr>
  </w:p>
  <w:p w:rsidR="002253CC" w:rsidRPr="005B69F4" w:rsidRDefault="002253CC" w:rsidP="0080001C">
    <w:pPr>
      <w:pStyle w:val="Title"/>
      <w:ind w:right="184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61E" w:rsidRDefault="00F2461E">
      <w:r>
        <w:separator/>
      </w:r>
    </w:p>
  </w:footnote>
  <w:footnote w:type="continuationSeparator" w:id="0">
    <w:p w:rsidR="00F2461E" w:rsidRDefault="00F24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CF66EE0"/>
    <w:multiLevelType w:val="hybridMultilevel"/>
    <w:tmpl w:val="9968A7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A6464"/>
    <w:multiLevelType w:val="hybridMultilevel"/>
    <w:tmpl w:val="3F5641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C81DD6"/>
    <w:multiLevelType w:val="hybridMultilevel"/>
    <w:tmpl w:val="28FC99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7C2716"/>
    <w:multiLevelType w:val="hybridMultilevel"/>
    <w:tmpl w:val="B6485CC8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E11D2B"/>
    <w:multiLevelType w:val="hybridMultilevel"/>
    <w:tmpl w:val="71CC07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2C114C"/>
    <w:multiLevelType w:val="hybridMultilevel"/>
    <w:tmpl w:val="763671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4035F"/>
    <w:multiLevelType w:val="hybridMultilevel"/>
    <w:tmpl w:val="20B41944"/>
    <w:lvl w:ilvl="0" w:tplc="D5C207B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B44FFC">
      <w:start w:val="1"/>
      <w:numFmt w:val="bullet"/>
      <w:lvlText w:val=""/>
      <w:lvlJc w:val="left"/>
      <w:pPr>
        <w:tabs>
          <w:tab w:val="num" w:pos="796"/>
        </w:tabs>
        <w:ind w:left="1080" w:firstLine="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1"/>
  </w:num>
  <w:num w:numId="5">
    <w:abstractNumId w:val="4"/>
  </w:num>
  <w:num w:numId="6">
    <w:abstractNumId w:val="14"/>
  </w:num>
  <w:num w:numId="7">
    <w:abstractNumId w:val="23"/>
  </w:num>
  <w:num w:numId="8">
    <w:abstractNumId w:val="0"/>
  </w:num>
  <w:num w:numId="9">
    <w:abstractNumId w:val="22"/>
  </w:num>
  <w:num w:numId="10">
    <w:abstractNumId w:val="11"/>
  </w:num>
  <w:num w:numId="11">
    <w:abstractNumId w:val="10"/>
  </w:num>
  <w:num w:numId="12">
    <w:abstractNumId w:val="19"/>
  </w:num>
  <w:num w:numId="13">
    <w:abstractNumId w:val="6"/>
  </w:num>
  <w:num w:numId="14">
    <w:abstractNumId w:val="5"/>
  </w:num>
  <w:num w:numId="15">
    <w:abstractNumId w:val="12"/>
  </w:num>
  <w:num w:numId="16">
    <w:abstractNumId w:val="9"/>
  </w:num>
  <w:num w:numId="17">
    <w:abstractNumId w:val="15"/>
  </w:num>
  <w:num w:numId="18">
    <w:abstractNumId w:val="2"/>
  </w:num>
  <w:num w:numId="19">
    <w:abstractNumId w:val="20"/>
  </w:num>
  <w:num w:numId="20">
    <w:abstractNumId w:val="8"/>
  </w:num>
  <w:num w:numId="21">
    <w:abstractNumId w:val="16"/>
  </w:num>
  <w:num w:numId="22">
    <w:abstractNumId w:val="3"/>
  </w:num>
  <w:num w:numId="23">
    <w:abstractNumId w:val="7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2036A"/>
    <w:rsid w:val="00061CDE"/>
    <w:rsid w:val="00075AAA"/>
    <w:rsid w:val="00097EAE"/>
    <w:rsid w:val="000B5923"/>
    <w:rsid w:val="000D0952"/>
    <w:rsid w:val="00115F97"/>
    <w:rsid w:val="001175E5"/>
    <w:rsid w:val="002253CC"/>
    <w:rsid w:val="00237CBD"/>
    <w:rsid w:val="002A42DD"/>
    <w:rsid w:val="002B4290"/>
    <w:rsid w:val="002E77BE"/>
    <w:rsid w:val="0031078B"/>
    <w:rsid w:val="003B7D4E"/>
    <w:rsid w:val="003D03FE"/>
    <w:rsid w:val="003E423D"/>
    <w:rsid w:val="003F19CA"/>
    <w:rsid w:val="004512CE"/>
    <w:rsid w:val="004F2FB5"/>
    <w:rsid w:val="00513AB1"/>
    <w:rsid w:val="00513DB0"/>
    <w:rsid w:val="005239DB"/>
    <w:rsid w:val="00526532"/>
    <w:rsid w:val="005B4BA8"/>
    <w:rsid w:val="005B69F4"/>
    <w:rsid w:val="005F02B7"/>
    <w:rsid w:val="0060634D"/>
    <w:rsid w:val="00661EF1"/>
    <w:rsid w:val="006A1357"/>
    <w:rsid w:val="006D6F99"/>
    <w:rsid w:val="00711E7A"/>
    <w:rsid w:val="007B4090"/>
    <w:rsid w:val="0080001C"/>
    <w:rsid w:val="00800F45"/>
    <w:rsid w:val="00811AC4"/>
    <w:rsid w:val="00815350"/>
    <w:rsid w:val="00825B2D"/>
    <w:rsid w:val="00844E0E"/>
    <w:rsid w:val="008A07AE"/>
    <w:rsid w:val="008B23D9"/>
    <w:rsid w:val="008C26A2"/>
    <w:rsid w:val="0093700B"/>
    <w:rsid w:val="00937BE5"/>
    <w:rsid w:val="009742FA"/>
    <w:rsid w:val="00974594"/>
    <w:rsid w:val="00993155"/>
    <w:rsid w:val="009E6A39"/>
    <w:rsid w:val="00A22B05"/>
    <w:rsid w:val="00A2577B"/>
    <w:rsid w:val="00A3124D"/>
    <w:rsid w:val="00A560AF"/>
    <w:rsid w:val="00B0525B"/>
    <w:rsid w:val="00B21B50"/>
    <w:rsid w:val="00B5719A"/>
    <w:rsid w:val="00B92365"/>
    <w:rsid w:val="00BC668C"/>
    <w:rsid w:val="00BF3405"/>
    <w:rsid w:val="00C0017D"/>
    <w:rsid w:val="00C24B4E"/>
    <w:rsid w:val="00C36974"/>
    <w:rsid w:val="00C956E2"/>
    <w:rsid w:val="00CA6DDF"/>
    <w:rsid w:val="00CE4B72"/>
    <w:rsid w:val="00CF61CB"/>
    <w:rsid w:val="00CF6461"/>
    <w:rsid w:val="00D021D5"/>
    <w:rsid w:val="00D05B0C"/>
    <w:rsid w:val="00D05F2C"/>
    <w:rsid w:val="00D25357"/>
    <w:rsid w:val="00D306B6"/>
    <w:rsid w:val="00D92AA6"/>
    <w:rsid w:val="00DD7115"/>
    <w:rsid w:val="00DE16E2"/>
    <w:rsid w:val="00DE5902"/>
    <w:rsid w:val="00E24BFC"/>
    <w:rsid w:val="00E95856"/>
    <w:rsid w:val="00EA4869"/>
    <w:rsid w:val="00EB7C07"/>
    <w:rsid w:val="00EC28B8"/>
    <w:rsid w:val="00F12826"/>
    <w:rsid w:val="00F2461E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29285"/>
  <w15:docId w15:val="{4269752A-21DF-45F7-8B6B-6E13444A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237CBD"/>
    <w:rPr>
      <w:rFonts w:ascii="Arial" w:hAnsi="Arial" w:cs="Arial"/>
      <w:b/>
      <w:b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rsid w:val="00237CB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F61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ospital.nhsgoldenjubile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09792-C8A9-47FA-8C64-0C499E88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Sandie Scott</cp:lastModifiedBy>
  <cp:revision>2</cp:revision>
  <dcterms:created xsi:type="dcterms:W3CDTF">2020-03-24T16:50:00Z</dcterms:created>
  <dcterms:modified xsi:type="dcterms:W3CDTF">2020-03-24T16:50:00Z</dcterms:modified>
</cp:coreProperties>
</file>