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rsidTr="005B4BA8">
        <w:trPr>
          <w:trHeight w:val="557"/>
        </w:trPr>
        <w:tc>
          <w:tcPr>
            <w:tcW w:w="2557" w:type="dxa"/>
          </w:tcPr>
          <w:p w:rsidR="005B4BA8" w:rsidRPr="005B4BA8" w:rsidRDefault="005B4BA8" w:rsidP="00ED6921">
            <w:pPr>
              <w:pStyle w:val="Heading1"/>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1D2A4D" w:rsidP="00BD1207">
            <w:pPr>
              <w:pStyle w:val="Heading1"/>
              <w:ind w:right="183"/>
              <w:contextualSpacing/>
              <w:rPr>
                <w:rFonts w:ascii="Arial" w:hAnsi="Arial" w:cs="Arial"/>
                <w:b w:val="0"/>
                <w:sz w:val="24"/>
                <w:szCs w:val="24"/>
              </w:rPr>
            </w:pPr>
            <w:r>
              <w:rPr>
                <w:rFonts w:ascii="Arial" w:hAnsi="Arial" w:cs="Arial"/>
                <w:b w:val="0"/>
                <w:sz w:val="24"/>
                <w:szCs w:val="24"/>
              </w:rPr>
              <w:t>2</w:t>
            </w:r>
            <w:r w:rsidR="00BD1207">
              <w:rPr>
                <w:rFonts w:ascii="Arial" w:hAnsi="Arial" w:cs="Arial"/>
                <w:b w:val="0"/>
                <w:sz w:val="24"/>
                <w:szCs w:val="24"/>
              </w:rPr>
              <w:t>3</w:t>
            </w:r>
            <w:r>
              <w:rPr>
                <w:rFonts w:ascii="Arial" w:hAnsi="Arial" w:cs="Arial"/>
                <w:b w:val="0"/>
                <w:sz w:val="24"/>
                <w:szCs w:val="24"/>
              </w:rPr>
              <w:t xml:space="preserve"> September 2021</w:t>
            </w:r>
          </w:p>
        </w:tc>
        <w:tc>
          <w:tcPr>
            <w:tcW w:w="1985" w:type="dxa"/>
            <w:vMerge w:val="restart"/>
          </w:tcPr>
          <w:p w:rsidR="005B4BA8" w:rsidRPr="005B4BA8" w:rsidRDefault="00F459C0" w:rsidP="00ED6921">
            <w:pPr>
              <w:pStyle w:val="Heading1"/>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52525" cy="797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inline>
              </w:drawing>
            </w:r>
          </w:p>
        </w:tc>
      </w:tr>
      <w:tr w:rsidR="005B4BA8" w:rsidRPr="005B4BA8" w:rsidTr="005B4BA8">
        <w:trPr>
          <w:trHeight w:val="1091"/>
        </w:trPr>
        <w:tc>
          <w:tcPr>
            <w:tcW w:w="2557" w:type="dxa"/>
          </w:tcPr>
          <w:p w:rsidR="005B4BA8" w:rsidRPr="005B4BA8" w:rsidRDefault="005B4BA8" w:rsidP="00ED6921">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5B4BA8" w:rsidRPr="00BD1207" w:rsidRDefault="00216ABE" w:rsidP="00ED6921">
            <w:pPr>
              <w:pStyle w:val="Heading1"/>
              <w:ind w:right="183"/>
              <w:contextualSpacing/>
              <w:rPr>
                <w:rFonts w:ascii="Arial" w:hAnsi="Arial" w:cs="Arial"/>
                <w:sz w:val="24"/>
                <w:szCs w:val="24"/>
              </w:rPr>
            </w:pPr>
            <w:r>
              <w:rPr>
                <w:rFonts w:ascii="Arial" w:hAnsi="Arial" w:cs="Arial"/>
                <w:sz w:val="24"/>
                <w:szCs w:val="24"/>
              </w:rPr>
              <w:t>Procurement Strategy</w:t>
            </w:r>
          </w:p>
        </w:tc>
        <w:tc>
          <w:tcPr>
            <w:tcW w:w="1985" w:type="dxa"/>
            <w:vMerge/>
          </w:tcPr>
          <w:p w:rsidR="005B4BA8" w:rsidRPr="005B4BA8" w:rsidRDefault="005B4BA8" w:rsidP="00ED6921">
            <w:pPr>
              <w:pStyle w:val="Heading1"/>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ED6921">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5B4BA8" w:rsidRDefault="00216ABE" w:rsidP="00ED6921">
            <w:pPr>
              <w:pStyle w:val="Heading1"/>
              <w:ind w:right="183"/>
              <w:contextualSpacing/>
              <w:rPr>
                <w:rFonts w:ascii="Arial" w:hAnsi="Arial" w:cs="Arial"/>
                <w:b w:val="0"/>
                <w:sz w:val="24"/>
                <w:szCs w:val="24"/>
              </w:rPr>
            </w:pPr>
            <w:r>
              <w:rPr>
                <w:rFonts w:ascii="Arial" w:hAnsi="Arial" w:cs="Arial"/>
                <w:b w:val="0"/>
                <w:sz w:val="24"/>
                <w:szCs w:val="24"/>
              </w:rPr>
              <w:t>Board M</w:t>
            </w:r>
            <w:r w:rsidR="005B4BA8" w:rsidRPr="005B4BA8">
              <w:rPr>
                <w:rFonts w:ascii="Arial" w:hAnsi="Arial" w:cs="Arial"/>
                <w:b w:val="0"/>
                <w:sz w:val="24"/>
                <w:szCs w:val="24"/>
              </w:rPr>
              <w:t>embers are asked to:</w:t>
            </w:r>
          </w:p>
          <w:p w:rsidR="005B4BA8" w:rsidRPr="005B4BA8" w:rsidRDefault="005B4BA8" w:rsidP="00ED6921"/>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ED6921">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5B4BA8" w:rsidP="00ED6921">
                  <w:pPr>
                    <w:contextualSpacing/>
                  </w:pPr>
                </w:p>
              </w:tc>
            </w:tr>
            <w:tr w:rsidR="005B4BA8" w:rsidTr="007B4090">
              <w:tc>
                <w:tcPr>
                  <w:tcW w:w="5694" w:type="dxa"/>
                </w:tcPr>
                <w:p w:rsidR="005B4BA8" w:rsidRPr="007D047D" w:rsidRDefault="002253CC" w:rsidP="00ED6921">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216ABE" w:rsidP="00216ABE">
                  <w:pPr>
                    <w:contextualSpacing/>
                    <w:jc w:val="center"/>
                  </w:pPr>
                  <w:r>
                    <w:rPr>
                      <w:rFonts w:ascii="Segoe UI Symbol" w:hAnsi="Segoe UI Symbol" w:cs="Segoe UI Symbol"/>
                      <w:color w:val="202122"/>
                      <w:sz w:val="25"/>
                      <w:szCs w:val="25"/>
                      <w:shd w:val="clear" w:color="auto" w:fill="FFFFFF"/>
                    </w:rPr>
                    <w:t>✓</w:t>
                  </w:r>
                </w:p>
              </w:tc>
            </w:tr>
            <w:tr w:rsidR="005B4BA8" w:rsidTr="007B4090">
              <w:tc>
                <w:tcPr>
                  <w:tcW w:w="5694" w:type="dxa"/>
                </w:tcPr>
                <w:p w:rsidR="005B4BA8" w:rsidRPr="007D047D" w:rsidRDefault="002253CC" w:rsidP="00ED6921">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5B4BA8" w:rsidP="00ED6921">
                  <w:pPr>
                    <w:contextualSpacing/>
                  </w:pPr>
                </w:p>
              </w:tc>
            </w:tr>
          </w:tbl>
          <w:p w:rsidR="005B4BA8" w:rsidRPr="0073139D" w:rsidRDefault="005B4BA8" w:rsidP="00ED6921">
            <w:pPr>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ED6921" w:rsidRDefault="00ED6921" w:rsidP="00ED6921">
      <w:pPr>
        <w:pStyle w:val="Heading2"/>
        <w:spacing w:before="0" w:after="0"/>
        <w:ind w:left="567" w:right="181"/>
        <w:rPr>
          <w:i w:val="0"/>
          <w:sz w:val="24"/>
          <w:szCs w:val="24"/>
        </w:rPr>
      </w:pPr>
    </w:p>
    <w:p w:rsidR="00ED6921" w:rsidRPr="00ED6921" w:rsidRDefault="00ED6921" w:rsidP="00ED6921">
      <w:pPr>
        <w:pStyle w:val="Heading2"/>
        <w:spacing w:before="0" w:after="0"/>
        <w:ind w:left="567" w:right="181"/>
        <w:rPr>
          <w:i w:val="0"/>
          <w:sz w:val="24"/>
          <w:szCs w:val="24"/>
        </w:rPr>
      </w:pPr>
      <w:bookmarkStart w:id="0" w:name="_GoBack"/>
      <w:bookmarkEnd w:id="0"/>
    </w:p>
    <w:p w:rsidR="00ED6921" w:rsidRDefault="001D2A4D" w:rsidP="00ED6921">
      <w:pPr>
        <w:pStyle w:val="Heading2"/>
        <w:numPr>
          <w:ilvl w:val="0"/>
          <w:numId w:val="19"/>
        </w:numPr>
        <w:spacing w:before="0" w:after="0"/>
        <w:ind w:left="567" w:right="181" w:hanging="567"/>
        <w:rPr>
          <w:i w:val="0"/>
          <w:sz w:val="24"/>
          <w:szCs w:val="24"/>
        </w:rPr>
      </w:pPr>
      <w:r>
        <w:rPr>
          <w:i w:val="0"/>
          <w:sz w:val="24"/>
          <w:szCs w:val="24"/>
        </w:rPr>
        <w:t>Background</w:t>
      </w:r>
    </w:p>
    <w:p w:rsidR="001D2A4D" w:rsidRPr="001D2A4D" w:rsidRDefault="001D2A4D" w:rsidP="001D2A4D"/>
    <w:p w:rsidR="001D2A4D" w:rsidRPr="001D2A4D" w:rsidRDefault="001D2A4D" w:rsidP="001D2A4D">
      <w:pPr>
        <w:pStyle w:val="ListParagraph"/>
        <w:rPr>
          <w:rFonts w:ascii="Arial" w:hAnsi="Arial" w:cs="Arial"/>
        </w:rPr>
      </w:pPr>
      <w:r>
        <w:rPr>
          <w:rFonts w:ascii="Arial" w:hAnsi="Arial" w:cs="Arial"/>
        </w:rPr>
        <w:t>T</w:t>
      </w:r>
      <w:r w:rsidRPr="001D2A4D">
        <w:rPr>
          <w:rFonts w:ascii="Arial" w:hAnsi="Arial" w:cs="Arial"/>
        </w:rPr>
        <w:t>he Procurement Reform Act (Scotland) 2014 requires all Public Bodies in Scotland with annual non pay expenditure in excess of £5,000,000 to produce and publish a Procurement Strategy and Annual Report and to notify Scottish Ministers of their publication.</w:t>
      </w:r>
    </w:p>
    <w:p w:rsidR="001D2A4D" w:rsidRPr="001D2A4D" w:rsidRDefault="001D2A4D" w:rsidP="001D2A4D">
      <w:pPr>
        <w:pStyle w:val="ListParagraph"/>
        <w:rPr>
          <w:rFonts w:ascii="Arial" w:hAnsi="Arial" w:cs="Arial"/>
        </w:rPr>
      </w:pPr>
    </w:p>
    <w:p w:rsidR="00ED6921" w:rsidRPr="00ED6921" w:rsidRDefault="00ED6921" w:rsidP="00ED6921"/>
    <w:p w:rsid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Proposals</w:t>
      </w:r>
    </w:p>
    <w:p w:rsidR="001D2A4D" w:rsidRPr="001D2A4D" w:rsidRDefault="001D2A4D" w:rsidP="001D2A4D"/>
    <w:p w:rsidR="001D2A4D" w:rsidRPr="001D2A4D" w:rsidRDefault="001D2A4D" w:rsidP="001D2A4D">
      <w:pPr>
        <w:ind w:left="720"/>
        <w:rPr>
          <w:rFonts w:ascii="Arial" w:hAnsi="Arial" w:cs="Arial"/>
        </w:rPr>
      </w:pPr>
      <w:r w:rsidRPr="001D2A4D">
        <w:rPr>
          <w:rFonts w:ascii="Arial" w:hAnsi="Arial" w:cs="Arial"/>
        </w:rPr>
        <w:t>This Procurement Strategy covers the period 2021-2024 and will be subject to annual review.  The publication will be placed on NHS Golden Jubilee website in an area accessible for public view.   The Public Procurement landscape in Scotland has continued to develop since the previous Strategy was produced in November 2018.  The legislative context will be changing as Britain has left the EU and EU Directives are no longer applicable.  Procurement regulations from all four nations are currently under review and the Procurement Service will continue to monitor and update polices as changes are implemented.</w:t>
      </w:r>
    </w:p>
    <w:p w:rsidR="00ED6921" w:rsidRDefault="00ED6921" w:rsidP="001D2A4D">
      <w:pPr>
        <w:pStyle w:val="Heading2"/>
        <w:spacing w:before="0" w:after="0"/>
        <w:ind w:right="181"/>
        <w:rPr>
          <w:i w:val="0"/>
          <w:sz w:val="24"/>
          <w:szCs w:val="24"/>
        </w:rPr>
      </w:pPr>
    </w:p>
    <w:p w:rsidR="00ED6921" w:rsidRPr="00ED6921" w:rsidRDefault="00ED6921" w:rsidP="00ED6921"/>
    <w:p w:rsid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Consultation</w:t>
      </w:r>
    </w:p>
    <w:p w:rsidR="001D2A4D" w:rsidRPr="001D2A4D" w:rsidRDefault="001D2A4D" w:rsidP="001D2A4D"/>
    <w:p w:rsidR="00ED6921" w:rsidRPr="001D2A4D" w:rsidRDefault="001D2A4D" w:rsidP="001D2A4D">
      <w:pPr>
        <w:pStyle w:val="Heading2"/>
        <w:spacing w:before="0" w:after="0"/>
        <w:ind w:left="567" w:right="181"/>
        <w:rPr>
          <w:b w:val="0"/>
          <w:i w:val="0"/>
          <w:sz w:val="24"/>
          <w:szCs w:val="24"/>
        </w:rPr>
      </w:pPr>
      <w:r w:rsidRPr="001D2A4D">
        <w:rPr>
          <w:b w:val="0"/>
          <w:i w:val="0"/>
          <w:sz w:val="24"/>
          <w:szCs w:val="24"/>
        </w:rPr>
        <w:t>The Strategy has been shared with stakeholders for review and comment.</w:t>
      </w:r>
    </w:p>
    <w:p w:rsidR="00ED6921" w:rsidRPr="00ED6921" w:rsidRDefault="00ED6921" w:rsidP="00ED6921"/>
    <w:p w:rsidR="005239DB" w:rsidRDefault="005239DB" w:rsidP="00ED6921">
      <w:pPr>
        <w:pStyle w:val="Heading2"/>
        <w:numPr>
          <w:ilvl w:val="0"/>
          <w:numId w:val="19"/>
        </w:numPr>
        <w:spacing w:before="0" w:after="0"/>
        <w:ind w:left="567" w:right="181" w:hanging="567"/>
        <w:rPr>
          <w:i w:val="0"/>
          <w:sz w:val="24"/>
          <w:szCs w:val="24"/>
        </w:rPr>
      </w:pPr>
      <w:r w:rsidRPr="00ED6921">
        <w:rPr>
          <w:i w:val="0"/>
          <w:sz w:val="24"/>
          <w:szCs w:val="24"/>
        </w:rPr>
        <w:t>Recommendation</w:t>
      </w:r>
    </w:p>
    <w:p w:rsidR="001D2A4D" w:rsidRDefault="001D2A4D" w:rsidP="001D2A4D"/>
    <w:p w:rsidR="001D2A4D" w:rsidRDefault="001D2A4D" w:rsidP="001D2A4D">
      <w:pPr>
        <w:pStyle w:val="BodyTextIndent2"/>
        <w:spacing w:after="0" w:line="240" w:lineRule="auto"/>
        <w:ind w:left="553"/>
        <w:jc w:val="left"/>
        <w:rPr>
          <w:rFonts w:ascii="Arial" w:hAnsi="Arial" w:cs="Arial"/>
          <w:bCs/>
          <w:sz w:val="24"/>
          <w:szCs w:val="24"/>
        </w:rPr>
      </w:pPr>
      <w:r>
        <w:rPr>
          <w:rFonts w:ascii="Arial" w:hAnsi="Arial" w:cs="Arial"/>
          <w:bCs/>
          <w:sz w:val="24"/>
          <w:szCs w:val="24"/>
        </w:rPr>
        <w:t xml:space="preserve">This Strategy has been approved by Audit &amp; Risk Committee and Senior     Leader Group and </w:t>
      </w:r>
      <w:r w:rsidR="00216ABE">
        <w:rPr>
          <w:rFonts w:ascii="Arial" w:hAnsi="Arial" w:cs="Arial"/>
          <w:bCs/>
          <w:sz w:val="24"/>
          <w:szCs w:val="24"/>
        </w:rPr>
        <w:t xml:space="preserve">Board </w:t>
      </w:r>
      <w:r>
        <w:rPr>
          <w:rFonts w:ascii="Arial" w:hAnsi="Arial" w:cs="Arial"/>
          <w:bCs/>
          <w:sz w:val="24"/>
          <w:szCs w:val="24"/>
        </w:rPr>
        <w:t>Members are asked to give final approval for publishing.</w:t>
      </w:r>
    </w:p>
    <w:p w:rsidR="001D2A4D" w:rsidRPr="001D2A4D" w:rsidRDefault="001D2A4D" w:rsidP="001D2A4D">
      <w:pPr>
        <w:ind w:left="567"/>
      </w:pPr>
    </w:p>
    <w:p w:rsidR="005239DB" w:rsidRPr="00162874" w:rsidRDefault="005239DB" w:rsidP="005239DB">
      <w:pPr>
        <w:ind w:right="183"/>
        <w:rPr>
          <w:rFonts w:ascii="Arial" w:hAnsi="Arial" w:cs="Arial"/>
          <w:bCs/>
        </w:rPr>
      </w:pPr>
    </w:p>
    <w:p w:rsidR="00BD1207" w:rsidRDefault="00BD1207" w:rsidP="005239DB">
      <w:pPr>
        <w:ind w:right="183"/>
        <w:rPr>
          <w:rFonts w:ascii="Arial" w:hAnsi="Arial" w:cs="Arial"/>
          <w:b/>
          <w:bCs/>
        </w:rPr>
      </w:pPr>
      <w:r>
        <w:rPr>
          <w:rFonts w:ascii="Arial" w:hAnsi="Arial" w:cs="Arial"/>
          <w:b/>
          <w:bCs/>
        </w:rPr>
        <w:t>Colin Neil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Angela Smith</w:t>
      </w:r>
    </w:p>
    <w:p w:rsidR="002253CC" w:rsidRDefault="00BD1207" w:rsidP="005239DB">
      <w:pPr>
        <w:ind w:right="183"/>
        <w:rPr>
          <w:rFonts w:ascii="Arial" w:hAnsi="Arial" w:cs="Arial"/>
          <w:b/>
          <w:bCs/>
        </w:rPr>
      </w:pPr>
      <w:r>
        <w:rPr>
          <w:rFonts w:ascii="Arial" w:hAnsi="Arial" w:cs="Arial"/>
          <w:b/>
          <w:bCs/>
        </w:rPr>
        <w:t>Director of Finance</w:t>
      </w:r>
      <w:r w:rsidR="005239D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Head of Procurement</w:t>
      </w:r>
    </w:p>
    <w:p w:rsidR="005239DB" w:rsidRDefault="00BD1207" w:rsidP="00BD1207">
      <w:pPr>
        <w:ind w:right="183"/>
        <w:rPr>
          <w:rFonts w:ascii="Arial" w:hAnsi="Arial" w:cs="Arial"/>
          <w:b/>
          <w:bCs/>
        </w:rPr>
      </w:pPr>
      <w:r>
        <w:rPr>
          <w:rFonts w:ascii="Arial" w:hAnsi="Arial" w:cs="Arial"/>
          <w:b/>
          <w:bCs/>
        </w:rPr>
        <w:t>10 September 2021</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10 September 2021</w:t>
      </w:r>
    </w:p>
    <w:sectPr w:rsidR="005239DB"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E9" w:rsidRDefault="006D35E9">
      <w:r>
        <w:separator/>
      </w:r>
    </w:p>
  </w:endnote>
  <w:endnote w:type="continuationSeparator" w:id="0">
    <w:p w:rsidR="006D35E9" w:rsidRDefault="006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216ABE">
      <w:rPr>
        <w:rStyle w:val="PageNumber"/>
        <w:rFonts w:ascii="Arial" w:hAnsi="Arial" w:cs="Arial"/>
        <w:noProof/>
      </w:rPr>
      <w:t>2</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216ABE">
      <w:rPr>
        <w:rStyle w:val="PageNumber"/>
        <w:rFonts w:ascii="Arial" w:hAnsi="Arial" w:cs="Arial"/>
        <w:noProof/>
      </w:rPr>
      <w:t>1</w:t>
    </w:r>
    <w:r w:rsidR="00061CDE"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50627E" w:rsidP="0050627E">
    <w:pPr>
      <w:pStyle w:val="Title"/>
      <w:ind w:right="184"/>
      <w:outlineLvl w:val="0"/>
      <w:rPr>
        <w:rFonts w:ascii="Arial" w:hAnsi="Arial" w:cs="Arial"/>
        <w:sz w:val="18"/>
        <w:szCs w:val="18"/>
      </w:rPr>
    </w:pPr>
    <w:r>
      <w:rPr>
        <w:rFonts w:ascii="Arial" w:hAnsi="Arial" w:cs="Arial"/>
        <w:sz w:val="18"/>
        <w:szCs w:val="18"/>
      </w:rPr>
      <w:t>NHS</w:t>
    </w:r>
    <w:r w:rsidR="002253CC" w:rsidRPr="008F5DB5">
      <w:rPr>
        <w:rFonts w:ascii="Arial" w:hAnsi="Arial" w:cs="Arial"/>
        <w:sz w:val="18"/>
        <w:szCs w:val="18"/>
      </w:rPr>
      <w:t xml:space="preserve"> Golden Jubilee is the </w:t>
    </w:r>
    <w:r w:rsidR="002253CC">
      <w:rPr>
        <w:rFonts w:ascii="Arial" w:hAnsi="Arial" w:cs="Arial"/>
        <w:sz w:val="18"/>
        <w:szCs w:val="18"/>
      </w:rPr>
      <w:t>brand</w:t>
    </w:r>
    <w:r w:rsidR="002253CC" w:rsidRPr="008F5DB5">
      <w:rPr>
        <w:rFonts w:ascii="Arial" w:hAnsi="Arial" w:cs="Arial"/>
        <w:sz w:val="18"/>
        <w:szCs w:val="18"/>
      </w:rPr>
      <w:t xml:space="preserve">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E9" w:rsidRDefault="006D35E9">
      <w:r>
        <w:separator/>
      </w:r>
    </w:p>
  </w:footnote>
  <w:footnote w:type="continuationSeparator" w:id="0">
    <w:p w:rsidR="006D35E9" w:rsidRDefault="006D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CF6461" w:rsidRDefault="002253CC" w:rsidP="00CF6461">
    <w:pPr>
      <w:pStyle w:val="Header"/>
      <w:jc w:val="right"/>
      <w:rPr>
        <w:rFonts w:ascii="Arial" w:hAnsi="Arial" w:cs="Arial"/>
        <w:b/>
        <w:color w:val="0070C0"/>
        <w:sz w:val="28"/>
        <w:szCs w:val="28"/>
      </w:rPr>
    </w:pPr>
    <w:r>
      <w:rPr>
        <w:rFonts w:ascii="Arial" w:hAnsi="Arial" w:cs="Arial"/>
        <w:b/>
        <w:color w:val="0070C0"/>
        <w:sz w:val="28"/>
        <w:szCs w:val="28"/>
      </w:rPr>
      <w:t xml:space="preserve">Item </w:t>
    </w:r>
    <w:r w:rsidR="00216ABE">
      <w:rPr>
        <w:rFonts w:ascii="Arial" w:hAnsi="Arial" w:cs="Arial"/>
        <w:b/>
        <w:color w:val="0070C0"/>
        <w:sz w:val="28"/>
        <w:szCs w:val="28"/>
      </w:rPr>
      <w:t>7.4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8"/>
  </w:num>
  <w:num w:numId="3">
    <w:abstractNumId w:val="13"/>
  </w:num>
  <w:num w:numId="4">
    <w:abstractNumId w:val="1"/>
  </w:num>
  <w:num w:numId="5">
    <w:abstractNumId w:val="3"/>
  </w:num>
  <w:num w:numId="6">
    <w:abstractNumId w:val="10"/>
  </w:num>
  <w:num w:numId="7">
    <w:abstractNumId w:val="17"/>
  </w:num>
  <w:num w:numId="8">
    <w:abstractNumId w:val="0"/>
  </w:num>
  <w:num w:numId="9">
    <w:abstractNumId w:val="16"/>
  </w:num>
  <w:num w:numId="10">
    <w:abstractNumId w:val="8"/>
  </w:num>
  <w:num w:numId="11">
    <w:abstractNumId w:val="7"/>
  </w:num>
  <w:num w:numId="12">
    <w:abstractNumId w:val="14"/>
  </w:num>
  <w:num w:numId="13">
    <w:abstractNumId w:val="5"/>
  </w:num>
  <w:num w:numId="14">
    <w:abstractNumId w:val="4"/>
  </w:num>
  <w:num w:numId="15">
    <w:abstractNumId w:val="9"/>
  </w:num>
  <w:num w:numId="16">
    <w:abstractNumId w:val="6"/>
  </w:num>
  <w:num w:numId="17">
    <w:abstractNumId w:val="12"/>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1D2A4D"/>
    <w:rsid w:val="00216ABE"/>
    <w:rsid w:val="002253CC"/>
    <w:rsid w:val="002A42DD"/>
    <w:rsid w:val="0031078B"/>
    <w:rsid w:val="003E423D"/>
    <w:rsid w:val="003F19CA"/>
    <w:rsid w:val="004512CE"/>
    <w:rsid w:val="0050627E"/>
    <w:rsid w:val="00513DB0"/>
    <w:rsid w:val="005239DB"/>
    <w:rsid w:val="00526532"/>
    <w:rsid w:val="005B4BA8"/>
    <w:rsid w:val="005B69F4"/>
    <w:rsid w:val="005F02B7"/>
    <w:rsid w:val="0060634D"/>
    <w:rsid w:val="00661EF1"/>
    <w:rsid w:val="006A1357"/>
    <w:rsid w:val="006D35E9"/>
    <w:rsid w:val="006D6F99"/>
    <w:rsid w:val="00711E7A"/>
    <w:rsid w:val="007B4090"/>
    <w:rsid w:val="00815350"/>
    <w:rsid w:val="00825B2D"/>
    <w:rsid w:val="00844E0E"/>
    <w:rsid w:val="008A07AE"/>
    <w:rsid w:val="008C26A2"/>
    <w:rsid w:val="0093700B"/>
    <w:rsid w:val="00937BE5"/>
    <w:rsid w:val="009742FA"/>
    <w:rsid w:val="00974594"/>
    <w:rsid w:val="009E6A39"/>
    <w:rsid w:val="00A2577B"/>
    <w:rsid w:val="00A3124D"/>
    <w:rsid w:val="00A560AF"/>
    <w:rsid w:val="00BD1207"/>
    <w:rsid w:val="00C0017D"/>
    <w:rsid w:val="00C24B4E"/>
    <w:rsid w:val="00C36974"/>
    <w:rsid w:val="00C956E2"/>
    <w:rsid w:val="00CA6DDF"/>
    <w:rsid w:val="00CE4B72"/>
    <w:rsid w:val="00CF6461"/>
    <w:rsid w:val="00D05F2C"/>
    <w:rsid w:val="00D306B6"/>
    <w:rsid w:val="00D92AA6"/>
    <w:rsid w:val="00DD7115"/>
    <w:rsid w:val="00DE5902"/>
    <w:rsid w:val="00E24BFC"/>
    <w:rsid w:val="00E95856"/>
    <w:rsid w:val="00EA4869"/>
    <w:rsid w:val="00EB7C07"/>
    <w:rsid w:val="00ED6921"/>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DDD3B5"/>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paragraph" w:styleId="BodyTextIndent2">
    <w:name w:val="Body Text Indent 2"/>
    <w:basedOn w:val="Normal"/>
    <w:link w:val="BodyTextIndent2Char"/>
    <w:uiPriority w:val="99"/>
    <w:semiHidden/>
    <w:unhideWhenUsed/>
    <w:rsid w:val="001D2A4D"/>
    <w:pPr>
      <w:widowControl w:val="0"/>
      <w:spacing w:after="120" w:line="480" w:lineRule="auto"/>
      <w:ind w:left="283"/>
      <w:jc w:val="both"/>
    </w:pPr>
    <w:rPr>
      <w:sz w:val="22"/>
      <w:szCs w:val="20"/>
    </w:rPr>
  </w:style>
  <w:style w:type="character" w:customStyle="1" w:styleId="BodyTextIndent2Char">
    <w:name w:val="Body Text Indent 2 Char"/>
    <w:basedOn w:val="DefaultParagraphFont"/>
    <w:link w:val="BodyTextIndent2"/>
    <w:uiPriority w:val="99"/>
    <w:semiHidden/>
    <w:rsid w:val="001D2A4D"/>
    <w:rPr>
      <w:sz w:val="22"/>
      <w:lang w:eastAsia="en-US"/>
    </w:rPr>
  </w:style>
  <w:style w:type="character" w:styleId="PlaceholderText">
    <w:name w:val="Placeholder Text"/>
    <w:basedOn w:val="DefaultParagraphFont"/>
    <w:uiPriority w:val="99"/>
    <w:semiHidden/>
    <w:rsid w:val="001D2A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D6E60-C63D-4096-9093-13B4C69A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Denise Crossan</cp:lastModifiedBy>
  <cp:revision>3</cp:revision>
  <cp:lastPrinted>2021-09-10T11:39:00Z</cp:lastPrinted>
  <dcterms:created xsi:type="dcterms:W3CDTF">2021-09-10T11:49:00Z</dcterms:created>
  <dcterms:modified xsi:type="dcterms:W3CDTF">2021-09-14T13:48:00Z</dcterms:modified>
</cp:coreProperties>
</file>