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Pr="007D2A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  <w:color w:val="FF0000"/>
        </w:rPr>
      </w:pPr>
      <w:r w:rsidRPr="007D2AE5">
        <w:rPr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4989195</wp:posOffset>
            </wp:positionH>
            <wp:positionV relativeFrom="margin">
              <wp:posOffset>-221407</wp:posOffset>
            </wp:positionV>
            <wp:extent cx="1114425" cy="771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F2">
        <w:rPr>
          <w:rFonts w:ascii="Arial" w:hAnsi="Arial" w:cs="Arial"/>
          <w:b/>
          <w:bCs/>
          <w:color w:val="FF0000"/>
        </w:rPr>
        <w:t xml:space="preserve">     </w:t>
      </w:r>
      <w:r w:rsidR="004D3F4A">
        <w:rPr>
          <w:rFonts w:ascii="Arial" w:hAnsi="Arial" w:cs="Arial"/>
          <w:b/>
          <w:bCs/>
          <w:color w:val="FF0000"/>
        </w:rPr>
        <w:t xml:space="preserve">                              </w:t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5666"/>
        <w:gridCol w:w="1133"/>
      </w:tblGrid>
      <w:tr w:rsidR="0040506A" w:rsidRPr="0040506A" w:rsidTr="008B3CF3">
        <w:trPr>
          <w:trHeight w:val="557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5666" w:type="dxa"/>
          </w:tcPr>
          <w:p w:rsidR="00C373CC" w:rsidRPr="0040506A" w:rsidRDefault="009C77AA" w:rsidP="0096173D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  <w:bookmarkStart w:id="0" w:name="_GoBack"/>
            <w:bookmarkEnd w:id="0"/>
            <w:r w:rsidR="0096173D">
              <w:rPr>
                <w:rFonts w:ascii="Arial" w:hAnsi="Arial" w:cs="Arial"/>
                <w:b w:val="0"/>
                <w:sz w:val="24"/>
                <w:szCs w:val="24"/>
              </w:rPr>
              <w:t xml:space="preserve"> September </w:t>
            </w:r>
            <w:r w:rsidR="007D2AE5">
              <w:rPr>
                <w:rFonts w:ascii="Arial" w:hAnsi="Arial" w:cs="Arial"/>
                <w:b w:val="0"/>
                <w:sz w:val="24"/>
                <w:szCs w:val="24"/>
              </w:rPr>
              <w:t>2021</w:t>
            </w:r>
          </w:p>
        </w:tc>
        <w:tc>
          <w:tcPr>
            <w:tcW w:w="1133" w:type="dxa"/>
            <w:vMerge w:val="restart"/>
          </w:tcPr>
          <w:p w:rsidR="00C373CC" w:rsidRPr="0040506A" w:rsidRDefault="00C373CC" w:rsidP="00E95F55">
            <w:pPr>
              <w:pStyle w:val="Heading1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6A" w:rsidRPr="0040506A" w:rsidTr="008B3CF3">
        <w:trPr>
          <w:trHeight w:val="598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5666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 xml:space="preserve">Clinical Governance Committee </w:t>
            </w:r>
            <w:r w:rsidR="008B3CF3">
              <w:rPr>
                <w:rFonts w:ascii="Arial" w:hAnsi="Arial" w:cs="Arial"/>
                <w:bCs w:val="0"/>
                <w:sz w:val="24"/>
                <w:szCs w:val="24"/>
              </w:rPr>
              <w:t xml:space="preserve">(CGC) 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Update</w:t>
            </w:r>
          </w:p>
        </w:tc>
        <w:tc>
          <w:tcPr>
            <w:tcW w:w="1133" w:type="dxa"/>
            <w:vMerge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0506A" w:rsidRPr="0040506A" w:rsidTr="00303DE8">
        <w:trPr>
          <w:trHeight w:val="1413"/>
        </w:trPr>
        <w:tc>
          <w:tcPr>
            <w:tcW w:w="2557" w:type="dxa"/>
          </w:tcPr>
          <w:p w:rsidR="00C373CC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  <w:p w:rsidR="00303DE8" w:rsidRDefault="00303DE8" w:rsidP="00303DE8"/>
          <w:p w:rsidR="00303DE8" w:rsidRDefault="00303DE8" w:rsidP="00303DE8"/>
          <w:p w:rsidR="00303DE8" w:rsidRDefault="00303DE8" w:rsidP="00303DE8"/>
          <w:p w:rsidR="00303DE8" w:rsidRPr="00303DE8" w:rsidRDefault="00303DE8" w:rsidP="00303DE8"/>
        </w:tc>
        <w:tc>
          <w:tcPr>
            <w:tcW w:w="6799" w:type="dxa"/>
            <w:gridSpan w:val="2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6"/>
              <w:gridCol w:w="857"/>
            </w:tblGrid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7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303DE8">
              <w:trPr>
                <w:trHeight w:val="243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C373CC" w:rsidRPr="002F17AD" w:rsidRDefault="00C373CC" w:rsidP="00C373CC">
      <w:pPr>
        <w:tabs>
          <w:tab w:val="left" w:pos="9192"/>
        </w:tabs>
        <w:ind w:right="-22"/>
        <w:rPr>
          <w:rFonts w:ascii="Arial" w:hAnsi="Arial" w:cs="Arial"/>
          <w:b/>
          <w:bCs/>
          <w:color w:val="FF0000"/>
        </w:rPr>
      </w:pPr>
    </w:p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>ee (CGC) was held on</w:t>
      </w:r>
      <w:r w:rsidR="0096173D">
        <w:rPr>
          <w:rFonts w:ascii="Arial" w:hAnsi="Arial" w:cs="Arial"/>
          <w:bCs/>
        </w:rPr>
        <w:t xml:space="preserve"> 9 September </w:t>
      </w:r>
      <w:r w:rsidR="00B474DA" w:rsidRPr="00CB044C">
        <w:rPr>
          <w:rFonts w:ascii="Arial" w:hAnsi="Arial" w:cs="Arial"/>
          <w:bCs/>
        </w:rPr>
        <w:t>2021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E95F55" w:rsidRPr="00CB044C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CB044C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CB044C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CB044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CB044C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CB044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7D2AE5" w:rsidRPr="007D2AE5" w:rsidTr="007E7230">
        <w:tc>
          <w:tcPr>
            <w:tcW w:w="1397" w:type="dxa"/>
          </w:tcPr>
          <w:p w:rsidR="00AE3EFE" w:rsidRPr="008B1AF8" w:rsidRDefault="00AE3EFE" w:rsidP="00B2124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B1AF8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B21246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D60E05" w:rsidRDefault="00D60E05" w:rsidP="00B21246">
            <w:pPr>
              <w:contextualSpacing/>
              <w:rPr>
                <w:rFonts w:ascii="Arial" w:hAnsi="Arial" w:cs="Arial"/>
              </w:rPr>
            </w:pPr>
            <w:r w:rsidRPr="002F17AD">
              <w:rPr>
                <w:rFonts w:ascii="Arial" w:hAnsi="Arial" w:cs="Arial"/>
                <w:b/>
              </w:rPr>
              <w:t>Covid Sit Rep</w:t>
            </w:r>
            <w:r w:rsidRPr="002F17AD">
              <w:rPr>
                <w:rFonts w:ascii="Arial" w:hAnsi="Arial" w:cs="Arial"/>
                <w:b/>
              </w:rPr>
              <w:br/>
            </w:r>
          </w:p>
          <w:p w:rsidR="00D0375B" w:rsidRDefault="00D0375B" w:rsidP="00B212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was provided with an update on the Covid inpatient status.    </w:t>
            </w:r>
          </w:p>
          <w:p w:rsidR="00D0375B" w:rsidRDefault="00D0375B" w:rsidP="00B21246">
            <w:pPr>
              <w:contextualSpacing/>
              <w:rPr>
                <w:rFonts w:ascii="Arial" w:hAnsi="Arial" w:cs="Arial"/>
              </w:rPr>
            </w:pPr>
          </w:p>
          <w:p w:rsidR="00D60E05" w:rsidRDefault="00623C7D" w:rsidP="00623C7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recognised the impact of self isolation on staffing and noted that guidance has been updated and implemented for </w:t>
            </w:r>
            <w:r w:rsidR="00D0375B">
              <w:rPr>
                <w:rFonts w:ascii="Arial" w:hAnsi="Arial" w:cs="Arial"/>
              </w:rPr>
              <w:t xml:space="preserve">close contacts </w:t>
            </w:r>
            <w:r>
              <w:rPr>
                <w:rFonts w:ascii="Arial" w:hAnsi="Arial" w:cs="Arial"/>
              </w:rPr>
              <w:t>and close contacts when there is a positive Covid-19</w:t>
            </w:r>
            <w:r w:rsidR="00D0375B">
              <w:rPr>
                <w:rFonts w:ascii="Arial" w:hAnsi="Arial" w:cs="Arial"/>
              </w:rPr>
              <w:t xml:space="preserve"> case in the household.  A risk assessment approach is being taken on a case by case basis.</w:t>
            </w:r>
          </w:p>
          <w:p w:rsidR="00AC1475" w:rsidRDefault="00AC1475" w:rsidP="00623C7D">
            <w:pPr>
              <w:contextualSpacing/>
              <w:rPr>
                <w:rFonts w:ascii="Arial" w:hAnsi="Arial" w:cs="Arial"/>
              </w:rPr>
            </w:pPr>
          </w:p>
          <w:p w:rsidR="00AC1475" w:rsidRDefault="00AC1475" w:rsidP="00623C7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were assured that communication to staff continues to emphasise the need to follow guidelines including wearing of face masks and hand hygiene.</w:t>
            </w:r>
          </w:p>
          <w:p w:rsidR="002601CE" w:rsidRDefault="002601CE" w:rsidP="00623C7D">
            <w:pPr>
              <w:contextualSpacing/>
              <w:rPr>
                <w:rFonts w:ascii="Arial" w:hAnsi="Arial" w:cs="Arial"/>
              </w:rPr>
            </w:pPr>
          </w:p>
          <w:p w:rsidR="002601CE" w:rsidRDefault="002601CE" w:rsidP="00623C7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were advised that timelines are yet to be received for the Flu Vaccination Programme and the Covid-19 Booster Programme.  The Flu Vaccination Programme might be delayed until late September.    </w:t>
            </w:r>
          </w:p>
          <w:p w:rsidR="0070524E" w:rsidRDefault="0070524E" w:rsidP="00B21246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D60E05" w:rsidRDefault="00D60E05" w:rsidP="00B21246">
            <w:pPr>
              <w:contextualSpacing/>
              <w:rPr>
                <w:rFonts w:ascii="Arial" w:hAnsi="Arial" w:cs="Arial"/>
                <w:b/>
              </w:rPr>
            </w:pPr>
            <w:r w:rsidRPr="002F17AD">
              <w:rPr>
                <w:rFonts w:ascii="Arial" w:hAnsi="Arial" w:cs="Arial"/>
                <w:b/>
              </w:rPr>
              <w:t>Significant Adverse Events (SAEs)</w:t>
            </w:r>
          </w:p>
          <w:p w:rsidR="00AC1475" w:rsidRDefault="00AC1475" w:rsidP="00B21246">
            <w:pPr>
              <w:contextualSpacing/>
              <w:rPr>
                <w:rFonts w:ascii="Arial" w:hAnsi="Arial" w:cs="Arial"/>
                <w:b/>
              </w:rPr>
            </w:pPr>
          </w:p>
          <w:p w:rsidR="00AC1475" w:rsidRDefault="00AC1475" w:rsidP="00B212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was provided with a Significant Adverse Events (SAEs) overview report.  Members were updated </w:t>
            </w:r>
            <w:r w:rsidR="001634A9">
              <w:rPr>
                <w:rFonts w:ascii="Arial" w:hAnsi="Arial" w:cs="Arial"/>
              </w:rPr>
              <w:t xml:space="preserve">on key actions and associated </w:t>
            </w:r>
            <w:r>
              <w:rPr>
                <w:rFonts w:ascii="Arial" w:hAnsi="Arial" w:cs="Arial"/>
              </w:rPr>
              <w:t>timelines.  The Committee discussed the SAEs and noted the learning summaries.</w:t>
            </w:r>
          </w:p>
          <w:p w:rsidR="00C975F6" w:rsidRDefault="00C975F6" w:rsidP="00B21246">
            <w:pPr>
              <w:contextualSpacing/>
              <w:rPr>
                <w:rFonts w:ascii="Arial" w:hAnsi="Arial" w:cs="Arial"/>
              </w:rPr>
            </w:pPr>
          </w:p>
          <w:p w:rsidR="00AC1475" w:rsidRDefault="00AC1475" w:rsidP="00B212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Committee were advised that incidents older than 6 months will be tabled at C</w:t>
            </w:r>
            <w:r w:rsidR="00994526">
              <w:rPr>
                <w:rFonts w:ascii="Arial" w:hAnsi="Arial" w:cs="Arial"/>
              </w:rPr>
              <w:t>linical Governance and Risk Management Group (</w:t>
            </w:r>
            <w:r>
              <w:rPr>
                <w:rFonts w:ascii="Arial" w:hAnsi="Arial" w:cs="Arial"/>
              </w:rPr>
              <w:t>GRM</w:t>
            </w:r>
            <w:r w:rsidR="001634A9">
              <w:rPr>
                <w:rFonts w:ascii="Arial" w:hAnsi="Arial" w:cs="Arial"/>
              </w:rPr>
              <w:t>G</w:t>
            </w:r>
            <w:r w:rsidR="00994526">
              <w:rPr>
                <w:rFonts w:ascii="Arial" w:hAnsi="Arial" w:cs="Arial"/>
              </w:rPr>
              <w:t>)</w:t>
            </w:r>
            <w:r w:rsidR="001634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included in the Clinical Governance C</w:t>
            </w:r>
            <w:r w:rsidR="00C975F6">
              <w:rPr>
                <w:rFonts w:ascii="Arial" w:hAnsi="Arial" w:cs="Arial"/>
              </w:rPr>
              <w:t>ommittee Update.</w:t>
            </w:r>
          </w:p>
          <w:p w:rsidR="004A34B1" w:rsidRDefault="004A34B1" w:rsidP="00B21246">
            <w:pPr>
              <w:contextualSpacing/>
              <w:rPr>
                <w:rFonts w:ascii="Arial" w:hAnsi="Arial" w:cs="Arial"/>
                <w:b/>
              </w:rPr>
            </w:pPr>
          </w:p>
          <w:p w:rsidR="00D60E05" w:rsidRPr="004A34B1" w:rsidRDefault="00D60E05" w:rsidP="00B21246">
            <w:pPr>
              <w:contextualSpacing/>
              <w:rPr>
                <w:rFonts w:ascii="Arial" w:hAnsi="Arial" w:cs="Arial"/>
                <w:b/>
              </w:rPr>
            </w:pPr>
            <w:r w:rsidRPr="004A34B1">
              <w:rPr>
                <w:rFonts w:ascii="Arial" w:hAnsi="Arial" w:cs="Arial"/>
                <w:b/>
              </w:rPr>
              <w:t>Risk Register</w:t>
            </w:r>
          </w:p>
          <w:p w:rsidR="00C93F07" w:rsidRDefault="00C93F07" w:rsidP="00B21246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4A34B1" w:rsidRDefault="004A34B1" w:rsidP="004A34B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</w:t>
            </w:r>
            <w:r w:rsidR="00994526">
              <w:rPr>
                <w:rFonts w:ascii="Arial" w:hAnsi="Arial" w:cs="Arial"/>
              </w:rPr>
              <w:t xml:space="preserve"> discussed </w:t>
            </w:r>
            <w:r>
              <w:rPr>
                <w:rFonts w:ascii="Arial" w:hAnsi="Arial" w:cs="Arial"/>
              </w:rPr>
              <w:t>the Risk Register and were advised that a review of RA</w:t>
            </w:r>
            <w:r w:rsidR="00B20131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20 will be undertaken with the Clinical Directors and Clinical Governance</w:t>
            </w:r>
            <w:r w:rsidR="00B20131">
              <w:rPr>
                <w:rFonts w:ascii="Arial" w:hAnsi="Arial" w:cs="Arial"/>
              </w:rPr>
              <w:t xml:space="preserve">.  Themes and </w:t>
            </w:r>
            <w:r>
              <w:rPr>
                <w:rFonts w:ascii="Arial" w:hAnsi="Arial" w:cs="Arial"/>
              </w:rPr>
              <w:t xml:space="preserve">learnings will be shared to ensure </w:t>
            </w:r>
            <w:r w:rsidR="00C975F6">
              <w:rPr>
                <w:rFonts w:ascii="Arial" w:hAnsi="Arial" w:cs="Arial"/>
              </w:rPr>
              <w:t xml:space="preserve">continued </w:t>
            </w:r>
            <w:r>
              <w:rPr>
                <w:rFonts w:ascii="Arial" w:hAnsi="Arial" w:cs="Arial"/>
              </w:rPr>
              <w:t xml:space="preserve">improvements where appropriate. </w:t>
            </w:r>
          </w:p>
          <w:p w:rsidR="00DE6C77" w:rsidRPr="002F17AD" w:rsidRDefault="00DE6C77" w:rsidP="004A34B1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7D2AE5" w:rsidRPr="007D2AE5" w:rsidTr="007E7230">
        <w:tc>
          <w:tcPr>
            <w:tcW w:w="1397" w:type="dxa"/>
          </w:tcPr>
          <w:p w:rsidR="00AE3EFE" w:rsidRPr="00BF6EA7" w:rsidRDefault="00AE3EFE" w:rsidP="005010BB">
            <w:pPr>
              <w:rPr>
                <w:rFonts w:ascii="Arial" w:hAnsi="Arial" w:cs="Arial"/>
                <w:b/>
                <w:lang w:val="en-US"/>
              </w:rPr>
            </w:pPr>
            <w:r w:rsidRPr="00BF6EA7">
              <w:rPr>
                <w:rFonts w:ascii="Arial" w:hAnsi="Arial" w:cs="Arial"/>
                <w:b/>
                <w:lang w:val="en-US"/>
              </w:rPr>
              <w:lastRenderedPageBreak/>
              <w:t>Effective</w:t>
            </w:r>
          </w:p>
          <w:p w:rsidR="00AE3EFE" w:rsidRPr="008B1AF8" w:rsidRDefault="00AE3EFE" w:rsidP="005010BB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5010BB">
            <w:pPr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5010BB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2F17AD" w:rsidRDefault="002F17AD" w:rsidP="005010BB">
            <w:pPr>
              <w:pStyle w:val="ListParagraph"/>
              <w:ind w:left="0"/>
              <w:contextualSpacing/>
              <w:rPr>
                <w:b/>
              </w:rPr>
            </w:pPr>
            <w:r>
              <w:rPr>
                <w:b/>
              </w:rPr>
              <w:t xml:space="preserve">Integrated Performance Report </w:t>
            </w:r>
            <w:r w:rsidR="00F34906">
              <w:rPr>
                <w:b/>
              </w:rPr>
              <w:t xml:space="preserve">(IPR) </w:t>
            </w:r>
            <w:r>
              <w:rPr>
                <w:b/>
              </w:rPr>
              <w:t>August 2021</w:t>
            </w:r>
          </w:p>
          <w:p w:rsidR="00994526" w:rsidRDefault="00994526" w:rsidP="00994526">
            <w:pPr>
              <w:pStyle w:val="ListParagraph"/>
              <w:ind w:left="0"/>
              <w:contextualSpacing/>
              <w:rPr>
                <w:b/>
              </w:rPr>
            </w:pPr>
          </w:p>
          <w:p w:rsidR="00994526" w:rsidRDefault="00994526" w:rsidP="00994526">
            <w:pPr>
              <w:pStyle w:val="ListParagraph"/>
              <w:ind w:left="0"/>
              <w:contextualSpacing/>
              <w:rPr>
                <w:b/>
              </w:rPr>
            </w:pPr>
            <w:r>
              <w:rPr>
                <w:b/>
              </w:rPr>
              <w:t>HAIRT Report</w:t>
            </w:r>
          </w:p>
          <w:p w:rsidR="00F34906" w:rsidRDefault="00F34906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F34906" w:rsidRDefault="00F34906" w:rsidP="005010BB">
            <w:pPr>
              <w:pStyle w:val="ListParagraph"/>
              <w:ind w:left="0"/>
              <w:contextualSpacing/>
            </w:pPr>
            <w:r w:rsidRPr="00F34906">
              <w:t xml:space="preserve">The </w:t>
            </w:r>
            <w:r>
              <w:t>Committee received and noted the IPR for August</w:t>
            </w:r>
            <w:r w:rsidR="00994526">
              <w:t>, including the HAIRT Report.</w:t>
            </w:r>
          </w:p>
          <w:p w:rsidR="00DD40B1" w:rsidRDefault="00DD40B1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2F17AD" w:rsidRDefault="002F17AD" w:rsidP="005010BB">
            <w:pPr>
              <w:pStyle w:val="ListParagraph"/>
              <w:ind w:left="0"/>
              <w:contextualSpacing/>
              <w:rPr>
                <w:b/>
              </w:rPr>
            </w:pPr>
            <w:r>
              <w:rPr>
                <w:b/>
              </w:rPr>
              <w:t>Clinical Governance &amp; Risk Management Group Update</w:t>
            </w:r>
          </w:p>
          <w:p w:rsidR="002F17AD" w:rsidRDefault="002F17AD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994526" w:rsidRDefault="00994526" w:rsidP="005010BB">
            <w:pPr>
              <w:pStyle w:val="ListParagraph"/>
              <w:ind w:left="0"/>
              <w:contextualSpacing/>
            </w:pPr>
            <w:r>
              <w:t xml:space="preserve">The Committee noted the Clinical Governance &amp; Risk Management Group (CGRMG) Update noting that two Agile meetings </w:t>
            </w:r>
            <w:r w:rsidR="00C975F6">
              <w:t xml:space="preserve">have taken place </w:t>
            </w:r>
            <w:r>
              <w:t xml:space="preserve">to support any urgent business, since the last Clinical Governance Committee in July.   </w:t>
            </w:r>
          </w:p>
          <w:p w:rsidR="00994526" w:rsidRDefault="00994526" w:rsidP="005010BB">
            <w:pPr>
              <w:pStyle w:val="ListParagraph"/>
              <w:ind w:left="0"/>
              <w:contextualSpacing/>
            </w:pPr>
          </w:p>
          <w:p w:rsidR="002F17AD" w:rsidRDefault="00994526" w:rsidP="005010BB">
            <w:pPr>
              <w:pStyle w:val="ListParagraph"/>
              <w:ind w:left="0"/>
              <w:contextualSpacing/>
            </w:pPr>
            <w:r>
              <w:t>The C</w:t>
            </w:r>
            <w:r w:rsidR="00B81A71">
              <w:t>ommittee were updated that a new interventional procedure, Endoscopic Vessel Harvesting (EVH) – Cardiac, has been approved by the CGRMG.   A business case will now be prepared for Board approval.</w:t>
            </w:r>
          </w:p>
          <w:p w:rsidR="00B81A71" w:rsidRDefault="00B81A71" w:rsidP="005010BB">
            <w:pPr>
              <w:pStyle w:val="ListParagraph"/>
              <w:ind w:left="0"/>
              <w:contextualSpacing/>
            </w:pPr>
          </w:p>
          <w:p w:rsidR="00B81A71" w:rsidRDefault="00B81A71" w:rsidP="005010BB">
            <w:pPr>
              <w:pStyle w:val="ListParagraph"/>
              <w:ind w:left="0"/>
              <w:contextualSpacing/>
            </w:pPr>
            <w:r>
              <w:t>The Committee were assured that the Clinical Governance &amp; Risk Management Group will continue to provide clinical governance support to the health and safety on progressing surgical safety.</w:t>
            </w:r>
          </w:p>
          <w:p w:rsidR="00C83336" w:rsidRDefault="00C83336" w:rsidP="005010BB">
            <w:pPr>
              <w:pStyle w:val="ListParagraph"/>
              <w:ind w:left="0"/>
              <w:contextualSpacing/>
            </w:pPr>
          </w:p>
          <w:p w:rsidR="002F17AD" w:rsidRDefault="00C83336" w:rsidP="005010BB">
            <w:pPr>
              <w:pStyle w:val="ListParagraph"/>
              <w:ind w:left="0"/>
              <w:contextualSpacing/>
            </w:pPr>
            <w:r>
              <w:t>A proposal that the Scottish National Radiology Reporting Service (SNRRS) Bank was adopted as Business as Usual following the securing of long term funding, a successful 12-month pilot and the creation of a team who will transfer to NHS Golden Jubilee.  T</w:t>
            </w:r>
            <w:r w:rsidR="00881E03">
              <w:t xml:space="preserve">his will ensure </w:t>
            </w:r>
            <w:r>
              <w:t xml:space="preserve">performance </w:t>
            </w:r>
            <w:r w:rsidR="00C975F6">
              <w:t xml:space="preserve">improvements </w:t>
            </w:r>
            <w:r>
              <w:t>for the future.</w:t>
            </w:r>
          </w:p>
          <w:p w:rsidR="00DD40B1" w:rsidRDefault="00DD40B1" w:rsidP="005010BB">
            <w:pPr>
              <w:pStyle w:val="ListParagraph"/>
              <w:ind w:left="0"/>
              <w:contextualSpacing/>
              <w:rPr>
                <w:b/>
                <w:color w:val="FF0000"/>
              </w:rPr>
            </w:pPr>
          </w:p>
          <w:p w:rsidR="002C55FC" w:rsidRDefault="004E6103" w:rsidP="005010BB">
            <w:pPr>
              <w:pStyle w:val="ListParagraph"/>
              <w:ind w:left="0"/>
              <w:contextualSpacing/>
              <w:rPr>
                <w:b/>
              </w:rPr>
            </w:pPr>
            <w:r>
              <w:rPr>
                <w:b/>
              </w:rPr>
              <w:t>Clinical Department Update (SNAHFS)</w:t>
            </w:r>
          </w:p>
          <w:p w:rsidR="004E6103" w:rsidRDefault="004E6103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4E6103" w:rsidRDefault="004E6103" w:rsidP="005010BB">
            <w:pPr>
              <w:pStyle w:val="ListParagraph"/>
              <w:ind w:left="0"/>
              <w:contextualSpacing/>
            </w:pPr>
            <w:r>
              <w:t xml:space="preserve">The Committee noted and welcomed the increase in heart transplant numbers this year (36), and commended the rapid debrief approach which assists learning and </w:t>
            </w:r>
            <w:r w:rsidR="00DD40B1">
              <w:t xml:space="preserve">improves performance.   </w:t>
            </w:r>
          </w:p>
          <w:p w:rsidR="00DD40B1" w:rsidRDefault="00DD40B1" w:rsidP="005010BB">
            <w:pPr>
              <w:pStyle w:val="ListParagraph"/>
              <w:ind w:left="0"/>
              <w:contextualSpacing/>
            </w:pPr>
          </w:p>
          <w:p w:rsidR="00DD40B1" w:rsidRDefault="00DD40B1" w:rsidP="005010BB">
            <w:pPr>
              <w:pStyle w:val="ListParagraph"/>
              <w:ind w:left="0"/>
              <w:contextualSpacing/>
            </w:pPr>
            <w:r>
              <w:t>The Committee were advised that work is ongoing to create a sustainable On-Call Cardiology Rota.</w:t>
            </w:r>
          </w:p>
          <w:p w:rsidR="004E6103" w:rsidRDefault="004E6103" w:rsidP="005010BB">
            <w:pPr>
              <w:pStyle w:val="ListParagraph"/>
              <w:ind w:left="0"/>
              <w:contextualSpacing/>
            </w:pPr>
          </w:p>
          <w:p w:rsidR="008B6ADE" w:rsidRDefault="00DD40B1" w:rsidP="005010BB">
            <w:pPr>
              <w:pStyle w:val="ListParagraph"/>
              <w:ind w:left="0"/>
              <w:contextualSpacing/>
            </w:pPr>
            <w:r>
              <w:lastRenderedPageBreak/>
              <w:t xml:space="preserve">The Committee highlighted the </w:t>
            </w:r>
            <w:r w:rsidR="004E6103">
              <w:t xml:space="preserve">importance of celebrating the positive increase </w:t>
            </w:r>
            <w:r>
              <w:t>in outcomes.</w:t>
            </w:r>
          </w:p>
          <w:p w:rsidR="002107F2" w:rsidRDefault="002107F2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2F17AD" w:rsidRDefault="002F17AD" w:rsidP="005010BB">
            <w:pPr>
              <w:pStyle w:val="ListParagraph"/>
              <w:ind w:left="0"/>
              <w:contextualSpacing/>
              <w:rPr>
                <w:b/>
              </w:rPr>
            </w:pPr>
            <w:r>
              <w:rPr>
                <w:b/>
              </w:rPr>
              <w:t>Drugs and Therapeutics Committee Annual Update</w:t>
            </w:r>
          </w:p>
          <w:p w:rsidR="002F17AD" w:rsidRDefault="002F17AD" w:rsidP="005010BB">
            <w:pPr>
              <w:pStyle w:val="ListParagraph"/>
              <w:ind w:left="0"/>
              <w:contextualSpacing/>
              <w:rPr>
                <w:b/>
              </w:rPr>
            </w:pPr>
          </w:p>
          <w:p w:rsidR="00F06856" w:rsidRDefault="00F06856" w:rsidP="005010BB">
            <w:pPr>
              <w:pStyle w:val="ListParagraph"/>
              <w:ind w:left="0"/>
              <w:contextualSpacing/>
            </w:pPr>
            <w:r>
              <w:t>The Committee were given an overview of the activities of the Drugs and Therapeutics Committee (DTC) and the Antimicrobial Team (AMT) for the year 2020/21.</w:t>
            </w:r>
          </w:p>
          <w:p w:rsidR="00F06856" w:rsidRDefault="00F06856" w:rsidP="005010BB">
            <w:pPr>
              <w:pStyle w:val="ListParagraph"/>
              <w:ind w:left="0"/>
              <w:contextualSpacing/>
            </w:pPr>
          </w:p>
          <w:p w:rsidR="00F06856" w:rsidRDefault="00F06856" w:rsidP="005010BB">
            <w:pPr>
              <w:pStyle w:val="ListParagraph"/>
              <w:ind w:left="0"/>
              <w:contextualSpacing/>
            </w:pPr>
            <w:r>
              <w:t>The DTC have agreed</w:t>
            </w:r>
            <w:r w:rsidR="00881E03">
              <w:t xml:space="preserve"> nine new objectives for 2021/</w:t>
            </w:r>
            <w:r>
              <w:t>22 with the overall aim of improving the safe, effective, person-centred use of medicines.</w:t>
            </w:r>
          </w:p>
          <w:p w:rsidR="00F06856" w:rsidRDefault="00F06856" w:rsidP="005010BB">
            <w:pPr>
              <w:pStyle w:val="ListParagraph"/>
              <w:ind w:left="0"/>
              <w:contextualSpacing/>
            </w:pPr>
          </w:p>
          <w:p w:rsidR="00F06856" w:rsidRDefault="00F06856" w:rsidP="00F06856">
            <w:pPr>
              <w:pStyle w:val="ListParagraph"/>
              <w:ind w:left="0"/>
              <w:contextualSpacing/>
            </w:pPr>
            <w:r>
              <w:t>In response to the pandemic, a rapid guideline approval group was formed and operate virtually.  The virtual format of the meetings has improved attendance.</w:t>
            </w:r>
          </w:p>
          <w:p w:rsidR="002556B9" w:rsidRDefault="002556B9" w:rsidP="00F06856">
            <w:pPr>
              <w:pStyle w:val="ListParagraph"/>
              <w:ind w:left="0"/>
              <w:contextualSpacing/>
            </w:pPr>
          </w:p>
          <w:p w:rsidR="002556B9" w:rsidRDefault="002556B9" w:rsidP="00F06856">
            <w:pPr>
              <w:pStyle w:val="ListParagraph"/>
              <w:ind w:left="0"/>
              <w:contextualSpacing/>
            </w:pPr>
            <w:r>
              <w:t xml:space="preserve">The Committee were </w:t>
            </w:r>
            <w:r w:rsidR="00FE55A7">
              <w:t xml:space="preserve">updated on the </w:t>
            </w:r>
            <w:r>
              <w:t>key achievements in 2020/21 including the successful roll-out of the Covid-19 Vaccination Programme.</w:t>
            </w:r>
          </w:p>
          <w:p w:rsidR="000A5893" w:rsidRDefault="000A5893" w:rsidP="000A5893">
            <w:pPr>
              <w:pStyle w:val="ListParagraph"/>
              <w:ind w:left="0"/>
              <w:contextualSpacing/>
            </w:pPr>
          </w:p>
          <w:p w:rsidR="000A5893" w:rsidRPr="000A5893" w:rsidRDefault="000A5893" w:rsidP="000A5893">
            <w:pPr>
              <w:pStyle w:val="ListParagraph"/>
              <w:ind w:left="0"/>
              <w:contextualSpacing/>
            </w:pPr>
            <w:r w:rsidRPr="000A5893">
              <w:t>The Committee extended their appreciation to all colleagues</w:t>
            </w:r>
            <w:r>
              <w:t xml:space="preserve"> for their continued dedication to further improve the service.</w:t>
            </w:r>
          </w:p>
          <w:p w:rsidR="000A5893" w:rsidRDefault="000A5893" w:rsidP="00F06856">
            <w:pPr>
              <w:pStyle w:val="ListParagraph"/>
              <w:ind w:left="0"/>
              <w:contextualSpacing/>
            </w:pPr>
          </w:p>
          <w:p w:rsidR="000A5893" w:rsidRDefault="00FE55A7" w:rsidP="005010BB">
            <w:pPr>
              <w:pStyle w:val="ListParagraph"/>
              <w:ind w:left="0"/>
              <w:contextualSpacing/>
            </w:pPr>
            <w:r>
              <w:t>The Committee noted the Drugs and Therapeutics Committee Annual Update.</w:t>
            </w:r>
          </w:p>
          <w:p w:rsidR="000F4AC1" w:rsidRPr="002F17AD" w:rsidRDefault="000F4AC1" w:rsidP="000A5893">
            <w:pPr>
              <w:pStyle w:val="ListParagraph"/>
              <w:ind w:left="0"/>
              <w:contextualSpacing/>
              <w:rPr>
                <w:color w:val="FF0000"/>
                <w:lang w:val="en-US"/>
              </w:rPr>
            </w:pPr>
          </w:p>
        </w:tc>
      </w:tr>
      <w:tr w:rsidR="007D2AE5" w:rsidRPr="007D2AE5" w:rsidTr="007E7230">
        <w:tc>
          <w:tcPr>
            <w:tcW w:w="1397" w:type="dxa"/>
          </w:tcPr>
          <w:p w:rsidR="00E95F55" w:rsidRPr="00845894" w:rsidRDefault="00E95F55" w:rsidP="00E95F55">
            <w:pPr>
              <w:spacing w:after="60"/>
              <w:ind w:left="34"/>
              <w:rPr>
                <w:rFonts w:ascii="Arial" w:hAnsi="Arial" w:cs="Arial"/>
                <w:b/>
                <w:bCs/>
                <w:lang w:val="en-US"/>
              </w:rPr>
            </w:pPr>
            <w:r w:rsidRPr="00845894">
              <w:rPr>
                <w:rFonts w:ascii="Arial" w:hAnsi="Arial" w:cs="Arial"/>
                <w:b/>
                <w:bCs/>
                <w:lang w:val="en-US"/>
              </w:rPr>
              <w:lastRenderedPageBreak/>
              <w:t>Person Centred</w:t>
            </w: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</w:tc>
        <w:tc>
          <w:tcPr>
            <w:tcW w:w="7783" w:type="dxa"/>
          </w:tcPr>
          <w:p w:rsidR="002F17AD" w:rsidRPr="002528E3" w:rsidRDefault="002F17AD" w:rsidP="007D7E73">
            <w:pPr>
              <w:pStyle w:val="ListParagraph"/>
              <w:spacing w:after="60"/>
              <w:ind w:left="0"/>
              <w:contextualSpacing/>
            </w:pPr>
            <w:r>
              <w:rPr>
                <w:b/>
              </w:rPr>
              <w:t>Claims Bi-Annual Report</w:t>
            </w:r>
          </w:p>
          <w:p w:rsidR="002528E3" w:rsidRDefault="002528E3" w:rsidP="007D7E73">
            <w:pPr>
              <w:pStyle w:val="ListParagraph"/>
              <w:spacing w:after="60"/>
              <w:ind w:left="0"/>
              <w:contextualSpacing/>
            </w:pPr>
          </w:p>
          <w:p w:rsidR="00DE45EC" w:rsidRDefault="00DE45EC" w:rsidP="007D7E73">
            <w:pPr>
              <w:pStyle w:val="ListParagraph"/>
              <w:spacing w:after="60"/>
              <w:ind w:left="0"/>
              <w:contextualSpacing/>
            </w:pPr>
            <w:r>
              <w:t xml:space="preserve">The Committee </w:t>
            </w:r>
            <w:r w:rsidR="00E42C09">
              <w:t>were given an overview o</w:t>
            </w:r>
            <w:r w:rsidR="00FB50F2">
              <w:t xml:space="preserve">f the 6 monthly claims report and noted </w:t>
            </w:r>
            <w:r w:rsidR="00E42C09">
              <w:t>26 ongoing clai</w:t>
            </w:r>
            <w:r w:rsidR="00FB50F2">
              <w:t>ms and 3 claims have been closed in this period.  Assurance was given that all claims are individually reviewed and managed by the Feedback and Legal Co-Ordinator, with support from the Central Legal Office and our Assistant Director of Finance.</w:t>
            </w:r>
          </w:p>
          <w:p w:rsidR="00FB50F2" w:rsidRDefault="00FB50F2" w:rsidP="007D7E73">
            <w:pPr>
              <w:pStyle w:val="ListParagraph"/>
              <w:spacing w:after="60"/>
              <w:ind w:left="0"/>
              <w:contextualSpacing/>
            </w:pPr>
          </w:p>
          <w:p w:rsidR="00FB50F2" w:rsidRPr="002528E3" w:rsidRDefault="00FB50F2" w:rsidP="007D7E73">
            <w:pPr>
              <w:pStyle w:val="ListParagraph"/>
              <w:spacing w:after="60"/>
              <w:ind w:left="0"/>
              <w:contextualSpacing/>
            </w:pPr>
            <w:r>
              <w:t>The Committee approved the Claims Bi-Annual report.</w:t>
            </w:r>
          </w:p>
          <w:p w:rsidR="00724610" w:rsidRPr="002F17AD" w:rsidRDefault="00724610" w:rsidP="00FB50F2">
            <w:pPr>
              <w:pStyle w:val="ListParagraph"/>
              <w:spacing w:after="60"/>
              <w:ind w:left="0"/>
              <w:contextualSpacing/>
              <w:rPr>
                <w:color w:val="FF0000"/>
              </w:rPr>
            </w:pPr>
          </w:p>
        </w:tc>
      </w:tr>
    </w:tbl>
    <w:p w:rsidR="008D1191" w:rsidRPr="008B1AF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7D6129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8B1AF8">
        <w:rPr>
          <w:rFonts w:hAnsi="Arial" w:cs="Arial"/>
          <w:color w:val="auto"/>
          <w:lang w:val="en-US"/>
        </w:rPr>
        <w:t>The n</w:t>
      </w:r>
      <w:r w:rsidR="00914107" w:rsidRPr="008B1AF8">
        <w:rPr>
          <w:rFonts w:hAnsi="Arial" w:cs="Arial"/>
          <w:color w:val="auto"/>
          <w:lang w:val="en-US"/>
        </w:rPr>
        <w:t>ext meeting is scheduled for</w:t>
      </w:r>
      <w:r w:rsidR="0096173D">
        <w:rPr>
          <w:rFonts w:hAnsi="Arial" w:cs="Arial"/>
          <w:color w:val="auto"/>
          <w:lang w:val="en-US"/>
        </w:rPr>
        <w:t xml:space="preserve"> Thursday 11 November </w:t>
      </w:r>
      <w:r w:rsidR="007D2AE5">
        <w:rPr>
          <w:rFonts w:hAnsi="Arial" w:cs="Arial"/>
          <w:color w:val="auto"/>
          <w:lang w:val="en-US"/>
        </w:rPr>
        <w:t>2021</w:t>
      </w:r>
      <w:r w:rsidR="00BB71B6" w:rsidRPr="008B1AF8">
        <w:rPr>
          <w:rFonts w:hAnsi="Arial" w:cs="Arial"/>
          <w:color w:val="auto"/>
          <w:lang w:val="en-US"/>
        </w:rPr>
        <w:t>.</w:t>
      </w:r>
    </w:p>
    <w:p w:rsidR="007D6129" w:rsidRPr="008B1AF8" w:rsidRDefault="007D6129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</w:p>
    <w:p w:rsidR="007D6129" w:rsidRPr="008B1AF8" w:rsidRDefault="007D6129" w:rsidP="00506517">
      <w:pPr>
        <w:ind w:right="183"/>
        <w:rPr>
          <w:rFonts w:ascii="Arial" w:hAnsi="Arial" w:cs="Arial"/>
          <w:bCs/>
          <w:color w:val="00B0F0"/>
        </w:rPr>
      </w:pPr>
    </w:p>
    <w:p w:rsidR="00E95F55" w:rsidRPr="008B1AF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r>
        <w:rPr>
          <w:b/>
          <w:bCs/>
        </w:rPr>
        <w:t xml:space="preserve"> </w:t>
      </w:r>
      <w:r w:rsidR="00E95F55" w:rsidRPr="008B1AF8">
        <w:rPr>
          <w:b/>
          <w:bCs/>
        </w:rPr>
        <w:t xml:space="preserve">Recommendation </w:t>
      </w:r>
    </w:p>
    <w:p w:rsidR="00BB71B6" w:rsidRPr="008B1AF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8B1AF8" w:rsidRDefault="008D1191" w:rsidP="00506517">
      <w:pPr>
        <w:ind w:right="183"/>
        <w:rPr>
          <w:rFonts w:ascii="Arial" w:hAnsi="Arial" w:cs="Arial"/>
          <w:bCs/>
        </w:rPr>
      </w:pPr>
      <w:r w:rsidRPr="008B1AF8">
        <w:rPr>
          <w:rFonts w:ascii="Arial" w:hAnsi="Arial" w:cs="Arial"/>
          <w:bCs/>
        </w:rPr>
        <w:t xml:space="preserve">Board </w:t>
      </w:r>
      <w:r w:rsidR="00E95F55" w:rsidRPr="008B1AF8">
        <w:rPr>
          <w:rFonts w:ascii="Arial" w:hAnsi="Arial" w:cs="Arial"/>
          <w:bCs/>
        </w:rPr>
        <w:t>Members are asked to note the Clinical Governance Committee update.</w:t>
      </w:r>
    </w:p>
    <w:p w:rsidR="00E95F55" w:rsidRDefault="00E95F55" w:rsidP="00506517">
      <w:pPr>
        <w:ind w:right="183"/>
        <w:rPr>
          <w:rFonts w:ascii="Arial" w:hAnsi="Arial" w:cs="Arial"/>
          <w:bCs/>
        </w:rPr>
      </w:pPr>
    </w:p>
    <w:p w:rsidR="007D6129" w:rsidRPr="008B1AF8" w:rsidRDefault="007D6129" w:rsidP="00506517">
      <w:pPr>
        <w:ind w:right="183"/>
        <w:rPr>
          <w:rFonts w:ascii="Arial" w:hAnsi="Arial" w:cs="Arial"/>
          <w:bCs/>
        </w:rPr>
      </w:pPr>
    </w:p>
    <w:p w:rsidR="00914107" w:rsidRPr="008B1AF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8B1AF8">
        <w:rPr>
          <w:rFonts w:ascii="Arial" w:hAnsi="Arial" w:cs="Arial"/>
          <w:b/>
          <w:bCs/>
        </w:rPr>
        <w:t xml:space="preserve">Morag Brown </w:t>
      </w:r>
    </w:p>
    <w:p w:rsidR="001175E5" w:rsidRPr="008B1AF8" w:rsidRDefault="00BF60F1" w:rsidP="00BF60F1">
      <w:pPr>
        <w:ind w:right="183"/>
        <w:rPr>
          <w:rFonts w:ascii="Arial" w:hAnsi="Arial" w:cs="Arial"/>
          <w:b/>
          <w:bCs/>
        </w:rPr>
      </w:pPr>
      <w:r w:rsidRPr="008B1AF8">
        <w:rPr>
          <w:rFonts w:ascii="Arial" w:hAnsi="Arial" w:cs="Arial"/>
          <w:b/>
          <w:bCs/>
        </w:rPr>
        <w:t>Chair, Clinical Governance Committee</w:t>
      </w:r>
    </w:p>
    <w:p w:rsidR="00506517" w:rsidRPr="008B1AF8" w:rsidRDefault="002F17AD" w:rsidP="00506517">
      <w:pPr>
        <w:ind w:right="18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 September 2021</w:t>
      </w:r>
    </w:p>
    <w:sectPr w:rsidR="00506517" w:rsidRPr="008B1AF8" w:rsidSect="00C373C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8A" w:rsidRDefault="00FB378A">
      <w:r>
        <w:separator/>
      </w:r>
    </w:p>
  </w:endnote>
  <w:endnote w:type="continuationSeparator" w:id="0">
    <w:p w:rsidR="00FB378A" w:rsidRDefault="00F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9C77AA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8A" w:rsidRDefault="00FB378A">
      <w:r>
        <w:separator/>
      </w:r>
    </w:p>
  </w:footnote>
  <w:footnote w:type="continuationSeparator" w:id="0">
    <w:p w:rsidR="00FB378A" w:rsidRDefault="00FB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Pr="009B2E4F" w:rsidRDefault="009B2E4F" w:rsidP="009B2E4F">
    <w:pPr>
      <w:pStyle w:val="Header"/>
      <w:jc w:val="right"/>
      <w:rPr>
        <w:rFonts w:ascii="Arial" w:hAnsi="Arial" w:cs="Arial"/>
        <w:b/>
        <w:color w:val="0070C0"/>
      </w:rPr>
    </w:pPr>
    <w:r w:rsidRPr="009B2E4F">
      <w:rPr>
        <w:rFonts w:ascii="Arial" w:hAnsi="Arial" w:cs="Arial"/>
        <w:b/>
        <w:color w:val="0070C0"/>
      </w:rPr>
      <w:t>Item.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B5A63BA8"/>
    <w:lvl w:ilvl="0">
      <w:start w:val="1"/>
      <w:numFmt w:val="decimal"/>
      <w:lvlText w:val="%1.0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3"/>
  </w:num>
  <w:num w:numId="5">
    <w:abstractNumId w:val="5"/>
  </w:num>
  <w:num w:numId="6">
    <w:abstractNumId w:val="26"/>
  </w:num>
  <w:num w:numId="7">
    <w:abstractNumId w:val="29"/>
  </w:num>
  <w:num w:numId="8">
    <w:abstractNumId w:val="4"/>
  </w:num>
  <w:num w:numId="9">
    <w:abstractNumId w:val="27"/>
  </w:num>
  <w:num w:numId="10">
    <w:abstractNumId w:val="20"/>
  </w:num>
  <w:num w:numId="11">
    <w:abstractNumId w:val="25"/>
  </w:num>
  <w:num w:numId="12">
    <w:abstractNumId w:val="12"/>
  </w:num>
  <w:num w:numId="13">
    <w:abstractNumId w:val="19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2"/>
  </w:num>
  <w:num w:numId="22">
    <w:abstractNumId w:val="21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3"/>
  </w:num>
  <w:num w:numId="28">
    <w:abstractNumId w:val="9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317DA"/>
    <w:rsid w:val="00055C68"/>
    <w:rsid w:val="00056DDC"/>
    <w:rsid w:val="00057879"/>
    <w:rsid w:val="00075AAA"/>
    <w:rsid w:val="0008216B"/>
    <w:rsid w:val="00095963"/>
    <w:rsid w:val="000A0F2E"/>
    <w:rsid w:val="000A5893"/>
    <w:rsid w:val="000B5923"/>
    <w:rsid w:val="000C35D1"/>
    <w:rsid w:val="000F4AC1"/>
    <w:rsid w:val="000F5FA2"/>
    <w:rsid w:val="00116916"/>
    <w:rsid w:val="001175E5"/>
    <w:rsid w:val="0014213C"/>
    <w:rsid w:val="00147DB9"/>
    <w:rsid w:val="0015527C"/>
    <w:rsid w:val="00162874"/>
    <w:rsid w:val="001634A9"/>
    <w:rsid w:val="001762A2"/>
    <w:rsid w:val="001849E6"/>
    <w:rsid w:val="0019647A"/>
    <w:rsid w:val="001A624A"/>
    <w:rsid w:val="001B3FD3"/>
    <w:rsid w:val="001B406D"/>
    <w:rsid w:val="001C3A37"/>
    <w:rsid w:val="001D6E1B"/>
    <w:rsid w:val="00200176"/>
    <w:rsid w:val="00203226"/>
    <w:rsid w:val="002107F2"/>
    <w:rsid w:val="00213AB1"/>
    <w:rsid w:val="00233E6E"/>
    <w:rsid w:val="002366D1"/>
    <w:rsid w:val="002528E3"/>
    <w:rsid w:val="002556B9"/>
    <w:rsid w:val="002601CE"/>
    <w:rsid w:val="00267AC1"/>
    <w:rsid w:val="002A377C"/>
    <w:rsid w:val="002C05C1"/>
    <w:rsid w:val="002C55FC"/>
    <w:rsid w:val="002D0797"/>
    <w:rsid w:val="002F0E89"/>
    <w:rsid w:val="002F17AD"/>
    <w:rsid w:val="002F2F37"/>
    <w:rsid w:val="00303DE8"/>
    <w:rsid w:val="0032342B"/>
    <w:rsid w:val="00334685"/>
    <w:rsid w:val="00341564"/>
    <w:rsid w:val="00362A4C"/>
    <w:rsid w:val="00363020"/>
    <w:rsid w:val="003823B7"/>
    <w:rsid w:val="003A2424"/>
    <w:rsid w:val="003A507A"/>
    <w:rsid w:val="003A6675"/>
    <w:rsid w:val="003C2FA5"/>
    <w:rsid w:val="003D5804"/>
    <w:rsid w:val="003E423D"/>
    <w:rsid w:val="003E4AC9"/>
    <w:rsid w:val="003F19CA"/>
    <w:rsid w:val="0040438B"/>
    <w:rsid w:val="0040506A"/>
    <w:rsid w:val="00414CF8"/>
    <w:rsid w:val="00425B5D"/>
    <w:rsid w:val="0042778E"/>
    <w:rsid w:val="00434573"/>
    <w:rsid w:val="004512CE"/>
    <w:rsid w:val="00453686"/>
    <w:rsid w:val="00463DB0"/>
    <w:rsid w:val="0047484C"/>
    <w:rsid w:val="00476837"/>
    <w:rsid w:val="004A07D7"/>
    <w:rsid w:val="004A34B1"/>
    <w:rsid w:val="004D3F4A"/>
    <w:rsid w:val="004E6103"/>
    <w:rsid w:val="005010BB"/>
    <w:rsid w:val="00504E0F"/>
    <w:rsid w:val="00506517"/>
    <w:rsid w:val="00513DB0"/>
    <w:rsid w:val="005246BD"/>
    <w:rsid w:val="00527616"/>
    <w:rsid w:val="00537B3F"/>
    <w:rsid w:val="00560AB8"/>
    <w:rsid w:val="00563D89"/>
    <w:rsid w:val="00585DA7"/>
    <w:rsid w:val="00590B0A"/>
    <w:rsid w:val="0059149F"/>
    <w:rsid w:val="005919A8"/>
    <w:rsid w:val="005A57A1"/>
    <w:rsid w:val="005D2D86"/>
    <w:rsid w:val="005D4164"/>
    <w:rsid w:val="005E68D7"/>
    <w:rsid w:val="00602DAF"/>
    <w:rsid w:val="00615791"/>
    <w:rsid w:val="006161B2"/>
    <w:rsid w:val="00623C7D"/>
    <w:rsid w:val="006322A0"/>
    <w:rsid w:val="00634820"/>
    <w:rsid w:val="00656805"/>
    <w:rsid w:val="00683E36"/>
    <w:rsid w:val="006A1357"/>
    <w:rsid w:val="006B385D"/>
    <w:rsid w:val="006C1254"/>
    <w:rsid w:val="006C61DC"/>
    <w:rsid w:val="006D232B"/>
    <w:rsid w:val="0070524E"/>
    <w:rsid w:val="00715E76"/>
    <w:rsid w:val="00724610"/>
    <w:rsid w:val="00726EFA"/>
    <w:rsid w:val="00745A4B"/>
    <w:rsid w:val="0075792D"/>
    <w:rsid w:val="007606DC"/>
    <w:rsid w:val="00770460"/>
    <w:rsid w:val="00780964"/>
    <w:rsid w:val="00784CF3"/>
    <w:rsid w:val="007D1715"/>
    <w:rsid w:val="007D2AE5"/>
    <w:rsid w:val="007D6129"/>
    <w:rsid w:val="007D7E73"/>
    <w:rsid w:val="007E7230"/>
    <w:rsid w:val="00807194"/>
    <w:rsid w:val="00815350"/>
    <w:rsid w:val="008223BC"/>
    <w:rsid w:val="00845894"/>
    <w:rsid w:val="008472B4"/>
    <w:rsid w:val="008510AD"/>
    <w:rsid w:val="00854C67"/>
    <w:rsid w:val="008553E2"/>
    <w:rsid w:val="00855E40"/>
    <w:rsid w:val="008606EF"/>
    <w:rsid w:val="00867E1A"/>
    <w:rsid w:val="00881E03"/>
    <w:rsid w:val="00882F92"/>
    <w:rsid w:val="00887D96"/>
    <w:rsid w:val="008B1AF8"/>
    <w:rsid w:val="008B3CF3"/>
    <w:rsid w:val="008B6ADE"/>
    <w:rsid w:val="008B7F24"/>
    <w:rsid w:val="008C06AA"/>
    <w:rsid w:val="008C26A2"/>
    <w:rsid w:val="008C5DE8"/>
    <w:rsid w:val="008D0E69"/>
    <w:rsid w:val="008D1191"/>
    <w:rsid w:val="008E49BF"/>
    <w:rsid w:val="008F3FAA"/>
    <w:rsid w:val="00914107"/>
    <w:rsid w:val="00926A6D"/>
    <w:rsid w:val="00935139"/>
    <w:rsid w:val="00952AC2"/>
    <w:rsid w:val="0096173D"/>
    <w:rsid w:val="00970E61"/>
    <w:rsid w:val="00987B77"/>
    <w:rsid w:val="00992558"/>
    <w:rsid w:val="00994526"/>
    <w:rsid w:val="009A1342"/>
    <w:rsid w:val="009B2E4F"/>
    <w:rsid w:val="009B4F52"/>
    <w:rsid w:val="009C77AA"/>
    <w:rsid w:val="009D239D"/>
    <w:rsid w:val="009E7E1B"/>
    <w:rsid w:val="00A0238E"/>
    <w:rsid w:val="00A06E41"/>
    <w:rsid w:val="00A1596D"/>
    <w:rsid w:val="00A2577B"/>
    <w:rsid w:val="00A35936"/>
    <w:rsid w:val="00A63C98"/>
    <w:rsid w:val="00AA0AE5"/>
    <w:rsid w:val="00AA7D8E"/>
    <w:rsid w:val="00AC1475"/>
    <w:rsid w:val="00AC4DB2"/>
    <w:rsid w:val="00AD4876"/>
    <w:rsid w:val="00AE3EFE"/>
    <w:rsid w:val="00AE754A"/>
    <w:rsid w:val="00B20131"/>
    <w:rsid w:val="00B21246"/>
    <w:rsid w:val="00B21F87"/>
    <w:rsid w:val="00B474DA"/>
    <w:rsid w:val="00B53AD3"/>
    <w:rsid w:val="00B72CC5"/>
    <w:rsid w:val="00B81A71"/>
    <w:rsid w:val="00B83071"/>
    <w:rsid w:val="00B84558"/>
    <w:rsid w:val="00B9312D"/>
    <w:rsid w:val="00B935A3"/>
    <w:rsid w:val="00BA175C"/>
    <w:rsid w:val="00BB6A9C"/>
    <w:rsid w:val="00BB71B6"/>
    <w:rsid w:val="00BD0AF8"/>
    <w:rsid w:val="00BD2786"/>
    <w:rsid w:val="00BF60F1"/>
    <w:rsid w:val="00BF6EA7"/>
    <w:rsid w:val="00C27980"/>
    <w:rsid w:val="00C30406"/>
    <w:rsid w:val="00C373CC"/>
    <w:rsid w:val="00C475E2"/>
    <w:rsid w:val="00C614DB"/>
    <w:rsid w:val="00C65AC4"/>
    <w:rsid w:val="00C80B3D"/>
    <w:rsid w:val="00C83336"/>
    <w:rsid w:val="00C851A6"/>
    <w:rsid w:val="00C93F07"/>
    <w:rsid w:val="00C956E2"/>
    <w:rsid w:val="00C975F6"/>
    <w:rsid w:val="00CA0DE1"/>
    <w:rsid w:val="00CA1503"/>
    <w:rsid w:val="00CB044C"/>
    <w:rsid w:val="00D017F2"/>
    <w:rsid w:val="00D0375B"/>
    <w:rsid w:val="00D346C3"/>
    <w:rsid w:val="00D502C4"/>
    <w:rsid w:val="00D50871"/>
    <w:rsid w:val="00D542B8"/>
    <w:rsid w:val="00D60E05"/>
    <w:rsid w:val="00D74ADB"/>
    <w:rsid w:val="00D83DAC"/>
    <w:rsid w:val="00D92AA6"/>
    <w:rsid w:val="00D93C72"/>
    <w:rsid w:val="00DB2DD6"/>
    <w:rsid w:val="00DB409B"/>
    <w:rsid w:val="00DB53F8"/>
    <w:rsid w:val="00DB6D2A"/>
    <w:rsid w:val="00DC26B0"/>
    <w:rsid w:val="00DD39AE"/>
    <w:rsid w:val="00DD40B1"/>
    <w:rsid w:val="00DE45EC"/>
    <w:rsid w:val="00DE602F"/>
    <w:rsid w:val="00DE6C77"/>
    <w:rsid w:val="00DF63A0"/>
    <w:rsid w:val="00E054EE"/>
    <w:rsid w:val="00E220E4"/>
    <w:rsid w:val="00E276DB"/>
    <w:rsid w:val="00E42C09"/>
    <w:rsid w:val="00E4403E"/>
    <w:rsid w:val="00E66408"/>
    <w:rsid w:val="00E67D85"/>
    <w:rsid w:val="00E73558"/>
    <w:rsid w:val="00E80156"/>
    <w:rsid w:val="00E9330E"/>
    <w:rsid w:val="00E95856"/>
    <w:rsid w:val="00E95F55"/>
    <w:rsid w:val="00E9604E"/>
    <w:rsid w:val="00EA5946"/>
    <w:rsid w:val="00EB7C07"/>
    <w:rsid w:val="00EF3DA0"/>
    <w:rsid w:val="00EF6EA7"/>
    <w:rsid w:val="00F0276C"/>
    <w:rsid w:val="00F06856"/>
    <w:rsid w:val="00F26BFC"/>
    <w:rsid w:val="00F31A77"/>
    <w:rsid w:val="00F34906"/>
    <w:rsid w:val="00F41F8C"/>
    <w:rsid w:val="00F84D01"/>
    <w:rsid w:val="00FA0E03"/>
    <w:rsid w:val="00FB107A"/>
    <w:rsid w:val="00FB378A"/>
    <w:rsid w:val="00FB50F2"/>
    <w:rsid w:val="00FC5D9D"/>
    <w:rsid w:val="00FD22F4"/>
    <w:rsid w:val="00FD5E76"/>
    <w:rsid w:val="00FD6BAC"/>
    <w:rsid w:val="00FE12C4"/>
    <w:rsid w:val="00FE55A7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FF6503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5010B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DA50-8EBF-432A-9709-7A3412EC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Denise Crossan</cp:lastModifiedBy>
  <cp:revision>5</cp:revision>
  <cp:lastPrinted>2021-09-15T15:01:00Z</cp:lastPrinted>
  <dcterms:created xsi:type="dcterms:W3CDTF">2021-09-16T09:20:00Z</dcterms:created>
  <dcterms:modified xsi:type="dcterms:W3CDTF">2021-09-23T08:14:00Z</dcterms:modified>
</cp:coreProperties>
</file>