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D805F4D" w14:textId="5BBA9F9C" w:rsidR="008205A3" w:rsidRDefault="00D5698D" w:rsidP="00A63D2B">
      <w:r>
        <w:rPr>
          <w:noProof/>
          <w:lang w:eastAsia="en-GB"/>
        </w:rPr>
        <mc:AlternateContent>
          <mc:Choice Requires="wps">
            <w:drawing>
              <wp:anchor distT="0" distB="0" distL="114300" distR="114300" simplePos="0" relativeHeight="251740160" behindDoc="0" locked="0" layoutInCell="1" allowOverlap="1" wp14:anchorId="218A1172" wp14:editId="735AE44D">
                <wp:simplePos x="0" y="0"/>
                <wp:positionH relativeFrom="column">
                  <wp:posOffset>446567</wp:posOffset>
                </wp:positionH>
                <wp:positionV relativeFrom="paragraph">
                  <wp:posOffset>8846288</wp:posOffset>
                </wp:positionV>
                <wp:extent cx="6081824" cy="691117"/>
                <wp:effectExtent l="0" t="0" r="0" b="0"/>
                <wp:wrapNone/>
                <wp:docPr id="238" name="Text Box 238"/>
                <wp:cNvGraphicFramePr/>
                <a:graphic xmlns:a="http://schemas.openxmlformats.org/drawingml/2006/main">
                  <a:graphicData uri="http://schemas.microsoft.com/office/word/2010/wordprocessingShape">
                    <wps:wsp>
                      <wps:cNvSpPr txBox="1"/>
                      <wps:spPr>
                        <a:xfrm>
                          <a:off x="0" y="0"/>
                          <a:ext cx="6081824" cy="691117"/>
                        </a:xfrm>
                        <a:prstGeom prst="rect">
                          <a:avLst/>
                        </a:prstGeom>
                        <a:solidFill>
                          <a:srgbClr val="FFFF00"/>
                        </a:solidFill>
                        <a:ln w="6350">
                          <a:noFill/>
                        </a:ln>
                      </wps:spPr>
                      <wps:txbx>
                        <w:txbxContent>
                          <w:p w14:paraId="5031DD18" w14:textId="492B94D9" w:rsidR="00182464" w:rsidRDefault="00182464" w:rsidP="00D5698D">
                            <w:pPr>
                              <w:jc w:val="center"/>
                              <w:rPr>
                                <w:b/>
                                <w:sz w:val="32"/>
                                <w:szCs w:val="32"/>
                              </w:rPr>
                            </w:pPr>
                            <w:r w:rsidRPr="00D5698D">
                              <w:rPr>
                                <w:b/>
                                <w:sz w:val="32"/>
                                <w:szCs w:val="32"/>
                              </w:rPr>
                              <w:t>DRAFT FOR CONSIDERATION</w:t>
                            </w:r>
                            <w:r>
                              <w:rPr>
                                <w:b/>
                                <w:sz w:val="32"/>
                                <w:szCs w:val="32"/>
                              </w:rPr>
                              <w:t xml:space="preserve"> &amp; COMMENT</w:t>
                            </w:r>
                          </w:p>
                          <w:p w14:paraId="3AE9921F" w14:textId="5E195B60" w:rsidR="00182464" w:rsidRDefault="00182464" w:rsidP="00D5698D">
                            <w:pPr>
                              <w:jc w:val="center"/>
                              <w:rPr>
                                <w:b/>
                                <w:sz w:val="32"/>
                                <w:szCs w:val="32"/>
                              </w:rPr>
                            </w:pPr>
                            <w:r>
                              <w:rPr>
                                <w:b/>
                                <w:sz w:val="32"/>
                                <w:szCs w:val="32"/>
                              </w:rPr>
                              <w:t>V6 – Monday 29th March 2021</w:t>
                            </w:r>
                          </w:p>
                          <w:p w14:paraId="723324F8" w14:textId="77777777" w:rsidR="00182464" w:rsidRDefault="00182464" w:rsidP="00D5698D">
                            <w:pPr>
                              <w:jc w:val="center"/>
                              <w:rPr>
                                <w:b/>
                                <w:sz w:val="32"/>
                                <w:szCs w:val="32"/>
                              </w:rPr>
                            </w:pPr>
                          </w:p>
                          <w:p w14:paraId="3C318DEF" w14:textId="77777777" w:rsidR="00182464" w:rsidRDefault="00182464" w:rsidP="00D5698D">
                            <w:pPr>
                              <w:jc w:val="center"/>
                              <w:rPr>
                                <w:b/>
                                <w:sz w:val="32"/>
                                <w:szCs w:val="32"/>
                              </w:rPr>
                            </w:pPr>
                          </w:p>
                          <w:p w14:paraId="3FB7A670" w14:textId="77777777" w:rsidR="00182464" w:rsidRDefault="00182464" w:rsidP="00D5698D">
                            <w:pPr>
                              <w:jc w:val="center"/>
                              <w:rPr>
                                <w:b/>
                                <w:sz w:val="32"/>
                                <w:szCs w:val="32"/>
                              </w:rPr>
                            </w:pPr>
                          </w:p>
                          <w:p w14:paraId="5384C7A2" w14:textId="77777777" w:rsidR="00182464" w:rsidRDefault="00182464" w:rsidP="00D5698D">
                            <w:pPr>
                              <w:jc w:val="center"/>
                              <w:rPr>
                                <w:b/>
                                <w:sz w:val="32"/>
                                <w:szCs w:val="32"/>
                              </w:rPr>
                            </w:pPr>
                          </w:p>
                          <w:p w14:paraId="104F774B" w14:textId="77777777" w:rsidR="00182464" w:rsidRDefault="00182464" w:rsidP="00D5698D">
                            <w:pPr>
                              <w:jc w:val="center"/>
                              <w:rPr>
                                <w:b/>
                                <w:sz w:val="32"/>
                                <w:szCs w:val="32"/>
                              </w:rPr>
                            </w:pPr>
                          </w:p>
                          <w:p w14:paraId="27FA339B" w14:textId="27EB7E0D" w:rsidR="00182464" w:rsidRPr="00D5698D" w:rsidRDefault="00182464" w:rsidP="00D5698D">
                            <w:pPr>
                              <w:jc w:val="center"/>
                              <w:rPr>
                                <w:b/>
                                <w:sz w:val="32"/>
                                <w:szCs w:val="32"/>
                              </w:rPr>
                            </w:pPr>
                            <w:r>
                              <w:rPr>
                                <w:b/>
                                <w:sz w:val="32"/>
                                <w:szCs w:val="32"/>
                              </w:rPr>
                              <w:t xml:space="preserve"> March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8A1172" id="_x0000_t202" coordsize="21600,21600" o:spt="202" path="m,l,21600r21600,l21600,xe">
                <v:stroke joinstyle="miter"/>
                <v:path gradientshapeok="t" o:connecttype="rect"/>
              </v:shapetype>
              <v:shape id="Text Box 238" o:spid="_x0000_s1026" type="#_x0000_t202" style="position:absolute;margin-left:35.15pt;margin-top:696.55pt;width:478.9pt;height:54.4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YHRgIAAH4EAAAOAAAAZHJzL2Uyb0RvYy54bWysVE1v2zAMvQ/YfxB0X22naZsGcYosRYYB&#10;RVugHXpWZDkxIIuapMTufv2e5KRf22lYDopEUo/ie6RnV32r2V4535ApeXGSc6aMpKoxm5L/eFx9&#10;mXDmgzCV0GRUyZ+V51fzz59mnZ2qEW1JV8oxgBg/7WzJtyHYaZZ5uVWt8CdklYGzJteKgKPbZJUT&#10;HdBbnY3y/DzryFXWkVTew3o9OPk84de1kuGurr0KTJccbwtpdWldxzWbz8R044TdNvLwDPEPr2hF&#10;Y5D0BepaBMF2rvkDqm2kI091OJHUZlTXjVSpBlRT5B+qedgKq1ItIMfbF5r8/4OVt/t7x5qq5KNT&#10;SGVEC5EeVR/YV+pZtIGhzvopAh8sQkMPB5Q+2j2MsfC+dm38R0kMfnD9/MJvhJMwnueTYjIacybh&#10;O78siuIiwmSvt63z4ZuilsVNyR30S7SK/Y0PQ+gxJCbzpJtq1WidDm6zXmrH9gJar/DLk7xAfxem&#10;DeuQ/fQsT8iG4v0BWhs8JhY7FBV3oV/3BwbWVD2DAEdDE3krVw1eeSN8uBcOXYOaMQnhDkutCUno&#10;sONsS+7X3+wxHmLCy1mHLiy5/7kTTnGmvxvIfFmMx7Ft02F8djHCwb31rN96zK5dEoovMHNWpm2M&#10;D/q4rR21TxiYRcwKlzASuUsejttlGGYDAyfVYpGC0KhWhBvzYGWEjlRHDR77J+HsQagAiW/p2K9i&#10;+kGvITbeNLTYBaqbJGYkeGD1wDuaPLXDYSDjFL09p6jXz8b8NwAAAP//AwBQSwMEFAAGAAgAAAAh&#10;AHWgJxnhAAAADQEAAA8AAABkcnMvZG93bnJldi54bWxMj8FOwzAQRO9I/IO1SNyo7YRCG+JUCKmV&#10;ekFq6Qe4sZtEtdchdtrw92xPcJvdGc2+LVeTd+xih9gFVCBnApjFOpgOGwWHr/XTAlhMGo12Aa2C&#10;HxthVd3flbow4Yo7e9mnhlEJxkIraFPqC85j3Vqv4yz0Fsk7hcHrROPQcDPoK5V7xzMhXrjXHdKF&#10;Vvf2o7X1eT96BRs5ntcu226/p7ncnIx85ofPoNTjw/T+BizZKf2F4YZP6FAR0zGMaCJzCl5FTkna&#10;58tcArslRLYgdSQ1F3IJvCr5/y+qXwAAAP//AwBQSwECLQAUAAYACAAAACEAtoM4kv4AAADhAQAA&#10;EwAAAAAAAAAAAAAAAAAAAAAAW0NvbnRlbnRfVHlwZXNdLnhtbFBLAQItABQABgAIAAAAIQA4/SH/&#10;1gAAAJQBAAALAAAAAAAAAAAAAAAAAC8BAABfcmVscy8ucmVsc1BLAQItABQABgAIAAAAIQARVpYH&#10;RgIAAH4EAAAOAAAAAAAAAAAAAAAAAC4CAABkcnMvZTJvRG9jLnhtbFBLAQItABQABgAIAAAAIQB1&#10;oCcZ4QAAAA0BAAAPAAAAAAAAAAAAAAAAAKAEAABkcnMvZG93bnJldi54bWxQSwUGAAAAAAQABADz&#10;AAAArgUAAAAA&#10;" fillcolor="yellow" stroked="f" strokeweight=".5pt">
                <v:textbox>
                  <w:txbxContent>
                    <w:p w14:paraId="5031DD18" w14:textId="492B94D9" w:rsidR="00182464" w:rsidRDefault="00182464" w:rsidP="00D5698D">
                      <w:pPr>
                        <w:jc w:val="center"/>
                        <w:rPr>
                          <w:b/>
                          <w:sz w:val="32"/>
                          <w:szCs w:val="32"/>
                        </w:rPr>
                      </w:pPr>
                      <w:r w:rsidRPr="00D5698D">
                        <w:rPr>
                          <w:b/>
                          <w:sz w:val="32"/>
                          <w:szCs w:val="32"/>
                        </w:rPr>
                        <w:t>DRAFT FOR CONSIDERATION</w:t>
                      </w:r>
                      <w:r>
                        <w:rPr>
                          <w:b/>
                          <w:sz w:val="32"/>
                          <w:szCs w:val="32"/>
                        </w:rPr>
                        <w:t xml:space="preserve"> &amp; COMMENT</w:t>
                      </w:r>
                    </w:p>
                    <w:p w14:paraId="3AE9921F" w14:textId="5E195B60" w:rsidR="00182464" w:rsidRDefault="00182464" w:rsidP="00D5698D">
                      <w:pPr>
                        <w:jc w:val="center"/>
                        <w:rPr>
                          <w:b/>
                          <w:sz w:val="32"/>
                          <w:szCs w:val="32"/>
                        </w:rPr>
                      </w:pPr>
                      <w:r>
                        <w:rPr>
                          <w:b/>
                          <w:sz w:val="32"/>
                          <w:szCs w:val="32"/>
                        </w:rPr>
                        <w:t>V6 – Monday 29th March 2021</w:t>
                      </w:r>
                    </w:p>
                    <w:p w14:paraId="723324F8" w14:textId="77777777" w:rsidR="00182464" w:rsidRDefault="00182464" w:rsidP="00D5698D">
                      <w:pPr>
                        <w:jc w:val="center"/>
                        <w:rPr>
                          <w:b/>
                          <w:sz w:val="32"/>
                          <w:szCs w:val="32"/>
                        </w:rPr>
                      </w:pPr>
                    </w:p>
                    <w:p w14:paraId="3C318DEF" w14:textId="77777777" w:rsidR="00182464" w:rsidRDefault="00182464" w:rsidP="00D5698D">
                      <w:pPr>
                        <w:jc w:val="center"/>
                        <w:rPr>
                          <w:b/>
                          <w:sz w:val="32"/>
                          <w:szCs w:val="32"/>
                        </w:rPr>
                      </w:pPr>
                    </w:p>
                    <w:p w14:paraId="3FB7A670" w14:textId="77777777" w:rsidR="00182464" w:rsidRDefault="00182464" w:rsidP="00D5698D">
                      <w:pPr>
                        <w:jc w:val="center"/>
                        <w:rPr>
                          <w:b/>
                          <w:sz w:val="32"/>
                          <w:szCs w:val="32"/>
                        </w:rPr>
                      </w:pPr>
                    </w:p>
                    <w:p w14:paraId="5384C7A2" w14:textId="77777777" w:rsidR="00182464" w:rsidRDefault="00182464" w:rsidP="00D5698D">
                      <w:pPr>
                        <w:jc w:val="center"/>
                        <w:rPr>
                          <w:b/>
                          <w:sz w:val="32"/>
                          <w:szCs w:val="32"/>
                        </w:rPr>
                      </w:pPr>
                    </w:p>
                    <w:p w14:paraId="104F774B" w14:textId="77777777" w:rsidR="00182464" w:rsidRDefault="00182464" w:rsidP="00D5698D">
                      <w:pPr>
                        <w:jc w:val="center"/>
                        <w:rPr>
                          <w:b/>
                          <w:sz w:val="32"/>
                          <w:szCs w:val="32"/>
                        </w:rPr>
                      </w:pPr>
                    </w:p>
                    <w:p w14:paraId="27FA339B" w14:textId="27EB7E0D" w:rsidR="00182464" w:rsidRPr="00D5698D" w:rsidRDefault="00182464" w:rsidP="00D5698D">
                      <w:pPr>
                        <w:jc w:val="center"/>
                        <w:rPr>
                          <w:b/>
                          <w:sz w:val="32"/>
                          <w:szCs w:val="32"/>
                        </w:rPr>
                      </w:pPr>
                      <w:r>
                        <w:rPr>
                          <w:b/>
                          <w:sz w:val="32"/>
                          <w:szCs w:val="32"/>
                        </w:rPr>
                        <w:t xml:space="preserve"> March 2021</w:t>
                      </w:r>
                    </w:p>
                  </w:txbxContent>
                </v:textbox>
              </v:shape>
            </w:pict>
          </mc:Fallback>
        </mc:AlternateContent>
      </w:r>
      <w:r w:rsidR="006D45A2" w:rsidRPr="00D5698D">
        <w:rPr>
          <w:b/>
          <w:noProof/>
          <w:sz w:val="28"/>
          <w:szCs w:val="28"/>
          <w:lang w:eastAsia="en-GB"/>
        </w:rPr>
        <w:drawing>
          <wp:inline distT="0" distB="0" distL="0" distR="0" wp14:anchorId="70A2CD03" wp14:editId="309FD5BD">
            <wp:extent cx="7010400" cy="9906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0400" cy="9906000"/>
                    </a:xfrm>
                    <a:prstGeom prst="rect">
                      <a:avLst/>
                    </a:prstGeom>
                    <a:noFill/>
                  </pic:spPr>
                </pic:pic>
              </a:graphicData>
            </a:graphic>
          </wp:inline>
        </w:drawing>
      </w:r>
    </w:p>
    <w:p w14:paraId="30D4CD56" w14:textId="77777777" w:rsidR="00B13103" w:rsidRDefault="008205A3" w:rsidP="00A63D2B">
      <w:r>
        <w:rPr>
          <w:noProof/>
          <w:lang w:eastAsia="en-GB"/>
        </w:rPr>
        <w:lastRenderedPageBreak/>
        <mc:AlternateContent>
          <mc:Choice Requires="wps">
            <w:drawing>
              <wp:anchor distT="45720" distB="45720" distL="114300" distR="114300" simplePos="0" relativeHeight="251659264" behindDoc="0" locked="0" layoutInCell="1" allowOverlap="1" wp14:anchorId="7ED791FE" wp14:editId="2F08B16A">
                <wp:simplePos x="0" y="0"/>
                <wp:positionH relativeFrom="column">
                  <wp:posOffset>193675</wp:posOffset>
                </wp:positionH>
                <wp:positionV relativeFrom="paragraph">
                  <wp:posOffset>344805</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A38161C" w14:textId="77777777" w:rsidR="00182464" w:rsidRPr="008205A3" w:rsidRDefault="00182464" w:rsidP="008205A3">
                            <w:pPr>
                              <w:pStyle w:val="TOCHeading"/>
                              <w:spacing w:before="0"/>
                              <w:rPr>
                                <w:b/>
                                <w:color w:val="FFFFFF" w:themeColor="background1"/>
                              </w:rPr>
                            </w:pPr>
                            <w:r w:rsidRPr="008205A3">
                              <w:rPr>
                                <w:b/>
                                <w:color w:val="FFFFFF" w:themeColor="background1"/>
                              </w:rPr>
                              <w:t>Contents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ED791FE" id="Text Box 2" o:spid="_x0000_s1027" type="#_x0000_t202" style="position:absolute;margin-left:15.25pt;margin-top:27.1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tjEEAIAAPwDAAAOAAAAZHJzL2Uyb0RvYy54bWysU9tuGyEQfa/Uf0C813uJ7cQrr6M0qatK&#10;6UVK+gGYZb2owFDA3nW/vgPrOKv2rSoPCBjmMOfMYX07aEWOwnkJpqbFLKdEGA6NNPuafn/evruh&#10;xAdmGqbAiJqehKe3m7dv1r2tRAkdqEY4giDGV72taReCrbLM805o5mdghcFgC06zgFu3zxrHekTX&#10;KivzfJn14BrrgAvv8fRhDNJNwm9bwcPXtvUiEFVTrC2k2aV5F+dss2bV3jHbSX4ug/1DFZpJg49e&#10;oB5YYOTg5F9QWnIHHtow46AzaFvJReKAbIr8DzZPHbMicUFxvL3I5P8fLP9y/OaIbGpaFteUGKax&#10;Sc9iCOQ9DKSM+vTWV3jtyeLFMOAx9jlx9fYR+A9PDNx3zOzFnXPQd4I1WF8RM7NJ6ojjI8iu/wwN&#10;PsMOARLQ0DodxUM5CKJjn06X3sRSOB6WV8t8dYUhjrFins+XZepexqqXdOt8+ChAk7ioqcPmJ3h2&#10;fPQhlsOqlyvxNQNbqVQygDKkr+lqUS5SwiSiZUB/KqlrepPHMTomsvxgmpQcmFTjGh9Q5kw7Mh05&#10;h2E3JIWTJlGSHTQn1MHBaEf8PrjowP2ipEcr1tT/PDAnKFGfDGq5Kubz6N20mS+ukThx08huGmGG&#10;I1RNAyXj8j4kv0fK3t6h5luZ1Hit5FwyWiyJdP4O0cPTfbr1+mk3vwEAAP//AwBQSwMEFAAGAAgA&#10;AAAhAL1rI1LeAAAACQEAAA8AAABkcnMvZG93bnJldi54bWxMj81OwzAQhO9IvIO1SNyoTRpTFOJU&#10;iB+JI21B4ujGmzjCXkex24a3x5zobVYzmvm2Xs/esSNOcQik4HYhgCG1wQzUK/jYvd7cA4tJk9Eu&#10;ECr4wQjr5vKi1pUJJ9rgcZt6lksoVlqBTWmsOI+tRa/jIoxI2evC5HXK59RzM+lTLveOF0Lcca8H&#10;ygtWj/hksf3eHryCT/pyb11pLK7ke7kZX547mXZKXV/Njw/AEs7pPwx/+Bkdmsy0DwcykTkFSyFz&#10;UoEsl8CyX4oii72CYiUl8Kbm5x80vwAAAP//AwBQSwECLQAUAAYACAAAACEAtoM4kv4AAADhAQAA&#10;EwAAAAAAAAAAAAAAAAAAAAAAW0NvbnRlbnRfVHlwZXNdLnhtbFBLAQItABQABgAIAAAAIQA4/SH/&#10;1gAAAJQBAAALAAAAAAAAAAAAAAAAAC8BAABfcmVscy8ucmVsc1BLAQItABQABgAIAAAAIQB8PtjE&#10;EAIAAPwDAAAOAAAAAAAAAAAAAAAAAC4CAABkcnMvZTJvRG9jLnhtbFBLAQItABQABgAIAAAAIQC9&#10;ayNS3gAAAAkBAAAPAAAAAAAAAAAAAAAAAGoEAABkcnMvZG93bnJldi54bWxQSwUGAAAAAAQABADz&#10;AAAAdQUAAAAA&#10;" filled="f" stroked="f">
                <v:textbox style="mso-fit-shape-to-text:t">
                  <w:txbxContent>
                    <w:p w14:paraId="1A38161C" w14:textId="77777777" w:rsidR="00182464" w:rsidRPr="008205A3" w:rsidRDefault="00182464" w:rsidP="008205A3">
                      <w:pPr>
                        <w:pStyle w:val="TOCHeading"/>
                        <w:spacing w:before="0"/>
                        <w:rPr>
                          <w:b/>
                          <w:color w:val="FFFFFF" w:themeColor="background1"/>
                        </w:rPr>
                      </w:pPr>
                      <w:r w:rsidRPr="008205A3">
                        <w:rPr>
                          <w:b/>
                          <w:color w:val="FFFFFF" w:themeColor="background1"/>
                        </w:rPr>
                        <w:t>Contents</w:t>
                      </w:r>
                    </w:p>
                  </w:txbxContent>
                </v:textbox>
              </v:shape>
            </w:pict>
          </mc:Fallback>
        </mc:AlternateContent>
      </w:r>
      <w:r>
        <w:rPr>
          <w:noProof/>
          <w:lang w:eastAsia="en-GB"/>
        </w:rPr>
        <w:drawing>
          <wp:inline distT="0" distB="0" distL="0" distR="0" wp14:anchorId="7B8AF7F6" wp14:editId="1D578B03">
            <wp:extent cx="6645910" cy="110680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9" cstate="print">
                      <a:extLst>
                        <a:ext uri="{28A0092B-C50C-407E-A947-70E740481C1C}">
                          <a14:useLocalDpi xmlns:a14="http://schemas.microsoft.com/office/drawing/2010/main"/>
                        </a:ext>
                      </a:extLst>
                    </a:blip>
                    <a:stretch>
                      <a:fillRect/>
                    </a:stretch>
                  </pic:blipFill>
                  <pic:spPr>
                    <a:xfrm>
                      <a:off x="0" y="0"/>
                      <a:ext cx="6645910" cy="1106805"/>
                    </a:xfrm>
                    <a:prstGeom prst="rect">
                      <a:avLst/>
                    </a:prstGeom>
                  </pic:spPr>
                </pic:pic>
              </a:graphicData>
            </a:graphic>
          </wp:inline>
        </w:drawing>
      </w:r>
    </w:p>
    <w:p w14:paraId="41050A5C" w14:textId="3C758FE3" w:rsidR="00B00539" w:rsidRDefault="00B00539" w:rsidP="00B00539">
      <w:pPr>
        <w:pStyle w:val="TOCHeading"/>
      </w:pPr>
    </w:p>
    <w:sdt>
      <w:sdtPr>
        <w:rPr>
          <w:rFonts w:asciiTheme="minorHAnsi" w:eastAsiaTheme="minorHAnsi" w:hAnsiTheme="minorHAnsi" w:cstheme="minorBidi"/>
          <w:color w:val="auto"/>
          <w:sz w:val="22"/>
          <w:szCs w:val="22"/>
          <w:lang w:val="en-GB"/>
        </w:rPr>
        <w:id w:val="-1832133510"/>
        <w:docPartObj>
          <w:docPartGallery w:val="Table of Contents"/>
          <w:docPartUnique/>
        </w:docPartObj>
      </w:sdtPr>
      <w:sdtEndPr>
        <w:rPr>
          <w:b/>
          <w:bCs/>
          <w:noProof/>
        </w:rPr>
      </w:sdtEndPr>
      <w:sdtContent>
        <w:p w14:paraId="746F396A" w14:textId="71756DDF" w:rsidR="00B00539" w:rsidRDefault="00B00539" w:rsidP="00B00539">
          <w:pPr>
            <w:pStyle w:val="TOCHeading"/>
          </w:pPr>
          <w:r>
            <w:t>Contents</w:t>
          </w:r>
        </w:p>
        <w:p w14:paraId="7DD19CFF" w14:textId="535BCE29" w:rsidR="00F225B6" w:rsidRDefault="00B00539">
          <w:pPr>
            <w:pStyle w:val="TOC1"/>
            <w:tabs>
              <w:tab w:val="left" w:pos="440"/>
              <w:tab w:val="right" w:leader="dot" w:pos="10610"/>
            </w:tabs>
            <w:rPr>
              <w:rFonts w:eastAsiaTheme="minorEastAsia"/>
              <w:noProof/>
              <w:lang w:eastAsia="en-GB"/>
            </w:rPr>
          </w:pPr>
          <w:r>
            <w:rPr>
              <w:b/>
              <w:bCs/>
              <w:noProof/>
            </w:rPr>
            <w:fldChar w:fldCharType="begin"/>
          </w:r>
          <w:r>
            <w:rPr>
              <w:b/>
              <w:bCs/>
              <w:noProof/>
            </w:rPr>
            <w:instrText xml:space="preserve"> TOC \o "1-3" \h \z \u </w:instrText>
          </w:r>
          <w:r>
            <w:rPr>
              <w:b/>
              <w:bCs/>
              <w:noProof/>
            </w:rPr>
            <w:fldChar w:fldCharType="separate"/>
          </w:r>
          <w:hyperlink r:id="rId10" w:anchor="_Toc67579045" w:history="1">
            <w:r w:rsidR="00F225B6" w:rsidRPr="00AF3F32">
              <w:rPr>
                <w:rStyle w:val="Hyperlink"/>
                <w:noProof/>
              </w:rPr>
              <w:t>1.</w:t>
            </w:r>
            <w:r w:rsidR="00F225B6">
              <w:rPr>
                <w:rFonts w:eastAsiaTheme="minorEastAsia"/>
                <w:noProof/>
                <w:lang w:eastAsia="en-GB"/>
              </w:rPr>
              <w:tab/>
            </w:r>
            <w:r w:rsidR="00F225B6" w:rsidRPr="00AF3F32">
              <w:rPr>
                <w:rStyle w:val="Hyperlink"/>
                <w:noProof/>
              </w:rPr>
              <w:t>Introduction</w:t>
            </w:r>
            <w:r w:rsidR="00F225B6">
              <w:rPr>
                <w:noProof/>
                <w:webHidden/>
              </w:rPr>
              <w:tab/>
            </w:r>
            <w:r w:rsidR="00F225B6">
              <w:rPr>
                <w:noProof/>
                <w:webHidden/>
              </w:rPr>
              <w:fldChar w:fldCharType="begin"/>
            </w:r>
            <w:r w:rsidR="00F225B6">
              <w:rPr>
                <w:noProof/>
                <w:webHidden/>
              </w:rPr>
              <w:instrText xml:space="preserve"> PAGEREF _Toc67579045 \h </w:instrText>
            </w:r>
            <w:r w:rsidR="00F225B6">
              <w:rPr>
                <w:noProof/>
                <w:webHidden/>
              </w:rPr>
            </w:r>
            <w:r w:rsidR="00F225B6">
              <w:rPr>
                <w:noProof/>
                <w:webHidden/>
              </w:rPr>
              <w:fldChar w:fldCharType="separate"/>
            </w:r>
            <w:r w:rsidR="00F225B6">
              <w:rPr>
                <w:noProof/>
                <w:webHidden/>
              </w:rPr>
              <w:t>4</w:t>
            </w:r>
            <w:r w:rsidR="00F225B6">
              <w:rPr>
                <w:noProof/>
                <w:webHidden/>
              </w:rPr>
              <w:fldChar w:fldCharType="end"/>
            </w:r>
          </w:hyperlink>
        </w:p>
        <w:p w14:paraId="6D80D3DA" w14:textId="65BF53E5" w:rsidR="00F225B6" w:rsidRDefault="00D769F0">
          <w:pPr>
            <w:pStyle w:val="TOC1"/>
            <w:tabs>
              <w:tab w:val="left" w:pos="440"/>
              <w:tab w:val="right" w:leader="dot" w:pos="10610"/>
            </w:tabs>
            <w:rPr>
              <w:rFonts w:eastAsiaTheme="minorEastAsia"/>
              <w:noProof/>
              <w:lang w:eastAsia="en-GB"/>
            </w:rPr>
          </w:pPr>
          <w:hyperlink r:id="rId11" w:anchor="_Toc67579046" w:history="1">
            <w:r w:rsidR="00F225B6" w:rsidRPr="00AF3F32">
              <w:rPr>
                <w:rStyle w:val="Hyperlink"/>
                <w:noProof/>
              </w:rPr>
              <w:t>2.</w:t>
            </w:r>
            <w:r w:rsidR="00F225B6">
              <w:rPr>
                <w:rFonts w:eastAsiaTheme="minorEastAsia"/>
                <w:noProof/>
                <w:lang w:eastAsia="en-GB"/>
              </w:rPr>
              <w:tab/>
            </w:r>
            <w:r w:rsidR="00F225B6" w:rsidRPr="00AF3F32">
              <w:rPr>
                <w:rStyle w:val="Hyperlink"/>
                <w:noProof/>
              </w:rPr>
              <w:t>Governance</w:t>
            </w:r>
            <w:r w:rsidR="00F225B6">
              <w:rPr>
                <w:noProof/>
                <w:webHidden/>
              </w:rPr>
              <w:tab/>
            </w:r>
            <w:r w:rsidR="00F225B6">
              <w:rPr>
                <w:noProof/>
                <w:webHidden/>
              </w:rPr>
              <w:fldChar w:fldCharType="begin"/>
            </w:r>
            <w:r w:rsidR="00F225B6">
              <w:rPr>
                <w:noProof/>
                <w:webHidden/>
              </w:rPr>
              <w:instrText xml:space="preserve"> PAGEREF _Toc67579046 \h </w:instrText>
            </w:r>
            <w:r w:rsidR="00F225B6">
              <w:rPr>
                <w:noProof/>
                <w:webHidden/>
              </w:rPr>
            </w:r>
            <w:r w:rsidR="00F225B6">
              <w:rPr>
                <w:noProof/>
                <w:webHidden/>
              </w:rPr>
              <w:fldChar w:fldCharType="separate"/>
            </w:r>
            <w:r w:rsidR="00F225B6">
              <w:rPr>
                <w:noProof/>
                <w:webHidden/>
              </w:rPr>
              <w:t>5</w:t>
            </w:r>
            <w:r w:rsidR="00F225B6">
              <w:rPr>
                <w:noProof/>
                <w:webHidden/>
              </w:rPr>
              <w:fldChar w:fldCharType="end"/>
            </w:r>
          </w:hyperlink>
        </w:p>
        <w:p w14:paraId="024C3DB9" w14:textId="18AE8832" w:rsidR="00F225B6" w:rsidRDefault="00D769F0">
          <w:pPr>
            <w:pStyle w:val="TOC1"/>
            <w:tabs>
              <w:tab w:val="left" w:pos="440"/>
              <w:tab w:val="right" w:leader="dot" w:pos="10610"/>
            </w:tabs>
            <w:rPr>
              <w:rFonts w:eastAsiaTheme="minorEastAsia"/>
              <w:noProof/>
              <w:lang w:eastAsia="en-GB"/>
            </w:rPr>
          </w:pPr>
          <w:hyperlink r:id="rId12" w:anchor="_Toc67579047" w:history="1">
            <w:r w:rsidR="00F225B6" w:rsidRPr="00AF3F32">
              <w:rPr>
                <w:rStyle w:val="Hyperlink"/>
                <w:noProof/>
              </w:rPr>
              <w:t>3.</w:t>
            </w:r>
            <w:r w:rsidR="00F225B6">
              <w:rPr>
                <w:rFonts w:eastAsiaTheme="minorEastAsia"/>
                <w:noProof/>
                <w:lang w:eastAsia="en-GB"/>
              </w:rPr>
              <w:tab/>
            </w:r>
            <w:r w:rsidR="00F225B6" w:rsidRPr="00AF3F32">
              <w:rPr>
                <w:rStyle w:val="Hyperlink"/>
                <w:noProof/>
              </w:rPr>
              <w:t>Strategic Context</w:t>
            </w:r>
            <w:r w:rsidR="00F225B6">
              <w:rPr>
                <w:noProof/>
                <w:webHidden/>
              </w:rPr>
              <w:tab/>
            </w:r>
            <w:r w:rsidR="00F225B6">
              <w:rPr>
                <w:noProof/>
                <w:webHidden/>
              </w:rPr>
              <w:fldChar w:fldCharType="begin"/>
            </w:r>
            <w:r w:rsidR="00F225B6">
              <w:rPr>
                <w:noProof/>
                <w:webHidden/>
              </w:rPr>
              <w:instrText xml:space="preserve"> PAGEREF _Toc67579047 \h </w:instrText>
            </w:r>
            <w:r w:rsidR="00F225B6">
              <w:rPr>
                <w:noProof/>
                <w:webHidden/>
              </w:rPr>
            </w:r>
            <w:r w:rsidR="00F225B6">
              <w:rPr>
                <w:noProof/>
                <w:webHidden/>
              </w:rPr>
              <w:fldChar w:fldCharType="separate"/>
            </w:r>
            <w:r w:rsidR="00F225B6">
              <w:rPr>
                <w:noProof/>
                <w:webHidden/>
              </w:rPr>
              <w:t>6</w:t>
            </w:r>
            <w:r w:rsidR="00F225B6">
              <w:rPr>
                <w:noProof/>
                <w:webHidden/>
              </w:rPr>
              <w:fldChar w:fldCharType="end"/>
            </w:r>
          </w:hyperlink>
        </w:p>
        <w:p w14:paraId="41E8887F" w14:textId="64507A5C" w:rsidR="00F225B6" w:rsidRDefault="00D769F0">
          <w:pPr>
            <w:pStyle w:val="TOC1"/>
            <w:tabs>
              <w:tab w:val="left" w:pos="440"/>
              <w:tab w:val="right" w:leader="dot" w:pos="10610"/>
            </w:tabs>
            <w:rPr>
              <w:rFonts w:eastAsiaTheme="minorEastAsia"/>
              <w:noProof/>
              <w:lang w:eastAsia="en-GB"/>
            </w:rPr>
          </w:pPr>
          <w:hyperlink r:id="rId13" w:anchor="_Toc67579048" w:history="1">
            <w:r w:rsidR="00F225B6" w:rsidRPr="00AF3F32">
              <w:rPr>
                <w:rStyle w:val="Hyperlink"/>
                <w:noProof/>
              </w:rPr>
              <w:t>4.</w:t>
            </w:r>
            <w:r w:rsidR="00F225B6">
              <w:rPr>
                <w:rFonts w:eastAsiaTheme="minorEastAsia"/>
                <w:noProof/>
                <w:lang w:eastAsia="en-GB"/>
              </w:rPr>
              <w:tab/>
            </w:r>
            <w:r w:rsidR="00F225B6" w:rsidRPr="00AF3F32">
              <w:rPr>
                <w:rStyle w:val="Hyperlink"/>
                <w:noProof/>
              </w:rPr>
              <w:t>Vision and Strategic Objectives</w:t>
            </w:r>
            <w:r w:rsidR="00F225B6">
              <w:rPr>
                <w:noProof/>
                <w:webHidden/>
              </w:rPr>
              <w:tab/>
            </w:r>
            <w:r w:rsidR="00F225B6">
              <w:rPr>
                <w:noProof/>
                <w:webHidden/>
              </w:rPr>
              <w:fldChar w:fldCharType="begin"/>
            </w:r>
            <w:r w:rsidR="00F225B6">
              <w:rPr>
                <w:noProof/>
                <w:webHidden/>
              </w:rPr>
              <w:instrText xml:space="preserve"> PAGEREF _Toc67579048 \h </w:instrText>
            </w:r>
            <w:r w:rsidR="00F225B6">
              <w:rPr>
                <w:noProof/>
                <w:webHidden/>
              </w:rPr>
            </w:r>
            <w:r w:rsidR="00F225B6">
              <w:rPr>
                <w:noProof/>
                <w:webHidden/>
              </w:rPr>
              <w:fldChar w:fldCharType="separate"/>
            </w:r>
            <w:r w:rsidR="00F225B6">
              <w:rPr>
                <w:noProof/>
                <w:webHidden/>
              </w:rPr>
              <w:t>7</w:t>
            </w:r>
            <w:r w:rsidR="00F225B6">
              <w:rPr>
                <w:noProof/>
                <w:webHidden/>
              </w:rPr>
              <w:fldChar w:fldCharType="end"/>
            </w:r>
          </w:hyperlink>
        </w:p>
        <w:p w14:paraId="10C94303" w14:textId="1BD47C1B" w:rsidR="00F225B6" w:rsidRDefault="00D769F0">
          <w:pPr>
            <w:pStyle w:val="TOC1"/>
            <w:tabs>
              <w:tab w:val="left" w:pos="440"/>
              <w:tab w:val="right" w:leader="dot" w:pos="10610"/>
            </w:tabs>
            <w:rPr>
              <w:rFonts w:eastAsiaTheme="minorEastAsia"/>
              <w:noProof/>
              <w:lang w:eastAsia="en-GB"/>
            </w:rPr>
          </w:pPr>
          <w:hyperlink r:id="rId14" w:anchor="_Toc67579049" w:history="1">
            <w:r w:rsidR="00F225B6" w:rsidRPr="00AF3F32">
              <w:rPr>
                <w:rStyle w:val="Hyperlink"/>
                <w:noProof/>
              </w:rPr>
              <w:t>5.</w:t>
            </w:r>
            <w:r w:rsidR="00F225B6">
              <w:rPr>
                <w:rFonts w:eastAsiaTheme="minorEastAsia"/>
                <w:noProof/>
                <w:lang w:eastAsia="en-GB"/>
              </w:rPr>
              <w:tab/>
            </w:r>
            <w:r w:rsidR="00F225B6" w:rsidRPr="00AF3F32">
              <w:rPr>
                <w:rStyle w:val="Hyperlink"/>
                <w:noProof/>
              </w:rPr>
              <w:t>Key Priorities</w:t>
            </w:r>
            <w:r w:rsidR="00F225B6">
              <w:rPr>
                <w:noProof/>
                <w:webHidden/>
              </w:rPr>
              <w:tab/>
            </w:r>
            <w:r w:rsidR="00F225B6">
              <w:rPr>
                <w:noProof/>
                <w:webHidden/>
              </w:rPr>
              <w:fldChar w:fldCharType="begin"/>
            </w:r>
            <w:r w:rsidR="00F225B6">
              <w:rPr>
                <w:noProof/>
                <w:webHidden/>
              </w:rPr>
              <w:instrText xml:space="preserve"> PAGEREF _Toc67579049 \h </w:instrText>
            </w:r>
            <w:r w:rsidR="00F225B6">
              <w:rPr>
                <w:noProof/>
                <w:webHidden/>
              </w:rPr>
            </w:r>
            <w:r w:rsidR="00F225B6">
              <w:rPr>
                <w:noProof/>
                <w:webHidden/>
              </w:rPr>
              <w:fldChar w:fldCharType="separate"/>
            </w:r>
            <w:r w:rsidR="00F225B6">
              <w:rPr>
                <w:noProof/>
                <w:webHidden/>
              </w:rPr>
              <w:t>8</w:t>
            </w:r>
            <w:r w:rsidR="00F225B6">
              <w:rPr>
                <w:noProof/>
                <w:webHidden/>
              </w:rPr>
              <w:fldChar w:fldCharType="end"/>
            </w:r>
          </w:hyperlink>
        </w:p>
        <w:p w14:paraId="141C9087" w14:textId="48F95F92" w:rsidR="00F225B6" w:rsidRDefault="00D769F0">
          <w:pPr>
            <w:pStyle w:val="TOC1"/>
            <w:tabs>
              <w:tab w:val="left" w:pos="660"/>
              <w:tab w:val="right" w:leader="dot" w:pos="10610"/>
            </w:tabs>
            <w:rPr>
              <w:rFonts w:eastAsiaTheme="minorEastAsia"/>
              <w:noProof/>
              <w:lang w:eastAsia="en-GB"/>
            </w:rPr>
          </w:pPr>
          <w:hyperlink r:id="rId15" w:anchor="_Toc67579050" w:history="1">
            <w:r w:rsidR="00F225B6" w:rsidRPr="00AF3F32">
              <w:rPr>
                <w:rStyle w:val="Hyperlink"/>
                <w:noProof/>
              </w:rPr>
              <w:t>5.1</w:t>
            </w:r>
            <w:r w:rsidR="00F225B6">
              <w:rPr>
                <w:rFonts w:eastAsiaTheme="minorEastAsia"/>
                <w:noProof/>
                <w:lang w:eastAsia="en-GB"/>
              </w:rPr>
              <w:tab/>
            </w:r>
            <w:r w:rsidR="00F225B6" w:rsidRPr="00AF3F32">
              <w:rPr>
                <w:rStyle w:val="Hyperlink"/>
                <w:noProof/>
              </w:rPr>
              <w:t>Supporting Strategic Redesign through Care Programmes</w:t>
            </w:r>
            <w:r w:rsidR="00F225B6">
              <w:rPr>
                <w:noProof/>
                <w:webHidden/>
              </w:rPr>
              <w:tab/>
            </w:r>
            <w:r w:rsidR="00F225B6">
              <w:rPr>
                <w:noProof/>
                <w:webHidden/>
              </w:rPr>
              <w:fldChar w:fldCharType="begin"/>
            </w:r>
            <w:r w:rsidR="00F225B6">
              <w:rPr>
                <w:noProof/>
                <w:webHidden/>
              </w:rPr>
              <w:instrText xml:space="preserve"> PAGEREF _Toc67579050 \h </w:instrText>
            </w:r>
            <w:r w:rsidR="00F225B6">
              <w:rPr>
                <w:noProof/>
                <w:webHidden/>
              </w:rPr>
            </w:r>
            <w:r w:rsidR="00F225B6">
              <w:rPr>
                <w:noProof/>
                <w:webHidden/>
              </w:rPr>
              <w:fldChar w:fldCharType="separate"/>
            </w:r>
            <w:r w:rsidR="00F225B6">
              <w:rPr>
                <w:noProof/>
                <w:webHidden/>
              </w:rPr>
              <w:t>10</w:t>
            </w:r>
            <w:r w:rsidR="00F225B6">
              <w:rPr>
                <w:noProof/>
                <w:webHidden/>
              </w:rPr>
              <w:fldChar w:fldCharType="end"/>
            </w:r>
          </w:hyperlink>
        </w:p>
        <w:p w14:paraId="26E134A1" w14:textId="3CF8E7FB" w:rsidR="00F225B6" w:rsidRDefault="00D769F0">
          <w:pPr>
            <w:pStyle w:val="TOC1"/>
            <w:tabs>
              <w:tab w:val="left" w:pos="660"/>
              <w:tab w:val="right" w:leader="dot" w:pos="10610"/>
            </w:tabs>
            <w:rPr>
              <w:rFonts w:eastAsiaTheme="minorEastAsia"/>
              <w:noProof/>
              <w:lang w:eastAsia="en-GB"/>
            </w:rPr>
          </w:pPr>
          <w:hyperlink r:id="rId16" w:anchor="_Toc67579051" w:history="1">
            <w:r w:rsidR="00F225B6" w:rsidRPr="00AF3F32">
              <w:rPr>
                <w:rStyle w:val="Hyperlink"/>
                <w:noProof/>
              </w:rPr>
              <w:t>5.2</w:t>
            </w:r>
            <w:r w:rsidR="00F225B6">
              <w:rPr>
                <w:rFonts w:eastAsiaTheme="minorEastAsia"/>
                <w:noProof/>
                <w:lang w:eastAsia="en-GB"/>
              </w:rPr>
              <w:tab/>
            </w:r>
            <w:r w:rsidR="00F225B6" w:rsidRPr="00AF3F32">
              <w:rPr>
                <w:rStyle w:val="Hyperlink"/>
                <w:noProof/>
              </w:rPr>
              <w:t>Optimising Impact of CfSD National Programmes</w:t>
            </w:r>
            <w:r w:rsidR="00F225B6">
              <w:rPr>
                <w:noProof/>
                <w:webHidden/>
              </w:rPr>
              <w:tab/>
            </w:r>
            <w:r w:rsidR="00F225B6">
              <w:rPr>
                <w:noProof/>
                <w:webHidden/>
              </w:rPr>
              <w:fldChar w:fldCharType="begin"/>
            </w:r>
            <w:r w:rsidR="00F225B6">
              <w:rPr>
                <w:noProof/>
                <w:webHidden/>
              </w:rPr>
              <w:instrText xml:space="preserve"> PAGEREF _Toc67579051 \h </w:instrText>
            </w:r>
            <w:r w:rsidR="00F225B6">
              <w:rPr>
                <w:noProof/>
                <w:webHidden/>
              </w:rPr>
            </w:r>
            <w:r w:rsidR="00F225B6">
              <w:rPr>
                <w:noProof/>
                <w:webHidden/>
              </w:rPr>
              <w:fldChar w:fldCharType="separate"/>
            </w:r>
            <w:r w:rsidR="00F225B6">
              <w:rPr>
                <w:noProof/>
                <w:webHidden/>
              </w:rPr>
              <w:t>12</w:t>
            </w:r>
            <w:r w:rsidR="00F225B6">
              <w:rPr>
                <w:noProof/>
                <w:webHidden/>
              </w:rPr>
              <w:fldChar w:fldCharType="end"/>
            </w:r>
          </w:hyperlink>
        </w:p>
        <w:p w14:paraId="28ACD710" w14:textId="54B06ADE" w:rsidR="00F225B6" w:rsidRDefault="00D769F0">
          <w:pPr>
            <w:pStyle w:val="TOC1"/>
            <w:tabs>
              <w:tab w:val="left" w:pos="660"/>
              <w:tab w:val="right" w:leader="dot" w:pos="10610"/>
            </w:tabs>
            <w:rPr>
              <w:rFonts w:eastAsiaTheme="minorEastAsia"/>
              <w:noProof/>
              <w:lang w:eastAsia="en-GB"/>
            </w:rPr>
          </w:pPr>
          <w:hyperlink r:id="rId17" w:anchor="_Toc67579052" w:history="1">
            <w:r w:rsidR="00F225B6" w:rsidRPr="00AF3F32">
              <w:rPr>
                <w:rStyle w:val="Hyperlink"/>
                <w:noProof/>
              </w:rPr>
              <w:t>5.3</w:t>
            </w:r>
            <w:r w:rsidR="00F225B6">
              <w:rPr>
                <w:rFonts w:eastAsiaTheme="minorEastAsia"/>
                <w:noProof/>
                <w:lang w:eastAsia="en-GB"/>
              </w:rPr>
              <w:tab/>
            </w:r>
            <w:r w:rsidR="00F225B6" w:rsidRPr="00AF3F32">
              <w:rPr>
                <w:rStyle w:val="Hyperlink"/>
                <w:noProof/>
              </w:rPr>
              <w:t>Collaboration with key strategic partners</w:t>
            </w:r>
            <w:r w:rsidR="00F225B6">
              <w:rPr>
                <w:noProof/>
                <w:webHidden/>
              </w:rPr>
              <w:tab/>
            </w:r>
            <w:r w:rsidR="00F225B6">
              <w:rPr>
                <w:noProof/>
                <w:webHidden/>
              </w:rPr>
              <w:fldChar w:fldCharType="begin"/>
            </w:r>
            <w:r w:rsidR="00F225B6">
              <w:rPr>
                <w:noProof/>
                <w:webHidden/>
              </w:rPr>
              <w:instrText xml:space="preserve"> PAGEREF _Toc67579052 \h </w:instrText>
            </w:r>
            <w:r w:rsidR="00F225B6">
              <w:rPr>
                <w:noProof/>
                <w:webHidden/>
              </w:rPr>
            </w:r>
            <w:r w:rsidR="00F225B6">
              <w:rPr>
                <w:noProof/>
                <w:webHidden/>
              </w:rPr>
              <w:fldChar w:fldCharType="separate"/>
            </w:r>
            <w:r w:rsidR="00F225B6">
              <w:rPr>
                <w:noProof/>
                <w:webHidden/>
              </w:rPr>
              <w:t>16</w:t>
            </w:r>
            <w:r w:rsidR="00F225B6">
              <w:rPr>
                <w:noProof/>
                <w:webHidden/>
              </w:rPr>
              <w:fldChar w:fldCharType="end"/>
            </w:r>
          </w:hyperlink>
        </w:p>
        <w:p w14:paraId="09C33ABC" w14:textId="2C6CD556" w:rsidR="00F225B6" w:rsidRDefault="00D769F0">
          <w:pPr>
            <w:pStyle w:val="TOC1"/>
            <w:tabs>
              <w:tab w:val="left" w:pos="660"/>
              <w:tab w:val="right" w:leader="dot" w:pos="10610"/>
            </w:tabs>
            <w:rPr>
              <w:rFonts w:eastAsiaTheme="minorEastAsia"/>
              <w:noProof/>
              <w:lang w:eastAsia="en-GB"/>
            </w:rPr>
          </w:pPr>
          <w:hyperlink r:id="rId18" w:anchor="_Toc67579053" w:history="1">
            <w:r w:rsidR="00F225B6" w:rsidRPr="00AF3F32">
              <w:rPr>
                <w:rStyle w:val="Hyperlink"/>
                <w:noProof/>
              </w:rPr>
              <w:t>5.4</w:t>
            </w:r>
            <w:r w:rsidR="00F225B6">
              <w:rPr>
                <w:rFonts w:eastAsiaTheme="minorEastAsia"/>
                <w:noProof/>
                <w:lang w:eastAsia="en-GB"/>
              </w:rPr>
              <w:tab/>
            </w:r>
            <w:r w:rsidR="00F225B6" w:rsidRPr="00AF3F32">
              <w:rPr>
                <w:rStyle w:val="Hyperlink"/>
                <w:noProof/>
              </w:rPr>
              <w:t>Designing and Establishing New Programmes</w:t>
            </w:r>
            <w:r w:rsidR="00F225B6">
              <w:rPr>
                <w:noProof/>
                <w:webHidden/>
              </w:rPr>
              <w:tab/>
            </w:r>
            <w:r w:rsidR="00F225B6">
              <w:rPr>
                <w:noProof/>
                <w:webHidden/>
              </w:rPr>
              <w:fldChar w:fldCharType="begin"/>
            </w:r>
            <w:r w:rsidR="00F225B6">
              <w:rPr>
                <w:noProof/>
                <w:webHidden/>
              </w:rPr>
              <w:instrText xml:space="preserve"> PAGEREF _Toc67579053 \h </w:instrText>
            </w:r>
            <w:r w:rsidR="00F225B6">
              <w:rPr>
                <w:noProof/>
                <w:webHidden/>
              </w:rPr>
            </w:r>
            <w:r w:rsidR="00F225B6">
              <w:rPr>
                <w:noProof/>
                <w:webHidden/>
              </w:rPr>
              <w:fldChar w:fldCharType="separate"/>
            </w:r>
            <w:r w:rsidR="00F225B6">
              <w:rPr>
                <w:noProof/>
                <w:webHidden/>
              </w:rPr>
              <w:t>17</w:t>
            </w:r>
            <w:r w:rsidR="00F225B6">
              <w:rPr>
                <w:noProof/>
                <w:webHidden/>
              </w:rPr>
              <w:fldChar w:fldCharType="end"/>
            </w:r>
          </w:hyperlink>
        </w:p>
        <w:p w14:paraId="21B1016F" w14:textId="2566DE04" w:rsidR="00F225B6" w:rsidRDefault="00D769F0">
          <w:pPr>
            <w:pStyle w:val="TOC1"/>
            <w:tabs>
              <w:tab w:val="left" w:pos="660"/>
              <w:tab w:val="right" w:leader="dot" w:pos="10610"/>
            </w:tabs>
            <w:rPr>
              <w:rFonts w:eastAsiaTheme="minorEastAsia"/>
              <w:noProof/>
              <w:lang w:eastAsia="en-GB"/>
            </w:rPr>
          </w:pPr>
          <w:hyperlink r:id="rId19" w:anchor="_Toc67579054" w:history="1">
            <w:r w:rsidR="00F225B6" w:rsidRPr="00AF3F32">
              <w:rPr>
                <w:rStyle w:val="Hyperlink"/>
                <w:noProof/>
              </w:rPr>
              <w:t>5.5</w:t>
            </w:r>
            <w:r w:rsidR="00F225B6">
              <w:rPr>
                <w:rFonts w:eastAsiaTheme="minorEastAsia"/>
                <w:noProof/>
                <w:lang w:eastAsia="en-GB"/>
              </w:rPr>
              <w:tab/>
            </w:r>
            <w:r w:rsidR="00F225B6" w:rsidRPr="00AF3F32">
              <w:rPr>
                <w:rStyle w:val="Hyperlink"/>
                <w:noProof/>
              </w:rPr>
              <w:t>Bespoke Support for NHS Boards</w:t>
            </w:r>
            <w:r w:rsidR="00F225B6">
              <w:rPr>
                <w:noProof/>
                <w:webHidden/>
              </w:rPr>
              <w:tab/>
            </w:r>
            <w:r w:rsidR="00F225B6">
              <w:rPr>
                <w:noProof/>
                <w:webHidden/>
              </w:rPr>
              <w:fldChar w:fldCharType="begin"/>
            </w:r>
            <w:r w:rsidR="00F225B6">
              <w:rPr>
                <w:noProof/>
                <w:webHidden/>
              </w:rPr>
              <w:instrText xml:space="preserve"> PAGEREF _Toc67579054 \h </w:instrText>
            </w:r>
            <w:r w:rsidR="00F225B6">
              <w:rPr>
                <w:noProof/>
                <w:webHidden/>
              </w:rPr>
            </w:r>
            <w:r w:rsidR="00F225B6">
              <w:rPr>
                <w:noProof/>
                <w:webHidden/>
              </w:rPr>
              <w:fldChar w:fldCharType="separate"/>
            </w:r>
            <w:r w:rsidR="00F225B6">
              <w:rPr>
                <w:noProof/>
                <w:webHidden/>
              </w:rPr>
              <w:t>18</w:t>
            </w:r>
            <w:r w:rsidR="00F225B6">
              <w:rPr>
                <w:noProof/>
                <w:webHidden/>
              </w:rPr>
              <w:fldChar w:fldCharType="end"/>
            </w:r>
          </w:hyperlink>
        </w:p>
        <w:p w14:paraId="1E90CF93" w14:textId="50AFED49" w:rsidR="00F225B6" w:rsidRDefault="00D769F0">
          <w:pPr>
            <w:pStyle w:val="TOC1"/>
            <w:tabs>
              <w:tab w:val="left" w:pos="660"/>
              <w:tab w:val="right" w:leader="dot" w:pos="10610"/>
            </w:tabs>
            <w:rPr>
              <w:rFonts w:eastAsiaTheme="minorEastAsia"/>
              <w:noProof/>
              <w:lang w:eastAsia="en-GB"/>
            </w:rPr>
          </w:pPr>
          <w:hyperlink r:id="rId20" w:anchor="_Toc67579055" w:history="1">
            <w:r w:rsidR="00F225B6" w:rsidRPr="00AF3F32">
              <w:rPr>
                <w:rStyle w:val="Hyperlink"/>
                <w:noProof/>
              </w:rPr>
              <w:t>5.6</w:t>
            </w:r>
            <w:r w:rsidR="00F225B6">
              <w:rPr>
                <w:rFonts w:eastAsiaTheme="minorEastAsia"/>
                <w:noProof/>
                <w:lang w:eastAsia="en-GB"/>
              </w:rPr>
              <w:tab/>
            </w:r>
            <w:r w:rsidR="00F225B6" w:rsidRPr="00AF3F32">
              <w:rPr>
                <w:rStyle w:val="Hyperlink"/>
                <w:noProof/>
              </w:rPr>
              <w:t>Supporting Best Practice &amp; Realistic Medicine</w:t>
            </w:r>
            <w:r w:rsidR="00F225B6">
              <w:rPr>
                <w:noProof/>
                <w:webHidden/>
              </w:rPr>
              <w:tab/>
            </w:r>
            <w:r w:rsidR="00F225B6">
              <w:rPr>
                <w:noProof/>
                <w:webHidden/>
              </w:rPr>
              <w:fldChar w:fldCharType="begin"/>
            </w:r>
            <w:r w:rsidR="00F225B6">
              <w:rPr>
                <w:noProof/>
                <w:webHidden/>
              </w:rPr>
              <w:instrText xml:space="preserve"> PAGEREF _Toc67579055 \h </w:instrText>
            </w:r>
            <w:r w:rsidR="00F225B6">
              <w:rPr>
                <w:noProof/>
                <w:webHidden/>
              </w:rPr>
            </w:r>
            <w:r w:rsidR="00F225B6">
              <w:rPr>
                <w:noProof/>
                <w:webHidden/>
              </w:rPr>
              <w:fldChar w:fldCharType="separate"/>
            </w:r>
            <w:r w:rsidR="00F225B6">
              <w:rPr>
                <w:noProof/>
                <w:webHidden/>
              </w:rPr>
              <w:t>19</w:t>
            </w:r>
            <w:r w:rsidR="00F225B6">
              <w:rPr>
                <w:noProof/>
                <w:webHidden/>
              </w:rPr>
              <w:fldChar w:fldCharType="end"/>
            </w:r>
          </w:hyperlink>
        </w:p>
        <w:p w14:paraId="3478027C" w14:textId="7CB6E816" w:rsidR="00F225B6" w:rsidRDefault="00D769F0">
          <w:pPr>
            <w:pStyle w:val="TOC1"/>
            <w:tabs>
              <w:tab w:val="left" w:pos="440"/>
              <w:tab w:val="right" w:leader="dot" w:pos="10610"/>
            </w:tabs>
            <w:rPr>
              <w:rFonts w:eastAsiaTheme="minorEastAsia"/>
              <w:noProof/>
              <w:lang w:eastAsia="en-GB"/>
            </w:rPr>
          </w:pPr>
          <w:hyperlink r:id="rId21" w:anchor="_Toc67579056" w:history="1">
            <w:r w:rsidR="00F225B6" w:rsidRPr="00AF3F32">
              <w:rPr>
                <w:rStyle w:val="Hyperlink"/>
                <w:noProof/>
              </w:rPr>
              <w:t>6.</w:t>
            </w:r>
            <w:r w:rsidR="00F225B6">
              <w:rPr>
                <w:rFonts w:eastAsiaTheme="minorEastAsia"/>
                <w:noProof/>
                <w:lang w:eastAsia="en-GB"/>
              </w:rPr>
              <w:tab/>
            </w:r>
            <w:r w:rsidR="00F225B6" w:rsidRPr="00AF3F32">
              <w:rPr>
                <w:rStyle w:val="Hyperlink"/>
                <w:noProof/>
              </w:rPr>
              <w:t>Questions</w:t>
            </w:r>
            <w:r w:rsidR="00F225B6">
              <w:rPr>
                <w:noProof/>
                <w:webHidden/>
              </w:rPr>
              <w:tab/>
            </w:r>
            <w:r w:rsidR="00F225B6">
              <w:rPr>
                <w:noProof/>
                <w:webHidden/>
              </w:rPr>
              <w:fldChar w:fldCharType="begin"/>
            </w:r>
            <w:r w:rsidR="00F225B6">
              <w:rPr>
                <w:noProof/>
                <w:webHidden/>
              </w:rPr>
              <w:instrText xml:space="preserve"> PAGEREF _Toc67579056 \h </w:instrText>
            </w:r>
            <w:r w:rsidR="00F225B6">
              <w:rPr>
                <w:noProof/>
                <w:webHidden/>
              </w:rPr>
            </w:r>
            <w:r w:rsidR="00F225B6">
              <w:rPr>
                <w:noProof/>
                <w:webHidden/>
              </w:rPr>
              <w:fldChar w:fldCharType="separate"/>
            </w:r>
            <w:r w:rsidR="00F225B6">
              <w:rPr>
                <w:noProof/>
                <w:webHidden/>
              </w:rPr>
              <w:t>20</w:t>
            </w:r>
            <w:r w:rsidR="00F225B6">
              <w:rPr>
                <w:noProof/>
                <w:webHidden/>
              </w:rPr>
              <w:fldChar w:fldCharType="end"/>
            </w:r>
          </w:hyperlink>
        </w:p>
        <w:p w14:paraId="7B041ED8" w14:textId="269CAD04" w:rsidR="00F225B6" w:rsidRDefault="00D769F0">
          <w:pPr>
            <w:pStyle w:val="TOC1"/>
            <w:tabs>
              <w:tab w:val="left" w:pos="440"/>
              <w:tab w:val="right" w:leader="dot" w:pos="10610"/>
            </w:tabs>
            <w:rPr>
              <w:rFonts w:eastAsiaTheme="minorEastAsia"/>
              <w:noProof/>
              <w:lang w:eastAsia="en-GB"/>
            </w:rPr>
          </w:pPr>
          <w:hyperlink r:id="rId22" w:anchor="_Toc67579057" w:history="1">
            <w:r w:rsidR="00F225B6" w:rsidRPr="00AF3F32">
              <w:rPr>
                <w:rStyle w:val="Hyperlink"/>
                <w:noProof/>
              </w:rPr>
              <w:t>7.</w:t>
            </w:r>
            <w:r w:rsidR="00F225B6">
              <w:rPr>
                <w:rFonts w:eastAsiaTheme="minorEastAsia"/>
                <w:noProof/>
                <w:lang w:eastAsia="en-GB"/>
              </w:rPr>
              <w:tab/>
            </w:r>
            <w:r w:rsidR="00F225B6" w:rsidRPr="00AF3F32">
              <w:rPr>
                <w:rStyle w:val="Hyperlink"/>
                <w:noProof/>
              </w:rPr>
              <w:t>Appendices</w:t>
            </w:r>
            <w:r w:rsidR="00F225B6">
              <w:rPr>
                <w:noProof/>
                <w:webHidden/>
              </w:rPr>
              <w:tab/>
            </w:r>
            <w:r w:rsidR="00F225B6">
              <w:rPr>
                <w:noProof/>
                <w:webHidden/>
              </w:rPr>
              <w:fldChar w:fldCharType="begin"/>
            </w:r>
            <w:r w:rsidR="00F225B6">
              <w:rPr>
                <w:noProof/>
                <w:webHidden/>
              </w:rPr>
              <w:instrText xml:space="preserve"> PAGEREF _Toc67579057 \h </w:instrText>
            </w:r>
            <w:r w:rsidR="00F225B6">
              <w:rPr>
                <w:noProof/>
                <w:webHidden/>
              </w:rPr>
            </w:r>
            <w:r w:rsidR="00F225B6">
              <w:rPr>
                <w:noProof/>
                <w:webHidden/>
              </w:rPr>
              <w:fldChar w:fldCharType="separate"/>
            </w:r>
            <w:r w:rsidR="00F225B6">
              <w:rPr>
                <w:noProof/>
                <w:webHidden/>
              </w:rPr>
              <w:t>21</w:t>
            </w:r>
            <w:r w:rsidR="00F225B6">
              <w:rPr>
                <w:noProof/>
                <w:webHidden/>
              </w:rPr>
              <w:fldChar w:fldCharType="end"/>
            </w:r>
          </w:hyperlink>
        </w:p>
        <w:p w14:paraId="68202F77" w14:textId="403EB801" w:rsidR="00F225B6" w:rsidRDefault="00D769F0">
          <w:pPr>
            <w:pStyle w:val="TOC1"/>
            <w:tabs>
              <w:tab w:val="right" w:leader="dot" w:pos="10610"/>
            </w:tabs>
            <w:rPr>
              <w:rFonts w:eastAsiaTheme="minorEastAsia"/>
              <w:noProof/>
              <w:lang w:eastAsia="en-GB"/>
            </w:rPr>
          </w:pPr>
          <w:hyperlink r:id="rId23" w:anchor="_Toc67579058" w:history="1">
            <w:r w:rsidR="00F225B6" w:rsidRPr="00AF3F32">
              <w:rPr>
                <w:rStyle w:val="Hyperlink"/>
                <w:noProof/>
              </w:rPr>
              <w:t>Appendix 1- Centre for Sustainable Delivery Structures, Governance &amp; Financial flows</w:t>
            </w:r>
            <w:r w:rsidR="00F225B6">
              <w:rPr>
                <w:noProof/>
                <w:webHidden/>
              </w:rPr>
              <w:tab/>
            </w:r>
            <w:r w:rsidR="00F225B6">
              <w:rPr>
                <w:noProof/>
                <w:webHidden/>
              </w:rPr>
              <w:fldChar w:fldCharType="begin"/>
            </w:r>
            <w:r w:rsidR="00F225B6">
              <w:rPr>
                <w:noProof/>
                <w:webHidden/>
              </w:rPr>
              <w:instrText xml:space="preserve"> PAGEREF _Toc67579058 \h </w:instrText>
            </w:r>
            <w:r w:rsidR="00F225B6">
              <w:rPr>
                <w:noProof/>
                <w:webHidden/>
              </w:rPr>
            </w:r>
            <w:r w:rsidR="00F225B6">
              <w:rPr>
                <w:noProof/>
                <w:webHidden/>
              </w:rPr>
              <w:fldChar w:fldCharType="separate"/>
            </w:r>
            <w:r w:rsidR="00F225B6">
              <w:rPr>
                <w:noProof/>
                <w:webHidden/>
              </w:rPr>
              <w:t>21</w:t>
            </w:r>
            <w:r w:rsidR="00F225B6">
              <w:rPr>
                <w:noProof/>
                <w:webHidden/>
              </w:rPr>
              <w:fldChar w:fldCharType="end"/>
            </w:r>
          </w:hyperlink>
        </w:p>
        <w:p w14:paraId="35C9D0C2" w14:textId="7955066E" w:rsidR="00F225B6" w:rsidRDefault="00D769F0">
          <w:pPr>
            <w:pStyle w:val="TOC1"/>
            <w:tabs>
              <w:tab w:val="right" w:leader="dot" w:pos="10610"/>
            </w:tabs>
            <w:rPr>
              <w:rFonts w:eastAsiaTheme="minorEastAsia"/>
              <w:noProof/>
              <w:lang w:eastAsia="en-GB"/>
            </w:rPr>
          </w:pPr>
          <w:hyperlink w:anchor="_Toc67579059" w:history="1">
            <w:r w:rsidR="00F225B6" w:rsidRPr="00AF3F32">
              <w:rPr>
                <w:rStyle w:val="Hyperlink"/>
                <w:noProof/>
              </w:rPr>
              <w:t>Appendix 2 – CfSD Heat Map</w:t>
            </w:r>
            <w:r w:rsidR="00F225B6">
              <w:rPr>
                <w:noProof/>
                <w:webHidden/>
              </w:rPr>
              <w:tab/>
            </w:r>
            <w:r w:rsidR="00F225B6">
              <w:rPr>
                <w:noProof/>
                <w:webHidden/>
              </w:rPr>
              <w:fldChar w:fldCharType="begin"/>
            </w:r>
            <w:r w:rsidR="00F225B6">
              <w:rPr>
                <w:noProof/>
                <w:webHidden/>
              </w:rPr>
              <w:instrText xml:space="preserve"> PAGEREF _Toc67579059 \h </w:instrText>
            </w:r>
            <w:r w:rsidR="00F225B6">
              <w:rPr>
                <w:noProof/>
                <w:webHidden/>
              </w:rPr>
            </w:r>
            <w:r w:rsidR="00F225B6">
              <w:rPr>
                <w:noProof/>
                <w:webHidden/>
              </w:rPr>
              <w:fldChar w:fldCharType="separate"/>
            </w:r>
            <w:r w:rsidR="00F225B6">
              <w:rPr>
                <w:noProof/>
                <w:webHidden/>
              </w:rPr>
              <w:t>25</w:t>
            </w:r>
            <w:r w:rsidR="00F225B6">
              <w:rPr>
                <w:noProof/>
                <w:webHidden/>
              </w:rPr>
              <w:fldChar w:fldCharType="end"/>
            </w:r>
          </w:hyperlink>
        </w:p>
        <w:p w14:paraId="1A5A64DE" w14:textId="0CB52797" w:rsidR="00F225B6" w:rsidRDefault="00D769F0">
          <w:pPr>
            <w:pStyle w:val="TOC1"/>
            <w:tabs>
              <w:tab w:val="right" w:leader="dot" w:pos="10610"/>
            </w:tabs>
            <w:rPr>
              <w:rFonts w:eastAsiaTheme="minorEastAsia"/>
              <w:noProof/>
              <w:lang w:eastAsia="en-GB"/>
            </w:rPr>
          </w:pPr>
          <w:hyperlink w:anchor="_Toc67579060" w:history="1">
            <w:r w:rsidR="00F225B6" w:rsidRPr="00AF3F32">
              <w:rPr>
                <w:rStyle w:val="Hyperlink"/>
                <w:noProof/>
              </w:rPr>
              <w:t>Appendix 3 – Cancer Performance and Early Diagnosis – Objectives and Outcomes</w:t>
            </w:r>
            <w:r w:rsidR="00F225B6">
              <w:rPr>
                <w:noProof/>
                <w:webHidden/>
              </w:rPr>
              <w:tab/>
            </w:r>
            <w:r w:rsidR="00F225B6">
              <w:rPr>
                <w:noProof/>
                <w:webHidden/>
              </w:rPr>
              <w:fldChar w:fldCharType="begin"/>
            </w:r>
            <w:r w:rsidR="00F225B6">
              <w:rPr>
                <w:noProof/>
                <w:webHidden/>
              </w:rPr>
              <w:instrText xml:space="preserve"> PAGEREF _Toc67579060 \h </w:instrText>
            </w:r>
            <w:r w:rsidR="00F225B6">
              <w:rPr>
                <w:noProof/>
                <w:webHidden/>
              </w:rPr>
            </w:r>
            <w:r w:rsidR="00F225B6">
              <w:rPr>
                <w:noProof/>
                <w:webHidden/>
              </w:rPr>
              <w:fldChar w:fldCharType="separate"/>
            </w:r>
            <w:r w:rsidR="00F225B6">
              <w:rPr>
                <w:noProof/>
                <w:webHidden/>
              </w:rPr>
              <w:t>26</w:t>
            </w:r>
            <w:r w:rsidR="00F225B6">
              <w:rPr>
                <w:noProof/>
                <w:webHidden/>
              </w:rPr>
              <w:fldChar w:fldCharType="end"/>
            </w:r>
          </w:hyperlink>
        </w:p>
        <w:p w14:paraId="18DC4994" w14:textId="2BEAF478" w:rsidR="00F225B6" w:rsidRDefault="00D769F0">
          <w:pPr>
            <w:pStyle w:val="TOC1"/>
            <w:tabs>
              <w:tab w:val="right" w:leader="dot" w:pos="10610"/>
            </w:tabs>
            <w:rPr>
              <w:rFonts w:eastAsiaTheme="minorEastAsia"/>
              <w:noProof/>
              <w:lang w:eastAsia="en-GB"/>
            </w:rPr>
          </w:pPr>
          <w:hyperlink w:anchor="_Toc67579061" w:history="1">
            <w:r w:rsidR="00F225B6" w:rsidRPr="00AF3F32">
              <w:rPr>
                <w:rStyle w:val="Hyperlink"/>
                <w:noProof/>
              </w:rPr>
              <w:t>Appendix 4 – Scottish Access Collaborative and Modernising Patient Pathways – Objectives and Outcomes</w:t>
            </w:r>
            <w:r w:rsidR="00F225B6">
              <w:rPr>
                <w:noProof/>
                <w:webHidden/>
              </w:rPr>
              <w:tab/>
            </w:r>
            <w:r w:rsidR="00F225B6">
              <w:rPr>
                <w:noProof/>
                <w:webHidden/>
              </w:rPr>
              <w:fldChar w:fldCharType="begin"/>
            </w:r>
            <w:r w:rsidR="00F225B6">
              <w:rPr>
                <w:noProof/>
                <w:webHidden/>
              </w:rPr>
              <w:instrText xml:space="preserve"> PAGEREF _Toc67579061 \h </w:instrText>
            </w:r>
            <w:r w:rsidR="00F225B6">
              <w:rPr>
                <w:noProof/>
                <w:webHidden/>
              </w:rPr>
            </w:r>
            <w:r w:rsidR="00F225B6">
              <w:rPr>
                <w:noProof/>
                <w:webHidden/>
              </w:rPr>
              <w:fldChar w:fldCharType="separate"/>
            </w:r>
            <w:r w:rsidR="00F225B6">
              <w:rPr>
                <w:noProof/>
                <w:webHidden/>
              </w:rPr>
              <w:t>29</w:t>
            </w:r>
            <w:r w:rsidR="00F225B6">
              <w:rPr>
                <w:noProof/>
                <w:webHidden/>
              </w:rPr>
              <w:fldChar w:fldCharType="end"/>
            </w:r>
          </w:hyperlink>
        </w:p>
        <w:p w14:paraId="55FF7DB1" w14:textId="7BA2B5C5" w:rsidR="00F225B6" w:rsidRDefault="00D769F0">
          <w:pPr>
            <w:pStyle w:val="TOC1"/>
            <w:tabs>
              <w:tab w:val="right" w:leader="dot" w:pos="10610"/>
            </w:tabs>
            <w:rPr>
              <w:rFonts w:eastAsiaTheme="minorEastAsia"/>
              <w:noProof/>
              <w:lang w:eastAsia="en-GB"/>
            </w:rPr>
          </w:pPr>
          <w:hyperlink w:anchor="_Toc67579062" w:history="1">
            <w:r w:rsidR="00F225B6" w:rsidRPr="00AF3F32">
              <w:rPr>
                <w:rStyle w:val="Hyperlink"/>
                <w:noProof/>
              </w:rPr>
              <w:t>Appendix 5 – Planned Care Programmes – Objectives and Outcomes</w:t>
            </w:r>
            <w:r w:rsidR="00F225B6">
              <w:rPr>
                <w:noProof/>
                <w:webHidden/>
              </w:rPr>
              <w:tab/>
            </w:r>
            <w:r w:rsidR="00F225B6">
              <w:rPr>
                <w:noProof/>
                <w:webHidden/>
              </w:rPr>
              <w:fldChar w:fldCharType="begin"/>
            </w:r>
            <w:r w:rsidR="00F225B6">
              <w:rPr>
                <w:noProof/>
                <w:webHidden/>
              </w:rPr>
              <w:instrText xml:space="preserve"> PAGEREF _Toc67579062 \h </w:instrText>
            </w:r>
            <w:r w:rsidR="00F225B6">
              <w:rPr>
                <w:noProof/>
                <w:webHidden/>
              </w:rPr>
            </w:r>
            <w:r w:rsidR="00F225B6">
              <w:rPr>
                <w:noProof/>
                <w:webHidden/>
              </w:rPr>
              <w:fldChar w:fldCharType="separate"/>
            </w:r>
            <w:r w:rsidR="00F225B6">
              <w:rPr>
                <w:noProof/>
                <w:webHidden/>
              </w:rPr>
              <w:t>38</w:t>
            </w:r>
            <w:r w:rsidR="00F225B6">
              <w:rPr>
                <w:noProof/>
                <w:webHidden/>
              </w:rPr>
              <w:fldChar w:fldCharType="end"/>
            </w:r>
          </w:hyperlink>
        </w:p>
        <w:p w14:paraId="4585E1B7" w14:textId="7FDB6C79" w:rsidR="00F225B6" w:rsidRDefault="00D769F0">
          <w:pPr>
            <w:pStyle w:val="TOC1"/>
            <w:tabs>
              <w:tab w:val="right" w:leader="dot" w:pos="10610"/>
            </w:tabs>
            <w:rPr>
              <w:rFonts w:eastAsiaTheme="minorEastAsia"/>
              <w:noProof/>
              <w:lang w:eastAsia="en-GB"/>
            </w:rPr>
          </w:pPr>
          <w:hyperlink w:anchor="_Toc67579063" w:history="1">
            <w:r w:rsidR="00F225B6" w:rsidRPr="00AF3F32">
              <w:rPr>
                <w:rStyle w:val="Hyperlink"/>
                <w:noProof/>
              </w:rPr>
              <w:t>Appendix 6 – Comments from Strategic Partners</w:t>
            </w:r>
            <w:r w:rsidR="00F225B6">
              <w:rPr>
                <w:noProof/>
                <w:webHidden/>
              </w:rPr>
              <w:tab/>
            </w:r>
            <w:r w:rsidR="00F225B6">
              <w:rPr>
                <w:noProof/>
                <w:webHidden/>
              </w:rPr>
              <w:fldChar w:fldCharType="begin"/>
            </w:r>
            <w:r w:rsidR="00F225B6">
              <w:rPr>
                <w:noProof/>
                <w:webHidden/>
              </w:rPr>
              <w:instrText xml:space="preserve"> PAGEREF _Toc67579063 \h </w:instrText>
            </w:r>
            <w:r w:rsidR="00F225B6">
              <w:rPr>
                <w:noProof/>
                <w:webHidden/>
              </w:rPr>
            </w:r>
            <w:r w:rsidR="00F225B6">
              <w:rPr>
                <w:noProof/>
                <w:webHidden/>
              </w:rPr>
              <w:fldChar w:fldCharType="separate"/>
            </w:r>
            <w:r w:rsidR="00F225B6">
              <w:rPr>
                <w:noProof/>
                <w:webHidden/>
              </w:rPr>
              <w:t>39</w:t>
            </w:r>
            <w:r w:rsidR="00F225B6">
              <w:rPr>
                <w:noProof/>
                <w:webHidden/>
              </w:rPr>
              <w:fldChar w:fldCharType="end"/>
            </w:r>
          </w:hyperlink>
        </w:p>
        <w:p w14:paraId="3C311155" w14:textId="6E6DD0D3" w:rsidR="00F225B6" w:rsidRDefault="00D769F0">
          <w:pPr>
            <w:pStyle w:val="TOC1"/>
            <w:tabs>
              <w:tab w:val="right" w:leader="dot" w:pos="10610"/>
            </w:tabs>
            <w:rPr>
              <w:rFonts w:eastAsiaTheme="minorEastAsia"/>
              <w:noProof/>
              <w:lang w:eastAsia="en-GB"/>
            </w:rPr>
          </w:pPr>
          <w:hyperlink w:anchor="_Toc67579064" w:history="1">
            <w:r w:rsidR="00F225B6" w:rsidRPr="00AF3F32">
              <w:rPr>
                <w:rStyle w:val="Hyperlink"/>
                <w:noProof/>
              </w:rPr>
              <w:t>Appendix 7 – 6 Essential Actions - Objectives and Outcomes</w:t>
            </w:r>
            <w:r w:rsidR="00F225B6">
              <w:rPr>
                <w:noProof/>
                <w:webHidden/>
              </w:rPr>
              <w:tab/>
            </w:r>
            <w:r w:rsidR="00F225B6">
              <w:rPr>
                <w:noProof/>
                <w:webHidden/>
              </w:rPr>
              <w:fldChar w:fldCharType="begin"/>
            </w:r>
            <w:r w:rsidR="00F225B6">
              <w:rPr>
                <w:noProof/>
                <w:webHidden/>
              </w:rPr>
              <w:instrText xml:space="preserve"> PAGEREF _Toc67579064 \h </w:instrText>
            </w:r>
            <w:r w:rsidR="00F225B6">
              <w:rPr>
                <w:noProof/>
                <w:webHidden/>
              </w:rPr>
            </w:r>
            <w:r w:rsidR="00F225B6">
              <w:rPr>
                <w:noProof/>
                <w:webHidden/>
              </w:rPr>
              <w:fldChar w:fldCharType="separate"/>
            </w:r>
            <w:r w:rsidR="00F225B6">
              <w:rPr>
                <w:noProof/>
                <w:webHidden/>
              </w:rPr>
              <w:t>41</w:t>
            </w:r>
            <w:r w:rsidR="00F225B6">
              <w:rPr>
                <w:noProof/>
                <w:webHidden/>
              </w:rPr>
              <w:fldChar w:fldCharType="end"/>
            </w:r>
          </w:hyperlink>
        </w:p>
        <w:p w14:paraId="4172BA47" w14:textId="268FC8E9" w:rsidR="00F225B6" w:rsidRDefault="00D769F0">
          <w:pPr>
            <w:pStyle w:val="TOC1"/>
            <w:tabs>
              <w:tab w:val="right" w:leader="dot" w:pos="10610"/>
            </w:tabs>
            <w:rPr>
              <w:rFonts w:eastAsiaTheme="minorEastAsia"/>
              <w:noProof/>
              <w:lang w:eastAsia="en-GB"/>
            </w:rPr>
          </w:pPr>
          <w:hyperlink w:anchor="_Toc67579065" w:history="1">
            <w:r w:rsidR="00F225B6" w:rsidRPr="00AF3F32">
              <w:rPr>
                <w:rStyle w:val="Hyperlink"/>
                <w:noProof/>
              </w:rPr>
              <w:t>Appendix 8 – Current CfSD Research</w:t>
            </w:r>
            <w:r w:rsidR="00F225B6">
              <w:rPr>
                <w:noProof/>
                <w:webHidden/>
              </w:rPr>
              <w:tab/>
            </w:r>
            <w:r w:rsidR="00F225B6">
              <w:rPr>
                <w:noProof/>
                <w:webHidden/>
              </w:rPr>
              <w:fldChar w:fldCharType="begin"/>
            </w:r>
            <w:r w:rsidR="00F225B6">
              <w:rPr>
                <w:noProof/>
                <w:webHidden/>
              </w:rPr>
              <w:instrText xml:space="preserve"> PAGEREF _Toc67579065 \h </w:instrText>
            </w:r>
            <w:r w:rsidR="00F225B6">
              <w:rPr>
                <w:noProof/>
                <w:webHidden/>
              </w:rPr>
            </w:r>
            <w:r w:rsidR="00F225B6">
              <w:rPr>
                <w:noProof/>
                <w:webHidden/>
              </w:rPr>
              <w:fldChar w:fldCharType="separate"/>
            </w:r>
            <w:r w:rsidR="00F225B6">
              <w:rPr>
                <w:noProof/>
                <w:webHidden/>
              </w:rPr>
              <w:t>43</w:t>
            </w:r>
            <w:r w:rsidR="00F225B6">
              <w:rPr>
                <w:noProof/>
                <w:webHidden/>
              </w:rPr>
              <w:fldChar w:fldCharType="end"/>
            </w:r>
          </w:hyperlink>
        </w:p>
        <w:p w14:paraId="69610BCF" w14:textId="14E77A11" w:rsidR="00F225B6" w:rsidRDefault="00D769F0">
          <w:pPr>
            <w:pStyle w:val="TOC1"/>
            <w:tabs>
              <w:tab w:val="right" w:leader="dot" w:pos="10610"/>
            </w:tabs>
            <w:rPr>
              <w:rFonts w:eastAsiaTheme="minorEastAsia"/>
              <w:noProof/>
              <w:lang w:eastAsia="en-GB"/>
            </w:rPr>
          </w:pPr>
          <w:hyperlink w:anchor="_Toc67579066" w:history="1">
            <w:r w:rsidR="00F225B6" w:rsidRPr="00AF3F32">
              <w:rPr>
                <w:rStyle w:val="Hyperlink"/>
                <w:noProof/>
              </w:rPr>
              <w:t>Appendix 9 – Data Collection, Analysis and Reporting Capability</w:t>
            </w:r>
            <w:r w:rsidR="00F225B6">
              <w:rPr>
                <w:noProof/>
                <w:webHidden/>
              </w:rPr>
              <w:tab/>
            </w:r>
            <w:r w:rsidR="00F225B6">
              <w:rPr>
                <w:noProof/>
                <w:webHidden/>
              </w:rPr>
              <w:fldChar w:fldCharType="begin"/>
            </w:r>
            <w:r w:rsidR="00F225B6">
              <w:rPr>
                <w:noProof/>
                <w:webHidden/>
              </w:rPr>
              <w:instrText xml:space="preserve"> PAGEREF _Toc67579066 \h </w:instrText>
            </w:r>
            <w:r w:rsidR="00F225B6">
              <w:rPr>
                <w:noProof/>
                <w:webHidden/>
              </w:rPr>
            </w:r>
            <w:r w:rsidR="00F225B6">
              <w:rPr>
                <w:noProof/>
                <w:webHidden/>
              </w:rPr>
              <w:fldChar w:fldCharType="separate"/>
            </w:r>
            <w:r w:rsidR="00F225B6">
              <w:rPr>
                <w:noProof/>
                <w:webHidden/>
              </w:rPr>
              <w:t>44</w:t>
            </w:r>
            <w:r w:rsidR="00F225B6">
              <w:rPr>
                <w:noProof/>
                <w:webHidden/>
              </w:rPr>
              <w:fldChar w:fldCharType="end"/>
            </w:r>
          </w:hyperlink>
        </w:p>
        <w:p w14:paraId="69FA82A7" w14:textId="6E95A46B" w:rsidR="00B00539" w:rsidRDefault="00B00539">
          <w:r>
            <w:rPr>
              <w:b/>
              <w:bCs/>
              <w:noProof/>
            </w:rPr>
            <w:fldChar w:fldCharType="end"/>
          </w:r>
        </w:p>
      </w:sdtContent>
    </w:sdt>
    <w:p w14:paraId="6A94799A" w14:textId="7D202091" w:rsidR="00B00539" w:rsidRDefault="00B00539">
      <w:pPr>
        <w:spacing w:after="200" w:line="276" w:lineRule="auto"/>
      </w:pPr>
    </w:p>
    <w:p w14:paraId="3D20E7AD" w14:textId="77777777" w:rsidR="00B00539" w:rsidRDefault="00B00539">
      <w:pPr>
        <w:spacing w:after="200" w:line="276" w:lineRule="auto"/>
      </w:pPr>
      <w:r>
        <w:br w:type="page"/>
      </w:r>
    </w:p>
    <w:p w14:paraId="7ABD4657" w14:textId="7FBCB43C" w:rsidR="004337D2" w:rsidRDefault="00BA6D77" w:rsidP="00A63D2B">
      <w:r>
        <w:rPr>
          <w:noProof/>
          <w:lang w:eastAsia="en-GB"/>
        </w:rPr>
        <w:lastRenderedPageBreak/>
        <w:drawing>
          <wp:anchor distT="0" distB="0" distL="114300" distR="114300" simplePos="0" relativeHeight="251762688" behindDoc="1" locked="0" layoutInCell="1" allowOverlap="1" wp14:anchorId="1019DEE3" wp14:editId="2059429F">
            <wp:simplePos x="0" y="0"/>
            <wp:positionH relativeFrom="margin">
              <wp:align>left</wp:align>
            </wp:positionH>
            <wp:positionV relativeFrom="paragraph">
              <wp:posOffset>243840</wp:posOffset>
            </wp:positionV>
            <wp:extent cx="6645910" cy="1106805"/>
            <wp:effectExtent l="0" t="0" r="254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1106805"/>
                    </a:xfrm>
                    <a:prstGeom prst="rect">
                      <a:avLst/>
                    </a:prstGeom>
                  </pic:spPr>
                </pic:pic>
              </a:graphicData>
            </a:graphic>
            <wp14:sizeRelH relativeFrom="page">
              <wp14:pctWidth>0</wp14:pctWidth>
            </wp14:sizeRelH>
            <wp14:sizeRelV relativeFrom="page">
              <wp14:pctHeight>0</wp14:pctHeight>
            </wp14:sizeRelV>
          </wp:anchor>
        </w:drawing>
      </w:r>
    </w:p>
    <w:p w14:paraId="585CBD95" w14:textId="2EBA0A6D" w:rsidR="003C4246" w:rsidRDefault="003C4246" w:rsidP="00BA6D77">
      <w:r>
        <w:rPr>
          <w:noProof/>
          <w:color w:val="FFFFFF" w:themeColor="background1"/>
          <w:lang w:eastAsia="en-GB"/>
        </w:rPr>
        <mc:AlternateContent>
          <mc:Choice Requires="wps">
            <w:drawing>
              <wp:anchor distT="0" distB="0" distL="114300" distR="114300" simplePos="0" relativeHeight="251777024" behindDoc="0" locked="0" layoutInCell="1" allowOverlap="1" wp14:anchorId="27AF7E17" wp14:editId="1687C3E5">
                <wp:simplePos x="0" y="0"/>
                <wp:positionH relativeFrom="column">
                  <wp:posOffset>155050</wp:posOffset>
                </wp:positionH>
                <wp:positionV relativeFrom="paragraph">
                  <wp:posOffset>106818</wp:posOffset>
                </wp:positionV>
                <wp:extent cx="5804453" cy="667909"/>
                <wp:effectExtent l="0" t="0" r="0" b="0"/>
                <wp:wrapNone/>
                <wp:docPr id="225" name="Text Box 225"/>
                <wp:cNvGraphicFramePr/>
                <a:graphic xmlns:a="http://schemas.openxmlformats.org/drawingml/2006/main">
                  <a:graphicData uri="http://schemas.microsoft.com/office/word/2010/wordprocessingShape">
                    <wps:wsp>
                      <wps:cNvSpPr txBox="1"/>
                      <wps:spPr>
                        <a:xfrm>
                          <a:off x="0" y="0"/>
                          <a:ext cx="5804453" cy="667909"/>
                        </a:xfrm>
                        <a:prstGeom prst="rect">
                          <a:avLst/>
                        </a:prstGeom>
                        <a:noFill/>
                        <a:ln w="6350">
                          <a:noFill/>
                        </a:ln>
                      </wps:spPr>
                      <wps:txbx>
                        <w:txbxContent>
                          <w:p w14:paraId="0A9F67AE" w14:textId="662DC41C" w:rsidR="003C4246" w:rsidRPr="003C4246" w:rsidRDefault="003C4246">
                            <w:pPr>
                              <w:rPr>
                                <w:b/>
                                <w:color w:val="FFFFFF" w:themeColor="background1"/>
                                <w:sz w:val="28"/>
                                <w:szCs w:val="28"/>
                              </w:rPr>
                            </w:pPr>
                            <w:r w:rsidRPr="003C4246">
                              <w:rPr>
                                <w:b/>
                                <w:color w:val="FFFFFF" w:themeColor="background1"/>
                                <w:sz w:val="28"/>
                                <w:szCs w:val="28"/>
                              </w:rPr>
                              <w:t>Foreword</w:t>
                            </w:r>
                          </w:p>
                          <w:p w14:paraId="04C96242" w14:textId="0A7C29CA" w:rsidR="003C4246" w:rsidRPr="003C4246" w:rsidRDefault="003C4246">
                            <w:pPr>
                              <w:rPr>
                                <w:b/>
                                <w:color w:val="FFFFFF" w:themeColor="background1"/>
                                <w:sz w:val="28"/>
                                <w:szCs w:val="28"/>
                              </w:rPr>
                            </w:pPr>
                            <w:r w:rsidRPr="003C4246">
                              <w:rPr>
                                <w:b/>
                                <w:color w:val="FFFFFF" w:themeColor="background1"/>
                                <w:sz w:val="28"/>
                                <w:szCs w:val="28"/>
                              </w:rPr>
                              <w:t>Caroline Lamb, Director General &amp; Chief Executive NHS Scotland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AF7E17" id="Text Box 225" o:spid="_x0000_s1028" type="#_x0000_t202" style="position:absolute;margin-left:12.2pt;margin-top:8.4pt;width:457.05pt;height:52.6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I+jNAIAAF0EAAAOAAAAZHJzL2Uyb0RvYy54bWysVE2P2jAQvVfqf7B8LwnhY5eIsKK7oqqE&#10;dleCas/GcUgk2+PahoT++o4dYNG2p6oXM56ZvPGbN8P8oVOSHIV1DeiCDgcpJUJzKBu9L+iP7erL&#10;PSXOM10yCVoU9CQcfVh8/jRvTS4yqEGWwhIE0S5vTUFr702eJI7XQjE3ACM0Biuwinm82n1SWtYi&#10;upJJlqbTpAVbGgtcOIfepz5IFxG/qgT3L1XlhCeyoPg2H08bz104k8Wc5XvLTN3w8zPYP7xCsUZj&#10;0SvUE/OMHGzzB5RquAUHlR9wUAlUVcNF5IBshukHNpuaGRG5YHOcubbJ/T9Y/nx8taQpC5plE0o0&#10;UyjSVnSefIWOBB92qDUux8SNwVTfYQCVvvgdOgPxrrIq/CIlgnHs9ena3wDH0Tm5T8fjyYgSjrHp&#10;9G6WzgJM8v61sc5/E6BIMApqUb/YVnZcO9+nXlJCMQ2rRsqoodSkRdDRJI0fXCMILjXWCBz6twbL&#10;d7sush5lFyI7KE/Iz0I/I87wVYOPWDPnX5nFoUBKOOj+BY9KAhaDs0VJDfbX3/whH7XCKCUtDllB&#10;3c8Ds4IS+V2jirPheBymMl7Gk7sML/Y2sruN6IN6BJzjIa6U4dEM+V5ezMqCesN9WIaqGGKaY+2C&#10;+ov56PvRx33iYrmMSTiHhvm13hgeoENbQ4u33Ruz5qyDRwWf4TKOLP8gR5/bC7I8eKiaqFVodN/V&#10;c/9xhqPa530LS3J7j1nv/wqL3wAAAP//AwBQSwMEFAAGAAgAAAAhAFJK7fzgAAAACQEAAA8AAABk&#10;cnMvZG93bnJldi54bWxMj8FOwzAQRO9I/IO1SNyog2mrEOJUVaQKCcGhpRdum3ibRMR2iN028PUs&#10;p3LcmdHsm3w12V6caAyddxruZwkIcrU3nWs07N83dymIENEZ7L0jDd8UYFVcX+WYGX92WzrtYiO4&#10;xIUMNbQxDpmUoW7JYpj5gRx7Bz9ajHyOjTQjnrnc9lIlyVJa7Bx/aHGgsqX6c3e0Gl7KzRtuK2XT&#10;n758fj2sh6/9x0Lr25tp/QQi0hQvYfjDZ3QomKnyR2eC6DWo+ZyTrC95AfuPD+kCRMWCUgnIIpf/&#10;FxS/AAAA//8DAFBLAQItABQABgAIAAAAIQC2gziS/gAAAOEBAAATAAAAAAAAAAAAAAAAAAAAAABb&#10;Q29udGVudF9UeXBlc10ueG1sUEsBAi0AFAAGAAgAAAAhADj9If/WAAAAlAEAAAsAAAAAAAAAAAAA&#10;AAAALwEAAF9yZWxzLy5yZWxzUEsBAi0AFAAGAAgAAAAhADIcj6M0AgAAXQQAAA4AAAAAAAAAAAAA&#10;AAAALgIAAGRycy9lMm9Eb2MueG1sUEsBAi0AFAAGAAgAAAAhAFJK7fzgAAAACQEAAA8AAAAAAAAA&#10;AAAAAAAAjgQAAGRycy9kb3ducmV2LnhtbFBLBQYAAAAABAAEAPMAAACbBQAAAAA=&#10;" filled="f" stroked="f" strokeweight=".5pt">
                <v:textbox>
                  <w:txbxContent>
                    <w:p w14:paraId="0A9F67AE" w14:textId="662DC41C" w:rsidR="003C4246" w:rsidRPr="003C4246" w:rsidRDefault="003C4246">
                      <w:pPr>
                        <w:rPr>
                          <w:b/>
                          <w:color w:val="FFFFFF" w:themeColor="background1"/>
                          <w:sz w:val="28"/>
                          <w:szCs w:val="28"/>
                        </w:rPr>
                      </w:pPr>
                      <w:r w:rsidRPr="003C4246">
                        <w:rPr>
                          <w:b/>
                          <w:color w:val="FFFFFF" w:themeColor="background1"/>
                          <w:sz w:val="28"/>
                          <w:szCs w:val="28"/>
                        </w:rPr>
                        <w:t>Foreword</w:t>
                      </w:r>
                    </w:p>
                    <w:p w14:paraId="04C96242" w14:textId="0A7C29CA" w:rsidR="003C4246" w:rsidRPr="003C4246" w:rsidRDefault="003C4246">
                      <w:pPr>
                        <w:rPr>
                          <w:b/>
                          <w:color w:val="FFFFFF" w:themeColor="background1"/>
                          <w:sz w:val="28"/>
                          <w:szCs w:val="28"/>
                        </w:rPr>
                      </w:pPr>
                      <w:r w:rsidRPr="003C4246">
                        <w:rPr>
                          <w:b/>
                          <w:color w:val="FFFFFF" w:themeColor="background1"/>
                          <w:sz w:val="28"/>
                          <w:szCs w:val="28"/>
                        </w:rPr>
                        <w:t>Caroline Lamb, Director General &amp; Chief Executive NHS Scotland</w:t>
                      </w:r>
                    </w:p>
                  </w:txbxContent>
                </v:textbox>
              </v:shape>
            </w:pict>
          </mc:Fallback>
        </mc:AlternateContent>
      </w:r>
    </w:p>
    <w:p w14:paraId="1DEAA3C3" w14:textId="444D1E30" w:rsidR="003C4246" w:rsidRDefault="003C4246" w:rsidP="00BA6D77"/>
    <w:p w14:paraId="1A709D89" w14:textId="0C80718D" w:rsidR="003C4246" w:rsidRDefault="003C4246" w:rsidP="00BA6D77"/>
    <w:p w14:paraId="3CCFADFE" w14:textId="68D42C72" w:rsidR="00BA6D77" w:rsidRDefault="00BA6D77" w:rsidP="00BA6D77"/>
    <w:p w14:paraId="2F1741D2" w14:textId="77777777" w:rsidR="00BA6D77" w:rsidRDefault="00BA6D77" w:rsidP="00BA6D77"/>
    <w:p w14:paraId="1CB95D9C" w14:textId="3761458B" w:rsidR="00BA6D77" w:rsidRPr="003C4246" w:rsidRDefault="003C4246" w:rsidP="00BA6D77">
      <w:pPr>
        <w:rPr>
          <w:b/>
          <w:sz w:val="28"/>
          <w:szCs w:val="28"/>
        </w:rPr>
      </w:pPr>
      <w:r w:rsidRPr="003C4246">
        <w:rPr>
          <w:b/>
          <w:sz w:val="28"/>
          <w:szCs w:val="28"/>
          <w:highlight w:val="yellow"/>
        </w:rPr>
        <w:t>TO BE CONFIRMED</w:t>
      </w:r>
    </w:p>
    <w:p w14:paraId="1DDF1DB0" w14:textId="439212C6" w:rsidR="00BA6D77" w:rsidRDefault="00BA6D77" w:rsidP="00BA6D77">
      <w:r>
        <w:rPr>
          <w:noProof/>
          <w:lang w:eastAsia="en-GB"/>
        </w:rPr>
        <w:drawing>
          <wp:anchor distT="0" distB="0" distL="114300" distR="114300" simplePos="0" relativeHeight="251761664" behindDoc="1" locked="0" layoutInCell="1" allowOverlap="1" wp14:anchorId="036A600D" wp14:editId="22F382C1">
            <wp:simplePos x="0" y="0"/>
            <wp:positionH relativeFrom="margin">
              <wp:align>left</wp:align>
            </wp:positionH>
            <wp:positionV relativeFrom="paragraph">
              <wp:posOffset>5080</wp:posOffset>
            </wp:positionV>
            <wp:extent cx="1998345" cy="1998345"/>
            <wp:effectExtent l="0" t="0" r="1905" b="1905"/>
            <wp:wrapTight wrapText="bothSides">
              <wp:wrapPolygon edited="0">
                <wp:start x="0" y="0"/>
                <wp:lineTo x="0" y="21415"/>
                <wp:lineTo x="21415" y="21415"/>
                <wp:lineTo x="21415"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aroline Lamb.jpg"/>
                    <pic:cNvPicPr/>
                  </pic:nvPicPr>
                  <pic:blipFill>
                    <a:blip r:embed="rId24">
                      <a:extLst>
                        <a:ext uri="{28A0092B-C50C-407E-A947-70E740481C1C}">
                          <a14:useLocalDpi xmlns:a14="http://schemas.microsoft.com/office/drawing/2010/main" val="0"/>
                        </a:ext>
                      </a:extLst>
                    </a:blip>
                    <a:stretch>
                      <a:fillRect/>
                    </a:stretch>
                  </pic:blipFill>
                  <pic:spPr>
                    <a:xfrm>
                      <a:off x="0" y="0"/>
                      <a:ext cx="1998345" cy="1998345"/>
                    </a:xfrm>
                    <a:prstGeom prst="rect">
                      <a:avLst/>
                    </a:prstGeom>
                  </pic:spPr>
                </pic:pic>
              </a:graphicData>
            </a:graphic>
            <wp14:sizeRelH relativeFrom="margin">
              <wp14:pctWidth>0</wp14:pctWidth>
            </wp14:sizeRelH>
            <wp14:sizeRelV relativeFrom="margin">
              <wp14:pctHeight>0</wp14:pctHeight>
            </wp14:sizeRelV>
          </wp:anchor>
        </w:drawing>
      </w:r>
      <w:r>
        <w:t>Despite the significant challenges over the last year our health and care system have responded with strength, resilience and agility to find new ways to provide the care that our patients and citizens need.</w:t>
      </w:r>
    </w:p>
    <w:p w14:paraId="1382BB23" w14:textId="77777777" w:rsidR="00BA6D77" w:rsidRDefault="00BA6D77" w:rsidP="00BA6D77">
      <w:r>
        <w:t>I want us to build on this success, ensuring that we use technology and new healthcare pathway design to sustain this innovative approach.</w:t>
      </w:r>
    </w:p>
    <w:p w14:paraId="1951EB29" w14:textId="77777777" w:rsidR="00BA6D77" w:rsidRDefault="00BA6D77" w:rsidP="00BA6D77">
      <w:r>
        <w:t>To support this work Scottish Government commissioned the establishment of the Centre for Sustainable Delivery (CfSD) – a national unit which will provide improvement programmes incorporating new tools and techniques and bespoke assistance to help tackle areas of challenge.  I am delighted to support both the launch of the Centre and it’s first annual workplan, which outlines the blueprint for the coming year and beyond.</w:t>
      </w:r>
    </w:p>
    <w:p w14:paraId="76B73545" w14:textId="4E3352E8" w:rsidR="00BA6D77" w:rsidRDefault="00705D43" w:rsidP="00BA6D77">
      <w:r>
        <w:t>Working alongside key strategic partners the</w:t>
      </w:r>
      <w:r w:rsidR="00BA6D77">
        <w:t xml:space="preserve"> Centre will play a vital role in supporting our national efforts to remobilise, recover and redesign, towards a better health care system, and will build on the significant progress and developments which have been achieved through redesign and transformation. This includes the rapid rollout of new techniques, technology and clinically safe, faster and more efficient pathways for our patients. Notably, this included the expansion on a national scale of digital methods to access primary and secondary care such as NHS Near Me, which has grown from 5,000 consultations per year to approximately 500,000 in just 12 months. </w:t>
      </w:r>
    </w:p>
    <w:p w14:paraId="6D838CCD" w14:textId="3F6BC186" w:rsidR="00BA6D77" w:rsidRDefault="00BA6D77" w:rsidP="00BA6D77">
      <w:pPr>
        <w:rPr>
          <w:rFonts w:cs="FFAAM M+ Clan"/>
          <w:color w:val="000000"/>
        </w:rPr>
      </w:pPr>
      <w:r>
        <w:rPr>
          <w:rFonts w:cs="FFAAM M+ Clan"/>
          <w:color w:val="000000"/>
        </w:rPr>
        <w:t xml:space="preserve">National programmes </w:t>
      </w:r>
      <w:r w:rsidR="00705D43">
        <w:rPr>
          <w:rFonts w:cs="FFAAM M+ Clan"/>
          <w:color w:val="000000"/>
        </w:rPr>
        <w:t>supported</w:t>
      </w:r>
      <w:r>
        <w:rPr>
          <w:rFonts w:cs="FFAAM M+ Clan"/>
          <w:color w:val="000000"/>
        </w:rPr>
        <w:t xml:space="preserve"> by the CfSD have also rapidly increased Active Clinical Referral Triage all across Scotland, helping people access optimal, evidence based, locally agreed pathways. This has significantly reduced the need for face-to-face consultations during a period where this was essential for ensuring sustainable and consistent care for patients across the country. </w:t>
      </w:r>
    </w:p>
    <w:p w14:paraId="6ABD94AC" w14:textId="77777777" w:rsidR="00BA6D77" w:rsidRDefault="00BA6D77" w:rsidP="00BA6D77">
      <w:r>
        <w:t xml:space="preserve">I welcome the contribution that the Centre will make to not only maintain the gains we have made, but ensure we are well placed to share and embed the learning, improvement and transformation our health and social care staff have delivered during our emergency response. The adaptability and flexibility our staff have shown, along with their ability to embrace rapid change in the delivery of healthcare in times of adversity is truly amazing. </w:t>
      </w:r>
    </w:p>
    <w:p w14:paraId="05FD8299" w14:textId="67CEC05B" w:rsidR="00BA6D77" w:rsidRDefault="00BA6D77" w:rsidP="00BA6D77">
      <w:r>
        <w:t xml:space="preserve">The priorities of this workplan will support our national efforts and </w:t>
      </w:r>
      <w:r w:rsidR="00BD45F9">
        <w:t>support</w:t>
      </w:r>
      <w:r>
        <w:t xml:space="preserve"> best practice</w:t>
      </w:r>
      <w:r w:rsidR="00BD45F9">
        <w:t xml:space="preserve"> to be</w:t>
      </w:r>
      <w:r>
        <w:t xml:space="preserve"> developed and spread for the benefit of patients and families all across NHSScotland.</w:t>
      </w:r>
      <w:r w:rsidR="00BD45F9">
        <w:t xml:space="preserve">  The work of the Centre is important as part of the initiatives to support NHS Scotland</w:t>
      </w:r>
      <w:r>
        <w:t xml:space="preserve"> ‘</w:t>
      </w:r>
      <w:r w:rsidRPr="00AE41FC">
        <w:rPr>
          <w:b/>
        </w:rPr>
        <w:t>Redesign for Recovery</w:t>
      </w:r>
      <w:r>
        <w:t xml:space="preserve">’, </w:t>
      </w:r>
      <w:r w:rsidR="00BD45F9">
        <w:t>through the delivery of valuable</w:t>
      </w:r>
      <w:r>
        <w:t xml:space="preserve"> existing national redesign and transformation programmes and responding to the emerging needs of our health and social care system, aligning with the remobilise, recover and redesign framework. This will include supporting delivery of the new national Integrated Care Programme and working with other key national partners to deliver sustainable change including Healthcare Improvement Scotland, NHS Nation</w:t>
      </w:r>
      <w:r w:rsidR="005C2053">
        <w:t xml:space="preserve">al Education for Scotland , </w:t>
      </w:r>
      <w:r>
        <w:t>Public Health Scotland and NHS National Services Scotland.</w:t>
      </w:r>
    </w:p>
    <w:p w14:paraId="6987E193" w14:textId="77777777" w:rsidR="00BA6D77" w:rsidRDefault="00BA6D77" w:rsidP="00BA6D77">
      <w:r>
        <w:t xml:space="preserve">I support the commitment of the Centre to working with health and social care professionals through a collaborative network approach, ensuring national programmes of work both involve and are led by those who are critical to the future of our national health and wellbeing. </w:t>
      </w:r>
    </w:p>
    <w:p w14:paraId="1CE5B4DF" w14:textId="77777777" w:rsidR="00BA6D77" w:rsidRDefault="00BA6D77" w:rsidP="00BA6D77">
      <w:r>
        <w:t xml:space="preserve">It has never been more important or compelling that we come together across NHSScotland and share the best practice we have developed, and ensure these are firmly embedded in how we deliver services now and in the future. </w:t>
      </w:r>
    </w:p>
    <w:p w14:paraId="33589B24" w14:textId="327382D9" w:rsidR="00BA6D77" w:rsidRDefault="00BA6D77" w:rsidP="00BA6D77">
      <w:r>
        <w:t xml:space="preserve">I believe the Centre for Sustainable Delivery, working with strategic partners, will play a key role in </w:t>
      </w:r>
      <w:r w:rsidR="00BD45F9">
        <w:t>supporting our vision for</w:t>
      </w:r>
      <w:r>
        <w:t xml:space="preserve"> health and social care to remobilise, recover and redesign towards a better health and care system. </w:t>
      </w:r>
    </w:p>
    <w:p w14:paraId="4E65D9E7" w14:textId="69447C88" w:rsidR="004337D2" w:rsidRPr="004337D2" w:rsidRDefault="00BA6D77" w:rsidP="00BA6D77">
      <w:pPr>
        <w:spacing w:after="200" w:line="276" w:lineRule="auto"/>
      </w:pPr>
      <w:r w:rsidRPr="004337D2">
        <w:br w:type="page"/>
      </w:r>
    </w:p>
    <w:p w14:paraId="1C682415" w14:textId="4B677AD5" w:rsidR="006E3963" w:rsidRDefault="008205A3" w:rsidP="00A63D2B">
      <w:r>
        <w:rPr>
          <w:noProof/>
          <w:lang w:eastAsia="en-GB"/>
        </w:rPr>
        <w:lastRenderedPageBreak/>
        <mc:AlternateContent>
          <mc:Choice Requires="wps">
            <w:drawing>
              <wp:anchor distT="45720" distB="45720" distL="114300" distR="114300" simplePos="0" relativeHeight="251661312" behindDoc="0" locked="0" layoutInCell="1" allowOverlap="1" wp14:anchorId="7DAFCCD6" wp14:editId="5C52385C">
                <wp:simplePos x="0" y="0"/>
                <wp:positionH relativeFrom="column">
                  <wp:posOffset>257175</wp:posOffset>
                </wp:positionH>
                <wp:positionV relativeFrom="paragraph">
                  <wp:posOffset>414020</wp:posOffset>
                </wp:positionV>
                <wp:extent cx="2360930" cy="140462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757C65F" w14:textId="52867B16" w:rsidR="00182464" w:rsidRPr="00477F18" w:rsidRDefault="00182464" w:rsidP="00477F18">
                            <w:pPr>
                              <w:pStyle w:val="Heading1"/>
                              <w:numPr>
                                <w:ilvl w:val="0"/>
                                <w:numId w:val="0"/>
                              </w:numPr>
                              <w:rPr>
                                <w:color w:val="FFFFFF" w:themeColor="background1"/>
                              </w:rPr>
                            </w:pPr>
                            <w:bookmarkStart w:id="1" w:name="_Toc66688919"/>
                            <w:bookmarkStart w:id="2" w:name="_Toc66984883"/>
                            <w:bookmarkStart w:id="3" w:name="_Toc67057230"/>
                            <w:bookmarkStart w:id="4" w:name="_Toc67068494"/>
                            <w:bookmarkStart w:id="5" w:name="_Toc67579045"/>
                            <w:r>
                              <w:rPr>
                                <w:color w:val="FFFFFF" w:themeColor="background1"/>
                              </w:rPr>
                              <w:t>1.</w:t>
                            </w:r>
                            <w:r w:rsidRPr="00477F18">
                              <w:rPr>
                                <w:color w:val="FFFFFF" w:themeColor="background1"/>
                              </w:rPr>
                              <w:tab/>
                              <w:t>Introduction</w:t>
                            </w:r>
                            <w:bookmarkEnd w:id="1"/>
                            <w:bookmarkEnd w:id="2"/>
                            <w:bookmarkEnd w:id="3"/>
                            <w:bookmarkEnd w:id="4"/>
                            <w:bookmarkEnd w:id="5"/>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DAFCCD6" id="_x0000_s1029" type="#_x0000_t202" style="position:absolute;margin-left:20.25pt;margin-top:32.6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9hvDwIAAPsDAAAOAAAAZHJzL2Uyb0RvYy54bWysU9tu2zAMfR+wfxD0vthxk64x4hRduwwD&#10;ugvQ7gMYWY6FSaImKbW7rx8lp1mwvQ3TgyCJ5CHPIbW+Ho1mT9IHhbbh81nJmbQCW2X3Df/2uH1z&#10;xVmIYFvQaGXDn2Xg15vXr9aDq2WFPepWekYgNtSDa3gfo6uLIoheGggzdNKSsUNvINLV74vWw0Do&#10;RhdVWV4WA/rWeRQyBHq9m4x8k/G7Tor4peuCjEw3nGqLefd536W92Kyh3ntwvRLHMuAfqjCgLCU9&#10;Qd1BBHbw6i8oo4THgF2cCTQFdp0SMnMgNvPyDzYPPTiZuZA4wZ1kCv8PVnx++uqZaql3FWcWDPXo&#10;UY6RvcORVUmewYWavB4c+cWRnsk1Uw3uHsX3wCze9mD38sZ7HHoJLZU3T5HFWeiEExLIbviELaWB&#10;Q8QMNHbeJO1IDUbo1KbnU2tSKYIeq4vLcnVBJkG2+aJcXFa5eQXUL+HOh/hBomHp0HBPvc/w8HQf&#10;YioH6heXlM3iVmmd+68tGxq+WlbLHHBmMSrSeGplGn5VpjUNTGL53rY5OILS05kSaHuknZhOnOO4&#10;G7PAJzV32D6TDh6naaTfQ4ce/U/OBprEhocfB/CSM/3Rkpar+WKRRjdfFsu3RJz5c8vu3AJWEFTD&#10;I2fT8TbmcU+Ug7shzbcqq5GaM1VyLJkmLIt0/A1phM/v2ev3n938AgAA//8DAFBLAwQUAAYACAAA&#10;ACEAdQrgQd4AAAAJAQAADwAAAGRycy9kb3ducmV2LnhtbEyPzU7DMBCE70i8g7VI3KjT4IQqxKkQ&#10;PxJH2lKpRzfexBH2OordNrw95gTH0YxmvqnXs7PsjFMYPElYLjJgSK3XA/USPndvdytgISrSynpC&#10;Cd8YYN1cX9Wq0v5CGzxvY89SCYVKSTAxjhXnoTXoVFj4ESl5nZ+ciklOPdeTuqRyZ3meZSV3aqC0&#10;YNSIzwbbr+3JSdjTwb53Qht8KD7EZnx96Yq4k/L2Zn56BBZxjn9h+MVP6NAkpqM/kQ7MShBZkZIS&#10;yiIHlnyxzO+BHSXkq1IAb2r+/0HzAwAA//8DAFBLAQItABQABgAIAAAAIQC2gziS/gAAAOEBAAAT&#10;AAAAAAAAAAAAAAAAAAAAAABbQ29udGVudF9UeXBlc10ueG1sUEsBAi0AFAAGAAgAAAAhADj9If/W&#10;AAAAlAEAAAsAAAAAAAAAAAAAAAAALwEAAF9yZWxzLy5yZWxzUEsBAi0AFAAGAAgAAAAhAFLD2G8P&#10;AgAA+wMAAA4AAAAAAAAAAAAAAAAALgIAAGRycy9lMm9Eb2MueG1sUEsBAi0AFAAGAAgAAAAhAHUK&#10;4EHeAAAACQEAAA8AAAAAAAAAAAAAAAAAaQQAAGRycy9kb3ducmV2LnhtbFBLBQYAAAAABAAEAPMA&#10;AAB0BQAAAAA=&#10;" filled="f" stroked="f">
                <v:textbox style="mso-fit-shape-to-text:t">
                  <w:txbxContent>
                    <w:p w14:paraId="1757C65F" w14:textId="52867B16" w:rsidR="00182464" w:rsidRPr="00477F18" w:rsidRDefault="00182464" w:rsidP="00477F18">
                      <w:pPr>
                        <w:pStyle w:val="Heading1"/>
                        <w:numPr>
                          <w:ilvl w:val="0"/>
                          <w:numId w:val="0"/>
                        </w:numPr>
                        <w:rPr>
                          <w:color w:val="FFFFFF" w:themeColor="background1"/>
                        </w:rPr>
                      </w:pPr>
                      <w:bookmarkStart w:id="6" w:name="_Toc66688919"/>
                      <w:bookmarkStart w:id="7" w:name="_Toc66984883"/>
                      <w:bookmarkStart w:id="8" w:name="_Toc67057230"/>
                      <w:bookmarkStart w:id="9" w:name="_Toc67068494"/>
                      <w:bookmarkStart w:id="10" w:name="_Toc67579045"/>
                      <w:r>
                        <w:rPr>
                          <w:color w:val="FFFFFF" w:themeColor="background1"/>
                        </w:rPr>
                        <w:t>1.</w:t>
                      </w:r>
                      <w:r w:rsidRPr="00477F18">
                        <w:rPr>
                          <w:color w:val="FFFFFF" w:themeColor="background1"/>
                        </w:rPr>
                        <w:tab/>
                        <w:t>Introduction</w:t>
                      </w:r>
                      <w:bookmarkEnd w:id="6"/>
                      <w:bookmarkEnd w:id="7"/>
                      <w:bookmarkEnd w:id="8"/>
                      <w:bookmarkEnd w:id="9"/>
                      <w:bookmarkEnd w:id="10"/>
                    </w:p>
                  </w:txbxContent>
                </v:textbox>
              </v:shape>
            </w:pict>
          </mc:Fallback>
        </mc:AlternateContent>
      </w:r>
      <w:r>
        <w:rPr>
          <w:noProof/>
          <w:lang w:eastAsia="en-GB"/>
        </w:rPr>
        <w:drawing>
          <wp:inline distT="0" distB="0" distL="0" distR="0" wp14:anchorId="5948FCC2" wp14:editId="6015886C">
            <wp:extent cx="6645910" cy="110680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9" cstate="print">
                      <a:extLst>
                        <a:ext uri="{28A0092B-C50C-407E-A947-70E740481C1C}">
                          <a14:useLocalDpi xmlns:a14="http://schemas.microsoft.com/office/drawing/2010/main"/>
                        </a:ext>
                      </a:extLst>
                    </a:blip>
                    <a:stretch>
                      <a:fillRect/>
                    </a:stretch>
                  </pic:blipFill>
                  <pic:spPr>
                    <a:xfrm>
                      <a:off x="0" y="0"/>
                      <a:ext cx="6645910" cy="1106805"/>
                    </a:xfrm>
                    <a:prstGeom prst="rect">
                      <a:avLst/>
                    </a:prstGeom>
                  </pic:spPr>
                </pic:pic>
              </a:graphicData>
            </a:graphic>
          </wp:inline>
        </w:drawing>
      </w:r>
    </w:p>
    <w:p w14:paraId="4A407AF4" w14:textId="77777777" w:rsidR="007B7E3C" w:rsidRDefault="007B7E3C" w:rsidP="007B7E3C">
      <w:pPr>
        <w:spacing w:after="0"/>
      </w:pPr>
    </w:p>
    <w:p w14:paraId="26B9CC84" w14:textId="5C79AF85" w:rsidR="00D43AB3" w:rsidRDefault="00D43AB3" w:rsidP="00D43AB3">
      <w:r>
        <w:rPr>
          <w:lang w:val="en-US"/>
        </w:rPr>
        <w:t>In May 2020, the Cabinet Secretary for Health and Sport launched the Remobilise, Recover and Redesign Framework for NHSScotland. This was accompanied by the Director Gene</w:t>
      </w:r>
      <w:r w:rsidR="008803F7">
        <w:rPr>
          <w:lang w:val="en-US"/>
        </w:rPr>
        <w:t xml:space="preserve">ral for Health and Social Care and </w:t>
      </w:r>
      <w:r>
        <w:rPr>
          <w:lang w:val="en-US"/>
        </w:rPr>
        <w:t xml:space="preserve">Chief Executive of NHSScotland, establishing the </w:t>
      </w:r>
      <w:r>
        <w:rPr>
          <w:b/>
          <w:lang w:val="en-US"/>
        </w:rPr>
        <w:t xml:space="preserve">3Rs Portfolio </w:t>
      </w:r>
      <w:r w:rsidRPr="00A43802">
        <w:rPr>
          <w:lang w:val="en-US"/>
        </w:rPr>
        <w:t xml:space="preserve">to </w:t>
      </w:r>
      <w:r>
        <w:rPr>
          <w:lang w:val="en-US"/>
        </w:rPr>
        <w:t xml:space="preserve">oversee national </w:t>
      </w:r>
      <w:r w:rsidRPr="00215998">
        <w:rPr>
          <w:b/>
          <w:lang w:val="en-US"/>
        </w:rPr>
        <w:t>Care Programmes</w:t>
      </w:r>
      <w:r>
        <w:rPr>
          <w:lang w:val="en-US"/>
        </w:rPr>
        <w:t xml:space="preserve"> which will drive sustainable recovery of Health and Social Care.</w:t>
      </w:r>
    </w:p>
    <w:p w14:paraId="40E7B0AE" w14:textId="3762053E" w:rsidR="00D43AB3" w:rsidRDefault="00F17F70" w:rsidP="00D43AB3">
      <w:r>
        <w:t>The Scottish Government</w:t>
      </w:r>
      <w:r w:rsidR="00D43AB3">
        <w:t xml:space="preserve"> </w:t>
      </w:r>
      <w:r w:rsidR="002A5706">
        <w:t xml:space="preserve">requested that the </w:t>
      </w:r>
      <w:r w:rsidR="00D43AB3">
        <w:t xml:space="preserve">NHS Golden Jubilee (NHS GJ) establish the new national Centre for Sustainable Delivery (CfSD) to support the Care Programmes and </w:t>
      </w:r>
      <w:r>
        <w:t xml:space="preserve">enable </w:t>
      </w:r>
      <w:r w:rsidR="00D43AB3">
        <w:t>NHS Boards to</w:t>
      </w:r>
      <w:r>
        <w:t xml:space="preserve"> adopt the</w:t>
      </w:r>
      <w:r w:rsidR="00D43AB3">
        <w:t xml:space="preserve"> Remobilise, Recover and Redesign</w:t>
      </w:r>
      <w:r>
        <w:t xml:space="preserve"> approach</w:t>
      </w:r>
      <w:r w:rsidR="00D43AB3">
        <w:t xml:space="preserve"> through sustainable transformation programmes across health and social care.</w:t>
      </w:r>
    </w:p>
    <w:p w14:paraId="067936C9" w14:textId="02AC4322" w:rsidR="00DB21AD" w:rsidRDefault="00DB21AD" w:rsidP="00D43AB3">
      <w:r>
        <w:t xml:space="preserve">The Scottish Government, through the Director General </w:t>
      </w:r>
      <w:r w:rsidR="008803F7">
        <w:t xml:space="preserve">(DG) </w:t>
      </w:r>
      <w:r>
        <w:t xml:space="preserve">for Health and Social Care and the Chief Executive </w:t>
      </w:r>
      <w:r w:rsidR="008803F7">
        <w:t xml:space="preserve">(CEO) </w:t>
      </w:r>
      <w:r>
        <w:t>of NHS Scotland will commission the CfSD through the approval of an annual work plan which will set out details of the national programme design and infrastructure including bespoke support requested by individual Boards to achieve the ambitions of the 3Rs reform agenda and ‘</w:t>
      </w:r>
      <w:r w:rsidRPr="00F756FA">
        <w:rPr>
          <w:b/>
        </w:rPr>
        <w:t>Redesign for Recovery’</w:t>
      </w:r>
      <w:r>
        <w:t>.   The Scottish Government will also put in place arrangements for on-going monitoring of delivery against the annual work plan.</w:t>
      </w:r>
    </w:p>
    <w:p w14:paraId="5B8AE579" w14:textId="72545FB9" w:rsidR="000F3BB3" w:rsidRDefault="00D43AB3" w:rsidP="00D43AB3">
      <w:r>
        <w:t xml:space="preserve">NHS GJ Chief Executive will provide accountable officer leadership for the CfSD and will </w:t>
      </w:r>
      <w:r w:rsidR="009C2F89">
        <w:t xml:space="preserve">support </w:t>
      </w:r>
      <w:r>
        <w:t xml:space="preserve">the </w:t>
      </w:r>
      <w:r w:rsidR="004A4EED">
        <w:t>Centre to align with national priorities under the direction of Scottish Government to design, develop and support</w:t>
      </w:r>
      <w:r>
        <w:t xml:space="preserve"> </w:t>
      </w:r>
      <w:r w:rsidRPr="00C030B5">
        <w:t>‘</w:t>
      </w:r>
      <w:r w:rsidRPr="00F756FA">
        <w:rPr>
          <w:b/>
        </w:rPr>
        <w:t>Redesign for Recovery’</w:t>
      </w:r>
      <w:r>
        <w:t xml:space="preserve"> transformation programmes. The CfSD will play a key role in underpinning the evolving 3R’s Care Programmes to support the strategic and policy intent of the Care Programmes aligned with the Programme for Government.</w:t>
      </w:r>
    </w:p>
    <w:p w14:paraId="5820B514" w14:textId="20F14771" w:rsidR="00D43AB3" w:rsidRDefault="003375CE" w:rsidP="000F3BB3">
      <w:r w:rsidRPr="000C2164">
        <w:rPr>
          <w:b/>
        </w:rPr>
        <w:t xml:space="preserve">The CfSD aspires to </w:t>
      </w:r>
      <w:r w:rsidR="00220D72">
        <w:rPr>
          <w:b/>
        </w:rPr>
        <w:t xml:space="preserve">provide </w:t>
      </w:r>
      <w:r w:rsidRPr="000C2164">
        <w:rPr>
          <w:b/>
        </w:rPr>
        <w:t>support</w:t>
      </w:r>
      <w:r w:rsidR="00220D72">
        <w:rPr>
          <w:b/>
        </w:rPr>
        <w:t xml:space="preserve"> that will result in</w:t>
      </w:r>
      <w:r w:rsidRPr="000C2164">
        <w:rPr>
          <w:b/>
        </w:rPr>
        <w:t xml:space="preserve"> NHS Scotland to be internationally recognised for promoting and embedding best practice in the sustainable delivery of healthcare.</w:t>
      </w:r>
      <w:r>
        <w:t xml:space="preserve"> </w:t>
      </w:r>
      <w:r w:rsidR="000F3BB3">
        <w:t xml:space="preserve">The CfSD will build on </w:t>
      </w:r>
      <w:r w:rsidR="00DB21AD">
        <w:t>the annual workplan</w:t>
      </w:r>
      <w:r w:rsidR="000F3BB3">
        <w:t xml:space="preserve"> throughout the year, and look to further develop measurable aims and objectives. These will be linked with the portfolio of programmes, tools and techniques which have been laid out, and </w:t>
      </w:r>
      <w:r w:rsidR="00DB21AD">
        <w:t xml:space="preserve">will be agreed with Scottish Government to ensure </w:t>
      </w:r>
      <w:r>
        <w:t>that CSf</w:t>
      </w:r>
      <w:r w:rsidR="000F3BB3">
        <w:t xml:space="preserve">D and NHS Boards will demonstrate an aligned position within RMP4 (September 2021). This will show the local level of CfSD Programme implementation and the associated future workplan, optimising recovery and potentially allow for additional CfSD support. </w:t>
      </w:r>
    </w:p>
    <w:p w14:paraId="79CFB4DA" w14:textId="04793B19" w:rsidR="00D43AB3" w:rsidRDefault="00D43AB3" w:rsidP="00D43AB3">
      <w:pPr>
        <w:autoSpaceDE w:val="0"/>
        <w:autoSpaceDN w:val="0"/>
        <w:adjustRightInd w:val="0"/>
        <w:spacing w:after="0"/>
      </w:pPr>
      <w:r w:rsidRPr="00677326">
        <w:t>The Centre, hosted by NHS Golden Jubilee, will</w:t>
      </w:r>
      <w:r w:rsidR="00DB21AD">
        <w:t>, as agreed with Scottish Government,</w:t>
      </w:r>
      <w:r w:rsidRPr="00677326">
        <w:t xml:space="preserve"> bring current programmes of work under one umbrella that </w:t>
      </w:r>
      <w:r w:rsidR="007617DC">
        <w:t>compliments</w:t>
      </w:r>
      <w:r w:rsidR="007617DC" w:rsidRPr="00677326">
        <w:t xml:space="preserve"> </w:t>
      </w:r>
      <w:r w:rsidRPr="00677326">
        <w:t>the existing national direction of travel</w:t>
      </w:r>
      <w:r w:rsidR="007617DC">
        <w:t xml:space="preserve"> to</w:t>
      </w:r>
      <w:r w:rsidRPr="00677326">
        <w:t xml:space="preserve"> high levels of qu</w:t>
      </w:r>
      <w:r>
        <w:t xml:space="preserve">ality, outcomes and performance. The </w:t>
      </w:r>
      <w:r w:rsidR="007617DC">
        <w:t>C</w:t>
      </w:r>
      <w:r>
        <w:t>entre’s purpose is to:</w:t>
      </w:r>
    </w:p>
    <w:p w14:paraId="305A0150" w14:textId="77777777" w:rsidR="00D43AB3" w:rsidRPr="00677326" w:rsidRDefault="00D43AB3" w:rsidP="00D43AB3">
      <w:pPr>
        <w:autoSpaceDE w:val="0"/>
        <w:autoSpaceDN w:val="0"/>
        <w:adjustRightInd w:val="0"/>
        <w:spacing w:after="0"/>
      </w:pPr>
    </w:p>
    <w:p w14:paraId="49500E63" w14:textId="6AD709C0" w:rsidR="00D43AB3" w:rsidRPr="00677326" w:rsidRDefault="00D43AB3" w:rsidP="000C3E6A">
      <w:pPr>
        <w:pStyle w:val="ListParagraph"/>
        <w:numPr>
          <w:ilvl w:val="0"/>
          <w:numId w:val="28"/>
        </w:numPr>
        <w:autoSpaceDE w:val="0"/>
        <w:autoSpaceDN w:val="0"/>
        <w:adjustRightInd w:val="0"/>
        <w:spacing w:after="0" w:line="276" w:lineRule="auto"/>
      </w:pPr>
      <w:r w:rsidRPr="00677326">
        <w:t>Design and drive national redesign and transformation programmes to enable a sustainable health and care system providing world class excellence in care experience, outcomes</w:t>
      </w:r>
      <w:r>
        <w:t xml:space="preserve"> </w:t>
      </w:r>
      <w:r w:rsidRPr="00677326">
        <w:t>through optimal care pathways.</w:t>
      </w:r>
    </w:p>
    <w:p w14:paraId="2AFB11CE" w14:textId="5E63A333" w:rsidR="00D43AB3" w:rsidRPr="00677326" w:rsidRDefault="00D43AB3" w:rsidP="000C3E6A">
      <w:pPr>
        <w:pStyle w:val="ListParagraph"/>
        <w:numPr>
          <w:ilvl w:val="0"/>
          <w:numId w:val="28"/>
        </w:numPr>
        <w:autoSpaceDE w:val="0"/>
        <w:autoSpaceDN w:val="0"/>
        <w:adjustRightInd w:val="0"/>
        <w:spacing w:after="0" w:line="276" w:lineRule="auto"/>
      </w:pPr>
      <w:r w:rsidRPr="00677326">
        <w:t>Create a national unit to drive the objectives of the 3Rs Care Programmes taking learning from best practice in Scotland, the UK and across the world.</w:t>
      </w:r>
    </w:p>
    <w:p w14:paraId="3E488F13" w14:textId="4EADC6B4" w:rsidR="00D43AB3" w:rsidRPr="00677326" w:rsidRDefault="00D43AB3" w:rsidP="000C3E6A">
      <w:pPr>
        <w:pStyle w:val="ListParagraph"/>
        <w:numPr>
          <w:ilvl w:val="0"/>
          <w:numId w:val="28"/>
        </w:numPr>
        <w:autoSpaceDE w:val="0"/>
        <w:autoSpaceDN w:val="0"/>
        <w:adjustRightInd w:val="0"/>
        <w:spacing w:after="0" w:line="276" w:lineRule="auto"/>
      </w:pPr>
      <w:r w:rsidRPr="00677326">
        <w:t>Undertake research and publish evidence based learning to establish the CfSD as an internationally recognised unit for</w:t>
      </w:r>
      <w:r w:rsidR="00220D72">
        <w:t xml:space="preserve"> supporting</w:t>
      </w:r>
      <w:r w:rsidRPr="00677326">
        <w:t xml:space="preserve"> system change.</w:t>
      </w:r>
    </w:p>
    <w:p w14:paraId="6EFF2E3E" w14:textId="302EC05D" w:rsidR="007617DC" w:rsidRPr="00677326" w:rsidRDefault="00D43AB3" w:rsidP="000C3E6A">
      <w:pPr>
        <w:pStyle w:val="ListParagraph"/>
        <w:numPr>
          <w:ilvl w:val="0"/>
          <w:numId w:val="28"/>
        </w:numPr>
        <w:autoSpaceDE w:val="0"/>
        <w:autoSpaceDN w:val="0"/>
        <w:adjustRightInd w:val="0"/>
        <w:spacing w:after="0" w:line="276" w:lineRule="auto"/>
      </w:pPr>
      <w:r w:rsidRPr="00677326">
        <w:t>Drive redesign and transformation through collaboration and partnership working – developing and maintaining networks of clinicians and senior leaders across different specialities and settings across health and social care, including primary, secondary and social care.</w:t>
      </w:r>
    </w:p>
    <w:p w14:paraId="1D808904" w14:textId="6AC91095" w:rsidR="007D5541" w:rsidRDefault="00D43AB3" w:rsidP="000C3E6A">
      <w:pPr>
        <w:pStyle w:val="ListParagraph"/>
        <w:numPr>
          <w:ilvl w:val="0"/>
          <w:numId w:val="28"/>
        </w:numPr>
        <w:autoSpaceDE w:val="0"/>
        <w:autoSpaceDN w:val="0"/>
        <w:adjustRightInd w:val="0"/>
        <w:spacing w:after="0" w:line="276" w:lineRule="auto"/>
      </w:pPr>
      <w:r w:rsidRPr="00677326">
        <w:t>Assess, monitor and redesign through data analysis – use national and local data to inform system understanding, prioritisation and programme design to optimally achieve key objectives.</w:t>
      </w:r>
    </w:p>
    <w:p w14:paraId="3E8E1100" w14:textId="77777777" w:rsidR="004A4EED" w:rsidRDefault="004A4EED" w:rsidP="004A4EED">
      <w:pPr>
        <w:pStyle w:val="ListParagraph"/>
        <w:autoSpaceDE w:val="0"/>
        <w:autoSpaceDN w:val="0"/>
        <w:adjustRightInd w:val="0"/>
        <w:spacing w:after="0" w:line="276" w:lineRule="auto"/>
      </w:pPr>
    </w:p>
    <w:p w14:paraId="2FBF393A" w14:textId="3ECDDBF3" w:rsidR="007617DC" w:rsidRDefault="007617DC" w:rsidP="007617DC">
      <w:r>
        <w:t>As the first workplan of the CfSD this document will cover:</w:t>
      </w:r>
    </w:p>
    <w:p w14:paraId="5603374B" w14:textId="77777777" w:rsidR="007617DC" w:rsidRDefault="007617DC" w:rsidP="000C3E6A">
      <w:pPr>
        <w:pStyle w:val="ListParagraph"/>
        <w:numPr>
          <w:ilvl w:val="0"/>
          <w:numId w:val="29"/>
        </w:numPr>
      </w:pPr>
      <w:r>
        <w:t>The strategic context and key priorities of the newly formed unit.</w:t>
      </w:r>
    </w:p>
    <w:p w14:paraId="546D0E30" w14:textId="77777777" w:rsidR="007617DC" w:rsidRDefault="007617DC" w:rsidP="000C3E6A">
      <w:pPr>
        <w:pStyle w:val="ListParagraph"/>
        <w:numPr>
          <w:ilvl w:val="0"/>
          <w:numId w:val="29"/>
        </w:numPr>
      </w:pPr>
      <w:r>
        <w:t>The relationship with the Care Programmes and Key Collaborative Partners.</w:t>
      </w:r>
    </w:p>
    <w:p w14:paraId="01560125" w14:textId="7F0E42CF" w:rsidR="00AB79A3" w:rsidRDefault="007617DC" w:rsidP="000C3E6A">
      <w:pPr>
        <w:pStyle w:val="ListParagraph"/>
        <w:numPr>
          <w:ilvl w:val="0"/>
          <w:numId w:val="29"/>
        </w:numPr>
      </w:pPr>
      <w:r>
        <w:t>The Programmes of Work with a commitment to evolve by RMP4 in September to define key measures of success.</w:t>
      </w:r>
    </w:p>
    <w:p w14:paraId="23708653" w14:textId="1AF9FE01" w:rsidR="00AB79A3" w:rsidRDefault="00AB79A3" w:rsidP="00AB79A3">
      <w:pPr>
        <w:spacing w:after="200" w:line="276" w:lineRule="auto"/>
      </w:pPr>
      <w:r>
        <w:br w:type="page"/>
      </w:r>
      <w:r>
        <w:rPr>
          <w:noProof/>
          <w:lang w:eastAsia="en-GB"/>
        </w:rPr>
        <w:lastRenderedPageBreak/>
        <mc:AlternateContent>
          <mc:Choice Requires="wps">
            <w:drawing>
              <wp:anchor distT="45720" distB="45720" distL="114300" distR="114300" simplePos="0" relativeHeight="251764736" behindDoc="0" locked="0" layoutInCell="1" allowOverlap="1" wp14:anchorId="03922430" wp14:editId="5B926853">
                <wp:simplePos x="0" y="0"/>
                <wp:positionH relativeFrom="column">
                  <wp:posOffset>171450</wp:posOffset>
                </wp:positionH>
                <wp:positionV relativeFrom="paragraph">
                  <wp:posOffset>361950</wp:posOffset>
                </wp:positionV>
                <wp:extent cx="2360930" cy="1404620"/>
                <wp:effectExtent l="0" t="0" r="0" b="0"/>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9902C23" w14:textId="16FCF4FB" w:rsidR="00182464" w:rsidRPr="00477F18" w:rsidRDefault="00182464" w:rsidP="00AB79A3">
                            <w:pPr>
                              <w:pStyle w:val="Heading1"/>
                              <w:numPr>
                                <w:ilvl w:val="0"/>
                                <w:numId w:val="0"/>
                              </w:numPr>
                              <w:rPr>
                                <w:color w:val="FFFFFF" w:themeColor="background1"/>
                              </w:rPr>
                            </w:pPr>
                            <w:bookmarkStart w:id="6" w:name="_Toc67057239"/>
                            <w:bookmarkStart w:id="7" w:name="_Toc67068503"/>
                            <w:bookmarkStart w:id="8" w:name="_Toc67579046"/>
                            <w:r>
                              <w:rPr>
                                <w:color w:val="FFFFFF" w:themeColor="background1"/>
                              </w:rPr>
                              <w:t>2.</w:t>
                            </w:r>
                            <w:r w:rsidRPr="00477F18">
                              <w:rPr>
                                <w:color w:val="FFFFFF" w:themeColor="background1"/>
                              </w:rPr>
                              <w:tab/>
                            </w:r>
                            <w:r>
                              <w:rPr>
                                <w:color w:val="FFFFFF" w:themeColor="background1"/>
                              </w:rPr>
                              <w:t>Governance</w:t>
                            </w:r>
                            <w:bookmarkEnd w:id="6"/>
                            <w:bookmarkEnd w:id="7"/>
                            <w:bookmarkEnd w:id="8"/>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3922430" id="_x0000_s1030" type="#_x0000_t202" style="position:absolute;margin-left:13.5pt;margin-top:28.5pt;width:185.9pt;height:110.6pt;z-index:2517647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xHEQIAAPwDAAAOAAAAZHJzL2Uyb0RvYy54bWysU9uO2yAQfa/Uf0C8N3acy26sOKvtblNV&#10;2l6k3X4AwThGBYYCiZ1+/Q44Sa32rSoPCBjmMOfMYX3Xa0WOwnkJpqLTSU6JMBxqafYV/f6yfXdL&#10;iQ/M1EyBERU9CU/vNm/frDtbigJaULVwBEGMLztb0TYEW2aZ563QzE/ACoPBBpxmAbdun9WOdYiu&#10;VVbk+TLrwNXWARfe4+njEKSbhN80goevTeNFIKqiWFtIs0vzLs7ZZs3KvWO2lfxcBvuHKjSTBh+9&#10;Qj2ywMjByb+gtOQOPDRhwkFn0DSSi8QB2UzzP9g8t8yKxAXF8fYqk/9/sPzL8Zsjsq5oMbuhxDCN&#10;TXoRfSDvoSdF1KezvsRrzxYvhh6Psc+Jq7dPwH94YuChZWYv7p2DrhWsxvqmMTMbpQ44PoLsus9Q&#10;4zPsECAB9Y3TUTyUgyA69ul07U0sheNhMVvmqxmGOMam83y+LFL3MlZe0q3z4aMATeKiog6bn+DZ&#10;8cmHWA4rL1fiawa2UqlkAGVIV9HVolikhFFEy4D+VFJX9DaPY3BMZPnB1Ck5MKmGNT6gzJl2ZDpw&#10;Dv2uTwrPLmruoD6hDg4GO+L3wUUL7hclHVqxov7ngTlBifpkUMvVdD6P3k2b+eIGiRM3juzGEWY4&#10;QlU0UDIsH0Lye6Ts7T1qvpVJjdicoZJzyWixJNL5O0QPj/fp1u9Pu3kFAAD//wMAUEsDBBQABgAI&#10;AAAAIQAlau9/3QAAAAkBAAAPAAAAZHJzL2Rvd25yZXYueG1sTI/LTsMwEEX3SPyDNUjsqENoaAhx&#10;KsRDYtkHSCzdeBJHxOModtvw90xWsBqNzujOueV6cr044Rg6TwpuFwkIpNqbjloFH/u3mxxEiJqM&#10;7j2hgh8MsK4uL0pdGH+mLZ52sRUcQqHQCmyMQyFlqC06HRZ+QGLW+NHpyOvYSjPqM4e7XqZJci+d&#10;7og/WD3gs8X6e3d0Cj7pq39vlsbiKtsst8PrS5PFvVLXV9PTI4iIU/w7hlmf1aFip4M/kgmiV5Cu&#10;uEpUkM2T+d1DzlUOM8hTkFUp/zeofgEAAP//AwBQSwECLQAUAAYACAAAACEAtoM4kv4AAADhAQAA&#10;EwAAAAAAAAAAAAAAAAAAAAAAW0NvbnRlbnRfVHlwZXNdLnhtbFBLAQItABQABgAIAAAAIQA4/SH/&#10;1gAAAJQBAAALAAAAAAAAAAAAAAAAAC8BAABfcmVscy8ucmVsc1BLAQItABQABgAIAAAAIQBFcLxH&#10;EQIAAPwDAAAOAAAAAAAAAAAAAAAAAC4CAABkcnMvZTJvRG9jLnhtbFBLAQItABQABgAIAAAAIQAl&#10;au9/3QAAAAkBAAAPAAAAAAAAAAAAAAAAAGsEAABkcnMvZG93bnJldi54bWxQSwUGAAAAAAQABADz&#10;AAAAdQUAAAAA&#10;" filled="f" stroked="f">
                <v:textbox style="mso-fit-shape-to-text:t">
                  <w:txbxContent>
                    <w:p w14:paraId="29902C23" w14:textId="16FCF4FB" w:rsidR="00182464" w:rsidRPr="00477F18" w:rsidRDefault="00182464" w:rsidP="00AB79A3">
                      <w:pPr>
                        <w:pStyle w:val="Heading1"/>
                        <w:numPr>
                          <w:ilvl w:val="0"/>
                          <w:numId w:val="0"/>
                        </w:numPr>
                        <w:rPr>
                          <w:color w:val="FFFFFF" w:themeColor="background1"/>
                        </w:rPr>
                      </w:pPr>
                      <w:bookmarkStart w:id="14" w:name="_Toc67057239"/>
                      <w:bookmarkStart w:id="15" w:name="_Toc67068503"/>
                      <w:bookmarkStart w:id="16" w:name="_Toc67579046"/>
                      <w:r>
                        <w:rPr>
                          <w:color w:val="FFFFFF" w:themeColor="background1"/>
                        </w:rPr>
                        <w:t>2.</w:t>
                      </w:r>
                      <w:r w:rsidRPr="00477F18">
                        <w:rPr>
                          <w:color w:val="FFFFFF" w:themeColor="background1"/>
                        </w:rPr>
                        <w:tab/>
                      </w:r>
                      <w:r>
                        <w:rPr>
                          <w:color w:val="FFFFFF" w:themeColor="background1"/>
                        </w:rPr>
                        <w:t>Governance</w:t>
                      </w:r>
                      <w:bookmarkEnd w:id="14"/>
                      <w:bookmarkEnd w:id="15"/>
                      <w:bookmarkEnd w:id="16"/>
                    </w:p>
                  </w:txbxContent>
                </v:textbox>
              </v:shape>
            </w:pict>
          </mc:Fallback>
        </mc:AlternateContent>
      </w:r>
      <w:r>
        <w:rPr>
          <w:noProof/>
          <w:lang w:eastAsia="en-GB"/>
        </w:rPr>
        <w:drawing>
          <wp:inline distT="0" distB="0" distL="0" distR="0" wp14:anchorId="3E4ACA70" wp14:editId="564508F2">
            <wp:extent cx="6645910" cy="1106805"/>
            <wp:effectExtent l="0" t="0" r="254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9" cstate="print">
                      <a:extLst>
                        <a:ext uri="{28A0092B-C50C-407E-A947-70E740481C1C}">
                          <a14:useLocalDpi xmlns:a14="http://schemas.microsoft.com/office/drawing/2010/main"/>
                        </a:ext>
                      </a:extLst>
                    </a:blip>
                    <a:stretch>
                      <a:fillRect/>
                    </a:stretch>
                  </pic:blipFill>
                  <pic:spPr>
                    <a:xfrm>
                      <a:off x="0" y="0"/>
                      <a:ext cx="6645910" cy="1106805"/>
                    </a:xfrm>
                    <a:prstGeom prst="rect">
                      <a:avLst/>
                    </a:prstGeom>
                  </pic:spPr>
                </pic:pic>
              </a:graphicData>
            </a:graphic>
          </wp:inline>
        </w:drawing>
      </w:r>
    </w:p>
    <w:p w14:paraId="7B1F42D3" w14:textId="63ADDDEA" w:rsidR="00AB79A3" w:rsidRPr="00AB79A3" w:rsidRDefault="00AB79A3" w:rsidP="008803F7">
      <w:pPr>
        <w:spacing w:line="276" w:lineRule="auto"/>
      </w:pPr>
      <w:r>
        <w:rPr>
          <w:b/>
          <w:lang w:val="en-US"/>
        </w:rPr>
        <w:t>Sponsorship and Annual Workplan</w:t>
      </w:r>
    </w:p>
    <w:p w14:paraId="2E9EEC95" w14:textId="6F205FEB" w:rsidR="00AB79A3" w:rsidRDefault="00AB79A3" w:rsidP="008803F7">
      <w:pPr>
        <w:rPr>
          <w:lang w:val="en-US"/>
        </w:rPr>
      </w:pPr>
      <w:r>
        <w:rPr>
          <w:lang w:val="en-US"/>
        </w:rPr>
        <w:t xml:space="preserve">The CfSD will operate under the sponsorship and direction of Scottish Government through the </w:t>
      </w:r>
      <w:r>
        <w:t>DG for Health and Social Care and Chief Executive of NHSScotland.</w:t>
      </w:r>
      <w:r w:rsidR="008803F7">
        <w:rPr>
          <w:lang w:val="en-US"/>
        </w:rPr>
        <w:t xml:space="preserve"> </w:t>
      </w:r>
    </w:p>
    <w:p w14:paraId="21E6D0B8" w14:textId="037527B4" w:rsidR="00AB79A3" w:rsidRDefault="00AB79A3" w:rsidP="008803F7">
      <w:pPr>
        <w:rPr>
          <w:lang w:val="en-US"/>
        </w:rPr>
      </w:pPr>
      <w:r>
        <w:rPr>
          <w:lang w:val="en-US"/>
        </w:rPr>
        <w:t>The CfSD will agree an annual workplan</w:t>
      </w:r>
      <w:r w:rsidR="005B4F3C">
        <w:rPr>
          <w:lang w:val="en-US"/>
        </w:rPr>
        <w:t xml:space="preserve"> for redesign and transformation</w:t>
      </w:r>
      <w:r>
        <w:rPr>
          <w:lang w:val="en-US"/>
        </w:rPr>
        <w:t xml:space="preserve"> with Scottish Government</w:t>
      </w:r>
      <w:r w:rsidR="005B4F3C">
        <w:rPr>
          <w:lang w:val="en-US"/>
        </w:rPr>
        <w:t xml:space="preserve"> (function 1 described further below). The workplan</w:t>
      </w:r>
      <w:r>
        <w:rPr>
          <w:lang w:val="en-US"/>
        </w:rPr>
        <w:t xml:space="preserve"> will set out priorities, aligned to the Programme for Government, that will support the 3Rs reform agenda. This will include commissions from Scottish Government</w:t>
      </w:r>
      <w:r>
        <w:t xml:space="preserve"> to develop and deliver </w:t>
      </w:r>
      <w:r w:rsidRPr="00F91FE7">
        <w:t>national redesign and transformation programmes</w:t>
      </w:r>
      <w:r>
        <w:t xml:space="preserve"> aligned to </w:t>
      </w:r>
      <w:r>
        <w:rPr>
          <w:lang w:val="en-US"/>
        </w:rPr>
        <w:t xml:space="preserve">the 3Rs portfolio and Care programmes, building on the achievements of existing national programmes of redesign and transformation. </w:t>
      </w:r>
    </w:p>
    <w:p w14:paraId="066BF91E" w14:textId="71BF234A" w:rsidR="00AB79A3" w:rsidRPr="00D7192F" w:rsidRDefault="00AB79A3" w:rsidP="008803F7">
      <w:pPr>
        <w:rPr>
          <w:b/>
          <w:lang w:val="en-US"/>
        </w:rPr>
      </w:pPr>
      <w:r w:rsidRPr="00D7192F">
        <w:rPr>
          <w:b/>
          <w:lang w:val="en-US"/>
        </w:rPr>
        <w:t>Development of Annual Workplan</w:t>
      </w:r>
    </w:p>
    <w:p w14:paraId="03E69C22" w14:textId="4F72C0C2" w:rsidR="00AB79A3" w:rsidRDefault="00AB79A3" w:rsidP="008803F7">
      <w:r>
        <w:rPr>
          <w:lang w:val="en-US"/>
        </w:rPr>
        <w:t xml:space="preserve">The CfSD will also stand ready to respond to the emerging needs of health and social care under the direction of Scottish Government through the </w:t>
      </w:r>
      <w:r>
        <w:t>DG for Health and Social Care and Chief Executive of NHSScotland. This will require ongoing development of the annual workplan throughout the year an</w:t>
      </w:r>
      <w:r w:rsidR="008803F7">
        <w:t>d will include further work to:</w:t>
      </w:r>
    </w:p>
    <w:p w14:paraId="41006D7D" w14:textId="77777777" w:rsidR="00AB79A3" w:rsidRPr="00D7192F" w:rsidRDefault="00AB79A3" w:rsidP="000C3E6A">
      <w:pPr>
        <w:pStyle w:val="ListParagraph"/>
        <w:numPr>
          <w:ilvl w:val="0"/>
          <w:numId w:val="21"/>
        </w:numPr>
      </w:pPr>
      <w:r w:rsidRPr="00D7192F">
        <w:rPr>
          <w:lang w:val="en-US"/>
        </w:rPr>
        <w:t xml:space="preserve">Develop and evolve </w:t>
      </w:r>
      <w:r>
        <w:rPr>
          <w:lang w:val="en-US"/>
        </w:rPr>
        <w:t>implementation</w:t>
      </w:r>
      <w:r w:rsidRPr="00D7192F">
        <w:rPr>
          <w:lang w:val="en-US"/>
        </w:rPr>
        <w:t xml:space="preserve"> plans for national programmes including more detailed and specific objectives and outcome measures</w:t>
      </w:r>
    </w:p>
    <w:p w14:paraId="5EC815CA" w14:textId="301D14A4" w:rsidR="005B4F3C" w:rsidRPr="008803F7" w:rsidRDefault="00AB79A3" w:rsidP="000C3E6A">
      <w:pPr>
        <w:pStyle w:val="ListParagraph"/>
        <w:numPr>
          <w:ilvl w:val="0"/>
          <w:numId w:val="21"/>
        </w:numPr>
      </w:pPr>
      <w:r>
        <w:rPr>
          <w:lang w:val="en-US"/>
        </w:rPr>
        <w:t>Build collaboration with key strategic partners and develop joint initiatives and programmes</w:t>
      </w:r>
    </w:p>
    <w:p w14:paraId="13B855DC" w14:textId="44D452AB" w:rsidR="00AB79A3" w:rsidRPr="008803F7" w:rsidRDefault="00AB79A3" w:rsidP="008803F7">
      <w:pPr>
        <w:rPr>
          <w:b/>
        </w:rPr>
      </w:pPr>
      <w:r>
        <w:rPr>
          <w:b/>
        </w:rPr>
        <w:t>Operational Arrangements</w:t>
      </w:r>
    </w:p>
    <w:p w14:paraId="3E2F66A2" w14:textId="7B5D4D8A" w:rsidR="00AB79A3" w:rsidRDefault="00AB79A3" w:rsidP="008803F7">
      <w:r>
        <w:t>The work of CfSD is delivered through Function 1 described below, however, part of the resources within CfSD also undertake a second role to support the SG led performance management. As outlined these functions are provided a</w:t>
      </w:r>
      <w:r w:rsidR="008803F7">
        <w:t>nd monitored in different ways.</w:t>
      </w:r>
    </w:p>
    <w:p w14:paraId="671120A6" w14:textId="4B74D6E4" w:rsidR="00AB79A3" w:rsidRPr="008803F7" w:rsidRDefault="00AB79A3" w:rsidP="008803F7">
      <w:pPr>
        <w:rPr>
          <w:b/>
        </w:rPr>
      </w:pPr>
      <w:r w:rsidRPr="00FA1E52">
        <w:rPr>
          <w:b/>
        </w:rPr>
        <w:t>Function 1 – Transformation via the Centre for Sus</w:t>
      </w:r>
      <w:r w:rsidR="008803F7">
        <w:rPr>
          <w:b/>
        </w:rPr>
        <w:t>tainable Delivery (CfSD)</w:t>
      </w:r>
    </w:p>
    <w:p w14:paraId="07C4B1F2" w14:textId="06918993" w:rsidR="00AB79A3" w:rsidRDefault="00AB79A3" w:rsidP="008803F7">
      <w:r>
        <w:t xml:space="preserve">The transformation, programme and bespoke services of CfSD are defined within an Annual Work Plan (AWP) which is </w:t>
      </w:r>
      <w:r w:rsidRPr="00BD4C84">
        <w:t>aligned with the 3R’s Reform agenda</w:t>
      </w:r>
      <w:r>
        <w:t>, the Integrated Planned and Unscheduled Care Programmes</w:t>
      </w:r>
      <w:r w:rsidRPr="00BD4C84">
        <w:t xml:space="preserve"> </w:t>
      </w:r>
      <w:r>
        <w:t>and the</w:t>
      </w:r>
      <w:r w:rsidRPr="00BD4C84">
        <w:t xml:space="preserve"> associated NHS Board Remobilisation Plans. </w:t>
      </w:r>
      <w:r>
        <w:t>The AWP will be agreed annually between Scottish Government and CfSD with regular progress reports and required agile changes in response to evolving needs and Care Progra</w:t>
      </w:r>
      <w:r w:rsidR="008803F7">
        <w:t>mme direction through the year.</w:t>
      </w:r>
    </w:p>
    <w:p w14:paraId="185781E7" w14:textId="391873B4" w:rsidR="005B4F3C" w:rsidRPr="009D2494" w:rsidRDefault="005B4F3C" w:rsidP="008803F7">
      <w:pPr>
        <w:rPr>
          <w:b/>
        </w:rPr>
      </w:pPr>
      <w:r>
        <w:rPr>
          <w:b/>
        </w:rPr>
        <w:t xml:space="preserve">Where commissioning </w:t>
      </w:r>
      <w:r w:rsidR="009D2494">
        <w:rPr>
          <w:b/>
        </w:rPr>
        <w:t xml:space="preserve">is </w:t>
      </w:r>
      <w:r>
        <w:rPr>
          <w:b/>
        </w:rPr>
        <w:t>referred to in this workplan</w:t>
      </w:r>
      <w:r w:rsidR="009D2494">
        <w:rPr>
          <w:b/>
        </w:rPr>
        <w:t>,</w:t>
      </w:r>
      <w:r>
        <w:rPr>
          <w:b/>
        </w:rPr>
        <w:t xml:space="preserve"> this is expl</w:t>
      </w:r>
      <w:r w:rsidR="009D2494">
        <w:rPr>
          <w:b/>
        </w:rPr>
        <w:t>icitly relates</w:t>
      </w:r>
      <w:r>
        <w:rPr>
          <w:b/>
        </w:rPr>
        <w:t xml:space="preserve"> to function 1 of CfSD and will be </w:t>
      </w:r>
      <w:r w:rsidR="009D2494" w:rsidRPr="009D2494">
        <w:rPr>
          <w:b/>
          <w:lang w:val="en-US"/>
        </w:rPr>
        <w:t xml:space="preserve">through </w:t>
      </w:r>
      <w:r w:rsidRPr="009D2494">
        <w:rPr>
          <w:b/>
          <w:lang w:val="en-US"/>
        </w:rPr>
        <w:t xml:space="preserve">the sponsorship and direction of Scottish Government through the </w:t>
      </w:r>
      <w:r w:rsidRPr="009D2494">
        <w:rPr>
          <w:b/>
        </w:rPr>
        <w:t>DG for Health and Social Care and Chief Executive of NHSScotland</w:t>
      </w:r>
      <w:r w:rsidR="009D2494">
        <w:rPr>
          <w:b/>
        </w:rPr>
        <w:t>.</w:t>
      </w:r>
    </w:p>
    <w:p w14:paraId="20B1163C" w14:textId="74B84300" w:rsidR="00AB79A3" w:rsidRDefault="00AB79A3" w:rsidP="008803F7">
      <w:r>
        <w:t>E</w:t>
      </w:r>
      <w:r w:rsidRPr="00BD4C84">
        <w:t>lement</w:t>
      </w:r>
      <w:r>
        <w:t>s</w:t>
      </w:r>
      <w:r w:rsidRPr="00BD4C84">
        <w:t xml:space="preserve"> of </w:t>
      </w:r>
      <w:r>
        <w:t xml:space="preserve">bespoke </w:t>
      </w:r>
      <w:r w:rsidRPr="00BD4C84">
        <w:t>work</w:t>
      </w:r>
      <w:r>
        <w:t xml:space="preserve"> which</w:t>
      </w:r>
      <w:r w:rsidRPr="00BD4C84">
        <w:t xml:space="preserve"> will be required on a reactive basis will </w:t>
      </w:r>
      <w:r>
        <w:t xml:space="preserve">also be </w:t>
      </w:r>
      <w:r w:rsidRPr="00BD4C84">
        <w:t>reflect</w:t>
      </w:r>
      <w:r>
        <w:t>ed</w:t>
      </w:r>
      <w:r w:rsidRPr="00BD4C84">
        <w:t xml:space="preserve"> </w:t>
      </w:r>
      <w:r>
        <w:t xml:space="preserve">in the </w:t>
      </w:r>
      <w:r w:rsidRPr="00BD4C84">
        <w:t xml:space="preserve">monthly </w:t>
      </w:r>
      <w:r>
        <w:t>progress reports and</w:t>
      </w:r>
      <w:r w:rsidRPr="00BD4C84">
        <w:t xml:space="preserve"> any significant changes in this regard.</w:t>
      </w:r>
      <w:r>
        <w:t xml:space="preserve"> The aim is to develop an approach for the requesting bespoke work with NHS Boards to work with them to understand system challenges and opportunities and enable </w:t>
      </w:r>
      <w:r w:rsidR="008803F7">
        <w:t>effective and resilient change.</w:t>
      </w:r>
    </w:p>
    <w:p w14:paraId="5BEF5C25" w14:textId="4439CCBC" w:rsidR="008803F7" w:rsidRDefault="008803F7" w:rsidP="008803F7">
      <w:r>
        <w:t xml:space="preserve">NHS GJ will, through the Chief Executive as accountable officer for CfSD function 1, </w:t>
      </w:r>
      <w:r w:rsidR="009D2494">
        <w:t>ensure that</w:t>
      </w:r>
      <w:r>
        <w:t xml:space="preserve"> CfSD provides regular assurance reports </w:t>
      </w:r>
      <w:r w:rsidR="005B4F3C">
        <w:t xml:space="preserve">for function 1 </w:t>
      </w:r>
      <w:r>
        <w:t>to Scottish Government, in line with existing NHS GJ corporate governance mechanisms.</w:t>
      </w:r>
    </w:p>
    <w:p w14:paraId="7DC03400" w14:textId="04825F0B" w:rsidR="00AB79A3" w:rsidRPr="008803F7" w:rsidRDefault="00AB79A3" w:rsidP="009D2494">
      <w:pPr>
        <w:spacing w:after="0"/>
        <w:rPr>
          <w:b/>
        </w:rPr>
      </w:pPr>
      <w:r w:rsidRPr="00FA1E52">
        <w:rPr>
          <w:b/>
        </w:rPr>
        <w:t>Function 2 – SG Pe</w:t>
      </w:r>
      <w:r w:rsidR="008803F7">
        <w:rPr>
          <w:b/>
        </w:rPr>
        <w:t>rformance Support via SLA to SG</w:t>
      </w:r>
    </w:p>
    <w:p w14:paraId="5C414516" w14:textId="6043865C" w:rsidR="008803F7" w:rsidRPr="00535005" w:rsidRDefault="00AB79A3" w:rsidP="008803F7">
      <w:r>
        <w:t xml:space="preserve">The NHSScotland COO is responsible for performance management of NHS Boards on behalf of the Director General for Health and Social Care and </w:t>
      </w:r>
      <w:r w:rsidR="008803F7">
        <w:t>Chief Executive of NHSScotland.</w:t>
      </w:r>
      <w:r w:rsidR="009D2494">
        <w:t xml:space="preserve"> </w:t>
      </w:r>
      <w:r>
        <w:t xml:space="preserve">Support for performance management will be provided via </w:t>
      </w:r>
      <w:r w:rsidRPr="00535005">
        <w:t xml:space="preserve">Service Level Agreement with Scottish Government for specific staff to work under the direction of the NHSScotland Chief Operating Officer (COO). </w:t>
      </w:r>
    </w:p>
    <w:p w14:paraId="69B803CE" w14:textId="489020A5" w:rsidR="00AB79A3" w:rsidRDefault="00AB79A3" w:rsidP="008803F7">
      <w:pPr>
        <w:rPr>
          <w:b/>
          <w:i/>
        </w:rPr>
      </w:pPr>
      <w:r w:rsidRPr="00535005">
        <w:rPr>
          <w:b/>
        </w:rPr>
        <w:t>Performance Management of NHS Boards remains entirely the responsibility and remit of SG and NHS GJ plays no role in these matters beyond their duty of care as the employer of CfSD staff</w:t>
      </w:r>
      <w:r w:rsidRPr="00535005">
        <w:rPr>
          <w:b/>
          <w:i/>
        </w:rPr>
        <w:t>.</w:t>
      </w:r>
    </w:p>
    <w:p w14:paraId="100441A1" w14:textId="508A520C" w:rsidR="00AB79A3" w:rsidRDefault="008803F7">
      <w:pPr>
        <w:spacing w:after="200" w:line="276" w:lineRule="auto"/>
      </w:pPr>
      <w:r>
        <w:t>Further details of CfSD governance arrangements are provided in Appendix 1.</w:t>
      </w:r>
    </w:p>
    <w:p w14:paraId="77117B8F" w14:textId="33F66EC5" w:rsidR="008205A3" w:rsidRDefault="008205A3" w:rsidP="00AB79A3">
      <w:pPr>
        <w:spacing w:after="0"/>
      </w:pPr>
      <w:r>
        <w:rPr>
          <w:noProof/>
          <w:lang w:eastAsia="en-GB"/>
        </w:rPr>
        <w:lastRenderedPageBreak/>
        <mc:AlternateContent>
          <mc:Choice Requires="wps">
            <w:drawing>
              <wp:anchor distT="45720" distB="45720" distL="114300" distR="114300" simplePos="0" relativeHeight="251663360" behindDoc="0" locked="0" layoutInCell="1" allowOverlap="1" wp14:anchorId="5D966481" wp14:editId="6D9A8CE4">
                <wp:simplePos x="0" y="0"/>
                <wp:positionH relativeFrom="column">
                  <wp:posOffset>152400</wp:posOffset>
                </wp:positionH>
                <wp:positionV relativeFrom="paragraph">
                  <wp:posOffset>342900</wp:posOffset>
                </wp:positionV>
                <wp:extent cx="3810000" cy="140462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404620"/>
                        </a:xfrm>
                        <a:prstGeom prst="rect">
                          <a:avLst/>
                        </a:prstGeom>
                        <a:noFill/>
                        <a:ln w="9525">
                          <a:noFill/>
                          <a:miter lim="800000"/>
                          <a:headEnd/>
                          <a:tailEnd/>
                        </a:ln>
                      </wps:spPr>
                      <wps:txbx>
                        <w:txbxContent>
                          <w:p w14:paraId="40A822D5" w14:textId="384800CB" w:rsidR="00182464" w:rsidRPr="00477F18" w:rsidRDefault="00182464" w:rsidP="00477F18">
                            <w:pPr>
                              <w:pStyle w:val="Heading1"/>
                              <w:numPr>
                                <w:ilvl w:val="0"/>
                                <w:numId w:val="0"/>
                              </w:numPr>
                              <w:rPr>
                                <w:color w:val="FFFFFF" w:themeColor="background1"/>
                              </w:rPr>
                            </w:pPr>
                            <w:bookmarkStart w:id="9" w:name="_Toc66688920"/>
                            <w:bookmarkStart w:id="10" w:name="_Toc66984884"/>
                            <w:bookmarkStart w:id="11" w:name="_Toc67057231"/>
                            <w:bookmarkStart w:id="12" w:name="_Toc67068495"/>
                            <w:bookmarkStart w:id="13" w:name="_Toc67579047"/>
                            <w:r>
                              <w:rPr>
                                <w:color w:val="FFFFFF" w:themeColor="background1"/>
                              </w:rPr>
                              <w:t>3</w:t>
                            </w:r>
                            <w:r w:rsidRPr="00477F18">
                              <w:rPr>
                                <w:color w:val="FFFFFF" w:themeColor="background1"/>
                              </w:rPr>
                              <w:t>.</w:t>
                            </w:r>
                            <w:r w:rsidRPr="00477F18">
                              <w:rPr>
                                <w:color w:val="FFFFFF" w:themeColor="background1"/>
                              </w:rPr>
                              <w:tab/>
                              <w:t xml:space="preserve">Strategic </w:t>
                            </w:r>
                            <w:bookmarkEnd w:id="9"/>
                            <w:bookmarkEnd w:id="10"/>
                            <w:r>
                              <w:rPr>
                                <w:color w:val="FFFFFF" w:themeColor="background1"/>
                              </w:rPr>
                              <w:t>Context</w:t>
                            </w:r>
                            <w:bookmarkEnd w:id="11"/>
                            <w:bookmarkEnd w:id="12"/>
                            <w:bookmarkEnd w:id="1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966481" id="_x0000_s1031" type="#_x0000_t202" style="position:absolute;margin-left:12pt;margin-top:27pt;width:300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erDwIAAPsDAAAOAAAAZHJzL2Uyb0RvYy54bWysU21v2yAQ/j5p/wHxfbGdOV1qxam6dpkm&#10;dS9Sux9AMI7RgGNAYme/vgd20qj7No0PCLi75+557ljdDFqRg3BegqlpMcspEYZDI82upj+fNu+W&#10;lPjATMMUGFHTo/D0Zv32zaq3lZhDB6oRjiCI8VVva9qFYKss87wTmvkZWGHQ2ILTLODV7bLGsR7R&#10;tcrmeX6V9eAa64AL7/H1fjTSdcJvW8HD97b1IhBVU6wtpN2lfRv3bL1i1c4x20k+lcH+oQrNpMGk&#10;Z6h7FhjZO/kXlJbcgYc2zDjoDNpWcpE4IJsif8XmsWNWJC4ojrdnmfz/g+XfDj8ckQ32rqTEMI09&#10;ehJDIB9hIPMoT299hV6PFv3CgM/omqh6+wD8lycG7jpmduLWOeg7wRosr4iR2UXoiOMjyLb/Cg2m&#10;YfsACWhonY7aoRoE0bFNx3NrYikcH98vixwXJRxtRZmXV/PUvIxVp3DrfPgsQJN4qKnD3id4dnjw&#10;IZbDqpNLzGZgI5VK/VeG9DW9XswXKeDComXA8VRS13QZ808DE1l+Mk0KDkyq8YwJlJloR6Yj5zBs&#10;hyRweVJzC80RdXAwTiP+Hjx04P5Q0uMk1tT/3jMnKFFfDGp5XZRlHN10KRcfkDhxl5btpYUZjlA1&#10;DZSMx7uQxj1S9vYWNd/IpEZszljJVDJOWBJp+g1xhC/vyevlz66fAQAA//8DAFBLAwQUAAYACAAA&#10;ACEAD/VsotwAAAAJAQAADwAAAGRycy9kb3ducmV2LnhtbEyPQU/DMAyF70j8h8hI3FhKxTZUmk4T&#10;2sYRGBXnrDFtReNESdaVf4/HhZ0s+z09f69cTXYQI4bYO1JwP8tAIDXO9NQqqD+2d48gYtJk9OAI&#10;FfxghFV1fVXqwrgTveO4T63gEIqFVtCl5AspY9Oh1XHmPBJrXy5YnXgNrTRBnzjcDjLPsoW0uif+&#10;0GmPzx023/ujVeCT3y1fwuvberMds/pzV+d9u1Hq9mZaP4FIOKV/M5zxGR0qZjq4I5koBgX5A1dJ&#10;Cubnyfri73BgYTnPQValvGxQ/QIAAP//AwBQSwECLQAUAAYACAAAACEAtoM4kv4AAADhAQAAEwAA&#10;AAAAAAAAAAAAAAAAAAAAW0NvbnRlbnRfVHlwZXNdLnhtbFBLAQItABQABgAIAAAAIQA4/SH/1gAA&#10;AJQBAAALAAAAAAAAAAAAAAAAAC8BAABfcmVscy8ucmVsc1BLAQItABQABgAIAAAAIQAxy+erDwIA&#10;APsDAAAOAAAAAAAAAAAAAAAAAC4CAABkcnMvZTJvRG9jLnhtbFBLAQItABQABgAIAAAAIQAP9Wyi&#10;3AAAAAkBAAAPAAAAAAAAAAAAAAAAAGkEAABkcnMvZG93bnJldi54bWxQSwUGAAAAAAQABADzAAAA&#10;cgUAAAAA&#10;" filled="f" stroked="f">
                <v:textbox style="mso-fit-shape-to-text:t">
                  <w:txbxContent>
                    <w:p w14:paraId="40A822D5" w14:textId="384800CB" w:rsidR="00182464" w:rsidRPr="00477F18" w:rsidRDefault="00182464" w:rsidP="00477F18">
                      <w:pPr>
                        <w:pStyle w:val="Heading1"/>
                        <w:numPr>
                          <w:ilvl w:val="0"/>
                          <w:numId w:val="0"/>
                        </w:numPr>
                        <w:rPr>
                          <w:color w:val="FFFFFF" w:themeColor="background1"/>
                        </w:rPr>
                      </w:pPr>
                      <w:bookmarkStart w:id="22" w:name="_Toc66688920"/>
                      <w:bookmarkStart w:id="23" w:name="_Toc66984884"/>
                      <w:bookmarkStart w:id="24" w:name="_Toc67057231"/>
                      <w:bookmarkStart w:id="25" w:name="_Toc67068495"/>
                      <w:bookmarkStart w:id="26" w:name="_Toc67579047"/>
                      <w:r>
                        <w:rPr>
                          <w:color w:val="FFFFFF" w:themeColor="background1"/>
                        </w:rPr>
                        <w:t>3</w:t>
                      </w:r>
                      <w:r w:rsidRPr="00477F18">
                        <w:rPr>
                          <w:color w:val="FFFFFF" w:themeColor="background1"/>
                        </w:rPr>
                        <w:t>.</w:t>
                      </w:r>
                      <w:r w:rsidRPr="00477F18">
                        <w:rPr>
                          <w:color w:val="FFFFFF" w:themeColor="background1"/>
                        </w:rPr>
                        <w:tab/>
                        <w:t xml:space="preserve">Strategic </w:t>
                      </w:r>
                      <w:bookmarkEnd w:id="22"/>
                      <w:bookmarkEnd w:id="23"/>
                      <w:r>
                        <w:rPr>
                          <w:color w:val="FFFFFF" w:themeColor="background1"/>
                        </w:rPr>
                        <w:t>Context</w:t>
                      </w:r>
                      <w:bookmarkEnd w:id="24"/>
                      <w:bookmarkEnd w:id="25"/>
                      <w:bookmarkEnd w:id="26"/>
                    </w:p>
                  </w:txbxContent>
                </v:textbox>
              </v:shape>
            </w:pict>
          </mc:Fallback>
        </mc:AlternateContent>
      </w:r>
      <w:r>
        <w:rPr>
          <w:noProof/>
          <w:lang w:eastAsia="en-GB"/>
        </w:rPr>
        <w:drawing>
          <wp:inline distT="0" distB="0" distL="0" distR="0" wp14:anchorId="5D1BF379" wp14:editId="1458517C">
            <wp:extent cx="6645910" cy="110680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9" cstate="print">
                      <a:extLst>
                        <a:ext uri="{28A0092B-C50C-407E-A947-70E740481C1C}">
                          <a14:useLocalDpi xmlns:a14="http://schemas.microsoft.com/office/drawing/2010/main"/>
                        </a:ext>
                      </a:extLst>
                    </a:blip>
                    <a:stretch>
                      <a:fillRect/>
                    </a:stretch>
                  </pic:blipFill>
                  <pic:spPr>
                    <a:xfrm>
                      <a:off x="0" y="0"/>
                      <a:ext cx="6645910" cy="1106805"/>
                    </a:xfrm>
                    <a:prstGeom prst="rect">
                      <a:avLst/>
                    </a:prstGeom>
                  </pic:spPr>
                </pic:pic>
              </a:graphicData>
            </a:graphic>
          </wp:inline>
        </w:drawing>
      </w:r>
    </w:p>
    <w:p w14:paraId="74BE0D57" w14:textId="77777777" w:rsidR="008205A3" w:rsidRDefault="008205A3" w:rsidP="00A63D2B"/>
    <w:p w14:paraId="3A12AE21" w14:textId="26309F05" w:rsidR="00E4089F" w:rsidRDefault="00E4089F" w:rsidP="00A63D2B">
      <w:pPr>
        <w:rPr>
          <w:lang w:val="en-US"/>
        </w:rPr>
      </w:pPr>
      <w:r>
        <w:rPr>
          <w:lang w:val="en-US"/>
        </w:rPr>
        <w:t xml:space="preserve">In May 2020, the Cabinet Secretary for Health launched the Remobilise, Recover and Redesign Framework for </w:t>
      </w:r>
      <w:r w:rsidR="007161BB">
        <w:rPr>
          <w:lang w:val="en-US"/>
        </w:rPr>
        <w:t>NHSScotland</w:t>
      </w:r>
      <w:r w:rsidR="0028788C">
        <w:rPr>
          <w:lang w:val="en-US"/>
        </w:rPr>
        <w:t xml:space="preserve"> </w:t>
      </w:r>
      <w:r>
        <w:rPr>
          <w:lang w:val="en-US"/>
        </w:rPr>
        <w:t>which set out the key objectives described below:</w:t>
      </w:r>
    </w:p>
    <w:p w14:paraId="79AEF4A3" w14:textId="77777777" w:rsidR="00E4089F" w:rsidRDefault="00E4089F" w:rsidP="00A63D2B">
      <w:pPr>
        <w:rPr>
          <w:lang w:val="en-US"/>
        </w:rPr>
      </w:pPr>
    </w:p>
    <w:p w14:paraId="47EC0A73" w14:textId="77777777" w:rsidR="00E4089F" w:rsidRDefault="00E4089F" w:rsidP="00A63D2B">
      <w:pPr>
        <w:rPr>
          <w:lang w:val="en-US"/>
        </w:rPr>
      </w:pPr>
      <w:r>
        <w:rPr>
          <w:noProof/>
          <w:lang w:eastAsia="en-GB"/>
        </w:rPr>
        <w:drawing>
          <wp:inline distT="0" distB="0" distL="0" distR="0" wp14:anchorId="1B3AC470" wp14:editId="388EAD9E">
            <wp:extent cx="6566984" cy="1970420"/>
            <wp:effectExtent l="0" t="0" r="571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96050" cy="1979141"/>
                    </a:xfrm>
                    <a:prstGeom prst="rect">
                      <a:avLst/>
                    </a:prstGeom>
                    <a:noFill/>
                  </pic:spPr>
                </pic:pic>
              </a:graphicData>
            </a:graphic>
          </wp:inline>
        </w:drawing>
      </w:r>
    </w:p>
    <w:p w14:paraId="4559B3B8" w14:textId="77777777" w:rsidR="00E4089F" w:rsidRDefault="00E4089F" w:rsidP="007B7E3C">
      <w:pPr>
        <w:spacing w:after="0"/>
        <w:rPr>
          <w:lang w:val="en-US"/>
        </w:rPr>
      </w:pPr>
    </w:p>
    <w:p w14:paraId="1778D3F5" w14:textId="77777777" w:rsidR="008F0070" w:rsidRPr="0028788C" w:rsidRDefault="008F0070" w:rsidP="008F0070">
      <w:pPr>
        <w:rPr>
          <w:lang w:val="en-US"/>
        </w:rPr>
      </w:pPr>
      <w:r>
        <w:rPr>
          <w:lang w:val="en-US"/>
        </w:rPr>
        <w:t xml:space="preserve">To deliver these strategic objectives the </w:t>
      </w:r>
      <w:r>
        <w:t>Director General for Health and Social Care and Chief Executive of NHSScotland has established</w:t>
      </w:r>
      <w:r>
        <w:rPr>
          <w:lang w:val="en-US"/>
        </w:rPr>
        <w:t xml:space="preserve"> the Remobilise, Recover and Redesign portfolio with associated remobilisation plans from NHS Board</w:t>
      </w:r>
      <w:r>
        <w:rPr>
          <w:b/>
          <w:lang w:val="en-US"/>
        </w:rPr>
        <w:t xml:space="preserve"> </w:t>
      </w:r>
      <w:r>
        <w:rPr>
          <w:lang w:val="en-US"/>
        </w:rPr>
        <w:t>to drive sustainable recovery of across Health and Social Care. The 3Rs work will support redesign and transformation as services recover to build on the positive changes seen in health and social care during the emergency response to Covid-19.</w:t>
      </w:r>
    </w:p>
    <w:p w14:paraId="11681DB2" w14:textId="77777777" w:rsidR="008F0070" w:rsidRDefault="008F0070" w:rsidP="008F0070">
      <w:pPr>
        <w:rPr>
          <w:lang w:val="en-US"/>
        </w:rPr>
      </w:pPr>
      <w:r>
        <w:rPr>
          <w:lang w:val="en-US"/>
        </w:rPr>
        <w:t xml:space="preserve">Reporting to the H&amp;SCMB, </w:t>
      </w:r>
      <w:r w:rsidRPr="00215998">
        <w:rPr>
          <w:b/>
          <w:lang w:val="en-US"/>
        </w:rPr>
        <w:t>Care Programmes</w:t>
      </w:r>
      <w:r>
        <w:rPr>
          <w:b/>
          <w:lang w:val="en-US"/>
        </w:rPr>
        <w:t xml:space="preserve"> are in development</w:t>
      </w:r>
      <w:r>
        <w:rPr>
          <w:lang w:val="en-US"/>
        </w:rPr>
        <w:t xml:space="preserve"> which will bring together key programmes of prioritised work (encompassing policy, strategy and delivery) which effectively support the objectives of the 3R’s reform </w:t>
      </w:r>
      <w:r w:rsidRPr="00265D40">
        <w:rPr>
          <w:lang w:val="en-US"/>
        </w:rPr>
        <w:t>agenda</w:t>
      </w:r>
      <w:r>
        <w:rPr>
          <w:lang w:val="en-US"/>
        </w:rPr>
        <w:t>.</w:t>
      </w:r>
    </w:p>
    <w:p w14:paraId="2AE16325" w14:textId="103B98B2" w:rsidR="00F91FE7" w:rsidRDefault="008F0070" w:rsidP="007B7E3C">
      <w:pPr>
        <w:spacing w:after="0"/>
        <w:rPr>
          <w:lang w:val="en-US"/>
        </w:rPr>
      </w:pPr>
      <w:r>
        <w:rPr>
          <w:lang w:val="en-US"/>
        </w:rPr>
        <w:br/>
      </w:r>
      <w:r w:rsidR="00E4089F" w:rsidRPr="00265D40">
        <w:rPr>
          <w:lang w:val="en-US"/>
        </w:rPr>
        <w:t>The portfolio</w:t>
      </w:r>
      <w:r w:rsidR="00D05A9D">
        <w:rPr>
          <w:lang w:val="en-US"/>
        </w:rPr>
        <w:t xml:space="preserve"> and Care Programmes</w:t>
      </w:r>
      <w:r w:rsidR="00E4089F">
        <w:rPr>
          <w:lang w:val="en-US"/>
        </w:rPr>
        <w:t xml:space="preserve"> </w:t>
      </w:r>
      <w:r w:rsidR="00D05A9D">
        <w:rPr>
          <w:lang w:val="en-US"/>
        </w:rPr>
        <w:t>will</w:t>
      </w:r>
      <w:r w:rsidR="00E4089F">
        <w:rPr>
          <w:lang w:val="en-US"/>
        </w:rPr>
        <w:t xml:space="preserve"> be</w:t>
      </w:r>
      <w:r w:rsidR="00D05A9D">
        <w:rPr>
          <w:lang w:val="en-US"/>
        </w:rPr>
        <w:t xml:space="preserve"> aligned</w:t>
      </w:r>
      <w:r w:rsidR="00E4089F" w:rsidRPr="00265D40">
        <w:rPr>
          <w:lang w:val="en-US"/>
        </w:rPr>
        <w:t xml:space="preserve"> with the overarching objectives of the Programme for Government (PfG), which advocates a greater focus on population health and wellbeing, a strong community orientation, linked with the tackling of inequalities and a determination to have a world class public health system. It is essential that the citizen must be at the heart of the design, </w:t>
      </w:r>
      <w:r w:rsidR="00D05A9D">
        <w:rPr>
          <w:lang w:val="en-US"/>
        </w:rPr>
        <w:t xml:space="preserve">development and delivery of the </w:t>
      </w:r>
      <w:r w:rsidR="00D05A9D" w:rsidRPr="00265D40">
        <w:rPr>
          <w:lang w:val="en-US"/>
        </w:rPr>
        <w:t>portfolio</w:t>
      </w:r>
      <w:r w:rsidR="00D05A9D">
        <w:rPr>
          <w:lang w:val="en-US"/>
        </w:rPr>
        <w:t xml:space="preserve"> and Care Programmes</w:t>
      </w:r>
      <w:r w:rsidR="00E4089F" w:rsidRPr="00265D40">
        <w:rPr>
          <w:lang w:val="en-US"/>
        </w:rPr>
        <w:t>.</w:t>
      </w:r>
    </w:p>
    <w:p w14:paraId="23A54EA5" w14:textId="77777777" w:rsidR="007B7E3C" w:rsidRDefault="007B7E3C" w:rsidP="007B7E3C">
      <w:pPr>
        <w:spacing w:after="0"/>
        <w:rPr>
          <w:lang w:val="en-US"/>
        </w:rPr>
      </w:pPr>
    </w:p>
    <w:p w14:paraId="17C6DF5E" w14:textId="0DBD9601" w:rsidR="00EF3F8A" w:rsidRDefault="00F16B48" w:rsidP="007B7E3C">
      <w:pPr>
        <w:spacing w:after="0"/>
        <w:rPr>
          <w:lang w:val="en-US"/>
        </w:rPr>
      </w:pPr>
      <w:r w:rsidRPr="00F30861">
        <w:rPr>
          <w:b/>
          <w:lang w:val="en-US"/>
        </w:rPr>
        <w:t xml:space="preserve">The CfSD will </w:t>
      </w:r>
      <w:r w:rsidR="00DB21AD">
        <w:rPr>
          <w:b/>
          <w:lang w:val="en-US"/>
        </w:rPr>
        <w:t xml:space="preserve">work to </w:t>
      </w:r>
      <w:r w:rsidRPr="00F30861">
        <w:rPr>
          <w:b/>
          <w:lang w:val="en-US"/>
        </w:rPr>
        <w:t>an annual workplan</w:t>
      </w:r>
      <w:r w:rsidR="00DB21AD">
        <w:rPr>
          <w:b/>
          <w:lang w:val="en-US"/>
        </w:rPr>
        <w:t xml:space="preserve">, </w:t>
      </w:r>
      <w:r w:rsidR="009C2F89" w:rsidRPr="00F30861">
        <w:rPr>
          <w:b/>
          <w:lang w:val="en-US"/>
        </w:rPr>
        <w:t>determined by</w:t>
      </w:r>
      <w:r w:rsidRPr="00F30861">
        <w:rPr>
          <w:b/>
          <w:lang w:val="en-US"/>
        </w:rPr>
        <w:t xml:space="preserve"> Scottish Government that will set out priorities, aligned to the Programme for Government, that will support the 3Rs reform agenda</w:t>
      </w:r>
      <w:r>
        <w:rPr>
          <w:lang w:val="en-US"/>
        </w:rPr>
        <w:t>. This will include commissions from Scottish Government</w:t>
      </w:r>
      <w:r>
        <w:t xml:space="preserve"> </w:t>
      </w:r>
      <w:r w:rsidR="00F91FE7">
        <w:t xml:space="preserve">to develop and deliver </w:t>
      </w:r>
      <w:r w:rsidR="00F91FE7" w:rsidRPr="00F91FE7">
        <w:t>national redesign and transformation programmes</w:t>
      </w:r>
      <w:r>
        <w:t xml:space="preserve"> aligned to </w:t>
      </w:r>
      <w:r w:rsidR="00F91FE7">
        <w:rPr>
          <w:lang w:val="en-US"/>
        </w:rPr>
        <w:t>the 3Rs portfolio and Care p</w:t>
      </w:r>
      <w:r>
        <w:rPr>
          <w:lang w:val="en-US"/>
        </w:rPr>
        <w:t xml:space="preserve">rogrammes, building on the achievements of existing national programmes of redesign and transformation. </w:t>
      </w:r>
    </w:p>
    <w:p w14:paraId="3D305EBC" w14:textId="77777777" w:rsidR="00E044A6" w:rsidRDefault="00E044A6" w:rsidP="007B7E3C">
      <w:pPr>
        <w:spacing w:after="0"/>
        <w:rPr>
          <w:lang w:val="en-US"/>
        </w:rPr>
      </w:pPr>
    </w:p>
    <w:p w14:paraId="59E32E80" w14:textId="5BF95898" w:rsidR="00F91FE7" w:rsidRDefault="00F16B48" w:rsidP="006824D8">
      <w:pPr>
        <w:spacing w:after="0"/>
      </w:pPr>
      <w:r>
        <w:rPr>
          <w:lang w:val="en-US"/>
        </w:rPr>
        <w:t>The CfSD will also stand ready to respond to the emerging needs of health and social care under the direction of Scottish Government through t</w:t>
      </w:r>
      <w:r w:rsidR="00F91FE7">
        <w:rPr>
          <w:lang w:val="en-US"/>
        </w:rPr>
        <w:t xml:space="preserve">he </w:t>
      </w:r>
      <w:r w:rsidR="00F91FE7">
        <w:t>Director General for Health and Social Care and Chief Executive of NHSScotland</w:t>
      </w:r>
      <w:r>
        <w:t>.</w:t>
      </w:r>
      <w:r w:rsidR="00FF2B59">
        <w:t xml:space="preserve"> </w:t>
      </w:r>
    </w:p>
    <w:p w14:paraId="4EB70102" w14:textId="77777777" w:rsidR="00DB21AD" w:rsidRDefault="00DB21AD" w:rsidP="00A63D2B"/>
    <w:p w14:paraId="45607F1A" w14:textId="77777777" w:rsidR="00DB21AD" w:rsidRDefault="00DB21AD" w:rsidP="00A63D2B"/>
    <w:p w14:paraId="7B7BC54E" w14:textId="190DE6EB" w:rsidR="00F91FE7" w:rsidRDefault="00F91FE7" w:rsidP="00A63D2B">
      <w:r w:rsidRPr="00F91FE7">
        <w:t xml:space="preserve"> </w:t>
      </w:r>
    </w:p>
    <w:p w14:paraId="564D3540" w14:textId="77777777" w:rsidR="00A63D2B" w:rsidRPr="00D00E86" w:rsidRDefault="00A63D2B" w:rsidP="00A63D2B"/>
    <w:p w14:paraId="6B00B216" w14:textId="77777777" w:rsidR="00D05A9D" w:rsidRDefault="00D05A9D" w:rsidP="00A63D2B">
      <w:pPr>
        <w:rPr>
          <w:lang w:val="en-US"/>
        </w:rPr>
      </w:pPr>
      <w:r>
        <w:rPr>
          <w:noProof/>
          <w:lang w:eastAsia="en-GB"/>
        </w:rPr>
        <w:lastRenderedPageBreak/>
        <mc:AlternateContent>
          <mc:Choice Requires="wps">
            <w:drawing>
              <wp:anchor distT="45720" distB="45720" distL="114300" distR="114300" simplePos="0" relativeHeight="251709440" behindDoc="0" locked="0" layoutInCell="1" allowOverlap="1" wp14:anchorId="54A75153" wp14:editId="31E7CF92">
                <wp:simplePos x="0" y="0"/>
                <wp:positionH relativeFrom="column">
                  <wp:posOffset>209550</wp:posOffset>
                </wp:positionH>
                <wp:positionV relativeFrom="paragraph">
                  <wp:posOffset>359410</wp:posOffset>
                </wp:positionV>
                <wp:extent cx="5410200" cy="1404620"/>
                <wp:effectExtent l="0" t="0" r="0" b="635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404620"/>
                        </a:xfrm>
                        <a:prstGeom prst="rect">
                          <a:avLst/>
                        </a:prstGeom>
                        <a:noFill/>
                        <a:ln w="9525">
                          <a:noFill/>
                          <a:miter lim="800000"/>
                          <a:headEnd/>
                          <a:tailEnd/>
                        </a:ln>
                      </wps:spPr>
                      <wps:txbx>
                        <w:txbxContent>
                          <w:p w14:paraId="6234FEB4" w14:textId="74A38DBD" w:rsidR="00182464" w:rsidRPr="00477F18" w:rsidRDefault="00182464" w:rsidP="00D05A9D">
                            <w:pPr>
                              <w:pStyle w:val="Heading1"/>
                              <w:numPr>
                                <w:ilvl w:val="0"/>
                                <w:numId w:val="0"/>
                              </w:numPr>
                              <w:rPr>
                                <w:color w:val="FFFFFF" w:themeColor="background1"/>
                              </w:rPr>
                            </w:pPr>
                            <w:bookmarkStart w:id="14" w:name="_Toc67057232"/>
                            <w:bookmarkStart w:id="15" w:name="_Toc67068496"/>
                            <w:bookmarkStart w:id="16" w:name="_Toc67579048"/>
                            <w:r>
                              <w:rPr>
                                <w:color w:val="FFFFFF" w:themeColor="background1"/>
                              </w:rPr>
                              <w:t>4</w:t>
                            </w:r>
                            <w:r w:rsidRPr="00477F18">
                              <w:rPr>
                                <w:color w:val="FFFFFF" w:themeColor="background1"/>
                              </w:rPr>
                              <w:t>.</w:t>
                            </w:r>
                            <w:r w:rsidRPr="00477F18">
                              <w:rPr>
                                <w:color w:val="FFFFFF" w:themeColor="background1"/>
                              </w:rPr>
                              <w:tab/>
                            </w:r>
                            <w:r>
                              <w:rPr>
                                <w:color w:val="FFFFFF" w:themeColor="background1"/>
                              </w:rPr>
                              <w:t>Vision and Strategic Objectives</w:t>
                            </w:r>
                            <w:bookmarkEnd w:id="14"/>
                            <w:bookmarkEnd w:id="15"/>
                            <w:bookmarkEnd w:id="1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A75153" id="_x0000_s1032" type="#_x0000_t202" style="position:absolute;margin-left:16.5pt;margin-top:28.3pt;width:426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udTEQIAAPwDAAAOAAAAZHJzL2Uyb0RvYy54bWysU9uO2yAQfa/Uf0C8N77U2e5acVbb3aaq&#10;tL1Iu/0AjHGMCgwFEjv9+h1wkkbtW1UeEDDMYc6Zw+p20orshfMSTEOLRU6JMBw6abYN/f68eXNN&#10;iQ/MdEyBEQ09CE9v169frUZbixIGUJ1wBEGMr0fb0CEEW2eZ54PQzC/ACoPBHpxmAbdum3WOjYiu&#10;VVbm+VU2guusAy68x9OHOUjXCb/vBQ9f+96LQFRDsbaQZpfmNs7ZesXqrWN2kPxYBvuHKjSTBh89&#10;Qz2wwMjOyb+gtOQOPPRhwUFn0PeSi8QB2RT5H2yeBmZF4oLieHuWyf8/WP5l/80R2TW0fFtQYpjG&#10;Jj2LKZD3MJEy6jNaX+O1J4sXw4TH2OfE1dtH4D88MXA/MLMVd87BOAjWYX1FzMwuUmccH0Ha8TN0&#10;+AzbBUhAU+90FA/lIIiOfTqcexNL4Xi4rIocG04Jx1hR5dVVmbqXsfqUbp0PHwVoEhcNddj8BM/2&#10;jz7Eclh9uhJfM7CRSiUDKEPGht4sy2VKuIhoGdCfSuqGXudxzI6JLD+YLiUHJtW8xgeUOdKOTGfO&#10;YWqnpPDypGYL3QF1cDDbEb8PLgZwvygZ0YoN9T93zAlK1CeDWt4UVRW9mzbV8h0SJ+4y0l5GmOEI&#10;1dBAyby8D8nvkbK3d6j5RiY1YnPmSo4lo8WSSMfvED18uU+3fn/a9QsAAAD//wMAUEsDBBQABgAI&#10;AAAAIQA04b7e3gAAAAkBAAAPAAAAZHJzL2Rvd25yZXYueG1sTI/BTsMwEETvSPyDtUjcqEOqJlHI&#10;pqpQW45AiTi7sZtEjdeW7abh7zEnepyd1cybaj3rkU3K+cEQwvMiAaaoNXKgDqH52j0VwHwQJMVo&#10;SCH8KA/r+v6uEqU0V/pU0yF0LIaQLwVCH4ItOfdtr7TwC2MVRe9knBYhStdx6cQ1huuRp0mScS0G&#10;ig29sOq1V+35cNEINth9/ubePzbb3ZQ03/smHbot4uPDvHkBFtQc/p/hDz+iQx2ZjuZC0rMRYbmM&#10;UwLCKsuARb8oVvFwREjzvABeV/x2Qf0LAAD//wMAUEsBAi0AFAAGAAgAAAAhALaDOJL+AAAA4QEA&#10;ABMAAAAAAAAAAAAAAAAAAAAAAFtDb250ZW50X1R5cGVzXS54bWxQSwECLQAUAAYACAAAACEAOP0h&#10;/9YAAACUAQAACwAAAAAAAAAAAAAAAAAvAQAAX3JlbHMvLnJlbHNQSwECLQAUAAYACAAAACEAAlrn&#10;UxECAAD8AwAADgAAAAAAAAAAAAAAAAAuAgAAZHJzL2Uyb0RvYy54bWxQSwECLQAUAAYACAAAACEA&#10;NOG+3t4AAAAJAQAADwAAAAAAAAAAAAAAAABrBAAAZHJzL2Rvd25yZXYueG1sUEsFBgAAAAAEAAQA&#10;8wAAAHYFAAAAAA==&#10;" filled="f" stroked="f">
                <v:textbox style="mso-fit-shape-to-text:t">
                  <w:txbxContent>
                    <w:p w14:paraId="6234FEB4" w14:textId="74A38DBD" w:rsidR="00182464" w:rsidRPr="00477F18" w:rsidRDefault="00182464" w:rsidP="00D05A9D">
                      <w:pPr>
                        <w:pStyle w:val="Heading1"/>
                        <w:numPr>
                          <w:ilvl w:val="0"/>
                          <w:numId w:val="0"/>
                        </w:numPr>
                        <w:rPr>
                          <w:color w:val="FFFFFF" w:themeColor="background1"/>
                        </w:rPr>
                      </w:pPr>
                      <w:bookmarkStart w:id="30" w:name="_Toc67057232"/>
                      <w:bookmarkStart w:id="31" w:name="_Toc67068496"/>
                      <w:bookmarkStart w:id="32" w:name="_Toc67579048"/>
                      <w:r>
                        <w:rPr>
                          <w:color w:val="FFFFFF" w:themeColor="background1"/>
                        </w:rPr>
                        <w:t>4</w:t>
                      </w:r>
                      <w:r w:rsidRPr="00477F18">
                        <w:rPr>
                          <w:color w:val="FFFFFF" w:themeColor="background1"/>
                        </w:rPr>
                        <w:t>.</w:t>
                      </w:r>
                      <w:r w:rsidRPr="00477F18">
                        <w:rPr>
                          <w:color w:val="FFFFFF" w:themeColor="background1"/>
                        </w:rPr>
                        <w:tab/>
                      </w:r>
                      <w:r>
                        <w:rPr>
                          <w:color w:val="FFFFFF" w:themeColor="background1"/>
                        </w:rPr>
                        <w:t>Vision and Strategic Objectives</w:t>
                      </w:r>
                      <w:bookmarkEnd w:id="30"/>
                      <w:bookmarkEnd w:id="31"/>
                      <w:bookmarkEnd w:id="32"/>
                    </w:p>
                  </w:txbxContent>
                </v:textbox>
              </v:shape>
            </w:pict>
          </mc:Fallback>
        </mc:AlternateContent>
      </w:r>
      <w:r>
        <w:rPr>
          <w:noProof/>
          <w:lang w:eastAsia="en-GB"/>
        </w:rPr>
        <w:drawing>
          <wp:inline distT="0" distB="0" distL="0" distR="0" wp14:anchorId="2512D587" wp14:editId="5E966C71">
            <wp:extent cx="6645910" cy="1106805"/>
            <wp:effectExtent l="0" t="0" r="254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9" cstate="print">
                      <a:extLst>
                        <a:ext uri="{28A0092B-C50C-407E-A947-70E740481C1C}">
                          <a14:useLocalDpi xmlns:a14="http://schemas.microsoft.com/office/drawing/2010/main"/>
                        </a:ext>
                      </a:extLst>
                    </a:blip>
                    <a:stretch>
                      <a:fillRect/>
                    </a:stretch>
                  </pic:blipFill>
                  <pic:spPr>
                    <a:xfrm>
                      <a:off x="0" y="0"/>
                      <a:ext cx="6645910" cy="1106805"/>
                    </a:xfrm>
                    <a:prstGeom prst="rect">
                      <a:avLst/>
                    </a:prstGeom>
                  </pic:spPr>
                </pic:pic>
              </a:graphicData>
            </a:graphic>
          </wp:inline>
        </w:drawing>
      </w:r>
    </w:p>
    <w:p w14:paraId="2F045C15" w14:textId="77777777" w:rsidR="00F16B48" w:rsidRDefault="00F16B48" w:rsidP="0099043B">
      <w:pPr>
        <w:spacing w:after="240"/>
        <w:rPr>
          <w:b/>
          <w:sz w:val="28"/>
        </w:rPr>
      </w:pPr>
      <w:r w:rsidRPr="00FA1E52">
        <w:rPr>
          <w:b/>
          <w:sz w:val="28"/>
        </w:rPr>
        <w:t>Vision</w:t>
      </w:r>
    </w:p>
    <w:p w14:paraId="590458B4" w14:textId="156C91B5" w:rsidR="007B7E3C" w:rsidRDefault="00F16B48" w:rsidP="0099043B">
      <w:pPr>
        <w:spacing w:after="240"/>
      </w:pPr>
      <w:r>
        <w:t xml:space="preserve">The CfSD aspires to be an internationally recognised centre of excellence, promoting and embedding best practice through a ‘Once for Scotland’ approach and enabling </w:t>
      </w:r>
      <w:r w:rsidR="008F0070">
        <w:t xml:space="preserve">redesign programmes to support </w:t>
      </w:r>
      <w:r>
        <w:t>a sustainable health and care system</w:t>
      </w:r>
      <w:r w:rsidR="005E6742">
        <w:t xml:space="preserve"> </w:t>
      </w:r>
      <w:r w:rsidR="00DB21AD">
        <w:t>which is aligned with the priorities of Scottish Government.</w:t>
      </w:r>
    </w:p>
    <w:p w14:paraId="002AA70A" w14:textId="14829CDC" w:rsidR="007B7E3C" w:rsidRDefault="00F16B48" w:rsidP="0099043B">
      <w:pPr>
        <w:spacing w:after="240"/>
      </w:pPr>
      <w:r>
        <w:t xml:space="preserve">The CfSD will collaborate with NHS Boards, health and social care partners, third sector, academia and industry to </w:t>
      </w:r>
      <w:r w:rsidR="00DB21AD">
        <w:t xml:space="preserve">identify and implement </w:t>
      </w:r>
      <w:r>
        <w:t>new opportunities for sustainability through the design of programmes and the provision of expert thinking in complex system challenges. The CfSD</w:t>
      </w:r>
      <w:r w:rsidR="00FA1E52">
        <w:t xml:space="preserve"> will work in collaboration with key strategic partners</w:t>
      </w:r>
      <w:r w:rsidR="00E044A6">
        <w:t xml:space="preserve"> including NES, NSS,</w:t>
      </w:r>
      <w:r w:rsidR="00AD2A1B">
        <w:t xml:space="preserve"> </w:t>
      </w:r>
      <w:r w:rsidR="00E044A6">
        <w:t>HIS, PHS and others</w:t>
      </w:r>
      <w:r w:rsidR="00FA1E52">
        <w:t xml:space="preserve"> to </w:t>
      </w:r>
      <w:r>
        <w:t>a</w:t>
      </w:r>
      <w:r w:rsidR="00FA1E52">
        <w:t>chieve a</w:t>
      </w:r>
      <w:r>
        <w:t xml:space="preserve"> streamlined and joined up approach to transforming and redesigning health and social</w:t>
      </w:r>
      <w:r w:rsidR="00FA1E52">
        <w:t xml:space="preserve"> care</w:t>
      </w:r>
      <w:r w:rsidR="00E044A6">
        <w:t xml:space="preserve"> looking for synergistic opportunities and avoiding duplication.  </w:t>
      </w:r>
    </w:p>
    <w:p w14:paraId="79CA8854" w14:textId="16091CE8" w:rsidR="00BE4B30" w:rsidRDefault="00F16B48" w:rsidP="0099043B">
      <w:pPr>
        <w:spacing w:after="240"/>
      </w:pPr>
      <w:r>
        <w:t>The</w:t>
      </w:r>
      <w:r w:rsidR="00FA1E52">
        <w:t xml:space="preserve"> CfSD will </w:t>
      </w:r>
      <w:r>
        <w:t>provide support and advice, system assessment from a data driven perspective, to support senior leaders across the health and social care system to</w:t>
      </w:r>
      <w:r w:rsidR="00FA1E52">
        <w:t xml:space="preserve"> </w:t>
      </w:r>
      <w:r>
        <w:t xml:space="preserve">shape programmes of work which help address national priorities to be delivered through whole system redesign and transformation. </w:t>
      </w:r>
    </w:p>
    <w:p w14:paraId="5908ECDA" w14:textId="4A74A088" w:rsidR="00BE4B30" w:rsidRDefault="00BE4B30" w:rsidP="0099043B">
      <w:pPr>
        <w:spacing w:after="240"/>
      </w:pPr>
      <w:r w:rsidRPr="005207E9">
        <w:t>The CfSD brings together a highly skilled and experienced unit able to lead and promote</w:t>
      </w:r>
      <w:r>
        <w:t xml:space="preserve"> </w:t>
      </w:r>
      <w:r w:rsidRPr="005207E9">
        <w:t>reform and change, and to enable excellence and innovation in healthcare. It is therefore ideally placed to</w:t>
      </w:r>
      <w:r>
        <w:t xml:space="preserve"> </w:t>
      </w:r>
      <w:r w:rsidRPr="005207E9">
        <w:t xml:space="preserve">lead the development and delivery </w:t>
      </w:r>
      <w:r>
        <w:t>of national programmes of work centred around redesign and sustainability. Core to the success will be the collaborative relationship between CfSD, key partners and NHS Boards.</w:t>
      </w:r>
    </w:p>
    <w:p w14:paraId="46735F01" w14:textId="77777777" w:rsidR="00BE4B30" w:rsidRDefault="00BE4B30" w:rsidP="0099043B">
      <w:pPr>
        <w:spacing w:after="240"/>
      </w:pPr>
      <w:r w:rsidRPr="005207E9">
        <w:t>A key strength of the CfSD model is the significant involvement of clinicians and stakeholders at all stages</w:t>
      </w:r>
      <w:r>
        <w:t xml:space="preserve"> </w:t>
      </w:r>
      <w:r w:rsidRPr="005207E9">
        <w:t xml:space="preserve">from </w:t>
      </w:r>
      <w:r>
        <w:t>conception</w:t>
      </w:r>
      <w:r w:rsidRPr="005207E9">
        <w:t xml:space="preserve"> and design, through to delivery of all programmes of work. The bringing together of expertise</w:t>
      </w:r>
      <w:r>
        <w:t xml:space="preserve"> </w:t>
      </w:r>
      <w:r w:rsidRPr="005207E9">
        <w:t xml:space="preserve">from clinicians, patients, health and social care partners and other </w:t>
      </w:r>
      <w:r>
        <w:t>relevant stakeholders to maximis</w:t>
      </w:r>
      <w:r w:rsidRPr="005207E9">
        <w:t>e health</w:t>
      </w:r>
      <w:r>
        <w:t xml:space="preserve"> </w:t>
      </w:r>
      <w:r w:rsidRPr="005207E9">
        <w:t xml:space="preserve">outcomes is a central priority. </w:t>
      </w:r>
      <w:r>
        <w:t>This will remain</w:t>
      </w:r>
      <w:r w:rsidRPr="005207E9">
        <w:t xml:space="preserve"> a fundamental approach going forward,</w:t>
      </w:r>
      <w:r>
        <w:t xml:space="preserve"> </w:t>
      </w:r>
      <w:r w:rsidRPr="005207E9">
        <w:t>to achieve shared ownership and the motivation to succeed. It is however recognised that the scope of</w:t>
      </w:r>
      <w:r>
        <w:t xml:space="preserve"> </w:t>
      </w:r>
      <w:r w:rsidRPr="005207E9">
        <w:t xml:space="preserve">work undertaken by the CfSD needs to widen to include greater focus </w:t>
      </w:r>
      <w:r>
        <w:t>in</w:t>
      </w:r>
      <w:r w:rsidRPr="005207E9">
        <w:t xml:space="preserve"> primary, community and the</w:t>
      </w:r>
      <w:r>
        <w:t xml:space="preserve"> </w:t>
      </w:r>
      <w:r w:rsidRPr="005207E9">
        <w:t>social care setting.</w:t>
      </w:r>
    </w:p>
    <w:p w14:paraId="1C9383DF" w14:textId="661935CD" w:rsidR="00CA361D" w:rsidRPr="00CA361D" w:rsidRDefault="00CA361D" w:rsidP="0099043B">
      <w:pPr>
        <w:rPr>
          <w:b/>
          <w:sz w:val="28"/>
        </w:rPr>
      </w:pPr>
      <w:r w:rsidRPr="00CA361D">
        <w:rPr>
          <w:b/>
          <w:sz w:val="28"/>
        </w:rPr>
        <w:t>Strategic Objectives</w:t>
      </w:r>
    </w:p>
    <w:p w14:paraId="4D6A7DB9" w14:textId="186BCC8B" w:rsidR="00426510" w:rsidRDefault="0099043B" w:rsidP="0099043B">
      <w:pPr>
        <w:spacing w:after="0"/>
      </w:pPr>
      <w:r>
        <w:t>T</w:t>
      </w:r>
      <w:r w:rsidR="00FA1E52">
        <w:t>his vision will be delivered through the</w:t>
      </w:r>
      <w:r w:rsidR="00CA361D">
        <w:t xml:space="preserve"> following strategic </w:t>
      </w:r>
      <w:r w:rsidR="00BC2573">
        <w:t>objectives:</w:t>
      </w:r>
      <w:r w:rsidR="001F4C0C" w:rsidRPr="00F90D6F">
        <w:rPr>
          <w:noProof/>
          <w:lang w:eastAsia="en-GB"/>
        </w:rPr>
        <w:drawing>
          <wp:inline distT="0" distB="0" distL="0" distR="0" wp14:anchorId="4BCB0111" wp14:editId="270F1E87">
            <wp:extent cx="6153150" cy="3343275"/>
            <wp:effectExtent l="0" t="0" r="381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933FCC7" w14:textId="2B6B2ACD" w:rsidR="007B7E3C" w:rsidRDefault="008675FE" w:rsidP="0054111C">
      <w:pPr>
        <w:spacing w:after="200" w:line="276" w:lineRule="auto"/>
      </w:pPr>
      <w:r>
        <w:br w:type="page"/>
      </w:r>
      <w:r w:rsidR="00477F18">
        <w:rPr>
          <w:noProof/>
          <w:lang w:eastAsia="en-GB"/>
        </w:rPr>
        <w:lastRenderedPageBreak/>
        <mc:AlternateContent>
          <mc:Choice Requires="wps">
            <w:drawing>
              <wp:anchor distT="45720" distB="45720" distL="114300" distR="114300" simplePos="0" relativeHeight="251665408" behindDoc="0" locked="0" layoutInCell="1" allowOverlap="1" wp14:anchorId="5CEC9F77" wp14:editId="7CAE79B5">
                <wp:simplePos x="0" y="0"/>
                <wp:positionH relativeFrom="column">
                  <wp:posOffset>180975</wp:posOffset>
                </wp:positionH>
                <wp:positionV relativeFrom="paragraph">
                  <wp:posOffset>294640</wp:posOffset>
                </wp:positionV>
                <wp:extent cx="2360930" cy="140462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31CCEC6" w14:textId="18781C6B" w:rsidR="00182464" w:rsidRPr="00477F18" w:rsidRDefault="00182464" w:rsidP="00477F18">
                            <w:pPr>
                              <w:pStyle w:val="Heading1"/>
                              <w:numPr>
                                <w:ilvl w:val="0"/>
                                <w:numId w:val="0"/>
                              </w:numPr>
                              <w:rPr>
                                <w:color w:val="FFFFFF" w:themeColor="background1"/>
                              </w:rPr>
                            </w:pPr>
                            <w:bookmarkStart w:id="17" w:name="_Toc66688921"/>
                            <w:bookmarkStart w:id="18" w:name="_Toc66984885"/>
                            <w:bookmarkStart w:id="19" w:name="_Toc67057233"/>
                            <w:bookmarkStart w:id="20" w:name="_Toc67068497"/>
                            <w:bookmarkStart w:id="21" w:name="_Toc67579049"/>
                            <w:r>
                              <w:rPr>
                                <w:color w:val="FFFFFF" w:themeColor="background1"/>
                              </w:rPr>
                              <w:t>5</w:t>
                            </w:r>
                            <w:r w:rsidRPr="00477F18">
                              <w:rPr>
                                <w:color w:val="FFFFFF" w:themeColor="background1"/>
                              </w:rPr>
                              <w:t>.</w:t>
                            </w:r>
                            <w:r w:rsidRPr="00477F18">
                              <w:rPr>
                                <w:color w:val="FFFFFF" w:themeColor="background1"/>
                              </w:rPr>
                              <w:tab/>
                              <w:t>Key Priorities</w:t>
                            </w:r>
                            <w:bookmarkEnd w:id="17"/>
                            <w:bookmarkEnd w:id="18"/>
                            <w:bookmarkEnd w:id="19"/>
                            <w:bookmarkEnd w:id="20"/>
                            <w:bookmarkEnd w:id="21"/>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CEC9F77" id="_x0000_s1033" type="#_x0000_t202" style="position:absolute;margin-left:14.25pt;margin-top:23.2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nlMEAIAAPsDAAAOAAAAZHJzL2Uyb0RvYy54bWysU9uO2yAQfa/Uf0C8N75skm6sOKvtblNV&#10;2l6k3X4AxjhGBYYCiZ1+fQecpFH7VpUHBMzMmTlnhvXdqBU5COclmJoWs5wSYTi00uxq+u1l++aW&#10;Eh+YaZkCI2p6FJ7ebV6/Wg+2EiX0oFrhCIIYXw22pn0Itsoyz3uhmZ+BFQaNHTjNAl7dLmsdGxBd&#10;q6zM82U2gGutAy68x9fHyUg3Cb/rBA9fus6LQFRNsbaQdpf2Ju7ZZs2qnWO2l/xUBvuHKjSTBpNe&#10;oB5ZYGTv5F9QWnIHHrow46Az6DrJReKAbIr8DzbPPbMicUFxvL3I5P8fLP98+OqIbGtaFpQYprFH&#10;L2IM5B2MpIzyDNZX6PVs0S+M+IxtTlS9fQL+3RMDDz0zO3HvHAy9YC2WV8TI7Cp0wvERpBk+QYtp&#10;2D5AAho7p6N2qAZBdGzT8dKaWArHx/Jmma9u0MTRVszz+bJMzctYdQ63zocPAjSJh5o67H2CZ4cn&#10;H2I5rDq7xGwGtlKp1H9lyFDT1aJcpIAri5YBx1NJXdPbPK5pYCLL96ZNwYFJNZ0xgTIn2pHpxDmM&#10;zZgEXp7VbKA9og4OpmnE34OHHtxPSgacxJr6H3vmBCXqo0EtV8V8Hkc3XeaLt0icuGtLc21hhiNU&#10;TQMl0/EhpHGPlL29R823MqkRmzNVcioZJyyJdPoNcYSv78nr95/d/AIAAP//AwBQSwMEFAAGAAgA&#10;AAAhAMLuYvneAAAACQEAAA8AAABkcnMvZG93bnJldi54bWxMj8tOwzAQRfdI/IM1SOyoTXHSKsSp&#10;EA+JJW1BYunGkzjCHkex24a/x6xgOTpX956pN7N37IRTHAIpuF0IYEhtMAP1Ct73LzdrYDFpMtoF&#10;QgXfGGHTXF7UujLhTFs87VLPcgnFSiuwKY0V57G16HVchBEpsy5MXqd8Tj03kz7ncu/4UoiSez1Q&#10;XrB6xEeL7dfu6BV80Kd77aSxuCre5HZ8fuqKtFfq+mp+uAeWcE5/YfjVz+rQZKdDOJKJzClYrouc&#10;VCBLCSxzKcQdsEMG5aoE3tT8/wfNDwAAAP//AwBQSwECLQAUAAYACAAAACEAtoM4kv4AAADhAQAA&#10;EwAAAAAAAAAAAAAAAAAAAAAAW0NvbnRlbnRfVHlwZXNdLnhtbFBLAQItABQABgAIAAAAIQA4/SH/&#10;1gAAAJQBAAALAAAAAAAAAAAAAAAAAC8BAABfcmVscy8ucmVsc1BLAQItABQABgAIAAAAIQCoOnlM&#10;EAIAAPsDAAAOAAAAAAAAAAAAAAAAAC4CAABkcnMvZTJvRG9jLnhtbFBLAQItABQABgAIAAAAIQDC&#10;7mL53gAAAAkBAAAPAAAAAAAAAAAAAAAAAGoEAABkcnMvZG93bnJldi54bWxQSwUGAAAAAAQABADz&#10;AAAAdQUAAAAA&#10;" filled="f" stroked="f">
                <v:textbox style="mso-fit-shape-to-text:t">
                  <w:txbxContent>
                    <w:p w14:paraId="231CCEC6" w14:textId="18781C6B" w:rsidR="00182464" w:rsidRPr="00477F18" w:rsidRDefault="00182464" w:rsidP="00477F18">
                      <w:pPr>
                        <w:pStyle w:val="Heading1"/>
                        <w:numPr>
                          <w:ilvl w:val="0"/>
                          <w:numId w:val="0"/>
                        </w:numPr>
                        <w:rPr>
                          <w:color w:val="FFFFFF" w:themeColor="background1"/>
                        </w:rPr>
                      </w:pPr>
                      <w:bookmarkStart w:id="38" w:name="_Toc66688921"/>
                      <w:bookmarkStart w:id="39" w:name="_Toc66984885"/>
                      <w:bookmarkStart w:id="40" w:name="_Toc67057233"/>
                      <w:bookmarkStart w:id="41" w:name="_Toc67068497"/>
                      <w:bookmarkStart w:id="42" w:name="_Toc67579049"/>
                      <w:r>
                        <w:rPr>
                          <w:color w:val="FFFFFF" w:themeColor="background1"/>
                        </w:rPr>
                        <w:t>5</w:t>
                      </w:r>
                      <w:r w:rsidRPr="00477F18">
                        <w:rPr>
                          <w:color w:val="FFFFFF" w:themeColor="background1"/>
                        </w:rPr>
                        <w:t>.</w:t>
                      </w:r>
                      <w:r w:rsidRPr="00477F18">
                        <w:rPr>
                          <w:color w:val="FFFFFF" w:themeColor="background1"/>
                        </w:rPr>
                        <w:tab/>
                        <w:t>Key Priorities</w:t>
                      </w:r>
                      <w:bookmarkEnd w:id="38"/>
                      <w:bookmarkEnd w:id="39"/>
                      <w:bookmarkEnd w:id="40"/>
                      <w:bookmarkEnd w:id="41"/>
                      <w:bookmarkEnd w:id="42"/>
                    </w:p>
                  </w:txbxContent>
                </v:textbox>
              </v:shape>
            </w:pict>
          </mc:Fallback>
        </mc:AlternateContent>
      </w:r>
      <w:r w:rsidR="008205A3" w:rsidRPr="00BB56C8">
        <w:rPr>
          <w:noProof/>
          <w:lang w:eastAsia="en-GB"/>
        </w:rPr>
        <w:drawing>
          <wp:inline distT="0" distB="0" distL="0" distR="0" wp14:anchorId="4C802105" wp14:editId="6A7F97DA">
            <wp:extent cx="6645910" cy="1057275"/>
            <wp:effectExtent l="0" t="0" r="254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9" cstate="print">
                      <a:extLst>
                        <a:ext uri="{28A0092B-C50C-407E-A947-70E740481C1C}">
                          <a14:useLocalDpi xmlns:a14="http://schemas.microsoft.com/office/drawing/2010/main"/>
                        </a:ext>
                      </a:extLst>
                    </a:blip>
                    <a:stretch>
                      <a:fillRect/>
                    </a:stretch>
                  </pic:blipFill>
                  <pic:spPr>
                    <a:xfrm>
                      <a:off x="0" y="0"/>
                      <a:ext cx="6645910" cy="1057275"/>
                    </a:xfrm>
                    <a:prstGeom prst="rect">
                      <a:avLst/>
                    </a:prstGeom>
                  </pic:spPr>
                </pic:pic>
              </a:graphicData>
            </a:graphic>
          </wp:inline>
        </w:drawing>
      </w:r>
    </w:p>
    <w:p w14:paraId="7A230E1F" w14:textId="29B87487" w:rsidR="007B7E3C" w:rsidRPr="0054111C" w:rsidRDefault="009D2494" w:rsidP="0054111C">
      <w:pPr>
        <w:rPr>
          <w:b/>
          <w:bCs/>
          <w:sz w:val="30"/>
        </w:rPr>
      </w:pPr>
      <w:r>
        <w:rPr>
          <w:b/>
          <w:bCs/>
          <w:sz w:val="28"/>
        </w:rPr>
        <w:t>5</w:t>
      </w:r>
      <w:r w:rsidR="00DF3B99">
        <w:rPr>
          <w:b/>
          <w:bCs/>
          <w:sz w:val="28"/>
        </w:rPr>
        <w:t>.1</w:t>
      </w:r>
      <w:r w:rsidR="008D2BD6">
        <w:rPr>
          <w:b/>
          <w:bCs/>
          <w:sz w:val="28"/>
        </w:rPr>
        <w:t xml:space="preserve"> </w:t>
      </w:r>
      <w:r w:rsidR="00B1136F" w:rsidRPr="00BE4B30">
        <w:rPr>
          <w:b/>
          <w:sz w:val="28"/>
        </w:rPr>
        <w:t>Supporting Strategic Redesign through Care Programmes</w:t>
      </w:r>
    </w:p>
    <w:p w14:paraId="45B3EF11" w14:textId="51EB8165" w:rsidR="007B7E3C" w:rsidRPr="00EF3F8A" w:rsidRDefault="00EF3F8A" w:rsidP="0054111C">
      <w:pPr>
        <w:rPr>
          <w:lang w:val="en-US"/>
        </w:rPr>
      </w:pPr>
      <w:r w:rsidRPr="00EF3F8A">
        <w:rPr>
          <w:lang w:val="en-US"/>
        </w:rPr>
        <w:t>Scottish Government</w:t>
      </w:r>
      <w:r w:rsidR="00DB21AD">
        <w:rPr>
          <w:lang w:val="en-US"/>
        </w:rPr>
        <w:t xml:space="preserve"> will agree an annual workplan with CfSD</w:t>
      </w:r>
      <w:r w:rsidRPr="00EF3F8A">
        <w:rPr>
          <w:lang w:val="en-US"/>
        </w:rPr>
        <w:t xml:space="preserve"> that will set out priorities, aligned to the Programme for Government, that will support the 3Rs reform agenda. This will include commissions from Scottish Government</w:t>
      </w:r>
      <w:r>
        <w:t xml:space="preserve"> to develop and deliver </w:t>
      </w:r>
      <w:r w:rsidRPr="00F91FE7">
        <w:t>national redesign and transformation programmes</w:t>
      </w:r>
      <w:r>
        <w:t xml:space="preserve"> aligned to </w:t>
      </w:r>
      <w:r w:rsidRPr="00EF3F8A">
        <w:rPr>
          <w:lang w:val="en-US"/>
        </w:rPr>
        <w:t xml:space="preserve">the 3Rs portfolio and Care programmes, building on the achievements of existing national programmes of redesign and transformation. </w:t>
      </w:r>
    </w:p>
    <w:p w14:paraId="1B917F7B" w14:textId="017EA383" w:rsidR="007B7E3C" w:rsidRPr="0054111C" w:rsidRDefault="009D2494" w:rsidP="0054111C">
      <w:pPr>
        <w:rPr>
          <w:b/>
          <w:bCs/>
          <w:sz w:val="28"/>
        </w:rPr>
      </w:pPr>
      <w:r>
        <w:rPr>
          <w:b/>
          <w:bCs/>
          <w:sz w:val="28"/>
        </w:rPr>
        <w:t>5</w:t>
      </w:r>
      <w:r w:rsidR="00DF3B99">
        <w:rPr>
          <w:b/>
          <w:bCs/>
          <w:sz w:val="28"/>
        </w:rPr>
        <w:t>.2</w:t>
      </w:r>
      <w:r w:rsidR="008D2BD6">
        <w:rPr>
          <w:b/>
          <w:bCs/>
          <w:sz w:val="28"/>
        </w:rPr>
        <w:t xml:space="preserve"> </w:t>
      </w:r>
      <w:r w:rsidR="00FE1FA3" w:rsidRPr="00D16C5C">
        <w:rPr>
          <w:b/>
          <w:bCs/>
          <w:sz w:val="28"/>
        </w:rPr>
        <w:t>Optimising impact of national programmes</w:t>
      </w:r>
    </w:p>
    <w:p w14:paraId="37D45678" w14:textId="2AFE9817" w:rsidR="00FE1FA3" w:rsidRDefault="00FE1FA3" w:rsidP="007B7E3C">
      <w:pPr>
        <w:spacing w:after="0"/>
        <w:ind w:left="360"/>
        <w:rPr>
          <w:bCs/>
        </w:rPr>
      </w:pPr>
      <w:r w:rsidRPr="00FE1FA3">
        <w:rPr>
          <w:bCs/>
        </w:rPr>
        <w:t>The CfSD will become a col</w:t>
      </w:r>
      <w:r>
        <w:rPr>
          <w:bCs/>
        </w:rPr>
        <w:t xml:space="preserve">laborative taskforce, networked </w:t>
      </w:r>
      <w:r w:rsidRPr="00FE1FA3">
        <w:rPr>
          <w:bCs/>
        </w:rPr>
        <w:t>across Scotland, to optimise the impact of existing national</w:t>
      </w:r>
      <w:r>
        <w:rPr>
          <w:bCs/>
        </w:rPr>
        <w:t xml:space="preserve"> </w:t>
      </w:r>
      <w:r w:rsidRPr="00FE1FA3">
        <w:rPr>
          <w:bCs/>
        </w:rPr>
        <w:t>programmes to support remobilisation and recovery and</w:t>
      </w:r>
      <w:r>
        <w:rPr>
          <w:bCs/>
        </w:rPr>
        <w:t xml:space="preserve"> </w:t>
      </w:r>
      <w:r w:rsidRPr="00FE1FA3">
        <w:rPr>
          <w:bCs/>
        </w:rPr>
        <w:t>enable redesign, improvement and transformation of the</w:t>
      </w:r>
      <w:r>
        <w:rPr>
          <w:bCs/>
        </w:rPr>
        <w:t xml:space="preserve"> </w:t>
      </w:r>
      <w:r w:rsidRPr="00FE1FA3">
        <w:rPr>
          <w:bCs/>
        </w:rPr>
        <w:t>health and so</w:t>
      </w:r>
      <w:r>
        <w:rPr>
          <w:bCs/>
        </w:rPr>
        <w:t xml:space="preserve">cial care system. </w:t>
      </w:r>
      <w:r w:rsidR="00DB21AD">
        <w:rPr>
          <w:bCs/>
        </w:rPr>
        <w:t>In the first instance</w:t>
      </w:r>
      <w:r w:rsidR="00BA7C21">
        <w:rPr>
          <w:bCs/>
        </w:rPr>
        <w:t>, under the oversight and guidance of the Integrated Care Programmes</w:t>
      </w:r>
      <w:r w:rsidR="003E24D8">
        <w:rPr>
          <w:bCs/>
        </w:rPr>
        <w:t>,</w:t>
      </w:r>
      <w:r w:rsidR="00DB21AD">
        <w:rPr>
          <w:bCs/>
        </w:rPr>
        <w:t xml:space="preserve"> this will </w:t>
      </w:r>
      <w:r>
        <w:rPr>
          <w:bCs/>
        </w:rPr>
        <w:t>include</w:t>
      </w:r>
      <w:r w:rsidR="007B7E3C">
        <w:rPr>
          <w:bCs/>
        </w:rPr>
        <w:t>:</w:t>
      </w:r>
    </w:p>
    <w:p w14:paraId="680609B1" w14:textId="77777777" w:rsidR="007B7E3C" w:rsidRDefault="007B7E3C" w:rsidP="007B7E3C">
      <w:pPr>
        <w:spacing w:after="0"/>
        <w:ind w:left="360"/>
        <w:rPr>
          <w:bCs/>
        </w:rPr>
      </w:pPr>
    </w:p>
    <w:p w14:paraId="119E58F6" w14:textId="52FBB990" w:rsidR="003E24D8" w:rsidRDefault="003E24D8" w:rsidP="000C3E6A">
      <w:pPr>
        <w:pStyle w:val="ListParagraph"/>
        <w:numPr>
          <w:ilvl w:val="0"/>
          <w:numId w:val="20"/>
        </w:numPr>
        <w:spacing w:after="0"/>
        <w:rPr>
          <w:bCs/>
        </w:rPr>
      </w:pPr>
      <w:r>
        <w:rPr>
          <w:bCs/>
        </w:rPr>
        <w:t>Integrated Planned Care Programme Oversight:-</w:t>
      </w:r>
    </w:p>
    <w:p w14:paraId="4AAEABCF" w14:textId="3B6AF74F" w:rsidR="00FE1FA3" w:rsidRPr="00FE1FA3" w:rsidRDefault="00FE1FA3" w:rsidP="000C3E6A">
      <w:pPr>
        <w:pStyle w:val="ListParagraph"/>
        <w:numPr>
          <w:ilvl w:val="1"/>
          <w:numId w:val="20"/>
        </w:numPr>
        <w:spacing w:after="0"/>
        <w:rPr>
          <w:bCs/>
        </w:rPr>
      </w:pPr>
      <w:r w:rsidRPr="00FE1FA3">
        <w:rPr>
          <w:bCs/>
        </w:rPr>
        <w:t>Cancer Performance and Early Diagnosis Programmes</w:t>
      </w:r>
    </w:p>
    <w:p w14:paraId="10E56360" w14:textId="77777777" w:rsidR="003E24D8" w:rsidRDefault="00FE1FA3" w:rsidP="000C3E6A">
      <w:pPr>
        <w:pStyle w:val="ListParagraph"/>
        <w:numPr>
          <w:ilvl w:val="1"/>
          <w:numId w:val="20"/>
        </w:numPr>
        <w:spacing w:after="0"/>
        <w:rPr>
          <w:bCs/>
        </w:rPr>
      </w:pPr>
      <w:r w:rsidRPr="00FE1FA3">
        <w:rPr>
          <w:bCs/>
        </w:rPr>
        <w:t>Sc</w:t>
      </w:r>
      <w:r w:rsidR="00E64F90">
        <w:rPr>
          <w:bCs/>
        </w:rPr>
        <w:t xml:space="preserve">ottish Access Collaborative </w:t>
      </w:r>
      <w:r w:rsidR="00BA7C21">
        <w:rPr>
          <w:bCs/>
        </w:rPr>
        <w:t xml:space="preserve"> </w:t>
      </w:r>
    </w:p>
    <w:p w14:paraId="797D371D" w14:textId="78708D30" w:rsidR="00E64F90" w:rsidRDefault="003E24D8" w:rsidP="000C3E6A">
      <w:pPr>
        <w:pStyle w:val="ListParagraph"/>
        <w:numPr>
          <w:ilvl w:val="1"/>
          <w:numId w:val="20"/>
        </w:numPr>
        <w:spacing w:after="0"/>
        <w:rPr>
          <w:bCs/>
        </w:rPr>
      </w:pPr>
      <w:r>
        <w:rPr>
          <w:bCs/>
        </w:rPr>
        <w:t xml:space="preserve">Other </w:t>
      </w:r>
      <w:r w:rsidR="00BA7C21">
        <w:rPr>
          <w:bCs/>
        </w:rPr>
        <w:t>Planned Care Programmes</w:t>
      </w:r>
    </w:p>
    <w:p w14:paraId="29369A69" w14:textId="6D5A4C21" w:rsidR="00FE1FA3" w:rsidRDefault="00FE1FA3" w:rsidP="000C3E6A">
      <w:pPr>
        <w:pStyle w:val="ListParagraph"/>
        <w:numPr>
          <w:ilvl w:val="1"/>
          <w:numId w:val="20"/>
        </w:numPr>
        <w:spacing w:after="0"/>
        <w:rPr>
          <w:bCs/>
        </w:rPr>
      </w:pPr>
      <w:r w:rsidRPr="00FE1FA3">
        <w:rPr>
          <w:bCs/>
        </w:rPr>
        <w:t>Modernising Patient</w:t>
      </w:r>
      <w:r>
        <w:rPr>
          <w:bCs/>
        </w:rPr>
        <w:t xml:space="preserve"> </w:t>
      </w:r>
      <w:r w:rsidRPr="00FE1FA3">
        <w:rPr>
          <w:bCs/>
        </w:rPr>
        <w:t>Pathways Programmes</w:t>
      </w:r>
    </w:p>
    <w:p w14:paraId="3C277192" w14:textId="77777777" w:rsidR="003E24D8" w:rsidRDefault="003E24D8" w:rsidP="003E24D8">
      <w:pPr>
        <w:pStyle w:val="ListParagraph"/>
        <w:spacing w:after="0"/>
        <w:ind w:left="1440"/>
        <w:rPr>
          <w:bCs/>
        </w:rPr>
      </w:pPr>
    </w:p>
    <w:p w14:paraId="2ECA342E" w14:textId="7366BDDA" w:rsidR="00BA7C21" w:rsidRDefault="003E24D8" w:rsidP="000C3E6A">
      <w:pPr>
        <w:pStyle w:val="ListParagraph"/>
        <w:numPr>
          <w:ilvl w:val="0"/>
          <w:numId w:val="20"/>
        </w:numPr>
        <w:spacing w:after="0"/>
        <w:rPr>
          <w:bCs/>
        </w:rPr>
      </w:pPr>
      <w:r>
        <w:rPr>
          <w:bCs/>
        </w:rPr>
        <w:t>Integrated Unsche</w:t>
      </w:r>
      <w:r w:rsidR="001D2E05">
        <w:rPr>
          <w:bCs/>
        </w:rPr>
        <w:t>duled Care Programme Oversight- as commissioned by Scottish Government</w:t>
      </w:r>
    </w:p>
    <w:p w14:paraId="33928C02" w14:textId="0845B37C" w:rsidR="003E24D8" w:rsidRDefault="003E24D8" w:rsidP="000C3E6A">
      <w:pPr>
        <w:pStyle w:val="ListParagraph"/>
        <w:numPr>
          <w:ilvl w:val="1"/>
          <w:numId w:val="20"/>
        </w:numPr>
        <w:spacing w:after="0"/>
        <w:rPr>
          <w:bCs/>
        </w:rPr>
      </w:pPr>
      <w:r w:rsidRPr="003E24D8">
        <w:rPr>
          <w:bCs/>
        </w:rPr>
        <w:t>This is currently being considered by Scottish Government</w:t>
      </w:r>
    </w:p>
    <w:p w14:paraId="7503457B" w14:textId="1A3740DE" w:rsidR="003E24D8" w:rsidRDefault="003E24D8" w:rsidP="000C3E6A">
      <w:pPr>
        <w:pStyle w:val="ListParagraph"/>
        <w:numPr>
          <w:ilvl w:val="1"/>
          <w:numId w:val="20"/>
        </w:numPr>
        <w:spacing w:after="0"/>
        <w:rPr>
          <w:bCs/>
        </w:rPr>
      </w:pPr>
      <w:r>
        <w:rPr>
          <w:bCs/>
        </w:rPr>
        <w:t>CfSD stand ready to support as directed by Scottish Government</w:t>
      </w:r>
    </w:p>
    <w:p w14:paraId="54C048D5" w14:textId="77777777" w:rsidR="003E24D8" w:rsidRPr="003E24D8" w:rsidRDefault="003E24D8" w:rsidP="003E24D8">
      <w:pPr>
        <w:pStyle w:val="ListParagraph"/>
        <w:spacing w:after="0"/>
        <w:ind w:left="1440"/>
        <w:rPr>
          <w:bCs/>
        </w:rPr>
      </w:pPr>
    </w:p>
    <w:p w14:paraId="1D4ED3DF" w14:textId="0D3236FD" w:rsidR="003E24D8" w:rsidRDefault="003E24D8" w:rsidP="000C3E6A">
      <w:pPr>
        <w:pStyle w:val="ListParagraph"/>
        <w:numPr>
          <w:ilvl w:val="0"/>
          <w:numId w:val="20"/>
        </w:numPr>
        <w:spacing w:after="0"/>
        <w:rPr>
          <w:bCs/>
        </w:rPr>
      </w:pPr>
      <w:r>
        <w:rPr>
          <w:bCs/>
        </w:rPr>
        <w:t>Other Integrated Care Programmes</w:t>
      </w:r>
      <w:r w:rsidR="001D2E05">
        <w:rPr>
          <w:bCs/>
        </w:rPr>
        <w:t xml:space="preserve"> - as commissioned by Scottish Government</w:t>
      </w:r>
    </w:p>
    <w:p w14:paraId="7B934E28" w14:textId="189F5D59" w:rsidR="003E24D8" w:rsidRPr="003E24D8" w:rsidRDefault="003E24D8" w:rsidP="000C3E6A">
      <w:pPr>
        <w:pStyle w:val="ListParagraph"/>
        <w:numPr>
          <w:ilvl w:val="1"/>
          <w:numId w:val="20"/>
        </w:numPr>
        <w:spacing w:after="0"/>
        <w:rPr>
          <w:bCs/>
        </w:rPr>
      </w:pPr>
      <w:r>
        <w:rPr>
          <w:bCs/>
        </w:rPr>
        <w:t>This is currently under review</w:t>
      </w:r>
    </w:p>
    <w:p w14:paraId="6E047707" w14:textId="3A933DE0" w:rsidR="003E24D8" w:rsidRPr="00E64F90" w:rsidRDefault="003E24D8" w:rsidP="000C3E6A">
      <w:pPr>
        <w:pStyle w:val="ListParagraph"/>
        <w:numPr>
          <w:ilvl w:val="1"/>
          <w:numId w:val="20"/>
        </w:numPr>
        <w:spacing w:after="0"/>
        <w:rPr>
          <w:bCs/>
        </w:rPr>
      </w:pPr>
      <w:r>
        <w:rPr>
          <w:bCs/>
        </w:rPr>
        <w:t>CfSD stand ready to support as directed by Scottish Government</w:t>
      </w:r>
    </w:p>
    <w:p w14:paraId="2ECE775A" w14:textId="420593B5" w:rsidR="00DE0D3F" w:rsidRPr="00DE0D3F" w:rsidRDefault="00DE0D3F" w:rsidP="0054111C">
      <w:pPr>
        <w:pStyle w:val="ListParagraph"/>
        <w:spacing w:after="0"/>
        <w:rPr>
          <w:bCs/>
        </w:rPr>
      </w:pPr>
    </w:p>
    <w:p w14:paraId="50568A01" w14:textId="0EF20930" w:rsidR="007B7E3C" w:rsidRPr="0054111C" w:rsidRDefault="009D2494" w:rsidP="0054111C">
      <w:pPr>
        <w:rPr>
          <w:b/>
          <w:sz w:val="28"/>
        </w:rPr>
      </w:pPr>
      <w:r>
        <w:rPr>
          <w:b/>
          <w:sz w:val="28"/>
        </w:rPr>
        <w:t>5</w:t>
      </w:r>
      <w:r w:rsidR="00DF3B99">
        <w:rPr>
          <w:b/>
          <w:sz w:val="28"/>
        </w:rPr>
        <w:t>.3</w:t>
      </w:r>
      <w:r w:rsidR="008F0070" w:rsidRPr="00D16C5C">
        <w:rPr>
          <w:b/>
          <w:sz w:val="28"/>
        </w:rPr>
        <w:t xml:space="preserve"> </w:t>
      </w:r>
      <w:r w:rsidR="0017099D" w:rsidRPr="00D16C5C">
        <w:rPr>
          <w:b/>
          <w:sz w:val="28"/>
        </w:rPr>
        <w:t>Collaboration with key strategic partners</w:t>
      </w:r>
    </w:p>
    <w:p w14:paraId="2599B27D" w14:textId="341B0A3F" w:rsidR="00B900A2" w:rsidRDefault="0017099D" w:rsidP="0054111C">
      <w:r>
        <w:t xml:space="preserve">The CfSD will build on existing networks and relationships to develop and support a collaborative network to drive redesign and transformation across </w:t>
      </w:r>
      <w:r w:rsidR="007161BB">
        <w:t>NHSScotland</w:t>
      </w:r>
      <w:r>
        <w:t>. The CfSD will work in collaboration with key strategic partners to achieve a streamlined and joined up approach to transforming and redesigning health and social care</w:t>
      </w:r>
      <w:r w:rsidR="00DB21AD">
        <w:t xml:space="preserve">.  The leadership of individual programmes of work, and the contribution to be made by each partner will be determined between the collaborating parties on a case by case basis. </w:t>
      </w:r>
      <w:r>
        <w:t xml:space="preserve"> </w:t>
      </w:r>
    </w:p>
    <w:p w14:paraId="0C64E5FC" w14:textId="77777777" w:rsidR="003D144F" w:rsidRDefault="003D144F" w:rsidP="0054111C"/>
    <w:p w14:paraId="6CEBF3B9" w14:textId="6570E771" w:rsidR="007B7E3C" w:rsidRPr="0054111C" w:rsidRDefault="009D2494" w:rsidP="0054111C">
      <w:pPr>
        <w:rPr>
          <w:b/>
          <w:sz w:val="28"/>
        </w:rPr>
      </w:pPr>
      <w:r>
        <w:rPr>
          <w:b/>
          <w:sz w:val="28"/>
        </w:rPr>
        <w:t>5</w:t>
      </w:r>
      <w:r w:rsidR="00DF3B99">
        <w:rPr>
          <w:b/>
          <w:sz w:val="28"/>
        </w:rPr>
        <w:t>.4</w:t>
      </w:r>
      <w:r w:rsidR="008F0070" w:rsidRPr="00D16C5C">
        <w:rPr>
          <w:b/>
          <w:sz w:val="28"/>
        </w:rPr>
        <w:t xml:space="preserve"> </w:t>
      </w:r>
      <w:r w:rsidR="0017099D" w:rsidRPr="00D16C5C">
        <w:rPr>
          <w:b/>
          <w:sz w:val="28"/>
        </w:rPr>
        <w:t>Designing and establishing new programmes</w:t>
      </w:r>
    </w:p>
    <w:p w14:paraId="081C4866" w14:textId="356A08D1" w:rsidR="007B7E3C" w:rsidRDefault="0017099D" w:rsidP="0054111C">
      <w:r>
        <w:t xml:space="preserve">The CfSD will </w:t>
      </w:r>
      <w:r w:rsidR="00B900A2">
        <w:t>be commissioned to deliver</w:t>
      </w:r>
      <w:r>
        <w:t xml:space="preserve"> new programmes of work aligned to the priorities set by national steering groups</w:t>
      </w:r>
      <w:r w:rsidR="00B900A2">
        <w:t xml:space="preserve"> and under the direction of Scottish Government</w:t>
      </w:r>
      <w:r>
        <w:t xml:space="preserve">. It will </w:t>
      </w:r>
      <w:r w:rsidR="00DB21AD">
        <w:t>draw on capacity and expertise from partners to deliver</w:t>
      </w:r>
      <w:r>
        <w:t xml:space="preserve"> rapid exploration of known challenges</w:t>
      </w:r>
      <w:r w:rsidR="00DB21AD">
        <w:t>, and</w:t>
      </w:r>
      <w:r>
        <w:t xml:space="preserve"> to identify solutions to develop, test and implement across Scotland through:</w:t>
      </w:r>
    </w:p>
    <w:p w14:paraId="121BF213" w14:textId="1F585DE8" w:rsidR="007B7E3C" w:rsidRDefault="0017099D" w:rsidP="0054111C">
      <w:pPr>
        <w:ind w:left="357"/>
      </w:pPr>
      <w:r w:rsidRPr="00B900A2">
        <w:rPr>
          <w:b/>
        </w:rPr>
        <w:t>Data and Intelligence</w:t>
      </w:r>
      <w:r w:rsidR="00B900A2">
        <w:t xml:space="preserve"> – </w:t>
      </w:r>
      <w:r w:rsidR="00DB21AD">
        <w:t xml:space="preserve">The </w:t>
      </w:r>
      <w:r w:rsidR="00B900A2">
        <w:t xml:space="preserve">CfSD will use data and </w:t>
      </w:r>
      <w:r>
        <w:t>analytics to unde</w:t>
      </w:r>
      <w:r w:rsidR="00B900A2">
        <w:t>rstand and</w:t>
      </w:r>
      <w:r w:rsidR="00DB21AD">
        <w:t xml:space="preserve"> present</w:t>
      </w:r>
      <w:r w:rsidR="00B900A2">
        <w:t xml:space="preserve"> the challenge </w:t>
      </w:r>
      <w:r>
        <w:t>to be addressed</w:t>
      </w:r>
      <w:r w:rsidR="00377C6E">
        <w:t>, to quantify the anticipated impact of redesign</w:t>
      </w:r>
      <w:r w:rsidR="00DB21AD">
        <w:t xml:space="preserve">, and to define the measures that will be used to track delivery.  It will also work with partners to </w:t>
      </w:r>
      <w:r>
        <w:t>identify where solutions have</w:t>
      </w:r>
      <w:r w:rsidR="00B900A2">
        <w:t xml:space="preserve"> </w:t>
      </w:r>
      <w:r>
        <w:t>been developed already that could be scaled up.</w:t>
      </w:r>
    </w:p>
    <w:p w14:paraId="26D39106" w14:textId="7A1A2CF5" w:rsidR="007B7E3C" w:rsidRDefault="0017099D" w:rsidP="0054111C">
      <w:pPr>
        <w:ind w:left="357"/>
      </w:pPr>
      <w:r w:rsidRPr="00B900A2">
        <w:rPr>
          <w:b/>
        </w:rPr>
        <w:t>International Best Practice</w:t>
      </w:r>
      <w:r>
        <w:t xml:space="preserve"> – The CfSD will work</w:t>
      </w:r>
      <w:r w:rsidR="00B900A2">
        <w:t xml:space="preserve"> </w:t>
      </w:r>
      <w:r>
        <w:t>with partners through an advisory board to research</w:t>
      </w:r>
      <w:r w:rsidR="00B900A2">
        <w:t xml:space="preserve"> </w:t>
      </w:r>
      <w:r>
        <w:t>and identify best practice to incorporate into designing</w:t>
      </w:r>
      <w:r w:rsidR="00B900A2">
        <w:t xml:space="preserve"> </w:t>
      </w:r>
      <w:r>
        <w:t>solutions to implement across Scotland.</w:t>
      </w:r>
    </w:p>
    <w:p w14:paraId="195B5E25" w14:textId="356FB779" w:rsidR="008F0070" w:rsidRDefault="0017099D" w:rsidP="0054111C">
      <w:pPr>
        <w:ind w:left="357"/>
      </w:pPr>
      <w:r w:rsidRPr="00B900A2">
        <w:rPr>
          <w:b/>
        </w:rPr>
        <w:lastRenderedPageBreak/>
        <w:t xml:space="preserve">Innovation and Technology </w:t>
      </w:r>
      <w:r w:rsidR="00B900A2">
        <w:t xml:space="preserve">– The CfSD will work with </w:t>
      </w:r>
      <w:r>
        <w:t>partners to identify innovation that can be implemented</w:t>
      </w:r>
      <w:r w:rsidR="00B900A2">
        <w:t xml:space="preserve"> </w:t>
      </w:r>
      <w:r>
        <w:t xml:space="preserve">at scale to accelerate transformation and to </w:t>
      </w:r>
      <w:r w:rsidR="00DB21AD">
        <w:t xml:space="preserve">support the commissioning of </w:t>
      </w:r>
      <w:r>
        <w:t>new innovation projects to address key priorities.</w:t>
      </w:r>
    </w:p>
    <w:p w14:paraId="5D83D509" w14:textId="556DABFF" w:rsidR="008F0070" w:rsidRDefault="008F0070" w:rsidP="0054111C">
      <w:pPr>
        <w:pStyle w:val="ListParagraph"/>
        <w:ind w:left="357"/>
        <w:contextualSpacing w:val="0"/>
        <w:rPr>
          <w:lang w:val="en-US"/>
        </w:rPr>
      </w:pPr>
      <w:r w:rsidRPr="00D16C5C">
        <w:rPr>
          <w:b/>
          <w:bCs/>
          <w:lang w:val="en-US"/>
        </w:rPr>
        <w:t>Education &amp; Skills</w:t>
      </w:r>
      <w:r w:rsidRPr="00D16C5C">
        <w:rPr>
          <w:lang w:val="en-US"/>
        </w:rPr>
        <w:t xml:space="preserve"> – CfSD will work with NES and the joint venture NHS Scotland Academy to develop training and skills development to ensure the workforce is able to support the delivery of transformed services</w:t>
      </w:r>
    </w:p>
    <w:p w14:paraId="6B6C30E6" w14:textId="77777777" w:rsidR="003D144F" w:rsidRPr="0054111C" w:rsidRDefault="003D144F" w:rsidP="0054111C">
      <w:pPr>
        <w:pStyle w:val="ListParagraph"/>
        <w:ind w:left="357"/>
        <w:contextualSpacing w:val="0"/>
        <w:rPr>
          <w:lang w:val="en-US"/>
        </w:rPr>
      </w:pPr>
    </w:p>
    <w:p w14:paraId="1CB63125" w14:textId="4667CE15" w:rsidR="007B7E3C" w:rsidRPr="0054111C" w:rsidRDefault="009D2494" w:rsidP="0054111C">
      <w:pPr>
        <w:rPr>
          <w:b/>
          <w:sz w:val="28"/>
          <w:szCs w:val="28"/>
        </w:rPr>
      </w:pPr>
      <w:r>
        <w:rPr>
          <w:b/>
          <w:sz w:val="28"/>
          <w:szCs w:val="28"/>
        </w:rPr>
        <w:t>5</w:t>
      </w:r>
      <w:r w:rsidR="00DF3B99" w:rsidRPr="00666F16">
        <w:rPr>
          <w:b/>
          <w:sz w:val="28"/>
          <w:szCs w:val="28"/>
        </w:rPr>
        <w:t>.5</w:t>
      </w:r>
      <w:r w:rsidR="00CA41D5" w:rsidRPr="00666F16">
        <w:rPr>
          <w:b/>
          <w:sz w:val="28"/>
          <w:szCs w:val="28"/>
        </w:rPr>
        <w:t xml:space="preserve"> Provide bespoke support for NHS Boards</w:t>
      </w:r>
    </w:p>
    <w:p w14:paraId="3356523D" w14:textId="4A05A6B1" w:rsidR="00CA41D5" w:rsidRDefault="0017099D" w:rsidP="0054111C">
      <w:pPr>
        <w:ind w:left="357"/>
        <w:rPr>
          <w:bCs/>
        </w:rPr>
      </w:pPr>
      <w:r w:rsidRPr="0017099D">
        <w:rPr>
          <w:bCs/>
        </w:rPr>
        <w:t>The Centre will furthe</w:t>
      </w:r>
      <w:r>
        <w:rPr>
          <w:bCs/>
        </w:rPr>
        <w:t xml:space="preserve">r develop capability to provide </w:t>
      </w:r>
      <w:r w:rsidRPr="0017099D">
        <w:rPr>
          <w:bCs/>
        </w:rPr>
        <w:t>timely bespoke support for NHS Boards.</w:t>
      </w:r>
      <w:r>
        <w:rPr>
          <w:bCs/>
        </w:rPr>
        <w:t xml:space="preserve"> </w:t>
      </w:r>
      <w:r w:rsidRPr="0017099D">
        <w:rPr>
          <w:bCs/>
        </w:rPr>
        <w:t>It will work with and listen</w:t>
      </w:r>
      <w:r>
        <w:rPr>
          <w:bCs/>
        </w:rPr>
        <w:t xml:space="preserve"> to key stakeholders, analysing </w:t>
      </w:r>
      <w:r w:rsidRPr="0017099D">
        <w:rPr>
          <w:bCs/>
        </w:rPr>
        <w:t>data, financials and pathways and consider the potential</w:t>
      </w:r>
      <w:r>
        <w:rPr>
          <w:bCs/>
        </w:rPr>
        <w:t xml:space="preserve"> </w:t>
      </w:r>
      <w:r w:rsidRPr="0017099D">
        <w:rPr>
          <w:bCs/>
        </w:rPr>
        <w:t>for programmes, innovatio</w:t>
      </w:r>
      <w:r>
        <w:rPr>
          <w:bCs/>
        </w:rPr>
        <w:t xml:space="preserve">ns and digital opportunities to </w:t>
      </w:r>
      <w:r w:rsidRPr="0017099D">
        <w:rPr>
          <w:bCs/>
        </w:rPr>
        <w:t>refresh and refocus remobilisation plans.</w:t>
      </w:r>
      <w:r>
        <w:rPr>
          <w:bCs/>
        </w:rPr>
        <w:t xml:space="preserve"> </w:t>
      </w:r>
      <w:r w:rsidRPr="0017099D">
        <w:rPr>
          <w:bCs/>
        </w:rPr>
        <w:t>The CfSD will work in</w:t>
      </w:r>
      <w:r>
        <w:rPr>
          <w:bCs/>
        </w:rPr>
        <w:t xml:space="preserve"> partnership with NHS Boards and strategic partners to maximise</w:t>
      </w:r>
      <w:r w:rsidRPr="0017099D">
        <w:rPr>
          <w:bCs/>
        </w:rPr>
        <w:t xml:space="preserve"> collaboration across health and social care</w:t>
      </w:r>
      <w:r>
        <w:rPr>
          <w:bCs/>
        </w:rPr>
        <w:t xml:space="preserve"> </w:t>
      </w:r>
      <w:r w:rsidRPr="0017099D">
        <w:rPr>
          <w:bCs/>
        </w:rPr>
        <w:t>leadership teams to provide powerful insights to how</w:t>
      </w:r>
      <w:r>
        <w:rPr>
          <w:bCs/>
        </w:rPr>
        <w:t xml:space="preserve"> </w:t>
      </w:r>
      <w:r w:rsidRPr="0017099D">
        <w:rPr>
          <w:bCs/>
        </w:rPr>
        <w:t>services can be redesigned and transformed.</w:t>
      </w:r>
    </w:p>
    <w:p w14:paraId="55D8A812" w14:textId="77777777" w:rsidR="003D144F" w:rsidRPr="0017099D" w:rsidRDefault="003D144F" w:rsidP="0054111C">
      <w:pPr>
        <w:ind w:left="357"/>
        <w:rPr>
          <w:bCs/>
        </w:rPr>
      </w:pPr>
    </w:p>
    <w:p w14:paraId="75F820FE" w14:textId="4D1D3BE8" w:rsidR="007B7E3C" w:rsidRDefault="009D2494" w:rsidP="0054111C">
      <w:pPr>
        <w:rPr>
          <w:bCs/>
        </w:rPr>
      </w:pPr>
      <w:r>
        <w:rPr>
          <w:b/>
          <w:bCs/>
          <w:sz w:val="28"/>
        </w:rPr>
        <w:t>5</w:t>
      </w:r>
      <w:r w:rsidR="00DF3B99" w:rsidRPr="005E6742">
        <w:rPr>
          <w:b/>
          <w:bCs/>
          <w:sz w:val="28"/>
        </w:rPr>
        <w:t>.6</w:t>
      </w:r>
      <w:r w:rsidR="00B43B7F" w:rsidRPr="005E6742">
        <w:rPr>
          <w:b/>
          <w:bCs/>
          <w:sz w:val="28"/>
        </w:rPr>
        <w:t xml:space="preserve"> </w:t>
      </w:r>
      <w:r w:rsidR="00F30861">
        <w:rPr>
          <w:b/>
          <w:bCs/>
          <w:sz w:val="28"/>
        </w:rPr>
        <w:t>Supporting Best Practice &amp; Realistic Medicine</w:t>
      </w:r>
      <w:r w:rsidR="00B1136F" w:rsidRPr="005E6742">
        <w:rPr>
          <w:b/>
          <w:color w:val="FFFFFF" w:themeColor="background1"/>
        </w:rPr>
        <w:t>Supporting Best Practice</w:t>
      </w:r>
      <w:r w:rsidR="00B1136F" w:rsidRPr="00F30861">
        <w:rPr>
          <w:color w:val="FFFFFF" w:themeColor="background1"/>
        </w:rPr>
        <w:t xml:space="preserve"> </w:t>
      </w:r>
      <w:r w:rsidR="00B1136F" w:rsidRPr="005E6742">
        <w:rPr>
          <w:b/>
          <w:color w:val="FFFFFF" w:themeColor="background1"/>
        </w:rPr>
        <w:t>&amp; Realistic Medicine</w:t>
      </w:r>
    </w:p>
    <w:p w14:paraId="4B16B2B9" w14:textId="77777777" w:rsidR="00EF3F8A" w:rsidRDefault="00B900A2" w:rsidP="007B7E3C">
      <w:pPr>
        <w:spacing w:after="0"/>
        <w:ind w:left="360"/>
        <w:rPr>
          <w:bCs/>
        </w:rPr>
      </w:pPr>
      <w:r>
        <w:rPr>
          <w:bCs/>
        </w:rPr>
        <w:t>The CFSD will p</w:t>
      </w:r>
      <w:r w:rsidR="0017099D" w:rsidRPr="00B900A2">
        <w:rPr>
          <w:bCs/>
        </w:rPr>
        <w:t>rovide internationally recognised research,</w:t>
      </w:r>
      <w:r>
        <w:rPr>
          <w:bCs/>
        </w:rPr>
        <w:t xml:space="preserve"> </w:t>
      </w:r>
      <w:r w:rsidR="0017099D" w:rsidRPr="0017099D">
        <w:rPr>
          <w:bCs/>
        </w:rPr>
        <w:t>development and innovation support for redesign and</w:t>
      </w:r>
      <w:r w:rsidR="00EF3F8A">
        <w:rPr>
          <w:bCs/>
        </w:rPr>
        <w:t xml:space="preserve"> </w:t>
      </w:r>
      <w:r w:rsidR="0017099D" w:rsidRPr="0017099D">
        <w:rPr>
          <w:bCs/>
        </w:rPr>
        <w:t>transformation of health and social care</w:t>
      </w:r>
      <w:r>
        <w:rPr>
          <w:bCs/>
        </w:rPr>
        <w:t xml:space="preserve">. </w:t>
      </w:r>
      <w:r w:rsidR="0017099D" w:rsidRPr="0017099D">
        <w:rPr>
          <w:bCs/>
        </w:rPr>
        <w:t>The CfSD will work with partners across Scotland</w:t>
      </w:r>
      <w:r>
        <w:rPr>
          <w:bCs/>
        </w:rPr>
        <w:t xml:space="preserve"> </w:t>
      </w:r>
      <w:r w:rsidR="0017099D" w:rsidRPr="0017099D">
        <w:rPr>
          <w:bCs/>
        </w:rPr>
        <w:t>including industry, academia and health and social care to</w:t>
      </w:r>
      <w:r>
        <w:rPr>
          <w:bCs/>
        </w:rPr>
        <w:t xml:space="preserve"> </w:t>
      </w:r>
      <w:r w:rsidR="0017099D" w:rsidRPr="0017099D">
        <w:rPr>
          <w:bCs/>
        </w:rPr>
        <w:t>promote and expand the international role Scotland has in</w:t>
      </w:r>
      <w:r>
        <w:rPr>
          <w:bCs/>
        </w:rPr>
        <w:t xml:space="preserve"> </w:t>
      </w:r>
      <w:r w:rsidR="0017099D" w:rsidRPr="0017099D">
        <w:rPr>
          <w:bCs/>
        </w:rPr>
        <w:t>leading redesign and transformation of health and social</w:t>
      </w:r>
      <w:r>
        <w:rPr>
          <w:bCs/>
        </w:rPr>
        <w:t xml:space="preserve"> </w:t>
      </w:r>
      <w:r w:rsidR="0017099D" w:rsidRPr="0017099D">
        <w:rPr>
          <w:bCs/>
        </w:rPr>
        <w:t>care.</w:t>
      </w:r>
    </w:p>
    <w:p w14:paraId="3EF9A4CF" w14:textId="695093D1" w:rsidR="00B43B7F" w:rsidRPr="003D144F" w:rsidRDefault="00DF3B99">
      <w:pPr>
        <w:spacing w:after="200" w:line="276" w:lineRule="auto"/>
        <w:rPr>
          <w:b/>
          <w:bCs/>
          <w:u w:val="single"/>
        </w:rPr>
      </w:pPr>
      <w:r>
        <w:rPr>
          <w:bCs/>
        </w:rPr>
        <w:br/>
      </w:r>
      <w:r w:rsidR="00CA41D5" w:rsidRPr="003D144F">
        <w:rPr>
          <w:b/>
          <w:bCs/>
          <w:u w:val="single"/>
        </w:rPr>
        <w:t xml:space="preserve">The following sections of this document will continue to expand on these key areas. </w:t>
      </w:r>
    </w:p>
    <w:p w14:paraId="1BD0FCEF" w14:textId="5CD730D8" w:rsidR="007B7E3C" w:rsidRDefault="00713B38">
      <w:pPr>
        <w:spacing w:after="200" w:line="276" w:lineRule="auto"/>
        <w:rPr>
          <w:bCs/>
        </w:rPr>
      </w:pPr>
      <w:r>
        <w:rPr>
          <w:bCs/>
        </w:rPr>
        <w:br w:type="page"/>
      </w:r>
    </w:p>
    <w:p w14:paraId="04387742" w14:textId="77777777" w:rsidR="00A67E87" w:rsidRDefault="00477F18" w:rsidP="00A63D2B">
      <w:pPr>
        <w:rPr>
          <w:b/>
          <w:bCs/>
          <w:sz w:val="28"/>
          <w:szCs w:val="32"/>
        </w:rPr>
      </w:pPr>
      <w:r>
        <w:rPr>
          <w:noProof/>
          <w:lang w:eastAsia="en-GB"/>
        </w:rPr>
        <w:lastRenderedPageBreak/>
        <mc:AlternateContent>
          <mc:Choice Requires="wps">
            <w:drawing>
              <wp:anchor distT="45720" distB="45720" distL="114300" distR="114300" simplePos="0" relativeHeight="251671552" behindDoc="0" locked="0" layoutInCell="1" allowOverlap="1" wp14:anchorId="3BF17AA2" wp14:editId="6A874A0B">
                <wp:simplePos x="0" y="0"/>
                <wp:positionH relativeFrom="column">
                  <wp:posOffset>191385</wp:posOffset>
                </wp:positionH>
                <wp:positionV relativeFrom="paragraph">
                  <wp:posOffset>382772</wp:posOffset>
                </wp:positionV>
                <wp:extent cx="5816009" cy="1404620"/>
                <wp:effectExtent l="0" t="0" r="0" b="63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009" cy="1404620"/>
                        </a:xfrm>
                        <a:prstGeom prst="rect">
                          <a:avLst/>
                        </a:prstGeom>
                        <a:noFill/>
                        <a:ln w="9525">
                          <a:noFill/>
                          <a:miter lim="800000"/>
                          <a:headEnd/>
                          <a:tailEnd/>
                        </a:ln>
                      </wps:spPr>
                      <wps:txbx>
                        <w:txbxContent>
                          <w:p w14:paraId="5A01AECB" w14:textId="52124137" w:rsidR="00182464" w:rsidRPr="00477F18" w:rsidRDefault="00182464" w:rsidP="00477F18">
                            <w:pPr>
                              <w:pStyle w:val="Heading1"/>
                              <w:numPr>
                                <w:ilvl w:val="0"/>
                                <w:numId w:val="0"/>
                              </w:numPr>
                              <w:rPr>
                                <w:color w:val="FFFFFF" w:themeColor="background1"/>
                              </w:rPr>
                            </w:pPr>
                            <w:bookmarkStart w:id="22" w:name="_Toc66688930"/>
                            <w:bookmarkStart w:id="23" w:name="_Toc66984888"/>
                            <w:bookmarkStart w:id="24" w:name="_Toc67057234"/>
                            <w:bookmarkStart w:id="25" w:name="_Toc67068498"/>
                            <w:bookmarkStart w:id="26" w:name="_Toc67579050"/>
                            <w:r>
                              <w:rPr>
                                <w:color w:val="FFFFFF" w:themeColor="background1"/>
                              </w:rPr>
                              <w:t>5.1</w:t>
                            </w:r>
                            <w:r w:rsidRPr="00477F18">
                              <w:rPr>
                                <w:color w:val="FFFFFF" w:themeColor="background1"/>
                              </w:rPr>
                              <w:tab/>
                            </w:r>
                            <w:r>
                              <w:rPr>
                                <w:color w:val="FFFFFF" w:themeColor="background1"/>
                              </w:rPr>
                              <w:t xml:space="preserve">Supporting Strategic </w:t>
                            </w:r>
                            <w:r w:rsidRPr="00477F18">
                              <w:rPr>
                                <w:color w:val="FFFFFF" w:themeColor="background1"/>
                              </w:rPr>
                              <w:t>Redesign through Care Programmes</w:t>
                            </w:r>
                            <w:bookmarkEnd w:id="22"/>
                            <w:bookmarkEnd w:id="23"/>
                            <w:bookmarkEnd w:id="24"/>
                            <w:bookmarkEnd w:id="25"/>
                            <w:bookmarkEnd w:id="2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F17AA2" id="_x0000_s1034" type="#_x0000_t202" style="position:absolute;margin-left:15.05pt;margin-top:30.15pt;width:457.9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o5EQIAAPsDAAAOAAAAZHJzL2Uyb0RvYy54bWysU9uO2yAQfa/Uf0C8N77IyW6sOKvtblNV&#10;2m4r7fYDCMYxKjAUSOz06zvgJI3at6o8IGBmzsw5M6zuRq3IQTgvwTS0mOWUCMOhlWbX0G+vm3e3&#10;lPjATMsUGNHQo/D0bv32zWqwtSihB9UKRxDE+HqwDe1DsHWWed4LzfwMrDBo7MBpFvDqdlnr2IDo&#10;WmVlni+yAVxrHXDhPb4+Tka6TvhdJ3j40nVeBKIairWFtLu0b+OerVes3jlme8lPZbB/qEIzaTDp&#10;BeqRBUb2Tv4FpSV34KELMw46g66TXCQOyKbI/2Dz0jMrEhcUx9uLTP7/wfLnw1dHZNvQsqLEMI09&#10;ehVjIO9hJGWUZ7C+Rq8Xi35hxGdsc6Lq7RPw754YeOiZ2Yl752DoBWuxvCJGZlehE46PINvhM7SY&#10;hu0DJKCxczpqh2oQRMc2HS+tiaVwfJzfFos8X1LC0VZUebUoU/MyVp/DrfPhowBN4qGhDnuf4Nnh&#10;yYdYDqvPLjGbgY1UKvVfGTI0dDkv5yngyqJlwPFUUjf0No9rGpjI8oNpU3BgUk1nTKDMiXZkOnEO&#10;43ZMAt+c1dxCe0QdHEzTiL8HDz24n5QMOIkN9T/2zAlK1CeDWi6Lqoqjmy7V/AaJE3dt2V5bmOEI&#10;1dBAyXR8CGncI2Vv71HzjUxqxOZMlZxKxglLIp1+Qxzh63vy+v1n178AAAD//wMAUEsDBBQABgAI&#10;AAAAIQAAq53G3gAAAAkBAAAPAAAAZHJzL2Rvd25yZXYueG1sTI/NTsMwEITvSLyDtUjcqJ0UQgnZ&#10;VBVqyxEoEWc3XpKI+Ee2m4a3x5zgOJrRzDfVetYjm8iHwRqEbCGAkWmtGkyH0LzvblbAQpRGydEa&#10;QvimAOv68qKSpbJn80bTIXYslZhQSoQ+RldyHtqetAwL68gk79N6LWOSvuPKy3Mq1yPPhSi4loNJ&#10;C7109NRT+3U4aQQX3f7+2b+8bra7STQf+yYfui3i9dW8eQQWaY5/YfjFT+hQJ6ajPRkV2IiwFFlK&#10;IhRiCSz5D7dF+nZEyFfZHfC64v8f1D8AAAD//wMAUEsBAi0AFAAGAAgAAAAhALaDOJL+AAAA4QEA&#10;ABMAAAAAAAAAAAAAAAAAAAAAAFtDb250ZW50X1R5cGVzXS54bWxQSwECLQAUAAYACAAAACEAOP0h&#10;/9YAAACUAQAACwAAAAAAAAAAAAAAAAAvAQAAX3JlbHMvLnJlbHNQSwECLQAUAAYACAAAACEApYJ6&#10;ORECAAD7AwAADgAAAAAAAAAAAAAAAAAuAgAAZHJzL2Uyb0RvYy54bWxQSwECLQAUAAYACAAAACEA&#10;AKudxt4AAAAJAQAADwAAAAAAAAAAAAAAAABrBAAAZHJzL2Rvd25yZXYueG1sUEsFBgAAAAAEAAQA&#10;8wAAAHYFAAAAAA==&#10;" filled="f" stroked="f">
                <v:textbox style="mso-fit-shape-to-text:t">
                  <w:txbxContent>
                    <w:p w14:paraId="5A01AECB" w14:textId="52124137" w:rsidR="00182464" w:rsidRPr="00477F18" w:rsidRDefault="00182464" w:rsidP="00477F18">
                      <w:pPr>
                        <w:pStyle w:val="Heading1"/>
                        <w:numPr>
                          <w:ilvl w:val="0"/>
                          <w:numId w:val="0"/>
                        </w:numPr>
                        <w:rPr>
                          <w:color w:val="FFFFFF" w:themeColor="background1"/>
                        </w:rPr>
                      </w:pPr>
                      <w:bookmarkStart w:id="48" w:name="_Toc66688930"/>
                      <w:bookmarkStart w:id="49" w:name="_Toc66984888"/>
                      <w:bookmarkStart w:id="50" w:name="_Toc67057234"/>
                      <w:bookmarkStart w:id="51" w:name="_Toc67068498"/>
                      <w:bookmarkStart w:id="52" w:name="_Toc67579050"/>
                      <w:r>
                        <w:rPr>
                          <w:color w:val="FFFFFF" w:themeColor="background1"/>
                        </w:rPr>
                        <w:t>5.1</w:t>
                      </w:r>
                      <w:r w:rsidRPr="00477F18">
                        <w:rPr>
                          <w:color w:val="FFFFFF" w:themeColor="background1"/>
                        </w:rPr>
                        <w:tab/>
                      </w:r>
                      <w:r>
                        <w:rPr>
                          <w:color w:val="FFFFFF" w:themeColor="background1"/>
                        </w:rPr>
                        <w:t xml:space="preserve">Supporting Strategic </w:t>
                      </w:r>
                      <w:r w:rsidRPr="00477F18">
                        <w:rPr>
                          <w:color w:val="FFFFFF" w:themeColor="background1"/>
                        </w:rPr>
                        <w:t>Redesign through Care Programmes</w:t>
                      </w:r>
                      <w:bookmarkEnd w:id="48"/>
                      <w:bookmarkEnd w:id="49"/>
                      <w:bookmarkEnd w:id="50"/>
                      <w:bookmarkEnd w:id="51"/>
                      <w:bookmarkEnd w:id="52"/>
                    </w:p>
                  </w:txbxContent>
                </v:textbox>
              </v:shape>
            </w:pict>
          </mc:Fallback>
        </mc:AlternateContent>
      </w:r>
      <w:r w:rsidR="008205A3">
        <w:rPr>
          <w:noProof/>
          <w:lang w:eastAsia="en-GB"/>
        </w:rPr>
        <w:drawing>
          <wp:inline distT="0" distB="0" distL="0" distR="0" wp14:anchorId="599B7020" wp14:editId="4C7929C4">
            <wp:extent cx="6640830" cy="1106805"/>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31">
                      <a:extLst>
                        <a:ext uri="{28A0092B-C50C-407E-A947-70E740481C1C}">
                          <a14:useLocalDpi xmlns:a14="http://schemas.microsoft.com/office/drawing/2010/main" val="0"/>
                        </a:ext>
                      </a:extLst>
                    </a:blip>
                    <a:stretch>
                      <a:fillRect/>
                    </a:stretch>
                  </pic:blipFill>
                  <pic:spPr>
                    <a:xfrm>
                      <a:off x="0" y="0"/>
                      <a:ext cx="6640830" cy="1106805"/>
                    </a:xfrm>
                    <a:prstGeom prst="rect">
                      <a:avLst/>
                    </a:prstGeom>
                  </pic:spPr>
                </pic:pic>
              </a:graphicData>
            </a:graphic>
          </wp:inline>
        </w:drawing>
      </w:r>
    </w:p>
    <w:p w14:paraId="0543CDF6" w14:textId="77777777" w:rsidR="007B7E3C" w:rsidRDefault="007B7E3C" w:rsidP="007B7E3C">
      <w:pPr>
        <w:spacing w:after="0"/>
      </w:pPr>
    </w:p>
    <w:p w14:paraId="172BDBBF" w14:textId="4611812A" w:rsidR="00B43B7F" w:rsidRPr="0058035C" w:rsidRDefault="00B43B7F" w:rsidP="00B43B7F">
      <w:pPr>
        <w:rPr>
          <w:lang w:val="en-US"/>
        </w:rPr>
      </w:pPr>
      <w:r>
        <w:t xml:space="preserve">The </w:t>
      </w:r>
      <w:r>
        <w:rPr>
          <w:lang w:val="en-US"/>
        </w:rPr>
        <w:t>Remobilise, Recover and Redesign portfolio (</w:t>
      </w:r>
      <w:r>
        <w:rPr>
          <w:b/>
          <w:lang w:val="en-US"/>
        </w:rPr>
        <w:t xml:space="preserve">3Rs Portfolio) </w:t>
      </w:r>
      <w:r>
        <w:rPr>
          <w:lang w:val="en-US"/>
        </w:rPr>
        <w:t xml:space="preserve">is underway under with oversight of key areas of work by the national </w:t>
      </w:r>
      <w:r w:rsidRPr="00215998">
        <w:rPr>
          <w:b/>
          <w:lang w:val="en-US"/>
        </w:rPr>
        <w:t>Care Programmes</w:t>
      </w:r>
      <w:r>
        <w:rPr>
          <w:b/>
          <w:lang w:val="en-US"/>
        </w:rPr>
        <w:t xml:space="preserve"> who in turn report </w:t>
      </w:r>
      <w:r>
        <w:rPr>
          <w:lang w:val="en-US"/>
        </w:rPr>
        <w:t>through the Health and Social Care Management Board and Care Programme Steering Groups as illustrated below.</w:t>
      </w:r>
    </w:p>
    <w:p w14:paraId="16B69E10" w14:textId="77777777" w:rsidR="008B5C38" w:rsidRDefault="008B5C38" w:rsidP="007B7E3C">
      <w:pPr>
        <w:spacing w:after="0"/>
      </w:pPr>
    </w:p>
    <w:p w14:paraId="05B48A65" w14:textId="7173D145" w:rsidR="008B5C38" w:rsidRDefault="008B5C38" w:rsidP="008B5C38">
      <w:pPr>
        <w:rPr>
          <w:lang w:val="en-US"/>
        </w:rPr>
      </w:pPr>
      <w:r>
        <w:rPr>
          <w:lang w:val="en-US"/>
        </w:rPr>
        <w:t>The first Care Programme – Integrated Planned Care Programme has been established with the Integrated Unscheduled Care Programme in development and further Care programmes being considered.</w:t>
      </w:r>
    </w:p>
    <w:p w14:paraId="7A7F9C82" w14:textId="77777777" w:rsidR="007B7E3C" w:rsidRDefault="007B7E3C" w:rsidP="007B7E3C">
      <w:pPr>
        <w:spacing w:after="0"/>
        <w:rPr>
          <w:lang w:val="en-US"/>
        </w:rPr>
      </w:pPr>
    </w:p>
    <w:p w14:paraId="7A83459B" w14:textId="7D825A2E" w:rsidR="00F35771" w:rsidRPr="00713B38" w:rsidRDefault="003506BE" w:rsidP="00713B38">
      <w:r>
        <w:rPr>
          <w:lang w:val="en-US"/>
        </w:rPr>
        <w:t xml:space="preserve">The CfSD will support the Integrated Planned Care Programme (alongside other key delivery/collaboration partners) and will stand ready to respond to the emerging needs of health and social care and requests to support other Care Programmes. The Scottish Government through the </w:t>
      </w:r>
      <w:r>
        <w:t>Director General for Health and Social Care and Chief Executive of NHSScotland will, where required, commission additional support from CfSD to support the 3Rs portfolio and Care Programmes.</w:t>
      </w:r>
      <w:r w:rsidR="008D2BD6">
        <w:t xml:space="preserve"> </w:t>
      </w:r>
    </w:p>
    <w:p w14:paraId="191251D8" w14:textId="77777777" w:rsidR="00F35771" w:rsidRDefault="00F35771" w:rsidP="007B7E3C">
      <w:pPr>
        <w:pStyle w:val="ListParagraph"/>
        <w:ind w:left="0"/>
        <w:jc w:val="center"/>
        <w:rPr>
          <w:rFonts w:ascii="Arial" w:hAnsi="Arial" w:cs="Arial"/>
          <w:lang w:val="en-US"/>
        </w:rPr>
      </w:pPr>
    </w:p>
    <w:p w14:paraId="6EDA975E" w14:textId="24C97974" w:rsidR="00F35771" w:rsidRDefault="003506BE" w:rsidP="007B7E3C">
      <w:pPr>
        <w:pStyle w:val="ListParagraph"/>
        <w:ind w:left="0"/>
        <w:jc w:val="center"/>
        <w:rPr>
          <w:rFonts w:ascii="Arial" w:hAnsi="Arial" w:cs="Arial"/>
          <w:lang w:val="en-US"/>
        </w:rPr>
      </w:pPr>
      <w:r>
        <w:rPr>
          <w:rFonts w:ascii="Arial" w:hAnsi="Arial" w:cs="Arial"/>
          <w:noProof/>
          <w:lang w:eastAsia="en-GB"/>
        </w:rPr>
        <mc:AlternateContent>
          <mc:Choice Requires="wpg">
            <w:drawing>
              <wp:anchor distT="0" distB="0" distL="114300" distR="114300" simplePos="0" relativeHeight="251703296" behindDoc="1" locked="0" layoutInCell="1" allowOverlap="1" wp14:anchorId="3CB1FD0A" wp14:editId="1BC164AB">
                <wp:simplePos x="0" y="0"/>
                <wp:positionH relativeFrom="column">
                  <wp:posOffset>47685</wp:posOffset>
                </wp:positionH>
                <wp:positionV relativeFrom="paragraph">
                  <wp:posOffset>0</wp:posOffset>
                </wp:positionV>
                <wp:extent cx="6530975" cy="3486150"/>
                <wp:effectExtent l="0" t="0" r="3175" b="0"/>
                <wp:wrapTight wrapText="bothSides">
                  <wp:wrapPolygon edited="0">
                    <wp:start x="6552" y="0"/>
                    <wp:lineTo x="6489" y="236"/>
                    <wp:lineTo x="6426" y="3069"/>
                    <wp:lineTo x="8128" y="3777"/>
                    <wp:lineTo x="10648" y="3777"/>
                    <wp:lineTo x="63" y="4957"/>
                    <wp:lineTo x="0" y="6138"/>
                    <wp:lineTo x="0" y="21482"/>
                    <wp:lineTo x="12349" y="21482"/>
                    <wp:lineTo x="21547" y="21482"/>
                    <wp:lineTo x="21547" y="5075"/>
                    <wp:lineTo x="20665" y="4839"/>
                    <wp:lineTo x="10963" y="3777"/>
                    <wp:lineTo x="13672" y="3777"/>
                    <wp:lineTo x="15373" y="3069"/>
                    <wp:lineTo x="15247" y="236"/>
                    <wp:lineTo x="15184" y="0"/>
                    <wp:lineTo x="6552" y="0"/>
                  </wp:wrapPolygon>
                </wp:wrapTight>
                <wp:docPr id="2" name="Group 2"/>
                <wp:cNvGraphicFramePr/>
                <a:graphic xmlns:a="http://schemas.openxmlformats.org/drawingml/2006/main">
                  <a:graphicData uri="http://schemas.microsoft.com/office/word/2010/wordprocessingGroup">
                    <wpg:wgp>
                      <wpg:cNvGrpSpPr/>
                      <wpg:grpSpPr>
                        <a:xfrm>
                          <a:off x="0" y="0"/>
                          <a:ext cx="6530975" cy="3486150"/>
                          <a:chOff x="0" y="0"/>
                          <a:chExt cx="6530975" cy="3486150"/>
                        </a:xfrm>
                      </wpg:grpSpPr>
                      <wps:wsp>
                        <wps:cNvPr id="239" name="Rounded Rectangle 3">
                          <a:extLst>
                            <a:ext uri="{FF2B5EF4-FFF2-40B4-BE49-F238E27FC236}">
                              <a16:creationId xmlns:a16="http://schemas.microsoft.com/office/drawing/2014/main" id="{EB7A41BC-9465-724E-9212-067C1A1EF5B2}"/>
                            </a:ext>
                          </a:extLst>
                        </wps:cNvPr>
                        <wps:cNvSpPr/>
                        <wps:spPr>
                          <a:xfrm>
                            <a:off x="28575" y="809625"/>
                            <a:ext cx="6458585" cy="1552575"/>
                          </a:xfrm>
                          <a:prstGeom prst="roundRect">
                            <a:avLst/>
                          </a:prstGeom>
                          <a:solidFill>
                            <a:srgbClr val="44546A">
                              <a:lumMod val="40000"/>
                              <a:lumOff val="60000"/>
                            </a:srgbClr>
                          </a:solidFill>
                          <a:ln w="28575" cap="flat" cmpd="sng" algn="ctr">
                            <a:solidFill>
                              <a:srgbClr val="44546A">
                                <a:lumMod val="60000"/>
                                <a:lumOff val="40000"/>
                              </a:srgbClr>
                            </a:solidFill>
                            <a:prstDash val="solid"/>
                            <a:miter lim="800000"/>
                          </a:ln>
                          <a:effectLst/>
                        </wps:spPr>
                        <wps:txbx>
                          <w:txbxContent>
                            <w:p w14:paraId="60452A4F" w14:textId="0CA20DDE" w:rsidR="00182464" w:rsidRDefault="00182464" w:rsidP="00F35771">
                              <w:pPr>
                                <w:pStyle w:val="NormalWeb"/>
                                <w:spacing w:before="0" w:beforeAutospacing="0" w:after="0" w:afterAutospacing="0"/>
                                <w:jc w:val="center"/>
                              </w:pPr>
                              <w:r>
                                <w:rPr>
                                  <w:rFonts w:ascii="Calibri" w:eastAsia="+mn-ea" w:hAnsi="Calibri" w:cs="+mn-cs"/>
                                  <w:b/>
                                  <w:bCs/>
                                  <w:color w:val="FFFFFF"/>
                                  <w:kern w:val="24"/>
                                  <w:sz w:val="28"/>
                                  <w:szCs w:val="28"/>
                                </w:rPr>
                                <w:t>NATIONAL STRATEGY and POLICY SETTING CARE PROGRAMMES</w:t>
                              </w:r>
                            </w:p>
                          </w:txbxContent>
                        </wps:txbx>
                        <wps:bodyPr wrap="square" rtlCol="0" anchor="t"/>
                      </wps:wsp>
                      <wps:wsp>
                        <wps:cNvPr id="240" name="Rounded Rectangle 4">
                          <a:extLst>
                            <a:ext uri="{FF2B5EF4-FFF2-40B4-BE49-F238E27FC236}">
                              <a16:creationId xmlns:a16="http://schemas.microsoft.com/office/drawing/2014/main" id="{4745FEA8-446A-9846-8B58-92B8D860B2F4}"/>
                            </a:ext>
                          </a:extLst>
                        </wps:cNvPr>
                        <wps:cNvSpPr/>
                        <wps:spPr>
                          <a:xfrm>
                            <a:off x="1971675" y="0"/>
                            <a:ext cx="2616200" cy="4889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1D1B80AE" w14:textId="3FFABAB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8"/>
                                  <w:szCs w:val="28"/>
                                </w:rPr>
                                <w:t>H&amp;SC Management Board</w:t>
                              </w:r>
                            </w:p>
                          </w:txbxContent>
                        </wps:txbx>
                        <wps:bodyPr rtlCol="0" anchor="ctr"/>
                      </wps:wsp>
                      <wps:wsp>
                        <wps:cNvPr id="241" name="Rounded Rectangle 5">
                          <a:extLst>
                            <a:ext uri="{FF2B5EF4-FFF2-40B4-BE49-F238E27FC236}">
                              <a16:creationId xmlns:a16="http://schemas.microsoft.com/office/drawing/2014/main" id="{1554F897-0393-C346-8052-1BE9A4BAFF46}"/>
                            </a:ext>
                          </a:extLst>
                        </wps:cNvPr>
                        <wps:cNvSpPr/>
                        <wps:spPr>
                          <a:xfrm>
                            <a:off x="209550" y="1238250"/>
                            <a:ext cx="1790700" cy="1000125"/>
                          </a:xfrm>
                          <a:prstGeom prst="roundRect">
                            <a:avLst/>
                          </a:prstGeom>
                          <a:solidFill>
                            <a:srgbClr val="5B9BD5">
                              <a:lumMod val="50000"/>
                            </a:srgbClr>
                          </a:solidFill>
                          <a:ln w="12700" cap="flat" cmpd="sng" algn="ctr">
                            <a:solidFill>
                              <a:srgbClr val="5B9BD5">
                                <a:shade val="50000"/>
                              </a:srgbClr>
                            </a:solidFill>
                            <a:prstDash val="solid"/>
                            <a:miter lim="800000"/>
                          </a:ln>
                          <a:effectLst/>
                        </wps:spPr>
                        <wps:txbx>
                          <w:txbxContent>
                            <w:p w14:paraId="667B68C6"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 xml:space="preserve">Integrated Unscheduled </w:t>
                              </w:r>
                            </w:p>
                            <w:p w14:paraId="276F5EB4"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Care Programme</w:t>
                              </w:r>
                            </w:p>
                            <w:p w14:paraId="7690F302"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Steering Group</w:t>
                              </w:r>
                            </w:p>
                            <w:p w14:paraId="31C788D7"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PROPOSED</w:t>
                              </w:r>
                            </w:p>
                          </w:txbxContent>
                        </wps:txbx>
                        <wps:bodyPr rtlCol="0" anchor="ctr"/>
                      </wps:wsp>
                      <wps:wsp>
                        <wps:cNvPr id="242" name="Rounded Rectangle 6">
                          <a:extLst>
                            <a:ext uri="{FF2B5EF4-FFF2-40B4-BE49-F238E27FC236}">
                              <a16:creationId xmlns:a16="http://schemas.microsoft.com/office/drawing/2014/main" id="{DF7F1F40-528B-3E40-B079-243C154E0AAC}"/>
                            </a:ext>
                          </a:extLst>
                        </wps:cNvPr>
                        <wps:cNvSpPr/>
                        <wps:spPr>
                          <a:xfrm>
                            <a:off x="2295525" y="1228725"/>
                            <a:ext cx="1778000" cy="987425"/>
                          </a:xfrm>
                          <a:prstGeom prst="roundRect">
                            <a:avLst/>
                          </a:prstGeom>
                          <a:solidFill>
                            <a:srgbClr val="5B9BD5">
                              <a:lumMod val="50000"/>
                            </a:srgbClr>
                          </a:solidFill>
                          <a:ln w="12700" cap="flat" cmpd="sng" algn="ctr">
                            <a:solidFill>
                              <a:srgbClr val="5B9BD5">
                                <a:shade val="50000"/>
                              </a:srgbClr>
                            </a:solidFill>
                            <a:prstDash val="solid"/>
                            <a:miter lim="800000"/>
                          </a:ln>
                          <a:effectLst/>
                        </wps:spPr>
                        <wps:txbx>
                          <w:txbxContent>
                            <w:p w14:paraId="079E10CC"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 xml:space="preserve">Integrated Planned </w:t>
                              </w:r>
                            </w:p>
                            <w:p w14:paraId="55F71B21"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Care Programme</w:t>
                              </w:r>
                            </w:p>
                            <w:p w14:paraId="03D8A399"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Steering Group</w:t>
                              </w:r>
                            </w:p>
                            <w:p w14:paraId="2908D98F"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ESTABLISHED</w:t>
                              </w:r>
                            </w:p>
                          </w:txbxContent>
                        </wps:txbx>
                        <wps:bodyPr rtlCol="0" anchor="ctr"/>
                      </wps:wsp>
                      <wps:wsp>
                        <wps:cNvPr id="243" name="Rounded Rectangle 7">
                          <a:extLst>
                            <a:ext uri="{FF2B5EF4-FFF2-40B4-BE49-F238E27FC236}">
                              <a16:creationId xmlns:a16="http://schemas.microsoft.com/office/drawing/2014/main" id="{ACB6BCAB-FF67-3848-A287-E17CEE2E1CDD}"/>
                            </a:ext>
                          </a:extLst>
                        </wps:cNvPr>
                        <wps:cNvSpPr/>
                        <wps:spPr>
                          <a:xfrm>
                            <a:off x="4476750" y="1228725"/>
                            <a:ext cx="1790700" cy="977900"/>
                          </a:xfrm>
                          <a:prstGeom prst="roundRect">
                            <a:avLst/>
                          </a:prstGeom>
                          <a:solidFill>
                            <a:srgbClr val="5B9BD5">
                              <a:lumMod val="50000"/>
                            </a:srgbClr>
                          </a:solidFill>
                          <a:ln w="12700" cap="flat" cmpd="sng" algn="ctr">
                            <a:solidFill>
                              <a:srgbClr val="5B9BD5">
                                <a:shade val="50000"/>
                              </a:srgbClr>
                            </a:solidFill>
                            <a:prstDash val="solid"/>
                            <a:miter lim="800000"/>
                          </a:ln>
                          <a:effectLst/>
                        </wps:spPr>
                        <wps:txbx>
                          <w:txbxContent>
                            <w:p w14:paraId="30FA8977"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Potential Other</w:t>
                              </w:r>
                            </w:p>
                            <w:p w14:paraId="16786FF4"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Care Programme</w:t>
                              </w:r>
                            </w:p>
                            <w:p w14:paraId="256B8F53"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Steering Groups</w:t>
                              </w:r>
                            </w:p>
                            <w:p w14:paraId="2A663906"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UNDER REVIEW</w:t>
                              </w:r>
                            </w:p>
                          </w:txbxContent>
                        </wps:txbx>
                        <wps:bodyPr rtlCol="0" anchor="ctr"/>
                      </wps:wsp>
                      <wps:wsp>
                        <wps:cNvPr id="244" name="Rectangle 8">
                          <a:extLst>
                            <a:ext uri="{FF2B5EF4-FFF2-40B4-BE49-F238E27FC236}">
                              <a16:creationId xmlns:a16="http://schemas.microsoft.com/office/drawing/2014/main" id="{0F2ACD93-3308-C346-84B6-0780AF89D6AD}"/>
                            </a:ext>
                          </a:extLst>
                        </wps:cNvPr>
                        <wps:cNvSpPr/>
                        <wps:spPr>
                          <a:xfrm>
                            <a:off x="0" y="2438400"/>
                            <a:ext cx="6527800" cy="473075"/>
                          </a:xfrm>
                          <a:prstGeom prst="rect">
                            <a:avLst/>
                          </a:prstGeom>
                          <a:solidFill>
                            <a:srgbClr val="C00000"/>
                          </a:solidFill>
                          <a:ln w="12700" cap="flat" cmpd="sng" algn="ctr">
                            <a:noFill/>
                            <a:prstDash val="solid"/>
                            <a:miter lim="800000"/>
                          </a:ln>
                          <a:effectLst/>
                        </wps:spPr>
                        <wps:txbx>
                          <w:txbxContent>
                            <w:p w14:paraId="3E100A19"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8"/>
                                  <w:szCs w:val="28"/>
                                </w:rPr>
                                <w:t>CfSD</w:t>
                              </w:r>
                              <w:r>
                                <w:rPr>
                                  <w:rFonts w:ascii="Calibri" w:eastAsia="+mn-ea" w:hAnsi="Calibri" w:cs="+mn-cs"/>
                                  <w:b/>
                                  <w:bCs/>
                                  <w:color w:val="FFFFFF"/>
                                  <w:kern w:val="24"/>
                                  <w:sz w:val="22"/>
                                  <w:szCs w:val="22"/>
                                </w:rPr>
                                <w:t xml:space="preserve"> SUPPORTS THE WORK OF THE CARE PROGRAMMES, DESIGNS &amp; SUPPORTS NATIONAL PROGRAMMES AND PROVIDES BESPOKE SUPPORT</w:t>
                              </w:r>
                            </w:p>
                          </w:txbxContent>
                        </wps:txbx>
                        <wps:bodyPr rtlCol="0" anchor="ctr"/>
                      </wps:wsp>
                      <wps:wsp>
                        <wps:cNvPr id="245" name="Straight Connector 9">
                          <a:extLst>
                            <a:ext uri="{FF2B5EF4-FFF2-40B4-BE49-F238E27FC236}">
                              <a16:creationId xmlns:a16="http://schemas.microsoft.com/office/drawing/2014/main" id="{5E853BEA-765E-5144-860D-E3020A491B42}"/>
                            </a:ext>
                          </a:extLst>
                        </wps:cNvPr>
                        <wps:cNvCnPr/>
                        <wps:spPr>
                          <a:xfrm flipV="1">
                            <a:off x="3267075" y="438150"/>
                            <a:ext cx="0" cy="374650"/>
                          </a:xfrm>
                          <a:prstGeom prst="line">
                            <a:avLst/>
                          </a:prstGeom>
                          <a:noFill/>
                          <a:ln w="28575" cap="flat" cmpd="sng" algn="ctr">
                            <a:solidFill>
                              <a:srgbClr val="44546A">
                                <a:lumMod val="60000"/>
                                <a:lumOff val="40000"/>
                              </a:srgbClr>
                            </a:solidFill>
                            <a:prstDash val="solid"/>
                            <a:miter lim="800000"/>
                          </a:ln>
                          <a:effectLst/>
                        </wps:spPr>
                        <wps:bodyPr/>
                      </wps:wsp>
                      <wps:wsp>
                        <wps:cNvPr id="246" name="Rectangle 10">
                          <a:extLst>
                            <a:ext uri="{FF2B5EF4-FFF2-40B4-BE49-F238E27FC236}">
                              <a16:creationId xmlns:a16="http://schemas.microsoft.com/office/drawing/2014/main" id="{A61CB157-8D26-7A4A-A168-4A2E1A06E281}"/>
                            </a:ext>
                          </a:extLst>
                        </wps:cNvPr>
                        <wps:cNvSpPr/>
                        <wps:spPr>
                          <a:xfrm>
                            <a:off x="0" y="2933700"/>
                            <a:ext cx="977900" cy="552450"/>
                          </a:xfrm>
                          <a:prstGeom prst="rect">
                            <a:avLst/>
                          </a:prstGeom>
                          <a:solidFill>
                            <a:srgbClr val="C00000"/>
                          </a:solidFill>
                          <a:ln w="12700" cap="flat" cmpd="sng" algn="ctr">
                            <a:noFill/>
                            <a:prstDash val="solid"/>
                            <a:miter lim="800000"/>
                          </a:ln>
                          <a:effectLst/>
                        </wps:spPr>
                        <wps:txbx>
                          <w:txbxContent>
                            <w:p w14:paraId="6FC9B581" w14:textId="77777777" w:rsidR="00182464" w:rsidRDefault="00182464" w:rsidP="00F35771">
                              <w:pPr>
                                <w:pStyle w:val="NormalWeb"/>
                                <w:spacing w:before="0" w:beforeAutospacing="0" w:after="0" w:afterAutospacing="0"/>
                                <w:jc w:val="center"/>
                              </w:pPr>
                              <w:r>
                                <w:rPr>
                                  <w:rFonts w:ascii="Calibri" w:eastAsia="+mn-ea" w:hAnsi="Calibri" w:cs="+mn-cs"/>
                                  <w:color w:val="FFFFFF"/>
                                  <w:kern w:val="24"/>
                                  <w:sz w:val="22"/>
                                  <w:szCs w:val="22"/>
                                </w:rPr>
                                <w:t>SAC</w:t>
                              </w:r>
                              <w:r>
                                <w:rPr>
                                  <w:rFonts w:ascii="Calibri" w:eastAsia="+mn-ea" w:hAnsi="Calibri" w:cs="+mn-cs"/>
                                  <w:b/>
                                  <w:bCs/>
                                  <w:color w:val="FFFFFF"/>
                                  <w:kern w:val="24"/>
                                  <w:sz w:val="22"/>
                                  <w:szCs w:val="22"/>
                                </w:rPr>
                                <w:t xml:space="preserve"> &amp; MPPP </w:t>
                              </w:r>
                            </w:p>
                          </w:txbxContent>
                        </wps:txbx>
                        <wps:bodyPr rtlCol="0" anchor="ctr"/>
                      </wps:wsp>
                      <wps:wsp>
                        <wps:cNvPr id="247" name="Rectangle 11">
                          <a:extLst>
                            <a:ext uri="{FF2B5EF4-FFF2-40B4-BE49-F238E27FC236}">
                              <a16:creationId xmlns:a16="http://schemas.microsoft.com/office/drawing/2014/main" id="{41006DB1-3D9C-CC4D-B3A7-1DFCC3249B8E}"/>
                            </a:ext>
                          </a:extLst>
                        </wps:cNvPr>
                        <wps:cNvSpPr/>
                        <wps:spPr>
                          <a:xfrm>
                            <a:off x="1038225" y="2933700"/>
                            <a:ext cx="1016000" cy="552450"/>
                          </a:xfrm>
                          <a:prstGeom prst="rect">
                            <a:avLst/>
                          </a:prstGeom>
                          <a:solidFill>
                            <a:srgbClr val="C00000"/>
                          </a:solidFill>
                          <a:ln w="12700" cap="flat" cmpd="sng" algn="ctr">
                            <a:noFill/>
                            <a:prstDash val="solid"/>
                            <a:miter lim="800000"/>
                          </a:ln>
                          <a:effectLst/>
                        </wps:spPr>
                        <wps:txbx>
                          <w:txbxContent>
                            <w:p w14:paraId="7E0794EF" w14:textId="77777777" w:rsidR="00182464" w:rsidRDefault="00182464" w:rsidP="00F35771">
                              <w:pPr>
                                <w:pStyle w:val="NormalWeb"/>
                                <w:spacing w:before="0" w:beforeAutospacing="0" w:after="0" w:afterAutospacing="0"/>
                                <w:jc w:val="center"/>
                              </w:pPr>
                              <w:r>
                                <w:rPr>
                                  <w:rFonts w:ascii="Calibri" w:eastAsia="+mn-ea" w:hAnsi="Calibri" w:cs="+mn-cs"/>
                                  <w:color w:val="FFFFFF"/>
                                  <w:kern w:val="24"/>
                                  <w:sz w:val="22"/>
                                  <w:szCs w:val="22"/>
                                </w:rPr>
                                <w:t>Detect Cancer Early</w:t>
                              </w:r>
                            </w:p>
                          </w:txbxContent>
                        </wps:txbx>
                        <wps:bodyPr rtlCol="0" anchor="ctr"/>
                      </wps:wsp>
                      <wps:wsp>
                        <wps:cNvPr id="248" name="Rectangle 12">
                          <a:extLst>
                            <a:ext uri="{FF2B5EF4-FFF2-40B4-BE49-F238E27FC236}">
                              <a16:creationId xmlns:a16="http://schemas.microsoft.com/office/drawing/2014/main" id="{868F3307-A522-A248-9F0A-43A50203AC14}"/>
                            </a:ext>
                          </a:extLst>
                        </wps:cNvPr>
                        <wps:cNvSpPr/>
                        <wps:spPr>
                          <a:xfrm>
                            <a:off x="2133600" y="2933700"/>
                            <a:ext cx="1574800" cy="552450"/>
                          </a:xfrm>
                          <a:prstGeom prst="rect">
                            <a:avLst/>
                          </a:prstGeom>
                          <a:solidFill>
                            <a:srgbClr val="C00000"/>
                          </a:solidFill>
                          <a:ln w="12700" cap="flat" cmpd="sng" algn="ctr">
                            <a:noFill/>
                            <a:prstDash val="solid"/>
                            <a:miter lim="800000"/>
                          </a:ln>
                          <a:effectLst/>
                        </wps:spPr>
                        <wps:txbx>
                          <w:txbxContent>
                            <w:p w14:paraId="352646C6" w14:textId="77777777" w:rsidR="00182464" w:rsidRDefault="00182464" w:rsidP="00F35771">
                              <w:pPr>
                                <w:pStyle w:val="NormalWeb"/>
                                <w:spacing w:before="0" w:beforeAutospacing="0" w:after="0" w:afterAutospacing="0"/>
                                <w:jc w:val="center"/>
                              </w:pPr>
                              <w:r>
                                <w:rPr>
                                  <w:rFonts w:ascii="Calibri" w:eastAsia="+mn-ea" w:hAnsi="Calibri" w:cs="+mn-cs"/>
                                  <w:color w:val="FFFFFF"/>
                                  <w:kern w:val="24"/>
                                  <w:sz w:val="22"/>
                                  <w:szCs w:val="22"/>
                                </w:rPr>
                                <w:t>Bespoke Requests from NHS Boards</w:t>
                              </w:r>
                            </w:p>
                          </w:txbxContent>
                        </wps:txbx>
                        <wps:bodyPr rtlCol="0" anchor="ctr"/>
                      </wps:wsp>
                      <wps:wsp>
                        <wps:cNvPr id="249" name="Rectangle 13">
                          <a:extLst>
                            <a:ext uri="{FF2B5EF4-FFF2-40B4-BE49-F238E27FC236}">
                              <a16:creationId xmlns:a16="http://schemas.microsoft.com/office/drawing/2014/main" id="{DF73FF63-A8E2-694E-B787-3BE4015A41DF}"/>
                            </a:ext>
                          </a:extLst>
                        </wps:cNvPr>
                        <wps:cNvSpPr/>
                        <wps:spPr>
                          <a:xfrm>
                            <a:off x="3762375" y="2933700"/>
                            <a:ext cx="1346200" cy="539750"/>
                          </a:xfrm>
                          <a:prstGeom prst="rect">
                            <a:avLst/>
                          </a:prstGeom>
                          <a:solidFill>
                            <a:srgbClr val="C00000"/>
                          </a:solidFill>
                          <a:ln w="12700" cap="flat" cmpd="sng" algn="ctr">
                            <a:noFill/>
                            <a:prstDash val="solid"/>
                            <a:miter lim="800000"/>
                          </a:ln>
                          <a:effectLst/>
                        </wps:spPr>
                        <wps:txbx>
                          <w:txbxContent>
                            <w:p w14:paraId="7E46D30E" w14:textId="77777777" w:rsidR="00182464" w:rsidRDefault="00182464" w:rsidP="00F35771">
                              <w:pPr>
                                <w:pStyle w:val="NormalWeb"/>
                                <w:spacing w:before="0" w:beforeAutospacing="0" w:after="0" w:afterAutospacing="0"/>
                                <w:jc w:val="center"/>
                              </w:pPr>
                              <w:r>
                                <w:rPr>
                                  <w:rFonts w:ascii="Calibri" w:eastAsia="+mn-ea" w:hAnsi="Calibri" w:cs="+mn-cs"/>
                                  <w:color w:val="FFFFFF"/>
                                  <w:kern w:val="24"/>
                                  <w:sz w:val="22"/>
                                  <w:szCs w:val="22"/>
                                </w:rPr>
                                <w:t>Unscheduled Care Redesign</w:t>
                              </w:r>
                            </w:p>
                          </w:txbxContent>
                        </wps:txbx>
                        <wps:bodyPr rtlCol="0" anchor="ctr"/>
                      </wps:wsp>
                      <wps:wsp>
                        <wps:cNvPr id="250" name="Rectangle 14">
                          <a:extLst>
                            <a:ext uri="{FF2B5EF4-FFF2-40B4-BE49-F238E27FC236}">
                              <a16:creationId xmlns:a16="http://schemas.microsoft.com/office/drawing/2014/main" id="{E2566F49-7851-0F42-A1AA-1A720D7EECCA}"/>
                            </a:ext>
                          </a:extLst>
                        </wps:cNvPr>
                        <wps:cNvSpPr/>
                        <wps:spPr>
                          <a:xfrm>
                            <a:off x="5172075" y="2933700"/>
                            <a:ext cx="1358900" cy="539750"/>
                          </a:xfrm>
                          <a:prstGeom prst="rect">
                            <a:avLst/>
                          </a:prstGeom>
                          <a:solidFill>
                            <a:srgbClr val="C00000"/>
                          </a:solidFill>
                          <a:ln w="12700" cap="flat" cmpd="sng" algn="ctr">
                            <a:noFill/>
                            <a:prstDash val="solid"/>
                            <a:miter lim="800000"/>
                          </a:ln>
                          <a:effectLst/>
                        </wps:spPr>
                        <wps:txbx>
                          <w:txbxContent>
                            <w:p w14:paraId="0B4D75CE" w14:textId="77777777" w:rsidR="00182464" w:rsidRDefault="00182464" w:rsidP="00F35771">
                              <w:pPr>
                                <w:pStyle w:val="NormalWeb"/>
                                <w:spacing w:before="0" w:beforeAutospacing="0" w:after="0" w:afterAutospacing="0"/>
                                <w:jc w:val="center"/>
                              </w:pPr>
                              <w:r>
                                <w:rPr>
                                  <w:rFonts w:ascii="Calibri" w:eastAsia="+mn-ea" w:hAnsi="Calibri" w:cs="+mn-cs"/>
                                  <w:color w:val="FFFFFF"/>
                                  <w:kern w:val="24"/>
                                  <w:sz w:val="22"/>
                                  <w:szCs w:val="22"/>
                                </w:rPr>
                                <w:t>Planned Care Redesign</w:t>
                              </w:r>
                            </w:p>
                          </w:txbxContent>
                        </wps:txbx>
                        <wps:bodyPr rtlCol="0" anchor="ctr"/>
                      </wps:wsp>
                    </wpg:wgp>
                  </a:graphicData>
                </a:graphic>
                <wp14:sizeRelV relativeFrom="margin">
                  <wp14:pctHeight>0</wp14:pctHeight>
                </wp14:sizeRelV>
              </wp:anchor>
            </w:drawing>
          </mc:Choice>
          <mc:Fallback>
            <w:pict>
              <v:group w14:anchorId="3CB1FD0A" id="Group 2" o:spid="_x0000_s1035" style="position:absolute;left:0;text-align:left;margin-left:3.75pt;margin-top:0;width:514.25pt;height:274.5pt;z-index:-251613184;mso-height-relative:margin" coordsize="65309,34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7+IiAYAALooAAAOAAAAZHJzL2Uyb0RvYy54bWzsWtlu20YUfS/QfyD0PhFnHwqxA65BgS5B&#10;3PadpqgFoEiWpC0HQf69d2ZIWt5iN5ETorENSCTF2e6cc++dM/P6zdWucC7zpt1W5ckMv3JnTl5m&#10;1XJbrk9mf/2ZIDVz2i4tl2lRlfnJ7EPezt6c/vzT6329yEm1qYpl3jhQSdku9vXJbNN19WI+b7NN&#10;vkvbV1Wdl/Djqmp2aQe3zXq+bNI91L4r5sR1xXxfNcu6qbK8beFpZH+cnZr6V6s86/5Yrdq8c4qT&#10;GfStM5+N+TzXn/PT1+li3aT1Zpv13Ui/oBe7dFtCo2NVUdqlzkWzvVPVbps1VVutuldZtZtXq9U2&#10;y80YYDTYvTWat011UZuxrBf7dT2aCUx7y05fXG32++W7xtkuT2Zk5pTpDqbItOoQbZp9vV7AG2+b&#10;+qx+1/QP1vZOj/Zq1ez0N4zDuTJG/TAaNb/qnAweCk5dT/KZk8FvlCmBeW/2bANzc6dctokfKTkf&#10;Gp7r/o3d2dcAofbaSu3XWelsk9a5MX6rbTBYiXqDnd5XF+UyXzrvAWRpuS5yhxoIwMB/bTttFm0C&#10;A4KPSUICHicMJXCFmBswFMTMQwmhKiYyCQkVn3RpLBZZk6cd0OmX5QBILJ42lJ4aGkpsbiBpZvZj&#10;HEif4SBEHhMcScJi5BFMkCtkiH0cJzwgn/R8g2Whz8O3GQXYuB+/hoO5HLHQLlqAxT1AIIrrGYcJ&#10;V64nCLc00+YwiGBcwb9FBOac6Jdt6wOg6qbt3ubVztEXJzPgQbnUdjYGTi+hZ/b94T3dh7Yqtstk&#10;WxTmplmfh0XjXKZAfMY4E74pW1zsfquW/WMX/mzX4LHGonlbDI/BGq2txljkRv1F6eyBM3acWQqe&#10;a1WkHQxpVwOX2nI9c9JiDS4x6xrT8I3SfbWf7d3YjXRx2Dv2lN5ps0Rpu7ENmKbtOHfbDtxtsd3p&#10;mTmoqSi10XLjMHvj6sm206uvuqvzKwMmpSvST86r5QcgxR58Jwz4n4u0yWdO0xVhZV1tWmabCjxt&#10;Z6ZWlwBy2qLPz1IGvt56s7ssZWY+psdSJhlPYl8hBmBFnmICqYAroGqgIiXcgCTsqCzFnsSi52nP&#10;g4GiRGAB4dVSlCnlWZ89et50MTDvOAzlgRdEgxO4QRVLNEyk6c1XEa1vxLiHTbrMLTv4AQ0epPsz&#10;Esq7Rah7KKR9iPZ335pE+GES8YmSCMIJS5QnkUs9ikKqSeRygnAQez4L/CRhEGht8DhOqHM9DuTQ&#10;sQ5DMCdDcjMwCUvPtdjVbwDWsA2Hz00ljfLDYPckmP/vyYaNnzsIXxNi25iA3w1ZYqJsixKZ4IS5&#10;iBMVIBrDVeBKDxFGQ8xZ7Pp+eFy2EWAbEMjSjSh5O7fEUurExgYuT0n2wjbr7L5HaMN4urGNPhzb&#10;5ETZ5oeBCEI/gEWkkIgqppAPFEAxlmEckxiHUXRUtjEmIT8cgtu9bDsIbp6EUGf860ts+y5s6yWb&#10;cWk2odjGRraNYomaKMvchPhhBMkjpa7qM0gWCORCYPEhtYyEf1yWWX5ByFSwttcO0wpHVjsjOpz1&#10;yzBJ3UeFki/WSEK9DBrY+3UrsLLSKowZyDOumzCdbnCBBMWqD2ddk27Xm84Jq7KEuakax5so7nms&#10;OA1iH0nBY8QxYwhEhwjF1CWuzzwcsP8iEoZlLxgPKpIVbZ1Vsa3/hpWQsUKvG1MipIa2zuqABqNA&#10;PKyhegJQCfLlANEHlMJiW2rRNl08IBIeYPNHk/CsYKezwW+tI4iBDtdSOSzEekc3Ma3cFzgMMJdI&#10;RUQg0M195GMBopwPCZbvipgofNQkq3f/HqVaJrjh/vuMyuycwLKHPQb+5gfy/my63l/eA3fr78Ch&#10;TQzuDCQpEQUY0cgLURiyCAXUlwhHSRhSwrxAxUeFO3ZBJOtX8OQ+0GMX660Pm/O8oF776nHzBRuJ&#10;fJryFWz09zsuY4qPyUSdvBIqgfReIp8TAotoWEl7iesjRn0O2Q71Q3zcrRaCKQVUmwznftRzycZM&#10;/wX1N1Evpuvrr08DXKN+qscAQK2lIB1R5MOZAyQ8OAYQSNCPIOtnLuZwRCBKjurrqRSE9nn9/aiH&#10;/Zlxm5FTOCbySHr/I2U4crKoh1m66+unuq0eEy5EAmdtpOIYuQkDh499H2FfEjeScRyG/lFRzzFU&#10;/HnUc6WVUpvXv6D+RoZz+3zJU0RMcw4MDsiZYzr9YT59Au/w3ix7r48cnv4LAAD//wMAUEsDBBQA&#10;BgAIAAAAIQCV332M3gAAAAcBAAAPAAAAZHJzL2Rvd25yZXYueG1sTI/BTsMwEETvSPyDtUjcqB1K&#10;CoRsqqoCThUSLRLito23SdTYjmI3Sf8e9wS3Wc1o5m2+nEwrBu594yxCMlMg2JZON7ZC+Nq93T2B&#10;8IGsptZZRjizh2VxfZVTpt1oP3nYhkrEEuszQqhD6DIpfVmzIT9zHdvoHVxvKMSzr6TuaYzlppX3&#10;Si2kocbGhZo6XtdcHrcng/A+0riaJ6/D5nhYn3926cf3JmHE25tp9QIi8BT+wnDBj+hQRKa9O1nt&#10;RYvwmMYgQvznYqr5Iqo9QvrwrEAWufzPX/wCAAD//wMAUEsBAi0AFAAGAAgAAAAhALaDOJL+AAAA&#10;4QEAABMAAAAAAAAAAAAAAAAAAAAAAFtDb250ZW50X1R5cGVzXS54bWxQSwECLQAUAAYACAAAACEA&#10;OP0h/9YAAACUAQAACwAAAAAAAAAAAAAAAAAvAQAAX3JlbHMvLnJlbHNQSwECLQAUAAYACAAAACEA&#10;ZvO/iIgGAAC6KAAADgAAAAAAAAAAAAAAAAAuAgAAZHJzL2Uyb0RvYy54bWxQSwECLQAUAAYACAAA&#10;ACEAld99jN4AAAAHAQAADwAAAAAAAAAAAAAAAADiCAAAZHJzL2Rvd25yZXYueG1sUEsFBgAAAAAE&#10;AAQA8wAAAO0JAAAAAA==&#10;">
                <v:roundrect id="Rounded Rectangle 3" o:spid="_x0000_s1036" style="position:absolute;left:285;top:8096;width:64586;height:155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pmxgAAANwAAAAPAAAAZHJzL2Rvd25yZXYueG1sRI/dasJA&#10;FITvC32H5RR6p5tG0Da6ShGshRbEP7w9zZ4mIdmzYXeN8e27gtDLYWa+YWaL3jSiI+crywpehgkI&#10;4tzqigsFh/1q8ArCB2SNjWVScCUPi/njwwwzbS+8pW4XChEh7DNUUIbQZlL6vCSDfmhb4uj9Wmcw&#10;ROkKqR1eItw0Mk2SsTRYcVwosaVlSXm9OxsFbrkx38fRuJtc6+S03oefVfXxpdTzU/8+BRGoD//h&#10;e/tTK0hHb3A7E4+AnP8BAAD//wMAUEsBAi0AFAAGAAgAAAAhANvh9svuAAAAhQEAABMAAAAAAAAA&#10;AAAAAAAAAAAAAFtDb250ZW50X1R5cGVzXS54bWxQSwECLQAUAAYACAAAACEAWvQsW78AAAAVAQAA&#10;CwAAAAAAAAAAAAAAAAAfAQAAX3JlbHMvLnJlbHNQSwECLQAUAAYACAAAACEAorrKZsYAAADcAAAA&#10;DwAAAAAAAAAAAAAAAAAHAgAAZHJzL2Rvd25yZXYueG1sUEsFBgAAAAADAAMAtwAAAPoCAAAAAA==&#10;" fillcolor="#adb9ca" strokecolor="#8497b0" strokeweight="2.25pt">
                  <v:stroke joinstyle="miter"/>
                  <v:textbox>
                    <w:txbxContent>
                      <w:p w14:paraId="60452A4F" w14:textId="0CA20DDE" w:rsidR="00182464" w:rsidRDefault="00182464" w:rsidP="00F35771">
                        <w:pPr>
                          <w:pStyle w:val="NormalWeb"/>
                          <w:spacing w:before="0" w:beforeAutospacing="0" w:after="0" w:afterAutospacing="0"/>
                          <w:jc w:val="center"/>
                        </w:pPr>
                        <w:r>
                          <w:rPr>
                            <w:rFonts w:ascii="Calibri" w:eastAsia="+mn-ea" w:hAnsi="Calibri" w:cs="+mn-cs"/>
                            <w:b/>
                            <w:bCs/>
                            <w:color w:val="FFFFFF"/>
                            <w:kern w:val="24"/>
                            <w:sz w:val="28"/>
                            <w:szCs w:val="28"/>
                          </w:rPr>
                          <w:t>NATIONAL STRATEGY and POLICY SETTING CARE PROGRAMMES</w:t>
                        </w:r>
                      </w:p>
                    </w:txbxContent>
                  </v:textbox>
                </v:roundrect>
                <v:roundrect id="Rounded Rectangle 4" o:spid="_x0000_s1037" style="position:absolute;left:19716;width:26162;height:4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NnrwAAAANwAAAAPAAAAZHJzL2Rvd25yZXYueG1sRE/dasIw&#10;FL4f+A7hCN4Mm1pkaGcUEQtjd1Mf4NCctd2ak5KkNb69uRjs8uP73x2i6cVEzneWFayyHARxbXXH&#10;jYLbtVpuQPiArLG3TAoe5OGwn73ssNT2zl80XUIjUgj7EhW0IQyllL5uyaDP7ECcuG/rDIYEXSO1&#10;w3sKN70s8vxNGuw4NbQ40Kml+vcyGgXbn+hWse/MevT8mleftmrOVqnFPB7fQQSK4V/85/7QCop1&#10;mp/OpCMg908AAAD//wMAUEsBAi0AFAAGAAgAAAAhANvh9svuAAAAhQEAABMAAAAAAAAAAAAAAAAA&#10;AAAAAFtDb250ZW50X1R5cGVzXS54bWxQSwECLQAUAAYACAAAACEAWvQsW78AAAAVAQAACwAAAAAA&#10;AAAAAAAAAAAfAQAAX3JlbHMvLnJlbHNQSwECLQAUAAYACAAAACEAAVDZ68AAAADcAAAADwAAAAAA&#10;AAAAAAAAAAAHAgAAZHJzL2Rvd25yZXYueG1sUEsFBgAAAAADAAMAtwAAAPQCAAAAAA==&#10;" fillcolor="#5b9bd5" strokecolor="#41719c" strokeweight="1pt">
                  <v:stroke joinstyle="miter"/>
                  <v:textbox>
                    <w:txbxContent>
                      <w:p w14:paraId="1D1B80AE" w14:textId="3FFABAB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8"/>
                            <w:szCs w:val="28"/>
                          </w:rPr>
                          <w:t>H&amp;SC Management Board</w:t>
                        </w:r>
                      </w:p>
                    </w:txbxContent>
                  </v:textbox>
                </v:roundrect>
                <v:roundrect id="Rounded Rectangle 5" o:spid="_x0000_s1038" style="position:absolute;left:2095;top:12382;width:17907;height:10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uuxAAAANwAAAAPAAAAZHJzL2Rvd25yZXYueG1sRI/BbsIw&#10;EETvlfoP1iL11jhEbUEBgxCiAo6FHnpcxdskxV6nthvC39dISBxHM/NGM18O1oiefGgdKxhnOQji&#10;yumWawWfx/fnKYgQkTUax6TgQgGWi8eHOZbanfmD+kOsRYJwKFFBE2NXShmqhiyGzHXEyft23mJM&#10;0tdSezwnuDWyyPM3abHltNBgR+uGqtPhzyrYt9uV+XGvX/0kx2L/63em2DilnkbDagYi0hDv4Vt7&#10;pxUUL2O4nklHQC7+AQAA//8DAFBLAQItABQABgAIAAAAIQDb4fbL7gAAAIUBAAATAAAAAAAAAAAA&#10;AAAAAAAAAABbQ29udGVudF9UeXBlc10ueG1sUEsBAi0AFAAGAAgAAAAhAFr0LFu/AAAAFQEAAAsA&#10;AAAAAAAAAAAAAAAAHwEAAF9yZWxzLy5yZWxzUEsBAi0AFAAGAAgAAAAhACH4+67EAAAA3AAAAA8A&#10;AAAAAAAAAAAAAAAABwIAAGRycy9kb3ducmV2LnhtbFBLBQYAAAAAAwADALcAAAD4AgAAAAA=&#10;" fillcolor="#1f4e79" strokecolor="#41719c" strokeweight="1pt">
                  <v:stroke joinstyle="miter"/>
                  <v:textbox>
                    <w:txbxContent>
                      <w:p w14:paraId="667B68C6"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 xml:space="preserve">Integrated Unscheduled </w:t>
                        </w:r>
                      </w:p>
                      <w:p w14:paraId="276F5EB4"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Care Programme</w:t>
                        </w:r>
                      </w:p>
                      <w:p w14:paraId="7690F302"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Steering Group</w:t>
                        </w:r>
                      </w:p>
                      <w:p w14:paraId="31C788D7"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PROPOSED</w:t>
                        </w:r>
                      </w:p>
                    </w:txbxContent>
                  </v:textbox>
                </v:roundrect>
                <v:roundrect id="Rounded Rectangle 6" o:spid="_x0000_s1039" style="position:absolute;left:22955;top:12287;width:17780;height:98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XZxAAAANwAAAAPAAAAZHJzL2Rvd25yZXYueG1sRI9PawIx&#10;FMTvgt8hPMGbZg32D1ujSGlRj9UeenxsXne3TV7WJF3Xb98UCh6HmfkNs9oMzoqeQmw9a1jMCxDE&#10;lTct1xreT6+zRxAxIRu0nknDlSJs1uPRCkvjL/xG/THVIkM4lqihSakrpYxVQw7j3HfE2fv0wWHK&#10;MtTSBLxkuLNSFcW9dNhyXmiwo+eGqu/jj9NwaHdb++XvPvqHAtXhHPZWvXitp5Nh+wQi0ZBu4f/2&#10;3mhQSwV/Z/IRkOtfAAAA//8DAFBLAQItABQABgAIAAAAIQDb4fbL7gAAAIUBAAATAAAAAAAAAAAA&#10;AAAAAAAAAABbQ29udGVudF9UeXBlc10ueG1sUEsBAi0AFAAGAAgAAAAhAFr0LFu/AAAAFQEAAAsA&#10;AAAAAAAAAAAAAAAAHwEAAF9yZWxzLy5yZWxzUEsBAi0AFAAGAAgAAAAhANEqZdnEAAAA3AAAAA8A&#10;AAAAAAAAAAAAAAAABwIAAGRycy9kb3ducmV2LnhtbFBLBQYAAAAAAwADALcAAAD4AgAAAAA=&#10;" fillcolor="#1f4e79" strokecolor="#41719c" strokeweight="1pt">
                  <v:stroke joinstyle="miter"/>
                  <v:textbox>
                    <w:txbxContent>
                      <w:p w14:paraId="079E10CC"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 xml:space="preserve">Integrated Planned </w:t>
                        </w:r>
                      </w:p>
                      <w:p w14:paraId="55F71B21"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Care Programme</w:t>
                        </w:r>
                      </w:p>
                      <w:p w14:paraId="03D8A399"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Steering Group</w:t>
                        </w:r>
                      </w:p>
                      <w:p w14:paraId="2908D98F"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ESTABLISHED</w:t>
                        </w:r>
                      </w:p>
                    </w:txbxContent>
                  </v:textbox>
                </v:roundrect>
                <v:roundrect id="Rounded Rectangle 7" o:spid="_x0000_s1040" style="position:absolute;left:44767;top:12287;width:17907;height:97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CxAAAANwAAAAPAAAAZHJzL2Rvd25yZXYueG1sRI/BbsIw&#10;EETvSPyDtUjcikNoKUoxCFWtCkegB46reJsE7HWw3ZD+fV2pEsfRzLzRLNe9NaIjHxrHCqaTDARx&#10;6XTDlYLP4/vDAkSIyBqNY1LwQwHWq+FgiYV2N95Td4iVSBAOBSqoY2wLKUNZk8UwcS1x8r6ctxiT&#10;9JXUHm8Jbo3Ms2wuLTacFmps6bWm8nL4tgp2zcfGnN3TqXvOMN9d/dbkb06p8ajfvICI1Md7+L+9&#10;1Qryxxn8nUlHQK5+AQAA//8DAFBLAQItABQABgAIAAAAIQDb4fbL7gAAAIUBAAATAAAAAAAAAAAA&#10;AAAAAAAAAABbQ29udGVudF9UeXBlc10ueG1sUEsBAi0AFAAGAAgAAAAhAFr0LFu/AAAAFQEAAAsA&#10;AAAAAAAAAAAAAAAAHwEAAF9yZWxzLy5yZWxzUEsBAi0AFAAGAAgAAAAhAL5mwELEAAAA3AAAAA8A&#10;AAAAAAAAAAAAAAAABwIAAGRycy9kb3ducmV2LnhtbFBLBQYAAAAAAwADALcAAAD4AgAAAAA=&#10;" fillcolor="#1f4e79" strokecolor="#41719c" strokeweight="1pt">
                  <v:stroke joinstyle="miter"/>
                  <v:textbox>
                    <w:txbxContent>
                      <w:p w14:paraId="30FA8977"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Potential Other</w:t>
                        </w:r>
                      </w:p>
                      <w:p w14:paraId="16786FF4"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Care Programme</w:t>
                        </w:r>
                      </w:p>
                      <w:p w14:paraId="256B8F53"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Steering Groups</w:t>
                        </w:r>
                      </w:p>
                      <w:p w14:paraId="2A663906"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2"/>
                            <w:szCs w:val="22"/>
                          </w:rPr>
                          <w:t>UNDER REVIEW</w:t>
                        </w:r>
                      </w:p>
                    </w:txbxContent>
                  </v:textbox>
                </v:roundrect>
                <v:rect id="Rectangle 8" o:spid="_x0000_s1041" style="position:absolute;top:24384;width:65278;height:4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pvxAAAANwAAAAPAAAAZHJzL2Rvd25yZXYueG1sRI9Ba8JA&#10;FITvhf6H5RW8FN0oUiR1lSgKQqHQtAePj+xrEtx9G7JPjf++Kwg9DjPzDbNcD96pC/WxDWxgOslA&#10;EVfBtlwb+PnejxegoiBbdIHJwI0irFfPT0vMbbjyF11KqVWCcMzRQCPS5VrHqiGPcRI64uT9ht6j&#10;JNnX2vZ4TXDv9CzL3rTHltNCgx1tG6pO5dkbcHaxCTt3wOJUlEf7+SGv1okxo5eheAclNMh/+NE+&#10;WAOz+RzuZ9IR0Ks/AAAA//8DAFBLAQItABQABgAIAAAAIQDb4fbL7gAAAIUBAAATAAAAAAAAAAAA&#10;AAAAAAAAAABbQ29udGVudF9UeXBlc10ueG1sUEsBAi0AFAAGAAgAAAAhAFr0LFu/AAAAFQEAAAsA&#10;AAAAAAAAAAAAAAAAHwEAAF9yZWxzLy5yZWxzUEsBAi0AFAAGAAgAAAAhANX/Sm/EAAAA3AAAAA8A&#10;AAAAAAAAAAAAAAAABwIAAGRycy9kb3ducmV2LnhtbFBLBQYAAAAAAwADALcAAAD4AgAAAAA=&#10;" fillcolor="#c00000" stroked="f" strokeweight="1pt">
                  <v:textbox>
                    <w:txbxContent>
                      <w:p w14:paraId="3E100A19" w14:textId="77777777" w:rsidR="00182464" w:rsidRDefault="00182464" w:rsidP="00F35771">
                        <w:pPr>
                          <w:pStyle w:val="NormalWeb"/>
                          <w:spacing w:before="0" w:beforeAutospacing="0" w:after="0" w:afterAutospacing="0"/>
                          <w:jc w:val="center"/>
                        </w:pPr>
                        <w:r>
                          <w:rPr>
                            <w:rFonts w:ascii="Calibri" w:eastAsia="+mn-ea" w:hAnsi="Calibri" w:cs="+mn-cs"/>
                            <w:b/>
                            <w:bCs/>
                            <w:color w:val="FFFFFF"/>
                            <w:kern w:val="24"/>
                            <w:sz w:val="28"/>
                            <w:szCs w:val="28"/>
                          </w:rPr>
                          <w:t>CfSD</w:t>
                        </w:r>
                        <w:r>
                          <w:rPr>
                            <w:rFonts w:ascii="Calibri" w:eastAsia="+mn-ea" w:hAnsi="Calibri" w:cs="+mn-cs"/>
                            <w:b/>
                            <w:bCs/>
                            <w:color w:val="FFFFFF"/>
                            <w:kern w:val="24"/>
                            <w:sz w:val="22"/>
                            <w:szCs w:val="22"/>
                          </w:rPr>
                          <w:t xml:space="preserve"> SUPPORTS THE WORK OF THE CARE PROGRAMMES, DESIGNS &amp; SUPPORTS NATIONAL PROGRAMMES AND PROVIDES BESPOKE SUPPORT</w:t>
                        </w:r>
                      </w:p>
                    </w:txbxContent>
                  </v:textbox>
                </v:rect>
                <v:line id="Straight Connector 9" o:spid="_x0000_s1042" style="position:absolute;flip:y;visibility:visible;mso-wrap-style:square" from="32670,4381" to="32670,8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NSLxQAAANwAAAAPAAAAZHJzL2Rvd25yZXYueG1sRI9fa8JA&#10;EMTfC36HY4W+FL0orUj0FC0UWvpU/+DrkluTYG4v3K0x7afvFQo+DjPzG2a57l2jOgqx9mxgMs5A&#10;ERfe1lwaOOzfRnNQUZAtNp7JwDdFWK8GD0vMrb/xF3U7KVWCcMzRQCXS5lrHoiKHcexb4uSdfXAo&#10;SYZS24C3BHeNnmbZTDusOS1U2NJrRcVld3UGwvX0IZ9PP6HLTnK4bCZNu+WjMY/DfrMAJdTLPfzf&#10;frcGps8v8HcmHQG9+gUAAP//AwBQSwECLQAUAAYACAAAACEA2+H2y+4AAACFAQAAEwAAAAAAAAAA&#10;AAAAAAAAAAAAW0NvbnRlbnRfVHlwZXNdLnhtbFBLAQItABQABgAIAAAAIQBa9CxbvwAAABUBAAAL&#10;AAAAAAAAAAAAAAAAAB8BAABfcmVscy8ucmVsc1BLAQItABQABgAIAAAAIQAAgNSLxQAAANwAAAAP&#10;AAAAAAAAAAAAAAAAAAcCAABkcnMvZG93bnJldi54bWxQSwUGAAAAAAMAAwC3AAAA+QIAAAAA&#10;" strokecolor="#8497b0" strokeweight="2.25pt">
                  <v:stroke joinstyle="miter"/>
                </v:line>
                <v:rect id="Rectangle 10" o:spid="_x0000_s1043" style="position:absolute;top:29337;width:9779;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XGDxAAAANwAAAAPAAAAZHJzL2Rvd25yZXYueG1sRI9Ba8JA&#10;FITvhf6H5RW8FN0oRSR1lSgKQkFo2oPHR/Y1Ce6+Ddmnxn/fLQg9DjPzDbNcD96pK/WxDWxgOslA&#10;EVfBtlwb+P7ajxegoiBbdIHJwJ0irFfPT0vMbbjxJ11LqVWCcMzRQCPS5VrHqiGPcRI64uT9hN6j&#10;JNnX2vZ4S3Dv9CzL5tpjy2mhwY62DVXn8uINOLvYhJ07YHEuypM9fsirdWLM6GUo3kEJDfIffrQP&#10;1sDsbQ5/Z9IR0KtfAAAA//8DAFBLAQItABQABgAIAAAAIQDb4fbL7gAAAIUBAAATAAAAAAAAAAAA&#10;AAAAAAAAAABbQ29udGVudF9UeXBlc10ueG1sUEsBAi0AFAAGAAgAAAAhAFr0LFu/AAAAFQEAAAsA&#10;AAAAAAAAAAAAAAAAHwEAAF9yZWxzLy5yZWxzUEsBAi0AFAAGAAgAAAAhAEphcYPEAAAA3AAAAA8A&#10;AAAAAAAAAAAAAAAABwIAAGRycy9kb3ducmV2LnhtbFBLBQYAAAAAAwADALcAAAD4AgAAAAA=&#10;" fillcolor="#c00000" stroked="f" strokeweight="1pt">
                  <v:textbox>
                    <w:txbxContent>
                      <w:p w14:paraId="6FC9B581" w14:textId="77777777" w:rsidR="00182464" w:rsidRDefault="00182464" w:rsidP="00F35771">
                        <w:pPr>
                          <w:pStyle w:val="NormalWeb"/>
                          <w:spacing w:before="0" w:beforeAutospacing="0" w:after="0" w:afterAutospacing="0"/>
                          <w:jc w:val="center"/>
                        </w:pPr>
                        <w:r>
                          <w:rPr>
                            <w:rFonts w:ascii="Calibri" w:eastAsia="+mn-ea" w:hAnsi="Calibri" w:cs="+mn-cs"/>
                            <w:color w:val="FFFFFF"/>
                            <w:kern w:val="24"/>
                            <w:sz w:val="22"/>
                            <w:szCs w:val="22"/>
                          </w:rPr>
                          <w:t>SAC</w:t>
                        </w:r>
                        <w:r>
                          <w:rPr>
                            <w:rFonts w:ascii="Calibri" w:eastAsia="+mn-ea" w:hAnsi="Calibri" w:cs="+mn-cs"/>
                            <w:b/>
                            <w:bCs/>
                            <w:color w:val="FFFFFF"/>
                            <w:kern w:val="24"/>
                            <w:sz w:val="22"/>
                            <w:szCs w:val="22"/>
                          </w:rPr>
                          <w:t xml:space="preserve"> &amp; MPPP </w:t>
                        </w:r>
                      </w:p>
                    </w:txbxContent>
                  </v:textbox>
                </v:rect>
                <v:rect id="Rectangle 11" o:spid="_x0000_s1044" style="position:absolute;left:10382;top:29337;width:10160;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dQYxAAAANwAAAAPAAAAZHJzL2Rvd25yZXYueG1sRI9Ba8JA&#10;FITvBf/D8gQvpW4UaSV1lSgWhEKh0UOPj+xrEtx9G7JPTf+9Wyj0OMzMN8xqM3inrtTHNrCB2TQD&#10;RVwF23Jt4HR8e1qCioJs0QUmAz8UYbMePawwt+HGn3QtpVYJwjFHA41Il2sdq4Y8xmnoiJP3HXqP&#10;kmRfa9vjLcG90/Mse9YeW04LDXa0a6g6lxdvwNnlNuzdAYtzUX7Zj3d5tE6MmYyH4hWU0CD/4b/2&#10;wRqYL17g90w6Anp9BwAA//8DAFBLAQItABQABgAIAAAAIQDb4fbL7gAAAIUBAAATAAAAAAAAAAAA&#10;AAAAAAAAAABbQ29udGVudF9UeXBlc10ueG1sUEsBAi0AFAAGAAgAAAAhAFr0LFu/AAAAFQEAAAsA&#10;AAAAAAAAAAAAAAAAHwEAAF9yZWxzLy5yZWxzUEsBAi0AFAAGAAgAAAAhACUt1BjEAAAA3AAAAA8A&#10;AAAAAAAAAAAAAAAABwIAAGRycy9kb3ducmV2LnhtbFBLBQYAAAAAAwADALcAAAD4AgAAAAA=&#10;" fillcolor="#c00000" stroked="f" strokeweight="1pt">
                  <v:textbox>
                    <w:txbxContent>
                      <w:p w14:paraId="7E0794EF" w14:textId="77777777" w:rsidR="00182464" w:rsidRDefault="00182464" w:rsidP="00F35771">
                        <w:pPr>
                          <w:pStyle w:val="NormalWeb"/>
                          <w:spacing w:before="0" w:beforeAutospacing="0" w:after="0" w:afterAutospacing="0"/>
                          <w:jc w:val="center"/>
                        </w:pPr>
                        <w:r>
                          <w:rPr>
                            <w:rFonts w:ascii="Calibri" w:eastAsia="+mn-ea" w:hAnsi="Calibri" w:cs="+mn-cs"/>
                            <w:color w:val="FFFFFF"/>
                            <w:kern w:val="24"/>
                            <w:sz w:val="22"/>
                            <w:szCs w:val="22"/>
                          </w:rPr>
                          <w:t>Detect Cancer Early</w:t>
                        </w:r>
                      </w:p>
                    </w:txbxContent>
                  </v:textbox>
                </v:rect>
                <v:rect id="Rectangle 12" o:spid="_x0000_s1045" style="position:absolute;left:21336;top:29337;width:15748;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kBqwQAAANwAAAAPAAAAZHJzL2Rvd25yZXYueG1sRE9Na8JA&#10;EL0L/Q/LFHqRuqkUkegaoigIhULTHnocsmMSsjsbslNN/333UPD4eN/bYvJOXWmMXWADL4sMFHEd&#10;bMeNga/P0/MaVBRkiy4wGfilCMXuYbbF3IYbf9C1kkalEI45GmhFhlzrWLfkMS7CQJy4Sxg9SoJj&#10;o+2ItxTunV5m2Up77Dg1tDjQoaW6r368AWfX+3B0Zyz7svq2728yt06MeXqcyg0ooUnu4n/32RpY&#10;vqa16Uw6Anr3BwAA//8DAFBLAQItABQABgAIAAAAIQDb4fbL7gAAAIUBAAATAAAAAAAAAAAAAAAA&#10;AAAAAABbQ29udGVudF9UeXBlc10ueG1sUEsBAi0AFAAGAAgAAAAhAFr0LFu/AAAAFQEAAAsAAAAA&#10;AAAAAAAAAAAAHwEAAF9yZWxzLy5yZWxzUEsBAi0AFAAGAAgAAAAhAFSyQGrBAAAA3AAAAA8AAAAA&#10;AAAAAAAAAAAABwIAAGRycy9kb3ducmV2LnhtbFBLBQYAAAAAAwADALcAAAD1AgAAAAA=&#10;" fillcolor="#c00000" stroked="f" strokeweight="1pt">
                  <v:textbox>
                    <w:txbxContent>
                      <w:p w14:paraId="352646C6" w14:textId="77777777" w:rsidR="00182464" w:rsidRDefault="00182464" w:rsidP="00F35771">
                        <w:pPr>
                          <w:pStyle w:val="NormalWeb"/>
                          <w:spacing w:before="0" w:beforeAutospacing="0" w:after="0" w:afterAutospacing="0"/>
                          <w:jc w:val="center"/>
                        </w:pPr>
                        <w:r>
                          <w:rPr>
                            <w:rFonts w:ascii="Calibri" w:eastAsia="+mn-ea" w:hAnsi="Calibri" w:cs="+mn-cs"/>
                            <w:color w:val="FFFFFF"/>
                            <w:kern w:val="24"/>
                            <w:sz w:val="22"/>
                            <w:szCs w:val="22"/>
                          </w:rPr>
                          <w:t>Bespoke Requests from NHS Boards</w:t>
                        </w:r>
                      </w:p>
                    </w:txbxContent>
                  </v:textbox>
                </v:rect>
                <v:rect id="Rectangle 13" o:spid="_x0000_s1046" style="position:absolute;left:37623;top:29337;width:13462;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XxxAAAANwAAAAPAAAAZHJzL2Rvd25yZXYueG1sRI9Ba8JA&#10;FITvBf/D8gQvpW4UKZq6ShQLQqHQ1EOPj+xrEtx9G7JPTf+9Wyj0OMzMN8x6O3inrtTHNrCB2TQD&#10;RVwF23Jt4PT5+rQEFQXZogtMBn4ownYzelhjbsONP+haSq0ShGOOBhqRLtc6Vg15jNPQESfvO/Qe&#10;Jcm+1rbHW4J7p+dZ9qw9tpwWGuxo31B1Li/egLPLXTi4Ixbnovyy72/yaJ0YMxkPxQsooUH+w3/t&#10;ozUwX6zg90w6AnpzBwAA//8DAFBLAQItABQABgAIAAAAIQDb4fbL7gAAAIUBAAATAAAAAAAAAAAA&#10;AAAAAAAAAABbQ29udGVudF9UeXBlc10ueG1sUEsBAi0AFAAGAAgAAAAhAFr0LFu/AAAAFQEAAAsA&#10;AAAAAAAAAAAAAAAAHwEAAF9yZWxzLy5yZWxzUEsBAi0AFAAGAAgAAAAhADv+5fHEAAAA3AAAAA8A&#10;AAAAAAAAAAAAAAAABwIAAGRycy9kb3ducmV2LnhtbFBLBQYAAAAAAwADALcAAAD4AgAAAAA=&#10;" fillcolor="#c00000" stroked="f" strokeweight="1pt">
                  <v:textbox>
                    <w:txbxContent>
                      <w:p w14:paraId="7E46D30E" w14:textId="77777777" w:rsidR="00182464" w:rsidRDefault="00182464" w:rsidP="00F35771">
                        <w:pPr>
                          <w:pStyle w:val="NormalWeb"/>
                          <w:spacing w:before="0" w:beforeAutospacing="0" w:after="0" w:afterAutospacing="0"/>
                          <w:jc w:val="center"/>
                        </w:pPr>
                        <w:r>
                          <w:rPr>
                            <w:rFonts w:ascii="Calibri" w:eastAsia="+mn-ea" w:hAnsi="Calibri" w:cs="+mn-cs"/>
                            <w:color w:val="FFFFFF"/>
                            <w:kern w:val="24"/>
                            <w:sz w:val="22"/>
                            <w:szCs w:val="22"/>
                          </w:rPr>
                          <w:t>Unscheduled Care Redesign</w:t>
                        </w:r>
                      </w:p>
                    </w:txbxContent>
                  </v:textbox>
                </v:rect>
                <v:rect id="Rectangle 14" o:spid="_x0000_s1047" style="position:absolute;left:51720;top:29337;width:13589;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dqxwQAAANwAAAAPAAAAZHJzL2Rvd25yZXYueG1sRE9Na8JA&#10;EL0L/Q/LFHqRuqlQkegaoigIhULTHnocsmMSsjsbslNN/333UPD4eN/bYvJOXWmMXWADL4sMFHEd&#10;bMeNga/P0/MaVBRkiy4wGfilCMXuYbbF3IYbf9C1kkalEI45GmhFhlzrWLfkMS7CQJy4Sxg9SoJj&#10;o+2ItxTunV5m2Up77Dg1tDjQoaW6r368AWfX+3B0Zyz7svq2728yt06MeXqcyg0ooUnu4n/32RpY&#10;vqb56Uw6Anr3BwAA//8DAFBLAQItABQABgAIAAAAIQDb4fbL7gAAAIUBAAATAAAAAAAAAAAAAAAA&#10;AAAAAABbQ29udGVudF9UeXBlc10ueG1sUEsBAi0AFAAGAAgAAAAhAFr0LFu/AAAAFQEAAAsAAAAA&#10;AAAAAAAAAAAAHwEAAF9yZWxzLy5yZWxzUEsBAi0AFAAGAAgAAAAhAC8d2rHBAAAA3AAAAA8AAAAA&#10;AAAAAAAAAAAABwIAAGRycy9kb3ducmV2LnhtbFBLBQYAAAAAAwADALcAAAD1AgAAAAA=&#10;" fillcolor="#c00000" stroked="f" strokeweight="1pt">
                  <v:textbox>
                    <w:txbxContent>
                      <w:p w14:paraId="0B4D75CE" w14:textId="77777777" w:rsidR="00182464" w:rsidRDefault="00182464" w:rsidP="00F35771">
                        <w:pPr>
                          <w:pStyle w:val="NormalWeb"/>
                          <w:spacing w:before="0" w:beforeAutospacing="0" w:after="0" w:afterAutospacing="0"/>
                          <w:jc w:val="center"/>
                        </w:pPr>
                        <w:r>
                          <w:rPr>
                            <w:rFonts w:ascii="Calibri" w:eastAsia="+mn-ea" w:hAnsi="Calibri" w:cs="+mn-cs"/>
                            <w:color w:val="FFFFFF"/>
                            <w:kern w:val="24"/>
                            <w:sz w:val="22"/>
                            <w:szCs w:val="22"/>
                          </w:rPr>
                          <w:t>Planned Care Redesign</w:t>
                        </w:r>
                      </w:p>
                    </w:txbxContent>
                  </v:textbox>
                </v:rect>
                <w10:wrap type="tight"/>
              </v:group>
            </w:pict>
          </mc:Fallback>
        </mc:AlternateContent>
      </w:r>
    </w:p>
    <w:p w14:paraId="52EDF16D" w14:textId="77777777" w:rsidR="00F35771" w:rsidRDefault="00F35771" w:rsidP="007B7E3C">
      <w:pPr>
        <w:pStyle w:val="ListParagraph"/>
        <w:ind w:left="0"/>
        <w:jc w:val="center"/>
        <w:rPr>
          <w:rFonts w:ascii="Arial" w:hAnsi="Arial" w:cs="Arial"/>
          <w:lang w:val="en-US"/>
        </w:rPr>
      </w:pPr>
    </w:p>
    <w:p w14:paraId="0D53BB3E" w14:textId="77777777" w:rsidR="00F35771" w:rsidRDefault="00F35771" w:rsidP="00942944">
      <w:pPr>
        <w:pStyle w:val="ListParagraph"/>
        <w:ind w:left="0"/>
        <w:jc w:val="center"/>
        <w:rPr>
          <w:rFonts w:ascii="Arial" w:hAnsi="Arial" w:cs="Arial"/>
          <w:lang w:val="en-US"/>
        </w:rPr>
      </w:pPr>
    </w:p>
    <w:p w14:paraId="6042E86D" w14:textId="77777777" w:rsidR="00F35771" w:rsidRDefault="00F35771" w:rsidP="00942944">
      <w:pPr>
        <w:pStyle w:val="ListParagraph"/>
        <w:ind w:left="0"/>
        <w:jc w:val="center"/>
        <w:rPr>
          <w:rFonts w:ascii="Arial" w:hAnsi="Arial" w:cs="Arial"/>
          <w:lang w:val="en-US"/>
        </w:rPr>
      </w:pPr>
    </w:p>
    <w:p w14:paraId="01DB9291" w14:textId="4F2518B4" w:rsidR="00F35771" w:rsidRDefault="00F35771" w:rsidP="00942944">
      <w:pPr>
        <w:pStyle w:val="ListParagraph"/>
        <w:ind w:left="0"/>
        <w:jc w:val="center"/>
        <w:rPr>
          <w:rFonts w:ascii="Arial" w:hAnsi="Arial" w:cs="Arial"/>
          <w:lang w:val="en-US"/>
        </w:rPr>
      </w:pPr>
    </w:p>
    <w:p w14:paraId="79DC35FB" w14:textId="0447CDEB" w:rsidR="0083587F" w:rsidRDefault="0083587F" w:rsidP="007B7E3C">
      <w:pPr>
        <w:spacing w:after="0"/>
        <w:rPr>
          <w:b/>
          <w:sz w:val="26"/>
        </w:rPr>
      </w:pPr>
      <w:r w:rsidRPr="0058035C">
        <w:rPr>
          <w:b/>
          <w:sz w:val="26"/>
        </w:rPr>
        <w:t>Role of CfSD in Care Programmes</w:t>
      </w:r>
    </w:p>
    <w:p w14:paraId="100FDACB" w14:textId="77777777" w:rsidR="007B7E3C" w:rsidRPr="007B7E3C" w:rsidRDefault="007B7E3C" w:rsidP="007B7E3C">
      <w:pPr>
        <w:spacing w:after="0"/>
        <w:rPr>
          <w:b/>
        </w:rPr>
      </w:pPr>
    </w:p>
    <w:p w14:paraId="4B4953EB" w14:textId="0F2CA361" w:rsidR="00E65657" w:rsidRDefault="0074449E" w:rsidP="007B7E3C">
      <w:pPr>
        <w:spacing w:after="0"/>
      </w:pPr>
      <w:r>
        <w:t>The CfSD will support the strategic intent</w:t>
      </w:r>
      <w:r w:rsidR="0058035C">
        <w:t xml:space="preserve"> and delivery plan of the 3R’s Care Programmes with</w:t>
      </w:r>
      <w:r w:rsidR="003506BE" w:rsidRPr="003506BE">
        <w:t xml:space="preserve"> </w:t>
      </w:r>
      <w:r w:rsidR="003506BE">
        <w:t xml:space="preserve">an initial </w:t>
      </w:r>
      <w:r w:rsidR="0058035C">
        <w:t xml:space="preserve">focus on the </w:t>
      </w:r>
      <w:r w:rsidR="0058035C">
        <w:rPr>
          <w:lang w:val="en-US"/>
        </w:rPr>
        <w:t>Integrated Planned Care Programme</w:t>
      </w:r>
      <w:r w:rsidR="0058035C">
        <w:t xml:space="preserve"> </w:t>
      </w:r>
      <w:r>
        <w:t>This will require the CfSD to</w:t>
      </w:r>
      <w:r w:rsidR="00882D22">
        <w:t xml:space="preserve"> work with key partners and to</w:t>
      </w:r>
      <w:r>
        <w:t xml:space="preserve"> be agile and flexible in its approach to realign, and where required</w:t>
      </w:r>
      <w:r w:rsidR="00FC21D9">
        <w:t>,</w:t>
      </w:r>
      <w:r>
        <w:t xml:space="preserve"> re-evaluate and </w:t>
      </w:r>
      <w:r w:rsidR="00377C6E">
        <w:t xml:space="preserve">reprioritise </w:t>
      </w:r>
      <w:r>
        <w:t>ex</w:t>
      </w:r>
      <w:r w:rsidR="00215998">
        <w:t>isting</w:t>
      </w:r>
      <w:r w:rsidR="00882D22">
        <w:t xml:space="preserve"> </w:t>
      </w:r>
      <w:r w:rsidR="00AE6979">
        <w:t>CfSD</w:t>
      </w:r>
      <w:r w:rsidR="00215998">
        <w:t xml:space="preserve"> </w:t>
      </w:r>
      <w:r>
        <w:t xml:space="preserve">national </w:t>
      </w:r>
      <w:r w:rsidR="00AE6979">
        <w:t>redesign and transformation work as well as respond to bespoke requests for support from N</w:t>
      </w:r>
      <w:r w:rsidR="001F3677">
        <w:t>H</w:t>
      </w:r>
      <w:r w:rsidR="00AE6979">
        <w:t>S Boards</w:t>
      </w:r>
      <w:r>
        <w:t xml:space="preserve">. </w:t>
      </w:r>
    </w:p>
    <w:p w14:paraId="572544B9" w14:textId="77777777" w:rsidR="007B7E3C" w:rsidRDefault="007B7E3C" w:rsidP="007B7E3C">
      <w:pPr>
        <w:spacing w:after="0"/>
      </w:pPr>
    </w:p>
    <w:p w14:paraId="72B8BF50" w14:textId="3A0D3DEC" w:rsidR="0083587F" w:rsidRDefault="000E7D24" w:rsidP="007B7E3C">
      <w:pPr>
        <w:spacing w:after="0"/>
      </w:pPr>
      <w:r>
        <w:t>As SG develops th</w:t>
      </w:r>
      <w:r w:rsidR="00A9368E">
        <w:t>e role and remit of the Care Pro</w:t>
      </w:r>
      <w:r>
        <w:t xml:space="preserve">grammes, </w:t>
      </w:r>
      <w:r w:rsidR="0083587F">
        <w:t xml:space="preserve">CfSD will require </w:t>
      </w:r>
      <w:r>
        <w:t>to work</w:t>
      </w:r>
      <w:r w:rsidR="0083587F">
        <w:t xml:space="preserve"> with key partners including Healthcare Improvement Scotland, </w:t>
      </w:r>
      <w:r w:rsidR="00FE5EAC">
        <w:t xml:space="preserve">Public Health Scotland, </w:t>
      </w:r>
      <w:r w:rsidR="0083587F">
        <w:t>NHS National Education for Scotland, NHS National Services Scotland</w:t>
      </w:r>
      <w:r w:rsidR="00CE3428">
        <w:t xml:space="preserve">, </w:t>
      </w:r>
      <w:r w:rsidR="0074449E">
        <w:t xml:space="preserve">NHS Boards and </w:t>
      </w:r>
      <w:r w:rsidR="00CE3428">
        <w:t xml:space="preserve">Integration Joint Boards </w:t>
      </w:r>
      <w:r w:rsidR="0058035C">
        <w:t xml:space="preserve">to </w:t>
      </w:r>
      <w:r w:rsidR="00A9368E">
        <w:t>provide support.</w:t>
      </w:r>
    </w:p>
    <w:p w14:paraId="290D494E" w14:textId="552FC021" w:rsidR="00E64F90" w:rsidRDefault="00E64F90" w:rsidP="007B7E3C">
      <w:pPr>
        <w:spacing w:after="0"/>
      </w:pPr>
    </w:p>
    <w:p w14:paraId="405761A8" w14:textId="77777777" w:rsidR="00DD2F53" w:rsidRDefault="00DD2F53" w:rsidP="007B7E3C">
      <w:pPr>
        <w:spacing w:after="0"/>
        <w:rPr>
          <w:b/>
          <w:sz w:val="26"/>
          <w:lang w:val="en-US"/>
        </w:rPr>
      </w:pPr>
    </w:p>
    <w:p w14:paraId="1D4096B3" w14:textId="603A86EF" w:rsidR="004834A2" w:rsidRDefault="004834A2" w:rsidP="007B7E3C">
      <w:pPr>
        <w:spacing w:after="0"/>
        <w:rPr>
          <w:b/>
          <w:sz w:val="26"/>
          <w:lang w:val="en-US"/>
        </w:rPr>
      </w:pPr>
      <w:r w:rsidRPr="00A9368E">
        <w:rPr>
          <w:b/>
          <w:sz w:val="26"/>
          <w:lang w:val="en-US"/>
        </w:rPr>
        <w:lastRenderedPageBreak/>
        <w:t>Integrated Planned Care Programme</w:t>
      </w:r>
    </w:p>
    <w:p w14:paraId="51E21A4E" w14:textId="77777777" w:rsidR="007B7E3C" w:rsidRPr="00A9368E" w:rsidRDefault="007B7E3C" w:rsidP="007B7E3C">
      <w:pPr>
        <w:spacing w:after="0"/>
        <w:rPr>
          <w:b/>
          <w:sz w:val="26"/>
          <w:lang w:val="en-US"/>
        </w:rPr>
      </w:pPr>
    </w:p>
    <w:p w14:paraId="2859F53C" w14:textId="5A784151" w:rsidR="00484EC8" w:rsidRDefault="00484EC8" w:rsidP="00484EC8">
      <w:pPr>
        <w:rPr>
          <w:lang w:val="en-US"/>
        </w:rPr>
      </w:pPr>
      <w:r>
        <w:rPr>
          <w:lang w:val="en-US"/>
        </w:rPr>
        <w:t xml:space="preserve">The </w:t>
      </w:r>
      <w:r w:rsidRPr="00FC60B7">
        <w:rPr>
          <w:lang w:val="en-US"/>
        </w:rPr>
        <w:t>Integrated Planned Care Programme</w:t>
      </w:r>
      <w:r>
        <w:rPr>
          <w:lang w:val="en-US"/>
        </w:rPr>
        <w:t xml:space="preserve"> Steering Group (IPCP SG)</w:t>
      </w:r>
      <w:r w:rsidRPr="00FC60B7">
        <w:rPr>
          <w:lang w:val="en-US"/>
        </w:rPr>
        <w:t xml:space="preserve"> </w:t>
      </w:r>
      <w:r>
        <w:rPr>
          <w:lang w:val="en-US"/>
        </w:rPr>
        <w:t>was established in January 2021 under the Chair of the NHSScotland Chief Operating Officer (COO), on behalf of the Director General (DG) / NHSScotland Chief Executive, with a diverse membership coming from senior SG Directors, Policy, NHS Boards, Professional and Public representation. The IPCP SG</w:t>
      </w:r>
      <w:r w:rsidRPr="00FC60B7" w:rsidDel="00E86E9C">
        <w:rPr>
          <w:lang w:val="en-US"/>
        </w:rPr>
        <w:t xml:space="preserve"> </w:t>
      </w:r>
      <w:r>
        <w:rPr>
          <w:lang w:val="en-US"/>
        </w:rPr>
        <w:t>will set the strategic direction ensuring alignment of policy and Programme for Government. The CfSD will work to underpin the work of the IPCP SG</w:t>
      </w:r>
      <w:r w:rsidRPr="00FC60B7" w:rsidDel="00E86E9C">
        <w:rPr>
          <w:lang w:val="en-US"/>
        </w:rPr>
        <w:t xml:space="preserve"> </w:t>
      </w:r>
      <w:r>
        <w:rPr>
          <w:lang w:val="en-US"/>
        </w:rPr>
        <w:t>along with other key delivery partners.</w:t>
      </w:r>
    </w:p>
    <w:p w14:paraId="38E6B158" w14:textId="77777777" w:rsidR="007B7E3C" w:rsidRDefault="007B7E3C" w:rsidP="007B7E3C">
      <w:pPr>
        <w:spacing w:after="0"/>
        <w:rPr>
          <w:lang w:val="en-US"/>
        </w:rPr>
      </w:pPr>
    </w:p>
    <w:p w14:paraId="052E4521" w14:textId="77777777" w:rsidR="00F51342" w:rsidRDefault="00E86E9C" w:rsidP="007B7E3C">
      <w:pPr>
        <w:spacing w:after="0"/>
        <w:rPr>
          <w:lang w:val="en-US"/>
        </w:rPr>
      </w:pPr>
      <w:r>
        <w:rPr>
          <w:lang w:val="en-US"/>
        </w:rPr>
        <w:t>The aim is to work</w:t>
      </w:r>
      <w:r w:rsidR="00F51342" w:rsidRPr="00FC60B7">
        <w:rPr>
          <w:lang w:val="en-US"/>
        </w:rPr>
        <w:t xml:space="preserve"> collaboratively, and at pace, with clinicians and stakeholders to develop and deliver meaningful redesign programmes using a programme management approach, that promotes the reform of healthcare, maximises the value to patients, and builds capability to deliver better healthcare through evidence-based practice, clinical improvement and clinical innovation.</w:t>
      </w:r>
    </w:p>
    <w:p w14:paraId="5B1EB364" w14:textId="77777777" w:rsidR="007B7E3C" w:rsidRDefault="007B7E3C" w:rsidP="007B7E3C">
      <w:pPr>
        <w:spacing w:after="0"/>
        <w:rPr>
          <w:lang w:val="en-US"/>
        </w:rPr>
      </w:pPr>
    </w:p>
    <w:p w14:paraId="43D4EA34" w14:textId="77777777" w:rsidR="00F51342" w:rsidRDefault="00F51342" w:rsidP="007B7E3C">
      <w:pPr>
        <w:spacing w:after="0"/>
        <w:rPr>
          <w:lang w:val="en-US"/>
        </w:rPr>
      </w:pPr>
      <w:r w:rsidRPr="00FC60B7">
        <w:rPr>
          <w:lang w:val="en-US"/>
        </w:rPr>
        <w:t>The programmes of work will focus on short, medium and long term improvement plans, that build capacity and capability, and deliver positive impacts for patients, clinicians, and the broader health system as a whole. The approach will enable and support better health outcomes; improved patient experience; and increased confidence in the healthcare system.</w:t>
      </w:r>
    </w:p>
    <w:p w14:paraId="5A29B5CA" w14:textId="77777777" w:rsidR="007B7E3C" w:rsidRDefault="007B7E3C" w:rsidP="007B7E3C">
      <w:pPr>
        <w:spacing w:after="0"/>
        <w:rPr>
          <w:lang w:val="en-US"/>
        </w:rPr>
      </w:pPr>
    </w:p>
    <w:p w14:paraId="0D2FEB9D" w14:textId="785F1594" w:rsidR="00F51342" w:rsidRDefault="00F51342" w:rsidP="007B7E3C">
      <w:pPr>
        <w:spacing w:after="0"/>
        <w:rPr>
          <w:lang w:val="en-US"/>
        </w:rPr>
      </w:pPr>
      <w:r w:rsidRPr="00FC60B7">
        <w:rPr>
          <w:lang w:val="en-US"/>
        </w:rPr>
        <w:t xml:space="preserve">The purpose of </w:t>
      </w:r>
      <w:r>
        <w:rPr>
          <w:lang w:val="en-US"/>
        </w:rPr>
        <w:t xml:space="preserve">the Steering Group </w:t>
      </w:r>
      <w:r w:rsidRPr="00FC60B7">
        <w:rPr>
          <w:lang w:val="en-US"/>
        </w:rPr>
        <w:t xml:space="preserve">is to support and steer collaboration of the planned care services within </w:t>
      </w:r>
      <w:r w:rsidR="007161BB">
        <w:rPr>
          <w:lang w:val="en-US"/>
        </w:rPr>
        <w:t>NHSScotland</w:t>
      </w:r>
      <w:r w:rsidRPr="00FC60B7">
        <w:rPr>
          <w:lang w:val="en-US"/>
        </w:rPr>
        <w:t xml:space="preserve">. This </w:t>
      </w:r>
      <w:r>
        <w:rPr>
          <w:lang w:val="en-US"/>
        </w:rPr>
        <w:t xml:space="preserve">covers </w:t>
      </w:r>
      <w:r w:rsidRPr="00FC60B7">
        <w:rPr>
          <w:lang w:val="en-US"/>
        </w:rPr>
        <w:t xml:space="preserve">primary, secondary and community care including rehabilitation. </w:t>
      </w:r>
      <w:r>
        <w:rPr>
          <w:lang w:val="en-US"/>
        </w:rPr>
        <w:t>T</w:t>
      </w:r>
      <w:r w:rsidRPr="00FC60B7">
        <w:rPr>
          <w:lang w:val="en-US"/>
        </w:rPr>
        <w:t xml:space="preserve">he </w:t>
      </w:r>
      <w:r>
        <w:rPr>
          <w:lang w:val="en-US"/>
        </w:rPr>
        <w:t>Inte</w:t>
      </w:r>
      <w:r w:rsidRPr="00FC60B7">
        <w:rPr>
          <w:lang w:val="en-US"/>
        </w:rPr>
        <w:t xml:space="preserve">grated </w:t>
      </w:r>
      <w:r>
        <w:rPr>
          <w:lang w:val="en-US"/>
        </w:rPr>
        <w:t>P</w:t>
      </w:r>
      <w:r w:rsidRPr="00FC60B7">
        <w:rPr>
          <w:lang w:val="en-US"/>
        </w:rPr>
        <w:t xml:space="preserve">lanned </w:t>
      </w:r>
      <w:r>
        <w:rPr>
          <w:lang w:val="en-US"/>
        </w:rPr>
        <w:t>C</w:t>
      </w:r>
      <w:r w:rsidRPr="00FC60B7">
        <w:rPr>
          <w:lang w:val="en-US"/>
        </w:rPr>
        <w:t xml:space="preserve">are </w:t>
      </w:r>
      <w:r>
        <w:rPr>
          <w:lang w:val="en-US"/>
        </w:rPr>
        <w:t>Programme Steering Group will</w:t>
      </w:r>
      <w:r w:rsidRPr="00FC60B7">
        <w:rPr>
          <w:lang w:val="en-US"/>
        </w:rPr>
        <w:t>:</w:t>
      </w:r>
    </w:p>
    <w:p w14:paraId="026EA8BA" w14:textId="77777777" w:rsidR="00CA79B7" w:rsidRPr="00572955" w:rsidRDefault="00CA79B7" w:rsidP="007B7E3C">
      <w:pPr>
        <w:spacing w:after="0"/>
        <w:rPr>
          <w:lang w:val="en-US"/>
        </w:rPr>
      </w:pPr>
    </w:p>
    <w:p w14:paraId="6A4B8E02" w14:textId="7E63782A" w:rsidR="00F51342" w:rsidRPr="00F51342" w:rsidRDefault="00BA1630" w:rsidP="007B7E3C">
      <w:pPr>
        <w:pStyle w:val="ListParagraph"/>
        <w:numPr>
          <w:ilvl w:val="0"/>
          <w:numId w:val="14"/>
        </w:numPr>
        <w:spacing w:after="0"/>
        <w:rPr>
          <w:rFonts w:cs="Arial"/>
          <w:szCs w:val="24"/>
          <w:lang w:val="en-US"/>
        </w:rPr>
      </w:pPr>
      <w:r>
        <w:rPr>
          <w:rFonts w:cs="Arial"/>
          <w:color w:val="000000" w:themeColor="text1"/>
          <w:szCs w:val="24"/>
        </w:rPr>
        <w:t>Work with PHS to d</w:t>
      </w:r>
      <w:r w:rsidRPr="00F51342">
        <w:rPr>
          <w:rFonts w:cs="Arial"/>
          <w:color w:val="000000" w:themeColor="text1"/>
          <w:szCs w:val="24"/>
        </w:rPr>
        <w:t xml:space="preserve">etermine </w:t>
      </w:r>
      <w:r w:rsidR="00F51342" w:rsidRPr="00F51342">
        <w:rPr>
          <w:rFonts w:cs="Arial"/>
          <w:color w:val="000000" w:themeColor="text1"/>
          <w:szCs w:val="24"/>
        </w:rPr>
        <w:t>and quantify the magnitude and spectrum of the</w:t>
      </w:r>
      <w:r w:rsidR="00F51342" w:rsidRPr="00F51342">
        <w:rPr>
          <w:rFonts w:cs="Arial"/>
          <w:szCs w:val="24"/>
          <w:lang w:val="en-US"/>
        </w:rPr>
        <w:t xml:space="preserve"> </w:t>
      </w:r>
      <w:r w:rsidR="00F51342" w:rsidRPr="00F51342">
        <w:rPr>
          <w:rFonts w:cs="Arial"/>
          <w:color w:val="000000" w:themeColor="text1"/>
          <w:szCs w:val="24"/>
        </w:rPr>
        <w:t xml:space="preserve">planned care </w:t>
      </w:r>
      <w:r w:rsidR="00F51342" w:rsidRPr="00F51342">
        <w:rPr>
          <w:rFonts w:cs="Arial"/>
          <w:b/>
          <w:color w:val="000000" w:themeColor="text1"/>
          <w:szCs w:val="24"/>
        </w:rPr>
        <w:t>challenges facing NHSScotland</w:t>
      </w:r>
      <w:r w:rsidR="00F51342" w:rsidRPr="00F51342">
        <w:rPr>
          <w:rFonts w:cs="Arial"/>
          <w:color w:val="000000" w:themeColor="text1"/>
          <w:szCs w:val="24"/>
        </w:rPr>
        <w:t xml:space="preserve"> in relation to the delivery of planned care.</w:t>
      </w:r>
      <w:r w:rsidR="00F51342" w:rsidRPr="00F51342">
        <w:rPr>
          <w:rFonts w:cs="Arial"/>
          <w:szCs w:val="24"/>
          <w:lang w:val="en-US"/>
        </w:rPr>
        <w:t xml:space="preserve"> </w:t>
      </w:r>
    </w:p>
    <w:p w14:paraId="6F93C389" w14:textId="308E4C8B" w:rsidR="00F51342" w:rsidRDefault="00F51342" w:rsidP="007B7E3C">
      <w:pPr>
        <w:pStyle w:val="ListParagraph"/>
        <w:numPr>
          <w:ilvl w:val="0"/>
          <w:numId w:val="14"/>
        </w:numPr>
        <w:spacing w:after="0"/>
        <w:rPr>
          <w:rFonts w:cs="Arial"/>
          <w:szCs w:val="24"/>
          <w:lang w:val="en-US"/>
        </w:rPr>
      </w:pPr>
      <w:r>
        <w:rPr>
          <w:rFonts w:cs="Arial"/>
          <w:color w:val="000000" w:themeColor="text1"/>
          <w:szCs w:val="24"/>
        </w:rPr>
        <w:t>S</w:t>
      </w:r>
      <w:r w:rsidRPr="00F51342">
        <w:rPr>
          <w:rFonts w:cs="Arial"/>
          <w:szCs w:val="24"/>
          <w:lang w:val="en-US"/>
        </w:rPr>
        <w:t xml:space="preserve">upport the development of an </w:t>
      </w:r>
      <w:r w:rsidRPr="00F51342">
        <w:rPr>
          <w:rFonts w:cs="Arial"/>
          <w:b/>
          <w:szCs w:val="24"/>
          <w:lang w:val="en-US"/>
        </w:rPr>
        <w:t>Elective strategy and Recovery Plan for NHSScotland</w:t>
      </w:r>
      <w:r w:rsidRPr="00F51342">
        <w:rPr>
          <w:rFonts w:cs="Arial"/>
          <w:szCs w:val="24"/>
          <w:lang w:val="en-US"/>
        </w:rPr>
        <w:t>. This will adopt a national approa</w:t>
      </w:r>
      <w:r w:rsidR="00CA79B7">
        <w:rPr>
          <w:rFonts w:cs="Arial"/>
          <w:szCs w:val="24"/>
          <w:lang w:val="en-US"/>
        </w:rPr>
        <w:t>ch, based on a collaboration of</w:t>
      </w:r>
      <w:r w:rsidRPr="00F51342">
        <w:rPr>
          <w:rFonts w:cs="Arial"/>
          <w:szCs w:val="24"/>
          <w:lang w:val="en-US"/>
        </w:rPr>
        <w:t xml:space="preserve"> recovery across Boards. </w:t>
      </w:r>
      <w:r w:rsidR="00BA1630">
        <w:rPr>
          <w:rFonts w:cs="Arial"/>
          <w:szCs w:val="24"/>
          <w:lang w:val="en-US"/>
        </w:rPr>
        <w:t xml:space="preserve"> The developed plan will</w:t>
      </w:r>
      <w:r w:rsidRPr="00F51342">
        <w:rPr>
          <w:rFonts w:cs="Arial"/>
          <w:szCs w:val="24"/>
          <w:lang w:val="en-US"/>
        </w:rPr>
        <w:t xml:space="preserve"> be subject to ministerial approval. </w:t>
      </w:r>
    </w:p>
    <w:p w14:paraId="5E1B4B75" w14:textId="4445739D" w:rsidR="00E008E4" w:rsidRPr="00E008E4" w:rsidRDefault="00E008E4" w:rsidP="00E008E4">
      <w:pPr>
        <w:pStyle w:val="ListParagraph"/>
        <w:numPr>
          <w:ilvl w:val="0"/>
          <w:numId w:val="14"/>
        </w:numPr>
        <w:spacing w:after="0"/>
        <w:jc w:val="both"/>
        <w:rPr>
          <w:rFonts w:cs="Arial"/>
          <w:szCs w:val="24"/>
          <w:lang w:val="en-US"/>
        </w:rPr>
      </w:pPr>
      <w:r>
        <w:rPr>
          <w:rFonts w:cs="Arial"/>
          <w:szCs w:val="24"/>
          <w:lang w:val="en-US"/>
        </w:rPr>
        <w:t>Support PHS to develop</w:t>
      </w:r>
      <w:r w:rsidRPr="00F51342">
        <w:rPr>
          <w:rFonts w:cs="Arial"/>
          <w:szCs w:val="24"/>
          <w:lang w:val="en-US"/>
        </w:rPr>
        <w:t xml:space="preserve"> a </w:t>
      </w:r>
      <w:r w:rsidRPr="00F51342">
        <w:rPr>
          <w:rFonts w:cs="Arial"/>
          <w:b/>
          <w:szCs w:val="24"/>
          <w:lang w:val="en-US"/>
        </w:rPr>
        <w:t>National Analytical Dashboard</w:t>
      </w:r>
      <w:r>
        <w:rPr>
          <w:rFonts w:cs="Arial"/>
          <w:szCs w:val="24"/>
          <w:lang w:val="en-US"/>
        </w:rPr>
        <w:t xml:space="preserve"> to support </w:t>
      </w:r>
      <w:r w:rsidRPr="00F51342">
        <w:rPr>
          <w:rFonts w:cs="Arial"/>
          <w:szCs w:val="24"/>
          <w:lang w:val="en-US"/>
        </w:rPr>
        <w:t>scenario modelling in relation to demand and capacity; treatment of patients in line with Clinical Prioritisation; and the optimizati</w:t>
      </w:r>
      <w:r>
        <w:rPr>
          <w:rFonts w:cs="Arial"/>
          <w:szCs w:val="24"/>
          <w:lang w:val="en-US"/>
        </w:rPr>
        <w:t>on of equitable service delivery.</w:t>
      </w:r>
    </w:p>
    <w:p w14:paraId="09C9D1B3" w14:textId="6ABB5CEC" w:rsidR="00210F8F" w:rsidRDefault="006B5F1D" w:rsidP="00210F8F">
      <w:pPr>
        <w:pStyle w:val="ListParagraph"/>
        <w:numPr>
          <w:ilvl w:val="0"/>
          <w:numId w:val="14"/>
        </w:numPr>
        <w:spacing w:after="0"/>
        <w:rPr>
          <w:rFonts w:cs="Arial"/>
          <w:szCs w:val="24"/>
          <w:lang w:val="en-US"/>
        </w:rPr>
      </w:pPr>
      <w:r>
        <w:rPr>
          <w:rFonts w:cs="Arial"/>
          <w:szCs w:val="24"/>
          <w:lang w:val="en-US"/>
        </w:rPr>
        <w:t>Determine the strategic</w:t>
      </w:r>
      <w:r w:rsidR="00210F8F" w:rsidRPr="00F51342">
        <w:rPr>
          <w:rFonts w:cs="Arial"/>
          <w:szCs w:val="24"/>
          <w:lang w:val="en-US"/>
        </w:rPr>
        <w:t xml:space="preserve"> development </w:t>
      </w:r>
      <w:r w:rsidR="00210F8F">
        <w:rPr>
          <w:rFonts w:cs="Arial"/>
          <w:szCs w:val="24"/>
          <w:lang w:val="en-US"/>
        </w:rPr>
        <w:t>and manag</w:t>
      </w:r>
      <w:r w:rsidR="00B50D82">
        <w:rPr>
          <w:rFonts w:cs="Arial"/>
          <w:szCs w:val="24"/>
          <w:lang w:val="en-US"/>
        </w:rPr>
        <w:t>ement</w:t>
      </w:r>
      <w:r w:rsidR="00210F8F">
        <w:rPr>
          <w:rFonts w:cs="Arial"/>
          <w:szCs w:val="24"/>
          <w:lang w:val="en-US"/>
        </w:rPr>
        <w:t xml:space="preserve"> of the Ele</w:t>
      </w:r>
      <w:r>
        <w:rPr>
          <w:rFonts w:cs="Arial"/>
          <w:szCs w:val="24"/>
          <w:lang w:val="en-US"/>
        </w:rPr>
        <w:t>ctive Centres to optimise utilis</w:t>
      </w:r>
      <w:r w:rsidR="00210F8F">
        <w:rPr>
          <w:rFonts w:cs="Arial"/>
          <w:szCs w:val="24"/>
          <w:lang w:val="en-US"/>
        </w:rPr>
        <w:t>ation of national capacity for  planned care and ensure consistent implementation of best practice and quality of care across Scotland</w:t>
      </w:r>
      <w:r>
        <w:rPr>
          <w:rFonts w:cs="Arial"/>
          <w:szCs w:val="24"/>
          <w:lang w:val="en-US"/>
        </w:rPr>
        <w:t>. This will include directing an action plan for workforce development, financial model, operational and quality framework for effective and standardised deliver.</w:t>
      </w:r>
    </w:p>
    <w:p w14:paraId="40F83E26" w14:textId="19DB269F" w:rsidR="006B5F1D" w:rsidRPr="00210F8F" w:rsidRDefault="00AD3CD5" w:rsidP="00210F8F">
      <w:pPr>
        <w:pStyle w:val="ListParagraph"/>
        <w:numPr>
          <w:ilvl w:val="0"/>
          <w:numId w:val="14"/>
        </w:numPr>
        <w:spacing w:after="0"/>
        <w:rPr>
          <w:rFonts w:cs="Arial"/>
          <w:szCs w:val="24"/>
          <w:lang w:val="en-US"/>
        </w:rPr>
      </w:pPr>
      <w:r>
        <w:rPr>
          <w:rFonts w:cs="Arial"/>
          <w:szCs w:val="24"/>
          <w:lang w:val="en-US"/>
        </w:rPr>
        <w:t>Consider and advise on</w:t>
      </w:r>
      <w:r w:rsidR="006B5F1D">
        <w:rPr>
          <w:rFonts w:cs="Arial"/>
          <w:szCs w:val="24"/>
          <w:lang w:val="en-US"/>
        </w:rPr>
        <w:t xml:space="preserve"> refreshed delivery standards and monitoring</w:t>
      </w:r>
      <w:r>
        <w:rPr>
          <w:rFonts w:cs="Arial"/>
          <w:szCs w:val="24"/>
          <w:lang w:val="en-US"/>
        </w:rPr>
        <w:t xml:space="preserve"> aligned with the clinical prioritisation work.</w:t>
      </w:r>
    </w:p>
    <w:p w14:paraId="12C14354" w14:textId="58D1F5A6" w:rsidR="00F51342" w:rsidRDefault="00F51342" w:rsidP="007B7E3C">
      <w:pPr>
        <w:pStyle w:val="ListParagraph"/>
        <w:numPr>
          <w:ilvl w:val="0"/>
          <w:numId w:val="14"/>
        </w:numPr>
        <w:spacing w:after="0"/>
        <w:rPr>
          <w:rFonts w:cs="Arial"/>
          <w:szCs w:val="24"/>
          <w:lang w:val="en-US"/>
        </w:rPr>
      </w:pPr>
      <w:r>
        <w:rPr>
          <w:rFonts w:cs="Arial"/>
          <w:szCs w:val="24"/>
          <w:lang w:val="en-US"/>
        </w:rPr>
        <w:t>P</w:t>
      </w:r>
      <w:r w:rsidRPr="00F51342">
        <w:rPr>
          <w:rFonts w:cs="Arial"/>
          <w:szCs w:val="24"/>
          <w:lang w:val="en-US"/>
        </w:rPr>
        <w:t xml:space="preserve">rovide </w:t>
      </w:r>
      <w:r w:rsidR="00636216">
        <w:rPr>
          <w:rFonts w:cs="Arial"/>
          <w:szCs w:val="24"/>
          <w:lang w:val="en-US"/>
        </w:rPr>
        <w:t>over</w:t>
      </w:r>
      <w:r w:rsidRPr="00F51342">
        <w:rPr>
          <w:rFonts w:cs="Arial"/>
          <w:szCs w:val="24"/>
          <w:lang w:val="en-US"/>
        </w:rPr>
        <w:t xml:space="preserve">sight and direction to </w:t>
      </w:r>
      <w:r w:rsidR="00BA1630">
        <w:rPr>
          <w:rFonts w:cs="Arial"/>
          <w:szCs w:val="24"/>
          <w:lang w:val="en-US"/>
        </w:rPr>
        <w:t xml:space="preserve">improvement </w:t>
      </w:r>
      <w:r w:rsidRPr="00F51342">
        <w:rPr>
          <w:rFonts w:cs="Arial"/>
          <w:szCs w:val="24"/>
          <w:lang w:val="en-US"/>
        </w:rPr>
        <w:t>programmes that are specifically focused on short, medium and long term priorities, within the most challeng</w:t>
      </w:r>
      <w:r w:rsidR="0028114E">
        <w:rPr>
          <w:rFonts w:cs="Arial"/>
          <w:szCs w:val="24"/>
          <w:lang w:val="en-US"/>
        </w:rPr>
        <w:t>ing</w:t>
      </w:r>
      <w:r w:rsidRPr="00F51342">
        <w:rPr>
          <w:rFonts w:cs="Arial"/>
          <w:szCs w:val="24"/>
          <w:lang w:val="en-US"/>
        </w:rPr>
        <w:t xml:space="preserve"> specialties, in order to </w:t>
      </w:r>
      <w:r w:rsidRPr="00F51342">
        <w:rPr>
          <w:rFonts w:cs="Arial"/>
          <w:b/>
          <w:szCs w:val="24"/>
          <w:lang w:val="en-US"/>
        </w:rPr>
        <w:t>support the recovery, enhancement and sustainability of Planned Care</w:t>
      </w:r>
      <w:r w:rsidRPr="00F51342">
        <w:rPr>
          <w:rFonts w:cs="Arial"/>
          <w:szCs w:val="24"/>
          <w:lang w:val="en-US"/>
        </w:rPr>
        <w:t xml:space="preserve">. </w:t>
      </w:r>
    </w:p>
    <w:p w14:paraId="18141178" w14:textId="62BC4EE7" w:rsidR="00F51342" w:rsidRDefault="00F51342" w:rsidP="007B7E3C">
      <w:pPr>
        <w:pStyle w:val="ListParagraph"/>
        <w:numPr>
          <w:ilvl w:val="0"/>
          <w:numId w:val="14"/>
        </w:numPr>
        <w:spacing w:after="0"/>
        <w:rPr>
          <w:rFonts w:cs="Arial"/>
          <w:szCs w:val="24"/>
          <w:lang w:val="en-US"/>
        </w:rPr>
      </w:pPr>
      <w:r>
        <w:rPr>
          <w:rFonts w:cs="Arial"/>
          <w:szCs w:val="24"/>
          <w:lang w:val="en-US"/>
        </w:rPr>
        <w:t>S</w:t>
      </w:r>
      <w:r w:rsidRPr="00F51342">
        <w:rPr>
          <w:rFonts w:cs="Arial"/>
          <w:szCs w:val="24"/>
          <w:lang w:val="en-US"/>
        </w:rPr>
        <w:t xml:space="preserve">upport proactive working with </w:t>
      </w:r>
      <w:r w:rsidRPr="00F51342">
        <w:rPr>
          <w:rFonts w:cs="Arial"/>
          <w:b/>
          <w:szCs w:val="24"/>
          <w:lang w:val="en-US"/>
        </w:rPr>
        <w:t>Primary Care</w:t>
      </w:r>
      <w:r w:rsidRPr="00F51342">
        <w:rPr>
          <w:rFonts w:cs="Arial"/>
          <w:szCs w:val="24"/>
          <w:lang w:val="en-US"/>
        </w:rPr>
        <w:t>, to ensure the mutually beneficial alignment of objectives and actions, to streamline patient pathways and enhance efficient utilisation of resources.</w:t>
      </w:r>
    </w:p>
    <w:p w14:paraId="54EED76C" w14:textId="21F53E45" w:rsidR="00F51342" w:rsidRDefault="00BA1630" w:rsidP="007B7E3C">
      <w:pPr>
        <w:pStyle w:val="ListParagraph"/>
        <w:numPr>
          <w:ilvl w:val="0"/>
          <w:numId w:val="14"/>
        </w:numPr>
        <w:spacing w:after="0"/>
        <w:rPr>
          <w:rFonts w:cs="Arial"/>
          <w:szCs w:val="24"/>
          <w:lang w:val="en-US"/>
        </w:rPr>
      </w:pPr>
      <w:r>
        <w:rPr>
          <w:rFonts w:cs="Arial"/>
          <w:szCs w:val="24"/>
          <w:lang w:val="en-US"/>
        </w:rPr>
        <w:t>Support NHS Education for Scotland (NES)</w:t>
      </w:r>
      <w:r w:rsidR="00F51342" w:rsidRPr="00F51342">
        <w:rPr>
          <w:rFonts w:cs="Arial"/>
          <w:szCs w:val="24"/>
          <w:lang w:val="en-US"/>
        </w:rPr>
        <w:t xml:space="preserve"> to determine and quantify the extent and specific </w:t>
      </w:r>
      <w:r w:rsidR="00F51342" w:rsidRPr="00F51342">
        <w:rPr>
          <w:rFonts w:cs="Arial"/>
          <w:b/>
          <w:szCs w:val="24"/>
          <w:lang w:val="en-US"/>
        </w:rPr>
        <w:t>Workforce challenges</w:t>
      </w:r>
      <w:r w:rsidR="00F51342" w:rsidRPr="00F51342">
        <w:rPr>
          <w:rFonts w:cs="Arial"/>
          <w:szCs w:val="24"/>
          <w:lang w:val="en-US"/>
        </w:rPr>
        <w:t xml:space="preserve"> associated with the delivery of Planned Care and explore potential solutions</w:t>
      </w:r>
      <w:r w:rsidR="0028114E">
        <w:rPr>
          <w:rFonts w:cs="Arial"/>
          <w:szCs w:val="24"/>
          <w:lang w:val="en-US"/>
        </w:rPr>
        <w:t>.</w:t>
      </w:r>
    </w:p>
    <w:p w14:paraId="58629D81" w14:textId="3FEF0969" w:rsidR="00AD3CD5" w:rsidRDefault="00AD3CD5" w:rsidP="007B7E3C">
      <w:pPr>
        <w:pStyle w:val="ListParagraph"/>
        <w:numPr>
          <w:ilvl w:val="0"/>
          <w:numId w:val="14"/>
        </w:numPr>
        <w:spacing w:after="0"/>
        <w:rPr>
          <w:rFonts w:cs="Arial"/>
          <w:szCs w:val="24"/>
          <w:lang w:val="en-US"/>
        </w:rPr>
      </w:pPr>
      <w:r>
        <w:rPr>
          <w:rFonts w:cs="Arial"/>
          <w:szCs w:val="24"/>
          <w:lang w:val="en-US"/>
        </w:rPr>
        <w:t xml:space="preserve">Support PHS to develop a National Analytical Dashboard to support </w:t>
      </w:r>
      <w:r w:rsidR="007E5454">
        <w:rPr>
          <w:rFonts w:cs="Arial"/>
          <w:szCs w:val="24"/>
          <w:lang w:val="en-US"/>
        </w:rPr>
        <w:t>scenario modelling in relation to demand and capacity; treatment of patients in line with Clinical Prioritisation and the optimization of equitable service delivery.</w:t>
      </w:r>
    </w:p>
    <w:p w14:paraId="245B5414" w14:textId="4313C1EF" w:rsidR="00DD2F53" w:rsidRDefault="00285AA1" w:rsidP="007B7E3C">
      <w:pPr>
        <w:pStyle w:val="ListParagraph"/>
        <w:numPr>
          <w:ilvl w:val="0"/>
          <w:numId w:val="14"/>
        </w:numPr>
        <w:spacing w:after="0"/>
        <w:rPr>
          <w:rFonts w:cs="Arial"/>
          <w:szCs w:val="24"/>
          <w:lang w:val="en-US"/>
        </w:rPr>
      </w:pPr>
      <w:r>
        <w:rPr>
          <w:rFonts w:cs="Arial"/>
          <w:szCs w:val="24"/>
          <w:lang w:val="en-US"/>
        </w:rPr>
        <w:t xml:space="preserve">Work with partners including PHS to </w:t>
      </w:r>
      <w:r w:rsidRPr="00285AA1">
        <w:rPr>
          <w:rFonts w:cs="Arial"/>
          <w:szCs w:val="24"/>
          <w:lang w:val="en-US"/>
        </w:rPr>
        <w:t>ensure that services being redesigned improve access and uptake from those typically furthest away from them</w:t>
      </w:r>
      <w:r>
        <w:rPr>
          <w:rFonts w:cs="Arial"/>
          <w:szCs w:val="24"/>
          <w:lang w:val="en-US"/>
        </w:rPr>
        <w:t xml:space="preserve"> and redesign and transformation programmes </w:t>
      </w:r>
      <w:r w:rsidR="001D2E05">
        <w:rPr>
          <w:rFonts w:cs="Arial"/>
          <w:szCs w:val="24"/>
          <w:lang w:val="en-US"/>
        </w:rPr>
        <w:t xml:space="preserve">to </w:t>
      </w:r>
      <w:r>
        <w:rPr>
          <w:rFonts w:cs="Arial"/>
          <w:szCs w:val="24"/>
          <w:lang w:val="en-US"/>
        </w:rPr>
        <w:t>support national priorities to reduce health inequalities</w:t>
      </w:r>
    </w:p>
    <w:p w14:paraId="56262F29" w14:textId="6BA3A3B6" w:rsidR="00285AA1" w:rsidRDefault="00285AA1" w:rsidP="007B7E3C">
      <w:pPr>
        <w:pStyle w:val="ListParagraph"/>
        <w:numPr>
          <w:ilvl w:val="0"/>
          <w:numId w:val="14"/>
        </w:numPr>
        <w:spacing w:after="0"/>
        <w:rPr>
          <w:rFonts w:cs="Arial"/>
          <w:szCs w:val="24"/>
          <w:lang w:val="en-US"/>
        </w:rPr>
      </w:pPr>
      <w:r>
        <w:rPr>
          <w:rFonts w:cs="Arial"/>
          <w:szCs w:val="24"/>
          <w:lang w:val="en-US"/>
        </w:rPr>
        <w:t>Work with partners including NHS National Services Scotland to build green healthcare principles into the redesign and delivery of services including sustainable procurement, building design and energy use.</w:t>
      </w:r>
    </w:p>
    <w:p w14:paraId="69CB383A" w14:textId="3CB8A4D7" w:rsidR="00F51342" w:rsidRDefault="00B5695F" w:rsidP="00FC28BF">
      <w:pPr>
        <w:pStyle w:val="ListParagraph"/>
        <w:spacing w:after="0"/>
        <w:ind w:left="502"/>
        <w:jc w:val="both"/>
        <w:rPr>
          <w:rFonts w:cs="Arial"/>
          <w:szCs w:val="24"/>
          <w:lang w:val="en-US"/>
        </w:rPr>
      </w:pPr>
      <w:r>
        <w:rPr>
          <w:rFonts w:cs="Arial"/>
          <w:szCs w:val="24"/>
          <w:lang w:val="en-US"/>
        </w:rPr>
        <w:br/>
      </w:r>
    </w:p>
    <w:p w14:paraId="3438FBC9" w14:textId="0C8E3759" w:rsidR="00B900A2" w:rsidRDefault="00B900A2" w:rsidP="007B7E3C">
      <w:pPr>
        <w:spacing w:after="0" w:line="276" w:lineRule="auto"/>
        <w:rPr>
          <w:lang w:val="en-US"/>
        </w:rPr>
      </w:pPr>
    </w:p>
    <w:p w14:paraId="67237FE3" w14:textId="77777777" w:rsidR="001E211F" w:rsidRDefault="001E211F">
      <w:pPr>
        <w:spacing w:after="200" w:line="276" w:lineRule="auto"/>
        <w:rPr>
          <w:b/>
          <w:bCs/>
          <w:sz w:val="28"/>
          <w:szCs w:val="32"/>
        </w:rPr>
      </w:pPr>
      <w:r>
        <w:rPr>
          <w:b/>
          <w:bCs/>
          <w:sz w:val="28"/>
          <w:szCs w:val="32"/>
        </w:rPr>
        <w:br w:type="page"/>
      </w:r>
    </w:p>
    <w:p w14:paraId="09202B62" w14:textId="2A85B953" w:rsidR="00B900A2" w:rsidRDefault="00B900A2" w:rsidP="00B900A2">
      <w:pPr>
        <w:rPr>
          <w:b/>
          <w:bCs/>
          <w:sz w:val="28"/>
          <w:szCs w:val="32"/>
        </w:rPr>
      </w:pPr>
      <w:r>
        <w:rPr>
          <w:noProof/>
          <w:lang w:eastAsia="en-GB"/>
        </w:rPr>
        <w:lastRenderedPageBreak/>
        <mc:AlternateContent>
          <mc:Choice Requires="wps">
            <w:drawing>
              <wp:anchor distT="45720" distB="45720" distL="114300" distR="114300" simplePos="0" relativeHeight="251711488" behindDoc="0" locked="0" layoutInCell="1" allowOverlap="1" wp14:anchorId="62E02FF4" wp14:editId="4D9CA0D8">
                <wp:simplePos x="0" y="0"/>
                <wp:positionH relativeFrom="column">
                  <wp:posOffset>152400</wp:posOffset>
                </wp:positionH>
                <wp:positionV relativeFrom="paragraph">
                  <wp:posOffset>381000</wp:posOffset>
                </wp:positionV>
                <wp:extent cx="4305300" cy="140462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404620"/>
                        </a:xfrm>
                        <a:prstGeom prst="rect">
                          <a:avLst/>
                        </a:prstGeom>
                        <a:noFill/>
                        <a:ln w="9525">
                          <a:noFill/>
                          <a:miter lim="800000"/>
                          <a:headEnd/>
                          <a:tailEnd/>
                        </a:ln>
                      </wps:spPr>
                      <wps:txbx>
                        <w:txbxContent>
                          <w:p w14:paraId="02068624" w14:textId="4A8AC0A0" w:rsidR="00182464" w:rsidRPr="00477F18" w:rsidRDefault="00182464" w:rsidP="00B900A2">
                            <w:pPr>
                              <w:pStyle w:val="Heading1"/>
                              <w:numPr>
                                <w:ilvl w:val="0"/>
                                <w:numId w:val="0"/>
                              </w:numPr>
                              <w:rPr>
                                <w:color w:val="FFFFFF" w:themeColor="background1"/>
                              </w:rPr>
                            </w:pPr>
                            <w:bookmarkStart w:id="27" w:name="_Toc66688923"/>
                            <w:bookmarkStart w:id="28" w:name="_Toc66984887"/>
                            <w:bookmarkStart w:id="29" w:name="_Toc67057235"/>
                            <w:bookmarkStart w:id="30" w:name="_Toc67068499"/>
                            <w:bookmarkStart w:id="31" w:name="_Toc67579051"/>
                            <w:r>
                              <w:rPr>
                                <w:color w:val="FFFFFF" w:themeColor="background1"/>
                              </w:rPr>
                              <w:t>5.2</w:t>
                            </w:r>
                            <w:r w:rsidRPr="00477F18">
                              <w:rPr>
                                <w:color w:val="FFFFFF" w:themeColor="background1"/>
                              </w:rPr>
                              <w:tab/>
                              <w:t xml:space="preserve">Optimising Impact of </w:t>
                            </w:r>
                            <w:r>
                              <w:rPr>
                                <w:color w:val="FFFFFF" w:themeColor="background1"/>
                              </w:rPr>
                              <w:t xml:space="preserve">CfSD </w:t>
                            </w:r>
                            <w:r w:rsidRPr="00477F18">
                              <w:rPr>
                                <w:color w:val="FFFFFF" w:themeColor="background1"/>
                              </w:rPr>
                              <w:t>National Programmes</w:t>
                            </w:r>
                            <w:bookmarkEnd w:id="27"/>
                            <w:bookmarkEnd w:id="28"/>
                            <w:bookmarkEnd w:id="29"/>
                            <w:bookmarkEnd w:id="30"/>
                            <w:bookmarkEnd w:id="3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E02FF4" id="_x0000_s1048" type="#_x0000_t202" style="position:absolute;margin-left:12pt;margin-top:30pt;width:339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AdoEQIAAPwDAAAOAAAAZHJzL2Uyb0RvYy54bWysU9uO2yAQfa/Uf0C8N77E2W6sOKvtblNV&#10;2l6k3X4AwThGBYYCiZ1+fQecpFH7VpUHBMzMmTlnhtXdqBU5COclmIYWs5wSYTi00uwa+u1l8+aW&#10;Eh+YaZkCIxp6FJ7erV+/Wg22FiX0oFrhCIIYXw+2oX0Its4yz3uhmZ+BFQaNHTjNAl7dLmsdGxBd&#10;q6zM85tsANdaB1x4j6+Pk5GuE37XCR6+dJ0XgaiGYm0h7S7t27hn6xWrd47ZXvJTGewfqtBMGkx6&#10;gXpkgZG9k39BackdeOjCjIPOoOskF4kDsinyP9g898yKxAXF8fYik/9/sPzz4asjsm1oOafEMI09&#10;ehFjIO9gJGWUZ7C+Rq9ni35hxGdsc6Lq7RPw754YeOiZ2Yl752DoBWuxvCJGZlehE46PINvhE7SY&#10;hu0DJKCxczpqh2oQRMc2HS+tiaVwfKzm+WKeo4mjrajy6qZMzctYfQ63zocPAjSJh4Y67H2CZ4cn&#10;H2I5rD67xGwGNlKp1H9lyNDQ5aJcpIAri5YBx1NJ3dDbPK5pYCLL96ZNwYFJNZ0xgTIn2pHpxDmM&#10;2zEJXCzPcm6hPaIQDqZxxO+Dhx7cT0oGHMWG+h975gQl6qNBMZdFVcXZTZdq8RaZE3dt2V5bmOEI&#10;1dBAyXR8CGneI2dv71H0jUxyxO5MlZxqxhFLKp2+Q5zh63vy+v1p178AAAD//wMAUEsDBBQABgAI&#10;AAAAIQCQjvjP3QAAAAkBAAAPAAAAZHJzL2Rvd25yZXYueG1sTI/BTsMwEETvSPyDtUjcqF0LtVWI&#10;U1WoLUegjTi7sZtEjdeW7abh71lOcNpdzWj2Tbme3MBGG1PvUcF8JoBZbLzpsVVQH3dPK2ApazR6&#10;8GgVfNsE6+r+rtSF8Tf8tOMht4xCMBVaQZdzKDhPTWedTjMfLJJ29tHpTGdsuYn6RuFu4FKIBXe6&#10;R/rQ6WBfO9tcDlenIOSwX77F94/NdjeK+mtfy77dKvX4MG1egGU75T8z/OITOlTEdPJXNIkNCuQz&#10;VckKFoIm6UshaTmRsJpL4FXJ/zeofgAAAP//AwBQSwECLQAUAAYACAAAACEAtoM4kv4AAADhAQAA&#10;EwAAAAAAAAAAAAAAAAAAAAAAW0NvbnRlbnRfVHlwZXNdLnhtbFBLAQItABQABgAIAAAAIQA4/SH/&#10;1gAAAJQBAAALAAAAAAAAAAAAAAAAAC8BAABfcmVscy8ucmVsc1BLAQItABQABgAIAAAAIQDYxAdo&#10;EQIAAPwDAAAOAAAAAAAAAAAAAAAAAC4CAABkcnMvZTJvRG9jLnhtbFBLAQItABQABgAIAAAAIQCQ&#10;jvjP3QAAAAkBAAAPAAAAAAAAAAAAAAAAAGsEAABkcnMvZG93bnJldi54bWxQSwUGAAAAAAQABADz&#10;AAAAdQUAAAAA&#10;" filled="f" stroked="f">
                <v:textbox style="mso-fit-shape-to-text:t">
                  <w:txbxContent>
                    <w:p w14:paraId="02068624" w14:textId="4A8AC0A0" w:rsidR="00182464" w:rsidRPr="00477F18" w:rsidRDefault="00182464" w:rsidP="00B900A2">
                      <w:pPr>
                        <w:pStyle w:val="Heading1"/>
                        <w:numPr>
                          <w:ilvl w:val="0"/>
                          <w:numId w:val="0"/>
                        </w:numPr>
                        <w:rPr>
                          <w:color w:val="FFFFFF" w:themeColor="background1"/>
                        </w:rPr>
                      </w:pPr>
                      <w:bookmarkStart w:id="58" w:name="_Toc66688923"/>
                      <w:bookmarkStart w:id="59" w:name="_Toc66984887"/>
                      <w:bookmarkStart w:id="60" w:name="_Toc67057235"/>
                      <w:bookmarkStart w:id="61" w:name="_Toc67068499"/>
                      <w:bookmarkStart w:id="62" w:name="_Toc67579051"/>
                      <w:r>
                        <w:rPr>
                          <w:color w:val="FFFFFF" w:themeColor="background1"/>
                        </w:rPr>
                        <w:t>5.2</w:t>
                      </w:r>
                      <w:r w:rsidRPr="00477F18">
                        <w:rPr>
                          <w:color w:val="FFFFFF" w:themeColor="background1"/>
                        </w:rPr>
                        <w:tab/>
                        <w:t xml:space="preserve">Optimising Impact of </w:t>
                      </w:r>
                      <w:r>
                        <w:rPr>
                          <w:color w:val="FFFFFF" w:themeColor="background1"/>
                        </w:rPr>
                        <w:t xml:space="preserve">CfSD </w:t>
                      </w:r>
                      <w:r w:rsidRPr="00477F18">
                        <w:rPr>
                          <w:color w:val="FFFFFF" w:themeColor="background1"/>
                        </w:rPr>
                        <w:t>National Programmes</w:t>
                      </w:r>
                      <w:bookmarkEnd w:id="58"/>
                      <w:bookmarkEnd w:id="59"/>
                      <w:bookmarkEnd w:id="60"/>
                      <w:bookmarkEnd w:id="61"/>
                      <w:bookmarkEnd w:id="62"/>
                    </w:p>
                  </w:txbxContent>
                </v:textbox>
              </v:shape>
            </w:pict>
          </mc:Fallback>
        </mc:AlternateContent>
      </w:r>
      <w:r>
        <w:rPr>
          <w:noProof/>
          <w:lang w:eastAsia="en-GB"/>
        </w:rPr>
        <w:drawing>
          <wp:inline distT="0" distB="0" distL="0" distR="0" wp14:anchorId="0CD36C51" wp14:editId="24A77834">
            <wp:extent cx="6640830" cy="1106805"/>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31">
                      <a:extLst>
                        <a:ext uri="{28A0092B-C50C-407E-A947-70E740481C1C}">
                          <a14:useLocalDpi xmlns:a14="http://schemas.microsoft.com/office/drawing/2010/main" val="0"/>
                        </a:ext>
                      </a:extLst>
                    </a:blip>
                    <a:stretch>
                      <a:fillRect/>
                    </a:stretch>
                  </pic:blipFill>
                  <pic:spPr>
                    <a:xfrm>
                      <a:off x="0" y="0"/>
                      <a:ext cx="6640830" cy="1106805"/>
                    </a:xfrm>
                    <a:prstGeom prst="rect">
                      <a:avLst/>
                    </a:prstGeom>
                  </pic:spPr>
                </pic:pic>
              </a:graphicData>
            </a:graphic>
          </wp:inline>
        </w:drawing>
      </w:r>
    </w:p>
    <w:p w14:paraId="322D0E84" w14:textId="77777777" w:rsidR="00B900A2" w:rsidRDefault="00B900A2" w:rsidP="00376368">
      <w:pPr>
        <w:spacing w:after="0"/>
      </w:pPr>
    </w:p>
    <w:p w14:paraId="3D333AB7" w14:textId="71BC354E" w:rsidR="00B043A9" w:rsidRDefault="00B043A9" w:rsidP="00B043A9">
      <w:r>
        <w:t xml:space="preserve">The role of CfSD is to support the </w:t>
      </w:r>
      <w:r w:rsidR="00377C6E">
        <w:t xml:space="preserve">implementation </w:t>
      </w:r>
      <w:r>
        <w:t xml:space="preserve">of the Care Programmes through </w:t>
      </w:r>
      <w:r w:rsidR="00377C6E">
        <w:t xml:space="preserve">the delivery of </w:t>
      </w:r>
      <w:r>
        <w:t>current and future national programmes of work</w:t>
      </w:r>
      <w:r w:rsidR="0073496F">
        <w:t>,</w:t>
      </w:r>
      <w:r>
        <w:t xml:space="preserve"> and</w:t>
      </w:r>
      <w:r w:rsidR="0073496F">
        <w:t xml:space="preserve"> to provide </w:t>
      </w:r>
      <w:r>
        <w:t xml:space="preserve">bespoke support </w:t>
      </w:r>
      <w:r w:rsidR="0073496F">
        <w:t xml:space="preserve">when </w:t>
      </w:r>
      <w:r>
        <w:t>requested by NHS Boards</w:t>
      </w:r>
      <w:r w:rsidR="0073496F">
        <w:t xml:space="preserve">.  </w:t>
      </w:r>
      <w:r>
        <w:t>The next phase of this will be to develop a more structured and collaborative approach with key partners and NHS Boards to optimise the utilisation of tools and techniques to achieve optimal service redesign with the positive quality</w:t>
      </w:r>
      <w:r w:rsidR="0073496F">
        <w:t>,</w:t>
      </w:r>
      <w:r>
        <w:t xml:space="preserve"> flow </w:t>
      </w:r>
      <w:r w:rsidR="0073496F">
        <w:t xml:space="preserve">and sustainability </w:t>
      </w:r>
      <w:r>
        <w:t>outcomes associated with success.</w:t>
      </w:r>
    </w:p>
    <w:p w14:paraId="68489C6D" w14:textId="77777777" w:rsidR="00376368" w:rsidRDefault="00376368" w:rsidP="00376368">
      <w:pPr>
        <w:spacing w:after="0"/>
      </w:pPr>
    </w:p>
    <w:p w14:paraId="44A5E7A6" w14:textId="47E31584" w:rsidR="00B900A2" w:rsidRDefault="00B900A2" w:rsidP="00376368">
      <w:pPr>
        <w:spacing w:after="0"/>
      </w:pPr>
      <w:r>
        <w:t>CfSD as a new National Unit brings these national programmes together increasing the opportunity for cross fertilisation and cohesiveness with the development, in parallel, of an agile approach to respond to bespoke requests for support.</w:t>
      </w:r>
      <w:r w:rsidR="00411F28">
        <w:t xml:space="preserve"> </w:t>
      </w:r>
    </w:p>
    <w:p w14:paraId="2BB4B448" w14:textId="77777777" w:rsidR="00376368" w:rsidRDefault="00376368" w:rsidP="00376368">
      <w:pPr>
        <w:spacing w:after="0"/>
      </w:pPr>
    </w:p>
    <w:p w14:paraId="4E74F3FD" w14:textId="6F62888F" w:rsidR="00B900A2" w:rsidRDefault="00B900A2" w:rsidP="00376368">
      <w:pPr>
        <w:spacing w:after="0"/>
      </w:pPr>
      <w:r>
        <w:t xml:space="preserve">The following key national programmes </w:t>
      </w:r>
      <w:r w:rsidR="001E211F">
        <w:t xml:space="preserve">will </w:t>
      </w:r>
      <w:r>
        <w:t>continue to form the core portfolio of CfSD to support remobilisation and recovery and enable redesign, improvement and transformation of the health and social care system:</w:t>
      </w:r>
    </w:p>
    <w:p w14:paraId="321DB855" w14:textId="77777777" w:rsidR="009C1180" w:rsidRPr="009C1180" w:rsidRDefault="009C1180" w:rsidP="00376368">
      <w:pPr>
        <w:spacing w:after="0"/>
        <w:rPr>
          <w:b/>
        </w:rPr>
      </w:pPr>
    </w:p>
    <w:p w14:paraId="77C115D6" w14:textId="4632EFF3" w:rsidR="00376368" w:rsidRPr="00535005" w:rsidRDefault="009C1180" w:rsidP="00376368">
      <w:pPr>
        <w:pStyle w:val="ListParagraph"/>
        <w:numPr>
          <w:ilvl w:val="0"/>
          <w:numId w:val="37"/>
        </w:numPr>
        <w:spacing w:after="0"/>
        <w:rPr>
          <w:b/>
        </w:rPr>
      </w:pPr>
      <w:r w:rsidRPr="00535005">
        <w:rPr>
          <w:b/>
        </w:rPr>
        <w:t>Support for the Scottish Government Commissioned Unscheduled Care Programmes</w:t>
      </w:r>
    </w:p>
    <w:p w14:paraId="456FA648" w14:textId="77777777" w:rsidR="00B900A2" w:rsidRPr="00A9368E" w:rsidRDefault="00B900A2" w:rsidP="00376368">
      <w:pPr>
        <w:pStyle w:val="ListParagraph"/>
        <w:numPr>
          <w:ilvl w:val="0"/>
          <w:numId w:val="2"/>
        </w:numPr>
        <w:spacing w:after="0" w:line="276" w:lineRule="auto"/>
        <w:rPr>
          <w:b/>
        </w:rPr>
      </w:pPr>
      <w:r w:rsidRPr="00A9368E">
        <w:rPr>
          <w:b/>
        </w:rPr>
        <w:t>Cancer Performance and Early Diagnosis Programmes</w:t>
      </w:r>
    </w:p>
    <w:p w14:paraId="08F9BB0D" w14:textId="27EDA995" w:rsidR="001E211F" w:rsidRDefault="00B900A2" w:rsidP="00376368">
      <w:pPr>
        <w:pStyle w:val="ListParagraph"/>
        <w:numPr>
          <w:ilvl w:val="0"/>
          <w:numId w:val="2"/>
        </w:numPr>
        <w:spacing w:after="0" w:line="276" w:lineRule="auto"/>
        <w:rPr>
          <w:b/>
        </w:rPr>
      </w:pPr>
      <w:r w:rsidRPr="00A9368E">
        <w:rPr>
          <w:b/>
        </w:rPr>
        <w:t>Scottish Access Colla</w:t>
      </w:r>
      <w:r w:rsidR="001E211F">
        <w:rPr>
          <w:b/>
        </w:rPr>
        <w:t xml:space="preserve">borative </w:t>
      </w:r>
      <w:r w:rsidR="001D2E05">
        <w:rPr>
          <w:b/>
        </w:rPr>
        <w:t>and other planned care programmes</w:t>
      </w:r>
    </w:p>
    <w:p w14:paraId="4E65FC76" w14:textId="03712397" w:rsidR="001E211F" w:rsidRDefault="00B900A2" w:rsidP="001E211F">
      <w:pPr>
        <w:pStyle w:val="ListParagraph"/>
        <w:numPr>
          <w:ilvl w:val="0"/>
          <w:numId w:val="2"/>
        </w:numPr>
        <w:spacing w:after="0" w:line="276" w:lineRule="auto"/>
        <w:rPr>
          <w:b/>
        </w:rPr>
      </w:pPr>
      <w:r w:rsidRPr="00A9368E">
        <w:rPr>
          <w:b/>
        </w:rPr>
        <w:t>Modernising Patient Pathways Programmes</w:t>
      </w:r>
    </w:p>
    <w:p w14:paraId="6F2F3750" w14:textId="306E38DB" w:rsidR="00B900A2" w:rsidRDefault="00B900A2" w:rsidP="00376368">
      <w:pPr>
        <w:spacing w:after="0"/>
      </w:pPr>
    </w:p>
    <w:p w14:paraId="0F87F145" w14:textId="4E6FA621" w:rsidR="001E211F" w:rsidRDefault="001E211F" w:rsidP="00376368">
      <w:pPr>
        <w:spacing w:after="0"/>
      </w:pPr>
      <w:r>
        <w:t xml:space="preserve">These programmes will become part of the Integrated Planned Care Programme along with </w:t>
      </w:r>
      <w:r w:rsidR="002F3D2F">
        <w:t>key initiatives currently supported through the planned care performance team. This will require further work with Scottish Government and partners to develop and agree:</w:t>
      </w:r>
    </w:p>
    <w:p w14:paraId="2C452B5D" w14:textId="77777777" w:rsidR="002F3D2F" w:rsidRDefault="002F3D2F" w:rsidP="00376368">
      <w:pPr>
        <w:spacing w:after="0"/>
      </w:pPr>
    </w:p>
    <w:p w14:paraId="07401EB7" w14:textId="02C5ECAE" w:rsidR="002F3D2F" w:rsidRDefault="002F3D2F" w:rsidP="000C3E6A">
      <w:pPr>
        <w:pStyle w:val="ListParagraph"/>
        <w:numPr>
          <w:ilvl w:val="0"/>
          <w:numId w:val="30"/>
        </w:numPr>
      </w:pPr>
      <w:r>
        <w:t>A national portfolio approach that clearly articulates the key programmes of work to support redesign and transformation and the delivery responsibilities of partners</w:t>
      </w:r>
    </w:p>
    <w:p w14:paraId="41E704E8" w14:textId="77777777" w:rsidR="002F3D2F" w:rsidRDefault="002F3D2F" w:rsidP="000C3E6A">
      <w:pPr>
        <w:pStyle w:val="ListParagraph"/>
        <w:numPr>
          <w:ilvl w:val="0"/>
          <w:numId w:val="30"/>
        </w:numPr>
      </w:pPr>
      <w:r>
        <w:t>Alignment and coordination of existing national programmes for redesign and transformation to avoid duplication and maximise the benefits of working together to support health and social care</w:t>
      </w:r>
    </w:p>
    <w:p w14:paraId="1AFBCF51" w14:textId="2AED032B" w:rsidR="002F3D2F" w:rsidRDefault="002F3D2F" w:rsidP="00376368">
      <w:pPr>
        <w:spacing w:after="0"/>
      </w:pPr>
      <w:r>
        <w:t>The output of thi</w:t>
      </w:r>
      <w:r w:rsidR="00D620A9">
        <w:t>s work will be an update to the CfSD</w:t>
      </w:r>
      <w:r>
        <w:t xml:space="preserve"> workplan clearly setting out the</w:t>
      </w:r>
      <w:r w:rsidR="00D620A9">
        <w:t xml:space="preserve"> key programmes CfSD will be responsible for and any key changes to the design and delivery of existing initiatives and programmes of work.</w:t>
      </w:r>
    </w:p>
    <w:p w14:paraId="688AE81A" w14:textId="0ECF8961" w:rsidR="001E211F" w:rsidRDefault="001E211F" w:rsidP="00376368">
      <w:pPr>
        <w:spacing w:after="0"/>
      </w:pPr>
    </w:p>
    <w:p w14:paraId="4AD5F833" w14:textId="579D1F3E" w:rsidR="0084636B" w:rsidRDefault="0084636B" w:rsidP="0084636B">
      <w:pPr>
        <w:spacing w:after="0"/>
      </w:pPr>
      <w:r>
        <w:t xml:space="preserve">The updated CfSD workplan will support ongoing work to optimise the impact of national programmes through a refreshed set of redesign and transformation priorities aligned with the integrated planned care programme including renewed national objectives for scale up and spread of change and redesign to support Redesign for Recovery. </w:t>
      </w:r>
    </w:p>
    <w:p w14:paraId="6E297AD8" w14:textId="77777777" w:rsidR="0084636B" w:rsidRPr="003E2E0D" w:rsidRDefault="0084636B" w:rsidP="00376368">
      <w:pPr>
        <w:spacing w:after="0"/>
      </w:pPr>
    </w:p>
    <w:p w14:paraId="46811918" w14:textId="01CE2968" w:rsidR="00B043A9" w:rsidRDefault="00B043A9" w:rsidP="00B043A9">
      <w:r>
        <w:t xml:space="preserve">To </w:t>
      </w:r>
      <w:r w:rsidR="0084636B">
        <w:t xml:space="preserve">support </w:t>
      </w:r>
      <w:r w:rsidR="00DE5654">
        <w:t xml:space="preserve">the development of the integrated planned care programme a </w:t>
      </w:r>
      <w:r w:rsidRPr="00215998">
        <w:rPr>
          <w:b/>
          <w:sz w:val="24"/>
          <w:szCs w:val="24"/>
        </w:rPr>
        <w:t xml:space="preserve">National </w:t>
      </w:r>
      <w:r>
        <w:rPr>
          <w:b/>
          <w:sz w:val="24"/>
          <w:szCs w:val="24"/>
        </w:rPr>
        <w:t xml:space="preserve">CfSD </w:t>
      </w:r>
      <w:r w:rsidRPr="00215998">
        <w:rPr>
          <w:b/>
          <w:sz w:val="24"/>
          <w:szCs w:val="24"/>
        </w:rPr>
        <w:t>Programme Heat</w:t>
      </w:r>
      <w:r>
        <w:rPr>
          <w:b/>
          <w:sz w:val="24"/>
          <w:szCs w:val="24"/>
        </w:rPr>
        <w:t xml:space="preserve"> M</w:t>
      </w:r>
      <w:r w:rsidRPr="00215998">
        <w:rPr>
          <w:b/>
          <w:sz w:val="24"/>
          <w:szCs w:val="24"/>
        </w:rPr>
        <w:t>ap</w:t>
      </w:r>
      <w:r>
        <w:t xml:space="preserve"> has been developed for Integrated Planned Care</w:t>
      </w:r>
      <w:r w:rsidR="00DE5654">
        <w:t xml:space="preserve">, which gives an overview and a future measure of impact of focussed deployment of existing initiatives and programmes. </w:t>
      </w:r>
      <w:r>
        <w:t xml:space="preserve">Shown below and in a larger scale </w:t>
      </w:r>
      <w:r w:rsidR="000C3E6A">
        <w:t>in Appendix 2</w:t>
      </w:r>
      <w:r w:rsidRPr="005F1644">
        <w:t xml:space="preserve"> the</w:t>
      </w:r>
      <w:r w:rsidRPr="00215998">
        <w:t xml:space="preserve"> </w:t>
      </w:r>
      <w:r>
        <w:t xml:space="preserve">National Programme Heat Map shows at the top of the diagram the key steps within the patient pathway. </w:t>
      </w:r>
    </w:p>
    <w:p w14:paraId="54F3CDA9" w14:textId="77777777" w:rsidR="00376368" w:rsidRDefault="00376368" w:rsidP="00376368">
      <w:pPr>
        <w:spacing w:after="0"/>
      </w:pPr>
    </w:p>
    <w:p w14:paraId="2825C16F" w14:textId="133275CA" w:rsidR="00A9368E" w:rsidRDefault="00A9368E" w:rsidP="00376368">
      <w:pPr>
        <w:spacing w:after="0"/>
      </w:pPr>
      <w:r>
        <w:t>Mapped below each step are the current and evolving programmes aligned with the point in the patient pathway where it is deployed.</w:t>
      </w:r>
      <w:r w:rsidR="00411F28">
        <w:t xml:space="preserve"> </w:t>
      </w:r>
      <w:r>
        <w:t>Each programme is depicted as a circle with 3 layers each coloured using a RAG approach:</w:t>
      </w:r>
    </w:p>
    <w:p w14:paraId="4B7A99FD" w14:textId="77777777" w:rsidR="00A9368E" w:rsidRPr="00215998" w:rsidRDefault="00A9368E" w:rsidP="00376368">
      <w:pPr>
        <w:spacing w:after="0"/>
      </w:pPr>
    </w:p>
    <w:p w14:paraId="39725082" w14:textId="11DD8241" w:rsidR="00A9368E" w:rsidRPr="00215998" w:rsidRDefault="00A9368E" w:rsidP="000C3E6A">
      <w:pPr>
        <w:pStyle w:val="ListParagraph"/>
        <w:numPr>
          <w:ilvl w:val="0"/>
          <w:numId w:val="18"/>
        </w:numPr>
        <w:spacing w:after="0"/>
        <w:rPr>
          <w:b/>
          <w:bCs/>
        </w:rPr>
      </w:pPr>
      <w:r>
        <w:t xml:space="preserve">the </w:t>
      </w:r>
      <w:r w:rsidRPr="00215998">
        <w:rPr>
          <w:b/>
        </w:rPr>
        <w:t>inner layer circle</w:t>
      </w:r>
      <w:r>
        <w:t xml:space="preserve"> illustrates the Readiness in relation to deployment Status – Green – ready to be deployed, Amber-close to being ready, Red – significant work required and blue – still in conceptual stage.</w:t>
      </w:r>
      <w:r w:rsidR="00411F28">
        <w:t xml:space="preserve"> </w:t>
      </w:r>
    </w:p>
    <w:p w14:paraId="71875DA5" w14:textId="79DAB01B" w:rsidR="00A9368E" w:rsidRPr="00215998" w:rsidRDefault="00A9368E" w:rsidP="000C3E6A">
      <w:pPr>
        <w:pStyle w:val="ListParagraph"/>
        <w:numPr>
          <w:ilvl w:val="0"/>
          <w:numId w:val="18"/>
        </w:numPr>
        <w:spacing w:after="0"/>
        <w:rPr>
          <w:b/>
          <w:bCs/>
        </w:rPr>
      </w:pPr>
      <w:r>
        <w:rPr>
          <w:bCs/>
        </w:rPr>
        <w:t xml:space="preserve">the </w:t>
      </w:r>
      <w:r>
        <w:rPr>
          <w:b/>
          <w:bCs/>
        </w:rPr>
        <w:t xml:space="preserve">middle layer </w:t>
      </w:r>
      <w:r w:rsidRPr="00215998">
        <w:rPr>
          <w:bCs/>
        </w:rPr>
        <w:t>illustrates</w:t>
      </w:r>
      <w:r>
        <w:rPr>
          <w:bCs/>
        </w:rPr>
        <w:t xml:space="preserve"> the potential or actual impact for </w:t>
      </w:r>
      <w:r w:rsidR="007161BB">
        <w:rPr>
          <w:bCs/>
        </w:rPr>
        <w:t>NHSScotland</w:t>
      </w:r>
      <w:r>
        <w:rPr>
          <w:bCs/>
        </w:rPr>
        <w:t xml:space="preserve"> through successful deployment – Green- significant, Amber – reasonable, Red – low impact.</w:t>
      </w:r>
    </w:p>
    <w:p w14:paraId="71207BA6" w14:textId="77777777" w:rsidR="00A9368E" w:rsidRPr="00215998" w:rsidRDefault="00A9368E" w:rsidP="000C3E6A">
      <w:pPr>
        <w:pStyle w:val="ListParagraph"/>
        <w:numPr>
          <w:ilvl w:val="0"/>
          <w:numId w:val="18"/>
        </w:numPr>
        <w:spacing w:after="0"/>
        <w:rPr>
          <w:b/>
          <w:bCs/>
        </w:rPr>
      </w:pPr>
      <w:r>
        <w:rPr>
          <w:bCs/>
        </w:rPr>
        <w:t xml:space="preserve">The </w:t>
      </w:r>
      <w:r w:rsidRPr="00215998">
        <w:rPr>
          <w:b/>
          <w:bCs/>
        </w:rPr>
        <w:t>outer layer</w:t>
      </w:r>
      <w:r>
        <w:rPr>
          <w:b/>
          <w:bCs/>
        </w:rPr>
        <w:t xml:space="preserve"> </w:t>
      </w:r>
      <w:r>
        <w:rPr>
          <w:bCs/>
        </w:rPr>
        <w:t xml:space="preserve">illustrated the current level of successful national deployment. </w:t>
      </w:r>
    </w:p>
    <w:p w14:paraId="06348120" w14:textId="77777777" w:rsidR="00A9368E" w:rsidRDefault="00A9368E" w:rsidP="00376368">
      <w:pPr>
        <w:spacing w:after="0"/>
      </w:pPr>
    </w:p>
    <w:p w14:paraId="274A58CE" w14:textId="71652E51" w:rsidR="00A9368E" w:rsidRDefault="00A9368E" w:rsidP="00376368">
      <w:pPr>
        <w:spacing w:after="0"/>
      </w:pPr>
      <w:r w:rsidRPr="00215998">
        <w:t xml:space="preserve">The purpose of the heat map is </w:t>
      </w:r>
      <w:r>
        <w:t xml:space="preserve">to </w:t>
      </w:r>
      <w:r w:rsidRPr="00215998">
        <w:t>provide a strategic overview of programmes to help identify areas of synergy, duplication and opportunity.</w:t>
      </w:r>
      <w:r w:rsidR="00411F28">
        <w:t xml:space="preserve"> </w:t>
      </w:r>
      <w:r w:rsidRPr="00215998">
        <w:t>In addition</w:t>
      </w:r>
      <w:r>
        <w:t>,</w:t>
      </w:r>
      <w:r w:rsidRPr="00215998">
        <w:t xml:space="preserve"> it provides a clear description of where the greatest opportunities lie from programmes and indeed where efforts should be focused.</w:t>
      </w:r>
      <w:r w:rsidR="00411F28">
        <w:t xml:space="preserve"> </w:t>
      </w:r>
      <w:r>
        <w:t xml:space="preserve">In addition, this also provides the opportunity to layer onto the map potential future opportunities </w:t>
      </w:r>
      <w:r w:rsidR="0073496F">
        <w:t>as they are identified</w:t>
      </w:r>
      <w:r>
        <w:t>.</w:t>
      </w:r>
    </w:p>
    <w:p w14:paraId="6A3DA8CE" w14:textId="77777777" w:rsidR="00376368" w:rsidRPr="0030099C" w:rsidRDefault="00376368" w:rsidP="00376368">
      <w:pPr>
        <w:spacing w:after="0"/>
      </w:pPr>
    </w:p>
    <w:p w14:paraId="03127448" w14:textId="3F8DF9E8" w:rsidR="00B043A9" w:rsidRDefault="00B043A9" w:rsidP="00B043A9">
      <w:r w:rsidRPr="00215998">
        <w:t xml:space="preserve">It is envisaged that </w:t>
      </w:r>
      <w:r>
        <w:t xml:space="preserve">CfSD will work with </w:t>
      </w:r>
      <w:r w:rsidRPr="00215998">
        <w:t xml:space="preserve">each NHS Board </w:t>
      </w:r>
      <w:r w:rsidR="0073496F">
        <w:t>to</w:t>
      </w:r>
      <w:r w:rsidR="0073496F" w:rsidRPr="00215998">
        <w:t xml:space="preserve"> </w:t>
      </w:r>
      <w:r w:rsidRPr="00215998">
        <w:t xml:space="preserve">develop </w:t>
      </w:r>
      <w:r>
        <w:t>a</w:t>
      </w:r>
      <w:r w:rsidRPr="00215998">
        <w:t xml:space="preserve"> ‘</w:t>
      </w:r>
      <w:r w:rsidRPr="0030099C">
        <w:rPr>
          <w:b/>
        </w:rPr>
        <w:t>Board Level Heat</w:t>
      </w:r>
      <w:r>
        <w:rPr>
          <w:b/>
        </w:rPr>
        <w:t xml:space="preserve"> M</w:t>
      </w:r>
      <w:r w:rsidRPr="0030099C">
        <w:rPr>
          <w:b/>
        </w:rPr>
        <w:t>ap</w:t>
      </w:r>
      <w:r>
        <w:rPr>
          <w:b/>
        </w:rPr>
        <w:t xml:space="preserve">’ </w:t>
      </w:r>
      <w:r w:rsidRPr="00215998">
        <w:t>with associa</w:t>
      </w:r>
      <w:r>
        <w:t>ted measures and action plan as part of RMP4 to assist in developing redesign and transformation priorities for each Board.</w:t>
      </w:r>
    </w:p>
    <w:p w14:paraId="42E58F30" w14:textId="77777777" w:rsidR="00376368" w:rsidRDefault="00376368" w:rsidP="00376368">
      <w:pPr>
        <w:spacing w:after="0"/>
      </w:pPr>
    </w:p>
    <w:p w14:paraId="7BB2F1AF" w14:textId="2175194F" w:rsidR="00A9368E" w:rsidRDefault="00A9368E" w:rsidP="00376368">
      <w:pPr>
        <w:spacing w:after="0"/>
      </w:pPr>
      <w:r>
        <w:t xml:space="preserve">The CfSD will work with </w:t>
      </w:r>
      <w:r w:rsidR="00E83003">
        <w:t xml:space="preserve">NHS PHS </w:t>
      </w:r>
      <w:r>
        <w:t xml:space="preserve">and key partners to bring together a range of information sources and data analytics capability to create a comprehensive suite of metrics to assess progress in terms of implementation and impact, </w:t>
      </w:r>
      <w:r w:rsidR="0073496F">
        <w:t xml:space="preserve">at a local and a national level, </w:t>
      </w:r>
      <w:r>
        <w:t>and to support prioritisation and planning of new programmes of work.</w:t>
      </w:r>
      <w:r w:rsidR="00411F28">
        <w:t xml:space="preserve"> </w:t>
      </w:r>
      <w:r>
        <w:t xml:space="preserve">This will support further work to design and establish a ‘score-card’ and ‘heat map’ approach that can be utilised at national and </w:t>
      </w:r>
      <w:r w:rsidR="0072695F">
        <w:t>health board level</w:t>
      </w:r>
      <w:r>
        <w:t>.</w:t>
      </w:r>
      <w:r w:rsidR="00411F28">
        <w:t xml:space="preserve"> </w:t>
      </w:r>
      <w:r>
        <w:t>This will feature within RMP4.</w:t>
      </w:r>
    </w:p>
    <w:p w14:paraId="1AEED132" w14:textId="77777777" w:rsidR="00A9368E" w:rsidRDefault="00A9368E" w:rsidP="00376368">
      <w:pPr>
        <w:spacing w:after="0"/>
      </w:pPr>
    </w:p>
    <w:p w14:paraId="338C38DC" w14:textId="77777777" w:rsidR="00B900A2" w:rsidRDefault="00B900A2" w:rsidP="00B900A2">
      <w:r>
        <w:rPr>
          <w:noProof/>
          <w:lang w:eastAsia="en-GB"/>
        </w:rPr>
        <w:drawing>
          <wp:inline distT="0" distB="0" distL="0" distR="0" wp14:anchorId="6158A6B5" wp14:editId="74BFC285">
            <wp:extent cx="6557370" cy="3880884"/>
            <wp:effectExtent l="19050" t="19050" r="15240" b="247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5252" t="4669" r="941" b="10999"/>
                    <a:stretch/>
                  </pic:blipFill>
                  <pic:spPr bwMode="auto">
                    <a:xfrm>
                      <a:off x="0" y="0"/>
                      <a:ext cx="6614079" cy="391444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56E21F8" w14:textId="77777777" w:rsidR="00B900A2" w:rsidRDefault="00B900A2" w:rsidP="00645E28">
      <w:pPr>
        <w:spacing w:after="0"/>
      </w:pPr>
    </w:p>
    <w:p w14:paraId="0D19FCF7" w14:textId="648F9999" w:rsidR="00B900A2" w:rsidRPr="0072695F" w:rsidRDefault="00B1136F" w:rsidP="00645E28">
      <w:pPr>
        <w:shd w:val="clear" w:color="auto" w:fill="D9D9D9" w:themeFill="background1" w:themeFillShade="D9"/>
        <w:spacing w:after="0"/>
        <w:rPr>
          <w:b/>
          <w:sz w:val="26"/>
        </w:rPr>
      </w:pPr>
      <w:r>
        <w:rPr>
          <w:b/>
          <w:sz w:val="26"/>
        </w:rPr>
        <w:t xml:space="preserve">Supporting </w:t>
      </w:r>
      <w:r w:rsidR="00B900A2" w:rsidRPr="0072695F">
        <w:rPr>
          <w:b/>
          <w:sz w:val="26"/>
        </w:rPr>
        <w:t>Cancer Performance and Early Diagnosis Programmes</w:t>
      </w:r>
    </w:p>
    <w:p w14:paraId="390A495A" w14:textId="77777777" w:rsidR="00645E28" w:rsidRDefault="00645E28" w:rsidP="00645E28">
      <w:pPr>
        <w:spacing w:after="0"/>
      </w:pPr>
    </w:p>
    <w:p w14:paraId="5AACCF52" w14:textId="7B28CE64" w:rsidR="00B900A2" w:rsidRDefault="00B900A2" w:rsidP="00645E28">
      <w:pPr>
        <w:spacing w:after="0"/>
        <w:rPr>
          <w:szCs w:val="24"/>
        </w:rPr>
      </w:pPr>
      <w:r>
        <w:t>The Cancer Performance and Early Diagnosis Programmes w</w:t>
      </w:r>
      <w:r w:rsidRPr="00970E66">
        <w:t>ork collaboratively with academics, wider UK nations,</w:t>
      </w:r>
      <w:r>
        <w:t xml:space="preserve"> senior leaders, patient representatives, third sector, </w:t>
      </w:r>
      <w:r w:rsidR="007161BB">
        <w:t>NHSScotland</w:t>
      </w:r>
      <w:r>
        <w:t>’s</w:t>
      </w:r>
      <w:r w:rsidRPr="00970E66">
        <w:t xml:space="preserve"> clinica</w:t>
      </w:r>
      <w:r>
        <w:t xml:space="preserve">l community and </w:t>
      </w:r>
      <w:r w:rsidR="00E83003">
        <w:t xml:space="preserve">beyond </w:t>
      </w:r>
      <w:r>
        <w:rPr>
          <w:szCs w:val="24"/>
        </w:rPr>
        <w:t>to improve outcomes for cancer patients by increasing earlier detection rates of cancer, improving waiting times and enhancing patient experience.</w:t>
      </w:r>
    </w:p>
    <w:p w14:paraId="6702A443" w14:textId="77777777" w:rsidR="00B900A2" w:rsidRDefault="00B900A2" w:rsidP="00645E28">
      <w:pPr>
        <w:spacing w:after="0"/>
      </w:pPr>
      <w:r>
        <w:t xml:space="preserve">The work streams are driven by </w:t>
      </w:r>
      <w:r w:rsidR="00E83003">
        <w:t xml:space="preserve">the </w:t>
      </w:r>
      <w:r>
        <w:t>Scottish Government cancer policy and can be broadly categorised into the following areas:</w:t>
      </w:r>
    </w:p>
    <w:p w14:paraId="08FE8767" w14:textId="77777777" w:rsidR="00B900A2" w:rsidRDefault="00B900A2" w:rsidP="00645E28">
      <w:pPr>
        <w:pStyle w:val="ListParagraph"/>
        <w:numPr>
          <w:ilvl w:val="0"/>
          <w:numId w:val="12"/>
        </w:numPr>
        <w:spacing w:after="0" w:line="276" w:lineRule="auto"/>
        <w:ind w:left="720"/>
        <w:rPr>
          <w:rFonts w:cs="Arial"/>
          <w:szCs w:val="24"/>
        </w:rPr>
      </w:pPr>
      <w:r>
        <w:rPr>
          <w:rFonts w:cs="Arial"/>
          <w:szCs w:val="24"/>
        </w:rPr>
        <w:t xml:space="preserve">Cancer Waiting Times </w:t>
      </w:r>
      <w:r w:rsidRPr="00D012F3">
        <w:rPr>
          <w:rFonts w:cs="Arial"/>
          <w:b/>
          <w:szCs w:val="24"/>
        </w:rPr>
        <w:t>Performance</w:t>
      </w:r>
      <w:r>
        <w:rPr>
          <w:rFonts w:cs="Arial"/>
          <w:b/>
          <w:szCs w:val="24"/>
        </w:rPr>
        <w:t xml:space="preserve"> Support</w:t>
      </w:r>
    </w:p>
    <w:p w14:paraId="279D3517" w14:textId="77777777" w:rsidR="00B900A2" w:rsidRDefault="00B900A2" w:rsidP="00645E28">
      <w:pPr>
        <w:pStyle w:val="ListParagraph"/>
        <w:numPr>
          <w:ilvl w:val="0"/>
          <w:numId w:val="12"/>
        </w:numPr>
        <w:spacing w:after="0" w:line="276" w:lineRule="auto"/>
        <w:ind w:left="720"/>
        <w:rPr>
          <w:rFonts w:cs="Arial"/>
          <w:szCs w:val="24"/>
        </w:rPr>
      </w:pPr>
      <w:r>
        <w:rPr>
          <w:rFonts w:cs="Arial"/>
          <w:b/>
          <w:szCs w:val="24"/>
        </w:rPr>
        <w:t>Improving Early Diagnosis</w:t>
      </w:r>
    </w:p>
    <w:p w14:paraId="550A6F72" w14:textId="77777777" w:rsidR="00B900A2" w:rsidRDefault="00B900A2" w:rsidP="00645E28">
      <w:pPr>
        <w:pStyle w:val="ListParagraph"/>
        <w:numPr>
          <w:ilvl w:val="0"/>
          <w:numId w:val="12"/>
        </w:numPr>
        <w:spacing w:after="0" w:line="276" w:lineRule="auto"/>
        <w:ind w:left="720"/>
        <w:rPr>
          <w:rFonts w:cs="Arial"/>
          <w:szCs w:val="24"/>
        </w:rPr>
      </w:pPr>
      <w:r w:rsidRPr="00810A36">
        <w:rPr>
          <w:rFonts w:cs="Arial"/>
          <w:szCs w:val="24"/>
        </w:rPr>
        <w:t>‘Once for Scotland’</w:t>
      </w:r>
      <w:r>
        <w:rPr>
          <w:rFonts w:cs="Arial"/>
          <w:szCs w:val="24"/>
        </w:rPr>
        <w:t xml:space="preserve"> </w:t>
      </w:r>
      <w:r w:rsidRPr="00D012F3">
        <w:rPr>
          <w:rFonts w:cs="Arial"/>
          <w:b/>
          <w:szCs w:val="24"/>
        </w:rPr>
        <w:t>optimal cancer pathways</w:t>
      </w:r>
    </w:p>
    <w:p w14:paraId="0C625C2F" w14:textId="77777777" w:rsidR="00B900A2" w:rsidRDefault="00B900A2" w:rsidP="00645E28">
      <w:pPr>
        <w:pStyle w:val="ListParagraph"/>
        <w:numPr>
          <w:ilvl w:val="0"/>
          <w:numId w:val="12"/>
        </w:numPr>
        <w:spacing w:after="0" w:line="276" w:lineRule="auto"/>
        <w:ind w:left="720"/>
        <w:rPr>
          <w:rFonts w:cs="Arial"/>
          <w:szCs w:val="24"/>
        </w:rPr>
      </w:pPr>
      <w:r>
        <w:rPr>
          <w:rFonts w:cs="Arial"/>
          <w:b/>
          <w:szCs w:val="24"/>
        </w:rPr>
        <w:t xml:space="preserve">Optimising </w:t>
      </w:r>
      <w:r w:rsidRPr="00D012F3">
        <w:rPr>
          <w:rFonts w:cs="Arial"/>
          <w:b/>
          <w:szCs w:val="24"/>
        </w:rPr>
        <w:t xml:space="preserve">Diagnostic </w:t>
      </w:r>
      <w:r>
        <w:rPr>
          <w:rFonts w:cs="Arial"/>
          <w:szCs w:val="24"/>
        </w:rPr>
        <w:t>Capacity</w:t>
      </w:r>
    </w:p>
    <w:p w14:paraId="34771C8A" w14:textId="77777777" w:rsidR="00B900A2" w:rsidRDefault="00B900A2" w:rsidP="00645E28">
      <w:pPr>
        <w:pStyle w:val="ListParagraph"/>
        <w:numPr>
          <w:ilvl w:val="0"/>
          <w:numId w:val="12"/>
        </w:numPr>
        <w:spacing w:after="0" w:line="276" w:lineRule="auto"/>
        <w:ind w:left="720"/>
        <w:rPr>
          <w:rFonts w:cs="Arial"/>
          <w:szCs w:val="24"/>
        </w:rPr>
      </w:pPr>
      <w:r w:rsidRPr="00D012F3">
        <w:rPr>
          <w:rFonts w:cs="Arial"/>
          <w:b/>
          <w:szCs w:val="24"/>
        </w:rPr>
        <w:t>Data</w:t>
      </w:r>
      <w:r>
        <w:rPr>
          <w:rFonts w:cs="Arial"/>
          <w:szCs w:val="24"/>
        </w:rPr>
        <w:t xml:space="preserve"> to drive improvements in outcomes</w:t>
      </w:r>
    </w:p>
    <w:p w14:paraId="588EAD14" w14:textId="77777777" w:rsidR="00645E28" w:rsidRDefault="00645E28" w:rsidP="00645E28">
      <w:pPr>
        <w:spacing w:after="0"/>
        <w:rPr>
          <w:b/>
        </w:rPr>
      </w:pPr>
    </w:p>
    <w:p w14:paraId="650D7E94" w14:textId="50817A65" w:rsidR="002F3D2F" w:rsidRPr="00FD73E8" w:rsidRDefault="00B900A2" w:rsidP="00FD73E8">
      <w:pPr>
        <w:spacing w:after="0"/>
      </w:pPr>
      <w:r w:rsidRPr="00635FFA">
        <w:rPr>
          <w:b/>
        </w:rPr>
        <w:t xml:space="preserve">Appendix </w:t>
      </w:r>
      <w:r w:rsidR="000C3E6A">
        <w:rPr>
          <w:b/>
        </w:rPr>
        <w:t>3</w:t>
      </w:r>
      <w:r>
        <w:t xml:space="preserve"> summarises the workplan for Cancer </w:t>
      </w:r>
      <w:r w:rsidRPr="008652BF">
        <w:t>Performance and Early Diagnosis Programmes</w:t>
      </w:r>
      <w:r>
        <w:t xml:space="preserve"> </w:t>
      </w:r>
      <w:r w:rsidR="00FF7353">
        <w:t>including</w:t>
      </w:r>
      <w:r>
        <w:t xml:space="preserve"> objectives and outcomes</w:t>
      </w:r>
      <w:r w:rsidR="00FF7353">
        <w:t>.</w:t>
      </w:r>
    </w:p>
    <w:p w14:paraId="605F74E2" w14:textId="271829EF" w:rsidR="00B900A2" w:rsidRPr="00FF7353" w:rsidRDefault="00B900A2" w:rsidP="00645E28">
      <w:pPr>
        <w:shd w:val="clear" w:color="auto" w:fill="D9D9D9" w:themeFill="background1" w:themeFillShade="D9"/>
        <w:spacing w:after="0"/>
        <w:rPr>
          <w:b/>
          <w:sz w:val="26"/>
        </w:rPr>
      </w:pPr>
      <w:r w:rsidRPr="00FF7353">
        <w:rPr>
          <w:b/>
          <w:sz w:val="26"/>
        </w:rPr>
        <w:t>Scottish Access Collaborative</w:t>
      </w:r>
      <w:r w:rsidR="00E83003">
        <w:rPr>
          <w:b/>
          <w:sz w:val="26"/>
        </w:rPr>
        <w:t xml:space="preserve"> </w:t>
      </w:r>
      <w:r w:rsidRPr="00FF7353">
        <w:rPr>
          <w:b/>
          <w:sz w:val="26"/>
        </w:rPr>
        <w:t>(SAC) and Modernising Patient Pathways Programmes</w:t>
      </w:r>
      <w:r w:rsidR="00E83003">
        <w:rPr>
          <w:b/>
          <w:sz w:val="26"/>
        </w:rPr>
        <w:t xml:space="preserve"> </w:t>
      </w:r>
      <w:r w:rsidRPr="00FF7353">
        <w:rPr>
          <w:b/>
          <w:sz w:val="26"/>
        </w:rPr>
        <w:t>(MPPP)</w:t>
      </w:r>
    </w:p>
    <w:p w14:paraId="4913E5E8" w14:textId="77777777" w:rsidR="00645E28" w:rsidRDefault="00645E28" w:rsidP="00645E28">
      <w:pPr>
        <w:spacing w:after="0"/>
      </w:pPr>
    </w:p>
    <w:p w14:paraId="1B67CD06" w14:textId="123E6391" w:rsidR="00B900A2" w:rsidRDefault="00B900A2" w:rsidP="00645E28">
      <w:pPr>
        <w:spacing w:after="0"/>
      </w:pPr>
      <w:r>
        <w:t xml:space="preserve">The SAC and MPPP have developed networks of clinicians and senior leaders across specialities and from different settings including Primary and Secondary Care. This approach has secured clinical engagement in the design and delivery of a number of high impact changes to support redesign and improvement. </w:t>
      </w:r>
    </w:p>
    <w:p w14:paraId="78312D8D" w14:textId="77777777" w:rsidR="00645E28" w:rsidRDefault="00645E28" w:rsidP="00645E28">
      <w:pPr>
        <w:spacing w:after="0"/>
      </w:pPr>
    </w:p>
    <w:p w14:paraId="11AD7A47" w14:textId="77777777" w:rsidR="00B900A2" w:rsidRDefault="00B900A2" w:rsidP="00645E28">
      <w:pPr>
        <w:spacing w:after="0"/>
      </w:pPr>
      <w:r>
        <w:t>The work</w:t>
      </w:r>
      <w:r w:rsidR="00E83003">
        <w:t xml:space="preserve"> </w:t>
      </w:r>
      <w:r>
        <w:t>streams supporting these changes are broadly categorised into the following areas:</w:t>
      </w:r>
    </w:p>
    <w:p w14:paraId="4738B99A" w14:textId="77777777" w:rsidR="00645E28" w:rsidRDefault="00645E28" w:rsidP="00645E28">
      <w:pPr>
        <w:spacing w:after="0"/>
      </w:pPr>
    </w:p>
    <w:p w14:paraId="6635318B" w14:textId="77777777" w:rsidR="00B900A2" w:rsidRDefault="00B900A2" w:rsidP="00645E28">
      <w:pPr>
        <w:pStyle w:val="ListParagraph"/>
        <w:numPr>
          <w:ilvl w:val="0"/>
          <w:numId w:val="3"/>
        </w:numPr>
        <w:spacing w:after="0"/>
        <w:ind w:left="360" w:hanging="76"/>
      </w:pPr>
      <w:r w:rsidRPr="00C21493">
        <w:rPr>
          <w:b/>
        </w:rPr>
        <w:t>‘Once for Scotland’</w:t>
      </w:r>
      <w:r>
        <w:t xml:space="preserve"> pathways and processes that can be applied across specialities and settings</w:t>
      </w:r>
    </w:p>
    <w:p w14:paraId="21BA9137" w14:textId="77777777" w:rsidR="00B900A2" w:rsidRDefault="00B900A2" w:rsidP="00645E28">
      <w:pPr>
        <w:pStyle w:val="ListParagraph"/>
        <w:numPr>
          <w:ilvl w:val="0"/>
          <w:numId w:val="3"/>
        </w:numPr>
        <w:spacing w:after="0"/>
        <w:ind w:left="360" w:hanging="76"/>
      </w:pPr>
      <w:r w:rsidRPr="00C21493">
        <w:rPr>
          <w:b/>
        </w:rPr>
        <w:t xml:space="preserve">Innovation </w:t>
      </w:r>
      <w:r>
        <w:t>based transformation of pathways</w:t>
      </w:r>
    </w:p>
    <w:p w14:paraId="4946F117" w14:textId="77777777" w:rsidR="00713B38" w:rsidRDefault="00B900A2" w:rsidP="00713B38">
      <w:pPr>
        <w:pStyle w:val="ListParagraph"/>
        <w:numPr>
          <w:ilvl w:val="0"/>
          <w:numId w:val="3"/>
        </w:numPr>
        <w:spacing w:after="0"/>
        <w:ind w:left="360" w:hanging="76"/>
      </w:pPr>
      <w:r w:rsidRPr="00C21493">
        <w:rPr>
          <w:b/>
        </w:rPr>
        <w:t>Workforce</w:t>
      </w:r>
      <w:r>
        <w:t xml:space="preserve"> Development</w:t>
      </w:r>
    </w:p>
    <w:p w14:paraId="666841A7" w14:textId="06E3A482" w:rsidR="0083224C" w:rsidRDefault="00B900A2" w:rsidP="001C6C47">
      <w:pPr>
        <w:pStyle w:val="ListParagraph"/>
        <w:spacing w:after="0"/>
        <w:ind w:left="360"/>
      </w:pPr>
      <w:r w:rsidRPr="00635FFA">
        <w:rPr>
          <w:b/>
        </w:rPr>
        <w:t xml:space="preserve">Appendix </w:t>
      </w:r>
      <w:r w:rsidR="000C3E6A">
        <w:rPr>
          <w:b/>
        </w:rPr>
        <w:t>4</w:t>
      </w:r>
      <w:r>
        <w:t xml:space="preserve"> summarises the workplan for SAC and MPP programmes </w:t>
      </w:r>
      <w:r w:rsidR="00FF7353">
        <w:t>including</w:t>
      </w:r>
      <w:r>
        <w:t xml:space="preserve"> detailed objec</w:t>
      </w:r>
      <w:r w:rsidR="00FF7353">
        <w:t>tives and outcomes.</w:t>
      </w:r>
    </w:p>
    <w:p w14:paraId="27778F69" w14:textId="77777777" w:rsidR="002F3D2F" w:rsidRDefault="002F3D2F" w:rsidP="001C6C47">
      <w:pPr>
        <w:pStyle w:val="ListParagraph"/>
        <w:spacing w:after="0"/>
        <w:ind w:left="360"/>
      </w:pPr>
    </w:p>
    <w:p w14:paraId="48AB9C4D" w14:textId="343F4065" w:rsidR="00B900A2" w:rsidRPr="00FF7353" w:rsidRDefault="009C1180" w:rsidP="00645E28">
      <w:pPr>
        <w:shd w:val="clear" w:color="auto" w:fill="D9D9D9" w:themeFill="background1" w:themeFillShade="D9"/>
        <w:spacing w:after="0"/>
        <w:rPr>
          <w:b/>
          <w:sz w:val="26"/>
        </w:rPr>
      </w:pPr>
      <w:r>
        <w:rPr>
          <w:b/>
          <w:sz w:val="26"/>
        </w:rPr>
        <w:t xml:space="preserve">Other </w:t>
      </w:r>
      <w:r w:rsidR="00B900A2" w:rsidRPr="00FF7353">
        <w:rPr>
          <w:b/>
          <w:sz w:val="26"/>
        </w:rPr>
        <w:t>Planned Care Programmes</w:t>
      </w:r>
    </w:p>
    <w:p w14:paraId="7A9820BE" w14:textId="77777777" w:rsidR="00645E28" w:rsidRDefault="00645E28" w:rsidP="00645E28">
      <w:pPr>
        <w:spacing w:after="0"/>
      </w:pPr>
    </w:p>
    <w:p w14:paraId="392D1302" w14:textId="0FE741B5" w:rsidR="00B900A2" w:rsidRDefault="00B900A2" w:rsidP="00645E28">
      <w:pPr>
        <w:spacing w:after="0"/>
        <w:rPr>
          <w:szCs w:val="24"/>
        </w:rPr>
      </w:pPr>
      <w:r>
        <w:t>The</w:t>
      </w:r>
      <w:r w:rsidR="002F3D2F">
        <w:t xml:space="preserve">re are several workstreams delivered within the </w:t>
      </w:r>
      <w:r>
        <w:t xml:space="preserve">Planned Care </w:t>
      </w:r>
      <w:r w:rsidR="002F3D2F">
        <w:t>performance team, who</w:t>
      </w:r>
      <w:r>
        <w:t xml:space="preserve"> w</w:t>
      </w:r>
      <w:r w:rsidRPr="00970E66">
        <w:t xml:space="preserve">ork collaboratively </w:t>
      </w:r>
      <w:r>
        <w:t xml:space="preserve">with senior leaders and </w:t>
      </w:r>
      <w:r w:rsidR="007161BB">
        <w:t>NHSScotland</w:t>
      </w:r>
      <w:r>
        <w:t>’s</w:t>
      </w:r>
      <w:r w:rsidRPr="00970E66">
        <w:t xml:space="preserve"> clinica</w:t>
      </w:r>
      <w:r>
        <w:t xml:space="preserve">l community and wider stakeholders </w:t>
      </w:r>
      <w:r>
        <w:rPr>
          <w:szCs w:val="24"/>
        </w:rPr>
        <w:t>to improve productivity, efficiency and outcomes for elective care services across Scotland.</w:t>
      </w:r>
    </w:p>
    <w:p w14:paraId="113F027B" w14:textId="77777777" w:rsidR="00645E28" w:rsidRDefault="00645E28" w:rsidP="00645E28">
      <w:pPr>
        <w:spacing w:after="0"/>
        <w:rPr>
          <w:szCs w:val="24"/>
        </w:rPr>
      </w:pPr>
    </w:p>
    <w:p w14:paraId="394ED87D" w14:textId="55AA306C" w:rsidR="00B900A2" w:rsidRDefault="00B900A2" w:rsidP="00645E28">
      <w:pPr>
        <w:spacing w:after="0"/>
      </w:pPr>
      <w:r>
        <w:t xml:space="preserve">The work streams are driven by Scottish Government elective care policies and to support improvements in waiting times and access to elective care. The planned care programmes work on a regional and speciality basis across </w:t>
      </w:r>
      <w:r w:rsidR="007161BB">
        <w:t>NHSScotland</w:t>
      </w:r>
      <w:r>
        <w:t xml:space="preserve"> with a focus on specialities with high volumes of elective care procedures including:</w:t>
      </w:r>
    </w:p>
    <w:p w14:paraId="20D408E8" w14:textId="77777777" w:rsidR="00645E28" w:rsidRDefault="00645E28" w:rsidP="00645E28">
      <w:pPr>
        <w:spacing w:after="0"/>
      </w:pPr>
    </w:p>
    <w:p w14:paraId="0166696D" w14:textId="77777777" w:rsidR="00B900A2" w:rsidRDefault="00B900A2" w:rsidP="00645E28">
      <w:pPr>
        <w:pStyle w:val="ListParagraph"/>
        <w:numPr>
          <w:ilvl w:val="0"/>
          <w:numId w:val="16"/>
        </w:numPr>
        <w:spacing w:after="0"/>
        <w:ind w:left="360" w:hanging="76"/>
        <w:rPr>
          <w:rFonts w:cs="Arial"/>
          <w:szCs w:val="24"/>
        </w:rPr>
      </w:pPr>
      <w:r>
        <w:rPr>
          <w:rFonts w:cs="Arial"/>
          <w:szCs w:val="24"/>
        </w:rPr>
        <w:t>Endoscopy</w:t>
      </w:r>
    </w:p>
    <w:p w14:paraId="50E73677" w14:textId="77777777" w:rsidR="00B900A2" w:rsidRDefault="00B900A2" w:rsidP="00645E28">
      <w:pPr>
        <w:pStyle w:val="ListParagraph"/>
        <w:numPr>
          <w:ilvl w:val="0"/>
          <w:numId w:val="16"/>
        </w:numPr>
        <w:spacing w:after="0"/>
        <w:ind w:left="360" w:hanging="76"/>
        <w:rPr>
          <w:rFonts w:cs="Arial"/>
          <w:szCs w:val="24"/>
        </w:rPr>
      </w:pPr>
      <w:r>
        <w:rPr>
          <w:rFonts w:cs="Arial"/>
          <w:szCs w:val="24"/>
        </w:rPr>
        <w:t>Diagnostics</w:t>
      </w:r>
    </w:p>
    <w:p w14:paraId="51215217" w14:textId="77777777" w:rsidR="00B900A2" w:rsidRDefault="00B900A2" w:rsidP="00645E28">
      <w:pPr>
        <w:pStyle w:val="ListParagraph"/>
        <w:numPr>
          <w:ilvl w:val="0"/>
          <w:numId w:val="16"/>
        </w:numPr>
        <w:spacing w:after="0"/>
        <w:ind w:left="360" w:hanging="76"/>
        <w:rPr>
          <w:rFonts w:cs="Arial"/>
          <w:szCs w:val="24"/>
        </w:rPr>
      </w:pPr>
      <w:r>
        <w:rPr>
          <w:rFonts w:cs="Arial"/>
          <w:szCs w:val="24"/>
        </w:rPr>
        <w:t>Orthopaedics</w:t>
      </w:r>
    </w:p>
    <w:p w14:paraId="06572004" w14:textId="77777777" w:rsidR="00B900A2" w:rsidRDefault="00B900A2" w:rsidP="00645E28">
      <w:pPr>
        <w:pStyle w:val="ListParagraph"/>
        <w:numPr>
          <w:ilvl w:val="0"/>
          <w:numId w:val="16"/>
        </w:numPr>
        <w:spacing w:after="0"/>
        <w:ind w:left="360" w:hanging="76"/>
        <w:rPr>
          <w:rFonts w:cs="Arial"/>
          <w:szCs w:val="24"/>
        </w:rPr>
      </w:pPr>
      <w:r>
        <w:rPr>
          <w:rFonts w:cs="Arial"/>
          <w:szCs w:val="24"/>
        </w:rPr>
        <w:t>Ophthalmology</w:t>
      </w:r>
    </w:p>
    <w:p w14:paraId="5773DCE5" w14:textId="77777777" w:rsidR="00B900A2" w:rsidRPr="00DC669B" w:rsidRDefault="00B900A2" w:rsidP="00645E28">
      <w:pPr>
        <w:pStyle w:val="ListParagraph"/>
        <w:numPr>
          <w:ilvl w:val="0"/>
          <w:numId w:val="16"/>
        </w:numPr>
        <w:spacing w:after="0"/>
        <w:ind w:left="360" w:hanging="76"/>
        <w:rPr>
          <w:rFonts w:cs="Arial"/>
          <w:szCs w:val="24"/>
        </w:rPr>
      </w:pPr>
      <w:r>
        <w:rPr>
          <w:rFonts w:cs="Arial"/>
          <w:szCs w:val="24"/>
        </w:rPr>
        <w:t>Clinical Prioritisation</w:t>
      </w:r>
    </w:p>
    <w:p w14:paraId="12EE13D0" w14:textId="5C55D67B" w:rsidR="00645E28" w:rsidRDefault="00645E28" w:rsidP="00645E28">
      <w:pPr>
        <w:spacing w:after="0"/>
        <w:rPr>
          <w:b/>
        </w:rPr>
      </w:pPr>
    </w:p>
    <w:p w14:paraId="64120971" w14:textId="2B00361C" w:rsidR="002F3D2F" w:rsidRPr="002F3D2F" w:rsidRDefault="002F3D2F" w:rsidP="00645E28">
      <w:pPr>
        <w:spacing w:after="0"/>
      </w:pPr>
      <w:r>
        <w:t>These workstreams will be reviewed in line with development of the Integrated Planned Care Pro</w:t>
      </w:r>
      <w:r w:rsidR="0084636B">
        <w:t>gramme and through further work with Scottish Government and key partners as outlined above to develop a national portfolio approach and agree an updated workplan for CfSD.</w:t>
      </w:r>
    </w:p>
    <w:p w14:paraId="21B07932" w14:textId="77777777" w:rsidR="002F3D2F" w:rsidRDefault="002F3D2F" w:rsidP="00645E28">
      <w:pPr>
        <w:spacing w:after="0"/>
        <w:rPr>
          <w:b/>
        </w:rPr>
      </w:pPr>
    </w:p>
    <w:p w14:paraId="527AC523" w14:textId="281EE78C" w:rsidR="00FF7353" w:rsidRDefault="00B900A2" w:rsidP="00645E28">
      <w:pPr>
        <w:spacing w:after="0"/>
      </w:pPr>
      <w:r w:rsidRPr="00306794">
        <w:rPr>
          <w:b/>
        </w:rPr>
        <w:t xml:space="preserve">Appendix </w:t>
      </w:r>
      <w:r w:rsidR="000C3E6A">
        <w:rPr>
          <w:b/>
        </w:rPr>
        <w:t>5</w:t>
      </w:r>
      <w:r>
        <w:t xml:space="preserve"> summarises the workplan for Planned Care</w:t>
      </w:r>
      <w:r w:rsidRPr="008652BF">
        <w:t xml:space="preserve"> Programmes</w:t>
      </w:r>
      <w:r>
        <w:t xml:space="preserve"> </w:t>
      </w:r>
      <w:r w:rsidR="00FF7353">
        <w:t>including</w:t>
      </w:r>
      <w:r>
        <w:t xml:space="preserve"> detailed objectives and outcomes</w:t>
      </w:r>
      <w:r w:rsidR="004D6D27">
        <w:t>.</w:t>
      </w:r>
      <w:r>
        <w:t xml:space="preserve"> </w:t>
      </w:r>
    </w:p>
    <w:p w14:paraId="4C15CD08" w14:textId="77777777" w:rsidR="001C6C47" w:rsidRDefault="001C6C47" w:rsidP="00645E28">
      <w:pPr>
        <w:spacing w:after="0"/>
      </w:pPr>
    </w:p>
    <w:p w14:paraId="4AE9C0DB" w14:textId="77777777" w:rsidR="0083224C" w:rsidRDefault="0083224C" w:rsidP="00645E28">
      <w:pPr>
        <w:spacing w:after="0"/>
      </w:pPr>
    </w:p>
    <w:p w14:paraId="0831E31F" w14:textId="77777777" w:rsidR="002562B0" w:rsidRDefault="002562B0">
      <w:pPr>
        <w:spacing w:after="200" w:line="276" w:lineRule="auto"/>
        <w:rPr>
          <w:b/>
          <w:sz w:val="26"/>
        </w:rPr>
      </w:pPr>
      <w:r>
        <w:rPr>
          <w:b/>
          <w:sz w:val="26"/>
        </w:rPr>
        <w:br w:type="page"/>
      </w:r>
    </w:p>
    <w:p w14:paraId="0498760B" w14:textId="19951ACD" w:rsidR="00B900A2" w:rsidRPr="00FF7353" w:rsidRDefault="000A6B71" w:rsidP="00BB505B">
      <w:pPr>
        <w:shd w:val="clear" w:color="auto" w:fill="D9D9D9" w:themeFill="background1" w:themeFillShade="D9"/>
        <w:rPr>
          <w:b/>
          <w:sz w:val="26"/>
        </w:rPr>
      </w:pPr>
      <w:r>
        <w:rPr>
          <w:b/>
          <w:sz w:val="26"/>
        </w:rPr>
        <w:t xml:space="preserve">Supporting </w:t>
      </w:r>
      <w:r w:rsidR="00B900A2" w:rsidRPr="00FF7353">
        <w:rPr>
          <w:b/>
          <w:sz w:val="26"/>
        </w:rPr>
        <w:t>Unscheduled Care Programmes</w:t>
      </w:r>
    </w:p>
    <w:p w14:paraId="7CB0D89D" w14:textId="77777777" w:rsidR="002562B0" w:rsidRDefault="002562B0" w:rsidP="002562B0">
      <w:pPr>
        <w:spacing w:after="0"/>
      </w:pPr>
      <w:r w:rsidRPr="00051DA9">
        <w:t xml:space="preserve">The Unscheduled Care programmes </w:t>
      </w:r>
      <w:r>
        <w:t xml:space="preserve">remain under the direction of Scottish Government to </w:t>
      </w:r>
      <w:r w:rsidRPr="00051DA9">
        <w:t>support delivery of the fo</w:t>
      </w:r>
      <w:r>
        <w:t>ur-hour Emergency Access Target</w:t>
      </w:r>
      <w:r>
        <w:rPr>
          <w:rStyle w:val="FootnoteReference"/>
        </w:rPr>
        <w:footnoteReference w:id="1"/>
      </w:r>
      <w:r>
        <w:t>, which continues to be</w:t>
      </w:r>
      <w:r w:rsidRPr="00051DA9">
        <w:t xml:space="preserve"> seen as the barometer o</w:t>
      </w:r>
      <w:r>
        <w:t>f the secondary care system. The Unscheduled Care Performance team use a</w:t>
      </w:r>
      <w:r w:rsidRPr="00051DA9">
        <w:t xml:space="preserve"> collaborative improvement methodology</w:t>
      </w:r>
      <w:r>
        <w:t>, working with senior leaders and unscheduled care professionals,</w:t>
      </w:r>
      <w:r w:rsidRPr="00051DA9">
        <w:t xml:space="preserve"> </w:t>
      </w:r>
      <w:r>
        <w:t xml:space="preserve">to optimise delivery of </w:t>
      </w:r>
      <w:r w:rsidRPr="00051DA9">
        <w:t xml:space="preserve">unscheduled care </w:t>
      </w:r>
      <w:r>
        <w:t>and improve health</w:t>
      </w:r>
      <w:r w:rsidRPr="00051DA9">
        <w:t xml:space="preserve"> outcomes</w:t>
      </w:r>
      <w:r>
        <w:t xml:space="preserve">. </w:t>
      </w:r>
    </w:p>
    <w:p w14:paraId="2772F68C" w14:textId="77777777" w:rsidR="002562B0" w:rsidRDefault="002562B0" w:rsidP="002562B0">
      <w:pPr>
        <w:spacing w:after="0"/>
      </w:pPr>
      <w:r>
        <w:t>The key workstreams of the Unscheduled Care Programme are:</w:t>
      </w:r>
    </w:p>
    <w:p w14:paraId="00693374" w14:textId="77777777" w:rsidR="002562B0" w:rsidRDefault="002562B0" w:rsidP="002562B0">
      <w:pPr>
        <w:spacing w:after="0"/>
      </w:pPr>
    </w:p>
    <w:p w14:paraId="5EE78D68" w14:textId="77777777" w:rsidR="002562B0" w:rsidRPr="00766516" w:rsidRDefault="002562B0" w:rsidP="000C3E6A">
      <w:pPr>
        <w:pStyle w:val="ListParagraph"/>
        <w:numPr>
          <w:ilvl w:val="0"/>
          <w:numId w:val="36"/>
        </w:numPr>
        <w:spacing w:after="0"/>
        <w:rPr>
          <w:b/>
        </w:rPr>
      </w:pPr>
      <w:r w:rsidRPr="00766516">
        <w:rPr>
          <w:b/>
        </w:rPr>
        <w:t>6 Essential Actions to improve unscheduled care</w:t>
      </w:r>
    </w:p>
    <w:p w14:paraId="7428A552" w14:textId="77777777" w:rsidR="002562B0" w:rsidRPr="00766516" w:rsidRDefault="002562B0" w:rsidP="000C3E6A">
      <w:pPr>
        <w:pStyle w:val="ListParagraph"/>
        <w:numPr>
          <w:ilvl w:val="0"/>
          <w:numId w:val="36"/>
        </w:numPr>
        <w:spacing w:after="0"/>
        <w:rPr>
          <w:b/>
        </w:rPr>
      </w:pPr>
      <w:r w:rsidRPr="00766516">
        <w:rPr>
          <w:b/>
        </w:rPr>
        <w:t>Redesign of urgent care</w:t>
      </w:r>
    </w:p>
    <w:p w14:paraId="565B4182" w14:textId="77777777" w:rsidR="002562B0" w:rsidRDefault="002562B0" w:rsidP="002562B0">
      <w:pPr>
        <w:spacing w:after="0"/>
      </w:pPr>
    </w:p>
    <w:p w14:paraId="05ED08D9" w14:textId="77777777" w:rsidR="002562B0" w:rsidRDefault="002562B0" w:rsidP="00BB505B">
      <w:r>
        <w:t>The Unscheduled Care Performance Team also provide performance support for NHS Boards to achieve the four-hour access target including winter planning support to manage seasonal variation that impacts on unscheduled care and the health and social care system.</w:t>
      </w:r>
    </w:p>
    <w:p w14:paraId="71792088" w14:textId="77777777" w:rsidR="002562B0" w:rsidRPr="00243CE4" w:rsidRDefault="002562B0" w:rsidP="00BB505B">
      <w:pPr>
        <w:pStyle w:val="ListParagraph"/>
        <w:ind w:left="0"/>
        <w:contextualSpacing w:val="0"/>
        <w:rPr>
          <w:b/>
          <w:sz w:val="24"/>
        </w:rPr>
      </w:pPr>
      <w:r w:rsidRPr="00243CE4">
        <w:rPr>
          <w:b/>
          <w:sz w:val="24"/>
        </w:rPr>
        <w:t>6 Essential Actions to improve unscheduled care</w:t>
      </w:r>
    </w:p>
    <w:p w14:paraId="4EE1E7FC" w14:textId="77777777" w:rsidR="002562B0" w:rsidRDefault="002562B0" w:rsidP="002562B0">
      <w:pPr>
        <w:pStyle w:val="ListParagraph"/>
        <w:ind w:left="0"/>
        <w:jc w:val="both"/>
      </w:pPr>
      <w:r>
        <w:t>Building on the firm foundations of the Six Essential A</w:t>
      </w:r>
      <w:r w:rsidRPr="009D3E96">
        <w:t xml:space="preserve">ctions </w:t>
      </w:r>
      <w:r>
        <w:t xml:space="preserve">performance improvement </w:t>
      </w:r>
      <w:r w:rsidRPr="009D3E96">
        <w:t>programme</w:t>
      </w:r>
      <w:r>
        <w:t>,</w:t>
      </w:r>
      <w:r w:rsidRPr="009D3E96">
        <w:t xml:space="preserve"> </w:t>
      </w:r>
      <w:r>
        <w:t>which</w:t>
      </w:r>
      <w:r w:rsidRPr="009D3E96">
        <w:t xml:space="preserve"> has been successful in improving compliance with the 4 Hour emergency </w:t>
      </w:r>
      <w:r>
        <w:t xml:space="preserve">access target this programme focuses on enhancing capacity </w:t>
      </w:r>
      <w:r w:rsidRPr="009D3E96">
        <w:t>across the acute system</w:t>
      </w:r>
      <w:r>
        <w:t xml:space="preserve"> to minimise delays and support recovery</w:t>
      </w:r>
      <w:r w:rsidRPr="009D3E96">
        <w:t xml:space="preserve">.  </w:t>
      </w:r>
    </w:p>
    <w:p w14:paraId="4B8D7BA6" w14:textId="0FA96C34" w:rsidR="002562B0" w:rsidRPr="009D3E96" w:rsidRDefault="002562B0" w:rsidP="00BB505B">
      <w:r>
        <w:t xml:space="preserve">Appendix </w:t>
      </w:r>
      <w:r w:rsidR="000C3E6A">
        <w:t>6</w:t>
      </w:r>
      <w:r>
        <w:t xml:space="preserve"> summarises the workplan for the 6 Essential Actions including objectives and outcomes. </w:t>
      </w:r>
    </w:p>
    <w:p w14:paraId="0DCD65A0" w14:textId="77777777" w:rsidR="002562B0" w:rsidRPr="00243CE4" w:rsidRDefault="002562B0" w:rsidP="002562B0">
      <w:pPr>
        <w:rPr>
          <w:b/>
          <w:sz w:val="24"/>
        </w:rPr>
      </w:pPr>
      <w:r w:rsidRPr="00243CE4">
        <w:rPr>
          <w:b/>
          <w:sz w:val="24"/>
        </w:rPr>
        <w:t xml:space="preserve">Redesign </w:t>
      </w:r>
      <w:r>
        <w:rPr>
          <w:b/>
          <w:sz w:val="24"/>
        </w:rPr>
        <w:t xml:space="preserve">of </w:t>
      </w:r>
      <w:r w:rsidRPr="00243CE4">
        <w:rPr>
          <w:b/>
          <w:sz w:val="24"/>
        </w:rPr>
        <w:t xml:space="preserve">Urgent Care  </w:t>
      </w:r>
    </w:p>
    <w:p w14:paraId="1BC06832" w14:textId="77777777" w:rsidR="002562B0" w:rsidRPr="00AC403A" w:rsidRDefault="002562B0" w:rsidP="002562B0">
      <w:pPr>
        <w:pStyle w:val="ListParagraph"/>
        <w:ind w:left="0"/>
        <w:jc w:val="both"/>
        <w:rPr>
          <w:rFonts w:cs="Arial"/>
        </w:rPr>
      </w:pPr>
      <w:r>
        <w:t xml:space="preserve">The Redesign of Urgent Care (RUC) programme enhances the 6 Essential Actions by focussing on providing care as close to home as possible and </w:t>
      </w:r>
      <w:r>
        <w:rPr>
          <w:rFonts w:cs="Arial"/>
        </w:rPr>
        <w:t>ensuring</w:t>
      </w:r>
      <w:r w:rsidRPr="001A6676">
        <w:rPr>
          <w:rFonts w:cs="Arial"/>
        </w:rPr>
        <w:t xml:space="preserve"> patients are seen in the most appropriate clinical enviro</w:t>
      </w:r>
      <w:r>
        <w:rPr>
          <w:rFonts w:cs="Arial"/>
        </w:rPr>
        <w:t>nment for their healthcare need.  The programme is delivered under the direction of the Scottish Government and focuses on collaboration</w:t>
      </w:r>
      <w:r w:rsidRPr="001A6676">
        <w:rPr>
          <w:rFonts w:cs="Arial"/>
        </w:rPr>
        <w:t xml:space="preserve"> across the whole system to design and implement a safe, sustainable, patient and outcome focused system of urgent care access, and treatment.</w:t>
      </w:r>
    </w:p>
    <w:p w14:paraId="3F69FB10" w14:textId="77777777" w:rsidR="002562B0" w:rsidRDefault="002562B0" w:rsidP="002562B0">
      <w:pPr>
        <w:jc w:val="both"/>
      </w:pPr>
      <w:r>
        <w:t>Principles of the redesign are:</w:t>
      </w:r>
    </w:p>
    <w:p w14:paraId="5FD177CB" w14:textId="77777777" w:rsidR="002562B0" w:rsidRPr="00611CF6" w:rsidRDefault="002562B0" w:rsidP="000C3E6A">
      <w:pPr>
        <w:pStyle w:val="ListParagraph"/>
        <w:numPr>
          <w:ilvl w:val="0"/>
          <w:numId w:val="35"/>
        </w:numPr>
        <w:tabs>
          <w:tab w:val="left" w:pos="720"/>
          <w:tab w:val="left" w:pos="1440"/>
          <w:tab w:val="left" w:pos="2160"/>
          <w:tab w:val="left" w:pos="2880"/>
          <w:tab w:val="left" w:pos="4680"/>
          <w:tab w:val="left" w:pos="5400"/>
          <w:tab w:val="right" w:pos="9000"/>
        </w:tabs>
        <w:spacing w:after="0" w:line="240" w:lineRule="atLeast"/>
        <w:jc w:val="both"/>
      </w:pPr>
      <w:r w:rsidRPr="00611CF6">
        <w:t xml:space="preserve">Access to urgent care will be </w:t>
      </w:r>
      <w:r>
        <w:t xml:space="preserve">made </w:t>
      </w:r>
      <w:r w:rsidRPr="00611CF6">
        <w:t>available through a national Single Point of Access through NHS 24 / 111 (this will be available 24/7 for urgent care)</w:t>
      </w:r>
    </w:p>
    <w:p w14:paraId="01ED7E91" w14:textId="77777777" w:rsidR="002562B0" w:rsidRDefault="002562B0" w:rsidP="000C3E6A">
      <w:pPr>
        <w:pStyle w:val="ListParagraph"/>
        <w:numPr>
          <w:ilvl w:val="0"/>
          <w:numId w:val="35"/>
        </w:numPr>
        <w:tabs>
          <w:tab w:val="left" w:pos="720"/>
          <w:tab w:val="left" w:pos="1440"/>
          <w:tab w:val="left" w:pos="2160"/>
          <w:tab w:val="left" w:pos="2880"/>
          <w:tab w:val="left" w:pos="4680"/>
          <w:tab w:val="left" w:pos="5400"/>
          <w:tab w:val="right" w:pos="9000"/>
        </w:tabs>
        <w:spacing w:after="0" w:line="240" w:lineRule="atLeast"/>
        <w:jc w:val="both"/>
      </w:pPr>
      <w:r w:rsidRPr="00611CF6">
        <w:t xml:space="preserve">Local Boards will implement a Flow/Navigation Centre that will directly receive clinical referrals from NHS 24 and offer rapid access to a senior decision maker – optimising digital health where possible and signposting to available local services such as MIU, AEC and ED if required, </w:t>
      </w:r>
    </w:p>
    <w:p w14:paraId="0F1D2FA9" w14:textId="77777777" w:rsidR="002562B0" w:rsidRDefault="002562B0" w:rsidP="000C3E6A">
      <w:pPr>
        <w:pStyle w:val="ListParagraph"/>
        <w:numPr>
          <w:ilvl w:val="0"/>
          <w:numId w:val="35"/>
        </w:numPr>
        <w:tabs>
          <w:tab w:val="left" w:pos="720"/>
          <w:tab w:val="left" w:pos="1440"/>
          <w:tab w:val="left" w:pos="2160"/>
          <w:tab w:val="left" w:pos="2880"/>
          <w:tab w:val="left" w:pos="4680"/>
          <w:tab w:val="left" w:pos="5400"/>
          <w:tab w:val="right" w:pos="9000"/>
        </w:tabs>
        <w:spacing w:after="0" w:line="240" w:lineRule="atLeast"/>
        <w:jc w:val="both"/>
      </w:pPr>
      <w:r>
        <w:t xml:space="preserve">All attendances will be </w:t>
      </w:r>
      <w:r w:rsidRPr="00611CF6">
        <w:t>as scheduled an approach as possible</w:t>
      </w:r>
    </w:p>
    <w:p w14:paraId="6DBA1599" w14:textId="77777777" w:rsidR="002562B0" w:rsidRDefault="002562B0" w:rsidP="000C3E6A">
      <w:pPr>
        <w:pStyle w:val="ListParagraph"/>
        <w:numPr>
          <w:ilvl w:val="0"/>
          <w:numId w:val="35"/>
        </w:numPr>
        <w:tabs>
          <w:tab w:val="left" w:pos="720"/>
          <w:tab w:val="left" w:pos="1440"/>
          <w:tab w:val="left" w:pos="2160"/>
          <w:tab w:val="left" w:pos="2880"/>
          <w:tab w:val="left" w:pos="4680"/>
          <w:tab w:val="left" w:pos="5400"/>
          <w:tab w:val="right" w:pos="9000"/>
        </w:tabs>
        <w:spacing w:after="0" w:line="240" w:lineRule="atLeast"/>
        <w:jc w:val="both"/>
      </w:pPr>
      <w:r>
        <w:t>Optimise local pathways of care in response to local needs, demand and capacity, such as Musculoskeletal presentations, elderly care and minor injuries</w:t>
      </w:r>
    </w:p>
    <w:p w14:paraId="16DB9010" w14:textId="77777777" w:rsidR="002562B0" w:rsidRDefault="002562B0" w:rsidP="000C3E6A">
      <w:pPr>
        <w:pStyle w:val="ListParagraph"/>
        <w:numPr>
          <w:ilvl w:val="0"/>
          <w:numId w:val="35"/>
        </w:numPr>
        <w:tabs>
          <w:tab w:val="left" w:pos="720"/>
          <w:tab w:val="left" w:pos="1440"/>
          <w:tab w:val="left" w:pos="2160"/>
          <w:tab w:val="left" w:pos="2880"/>
          <w:tab w:val="left" w:pos="4680"/>
          <w:tab w:val="left" w:pos="5400"/>
          <w:tab w:val="right" w:pos="9000"/>
        </w:tabs>
        <w:spacing w:after="0" w:line="240" w:lineRule="atLeast"/>
        <w:jc w:val="both"/>
      </w:pPr>
      <w:r>
        <w:t>Improve referral pathways of care from and to GP in hours; community pharmacy; mental health pathway; and other interface care</w:t>
      </w:r>
    </w:p>
    <w:p w14:paraId="0032647F" w14:textId="77777777" w:rsidR="002562B0" w:rsidRDefault="002562B0" w:rsidP="002562B0">
      <w:pPr>
        <w:spacing w:after="0"/>
      </w:pPr>
    </w:p>
    <w:p w14:paraId="284615D5" w14:textId="77777777" w:rsidR="002562B0" w:rsidRPr="002F3D2F" w:rsidRDefault="002562B0" w:rsidP="002562B0">
      <w:pPr>
        <w:spacing w:after="0"/>
      </w:pPr>
      <w:r>
        <w:t>The Unscheduled Care Programmes are being developed through further work with Scottish Government and key partners and the CfSD stands ready to support these programmes including alignment with the integrated planned care programme and emerging national portfolio approach workplan for CfSD.</w:t>
      </w:r>
    </w:p>
    <w:p w14:paraId="6E218770" w14:textId="0E6981D2" w:rsidR="00FD73E8" w:rsidRDefault="00FD73E8">
      <w:pPr>
        <w:spacing w:after="200" w:line="276" w:lineRule="auto"/>
      </w:pPr>
      <w:r>
        <w:br w:type="page"/>
      </w:r>
    </w:p>
    <w:p w14:paraId="550BFD83" w14:textId="5242F799" w:rsidR="00DE0D3F" w:rsidRDefault="00DE0D3F">
      <w:pPr>
        <w:spacing w:after="200" w:line="276" w:lineRule="auto"/>
      </w:pPr>
      <w:r>
        <w:rPr>
          <w:noProof/>
          <w:lang w:eastAsia="en-GB"/>
        </w:rPr>
        <mc:AlternateContent>
          <mc:Choice Requires="wps">
            <w:drawing>
              <wp:anchor distT="45720" distB="45720" distL="114300" distR="114300" simplePos="0" relativeHeight="251715584" behindDoc="0" locked="0" layoutInCell="1" allowOverlap="1" wp14:anchorId="2487CFB8" wp14:editId="0938822A">
                <wp:simplePos x="0" y="0"/>
                <wp:positionH relativeFrom="column">
                  <wp:posOffset>152400</wp:posOffset>
                </wp:positionH>
                <wp:positionV relativeFrom="paragraph">
                  <wp:posOffset>362585</wp:posOffset>
                </wp:positionV>
                <wp:extent cx="4305300" cy="1404620"/>
                <wp:effectExtent l="0" t="0" r="0" b="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404620"/>
                        </a:xfrm>
                        <a:prstGeom prst="rect">
                          <a:avLst/>
                        </a:prstGeom>
                        <a:noFill/>
                        <a:ln w="9525">
                          <a:noFill/>
                          <a:miter lim="800000"/>
                          <a:headEnd/>
                          <a:tailEnd/>
                        </a:ln>
                      </wps:spPr>
                      <wps:txbx>
                        <w:txbxContent>
                          <w:p w14:paraId="0426922F" w14:textId="4FDA184B" w:rsidR="00182464" w:rsidRPr="00477F18" w:rsidRDefault="00182464" w:rsidP="00DE0D3F">
                            <w:pPr>
                              <w:pStyle w:val="Heading1"/>
                              <w:numPr>
                                <w:ilvl w:val="0"/>
                                <w:numId w:val="0"/>
                              </w:numPr>
                              <w:rPr>
                                <w:color w:val="FFFFFF" w:themeColor="background1"/>
                              </w:rPr>
                            </w:pPr>
                            <w:bookmarkStart w:id="32" w:name="_Toc67057236"/>
                            <w:bookmarkStart w:id="33" w:name="_Toc67068500"/>
                            <w:bookmarkStart w:id="34" w:name="_Toc67579052"/>
                            <w:r>
                              <w:rPr>
                                <w:color w:val="FFFFFF" w:themeColor="background1"/>
                              </w:rPr>
                              <w:t>5.3</w:t>
                            </w:r>
                            <w:r w:rsidRPr="00477F18">
                              <w:rPr>
                                <w:color w:val="FFFFFF" w:themeColor="background1"/>
                              </w:rPr>
                              <w:tab/>
                            </w:r>
                            <w:r>
                              <w:rPr>
                                <w:color w:val="FFFFFF" w:themeColor="background1"/>
                              </w:rPr>
                              <w:t>Collaboration with key strategic partners</w:t>
                            </w:r>
                            <w:bookmarkEnd w:id="32"/>
                            <w:bookmarkEnd w:id="33"/>
                            <w:bookmarkEnd w:id="34"/>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87CFB8" id="_x0000_s1049" type="#_x0000_t202" style="position:absolute;margin-left:12pt;margin-top:28.55pt;width:339pt;height:110.6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MgzEAIAAP0DAAAOAAAAZHJzL2Uyb0RvYy54bWysU11v2yAUfZ+0/4B4X+w4TtdaIVXXLtOk&#10;7kNq9wMIxjEacBmQ2N2v7wWnabS9TeMBAZd7uOfcw+p6NJocpA8KLKPzWUmJtAJaZXeM/njcvLuk&#10;JERuW67BSkafZKDX67dvVoNrZAU96FZ6giA2NINjtI/RNUURRC8NDzNw0mKwA294xK3fFa3nA6Ib&#10;XVRleVEM4FvnQcgQ8PRuCtJ1xu86KeK3rgsyEs0o1hbz7PO8TXOxXvFm57nrlTiWwf+hCsOVxUdP&#10;UHc8crL36i8oo4SHAF2cCTAFdJ0SMnNANvPyDzYPPXcyc0FxgjvJFP4frPh6+O6JahmtFgtKLDfY&#10;pEc5RvIBRlIlfQYXGrz24PBiHPEY+5y5BncP4mcgFm57bnfyxnsYeslbrG+eMouz1AknJJDt8AVa&#10;fIbvI2SgsfMmiYdyEETHPj2depNKEXhYL8rlosSQwNi8LuuLKnev4M1LuvMhfpJgSFow6rH5GZ4f&#10;7kNM5fDm5Up6zcJGaZ0NoC0ZGL1aVsuccBYxKqI/tTKMXpZpTI5JLD/aNidHrvS0xge0PdJOTCfO&#10;cdyOk8I5OWmyhfYJhfAw+RH/Dy568L8pGdCLjIZfe+4lJfqzRTGv5nWdzJs39fI9Mif+PLI9j3Ar&#10;EIrRSMm0vI3Z8IlzcDco+kZlOV4rOdaMHssqHf9DMvH5Pt96/bXrZwAAAP//AwBQSwMEFAAGAAgA&#10;AAAhANqagOndAAAACQEAAA8AAABkcnMvZG93bnJldi54bWxMj01PwzAMhu9I/IfISNxYsvLRqTSd&#10;JrSNIzAqzllj2orGiZqsK/8ec4Kj/Vivn7dcz24QE46x96RhuVAgkBpve2o11O+7mxWImAxZM3hC&#10;Dd8YYV1dXpSmsP5MbzgdUis4hGJhNHQphULK2HToTFz4gMTs04/OJB7HVtrRnDncDTJT6kE60xN/&#10;6EzApw6br8PJaQgp7PPn8eV1s91Nqv7Y11nfbrW+vpo3jyASzunvGH71WR0qdjr6E9koBg3ZHVdJ&#10;Gu7zJQjmucp4cWSQr25BVqX836D6AQAA//8DAFBLAQItABQABgAIAAAAIQC2gziS/gAAAOEBAAAT&#10;AAAAAAAAAAAAAAAAAAAAAABbQ29udGVudF9UeXBlc10ueG1sUEsBAi0AFAAGAAgAAAAhADj9If/W&#10;AAAAlAEAAAsAAAAAAAAAAAAAAAAALwEAAF9yZWxzLy5yZWxzUEsBAi0AFAAGAAgAAAAhANcoyDMQ&#10;AgAA/QMAAA4AAAAAAAAAAAAAAAAALgIAAGRycy9lMm9Eb2MueG1sUEsBAi0AFAAGAAgAAAAhANqa&#10;gOndAAAACQEAAA8AAAAAAAAAAAAAAAAAagQAAGRycy9kb3ducmV2LnhtbFBLBQYAAAAABAAEAPMA&#10;AAB0BQAAAAA=&#10;" filled="f" stroked="f">
                <v:textbox style="mso-fit-shape-to-text:t">
                  <w:txbxContent>
                    <w:p w14:paraId="0426922F" w14:textId="4FDA184B" w:rsidR="00182464" w:rsidRPr="00477F18" w:rsidRDefault="00182464" w:rsidP="00DE0D3F">
                      <w:pPr>
                        <w:pStyle w:val="Heading1"/>
                        <w:numPr>
                          <w:ilvl w:val="0"/>
                          <w:numId w:val="0"/>
                        </w:numPr>
                        <w:rPr>
                          <w:color w:val="FFFFFF" w:themeColor="background1"/>
                        </w:rPr>
                      </w:pPr>
                      <w:bookmarkStart w:id="66" w:name="_Toc67057236"/>
                      <w:bookmarkStart w:id="67" w:name="_Toc67068500"/>
                      <w:bookmarkStart w:id="68" w:name="_Toc67579052"/>
                      <w:r>
                        <w:rPr>
                          <w:color w:val="FFFFFF" w:themeColor="background1"/>
                        </w:rPr>
                        <w:t>5.3</w:t>
                      </w:r>
                      <w:r w:rsidRPr="00477F18">
                        <w:rPr>
                          <w:color w:val="FFFFFF" w:themeColor="background1"/>
                        </w:rPr>
                        <w:tab/>
                      </w:r>
                      <w:r>
                        <w:rPr>
                          <w:color w:val="FFFFFF" w:themeColor="background1"/>
                        </w:rPr>
                        <w:t>Collaboration with key strategic partners</w:t>
                      </w:r>
                      <w:bookmarkEnd w:id="66"/>
                      <w:bookmarkEnd w:id="67"/>
                      <w:bookmarkEnd w:id="68"/>
                    </w:p>
                  </w:txbxContent>
                </v:textbox>
              </v:shape>
            </w:pict>
          </mc:Fallback>
        </mc:AlternateContent>
      </w:r>
      <w:r w:rsidR="00FF7353">
        <w:rPr>
          <w:noProof/>
          <w:lang w:eastAsia="en-GB"/>
        </w:rPr>
        <w:drawing>
          <wp:inline distT="0" distB="0" distL="0" distR="0" wp14:anchorId="57E64133" wp14:editId="41311FFA">
            <wp:extent cx="6640830" cy="1106805"/>
            <wp:effectExtent l="0" t="0" r="762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31">
                      <a:extLst>
                        <a:ext uri="{28A0092B-C50C-407E-A947-70E740481C1C}">
                          <a14:useLocalDpi xmlns:a14="http://schemas.microsoft.com/office/drawing/2010/main" val="0"/>
                        </a:ext>
                      </a:extLst>
                    </a:blip>
                    <a:stretch>
                      <a:fillRect/>
                    </a:stretch>
                  </pic:blipFill>
                  <pic:spPr>
                    <a:xfrm>
                      <a:off x="0" y="0"/>
                      <a:ext cx="6640830" cy="1106805"/>
                    </a:xfrm>
                    <a:prstGeom prst="rect">
                      <a:avLst/>
                    </a:prstGeom>
                  </pic:spPr>
                </pic:pic>
              </a:graphicData>
            </a:graphic>
          </wp:inline>
        </w:drawing>
      </w:r>
    </w:p>
    <w:p w14:paraId="235A1C33" w14:textId="47A5D565" w:rsidR="0054111C" w:rsidRDefault="0054111C" w:rsidP="0054111C">
      <w:r>
        <w:t xml:space="preserve">The CfSD will work with strategic partners </w:t>
      </w:r>
      <w:r w:rsidR="00CF4721">
        <w:t>to ensure a collaborative approach to driving</w:t>
      </w:r>
      <w:r>
        <w:t xml:space="preserve"> redesign and transformation across NHSScotland with a strong focus on engagement and involvement of health and social care professional</w:t>
      </w:r>
      <w:r w:rsidR="00CF4721">
        <w:t xml:space="preserve">s. The CfSD will work </w:t>
      </w:r>
      <w:r w:rsidR="001E7E15">
        <w:t xml:space="preserve">with partners using the </w:t>
      </w:r>
      <w:r w:rsidR="00CF4721">
        <w:t>following key principles to achieve effective collaboration:</w:t>
      </w:r>
    </w:p>
    <w:p w14:paraId="7C4E557A" w14:textId="5D5B6B17" w:rsidR="001E7E15" w:rsidRDefault="001E7E15" w:rsidP="000C3E6A">
      <w:pPr>
        <w:pStyle w:val="ListParagraph"/>
        <w:numPr>
          <w:ilvl w:val="0"/>
          <w:numId w:val="30"/>
        </w:numPr>
      </w:pPr>
      <w:r>
        <w:t>Develop a national portfolio approach that clearly articulates the key programmes of work to support redesign and transformation and the delivery responsibilities of partners</w:t>
      </w:r>
    </w:p>
    <w:p w14:paraId="27114FA0" w14:textId="1D3DE306" w:rsidR="00CF4721" w:rsidRDefault="001E7E15" w:rsidP="000C3E6A">
      <w:pPr>
        <w:pStyle w:val="ListParagraph"/>
        <w:numPr>
          <w:ilvl w:val="0"/>
          <w:numId w:val="30"/>
        </w:numPr>
      </w:pPr>
      <w:r>
        <w:t>A</w:t>
      </w:r>
      <w:r w:rsidR="00CF4721">
        <w:t>lign</w:t>
      </w:r>
      <w:r>
        <w:t>ment</w:t>
      </w:r>
      <w:r w:rsidR="00CF4721">
        <w:t xml:space="preserve"> </w:t>
      </w:r>
      <w:r>
        <w:t>and coordination of</w:t>
      </w:r>
      <w:r w:rsidR="00CF4721">
        <w:t xml:space="preserve"> existing national programmes for redesign and transformation to avoid duplication</w:t>
      </w:r>
      <w:r>
        <w:t xml:space="preserve"> and maximise the benefits of working together to support health and social care</w:t>
      </w:r>
    </w:p>
    <w:p w14:paraId="1C1B41D0" w14:textId="657A6862" w:rsidR="001E7E15" w:rsidRDefault="0099267D" w:rsidP="000C3E6A">
      <w:pPr>
        <w:pStyle w:val="ListParagraph"/>
        <w:numPr>
          <w:ilvl w:val="0"/>
          <w:numId w:val="30"/>
        </w:numPr>
      </w:pPr>
      <w:r>
        <w:t>Adopt</w:t>
      </w:r>
      <w:r w:rsidR="001E7E15">
        <w:t xml:space="preserve"> collaborative leadership model that sets out lead </w:t>
      </w:r>
      <w:r>
        <w:t xml:space="preserve">organisation </w:t>
      </w:r>
      <w:r w:rsidR="001E7E15">
        <w:t xml:space="preserve">role for </w:t>
      </w:r>
      <w:r>
        <w:t xml:space="preserve">different elements of national portfolio and agrees support for delivery required from partners </w:t>
      </w:r>
    </w:p>
    <w:p w14:paraId="29F4DB8B" w14:textId="77777777" w:rsidR="0099267D" w:rsidRDefault="0099267D" w:rsidP="000C3E6A">
      <w:pPr>
        <w:pStyle w:val="ListParagraph"/>
        <w:numPr>
          <w:ilvl w:val="0"/>
          <w:numId w:val="30"/>
        </w:numPr>
      </w:pPr>
      <w:r>
        <w:t>Establish mechanism to enable partners to monitor and manage delivery of national portfolio including holding to account for nationally agreed actions</w:t>
      </w:r>
    </w:p>
    <w:p w14:paraId="21ACE294" w14:textId="77777777" w:rsidR="003B201C" w:rsidRDefault="0099267D" w:rsidP="000C3E6A">
      <w:pPr>
        <w:pStyle w:val="ListParagraph"/>
        <w:numPr>
          <w:ilvl w:val="0"/>
          <w:numId w:val="30"/>
        </w:numPr>
      </w:pPr>
      <w:r>
        <w:t xml:space="preserve">Provide support and mutual aid across national portfolio to address challenges in delivery of national redesign and transformation </w:t>
      </w:r>
      <w:r w:rsidR="003B201C">
        <w:t>of health and social care</w:t>
      </w:r>
    </w:p>
    <w:p w14:paraId="71D9275D" w14:textId="15D83D42" w:rsidR="003B201C" w:rsidRPr="003B201C" w:rsidRDefault="003B201C" w:rsidP="000C3E6A">
      <w:pPr>
        <w:pStyle w:val="ListParagraph"/>
        <w:numPr>
          <w:ilvl w:val="0"/>
          <w:numId w:val="30"/>
        </w:numPr>
      </w:pPr>
      <w:r>
        <w:t xml:space="preserve">Ensure engagement and collaboration across secondary, primary, community and social care settings to support a </w:t>
      </w:r>
      <w:r>
        <w:rPr>
          <w:lang w:val="en-US"/>
        </w:rPr>
        <w:t>holistic approach across</w:t>
      </w:r>
      <w:r w:rsidRPr="003B201C">
        <w:rPr>
          <w:lang w:val="en-US"/>
        </w:rPr>
        <w:t xml:space="preserve"> </w:t>
      </w:r>
      <w:r>
        <w:rPr>
          <w:lang w:val="en-US"/>
        </w:rPr>
        <w:t>health and social care</w:t>
      </w:r>
    </w:p>
    <w:p w14:paraId="260AD7A6" w14:textId="2A0C8A92" w:rsidR="0099267D" w:rsidRPr="00303E39" w:rsidRDefault="003B201C" w:rsidP="000C3E6A">
      <w:pPr>
        <w:pStyle w:val="ListParagraph"/>
        <w:numPr>
          <w:ilvl w:val="0"/>
          <w:numId w:val="30"/>
        </w:numPr>
      </w:pPr>
      <w:r>
        <w:rPr>
          <w:lang w:val="en-US"/>
        </w:rPr>
        <w:t>Ensure the citizen</w:t>
      </w:r>
      <w:r w:rsidR="001E211F">
        <w:rPr>
          <w:lang w:val="en-US"/>
        </w:rPr>
        <w:t xml:space="preserve"> </w:t>
      </w:r>
      <w:r>
        <w:rPr>
          <w:lang w:val="en-US"/>
        </w:rPr>
        <w:t>is</w:t>
      </w:r>
      <w:r w:rsidRPr="003B201C">
        <w:rPr>
          <w:lang w:val="en-US"/>
        </w:rPr>
        <w:t xml:space="preserve"> at the heart of the design, development and delivery of the portfolio and Care Programmes.</w:t>
      </w:r>
    </w:p>
    <w:p w14:paraId="3E2CD383" w14:textId="1A90AEAA" w:rsidR="00303E39" w:rsidRPr="00535005" w:rsidRDefault="00535005" w:rsidP="00303E39">
      <w:r w:rsidRPr="00535005">
        <w:t xml:space="preserve">Statements of intent and support from key strategic partners are included in </w:t>
      </w:r>
      <w:r w:rsidR="000C3E6A" w:rsidRPr="00535005">
        <w:t>Appendix 7</w:t>
      </w:r>
      <w:r w:rsidRPr="00535005">
        <w:t xml:space="preserve"> </w:t>
      </w:r>
    </w:p>
    <w:p w14:paraId="2972937A" w14:textId="77777777" w:rsidR="0054111C" w:rsidRPr="0054111C" w:rsidRDefault="0054111C" w:rsidP="00DE0D3F"/>
    <w:p w14:paraId="6A181889" w14:textId="45AF95AE" w:rsidR="008500C2" w:rsidRDefault="008500C2" w:rsidP="008500C2">
      <w:pPr>
        <w:jc w:val="center"/>
      </w:pPr>
    </w:p>
    <w:p w14:paraId="76572C18" w14:textId="640B3707" w:rsidR="008500C2" w:rsidRDefault="008500C2" w:rsidP="00DE0D3F">
      <w:pPr>
        <w:rPr>
          <w:b/>
          <w:sz w:val="26"/>
        </w:rPr>
      </w:pPr>
    </w:p>
    <w:p w14:paraId="1D4AFB03" w14:textId="56BC10C9" w:rsidR="008500C2" w:rsidRDefault="008500C2" w:rsidP="00DE0D3F">
      <w:pPr>
        <w:rPr>
          <w:b/>
          <w:sz w:val="26"/>
        </w:rPr>
      </w:pPr>
    </w:p>
    <w:p w14:paraId="07DCCD95" w14:textId="77777777" w:rsidR="008500C2" w:rsidRPr="00DE0D3F" w:rsidRDefault="008500C2" w:rsidP="00DE0D3F">
      <w:pPr>
        <w:rPr>
          <w:b/>
          <w:sz w:val="26"/>
        </w:rPr>
      </w:pPr>
    </w:p>
    <w:p w14:paraId="10F89EC8" w14:textId="3E29BE3A" w:rsidR="00FF7353" w:rsidRDefault="00FF7353" w:rsidP="00E26311">
      <w:pPr>
        <w:spacing w:after="0" w:line="276" w:lineRule="auto"/>
      </w:pPr>
    </w:p>
    <w:p w14:paraId="2CF02A09" w14:textId="35AF0F3B" w:rsidR="00E26311" w:rsidRDefault="00E26311" w:rsidP="00E26311">
      <w:pPr>
        <w:spacing w:after="0"/>
      </w:pPr>
    </w:p>
    <w:p w14:paraId="17E82221" w14:textId="6C2BA488" w:rsidR="00BE4B30" w:rsidRDefault="00BE4B30">
      <w:pPr>
        <w:spacing w:after="200" w:line="276" w:lineRule="auto"/>
      </w:pPr>
      <w:r>
        <w:br w:type="page"/>
      </w:r>
    </w:p>
    <w:p w14:paraId="09355FA6" w14:textId="7E60B186" w:rsidR="00176381" w:rsidRDefault="00176381" w:rsidP="00176381">
      <w:pPr>
        <w:spacing w:after="0"/>
        <w:rPr>
          <w:noProof/>
          <w:lang w:eastAsia="en-GB"/>
        </w:rPr>
      </w:pPr>
      <w:r>
        <w:rPr>
          <w:noProof/>
          <w:lang w:eastAsia="en-GB"/>
        </w:rPr>
        <w:drawing>
          <wp:anchor distT="0" distB="0" distL="114300" distR="114300" simplePos="0" relativeHeight="251749376" behindDoc="1" locked="0" layoutInCell="1" allowOverlap="1" wp14:anchorId="75B9110A" wp14:editId="526EBEC9">
            <wp:simplePos x="0" y="0"/>
            <wp:positionH relativeFrom="column">
              <wp:posOffset>0</wp:posOffset>
            </wp:positionH>
            <wp:positionV relativeFrom="paragraph">
              <wp:posOffset>0</wp:posOffset>
            </wp:positionV>
            <wp:extent cx="6640830" cy="1106805"/>
            <wp:effectExtent l="0" t="0" r="762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31">
                      <a:extLst>
                        <a:ext uri="{28A0092B-C50C-407E-A947-70E740481C1C}">
                          <a14:useLocalDpi xmlns:a14="http://schemas.microsoft.com/office/drawing/2010/main" val="0"/>
                        </a:ext>
                      </a:extLst>
                    </a:blip>
                    <a:stretch>
                      <a:fillRect/>
                    </a:stretch>
                  </pic:blipFill>
                  <pic:spPr>
                    <a:xfrm>
                      <a:off x="0" y="0"/>
                      <a:ext cx="6640830" cy="1106805"/>
                    </a:xfrm>
                    <a:prstGeom prst="rect">
                      <a:avLst/>
                    </a:prstGeom>
                  </pic:spPr>
                </pic:pic>
              </a:graphicData>
            </a:graphic>
            <wp14:sizeRelH relativeFrom="page">
              <wp14:pctWidth>0</wp14:pctWidth>
            </wp14:sizeRelH>
            <wp14:sizeRelV relativeFrom="page">
              <wp14:pctHeight>0</wp14:pctHeight>
            </wp14:sizeRelV>
          </wp:anchor>
        </w:drawing>
      </w:r>
    </w:p>
    <w:p w14:paraId="1BF6B216" w14:textId="77777777" w:rsidR="00176381" w:rsidRDefault="00176381" w:rsidP="00176381">
      <w:pPr>
        <w:spacing w:after="0"/>
        <w:rPr>
          <w:noProof/>
          <w:lang w:eastAsia="en-GB"/>
        </w:rPr>
      </w:pPr>
    </w:p>
    <w:p w14:paraId="5A403D87" w14:textId="1A8235A6" w:rsidR="008500C2" w:rsidRPr="00176381" w:rsidRDefault="00176381" w:rsidP="00176381">
      <w:pPr>
        <w:spacing w:after="0"/>
        <w:rPr>
          <w:b/>
          <w:color w:val="FFFFFF" w:themeColor="background1"/>
          <w:sz w:val="24"/>
          <w:szCs w:val="24"/>
        </w:rPr>
      </w:pPr>
      <w:r>
        <w:rPr>
          <w:noProof/>
          <w:lang w:eastAsia="en-GB"/>
        </w:rPr>
        <mc:AlternateContent>
          <mc:Choice Requires="wps">
            <w:drawing>
              <wp:anchor distT="45720" distB="45720" distL="114300" distR="114300" simplePos="0" relativeHeight="251751424" behindDoc="0" locked="0" layoutInCell="1" allowOverlap="1" wp14:anchorId="1050E9FD" wp14:editId="0B2D49BB">
                <wp:simplePos x="0" y="0"/>
                <wp:positionH relativeFrom="column">
                  <wp:posOffset>152400</wp:posOffset>
                </wp:positionH>
                <wp:positionV relativeFrom="paragraph">
                  <wp:posOffset>21590</wp:posOffset>
                </wp:positionV>
                <wp:extent cx="4305300" cy="1404620"/>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404620"/>
                        </a:xfrm>
                        <a:prstGeom prst="rect">
                          <a:avLst/>
                        </a:prstGeom>
                        <a:noFill/>
                        <a:ln w="9525">
                          <a:noFill/>
                          <a:miter lim="800000"/>
                          <a:headEnd/>
                          <a:tailEnd/>
                        </a:ln>
                      </wps:spPr>
                      <wps:txbx>
                        <w:txbxContent>
                          <w:p w14:paraId="0F006969" w14:textId="5BFAC37D" w:rsidR="00182464" w:rsidRPr="00477F18" w:rsidRDefault="00182464" w:rsidP="00176381">
                            <w:pPr>
                              <w:pStyle w:val="Heading1"/>
                              <w:numPr>
                                <w:ilvl w:val="0"/>
                                <w:numId w:val="0"/>
                              </w:numPr>
                              <w:rPr>
                                <w:color w:val="FFFFFF" w:themeColor="background1"/>
                              </w:rPr>
                            </w:pPr>
                            <w:bookmarkStart w:id="35" w:name="_Toc67579053"/>
                            <w:r>
                              <w:rPr>
                                <w:color w:val="FFFFFF" w:themeColor="background1"/>
                              </w:rPr>
                              <w:t>5.4</w:t>
                            </w:r>
                            <w:r w:rsidRPr="00477F18">
                              <w:rPr>
                                <w:color w:val="FFFFFF" w:themeColor="background1"/>
                              </w:rPr>
                              <w:tab/>
                            </w:r>
                            <w:r>
                              <w:rPr>
                                <w:color w:val="FFFFFF" w:themeColor="background1"/>
                              </w:rPr>
                              <w:t>Designing and Establishing New Programmes</w:t>
                            </w:r>
                            <w:bookmarkEnd w:id="3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50E9FD" id="_x0000_s1050" type="#_x0000_t202" style="position:absolute;margin-left:12pt;margin-top:1.7pt;width:339pt;height:110.6pt;z-index:251751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mXUEQIAAP0DAAAOAAAAZHJzL2Uyb0RvYy54bWysU11v2yAUfZ+0/4B4X+w4TtdYcaquXaZJ&#10;3YfU7gdgjGM04DIgsbNf3wtO02h7m+YHC7j3Hu4597C+GbUiB+G8BFPT+SynRBgOrTS7mv542r67&#10;psQHZlqmwIiaHoWnN5u3b9aDrUQBPahWOIIgxleDrWkfgq2yzPNeaOZnYIXBYAdOs4Bbt8taxwZE&#10;1yor8vwqG8C11gEX3uPp/RSkm4TfdYKHb13nRSCqpthbSH+X/k38Z5s1q3aO2V7yUxvsH7rQTBq8&#10;9Ax1zwIjeyf/gtKSO/DQhRkHnUHXSS4SB2Qzz/9g89gzKxIXFMfbs0z+/8Hyr4fvjsgWZ7daUGKY&#10;xiE9iTGQDzCSIuozWF9h2qPFxDDiMeYmrt4+AP/piYG7npmduHUOhl6wFvubx8rsonTC8RGkGb5A&#10;i9ewfYAENHZOR/FQDoLoOKfjeTaxFY6H5SJfLnIMcYzNy7y8KtL0Mla9lFvnwycBmsRFTR0OP8Gz&#10;w4MPsR1WvaTE2wxspVLJAMqQoaarZbFMBRcRLQP6U0ld0+s8fpNjIsuPpk3FgUk1rfECZU60I9OJ&#10;cxibMSlcJFGiJg20RxTCweRHfD+46MH9pmRAL9bU/9ozJyhRnw2KuZqXZTRv2pTL98icuMtIcxlh&#10;hiNUTQMl0/IuJMNHzt7eouhbmeR47eTUM3osqXR6D9HEl/uU9fpqN88AAAD//wMAUEsDBBQABgAI&#10;AAAAIQAEossp3AAAAAgBAAAPAAAAZHJzL2Rvd25yZXYueG1sTI/NTsMwEITvSLyDtUjcqI2JWhTi&#10;VBVqyxEoEWc3XpKI+Ee2m4a3ZznR4+yMZr+p1rMd2YQxDd4puF8IYOhabwbXKWg+dnePwFLWzujR&#10;O1TwgwnW9fVVpUvjz+4dp0PuGJW4VGoFfc6h5Dy1PVqdFj6gI+/LR6szydhxE/WZyu3IpRBLbvXg&#10;6EOvAz732H4fTlZByGG/eomvb5vtbhLN576RQ7dV6vZm3jwByzjn/zD84RM61MR09CdnEhsVyIKm&#10;ZAUPBTCyV0KSPtJdFkvgdcUvB9S/AAAA//8DAFBLAQItABQABgAIAAAAIQC2gziS/gAAAOEBAAAT&#10;AAAAAAAAAAAAAAAAAAAAAABbQ29udGVudF9UeXBlc10ueG1sUEsBAi0AFAAGAAgAAAAhADj9If/W&#10;AAAAlAEAAAsAAAAAAAAAAAAAAAAALwEAAF9yZWxzLy5yZWxzUEsBAi0AFAAGAAgAAAAhABbWZdQR&#10;AgAA/QMAAA4AAAAAAAAAAAAAAAAALgIAAGRycy9lMm9Eb2MueG1sUEsBAi0AFAAGAAgAAAAhAASi&#10;yyncAAAACAEAAA8AAAAAAAAAAAAAAAAAawQAAGRycy9kb3ducmV2LnhtbFBLBQYAAAAABAAEAPMA&#10;AAB0BQAAAAA=&#10;" filled="f" stroked="f">
                <v:textbox style="mso-fit-shape-to-text:t">
                  <w:txbxContent>
                    <w:p w14:paraId="0F006969" w14:textId="5BFAC37D" w:rsidR="00182464" w:rsidRPr="00477F18" w:rsidRDefault="00182464" w:rsidP="00176381">
                      <w:pPr>
                        <w:pStyle w:val="Heading1"/>
                        <w:numPr>
                          <w:ilvl w:val="0"/>
                          <w:numId w:val="0"/>
                        </w:numPr>
                        <w:rPr>
                          <w:color w:val="FFFFFF" w:themeColor="background1"/>
                        </w:rPr>
                      </w:pPr>
                      <w:bookmarkStart w:id="70" w:name="_Toc67579053"/>
                      <w:r>
                        <w:rPr>
                          <w:color w:val="FFFFFF" w:themeColor="background1"/>
                        </w:rPr>
                        <w:t>5.4</w:t>
                      </w:r>
                      <w:r w:rsidRPr="00477F18">
                        <w:rPr>
                          <w:color w:val="FFFFFF" w:themeColor="background1"/>
                        </w:rPr>
                        <w:tab/>
                      </w:r>
                      <w:r>
                        <w:rPr>
                          <w:color w:val="FFFFFF" w:themeColor="background1"/>
                        </w:rPr>
                        <w:t>Designing and Establishing New Programmes</w:t>
                      </w:r>
                      <w:bookmarkEnd w:id="70"/>
                    </w:p>
                  </w:txbxContent>
                </v:textbox>
              </v:shape>
            </w:pict>
          </mc:Fallback>
        </mc:AlternateContent>
      </w:r>
    </w:p>
    <w:p w14:paraId="155CC14B" w14:textId="06951CFA" w:rsidR="008500C2" w:rsidRDefault="008500C2" w:rsidP="00E26311">
      <w:pPr>
        <w:spacing w:after="0"/>
      </w:pPr>
    </w:p>
    <w:p w14:paraId="21855DB7" w14:textId="1A4A62BF" w:rsidR="00176381" w:rsidRDefault="00176381" w:rsidP="00E26311">
      <w:pPr>
        <w:spacing w:after="0"/>
      </w:pPr>
    </w:p>
    <w:p w14:paraId="32BB04C4" w14:textId="77777777" w:rsidR="00176381" w:rsidRDefault="00176381" w:rsidP="00E26311">
      <w:pPr>
        <w:spacing w:after="0"/>
      </w:pPr>
    </w:p>
    <w:p w14:paraId="133E6472" w14:textId="77777777" w:rsidR="00176381" w:rsidRDefault="00176381" w:rsidP="00E26311">
      <w:pPr>
        <w:spacing w:after="0"/>
      </w:pPr>
    </w:p>
    <w:p w14:paraId="14896AC5" w14:textId="28BB97BA" w:rsidR="00B900A2" w:rsidRDefault="00B900A2" w:rsidP="00E26311">
      <w:pPr>
        <w:spacing w:after="0"/>
      </w:pPr>
      <w:r>
        <w:t xml:space="preserve">The CfSD will support the development of new programmes commissioned by the Scottish Government </w:t>
      </w:r>
      <w:r w:rsidR="007A237F">
        <w:t xml:space="preserve">informed by the </w:t>
      </w:r>
      <w:r>
        <w:t>Care Programme Steering Groups or via the AWP.</w:t>
      </w:r>
      <w:r w:rsidR="00411F28">
        <w:t xml:space="preserve"> </w:t>
      </w:r>
      <w:r>
        <w:t>A key tool for this work will be based on the Design Council Double Diamond approach illustrated below which uses 2 phases to support redesign and transformation.</w:t>
      </w:r>
    </w:p>
    <w:p w14:paraId="76D1D6B0" w14:textId="77777777" w:rsidR="00E26311" w:rsidRDefault="00E26311" w:rsidP="00E26311">
      <w:pPr>
        <w:spacing w:after="0"/>
      </w:pPr>
    </w:p>
    <w:p w14:paraId="6B2616F2" w14:textId="77777777" w:rsidR="00B900A2" w:rsidRDefault="00B900A2" w:rsidP="00E26311">
      <w:pPr>
        <w:spacing w:after="0"/>
      </w:pPr>
      <w:r w:rsidRPr="00DB5D5D">
        <w:rPr>
          <w:b/>
        </w:rPr>
        <w:t>Discover</w:t>
      </w:r>
      <w:r>
        <w:rPr>
          <w:b/>
        </w:rPr>
        <w:t xml:space="preserve"> and Define – </w:t>
      </w:r>
      <w:r>
        <w:t>Review with stakeholders, including people who use services, how these are currently delivered and agree how they should be delivered in the future to meet the needs of service users and optimise quality, outcomes and performance.</w:t>
      </w:r>
    </w:p>
    <w:p w14:paraId="2F4B293E" w14:textId="77777777" w:rsidR="00E26311" w:rsidRDefault="00E26311" w:rsidP="00E26311">
      <w:pPr>
        <w:spacing w:after="0"/>
      </w:pPr>
    </w:p>
    <w:p w14:paraId="7179F594" w14:textId="77777777" w:rsidR="00B900A2" w:rsidRDefault="00B900A2" w:rsidP="00E26311">
      <w:pPr>
        <w:spacing w:after="0"/>
      </w:pPr>
      <w:r>
        <w:rPr>
          <w:b/>
        </w:rPr>
        <w:t xml:space="preserve">Develop and Deliver </w:t>
      </w:r>
      <w:r>
        <w:t xml:space="preserve">– Explore and evaluate ideas for redesign and transformation and agree </w:t>
      </w:r>
      <w:r w:rsidRPr="008F117D">
        <w:t>solutions to</w:t>
      </w:r>
      <w:r>
        <w:t xml:space="preserve"> develop, test and implement across Scotland.</w:t>
      </w:r>
    </w:p>
    <w:p w14:paraId="6ECF2899" w14:textId="77777777" w:rsidR="00E26311" w:rsidRPr="007D1029" w:rsidRDefault="00E26311" w:rsidP="00E26311">
      <w:pPr>
        <w:spacing w:after="0"/>
      </w:pPr>
    </w:p>
    <w:p w14:paraId="1C555CE9" w14:textId="38202A35" w:rsidR="00B900A2" w:rsidRDefault="00B900A2" w:rsidP="00E26311">
      <w:pPr>
        <w:spacing w:after="0"/>
      </w:pPr>
      <w:r>
        <w:t>This approach will</w:t>
      </w:r>
      <w:r w:rsidRPr="008F117D">
        <w:t xml:space="preserve"> be used to rapidly explore known challenges to clearly define the scale and scope of the challenge and identify solutions to</w:t>
      </w:r>
      <w:r>
        <w:t xml:space="preserve"> develop, test and implement across Scotland. Proposals would be submitted to the Care Programme steering groups for endorsement and </w:t>
      </w:r>
      <w:r w:rsidR="007A237F">
        <w:t xml:space="preserve">to Scottish Government for </w:t>
      </w:r>
      <w:r>
        <w:t>formal commissioning.</w:t>
      </w:r>
    </w:p>
    <w:p w14:paraId="11DA1CB5" w14:textId="77777777" w:rsidR="00E26311" w:rsidRDefault="00E26311" w:rsidP="00E26311">
      <w:pPr>
        <w:spacing w:after="0"/>
      </w:pPr>
    </w:p>
    <w:p w14:paraId="778BF8DC" w14:textId="77777777" w:rsidR="00B900A2" w:rsidRDefault="00B900A2" w:rsidP="00B900A2">
      <w:r>
        <w:rPr>
          <w:noProof/>
          <w:lang w:eastAsia="en-GB"/>
        </w:rPr>
        <w:drawing>
          <wp:inline distT="0" distB="0" distL="0" distR="0" wp14:anchorId="5B856DD2" wp14:editId="3ACAD95E">
            <wp:extent cx="6666230" cy="2488018"/>
            <wp:effectExtent l="0" t="0" r="0" b="0"/>
            <wp:docPr id="9" name="Picture 9" descr="See the source image"/>
            <wp:cNvGraphicFramePr/>
            <a:graphic xmlns:a="http://schemas.openxmlformats.org/drawingml/2006/main">
              <a:graphicData uri="http://schemas.openxmlformats.org/drawingml/2006/picture">
                <pic:pic xmlns:pic="http://schemas.openxmlformats.org/drawingml/2006/picture">
                  <pic:nvPicPr>
                    <pic:cNvPr id="9" name="Picture 9" descr="See the source image"/>
                    <pic:cNvPicPr/>
                  </pic:nvPicPr>
                  <pic:blipFill rotWithShape="1">
                    <a:blip r:embed="rId33" cstate="print">
                      <a:extLst>
                        <a:ext uri="{28A0092B-C50C-407E-A947-70E740481C1C}">
                          <a14:useLocalDpi xmlns:a14="http://schemas.microsoft.com/office/drawing/2010/main" val="0"/>
                        </a:ext>
                      </a:extLst>
                    </a:blip>
                    <a:srcRect t="3294"/>
                    <a:stretch/>
                  </pic:blipFill>
                  <pic:spPr bwMode="auto">
                    <a:xfrm>
                      <a:off x="0" y="0"/>
                      <a:ext cx="6702576" cy="2501583"/>
                    </a:xfrm>
                    <a:prstGeom prst="rect">
                      <a:avLst/>
                    </a:prstGeom>
                    <a:noFill/>
                    <a:ln>
                      <a:noFill/>
                    </a:ln>
                    <a:extLst>
                      <a:ext uri="{53640926-AAD7-44D8-BBD7-CCE9431645EC}">
                        <a14:shadowObscured xmlns:a14="http://schemas.microsoft.com/office/drawing/2010/main"/>
                      </a:ext>
                    </a:extLst>
                  </pic:spPr>
                </pic:pic>
              </a:graphicData>
            </a:graphic>
          </wp:inline>
        </w:drawing>
      </w:r>
    </w:p>
    <w:p w14:paraId="4FD6F719" w14:textId="77777777" w:rsidR="00B900A2" w:rsidRDefault="00B900A2" w:rsidP="00E26311">
      <w:pPr>
        <w:spacing w:after="0"/>
      </w:pPr>
      <w:r>
        <w:t>This approach will use:</w:t>
      </w:r>
    </w:p>
    <w:p w14:paraId="04D25892" w14:textId="77777777" w:rsidR="00E26311" w:rsidRDefault="00E26311" w:rsidP="00E26311">
      <w:pPr>
        <w:spacing w:after="0"/>
      </w:pPr>
    </w:p>
    <w:p w14:paraId="17D91E93" w14:textId="77777777" w:rsidR="007A237F" w:rsidRDefault="007A237F" w:rsidP="000C3E6A">
      <w:pPr>
        <w:pStyle w:val="ListParagraph"/>
        <w:numPr>
          <w:ilvl w:val="0"/>
          <w:numId w:val="22"/>
        </w:numPr>
        <w:spacing w:after="0"/>
      </w:pPr>
      <w:r w:rsidRPr="007A237F">
        <w:rPr>
          <w:b/>
        </w:rPr>
        <w:t>Data and Intelligence</w:t>
      </w:r>
      <w:r>
        <w:t xml:space="preserve"> – The CfSD will use data and analytics to understand and present the challenge to be addressed, to quantify the anticipated impact of redesign, and to define the measures that will be used to track delivery.  It will also work with partners to identify where solutions have been developed already that could be scaled up.</w:t>
      </w:r>
    </w:p>
    <w:p w14:paraId="550F5264" w14:textId="77777777" w:rsidR="00B900A2" w:rsidRDefault="00B900A2" w:rsidP="000C3E6A">
      <w:pPr>
        <w:pStyle w:val="ListParagraph"/>
        <w:numPr>
          <w:ilvl w:val="0"/>
          <w:numId w:val="22"/>
        </w:numPr>
        <w:spacing w:after="0"/>
      </w:pPr>
      <w:r w:rsidRPr="00E26311">
        <w:rPr>
          <w:b/>
        </w:rPr>
        <w:t>International Best Practice –</w:t>
      </w:r>
      <w:r>
        <w:t xml:space="preserve"> The CfSD will work with partners through an advisory board to research and identify best practice to incorporate into designing solutions to implement across Scotland.</w:t>
      </w:r>
    </w:p>
    <w:p w14:paraId="47D8ABC8" w14:textId="2E99BB6D" w:rsidR="00B900A2" w:rsidRDefault="00B900A2" w:rsidP="000C3E6A">
      <w:pPr>
        <w:pStyle w:val="ListParagraph"/>
        <w:numPr>
          <w:ilvl w:val="0"/>
          <w:numId w:val="22"/>
        </w:numPr>
        <w:spacing w:after="0"/>
      </w:pPr>
      <w:r w:rsidRPr="00E26311">
        <w:rPr>
          <w:b/>
        </w:rPr>
        <w:t xml:space="preserve">Innovation and Technology </w:t>
      </w:r>
      <w:r>
        <w:t xml:space="preserve">– The CfSD will work with partners to identify innovation that can be implemented at scale to accelerate transformation and to </w:t>
      </w:r>
      <w:r w:rsidR="007A237F">
        <w:t xml:space="preserve">support the </w:t>
      </w:r>
      <w:r>
        <w:t>commission</w:t>
      </w:r>
      <w:r w:rsidR="007A237F">
        <w:t>ing of</w:t>
      </w:r>
      <w:r>
        <w:t xml:space="preserve"> new innovation projects to address key priorities.</w:t>
      </w:r>
    </w:p>
    <w:p w14:paraId="5E42EF3F" w14:textId="77777777" w:rsidR="00B900A2" w:rsidRDefault="00B900A2" w:rsidP="000C3E6A">
      <w:pPr>
        <w:pStyle w:val="ListParagraph"/>
        <w:numPr>
          <w:ilvl w:val="0"/>
          <w:numId w:val="22"/>
        </w:numPr>
        <w:spacing w:after="0"/>
      </w:pPr>
      <w:r w:rsidRPr="00E26311">
        <w:rPr>
          <w:b/>
        </w:rPr>
        <w:t xml:space="preserve">Workforce development - </w:t>
      </w:r>
      <w:r>
        <w:t>New programmes will also need to take into account changes to our workforce and maximise the opportunities to develop job roles to support new care pathways. This will require new appro</w:t>
      </w:r>
      <w:r w:rsidR="00DE0D3F">
        <w:t>aches to workforce development.</w:t>
      </w:r>
    </w:p>
    <w:p w14:paraId="48E12AB0" w14:textId="77777777" w:rsidR="00E26311" w:rsidRDefault="00E26311" w:rsidP="00E26311">
      <w:pPr>
        <w:spacing w:after="0"/>
      </w:pPr>
    </w:p>
    <w:p w14:paraId="012F83DF" w14:textId="77A62834" w:rsidR="00D828EC" w:rsidRDefault="00B900A2" w:rsidP="00E26311">
      <w:pPr>
        <w:spacing w:after="0"/>
      </w:pPr>
      <w:r>
        <w:t>Working with NES and the</w:t>
      </w:r>
      <w:r w:rsidRPr="00AE02EC">
        <w:t xml:space="preserve"> </w:t>
      </w:r>
      <w:r w:rsidR="007161BB">
        <w:t>NHSScotland</w:t>
      </w:r>
      <w:r w:rsidRPr="00AE02EC">
        <w:t xml:space="preserve"> Academy </w:t>
      </w:r>
      <w:r>
        <w:t xml:space="preserve">– a joint venture between </w:t>
      </w:r>
      <w:r w:rsidRPr="00AE02EC">
        <w:t>NHS Education for Scotland</w:t>
      </w:r>
      <w:r>
        <w:t xml:space="preserve"> and NHS Golden Jubilee - </w:t>
      </w:r>
      <w:r w:rsidRPr="00AE02EC">
        <w:t xml:space="preserve">we will, not only develop opportunities </w:t>
      </w:r>
      <w:r>
        <w:t>for critical skills developments</w:t>
      </w:r>
      <w:r w:rsidRPr="00AE02EC">
        <w:t>, but consider</w:t>
      </w:r>
      <w:r>
        <w:t xml:space="preserve"> </w:t>
      </w:r>
      <w:r w:rsidRPr="00AE02EC">
        <w:t>novel solutions to attracting young people to produce a skilled, resilient NHS</w:t>
      </w:r>
      <w:r>
        <w:t xml:space="preserve"> </w:t>
      </w:r>
      <w:r w:rsidRPr="00AE02EC">
        <w:t>workforce for the futur</w:t>
      </w:r>
      <w:r>
        <w:t>e.</w:t>
      </w:r>
    </w:p>
    <w:p w14:paraId="3C614083" w14:textId="77777777" w:rsidR="00D828EC" w:rsidRDefault="00D828EC">
      <w:pPr>
        <w:spacing w:after="200" w:line="276" w:lineRule="auto"/>
      </w:pPr>
      <w:r>
        <w:br w:type="page"/>
      </w:r>
    </w:p>
    <w:p w14:paraId="73E37255" w14:textId="26C4C4E0" w:rsidR="00B900A2" w:rsidRDefault="00401FB1" w:rsidP="00E26311">
      <w:pPr>
        <w:spacing w:after="0"/>
      </w:pPr>
      <w:r>
        <w:rPr>
          <w:noProof/>
          <w:lang w:eastAsia="en-GB"/>
        </w:rPr>
        <w:drawing>
          <wp:anchor distT="0" distB="0" distL="114300" distR="114300" simplePos="0" relativeHeight="251753472" behindDoc="1" locked="0" layoutInCell="1" allowOverlap="1" wp14:anchorId="54F6EE18" wp14:editId="1DF35B49">
            <wp:simplePos x="0" y="0"/>
            <wp:positionH relativeFrom="margin">
              <wp:align>right</wp:align>
            </wp:positionH>
            <wp:positionV relativeFrom="paragraph">
              <wp:posOffset>635</wp:posOffset>
            </wp:positionV>
            <wp:extent cx="6640830" cy="1106805"/>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31">
                      <a:extLst>
                        <a:ext uri="{28A0092B-C50C-407E-A947-70E740481C1C}">
                          <a14:useLocalDpi xmlns:a14="http://schemas.microsoft.com/office/drawing/2010/main" val="0"/>
                        </a:ext>
                      </a:extLst>
                    </a:blip>
                    <a:stretch>
                      <a:fillRect/>
                    </a:stretch>
                  </pic:blipFill>
                  <pic:spPr>
                    <a:xfrm>
                      <a:off x="0" y="0"/>
                      <a:ext cx="6640830" cy="1106805"/>
                    </a:xfrm>
                    <a:prstGeom prst="rect">
                      <a:avLst/>
                    </a:prstGeom>
                  </pic:spPr>
                </pic:pic>
              </a:graphicData>
            </a:graphic>
            <wp14:sizeRelH relativeFrom="page">
              <wp14:pctWidth>0</wp14:pctWidth>
            </wp14:sizeRelH>
            <wp14:sizeRelV relativeFrom="page">
              <wp14:pctHeight>0</wp14:pctHeight>
            </wp14:sizeRelV>
          </wp:anchor>
        </w:drawing>
      </w:r>
    </w:p>
    <w:p w14:paraId="42E4C689" w14:textId="60906141" w:rsidR="0059192E" w:rsidRDefault="0059192E" w:rsidP="00E26311">
      <w:pPr>
        <w:spacing w:after="0"/>
      </w:pPr>
    </w:p>
    <w:p w14:paraId="7B07931F" w14:textId="65C18DAE" w:rsidR="00326CB6" w:rsidRDefault="00401FB1" w:rsidP="00E26311">
      <w:pPr>
        <w:spacing w:after="0"/>
      </w:pPr>
      <w:r>
        <w:rPr>
          <w:noProof/>
          <w:lang w:eastAsia="en-GB"/>
        </w:rPr>
        <mc:AlternateContent>
          <mc:Choice Requires="wps">
            <w:drawing>
              <wp:anchor distT="45720" distB="45720" distL="114300" distR="114300" simplePos="0" relativeHeight="251759616" behindDoc="0" locked="0" layoutInCell="1" allowOverlap="1" wp14:anchorId="1DD714C5" wp14:editId="0CEB9308">
                <wp:simplePos x="0" y="0"/>
                <wp:positionH relativeFrom="page">
                  <wp:align>center</wp:align>
                </wp:positionH>
                <wp:positionV relativeFrom="paragraph">
                  <wp:posOffset>9879</wp:posOffset>
                </wp:positionV>
                <wp:extent cx="6390167" cy="1404620"/>
                <wp:effectExtent l="0" t="0" r="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0167" cy="1404620"/>
                        </a:xfrm>
                        <a:prstGeom prst="rect">
                          <a:avLst/>
                        </a:prstGeom>
                        <a:noFill/>
                        <a:ln w="9525">
                          <a:noFill/>
                          <a:miter lim="800000"/>
                          <a:headEnd/>
                          <a:tailEnd/>
                        </a:ln>
                      </wps:spPr>
                      <wps:txbx>
                        <w:txbxContent>
                          <w:p w14:paraId="567554E3" w14:textId="3BAA3EB2" w:rsidR="00182464" w:rsidRPr="00477F18" w:rsidRDefault="00182464" w:rsidP="00401FB1">
                            <w:pPr>
                              <w:pStyle w:val="Heading1"/>
                              <w:numPr>
                                <w:ilvl w:val="0"/>
                                <w:numId w:val="0"/>
                              </w:numPr>
                              <w:rPr>
                                <w:color w:val="FFFFFF" w:themeColor="background1"/>
                              </w:rPr>
                            </w:pPr>
                            <w:bookmarkStart w:id="36" w:name="_Toc67579054"/>
                            <w:r>
                              <w:rPr>
                                <w:color w:val="FFFFFF" w:themeColor="background1"/>
                              </w:rPr>
                              <w:t>5.5</w:t>
                            </w:r>
                            <w:r w:rsidRPr="00477F18">
                              <w:rPr>
                                <w:color w:val="FFFFFF" w:themeColor="background1"/>
                              </w:rPr>
                              <w:tab/>
                            </w:r>
                            <w:r>
                              <w:rPr>
                                <w:color w:val="FFFFFF" w:themeColor="background1"/>
                              </w:rPr>
                              <w:t>Bespoke Support for NHS Boards</w:t>
                            </w:r>
                            <w:bookmarkEnd w:id="3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D714C5" id="_x0000_s1051" type="#_x0000_t202" style="position:absolute;margin-left:0;margin-top:.8pt;width:503.15pt;height:110.6pt;z-index:25175961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WNEAIAAPsDAAAOAAAAZHJzL2Uyb0RvYy54bWysU9tuGyEQfa/Uf0C813up7cQr4yhN6qpS&#10;epGSfgBmWS8qMBSwd9Ov78A6rtW+VeUBATNzZs6ZYX0zGk2O0gcFltFqVlIirYBW2T2j3562b64p&#10;CZHblmuwktFnGejN5vWr9eAaWUMPupWeIIgNzeAY7WN0TVEE0UvDwwyctGjswBse8er3Rev5gOhG&#10;F3VZLosBfOs8CBkCvt5PRrrJ+F0nRfzSdUFGohnF2mLefd53aS82a97sPXe9Eqcy+D9UYbiymPQM&#10;dc8jJwev/oIySngI0MWZAFNA1ykhMwdkU5V/sHnsuZOZC4oT3Fmm8P9gxefjV09Uy+iCEssNtuhJ&#10;jpG8g5HUSZ3BhQadHh26xRGfscuZaXAPIL4HYuGu53Yvb72HoZe8xeqqFFlchE44IYHshk/QYhp+&#10;iJCBxs6bJB2KQRAdu/R87kwqReDj8u2qrJZXlAi0VfNyvqxz7wrevIQ7H+IHCYakA6MeW5/h+fEh&#10;xFQOb15cUjYLW6V1br+2ZGB0tagXOeDCYlTE6dTKMHpdpjXNS2L53rY5OHKlpzMm0PZEOzGdOMdx&#10;N2Z967OcO2ifUQgP0zTi78FDD/4nJQNOIqPhx4F7SYn+aFHMVTWfp9HNl/niCpkTf2nZXVq4FQjF&#10;aKRkOt7FPO6Jc3C3KPpWZTlSd6ZKTjXjhGWVTr8hjfDlPXv9/rObXwAAAP//AwBQSwMEFAAGAAgA&#10;AAAhAPDgbgzaAAAABwEAAA8AAABkcnMvZG93bnJldi54bWxMj8FOwzAQRO9I/IO1SNyog5FKFeJU&#10;FWrLESgRZzdekoh4bdluGv6e7QmOs7OaeVOtZzeKCWMaPGm4XxQgkFpvB+o0NB+7uxWIlA1ZM3pC&#10;DT+YYF1fX1WmtP5M7zgdcic4hFJpNPQ5h1LK1PboTFr4gMTel4/OZJaxkzaaM4e7UaqiWEpnBuKG&#10;3gR87rH9PpychpDD/vElvr5ttrupaD73jRq6rda3N/PmCUTGOf89wwWf0aFmpqM/kU1i1MBDMl+X&#10;IC4mVz2AOGpQSq1A1pX8z1//AgAA//8DAFBLAQItABQABgAIAAAAIQC2gziS/gAAAOEBAAATAAAA&#10;AAAAAAAAAAAAAAAAAABbQ29udGVudF9UeXBlc10ueG1sUEsBAi0AFAAGAAgAAAAhADj9If/WAAAA&#10;lAEAAAsAAAAAAAAAAAAAAAAALwEAAF9yZWxzLy5yZWxzUEsBAi0AFAAGAAgAAAAhABM/lY0QAgAA&#10;+wMAAA4AAAAAAAAAAAAAAAAALgIAAGRycy9lMm9Eb2MueG1sUEsBAi0AFAAGAAgAAAAhAPDgbgza&#10;AAAABwEAAA8AAAAAAAAAAAAAAAAAagQAAGRycy9kb3ducmV2LnhtbFBLBQYAAAAABAAEAPMAAABx&#10;BQAAAAA=&#10;" filled="f" stroked="f">
                <v:textbox style="mso-fit-shape-to-text:t">
                  <w:txbxContent>
                    <w:p w14:paraId="567554E3" w14:textId="3BAA3EB2" w:rsidR="00182464" w:rsidRPr="00477F18" w:rsidRDefault="00182464" w:rsidP="00401FB1">
                      <w:pPr>
                        <w:pStyle w:val="Heading1"/>
                        <w:numPr>
                          <w:ilvl w:val="0"/>
                          <w:numId w:val="0"/>
                        </w:numPr>
                        <w:rPr>
                          <w:color w:val="FFFFFF" w:themeColor="background1"/>
                        </w:rPr>
                      </w:pPr>
                      <w:bookmarkStart w:id="72" w:name="_Toc67579054"/>
                      <w:r>
                        <w:rPr>
                          <w:color w:val="FFFFFF" w:themeColor="background1"/>
                        </w:rPr>
                        <w:t>5.5</w:t>
                      </w:r>
                      <w:r w:rsidRPr="00477F18">
                        <w:rPr>
                          <w:color w:val="FFFFFF" w:themeColor="background1"/>
                        </w:rPr>
                        <w:tab/>
                      </w:r>
                      <w:r>
                        <w:rPr>
                          <w:color w:val="FFFFFF" w:themeColor="background1"/>
                        </w:rPr>
                        <w:t>Bespoke Support for NHS Boards</w:t>
                      </w:r>
                      <w:bookmarkEnd w:id="72"/>
                    </w:p>
                  </w:txbxContent>
                </v:textbox>
                <w10:wrap anchorx="page"/>
              </v:shape>
            </w:pict>
          </mc:Fallback>
        </mc:AlternateContent>
      </w:r>
    </w:p>
    <w:p w14:paraId="6A814978" w14:textId="24EADED7" w:rsidR="00326CB6" w:rsidRDefault="00326CB6" w:rsidP="00E26311">
      <w:pPr>
        <w:spacing w:after="0"/>
      </w:pPr>
    </w:p>
    <w:p w14:paraId="5680B59B" w14:textId="3FF829E1" w:rsidR="00D828EC" w:rsidRDefault="00D828EC" w:rsidP="00A63D2B">
      <w:pPr>
        <w:rPr>
          <w:noProof/>
          <w:lang w:eastAsia="en-GB"/>
        </w:rPr>
      </w:pPr>
    </w:p>
    <w:p w14:paraId="2E6B7B39" w14:textId="120737EC" w:rsidR="00401FB1" w:rsidRDefault="00401FB1" w:rsidP="00A63D2B">
      <w:pPr>
        <w:rPr>
          <w:noProof/>
          <w:lang w:eastAsia="en-GB"/>
        </w:rPr>
      </w:pPr>
    </w:p>
    <w:p w14:paraId="39F9052B" w14:textId="15AAA2D4" w:rsidR="00401FB1" w:rsidRDefault="00401FB1" w:rsidP="00A63D2B">
      <w:pPr>
        <w:rPr>
          <w:noProof/>
          <w:lang w:eastAsia="en-GB"/>
        </w:rPr>
      </w:pPr>
    </w:p>
    <w:p w14:paraId="25B9D3B6" w14:textId="77777777" w:rsidR="00CD391B" w:rsidRDefault="00401FB1" w:rsidP="00401FB1">
      <w:pPr>
        <w:spacing w:after="0"/>
        <w:ind w:left="360"/>
        <w:rPr>
          <w:bCs/>
        </w:rPr>
      </w:pPr>
      <w:r w:rsidRPr="0017099D">
        <w:rPr>
          <w:bCs/>
        </w:rPr>
        <w:t>The Centre will furthe</w:t>
      </w:r>
      <w:r>
        <w:rPr>
          <w:bCs/>
        </w:rPr>
        <w:t xml:space="preserve">r develop capability to provide </w:t>
      </w:r>
      <w:r w:rsidRPr="0017099D">
        <w:rPr>
          <w:bCs/>
        </w:rPr>
        <w:t>timely bespoke support for NHS Boards.</w:t>
      </w:r>
      <w:r>
        <w:rPr>
          <w:bCs/>
        </w:rPr>
        <w:t xml:space="preserve"> </w:t>
      </w:r>
      <w:r w:rsidRPr="0017099D">
        <w:rPr>
          <w:bCs/>
        </w:rPr>
        <w:t>It will work with and listen</w:t>
      </w:r>
      <w:r>
        <w:rPr>
          <w:bCs/>
        </w:rPr>
        <w:t xml:space="preserve"> to key stakeholders, analysing </w:t>
      </w:r>
      <w:r w:rsidRPr="0017099D">
        <w:rPr>
          <w:bCs/>
        </w:rPr>
        <w:t>data, financials and pathways and consider the potential</w:t>
      </w:r>
      <w:r>
        <w:rPr>
          <w:bCs/>
        </w:rPr>
        <w:t xml:space="preserve"> </w:t>
      </w:r>
      <w:r w:rsidRPr="0017099D">
        <w:rPr>
          <w:bCs/>
        </w:rPr>
        <w:t>for programmes, innovatio</w:t>
      </w:r>
      <w:r>
        <w:rPr>
          <w:bCs/>
        </w:rPr>
        <w:t xml:space="preserve">ns and digital opportunities to </w:t>
      </w:r>
      <w:r w:rsidRPr="0017099D">
        <w:rPr>
          <w:bCs/>
        </w:rPr>
        <w:t>refresh and refocus remobilisation plans.</w:t>
      </w:r>
      <w:r>
        <w:rPr>
          <w:bCs/>
        </w:rPr>
        <w:t xml:space="preserve"> </w:t>
      </w:r>
    </w:p>
    <w:p w14:paraId="533B0C09" w14:textId="77777777" w:rsidR="00CD391B" w:rsidRDefault="00CD391B" w:rsidP="00401FB1">
      <w:pPr>
        <w:spacing w:after="0"/>
        <w:ind w:left="360"/>
        <w:rPr>
          <w:bCs/>
        </w:rPr>
      </w:pPr>
    </w:p>
    <w:p w14:paraId="41DFAC7A" w14:textId="77777777" w:rsidR="00CD391B" w:rsidRDefault="00401FB1" w:rsidP="00401FB1">
      <w:pPr>
        <w:spacing w:after="0"/>
        <w:ind w:left="360"/>
        <w:rPr>
          <w:bCs/>
        </w:rPr>
      </w:pPr>
      <w:r w:rsidRPr="0017099D">
        <w:rPr>
          <w:bCs/>
        </w:rPr>
        <w:t>The CfSD will work in</w:t>
      </w:r>
      <w:r>
        <w:rPr>
          <w:bCs/>
        </w:rPr>
        <w:t xml:space="preserve"> partnership with NHS Boards and strategic partners to maximise</w:t>
      </w:r>
      <w:r w:rsidRPr="0017099D">
        <w:rPr>
          <w:bCs/>
        </w:rPr>
        <w:t xml:space="preserve"> collaboration across health and social care</w:t>
      </w:r>
      <w:r>
        <w:rPr>
          <w:bCs/>
        </w:rPr>
        <w:t xml:space="preserve"> </w:t>
      </w:r>
      <w:r w:rsidRPr="0017099D">
        <w:rPr>
          <w:bCs/>
        </w:rPr>
        <w:t>leadership teams to provide powerful insights to how</w:t>
      </w:r>
      <w:r>
        <w:rPr>
          <w:bCs/>
        </w:rPr>
        <w:t xml:space="preserve"> </w:t>
      </w:r>
      <w:r w:rsidRPr="0017099D">
        <w:rPr>
          <w:bCs/>
        </w:rPr>
        <w:t>services can be redesigned and transformed</w:t>
      </w:r>
    </w:p>
    <w:p w14:paraId="0AD566E6" w14:textId="77777777" w:rsidR="00CD391B" w:rsidRDefault="00CD391B" w:rsidP="00401FB1">
      <w:pPr>
        <w:spacing w:after="0"/>
        <w:ind w:left="360"/>
        <w:rPr>
          <w:bCs/>
        </w:rPr>
      </w:pPr>
    </w:p>
    <w:p w14:paraId="4BA429D6" w14:textId="13A5D2C1" w:rsidR="00401FB1" w:rsidRDefault="00CD391B" w:rsidP="00401FB1">
      <w:pPr>
        <w:spacing w:after="0"/>
        <w:ind w:left="360"/>
        <w:rPr>
          <w:bCs/>
        </w:rPr>
      </w:pPr>
      <w:r>
        <w:rPr>
          <w:bCs/>
        </w:rPr>
        <w:t>This is an evolving piece of work and a fuller outline of the methodology will be developed in due course incorporating the feedback from key stakeholders</w:t>
      </w:r>
      <w:r w:rsidR="00401FB1" w:rsidRPr="0017099D">
        <w:rPr>
          <w:bCs/>
        </w:rPr>
        <w:t>.</w:t>
      </w:r>
    </w:p>
    <w:p w14:paraId="200721E0" w14:textId="381829A5" w:rsidR="00401FB1" w:rsidRDefault="00401FB1" w:rsidP="00A63D2B">
      <w:pPr>
        <w:rPr>
          <w:noProof/>
          <w:lang w:eastAsia="en-GB"/>
        </w:rPr>
      </w:pPr>
    </w:p>
    <w:p w14:paraId="12026D2B" w14:textId="057048FC" w:rsidR="00401FB1" w:rsidRDefault="00401FB1" w:rsidP="00A63D2B">
      <w:pPr>
        <w:rPr>
          <w:noProof/>
          <w:lang w:eastAsia="en-GB"/>
        </w:rPr>
      </w:pPr>
    </w:p>
    <w:p w14:paraId="3FAC9DD3" w14:textId="20314421" w:rsidR="00401FB1" w:rsidRDefault="00401FB1" w:rsidP="00A63D2B">
      <w:pPr>
        <w:rPr>
          <w:noProof/>
          <w:lang w:eastAsia="en-GB"/>
        </w:rPr>
      </w:pPr>
    </w:p>
    <w:p w14:paraId="1D0F7A6F" w14:textId="15337ABF" w:rsidR="00401FB1" w:rsidRDefault="00401FB1" w:rsidP="00A63D2B">
      <w:pPr>
        <w:rPr>
          <w:noProof/>
          <w:lang w:eastAsia="en-GB"/>
        </w:rPr>
      </w:pPr>
    </w:p>
    <w:p w14:paraId="41E7F3FA" w14:textId="77777777" w:rsidR="00401FB1" w:rsidRDefault="00401FB1" w:rsidP="00A63D2B">
      <w:pPr>
        <w:rPr>
          <w:noProof/>
          <w:lang w:eastAsia="en-GB"/>
        </w:rPr>
      </w:pPr>
    </w:p>
    <w:p w14:paraId="4D566A2B" w14:textId="483F863C" w:rsidR="00D828EC" w:rsidRDefault="00D828EC">
      <w:pPr>
        <w:spacing w:after="200" w:line="276" w:lineRule="auto"/>
        <w:rPr>
          <w:noProof/>
          <w:lang w:eastAsia="en-GB"/>
        </w:rPr>
      </w:pPr>
      <w:r>
        <w:rPr>
          <w:noProof/>
          <w:lang w:eastAsia="en-GB"/>
        </w:rPr>
        <w:br w:type="page"/>
      </w:r>
    </w:p>
    <w:p w14:paraId="16E2C500" w14:textId="0C512C17" w:rsidR="00CA79B7" w:rsidRPr="003E2E0D" w:rsidRDefault="00F30861" w:rsidP="00A63D2B">
      <w:r>
        <w:rPr>
          <w:noProof/>
          <w:lang w:eastAsia="en-GB"/>
        </w:rPr>
        <mc:AlternateContent>
          <mc:Choice Requires="wps">
            <w:drawing>
              <wp:anchor distT="45720" distB="45720" distL="114300" distR="114300" simplePos="0" relativeHeight="251757568" behindDoc="0" locked="0" layoutInCell="1" allowOverlap="1" wp14:anchorId="21152636" wp14:editId="106604F4">
                <wp:simplePos x="0" y="0"/>
                <wp:positionH relativeFrom="margin">
                  <wp:align>left</wp:align>
                </wp:positionH>
                <wp:positionV relativeFrom="paragraph">
                  <wp:posOffset>326656</wp:posOffset>
                </wp:positionV>
                <wp:extent cx="6390167" cy="1404620"/>
                <wp:effectExtent l="0" t="0" r="0"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0167" cy="1404620"/>
                        </a:xfrm>
                        <a:prstGeom prst="rect">
                          <a:avLst/>
                        </a:prstGeom>
                        <a:noFill/>
                        <a:ln w="9525">
                          <a:noFill/>
                          <a:miter lim="800000"/>
                          <a:headEnd/>
                          <a:tailEnd/>
                        </a:ln>
                      </wps:spPr>
                      <wps:txbx>
                        <w:txbxContent>
                          <w:p w14:paraId="040D465E" w14:textId="364CCD5C" w:rsidR="00182464" w:rsidRPr="00477F18" w:rsidRDefault="00182464" w:rsidP="00F30861">
                            <w:pPr>
                              <w:pStyle w:val="Heading1"/>
                              <w:numPr>
                                <w:ilvl w:val="0"/>
                                <w:numId w:val="0"/>
                              </w:numPr>
                              <w:rPr>
                                <w:color w:val="FFFFFF" w:themeColor="background1"/>
                              </w:rPr>
                            </w:pPr>
                            <w:bookmarkStart w:id="37" w:name="_Toc67579055"/>
                            <w:r>
                              <w:rPr>
                                <w:color w:val="FFFFFF" w:themeColor="background1"/>
                              </w:rPr>
                              <w:t>5.6</w:t>
                            </w:r>
                            <w:r w:rsidRPr="00477F18">
                              <w:rPr>
                                <w:color w:val="FFFFFF" w:themeColor="background1"/>
                              </w:rPr>
                              <w:tab/>
                            </w:r>
                            <w:r w:rsidRPr="00F30861">
                              <w:rPr>
                                <w:bCs w:val="0"/>
                                <w:color w:val="FFFFFF" w:themeColor="background1"/>
                              </w:rPr>
                              <w:t>Supporting Best Practice &amp; Realistic Medicine</w:t>
                            </w:r>
                            <w:bookmarkEnd w:id="37"/>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152636" id="_x0000_s1052" type="#_x0000_t202" style="position:absolute;margin-left:0;margin-top:25.7pt;width:503.15pt;height:110.6pt;z-index:25175756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tzoEQIAAPwDAAAOAAAAZHJzL2Uyb0RvYy54bWysU9tuGyEQfa/Uf0C813uJ7cQrr6M0qatK&#10;6UVK+gGYZb2owFDA3nW/PgNrO1b6VpUHBMzMmTlnhuXtoBXZC+clmJoWk5wSYTg00mxr+vN5/eGG&#10;Eh+YaZgCI2p6EJ7ert6/W/a2EiV0oBrhCIIYX/W2pl0ItsoyzzuhmZ+AFQaNLTjNAl7dNmsc6xFd&#10;q6zM83nWg2usAy68x9eH0UhXCb9tBQ/f29aLQFRNsbaQdpf2Tdyz1ZJVW8dsJ/mxDPYPVWgmDSY9&#10;Qz2wwMjOyb+gtOQOPLRhwkFn0LaSi8QB2RT5GzZPHbMicUFxvD3L5P8fLP+2/+GIbLB3C0oM09ij&#10;ZzEE8hEGUkZ5eusr9Hqy6BcGfEbXRNXbR+C/PDFw3zGzFXfOQd8J1mB5RYzMLkJHHB9BNv1XaDAN&#10;2wVIQEPrdNQO1SCIjm06nFsTS+H4OL9a5MX8mhKOtmKaT+dlal7GqlO4dT58FqBJPNTUYe8TPNs/&#10;+hDLYdXJJWYzsJZKpf4rQ/qaLmblLAVcWLQMOJ5K6pre5HGNAxNZfjJNCg5MqvGMCZQ50o5MR85h&#10;2AxJ4PLqJOcGmgMK4WAcR/w+eOjA/aGkx1Gsqf+9Y05Qor4YFHNRTKdxdtNlOrtG5sRdWjaXFmY4&#10;QtU0UDIe70Oa98jZ2zsUfS2THLE7YyXHmnHEkkrH7xBn+PKevF4/7eoFAAD//wMAUEsDBBQABgAI&#10;AAAAIQBWDWKb3AAAAAgBAAAPAAAAZHJzL2Rvd25yZXYueG1sTI/BTsMwEETvSPyDtUjcqNMALQrZ&#10;VBVqy5FSIs5uvCQR8dqy3TT8Pe4JjqMZzbwpV5MZxEg+9JYR5rMMBHFjdc8tQv2xvXsCEaJirQbL&#10;hPBDAVbV9VWpCm3P/E7jIbYilXAoFEIXoyukDE1HRoWZdcTJ+7LeqJikb6X26pzKzSDzLFtIo3pO&#10;C51y9NJR8304GQQX3W756t/26812zOrPXZ337Qbx9mZaP4OINMW/MFzwEzpUieloT6yDGBDSkYjw&#10;OH8AcXHT1j2II0K+zBcgq1L+P1D9AgAA//8DAFBLAQItABQABgAIAAAAIQC2gziS/gAAAOEBAAAT&#10;AAAAAAAAAAAAAAAAAAAAAABbQ29udGVudF9UeXBlc10ueG1sUEsBAi0AFAAGAAgAAAAhADj9If/W&#10;AAAAlAEAAAsAAAAAAAAAAAAAAAAALwEAAF9yZWxzLy5yZWxzUEsBAi0AFAAGAAgAAAAhAGGu3OgR&#10;AgAA/AMAAA4AAAAAAAAAAAAAAAAALgIAAGRycy9lMm9Eb2MueG1sUEsBAi0AFAAGAAgAAAAhAFYN&#10;YpvcAAAACAEAAA8AAAAAAAAAAAAAAAAAawQAAGRycy9kb3ducmV2LnhtbFBLBQYAAAAABAAEAPMA&#10;AAB0BQAAAAA=&#10;" filled="f" stroked="f">
                <v:textbox style="mso-fit-shape-to-text:t">
                  <w:txbxContent>
                    <w:p w14:paraId="040D465E" w14:textId="364CCD5C" w:rsidR="00182464" w:rsidRPr="00477F18" w:rsidRDefault="00182464" w:rsidP="00F30861">
                      <w:pPr>
                        <w:pStyle w:val="Heading1"/>
                        <w:numPr>
                          <w:ilvl w:val="0"/>
                          <w:numId w:val="0"/>
                        </w:numPr>
                        <w:rPr>
                          <w:color w:val="FFFFFF" w:themeColor="background1"/>
                        </w:rPr>
                      </w:pPr>
                      <w:bookmarkStart w:id="74" w:name="_Toc67579055"/>
                      <w:r>
                        <w:rPr>
                          <w:color w:val="FFFFFF" w:themeColor="background1"/>
                        </w:rPr>
                        <w:t>5.6</w:t>
                      </w:r>
                      <w:r w:rsidRPr="00477F18">
                        <w:rPr>
                          <w:color w:val="FFFFFF" w:themeColor="background1"/>
                        </w:rPr>
                        <w:tab/>
                      </w:r>
                      <w:r w:rsidRPr="00F30861">
                        <w:rPr>
                          <w:bCs w:val="0"/>
                          <w:color w:val="FFFFFF" w:themeColor="background1"/>
                        </w:rPr>
                        <w:t>Supporting Best Practice &amp; Realistic Medicine</w:t>
                      </w:r>
                      <w:bookmarkEnd w:id="74"/>
                    </w:p>
                  </w:txbxContent>
                </v:textbox>
                <w10:wrap anchorx="margin"/>
              </v:shape>
            </w:pict>
          </mc:Fallback>
        </mc:AlternateContent>
      </w:r>
      <w:r w:rsidR="00477F18">
        <w:rPr>
          <w:noProof/>
          <w:lang w:eastAsia="en-GB"/>
        </w:rPr>
        <w:drawing>
          <wp:inline distT="0" distB="0" distL="0" distR="0" wp14:anchorId="16B050B4" wp14:editId="19CE1455">
            <wp:extent cx="6640830" cy="1106805"/>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31">
                      <a:extLst>
                        <a:ext uri="{28A0092B-C50C-407E-A947-70E740481C1C}">
                          <a14:useLocalDpi xmlns:a14="http://schemas.microsoft.com/office/drawing/2010/main" val="0"/>
                        </a:ext>
                      </a:extLst>
                    </a:blip>
                    <a:stretch>
                      <a:fillRect/>
                    </a:stretch>
                  </pic:blipFill>
                  <pic:spPr>
                    <a:xfrm>
                      <a:off x="0" y="0"/>
                      <a:ext cx="6640830" cy="1106805"/>
                    </a:xfrm>
                    <a:prstGeom prst="rect">
                      <a:avLst/>
                    </a:prstGeom>
                  </pic:spPr>
                </pic:pic>
              </a:graphicData>
            </a:graphic>
          </wp:inline>
        </w:drawing>
      </w:r>
    </w:p>
    <w:p w14:paraId="14AC5351" w14:textId="77777777" w:rsidR="00E26311" w:rsidRDefault="00E26311" w:rsidP="00E26311">
      <w:pPr>
        <w:spacing w:after="0"/>
        <w:ind w:left="426"/>
      </w:pPr>
    </w:p>
    <w:p w14:paraId="3204FFE3" w14:textId="3CD880A2" w:rsidR="00840551" w:rsidRDefault="00840551" w:rsidP="00D67234">
      <w:pPr>
        <w:ind w:left="425"/>
      </w:pPr>
      <w:r>
        <w:t>Developing the CfSD as an internationally recognised centre of excellence will include fu</w:t>
      </w:r>
      <w:r w:rsidR="000079BD">
        <w:t xml:space="preserve">rther work and collaboration with key partners to ensure that research, development and innovation are central to the design and delivery of its workplan. Working with partners to develop data collection, analysis and reporting will also be essential </w:t>
      </w:r>
      <w:r w:rsidR="002B4A00">
        <w:t>to capturing data once to use for multiple purposes including planning and delivery of redesign and transformation and evaluating the impact on health outcomes and population health.</w:t>
      </w:r>
    </w:p>
    <w:p w14:paraId="0F0894D9" w14:textId="67409585" w:rsidR="00756ADA" w:rsidRPr="008675FE" w:rsidRDefault="002B4A00" w:rsidP="00D67234">
      <w:pPr>
        <w:ind w:left="425"/>
        <w:rPr>
          <w:b/>
          <w:sz w:val="26"/>
        </w:rPr>
      </w:pPr>
      <w:r>
        <w:rPr>
          <w:b/>
          <w:sz w:val="26"/>
        </w:rPr>
        <w:t xml:space="preserve">Developing Academic Partnerships and </w:t>
      </w:r>
      <w:r w:rsidR="00756ADA" w:rsidRPr="008675FE">
        <w:rPr>
          <w:b/>
          <w:sz w:val="26"/>
        </w:rPr>
        <w:t>Publishing Research</w:t>
      </w:r>
    </w:p>
    <w:p w14:paraId="6D962AF8" w14:textId="125EB103" w:rsidR="00E26311" w:rsidRDefault="006D7AA2" w:rsidP="000079BD">
      <w:pPr>
        <w:spacing w:after="0"/>
        <w:ind w:left="426"/>
      </w:pPr>
      <w:r>
        <w:t xml:space="preserve">The CfSD will build on existing academic partnerships to integrate commissioning and publication of research across its portfolio and ensure expansion of the knowledge base </w:t>
      </w:r>
      <w:r w:rsidR="001F5A2D">
        <w:t>to support</w:t>
      </w:r>
      <w:r>
        <w:t xml:space="preserve"> redesign and transformation</w:t>
      </w:r>
      <w:r w:rsidR="00AC4330">
        <w:t xml:space="preserve">. This will </w:t>
      </w:r>
      <w:r w:rsidR="001F5A2D">
        <w:t>drive</w:t>
      </w:r>
      <w:r w:rsidR="00AC4330">
        <w:t xml:space="preserve"> evidence based accelerated change and identify areas for further research, innovation and development.</w:t>
      </w:r>
    </w:p>
    <w:p w14:paraId="55B986AC" w14:textId="47F31B2D" w:rsidR="002B4A00" w:rsidRDefault="002B4A00" w:rsidP="000079BD">
      <w:pPr>
        <w:spacing w:after="0"/>
        <w:ind w:left="426"/>
      </w:pPr>
    </w:p>
    <w:p w14:paraId="54665D5F" w14:textId="6FEBBCA3" w:rsidR="002B4A00" w:rsidRDefault="000C3E6A" w:rsidP="00D67234">
      <w:pPr>
        <w:ind w:left="425"/>
      </w:pPr>
      <w:r>
        <w:t>Appendix 8</w:t>
      </w:r>
      <w:r w:rsidR="002B4A00">
        <w:t xml:space="preserve"> gives further details of current research underway within the CfSD programmes of work and illustrates the range of academic partnerships already in place. However, a key ambition of the CfSD is to work with partners to grow research associated with redesign and transformation and the knowledge base that will inform future programme design and delivery and grow the reputation of NHS Scotland as a leader in health and social care redesign and transformation.</w:t>
      </w:r>
    </w:p>
    <w:p w14:paraId="5CDB4073" w14:textId="77777777" w:rsidR="00BC3240" w:rsidRPr="00535005" w:rsidRDefault="00BC3240" w:rsidP="00D67234">
      <w:pPr>
        <w:ind w:left="425"/>
        <w:rPr>
          <w:sz w:val="26"/>
        </w:rPr>
      </w:pPr>
      <w:r w:rsidRPr="00535005">
        <w:rPr>
          <w:b/>
          <w:sz w:val="26"/>
        </w:rPr>
        <w:t>National Data and Performance Analysis</w:t>
      </w:r>
    </w:p>
    <w:p w14:paraId="06A308F1" w14:textId="32FFA604" w:rsidR="00220D72" w:rsidRPr="00535005" w:rsidRDefault="00220D72" w:rsidP="00D67234">
      <w:pPr>
        <w:ind w:left="425"/>
      </w:pPr>
      <w:r w:rsidRPr="00535005">
        <w:t>CfSD has a key requirement for access to data, analytics and modelling to support:</w:t>
      </w:r>
    </w:p>
    <w:p w14:paraId="45B749C1" w14:textId="77777777" w:rsidR="00220D72" w:rsidRPr="00535005" w:rsidRDefault="00220D72" w:rsidP="000C3E6A">
      <w:pPr>
        <w:pStyle w:val="ListParagraph"/>
        <w:numPr>
          <w:ilvl w:val="0"/>
          <w:numId w:val="31"/>
        </w:numPr>
        <w:spacing w:after="0"/>
      </w:pPr>
      <w:r w:rsidRPr="00535005">
        <w:t>monitoring progress and measuring impact of national redesign and transformation programmes</w:t>
      </w:r>
    </w:p>
    <w:p w14:paraId="23954902" w14:textId="77777777" w:rsidR="00220D72" w:rsidRPr="00535005" w:rsidRDefault="00220D72" w:rsidP="000C3E6A">
      <w:pPr>
        <w:pStyle w:val="ListParagraph"/>
        <w:numPr>
          <w:ilvl w:val="0"/>
          <w:numId w:val="31"/>
        </w:numPr>
        <w:spacing w:after="0"/>
      </w:pPr>
      <w:r w:rsidRPr="00535005">
        <w:t>Research and evaluation</w:t>
      </w:r>
    </w:p>
    <w:p w14:paraId="311E87AD" w14:textId="77777777" w:rsidR="00220D72" w:rsidRPr="00535005" w:rsidRDefault="00220D72" w:rsidP="000C3E6A">
      <w:pPr>
        <w:pStyle w:val="ListParagraph"/>
        <w:numPr>
          <w:ilvl w:val="0"/>
          <w:numId w:val="31"/>
        </w:numPr>
        <w:spacing w:after="0"/>
      </w:pPr>
      <w:r w:rsidRPr="00535005">
        <w:t>Analysis of performance and identifying opportunities for improvement</w:t>
      </w:r>
    </w:p>
    <w:p w14:paraId="7B47C94B" w14:textId="1AD2DEE7" w:rsidR="00220D72" w:rsidRPr="00535005" w:rsidRDefault="00220D72" w:rsidP="000C3E6A">
      <w:pPr>
        <w:pStyle w:val="ListParagraph"/>
        <w:numPr>
          <w:ilvl w:val="0"/>
          <w:numId w:val="31"/>
        </w:numPr>
        <w:spacing w:after="0"/>
      </w:pPr>
      <w:r w:rsidRPr="00535005">
        <w:t>Developing scenarios to support consideration of service redesign</w:t>
      </w:r>
    </w:p>
    <w:p w14:paraId="0C022D19" w14:textId="4CECF67C" w:rsidR="00220D72" w:rsidRPr="00535005" w:rsidRDefault="00220D72" w:rsidP="000C3E6A">
      <w:pPr>
        <w:pStyle w:val="ListParagraph"/>
        <w:numPr>
          <w:ilvl w:val="0"/>
          <w:numId w:val="31"/>
        </w:numPr>
        <w:spacing w:after="0"/>
      </w:pPr>
      <w:r w:rsidRPr="00535005">
        <w:t>Understanding changes in capacity and demand at national level and locally</w:t>
      </w:r>
    </w:p>
    <w:p w14:paraId="7490A52B" w14:textId="77777777" w:rsidR="00220D72" w:rsidRPr="00535005" w:rsidRDefault="002B4A00" w:rsidP="00D67234">
      <w:pPr>
        <w:ind w:left="425"/>
      </w:pPr>
      <w:r w:rsidRPr="00535005">
        <w:t xml:space="preserve"> </w:t>
      </w:r>
    </w:p>
    <w:p w14:paraId="3BC09C8A" w14:textId="0393D676" w:rsidR="00360C50" w:rsidRPr="00535005" w:rsidRDefault="00220D72" w:rsidP="00AB79A3">
      <w:pPr>
        <w:ind w:left="425"/>
      </w:pPr>
      <w:r w:rsidRPr="00535005">
        <w:t xml:space="preserve">CfSD will work with partners to define the datasets required to be able to deliver on their annual work plan.  Where this requires additional data capture and storage this will be delivered by partners across the system as agreed through the National Care Programmes and with Scottish Government.  </w:t>
      </w:r>
    </w:p>
    <w:p w14:paraId="0869EA6F" w14:textId="77777777" w:rsidR="00360C50" w:rsidRPr="00535005" w:rsidRDefault="00360C50" w:rsidP="00360C50">
      <w:pPr>
        <w:spacing w:after="0"/>
        <w:ind w:left="426"/>
      </w:pPr>
    </w:p>
    <w:p w14:paraId="77EDBCC9" w14:textId="02E0BA42" w:rsidR="00220D72" w:rsidRDefault="000C3E6A" w:rsidP="009D2494">
      <w:pPr>
        <w:spacing w:after="0"/>
        <w:ind w:left="426"/>
      </w:pPr>
      <w:r w:rsidRPr="00535005">
        <w:t>Appendix 9</w:t>
      </w:r>
      <w:r w:rsidR="00360C50" w:rsidRPr="00535005">
        <w:t xml:space="preserve"> provides a short summary of the key developments underway to support CfSD </w:t>
      </w:r>
      <w:r w:rsidR="00220D72" w:rsidRPr="00535005">
        <w:t>in accessing the</w:t>
      </w:r>
      <w:r w:rsidR="00220D72">
        <w:t xml:space="preserve"> data that it requires.</w:t>
      </w:r>
    </w:p>
    <w:p w14:paraId="641E610A" w14:textId="4AC2B4AD" w:rsidR="00CA79B7" w:rsidRPr="00D67234" w:rsidRDefault="000A6B71" w:rsidP="00D67234">
      <w:pPr>
        <w:ind w:left="357"/>
        <w:rPr>
          <w:b/>
          <w:sz w:val="26"/>
        </w:rPr>
      </w:pPr>
      <w:r w:rsidRPr="00D67234">
        <w:rPr>
          <w:b/>
          <w:sz w:val="26"/>
        </w:rPr>
        <w:t xml:space="preserve">Supporting </w:t>
      </w:r>
      <w:r w:rsidR="004725A9" w:rsidRPr="00D67234">
        <w:rPr>
          <w:b/>
          <w:sz w:val="26"/>
        </w:rPr>
        <w:t>Innovation</w:t>
      </w:r>
    </w:p>
    <w:p w14:paraId="09292E6B" w14:textId="213B33C7" w:rsidR="00E26311" w:rsidRDefault="00146695" w:rsidP="00D67234">
      <w:pPr>
        <w:ind w:left="357"/>
      </w:pPr>
      <w:r>
        <w:t>The CfSD is already supporting innovation through its national programmes including roll-out of S</w:t>
      </w:r>
      <w:r w:rsidR="001F5A2D">
        <w:t>COTCAP</w:t>
      </w:r>
      <w:r>
        <w:t>, Cytosponge and the testing of Heartflow</w:t>
      </w:r>
      <w:r w:rsidR="002E2E60">
        <w:t xml:space="preserve">. The CfSD will provide a delivery mechanism </w:t>
      </w:r>
      <w:r w:rsidR="00102464">
        <w:t xml:space="preserve">through national programmes for redesign and transformation </w:t>
      </w:r>
      <w:r w:rsidR="002E2E60">
        <w:t xml:space="preserve">to accelerate adoption of innovations as they </w:t>
      </w:r>
      <w:r w:rsidR="00102464">
        <w:t>become ready</w:t>
      </w:r>
      <w:r w:rsidR="002E2E60">
        <w:t>. The CfSD is also well placed to identify the innovation requirements for health and social care and support commissioning of innovation projects.</w:t>
      </w:r>
    </w:p>
    <w:p w14:paraId="21A99E6C" w14:textId="4D8FFA7A" w:rsidR="00E26311" w:rsidRDefault="002E2E60" w:rsidP="00D67234">
      <w:pPr>
        <w:ind w:left="357"/>
      </w:pPr>
      <w:r>
        <w:t>Key</w:t>
      </w:r>
      <w:r w:rsidR="00D67234">
        <w:t xml:space="preserve"> priorities for innovation are:</w:t>
      </w:r>
    </w:p>
    <w:p w14:paraId="032F5441" w14:textId="720066C1" w:rsidR="002E2E60" w:rsidRDefault="00D67234" w:rsidP="00E26311">
      <w:pPr>
        <w:pStyle w:val="ListParagraph"/>
        <w:numPr>
          <w:ilvl w:val="0"/>
          <w:numId w:val="13"/>
        </w:numPr>
        <w:spacing w:after="0"/>
        <w:ind w:left="643" w:hanging="283"/>
      </w:pPr>
      <w:r>
        <w:t>Through the national Innovation Steering Group, w</w:t>
      </w:r>
      <w:r w:rsidR="002E2E60">
        <w:t>ork with key partners</w:t>
      </w:r>
      <w:r>
        <w:t xml:space="preserve"> including NHS National Services Scotland, </w:t>
      </w:r>
      <w:r w:rsidR="002E2E60">
        <w:t>to map the innovation landscape and develop an ‘innovation pipeline’ to plan delivery and implementation</w:t>
      </w:r>
      <w:r>
        <w:t xml:space="preserve">. </w:t>
      </w:r>
    </w:p>
    <w:p w14:paraId="49BFEBDF" w14:textId="77777777" w:rsidR="00572955" w:rsidRDefault="002E2E60" w:rsidP="00E26311">
      <w:pPr>
        <w:pStyle w:val="ListParagraph"/>
        <w:numPr>
          <w:ilvl w:val="0"/>
          <w:numId w:val="13"/>
        </w:numPr>
        <w:spacing w:after="0"/>
        <w:ind w:left="643" w:hanging="283"/>
      </w:pPr>
      <w:r>
        <w:t xml:space="preserve">Ensure the innovation pipeline is aligned with national programmes for redesign and transformation to accelerate adoption of </w:t>
      </w:r>
      <w:r w:rsidR="00102464">
        <w:t>innovation</w:t>
      </w:r>
      <w:r w:rsidR="00357144">
        <w:t>.</w:t>
      </w:r>
    </w:p>
    <w:p w14:paraId="48D22D62" w14:textId="2B27EB72" w:rsidR="00B900A2" w:rsidRDefault="00406429" w:rsidP="00B00539">
      <w:pPr>
        <w:pStyle w:val="ListParagraph"/>
        <w:numPr>
          <w:ilvl w:val="0"/>
          <w:numId w:val="13"/>
        </w:numPr>
        <w:spacing w:after="0"/>
        <w:ind w:left="643" w:hanging="283"/>
      </w:pPr>
      <w:r>
        <w:t>Identify key priorities for commissioning health and social care innovation to support redesign and transformation</w:t>
      </w:r>
      <w:r w:rsidR="00357144">
        <w:t>.</w:t>
      </w:r>
    </w:p>
    <w:p w14:paraId="4223EC68" w14:textId="77777777" w:rsidR="008675FE" w:rsidRDefault="008675FE">
      <w:pPr>
        <w:spacing w:after="200" w:line="276" w:lineRule="auto"/>
      </w:pPr>
      <w:r>
        <w:br w:type="page"/>
      </w:r>
    </w:p>
    <w:p w14:paraId="15855029" w14:textId="77777777" w:rsidR="00B900A2" w:rsidRDefault="00B900A2" w:rsidP="00B900A2">
      <w:r>
        <w:rPr>
          <w:noProof/>
          <w:lang w:eastAsia="en-GB"/>
        </w:rPr>
        <mc:AlternateContent>
          <mc:Choice Requires="wps">
            <w:drawing>
              <wp:anchor distT="45720" distB="45720" distL="114300" distR="114300" simplePos="0" relativeHeight="251713536" behindDoc="0" locked="0" layoutInCell="1" allowOverlap="1" wp14:anchorId="5C3C3311" wp14:editId="0C7FFA0E">
                <wp:simplePos x="0" y="0"/>
                <wp:positionH relativeFrom="column">
                  <wp:posOffset>161925</wp:posOffset>
                </wp:positionH>
                <wp:positionV relativeFrom="paragraph">
                  <wp:posOffset>361315</wp:posOffset>
                </wp:positionV>
                <wp:extent cx="2360930" cy="140462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DEAF4B0" w14:textId="77B731FF" w:rsidR="00182464" w:rsidRPr="00477F18" w:rsidRDefault="00182464" w:rsidP="00B900A2">
                            <w:pPr>
                              <w:pStyle w:val="Heading1"/>
                              <w:numPr>
                                <w:ilvl w:val="0"/>
                                <w:numId w:val="0"/>
                              </w:numPr>
                              <w:rPr>
                                <w:color w:val="FFFFFF" w:themeColor="background1"/>
                              </w:rPr>
                            </w:pPr>
                            <w:bookmarkStart w:id="38" w:name="_Toc66688922"/>
                            <w:bookmarkStart w:id="39" w:name="_Toc66984886"/>
                            <w:bookmarkStart w:id="40" w:name="_Toc67057240"/>
                            <w:bookmarkStart w:id="41" w:name="_Toc67068504"/>
                            <w:bookmarkStart w:id="42" w:name="_Toc67579056"/>
                            <w:r>
                              <w:rPr>
                                <w:color w:val="FFFFFF" w:themeColor="background1"/>
                              </w:rPr>
                              <w:t>6</w:t>
                            </w:r>
                            <w:r w:rsidRPr="00477F18">
                              <w:rPr>
                                <w:color w:val="FFFFFF" w:themeColor="background1"/>
                              </w:rPr>
                              <w:t>.</w:t>
                            </w:r>
                            <w:r w:rsidRPr="00477F18">
                              <w:rPr>
                                <w:color w:val="FFFFFF" w:themeColor="background1"/>
                              </w:rPr>
                              <w:tab/>
                              <w:t>Questions</w:t>
                            </w:r>
                            <w:bookmarkEnd w:id="38"/>
                            <w:bookmarkEnd w:id="39"/>
                            <w:bookmarkEnd w:id="40"/>
                            <w:bookmarkEnd w:id="41"/>
                            <w:bookmarkEnd w:id="42"/>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C3C3311" id="_x0000_s1053" type="#_x0000_t202" style="position:absolute;margin-left:12.75pt;margin-top:28.45pt;width:185.9pt;height:110.6pt;z-index:2517135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f2EAIAAPwDAAAOAAAAZHJzL2Uyb0RvYy54bWysU9uO2yAQfa/Uf0C8N3a8Trqx4qy2u01V&#10;aXuRdvsBGOMYFRgKJHb69R1wkkbtW1UeEDAzZ+acGdZ3o1bkIJyXYGo6n+WUCMOhlWZX028v2ze3&#10;lPjATMsUGFHTo/D0bvP61XqwlSigB9UKRxDE+GqwNe1DsFWWed4LzfwMrDBo7MBpFvDqdlnr2IDo&#10;WmVFni+zAVxrHXDhPb4+Tka6SfhdJ3j40nVeBKJqirWFtLu0N3HPNmtW7RyzveSnMtg/VKGZNJj0&#10;AvXIAiN7J/+C0pI78NCFGQedQddJLhIHZDPP/2Dz3DMrEhcUx9uLTP7/wfLPh6+OyLamRUGJYRp7&#10;9CLGQN7BSIooz2B9hV7PFv3CiM/Y5kTV2yfg3z0x8NAzsxP3zsHQC9ZiefMYmV2FTjg+gjTDJ2gx&#10;DdsHSEBj53TUDtUgiI5tOl5aE0vh+FjcLPPVDZo42uZlXi6L1LyMVedw63z4IECTeKipw94neHZ4&#10;8iGWw6qzS8xmYCuVSv1Xhgw1XS2KRQq4smgZcDyV1DW9zeOaBiayfG/aFByYVNMZEyhzoh2ZTpzD&#10;2IyTwOVZzgbaIwrhYBpH/D546MH9pGTAUayp/7FnTlCiPhoUczUvyzi76VIu3iJz4q4tzbWFGY5Q&#10;NQ2UTMeHkOY9cvb2HkXfyiRH7M5UyalmHLGk0uk7xBm+viev35928wsAAP//AwBQSwMEFAAGAAgA&#10;AAAhAEY8YuHfAAAACQEAAA8AAABkcnMvZG93bnJldi54bWxMj8tOwzAQRfdI/IM1SOyo04ebNsSp&#10;EA+JJW2p1KUbT+IIexzFbhv+HrOC5ehc3Xum3IzOsgsOofMkYTrJgCHVXnfUSvjcvz2sgIWoSCvr&#10;CSV8Y4BNdXtTqkL7K23xsostSyUUCiXBxNgXnIfaoFNh4nukxBo/OBXTObRcD+qayp3lsyxbcqc6&#10;SgtG9fhssP7anZ2EAx3te7PQBnPxsdj2ry+NiHsp7+/Gp0dgEcf4F4Zf/aQOVXI6+TPpwKyEmRAp&#10;KUEs18ASn6/zObBTAvlqCrwq+f8Pqh8AAAD//wMAUEsBAi0AFAAGAAgAAAAhALaDOJL+AAAA4QEA&#10;ABMAAAAAAAAAAAAAAAAAAAAAAFtDb250ZW50X1R5cGVzXS54bWxQSwECLQAUAAYACAAAACEAOP0h&#10;/9YAAACUAQAACwAAAAAAAAAAAAAAAAAvAQAAX3JlbHMvLnJlbHNQSwECLQAUAAYACAAAACEAn7r3&#10;9hACAAD8AwAADgAAAAAAAAAAAAAAAAAuAgAAZHJzL2Uyb0RvYy54bWxQSwECLQAUAAYACAAAACEA&#10;Rjxi4d8AAAAJAQAADwAAAAAAAAAAAAAAAABqBAAAZHJzL2Rvd25yZXYueG1sUEsFBgAAAAAEAAQA&#10;8wAAAHYFAAAAAA==&#10;" filled="f" stroked="f">
                <v:textbox style="mso-fit-shape-to-text:t">
                  <w:txbxContent>
                    <w:p w14:paraId="7DEAF4B0" w14:textId="77B731FF" w:rsidR="00182464" w:rsidRPr="00477F18" w:rsidRDefault="00182464" w:rsidP="00B900A2">
                      <w:pPr>
                        <w:pStyle w:val="Heading1"/>
                        <w:numPr>
                          <w:ilvl w:val="0"/>
                          <w:numId w:val="0"/>
                        </w:numPr>
                        <w:rPr>
                          <w:color w:val="FFFFFF" w:themeColor="background1"/>
                        </w:rPr>
                      </w:pPr>
                      <w:bookmarkStart w:id="80" w:name="_Toc66688922"/>
                      <w:bookmarkStart w:id="81" w:name="_Toc66984886"/>
                      <w:bookmarkStart w:id="82" w:name="_Toc67057240"/>
                      <w:bookmarkStart w:id="83" w:name="_Toc67068504"/>
                      <w:bookmarkStart w:id="84" w:name="_Toc67579056"/>
                      <w:r>
                        <w:rPr>
                          <w:color w:val="FFFFFF" w:themeColor="background1"/>
                        </w:rPr>
                        <w:t>6</w:t>
                      </w:r>
                      <w:r w:rsidRPr="00477F18">
                        <w:rPr>
                          <w:color w:val="FFFFFF" w:themeColor="background1"/>
                        </w:rPr>
                        <w:t>.</w:t>
                      </w:r>
                      <w:r w:rsidRPr="00477F18">
                        <w:rPr>
                          <w:color w:val="FFFFFF" w:themeColor="background1"/>
                        </w:rPr>
                        <w:tab/>
                        <w:t>Questions</w:t>
                      </w:r>
                      <w:bookmarkEnd w:id="80"/>
                      <w:bookmarkEnd w:id="81"/>
                      <w:bookmarkEnd w:id="82"/>
                      <w:bookmarkEnd w:id="83"/>
                      <w:bookmarkEnd w:id="84"/>
                    </w:p>
                  </w:txbxContent>
                </v:textbox>
              </v:shape>
            </w:pict>
          </mc:Fallback>
        </mc:AlternateContent>
      </w:r>
      <w:r>
        <w:rPr>
          <w:noProof/>
          <w:lang w:eastAsia="en-GB"/>
        </w:rPr>
        <w:drawing>
          <wp:inline distT="0" distB="0" distL="0" distR="0" wp14:anchorId="24A8ADA0" wp14:editId="761991FD">
            <wp:extent cx="6645910" cy="110680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9" cstate="print">
                      <a:extLst>
                        <a:ext uri="{28A0092B-C50C-407E-A947-70E740481C1C}">
                          <a14:useLocalDpi xmlns:a14="http://schemas.microsoft.com/office/drawing/2010/main"/>
                        </a:ext>
                      </a:extLst>
                    </a:blip>
                    <a:stretch>
                      <a:fillRect/>
                    </a:stretch>
                  </pic:blipFill>
                  <pic:spPr>
                    <a:xfrm>
                      <a:off x="0" y="0"/>
                      <a:ext cx="6645910" cy="1106805"/>
                    </a:xfrm>
                    <a:prstGeom prst="rect">
                      <a:avLst/>
                    </a:prstGeom>
                  </pic:spPr>
                </pic:pic>
              </a:graphicData>
            </a:graphic>
          </wp:inline>
        </w:drawing>
      </w:r>
    </w:p>
    <w:p w14:paraId="3FAC8EB2" w14:textId="208B0F28" w:rsidR="00E26311" w:rsidRPr="008675FE" w:rsidRDefault="00B900A2" w:rsidP="00AB79A3">
      <w:pPr>
        <w:spacing w:after="0"/>
        <w:ind w:left="426"/>
        <w:rPr>
          <w:b/>
        </w:rPr>
      </w:pPr>
      <w:r w:rsidRPr="008675FE">
        <w:rPr>
          <w:b/>
        </w:rPr>
        <w:t>How will CfSD support Health and Care Recovery through Redesign?</w:t>
      </w:r>
    </w:p>
    <w:p w14:paraId="2C80493A" w14:textId="482107DD" w:rsidR="00E26311" w:rsidRDefault="00B900A2" w:rsidP="00AB79A3">
      <w:pPr>
        <w:ind w:left="425"/>
      </w:pPr>
      <w:r>
        <w:t>A programme of engagement with NHS Boards and key stakeholders will be undertaken in Q1/Q2</w:t>
      </w:r>
      <w:r w:rsidR="00411F28">
        <w:t xml:space="preserve"> </w:t>
      </w:r>
      <w:r>
        <w:t>2021/22 to understand current understanding and perceived value of the CfSD programmes and to ask a number of critical questions to form a revised workplan in Q3/Q4 2021/22 and shape the evolving work of the new national unit to best support Scotland.</w:t>
      </w:r>
      <w:r w:rsidR="00411F28">
        <w:t xml:space="preserve"> </w:t>
      </w:r>
      <w:r>
        <w:t xml:space="preserve">In particular, there will be a focus on the development of CfSD as a collaborative taskforce capable of both designing and supporting national programmes but also on a new iteration of bespoke support to work </w:t>
      </w:r>
      <w:r w:rsidRPr="00215998">
        <w:rPr>
          <w:b/>
        </w:rPr>
        <w:t>with</w:t>
      </w:r>
      <w:r>
        <w:t xml:space="preserve"> NHS Boards to understand challenges and develop more effective focused solutions.</w:t>
      </w:r>
    </w:p>
    <w:p w14:paraId="3DD320B8" w14:textId="74EBDD4A" w:rsidR="00E26311" w:rsidRPr="008675FE" w:rsidRDefault="00B900A2" w:rsidP="00AB79A3">
      <w:pPr>
        <w:ind w:left="425"/>
        <w:rPr>
          <w:b/>
        </w:rPr>
      </w:pPr>
      <w:r w:rsidRPr="008675FE">
        <w:rPr>
          <w:b/>
        </w:rPr>
        <w:t>How is CfSD Commissioned and Monitored?</w:t>
      </w:r>
    </w:p>
    <w:p w14:paraId="679B0D94" w14:textId="5DF4C899" w:rsidR="00B900A2" w:rsidRDefault="00B900A2" w:rsidP="00AB79A3">
      <w:pPr>
        <w:ind w:left="425"/>
      </w:pPr>
      <w:r>
        <w:t xml:space="preserve">CfSD is commissioned by annual workplan </w:t>
      </w:r>
      <w:r w:rsidR="00AB79A3">
        <w:t xml:space="preserve">by Director General/CEO NHS Scotland with agile updates throughout the year. A </w:t>
      </w:r>
      <w:r>
        <w:t>monthly workplan progress report including key agile changes is produced and monitored.</w:t>
      </w:r>
      <w:r>
        <w:rPr>
          <w:b/>
        </w:rPr>
        <w:t xml:space="preserve"> </w:t>
      </w:r>
      <w:r w:rsidRPr="00215998">
        <w:t>A refreshed approach will also be developed for bespoke commissions as described above.</w:t>
      </w:r>
    </w:p>
    <w:p w14:paraId="3FE1E50B" w14:textId="77777777" w:rsidR="00AB79A3" w:rsidRDefault="00B900A2" w:rsidP="00AB79A3">
      <w:pPr>
        <w:spacing w:after="0"/>
        <w:ind w:left="426"/>
        <w:rPr>
          <w:b/>
        </w:rPr>
      </w:pPr>
      <w:r w:rsidRPr="00AB79A3">
        <w:rPr>
          <w:b/>
        </w:rPr>
        <w:t>What are the reporting lines for CfSD?</w:t>
      </w:r>
    </w:p>
    <w:p w14:paraId="4F5C7B4F" w14:textId="77777777" w:rsidR="00AB79A3" w:rsidRDefault="00AB79A3" w:rsidP="00AB79A3">
      <w:pPr>
        <w:spacing w:after="0"/>
        <w:ind w:left="426"/>
        <w:rPr>
          <w:b/>
        </w:rPr>
      </w:pPr>
    </w:p>
    <w:p w14:paraId="6A73B6E6" w14:textId="03257740" w:rsidR="00B00539" w:rsidRDefault="00AB79A3" w:rsidP="00AB79A3">
      <w:pPr>
        <w:spacing w:after="0"/>
        <w:ind w:left="426"/>
      </w:pPr>
      <w:r w:rsidRPr="00AB79A3">
        <w:rPr>
          <w:noProof/>
          <w:lang w:eastAsia="en-GB"/>
        </w:rPr>
        <w:drawing>
          <wp:inline distT="0" distB="0" distL="0" distR="0" wp14:anchorId="5A5D2906" wp14:editId="2F8C56EF">
            <wp:extent cx="6562725" cy="4552629"/>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567214" cy="4555743"/>
                    </a:xfrm>
                    <a:prstGeom prst="rect">
                      <a:avLst/>
                    </a:prstGeom>
                    <a:noFill/>
                    <a:ln>
                      <a:noFill/>
                    </a:ln>
                  </pic:spPr>
                </pic:pic>
              </a:graphicData>
            </a:graphic>
          </wp:inline>
        </w:drawing>
      </w:r>
    </w:p>
    <w:p w14:paraId="14297731" w14:textId="58F61686" w:rsidR="00E26311" w:rsidRPr="00AB79A3" w:rsidRDefault="00B900A2" w:rsidP="00AB79A3">
      <w:pPr>
        <w:ind w:left="425"/>
        <w:rPr>
          <w:b/>
        </w:rPr>
      </w:pPr>
      <w:r w:rsidRPr="00B00539">
        <w:rPr>
          <w:b/>
        </w:rPr>
        <w:t>How will updates be provided and how can I get more information?</w:t>
      </w:r>
    </w:p>
    <w:p w14:paraId="27732C0F" w14:textId="0A67480B" w:rsidR="00E26311" w:rsidRDefault="00B900A2" w:rsidP="00AB79A3">
      <w:pPr>
        <w:spacing w:after="0"/>
        <w:ind w:left="426"/>
      </w:pPr>
      <w:r>
        <w:t>A comprehensive approach to providing information and updates to stakeholders will be developed including:</w:t>
      </w:r>
    </w:p>
    <w:p w14:paraId="086E03D5" w14:textId="77777777" w:rsidR="00B900A2" w:rsidRDefault="00B900A2" w:rsidP="00E26311">
      <w:pPr>
        <w:pStyle w:val="ListParagraph"/>
        <w:numPr>
          <w:ilvl w:val="0"/>
          <w:numId w:val="17"/>
        </w:numPr>
        <w:spacing w:after="0"/>
      </w:pPr>
      <w:r>
        <w:t>A CfSD Website</w:t>
      </w:r>
    </w:p>
    <w:p w14:paraId="7F95C7AF" w14:textId="77777777" w:rsidR="00B900A2" w:rsidRDefault="00B900A2" w:rsidP="00E26311">
      <w:pPr>
        <w:pStyle w:val="ListParagraph"/>
        <w:numPr>
          <w:ilvl w:val="0"/>
          <w:numId w:val="17"/>
        </w:numPr>
        <w:spacing w:after="0"/>
      </w:pPr>
      <w:r>
        <w:t>CfSD Social Media channels</w:t>
      </w:r>
    </w:p>
    <w:p w14:paraId="301A8574" w14:textId="77777777" w:rsidR="00B900A2" w:rsidRDefault="00B900A2" w:rsidP="00E26311">
      <w:pPr>
        <w:pStyle w:val="ListParagraph"/>
        <w:numPr>
          <w:ilvl w:val="0"/>
          <w:numId w:val="17"/>
        </w:numPr>
        <w:spacing w:after="0"/>
      </w:pPr>
      <w:r>
        <w:t>Email and Sway Communications</w:t>
      </w:r>
    </w:p>
    <w:p w14:paraId="047E76CE" w14:textId="77777777" w:rsidR="00E26311" w:rsidRDefault="00E26311" w:rsidP="00E26311">
      <w:pPr>
        <w:spacing w:after="0"/>
      </w:pPr>
    </w:p>
    <w:p w14:paraId="3706A6D1" w14:textId="09AC472D" w:rsidR="00B00539" w:rsidRDefault="00B900A2" w:rsidP="00AB79A3">
      <w:pPr>
        <w:spacing w:after="0"/>
        <w:ind w:left="426"/>
      </w:pPr>
      <w:r>
        <w:t>In addition, regular updates will be provided through key national forums via National Directors and Associate Directors of CfSD.</w:t>
      </w:r>
      <w:r w:rsidR="00B00539">
        <w:br w:type="page"/>
      </w:r>
    </w:p>
    <w:p w14:paraId="6D5ABBD1" w14:textId="762CFD84" w:rsidR="0047587A" w:rsidRDefault="00DD175D" w:rsidP="0047587A">
      <w:pPr>
        <w:spacing w:after="200" w:line="276" w:lineRule="auto"/>
      </w:pPr>
      <w:r>
        <w:rPr>
          <w:noProof/>
          <w:lang w:eastAsia="en-GB"/>
        </w:rPr>
        <mc:AlternateContent>
          <mc:Choice Requires="wps">
            <w:drawing>
              <wp:anchor distT="45720" distB="45720" distL="114300" distR="114300" simplePos="0" relativeHeight="251732992" behindDoc="0" locked="0" layoutInCell="1" allowOverlap="1" wp14:anchorId="40C3B209" wp14:editId="330002F5">
                <wp:simplePos x="0" y="0"/>
                <wp:positionH relativeFrom="margin">
                  <wp:align>left</wp:align>
                </wp:positionH>
                <wp:positionV relativeFrom="paragraph">
                  <wp:posOffset>265342</wp:posOffset>
                </wp:positionV>
                <wp:extent cx="2360930" cy="1404620"/>
                <wp:effectExtent l="0" t="0" r="0" b="63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8685024" w14:textId="5CD21743" w:rsidR="00182464" w:rsidRPr="00477F18" w:rsidRDefault="00182464" w:rsidP="00DD175D">
                            <w:pPr>
                              <w:pStyle w:val="Heading1"/>
                              <w:numPr>
                                <w:ilvl w:val="0"/>
                                <w:numId w:val="0"/>
                              </w:numPr>
                              <w:rPr>
                                <w:color w:val="FFFFFF" w:themeColor="background1"/>
                              </w:rPr>
                            </w:pPr>
                            <w:bookmarkStart w:id="43" w:name="_Toc67579057"/>
                            <w:r>
                              <w:rPr>
                                <w:color w:val="FFFFFF" w:themeColor="background1"/>
                              </w:rPr>
                              <w:t>7.</w:t>
                            </w:r>
                            <w:r w:rsidRPr="00477F18">
                              <w:rPr>
                                <w:color w:val="FFFFFF" w:themeColor="background1"/>
                              </w:rPr>
                              <w:tab/>
                            </w:r>
                            <w:r>
                              <w:rPr>
                                <w:color w:val="FFFFFF" w:themeColor="background1"/>
                              </w:rPr>
                              <w:t>Appendices</w:t>
                            </w:r>
                            <w:bookmarkEnd w:id="43"/>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0C3B209" id="_x0000_s1054" type="#_x0000_t202" style="position:absolute;margin-left:0;margin-top:20.9pt;width:185.9pt;height:110.6pt;z-index:25173299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bnzDwIAAPwDAAAOAAAAZHJzL2Uyb0RvYy54bWysU9tuGyEQfa/Uf0C817ve2G68Mo7SpK4q&#10;pRcp6QdglvWiAkMBe9f9+gys41jtW1UeEDDM4Zwzw+pmMJocpA8KLKPTSUmJtAIaZXeM/njavLum&#10;JERuG67BSkaPMtCb9ds3q97VsoIOdCM9QRAb6t4x2sXo6qIIopOGhwk4aTHYgjc84tbvisbzHtGN&#10;LqqyXBQ9+MZ5EDIEPL0fg3Sd8dtWivitbYOMRDOK3GKefZ63aS7WK17vPHedEica/B9YGK4sPnqG&#10;uueRk71Xf0EZJTwEaONEgCmgbZWQWQOqmZZ/qHnsuJNZC5oT3Nmm8P9gxdfDd09Uw+gV2mO5wRo9&#10;ySGSDzCQKtnTu1DjrUeH9+KAx1jmLDW4BxA/A7Fw13G7k7feQ99J3iC9acosLlJHnJBAtv0XaPAZ&#10;vo+QgYbWm+QdukEQHXkcz6VJVAQeVleLcpkoCoxNZ+VsUeXiFbx+SXc+xE8SDEkLRj3WPsPzw0OI&#10;iQ6vX66k1yxslNa5/tqSntHlvJrnhIuIURHbUyvD6HWZxtgwSeVH2+TkyJUe1/iAtifZSemoOQ7b&#10;IRuM6JiQPNlCc0QjPIztiN8HFx3435T02IqMhl977iUl+rNFM5fT2Sz1bt7M5u9ROfGXke1lhFuB&#10;UIxGSsblXcz9njQHd4umb1S245XJiTO2WHbp9B1SD1/u863XT7t+BgAA//8DAFBLAwQUAAYACAAA&#10;ACEAjYAw5NwAAAAHAQAADwAAAGRycy9kb3ducmV2LnhtbEyPS0/DMBCE70j8B2uRuFGnbdqiEKdC&#10;PKQe+wCJoxtv4gh7HcVuG/492xPcdjSjmW/L9eidOOMQu0AKppMMBFIdTEetgo/D+8MjiJg0Ge0C&#10;oYIfjLCubm9KXZhwoR2e96kVXEKx0ApsSn0hZawteh0noUdirwmD14nl0Eoz6AuXeydnWbaUXnfE&#10;C1b3+GKx/t6fvIJP+nKbJjcWV4ttvuvfXptFOih1fzc+P4FIOKa/MFzxGR0qZjqGE5konAJ+JCnI&#10;p8zP7nx1PY4KZst5BrIq5X/+6hcAAP//AwBQSwECLQAUAAYACAAAACEAtoM4kv4AAADhAQAAEwAA&#10;AAAAAAAAAAAAAAAAAAAAW0NvbnRlbnRfVHlwZXNdLnhtbFBLAQItABQABgAIAAAAIQA4/SH/1gAA&#10;AJQBAAALAAAAAAAAAAAAAAAAAC8BAABfcmVscy8ucmVsc1BLAQItABQABgAIAAAAIQD9gbnzDwIA&#10;APwDAAAOAAAAAAAAAAAAAAAAAC4CAABkcnMvZTJvRG9jLnhtbFBLAQItABQABgAIAAAAIQCNgDDk&#10;3AAAAAcBAAAPAAAAAAAAAAAAAAAAAGkEAABkcnMvZG93bnJldi54bWxQSwUGAAAAAAQABADzAAAA&#10;cgUAAAAA&#10;" filled="f" stroked="f">
                <v:textbox style="mso-fit-shape-to-text:t">
                  <w:txbxContent>
                    <w:p w14:paraId="48685024" w14:textId="5CD21743" w:rsidR="00182464" w:rsidRPr="00477F18" w:rsidRDefault="00182464" w:rsidP="00DD175D">
                      <w:pPr>
                        <w:pStyle w:val="Heading1"/>
                        <w:numPr>
                          <w:ilvl w:val="0"/>
                          <w:numId w:val="0"/>
                        </w:numPr>
                        <w:rPr>
                          <w:color w:val="FFFFFF" w:themeColor="background1"/>
                        </w:rPr>
                      </w:pPr>
                      <w:bookmarkStart w:id="86" w:name="_Toc67579057"/>
                      <w:r>
                        <w:rPr>
                          <w:color w:val="FFFFFF" w:themeColor="background1"/>
                        </w:rPr>
                        <w:t>7.</w:t>
                      </w:r>
                      <w:r w:rsidRPr="00477F18">
                        <w:rPr>
                          <w:color w:val="FFFFFF" w:themeColor="background1"/>
                        </w:rPr>
                        <w:tab/>
                      </w:r>
                      <w:r>
                        <w:rPr>
                          <w:color w:val="FFFFFF" w:themeColor="background1"/>
                        </w:rPr>
                        <w:t>Appendices</w:t>
                      </w:r>
                      <w:bookmarkEnd w:id="86"/>
                    </w:p>
                  </w:txbxContent>
                </v:textbox>
                <w10:wrap anchorx="margin"/>
              </v:shape>
            </w:pict>
          </mc:Fallback>
        </mc:AlternateContent>
      </w:r>
      <w:r>
        <w:rPr>
          <w:noProof/>
          <w:lang w:eastAsia="en-GB"/>
        </w:rPr>
        <w:drawing>
          <wp:inline distT="0" distB="0" distL="0" distR="0" wp14:anchorId="1B1DA324" wp14:editId="5B085E9D">
            <wp:extent cx="6645910" cy="110680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 strip.png"/>
                    <pic:cNvPicPr/>
                  </pic:nvPicPr>
                  <pic:blipFill>
                    <a:blip r:embed="rId9" cstate="print">
                      <a:extLst>
                        <a:ext uri="{28A0092B-C50C-407E-A947-70E740481C1C}">
                          <a14:useLocalDpi xmlns:a14="http://schemas.microsoft.com/office/drawing/2010/main"/>
                        </a:ext>
                      </a:extLst>
                    </a:blip>
                    <a:stretch>
                      <a:fillRect/>
                    </a:stretch>
                  </pic:blipFill>
                  <pic:spPr>
                    <a:xfrm>
                      <a:off x="0" y="0"/>
                      <a:ext cx="6645910" cy="1106805"/>
                    </a:xfrm>
                    <a:prstGeom prst="rect">
                      <a:avLst/>
                    </a:prstGeom>
                  </pic:spPr>
                </pic:pic>
              </a:graphicData>
            </a:graphic>
          </wp:inline>
        </w:drawing>
      </w:r>
      <w:bookmarkStart w:id="44" w:name="_Toc67068505"/>
    </w:p>
    <w:p w14:paraId="48137603" w14:textId="77777777" w:rsidR="009D2494" w:rsidRPr="007E47E4" w:rsidRDefault="009D2494" w:rsidP="009D2494">
      <w:pPr>
        <w:spacing w:after="60"/>
        <w:contextualSpacing/>
        <w:jc w:val="right"/>
        <w:rPr>
          <w:rFonts w:ascii="Arial" w:hAnsi="Arial" w:cs="Arial"/>
          <w:b/>
        </w:rPr>
      </w:pPr>
      <w:r>
        <w:rPr>
          <w:rFonts w:ascii="Arial" w:hAnsi="Arial" w:cs="Arial"/>
          <w:b/>
          <w:noProof/>
          <w:lang w:eastAsia="en-GB"/>
        </w:rPr>
        <mc:AlternateContent>
          <mc:Choice Requires="wps">
            <w:drawing>
              <wp:anchor distT="0" distB="0" distL="114300" distR="114300" simplePos="0" relativeHeight="251767808" behindDoc="0" locked="0" layoutInCell="1" allowOverlap="1" wp14:anchorId="1723A2C5" wp14:editId="68CCC8BB">
                <wp:simplePos x="0" y="0"/>
                <wp:positionH relativeFrom="column">
                  <wp:posOffset>-114300</wp:posOffset>
                </wp:positionH>
                <wp:positionV relativeFrom="paragraph">
                  <wp:posOffset>113030</wp:posOffset>
                </wp:positionV>
                <wp:extent cx="2857500" cy="8382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857500" cy="838200"/>
                        </a:xfrm>
                        <a:prstGeom prst="rect">
                          <a:avLst/>
                        </a:prstGeom>
                        <a:noFill/>
                        <a:ln w="6350">
                          <a:noFill/>
                        </a:ln>
                      </wps:spPr>
                      <wps:txbx>
                        <w:txbxContent>
                          <w:p w14:paraId="2AD6CC1D" w14:textId="456722A9" w:rsidR="00182464" w:rsidRPr="00DE26AA" w:rsidRDefault="00182464" w:rsidP="000C3E6A">
                            <w:pPr>
                              <w:pStyle w:val="Heading1"/>
                              <w:numPr>
                                <w:ilvl w:val="0"/>
                                <w:numId w:val="0"/>
                              </w:numPr>
                              <w:ind w:left="432" w:hanging="6"/>
                            </w:pPr>
                            <w:bookmarkStart w:id="45" w:name="_Toc67579058"/>
                            <w:r>
                              <w:t xml:space="preserve">Appendix 1- </w:t>
                            </w:r>
                            <w:r w:rsidRPr="00DE26AA">
                              <w:t>Centre for Sustainable Delivery</w:t>
                            </w:r>
                            <w:r>
                              <w:t xml:space="preserve"> </w:t>
                            </w:r>
                            <w:r w:rsidRPr="00DE26AA">
                              <w:t>Structures, Governance &amp; Financial flows</w:t>
                            </w:r>
                            <w:bookmarkEnd w:id="4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3A2C5" id="Text Box 26" o:spid="_x0000_s1055" type="#_x0000_t202" style="position:absolute;left:0;text-align:left;margin-left:-9pt;margin-top:8.9pt;width:225pt;height:6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GgMAIAAFsEAAAOAAAAZHJzL2Uyb0RvYy54bWysVN9v2jAQfp+0/8Hy+0igQGlEqFgrpklV&#10;WwmmPhvHJpFin2cbEvbX7+wkFHV7mvZizneX+/F9n1net6omJ2FdBTqn41FKidAcikofcvpjt/my&#10;oMR5pgtWgxY5PQtH71efPy0bk4kJlFAXwhIsol3WmJyW3pssSRwvhWJuBEZoDEqwinm82kNSWNZg&#10;dVUnkzSdJw3Ywljgwjn0PnZBuor1pRTcv0jphCd1TnE2H08bz304k9WSZQfLTFnxfgz2D1MoVmls&#10;ein1yDwjR1v9UUpV3IID6UccVAJSVlzEHXCbcfphm23JjIi7IDjOXGBy/68sfz69WlIVOZ3MKdFM&#10;IUc70XryFVqCLsSnMS7DtK3BRN+iH3ke/A6dYe1WWhV+cSGCcUT6fEE3VOPonCxmt7MUQxxji5sF&#10;0hfKJO9fG+v8NwGKBCOnFtmLoLLTk/Nd6pASmmnYVHUdGaw1aXI6v5ml8YNLBIvXGnuEHbpZg+Xb&#10;fTvs3C+4h+KM+1noFOIM31Q4xBNz/pVZlATOjTL3L3jIGrAZ9BYlJdhff/OHfGQKo5Q0KLGcup9H&#10;ZgUl9XeNHN6Np9OgyXiZzm4neLHXkf11RB/VA6CKx/igDI9myPf1YEoL6g1fwzp0xRDTHHvn1A/m&#10;g++Ej6+Ji/U6JqEKDfNPemt4KB1gDRDv2jdmTc+DRwafYRAjyz7Q0eV2hKyPHmQVuQpAd6j2+KOC&#10;I9v9awtP5Poes97/E1a/AQAA//8DAFBLAwQUAAYACAAAACEAMjE09+AAAAAKAQAADwAAAGRycy9k&#10;b3ducmV2LnhtbEyPwU7DMBBE70j8g7VI3FqnoUAIcaoqUoWE4NDSCzcn3iYR9jrEbhv4epYTHHdm&#10;NDuvWE3OihOOofekYDFPQCA13vTUKti/bWYZiBA1GW09oYIvDLAqLy8KnRt/pi2edrEVXEIh1wq6&#10;GIdcytB06HSY+wGJvYMfnY58jq00oz5zubMyTZI76XRP/KHTA1YdNh+7o1PwXG1e9bZOXfZtq6eX&#10;w3r43L/fKnV9Na0fQUSc4l8YfufzdCh5U+2PZIKwCmaLjFkiG/eMwIHlTcpCzcLyIQNZFvI/QvkD&#10;AAD//wMAUEsBAi0AFAAGAAgAAAAhALaDOJL+AAAA4QEAABMAAAAAAAAAAAAAAAAAAAAAAFtDb250&#10;ZW50X1R5cGVzXS54bWxQSwECLQAUAAYACAAAACEAOP0h/9YAAACUAQAACwAAAAAAAAAAAAAAAAAv&#10;AQAAX3JlbHMvLnJlbHNQSwECLQAUAAYACAAAACEAspSRoDACAABbBAAADgAAAAAAAAAAAAAAAAAu&#10;AgAAZHJzL2Uyb0RvYy54bWxQSwECLQAUAAYACAAAACEAMjE09+AAAAAKAQAADwAAAAAAAAAAAAAA&#10;AACKBAAAZHJzL2Rvd25yZXYueG1sUEsFBgAAAAAEAAQA8wAAAJcFAAAAAA==&#10;" filled="f" stroked="f" strokeweight=".5pt">
                <v:textbox>
                  <w:txbxContent>
                    <w:p w14:paraId="2AD6CC1D" w14:textId="456722A9" w:rsidR="00182464" w:rsidRPr="00DE26AA" w:rsidRDefault="00182464" w:rsidP="000C3E6A">
                      <w:pPr>
                        <w:pStyle w:val="Heading1"/>
                        <w:numPr>
                          <w:ilvl w:val="0"/>
                          <w:numId w:val="0"/>
                        </w:numPr>
                        <w:ind w:left="432" w:hanging="6"/>
                      </w:pPr>
                      <w:bookmarkStart w:id="89" w:name="_Toc67579058"/>
                      <w:r>
                        <w:t xml:space="preserve">Appendix 1- </w:t>
                      </w:r>
                      <w:r w:rsidRPr="00DE26AA">
                        <w:t>Centre for Sustainable Delivery</w:t>
                      </w:r>
                      <w:r>
                        <w:t xml:space="preserve"> </w:t>
                      </w:r>
                      <w:r w:rsidRPr="00DE26AA">
                        <w:t>Structures, Governance &amp; Financial flows</w:t>
                      </w:r>
                      <w:bookmarkEnd w:id="89"/>
                    </w:p>
                  </w:txbxContent>
                </v:textbox>
              </v:shape>
            </w:pict>
          </mc:Fallback>
        </mc:AlternateContent>
      </w:r>
      <w:r w:rsidRPr="00473CFB">
        <w:rPr>
          <w:rFonts w:ascii="Arial" w:hAnsi="Arial" w:cs="Arial"/>
          <w:b/>
        </w:rPr>
        <w:t xml:space="preserve"> </w:t>
      </w:r>
      <w:r w:rsidRPr="00473CFB">
        <w:rPr>
          <w:rFonts w:ascii="Arial" w:hAnsi="Arial" w:cs="Arial"/>
          <w:b/>
          <w:noProof/>
          <w:lang w:eastAsia="en-GB"/>
        </w:rPr>
        <w:drawing>
          <wp:inline distT="0" distB="0" distL="0" distR="0" wp14:anchorId="1538C121" wp14:editId="3D55C397">
            <wp:extent cx="1836751" cy="103317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46335" cy="1038563"/>
                    </a:xfrm>
                    <a:prstGeom prst="rect">
                      <a:avLst/>
                    </a:prstGeom>
                  </pic:spPr>
                </pic:pic>
              </a:graphicData>
            </a:graphic>
          </wp:inline>
        </w:drawing>
      </w:r>
    </w:p>
    <w:p w14:paraId="2DA31BD5" w14:textId="77777777" w:rsidR="009D2494" w:rsidRDefault="009D2494" w:rsidP="009D2494">
      <w:pPr>
        <w:spacing w:after="60"/>
        <w:contextualSpacing/>
        <w:rPr>
          <w:rFonts w:ascii="Arial" w:hAnsi="Arial" w:cs="Arial"/>
        </w:rPr>
      </w:pPr>
    </w:p>
    <w:p w14:paraId="656F8827" w14:textId="77777777" w:rsidR="009D2494" w:rsidRPr="007E47E4" w:rsidRDefault="009D2494" w:rsidP="009D2494">
      <w:pPr>
        <w:spacing w:after="60"/>
        <w:contextualSpacing/>
        <w:rPr>
          <w:rFonts w:ascii="Arial" w:hAnsi="Arial" w:cs="Arial"/>
        </w:rPr>
      </w:pPr>
    </w:p>
    <w:p w14:paraId="02C72ED7" w14:textId="77777777" w:rsidR="009D2494" w:rsidRPr="0002179A" w:rsidRDefault="009D2494" w:rsidP="000C3E6A">
      <w:pPr>
        <w:pStyle w:val="ListParagraph"/>
        <w:numPr>
          <w:ilvl w:val="0"/>
          <w:numId w:val="38"/>
        </w:numPr>
        <w:spacing w:after="60"/>
        <w:rPr>
          <w:rFonts w:ascii="Arial" w:hAnsi="Arial" w:cs="Arial"/>
          <w:b/>
          <w:sz w:val="24"/>
          <w:szCs w:val="24"/>
        </w:rPr>
      </w:pPr>
      <w:r w:rsidRPr="0002179A">
        <w:rPr>
          <w:rFonts w:ascii="Arial" w:hAnsi="Arial" w:cs="Arial"/>
          <w:b/>
          <w:sz w:val="24"/>
          <w:szCs w:val="24"/>
        </w:rPr>
        <w:t>Purpose</w:t>
      </w:r>
    </w:p>
    <w:p w14:paraId="2E5CAC72" w14:textId="77777777" w:rsidR="009D2494" w:rsidRDefault="009D2494" w:rsidP="009D2494">
      <w:pPr>
        <w:pStyle w:val="ListParagraph"/>
        <w:spacing w:after="60"/>
        <w:ind w:left="0"/>
        <w:rPr>
          <w:rFonts w:ascii="Arial" w:hAnsi="Arial" w:cs="Arial"/>
        </w:rPr>
      </w:pPr>
      <w:r>
        <w:rPr>
          <w:rFonts w:ascii="Arial" w:hAnsi="Arial" w:cs="Arial"/>
        </w:rPr>
        <w:t>This document outlines the arrangements for the newly formed CfSD in terms of:</w:t>
      </w:r>
    </w:p>
    <w:p w14:paraId="3450700D" w14:textId="77777777" w:rsidR="009D2494" w:rsidRDefault="009D2494" w:rsidP="000C3E6A">
      <w:pPr>
        <w:pStyle w:val="ListParagraph"/>
        <w:numPr>
          <w:ilvl w:val="0"/>
          <w:numId w:val="43"/>
        </w:numPr>
        <w:spacing w:after="60"/>
        <w:rPr>
          <w:rFonts w:ascii="Arial" w:hAnsi="Arial" w:cs="Arial"/>
        </w:rPr>
      </w:pPr>
      <w:r>
        <w:rPr>
          <w:rFonts w:ascii="Arial" w:hAnsi="Arial" w:cs="Arial"/>
        </w:rPr>
        <w:t>Reporting Lines</w:t>
      </w:r>
    </w:p>
    <w:p w14:paraId="0CE77D04" w14:textId="77777777" w:rsidR="009D2494" w:rsidRDefault="009D2494" w:rsidP="000C3E6A">
      <w:pPr>
        <w:pStyle w:val="ListParagraph"/>
        <w:numPr>
          <w:ilvl w:val="0"/>
          <w:numId w:val="43"/>
        </w:numPr>
        <w:spacing w:after="60"/>
        <w:rPr>
          <w:rFonts w:ascii="Arial" w:hAnsi="Arial" w:cs="Arial"/>
        </w:rPr>
      </w:pPr>
      <w:r>
        <w:rPr>
          <w:rFonts w:ascii="Arial" w:hAnsi="Arial" w:cs="Arial"/>
        </w:rPr>
        <w:t>Roles and Responsibilities in relation to:-</w:t>
      </w:r>
    </w:p>
    <w:p w14:paraId="27B3B136" w14:textId="77777777" w:rsidR="009D2494" w:rsidRDefault="009D2494" w:rsidP="000C3E6A">
      <w:pPr>
        <w:pStyle w:val="ListParagraph"/>
        <w:numPr>
          <w:ilvl w:val="1"/>
          <w:numId w:val="43"/>
        </w:numPr>
        <w:spacing w:after="60"/>
        <w:rPr>
          <w:rFonts w:ascii="Arial" w:hAnsi="Arial" w:cs="Arial"/>
        </w:rPr>
      </w:pPr>
      <w:r>
        <w:rPr>
          <w:rFonts w:ascii="Arial" w:hAnsi="Arial" w:cs="Arial"/>
        </w:rPr>
        <w:t>Performance under SLA to SG</w:t>
      </w:r>
    </w:p>
    <w:p w14:paraId="33A22548" w14:textId="77777777" w:rsidR="009D2494" w:rsidRPr="00A61948" w:rsidRDefault="009D2494" w:rsidP="000C3E6A">
      <w:pPr>
        <w:pStyle w:val="ListParagraph"/>
        <w:numPr>
          <w:ilvl w:val="1"/>
          <w:numId w:val="43"/>
        </w:numPr>
        <w:spacing w:after="60"/>
        <w:rPr>
          <w:rFonts w:ascii="Arial" w:hAnsi="Arial" w:cs="Arial"/>
        </w:rPr>
      </w:pPr>
      <w:r w:rsidRPr="00A61948">
        <w:rPr>
          <w:rFonts w:ascii="Arial" w:hAnsi="Arial" w:cs="Arial"/>
        </w:rPr>
        <w:t>CfSD via annual work plan and monthly report</w:t>
      </w:r>
    </w:p>
    <w:p w14:paraId="6E7D0BA0" w14:textId="77777777" w:rsidR="009D2494" w:rsidRDefault="009D2494" w:rsidP="000C3E6A">
      <w:pPr>
        <w:pStyle w:val="ListParagraph"/>
        <w:numPr>
          <w:ilvl w:val="0"/>
          <w:numId w:val="43"/>
        </w:numPr>
        <w:spacing w:after="60"/>
        <w:rPr>
          <w:rFonts w:ascii="Arial" w:hAnsi="Arial" w:cs="Arial"/>
        </w:rPr>
      </w:pPr>
      <w:r>
        <w:rPr>
          <w:rFonts w:ascii="Arial" w:hAnsi="Arial" w:cs="Arial"/>
        </w:rPr>
        <w:t>Governance arrangements for:</w:t>
      </w:r>
    </w:p>
    <w:p w14:paraId="4E33FC79" w14:textId="77777777" w:rsidR="009D2494" w:rsidRDefault="009D2494" w:rsidP="000C3E6A">
      <w:pPr>
        <w:pStyle w:val="ListParagraph"/>
        <w:numPr>
          <w:ilvl w:val="1"/>
          <w:numId w:val="43"/>
        </w:numPr>
        <w:spacing w:after="60"/>
        <w:rPr>
          <w:rFonts w:ascii="Arial" w:hAnsi="Arial" w:cs="Arial"/>
        </w:rPr>
      </w:pPr>
      <w:r>
        <w:rPr>
          <w:rFonts w:ascii="Arial" w:hAnsi="Arial" w:cs="Arial"/>
        </w:rPr>
        <w:t>Performance SLA Element</w:t>
      </w:r>
    </w:p>
    <w:p w14:paraId="3B6997D5" w14:textId="77777777" w:rsidR="009D2494" w:rsidRDefault="009D2494" w:rsidP="000C3E6A">
      <w:pPr>
        <w:pStyle w:val="ListParagraph"/>
        <w:numPr>
          <w:ilvl w:val="1"/>
          <w:numId w:val="43"/>
        </w:numPr>
        <w:spacing w:after="60"/>
        <w:rPr>
          <w:rFonts w:ascii="Arial" w:hAnsi="Arial" w:cs="Arial"/>
        </w:rPr>
      </w:pPr>
      <w:r>
        <w:rPr>
          <w:rFonts w:ascii="Arial" w:hAnsi="Arial" w:cs="Arial"/>
        </w:rPr>
        <w:t>CfSD Improvement Element</w:t>
      </w:r>
    </w:p>
    <w:p w14:paraId="5CF2931B" w14:textId="77777777" w:rsidR="009D2494" w:rsidRDefault="009D2494" w:rsidP="000C3E6A">
      <w:pPr>
        <w:pStyle w:val="ListParagraph"/>
        <w:numPr>
          <w:ilvl w:val="0"/>
          <w:numId w:val="43"/>
        </w:numPr>
        <w:spacing w:after="60"/>
        <w:rPr>
          <w:rFonts w:ascii="Arial" w:hAnsi="Arial" w:cs="Arial"/>
        </w:rPr>
      </w:pPr>
      <w:r>
        <w:rPr>
          <w:rFonts w:ascii="Arial" w:hAnsi="Arial" w:cs="Arial"/>
        </w:rPr>
        <w:t>Financial Flows for:-</w:t>
      </w:r>
    </w:p>
    <w:p w14:paraId="61024CA5" w14:textId="77777777" w:rsidR="009D2494" w:rsidRDefault="009D2494" w:rsidP="000C3E6A">
      <w:pPr>
        <w:pStyle w:val="ListParagraph"/>
        <w:numPr>
          <w:ilvl w:val="1"/>
          <w:numId w:val="43"/>
        </w:numPr>
        <w:spacing w:after="60"/>
        <w:rPr>
          <w:rFonts w:ascii="Arial" w:hAnsi="Arial" w:cs="Arial"/>
        </w:rPr>
      </w:pPr>
      <w:r>
        <w:rPr>
          <w:rFonts w:ascii="Arial" w:hAnsi="Arial" w:cs="Arial"/>
        </w:rPr>
        <w:t>Board allocations from SG to Boards</w:t>
      </w:r>
    </w:p>
    <w:p w14:paraId="30434DFA" w14:textId="77777777" w:rsidR="009D2494" w:rsidRDefault="009D2494" w:rsidP="000C3E6A">
      <w:pPr>
        <w:pStyle w:val="ListParagraph"/>
        <w:numPr>
          <w:ilvl w:val="1"/>
          <w:numId w:val="43"/>
        </w:numPr>
        <w:spacing w:after="60"/>
        <w:rPr>
          <w:rFonts w:ascii="Arial" w:hAnsi="Arial" w:cs="Arial"/>
        </w:rPr>
      </w:pPr>
      <w:r>
        <w:rPr>
          <w:rFonts w:ascii="Arial" w:hAnsi="Arial" w:cs="Arial"/>
        </w:rPr>
        <w:t>Staff Resources hosted by NHS GJ</w:t>
      </w:r>
    </w:p>
    <w:p w14:paraId="21134936" w14:textId="77777777" w:rsidR="009D2494" w:rsidRDefault="009D2494" w:rsidP="000C3E6A">
      <w:pPr>
        <w:pStyle w:val="ListParagraph"/>
        <w:numPr>
          <w:ilvl w:val="1"/>
          <w:numId w:val="43"/>
        </w:numPr>
        <w:spacing w:after="60"/>
        <w:rPr>
          <w:rFonts w:ascii="Arial" w:hAnsi="Arial" w:cs="Arial"/>
        </w:rPr>
      </w:pPr>
      <w:r>
        <w:rPr>
          <w:rFonts w:ascii="Arial" w:hAnsi="Arial" w:cs="Arial"/>
        </w:rPr>
        <w:t>CfSD Programme Resources held by NHS GJ for CfSD to support Boards.</w:t>
      </w:r>
    </w:p>
    <w:p w14:paraId="7BEC6AD7" w14:textId="77777777" w:rsidR="009D2494" w:rsidRDefault="009D2494" w:rsidP="009D2494">
      <w:pPr>
        <w:pStyle w:val="ListParagraph"/>
        <w:spacing w:after="60"/>
        <w:ind w:left="1080"/>
        <w:rPr>
          <w:rFonts w:ascii="Arial" w:hAnsi="Arial" w:cs="Arial"/>
        </w:rPr>
      </w:pPr>
    </w:p>
    <w:p w14:paraId="37CBAC39" w14:textId="77777777" w:rsidR="009D2494" w:rsidRPr="00A61948" w:rsidRDefault="009D2494" w:rsidP="009D2494">
      <w:pPr>
        <w:pStyle w:val="ListParagraph"/>
        <w:spacing w:after="60"/>
        <w:ind w:left="1080"/>
        <w:rPr>
          <w:rFonts w:ascii="Arial" w:hAnsi="Arial" w:cs="Arial"/>
        </w:rPr>
      </w:pPr>
    </w:p>
    <w:p w14:paraId="1B9AD2C3" w14:textId="77777777" w:rsidR="009D2494" w:rsidRPr="001F37A6" w:rsidRDefault="009D2494" w:rsidP="000C3E6A">
      <w:pPr>
        <w:pStyle w:val="ListParagraph"/>
        <w:numPr>
          <w:ilvl w:val="0"/>
          <w:numId w:val="38"/>
        </w:numPr>
        <w:spacing w:after="60"/>
        <w:rPr>
          <w:rFonts w:ascii="Arial" w:hAnsi="Arial" w:cs="Arial"/>
          <w:b/>
          <w:sz w:val="24"/>
          <w:szCs w:val="24"/>
        </w:rPr>
      </w:pPr>
      <w:r>
        <w:rPr>
          <w:rFonts w:ascii="Arial" w:hAnsi="Arial" w:cs="Arial"/>
          <w:b/>
          <w:sz w:val="24"/>
          <w:szCs w:val="24"/>
        </w:rPr>
        <w:t>Context</w:t>
      </w:r>
    </w:p>
    <w:p w14:paraId="1D944454" w14:textId="77777777" w:rsidR="009D2494" w:rsidRDefault="009D2494" w:rsidP="009D2494">
      <w:pPr>
        <w:rPr>
          <w:rFonts w:ascii="Arial" w:hAnsi="Arial" w:cs="Arial"/>
        </w:rPr>
      </w:pPr>
      <w:r>
        <w:rPr>
          <w:rFonts w:ascii="Arial" w:hAnsi="Arial" w:cs="Arial"/>
        </w:rPr>
        <w:t>Over recent years there have been a suite of programmes and performance support functions embedded within Scottish Government Management Structures reporting to the Director of Performance for NHS Scotland.  These programmes have led on important areas of work to promote improvement in pathways and performance including:</w:t>
      </w:r>
    </w:p>
    <w:p w14:paraId="5C0E1AEA" w14:textId="77777777" w:rsidR="009D2494" w:rsidRDefault="009D2494" w:rsidP="000C3E6A">
      <w:pPr>
        <w:pStyle w:val="ListParagraph"/>
        <w:numPr>
          <w:ilvl w:val="0"/>
          <w:numId w:val="40"/>
        </w:numPr>
        <w:ind w:left="284" w:hanging="284"/>
        <w:rPr>
          <w:rFonts w:ascii="Arial" w:hAnsi="Arial" w:cs="Arial"/>
        </w:rPr>
      </w:pPr>
      <w:r>
        <w:rPr>
          <w:rFonts w:ascii="Arial" w:hAnsi="Arial" w:cs="Arial"/>
        </w:rPr>
        <w:t>Scheduled Care Performance and Delivery Team</w:t>
      </w:r>
    </w:p>
    <w:p w14:paraId="242B5907" w14:textId="77777777" w:rsidR="009D2494" w:rsidRDefault="009D2494" w:rsidP="000C3E6A">
      <w:pPr>
        <w:pStyle w:val="ListParagraph"/>
        <w:numPr>
          <w:ilvl w:val="0"/>
          <w:numId w:val="40"/>
        </w:numPr>
        <w:ind w:left="284" w:hanging="284"/>
        <w:rPr>
          <w:rFonts w:ascii="Arial" w:hAnsi="Arial" w:cs="Arial"/>
        </w:rPr>
      </w:pPr>
      <w:r>
        <w:rPr>
          <w:rFonts w:ascii="Arial" w:hAnsi="Arial" w:cs="Arial"/>
        </w:rPr>
        <w:t>Unscheduled Care Performance and Improvement Team</w:t>
      </w:r>
    </w:p>
    <w:p w14:paraId="2E03291A" w14:textId="77777777" w:rsidR="009D2494" w:rsidRDefault="009D2494" w:rsidP="000C3E6A">
      <w:pPr>
        <w:pStyle w:val="ListParagraph"/>
        <w:numPr>
          <w:ilvl w:val="0"/>
          <w:numId w:val="40"/>
        </w:numPr>
        <w:ind w:left="284" w:hanging="284"/>
        <w:rPr>
          <w:rFonts w:ascii="Arial" w:hAnsi="Arial" w:cs="Arial"/>
        </w:rPr>
      </w:pPr>
      <w:r>
        <w:rPr>
          <w:rFonts w:ascii="Arial" w:hAnsi="Arial" w:cs="Arial"/>
        </w:rPr>
        <w:t>Scottish Access Collaborative</w:t>
      </w:r>
    </w:p>
    <w:p w14:paraId="4A4C8FD4" w14:textId="77777777" w:rsidR="009D2494" w:rsidRDefault="009D2494" w:rsidP="000C3E6A">
      <w:pPr>
        <w:pStyle w:val="ListParagraph"/>
        <w:numPr>
          <w:ilvl w:val="0"/>
          <w:numId w:val="40"/>
        </w:numPr>
        <w:ind w:left="284" w:hanging="284"/>
        <w:rPr>
          <w:rFonts w:ascii="Arial" w:hAnsi="Arial" w:cs="Arial"/>
        </w:rPr>
      </w:pPr>
      <w:r>
        <w:rPr>
          <w:rFonts w:ascii="Arial" w:hAnsi="Arial" w:cs="Arial"/>
        </w:rPr>
        <w:t>Cancer Performance and Early Diagnosis Performance &amp; Delivery</w:t>
      </w:r>
    </w:p>
    <w:p w14:paraId="7636997F" w14:textId="77777777" w:rsidR="009D2494" w:rsidRDefault="009D2494" w:rsidP="000C3E6A">
      <w:pPr>
        <w:pStyle w:val="ListParagraph"/>
        <w:numPr>
          <w:ilvl w:val="0"/>
          <w:numId w:val="40"/>
        </w:numPr>
        <w:ind w:left="284" w:hanging="284"/>
        <w:rPr>
          <w:rFonts w:ascii="Arial" w:hAnsi="Arial" w:cs="Arial"/>
        </w:rPr>
      </w:pPr>
      <w:r>
        <w:rPr>
          <w:rFonts w:ascii="Arial" w:hAnsi="Arial" w:cs="Arial"/>
        </w:rPr>
        <w:t xml:space="preserve">Modernising Patient Pathways Programme </w:t>
      </w:r>
    </w:p>
    <w:p w14:paraId="27AB830A" w14:textId="77777777" w:rsidR="009D2494" w:rsidRPr="00AA4B41" w:rsidRDefault="009D2494" w:rsidP="009D2494">
      <w:pPr>
        <w:rPr>
          <w:rFonts w:ascii="Arial" w:hAnsi="Arial" w:cs="Arial"/>
        </w:rPr>
      </w:pPr>
      <w:r>
        <w:rPr>
          <w:rFonts w:ascii="Arial" w:hAnsi="Arial" w:cs="Arial"/>
        </w:rPr>
        <w:t xml:space="preserve">In January 2020, the NHS Scotland Chief Executive and Director of Performance commissioned NHS Golden Jubilee to work with Scottish Government, Health Performance and Delivery Directorate leaders to develop the </w:t>
      </w:r>
      <w:r w:rsidRPr="00AA4B41">
        <w:rPr>
          <w:rFonts w:ascii="Arial" w:hAnsi="Arial" w:cs="Arial"/>
        </w:rPr>
        <w:t>programmes into a new cohesive national unit under the employment of NHS Golden Jubilee.  This new unit is the Centre for Sustainable Delivery (CfSD)</w:t>
      </w:r>
      <w:r>
        <w:rPr>
          <w:rFonts w:ascii="Arial" w:hAnsi="Arial" w:cs="Arial"/>
        </w:rPr>
        <w:t>.</w:t>
      </w:r>
    </w:p>
    <w:p w14:paraId="79CEF1AB" w14:textId="77777777" w:rsidR="009D2494" w:rsidRPr="00AA4B41" w:rsidRDefault="009D2494" w:rsidP="009D2494">
      <w:pPr>
        <w:spacing w:after="60"/>
        <w:contextualSpacing/>
        <w:rPr>
          <w:rFonts w:ascii="Arial" w:hAnsi="Arial" w:cs="Arial"/>
        </w:rPr>
      </w:pPr>
      <w:r w:rsidRPr="00AA4B41">
        <w:rPr>
          <w:rFonts w:ascii="Arial" w:hAnsi="Arial" w:cs="Arial"/>
        </w:rPr>
        <w:t xml:space="preserve">The CfSD governance framework </w:t>
      </w:r>
      <w:r>
        <w:rPr>
          <w:rFonts w:ascii="Arial" w:hAnsi="Arial" w:cs="Arial"/>
        </w:rPr>
        <w:t>has been agreed between Scottish Government and NHS Golden Jubilee</w:t>
      </w:r>
      <w:r w:rsidRPr="00AA4B41">
        <w:rPr>
          <w:rFonts w:ascii="Arial" w:hAnsi="Arial" w:cs="Arial"/>
        </w:rPr>
        <w:t>, taking three main areas into account</w:t>
      </w:r>
    </w:p>
    <w:p w14:paraId="131A2190" w14:textId="77777777" w:rsidR="009D2494" w:rsidRPr="00AA4B41" w:rsidRDefault="009D2494" w:rsidP="000C3E6A">
      <w:pPr>
        <w:pStyle w:val="ListParagraph"/>
        <w:numPr>
          <w:ilvl w:val="0"/>
          <w:numId w:val="39"/>
        </w:numPr>
        <w:spacing w:after="60"/>
        <w:ind w:left="284" w:hanging="284"/>
        <w:rPr>
          <w:rFonts w:ascii="Arial" w:hAnsi="Arial" w:cs="Arial"/>
        </w:rPr>
      </w:pPr>
      <w:r w:rsidRPr="00AA4B41">
        <w:rPr>
          <w:rFonts w:ascii="Arial" w:hAnsi="Arial" w:cs="Arial"/>
        </w:rPr>
        <w:t>Managerial Accountability</w:t>
      </w:r>
    </w:p>
    <w:p w14:paraId="6C864F47" w14:textId="77777777" w:rsidR="009D2494" w:rsidRPr="00AA4B41" w:rsidRDefault="009D2494" w:rsidP="000C3E6A">
      <w:pPr>
        <w:pStyle w:val="ListParagraph"/>
        <w:numPr>
          <w:ilvl w:val="0"/>
          <w:numId w:val="39"/>
        </w:numPr>
        <w:spacing w:after="60"/>
        <w:ind w:left="284" w:hanging="284"/>
        <w:rPr>
          <w:rFonts w:ascii="Arial" w:hAnsi="Arial" w:cs="Arial"/>
        </w:rPr>
      </w:pPr>
      <w:r w:rsidRPr="00AA4B41">
        <w:rPr>
          <w:rFonts w:ascii="Arial" w:hAnsi="Arial" w:cs="Arial"/>
        </w:rPr>
        <w:t>Direction from Scottish Government</w:t>
      </w:r>
    </w:p>
    <w:p w14:paraId="779C38F2" w14:textId="77777777" w:rsidR="009D2494" w:rsidRPr="00AA4B41" w:rsidRDefault="009D2494" w:rsidP="000C3E6A">
      <w:pPr>
        <w:pStyle w:val="ListParagraph"/>
        <w:numPr>
          <w:ilvl w:val="0"/>
          <w:numId w:val="39"/>
        </w:numPr>
        <w:spacing w:after="60"/>
        <w:ind w:left="284" w:hanging="284"/>
        <w:rPr>
          <w:rFonts w:ascii="Arial" w:hAnsi="Arial" w:cs="Arial"/>
        </w:rPr>
      </w:pPr>
      <w:r w:rsidRPr="00AA4B41">
        <w:rPr>
          <w:rFonts w:ascii="Arial" w:hAnsi="Arial" w:cs="Arial"/>
        </w:rPr>
        <w:t>Financial Flows</w:t>
      </w:r>
    </w:p>
    <w:p w14:paraId="3F419A52" w14:textId="77777777" w:rsidR="009D2494" w:rsidRPr="007E47E4" w:rsidRDefault="009D2494" w:rsidP="009D2494">
      <w:pPr>
        <w:pStyle w:val="ListParagraph"/>
        <w:spacing w:after="60"/>
        <w:ind w:left="0" w:hanging="567"/>
        <w:rPr>
          <w:rFonts w:ascii="Arial" w:hAnsi="Arial" w:cs="Arial"/>
          <w:b/>
        </w:rPr>
      </w:pPr>
    </w:p>
    <w:p w14:paraId="52C9FFC0" w14:textId="77777777" w:rsidR="009D2494" w:rsidRDefault="009D2494" w:rsidP="009D2494">
      <w:pPr>
        <w:pStyle w:val="ListParagraph"/>
        <w:spacing w:after="60"/>
        <w:ind w:left="567" w:hanging="567"/>
        <w:rPr>
          <w:rFonts w:ascii="Arial" w:hAnsi="Arial" w:cs="Arial"/>
          <w:b/>
        </w:rPr>
      </w:pPr>
    </w:p>
    <w:p w14:paraId="2A6538ED" w14:textId="77777777" w:rsidR="009D2494" w:rsidRPr="007E47E4" w:rsidRDefault="009D2494" w:rsidP="009D2494">
      <w:pPr>
        <w:pStyle w:val="ListParagraph"/>
        <w:spacing w:after="60"/>
        <w:ind w:left="567" w:hanging="567"/>
        <w:rPr>
          <w:rFonts w:ascii="Arial" w:hAnsi="Arial" w:cs="Arial"/>
          <w:b/>
        </w:rPr>
      </w:pPr>
    </w:p>
    <w:p w14:paraId="4EC506CC" w14:textId="77777777" w:rsidR="005C2053" w:rsidRDefault="005C2053">
      <w:pPr>
        <w:spacing w:after="200" w:line="276" w:lineRule="auto"/>
        <w:rPr>
          <w:rFonts w:ascii="Arial" w:hAnsi="Arial" w:cs="Arial"/>
          <w:b/>
        </w:rPr>
      </w:pPr>
      <w:r>
        <w:rPr>
          <w:rFonts w:ascii="Arial" w:hAnsi="Arial" w:cs="Arial"/>
          <w:b/>
        </w:rPr>
        <w:br w:type="page"/>
      </w:r>
    </w:p>
    <w:p w14:paraId="08459D37" w14:textId="76023C02" w:rsidR="009D2494" w:rsidRPr="00695889" w:rsidRDefault="009D2494" w:rsidP="000C3E6A">
      <w:pPr>
        <w:pStyle w:val="ListParagraph"/>
        <w:numPr>
          <w:ilvl w:val="0"/>
          <w:numId w:val="38"/>
        </w:numPr>
        <w:spacing w:after="60"/>
        <w:rPr>
          <w:rFonts w:ascii="Arial" w:hAnsi="Arial" w:cs="Arial"/>
          <w:b/>
        </w:rPr>
      </w:pPr>
      <w:r w:rsidRPr="00695889">
        <w:rPr>
          <w:rFonts w:ascii="Arial" w:hAnsi="Arial" w:cs="Arial"/>
          <w:b/>
        </w:rPr>
        <w:t>Managerial Accountability</w:t>
      </w:r>
    </w:p>
    <w:p w14:paraId="71ACF489" w14:textId="77777777" w:rsidR="009D2494" w:rsidRPr="007E47E4" w:rsidRDefault="009D2494" w:rsidP="009D2494">
      <w:pPr>
        <w:pStyle w:val="ListParagraph"/>
        <w:spacing w:after="60"/>
        <w:ind w:left="567"/>
        <w:rPr>
          <w:rFonts w:ascii="Arial" w:hAnsi="Arial" w:cs="Arial"/>
          <w:b/>
        </w:rPr>
      </w:pPr>
    </w:p>
    <w:p w14:paraId="132E1665" w14:textId="77777777" w:rsidR="009D2494" w:rsidRDefault="009D2494" w:rsidP="009D2494">
      <w:pPr>
        <w:spacing w:after="60"/>
        <w:rPr>
          <w:rFonts w:ascii="Arial" w:hAnsi="Arial" w:cs="Arial"/>
        </w:rPr>
      </w:pPr>
      <w:r>
        <w:rPr>
          <w:rFonts w:ascii="Arial" w:hAnsi="Arial" w:cs="Arial"/>
        </w:rPr>
        <w:t xml:space="preserve">All team members are employees of NHS GJ and work within the policies of the organisation. In addition, they are also required for their work with SG to follow the required SG code of conduct and confidentiality.  </w:t>
      </w:r>
    </w:p>
    <w:p w14:paraId="6A1DE673" w14:textId="77777777" w:rsidR="009D2494" w:rsidRDefault="009D2494" w:rsidP="009D2494">
      <w:pPr>
        <w:spacing w:after="60"/>
        <w:rPr>
          <w:rFonts w:ascii="Arial" w:hAnsi="Arial" w:cs="Arial"/>
        </w:rPr>
      </w:pPr>
      <w:r w:rsidRPr="00695889">
        <w:rPr>
          <w:rFonts w:ascii="Arial" w:hAnsi="Arial" w:cs="Arial"/>
        </w:rPr>
        <w:t xml:space="preserve">As described within </w:t>
      </w:r>
      <w:r w:rsidRPr="00337812">
        <w:rPr>
          <w:rFonts w:ascii="Arial" w:hAnsi="Arial" w:cs="Arial"/>
        </w:rPr>
        <w:t>Figure</w:t>
      </w:r>
      <w:r w:rsidRPr="00695889">
        <w:rPr>
          <w:rFonts w:ascii="Arial" w:hAnsi="Arial" w:cs="Arial"/>
        </w:rPr>
        <w:t xml:space="preserve"> 1 below, </w:t>
      </w:r>
      <w:r>
        <w:rPr>
          <w:rFonts w:ascii="Arial" w:hAnsi="Arial" w:cs="Arial"/>
        </w:rPr>
        <w:t>the National CfSD unit delivers either via SLA to SG with direction from the NHS Scotland COO or via an agreed annual workplan under the oversight of NHS GJ Chief Executive. The annual workplan is also agreed with the NHS Scotland COO with regular progress reports provided by the NHS GJ Chief Executive.</w:t>
      </w:r>
    </w:p>
    <w:p w14:paraId="181EA7BD" w14:textId="77777777" w:rsidR="009D2494" w:rsidRPr="00695889" w:rsidRDefault="009D2494" w:rsidP="009D2494">
      <w:pPr>
        <w:spacing w:after="60"/>
        <w:rPr>
          <w:rFonts w:ascii="Arial" w:hAnsi="Arial" w:cs="Arial"/>
        </w:rPr>
      </w:pPr>
    </w:p>
    <w:p w14:paraId="6B15CEF4" w14:textId="77777777" w:rsidR="009D2494" w:rsidRDefault="009D2494" w:rsidP="009D2494">
      <w:pPr>
        <w:spacing w:after="60"/>
        <w:rPr>
          <w:rFonts w:ascii="Arial" w:hAnsi="Arial" w:cs="Arial"/>
        </w:rPr>
      </w:pPr>
    </w:p>
    <w:p w14:paraId="3EB169EA" w14:textId="77777777" w:rsidR="009D2494" w:rsidRDefault="009D2494" w:rsidP="009D2494">
      <w:pPr>
        <w:spacing w:after="60"/>
        <w:ind w:left="-426"/>
        <w:rPr>
          <w:rFonts w:ascii="Arial" w:hAnsi="Arial" w:cs="Arial"/>
        </w:rPr>
      </w:pPr>
      <w:r w:rsidRPr="00EC12BC">
        <w:rPr>
          <w:noProof/>
          <w:lang w:eastAsia="en-GB"/>
        </w:rPr>
        <w:drawing>
          <wp:inline distT="0" distB="0" distL="0" distR="0" wp14:anchorId="1E3D3EF7" wp14:editId="2EA54BAB">
            <wp:extent cx="6604379" cy="4581525"/>
            <wp:effectExtent l="0" t="0" r="635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08404" cy="4584317"/>
                    </a:xfrm>
                    <a:prstGeom prst="rect">
                      <a:avLst/>
                    </a:prstGeom>
                    <a:noFill/>
                    <a:ln>
                      <a:noFill/>
                    </a:ln>
                  </pic:spPr>
                </pic:pic>
              </a:graphicData>
            </a:graphic>
          </wp:inline>
        </w:drawing>
      </w:r>
    </w:p>
    <w:p w14:paraId="373918D7" w14:textId="77777777" w:rsidR="009D2494" w:rsidRDefault="009D2494" w:rsidP="009D2494">
      <w:pPr>
        <w:spacing w:after="60"/>
        <w:rPr>
          <w:rFonts w:ascii="Arial" w:hAnsi="Arial" w:cs="Arial"/>
        </w:rPr>
      </w:pPr>
    </w:p>
    <w:p w14:paraId="247AB9FD" w14:textId="77777777" w:rsidR="009D2494" w:rsidRDefault="009D2494" w:rsidP="009D2494">
      <w:pPr>
        <w:spacing w:after="60"/>
        <w:rPr>
          <w:rFonts w:ascii="Arial" w:hAnsi="Arial" w:cs="Arial"/>
        </w:rPr>
      </w:pPr>
    </w:p>
    <w:p w14:paraId="133DD623" w14:textId="772B23EF" w:rsidR="009D2494" w:rsidRPr="00337812" w:rsidRDefault="009D2494" w:rsidP="009D2494">
      <w:pPr>
        <w:spacing w:after="60"/>
        <w:jc w:val="center"/>
        <w:rPr>
          <w:rFonts w:ascii="Arial" w:hAnsi="Arial" w:cs="Arial"/>
          <w:i/>
          <w:sz w:val="21"/>
          <w:szCs w:val="21"/>
        </w:rPr>
      </w:pPr>
      <w:r w:rsidRPr="00337812">
        <w:rPr>
          <w:rFonts w:ascii="Arial" w:hAnsi="Arial" w:cs="Arial"/>
          <w:b/>
          <w:sz w:val="21"/>
          <w:szCs w:val="21"/>
        </w:rPr>
        <w:t>Fig</w:t>
      </w:r>
      <w:r w:rsidR="000C3E6A">
        <w:rPr>
          <w:rFonts w:ascii="Arial" w:hAnsi="Arial" w:cs="Arial"/>
          <w:b/>
          <w:sz w:val="21"/>
          <w:szCs w:val="21"/>
        </w:rPr>
        <w:t>ure1. CfSD Organisational Chart</w:t>
      </w:r>
    </w:p>
    <w:p w14:paraId="464CAB2C" w14:textId="77777777" w:rsidR="009D2494" w:rsidRPr="00337812" w:rsidRDefault="009D2494" w:rsidP="009D2494">
      <w:pPr>
        <w:spacing w:after="60"/>
        <w:rPr>
          <w:rFonts w:ascii="Arial" w:hAnsi="Arial" w:cs="Arial"/>
        </w:rPr>
      </w:pPr>
    </w:p>
    <w:p w14:paraId="7C984175" w14:textId="77777777" w:rsidR="005C2053" w:rsidRPr="00C10589" w:rsidRDefault="005C2053" w:rsidP="005C2053">
      <w:pPr>
        <w:rPr>
          <w:rFonts w:ascii="Arial" w:hAnsi="Arial" w:cs="Arial"/>
          <w:b/>
        </w:rPr>
      </w:pPr>
      <w:r w:rsidRPr="00C10589">
        <w:rPr>
          <w:rFonts w:ascii="Arial" w:hAnsi="Arial" w:cs="Arial"/>
          <w:b/>
        </w:rPr>
        <w:t>Operational Arrangements</w:t>
      </w:r>
    </w:p>
    <w:p w14:paraId="7814245B" w14:textId="77777777" w:rsidR="005C2053" w:rsidRPr="0069214F" w:rsidRDefault="005C2053" w:rsidP="005C2053">
      <w:pPr>
        <w:rPr>
          <w:rFonts w:ascii="Arial" w:hAnsi="Arial" w:cs="Arial"/>
        </w:rPr>
      </w:pPr>
      <w:r w:rsidRPr="0069214F">
        <w:rPr>
          <w:rFonts w:ascii="Arial" w:hAnsi="Arial" w:cs="Arial"/>
        </w:rPr>
        <w:t>The work of CfSD is delivered through Function 1 described below, however, part of the resources within CfSD also undertake a second role to support the SG led performance management. As outlined these functions are provided and monitored in different ways.</w:t>
      </w:r>
    </w:p>
    <w:p w14:paraId="37C3A4D4" w14:textId="77777777" w:rsidR="005C2053" w:rsidRPr="00C10589" w:rsidRDefault="005C2053" w:rsidP="005C2053">
      <w:pPr>
        <w:rPr>
          <w:rFonts w:ascii="Arial" w:hAnsi="Arial" w:cs="Arial"/>
          <w:b/>
        </w:rPr>
      </w:pPr>
      <w:r w:rsidRPr="00C10589">
        <w:rPr>
          <w:rFonts w:ascii="Arial" w:hAnsi="Arial" w:cs="Arial"/>
          <w:b/>
        </w:rPr>
        <w:t>Function 1 – Transformation via the Centre for Sustainable Delivery (CfSD)</w:t>
      </w:r>
    </w:p>
    <w:p w14:paraId="679736E6" w14:textId="77777777" w:rsidR="005C2053" w:rsidRPr="0069214F" w:rsidRDefault="005C2053" w:rsidP="005C2053">
      <w:pPr>
        <w:rPr>
          <w:rFonts w:ascii="Arial" w:hAnsi="Arial" w:cs="Arial"/>
        </w:rPr>
      </w:pPr>
      <w:r w:rsidRPr="0069214F">
        <w:rPr>
          <w:rFonts w:ascii="Arial" w:hAnsi="Arial" w:cs="Arial"/>
        </w:rPr>
        <w:t>The transformation, programme and bespoke services of CfSD are defined within an Annual Work Plan (AWP) which is aligned with the 3R’s Reform agenda, the Integrated Planned and Unscheduled Care Programmes and the associated NHS Board Remobilisation Plans. The AWP will be agreed annually between Scottish Government and CfSD with regular progress reports and required agile changes in response to evolving needs and Care Programme direction through the year.</w:t>
      </w:r>
    </w:p>
    <w:p w14:paraId="2F220640" w14:textId="77777777" w:rsidR="005C2053" w:rsidRPr="0069214F" w:rsidRDefault="005C2053" w:rsidP="005C2053">
      <w:pPr>
        <w:rPr>
          <w:rFonts w:ascii="Arial" w:hAnsi="Arial" w:cs="Arial"/>
        </w:rPr>
      </w:pPr>
      <w:r w:rsidRPr="0069214F">
        <w:rPr>
          <w:rFonts w:ascii="Arial" w:hAnsi="Arial" w:cs="Arial"/>
        </w:rPr>
        <w:t>Elements of bespoke work which will be required on a reactive basis will also be reflected in the monthly progress reports and any significant changes in this regard. The aim is to develop an approach for the requesting bespoke work with NHS Boards to work with them to understand system challenges and opportunities and enable effective and resilient change.</w:t>
      </w:r>
    </w:p>
    <w:p w14:paraId="47567FEB" w14:textId="77777777" w:rsidR="005C2053" w:rsidRDefault="005C2053" w:rsidP="005C2053">
      <w:pPr>
        <w:rPr>
          <w:rFonts w:ascii="Arial" w:hAnsi="Arial" w:cs="Arial"/>
        </w:rPr>
      </w:pPr>
      <w:r w:rsidRPr="0069214F">
        <w:rPr>
          <w:rFonts w:ascii="Arial" w:hAnsi="Arial" w:cs="Arial"/>
        </w:rPr>
        <w:t>NHS GJ will, through the Chief Executive as accountable officer for CfSD function 1, ensure that CfSD provides regular assurance reports for function 1 to Scottish Government, in line with existing NHS GJ corporate governance mechanisms.</w:t>
      </w:r>
    </w:p>
    <w:p w14:paraId="5C763CD3" w14:textId="77777777" w:rsidR="005C2053" w:rsidRDefault="005C2053" w:rsidP="005C2053">
      <w:pPr>
        <w:spacing w:after="60"/>
        <w:rPr>
          <w:rFonts w:ascii="Arial" w:hAnsi="Arial" w:cs="Arial"/>
        </w:rPr>
      </w:pPr>
      <w:r>
        <w:rPr>
          <w:rFonts w:ascii="Arial" w:hAnsi="Arial" w:cs="Arial"/>
        </w:rPr>
        <w:t xml:space="preserve">For those elements delegated to the CfSD, overall progress of the Annual Work Plan (AWP) will be scrutinised by the </w:t>
      </w:r>
      <w:r w:rsidRPr="00AC5935">
        <w:rPr>
          <w:rFonts w:ascii="Arial" w:hAnsi="Arial" w:cs="Arial"/>
        </w:rPr>
        <w:t>NHS GJ Strategic Portfolio Governance Committee every two months.  In turn the SPGC will produce an assurance statement which will be noted at NHS GJ Boa</w:t>
      </w:r>
      <w:r>
        <w:rPr>
          <w:rFonts w:ascii="Arial" w:hAnsi="Arial" w:cs="Arial"/>
        </w:rPr>
        <w:t>rd and to the DG/NHS Scotland CE &amp; COO.</w:t>
      </w:r>
    </w:p>
    <w:p w14:paraId="3F085E6B" w14:textId="77777777" w:rsidR="005C2053" w:rsidRDefault="005C2053" w:rsidP="005C2053">
      <w:pPr>
        <w:rPr>
          <w:rFonts w:ascii="Arial" w:hAnsi="Arial" w:cs="Arial"/>
        </w:rPr>
      </w:pPr>
    </w:p>
    <w:p w14:paraId="3F1AFAB3" w14:textId="77777777" w:rsidR="005C2053" w:rsidRPr="0069214F" w:rsidRDefault="005C2053" w:rsidP="005C2053">
      <w:pPr>
        <w:spacing w:after="0" w:line="276" w:lineRule="auto"/>
        <w:rPr>
          <w:rFonts w:ascii="Arial" w:hAnsi="Arial" w:cs="Arial"/>
        </w:rPr>
      </w:pPr>
      <w:r w:rsidRPr="00E20041">
        <w:rPr>
          <w:rFonts w:ascii="Arial" w:hAnsi="Arial" w:cs="Arial"/>
        </w:rPr>
        <w:t>Weekly Senior Team Business meetings of the CfSD will be in place to ensure robust ongoing programme monitoring and review.  The meetings will include the NHSS COO, NHS GJ CEO and CfSD National Directors</w:t>
      </w:r>
      <w:r>
        <w:rPr>
          <w:rFonts w:ascii="Arial" w:hAnsi="Arial" w:cs="Arial"/>
        </w:rPr>
        <w:t xml:space="preserve"> and Associate National Directors</w:t>
      </w:r>
      <w:r w:rsidRPr="00E20041">
        <w:rPr>
          <w:rFonts w:ascii="Arial" w:hAnsi="Arial" w:cs="Arial"/>
        </w:rPr>
        <w:t>.  These meetings will be strategic in nature to optimise the role of CfSD.</w:t>
      </w:r>
    </w:p>
    <w:p w14:paraId="091077FA" w14:textId="77777777" w:rsidR="005C2053" w:rsidRPr="0069214F" w:rsidRDefault="005C2053" w:rsidP="005C2053">
      <w:pPr>
        <w:spacing w:after="0"/>
        <w:rPr>
          <w:rFonts w:ascii="Arial" w:hAnsi="Arial" w:cs="Arial"/>
          <w:b/>
        </w:rPr>
      </w:pPr>
      <w:r w:rsidRPr="0069214F">
        <w:rPr>
          <w:rFonts w:ascii="Arial" w:hAnsi="Arial" w:cs="Arial"/>
          <w:b/>
        </w:rPr>
        <w:t>Function 2 – SG Performance Support via SLA to SG</w:t>
      </w:r>
    </w:p>
    <w:p w14:paraId="57D76838" w14:textId="77777777" w:rsidR="005C2053" w:rsidRDefault="005C2053" w:rsidP="005C2053">
      <w:pPr>
        <w:rPr>
          <w:rFonts w:ascii="Arial" w:hAnsi="Arial" w:cs="Arial"/>
        </w:rPr>
      </w:pPr>
    </w:p>
    <w:p w14:paraId="7DC6013C" w14:textId="77777777" w:rsidR="005C2053" w:rsidRPr="0069214F" w:rsidRDefault="005C2053" w:rsidP="005C2053">
      <w:pPr>
        <w:rPr>
          <w:rFonts w:ascii="Arial" w:hAnsi="Arial" w:cs="Arial"/>
        </w:rPr>
      </w:pPr>
      <w:r w:rsidRPr="0069214F">
        <w:rPr>
          <w:rFonts w:ascii="Arial" w:hAnsi="Arial" w:cs="Arial"/>
        </w:rPr>
        <w:t xml:space="preserve">The NHSScotland COO is responsible for performance management of NHS Boards on behalf of the Director General for Health and Social Care and Chief Executive of NHSScotland. Support for performance management will be provided via Service Level Agreement with Scottish Government for specific staff to work under the direction of the NHSScotland Chief Operating Officer (COO). </w:t>
      </w:r>
    </w:p>
    <w:p w14:paraId="302A5348" w14:textId="77777777" w:rsidR="005C2053" w:rsidRPr="00E20041" w:rsidRDefault="005C2053" w:rsidP="005C2053">
      <w:pPr>
        <w:spacing w:after="0" w:line="276" w:lineRule="auto"/>
        <w:rPr>
          <w:rFonts w:ascii="Arial" w:hAnsi="Arial" w:cs="Arial"/>
        </w:rPr>
      </w:pPr>
    </w:p>
    <w:p w14:paraId="62C9CDFE" w14:textId="77777777" w:rsidR="005C2053" w:rsidRPr="00E20041" w:rsidRDefault="005C2053" w:rsidP="005C2053">
      <w:pPr>
        <w:spacing w:line="276" w:lineRule="auto"/>
        <w:rPr>
          <w:rFonts w:ascii="Arial" w:hAnsi="Arial" w:cs="Arial"/>
        </w:rPr>
      </w:pPr>
      <w:r w:rsidRPr="00E20041">
        <w:rPr>
          <w:rFonts w:ascii="Arial" w:hAnsi="Arial" w:cs="Arial"/>
          <w:b/>
        </w:rPr>
        <w:t>Performance Management of NHS Boards remains entirely the responsibility and remit of SG and NHSGJ plays no role in these matters</w:t>
      </w:r>
      <w:r w:rsidRPr="00E20041">
        <w:rPr>
          <w:rFonts w:ascii="Arial" w:hAnsi="Arial" w:cs="Arial"/>
        </w:rPr>
        <w:t>.</w:t>
      </w:r>
    </w:p>
    <w:p w14:paraId="28A7DDCA" w14:textId="77777777" w:rsidR="009D2494" w:rsidRPr="007E47E4" w:rsidRDefault="009D2494" w:rsidP="009D2494">
      <w:pPr>
        <w:pStyle w:val="ListParagraph"/>
        <w:spacing w:after="60"/>
        <w:ind w:left="567" w:hanging="567"/>
        <w:rPr>
          <w:rFonts w:ascii="Arial" w:hAnsi="Arial" w:cs="Arial"/>
          <w:b/>
        </w:rPr>
      </w:pPr>
    </w:p>
    <w:p w14:paraId="4AF4690C" w14:textId="77777777" w:rsidR="009D2494" w:rsidRDefault="009D2494" w:rsidP="000C3E6A">
      <w:pPr>
        <w:pStyle w:val="ListParagraph"/>
        <w:numPr>
          <w:ilvl w:val="1"/>
          <w:numId w:val="38"/>
        </w:numPr>
        <w:spacing w:after="60"/>
        <w:ind w:left="567" w:hanging="567"/>
        <w:rPr>
          <w:rFonts w:ascii="Arial" w:hAnsi="Arial" w:cs="Arial"/>
          <w:b/>
        </w:rPr>
      </w:pPr>
      <w:r w:rsidRPr="007E47E4">
        <w:rPr>
          <w:rFonts w:ascii="Arial" w:hAnsi="Arial" w:cs="Arial"/>
          <w:b/>
        </w:rPr>
        <w:t>Direction from Scottish Government</w:t>
      </w:r>
    </w:p>
    <w:p w14:paraId="1D6EC2F5" w14:textId="77777777" w:rsidR="009D2494" w:rsidRPr="007E47E4" w:rsidRDefault="009D2494" w:rsidP="009D2494">
      <w:pPr>
        <w:pStyle w:val="ListParagraph"/>
        <w:spacing w:after="60"/>
        <w:ind w:left="567"/>
        <w:rPr>
          <w:rFonts w:ascii="Arial" w:hAnsi="Arial" w:cs="Arial"/>
          <w:b/>
        </w:rPr>
      </w:pPr>
    </w:p>
    <w:p w14:paraId="3D3A036D" w14:textId="77777777" w:rsidR="009D2494" w:rsidRPr="007E47E4" w:rsidRDefault="009D2494" w:rsidP="009D2494">
      <w:pPr>
        <w:pStyle w:val="ListParagraph"/>
        <w:spacing w:after="60"/>
        <w:ind w:left="0"/>
        <w:rPr>
          <w:rFonts w:ascii="Arial" w:hAnsi="Arial" w:cs="Arial"/>
        </w:rPr>
      </w:pPr>
      <w:r>
        <w:rPr>
          <w:rFonts w:ascii="Arial" w:hAnsi="Arial" w:cs="Arial"/>
        </w:rPr>
        <w:t xml:space="preserve">For those elements delegated to the CfSD, </w:t>
      </w:r>
      <w:r w:rsidRPr="007E47E4">
        <w:rPr>
          <w:rFonts w:ascii="Arial" w:hAnsi="Arial" w:cs="Arial"/>
        </w:rPr>
        <w:t xml:space="preserve">strategic direction will be set by the </w:t>
      </w:r>
      <w:r>
        <w:rPr>
          <w:rFonts w:ascii="Arial" w:hAnsi="Arial" w:cs="Arial"/>
        </w:rPr>
        <w:t xml:space="preserve">DG/NHS Scotland CE delegated to the </w:t>
      </w:r>
      <w:r w:rsidRPr="007E47E4">
        <w:rPr>
          <w:rFonts w:ascii="Arial" w:hAnsi="Arial" w:cs="Arial"/>
        </w:rPr>
        <w:t xml:space="preserve">NHS Scotland Chief Operating Officer and will be reflected within the </w:t>
      </w:r>
      <w:r>
        <w:rPr>
          <w:rFonts w:ascii="Arial" w:hAnsi="Arial" w:cs="Arial"/>
        </w:rPr>
        <w:t>AWP</w:t>
      </w:r>
      <w:r w:rsidRPr="007E47E4">
        <w:rPr>
          <w:rFonts w:ascii="Arial" w:hAnsi="Arial" w:cs="Arial"/>
        </w:rPr>
        <w:t xml:space="preserve"> and </w:t>
      </w:r>
      <w:r>
        <w:rPr>
          <w:rFonts w:ascii="Arial" w:hAnsi="Arial" w:cs="Arial"/>
        </w:rPr>
        <w:t xml:space="preserve">monitored via </w:t>
      </w:r>
      <w:r w:rsidRPr="007E47E4">
        <w:rPr>
          <w:rFonts w:ascii="Arial" w:hAnsi="Arial" w:cs="Arial"/>
        </w:rPr>
        <w:t xml:space="preserve">corresponding </w:t>
      </w:r>
      <w:r>
        <w:rPr>
          <w:rFonts w:ascii="Arial" w:hAnsi="Arial" w:cs="Arial"/>
        </w:rPr>
        <w:t xml:space="preserve">progress </w:t>
      </w:r>
      <w:r w:rsidRPr="007E47E4">
        <w:rPr>
          <w:rFonts w:ascii="Arial" w:hAnsi="Arial" w:cs="Arial"/>
        </w:rPr>
        <w:t xml:space="preserve">reports.  </w:t>
      </w:r>
    </w:p>
    <w:p w14:paraId="75A23EF1" w14:textId="77777777" w:rsidR="009D2494" w:rsidRDefault="009D2494" w:rsidP="009D2494">
      <w:pPr>
        <w:pStyle w:val="ListParagraph"/>
        <w:spacing w:after="60"/>
        <w:ind w:left="0"/>
        <w:rPr>
          <w:rFonts w:ascii="Arial" w:hAnsi="Arial" w:cs="Arial"/>
        </w:rPr>
      </w:pPr>
    </w:p>
    <w:p w14:paraId="6C55954A" w14:textId="77777777" w:rsidR="009D2494" w:rsidRPr="00E20041" w:rsidRDefault="009D2494" w:rsidP="009D2494">
      <w:pPr>
        <w:spacing w:line="276" w:lineRule="auto"/>
        <w:rPr>
          <w:rFonts w:ascii="Arial" w:hAnsi="Arial" w:cs="Arial"/>
        </w:rPr>
      </w:pPr>
      <w:r>
        <w:rPr>
          <w:rFonts w:ascii="Arial" w:hAnsi="Arial" w:cs="Arial"/>
        </w:rPr>
        <w:t xml:space="preserve">For the elements related to NHS Board Performance this will be achieved through a Service Level Agreements (SLA) between NHS Golden Jubilee and Scottish Government to define the scope of service to be provided on a routine basis. NHS Golden Jubilee will be responsible for ensuring the appropriate skills and workforce capacity are available to fulfil the SLA. </w:t>
      </w:r>
      <w:r w:rsidRPr="00E20041">
        <w:rPr>
          <w:rFonts w:ascii="Arial" w:hAnsi="Arial" w:cs="Arial"/>
          <w:b/>
        </w:rPr>
        <w:t>Performance Management of NHS Boards remains entirely the responsibility and remit of SG and NHSGJ plays no role in these matters</w:t>
      </w:r>
      <w:r w:rsidRPr="00E20041">
        <w:rPr>
          <w:rFonts w:ascii="Arial" w:hAnsi="Arial" w:cs="Arial"/>
        </w:rPr>
        <w:t>.</w:t>
      </w:r>
    </w:p>
    <w:p w14:paraId="2A4D2DE6" w14:textId="77777777" w:rsidR="009D2494" w:rsidRDefault="009D2494" w:rsidP="009D2494">
      <w:pPr>
        <w:pStyle w:val="ListParagraph"/>
        <w:spacing w:after="60"/>
        <w:ind w:left="0"/>
        <w:rPr>
          <w:rFonts w:ascii="Arial" w:hAnsi="Arial" w:cs="Arial"/>
        </w:rPr>
      </w:pPr>
      <w:r>
        <w:rPr>
          <w:rFonts w:ascii="Arial" w:hAnsi="Arial" w:cs="Arial"/>
        </w:rPr>
        <w:t>The following is a non-exhaustive list of what will be included via the SLA:</w:t>
      </w:r>
    </w:p>
    <w:p w14:paraId="6DE68753" w14:textId="77777777" w:rsidR="009D2494" w:rsidRDefault="009D2494" w:rsidP="009D2494">
      <w:pPr>
        <w:pStyle w:val="ListParagraph"/>
        <w:spacing w:after="60"/>
        <w:ind w:left="567"/>
        <w:rPr>
          <w:rFonts w:ascii="Arial" w:hAnsi="Arial" w:cs="Arial"/>
        </w:rPr>
      </w:pPr>
    </w:p>
    <w:p w14:paraId="3FE272E3" w14:textId="77777777" w:rsidR="009D2494" w:rsidRDefault="009D2494" w:rsidP="000C3E6A">
      <w:pPr>
        <w:pStyle w:val="ListParagraph"/>
        <w:numPr>
          <w:ilvl w:val="0"/>
          <w:numId w:val="41"/>
        </w:numPr>
        <w:spacing w:after="60"/>
        <w:ind w:left="360"/>
        <w:rPr>
          <w:rFonts w:ascii="Arial" w:hAnsi="Arial" w:cs="Arial"/>
        </w:rPr>
      </w:pPr>
      <w:r>
        <w:rPr>
          <w:rFonts w:ascii="Arial" w:hAnsi="Arial" w:cs="Arial"/>
        </w:rPr>
        <w:t>Providing critical review and analysis of NHS Boards’ performance to address specific Scottish Government enquiries including ministerial requests for information</w:t>
      </w:r>
    </w:p>
    <w:p w14:paraId="6D5E527E" w14:textId="77777777" w:rsidR="009D2494" w:rsidRDefault="009D2494" w:rsidP="000C3E6A">
      <w:pPr>
        <w:pStyle w:val="ListParagraph"/>
        <w:numPr>
          <w:ilvl w:val="0"/>
          <w:numId w:val="41"/>
        </w:numPr>
        <w:spacing w:after="60"/>
        <w:ind w:left="360"/>
        <w:rPr>
          <w:rFonts w:ascii="Arial" w:hAnsi="Arial" w:cs="Arial"/>
        </w:rPr>
      </w:pPr>
      <w:r>
        <w:rPr>
          <w:rFonts w:ascii="Arial" w:hAnsi="Arial" w:cs="Arial"/>
        </w:rPr>
        <w:t>Routine analysis and reporting of NHS Boards’ performance to Scottish Government defined within an agreed reporting framework including frequency</w:t>
      </w:r>
    </w:p>
    <w:p w14:paraId="568F986B" w14:textId="77777777" w:rsidR="009D2494" w:rsidRDefault="009D2494" w:rsidP="000C3E6A">
      <w:pPr>
        <w:pStyle w:val="ListParagraph"/>
        <w:numPr>
          <w:ilvl w:val="0"/>
          <w:numId w:val="41"/>
        </w:numPr>
        <w:spacing w:after="60"/>
        <w:ind w:left="360"/>
        <w:rPr>
          <w:rFonts w:ascii="Arial" w:hAnsi="Arial" w:cs="Arial"/>
        </w:rPr>
      </w:pPr>
      <w:r>
        <w:rPr>
          <w:rFonts w:ascii="Arial" w:hAnsi="Arial" w:cs="Arial"/>
        </w:rPr>
        <w:t>Providing information to meet the needs of civil servants managing parliamentary questions</w:t>
      </w:r>
    </w:p>
    <w:p w14:paraId="5DD72965" w14:textId="77777777" w:rsidR="009D2494" w:rsidRPr="005D6EEB" w:rsidRDefault="009D2494" w:rsidP="009D2494">
      <w:pPr>
        <w:spacing w:after="60"/>
        <w:rPr>
          <w:rFonts w:ascii="Arial" w:hAnsi="Arial" w:cs="Arial"/>
        </w:rPr>
      </w:pPr>
    </w:p>
    <w:p w14:paraId="225BF071" w14:textId="77777777" w:rsidR="009D2494" w:rsidRDefault="009D2494" w:rsidP="009D2494">
      <w:pPr>
        <w:pStyle w:val="ListParagraph"/>
        <w:spacing w:after="60"/>
        <w:ind w:left="0"/>
        <w:rPr>
          <w:rFonts w:ascii="Arial" w:hAnsi="Arial" w:cs="Arial"/>
        </w:rPr>
      </w:pPr>
    </w:p>
    <w:p w14:paraId="3C23F658" w14:textId="77777777" w:rsidR="009D2494" w:rsidRDefault="009D2494" w:rsidP="009D2494">
      <w:pPr>
        <w:pStyle w:val="ListParagraph"/>
        <w:spacing w:after="60"/>
        <w:ind w:left="0"/>
        <w:rPr>
          <w:rFonts w:ascii="Arial" w:hAnsi="Arial" w:cs="Arial"/>
        </w:rPr>
      </w:pPr>
      <w:r>
        <w:rPr>
          <w:rFonts w:ascii="Arial" w:hAnsi="Arial" w:cs="Arial"/>
        </w:rPr>
        <w:t>The SLA will also confirm the following:</w:t>
      </w:r>
    </w:p>
    <w:p w14:paraId="4AAE58E6" w14:textId="77777777" w:rsidR="009D2494" w:rsidRDefault="009D2494" w:rsidP="000C3E6A">
      <w:pPr>
        <w:pStyle w:val="ListParagraph"/>
        <w:numPr>
          <w:ilvl w:val="0"/>
          <w:numId w:val="42"/>
        </w:numPr>
        <w:spacing w:after="60"/>
        <w:ind w:left="360"/>
        <w:rPr>
          <w:rFonts w:ascii="Arial" w:hAnsi="Arial" w:cs="Arial"/>
        </w:rPr>
      </w:pPr>
      <w:r>
        <w:rPr>
          <w:rFonts w:ascii="Arial" w:hAnsi="Arial" w:cs="Arial"/>
        </w:rPr>
        <w:t>the</w:t>
      </w:r>
      <w:r w:rsidRPr="00337812">
        <w:rPr>
          <w:rFonts w:ascii="Arial" w:hAnsi="Arial" w:cs="Arial"/>
        </w:rPr>
        <w:t xml:space="preserve"> Performance roles which will be undertaken by individuals under the direction of the NHS</w:t>
      </w:r>
      <w:r>
        <w:rPr>
          <w:rFonts w:ascii="Arial" w:hAnsi="Arial" w:cs="Arial"/>
        </w:rPr>
        <w:t xml:space="preserve"> Scotland COO.</w:t>
      </w:r>
    </w:p>
    <w:p w14:paraId="1D953B9C" w14:textId="77777777" w:rsidR="009D2494" w:rsidRDefault="009D2494" w:rsidP="000C3E6A">
      <w:pPr>
        <w:pStyle w:val="ListParagraph"/>
        <w:numPr>
          <w:ilvl w:val="0"/>
          <w:numId w:val="42"/>
        </w:numPr>
        <w:spacing w:after="60"/>
        <w:ind w:left="360"/>
        <w:rPr>
          <w:rFonts w:ascii="Arial" w:hAnsi="Arial" w:cs="Arial"/>
        </w:rPr>
      </w:pPr>
      <w:r>
        <w:rPr>
          <w:rFonts w:ascii="Arial" w:hAnsi="Arial" w:cs="Arial"/>
        </w:rPr>
        <w:t>those CfSD staff will continue have access to Scottish Government buildings and to Scottish Government information systems, including provision of Scottish Government IT equipment to enable them to undertake their roles and provide the services outlined above</w:t>
      </w:r>
    </w:p>
    <w:p w14:paraId="011C912A" w14:textId="77777777" w:rsidR="009D2494" w:rsidRPr="00714E8B" w:rsidRDefault="009D2494" w:rsidP="000C3E6A">
      <w:pPr>
        <w:pStyle w:val="ListParagraph"/>
        <w:numPr>
          <w:ilvl w:val="0"/>
          <w:numId w:val="42"/>
        </w:numPr>
        <w:spacing w:after="60"/>
        <w:ind w:left="360"/>
        <w:rPr>
          <w:rFonts w:ascii="Arial" w:hAnsi="Arial" w:cs="Arial"/>
        </w:rPr>
      </w:pPr>
      <w:r w:rsidRPr="00714E8B">
        <w:rPr>
          <w:rFonts w:ascii="Arial" w:hAnsi="Arial" w:cs="Arial"/>
        </w:rPr>
        <w:t>On-call arrangements for ensuring appropriate daily and weekend provision of services as outlined above</w:t>
      </w:r>
    </w:p>
    <w:p w14:paraId="3FF9A24B" w14:textId="77777777" w:rsidR="009D2494" w:rsidRDefault="009D2494" w:rsidP="009D2494">
      <w:pPr>
        <w:pStyle w:val="ListParagraph"/>
        <w:spacing w:after="60"/>
        <w:ind w:left="1287"/>
        <w:rPr>
          <w:rFonts w:ascii="Arial" w:hAnsi="Arial" w:cs="Arial"/>
        </w:rPr>
      </w:pPr>
    </w:p>
    <w:p w14:paraId="66D3ED43" w14:textId="77777777" w:rsidR="009D2494" w:rsidRDefault="009D2494" w:rsidP="009D2494">
      <w:pPr>
        <w:spacing w:after="60"/>
        <w:rPr>
          <w:rFonts w:ascii="Arial" w:hAnsi="Arial" w:cs="Arial"/>
        </w:rPr>
      </w:pPr>
      <w:r>
        <w:rPr>
          <w:rFonts w:ascii="Arial" w:hAnsi="Arial" w:cs="Arial"/>
        </w:rPr>
        <w:t>Access to buildings and information systems will be managed through existing Scottish Government policies including provision of individual security passes/accounts and management of information governance through individually assigned IT equipment and accounts.</w:t>
      </w:r>
    </w:p>
    <w:p w14:paraId="6B421CB9" w14:textId="77777777" w:rsidR="009D2494" w:rsidRPr="005D6EEB" w:rsidRDefault="009D2494" w:rsidP="009D2494">
      <w:pPr>
        <w:spacing w:after="60"/>
        <w:rPr>
          <w:rFonts w:ascii="Arial" w:hAnsi="Arial" w:cs="Arial"/>
        </w:rPr>
      </w:pPr>
    </w:p>
    <w:p w14:paraId="6254C8EF" w14:textId="77777777" w:rsidR="009D2494" w:rsidRDefault="009D2494" w:rsidP="009D2494">
      <w:pPr>
        <w:pStyle w:val="ListParagraph"/>
        <w:spacing w:after="60"/>
        <w:ind w:left="0" w:hanging="567"/>
        <w:rPr>
          <w:rFonts w:ascii="Arial" w:hAnsi="Arial" w:cs="Arial"/>
        </w:rPr>
      </w:pPr>
      <w:r>
        <w:rPr>
          <w:rFonts w:ascii="Arial" w:hAnsi="Arial" w:cs="Arial"/>
          <w:b/>
        </w:rPr>
        <w:tab/>
      </w:r>
      <w:r>
        <w:rPr>
          <w:rFonts w:ascii="Arial" w:hAnsi="Arial" w:cs="Arial"/>
        </w:rPr>
        <w:t>In addition to routine performance management functions agreed within the SLA there may be additional direction from Scottish Government to undertake commissioned performance management. These may include for example:</w:t>
      </w:r>
    </w:p>
    <w:p w14:paraId="69AD7008" w14:textId="77777777" w:rsidR="009D2494" w:rsidRDefault="009D2494" w:rsidP="000C3E6A">
      <w:pPr>
        <w:pStyle w:val="ListParagraph"/>
        <w:numPr>
          <w:ilvl w:val="0"/>
          <w:numId w:val="44"/>
        </w:numPr>
        <w:spacing w:after="60"/>
        <w:rPr>
          <w:rFonts w:ascii="Arial" w:hAnsi="Arial" w:cs="Arial"/>
        </w:rPr>
      </w:pPr>
      <w:r w:rsidRPr="00714E8B">
        <w:rPr>
          <w:rFonts w:ascii="Arial" w:hAnsi="Arial" w:cs="Arial"/>
        </w:rPr>
        <w:t>Direct performance management support for NHS Boards in response to the NHS board performance escalation framework</w:t>
      </w:r>
    </w:p>
    <w:p w14:paraId="3DAFE2BC" w14:textId="77777777" w:rsidR="009D2494" w:rsidRDefault="009D2494" w:rsidP="000C3E6A">
      <w:pPr>
        <w:pStyle w:val="ListParagraph"/>
        <w:numPr>
          <w:ilvl w:val="0"/>
          <w:numId w:val="44"/>
        </w:numPr>
        <w:spacing w:after="60"/>
        <w:rPr>
          <w:rFonts w:ascii="Arial" w:hAnsi="Arial" w:cs="Arial"/>
        </w:rPr>
      </w:pPr>
      <w:r w:rsidRPr="00714E8B">
        <w:rPr>
          <w:rFonts w:ascii="Arial" w:hAnsi="Arial" w:cs="Arial"/>
        </w:rPr>
        <w:t>In depth analysis and review of NHS Board performance requiring working for extended period(s) with one or more boards</w:t>
      </w:r>
    </w:p>
    <w:p w14:paraId="1F9A1B7E" w14:textId="77777777" w:rsidR="009D2494" w:rsidRPr="00BA0754" w:rsidRDefault="009D2494" w:rsidP="000C3E6A">
      <w:pPr>
        <w:pStyle w:val="ListParagraph"/>
        <w:numPr>
          <w:ilvl w:val="0"/>
          <w:numId w:val="44"/>
        </w:numPr>
        <w:spacing w:after="60"/>
        <w:rPr>
          <w:rFonts w:ascii="Arial" w:hAnsi="Arial" w:cs="Arial"/>
          <w:b/>
        </w:rPr>
      </w:pPr>
      <w:r w:rsidRPr="00BA0754">
        <w:rPr>
          <w:rFonts w:ascii="Arial" w:hAnsi="Arial" w:cs="Arial"/>
        </w:rPr>
        <w:t xml:space="preserve">Providing advice to the NHS Scotland COO </w:t>
      </w:r>
      <w:r>
        <w:rPr>
          <w:rFonts w:ascii="Arial" w:hAnsi="Arial" w:cs="Arial"/>
        </w:rPr>
        <w:t>on annual Board allocations</w:t>
      </w:r>
    </w:p>
    <w:p w14:paraId="31A8C7CA" w14:textId="6EB0D4FC" w:rsidR="009D2494" w:rsidRDefault="009D2494" w:rsidP="0057180A">
      <w:pPr>
        <w:rPr>
          <w:rFonts w:ascii="Arial" w:hAnsi="Arial" w:cs="Arial"/>
          <w:b/>
        </w:rPr>
      </w:pPr>
      <w:r w:rsidRPr="007E47E4">
        <w:rPr>
          <w:rFonts w:ascii="Arial" w:hAnsi="Arial" w:cs="Arial"/>
          <w:b/>
        </w:rPr>
        <w:t>Financial Flow</w:t>
      </w:r>
    </w:p>
    <w:p w14:paraId="33055744" w14:textId="77777777" w:rsidR="009D2494" w:rsidRDefault="009D2494" w:rsidP="009D2494">
      <w:pPr>
        <w:pStyle w:val="ListParagraph"/>
        <w:spacing w:after="60"/>
        <w:ind w:left="567"/>
        <w:rPr>
          <w:rFonts w:ascii="Arial" w:hAnsi="Arial" w:cs="Arial"/>
          <w:b/>
        </w:rPr>
      </w:pPr>
    </w:p>
    <w:p w14:paraId="6EF19F19" w14:textId="77777777" w:rsidR="009D2494" w:rsidRPr="002B1274" w:rsidRDefault="009D2494" w:rsidP="009D2494">
      <w:pPr>
        <w:pStyle w:val="ListParagraph"/>
        <w:spacing w:after="60"/>
        <w:ind w:left="0"/>
        <w:rPr>
          <w:rFonts w:ascii="Arial" w:hAnsi="Arial" w:cs="Arial"/>
          <w:sz w:val="20"/>
          <w:szCs w:val="20"/>
        </w:rPr>
      </w:pPr>
      <w:r w:rsidRPr="00BE5E09">
        <w:rPr>
          <w:rFonts w:ascii="Arial" w:hAnsi="Arial" w:cs="Arial"/>
          <w:b/>
        </w:rPr>
        <w:t xml:space="preserve">Staffing Resource </w:t>
      </w:r>
      <w:r>
        <w:rPr>
          <w:rFonts w:ascii="Arial" w:hAnsi="Arial" w:cs="Arial"/>
          <w:b/>
        </w:rPr>
        <w:t>and Programme Funding</w:t>
      </w:r>
      <w:r w:rsidRPr="002B1274">
        <w:rPr>
          <w:rFonts w:ascii="Arial" w:hAnsi="Arial" w:cs="Arial"/>
          <w:sz w:val="20"/>
          <w:szCs w:val="20"/>
        </w:rPr>
        <w:t xml:space="preserve"> </w:t>
      </w:r>
    </w:p>
    <w:p w14:paraId="4671624A" w14:textId="77777777" w:rsidR="009D2494" w:rsidRDefault="009D2494" w:rsidP="009D2494">
      <w:pPr>
        <w:pStyle w:val="ListParagraph"/>
        <w:spacing w:after="60"/>
        <w:ind w:left="0"/>
        <w:rPr>
          <w:rFonts w:ascii="Arial" w:hAnsi="Arial" w:cs="Arial"/>
        </w:rPr>
      </w:pPr>
    </w:p>
    <w:p w14:paraId="06D4936B" w14:textId="77777777" w:rsidR="009D2494" w:rsidRPr="007E47E4" w:rsidRDefault="009D2494" w:rsidP="009D2494">
      <w:pPr>
        <w:pStyle w:val="ListParagraph"/>
        <w:spacing w:after="60"/>
        <w:ind w:left="0"/>
        <w:rPr>
          <w:rFonts w:ascii="Arial" w:hAnsi="Arial" w:cs="Arial"/>
        </w:rPr>
      </w:pPr>
      <w:r>
        <w:rPr>
          <w:rFonts w:ascii="Arial" w:hAnsi="Arial" w:cs="Arial"/>
        </w:rPr>
        <w:t xml:space="preserve">To ensure clear lines of responsibility, accountability, assurance and scrutiny it is important that consideration is given to the best approach to be able to effectively fulfil all required elements in a clear manner. The </w:t>
      </w:r>
      <w:r w:rsidRPr="007E47E4">
        <w:rPr>
          <w:rFonts w:ascii="Arial" w:hAnsi="Arial" w:cs="Arial"/>
        </w:rPr>
        <w:t>CfSD financial flows</w:t>
      </w:r>
      <w:r>
        <w:rPr>
          <w:rFonts w:ascii="Arial" w:hAnsi="Arial" w:cs="Arial"/>
        </w:rPr>
        <w:t xml:space="preserve"> and governance</w:t>
      </w:r>
      <w:r w:rsidRPr="007E47E4">
        <w:rPr>
          <w:rFonts w:ascii="Arial" w:hAnsi="Arial" w:cs="Arial"/>
        </w:rPr>
        <w:t xml:space="preserve"> are </w:t>
      </w:r>
      <w:r>
        <w:rPr>
          <w:rFonts w:ascii="Arial" w:hAnsi="Arial" w:cs="Arial"/>
        </w:rPr>
        <w:t>outlined</w:t>
      </w:r>
      <w:r w:rsidRPr="007E47E4">
        <w:rPr>
          <w:rFonts w:ascii="Arial" w:hAnsi="Arial" w:cs="Arial"/>
        </w:rPr>
        <w:t xml:space="preserve"> </w:t>
      </w:r>
      <w:r>
        <w:rPr>
          <w:rFonts w:ascii="Arial" w:hAnsi="Arial" w:cs="Arial"/>
        </w:rPr>
        <w:t>below</w:t>
      </w:r>
      <w:r w:rsidRPr="007E47E4">
        <w:rPr>
          <w:rFonts w:ascii="Arial" w:hAnsi="Arial" w:cs="Arial"/>
        </w:rPr>
        <w:t>:</w:t>
      </w:r>
    </w:p>
    <w:p w14:paraId="24281DE1" w14:textId="77777777" w:rsidR="009D2494" w:rsidRPr="00BE5E09" w:rsidRDefault="009D2494" w:rsidP="009D2494">
      <w:pPr>
        <w:spacing w:after="60"/>
        <w:ind w:left="567"/>
        <w:contextualSpacing/>
        <w:rPr>
          <w:rFonts w:ascii="Arial" w:hAnsi="Arial" w:cs="Arial"/>
          <w:b/>
        </w:rPr>
      </w:pPr>
      <w:r>
        <w:rPr>
          <w:noProof/>
          <w:lang w:eastAsia="en-GB"/>
        </w:rPr>
        <mc:AlternateContent>
          <mc:Choice Requires="wps">
            <w:drawing>
              <wp:anchor distT="0" distB="0" distL="114300" distR="114300" simplePos="0" relativeHeight="251766784" behindDoc="0" locked="0" layoutInCell="1" allowOverlap="1" wp14:anchorId="1654B2F8" wp14:editId="4A629163">
                <wp:simplePos x="0" y="0"/>
                <wp:positionH relativeFrom="column">
                  <wp:posOffset>267970</wp:posOffset>
                </wp:positionH>
                <wp:positionV relativeFrom="paragraph">
                  <wp:posOffset>161925</wp:posOffset>
                </wp:positionV>
                <wp:extent cx="5924550" cy="1828800"/>
                <wp:effectExtent l="0" t="0" r="19050" b="19685"/>
                <wp:wrapSquare wrapText="bothSides"/>
                <wp:docPr id="27" name="Text Box 27"/>
                <wp:cNvGraphicFramePr/>
                <a:graphic xmlns:a="http://schemas.openxmlformats.org/drawingml/2006/main">
                  <a:graphicData uri="http://schemas.microsoft.com/office/word/2010/wordprocessingShape">
                    <wps:wsp>
                      <wps:cNvSpPr txBox="1"/>
                      <wps:spPr>
                        <a:xfrm>
                          <a:off x="0" y="0"/>
                          <a:ext cx="5924550" cy="1828800"/>
                        </a:xfrm>
                        <a:prstGeom prst="rect">
                          <a:avLst/>
                        </a:prstGeom>
                        <a:solidFill>
                          <a:schemeClr val="accent1">
                            <a:lumMod val="40000"/>
                            <a:lumOff val="60000"/>
                          </a:schemeClr>
                        </a:solidFill>
                        <a:ln w="6350">
                          <a:solidFill>
                            <a:prstClr val="black"/>
                          </a:solidFill>
                        </a:ln>
                      </wps:spPr>
                      <wps:txbx>
                        <w:txbxContent>
                          <w:p w14:paraId="68C38DA6" w14:textId="77777777" w:rsidR="00182464" w:rsidRDefault="00182464" w:rsidP="009D2494">
                            <w:pPr>
                              <w:spacing w:after="60"/>
                              <w:ind w:left="567"/>
                              <w:contextualSpacing/>
                              <w:rPr>
                                <w:rFonts w:ascii="Arial" w:hAnsi="Arial" w:cs="Arial"/>
                              </w:rPr>
                            </w:pPr>
                            <w:r w:rsidRPr="00EA3FF0">
                              <w:rPr>
                                <w:rFonts w:ascii="Arial" w:hAnsi="Arial" w:cs="Arial"/>
                                <w:b/>
                              </w:rPr>
                              <w:t>Funding Flow 1 – CfSD Staff Resource</w:t>
                            </w:r>
                            <w:r>
                              <w:rPr>
                                <w:rFonts w:ascii="Arial" w:hAnsi="Arial" w:cs="Arial"/>
                              </w:rPr>
                              <w:t xml:space="preserve"> - </w:t>
                            </w:r>
                            <w:r w:rsidRPr="00BE5E09">
                              <w:rPr>
                                <w:rFonts w:ascii="Arial" w:hAnsi="Arial" w:cs="Arial"/>
                              </w:rPr>
                              <w:t>CfSD staffing resource</w:t>
                            </w:r>
                            <w:r>
                              <w:rPr>
                                <w:rFonts w:ascii="Arial" w:hAnsi="Arial" w:cs="Arial"/>
                              </w:rPr>
                              <w:t xml:space="preserve"> will be covered by recurring budget transfer to NHSGJ. This will be adjusted annual to provide additional resource where required aligned to the Annual Work Plan.  </w:t>
                            </w:r>
                          </w:p>
                          <w:p w14:paraId="311E08E0" w14:textId="77777777" w:rsidR="00182464" w:rsidRDefault="00182464" w:rsidP="009D2494">
                            <w:pPr>
                              <w:spacing w:after="60"/>
                              <w:ind w:left="567"/>
                              <w:contextualSpacing/>
                              <w:rPr>
                                <w:rFonts w:ascii="Arial" w:hAnsi="Arial" w:cs="Arial"/>
                              </w:rPr>
                            </w:pPr>
                          </w:p>
                          <w:p w14:paraId="68473E9B" w14:textId="77777777" w:rsidR="00182464" w:rsidRDefault="00182464" w:rsidP="009D2494">
                            <w:pPr>
                              <w:spacing w:after="60"/>
                              <w:ind w:left="567"/>
                              <w:contextualSpacing/>
                              <w:rPr>
                                <w:rFonts w:ascii="Arial" w:hAnsi="Arial" w:cs="Arial"/>
                              </w:rPr>
                            </w:pPr>
                            <w:r>
                              <w:rPr>
                                <w:rFonts w:ascii="Arial" w:hAnsi="Arial" w:cs="Arial"/>
                                <w:b/>
                              </w:rPr>
                              <w:t>Funding Flow 2</w:t>
                            </w:r>
                            <w:r w:rsidRPr="00EA3FF0">
                              <w:rPr>
                                <w:rFonts w:ascii="Arial" w:hAnsi="Arial" w:cs="Arial"/>
                                <w:b/>
                              </w:rPr>
                              <w:t xml:space="preserve"> – </w:t>
                            </w:r>
                            <w:r>
                              <w:rPr>
                                <w:rFonts w:ascii="Arial" w:hAnsi="Arial" w:cs="Arial"/>
                                <w:b/>
                              </w:rPr>
                              <w:t xml:space="preserve">SG Programme funding for direct allocation to NHS Boards </w:t>
                            </w:r>
                            <w:r w:rsidRPr="00904F24">
                              <w:rPr>
                                <w:rFonts w:ascii="Arial" w:hAnsi="Arial" w:cs="Arial"/>
                              </w:rPr>
                              <w:t>– this will remain within SG for direct allocation by SG under the advice of the CfSD Directors.</w:t>
                            </w:r>
                            <w:r>
                              <w:rPr>
                                <w:rFonts w:ascii="Arial" w:hAnsi="Arial" w:cs="Arial"/>
                              </w:rPr>
                              <w:t xml:space="preserve"> Direct </w:t>
                            </w:r>
                            <w:r w:rsidRPr="00986D39">
                              <w:rPr>
                                <w:rFonts w:ascii="Arial" w:hAnsi="Arial" w:cs="Arial"/>
                              </w:rPr>
                              <w:t>allocation to NHS Boards would co</w:t>
                            </w:r>
                            <w:r w:rsidRPr="00737B2F">
                              <w:rPr>
                                <w:rFonts w:ascii="Arial" w:hAnsi="Arial" w:cs="Arial"/>
                              </w:rPr>
                              <w:t>ntinue as is currently the case following the advice to SG from CfSD National Directors</w:t>
                            </w:r>
                            <w:r>
                              <w:rPr>
                                <w:rFonts w:ascii="Arial" w:hAnsi="Arial" w:cs="Arial"/>
                              </w:rPr>
                              <w:t xml:space="preserve">. Direct allocation funding would be retained within existing Scottish Government financial governance arrangements with </w:t>
                            </w:r>
                            <w:r w:rsidRPr="007E47E4">
                              <w:rPr>
                                <w:rFonts w:ascii="Arial" w:hAnsi="Arial" w:cs="Arial"/>
                              </w:rPr>
                              <w:t>NHS Scotland Chief Operating Officer</w:t>
                            </w:r>
                            <w:r>
                              <w:rPr>
                                <w:rFonts w:ascii="Arial" w:hAnsi="Arial" w:cs="Arial"/>
                              </w:rPr>
                              <w:t xml:space="preserve"> retaining accountability for the timetable and allocation of funding to NHS Boards. The CfSD will provide advice and recommendations to </w:t>
                            </w:r>
                            <w:r w:rsidRPr="007E47E4">
                              <w:rPr>
                                <w:rFonts w:ascii="Arial" w:hAnsi="Arial" w:cs="Arial"/>
                              </w:rPr>
                              <w:t>NHS Scotland Chief Operating Officer</w:t>
                            </w:r>
                            <w:r>
                              <w:rPr>
                                <w:rFonts w:ascii="Arial" w:hAnsi="Arial" w:cs="Arial"/>
                              </w:rPr>
                              <w:t xml:space="preserve"> to inform the allocation process as part of the SLA described.</w:t>
                            </w:r>
                          </w:p>
                          <w:p w14:paraId="1039BA38" w14:textId="77777777" w:rsidR="00182464" w:rsidRDefault="00182464" w:rsidP="009D2494">
                            <w:pPr>
                              <w:spacing w:after="60"/>
                              <w:ind w:left="567"/>
                              <w:contextualSpacing/>
                              <w:rPr>
                                <w:rFonts w:ascii="Arial" w:hAnsi="Arial" w:cs="Arial"/>
                              </w:rPr>
                            </w:pPr>
                          </w:p>
                          <w:p w14:paraId="11A9BE21" w14:textId="77777777" w:rsidR="00182464" w:rsidRDefault="00182464" w:rsidP="009D2494">
                            <w:pPr>
                              <w:spacing w:after="60"/>
                              <w:ind w:left="567"/>
                              <w:contextualSpacing/>
                              <w:rPr>
                                <w:rFonts w:ascii="Arial" w:hAnsi="Arial" w:cs="Arial"/>
                              </w:rPr>
                            </w:pPr>
                            <w:r>
                              <w:rPr>
                                <w:rFonts w:ascii="Arial" w:hAnsi="Arial" w:cs="Arial"/>
                                <w:b/>
                              </w:rPr>
                              <w:t>Funding Flow 3</w:t>
                            </w:r>
                            <w:r w:rsidRPr="00EA3FF0">
                              <w:rPr>
                                <w:rFonts w:ascii="Arial" w:hAnsi="Arial" w:cs="Arial"/>
                                <w:b/>
                              </w:rPr>
                              <w:t xml:space="preserve"> – </w:t>
                            </w:r>
                            <w:r>
                              <w:rPr>
                                <w:rFonts w:ascii="Arial" w:hAnsi="Arial" w:cs="Arial"/>
                                <w:b/>
                              </w:rPr>
                              <w:t>Transformation/ Improvement Programme funding for CfSD</w:t>
                            </w:r>
                            <w:r>
                              <w:rPr>
                                <w:rFonts w:ascii="Arial" w:hAnsi="Arial" w:cs="Arial"/>
                              </w:rPr>
                              <w:t xml:space="preserve"> – this will be set and passed annually to NHSGJ and will be allocated</w:t>
                            </w:r>
                            <w:r w:rsidRPr="00904F24">
                              <w:rPr>
                                <w:rFonts w:ascii="Arial" w:hAnsi="Arial" w:cs="Arial"/>
                              </w:rPr>
                              <w:t xml:space="preserve"> by CfSD Directors</w:t>
                            </w:r>
                            <w:r>
                              <w:rPr>
                                <w:rFonts w:ascii="Arial" w:hAnsi="Arial" w:cs="Arial"/>
                              </w:rPr>
                              <w:t xml:space="preserve"> in line with the annual workplan and will be monitoring within the monthly performance reports and onward scrutiny by the NHSGJ SPC.</w:t>
                            </w:r>
                            <w:r>
                              <w:rPr>
                                <w:rFonts w:ascii="Arial" w:hAnsi="Arial" w:cs="Arial"/>
                                <w:b/>
                              </w:rPr>
                              <w:t xml:space="preserve"> </w:t>
                            </w:r>
                          </w:p>
                          <w:p w14:paraId="37EFABEA" w14:textId="77777777" w:rsidR="00182464" w:rsidRDefault="00182464" w:rsidP="009D2494">
                            <w:pPr>
                              <w:spacing w:after="60"/>
                              <w:ind w:left="567"/>
                              <w:rPr>
                                <w:rFonts w:ascii="Arial" w:hAnsi="Arial" w:cs="Arial"/>
                              </w:rPr>
                            </w:pPr>
                          </w:p>
                          <w:p w14:paraId="00A30521" w14:textId="77777777" w:rsidR="00182464" w:rsidRDefault="00182464" w:rsidP="009D2494">
                            <w:pPr>
                              <w:spacing w:after="60"/>
                              <w:ind w:left="567"/>
                              <w:rPr>
                                <w:rFonts w:ascii="Arial" w:hAnsi="Arial" w:cs="Arial"/>
                              </w:rPr>
                            </w:pPr>
                            <w:r>
                              <w:rPr>
                                <w:rFonts w:ascii="Arial" w:hAnsi="Arial" w:cs="Arial"/>
                              </w:rPr>
                              <w:t>This will be t</w:t>
                            </w:r>
                            <w:r w:rsidRPr="005D6EEB">
                              <w:rPr>
                                <w:rFonts w:ascii="Arial" w:hAnsi="Arial" w:cs="Arial"/>
                              </w:rPr>
                              <w:t>ransferred to NHSGJ fo</w:t>
                            </w:r>
                            <w:r>
                              <w:rPr>
                                <w:rFonts w:ascii="Arial" w:hAnsi="Arial" w:cs="Arial"/>
                              </w:rPr>
                              <w:t>r deployment in line with the AW</w:t>
                            </w:r>
                            <w:r w:rsidRPr="005D6EEB">
                              <w:rPr>
                                <w:rFonts w:ascii="Arial" w:hAnsi="Arial" w:cs="Arial"/>
                              </w:rPr>
                              <w:t xml:space="preserve">P and/or as per any formally updated instruction from SG in the event of essential change. This programme funding would be associated with defined improvement and redesign programmes to be delivered by CfSD and would exclude funding allocated directly to NHS Boards in relation to performance management. </w:t>
                            </w:r>
                            <w:r>
                              <w:rPr>
                                <w:rFonts w:ascii="Arial" w:hAnsi="Arial" w:cs="Arial"/>
                              </w:rPr>
                              <w:t>For elements delegated to NHSGJ, t</w:t>
                            </w:r>
                            <w:r w:rsidRPr="005D6EEB">
                              <w:rPr>
                                <w:rFonts w:ascii="Arial" w:hAnsi="Arial" w:cs="Arial"/>
                              </w:rPr>
                              <w:t xml:space="preserve">he programme funding would be subject to review and scrutiny via </w:t>
                            </w:r>
                            <w:r>
                              <w:rPr>
                                <w:rFonts w:ascii="Arial" w:hAnsi="Arial" w:cs="Arial"/>
                              </w:rPr>
                              <w:t>progress reports</w:t>
                            </w:r>
                            <w:r w:rsidRPr="005D6EEB">
                              <w:rPr>
                                <w:rFonts w:ascii="Arial" w:hAnsi="Arial" w:cs="Arial"/>
                              </w:rPr>
                              <w:t xml:space="preserve"> within the NHSGJ governance arrangements.  An assurance statement would be provided to the DG/NHS Scotland CE </w:t>
                            </w:r>
                            <w:r>
                              <w:rPr>
                                <w:rFonts w:ascii="Arial" w:hAnsi="Arial" w:cs="Arial"/>
                              </w:rPr>
                              <w:t>and</w:t>
                            </w:r>
                            <w:r w:rsidRPr="005D6EEB">
                              <w:rPr>
                                <w:rFonts w:ascii="Arial" w:hAnsi="Arial" w:cs="Arial"/>
                              </w:rPr>
                              <w:t xml:space="preserve"> NHS Scotland COO</w:t>
                            </w:r>
                            <w:r>
                              <w:rPr>
                                <w:rFonts w:ascii="Arial" w:hAnsi="Arial" w:cs="Arial"/>
                              </w:rPr>
                              <w:t>.</w:t>
                            </w:r>
                          </w:p>
                          <w:p w14:paraId="090883A8" w14:textId="77777777" w:rsidR="00182464" w:rsidRPr="005D6EEB" w:rsidRDefault="00182464" w:rsidP="009D2494">
                            <w:pPr>
                              <w:spacing w:after="60"/>
                              <w:ind w:left="567"/>
                              <w:rPr>
                                <w:rFonts w:ascii="Arial" w:hAnsi="Arial" w:cs="Arial"/>
                              </w:rPr>
                            </w:pPr>
                            <w:r w:rsidRPr="005D6EEB">
                              <w:rPr>
                                <w:rFonts w:ascii="Arial" w:hAnsi="Arial" w:cs="Arial"/>
                              </w:rPr>
                              <w:t xml:space="preserve"> </w:t>
                            </w:r>
                          </w:p>
                          <w:p w14:paraId="26AF6E25" w14:textId="77777777" w:rsidR="00182464" w:rsidRDefault="00182464" w:rsidP="009D2494">
                            <w:pPr>
                              <w:spacing w:after="60"/>
                              <w:ind w:left="567"/>
                              <w:contextualSpacing/>
                              <w:rPr>
                                <w:rFonts w:ascii="Arial" w:hAnsi="Arial" w:cs="Arial"/>
                              </w:rPr>
                            </w:pPr>
                          </w:p>
                          <w:p w14:paraId="33214391" w14:textId="77777777" w:rsidR="00182464" w:rsidRPr="00FF2862" w:rsidRDefault="00182464" w:rsidP="009D2494">
                            <w:pPr>
                              <w:spacing w:after="60"/>
                              <w:ind w:left="567"/>
                              <w:contextualSpacing/>
                              <w:rPr>
                                <w:rFonts w:ascii="Arial" w:hAnsi="Arial" w:cs="Arial"/>
                              </w:rPr>
                            </w:pPr>
                            <w:r>
                              <w:rPr>
                                <w:rFonts w:ascii="Arial" w:hAnsi="Arial" w:cs="Arial"/>
                              </w:rPr>
                              <w:t xml:space="preserve">This enables clear demarcation between policy decision and operational delivery and is proposed as the best option.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54B2F8" id="Text Box 27" o:spid="_x0000_s1056" type="#_x0000_t202" style="position:absolute;left:0;text-align:left;margin-left:21.1pt;margin-top:12.75pt;width:466.5pt;height:2in;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HtTbQIAAOsEAAAOAAAAZHJzL2Uyb0RvYy54bWysVE1vGjEQvVfqf7B8bxYoJASxRDQRVaU0&#10;iZRUORuvN6zq9bi2YTf99Xn2soQmPVXlYOaL+XjzhvlFW2u2U85XZHI+PBlwpoykojJPOf/xsPo0&#10;5cwHYQqhyaicPyvPLxYfP8wbO1Mj2pAulGNIYvyssTnfhGBnWeblRtXCn5BVBs6SXC0CVPeUFU40&#10;yF7rbDQYnGYNucI6ksp7WK86J1+k/GWpZLgtS68C0zlHbyG9Lr3r+GaLuZg9OWE3ldy3If6hi1pU&#10;BkUPqa5EEGzrqnep6ko68lSGE0l1RmVZSZVmwDTDwZtp7jfCqjQLwPH2AJP/f2nlze7OsarI+eiM&#10;MyNq7OhBtYF9oZbBBHwa62cIu7cIDC3s2HNv9zDGsdvS1fEbAzH4gfTzAd2YTcI4OR+NJxO4JHzD&#10;6Wg6HST8s9efW+fDV0U1i0LOHdaXUBW7ax/QCkL7kFjNk66KVaV1UiJl1KV2bCewbCGlMmGYfq63&#10;9XcqOvt4gE+3dphBjs582ptRIpEvZkoF/yiiDWtyfvoZY7xrIHZ2KL/WQv6MZWK+1zahaQNjxLTD&#10;LkqhXbf9DvaAr6l4Bt6OOsZ6K1cV8l8LH+6EA0WBI84u3OIpNaEp2kucbcj9/ps9xoM58HLWgPI5&#10;97+2winO9DcDTp0Px+N4I0kZT85GUNyxZ33sMdv6kgD0EAduZRJjfNC9WDqqH3Gdy1gVLmEkauc8&#10;9OJl6A4R1y3VcpmCcBVWhGtzb2VMHUGOuD60j8LZPS0CGHVD/XGI2Rt2dLFpPXa5DbSqEnUi0B2q&#10;e/xxUWk9++uPJ3usp6jX/6jFCwAAAP//AwBQSwMEFAAGAAgAAAAhAPEGD3PfAAAACQEAAA8AAABk&#10;cnMvZG93bnJldi54bWxMj8FOwzAQRO9I/IO1lbhRp25NaYhTISQOwKGi9AM2sZtEjdeR7aTh7zEn&#10;OM7OaOZtsZ9tzybjQ+dIwWqZATNUO91Ro+D09Xr/CCxEJI29I6Pg2wTYl7c3BebaXenTTMfYsFRC&#10;IUcFbYxDznmoW2MxLN1gKHln5y3GJH3DtcdrKrc9F1n2wC12lBZaHMxLa+rLcbQKwrvfvI3n7WCr&#10;k6hRHqb5Y3dQ6m4xPz8Bi2aOf2H4xU/oUCamyo2kA+sVbIRISQVCSmDJ321lOlQK1qu1BF4W/P8H&#10;5Q8AAAD//wMAUEsBAi0AFAAGAAgAAAAhALaDOJL+AAAA4QEAABMAAAAAAAAAAAAAAAAAAAAAAFtD&#10;b250ZW50X1R5cGVzXS54bWxQSwECLQAUAAYACAAAACEAOP0h/9YAAACUAQAACwAAAAAAAAAAAAAA&#10;AAAvAQAAX3JlbHMvLnJlbHNQSwECLQAUAAYACAAAACEAwVR7U20CAADrBAAADgAAAAAAAAAAAAAA&#10;AAAuAgAAZHJzL2Uyb0RvYy54bWxQSwECLQAUAAYACAAAACEA8QYPc98AAAAJAQAADwAAAAAAAAAA&#10;AAAAAADHBAAAZHJzL2Rvd25yZXYueG1sUEsFBgAAAAAEAAQA8wAAANMFAAAAAA==&#10;" fillcolor="#bdd6ee [1300]" strokeweight=".5pt">
                <v:textbox style="mso-fit-shape-to-text:t">
                  <w:txbxContent>
                    <w:p w14:paraId="68C38DA6" w14:textId="77777777" w:rsidR="00182464" w:rsidRDefault="00182464" w:rsidP="009D2494">
                      <w:pPr>
                        <w:spacing w:after="60"/>
                        <w:ind w:left="567"/>
                        <w:contextualSpacing/>
                        <w:rPr>
                          <w:rFonts w:ascii="Arial" w:hAnsi="Arial" w:cs="Arial"/>
                        </w:rPr>
                      </w:pPr>
                      <w:r w:rsidRPr="00EA3FF0">
                        <w:rPr>
                          <w:rFonts w:ascii="Arial" w:hAnsi="Arial" w:cs="Arial"/>
                          <w:b/>
                        </w:rPr>
                        <w:t>Funding Flow 1 – CfSD Staff Resource</w:t>
                      </w:r>
                      <w:r>
                        <w:rPr>
                          <w:rFonts w:ascii="Arial" w:hAnsi="Arial" w:cs="Arial"/>
                        </w:rPr>
                        <w:t xml:space="preserve"> - </w:t>
                      </w:r>
                      <w:r w:rsidRPr="00BE5E09">
                        <w:rPr>
                          <w:rFonts w:ascii="Arial" w:hAnsi="Arial" w:cs="Arial"/>
                        </w:rPr>
                        <w:t>CfSD staffing resource</w:t>
                      </w:r>
                      <w:r>
                        <w:rPr>
                          <w:rFonts w:ascii="Arial" w:hAnsi="Arial" w:cs="Arial"/>
                        </w:rPr>
                        <w:t xml:space="preserve"> will be covered by recurring budget transfer to NHSGJ. This will be adjusted annual to provide additional resource where required aligned to the Annual Work Plan.  </w:t>
                      </w:r>
                    </w:p>
                    <w:p w14:paraId="311E08E0" w14:textId="77777777" w:rsidR="00182464" w:rsidRDefault="00182464" w:rsidP="009D2494">
                      <w:pPr>
                        <w:spacing w:after="60"/>
                        <w:ind w:left="567"/>
                        <w:contextualSpacing/>
                        <w:rPr>
                          <w:rFonts w:ascii="Arial" w:hAnsi="Arial" w:cs="Arial"/>
                        </w:rPr>
                      </w:pPr>
                    </w:p>
                    <w:p w14:paraId="68473E9B" w14:textId="77777777" w:rsidR="00182464" w:rsidRDefault="00182464" w:rsidP="009D2494">
                      <w:pPr>
                        <w:spacing w:after="60"/>
                        <w:ind w:left="567"/>
                        <w:contextualSpacing/>
                        <w:rPr>
                          <w:rFonts w:ascii="Arial" w:hAnsi="Arial" w:cs="Arial"/>
                        </w:rPr>
                      </w:pPr>
                      <w:r>
                        <w:rPr>
                          <w:rFonts w:ascii="Arial" w:hAnsi="Arial" w:cs="Arial"/>
                          <w:b/>
                        </w:rPr>
                        <w:t>Funding Flow 2</w:t>
                      </w:r>
                      <w:r w:rsidRPr="00EA3FF0">
                        <w:rPr>
                          <w:rFonts w:ascii="Arial" w:hAnsi="Arial" w:cs="Arial"/>
                          <w:b/>
                        </w:rPr>
                        <w:t xml:space="preserve"> – </w:t>
                      </w:r>
                      <w:r>
                        <w:rPr>
                          <w:rFonts w:ascii="Arial" w:hAnsi="Arial" w:cs="Arial"/>
                          <w:b/>
                        </w:rPr>
                        <w:t xml:space="preserve">SG Programme funding for direct allocation to NHS Boards </w:t>
                      </w:r>
                      <w:r w:rsidRPr="00904F24">
                        <w:rPr>
                          <w:rFonts w:ascii="Arial" w:hAnsi="Arial" w:cs="Arial"/>
                        </w:rPr>
                        <w:t>– this will remain within SG for direct allocation by SG under the advice of the CfSD Directors.</w:t>
                      </w:r>
                      <w:r>
                        <w:rPr>
                          <w:rFonts w:ascii="Arial" w:hAnsi="Arial" w:cs="Arial"/>
                        </w:rPr>
                        <w:t xml:space="preserve"> Direct </w:t>
                      </w:r>
                      <w:r w:rsidRPr="00986D39">
                        <w:rPr>
                          <w:rFonts w:ascii="Arial" w:hAnsi="Arial" w:cs="Arial"/>
                        </w:rPr>
                        <w:t>allocation to NHS Boards would co</w:t>
                      </w:r>
                      <w:r w:rsidRPr="00737B2F">
                        <w:rPr>
                          <w:rFonts w:ascii="Arial" w:hAnsi="Arial" w:cs="Arial"/>
                        </w:rPr>
                        <w:t>ntinue as is currently the case following the advice to SG from CfSD National Directors</w:t>
                      </w:r>
                      <w:r>
                        <w:rPr>
                          <w:rFonts w:ascii="Arial" w:hAnsi="Arial" w:cs="Arial"/>
                        </w:rPr>
                        <w:t xml:space="preserve">. Direct allocation funding would be retained within existing Scottish Government financial governance arrangements with </w:t>
                      </w:r>
                      <w:r w:rsidRPr="007E47E4">
                        <w:rPr>
                          <w:rFonts w:ascii="Arial" w:hAnsi="Arial" w:cs="Arial"/>
                        </w:rPr>
                        <w:t>NHS Scotland Chief Operating Officer</w:t>
                      </w:r>
                      <w:r>
                        <w:rPr>
                          <w:rFonts w:ascii="Arial" w:hAnsi="Arial" w:cs="Arial"/>
                        </w:rPr>
                        <w:t xml:space="preserve"> retaining accountability for the timetable and allocation of funding to NHS Boards. The CfSD will provide advice and recommendations to </w:t>
                      </w:r>
                      <w:r w:rsidRPr="007E47E4">
                        <w:rPr>
                          <w:rFonts w:ascii="Arial" w:hAnsi="Arial" w:cs="Arial"/>
                        </w:rPr>
                        <w:t>NHS Scotland Chief Operating Officer</w:t>
                      </w:r>
                      <w:r>
                        <w:rPr>
                          <w:rFonts w:ascii="Arial" w:hAnsi="Arial" w:cs="Arial"/>
                        </w:rPr>
                        <w:t xml:space="preserve"> to inform the allocation process as part of the SLA described.</w:t>
                      </w:r>
                    </w:p>
                    <w:p w14:paraId="1039BA38" w14:textId="77777777" w:rsidR="00182464" w:rsidRDefault="00182464" w:rsidP="009D2494">
                      <w:pPr>
                        <w:spacing w:after="60"/>
                        <w:ind w:left="567"/>
                        <w:contextualSpacing/>
                        <w:rPr>
                          <w:rFonts w:ascii="Arial" w:hAnsi="Arial" w:cs="Arial"/>
                        </w:rPr>
                      </w:pPr>
                    </w:p>
                    <w:p w14:paraId="11A9BE21" w14:textId="77777777" w:rsidR="00182464" w:rsidRDefault="00182464" w:rsidP="009D2494">
                      <w:pPr>
                        <w:spacing w:after="60"/>
                        <w:ind w:left="567"/>
                        <w:contextualSpacing/>
                        <w:rPr>
                          <w:rFonts w:ascii="Arial" w:hAnsi="Arial" w:cs="Arial"/>
                        </w:rPr>
                      </w:pPr>
                      <w:r>
                        <w:rPr>
                          <w:rFonts w:ascii="Arial" w:hAnsi="Arial" w:cs="Arial"/>
                          <w:b/>
                        </w:rPr>
                        <w:t>Funding Flow 3</w:t>
                      </w:r>
                      <w:r w:rsidRPr="00EA3FF0">
                        <w:rPr>
                          <w:rFonts w:ascii="Arial" w:hAnsi="Arial" w:cs="Arial"/>
                          <w:b/>
                        </w:rPr>
                        <w:t xml:space="preserve"> – </w:t>
                      </w:r>
                      <w:r>
                        <w:rPr>
                          <w:rFonts w:ascii="Arial" w:hAnsi="Arial" w:cs="Arial"/>
                          <w:b/>
                        </w:rPr>
                        <w:t>Transformation/ Improvement Programme funding for CfSD</w:t>
                      </w:r>
                      <w:r>
                        <w:rPr>
                          <w:rFonts w:ascii="Arial" w:hAnsi="Arial" w:cs="Arial"/>
                        </w:rPr>
                        <w:t xml:space="preserve"> – this will be set and passed annually to NHSGJ and will be allocated</w:t>
                      </w:r>
                      <w:r w:rsidRPr="00904F24">
                        <w:rPr>
                          <w:rFonts w:ascii="Arial" w:hAnsi="Arial" w:cs="Arial"/>
                        </w:rPr>
                        <w:t xml:space="preserve"> by CfSD Directors</w:t>
                      </w:r>
                      <w:r>
                        <w:rPr>
                          <w:rFonts w:ascii="Arial" w:hAnsi="Arial" w:cs="Arial"/>
                        </w:rPr>
                        <w:t xml:space="preserve"> in line with the annual workplan and will be monitoring within the monthly performance reports and onward scrutiny by the NHSGJ SPC.</w:t>
                      </w:r>
                      <w:r>
                        <w:rPr>
                          <w:rFonts w:ascii="Arial" w:hAnsi="Arial" w:cs="Arial"/>
                          <w:b/>
                        </w:rPr>
                        <w:t xml:space="preserve"> </w:t>
                      </w:r>
                    </w:p>
                    <w:p w14:paraId="37EFABEA" w14:textId="77777777" w:rsidR="00182464" w:rsidRDefault="00182464" w:rsidP="009D2494">
                      <w:pPr>
                        <w:spacing w:after="60"/>
                        <w:ind w:left="567"/>
                        <w:rPr>
                          <w:rFonts w:ascii="Arial" w:hAnsi="Arial" w:cs="Arial"/>
                        </w:rPr>
                      </w:pPr>
                    </w:p>
                    <w:p w14:paraId="00A30521" w14:textId="77777777" w:rsidR="00182464" w:rsidRDefault="00182464" w:rsidP="009D2494">
                      <w:pPr>
                        <w:spacing w:after="60"/>
                        <w:ind w:left="567"/>
                        <w:rPr>
                          <w:rFonts w:ascii="Arial" w:hAnsi="Arial" w:cs="Arial"/>
                        </w:rPr>
                      </w:pPr>
                      <w:r>
                        <w:rPr>
                          <w:rFonts w:ascii="Arial" w:hAnsi="Arial" w:cs="Arial"/>
                        </w:rPr>
                        <w:t>This will be t</w:t>
                      </w:r>
                      <w:r w:rsidRPr="005D6EEB">
                        <w:rPr>
                          <w:rFonts w:ascii="Arial" w:hAnsi="Arial" w:cs="Arial"/>
                        </w:rPr>
                        <w:t>ransferred to NHSGJ fo</w:t>
                      </w:r>
                      <w:r>
                        <w:rPr>
                          <w:rFonts w:ascii="Arial" w:hAnsi="Arial" w:cs="Arial"/>
                        </w:rPr>
                        <w:t>r deployment in line with the AW</w:t>
                      </w:r>
                      <w:r w:rsidRPr="005D6EEB">
                        <w:rPr>
                          <w:rFonts w:ascii="Arial" w:hAnsi="Arial" w:cs="Arial"/>
                        </w:rPr>
                        <w:t xml:space="preserve">P and/or as per any formally updated instruction from SG in the event of essential change. This programme funding would be associated with defined improvement and redesign programmes to be delivered by CfSD and would exclude funding allocated directly to NHS Boards in relation to performance management. </w:t>
                      </w:r>
                      <w:r>
                        <w:rPr>
                          <w:rFonts w:ascii="Arial" w:hAnsi="Arial" w:cs="Arial"/>
                        </w:rPr>
                        <w:t>For elements delegated to NHSGJ, t</w:t>
                      </w:r>
                      <w:r w:rsidRPr="005D6EEB">
                        <w:rPr>
                          <w:rFonts w:ascii="Arial" w:hAnsi="Arial" w:cs="Arial"/>
                        </w:rPr>
                        <w:t xml:space="preserve">he programme funding would be subject to review and scrutiny via </w:t>
                      </w:r>
                      <w:r>
                        <w:rPr>
                          <w:rFonts w:ascii="Arial" w:hAnsi="Arial" w:cs="Arial"/>
                        </w:rPr>
                        <w:t>progress reports</w:t>
                      </w:r>
                      <w:r w:rsidRPr="005D6EEB">
                        <w:rPr>
                          <w:rFonts w:ascii="Arial" w:hAnsi="Arial" w:cs="Arial"/>
                        </w:rPr>
                        <w:t xml:space="preserve"> within the NHSGJ governance arrangements.  An assurance statement would be provided to the DG/NHS Scotland CE </w:t>
                      </w:r>
                      <w:r>
                        <w:rPr>
                          <w:rFonts w:ascii="Arial" w:hAnsi="Arial" w:cs="Arial"/>
                        </w:rPr>
                        <w:t>and</w:t>
                      </w:r>
                      <w:r w:rsidRPr="005D6EEB">
                        <w:rPr>
                          <w:rFonts w:ascii="Arial" w:hAnsi="Arial" w:cs="Arial"/>
                        </w:rPr>
                        <w:t xml:space="preserve"> NHS Scotland COO</w:t>
                      </w:r>
                      <w:r>
                        <w:rPr>
                          <w:rFonts w:ascii="Arial" w:hAnsi="Arial" w:cs="Arial"/>
                        </w:rPr>
                        <w:t>.</w:t>
                      </w:r>
                    </w:p>
                    <w:p w14:paraId="090883A8" w14:textId="77777777" w:rsidR="00182464" w:rsidRPr="005D6EEB" w:rsidRDefault="00182464" w:rsidP="009D2494">
                      <w:pPr>
                        <w:spacing w:after="60"/>
                        <w:ind w:left="567"/>
                        <w:rPr>
                          <w:rFonts w:ascii="Arial" w:hAnsi="Arial" w:cs="Arial"/>
                        </w:rPr>
                      </w:pPr>
                      <w:r w:rsidRPr="005D6EEB">
                        <w:rPr>
                          <w:rFonts w:ascii="Arial" w:hAnsi="Arial" w:cs="Arial"/>
                        </w:rPr>
                        <w:t xml:space="preserve"> </w:t>
                      </w:r>
                    </w:p>
                    <w:p w14:paraId="26AF6E25" w14:textId="77777777" w:rsidR="00182464" w:rsidRDefault="00182464" w:rsidP="009D2494">
                      <w:pPr>
                        <w:spacing w:after="60"/>
                        <w:ind w:left="567"/>
                        <w:contextualSpacing/>
                        <w:rPr>
                          <w:rFonts w:ascii="Arial" w:hAnsi="Arial" w:cs="Arial"/>
                        </w:rPr>
                      </w:pPr>
                    </w:p>
                    <w:p w14:paraId="33214391" w14:textId="77777777" w:rsidR="00182464" w:rsidRPr="00FF2862" w:rsidRDefault="00182464" w:rsidP="009D2494">
                      <w:pPr>
                        <w:spacing w:after="60"/>
                        <w:ind w:left="567"/>
                        <w:contextualSpacing/>
                        <w:rPr>
                          <w:rFonts w:ascii="Arial" w:hAnsi="Arial" w:cs="Arial"/>
                        </w:rPr>
                      </w:pPr>
                      <w:r>
                        <w:rPr>
                          <w:rFonts w:ascii="Arial" w:hAnsi="Arial" w:cs="Arial"/>
                        </w:rPr>
                        <w:t xml:space="preserve">This enables clear demarcation between policy decision and operational delivery and is proposed as the best option. </w:t>
                      </w:r>
                    </w:p>
                  </w:txbxContent>
                </v:textbox>
                <w10:wrap type="square"/>
              </v:shape>
            </w:pict>
          </mc:Fallback>
        </mc:AlternateContent>
      </w:r>
    </w:p>
    <w:p w14:paraId="320F0872" w14:textId="77777777" w:rsidR="009D2494" w:rsidRDefault="009D2494" w:rsidP="009D2494">
      <w:pPr>
        <w:spacing w:after="60"/>
        <w:ind w:left="567"/>
        <w:contextualSpacing/>
        <w:rPr>
          <w:rFonts w:ascii="Arial" w:hAnsi="Arial" w:cs="Arial"/>
        </w:rPr>
      </w:pPr>
    </w:p>
    <w:p w14:paraId="05C3D0BD" w14:textId="77777777" w:rsidR="009D2494" w:rsidRPr="007E47E4" w:rsidRDefault="009D2494" w:rsidP="009D2494">
      <w:pPr>
        <w:pStyle w:val="ListParagraph"/>
        <w:spacing w:after="60"/>
        <w:ind w:left="567"/>
        <w:rPr>
          <w:rFonts w:ascii="Arial" w:hAnsi="Arial" w:cs="Arial"/>
          <w:b/>
        </w:rPr>
      </w:pPr>
    </w:p>
    <w:p w14:paraId="309AAF94" w14:textId="5F9E16CF" w:rsidR="009D2494" w:rsidRDefault="009D2494" w:rsidP="009D2494">
      <w:pPr>
        <w:rPr>
          <w:rFonts w:ascii="Arial" w:hAnsi="Arial" w:cs="Arial"/>
          <w:b/>
        </w:rPr>
      </w:pPr>
    </w:p>
    <w:p w14:paraId="394E97D5" w14:textId="0C2DF218" w:rsidR="009D2494" w:rsidRDefault="009D2494" w:rsidP="009D2494">
      <w:pPr>
        <w:ind w:left="357"/>
        <w:rPr>
          <w:rFonts w:ascii="Arial" w:hAnsi="Arial" w:cs="Arial"/>
          <w:b/>
        </w:rPr>
      </w:pPr>
    </w:p>
    <w:p w14:paraId="79D5CED9" w14:textId="1C9B1D3D" w:rsidR="009D2494" w:rsidRDefault="009D2494">
      <w:pPr>
        <w:spacing w:after="200" w:line="276" w:lineRule="auto"/>
        <w:rPr>
          <w:b/>
          <w:bCs/>
          <w:sz w:val="28"/>
          <w:szCs w:val="32"/>
        </w:rPr>
      </w:pPr>
      <w:r>
        <w:br w:type="page"/>
      </w:r>
    </w:p>
    <w:p w14:paraId="31457666" w14:textId="645519C2" w:rsidR="00E26311" w:rsidRPr="0047587A" w:rsidRDefault="000C3E6A" w:rsidP="00E64F90">
      <w:pPr>
        <w:pStyle w:val="Heading1"/>
        <w:numPr>
          <w:ilvl w:val="0"/>
          <w:numId w:val="0"/>
        </w:numPr>
        <w:ind w:left="432" w:hanging="432"/>
      </w:pPr>
      <w:bookmarkStart w:id="46" w:name="_Toc67579059"/>
      <w:r>
        <w:t>Appendix 2</w:t>
      </w:r>
      <w:r w:rsidR="00346362" w:rsidRPr="0047587A">
        <w:t xml:space="preserve"> – CfSD Heat Map</w:t>
      </w:r>
      <w:bookmarkEnd w:id="44"/>
      <w:bookmarkEnd w:id="46"/>
    </w:p>
    <w:p w14:paraId="50DBE984" w14:textId="77777777" w:rsidR="00346362" w:rsidRDefault="00346362" w:rsidP="00A63D2B">
      <w:pPr>
        <w:sectPr w:rsidR="00346362" w:rsidSect="00572955">
          <w:footerReference w:type="default" r:id="rId37"/>
          <w:pgSz w:w="11906" w:h="16838"/>
          <w:pgMar w:top="720" w:right="566" w:bottom="720" w:left="720" w:header="709" w:footer="146" w:gutter="0"/>
          <w:cols w:space="708"/>
          <w:titlePg/>
          <w:docGrid w:linePitch="360"/>
        </w:sectPr>
      </w:pPr>
      <w:r>
        <w:rPr>
          <w:noProof/>
          <w:lang w:eastAsia="en-GB"/>
        </w:rPr>
        <w:drawing>
          <wp:inline distT="0" distB="0" distL="0" distR="0" wp14:anchorId="34188B2C" wp14:editId="093CFBDA">
            <wp:extent cx="8137289" cy="6685280"/>
            <wp:effectExtent l="1905"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8164310" cy="6707480"/>
                    </a:xfrm>
                    <a:prstGeom prst="rect">
                      <a:avLst/>
                    </a:prstGeom>
                    <a:noFill/>
                  </pic:spPr>
                </pic:pic>
              </a:graphicData>
            </a:graphic>
          </wp:inline>
        </w:drawing>
      </w:r>
    </w:p>
    <w:p w14:paraId="1F9A4B37" w14:textId="0A124790" w:rsidR="00803EF0" w:rsidRPr="00E26311" w:rsidRDefault="00022E61" w:rsidP="00E26311">
      <w:pPr>
        <w:pStyle w:val="Heading1"/>
        <w:numPr>
          <w:ilvl w:val="0"/>
          <w:numId w:val="0"/>
        </w:numPr>
        <w:ind w:left="-567"/>
        <w:rPr>
          <w:szCs w:val="28"/>
        </w:rPr>
      </w:pPr>
      <w:bookmarkStart w:id="47" w:name="_Toc67068506"/>
      <w:bookmarkStart w:id="48" w:name="_Toc67579060"/>
      <w:r w:rsidRPr="00E26311">
        <w:rPr>
          <w:szCs w:val="28"/>
        </w:rPr>
        <w:t xml:space="preserve">Appendix </w:t>
      </w:r>
      <w:r w:rsidR="000C3E6A">
        <w:rPr>
          <w:szCs w:val="28"/>
        </w:rPr>
        <w:t>3</w:t>
      </w:r>
      <w:r w:rsidR="005E6B29" w:rsidRPr="00E26311">
        <w:rPr>
          <w:szCs w:val="28"/>
        </w:rPr>
        <w:t xml:space="preserve"> </w:t>
      </w:r>
      <w:r w:rsidR="008205A3" w:rsidRPr="00E26311">
        <w:rPr>
          <w:szCs w:val="28"/>
        </w:rPr>
        <w:t>–</w:t>
      </w:r>
      <w:r w:rsidR="005E6B29" w:rsidRPr="00E26311">
        <w:rPr>
          <w:szCs w:val="28"/>
        </w:rPr>
        <w:t xml:space="preserve"> Cancer Performance and Early Diagnosis </w:t>
      </w:r>
      <w:r w:rsidR="00D27343" w:rsidRPr="00E26311">
        <w:rPr>
          <w:szCs w:val="28"/>
        </w:rPr>
        <w:t xml:space="preserve">– </w:t>
      </w:r>
      <w:r w:rsidR="005E6B29" w:rsidRPr="00E26311">
        <w:rPr>
          <w:szCs w:val="28"/>
        </w:rPr>
        <w:t>Objectives and Outcomes</w:t>
      </w:r>
      <w:bookmarkEnd w:id="47"/>
      <w:bookmarkEnd w:id="48"/>
    </w:p>
    <w:p w14:paraId="7D4443C9" w14:textId="77777777" w:rsidR="00D27343" w:rsidRPr="00D27343" w:rsidRDefault="00D27343" w:rsidP="00A63D2B"/>
    <w:tbl>
      <w:tblPr>
        <w:tblStyle w:val="TableGrid2"/>
        <w:tblW w:w="10206" w:type="dxa"/>
        <w:tblInd w:w="-572" w:type="dxa"/>
        <w:tblLook w:val="04A0" w:firstRow="1" w:lastRow="0" w:firstColumn="1" w:lastColumn="0" w:noHBand="0" w:noVBand="1"/>
      </w:tblPr>
      <w:tblGrid>
        <w:gridCol w:w="1560"/>
        <w:gridCol w:w="2268"/>
        <w:gridCol w:w="4678"/>
        <w:gridCol w:w="1700"/>
      </w:tblGrid>
      <w:tr w:rsidR="00803EF0" w:rsidRPr="00E26311" w14:paraId="3B0AB90A" w14:textId="77777777" w:rsidTr="00E26311">
        <w:trPr>
          <w:trHeight w:val="372"/>
        </w:trPr>
        <w:tc>
          <w:tcPr>
            <w:tcW w:w="10206" w:type="dxa"/>
            <w:gridSpan w:val="4"/>
            <w:shd w:val="clear" w:color="auto" w:fill="9CC2E5" w:themeFill="accent1" w:themeFillTint="99"/>
          </w:tcPr>
          <w:p w14:paraId="060CFB20" w14:textId="77777777" w:rsidR="00803EF0" w:rsidRPr="00E26311" w:rsidRDefault="00803EF0" w:rsidP="00A63D2B">
            <w:pPr>
              <w:rPr>
                <w:b/>
                <w:sz w:val="20"/>
              </w:rPr>
            </w:pPr>
            <w:r w:rsidRPr="00E26311">
              <w:rPr>
                <w:b/>
              </w:rPr>
              <w:t>Early Diagnosis</w:t>
            </w:r>
          </w:p>
        </w:tc>
      </w:tr>
      <w:tr w:rsidR="00803EF0" w:rsidRPr="00E26311" w14:paraId="1818637E" w14:textId="77777777" w:rsidTr="00E26311">
        <w:tc>
          <w:tcPr>
            <w:tcW w:w="1560" w:type="dxa"/>
            <w:shd w:val="clear" w:color="auto" w:fill="9CC2E5" w:themeFill="accent1" w:themeFillTint="99"/>
          </w:tcPr>
          <w:p w14:paraId="25699A3D" w14:textId="77777777" w:rsidR="00803EF0" w:rsidRPr="00E26311" w:rsidRDefault="00803EF0" w:rsidP="00A63D2B">
            <w:pPr>
              <w:rPr>
                <w:b/>
              </w:rPr>
            </w:pPr>
            <w:r w:rsidRPr="00E26311">
              <w:rPr>
                <w:b/>
              </w:rPr>
              <w:t>Workstream</w:t>
            </w:r>
          </w:p>
        </w:tc>
        <w:tc>
          <w:tcPr>
            <w:tcW w:w="2268" w:type="dxa"/>
            <w:shd w:val="clear" w:color="auto" w:fill="9CC2E5" w:themeFill="accent1" w:themeFillTint="99"/>
          </w:tcPr>
          <w:p w14:paraId="5F4ED553" w14:textId="77777777" w:rsidR="00803EF0" w:rsidRPr="00E26311" w:rsidRDefault="00803EF0" w:rsidP="00A63D2B">
            <w:pPr>
              <w:rPr>
                <w:b/>
              </w:rPr>
            </w:pPr>
            <w:r w:rsidRPr="00E26311">
              <w:rPr>
                <w:b/>
              </w:rPr>
              <w:t>Description</w:t>
            </w:r>
          </w:p>
        </w:tc>
        <w:tc>
          <w:tcPr>
            <w:tcW w:w="4678" w:type="dxa"/>
            <w:shd w:val="clear" w:color="auto" w:fill="9CC2E5" w:themeFill="accent1" w:themeFillTint="99"/>
          </w:tcPr>
          <w:p w14:paraId="6E5AAFB6" w14:textId="77777777" w:rsidR="00803EF0" w:rsidRPr="00E26311" w:rsidRDefault="00803EF0" w:rsidP="00A63D2B">
            <w:pPr>
              <w:rPr>
                <w:b/>
              </w:rPr>
            </w:pPr>
            <w:r w:rsidRPr="00E26311">
              <w:rPr>
                <w:b/>
              </w:rPr>
              <w:t>Objectives</w:t>
            </w:r>
          </w:p>
        </w:tc>
        <w:tc>
          <w:tcPr>
            <w:tcW w:w="1700" w:type="dxa"/>
            <w:shd w:val="clear" w:color="auto" w:fill="9CC2E5" w:themeFill="accent1" w:themeFillTint="99"/>
          </w:tcPr>
          <w:p w14:paraId="2813BBCD" w14:textId="77777777" w:rsidR="00803EF0" w:rsidRPr="00E26311" w:rsidRDefault="00803EF0" w:rsidP="00A63D2B">
            <w:pPr>
              <w:rPr>
                <w:b/>
              </w:rPr>
            </w:pPr>
            <w:r w:rsidRPr="00E26311">
              <w:rPr>
                <w:b/>
              </w:rPr>
              <w:t>Expected Outcomes</w:t>
            </w:r>
          </w:p>
        </w:tc>
      </w:tr>
      <w:tr w:rsidR="00803EF0" w:rsidRPr="00803EF0" w14:paraId="4D3F5148" w14:textId="77777777" w:rsidTr="003C5393">
        <w:tc>
          <w:tcPr>
            <w:tcW w:w="1560" w:type="dxa"/>
          </w:tcPr>
          <w:p w14:paraId="7AAD9F34" w14:textId="77777777" w:rsidR="00803EF0" w:rsidRPr="00803EF0" w:rsidRDefault="00803EF0" w:rsidP="00A63D2B">
            <w:r w:rsidRPr="00803EF0">
              <w:t>Lung Cancer</w:t>
            </w:r>
          </w:p>
        </w:tc>
        <w:tc>
          <w:tcPr>
            <w:tcW w:w="2268" w:type="dxa"/>
          </w:tcPr>
          <w:p w14:paraId="71C18433" w14:textId="77777777" w:rsidR="00803EF0" w:rsidRPr="00803EF0" w:rsidRDefault="00803EF0" w:rsidP="00A63D2B">
            <w:r w:rsidRPr="00803EF0">
              <w:t xml:space="preserve">To raise awareness of lung cancer signs and symptoms that cross over with </w:t>
            </w:r>
            <w:r w:rsidR="00F212CA">
              <w:t>COVID</w:t>
            </w:r>
            <w:r w:rsidRPr="00803EF0">
              <w:t>-19 symptoms.</w:t>
            </w:r>
          </w:p>
        </w:tc>
        <w:tc>
          <w:tcPr>
            <w:tcW w:w="4678" w:type="dxa"/>
            <w:shd w:val="clear" w:color="auto" w:fill="auto"/>
          </w:tcPr>
          <w:p w14:paraId="27F9918A" w14:textId="77777777" w:rsidR="00803EF0" w:rsidRPr="003C5393" w:rsidRDefault="00803EF0" w:rsidP="000C3E6A">
            <w:pPr>
              <w:pStyle w:val="ListParagraph"/>
              <w:numPr>
                <w:ilvl w:val="0"/>
                <w:numId w:val="24"/>
              </w:numPr>
              <w:spacing w:after="0"/>
            </w:pPr>
            <w:r w:rsidRPr="003C5393">
              <w:t>Attitudinal research around lung cancer and awareness of symptoms.</w:t>
            </w:r>
          </w:p>
          <w:p w14:paraId="2C511C19" w14:textId="77777777" w:rsidR="00803EF0" w:rsidRPr="003C5393" w:rsidRDefault="00803EF0" w:rsidP="000C3E6A">
            <w:pPr>
              <w:pStyle w:val="ListParagraph"/>
              <w:numPr>
                <w:ilvl w:val="0"/>
                <w:numId w:val="24"/>
              </w:numPr>
              <w:spacing w:after="0"/>
            </w:pPr>
            <w:r w:rsidRPr="003C5393">
              <w:t>Commission creative agency to develop creative routes for TV campaign.</w:t>
            </w:r>
          </w:p>
          <w:p w14:paraId="3EAFB111" w14:textId="77777777" w:rsidR="00803EF0" w:rsidRPr="003C5393" w:rsidRDefault="00803EF0" w:rsidP="000C3E6A">
            <w:pPr>
              <w:pStyle w:val="ListParagraph"/>
              <w:numPr>
                <w:ilvl w:val="0"/>
                <w:numId w:val="24"/>
              </w:numPr>
              <w:spacing w:after="0"/>
            </w:pPr>
            <w:r w:rsidRPr="003C5393">
              <w:t>Engage clinical community to shape campaign messaging and content.</w:t>
            </w:r>
          </w:p>
          <w:p w14:paraId="7528A5AD" w14:textId="77777777" w:rsidR="00803EF0" w:rsidRPr="003C5393" w:rsidRDefault="00803EF0" w:rsidP="000C3E6A">
            <w:pPr>
              <w:pStyle w:val="ListParagraph"/>
              <w:numPr>
                <w:ilvl w:val="0"/>
                <w:numId w:val="24"/>
              </w:numPr>
              <w:spacing w:after="0"/>
              <w:rPr>
                <w:b/>
              </w:rPr>
            </w:pPr>
            <w:r w:rsidRPr="003C5393">
              <w:t>Update and review content/copy for DCE’s public facing website – getcheckedearly.org</w:t>
            </w:r>
          </w:p>
          <w:p w14:paraId="3368C925" w14:textId="19D27F38" w:rsidR="00803EF0" w:rsidRPr="003C5393" w:rsidRDefault="00803EF0" w:rsidP="000C3E6A">
            <w:pPr>
              <w:pStyle w:val="ListParagraph"/>
              <w:numPr>
                <w:ilvl w:val="0"/>
                <w:numId w:val="24"/>
              </w:numPr>
              <w:spacing w:after="0"/>
            </w:pPr>
            <w:r w:rsidRPr="003C5393">
              <w:t>Support the third sector’s public facing messaging and campaigns, wherever relevant/possible.</w:t>
            </w:r>
            <w:r w:rsidR="008D2BD6" w:rsidRPr="003C5393">
              <w:t xml:space="preserve"> </w:t>
            </w:r>
          </w:p>
        </w:tc>
        <w:tc>
          <w:tcPr>
            <w:tcW w:w="1700" w:type="dxa"/>
          </w:tcPr>
          <w:p w14:paraId="55F96E7A" w14:textId="77777777" w:rsidR="00803EF0" w:rsidRPr="00803EF0" w:rsidRDefault="00803EF0" w:rsidP="00A63D2B">
            <w:r w:rsidRPr="00803EF0">
              <w:t>USC lung referrals return to pre-</w:t>
            </w:r>
            <w:r w:rsidR="00F212CA">
              <w:t>COVID</w:t>
            </w:r>
            <w:r w:rsidRPr="00803EF0">
              <w:t xml:space="preserve"> levels and, longer term, staging improves. </w:t>
            </w:r>
          </w:p>
          <w:p w14:paraId="5D101696" w14:textId="77777777" w:rsidR="00803EF0" w:rsidRPr="00803EF0" w:rsidRDefault="00803EF0" w:rsidP="00486FE1">
            <w:pPr>
              <w:spacing w:after="0"/>
              <w:ind w:left="178" w:hanging="178"/>
              <w:contextualSpacing/>
              <w:rPr>
                <w:rFonts w:ascii="Arial" w:hAnsi="Arial" w:cs="Arial"/>
              </w:rPr>
            </w:pPr>
          </w:p>
        </w:tc>
      </w:tr>
      <w:tr w:rsidR="00803EF0" w:rsidRPr="00803EF0" w14:paraId="45F188C3" w14:textId="77777777" w:rsidTr="003C5393">
        <w:tc>
          <w:tcPr>
            <w:tcW w:w="1560" w:type="dxa"/>
          </w:tcPr>
          <w:p w14:paraId="111E1A5D" w14:textId="77777777" w:rsidR="00803EF0" w:rsidRPr="00803EF0" w:rsidRDefault="00803EF0" w:rsidP="00A63D2B"/>
          <w:p w14:paraId="4AE62824" w14:textId="77777777" w:rsidR="00803EF0" w:rsidRPr="00803EF0" w:rsidRDefault="00803EF0" w:rsidP="00A63D2B">
            <w:r w:rsidRPr="00803EF0">
              <w:t>Early Diagnosis Strategy</w:t>
            </w:r>
          </w:p>
          <w:p w14:paraId="7A9EDC6B" w14:textId="77777777" w:rsidR="00803EF0" w:rsidRPr="00803EF0" w:rsidRDefault="00803EF0" w:rsidP="00CA79B7">
            <w:pPr>
              <w:spacing w:after="0"/>
              <w:rPr>
                <w:rFonts w:cstheme="minorHAnsi"/>
                <w:b/>
                <w:sz w:val="20"/>
                <w:szCs w:val="20"/>
              </w:rPr>
            </w:pPr>
          </w:p>
        </w:tc>
        <w:tc>
          <w:tcPr>
            <w:tcW w:w="2268" w:type="dxa"/>
          </w:tcPr>
          <w:p w14:paraId="3B7AF1ED" w14:textId="77777777" w:rsidR="00803EF0" w:rsidRPr="00803EF0" w:rsidRDefault="00803EF0" w:rsidP="00A63D2B">
            <w:pPr>
              <w:rPr>
                <w:sz w:val="20"/>
                <w:szCs w:val="20"/>
              </w:rPr>
            </w:pPr>
            <w:r w:rsidRPr="00803EF0">
              <w:t>To direct and improve upon Scotland’s early detection efforts over the next two years while adopting a whole systems approach’</w:t>
            </w:r>
          </w:p>
        </w:tc>
        <w:tc>
          <w:tcPr>
            <w:tcW w:w="4678" w:type="dxa"/>
            <w:shd w:val="clear" w:color="auto" w:fill="auto"/>
          </w:tcPr>
          <w:p w14:paraId="769FF114" w14:textId="77777777" w:rsidR="00803EF0" w:rsidRPr="003C5393" w:rsidRDefault="00803EF0" w:rsidP="000C3E6A">
            <w:pPr>
              <w:pStyle w:val="ListParagraph"/>
              <w:numPr>
                <w:ilvl w:val="0"/>
                <w:numId w:val="24"/>
              </w:numPr>
              <w:spacing w:after="0"/>
            </w:pPr>
            <w:r w:rsidRPr="003C5393">
              <w:t xml:space="preserve">Develop and deliver national early diagnosis strategy for Scotland. </w:t>
            </w:r>
          </w:p>
          <w:p w14:paraId="70F08041" w14:textId="77777777" w:rsidR="00803EF0" w:rsidRPr="003C5393" w:rsidRDefault="00803EF0" w:rsidP="000C3E6A">
            <w:pPr>
              <w:pStyle w:val="ListParagraph"/>
              <w:numPr>
                <w:ilvl w:val="0"/>
                <w:numId w:val="24"/>
              </w:numPr>
              <w:spacing w:after="0"/>
            </w:pPr>
            <w:r w:rsidRPr="003C5393">
              <w:t>Strengthen links to SG screening policy.</w:t>
            </w:r>
          </w:p>
          <w:p w14:paraId="55751E58" w14:textId="3B673760" w:rsidR="00803EF0" w:rsidRPr="003C5393" w:rsidRDefault="00803EF0" w:rsidP="000C3E6A">
            <w:pPr>
              <w:pStyle w:val="ListParagraph"/>
              <w:numPr>
                <w:ilvl w:val="0"/>
                <w:numId w:val="24"/>
              </w:numPr>
              <w:spacing w:after="0"/>
            </w:pPr>
            <w:r w:rsidRPr="003C5393">
              <w:t>Carry out gap analysis for cancer prevention as potential new area of focus.</w:t>
            </w:r>
            <w:r w:rsidR="00411F28" w:rsidRPr="003C5393">
              <w:t xml:space="preserve"> </w:t>
            </w:r>
          </w:p>
        </w:tc>
        <w:tc>
          <w:tcPr>
            <w:tcW w:w="1700" w:type="dxa"/>
          </w:tcPr>
          <w:p w14:paraId="091A02FE" w14:textId="01C421EA" w:rsidR="00803EF0" w:rsidRPr="00803EF0" w:rsidRDefault="00803EF0" w:rsidP="00A63D2B">
            <w:r w:rsidRPr="00803EF0">
              <w:t xml:space="preserve">Increase in the proportion of cancer patients being diagnosed quicker and at an earlier stage in </w:t>
            </w:r>
            <w:r w:rsidR="007161BB">
              <w:t>NHSScotland</w:t>
            </w:r>
            <w:r w:rsidRPr="00803EF0">
              <w:t>.</w:t>
            </w:r>
          </w:p>
        </w:tc>
      </w:tr>
      <w:tr w:rsidR="00803EF0" w:rsidRPr="00803EF0" w14:paraId="26851098" w14:textId="77777777" w:rsidTr="003C5393">
        <w:tc>
          <w:tcPr>
            <w:tcW w:w="1560" w:type="dxa"/>
          </w:tcPr>
          <w:p w14:paraId="5E188D69" w14:textId="77777777" w:rsidR="00803EF0" w:rsidRPr="00803EF0" w:rsidRDefault="00803EF0" w:rsidP="00A63D2B">
            <w:r w:rsidRPr="00803EF0">
              <w:t>Early Diagnosis Campaigns</w:t>
            </w:r>
          </w:p>
        </w:tc>
        <w:tc>
          <w:tcPr>
            <w:tcW w:w="2268" w:type="dxa"/>
          </w:tcPr>
          <w:p w14:paraId="6EF5D68C" w14:textId="77777777" w:rsidR="00803EF0" w:rsidRPr="00803EF0" w:rsidRDefault="00803EF0" w:rsidP="00A63D2B">
            <w:r w:rsidRPr="00803EF0">
              <w:t>To raise awareness of the improvement around cancer outcomes and reduce fear of cancer.</w:t>
            </w:r>
          </w:p>
        </w:tc>
        <w:tc>
          <w:tcPr>
            <w:tcW w:w="4678" w:type="dxa"/>
            <w:shd w:val="clear" w:color="auto" w:fill="auto"/>
          </w:tcPr>
          <w:p w14:paraId="6834BE28" w14:textId="77777777" w:rsidR="00803EF0" w:rsidRPr="003C5393" w:rsidRDefault="00803EF0" w:rsidP="000C3E6A">
            <w:pPr>
              <w:pStyle w:val="ListParagraph"/>
              <w:numPr>
                <w:ilvl w:val="0"/>
                <w:numId w:val="24"/>
              </w:numPr>
              <w:spacing w:after="0"/>
            </w:pPr>
            <w:r w:rsidRPr="003C5393">
              <w:t xml:space="preserve">Revisit the role of existing ‘Survivors’ – ‘pan tumour’ - campaign in a post </w:t>
            </w:r>
            <w:r w:rsidR="00F212CA" w:rsidRPr="003C5393">
              <w:t>COVID</w:t>
            </w:r>
            <w:r w:rsidRPr="003C5393">
              <w:t xml:space="preserve"> environment.</w:t>
            </w:r>
          </w:p>
          <w:p w14:paraId="4A6FE3C4" w14:textId="77777777" w:rsidR="00803EF0" w:rsidRPr="003C5393" w:rsidRDefault="00803EF0" w:rsidP="000C3E6A">
            <w:pPr>
              <w:pStyle w:val="ListParagraph"/>
              <w:numPr>
                <w:ilvl w:val="0"/>
                <w:numId w:val="24"/>
              </w:numPr>
              <w:spacing w:after="0"/>
            </w:pPr>
            <w:r w:rsidRPr="003C5393">
              <w:t>Explore development of new tumour specific campaign activity to support recovery efforts.</w:t>
            </w:r>
          </w:p>
        </w:tc>
        <w:tc>
          <w:tcPr>
            <w:tcW w:w="1700" w:type="dxa"/>
          </w:tcPr>
          <w:p w14:paraId="4181AADF" w14:textId="77777777" w:rsidR="00803EF0" w:rsidRPr="00803EF0" w:rsidRDefault="00803EF0" w:rsidP="00A63D2B">
            <w:r w:rsidRPr="00803EF0">
              <w:t xml:space="preserve">More people participating in national screening programmes and presenting to primary care with potential signs of cancer. </w:t>
            </w:r>
          </w:p>
        </w:tc>
      </w:tr>
    </w:tbl>
    <w:p w14:paraId="59DA5A0E" w14:textId="77777777" w:rsidR="008675FE" w:rsidRDefault="008675FE" w:rsidP="00A63D2B"/>
    <w:p w14:paraId="28BDA5D3" w14:textId="77777777" w:rsidR="008675FE" w:rsidRDefault="008675FE">
      <w:pPr>
        <w:spacing w:after="200" w:line="276" w:lineRule="auto"/>
      </w:pPr>
      <w:r>
        <w:br w:type="page"/>
      </w:r>
    </w:p>
    <w:tbl>
      <w:tblPr>
        <w:tblStyle w:val="TableGrid2"/>
        <w:tblW w:w="10206" w:type="dxa"/>
        <w:tblInd w:w="-572" w:type="dxa"/>
        <w:tblLook w:val="04A0" w:firstRow="1" w:lastRow="0" w:firstColumn="1" w:lastColumn="0" w:noHBand="0" w:noVBand="1"/>
      </w:tblPr>
      <w:tblGrid>
        <w:gridCol w:w="1560"/>
        <w:gridCol w:w="2268"/>
        <w:gridCol w:w="4536"/>
        <w:gridCol w:w="1842"/>
      </w:tblGrid>
      <w:tr w:rsidR="00803EF0" w:rsidRPr="009319B4" w14:paraId="2E9DFAA5" w14:textId="77777777" w:rsidTr="00E26311">
        <w:trPr>
          <w:trHeight w:val="337"/>
        </w:trPr>
        <w:tc>
          <w:tcPr>
            <w:tcW w:w="10206" w:type="dxa"/>
            <w:gridSpan w:val="4"/>
            <w:shd w:val="clear" w:color="auto" w:fill="FFE599" w:themeFill="accent4" w:themeFillTint="66"/>
          </w:tcPr>
          <w:p w14:paraId="0E8F6839" w14:textId="77777777" w:rsidR="00803EF0" w:rsidRPr="009319B4" w:rsidRDefault="00700440" w:rsidP="00A63D2B">
            <w:pPr>
              <w:rPr>
                <w:b/>
                <w:sz w:val="20"/>
              </w:rPr>
            </w:pPr>
            <w:r w:rsidRPr="009319B4">
              <w:rPr>
                <w:b/>
              </w:rPr>
              <w:br w:type="page"/>
            </w:r>
            <w:r w:rsidR="00803EF0" w:rsidRPr="009319B4">
              <w:rPr>
                <w:b/>
              </w:rPr>
              <w:t>Optimal Pathways</w:t>
            </w:r>
          </w:p>
        </w:tc>
      </w:tr>
      <w:tr w:rsidR="00803EF0" w:rsidRPr="009319B4" w14:paraId="15E65CD1" w14:textId="77777777" w:rsidTr="00E26311">
        <w:tc>
          <w:tcPr>
            <w:tcW w:w="1560" w:type="dxa"/>
            <w:shd w:val="clear" w:color="auto" w:fill="FFE599" w:themeFill="accent4" w:themeFillTint="66"/>
          </w:tcPr>
          <w:p w14:paraId="7DA55EA9" w14:textId="77777777" w:rsidR="00803EF0" w:rsidRPr="009319B4" w:rsidRDefault="00803EF0" w:rsidP="00A63D2B">
            <w:pPr>
              <w:rPr>
                <w:b/>
              </w:rPr>
            </w:pPr>
            <w:r w:rsidRPr="009319B4">
              <w:rPr>
                <w:b/>
              </w:rPr>
              <w:t>Workstream</w:t>
            </w:r>
          </w:p>
        </w:tc>
        <w:tc>
          <w:tcPr>
            <w:tcW w:w="2268" w:type="dxa"/>
            <w:shd w:val="clear" w:color="auto" w:fill="FFE599" w:themeFill="accent4" w:themeFillTint="66"/>
          </w:tcPr>
          <w:p w14:paraId="4C2D679D" w14:textId="77777777" w:rsidR="00803EF0" w:rsidRPr="009319B4" w:rsidRDefault="00803EF0" w:rsidP="00A63D2B">
            <w:pPr>
              <w:rPr>
                <w:b/>
              </w:rPr>
            </w:pPr>
            <w:r w:rsidRPr="009319B4">
              <w:rPr>
                <w:b/>
              </w:rPr>
              <w:t>Description</w:t>
            </w:r>
          </w:p>
        </w:tc>
        <w:tc>
          <w:tcPr>
            <w:tcW w:w="4536" w:type="dxa"/>
            <w:shd w:val="clear" w:color="auto" w:fill="FFE599" w:themeFill="accent4" w:themeFillTint="66"/>
          </w:tcPr>
          <w:p w14:paraId="04ECD35F" w14:textId="77777777" w:rsidR="00803EF0" w:rsidRPr="009319B4" w:rsidRDefault="00803EF0" w:rsidP="00A63D2B">
            <w:pPr>
              <w:rPr>
                <w:b/>
              </w:rPr>
            </w:pPr>
            <w:r w:rsidRPr="009319B4">
              <w:rPr>
                <w:b/>
              </w:rPr>
              <w:t>Objectives</w:t>
            </w:r>
          </w:p>
        </w:tc>
        <w:tc>
          <w:tcPr>
            <w:tcW w:w="1842" w:type="dxa"/>
            <w:shd w:val="clear" w:color="auto" w:fill="FFE599" w:themeFill="accent4" w:themeFillTint="66"/>
          </w:tcPr>
          <w:p w14:paraId="0C75951E" w14:textId="77777777" w:rsidR="00803EF0" w:rsidRPr="009319B4" w:rsidRDefault="00803EF0" w:rsidP="00A63D2B">
            <w:pPr>
              <w:rPr>
                <w:b/>
              </w:rPr>
            </w:pPr>
            <w:r w:rsidRPr="009319B4">
              <w:rPr>
                <w:b/>
              </w:rPr>
              <w:t>Expected Outcomes</w:t>
            </w:r>
          </w:p>
        </w:tc>
      </w:tr>
      <w:tr w:rsidR="00803EF0" w:rsidRPr="00803EF0" w14:paraId="43779E28" w14:textId="77777777" w:rsidTr="00E26311">
        <w:tc>
          <w:tcPr>
            <w:tcW w:w="1560" w:type="dxa"/>
            <w:shd w:val="clear" w:color="auto" w:fill="auto"/>
          </w:tcPr>
          <w:p w14:paraId="41838B41" w14:textId="77777777" w:rsidR="00803EF0" w:rsidRPr="00803EF0" w:rsidRDefault="00803EF0" w:rsidP="00A63D2B">
            <w:r w:rsidRPr="00803EF0">
              <w:t xml:space="preserve">Establish Scotland’s first Early Cancer Diagnostic Centres (ECDCs) </w:t>
            </w:r>
          </w:p>
        </w:tc>
        <w:tc>
          <w:tcPr>
            <w:tcW w:w="2268" w:type="dxa"/>
            <w:shd w:val="clear" w:color="auto" w:fill="auto"/>
          </w:tcPr>
          <w:p w14:paraId="6E820178" w14:textId="5C55BEC9" w:rsidR="00803EF0" w:rsidRPr="00803EF0" w:rsidRDefault="00803EF0" w:rsidP="00A63D2B">
            <w:r w:rsidRPr="00803EF0">
              <w:t xml:space="preserve">To introduce at least two Early Cancer Diagnostics Centres (ECDCs) in </w:t>
            </w:r>
            <w:r w:rsidR="007161BB">
              <w:t>NHSScotland</w:t>
            </w:r>
            <w:r w:rsidRPr="00803EF0">
              <w:t>.</w:t>
            </w:r>
          </w:p>
        </w:tc>
        <w:tc>
          <w:tcPr>
            <w:tcW w:w="4536" w:type="dxa"/>
            <w:shd w:val="clear" w:color="auto" w:fill="auto"/>
          </w:tcPr>
          <w:p w14:paraId="0C7F5607" w14:textId="77777777" w:rsidR="00803EF0" w:rsidRPr="00E26311" w:rsidRDefault="00803EF0" w:rsidP="000C3E6A">
            <w:pPr>
              <w:pStyle w:val="ListParagraph"/>
              <w:numPr>
                <w:ilvl w:val="0"/>
                <w:numId w:val="25"/>
              </w:numPr>
              <w:spacing w:after="0"/>
            </w:pPr>
            <w:r w:rsidRPr="00E26311">
              <w:t>Establish ECDC Oversight Group.</w:t>
            </w:r>
          </w:p>
          <w:p w14:paraId="0C1400B8" w14:textId="77777777" w:rsidR="00803EF0" w:rsidRPr="00E26311" w:rsidRDefault="00803EF0" w:rsidP="000C3E6A">
            <w:pPr>
              <w:pStyle w:val="ListParagraph"/>
              <w:numPr>
                <w:ilvl w:val="0"/>
                <w:numId w:val="25"/>
              </w:numPr>
              <w:spacing w:after="0"/>
            </w:pPr>
            <w:r w:rsidRPr="00E26311">
              <w:t>Support the establishment of at least two pilot sites by Spring 2021 with regular meetings/status updates with Boards.</w:t>
            </w:r>
          </w:p>
          <w:p w14:paraId="766C52D4" w14:textId="77777777" w:rsidR="00803EF0" w:rsidRPr="00E26311" w:rsidRDefault="00803EF0" w:rsidP="000C3E6A">
            <w:pPr>
              <w:pStyle w:val="ListParagraph"/>
              <w:numPr>
                <w:ilvl w:val="0"/>
                <w:numId w:val="25"/>
              </w:numPr>
              <w:spacing w:after="0"/>
            </w:pPr>
            <w:r w:rsidRPr="00E26311">
              <w:t>Agree independent evaluation requirements with University of Strathclyde.</w:t>
            </w:r>
          </w:p>
          <w:p w14:paraId="34B293DD" w14:textId="77777777" w:rsidR="00803EF0" w:rsidRPr="00E26311" w:rsidRDefault="00414845" w:rsidP="000C3E6A">
            <w:pPr>
              <w:pStyle w:val="ListParagraph"/>
              <w:numPr>
                <w:ilvl w:val="0"/>
                <w:numId w:val="25"/>
              </w:numPr>
              <w:spacing w:after="0"/>
            </w:pPr>
            <w:r w:rsidRPr="00E26311">
              <w:t>Develop patient information and</w:t>
            </w:r>
            <w:r w:rsidR="00803EF0" w:rsidRPr="00E26311">
              <w:t xml:space="preserve"> support elements of the new pathway with key third sector organisations inc. Macmillan Cancer Support and CRUK.</w:t>
            </w:r>
          </w:p>
          <w:p w14:paraId="41DF6113" w14:textId="60850860" w:rsidR="00803EF0" w:rsidRPr="00E26311" w:rsidRDefault="00803EF0" w:rsidP="000C3E6A">
            <w:pPr>
              <w:pStyle w:val="ListParagraph"/>
              <w:numPr>
                <w:ilvl w:val="0"/>
                <w:numId w:val="25"/>
              </w:numPr>
              <w:spacing w:after="0"/>
            </w:pPr>
            <w:r w:rsidRPr="00E26311">
              <w:t>Continue to build and maintain strong</w:t>
            </w:r>
            <w:r w:rsidR="00411F28">
              <w:t xml:space="preserve"> </w:t>
            </w:r>
            <w:r w:rsidRPr="00E26311">
              <w:t>relationships with other UK nations to develop RDC/ ECDC network.</w:t>
            </w:r>
          </w:p>
        </w:tc>
        <w:tc>
          <w:tcPr>
            <w:tcW w:w="1842" w:type="dxa"/>
            <w:shd w:val="clear" w:color="auto" w:fill="auto"/>
          </w:tcPr>
          <w:p w14:paraId="319BDCF0" w14:textId="77777777" w:rsidR="00803EF0" w:rsidRPr="00803EF0" w:rsidRDefault="00803EF0" w:rsidP="00A63D2B">
            <w:r w:rsidRPr="00803EF0">
              <w:t xml:space="preserve">A shortened diagnostic pathway for those with symptoms suspicious of cancer and a conversion rate to cancer that aligns to similar models in wider UK nations. </w:t>
            </w:r>
          </w:p>
        </w:tc>
      </w:tr>
      <w:tr w:rsidR="00803EF0" w:rsidRPr="00803EF0" w14:paraId="1A57060F" w14:textId="77777777" w:rsidTr="00E26311">
        <w:tc>
          <w:tcPr>
            <w:tcW w:w="1560" w:type="dxa"/>
            <w:shd w:val="clear" w:color="auto" w:fill="auto"/>
          </w:tcPr>
          <w:p w14:paraId="5EFB3C7F" w14:textId="77777777" w:rsidR="00803EF0" w:rsidRPr="00803EF0" w:rsidRDefault="00803EF0" w:rsidP="00A63D2B">
            <w:r w:rsidRPr="00803EF0">
              <w:t>Referral pathways</w:t>
            </w:r>
          </w:p>
        </w:tc>
        <w:tc>
          <w:tcPr>
            <w:tcW w:w="2268" w:type="dxa"/>
            <w:shd w:val="clear" w:color="auto" w:fill="auto"/>
          </w:tcPr>
          <w:p w14:paraId="674CB76A" w14:textId="77777777" w:rsidR="00803EF0" w:rsidRPr="00803EF0" w:rsidRDefault="00803EF0" w:rsidP="00A63D2B">
            <w:r w:rsidRPr="00803EF0">
              <w:t>To work with primary care professionals to promote referral or investigation at the earliest reasonable opportunity for people with symptoms suspicious of cancer, whilst making the most effective use of NHS resources and avoiding adverse impact on access.</w:t>
            </w:r>
          </w:p>
        </w:tc>
        <w:tc>
          <w:tcPr>
            <w:tcW w:w="4536" w:type="dxa"/>
            <w:shd w:val="clear" w:color="auto" w:fill="auto"/>
          </w:tcPr>
          <w:p w14:paraId="05255133" w14:textId="77777777" w:rsidR="00803EF0" w:rsidRPr="00E26311" w:rsidRDefault="00803EF0" w:rsidP="000C3E6A">
            <w:pPr>
              <w:pStyle w:val="ListParagraph"/>
              <w:numPr>
                <w:ilvl w:val="0"/>
                <w:numId w:val="25"/>
              </w:numPr>
              <w:spacing w:after="0"/>
            </w:pPr>
            <w:r w:rsidRPr="00E26311">
              <w:t xml:space="preserve">Review use of Scottish Referral Guidelines for Suspected Cancer. </w:t>
            </w:r>
          </w:p>
          <w:p w14:paraId="03A8D664" w14:textId="77777777" w:rsidR="00803EF0" w:rsidRPr="00E26311" w:rsidRDefault="00803EF0" w:rsidP="000C3E6A">
            <w:pPr>
              <w:pStyle w:val="ListParagraph"/>
              <w:numPr>
                <w:ilvl w:val="0"/>
                <w:numId w:val="25"/>
              </w:numPr>
              <w:spacing w:after="0"/>
            </w:pPr>
            <w:r w:rsidRPr="00E26311">
              <w:t>Fund CRUK’s Clinical Engagement Team to support the lung cancer pathway recovery with primary care education (inc. webinars)</w:t>
            </w:r>
          </w:p>
          <w:p w14:paraId="7F356B07" w14:textId="77777777" w:rsidR="00803EF0" w:rsidRPr="00E26311" w:rsidRDefault="00803EF0" w:rsidP="000C3E6A">
            <w:pPr>
              <w:pStyle w:val="ListParagraph"/>
              <w:numPr>
                <w:ilvl w:val="0"/>
                <w:numId w:val="25"/>
              </w:numPr>
              <w:spacing w:after="0"/>
            </w:pPr>
            <w:r w:rsidRPr="00E26311">
              <w:t xml:space="preserve">Continue to feed into NCDA Scotland steering group. </w:t>
            </w:r>
          </w:p>
          <w:p w14:paraId="3F57EE4B" w14:textId="77777777" w:rsidR="00803EF0" w:rsidRPr="00E26311" w:rsidRDefault="00803EF0" w:rsidP="000C3E6A">
            <w:pPr>
              <w:pStyle w:val="ListParagraph"/>
              <w:numPr>
                <w:ilvl w:val="0"/>
                <w:numId w:val="25"/>
              </w:numPr>
              <w:spacing w:after="0"/>
            </w:pPr>
            <w:r w:rsidRPr="00E26311">
              <w:t xml:space="preserve">Commission </w:t>
            </w:r>
            <w:r w:rsidRPr="00E26311">
              <w:rPr>
                <w:rFonts w:eastAsia="Cambria"/>
              </w:rPr>
              <w:t xml:space="preserve">University of Aberdeen </w:t>
            </w:r>
            <w:r w:rsidRPr="00E26311">
              <w:t xml:space="preserve">to </w:t>
            </w:r>
            <w:r w:rsidRPr="00E26311">
              <w:rPr>
                <w:rFonts w:eastAsia="Cambria"/>
              </w:rPr>
              <w:t>undertaking analysis of upcoming NCDA data to better understand referral patterns and avoidable delays in relation to lung cancer and non-specific symptomatic cohort.</w:t>
            </w:r>
          </w:p>
          <w:p w14:paraId="2B5D8BBD" w14:textId="77777777" w:rsidR="00803EF0" w:rsidRPr="00E26311" w:rsidRDefault="00803EF0" w:rsidP="000C3E6A">
            <w:pPr>
              <w:pStyle w:val="ListParagraph"/>
              <w:numPr>
                <w:ilvl w:val="0"/>
                <w:numId w:val="25"/>
              </w:numPr>
              <w:spacing w:after="0"/>
            </w:pPr>
            <w:r w:rsidRPr="00E26311">
              <w:t xml:space="preserve">Continue membership of Scottish Primary Care Cancer Group (SPCCG). </w:t>
            </w:r>
          </w:p>
          <w:p w14:paraId="3EC698FE" w14:textId="77777777" w:rsidR="00803EF0" w:rsidRPr="00E26311" w:rsidRDefault="00803EF0" w:rsidP="000C3E6A">
            <w:pPr>
              <w:pStyle w:val="ListParagraph"/>
              <w:numPr>
                <w:ilvl w:val="0"/>
                <w:numId w:val="25"/>
              </w:numPr>
              <w:spacing w:after="0"/>
            </w:pPr>
            <w:r w:rsidRPr="00E26311">
              <w:t xml:space="preserve">Fund NCA to undertake innovative pharmacy referral pilot. </w:t>
            </w:r>
          </w:p>
          <w:p w14:paraId="63E81F1D" w14:textId="77777777" w:rsidR="00803EF0" w:rsidRPr="00E26311" w:rsidRDefault="00803EF0" w:rsidP="000C3E6A">
            <w:pPr>
              <w:pStyle w:val="ListParagraph"/>
              <w:numPr>
                <w:ilvl w:val="0"/>
                <w:numId w:val="25"/>
              </w:numPr>
              <w:spacing w:after="0"/>
            </w:pPr>
            <w:r w:rsidRPr="00E26311">
              <w:t xml:space="preserve">Commission national guidance to support effective referral patterns (i.e. USC lung cancer referral guidance). </w:t>
            </w:r>
          </w:p>
        </w:tc>
        <w:tc>
          <w:tcPr>
            <w:tcW w:w="1842" w:type="dxa"/>
            <w:shd w:val="clear" w:color="auto" w:fill="auto"/>
          </w:tcPr>
          <w:p w14:paraId="5AFE8961" w14:textId="77777777" w:rsidR="00803EF0" w:rsidRPr="00803EF0" w:rsidRDefault="00803EF0" w:rsidP="00A63D2B">
            <w:r w:rsidRPr="00803EF0">
              <w:t>Ensure referral guideline</w:t>
            </w:r>
            <w:r w:rsidR="00EE6900">
              <w:t>s reflect up to date evidence and</w:t>
            </w:r>
            <w:r w:rsidRPr="00803EF0">
              <w:t xml:space="preserve"> best practice and supporting the primary and secondary care interface.</w:t>
            </w:r>
          </w:p>
          <w:p w14:paraId="71E93304" w14:textId="77777777" w:rsidR="00803EF0" w:rsidRPr="00803EF0" w:rsidRDefault="00803EF0" w:rsidP="00486FE1">
            <w:pPr>
              <w:spacing w:after="0"/>
              <w:ind w:left="171" w:hanging="218"/>
              <w:contextualSpacing/>
              <w:rPr>
                <w:rFonts w:cstheme="minorHAnsi"/>
                <w:sz w:val="20"/>
                <w:szCs w:val="20"/>
              </w:rPr>
            </w:pPr>
          </w:p>
        </w:tc>
      </w:tr>
      <w:tr w:rsidR="00803EF0" w:rsidRPr="00803EF0" w14:paraId="6BF963D9" w14:textId="77777777" w:rsidTr="00E26311">
        <w:tc>
          <w:tcPr>
            <w:tcW w:w="1560" w:type="dxa"/>
            <w:shd w:val="clear" w:color="auto" w:fill="auto"/>
          </w:tcPr>
          <w:p w14:paraId="17902C9E" w14:textId="77777777" w:rsidR="00803EF0" w:rsidRPr="00803EF0" w:rsidRDefault="00803EF0" w:rsidP="00A63D2B">
            <w:r w:rsidRPr="00803EF0">
              <w:t xml:space="preserve">Challenged 62 day pathways </w:t>
            </w:r>
          </w:p>
        </w:tc>
        <w:tc>
          <w:tcPr>
            <w:tcW w:w="2268" w:type="dxa"/>
            <w:shd w:val="clear" w:color="auto" w:fill="auto"/>
          </w:tcPr>
          <w:p w14:paraId="110C6199" w14:textId="77777777" w:rsidR="00803EF0" w:rsidRPr="00803EF0" w:rsidRDefault="00803EF0" w:rsidP="00A63D2B">
            <w:r w:rsidRPr="00803EF0">
              <w:t>Support improvement to the primary and secondary care interface through service redesign methodologies.</w:t>
            </w:r>
          </w:p>
          <w:p w14:paraId="2308E6E7" w14:textId="77777777" w:rsidR="00803EF0" w:rsidRPr="00803EF0" w:rsidRDefault="00803EF0" w:rsidP="00CA79B7">
            <w:pPr>
              <w:spacing w:after="0"/>
              <w:contextualSpacing/>
              <w:rPr>
                <w:rFonts w:cstheme="minorHAnsi"/>
                <w:sz w:val="20"/>
                <w:szCs w:val="20"/>
              </w:rPr>
            </w:pPr>
          </w:p>
        </w:tc>
        <w:tc>
          <w:tcPr>
            <w:tcW w:w="4536" w:type="dxa"/>
            <w:shd w:val="clear" w:color="auto" w:fill="auto"/>
          </w:tcPr>
          <w:p w14:paraId="278EE7DD" w14:textId="77777777" w:rsidR="00803EF0" w:rsidRPr="00E26311" w:rsidRDefault="00803EF0" w:rsidP="000C3E6A">
            <w:pPr>
              <w:pStyle w:val="ListParagraph"/>
              <w:numPr>
                <w:ilvl w:val="0"/>
                <w:numId w:val="25"/>
              </w:numPr>
              <w:spacing w:after="0"/>
            </w:pPr>
            <w:r w:rsidRPr="00E26311">
              <w:t xml:space="preserve">Review outputs from the DCE funded Head </w:t>
            </w:r>
            <w:r w:rsidR="00414845" w:rsidRPr="00E26311">
              <w:t>and</w:t>
            </w:r>
            <w:r w:rsidRPr="00E26311">
              <w:t xml:space="preserve"> Neck and Melanoma pilot projects to ensure scale up of any best practice. </w:t>
            </w:r>
          </w:p>
          <w:p w14:paraId="3061C8C0" w14:textId="77777777" w:rsidR="00803EF0" w:rsidRPr="00E26311" w:rsidRDefault="00803EF0" w:rsidP="000C3E6A">
            <w:pPr>
              <w:pStyle w:val="ListParagraph"/>
              <w:numPr>
                <w:ilvl w:val="0"/>
                <w:numId w:val="25"/>
              </w:numPr>
              <w:spacing w:after="0"/>
            </w:pPr>
            <w:r w:rsidRPr="00E26311">
              <w:t xml:space="preserve">Support tests of change where measurable outcomes clearly demonstrated and facilitate roll-out where relevant. </w:t>
            </w:r>
          </w:p>
        </w:tc>
        <w:tc>
          <w:tcPr>
            <w:tcW w:w="1842" w:type="dxa"/>
            <w:shd w:val="clear" w:color="auto" w:fill="auto"/>
          </w:tcPr>
          <w:p w14:paraId="325F41D2" w14:textId="77777777" w:rsidR="00803EF0" w:rsidRPr="00803EF0" w:rsidRDefault="00803EF0" w:rsidP="00A63D2B">
            <w:r w:rsidRPr="00803EF0">
              <w:t xml:space="preserve">sharing of best practice and development of new optimal pathways for cancer patients. </w:t>
            </w:r>
          </w:p>
          <w:p w14:paraId="0B6CE77D" w14:textId="77777777" w:rsidR="00803EF0" w:rsidRPr="00803EF0" w:rsidRDefault="00803EF0" w:rsidP="00486FE1">
            <w:pPr>
              <w:spacing w:after="0"/>
              <w:ind w:left="171" w:hanging="218"/>
              <w:contextualSpacing/>
              <w:rPr>
                <w:rFonts w:cstheme="minorHAnsi"/>
                <w:sz w:val="20"/>
                <w:szCs w:val="20"/>
              </w:rPr>
            </w:pPr>
          </w:p>
        </w:tc>
      </w:tr>
    </w:tbl>
    <w:p w14:paraId="597879EF" w14:textId="77777777" w:rsidR="00700440" w:rsidRDefault="00700440" w:rsidP="00A63D2B">
      <w:r>
        <w:br w:type="page"/>
      </w:r>
    </w:p>
    <w:tbl>
      <w:tblPr>
        <w:tblStyle w:val="TableGrid2"/>
        <w:tblW w:w="10348" w:type="dxa"/>
        <w:tblInd w:w="-572" w:type="dxa"/>
        <w:tblLook w:val="04A0" w:firstRow="1" w:lastRow="0" w:firstColumn="1" w:lastColumn="0" w:noHBand="0" w:noVBand="1"/>
      </w:tblPr>
      <w:tblGrid>
        <w:gridCol w:w="1615"/>
        <w:gridCol w:w="2213"/>
        <w:gridCol w:w="4395"/>
        <w:gridCol w:w="2125"/>
      </w:tblGrid>
      <w:tr w:rsidR="00803EF0" w:rsidRPr="00E26311" w14:paraId="3106DFE0" w14:textId="77777777" w:rsidTr="009319B4">
        <w:tc>
          <w:tcPr>
            <w:tcW w:w="10348" w:type="dxa"/>
            <w:gridSpan w:val="4"/>
            <w:shd w:val="clear" w:color="auto" w:fill="00B0F0"/>
          </w:tcPr>
          <w:p w14:paraId="7DEABAA2" w14:textId="77777777" w:rsidR="00803EF0" w:rsidRPr="00E26311" w:rsidRDefault="00803EF0" w:rsidP="00A63D2B">
            <w:pPr>
              <w:rPr>
                <w:b/>
                <w:sz w:val="20"/>
              </w:rPr>
            </w:pPr>
            <w:r w:rsidRPr="00E26311">
              <w:rPr>
                <w:b/>
              </w:rPr>
              <w:t xml:space="preserve">Diagnostic Capacity </w:t>
            </w:r>
          </w:p>
        </w:tc>
      </w:tr>
      <w:tr w:rsidR="00803EF0" w:rsidRPr="00E26311" w14:paraId="03C579FA" w14:textId="77777777" w:rsidTr="009319B4">
        <w:tc>
          <w:tcPr>
            <w:tcW w:w="1615" w:type="dxa"/>
            <w:shd w:val="clear" w:color="auto" w:fill="00B0F0"/>
          </w:tcPr>
          <w:p w14:paraId="6FC75423" w14:textId="77777777" w:rsidR="00803EF0" w:rsidRPr="00E26311" w:rsidRDefault="00803EF0" w:rsidP="00A63D2B">
            <w:pPr>
              <w:rPr>
                <w:b/>
              </w:rPr>
            </w:pPr>
            <w:r w:rsidRPr="00E26311">
              <w:rPr>
                <w:b/>
              </w:rPr>
              <w:t>Workstream</w:t>
            </w:r>
          </w:p>
        </w:tc>
        <w:tc>
          <w:tcPr>
            <w:tcW w:w="2213" w:type="dxa"/>
            <w:shd w:val="clear" w:color="auto" w:fill="00B0F0"/>
          </w:tcPr>
          <w:p w14:paraId="4CF3B2A8" w14:textId="77777777" w:rsidR="00803EF0" w:rsidRPr="00E26311" w:rsidRDefault="00803EF0" w:rsidP="00A63D2B">
            <w:pPr>
              <w:rPr>
                <w:b/>
              </w:rPr>
            </w:pPr>
            <w:r w:rsidRPr="00E26311">
              <w:rPr>
                <w:b/>
              </w:rPr>
              <w:t>Description</w:t>
            </w:r>
          </w:p>
        </w:tc>
        <w:tc>
          <w:tcPr>
            <w:tcW w:w="4395" w:type="dxa"/>
            <w:shd w:val="clear" w:color="auto" w:fill="00B0F0"/>
          </w:tcPr>
          <w:p w14:paraId="3C19BF42" w14:textId="77777777" w:rsidR="00803EF0" w:rsidRPr="00E26311" w:rsidRDefault="00803EF0" w:rsidP="00A63D2B">
            <w:pPr>
              <w:rPr>
                <w:b/>
              </w:rPr>
            </w:pPr>
            <w:r w:rsidRPr="00E26311">
              <w:rPr>
                <w:b/>
              </w:rPr>
              <w:t>Objectives</w:t>
            </w:r>
          </w:p>
        </w:tc>
        <w:tc>
          <w:tcPr>
            <w:tcW w:w="2125" w:type="dxa"/>
            <w:shd w:val="clear" w:color="auto" w:fill="00B0F0"/>
          </w:tcPr>
          <w:p w14:paraId="42CB13DA" w14:textId="77777777" w:rsidR="00803EF0" w:rsidRPr="00E26311" w:rsidRDefault="00803EF0" w:rsidP="00A63D2B">
            <w:pPr>
              <w:rPr>
                <w:b/>
                <w:szCs w:val="20"/>
              </w:rPr>
            </w:pPr>
            <w:r w:rsidRPr="00E26311">
              <w:rPr>
                <w:b/>
              </w:rPr>
              <w:t>Expected Outcomes</w:t>
            </w:r>
          </w:p>
        </w:tc>
      </w:tr>
      <w:tr w:rsidR="00803EF0" w:rsidRPr="00803EF0" w14:paraId="7CCFB18E" w14:textId="77777777" w:rsidTr="009319B4">
        <w:tc>
          <w:tcPr>
            <w:tcW w:w="1615" w:type="dxa"/>
          </w:tcPr>
          <w:p w14:paraId="49E50EE3" w14:textId="77777777" w:rsidR="00803EF0" w:rsidRPr="00803EF0" w:rsidRDefault="00803EF0" w:rsidP="00A63D2B">
            <w:r w:rsidRPr="00803EF0">
              <w:t xml:space="preserve">qFIT for use in symptomatic patients </w:t>
            </w:r>
          </w:p>
        </w:tc>
        <w:tc>
          <w:tcPr>
            <w:tcW w:w="2213" w:type="dxa"/>
          </w:tcPr>
          <w:p w14:paraId="7378F49A" w14:textId="77777777" w:rsidR="00803EF0" w:rsidRPr="00803EF0" w:rsidRDefault="00803EF0" w:rsidP="00A63D2B">
            <w:r w:rsidRPr="00803EF0">
              <w:t>Ensure that those patients with highest clinical risk are triaged to diagnostics timeously.</w:t>
            </w:r>
          </w:p>
        </w:tc>
        <w:tc>
          <w:tcPr>
            <w:tcW w:w="4395" w:type="dxa"/>
          </w:tcPr>
          <w:p w14:paraId="024CA57F" w14:textId="77777777" w:rsidR="00803EF0" w:rsidRPr="00220D72" w:rsidRDefault="00803EF0" w:rsidP="000C3E6A">
            <w:pPr>
              <w:pStyle w:val="ListParagraph"/>
              <w:numPr>
                <w:ilvl w:val="0"/>
                <w:numId w:val="26"/>
              </w:numPr>
              <w:spacing w:after="0"/>
            </w:pPr>
            <w:r w:rsidRPr="00220D72">
              <w:t>Maintain an overview of the use of FIT in the symptomatic population, ensuring FIT prioritisation guidance is embedded across endoscopy services.</w:t>
            </w:r>
          </w:p>
          <w:p w14:paraId="51759BD4" w14:textId="302FF067" w:rsidR="00803EF0" w:rsidRPr="00AB79A3" w:rsidRDefault="00803EF0" w:rsidP="000C3E6A">
            <w:pPr>
              <w:pStyle w:val="ListParagraph"/>
              <w:numPr>
                <w:ilvl w:val="0"/>
                <w:numId w:val="26"/>
              </w:numPr>
              <w:spacing w:after="0"/>
            </w:pPr>
            <w:r w:rsidRPr="00AB79A3">
              <w:t xml:space="preserve">Development of qFIT outcome </w:t>
            </w:r>
            <w:r w:rsidR="00220D72">
              <w:t>dataset</w:t>
            </w:r>
            <w:r w:rsidRPr="00AB79A3">
              <w:t>.</w:t>
            </w:r>
          </w:p>
          <w:p w14:paraId="27E7F1AE" w14:textId="77777777" w:rsidR="00803EF0" w:rsidRPr="00220D72" w:rsidRDefault="00803EF0" w:rsidP="000C3E6A">
            <w:pPr>
              <w:pStyle w:val="ListParagraph"/>
              <w:numPr>
                <w:ilvl w:val="0"/>
                <w:numId w:val="26"/>
              </w:numPr>
              <w:spacing w:after="0"/>
            </w:pPr>
            <w:r w:rsidRPr="00220D72">
              <w:t xml:space="preserve">Support the development of the Endoscopy Recovery </w:t>
            </w:r>
            <w:r w:rsidR="00414845" w:rsidRPr="00220D72">
              <w:t>and</w:t>
            </w:r>
            <w:r w:rsidRPr="00220D72">
              <w:t xml:space="preserve"> Renewal Plan.</w:t>
            </w:r>
          </w:p>
        </w:tc>
        <w:tc>
          <w:tcPr>
            <w:tcW w:w="2125" w:type="dxa"/>
          </w:tcPr>
          <w:p w14:paraId="082F6CA4" w14:textId="77777777" w:rsidR="00803EF0" w:rsidRPr="00803EF0" w:rsidRDefault="00803EF0" w:rsidP="00A63D2B">
            <w:r w:rsidRPr="00803EF0">
              <w:t>‘Once for Scotland’ qFIT guidance embedded into SRGs.</w:t>
            </w:r>
          </w:p>
          <w:p w14:paraId="1E678D8C" w14:textId="77777777" w:rsidR="00803EF0" w:rsidRPr="00803EF0" w:rsidRDefault="00803EF0" w:rsidP="00A63D2B"/>
          <w:p w14:paraId="05ADEFA8" w14:textId="77777777" w:rsidR="00803EF0" w:rsidRPr="00803EF0" w:rsidRDefault="00803EF0" w:rsidP="009319B4">
            <w:pPr>
              <w:spacing w:after="0"/>
              <w:contextualSpacing/>
              <w:rPr>
                <w:rFonts w:ascii="Arial" w:hAnsi="Arial" w:cs="Arial"/>
              </w:rPr>
            </w:pPr>
          </w:p>
        </w:tc>
      </w:tr>
      <w:tr w:rsidR="00803EF0" w:rsidRPr="00803EF0" w14:paraId="1B779088" w14:textId="77777777" w:rsidTr="009319B4">
        <w:tc>
          <w:tcPr>
            <w:tcW w:w="1615" w:type="dxa"/>
          </w:tcPr>
          <w:p w14:paraId="46DB9743" w14:textId="77777777" w:rsidR="00803EF0" w:rsidRPr="00803EF0" w:rsidRDefault="00803EF0" w:rsidP="00A63D2B">
            <w:r w:rsidRPr="00803EF0">
              <w:t>Direct Access to CT</w:t>
            </w:r>
          </w:p>
        </w:tc>
        <w:tc>
          <w:tcPr>
            <w:tcW w:w="2213" w:type="dxa"/>
          </w:tcPr>
          <w:p w14:paraId="7146B6C9" w14:textId="77777777" w:rsidR="00803EF0" w:rsidRPr="00803EF0" w:rsidRDefault="00803EF0" w:rsidP="00A63D2B">
            <w:r w:rsidRPr="00803EF0">
              <w:t>Ensure that those patients with highest clinical risk of cancer are triaged to diagnostics timeously.</w:t>
            </w:r>
          </w:p>
        </w:tc>
        <w:tc>
          <w:tcPr>
            <w:tcW w:w="4395" w:type="dxa"/>
          </w:tcPr>
          <w:p w14:paraId="40DF27DE" w14:textId="77777777" w:rsidR="00803EF0" w:rsidRPr="009319B4" w:rsidRDefault="00803EF0" w:rsidP="000C3E6A">
            <w:pPr>
              <w:pStyle w:val="ListParagraph"/>
              <w:numPr>
                <w:ilvl w:val="0"/>
                <w:numId w:val="26"/>
              </w:numPr>
              <w:spacing w:after="0"/>
            </w:pPr>
            <w:r w:rsidRPr="009319B4">
              <w:t>Support Boards to implement guidance for direct access to CT CAP for Cancer of Unknown Malignancy.</w:t>
            </w:r>
          </w:p>
        </w:tc>
        <w:tc>
          <w:tcPr>
            <w:tcW w:w="2125" w:type="dxa"/>
          </w:tcPr>
          <w:p w14:paraId="4C094A63" w14:textId="77777777" w:rsidR="00803EF0" w:rsidRPr="00803EF0" w:rsidRDefault="00803EF0" w:rsidP="00A63D2B">
            <w:r w:rsidRPr="00803EF0">
              <w:t>Annual SCIN audit of direct access to radiology leading to improvements in diagnostic waiting times.</w:t>
            </w:r>
          </w:p>
        </w:tc>
      </w:tr>
      <w:tr w:rsidR="00803EF0" w:rsidRPr="00803EF0" w14:paraId="69B3399C" w14:textId="77777777" w:rsidTr="009319B4">
        <w:tc>
          <w:tcPr>
            <w:tcW w:w="1615" w:type="dxa"/>
          </w:tcPr>
          <w:p w14:paraId="54F07FB5" w14:textId="77777777" w:rsidR="00803EF0" w:rsidRPr="00803EF0" w:rsidRDefault="00803EF0" w:rsidP="00A63D2B">
            <w:r w:rsidRPr="00803EF0">
              <w:t>Lung Health Checks</w:t>
            </w:r>
          </w:p>
        </w:tc>
        <w:tc>
          <w:tcPr>
            <w:tcW w:w="2213" w:type="dxa"/>
          </w:tcPr>
          <w:p w14:paraId="2960157A" w14:textId="77777777" w:rsidR="00803EF0" w:rsidRPr="00803EF0" w:rsidRDefault="00803EF0" w:rsidP="00A63D2B">
            <w:r w:rsidRPr="00803EF0">
              <w:t>To explore feasibility of lung health checks in high risk populations.</w:t>
            </w:r>
          </w:p>
        </w:tc>
        <w:tc>
          <w:tcPr>
            <w:tcW w:w="4395" w:type="dxa"/>
          </w:tcPr>
          <w:p w14:paraId="6624B12D" w14:textId="77777777" w:rsidR="00803EF0" w:rsidRPr="009319B4" w:rsidRDefault="00803EF0" w:rsidP="000C3E6A">
            <w:pPr>
              <w:pStyle w:val="ListParagraph"/>
              <w:numPr>
                <w:ilvl w:val="0"/>
                <w:numId w:val="26"/>
              </w:numPr>
              <w:spacing w:after="0"/>
            </w:pPr>
            <w:r w:rsidRPr="009319B4">
              <w:t>Feed into national discussions and decisions around emerging lung screening evidence.</w:t>
            </w:r>
          </w:p>
          <w:p w14:paraId="28ADEC9B" w14:textId="77777777" w:rsidR="00803EF0" w:rsidRPr="009319B4" w:rsidRDefault="00803EF0" w:rsidP="000C3E6A">
            <w:pPr>
              <w:pStyle w:val="ListParagraph"/>
              <w:numPr>
                <w:ilvl w:val="0"/>
                <w:numId w:val="26"/>
              </w:numPr>
              <w:spacing w:after="0"/>
            </w:pPr>
            <w:r w:rsidRPr="009319B4">
              <w:rPr>
                <w:rFonts w:eastAsia="Cambria"/>
              </w:rPr>
              <w:t xml:space="preserve">Attend steering group for The University of Edinburgh’s feasibility study in relation to high risk screening in Scotland. </w:t>
            </w:r>
          </w:p>
        </w:tc>
        <w:tc>
          <w:tcPr>
            <w:tcW w:w="2125" w:type="dxa"/>
          </w:tcPr>
          <w:p w14:paraId="335AC74F" w14:textId="6A9F362C" w:rsidR="00803EF0" w:rsidRPr="00803EF0" w:rsidRDefault="00803EF0" w:rsidP="00A63D2B">
            <w:r w:rsidRPr="00803EF0">
              <w:t xml:space="preserve">To inform </w:t>
            </w:r>
            <w:r w:rsidR="007161BB">
              <w:t>NHSScotland</w:t>
            </w:r>
            <w:r w:rsidRPr="00803EF0">
              <w:t xml:space="preserve"> approach to lung health checks. </w:t>
            </w:r>
          </w:p>
          <w:p w14:paraId="3C9CE2BD" w14:textId="77777777" w:rsidR="00803EF0" w:rsidRPr="00803EF0" w:rsidRDefault="00803EF0" w:rsidP="00486FE1">
            <w:pPr>
              <w:spacing w:after="0"/>
              <w:ind w:left="179" w:hanging="226"/>
              <w:contextualSpacing/>
              <w:rPr>
                <w:rFonts w:cstheme="minorHAnsi"/>
                <w:sz w:val="20"/>
                <w:szCs w:val="20"/>
              </w:rPr>
            </w:pPr>
          </w:p>
        </w:tc>
      </w:tr>
    </w:tbl>
    <w:p w14:paraId="1BB6046B" w14:textId="77777777" w:rsidR="00D27343" w:rsidRDefault="00D27343" w:rsidP="009319B4">
      <w:pPr>
        <w:spacing w:after="0" w:line="276" w:lineRule="auto"/>
      </w:pPr>
    </w:p>
    <w:tbl>
      <w:tblPr>
        <w:tblStyle w:val="TableGrid2"/>
        <w:tblW w:w="10348" w:type="dxa"/>
        <w:tblInd w:w="-572" w:type="dxa"/>
        <w:tblLook w:val="04A0" w:firstRow="1" w:lastRow="0" w:firstColumn="1" w:lastColumn="0" w:noHBand="0" w:noVBand="1"/>
      </w:tblPr>
      <w:tblGrid>
        <w:gridCol w:w="1616"/>
        <w:gridCol w:w="2212"/>
        <w:gridCol w:w="4395"/>
        <w:gridCol w:w="2125"/>
      </w:tblGrid>
      <w:tr w:rsidR="009319B4" w:rsidRPr="009319B4" w14:paraId="162BD02F" w14:textId="77777777" w:rsidTr="009319B4">
        <w:tc>
          <w:tcPr>
            <w:tcW w:w="1616" w:type="dxa"/>
            <w:shd w:val="clear" w:color="auto" w:fill="538135" w:themeFill="accent6" w:themeFillShade="BF"/>
          </w:tcPr>
          <w:p w14:paraId="30D4422E" w14:textId="78EE1404" w:rsidR="00803EF0" w:rsidRPr="009319B4" w:rsidRDefault="00803EF0" w:rsidP="00A63D2B">
            <w:pPr>
              <w:rPr>
                <w:b/>
                <w:color w:val="FFFFFF" w:themeColor="background1"/>
                <w:sz w:val="20"/>
              </w:rPr>
            </w:pPr>
            <w:r w:rsidRPr="009319B4">
              <w:rPr>
                <w:b/>
                <w:color w:val="FFFFFF" w:themeColor="background1"/>
              </w:rPr>
              <w:t>Data</w:t>
            </w:r>
            <w:r w:rsidR="00411F28">
              <w:rPr>
                <w:b/>
                <w:color w:val="FFFFFF" w:themeColor="background1"/>
              </w:rPr>
              <w:t xml:space="preserve"> </w:t>
            </w:r>
          </w:p>
        </w:tc>
        <w:tc>
          <w:tcPr>
            <w:tcW w:w="2212" w:type="dxa"/>
            <w:shd w:val="clear" w:color="auto" w:fill="538135" w:themeFill="accent6" w:themeFillShade="BF"/>
          </w:tcPr>
          <w:p w14:paraId="59FBB939" w14:textId="77777777" w:rsidR="00803EF0" w:rsidRPr="009319B4" w:rsidRDefault="00803EF0" w:rsidP="00CA79B7">
            <w:pPr>
              <w:widowControl w:val="0"/>
              <w:spacing w:after="0"/>
              <w:rPr>
                <w:rFonts w:cstheme="minorHAnsi"/>
                <w:b/>
                <w:color w:val="FFFFFF" w:themeColor="background1"/>
                <w:sz w:val="20"/>
                <w:szCs w:val="20"/>
              </w:rPr>
            </w:pPr>
          </w:p>
        </w:tc>
        <w:tc>
          <w:tcPr>
            <w:tcW w:w="4395" w:type="dxa"/>
            <w:shd w:val="clear" w:color="auto" w:fill="538135" w:themeFill="accent6" w:themeFillShade="BF"/>
          </w:tcPr>
          <w:p w14:paraId="28FDA9BB" w14:textId="77777777" w:rsidR="00803EF0" w:rsidRPr="009319B4" w:rsidRDefault="00803EF0" w:rsidP="00CA79B7">
            <w:pPr>
              <w:spacing w:after="0"/>
              <w:ind w:left="720"/>
              <w:contextualSpacing/>
              <w:rPr>
                <w:rFonts w:cstheme="minorHAnsi"/>
                <w:b/>
                <w:color w:val="FFFFFF" w:themeColor="background1"/>
                <w:sz w:val="20"/>
                <w:szCs w:val="20"/>
              </w:rPr>
            </w:pPr>
          </w:p>
        </w:tc>
        <w:tc>
          <w:tcPr>
            <w:tcW w:w="2125" w:type="dxa"/>
            <w:shd w:val="clear" w:color="auto" w:fill="538135" w:themeFill="accent6" w:themeFillShade="BF"/>
          </w:tcPr>
          <w:p w14:paraId="26654599" w14:textId="77777777" w:rsidR="00803EF0" w:rsidRPr="009319B4" w:rsidRDefault="00803EF0" w:rsidP="00CA79B7">
            <w:pPr>
              <w:spacing w:after="0"/>
              <w:ind w:left="720"/>
              <w:contextualSpacing/>
              <w:rPr>
                <w:rFonts w:cstheme="minorHAnsi"/>
                <w:b/>
                <w:color w:val="FFFFFF" w:themeColor="background1"/>
                <w:sz w:val="20"/>
              </w:rPr>
            </w:pPr>
          </w:p>
        </w:tc>
      </w:tr>
      <w:tr w:rsidR="009319B4" w:rsidRPr="009319B4" w14:paraId="0059E149" w14:textId="77777777" w:rsidTr="009319B4">
        <w:tc>
          <w:tcPr>
            <w:tcW w:w="1616" w:type="dxa"/>
            <w:shd w:val="clear" w:color="auto" w:fill="538135" w:themeFill="accent6" w:themeFillShade="BF"/>
          </w:tcPr>
          <w:p w14:paraId="29DE4722" w14:textId="77777777" w:rsidR="00803EF0" w:rsidRPr="009319B4" w:rsidRDefault="00803EF0" w:rsidP="00A63D2B">
            <w:pPr>
              <w:rPr>
                <w:b/>
                <w:color w:val="FFFFFF" w:themeColor="background1"/>
              </w:rPr>
            </w:pPr>
            <w:r w:rsidRPr="009319B4">
              <w:rPr>
                <w:b/>
                <w:color w:val="FFFFFF" w:themeColor="background1"/>
              </w:rPr>
              <w:t>Workstream</w:t>
            </w:r>
          </w:p>
        </w:tc>
        <w:tc>
          <w:tcPr>
            <w:tcW w:w="2212" w:type="dxa"/>
            <w:shd w:val="clear" w:color="auto" w:fill="538135" w:themeFill="accent6" w:themeFillShade="BF"/>
          </w:tcPr>
          <w:p w14:paraId="4F5BB5B2" w14:textId="77777777" w:rsidR="00803EF0" w:rsidRPr="009319B4" w:rsidRDefault="00803EF0" w:rsidP="00A63D2B">
            <w:pPr>
              <w:rPr>
                <w:b/>
                <w:color w:val="FFFFFF" w:themeColor="background1"/>
              </w:rPr>
            </w:pPr>
            <w:r w:rsidRPr="009319B4">
              <w:rPr>
                <w:b/>
                <w:color w:val="FFFFFF" w:themeColor="background1"/>
              </w:rPr>
              <w:t>Description</w:t>
            </w:r>
          </w:p>
        </w:tc>
        <w:tc>
          <w:tcPr>
            <w:tcW w:w="4395" w:type="dxa"/>
            <w:shd w:val="clear" w:color="auto" w:fill="538135" w:themeFill="accent6" w:themeFillShade="BF"/>
          </w:tcPr>
          <w:p w14:paraId="0C565F69" w14:textId="77777777" w:rsidR="00803EF0" w:rsidRPr="009319B4" w:rsidRDefault="00803EF0" w:rsidP="00A63D2B">
            <w:pPr>
              <w:rPr>
                <w:b/>
                <w:color w:val="FFFFFF" w:themeColor="background1"/>
              </w:rPr>
            </w:pPr>
            <w:r w:rsidRPr="009319B4">
              <w:rPr>
                <w:b/>
                <w:color w:val="FFFFFF" w:themeColor="background1"/>
              </w:rPr>
              <w:t>Objectives</w:t>
            </w:r>
          </w:p>
        </w:tc>
        <w:tc>
          <w:tcPr>
            <w:tcW w:w="2125" w:type="dxa"/>
            <w:shd w:val="clear" w:color="auto" w:fill="538135" w:themeFill="accent6" w:themeFillShade="BF"/>
          </w:tcPr>
          <w:p w14:paraId="6896E847" w14:textId="77777777" w:rsidR="00803EF0" w:rsidRPr="009319B4" w:rsidRDefault="00803EF0" w:rsidP="00A63D2B">
            <w:pPr>
              <w:rPr>
                <w:b/>
                <w:color w:val="FFFFFF" w:themeColor="background1"/>
                <w:szCs w:val="20"/>
              </w:rPr>
            </w:pPr>
            <w:r w:rsidRPr="009319B4">
              <w:rPr>
                <w:b/>
                <w:color w:val="FFFFFF" w:themeColor="background1"/>
              </w:rPr>
              <w:t>Expected Outcomes</w:t>
            </w:r>
          </w:p>
        </w:tc>
      </w:tr>
      <w:tr w:rsidR="00803EF0" w:rsidRPr="00803EF0" w14:paraId="57046197" w14:textId="77777777" w:rsidTr="009319B4">
        <w:tc>
          <w:tcPr>
            <w:tcW w:w="1616" w:type="dxa"/>
          </w:tcPr>
          <w:p w14:paraId="132459CE" w14:textId="77777777" w:rsidR="00803EF0" w:rsidRPr="00803EF0" w:rsidRDefault="00803EF0" w:rsidP="00A63D2B">
            <w:r w:rsidRPr="00803EF0">
              <w:t xml:space="preserve">Cancer outcomes post </w:t>
            </w:r>
            <w:r w:rsidR="00F212CA">
              <w:t>COVID</w:t>
            </w:r>
            <w:r w:rsidRPr="00803EF0">
              <w:t>-19</w:t>
            </w:r>
          </w:p>
        </w:tc>
        <w:tc>
          <w:tcPr>
            <w:tcW w:w="2212" w:type="dxa"/>
          </w:tcPr>
          <w:p w14:paraId="7495F4B9" w14:textId="77777777" w:rsidR="00803EF0" w:rsidRPr="00803EF0" w:rsidRDefault="00803EF0" w:rsidP="00A63D2B">
            <w:r w:rsidRPr="00803EF0">
              <w:t xml:space="preserve">To understand changes in presentation, referral and treatment of cancer as a direct result of </w:t>
            </w:r>
            <w:r w:rsidR="00F212CA">
              <w:t>COVID</w:t>
            </w:r>
            <w:r w:rsidRPr="00803EF0">
              <w:t>-19.</w:t>
            </w:r>
          </w:p>
        </w:tc>
        <w:tc>
          <w:tcPr>
            <w:tcW w:w="4395" w:type="dxa"/>
          </w:tcPr>
          <w:p w14:paraId="37DA50F4" w14:textId="4E2AB39D" w:rsidR="00803EF0" w:rsidRPr="009319B4" w:rsidRDefault="00803EF0" w:rsidP="000C3E6A">
            <w:pPr>
              <w:pStyle w:val="ListParagraph"/>
              <w:numPr>
                <w:ilvl w:val="0"/>
                <w:numId w:val="27"/>
              </w:numPr>
              <w:spacing w:after="0"/>
            </w:pPr>
            <w:r w:rsidRPr="009319B4">
              <w:t xml:space="preserve">Work with PHS to </w:t>
            </w:r>
            <w:r w:rsidR="00220D72">
              <w:t>define</w:t>
            </w:r>
            <w:r w:rsidRPr="009319B4">
              <w:t xml:space="preserve"> new cancer datasets to feed into the SCRIS cancer intelligence platform.</w:t>
            </w:r>
          </w:p>
          <w:p w14:paraId="4D607456" w14:textId="77777777" w:rsidR="00803EF0" w:rsidRPr="009319B4" w:rsidRDefault="00803EF0" w:rsidP="000C3E6A">
            <w:pPr>
              <w:pStyle w:val="ListParagraph"/>
              <w:numPr>
                <w:ilvl w:val="0"/>
                <w:numId w:val="27"/>
              </w:numPr>
              <w:spacing w:after="0"/>
            </w:pPr>
            <w:r w:rsidRPr="009319B4">
              <w:t xml:space="preserve">Collaboration with Alan Turing Institute and IHDP to explore cancer outcomes pre and post </w:t>
            </w:r>
            <w:r w:rsidR="00F212CA" w:rsidRPr="009319B4">
              <w:t>COVID</w:t>
            </w:r>
            <w:r w:rsidRPr="009319B4">
              <w:t>.</w:t>
            </w:r>
          </w:p>
          <w:p w14:paraId="085BDCF7" w14:textId="5AD80562" w:rsidR="00803EF0" w:rsidRPr="009319B4" w:rsidRDefault="00220D72" w:rsidP="000C3E6A">
            <w:pPr>
              <w:pStyle w:val="ListParagraph"/>
              <w:numPr>
                <w:ilvl w:val="0"/>
                <w:numId w:val="27"/>
              </w:numPr>
              <w:spacing w:after="0"/>
            </w:pPr>
            <w:r w:rsidRPr="00AB79A3">
              <w:t xml:space="preserve">Develop clinical </w:t>
            </w:r>
            <w:r w:rsidR="00803EF0" w:rsidRPr="00AB79A3">
              <w:t xml:space="preserve"> </w:t>
            </w:r>
            <w:r w:rsidRPr="00AB79A3">
              <w:t xml:space="preserve">datasets </w:t>
            </w:r>
            <w:r w:rsidR="00803EF0" w:rsidRPr="00AB79A3">
              <w:t>for qFIT, NMIMC and Barretts surveillance.</w:t>
            </w:r>
            <w:r w:rsidR="00803EF0" w:rsidRPr="009319B4">
              <w:t xml:space="preserve"> </w:t>
            </w:r>
          </w:p>
        </w:tc>
        <w:tc>
          <w:tcPr>
            <w:tcW w:w="2125" w:type="dxa"/>
          </w:tcPr>
          <w:p w14:paraId="47389B6A" w14:textId="77777777" w:rsidR="00803EF0" w:rsidRPr="00803EF0" w:rsidRDefault="00803EF0" w:rsidP="00A63D2B">
            <w:r w:rsidRPr="00803EF0">
              <w:t>Improved data to inform future public awareness campaigns and clinical guidance.</w:t>
            </w:r>
          </w:p>
          <w:p w14:paraId="61AF0760" w14:textId="77777777" w:rsidR="00803EF0" w:rsidRPr="00803EF0" w:rsidRDefault="00803EF0" w:rsidP="00A63D2B"/>
          <w:p w14:paraId="12BACDDC" w14:textId="77777777" w:rsidR="00803EF0" w:rsidRPr="00803EF0" w:rsidRDefault="00803EF0" w:rsidP="00A63D2B"/>
          <w:p w14:paraId="23783E8D" w14:textId="77777777" w:rsidR="00803EF0" w:rsidRPr="00803EF0" w:rsidRDefault="00803EF0" w:rsidP="00486FE1">
            <w:pPr>
              <w:spacing w:after="0"/>
              <w:ind w:left="179" w:hanging="226"/>
              <w:contextualSpacing/>
              <w:rPr>
                <w:rFonts w:cstheme="minorHAnsi"/>
                <w:sz w:val="20"/>
                <w:szCs w:val="20"/>
              </w:rPr>
            </w:pPr>
          </w:p>
        </w:tc>
      </w:tr>
      <w:tr w:rsidR="00803EF0" w:rsidRPr="00803EF0" w14:paraId="6B0761D0" w14:textId="77777777" w:rsidTr="009319B4">
        <w:tc>
          <w:tcPr>
            <w:tcW w:w="1616" w:type="dxa"/>
          </w:tcPr>
          <w:p w14:paraId="5E20CACD" w14:textId="77777777" w:rsidR="00803EF0" w:rsidRPr="00803EF0" w:rsidRDefault="00414845" w:rsidP="00A63D2B">
            <w:r>
              <w:t>CWT Data and</w:t>
            </w:r>
            <w:r w:rsidR="00803EF0" w:rsidRPr="00803EF0">
              <w:t xml:space="preserve"> Definitions</w:t>
            </w:r>
          </w:p>
        </w:tc>
        <w:tc>
          <w:tcPr>
            <w:tcW w:w="2212" w:type="dxa"/>
          </w:tcPr>
          <w:p w14:paraId="2B10F85C" w14:textId="77777777" w:rsidR="00803EF0" w:rsidRPr="00803EF0" w:rsidRDefault="00803EF0" w:rsidP="00A63D2B">
            <w:r w:rsidRPr="00803EF0">
              <w:t>To support NHS Boards in application of CWT rules equitably.</w:t>
            </w:r>
          </w:p>
        </w:tc>
        <w:tc>
          <w:tcPr>
            <w:tcW w:w="4395" w:type="dxa"/>
          </w:tcPr>
          <w:p w14:paraId="4514ABC0" w14:textId="77777777" w:rsidR="00803EF0" w:rsidRPr="009319B4" w:rsidRDefault="00803EF0" w:rsidP="000C3E6A">
            <w:pPr>
              <w:pStyle w:val="ListParagraph"/>
              <w:numPr>
                <w:ilvl w:val="0"/>
                <w:numId w:val="27"/>
              </w:numPr>
              <w:spacing w:after="0"/>
            </w:pPr>
            <w:r w:rsidRPr="009319B4">
              <w:t xml:space="preserve">Ensure the Data </w:t>
            </w:r>
            <w:r w:rsidR="00414845" w:rsidRPr="009319B4">
              <w:t>and</w:t>
            </w:r>
            <w:r w:rsidRPr="009319B4">
              <w:t xml:space="preserve"> Definitions Manual is reflective of practice across NHSScotland. </w:t>
            </w:r>
          </w:p>
          <w:p w14:paraId="450DC5C8" w14:textId="77777777" w:rsidR="00803EF0" w:rsidRPr="009319B4" w:rsidRDefault="00803EF0" w:rsidP="000C3E6A">
            <w:pPr>
              <w:pStyle w:val="ListParagraph"/>
              <w:numPr>
                <w:ilvl w:val="0"/>
                <w:numId w:val="27"/>
              </w:numPr>
              <w:spacing w:after="0"/>
            </w:pPr>
            <w:r w:rsidRPr="009319B4">
              <w:t>Annual review of CWT D&amp;D manual</w:t>
            </w:r>
            <w:r w:rsidR="00AA081D" w:rsidRPr="009319B4">
              <w:t>.</w:t>
            </w:r>
          </w:p>
          <w:p w14:paraId="3C696C1D" w14:textId="77777777" w:rsidR="00803EF0" w:rsidRPr="009319B4" w:rsidRDefault="00803EF0" w:rsidP="000C3E6A">
            <w:pPr>
              <w:pStyle w:val="ListParagraph"/>
              <w:numPr>
                <w:ilvl w:val="0"/>
                <w:numId w:val="27"/>
              </w:numPr>
              <w:spacing w:after="0"/>
            </w:pPr>
            <w:r w:rsidRPr="009319B4">
              <w:t>Commission PHS Audit of application of CWT D&amp;D manual</w:t>
            </w:r>
            <w:r w:rsidR="00F951EC" w:rsidRPr="009319B4">
              <w:t>.</w:t>
            </w:r>
          </w:p>
          <w:p w14:paraId="336561F0" w14:textId="77777777" w:rsidR="00803EF0" w:rsidRPr="009319B4" w:rsidRDefault="00803EF0" w:rsidP="000C3E6A">
            <w:pPr>
              <w:pStyle w:val="ListParagraph"/>
              <w:numPr>
                <w:ilvl w:val="0"/>
                <w:numId w:val="27"/>
              </w:numPr>
              <w:spacing w:after="0"/>
            </w:pPr>
            <w:r w:rsidRPr="009319B4">
              <w:t>Produce final report from Cancer Waiting Times Recommendations Implementation Group (CWT RIG)</w:t>
            </w:r>
            <w:r w:rsidR="00F951EC" w:rsidRPr="009319B4">
              <w:t>.</w:t>
            </w:r>
          </w:p>
        </w:tc>
        <w:tc>
          <w:tcPr>
            <w:tcW w:w="2125" w:type="dxa"/>
          </w:tcPr>
          <w:p w14:paraId="536B0004" w14:textId="6082DC15" w:rsidR="00803EF0" w:rsidRPr="00803EF0" w:rsidRDefault="00803EF0" w:rsidP="00A63D2B">
            <w:r w:rsidRPr="00803EF0">
              <w:t xml:space="preserve">Consistent approach to application of CWT data </w:t>
            </w:r>
            <w:r w:rsidR="00414845">
              <w:t>and</w:t>
            </w:r>
            <w:r w:rsidRPr="00803EF0">
              <w:t xml:space="preserve"> definitions across </w:t>
            </w:r>
            <w:r w:rsidR="007161BB">
              <w:t>NHSScotland</w:t>
            </w:r>
            <w:r w:rsidRPr="00803EF0">
              <w:t>.</w:t>
            </w:r>
          </w:p>
          <w:p w14:paraId="4AEC6C66" w14:textId="77777777" w:rsidR="00803EF0" w:rsidRPr="00803EF0" w:rsidRDefault="00803EF0" w:rsidP="00486FE1">
            <w:pPr>
              <w:spacing w:after="0"/>
              <w:ind w:left="179" w:hanging="226"/>
              <w:contextualSpacing/>
              <w:rPr>
                <w:rFonts w:cstheme="minorHAnsi"/>
                <w:sz w:val="20"/>
                <w:szCs w:val="20"/>
              </w:rPr>
            </w:pPr>
          </w:p>
        </w:tc>
      </w:tr>
      <w:tr w:rsidR="00803EF0" w:rsidRPr="00803EF0" w14:paraId="3F1D3C19" w14:textId="77777777" w:rsidTr="009319B4">
        <w:tc>
          <w:tcPr>
            <w:tcW w:w="1616" w:type="dxa"/>
          </w:tcPr>
          <w:p w14:paraId="154063D3" w14:textId="77777777" w:rsidR="00803EF0" w:rsidRPr="00803EF0" w:rsidRDefault="00803EF0" w:rsidP="00A63D2B">
            <w:r w:rsidRPr="00803EF0">
              <w:t>Innovation and Best Practice</w:t>
            </w:r>
          </w:p>
        </w:tc>
        <w:tc>
          <w:tcPr>
            <w:tcW w:w="2212" w:type="dxa"/>
          </w:tcPr>
          <w:p w14:paraId="6242417C" w14:textId="77777777" w:rsidR="00803EF0" w:rsidRPr="009319B4" w:rsidRDefault="00803EF0" w:rsidP="009319B4">
            <w:r w:rsidRPr="00803EF0">
              <w:t xml:space="preserve">Support dissemination of good practice throughout NHSScotland, submitting abstracts to relevant </w:t>
            </w:r>
            <w:r w:rsidR="009319B4">
              <w:t xml:space="preserve">conferences and journals. </w:t>
            </w:r>
          </w:p>
        </w:tc>
        <w:tc>
          <w:tcPr>
            <w:tcW w:w="4395" w:type="dxa"/>
          </w:tcPr>
          <w:p w14:paraId="22D715DA" w14:textId="77777777" w:rsidR="00803EF0" w:rsidRPr="009319B4" w:rsidRDefault="00803EF0" w:rsidP="000C3E6A">
            <w:pPr>
              <w:pStyle w:val="ListParagraph"/>
              <w:numPr>
                <w:ilvl w:val="0"/>
                <w:numId w:val="27"/>
              </w:numPr>
              <w:spacing w:after="0"/>
            </w:pPr>
            <w:r w:rsidRPr="009319B4">
              <w:t>Present at CRUK Virtual Early Diagnosis Series.</w:t>
            </w:r>
          </w:p>
          <w:p w14:paraId="306E23F0" w14:textId="77777777" w:rsidR="00803EF0" w:rsidRPr="009319B4" w:rsidRDefault="00803EF0" w:rsidP="000C3E6A">
            <w:pPr>
              <w:pStyle w:val="ListParagraph"/>
              <w:numPr>
                <w:ilvl w:val="0"/>
                <w:numId w:val="27"/>
              </w:numPr>
              <w:spacing w:after="0"/>
            </w:pPr>
            <w:r w:rsidRPr="009319B4">
              <w:t>Abstract submission to CAPRI.</w:t>
            </w:r>
          </w:p>
          <w:p w14:paraId="0C657C91" w14:textId="77777777" w:rsidR="00803EF0" w:rsidRPr="009319B4" w:rsidRDefault="00803EF0" w:rsidP="000C3E6A">
            <w:pPr>
              <w:pStyle w:val="ListParagraph"/>
              <w:numPr>
                <w:ilvl w:val="0"/>
                <w:numId w:val="27"/>
              </w:numPr>
              <w:spacing w:after="0"/>
            </w:pPr>
            <w:r w:rsidRPr="009319B4">
              <w:t>NHSScotland event – plenary or parallel session.</w:t>
            </w:r>
          </w:p>
        </w:tc>
        <w:tc>
          <w:tcPr>
            <w:tcW w:w="2125" w:type="dxa"/>
          </w:tcPr>
          <w:p w14:paraId="2C687A01" w14:textId="77777777" w:rsidR="00803EF0" w:rsidRPr="00803EF0" w:rsidRDefault="00803EF0" w:rsidP="00A63D2B">
            <w:r w:rsidRPr="00803EF0">
              <w:t>Greater collaboration across UK cancer teams.</w:t>
            </w:r>
          </w:p>
        </w:tc>
      </w:tr>
    </w:tbl>
    <w:p w14:paraId="5F976CB6" w14:textId="44191D3E" w:rsidR="005E6B29" w:rsidRPr="00692026" w:rsidRDefault="00022E61" w:rsidP="00D27343">
      <w:pPr>
        <w:pStyle w:val="Heading1"/>
        <w:numPr>
          <w:ilvl w:val="0"/>
          <w:numId w:val="0"/>
        </w:numPr>
        <w:ind w:left="-851"/>
        <w:rPr>
          <w:szCs w:val="28"/>
        </w:rPr>
      </w:pPr>
      <w:bookmarkStart w:id="49" w:name="_Toc67068507"/>
      <w:bookmarkStart w:id="50" w:name="_Toc67579061"/>
      <w:r w:rsidRPr="00692026">
        <w:rPr>
          <w:szCs w:val="28"/>
        </w:rPr>
        <w:t xml:space="preserve">Appendix </w:t>
      </w:r>
      <w:r w:rsidR="000C3E6A">
        <w:rPr>
          <w:szCs w:val="28"/>
        </w:rPr>
        <w:t>4</w:t>
      </w:r>
      <w:r w:rsidR="005E6B29" w:rsidRPr="00692026">
        <w:rPr>
          <w:szCs w:val="28"/>
        </w:rPr>
        <w:t xml:space="preserve"> – Scottish Access Collaborative and Modernising Patient Pathways </w:t>
      </w:r>
      <w:r w:rsidR="00D27343" w:rsidRPr="00692026">
        <w:rPr>
          <w:szCs w:val="28"/>
        </w:rPr>
        <w:t xml:space="preserve">– </w:t>
      </w:r>
      <w:r w:rsidR="005E6B29" w:rsidRPr="00692026">
        <w:rPr>
          <w:szCs w:val="28"/>
        </w:rPr>
        <w:t>Objectives and Outcomes</w:t>
      </w:r>
      <w:bookmarkEnd w:id="49"/>
      <w:bookmarkEnd w:id="50"/>
    </w:p>
    <w:p w14:paraId="4F3275F5" w14:textId="77777777" w:rsidR="005E6B29" w:rsidRDefault="005E6B29" w:rsidP="00A63D2B"/>
    <w:tbl>
      <w:tblPr>
        <w:tblStyle w:val="TableGrid"/>
        <w:tblW w:w="10774" w:type="dxa"/>
        <w:tblInd w:w="-856" w:type="dxa"/>
        <w:tblLook w:val="04A0" w:firstRow="1" w:lastRow="0" w:firstColumn="1" w:lastColumn="0" w:noHBand="0" w:noVBand="1"/>
      </w:tblPr>
      <w:tblGrid>
        <w:gridCol w:w="1844"/>
        <w:gridCol w:w="2126"/>
        <w:gridCol w:w="3827"/>
        <w:gridCol w:w="2977"/>
      </w:tblGrid>
      <w:tr w:rsidR="005E6B29" w:rsidRPr="00692026" w14:paraId="107F294D" w14:textId="77777777" w:rsidTr="008E33E2">
        <w:tc>
          <w:tcPr>
            <w:tcW w:w="10774" w:type="dxa"/>
            <w:gridSpan w:val="4"/>
            <w:shd w:val="clear" w:color="auto" w:fill="9CC2E5" w:themeFill="accent1" w:themeFillTint="99"/>
          </w:tcPr>
          <w:p w14:paraId="5DE40ACC" w14:textId="77777777" w:rsidR="005E6B29" w:rsidRPr="00692026" w:rsidRDefault="005E6B29" w:rsidP="00A63D2B">
            <w:pPr>
              <w:rPr>
                <w:b/>
              </w:rPr>
            </w:pPr>
            <w:r w:rsidRPr="00692026">
              <w:rPr>
                <w:b/>
              </w:rPr>
              <w:t>Innovation</w:t>
            </w:r>
          </w:p>
        </w:tc>
      </w:tr>
      <w:tr w:rsidR="005E6B29" w:rsidRPr="00692026" w14:paraId="35C16B7A" w14:textId="77777777" w:rsidTr="008E33E2">
        <w:tc>
          <w:tcPr>
            <w:tcW w:w="1844" w:type="dxa"/>
            <w:shd w:val="clear" w:color="auto" w:fill="9CC2E5" w:themeFill="accent1" w:themeFillTint="99"/>
          </w:tcPr>
          <w:p w14:paraId="796025BE" w14:textId="77777777" w:rsidR="005E6B29" w:rsidRPr="00692026" w:rsidRDefault="005E6B29" w:rsidP="00A63D2B">
            <w:pPr>
              <w:rPr>
                <w:b/>
              </w:rPr>
            </w:pPr>
            <w:r w:rsidRPr="00692026">
              <w:rPr>
                <w:b/>
              </w:rPr>
              <w:t>Workstream</w:t>
            </w:r>
          </w:p>
        </w:tc>
        <w:tc>
          <w:tcPr>
            <w:tcW w:w="2126" w:type="dxa"/>
            <w:shd w:val="clear" w:color="auto" w:fill="9CC2E5" w:themeFill="accent1" w:themeFillTint="99"/>
          </w:tcPr>
          <w:p w14:paraId="7894E1C1" w14:textId="77777777" w:rsidR="005E6B29" w:rsidRPr="00692026" w:rsidRDefault="005E6B29" w:rsidP="00A63D2B">
            <w:pPr>
              <w:rPr>
                <w:b/>
              </w:rPr>
            </w:pPr>
            <w:r w:rsidRPr="00692026">
              <w:rPr>
                <w:b/>
              </w:rPr>
              <w:t>Description</w:t>
            </w:r>
          </w:p>
        </w:tc>
        <w:tc>
          <w:tcPr>
            <w:tcW w:w="3827" w:type="dxa"/>
            <w:shd w:val="clear" w:color="auto" w:fill="9CC2E5" w:themeFill="accent1" w:themeFillTint="99"/>
          </w:tcPr>
          <w:p w14:paraId="02A5B383" w14:textId="77777777" w:rsidR="005E6B29" w:rsidRPr="00692026" w:rsidRDefault="005E6B29" w:rsidP="00A63D2B">
            <w:pPr>
              <w:rPr>
                <w:b/>
              </w:rPr>
            </w:pPr>
            <w:r w:rsidRPr="00692026">
              <w:rPr>
                <w:b/>
              </w:rPr>
              <w:t>Objectives</w:t>
            </w:r>
          </w:p>
        </w:tc>
        <w:tc>
          <w:tcPr>
            <w:tcW w:w="2977" w:type="dxa"/>
            <w:shd w:val="clear" w:color="auto" w:fill="9CC2E5" w:themeFill="accent1" w:themeFillTint="99"/>
          </w:tcPr>
          <w:p w14:paraId="29E44896" w14:textId="77777777" w:rsidR="005E6B29" w:rsidRPr="00692026" w:rsidRDefault="005E6B29" w:rsidP="00A63D2B">
            <w:pPr>
              <w:rPr>
                <w:b/>
              </w:rPr>
            </w:pPr>
            <w:r w:rsidRPr="00692026">
              <w:rPr>
                <w:b/>
              </w:rPr>
              <w:t>Expected Outcomes</w:t>
            </w:r>
          </w:p>
        </w:tc>
      </w:tr>
      <w:tr w:rsidR="005E6B29" w:rsidRPr="00692026" w14:paraId="1C5514C4" w14:textId="77777777" w:rsidTr="008E33E2">
        <w:tc>
          <w:tcPr>
            <w:tcW w:w="1844" w:type="dxa"/>
          </w:tcPr>
          <w:p w14:paraId="5844EEA7" w14:textId="77777777" w:rsidR="005E6B29" w:rsidRPr="00692026" w:rsidRDefault="005E6B29" w:rsidP="00A63D2B">
            <w:r w:rsidRPr="00692026">
              <w:t xml:space="preserve">SCOTCAP - Colon Capsule Endoscopy (CCE) </w:t>
            </w:r>
          </w:p>
        </w:tc>
        <w:tc>
          <w:tcPr>
            <w:tcW w:w="2126" w:type="dxa"/>
          </w:tcPr>
          <w:p w14:paraId="67845382" w14:textId="77777777" w:rsidR="005E6B29" w:rsidRPr="00692026" w:rsidRDefault="00F94076" w:rsidP="00A63D2B">
            <w:r w:rsidRPr="00692026">
              <w:t>Roll out of Colon Capsule Endoscopy as an alternative investigation for a proportion of Colonoscopy demand</w:t>
            </w:r>
            <w:r w:rsidR="00F951EC" w:rsidRPr="00692026">
              <w:t>.</w:t>
            </w:r>
          </w:p>
        </w:tc>
        <w:tc>
          <w:tcPr>
            <w:tcW w:w="3827" w:type="dxa"/>
          </w:tcPr>
          <w:p w14:paraId="5A849012" w14:textId="77777777" w:rsidR="005E6B29" w:rsidRPr="00692026" w:rsidRDefault="005E6B29" w:rsidP="00692026">
            <w:pPr>
              <w:pStyle w:val="ListParagraph"/>
              <w:numPr>
                <w:ilvl w:val="0"/>
                <w:numId w:val="4"/>
              </w:numPr>
              <w:spacing w:after="0"/>
              <w:ind w:left="320" w:hanging="320"/>
              <w:rPr>
                <w:rFonts w:cstheme="minorHAnsi"/>
              </w:rPr>
            </w:pPr>
            <w:r w:rsidRPr="00692026">
              <w:rPr>
                <w:rFonts w:cstheme="minorHAnsi"/>
              </w:rPr>
              <w:t>Continue roll out of CCE across Scotland</w:t>
            </w:r>
            <w:r w:rsidR="00F951EC" w:rsidRPr="00692026">
              <w:rPr>
                <w:rFonts w:cstheme="minorHAnsi"/>
              </w:rPr>
              <w:t>.</w:t>
            </w:r>
          </w:p>
          <w:p w14:paraId="2A97E752" w14:textId="77777777" w:rsidR="005E6B29" w:rsidRPr="00692026" w:rsidRDefault="005E6B29" w:rsidP="00692026">
            <w:pPr>
              <w:pStyle w:val="ListParagraph"/>
              <w:numPr>
                <w:ilvl w:val="0"/>
                <w:numId w:val="4"/>
              </w:numPr>
              <w:spacing w:after="0"/>
              <w:ind w:left="320" w:hanging="320"/>
              <w:rPr>
                <w:rFonts w:cstheme="minorHAnsi"/>
              </w:rPr>
            </w:pPr>
            <w:r w:rsidRPr="00692026">
              <w:rPr>
                <w:rFonts w:cstheme="minorHAnsi"/>
              </w:rPr>
              <w:t xml:space="preserve">Increase CCE activity in line with anticipated demand </w:t>
            </w:r>
            <w:r w:rsidR="001F5A2D" w:rsidRPr="00692026">
              <w:rPr>
                <w:rFonts w:cstheme="minorHAnsi"/>
              </w:rPr>
              <w:t>to support increased diagnostic capacity</w:t>
            </w:r>
            <w:r w:rsidR="00F951EC" w:rsidRPr="00692026">
              <w:rPr>
                <w:rFonts w:cstheme="minorHAnsi"/>
              </w:rPr>
              <w:t>.</w:t>
            </w:r>
          </w:p>
        </w:tc>
        <w:tc>
          <w:tcPr>
            <w:tcW w:w="2977" w:type="dxa"/>
          </w:tcPr>
          <w:p w14:paraId="2091F408" w14:textId="77777777" w:rsidR="00F94076" w:rsidRPr="00692026" w:rsidRDefault="005E6B29" w:rsidP="00D7192F">
            <w:pPr>
              <w:pStyle w:val="ListParagraph"/>
              <w:numPr>
                <w:ilvl w:val="0"/>
                <w:numId w:val="4"/>
              </w:numPr>
              <w:spacing w:after="0"/>
              <w:ind w:left="322" w:hanging="197"/>
              <w:rPr>
                <w:rFonts w:cstheme="minorHAnsi"/>
              </w:rPr>
            </w:pPr>
            <w:r w:rsidRPr="00692026">
              <w:t>Increase CCE activity in line with anticipated demand</w:t>
            </w:r>
            <w:r w:rsidR="001F5A2D" w:rsidRPr="00692026">
              <w:t xml:space="preserve">. </w:t>
            </w:r>
          </w:p>
          <w:p w14:paraId="1A4B9613" w14:textId="1741EA92" w:rsidR="00F94076" w:rsidRPr="00692026" w:rsidRDefault="001F5A2D" w:rsidP="00D7192F">
            <w:pPr>
              <w:pStyle w:val="ListParagraph"/>
              <w:numPr>
                <w:ilvl w:val="0"/>
                <w:numId w:val="4"/>
              </w:numPr>
              <w:spacing w:after="0"/>
              <w:ind w:left="322" w:hanging="197"/>
              <w:rPr>
                <w:rFonts w:cstheme="minorHAnsi"/>
              </w:rPr>
            </w:pPr>
            <w:r w:rsidRPr="00692026">
              <w:t>Current data suggests around 25% of new Colonoscopy referrals would be suitable for CCE.</w:t>
            </w:r>
            <w:r w:rsidR="00411F28">
              <w:t xml:space="preserve"> </w:t>
            </w:r>
          </w:p>
          <w:p w14:paraId="60C90F19" w14:textId="77777777" w:rsidR="005E6B29" w:rsidRPr="00692026" w:rsidRDefault="00786B96" w:rsidP="00D7192F">
            <w:pPr>
              <w:pStyle w:val="ListParagraph"/>
              <w:numPr>
                <w:ilvl w:val="0"/>
                <w:numId w:val="4"/>
              </w:numPr>
              <w:spacing w:after="0"/>
              <w:ind w:left="322" w:hanging="197"/>
              <w:rPr>
                <w:rFonts w:cstheme="minorHAnsi"/>
              </w:rPr>
            </w:pPr>
            <w:r w:rsidRPr="00692026">
              <w:t>Anticipated that ~5k procedures per annum achievable</w:t>
            </w:r>
            <w:r w:rsidR="00F951EC" w:rsidRPr="00692026">
              <w:t>.</w:t>
            </w:r>
          </w:p>
        </w:tc>
      </w:tr>
      <w:tr w:rsidR="005E6B29" w:rsidRPr="00692026" w14:paraId="7873F0E5" w14:textId="77777777" w:rsidTr="008E33E2">
        <w:tc>
          <w:tcPr>
            <w:tcW w:w="1844" w:type="dxa"/>
          </w:tcPr>
          <w:p w14:paraId="070A5F26" w14:textId="77777777" w:rsidR="005E6B29" w:rsidRPr="00692026" w:rsidRDefault="005E6B29" w:rsidP="00A63D2B"/>
          <w:p w14:paraId="33F0F445" w14:textId="77777777" w:rsidR="005E6B29" w:rsidRPr="00692026" w:rsidRDefault="005E6B29" w:rsidP="00A63D2B">
            <w:r w:rsidRPr="00692026">
              <w:t xml:space="preserve">Cytosponge </w:t>
            </w:r>
          </w:p>
        </w:tc>
        <w:tc>
          <w:tcPr>
            <w:tcW w:w="2126" w:type="dxa"/>
          </w:tcPr>
          <w:p w14:paraId="3DD7CF23" w14:textId="77777777" w:rsidR="005E6B29" w:rsidRPr="00692026" w:rsidRDefault="00F94076" w:rsidP="00A63D2B">
            <w:r w:rsidRPr="00692026">
              <w:t>Roll out Cytosponge as an alternative investigation for a proportion of Upper GI Endoscopy demand</w:t>
            </w:r>
            <w:r w:rsidR="00F951EC" w:rsidRPr="00692026">
              <w:t>.</w:t>
            </w:r>
            <w:r w:rsidRPr="00692026">
              <w:t xml:space="preserve"> </w:t>
            </w:r>
          </w:p>
        </w:tc>
        <w:tc>
          <w:tcPr>
            <w:tcW w:w="3827" w:type="dxa"/>
          </w:tcPr>
          <w:p w14:paraId="1B3243EA" w14:textId="77777777" w:rsidR="005E6B29" w:rsidRPr="00692026" w:rsidRDefault="005E6B29" w:rsidP="00692026">
            <w:pPr>
              <w:pStyle w:val="ListParagraph"/>
              <w:numPr>
                <w:ilvl w:val="0"/>
                <w:numId w:val="5"/>
              </w:numPr>
              <w:spacing w:after="0"/>
              <w:ind w:left="320" w:hanging="320"/>
              <w:rPr>
                <w:rFonts w:cstheme="minorHAnsi"/>
              </w:rPr>
            </w:pPr>
            <w:r w:rsidRPr="00692026">
              <w:rPr>
                <w:rFonts w:cstheme="minorHAnsi"/>
              </w:rPr>
              <w:t>Continue roll out of Cytosponge across Scotland</w:t>
            </w:r>
            <w:r w:rsidR="00F951EC" w:rsidRPr="00692026">
              <w:rPr>
                <w:rFonts w:cstheme="minorHAnsi"/>
              </w:rPr>
              <w:t>.</w:t>
            </w:r>
          </w:p>
          <w:p w14:paraId="72642572" w14:textId="77777777" w:rsidR="005E6B29" w:rsidRPr="00692026" w:rsidRDefault="005E6B29" w:rsidP="00692026">
            <w:pPr>
              <w:pStyle w:val="ListParagraph"/>
              <w:numPr>
                <w:ilvl w:val="0"/>
                <w:numId w:val="5"/>
              </w:numPr>
              <w:spacing w:after="0"/>
              <w:ind w:left="320" w:hanging="320"/>
              <w:rPr>
                <w:rFonts w:cstheme="minorHAnsi"/>
              </w:rPr>
            </w:pPr>
            <w:r w:rsidRPr="00692026">
              <w:rPr>
                <w:rFonts w:cstheme="minorHAnsi"/>
              </w:rPr>
              <w:t>Increase Cytosponge activity across all Boards to support endoscopy capacity</w:t>
            </w:r>
            <w:r w:rsidR="00F951EC" w:rsidRPr="00692026">
              <w:rPr>
                <w:rFonts w:cstheme="minorHAnsi"/>
              </w:rPr>
              <w:t>.</w:t>
            </w:r>
          </w:p>
        </w:tc>
        <w:tc>
          <w:tcPr>
            <w:tcW w:w="2977" w:type="dxa"/>
          </w:tcPr>
          <w:p w14:paraId="06FD8486" w14:textId="77777777" w:rsidR="00F94076" w:rsidRPr="00692026" w:rsidRDefault="005E6B29" w:rsidP="00D7192F">
            <w:pPr>
              <w:pStyle w:val="ListParagraph"/>
              <w:numPr>
                <w:ilvl w:val="0"/>
                <w:numId w:val="5"/>
              </w:numPr>
              <w:spacing w:after="0"/>
              <w:ind w:left="322" w:hanging="197"/>
              <w:rPr>
                <w:rFonts w:cstheme="minorHAnsi"/>
              </w:rPr>
            </w:pPr>
            <w:r w:rsidRPr="00692026">
              <w:rPr>
                <w:rFonts w:cstheme="minorHAnsi"/>
              </w:rPr>
              <w:t>Increase Cytosponge activity across all Boards to support endoscopy capacity</w:t>
            </w:r>
            <w:r w:rsidR="00F94076" w:rsidRPr="00692026">
              <w:rPr>
                <w:rFonts w:cstheme="minorHAnsi"/>
              </w:rPr>
              <w:t>.</w:t>
            </w:r>
          </w:p>
          <w:p w14:paraId="46D1B0C4" w14:textId="77777777" w:rsidR="00F94076" w:rsidRPr="00692026" w:rsidRDefault="001F5A2D" w:rsidP="00D7192F">
            <w:pPr>
              <w:pStyle w:val="ListParagraph"/>
              <w:numPr>
                <w:ilvl w:val="0"/>
                <w:numId w:val="5"/>
              </w:numPr>
              <w:spacing w:after="0"/>
              <w:ind w:left="322" w:hanging="197"/>
              <w:rPr>
                <w:rFonts w:cstheme="minorHAnsi"/>
              </w:rPr>
            </w:pPr>
            <w:r w:rsidRPr="00692026">
              <w:rPr>
                <w:rFonts w:cstheme="minorHAnsi"/>
              </w:rPr>
              <w:t xml:space="preserve">Current data suggests up to 30% of new referrals for Upper GI Endoscopy would be suitable for Cytosponge. </w:t>
            </w:r>
          </w:p>
          <w:p w14:paraId="75772FDC" w14:textId="77777777" w:rsidR="005E6B29" w:rsidRPr="00692026" w:rsidRDefault="00786B96" w:rsidP="00D7192F">
            <w:pPr>
              <w:pStyle w:val="ListParagraph"/>
              <w:numPr>
                <w:ilvl w:val="0"/>
                <w:numId w:val="5"/>
              </w:numPr>
              <w:spacing w:after="0"/>
              <w:ind w:left="322" w:hanging="197"/>
              <w:rPr>
                <w:rFonts w:cstheme="minorHAnsi"/>
              </w:rPr>
            </w:pPr>
            <w:r w:rsidRPr="00692026">
              <w:rPr>
                <w:rFonts w:cstheme="minorHAnsi"/>
              </w:rPr>
              <w:t>Anticipated that ~8k procedures per annum achievable</w:t>
            </w:r>
            <w:r w:rsidR="00F951EC" w:rsidRPr="00692026">
              <w:rPr>
                <w:rFonts w:cstheme="minorHAnsi"/>
              </w:rPr>
              <w:t>.</w:t>
            </w:r>
          </w:p>
        </w:tc>
      </w:tr>
      <w:tr w:rsidR="001F5A2D" w:rsidRPr="00692026" w14:paraId="087D6289" w14:textId="77777777" w:rsidTr="008E33E2">
        <w:tc>
          <w:tcPr>
            <w:tcW w:w="1844" w:type="dxa"/>
          </w:tcPr>
          <w:p w14:paraId="12ED89A4" w14:textId="77777777" w:rsidR="001F5A2D" w:rsidRPr="00692026" w:rsidRDefault="001F5A2D" w:rsidP="00A63D2B">
            <w:r w:rsidRPr="00692026">
              <w:t>Remote Health Pathways (RHP)</w:t>
            </w:r>
          </w:p>
        </w:tc>
        <w:tc>
          <w:tcPr>
            <w:tcW w:w="2126" w:type="dxa"/>
          </w:tcPr>
          <w:p w14:paraId="3DC60336" w14:textId="77777777" w:rsidR="001F5A2D" w:rsidRPr="00692026" w:rsidRDefault="00786B96" w:rsidP="00A63D2B">
            <w:r w:rsidRPr="00692026">
              <w:t xml:space="preserve">Supporting a reduction in face to face attendances via </w:t>
            </w:r>
            <w:r w:rsidR="00BB40E4" w:rsidRPr="00692026">
              <w:t>technology enabled pathways</w:t>
            </w:r>
            <w:r w:rsidR="00F951EC" w:rsidRPr="00692026">
              <w:t>.</w:t>
            </w:r>
          </w:p>
        </w:tc>
        <w:tc>
          <w:tcPr>
            <w:tcW w:w="3827" w:type="dxa"/>
          </w:tcPr>
          <w:p w14:paraId="70761604" w14:textId="77777777" w:rsidR="001F5A2D" w:rsidRPr="00692026" w:rsidRDefault="00BB40E4" w:rsidP="00692026">
            <w:pPr>
              <w:pStyle w:val="ListParagraph"/>
              <w:numPr>
                <w:ilvl w:val="0"/>
                <w:numId w:val="5"/>
              </w:numPr>
              <w:spacing w:after="0"/>
              <w:ind w:left="320" w:hanging="320"/>
              <w:rPr>
                <w:rFonts w:cstheme="minorHAnsi"/>
              </w:rPr>
            </w:pPr>
            <w:r w:rsidRPr="00692026">
              <w:rPr>
                <w:rFonts w:cstheme="minorHAnsi"/>
              </w:rPr>
              <w:t xml:space="preserve">Increase use of </w:t>
            </w:r>
            <w:r w:rsidR="00F94076" w:rsidRPr="00692026">
              <w:rPr>
                <w:rFonts w:cstheme="minorHAnsi"/>
              </w:rPr>
              <w:t>remote</w:t>
            </w:r>
            <w:r w:rsidRPr="00692026">
              <w:rPr>
                <w:rFonts w:cstheme="minorHAnsi"/>
              </w:rPr>
              <w:t xml:space="preserve"> consultations</w:t>
            </w:r>
            <w:r w:rsidR="00F951EC" w:rsidRPr="00692026">
              <w:rPr>
                <w:rFonts w:cstheme="minorHAnsi"/>
              </w:rPr>
              <w:t>.</w:t>
            </w:r>
            <w:r w:rsidRPr="00692026">
              <w:rPr>
                <w:rFonts w:cstheme="minorHAnsi"/>
              </w:rPr>
              <w:t xml:space="preserve"> </w:t>
            </w:r>
          </w:p>
          <w:p w14:paraId="7D378AC4" w14:textId="44240AF8" w:rsidR="00BB40E4" w:rsidRPr="00692026" w:rsidRDefault="00BB40E4" w:rsidP="00692026">
            <w:pPr>
              <w:pStyle w:val="ListParagraph"/>
              <w:numPr>
                <w:ilvl w:val="0"/>
                <w:numId w:val="5"/>
              </w:numPr>
              <w:spacing w:after="0"/>
              <w:ind w:left="320" w:hanging="320"/>
              <w:rPr>
                <w:rFonts w:cstheme="minorHAnsi"/>
              </w:rPr>
            </w:pPr>
            <w:r w:rsidRPr="00AB79A3">
              <w:rPr>
                <w:rFonts w:cstheme="minorHAnsi"/>
              </w:rPr>
              <w:t>Redesign speciality pathways to incorporate remote health monitoring and assessment where appropriate</w:t>
            </w:r>
            <w:r w:rsidR="00F951EC" w:rsidRPr="00AB79A3">
              <w:rPr>
                <w:rFonts w:cstheme="minorHAnsi"/>
              </w:rPr>
              <w:t>.</w:t>
            </w:r>
          </w:p>
        </w:tc>
        <w:tc>
          <w:tcPr>
            <w:tcW w:w="2977" w:type="dxa"/>
          </w:tcPr>
          <w:p w14:paraId="56D37005" w14:textId="77777777" w:rsidR="001F5A2D" w:rsidRPr="00692026" w:rsidRDefault="00BB40E4" w:rsidP="00D7192F">
            <w:pPr>
              <w:pStyle w:val="ListParagraph"/>
              <w:numPr>
                <w:ilvl w:val="0"/>
                <w:numId w:val="5"/>
              </w:numPr>
              <w:spacing w:after="0"/>
              <w:ind w:left="322" w:hanging="197"/>
              <w:rPr>
                <w:rFonts w:cstheme="minorHAnsi"/>
              </w:rPr>
            </w:pPr>
            <w:r w:rsidRPr="00692026">
              <w:rPr>
                <w:rFonts w:cstheme="minorHAnsi"/>
              </w:rPr>
              <w:t>Further details on specific initiatives outlined in speciality pathway redesign projects detailed below.</w:t>
            </w:r>
          </w:p>
        </w:tc>
      </w:tr>
    </w:tbl>
    <w:p w14:paraId="4D39D8C4" w14:textId="77777777" w:rsidR="00700440" w:rsidRDefault="00700440" w:rsidP="00A63D2B">
      <w:r>
        <w:br w:type="page"/>
      </w:r>
    </w:p>
    <w:tbl>
      <w:tblPr>
        <w:tblStyle w:val="TableGrid"/>
        <w:tblW w:w="10774" w:type="dxa"/>
        <w:tblInd w:w="-856" w:type="dxa"/>
        <w:tblLook w:val="04A0" w:firstRow="1" w:lastRow="0" w:firstColumn="1" w:lastColumn="0" w:noHBand="0" w:noVBand="1"/>
      </w:tblPr>
      <w:tblGrid>
        <w:gridCol w:w="1844"/>
        <w:gridCol w:w="2268"/>
        <w:gridCol w:w="3118"/>
        <w:gridCol w:w="3544"/>
      </w:tblGrid>
      <w:tr w:rsidR="005E6B29" w:rsidRPr="00692026" w14:paraId="3E9AEF33" w14:textId="77777777" w:rsidTr="008E33E2">
        <w:trPr>
          <w:trHeight w:val="372"/>
        </w:trPr>
        <w:tc>
          <w:tcPr>
            <w:tcW w:w="10774" w:type="dxa"/>
            <w:gridSpan w:val="4"/>
            <w:shd w:val="clear" w:color="auto" w:fill="A8D08D" w:themeFill="accent6" w:themeFillTint="99"/>
          </w:tcPr>
          <w:p w14:paraId="3F3DBD7B" w14:textId="77777777" w:rsidR="005E6B29" w:rsidRPr="00692026" w:rsidRDefault="005E6B29" w:rsidP="00A63D2B">
            <w:pPr>
              <w:rPr>
                <w:b/>
              </w:rPr>
            </w:pPr>
            <w:r w:rsidRPr="00692026">
              <w:rPr>
                <w:b/>
              </w:rPr>
              <w:t>Once for Scotland Pathways</w:t>
            </w:r>
          </w:p>
        </w:tc>
      </w:tr>
      <w:tr w:rsidR="005E6B29" w:rsidRPr="00692026" w14:paraId="06DDDBF7" w14:textId="77777777" w:rsidTr="00692026">
        <w:tc>
          <w:tcPr>
            <w:tcW w:w="1844" w:type="dxa"/>
            <w:shd w:val="clear" w:color="auto" w:fill="A8D08D" w:themeFill="accent6" w:themeFillTint="99"/>
          </w:tcPr>
          <w:p w14:paraId="58D7575C" w14:textId="77777777" w:rsidR="005E6B29" w:rsidRPr="00692026" w:rsidRDefault="005E6B29" w:rsidP="00A63D2B">
            <w:pPr>
              <w:rPr>
                <w:b/>
              </w:rPr>
            </w:pPr>
            <w:r w:rsidRPr="00692026">
              <w:rPr>
                <w:b/>
              </w:rPr>
              <w:t>Workstream</w:t>
            </w:r>
          </w:p>
        </w:tc>
        <w:tc>
          <w:tcPr>
            <w:tcW w:w="2268" w:type="dxa"/>
            <w:shd w:val="clear" w:color="auto" w:fill="A8D08D" w:themeFill="accent6" w:themeFillTint="99"/>
          </w:tcPr>
          <w:p w14:paraId="583F4A79" w14:textId="77777777" w:rsidR="005E6B29" w:rsidRPr="00692026" w:rsidRDefault="005E6B29" w:rsidP="00A63D2B">
            <w:pPr>
              <w:rPr>
                <w:b/>
              </w:rPr>
            </w:pPr>
            <w:r w:rsidRPr="00692026">
              <w:rPr>
                <w:b/>
              </w:rPr>
              <w:t>Description</w:t>
            </w:r>
          </w:p>
        </w:tc>
        <w:tc>
          <w:tcPr>
            <w:tcW w:w="3118" w:type="dxa"/>
            <w:shd w:val="clear" w:color="auto" w:fill="A8D08D" w:themeFill="accent6" w:themeFillTint="99"/>
          </w:tcPr>
          <w:p w14:paraId="0F18ECEF" w14:textId="77777777" w:rsidR="005E6B29" w:rsidRPr="00692026" w:rsidRDefault="005E6B29" w:rsidP="00EE6900">
            <w:pPr>
              <w:pStyle w:val="ListParagraph"/>
              <w:spacing w:after="0"/>
              <w:ind w:left="267"/>
              <w:rPr>
                <w:rFonts w:cstheme="minorHAnsi"/>
                <w:b/>
              </w:rPr>
            </w:pPr>
            <w:r w:rsidRPr="00692026">
              <w:rPr>
                <w:rFonts w:cstheme="minorHAnsi"/>
                <w:b/>
              </w:rPr>
              <w:t>Objectives</w:t>
            </w:r>
          </w:p>
        </w:tc>
        <w:tc>
          <w:tcPr>
            <w:tcW w:w="3544" w:type="dxa"/>
            <w:shd w:val="clear" w:color="auto" w:fill="A8D08D" w:themeFill="accent6" w:themeFillTint="99"/>
          </w:tcPr>
          <w:p w14:paraId="4A4652A8" w14:textId="77777777" w:rsidR="005E6B29" w:rsidRPr="00692026" w:rsidRDefault="005E6B29" w:rsidP="00EE6900">
            <w:pPr>
              <w:pStyle w:val="ListParagraph"/>
              <w:spacing w:after="0"/>
              <w:ind w:left="314"/>
              <w:rPr>
                <w:rFonts w:cstheme="minorHAnsi"/>
                <w:b/>
              </w:rPr>
            </w:pPr>
            <w:r w:rsidRPr="00692026">
              <w:rPr>
                <w:rFonts w:cstheme="minorHAnsi"/>
                <w:b/>
              </w:rPr>
              <w:t>Expected Outcomes</w:t>
            </w:r>
          </w:p>
        </w:tc>
      </w:tr>
      <w:tr w:rsidR="005E6B29" w14:paraId="69271951" w14:textId="77777777" w:rsidTr="00692026">
        <w:tc>
          <w:tcPr>
            <w:tcW w:w="1844" w:type="dxa"/>
          </w:tcPr>
          <w:p w14:paraId="084C398C" w14:textId="77777777" w:rsidR="005E6B29" w:rsidRPr="00692026" w:rsidRDefault="005E6B29" w:rsidP="00A63D2B">
            <w:pPr>
              <w:rPr>
                <w:rFonts w:cstheme="minorHAnsi"/>
              </w:rPr>
            </w:pPr>
            <w:r w:rsidRPr="00692026">
              <w:rPr>
                <w:rFonts w:cstheme="minorHAnsi"/>
              </w:rPr>
              <w:t>Active Clinical Referral Triage (ACRT)</w:t>
            </w:r>
          </w:p>
        </w:tc>
        <w:tc>
          <w:tcPr>
            <w:tcW w:w="2268" w:type="dxa"/>
          </w:tcPr>
          <w:p w14:paraId="6F4866C7" w14:textId="77777777" w:rsidR="005E6B29" w:rsidRPr="00692026" w:rsidRDefault="001F5A2D" w:rsidP="00CA79B7">
            <w:pPr>
              <w:pStyle w:val="NoSpacing"/>
              <w:rPr>
                <w:rFonts w:asciiTheme="minorHAnsi" w:hAnsiTheme="minorHAnsi" w:cstheme="minorHAnsi"/>
                <w:sz w:val="22"/>
                <w:szCs w:val="22"/>
              </w:rPr>
            </w:pPr>
            <w:r w:rsidRPr="00692026">
              <w:rPr>
                <w:rFonts w:asciiTheme="minorHAnsi" w:hAnsiTheme="minorHAnsi" w:cstheme="minorHAnsi"/>
                <w:sz w:val="22"/>
                <w:szCs w:val="22"/>
                <w:lang w:eastAsia="en-GB"/>
              </w:rPr>
              <w:t>Senior clinical decision maker reviews of all relevant electronic patient records, including imaging, lab results to triage to optimal, evidence-based, locally agreed pathways reducing the ne</w:t>
            </w:r>
            <w:r w:rsidR="004A76C7" w:rsidRPr="00692026">
              <w:rPr>
                <w:rFonts w:asciiTheme="minorHAnsi" w:hAnsiTheme="minorHAnsi" w:cstheme="minorHAnsi"/>
                <w:sz w:val="22"/>
                <w:szCs w:val="22"/>
                <w:lang w:eastAsia="en-GB"/>
              </w:rPr>
              <w:t>e</w:t>
            </w:r>
            <w:r w:rsidRPr="00692026">
              <w:rPr>
                <w:rFonts w:asciiTheme="minorHAnsi" w:hAnsiTheme="minorHAnsi" w:cstheme="minorHAnsi"/>
                <w:sz w:val="22"/>
                <w:szCs w:val="22"/>
                <w:lang w:eastAsia="en-GB"/>
              </w:rPr>
              <w:t>d for face-to-face (F2F) attendances</w:t>
            </w:r>
            <w:r w:rsidR="00F951EC" w:rsidRPr="00692026">
              <w:rPr>
                <w:rFonts w:asciiTheme="minorHAnsi" w:hAnsiTheme="minorHAnsi" w:cstheme="minorHAnsi"/>
                <w:sz w:val="22"/>
                <w:szCs w:val="22"/>
                <w:lang w:eastAsia="en-GB"/>
              </w:rPr>
              <w:t>.</w:t>
            </w:r>
            <w:r w:rsidRPr="00692026">
              <w:rPr>
                <w:rFonts w:asciiTheme="minorHAnsi" w:hAnsiTheme="minorHAnsi" w:cstheme="minorHAnsi"/>
                <w:sz w:val="22"/>
                <w:szCs w:val="22"/>
                <w:lang w:eastAsia="en-GB"/>
              </w:rPr>
              <w:t xml:space="preserve"> </w:t>
            </w:r>
          </w:p>
        </w:tc>
        <w:tc>
          <w:tcPr>
            <w:tcW w:w="3118" w:type="dxa"/>
          </w:tcPr>
          <w:p w14:paraId="479BE5F7" w14:textId="77777777" w:rsidR="005E6B29" w:rsidRPr="00692026" w:rsidRDefault="005E6B29" w:rsidP="000C3E6A">
            <w:pPr>
              <w:pStyle w:val="NormalWeb"/>
              <w:numPr>
                <w:ilvl w:val="0"/>
                <w:numId w:val="19"/>
              </w:numPr>
              <w:spacing w:before="0" w:beforeAutospacing="0" w:after="0" w:afterAutospacing="0"/>
              <w:ind w:left="170" w:hanging="170"/>
              <w:rPr>
                <w:rFonts w:asciiTheme="minorHAnsi" w:hAnsiTheme="minorHAnsi" w:cstheme="minorHAnsi"/>
                <w:sz w:val="22"/>
                <w:szCs w:val="22"/>
              </w:rPr>
            </w:pPr>
            <w:r w:rsidRPr="00692026">
              <w:rPr>
                <w:rFonts w:asciiTheme="minorHAnsi" w:hAnsiTheme="minorHAnsi" w:cstheme="minorHAnsi"/>
                <w:sz w:val="22"/>
                <w:szCs w:val="22"/>
              </w:rPr>
              <w:t xml:space="preserve">Support spread and scale up of ACRT across all </w:t>
            </w:r>
            <w:r w:rsidR="001F5A2D" w:rsidRPr="00692026">
              <w:rPr>
                <w:rFonts w:asciiTheme="minorHAnsi" w:hAnsiTheme="minorHAnsi" w:cstheme="minorHAnsi"/>
                <w:sz w:val="22"/>
                <w:szCs w:val="22"/>
              </w:rPr>
              <w:t>H</w:t>
            </w:r>
            <w:r w:rsidRPr="00692026">
              <w:rPr>
                <w:rFonts w:asciiTheme="minorHAnsi" w:hAnsiTheme="minorHAnsi" w:cstheme="minorHAnsi"/>
                <w:sz w:val="22"/>
                <w:szCs w:val="22"/>
              </w:rPr>
              <w:t xml:space="preserve">ealth </w:t>
            </w:r>
            <w:r w:rsidR="001F5A2D" w:rsidRPr="00692026">
              <w:rPr>
                <w:rFonts w:asciiTheme="minorHAnsi" w:hAnsiTheme="minorHAnsi" w:cstheme="minorHAnsi"/>
                <w:sz w:val="22"/>
                <w:szCs w:val="22"/>
              </w:rPr>
              <w:t>B</w:t>
            </w:r>
            <w:r w:rsidRPr="00692026">
              <w:rPr>
                <w:rFonts w:asciiTheme="minorHAnsi" w:hAnsiTheme="minorHAnsi" w:cstheme="minorHAnsi"/>
                <w:sz w:val="22"/>
                <w:szCs w:val="22"/>
              </w:rPr>
              <w:t xml:space="preserve">oards and </w:t>
            </w:r>
            <w:r w:rsidR="00F94076" w:rsidRPr="00692026">
              <w:rPr>
                <w:rFonts w:asciiTheme="minorHAnsi" w:hAnsiTheme="minorHAnsi" w:cstheme="minorHAnsi"/>
                <w:sz w:val="22"/>
                <w:szCs w:val="22"/>
              </w:rPr>
              <w:t>specialties using the already established Specialty Groups as a mechanism to drive implementation</w:t>
            </w:r>
            <w:r w:rsidR="00F951EC" w:rsidRPr="00692026">
              <w:rPr>
                <w:rFonts w:asciiTheme="minorHAnsi" w:hAnsiTheme="minorHAnsi" w:cstheme="minorHAnsi"/>
                <w:sz w:val="22"/>
                <w:szCs w:val="22"/>
              </w:rPr>
              <w:t>.</w:t>
            </w:r>
            <w:r w:rsidR="00F94076" w:rsidRPr="00692026">
              <w:rPr>
                <w:rFonts w:asciiTheme="minorHAnsi" w:hAnsiTheme="minorHAnsi" w:cstheme="minorHAnsi"/>
                <w:sz w:val="22"/>
                <w:szCs w:val="22"/>
              </w:rPr>
              <w:t xml:space="preserve"> </w:t>
            </w:r>
          </w:p>
        </w:tc>
        <w:tc>
          <w:tcPr>
            <w:tcW w:w="3544" w:type="dxa"/>
          </w:tcPr>
          <w:p w14:paraId="42D2105E" w14:textId="77777777" w:rsidR="005E6B29" w:rsidRPr="00692026" w:rsidRDefault="00786B96" w:rsidP="00D7192F">
            <w:pPr>
              <w:pStyle w:val="NormalWeb"/>
              <w:numPr>
                <w:ilvl w:val="0"/>
                <w:numId w:val="5"/>
              </w:numPr>
              <w:spacing w:before="0" w:beforeAutospacing="0" w:after="0" w:afterAutospacing="0"/>
              <w:ind w:left="317" w:hanging="283"/>
              <w:rPr>
                <w:rFonts w:asciiTheme="minorHAnsi" w:hAnsiTheme="minorHAnsi" w:cstheme="minorHAnsi"/>
                <w:sz w:val="22"/>
                <w:szCs w:val="22"/>
              </w:rPr>
            </w:pPr>
            <w:r w:rsidRPr="00692026">
              <w:rPr>
                <w:rFonts w:asciiTheme="minorHAnsi" w:hAnsiTheme="minorHAnsi" w:cstheme="minorHAnsi"/>
                <w:sz w:val="22"/>
                <w:szCs w:val="22"/>
              </w:rPr>
              <w:t>ACRT embedded across key specialties in all Health Boards</w:t>
            </w:r>
            <w:r w:rsidR="00F951EC"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p w14:paraId="0FCAC59C" w14:textId="77777777" w:rsidR="00786B96" w:rsidRPr="00692026" w:rsidRDefault="00786B96" w:rsidP="00D7192F">
            <w:pPr>
              <w:pStyle w:val="NormalWeb"/>
              <w:numPr>
                <w:ilvl w:val="0"/>
                <w:numId w:val="5"/>
              </w:numPr>
              <w:spacing w:before="0" w:beforeAutospacing="0" w:after="0" w:afterAutospacing="0"/>
              <w:ind w:left="317" w:hanging="283"/>
              <w:rPr>
                <w:rFonts w:asciiTheme="minorHAnsi" w:hAnsiTheme="minorHAnsi" w:cstheme="minorHAnsi"/>
                <w:sz w:val="22"/>
                <w:szCs w:val="22"/>
              </w:rPr>
            </w:pPr>
            <w:r w:rsidRPr="00692026">
              <w:rPr>
                <w:rFonts w:asciiTheme="minorHAnsi" w:hAnsiTheme="minorHAnsi" w:cstheme="minorHAnsi"/>
                <w:sz w:val="22"/>
                <w:szCs w:val="22"/>
              </w:rPr>
              <w:t>Reduction in face to face attendances</w:t>
            </w:r>
            <w:r w:rsidR="00F951EC" w:rsidRPr="00692026">
              <w:rPr>
                <w:rFonts w:asciiTheme="minorHAnsi" w:hAnsiTheme="minorHAnsi" w:cstheme="minorHAnsi"/>
                <w:sz w:val="22"/>
                <w:szCs w:val="22"/>
              </w:rPr>
              <w:t>.</w:t>
            </w:r>
          </w:p>
          <w:p w14:paraId="710BB4E1" w14:textId="77777777" w:rsidR="005E6B29" w:rsidRPr="00692026" w:rsidRDefault="00786B96" w:rsidP="00D7192F">
            <w:pPr>
              <w:pStyle w:val="NormalWeb"/>
              <w:numPr>
                <w:ilvl w:val="0"/>
                <w:numId w:val="5"/>
              </w:numPr>
              <w:spacing w:before="0" w:beforeAutospacing="0" w:after="0" w:afterAutospacing="0"/>
              <w:ind w:left="317" w:hanging="283"/>
              <w:rPr>
                <w:rFonts w:asciiTheme="minorHAnsi" w:hAnsiTheme="minorHAnsi" w:cstheme="minorHAnsi"/>
                <w:sz w:val="22"/>
                <w:szCs w:val="22"/>
              </w:rPr>
            </w:pPr>
            <w:r w:rsidRPr="00692026">
              <w:rPr>
                <w:rFonts w:asciiTheme="minorHAnsi" w:hAnsiTheme="minorHAnsi" w:cstheme="minorHAnsi"/>
                <w:sz w:val="22"/>
                <w:szCs w:val="22"/>
              </w:rPr>
              <w:t>Working towards reduction of up to 15% face to face appointments</w:t>
            </w:r>
            <w:r w:rsidR="00F951EC"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tc>
      </w:tr>
      <w:tr w:rsidR="005E6B29" w14:paraId="5A2032DE" w14:textId="77777777" w:rsidTr="00692026">
        <w:trPr>
          <w:trHeight w:val="1791"/>
        </w:trPr>
        <w:tc>
          <w:tcPr>
            <w:tcW w:w="1844" w:type="dxa"/>
          </w:tcPr>
          <w:p w14:paraId="1C0322C0" w14:textId="77777777" w:rsidR="005E6B29" w:rsidRPr="00692026" w:rsidRDefault="005E6B29" w:rsidP="00A63D2B">
            <w:pPr>
              <w:rPr>
                <w:rFonts w:cstheme="minorHAnsi"/>
              </w:rPr>
            </w:pPr>
            <w:r w:rsidRPr="00692026">
              <w:rPr>
                <w:rFonts w:cstheme="minorHAnsi"/>
              </w:rPr>
              <w:t>Discharge Patient Initiated Reviews (PIR)</w:t>
            </w:r>
          </w:p>
        </w:tc>
        <w:tc>
          <w:tcPr>
            <w:tcW w:w="2268" w:type="dxa"/>
          </w:tcPr>
          <w:p w14:paraId="3F58EFEC" w14:textId="77777777" w:rsidR="005E6B29" w:rsidRPr="00692026" w:rsidRDefault="00786B96"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Conversion of pre-arranged routine follow up appointments where clinically appropriate to patient initiated requests for review</w:t>
            </w:r>
            <w:r w:rsidR="00F951EC" w:rsidRPr="00692026">
              <w:rPr>
                <w:rFonts w:asciiTheme="minorHAnsi" w:hAnsiTheme="minorHAnsi" w:cstheme="minorHAnsi"/>
                <w:sz w:val="22"/>
                <w:szCs w:val="22"/>
              </w:rPr>
              <w:t>.</w:t>
            </w:r>
            <w:r w:rsidRPr="00692026" w:rsidDel="00786B96">
              <w:rPr>
                <w:rFonts w:asciiTheme="minorHAnsi" w:hAnsiTheme="minorHAnsi" w:cstheme="minorHAnsi"/>
                <w:sz w:val="22"/>
                <w:szCs w:val="22"/>
              </w:rPr>
              <w:t xml:space="preserve"> </w:t>
            </w:r>
          </w:p>
        </w:tc>
        <w:tc>
          <w:tcPr>
            <w:tcW w:w="3118" w:type="dxa"/>
          </w:tcPr>
          <w:p w14:paraId="51F91836" w14:textId="1EA90F68" w:rsidR="005E6B29" w:rsidRPr="00692026" w:rsidRDefault="005E6B29" w:rsidP="00D7192F">
            <w:pPr>
              <w:pStyle w:val="ListParagraph"/>
              <w:numPr>
                <w:ilvl w:val="0"/>
                <w:numId w:val="8"/>
              </w:numPr>
              <w:spacing w:after="0"/>
              <w:ind w:left="170" w:hanging="170"/>
              <w:rPr>
                <w:rFonts w:cstheme="minorHAnsi"/>
              </w:rPr>
            </w:pPr>
            <w:r w:rsidRPr="00692026">
              <w:rPr>
                <w:rFonts w:cstheme="minorHAnsi"/>
              </w:rPr>
              <w:t xml:space="preserve">Support spread and scale up of </w:t>
            </w:r>
            <w:r w:rsidR="00786B96" w:rsidRPr="00692026">
              <w:rPr>
                <w:rFonts w:cstheme="minorHAnsi"/>
              </w:rPr>
              <w:t xml:space="preserve">Discharge </w:t>
            </w:r>
            <w:r w:rsidRPr="00692026">
              <w:rPr>
                <w:rFonts w:cstheme="minorHAnsi"/>
              </w:rPr>
              <w:t xml:space="preserve">PIR across all </w:t>
            </w:r>
            <w:r w:rsidR="00786B96" w:rsidRPr="00692026">
              <w:rPr>
                <w:rFonts w:cstheme="minorHAnsi"/>
              </w:rPr>
              <w:t>H</w:t>
            </w:r>
            <w:r w:rsidRPr="00692026">
              <w:rPr>
                <w:rFonts w:cstheme="minorHAnsi"/>
              </w:rPr>
              <w:t xml:space="preserve">ealth </w:t>
            </w:r>
            <w:r w:rsidR="00786B96" w:rsidRPr="00692026">
              <w:rPr>
                <w:rFonts w:cstheme="minorHAnsi"/>
              </w:rPr>
              <w:t>B</w:t>
            </w:r>
            <w:r w:rsidRPr="00692026">
              <w:rPr>
                <w:rFonts w:cstheme="minorHAnsi"/>
              </w:rPr>
              <w:t>oards and all</w:t>
            </w:r>
            <w:r w:rsidR="00411F28">
              <w:rPr>
                <w:rFonts w:cstheme="minorHAnsi"/>
              </w:rPr>
              <w:t xml:space="preserve"> </w:t>
            </w:r>
            <w:r w:rsidRPr="00692026">
              <w:rPr>
                <w:rFonts w:cstheme="minorHAnsi"/>
              </w:rPr>
              <w:t xml:space="preserve">specialities </w:t>
            </w:r>
            <w:r w:rsidR="00F94076" w:rsidRPr="00692026">
              <w:rPr>
                <w:rFonts w:cstheme="minorHAnsi"/>
              </w:rPr>
              <w:t>using the already established Specialty Groups to drive implementation</w:t>
            </w:r>
            <w:r w:rsidR="00F951EC" w:rsidRPr="00692026">
              <w:rPr>
                <w:rFonts w:cstheme="minorHAnsi"/>
              </w:rPr>
              <w:t>.</w:t>
            </w:r>
          </w:p>
        </w:tc>
        <w:tc>
          <w:tcPr>
            <w:tcW w:w="3544" w:type="dxa"/>
          </w:tcPr>
          <w:p w14:paraId="5C22A389" w14:textId="77777777" w:rsidR="00786B96" w:rsidRPr="00692026" w:rsidRDefault="00786B96" w:rsidP="00D7192F">
            <w:pPr>
              <w:pStyle w:val="NormalWeb"/>
              <w:numPr>
                <w:ilvl w:val="0"/>
                <w:numId w:val="8"/>
              </w:numPr>
              <w:spacing w:before="0" w:beforeAutospacing="0" w:after="0" w:afterAutospacing="0"/>
              <w:ind w:left="321" w:hanging="284"/>
              <w:rPr>
                <w:rFonts w:asciiTheme="minorHAnsi" w:hAnsiTheme="minorHAnsi" w:cstheme="minorHAnsi"/>
                <w:sz w:val="22"/>
                <w:szCs w:val="22"/>
              </w:rPr>
            </w:pPr>
            <w:r w:rsidRPr="00692026">
              <w:rPr>
                <w:rFonts w:asciiTheme="minorHAnsi" w:hAnsiTheme="minorHAnsi" w:cstheme="minorHAnsi"/>
                <w:sz w:val="22"/>
                <w:szCs w:val="22"/>
              </w:rPr>
              <w:t>Discharge PIR embedded across key specialties in all Health Boards</w:t>
            </w:r>
            <w:r w:rsidR="00F951EC"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p w14:paraId="37E8A965" w14:textId="77777777" w:rsidR="00786B96" w:rsidRPr="00692026" w:rsidRDefault="00786B96" w:rsidP="00D7192F">
            <w:pPr>
              <w:pStyle w:val="NormalWeb"/>
              <w:numPr>
                <w:ilvl w:val="0"/>
                <w:numId w:val="8"/>
              </w:numPr>
              <w:spacing w:before="0" w:beforeAutospacing="0" w:after="0" w:afterAutospacing="0"/>
              <w:ind w:left="321" w:hanging="284"/>
              <w:rPr>
                <w:rFonts w:asciiTheme="minorHAnsi" w:hAnsiTheme="minorHAnsi" w:cstheme="minorHAnsi"/>
                <w:sz w:val="22"/>
                <w:szCs w:val="22"/>
              </w:rPr>
            </w:pPr>
            <w:r w:rsidRPr="00692026">
              <w:rPr>
                <w:rFonts w:asciiTheme="minorHAnsi" w:hAnsiTheme="minorHAnsi" w:cstheme="minorHAnsi"/>
                <w:sz w:val="22"/>
                <w:szCs w:val="22"/>
              </w:rPr>
              <w:t>Reduction in face to face attendances</w:t>
            </w:r>
            <w:r w:rsidR="00F951EC" w:rsidRPr="00692026">
              <w:rPr>
                <w:rFonts w:asciiTheme="minorHAnsi" w:hAnsiTheme="minorHAnsi" w:cstheme="minorHAnsi"/>
                <w:sz w:val="22"/>
                <w:szCs w:val="22"/>
              </w:rPr>
              <w:t>.</w:t>
            </w:r>
          </w:p>
          <w:p w14:paraId="73B74D5F" w14:textId="77777777" w:rsidR="00786B96" w:rsidRPr="00692026" w:rsidRDefault="00786B96" w:rsidP="00D7192F">
            <w:pPr>
              <w:pStyle w:val="NormalWeb"/>
              <w:numPr>
                <w:ilvl w:val="0"/>
                <w:numId w:val="8"/>
              </w:numPr>
              <w:spacing w:before="0" w:beforeAutospacing="0" w:after="0" w:afterAutospacing="0"/>
              <w:ind w:left="321" w:hanging="284"/>
              <w:rPr>
                <w:rFonts w:asciiTheme="minorHAnsi" w:hAnsiTheme="minorHAnsi" w:cstheme="minorHAnsi"/>
                <w:sz w:val="22"/>
                <w:szCs w:val="22"/>
              </w:rPr>
            </w:pPr>
            <w:r w:rsidRPr="00692026">
              <w:rPr>
                <w:rFonts w:asciiTheme="minorHAnsi" w:hAnsiTheme="minorHAnsi" w:cstheme="minorHAnsi"/>
                <w:sz w:val="22"/>
                <w:szCs w:val="22"/>
              </w:rPr>
              <w:t>Working towards reduction of up to 15% face to face appointments</w:t>
            </w:r>
            <w:r w:rsidR="00F951EC"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tc>
      </w:tr>
      <w:tr w:rsidR="005E6B29" w14:paraId="50B7C5BB" w14:textId="77777777" w:rsidTr="00692026">
        <w:tc>
          <w:tcPr>
            <w:tcW w:w="1844" w:type="dxa"/>
          </w:tcPr>
          <w:p w14:paraId="204C4425" w14:textId="77777777" w:rsidR="005E6B29" w:rsidRPr="00692026" w:rsidRDefault="005E6B29" w:rsidP="00A63D2B">
            <w:pPr>
              <w:rPr>
                <w:rFonts w:cstheme="minorHAnsi"/>
              </w:rPr>
            </w:pPr>
            <w:r w:rsidRPr="00692026">
              <w:rPr>
                <w:rFonts w:cstheme="minorHAnsi"/>
              </w:rPr>
              <w:t>Equality Interventions Pathways (EQuIP)</w:t>
            </w:r>
          </w:p>
        </w:tc>
        <w:tc>
          <w:tcPr>
            <w:tcW w:w="2268" w:type="dxa"/>
          </w:tcPr>
          <w:p w14:paraId="28DEFC96" w14:textId="77777777" w:rsidR="005E6B29" w:rsidRPr="00692026" w:rsidRDefault="005E6B29"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Redesign of pathways for procedures which benefit relatively small numbers of people and redirect those who are not likely to benefit</w:t>
            </w:r>
            <w:r w:rsidR="00786B96" w:rsidRPr="00692026">
              <w:rPr>
                <w:rFonts w:asciiTheme="minorHAnsi" w:hAnsiTheme="minorHAnsi" w:cstheme="minorHAnsi"/>
                <w:sz w:val="22"/>
                <w:szCs w:val="22"/>
              </w:rPr>
              <w:t>,</w:t>
            </w:r>
            <w:r w:rsidRPr="00692026">
              <w:rPr>
                <w:rFonts w:asciiTheme="minorHAnsi" w:hAnsiTheme="minorHAnsi" w:cstheme="minorHAnsi"/>
                <w:sz w:val="22"/>
                <w:szCs w:val="22"/>
              </w:rPr>
              <w:t xml:space="preserve"> to alternative options</w:t>
            </w:r>
            <w:r w:rsidR="00F951EC" w:rsidRPr="00692026">
              <w:rPr>
                <w:rFonts w:asciiTheme="minorHAnsi" w:hAnsiTheme="minorHAnsi" w:cstheme="minorHAnsi"/>
                <w:sz w:val="22"/>
                <w:szCs w:val="22"/>
              </w:rPr>
              <w:t>.</w:t>
            </w:r>
          </w:p>
        </w:tc>
        <w:tc>
          <w:tcPr>
            <w:tcW w:w="3118" w:type="dxa"/>
          </w:tcPr>
          <w:p w14:paraId="0D8CC25D" w14:textId="77777777" w:rsidR="005E6B29" w:rsidRPr="00692026" w:rsidRDefault="005E6B29" w:rsidP="00D7192F">
            <w:pPr>
              <w:pStyle w:val="ListParagraph"/>
              <w:numPr>
                <w:ilvl w:val="0"/>
                <w:numId w:val="5"/>
              </w:numPr>
              <w:spacing w:after="0"/>
              <w:ind w:left="170" w:hanging="170"/>
              <w:rPr>
                <w:rFonts w:cstheme="minorHAnsi"/>
              </w:rPr>
            </w:pPr>
            <w:r w:rsidRPr="00692026">
              <w:rPr>
                <w:rFonts w:cstheme="minorHAnsi"/>
              </w:rPr>
              <w:t xml:space="preserve">Spread following pathways across </w:t>
            </w:r>
            <w:r w:rsidR="00786B96" w:rsidRPr="00692026">
              <w:rPr>
                <w:rFonts w:cstheme="minorHAnsi"/>
              </w:rPr>
              <w:t>S</w:t>
            </w:r>
            <w:r w:rsidRPr="00692026">
              <w:rPr>
                <w:rFonts w:cstheme="minorHAnsi"/>
              </w:rPr>
              <w:t>cotland:</w:t>
            </w:r>
          </w:p>
          <w:p w14:paraId="6C092247" w14:textId="77777777" w:rsidR="005E6B29" w:rsidRPr="00692026" w:rsidRDefault="005E6B29" w:rsidP="00D7192F">
            <w:pPr>
              <w:pStyle w:val="ListParagraph"/>
              <w:numPr>
                <w:ilvl w:val="1"/>
                <w:numId w:val="10"/>
              </w:numPr>
              <w:spacing w:after="0"/>
              <w:ind w:left="595" w:hanging="283"/>
              <w:rPr>
                <w:rFonts w:cstheme="minorHAnsi"/>
              </w:rPr>
            </w:pPr>
            <w:r w:rsidRPr="00692026">
              <w:rPr>
                <w:rFonts w:cstheme="minorHAnsi"/>
              </w:rPr>
              <w:t>hernia and haemorrhoids</w:t>
            </w:r>
          </w:p>
          <w:p w14:paraId="3574FC59" w14:textId="77777777" w:rsidR="005E6B29" w:rsidRPr="00692026" w:rsidRDefault="005E6B29" w:rsidP="00D7192F">
            <w:pPr>
              <w:pStyle w:val="ListParagraph"/>
              <w:numPr>
                <w:ilvl w:val="1"/>
                <w:numId w:val="10"/>
              </w:numPr>
              <w:spacing w:after="0"/>
              <w:ind w:left="595" w:hanging="283"/>
              <w:rPr>
                <w:rFonts w:cstheme="minorHAnsi"/>
              </w:rPr>
            </w:pPr>
            <w:r w:rsidRPr="00692026">
              <w:rPr>
                <w:rFonts w:cstheme="minorHAnsi"/>
              </w:rPr>
              <w:t>benign skin lesion pathway</w:t>
            </w:r>
          </w:p>
          <w:p w14:paraId="6401B43A" w14:textId="77777777" w:rsidR="005E6B29" w:rsidRPr="00692026" w:rsidRDefault="005E6B29" w:rsidP="00D7192F">
            <w:pPr>
              <w:pStyle w:val="ListParagraph"/>
              <w:numPr>
                <w:ilvl w:val="0"/>
                <w:numId w:val="5"/>
              </w:numPr>
              <w:spacing w:after="0"/>
              <w:ind w:left="170" w:hanging="170"/>
              <w:rPr>
                <w:rFonts w:cstheme="minorHAnsi"/>
              </w:rPr>
            </w:pPr>
            <w:r w:rsidRPr="00692026">
              <w:rPr>
                <w:rFonts w:cstheme="minorHAnsi"/>
              </w:rPr>
              <w:t>Develop and test tonsillectomy pathway</w:t>
            </w:r>
            <w:r w:rsidR="00F951EC" w:rsidRPr="00692026">
              <w:rPr>
                <w:rFonts w:cstheme="minorHAnsi"/>
              </w:rPr>
              <w:t>.</w:t>
            </w:r>
          </w:p>
          <w:p w14:paraId="306C035E" w14:textId="77777777" w:rsidR="00786B96" w:rsidRPr="00692026" w:rsidRDefault="00786B96" w:rsidP="00D7192F">
            <w:pPr>
              <w:pStyle w:val="ListParagraph"/>
              <w:numPr>
                <w:ilvl w:val="0"/>
                <w:numId w:val="5"/>
              </w:numPr>
              <w:spacing w:after="0"/>
              <w:ind w:left="170" w:hanging="170"/>
              <w:rPr>
                <w:rFonts w:cstheme="minorHAnsi"/>
              </w:rPr>
            </w:pPr>
            <w:r w:rsidRPr="00692026">
              <w:rPr>
                <w:rFonts w:cstheme="minorHAnsi"/>
              </w:rPr>
              <w:t>Identify further pathways for testing via Specialty Groups</w:t>
            </w:r>
            <w:r w:rsidR="00F951EC" w:rsidRPr="00692026">
              <w:rPr>
                <w:rFonts w:cstheme="minorHAnsi"/>
              </w:rPr>
              <w:t>.</w:t>
            </w:r>
          </w:p>
        </w:tc>
        <w:tc>
          <w:tcPr>
            <w:tcW w:w="3544" w:type="dxa"/>
          </w:tcPr>
          <w:p w14:paraId="3AC9EF03" w14:textId="77777777" w:rsidR="004A76C7" w:rsidRPr="00692026" w:rsidRDefault="00786B96" w:rsidP="00D7192F">
            <w:pPr>
              <w:pStyle w:val="ListParagraph"/>
              <w:numPr>
                <w:ilvl w:val="0"/>
                <w:numId w:val="5"/>
              </w:numPr>
              <w:spacing w:after="0"/>
              <w:ind w:left="321" w:hanging="284"/>
              <w:rPr>
                <w:rFonts w:cstheme="minorHAnsi"/>
              </w:rPr>
            </w:pPr>
            <w:r w:rsidRPr="00692026">
              <w:rPr>
                <w:rFonts w:cstheme="minorHAnsi"/>
              </w:rPr>
              <w:t>Hernia, haemorrhoid and skin lesion pathways rolled out across all Health Boards working towards associated 16k reduction in appointments</w:t>
            </w:r>
            <w:r w:rsidR="00F951EC" w:rsidRPr="00692026">
              <w:rPr>
                <w:rFonts w:cstheme="minorHAnsi"/>
              </w:rPr>
              <w:t>.</w:t>
            </w:r>
            <w:r w:rsidRPr="00692026">
              <w:rPr>
                <w:rFonts w:cstheme="minorHAnsi"/>
              </w:rPr>
              <w:t xml:space="preserve"> </w:t>
            </w:r>
          </w:p>
          <w:p w14:paraId="6FE312F7" w14:textId="77777777" w:rsidR="005E6B29" w:rsidRPr="00692026" w:rsidRDefault="00786B96" w:rsidP="00D7192F">
            <w:pPr>
              <w:pStyle w:val="ListParagraph"/>
              <w:numPr>
                <w:ilvl w:val="0"/>
                <w:numId w:val="5"/>
              </w:numPr>
              <w:spacing w:after="0"/>
              <w:ind w:left="321" w:hanging="284"/>
              <w:rPr>
                <w:rFonts w:cstheme="minorHAnsi"/>
              </w:rPr>
            </w:pPr>
            <w:r w:rsidRPr="00692026">
              <w:rPr>
                <w:rFonts w:cstheme="minorHAnsi"/>
              </w:rPr>
              <w:t>Testing of tonsillectomy pathway in two Health Boards complete with data available re. scale up potential</w:t>
            </w:r>
            <w:r w:rsidR="00F951EC" w:rsidRPr="00692026">
              <w:rPr>
                <w:rFonts w:cstheme="minorHAnsi"/>
              </w:rPr>
              <w:t>.</w:t>
            </w:r>
          </w:p>
          <w:p w14:paraId="755B7581" w14:textId="77777777" w:rsidR="00786B96" w:rsidRPr="00692026" w:rsidRDefault="00786B96" w:rsidP="00D7192F">
            <w:pPr>
              <w:pStyle w:val="ListParagraph"/>
              <w:numPr>
                <w:ilvl w:val="0"/>
                <w:numId w:val="5"/>
              </w:numPr>
              <w:spacing w:after="0"/>
              <w:ind w:left="321" w:hanging="284"/>
              <w:rPr>
                <w:rFonts w:cstheme="minorHAnsi"/>
              </w:rPr>
            </w:pPr>
            <w:r w:rsidRPr="00692026">
              <w:rPr>
                <w:rFonts w:cstheme="minorHAnsi"/>
              </w:rPr>
              <w:t>Further pathways identified for testing and testing initiated</w:t>
            </w:r>
            <w:r w:rsidR="00F951EC" w:rsidRPr="00692026">
              <w:rPr>
                <w:rFonts w:cstheme="minorHAnsi"/>
              </w:rPr>
              <w:t>.</w:t>
            </w:r>
            <w:r w:rsidRPr="00692026">
              <w:rPr>
                <w:rFonts w:cstheme="minorHAnsi"/>
              </w:rPr>
              <w:t xml:space="preserve"> </w:t>
            </w:r>
          </w:p>
        </w:tc>
      </w:tr>
      <w:tr w:rsidR="00C332AA" w14:paraId="2E38793E" w14:textId="77777777" w:rsidTr="00692026">
        <w:trPr>
          <w:trHeight w:val="843"/>
        </w:trPr>
        <w:tc>
          <w:tcPr>
            <w:tcW w:w="1844" w:type="dxa"/>
          </w:tcPr>
          <w:p w14:paraId="3529781E" w14:textId="77777777" w:rsidR="00C332AA" w:rsidRPr="00692026" w:rsidRDefault="00C332AA" w:rsidP="00A63D2B">
            <w:pPr>
              <w:rPr>
                <w:rFonts w:cstheme="minorHAnsi"/>
              </w:rPr>
            </w:pPr>
          </w:p>
          <w:p w14:paraId="12F1E0EE" w14:textId="77777777" w:rsidR="00C332AA" w:rsidRPr="00692026" w:rsidRDefault="00C332AA" w:rsidP="00A63D2B">
            <w:pPr>
              <w:rPr>
                <w:rFonts w:cstheme="minorHAnsi"/>
              </w:rPr>
            </w:pPr>
            <w:r w:rsidRPr="00692026">
              <w:rPr>
                <w:rFonts w:cstheme="minorHAnsi"/>
              </w:rPr>
              <w:t>Enhanced Recovery After Surgery (ERAS):</w:t>
            </w:r>
          </w:p>
          <w:p w14:paraId="644ECF9E" w14:textId="77777777" w:rsidR="00C332AA" w:rsidRPr="00692026" w:rsidRDefault="00C332AA" w:rsidP="00A63D2B">
            <w:pPr>
              <w:rPr>
                <w:rFonts w:cstheme="minorHAnsi"/>
              </w:rPr>
            </w:pPr>
          </w:p>
          <w:p w14:paraId="3E7FD357" w14:textId="77777777" w:rsidR="00C332AA" w:rsidRPr="00692026" w:rsidRDefault="00C332AA" w:rsidP="00CA79B7">
            <w:pPr>
              <w:spacing w:after="0"/>
              <w:rPr>
                <w:rFonts w:cstheme="minorHAnsi"/>
              </w:rPr>
            </w:pPr>
          </w:p>
        </w:tc>
        <w:tc>
          <w:tcPr>
            <w:tcW w:w="2268" w:type="dxa"/>
          </w:tcPr>
          <w:p w14:paraId="48DB7C82" w14:textId="77777777" w:rsidR="00C332AA" w:rsidRPr="00692026" w:rsidRDefault="00C332AA" w:rsidP="00A63D2B">
            <w:pPr>
              <w:rPr>
                <w:rFonts w:cstheme="minorHAnsi"/>
              </w:rPr>
            </w:pPr>
            <w:r w:rsidRPr="00692026">
              <w:rPr>
                <w:rFonts w:cstheme="minorHAnsi"/>
              </w:rPr>
              <w:t>Evidence based pathways to help people recover more quickly after having major surgery or procedures. ERAS aims to ensure that people:</w:t>
            </w:r>
          </w:p>
          <w:p w14:paraId="27446124" w14:textId="77777777" w:rsidR="00C332AA" w:rsidRPr="00692026" w:rsidRDefault="00C332AA" w:rsidP="00D7192F">
            <w:pPr>
              <w:pStyle w:val="ListParagraph"/>
              <w:numPr>
                <w:ilvl w:val="0"/>
                <w:numId w:val="9"/>
              </w:numPr>
              <w:spacing w:after="0"/>
              <w:ind w:left="182" w:hanging="182"/>
              <w:rPr>
                <w:rFonts w:cstheme="minorHAnsi"/>
              </w:rPr>
            </w:pPr>
            <w:r w:rsidRPr="00692026">
              <w:rPr>
                <w:rFonts w:cstheme="minorHAnsi"/>
              </w:rPr>
              <w:t>are as healthy as possible before receiving treatment</w:t>
            </w:r>
            <w:r w:rsidR="00F951EC" w:rsidRPr="00692026">
              <w:rPr>
                <w:rFonts w:cstheme="minorHAnsi"/>
              </w:rPr>
              <w:t>.</w:t>
            </w:r>
          </w:p>
          <w:p w14:paraId="054F7AB9" w14:textId="77777777" w:rsidR="00C332AA" w:rsidRPr="00692026" w:rsidRDefault="00C332AA" w:rsidP="00D7192F">
            <w:pPr>
              <w:pStyle w:val="ListParagraph"/>
              <w:numPr>
                <w:ilvl w:val="0"/>
                <w:numId w:val="9"/>
              </w:numPr>
              <w:spacing w:after="0"/>
              <w:ind w:left="182" w:hanging="182"/>
              <w:rPr>
                <w:rFonts w:cstheme="minorHAnsi"/>
              </w:rPr>
            </w:pPr>
            <w:r w:rsidRPr="00692026">
              <w:rPr>
                <w:rFonts w:cstheme="minorHAnsi"/>
              </w:rPr>
              <w:t>receive the best possible care during their operation</w:t>
            </w:r>
            <w:r w:rsidR="00F951EC" w:rsidRPr="00692026">
              <w:rPr>
                <w:rFonts w:cstheme="minorHAnsi"/>
              </w:rPr>
              <w:t>.</w:t>
            </w:r>
          </w:p>
          <w:p w14:paraId="5523BA1C" w14:textId="77777777" w:rsidR="00C332AA" w:rsidRPr="00692026" w:rsidRDefault="00C332AA" w:rsidP="00D7192F">
            <w:pPr>
              <w:pStyle w:val="ListParagraph"/>
              <w:numPr>
                <w:ilvl w:val="0"/>
                <w:numId w:val="9"/>
              </w:numPr>
              <w:spacing w:after="0"/>
              <w:ind w:left="182" w:hanging="182"/>
              <w:rPr>
                <w:rFonts w:cstheme="minorHAnsi"/>
              </w:rPr>
            </w:pPr>
            <w:r w:rsidRPr="00692026">
              <w:rPr>
                <w:rFonts w:cstheme="minorHAnsi"/>
              </w:rPr>
              <w:t>receive the best possible care while recovering</w:t>
            </w:r>
            <w:r w:rsidR="00F951EC" w:rsidRPr="00692026">
              <w:rPr>
                <w:rFonts w:cstheme="minorHAnsi"/>
              </w:rPr>
              <w:t>.</w:t>
            </w:r>
            <w:r w:rsidRPr="00692026">
              <w:rPr>
                <w:rFonts w:cstheme="minorHAnsi"/>
              </w:rPr>
              <w:t xml:space="preserve"> </w:t>
            </w:r>
          </w:p>
        </w:tc>
        <w:tc>
          <w:tcPr>
            <w:tcW w:w="3118" w:type="dxa"/>
          </w:tcPr>
          <w:p w14:paraId="56A7B922"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Support boards across Scotland to implement and embed ERAS pathways for the following specialities:</w:t>
            </w:r>
          </w:p>
          <w:p w14:paraId="7B763BF1" w14:textId="77777777" w:rsidR="00C332AA" w:rsidRPr="00692026" w:rsidRDefault="00C332AA" w:rsidP="00D7192F">
            <w:pPr>
              <w:pStyle w:val="ListParagraph"/>
              <w:numPr>
                <w:ilvl w:val="1"/>
                <w:numId w:val="6"/>
              </w:numPr>
              <w:spacing w:after="0"/>
              <w:ind w:left="595" w:hanging="283"/>
              <w:rPr>
                <w:rFonts w:cstheme="minorHAnsi"/>
              </w:rPr>
            </w:pPr>
            <w:r w:rsidRPr="00692026">
              <w:rPr>
                <w:rFonts w:cstheme="minorHAnsi"/>
              </w:rPr>
              <w:t>Orthopaedics</w:t>
            </w:r>
          </w:p>
          <w:p w14:paraId="01E690A7" w14:textId="77777777" w:rsidR="00C332AA" w:rsidRPr="00692026" w:rsidRDefault="00C332AA" w:rsidP="00D7192F">
            <w:pPr>
              <w:pStyle w:val="ListParagraph"/>
              <w:numPr>
                <w:ilvl w:val="1"/>
                <w:numId w:val="6"/>
              </w:numPr>
              <w:spacing w:after="0"/>
              <w:ind w:left="595" w:hanging="283"/>
              <w:rPr>
                <w:rFonts w:cstheme="minorHAnsi"/>
              </w:rPr>
            </w:pPr>
            <w:r w:rsidRPr="00692026">
              <w:rPr>
                <w:rFonts w:cstheme="minorHAnsi"/>
              </w:rPr>
              <w:t>Colorectal</w:t>
            </w:r>
          </w:p>
          <w:p w14:paraId="05481324" w14:textId="77777777" w:rsidR="00C332AA" w:rsidRPr="00692026" w:rsidRDefault="00C332AA" w:rsidP="00D7192F">
            <w:pPr>
              <w:pStyle w:val="ListParagraph"/>
              <w:numPr>
                <w:ilvl w:val="1"/>
                <w:numId w:val="6"/>
              </w:numPr>
              <w:spacing w:after="0"/>
              <w:ind w:left="595" w:hanging="283"/>
              <w:rPr>
                <w:rFonts w:cstheme="minorHAnsi"/>
              </w:rPr>
            </w:pPr>
            <w:r w:rsidRPr="00692026">
              <w:rPr>
                <w:rFonts w:cstheme="minorHAnsi"/>
              </w:rPr>
              <w:t>Emergency Laparotomy</w:t>
            </w:r>
          </w:p>
          <w:p w14:paraId="3912EF99" w14:textId="77777777" w:rsidR="00C332AA" w:rsidRPr="00692026" w:rsidRDefault="00C332AA" w:rsidP="00D7192F">
            <w:pPr>
              <w:pStyle w:val="ListParagraph"/>
              <w:numPr>
                <w:ilvl w:val="1"/>
                <w:numId w:val="6"/>
              </w:numPr>
              <w:spacing w:after="0"/>
              <w:ind w:left="595" w:hanging="283"/>
              <w:rPr>
                <w:rFonts w:cstheme="minorHAnsi"/>
              </w:rPr>
            </w:pPr>
            <w:r w:rsidRPr="00692026">
              <w:rPr>
                <w:rFonts w:cstheme="minorHAnsi"/>
              </w:rPr>
              <w:t>Obstetrics</w:t>
            </w:r>
          </w:p>
          <w:p w14:paraId="267E8ECD"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Expand and develop ERAS datasets and data collection systems to support quality, performance and outcomes</w:t>
            </w:r>
            <w:r w:rsidR="00F951EC" w:rsidRPr="00692026">
              <w:rPr>
                <w:rFonts w:cstheme="minorHAnsi"/>
              </w:rPr>
              <w:t>.</w:t>
            </w:r>
          </w:p>
          <w:p w14:paraId="60390AF0"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Develop Urology ERAS pathway and dataset</w:t>
            </w:r>
            <w:r w:rsidR="00F951EC" w:rsidRPr="00692026">
              <w:rPr>
                <w:rFonts w:cstheme="minorHAnsi"/>
              </w:rPr>
              <w:t>.</w:t>
            </w:r>
          </w:p>
          <w:p w14:paraId="0765896F" w14:textId="77777777" w:rsidR="00C332AA" w:rsidRPr="00692026" w:rsidRDefault="00C332AA" w:rsidP="00CA79B7">
            <w:pPr>
              <w:spacing w:after="0"/>
              <w:ind w:left="360"/>
              <w:rPr>
                <w:rFonts w:cstheme="minorHAnsi"/>
              </w:rPr>
            </w:pPr>
          </w:p>
        </w:tc>
        <w:tc>
          <w:tcPr>
            <w:tcW w:w="3544" w:type="dxa"/>
          </w:tcPr>
          <w:p w14:paraId="5D561E8B" w14:textId="77777777" w:rsidR="00C332AA" w:rsidRPr="00692026" w:rsidRDefault="00C332AA" w:rsidP="00D7192F">
            <w:pPr>
              <w:pStyle w:val="ListParagraph"/>
              <w:numPr>
                <w:ilvl w:val="0"/>
                <w:numId w:val="6"/>
              </w:numPr>
              <w:spacing w:after="0"/>
              <w:rPr>
                <w:rFonts w:cstheme="minorHAnsi"/>
              </w:rPr>
            </w:pPr>
            <w:r w:rsidRPr="00692026">
              <w:rPr>
                <w:rFonts w:cstheme="minorHAnsi"/>
              </w:rPr>
              <w:t>Improved data collection and therefore pathway management across multiple specialities via online data collection system</w:t>
            </w:r>
          </w:p>
          <w:p w14:paraId="4BDEB5AE" w14:textId="77777777" w:rsidR="00C332AA" w:rsidRPr="00692026" w:rsidRDefault="00C332AA" w:rsidP="00D7192F">
            <w:pPr>
              <w:pStyle w:val="ListParagraph"/>
              <w:numPr>
                <w:ilvl w:val="0"/>
                <w:numId w:val="6"/>
              </w:numPr>
              <w:spacing w:after="0"/>
              <w:rPr>
                <w:rFonts w:cstheme="minorHAnsi"/>
              </w:rPr>
            </w:pPr>
            <w:r w:rsidRPr="00692026">
              <w:rPr>
                <w:rFonts w:cstheme="minorHAnsi"/>
              </w:rPr>
              <w:t>Significant improvements in research capabilities across Scotland</w:t>
            </w:r>
            <w:r w:rsidR="00F951EC" w:rsidRPr="00692026">
              <w:rPr>
                <w:rFonts w:cstheme="minorHAnsi"/>
              </w:rPr>
              <w:t>.</w:t>
            </w:r>
          </w:p>
          <w:p w14:paraId="39EC9F5D" w14:textId="77777777" w:rsidR="00C332AA" w:rsidRPr="00692026" w:rsidRDefault="00C332AA" w:rsidP="00D7192F">
            <w:pPr>
              <w:pStyle w:val="ListParagraph"/>
              <w:numPr>
                <w:ilvl w:val="0"/>
                <w:numId w:val="6"/>
              </w:numPr>
              <w:spacing w:after="0"/>
              <w:rPr>
                <w:rFonts w:cstheme="minorHAnsi"/>
              </w:rPr>
            </w:pPr>
            <w:r w:rsidRPr="00692026">
              <w:rPr>
                <w:rFonts w:cstheme="minorHAnsi"/>
              </w:rPr>
              <w:t>Maintenance of reduced LoS (5 days for Colorectal)</w:t>
            </w:r>
            <w:r w:rsidR="00F951EC" w:rsidRPr="00692026">
              <w:rPr>
                <w:rFonts w:cstheme="minorHAnsi"/>
              </w:rPr>
              <w:t>.</w:t>
            </w:r>
          </w:p>
          <w:p w14:paraId="45AA93BE" w14:textId="77777777" w:rsidR="00C332AA" w:rsidRPr="00692026" w:rsidRDefault="00C332AA" w:rsidP="00D7192F">
            <w:pPr>
              <w:pStyle w:val="ListParagraph"/>
              <w:numPr>
                <w:ilvl w:val="0"/>
                <w:numId w:val="6"/>
              </w:numPr>
              <w:spacing w:after="0"/>
              <w:rPr>
                <w:rFonts w:cstheme="minorHAnsi"/>
              </w:rPr>
            </w:pPr>
            <w:r w:rsidRPr="00692026">
              <w:rPr>
                <w:rFonts w:cstheme="minorHAnsi"/>
              </w:rPr>
              <w:t>Continued lower rate of reduction of 85% in 30 day mortality.</w:t>
            </w:r>
          </w:p>
          <w:p w14:paraId="3BF2BB83" w14:textId="77777777" w:rsidR="00C332AA" w:rsidRPr="00692026" w:rsidRDefault="00C332AA" w:rsidP="00D7192F">
            <w:pPr>
              <w:pStyle w:val="ListParagraph"/>
              <w:numPr>
                <w:ilvl w:val="0"/>
                <w:numId w:val="6"/>
              </w:numPr>
              <w:spacing w:after="0"/>
              <w:rPr>
                <w:rFonts w:cstheme="minorHAnsi"/>
              </w:rPr>
            </w:pPr>
            <w:r w:rsidRPr="00692026">
              <w:rPr>
                <w:rFonts w:cstheme="minorHAnsi"/>
              </w:rPr>
              <w:t>Continued Emergency Laparotomy outcomes data which demonstrates equitable outcomes to rest of UK. Median LoS 10 days, Mortality = 9%</w:t>
            </w:r>
            <w:r w:rsidR="00F951EC" w:rsidRPr="00692026">
              <w:rPr>
                <w:rFonts w:cstheme="minorHAnsi"/>
              </w:rPr>
              <w:t>.</w:t>
            </w:r>
          </w:p>
          <w:p w14:paraId="6A10621C" w14:textId="77777777" w:rsidR="00C332AA" w:rsidRPr="00692026" w:rsidRDefault="00C332AA" w:rsidP="00D7192F">
            <w:pPr>
              <w:pStyle w:val="ListParagraph"/>
              <w:numPr>
                <w:ilvl w:val="0"/>
                <w:numId w:val="6"/>
              </w:numPr>
              <w:spacing w:after="0"/>
              <w:rPr>
                <w:rFonts w:cstheme="minorHAnsi"/>
              </w:rPr>
            </w:pPr>
            <w:r w:rsidRPr="00692026">
              <w:rPr>
                <w:rFonts w:cstheme="minorHAnsi"/>
              </w:rPr>
              <w:t>Embedding of national pathway and minimum dataset for Joint Replacement surgery making it the first country in the world to embed international guidelines into practice</w:t>
            </w:r>
          </w:p>
          <w:p w14:paraId="1190BDFE" w14:textId="77777777" w:rsidR="00C332AA" w:rsidRPr="00692026" w:rsidRDefault="00C332AA" w:rsidP="00D7192F">
            <w:pPr>
              <w:pStyle w:val="ListParagraph"/>
              <w:numPr>
                <w:ilvl w:val="0"/>
                <w:numId w:val="6"/>
              </w:numPr>
              <w:spacing w:after="0"/>
              <w:rPr>
                <w:rFonts w:cstheme="minorHAnsi"/>
              </w:rPr>
            </w:pPr>
            <w:r w:rsidRPr="00692026">
              <w:rPr>
                <w:rFonts w:cstheme="minorHAnsi"/>
              </w:rPr>
              <w:t>Progress towards a reduction in LoS from 4 days to 2 (freeing up 30,000 bed days).</w:t>
            </w:r>
          </w:p>
          <w:p w14:paraId="78D56960" w14:textId="77777777" w:rsidR="00C332AA" w:rsidRPr="00692026" w:rsidRDefault="00C332AA" w:rsidP="00D7192F">
            <w:pPr>
              <w:pStyle w:val="ListParagraph"/>
              <w:numPr>
                <w:ilvl w:val="0"/>
                <w:numId w:val="6"/>
              </w:numPr>
              <w:spacing w:after="0"/>
              <w:rPr>
                <w:rFonts w:cstheme="minorHAnsi"/>
              </w:rPr>
            </w:pPr>
            <w:r w:rsidRPr="00692026">
              <w:rPr>
                <w:rFonts w:cstheme="minorHAnsi"/>
              </w:rPr>
              <w:t>Widespread implementation of EROSS across all Health Boards with increase towards Day 1 discharge rate for elective c-sections from 4/10 to 6/10 nationally.</w:t>
            </w:r>
          </w:p>
        </w:tc>
      </w:tr>
      <w:tr w:rsidR="00C332AA" w14:paraId="4B6D24A0" w14:textId="77777777" w:rsidTr="00692026">
        <w:trPr>
          <w:trHeight w:val="2175"/>
        </w:trPr>
        <w:tc>
          <w:tcPr>
            <w:tcW w:w="1844" w:type="dxa"/>
          </w:tcPr>
          <w:p w14:paraId="4790129E" w14:textId="77777777" w:rsidR="00C332AA" w:rsidRPr="00692026" w:rsidRDefault="00C332AA" w:rsidP="00A63D2B">
            <w:pPr>
              <w:rPr>
                <w:rFonts w:cstheme="minorHAnsi"/>
              </w:rPr>
            </w:pPr>
            <w:r w:rsidRPr="00692026">
              <w:rPr>
                <w:rFonts w:cstheme="minorHAnsi"/>
              </w:rPr>
              <w:t>Day Surgery</w:t>
            </w:r>
          </w:p>
        </w:tc>
        <w:tc>
          <w:tcPr>
            <w:tcW w:w="2268" w:type="dxa"/>
          </w:tcPr>
          <w:p w14:paraId="7D272218" w14:textId="77777777" w:rsidR="00C332AA" w:rsidRPr="00692026" w:rsidRDefault="00C332AA" w:rsidP="00A63D2B">
            <w:pPr>
              <w:rPr>
                <w:rFonts w:cstheme="minorHAnsi"/>
              </w:rPr>
            </w:pPr>
            <w:r w:rsidRPr="00692026">
              <w:rPr>
                <w:rFonts w:cstheme="minorHAnsi"/>
              </w:rPr>
              <w:t>Supporting improved rates of Day Surgery across Scotland focusing on a once for Scotland approach</w:t>
            </w:r>
            <w:r w:rsidR="00F951EC" w:rsidRPr="00692026">
              <w:rPr>
                <w:rFonts w:cstheme="minorHAnsi"/>
              </w:rPr>
              <w:t>.</w:t>
            </w:r>
          </w:p>
        </w:tc>
        <w:tc>
          <w:tcPr>
            <w:tcW w:w="3118" w:type="dxa"/>
          </w:tcPr>
          <w:p w14:paraId="6153E5BB" w14:textId="77777777" w:rsidR="00C332AA" w:rsidRPr="00692026" w:rsidRDefault="00C332AA" w:rsidP="00D7192F">
            <w:pPr>
              <w:pStyle w:val="NoSpacing"/>
              <w:numPr>
                <w:ilvl w:val="0"/>
                <w:numId w:val="6"/>
              </w:numPr>
              <w:ind w:left="170" w:hanging="170"/>
              <w:rPr>
                <w:rFonts w:asciiTheme="minorHAnsi" w:hAnsiTheme="minorHAnsi" w:cstheme="minorHAnsi"/>
                <w:sz w:val="22"/>
                <w:szCs w:val="22"/>
              </w:rPr>
            </w:pPr>
            <w:r w:rsidRPr="00692026">
              <w:rPr>
                <w:rFonts w:asciiTheme="minorHAnsi" w:hAnsiTheme="minorHAnsi" w:cstheme="minorHAnsi"/>
                <w:sz w:val="22"/>
                <w:szCs w:val="22"/>
              </w:rPr>
              <w:t>Re-convening of multi-disciplinary national day surgery group</w:t>
            </w:r>
            <w:r w:rsidR="00F951EC" w:rsidRPr="00692026">
              <w:rPr>
                <w:rFonts w:asciiTheme="minorHAnsi" w:hAnsiTheme="minorHAnsi" w:cstheme="minorHAnsi"/>
                <w:sz w:val="22"/>
                <w:szCs w:val="22"/>
              </w:rPr>
              <w:t>.</w:t>
            </w:r>
          </w:p>
          <w:p w14:paraId="6AA1303D" w14:textId="77777777" w:rsidR="00C332AA" w:rsidRPr="00692026" w:rsidRDefault="00C332AA" w:rsidP="00D7192F">
            <w:pPr>
              <w:pStyle w:val="NoSpacing"/>
              <w:numPr>
                <w:ilvl w:val="0"/>
                <w:numId w:val="6"/>
              </w:numPr>
              <w:ind w:left="170" w:hanging="170"/>
              <w:rPr>
                <w:rFonts w:asciiTheme="minorHAnsi" w:hAnsiTheme="minorHAnsi" w:cstheme="minorHAnsi"/>
                <w:sz w:val="22"/>
                <w:szCs w:val="22"/>
              </w:rPr>
            </w:pPr>
            <w:r w:rsidRPr="00692026">
              <w:rPr>
                <w:rFonts w:asciiTheme="minorHAnsi" w:hAnsiTheme="minorHAnsi" w:cstheme="minorHAnsi"/>
                <w:sz w:val="22"/>
                <w:szCs w:val="22"/>
              </w:rPr>
              <w:t>Clinical lead to support work</w:t>
            </w:r>
            <w:r w:rsidR="00F951EC"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p w14:paraId="44C49749" w14:textId="77777777" w:rsidR="00C332AA" w:rsidRPr="00692026" w:rsidRDefault="00C332AA" w:rsidP="00D7192F">
            <w:pPr>
              <w:pStyle w:val="NoSpacing"/>
              <w:numPr>
                <w:ilvl w:val="0"/>
                <w:numId w:val="6"/>
              </w:numPr>
              <w:ind w:left="170" w:hanging="170"/>
              <w:rPr>
                <w:rFonts w:asciiTheme="minorHAnsi" w:hAnsiTheme="minorHAnsi" w:cstheme="minorHAnsi"/>
                <w:sz w:val="22"/>
                <w:szCs w:val="22"/>
              </w:rPr>
            </w:pPr>
            <w:r w:rsidRPr="00692026">
              <w:rPr>
                <w:rFonts w:asciiTheme="minorHAnsi" w:hAnsiTheme="minorHAnsi" w:cstheme="minorHAnsi"/>
                <w:sz w:val="22"/>
                <w:szCs w:val="22"/>
              </w:rPr>
              <w:t>Identify nurse-led pathways for Day Surgery ensuring delivery of safe, effective and person-centred care</w:t>
            </w:r>
            <w:r w:rsidR="00F951EC" w:rsidRPr="00692026">
              <w:rPr>
                <w:rFonts w:asciiTheme="minorHAnsi" w:hAnsiTheme="minorHAnsi" w:cstheme="minorHAnsi"/>
                <w:sz w:val="22"/>
                <w:szCs w:val="22"/>
              </w:rPr>
              <w:t>.</w:t>
            </w:r>
          </w:p>
          <w:p w14:paraId="44ECA06A" w14:textId="77777777" w:rsidR="00C332AA" w:rsidRPr="00692026" w:rsidRDefault="00C332AA" w:rsidP="00D7192F">
            <w:pPr>
              <w:pStyle w:val="NoSpacing"/>
              <w:numPr>
                <w:ilvl w:val="0"/>
                <w:numId w:val="6"/>
              </w:numPr>
              <w:ind w:left="170" w:hanging="170"/>
              <w:rPr>
                <w:rFonts w:asciiTheme="minorHAnsi" w:hAnsiTheme="minorHAnsi" w:cstheme="minorHAnsi"/>
                <w:sz w:val="22"/>
                <w:szCs w:val="22"/>
              </w:rPr>
            </w:pPr>
            <w:r w:rsidRPr="00692026">
              <w:rPr>
                <w:rFonts w:asciiTheme="minorHAnsi" w:hAnsiTheme="minorHAnsi" w:cstheme="minorHAnsi"/>
                <w:sz w:val="22"/>
                <w:szCs w:val="22"/>
              </w:rPr>
              <w:t>Develop competency frameworks for Nurse Led Pathways and development of training and education resources to support the same</w:t>
            </w:r>
            <w:r w:rsidR="00F951EC" w:rsidRPr="00692026">
              <w:rPr>
                <w:rFonts w:asciiTheme="minorHAnsi" w:hAnsiTheme="minorHAnsi" w:cstheme="minorHAnsi"/>
                <w:sz w:val="22"/>
                <w:szCs w:val="22"/>
              </w:rPr>
              <w:t>.</w:t>
            </w:r>
          </w:p>
          <w:p w14:paraId="44D2D4A1" w14:textId="77777777" w:rsidR="00C332AA" w:rsidRPr="00692026" w:rsidRDefault="00C332AA" w:rsidP="00D7192F">
            <w:pPr>
              <w:pStyle w:val="NoSpacing"/>
              <w:numPr>
                <w:ilvl w:val="0"/>
                <w:numId w:val="6"/>
              </w:numPr>
              <w:ind w:left="170" w:hanging="170"/>
              <w:rPr>
                <w:rFonts w:asciiTheme="minorHAnsi" w:hAnsiTheme="minorHAnsi" w:cstheme="minorHAnsi"/>
                <w:sz w:val="22"/>
                <w:szCs w:val="22"/>
              </w:rPr>
            </w:pPr>
            <w:r w:rsidRPr="00692026">
              <w:rPr>
                <w:rFonts w:asciiTheme="minorHAnsi" w:hAnsiTheme="minorHAnsi" w:cstheme="minorHAnsi"/>
                <w:sz w:val="22"/>
                <w:szCs w:val="22"/>
              </w:rPr>
              <w:t xml:space="preserve">Develop career Framework for nurses working within Day Surgery </w:t>
            </w:r>
            <w:r w:rsidR="00F951EC" w:rsidRPr="00692026">
              <w:rPr>
                <w:rFonts w:asciiTheme="minorHAnsi" w:hAnsiTheme="minorHAnsi" w:cstheme="minorHAnsi"/>
                <w:sz w:val="22"/>
                <w:szCs w:val="22"/>
              </w:rPr>
              <w:t>utilising</w:t>
            </w:r>
            <w:r w:rsidRPr="00692026">
              <w:rPr>
                <w:rFonts w:asciiTheme="minorHAnsi" w:hAnsiTheme="minorHAnsi" w:cstheme="minorHAnsi"/>
                <w:sz w:val="22"/>
                <w:szCs w:val="22"/>
              </w:rPr>
              <w:t xml:space="preserve"> Transformation of Nursing Roles Methodology</w:t>
            </w:r>
            <w:r w:rsidR="00F951EC"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p w14:paraId="67340153"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Ensure nursing contribution to improved patient outcomes for Same Day Surgery practice.</w:t>
            </w:r>
          </w:p>
        </w:tc>
        <w:tc>
          <w:tcPr>
            <w:tcW w:w="3544" w:type="dxa"/>
          </w:tcPr>
          <w:p w14:paraId="5123A904" w14:textId="77777777" w:rsidR="00C332AA" w:rsidRPr="00692026" w:rsidRDefault="00C332AA" w:rsidP="00D7192F">
            <w:pPr>
              <w:pStyle w:val="NormalWeb"/>
              <w:numPr>
                <w:ilvl w:val="0"/>
                <w:numId w:val="6"/>
              </w:numPr>
              <w:spacing w:before="0" w:beforeAutospacing="0" w:after="0" w:afterAutospacing="0"/>
              <w:ind w:left="177" w:hanging="177"/>
              <w:rPr>
                <w:rFonts w:asciiTheme="minorHAnsi" w:hAnsiTheme="minorHAnsi" w:cstheme="minorHAnsi"/>
                <w:sz w:val="22"/>
                <w:szCs w:val="22"/>
              </w:rPr>
            </w:pPr>
            <w:r w:rsidRPr="00692026">
              <w:rPr>
                <w:rFonts w:asciiTheme="minorHAnsi" w:hAnsiTheme="minorHAnsi" w:cstheme="minorHAnsi"/>
                <w:sz w:val="22"/>
                <w:szCs w:val="22"/>
              </w:rPr>
              <w:t>Once for Scotland nurse-led pathways tested and implemented</w:t>
            </w:r>
            <w:r w:rsidR="00F951EC" w:rsidRPr="00692026">
              <w:rPr>
                <w:rFonts w:asciiTheme="minorHAnsi" w:hAnsiTheme="minorHAnsi" w:cstheme="minorHAnsi"/>
                <w:sz w:val="22"/>
                <w:szCs w:val="22"/>
              </w:rPr>
              <w:t>.</w:t>
            </w:r>
          </w:p>
          <w:p w14:paraId="6017CC74" w14:textId="77777777" w:rsidR="00C332AA" w:rsidRPr="00692026" w:rsidRDefault="00C332AA" w:rsidP="00D7192F">
            <w:pPr>
              <w:pStyle w:val="NormalWeb"/>
              <w:numPr>
                <w:ilvl w:val="0"/>
                <w:numId w:val="6"/>
              </w:numPr>
              <w:spacing w:before="0" w:beforeAutospacing="0" w:after="0" w:afterAutospacing="0"/>
              <w:ind w:left="177" w:hanging="177"/>
              <w:rPr>
                <w:rFonts w:asciiTheme="minorHAnsi" w:hAnsiTheme="minorHAnsi" w:cstheme="minorHAnsi"/>
                <w:sz w:val="22"/>
                <w:szCs w:val="22"/>
              </w:rPr>
            </w:pPr>
            <w:r w:rsidRPr="00692026">
              <w:rPr>
                <w:rFonts w:asciiTheme="minorHAnsi" w:hAnsiTheme="minorHAnsi" w:cstheme="minorHAnsi"/>
                <w:sz w:val="22"/>
                <w:szCs w:val="22"/>
              </w:rPr>
              <w:t>Reduction in bed days for key high volume day surgery procedures as identified in the British Association of Day Surgery Hand Book</w:t>
            </w:r>
            <w:r w:rsidR="00F951EC" w:rsidRPr="00692026">
              <w:rPr>
                <w:rFonts w:asciiTheme="minorHAnsi" w:hAnsiTheme="minorHAnsi" w:cstheme="minorHAnsi"/>
                <w:sz w:val="22"/>
                <w:szCs w:val="22"/>
              </w:rPr>
              <w:t>.</w:t>
            </w:r>
          </w:p>
          <w:p w14:paraId="0C0B5B5B" w14:textId="77777777" w:rsidR="00C332AA" w:rsidRPr="00692026" w:rsidRDefault="00C332AA" w:rsidP="00D7192F">
            <w:pPr>
              <w:pStyle w:val="NormalWeb"/>
              <w:numPr>
                <w:ilvl w:val="0"/>
                <w:numId w:val="6"/>
              </w:numPr>
              <w:spacing w:before="0" w:beforeAutospacing="0" w:after="0" w:afterAutospacing="0"/>
              <w:ind w:left="177" w:hanging="177"/>
              <w:rPr>
                <w:rFonts w:asciiTheme="minorHAnsi" w:hAnsiTheme="minorHAnsi" w:cstheme="minorHAnsi"/>
                <w:sz w:val="22"/>
                <w:szCs w:val="22"/>
              </w:rPr>
            </w:pPr>
            <w:r w:rsidRPr="00692026">
              <w:rPr>
                <w:rFonts w:asciiTheme="minorHAnsi" w:hAnsiTheme="minorHAnsi" w:cstheme="minorHAnsi"/>
                <w:sz w:val="22"/>
                <w:szCs w:val="22"/>
              </w:rPr>
              <w:t>Competency framework developed and available</w:t>
            </w:r>
            <w:r w:rsidR="00F951EC" w:rsidRPr="00692026">
              <w:rPr>
                <w:rFonts w:asciiTheme="minorHAnsi" w:hAnsiTheme="minorHAnsi" w:cstheme="minorHAnsi"/>
                <w:sz w:val="22"/>
                <w:szCs w:val="22"/>
              </w:rPr>
              <w:t>.</w:t>
            </w:r>
          </w:p>
          <w:p w14:paraId="2ABC640A" w14:textId="77777777" w:rsidR="00C332AA" w:rsidRPr="00692026" w:rsidRDefault="00C332AA" w:rsidP="00D7192F">
            <w:pPr>
              <w:pStyle w:val="NormalWeb"/>
              <w:numPr>
                <w:ilvl w:val="0"/>
                <w:numId w:val="6"/>
              </w:numPr>
              <w:spacing w:before="0" w:beforeAutospacing="0" w:after="0" w:afterAutospacing="0"/>
              <w:ind w:left="177" w:hanging="177"/>
              <w:rPr>
                <w:rFonts w:asciiTheme="minorHAnsi" w:hAnsiTheme="minorHAnsi" w:cstheme="minorHAnsi"/>
                <w:sz w:val="22"/>
                <w:szCs w:val="22"/>
              </w:rPr>
            </w:pPr>
            <w:r w:rsidRPr="00692026">
              <w:rPr>
                <w:rFonts w:asciiTheme="minorHAnsi" w:hAnsiTheme="minorHAnsi" w:cstheme="minorHAnsi"/>
                <w:sz w:val="22"/>
                <w:szCs w:val="22"/>
              </w:rPr>
              <w:t>Career Framework developed and available</w:t>
            </w:r>
            <w:r w:rsidR="00F951EC" w:rsidRPr="00692026">
              <w:rPr>
                <w:rFonts w:asciiTheme="minorHAnsi" w:hAnsiTheme="minorHAnsi" w:cstheme="minorHAnsi"/>
                <w:sz w:val="22"/>
                <w:szCs w:val="22"/>
              </w:rPr>
              <w:t>.</w:t>
            </w:r>
          </w:p>
          <w:p w14:paraId="18568D08" w14:textId="77777777" w:rsidR="00C332AA" w:rsidRPr="00692026" w:rsidRDefault="00C332AA" w:rsidP="00486FE1">
            <w:pPr>
              <w:pStyle w:val="NormalWeb"/>
              <w:spacing w:before="0" w:beforeAutospacing="0" w:after="0" w:afterAutospacing="0"/>
              <w:ind w:left="177" w:hanging="177"/>
              <w:rPr>
                <w:rFonts w:asciiTheme="minorHAnsi" w:hAnsiTheme="minorHAnsi" w:cstheme="minorHAnsi"/>
                <w:sz w:val="22"/>
                <w:szCs w:val="22"/>
              </w:rPr>
            </w:pPr>
          </w:p>
        </w:tc>
      </w:tr>
      <w:tr w:rsidR="00C332AA" w14:paraId="11CFC95F" w14:textId="77777777" w:rsidTr="00692026">
        <w:trPr>
          <w:trHeight w:val="557"/>
        </w:trPr>
        <w:tc>
          <w:tcPr>
            <w:tcW w:w="1844" w:type="dxa"/>
          </w:tcPr>
          <w:p w14:paraId="3522FB39" w14:textId="77777777" w:rsidR="00C332AA" w:rsidRPr="00692026" w:rsidRDefault="00C332AA" w:rsidP="00A63D2B">
            <w:pPr>
              <w:rPr>
                <w:rFonts w:cstheme="minorHAnsi"/>
              </w:rPr>
            </w:pPr>
            <w:r w:rsidRPr="00692026">
              <w:rPr>
                <w:rFonts w:cstheme="minorHAnsi"/>
              </w:rPr>
              <w:t>Pre-Operative Anaemia</w:t>
            </w:r>
          </w:p>
        </w:tc>
        <w:tc>
          <w:tcPr>
            <w:tcW w:w="2268" w:type="dxa"/>
          </w:tcPr>
          <w:p w14:paraId="1A0C7F2B" w14:textId="56C0D282" w:rsidR="00C332AA" w:rsidRPr="00692026" w:rsidRDefault="00C332AA" w:rsidP="00EE6900">
            <w:pPr>
              <w:pStyle w:val="ListParagraph"/>
              <w:spacing w:after="0"/>
              <w:ind w:left="0"/>
              <w:rPr>
                <w:rFonts w:cstheme="minorHAnsi"/>
              </w:rPr>
            </w:pPr>
            <w:r w:rsidRPr="00692026">
              <w:rPr>
                <w:rFonts w:cstheme="minorHAnsi"/>
              </w:rPr>
              <w:t xml:space="preserve">Supporting improved patient outcomes and blood management across </w:t>
            </w:r>
            <w:r w:rsidR="007161BB">
              <w:rPr>
                <w:rFonts w:cstheme="minorHAnsi"/>
              </w:rPr>
              <w:t>NHSScotland</w:t>
            </w:r>
            <w:r w:rsidR="00204BA7" w:rsidRPr="00692026">
              <w:rPr>
                <w:rFonts w:cstheme="minorHAnsi"/>
              </w:rPr>
              <w:t>.</w:t>
            </w:r>
          </w:p>
        </w:tc>
        <w:tc>
          <w:tcPr>
            <w:tcW w:w="3118" w:type="dxa"/>
          </w:tcPr>
          <w:p w14:paraId="6C7756B5" w14:textId="77777777" w:rsidR="00C332AA" w:rsidRPr="00692026" w:rsidRDefault="00C332AA" w:rsidP="00D7192F">
            <w:pPr>
              <w:pStyle w:val="ListParagraph"/>
              <w:numPr>
                <w:ilvl w:val="0"/>
                <w:numId w:val="15"/>
              </w:numPr>
              <w:spacing w:after="0"/>
              <w:ind w:left="170" w:hanging="170"/>
              <w:rPr>
                <w:rFonts w:cstheme="minorHAnsi"/>
              </w:rPr>
            </w:pPr>
            <w:r w:rsidRPr="00692026">
              <w:rPr>
                <w:rFonts w:cstheme="minorHAnsi"/>
              </w:rPr>
              <w:t>Re-establish programme to support remobilisation in major surgery</w:t>
            </w:r>
            <w:r w:rsidR="00204BA7" w:rsidRPr="00692026">
              <w:rPr>
                <w:rFonts w:cstheme="minorHAnsi"/>
              </w:rPr>
              <w:t>.</w:t>
            </w:r>
          </w:p>
          <w:p w14:paraId="39463F89" w14:textId="3E58BB3D" w:rsidR="00C332AA" w:rsidRPr="00692026" w:rsidRDefault="00C332AA" w:rsidP="00D7192F">
            <w:pPr>
              <w:pStyle w:val="ListParagraph"/>
              <w:numPr>
                <w:ilvl w:val="0"/>
                <w:numId w:val="15"/>
              </w:numPr>
              <w:spacing w:after="0"/>
              <w:ind w:left="170" w:hanging="170"/>
              <w:rPr>
                <w:rFonts w:cstheme="minorHAnsi"/>
              </w:rPr>
            </w:pPr>
            <w:r w:rsidRPr="00692026">
              <w:rPr>
                <w:rFonts w:cstheme="minorHAnsi"/>
              </w:rPr>
              <w:t xml:space="preserve">Publish annual report to show benefit in patient outcome and blood management across </w:t>
            </w:r>
            <w:r w:rsidR="007161BB">
              <w:rPr>
                <w:rFonts w:cstheme="minorHAnsi"/>
              </w:rPr>
              <w:t>NHSScotland</w:t>
            </w:r>
            <w:r w:rsidR="00204BA7" w:rsidRPr="00692026">
              <w:rPr>
                <w:rFonts w:cstheme="minorHAnsi"/>
              </w:rPr>
              <w:t>.</w:t>
            </w:r>
          </w:p>
          <w:p w14:paraId="57004642" w14:textId="77777777" w:rsidR="00C332AA" w:rsidRPr="00692026" w:rsidRDefault="00C332AA" w:rsidP="00D7192F">
            <w:pPr>
              <w:pStyle w:val="ListParagraph"/>
              <w:numPr>
                <w:ilvl w:val="0"/>
                <w:numId w:val="15"/>
              </w:numPr>
              <w:spacing w:after="0"/>
              <w:ind w:left="170" w:hanging="170"/>
              <w:rPr>
                <w:rFonts w:cstheme="minorHAnsi"/>
              </w:rPr>
            </w:pPr>
            <w:r w:rsidRPr="00692026">
              <w:rPr>
                <w:rFonts w:cstheme="minorHAnsi"/>
              </w:rPr>
              <w:t>Work with Haematology Scotland Network to reduce blood test and standardise lab system to improve utilisation and testing of blood samples</w:t>
            </w:r>
            <w:r w:rsidR="00204BA7" w:rsidRPr="00692026">
              <w:rPr>
                <w:rFonts w:cstheme="minorHAnsi"/>
              </w:rPr>
              <w:t>.</w:t>
            </w:r>
          </w:p>
          <w:p w14:paraId="40942380" w14:textId="77777777" w:rsidR="00C332AA" w:rsidRPr="00692026" w:rsidRDefault="00C332AA" w:rsidP="00D7192F">
            <w:pPr>
              <w:pStyle w:val="NoSpacing"/>
              <w:numPr>
                <w:ilvl w:val="0"/>
                <w:numId w:val="15"/>
              </w:numPr>
              <w:ind w:left="170" w:hanging="170"/>
              <w:rPr>
                <w:rFonts w:asciiTheme="minorHAnsi" w:hAnsiTheme="minorHAnsi" w:cstheme="minorHAnsi"/>
                <w:sz w:val="22"/>
                <w:szCs w:val="22"/>
              </w:rPr>
            </w:pPr>
            <w:r w:rsidRPr="00692026">
              <w:rPr>
                <w:rFonts w:asciiTheme="minorHAnsi" w:hAnsiTheme="minorHAnsi" w:cstheme="minorHAnsi"/>
                <w:sz w:val="22"/>
                <w:szCs w:val="22"/>
              </w:rPr>
              <w:t>Work with SBTS (Scottish Blood Transfusion Service) to review impact of programme at population level</w:t>
            </w:r>
            <w:r w:rsidR="00204BA7" w:rsidRPr="00692026">
              <w:rPr>
                <w:rFonts w:asciiTheme="minorHAnsi" w:hAnsiTheme="minorHAnsi" w:cstheme="minorHAnsi"/>
                <w:sz w:val="22"/>
                <w:szCs w:val="22"/>
              </w:rPr>
              <w:t>.</w:t>
            </w:r>
          </w:p>
        </w:tc>
        <w:tc>
          <w:tcPr>
            <w:tcW w:w="3544" w:type="dxa"/>
          </w:tcPr>
          <w:p w14:paraId="0E22B0F5" w14:textId="77777777" w:rsidR="00C332AA" w:rsidRPr="00692026" w:rsidRDefault="00C332AA" w:rsidP="00D7192F">
            <w:pPr>
              <w:pStyle w:val="NormalWeb"/>
              <w:numPr>
                <w:ilvl w:val="0"/>
                <w:numId w:val="6"/>
              </w:numPr>
              <w:spacing w:before="0" w:beforeAutospacing="0" w:after="0" w:afterAutospacing="0"/>
              <w:ind w:left="177" w:hanging="177"/>
              <w:rPr>
                <w:rFonts w:asciiTheme="minorHAnsi" w:hAnsiTheme="minorHAnsi" w:cstheme="minorHAnsi"/>
                <w:sz w:val="22"/>
                <w:szCs w:val="22"/>
              </w:rPr>
            </w:pPr>
            <w:r w:rsidRPr="00692026">
              <w:rPr>
                <w:rFonts w:asciiTheme="minorHAnsi" w:hAnsiTheme="minorHAnsi" w:cstheme="minorHAnsi"/>
                <w:sz w:val="22"/>
                <w:szCs w:val="22"/>
              </w:rPr>
              <w:t>Improved patient outcomes</w:t>
            </w:r>
            <w:r w:rsidR="00204BA7" w:rsidRPr="00692026">
              <w:rPr>
                <w:rFonts w:asciiTheme="minorHAnsi" w:hAnsiTheme="minorHAnsi" w:cstheme="minorHAnsi"/>
                <w:sz w:val="22"/>
                <w:szCs w:val="22"/>
              </w:rPr>
              <w:t>.</w:t>
            </w:r>
          </w:p>
          <w:p w14:paraId="63EB571B" w14:textId="77777777" w:rsidR="00C332AA" w:rsidRPr="00692026" w:rsidRDefault="00C332AA" w:rsidP="00D7192F">
            <w:pPr>
              <w:pStyle w:val="NormalWeb"/>
              <w:numPr>
                <w:ilvl w:val="0"/>
                <w:numId w:val="6"/>
              </w:numPr>
              <w:spacing w:before="0" w:beforeAutospacing="0" w:after="0" w:afterAutospacing="0"/>
              <w:ind w:left="177" w:hanging="177"/>
              <w:rPr>
                <w:rFonts w:asciiTheme="minorHAnsi" w:hAnsiTheme="minorHAnsi" w:cstheme="minorHAnsi"/>
                <w:sz w:val="22"/>
                <w:szCs w:val="22"/>
              </w:rPr>
            </w:pPr>
            <w:r w:rsidRPr="00692026">
              <w:rPr>
                <w:rFonts w:asciiTheme="minorHAnsi" w:hAnsiTheme="minorHAnsi" w:cstheme="minorHAnsi"/>
                <w:sz w:val="22"/>
                <w:szCs w:val="22"/>
              </w:rPr>
              <w:t>Reduced cancelled operations</w:t>
            </w:r>
            <w:r w:rsidR="00204BA7" w:rsidRPr="00692026">
              <w:rPr>
                <w:rFonts w:asciiTheme="minorHAnsi" w:hAnsiTheme="minorHAnsi" w:cstheme="minorHAnsi"/>
                <w:sz w:val="22"/>
                <w:szCs w:val="22"/>
              </w:rPr>
              <w:t>.</w:t>
            </w:r>
          </w:p>
          <w:p w14:paraId="5679982D" w14:textId="77777777" w:rsidR="00C332AA" w:rsidRPr="00692026" w:rsidRDefault="00C332AA" w:rsidP="00D7192F">
            <w:pPr>
              <w:pStyle w:val="NormalWeb"/>
              <w:numPr>
                <w:ilvl w:val="0"/>
                <w:numId w:val="6"/>
              </w:numPr>
              <w:spacing w:before="0" w:beforeAutospacing="0" w:after="0" w:afterAutospacing="0"/>
              <w:ind w:left="177" w:hanging="177"/>
              <w:rPr>
                <w:rFonts w:asciiTheme="minorHAnsi" w:hAnsiTheme="minorHAnsi" w:cstheme="minorHAnsi"/>
                <w:sz w:val="22"/>
                <w:szCs w:val="22"/>
              </w:rPr>
            </w:pPr>
            <w:r w:rsidRPr="00692026">
              <w:rPr>
                <w:rFonts w:asciiTheme="minorHAnsi" w:hAnsiTheme="minorHAnsi" w:cstheme="minorHAnsi"/>
                <w:sz w:val="22"/>
                <w:szCs w:val="22"/>
              </w:rPr>
              <w:t>Improved blood management</w:t>
            </w:r>
            <w:r w:rsidR="00204BA7"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tc>
      </w:tr>
      <w:tr w:rsidR="00C332AA" w14:paraId="11DC08E6" w14:textId="77777777" w:rsidTr="00692026">
        <w:tc>
          <w:tcPr>
            <w:tcW w:w="1844" w:type="dxa"/>
          </w:tcPr>
          <w:p w14:paraId="6B6CFEE0" w14:textId="77777777" w:rsidR="00C332AA" w:rsidRPr="00692026" w:rsidRDefault="00C332AA" w:rsidP="00A63D2B">
            <w:pPr>
              <w:rPr>
                <w:rFonts w:cstheme="minorHAnsi"/>
              </w:rPr>
            </w:pPr>
            <w:r w:rsidRPr="00692026">
              <w:rPr>
                <w:rFonts w:cstheme="minorHAnsi"/>
              </w:rPr>
              <w:t>Intravenous Fluids</w:t>
            </w:r>
          </w:p>
        </w:tc>
        <w:tc>
          <w:tcPr>
            <w:tcW w:w="2268" w:type="dxa"/>
          </w:tcPr>
          <w:p w14:paraId="4F7ACE83"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spread and embedding of best practice in prescription and management of intravenous fluids to reduce variation</w:t>
            </w:r>
            <w:r w:rsidR="00204BA7" w:rsidRPr="00692026">
              <w:rPr>
                <w:rFonts w:asciiTheme="minorHAnsi" w:hAnsiTheme="minorHAnsi" w:cstheme="minorHAnsi"/>
                <w:sz w:val="22"/>
                <w:szCs w:val="22"/>
              </w:rPr>
              <w:t>.</w:t>
            </w:r>
          </w:p>
        </w:tc>
        <w:tc>
          <w:tcPr>
            <w:tcW w:w="3118" w:type="dxa"/>
          </w:tcPr>
          <w:p w14:paraId="35514A3D" w14:textId="77777777" w:rsidR="00C332AA" w:rsidRPr="00692026" w:rsidRDefault="00C332AA" w:rsidP="00D7192F">
            <w:pPr>
              <w:pStyle w:val="ListParagraph"/>
              <w:numPr>
                <w:ilvl w:val="0"/>
                <w:numId w:val="7"/>
              </w:numPr>
              <w:spacing w:after="0"/>
              <w:rPr>
                <w:rFonts w:cstheme="minorHAnsi"/>
              </w:rPr>
            </w:pPr>
            <w:r w:rsidRPr="00692026">
              <w:rPr>
                <w:rFonts w:cstheme="minorHAnsi"/>
              </w:rPr>
              <w:t xml:space="preserve">Continue to support reliable implementation of NICE Guidelines for intravenous fluids across boards. </w:t>
            </w:r>
          </w:p>
          <w:p w14:paraId="0A99C70D" w14:textId="77777777" w:rsidR="00C332AA" w:rsidRPr="00692026" w:rsidRDefault="00C332AA" w:rsidP="00D7192F">
            <w:pPr>
              <w:pStyle w:val="ListParagraph"/>
              <w:numPr>
                <w:ilvl w:val="0"/>
                <w:numId w:val="7"/>
              </w:numPr>
              <w:spacing w:after="0"/>
              <w:rPr>
                <w:rFonts w:cstheme="minorHAnsi"/>
              </w:rPr>
            </w:pPr>
            <w:r w:rsidRPr="00692026">
              <w:rPr>
                <w:rFonts w:cstheme="minorHAnsi"/>
              </w:rPr>
              <w:t>Implement and embed RedCap Audit system</w:t>
            </w:r>
            <w:r w:rsidR="00204BA7" w:rsidRPr="00692026">
              <w:rPr>
                <w:rFonts w:cstheme="minorHAnsi"/>
              </w:rPr>
              <w:t>.</w:t>
            </w:r>
            <w:r w:rsidRPr="00692026">
              <w:rPr>
                <w:rFonts w:cstheme="minorHAnsi"/>
              </w:rPr>
              <w:t xml:space="preserve"> </w:t>
            </w:r>
          </w:p>
        </w:tc>
        <w:tc>
          <w:tcPr>
            <w:tcW w:w="3544" w:type="dxa"/>
          </w:tcPr>
          <w:p w14:paraId="4875FCBD" w14:textId="77777777" w:rsidR="00C332AA" w:rsidRPr="00692026" w:rsidRDefault="00C332AA" w:rsidP="00D7192F">
            <w:pPr>
              <w:pStyle w:val="ListParagraph"/>
              <w:numPr>
                <w:ilvl w:val="0"/>
                <w:numId w:val="7"/>
              </w:numPr>
              <w:spacing w:after="0"/>
              <w:rPr>
                <w:rFonts w:cstheme="minorHAnsi"/>
              </w:rPr>
            </w:pPr>
            <w:r w:rsidRPr="00692026">
              <w:rPr>
                <w:rFonts w:cstheme="minorHAnsi"/>
              </w:rPr>
              <w:t>Improved compliance with NICE Guidelines</w:t>
            </w:r>
            <w:r w:rsidR="00204BA7" w:rsidRPr="00692026">
              <w:rPr>
                <w:rFonts w:cstheme="minorHAnsi"/>
              </w:rPr>
              <w:t>.</w:t>
            </w:r>
          </w:p>
          <w:p w14:paraId="716DAF48" w14:textId="77777777" w:rsidR="00C332AA" w:rsidRPr="00692026" w:rsidRDefault="00C332AA" w:rsidP="00D7192F">
            <w:pPr>
              <w:pStyle w:val="NoSpacing"/>
              <w:numPr>
                <w:ilvl w:val="0"/>
                <w:numId w:val="7"/>
              </w:numPr>
              <w:rPr>
                <w:rFonts w:asciiTheme="minorHAnsi" w:hAnsiTheme="minorHAnsi" w:cstheme="minorHAnsi"/>
                <w:sz w:val="22"/>
                <w:szCs w:val="22"/>
              </w:rPr>
            </w:pPr>
            <w:r w:rsidRPr="00692026">
              <w:rPr>
                <w:rFonts w:asciiTheme="minorHAnsi" w:hAnsiTheme="minorHAnsi" w:cstheme="minorHAnsi"/>
                <w:sz w:val="22"/>
                <w:szCs w:val="22"/>
              </w:rPr>
              <w:t xml:space="preserve">Reduced spend for IV Fluids with potential 35-45% saving in spending on large bag fluids. </w:t>
            </w:r>
          </w:p>
          <w:p w14:paraId="17EA4815" w14:textId="77777777" w:rsidR="00C332AA" w:rsidRPr="00692026" w:rsidRDefault="00C332AA" w:rsidP="00F756FA">
            <w:pPr>
              <w:pStyle w:val="ListParagraph"/>
              <w:spacing w:after="0"/>
              <w:rPr>
                <w:rFonts w:cstheme="minorHAnsi"/>
              </w:rPr>
            </w:pPr>
          </w:p>
        </w:tc>
      </w:tr>
      <w:tr w:rsidR="00C332AA" w14:paraId="6A2D6231" w14:textId="77777777" w:rsidTr="00692026">
        <w:tc>
          <w:tcPr>
            <w:tcW w:w="1844" w:type="dxa"/>
          </w:tcPr>
          <w:p w14:paraId="414E2D08" w14:textId="77777777" w:rsidR="00C332AA" w:rsidRPr="00692026" w:rsidRDefault="00C332AA" w:rsidP="00A63D2B">
            <w:pPr>
              <w:rPr>
                <w:rFonts w:cstheme="minorHAnsi"/>
              </w:rPr>
            </w:pPr>
            <w:r w:rsidRPr="00692026">
              <w:rPr>
                <w:rFonts w:cstheme="minorHAnsi"/>
              </w:rPr>
              <w:t>Bringing it together programme</w:t>
            </w:r>
          </w:p>
        </w:tc>
        <w:tc>
          <w:tcPr>
            <w:tcW w:w="2268" w:type="dxa"/>
          </w:tcPr>
          <w:p w14:paraId="6F225EB3"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NHS Boards to combine multiple elements of redesigned pathways including ACRT, PIR and Remote Consulting to achieve greater impact</w:t>
            </w:r>
            <w:r w:rsidR="00204BA7" w:rsidRPr="00692026">
              <w:rPr>
                <w:rFonts w:asciiTheme="minorHAnsi" w:hAnsiTheme="minorHAnsi" w:cstheme="minorHAnsi"/>
                <w:sz w:val="22"/>
                <w:szCs w:val="22"/>
              </w:rPr>
              <w:t>.</w:t>
            </w:r>
          </w:p>
        </w:tc>
        <w:tc>
          <w:tcPr>
            <w:tcW w:w="3118" w:type="dxa"/>
          </w:tcPr>
          <w:p w14:paraId="1497EE38" w14:textId="77777777" w:rsidR="00C332AA" w:rsidRPr="00692026" w:rsidRDefault="00C332AA" w:rsidP="00D7192F">
            <w:pPr>
              <w:pStyle w:val="ListParagraph"/>
              <w:numPr>
                <w:ilvl w:val="0"/>
                <w:numId w:val="7"/>
              </w:numPr>
              <w:spacing w:after="0"/>
              <w:rPr>
                <w:rFonts w:cstheme="minorHAnsi"/>
              </w:rPr>
            </w:pPr>
            <w:r w:rsidRPr="00692026">
              <w:rPr>
                <w:rFonts w:cstheme="minorHAnsi"/>
              </w:rPr>
              <w:t xml:space="preserve">Complete delivery of Bringing it Together 2 with </w:t>
            </w:r>
            <w:r w:rsidRPr="00692026">
              <w:rPr>
                <w:rFonts w:cstheme="minorHAnsi"/>
                <w:color w:val="000000"/>
                <w:kern w:val="28"/>
                <w:lang w:eastAsia="en-GB"/>
                <w14:cntxtAlts/>
              </w:rPr>
              <w:t>NHS Greater Glasgow and Clyde Gastroenterology and NHS Highland Urology services.</w:t>
            </w:r>
          </w:p>
          <w:p w14:paraId="239A911E" w14:textId="77777777" w:rsidR="00C332AA" w:rsidRPr="00692026" w:rsidRDefault="00C332AA" w:rsidP="00D7192F">
            <w:pPr>
              <w:pStyle w:val="ListParagraph"/>
              <w:numPr>
                <w:ilvl w:val="0"/>
                <w:numId w:val="7"/>
              </w:numPr>
              <w:spacing w:after="0"/>
              <w:rPr>
                <w:rFonts w:cstheme="minorHAnsi"/>
              </w:rPr>
            </w:pPr>
            <w:r w:rsidRPr="00692026">
              <w:rPr>
                <w:rFonts w:cstheme="minorHAnsi"/>
              </w:rPr>
              <w:t xml:space="preserve">Deliver Bringing it Together 3 virtual development programme for all of Scotland Health </w:t>
            </w:r>
            <w:r w:rsidR="00414845" w:rsidRPr="00692026">
              <w:rPr>
                <w:rFonts w:cstheme="minorHAnsi"/>
              </w:rPr>
              <w:t>and</w:t>
            </w:r>
            <w:r w:rsidRPr="00692026">
              <w:rPr>
                <w:rFonts w:cstheme="minorHAnsi"/>
              </w:rPr>
              <w:t xml:space="preserve"> Social Care</w:t>
            </w:r>
          </w:p>
        </w:tc>
        <w:tc>
          <w:tcPr>
            <w:tcW w:w="3544" w:type="dxa"/>
          </w:tcPr>
          <w:p w14:paraId="7BBDFD44" w14:textId="77777777" w:rsidR="00C332AA" w:rsidRPr="00692026" w:rsidRDefault="00C332AA" w:rsidP="00D7192F">
            <w:pPr>
              <w:pStyle w:val="NoSpacing"/>
              <w:numPr>
                <w:ilvl w:val="0"/>
                <w:numId w:val="7"/>
              </w:numPr>
              <w:rPr>
                <w:rFonts w:asciiTheme="minorHAnsi" w:hAnsiTheme="minorHAnsi" w:cstheme="minorHAnsi"/>
                <w:sz w:val="22"/>
                <w:szCs w:val="22"/>
              </w:rPr>
            </w:pPr>
            <w:r w:rsidRPr="00692026">
              <w:rPr>
                <w:rFonts w:asciiTheme="minorHAnsi" w:hAnsiTheme="minorHAnsi" w:cstheme="minorHAnsi"/>
                <w:sz w:val="22"/>
                <w:szCs w:val="22"/>
              </w:rPr>
              <w:t>Reduced demand for face to face appointments</w:t>
            </w:r>
            <w:r w:rsidR="00204BA7" w:rsidRPr="00692026">
              <w:rPr>
                <w:rFonts w:asciiTheme="minorHAnsi" w:hAnsiTheme="minorHAnsi" w:cstheme="minorHAnsi"/>
                <w:sz w:val="22"/>
                <w:szCs w:val="22"/>
              </w:rPr>
              <w:t>.</w:t>
            </w:r>
          </w:p>
          <w:p w14:paraId="42AA23F2" w14:textId="77777777" w:rsidR="00C332AA" w:rsidRPr="00692026" w:rsidRDefault="00C332AA" w:rsidP="00D7192F">
            <w:pPr>
              <w:pStyle w:val="NoSpacing"/>
              <w:numPr>
                <w:ilvl w:val="0"/>
                <w:numId w:val="7"/>
              </w:numPr>
              <w:rPr>
                <w:rFonts w:asciiTheme="minorHAnsi" w:hAnsiTheme="minorHAnsi" w:cstheme="minorHAnsi"/>
                <w:sz w:val="22"/>
                <w:szCs w:val="22"/>
              </w:rPr>
            </w:pPr>
            <w:r w:rsidRPr="00692026">
              <w:rPr>
                <w:rFonts w:asciiTheme="minorHAnsi" w:hAnsiTheme="minorHAnsi" w:cstheme="minorHAnsi"/>
                <w:sz w:val="22"/>
                <w:szCs w:val="22"/>
              </w:rPr>
              <w:t>Improved access for patients</w:t>
            </w:r>
            <w:r w:rsidR="00204BA7" w:rsidRPr="00692026">
              <w:rPr>
                <w:rFonts w:asciiTheme="minorHAnsi" w:hAnsiTheme="minorHAnsi" w:cstheme="minorHAnsi"/>
                <w:sz w:val="22"/>
                <w:szCs w:val="22"/>
              </w:rPr>
              <w:t>.</w:t>
            </w:r>
          </w:p>
          <w:p w14:paraId="1431D9B4" w14:textId="77777777" w:rsidR="00C332AA" w:rsidRPr="00692026" w:rsidRDefault="00C332AA" w:rsidP="00D7192F">
            <w:pPr>
              <w:pStyle w:val="NoSpacing"/>
              <w:numPr>
                <w:ilvl w:val="0"/>
                <w:numId w:val="7"/>
              </w:numPr>
              <w:rPr>
                <w:rFonts w:asciiTheme="minorHAnsi" w:hAnsiTheme="minorHAnsi" w:cstheme="minorHAnsi"/>
                <w:sz w:val="22"/>
                <w:szCs w:val="22"/>
              </w:rPr>
            </w:pPr>
            <w:r w:rsidRPr="00692026">
              <w:rPr>
                <w:rFonts w:asciiTheme="minorHAnsi" w:hAnsiTheme="minorHAnsi" w:cstheme="minorHAnsi"/>
                <w:sz w:val="22"/>
                <w:szCs w:val="22"/>
              </w:rPr>
              <w:t>Increase in virtual attendances</w:t>
            </w:r>
            <w:r w:rsidR="00204BA7" w:rsidRPr="00692026">
              <w:rPr>
                <w:rFonts w:asciiTheme="minorHAnsi" w:hAnsiTheme="minorHAnsi" w:cstheme="minorHAnsi"/>
                <w:sz w:val="22"/>
                <w:szCs w:val="22"/>
              </w:rPr>
              <w:t>.</w:t>
            </w:r>
          </w:p>
          <w:p w14:paraId="57797940" w14:textId="77777777" w:rsidR="00C332AA" w:rsidRPr="00692026" w:rsidRDefault="00C332AA" w:rsidP="00D7192F">
            <w:pPr>
              <w:pStyle w:val="NoSpacing"/>
              <w:numPr>
                <w:ilvl w:val="0"/>
                <w:numId w:val="7"/>
              </w:numPr>
              <w:rPr>
                <w:rFonts w:asciiTheme="minorHAnsi" w:hAnsiTheme="minorHAnsi" w:cstheme="minorHAnsi"/>
                <w:sz w:val="22"/>
                <w:szCs w:val="22"/>
              </w:rPr>
            </w:pPr>
            <w:r w:rsidRPr="00692026">
              <w:rPr>
                <w:rFonts w:asciiTheme="minorHAnsi" w:hAnsiTheme="minorHAnsi" w:cstheme="minorHAnsi"/>
                <w:sz w:val="22"/>
                <w:szCs w:val="22"/>
              </w:rPr>
              <w:t>Optimisation of capacity</w:t>
            </w:r>
            <w:r w:rsidR="00204BA7" w:rsidRPr="00692026">
              <w:rPr>
                <w:rFonts w:asciiTheme="minorHAnsi" w:hAnsiTheme="minorHAnsi" w:cstheme="minorHAnsi"/>
                <w:sz w:val="22"/>
                <w:szCs w:val="22"/>
              </w:rPr>
              <w:t>.</w:t>
            </w:r>
          </w:p>
        </w:tc>
      </w:tr>
    </w:tbl>
    <w:p w14:paraId="6A1CD8C0" w14:textId="77777777" w:rsidR="00486FE1" w:rsidRDefault="00486FE1" w:rsidP="00A63D2B"/>
    <w:p w14:paraId="6FB42D9E" w14:textId="77777777" w:rsidR="00486FE1" w:rsidRDefault="00486FE1" w:rsidP="00A63D2B">
      <w:r>
        <w:br w:type="page"/>
      </w:r>
    </w:p>
    <w:tbl>
      <w:tblPr>
        <w:tblStyle w:val="TableGrid"/>
        <w:tblW w:w="10774" w:type="dxa"/>
        <w:tblInd w:w="-856" w:type="dxa"/>
        <w:tblLook w:val="04A0" w:firstRow="1" w:lastRow="0" w:firstColumn="1" w:lastColumn="0" w:noHBand="0" w:noVBand="1"/>
      </w:tblPr>
      <w:tblGrid>
        <w:gridCol w:w="1844"/>
        <w:gridCol w:w="2268"/>
        <w:gridCol w:w="3260"/>
        <w:gridCol w:w="3402"/>
      </w:tblGrid>
      <w:tr w:rsidR="00C332AA" w14:paraId="312C294A" w14:textId="77777777" w:rsidTr="008E33E2">
        <w:trPr>
          <w:trHeight w:val="337"/>
        </w:trPr>
        <w:tc>
          <w:tcPr>
            <w:tcW w:w="10774" w:type="dxa"/>
            <w:gridSpan w:val="4"/>
            <w:shd w:val="clear" w:color="auto" w:fill="FFE599" w:themeFill="accent4" w:themeFillTint="66"/>
          </w:tcPr>
          <w:p w14:paraId="6E46E781" w14:textId="77777777" w:rsidR="00C332AA" w:rsidRPr="00E6309D" w:rsidRDefault="00C332AA" w:rsidP="00CA79B7">
            <w:pPr>
              <w:pStyle w:val="NoSpacing"/>
              <w:jc w:val="both"/>
              <w:rPr>
                <w:rFonts w:asciiTheme="minorHAnsi" w:hAnsiTheme="minorHAnsi" w:cstheme="minorHAnsi"/>
                <w:sz w:val="20"/>
              </w:rPr>
            </w:pPr>
            <w:r w:rsidRPr="00E6309D">
              <w:rPr>
                <w:rFonts w:asciiTheme="minorHAnsi" w:hAnsiTheme="minorHAnsi" w:cstheme="minorHAnsi"/>
                <w:b/>
              </w:rPr>
              <w:t>Speciality Pathways</w:t>
            </w:r>
          </w:p>
        </w:tc>
      </w:tr>
      <w:tr w:rsidR="00C332AA" w:rsidRPr="00692026" w14:paraId="4C1F248E" w14:textId="77777777" w:rsidTr="008E33E2">
        <w:tc>
          <w:tcPr>
            <w:tcW w:w="1844" w:type="dxa"/>
            <w:shd w:val="clear" w:color="auto" w:fill="FFE599" w:themeFill="accent4" w:themeFillTint="66"/>
          </w:tcPr>
          <w:p w14:paraId="0638C53E" w14:textId="77777777" w:rsidR="00C332AA" w:rsidRPr="00692026" w:rsidRDefault="00C332AA" w:rsidP="00A63D2B">
            <w:pPr>
              <w:rPr>
                <w:b/>
              </w:rPr>
            </w:pPr>
            <w:r w:rsidRPr="00692026">
              <w:rPr>
                <w:b/>
              </w:rPr>
              <w:t>Workstream</w:t>
            </w:r>
          </w:p>
        </w:tc>
        <w:tc>
          <w:tcPr>
            <w:tcW w:w="2268" w:type="dxa"/>
            <w:shd w:val="clear" w:color="auto" w:fill="FFE599" w:themeFill="accent4" w:themeFillTint="66"/>
          </w:tcPr>
          <w:p w14:paraId="4AF38855" w14:textId="77777777" w:rsidR="00C332AA" w:rsidRPr="00692026" w:rsidRDefault="00C332AA" w:rsidP="00CA79B7">
            <w:pPr>
              <w:pStyle w:val="NoSpacing"/>
              <w:rPr>
                <w:rFonts w:asciiTheme="minorHAnsi" w:hAnsiTheme="minorHAnsi" w:cstheme="minorHAnsi"/>
                <w:b/>
                <w:sz w:val="22"/>
                <w:szCs w:val="22"/>
              </w:rPr>
            </w:pPr>
            <w:r w:rsidRPr="00692026">
              <w:rPr>
                <w:rFonts w:asciiTheme="minorHAnsi" w:hAnsiTheme="minorHAnsi" w:cstheme="minorHAnsi"/>
                <w:b/>
                <w:sz w:val="22"/>
                <w:szCs w:val="22"/>
              </w:rPr>
              <w:t>Description</w:t>
            </w:r>
          </w:p>
        </w:tc>
        <w:tc>
          <w:tcPr>
            <w:tcW w:w="3260" w:type="dxa"/>
            <w:shd w:val="clear" w:color="auto" w:fill="FFE599" w:themeFill="accent4" w:themeFillTint="66"/>
          </w:tcPr>
          <w:p w14:paraId="7BC1F02E" w14:textId="77777777" w:rsidR="00C332AA" w:rsidRPr="00692026" w:rsidRDefault="00C332AA" w:rsidP="00A63D2B">
            <w:pPr>
              <w:rPr>
                <w:b/>
              </w:rPr>
            </w:pPr>
            <w:r w:rsidRPr="00692026">
              <w:rPr>
                <w:b/>
              </w:rPr>
              <w:t>Objectives</w:t>
            </w:r>
          </w:p>
        </w:tc>
        <w:tc>
          <w:tcPr>
            <w:tcW w:w="3402" w:type="dxa"/>
            <w:shd w:val="clear" w:color="auto" w:fill="FFE599" w:themeFill="accent4" w:themeFillTint="66"/>
          </w:tcPr>
          <w:p w14:paraId="5A28039B" w14:textId="77777777" w:rsidR="00C332AA" w:rsidRPr="00692026" w:rsidRDefault="00C332AA" w:rsidP="00692026">
            <w:pPr>
              <w:pStyle w:val="NoSpacing"/>
              <w:ind w:left="34"/>
              <w:rPr>
                <w:rFonts w:asciiTheme="minorHAnsi" w:hAnsiTheme="minorHAnsi" w:cstheme="minorHAnsi"/>
                <w:b/>
                <w:sz w:val="22"/>
                <w:szCs w:val="22"/>
              </w:rPr>
            </w:pPr>
            <w:r w:rsidRPr="00692026">
              <w:rPr>
                <w:rFonts w:asciiTheme="minorHAnsi" w:hAnsiTheme="minorHAnsi" w:cstheme="minorHAnsi"/>
                <w:b/>
                <w:sz w:val="22"/>
                <w:szCs w:val="22"/>
              </w:rPr>
              <w:t>Expected Outcomes</w:t>
            </w:r>
          </w:p>
        </w:tc>
      </w:tr>
      <w:tr w:rsidR="00C332AA" w14:paraId="5093CF6B" w14:textId="77777777" w:rsidTr="008E33E2">
        <w:tc>
          <w:tcPr>
            <w:tcW w:w="1844" w:type="dxa"/>
            <w:shd w:val="clear" w:color="auto" w:fill="auto"/>
          </w:tcPr>
          <w:p w14:paraId="61CA2DDB" w14:textId="77777777" w:rsidR="00C332AA" w:rsidRPr="00692026" w:rsidRDefault="00C332AA" w:rsidP="00A63D2B">
            <w:pPr>
              <w:rPr>
                <w:rFonts w:cstheme="minorHAnsi"/>
              </w:rPr>
            </w:pPr>
            <w:r w:rsidRPr="00692026">
              <w:rPr>
                <w:rFonts w:cstheme="minorHAnsi"/>
              </w:rPr>
              <w:t>Gastro-intestinal</w:t>
            </w:r>
          </w:p>
        </w:tc>
        <w:tc>
          <w:tcPr>
            <w:tcW w:w="2268" w:type="dxa"/>
            <w:shd w:val="clear" w:color="auto" w:fill="auto"/>
          </w:tcPr>
          <w:p w14:paraId="244E1555"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 xml:space="preserve">Supporting spread of nationally agreed symptom based pathways for </w:t>
            </w:r>
            <w:r w:rsidR="005F510F" w:rsidRPr="00692026">
              <w:rPr>
                <w:rFonts w:asciiTheme="minorHAnsi" w:hAnsiTheme="minorHAnsi" w:cstheme="minorHAnsi"/>
                <w:sz w:val="22"/>
                <w:szCs w:val="22"/>
              </w:rPr>
              <w:t>five</w:t>
            </w:r>
            <w:r w:rsidRPr="00692026">
              <w:rPr>
                <w:rFonts w:asciiTheme="minorHAnsi" w:hAnsiTheme="minorHAnsi" w:cstheme="minorHAnsi"/>
                <w:sz w:val="22"/>
                <w:szCs w:val="22"/>
              </w:rPr>
              <w:t xml:space="preserve"> most common GI presenting symptoms to reduce avoidable referrals from Primary to Secondary Care including avoidable diagnostics</w:t>
            </w:r>
            <w:r w:rsidR="005F510F" w:rsidRPr="00692026">
              <w:rPr>
                <w:rFonts w:asciiTheme="minorHAnsi" w:hAnsiTheme="minorHAnsi" w:cstheme="minorHAnsi"/>
                <w:sz w:val="22"/>
                <w:szCs w:val="22"/>
              </w:rPr>
              <w:t>.</w:t>
            </w:r>
          </w:p>
        </w:tc>
        <w:tc>
          <w:tcPr>
            <w:tcW w:w="3260" w:type="dxa"/>
            <w:shd w:val="clear" w:color="auto" w:fill="auto"/>
          </w:tcPr>
          <w:p w14:paraId="6295317F"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 xml:space="preserve">Endorsement, spread and implementation of the </w:t>
            </w:r>
            <w:r w:rsidR="005F510F" w:rsidRPr="00692026">
              <w:rPr>
                <w:rFonts w:cstheme="minorHAnsi"/>
              </w:rPr>
              <w:t>five</w:t>
            </w:r>
            <w:r w:rsidRPr="00692026">
              <w:rPr>
                <w:rFonts w:cstheme="minorHAnsi"/>
              </w:rPr>
              <w:t xml:space="preserve"> symptom based pathways to support reduced secondary care demand (OP appointments and diagnostics)</w:t>
            </w:r>
            <w:r w:rsidR="005F510F" w:rsidRPr="00692026">
              <w:rPr>
                <w:rFonts w:cstheme="minorHAnsi"/>
              </w:rPr>
              <w:t>.</w:t>
            </w:r>
          </w:p>
        </w:tc>
        <w:tc>
          <w:tcPr>
            <w:tcW w:w="3402" w:type="dxa"/>
            <w:shd w:val="clear" w:color="auto" w:fill="auto"/>
          </w:tcPr>
          <w:p w14:paraId="1098CA41"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 xml:space="preserve">Reduced secondary care demand, face to face appointments and diagnostics in the </w:t>
            </w:r>
            <w:r w:rsidR="005F510F" w:rsidRPr="00692026">
              <w:rPr>
                <w:rFonts w:asciiTheme="minorHAnsi" w:hAnsiTheme="minorHAnsi" w:cstheme="minorHAnsi"/>
                <w:sz w:val="22"/>
                <w:szCs w:val="22"/>
              </w:rPr>
              <w:t>five</w:t>
            </w:r>
            <w:r w:rsidRPr="00692026">
              <w:rPr>
                <w:rFonts w:asciiTheme="minorHAnsi" w:hAnsiTheme="minorHAnsi" w:cstheme="minorHAnsi"/>
                <w:sz w:val="22"/>
                <w:szCs w:val="22"/>
              </w:rPr>
              <w:t xml:space="preserve"> high volume pathways</w:t>
            </w:r>
            <w:r w:rsidR="005F510F" w:rsidRPr="00692026">
              <w:rPr>
                <w:rFonts w:asciiTheme="minorHAnsi" w:hAnsiTheme="minorHAnsi" w:cstheme="minorHAnsi"/>
                <w:sz w:val="22"/>
                <w:szCs w:val="22"/>
              </w:rPr>
              <w:t>.</w:t>
            </w:r>
          </w:p>
        </w:tc>
      </w:tr>
      <w:tr w:rsidR="00C332AA" w14:paraId="70CCEBC2" w14:textId="77777777" w:rsidTr="008E33E2">
        <w:tc>
          <w:tcPr>
            <w:tcW w:w="1844" w:type="dxa"/>
          </w:tcPr>
          <w:p w14:paraId="5189115D" w14:textId="77777777" w:rsidR="00C332AA" w:rsidRPr="00692026" w:rsidRDefault="00C332AA" w:rsidP="00A63D2B">
            <w:pPr>
              <w:rPr>
                <w:rFonts w:cstheme="minorHAnsi"/>
              </w:rPr>
            </w:pPr>
            <w:r w:rsidRPr="00692026">
              <w:rPr>
                <w:rFonts w:cstheme="minorHAnsi"/>
              </w:rPr>
              <w:t>Coeliac Disease</w:t>
            </w:r>
          </w:p>
        </w:tc>
        <w:tc>
          <w:tcPr>
            <w:tcW w:w="2268" w:type="dxa"/>
          </w:tcPr>
          <w:p w14:paraId="126C004B"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Once for Scotland Pathway for Coeliac Disease to support improved time to diagnosis and community based dietetic led management</w:t>
            </w:r>
            <w:r w:rsidR="005F510F" w:rsidRPr="00692026">
              <w:rPr>
                <w:rFonts w:asciiTheme="minorHAnsi" w:hAnsiTheme="minorHAnsi" w:cstheme="minorHAnsi"/>
                <w:sz w:val="22"/>
                <w:szCs w:val="22"/>
              </w:rPr>
              <w:t>.</w:t>
            </w:r>
          </w:p>
        </w:tc>
        <w:tc>
          <w:tcPr>
            <w:tcW w:w="3260" w:type="dxa"/>
          </w:tcPr>
          <w:p w14:paraId="5453F91D"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Increase number of Health Boards embedding the redesigned Coeliac Pathway</w:t>
            </w:r>
            <w:r w:rsidR="005F510F" w:rsidRPr="00692026">
              <w:rPr>
                <w:rFonts w:cstheme="minorHAnsi"/>
              </w:rPr>
              <w:t>.</w:t>
            </w:r>
          </w:p>
          <w:p w14:paraId="3488AC65"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Further development of ‘No Scope’ Diagnosis Pathway to reduce demand for scopes and time to diagnosis for patients</w:t>
            </w:r>
            <w:r w:rsidR="005F510F" w:rsidRPr="00692026">
              <w:rPr>
                <w:rFonts w:cstheme="minorHAnsi"/>
              </w:rPr>
              <w:t>.</w:t>
            </w:r>
          </w:p>
          <w:p w14:paraId="7A4A76E1" w14:textId="77777777" w:rsidR="00C332AA" w:rsidRPr="00692026" w:rsidRDefault="00C332AA" w:rsidP="00486FE1">
            <w:pPr>
              <w:pStyle w:val="ListParagraph"/>
              <w:spacing w:after="0"/>
              <w:ind w:left="170" w:hanging="170"/>
              <w:rPr>
                <w:rFonts w:cstheme="minorHAnsi"/>
              </w:rPr>
            </w:pPr>
          </w:p>
        </w:tc>
        <w:tc>
          <w:tcPr>
            <w:tcW w:w="3402" w:type="dxa"/>
          </w:tcPr>
          <w:p w14:paraId="15BF8DED"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Reduced time to diagnosis for patients</w:t>
            </w:r>
            <w:r w:rsidR="005F510F" w:rsidRPr="00692026">
              <w:rPr>
                <w:rFonts w:asciiTheme="minorHAnsi" w:hAnsiTheme="minorHAnsi" w:cstheme="minorHAnsi"/>
                <w:sz w:val="22"/>
                <w:szCs w:val="22"/>
              </w:rPr>
              <w:t>.</w:t>
            </w:r>
          </w:p>
          <w:p w14:paraId="70B47E0F"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Reduced demand for GI consultant appointments</w:t>
            </w:r>
            <w:r w:rsidR="005F510F" w:rsidRPr="00692026">
              <w:rPr>
                <w:rFonts w:asciiTheme="minorHAnsi" w:hAnsiTheme="minorHAnsi" w:cstheme="minorHAnsi"/>
                <w:sz w:val="22"/>
                <w:szCs w:val="22"/>
              </w:rPr>
              <w:t>.</w:t>
            </w:r>
          </w:p>
          <w:p w14:paraId="5754F1CB"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 xml:space="preserve">Reduced demand for </w:t>
            </w:r>
            <w:r w:rsidR="0085462B" w:rsidRPr="00692026">
              <w:rPr>
                <w:rFonts w:asciiTheme="minorHAnsi" w:hAnsiTheme="minorHAnsi" w:cstheme="minorHAnsi"/>
                <w:sz w:val="22"/>
                <w:szCs w:val="22"/>
              </w:rPr>
              <w:t>U</w:t>
            </w:r>
            <w:r w:rsidRPr="00692026">
              <w:rPr>
                <w:rFonts w:asciiTheme="minorHAnsi" w:hAnsiTheme="minorHAnsi" w:cstheme="minorHAnsi"/>
                <w:sz w:val="22"/>
                <w:szCs w:val="22"/>
              </w:rPr>
              <w:t>pper GI Endoscopy</w:t>
            </w:r>
            <w:r w:rsidR="005F510F" w:rsidRPr="00692026">
              <w:rPr>
                <w:rFonts w:asciiTheme="minorHAnsi" w:hAnsiTheme="minorHAnsi" w:cstheme="minorHAnsi"/>
                <w:sz w:val="22"/>
                <w:szCs w:val="22"/>
              </w:rPr>
              <w:t>.</w:t>
            </w:r>
          </w:p>
        </w:tc>
      </w:tr>
      <w:tr w:rsidR="00C332AA" w14:paraId="17A470B6" w14:textId="77777777" w:rsidTr="008E33E2">
        <w:tc>
          <w:tcPr>
            <w:tcW w:w="1844" w:type="dxa"/>
            <w:shd w:val="clear" w:color="auto" w:fill="auto"/>
          </w:tcPr>
          <w:p w14:paraId="007D6AB7" w14:textId="77777777" w:rsidR="00C332AA" w:rsidRPr="00692026" w:rsidRDefault="00C332AA" w:rsidP="00A63D2B">
            <w:pPr>
              <w:rPr>
                <w:rFonts w:cstheme="minorHAnsi"/>
              </w:rPr>
            </w:pPr>
            <w:r w:rsidRPr="00692026">
              <w:rPr>
                <w:rFonts w:cstheme="minorHAnsi"/>
              </w:rPr>
              <w:t>Inflammatory Bowel Disease</w:t>
            </w:r>
            <w:r w:rsidR="0085462B" w:rsidRPr="00692026">
              <w:rPr>
                <w:rFonts w:cstheme="minorHAnsi"/>
              </w:rPr>
              <w:t xml:space="preserve"> (IBD)</w:t>
            </w:r>
          </w:p>
        </w:tc>
        <w:tc>
          <w:tcPr>
            <w:tcW w:w="2268" w:type="dxa"/>
            <w:shd w:val="clear" w:color="auto" w:fill="auto"/>
          </w:tcPr>
          <w:p w14:paraId="66739E0F"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spread of guided self-management to reduce exacerbations and need for primary or secondary care intervention</w:t>
            </w:r>
            <w:r w:rsidR="005F510F" w:rsidRPr="00692026">
              <w:rPr>
                <w:rFonts w:asciiTheme="minorHAnsi" w:hAnsiTheme="minorHAnsi" w:cstheme="minorHAnsi"/>
                <w:sz w:val="22"/>
                <w:szCs w:val="22"/>
              </w:rPr>
              <w:t>.</w:t>
            </w:r>
          </w:p>
        </w:tc>
        <w:tc>
          <w:tcPr>
            <w:tcW w:w="3260" w:type="dxa"/>
            <w:shd w:val="clear" w:color="auto" w:fill="auto"/>
          </w:tcPr>
          <w:p w14:paraId="7C838C66"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Enhancement, spread and embedding of guided self-management service model across Scotland</w:t>
            </w:r>
            <w:r w:rsidR="0085462B" w:rsidRPr="00692026">
              <w:rPr>
                <w:rFonts w:cstheme="minorHAnsi"/>
              </w:rPr>
              <w:t>.</w:t>
            </w:r>
          </w:p>
          <w:p w14:paraId="5DAE2063"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Explore opportunities to enable national Care Plan and Flare Card to be utilised through digital platforms</w:t>
            </w:r>
            <w:r w:rsidR="0085462B" w:rsidRPr="00692026">
              <w:rPr>
                <w:rFonts w:cstheme="minorHAnsi"/>
              </w:rPr>
              <w:t>.</w:t>
            </w:r>
          </w:p>
          <w:p w14:paraId="7C1D4F33"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Conclude testing of community nurse model and publish results to support further spread</w:t>
            </w:r>
            <w:r w:rsidR="0085462B" w:rsidRPr="00692026">
              <w:rPr>
                <w:rFonts w:cstheme="minorHAnsi"/>
              </w:rPr>
              <w:t>.</w:t>
            </w:r>
          </w:p>
        </w:tc>
        <w:tc>
          <w:tcPr>
            <w:tcW w:w="3402" w:type="dxa"/>
            <w:shd w:val="clear" w:color="auto" w:fill="auto"/>
          </w:tcPr>
          <w:p w14:paraId="0B74648C"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Reduced secondary input for IBD patients</w:t>
            </w:r>
            <w:r w:rsidR="0085462B" w:rsidRPr="00692026">
              <w:rPr>
                <w:rFonts w:asciiTheme="minorHAnsi" w:hAnsiTheme="minorHAnsi" w:cstheme="minorHAnsi"/>
                <w:sz w:val="22"/>
                <w:szCs w:val="22"/>
              </w:rPr>
              <w:t>.</w:t>
            </w:r>
          </w:p>
          <w:p w14:paraId="0B41FCA5"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Enhanced access to patient self-management tools</w:t>
            </w:r>
            <w:r w:rsidR="0085462B" w:rsidRPr="00692026">
              <w:rPr>
                <w:rFonts w:asciiTheme="minorHAnsi" w:hAnsiTheme="minorHAnsi" w:cstheme="minorHAnsi"/>
                <w:sz w:val="22"/>
                <w:szCs w:val="22"/>
              </w:rPr>
              <w:t>.</w:t>
            </w:r>
          </w:p>
          <w:p w14:paraId="7D85F8BD"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Further roll out of Nurse-Led community based IBD model of care</w:t>
            </w:r>
            <w:r w:rsidR="0085462B" w:rsidRPr="00692026">
              <w:rPr>
                <w:rFonts w:asciiTheme="minorHAnsi" w:hAnsiTheme="minorHAnsi" w:cstheme="minorHAnsi"/>
                <w:sz w:val="22"/>
                <w:szCs w:val="22"/>
              </w:rPr>
              <w:t>.</w:t>
            </w:r>
          </w:p>
        </w:tc>
      </w:tr>
      <w:tr w:rsidR="00C332AA" w:rsidDel="001F5A2D" w14:paraId="2E6FF9F0" w14:textId="77777777" w:rsidTr="00E15032">
        <w:trPr>
          <w:trHeight w:val="1719"/>
        </w:trPr>
        <w:tc>
          <w:tcPr>
            <w:tcW w:w="1844" w:type="dxa"/>
            <w:shd w:val="clear" w:color="auto" w:fill="auto"/>
          </w:tcPr>
          <w:p w14:paraId="1A84A7F2" w14:textId="77777777" w:rsidR="00C332AA" w:rsidRPr="00692026" w:rsidDel="001F5A2D" w:rsidRDefault="00C332AA" w:rsidP="00A63D2B">
            <w:pPr>
              <w:rPr>
                <w:rFonts w:cstheme="minorHAnsi"/>
              </w:rPr>
            </w:pPr>
            <w:r w:rsidRPr="00692026">
              <w:rPr>
                <w:rFonts w:cstheme="minorHAnsi"/>
              </w:rPr>
              <w:t>Irritable Bowel Syndrome (IBS)</w:t>
            </w:r>
          </w:p>
        </w:tc>
        <w:tc>
          <w:tcPr>
            <w:tcW w:w="2268" w:type="dxa"/>
            <w:shd w:val="clear" w:color="auto" w:fill="auto"/>
          </w:tcPr>
          <w:p w14:paraId="6E2BC0BC" w14:textId="77777777" w:rsidR="00C332AA" w:rsidRPr="00692026" w:rsidDel="001F5A2D"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Once for Scotland Pathway development to support diagnosis and treatment in Primary Care with support from dietitians for 2</w:t>
            </w:r>
            <w:r w:rsidRPr="00692026">
              <w:rPr>
                <w:rFonts w:asciiTheme="minorHAnsi" w:hAnsiTheme="minorHAnsi" w:cstheme="minorHAnsi"/>
                <w:sz w:val="22"/>
                <w:szCs w:val="22"/>
                <w:vertAlign w:val="superscript"/>
              </w:rPr>
              <w:t>nd</w:t>
            </w:r>
            <w:r w:rsidRPr="00692026">
              <w:rPr>
                <w:rFonts w:asciiTheme="minorHAnsi" w:hAnsiTheme="minorHAnsi" w:cstheme="minorHAnsi"/>
                <w:sz w:val="22"/>
                <w:szCs w:val="22"/>
              </w:rPr>
              <w:t xml:space="preserve"> line intervention</w:t>
            </w:r>
            <w:r w:rsidR="0085462B" w:rsidRPr="00692026">
              <w:rPr>
                <w:rFonts w:asciiTheme="minorHAnsi" w:hAnsiTheme="minorHAnsi" w:cstheme="minorHAnsi"/>
                <w:sz w:val="22"/>
                <w:szCs w:val="22"/>
              </w:rPr>
              <w:t>.</w:t>
            </w:r>
          </w:p>
        </w:tc>
        <w:tc>
          <w:tcPr>
            <w:tcW w:w="3260" w:type="dxa"/>
            <w:shd w:val="clear" w:color="auto" w:fill="auto"/>
          </w:tcPr>
          <w:p w14:paraId="1F8DD3A0"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Further roll out of IBS pathway across Scotland</w:t>
            </w:r>
            <w:r w:rsidR="0085462B" w:rsidRPr="00692026">
              <w:rPr>
                <w:rFonts w:cstheme="minorHAnsi"/>
              </w:rPr>
              <w:t>.</w:t>
            </w:r>
          </w:p>
          <w:p w14:paraId="1EFC672F"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Publication of test of change site data</w:t>
            </w:r>
            <w:r w:rsidR="0085462B" w:rsidRPr="00692026">
              <w:rPr>
                <w:rFonts w:cstheme="minorHAnsi"/>
              </w:rPr>
              <w:t>.</w:t>
            </w:r>
          </w:p>
          <w:p w14:paraId="540F498B" w14:textId="77777777" w:rsidR="00C332AA" w:rsidRPr="00692026" w:rsidDel="001F5A2D" w:rsidRDefault="00C332AA" w:rsidP="00D7192F">
            <w:pPr>
              <w:pStyle w:val="ListParagraph"/>
              <w:numPr>
                <w:ilvl w:val="0"/>
                <w:numId w:val="6"/>
              </w:numPr>
              <w:spacing w:after="0"/>
              <w:ind w:left="170" w:hanging="170"/>
              <w:rPr>
                <w:rFonts w:cstheme="minorHAnsi"/>
              </w:rPr>
            </w:pPr>
            <w:r w:rsidRPr="00692026">
              <w:rPr>
                <w:rFonts w:cstheme="minorHAnsi"/>
              </w:rPr>
              <w:t>Toolkit available to support local Board implementation</w:t>
            </w:r>
            <w:r w:rsidR="0085462B" w:rsidRPr="00692026">
              <w:rPr>
                <w:rFonts w:cstheme="minorHAnsi"/>
              </w:rPr>
              <w:t>.</w:t>
            </w:r>
            <w:r w:rsidRPr="00692026">
              <w:rPr>
                <w:rFonts w:cstheme="minorHAnsi"/>
              </w:rPr>
              <w:t xml:space="preserve"> </w:t>
            </w:r>
          </w:p>
        </w:tc>
        <w:tc>
          <w:tcPr>
            <w:tcW w:w="3402" w:type="dxa"/>
            <w:shd w:val="clear" w:color="auto" w:fill="auto"/>
          </w:tcPr>
          <w:p w14:paraId="698540AC"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25% reduction in GI outpatient appointments</w:t>
            </w:r>
            <w:r w:rsidR="0085462B"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p w14:paraId="380EE4E5" w14:textId="77777777" w:rsidR="00C332AA" w:rsidRPr="00692026" w:rsidDel="001F5A2D"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 xml:space="preserve">Primary Care access to dietetic-led FODMAP intervention (current success rate of 89%). </w:t>
            </w:r>
          </w:p>
        </w:tc>
      </w:tr>
      <w:tr w:rsidR="00C332AA" w:rsidDel="001F5A2D" w14:paraId="611D72D4" w14:textId="77777777" w:rsidTr="008E33E2">
        <w:tc>
          <w:tcPr>
            <w:tcW w:w="1844" w:type="dxa"/>
            <w:shd w:val="clear" w:color="auto" w:fill="auto"/>
          </w:tcPr>
          <w:p w14:paraId="18D43060" w14:textId="77777777" w:rsidR="00C332AA" w:rsidRPr="00692026" w:rsidRDefault="00C332AA" w:rsidP="00A63D2B">
            <w:pPr>
              <w:rPr>
                <w:rFonts w:cstheme="minorHAnsi"/>
              </w:rPr>
            </w:pPr>
            <w:r w:rsidRPr="00692026">
              <w:rPr>
                <w:rFonts w:cstheme="minorHAnsi"/>
              </w:rPr>
              <w:t>Intelligent Liver Function Testing (Ilft)</w:t>
            </w:r>
          </w:p>
        </w:tc>
        <w:tc>
          <w:tcPr>
            <w:tcW w:w="2268" w:type="dxa"/>
            <w:shd w:val="clear" w:color="auto" w:fill="auto"/>
          </w:tcPr>
          <w:p w14:paraId="1F509198" w14:textId="30F3851D" w:rsidR="00C332AA" w:rsidRPr="00692026" w:rsidRDefault="00C332AA" w:rsidP="00EE6900">
            <w:pPr>
              <w:pStyle w:val="NoSpacing"/>
              <w:rPr>
                <w:rFonts w:asciiTheme="minorHAnsi" w:hAnsiTheme="minorHAnsi" w:cstheme="minorHAnsi"/>
                <w:sz w:val="22"/>
                <w:szCs w:val="22"/>
              </w:rPr>
            </w:pPr>
            <w:r w:rsidRPr="00692026">
              <w:rPr>
                <w:rFonts w:asciiTheme="minorHAnsi" w:hAnsiTheme="minorHAnsi" w:cstheme="minorHAnsi"/>
                <w:sz w:val="22"/>
                <w:szCs w:val="22"/>
              </w:rPr>
              <w:t xml:space="preserve">Streamlined laboratory process to ensure appropriate information regarding patient management </w:t>
            </w:r>
            <w:r w:rsidR="00F94076" w:rsidRPr="00692026">
              <w:rPr>
                <w:rFonts w:asciiTheme="minorHAnsi" w:hAnsiTheme="minorHAnsi" w:cstheme="minorHAnsi"/>
                <w:sz w:val="22"/>
                <w:szCs w:val="22"/>
              </w:rPr>
              <w:t xml:space="preserve">provided </w:t>
            </w:r>
            <w:r w:rsidRPr="00692026">
              <w:rPr>
                <w:rFonts w:asciiTheme="minorHAnsi" w:hAnsiTheme="minorHAnsi" w:cstheme="minorHAnsi"/>
                <w:sz w:val="22"/>
                <w:szCs w:val="22"/>
              </w:rPr>
              <w:t>to Primary Care.</w:t>
            </w:r>
            <w:r w:rsidR="00411F28">
              <w:rPr>
                <w:rFonts w:asciiTheme="minorHAnsi" w:hAnsiTheme="minorHAnsi" w:cstheme="minorHAnsi"/>
                <w:sz w:val="22"/>
                <w:szCs w:val="22"/>
              </w:rPr>
              <w:t xml:space="preserve"> </w:t>
            </w:r>
            <w:r w:rsidRPr="00692026">
              <w:rPr>
                <w:rFonts w:asciiTheme="minorHAnsi" w:hAnsiTheme="minorHAnsi" w:cstheme="minorHAnsi"/>
                <w:sz w:val="22"/>
                <w:szCs w:val="22"/>
              </w:rPr>
              <w:t>Ensuring timely and appropriate referrals to Secondary Care.</w:t>
            </w:r>
            <w:r w:rsidR="00411F28">
              <w:rPr>
                <w:rFonts w:asciiTheme="minorHAnsi" w:hAnsiTheme="minorHAnsi" w:cstheme="minorHAnsi"/>
                <w:sz w:val="22"/>
                <w:szCs w:val="22"/>
              </w:rPr>
              <w:t xml:space="preserve"> </w:t>
            </w:r>
          </w:p>
        </w:tc>
        <w:tc>
          <w:tcPr>
            <w:tcW w:w="3260" w:type="dxa"/>
            <w:shd w:val="clear" w:color="auto" w:fill="auto"/>
          </w:tcPr>
          <w:p w14:paraId="70EE28F7"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Implementation and evaluation of the Ilft pathway in 2 further Boards across Scotland</w:t>
            </w:r>
            <w:r w:rsidR="0085462B" w:rsidRPr="00692026">
              <w:rPr>
                <w:rFonts w:cstheme="minorHAnsi"/>
              </w:rPr>
              <w:t>.</w:t>
            </w:r>
          </w:p>
          <w:p w14:paraId="7BA68722"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Establish national group to consider Scotland wide adoption and potential models for delivery</w:t>
            </w:r>
            <w:r w:rsidR="0085462B" w:rsidRPr="00692026">
              <w:rPr>
                <w:rFonts w:cstheme="minorHAnsi"/>
              </w:rPr>
              <w:t>.</w:t>
            </w:r>
          </w:p>
          <w:p w14:paraId="3E9B29D9" w14:textId="77777777" w:rsidR="00C332AA" w:rsidRPr="00692026" w:rsidRDefault="00F94076" w:rsidP="00D7192F">
            <w:pPr>
              <w:pStyle w:val="ListParagraph"/>
              <w:numPr>
                <w:ilvl w:val="0"/>
                <w:numId w:val="6"/>
              </w:numPr>
              <w:spacing w:after="0"/>
              <w:ind w:left="170" w:hanging="170"/>
              <w:rPr>
                <w:rFonts w:cstheme="minorHAnsi"/>
              </w:rPr>
            </w:pPr>
            <w:r w:rsidRPr="00692026">
              <w:rPr>
                <w:rFonts w:cstheme="minorHAnsi"/>
              </w:rPr>
              <w:t>Engage with national laboratories</w:t>
            </w:r>
            <w:r w:rsidR="00C332AA" w:rsidRPr="00692026">
              <w:rPr>
                <w:rFonts w:cstheme="minorHAnsi"/>
              </w:rPr>
              <w:t xml:space="preserve"> programme to support implementation </w:t>
            </w:r>
          </w:p>
        </w:tc>
        <w:tc>
          <w:tcPr>
            <w:tcW w:w="3402" w:type="dxa"/>
            <w:shd w:val="clear" w:color="auto" w:fill="auto"/>
          </w:tcPr>
          <w:p w14:paraId="61A14578" w14:textId="77777777" w:rsidR="00C332AA" w:rsidRPr="00692026" w:rsidRDefault="00C332AA" w:rsidP="00D7192F">
            <w:pPr>
              <w:pStyle w:val="ListParagraph"/>
              <w:numPr>
                <w:ilvl w:val="0"/>
                <w:numId w:val="6"/>
              </w:numPr>
              <w:spacing w:after="0"/>
              <w:ind w:left="175" w:hanging="175"/>
              <w:rPr>
                <w:rFonts w:cstheme="minorHAnsi"/>
              </w:rPr>
            </w:pPr>
            <w:r w:rsidRPr="00692026">
              <w:rPr>
                <w:rFonts w:cstheme="minorHAnsi"/>
              </w:rPr>
              <w:t>To improve time to diagnosis of liver disease</w:t>
            </w:r>
            <w:r w:rsidR="0085462B" w:rsidRPr="00692026">
              <w:rPr>
                <w:rFonts w:cstheme="minorHAnsi"/>
              </w:rPr>
              <w:t>.</w:t>
            </w:r>
          </w:p>
          <w:p w14:paraId="02F2EC0E" w14:textId="77777777" w:rsidR="00C332AA" w:rsidRPr="00692026" w:rsidRDefault="00C332AA" w:rsidP="00D7192F">
            <w:pPr>
              <w:pStyle w:val="ListParagraph"/>
              <w:numPr>
                <w:ilvl w:val="0"/>
                <w:numId w:val="6"/>
              </w:numPr>
              <w:spacing w:after="0"/>
              <w:ind w:left="175" w:hanging="175"/>
              <w:rPr>
                <w:rFonts w:cstheme="minorHAnsi"/>
              </w:rPr>
            </w:pPr>
            <w:r w:rsidRPr="00692026">
              <w:rPr>
                <w:rFonts w:cstheme="minorHAnsi"/>
              </w:rPr>
              <w:t>To reduce avoidable referrals to secondary care by providing advice</w:t>
            </w:r>
            <w:r w:rsidR="00F94076" w:rsidRPr="00692026">
              <w:rPr>
                <w:rFonts w:cstheme="minorHAnsi"/>
              </w:rPr>
              <w:t xml:space="preserve"> to support Primary Care </w:t>
            </w:r>
            <w:r w:rsidRPr="00692026">
              <w:rPr>
                <w:rFonts w:cstheme="minorHAnsi"/>
              </w:rPr>
              <w:t>management</w:t>
            </w:r>
            <w:r w:rsidR="0085462B" w:rsidRPr="00692026">
              <w:rPr>
                <w:rFonts w:cstheme="minorHAnsi"/>
              </w:rPr>
              <w:t>.</w:t>
            </w:r>
            <w:r w:rsidRPr="00692026">
              <w:rPr>
                <w:rFonts w:cstheme="minorHAnsi"/>
              </w:rPr>
              <w:t xml:space="preserve"> </w:t>
            </w:r>
          </w:p>
          <w:p w14:paraId="3C56984C"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To increase number of timely referrals to secondary care for those patients at higher risk of developing significant liver disease</w:t>
            </w:r>
          </w:p>
        </w:tc>
      </w:tr>
      <w:tr w:rsidR="00C332AA" w14:paraId="199AFFD9" w14:textId="77777777" w:rsidTr="008E33E2">
        <w:tc>
          <w:tcPr>
            <w:tcW w:w="1844" w:type="dxa"/>
            <w:shd w:val="clear" w:color="auto" w:fill="auto"/>
          </w:tcPr>
          <w:p w14:paraId="41CB09FB" w14:textId="77777777" w:rsidR="00C332AA" w:rsidRPr="00692026" w:rsidRDefault="00C332AA" w:rsidP="00A63D2B">
            <w:pPr>
              <w:rPr>
                <w:rFonts w:cstheme="minorHAnsi"/>
              </w:rPr>
            </w:pPr>
            <w:r w:rsidRPr="00692026">
              <w:rPr>
                <w:rFonts w:cstheme="minorHAnsi"/>
              </w:rPr>
              <w:t>Dermatology</w:t>
            </w:r>
          </w:p>
        </w:tc>
        <w:tc>
          <w:tcPr>
            <w:tcW w:w="2268" w:type="dxa"/>
            <w:shd w:val="clear" w:color="auto" w:fill="auto"/>
          </w:tcPr>
          <w:p w14:paraId="254AA94B"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spread of once for Scotland pathways including digitally enabled dermatology pathway to support diagnosis and treatment in primary care where possible and reduce secondary care referrals</w:t>
            </w:r>
            <w:r w:rsidR="00F5024A" w:rsidRPr="00692026">
              <w:rPr>
                <w:rFonts w:asciiTheme="minorHAnsi" w:hAnsiTheme="minorHAnsi" w:cstheme="minorHAnsi"/>
                <w:sz w:val="22"/>
                <w:szCs w:val="22"/>
              </w:rPr>
              <w:t>.</w:t>
            </w:r>
          </w:p>
        </w:tc>
        <w:tc>
          <w:tcPr>
            <w:tcW w:w="3260" w:type="dxa"/>
            <w:shd w:val="clear" w:color="auto" w:fill="auto"/>
          </w:tcPr>
          <w:p w14:paraId="3C4D642F" w14:textId="77777777" w:rsidR="00C332AA" w:rsidRPr="001E0598" w:rsidRDefault="00C332AA" w:rsidP="00D7192F">
            <w:pPr>
              <w:pStyle w:val="ListParagraph"/>
              <w:numPr>
                <w:ilvl w:val="0"/>
                <w:numId w:val="6"/>
              </w:numPr>
              <w:spacing w:after="0"/>
              <w:ind w:left="170" w:hanging="170"/>
              <w:rPr>
                <w:rFonts w:cstheme="minorHAnsi"/>
              </w:rPr>
            </w:pPr>
            <w:r w:rsidRPr="00692026">
              <w:rPr>
                <w:rFonts w:cstheme="minorHAnsi"/>
              </w:rPr>
              <w:t xml:space="preserve">Support roll out of Digital </w:t>
            </w:r>
            <w:r w:rsidRPr="001E0598">
              <w:rPr>
                <w:rFonts w:cstheme="minorHAnsi"/>
              </w:rPr>
              <w:t>Dermatology Assessments across further Health Boards</w:t>
            </w:r>
            <w:r w:rsidR="00F5024A" w:rsidRPr="001E0598">
              <w:rPr>
                <w:rFonts w:cstheme="minorHAnsi"/>
              </w:rPr>
              <w:t>.</w:t>
            </w:r>
          </w:p>
          <w:p w14:paraId="000932EC" w14:textId="77777777" w:rsidR="00C332AA" w:rsidRPr="001E0598" w:rsidRDefault="00C332AA" w:rsidP="00D7192F">
            <w:pPr>
              <w:pStyle w:val="ListParagraph"/>
              <w:numPr>
                <w:ilvl w:val="0"/>
                <w:numId w:val="6"/>
              </w:numPr>
              <w:spacing w:after="0"/>
              <w:ind w:left="170" w:hanging="170"/>
              <w:rPr>
                <w:rFonts w:cstheme="minorHAnsi"/>
              </w:rPr>
            </w:pPr>
            <w:r w:rsidRPr="001E0598">
              <w:rPr>
                <w:rFonts w:cstheme="minorHAnsi"/>
              </w:rPr>
              <w:t>Finalise Dermatology online Education modules for trained nurse and health care support worker roles</w:t>
            </w:r>
            <w:r w:rsidR="00F5024A" w:rsidRPr="001E0598">
              <w:rPr>
                <w:rFonts w:cstheme="minorHAnsi"/>
              </w:rPr>
              <w:t>.</w:t>
            </w:r>
          </w:p>
          <w:p w14:paraId="7BF34506"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 xml:space="preserve">Further develop Dermatology Pathways app including </w:t>
            </w:r>
            <w:r w:rsidR="00F94076" w:rsidRPr="00692026">
              <w:rPr>
                <w:rFonts w:cstheme="minorHAnsi"/>
              </w:rPr>
              <w:t xml:space="preserve">addition of </w:t>
            </w:r>
            <w:r w:rsidR="00E15032" w:rsidRPr="00692026">
              <w:rPr>
                <w:rFonts w:cstheme="minorHAnsi"/>
              </w:rPr>
              <w:t>5</w:t>
            </w:r>
            <w:r w:rsidRPr="00692026">
              <w:rPr>
                <w:rFonts w:cstheme="minorHAnsi"/>
              </w:rPr>
              <w:t xml:space="preserve"> further pathways</w:t>
            </w:r>
            <w:r w:rsidR="00F5024A" w:rsidRPr="00692026">
              <w:rPr>
                <w:rFonts w:cstheme="minorHAnsi"/>
              </w:rPr>
              <w:t>.</w:t>
            </w:r>
          </w:p>
          <w:p w14:paraId="3EABE759"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Digital Clinical Images: Development of principles agreed at national level and support for progress of the national digital media store</w:t>
            </w:r>
            <w:r w:rsidR="00F5024A" w:rsidRPr="00692026">
              <w:rPr>
                <w:rFonts w:cstheme="minorHAnsi"/>
              </w:rPr>
              <w:t>.</w:t>
            </w:r>
          </w:p>
        </w:tc>
        <w:tc>
          <w:tcPr>
            <w:tcW w:w="3402" w:type="dxa"/>
            <w:shd w:val="clear" w:color="auto" w:fill="auto"/>
          </w:tcPr>
          <w:p w14:paraId="63D725A9" w14:textId="77777777" w:rsidR="00C332AA" w:rsidRPr="00692026" w:rsidRDefault="00C332AA" w:rsidP="00D7192F">
            <w:pPr>
              <w:pStyle w:val="ListParagraph"/>
              <w:numPr>
                <w:ilvl w:val="0"/>
                <w:numId w:val="6"/>
              </w:numPr>
              <w:spacing w:after="0"/>
              <w:ind w:left="175" w:hanging="175"/>
              <w:rPr>
                <w:rFonts w:cstheme="minorHAnsi"/>
                <w:color w:val="000000"/>
              </w:rPr>
            </w:pPr>
            <w:r w:rsidRPr="00692026">
              <w:rPr>
                <w:rFonts w:cstheme="minorHAnsi"/>
                <w:color w:val="000000"/>
              </w:rPr>
              <w:t>Reduced requirement for face to face secondary care appointments both new and return</w:t>
            </w:r>
            <w:r w:rsidR="00F5024A" w:rsidRPr="00692026">
              <w:rPr>
                <w:rFonts w:cstheme="minorHAnsi"/>
                <w:color w:val="000000"/>
              </w:rPr>
              <w:t>.</w:t>
            </w:r>
            <w:r w:rsidRPr="00692026">
              <w:rPr>
                <w:rFonts w:cstheme="minorHAnsi"/>
                <w:color w:val="000000"/>
              </w:rPr>
              <w:t xml:space="preserve"> </w:t>
            </w:r>
          </w:p>
          <w:p w14:paraId="4FCCA68D" w14:textId="77777777" w:rsidR="00C332AA" w:rsidRPr="00692026" w:rsidRDefault="00C332AA" w:rsidP="00D7192F">
            <w:pPr>
              <w:pStyle w:val="ListParagraph"/>
              <w:numPr>
                <w:ilvl w:val="0"/>
                <w:numId w:val="6"/>
              </w:numPr>
              <w:spacing w:after="0"/>
              <w:ind w:left="175" w:hanging="175"/>
              <w:rPr>
                <w:rFonts w:cstheme="minorHAnsi"/>
                <w:color w:val="000000"/>
              </w:rPr>
            </w:pPr>
            <w:r w:rsidRPr="00692026">
              <w:rPr>
                <w:rFonts w:cstheme="minorHAnsi"/>
                <w:color w:val="000000"/>
              </w:rPr>
              <w:t>Availability of educational modules supporting development of dermatology workforce</w:t>
            </w:r>
            <w:r w:rsidR="00F5024A" w:rsidRPr="00692026">
              <w:rPr>
                <w:rFonts w:cstheme="minorHAnsi"/>
                <w:color w:val="000000"/>
              </w:rPr>
              <w:t>.</w:t>
            </w:r>
          </w:p>
          <w:p w14:paraId="791E471C" w14:textId="77777777" w:rsidR="00C332AA" w:rsidRPr="00692026" w:rsidRDefault="00C332AA" w:rsidP="00D7192F">
            <w:pPr>
              <w:pStyle w:val="ListParagraph"/>
              <w:numPr>
                <w:ilvl w:val="0"/>
                <w:numId w:val="6"/>
              </w:numPr>
              <w:spacing w:after="0"/>
              <w:ind w:left="175" w:hanging="175"/>
              <w:rPr>
                <w:rFonts w:cstheme="minorHAnsi"/>
                <w:color w:val="000000"/>
              </w:rPr>
            </w:pPr>
            <w:r w:rsidRPr="00692026">
              <w:rPr>
                <w:rFonts w:cstheme="minorHAnsi"/>
                <w:color w:val="000000"/>
              </w:rPr>
              <w:t>Once for Scotland approach to digital media storage agreed</w:t>
            </w:r>
            <w:r w:rsidR="00F5024A" w:rsidRPr="00692026">
              <w:rPr>
                <w:rFonts w:cstheme="minorHAnsi"/>
                <w:color w:val="000000"/>
              </w:rPr>
              <w:t>.</w:t>
            </w:r>
          </w:p>
        </w:tc>
      </w:tr>
      <w:tr w:rsidR="00C332AA" w14:paraId="156A9092" w14:textId="77777777" w:rsidTr="008E33E2">
        <w:tc>
          <w:tcPr>
            <w:tcW w:w="1844" w:type="dxa"/>
            <w:shd w:val="clear" w:color="auto" w:fill="auto"/>
          </w:tcPr>
          <w:p w14:paraId="6A55F947" w14:textId="77777777" w:rsidR="00C332AA" w:rsidRPr="00692026" w:rsidRDefault="00C332AA" w:rsidP="00A63D2B">
            <w:pPr>
              <w:rPr>
                <w:rFonts w:cstheme="minorHAnsi"/>
              </w:rPr>
            </w:pPr>
            <w:r w:rsidRPr="00692026">
              <w:rPr>
                <w:rFonts w:eastAsia="Calibri" w:cstheme="minorHAnsi"/>
              </w:rPr>
              <w:t>Cardiology and Cardiac</w:t>
            </w:r>
          </w:p>
        </w:tc>
        <w:tc>
          <w:tcPr>
            <w:tcW w:w="2268" w:type="dxa"/>
            <w:shd w:val="clear" w:color="auto" w:fill="auto"/>
          </w:tcPr>
          <w:p w14:paraId="7F4903A3"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testing and spread of once for Scotland pathways including digitally enabled pathways to support improved access for patients</w:t>
            </w:r>
            <w:r w:rsidR="00F5024A" w:rsidRPr="00692026">
              <w:rPr>
                <w:rFonts w:asciiTheme="minorHAnsi" w:hAnsiTheme="minorHAnsi" w:cstheme="minorHAnsi"/>
                <w:sz w:val="22"/>
                <w:szCs w:val="22"/>
              </w:rPr>
              <w:t>.</w:t>
            </w:r>
          </w:p>
        </w:tc>
        <w:tc>
          <w:tcPr>
            <w:tcW w:w="3260" w:type="dxa"/>
            <w:shd w:val="clear" w:color="auto" w:fill="auto"/>
          </w:tcPr>
          <w:p w14:paraId="2F1D852B"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Testing of HeartFlow enabled coronary heart disease pathway using artificial intelligence analysis of CT scans in two further Health Boards</w:t>
            </w:r>
            <w:r w:rsidR="00F5024A" w:rsidRPr="00692026">
              <w:rPr>
                <w:rFonts w:cstheme="minorHAnsi"/>
              </w:rPr>
              <w:t>.</w:t>
            </w:r>
          </w:p>
          <w:p w14:paraId="1A8A8D54" w14:textId="77777777" w:rsidR="00C332AA" w:rsidRPr="00692026" w:rsidRDefault="00C332AA" w:rsidP="00D7192F">
            <w:pPr>
              <w:pStyle w:val="ListParagraph"/>
              <w:numPr>
                <w:ilvl w:val="0"/>
                <w:numId w:val="6"/>
              </w:numPr>
              <w:spacing w:after="0"/>
              <w:ind w:left="170" w:hanging="170"/>
              <w:rPr>
                <w:rFonts w:cstheme="minorHAnsi"/>
              </w:rPr>
            </w:pPr>
            <w:r w:rsidRPr="00692026">
              <w:rPr>
                <w:rFonts w:eastAsia="Calibri" w:cstheme="minorHAnsi"/>
              </w:rPr>
              <w:t xml:space="preserve">Design and build of Heart Failure </w:t>
            </w:r>
            <w:r w:rsidR="00F5024A" w:rsidRPr="00692026">
              <w:rPr>
                <w:rFonts w:eastAsia="Calibri" w:cstheme="minorHAnsi"/>
              </w:rPr>
              <w:t>R</w:t>
            </w:r>
            <w:r w:rsidRPr="00692026">
              <w:rPr>
                <w:rFonts w:eastAsia="Calibri" w:cstheme="minorHAnsi"/>
              </w:rPr>
              <w:t xml:space="preserve">emote </w:t>
            </w:r>
            <w:r w:rsidR="00F5024A" w:rsidRPr="00692026">
              <w:rPr>
                <w:rFonts w:eastAsia="Calibri" w:cstheme="minorHAnsi"/>
              </w:rPr>
              <w:t>H</w:t>
            </w:r>
            <w:r w:rsidRPr="00692026">
              <w:rPr>
                <w:rFonts w:eastAsia="Calibri" w:cstheme="minorHAnsi"/>
              </w:rPr>
              <w:t xml:space="preserve">ealth </w:t>
            </w:r>
            <w:r w:rsidR="00F5024A" w:rsidRPr="00692026">
              <w:rPr>
                <w:rFonts w:eastAsia="Calibri" w:cstheme="minorHAnsi"/>
              </w:rPr>
              <w:t>P</w:t>
            </w:r>
            <w:r w:rsidRPr="00692026">
              <w:rPr>
                <w:rFonts w:eastAsia="Calibri" w:cstheme="minorHAnsi"/>
              </w:rPr>
              <w:t>athway (RHP) to reduce face to face contacts and reduce time to optimisation of therapy for newly diagnosed heart failure patients.</w:t>
            </w:r>
          </w:p>
          <w:p w14:paraId="505C86AA"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Host virtual learning event Q2 2021 re: outpatient management during pandemic and identify key priorities moving forwards</w:t>
            </w:r>
            <w:r w:rsidR="00F5024A" w:rsidRPr="00692026">
              <w:rPr>
                <w:rFonts w:cstheme="minorHAnsi"/>
              </w:rPr>
              <w:t>.</w:t>
            </w:r>
          </w:p>
        </w:tc>
        <w:tc>
          <w:tcPr>
            <w:tcW w:w="3402" w:type="dxa"/>
            <w:shd w:val="clear" w:color="auto" w:fill="auto"/>
          </w:tcPr>
          <w:p w14:paraId="08A6F59D"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Evaluation of HeartFlow in two further Health Boards complete</w:t>
            </w:r>
            <w:r w:rsidR="00F5024A" w:rsidRPr="00692026">
              <w:rPr>
                <w:rFonts w:asciiTheme="minorHAnsi" w:hAnsiTheme="minorHAnsi" w:cstheme="minorHAnsi"/>
                <w:sz w:val="22"/>
                <w:szCs w:val="22"/>
              </w:rPr>
              <w:t>.</w:t>
            </w:r>
          </w:p>
          <w:p w14:paraId="082930F3"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Business case developed with respect to potential further roll out of HeartFlow across Scotland</w:t>
            </w:r>
            <w:r w:rsidR="00F5024A" w:rsidRPr="00692026">
              <w:rPr>
                <w:rFonts w:asciiTheme="minorHAnsi" w:hAnsiTheme="minorHAnsi" w:cstheme="minorHAnsi"/>
                <w:sz w:val="22"/>
                <w:szCs w:val="22"/>
              </w:rPr>
              <w:t>.</w:t>
            </w:r>
          </w:p>
          <w:p w14:paraId="2F47947F"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Heart Failure RHP available for use across Scotland</w:t>
            </w:r>
            <w:r w:rsidR="00F5024A" w:rsidRPr="00692026">
              <w:rPr>
                <w:rFonts w:asciiTheme="minorHAnsi" w:hAnsiTheme="minorHAnsi" w:cstheme="minorHAnsi"/>
                <w:sz w:val="22"/>
                <w:szCs w:val="22"/>
              </w:rPr>
              <w:t>.</w:t>
            </w:r>
          </w:p>
          <w:p w14:paraId="6818AB25"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Further redesign opportunities identified for development</w:t>
            </w:r>
            <w:r w:rsidR="00F5024A" w:rsidRPr="00692026">
              <w:rPr>
                <w:rFonts w:asciiTheme="minorHAnsi" w:hAnsiTheme="minorHAnsi" w:cstheme="minorHAnsi"/>
                <w:sz w:val="22"/>
                <w:szCs w:val="22"/>
              </w:rPr>
              <w:t>.</w:t>
            </w:r>
          </w:p>
        </w:tc>
      </w:tr>
      <w:tr w:rsidR="00C332AA" w14:paraId="07C450AF" w14:textId="77777777" w:rsidTr="008E33E2">
        <w:tc>
          <w:tcPr>
            <w:tcW w:w="1844" w:type="dxa"/>
            <w:shd w:val="clear" w:color="auto" w:fill="auto"/>
          </w:tcPr>
          <w:p w14:paraId="3438FA9F" w14:textId="77777777" w:rsidR="00C332AA" w:rsidRPr="00692026" w:rsidRDefault="00C332AA" w:rsidP="00A63D2B">
            <w:pPr>
              <w:rPr>
                <w:rFonts w:eastAsia="Calibri" w:cstheme="minorHAnsi"/>
              </w:rPr>
            </w:pPr>
            <w:r w:rsidRPr="00692026">
              <w:rPr>
                <w:rFonts w:eastAsia="Calibri" w:cstheme="minorHAnsi"/>
              </w:rPr>
              <w:t>Respiratory</w:t>
            </w:r>
          </w:p>
        </w:tc>
        <w:tc>
          <w:tcPr>
            <w:tcW w:w="2268" w:type="dxa"/>
            <w:shd w:val="clear" w:color="auto" w:fill="auto"/>
          </w:tcPr>
          <w:p w14:paraId="08F3677A"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testing and spread of once for Scotland pathways including digitally enabled pathways to support improved access for patients</w:t>
            </w:r>
            <w:r w:rsidR="0067392E"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tc>
        <w:tc>
          <w:tcPr>
            <w:tcW w:w="3260" w:type="dxa"/>
            <w:shd w:val="clear" w:color="auto" w:fill="auto"/>
          </w:tcPr>
          <w:p w14:paraId="7CD57242"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 xml:space="preserve">Testing of RHP for Asthma in </w:t>
            </w:r>
            <w:r w:rsidR="0067392E" w:rsidRPr="00692026">
              <w:rPr>
                <w:rFonts w:cstheme="minorHAnsi"/>
              </w:rPr>
              <w:t>two</w:t>
            </w:r>
            <w:r w:rsidRPr="00692026">
              <w:rPr>
                <w:rFonts w:cstheme="minorHAnsi"/>
              </w:rPr>
              <w:t xml:space="preserve"> health boards</w:t>
            </w:r>
            <w:r w:rsidR="0067392E" w:rsidRPr="00692026">
              <w:rPr>
                <w:rFonts w:cstheme="minorHAnsi"/>
              </w:rPr>
              <w:t>.</w:t>
            </w:r>
          </w:p>
          <w:p w14:paraId="238D3DFF"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 xml:space="preserve">Testing of RHP for COPD in </w:t>
            </w:r>
            <w:r w:rsidR="0067392E" w:rsidRPr="00692026">
              <w:rPr>
                <w:rFonts w:cstheme="minorHAnsi"/>
              </w:rPr>
              <w:t>two</w:t>
            </w:r>
            <w:r w:rsidRPr="00692026">
              <w:rPr>
                <w:rFonts w:cstheme="minorHAnsi"/>
              </w:rPr>
              <w:t xml:space="preserve"> health boards</w:t>
            </w:r>
            <w:r w:rsidR="0067392E" w:rsidRPr="00692026">
              <w:rPr>
                <w:rFonts w:cstheme="minorHAnsi"/>
              </w:rPr>
              <w:t>.</w:t>
            </w:r>
          </w:p>
          <w:p w14:paraId="7C902864"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Testing of remote delivery of spirometry model</w:t>
            </w:r>
            <w:r w:rsidR="0067392E" w:rsidRPr="00692026">
              <w:rPr>
                <w:rFonts w:cstheme="minorHAnsi"/>
              </w:rPr>
              <w:t>.</w:t>
            </w:r>
          </w:p>
          <w:p w14:paraId="416A6C7B"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Testing of respiratory hot clinic approach</w:t>
            </w:r>
            <w:r w:rsidR="0067392E" w:rsidRPr="00692026">
              <w:rPr>
                <w:rFonts w:cstheme="minorHAnsi"/>
              </w:rPr>
              <w:t>.</w:t>
            </w:r>
          </w:p>
          <w:p w14:paraId="2AD070BE"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Initiate national sleep studies group to consider opportunities to redesign pathways on a once for Scotland basis</w:t>
            </w:r>
            <w:r w:rsidR="0067392E" w:rsidRPr="00692026">
              <w:rPr>
                <w:rFonts w:cstheme="minorHAnsi"/>
              </w:rPr>
              <w:t>.</w:t>
            </w:r>
            <w:r w:rsidRPr="00692026">
              <w:rPr>
                <w:rFonts w:cstheme="minorHAnsi"/>
              </w:rPr>
              <w:t xml:space="preserve"> </w:t>
            </w:r>
          </w:p>
        </w:tc>
        <w:tc>
          <w:tcPr>
            <w:tcW w:w="3402" w:type="dxa"/>
            <w:shd w:val="clear" w:color="auto" w:fill="auto"/>
          </w:tcPr>
          <w:p w14:paraId="1981FC7F"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 xml:space="preserve">RHPs for asthma and </w:t>
            </w:r>
            <w:r w:rsidR="0067392E" w:rsidRPr="00692026">
              <w:rPr>
                <w:rFonts w:asciiTheme="minorHAnsi" w:hAnsiTheme="minorHAnsi" w:cstheme="minorHAnsi"/>
                <w:sz w:val="22"/>
                <w:szCs w:val="22"/>
              </w:rPr>
              <w:t>Chronic Obstructive Pulmonary Disease (</w:t>
            </w:r>
            <w:r w:rsidRPr="00692026">
              <w:rPr>
                <w:rFonts w:asciiTheme="minorHAnsi" w:hAnsiTheme="minorHAnsi" w:cstheme="minorHAnsi"/>
                <w:sz w:val="22"/>
                <w:szCs w:val="22"/>
              </w:rPr>
              <w:t>COPD</w:t>
            </w:r>
            <w:r w:rsidR="0067392E" w:rsidRPr="00692026">
              <w:rPr>
                <w:rFonts w:asciiTheme="minorHAnsi" w:hAnsiTheme="minorHAnsi" w:cstheme="minorHAnsi"/>
                <w:sz w:val="22"/>
                <w:szCs w:val="22"/>
              </w:rPr>
              <w:t>)</w:t>
            </w:r>
            <w:r w:rsidRPr="00692026">
              <w:rPr>
                <w:rFonts w:asciiTheme="minorHAnsi" w:hAnsiTheme="minorHAnsi" w:cstheme="minorHAnsi"/>
                <w:sz w:val="22"/>
                <w:szCs w:val="22"/>
              </w:rPr>
              <w:t xml:space="preserve"> available in Health Boards</w:t>
            </w:r>
            <w:r w:rsidR="0067392E" w:rsidRPr="00692026">
              <w:rPr>
                <w:rFonts w:asciiTheme="minorHAnsi" w:hAnsiTheme="minorHAnsi" w:cstheme="minorHAnsi"/>
                <w:sz w:val="22"/>
                <w:szCs w:val="22"/>
              </w:rPr>
              <w:t>.</w:t>
            </w:r>
          </w:p>
          <w:p w14:paraId="2AC054F4"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Outcomes from test of change models available and opportunities for further scale up identified and implementation supported</w:t>
            </w:r>
            <w:r w:rsidR="0067392E" w:rsidRPr="00692026">
              <w:rPr>
                <w:rFonts w:asciiTheme="minorHAnsi" w:hAnsiTheme="minorHAnsi" w:cstheme="minorHAnsi"/>
                <w:sz w:val="22"/>
                <w:szCs w:val="22"/>
              </w:rPr>
              <w:t>.</w:t>
            </w:r>
          </w:p>
          <w:p w14:paraId="2F87CCB0"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Further tests of change opportunities identified and implemented (sleep studies)</w:t>
            </w:r>
            <w:r w:rsidR="0067392E" w:rsidRPr="00692026">
              <w:rPr>
                <w:rFonts w:asciiTheme="minorHAnsi" w:hAnsiTheme="minorHAnsi" w:cstheme="minorHAnsi"/>
                <w:sz w:val="22"/>
                <w:szCs w:val="22"/>
              </w:rPr>
              <w:t>.</w:t>
            </w:r>
          </w:p>
        </w:tc>
      </w:tr>
    </w:tbl>
    <w:p w14:paraId="11580DC3" w14:textId="77777777" w:rsidR="00692026" w:rsidRDefault="00692026"/>
    <w:p w14:paraId="7A14B08D" w14:textId="77777777" w:rsidR="00692026" w:rsidRDefault="00692026">
      <w:pPr>
        <w:spacing w:after="200" w:line="276" w:lineRule="auto"/>
      </w:pPr>
      <w:r>
        <w:br w:type="page"/>
      </w:r>
    </w:p>
    <w:p w14:paraId="06C612B4" w14:textId="77777777" w:rsidR="00692026" w:rsidRDefault="00692026"/>
    <w:tbl>
      <w:tblPr>
        <w:tblStyle w:val="TableGrid"/>
        <w:tblW w:w="10774" w:type="dxa"/>
        <w:tblInd w:w="-856" w:type="dxa"/>
        <w:tblLook w:val="04A0" w:firstRow="1" w:lastRow="0" w:firstColumn="1" w:lastColumn="0" w:noHBand="0" w:noVBand="1"/>
      </w:tblPr>
      <w:tblGrid>
        <w:gridCol w:w="1844"/>
        <w:gridCol w:w="2268"/>
        <w:gridCol w:w="3260"/>
        <w:gridCol w:w="3402"/>
      </w:tblGrid>
      <w:tr w:rsidR="00C332AA" w14:paraId="761021B6" w14:textId="77777777" w:rsidTr="008E33E2">
        <w:tc>
          <w:tcPr>
            <w:tcW w:w="1844" w:type="dxa"/>
            <w:shd w:val="clear" w:color="auto" w:fill="auto"/>
          </w:tcPr>
          <w:p w14:paraId="77C83211" w14:textId="77777777" w:rsidR="00C332AA" w:rsidRPr="00692026" w:rsidRDefault="00C332AA" w:rsidP="00A63D2B">
            <w:pPr>
              <w:rPr>
                <w:rFonts w:eastAsia="Calibri" w:cstheme="minorHAnsi"/>
              </w:rPr>
            </w:pPr>
            <w:r w:rsidRPr="00692026">
              <w:rPr>
                <w:rFonts w:eastAsia="Calibri" w:cstheme="minorHAnsi"/>
              </w:rPr>
              <w:t>Chronic Pain</w:t>
            </w:r>
          </w:p>
        </w:tc>
        <w:tc>
          <w:tcPr>
            <w:tcW w:w="2268" w:type="dxa"/>
            <w:shd w:val="clear" w:color="auto" w:fill="auto"/>
          </w:tcPr>
          <w:p w14:paraId="5635BC99"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redesign of chronic pain service model across Scotland including self-management and primary care specialist services</w:t>
            </w:r>
            <w:r w:rsidR="0067392E" w:rsidRPr="00692026">
              <w:rPr>
                <w:rFonts w:asciiTheme="minorHAnsi" w:hAnsiTheme="minorHAnsi" w:cstheme="minorHAnsi"/>
                <w:sz w:val="22"/>
                <w:szCs w:val="22"/>
              </w:rPr>
              <w:t>.</w:t>
            </w:r>
          </w:p>
        </w:tc>
        <w:tc>
          <w:tcPr>
            <w:tcW w:w="3260" w:type="dxa"/>
            <w:shd w:val="clear" w:color="auto" w:fill="auto"/>
          </w:tcPr>
          <w:p w14:paraId="66910E53"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Support 9 Boards to test and implement primary care specialist service model</w:t>
            </w:r>
            <w:r w:rsidR="0067392E" w:rsidRPr="00692026">
              <w:rPr>
                <w:rFonts w:cstheme="minorHAnsi"/>
              </w:rPr>
              <w:t>.</w:t>
            </w:r>
          </w:p>
          <w:p w14:paraId="65DF70B3"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Develop shared decision making app</w:t>
            </w:r>
            <w:r w:rsidR="0067392E" w:rsidRPr="00692026">
              <w:rPr>
                <w:rFonts w:cstheme="minorHAnsi"/>
              </w:rPr>
              <w:t>.</w:t>
            </w:r>
          </w:p>
          <w:p w14:paraId="47F3681B"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Develop</w:t>
            </w:r>
            <w:r w:rsidR="0067392E" w:rsidRPr="00692026">
              <w:rPr>
                <w:rFonts w:cstheme="minorHAnsi"/>
              </w:rPr>
              <w:t xml:space="preserve"> </w:t>
            </w:r>
            <w:r w:rsidRPr="00692026">
              <w:rPr>
                <w:rFonts w:cstheme="minorHAnsi"/>
              </w:rPr>
              <w:t>RHP</w:t>
            </w:r>
            <w:r w:rsidR="0067392E" w:rsidRPr="00692026">
              <w:rPr>
                <w:rFonts w:cstheme="minorHAnsi"/>
              </w:rPr>
              <w:t>.</w:t>
            </w:r>
          </w:p>
          <w:p w14:paraId="5FEDAEEB"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Develop and implement effective prescribing toolkit</w:t>
            </w:r>
            <w:r w:rsidR="0067392E" w:rsidRPr="00692026">
              <w:rPr>
                <w:rFonts w:cstheme="minorHAnsi"/>
              </w:rPr>
              <w:t>.</w:t>
            </w:r>
          </w:p>
        </w:tc>
        <w:tc>
          <w:tcPr>
            <w:tcW w:w="3402" w:type="dxa"/>
            <w:shd w:val="clear" w:color="auto" w:fill="auto"/>
          </w:tcPr>
          <w:p w14:paraId="3C5C68C7" w14:textId="77777777" w:rsidR="00C332AA" w:rsidRPr="00692026" w:rsidRDefault="0067392E"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Nine</w:t>
            </w:r>
            <w:r w:rsidR="00C332AA" w:rsidRPr="00692026">
              <w:rPr>
                <w:rFonts w:asciiTheme="minorHAnsi" w:hAnsiTheme="minorHAnsi" w:cstheme="minorHAnsi"/>
                <w:sz w:val="22"/>
                <w:szCs w:val="22"/>
              </w:rPr>
              <w:t xml:space="preserve"> Test of change models reviewed and opportunities for scale up identified with support for implementation provided</w:t>
            </w:r>
            <w:r w:rsidRPr="00692026">
              <w:rPr>
                <w:rFonts w:asciiTheme="minorHAnsi" w:hAnsiTheme="minorHAnsi" w:cstheme="minorHAnsi"/>
                <w:sz w:val="22"/>
                <w:szCs w:val="22"/>
              </w:rPr>
              <w:t>.</w:t>
            </w:r>
          </w:p>
          <w:p w14:paraId="402C7A5A"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Increased provision of self-management and primary care services to support chronic pain services</w:t>
            </w:r>
            <w:r w:rsidR="0067392E" w:rsidRPr="00692026">
              <w:rPr>
                <w:rFonts w:asciiTheme="minorHAnsi" w:hAnsiTheme="minorHAnsi" w:cstheme="minorHAnsi"/>
                <w:sz w:val="22"/>
                <w:szCs w:val="22"/>
              </w:rPr>
              <w:t>.</w:t>
            </w:r>
          </w:p>
          <w:p w14:paraId="055EA34B"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Reduced demand for secondary care specialist pain services</w:t>
            </w:r>
            <w:r w:rsidR="0067392E" w:rsidRPr="00692026">
              <w:rPr>
                <w:rFonts w:asciiTheme="minorHAnsi" w:hAnsiTheme="minorHAnsi" w:cstheme="minorHAnsi"/>
                <w:sz w:val="22"/>
                <w:szCs w:val="22"/>
              </w:rPr>
              <w:t>.</w:t>
            </w:r>
          </w:p>
          <w:p w14:paraId="1AAB2A7F"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Shared decision making app available</w:t>
            </w:r>
            <w:r w:rsidR="0067392E" w:rsidRPr="00692026">
              <w:rPr>
                <w:rFonts w:asciiTheme="minorHAnsi" w:hAnsiTheme="minorHAnsi" w:cstheme="minorHAnsi"/>
                <w:sz w:val="22"/>
                <w:szCs w:val="22"/>
              </w:rPr>
              <w:t>.</w:t>
            </w:r>
          </w:p>
          <w:p w14:paraId="338A1118"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RHP developed and tested</w:t>
            </w:r>
            <w:r w:rsidR="0067392E" w:rsidRPr="00692026">
              <w:rPr>
                <w:rFonts w:asciiTheme="minorHAnsi" w:hAnsiTheme="minorHAnsi" w:cstheme="minorHAnsi"/>
                <w:sz w:val="22"/>
                <w:szCs w:val="22"/>
              </w:rPr>
              <w:t>.</w:t>
            </w:r>
          </w:p>
          <w:p w14:paraId="52BEA015"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Effective prescribing toolkit available for use</w:t>
            </w:r>
            <w:r w:rsidR="0067392E" w:rsidRPr="00692026">
              <w:rPr>
                <w:rFonts w:asciiTheme="minorHAnsi" w:hAnsiTheme="minorHAnsi" w:cstheme="minorHAnsi"/>
                <w:sz w:val="22"/>
                <w:szCs w:val="22"/>
              </w:rPr>
              <w:t>.</w:t>
            </w:r>
          </w:p>
        </w:tc>
      </w:tr>
      <w:tr w:rsidR="00C332AA" w14:paraId="4696E888" w14:textId="77777777" w:rsidTr="008E33E2">
        <w:tc>
          <w:tcPr>
            <w:tcW w:w="1844" w:type="dxa"/>
            <w:shd w:val="clear" w:color="auto" w:fill="auto"/>
          </w:tcPr>
          <w:p w14:paraId="63EA4C62" w14:textId="77777777" w:rsidR="00C332AA" w:rsidRPr="00692026" w:rsidRDefault="00C332AA" w:rsidP="00A63D2B">
            <w:pPr>
              <w:rPr>
                <w:rFonts w:eastAsia="Calibri" w:cstheme="minorHAnsi"/>
              </w:rPr>
            </w:pPr>
            <w:r w:rsidRPr="00692026">
              <w:rPr>
                <w:rFonts w:eastAsia="Calibri" w:cstheme="minorHAnsi"/>
              </w:rPr>
              <w:t>Neurology</w:t>
            </w:r>
          </w:p>
        </w:tc>
        <w:tc>
          <w:tcPr>
            <w:tcW w:w="2268" w:type="dxa"/>
            <w:shd w:val="clear" w:color="auto" w:fill="auto"/>
          </w:tcPr>
          <w:p w14:paraId="2E8142D0"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Redesign of neurology pathways to include referral management support for primary care and reduce demand on secondary care and provide easier follow up access for chronic conditions</w:t>
            </w:r>
            <w:r w:rsidR="0067392E" w:rsidRPr="00692026">
              <w:rPr>
                <w:rFonts w:asciiTheme="minorHAnsi" w:hAnsiTheme="minorHAnsi" w:cstheme="minorHAnsi"/>
                <w:sz w:val="22"/>
                <w:szCs w:val="22"/>
              </w:rPr>
              <w:t>.</w:t>
            </w:r>
          </w:p>
        </w:tc>
        <w:tc>
          <w:tcPr>
            <w:tcW w:w="3260" w:type="dxa"/>
            <w:shd w:val="clear" w:color="auto" w:fill="auto"/>
          </w:tcPr>
          <w:p w14:paraId="2FECFF07"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Develop and test national headache pathway</w:t>
            </w:r>
            <w:r w:rsidR="0067392E" w:rsidRPr="00692026">
              <w:rPr>
                <w:rFonts w:cstheme="minorHAnsi"/>
              </w:rPr>
              <w:t>.</w:t>
            </w:r>
          </w:p>
          <w:p w14:paraId="320084BD"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Support spread of clinical nurse specialist service model</w:t>
            </w:r>
            <w:r w:rsidR="0067392E" w:rsidRPr="00692026">
              <w:rPr>
                <w:rFonts w:cstheme="minorHAnsi"/>
              </w:rPr>
              <w:t>.</w:t>
            </w:r>
          </w:p>
          <w:p w14:paraId="58F10E4A"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Spread ACRT and PIR models across neurology services</w:t>
            </w:r>
            <w:r w:rsidR="0067392E" w:rsidRPr="00692026">
              <w:rPr>
                <w:rFonts w:cstheme="minorHAnsi"/>
              </w:rPr>
              <w:t>.</w:t>
            </w:r>
          </w:p>
        </w:tc>
        <w:tc>
          <w:tcPr>
            <w:tcW w:w="3402" w:type="dxa"/>
            <w:shd w:val="clear" w:color="auto" w:fill="auto"/>
          </w:tcPr>
          <w:p w14:paraId="32BE1F99"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Once for Scotland headache pathway agreed and implemented</w:t>
            </w:r>
            <w:r w:rsidR="0067392E" w:rsidRPr="00692026">
              <w:rPr>
                <w:rFonts w:asciiTheme="minorHAnsi" w:hAnsiTheme="minorHAnsi" w:cstheme="minorHAnsi"/>
                <w:sz w:val="22"/>
                <w:szCs w:val="22"/>
              </w:rPr>
              <w:t>.</w:t>
            </w:r>
          </w:p>
          <w:p w14:paraId="42CF0DF1"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Reduced demand for secondary care neurology services</w:t>
            </w:r>
            <w:r w:rsidR="0067392E" w:rsidRPr="00692026">
              <w:rPr>
                <w:rFonts w:asciiTheme="minorHAnsi" w:hAnsiTheme="minorHAnsi" w:cstheme="minorHAnsi"/>
                <w:sz w:val="22"/>
                <w:szCs w:val="22"/>
              </w:rPr>
              <w:t>.</w:t>
            </w:r>
          </w:p>
          <w:p w14:paraId="1C56BCD5"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Clinical nurse specialist model implemented more widely across Scotland</w:t>
            </w:r>
            <w:r w:rsidR="0067392E" w:rsidRPr="00692026">
              <w:rPr>
                <w:rFonts w:asciiTheme="minorHAnsi" w:hAnsiTheme="minorHAnsi" w:cstheme="minorHAnsi"/>
                <w:sz w:val="22"/>
                <w:szCs w:val="22"/>
              </w:rPr>
              <w:t>.</w:t>
            </w:r>
          </w:p>
        </w:tc>
      </w:tr>
      <w:tr w:rsidR="00C332AA" w14:paraId="0396460D" w14:textId="77777777" w:rsidTr="008E33E2">
        <w:tc>
          <w:tcPr>
            <w:tcW w:w="1844" w:type="dxa"/>
            <w:shd w:val="clear" w:color="auto" w:fill="auto"/>
          </w:tcPr>
          <w:p w14:paraId="2663893E" w14:textId="77777777" w:rsidR="00C332AA" w:rsidRPr="00692026" w:rsidRDefault="00C332AA" w:rsidP="00A63D2B">
            <w:pPr>
              <w:rPr>
                <w:rFonts w:eastAsia="Calibri" w:cstheme="minorHAnsi"/>
              </w:rPr>
            </w:pPr>
            <w:r w:rsidRPr="00692026">
              <w:rPr>
                <w:rFonts w:eastAsia="Calibri" w:cstheme="minorHAnsi"/>
              </w:rPr>
              <w:t>Urology</w:t>
            </w:r>
          </w:p>
        </w:tc>
        <w:tc>
          <w:tcPr>
            <w:tcW w:w="2268" w:type="dxa"/>
            <w:shd w:val="clear" w:color="auto" w:fill="auto"/>
          </w:tcPr>
          <w:p w14:paraId="5394CF36"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testing and spread of once for Scotland pathways to support improved access for patients</w:t>
            </w:r>
            <w:r w:rsidR="0067392E"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tc>
        <w:tc>
          <w:tcPr>
            <w:tcW w:w="3260" w:type="dxa"/>
            <w:shd w:val="clear" w:color="auto" w:fill="auto"/>
          </w:tcPr>
          <w:p w14:paraId="0EDE3398"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Redesign of urology pathways, including implementation support for haematuria and lower urinary tract</w:t>
            </w:r>
            <w:r w:rsidR="0067392E" w:rsidRPr="00692026">
              <w:rPr>
                <w:rFonts w:cstheme="minorHAnsi"/>
              </w:rPr>
              <w:t>.</w:t>
            </w:r>
          </w:p>
          <w:p w14:paraId="7D6E140C"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Referral management support for primary care and reduced demand for cystoscopies in secondary care</w:t>
            </w:r>
            <w:r w:rsidR="0067392E" w:rsidRPr="00692026">
              <w:rPr>
                <w:rFonts w:cstheme="minorHAnsi"/>
              </w:rPr>
              <w:t>.</w:t>
            </w:r>
          </w:p>
          <w:p w14:paraId="03041BA8"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Support implementation of non-invasive bladder cancer surveillance guidelines across Scotland</w:t>
            </w:r>
            <w:r w:rsidR="0067392E" w:rsidRPr="00692026">
              <w:rPr>
                <w:rFonts w:cstheme="minorHAnsi"/>
              </w:rPr>
              <w:t>.</w:t>
            </w:r>
          </w:p>
          <w:p w14:paraId="4FA5A2EB"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Support further spread of ACRT and Discharge PIR</w:t>
            </w:r>
            <w:r w:rsidR="0067392E" w:rsidRPr="00692026">
              <w:rPr>
                <w:rFonts w:cstheme="minorHAnsi"/>
              </w:rPr>
              <w:t>.</w:t>
            </w:r>
          </w:p>
          <w:p w14:paraId="2067F5A1"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Investigate potential for One Stop Clinic models</w:t>
            </w:r>
            <w:r w:rsidR="0067392E" w:rsidRPr="00692026">
              <w:rPr>
                <w:rFonts w:cstheme="minorHAnsi"/>
              </w:rPr>
              <w:t>.</w:t>
            </w:r>
          </w:p>
          <w:p w14:paraId="4F46ED51"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Standardisation of clinic lists (i.e. number of cystoscopies/session), and review opportunities for workforce development (enhanced nurse-led roles), linking in with NES on nurse cystoscopy training developments</w:t>
            </w:r>
            <w:r w:rsidR="0067392E" w:rsidRPr="00692026">
              <w:rPr>
                <w:rFonts w:cstheme="minorHAnsi"/>
              </w:rPr>
              <w:t>.</w:t>
            </w:r>
          </w:p>
        </w:tc>
        <w:tc>
          <w:tcPr>
            <w:tcW w:w="3402" w:type="dxa"/>
            <w:shd w:val="clear" w:color="auto" w:fill="auto"/>
          </w:tcPr>
          <w:p w14:paraId="6F0B0F5E" w14:textId="77777777" w:rsidR="00C332AA" w:rsidRPr="00692026" w:rsidRDefault="00C332AA" w:rsidP="00D7192F">
            <w:pPr>
              <w:pStyle w:val="ListParagraph"/>
              <w:numPr>
                <w:ilvl w:val="0"/>
                <w:numId w:val="6"/>
              </w:numPr>
              <w:spacing w:after="0"/>
              <w:ind w:left="175" w:hanging="175"/>
              <w:rPr>
                <w:rFonts w:cstheme="minorHAnsi"/>
              </w:rPr>
            </w:pPr>
            <w:r w:rsidRPr="00692026">
              <w:rPr>
                <w:rFonts w:cstheme="minorHAnsi"/>
              </w:rPr>
              <w:t>Reduced variation across Health Boards for patient management across high volume pathways</w:t>
            </w:r>
            <w:r w:rsidR="0067392E" w:rsidRPr="00692026">
              <w:rPr>
                <w:rFonts w:cstheme="minorHAnsi"/>
              </w:rPr>
              <w:t>.</w:t>
            </w:r>
          </w:p>
          <w:p w14:paraId="16598C47" w14:textId="77777777" w:rsidR="00C332AA" w:rsidRPr="00692026" w:rsidRDefault="00C332AA" w:rsidP="00D7192F">
            <w:pPr>
              <w:pStyle w:val="ListParagraph"/>
              <w:numPr>
                <w:ilvl w:val="0"/>
                <w:numId w:val="6"/>
              </w:numPr>
              <w:spacing w:after="0"/>
              <w:ind w:left="175" w:hanging="175"/>
              <w:rPr>
                <w:rFonts w:cstheme="minorHAnsi"/>
              </w:rPr>
            </w:pPr>
            <w:r w:rsidRPr="00692026">
              <w:rPr>
                <w:rFonts w:cstheme="minorHAnsi"/>
              </w:rPr>
              <w:t>Reduced demand for secondary care including diagnostics</w:t>
            </w:r>
            <w:r w:rsidR="0067392E" w:rsidRPr="00692026">
              <w:rPr>
                <w:rFonts w:cstheme="minorHAnsi"/>
              </w:rPr>
              <w:t>.</w:t>
            </w:r>
          </w:p>
          <w:p w14:paraId="04672E7A" w14:textId="77777777" w:rsidR="00C332AA" w:rsidRPr="00692026" w:rsidRDefault="00C332AA" w:rsidP="00D7192F">
            <w:pPr>
              <w:pStyle w:val="ListParagraph"/>
              <w:numPr>
                <w:ilvl w:val="0"/>
                <w:numId w:val="6"/>
              </w:numPr>
              <w:spacing w:after="0"/>
              <w:ind w:left="175" w:hanging="175"/>
              <w:rPr>
                <w:rFonts w:cstheme="minorHAnsi"/>
              </w:rPr>
            </w:pPr>
            <w:r w:rsidRPr="00692026">
              <w:rPr>
                <w:rFonts w:cstheme="minorHAnsi"/>
              </w:rPr>
              <w:t>Increase in number of one stop clinic services available</w:t>
            </w:r>
            <w:r w:rsidR="0067392E" w:rsidRPr="00692026">
              <w:rPr>
                <w:rFonts w:cstheme="minorHAnsi"/>
              </w:rPr>
              <w:t>.</w:t>
            </w:r>
          </w:p>
          <w:p w14:paraId="056EB805" w14:textId="77777777" w:rsidR="00C332AA" w:rsidRPr="00692026" w:rsidRDefault="00C332AA" w:rsidP="00CA79B7">
            <w:pPr>
              <w:pStyle w:val="ListParagraph"/>
              <w:spacing w:after="0"/>
              <w:rPr>
                <w:rFonts w:cstheme="minorHAnsi"/>
              </w:rPr>
            </w:pPr>
          </w:p>
        </w:tc>
      </w:tr>
      <w:tr w:rsidR="00C332AA" w14:paraId="19BA9A24" w14:textId="77777777" w:rsidTr="008E33E2">
        <w:tc>
          <w:tcPr>
            <w:tcW w:w="1844" w:type="dxa"/>
            <w:shd w:val="clear" w:color="auto" w:fill="auto"/>
          </w:tcPr>
          <w:p w14:paraId="370A16F9" w14:textId="77777777" w:rsidR="00C332AA" w:rsidRPr="00692026" w:rsidRDefault="00C332AA" w:rsidP="00A63D2B">
            <w:pPr>
              <w:rPr>
                <w:rFonts w:eastAsia="Calibri" w:cstheme="minorHAnsi"/>
              </w:rPr>
            </w:pPr>
            <w:r w:rsidRPr="00692026">
              <w:rPr>
                <w:rFonts w:eastAsia="Calibri" w:cstheme="minorHAnsi"/>
              </w:rPr>
              <w:t>Breast Services</w:t>
            </w:r>
          </w:p>
        </w:tc>
        <w:tc>
          <w:tcPr>
            <w:tcW w:w="2268" w:type="dxa"/>
            <w:shd w:val="clear" w:color="auto" w:fill="auto"/>
          </w:tcPr>
          <w:p w14:paraId="1920156B"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testing and spread of once for Scotland pathways to support improved access for patients</w:t>
            </w:r>
            <w:r w:rsidR="00C626CA" w:rsidRPr="00692026">
              <w:rPr>
                <w:rFonts w:asciiTheme="minorHAnsi" w:hAnsiTheme="minorHAnsi" w:cstheme="minorHAnsi"/>
                <w:sz w:val="22"/>
                <w:szCs w:val="22"/>
              </w:rPr>
              <w:t>.</w:t>
            </w:r>
          </w:p>
        </w:tc>
        <w:tc>
          <w:tcPr>
            <w:tcW w:w="3260" w:type="dxa"/>
            <w:shd w:val="clear" w:color="auto" w:fill="auto"/>
          </w:tcPr>
          <w:p w14:paraId="7EE25DDE"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Redesign of Breast care pathways including referral management support for primary care to support reduced referrals to secondary care</w:t>
            </w:r>
            <w:r w:rsidR="00C626CA" w:rsidRPr="00692026">
              <w:rPr>
                <w:rFonts w:cstheme="minorHAnsi"/>
              </w:rPr>
              <w:t>.</w:t>
            </w:r>
            <w:r w:rsidRPr="00692026">
              <w:rPr>
                <w:rFonts w:cstheme="minorHAnsi"/>
              </w:rPr>
              <w:t xml:space="preserve"> </w:t>
            </w:r>
          </w:p>
          <w:p w14:paraId="4D381019"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Development of a once for Scotland breast pain pathway</w:t>
            </w:r>
            <w:r w:rsidR="00C626CA" w:rsidRPr="00692026">
              <w:rPr>
                <w:rFonts w:cstheme="minorHAnsi"/>
              </w:rPr>
              <w:t>.</w:t>
            </w:r>
          </w:p>
          <w:p w14:paraId="7ACE720F"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Wide spread implementation of ACRT and Discharge PIR across Health Boards</w:t>
            </w:r>
            <w:r w:rsidR="00C626CA" w:rsidRPr="00692026">
              <w:rPr>
                <w:rFonts w:cstheme="minorHAnsi"/>
              </w:rPr>
              <w:t>.</w:t>
            </w:r>
          </w:p>
        </w:tc>
        <w:tc>
          <w:tcPr>
            <w:tcW w:w="3402" w:type="dxa"/>
            <w:shd w:val="clear" w:color="auto" w:fill="auto"/>
          </w:tcPr>
          <w:p w14:paraId="5CFAA7A1" w14:textId="77777777" w:rsidR="00C332AA" w:rsidRPr="00692026" w:rsidRDefault="00C332AA" w:rsidP="00D7192F">
            <w:pPr>
              <w:pStyle w:val="ListParagraph"/>
              <w:numPr>
                <w:ilvl w:val="0"/>
                <w:numId w:val="6"/>
              </w:numPr>
              <w:spacing w:after="0"/>
              <w:ind w:left="175" w:hanging="175"/>
              <w:rPr>
                <w:rFonts w:cstheme="minorHAnsi"/>
              </w:rPr>
            </w:pPr>
            <w:r w:rsidRPr="00692026">
              <w:rPr>
                <w:rFonts w:cstheme="minorHAnsi"/>
              </w:rPr>
              <w:t>Implementation of national breast pain pathway across Scotland</w:t>
            </w:r>
            <w:r w:rsidR="00C626CA" w:rsidRPr="00692026">
              <w:rPr>
                <w:rFonts w:cstheme="minorHAnsi"/>
              </w:rPr>
              <w:t>.</w:t>
            </w:r>
          </w:p>
          <w:p w14:paraId="16FDA0D6" w14:textId="77777777" w:rsidR="00C332AA" w:rsidRPr="00692026" w:rsidRDefault="00C332AA" w:rsidP="00D7192F">
            <w:pPr>
              <w:pStyle w:val="ListParagraph"/>
              <w:numPr>
                <w:ilvl w:val="0"/>
                <w:numId w:val="6"/>
              </w:numPr>
              <w:spacing w:after="0"/>
              <w:ind w:left="175" w:hanging="175"/>
              <w:rPr>
                <w:rFonts w:cstheme="minorHAnsi"/>
              </w:rPr>
            </w:pPr>
            <w:r w:rsidRPr="00692026">
              <w:rPr>
                <w:rFonts w:cstheme="minorHAnsi"/>
              </w:rPr>
              <w:t>Reduction in referrals to secondary care</w:t>
            </w:r>
          </w:p>
          <w:p w14:paraId="1B0FE0F3" w14:textId="77777777" w:rsidR="00C332AA" w:rsidRPr="00692026" w:rsidRDefault="00C332AA" w:rsidP="00D7192F">
            <w:pPr>
              <w:pStyle w:val="ListParagraph"/>
              <w:numPr>
                <w:ilvl w:val="0"/>
                <w:numId w:val="6"/>
              </w:numPr>
              <w:spacing w:after="0"/>
              <w:ind w:left="175" w:hanging="175"/>
              <w:rPr>
                <w:rFonts w:cstheme="minorHAnsi"/>
              </w:rPr>
            </w:pPr>
            <w:r w:rsidRPr="00692026">
              <w:rPr>
                <w:rFonts w:cstheme="minorHAnsi"/>
              </w:rPr>
              <w:t>Improved patient information available providing reassurance including via NHS inform</w:t>
            </w:r>
            <w:r w:rsidR="00C626CA" w:rsidRPr="00692026">
              <w:rPr>
                <w:rFonts w:cstheme="minorHAnsi"/>
              </w:rPr>
              <w:t>.</w:t>
            </w:r>
          </w:p>
          <w:p w14:paraId="4B358E63" w14:textId="77777777" w:rsidR="00C332AA" w:rsidRPr="00692026" w:rsidRDefault="00C332AA" w:rsidP="00D7192F">
            <w:pPr>
              <w:pStyle w:val="ListParagraph"/>
              <w:numPr>
                <w:ilvl w:val="0"/>
                <w:numId w:val="6"/>
              </w:numPr>
              <w:spacing w:after="0"/>
              <w:ind w:left="175" w:hanging="175"/>
              <w:rPr>
                <w:rFonts w:cstheme="minorHAnsi"/>
              </w:rPr>
            </w:pPr>
            <w:r w:rsidRPr="00692026">
              <w:rPr>
                <w:rFonts w:cstheme="minorHAnsi"/>
              </w:rPr>
              <w:t>Enhanced referral management support for Primary Care</w:t>
            </w:r>
            <w:r w:rsidR="00C626CA" w:rsidRPr="00692026">
              <w:rPr>
                <w:rFonts w:cstheme="minorHAnsi"/>
              </w:rPr>
              <w:t>.</w:t>
            </w:r>
          </w:p>
          <w:p w14:paraId="60A44A13" w14:textId="77777777" w:rsidR="00C332AA" w:rsidRPr="00692026" w:rsidRDefault="00C332AA" w:rsidP="00E15032">
            <w:pPr>
              <w:pStyle w:val="NoSpacing"/>
              <w:ind w:left="175" w:hanging="175"/>
              <w:rPr>
                <w:rFonts w:asciiTheme="minorHAnsi" w:hAnsiTheme="minorHAnsi" w:cstheme="minorHAnsi"/>
                <w:b/>
                <w:sz w:val="22"/>
                <w:szCs w:val="22"/>
              </w:rPr>
            </w:pPr>
          </w:p>
        </w:tc>
      </w:tr>
      <w:tr w:rsidR="00C332AA" w14:paraId="1C11415D" w14:textId="77777777" w:rsidTr="008E33E2">
        <w:tc>
          <w:tcPr>
            <w:tcW w:w="1844" w:type="dxa"/>
            <w:shd w:val="clear" w:color="auto" w:fill="auto"/>
          </w:tcPr>
          <w:p w14:paraId="26B80563" w14:textId="77777777" w:rsidR="00C332AA" w:rsidRPr="00692026" w:rsidRDefault="00C332AA" w:rsidP="00A63D2B">
            <w:pPr>
              <w:rPr>
                <w:rFonts w:eastAsia="Calibri" w:cstheme="minorHAnsi"/>
              </w:rPr>
            </w:pPr>
            <w:r w:rsidRPr="00692026">
              <w:rPr>
                <w:rFonts w:eastAsia="Calibri" w:cstheme="minorHAnsi"/>
              </w:rPr>
              <w:t>General Surgery</w:t>
            </w:r>
          </w:p>
        </w:tc>
        <w:tc>
          <w:tcPr>
            <w:tcW w:w="2268" w:type="dxa"/>
            <w:shd w:val="clear" w:color="auto" w:fill="auto"/>
          </w:tcPr>
          <w:p w14:paraId="7CB3642E"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testing and spread of once for Scotland pathways to support improved access for patients</w:t>
            </w:r>
            <w:r w:rsidR="00C626CA"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tc>
        <w:tc>
          <w:tcPr>
            <w:tcW w:w="3260" w:type="dxa"/>
            <w:shd w:val="clear" w:color="auto" w:fill="auto"/>
          </w:tcPr>
          <w:p w14:paraId="091721EA"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Redesign of inguinal hernia and right upper quadrant pain pathways to include referral management support for primary care and nurse led secondary care support</w:t>
            </w:r>
            <w:r w:rsidR="00C626CA" w:rsidRPr="00692026">
              <w:rPr>
                <w:rFonts w:cstheme="minorHAnsi"/>
              </w:rPr>
              <w:t>.</w:t>
            </w:r>
            <w:r w:rsidRPr="00692026" w:rsidDel="00786B96">
              <w:rPr>
                <w:rFonts w:cstheme="minorHAnsi"/>
              </w:rPr>
              <w:t xml:space="preserve"> </w:t>
            </w:r>
          </w:p>
          <w:p w14:paraId="577CC262"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Implementation of ACRT and Discharge PIR</w:t>
            </w:r>
            <w:r w:rsidR="00C626CA" w:rsidRPr="00692026">
              <w:rPr>
                <w:rFonts w:cstheme="minorHAnsi"/>
              </w:rPr>
              <w:t>.</w:t>
            </w:r>
          </w:p>
        </w:tc>
        <w:tc>
          <w:tcPr>
            <w:tcW w:w="3402" w:type="dxa"/>
            <w:shd w:val="clear" w:color="auto" w:fill="auto"/>
          </w:tcPr>
          <w:p w14:paraId="683A022A"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Reduced referrals to secondary care</w:t>
            </w:r>
            <w:r w:rsidR="00C626CA" w:rsidRPr="00692026">
              <w:rPr>
                <w:rFonts w:asciiTheme="minorHAnsi" w:hAnsiTheme="minorHAnsi" w:cstheme="minorHAnsi"/>
                <w:sz w:val="22"/>
                <w:szCs w:val="22"/>
              </w:rPr>
              <w:t>.</w:t>
            </w:r>
          </w:p>
          <w:p w14:paraId="1471F9ED"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Nurse-led services implemented and tested in two Health Boards with opportunities for further roll out identified</w:t>
            </w:r>
            <w:r w:rsidR="00C626CA" w:rsidRPr="00692026">
              <w:rPr>
                <w:rFonts w:asciiTheme="minorHAnsi" w:hAnsiTheme="minorHAnsi" w:cstheme="minorHAnsi"/>
                <w:sz w:val="22"/>
                <w:szCs w:val="22"/>
              </w:rPr>
              <w:t>.</w:t>
            </w:r>
          </w:p>
          <w:p w14:paraId="738DA574" w14:textId="77777777" w:rsidR="00C332AA" w:rsidRPr="00692026" w:rsidRDefault="00C332AA" w:rsidP="00E15032">
            <w:pPr>
              <w:pStyle w:val="NoSpacing"/>
              <w:ind w:left="175" w:hanging="175"/>
              <w:rPr>
                <w:rFonts w:asciiTheme="minorHAnsi" w:hAnsiTheme="minorHAnsi" w:cstheme="minorHAnsi"/>
                <w:sz w:val="22"/>
                <w:szCs w:val="22"/>
              </w:rPr>
            </w:pPr>
          </w:p>
        </w:tc>
      </w:tr>
      <w:tr w:rsidR="00C332AA" w14:paraId="55257A58" w14:textId="77777777" w:rsidTr="008E33E2">
        <w:tc>
          <w:tcPr>
            <w:tcW w:w="1844" w:type="dxa"/>
            <w:shd w:val="clear" w:color="auto" w:fill="auto"/>
          </w:tcPr>
          <w:p w14:paraId="5D0547C1" w14:textId="77777777" w:rsidR="00C332AA" w:rsidRPr="00692026" w:rsidRDefault="00C332AA" w:rsidP="00A63D2B">
            <w:pPr>
              <w:rPr>
                <w:rFonts w:eastAsia="Calibri" w:cstheme="minorHAnsi"/>
              </w:rPr>
            </w:pPr>
            <w:r w:rsidRPr="00692026">
              <w:rPr>
                <w:rFonts w:eastAsia="Calibri" w:cstheme="minorHAnsi"/>
              </w:rPr>
              <w:t>Gynaecology</w:t>
            </w:r>
          </w:p>
        </w:tc>
        <w:tc>
          <w:tcPr>
            <w:tcW w:w="2268" w:type="dxa"/>
            <w:shd w:val="clear" w:color="auto" w:fill="auto"/>
          </w:tcPr>
          <w:p w14:paraId="2E9E8F15"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testing and spread of once for Scotland pathways to support improved access for patients</w:t>
            </w:r>
            <w:r w:rsidR="00C626CA"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tc>
        <w:tc>
          <w:tcPr>
            <w:tcW w:w="3260" w:type="dxa"/>
            <w:shd w:val="clear" w:color="auto" w:fill="auto"/>
          </w:tcPr>
          <w:p w14:paraId="13E3D58C"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Implementation of ACRT and Discharge PIR</w:t>
            </w:r>
            <w:r w:rsidR="00C626CA" w:rsidRPr="00692026">
              <w:rPr>
                <w:rFonts w:cstheme="minorHAnsi"/>
              </w:rPr>
              <w:t>.</w:t>
            </w:r>
          </w:p>
          <w:p w14:paraId="26842930"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Spread of redesigned pathways for heavy menstrual bleeding and pelvic pain including referral management support for primary care</w:t>
            </w:r>
            <w:r w:rsidR="00C626CA" w:rsidRPr="00692026">
              <w:rPr>
                <w:rFonts w:cstheme="minorHAnsi"/>
              </w:rPr>
              <w:t>.</w:t>
            </w:r>
          </w:p>
          <w:p w14:paraId="372CDB4C" w14:textId="09466B40"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Identification of further pathways for redesign</w:t>
            </w:r>
            <w:r w:rsidR="00C626CA" w:rsidRPr="00692026">
              <w:rPr>
                <w:rFonts w:cstheme="minorHAnsi"/>
              </w:rPr>
              <w:t>.</w:t>
            </w:r>
            <w:r w:rsidR="00411F28">
              <w:rPr>
                <w:rFonts w:cstheme="minorHAnsi"/>
              </w:rPr>
              <w:t xml:space="preserve"> </w:t>
            </w:r>
          </w:p>
        </w:tc>
        <w:tc>
          <w:tcPr>
            <w:tcW w:w="3402" w:type="dxa"/>
            <w:shd w:val="clear" w:color="auto" w:fill="auto"/>
          </w:tcPr>
          <w:p w14:paraId="4EE5C9AD"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Reduced referrals to secondary care</w:t>
            </w:r>
            <w:r w:rsidR="00C626CA" w:rsidRPr="00692026">
              <w:rPr>
                <w:rFonts w:asciiTheme="minorHAnsi" w:hAnsiTheme="minorHAnsi" w:cstheme="minorHAnsi"/>
                <w:sz w:val="22"/>
                <w:szCs w:val="22"/>
              </w:rPr>
              <w:t>.</w:t>
            </w:r>
          </w:p>
          <w:p w14:paraId="6076CE3C"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Widespread adoption of already developed pathways for heavy menstrual bleeding and pelvic pain</w:t>
            </w:r>
            <w:r w:rsidR="00C626CA" w:rsidRPr="00692026">
              <w:rPr>
                <w:rFonts w:asciiTheme="minorHAnsi" w:hAnsiTheme="minorHAnsi" w:cstheme="minorHAnsi"/>
                <w:sz w:val="22"/>
                <w:szCs w:val="22"/>
              </w:rPr>
              <w:t>.</w:t>
            </w:r>
          </w:p>
          <w:p w14:paraId="48D2AC36"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Identification and testing of further high volume pathways underway</w:t>
            </w:r>
            <w:r w:rsidR="00C626CA" w:rsidRPr="00692026">
              <w:rPr>
                <w:rFonts w:asciiTheme="minorHAnsi" w:hAnsiTheme="minorHAnsi" w:cstheme="minorHAnsi"/>
                <w:sz w:val="22"/>
                <w:szCs w:val="22"/>
              </w:rPr>
              <w:t>.</w:t>
            </w:r>
          </w:p>
        </w:tc>
      </w:tr>
      <w:tr w:rsidR="00C332AA" w14:paraId="63047E33" w14:textId="77777777" w:rsidTr="008E33E2">
        <w:tc>
          <w:tcPr>
            <w:tcW w:w="1844" w:type="dxa"/>
            <w:shd w:val="clear" w:color="auto" w:fill="auto"/>
          </w:tcPr>
          <w:p w14:paraId="19D35CEF" w14:textId="77777777" w:rsidR="00C332AA" w:rsidRPr="00692026" w:rsidRDefault="00C332AA" w:rsidP="00A63D2B">
            <w:pPr>
              <w:rPr>
                <w:rFonts w:eastAsia="Calibri" w:cstheme="minorHAnsi"/>
              </w:rPr>
            </w:pPr>
            <w:r w:rsidRPr="00692026">
              <w:rPr>
                <w:rFonts w:eastAsia="Calibri" w:cstheme="minorHAnsi"/>
              </w:rPr>
              <w:t>Ear Nose and Throat</w:t>
            </w:r>
          </w:p>
        </w:tc>
        <w:tc>
          <w:tcPr>
            <w:tcW w:w="2268" w:type="dxa"/>
            <w:shd w:val="clear" w:color="auto" w:fill="auto"/>
          </w:tcPr>
          <w:p w14:paraId="5CA103EE"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testing and spread of once for Scotland pathways to support improved access for patients</w:t>
            </w:r>
            <w:r w:rsidR="00C626CA"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tc>
        <w:tc>
          <w:tcPr>
            <w:tcW w:w="3260" w:type="dxa"/>
            <w:shd w:val="clear" w:color="auto" w:fill="auto"/>
          </w:tcPr>
          <w:p w14:paraId="2820A9C3"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Development of self-management support and referral management support for primary care including asynchronous questionnaire for priority conditions (Chronic cough, anosmia, chronic nosebleeds, otitis externa, ear pain and hole in eardrum)</w:t>
            </w:r>
            <w:r w:rsidR="00C626CA" w:rsidRPr="00692026">
              <w:rPr>
                <w:rFonts w:cstheme="minorHAnsi"/>
              </w:rPr>
              <w:t>.</w:t>
            </w:r>
          </w:p>
          <w:p w14:paraId="081D71B0"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Support adoption of head and neck cancer risk calculator</w:t>
            </w:r>
            <w:r w:rsidR="00C626CA" w:rsidRPr="00692026">
              <w:rPr>
                <w:rFonts w:cstheme="minorHAnsi"/>
              </w:rPr>
              <w:t>.</w:t>
            </w:r>
          </w:p>
          <w:p w14:paraId="6C9F2A3A"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Pilot with 2 boards self-management support including asynchronous questionnaire for dizziness and facial pain</w:t>
            </w:r>
            <w:r w:rsidR="00C626CA" w:rsidRPr="00692026">
              <w:rPr>
                <w:rFonts w:cstheme="minorHAnsi"/>
              </w:rPr>
              <w:t>.</w:t>
            </w:r>
            <w:r w:rsidRPr="00692026">
              <w:rPr>
                <w:rFonts w:cstheme="minorHAnsi"/>
              </w:rPr>
              <w:t xml:space="preserve"> </w:t>
            </w:r>
          </w:p>
          <w:p w14:paraId="3123E33D"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 xml:space="preserve">Test asynchronous outpatients with </w:t>
            </w:r>
            <w:r w:rsidR="00C626CA" w:rsidRPr="00692026">
              <w:rPr>
                <w:rFonts w:cstheme="minorHAnsi"/>
              </w:rPr>
              <w:t>one</w:t>
            </w:r>
            <w:r w:rsidRPr="00692026">
              <w:rPr>
                <w:rFonts w:cstheme="minorHAnsi"/>
              </w:rPr>
              <w:t xml:space="preserve"> board</w:t>
            </w:r>
            <w:r w:rsidR="00C626CA" w:rsidRPr="00692026">
              <w:rPr>
                <w:rFonts w:cstheme="minorHAnsi"/>
              </w:rPr>
              <w:t>.</w:t>
            </w:r>
          </w:p>
        </w:tc>
        <w:tc>
          <w:tcPr>
            <w:tcW w:w="3402" w:type="dxa"/>
            <w:shd w:val="clear" w:color="auto" w:fill="auto"/>
          </w:tcPr>
          <w:p w14:paraId="48D171DA"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Reduced referrals to secondary care with improved support for primary care</w:t>
            </w:r>
            <w:r w:rsidR="00C626CA" w:rsidRPr="00692026">
              <w:rPr>
                <w:rFonts w:asciiTheme="minorHAnsi" w:hAnsiTheme="minorHAnsi" w:cstheme="minorHAnsi"/>
                <w:sz w:val="22"/>
                <w:szCs w:val="22"/>
              </w:rPr>
              <w:t>.</w:t>
            </w:r>
          </w:p>
          <w:p w14:paraId="2609981B"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Availability of asynchronous questionnaires to support ACRT process</w:t>
            </w:r>
            <w:r w:rsidR="00C626CA" w:rsidRPr="00692026">
              <w:rPr>
                <w:rFonts w:asciiTheme="minorHAnsi" w:hAnsiTheme="minorHAnsi" w:cstheme="minorHAnsi"/>
                <w:sz w:val="22"/>
                <w:szCs w:val="22"/>
              </w:rPr>
              <w:t>.</w:t>
            </w:r>
          </w:p>
          <w:p w14:paraId="591D0A77"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Widespread adoption of head and neck risk calculator</w:t>
            </w:r>
            <w:r w:rsidR="00C626CA"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p w14:paraId="4A275C15" w14:textId="77777777" w:rsidR="00C332AA" w:rsidRPr="00692026" w:rsidRDefault="00C332AA" w:rsidP="00D7192F">
            <w:pPr>
              <w:pStyle w:val="NoSpacing"/>
              <w:numPr>
                <w:ilvl w:val="0"/>
                <w:numId w:val="6"/>
              </w:numPr>
              <w:ind w:left="175" w:hanging="175"/>
              <w:rPr>
                <w:rFonts w:asciiTheme="minorHAnsi" w:hAnsiTheme="minorHAnsi" w:cstheme="minorHAnsi"/>
                <w:sz w:val="22"/>
                <w:szCs w:val="22"/>
              </w:rPr>
            </w:pPr>
            <w:r w:rsidRPr="00692026">
              <w:rPr>
                <w:rFonts w:asciiTheme="minorHAnsi" w:hAnsiTheme="minorHAnsi" w:cstheme="minorHAnsi"/>
                <w:sz w:val="22"/>
                <w:szCs w:val="22"/>
              </w:rPr>
              <w:t>Pilot site data available and opportunities of further spread identified</w:t>
            </w:r>
            <w:r w:rsidR="00C626CA" w:rsidRPr="00692026">
              <w:rPr>
                <w:rFonts w:asciiTheme="minorHAnsi" w:hAnsiTheme="minorHAnsi" w:cstheme="minorHAnsi"/>
                <w:sz w:val="22"/>
                <w:szCs w:val="22"/>
              </w:rPr>
              <w:t>.</w:t>
            </w:r>
          </w:p>
        </w:tc>
      </w:tr>
      <w:tr w:rsidR="00C332AA" w14:paraId="162EAD95" w14:textId="77777777" w:rsidTr="008E33E2">
        <w:tc>
          <w:tcPr>
            <w:tcW w:w="1844" w:type="dxa"/>
            <w:shd w:val="clear" w:color="auto" w:fill="auto"/>
          </w:tcPr>
          <w:p w14:paraId="3E6A4BEF" w14:textId="77777777" w:rsidR="00C332AA" w:rsidRPr="00692026" w:rsidRDefault="00C332AA" w:rsidP="00A63D2B">
            <w:pPr>
              <w:rPr>
                <w:rFonts w:eastAsia="Calibri" w:cstheme="minorHAnsi"/>
              </w:rPr>
            </w:pPr>
            <w:r w:rsidRPr="00692026">
              <w:rPr>
                <w:rFonts w:eastAsia="Calibri" w:cstheme="minorHAnsi"/>
              </w:rPr>
              <w:t>Vascular</w:t>
            </w:r>
          </w:p>
        </w:tc>
        <w:tc>
          <w:tcPr>
            <w:tcW w:w="2268" w:type="dxa"/>
            <w:shd w:val="clear" w:color="auto" w:fill="auto"/>
          </w:tcPr>
          <w:p w14:paraId="0EEFEEC3"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testing and spread of once for Scotland pathways to support improved access for patients</w:t>
            </w:r>
            <w:r w:rsidR="00C626CA" w:rsidRPr="00692026">
              <w:rPr>
                <w:rFonts w:asciiTheme="minorHAnsi" w:hAnsiTheme="minorHAnsi" w:cstheme="minorHAnsi"/>
                <w:sz w:val="22"/>
                <w:szCs w:val="22"/>
              </w:rPr>
              <w:t>.</w:t>
            </w:r>
          </w:p>
        </w:tc>
        <w:tc>
          <w:tcPr>
            <w:tcW w:w="3260" w:type="dxa"/>
            <w:shd w:val="clear" w:color="auto" w:fill="auto"/>
          </w:tcPr>
          <w:p w14:paraId="25A767A3"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Develop and test redesigned pathways for Venous Leg Ulcer and Chronic Limb, Threatening Ischaemia, Abdominal Aortic Aneurysm</w:t>
            </w:r>
            <w:r w:rsidR="00C626CA" w:rsidRPr="00692026">
              <w:rPr>
                <w:rFonts w:cstheme="minorHAnsi"/>
              </w:rPr>
              <w:t>.</w:t>
            </w:r>
          </w:p>
          <w:p w14:paraId="223FA5EB"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Provision of training to support Venous Leg Ulcer Pathway</w:t>
            </w:r>
            <w:r w:rsidR="00C626CA" w:rsidRPr="00692026">
              <w:rPr>
                <w:rFonts w:cstheme="minorHAnsi"/>
              </w:rPr>
              <w:t>.</w:t>
            </w:r>
          </w:p>
        </w:tc>
        <w:tc>
          <w:tcPr>
            <w:tcW w:w="3402" w:type="dxa"/>
            <w:shd w:val="clear" w:color="auto" w:fill="auto"/>
          </w:tcPr>
          <w:p w14:paraId="7ECCE9B4" w14:textId="77777777" w:rsidR="00C332AA" w:rsidRPr="00692026" w:rsidRDefault="00C332AA" w:rsidP="00D7192F">
            <w:pPr>
              <w:pStyle w:val="ListParagraph"/>
              <w:numPr>
                <w:ilvl w:val="0"/>
                <w:numId w:val="6"/>
              </w:numPr>
              <w:spacing w:after="0"/>
              <w:ind w:left="175" w:hanging="175"/>
              <w:rPr>
                <w:rFonts w:cstheme="minorHAnsi"/>
                <w:b/>
              </w:rPr>
            </w:pPr>
            <w:r w:rsidRPr="00692026">
              <w:rPr>
                <w:rFonts w:cstheme="minorHAnsi"/>
              </w:rPr>
              <w:t>Test site data available to determine potential impact of scale up including improving access for patients</w:t>
            </w:r>
            <w:r w:rsidR="00C626CA" w:rsidRPr="00692026">
              <w:rPr>
                <w:rFonts w:cstheme="minorHAnsi"/>
              </w:rPr>
              <w:t>.</w:t>
            </w:r>
            <w:r w:rsidRPr="00692026">
              <w:rPr>
                <w:rFonts w:cstheme="minorHAnsi"/>
              </w:rPr>
              <w:t xml:space="preserve"> </w:t>
            </w:r>
          </w:p>
        </w:tc>
      </w:tr>
    </w:tbl>
    <w:p w14:paraId="17C5E51A" w14:textId="77777777" w:rsidR="008675FE" w:rsidRDefault="008675FE" w:rsidP="00A63D2B"/>
    <w:tbl>
      <w:tblPr>
        <w:tblStyle w:val="TableGrid"/>
        <w:tblW w:w="10774" w:type="dxa"/>
        <w:tblInd w:w="-856" w:type="dxa"/>
        <w:tblLook w:val="04A0" w:firstRow="1" w:lastRow="0" w:firstColumn="1" w:lastColumn="0" w:noHBand="0" w:noVBand="1"/>
      </w:tblPr>
      <w:tblGrid>
        <w:gridCol w:w="1844"/>
        <w:gridCol w:w="2268"/>
        <w:gridCol w:w="2976"/>
        <w:gridCol w:w="3686"/>
      </w:tblGrid>
      <w:tr w:rsidR="00C332AA" w:rsidRPr="00692026" w14:paraId="0A2A2704" w14:textId="77777777" w:rsidTr="008E33E2">
        <w:tc>
          <w:tcPr>
            <w:tcW w:w="10774" w:type="dxa"/>
            <w:gridSpan w:val="4"/>
            <w:shd w:val="clear" w:color="auto" w:fill="00B0F0"/>
          </w:tcPr>
          <w:p w14:paraId="1DF2E439" w14:textId="77777777" w:rsidR="00C332AA" w:rsidRPr="00692026" w:rsidRDefault="00C332AA" w:rsidP="00A63D2B">
            <w:pPr>
              <w:rPr>
                <w:b/>
                <w:sz w:val="20"/>
              </w:rPr>
            </w:pPr>
            <w:r w:rsidRPr="00692026">
              <w:rPr>
                <w:b/>
              </w:rPr>
              <w:t xml:space="preserve">Workforce </w:t>
            </w:r>
          </w:p>
        </w:tc>
      </w:tr>
      <w:tr w:rsidR="00C332AA" w:rsidRPr="00692026" w14:paraId="15A7F683" w14:textId="77777777" w:rsidTr="008E33E2">
        <w:tc>
          <w:tcPr>
            <w:tcW w:w="1844" w:type="dxa"/>
            <w:shd w:val="clear" w:color="auto" w:fill="00B0F0"/>
          </w:tcPr>
          <w:p w14:paraId="0E2782CC" w14:textId="77777777" w:rsidR="00C332AA" w:rsidRPr="00692026" w:rsidRDefault="00C332AA" w:rsidP="00A63D2B">
            <w:pPr>
              <w:rPr>
                <w:b/>
              </w:rPr>
            </w:pPr>
            <w:r w:rsidRPr="00692026">
              <w:rPr>
                <w:b/>
              </w:rPr>
              <w:t>Workstream</w:t>
            </w:r>
          </w:p>
        </w:tc>
        <w:tc>
          <w:tcPr>
            <w:tcW w:w="2268" w:type="dxa"/>
            <w:shd w:val="clear" w:color="auto" w:fill="00B0F0"/>
          </w:tcPr>
          <w:p w14:paraId="1CD18462" w14:textId="77777777" w:rsidR="00C332AA" w:rsidRPr="00692026" w:rsidRDefault="00C332AA" w:rsidP="008E33E2">
            <w:pPr>
              <w:pStyle w:val="NoSpacing"/>
              <w:ind w:left="41"/>
              <w:rPr>
                <w:rFonts w:asciiTheme="minorHAnsi" w:hAnsiTheme="minorHAnsi" w:cstheme="minorHAnsi"/>
                <w:b/>
                <w:sz w:val="20"/>
              </w:rPr>
            </w:pPr>
            <w:r w:rsidRPr="00692026">
              <w:rPr>
                <w:rFonts w:asciiTheme="minorHAnsi" w:hAnsiTheme="minorHAnsi" w:cstheme="minorHAnsi"/>
                <w:b/>
                <w:sz w:val="20"/>
              </w:rPr>
              <w:t>Description</w:t>
            </w:r>
          </w:p>
        </w:tc>
        <w:tc>
          <w:tcPr>
            <w:tcW w:w="2976" w:type="dxa"/>
            <w:shd w:val="clear" w:color="auto" w:fill="00B0F0"/>
          </w:tcPr>
          <w:p w14:paraId="2CD066E3" w14:textId="77777777" w:rsidR="00C332AA" w:rsidRPr="00692026" w:rsidRDefault="00C332AA" w:rsidP="00A63D2B">
            <w:pPr>
              <w:rPr>
                <w:b/>
              </w:rPr>
            </w:pPr>
            <w:r w:rsidRPr="00692026">
              <w:rPr>
                <w:b/>
              </w:rPr>
              <w:t>Objectives</w:t>
            </w:r>
          </w:p>
        </w:tc>
        <w:tc>
          <w:tcPr>
            <w:tcW w:w="3686" w:type="dxa"/>
            <w:shd w:val="clear" w:color="auto" w:fill="00B0F0"/>
          </w:tcPr>
          <w:p w14:paraId="5207F0A6" w14:textId="77777777" w:rsidR="00C332AA" w:rsidRPr="00692026" w:rsidRDefault="00C332AA" w:rsidP="00A63D2B">
            <w:pPr>
              <w:rPr>
                <w:b/>
              </w:rPr>
            </w:pPr>
            <w:r w:rsidRPr="00692026">
              <w:rPr>
                <w:b/>
              </w:rPr>
              <w:t>Expected Outcomes</w:t>
            </w:r>
          </w:p>
        </w:tc>
      </w:tr>
      <w:tr w:rsidR="00C332AA" w14:paraId="78749B89" w14:textId="77777777" w:rsidTr="008E33E2">
        <w:tc>
          <w:tcPr>
            <w:tcW w:w="1844" w:type="dxa"/>
          </w:tcPr>
          <w:p w14:paraId="67A8A9C6" w14:textId="77777777" w:rsidR="00C332AA" w:rsidRPr="00692026" w:rsidRDefault="00C332AA" w:rsidP="00A63D2B">
            <w:pPr>
              <w:rPr>
                <w:rFonts w:cstheme="minorHAnsi"/>
              </w:rPr>
            </w:pPr>
            <w:r w:rsidRPr="00692026">
              <w:t>Accelerating the Development of Enhanced Practitioners (ADEPt)</w:t>
            </w:r>
          </w:p>
        </w:tc>
        <w:tc>
          <w:tcPr>
            <w:tcW w:w="2268" w:type="dxa"/>
          </w:tcPr>
          <w:p w14:paraId="4C85F4E2"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Supporting spread of enhanced roles across Scotland to increase capacity for priority specialities</w:t>
            </w:r>
            <w:r w:rsidR="00EE6D0C" w:rsidRPr="00692026">
              <w:rPr>
                <w:rFonts w:asciiTheme="minorHAnsi" w:hAnsiTheme="minorHAnsi" w:cstheme="minorHAnsi"/>
                <w:sz w:val="22"/>
                <w:szCs w:val="22"/>
              </w:rPr>
              <w:t>.</w:t>
            </w:r>
          </w:p>
        </w:tc>
        <w:tc>
          <w:tcPr>
            <w:tcW w:w="2976" w:type="dxa"/>
          </w:tcPr>
          <w:p w14:paraId="4A1067C7"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Continue support for nurse endoscopy programme</w:t>
            </w:r>
            <w:r w:rsidR="00EE6D0C" w:rsidRPr="00692026">
              <w:rPr>
                <w:rFonts w:cstheme="minorHAnsi"/>
              </w:rPr>
              <w:t>.</w:t>
            </w:r>
          </w:p>
          <w:p w14:paraId="726A29C9"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Deliver pilot programmes for:</w:t>
            </w:r>
          </w:p>
          <w:p w14:paraId="6DD204D2" w14:textId="77777777" w:rsidR="00C332AA" w:rsidRPr="00692026" w:rsidRDefault="00C332AA" w:rsidP="00D7192F">
            <w:pPr>
              <w:pStyle w:val="ListParagraph"/>
              <w:numPr>
                <w:ilvl w:val="1"/>
                <w:numId w:val="6"/>
              </w:numPr>
              <w:spacing w:after="0"/>
              <w:ind w:left="454" w:hanging="284"/>
              <w:rPr>
                <w:rFonts w:cstheme="minorHAnsi"/>
              </w:rPr>
            </w:pPr>
            <w:r w:rsidRPr="00692026">
              <w:rPr>
                <w:rFonts w:cstheme="minorHAnsi"/>
              </w:rPr>
              <w:t>Endoscopy suite Healthcare Support Workers</w:t>
            </w:r>
          </w:p>
          <w:p w14:paraId="2D0FCF6C" w14:textId="77777777" w:rsidR="00C332AA" w:rsidRPr="00692026" w:rsidRDefault="00C332AA" w:rsidP="00D7192F">
            <w:pPr>
              <w:pStyle w:val="ListParagraph"/>
              <w:numPr>
                <w:ilvl w:val="1"/>
                <w:numId w:val="6"/>
              </w:numPr>
              <w:spacing w:after="0"/>
              <w:ind w:left="454" w:hanging="284"/>
              <w:rPr>
                <w:rFonts w:cstheme="minorHAnsi"/>
              </w:rPr>
            </w:pPr>
            <w:r w:rsidRPr="00692026">
              <w:rPr>
                <w:rFonts w:cstheme="minorHAnsi"/>
              </w:rPr>
              <w:t>Nurse cystoscopy</w:t>
            </w:r>
          </w:p>
        </w:tc>
        <w:tc>
          <w:tcPr>
            <w:tcW w:w="3686" w:type="dxa"/>
          </w:tcPr>
          <w:p w14:paraId="529521B3" w14:textId="77777777" w:rsidR="00C332AA" w:rsidRPr="00692026" w:rsidRDefault="00C332AA" w:rsidP="00D7192F">
            <w:pPr>
              <w:pStyle w:val="ListParagraph"/>
              <w:numPr>
                <w:ilvl w:val="0"/>
                <w:numId w:val="6"/>
              </w:numPr>
              <w:spacing w:after="0"/>
              <w:rPr>
                <w:rFonts w:cstheme="minorHAnsi"/>
              </w:rPr>
            </w:pPr>
            <w:r w:rsidRPr="00692026">
              <w:rPr>
                <w:rFonts w:cstheme="minorHAnsi"/>
              </w:rPr>
              <w:t>16 nurse endoscopists trained</w:t>
            </w:r>
            <w:r w:rsidR="00EE6D0C" w:rsidRPr="00692026">
              <w:rPr>
                <w:rFonts w:cstheme="minorHAnsi"/>
              </w:rPr>
              <w:t>.</w:t>
            </w:r>
          </w:p>
          <w:p w14:paraId="3E3AA419" w14:textId="77777777" w:rsidR="00C332AA" w:rsidRPr="00692026" w:rsidRDefault="00C332AA" w:rsidP="00D7192F">
            <w:pPr>
              <w:pStyle w:val="ListParagraph"/>
              <w:numPr>
                <w:ilvl w:val="0"/>
                <w:numId w:val="6"/>
              </w:numPr>
              <w:spacing w:after="0"/>
              <w:rPr>
                <w:rFonts w:cstheme="minorHAnsi"/>
              </w:rPr>
            </w:pPr>
            <w:r w:rsidRPr="00692026">
              <w:rPr>
                <w:rFonts w:cstheme="minorHAnsi"/>
              </w:rPr>
              <w:t>Outcomes from pilots available</w:t>
            </w:r>
            <w:r w:rsidR="00EE6D0C" w:rsidRPr="00692026">
              <w:rPr>
                <w:rFonts w:cstheme="minorHAnsi"/>
              </w:rPr>
              <w:t>.</w:t>
            </w:r>
          </w:p>
          <w:p w14:paraId="6AB62547" w14:textId="77777777" w:rsidR="00C332AA" w:rsidRPr="00692026" w:rsidRDefault="00C332AA" w:rsidP="00D7192F">
            <w:pPr>
              <w:pStyle w:val="ListParagraph"/>
              <w:numPr>
                <w:ilvl w:val="0"/>
                <w:numId w:val="6"/>
              </w:numPr>
              <w:spacing w:after="0"/>
              <w:rPr>
                <w:rFonts w:cstheme="minorHAnsi"/>
              </w:rPr>
            </w:pPr>
            <w:r w:rsidRPr="00692026">
              <w:rPr>
                <w:rFonts w:cstheme="minorHAnsi"/>
              </w:rPr>
              <w:t>ADEPt resources developed and available on a ‘Once for Scotland’ basis</w:t>
            </w:r>
            <w:r w:rsidR="00EE6D0C" w:rsidRPr="00692026">
              <w:rPr>
                <w:rFonts w:cstheme="minorHAnsi"/>
              </w:rPr>
              <w:t>.</w:t>
            </w:r>
          </w:p>
          <w:p w14:paraId="68C0F898" w14:textId="77777777" w:rsidR="00C332AA" w:rsidRPr="00692026" w:rsidRDefault="00C332AA" w:rsidP="00D7192F">
            <w:pPr>
              <w:pStyle w:val="ListParagraph"/>
              <w:numPr>
                <w:ilvl w:val="0"/>
                <w:numId w:val="6"/>
              </w:numPr>
              <w:spacing w:after="0"/>
              <w:rPr>
                <w:rFonts w:cstheme="minorHAnsi"/>
              </w:rPr>
            </w:pPr>
            <w:r w:rsidRPr="00692026">
              <w:rPr>
                <w:rFonts w:cstheme="minorHAnsi"/>
              </w:rPr>
              <w:t>ADEPt pilot cohort training leads to a recognised transferable qualification</w:t>
            </w:r>
            <w:r w:rsidR="00EE6D0C" w:rsidRPr="00692026">
              <w:rPr>
                <w:rFonts w:cstheme="minorHAnsi"/>
              </w:rPr>
              <w:t>.</w:t>
            </w:r>
            <w:r w:rsidRPr="00692026">
              <w:rPr>
                <w:rFonts w:cstheme="minorHAnsi"/>
              </w:rPr>
              <w:t xml:space="preserve"> </w:t>
            </w:r>
          </w:p>
          <w:p w14:paraId="4E0DDD53" w14:textId="77777777" w:rsidR="00C332AA" w:rsidRPr="00692026" w:rsidRDefault="00C332AA" w:rsidP="00D7192F">
            <w:pPr>
              <w:pStyle w:val="ListParagraph"/>
              <w:numPr>
                <w:ilvl w:val="0"/>
                <w:numId w:val="6"/>
              </w:numPr>
              <w:spacing w:after="0"/>
              <w:rPr>
                <w:rFonts w:cstheme="minorHAnsi"/>
              </w:rPr>
            </w:pPr>
            <w:r w:rsidRPr="00692026">
              <w:rPr>
                <w:rFonts w:cstheme="minorHAnsi"/>
              </w:rPr>
              <w:t>ADEPt cohorts are aligned to the highest national capacity pressures</w:t>
            </w:r>
            <w:r w:rsidR="00EE6D0C" w:rsidRPr="00692026">
              <w:rPr>
                <w:rFonts w:cstheme="minorHAnsi"/>
              </w:rPr>
              <w:t>.</w:t>
            </w:r>
          </w:p>
          <w:p w14:paraId="04F08788" w14:textId="77777777" w:rsidR="00C332AA" w:rsidRPr="00692026" w:rsidRDefault="00C332AA" w:rsidP="00D7192F">
            <w:pPr>
              <w:pStyle w:val="ListParagraph"/>
              <w:numPr>
                <w:ilvl w:val="0"/>
                <w:numId w:val="6"/>
              </w:numPr>
              <w:spacing w:after="0"/>
              <w:rPr>
                <w:rFonts w:cstheme="minorHAnsi"/>
              </w:rPr>
            </w:pPr>
            <w:r w:rsidRPr="00692026">
              <w:rPr>
                <w:rFonts w:cstheme="minorHAnsi"/>
              </w:rPr>
              <w:t>Increased consistency of education, development and practice</w:t>
            </w:r>
            <w:r w:rsidR="00EE6D0C" w:rsidRPr="00692026">
              <w:rPr>
                <w:rFonts w:cstheme="minorHAnsi"/>
              </w:rPr>
              <w:t>.</w:t>
            </w:r>
          </w:p>
          <w:p w14:paraId="1A8C1FBC" w14:textId="77777777" w:rsidR="00C332AA" w:rsidRPr="00692026" w:rsidRDefault="00C332AA" w:rsidP="00D7192F">
            <w:pPr>
              <w:pStyle w:val="ListParagraph"/>
              <w:numPr>
                <w:ilvl w:val="0"/>
                <w:numId w:val="6"/>
              </w:numPr>
              <w:spacing w:after="0"/>
              <w:rPr>
                <w:rFonts w:cstheme="minorHAnsi"/>
              </w:rPr>
            </w:pPr>
            <w:r w:rsidRPr="00692026">
              <w:rPr>
                <w:rFonts w:cstheme="minorHAnsi"/>
              </w:rPr>
              <w:t>Cohort based training with accompanying economies of scale</w:t>
            </w:r>
            <w:r w:rsidR="00EE6D0C" w:rsidRPr="00692026">
              <w:rPr>
                <w:rFonts w:cstheme="minorHAnsi"/>
              </w:rPr>
              <w:t>.</w:t>
            </w:r>
            <w:r w:rsidRPr="00692026">
              <w:rPr>
                <w:rFonts w:cstheme="minorHAnsi"/>
              </w:rPr>
              <w:t xml:space="preserve"> </w:t>
            </w:r>
          </w:p>
          <w:p w14:paraId="0CAA3309" w14:textId="77777777" w:rsidR="00C332AA" w:rsidRPr="00692026" w:rsidRDefault="00C332AA" w:rsidP="00D7192F">
            <w:pPr>
              <w:pStyle w:val="ListParagraph"/>
              <w:numPr>
                <w:ilvl w:val="0"/>
                <w:numId w:val="6"/>
              </w:numPr>
              <w:spacing w:after="0"/>
              <w:rPr>
                <w:rFonts w:cstheme="minorHAnsi"/>
              </w:rPr>
            </w:pPr>
            <w:r w:rsidRPr="00692026">
              <w:rPr>
                <w:rFonts w:cstheme="minorHAnsi"/>
              </w:rPr>
              <w:t>Regional or national workforce planning for roles with smaller numbers</w:t>
            </w:r>
            <w:r w:rsidR="00EE6D0C" w:rsidRPr="00692026">
              <w:rPr>
                <w:rFonts w:cstheme="minorHAnsi"/>
              </w:rPr>
              <w:t>.</w:t>
            </w:r>
            <w:r w:rsidRPr="00692026">
              <w:rPr>
                <w:rFonts w:cstheme="minorHAnsi"/>
              </w:rPr>
              <w:t xml:space="preserve"> </w:t>
            </w:r>
          </w:p>
        </w:tc>
      </w:tr>
      <w:tr w:rsidR="00C332AA" w14:paraId="2B2B64B3" w14:textId="77777777" w:rsidTr="008E33E2">
        <w:tc>
          <w:tcPr>
            <w:tcW w:w="1844" w:type="dxa"/>
          </w:tcPr>
          <w:p w14:paraId="2C7FCA9C" w14:textId="77777777" w:rsidR="00C332AA" w:rsidRPr="00692026" w:rsidRDefault="00C332AA" w:rsidP="00A63D2B">
            <w:r w:rsidRPr="00692026">
              <w:t>Team Service Planning</w:t>
            </w:r>
          </w:p>
        </w:tc>
        <w:tc>
          <w:tcPr>
            <w:tcW w:w="2268" w:type="dxa"/>
          </w:tcPr>
          <w:p w14:paraId="3D8C959E" w14:textId="77777777" w:rsidR="00C332AA" w:rsidRPr="00692026" w:rsidRDefault="00C332A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 xml:space="preserve">Support implementation of team service planning for medical workforce to support improved capacity, </w:t>
            </w:r>
            <w:r w:rsidR="00692026">
              <w:rPr>
                <w:rFonts w:asciiTheme="minorHAnsi" w:hAnsiTheme="minorHAnsi" w:cstheme="minorHAnsi"/>
                <w:sz w:val="22"/>
                <w:szCs w:val="22"/>
              </w:rPr>
              <w:t>productivity and workforce well</w:t>
            </w:r>
            <w:r w:rsidRPr="00692026">
              <w:rPr>
                <w:rFonts w:asciiTheme="minorHAnsi" w:hAnsiTheme="minorHAnsi" w:cstheme="minorHAnsi"/>
                <w:sz w:val="22"/>
                <w:szCs w:val="22"/>
              </w:rPr>
              <w:t>being</w:t>
            </w:r>
            <w:r w:rsidR="00EE6D0C" w:rsidRPr="00692026">
              <w:rPr>
                <w:rFonts w:asciiTheme="minorHAnsi" w:hAnsiTheme="minorHAnsi" w:cstheme="minorHAnsi"/>
                <w:sz w:val="22"/>
                <w:szCs w:val="22"/>
              </w:rPr>
              <w:t>.</w:t>
            </w:r>
          </w:p>
        </w:tc>
        <w:tc>
          <w:tcPr>
            <w:tcW w:w="2976" w:type="dxa"/>
          </w:tcPr>
          <w:p w14:paraId="5554AB29"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 xml:space="preserve">Deliver </w:t>
            </w:r>
            <w:r w:rsidRPr="00692026">
              <w:rPr>
                <w:rFonts w:cs="Arial"/>
              </w:rPr>
              <w:t>Team Service Planning Development Programme</w:t>
            </w:r>
            <w:r w:rsidR="00EE6D0C" w:rsidRPr="00692026">
              <w:rPr>
                <w:rFonts w:cs="Arial"/>
              </w:rPr>
              <w:t>.</w:t>
            </w:r>
          </w:p>
          <w:p w14:paraId="2C3718CA" w14:textId="77777777" w:rsidR="00C332AA" w:rsidRPr="00692026" w:rsidRDefault="00C332AA" w:rsidP="00D7192F">
            <w:pPr>
              <w:pStyle w:val="ListParagraph"/>
              <w:numPr>
                <w:ilvl w:val="0"/>
                <w:numId w:val="6"/>
              </w:numPr>
              <w:spacing w:after="0"/>
              <w:ind w:left="170" w:hanging="170"/>
              <w:rPr>
                <w:rFonts w:cstheme="minorHAnsi"/>
              </w:rPr>
            </w:pPr>
            <w:r w:rsidRPr="00692026">
              <w:rPr>
                <w:rFonts w:cs="Arial"/>
              </w:rPr>
              <w:t>Support Bringing it Together sites with Team Service Planning</w:t>
            </w:r>
            <w:r w:rsidR="00EE6D0C" w:rsidRPr="00692026">
              <w:rPr>
                <w:rFonts w:cs="Arial"/>
              </w:rPr>
              <w:t>.</w:t>
            </w:r>
            <w:r w:rsidRPr="00692026">
              <w:rPr>
                <w:rFonts w:cs="Arial"/>
              </w:rPr>
              <w:t xml:space="preserve"> </w:t>
            </w:r>
          </w:p>
        </w:tc>
        <w:tc>
          <w:tcPr>
            <w:tcW w:w="3686" w:type="dxa"/>
          </w:tcPr>
          <w:p w14:paraId="58BECF81" w14:textId="77777777" w:rsidR="00C332AA" w:rsidRPr="00692026" w:rsidRDefault="00C332AA" w:rsidP="00D7192F">
            <w:pPr>
              <w:pStyle w:val="ListParagraph"/>
              <w:numPr>
                <w:ilvl w:val="0"/>
                <w:numId w:val="6"/>
              </w:numPr>
              <w:spacing w:after="0"/>
              <w:rPr>
                <w:rFonts w:cstheme="minorHAnsi"/>
              </w:rPr>
            </w:pPr>
            <w:r w:rsidRPr="00692026">
              <w:rPr>
                <w:rFonts w:cstheme="minorHAnsi"/>
              </w:rPr>
              <w:t xml:space="preserve">Via the Bringing it Together Virtual Development Programme over 160 participants will </w:t>
            </w:r>
            <w:r w:rsidR="00F94076" w:rsidRPr="00692026">
              <w:rPr>
                <w:rFonts w:cstheme="minorHAnsi"/>
              </w:rPr>
              <w:t xml:space="preserve">have </w:t>
            </w:r>
            <w:r w:rsidRPr="00692026">
              <w:rPr>
                <w:rFonts w:cstheme="minorHAnsi"/>
              </w:rPr>
              <w:t>develop</w:t>
            </w:r>
            <w:r w:rsidR="00F94076" w:rsidRPr="00692026">
              <w:rPr>
                <w:rFonts w:cstheme="minorHAnsi"/>
              </w:rPr>
              <w:t>ed</w:t>
            </w:r>
            <w:r w:rsidRPr="00692026">
              <w:rPr>
                <w:rFonts w:cstheme="minorHAnsi"/>
              </w:rPr>
              <w:t xml:space="preserve"> knowledge and skills to support local implementation of Team Service Planning</w:t>
            </w:r>
            <w:r w:rsidR="00EE6D0C" w:rsidRPr="00692026">
              <w:rPr>
                <w:rFonts w:cstheme="minorHAnsi"/>
              </w:rPr>
              <w:t>.</w:t>
            </w:r>
            <w:r w:rsidRPr="00692026">
              <w:rPr>
                <w:rFonts w:cstheme="minorHAnsi"/>
              </w:rPr>
              <w:t xml:space="preserve"> </w:t>
            </w:r>
          </w:p>
        </w:tc>
      </w:tr>
      <w:tr w:rsidR="00C332AA" w14:paraId="68ABC30E" w14:textId="77777777" w:rsidTr="008E33E2">
        <w:tc>
          <w:tcPr>
            <w:tcW w:w="1844" w:type="dxa"/>
          </w:tcPr>
          <w:p w14:paraId="3AC302E4" w14:textId="77777777" w:rsidR="00C332AA" w:rsidRPr="00692026" w:rsidRDefault="00C332AA" w:rsidP="00A63D2B">
            <w:r w:rsidRPr="00692026">
              <w:t>Flying Finish</w:t>
            </w:r>
          </w:p>
        </w:tc>
        <w:tc>
          <w:tcPr>
            <w:tcW w:w="2268" w:type="dxa"/>
          </w:tcPr>
          <w:p w14:paraId="6652B2D4" w14:textId="77777777" w:rsidR="00C332AA" w:rsidRPr="00692026" w:rsidRDefault="00C332AA" w:rsidP="00A63D2B">
            <w:r w:rsidRPr="00692026">
              <w:t>Delivery of flying finish programme to support staff in later stages of career</w:t>
            </w:r>
            <w:r w:rsidR="00EE6D0C" w:rsidRPr="00692026">
              <w:t>.</w:t>
            </w:r>
          </w:p>
        </w:tc>
        <w:tc>
          <w:tcPr>
            <w:tcW w:w="2976" w:type="dxa"/>
          </w:tcPr>
          <w:p w14:paraId="0DA34C3B" w14:textId="77777777" w:rsidR="00C332AA" w:rsidRPr="00692026" w:rsidRDefault="00C332AA" w:rsidP="00D7192F">
            <w:pPr>
              <w:pStyle w:val="ListParagraph"/>
              <w:numPr>
                <w:ilvl w:val="0"/>
                <w:numId w:val="6"/>
              </w:numPr>
              <w:spacing w:after="0"/>
              <w:ind w:left="170" w:hanging="170"/>
              <w:rPr>
                <w:rFonts w:cstheme="minorHAnsi"/>
              </w:rPr>
            </w:pPr>
            <w:r w:rsidRPr="00692026">
              <w:rPr>
                <w:rFonts w:cstheme="minorHAnsi"/>
              </w:rPr>
              <w:t>Delivery of flying finish recommendations:</w:t>
            </w:r>
          </w:p>
          <w:p w14:paraId="4CB02569" w14:textId="77777777" w:rsidR="00C332AA" w:rsidRPr="00692026" w:rsidRDefault="00C332AA" w:rsidP="00D7192F">
            <w:pPr>
              <w:pStyle w:val="ListParagraph"/>
              <w:widowControl w:val="0"/>
              <w:numPr>
                <w:ilvl w:val="1"/>
                <w:numId w:val="6"/>
              </w:numPr>
              <w:spacing w:after="0"/>
              <w:ind w:left="454" w:hanging="284"/>
              <w:rPr>
                <w:rFonts w:cstheme="minorHAnsi"/>
              </w:rPr>
            </w:pPr>
            <w:r w:rsidRPr="00692026">
              <w:rPr>
                <w:rFonts w:cstheme="minorHAnsi"/>
              </w:rPr>
              <w:t xml:space="preserve">career milestones review, later career planning, flexible working, </w:t>
            </w:r>
          </w:p>
          <w:p w14:paraId="1C980CE8" w14:textId="77777777" w:rsidR="00C332AA" w:rsidRPr="00692026" w:rsidRDefault="00C332AA" w:rsidP="00D7192F">
            <w:pPr>
              <w:pStyle w:val="ListParagraph"/>
              <w:widowControl w:val="0"/>
              <w:numPr>
                <w:ilvl w:val="1"/>
                <w:numId w:val="6"/>
              </w:numPr>
              <w:spacing w:after="0"/>
              <w:ind w:left="454" w:hanging="284"/>
              <w:rPr>
                <w:rFonts w:cstheme="minorHAnsi"/>
              </w:rPr>
            </w:pPr>
            <w:r w:rsidRPr="00692026">
              <w:rPr>
                <w:rFonts w:cstheme="minorHAnsi"/>
              </w:rPr>
              <w:t>Age Positive workforce</w:t>
            </w:r>
          </w:p>
          <w:p w14:paraId="1033D901" w14:textId="77777777" w:rsidR="00C332AA" w:rsidRPr="00692026" w:rsidRDefault="00C332AA" w:rsidP="00692026">
            <w:pPr>
              <w:pStyle w:val="ListParagraph"/>
              <w:numPr>
                <w:ilvl w:val="1"/>
                <w:numId w:val="6"/>
              </w:numPr>
              <w:spacing w:after="0"/>
              <w:ind w:left="454" w:hanging="284"/>
              <w:rPr>
                <w:rFonts w:cstheme="minorHAnsi"/>
              </w:rPr>
            </w:pPr>
            <w:r w:rsidRPr="00692026">
              <w:rPr>
                <w:rFonts w:cstheme="minorHAnsi"/>
              </w:rPr>
              <w:t>Flying Finish endorsed programmes including Professional Practice Adviser (PPA) Pilot</w:t>
            </w:r>
          </w:p>
        </w:tc>
        <w:tc>
          <w:tcPr>
            <w:tcW w:w="3686" w:type="dxa"/>
          </w:tcPr>
          <w:p w14:paraId="3018C219" w14:textId="77777777" w:rsidR="00C332AA" w:rsidRPr="00692026" w:rsidRDefault="00C332AA" w:rsidP="00D7192F">
            <w:pPr>
              <w:pStyle w:val="ListParagraph"/>
              <w:numPr>
                <w:ilvl w:val="0"/>
                <w:numId w:val="6"/>
              </w:numPr>
              <w:spacing w:after="0"/>
              <w:rPr>
                <w:rFonts w:cstheme="minorHAnsi"/>
              </w:rPr>
            </w:pPr>
            <w:r w:rsidRPr="00692026">
              <w:rPr>
                <w:rFonts w:cstheme="minorHAnsi"/>
              </w:rPr>
              <w:t>An increase in staff retention</w:t>
            </w:r>
            <w:r w:rsidR="00EE6D0C" w:rsidRPr="00692026">
              <w:rPr>
                <w:rFonts w:cstheme="minorHAnsi"/>
              </w:rPr>
              <w:t>.</w:t>
            </w:r>
          </w:p>
          <w:p w14:paraId="40DAFE8A" w14:textId="77777777" w:rsidR="00C332AA" w:rsidRPr="00692026" w:rsidRDefault="00C332AA" w:rsidP="00D7192F">
            <w:pPr>
              <w:pStyle w:val="ListParagraph"/>
              <w:numPr>
                <w:ilvl w:val="0"/>
                <w:numId w:val="6"/>
              </w:numPr>
              <w:spacing w:after="0"/>
              <w:rPr>
                <w:rFonts w:cstheme="minorHAnsi"/>
              </w:rPr>
            </w:pPr>
            <w:r w:rsidRPr="00692026">
              <w:rPr>
                <w:rFonts w:cstheme="minorHAnsi"/>
              </w:rPr>
              <w:t>Reduced burnout</w:t>
            </w:r>
            <w:r w:rsidR="00EE6D0C" w:rsidRPr="00692026">
              <w:rPr>
                <w:rFonts w:cstheme="minorHAnsi"/>
              </w:rPr>
              <w:t>.</w:t>
            </w:r>
            <w:r w:rsidRPr="00692026">
              <w:rPr>
                <w:rFonts w:cstheme="minorHAnsi"/>
              </w:rPr>
              <w:t xml:space="preserve"> </w:t>
            </w:r>
          </w:p>
          <w:p w14:paraId="2C63DC96" w14:textId="77777777" w:rsidR="00C332AA" w:rsidRPr="00692026" w:rsidRDefault="00C332AA" w:rsidP="00D7192F">
            <w:pPr>
              <w:pStyle w:val="ListParagraph"/>
              <w:numPr>
                <w:ilvl w:val="0"/>
                <w:numId w:val="6"/>
              </w:numPr>
              <w:spacing w:after="0"/>
              <w:rPr>
                <w:rFonts w:cstheme="minorHAnsi"/>
              </w:rPr>
            </w:pPr>
            <w:r w:rsidRPr="00692026">
              <w:rPr>
                <w:rFonts w:cstheme="minorHAnsi"/>
              </w:rPr>
              <w:t>Reduced locum / agency use and costs</w:t>
            </w:r>
            <w:r w:rsidR="00EE6D0C" w:rsidRPr="00692026">
              <w:rPr>
                <w:rFonts w:cstheme="minorHAnsi"/>
              </w:rPr>
              <w:t>.</w:t>
            </w:r>
            <w:r w:rsidRPr="00692026">
              <w:rPr>
                <w:rFonts w:cstheme="minorHAnsi"/>
              </w:rPr>
              <w:t xml:space="preserve"> </w:t>
            </w:r>
          </w:p>
          <w:p w14:paraId="0E1221EA" w14:textId="77777777" w:rsidR="00C332AA" w:rsidRPr="00692026" w:rsidRDefault="00C332AA" w:rsidP="00D7192F">
            <w:pPr>
              <w:pStyle w:val="ListParagraph"/>
              <w:numPr>
                <w:ilvl w:val="0"/>
                <w:numId w:val="6"/>
              </w:numPr>
              <w:spacing w:after="0"/>
              <w:rPr>
                <w:rFonts w:cstheme="minorHAnsi"/>
              </w:rPr>
            </w:pPr>
            <w:r w:rsidRPr="00692026">
              <w:rPr>
                <w:rFonts w:cstheme="minorHAnsi"/>
              </w:rPr>
              <w:t>The provision of greater options for flexible working</w:t>
            </w:r>
            <w:r w:rsidR="00EE6D0C" w:rsidRPr="00692026">
              <w:rPr>
                <w:rFonts w:cstheme="minorHAnsi"/>
              </w:rPr>
              <w:t>.</w:t>
            </w:r>
            <w:r w:rsidRPr="00692026">
              <w:rPr>
                <w:rFonts w:cstheme="minorHAnsi"/>
              </w:rPr>
              <w:t xml:space="preserve"> </w:t>
            </w:r>
          </w:p>
        </w:tc>
      </w:tr>
    </w:tbl>
    <w:p w14:paraId="2066E101" w14:textId="77777777" w:rsidR="005E6B29" w:rsidRDefault="005E6B29" w:rsidP="00A63D2B"/>
    <w:p w14:paraId="25D2B2F0" w14:textId="77777777" w:rsidR="001F5A2D" w:rsidRDefault="001F5A2D" w:rsidP="00A63D2B">
      <w:r>
        <w:br w:type="page"/>
      </w:r>
    </w:p>
    <w:p w14:paraId="1F277748" w14:textId="2A24C70C" w:rsidR="001F5A2D" w:rsidRPr="00215998" w:rsidRDefault="001F5A2D" w:rsidP="008E33E2">
      <w:pPr>
        <w:pStyle w:val="Heading1"/>
        <w:numPr>
          <w:ilvl w:val="0"/>
          <w:numId w:val="0"/>
        </w:numPr>
        <w:ind w:left="-851"/>
        <w:rPr>
          <w:sz w:val="24"/>
          <w:szCs w:val="24"/>
        </w:rPr>
      </w:pPr>
      <w:bookmarkStart w:id="51" w:name="_Toc67068508"/>
      <w:bookmarkStart w:id="52" w:name="_Toc67579062"/>
      <w:r w:rsidRPr="00215998">
        <w:rPr>
          <w:sz w:val="24"/>
          <w:szCs w:val="24"/>
        </w:rPr>
        <w:t xml:space="preserve">Appendix </w:t>
      </w:r>
      <w:r w:rsidR="000C3E6A">
        <w:rPr>
          <w:sz w:val="24"/>
          <w:szCs w:val="24"/>
        </w:rPr>
        <w:t>5</w:t>
      </w:r>
      <w:r w:rsidR="00BB40E4" w:rsidRPr="00215998">
        <w:rPr>
          <w:sz w:val="24"/>
          <w:szCs w:val="24"/>
        </w:rPr>
        <w:t xml:space="preserve"> </w:t>
      </w:r>
      <w:r w:rsidR="008236FD" w:rsidRPr="00215998">
        <w:rPr>
          <w:sz w:val="24"/>
          <w:szCs w:val="24"/>
        </w:rPr>
        <w:t>–</w:t>
      </w:r>
      <w:r w:rsidR="00BB40E4" w:rsidRPr="00215998">
        <w:rPr>
          <w:sz w:val="24"/>
          <w:szCs w:val="24"/>
        </w:rPr>
        <w:t xml:space="preserve"> </w:t>
      </w:r>
      <w:r w:rsidR="00F23B35" w:rsidRPr="00215998">
        <w:rPr>
          <w:sz w:val="24"/>
          <w:szCs w:val="24"/>
        </w:rPr>
        <w:t>Planned Care Programmes</w:t>
      </w:r>
      <w:r w:rsidR="00BB40E4" w:rsidRPr="00215998">
        <w:rPr>
          <w:sz w:val="24"/>
          <w:szCs w:val="24"/>
        </w:rPr>
        <w:t xml:space="preserve"> </w:t>
      </w:r>
      <w:r w:rsidR="00E15032">
        <w:rPr>
          <w:sz w:val="24"/>
          <w:szCs w:val="24"/>
        </w:rPr>
        <w:t>–</w:t>
      </w:r>
      <w:r w:rsidR="00BB40E4" w:rsidRPr="00215998">
        <w:rPr>
          <w:sz w:val="24"/>
          <w:szCs w:val="24"/>
        </w:rPr>
        <w:t xml:space="preserve"> </w:t>
      </w:r>
      <w:r w:rsidRPr="00215998">
        <w:rPr>
          <w:sz w:val="24"/>
          <w:szCs w:val="24"/>
        </w:rPr>
        <w:t>Objective</w:t>
      </w:r>
      <w:r w:rsidR="00E15032">
        <w:rPr>
          <w:sz w:val="24"/>
          <w:szCs w:val="24"/>
        </w:rPr>
        <w:t>s</w:t>
      </w:r>
      <w:r w:rsidRPr="00215998">
        <w:rPr>
          <w:sz w:val="24"/>
          <w:szCs w:val="24"/>
        </w:rPr>
        <w:t xml:space="preserve"> and Outcomes</w:t>
      </w:r>
      <w:bookmarkEnd w:id="51"/>
      <w:bookmarkEnd w:id="52"/>
    </w:p>
    <w:p w14:paraId="4817D3AE" w14:textId="77777777" w:rsidR="00F23B35" w:rsidRPr="00F23B35" w:rsidRDefault="00F23B35" w:rsidP="00692026">
      <w:pPr>
        <w:spacing w:after="0"/>
      </w:pPr>
    </w:p>
    <w:tbl>
      <w:tblPr>
        <w:tblStyle w:val="TableGrid"/>
        <w:tblW w:w="10774" w:type="dxa"/>
        <w:tblInd w:w="-856" w:type="dxa"/>
        <w:tblLook w:val="04A0" w:firstRow="1" w:lastRow="0" w:firstColumn="1" w:lastColumn="0" w:noHBand="0" w:noVBand="1"/>
      </w:tblPr>
      <w:tblGrid>
        <w:gridCol w:w="1702"/>
        <w:gridCol w:w="1984"/>
        <w:gridCol w:w="3402"/>
        <w:gridCol w:w="3686"/>
      </w:tblGrid>
      <w:tr w:rsidR="001F5A2D" w:rsidRPr="00692026" w14:paraId="3F393435" w14:textId="77777777" w:rsidTr="00692026">
        <w:tc>
          <w:tcPr>
            <w:tcW w:w="1702" w:type="dxa"/>
            <w:shd w:val="clear" w:color="auto" w:fill="BFBFBF" w:themeFill="background1" w:themeFillShade="BF"/>
          </w:tcPr>
          <w:p w14:paraId="5520A1D6" w14:textId="77777777" w:rsidR="001F5A2D" w:rsidRPr="00692026" w:rsidRDefault="001F5A2D" w:rsidP="00A63D2B">
            <w:pPr>
              <w:rPr>
                <w:b/>
              </w:rPr>
            </w:pPr>
            <w:r w:rsidRPr="00692026">
              <w:rPr>
                <w:b/>
              </w:rPr>
              <w:t>Workstream</w:t>
            </w:r>
          </w:p>
        </w:tc>
        <w:tc>
          <w:tcPr>
            <w:tcW w:w="1984" w:type="dxa"/>
            <w:shd w:val="clear" w:color="auto" w:fill="BFBFBF" w:themeFill="background1" w:themeFillShade="BF"/>
          </w:tcPr>
          <w:p w14:paraId="5FED7099" w14:textId="77777777" w:rsidR="001F5A2D" w:rsidRPr="00692026" w:rsidRDefault="001F5A2D" w:rsidP="008E33E2">
            <w:pPr>
              <w:pStyle w:val="NoSpacing"/>
              <w:rPr>
                <w:rFonts w:asciiTheme="minorHAnsi" w:hAnsiTheme="minorHAnsi" w:cstheme="minorHAnsi"/>
                <w:b/>
                <w:sz w:val="20"/>
              </w:rPr>
            </w:pPr>
            <w:r w:rsidRPr="00692026">
              <w:rPr>
                <w:rFonts w:asciiTheme="minorHAnsi" w:hAnsiTheme="minorHAnsi" w:cstheme="minorHAnsi"/>
                <w:b/>
                <w:sz w:val="20"/>
              </w:rPr>
              <w:t>Description</w:t>
            </w:r>
          </w:p>
        </w:tc>
        <w:tc>
          <w:tcPr>
            <w:tcW w:w="3402" w:type="dxa"/>
            <w:shd w:val="clear" w:color="auto" w:fill="BFBFBF" w:themeFill="background1" w:themeFillShade="BF"/>
          </w:tcPr>
          <w:p w14:paraId="33057FF7" w14:textId="77777777" w:rsidR="001F5A2D" w:rsidRPr="00692026" w:rsidRDefault="001F5A2D" w:rsidP="00A63D2B">
            <w:pPr>
              <w:rPr>
                <w:b/>
              </w:rPr>
            </w:pPr>
            <w:r w:rsidRPr="00692026">
              <w:rPr>
                <w:b/>
              </w:rPr>
              <w:t>Objectives</w:t>
            </w:r>
          </w:p>
        </w:tc>
        <w:tc>
          <w:tcPr>
            <w:tcW w:w="3686" w:type="dxa"/>
            <w:shd w:val="clear" w:color="auto" w:fill="BFBFBF" w:themeFill="background1" w:themeFillShade="BF"/>
          </w:tcPr>
          <w:p w14:paraId="750AED29" w14:textId="77777777" w:rsidR="001F5A2D" w:rsidRPr="00692026" w:rsidRDefault="001F5A2D" w:rsidP="00A63D2B">
            <w:pPr>
              <w:rPr>
                <w:b/>
                <w:szCs w:val="20"/>
              </w:rPr>
            </w:pPr>
            <w:r w:rsidRPr="00692026">
              <w:rPr>
                <w:b/>
              </w:rPr>
              <w:t>Expected Outcomes</w:t>
            </w:r>
          </w:p>
        </w:tc>
      </w:tr>
      <w:tr w:rsidR="001F5A2D" w14:paraId="1EA4AB1B" w14:textId="77777777" w:rsidTr="00692026">
        <w:tc>
          <w:tcPr>
            <w:tcW w:w="1702" w:type="dxa"/>
            <w:shd w:val="clear" w:color="auto" w:fill="auto"/>
          </w:tcPr>
          <w:p w14:paraId="1094A7E7" w14:textId="77777777" w:rsidR="001F5A2D" w:rsidRPr="00692026" w:rsidRDefault="001F5A2D" w:rsidP="00A63D2B">
            <w:r w:rsidRPr="00692026">
              <w:t>Trauma and Orthopaedics</w:t>
            </w:r>
          </w:p>
        </w:tc>
        <w:tc>
          <w:tcPr>
            <w:tcW w:w="1984" w:type="dxa"/>
            <w:shd w:val="clear" w:color="auto" w:fill="auto"/>
          </w:tcPr>
          <w:p w14:paraId="31FA09CF" w14:textId="77777777" w:rsidR="001F5A2D" w:rsidRPr="00692026" w:rsidRDefault="001F5A2D"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Embedding national agreed standards and pathways in elective orthopaedics and trauma including hip fracture</w:t>
            </w:r>
            <w:r w:rsidR="00422AA2"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tc>
        <w:tc>
          <w:tcPr>
            <w:tcW w:w="3402" w:type="dxa"/>
            <w:shd w:val="clear" w:color="auto" w:fill="auto"/>
          </w:tcPr>
          <w:p w14:paraId="60570936" w14:textId="77777777" w:rsidR="001F5A2D" w:rsidRPr="00692026" w:rsidRDefault="001F5A2D" w:rsidP="00D7192F">
            <w:pPr>
              <w:pStyle w:val="ListParagraph"/>
              <w:numPr>
                <w:ilvl w:val="0"/>
                <w:numId w:val="11"/>
              </w:numPr>
              <w:spacing w:after="0"/>
              <w:ind w:left="177" w:hanging="177"/>
              <w:rPr>
                <w:rFonts w:cstheme="minorHAnsi"/>
                <w:b/>
              </w:rPr>
            </w:pPr>
            <w:r w:rsidRPr="00692026">
              <w:rPr>
                <w:rFonts w:cstheme="minorHAnsi"/>
              </w:rPr>
              <w:t>Spread of ACRT and PIR across orthopaedics services in Scotland</w:t>
            </w:r>
            <w:r w:rsidR="00422AA2" w:rsidRPr="00692026">
              <w:rPr>
                <w:rFonts w:cstheme="minorHAnsi"/>
              </w:rPr>
              <w:t>.</w:t>
            </w:r>
          </w:p>
          <w:p w14:paraId="0609539B" w14:textId="77777777" w:rsidR="001F5A2D" w:rsidRPr="00692026" w:rsidRDefault="001F5A2D" w:rsidP="00D7192F">
            <w:pPr>
              <w:pStyle w:val="ListParagraph"/>
              <w:numPr>
                <w:ilvl w:val="0"/>
                <w:numId w:val="11"/>
              </w:numPr>
              <w:spacing w:after="0"/>
              <w:ind w:left="177" w:hanging="177"/>
              <w:rPr>
                <w:rFonts w:cstheme="minorHAnsi"/>
                <w:b/>
              </w:rPr>
            </w:pPr>
            <w:r w:rsidRPr="00692026">
              <w:rPr>
                <w:rFonts w:cstheme="minorHAnsi"/>
              </w:rPr>
              <w:t>Spread of same day treat and discharge for hip and knee arthroplasty</w:t>
            </w:r>
            <w:r w:rsidR="00422AA2" w:rsidRPr="00692026">
              <w:rPr>
                <w:rFonts w:cstheme="minorHAnsi"/>
              </w:rPr>
              <w:t>.</w:t>
            </w:r>
          </w:p>
          <w:p w14:paraId="2ED925DF" w14:textId="77777777" w:rsidR="001F5A2D" w:rsidRPr="00692026" w:rsidRDefault="001F5A2D" w:rsidP="00D7192F">
            <w:pPr>
              <w:pStyle w:val="ListParagraph"/>
              <w:numPr>
                <w:ilvl w:val="0"/>
                <w:numId w:val="11"/>
              </w:numPr>
              <w:spacing w:after="0"/>
              <w:ind w:left="177" w:hanging="177"/>
              <w:rPr>
                <w:rFonts w:cstheme="minorHAnsi"/>
                <w:b/>
              </w:rPr>
            </w:pPr>
            <w:r w:rsidRPr="00692026">
              <w:rPr>
                <w:rFonts w:cstheme="minorHAnsi"/>
              </w:rPr>
              <w:t>Delivery of Scottish Hip Fracture Audit to identify and address areas for improvement and improve hip fracture outcomes</w:t>
            </w:r>
            <w:r w:rsidR="00422AA2" w:rsidRPr="00692026">
              <w:rPr>
                <w:rFonts w:cstheme="minorHAnsi"/>
              </w:rPr>
              <w:t>.</w:t>
            </w:r>
          </w:p>
        </w:tc>
        <w:tc>
          <w:tcPr>
            <w:tcW w:w="3686" w:type="dxa"/>
            <w:shd w:val="clear" w:color="auto" w:fill="auto"/>
          </w:tcPr>
          <w:p w14:paraId="5B8E9734" w14:textId="77777777" w:rsidR="00AB6D60" w:rsidRPr="00692026" w:rsidRDefault="001F5A2D" w:rsidP="00D7192F">
            <w:pPr>
              <w:pStyle w:val="NoSpacing"/>
              <w:numPr>
                <w:ilvl w:val="0"/>
                <w:numId w:val="11"/>
              </w:numPr>
              <w:ind w:left="182" w:hanging="182"/>
              <w:rPr>
                <w:rFonts w:asciiTheme="minorHAnsi" w:hAnsiTheme="minorHAnsi" w:cstheme="minorHAnsi"/>
                <w:sz w:val="22"/>
                <w:szCs w:val="22"/>
              </w:rPr>
            </w:pPr>
            <w:r w:rsidRPr="00692026">
              <w:rPr>
                <w:rFonts w:asciiTheme="minorHAnsi" w:hAnsiTheme="minorHAnsi" w:cstheme="minorHAnsi"/>
                <w:sz w:val="22"/>
                <w:szCs w:val="22"/>
              </w:rPr>
              <w:t xml:space="preserve">ACRT embedded across all Orthopaedic services seeking to reduce the requirement for face to face attendances of up to 30%Target figures for elective: </w:t>
            </w:r>
          </w:p>
          <w:p w14:paraId="084B92C4" w14:textId="77777777" w:rsidR="00AB6D60" w:rsidRPr="00692026" w:rsidRDefault="00AB6D60" w:rsidP="00D7192F">
            <w:pPr>
              <w:pStyle w:val="NoSpacing"/>
              <w:numPr>
                <w:ilvl w:val="0"/>
                <w:numId w:val="11"/>
              </w:numPr>
              <w:ind w:left="607" w:hanging="283"/>
              <w:rPr>
                <w:rFonts w:asciiTheme="minorHAnsi" w:hAnsiTheme="minorHAnsi" w:cstheme="minorHAnsi"/>
                <w:sz w:val="22"/>
                <w:szCs w:val="22"/>
              </w:rPr>
            </w:pPr>
            <w:r w:rsidRPr="00692026">
              <w:rPr>
                <w:rFonts w:asciiTheme="minorHAnsi" w:hAnsiTheme="minorHAnsi" w:cstheme="minorHAnsi"/>
                <w:sz w:val="22"/>
                <w:szCs w:val="22"/>
              </w:rPr>
              <w:t>reduction in waiting lists,</w:t>
            </w:r>
          </w:p>
          <w:p w14:paraId="564A19C1" w14:textId="77777777" w:rsidR="00AB6D60" w:rsidRPr="00692026" w:rsidRDefault="00AB6D60" w:rsidP="00D7192F">
            <w:pPr>
              <w:pStyle w:val="NoSpacing"/>
              <w:numPr>
                <w:ilvl w:val="0"/>
                <w:numId w:val="11"/>
              </w:numPr>
              <w:ind w:left="607" w:hanging="283"/>
              <w:rPr>
                <w:rFonts w:asciiTheme="minorHAnsi" w:hAnsiTheme="minorHAnsi" w:cstheme="minorHAnsi"/>
                <w:sz w:val="22"/>
                <w:szCs w:val="22"/>
              </w:rPr>
            </w:pPr>
            <w:r w:rsidRPr="00692026">
              <w:rPr>
                <w:rFonts w:asciiTheme="minorHAnsi" w:hAnsiTheme="minorHAnsi" w:cstheme="minorHAnsi"/>
                <w:sz w:val="22"/>
                <w:szCs w:val="22"/>
              </w:rPr>
              <w:t>reduction in follow ups,</w:t>
            </w:r>
          </w:p>
          <w:p w14:paraId="73CAF5EC" w14:textId="77777777" w:rsidR="001F5A2D" w:rsidRPr="00692026" w:rsidRDefault="001F5A2D" w:rsidP="00D7192F">
            <w:pPr>
              <w:pStyle w:val="NoSpacing"/>
              <w:numPr>
                <w:ilvl w:val="0"/>
                <w:numId w:val="11"/>
              </w:numPr>
              <w:ind w:left="607" w:hanging="283"/>
              <w:rPr>
                <w:rFonts w:asciiTheme="minorHAnsi" w:hAnsiTheme="minorHAnsi" w:cstheme="minorHAnsi"/>
                <w:sz w:val="22"/>
                <w:szCs w:val="22"/>
              </w:rPr>
            </w:pPr>
            <w:r w:rsidRPr="00692026">
              <w:rPr>
                <w:rFonts w:asciiTheme="minorHAnsi" w:hAnsiTheme="minorHAnsi" w:cstheme="minorHAnsi"/>
                <w:sz w:val="22"/>
                <w:szCs w:val="22"/>
              </w:rPr>
              <w:t>decrease average length of stay/number of same day cases</w:t>
            </w:r>
            <w:r w:rsidR="00AB6D60" w:rsidRPr="00692026">
              <w:rPr>
                <w:rFonts w:asciiTheme="minorHAnsi" w:hAnsiTheme="minorHAnsi" w:cstheme="minorHAnsi"/>
                <w:sz w:val="22"/>
                <w:szCs w:val="22"/>
              </w:rPr>
              <w:t>.</w:t>
            </w:r>
          </w:p>
          <w:p w14:paraId="4C4965C1" w14:textId="77777777" w:rsidR="001F5A2D" w:rsidRPr="00692026" w:rsidRDefault="001F5A2D" w:rsidP="00D7192F">
            <w:pPr>
              <w:pStyle w:val="NoSpacing"/>
              <w:numPr>
                <w:ilvl w:val="0"/>
                <w:numId w:val="11"/>
              </w:numPr>
              <w:ind w:left="182" w:hanging="182"/>
              <w:rPr>
                <w:rFonts w:asciiTheme="minorHAnsi" w:hAnsiTheme="minorHAnsi" w:cstheme="minorHAnsi"/>
                <w:sz w:val="22"/>
                <w:szCs w:val="22"/>
              </w:rPr>
            </w:pPr>
            <w:r w:rsidRPr="00692026">
              <w:rPr>
                <w:rFonts w:asciiTheme="minorHAnsi" w:hAnsiTheme="minorHAnsi" w:cstheme="minorHAnsi"/>
                <w:sz w:val="22"/>
                <w:szCs w:val="22"/>
              </w:rPr>
              <w:t>Target figures for SHFA – mortality reduction, bed days/length of stay etc</w:t>
            </w:r>
            <w:r w:rsidR="00AB6D60" w:rsidRPr="00692026">
              <w:rPr>
                <w:rFonts w:asciiTheme="minorHAnsi" w:hAnsiTheme="minorHAnsi" w:cstheme="minorHAnsi"/>
                <w:sz w:val="22"/>
                <w:szCs w:val="22"/>
              </w:rPr>
              <w:t>.</w:t>
            </w:r>
          </w:p>
          <w:p w14:paraId="36D1833E" w14:textId="77777777" w:rsidR="001F5A2D" w:rsidRPr="00692026" w:rsidRDefault="001F5A2D" w:rsidP="00D7192F">
            <w:pPr>
              <w:pStyle w:val="NoSpacing"/>
              <w:numPr>
                <w:ilvl w:val="0"/>
                <w:numId w:val="11"/>
              </w:numPr>
              <w:ind w:left="182" w:hanging="182"/>
              <w:rPr>
                <w:rFonts w:asciiTheme="minorHAnsi" w:hAnsiTheme="minorHAnsi" w:cstheme="minorHAnsi"/>
                <w:sz w:val="22"/>
                <w:szCs w:val="22"/>
              </w:rPr>
            </w:pPr>
            <w:r w:rsidRPr="00692026">
              <w:rPr>
                <w:rFonts w:asciiTheme="minorHAnsi" w:hAnsiTheme="minorHAnsi" w:cstheme="minorHAnsi"/>
                <w:sz w:val="22"/>
                <w:szCs w:val="22"/>
              </w:rPr>
              <w:t>Reduce variation across Scotland</w:t>
            </w:r>
          </w:p>
        </w:tc>
      </w:tr>
      <w:tr w:rsidR="001F5A2D" w14:paraId="4BBEF8B9" w14:textId="77777777" w:rsidTr="00692026">
        <w:tc>
          <w:tcPr>
            <w:tcW w:w="1702" w:type="dxa"/>
            <w:shd w:val="clear" w:color="auto" w:fill="auto"/>
          </w:tcPr>
          <w:p w14:paraId="2E44EC86" w14:textId="77777777" w:rsidR="001F5A2D" w:rsidRPr="00692026" w:rsidRDefault="001F5A2D" w:rsidP="00A63D2B">
            <w:r w:rsidRPr="00692026">
              <w:t>Ophthalmology</w:t>
            </w:r>
          </w:p>
        </w:tc>
        <w:tc>
          <w:tcPr>
            <w:tcW w:w="1984" w:type="dxa"/>
            <w:shd w:val="clear" w:color="auto" w:fill="auto"/>
          </w:tcPr>
          <w:p w14:paraId="25328F9F" w14:textId="77777777" w:rsidR="001F5A2D" w:rsidRPr="00692026" w:rsidRDefault="001F5A2D"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 xml:space="preserve">Implementation of integrated primary and secondary ophthalmology pathways to deliver more community based </w:t>
            </w:r>
            <w:r w:rsidR="00422AA2" w:rsidRPr="00692026">
              <w:rPr>
                <w:rFonts w:asciiTheme="minorHAnsi" w:hAnsiTheme="minorHAnsi" w:cstheme="minorHAnsi"/>
                <w:sz w:val="22"/>
                <w:szCs w:val="22"/>
              </w:rPr>
              <w:t>eye care.</w:t>
            </w:r>
          </w:p>
        </w:tc>
        <w:tc>
          <w:tcPr>
            <w:tcW w:w="3402" w:type="dxa"/>
            <w:shd w:val="clear" w:color="auto" w:fill="auto"/>
          </w:tcPr>
          <w:p w14:paraId="1FBC906B" w14:textId="77777777" w:rsidR="001F5A2D" w:rsidRPr="00692026" w:rsidRDefault="001F5A2D" w:rsidP="00D7192F">
            <w:pPr>
              <w:pStyle w:val="ListParagraph"/>
              <w:numPr>
                <w:ilvl w:val="0"/>
                <w:numId w:val="6"/>
              </w:numPr>
              <w:spacing w:after="0"/>
              <w:ind w:left="177" w:hanging="177"/>
              <w:rPr>
                <w:rFonts w:cstheme="minorHAnsi"/>
              </w:rPr>
            </w:pPr>
            <w:r w:rsidRPr="00692026">
              <w:rPr>
                <w:rFonts w:cstheme="minorHAnsi"/>
              </w:rPr>
              <w:t>Spread of community optometrist service model for glaucoma and macular disease including workforce development</w:t>
            </w:r>
            <w:r w:rsidR="00422AA2" w:rsidRPr="00692026">
              <w:rPr>
                <w:rFonts w:cstheme="minorHAnsi"/>
              </w:rPr>
              <w:t>.</w:t>
            </w:r>
          </w:p>
          <w:p w14:paraId="1FFD218E" w14:textId="77777777" w:rsidR="001F5A2D" w:rsidRPr="00692026" w:rsidRDefault="001F5A2D" w:rsidP="00D7192F">
            <w:pPr>
              <w:pStyle w:val="ListParagraph"/>
              <w:numPr>
                <w:ilvl w:val="0"/>
                <w:numId w:val="6"/>
              </w:numPr>
              <w:spacing w:after="0"/>
              <w:ind w:left="177" w:hanging="177"/>
              <w:rPr>
                <w:rFonts w:cstheme="minorHAnsi"/>
              </w:rPr>
            </w:pPr>
            <w:r w:rsidRPr="00692026">
              <w:rPr>
                <w:rFonts w:cstheme="minorHAnsi"/>
              </w:rPr>
              <w:t>Support development of national eyecare digital solution to support integrated primary and secondary care model</w:t>
            </w:r>
            <w:r w:rsidR="00422AA2" w:rsidRPr="00692026">
              <w:rPr>
                <w:rFonts w:cstheme="minorHAnsi"/>
              </w:rPr>
              <w:t>.</w:t>
            </w:r>
          </w:p>
          <w:p w14:paraId="4CFCFF67" w14:textId="77777777" w:rsidR="001F5A2D" w:rsidRPr="00692026" w:rsidRDefault="001F5A2D" w:rsidP="00D7192F">
            <w:pPr>
              <w:pStyle w:val="ListParagraph"/>
              <w:numPr>
                <w:ilvl w:val="0"/>
                <w:numId w:val="6"/>
              </w:numPr>
              <w:spacing w:after="0"/>
              <w:ind w:left="177" w:hanging="177"/>
              <w:rPr>
                <w:rFonts w:cstheme="minorHAnsi"/>
              </w:rPr>
            </w:pPr>
            <w:r w:rsidRPr="00692026">
              <w:rPr>
                <w:rFonts w:cstheme="minorHAnsi"/>
              </w:rPr>
              <w:t>Roll out national eyecare digital solution across 4 health boards</w:t>
            </w:r>
            <w:r w:rsidR="00422AA2" w:rsidRPr="00692026">
              <w:rPr>
                <w:rFonts w:cstheme="minorHAnsi"/>
              </w:rPr>
              <w:t>.</w:t>
            </w:r>
          </w:p>
        </w:tc>
        <w:tc>
          <w:tcPr>
            <w:tcW w:w="3686" w:type="dxa"/>
            <w:shd w:val="clear" w:color="auto" w:fill="auto"/>
          </w:tcPr>
          <w:p w14:paraId="20DF02D0" w14:textId="77777777" w:rsidR="001F5A2D" w:rsidRPr="00692026" w:rsidRDefault="001F5A2D" w:rsidP="00D7192F">
            <w:pPr>
              <w:pStyle w:val="ListParagraph"/>
              <w:numPr>
                <w:ilvl w:val="0"/>
                <w:numId w:val="6"/>
              </w:numPr>
              <w:spacing w:after="0"/>
              <w:ind w:left="182" w:hanging="182"/>
              <w:rPr>
                <w:rFonts w:cstheme="minorHAnsi"/>
              </w:rPr>
            </w:pPr>
            <w:r w:rsidRPr="00692026">
              <w:rPr>
                <w:rFonts w:cstheme="minorHAnsi"/>
              </w:rPr>
              <w:t>50000 additional community optometrist appointments by December 2021</w:t>
            </w:r>
            <w:r w:rsidR="00422AA2" w:rsidRPr="00692026">
              <w:rPr>
                <w:rFonts w:cstheme="minorHAnsi"/>
              </w:rPr>
              <w:t>.</w:t>
            </w:r>
          </w:p>
          <w:p w14:paraId="267BAAB9" w14:textId="77777777" w:rsidR="001F5A2D" w:rsidRPr="00692026" w:rsidRDefault="001F5A2D" w:rsidP="00D7192F">
            <w:pPr>
              <w:pStyle w:val="ListParagraph"/>
              <w:numPr>
                <w:ilvl w:val="0"/>
                <w:numId w:val="6"/>
              </w:numPr>
              <w:spacing w:after="0"/>
              <w:ind w:left="182" w:hanging="182"/>
              <w:rPr>
                <w:rFonts w:cstheme="minorHAnsi"/>
              </w:rPr>
            </w:pPr>
            <w:r w:rsidRPr="00692026">
              <w:rPr>
                <w:rFonts w:cstheme="minorHAnsi"/>
              </w:rPr>
              <w:t>4500 reviews by 18 NESGAT community optometrist for stable glaucoma in 2021</w:t>
            </w:r>
            <w:r w:rsidR="00422AA2" w:rsidRPr="00692026">
              <w:rPr>
                <w:rFonts w:cstheme="minorHAnsi"/>
              </w:rPr>
              <w:t>.</w:t>
            </w:r>
          </w:p>
          <w:p w14:paraId="715147C8" w14:textId="77777777" w:rsidR="001F5A2D" w:rsidRPr="00692026" w:rsidRDefault="001F5A2D" w:rsidP="00D7192F">
            <w:pPr>
              <w:pStyle w:val="ListParagraph"/>
              <w:numPr>
                <w:ilvl w:val="0"/>
                <w:numId w:val="6"/>
              </w:numPr>
              <w:spacing w:after="0"/>
              <w:ind w:left="182" w:hanging="182"/>
              <w:rPr>
                <w:rFonts w:cstheme="minorHAnsi"/>
              </w:rPr>
            </w:pPr>
            <w:r w:rsidRPr="00692026">
              <w:rPr>
                <w:rFonts w:cstheme="minorHAnsi"/>
              </w:rPr>
              <w:t>40 additional NESGAT optometrists to be trained across all mainland boards in 2021/202 and further 60 in following years to reach over 100 NESGAT optometrists by 22/23</w:t>
            </w:r>
            <w:r w:rsidR="00422AA2" w:rsidRPr="00692026">
              <w:rPr>
                <w:rFonts w:cstheme="minorHAnsi"/>
              </w:rPr>
              <w:t>.</w:t>
            </w:r>
          </w:p>
          <w:p w14:paraId="563BB5EC" w14:textId="77777777" w:rsidR="001F5A2D" w:rsidRPr="00692026" w:rsidRDefault="001F5A2D" w:rsidP="00D7192F">
            <w:pPr>
              <w:pStyle w:val="ListParagraph"/>
              <w:numPr>
                <w:ilvl w:val="0"/>
                <w:numId w:val="6"/>
              </w:numPr>
              <w:spacing w:after="0"/>
              <w:ind w:left="182" w:hanging="182"/>
              <w:rPr>
                <w:rFonts w:cstheme="minorHAnsi"/>
              </w:rPr>
            </w:pPr>
            <w:r w:rsidRPr="00692026">
              <w:rPr>
                <w:rFonts w:cstheme="minorHAnsi"/>
              </w:rPr>
              <w:t>25,000 stable glaucoma reviews in community by 2024</w:t>
            </w:r>
            <w:r w:rsidR="00422AA2" w:rsidRPr="00692026">
              <w:rPr>
                <w:rFonts w:cstheme="minorHAnsi"/>
              </w:rPr>
              <w:t>.</w:t>
            </w:r>
          </w:p>
        </w:tc>
      </w:tr>
      <w:tr w:rsidR="00077B4A" w14:paraId="73E22FA0" w14:textId="77777777" w:rsidTr="00692026">
        <w:tc>
          <w:tcPr>
            <w:tcW w:w="1702" w:type="dxa"/>
            <w:shd w:val="clear" w:color="auto" w:fill="auto"/>
          </w:tcPr>
          <w:p w14:paraId="7858B0D0" w14:textId="77777777" w:rsidR="00077B4A" w:rsidRPr="00692026" w:rsidRDefault="00077B4A" w:rsidP="00A63D2B">
            <w:r w:rsidRPr="00692026">
              <w:t>Clinical Prioritisation</w:t>
            </w:r>
          </w:p>
        </w:tc>
        <w:tc>
          <w:tcPr>
            <w:tcW w:w="1984" w:type="dxa"/>
            <w:shd w:val="clear" w:color="auto" w:fill="auto"/>
          </w:tcPr>
          <w:p w14:paraId="7D841312" w14:textId="77777777" w:rsidR="00077B4A" w:rsidRPr="00692026" w:rsidRDefault="00077B4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Implementation of a system to treat patients on the basis of their clinical need</w:t>
            </w:r>
            <w:r w:rsidR="00422AA2" w:rsidRPr="00692026">
              <w:rPr>
                <w:rFonts w:asciiTheme="minorHAnsi" w:hAnsiTheme="minorHAnsi" w:cstheme="minorHAnsi"/>
                <w:sz w:val="22"/>
                <w:szCs w:val="22"/>
              </w:rPr>
              <w:t>.</w:t>
            </w:r>
          </w:p>
        </w:tc>
        <w:tc>
          <w:tcPr>
            <w:tcW w:w="3402" w:type="dxa"/>
            <w:shd w:val="clear" w:color="auto" w:fill="auto"/>
          </w:tcPr>
          <w:p w14:paraId="4EDC8EF3" w14:textId="77777777" w:rsidR="00077B4A" w:rsidRPr="00692026" w:rsidRDefault="00077B4A" w:rsidP="00D7192F">
            <w:pPr>
              <w:pStyle w:val="ListParagraph"/>
              <w:numPr>
                <w:ilvl w:val="0"/>
                <w:numId w:val="6"/>
              </w:numPr>
              <w:spacing w:after="0"/>
              <w:ind w:left="177" w:hanging="177"/>
              <w:rPr>
                <w:rFonts w:cstheme="minorHAnsi"/>
              </w:rPr>
            </w:pPr>
            <w:r w:rsidRPr="00692026">
              <w:rPr>
                <w:rFonts w:cstheme="minorHAnsi"/>
              </w:rPr>
              <w:t>To have a national Clinical Prioritisation system implemented, that consistently treats patients on the basis of their clinical urgency</w:t>
            </w:r>
            <w:r w:rsidR="00422AA2" w:rsidRPr="00692026">
              <w:rPr>
                <w:rFonts w:cstheme="minorHAnsi"/>
              </w:rPr>
              <w:t>.</w:t>
            </w:r>
          </w:p>
          <w:p w14:paraId="7E64F264" w14:textId="77777777" w:rsidR="00077B4A" w:rsidRPr="00692026" w:rsidRDefault="00077B4A" w:rsidP="00D7192F">
            <w:pPr>
              <w:pStyle w:val="ListParagraph"/>
              <w:numPr>
                <w:ilvl w:val="0"/>
                <w:numId w:val="6"/>
              </w:numPr>
              <w:spacing w:after="0"/>
              <w:ind w:left="177" w:hanging="177"/>
              <w:rPr>
                <w:rFonts w:cstheme="minorHAnsi"/>
              </w:rPr>
            </w:pPr>
            <w:r w:rsidRPr="00692026">
              <w:rPr>
                <w:rFonts w:cstheme="minorHAnsi"/>
              </w:rPr>
              <w:t>To support the measurement of service performance on the basis of when patients are treated</w:t>
            </w:r>
            <w:r w:rsidR="00422AA2" w:rsidRPr="00692026">
              <w:rPr>
                <w:rFonts w:cstheme="minorHAnsi"/>
              </w:rPr>
              <w:t>.</w:t>
            </w:r>
          </w:p>
        </w:tc>
        <w:tc>
          <w:tcPr>
            <w:tcW w:w="3686" w:type="dxa"/>
            <w:shd w:val="clear" w:color="auto" w:fill="auto"/>
          </w:tcPr>
          <w:p w14:paraId="01B3D8AC" w14:textId="77777777" w:rsidR="00077B4A" w:rsidRPr="00692026" w:rsidRDefault="00077B4A" w:rsidP="00D7192F">
            <w:pPr>
              <w:pStyle w:val="ListParagraph"/>
              <w:numPr>
                <w:ilvl w:val="0"/>
                <w:numId w:val="6"/>
              </w:numPr>
              <w:spacing w:after="0"/>
              <w:ind w:left="182" w:hanging="182"/>
              <w:rPr>
                <w:rFonts w:cstheme="minorHAnsi"/>
              </w:rPr>
            </w:pPr>
            <w:r w:rsidRPr="00692026">
              <w:rPr>
                <w:rFonts w:cstheme="minorHAnsi"/>
              </w:rPr>
              <w:t>Removal of variation across Scotland in regard to the treatment of patients</w:t>
            </w:r>
            <w:r w:rsidR="00422AA2" w:rsidRPr="00692026">
              <w:rPr>
                <w:rFonts w:cstheme="minorHAnsi"/>
              </w:rPr>
              <w:t>.</w:t>
            </w:r>
          </w:p>
          <w:p w14:paraId="6B8BF927" w14:textId="6D8D3530" w:rsidR="00077B4A" w:rsidRPr="00692026" w:rsidRDefault="00077B4A" w:rsidP="00D7192F">
            <w:pPr>
              <w:pStyle w:val="ListParagraph"/>
              <w:numPr>
                <w:ilvl w:val="0"/>
                <w:numId w:val="6"/>
              </w:numPr>
              <w:spacing w:after="0"/>
              <w:ind w:left="182" w:hanging="182"/>
              <w:rPr>
                <w:rFonts w:cstheme="minorHAnsi"/>
              </w:rPr>
            </w:pPr>
            <w:r w:rsidRPr="00692026">
              <w:rPr>
                <w:rFonts w:cstheme="minorHAnsi"/>
              </w:rPr>
              <w:t>Implementation of a Performance Framework to support the delivery of care across all Specialties</w:t>
            </w:r>
            <w:r w:rsidR="00422AA2" w:rsidRPr="00692026">
              <w:rPr>
                <w:rFonts w:cstheme="minorHAnsi"/>
              </w:rPr>
              <w:t>.</w:t>
            </w:r>
            <w:r w:rsidR="00411F28">
              <w:rPr>
                <w:rFonts w:cstheme="minorHAnsi"/>
              </w:rPr>
              <w:t xml:space="preserve"> </w:t>
            </w:r>
          </w:p>
        </w:tc>
      </w:tr>
      <w:tr w:rsidR="00077B4A" w14:paraId="0DEF1F36" w14:textId="77777777" w:rsidTr="00692026">
        <w:tc>
          <w:tcPr>
            <w:tcW w:w="1702" w:type="dxa"/>
            <w:shd w:val="clear" w:color="auto" w:fill="auto"/>
          </w:tcPr>
          <w:p w14:paraId="4749F19B" w14:textId="77777777" w:rsidR="00077B4A" w:rsidRPr="00692026" w:rsidRDefault="00077B4A" w:rsidP="00A63D2B">
            <w:r w:rsidRPr="00692026">
              <w:t>Endoscopy</w:t>
            </w:r>
          </w:p>
        </w:tc>
        <w:tc>
          <w:tcPr>
            <w:tcW w:w="1984" w:type="dxa"/>
            <w:shd w:val="clear" w:color="auto" w:fill="auto"/>
          </w:tcPr>
          <w:p w14:paraId="7AC6911C" w14:textId="77777777" w:rsidR="00077B4A" w:rsidRPr="00692026" w:rsidRDefault="00077B4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Development of a</w:t>
            </w:r>
            <w:r w:rsidR="00BA76E1" w:rsidRPr="00692026">
              <w:rPr>
                <w:rFonts w:asciiTheme="minorHAnsi" w:hAnsiTheme="minorHAnsi" w:cstheme="minorHAnsi"/>
                <w:sz w:val="22"/>
                <w:szCs w:val="22"/>
              </w:rPr>
              <w:t>n</w:t>
            </w:r>
            <w:r w:rsidRPr="00692026">
              <w:rPr>
                <w:rFonts w:asciiTheme="minorHAnsi" w:hAnsiTheme="minorHAnsi" w:cstheme="minorHAnsi"/>
                <w:sz w:val="22"/>
                <w:szCs w:val="22"/>
              </w:rPr>
              <w:t xml:space="preserve"> Endoscopy Training Academy</w:t>
            </w:r>
            <w:r w:rsidR="00BA76E1" w:rsidRPr="00692026">
              <w:rPr>
                <w:rFonts w:asciiTheme="minorHAnsi" w:hAnsiTheme="minorHAnsi" w:cstheme="minorHAnsi"/>
                <w:sz w:val="22"/>
                <w:szCs w:val="22"/>
              </w:rPr>
              <w:t>.</w:t>
            </w:r>
          </w:p>
        </w:tc>
        <w:tc>
          <w:tcPr>
            <w:tcW w:w="3402" w:type="dxa"/>
            <w:shd w:val="clear" w:color="auto" w:fill="auto"/>
          </w:tcPr>
          <w:p w14:paraId="2EB9DC27" w14:textId="77777777" w:rsidR="00077B4A" w:rsidRPr="00692026" w:rsidRDefault="00077B4A" w:rsidP="00D7192F">
            <w:pPr>
              <w:pStyle w:val="ListParagraph"/>
              <w:numPr>
                <w:ilvl w:val="0"/>
                <w:numId w:val="6"/>
              </w:numPr>
              <w:spacing w:after="0"/>
              <w:ind w:left="177" w:hanging="177"/>
              <w:rPr>
                <w:rFonts w:cstheme="minorHAnsi"/>
              </w:rPr>
            </w:pPr>
            <w:r w:rsidRPr="00692026">
              <w:rPr>
                <w:rFonts w:cstheme="minorHAnsi"/>
              </w:rPr>
              <w:t>To ensure that sufficient staff are trained across Scotland to support the delivery of an enhanced Endoscopy Service</w:t>
            </w:r>
            <w:r w:rsidR="00BA76E1" w:rsidRPr="00692026">
              <w:rPr>
                <w:rFonts w:cstheme="minorHAnsi"/>
              </w:rPr>
              <w:t>.</w:t>
            </w:r>
          </w:p>
          <w:p w14:paraId="2B3F9D1C" w14:textId="77777777" w:rsidR="00077B4A" w:rsidRPr="00692026" w:rsidRDefault="00077B4A" w:rsidP="00D7192F">
            <w:pPr>
              <w:pStyle w:val="ListParagraph"/>
              <w:numPr>
                <w:ilvl w:val="0"/>
                <w:numId w:val="6"/>
              </w:numPr>
              <w:spacing w:after="0"/>
              <w:ind w:left="177" w:hanging="177"/>
              <w:rPr>
                <w:rFonts w:cstheme="minorHAnsi"/>
              </w:rPr>
            </w:pPr>
            <w:r w:rsidRPr="00692026">
              <w:rPr>
                <w:rFonts w:cstheme="minorHAnsi"/>
              </w:rPr>
              <w:t>To ensure staff are upskilled with regard to best practice, and work to the extent of their licence</w:t>
            </w:r>
            <w:r w:rsidR="00BA76E1" w:rsidRPr="00692026">
              <w:rPr>
                <w:rFonts w:cstheme="minorHAnsi"/>
              </w:rPr>
              <w:t>.</w:t>
            </w:r>
          </w:p>
        </w:tc>
        <w:tc>
          <w:tcPr>
            <w:tcW w:w="3686" w:type="dxa"/>
            <w:shd w:val="clear" w:color="auto" w:fill="auto"/>
          </w:tcPr>
          <w:p w14:paraId="427B05F3" w14:textId="77777777" w:rsidR="00077B4A" w:rsidRPr="00692026" w:rsidRDefault="00077B4A" w:rsidP="00D7192F">
            <w:pPr>
              <w:pStyle w:val="ListParagraph"/>
              <w:numPr>
                <w:ilvl w:val="0"/>
                <w:numId w:val="6"/>
              </w:numPr>
              <w:spacing w:after="0"/>
              <w:ind w:left="182" w:hanging="182"/>
              <w:rPr>
                <w:rFonts w:cstheme="minorHAnsi"/>
              </w:rPr>
            </w:pPr>
            <w:r w:rsidRPr="00692026">
              <w:rPr>
                <w:rFonts w:cstheme="minorHAnsi"/>
              </w:rPr>
              <w:t>Trained endoscopists that will support the enhancement of Endoscopy services</w:t>
            </w:r>
            <w:r w:rsidR="00BA76E1" w:rsidRPr="00692026">
              <w:rPr>
                <w:rFonts w:cstheme="minorHAnsi"/>
              </w:rPr>
              <w:t>.</w:t>
            </w:r>
          </w:p>
          <w:p w14:paraId="04A01FC3" w14:textId="77777777" w:rsidR="00077B4A" w:rsidRPr="00692026" w:rsidRDefault="00077B4A" w:rsidP="00D7192F">
            <w:pPr>
              <w:pStyle w:val="ListParagraph"/>
              <w:numPr>
                <w:ilvl w:val="0"/>
                <w:numId w:val="6"/>
              </w:numPr>
              <w:spacing w:after="0"/>
              <w:ind w:left="182" w:hanging="182"/>
              <w:rPr>
                <w:rFonts w:cstheme="minorHAnsi"/>
              </w:rPr>
            </w:pPr>
            <w:r w:rsidRPr="00692026">
              <w:rPr>
                <w:rFonts w:cstheme="minorHAnsi"/>
              </w:rPr>
              <w:t>Reduction in the length of wait that patients experience, as a sustainable service is delivered</w:t>
            </w:r>
            <w:r w:rsidR="00BA76E1" w:rsidRPr="00692026">
              <w:rPr>
                <w:rFonts w:cstheme="minorHAnsi"/>
              </w:rPr>
              <w:t>.</w:t>
            </w:r>
          </w:p>
        </w:tc>
      </w:tr>
      <w:tr w:rsidR="00077B4A" w14:paraId="657ED395" w14:textId="77777777" w:rsidTr="00692026">
        <w:tc>
          <w:tcPr>
            <w:tcW w:w="1702" w:type="dxa"/>
            <w:shd w:val="clear" w:color="auto" w:fill="auto"/>
          </w:tcPr>
          <w:p w14:paraId="298D03E8" w14:textId="77777777" w:rsidR="00077B4A" w:rsidRPr="00692026" w:rsidRDefault="00077B4A" w:rsidP="00A63D2B">
            <w:r w:rsidRPr="00692026">
              <w:t>Diagnostics - Imaging</w:t>
            </w:r>
          </w:p>
        </w:tc>
        <w:tc>
          <w:tcPr>
            <w:tcW w:w="1984" w:type="dxa"/>
            <w:shd w:val="clear" w:color="auto" w:fill="auto"/>
          </w:tcPr>
          <w:p w14:paraId="21DB91FB" w14:textId="77777777" w:rsidR="00077B4A" w:rsidRPr="00692026" w:rsidRDefault="00077B4A" w:rsidP="00CA79B7">
            <w:pPr>
              <w:pStyle w:val="NoSpacing"/>
              <w:rPr>
                <w:rFonts w:asciiTheme="minorHAnsi" w:hAnsiTheme="minorHAnsi" w:cstheme="minorHAnsi"/>
                <w:sz w:val="22"/>
                <w:szCs w:val="22"/>
              </w:rPr>
            </w:pPr>
            <w:r w:rsidRPr="00692026">
              <w:rPr>
                <w:rFonts w:asciiTheme="minorHAnsi" w:hAnsiTheme="minorHAnsi" w:cstheme="minorHAnsi"/>
                <w:sz w:val="22"/>
                <w:szCs w:val="22"/>
              </w:rPr>
              <w:t>Enhancement of efficiencies and pathway redesign within CT and MRI services</w:t>
            </w:r>
            <w:r w:rsidR="00BA76E1" w:rsidRPr="00692026">
              <w:rPr>
                <w:rFonts w:asciiTheme="minorHAnsi" w:hAnsiTheme="minorHAnsi" w:cstheme="minorHAnsi"/>
                <w:sz w:val="22"/>
                <w:szCs w:val="22"/>
              </w:rPr>
              <w:t>.</w:t>
            </w:r>
            <w:r w:rsidRPr="00692026">
              <w:rPr>
                <w:rFonts w:asciiTheme="minorHAnsi" w:hAnsiTheme="minorHAnsi" w:cstheme="minorHAnsi"/>
                <w:sz w:val="22"/>
                <w:szCs w:val="22"/>
              </w:rPr>
              <w:t xml:space="preserve"> </w:t>
            </w:r>
          </w:p>
        </w:tc>
        <w:tc>
          <w:tcPr>
            <w:tcW w:w="3402" w:type="dxa"/>
            <w:shd w:val="clear" w:color="auto" w:fill="auto"/>
          </w:tcPr>
          <w:p w14:paraId="7F7C1495" w14:textId="77777777" w:rsidR="00077B4A" w:rsidRPr="00692026" w:rsidRDefault="00077B4A" w:rsidP="00D7192F">
            <w:pPr>
              <w:pStyle w:val="ListParagraph"/>
              <w:numPr>
                <w:ilvl w:val="0"/>
                <w:numId w:val="6"/>
              </w:numPr>
              <w:spacing w:after="0"/>
              <w:ind w:left="177" w:hanging="177"/>
              <w:rPr>
                <w:rFonts w:cstheme="minorHAnsi"/>
              </w:rPr>
            </w:pPr>
            <w:r w:rsidRPr="00692026">
              <w:rPr>
                <w:rFonts w:cstheme="minorHAnsi"/>
              </w:rPr>
              <w:t>To develop a sustainable imaging service to timely and effectively support the wider healthcare provision</w:t>
            </w:r>
            <w:r w:rsidR="00BA76E1" w:rsidRPr="00692026">
              <w:rPr>
                <w:rFonts w:cstheme="minorHAnsi"/>
              </w:rPr>
              <w:t>.</w:t>
            </w:r>
          </w:p>
          <w:p w14:paraId="562EA67E" w14:textId="77777777" w:rsidR="00077B4A" w:rsidRPr="00692026" w:rsidRDefault="00077B4A" w:rsidP="00D7192F">
            <w:pPr>
              <w:pStyle w:val="ListParagraph"/>
              <w:numPr>
                <w:ilvl w:val="0"/>
                <w:numId w:val="6"/>
              </w:numPr>
              <w:spacing w:after="0"/>
              <w:ind w:left="177" w:hanging="177"/>
              <w:rPr>
                <w:rFonts w:cstheme="minorHAnsi"/>
              </w:rPr>
            </w:pPr>
            <w:r w:rsidRPr="00692026">
              <w:rPr>
                <w:rFonts w:cstheme="minorHAnsi"/>
              </w:rPr>
              <w:t>To provide access to diagnostics in a timely and effective manner</w:t>
            </w:r>
            <w:r w:rsidR="00BA76E1" w:rsidRPr="00692026">
              <w:rPr>
                <w:rFonts w:cstheme="minorHAnsi"/>
              </w:rPr>
              <w:t>.</w:t>
            </w:r>
          </w:p>
        </w:tc>
        <w:tc>
          <w:tcPr>
            <w:tcW w:w="3686" w:type="dxa"/>
            <w:shd w:val="clear" w:color="auto" w:fill="auto"/>
          </w:tcPr>
          <w:p w14:paraId="56B60E1B" w14:textId="77777777" w:rsidR="00077B4A" w:rsidRPr="00692026" w:rsidRDefault="00077B4A" w:rsidP="00D7192F">
            <w:pPr>
              <w:pStyle w:val="ListParagraph"/>
              <w:numPr>
                <w:ilvl w:val="0"/>
                <w:numId w:val="6"/>
              </w:numPr>
              <w:spacing w:after="0"/>
              <w:ind w:left="182" w:hanging="182"/>
              <w:rPr>
                <w:rFonts w:cstheme="minorHAnsi"/>
              </w:rPr>
            </w:pPr>
            <w:r w:rsidRPr="00692026">
              <w:rPr>
                <w:rFonts w:cstheme="minorHAnsi"/>
              </w:rPr>
              <w:t>The increase in activity delivered by imaging services as they move towards a sustainable position</w:t>
            </w:r>
            <w:r w:rsidR="00BA76E1" w:rsidRPr="00692026">
              <w:rPr>
                <w:rFonts w:cstheme="minorHAnsi"/>
              </w:rPr>
              <w:t>.</w:t>
            </w:r>
          </w:p>
          <w:p w14:paraId="214815F3" w14:textId="77777777" w:rsidR="00077B4A" w:rsidRPr="00692026" w:rsidRDefault="00077B4A" w:rsidP="00D7192F">
            <w:pPr>
              <w:pStyle w:val="ListParagraph"/>
              <w:numPr>
                <w:ilvl w:val="0"/>
                <w:numId w:val="6"/>
              </w:numPr>
              <w:spacing w:after="0"/>
              <w:ind w:left="182" w:hanging="182"/>
              <w:rPr>
                <w:rFonts w:cstheme="minorHAnsi"/>
              </w:rPr>
            </w:pPr>
            <w:r w:rsidRPr="00692026">
              <w:rPr>
                <w:rFonts w:cstheme="minorHAnsi"/>
              </w:rPr>
              <w:t>Implementation of innovation to support more effective utilisation of imaging services.</w:t>
            </w:r>
          </w:p>
        </w:tc>
      </w:tr>
    </w:tbl>
    <w:p w14:paraId="57B2455A" w14:textId="4404C4FF" w:rsidR="00535005" w:rsidRPr="00D56698" w:rsidRDefault="00535005" w:rsidP="00535005">
      <w:pPr>
        <w:pStyle w:val="Heading1"/>
        <w:numPr>
          <w:ilvl w:val="0"/>
          <w:numId w:val="0"/>
        </w:numPr>
        <w:ind w:left="432" w:hanging="432"/>
      </w:pPr>
      <w:bookmarkStart w:id="53" w:name="_Toc67579063"/>
      <w:r>
        <w:t>Appendix 6</w:t>
      </w:r>
      <w:r w:rsidRPr="00D56698">
        <w:t xml:space="preserve"> – </w:t>
      </w:r>
      <w:r>
        <w:t>Comments from Strategic Partners</w:t>
      </w:r>
      <w:bookmarkEnd w:id="53"/>
    </w:p>
    <w:p w14:paraId="281CBDEF" w14:textId="7D47690C" w:rsidR="0021049D" w:rsidRDefault="0021049D" w:rsidP="0021049D">
      <w:pPr>
        <w:rPr>
          <w:b/>
          <w:sz w:val="26"/>
        </w:rPr>
      </w:pPr>
      <w:r w:rsidRPr="00DE0D3F">
        <w:rPr>
          <w:b/>
          <w:sz w:val="26"/>
        </w:rPr>
        <w:t>NHS National Education for Scotland</w:t>
      </w:r>
    </w:p>
    <w:p w14:paraId="71AF4367" w14:textId="34C9F8F4" w:rsidR="0021049D" w:rsidRDefault="0021049D" w:rsidP="0021049D">
      <w:pPr>
        <w:rPr>
          <w:b/>
          <w:sz w:val="26"/>
        </w:rPr>
      </w:pPr>
      <w:r>
        <w:rPr>
          <w:b/>
          <w:noProof/>
          <w:sz w:val="26"/>
          <w:lang w:eastAsia="en-GB"/>
        </w:rPr>
        <mc:AlternateContent>
          <mc:Choice Requires="wps">
            <w:drawing>
              <wp:anchor distT="0" distB="0" distL="114300" distR="114300" simplePos="0" relativeHeight="251770880" behindDoc="0" locked="0" layoutInCell="1" allowOverlap="1" wp14:anchorId="230E6E84" wp14:editId="031D2A05">
                <wp:simplePos x="0" y="0"/>
                <wp:positionH relativeFrom="margin">
                  <wp:posOffset>-393065</wp:posOffset>
                </wp:positionH>
                <wp:positionV relativeFrom="paragraph">
                  <wp:posOffset>132715</wp:posOffset>
                </wp:positionV>
                <wp:extent cx="6741042" cy="4412512"/>
                <wp:effectExtent l="0" t="0" r="3175" b="7620"/>
                <wp:wrapNone/>
                <wp:docPr id="252" name="Rounded Rectangle 252"/>
                <wp:cNvGraphicFramePr/>
                <a:graphic xmlns:a="http://schemas.openxmlformats.org/drawingml/2006/main">
                  <a:graphicData uri="http://schemas.microsoft.com/office/word/2010/wordprocessingShape">
                    <wps:wsp>
                      <wps:cNvSpPr/>
                      <wps:spPr>
                        <a:xfrm>
                          <a:off x="0" y="0"/>
                          <a:ext cx="6741042" cy="4412512"/>
                        </a:xfrm>
                        <a:prstGeom prst="round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B1D947" w14:textId="77777777" w:rsidR="00182464" w:rsidRPr="00102770" w:rsidRDefault="00182464" w:rsidP="0021049D">
                            <w:pPr>
                              <w:rPr>
                                <w:color w:val="000000" w:themeColor="text1"/>
                              </w:rPr>
                            </w:pPr>
                            <w:r w:rsidRPr="00102770">
                              <w:rPr>
                                <w:color w:val="000000" w:themeColor="text1"/>
                              </w:rPr>
                              <w:t xml:space="preserve">NHS Education for Scotland (NES) is the national NHS Board with responsibility for education, training and workforce development. Having the right numbers of skilled, trained and supported staff, in the right place, at the right time and in the right roles is essential to providing high quality health and social care. In addition to providing national workforce and digital services which play a key role in supporting those who deliver frontline health and care, NES directly funds and manages learners who comprise a significant element of the NHS Scotland patient-facing workforce. NES aims to play a fundamental role in learning and development across the whole of the social care workforce. As an official provider of statistics NES provides workforce data and information to inform the future planning requirements of the NHS workforce. </w:t>
                            </w:r>
                          </w:p>
                          <w:p w14:paraId="07E98583" w14:textId="77777777" w:rsidR="00182464" w:rsidRPr="00102770" w:rsidRDefault="00182464" w:rsidP="0021049D">
                            <w:pPr>
                              <w:rPr>
                                <w:color w:val="000000" w:themeColor="text1"/>
                              </w:rPr>
                            </w:pPr>
                            <w:r w:rsidRPr="00102770">
                              <w:rPr>
                                <w:color w:val="000000" w:themeColor="text1"/>
                              </w:rPr>
                              <w:t>NES will work with the National Centre for Sustainable Delivery (CfSD) to make sure that the education, training and workforce development of those who work in health and social care is integral in supporting service redesign, transformation, innovation and workforce planning.  NES, Golden Jubilee and the NHS Academy will work with CfSD to provide accelerated learning opportunities for a wide range of subjects and professions, including residential and simulated virtual reality learning, to support a resilient and skilled workforce for NHS health and care in Scotland.</w:t>
                            </w:r>
                          </w:p>
                          <w:p w14:paraId="24B3AADD" w14:textId="77777777" w:rsidR="00182464" w:rsidRDefault="00182464" w:rsidP="0021049D">
                            <w:pPr>
                              <w:rPr>
                                <w:color w:val="000000" w:themeColor="text1"/>
                              </w:rPr>
                            </w:pPr>
                            <w:r w:rsidRPr="00102770">
                              <w:rPr>
                                <w:color w:val="000000" w:themeColor="text1"/>
                              </w:rPr>
                              <w:t>Working with CfSD and other partners, NES will contribute to the development of digital tools and solutions that enable innovation and improvements across health and social care leading to a digitally literate workforce, technology enabled services and improved outcomes for people. This will support NHS Boards to contribute to Remobilise, Recover and Redesign (3Rs) and enable the sustainable transformation of health and social care.</w:t>
                            </w:r>
                          </w:p>
                          <w:p w14:paraId="1BAEA393" w14:textId="77777777" w:rsidR="00182464" w:rsidRDefault="00182464" w:rsidP="0021049D">
                            <w:pPr>
                              <w:rPr>
                                <w:color w:val="000000" w:themeColor="text1"/>
                              </w:rPr>
                            </w:pPr>
                          </w:p>
                          <w:p w14:paraId="15C5F63A" w14:textId="77777777" w:rsidR="00182464" w:rsidRPr="00102770" w:rsidRDefault="00182464" w:rsidP="0021049D">
                            <w:pPr>
                              <w:rPr>
                                <w:color w:val="000000" w:themeColor="text1"/>
                              </w:rPr>
                            </w:pPr>
                            <w:r>
                              <w:rPr>
                                <w:color w:val="000000" w:themeColor="text1"/>
                              </w:rPr>
                              <w:t>Karen Reid, Chief Executive, National Education for Scotland</w:t>
                            </w:r>
                          </w:p>
                          <w:p w14:paraId="6683CEE8" w14:textId="77777777" w:rsidR="00182464" w:rsidRDefault="00182464" w:rsidP="002104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0E6E84" id="Rounded Rectangle 252" o:spid="_x0000_s1057" style="position:absolute;margin-left:-30.95pt;margin-top:10.45pt;width:530.8pt;height:347.4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527GAMAACgHAAAOAAAAZHJzL2Uyb0RvYy54bWysVdtuGyEQfa/Uf0C8N3vp2kmtrCM3latK&#10;aRIlqfKMWdaLxAIFfOvXdwbWjpVGvUR9YWGYC3Nm5uz5xbZXZC2cl0bXtDjJKRGam0bqZU2/Pczf&#10;nVHiA9MNU0aLmu6EpxfTt2/ON3YiStMZ1QhHwIn2k42taReCnWSZ553omT8xVmi4bI3rWYCjW2aN&#10;Yxvw3quszPNxtjGusc5w4T1IP6VLOo3+21bwcNO2XgSiagpvC3F1cV3gmk3P2WTpmO0kH57BXvGK&#10;nkkNQQ+uPrHAyMrJX1z1kjvjTRtOuOkz07aSi5gDZFPkz7K575gVMRcAx9sDTP7/ueXX61tHZFPT&#10;clRSolkPRbozK92IhtwBfEwvlSB4CVBtrJ+Axb29dcPJwxbz3rauxy9kRLYR3t0BXrENhINwfFoV&#10;eQVRONxVVVGOiug1ezK3zofPwvQENzV1+BB8RcSWra98gLigv9cbIG/mUinSKgkdpKHPKHEmPMrQ&#10;RQShL1NtPNhHC0+sARDzKPZuubhUjqwZ9kj+MZ8neZA6JOF4nOdDq3gWvpomiQsURzm8aPASX7f0&#10;x1FGUQslf45UVaCdmvIVkQqM9LdJle//PRTkudyDqKQm0BzQOKcpLPGcKQGdVKQEglQCa5cqBjMW&#10;q4Q4KI2rNli1dIuSDLsr9VPchZ0SSftOtNCi0EFlKhiSgziUjHEudEgl9h1rRKpOgj25j3SCFrE8&#10;SoND9NxC/IPvwcHLvpObQR9NReSWg/EA+u+MDxYxstHhYNxLbdxLmSnIaoic9PcgJWgQpbBdbNP4&#10;nqEqiham2cFMwwRghxNv+VzCNF0xH26ZA3YDITB2uIGlVWZTUzPsKOmM+/GSHPWBdOCWkg2wZU39&#10;9xVzMGjqi4ZJ+lBUFdJrPFSj0xIO7vhmcXyjV/2lgWEr4uviFvWD2m9bZ/pHIPYZRoUrpjnErikP&#10;bn+4DInF4dfAxWwW1YBSLQtX+t7y/cwjUTxsH5mzA6UEYKNrs2dWNnlGKkkXS6TNbBVMK2P/PuE6&#10;lADoOPbS8OtAvj8+R62nH9z0JwAAAP//AwBQSwMEFAAGAAgAAAAhABnJHfXfAAAACgEAAA8AAABk&#10;cnMvZG93bnJldi54bWxMj8FOwzAMhu9IvENkJG5b2m5sa1d3gkm7IHag8ABZY5pqjVM12VbennCC&#10;k2X50+/vL3eT7cWVRt85RkjnCQjixumOW4TPj8NsA8IHxVr1jgnhmzzsqvu7UhXa3fidrnVoRQxh&#10;XygEE8JQSOkbQ1b5uRuI4+3LjVaFuI6t1KO6xXDbyyxJVtKqjuMHowbaG2rO9cUiLJ1xx7S2L6+H&#10;jLN2sTfLxZtBfHyYnrcgAk3hD4Zf/agOVXQ6uQtrL3qE2SrNI4qQJXFGIM/zNYgTwjp92oCsSvm/&#10;QvUDAAD//wMAUEsBAi0AFAAGAAgAAAAhALaDOJL+AAAA4QEAABMAAAAAAAAAAAAAAAAAAAAAAFtD&#10;b250ZW50X1R5cGVzXS54bWxQSwECLQAUAAYACAAAACEAOP0h/9YAAACUAQAACwAAAAAAAAAAAAAA&#10;AAAvAQAAX3JlbHMvLnJlbHNQSwECLQAUAAYACAAAACEAaceduxgDAAAoBwAADgAAAAAAAAAAAAAA&#10;AAAuAgAAZHJzL2Uyb0RvYy54bWxQSwECLQAUAAYACAAAACEAGckd9d8AAAAKAQAADwAAAAAAAAAA&#10;AAAAAAByBQAAZHJzL2Rvd25yZXYueG1sUEsFBgAAAAAEAAQA8wAAAH4GAAAAAA==&#10;" fillcolor="#83d3ff" stroked="f" strokeweight="1pt">
                <v:fill color2="#dbf0ff" rotate="t" angle="45" colors="0 #83d3ff;.5 #b5e2ff;1 #dbf0ff" focus="100%" type="gradient"/>
                <v:stroke joinstyle="miter"/>
                <v:textbox>
                  <w:txbxContent>
                    <w:p w14:paraId="7EB1D947" w14:textId="77777777" w:rsidR="00182464" w:rsidRPr="00102770" w:rsidRDefault="00182464" w:rsidP="0021049D">
                      <w:pPr>
                        <w:rPr>
                          <w:color w:val="000000" w:themeColor="text1"/>
                        </w:rPr>
                      </w:pPr>
                      <w:r w:rsidRPr="00102770">
                        <w:rPr>
                          <w:color w:val="000000" w:themeColor="text1"/>
                        </w:rPr>
                        <w:t xml:space="preserve">NHS Education for Scotland (NES) is the national NHS Board with responsibility for education, training and workforce development. Having the right numbers of skilled, trained and supported staff, in the right place, at the right time and in the right roles is essential to providing high quality health and social care. In addition to providing national workforce and digital services which play a key role in supporting those who deliver frontline health and care, NES directly funds and manages learners who comprise a significant element of the NHS Scotland patient-facing workforce. NES aims to play a fundamental role in learning and development across the whole of the social care workforce. As an official provider of statistics NES provides workforce data and information to inform the future planning requirements of the NHS workforce. </w:t>
                      </w:r>
                    </w:p>
                    <w:p w14:paraId="07E98583" w14:textId="77777777" w:rsidR="00182464" w:rsidRPr="00102770" w:rsidRDefault="00182464" w:rsidP="0021049D">
                      <w:pPr>
                        <w:rPr>
                          <w:color w:val="000000" w:themeColor="text1"/>
                        </w:rPr>
                      </w:pPr>
                      <w:r w:rsidRPr="00102770">
                        <w:rPr>
                          <w:color w:val="000000" w:themeColor="text1"/>
                        </w:rPr>
                        <w:t>NES will work with the National Centre for Sustainable Delivery (CfSD) to make sure that the education, training and workforce development of those who work in health and social care is integral in supporting service redesign, transformation, innovation and workforce planning.  NES, Golden Jubilee and the NHS Academy will work with CfSD to provide accelerated learning opportunities for a wide range of subjects and professions, including residential and simulated virtual reality learning, to support a resilient and skilled workforce for NHS health and care in Scotland.</w:t>
                      </w:r>
                    </w:p>
                    <w:p w14:paraId="24B3AADD" w14:textId="77777777" w:rsidR="00182464" w:rsidRDefault="00182464" w:rsidP="0021049D">
                      <w:pPr>
                        <w:rPr>
                          <w:color w:val="000000" w:themeColor="text1"/>
                        </w:rPr>
                      </w:pPr>
                      <w:r w:rsidRPr="00102770">
                        <w:rPr>
                          <w:color w:val="000000" w:themeColor="text1"/>
                        </w:rPr>
                        <w:t>Working with CfSD and other partners, NES will contribute to the development of digital tools and solutions that enable innovation and improvements across health and social care leading to a digitally literate workforce, technology enabled services and improved outcomes for people. This will support NHS Boards to contribute to Remobilise, Recover and Redesign (3Rs) and enable the sustainable transformation of health and social care.</w:t>
                      </w:r>
                    </w:p>
                    <w:p w14:paraId="1BAEA393" w14:textId="77777777" w:rsidR="00182464" w:rsidRDefault="00182464" w:rsidP="0021049D">
                      <w:pPr>
                        <w:rPr>
                          <w:color w:val="000000" w:themeColor="text1"/>
                        </w:rPr>
                      </w:pPr>
                    </w:p>
                    <w:p w14:paraId="15C5F63A" w14:textId="77777777" w:rsidR="00182464" w:rsidRPr="00102770" w:rsidRDefault="00182464" w:rsidP="0021049D">
                      <w:pPr>
                        <w:rPr>
                          <w:color w:val="000000" w:themeColor="text1"/>
                        </w:rPr>
                      </w:pPr>
                      <w:r>
                        <w:rPr>
                          <w:color w:val="000000" w:themeColor="text1"/>
                        </w:rPr>
                        <w:t>Karen Reid, Chief Executive, National Education for Scotland</w:t>
                      </w:r>
                    </w:p>
                    <w:p w14:paraId="6683CEE8" w14:textId="77777777" w:rsidR="00182464" w:rsidRDefault="00182464" w:rsidP="0021049D">
                      <w:pPr>
                        <w:jc w:val="center"/>
                      </w:pPr>
                    </w:p>
                  </w:txbxContent>
                </v:textbox>
                <w10:wrap anchorx="margin"/>
              </v:roundrect>
            </w:pict>
          </mc:Fallback>
        </mc:AlternateContent>
      </w:r>
    </w:p>
    <w:p w14:paraId="6BB9AE7E" w14:textId="77777777" w:rsidR="0021049D" w:rsidRDefault="0021049D" w:rsidP="0021049D">
      <w:pPr>
        <w:rPr>
          <w:b/>
          <w:sz w:val="26"/>
        </w:rPr>
      </w:pPr>
    </w:p>
    <w:p w14:paraId="4D67FD27" w14:textId="77777777" w:rsidR="0021049D" w:rsidRDefault="0021049D" w:rsidP="0021049D">
      <w:pPr>
        <w:rPr>
          <w:b/>
          <w:sz w:val="26"/>
        </w:rPr>
      </w:pPr>
    </w:p>
    <w:p w14:paraId="296791DE" w14:textId="77777777" w:rsidR="0021049D" w:rsidRDefault="0021049D" w:rsidP="0021049D">
      <w:pPr>
        <w:spacing w:after="0"/>
      </w:pPr>
    </w:p>
    <w:p w14:paraId="0553BD2E" w14:textId="77777777" w:rsidR="0021049D" w:rsidRDefault="0021049D" w:rsidP="0021049D">
      <w:pPr>
        <w:rPr>
          <w:b/>
          <w:sz w:val="26"/>
        </w:rPr>
      </w:pPr>
    </w:p>
    <w:p w14:paraId="788D44C8" w14:textId="77777777" w:rsidR="0021049D" w:rsidRDefault="0021049D" w:rsidP="0021049D">
      <w:pPr>
        <w:rPr>
          <w:b/>
          <w:sz w:val="26"/>
        </w:rPr>
      </w:pPr>
    </w:p>
    <w:p w14:paraId="5E9499E6" w14:textId="77777777" w:rsidR="0021049D" w:rsidRDefault="0021049D" w:rsidP="0021049D">
      <w:pPr>
        <w:rPr>
          <w:b/>
          <w:sz w:val="26"/>
        </w:rPr>
      </w:pPr>
    </w:p>
    <w:p w14:paraId="05E10678" w14:textId="77777777" w:rsidR="0021049D" w:rsidRDefault="0021049D" w:rsidP="0021049D">
      <w:pPr>
        <w:rPr>
          <w:b/>
          <w:sz w:val="26"/>
        </w:rPr>
      </w:pPr>
    </w:p>
    <w:p w14:paraId="24C1CB04" w14:textId="77777777" w:rsidR="0021049D" w:rsidRDefault="0021049D" w:rsidP="0021049D">
      <w:pPr>
        <w:rPr>
          <w:b/>
          <w:sz w:val="26"/>
        </w:rPr>
      </w:pPr>
    </w:p>
    <w:p w14:paraId="39960C61" w14:textId="77777777" w:rsidR="0021049D" w:rsidRDefault="0021049D" w:rsidP="0021049D">
      <w:pPr>
        <w:rPr>
          <w:b/>
          <w:sz w:val="26"/>
        </w:rPr>
      </w:pPr>
    </w:p>
    <w:p w14:paraId="4C65BA5B" w14:textId="77777777" w:rsidR="0021049D" w:rsidRDefault="0021049D" w:rsidP="0021049D">
      <w:pPr>
        <w:rPr>
          <w:b/>
          <w:sz w:val="26"/>
        </w:rPr>
      </w:pPr>
    </w:p>
    <w:p w14:paraId="75AB1C15" w14:textId="77777777" w:rsidR="0021049D" w:rsidRDefault="0021049D" w:rsidP="0021049D">
      <w:pPr>
        <w:rPr>
          <w:b/>
          <w:sz w:val="26"/>
        </w:rPr>
      </w:pPr>
    </w:p>
    <w:p w14:paraId="40614877" w14:textId="77777777" w:rsidR="0021049D" w:rsidRDefault="0021049D" w:rsidP="0021049D">
      <w:pPr>
        <w:rPr>
          <w:b/>
          <w:sz w:val="26"/>
        </w:rPr>
      </w:pPr>
    </w:p>
    <w:p w14:paraId="6F25DA5D" w14:textId="77777777" w:rsidR="0021049D" w:rsidRDefault="0021049D" w:rsidP="0021049D">
      <w:pPr>
        <w:rPr>
          <w:b/>
          <w:sz w:val="26"/>
        </w:rPr>
      </w:pPr>
    </w:p>
    <w:p w14:paraId="1A371986" w14:textId="77777777" w:rsidR="0021049D" w:rsidRDefault="0021049D" w:rsidP="0021049D">
      <w:pPr>
        <w:rPr>
          <w:b/>
          <w:sz w:val="26"/>
        </w:rPr>
      </w:pPr>
    </w:p>
    <w:p w14:paraId="4EDAE758" w14:textId="77777777" w:rsidR="0021049D" w:rsidRDefault="0021049D" w:rsidP="0021049D">
      <w:pPr>
        <w:rPr>
          <w:b/>
          <w:sz w:val="26"/>
        </w:rPr>
      </w:pPr>
    </w:p>
    <w:p w14:paraId="3EEA079D" w14:textId="77777777" w:rsidR="0021049D" w:rsidRDefault="0021049D" w:rsidP="0021049D">
      <w:pPr>
        <w:rPr>
          <w:b/>
          <w:sz w:val="26"/>
        </w:rPr>
      </w:pPr>
    </w:p>
    <w:p w14:paraId="3332FA69" w14:textId="77777777" w:rsidR="0021049D" w:rsidRDefault="0021049D" w:rsidP="0021049D">
      <w:pPr>
        <w:rPr>
          <w:b/>
          <w:sz w:val="26"/>
        </w:rPr>
      </w:pPr>
    </w:p>
    <w:p w14:paraId="07E79E51" w14:textId="28FC5D85" w:rsidR="0021049D" w:rsidRDefault="0021049D" w:rsidP="0021049D">
      <w:pPr>
        <w:rPr>
          <w:b/>
          <w:sz w:val="26"/>
        </w:rPr>
      </w:pPr>
      <w:r w:rsidRPr="00DE0D3F">
        <w:rPr>
          <w:b/>
          <w:sz w:val="26"/>
        </w:rPr>
        <w:t>Public Health Scotland</w:t>
      </w:r>
    </w:p>
    <w:p w14:paraId="5BB13628" w14:textId="77777777" w:rsidR="0021049D" w:rsidRDefault="0021049D" w:rsidP="0021049D">
      <w:pPr>
        <w:rPr>
          <w:b/>
          <w:sz w:val="26"/>
        </w:rPr>
      </w:pPr>
      <w:r>
        <w:rPr>
          <w:b/>
          <w:noProof/>
          <w:sz w:val="26"/>
          <w:lang w:eastAsia="en-GB"/>
        </w:rPr>
        <mc:AlternateContent>
          <mc:Choice Requires="wps">
            <w:drawing>
              <wp:anchor distT="0" distB="0" distL="114300" distR="114300" simplePos="0" relativeHeight="251771904" behindDoc="0" locked="0" layoutInCell="1" allowOverlap="1" wp14:anchorId="0BA48460" wp14:editId="4A38E6B8">
                <wp:simplePos x="0" y="0"/>
                <wp:positionH relativeFrom="margin">
                  <wp:posOffset>-419100</wp:posOffset>
                </wp:positionH>
                <wp:positionV relativeFrom="paragraph">
                  <wp:posOffset>196850</wp:posOffset>
                </wp:positionV>
                <wp:extent cx="6740525" cy="2881423"/>
                <wp:effectExtent l="0" t="0" r="3175" b="0"/>
                <wp:wrapNone/>
                <wp:docPr id="253" name="Rounded Rectangle 253"/>
                <wp:cNvGraphicFramePr/>
                <a:graphic xmlns:a="http://schemas.openxmlformats.org/drawingml/2006/main">
                  <a:graphicData uri="http://schemas.microsoft.com/office/word/2010/wordprocessingShape">
                    <wps:wsp>
                      <wps:cNvSpPr/>
                      <wps:spPr>
                        <a:xfrm>
                          <a:off x="0" y="0"/>
                          <a:ext cx="6740525" cy="2881423"/>
                        </a:xfrm>
                        <a:prstGeom prst="round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BFE8C2" w14:textId="77777777" w:rsidR="00182464" w:rsidRDefault="00182464" w:rsidP="0021049D">
                            <w:pPr>
                              <w:rPr>
                                <w:color w:val="000000" w:themeColor="text1"/>
                              </w:rPr>
                            </w:pPr>
                          </w:p>
                          <w:p w14:paraId="505119CA" w14:textId="77777777" w:rsidR="00182464" w:rsidRDefault="00182464" w:rsidP="0021049D">
                            <w:pPr>
                              <w:rPr>
                                <w:color w:val="000000" w:themeColor="text1"/>
                              </w:rPr>
                            </w:pPr>
                            <w:r w:rsidRPr="008E623F">
                              <w:rPr>
                                <w:color w:val="000000" w:themeColor="text1"/>
                              </w:rPr>
                              <w:t xml:space="preserve">It is clear that Public Health Scotland with its significant data and analytical assets has a vital role in collaborating with the Centre for Sustainable Development.  However, to deliver on the aims of the Centre it will be necessary to work as part of that collaboration to redevelop and transform these assets; the traditional retrospective focus on just healthcare activity data will not suffice.  There is a need to create a stronger forward looking perspective with more capability in predictive analytics and scenario modelling.  We need also to be </w:t>
                            </w:r>
                            <w:r>
                              <w:rPr>
                                <w:color w:val="000000" w:themeColor="text1"/>
                              </w:rPr>
                              <w:t>able to look at the dynamics of</w:t>
                            </w:r>
                            <w:r w:rsidRPr="008E623F">
                              <w:rPr>
                                <w:color w:val="000000" w:themeColor="text1"/>
                              </w:rPr>
                              <w:t> remobilisation, recovery and redesign across the wider health and care system.  This needs to include the ability to assess the impact of design choices at national level and for communities.  This all aligns well with the direction of travel for data and analysis in Public Health Scotland; collaborating with the Centre for Sustainable Development provides an exciting opportunity to bring greater impetus to this work.        </w:t>
                            </w:r>
                          </w:p>
                          <w:p w14:paraId="525746E1" w14:textId="77777777" w:rsidR="00182464" w:rsidRDefault="00182464" w:rsidP="0021049D">
                            <w:pPr>
                              <w:rPr>
                                <w:color w:val="000000" w:themeColor="text1"/>
                              </w:rPr>
                            </w:pPr>
                          </w:p>
                          <w:p w14:paraId="7947002C" w14:textId="77777777" w:rsidR="00182464" w:rsidRPr="008E623F" w:rsidRDefault="00182464" w:rsidP="0021049D">
                            <w:pPr>
                              <w:rPr>
                                <w:color w:val="000000" w:themeColor="text1"/>
                              </w:rPr>
                            </w:pPr>
                            <w:r>
                              <w:rPr>
                                <w:color w:val="000000" w:themeColor="text1"/>
                              </w:rPr>
                              <w:t>Angela Leitch, Chief Executive, Public Health Scotland</w:t>
                            </w:r>
                          </w:p>
                          <w:p w14:paraId="33DEA167" w14:textId="77777777" w:rsidR="00182464" w:rsidRPr="008E623F" w:rsidRDefault="00182464" w:rsidP="0021049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A48460" id="Rounded Rectangle 253" o:spid="_x0000_s1058" style="position:absolute;margin-left:-33pt;margin-top:15.5pt;width:530.75pt;height:226.9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QNLGQMAACgHAAAOAAAAZHJzL2Uyb0RvYy54bWysVdtOGzEQfa/Uf7D8XvZCEiBig1KqVJUo&#10;IKDi2fF6s5a8tms7F/r1nbE3S0RRL6gvXns8F8+ZmbPnF7tOkY1wXhpd0eIop0RobmqpVxX99rD4&#10;cEqJD0zXTBktKvokPL2YvX93vrVTUZrWqFo4Ak60n25tRdsQ7DTLPG9Fx/yRsULDZWNcxwIc3Sqr&#10;HduC905lZZ5Psq1xtXWGC+9B+ild0ln03zSCh5um8SIQVVF4W4iri+sS12x2zqYrx2wref8M9oZX&#10;dExqCDq4+sQCI2snf3HVSe6MN0044qbLTNNILmIOkE2Rv8jmvmVWxFwAHG8HmPz/c8uvN7eOyLqi&#10;5fiYEs06KNKdWeta1OQO4GN6pQTBS4Bqa/0ULO7tretPHraY965xHX4hI7KL8D4N8IpdIByEk5NR&#10;Pi7HlHC4K09Pi1EZvWbP5tb58FmYjuCmog4fgq+I2LLNlQ8QF/T3ej3k9UIqRRoloYM09BklzoRH&#10;GdqIIPRlqo0H+2jhiTUAYh7F3q2Wl8qRDcMeyT/miyQPUocknEzyvG8Vz8JXUydxgeIohxf1XuLr&#10;Vv4wyjhqoeTPkUYj0E5N+YZIBUb626TK438PBXmu9iAqqQk0B1TyJIUlnjMloJOKlECQSmDtUsVg&#10;xmKVEAelcdUGq5ZuUZJhd6V+irvwpETSvhMNtCh0UJkKhuQghpIxzoUOqcS+ZbVI1UmwJ/eRTtAi&#10;lkdpcIieG4g/+O4dvO47uen10VREbhmMe9B/ZzxYxMhGh8G4k9q41zJTkFUfOenvQUrQIEpht9yl&#10;8T1DVRQtTf0EMw0TgB1OvOULCdN0xXy4ZQ7YDYTA2OEGlkaZbUVNv6OkNe7Ha3LUB9KBW0q2wJYV&#10;9d/XzMGgqS8aJumsGI2QXuNhND4p4eAOb5aHN3rdXRoYtiK+Lm5RP6j9tnGmewRin2NUuGKaQ+yK&#10;8uD2h8uQWBx+DVzM51ENKNWycKXvLd/PPBLFw+6ROdtTSgA2ujZ7ZmXTF6SSdLFE2szXwTQy9u8z&#10;rn0JgI5jL/W/DuT7w3PUev7BzX4CAAD//wMAUEsDBBQABgAIAAAAIQDHedlt3wAAAAoBAAAPAAAA&#10;ZHJzL2Rvd25yZXYueG1sTI/LTsMwEEX3SPyDNUjsWufVKE3jVFCpGwQLAh/gJkMcNR5HsduGv2dY&#10;wWo0mqsz51b7xY7iirMfHCmI1xEIpNZ1A/UKPj+OqwKED5o6PTpCBd/oYV/f31W67NyN3vHahF4w&#10;hHypFZgQplJK3xq02q/dhMS3LzdbHXide9nN+sZwO8okinJp9UD8wegJDwbbc3OxCjJn3Fvc2OeX&#10;Y0JJnx5Mlr4apR4flqcdiIBL+AvDrz6rQ81OJ3ehzotRwSrPuUtQkMY8ObDdbjYgTkwvsgJkXcn/&#10;FeofAAAA//8DAFBLAQItABQABgAIAAAAIQC2gziS/gAAAOEBAAATAAAAAAAAAAAAAAAAAAAAAABb&#10;Q29udGVudF9UeXBlc10ueG1sUEsBAi0AFAAGAAgAAAAhADj9If/WAAAAlAEAAAsAAAAAAAAAAAAA&#10;AAAALwEAAF9yZWxzLy5yZWxzUEsBAi0AFAAGAAgAAAAhAAJhA0sZAwAAKAcAAA4AAAAAAAAAAAAA&#10;AAAALgIAAGRycy9lMm9Eb2MueG1sUEsBAi0AFAAGAAgAAAAhAMd52W3fAAAACgEAAA8AAAAAAAAA&#10;AAAAAAAAcwUAAGRycy9kb3ducmV2LnhtbFBLBQYAAAAABAAEAPMAAAB/BgAAAAA=&#10;" fillcolor="#83d3ff" stroked="f" strokeweight="1pt">
                <v:fill color2="#dbf0ff" rotate="t" angle="45" colors="0 #83d3ff;.5 #b5e2ff;1 #dbf0ff" focus="100%" type="gradient"/>
                <v:stroke joinstyle="miter"/>
                <v:textbox>
                  <w:txbxContent>
                    <w:p w14:paraId="0FBFE8C2" w14:textId="77777777" w:rsidR="00182464" w:rsidRDefault="00182464" w:rsidP="0021049D">
                      <w:pPr>
                        <w:rPr>
                          <w:color w:val="000000" w:themeColor="text1"/>
                        </w:rPr>
                      </w:pPr>
                    </w:p>
                    <w:p w14:paraId="505119CA" w14:textId="77777777" w:rsidR="00182464" w:rsidRDefault="00182464" w:rsidP="0021049D">
                      <w:pPr>
                        <w:rPr>
                          <w:color w:val="000000" w:themeColor="text1"/>
                        </w:rPr>
                      </w:pPr>
                      <w:r w:rsidRPr="008E623F">
                        <w:rPr>
                          <w:color w:val="000000" w:themeColor="text1"/>
                        </w:rPr>
                        <w:t xml:space="preserve">It is clear that Public Health Scotland with its significant data and analytical assets has a vital role in collaborating with the Centre for Sustainable Development.  However, to deliver on the aims of the Centre it will be necessary to work as part of that collaboration to redevelop and transform these assets; the traditional retrospective focus on just healthcare activity data will not suffice.  There is a need to create a stronger forward looking perspective with more capability in predictive analytics and scenario modelling.  We need also to be </w:t>
                      </w:r>
                      <w:r>
                        <w:rPr>
                          <w:color w:val="000000" w:themeColor="text1"/>
                        </w:rPr>
                        <w:t>able to look at the dynamics of</w:t>
                      </w:r>
                      <w:r w:rsidRPr="008E623F">
                        <w:rPr>
                          <w:color w:val="000000" w:themeColor="text1"/>
                        </w:rPr>
                        <w:t> remobilisation, recovery and redesign across the wider health and care system.  This needs to include the ability to assess the impact of design choices at national level and for communities.  This all aligns well with the direction of travel for data and analysis in Public Health Scotland; collaborating with the Centre for Sustainable Development provides an exciting opportunity to bring greater impetus to this work.        </w:t>
                      </w:r>
                    </w:p>
                    <w:p w14:paraId="525746E1" w14:textId="77777777" w:rsidR="00182464" w:rsidRDefault="00182464" w:rsidP="0021049D">
                      <w:pPr>
                        <w:rPr>
                          <w:color w:val="000000" w:themeColor="text1"/>
                        </w:rPr>
                      </w:pPr>
                    </w:p>
                    <w:p w14:paraId="7947002C" w14:textId="77777777" w:rsidR="00182464" w:rsidRPr="008E623F" w:rsidRDefault="00182464" w:rsidP="0021049D">
                      <w:pPr>
                        <w:rPr>
                          <w:color w:val="000000" w:themeColor="text1"/>
                        </w:rPr>
                      </w:pPr>
                      <w:r>
                        <w:rPr>
                          <w:color w:val="000000" w:themeColor="text1"/>
                        </w:rPr>
                        <w:t>Angela Leitch, Chief Executive, Public Health Scotland</w:t>
                      </w:r>
                    </w:p>
                    <w:p w14:paraId="33DEA167" w14:textId="77777777" w:rsidR="00182464" w:rsidRPr="008E623F" w:rsidRDefault="00182464" w:rsidP="0021049D">
                      <w:pPr>
                        <w:jc w:val="center"/>
                        <w:rPr>
                          <w:color w:val="000000" w:themeColor="text1"/>
                        </w:rPr>
                      </w:pPr>
                    </w:p>
                  </w:txbxContent>
                </v:textbox>
                <w10:wrap anchorx="margin"/>
              </v:roundrect>
            </w:pict>
          </mc:Fallback>
        </mc:AlternateContent>
      </w:r>
    </w:p>
    <w:p w14:paraId="3877873B" w14:textId="77777777" w:rsidR="0021049D" w:rsidRDefault="0021049D" w:rsidP="0021049D">
      <w:pPr>
        <w:rPr>
          <w:b/>
          <w:sz w:val="26"/>
        </w:rPr>
      </w:pPr>
    </w:p>
    <w:p w14:paraId="5C8BAF15" w14:textId="77777777" w:rsidR="0021049D" w:rsidRDefault="0021049D" w:rsidP="0021049D">
      <w:pPr>
        <w:rPr>
          <w:b/>
          <w:sz w:val="26"/>
        </w:rPr>
      </w:pPr>
    </w:p>
    <w:p w14:paraId="75C8B1DC" w14:textId="77777777" w:rsidR="0021049D" w:rsidRDefault="0021049D" w:rsidP="0021049D">
      <w:pPr>
        <w:rPr>
          <w:b/>
          <w:sz w:val="26"/>
        </w:rPr>
      </w:pPr>
    </w:p>
    <w:p w14:paraId="2F5C4114" w14:textId="77777777" w:rsidR="0021049D" w:rsidRDefault="0021049D" w:rsidP="0021049D">
      <w:pPr>
        <w:rPr>
          <w:b/>
          <w:sz w:val="26"/>
        </w:rPr>
      </w:pPr>
    </w:p>
    <w:p w14:paraId="0139755C" w14:textId="77777777" w:rsidR="0021049D" w:rsidRDefault="0021049D" w:rsidP="0021049D">
      <w:pPr>
        <w:rPr>
          <w:b/>
          <w:sz w:val="26"/>
        </w:rPr>
      </w:pPr>
      <w:r w:rsidRPr="00DE0D3F">
        <w:rPr>
          <w:b/>
          <w:sz w:val="26"/>
        </w:rPr>
        <w:t>Healthcare Improvement Scotland</w:t>
      </w:r>
    </w:p>
    <w:p w14:paraId="1457FCC7" w14:textId="77777777" w:rsidR="0021049D" w:rsidRDefault="0021049D" w:rsidP="0021049D">
      <w:pPr>
        <w:rPr>
          <w:b/>
          <w:sz w:val="26"/>
        </w:rPr>
      </w:pPr>
    </w:p>
    <w:p w14:paraId="0E89142C" w14:textId="77777777" w:rsidR="0021049D" w:rsidRDefault="0021049D" w:rsidP="0021049D">
      <w:pPr>
        <w:rPr>
          <w:b/>
          <w:sz w:val="26"/>
        </w:rPr>
      </w:pPr>
    </w:p>
    <w:p w14:paraId="3BD78B9A" w14:textId="77777777" w:rsidR="0021049D" w:rsidRDefault="0021049D" w:rsidP="0021049D">
      <w:pPr>
        <w:rPr>
          <w:b/>
          <w:sz w:val="26"/>
        </w:rPr>
      </w:pPr>
    </w:p>
    <w:p w14:paraId="57136A33" w14:textId="77777777" w:rsidR="0021049D" w:rsidRDefault="0021049D" w:rsidP="0021049D">
      <w:pPr>
        <w:rPr>
          <w:b/>
          <w:sz w:val="26"/>
        </w:rPr>
      </w:pPr>
    </w:p>
    <w:p w14:paraId="1EDE0131" w14:textId="1CF386D5" w:rsidR="0021049D" w:rsidRDefault="0021049D" w:rsidP="0021049D">
      <w:pPr>
        <w:rPr>
          <w:b/>
          <w:sz w:val="26"/>
        </w:rPr>
      </w:pPr>
    </w:p>
    <w:p w14:paraId="45E08666" w14:textId="20808DC7" w:rsidR="0021049D" w:rsidRDefault="0021049D" w:rsidP="0021049D">
      <w:pPr>
        <w:rPr>
          <w:b/>
          <w:sz w:val="26"/>
        </w:rPr>
      </w:pPr>
    </w:p>
    <w:p w14:paraId="493320DA" w14:textId="5EF1EC53" w:rsidR="0021049D" w:rsidRDefault="0021049D" w:rsidP="0021049D">
      <w:pPr>
        <w:rPr>
          <w:b/>
          <w:sz w:val="26"/>
        </w:rPr>
      </w:pPr>
    </w:p>
    <w:p w14:paraId="5190C97A" w14:textId="04137A9A" w:rsidR="0021049D" w:rsidRDefault="006C1C56" w:rsidP="0021049D">
      <w:pPr>
        <w:rPr>
          <w:b/>
          <w:sz w:val="26"/>
        </w:rPr>
      </w:pPr>
      <w:r>
        <w:rPr>
          <w:b/>
          <w:noProof/>
          <w:sz w:val="26"/>
          <w:lang w:eastAsia="en-GB"/>
        </w:rPr>
        <mc:AlternateContent>
          <mc:Choice Requires="wps">
            <w:drawing>
              <wp:anchor distT="0" distB="0" distL="114300" distR="114300" simplePos="0" relativeHeight="251776000" behindDoc="0" locked="0" layoutInCell="1" allowOverlap="1" wp14:anchorId="54AC2AF5" wp14:editId="6D72DB66">
                <wp:simplePos x="0" y="0"/>
                <wp:positionH relativeFrom="margin">
                  <wp:posOffset>-382137</wp:posOffset>
                </wp:positionH>
                <wp:positionV relativeFrom="paragraph">
                  <wp:posOffset>328152</wp:posOffset>
                </wp:positionV>
                <wp:extent cx="6740525" cy="2849245"/>
                <wp:effectExtent l="0" t="0" r="3175" b="8255"/>
                <wp:wrapNone/>
                <wp:docPr id="226" name="Rounded Rectangle 226"/>
                <wp:cNvGraphicFramePr/>
                <a:graphic xmlns:a="http://schemas.openxmlformats.org/drawingml/2006/main">
                  <a:graphicData uri="http://schemas.microsoft.com/office/word/2010/wordprocessingShape">
                    <wps:wsp>
                      <wps:cNvSpPr/>
                      <wps:spPr>
                        <a:xfrm>
                          <a:off x="0" y="0"/>
                          <a:ext cx="6740525" cy="2849245"/>
                        </a:xfrm>
                        <a:prstGeom prst="round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DBBDCF" w14:textId="78892139" w:rsidR="00182464" w:rsidRPr="00102770" w:rsidRDefault="00182464" w:rsidP="006C1C56">
                            <w:pPr>
                              <w:rPr>
                                <w:color w:val="000000" w:themeColor="text1"/>
                              </w:rPr>
                            </w:pPr>
                            <w:r>
                              <w:rPr>
                                <w:color w:val="000000" w:themeColor="text1"/>
                              </w:rPr>
                              <w:t>TO BE CONFIRMED WITH Robbie Pearson</w:t>
                            </w:r>
                          </w:p>
                          <w:p w14:paraId="3B0D83C5" w14:textId="77777777" w:rsidR="00182464" w:rsidRDefault="00182464" w:rsidP="006C1C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AC2AF5" id="Rounded Rectangle 226" o:spid="_x0000_s1059" style="position:absolute;margin-left:-30.1pt;margin-top:25.85pt;width:530.75pt;height:224.3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JWGQMAACgHAAAOAAAAZHJzL2Uyb0RvYy54bWysVW1P2zAQ/j5p/8Hy95E0pAUqUtQxdZrE&#10;AAETn13HaSw5tme7L+zX785OQ8XQXtC+OPb5XnzP3T05v9h1imyE89Loio6OckqE5qaWelXRbw+L&#10;D6eU+MB0zZTRoqJPwtOL2ft351s7FYVpjaqFI+BE++nWVrQNwU6zzPNWdMwfGSs0XDbGdSzA0a2y&#10;2rEteO9UVuT5JNsaV1tnuPAepJ/SJZ1F/00jeLhpGi8CURWFt4W4urgucc1m52y6csy2kvfPYG94&#10;RcekhqCDq08sMLJ28hdXneTOeNOEI266zDSN5CLmANmM8hfZ3LfMipgLgOPtAJP/f2759ebWEVlX&#10;tCgmlGjWQZHuzFrXoiZ3AB/TKyUIXgJUW+unYHFvb11/8rDFvHeN6/ALGZFdhPdpgFfsAuEgnJyU&#10;+bgYU8Lhrjgtz4pyjF6zZ3PrfPgsTEdwU1GHD8FXRGzZ5sqHpL/X6yGvF1Ip0igJHaShzyhxJjzK&#10;0EYEoS9TbTzYRwtPrAEQ8yj2brW8VI5sGPZI/jFfJHmQOiThZJLnfat4Fr6aOolHKI5yyKD3ErNZ&#10;+cMo46iFkj9HKkvQTk35hkgjjPS3SRXH/x4K8lztQVRSE2gOqORJCks8Z0pAJ41SAkEqgbVLFYMZ&#10;i1VCHJTGVRusWrpFSYbdlfop7sKTEkn7TjTQotBBRSoYkoMYSsY4FzqkEvuW1SJVJ8Ge3Ec6QYtY&#10;HqXBIXpuIP7gu3fwuu/kptdHUxG5ZTDuQf+d8WARIxsdBuNOauNey0xBVn3kpL8HKUGDKIXdchfH&#10;9zi2DYqWpn6CmYYJwA4n3vKFhGm6Yj7cMgfsBkJg7HADS6PMtqKm31HSGvfjNTnqA+nALSVbYMuK&#10;+u9r5mDQ1BcNk3Q2Kkuk13goxycFHNzhzfLwRq+7SwPDNoqvi1vUD2q/bZzpHoHY5xgVrpjmELui&#10;PLj94TIkFodfAxfzeVQDSrUsXOl7y/czj0TxsHtkzvaUEoCNrs2eWdn0BakkXSyRNvN1MI2M/fuM&#10;a18CoOPYS/2vA/n+8By1nn9ws58AAAD//wMAUEsDBBQABgAIAAAAIQB7FuP+3gAAAAsBAAAPAAAA&#10;ZHJzL2Rvd25yZXYueG1sTI/LTsMwEEX3SPyDNUjsWjsPCgpxKqjUDYIFgQ9w4yGOiMdR7Lbh75mu&#10;YDkzR3fOrbeLH8UJ5zgE0pCtFQikLtiBeg2fH/vVA4iYDFkzBkINPxhh21xf1aay4UzveGpTLziE&#10;YmU0uJSmSsrYOfQmrsOExLevMHuTeJx7aWdz5nA/ylypjfRmIP7gzIQ7h913e/QayuDCW9b655d9&#10;Tnlf7FxZvDqtb2+Wp0cQCZf0B8NFn9WhYadDOJKNYtSw2qicUQ132T2IC6BUVoA48EapEmRTy/8d&#10;ml8AAAD//wMAUEsBAi0AFAAGAAgAAAAhALaDOJL+AAAA4QEAABMAAAAAAAAAAAAAAAAAAAAAAFtD&#10;b250ZW50X1R5cGVzXS54bWxQSwECLQAUAAYACAAAACEAOP0h/9YAAACUAQAACwAAAAAAAAAAAAAA&#10;AAAvAQAAX3JlbHMvLnJlbHNQSwECLQAUAAYACAAAACEAVTBSVhkDAAAoBwAADgAAAAAAAAAAAAAA&#10;AAAuAgAAZHJzL2Uyb0RvYy54bWxQSwECLQAUAAYACAAAACEAexbj/t4AAAALAQAADwAAAAAAAAAA&#10;AAAAAABzBQAAZHJzL2Rvd25yZXYueG1sUEsFBgAAAAAEAAQA8wAAAH4GAAAAAA==&#10;" fillcolor="#83d3ff" stroked="f" strokeweight="1pt">
                <v:fill color2="#dbf0ff" rotate="t" angle="45" colors="0 #83d3ff;.5 #b5e2ff;1 #dbf0ff" focus="100%" type="gradient"/>
                <v:stroke joinstyle="miter"/>
                <v:textbox>
                  <w:txbxContent>
                    <w:p w14:paraId="5ADBBDCF" w14:textId="78892139" w:rsidR="00182464" w:rsidRPr="00102770" w:rsidRDefault="00182464" w:rsidP="006C1C56">
                      <w:pPr>
                        <w:rPr>
                          <w:color w:val="000000" w:themeColor="text1"/>
                        </w:rPr>
                      </w:pPr>
                      <w:r>
                        <w:rPr>
                          <w:color w:val="000000" w:themeColor="text1"/>
                        </w:rPr>
                        <w:t>TO BE CONFIRMED WITH Robbie Pearson</w:t>
                      </w:r>
                    </w:p>
                    <w:p w14:paraId="3B0D83C5" w14:textId="77777777" w:rsidR="00182464" w:rsidRDefault="00182464" w:rsidP="006C1C56">
                      <w:pPr>
                        <w:jc w:val="center"/>
                      </w:pPr>
                    </w:p>
                  </w:txbxContent>
                </v:textbox>
                <w10:wrap anchorx="margin"/>
              </v:roundrect>
            </w:pict>
          </mc:Fallback>
        </mc:AlternateContent>
      </w:r>
      <w:r w:rsidR="0021049D">
        <w:rPr>
          <w:b/>
          <w:sz w:val="26"/>
        </w:rPr>
        <w:t>Healthcare Improvement Scotland</w:t>
      </w:r>
    </w:p>
    <w:p w14:paraId="3A8E1FAB" w14:textId="03CEE334" w:rsidR="0021049D" w:rsidRDefault="0021049D" w:rsidP="0021049D">
      <w:pPr>
        <w:rPr>
          <w:b/>
          <w:sz w:val="26"/>
        </w:rPr>
      </w:pPr>
    </w:p>
    <w:p w14:paraId="7961AE7F" w14:textId="0236041F" w:rsidR="0021049D" w:rsidRDefault="0021049D" w:rsidP="0021049D">
      <w:pPr>
        <w:rPr>
          <w:b/>
          <w:sz w:val="26"/>
        </w:rPr>
      </w:pPr>
    </w:p>
    <w:p w14:paraId="33703400" w14:textId="577A2613" w:rsidR="0021049D" w:rsidRPr="00DE0D3F" w:rsidRDefault="0021049D" w:rsidP="0021049D">
      <w:pPr>
        <w:rPr>
          <w:b/>
          <w:sz w:val="26"/>
        </w:rPr>
      </w:pPr>
    </w:p>
    <w:p w14:paraId="7287B332" w14:textId="56434672" w:rsidR="0021049D" w:rsidRDefault="0021049D" w:rsidP="0021049D">
      <w:pPr>
        <w:spacing w:after="0" w:line="276" w:lineRule="auto"/>
      </w:pPr>
    </w:p>
    <w:p w14:paraId="5AF28524" w14:textId="77777777" w:rsidR="0021049D" w:rsidRDefault="0021049D" w:rsidP="0021049D">
      <w:pPr>
        <w:spacing w:after="0"/>
      </w:pPr>
    </w:p>
    <w:p w14:paraId="24EA9936" w14:textId="77777777" w:rsidR="0021049D" w:rsidRDefault="0021049D" w:rsidP="0021049D">
      <w:pPr>
        <w:spacing w:after="0"/>
      </w:pPr>
    </w:p>
    <w:p w14:paraId="57046C01" w14:textId="77777777" w:rsidR="0021049D" w:rsidRDefault="0021049D" w:rsidP="0021049D">
      <w:pPr>
        <w:spacing w:after="0"/>
      </w:pPr>
    </w:p>
    <w:p w14:paraId="5FB055D3" w14:textId="77777777" w:rsidR="0021049D" w:rsidRDefault="0021049D" w:rsidP="0021049D">
      <w:pPr>
        <w:spacing w:after="0"/>
      </w:pPr>
    </w:p>
    <w:p w14:paraId="0AD97C56" w14:textId="77777777" w:rsidR="0021049D" w:rsidRDefault="0021049D" w:rsidP="0021049D">
      <w:pPr>
        <w:spacing w:after="0"/>
      </w:pPr>
    </w:p>
    <w:p w14:paraId="5483AC4F" w14:textId="77777777" w:rsidR="0021049D" w:rsidRDefault="0021049D" w:rsidP="0021049D">
      <w:pPr>
        <w:spacing w:after="0"/>
      </w:pPr>
    </w:p>
    <w:p w14:paraId="5A762DF6" w14:textId="77777777" w:rsidR="0021049D" w:rsidRDefault="0021049D" w:rsidP="0021049D">
      <w:pPr>
        <w:spacing w:after="0"/>
      </w:pPr>
    </w:p>
    <w:p w14:paraId="02CE195A" w14:textId="77777777" w:rsidR="0021049D" w:rsidRDefault="0021049D" w:rsidP="0021049D">
      <w:pPr>
        <w:spacing w:after="0"/>
      </w:pPr>
    </w:p>
    <w:p w14:paraId="37AF4326" w14:textId="77777777" w:rsidR="0021049D" w:rsidRDefault="0021049D" w:rsidP="0021049D">
      <w:pPr>
        <w:spacing w:after="0"/>
      </w:pPr>
    </w:p>
    <w:p w14:paraId="59AFDE26" w14:textId="77777777" w:rsidR="0021049D" w:rsidRDefault="0021049D" w:rsidP="0021049D">
      <w:pPr>
        <w:spacing w:after="0"/>
      </w:pPr>
    </w:p>
    <w:p w14:paraId="4AEA4460" w14:textId="77777777" w:rsidR="0021049D" w:rsidRDefault="0021049D" w:rsidP="0021049D">
      <w:pPr>
        <w:spacing w:after="0"/>
      </w:pPr>
    </w:p>
    <w:p w14:paraId="184DF849" w14:textId="77777777" w:rsidR="0021049D" w:rsidRDefault="0021049D" w:rsidP="0021049D">
      <w:pPr>
        <w:spacing w:after="0"/>
      </w:pPr>
    </w:p>
    <w:p w14:paraId="77A18017" w14:textId="554CB5F5" w:rsidR="0021049D" w:rsidRDefault="0021049D" w:rsidP="0021049D">
      <w:pPr>
        <w:rPr>
          <w:b/>
          <w:sz w:val="26"/>
        </w:rPr>
      </w:pPr>
      <w:r w:rsidRPr="00DE0D3F">
        <w:rPr>
          <w:b/>
          <w:sz w:val="26"/>
        </w:rPr>
        <w:t>NHS National Services Scotland</w:t>
      </w:r>
    </w:p>
    <w:p w14:paraId="09BBED2B" w14:textId="1C4FC429" w:rsidR="0021049D" w:rsidRDefault="00285173" w:rsidP="0021049D">
      <w:pPr>
        <w:spacing w:after="0"/>
      </w:pPr>
      <w:r>
        <w:rPr>
          <w:b/>
          <w:noProof/>
          <w:sz w:val="26"/>
          <w:lang w:eastAsia="en-GB"/>
        </w:rPr>
        <mc:AlternateContent>
          <mc:Choice Requires="wps">
            <w:drawing>
              <wp:anchor distT="0" distB="0" distL="114300" distR="114300" simplePos="0" relativeHeight="251773952" behindDoc="0" locked="0" layoutInCell="1" allowOverlap="1" wp14:anchorId="612E1C12" wp14:editId="5ABAD895">
                <wp:simplePos x="0" y="0"/>
                <wp:positionH relativeFrom="margin">
                  <wp:posOffset>-419100</wp:posOffset>
                </wp:positionH>
                <wp:positionV relativeFrom="paragraph">
                  <wp:posOffset>219710</wp:posOffset>
                </wp:positionV>
                <wp:extent cx="6740525" cy="4419600"/>
                <wp:effectExtent l="0" t="0" r="3175" b="0"/>
                <wp:wrapNone/>
                <wp:docPr id="255" name="Rounded Rectangle 255"/>
                <wp:cNvGraphicFramePr/>
                <a:graphic xmlns:a="http://schemas.openxmlformats.org/drawingml/2006/main">
                  <a:graphicData uri="http://schemas.microsoft.com/office/word/2010/wordprocessingShape">
                    <wps:wsp>
                      <wps:cNvSpPr/>
                      <wps:spPr>
                        <a:xfrm>
                          <a:off x="0" y="0"/>
                          <a:ext cx="6740525" cy="4419600"/>
                        </a:xfrm>
                        <a:prstGeom prst="round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4DF1BA" w14:textId="77777777" w:rsidR="00182464" w:rsidRPr="00F00170" w:rsidRDefault="00182464" w:rsidP="00285173">
                            <w:pPr>
                              <w:rPr>
                                <w:rFonts w:ascii="Arial" w:hAnsi="Arial" w:cs="Arial"/>
                                <w:color w:val="000000" w:themeColor="text1"/>
                              </w:rPr>
                            </w:pPr>
                            <w:r w:rsidRPr="00F00170">
                              <w:rPr>
                                <w:rFonts w:ascii="Arial" w:hAnsi="Arial" w:cs="Arial"/>
                                <w:color w:val="000000" w:themeColor="text1"/>
                              </w:rPr>
                              <w:t>NHS National Services Scotland (NSS) welcomes the creation of the Centre for Sustainable Delivery (CfSD) and the clinical leadership and patient focus it will bring to health and care transformation. As a major infrastructure provider to NHSScotland and an organisation that aims to be integral to a world leading health and care service, we recognise the important role we can play in delivering sustainable service redesign and transformation through collaboration with the Centre.   We are fully committed to partnering with the Centre and recognise the important role we can play in supporting its aims including:</w:t>
                            </w:r>
                          </w:p>
                          <w:p w14:paraId="6E3F6474" w14:textId="77777777" w:rsidR="00182464" w:rsidRPr="00F00170" w:rsidRDefault="00182464" w:rsidP="00285173">
                            <w:pPr>
                              <w:pStyle w:val="ListParagraph"/>
                              <w:numPr>
                                <w:ilvl w:val="0"/>
                                <w:numId w:val="45"/>
                              </w:numPr>
                              <w:spacing w:after="0"/>
                              <w:contextualSpacing w:val="0"/>
                              <w:rPr>
                                <w:rFonts w:ascii="Arial" w:hAnsi="Arial" w:cs="Arial"/>
                                <w:color w:val="000000" w:themeColor="text1"/>
                              </w:rPr>
                            </w:pPr>
                            <w:r w:rsidRPr="00F00170">
                              <w:rPr>
                                <w:rFonts w:ascii="Arial" w:hAnsi="Arial" w:cs="Arial"/>
                                <w:color w:val="000000" w:themeColor="text1"/>
                              </w:rPr>
                              <w:t xml:space="preserve">Our extensive programme management capability and programmes we manage on behalf of Scottish Government and health boards will require CfSD and NSS to work closely to align our respective efforts. </w:t>
                            </w:r>
                          </w:p>
                          <w:p w14:paraId="10FDA7F6" w14:textId="77777777" w:rsidR="00182464" w:rsidRPr="00F00170" w:rsidRDefault="00182464" w:rsidP="00285173">
                            <w:pPr>
                              <w:pStyle w:val="ListParagraph"/>
                              <w:numPr>
                                <w:ilvl w:val="0"/>
                                <w:numId w:val="45"/>
                              </w:numPr>
                              <w:spacing w:after="0"/>
                              <w:contextualSpacing w:val="0"/>
                              <w:rPr>
                                <w:rFonts w:ascii="Arial" w:hAnsi="Arial" w:cs="Arial"/>
                                <w:color w:val="000000" w:themeColor="text1"/>
                              </w:rPr>
                            </w:pPr>
                            <w:r w:rsidRPr="00F00170">
                              <w:rPr>
                                <w:rFonts w:ascii="Arial" w:hAnsi="Arial" w:cs="Arial"/>
                                <w:color w:val="000000" w:themeColor="text1"/>
                              </w:rPr>
                              <w:t xml:space="preserve">Supporting innovation through development of a ‘Delivery Mechanism for Innovation’ in health and care in Scotland which can align and support the innovative approaches being commissioned and driven by CfSD which are ready to be rolled out at pace and scale.  </w:t>
                            </w:r>
                          </w:p>
                          <w:p w14:paraId="6E21388B" w14:textId="77777777" w:rsidR="00182464" w:rsidRPr="00F00170" w:rsidRDefault="00182464" w:rsidP="00285173">
                            <w:pPr>
                              <w:pStyle w:val="ListParagraph"/>
                              <w:numPr>
                                <w:ilvl w:val="0"/>
                                <w:numId w:val="45"/>
                              </w:numPr>
                              <w:spacing w:after="0"/>
                              <w:contextualSpacing w:val="0"/>
                              <w:rPr>
                                <w:rFonts w:ascii="Arial" w:hAnsi="Arial" w:cs="Arial"/>
                                <w:color w:val="000000" w:themeColor="text1"/>
                              </w:rPr>
                            </w:pPr>
                            <w:r w:rsidRPr="00F00170">
                              <w:rPr>
                                <w:rFonts w:ascii="Arial" w:hAnsi="Arial" w:cs="Arial"/>
                                <w:color w:val="000000" w:themeColor="text1"/>
                              </w:rPr>
                              <w:t xml:space="preserve">Through NSS Seer, our data science platform, we are able to store structured and unstructured data that can be used to deliver insight and performance reports that support redesign and transformation. </w:t>
                            </w:r>
                          </w:p>
                          <w:p w14:paraId="0B8324D6" w14:textId="5E1FB4E6" w:rsidR="00182464" w:rsidRPr="00F00170" w:rsidRDefault="00182464" w:rsidP="00285173">
                            <w:pPr>
                              <w:pStyle w:val="ListParagraph"/>
                              <w:numPr>
                                <w:ilvl w:val="0"/>
                                <w:numId w:val="45"/>
                              </w:numPr>
                              <w:spacing w:after="0"/>
                              <w:contextualSpacing w:val="0"/>
                              <w:rPr>
                                <w:rFonts w:ascii="Arial" w:hAnsi="Arial" w:cs="Arial"/>
                                <w:color w:val="000000" w:themeColor="text1"/>
                              </w:rPr>
                            </w:pPr>
                            <w:r w:rsidRPr="00F00170">
                              <w:rPr>
                                <w:rFonts w:ascii="Arial" w:hAnsi="Arial" w:cs="Arial"/>
                                <w:color w:val="000000" w:themeColor="text1"/>
                              </w:rPr>
                              <w:t xml:space="preserve">Our national digital infrastructure that underpins NHSScotland’s clinical services. Working closely with the Centre ensures that all new redesign and transformation activity is fully integrated with this infrastructure. The Centre can also benefit from our investment in artificial intelligence tools that can be used within the existing infrastructure. </w:t>
                            </w:r>
                          </w:p>
                          <w:p w14:paraId="016BC309" w14:textId="5121927D" w:rsidR="00182464" w:rsidRPr="00F00170" w:rsidRDefault="00182464" w:rsidP="00285173">
                            <w:pPr>
                              <w:spacing w:after="0"/>
                              <w:rPr>
                                <w:rFonts w:ascii="Arial" w:hAnsi="Arial" w:cs="Arial"/>
                                <w:color w:val="000000" w:themeColor="text1"/>
                              </w:rPr>
                            </w:pPr>
                          </w:p>
                          <w:p w14:paraId="0FFD98E2" w14:textId="06726569" w:rsidR="00182464" w:rsidRPr="00F00170" w:rsidRDefault="00182464" w:rsidP="00285173">
                            <w:pPr>
                              <w:spacing w:after="0"/>
                              <w:rPr>
                                <w:rFonts w:ascii="Arial" w:hAnsi="Arial" w:cs="Arial"/>
                                <w:color w:val="000000" w:themeColor="text1"/>
                              </w:rPr>
                            </w:pPr>
                            <w:r w:rsidRPr="00F00170">
                              <w:rPr>
                                <w:rFonts w:ascii="Arial" w:hAnsi="Arial" w:cs="Arial"/>
                                <w:color w:val="000000" w:themeColor="text1"/>
                              </w:rPr>
                              <w:t>Mary Morgan</w:t>
                            </w:r>
                          </w:p>
                          <w:p w14:paraId="6DA9300E" w14:textId="14CEC5A8" w:rsidR="00182464" w:rsidRPr="00F00170" w:rsidRDefault="00182464" w:rsidP="00285173">
                            <w:pPr>
                              <w:spacing w:after="0"/>
                              <w:rPr>
                                <w:rFonts w:ascii="Arial" w:hAnsi="Arial" w:cs="Arial"/>
                                <w:color w:val="000000" w:themeColor="text1"/>
                              </w:rPr>
                            </w:pPr>
                            <w:r w:rsidRPr="00F00170">
                              <w:rPr>
                                <w:rFonts w:ascii="Arial" w:hAnsi="Arial" w:cs="Arial"/>
                                <w:color w:val="000000" w:themeColor="text1"/>
                              </w:rPr>
                              <w:t>Chief Executive, NHS National Services Scotland</w:t>
                            </w:r>
                          </w:p>
                          <w:p w14:paraId="0A30C225" w14:textId="77777777" w:rsidR="00182464" w:rsidRDefault="00182464" w:rsidP="006C1C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2E1C12" id="Rounded Rectangle 255" o:spid="_x0000_s1060" style="position:absolute;margin-left:-33pt;margin-top:17.3pt;width:530.75pt;height:348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qDYFwMAACgHAAAOAAAAZHJzL2Uyb0RvYy54bWysVW1P2zAQ/j5p/8Hy95GktGVUpKgDdZrE&#10;AAETn13HaSw5tme7L+zX785OQsXQXtC+OPb5XnzP3T05O9+3imyF89LokhZHOSVCc1NJvS7pt4fl&#10;h4+U+MB0xZTRoqRPwtPz+ft3Zzs7EyPTGFUJR8CJ9rOdLWkTgp1lmeeNaJk/MlZouKyNa1mAo1tn&#10;lWM78N6qbJTn02xnXGWd4cJ7kF6mSzqP/uta8HBT114EokoKbwtxdXFd4ZrNz9hs7ZhtJO+ewd7w&#10;ipZJDUEHV5csMLJx8hdXreTOeFOHI27azNS15CLmANkU+Yts7htmRcwFwPF2gMn/P7f8envriKxK&#10;OppMKNGshSLdmY2uREXuAD6m10oQvASodtbPwOLe3rru5GGLee9r1+IXMiL7CO/TAK/YB8JBOD0Z&#10;55MRROFwNx4Xp9M8FiB7NrfOh8/CtAQ3JXX4EHxFxJZtr3yAuKDf63WQV0upFKmVhA7S0GeUOBMe&#10;ZWgigtCXqTYe7KOFJ9YAiHkUe7deXShHtgx7JP+UL5M8SB2ScAoP7VrFs/DVVElcoLjPoPMSX7f2&#10;h1EmUQslf440HoN2aso3RCow0t8mNTr+91CA/LoHUUlNoDmgcU5SWOI5UwI6qUgJBKkE1i5VDGYs&#10;VglxUBpXbbBq6RYlGXZX6qe4C09KJO07UUOLQgeNUsGQHMRQMsa50CGV2DesEqk6CfbkPtIJWsTy&#10;KA0O0XMN8QffnYPXfSc3nT6aisgtg3EH+u+MB4sY2egwGLdSG/daZgqy6iIn/R6kBA2iFParfRzf&#10;46iKopWpnmCmYQKww4m3fClhmq6YD7fMAbuBEBg73MBSK7Mrqel2lDTG/XhNjvpAOnBLyQ7YsqT+&#10;+4Y5GDT1RcMknRbjMdJrPIwnJyM4uMOb1eGN3rQXBoatiK+LW9QPqt/WzrSPQOwLjApXTHOIXVIe&#10;XH+4CInF4dfAxWIR1YBSLQtX+t7yfuaRKB72j8zZjlICsNG16ZmVzV6QStLFEmmz2ARTy9i/z7h2&#10;JQA6jr3U/TqQ7w/PUev5Bzf/CQAA//8DAFBLAwQUAAYACAAAACEAtNwnst8AAAAKAQAADwAAAGRy&#10;cy9kb3ducmV2LnhtbEyPwU7DMBBE70j8g7VI3FqnSWrakE0FlXpBcCD0A9xkiSPidRS7bfh7zAmO&#10;oxnNvCl3sx3EhSbfO0ZYLRMQxI1re+4Qjh+HxQaED5pbPTgmhG/ysKtub0pdtO7K73SpQydiCftC&#10;I5gQxkJK3xiy2i/dSBy9TzdZHaKcOtlO+hrL7SDTJFHS6p7jgtEj7Q01X/XZIuTOuLdVbZ9fDimn&#10;XbY3efZqEO/v5qdHEIHm8BeGX/yIDlVkOrkzt14MCAul4peAkOUKRAxst+s1iBPCQ5YokFUp/1+o&#10;fgAAAP//AwBQSwECLQAUAAYACAAAACEAtoM4kv4AAADhAQAAEwAAAAAAAAAAAAAAAAAAAAAAW0Nv&#10;bnRlbnRfVHlwZXNdLnhtbFBLAQItABQABgAIAAAAIQA4/SH/1gAAAJQBAAALAAAAAAAAAAAAAAAA&#10;AC8BAABfcmVscy8ucmVsc1BLAQItABQABgAIAAAAIQAGsqDYFwMAACgHAAAOAAAAAAAAAAAAAAAA&#10;AC4CAABkcnMvZTJvRG9jLnhtbFBLAQItABQABgAIAAAAIQC03Cey3wAAAAoBAAAPAAAAAAAAAAAA&#10;AAAAAHEFAABkcnMvZG93bnJldi54bWxQSwUGAAAAAAQABADzAAAAfQYAAAAA&#10;" fillcolor="#83d3ff" stroked="f" strokeweight="1pt">
                <v:fill color2="#dbf0ff" rotate="t" angle="45" colors="0 #83d3ff;.5 #b5e2ff;1 #dbf0ff" focus="100%" type="gradient"/>
                <v:stroke joinstyle="miter"/>
                <v:textbox>
                  <w:txbxContent>
                    <w:p w14:paraId="694DF1BA" w14:textId="77777777" w:rsidR="00182464" w:rsidRPr="00F00170" w:rsidRDefault="00182464" w:rsidP="00285173">
                      <w:pPr>
                        <w:rPr>
                          <w:rFonts w:ascii="Arial" w:hAnsi="Arial" w:cs="Arial"/>
                          <w:color w:val="000000" w:themeColor="text1"/>
                        </w:rPr>
                      </w:pPr>
                      <w:r w:rsidRPr="00F00170">
                        <w:rPr>
                          <w:rFonts w:ascii="Arial" w:hAnsi="Arial" w:cs="Arial"/>
                          <w:color w:val="000000" w:themeColor="text1"/>
                        </w:rPr>
                        <w:t>NHS National Services Scotland (NSS) welcomes the creation of the Centre for Sustainable Delivery (CfSD) and the clinical leadership and patient focus it will bring to health and care transformation. As a major infrastructure provider to NHSScotland and an organisation that aims to be integral to a world leading health and care service, we recognise the important role we can play in delivering sustainable service redesign and transformation through collaboration with the Centre.   We are fully committed to partnering with the Centre and recognise the important role we can play in supporting its aims including:</w:t>
                      </w:r>
                    </w:p>
                    <w:p w14:paraId="6E3F6474" w14:textId="77777777" w:rsidR="00182464" w:rsidRPr="00F00170" w:rsidRDefault="00182464" w:rsidP="00285173">
                      <w:pPr>
                        <w:pStyle w:val="ListParagraph"/>
                        <w:numPr>
                          <w:ilvl w:val="0"/>
                          <w:numId w:val="45"/>
                        </w:numPr>
                        <w:spacing w:after="0"/>
                        <w:contextualSpacing w:val="0"/>
                        <w:rPr>
                          <w:rFonts w:ascii="Arial" w:hAnsi="Arial" w:cs="Arial"/>
                          <w:color w:val="000000" w:themeColor="text1"/>
                        </w:rPr>
                      </w:pPr>
                      <w:r w:rsidRPr="00F00170">
                        <w:rPr>
                          <w:rFonts w:ascii="Arial" w:hAnsi="Arial" w:cs="Arial"/>
                          <w:color w:val="000000" w:themeColor="text1"/>
                        </w:rPr>
                        <w:t xml:space="preserve">Our extensive programme management capability and programmes we manage on behalf of Scottish Government and health boards will require CfSD and NSS to work closely to align our respective efforts. </w:t>
                      </w:r>
                    </w:p>
                    <w:p w14:paraId="10FDA7F6" w14:textId="77777777" w:rsidR="00182464" w:rsidRPr="00F00170" w:rsidRDefault="00182464" w:rsidP="00285173">
                      <w:pPr>
                        <w:pStyle w:val="ListParagraph"/>
                        <w:numPr>
                          <w:ilvl w:val="0"/>
                          <w:numId w:val="45"/>
                        </w:numPr>
                        <w:spacing w:after="0"/>
                        <w:contextualSpacing w:val="0"/>
                        <w:rPr>
                          <w:rFonts w:ascii="Arial" w:hAnsi="Arial" w:cs="Arial"/>
                          <w:color w:val="000000" w:themeColor="text1"/>
                        </w:rPr>
                      </w:pPr>
                      <w:r w:rsidRPr="00F00170">
                        <w:rPr>
                          <w:rFonts w:ascii="Arial" w:hAnsi="Arial" w:cs="Arial"/>
                          <w:color w:val="000000" w:themeColor="text1"/>
                        </w:rPr>
                        <w:t xml:space="preserve">Supporting innovation through development of a ‘Delivery Mechanism for Innovation’ in health and care in Scotland which can align and support the innovative approaches being commissioned and driven by CfSD which are ready to be rolled out at pace and scale.  </w:t>
                      </w:r>
                    </w:p>
                    <w:p w14:paraId="6E21388B" w14:textId="77777777" w:rsidR="00182464" w:rsidRPr="00F00170" w:rsidRDefault="00182464" w:rsidP="00285173">
                      <w:pPr>
                        <w:pStyle w:val="ListParagraph"/>
                        <w:numPr>
                          <w:ilvl w:val="0"/>
                          <w:numId w:val="45"/>
                        </w:numPr>
                        <w:spacing w:after="0"/>
                        <w:contextualSpacing w:val="0"/>
                        <w:rPr>
                          <w:rFonts w:ascii="Arial" w:hAnsi="Arial" w:cs="Arial"/>
                          <w:color w:val="000000" w:themeColor="text1"/>
                        </w:rPr>
                      </w:pPr>
                      <w:r w:rsidRPr="00F00170">
                        <w:rPr>
                          <w:rFonts w:ascii="Arial" w:hAnsi="Arial" w:cs="Arial"/>
                          <w:color w:val="000000" w:themeColor="text1"/>
                        </w:rPr>
                        <w:t xml:space="preserve">Through NSS Seer, our data science platform, we are able to store structured and unstructured data that can be used to deliver insight and performance reports that support redesign and transformation. </w:t>
                      </w:r>
                    </w:p>
                    <w:p w14:paraId="0B8324D6" w14:textId="5E1FB4E6" w:rsidR="00182464" w:rsidRPr="00F00170" w:rsidRDefault="00182464" w:rsidP="00285173">
                      <w:pPr>
                        <w:pStyle w:val="ListParagraph"/>
                        <w:numPr>
                          <w:ilvl w:val="0"/>
                          <w:numId w:val="45"/>
                        </w:numPr>
                        <w:spacing w:after="0"/>
                        <w:contextualSpacing w:val="0"/>
                        <w:rPr>
                          <w:rFonts w:ascii="Arial" w:hAnsi="Arial" w:cs="Arial"/>
                          <w:color w:val="000000" w:themeColor="text1"/>
                        </w:rPr>
                      </w:pPr>
                      <w:r w:rsidRPr="00F00170">
                        <w:rPr>
                          <w:rFonts w:ascii="Arial" w:hAnsi="Arial" w:cs="Arial"/>
                          <w:color w:val="000000" w:themeColor="text1"/>
                        </w:rPr>
                        <w:t xml:space="preserve">Our national digital infrastructure that underpins NHSScotland’s clinical services. Working closely with the Centre ensures that all new redesign and transformation activity is fully integrated with this infrastructure. The Centre can also benefit from our investment in artificial intelligence tools that can be used within the existing infrastructure. </w:t>
                      </w:r>
                    </w:p>
                    <w:p w14:paraId="016BC309" w14:textId="5121927D" w:rsidR="00182464" w:rsidRPr="00F00170" w:rsidRDefault="00182464" w:rsidP="00285173">
                      <w:pPr>
                        <w:spacing w:after="0"/>
                        <w:rPr>
                          <w:rFonts w:ascii="Arial" w:hAnsi="Arial" w:cs="Arial"/>
                          <w:color w:val="000000" w:themeColor="text1"/>
                        </w:rPr>
                      </w:pPr>
                    </w:p>
                    <w:p w14:paraId="0FFD98E2" w14:textId="06726569" w:rsidR="00182464" w:rsidRPr="00F00170" w:rsidRDefault="00182464" w:rsidP="00285173">
                      <w:pPr>
                        <w:spacing w:after="0"/>
                        <w:rPr>
                          <w:rFonts w:ascii="Arial" w:hAnsi="Arial" w:cs="Arial"/>
                          <w:color w:val="000000" w:themeColor="text1"/>
                        </w:rPr>
                      </w:pPr>
                      <w:r w:rsidRPr="00F00170">
                        <w:rPr>
                          <w:rFonts w:ascii="Arial" w:hAnsi="Arial" w:cs="Arial"/>
                          <w:color w:val="000000" w:themeColor="text1"/>
                        </w:rPr>
                        <w:t>Mary Morgan</w:t>
                      </w:r>
                    </w:p>
                    <w:p w14:paraId="6DA9300E" w14:textId="14CEC5A8" w:rsidR="00182464" w:rsidRPr="00F00170" w:rsidRDefault="00182464" w:rsidP="00285173">
                      <w:pPr>
                        <w:spacing w:after="0"/>
                        <w:rPr>
                          <w:rFonts w:ascii="Arial" w:hAnsi="Arial" w:cs="Arial"/>
                          <w:color w:val="000000" w:themeColor="text1"/>
                        </w:rPr>
                      </w:pPr>
                      <w:r w:rsidRPr="00F00170">
                        <w:rPr>
                          <w:rFonts w:ascii="Arial" w:hAnsi="Arial" w:cs="Arial"/>
                          <w:color w:val="000000" w:themeColor="text1"/>
                        </w:rPr>
                        <w:t>Chief Executive, NHS National Services Scotland</w:t>
                      </w:r>
                    </w:p>
                    <w:p w14:paraId="0A30C225" w14:textId="77777777" w:rsidR="00182464" w:rsidRDefault="00182464" w:rsidP="006C1C56">
                      <w:pPr>
                        <w:jc w:val="center"/>
                      </w:pPr>
                    </w:p>
                  </w:txbxContent>
                </v:textbox>
                <w10:wrap anchorx="margin"/>
              </v:roundrect>
            </w:pict>
          </mc:Fallback>
        </mc:AlternateContent>
      </w:r>
    </w:p>
    <w:p w14:paraId="09863303" w14:textId="7C106716" w:rsidR="0021049D" w:rsidRDefault="0021049D" w:rsidP="0021049D">
      <w:pPr>
        <w:spacing w:after="0"/>
      </w:pPr>
    </w:p>
    <w:p w14:paraId="40CA342D" w14:textId="10DE6899" w:rsidR="00906388" w:rsidRPr="00D56698" w:rsidRDefault="000C3E6A" w:rsidP="00906388">
      <w:pPr>
        <w:pStyle w:val="Heading1"/>
        <w:numPr>
          <w:ilvl w:val="0"/>
          <w:numId w:val="0"/>
        </w:numPr>
        <w:ind w:left="432" w:hanging="432"/>
      </w:pPr>
      <w:bookmarkStart w:id="54" w:name="_Toc67579064"/>
      <w:r>
        <w:t>Appendix 7</w:t>
      </w:r>
      <w:r w:rsidR="00906388" w:rsidRPr="00D56698">
        <w:t xml:space="preserve"> – 6 Essential Actions - Objectives and Outcomes</w:t>
      </w:r>
      <w:bookmarkEnd w:id="54"/>
    </w:p>
    <w:tbl>
      <w:tblPr>
        <w:tblStyle w:val="TableGrid4"/>
        <w:tblpPr w:leftFromText="180" w:rightFromText="180" w:vertAnchor="page" w:horzAnchor="margin" w:tblpY="2512"/>
        <w:tblW w:w="10060" w:type="dxa"/>
        <w:tblLook w:val="04A0" w:firstRow="1" w:lastRow="0" w:firstColumn="1" w:lastColumn="0" w:noHBand="0" w:noVBand="1"/>
      </w:tblPr>
      <w:tblGrid>
        <w:gridCol w:w="2830"/>
        <w:gridCol w:w="3686"/>
        <w:gridCol w:w="3544"/>
      </w:tblGrid>
      <w:tr w:rsidR="00906388" w:rsidRPr="00906388" w14:paraId="4E319D9A" w14:textId="77777777" w:rsidTr="003D144F">
        <w:tc>
          <w:tcPr>
            <w:tcW w:w="2830" w:type="dxa"/>
            <w:shd w:val="clear" w:color="auto" w:fill="FF0000"/>
          </w:tcPr>
          <w:p w14:paraId="7AC40F7D" w14:textId="77777777" w:rsidR="00906388" w:rsidRPr="00906388" w:rsidRDefault="00906388" w:rsidP="00906388">
            <w:pPr>
              <w:rPr>
                <w:rFonts w:eastAsiaTheme="minorHAnsi" w:cstheme="minorHAnsi"/>
                <w:b/>
                <w:sz w:val="28"/>
                <w:szCs w:val="28"/>
              </w:rPr>
            </w:pPr>
            <w:r w:rsidRPr="00906388">
              <w:rPr>
                <w:rFonts w:eastAsiaTheme="minorHAnsi" w:cstheme="minorHAnsi"/>
                <w:b/>
                <w:sz w:val="28"/>
                <w:szCs w:val="28"/>
              </w:rPr>
              <w:t>Essential Action</w:t>
            </w:r>
          </w:p>
        </w:tc>
        <w:tc>
          <w:tcPr>
            <w:tcW w:w="3686" w:type="dxa"/>
            <w:shd w:val="clear" w:color="auto" w:fill="FF0000"/>
          </w:tcPr>
          <w:p w14:paraId="4E9321E0" w14:textId="77777777" w:rsidR="00906388" w:rsidRPr="00906388" w:rsidRDefault="00906388" w:rsidP="00906388">
            <w:pPr>
              <w:rPr>
                <w:rFonts w:eastAsiaTheme="minorHAnsi"/>
                <w:b/>
                <w:bCs/>
                <w:iCs/>
                <w:sz w:val="28"/>
                <w:szCs w:val="28"/>
              </w:rPr>
            </w:pPr>
            <w:r w:rsidRPr="00906388">
              <w:rPr>
                <w:rFonts w:eastAsiaTheme="minorHAnsi"/>
                <w:b/>
                <w:bCs/>
                <w:iCs/>
                <w:sz w:val="28"/>
                <w:szCs w:val="28"/>
              </w:rPr>
              <w:t>Objectives</w:t>
            </w:r>
          </w:p>
        </w:tc>
        <w:tc>
          <w:tcPr>
            <w:tcW w:w="3544" w:type="dxa"/>
            <w:shd w:val="clear" w:color="auto" w:fill="FF0000"/>
          </w:tcPr>
          <w:p w14:paraId="7D8764C4" w14:textId="77777777" w:rsidR="00906388" w:rsidRPr="00906388" w:rsidRDefault="00906388" w:rsidP="00906388">
            <w:pPr>
              <w:spacing w:after="0"/>
              <w:rPr>
                <w:rFonts w:eastAsiaTheme="minorHAnsi" w:cstheme="minorHAnsi"/>
                <w:b/>
                <w:sz w:val="28"/>
                <w:szCs w:val="28"/>
              </w:rPr>
            </w:pPr>
            <w:r w:rsidRPr="00906388">
              <w:rPr>
                <w:rFonts w:eastAsiaTheme="minorHAnsi" w:cstheme="minorHAnsi"/>
                <w:b/>
                <w:sz w:val="28"/>
                <w:szCs w:val="28"/>
              </w:rPr>
              <w:t>Outcomes</w:t>
            </w:r>
          </w:p>
        </w:tc>
      </w:tr>
      <w:tr w:rsidR="00906388" w:rsidRPr="00906388" w14:paraId="3C0BA686" w14:textId="77777777" w:rsidTr="003D144F">
        <w:trPr>
          <w:trHeight w:val="2497"/>
        </w:trPr>
        <w:tc>
          <w:tcPr>
            <w:tcW w:w="2830" w:type="dxa"/>
          </w:tcPr>
          <w:p w14:paraId="6077F416" w14:textId="77777777" w:rsidR="00906388" w:rsidRPr="00906388" w:rsidRDefault="00906388" w:rsidP="00906388">
            <w:pPr>
              <w:rPr>
                <w:rFonts w:eastAsiaTheme="minorHAnsi"/>
                <w:b/>
                <w:sz w:val="20"/>
              </w:rPr>
            </w:pPr>
            <w:r w:rsidRPr="00906388">
              <w:rPr>
                <w:rFonts w:eastAsiaTheme="minorHAnsi" w:cstheme="minorHAnsi"/>
                <w:b/>
              </w:rPr>
              <w:t xml:space="preserve">1. Clinically Focussed and Empowered Management </w:t>
            </w:r>
          </w:p>
        </w:tc>
        <w:tc>
          <w:tcPr>
            <w:tcW w:w="3686" w:type="dxa"/>
          </w:tcPr>
          <w:p w14:paraId="74DBD358" w14:textId="77777777" w:rsidR="00906388" w:rsidRPr="00906388" w:rsidRDefault="00906388" w:rsidP="000C3E6A">
            <w:pPr>
              <w:numPr>
                <w:ilvl w:val="0"/>
                <w:numId w:val="32"/>
              </w:numPr>
              <w:contextualSpacing/>
              <w:rPr>
                <w:rFonts w:eastAsiaTheme="minorHAnsi"/>
                <w:bCs/>
                <w:iCs/>
                <w:sz w:val="20"/>
                <w:szCs w:val="20"/>
              </w:rPr>
            </w:pPr>
            <w:r w:rsidRPr="00906388">
              <w:rPr>
                <w:rFonts w:eastAsiaTheme="minorHAnsi"/>
                <w:bCs/>
                <w:iCs/>
                <w:sz w:val="20"/>
                <w:szCs w:val="20"/>
              </w:rPr>
              <w:t xml:space="preserve">Establishing a leadership team that is responsive to day to day management of whole system activity to avoid silo working and competing priorities. </w:t>
            </w:r>
          </w:p>
          <w:p w14:paraId="3047D1A1" w14:textId="77777777" w:rsidR="00906388" w:rsidRPr="00906388" w:rsidRDefault="00906388" w:rsidP="000C3E6A">
            <w:pPr>
              <w:numPr>
                <w:ilvl w:val="0"/>
                <w:numId w:val="32"/>
              </w:numPr>
              <w:contextualSpacing/>
              <w:rPr>
                <w:rFonts w:eastAsiaTheme="minorHAnsi"/>
                <w:bCs/>
                <w:iCs/>
                <w:sz w:val="20"/>
                <w:szCs w:val="20"/>
              </w:rPr>
            </w:pPr>
            <w:r w:rsidRPr="00906388">
              <w:rPr>
                <w:rFonts w:eastAsiaTheme="minorHAnsi"/>
                <w:bCs/>
                <w:iCs/>
                <w:sz w:val="20"/>
                <w:szCs w:val="20"/>
              </w:rPr>
              <w:t>Ensuring that clinicians have adequate support to make timely decision.</w:t>
            </w:r>
          </w:p>
          <w:p w14:paraId="4E41CE4D" w14:textId="77777777" w:rsidR="00906388" w:rsidRPr="00906388" w:rsidRDefault="00906388" w:rsidP="000C3E6A">
            <w:pPr>
              <w:numPr>
                <w:ilvl w:val="0"/>
                <w:numId w:val="32"/>
              </w:numPr>
              <w:contextualSpacing/>
              <w:rPr>
                <w:rFonts w:eastAsiaTheme="minorHAnsi"/>
                <w:bCs/>
                <w:iCs/>
                <w:sz w:val="20"/>
                <w:szCs w:val="20"/>
              </w:rPr>
            </w:pPr>
            <w:r w:rsidRPr="00906388">
              <w:rPr>
                <w:rFonts w:eastAsiaTheme="minorHAnsi"/>
                <w:bCs/>
                <w:iCs/>
                <w:sz w:val="20"/>
                <w:szCs w:val="20"/>
              </w:rPr>
              <w:t xml:space="preserve">Reduce silo working and ensure whole system response across departments and multi-disciplinary teams. </w:t>
            </w:r>
          </w:p>
          <w:p w14:paraId="4D943E62" w14:textId="77777777" w:rsidR="00906388" w:rsidRPr="00906388" w:rsidRDefault="00906388" w:rsidP="000C3E6A">
            <w:pPr>
              <w:numPr>
                <w:ilvl w:val="0"/>
                <w:numId w:val="32"/>
              </w:numPr>
              <w:contextualSpacing/>
              <w:rPr>
                <w:rFonts w:eastAsiaTheme="minorHAnsi"/>
                <w:bCs/>
                <w:iCs/>
                <w:sz w:val="20"/>
                <w:szCs w:val="20"/>
              </w:rPr>
            </w:pPr>
            <w:r w:rsidRPr="00906388">
              <w:rPr>
                <w:rFonts w:eastAsiaTheme="minorHAnsi"/>
                <w:sz w:val="20"/>
              </w:rPr>
              <w:t>Improved Whole System working and communication leading to whole system response.</w:t>
            </w:r>
          </w:p>
        </w:tc>
        <w:tc>
          <w:tcPr>
            <w:tcW w:w="3544" w:type="dxa"/>
          </w:tcPr>
          <w:p w14:paraId="4B2A0A58" w14:textId="77777777" w:rsidR="00906388" w:rsidRPr="00906388" w:rsidRDefault="00906388" w:rsidP="000C3E6A">
            <w:pPr>
              <w:numPr>
                <w:ilvl w:val="0"/>
                <w:numId w:val="32"/>
              </w:numPr>
              <w:spacing w:after="0"/>
              <w:contextualSpacing/>
              <w:rPr>
                <w:rFonts w:eastAsiaTheme="minorHAnsi" w:cstheme="minorHAnsi"/>
                <w:sz w:val="20"/>
                <w:szCs w:val="20"/>
              </w:rPr>
            </w:pPr>
            <w:r w:rsidRPr="00906388">
              <w:rPr>
                <w:rFonts w:eastAsiaTheme="minorHAnsi" w:cstheme="minorHAnsi"/>
                <w:sz w:val="20"/>
                <w:szCs w:val="20"/>
              </w:rPr>
              <w:t>Daily bed balance prediction.</w:t>
            </w:r>
          </w:p>
          <w:p w14:paraId="26DBBC85" w14:textId="77777777" w:rsidR="00906388" w:rsidRPr="00906388" w:rsidRDefault="00906388" w:rsidP="000C3E6A">
            <w:pPr>
              <w:numPr>
                <w:ilvl w:val="0"/>
                <w:numId w:val="32"/>
              </w:numPr>
              <w:spacing w:after="0"/>
              <w:contextualSpacing/>
              <w:rPr>
                <w:rFonts w:eastAsiaTheme="minorHAnsi" w:cstheme="minorHAnsi"/>
                <w:sz w:val="20"/>
                <w:szCs w:val="20"/>
              </w:rPr>
            </w:pPr>
            <w:r w:rsidRPr="00906388">
              <w:rPr>
                <w:rFonts w:eastAsiaTheme="minorHAnsi" w:cstheme="minorHAnsi"/>
                <w:sz w:val="20"/>
                <w:szCs w:val="20"/>
              </w:rPr>
              <w:t>Balanced capacity against demand.</w:t>
            </w:r>
          </w:p>
          <w:p w14:paraId="56DBF908" w14:textId="77777777" w:rsidR="00906388" w:rsidRPr="00906388" w:rsidRDefault="00906388" w:rsidP="000C3E6A">
            <w:pPr>
              <w:numPr>
                <w:ilvl w:val="0"/>
                <w:numId w:val="32"/>
              </w:numPr>
              <w:spacing w:after="0"/>
              <w:contextualSpacing/>
              <w:rPr>
                <w:rFonts w:eastAsiaTheme="minorHAnsi" w:cstheme="minorHAnsi"/>
                <w:sz w:val="20"/>
                <w:szCs w:val="20"/>
              </w:rPr>
            </w:pPr>
            <w:r w:rsidRPr="00906388">
              <w:rPr>
                <w:rFonts w:eastAsiaTheme="minorHAnsi" w:cstheme="minorHAnsi"/>
                <w:sz w:val="20"/>
                <w:szCs w:val="20"/>
              </w:rPr>
              <w:t>Four hour EAS.</w:t>
            </w:r>
          </w:p>
          <w:p w14:paraId="4FED8305" w14:textId="77777777" w:rsidR="00906388" w:rsidRPr="00906388" w:rsidRDefault="00906388" w:rsidP="000C3E6A">
            <w:pPr>
              <w:numPr>
                <w:ilvl w:val="0"/>
                <w:numId w:val="32"/>
              </w:numPr>
              <w:spacing w:after="0"/>
              <w:contextualSpacing/>
              <w:rPr>
                <w:rFonts w:eastAsiaTheme="minorHAnsi" w:cstheme="minorHAnsi"/>
                <w:sz w:val="20"/>
                <w:szCs w:val="20"/>
              </w:rPr>
            </w:pPr>
            <w:r w:rsidRPr="00906388">
              <w:rPr>
                <w:rFonts w:eastAsiaTheme="minorHAnsi" w:cstheme="minorHAnsi"/>
                <w:sz w:val="20"/>
                <w:szCs w:val="20"/>
              </w:rPr>
              <w:t>Elective cancellations.</w:t>
            </w:r>
          </w:p>
          <w:p w14:paraId="65C82BDC" w14:textId="77777777" w:rsidR="00906388" w:rsidRPr="00906388" w:rsidRDefault="00906388" w:rsidP="000C3E6A">
            <w:pPr>
              <w:numPr>
                <w:ilvl w:val="0"/>
                <w:numId w:val="32"/>
              </w:numPr>
              <w:spacing w:after="0"/>
              <w:contextualSpacing/>
              <w:rPr>
                <w:rFonts w:eastAsiaTheme="minorHAnsi" w:cstheme="minorHAnsi"/>
                <w:sz w:val="20"/>
                <w:szCs w:val="20"/>
              </w:rPr>
            </w:pPr>
            <w:r w:rsidRPr="00906388">
              <w:rPr>
                <w:rFonts w:eastAsiaTheme="minorHAnsi" w:cstheme="minorHAnsi"/>
                <w:sz w:val="20"/>
                <w:szCs w:val="20"/>
              </w:rPr>
              <w:t xml:space="preserve">Workforce data. </w:t>
            </w:r>
          </w:p>
          <w:p w14:paraId="4B4776FB" w14:textId="77777777" w:rsidR="00906388" w:rsidRPr="00906388" w:rsidRDefault="00906388" w:rsidP="000C3E6A">
            <w:pPr>
              <w:numPr>
                <w:ilvl w:val="0"/>
                <w:numId w:val="32"/>
              </w:numPr>
              <w:spacing w:after="0"/>
              <w:contextualSpacing/>
              <w:rPr>
                <w:rFonts w:eastAsiaTheme="minorHAnsi" w:cstheme="minorHAnsi"/>
                <w:sz w:val="20"/>
                <w:szCs w:val="20"/>
              </w:rPr>
            </w:pPr>
            <w:r w:rsidRPr="00906388">
              <w:rPr>
                <w:rFonts w:eastAsiaTheme="minorHAnsi" w:cstheme="minorHAnsi"/>
                <w:sz w:val="20"/>
                <w:szCs w:val="20"/>
              </w:rPr>
              <w:t>Reduced staffing gaps reported as cause of patient delay.</w:t>
            </w:r>
          </w:p>
          <w:p w14:paraId="0FAC4FC8" w14:textId="77777777" w:rsidR="00906388" w:rsidRPr="00906388" w:rsidRDefault="00906388" w:rsidP="000C3E6A">
            <w:pPr>
              <w:numPr>
                <w:ilvl w:val="0"/>
                <w:numId w:val="32"/>
              </w:numPr>
              <w:spacing w:after="0"/>
              <w:contextualSpacing/>
              <w:rPr>
                <w:rFonts w:eastAsiaTheme="minorHAnsi" w:cstheme="minorHAnsi"/>
                <w:sz w:val="20"/>
                <w:szCs w:val="20"/>
              </w:rPr>
            </w:pPr>
            <w:r w:rsidRPr="00906388">
              <w:rPr>
                <w:rFonts w:eastAsiaTheme="minorHAnsi" w:cstheme="minorHAnsi"/>
                <w:sz w:val="20"/>
                <w:szCs w:val="20"/>
              </w:rPr>
              <w:t>Escalation policy in place in every acute site.</w:t>
            </w:r>
          </w:p>
          <w:p w14:paraId="607D61E7" w14:textId="77777777" w:rsidR="00906388" w:rsidRPr="00906388" w:rsidRDefault="00906388" w:rsidP="000C3E6A">
            <w:pPr>
              <w:numPr>
                <w:ilvl w:val="0"/>
                <w:numId w:val="32"/>
              </w:numPr>
              <w:spacing w:after="0"/>
              <w:contextualSpacing/>
              <w:rPr>
                <w:rFonts w:eastAsiaTheme="minorHAnsi" w:cstheme="minorHAnsi"/>
                <w:sz w:val="20"/>
                <w:szCs w:val="20"/>
              </w:rPr>
            </w:pPr>
            <w:r w:rsidRPr="00906388">
              <w:rPr>
                <w:rFonts w:eastAsiaTheme="minorHAnsi" w:cstheme="minorHAnsi"/>
                <w:sz w:val="20"/>
                <w:szCs w:val="20"/>
              </w:rPr>
              <w:t xml:space="preserve">All departments familiar with triggers and actions. </w:t>
            </w:r>
          </w:p>
          <w:p w14:paraId="4521C83D" w14:textId="77777777" w:rsidR="00906388" w:rsidRPr="00906388" w:rsidRDefault="00906388" w:rsidP="000C3E6A">
            <w:pPr>
              <w:numPr>
                <w:ilvl w:val="0"/>
                <w:numId w:val="32"/>
              </w:numPr>
              <w:contextualSpacing/>
              <w:rPr>
                <w:rFonts w:eastAsiaTheme="minorHAnsi" w:cstheme="minorHAnsi"/>
                <w:sz w:val="20"/>
                <w:szCs w:val="20"/>
              </w:rPr>
            </w:pPr>
            <w:r w:rsidRPr="00906388">
              <w:rPr>
                <w:rFonts w:eastAsiaTheme="minorHAnsi" w:cstheme="minorHAnsi"/>
                <w:sz w:val="20"/>
                <w:szCs w:val="20"/>
              </w:rPr>
              <w:t xml:space="preserve">Predicted bed balance capacity – three times a day </w:t>
            </w:r>
          </w:p>
        </w:tc>
      </w:tr>
      <w:tr w:rsidR="00906388" w:rsidRPr="00906388" w14:paraId="3A65F868" w14:textId="77777777" w:rsidTr="003D144F">
        <w:trPr>
          <w:trHeight w:val="2497"/>
        </w:trPr>
        <w:tc>
          <w:tcPr>
            <w:tcW w:w="2830" w:type="dxa"/>
          </w:tcPr>
          <w:p w14:paraId="26003EC5" w14:textId="77777777" w:rsidR="00906388" w:rsidRPr="00906388" w:rsidRDefault="00906388" w:rsidP="00906388">
            <w:pPr>
              <w:rPr>
                <w:rFonts w:eastAsiaTheme="minorHAnsi" w:cstheme="minorHAnsi"/>
                <w:b/>
              </w:rPr>
            </w:pPr>
            <w:r w:rsidRPr="00906388">
              <w:rPr>
                <w:rFonts w:eastAsiaTheme="minorHAnsi"/>
                <w:b/>
              </w:rPr>
              <w:t>2. Building Capacity and Flow</w:t>
            </w:r>
          </w:p>
        </w:tc>
        <w:tc>
          <w:tcPr>
            <w:tcW w:w="3686" w:type="dxa"/>
          </w:tcPr>
          <w:p w14:paraId="7274C81B" w14:textId="77777777" w:rsidR="00906388" w:rsidRPr="00906388" w:rsidRDefault="00906388" w:rsidP="000C3E6A">
            <w:pPr>
              <w:numPr>
                <w:ilvl w:val="0"/>
                <w:numId w:val="32"/>
              </w:numPr>
              <w:contextualSpacing/>
              <w:rPr>
                <w:rFonts w:eastAsiaTheme="minorHAnsi"/>
                <w:bCs/>
                <w:iCs/>
                <w:sz w:val="20"/>
                <w:szCs w:val="20"/>
              </w:rPr>
            </w:pPr>
            <w:r w:rsidRPr="00906388">
              <w:rPr>
                <w:rFonts w:eastAsiaTheme="minorHAnsi"/>
                <w:bCs/>
                <w:iCs/>
                <w:sz w:val="20"/>
                <w:szCs w:val="20"/>
              </w:rPr>
              <w:t>Understanding barriers to flow and discharge, length of stay, re-admission.</w:t>
            </w:r>
          </w:p>
          <w:p w14:paraId="052DAB06" w14:textId="77777777" w:rsidR="00906388" w:rsidRPr="00906388" w:rsidRDefault="00906388" w:rsidP="000C3E6A">
            <w:pPr>
              <w:numPr>
                <w:ilvl w:val="0"/>
                <w:numId w:val="32"/>
              </w:numPr>
              <w:contextualSpacing/>
              <w:rPr>
                <w:rFonts w:eastAsiaTheme="minorHAnsi"/>
                <w:bCs/>
                <w:iCs/>
                <w:sz w:val="20"/>
                <w:szCs w:val="20"/>
              </w:rPr>
            </w:pPr>
            <w:r w:rsidRPr="00906388">
              <w:rPr>
                <w:rFonts w:eastAsiaTheme="minorHAnsi"/>
                <w:bCs/>
                <w:iCs/>
                <w:sz w:val="20"/>
                <w:szCs w:val="20"/>
              </w:rPr>
              <w:t xml:space="preserve">Managing capacity and demand to understand trends across by hour,  day, week, month and year. </w:t>
            </w:r>
          </w:p>
          <w:p w14:paraId="4406B85B" w14:textId="77777777" w:rsidR="00906388" w:rsidRPr="00906388" w:rsidRDefault="00906388" w:rsidP="000C3E6A">
            <w:pPr>
              <w:numPr>
                <w:ilvl w:val="0"/>
                <w:numId w:val="32"/>
              </w:numPr>
              <w:contextualSpacing/>
              <w:rPr>
                <w:rFonts w:eastAsiaTheme="minorHAnsi"/>
                <w:bCs/>
                <w:iCs/>
                <w:sz w:val="20"/>
                <w:szCs w:val="20"/>
              </w:rPr>
            </w:pPr>
            <w:r w:rsidRPr="00906388">
              <w:rPr>
                <w:rFonts w:eastAsiaTheme="minorHAnsi"/>
                <w:bCs/>
                <w:iCs/>
                <w:sz w:val="20"/>
                <w:szCs w:val="20"/>
              </w:rPr>
              <w:t xml:space="preserve">Establish a robust data and information interface that feeds national trends and supports planning at local level. </w:t>
            </w:r>
          </w:p>
          <w:p w14:paraId="50DB5738" w14:textId="77777777" w:rsidR="00906388" w:rsidRPr="00906388" w:rsidRDefault="00906388" w:rsidP="000C3E6A">
            <w:pPr>
              <w:numPr>
                <w:ilvl w:val="0"/>
                <w:numId w:val="32"/>
              </w:numPr>
              <w:contextualSpacing/>
              <w:rPr>
                <w:rFonts w:eastAsiaTheme="minorHAnsi"/>
                <w:bCs/>
                <w:iCs/>
                <w:sz w:val="20"/>
                <w:szCs w:val="20"/>
              </w:rPr>
            </w:pPr>
            <w:r w:rsidRPr="00906388">
              <w:rPr>
                <w:rFonts w:eastAsiaTheme="minorHAnsi"/>
                <w:bCs/>
                <w:iCs/>
                <w:sz w:val="20"/>
                <w:szCs w:val="20"/>
              </w:rPr>
              <w:t>Building capacity and capability for planning and operational delivery.</w:t>
            </w:r>
          </w:p>
        </w:tc>
        <w:tc>
          <w:tcPr>
            <w:tcW w:w="3544" w:type="dxa"/>
          </w:tcPr>
          <w:p w14:paraId="09ADE939" w14:textId="77777777" w:rsidR="00906388" w:rsidRPr="00906388" w:rsidRDefault="00906388" w:rsidP="000C3E6A">
            <w:pPr>
              <w:numPr>
                <w:ilvl w:val="0"/>
                <w:numId w:val="32"/>
              </w:numPr>
              <w:spacing w:after="0"/>
              <w:rPr>
                <w:rFonts w:eastAsiaTheme="minorHAnsi"/>
                <w:sz w:val="20"/>
              </w:rPr>
            </w:pPr>
            <w:r w:rsidRPr="00906388">
              <w:rPr>
                <w:rFonts w:eastAsiaTheme="minorHAnsi"/>
                <w:sz w:val="20"/>
              </w:rPr>
              <w:t xml:space="preserve">Breach Analysis by time of day, day of week, by flow.  </w:t>
            </w:r>
          </w:p>
          <w:p w14:paraId="6FD8D611" w14:textId="77777777" w:rsidR="00906388" w:rsidRPr="00906388" w:rsidRDefault="00906388" w:rsidP="000C3E6A">
            <w:pPr>
              <w:numPr>
                <w:ilvl w:val="0"/>
                <w:numId w:val="33"/>
              </w:numPr>
              <w:spacing w:after="0"/>
              <w:contextualSpacing/>
              <w:rPr>
                <w:rFonts w:eastAsiaTheme="minorHAnsi"/>
                <w:sz w:val="20"/>
                <w:szCs w:val="20"/>
              </w:rPr>
            </w:pPr>
            <w:r w:rsidRPr="00906388">
              <w:rPr>
                <w:rFonts w:eastAsiaTheme="minorHAnsi"/>
                <w:sz w:val="20"/>
                <w:szCs w:val="20"/>
              </w:rPr>
              <w:t>DCAQ checklist.</w:t>
            </w:r>
          </w:p>
          <w:p w14:paraId="6C994A60" w14:textId="77777777" w:rsidR="00906388" w:rsidRPr="00906388" w:rsidRDefault="00906388" w:rsidP="000C3E6A">
            <w:pPr>
              <w:numPr>
                <w:ilvl w:val="0"/>
                <w:numId w:val="33"/>
              </w:numPr>
              <w:spacing w:after="0"/>
              <w:contextualSpacing/>
              <w:rPr>
                <w:rFonts w:eastAsiaTheme="minorHAnsi"/>
                <w:sz w:val="20"/>
                <w:szCs w:val="20"/>
              </w:rPr>
            </w:pPr>
            <w:r w:rsidRPr="00906388">
              <w:rPr>
                <w:rFonts w:eastAsiaTheme="minorHAnsi"/>
                <w:sz w:val="20"/>
                <w:szCs w:val="20"/>
              </w:rPr>
              <w:t>Gearing App analysis.</w:t>
            </w:r>
          </w:p>
          <w:p w14:paraId="4FC73CFC" w14:textId="77777777" w:rsidR="00906388" w:rsidRPr="00906388" w:rsidRDefault="00906388" w:rsidP="000C3E6A">
            <w:pPr>
              <w:numPr>
                <w:ilvl w:val="0"/>
                <w:numId w:val="33"/>
              </w:numPr>
              <w:spacing w:after="0"/>
              <w:contextualSpacing/>
              <w:rPr>
                <w:rFonts w:eastAsiaTheme="minorHAnsi"/>
                <w:sz w:val="20"/>
                <w:szCs w:val="20"/>
              </w:rPr>
            </w:pPr>
            <w:r w:rsidRPr="00906388">
              <w:rPr>
                <w:rFonts w:eastAsiaTheme="minorHAnsi"/>
                <w:sz w:val="20"/>
                <w:szCs w:val="20"/>
              </w:rPr>
              <w:t>Number of attendances.</w:t>
            </w:r>
          </w:p>
          <w:p w14:paraId="297B6FFB" w14:textId="77777777" w:rsidR="00906388" w:rsidRPr="00906388" w:rsidRDefault="00906388" w:rsidP="000C3E6A">
            <w:pPr>
              <w:numPr>
                <w:ilvl w:val="0"/>
                <w:numId w:val="33"/>
              </w:numPr>
              <w:spacing w:after="0"/>
              <w:contextualSpacing/>
              <w:rPr>
                <w:rFonts w:eastAsiaTheme="minorHAnsi"/>
                <w:sz w:val="20"/>
                <w:szCs w:val="20"/>
              </w:rPr>
            </w:pPr>
            <w:r w:rsidRPr="00906388">
              <w:rPr>
                <w:rFonts w:eastAsiaTheme="minorHAnsi"/>
                <w:sz w:val="20"/>
                <w:szCs w:val="20"/>
              </w:rPr>
              <w:t>Flow measures, time in assessment, time to bed request etc.</w:t>
            </w:r>
          </w:p>
          <w:p w14:paraId="7F83C141" w14:textId="77777777" w:rsidR="00906388" w:rsidRPr="00906388" w:rsidRDefault="00906388" w:rsidP="000C3E6A">
            <w:pPr>
              <w:numPr>
                <w:ilvl w:val="0"/>
                <w:numId w:val="33"/>
              </w:numPr>
              <w:spacing w:after="0"/>
              <w:contextualSpacing/>
              <w:rPr>
                <w:rFonts w:eastAsiaTheme="minorHAnsi"/>
                <w:sz w:val="20"/>
                <w:szCs w:val="20"/>
              </w:rPr>
            </w:pPr>
            <w:r w:rsidRPr="00906388">
              <w:rPr>
                <w:rFonts w:eastAsiaTheme="minorHAnsi"/>
                <w:sz w:val="20"/>
                <w:szCs w:val="20"/>
              </w:rPr>
              <w:t>Number of admissions.</w:t>
            </w:r>
          </w:p>
          <w:p w14:paraId="7C99C8FB" w14:textId="77777777" w:rsidR="00906388" w:rsidRPr="00906388" w:rsidRDefault="00906388" w:rsidP="000C3E6A">
            <w:pPr>
              <w:numPr>
                <w:ilvl w:val="0"/>
                <w:numId w:val="33"/>
              </w:numPr>
              <w:spacing w:after="0"/>
              <w:contextualSpacing/>
              <w:rPr>
                <w:rFonts w:eastAsiaTheme="minorHAnsi"/>
                <w:sz w:val="20"/>
                <w:szCs w:val="20"/>
              </w:rPr>
            </w:pPr>
            <w:r w:rsidRPr="00906388">
              <w:rPr>
                <w:rFonts w:eastAsiaTheme="minorHAnsi"/>
                <w:sz w:val="20"/>
                <w:szCs w:val="20"/>
              </w:rPr>
              <w:t>Admission rates.</w:t>
            </w:r>
          </w:p>
          <w:p w14:paraId="32C03474" w14:textId="77777777" w:rsidR="00906388" w:rsidRPr="00906388" w:rsidRDefault="00906388" w:rsidP="000C3E6A">
            <w:pPr>
              <w:numPr>
                <w:ilvl w:val="0"/>
                <w:numId w:val="33"/>
              </w:numPr>
              <w:spacing w:after="0"/>
              <w:contextualSpacing/>
              <w:rPr>
                <w:rFonts w:eastAsiaTheme="minorHAnsi"/>
                <w:sz w:val="20"/>
                <w:szCs w:val="20"/>
              </w:rPr>
            </w:pPr>
            <w:r w:rsidRPr="00906388">
              <w:rPr>
                <w:rFonts w:eastAsiaTheme="minorHAnsi"/>
                <w:sz w:val="20"/>
                <w:szCs w:val="20"/>
              </w:rPr>
              <w:t xml:space="preserve">Ready for discharge rates, length of stay. </w:t>
            </w:r>
          </w:p>
          <w:p w14:paraId="12A915F1" w14:textId="77777777" w:rsidR="00906388" w:rsidRPr="00906388" w:rsidRDefault="00906388" w:rsidP="000C3E6A">
            <w:pPr>
              <w:numPr>
                <w:ilvl w:val="0"/>
                <w:numId w:val="33"/>
              </w:numPr>
              <w:spacing w:after="0"/>
              <w:contextualSpacing/>
              <w:rPr>
                <w:rFonts w:eastAsiaTheme="minorHAnsi"/>
                <w:sz w:val="20"/>
                <w:szCs w:val="20"/>
              </w:rPr>
            </w:pPr>
            <w:r w:rsidRPr="00906388">
              <w:rPr>
                <w:rFonts w:eastAsiaTheme="minorHAnsi"/>
                <w:sz w:val="20"/>
                <w:szCs w:val="20"/>
              </w:rPr>
              <w:t>Bed census.</w:t>
            </w:r>
          </w:p>
          <w:p w14:paraId="7BBB832F" w14:textId="77777777" w:rsidR="00906388" w:rsidRPr="00906388" w:rsidRDefault="00906388" w:rsidP="000C3E6A">
            <w:pPr>
              <w:numPr>
                <w:ilvl w:val="0"/>
                <w:numId w:val="34"/>
              </w:numPr>
              <w:spacing w:after="0"/>
              <w:contextualSpacing/>
              <w:rPr>
                <w:rFonts w:eastAsiaTheme="minorHAnsi"/>
                <w:sz w:val="20"/>
              </w:rPr>
            </w:pPr>
            <w:r w:rsidRPr="00906388">
              <w:rPr>
                <w:rFonts w:eastAsiaTheme="minorHAnsi"/>
                <w:sz w:val="20"/>
              </w:rPr>
              <w:t>Consistency and completeness of modelling approach.</w:t>
            </w:r>
          </w:p>
          <w:p w14:paraId="63A48A99" w14:textId="77777777" w:rsidR="00906388" w:rsidRPr="00906388" w:rsidRDefault="00906388" w:rsidP="000C3E6A">
            <w:pPr>
              <w:numPr>
                <w:ilvl w:val="0"/>
                <w:numId w:val="32"/>
              </w:numPr>
              <w:spacing w:after="0"/>
              <w:contextualSpacing/>
              <w:rPr>
                <w:rFonts w:eastAsiaTheme="minorHAnsi" w:cstheme="minorHAnsi"/>
                <w:sz w:val="20"/>
                <w:szCs w:val="20"/>
              </w:rPr>
            </w:pPr>
            <w:r w:rsidRPr="00906388">
              <w:rPr>
                <w:rFonts w:eastAsiaTheme="minorHAnsi"/>
                <w:sz w:val="20"/>
                <w:szCs w:val="20"/>
              </w:rPr>
              <w:t>Local recovery and successful implementation of local plan.</w:t>
            </w:r>
          </w:p>
        </w:tc>
      </w:tr>
      <w:tr w:rsidR="00906388" w:rsidRPr="00906388" w14:paraId="6928729F" w14:textId="77777777" w:rsidTr="003D144F">
        <w:trPr>
          <w:trHeight w:val="2497"/>
        </w:trPr>
        <w:tc>
          <w:tcPr>
            <w:tcW w:w="2830" w:type="dxa"/>
          </w:tcPr>
          <w:p w14:paraId="74F78C0A" w14:textId="77777777" w:rsidR="00906388" w:rsidRPr="00906388" w:rsidRDefault="00906388" w:rsidP="00906388">
            <w:pPr>
              <w:rPr>
                <w:rFonts w:eastAsiaTheme="minorHAnsi"/>
                <w:b/>
              </w:rPr>
            </w:pPr>
            <w:r w:rsidRPr="00906388">
              <w:rPr>
                <w:rFonts w:eastAsiaTheme="minorHAnsi"/>
                <w:b/>
              </w:rPr>
              <w:t>3. Optimising Patient Flow</w:t>
            </w:r>
          </w:p>
        </w:tc>
        <w:tc>
          <w:tcPr>
            <w:tcW w:w="3686" w:type="dxa"/>
          </w:tcPr>
          <w:p w14:paraId="57C448CD" w14:textId="77777777" w:rsidR="00906388" w:rsidRPr="00906388" w:rsidRDefault="00906388" w:rsidP="000C3E6A">
            <w:pPr>
              <w:numPr>
                <w:ilvl w:val="0"/>
                <w:numId w:val="32"/>
              </w:numPr>
              <w:contextualSpacing/>
              <w:rPr>
                <w:rFonts w:eastAsiaTheme="minorHAnsi"/>
                <w:bCs/>
                <w:iCs/>
                <w:sz w:val="20"/>
                <w:szCs w:val="20"/>
              </w:rPr>
            </w:pPr>
            <w:r w:rsidRPr="00906388">
              <w:rPr>
                <w:rFonts w:eastAsiaTheme="minorHAnsi"/>
                <w:bCs/>
                <w:iCs/>
                <w:sz w:val="20"/>
                <w:szCs w:val="20"/>
              </w:rPr>
              <w:t xml:space="preserve">Optimising the flow of patients through emergency and acute assessment to minimise delays. </w:t>
            </w:r>
          </w:p>
          <w:p w14:paraId="2029D357" w14:textId="77777777" w:rsidR="00906388" w:rsidRPr="00906388" w:rsidRDefault="00906388" w:rsidP="000C3E6A">
            <w:pPr>
              <w:numPr>
                <w:ilvl w:val="0"/>
                <w:numId w:val="32"/>
              </w:numPr>
              <w:contextualSpacing/>
              <w:rPr>
                <w:rFonts w:eastAsiaTheme="minorHAnsi"/>
                <w:bCs/>
                <w:iCs/>
                <w:sz w:val="20"/>
                <w:szCs w:val="20"/>
              </w:rPr>
            </w:pPr>
            <w:r w:rsidRPr="00906388">
              <w:rPr>
                <w:rFonts w:eastAsiaTheme="minorHAnsi"/>
                <w:bCs/>
                <w:iCs/>
                <w:sz w:val="20"/>
                <w:szCs w:val="20"/>
              </w:rPr>
              <w:t>Reduce delay across the discharge pathway, ensuring length of stay in inpatient bedded facilities is limited to what is clinically and functionally necessary, and patients are discharged to the most appropriate area of care as soon as they are well enough.</w:t>
            </w:r>
          </w:p>
          <w:p w14:paraId="7F9D7589" w14:textId="77777777" w:rsidR="00906388" w:rsidRPr="00906388" w:rsidRDefault="00906388" w:rsidP="000C3E6A">
            <w:pPr>
              <w:numPr>
                <w:ilvl w:val="0"/>
                <w:numId w:val="32"/>
              </w:numPr>
              <w:contextualSpacing/>
              <w:rPr>
                <w:rFonts w:eastAsiaTheme="minorHAnsi"/>
                <w:bCs/>
                <w:iCs/>
                <w:sz w:val="20"/>
                <w:szCs w:val="20"/>
              </w:rPr>
            </w:pPr>
            <w:r w:rsidRPr="00906388">
              <w:rPr>
                <w:rFonts w:eastAsiaTheme="minorHAnsi"/>
                <w:bCs/>
                <w:iCs/>
                <w:sz w:val="20"/>
                <w:szCs w:val="20"/>
              </w:rPr>
              <w:t xml:space="preserve">Survey of all in-patients against set criteria to understand capacity constraints. </w:t>
            </w:r>
          </w:p>
          <w:p w14:paraId="56B30D2B" w14:textId="77777777" w:rsidR="00906388" w:rsidRPr="00906388" w:rsidRDefault="00906388" w:rsidP="000C3E6A">
            <w:pPr>
              <w:numPr>
                <w:ilvl w:val="0"/>
                <w:numId w:val="32"/>
              </w:numPr>
              <w:contextualSpacing/>
              <w:rPr>
                <w:rFonts w:eastAsiaTheme="minorHAnsi"/>
                <w:bCs/>
                <w:iCs/>
                <w:sz w:val="20"/>
                <w:szCs w:val="20"/>
              </w:rPr>
            </w:pPr>
            <w:r w:rsidRPr="00906388">
              <w:rPr>
                <w:rFonts w:eastAsiaTheme="minorHAnsi"/>
                <w:bCs/>
                <w:iCs/>
                <w:sz w:val="20"/>
                <w:szCs w:val="20"/>
              </w:rPr>
              <w:t>Acute and community hospital.</w:t>
            </w:r>
          </w:p>
        </w:tc>
        <w:tc>
          <w:tcPr>
            <w:tcW w:w="3544" w:type="dxa"/>
          </w:tcPr>
          <w:p w14:paraId="2E0D02F7" w14:textId="77777777" w:rsidR="00906388" w:rsidRPr="00906388" w:rsidRDefault="00906388" w:rsidP="000C3E6A">
            <w:pPr>
              <w:numPr>
                <w:ilvl w:val="0"/>
                <w:numId w:val="32"/>
              </w:numPr>
              <w:contextualSpacing/>
              <w:rPr>
                <w:rFonts w:eastAsiaTheme="minorHAnsi"/>
                <w:bCs/>
                <w:sz w:val="20"/>
              </w:rPr>
            </w:pPr>
            <w:r w:rsidRPr="00906388">
              <w:rPr>
                <w:rFonts w:eastAsiaTheme="minorHAnsi"/>
                <w:bCs/>
                <w:sz w:val="20"/>
              </w:rPr>
              <w:t xml:space="preserve">Reduce ambulance turnaround times. </w:t>
            </w:r>
          </w:p>
          <w:p w14:paraId="44377720" w14:textId="77777777" w:rsidR="00906388" w:rsidRPr="00906388" w:rsidRDefault="00906388" w:rsidP="000C3E6A">
            <w:pPr>
              <w:numPr>
                <w:ilvl w:val="0"/>
                <w:numId w:val="32"/>
              </w:numPr>
              <w:contextualSpacing/>
              <w:rPr>
                <w:rFonts w:eastAsiaTheme="minorHAnsi"/>
              </w:rPr>
            </w:pPr>
            <w:r w:rsidRPr="00906388">
              <w:rPr>
                <w:rFonts w:eastAsiaTheme="minorHAnsi"/>
                <w:bCs/>
                <w:sz w:val="20"/>
              </w:rPr>
              <w:t>Reduced eight and 12 hour waits.</w:t>
            </w:r>
          </w:p>
          <w:p w14:paraId="1EE1E5B6" w14:textId="77777777" w:rsidR="00906388" w:rsidRPr="00906388" w:rsidRDefault="00906388" w:rsidP="000C3E6A">
            <w:pPr>
              <w:numPr>
                <w:ilvl w:val="0"/>
                <w:numId w:val="32"/>
              </w:numPr>
              <w:spacing w:after="0"/>
              <w:contextualSpacing/>
              <w:rPr>
                <w:rFonts w:eastAsiaTheme="minorHAnsi"/>
                <w:sz w:val="20"/>
                <w:szCs w:val="20"/>
              </w:rPr>
            </w:pPr>
            <w:r w:rsidRPr="00906388">
              <w:rPr>
                <w:rFonts w:eastAsiaTheme="minorHAnsi"/>
                <w:sz w:val="20"/>
                <w:szCs w:val="20"/>
              </w:rPr>
              <w:t>Length of stay</w:t>
            </w:r>
          </w:p>
          <w:p w14:paraId="5B363DD9" w14:textId="77777777" w:rsidR="00906388" w:rsidRPr="00906388" w:rsidRDefault="00906388" w:rsidP="000C3E6A">
            <w:pPr>
              <w:numPr>
                <w:ilvl w:val="0"/>
                <w:numId w:val="32"/>
              </w:numPr>
              <w:spacing w:after="0"/>
              <w:contextualSpacing/>
              <w:rPr>
                <w:rFonts w:eastAsiaTheme="minorHAnsi"/>
                <w:sz w:val="20"/>
                <w:szCs w:val="20"/>
              </w:rPr>
            </w:pPr>
            <w:r w:rsidRPr="00906388">
              <w:rPr>
                <w:rFonts w:eastAsiaTheme="minorHAnsi"/>
                <w:sz w:val="20"/>
                <w:szCs w:val="20"/>
              </w:rPr>
              <w:t xml:space="preserve">Planned date of discharge </w:t>
            </w:r>
          </w:p>
          <w:p w14:paraId="4AEF99A7" w14:textId="77777777" w:rsidR="00906388" w:rsidRPr="00906388" w:rsidRDefault="00906388" w:rsidP="000C3E6A">
            <w:pPr>
              <w:numPr>
                <w:ilvl w:val="0"/>
                <w:numId w:val="32"/>
              </w:numPr>
              <w:spacing w:after="0"/>
              <w:contextualSpacing/>
              <w:rPr>
                <w:rFonts w:eastAsiaTheme="minorHAnsi"/>
                <w:sz w:val="20"/>
                <w:szCs w:val="20"/>
              </w:rPr>
            </w:pPr>
            <w:r w:rsidRPr="00906388">
              <w:rPr>
                <w:rFonts w:eastAsiaTheme="minorHAnsi"/>
                <w:sz w:val="20"/>
                <w:szCs w:val="20"/>
              </w:rPr>
              <w:t xml:space="preserve">Reduction in delayed transfer of care </w:t>
            </w:r>
          </w:p>
          <w:p w14:paraId="64E6841E" w14:textId="77777777" w:rsidR="00906388" w:rsidRPr="00906388" w:rsidRDefault="00906388" w:rsidP="000C3E6A">
            <w:pPr>
              <w:numPr>
                <w:ilvl w:val="0"/>
                <w:numId w:val="32"/>
              </w:numPr>
              <w:spacing w:after="0"/>
              <w:contextualSpacing/>
              <w:rPr>
                <w:rFonts w:eastAsiaTheme="minorHAnsi"/>
                <w:sz w:val="20"/>
                <w:szCs w:val="20"/>
              </w:rPr>
            </w:pPr>
            <w:r w:rsidRPr="00906388">
              <w:rPr>
                <w:rFonts w:eastAsiaTheme="minorHAnsi"/>
                <w:sz w:val="20"/>
                <w:szCs w:val="20"/>
              </w:rPr>
              <w:t>No of in-patients who could be cared for in alternative setting.</w:t>
            </w:r>
          </w:p>
          <w:p w14:paraId="7A6754AD" w14:textId="77777777" w:rsidR="00906388" w:rsidRPr="00906388" w:rsidRDefault="00906388" w:rsidP="000C3E6A">
            <w:pPr>
              <w:numPr>
                <w:ilvl w:val="0"/>
                <w:numId w:val="32"/>
              </w:numPr>
              <w:spacing w:after="0"/>
              <w:rPr>
                <w:rFonts w:eastAsiaTheme="minorHAnsi"/>
                <w:sz w:val="20"/>
              </w:rPr>
            </w:pPr>
            <w:r w:rsidRPr="00906388">
              <w:rPr>
                <w:rFonts w:eastAsiaTheme="minorHAnsi"/>
                <w:sz w:val="20"/>
                <w:szCs w:val="20"/>
              </w:rPr>
              <w:t>No of in-patients awaiting discharge home.</w:t>
            </w:r>
          </w:p>
        </w:tc>
      </w:tr>
      <w:tr w:rsidR="00906388" w:rsidRPr="00906388" w14:paraId="7F0BA712" w14:textId="77777777" w:rsidTr="003D144F">
        <w:trPr>
          <w:trHeight w:val="889"/>
        </w:trPr>
        <w:tc>
          <w:tcPr>
            <w:tcW w:w="2830" w:type="dxa"/>
          </w:tcPr>
          <w:p w14:paraId="4FC22EAE" w14:textId="77777777" w:rsidR="00906388" w:rsidRPr="00906388" w:rsidRDefault="00906388" w:rsidP="00906388">
            <w:pPr>
              <w:rPr>
                <w:rFonts w:eastAsiaTheme="minorHAnsi"/>
                <w:b/>
              </w:rPr>
            </w:pPr>
            <w:r w:rsidRPr="00906388">
              <w:rPr>
                <w:rFonts w:eastAsiaTheme="minorHAnsi"/>
                <w:b/>
              </w:rPr>
              <w:t>4. Managing Medical and Surgical Process for Optimal Flow</w:t>
            </w:r>
          </w:p>
        </w:tc>
        <w:tc>
          <w:tcPr>
            <w:tcW w:w="3686" w:type="dxa"/>
          </w:tcPr>
          <w:p w14:paraId="678598C8" w14:textId="77777777" w:rsidR="00906388" w:rsidRPr="00906388" w:rsidRDefault="00906388" w:rsidP="000C3E6A">
            <w:pPr>
              <w:numPr>
                <w:ilvl w:val="0"/>
                <w:numId w:val="32"/>
              </w:numPr>
              <w:spacing w:after="0"/>
              <w:contextualSpacing/>
              <w:rPr>
                <w:bCs/>
                <w:iCs/>
                <w:sz w:val="20"/>
                <w:szCs w:val="20"/>
              </w:rPr>
            </w:pPr>
            <w:r w:rsidRPr="00906388">
              <w:rPr>
                <w:bCs/>
                <w:iCs/>
                <w:sz w:val="20"/>
                <w:szCs w:val="20"/>
              </w:rPr>
              <w:t>Reducing LOS and admissions by integrating care and providing care closer to home.</w:t>
            </w:r>
          </w:p>
          <w:p w14:paraId="0B432D1E" w14:textId="77777777" w:rsidR="00906388" w:rsidRPr="00906388" w:rsidRDefault="00906388" w:rsidP="00906388">
            <w:pPr>
              <w:rPr>
                <w:bCs/>
                <w:iCs/>
                <w:sz w:val="20"/>
                <w:szCs w:val="20"/>
              </w:rPr>
            </w:pPr>
          </w:p>
        </w:tc>
        <w:tc>
          <w:tcPr>
            <w:tcW w:w="3544" w:type="dxa"/>
          </w:tcPr>
          <w:p w14:paraId="2B268010" w14:textId="77777777" w:rsidR="00906388" w:rsidRPr="00906388" w:rsidRDefault="00906388" w:rsidP="000C3E6A">
            <w:pPr>
              <w:numPr>
                <w:ilvl w:val="0"/>
                <w:numId w:val="32"/>
              </w:numPr>
              <w:contextualSpacing/>
              <w:rPr>
                <w:rFonts w:eastAsiaTheme="minorHAnsi"/>
                <w:bCs/>
                <w:sz w:val="20"/>
              </w:rPr>
            </w:pPr>
            <w:r w:rsidRPr="00906388">
              <w:rPr>
                <w:rFonts w:eastAsiaTheme="minorHAnsi"/>
                <w:sz w:val="20"/>
                <w:szCs w:val="20"/>
              </w:rPr>
              <w:t>Monitor where care is provided for the defined groups – episodes of care at home, Primary or secondary care.</w:t>
            </w:r>
          </w:p>
        </w:tc>
      </w:tr>
    </w:tbl>
    <w:p w14:paraId="656D1948" w14:textId="2F9D98F2" w:rsidR="005A0B87" w:rsidRDefault="005A0B87" w:rsidP="00906388">
      <w:pPr>
        <w:pStyle w:val="Heading1"/>
        <w:numPr>
          <w:ilvl w:val="0"/>
          <w:numId w:val="0"/>
        </w:numPr>
      </w:pPr>
    </w:p>
    <w:p w14:paraId="6E8EE987" w14:textId="77777777" w:rsidR="005A0B87" w:rsidRDefault="00DE5654">
      <w:pPr>
        <w:spacing w:after="200" w:line="276" w:lineRule="auto"/>
      </w:pPr>
      <w:r>
        <w:br w:type="page"/>
      </w:r>
    </w:p>
    <w:tbl>
      <w:tblPr>
        <w:tblStyle w:val="TableGrid4"/>
        <w:tblpPr w:leftFromText="180" w:rightFromText="180" w:vertAnchor="page" w:horzAnchor="margin" w:tblpY="2512"/>
        <w:tblW w:w="10060" w:type="dxa"/>
        <w:tblLook w:val="04A0" w:firstRow="1" w:lastRow="0" w:firstColumn="1" w:lastColumn="0" w:noHBand="0" w:noVBand="1"/>
      </w:tblPr>
      <w:tblGrid>
        <w:gridCol w:w="2830"/>
        <w:gridCol w:w="3686"/>
        <w:gridCol w:w="3544"/>
      </w:tblGrid>
      <w:tr w:rsidR="00906388" w:rsidRPr="00906388" w14:paraId="7DF23CDC" w14:textId="77777777" w:rsidTr="00906388">
        <w:trPr>
          <w:trHeight w:val="413"/>
        </w:trPr>
        <w:tc>
          <w:tcPr>
            <w:tcW w:w="2830" w:type="dxa"/>
            <w:shd w:val="clear" w:color="auto" w:fill="FF0000"/>
          </w:tcPr>
          <w:p w14:paraId="141057D3" w14:textId="266E6B23" w:rsidR="00906388" w:rsidRPr="00906388" w:rsidRDefault="00906388" w:rsidP="00906388">
            <w:pPr>
              <w:rPr>
                <w:b/>
              </w:rPr>
            </w:pPr>
            <w:r w:rsidRPr="00906388">
              <w:rPr>
                <w:rFonts w:eastAsiaTheme="minorHAnsi" w:cstheme="minorHAnsi"/>
                <w:b/>
                <w:sz w:val="28"/>
                <w:szCs w:val="28"/>
              </w:rPr>
              <w:t>Essential Action</w:t>
            </w:r>
          </w:p>
        </w:tc>
        <w:tc>
          <w:tcPr>
            <w:tcW w:w="3686" w:type="dxa"/>
            <w:shd w:val="clear" w:color="auto" w:fill="FF0000"/>
          </w:tcPr>
          <w:p w14:paraId="5205EBB4" w14:textId="7510E1AC" w:rsidR="00906388" w:rsidRPr="00906388" w:rsidRDefault="00906388" w:rsidP="00906388">
            <w:pPr>
              <w:contextualSpacing/>
              <w:rPr>
                <w:bCs/>
                <w:iCs/>
                <w:sz w:val="20"/>
                <w:szCs w:val="20"/>
              </w:rPr>
            </w:pPr>
            <w:r w:rsidRPr="00906388">
              <w:rPr>
                <w:rFonts w:eastAsiaTheme="minorHAnsi"/>
                <w:b/>
                <w:bCs/>
                <w:iCs/>
                <w:sz w:val="28"/>
                <w:szCs w:val="28"/>
              </w:rPr>
              <w:t>Objectives</w:t>
            </w:r>
          </w:p>
        </w:tc>
        <w:tc>
          <w:tcPr>
            <w:tcW w:w="3544" w:type="dxa"/>
            <w:shd w:val="clear" w:color="auto" w:fill="FF0000"/>
          </w:tcPr>
          <w:p w14:paraId="48303F1E" w14:textId="23AE7A06" w:rsidR="00906388" w:rsidRPr="00906388" w:rsidRDefault="00906388" w:rsidP="00906388">
            <w:pPr>
              <w:contextualSpacing/>
              <w:rPr>
                <w:sz w:val="20"/>
                <w:szCs w:val="20"/>
              </w:rPr>
            </w:pPr>
            <w:r w:rsidRPr="00906388">
              <w:rPr>
                <w:rFonts w:eastAsiaTheme="minorHAnsi" w:cstheme="minorHAnsi"/>
                <w:b/>
                <w:sz w:val="28"/>
                <w:szCs w:val="28"/>
              </w:rPr>
              <w:t>Outcomes</w:t>
            </w:r>
          </w:p>
        </w:tc>
      </w:tr>
      <w:tr w:rsidR="00906388" w:rsidRPr="00906388" w14:paraId="3C011230" w14:textId="77777777" w:rsidTr="003D144F">
        <w:trPr>
          <w:trHeight w:val="889"/>
        </w:trPr>
        <w:tc>
          <w:tcPr>
            <w:tcW w:w="2830" w:type="dxa"/>
          </w:tcPr>
          <w:p w14:paraId="5279D847" w14:textId="77777777" w:rsidR="00906388" w:rsidRPr="00906388" w:rsidRDefault="00906388" w:rsidP="00906388">
            <w:pPr>
              <w:rPr>
                <w:rFonts w:eastAsiaTheme="minorHAnsi"/>
                <w:b/>
              </w:rPr>
            </w:pPr>
            <w:r w:rsidRPr="00906388">
              <w:rPr>
                <w:rFonts w:eastAsiaTheme="minorHAnsi"/>
                <w:b/>
              </w:rPr>
              <w:t>5. Seven day services – reducing variation and minimising delays</w:t>
            </w:r>
          </w:p>
        </w:tc>
        <w:tc>
          <w:tcPr>
            <w:tcW w:w="3686" w:type="dxa"/>
          </w:tcPr>
          <w:p w14:paraId="276B0093" w14:textId="77777777" w:rsidR="00906388" w:rsidRPr="00906388" w:rsidRDefault="00906388" w:rsidP="000C3E6A">
            <w:pPr>
              <w:numPr>
                <w:ilvl w:val="0"/>
                <w:numId w:val="32"/>
              </w:numPr>
              <w:contextualSpacing/>
              <w:rPr>
                <w:bCs/>
                <w:iCs/>
                <w:sz w:val="20"/>
                <w:szCs w:val="20"/>
              </w:rPr>
            </w:pPr>
            <w:r w:rsidRPr="00906388">
              <w:rPr>
                <w:bCs/>
                <w:iCs/>
                <w:sz w:val="20"/>
                <w:szCs w:val="20"/>
              </w:rPr>
              <w:t xml:space="preserve">Minimising the delays from decision to admit and arrival at a bed. </w:t>
            </w:r>
          </w:p>
          <w:p w14:paraId="4F01C6A4" w14:textId="77777777" w:rsidR="00906388" w:rsidRPr="00906388" w:rsidRDefault="00906388" w:rsidP="000C3E6A">
            <w:pPr>
              <w:numPr>
                <w:ilvl w:val="0"/>
                <w:numId w:val="32"/>
              </w:numPr>
              <w:contextualSpacing/>
              <w:rPr>
                <w:bCs/>
                <w:iCs/>
                <w:sz w:val="20"/>
                <w:szCs w:val="20"/>
              </w:rPr>
            </w:pPr>
            <w:r w:rsidRPr="00906388">
              <w:rPr>
                <w:bCs/>
                <w:iCs/>
                <w:sz w:val="20"/>
                <w:szCs w:val="20"/>
              </w:rPr>
              <w:t>Utilising and balancing diagnostic capacity to match demand across diagnostics, and interventional and discharge decision.</w:t>
            </w:r>
          </w:p>
          <w:p w14:paraId="122E671C" w14:textId="77777777" w:rsidR="00906388" w:rsidRPr="00906388" w:rsidRDefault="00906388" w:rsidP="000C3E6A">
            <w:pPr>
              <w:numPr>
                <w:ilvl w:val="0"/>
                <w:numId w:val="32"/>
              </w:numPr>
              <w:spacing w:after="0"/>
              <w:contextualSpacing/>
              <w:rPr>
                <w:bCs/>
                <w:iCs/>
                <w:sz w:val="20"/>
                <w:szCs w:val="20"/>
              </w:rPr>
            </w:pPr>
            <w:r w:rsidRPr="00906388">
              <w:rPr>
                <w:rFonts w:eastAsiaTheme="minorHAnsi"/>
                <w:bCs/>
                <w:iCs/>
                <w:sz w:val="20"/>
                <w:szCs w:val="20"/>
              </w:rPr>
              <w:t>Admissions require discharges to be as early in the day as possible.</w:t>
            </w:r>
          </w:p>
        </w:tc>
        <w:tc>
          <w:tcPr>
            <w:tcW w:w="3544" w:type="dxa"/>
          </w:tcPr>
          <w:p w14:paraId="1936555F" w14:textId="77777777" w:rsidR="00906388" w:rsidRPr="00906388" w:rsidRDefault="00906388" w:rsidP="000C3E6A">
            <w:pPr>
              <w:numPr>
                <w:ilvl w:val="0"/>
                <w:numId w:val="32"/>
              </w:numPr>
              <w:contextualSpacing/>
              <w:rPr>
                <w:rFonts w:eastAsiaTheme="minorHAnsi"/>
                <w:sz w:val="20"/>
                <w:szCs w:val="20"/>
              </w:rPr>
            </w:pPr>
            <w:r w:rsidRPr="00906388">
              <w:rPr>
                <w:rFonts w:eastAsiaTheme="minorHAnsi"/>
                <w:sz w:val="20"/>
                <w:szCs w:val="20"/>
              </w:rPr>
              <w:t xml:space="preserve">Reduced time to bed. </w:t>
            </w:r>
          </w:p>
          <w:p w14:paraId="5475D9D4" w14:textId="77777777" w:rsidR="00906388" w:rsidRPr="00906388" w:rsidRDefault="00906388" w:rsidP="000C3E6A">
            <w:pPr>
              <w:numPr>
                <w:ilvl w:val="0"/>
                <w:numId w:val="32"/>
              </w:numPr>
              <w:contextualSpacing/>
              <w:rPr>
                <w:rFonts w:eastAsiaTheme="minorHAnsi"/>
                <w:sz w:val="20"/>
                <w:szCs w:val="20"/>
              </w:rPr>
            </w:pPr>
            <w:r w:rsidRPr="00906388">
              <w:rPr>
                <w:rFonts w:eastAsiaTheme="minorHAnsi"/>
                <w:sz w:val="20"/>
                <w:szCs w:val="20"/>
              </w:rPr>
              <w:t xml:space="preserve">Reduced wait for bed breaches. </w:t>
            </w:r>
          </w:p>
          <w:p w14:paraId="48327C52" w14:textId="77777777" w:rsidR="00906388" w:rsidRPr="00906388" w:rsidRDefault="00906388" w:rsidP="000C3E6A">
            <w:pPr>
              <w:numPr>
                <w:ilvl w:val="0"/>
                <w:numId w:val="32"/>
              </w:numPr>
              <w:contextualSpacing/>
              <w:rPr>
                <w:rFonts w:eastAsiaTheme="minorHAnsi"/>
                <w:sz w:val="20"/>
                <w:szCs w:val="20"/>
              </w:rPr>
            </w:pPr>
            <w:r w:rsidRPr="00906388">
              <w:rPr>
                <w:rFonts w:eastAsiaTheme="minorHAnsi"/>
                <w:sz w:val="20"/>
                <w:szCs w:val="20"/>
              </w:rPr>
              <w:t>Reduced wait for diagnostic breaches.</w:t>
            </w:r>
          </w:p>
          <w:p w14:paraId="53D83B9E" w14:textId="77777777" w:rsidR="00906388" w:rsidRPr="00906388" w:rsidRDefault="00906388" w:rsidP="000C3E6A">
            <w:pPr>
              <w:numPr>
                <w:ilvl w:val="0"/>
                <w:numId w:val="32"/>
              </w:numPr>
              <w:contextualSpacing/>
              <w:rPr>
                <w:rFonts w:eastAsiaTheme="minorHAnsi"/>
              </w:rPr>
            </w:pPr>
            <w:r w:rsidRPr="00906388">
              <w:rPr>
                <w:rFonts w:eastAsiaTheme="minorHAnsi"/>
                <w:sz w:val="20"/>
                <w:szCs w:val="20"/>
              </w:rPr>
              <w:t>Reduced length of stay.</w:t>
            </w:r>
            <w:r w:rsidRPr="00906388">
              <w:rPr>
                <w:rFonts w:eastAsiaTheme="minorHAnsi"/>
              </w:rPr>
              <w:t xml:space="preserve"> </w:t>
            </w:r>
          </w:p>
          <w:p w14:paraId="2973F078" w14:textId="77777777" w:rsidR="00906388" w:rsidRPr="00906388" w:rsidRDefault="00906388" w:rsidP="000C3E6A">
            <w:pPr>
              <w:numPr>
                <w:ilvl w:val="0"/>
                <w:numId w:val="32"/>
              </w:numPr>
              <w:contextualSpacing/>
              <w:rPr>
                <w:rFonts w:eastAsiaTheme="minorHAnsi"/>
                <w:sz w:val="20"/>
                <w:szCs w:val="20"/>
              </w:rPr>
            </w:pPr>
            <w:r w:rsidRPr="00906388">
              <w:rPr>
                <w:rFonts w:eastAsiaTheme="minorHAnsi"/>
                <w:sz w:val="20"/>
                <w:szCs w:val="20"/>
              </w:rPr>
              <w:t xml:space="preserve">% pre-noon discharges. </w:t>
            </w:r>
          </w:p>
          <w:p w14:paraId="5FDCFDCA" w14:textId="77777777" w:rsidR="00906388" w:rsidRPr="00906388" w:rsidRDefault="00906388" w:rsidP="000C3E6A">
            <w:pPr>
              <w:numPr>
                <w:ilvl w:val="0"/>
                <w:numId w:val="32"/>
              </w:numPr>
              <w:contextualSpacing/>
              <w:rPr>
                <w:rFonts w:eastAsiaTheme="minorHAnsi"/>
                <w:sz w:val="20"/>
                <w:szCs w:val="20"/>
              </w:rPr>
            </w:pPr>
            <w:r w:rsidRPr="00906388">
              <w:rPr>
                <w:rFonts w:eastAsiaTheme="minorHAnsi"/>
                <w:sz w:val="20"/>
                <w:szCs w:val="20"/>
              </w:rPr>
              <w:t>Reduced wait for bed breaches.</w:t>
            </w:r>
          </w:p>
        </w:tc>
      </w:tr>
      <w:tr w:rsidR="00906388" w:rsidRPr="00906388" w14:paraId="59393054" w14:textId="77777777" w:rsidTr="003D144F">
        <w:trPr>
          <w:trHeight w:val="889"/>
        </w:trPr>
        <w:tc>
          <w:tcPr>
            <w:tcW w:w="2830" w:type="dxa"/>
          </w:tcPr>
          <w:p w14:paraId="1023932F" w14:textId="77777777" w:rsidR="00906388" w:rsidRPr="00906388" w:rsidRDefault="00906388" w:rsidP="00906388">
            <w:pPr>
              <w:rPr>
                <w:rFonts w:eastAsiaTheme="minorHAnsi"/>
                <w:b/>
              </w:rPr>
            </w:pPr>
            <w:r w:rsidRPr="00906388">
              <w:rPr>
                <w:rFonts w:eastAsiaTheme="minorHAnsi"/>
                <w:b/>
              </w:rPr>
              <w:t>6.  Ensuring Care Close to Home</w:t>
            </w:r>
          </w:p>
        </w:tc>
        <w:tc>
          <w:tcPr>
            <w:tcW w:w="3686" w:type="dxa"/>
          </w:tcPr>
          <w:p w14:paraId="3FD21A16" w14:textId="77777777" w:rsidR="00906388" w:rsidRPr="00906388" w:rsidRDefault="00906388" w:rsidP="000C3E6A">
            <w:pPr>
              <w:numPr>
                <w:ilvl w:val="0"/>
                <w:numId w:val="32"/>
              </w:numPr>
              <w:contextualSpacing/>
              <w:rPr>
                <w:bCs/>
                <w:iCs/>
                <w:sz w:val="20"/>
                <w:szCs w:val="20"/>
              </w:rPr>
            </w:pPr>
            <w:r w:rsidRPr="00906388">
              <w:rPr>
                <w:rFonts w:eastAsiaTheme="minorHAnsi"/>
                <w:bCs/>
                <w:iCs/>
                <w:sz w:val="20"/>
                <w:szCs w:val="20"/>
              </w:rPr>
              <w:t>Reduce attendance and admissions to Accident and Emergency Departments (A&amp;E)</w:t>
            </w:r>
            <w:r w:rsidRPr="00906388">
              <w:rPr>
                <w:rFonts w:eastAsiaTheme="minorHAnsi"/>
                <w:sz w:val="20"/>
                <w:szCs w:val="20"/>
              </w:rPr>
              <w:t xml:space="preserve"> in a safe way ensuring that patients get the right care, in the right place at the right time, minimising delays and improving the staff and patient experience of Unscheduled Care.</w:t>
            </w:r>
          </w:p>
        </w:tc>
        <w:tc>
          <w:tcPr>
            <w:tcW w:w="3544" w:type="dxa"/>
          </w:tcPr>
          <w:p w14:paraId="7A3F97AE" w14:textId="77777777" w:rsidR="00906388" w:rsidRPr="00906388" w:rsidRDefault="00906388" w:rsidP="000C3E6A">
            <w:pPr>
              <w:numPr>
                <w:ilvl w:val="0"/>
                <w:numId w:val="32"/>
              </w:numPr>
              <w:spacing w:after="0"/>
              <w:contextualSpacing/>
              <w:rPr>
                <w:rFonts w:eastAsiaTheme="minorHAnsi"/>
                <w:sz w:val="20"/>
                <w:szCs w:val="20"/>
              </w:rPr>
            </w:pPr>
            <w:r w:rsidRPr="00906388">
              <w:rPr>
                <w:rFonts w:eastAsiaTheme="minorHAnsi"/>
                <w:sz w:val="20"/>
                <w:szCs w:val="20"/>
              </w:rPr>
              <w:t>Reduction in attendances.</w:t>
            </w:r>
          </w:p>
          <w:p w14:paraId="74AAD84E" w14:textId="77777777" w:rsidR="00906388" w:rsidRPr="00906388" w:rsidRDefault="00906388" w:rsidP="000C3E6A">
            <w:pPr>
              <w:numPr>
                <w:ilvl w:val="0"/>
                <w:numId w:val="32"/>
              </w:numPr>
              <w:contextualSpacing/>
              <w:rPr>
                <w:rFonts w:eastAsiaTheme="minorHAnsi"/>
                <w:sz w:val="20"/>
                <w:szCs w:val="20"/>
              </w:rPr>
            </w:pPr>
            <w:r w:rsidRPr="00906388">
              <w:rPr>
                <w:rFonts w:eastAsiaTheme="minorHAnsi"/>
                <w:sz w:val="20"/>
                <w:szCs w:val="20"/>
              </w:rPr>
              <w:t>Reduction in admission.</w:t>
            </w:r>
          </w:p>
        </w:tc>
      </w:tr>
    </w:tbl>
    <w:p w14:paraId="5D11035B" w14:textId="77777777" w:rsidR="00906388" w:rsidRDefault="00906388">
      <w:pPr>
        <w:spacing w:after="200" w:line="276" w:lineRule="auto"/>
        <w:rPr>
          <w:b/>
          <w:bCs/>
          <w:sz w:val="28"/>
          <w:szCs w:val="32"/>
        </w:rPr>
      </w:pPr>
      <w:r>
        <w:br w:type="page"/>
      </w:r>
    </w:p>
    <w:p w14:paraId="6B19D6C7" w14:textId="54D0D96A" w:rsidR="00DE5654" w:rsidRDefault="000C3E6A" w:rsidP="000079BD">
      <w:pPr>
        <w:pStyle w:val="Heading1"/>
        <w:numPr>
          <w:ilvl w:val="0"/>
          <w:numId w:val="0"/>
        </w:numPr>
        <w:ind w:left="432" w:hanging="432"/>
      </w:pPr>
      <w:bookmarkStart w:id="55" w:name="_Toc67579065"/>
      <w:r>
        <w:t>Appendix 8</w:t>
      </w:r>
      <w:r w:rsidR="001B78AE">
        <w:t xml:space="preserve"> – Current CfSD Research</w:t>
      </w:r>
      <w:bookmarkEnd w:id="55"/>
    </w:p>
    <w:p w14:paraId="4D18E40D" w14:textId="254240DD" w:rsidR="001B78AE" w:rsidRDefault="001B78AE" w:rsidP="001B78AE"/>
    <w:tbl>
      <w:tblPr>
        <w:tblStyle w:val="TableGrid"/>
        <w:tblW w:w="0" w:type="auto"/>
        <w:tblLook w:val="04A0" w:firstRow="1" w:lastRow="0" w:firstColumn="1" w:lastColumn="0" w:noHBand="0" w:noVBand="1"/>
      </w:tblPr>
      <w:tblGrid>
        <w:gridCol w:w="3005"/>
        <w:gridCol w:w="3005"/>
        <w:gridCol w:w="3006"/>
      </w:tblGrid>
      <w:tr w:rsidR="001B78AE" w14:paraId="309B428B" w14:textId="77777777" w:rsidTr="001B78AE">
        <w:tc>
          <w:tcPr>
            <w:tcW w:w="3005" w:type="dxa"/>
            <w:shd w:val="clear" w:color="auto" w:fill="A8D08D" w:themeFill="accent6" w:themeFillTint="99"/>
          </w:tcPr>
          <w:p w14:paraId="395FC15F" w14:textId="0E1BB398" w:rsidR="001B78AE" w:rsidRPr="001B78AE" w:rsidRDefault="001B78AE" w:rsidP="001B78AE">
            <w:pPr>
              <w:rPr>
                <w:b/>
              </w:rPr>
            </w:pPr>
            <w:r w:rsidRPr="001B78AE">
              <w:rPr>
                <w:b/>
              </w:rPr>
              <w:t xml:space="preserve">CfSD Programme </w:t>
            </w:r>
          </w:p>
        </w:tc>
        <w:tc>
          <w:tcPr>
            <w:tcW w:w="3005" w:type="dxa"/>
            <w:shd w:val="clear" w:color="auto" w:fill="A8D08D" w:themeFill="accent6" w:themeFillTint="99"/>
          </w:tcPr>
          <w:p w14:paraId="298A3CF1" w14:textId="00CB26C7" w:rsidR="001B78AE" w:rsidRPr="001B78AE" w:rsidRDefault="001B78AE" w:rsidP="001B78AE">
            <w:pPr>
              <w:rPr>
                <w:b/>
              </w:rPr>
            </w:pPr>
            <w:r w:rsidRPr="001B78AE">
              <w:rPr>
                <w:b/>
              </w:rPr>
              <w:t>Research Topic</w:t>
            </w:r>
          </w:p>
        </w:tc>
        <w:tc>
          <w:tcPr>
            <w:tcW w:w="3006" w:type="dxa"/>
            <w:shd w:val="clear" w:color="auto" w:fill="A8D08D" w:themeFill="accent6" w:themeFillTint="99"/>
          </w:tcPr>
          <w:p w14:paraId="3750C4D0" w14:textId="69D86F21" w:rsidR="001B78AE" w:rsidRPr="001B78AE" w:rsidRDefault="001B78AE" w:rsidP="001B78AE">
            <w:pPr>
              <w:rPr>
                <w:b/>
              </w:rPr>
            </w:pPr>
            <w:r w:rsidRPr="001B78AE">
              <w:rPr>
                <w:b/>
              </w:rPr>
              <w:t>Academic Partners</w:t>
            </w:r>
          </w:p>
        </w:tc>
      </w:tr>
      <w:tr w:rsidR="001B78AE" w14:paraId="742D3FF4" w14:textId="77777777" w:rsidTr="001B78AE">
        <w:tc>
          <w:tcPr>
            <w:tcW w:w="3005" w:type="dxa"/>
            <w:vMerge w:val="restart"/>
          </w:tcPr>
          <w:p w14:paraId="4F54A650" w14:textId="09725BA0" w:rsidR="001B78AE" w:rsidRPr="001B78AE" w:rsidRDefault="001B78AE" w:rsidP="001B78AE">
            <w:pPr>
              <w:rPr>
                <w:b/>
              </w:rPr>
            </w:pPr>
            <w:r w:rsidRPr="001B78AE">
              <w:rPr>
                <w:b/>
              </w:rPr>
              <w:t>Cancer Performance and Early Diagnosis</w:t>
            </w:r>
          </w:p>
        </w:tc>
        <w:tc>
          <w:tcPr>
            <w:tcW w:w="3005" w:type="dxa"/>
          </w:tcPr>
          <w:p w14:paraId="7D7D2067" w14:textId="6213AD5F" w:rsidR="001B78AE" w:rsidRPr="001B78AE" w:rsidRDefault="001B78AE" w:rsidP="001B78AE">
            <w:r w:rsidRPr="001B78AE">
              <w:t>To explore cancer outcomes for those patients who meet or fail the 62 and 31 day performance standards</w:t>
            </w:r>
          </w:p>
        </w:tc>
        <w:tc>
          <w:tcPr>
            <w:tcW w:w="3006" w:type="dxa"/>
          </w:tcPr>
          <w:p w14:paraId="44510B59" w14:textId="4F85CE80" w:rsidR="001B78AE" w:rsidRDefault="001B78AE" w:rsidP="001B78AE">
            <w:r>
              <w:t>Alan Turing Institute and IHDP</w:t>
            </w:r>
          </w:p>
        </w:tc>
      </w:tr>
      <w:tr w:rsidR="001B78AE" w14:paraId="6D1CCF38" w14:textId="77777777" w:rsidTr="001B78AE">
        <w:tc>
          <w:tcPr>
            <w:tcW w:w="3005" w:type="dxa"/>
            <w:vMerge/>
          </w:tcPr>
          <w:p w14:paraId="4A35C415" w14:textId="77777777" w:rsidR="001B78AE" w:rsidRDefault="001B78AE" w:rsidP="001B78AE"/>
        </w:tc>
        <w:tc>
          <w:tcPr>
            <w:tcW w:w="3005" w:type="dxa"/>
          </w:tcPr>
          <w:p w14:paraId="6FF96B58" w14:textId="77777777" w:rsidR="001B78AE" w:rsidRPr="001B78AE" w:rsidRDefault="001B78AE" w:rsidP="001B78AE">
            <w:pPr>
              <w:spacing w:after="0"/>
            </w:pPr>
            <w:r w:rsidRPr="001B78AE">
              <w:t>The Second Cancer Research UK National Cancer Diagnosis Audit (NCDA) in Scotland: Analysing NCDA data to support the adoption of Early Cancer Diagnostic Centres in Scotland</w:t>
            </w:r>
          </w:p>
          <w:p w14:paraId="0BB03DA9" w14:textId="77777777" w:rsidR="001B78AE" w:rsidRPr="001B78AE" w:rsidRDefault="001B78AE" w:rsidP="001B78AE"/>
        </w:tc>
        <w:tc>
          <w:tcPr>
            <w:tcW w:w="3006" w:type="dxa"/>
          </w:tcPr>
          <w:p w14:paraId="033A42AE" w14:textId="3757908C" w:rsidR="001B78AE" w:rsidRDefault="001B78AE" w:rsidP="001B78AE">
            <w:r>
              <w:t>University of Aberdeen</w:t>
            </w:r>
          </w:p>
        </w:tc>
      </w:tr>
      <w:tr w:rsidR="001B78AE" w14:paraId="318454F2" w14:textId="77777777" w:rsidTr="001B78AE">
        <w:tc>
          <w:tcPr>
            <w:tcW w:w="3005" w:type="dxa"/>
            <w:vMerge/>
          </w:tcPr>
          <w:p w14:paraId="05B260EE" w14:textId="77777777" w:rsidR="001B78AE" w:rsidRDefault="001B78AE" w:rsidP="001B78AE"/>
        </w:tc>
        <w:tc>
          <w:tcPr>
            <w:tcW w:w="3005" w:type="dxa"/>
          </w:tcPr>
          <w:p w14:paraId="273D4F52" w14:textId="78CD0844" w:rsidR="001B78AE" w:rsidRPr="001B78AE" w:rsidRDefault="001B78AE" w:rsidP="001B78AE">
            <w:pPr>
              <w:spacing w:after="0"/>
            </w:pPr>
            <w:r w:rsidRPr="001B78AE">
              <w:t>Evaluating Scotland’s first early Cancer Diagnostic Centres</w:t>
            </w:r>
          </w:p>
        </w:tc>
        <w:tc>
          <w:tcPr>
            <w:tcW w:w="3006" w:type="dxa"/>
          </w:tcPr>
          <w:p w14:paraId="7618D3DA" w14:textId="1B346590" w:rsidR="001B78AE" w:rsidRDefault="001B78AE" w:rsidP="001B78AE">
            <w:r>
              <w:t>University of Strathclyde</w:t>
            </w:r>
          </w:p>
        </w:tc>
      </w:tr>
      <w:tr w:rsidR="001B78AE" w14:paraId="2F4207CC" w14:textId="77777777" w:rsidTr="001B78AE">
        <w:tc>
          <w:tcPr>
            <w:tcW w:w="3005" w:type="dxa"/>
            <w:vMerge/>
          </w:tcPr>
          <w:p w14:paraId="3687AF58" w14:textId="77777777" w:rsidR="001B78AE" w:rsidRDefault="001B78AE" w:rsidP="001B78AE"/>
        </w:tc>
        <w:tc>
          <w:tcPr>
            <w:tcW w:w="3005" w:type="dxa"/>
          </w:tcPr>
          <w:p w14:paraId="32FDBB70" w14:textId="77777777" w:rsidR="001B78AE" w:rsidRPr="001B78AE" w:rsidRDefault="001B78AE" w:rsidP="001B78AE">
            <w:pPr>
              <w:spacing w:after="0"/>
            </w:pPr>
            <w:r w:rsidRPr="001B78AE">
              <w:t>How should Scotland respond to the challenge of lung cancer screening? A mixed-methods feasibility study – members of Advisory Panel</w:t>
            </w:r>
          </w:p>
          <w:p w14:paraId="0E5E8330" w14:textId="77777777" w:rsidR="001B78AE" w:rsidRPr="001B78AE" w:rsidRDefault="001B78AE" w:rsidP="001B78AE">
            <w:pPr>
              <w:spacing w:after="0"/>
            </w:pPr>
          </w:p>
        </w:tc>
        <w:tc>
          <w:tcPr>
            <w:tcW w:w="3006" w:type="dxa"/>
          </w:tcPr>
          <w:p w14:paraId="5ADB6F19" w14:textId="10A1C5D7" w:rsidR="001B78AE" w:rsidRDefault="001B78AE" w:rsidP="001B78AE">
            <w:r>
              <w:t>University of Edinburgh</w:t>
            </w:r>
          </w:p>
        </w:tc>
      </w:tr>
      <w:tr w:rsidR="001B78AE" w14:paraId="6251DA18" w14:textId="77777777" w:rsidTr="001B78AE">
        <w:tc>
          <w:tcPr>
            <w:tcW w:w="3005" w:type="dxa"/>
            <w:vMerge w:val="restart"/>
          </w:tcPr>
          <w:p w14:paraId="66B95A20" w14:textId="122B1178" w:rsidR="001B78AE" w:rsidRPr="001B78AE" w:rsidRDefault="001B78AE" w:rsidP="001B78AE">
            <w:pPr>
              <w:rPr>
                <w:b/>
              </w:rPr>
            </w:pPr>
            <w:r w:rsidRPr="001B78AE">
              <w:rPr>
                <w:b/>
              </w:rPr>
              <w:t>Modernising Patient Pathways and Scottish Access Collaborative</w:t>
            </w:r>
          </w:p>
        </w:tc>
        <w:tc>
          <w:tcPr>
            <w:tcW w:w="3005" w:type="dxa"/>
          </w:tcPr>
          <w:p w14:paraId="6FC36134" w14:textId="26BE013E" w:rsidR="001B78AE" w:rsidRPr="001B78AE" w:rsidRDefault="001B78AE" w:rsidP="001B78AE">
            <w:pPr>
              <w:spacing w:after="0"/>
            </w:pPr>
            <w:r w:rsidRPr="001B78AE">
              <w:t>Health Foundation Adopting Innovation Hubs funding application</w:t>
            </w:r>
          </w:p>
        </w:tc>
        <w:tc>
          <w:tcPr>
            <w:tcW w:w="3006" w:type="dxa"/>
          </w:tcPr>
          <w:p w14:paraId="3574F117" w14:textId="7D781CD1" w:rsidR="001B78AE" w:rsidRDefault="001B78AE" w:rsidP="001B78AE">
            <w:r>
              <w:t>University of Strathclyde and NHS Lanarkshire</w:t>
            </w:r>
          </w:p>
        </w:tc>
      </w:tr>
      <w:tr w:rsidR="001B78AE" w14:paraId="35E9B5A6" w14:textId="77777777" w:rsidTr="001B78AE">
        <w:tc>
          <w:tcPr>
            <w:tcW w:w="3005" w:type="dxa"/>
            <w:vMerge/>
          </w:tcPr>
          <w:p w14:paraId="7CA75CEE" w14:textId="77777777" w:rsidR="001B78AE" w:rsidRDefault="001B78AE" w:rsidP="001B78AE"/>
        </w:tc>
        <w:tc>
          <w:tcPr>
            <w:tcW w:w="3005" w:type="dxa"/>
          </w:tcPr>
          <w:p w14:paraId="3BA4FE63" w14:textId="1D6A715B" w:rsidR="001B78AE" w:rsidRPr="001B78AE" w:rsidRDefault="001B78AE" w:rsidP="001B78AE">
            <w:pPr>
              <w:spacing w:after="0"/>
            </w:pPr>
            <w:r w:rsidRPr="001B78AE">
              <w:t>evidence base for development of redesigned outpatient pathways – safety/efficacy/cost-effectiveness</w:t>
            </w:r>
          </w:p>
        </w:tc>
        <w:tc>
          <w:tcPr>
            <w:tcW w:w="3006" w:type="dxa"/>
          </w:tcPr>
          <w:p w14:paraId="43BFF368" w14:textId="64FC0392" w:rsidR="001B78AE" w:rsidRDefault="001B78AE" w:rsidP="001B78AE">
            <w:r>
              <w:t>University of Strathclyde</w:t>
            </w:r>
          </w:p>
        </w:tc>
      </w:tr>
      <w:tr w:rsidR="001B78AE" w14:paraId="134B5D54" w14:textId="77777777" w:rsidTr="001B78AE">
        <w:tc>
          <w:tcPr>
            <w:tcW w:w="3005" w:type="dxa"/>
            <w:vMerge/>
          </w:tcPr>
          <w:p w14:paraId="41064131" w14:textId="77777777" w:rsidR="001B78AE" w:rsidRDefault="001B78AE" w:rsidP="001B78AE"/>
        </w:tc>
        <w:tc>
          <w:tcPr>
            <w:tcW w:w="3005" w:type="dxa"/>
          </w:tcPr>
          <w:p w14:paraId="27FFCABF" w14:textId="5F8D71A5" w:rsidR="001B78AE" w:rsidRPr="001B78AE" w:rsidRDefault="001B78AE" w:rsidP="001B78AE">
            <w:pPr>
              <w:spacing w:after="0"/>
            </w:pPr>
            <w:r w:rsidRPr="001B78AE">
              <w:t>impact of national enhanced recovery after surgery pathway on colorectal surgery population</w:t>
            </w:r>
          </w:p>
        </w:tc>
        <w:tc>
          <w:tcPr>
            <w:tcW w:w="3006" w:type="dxa"/>
          </w:tcPr>
          <w:p w14:paraId="1B11C1FA" w14:textId="6F8703E6" w:rsidR="001B78AE" w:rsidRDefault="001B78AE" w:rsidP="001B78AE">
            <w:r>
              <w:t>University of Edinburgh</w:t>
            </w:r>
          </w:p>
        </w:tc>
      </w:tr>
      <w:tr w:rsidR="001B78AE" w14:paraId="217379CC" w14:textId="77777777" w:rsidTr="001B78AE">
        <w:tc>
          <w:tcPr>
            <w:tcW w:w="3005" w:type="dxa"/>
            <w:vMerge/>
          </w:tcPr>
          <w:p w14:paraId="0D965C65" w14:textId="77777777" w:rsidR="001B78AE" w:rsidRDefault="001B78AE" w:rsidP="001B78AE"/>
        </w:tc>
        <w:tc>
          <w:tcPr>
            <w:tcW w:w="3005" w:type="dxa"/>
          </w:tcPr>
          <w:p w14:paraId="5C6348E9" w14:textId="74595B34" w:rsidR="001B78AE" w:rsidRPr="001B78AE" w:rsidRDefault="001B78AE" w:rsidP="001B78AE">
            <w:pPr>
              <w:spacing w:after="0"/>
            </w:pPr>
            <w:r w:rsidRPr="001B78AE">
              <w:t>Impact of national orthopaedic enhanced recovery pathway on outcomes following joint arthroplasty</w:t>
            </w:r>
          </w:p>
        </w:tc>
        <w:tc>
          <w:tcPr>
            <w:tcW w:w="3006" w:type="dxa"/>
          </w:tcPr>
          <w:p w14:paraId="67F0F1A7" w14:textId="2ED549A7" w:rsidR="001B78AE" w:rsidRDefault="001B78AE" w:rsidP="001B78AE">
            <w:r>
              <w:t>Bournemouth University</w:t>
            </w:r>
          </w:p>
        </w:tc>
      </w:tr>
      <w:tr w:rsidR="001B78AE" w14:paraId="29128202" w14:textId="77777777" w:rsidTr="001B78AE">
        <w:tc>
          <w:tcPr>
            <w:tcW w:w="3005" w:type="dxa"/>
            <w:vMerge/>
          </w:tcPr>
          <w:p w14:paraId="48217A75" w14:textId="77777777" w:rsidR="001B78AE" w:rsidRDefault="001B78AE" w:rsidP="001B78AE"/>
        </w:tc>
        <w:tc>
          <w:tcPr>
            <w:tcW w:w="3005" w:type="dxa"/>
          </w:tcPr>
          <w:p w14:paraId="4763BF48" w14:textId="4330AC0F" w:rsidR="001B78AE" w:rsidRPr="001B78AE" w:rsidRDefault="001B78AE" w:rsidP="001B78AE">
            <w:pPr>
              <w:spacing w:after="0"/>
            </w:pPr>
            <w:r w:rsidRPr="001B78AE">
              <w:t>Evaluation of Flying Finish</w:t>
            </w:r>
          </w:p>
        </w:tc>
        <w:tc>
          <w:tcPr>
            <w:tcW w:w="3006" w:type="dxa"/>
          </w:tcPr>
          <w:p w14:paraId="58AE12C2" w14:textId="353AB8E2" w:rsidR="001B78AE" w:rsidRDefault="001B78AE" w:rsidP="001B78AE">
            <w:r>
              <w:t>Institute for Employment Research, University of Warwick</w:t>
            </w:r>
          </w:p>
        </w:tc>
      </w:tr>
      <w:tr w:rsidR="001B78AE" w14:paraId="7B7EAC23" w14:textId="77777777" w:rsidTr="001B78AE">
        <w:tc>
          <w:tcPr>
            <w:tcW w:w="3005" w:type="dxa"/>
            <w:vMerge/>
          </w:tcPr>
          <w:p w14:paraId="06E48A84" w14:textId="77777777" w:rsidR="001B78AE" w:rsidRDefault="001B78AE" w:rsidP="001B78AE"/>
        </w:tc>
        <w:tc>
          <w:tcPr>
            <w:tcW w:w="3005" w:type="dxa"/>
          </w:tcPr>
          <w:p w14:paraId="08A2B0B0" w14:textId="248DECD6" w:rsidR="001B78AE" w:rsidRPr="001B78AE" w:rsidRDefault="001B78AE" w:rsidP="001B78AE">
            <w:pPr>
              <w:spacing w:after="0"/>
            </w:pPr>
            <w:r w:rsidRPr="001B78AE">
              <w:t>Evaluation of Bringing it Together SAC programme</w:t>
            </w:r>
          </w:p>
        </w:tc>
        <w:tc>
          <w:tcPr>
            <w:tcW w:w="3006" w:type="dxa"/>
          </w:tcPr>
          <w:p w14:paraId="64611565" w14:textId="54A538AF" w:rsidR="001B78AE" w:rsidRDefault="001B78AE" w:rsidP="001B78AE">
            <w:r>
              <w:t>University of Strathclyde</w:t>
            </w:r>
          </w:p>
        </w:tc>
      </w:tr>
    </w:tbl>
    <w:p w14:paraId="79BF179A" w14:textId="6AE8E13C" w:rsidR="001B78AE" w:rsidRDefault="001B78AE" w:rsidP="001B78AE"/>
    <w:p w14:paraId="6C4A7C70" w14:textId="16385AFA" w:rsidR="002B4A00" w:rsidRDefault="002B4A00">
      <w:pPr>
        <w:spacing w:after="200" w:line="276" w:lineRule="auto"/>
      </w:pPr>
      <w:r>
        <w:br w:type="page"/>
      </w:r>
    </w:p>
    <w:p w14:paraId="0B06E37E" w14:textId="133632D3" w:rsidR="000079BD" w:rsidRDefault="000C3E6A" w:rsidP="002B4A00">
      <w:pPr>
        <w:pStyle w:val="Heading1"/>
        <w:numPr>
          <w:ilvl w:val="0"/>
          <w:numId w:val="0"/>
        </w:numPr>
        <w:ind w:left="432" w:hanging="432"/>
      </w:pPr>
      <w:bookmarkStart w:id="56" w:name="_Toc67579066"/>
      <w:r>
        <w:t xml:space="preserve">Appendix </w:t>
      </w:r>
      <w:r w:rsidR="006C1C56">
        <w:t>9</w:t>
      </w:r>
      <w:r w:rsidR="002B4A00">
        <w:t xml:space="preserve"> – Data Collection, Analysis and Reporting Capability</w:t>
      </w:r>
      <w:bookmarkEnd w:id="56"/>
    </w:p>
    <w:p w14:paraId="41694DB6" w14:textId="0278932A" w:rsidR="00D67234" w:rsidRDefault="00D67234" w:rsidP="00D67234"/>
    <w:tbl>
      <w:tblPr>
        <w:tblStyle w:val="TableGrid"/>
        <w:tblW w:w="9918" w:type="dxa"/>
        <w:tblLook w:val="04A0" w:firstRow="1" w:lastRow="0" w:firstColumn="1" w:lastColumn="0" w:noHBand="0" w:noVBand="1"/>
      </w:tblPr>
      <w:tblGrid>
        <w:gridCol w:w="3005"/>
        <w:gridCol w:w="6913"/>
      </w:tblGrid>
      <w:tr w:rsidR="00D67234" w:rsidRPr="001B78AE" w14:paraId="29C682A6" w14:textId="77777777" w:rsidTr="00D67234">
        <w:tc>
          <w:tcPr>
            <w:tcW w:w="3005" w:type="dxa"/>
            <w:shd w:val="clear" w:color="auto" w:fill="A8D08D" w:themeFill="accent6" w:themeFillTint="99"/>
          </w:tcPr>
          <w:p w14:paraId="696713D0" w14:textId="77777777" w:rsidR="00D67234" w:rsidRPr="001B78AE" w:rsidRDefault="00D67234" w:rsidP="00B00539">
            <w:pPr>
              <w:rPr>
                <w:b/>
              </w:rPr>
            </w:pPr>
            <w:r w:rsidRPr="001B78AE">
              <w:rPr>
                <w:b/>
              </w:rPr>
              <w:t xml:space="preserve">CfSD Programme </w:t>
            </w:r>
          </w:p>
        </w:tc>
        <w:tc>
          <w:tcPr>
            <w:tcW w:w="6913" w:type="dxa"/>
            <w:shd w:val="clear" w:color="auto" w:fill="A8D08D" w:themeFill="accent6" w:themeFillTint="99"/>
          </w:tcPr>
          <w:p w14:paraId="326FFFA9" w14:textId="261FECA3" w:rsidR="00D67234" w:rsidRPr="001B78AE" w:rsidRDefault="00D67234" w:rsidP="00B00539">
            <w:pPr>
              <w:rPr>
                <w:b/>
              </w:rPr>
            </w:pPr>
            <w:r>
              <w:rPr>
                <w:b/>
              </w:rPr>
              <w:t>Development Area</w:t>
            </w:r>
          </w:p>
        </w:tc>
      </w:tr>
      <w:tr w:rsidR="00D67234" w14:paraId="7E2CB5FF" w14:textId="77777777" w:rsidTr="00D67234">
        <w:tc>
          <w:tcPr>
            <w:tcW w:w="3005" w:type="dxa"/>
            <w:vMerge w:val="restart"/>
          </w:tcPr>
          <w:p w14:paraId="3F8ED5B9" w14:textId="022E0936" w:rsidR="00D67234" w:rsidRPr="001B78AE" w:rsidRDefault="00D67234" w:rsidP="00B00539">
            <w:pPr>
              <w:rPr>
                <w:b/>
              </w:rPr>
            </w:pPr>
            <w:r>
              <w:rPr>
                <w:b/>
              </w:rPr>
              <w:t>Modernising Patient Pathways</w:t>
            </w:r>
          </w:p>
        </w:tc>
        <w:tc>
          <w:tcPr>
            <w:tcW w:w="6913" w:type="dxa"/>
          </w:tcPr>
          <w:p w14:paraId="65A9F59E" w14:textId="1EA16158" w:rsidR="00D67234" w:rsidRPr="001B78AE" w:rsidRDefault="00B52489" w:rsidP="00D67234">
            <w:pPr>
              <w:spacing w:after="0"/>
            </w:pPr>
            <w:r w:rsidRPr="00B52489">
              <w:t xml:space="preserve">In conjunction with PHS, </w:t>
            </w:r>
            <w:r w:rsidR="00D67234" w:rsidRPr="00B52489">
              <w:t>Design and develop RedCap data capture system to replace approved national data capture across Enhanced Recovery After Surgery work streams (NERCI/ARISE/ELLSA/EROSS/Pre-operative Anaemia).</w:t>
            </w:r>
          </w:p>
        </w:tc>
      </w:tr>
      <w:tr w:rsidR="00D67234" w14:paraId="21446D51" w14:textId="77777777" w:rsidTr="00D67234">
        <w:tc>
          <w:tcPr>
            <w:tcW w:w="3005" w:type="dxa"/>
            <w:vMerge/>
          </w:tcPr>
          <w:p w14:paraId="10FA7006" w14:textId="364E4B45" w:rsidR="00D67234" w:rsidRPr="001B78AE" w:rsidRDefault="00D67234" w:rsidP="00B00539">
            <w:pPr>
              <w:rPr>
                <w:b/>
              </w:rPr>
            </w:pPr>
          </w:p>
        </w:tc>
        <w:tc>
          <w:tcPr>
            <w:tcW w:w="6913" w:type="dxa"/>
          </w:tcPr>
          <w:p w14:paraId="72A8539E" w14:textId="0102B94C" w:rsidR="00D67234" w:rsidRPr="001B78AE" w:rsidRDefault="00D67234" w:rsidP="00B00539">
            <w:pPr>
              <w:spacing w:after="0"/>
            </w:pPr>
            <w:r w:rsidRPr="00D67234">
              <w:t>Continue collaboration with PHS on bespoke report from the Hospital Medicines Utilisation Data (HMUD) to support national IV Fluids Programme (collaboration with PHS).</w:t>
            </w:r>
          </w:p>
        </w:tc>
      </w:tr>
      <w:tr w:rsidR="00D67234" w14:paraId="5C2A7FEC" w14:textId="77777777" w:rsidTr="00D67234">
        <w:tc>
          <w:tcPr>
            <w:tcW w:w="3005" w:type="dxa"/>
            <w:vMerge/>
          </w:tcPr>
          <w:p w14:paraId="7ECB8662" w14:textId="77777777" w:rsidR="00D67234" w:rsidRPr="001B78AE" w:rsidRDefault="00D67234" w:rsidP="00B00539">
            <w:pPr>
              <w:rPr>
                <w:b/>
              </w:rPr>
            </w:pPr>
          </w:p>
        </w:tc>
        <w:tc>
          <w:tcPr>
            <w:tcW w:w="6913" w:type="dxa"/>
          </w:tcPr>
          <w:p w14:paraId="12CFF493" w14:textId="77777777" w:rsidR="00D67234" w:rsidRPr="00D67234" w:rsidRDefault="00D67234" w:rsidP="00D67234">
            <w:pPr>
              <w:spacing w:after="0"/>
            </w:pPr>
            <w:r w:rsidRPr="00D67234">
              <w:t>Implement approved Colon Capsule Endoscopy Registry (collaboration with PHS and Industry Partners).</w:t>
            </w:r>
          </w:p>
          <w:p w14:paraId="60EF6CB7" w14:textId="77777777" w:rsidR="00D67234" w:rsidRPr="00D67234" w:rsidRDefault="00D67234" w:rsidP="00B00539">
            <w:pPr>
              <w:spacing w:after="0"/>
            </w:pPr>
          </w:p>
        </w:tc>
      </w:tr>
      <w:tr w:rsidR="00D67234" w14:paraId="06A15F89" w14:textId="77777777" w:rsidTr="00D67234">
        <w:tc>
          <w:tcPr>
            <w:tcW w:w="3005" w:type="dxa"/>
            <w:vMerge/>
          </w:tcPr>
          <w:p w14:paraId="322A931F" w14:textId="77777777" w:rsidR="00D67234" w:rsidRPr="001B78AE" w:rsidRDefault="00D67234" w:rsidP="00B00539">
            <w:pPr>
              <w:rPr>
                <w:b/>
              </w:rPr>
            </w:pPr>
          </w:p>
        </w:tc>
        <w:tc>
          <w:tcPr>
            <w:tcW w:w="6913" w:type="dxa"/>
          </w:tcPr>
          <w:p w14:paraId="5B9628FF" w14:textId="77777777" w:rsidR="00D67234" w:rsidRPr="00D67234" w:rsidRDefault="00D67234" w:rsidP="00D67234">
            <w:pPr>
              <w:spacing w:after="0"/>
            </w:pPr>
            <w:r w:rsidRPr="00D67234">
              <w:t>Develop Cytosponge Registry and implement following amendment approval under existing approved mechanism (collaboration with PHS and Industry Partners).</w:t>
            </w:r>
          </w:p>
          <w:p w14:paraId="265ADB72" w14:textId="77777777" w:rsidR="00D67234" w:rsidRPr="00D67234" w:rsidRDefault="00D67234" w:rsidP="00B00539">
            <w:pPr>
              <w:spacing w:after="0"/>
            </w:pPr>
          </w:p>
        </w:tc>
      </w:tr>
      <w:tr w:rsidR="00D67234" w14:paraId="059F6B4F" w14:textId="77777777" w:rsidTr="00D67234">
        <w:tc>
          <w:tcPr>
            <w:tcW w:w="3005" w:type="dxa"/>
            <w:vMerge/>
          </w:tcPr>
          <w:p w14:paraId="428DD8F7" w14:textId="77777777" w:rsidR="00D67234" w:rsidRPr="001B78AE" w:rsidRDefault="00D67234" w:rsidP="00B00539">
            <w:pPr>
              <w:rPr>
                <w:b/>
              </w:rPr>
            </w:pPr>
          </w:p>
        </w:tc>
        <w:tc>
          <w:tcPr>
            <w:tcW w:w="6913" w:type="dxa"/>
          </w:tcPr>
          <w:p w14:paraId="56C95A70" w14:textId="672392B1" w:rsidR="00D67234" w:rsidRPr="00D67234" w:rsidRDefault="00D67234" w:rsidP="00B00539">
            <w:pPr>
              <w:spacing w:after="0"/>
            </w:pPr>
            <w:r>
              <w:t>Design and implement national data set for new surgical specialities in conjunction with RAS (Robotic assisted Surgery) National Delivery Group e.g. Urology – radical prostatectomy</w:t>
            </w:r>
          </w:p>
        </w:tc>
      </w:tr>
      <w:tr w:rsidR="00D67234" w14:paraId="52246A95" w14:textId="77777777" w:rsidTr="00D67234">
        <w:tc>
          <w:tcPr>
            <w:tcW w:w="3005" w:type="dxa"/>
            <w:vMerge/>
          </w:tcPr>
          <w:p w14:paraId="3B1FEBFC" w14:textId="77777777" w:rsidR="00D67234" w:rsidRPr="001B78AE" w:rsidRDefault="00D67234" w:rsidP="00B00539">
            <w:pPr>
              <w:rPr>
                <w:b/>
              </w:rPr>
            </w:pPr>
          </w:p>
        </w:tc>
        <w:tc>
          <w:tcPr>
            <w:tcW w:w="6913" w:type="dxa"/>
          </w:tcPr>
          <w:p w14:paraId="03B979C7" w14:textId="77777777" w:rsidR="00D67234" w:rsidRPr="00D67234" w:rsidRDefault="00D67234" w:rsidP="00D67234">
            <w:pPr>
              <w:spacing w:after="0"/>
            </w:pPr>
            <w:r w:rsidRPr="00D67234">
              <w:t>Trial automated capture of Patient Reported Outcome Measures in RedCap in Urology Surgical Cancer patients (collaboration with NHSS and PHS).</w:t>
            </w:r>
          </w:p>
          <w:p w14:paraId="52AD01A1" w14:textId="77777777" w:rsidR="00D67234" w:rsidRPr="00D67234" w:rsidRDefault="00D67234" w:rsidP="00D67234">
            <w:pPr>
              <w:spacing w:after="0"/>
            </w:pPr>
          </w:p>
        </w:tc>
      </w:tr>
      <w:tr w:rsidR="00D67234" w14:paraId="0AE5ED67" w14:textId="77777777" w:rsidTr="00D67234">
        <w:tc>
          <w:tcPr>
            <w:tcW w:w="3005" w:type="dxa"/>
            <w:vMerge/>
          </w:tcPr>
          <w:p w14:paraId="7E14C5C3" w14:textId="77777777" w:rsidR="00D67234" w:rsidRPr="001B78AE" w:rsidRDefault="00D67234" w:rsidP="00B00539">
            <w:pPr>
              <w:rPr>
                <w:b/>
              </w:rPr>
            </w:pPr>
          </w:p>
        </w:tc>
        <w:tc>
          <w:tcPr>
            <w:tcW w:w="6913" w:type="dxa"/>
          </w:tcPr>
          <w:p w14:paraId="3FD09441" w14:textId="77777777" w:rsidR="00D67234" w:rsidRPr="00D67234" w:rsidRDefault="00D67234" w:rsidP="00D67234">
            <w:pPr>
              <w:spacing w:after="0"/>
            </w:pPr>
            <w:r w:rsidRPr="00D67234">
              <w:t>Development of Outpatient specific dataset to underpin national uptake of ACRT/PIR/EQUIP pathways (in collaboration with PHS and NHSS).</w:t>
            </w:r>
          </w:p>
          <w:p w14:paraId="7DF3BEA6" w14:textId="77777777" w:rsidR="00D67234" w:rsidRPr="00D67234" w:rsidRDefault="00D67234" w:rsidP="00D67234">
            <w:pPr>
              <w:spacing w:after="0"/>
            </w:pPr>
          </w:p>
        </w:tc>
      </w:tr>
      <w:tr w:rsidR="00D67234" w14:paraId="6EA54AD3" w14:textId="77777777" w:rsidTr="00D67234">
        <w:tc>
          <w:tcPr>
            <w:tcW w:w="3005" w:type="dxa"/>
            <w:vMerge/>
          </w:tcPr>
          <w:p w14:paraId="51806DF3" w14:textId="77777777" w:rsidR="00D67234" w:rsidRPr="001B78AE" w:rsidRDefault="00D67234" w:rsidP="00B00539">
            <w:pPr>
              <w:rPr>
                <w:b/>
              </w:rPr>
            </w:pPr>
          </w:p>
        </w:tc>
        <w:tc>
          <w:tcPr>
            <w:tcW w:w="6913" w:type="dxa"/>
          </w:tcPr>
          <w:p w14:paraId="4706E5A8" w14:textId="04FC4E86" w:rsidR="00D67234" w:rsidRPr="00D67234" w:rsidRDefault="00D67234" w:rsidP="00D67234">
            <w:pPr>
              <w:spacing w:after="0"/>
              <w:rPr>
                <w:rFonts w:cstheme="minorHAnsi"/>
              </w:rPr>
            </w:pPr>
            <w:r w:rsidRPr="00D67234">
              <w:t xml:space="preserve">Design and implement national data set for anaemia in pregnancy (PRAMS programme) in </w:t>
            </w:r>
            <w:r w:rsidRPr="00D67234">
              <w:rPr>
                <w:rFonts w:cstheme="minorHAnsi"/>
              </w:rPr>
              <w:t>collaboration with PHS and Industry Partners.</w:t>
            </w:r>
          </w:p>
        </w:tc>
      </w:tr>
      <w:tr w:rsidR="00D67234" w14:paraId="184DD268" w14:textId="77777777" w:rsidTr="00D67234">
        <w:tc>
          <w:tcPr>
            <w:tcW w:w="3005" w:type="dxa"/>
            <w:vMerge w:val="restart"/>
          </w:tcPr>
          <w:p w14:paraId="6DBC3252" w14:textId="3D6D4380" w:rsidR="00D67234" w:rsidRPr="001B78AE" w:rsidRDefault="00D67234" w:rsidP="00B00539">
            <w:pPr>
              <w:rPr>
                <w:b/>
              </w:rPr>
            </w:pPr>
            <w:r>
              <w:rPr>
                <w:b/>
              </w:rPr>
              <w:t>Cancer Performance and Early Diagnosis</w:t>
            </w:r>
          </w:p>
        </w:tc>
        <w:tc>
          <w:tcPr>
            <w:tcW w:w="6913" w:type="dxa"/>
          </w:tcPr>
          <w:p w14:paraId="67E35C03" w14:textId="1D60B6DC" w:rsidR="00D67234" w:rsidRPr="00B52489" w:rsidRDefault="00D67234">
            <w:pPr>
              <w:spacing w:after="0"/>
            </w:pPr>
            <w:r w:rsidRPr="00B52489">
              <w:t xml:space="preserve">Development of national </w:t>
            </w:r>
            <w:r w:rsidR="00220D72" w:rsidRPr="00B52489">
              <w:t xml:space="preserve">dataset </w:t>
            </w:r>
            <w:r w:rsidRPr="00B52489">
              <w:t>for qFIT outcomes (PHS).</w:t>
            </w:r>
          </w:p>
        </w:tc>
      </w:tr>
      <w:tr w:rsidR="00D67234" w14:paraId="6EC795A3" w14:textId="77777777" w:rsidTr="00D67234">
        <w:tc>
          <w:tcPr>
            <w:tcW w:w="3005" w:type="dxa"/>
            <w:vMerge/>
          </w:tcPr>
          <w:p w14:paraId="1C3FA689" w14:textId="77777777" w:rsidR="00D67234" w:rsidRPr="001B78AE" w:rsidRDefault="00D67234" w:rsidP="00B00539">
            <w:pPr>
              <w:rPr>
                <w:b/>
              </w:rPr>
            </w:pPr>
          </w:p>
        </w:tc>
        <w:tc>
          <w:tcPr>
            <w:tcW w:w="6913" w:type="dxa"/>
          </w:tcPr>
          <w:p w14:paraId="50E4A62B" w14:textId="1F1F3FE6" w:rsidR="00D67234" w:rsidRPr="00B52489" w:rsidRDefault="00D67234">
            <w:pPr>
              <w:spacing w:after="0"/>
            </w:pPr>
            <w:r w:rsidRPr="00B52489">
              <w:t xml:space="preserve">Development of national </w:t>
            </w:r>
            <w:r w:rsidR="00220D72" w:rsidRPr="00B52489">
              <w:t xml:space="preserve">dataset </w:t>
            </w:r>
            <w:r w:rsidRPr="00B52489">
              <w:t>for Barretts Oesophagus (PHS).</w:t>
            </w:r>
          </w:p>
        </w:tc>
      </w:tr>
      <w:tr w:rsidR="00D67234" w14:paraId="587B6DFD" w14:textId="77777777" w:rsidTr="00D67234">
        <w:tc>
          <w:tcPr>
            <w:tcW w:w="3005" w:type="dxa"/>
            <w:vMerge/>
          </w:tcPr>
          <w:p w14:paraId="262DFF25" w14:textId="77777777" w:rsidR="00D67234" w:rsidRPr="001B78AE" w:rsidRDefault="00D67234" w:rsidP="00B00539">
            <w:pPr>
              <w:rPr>
                <w:b/>
              </w:rPr>
            </w:pPr>
          </w:p>
        </w:tc>
        <w:tc>
          <w:tcPr>
            <w:tcW w:w="6913" w:type="dxa"/>
          </w:tcPr>
          <w:p w14:paraId="4DA1EFDA" w14:textId="35184C08" w:rsidR="00D67234" w:rsidRPr="00B52489" w:rsidRDefault="00D67234">
            <w:pPr>
              <w:spacing w:after="0"/>
            </w:pPr>
            <w:r w:rsidRPr="00B52489">
              <w:t xml:space="preserve">Development of </w:t>
            </w:r>
            <w:r w:rsidR="00220D72" w:rsidRPr="00B52489">
              <w:t xml:space="preserve">dataset </w:t>
            </w:r>
            <w:r w:rsidRPr="00B52489">
              <w:t>for Non-muscular Invasive Bladder Cancer patients (PHS).</w:t>
            </w:r>
          </w:p>
        </w:tc>
      </w:tr>
      <w:tr w:rsidR="00D67234" w14:paraId="70004E17" w14:textId="77777777" w:rsidTr="00D67234">
        <w:tc>
          <w:tcPr>
            <w:tcW w:w="3005" w:type="dxa"/>
            <w:vMerge/>
          </w:tcPr>
          <w:p w14:paraId="2752A6D9" w14:textId="77777777" w:rsidR="00D67234" w:rsidRPr="001B78AE" w:rsidRDefault="00D67234" w:rsidP="00B00539">
            <w:pPr>
              <w:rPr>
                <w:b/>
              </w:rPr>
            </w:pPr>
          </w:p>
        </w:tc>
        <w:tc>
          <w:tcPr>
            <w:tcW w:w="6913" w:type="dxa"/>
          </w:tcPr>
          <w:p w14:paraId="28D78B1B" w14:textId="4C596978" w:rsidR="00D67234" w:rsidRPr="00D67234" w:rsidRDefault="00D67234" w:rsidP="00D67234">
            <w:pPr>
              <w:spacing w:after="0"/>
            </w:pPr>
            <w:r w:rsidRPr="00D67234">
              <w:t>Development of datasets for Urgent Suspicion of Cancer Referrals (PHS).</w:t>
            </w:r>
          </w:p>
        </w:tc>
      </w:tr>
    </w:tbl>
    <w:p w14:paraId="66B26967" w14:textId="77777777" w:rsidR="00D67234" w:rsidRDefault="00D67234" w:rsidP="00D67234"/>
    <w:sectPr w:rsidR="00D67234" w:rsidSect="007B04AC">
      <w:pgSz w:w="11906" w:h="16838"/>
      <w:pgMar w:top="851" w:right="1440" w:bottom="1440" w:left="1440"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46285" w14:textId="77777777" w:rsidR="00182464" w:rsidRDefault="00182464" w:rsidP="00037C70">
      <w:pPr>
        <w:spacing w:after="0"/>
      </w:pPr>
      <w:r>
        <w:separator/>
      </w:r>
    </w:p>
  </w:endnote>
  <w:endnote w:type="continuationSeparator" w:id="0">
    <w:p w14:paraId="733D1225" w14:textId="77777777" w:rsidR="00182464" w:rsidRDefault="00182464" w:rsidP="00037C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FFAAM M+ Clan">
    <w:altName w:val="Clan"/>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019993"/>
      <w:docPartObj>
        <w:docPartGallery w:val="Page Numbers (Bottom of Page)"/>
        <w:docPartUnique/>
      </w:docPartObj>
    </w:sdtPr>
    <w:sdtEndPr>
      <w:rPr>
        <w:noProof/>
      </w:rPr>
    </w:sdtEndPr>
    <w:sdtContent>
      <w:p w14:paraId="06C7482A" w14:textId="7AA98868" w:rsidR="00182464" w:rsidRDefault="00182464" w:rsidP="007B04AC">
        <w:pPr>
          <w:pStyle w:val="Footer"/>
          <w:jc w:val="center"/>
        </w:pPr>
        <w:r>
          <w:fldChar w:fldCharType="begin"/>
        </w:r>
        <w:r>
          <w:instrText xml:space="preserve"> PAGE   \* MERGEFORMAT </w:instrText>
        </w:r>
        <w:r>
          <w:fldChar w:fldCharType="separate"/>
        </w:r>
        <w:r w:rsidR="00D769F0">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5AA2DE" w14:textId="77777777" w:rsidR="00182464" w:rsidRDefault="00182464" w:rsidP="00037C70">
      <w:pPr>
        <w:spacing w:after="0"/>
      </w:pPr>
      <w:r>
        <w:separator/>
      </w:r>
    </w:p>
  </w:footnote>
  <w:footnote w:type="continuationSeparator" w:id="0">
    <w:p w14:paraId="4439F805" w14:textId="77777777" w:rsidR="00182464" w:rsidRDefault="00182464" w:rsidP="00037C70">
      <w:pPr>
        <w:spacing w:after="0"/>
      </w:pPr>
      <w:r>
        <w:continuationSeparator/>
      </w:r>
    </w:p>
  </w:footnote>
  <w:footnote w:id="1">
    <w:p w14:paraId="23C060FA" w14:textId="77777777" w:rsidR="00182464" w:rsidRDefault="00182464" w:rsidP="002562B0">
      <w:pPr>
        <w:spacing w:after="0"/>
      </w:pPr>
      <w:r>
        <w:rPr>
          <w:rStyle w:val="FootnoteReference"/>
        </w:rPr>
        <w:footnoteRef/>
      </w:r>
      <w:r>
        <w:t xml:space="preserve"> </w:t>
      </w:r>
      <w:r w:rsidRPr="00051DA9">
        <w:t>95% of people are admitted, discharged or transferred within four hours o</w:t>
      </w:r>
      <w:r>
        <w:t>f</w:t>
      </w:r>
      <w:r w:rsidRPr="00051DA9">
        <w:t xml:space="preserve"> arriving at A</w:t>
      </w:r>
      <w:r>
        <w:t>ccident and Emergency (A</w:t>
      </w:r>
      <w:r w:rsidRPr="00051DA9">
        <w:t>&amp;E</w:t>
      </w:r>
      <w:r>
        <w:t xml:space="preserve">) with commitment of all boards working towards </w:t>
      </w:r>
      <w:r w:rsidRPr="00051DA9">
        <w:t xml:space="preserve">delivery of the 98% standard. </w:t>
      </w:r>
    </w:p>
    <w:p w14:paraId="26551B75" w14:textId="77777777" w:rsidR="00182464" w:rsidRDefault="00182464" w:rsidP="002562B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1AC7"/>
    <w:multiLevelType w:val="hybridMultilevel"/>
    <w:tmpl w:val="FBC68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3C357C"/>
    <w:multiLevelType w:val="hybridMultilevel"/>
    <w:tmpl w:val="1896B7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F30826"/>
    <w:multiLevelType w:val="hybridMultilevel"/>
    <w:tmpl w:val="95289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F747A6"/>
    <w:multiLevelType w:val="hybridMultilevel"/>
    <w:tmpl w:val="498E198C"/>
    <w:lvl w:ilvl="0" w:tplc="71740F86">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C8729D"/>
    <w:multiLevelType w:val="hybridMultilevel"/>
    <w:tmpl w:val="8A2C6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C5C4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3A34A7"/>
    <w:multiLevelType w:val="hybridMultilevel"/>
    <w:tmpl w:val="AAD43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861E8C"/>
    <w:multiLevelType w:val="hybridMultilevel"/>
    <w:tmpl w:val="2E5868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FD0A3C"/>
    <w:multiLevelType w:val="hybridMultilevel"/>
    <w:tmpl w:val="7CDED1F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C714045"/>
    <w:multiLevelType w:val="hybridMultilevel"/>
    <w:tmpl w:val="A36CD02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1E624AEA"/>
    <w:multiLevelType w:val="hybridMultilevel"/>
    <w:tmpl w:val="5E0EC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E6257AD"/>
    <w:multiLevelType w:val="hybridMultilevel"/>
    <w:tmpl w:val="9DA44B0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27F21D45"/>
    <w:multiLevelType w:val="hybridMultilevel"/>
    <w:tmpl w:val="51F6AB1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99D14B2"/>
    <w:multiLevelType w:val="hybridMultilevel"/>
    <w:tmpl w:val="6DA27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E1663B"/>
    <w:multiLevelType w:val="hybridMultilevel"/>
    <w:tmpl w:val="4AD40A9C"/>
    <w:lvl w:ilvl="0" w:tplc="08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B742D40"/>
    <w:multiLevelType w:val="hybridMultilevel"/>
    <w:tmpl w:val="33E683D6"/>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6" w15:restartNumberingAfterBreak="0">
    <w:nsid w:val="2FC54719"/>
    <w:multiLevelType w:val="hybridMultilevel"/>
    <w:tmpl w:val="97089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712ADD"/>
    <w:multiLevelType w:val="hybridMultilevel"/>
    <w:tmpl w:val="2C5AD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05117E"/>
    <w:multiLevelType w:val="hybridMultilevel"/>
    <w:tmpl w:val="0734BC86"/>
    <w:lvl w:ilvl="0" w:tplc="08090001">
      <w:start w:val="1"/>
      <w:numFmt w:val="bullet"/>
      <w:lvlText w:val=""/>
      <w:lvlJc w:val="left"/>
      <w:pPr>
        <w:ind w:left="720" w:hanging="360"/>
      </w:pPr>
      <w:rPr>
        <w:rFonts w:ascii="Symbol" w:hAnsi="Symbol" w:hint="default"/>
      </w:rPr>
    </w:lvl>
    <w:lvl w:ilvl="1" w:tplc="7B32A348">
      <w:numFmt w:val="bullet"/>
      <w:lvlText w:val="-"/>
      <w:lvlJc w:val="left"/>
      <w:pPr>
        <w:ind w:left="1512" w:hanging="432"/>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2C55ED"/>
    <w:multiLevelType w:val="hybridMultilevel"/>
    <w:tmpl w:val="0234EC06"/>
    <w:lvl w:ilvl="0" w:tplc="71740F86">
      <w:start w:val="1"/>
      <w:numFmt w:val="bullet"/>
      <w:lvlText w:val="•"/>
      <w:lvlJc w:val="left"/>
      <w:pPr>
        <w:tabs>
          <w:tab w:val="num" w:pos="369"/>
        </w:tabs>
        <w:ind w:left="369" w:hanging="360"/>
      </w:pPr>
      <w:rPr>
        <w:rFonts w:ascii="Arial" w:hAnsi="Arial" w:hint="default"/>
      </w:rPr>
    </w:lvl>
    <w:lvl w:ilvl="1" w:tplc="08090003" w:tentative="1">
      <w:start w:val="1"/>
      <w:numFmt w:val="bullet"/>
      <w:lvlText w:val="o"/>
      <w:lvlJc w:val="left"/>
      <w:pPr>
        <w:ind w:left="1449" w:hanging="360"/>
      </w:pPr>
      <w:rPr>
        <w:rFonts w:ascii="Courier New" w:hAnsi="Courier New" w:cs="Courier New" w:hint="default"/>
      </w:rPr>
    </w:lvl>
    <w:lvl w:ilvl="2" w:tplc="08090005" w:tentative="1">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2889" w:hanging="360"/>
      </w:pPr>
      <w:rPr>
        <w:rFonts w:ascii="Symbol" w:hAnsi="Symbol" w:hint="default"/>
      </w:rPr>
    </w:lvl>
    <w:lvl w:ilvl="4" w:tplc="08090003" w:tentative="1">
      <w:start w:val="1"/>
      <w:numFmt w:val="bullet"/>
      <w:lvlText w:val="o"/>
      <w:lvlJc w:val="left"/>
      <w:pPr>
        <w:ind w:left="3609" w:hanging="360"/>
      </w:pPr>
      <w:rPr>
        <w:rFonts w:ascii="Courier New" w:hAnsi="Courier New" w:cs="Courier New" w:hint="default"/>
      </w:rPr>
    </w:lvl>
    <w:lvl w:ilvl="5" w:tplc="08090005" w:tentative="1">
      <w:start w:val="1"/>
      <w:numFmt w:val="bullet"/>
      <w:lvlText w:val=""/>
      <w:lvlJc w:val="left"/>
      <w:pPr>
        <w:ind w:left="4329" w:hanging="360"/>
      </w:pPr>
      <w:rPr>
        <w:rFonts w:ascii="Wingdings" w:hAnsi="Wingdings" w:hint="default"/>
      </w:rPr>
    </w:lvl>
    <w:lvl w:ilvl="6" w:tplc="08090001" w:tentative="1">
      <w:start w:val="1"/>
      <w:numFmt w:val="bullet"/>
      <w:lvlText w:val=""/>
      <w:lvlJc w:val="left"/>
      <w:pPr>
        <w:ind w:left="5049" w:hanging="360"/>
      </w:pPr>
      <w:rPr>
        <w:rFonts w:ascii="Symbol" w:hAnsi="Symbol" w:hint="default"/>
      </w:rPr>
    </w:lvl>
    <w:lvl w:ilvl="7" w:tplc="08090003" w:tentative="1">
      <w:start w:val="1"/>
      <w:numFmt w:val="bullet"/>
      <w:lvlText w:val="o"/>
      <w:lvlJc w:val="left"/>
      <w:pPr>
        <w:ind w:left="5769" w:hanging="360"/>
      </w:pPr>
      <w:rPr>
        <w:rFonts w:ascii="Courier New" w:hAnsi="Courier New" w:cs="Courier New" w:hint="default"/>
      </w:rPr>
    </w:lvl>
    <w:lvl w:ilvl="8" w:tplc="08090005" w:tentative="1">
      <w:start w:val="1"/>
      <w:numFmt w:val="bullet"/>
      <w:lvlText w:val=""/>
      <w:lvlJc w:val="left"/>
      <w:pPr>
        <w:ind w:left="6489" w:hanging="360"/>
      </w:pPr>
      <w:rPr>
        <w:rFonts w:ascii="Wingdings" w:hAnsi="Wingdings" w:hint="default"/>
      </w:rPr>
    </w:lvl>
  </w:abstractNum>
  <w:abstractNum w:abstractNumId="20" w15:restartNumberingAfterBreak="0">
    <w:nsid w:val="34CE06B2"/>
    <w:multiLevelType w:val="multilevel"/>
    <w:tmpl w:val="3DF2C2E2"/>
    <w:lvl w:ilvl="0">
      <w:start w:val="1"/>
      <w:numFmt w:val="decimal"/>
      <w:pStyle w:val="Heading1"/>
      <w:lvlText w:val="%1"/>
      <w:lvlJc w:val="left"/>
      <w:pPr>
        <w:ind w:left="432" w:hanging="432"/>
      </w:pPr>
    </w:lvl>
    <w:lvl w:ilvl="1">
      <w:start w:val="1"/>
      <w:numFmt w:val="decimal"/>
      <w:lvlText w:val="%1.%2"/>
      <w:lvlJc w:val="left"/>
      <w:pPr>
        <w:ind w:left="4971"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34ED2383"/>
    <w:multiLevelType w:val="hybridMultilevel"/>
    <w:tmpl w:val="A67E9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1C4D64"/>
    <w:multiLevelType w:val="hybridMultilevel"/>
    <w:tmpl w:val="2CC4CDF6"/>
    <w:lvl w:ilvl="0" w:tplc="279A9D0A">
      <w:start w:val="1"/>
      <w:numFmt w:val="bullet"/>
      <w:lvlText w:val=""/>
      <w:lvlJc w:val="left"/>
      <w:pPr>
        <w:ind w:left="360" w:hanging="360"/>
      </w:pPr>
      <w:rPr>
        <w:rFonts w:ascii="Symbol" w:hAnsi="Symbol" w:hint="default"/>
        <w:u w:color="2F5496" w:themeColor="accent5" w:themeShade="BF"/>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D6729D"/>
    <w:multiLevelType w:val="hybridMultilevel"/>
    <w:tmpl w:val="11FC6D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5825A94"/>
    <w:multiLevelType w:val="hybridMultilevel"/>
    <w:tmpl w:val="76A05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567972"/>
    <w:multiLevelType w:val="hybridMultilevel"/>
    <w:tmpl w:val="CB260A18"/>
    <w:lvl w:ilvl="0" w:tplc="71740F86">
      <w:start w:val="1"/>
      <w:numFmt w:val="bullet"/>
      <w:lvlText w:val="•"/>
      <w:lvlJc w:val="left"/>
      <w:pPr>
        <w:tabs>
          <w:tab w:val="num" w:pos="360"/>
        </w:tabs>
        <w:ind w:left="360" w:hanging="360"/>
      </w:pPr>
      <w:rPr>
        <w:rFonts w:ascii="Arial" w:hAnsi="Arial" w:hint="default"/>
      </w:rPr>
    </w:lvl>
    <w:lvl w:ilvl="1" w:tplc="05C47D90" w:tentative="1">
      <w:start w:val="1"/>
      <w:numFmt w:val="bullet"/>
      <w:lvlText w:val="•"/>
      <w:lvlJc w:val="left"/>
      <w:pPr>
        <w:tabs>
          <w:tab w:val="num" w:pos="1080"/>
        </w:tabs>
        <w:ind w:left="1080" w:hanging="360"/>
      </w:pPr>
      <w:rPr>
        <w:rFonts w:ascii="Arial" w:hAnsi="Arial" w:hint="default"/>
      </w:rPr>
    </w:lvl>
    <w:lvl w:ilvl="2" w:tplc="8B28F4E8" w:tentative="1">
      <w:start w:val="1"/>
      <w:numFmt w:val="bullet"/>
      <w:lvlText w:val="•"/>
      <w:lvlJc w:val="left"/>
      <w:pPr>
        <w:tabs>
          <w:tab w:val="num" w:pos="1800"/>
        </w:tabs>
        <w:ind w:left="1800" w:hanging="360"/>
      </w:pPr>
      <w:rPr>
        <w:rFonts w:ascii="Arial" w:hAnsi="Arial" w:hint="default"/>
      </w:rPr>
    </w:lvl>
    <w:lvl w:ilvl="3" w:tplc="21400BCA" w:tentative="1">
      <w:start w:val="1"/>
      <w:numFmt w:val="bullet"/>
      <w:lvlText w:val="•"/>
      <w:lvlJc w:val="left"/>
      <w:pPr>
        <w:tabs>
          <w:tab w:val="num" w:pos="2520"/>
        </w:tabs>
        <w:ind w:left="2520" w:hanging="360"/>
      </w:pPr>
      <w:rPr>
        <w:rFonts w:ascii="Arial" w:hAnsi="Arial" w:hint="default"/>
      </w:rPr>
    </w:lvl>
    <w:lvl w:ilvl="4" w:tplc="C6B240E4" w:tentative="1">
      <w:start w:val="1"/>
      <w:numFmt w:val="bullet"/>
      <w:lvlText w:val="•"/>
      <w:lvlJc w:val="left"/>
      <w:pPr>
        <w:tabs>
          <w:tab w:val="num" w:pos="3240"/>
        </w:tabs>
        <w:ind w:left="3240" w:hanging="360"/>
      </w:pPr>
      <w:rPr>
        <w:rFonts w:ascii="Arial" w:hAnsi="Arial" w:hint="default"/>
      </w:rPr>
    </w:lvl>
    <w:lvl w:ilvl="5" w:tplc="F7B457E4" w:tentative="1">
      <w:start w:val="1"/>
      <w:numFmt w:val="bullet"/>
      <w:lvlText w:val="•"/>
      <w:lvlJc w:val="left"/>
      <w:pPr>
        <w:tabs>
          <w:tab w:val="num" w:pos="3960"/>
        </w:tabs>
        <w:ind w:left="3960" w:hanging="360"/>
      </w:pPr>
      <w:rPr>
        <w:rFonts w:ascii="Arial" w:hAnsi="Arial" w:hint="default"/>
      </w:rPr>
    </w:lvl>
    <w:lvl w:ilvl="6" w:tplc="1A604990" w:tentative="1">
      <w:start w:val="1"/>
      <w:numFmt w:val="bullet"/>
      <w:lvlText w:val="•"/>
      <w:lvlJc w:val="left"/>
      <w:pPr>
        <w:tabs>
          <w:tab w:val="num" w:pos="4680"/>
        </w:tabs>
        <w:ind w:left="4680" w:hanging="360"/>
      </w:pPr>
      <w:rPr>
        <w:rFonts w:ascii="Arial" w:hAnsi="Arial" w:hint="default"/>
      </w:rPr>
    </w:lvl>
    <w:lvl w:ilvl="7" w:tplc="75DCF5F0" w:tentative="1">
      <w:start w:val="1"/>
      <w:numFmt w:val="bullet"/>
      <w:lvlText w:val="•"/>
      <w:lvlJc w:val="left"/>
      <w:pPr>
        <w:tabs>
          <w:tab w:val="num" w:pos="5400"/>
        </w:tabs>
        <w:ind w:left="5400" w:hanging="360"/>
      </w:pPr>
      <w:rPr>
        <w:rFonts w:ascii="Arial" w:hAnsi="Arial" w:hint="default"/>
      </w:rPr>
    </w:lvl>
    <w:lvl w:ilvl="8" w:tplc="AC7450DC"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4AD47637"/>
    <w:multiLevelType w:val="hybridMultilevel"/>
    <w:tmpl w:val="8D3A6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B2877F2"/>
    <w:multiLevelType w:val="hybridMultilevel"/>
    <w:tmpl w:val="7E7E1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ED0953"/>
    <w:multiLevelType w:val="multilevel"/>
    <w:tmpl w:val="AA2AB3E6"/>
    <w:lvl w:ilvl="0">
      <w:start w:val="1"/>
      <w:numFmt w:val="bullet"/>
      <w:lvlText w:val=""/>
      <w:lvlJc w:val="left"/>
      <w:pPr>
        <w:ind w:left="3276" w:hanging="360"/>
      </w:pPr>
      <w:rPr>
        <w:rFonts w:ascii="Wingdings" w:hAnsi="Wingdings" w:hint="default"/>
      </w:rPr>
    </w:lvl>
    <w:lvl w:ilvl="1">
      <w:start w:val="3"/>
      <w:numFmt w:val="decimal"/>
      <w:isLgl/>
      <w:lvlText w:val="%1.%2."/>
      <w:lvlJc w:val="left"/>
      <w:pPr>
        <w:ind w:left="3636" w:hanging="720"/>
      </w:pPr>
      <w:rPr>
        <w:rFonts w:hint="default"/>
      </w:rPr>
    </w:lvl>
    <w:lvl w:ilvl="2">
      <w:start w:val="1"/>
      <w:numFmt w:val="decimal"/>
      <w:isLgl/>
      <w:lvlText w:val="%1.%2.%3."/>
      <w:lvlJc w:val="left"/>
      <w:pPr>
        <w:ind w:left="3636" w:hanging="720"/>
      </w:pPr>
      <w:rPr>
        <w:rFonts w:hint="default"/>
      </w:rPr>
    </w:lvl>
    <w:lvl w:ilvl="3">
      <w:start w:val="1"/>
      <w:numFmt w:val="decimal"/>
      <w:isLgl/>
      <w:lvlText w:val="%1.%2.%3.%4."/>
      <w:lvlJc w:val="left"/>
      <w:pPr>
        <w:ind w:left="3996" w:hanging="1080"/>
      </w:pPr>
      <w:rPr>
        <w:rFonts w:hint="default"/>
      </w:rPr>
    </w:lvl>
    <w:lvl w:ilvl="4">
      <w:start w:val="1"/>
      <w:numFmt w:val="decimal"/>
      <w:isLgl/>
      <w:lvlText w:val="%1.%2.%3.%4.%5."/>
      <w:lvlJc w:val="left"/>
      <w:pPr>
        <w:ind w:left="3996" w:hanging="1080"/>
      </w:pPr>
      <w:rPr>
        <w:rFonts w:hint="default"/>
      </w:rPr>
    </w:lvl>
    <w:lvl w:ilvl="5">
      <w:start w:val="1"/>
      <w:numFmt w:val="decimal"/>
      <w:isLgl/>
      <w:lvlText w:val="%1.%2.%3.%4.%5.%6."/>
      <w:lvlJc w:val="left"/>
      <w:pPr>
        <w:ind w:left="4356" w:hanging="144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16" w:hanging="1800"/>
      </w:pPr>
      <w:rPr>
        <w:rFonts w:hint="default"/>
      </w:rPr>
    </w:lvl>
    <w:lvl w:ilvl="8">
      <w:start w:val="1"/>
      <w:numFmt w:val="decimal"/>
      <w:isLgl/>
      <w:lvlText w:val="%1.%2.%3.%4.%5.%6.%7.%8.%9."/>
      <w:lvlJc w:val="left"/>
      <w:pPr>
        <w:ind w:left="4716" w:hanging="1800"/>
      </w:pPr>
      <w:rPr>
        <w:rFonts w:hint="default"/>
      </w:rPr>
    </w:lvl>
  </w:abstractNum>
  <w:abstractNum w:abstractNumId="29" w15:restartNumberingAfterBreak="0">
    <w:nsid w:val="4CF179C0"/>
    <w:multiLevelType w:val="hybridMultilevel"/>
    <w:tmpl w:val="42F4F6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1457B80"/>
    <w:multiLevelType w:val="hybridMultilevel"/>
    <w:tmpl w:val="6B74B2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512" w:hanging="432"/>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126FDF"/>
    <w:multiLevelType w:val="hybridMultilevel"/>
    <w:tmpl w:val="26CCB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9378E6"/>
    <w:multiLevelType w:val="hybridMultilevel"/>
    <w:tmpl w:val="D45C7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B7D21A6"/>
    <w:multiLevelType w:val="hybridMultilevel"/>
    <w:tmpl w:val="3644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0C423E"/>
    <w:multiLevelType w:val="hybridMultilevel"/>
    <w:tmpl w:val="26E0A444"/>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5" w15:restartNumberingAfterBreak="0">
    <w:nsid w:val="5FE648EA"/>
    <w:multiLevelType w:val="hybridMultilevel"/>
    <w:tmpl w:val="0092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092348"/>
    <w:multiLevelType w:val="hybridMultilevel"/>
    <w:tmpl w:val="6C0A28C8"/>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37" w15:restartNumberingAfterBreak="0">
    <w:nsid w:val="676A2D88"/>
    <w:multiLevelType w:val="hybridMultilevel"/>
    <w:tmpl w:val="1206D5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D7326C2"/>
    <w:multiLevelType w:val="hybridMultilevel"/>
    <w:tmpl w:val="4C5A9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3E14DB"/>
    <w:multiLevelType w:val="hybridMultilevel"/>
    <w:tmpl w:val="7EB20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15E643B"/>
    <w:multiLevelType w:val="hybridMultilevel"/>
    <w:tmpl w:val="0FCA3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5BB4C95"/>
    <w:multiLevelType w:val="hybridMultilevel"/>
    <w:tmpl w:val="6818D3D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2" w15:restartNumberingAfterBreak="0">
    <w:nsid w:val="77554389"/>
    <w:multiLevelType w:val="hybridMultilevel"/>
    <w:tmpl w:val="3A347048"/>
    <w:lvl w:ilvl="0" w:tplc="08090001">
      <w:start w:val="1"/>
      <w:numFmt w:val="bullet"/>
      <w:lvlText w:val=""/>
      <w:lvlJc w:val="left"/>
      <w:pPr>
        <w:ind w:left="1637" w:hanging="360"/>
      </w:pPr>
      <w:rPr>
        <w:rFonts w:ascii="Symbol" w:hAnsi="Symbol"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43" w15:restartNumberingAfterBreak="0">
    <w:nsid w:val="782C769A"/>
    <w:multiLevelType w:val="hybridMultilevel"/>
    <w:tmpl w:val="9C20E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BD86FF8"/>
    <w:multiLevelType w:val="hybridMultilevel"/>
    <w:tmpl w:val="B5262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44"/>
  </w:num>
  <w:num w:numId="3">
    <w:abstractNumId w:val="36"/>
  </w:num>
  <w:num w:numId="4">
    <w:abstractNumId w:val="21"/>
  </w:num>
  <w:num w:numId="5">
    <w:abstractNumId w:val="18"/>
  </w:num>
  <w:num w:numId="6">
    <w:abstractNumId w:val="29"/>
  </w:num>
  <w:num w:numId="7">
    <w:abstractNumId w:val="6"/>
  </w:num>
  <w:num w:numId="8">
    <w:abstractNumId w:val="16"/>
  </w:num>
  <w:num w:numId="9">
    <w:abstractNumId w:val="10"/>
  </w:num>
  <w:num w:numId="10">
    <w:abstractNumId w:val="30"/>
  </w:num>
  <w:num w:numId="11">
    <w:abstractNumId w:val="26"/>
  </w:num>
  <w:num w:numId="12">
    <w:abstractNumId w:val="34"/>
  </w:num>
  <w:num w:numId="13">
    <w:abstractNumId w:val="23"/>
  </w:num>
  <w:num w:numId="14">
    <w:abstractNumId w:val="9"/>
  </w:num>
  <w:num w:numId="15">
    <w:abstractNumId w:val="40"/>
  </w:num>
  <w:num w:numId="16">
    <w:abstractNumId w:val="42"/>
  </w:num>
  <w:num w:numId="17">
    <w:abstractNumId w:val="11"/>
  </w:num>
  <w:num w:numId="18">
    <w:abstractNumId w:val="41"/>
  </w:num>
  <w:num w:numId="19">
    <w:abstractNumId w:val="39"/>
  </w:num>
  <w:num w:numId="20">
    <w:abstractNumId w:val="38"/>
  </w:num>
  <w:num w:numId="21">
    <w:abstractNumId w:val="27"/>
  </w:num>
  <w:num w:numId="22">
    <w:abstractNumId w:val="33"/>
  </w:num>
  <w:num w:numId="23">
    <w:abstractNumId w:val="7"/>
  </w:num>
  <w:num w:numId="24">
    <w:abstractNumId w:val="24"/>
  </w:num>
  <w:num w:numId="25">
    <w:abstractNumId w:val="43"/>
  </w:num>
  <w:num w:numId="26">
    <w:abstractNumId w:val="2"/>
  </w:num>
  <w:num w:numId="27">
    <w:abstractNumId w:val="17"/>
  </w:num>
  <w:num w:numId="28">
    <w:abstractNumId w:val="4"/>
  </w:num>
  <w:num w:numId="29">
    <w:abstractNumId w:val="0"/>
  </w:num>
  <w:num w:numId="30">
    <w:abstractNumId w:val="31"/>
  </w:num>
  <w:num w:numId="31">
    <w:abstractNumId w:val="15"/>
  </w:num>
  <w:num w:numId="32">
    <w:abstractNumId w:val="25"/>
  </w:num>
  <w:num w:numId="33">
    <w:abstractNumId w:val="3"/>
  </w:num>
  <w:num w:numId="34">
    <w:abstractNumId w:val="19"/>
  </w:num>
  <w:num w:numId="35">
    <w:abstractNumId w:val="37"/>
  </w:num>
  <w:num w:numId="36">
    <w:abstractNumId w:val="13"/>
  </w:num>
  <w:num w:numId="37">
    <w:abstractNumId w:val="35"/>
  </w:num>
  <w:num w:numId="38">
    <w:abstractNumId w:val="5"/>
  </w:num>
  <w:num w:numId="39">
    <w:abstractNumId w:val="28"/>
  </w:num>
  <w:num w:numId="40">
    <w:abstractNumId w:val="14"/>
  </w:num>
  <w:num w:numId="41">
    <w:abstractNumId w:val="8"/>
  </w:num>
  <w:num w:numId="42">
    <w:abstractNumId w:val="12"/>
  </w:num>
  <w:num w:numId="43">
    <w:abstractNumId w:val="1"/>
  </w:num>
  <w:num w:numId="44">
    <w:abstractNumId w:val="22"/>
  </w:num>
  <w:num w:numId="45">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103"/>
    <w:rsid w:val="00001978"/>
    <w:rsid w:val="000072F8"/>
    <w:rsid w:val="000079BD"/>
    <w:rsid w:val="00014ADC"/>
    <w:rsid w:val="00022E61"/>
    <w:rsid w:val="00037C70"/>
    <w:rsid w:val="0004192B"/>
    <w:rsid w:val="00043010"/>
    <w:rsid w:val="000455F6"/>
    <w:rsid w:val="000470C0"/>
    <w:rsid w:val="00047777"/>
    <w:rsid w:val="00053564"/>
    <w:rsid w:val="0006178A"/>
    <w:rsid w:val="00063037"/>
    <w:rsid w:val="00066BC1"/>
    <w:rsid w:val="00074542"/>
    <w:rsid w:val="00074BBC"/>
    <w:rsid w:val="0007766A"/>
    <w:rsid w:val="00077B4A"/>
    <w:rsid w:val="00080699"/>
    <w:rsid w:val="00095A12"/>
    <w:rsid w:val="00095AE5"/>
    <w:rsid w:val="00097569"/>
    <w:rsid w:val="000A6B71"/>
    <w:rsid w:val="000B033E"/>
    <w:rsid w:val="000C2164"/>
    <w:rsid w:val="000C3E6A"/>
    <w:rsid w:val="000D1793"/>
    <w:rsid w:val="000E0188"/>
    <w:rsid w:val="000E23E4"/>
    <w:rsid w:val="000E38B5"/>
    <w:rsid w:val="000E3D98"/>
    <w:rsid w:val="000E7D24"/>
    <w:rsid w:val="000F1625"/>
    <w:rsid w:val="000F3522"/>
    <w:rsid w:val="000F3BB3"/>
    <w:rsid w:val="000F7189"/>
    <w:rsid w:val="00101042"/>
    <w:rsid w:val="00102464"/>
    <w:rsid w:val="00102770"/>
    <w:rsid w:val="00107005"/>
    <w:rsid w:val="00112D86"/>
    <w:rsid w:val="00113726"/>
    <w:rsid w:val="00120795"/>
    <w:rsid w:val="00122672"/>
    <w:rsid w:val="0012674A"/>
    <w:rsid w:val="00131B5D"/>
    <w:rsid w:val="00136003"/>
    <w:rsid w:val="00146695"/>
    <w:rsid w:val="0014761B"/>
    <w:rsid w:val="00151C15"/>
    <w:rsid w:val="00152C19"/>
    <w:rsid w:val="0017099D"/>
    <w:rsid w:val="00171088"/>
    <w:rsid w:val="00173581"/>
    <w:rsid w:val="00176381"/>
    <w:rsid w:val="00182464"/>
    <w:rsid w:val="001B2E1C"/>
    <w:rsid w:val="001B3746"/>
    <w:rsid w:val="001B78AE"/>
    <w:rsid w:val="001C235B"/>
    <w:rsid w:val="001C3669"/>
    <w:rsid w:val="001C6C47"/>
    <w:rsid w:val="001D2E05"/>
    <w:rsid w:val="001D6D00"/>
    <w:rsid w:val="001E0598"/>
    <w:rsid w:val="001E211F"/>
    <w:rsid w:val="001E7E15"/>
    <w:rsid w:val="001F1F54"/>
    <w:rsid w:val="001F2789"/>
    <w:rsid w:val="001F3677"/>
    <w:rsid w:val="001F4C0C"/>
    <w:rsid w:val="001F5A2D"/>
    <w:rsid w:val="00204BA7"/>
    <w:rsid w:val="00206000"/>
    <w:rsid w:val="0021028B"/>
    <w:rsid w:val="0021049D"/>
    <w:rsid w:val="00210F8F"/>
    <w:rsid w:val="0021465F"/>
    <w:rsid w:val="00215998"/>
    <w:rsid w:val="00220158"/>
    <w:rsid w:val="00220D72"/>
    <w:rsid w:val="002246F5"/>
    <w:rsid w:val="00225661"/>
    <w:rsid w:val="00232E1C"/>
    <w:rsid w:val="002400A3"/>
    <w:rsid w:val="00242396"/>
    <w:rsid w:val="0024326B"/>
    <w:rsid w:val="00245105"/>
    <w:rsid w:val="00247369"/>
    <w:rsid w:val="0025245F"/>
    <w:rsid w:val="002562B0"/>
    <w:rsid w:val="00271E77"/>
    <w:rsid w:val="0027227B"/>
    <w:rsid w:val="002756DB"/>
    <w:rsid w:val="00276674"/>
    <w:rsid w:val="0028114E"/>
    <w:rsid w:val="00285173"/>
    <w:rsid w:val="002858B0"/>
    <w:rsid w:val="00285AA1"/>
    <w:rsid w:val="0028788C"/>
    <w:rsid w:val="002913F2"/>
    <w:rsid w:val="00296805"/>
    <w:rsid w:val="002A3F06"/>
    <w:rsid w:val="002A5706"/>
    <w:rsid w:val="002B4A00"/>
    <w:rsid w:val="002B634C"/>
    <w:rsid w:val="002C4506"/>
    <w:rsid w:val="002D0487"/>
    <w:rsid w:val="002D48A8"/>
    <w:rsid w:val="002E2E60"/>
    <w:rsid w:val="002E32FF"/>
    <w:rsid w:val="002F3D2F"/>
    <w:rsid w:val="0030099C"/>
    <w:rsid w:val="00303E39"/>
    <w:rsid w:val="00306794"/>
    <w:rsid w:val="00312771"/>
    <w:rsid w:val="00322DB1"/>
    <w:rsid w:val="00326CB6"/>
    <w:rsid w:val="003375CE"/>
    <w:rsid w:val="00337E39"/>
    <w:rsid w:val="00346362"/>
    <w:rsid w:val="003506BE"/>
    <w:rsid w:val="00351A63"/>
    <w:rsid w:val="00356C86"/>
    <w:rsid w:val="00357144"/>
    <w:rsid w:val="00360C50"/>
    <w:rsid w:val="0036583B"/>
    <w:rsid w:val="003731E9"/>
    <w:rsid w:val="00376368"/>
    <w:rsid w:val="00377C6E"/>
    <w:rsid w:val="00387E91"/>
    <w:rsid w:val="00390566"/>
    <w:rsid w:val="0039064E"/>
    <w:rsid w:val="003A011E"/>
    <w:rsid w:val="003A203F"/>
    <w:rsid w:val="003B0A9E"/>
    <w:rsid w:val="003B1B10"/>
    <w:rsid w:val="003B201C"/>
    <w:rsid w:val="003C4246"/>
    <w:rsid w:val="003C5393"/>
    <w:rsid w:val="003D144F"/>
    <w:rsid w:val="003D5D69"/>
    <w:rsid w:val="003E24D8"/>
    <w:rsid w:val="003E2E0D"/>
    <w:rsid w:val="003E2FF0"/>
    <w:rsid w:val="003E6DA5"/>
    <w:rsid w:val="003F7BE6"/>
    <w:rsid w:val="00401FB1"/>
    <w:rsid w:val="00406429"/>
    <w:rsid w:val="00411F28"/>
    <w:rsid w:val="00414845"/>
    <w:rsid w:val="00415180"/>
    <w:rsid w:val="00415633"/>
    <w:rsid w:val="00416E56"/>
    <w:rsid w:val="00422AA2"/>
    <w:rsid w:val="00424216"/>
    <w:rsid w:val="00426510"/>
    <w:rsid w:val="00427B62"/>
    <w:rsid w:val="0043236A"/>
    <w:rsid w:val="004337D2"/>
    <w:rsid w:val="004415D4"/>
    <w:rsid w:val="0044189B"/>
    <w:rsid w:val="00462840"/>
    <w:rsid w:val="004725A9"/>
    <w:rsid w:val="0047587A"/>
    <w:rsid w:val="00477F18"/>
    <w:rsid w:val="004834A2"/>
    <w:rsid w:val="00484EC8"/>
    <w:rsid w:val="00486FE1"/>
    <w:rsid w:val="004952B0"/>
    <w:rsid w:val="00495E00"/>
    <w:rsid w:val="00496E37"/>
    <w:rsid w:val="004A013D"/>
    <w:rsid w:val="004A4EED"/>
    <w:rsid w:val="004A76C7"/>
    <w:rsid w:val="004B42DF"/>
    <w:rsid w:val="004B7582"/>
    <w:rsid w:val="004C345E"/>
    <w:rsid w:val="004D6D27"/>
    <w:rsid w:val="004E0984"/>
    <w:rsid w:val="004E2CD2"/>
    <w:rsid w:val="004F07ED"/>
    <w:rsid w:val="004F2F31"/>
    <w:rsid w:val="004F68DA"/>
    <w:rsid w:val="004F794D"/>
    <w:rsid w:val="0051157D"/>
    <w:rsid w:val="005207E9"/>
    <w:rsid w:val="00520816"/>
    <w:rsid w:val="00535005"/>
    <w:rsid w:val="0054111C"/>
    <w:rsid w:val="00541737"/>
    <w:rsid w:val="005419DB"/>
    <w:rsid w:val="0054378A"/>
    <w:rsid w:val="00553B01"/>
    <w:rsid w:val="00553E2D"/>
    <w:rsid w:val="00561377"/>
    <w:rsid w:val="005700A0"/>
    <w:rsid w:val="00570FF8"/>
    <w:rsid w:val="0057180A"/>
    <w:rsid w:val="00572955"/>
    <w:rsid w:val="00574976"/>
    <w:rsid w:val="0058035C"/>
    <w:rsid w:val="0059192E"/>
    <w:rsid w:val="00591DCD"/>
    <w:rsid w:val="005A0B87"/>
    <w:rsid w:val="005B4F3C"/>
    <w:rsid w:val="005B544C"/>
    <w:rsid w:val="005B5B31"/>
    <w:rsid w:val="005C1E60"/>
    <w:rsid w:val="005C2053"/>
    <w:rsid w:val="005C7EC7"/>
    <w:rsid w:val="005D01E7"/>
    <w:rsid w:val="005D3ED3"/>
    <w:rsid w:val="005E6742"/>
    <w:rsid w:val="005E6B29"/>
    <w:rsid w:val="005E753C"/>
    <w:rsid w:val="005F1644"/>
    <w:rsid w:val="005F510F"/>
    <w:rsid w:val="0061034F"/>
    <w:rsid w:val="00614B34"/>
    <w:rsid w:val="00617069"/>
    <w:rsid w:val="00622ED8"/>
    <w:rsid w:val="006232F1"/>
    <w:rsid w:val="00625A15"/>
    <w:rsid w:val="00631618"/>
    <w:rsid w:val="00635FFA"/>
    <w:rsid w:val="0063603E"/>
    <w:rsid w:val="00636216"/>
    <w:rsid w:val="00640E80"/>
    <w:rsid w:val="00642B41"/>
    <w:rsid w:val="00643399"/>
    <w:rsid w:val="00645E28"/>
    <w:rsid w:val="00656581"/>
    <w:rsid w:val="00666F16"/>
    <w:rsid w:val="0067392E"/>
    <w:rsid w:val="006824D8"/>
    <w:rsid w:val="00692026"/>
    <w:rsid w:val="00694797"/>
    <w:rsid w:val="006A23B4"/>
    <w:rsid w:val="006B444C"/>
    <w:rsid w:val="006B5F1D"/>
    <w:rsid w:val="006C16DC"/>
    <w:rsid w:val="006C1C56"/>
    <w:rsid w:val="006C7043"/>
    <w:rsid w:val="006D45A2"/>
    <w:rsid w:val="006D7AA2"/>
    <w:rsid w:val="006E2060"/>
    <w:rsid w:val="006E3963"/>
    <w:rsid w:val="006E427C"/>
    <w:rsid w:val="006F469B"/>
    <w:rsid w:val="006F5C88"/>
    <w:rsid w:val="00700440"/>
    <w:rsid w:val="00705D43"/>
    <w:rsid w:val="00713B38"/>
    <w:rsid w:val="00715D15"/>
    <w:rsid w:val="007161BB"/>
    <w:rsid w:val="0072695F"/>
    <w:rsid w:val="0073496F"/>
    <w:rsid w:val="00736AF9"/>
    <w:rsid w:val="0074015D"/>
    <w:rsid w:val="0074449E"/>
    <w:rsid w:val="00744D95"/>
    <w:rsid w:val="007475F9"/>
    <w:rsid w:val="00756ADA"/>
    <w:rsid w:val="007617DC"/>
    <w:rsid w:val="00761E2E"/>
    <w:rsid w:val="00764E71"/>
    <w:rsid w:val="00773803"/>
    <w:rsid w:val="00776B49"/>
    <w:rsid w:val="007826ED"/>
    <w:rsid w:val="00786B96"/>
    <w:rsid w:val="007A237F"/>
    <w:rsid w:val="007A37AC"/>
    <w:rsid w:val="007A3A2F"/>
    <w:rsid w:val="007A5F6F"/>
    <w:rsid w:val="007B04AC"/>
    <w:rsid w:val="007B2256"/>
    <w:rsid w:val="007B766A"/>
    <w:rsid w:val="007B7E3C"/>
    <w:rsid w:val="007C7E40"/>
    <w:rsid w:val="007D1029"/>
    <w:rsid w:val="007D26FC"/>
    <w:rsid w:val="007D5541"/>
    <w:rsid w:val="007E5454"/>
    <w:rsid w:val="007E76DF"/>
    <w:rsid w:val="007F3B98"/>
    <w:rsid w:val="007F57EB"/>
    <w:rsid w:val="00803E2B"/>
    <w:rsid w:val="00803EF0"/>
    <w:rsid w:val="008108B9"/>
    <w:rsid w:val="008108EF"/>
    <w:rsid w:val="00815DFB"/>
    <w:rsid w:val="008205A3"/>
    <w:rsid w:val="008236FD"/>
    <w:rsid w:val="00825B4A"/>
    <w:rsid w:val="0083119D"/>
    <w:rsid w:val="0083224C"/>
    <w:rsid w:val="0083587F"/>
    <w:rsid w:val="00840551"/>
    <w:rsid w:val="008410F6"/>
    <w:rsid w:val="00842FFA"/>
    <w:rsid w:val="008432CA"/>
    <w:rsid w:val="0084636B"/>
    <w:rsid w:val="008500C2"/>
    <w:rsid w:val="00851708"/>
    <w:rsid w:val="00853424"/>
    <w:rsid w:val="0085462B"/>
    <w:rsid w:val="008652BF"/>
    <w:rsid w:val="00865E0F"/>
    <w:rsid w:val="008675FE"/>
    <w:rsid w:val="00870E20"/>
    <w:rsid w:val="00872E08"/>
    <w:rsid w:val="0087396C"/>
    <w:rsid w:val="008803F7"/>
    <w:rsid w:val="00882D22"/>
    <w:rsid w:val="008908A6"/>
    <w:rsid w:val="008A37E2"/>
    <w:rsid w:val="008B5C38"/>
    <w:rsid w:val="008B62C4"/>
    <w:rsid w:val="008D2BD6"/>
    <w:rsid w:val="008D6B52"/>
    <w:rsid w:val="008D6C8E"/>
    <w:rsid w:val="008E0E1B"/>
    <w:rsid w:val="008E33E2"/>
    <w:rsid w:val="008E370D"/>
    <w:rsid w:val="008E4A8D"/>
    <w:rsid w:val="008E4E4A"/>
    <w:rsid w:val="008E5335"/>
    <w:rsid w:val="008E623F"/>
    <w:rsid w:val="008F0070"/>
    <w:rsid w:val="008F117D"/>
    <w:rsid w:val="008F45FD"/>
    <w:rsid w:val="008F49DA"/>
    <w:rsid w:val="00906388"/>
    <w:rsid w:val="009208C4"/>
    <w:rsid w:val="0092105E"/>
    <w:rsid w:val="00923A1D"/>
    <w:rsid w:val="009319B4"/>
    <w:rsid w:val="009335F4"/>
    <w:rsid w:val="009410DE"/>
    <w:rsid w:val="009413A7"/>
    <w:rsid w:val="00942944"/>
    <w:rsid w:val="00947056"/>
    <w:rsid w:val="00947A5F"/>
    <w:rsid w:val="009502E0"/>
    <w:rsid w:val="00963F74"/>
    <w:rsid w:val="00982459"/>
    <w:rsid w:val="00982888"/>
    <w:rsid w:val="00986ADB"/>
    <w:rsid w:val="0099043B"/>
    <w:rsid w:val="00991915"/>
    <w:rsid w:val="0099267D"/>
    <w:rsid w:val="009957EB"/>
    <w:rsid w:val="009A3D40"/>
    <w:rsid w:val="009A646E"/>
    <w:rsid w:val="009B38CC"/>
    <w:rsid w:val="009B6375"/>
    <w:rsid w:val="009C1180"/>
    <w:rsid w:val="009C2F89"/>
    <w:rsid w:val="009D2494"/>
    <w:rsid w:val="009E394C"/>
    <w:rsid w:val="009E6C46"/>
    <w:rsid w:val="009F0876"/>
    <w:rsid w:val="00A20250"/>
    <w:rsid w:val="00A24EE5"/>
    <w:rsid w:val="00A36B21"/>
    <w:rsid w:val="00A4394A"/>
    <w:rsid w:val="00A4475E"/>
    <w:rsid w:val="00A5123A"/>
    <w:rsid w:val="00A524AE"/>
    <w:rsid w:val="00A619CD"/>
    <w:rsid w:val="00A63D2B"/>
    <w:rsid w:val="00A65DA0"/>
    <w:rsid w:val="00A67751"/>
    <w:rsid w:val="00A67E87"/>
    <w:rsid w:val="00A70165"/>
    <w:rsid w:val="00A74061"/>
    <w:rsid w:val="00A86AE5"/>
    <w:rsid w:val="00A9368E"/>
    <w:rsid w:val="00A96E7A"/>
    <w:rsid w:val="00AA081D"/>
    <w:rsid w:val="00AA4C61"/>
    <w:rsid w:val="00AB08F5"/>
    <w:rsid w:val="00AB5678"/>
    <w:rsid w:val="00AB6D43"/>
    <w:rsid w:val="00AB6D60"/>
    <w:rsid w:val="00AB7778"/>
    <w:rsid w:val="00AB79A3"/>
    <w:rsid w:val="00AC193B"/>
    <w:rsid w:val="00AC38A6"/>
    <w:rsid w:val="00AC4330"/>
    <w:rsid w:val="00AD2A1B"/>
    <w:rsid w:val="00AD3CD5"/>
    <w:rsid w:val="00AD4802"/>
    <w:rsid w:val="00AD5BBF"/>
    <w:rsid w:val="00AE02EC"/>
    <w:rsid w:val="00AE513F"/>
    <w:rsid w:val="00AE5F5E"/>
    <w:rsid w:val="00AE6979"/>
    <w:rsid w:val="00AF67AF"/>
    <w:rsid w:val="00B00539"/>
    <w:rsid w:val="00B043A9"/>
    <w:rsid w:val="00B1136F"/>
    <w:rsid w:val="00B13103"/>
    <w:rsid w:val="00B16E9B"/>
    <w:rsid w:val="00B22A21"/>
    <w:rsid w:val="00B37777"/>
    <w:rsid w:val="00B43B7F"/>
    <w:rsid w:val="00B45571"/>
    <w:rsid w:val="00B45946"/>
    <w:rsid w:val="00B50D82"/>
    <w:rsid w:val="00B52489"/>
    <w:rsid w:val="00B52DF6"/>
    <w:rsid w:val="00B54787"/>
    <w:rsid w:val="00B551F3"/>
    <w:rsid w:val="00B5695F"/>
    <w:rsid w:val="00B650DF"/>
    <w:rsid w:val="00B65610"/>
    <w:rsid w:val="00B764C4"/>
    <w:rsid w:val="00B77B82"/>
    <w:rsid w:val="00B816C5"/>
    <w:rsid w:val="00B8337D"/>
    <w:rsid w:val="00B875E7"/>
    <w:rsid w:val="00B900A2"/>
    <w:rsid w:val="00B93DCA"/>
    <w:rsid w:val="00BA0A14"/>
    <w:rsid w:val="00BA1630"/>
    <w:rsid w:val="00BA1F13"/>
    <w:rsid w:val="00BA3F28"/>
    <w:rsid w:val="00BA5CA8"/>
    <w:rsid w:val="00BA6350"/>
    <w:rsid w:val="00BA6D77"/>
    <w:rsid w:val="00BA76E1"/>
    <w:rsid w:val="00BA7C21"/>
    <w:rsid w:val="00BB3807"/>
    <w:rsid w:val="00BB40E4"/>
    <w:rsid w:val="00BB505B"/>
    <w:rsid w:val="00BB56C8"/>
    <w:rsid w:val="00BB7773"/>
    <w:rsid w:val="00BC177D"/>
    <w:rsid w:val="00BC2573"/>
    <w:rsid w:val="00BC3240"/>
    <w:rsid w:val="00BD45F9"/>
    <w:rsid w:val="00BD4C84"/>
    <w:rsid w:val="00BD57A9"/>
    <w:rsid w:val="00BD7F7F"/>
    <w:rsid w:val="00BE3C13"/>
    <w:rsid w:val="00BE4B30"/>
    <w:rsid w:val="00BE5887"/>
    <w:rsid w:val="00BF06DC"/>
    <w:rsid w:val="00C0025E"/>
    <w:rsid w:val="00C030B5"/>
    <w:rsid w:val="00C11CD4"/>
    <w:rsid w:val="00C21493"/>
    <w:rsid w:val="00C332AA"/>
    <w:rsid w:val="00C347BC"/>
    <w:rsid w:val="00C626CA"/>
    <w:rsid w:val="00C666FF"/>
    <w:rsid w:val="00C70272"/>
    <w:rsid w:val="00C706AC"/>
    <w:rsid w:val="00C72155"/>
    <w:rsid w:val="00C7226C"/>
    <w:rsid w:val="00C77786"/>
    <w:rsid w:val="00C86B16"/>
    <w:rsid w:val="00C93448"/>
    <w:rsid w:val="00C9371F"/>
    <w:rsid w:val="00CA2B5D"/>
    <w:rsid w:val="00CA361D"/>
    <w:rsid w:val="00CA41D5"/>
    <w:rsid w:val="00CA5B5B"/>
    <w:rsid w:val="00CA79B7"/>
    <w:rsid w:val="00CB032B"/>
    <w:rsid w:val="00CB2F43"/>
    <w:rsid w:val="00CB72F7"/>
    <w:rsid w:val="00CD283E"/>
    <w:rsid w:val="00CD29C6"/>
    <w:rsid w:val="00CD391B"/>
    <w:rsid w:val="00CD4973"/>
    <w:rsid w:val="00CD57B2"/>
    <w:rsid w:val="00CD5ADF"/>
    <w:rsid w:val="00CD737F"/>
    <w:rsid w:val="00CE3428"/>
    <w:rsid w:val="00CE5483"/>
    <w:rsid w:val="00CF4721"/>
    <w:rsid w:val="00D00E86"/>
    <w:rsid w:val="00D03C8A"/>
    <w:rsid w:val="00D05A9D"/>
    <w:rsid w:val="00D135D9"/>
    <w:rsid w:val="00D15A71"/>
    <w:rsid w:val="00D16C5C"/>
    <w:rsid w:val="00D17C0F"/>
    <w:rsid w:val="00D20A29"/>
    <w:rsid w:val="00D27343"/>
    <w:rsid w:val="00D3319C"/>
    <w:rsid w:val="00D339D0"/>
    <w:rsid w:val="00D34FD8"/>
    <w:rsid w:val="00D35DCE"/>
    <w:rsid w:val="00D36E7C"/>
    <w:rsid w:val="00D43AB3"/>
    <w:rsid w:val="00D4509F"/>
    <w:rsid w:val="00D46846"/>
    <w:rsid w:val="00D50231"/>
    <w:rsid w:val="00D56698"/>
    <w:rsid w:val="00D5698D"/>
    <w:rsid w:val="00D60D05"/>
    <w:rsid w:val="00D611BF"/>
    <w:rsid w:val="00D620A9"/>
    <w:rsid w:val="00D64B8C"/>
    <w:rsid w:val="00D67234"/>
    <w:rsid w:val="00D7192F"/>
    <w:rsid w:val="00D74357"/>
    <w:rsid w:val="00D769F0"/>
    <w:rsid w:val="00D77984"/>
    <w:rsid w:val="00D828EC"/>
    <w:rsid w:val="00D87C74"/>
    <w:rsid w:val="00D97934"/>
    <w:rsid w:val="00DA2DD6"/>
    <w:rsid w:val="00DB101C"/>
    <w:rsid w:val="00DB21AD"/>
    <w:rsid w:val="00DB58A9"/>
    <w:rsid w:val="00DB5B37"/>
    <w:rsid w:val="00DB5D5D"/>
    <w:rsid w:val="00DC21A6"/>
    <w:rsid w:val="00DC669B"/>
    <w:rsid w:val="00DD175D"/>
    <w:rsid w:val="00DD2F53"/>
    <w:rsid w:val="00DD359E"/>
    <w:rsid w:val="00DD7187"/>
    <w:rsid w:val="00DE0B6C"/>
    <w:rsid w:val="00DE0D3F"/>
    <w:rsid w:val="00DE5654"/>
    <w:rsid w:val="00DE6BCA"/>
    <w:rsid w:val="00DF03E5"/>
    <w:rsid w:val="00DF1558"/>
    <w:rsid w:val="00DF1C65"/>
    <w:rsid w:val="00DF3B99"/>
    <w:rsid w:val="00E008E4"/>
    <w:rsid w:val="00E00CC5"/>
    <w:rsid w:val="00E044A6"/>
    <w:rsid w:val="00E15032"/>
    <w:rsid w:val="00E255F2"/>
    <w:rsid w:val="00E26311"/>
    <w:rsid w:val="00E32947"/>
    <w:rsid w:val="00E405A5"/>
    <w:rsid w:val="00E4089F"/>
    <w:rsid w:val="00E43ABB"/>
    <w:rsid w:val="00E5071F"/>
    <w:rsid w:val="00E51CC6"/>
    <w:rsid w:val="00E53624"/>
    <w:rsid w:val="00E60E17"/>
    <w:rsid w:val="00E6309D"/>
    <w:rsid w:val="00E64F90"/>
    <w:rsid w:val="00E65657"/>
    <w:rsid w:val="00E80256"/>
    <w:rsid w:val="00E81FEB"/>
    <w:rsid w:val="00E83003"/>
    <w:rsid w:val="00E86E9C"/>
    <w:rsid w:val="00EA78CA"/>
    <w:rsid w:val="00EE6189"/>
    <w:rsid w:val="00EE6900"/>
    <w:rsid w:val="00EE6D0C"/>
    <w:rsid w:val="00EF3F8A"/>
    <w:rsid w:val="00EF7CE4"/>
    <w:rsid w:val="00F00170"/>
    <w:rsid w:val="00F05678"/>
    <w:rsid w:val="00F05953"/>
    <w:rsid w:val="00F114EB"/>
    <w:rsid w:val="00F15CD4"/>
    <w:rsid w:val="00F16005"/>
    <w:rsid w:val="00F16B48"/>
    <w:rsid w:val="00F17F70"/>
    <w:rsid w:val="00F212CA"/>
    <w:rsid w:val="00F21779"/>
    <w:rsid w:val="00F225B6"/>
    <w:rsid w:val="00F23B35"/>
    <w:rsid w:val="00F242BF"/>
    <w:rsid w:val="00F25A71"/>
    <w:rsid w:val="00F303DA"/>
    <w:rsid w:val="00F30861"/>
    <w:rsid w:val="00F31284"/>
    <w:rsid w:val="00F35771"/>
    <w:rsid w:val="00F35A08"/>
    <w:rsid w:val="00F404DF"/>
    <w:rsid w:val="00F47DA0"/>
    <w:rsid w:val="00F50183"/>
    <w:rsid w:val="00F5024A"/>
    <w:rsid w:val="00F51342"/>
    <w:rsid w:val="00F536D3"/>
    <w:rsid w:val="00F630CB"/>
    <w:rsid w:val="00F72F16"/>
    <w:rsid w:val="00F756FA"/>
    <w:rsid w:val="00F80372"/>
    <w:rsid w:val="00F80E9E"/>
    <w:rsid w:val="00F85DE7"/>
    <w:rsid w:val="00F90D6F"/>
    <w:rsid w:val="00F91FE7"/>
    <w:rsid w:val="00F94076"/>
    <w:rsid w:val="00F94B7D"/>
    <w:rsid w:val="00F951EC"/>
    <w:rsid w:val="00FA1E52"/>
    <w:rsid w:val="00FC1242"/>
    <w:rsid w:val="00FC21D9"/>
    <w:rsid w:val="00FC28BF"/>
    <w:rsid w:val="00FC2A5A"/>
    <w:rsid w:val="00FC617C"/>
    <w:rsid w:val="00FD228E"/>
    <w:rsid w:val="00FD73E8"/>
    <w:rsid w:val="00FE1FA3"/>
    <w:rsid w:val="00FE40EA"/>
    <w:rsid w:val="00FE5EAC"/>
    <w:rsid w:val="00FE7A7C"/>
    <w:rsid w:val="00FF138A"/>
    <w:rsid w:val="00FF2B59"/>
    <w:rsid w:val="00FF7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19A013"/>
  <w15:chartTrackingRefBased/>
  <w15:docId w15:val="{CEFA7849-7CFD-45EB-9377-D27C864F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000"/>
    <w:pPr>
      <w:spacing w:after="120" w:line="240" w:lineRule="auto"/>
    </w:pPr>
  </w:style>
  <w:style w:type="paragraph" w:styleId="Heading1">
    <w:name w:val="heading 1"/>
    <w:basedOn w:val="Normal"/>
    <w:next w:val="Normal"/>
    <w:link w:val="Heading1Char"/>
    <w:qFormat/>
    <w:rsid w:val="00206000"/>
    <w:pPr>
      <w:keepNext/>
      <w:numPr>
        <w:numId w:val="1"/>
      </w:numPr>
      <w:spacing w:after="0"/>
      <w:outlineLvl w:val="0"/>
    </w:pPr>
    <w:rPr>
      <w:b/>
      <w:bCs/>
      <w:sz w:val="28"/>
      <w:szCs w:val="32"/>
    </w:rPr>
  </w:style>
  <w:style w:type="paragraph" w:styleId="Heading2">
    <w:name w:val="heading 2"/>
    <w:basedOn w:val="Normal"/>
    <w:next w:val="Normal"/>
    <w:link w:val="Heading2Char"/>
    <w:autoRedefine/>
    <w:qFormat/>
    <w:rsid w:val="001B3746"/>
    <w:pPr>
      <w:keepNext/>
      <w:spacing w:after="0"/>
      <w:ind w:left="360"/>
      <w:outlineLvl w:val="1"/>
    </w:pPr>
    <w:rPr>
      <w:rFonts w:cs="Arial"/>
      <w:b/>
      <w:bCs/>
      <w:iCs/>
      <w:sz w:val="24"/>
      <w:szCs w:val="24"/>
    </w:rPr>
  </w:style>
  <w:style w:type="paragraph" w:styleId="Heading3">
    <w:name w:val="heading 3"/>
    <w:basedOn w:val="Normal"/>
    <w:next w:val="Normal"/>
    <w:link w:val="Heading3Char"/>
    <w:uiPriority w:val="9"/>
    <w:unhideWhenUsed/>
    <w:qFormat/>
    <w:rsid w:val="00206000"/>
    <w:pPr>
      <w:keepNext/>
      <w:keepLines/>
      <w:numPr>
        <w:ilvl w:val="2"/>
        <w:numId w:val="1"/>
      </w:numPr>
      <w:spacing w:before="200" w:after="0"/>
      <w:outlineLvl w:val="2"/>
    </w:pPr>
    <w:rPr>
      <w:rFonts w:eastAsiaTheme="majorEastAsia" w:cstheme="majorBidi"/>
      <w:b/>
      <w:bCs/>
      <w:sz w:val="24"/>
      <w:szCs w:val="26"/>
    </w:rPr>
  </w:style>
  <w:style w:type="paragraph" w:styleId="Heading4">
    <w:name w:val="heading 4"/>
    <w:basedOn w:val="Normal"/>
    <w:next w:val="Normal"/>
    <w:link w:val="Heading4Char"/>
    <w:uiPriority w:val="9"/>
    <w:semiHidden/>
    <w:unhideWhenUsed/>
    <w:qFormat/>
    <w:rsid w:val="00B1310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1310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1310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1310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1310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310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6000"/>
    <w:rPr>
      <w:b/>
      <w:bCs/>
      <w:sz w:val="28"/>
      <w:szCs w:val="32"/>
    </w:rPr>
  </w:style>
  <w:style w:type="character" w:customStyle="1" w:styleId="Heading2Char">
    <w:name w:val="Heading 2 Char"/>
    <w:basedOn w:val="DefaultParagraphFont"/>
    <w:link w:val="Heading2"/>
    <w:rsid w:val="001B3746"/>
    <w:rPr>
      <w:rFonts w:cs="Arial"/>
      <w:b/>
      <w:bCs/>
      <w:iCs/>
      <w:sz w:val="24"/>
      <w:szCs w:val="24"/>
    </w:rPr>
  </w:style>
  <w:style w:type="character" w:customStyle="1" w:styleId="Heading3Char">
    <w:name w:val="Heading 3 Char"/>
    <w:basedOn w:val="DefaultParagraphFont"/>
    <w:link w:val="Heading3"/>
    <w:uiPriority w:val="9"/>
    <w:rsid w:val="00206000"/>
    <w:rPr>
      <w:rFonts w:eastAsiaTheme="majorEastAsia" w:cstheme="majorBidi"/>
      <w:b/>
      <w:bCs/>
      <w:sz w:val="24"/>
      <w:szCs w:val="26"/>
    </w:rPr>
  </w:style>
  <w:style w:type="character" w:customStyle="1" w:styleId="Heading4Char">
    <w:name w:val="Heading 4 Char"/>
    <w:basedOn w:val="DefaultParagraphFont"/>
    <w:link w:val="Heading4"/>
    <w:uiPriority w:val="9"/>
    <w:semiHidden/>
    <w:rsid w:val="00B1310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1310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1310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1310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1310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3103"/>
    <w:rPr>
      <w:rFonts w:asciiTheme="majorHAnsi" w:eastAsiaTheme="majorEastAsia" w:hAnsiTheme="majorHAnsi" w:cstheme="majorBidi"/>
      <w:i/>
      <w:iCs/>
      <w:color w:val="272727" w:themeColor="text1" w:themeTint="D8"/>
      <w:sz w:val="21"/>
      <w:szCs w:val="21"/>
    </w:rPr>
  </w:style>
  <w:style w:type="paragraph" w:styleId="ListParagraph">
    <w:name w:val="List Paragraph"/>
    <w:aliases w:val="Dot pt,No Spacing1,List Paragraph Char Char Char,Indicator Text,Numbered Para 1,List Paragraph1,Bullet 1,Bullet Points,MAIN CONTENT,F5 List Paragraph,List Paragraph2,List Paragraph12,Normal numbered,OBC Bullet,Recommendatio,Normal number"/>
    <w:basedOn w:val="Normal"/>
    <w:link w:val="ListParagraphChar"/>
    <w:uiPriority w:val="34"/>
    <w:qFormat/>
    <w:rsid w:val="00066BC1"/>
    <w:pPr>
      <w:ind w:left="720"/>
      <w:contextualSpacing/>
    </w:pPr>
  </w:style>
  <w:style w:type="paragraph" w:styleId="BalloonText">
    <w:name w:val="Balloon Text"/>
    <w:basedOn w:val="Normal"/>
    <w:link w:val="BalloonTextChar"/>
    <w:uiPriority w:val="99"/>
    <w:semiHidden/>
    <w:unhideWhenUsed/>
    <w:rsid w:val="0004192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92B"/>
    <w:rPr>
      <w:rFonts w:ascii="Segoe UI" w:hAnsi="Segoe UI" w:cs="Segoe UI"/>
      <w:sz w:val="18"/>
      <w:szCs w:val="18"/>
    </w:rPr>
  </w:style>
  <w:style w:type="character" w:styleId="CommentReference">
    <w:name w:val="annotation reference"/>
    <w:basedOn w:val="DefaultParagraphFont"/>
    <w:uiPriority w:val="99"/>
    <w:semiHidden/>
    <w:unhideWhenUsed/>
    <w:rsid w:val="007475F9"/>
    <w:rPr>
      <w:sz w:val="16"/>
      <w:szCs w:val="16"/>
    </w:rPr>
  </w:style>
  <w:style w:type="paragraph" w:styleId="CommentText">
    <w:name w:val="annotation text"/>
    <w:basedOn w:val="Normal"/>
    <w:link w:val="CommentTextChar"/>
    <w:uiPriority w:val="99"/>
    <w:unhideWhenUsed/>
    <w:rsid w:val="007475F9"/>
    <w:rPr>
      <w:sz w:val="20"/>
      <w:szCs w:val="20"/>
    </w:rPr>
  </w:style>
  <w:style w:type="character" w:customStyle="1" w:styleId="CommentTextChar">
    <w:name w:val="Comment Text Char"/>
    <w:basedOn w:val="DefaultParagraphFont"/>
    <w:link w:val="CommentText"/>
    <w:uiPriority w:val="99"/>
    <w:rsid w:val="007475F9"/>
    <w:rPr>
      <w:sz w:val="20"/>
      <w:szCs w:val="20"/>
    </w:rPr>
  </w:style>
  <w:style w:type="paragraph" w:styleId="CommentSubject">
    <w:name w:val="annotation subject"/>
    <w:basedOn w:val="CommentText"/>
    <w:next w:val="CommentText"/>
    <w:link w:val="CommentSubjectChar"/>
    <w:uiPriority w:val="99"/>
    <w:semiHidden/>
    <w:unhideWhenUsed/>
    <w:rsid w:val="007475F9"/>
    <w:rPr>
      <w:b/>
      <w:bCs/>
    </w:rPr>
  </w:style>
  <w:style w:type="character" w:customStyle="1" w:styleId="CommentSubjectChar">
    <w:name w:val="Comment Subject Char"/>
    <w:basedOn w:val="CommentTextChar"/>
    <w:link w:val="CommentSubject"/>
    <w:uiPriority w:val="99"/>
    <w:semiHidden/>
    <w:rsid w:val="007475F9"/>
    <w:rPr>
      <w:b/>
      <w:bCs/>
      <w:sz w:val="20"/>
      <w:szCs w:val="20"/>
    </w:rPr>
  </w:style>
  <w:style w:type="table" w:styleId="TableGrid">
    <w:name w:val="Table Grid"/>
    <w:basedOn w:val="TableNormal"/>
    <w:uiPriority w:val="39"/>
    <w:rsid w:val="00014A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link w:val="ListParagraph"/>
    <w:uiPriority w:val="34"/>
    <w:qFormat/>
    <w:locked/>
    <w:rsid w:val="00014ADC"/>
  </w:style>
  <w:style w:type="paragraph" w:styleId="NoSpacing">
    <w:name w:val="No Spacing"/>
    <w:uiPriority w:val="1"/>
    <w:qFormat/>
    <w:rsid w:val="00014ADC"/>
    <w:pPr>
      <w:spacing w:after="0" w:line="240" w:lineRule="auto"/>
    </w:pPr>
    <w:rPr>
      <w:rFonts w:ascii="Arial" w:eastAsia="Times New Roman" w:hAnsi="Arial" w:cs="Times New Roman"/>
      <w:sz w:val="24"/>
      <w:szCs w:val="20"/>
    </w:rPr>
  </w:style>
  <w:style w:type="character" w:styleId="Hyperlink">
    <w:name w:val="Hyperlink"/>
    <w:basedOn w:val="DefaultParagraphFont"/>
    <w:uiPriority w:val="99"/>
    <w:unhideWhenUsed/>
    <w:rsid w:val="00014ADC"/>
    <w:rPr>
      <w:color w:val="0563C1" w:themeColor="hyperlink"/>
      <w:u w:val="single"/>
    </w:rPr>
  </w:style>
  <w:style w:type="character" w:customStyle="1" w:styleId="hgkelc">
    <w:name w:val="hgkelc"/>
    <w:basedOn w:val="DefaultParagraphFont"/>
    <w:rsid w:val="00014ADC"/>
  </w:style>
  <w:style w:type="paragraph" w:styleId="NormalWeb">
    <w:name w:val="Normal (Web)"/>
    <w:basedOn w:val="Normal"/>
    <w:uiPriority w:val="99"/>
    <w:unhideWhenUsed/>
    <w:rsid w:val="00014ADC"/>
    <w:pPr>
      <w:spacing w:before="100" w:beforeAutospacing="1" w:after="100" w:afterAutospacing="1"/>
    </w:pPr>
    <w:rPr>
      <w:rFonts w:ascii="Times New Roman" w:hAnsi="Times New Roman" w:cs="Times New Roman"/>
      <w:sz w:val="24"/>
      <w:szCs w:val="24"/>
      <w:lang w:eastAsia="en-GB"/>
    </w:rPr>
  </w:style>
  <w:style w:type="paragraph" w:styleId="TOCHeading">
    <w:name w:val="TOC Heading"/>
    <w:basedOn w:val="Heading1"/>
    <w:next w:val="Normal"/>
    <w:uiPriority w:val="39"/>
    <w:unhideWhenUsed/>
    <w:qFormat/>
    <w:rsid w:val="00A86AE5"/>
    <w:pPr>
      <w:keepLines/>
      <w:numPr>
        <w:numId w:val="0"/>
      </w:numPr>
      <w:spacing w:before="240" w:line="259" w:lineRule="auto"/>
      <w:outlineLvl w:val="9"/>
    </w:pPr>
    <w:rPr>
      <w:rFonts w:asciiTheme="majorHAnsi" w:eastAsiaTheme="majorEastAsia" w:hAnsiTheme="majorHAnsi" w:cstheme="majorBidi"/>
      <w:b w:val="0"/>
      <w:bCs w:val="0"/>
      <w:color w:val="2E74B5" w:themeColor="accent1" w:themeShade="BF"/>
      <w:sz w:val="32"/>
      <w:lang w:val="en-US"/>
    </w:rPr>
  </w:style>
  <w:style w:type="paragraph" w:styleId="TOC1">
    <w:name w:val="toc 1"/>
    <w:basedOn w:val="Normal"/>
    <w:next w:val="Normal"/>
    <w:autoRedefine/>
    <w:uiPriority w:val="39"/>
    <w:unhideWhenUsed/>
    <w:rsid w:val="00A86AE5"/>
    <w:pPr>
      <w:spacing w:after="100"/>
    </w:pPr>
  </w:style>
  <w:style w:type="paragraph" w:styleId="TOC2">
    <w:name w:val="toc 2"/>
    <w:basedOn w:val="Normal"/>
    <w:next w:val="Normal"/>
    <w:autoRedefine/>
    <w:uiPriority w:val="39"/>
    <w:unhideWhenUsed/>
    <w:rsid w:val="00A86AE5"/>
    <w:pPr>
      <w:spacing w:after="100"/>
      <w:ind w:left="220"/>
    </w:pPr>
  </w:style>
  <w:style w:type="paragraph" w:styleId="TOC3">
    <w:name w:val="toc 3"/>
    <w:basedOn w:val="Normal"/>
    <w:next w:val="Normal"/>
    <w:autoRedefine/>
    <w:uiPriority w:val="39"/>
    <w:unhideWhenUsed/>
    <w:rsid w:val="00A86AE5"/>
    <w:pPr>
      <w:spacing w:after="100"/>
      <w:ind w:left="440"/>
    </w:pPr>
  </w:style>
  <w:style w:type="table" w:customStyle="1" w:styleId="TableGrid1">
    <w:name w:val="Table Grid1"/>
    <w:basedOn w:val="TableNormal"/>
    <w:next w:val="TableGrid"/>
    <w:uiPriority w:val="39"/>
    <w:rsid w:val="00803EF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03EF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5">
    <w:name w:val="Outline5"/>
    <w:basedOn w:val="Normal"/>
    <w:next w:val="Normal"/>
    <w:rsid w:val="00786B96"/>
    <w:pPr>
      <w:spacing w:after="0"/>
      <w:ind w:left="720"/>
    </w:pPr>
    <w:rPr>
      <w:rFonts w:ascii="Arial" w:eastAsia="Times New Roman" w:hAnsi="Arial" w:cs="Times New Roman"/>
      <w:kern w:val="24"/>
      <w:sz w:val="24"/>
      <w:szCs w:val="20"/>
    </w:rPr>
  </w:style>
  <w:style w:type="paragraph" w:styleId="Header">
    <w:name w:val="header"/>
    <w:basedOn w:val="Normal"/>
    <w:link w:val="HeaderChar"/>
    <w:uiPriority w:val="99"/>
    <w:unhideWhenUsed/>
    <w:rsid w:val="00037C70"/>
    <w:pPr>
      <w:tabs>
        <w:tab w:val="center" w:pos="4513"/>
        <w:tab w:val="right" w:pos="9026"/>
      </w:tabs>
      <w:spacing w:after="0"/>
    </w:pPr>
  </w:style>
  <w:style w:type="character" w:customStyle="1" w:styleId="HeaderChar">
    <w:name w:val="Header Char"/>
    <w:basedOn w:val="DefaultParagraphFont"/>
    <w:link w:val="Header"/>
    <w:uiPriority w:val="99"/>
    <w:rsid w:val="00037C70"/>
  </w:style>
  <w:style w:type="paragraph" w:styleId="Footer">
    <w:name w:val="footer"/>
    <w:basedOn w:val="Normal"/>
    <w:link w:val="FooterChar"/>
    <w:uiPriority w:val="99"/>
    <w:unhideWhenUsed/>
    <w:rsid w:val="00037C70"/>
    <w:pPr>
      <w:tabs>
        <w:tab w:val="center" w:pos="4513"/>
        <w:tab w:val="right" w:pos="9026"/>
      </w:tabs>
      <w:spacing w:after="0"/>
    </w:pPr>
  </w:style>
  <w:style w:type="character" w:customStyle="1" w:styleId="FooterChar">
    <w:name w:val="Footer Char"/>
    <w:basedOn w:val="DefaultParagraphFont"/>
    <w:link w:val="Footer"/>
    <w:uiPriority w:val="99"/>
    <w:rsid w:val="00037C70"/>
  </w:style>
  <w:style w:type="paragraph" w:styleId="Revision">
    <w:name w:val="Revision"/>
    <w:hidden/>
    <w:uiPriority w:val="99"/>
    <w:semiHidden/>
    <w:rsid w:val="00CE3428"/>
    <w:pPr>
      <w:spacing w:after="0" w:line="240" w:lineRule="auto"/>
    </w:pPr>
  </w:style>
  <w:style w:type="table" w:customStyle="1" w:styleId="TableGrid3">
    <w:name w:val="Table Grid3"/>
    <w:basedOn w:val="TableNormal"/>
    <w:next w:val="TableGrid"/>
    <w:uiPriority w:val="59"/>
    <w:rsid w:val="0022015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0638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562B0"/>
    <w:pPr>
      <w:spacing w:after="0"/>
    </w:pPr>
    <w:rPr>
      <w:sz w:val="20"/>
      <w:szCs w:val="20"/>
    </w:rPr>
  </w:style>
  <w:style w:type="character" w:customStyle="1" w:styleId="FootnoteTextChar">
    <w:name w:val="Footnote Text Char"/>
    <w:basedOn w:val="DefaultParagraphFont"/>
    <w:link w:val="FootnoteText"/>
    <w:uiPriority w:val="99"/>
    <w:semiHidden/>
    <w:rsid w:val="002562B0"/>
    <w:rPr>
      <w:sz w:val="20"/>
      <w:szCs w:val="20"/>
    </w:rPr>
  </w:style>
  <w:style w:type="character" w:styleId="FootnoteReference">
    <w:name w:val="footnote reference"/>
    <w:basedOn w:val="DefaultParagraphFont"/>
    <w:uiPriority w:val="99"/>
    <w:semiHidden/>
    <w:unhideWhenUsed/>
    <w:rsid w:val="002562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57491">
      <w:bodyDiv w:val="1"/>
      <w:marLeft w:val="0"/>
      <w:marRight w:val="0"/>
      <w:marTop w:val="0"/>
      <w:marBottom w:val="0"/>
      <w:divBdr>
        <w:top w:val="none" w:sz="0" w:space="0" w:color="auto"/>
        <w:left w:val="none" w:sz="0" w:space="0" w:color="auto"/>
        <w:bottom w:val="none" w:sz="0" w:space="0" w:color="auto"/>
        <w:right w:val="none" w:sz="0" w:space="0" w:color="auto"/>
      </w:divBdr>
    </w:div>
    <w:div w:id="131871434">
      <w:bodyDiv w:val="1"/>
      <w:marLeft w:val="0"/>
      <w:marRight w:val="0"/>
      <w:marTop w:val="0"/>
      <w:marBottom w:val="0"/>
      <w:divBdr>
        <w:top w:val="none" w:sz="0" w:space="0" w:color="auto"/>
        <w:left w:val="none" w:sz="0" w:space="0" w:color="auto"/>
        <w:bottom w:val="none" w:sz="0" w:space="0" w:color="auto"/>
        <w:right w:val="none" w:sz="0" w:space="0" w:color="auto"/>
      </w:divBdr>
    </w:div>
    <w:div w:id="170486426">
      <w:bodyDiv w:val="1"/>
      <w:marLeft w:val="0"/>
      <w:marRight w:val="0"/>
      <w:marTop w:val="0"/>
      <w:marBottom w:val="0"/>
      <w:divBdr>
        <w:top w:val="none" w:sz="0" w:space="0" w:color="auto"/>
        <w:left w:val="none" w:sz="0" w:space="0" w:color="auto"/>
        <w:bottom w:val="none" w:sz="0" w:space="0" w:color="auto"/>
        <w:right w:val="none" w:sz="0" w:space="0" w:color="auto"/>
      </w:divBdr>
    </w:div>
    <w:div w:id="179707556">
      <w:bodyDiv w:val="1"/>
      <w:marLeft w:val="0"/>
      <w:marRight w:val="0"/>
      <w:marTop w:val="0"/>
      <w:marBottom w:val="0"/>
      <w:divBdr>
        <w:top w:val="none" w:sz="0" w:space="0" w:color="auto"/>
        <w:left w:val="none" w:sz="0" w:space="0" w:color="auto"/>
        <w:bottom w:val="none" w:sz="0" w:space="0" w:color="auto"/>
        <w:right w:val="none" w:sz="0" w:space="0" w:color="auto"/>
      </w:divBdr>
    </w:div>
    <w:div w:id="196621687">
      <w:bodyDiv w:val="1"/>
      <w:marLeft w:val="0"/>
      <w:marRight w:val="0"/>
      <w:marTop w:val="0"/>
      <w:marBottom w:val="0"/>
      <w:divBdr>
        <w:top w:val="none" w:sz="0" w:space="0" w:color="auto"/>
        <w:left w:val="none" w:sz="0" w:space="0" w:color="auto"/>
        <w:bottom w:val="none" w:sz="0" w:space="0" w:color="auto"/>
        <w:right w:val="none" w:sz="0" w:space="0" w:color="auto"/>
      </w:divBdr>
    </w:div>
    <w:div w:id="213273583">
      <w:bodyDiv w:val="1"/>
      <w:marLeft w:val="0"/>
      <w:marRight w:val="0"/>
      <w:marTop w:val="0"/>
      <w:marBottom w:val="0"/>
      <w:divBdr>
        <w:top w:val="none" w:sz="0" w:space="0" w:color="auto"/>
        <w:left w:val="none" w:sz="0" w:space="0" w:color="auto"/>
        <w:bottom w:val="none" w:sz="0" w:space="0" w:color="auto"/>
        <w:right w:val="none" w:sz="0" w:space="0" w:color="auto"/>
      </w:divBdr>
    </w:div>
    <w:div w:id="226696649">
      <w:bodyDiv w:val="1"/>
      <w:marLeft w:val="0"/>
      <w:marRight w:val="0"/>
      <w:marTop w:val="0"/>
      <w:marBottom w:val="0"/>
      <w:divBdr>
        <w:top w:val="none" w:sz="0" w:space="0" w:color="auto"/>
        <w:left w:val="none" w:sz="0" w:space="0" w:color="auto"/>
        <w:bottom w:val="none" w:sz="0" w:space="0" w:color="auto"/>
        <w:right w:val="none" w:sz="0" w:space="0" w:color="auto"/>
      </w:divBdr>
      <w:divsChild>
        <w:div w:id="78675452">
          <w:marLeft w:val="288"/>
          <w:marRight w:val="0"/>
          <w:marTop w:val="0"/>
          <w:marBottom w:val="0"/>
          <w:divBdr>
            <w:top w:val="none" w:sz="0" w:space="0" w:color="auto"/>
            <w:left w:val="none" w:sz="0" w:space="0" w:color="auto"/>
            <w:bottom w:val="none" w:sz="0" w:space="0" w:color="auto"/>
            <w:right w:val="none" w:sz="0" w:space="0" w:color="auto"/>
          </w:divBdr>
        </w:div>
        <w:div w:id="156455794">
          <w:marLeft w:val="288"/>
          <w:marRight w:val="0"/>
          <w:marTop w:val="0"/>
          <w:marBottom w:val="0"/>
          <w:divBdr>
            <w:top w:val="none" w:sz="0" w:space="0" w:color="auto"/>
            <w:left w:val="none" w:sz="0" w:space="0" w:color="auto"/>
            <w:bottom w:val="none" w:sz="0" w:space="0" w:color="auto"/>
            <w:right w:val="none" w:sz="0" w:space="0" w:color="auto"/>
          </w:divBdr>
        </w:div>
        <w:div w:id="174342895">
          <w:marLeft w:val="288"/>
          <w:marRight w:val="0"/>
          <w:marTop w:val="0"/>
          <w:marBottom w:val="0"/>
          <w:divBdr>
            <w:top w:val="none" w:sz="0" w:space="0" w:color="auto"/>
            <w:left w:val="none" w:sz="0" w:space="0" w:color="auto"/>
            <w:bottom w:val="none" w:sz="0" w:space="0" w:color="auto"/>
            <w:right w:val="none" w:sz="0" w:space="0" w:color="auto"/>
          </w:divBdr>
        </w:div>
        <w:div w:id="430468893">
          <w:marLeft w:val="288"/>
          <w:marRight w:val="0"/>
          <w:marTop w:val="0"/>
          <w:marBottom w:val="0"/>
          <w:divBdr>
            <w:top w:val="none" w:sz="0" w:space="0" w:color="auto"/>
            <w:left w:val="none" w:sz="0" w:space="0" w:color="auto"/>
            <w:bottom w:val="none" w:sz="0" w:space="0" w:color="auto"/>
            <w:right w:val="none" w:sz="0" w:space="0" w:color="auto"/>
          </w:divBdr>
        </w:div>
        <w:div w:id="1097214700">
          <w:marLeft w:val="288"/>
          <w:marRight w:val="0"/>
          <w:marTop w:val="0"/>
          <w:marBottom w:val="0"/>
          <w:divBdr>
            <w:top w:val="none" w:sz="0" w:space="0" w:color="auto"/>
            <w:left w:val="none" w:sz="0" w:space="0" w:color="auto"/>
            <w:bottom w:val="none" w:sz="0" w:space="0" w:color="auto"/>
            <w:right w:val="none" w:sz="0" w:space="0" w:color="auto"/>
          </w:divBdr>
        </w:div>
      </w:divsChild>
    </w:div>
    <w:div w:id="244918515">
      <w:bodyDiv w:val="1"/>
      <w:marLeft w:val="0"/>
      <w:marRight w:val="0"/>
      <w:marTop w:val="0"/>
      <w:marBottom w:val="0"/>
      <w:divBdr>
        <w:top w:val="none" w:sz="0" w:space="0" w:color="auto"/>
        <w:left w:val="none" w:sz="0" w:space="0" w:color="auto"/>
        <w:bottom w:val="none" w:sz="0" w:space="0" w:color="auto"/>
        <w:right w:val="none" w:sz="0" w:space="0" w:color="auto"/>
      </w:divBdr>
    </w:div>
    <w:div w:id="245497946">
      <w:bodyDiv w:val="1"/>
      <w:marLeft w:val="0"/>
      <w:marRight w:val="0"/>
      <w:marTop w:val="0"/>
      <w:marBottom w:val="0"/>
      <w:divBdr>
        <w:top w:val="none" w:sz="0" w:space="0" w:color="auto"/>
        <w:left w:val="none" w:sz="0" w:space="0" w:color="auto"/>
        <w:bottom w:val="none" w:sz="0" w:space="0" w:color="auto"/>
        <w:right w:val="none" w:sz="0" w:space="0" w:color="auto"/>
      </w:divBdr>
    </w:div>
    <w:div w:id="252010707">
      <w:bodyDiv w:val="1"/>
      <w:marLeft w:val="0"/>
      <w:marRight w:val="0"/>
      <w:marTop w:val="0"/>
      <w:marBottom w:val="0"/>
      <w:divBdr>
        <w:top w:val="none" w:sz="0" w:space="0" w:color="auto"/>
        <w:left w:val="none" w:sz="0" w:space="0" w:color="auto"/>
        <w:bottom w:val="none" w:sz="0" w:space="0" w:color="auto"/>
        <w:right w:val="none" w:sz="0" w:space="0" w:color="auto"/>
      </w:divBdr>
    </w:div>
    <w:div w:id="288433963">
      <w:bodyDiv w:val="1"/>
      <w:marLeft w:val="0"/>
      <w:marRight w:val="0"/>
      <w:marTop w:val="0"/>
      <w:marBottom w:val="0"/>
      <w:divBdr>
        <w:top w:val="none" w:sz="0" w:space="0" w:color="auto"/>
        <w:left w:val="none" w:sz="0" w:space="0" w:color="auto"/>
        <w:bottom w:val="none" w:sz="0" w:space="0" w:color="auto"/>
        <w:right w:val="none" w:sz="0" w:space="0" w:color="auto"/>
      </w:divBdr>
    </w:div>
    <w:div w:id="310326869">
      <w:bodyDiv w:val="1"/>
      <w:marLeft w:val="0"/>
      <w:marRight w:val="0"/>
      <w:marTop w:val="0"/>
      <w:marBottom w:val="0"/>
      <w:divBdr>
        <w:top w:val="none" w:sz="0" w:space="0" w:color="auto"/>
        <w:left w:val="none" w:sz="0" w:space="0" w:color="auto"/>
        <w:bottom w:val="none" w:sz="0" w:space="0" w:color="auto"/>
        <w:right w:val="none" w:sz="0" w:space="0" w:color="auto"/>
      </w:divBdr>
    </w:div>
    <w:div w:id="409229226">
      <w:bodyDiv w:val="1"/>
      <w:marLeft w:val="0"/>
      <w:marRight w:val="0"/>
      <w:marTop w:val="0"/>
      <w:marBottom w:val="0"/>
      <w:divBdr>
        <w:top w:val="none" w:sz="0" w:space="0" w:color="auto"/>
        <w:left w:val="none" w:sz="0" w:space="0" w:color="auto"/>
        <w:bottom w:val="none" w:sz="0" w:space="0" w:color="auto"/>
        <w:right w:val="none" w:sz="0" w:space="0" w:color="auto"/>
      </w:divBdr>
    </w:div>
    <w:div w:id="443351491">
      <w:bodyDiv w:val="1"/>
      <w:marLeft w:val="0"/>
      <w:marRight w:val="0"/>
      <w:marTop w:val="0"/>
      <w:marBottom w:val="0"/>
      <w:divBdr>
        <w:top w:val="none" w:sz="0" w:space="0" w:color="auto"/>
        <w:left w:val="none" w:sz="0" w:space="0" w:color="auto"/>
        <w:bottom w:val="none" w:sz="0" w:space="0" w:color="auto"/>
        <w:right w:val="none" w:sz="0" w:space="0" w:color="auto"/>
      </w:divBdr>
    </w:div>
    <w:div w:id="469371042">
      <w:bodyDiv w:val="1"/>
      <w:marLeft w:val="0"/>
      <w:marRight w:val="0"/>
      <w:marTop w:val="0"/>
      <w:marBottom w:val="0"/>
      <w:divBdr>
        <w:top w:val="none" w:sz="0" w:space="0" w:color="auto"/>
        <w:left w:val="none" w:sz="0" w:space="0" w:color="auto"/>
        <w:bottom w:val="none" w:sz="0" w:space="0" w:color="auto"/>
        <w:right w:val="none" w:sz="0" w:space="0" w:color="auto"/>
      </w:divBdr>
    </w:div>
    <w:div w:id="490292922">
      <w:bodyDiv w:val="1"/>
      <w:marLeft w:val="0"/>
      <w:marRight w:val="0"/>
      <w:marTop w:val="0"/>
      <w:marBottom w:val="0"/>
      <w:divBdr>
        <w:top w:val="none" w:sz="0" w:space="0" w:color="auto"/>
        <w:left w:val="none" w:sz="0" w:space="0" w:color="auto"/>
        <w:bottom w:val="none" w:sz="0" w:space="0" w:color="auto"/>
        <w:right w:val="none" w:sz="0" w:space="0" w:color="auto"/>
      </w:divBdr>
    </w:div>
    <w:div w:id="490873850">
      <w:bodyDiv w:val="1"/>
      <w:marLeft w:val="0"/>
      <w:marRight w:val="0"/>
      <w:marTop w:val="0"/>
      <w:marBottom w:val="0"/>
      <w:divBdr>
        <w:top w:val="none" w:sz="0" w:space="0" w:color="auto"/>
        <w:left w:val="none" w:sz="0" w:space="0" w:color="auto"/>
        <w:bottom w:val="none" w:sz="0" w:space="0" w:color="auto"/>
        <w:right w:val="none" w:sz="0" w:space="0" w:color="auto"/>
      </w:divBdr>
    </w:div>
    <w:div w:id="628173462">
      <w:bodyDiv w:val="1"/>
      <w:marLeft w:val="0"/>
      <w:marRight w:val="0"/>
      <w:marTop w:val="0"/>
      <w:marBottom w:val="0"/>
      <w:divBdr>
        <w:top w:val="none" w:sz="0" w:space="0" w:color="auto"/>
        <w:left w:val="none" w:sz="0" w:space="0" w:color="auto"/>
        <w:bottom w:val="none" w:sz="0" w:space="0" w:color="auto"/>
        <w:right w:val="none" w:sz="0" w:space="0" w:color="auto"/>
      </w:divBdr>
    </w:div>
    <w:div w:id="634023773">
      <w:bodyDiv w:val="1"/>
      <w:marLeft w:val="0"/>
      <w:marRight w:val="0"/>
      <w:marTop w:val="0"/>
      <w:marBottom w:val="0"/>
      <w:divBdr>
        <w:top w:val="none" w:sz="0" w:space="0" w:color="auto"/>
        <w:left w:val="none" w:sz="0" w:space="0" w:color="auto"/>
        <w:bottom w:val="none" w:sz="0" w:space="0" w:color="auto"/>
        <w:right w:val="none" w:sz="0" w:space="0" w:color="auto"/>
      </w:divBdr>
      <w:divsChild>
        <w:div w:id="1177109450">
          <w:marLeft w:val="547"/>
          <w:marRight w:val="0"/>
          <w:marTop w:val="0"/>
          <w:marBottom w:val="0"/>
          <w:divBdr>
            <w:top w:val="none" w:sz="0" w:space="0" w:color="auto"/>
            <w:left w:val="none" w:sz="0" w:space="0" w:color="auto"/>
            <w:bottom w:val="none" w:sz="0" w:space="0" w:color="auto"/>
            <w:right w:val="none" w:sz="0" w:space="0" w:color="auto"/>
          </w:divBdr>
        </w:div>
        <w:div w:id="1456144682">
          <w:marLeft w:val="547"/>
          <w:marRight w:val="0"/>
          <w:marTop w:val="0"/>
          <w:marBottom w:val="0"/>
          <w:divBdr>
            <w:top w:val="none" w:sz="0" w:space="0" w:color="auto"/>
            <w:left w:val="none" w:sz="0" w:space="0" w:color="auto"/>
            <w:bottom w:val="none" w:sz="0" w:space="0" w:color="auto"/>
            <w:right w:val="none" w:sz="0" w:space="0" w:color="auto"/>
          </w:divBdr>
        </w:div>
        <w:div w:id="1035811983">
          <w:marLeft w:val="547"/>
          <w:marRight w:val="0"/>
          <w:marTop w:val="0"/>
          <w:marBottom w:val="0"/>
          <w:divBdr>
            <w:top w:val="none" w:sz="0" w:space="0" w:color="auto"/>
            <w:left w:val="none" w:sz="0" w:space="0" w:color="auto"/>
            <w:bottom w:val="none" w:sz="0" w:space="0" w:color="auto"/>
            <w:right w:val="none" w:sz="0" w:space="0" w:color="auto"/>
          </w:divBdr>
        </w:div>
        <w:div w:id="1766995719">
          <w:marLeft w:val="547"/>
          <w:marRight w:val="0"/>
          <w:marTop w:val="0"/>
          <w:marBottom w:val="0"/>
          <w:divBdr>
            <w:top w:val="none" w:sz="0" w:space="0" w:color="auto"/>
            <w:left w:val="none" w:sz="0" w:space="0" w:color="auto"/>
            <w:bottom w:val="none" w:sz="0" w:space="0" w:color="auto"/>
            <w:right w:val="none" w:sz="0" w:space="0" w:color="auto"/>
          </w:divBdr>
        </w:div>
      </w:divsChild>
    </w:div>
    <w:div w:id="637877659">
      <w:bodyDiv w:val="1"/>
      <w:marLeft w:val="0"/>
      <w:marRight w:val="0"/>
      <w:marTop w:val="0"/>
      <w:marBottom w:val="0"/>
      <w:divBdr>
        <w:top w:val="none" w:sz="0" w:space="0" w:color="auto"/>
        <w:left w:val="none" w:sz="0" w:space="0" w:color="auto"/>
        <w:bottom w:val="none" w:sz="0" w:space="0" w:color="auto"/>
        <w:right w:val="none" w:sz="0" w:space="0" w:color="auto"/>
      </w:divBdr>
    </w:div>
    <w:div w:id="658657406">
      <w:bodyDiv w:val="1"/>
      <w:marLeft w:val="0"/>
      <w:marRight w:val="0"/>
      <w:marTop w:val="0"/>
      <w:marBottom w:val="0"/>
      <w:divBdr>
        <w:top w:val="none" w:sz="0" w:space="0" w:color="auto"/>
        <w:left w:val="none" w:sz="0" w:space="0" w:color="auto"/>
        <w:bottom w:val="none" w:sz="0" w:space="0" w:color="auto"/>
        <w:right w:val="none" w:sz="0" w:space="0" w:color="auto"/>
      </w:divBdr>
    </w:div>
    <w:div w:id="717626152">
      <w:bodyDiv w:val="1"/>
      <w:marLeft w:val="0"/>
      <w:marRight w:val="0"/>
      <w:marTop w:val="0"/>
      <w:marBottom w:val="0"/>
      <w:divBdr>
        <w:top w:val="none" w:sz="0" w:space="0" w:color="auto"/>
        <w:left w:val="none" w:sz="0" w:space="0" w:color="auto"/>
        <w:bottom w:val="none" w:sz="0" w:space="0" w:color="auto"/>
        <w:right w:val="none" w:sz="0" w:space="0" w:color="auto"/>
      </w:divBdr>
    </w:div>
    <w:div w:id="743375107">
      <w:bodyDiv w:val="1"/>
      <w:marLeft w:val="0"/>
      <w:marRight w:val="0"/>
      <w:marTop w:val="0"/>
      <w:marBottom w:val="0"/>
      <w:divBdr>
        <w:top w:val="none" w:sz="0" w:space="0" w:color="auto"/>
        <w:left w:val="none" w:sz="0" w:space="0" w:color="auto"/>
        <w:bottom w:val="none" w:sz="0" w:space="0" w:color="auto"/>
        <w:right w:val="none" w:sz="0" w:space="0" w:color="auto"/>
      </w:divBdr>
    </w:div>
    <w:div w:id="758258006">
      <w:bodyDiv w:val="1"/>
      <w:marLeft w:val="0"/>
      <w:marRight w:val="0"/>
      <w:marTop w:val="0"/>
      <w:marBottom w:val="0"/>
      <w:divBdr>
        <w:top w:val="none" w:sz="0" w:space="0" w:color="auto"/>
        <w:left w:val="none" w:sz="0" w:space="0" w:color="auto"/>
        <w:bottom w:val="none" w:sz="0" w:space="0" w:color="auto"/>
        <w:right w:val="none" w:sz="0" w:space="0" w:color="auto"/>
      </w:divBdr>
    </w:div>
    <w:div w:id="789320102">
      <w:bodyDiv w:val="1"/>
      <w:marLeft w:val="0"/>
      <w:marRight w:val="0"/>
      <w:marTop w:val="0"/>
      <w:marBottom w:val="0"/>
      <w:divBdr>
        <w:top w:val="none" w:sz="0" w:space="0" w:color="auto"/>
        <w:left w:val="none" w:sz="0" w:space="0" w:color="auto"/>
        <w:bottom w:val="none" w:sz="0" w:space="0" w:color="auto"/>
        <w:right w:val="none" w:sz="0" w:space="0" w:color="auto"/>
      </w:divBdr>
    </w:div>
    <w:div w:id="837694445">
      <w:bodyDiv w:val="1"/>
      <w:marLeft w:val="0"/>
      <w:marRight w:val="0"/>
      <w:marTop w:val="0"/>
      <w:marBottom w:val="0"/>
      <w:divBdr>
        <w:top w:val="none" w:sz="0" w:space="0" w:color="auto"/>
        <w:left w:val="none" w:sz="0" w:space="0" w:color="auto"/>
        <w:bottom w:val="none" w:sz="0" w:space="0" w:color="auto"/>
        <w:right w:val="none" w:sz="0" w:space="0" w:color="auto"/>
      </w:divBdr>
    </w:div>
    <w:div w:id="856653648">
      <w:bodyDiv w:val="1"/>
      <w:marLeft w:val="0"/>
      <w:marRight w:val="0"/>
      <w:marTop w:val="0"/>
      <w:marBottom w:val="0"/>
      <w:divBdr>
        <w:top w:val="none" w:sz="0" w:space="0" w:color="auto"/>
        <w:left w:val="none" w:sz="0" w:space="0" w:color="auto"/>
        <w:bottom w:val="none" w:sz="0" w:space="0" w:color="auto"/>
        <w:right w:val="none" w:sz="0" w:space="0" w:color="auto"/>
      </w:divBdr>
    </w:div>
    <w:div w:id="898252776">
      <w:bodyDiv w:val="1"/>
      <w:marLeft w:val="0"/>
      <w:marRight w:val="0"/>
      <w:marTop w:val="0"/>
      <w:marBottom w:val="0"/>
      <w:divBdr>
        <w:top w:val="none" w:sz="0" w:space="0" w:color="auto"/>
        <w:left w:val="none" w:sz="0" w:space="0" w:color="auto"/>
        <w:bottom w:val="none" w:sz="0" w:space="0" w:color="auto"/>
        <w:right w:val="none" w:sz="0" w:space="0" w:color="auto"/>
      </w:divBdr>
    </w:div>
    <w:div w:id="922370666">
      <w:bodyDiv w:val="1"/>
      <w:marLeft w:val="0"/>
      <w:marRight w:val="0"/>
      <w:marTop w:val="0"/>
      <w:marBottom w:val="0"/>
      <w:divBdr>
        <w:top w:val="none" w:sz="0" w:space="0" w:color="auto"/>
        <w:left w:val="none" w:sz="0" w:space="0" w:color="auto"/>
        <w:bottom w:val="none" w:sz="0" w:space="0" w:color="auto"/>
        <w:right w:val="none" w:sz="0" w:space="0" w:color="auto"/>
      </w:divBdr>
    </w:div>
    <w:div w:id="1071805053">
      <w:bodyDiv w:val="1"/>
      <w:marLeft w:val="0"/>
      <w:marRight w:val="0"/>
      <w:marTop w:val="0"/>
      <w:marBottom w:val="0"/>
      <w:divBdr>
        <w:top w:val="none" w:sz="0" w:space="0" w:color="auto"/>
        <w:left w:val="none" w:sz="0" w:space="0" w:color="auto"/>
        <w:bottom w:val="none" w:sz="0" w:space="0" w:color="auto"/>
        <w:right w:val="none" w:sz="0" w:space="0" w:color="auto"/>
      </w:divBdr>
    </w:div>
    <w:div w:id="1082220602">
      <w:bodyDiv w:val="1"/>
      <w:marLeft w:val="0"/>
      <w:marRight w:val="0"/>
      <w:marTop w:val="0"/>
      <w:marBottom w:val="0"/>
      <w:divBdr>
        <w:top w:val="none" w:sz="0" w:space="0" w:color="auto"/>
        <w:left w:val="none" w:sz="0" w:space="0" w:color="auto"/>
        <w:bottom w:val="none" w:sz="0" w:space="0" w:color="auto"/>
        <w:right w:val="none" w:sz="0" w:space="0" w:color="auto"/>
      </w:divBdr>
      <w:divsChild>
        <w:div w:id="123890620">
          <w:marLeft w:val="547"/>
          <w:marRight w:val="0"/>
          <w:marTop w:val="0"/>
          <w:marBottom w:val="0"/>
          <w:divBdr>
            <w:top w:val="none" w:sz="0" w:space="0" w:color="auto"/>
            <w:left w:val="none" w:sz="0" w:space="0" w:color="auto"/>
            <w:bottom w:val="none" w:sz="0" w:space="0" w:color="auto"/>
            <w:right w:val="none" w:sz="0" w:space="0" w:color="auto"/>
          </w:divBdr>
        </w:div>
      </w:divsChild>
    </w:div>
    <w:div w:id="1278372178">
      <w:bodyDiv w:val="1"/>
      <w:marLeft w:val="0"/>
      <w:marRight w:val="0"/>
      <w:marTop w:val="0"/>
      <w:marBottom w:val="0"/>
      <w:divBdr>
        <w:top w:val="none" w:sz="0" w:space="0" w:color="auto"/>
        <w:left w:val="none" w:sz="0" w:space="0" w:color="auto"/>
        <w:bottom w:val="none" w:sz="0" w:space="0" w:color="auto"/>
        <w:right w:val="none" w:sz="0" w:space="0" w:color="auto"/>
      </w:divBdr>
    </w:div>
    <w:div w:id="1339886960">
      <w:bodyDiv w:val="1"/>
      <w:marLeft w:val="0"/>
      <w:marRight w:val="0"/>
      <w:marTop w:val="0"/>
      <w:marBottom w:val="0"/>
      <w:divBdr>
        <w:top w:val="none" w:sz="0" w:space="0" w:color="auto"/>
        <w:left w:val="none" w:sz="0" w:space="0" w:color="auto"/>
        <w:bottom w:val="none" w:sz="0" w:space="0" w:color="auto"/>
        <w:right w:val="none" w:sz="0" w:space="0" w:color="auto"/>
      </w:divBdr>
      <w:divsChild>
        <w:div w:id="513037286">
          <w:marLeft w:val="0"/>
          <w:marRight w:val="0"/>
          <w:marTop w:val="0"/>
          <w:marBottom w:val="0"/>
          <w:divBdr>
            <w:top w:val="none" w:sz="0" w:space="0" w:color="auto"/>
            <w:left w:val="none" w:sz="0" w:space="0" w:color="auto"/>
            <w:bottom w:val="none" w:sz="0" w:space="0" w:color="auto"/>
            <w:right w:val="none" w:sz="0" w:space="0" w:color="auto"/>
          </w:divBdr>
        </w:div>
      </w:divsChild>
    </w:div>
    <w:div w:id="1368288765">
      <w:bodyDiv w:val="1"/>
      <w:marLeft w:val="0"/>
      <w:marRight w:val="0"/>
      <w:marTop w:val="0"/>
      <w:marBottom w:val="0"/>
      <w:divBdr>
        <w:top w:val="none" w:sz="0" w:space="0" w:color="auto"/>
        <w:left w:val="none" w:sz="0" w:space="0" w:color="auto"/>
        <w:bottom w:val="none" w:sz="0" w:space="0" w:color="auto"/>
        <w:right w:val="none" w:sz="0" w:space="0" w:color="auto"/>
      </w:divBdr>
    </w:div>
    <w:div w:id="1441300009">
      <w:bodyDiv w:val="1"/>
      <w:marLeft w:val="0"/>
      <w:marRight w:val="0"/>
      <w:marTop w:val="0"/>
      <w:marBottom w:val="0"/>
      <w:divBdr>
        <w:top w:val="none" w:sz="0" w:space="0" w:color="auto"/>
        <w:left w:val="none" w:sz="0" w:space="0" w:color="auto"/>
        <w:bottom w:val="none" w:sz="0" w:space="0" w:color="auto"/>
        <w:right w:val="none" w:sz="0" w:space="0" w:color="auto"/>
      </w:divBdr>
    </w:div>
    <w:div w:id="1470242607">
      <w:bodyDiv w:val="1"/>
      <w:marLeft w:val="0"/>
      <w:marRight w:val="0"/>
      <w:marTop w:val="0"/>
      <w:marBottom w:val="0"/>
      <w:divBdr>
        <w:top w:val="none" w:sz="0" w:space="0" w:color="auto"/>
        <w:left w:val="none" w:sz="0" w:space="0" w:color="auto"/>
        <w:bottom w:val="none" w:sz="0" w:space="0" w:color="auto"/>
        <w:right w:val="none" w:sz="0" w:space="0" w:color="auto"/>
      </w:divBdr>
    </w:div>
    <w:div w:id="1542286599">
      <w:bodyDiv w:val="1"/>
      <w:marLeft w:val="0"/>
      <w:marRight w:val="0"/>
      <w:marTop w:val="0"/>
      <w:marBottom w:val="0"/>
      <w:divBdr>
        <w:top w:val="none" w:sz="0" w:space="0" w:color="auto"/>
        <w:left w:val="none" w:sz="0" w:space="0" w:color="auto"/>
        <w:bottom w:val="none" w:sz="0" w:space="0" w:color="auto"/>
        <w:right w:val="none" w:sz="0" w:space="0" w:color="auto"/>
      </w:divBdr>
    </w:div>
    <w:div w:id="1651010497">
      <w:bodyDiv w:val="1"/>
      <w:marLeft w:val="0"/>
      <w:marRight w:val="0"/>
      <w:marTop w:val="0"/>
      <w:marBottom w:val="0"/>
      <w:divBdr>
        <w:top w:val="none" w:sz="0" w:space="0" w:color="auto"/>
        <w:left w:val="none" w:sz="0" w:space="0" w:color="auto"/>
        <w:bottom w:val="none" w:sz="0" w:space="0" w:color="auto"/>
        <w:right w:val="none" w:sz="0" w:space="0" w:color="auto"/>
      </w:divBdr>
    </w:div>
    <w:div w:id="1665275082">
      <w:bodyDiv w:val="1"/>
      <w:marLeft w:val="0"/>
      <w:marRight w:val="0"/>
      <w:marTop w:val="0"/>
      <w:marBottom w:val="0"/>
      <w:divBdr>
        <w:top w:val="none" w:sz="0" w:space="0" w:color="auto"/>
        <w:left w:val="none" w:sz="0" w:space="0" w:color="auto"/>
        <w:bottom w:val="none" w:sz="0" w:space="0" w:color="auto"/>
        <w:right w:val="none" w:sz="0" w:space="0" w:color="auto"/>
      </w:divBdr>
    </w:div>
    <w:div w:id="1732843023">
      <w:bodyDiv w:val="1"/>
      <w:marLeft w:val="0"/>
      <w:marRight w:val="0"/>
      <w:marTop w:val="0"/>
      <w:marBottom w:val="0"/>
      <w:divBdr>
        <w:top w:val="none" w:sz="0" w:space="0" w:color="auto"/>
        <w:left w:val="none" w:sz="0" w:space="0" w:color="auto"/>
        <w:bottom w:val="none" w:sz="0" w:space="0" w:color="auto"/>
        <w:right w:val="none" w:sz="0" w:space="0" w:color="auto"/>
      </w:divBdr>
    </w:div>
    <w:div w:id="1823080931">
      <w:bodyDiv w:val="1"/>
      <w:marLeft w:val="0"/>
      <w:marRight w:val="0"/>
      <w:marTop w:val="0"/>
      <w:marBottom w:val="0"/>
      <w:divBdr>
        <w:top w:val="none" w:sz="0" w:space="0" w:color="auto"/>
        <w:left w:val="none" w:sz="0" w:space="0" w:color="auto"/>
        <w:bottom w:val="none" w:sz="0" w:space="0" w:color="auto"/>
        <w:right w:val="none" w:sz="0" w:space="0" w:color="auto"/>
      </w:divBdr>
    </w:div>
    <w:div w:id="1828394429">
      <w:bodyDiv w:val="1"/>
      <w:marLeft w:val="0"/>
      <w:marRight w:val="0"/>
      <w:marTop w:val="0"/>
      <w:marBottom w:val="0"/>
      <w:divBdr>
        <w:top w:val="none" w:sz="0" w:space="0" w:color="auto"/>
        <w:left w:val="none" w:sz="0" w:space="0" w:color="auto"/>
        <w:bottom w:val="none" w:sz="0" w:space="0" w:color="auto"/>
        <w:right w:val="none" w:sz="0" w:space="0" w:color="auto"/>
      </w:divBdr>
    </w:div>
    <w:div w:id="1954901605">
      <w:bodyDiv w:val="1"/>
      <w:marLeft w:val="0"/>
      <w:marRight w:val="0"/>
      <w:marTop w:val="0"/>
      <w:marBottom w:val="0"/>
      <w:divBdr>
        <w:top w:val="none" w:sz="0" w:space="0" w:color="auto"/>
        <w:left w:val="none" w:sz="0" w:space="0" w:color="auto"/>
        <w:bottom w:val="none" w:sz="0" w:space="0" w:color="auto"/>
        <w:right w:val="none" w:sz="0" w:space="0" w:color="auto"/>
      </w:divBdr>
    </w:div>
    <w:div w:id="1979070689">
      <w:bodyDiv w:val="1"/>
      <w:marLeft w:val="0"/>
      <w:marRight w:val="0"/>
      <w:marTop w:val="0"/>
      <w:marBottom w:val="0"/>
      <w:divBdr>
        <w:top w:val="none" w:sz="0" w:space="0" w:color="auto"/>
        <w:left w:val="none" w:sz="0" w:space="0" w:color="auto"/>
        <w:bottom w:val="none" w:sz="0" w:space="0" w:color="auto"/>
        <w:right w:val="none" w:sz="0" w:space="0" w:color="auto"/>
      </w:divBdr>
    </w:div>
    <w:div w:id="1984190556">
      <w:bodyDiv w:val="1"/>
      <w:marLeft w:val="0"/>
      <w:marRight w:val="0"/>
      <w:marTop w:val="0"/>
      <w:marBottom w:val="0"/>
      <w:divBdr>
        <w:top w:val="none" w:sz="0" w:space="0" w:color="auto"/>
        <w:left w:val="none" w:sz="0" w:space="0" w:color="auto"/>
        <w:bottom w:val="none" w:sz="0" w:space="0" w:color="auto"/>
        <w:right w:val="none" w:sz="0" w:space="0" w:color="auto"/>
      </w:divBdr>
    </w:div>
    <w:div w:id="1990594768">
      <w:bodyDiv w:val="1"/>
      <w:marLeft w:val="0"/>
      <w:marRight w:val="0"/>
      <w:marTop w:val="0"/>
      <w:marBottom w:val="0"/>
      <w:divBdr>
        <w:top w:val="none" w:sz="0" w:space="0" w:color="auto"/>
        <w:left w:val="none" w:sz="0" w:space="0" w:color="auto"/>
        <w:bottom w:val="none" w:sz="0" w:space="0" w:color="auto"/>
        <w:right w:val="none" w:sz="0" w:space="0" w:color="auto"/>
      </w:divBdr>
    </w:div>
    <w:div w:id="2004552400">
      <w:bodyDiv w:val="1"/>
      <w:marLeft w:val="0"/>
      <w:marRight w:val="0"/>
      <w:marTop w:val="0"/>
      <w:marBottom w:val="0"/>
      <w:divBdr>
        <w:top w:val="none" w:sz="0" w:space="0" w:color="auto"/>
        <w:left w:val="none" w:sz="0" w:space="0" w:color="auto"/>
        <w:bottom w:val="none" w:sz="0" w:space="0" w:color="auto"/>
        <w:right w:val="none" w:sz="0" w:space="0" w:color="auto"/>
      </w:divBdr>
    </w:div>
    <w:div w:id="2061896084">
      <w:bodyDiv w:val="1"/>
      <w:marLeft w:val="0"/>
      <w:marRight w:val="0"/>
      <w:marTop w:val="0"/>
      <w:marBottom w:val="0"/>
      <w:divBdr>
        <w:top w:val="none" w:sz="0" w:space="0" w:color="auto"/>
        <w:left w:val="none" w:sz="0" w:space="0" w:color="auto"/>
        <w:bottom w:val="none" w:sz="0" w:space="0" w:color="auto"/>
        <w:right w:val="none" w:sz="0" w:space="0" w:color="auto"/>
      </w:divBdr>
    </w:div>
    <w:div w:id="2070108499">
      <w:bodyDiv w:val="1"/>
      <w:marLeft w:val="0"/>
      <w:marRight w:val="0"/>
      <w:marTop w:val="0"/>
      <w:marBottom w:val="0"/>
      <w:divBdr>
        <w:top w:val="none" w:sz="0" w:space="0" w:color="auto"/>
        <w:left w:val="none" w:sz="0" w:space="0" w:color="auto"/>
        <w:bottom w:val="none" w:sz="0" w:space="0" w:color="auto"/>
        <w:right w:val="none" w:sz="0" w:space="0" w:color="auto"/>
      </w:divBdr>
    </w:div>
    <w:div w:id="2090299258">
      <w:bodyDiv w:val="1"/>
      <w:marLeft w:val="0"/>
      <w:marRight w:val="0"/>
      <w:marTop w:val="0"/>
      <w:marBottom w:val="0"/>
      <w:divBdr>
        <w:top w:val="none" w:sz="0" w:space="0" w:color="auto"/>
        <w:left w:val="none" w:sz="0" w:space="0" w:color="auto"/>
        <w:bottom w:val="none" w:sz="0" w:space="0" w:color="auto"/>
        <w:right w:val="none" w:sz="0" w:space="0" w:color="auto"/>
      </w:divBdr>
    </w:div>
    <w:div w:id="2122647727">
      <w:bodyDiv w:val="1"/>
      <w:marLeft w:val="0"/>
      <w:marRight w:val="0"/>
      <w:marTop w:val="0"/>
      <w:marBottom w:val="0"/>
      <w:divBdr>
        <w:top w:val="none" w:sz="0" w:space="0" w:color="auto"/>
        <w:left w:val="none" w:sz="0" w:space="0" w:color="auto"/>
        <w:bottom w:val="none" w:sz="0" w:space="0" w:color="auto"/>
        <w:right w:val="none" w:sz="0" w:space="0" w:color="auto"/>
      </w:divBdr>
    </w:div>
    <w:div w:id="212310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X:\Documents\CoE\workplan\DRAFT%20V4.1%20FOR%20COMMENT%20(with%20DRAFT%20foreword)%20-%20CfSD%20Workplan%20-25-03-21.docx" TargetMode="External"/><Relationship Id="rId18" Type="http://schemas.openxmlformats.org/officeDocument/2006/relationships/hyperlink" Target="file:///X:\Documents\CoE\workplan\DRAFT%20V4.1%20FOR%20COMMENT%20(with%20DRAFT%20foreword)%20-%20CfSD%20Workplan%20-25-03-21.docx" TargetMode="External"/><Relationship Id="rId26" Type="http://schemas.openxmlformats.org/officeDocument/2006/relationships/diagramData" Target="diagrams/data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X:\Documents\CoE\workplan\DRAFT%20V4.1%20FOR%20COMMENT%20(with%20DRAFT%20foreword)%20-%20CfSD%20Workplan%20-25-03-21.docx" TargetMode="External"/><Relationship Id="rId34"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yperlink" Target="file:///X:\Documents\CoE\workplan\DRAFT%20V4.1%20FOR%20COMMENT%20(with%20DRAFT%20foreword)%20-%20CfSD%20Workplan%20-25-03-21.docx" TargetMode="External"/><Relationship Id="rId17" Type="http://schemas.openxmlformats.org/officeDocument/2006/relationships/hyperlink" Target="file:///X:\Documents\CoE\workplan\DRAFT%20V4.1%20FOR%20COMMENT%20(with%20DRAFT%20foreword)%20-%20CfSD%20Workplan%20-25-03-21.docx" TargetMode="External"/><Relationship Id="rId25" Type="http://schemas.openxmlformats.org/officeDocument/2006/relationships/image" Target="media/image4.jpeg"/><Relationship Id="rId33" Type="http://schemas.openxmlformats.org/officeDocument/2006/relationships/image" Target="media/image8.png"/><Relationship Id="rId38"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file:///X:\Documents\CoE\workplan\DRAFT%20V4.1%20FOR%20COMMENT%20(with%20DRAFT%20foreword)%20-%20CfSD%20Workplan%20-25-03-21.docx" TargetMode="External"/><Relationship Id="rId20" Type="http://schemas.openxmlformats.org/officeDocument/2006/relationships/hyperlink" Target="file:///X:\Documents\CoE\workplan\DRAFT%20V4.1%20FOR%20COMMENT%20(with%20DRAFT%20foreword)%20-%20CfSD%20Workplan%20-25-03-21.docx" TargetMode="External"/><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X:\Documents\CoE\workplan\DRAFT%20V4.1%20FOR%20COMMENT%20(with%20DRAFT%20foreword)%20-%20CfSD%20Workplan%20-25-03-21.docx" TargetMode="External"/><Relationship Id="rId24" Type="http://schemas.openxmlformats.org/officeDocument/2006/relationships/image" Target="media/image3.jpg"/><Relationship Id="rId32" Type="http://schemas.openxmlformats.org/officeDocument/2006/relationships/image" Target="media/image7.jpe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X:\Documents\CoE\workplan\DRAFT%20V4.1%20FOR%20COMMENT%20(with%20DRAFT%20foreword)%20-%20CfSD%20Workplan%20-25-03-21.docx" TargetMode="External"/><Relationship Id="rId23" Type="http://schemas.openxmlformats.org/officeDocument/2006/relationships/hyperlink" Target="file:///X:\Documents\CoE\workplan\DRAFT%20V4.1%20FOR%20COMMENT%20(with%20DRAFT%20foreword)%20-%20CfSD%20Workplan%20-25-03-21.docx" TargetMode="External"/><Relationship Id="rId28" Type="http://schemas.openxmlformats.org/officeDocument/2006/relationships/diagramQuickStyle" Target="diagrams/quickStyle1.xml"/><Relationship Id="rId36" Type="http://schemas.openxmlformats.org/officeDocument/2006/relationships/image" Target="media/image11.emf"/><Relationship Id="rId10" Type="http://schemas.openxmlformats.org/officeDocument/2006/relationships/hyperlink" Target="file:///X:\Documents\CoE\workplan\DRAFT%20V4.1%20FOR%20COMMENT%20(with%20DRAFT%20foreword)%20-%20CfSD%20Workplan%20-25-03-21.docx" TargetMode="External"/><Relationship Id="rId19" Type="http://schemas.openxmlformats.org/officeDocument/2006/relationships/hyperlink" Target="file:///X:\Documents\CoE\workplan\DRAFT%20V4.1%20FOR%20COMMENT%20(with%20DRAFT%20foreword)%20-%20CfSD%20Workplan%20-25-03-21.docx" TargetMode="External"/><Relationship Id="rId31"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X:\Documents\CoE\workplan\DRAFT%20V4.1%20FOR%20COMMENT%20(with%20DRAFT%20foreword)%20-%20CfSD%20Workplan%20-25-03-21.docx" TargetMode="External"/><Relationship Id="rId22" Type="http://schemas.openxmlformats.org/officeDocument/2006/relationships/hyperlink" Target="file:///X:\Documents\CoE\workplan\DRAFT%20V4.1%20FOR%20COMMENT%20(with%20DRAFT%20foreword)%20-%20CfSD%20Workplan%20-25-03-21.docx"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image" Target="media/image10.png"/></Relationships>
</file>

<file path=word/diagrams/_rels/data1.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C9DF46-171B-447D-A8E6-1BDB9D96F02F}"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2B5FCA3F-0C39-4FE0-9276-01A9D5614961}">
      <dgm:prSet phldrT="[Text]"/>
      <dgm:spPr>
        <a:blipFill rotWithShape="0">
          <a:blip xmlns:r="http://schemas.openxmlformats.org/officeDocument/2006/relationships" r:embed="rId1" cstate="print">
            <a:extLst>
              <a:ext uri="{28A0092B-C50C-407E-A947-70E740481C1C}">
                <a14:useLocalDpi xmlns:a14="http://schemas.microsoft.com/office/drawing/2010/main"/>
              </a:ext>
            </a:extLst>
          </a:blip>
          <a:stretch>
            <a:fillRect/>
          </a:stretch>
        </a:blipFill>
      </dgm:spPr>
      <dgm:t>
        <a:bodyPr/>
        <a:lstStyle/>
        <a:p>
          <a:pPr algn="ctr"/>
          <a:r>
            <a:rPr lang="en-US"/>
            <a:t> </a:t>
          </a:r>
        </a:p>
      </dgm:t>
    </dgm:pt>
    <dgm:pt modelId="{FEC59A20-4078-48CC-86BB-7CD541B5D6A7}" type="parTrans" cxnId="{32F2C2C3-AC0F-4FDF-B839-37D7BE3D4694}">
      <dgm:prSet/>
      <dgm:spPr/>
      <dgm:t>
        <a:bodyPr/>
        <a:lstStyle/>
        <a:p>
          <a:endParaRPr lang="en-US"/>
        </a:p>
      </dgm:t>
    </dgm:pt>
    <dgm:pt modelId="{C1D71D79-62F1-4D27-B4FD-42FE07C31168}" type="sibTrans" cxnId="{32F2C2C3-AC0F-4FDF-B839-37D7BE3D4694}">
      <dgm:prSet/>
      <dgm:spPr/>
      <dgm:t>
        <a:bodyPr/>
        <a:lstStyle/>
        <a:p>
          <a:endParaRPr lang="en-US"/>
        </a:p>
      </dgm:t>
    </dgm:pt>
    <dgm:pt modelId="{133B1B2B-0C74-4B2B-891E-7FAB41AAF39E}">
      <dgm:prSet phldrT="[Text]" custT="1"/>
      <dgm:spPr>
        <a:noFill/>
        <a:ln>
          <a:solidFill>
            <a:schemeClr val="tx1"/>
          </a:solidFill>
        </a:ln>
        <a:scene3d>
          <a:camera prst="orthographicFront"/>
          <a:lightRig rig="threePt" dir="t"/>
        </a:scene3d>
        <a:sp3d>
          <a:bevelT/>
        </a:sp3d>
      </dgm:spPr>
      <dgm:t>
        <a:bodyPr lIns="36000" tIns="36000" rIns="36000" bIns="36000"/>
        <a:lstStyle/>
        <a:p>
          <a:r>
            <a:rPr lang="en-US" sz="1100" b="1">
              <a:solidFill>
                <a:sysClr val="windowText" lastClr="000000"/>
              </a:solidFill>
            </a:rPr>
            <a:t>Work with partners to publish research </a:t>
          </a:r>
          <a:r>
            <a:rPr lang="en-US" sz="1100">
              <a:solidFill>
                <a:sysClr val="windowText" lastClr="000000"/>
              </a:solidFill>
            </a:rPr>
            <a:t>to support evidence based accelerated change</a:t>
          </a:r>
        </a:p>
      </dgm:t>
    </dgm:pt>
    <dgm:pt modelId="{48F12635-4F46-428F-B334-539E8A5CFDB0}" type="parTrans" cxnId="{C14FAF8B-52D1-4C4B-BD7A-ACB7585E7B91}">
      <dgm:prSet/>
      <dgm:spPr/>
      <dgm:t>
        <a:bodyPr/>
        <a:lstStyle/>
        <a:p>
          <a:endParaRPr lang="en-US"/>
        </a:p>
      </dgm:t>
    </dgm:pt>
    <dgm:pt modelId="{0477459E-50AC-4611-97E2-33B8344BFF4B}" type="sibTrans" cxnId="{C14FAF8B-52D1-4C4B-BD7A-ACB7585E7B91}">
      <dgm:prSet/>
      <dgm:spPr/>
      <dgm:t>
        <a:bodyPr/>
        <a:lstStyle/>
        <a:p>
          <a:endParaRPr lang="en-US"/>
        </a:p>
      </dgm:t>
    </dgm:pt>
    <dgm:pt modelId="{5BF7456A-5A07-47DA-BE08-124FACE1F73D}">
      <dgm:prSet phldrT="[Text]" custT="1"/>
      <dgm:spPr>
        <a:noFill/>
        <a:ln>
          <a:solidFill>
            <a:schemeClr val="tx1"/>
          </a:solidFill>
        </a:ln>
        <a:scene3d>
          <a:camera prst="orthographicFront"/>
          <a:lightRig rig="threePt" dir="t"/>
        </a:scene3d>
        <a:sp3d>
          <a:bevelT/>
        </a:sp3d>
      </dgm:spPr>
      <dgm:t>
        <a:bodyPr lIns="36000" tIns="36000" rIns="36000" bIns="36000"/>
        <a:lstStyle/>
        <a:p>
          <a:r>
            <a:rPr lang="en-US" sz="1100">
              <a:solidFill>
                <a:sysClr val="windowText" lastClr="000000"/>
              </a:solidFill>
            </a:rPr>
            <a:t>Collaborate with </a:t>
          </a:r>
          <a:r>
            <a:rPr lang="en-US" sz="1100" b="1">
              <a:solidFill>
                <a:sysClr val="windowText" lastClr="000000"/>
              </a:solidFill>
            </a:rPr>
            <a:t>Key Strategic Partners </a:t>
          </a:r>
          <a:r>
            <a:rPr lang="en-US" sz="1100" b="0">
              <a:solidFill>
                <a:sysClr val="windowText" lastClr="000000"/>
              </a:solidFill>
            </a:rPr>
            <a:t>in primary, acute and social care, and academia, third sector and industry to optimise quality, collaboration and capability</a:t>
          </a:r>
          <a:endParaRPr lang="en-US" sz="1100">
            <a:solidFill>
              <a:sysClr val="windowText" lastClr="000000"/>
            </a:solidFill>
          </a:endParaRPr>
        </a:p>
      </dgm:t>
    </dgm:pt>
    <dgm:pt modelId="{A0AC5956-01EB-4B37-9CD1-84F5414047D7}" type="parTrans" cxnId="{DEF6597E-9252-4C40-A4A9-C8ECB782D60D}">
      <dgm:prSet/>
      <dgm:spPr/>
      <dgm:t>
        <a:bodyPr/>
        <a:lstStyle/>
        <a:p>
          <a:endParaRPr lang="en-US"/>
        </a:p>
      </dgm:t>
    </dgm:pt>
    <dgm:pt modelId="{DC1534AF-B7ED-418D-9B80-5F745551C298}" type="sibTrans" cxnId="{DEF6597E-9252-4C40-A4A9-C8ECB782D60D}">
      <dgm:prSet/>
      <dgm:spPr/>
      <dgm:t>
        <a:bodyPr/>
        <a:lstStyle/>
        <a:p>
          <a:endParaRPr lang="en-US"/>
        </a:p>
      </dgm:t>
    </dgm:pt>
    <dgm:pt modelId="{86D36FA5-80D7-4895-B8BE-DA0314938070}">
      <dgm:prSet phldrT="[Text]" custT="1"/>
      <dgm:spPr>
        <a:noFill/>
        <a:ln>
          <a:solidFill>
            <a:schemeClr val="tx1"/>
          </a:solidFill>
        </a:ln>
        <a:scene3d>
          <a:camera prst="orthographicFront"/>
          <a:lightRig rig="threePt" dir="t"/>
        </a:scene3d>
        <a:sp3d>
          <a:bevelT/>
        </a:sp3d>
      </dgm:spPr>
      <dgm:t>
        <a:bodyPr lIns="36000" tIns="36000" rIns="36000" bIns="36000"/>
        <a:lstStyle/>
        <a:p>
          <a:r>
            <a:rPr lang="en-US" sz="1100">
              <a:solidFill>
                <a:sysClr val="windowText" lastClr="000000"/>
              </a:solidFill>
            </a:rPr>
            <a:t>Provide support to Drive the 3R's - </a:t>
          </a:r>
          <a:r>
            <a:rPr lang="en-US" sz="1100" b="1">
              <a:solidFill>
                <a:sysClr val="windowText" lastClr="000000"/>
              </a:solidFill>
            </a:rPr>
            <a:t>Remobilise, Recover and Redesign </a:t>
          </a:r>
          <a:r>
            <a:rPr lang="en-US" sz="1100" b="0">
              <a:solidFill>
                <a:sysClr val="windowText" lastClr="000000"/>
              </a:solidFill>
            </a:rPr>
            <a:t>Portfolio</a:t>
          </a:r>
          <a:r>
            <a:rPr lang="en-US" sz="1100" b="1">
              <a:solidFill>
                <a:sysClr val="windowText" lastClr="000000"/>
              </a:solidFill>
            </a:rPr>
            <a:t> </a:t>
          </a:r>
          <a:r>
            <a:rPr lang="en-US" sz="1100" b="0">
              <a:solidFill>
                <a:sysClr val="windowText" lastClr="000000"/>
              </a:solidFill>
            </a:rPr>
            <a:t>through transformation</a:t>
          </a:r>
          <a:endParaRPr lang="en-US" sz="1100" b="1">
            <a:solidFill>
              <a:sysClr val="windowText" lastClr="000000"/>
            </a:solidFill>
          </a:endParaRPr>
        </a:p>
      </dgm:t>
    </dgm:pt>
    <dgm:pt modelId="{271B8D36-DA98-4F57-B710-7EF568522816}" type="parTrans" cxnId="{94B88290-4D1D-451F-9545-C87B2B8F6F78}">
      <dgm:prSet/>
      <dgm:spPr/>
      <dgm:t>
        <a:bodyPr/>
        <a:lstStyle/>
        <a:p>
          <a:endParaRPr lang="en-US"/>
        </a:p>
      </dgm:t>
    </dgm:pt>
    <dgm:pt modelId="{508C9C28-E89D-4BCA-BA37-7A2FBCD53307}" type="sibTrans" cxnId="{94B88290-4D1D-451F-9545-C87B2B8F6F78}">
      <dgm:prSet/>
      <dgm:spPr/>
      <dgm:t>
        <a:bodyPr/>
        <a:lstStyle/>
        <a:p>
          <a:endParaRPr lang="en-US"/>
        </a:p>
      </dgm:t>
    </dgm:pt>
    <dgm:pt modelId="{FFCEAA8F-0005-499A-98E0-858D40ABA06A}">
      <dgm:prSet phldrT="[Text]" custT="1"/>
      <dgm:spPr>
        <a:solidFill>
          <a:schemeClr val="accent1">
            <a:lumMod val="50000"/>
          </a:schemeClr>
        </a:solidFill>
      </dgm:spPr>
      <dgm:t>
        <a:bodyPr/>
        <a:lstStyle/>
        <a:p>
          <a:r>
            <a:rPr lang="en-US" sz="1600" b="1"/>
            <a:t>Centre for Sustainable Delivery</a:t>
          </a:r>
        </a:p>
      </dgm:t>
    </dgm:pt>
    <dgm:pt modelId="{C4DC4B46-955B-4601-A5EC-E5E1E51F2A9F}" type="parTrans" cxnId="{77F7A141-5835-484A-AF17-B84BAE31588F}">
      <dgm:prSet/>
      <dgm:spPr/>
      <dgm:t>
        <a:bodyPr/>
        <a:lstStyle/>
        <a:p>
          <a:endParaRPr lang="en-US"/>
        </a:p>
      </dgm:t>
    </dgm:pt>
    <dgm:pt modelId="{355C1DD7-27ED-4DE1-A31D-A13989D199AD}" type="sibTrans" cxnId="{77F7A141-5835-484A-AF17-B84BAE31588F}">
      <dgm:prSet/>
      <dgm:spPr/>
      <dgm:t>
        <a:bodyPr/>
        <a:lstStyle/>
        <a:p>
          <a:endParaRPr lang="en-US"/>
        </a:p>
      </dgm:t>
    </dgm:pt>
    <dgm:pt modelId="{D90BA3A2-58C9-4D0C-BBA4-87A2AB3F6320}">
      <dgm:prSet phldrT="[Text]" custT="1"/>
      <dgm:spPr>
        <a:noFill/>
        <a:ln>
          <a:solidFill>
            <a:schemeClr val="tx1"/>
          </a:solidFill>
        </a:ln>
        <a:scene3d>
          <a:camera prst="orthographicFront"/>
          <a:lightRig rig="threePt" dir="t"/>
        </a:scene3d>
        <a:sp3d>
          <a:bevelT/>
        </a:sp3d>
      </dgm:spPr>
      <dgm:t>
        <a:bodyPr lIns="36000" tIns="36000" rIns="36000" bIns="36000"/>
        <a:lstStyle/>
        <a:p>
          <a:r>
            <a:rPr lang="en-US" sz="1100" b="0">
              <a:solidFill>
                <a:sysClr val="windowText" lastClr="000000"/>
              </a:solidFill>
            </a:rPr>
            <a:t>Design and Support </a:t>
          </a:r>
          <a:r>
            <a:rPr lang="en-US" sz="1100" b="1">
              <a:solidFill>
                <a:sysClr val="windowText" lastClr="000000"/>
              </a:solidFill>
            </a:rPr>
            <a:t>National Programmes </a:t>
          </a:r>
          <a:r>
            <a:rPr lang="en-US" sz="1100">
              <a:solidFill>
                <a:sysClr val="windowText" lastClr="000000"/>
              </a:solidFill>
            </a:rPr>
            <a:t>for redesign and transformation aligned with education, innovation and good practice </a:t>
          </a:r>
        </a:p>
      </dgm:t>
    </dgm:pt>
    <dgm:pt modelId="{5371B043-631B-4CD5-9E7E-057BF3CC4601}" type="parTrans" cxnId="{24C0C555-7AAE-4CF6-B344-7A4155E73971}">
      <dgm:prSet/>
      <dgm:spPr/>
      <dgm:t>
        <a:bodyPr/>
        <a:lstStyle/>
        <a:p>
          <a:endParaRPr lang="en-US"/>
        </a:p>
      </dgm:t>
    </dgm:pt>
    <dgm:pt modelId="{2A230402-2EAB-4194-B33A-50EC17C81AB3}" type="sibTrans" cxnId="{24C0C555-7AAE-4CF6-B344-7A4155E73971}">
      <dgm:prSet/>
      <dgm:spPr/>
      <dgm:t>
        <a:bodyPr/>
        <a:lstStyle/>
        <a:p>
          <a:endParaRPr lang="en-US"/>
        </a:p>
      </dgm:t>
    </dgm:pt>
    <dgm:pt modelId="{8CCBA60F-8B6B-4569-ABF4-3120DE76F046}">
      <dgm:prSet phldrT="[Text]" custT="1"/>
      <dgm:spPr>
        <a:noFill/>
        <a:ln>
          <a:solidFill>
            <a:schemeClr val="tx1"/>
          </a:solidFill>
        </a:ln>
      </dgm:spPr>
      <dgm:t>
        <a:bodyPr lIns="36000" tIns="36000" rIns="36000" bIns="36000"/>
        <a:lstStyle/>
        <a:p>
          <a:r>
            <a:rPr lang="en-US" sz="1100" b="0">
              <a:solidFill>
                <a:sysClr val="windowText" lastClr="000000"/>
              </a:solidFill>
            </a:rPr>
            <a:t>Develop and implement </a:t>
          </a:r>
          <a:r>
            <a:rPr lang="en-US" sz="1100" b="1">
              <a:solidFill>
                <a:sysClr val="windowText" lastClr="000000"/>
              </a:solidFill>
            </a:rPr>
            <a:t>Quality Frameworks </a:t>
          </a:r>
          <a:r>
            <a:rPr lang="en-US" sz="1100">
              <a:solidFill>
                <a:sysClr val="windowText" lastClr="000000"/>
              </a:solidFill>
            </a:rPr>
            <a:t>and </a:t>
          </a:r>
          <a:r>
            <a:rPr lang="en-US" sz="1100" b="1">
              <a:solidFill>
                <a:sysClr val="windowText" lastClr="000000"/>
              </a:solidFill>
            </a:rPr>
            <a:t>data analysis and modelling</a:t>
          </a:r>
          <a:r>
            <a:rPr lang="en-US" sz="1100">
              <a:solidFill>
                <a:sysClr val="windowText" lastClr="000000"/>
              </a:solidFill>
            </a:rPr>
            <a:t> to support targeted improvement</a:t>
          </a:r>
        </a:p>
      </dgm:t>
    </dgm:pt>
    <dgm:pt modelId="{A61FDC03-6488-4CE2-A01D-C8AB4F381580}" type="parTrans" cxnId="{23EAEC17-EC10-4162-8929-FC79320C2DBD}">
      <dgm:prSet/>
      <dgm:spPr/>
      <dgm:t>
        <a:bodyPr/>
        <a:lstStyle/>
        <a:p>
          <a:endParaRPr lang="en-US"/>
        </a:p>
      </dgm:t>
    </dgm:pt>
    <dgm:pt modelId="{AFA371AA-AA90-4FD9-8336-FE83432ED984}" type="sibTrans" cxnId="{23EAEC17-EC10-4162-8929-FC79320C2DBD}">
      <dgm:prSet/>
      <dgm:spPr/>
      <dgm:t>
        <a:bodyPr/>
        <a:lstStyle/>
        <a:p>
          <a:endParaRPr lang="en-US"/>
        </a:p>
      </dgm:t>
    </dgm:pt>
    <dgm:pt modelId="{604F5B24-96A8-4460-B0EA-BDBFEF37A2AD}">
      <dgm:prSet phldrT="[Text]" custT="1"/>
      <dgm:spPr>
        <a:noFill/>
        <a:ln>
          <a:solidFill>
            <a:schemeClr val="tx1"/>
          </a:solidFill>
        </a:ln>
        <a:scene3d>
          <a:camera prst="orthographicFront"/>
          <a:lightRig rig="threePt" dir="t"/>
        </a:scene3d>
        <a:sp3d>
          <a:bevelT/>
        </a:sp3d>
      </dgm:spPr>
      <dgm:t>
        <a:bodyPr lIns="36000" tIns="36000" rIns="36000" bIns="36000"/>
        <a:lstStyle/>
        <a:p>
          <a:r>
            <a:rPr lang="en-US" sz="1100" b="1">
              <a:solidFill>
                <a:sysClr val="windowText" lastClr="000000"/>
              </a:solidFill>
            </a:rPr>
            <a:t>Provide expert bespoke support </a:t>
          </a:r>
          <a:r>
            <a:rPr lang="en-US" sz="1100">
              <a:solidFill>
                <a:sysClr val="windowText" lastClr="000000"/>
              </a:solidFill>
            </a:rPr>
            <a:t>to drive high quality outcomes </a:t>
          </a:r>
        </a:p>
      </dgm:t>
    </dgm:pt>
    <dgm:pt modelId="{167C6F7F-81A3-4CB7-BED5-9FF9B6FDB1C6}" type="sibTrans" cxnId="{35AA06F1-916C-4542-9D35-F7819772DBC3}">
      <dgm:prSet/>
      <dgm:spPr/>
      <dgm:t>
        <a:bodyPr/>
        <a:lstStyle/>
        <a:p>
          <a:endParaRPr lang="en-US"/>
        </a:p>
      </dgm:t>
    </dgm:pt>
    <dgm:pt modelId="{D7C7E546-D43A-40FD-AEE5-F566C1F90994}" type="parTrans" cxnId="{35AA06F1-916C-4542-9D35-F7819772DBC3}">
      <dgm:prSet/>
      <dgm:spPr/>
      <dgm:t>
        <a:bodyPr/>
        <a:lstStyle/>
        <a:p>
          <a:endParaRPr lang="en-US"/>
        </a:p>
      </dgm:t>
    </dgm:pt>
    <dgm:pt modelId="{A6E499EC-E0A5-4ED8-A906-CC595E19473B}" type="pres">
      <dgm:prSet presAssocID="{FFC9DF46-171B-447D-A8E6-1BDB9D96F02F}" presName="diagram" presStyleCnt="0">
        <dgm:presLayoutVars>
          <dgm:dir/>
          <dgm:resizeHandles val="exact"/>
        </dgm:presLayoutVars>
      </dgm:prSet>
      <dgm:spPr/>
      <dgm:t>
        <a:bodyPr/>
        <a:lstStyle/>
        <a:p>
          <a:endParaRPr lang="en-US"/>
        </a:p>
      </dgm:t>
    </dgm:pt>
    <dgm:pt modelId="{3D4B5A5E-4397-4DEF-A11F-1C4CF5017500}" type="pres">
      <dgm:prSet presAssocID="{2B5FCA3F-0C39-4FE0-9276-01A9D5614961}" presName="node" presStyleLbl="node1" presStyleIdx="0" presStyleCnt="8" custScaleY="171976">
        <dgm:presLayoutVars>
          <dgm:bulletEnabled val="1"/>
        </dgm:presLayoutVars>
      </dgm:prSet>
      <dgm:spPr/>
      <dgm:t>
        <a:bodyPr/>
        <a:lstStyle/>
        <a:p>
          <a:endParaRPr lang="en-US"/>
        </a:p>
      </dgm:t>
    </dgm:pt>
    <dgm:pt modelId="{6F9E7A34-FD40-49F5-8E5F-F7E3CBB33945}" type="pres">
      <dgm:prSet presAssocID="{C1D71D79-62F1-4D27-B4FD-42FE07C31168}" presName="sibTrans" presStyleCnt="0"/>
      <dgm:spPr/>
    </dgm:pt>
    <dgm:pt modelId="{314496BA-CBE6-4E83-A83D-C6C9A72587C9}" type="pres">
      <dgm:prSet presAssocID="{86D36FA5-80D7-4895-B8BE-DA0314938070}" presName="node" presStyleLbl="node1" presStyleIdx="1" presStyleCnt="8" custScaleY="168372">
        <dgm:presLayoutVars>
          <dgm:bulletEnabled val="1"/>
        </dgm:presLayoutVars>
      </dgm:prSet>
      <dgm:spPr/>
      <dgm:t>
        <a:bodyPr/>
        <a:lstStyle/>
        <a:p>
          <a:endParaRPr lang="en-US"/>
        </a:p>
      </dgm:t>
    </dgm:pt>
    <dgm:pt modelId="{3081D58B-ED2E-43C2-BB79-F7996ACBEA39}" type="pres">
      <dgm:prSet presAssocID="{508C9C28-E89D-4BCA-BA37-7A2FBCD53307}" presName="sibTrans" presStyleCnt="0"/>
      <dgm:spPr/>
    </dgm:pt>
    <dgm:pt modelId="{0D1AC65B-E81E-4B6D-8D77-E94973FFB573}" type="pres">
      <dgm:prSet presAssocID="{604F5B24-96A8-4460-B0EA-BDBFEF37A2AD}" presName="node" presStyleLbl="node1" presStyleIdx="2" presStyleCnt="8" custScaleY="168372">
        <dgm:presLayoutVars>
          <dgm:bulletEnabled val="1"/>
        </dgm:presLayoutVars>
      </dgm:prSet>
      <dgm:spPr/>
      <dgm:t>
        <a:bodyPr/>
        <a:lstStyle/>
        <a:p>
          <a:endParaRPr lang="en-US"/>
        </a:p>
      </dgm:t>
    </dgm:pt>
    <dgm:pt modelId="{8AC536FB-0A93-4CDE-B0B9-9DE9A87631A2}" type="pres">
      <dgm:prSet presAssocID="{167C6F7F-81A3-4CB7-BED5-9FF9B6FDB1C6}" presName="sibTrans" presStyleCnt="0"/>
      <dgm:spPr/>
    </dgm:pt>
    <dgm:pt modelId="{9213E7C3-9212-4E81-A3C9-A41658E5E4B3}" type="pres">
      <dgm:prSet presAssocID="{133B1B2B-0C74-4B2B-891E-7FAB41AAF39E}" presName="node" presStyleLbl="node1" presStyleIdx="3" presStyleCnt="8" custScaleY="168372">
        <dgm:presLayoutVars>
          <dgm:bulletEnabled val="1"/>
        </dgm:presLayoutVars>
      </dgm:prSet>
      <dgm:spPr/>
      <dgm:t>
        <a:bodyPr/>
        <a:lstStyle/>
        <a:p>
          <a:endParaRPr lang="en-US"/>
        </a:p>
      </dgm:t>
    </dgm:pt>
    <dgm:pt modelId="{0E916D44-9F76-489D-8DDC-0A6D9E8C332B}" type="pres">
      <dgm:prSet presAssocID="{0477459E-50AC-4611-97E2-33B8344BFF4B}" presName="sibTrans" presStyleCnt="0"/>
      <dgm:spPr/>
    </dgm:pt>
    <dgm:pt modelId="{6B7742F1-ECFC-42DF-BBEA-9B6DE47E9917}" type="pres">
      <dgm:prSet presAssocID="{FFCEAA8F-0005-499A-98E0-858D40ABA06A}" presName="node" presStyleLbl="node1" presStyleIdx="4" presStyleCnt="8" custScaleX="104977" custScaleY="170436">
        <dgm:presLayoutVars>
          <dgm:bulletEnabled val="1"/>
        </dgm:presLayoutVars>
      </dgm:prSet>
      <dgm:spPr/>
      <dgm:t>
        <a:bodyPr/>
        <a:lstStyle/>
        <a:p>
          <a:endParaRPr lang="en-US"/>
        </a:p>
      </dgm:t>
    </dgm:pt>
    <dgm:pt modelId="{0D4766C0-ADFC-447D-B011-B202CA19DF04}" type="pres">
      <dgm:prSet presAssocID="{355C1DD7-27ED-4DE1-A31D-A13989D199AD}" presName="sibTrans" presStyleCnt="0"/>
      <dgm:spPr/>
    </dgm:pt>
    <dgm:pt modelId="{92199871-EB26-4AE0-8182-4F6C65BA3A08}" type="pres">
      <dgm:prSet presAssocID="{D90BA3A2-58C9-4D0C-BBA4-87A2AB3F6320}" presName="node" presStyleLbl="node1" presStyleIdx="5" presStyleCnt="8" custScaleY="168372" custLinFactNeighborX="-1390">
        <dgm:presLayoutVars>
          <dgm:bulletEnabled val="1"/>
        </dgm:presLayoutVars>
      </dgm:prSet>
      <dgm:spPr/>
      <dgm:t>
        <a:bodyPr/>
        <a:lstStyle/>
        <a:p>
          <a:endParaRPr lang="en-US"/>
        </a:p>
      </dgm:t>
    </dgm:pt>
    <dgm:pt modelId="{C30D44DE-24E5-4BAA-A623-C19C10D6D72A}" type="pres">
      <dgm:prSet presAssocID="{2A230402-2EAB-4194-B33A-50EC17C81AB3}" presName="sibTrans" presStyleCnt="0"/>
      <dgm:spPr/>
    </dgm:pt>
    <dgm:pt modelId="{2184E9FA-14B3-434E-AF5F-F0803862AC2B}" type="pres">
      <dgm:prSet presAssocID="{8CCBA60F-8B6B-4569-ABF4-3120DE76F046}" presName="node" presStyleLbl="node1" presStyleIdx="6" presStyleCnt="8" custScaleY="168372" custLinFactNeighborX="-2085">
        <dgm:presLayoutVars>
          <dgm:bulletEnabled val="1"/>
        </dgm:presLayoutVars>
      </dgm:prSet>
      <dgm:spPr/>
      <dgm:t>
        <a:bodyPr/>
        <a:lstStyle/>
        <a:p>
          <a:endParaRPr lang="en-US"/>
        </a:p>
      </dgm:t>
    </dgm:pt>
    <dgm:pt modelId="{424107A1-0910-4B66-A799-8BAB093BF811}" type="pres">
      <dgm:prSet presAssocID="{AFA371AA-AA90-4FD9-8336-FE83432ED984}" presName="sibTrans" presStyleCnt="0"/>
      <dgm:spPr/>
    </dgm:pt>
    <dgm:pt modelId="{127EDAB3-18EB-4637-AFD2-693F6BDC56D5}" type="pres">
      <dgm:prSet presAssocID="{5BF7456A-5A07-47DA-BE08-124FACE1F73D}" presName="node" presStyleLbl="node1" presStyleIdx="7" presStyleCnt="8" custScaleY="168372" custLinFactNeighborX="-1390">
        <dgm:presLayoutVars>
          <dgm:bulletEnabled val="1"/>
        </dgm:presLayoutVars>
      </dgm:prSet>
      <dgm:spPr/>
      <dgm:t>
        <a:bodyPr/>
        <a:lstStyle/>
        <a:p>
          <a:endParaRPr lang="en-US"/>
        </a:p>
      </dgm:t>
    </dgm:pt>
  </dgm:ptLst>
  <dgm:cxnLst>
    <dgm:cxn modelId="{5F8245CF-BE77-468D-8E97-D3B3D1FD5769}" type="presOf" srcId="{604F5B24-96A8-4460-B0EA-BDBFEF37A2AD}" destId="{0D1AC65B-E81E-4B6D-8D77-E94973FFB573}" srcOrd="0" destOrd="0" presId="urn:microsoft.com/office/officeart/2005/8/layout/default"/>
    <dgm:cxn modelId="{AA2F3AB6-DCD2-41B7-83E9-9D2AB4C1A311}" type="presOf" srcId="{FFC9DF46-171B-447D-A8E6-1BDB9D96F02F}" destId="{A6E499EC-E0A5-4ED8-A906-CC595E19473B}" srcOrd="0" destOrd="0" presId="urn:microsoft.com/office/officeart/2005/8/layout/default"/>
    <dgm:cxn modelId="{35AA06F1-916C-4542-9D35-F7819772DBC3}" srcId="{FFC9DF46-171B-447D-A8E6-1BDB9D96F02F}" destId="{604F5B24-96A8-4460-B0EA-BDBFEF37A2AD}" srcOrd="2" destOrd="0" parTransId="{D7C7E546-D43A-40FD-AEE5-F566C1F90994}" sibTransId="{167C6F7F-81A3-4CB7-BED5-9FF9B6FDB1C6}"/>
    <dgm:cxn modelId="{05A086C5-DF92-44C2-A43C-3DC24EA684D7}" type="presOf" srcId="{5BF7456A-5A07-47DA-BE08-124FACE1F73D}" destId="{127EDAB3-18EB-4637-AFD2-693F6BDC56D5}" srcOrd="0" destOrd="0" presId="urn:microsoft.com/office/officeart/2005/8/layout/default"/>
    <dgm:cxn modelId="{DEF6597E-9252-4C40-A4A9-C8ECB782D60D}" srcId="{FFC9DF46-171B-447D-A8E6-1BDB9D96F02F}" destId="{5BF7456A-5A07-47DA-BE08-124FACE1F73D}" srcOrd="7" destOrd="0" parTransId="{A0AC5956-01EB-4B37-9CD1-84F5414047D7}" sibTransId="{DC1534AF-B7ED-418D-9B80-5F745551C298}"/>
    <dgm:cxn modelId="{3A8EE143-8D15-43B6-8BB8-972F17C5927B}" type="presOf" srcId="{8CCBA60F-8B6B-4569-ABF4-3120DE76F046}" destId="{2184E9FA-14B3-434E-AF5F-F0803862AC2B}" srcOrd="0" destOrd="0" presId="urn:microsoft.com/office/officeart/2005/8/layout/default"/>
    <dgm:cxn modelId="{C14FAF8B-52D1-4C4B-BD7A-ACB7585E7B91}" srcId="{FFC9DF46-171B-447D-A8E6-1BDB9D96F02F}" destId="{133B1B2B-0C74-4B2B-891E-7FAB41AAF39E}" srcOrd="3" destOrd="0" parTransId="{48F12635-4F46-428F-B334-539E8A5CFDB0}" sibTransId="{0477459E-50AC-4611-97E2-33B8344BFF4B}"/>
    <dgm:cxn modelId="{D886DC9D-1E15-42AA-B63F-11D3428D62E9}" type="presOf" srcId="{FFCEAA8F-0005-499A-98E0-858D40ABA06A}" destId="{6B7742F1-ECFC-42DF-BBEA-9B6DE47E9917}" srcOrd="0" destOrd="0" presId="urn:microsoft.com/office/officeart/2005/8/layout/default"/>
    <dgm:cxn modelId="{32F2C2C3-AC0F-4FDF-B839-37D7BE3D4694}" srcId="{FFC9DF46-171B-447D-A8E6-1BDB9D96F02F}" destId="{2B5FCA3F-0C39-4FE0-9276-01A9D5614961}" srcOrd="0" destOrd="0" parTransId="{FEC59A20-4078-48CC-86BB-7CD541B5D6A7}" sibTransId="{C1D71D79-62F1-4D27-B4FD-42FE07C31168}"/>
    <dgm:cxn modelId="{6FD2154F-5700-4C55-9539-3F75456E7DA9}" type="presOf" srcId="{2B5FCA3F-0C39-4FE0-9276-01A9D5614961}" destId="{3D4B5A5E-4397-4DEF-A11F-1C4CF5017500}" srcOrd="0" destOrd="0" presId="urn:microsoft.com/office/officeart/2005/8/layout/default"/>
    <dgm:cxn modelId="{0D514C5D-3F96-424C-9CB4-ECDFF2BEF2D0}" type="presOf" srcId="{86D36FA5-80D7-4895-B8BE-DA0314938070}" destId="{314496BA-CBE6-4E83-A83D-C6C9A72587C9}" srcOrd="0" destOrd="0" presId="urn:microsoft.com/office/officeart/2005/8/layout/default"/>
    <dgm:cxn modelId="{BE32556A-70DE-4288-B76E-B6BBCAE456CA}" type="presOf" srcId="{133B1B2B-0C74-4B2B-891E-7FAB41AAF39E}" destId="{9213E7C3-9212-4E81-A3C9-A41658E5E4B3}" srcOrd="0" destOrd="0" presId="urn:microsoft.com/office/officeart/2005/8/layout/default"/>
    <dgm:cxn modelId="{23EAEC17-EC10-4162-8929-FC79320C2DBD}" srcId="{FFC9DF46-171B-447D-A8E6-1BDB9D96F02F}" destId="{8CCBA60F-8B6B-4569-ABF4-3120DE76F046}" srcOrd="6" destOrd="0" parTransId="{A61FDC03-6488-4CE2-A01D-C8AB4F381580}" sibTransId="{AFA371AA-AA90-4FD9-8336-FE83432ED984}"/>
    <dgm:cxn modelId="{BC58DED5-4A47-4BC1-9417-5C7261B31346}" type="presOf" srcId="{D90BA3A2-58C9-4D0C-BBA4-87A2AB3F6320}" destId="{92199871-EB26-4AE0-8182-4F6C65BA3A08}" srcOrd="0" destOrd="0" presId="urn:microsoft.com/office/officeart/2005/8/layout/default"/>
    <dgm:cxn modelId="{77F7A141-5835-484A-AF17-B84BAE31588F}" srcId="{FFC9DF46-171B-447D-A8E6-1BDB9D96F02F}" destId="{FFCEAA8F-0005-499A-98E0-858D40ABA06A}" srcOrd="4" destOrd="0" parTransId="{C4DC4B46-955B-4601-A5EC-E5E1E51F2A9F}" sibTransId="{355C1DD7-27ED-4DE1-A31D-A13989D199AD}"/>
    <dgm:cxn modelId="{94B88290-4D1D-451F-9545-C87B2B8F6F78}" srcId="{FFC9DF46-171B-447D-A8E6-1BDB9D96F02F}" destId="{86D36FA5-80D7-4895-B8BE-DA0314938070}" srcOrd="1" destOrd="0" parTransId="{271B8D36-DA98-4F57-B710-7EF568522816}" sibTransId="{508C9C28-E89D-4BCA-BA37-7A2FBCD53307}"/>
    <dgm:cxn modelId="{24C0C555-7AAE-4CF6-B344-7A4155E73971}" srcId="{FFC9DF46-171B-447D-A8E6-1BDB9D96F02F}" destId="{D90BA3A2-58C9-4D0C-BBA4-87A2AB3F6320}" srcOrd="5" destOrd="0" parTransId="{5371B043-631B-4CD5-9E7E-057BF3CC4601}" sibTransId="{2A230402-2EAB-4194-B33A-50EC17C81AB3}"/>
    <dgm:cxn modelId="{4AAB39DD-8083-49BE-9075-AC1C6C4BF89B}" type="presParOf" srcId="{A6E499EC-E0A5-4ED8-A906-CC595E19473B}" destId="{3D4B5A5E-4397-4DEF-A11F-1C4CF5017500}" srcOrd="0" destOrd="0" presId="urn:microsoft.com/office/officeart/2005/8/layout/default"/>
    <dgm:cxn modelId="{AB24C3D9-3083-49C9-921E-972EBF13FC26}" type="presParOf" srcId="{A6E499EC-E0A5-4ED8-A906-CC595E19473B}" destId="{6F9E7A34-FD40-49F5-8E5F-F7E3CBB33945}" srcOrd="1" destOrd="0" presId="urn:microsoft.com/office/officeart/2005/8/layout/default"/>
    <dgm:cxn modelId="{B46EA9F5-A572-4808-ADF0-21688934F825}" type="presParOf" srcId="{A6E499EC-E0A5-4ED8-A906-CC595E19473B}" destId="{314496BA-CBE6-4E83-A83D-C6C9A72587C9}" srcOrd="2" destOrd="0" presId="urn:microsoft.com/office/officeart/2005/8/layout/default"/>
    <dgm:cxn modelId="{67502D13-F4A0-4B2C-8B9B-266527D1DBD2}" type="presParOf" srcId="{A6E499EC-E0A5-4ED8-A906-CC595E19473B}" destId="{3081D58B-ED2E-43C2-BB79-F7996ACBEA39}" srcOrd="3" destOrd="0" presId="urn:microsoft.com/office/officeart/2005/8/layout/default"/>
    <dgm:cxn modelId="{85E70030-8F7D-47EB-BA25-91457B080648}" type="presParOf" srcId="{A6E499EC-E0A5-4ED8-A906-CC595E19473B}" destId="{0D1AC65B-E81E-4B6D-8D77-E94973FFB573}" srcOrd="4" destOrd="0" presId="urn:microsoft.com/office/officeart/2005/8/layout/default"/>
    <dgm:cxn modelId="{EE3D8775-571B-4A28-A474-2457FB5DB37C}" type="presParOf" srcId="{A6E499EC-E0A5-4ED8-A906-CC595E19473B}" destId="{8AC536FB-0A93-4CDE-B0B9-9DE9A87631A2}" srcOrd="5" destOrd="0" presId="urn:microsoft.com/office/officeart/2005/8/layout/default"/>
    <dgm:cxn modelId="{9870C2A3-F3AE-4E89-9749-B3CF9B965FA7}" type="presParOf" srcId="{A6E499EC-E0A5-4ED8-A906-CC595E19473B}" destId="{9213E7C3-9212-4E81-A3C9-A41658E5E4B3}" srcOrd="6" destOrd="0" presId="urn:microsoft.com/office/officeart/2005/8/layout/default"/>
    <dgm:cxn modelId="{AD3CF291-34DC-413A-8722-6C18967C8904}" type="presParOf" srcId="{A6E499EC-E0A5-4ED8-A906-CC595E19473B}" destId="{0E916D44-9F76-489D-8DDC-0A6D9E8C332B}" srcOrd="7" destOrd="0" presId="urn:microsoft.com/office/officeart/2005/8/layout/default"/>
    <dgm:cxn modelId="{2C2BCF50-F014-4B26-823D-F5B35CFD66EF}" type="presParOf" srcId="{A6E499EC-E0A5-4ED8-A906-CC595E19473B}" destId="{6B7742F1-ECFC-42DF-BBEA-9B6DE47E9917}" srcOrd="8" destOrd="0" presId="urn:microsoft.com/office/officeart/2005/8/layout/default"/>
    <dgm:cxn modelId="{B18D2DF8-75D3-4ECC-AF73-C76E585ABDF2}" type="presParOf" srcId="{A6E499EC-E0A5-4ED8-A906-CC595E19473B}" destId="{0D4766C0-ADFC-447D-B011-B202CA19DF04}" srcOrd="9" destOrd="0" presId="urn:microsoft.com/office/officeart/2005/8/layout/default"/>
    <dgm:cxn modelId="{6F43D731-1393-4FE8-8540-DB2FA520C45E}" type="presParOf" srcId="{A6E499EC-E0A5-4ED8-A906-CC595E19473B}" destId="{92199871-EB26-4AE0-8182-4F6C65BA3A08}" srcOrd="10" destOrd="0" presId="urn:microsoft.com/office/officeart/2005/8/layout/default"/>
    <dgm:cxn modelId="{2AFFF2B6-262B-4FF7-9C0E-DCB40537EBB1}" type="presParOf" srcId="{A6E499EC-E0A5-4ED8-A906-CC595E19473B}" destId="{C30D44DE-24E5-4BAA-A623-C19C10D6D72A}" srcOrd="11" destOrd="0" presId="urn:microsoft.com/office/officeart/2005/8/layout/default"/>
    <dgm:cxn modelId="{345DC309-8243-4FEA-BD9A-C1632E384FE1}" type="presParOf" srcId="{A6E499EC-E0A5-4ED8-A906-CC595E19473B}" destId="{2184E9FA-14B3-434E-AF5F-F0803862AC2B}" srcOrd="12" destOrd="0" presId="urn:microsoft.com/office/officeart/2005/8/layout/default"/>
    <dgm:cxn modelId="{4F665B0C-344B-4C40-BF9D-2EE619C1FD62}" type="presParOf" srcId="{A6E499EC-E0A5-4ED8-A906-CC595E19473B}" destId="{424107A1-0910-4B66-A799-8BAB093BF811}" srcOrd="13" destOrd="0" presId="urn:microsoft.com/office/officeart/2005/8/layout/default"/>
    <dgm:cxn modelId="{453639DF-5840-4F59-A71B-CC149427C431}" type="presParOf" srcId="{A6E499EC-E0A5-4ED8-A906-CC595E19473B}" destId="{127EDAB3-18EB-4637-AFD2-693F6BDC56D5}" srcOrd="14" destOrd="0" presId="urn:microsoft.com/office/officeart/2005/8/layout/default"/>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4B5A5E-4397-4DEF-A11F-1C4CF5017500}">
      <dsp:nvSpPr>
        <dsp:cNvPr id="0" name=""/>
        <dsp:cNvSpPr/>
      </dsp:nvSpPr>
      <dsp:spPr>
        <a:xfrm>
          <a:off x="37330" y="148854"/>
          <a:ext cx="1413602" cy="1458633"/>
        </a:xfrm>
        <a:prstGeom prst="rect">
          <a:avLst/>
        </a:prstGeom>
        <a:blipFill rotWithShape="0">
          <a:blip xmlns:r="http://schemas.openxmlformats.org/officeDocument/2006/relationships" r:embed="rId1" cstate="print">
            <a:extLs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r>
            <a:rPr lang="en-US" sz="6500" kern="1200"/>
            <a:t> </a:t>
          </a:r>
        </a:p>
      </dsp:txBody>
      <dsp:txXfrm>
        <a:off x="37330" y="148854"/>
        <a:ext cx="1413602" cy="1458633"/>
      </dsp:txXfrm>
    </dsp:sp>
    <dsp:sp modelId="{314496BA-CBE6-4E83-A83D-C6C9A72587C9}">
      <dsp:nvSpPr>
        <dsp:cNvPr id="0" name=""/>
        <dsp:cNvSpPr/>
      </dsp:nvSpPr>
      <dsp:spPr>
        <a:xfrm>
          <a:off x="1592292" y="164138"/>
          <a:ext cx="1413602" cy="1428066"/>
        </a:xfrm>
        <a:prstGeom prst="rect">
          <a:avLst/>
        </a:prstGeom>
        <a:noFill/>
        <a:ln w="12700" cap="flat" cmpd="sng" algn="ctr">
          <a:solidFill>
            <a:schemeClr val="tx1"/>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36000" tIns="36000" rIns="36000" bIns="3600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Provide support to Drive the 3R's - </a:t>
          </a:r>
          <a:r>
            <a:rPr lang="en-US" sz="1100" b="1" kern="1200">
              <a:solidFill>
                <a:sysClr val="windowText" lastClr="000000"/>
              </a:solidFill>
            </a:rPr>
            <a:t>Remobilise, Recover and Redesign </a:t>
          </a:r>
          <a:r>
            <a:rPr lang="en-US" sz="1100" b="0" kern="1200">
              <a:solidFill>
                <a:sysClr val="windowText" lastClr="000000"/>
              </a:solidFill>
            </a:rPr>
            <a:t>Portfolio</a:t>
          </a:r>
          <a:r>
            <a:rPr lang="en-US" sz="1100" b="1" kern="1200">
              <a:solidFill>
                <a:sysClr val="windowText" lastClr="000000"/>
              </a:solidFill>
            </a:rPr>
            <a:t> </a:t>
          </a:r>
          <a:r>
            <a:rPr lang="en-US" sz="1100" b="0" kern="1200">
              <a:solidFill>
                <a:sysClr val="windowText" lastClr="000000"/>
              </a:solidFill>
            </a:rPr>
            <a:t>through transformation</a:t>
          </a:r>
          <a:endParaRPr lang="en-US" sz="1100" b="1" kern="1200">
            <a:solidFill>
              <a:sysClr val="windowText" lastClr="000000"/>
            </a:solidFill>
          </a:endParaRPr>
        </a:p>
      </dsp:txBody>
      <dsp:txXfrm>
        <a:off x="1592292" y="164138"/>
        <a:ext cx="1413602" cy="1428066"/>
      </dsp:txXfrm>
    </dsp:sp>
    <dsp:sp modelId="{0D1AC65B-E81E-4B6D-8D77-E94973FFB573}">
      <dsp:nvSpPr>
        <dsp:cNvPr id="0" name=""/>
        <dsp:cNvSpPr/>
      </dsp:nvSpPr>
      <dsp:spPr>
        <a:xfrm>
          <a:off x="3147255" y="164138"/>
          <a:ext cx="1413602" cy="1428066"/>
        </a:xfrm>
        <a:prstGeom prst="rect">
          <a:avLst/>
        </a:prstGeom>
        <a:noFill/>
        <a:ln w="12700" cap="flat" cmpd="sng" algn="ctr">
          <a:solidFill>
            <a:schemeClr val="tx1"/>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36000" tIns="36000" rIns="36000" bIns="36000"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rPr>
            <a:t>Provide expert bespoke support </a:t>
          </a:r>
          <a:r>
            <a:rPr lang="en-US" sz="1100" kern="1200">
              <a:solidFill>
                <a:sysClr val="windowText" lastClr="000000"/>
              </a:solidFill>
            </a:rPr>
            <a:t>to drive high quality outcomes </a:t>
          </a:r>
        </a:p>
      </dsp:txBody>
      <dsp:txXfrm>
        <a:off x="3147255" y="164138"/>
        <a:ext cx="1413602" cy="1428066"/>
      </dsp:txXfrm>
    </dsp:sp>
    <dsp:sp modelId="{9213E7C3-9212-4E81-A3C9-A41658E5E4B3}">
      <dsp:nvSpPr>
        <dsp:cNvPr id="0" name=""/>
        <dsp:cNvSpPr/>
      </dsp:nvSpPr>
      <dsp:spPr>
        <a:xfrm>
          <a:off x="4702217" y="164138"/>
          <a:ext cx="1413602" cy="1428066"/>
        </a:xfrm>
        <a:prstGeom prst="rect">
          <a:avLst/>
        </a:prstGeom>
        <a:noFill/>
        <a:ln w="12700" cap="flat" cmpd="sng" algn="ctr">
          <a:solidFill>
            <a:schemeClr val="tx1"/>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36000" tIns="36000" rIns="36000" bIns="36000"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rPr>
            <a:t>Work with partners to publish research </a:t>
          </a:r>
          <a:r>
            <a:rPr lang="en-US" sz="1100" kern="1200">
              <a:solidFill>
                <a:sysClr val="windowText" lastClr="000000"/>
              </a:solidFill>
            </a:rPr>
            <a:t>to support evidence based accelerated change</a:t>
          </a:r>
        </a:p>
      </dsp:txBody>
      <dsp:txXfrm>
        <a:off x="4702217" y="164138"/>
        <a:ext cx="1413602" cy="1428066"/>
      </dsp:txXfrm>
    </dsp:sp>
    <dsp:sp modelId="{6B7742F1-ECFC-42DF-BBEA-9B6DE47E9917}">
      <dsp:nvSpPr>
        <dsp:cNvPr id="0" name=""/>
        <dsp:cNvSpPr/>
      </dsp:nvSpPr>
      <dsp:spPr>
        <a:xfrm>
          <a:off x="2153" y="1748848"/>
          <a:ext cx="1483957" cy="1445572"/>
        </a:xfrm>
        <a:prstGeom prst="rect">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t>Centre for Sustainable Delivery</a:t>
          </a:r>
        </a:p>
      </dsp:txBody>
      <dsp:txXfrm>
        <a:off x="2153" y="1748848"/>
        <a:ext cx="1483957" cy="1445572"/>
      </dsp:txXfrm>
    </dsp:sp>
    <dsp:sp modelId="{92199871-EB26-4AE0-8182-4F6C65BA3A08}">
      <dsp:nvSpPr>
        <dsp:cNvPr id="0" name=""/>
        <dsp:cNvSpPr/>
      </dsp:nvSpPr>
      <dsp:spPr>
        <a:xfrm>
          <a:off x="1607821" y="1757601"/>
          <a:ext cx="1413602" cy="1428066"/>
        </a:xfrm>
        <a:prstGeom prst="rect">
          <a:avLst/>
        </a:prstGeom>
        <a:noFill/>
        <a:ln w="12700" cap="flat" cmpd="sng" algn="ctr">
          <a:solidFill>
            <a:schemeClr val="tx1"/>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36000" tIns="36000" rIns="36000" bIns="36000" numCol="1" spcCol="1270" anchor="ctr" anchorCtr="0">
          <a:noAutofit/>
        </a:bodyPr>
        <a:lstStyle/>
        <a:p>
          <a:pPr lvl="0" algn="ctr" defTabSz="488950">
            <a:lnSpc>
              <a:spcPct val="90000"/>
            </a:lnSpc>
            <a:spcBef>
              <a:spcPct val="0"/>
            </a:spcBef>
            <a:spcAft>
              <a:spcPct val="35000"/>
            </a:spcAft>
          </a:pPr>
          <a:r>
            <a:rPr lang="en-US" sz="1100" b="0" kern="1200">
              <a:solidFill>
                <a:sysClr val="windowText" lastClr="000000"/>
              </a:solidFill>
            </a:rPr>
            <a:t>Design and Support </a:t>
          </a:r>
          <a:r>
            <a:rPr lang="en-US" sz="1100" b="1" kern="1200">
              <a:solidFill>
                <a:sysClr val="windowText" lastClr="000000"/>
              </a:solidFill>
            </a:rPr>
            <a:t>National Programmes </a:t>
          </a:r>
          <a:r>
            <a:rPr lang="en-US" sz="1100" kern="1200">
              <a:solidFill>
                <a:sysClr val="windowText" lastClr="000000"/>
              </a:solidFill>
            </a:rPr>
            <a:t>for redesign and transformation aligned with education, innovation and good practice </a:t>
          </a:r>
        </a:p>
      </dsp:txBody>
      <dsp:txXfrm>
        <a:off x="1607821" y="1757601"/>
        <a:ext cx="1413602" cy="1428066"/>
      </dsp:txXfrm>
    </dsp:sp>
    <dsp:sp modelId="{2184E9FA-14B3-434E-AF5F-F0803862AC2B}">
      <dsp:nvSpPr>
        <dsp:cNvPr id="0" name=""/>
        <dsp:cNvSpPr/>
      </dsp:nvSpPr>
      <dsp:spPr>
        <a:xfrm>
          <a:off x="3152958" y="1757601"/>
          <a:ext cx="1413602" cy="1428066"/>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0" tIns="36000" rIns="36000" bIns="36000" numCol="1" spcCol="1270" anchor="ctr" anchorCtr="0">
          <a:noAutofit/>
        </a:bodyPr>
        <a:lstStyle/>
        <a:p>
          <a:pPr lvl="0" algn="ctr" defTabSz="488950">
            <a:lnSpc>
              <a:spcPct val="90000"/>
            </a:lnSpc>
            <a:spcBef>
              <a:spcPct val="0"/>
            </a:spcBef>
            <a:spcAft>
              <a:spcPct val="35000"/>
            </a:spcAft>
          </a:pPr>
          <a:r>
            <a:rPr lang="en-US" sz="1100" b="0" kern="1200">
              <a:solidFill>
                <a:sysClr val="windowText" lastClr="000000"/>
              </a:solidFill>
            </a:rPr>
            <a:t>Develop and implement </a:t>
          </a:r>
          <a:r>
            <a:rPr lang="en-US" sz="1100" b="1" kern="1200">
              <a:solidFill>
                <a:sysClr val="windowText" lastClr="000000"/>
              </a:solidFill>
            </a:rPr>
            <a:t>Quality Frameworks </a:t>
          </a:r>
          <a:r>
            <a:rPr lang="en-US" sz="1100" kern="1200">
              <a:solidFill>
                <a:sysClr val="windowText" lastClr="000000"/>
              </a:solidFill>
            </a:rPr>
            <a:t>and </a:t>
          </a:r>
          <a:r>
            <a:rPr lang="en-US" sz="1100" b="1" kern="1200">
              <a:solidFill>
                <a:sysClr val="windowText" lastClr="000000"/>
              </a:solidFill>
            </a:rPr>
            <a:t>data analysis and modelling</a:t>
          </a:r>
          <a:r>
            <a:rPr lang="en-US" sz="1100" kern="1200">
              <a:solidFill>
                <a:sysClr val="windowText" lastClr="000000"/>
              </a:solidFill>
            </a:rPr>
            <a:t> to support targeted improvement</a:t>
          </a:r>
        </a:p>
      </dsp:txBody>
      <dsp:txXfrm>
        <a:off x="3152958" y="1757601"/>
        <a:ext cx="1413602" cy="1428066"/>
      </dsp:txXfrm>
    </dsp:sp>
    <dsp:sp modelId="{127EDAB3-18EB-4637-AFD2-693F6BDC56D5}">
      <dsp:nvSpPr>
        <dsp:cNvPr id="0" name=""/>
        <dsp:cNvSpPr/>
      </dsp:nvSpPr>
      <dsp:spPr>
        <a:xfrm>
          <a:off x="4717745" y="1757601"/>
          <a:ext cx="1413602" cy="1428066"/>
        </a:xfrm>
        <a:prstGeom prst="rect">
          <a:avLst/>
        </a:prstGeom>
        <a:noFill/>
        <a:ln w="12700" cap="flat" cmpd="sng" algn="ctr">
          <a:solidFill>
            <a:schemeClr val="tx1"/>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36000" tIns="36000" rIns="36000" bIns="3600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Collaborate with </a:t>
          </a:r>
          <a:r>
            <a:rPr lang="en-US" sz="1100" b="1" kern="1200">
              <a:solidFill>
                <a:sysClr val="windowText" lastClr="000000"/>
              </a:solidFill>
            </a:rPr>
            <a:t>Key Strategic Partners </a:t>
          </a:r>
          <a:r>
            <a:rPr lang="en-US" sz="1100" b="0" kern="1200">
              <a:solidFill>
                <a:sysClr val="windowText" lastClr="000000"/>
              </a:solidFill>
            </a:rPr>
            <a:t>in primary, acute and social care, and academia, third sector and industry to optimise quality, collaboration and capability</a:t>
          </a:r>
          <a:endParaRPr lang="en-US" sz="1100" kern="1200">
            <a:solidFill>
              <a:sysClr val="windowText" lastClr="000000"/>
            </a:solidFill>
          </a:endParaRPr>
        </a:p>
      </dsp:txBody>
      <dsp:txXfrm>
        <a:off x="4717745" y="1757601"/>
        <a:ext cx="1413602" cy="1428066"/>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2FF79-F836-4C59-89FA-16AD0C405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14027</Words>
  <Characters>79958</Characters>
  <Application>Microsoft Office Word</Application>
  <DocSecurity>4</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Adkins</dc:creator>
  <cp:keywords/>
  <dc:description/>
  <cp:lastModifiedBy>Carole Anderson</cp:lastModifiedBy>
  <cp:revision>2</cp:revision>
  <cp:lastPrinted>2021-03-16T11:39:00Z</cp:lastPrinted>
  <dcterms:created xsi:type="dcterms:W3CDTF">2021-03-31T14:57:00Z</dcterms:created>
  <dcterms:modified xsi:type="dcterms:W3CDTF">2021-03-31T14:57:00Z</dcterms:modified>
</cp:coreProperties>
</file>