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9F" w:rsidRPr="0036555A" w:rsidRDefault="00BA7F9F" w:rsidP="00BA7F9F">
      <w:pPr>
        <w:tabs>
          <w:tab w:val="left" w:pos="1134"/>
        </w:tabs>
        <w:spacing w:after="0"/>
        <w:rPr>
          <w:rFonts w:ascii="Arial" w:hAnsi="Arial" w:cs="Arial"/>
          <w:b/>
        </w:rPr>
      </w:pPr>
      <w:r w:rsidRPr="009D3C97">
        <w:rPr>
          <w:rFonts w:ascii="Arial" w:hAnsi="Arial" w:cs="Arial"/>
          <w:b/>
          <w:noProof/>
          <w:lang w:eastAsia="en-GB"/>
        </w:rPr>
        <w:drawing>
          <wp:anchor distT="0" distB="0" distL="114300" distR="114300" simplePos="0" relativeHeight="251659264" behindDoc="0" locked="0" layoutInCell="1" allowOverlap="1" wp14:anchorId="555C40D0" wp14:editId="4F2F44A7">
            <wp:simplePos x="0" y="0"/>
            <wp:positionH relativeFrom="margin">
              <wp:posOffset>4992867</wp:posOffset>
            </wp:positionH>
            <wp:positionV relativeFrom="margin">
              <wp:posOffset>-264795</wp:posOffset>
            </wp:positionV>
            <wp:extent cx="956310" cy="6623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6310" cy="662305"/>
                    </a:xfrm>
                    <a:prstGeom prst="rect">
                      <a:avLst/>
                    </a:prstGeom>
                  </pic:spPr>
                </pic:pic>
              </a:graphicData>
            </a:graphic>
            <wp14:sizeRelH relativeFrom="margin">
              <wp14:pctWidth>0</wp14:pctWidth>
            </wp14:sizeRelH>
            <wp14:sizeRelV relativeFrom="margin">
              <wp14:pctHeight>0</wp14:pctHeight>
            </wp14:sizeRelV>
          </wp:anchor>
        </w:drawing>
      </w:r>
      <w:r w:rsidR="00156973">
        <w:rPr>
          <w:rFonts w:ascii="Arial" w:hAnsi="Arial" w:cs="Arial"/>
          <w:b/>
        </w:rPr>
        <w:t>A</w:t>
      </w:r>
      <w:r w:rsidRPr="009D3C97">
        <w:rPr>
          <w:rFonts w:ascii="Arial" w:hAnsi="Arial" w:cs="Arial"/>
          <w:b/>
        </w:rPr>
        <w:t>pproved minutes</w:t>
      </w:r>
      <w:r w:rsidRPr="0036555A">
        <w:rPr>
          <w:rFonts w:ascii="Arial" w:hAnsi="Arial" w:cs="Arial"/>
          <w:b/>
        </w:rPr>
        <w:t xml:space="preserve"> </w:t>
      </w:r>
    </w:p>
    <w:p w:rsidR="00BA7F9F" w:rsidRPr="0036555A" w:rsidRDefault="00BA7F9F" w:rsidP="00BA7F9F">
      <w:pPr>
        <w:tabs>
          <w:tab w:val="left" w:pos="1134"/>
        </w:tabs>
        <w:spacing w:after="0"/>
        <w:rPr>
          <w:rFonts w:ascii="Arial" w:hAnsi="Arial" w:cs="Arial"/>
          <w:b/>
        </w:rPr>
      </w:pPr>
      <w:r>
        <w:rPr>
          <w:rFonts w:ascii="Arial" w:hAnsi="Arial" w:cs="Arial"/>
          <w:b/>
        </w:rPr>
        <w:t>Staff Governance and Person Centred Committee</w:t>
      </w:r>
    </w:p>
    <w:p w:rsidR="00BA7F9F" w:rsidRPr="0036555A" w:rsidRDefault="00BA7F9F" w:rsidP="00BA7F9F">
      <w:pPr>
        <w:tabs>
          <w:tab w:val="left" w:pos="1134"/>
        </w:tabs>
        <w:spacing w:after="0"/>
        <w:rPr>
          <w:rFonts w:ascii="Arial" w:hAnsi="Arial" w:cs="Arial"/>
          <w:b/>
        </w:rPr>
      </w:pPr>
      <w:r>
        <w:rPr>
          <w:rFonts w:ascii="Arial" w:hAnsi="Arial" w:cs="Arial"/>
          <w:b/>
        </w:rPr>
        <w:t>13 January 2022, 10am</w:t>
      </w:r>
    </w:p>
    <w:p w:rsidR="00BA7F9F" w:rsidRPr="0036555A" w:rsidRDefault="00BA7F9F" w:rsidP="00BA7F9F">
      <w:pPr>
        <w:tabs>
          <w:tab w:val="left" w:pos="1134"/>
        </w:tabs>
        <w:spacing w:after="0"/>
        <w:rPr>
          <w:rFonts w:ascii="Arial" w:hAnsi="Arial" w:cs="Arial"/>
          <w:b/>
        </w:rPr>
      </w:pPr>
      <w:r>
        <w:rPr>
          <w:rFonts w:ascii="Arial" w:hAnsi="Arial" w:cs="Arial"/>
          <w:b/>
        </w:rPr>
        <w:t>Microsoft Teams</w:t>
      </w:r>
    </w:p>
    <w:p w:rsidR="00BA7F9F" w:rsidRPr="0036555A" w:rsidRDefault="00BA7F9F" w:rsidP="00BA7F9F">
      <w:pPr>
        <w:spacing w:after="0"/>
        <w:rPr>
          <w:rFonts w:ascii="Arial" w:hAnsi="Arial" w:cs="Arial"/>
        </w:rPr>
      </w:pPr>
    </w:p>
    <w:p w:rsidR="00BA7F9F" w:rsidRPr="0036555A" w:rsidRDefault="00BA7F9F" w:rsidP="00BA7F9F">
      <w:pPr>
        <w:spacing w:after="0"/>
        <w:rPr>
          <w:rFonts w:ascii="Arial" w:hAnsi="Arial" w:cs="Arial"/>
          <w:b/>
        </w:rPr>
      </w:pPr>
      <w:r w:rsidRPr="0036555A">
        <w:rPr>
          <w:rFonts w:ascii="Arial" w:hAnsi="Arial" w:cs="Arial"/>
          <w:b/>
        </w:rPr>
        <w:t xml:space="preserve">Members </w:t>
      </w:r>
      <w:bookmarkStart w:id="0" w:name="_GoBack"/>
      <w:bookmarkEnd w:id="0"/>
    </w:p>
    <w:p w:rsidR="00BA7F9F" w:rsidRPr="0036555A" w:rsidRDefault="00BA7F9F" w:rsidP="00BA7F9F">
      <w:pPr>
        <w:spacing w:after="0"/>
        <w:rPr>
          <w:rFonts w:ascii="Arial" w:hAnsi="Arial" w:cs="Arial"/>
        </w:rPr>
      </w:pPr>
      <w:r>
        <w:rPr>
          <w:rFonts w:ascii="Arial" w:hAnsi="Arial" w:cs="Arial"/>
        </w:rPr>
        <w:t>Marcella Boyle</w:t>
      </w:r>
      <w:r>
        <w:rPr>
          <w:rFonts w:ascii="Arial" w:hAnsi="Arial" w:cs="Arial"/>
        </w:rPr>
        <w:tab/>
      </w:r>
      <w:r>
        <w:rPr>
          <w:rFonts w:ascii="Arial" w:hAnsi="Arial" w:cs="Arial"/>
        </w:rPr>
        <w:tab/>
      </w:r>
      <w:r>
        <w:rPr>
          <w:rFonts w:ascii="Arial" w:hAnsi="Arial" w:cs="Arial"/>
        </w:rPr>
        <w:tab/>
        <w:t>Non-Executive Director (Chair)</w:t>
      </w:r>
    </w:p>
    <w:p w:rsidR="00EF1084" w:rsidRDefault="00EF1084" w:rsidP="00BA7F9F">
      <w:pPr>
        <w:spacing w:after="0"/>
        <w:rPr>
          <w:rFonts w:ascii="Arial" w:hAnsi="Arial" w:cs="Arial"/>
        </w:rPr>
      </w:pPr>
      <w:r>
        <w:rPr>
          <w:rFonts w:ascii="Arial" w:hAnsi="Arial" w:cs="Arial"/>
        </w:rPr>
        <w:t>Jane Christie-Flight</w:t>
      </w:r>
      <w:r>
        <w:rPr>
          <w:rFonts w:ascii="Arial" w:hAnsi="Arial" w:cs="Arial"/>
        </w:rPr>
        <w:tab/>
      </w:r>
      <w:r>
        <w:rPr>
          <w:rFonts w:ascii="Arial" w:hAnsi="Arial" w:cs="Arial"/>
        </w:rPr>
        <w:tab/>
      </w:r>
      <w:r>
        <w:rPr>
          <w:rFonts w:ascii="Arial" w:hAnsi="Arial" w:cs="Arial"/>
        </w:rPr>
        <w:tab/>
        <w:t>Employee Director</w:t>
      </w:r>
    </w:p>
    <w:p w:rsidR="00BA7F9F" w:rsidRPr="0036555A" w:rsidRDefault="00BA7F9F" w:rsidP="00BA7F9F">
      <w:pPr>
        <w:spacing w:after="0"/>
        <w:rPr>
          <w:rFonts w:ascii="Arial" w:hAnsi="Arial" w:cs="Arial"/>
        </w:rPr>
      </w:pPr>
      <w:r>
        <w:rPr>
          <w:rFonts w:ascii="Arial" w:hAnsi="Arial" w:cs="Arial"/>
        </w:rPr>
        <w:t>Callum Blackburn</w:t>
      </w:r>
      <w:r>
        <w:rPr>
          <w:rFonts w:ascii="Arial" w:hAnsi="Arial" w:cs="Arial"/>
        </w:rPr>
        <w:tab/>
      </w:r>
      <w:r>
        <w:rPr>
          <w:rFonts w:ascii="Arial" w:hAnsi="Arial" w:cs="Arial"/>
        </w:rPr>
        <w:tab/>
      </w:r>
      <w:r>
        <w:rPr>
          <w:rFonts w:ascii="Arial" w:hAnsi="Arial" w:cs="Arial"/>
        </w:rPr>
        <w:tab/>
        <w:t>Non-Executive Director</w:t>
      </w:r>
    </w:p>
    <w:p w:rsidR="00EF1084" w:rsidRDefault="00EF1084" w:rsidP="00BA7F9F">
      <w:pPr>
        <w:spacing w:after="0"/>
        <w:rPr>
          <w:rFonts w:ascii="Arial" w:hAnsi="Arial" w:cs="Arial"/>
        </w:rPr>
      </w:pPr>
      <w:r>
        <w:rPr>
          <w:rFonts w:ascii="Arial" w:hAnsi="Arial" w:cs="Arial"/>
        </w:rPr>
        <w:t>Robert Moore</w:t>
      </w:r>
      <w:r>
        <w:rPr>
          <w:rFonts w:ascii="Arial" w:hAnsi="Arial" w:cs="Arial"/>
        </w:rPr>
        <w:tab/>
      </w:r>
      <w:r>
        <w:rPr>
          <w:rFonts w:ascii="Arial" w:hAnsi="Arial" w:cs="Arial"/>
        </w:rPr>
        <w:tab/>
      </w:r>
      <w:r>
        <w:rPr>
          <w:rFonts w:ascii="Arial" w:hAnsi="Arial" w:cs="Arial"/>
        </w:rPr>
        <w:tab/>
      </w:r>
      <w:r>
        <w:rPr>
          <w:rFonts w:ascii="Arial" w:hAnsi="Arial" w:cs="Arial"/>
        </w:rPr>
        <w:tab/>
        <w:t>Non-Executive Director</w:t>
      </w:r>
    </w:p>
    <w:p w:rsidR="000972FD" w:rsidRDefault="000972FD" w:rsidP="00BA7F9F">
      <w:pPr>
        <w:spacing w:after="0"/>
        <w:rPr>
          <w:rFonts w:ascii="Arial" w:hAnsi="Arial" w:cs="Arial"/>
        </w:rPr>
      </w:pPr>
      <w:r>
        <w:rPr>
          <w:rFonts w:ascii="Arial" w:hAnsi="Arial" w:cs="Arial"/>
        </w:rPr>
        <w:t>Catherine McAllister</w:t>
      </w:r>
      <w:r>
        <w:rPr>
          <w:rFonts w:ascii="Arial" w:hAnsi="Arial" w:cs="Arial"/>
        </w:rPr>
        <w:tab/>
      </w:r>
      <w:r>
        <w:rPr>
          <w:rFonts w:ascii="Arial" w:hAnsi="Arial" w:cs="Arial"/>
        </w:rPr>
        <w:tab/>
      </w:r>
      <w:r>
        <w:rPr>
          <w:rFonts w:ascii="Arial" w:hAnsi="Arial" w:cs="Arial"/>
        </w:rPr>
        <w:tab/>
        <w:t>Staff Side Representative</w:t>
      </w:r>
    </w:p>
    <w:p w:rsidR="006A32E7" w:rsidRDefault="006A32E7" w:rsidP="00BA7F9F">
      <w:pPr>
        <w:spacing w:after="0"/>
        <w:rPr>
          <w:rFonts w:ascii="Arial" w:hAnsi="Arial" w:cs="Arial"/>
        </w:rPr>
      </w:pPr>
      <w:r>
        <w:rPr>
          <w:rFonts w:ascii="Arial" w:hAnsi="Arial" w:cs="Arial"/>
        </w:rPr>
        <w:t>Judith Ross</w:t>
      </w:r>
      <w:r>
        <w:rPr>
          <w:rFonts w:ascii="Arial" w:hAnsi="Arial" w:cs="Arial"/>
        </w:rPr>
        <w:tab/>
      </w:r>
      <w:r>
        <w:rPr>
          <w:rFonts w:ascii="Arial" w:hAnsi="Arial" w:cs="Arial"/>
        </w:rPr>
        <w:tab/>
      </w:r>
      <w:r>
        <w:rPr>
          <w:rFonts w:ascii="Arial" w:hAnsi="Arial" w:cs="Arial"/>
        </w:rPr>
        <w:tab/>
      </w:r>
      <w:r>
        <w:rPr>
          <w:rFonts w:ascii="Arial" w:hAnsi="Arial" w:cs="Arial"/>
        </w:rPr>
        <w:tab/>
        <w:t>Staff Side Representative</w:t>
      </w:r>
    </w:p>
    <w:p w:rsidR="00BA7F9F" w:rsidRPr="0036555A" w:rsidRDefault="00BA7F9F" w:rsidP="00BA7F9F">
      <w:pPr>
        <w:spacing w:after="0"/>
        <w:ind w:left="3600" w:hanging="3600"/>
        <w:rPr>
          <w:rFonts w:ascii="Arial" w:hAnsi="Arial" w:cs="Arial"/>
        </w:rPr>
      </w:pPr>
    </w:p>
    <w:p w:rsidR="00BA7F9F" w:rsidRPr="0036555A" w:rsidRDefault="00BA7F9F" w:rsidP="00BA7F9F">
      <w:pPr>
        <w:spacing w:after="0"/>
        <w:rPr>
          <w:rFonts w:ascii="Arial" w:hAnsi="Arial" w:cs="Arial"/>
          <w:b/>
        </w:rPr>
      </w:pPr>
      <w:r w:rsidRPr="0036555A">
        <w:rPr>
          <w:rFonts w:ascii="Arial" w:hAnsi="Arial" w:cs="Arial"/>
          <w:b/>
        </w:rPr>
        <w:t xml:space="preserve">In attendance </w:t>
      </w:r>
    </w:p>
    <w:p w:rsidR="00824E6A" w:rsidRDefault="00824E6A" w:rsidP="00BA7F9F">
      <w:pPr>
        <w:spacing w:after="0"/>
        <w:rPr>
          <w:rFonts w:ascii="Arial" w:hAnsi="Arial" w:cs="Arial"/>
        </w:rPr>
      </w:pPr>
      <w:r>
        <w:rPr>
          <w:rFonts w:ascii="Arial" w:hAnsi="Arial" w:cs="Arial"/>
        </w:rPr>
        <w:t>Anne Marie Cavanagh</w:t>
      </w:r>
      <w:r>
        <w:rPr>
          <w:rFonts w:ascii="Arial" w:hAnsi="Arial" w:cs="Arial"/>
        </w:rPr>
        <w:tab/>
      </w:r>
      <w:r>
        <w:rPr>
          <w:rFonts w:ascii="Arial" w:hAnsi="Arial" w:cs="Arial"/>
        </w:rPr>
        <w:tab/>
        <w:t>Director of Nursing and AHPs</w:t>
      </w:r>
    </w:p>
    <w:p w:rsidR="00BA7F9F" w:rsidRDefault="00BA7F9F" w:rsidP="00BA7F9F">
      <w:pPr>
        <w:spacing w:after="0"/>
        <w:rPr>
          <w:rFonts w:ascii="Arial" w:hAnsi="Arial" w:cs="Arial"/>
        </w:rPr>
      </w:pPr>
      <w:r>
        <w:rPr>
          <w:rFonts w:ascii="Arial" w:hAnsi="Arial" w:cs="Arial"/>
        </w:rPr>
        <w:t>Christine McGuinness</w:t>
      </w:r>
      <w:r>
        <w:rPr>
          <w:rFonts w:ascii="Arial" w:hAnsi="Arial" w:cs="Arial"/>
        </w:rPr>
        <w:tab/>
      </w:r>
      <w:r>
        <w:rPr>
          <w:rFonts w:ascii="Arial" w:hAnsi="Arial" w:cs="Arial"/>
        </w:rPr>
        <w:tab/>
      </w:r>
      <w:r>
        <w:rPr>
          <w:rFonts w:ascii="Arial" w:hAnsi="Arial" w:cs="Arial"/>
        </w:rPr>
        <w:tab/>
        <w:t>Communications Manager</w:t>
      </w:r>
    </w:p>
    <w:p w:rsidR="00BA7F9F" w:rsidRDefault="00BA7F9F" w:rsidP="00BA7F9F">
      <w:pPr>
        <w:spacing w:after="0"/>
        <w:rPr>
          <w:rFonts w:ascii="Arial" w:hAnsi="Arial" w:cs="Arial"/>
        </w:rPr>
      </w:pPr>
      <w:r>
        <w:rPr>
          <w:rFonts w:ascii="Arial" w:hAnsi="Arial" w:cs="Arial"/>
        </w:rPr>
        <w:t>Donna Akhal</w:t>
      </w:r>
      <w:r>
        <w:rPr>
          <w:rFonts w:ascii="Arial" w:hAnsi="Arial" w:cs="Arial"/>
        </w:rPr>
        <w:tab/>
      </w:r>
      <w:r>
        <w:rPr>
          <w:rFonts w:ascii="Arial" w:hAnsi="Arial" w:cs="Arial"/>
        </w:rPr>
        <w:tab/>
      </w:r>
      <w:r>
        <w:rPr>
          <w:rFonts w:ascii="Arial" w:hAnsi="Arial" w:cs="Arial"/>
        </w:rPr>
        <w:tab/>
      </w:r>
      <w:r>
        <w:rPr>
          <w:rFonts w:ascii="Arial" w:hAnsi="Arial" w:cs="Arial"/>
        </w:rPr>
        <w:tab/>
        <w:t>Head of Learning and Organisational Development</w:t>
      </w:r>
    </w:p>
    <w:p w:rsidR="00824E6A" w:rsidRPr="00824E6A" w:rsidRDefault="00824E6A" w:rsidP="00BA7F9F">
      <w:pPr>
        <w:spacing w:after="0"/>
        <w:rPr>
          <w:rFonts w:ascii="Arial" w:hAnsi="Arial" w:cs="Arial"/>
        </w:rPr>
      </w:pPr>
      <w:r>
        <w:rPr>
          <w:rFonts w:ascii="Arial" w:hAnsi="Arial" w:cs="Arial"/>
        </w:rPr>
        <w:t>Gareth Adkins</w:t>
      </w:r>
      <w:r>
        <w:rPr>
          <w:rFonts w:ascii="Arial" w:hAnsi="Arial" w:cs="Arial"/>
        </w:rPr>
        <w:tab/>
      </w:r>
      <w:r>
        <w:rPr>
          <w:rFonts w:ascii="Arial" w:hAnsi="Arial" w:cs="Arial"/>
        </w:rPr>
        <w:tab/>
      </w:r>
      <w:r>
        <w:rPr>
          <w:rFonts w:ascii="Arial" w:hAnsi="Arial" w:cs="Arial"/>
        </w:rPr>
        <w:tab/>
      </w:r>
      <w:r>
        <w:rPr>
          <w:rFonts w:ascii="Arial" w:hAnsi="Arial" w:cs="Arial"/>
        </w:rPr>
        <w:tab/>
        <w:t>Director of Quality, Innovation and People</w:t>
      </w:r>
    </w:p>
    <w:p w:rsidR="00BA7F9F" w:rsidRDefault="00BA7F9F" w:rsidP="00BA7F9F">
      <w:pPr>
        <w:spacing w:after="0"/>
        <w:rPr>
          <w:rFonts w:ascii="Arial" w:hAnsi="Arial" w:cs="Arial"/>
        </w:rPr>
      </w:pPr>
      <w:r>
        <w:rPr>
          <w:rFonts w:ascii="Arial" w:hAnsi="Arial" w:cs="Arial"/>
        </w:rPr>
        <w:t>Gerard Gardiner</w:t>
      </w:r>
      <w:r>
        <w:rPr>
          <w:rFonts w:ascii="Arial" w:hAnsi="Arial" w:cs="Arial"/>
        </w:rPr>
        <w:tab/>
      </w:r>
      <w:r>
        <w:rPr>
          <w:rFonts w:ascii="Arial" w:hAnsi="Arial" w:cs="Arial"/>
        </w:rPr>
        <w:tab/>
      </w:r>
      <w:r>
        <w:rPr>
          <w:rFonts w:ascii="Arial" w:hAnsi="Arial" w:cs="Arial"/>
        </w:rPr>
        <w:tab/>
        <w:t>Head of Corporate Governance</w:t>
      </w:r>
      <w:r w:rsidR="006A66CF">
        <w:rPr>
          <w:rFonts w:ascii="Arial" w:hAnsi="Arial" w:cs="Arial"/>
        </w:rPr>
        <w:t xml:space="preserve"> and Board Secretary</w:t>
      </w:r>
    </w:p>
    <w:p w:rsidR="00824E6A" w:rsidRDefault="00824E6A" w:rsidP="00BA7F9F">
      <w:pPr>
        <w:spacing w:after="0"/>
        <w:rPr>
          <w:rFonts w:ascii="Arial" w:hAnsi="Arial" w:cs="Arial"/>
        </w:rPr>
      </w:pPr>
      <w:r>
        <w:rPr>
          <w:rFonts w:ascii="Arial" w:hAnsi="Arial" w:cs="Arial"/>
        </w:rPr>
        <w:t>Jann Gardner</w:t>
      </w:r>
      <w:r>
        <w:rPr>
          <w:rFonts w:ascii="Arial" w:hAnsi="Arial" w:cs="Arial"/>
        </w:rPr>
        <w:tab/>
      </w:r>
      <w:r>
        <w:rPr>
          <w:rFonts w:ascii="Arial" w:hAnsi="Arial" w:cs="Arial"/>
        </w:rPr>
        <w:tab/>
      </w:r>
      <w:r>
        <w:rPr>
          <w:rFonts w:ascii="Arial" w:hAnsi="Arial" w:cs="Arial"/>
        </w:rPr>
        <w:tab/>
      </w:r>
      <w:r>
        <w:rPr>
          <w:rFonts w:ascii="Arial" w:hAnsi="Arial" w:cs="Arial"/>
        </w:rPr>
        <w:tab/>
        <w:t>Chief Executive</w:t>
      </w:r>
    </w:p>
    <w:p w:rsidR="00BA7F9F" w:rsidRDefault="00BA7F9F" w:rsidP="00BA7F9F">
      <w:pPr>
        <w:spacing w:after="0"/>
        <w:rPr>
          <w:rFonts w:ascii="Arial" w:hAnsi="Arial" w:cs="Arial"/>
        </w:rPr>
      </w:pPr>
      <w:r>
        <w:rPr>
          <w:rFonts w:ascii="Arial" w:hAnsi="Arial" w:cs="Arial"/>
        </w:rPr>
        <w:t>Laura Liddle</w:t>
      </w:r>
      <w:r>
        <w:rPr>
          <w:rFonts w:ascii="Arial" w:hAnsi="Arial" w:cs="Arial"/>
        </w:rPr>
        <w:tab/>
      </w:r>
      <w:r>
        <w:rPr>
          <w:rFonts w:ascii="Arial" w:hAnsi="Arial" w:cs="Arial"/>
        </w:rPr>
        <w:tab/>
      </w:r>
      <w:r>
        <w:rPr>
          <w:rFonts w:ascii="Arial" w:hAnsi="Arial" w:cs="Arial"/>
        </w:rPr>
        <w:tab/>
      </w:r>
      <w:r>
        <w:rPr>
          <w:rFonts w:ascii="Arial" w:hAnsi="Arial" w:cs="Arial"/>
        </w:rPr>
        <w:tab/>
        <w:t>Associate Director of HR</w:t>
      </w:r>
    </w:p>
    <w:p w:rsidR="00BA7F9F" w:rsidRDefault="00BA7F9F" w:rsidP="00BA7F9F">
      <w:pPr>
        <w:spacing w:after="0"/>
        <w:rPr>
          <w:rFonts w:ascii="Arial" w:hAnsi="Arial" w:cs="Arial"/>
        </w:rPr>
      </w:pPr>
      <w:r>
        <w:rPr>
          <w:rFonts w:ascii="Arial" w:hAnsi="Arial" w:cs="Arial"/>
        </w:rPr>
        <w:t>Lisa Walsh</w:t>
      </w:r>
      <w:r>
        <w:rPr>
          <w:rFonts w:ascii="Arial" w:hAnsi="Arial" w:cs="Arial"/>
        </w:rPr>
        <w:tab/>
      </w:r>
      <w:r>
        <w:rPr>
          <w:rFonts w:ascii="Arial" w:hAnsi="Arial" w:cs="Arial"/>
        </w:rPr>
        <w:tab/>
      </w:r>
      <w:r>
        <w:rPr>
          <w:rFonts w:ascii="Arial" w:hAnsi="Arial" w:cs="Arial"/>
        </w:rPr>
        <w:tab/>
      </w:r>
      <w:r>
        <w:rPr>
          <w:rFonts w:ascii="Arial" w:hAnsi="Arial" w:cs="Arial"/>
        </w:rPr>
        <w:tab/>
        <w:t>OD Consultant</w:t>
      </w:r>
    </w:p>
    <w:p w:rsidR="00824E6A" w:rsidRDefault="00824E6A" w:rsidP="00BA7F9F">
      <w:pPr>
        <w:spacing w:after="0"/>
        <w:rPr>
          <w:rFonts w:ascii="Arial" w:hAnsi="Arial" w:cs="Arial"/>
        </w:rPr>
      </w:pPr>
      <w:r>
        <w:rPr>
          <w:rFonts w:ascii="Arial" w:hAnsi="Arial" w:cs="Arial"/>
        </w:rPr>
        <w:t>Mark MacGregor</w:t>
      </w:r>
      <w:r>
        <w:rPr>
          <w:rFonts w:ascii="Arial" w:hAnsi="Arial" w:cs="Arial"/>
        </w:rPr>
        <w:tab/>
      </w:r>
      <w:r>
        <w:rPr>
          <w:rFonts w:ascii="Arial" w:hAnsi="Arial" w:cs="Arial"/>
        </w:rPr>
        <w:tab/>
      </w:r>
      <w:r>
        <w:rPr>
          <w:rFonts w:ascii="Arial" w:hAnsi="Arial" w:cs="Arial"/>
        </w:rPr>
        <w:tab/>
        <w:t>Medical Director</w:t>
      </w:r>
    </w:p>
    <w:p w:rsidR="00BA7F9F" w:rsidRDefault="00BA7F9F" w:rsidP="00BA7F9F">
      <w:pPr>
        <w:spacing w:after="0"/>
        <w:rPr>
          <w:rFonts w:ascii="Arial" w:hAnsi="Arial" w:cs="Arial"/>
        </w:rPr>
      </w:pPr>
      <w:r>
        <w:rPr>
          <w:rFonts w:ascii="Arial" w:hAnsi="Arial" w:cs="Arial"/>
        </w:rPr>
        <w:t>Sandie Scott</w:t>
      </w:r>
      <w:r>
        <w:rPr>
          <w:rFonts w:ascii="Arial" w:hAnsi="Arial" w:cs="Arial"/>
        </w:rPr>
        <w:tab/>
      </w:r>
      <w:r>
        <w:rPr>
          <w:rFonts w:ascii="Arial" w:hAnsi="Arial" w:cs="Arial"/>
        </w:rPr>
        <w:tab/>
      </w:r>
      <w:r>
        <w:rPr>
          <w:rFonts w:ascii="Arial" w:hAnsi="Arial" w:cs="Arial"/>
        </w:rPr>
        <w:tab/>
      </w:r>
      <w:r>
        <w:rPr>
          <w:rFonts w:ascii="Arial" w:hAnsi="Arial" w:cs="Arial"/>
        </w:rPr>
        <w:tab/>
        <w:t>Head of Communications</w:t>
      </w:r>
    </w:p>
    <w:p w:rsidR="00BA7F9F" w:rsidRDefault="00BA7F9F" w:rsidP="00BA7F9F">
      <w:pPr>
        <w:spacing w:after="0"/>
        <w:rPr>
          <w:rFonts w:ascii="Arial" w:hAnsi="Arial" w:cs="Arial"/>
        </w:rPr>
      </w:pPr>
      <w:r>
        <w:rPr>
          <w:rFonts w:ascii="Arial" w:hAnsi="Arial" w:cs="Arial"/>
        </w:rPr>
        <w:t>Serena Barnatt</w:t>
      </w:r>
      <w:r>
        <w:rPr>
          <w:rFonts w:ascii="Arial" w:hAnsi="Arial" w:cs="Arial"/>
        </w:rPr>
        <w:tab/>
      </w:r>
      <w:r>
        <w:rPr>
          <w:rFonts w:ascii="Arial" w:hAnsi="Arial" w:cs="Arial"/>
        </w:rPr>
        <w:tab/>
      </w:r>
      <w:r>
        <w:rPr>
          <w:rFonts w:ascii="Arial" w:hAnsi="Arial" w:cs="Arial"/>
        </w:rPr>
        <w:tab/>
        <w:t>Director of HR</w:t>
      </w:r>
    </w:p>
    <w:p w:rsidR="00BA7F9F" w:rsidRPr="0036555A" w:rsidRDefault="00BA7F9F" w:rsidP="00BA7F9F">
      <w:pPr>
        <w:spacing w:after="0"/>
        <w:rPr>
          <w:rFonts w:ascii="Arial" w:hAnsi="Arial" w:cs="Arial"/>
        </w:rPr>
      </w:pPr>
      <w:r>
        <w:rPr>
          <w:rFonts w:ascii="Arial" w:hAnsi="Arial" w:cs="Arial"/>
        </w:rPr>
        <w:t>Susan Douglas-Scott</w:t>
      </w:r>
      <w:r>
        <w:rPr>
          <w:rFonts w:ascii="Arial" w:hAnsi="Arial" w:cs="Arial"/>
        </w:rPr>
        <w:tab/>
      </w:r>
      <w:r>
        <w:rPr>
          <w:rFonts w:ascii="Arial" w:hAnsi="Arial" w:cs="Arial"/>
        </w:rPr>
        <w:tab/>
      </w:r>
      <w:r>
        <w:rPr>
          <w:rFonts w:ascii="Arial" w:hAnsi="Arial" w:cs="Arial"/>
        </w:rPr>
        <w:tab/>
        <w:t>Board Chair</w:t>
      </w:r>
    </w:p>
    <w:p w:rsidR="00BA7F9F" w:rsidRDefault="00BA7F9F" w:rsidP="00BA7F9F">
      <w:pPr>
        <w:spacing w:after="0"/>
        <w:rPr>
          <w:rFonts w:ascii="Arial" w:hAnsi="Arial" w:cs="Arial"/>
        </w:rPr>
      </w:pPr>
      <w:r>
        <w:rPr>
          <w:rFonts w:ascii="Arial" w:hAnsi="Arial" w:cs="Arial"/>
        </w:rPr>
        <w:t>Tosh Lynch</w:t>
      </w:r>
      <w:r>
        <w:rPr>
          <w:rFonts w:ascii="Arial" w:hAnsi="Arial" w:cs="Arial"/>
        </w:rPr>
        <w:tab/>
      </w:r>
      <w:r>
        <w:rPr>
          <w:rFonts w:ascii="Arial" w:hAnsi="Arial" w:cs="Arial"/>
        </w:rPr>
        <w:tab/>
      </w:r>
      <w:r>
        <w:rPr>
          <w:rFonts w:ascii="Arial" w:hAnsi="Arial" w:cs="Arial"/>
        </w:rPr>
        <w:tab/>
      </w:r>
      <w:r>
        <w:rPr>
          <w:rFonts w:ascii="Arial" w:hAnsi="Arial" w:cs="Arial"/>
        </w:rPr>
        <w:tab/>
        <w:t>Spiritual Care Lead</w:t>
      </w:r>
    </w:p>
    <w:p w:rsidR="00BA7F9F" w:rsidRDefault="00BA7F9F" w:rsidP="00BA7F9F">
      <w:pPr>
        <w:spacing w:after="0"/>
        <w:rPr>
          <w:rFonts w:ascii="Arial" w:hAnsi="Arial" w:cs="Arial"/>
        </w:rPr>
      </w:pPr>
    </w:p>
    <w:p w:rsidR="00BA7F9F" w:rsidRDefault="00BA7F9F" w:rsidP="00BA7F9F">
      <w:pPr>
        <w:spacing w:after="0"/>
        <w:rPr>
          <w:rFonts w:ascii="Arial" w:hAnsi="Arial" w:cs="Arial"/>
          <w:b/>
        </w:rPr>
      </w:pPr>
      <w:r>
        <w:rPr>
          <w:rFonts w:ascii="Arial" w:hAnsi="Arial" w:cs="Arial"/>
          <w:b/>
        </w:rPr>
        <w:t>Minutes</w:t>
      </w:r>
    </w:p>
    <w:p w:rsidR="00BA7F9F" w:rsidRPr="0036555A" w:rsidRDefault="00BA7F9F" w:rsidP="00BA7F9F">
      <w:pPr>
        <w:spacing w:after="0"/>
        <w:rPr>
          <w:rFonts w:ascii="Arial" w:hAnsi="Arial" w:cs="Arial"/>
        </w:rPr>
      </w:pPr>
      <w:r>
        <w:rPr>
          <w:rFonts w:ascii="Arial" w:hAnsi="Arial" w:cs="Arial"/>
        </w:rPr>
        <w:t>Theo Richardson</w:t>
      </w:r>
      <w:r>
        <w:rPr>
          <w:rFonts w:ascii="Arial" w:hAnsi="Arial" w:cs="Arial"/>
        </w:rPr>
        <w:tab/>
      </w:r>
      <w:r>
        <w:rPr>
          <w:rFonts w:ascii="Arial" w:hAnsi="Arial" w:cs="Arial"/>
        </w:rPr>
        <w:tab/>
      </w:r>
      <w:r>
        <w:rPr>
          <w:rFonts w:ascii="Arial" w:hAnsi="Arial" w:cs="Arial"/>
        </w:rPr>
        <w:tab/>
        <w:t>Corporate Administrator</w:t>
      </w:r>
    </w:p>
    <w:p w:rsidR="00BA7F9F" w:rsidRPr="000777B5" w:rsidRDefault="00BA7F9F" w:rsidP="00BA7F9F">
      <w:pPr>
        <w:spacing w:after="0"/>
        <w:rPr>
          <w:rFonts w:ascii="Arial" w:hAnsi="Arial" w:cs="Arial"/>
          <w:b/>
        </w:rPr>
      </w:pPr>
    </w:p>
    <w:p w:rsidR="00BA7F9F" w:rsidRPr="0036555A" w:rsidRDefault="00BA7F9F" w:rsidP="00BA7F9F">
      <w:pPr>
        <w:spacing w:after="0"/>
        <w:rPr>
          <w:rFonts w:ascii="Arial" w:hAnsi="Arial" w:cs="Arial"/>
        </w:rPr>
      </w:pPr>
    </w:p>
    <w:p w:rsidR="00BA7F9F" w:rsidRPr="0036555A" w:rsidRDefault="00BA7F9F" w:rsidP="00BA7F9F">
      <w:pPr>
        <w:spacing w:after="0"/>
        <w:rPr>
          <w:rFonts w:ascii="Arial" w:hAnsi="Arial" w:cs="Arial"/>
          <w:b/>
          <w:color w:val="0070C0"/>
        </w:rPr>
      </w:pPr>
      <w:r w:rsidRPr="0036555A">
        <w:rPr>
          <w:rFonts w:ascii="Arial" w:hAnsi="Arial" w:cs="Arial"/>
          <w:b/>
          <w:color w:val="0070C0"/>
        </w:rPr>
        <w:t>1</w:t>
      </w:r>
      <w:r w:rsidRPr="0036555A">
        <w:rPr>
          <w:rFonts w:ascii="Arial" w:hAnsi="Arial" w:cs="Arial"/>
          <w:b/>
          <w:color w:val="0070C0"/>
        </w:rPr>
        <w:tab/>
        <w:t xml:space="preserve">Opening Remarks </w:t>
      </w:r>
    </w:p>
    <w:p w:rsidR="00BA7F9F" w:rsidRPr="0036555A" w:rsidRDefault="00BA7F9F" w:rsidP="00BA7F9F">
      <w:pPr>
        <w:spacing w:after="0"/>
        <w:rPr>
          <w:rFonts w:ascii="Arial" w:hAnsi="Arial" w:cs="Arial"/>
          <w:b/>
          <w:color w:val="0070C0"/>
        </w:rPr>
      </w:pPr>
    </w:p>
    <w:p w:rsidR="00BA7F9F" w:rsidRDefault="00BA7F9F" w:rsidP="00BA7F9F">
      <w:pPr>
        <w:pStyle w:val="ListParagraph"/>
        <w:numPr>
          <w:ilvl w:val="1"/>
          <w:numId w:val="1"/>
        </w:numPr>
        <w:spacing w:after="0" w:line="276" w:lineRule="auto"/>
        <w:rPr>
          <w:b/>
          <w:sz w:val="22"/>
          <w:szCs w:val="22"/>
        </w:rPr>
      </w:pPr>
      <w:r w:rsidRPr="0036555A">
        <w:rPr>
          <w:b/>
          <w:sz w:val="22"/>
          <w:szCs w:val="22"/>
        </w:rPr>
        <w:t xml:space="preserve">Chairs introductory </w:t>
      </w:r>
      <w:r w:rsidR="006A66CF">
        <w:rPr>
          <w:b/>
          <w:sz w:val="22"/>
          <w:szCs w:val="22"/>
        </w:rPr>
        <w:t>R</w:t>
      </w:r>
      <w:r w:rsidRPr="0036555A">
        <w:rPr>
          <w:b/>
          <w:sz w:val="22"/>
          <w:szCs w:val="22"/>
        </w:rPr>
        <w:t xml:space="preserve">emarks </w:t>
      </w:r>
    </w:p>
    <w:p w:rsidR="00BA7F9F" w:rsidRDefault="00BA7F9F" w:rsidP="00BA7F9F">
      <w:pPr>
        <w:spacing w:after="0"/>
        <w:rPr>
          <w:b/>
        </w:rPr>
      </w:pPr>
    </w:p>
    <w:p w:rsidR="00BA7F9F" w:rsidRDefault="00BA7F9F" w:rsidP="00BA7F9F">
      <w:pPr>
        <w:spacing w:after="0"/>
        <w:ind w:left="720"/>
        <w:rPr>
          <w:rFonts w:ascii="Arial" w:hAnsi="Arial" w:cs="Arial"/>
        </w:rPr>
      </w:pPr>
      <w:r w:rsidRPr="00184FC9">
        <w:rPr>
          <w:rFonts w:ascii="Arial" w:hAnsi="Arial" w:cs="Arial"/>
        </w:rPr>
        <w:t>Marcella Boyle opened the meeting</w:t>
      </w:r>
      <w:r>
        <w:rPr>
          <w:rFonts w:ascii="Arial" w:hAnsi="Arial" w:cs="Arial"/>
        </w:rPr>
        <w:t xml:space="preserve"> and welcomed all attendees. Stuart Graham, Director of Digital and eHealth will attend Staff Governance and Person Centred Committee (SGPCC) Private Session to discuss digital strategies. </w:t>
      </w:r>
    </w:p>
    <w:p w:rsidR="00BA7F9F" w:rsidRDefault="00BA7F9F" w:rsidP="00BA7F9F">
      <w:pPr>
        <w:spacing w:after="0"/>
        <w:ind w:left="720"/>
        <w:rPr>
          <w:rFonts w:ascii="Arial" w:hAnsi="Arial" w:cs="Arial"/>
        </w:rPr>
      </w:pPr>
    </w:p>
    <w:p w:rsidR="00BA7F9F" w:rsidRDefault="00BA7F9F" w:rsidP="00BA7F9F">
      <w:pPr>
        <w:spacing w:after="0"/>
        <w:ind w:left="720"/>
        <w:rPr>
          <w:rFonts w:ascii="Arial" w:hAnsi="Arial" w:cs="Arial"/>
        </w:rPr>
      </w:pPr>
      <w:r>
        <w:rPr>
          <w:rFonts w:ascii="Arial" w:hAnsi="Arial" w:cs="Arial"/>
        </w:rPr>
        <w:t xml:space="preserve">Equal Pay Analysis will be discussed under ‘Any Other Competent Business’. </w:t>
      </w:r>
    </w:p>
    <w:p w:rsidR="00BA7F9F" w:rsidRPr="00DA2E57" w:rsidRDefault="00BA7F9F" w:rsidP="00BA7F9F">
      <w:pPr>
        <w:spacing w:after="0"/>
        <w:rPr>
          <w:b/>
        </w:rPr>
      </w:pPr>
    </w:p>
    <w:p w:rsidR="00BA7F9F" w:rsidRPr="0036555A" w:rsidRDefault="00BA7F9F" w:rsidP="00BA7F9F">
      <w:pPr>
        <w:spacing w:after="0"/>
        <w:rPr>
          <w:rFonts w:ascii="Arial" w:hAnsi="Arial" w:cs="Arial"/>
          <w:b/>
          <w:color w:val="0070C0"/>
        </w:rPr>
      </w:pPr>
      <w:r w:rsidRPr="0036555A">
        <w:rPr>
          <w:rFonts w:ascii="Arial" w:hAnsi="Arial" w:cs="Arial"/>
          <w:b/>
          <w:color w:val="0070C0"/>
        </w:rPr>
        <w:t>2.</w:t>
      </w:r>
      <w:r w:rsidRPr="0036555A">
        <w:rPr>
          <w:rFonts w:ascii="Arial" w:hAnsi="Arial" w:cs="Arial"/>
          <w:b/>
          <w:color w:val="0070C0"/>
        </w:rPr>
        <w:tab/>
        <w:t>Apologies</w:t>
      </w:r>
    </w:p>
    <w:p w:rsidR="00BA7F9F" w:rsidRPr="0036555A" w:rsidRDefault="00BA7F9F" w:rsidP="00BA7F9F">
      <w:pPr>
        <w:spacing w:after="0"/>
        <w:rPr>
          <w:rFonts w:ascii="Arial" w:hAnsi="Arial" w:cs="Arial"/>
        </w:rPr>
      </w:pPr>
    </w:p>
    <w:p w:rsidR="00BA7F9F" w:rsidRPr="0036555A" w:rsidRDefault="00BA7F9F" w:rsidP="00BA7F9F">
      <w:pPr>
        <w:tabs>
          <w:tab w:val="left" w:pos="2694"/>
        </w:tabs>
        <w:spacing w:after="0"/>
        <w:ind w:firstLine="720"/>
        <w:contextualSpacing/>
        <w:rPr>
          <w:rFonts w:ascii="Arial" w:hAnsi="Arial" w:cs="Arial"/>
        </w:rPr>
      </w:pPr>
      <w:r w:rsidRPr="0036555A">
        <w:rPr>
          <w:rFonts w:ascii="Arial" w:hAnsi="Arial" w:cs="Arial"/>
        </w:rPr>
        <w:t>No apologies were noted.</w:t>
      </w:r>
    </w:p>
    <w:p w:rsidR="00BA7F9F" w:rsidRDefault="00BA7F9F" w:rsidP="00BA7F9F">
      <w:pPr>
        <w:spacing w:after="0"/>
        <w:rPr>
          <w:rFonts w:ascii="Arial" w:hAnsi="Arial" w:cs="Arial"/>
          <w:b/>
        </w:rPr>
      </w:pPr>
    </w:p>
    <w:p w:rsidR="00BA7F9F" w:rsidRPr="0036555A" w:rsidRDefault="00BA7F9F" w:rsidP="00BA7F9F">
      <w:pPr>
        <w:spacing w:after="0"/>
        <w:rPr>
          <w:rFonts w:ascii="Arial" w:hAnsi="Arial" w:cs="Arial"/>
          <w:b/>
        </w:rPr>
      </w:pPr>
    </w:p>
    <w:p w:rsidR="00BA7F9F" w:rsidRDefault="00BA7F9F" w:rsidP="00BA7F9F">
      <w:pPr>
        <w:spacing w:after="0"/>
        <w:rPr>
          <w:rFonts w:ascii="Arial" w:hAnsi="Arial" w:cs="Arial"/>
          <w:b/>
          <w:color w:val="0070C0"/>
        </w:rPr>
      </w:pPr>
      <w:r w:rsidRPr="0036555A">
        <w:rPr>
          <w:rFonts w:ascii="Arial" w:hAnsi="Arial" w:cs="Arial"/>
          <w:b/>
          <w:color w:val="0070C0"/>
        </w:rPr>
        <w:lastRenderedPageBreak/>
        <w:t>3</w:t>
      </w:r>
      <w:r w:rsidRPr="0036555A">
        <w:rPr>
          <w:rFonts w:ascii="Arial" w:hAnsi="Arial" w:cs="Arial"/>
          <w:b/>
          <w:color w:val="0070C0"/>
        </w:rPr>
        <w:tab/>
        <w:t xml:space="preserve">Standing Declarations of interest </w:t>
      </w:r>
    </w:p>
    <w:p w:rsidR="00BA7F9F" w:rsidRPr="0036555A" w:rsidRDefault="00BA7F9F" w:rsidP="00BA7F9F">
      <w:pPr>
        <w:tabs>
          <w:tab w:val="left" w:pos="709"/>
          <w:tab w:val="left" w:pos="3969"/>
        </w:tabs>
        <w:spacing w:after="0"/>
        <w:contextualSpacing/>
        <w:rPr>
          <w:rFonts w:ascii="Arial" w:hAnsi="Arial" w:cs="Arial"/>
        </w:rPr>
      </w:pPr>
    </w:p>
    <w:p w:rsidR="00BA7F9F" w:rsidRPr="0036555A" w:rsidRDefault="00BA7F9F" w:rsidP="00BA7F9F">
      <w:pPr>
        <w:tabs>
          <w:tab w:val="left" w:pos="709"/>
          <w:tab w:val="left" w:pos="3969"/>
        </w:tabs>
        <w:spacing w:after="0"/>
        <w:contextualSpacing/>
        <w:rPr>
          <w:rFonts w:ascii="Arial" w:hAnsi="Arial" w:cs="Arial"/>
        </w:rPr>
      </w:pPr>
      <w:r>
        <w:rPr>
          <w:rFonts w:ascii="Arial" w:hAnsi="Arial" w:cs="Arial"/>
        </w:rPr>
        <w:tab/>
        <w:t>No Standing Declaration of interest were noted.</w:t>
      </w:r>
    </w:p>
    <w:p w:rsidR="00BA7F9F" w:rsidRPr="0036555A" w:rsidRDefault="00BA7F9F" w:rsidP="004F2F64">
      <w:pPr>
        <w:tabs>
          <w:tab w:val="left" w:pos="709"/>
          <w:tab w:val="left" w:pos="3969"/>
        </w:tabs>
        <w:spacing w:after="0"/>
        <w:ind w:left="3969" w:hanging="3969"/>
        <w:contextualSpacing/>
        <w:rPr>
          <w:rFonts w:ascii="Arial" w:hAnsi="Arial" w:cs="Arial"/>
        </w:rPr>
      </w:pPr>
      <w:r>
        <w:rPr>
          <w:rFonts w:ascii="Arial" w:hAnsi="Arial" w:cs="Arial"/>
        </w:rPr>
        <w:tab/>
      </w:r>
      <w:r>
        <w:rPr>
          <w:rFonts w:ascii="Arial" w:hAnsi="Arial" w:cs="Arial"/>
        </w:rPr>
        <w:tab/>
      </w:r>
    </w:p>
    <w:p w:rsidR="00BA7F9F" w:rsidRPr="0036555A" w:rsidRDefault="00BA7F9F" w:rsidP="00BA7F9F">
      <w:pPr>
        <w:spacing w:after="0"/>
        <w:contextualSpacing/>
        <w:rPr>
          <w:rFonts w:ascii="Arial" w:hAnsi="Arial" w:cs="Arial"/>
          <w:b/>
          <w:color w:val="0070C0"/>
        </w:rPr>
      </w:pPr>
      <w:r w:rsidRPr="0036555A">
        <w:rPr>
          <w:rFonts w:ascii="Arial" w:hAnsi="Arial" w:cs="Arial"/>
          <w:b/>
          <w:color w:val="0070C0"/>
        </w:rPr>
        <w:t>4.</w:t>
      </w:r>
      <w:r w:rsidRPr="0036555A">
        <w:rPr>
          <w:rFonts w:ascii="Arial" w:hAnsi="Arial" w:cs="Arial"/>
          <w:b/>
          <w:color w:val="0070C0"/>
        </w:rPr>
        <w:tab/>
        <w:t>Updates from last meeting</w:t>
      </w:r>
    </w:p>
    <w:p w:rsidR="00BA7F9F" w:rsidRPr="0036555A" w:rsidRDefault="00BA7F9F" w:rsidP="00BA7F9F">
      <w:pPr>
        <w:spacing w:after="0"/>
        <w:contextualSpacing/>
        <w:rPr>
          <w:rFonts w:ascii="Arial" w:hAnsi="Arial" w:cs="Arial"/>
          <w:b/>
        </w:rPr>
      </w:pPr>
    </w:p>
    <w:p w:rsidR="00BA7F9F" w:rsidRDefault="00BA7F9F" w:rsidP="00BA7F9F">
      <w:pPr>
        <w:spacing w:after="0"/>
        <w:contextualSpacing/>
        <w:rPr>
          <w:rFonts w:ascii="Arial" w:hAnsi="Arial" w:cs="Arial"/>
          <w:b/>
        </w:rPr>
      </w:pPr>
      <w:r w:rsidRPr="0036555A">
        <w:rPr>
          <w:rFonts w:ascii="Arial" w:hAnsi="Arial" w:cs="Arial"/>
          <w:b/>
        </w:rPr>
        <w:t xml:space="preserve">4.1 </w:t>
      </w:r>
      <w:r w:rsidRPr="0036555A">
        <w:rPr>
          <w:rFonts w:ascii="Arial" w:hAnsi="Arial" w:cs="Arial"/>
          <w:b/>
        </w:rPr>
        <w:tab/>
        <w:t xml:space="preserve">Unapproved minutes from </w:t>
      </w:r>
      <w:r>
        <w:rPr>
          <w:rFonts w:ascii="Arial" w:hAnsi="Arial" w:cs="Arial"/>
          <w:b/>
        </w:rPr>
        <w:t>9 November 2021</w:t>
      </w:r>
    </w:p>
    <w:p w:rsidR="00BA7F9F" w:rsidRPr="0036555A" w:rsidRDefault="00BA7F9F" w:rsidP="00BA7F9F">
      <w:pPr>
        <w:spacing w:after="0"/>
        <w:contextualSpacing/>
        <w:rPr>
          <w:rFonts w:ascii="Arial" w:hAnsi="Arial" w:cs="Arial"/>
          <w:b/>
        </w:rPr>
      </w:pPr>
    </w:p>
    <w:p w:rsidR="00BA7F9F" w:rsidRDefault="00BA7F9F" w:rsidP="00BA7F9F">
      <w:pPr>
        <w:spacing w:after="0"/>
        <w:rPr>
          <w:rFonts w:ascii="Arial" w:hAnsi="Arial" w:cs="Arial"/>
        </w:rPr>
      </w:pPr>
      <w:r>
        <w:rPr>
          <w:rFonts w:ascii="Arial" w:hAnsi="Arial" w:cs="Arial"/>
        </w:rPr>
        <w:tab/>
      </w:r>
      <w:r w:rsidRPr="0036555A">
        <w:rPr>
          <w:rFonts w:ascii="Arial" w:hAnsi="Arial" w:cs="Arial"/>
        </w:rPr>
        <w:t xml:space="preserve">The minutes of the </w:t>
      </w:r>
      <w:r>
        <w:rPr>
          <w:rFonts w:ascii="Arial" w:hAnsi="Arial" w:cs="Arial"/>
        </w:rPr>
        <w:t xml:space="preserve">previous meeting were agreed </w:t>
      </w:r>
      <w:r w:rsidR="00E04805">
        <w:rPr>
          <w:rFonts w:ascii="Arial" w:hAnsi="Arial" w:cs="Arial"/>
        </w:rPr>
        <w:t>as</w:t>
      </w:r>
      <w:r w:rsidRPr="00874B24">
        <w:rPr>
          <w:rFonts w:ascii="Arial" w:hAnsi="Arial" w:cs="Arial"/>
        </w:rPr>
        <w:t xml:space="preserve"> an accurate</w:t>
      </w:r>
      <w:r>
        <w:rPr>
          <w:rFonts w:ascii="Arial" w:hAnsi="Arial" w:cs="Arial"/>
        </w:rPr>
        <w:t xml:space="preserve"> record.</w:t>
      </w:r>
    </w:p>
    <w:p w:rsidR="00BA7F9F" w:rsidRPr="0036555A" w:rsidRDefault="00BA7F9F" w:rsidP="00BA7F9F">
      <w:pPr>
        <w:spacing w:after="0"/>
        <w:rPr>
          <w:rFonts w:ascii="Arial" w:hAnsi="Arial" w:cs="Arial"/>
        </w:rPr>
      </w:pPr>
    </w:p>
    <w:p w:rsidR="00BA7F9F" w:rsidRPr="0036555A" w:rsidRDefault="00BA7F9F" w:rsidP="00BA7F9F">
      <w:pPr>
        <w:spacing w:after="0"/>
        <w:contextualSpacing/>
        <w:rPr>
          <w:rFonts w:ascii="Arial" w:hAnsi="Arial" w:cs="Arial"/>
          <w:b/>
        </w:rPr>
      </w:pPr>
      <w:r>
        <w:rPr>
          <w:rFonts w:ascii="Arial" w:hAnsi="Arial" w:cs="Arial"/>
          <w:b/>
        </w:rPr>
        <w:t>4.2</w:t>
      </w:r>
      <w:r>
        <w:rPr>
          <w:rFonts w:ascii="Arial" w:hAnsi="Arial" w:cs="Arial"/>
          <w:b/>
        </w:rPr>
        <w:tab/>
      </w:r>
      <w:r w:rsidRPr="0036555A">
        <w:rPr>
          <w:rFonts w:ascii="Arial" w:hAnsi="Arial" w:cs="Arial"/>
          <w:b/>
        </w:rPr>
        <w:t>Action Log</w:t>
      </w:r>
    </w:p>
    <w:p w:rsidR="00BA7F9F" w:rsidRPr="0036555A" w:rsidRDefault="00BA7F9F" w:rsidP="00BA7F9F">
      <w:pPr>
        <w:spacing w:after="0"/>
        <w:contextualSpacing/>
        <w:rPr>
          <w:rFonts w:ascii="Arial" w:hAnsi="Arial" w:cs="Arial"/>
          <w:b/>
        </w:rPr>
      </w:pPr>
    </w:p>
    <w:p w:rsidR="00BA7F9F" w:rsidRDefault="006A66CF" w:rsidP="00BA7F9F">
      <w:pPr>
        <w:spacing w:after="0"/>
        <w:ind w:left="720"/>
        <w:rPr>
          <w:rFonts w:ascii="Arial" w:hAnsi="Arial" w:cs="Arial"/>
        </w:rPr>
      </w:pPr>
      <w:r>
        <w:rPr>
          <w:rFonts w:ascii="Arial" w:hAnsi="Arial" w:cs="Arial"/>
        </w:rPr>
        <w:t xml:space="preserve">The </w:t>
      </w:r>
      <w:r w:rsidR="00BA7F9F">
        <w:rPr>
          <w:rFonts w:ascii="Arial" w:hAnsi="Arial" w:cs="Arial"/>
        </w:rPr>
        <w:t>Committee</w:t>
      </w:r>
      <w:r w:rsidR="00BA7F9F" w:rsidRPr="0036555A">
        <w:rPr>
          <w:rFonts w:ascii="Arial" w:hAnsi="Arial" w:cs="Arial"/>
        </w:rPr>
        <w:t xml:space="preserve"> reviewed the Act</w:t>
      </w:r>
      <w:r w:rsidR="00BA7F9F">
        <w:rPr>
          <w:rFonts w:ascii="Arial" w:hAnsi="Arial" w:cs="Arial"/>
        </w:rPr>
        <w:t>ion Log and agreed to update the following actions:</w:t>
      </w:r>
    </w:p>
    <w:p w:rsidR="00BA7F9F" w:rsidRDefault="00BA7F9F" w:rsidP="00BA7F9F">
      <w:pPr>
        <w:spacing w:after="0"/>
        <w:ind w:left="720"/>
        <w:rPr>
          <w:rFonts w:ascii="Arial" w:hAnsi="Arial" w:cs="Arial"/>
        </w:rPr>
      </w:pPr>
    </w:p>
    <w:tbl>
      <w:tblPr>
        <w:tblStyle w:val="TableGrid"/>
        <w:tblW w:w="0" w:type="auto"/>
        <w:jc w:val="center"/>
        <w:tblLook w:val="04A0" w:firstRow="1" w:lastRow="0" w:firstColumn="1" w:lastColumn="0" w:noHBand="0" w:noVBand="1"/>
      </w:tblPr>
      <w:tblGrid>
        <w:gridCol w:w="2110"/>
        <w:gridCol w:w="3839"/>
        <w:gridCol w:w="1559"/>
        <w:gridCol w:w="1508"/>
      </w:tblGrid>
      <w:tr w:rsidR="00BA7F9F" w:rsidTr="001947A5">
        <w:trPr>
          <w:jc w:val="center"/>
        </w:trPr>
        <w:tc>
          <w:tcPr>
            <w:tcW w:w="2110" w:type="dxa"/>
          </w:tcPr>
          <w:p w:rsidR="00BA7F9F" w:rsidRPr="00DB47E3" w:rsidRDefault="00BA7F9F" w:rsidP="001947A5">
            <w:pPr>
              <w:spacing w:after="0"/>
              <w:rPr>
                <w:rFonts w:ascii="Arial" w:hAnsi="Arial" w:cs="Arial"/>
                <w:b/>
              </w:rPr>
            </w:pPr>
            <w:r w:rsidRPr="00DB47E3">
              <w:rPr>
                <w:rFonts w:ascii="Arial" w:hAnsi="Arial" w:cs="Arial"/>
                <w:b/>
              </w:rPr>
              <w:t>Action Ref.</w:t>
            </w:r>
          </w:p>
        </w:tc>
        <w:tc>
          <w:tcPr>
            <w:tcW w:w="3839" w:type="dxa"/>
          </w:tcPr>
          <w:p w:rsidR="00BA7F9F" w:rsidRPr="00DB47E3" w:rsidRDefault="00BA7F9F" w:rsidP="001947A5">
            <w:pPr>
              <w:spacing w:after="0"/>
              <w:rPr>
                <w:rFonts w:ascii="Arial" w:hAnsi="Arial" w:cs="Arial"/>
                <w:b/>
              </w:rPr>
            </w:pPr>
            <w:r w:rsidRPr="00DB47E3">
              <w:rPr>
                <w:rFonts w:ascii="Arial" w:hAnsi="Arial" w:cs="Arial"/>
                <w:b/>
              </w:rPr>
              <w:t>Action</w:t>
            </w:r>
          </w:p>
        </w:tc>
        <w:tc>
          <w:tcPr>
            <w:tcW w:w="1559" w:type="dxa"/>
          </w:tcPr>
          <w:p w:rsidR="00BA7F9F" w:rsidRPr="00DB47E3" w:rsidRDefault="00BA7F9F" w:rsidP="001947A5">
            <w:pPr>
              <w:spacing w:after="0"/>
              <w:rPr>
                <w:rFonts w:ascii="Arial" w:hAnsi="Arial" w:cs="Arial"/>
                <w:b/>
              </w:rPr>
            </w:pPr>
            <w:r w:rsidRPr="00DB47E3">
              <w:rPr>
                <w:rFonts w:ascii="Arial" w:hAnsi="Arial" w:cs="Arial"/>
                <w:b/>
              </w:rPr>
              <w:t>Action Lead</w:t>
            </w:r>
          </w:p>
        </w:tc>
        <w:tc>
          <w:tcPr>
            <w:tcW w:w="1508" w:type="dxa"/>
          </w:tcPr>
          <w:p w:rsidR="00BA7F9F" w:rsidRPr="00DB47E3" w:rsidRDefault="00BA7F9F" w:rsidP="001947A5">
            <w:pPr>
              <w:spacing w:after="0"/>
              <w:rPr>
                <w:rFonts w:ascii="Arial" w:hAnsi="Arial" w:cs="Arial"/>
                <w:b/>
              </w:rPr>
            </w:pPr>
            <w:r w:rsidRPr="00DB47E3">
              <w:rPr>
                <w:rFonts w:ascii="Arial" w:hAnsi="Arial" w:cs="Arial"/>
                <w:b/>
              </w:rPr>
              <w:t>Status</w:t>
            </w:r>
          </w:p>
        </w:tc>
      </w:tr>
      <w:tr w:rsidR="00BA7F9F" w:rsidTr="001947A5">
        <w:trPr>
          <w:jc w:val="center"/>
        </w:trPr>
        <w:tc>
          <w:tcPr>
            <w:tcW w:w="2110" w:type="dxa"/>
          </w:tcPr>
          <w:p w:rsidR="00BA7F9F" w:rsidRDefault="0061288A" w:rsidP="001947A5">
            <w:pPr>
              <w:spacing w:after="0"/>
              <w:rPr>
                <w:rFonts w:ascii="Arial" w:hAnsi="Arial" w:cs="Arial"/>
                <w:color w:val="000000"/>
              </w:rPr>
            </w:pPr>
            <w:r>
              <w:rPr>
                <w:rFonts w:ascii="Arial" w:hAnsi="Arial" w:cs="Arial"/>
                <w:color w:val="000000"/>
              </w:rPr>
              <w:t>SGPCC/091121/01</w:t>
            </w:r>
          </w:p>
          <w:p w:rsidR="00BA7F9F" w:rsidRDefault="00BA7F9F" w:rsidP="001947A5">
            <w:pPr>
              <w:spacing w:after="0"/>
              <w:rPr>
                <w:rFonts w:ascii="Arial" w:hAnsi="Arial" w:cs="Arial"/>
                <w:color w:val="000000"/>
              </w:rPr>
            </w:pPr>
          </w:p>
        </w:tc>
        <w:tc>
          <w:tcPr>
            <w:tcW w:w="3839" w:type="dxa"/>
          </w:tcPr>
          <w:p w:rsidR="00BA7F9F" w:rsidRDefault="00BA7F9F" w:rsidP="00E04805">
            <w:pPr>
              <w:spacing w:after="0"/>
              <w:rPr>
                <w:rFonts w:ascii="Arial" w:hAnsi="Arial" w:cs="Arial"/>
                <w:b/>
                <w:bCs/>
                <w:color w:val="000000"/>
              </w:rPr>
            </w:pPr>
            <w:r>
              <w:rPr>
                <w:rFonts w:ascii="Arial" w:hAnsi="Arial" w:cs="Arial"/>
                <w:b/>
                <w:bCs/>
                <w:color w:val="000000"/>
              </w:rPr>
              <w:t xml:space="preserve">6.2 Integrated Performance Report                                      </w:t>
            </w:r>
            <w:r>
              <w:rPr>
                <w:rFonts w:ascii="Arial" w:hAnsi="Arial" w:cs="Arial"/>
                <w:color w:val="000000"/>
              </w:rPr>
              <w:t>Monitor medical appraisal rates and provide an update at the</w:t>
            </w:r>
            <w:r w:rsidR="004F2F64">
              <w:rPr>
                <w:rFonts w:ascii="Arial" w:hAnsi="Arial" w:cs="Arial"/>
                <w:color w:val="000000"/>
              </w:rPr>
              <w:t xml:space="preserve"> </w:t>
            </w:r>
            <w:r>
              <w:rPr>
                <w:rFonts w:ascii="Arial" w:hAnsi="Arial" w:cs="Arial"/>
                <w:color w:val="000000"/>
              </w:rPr>
              <w:t>meeting</w:t>
            </w:r>
            <w:r w:rsidR="00E04805">
              <w:rPr>
                <w:rFonts w:ascii="Arial" w:hAnsi="Arial" w:cs="Arial"/>
                <w:color w:val="000000"/>
              </w:rPr>
              <w:t xml:space="preserve"> of the Committee on 3</w:t>
            </w:r>
            <w:r w:rsidR="00E04805" w:rsidRPr="004F2F64">
              <w:rPr>
                <w:rFonts w:ascii="Arial" w:hAnsi="Arial" w:cs="Arial"/>
                <w:color w:val="000000"/>
                <w:vertAlign w:val="superscript"/>
              </w:rPr>
              <w:t>rd</w:t>
            </w:r>
            <w:r w:rsidR="00E04805">
              <w:rPr>
                <w:rFonts w:ascii="Arial" w:hAnsi="Arial" w:cs="Arial"/>
                <w:color w:val="000000"/>
              </w:rPr>
              <w:t xml:space="preserve"> March 2022</w:t>
            </w:r>
            <w:r>
              <w:rPr>
                <w:rFonts w:ascii="Arial" w:hAnsi="Arial" w:cs="Arial"/>
                <w:color w:val="000000"/>
              </w:rPr>
              <w:t>.</w:t>
            </w:r>
          </w:p>
        </w:tc>
        <w:tc>
          <w:tcPr>
            <w:tcW w:w="1559" w:type="dxa"/>
          </w:tcPr>
          <w:p w:rsidR="00BA7F9F" w:rsidRDefault="00BA7F9F" w:rsidP="001947A5">
            <w:pPr>
              <w:spacing w:after="0"/>
              <w:rPr>
                <w:rFonts w:ascii="Arial" w:hAnsi="Arial" w:cs="Arial"/>
              </w:rPr>
            </w:pPr>
            <w:proofErr w:type="spellStart"/>
            <w:r>
              <w:rPr>
                <w:rFonts w:ascii="Arial" w:hAnsi="Arial" w:cs="Arial"/>
              </w:rPr>
              <w:t>MMac</w:t>
            </w:r>
            <w:proofErr w:type="spellEnd"/>
          </w:p>
        </w:tc>
        <w:tc>
          <w:tcPr>
            <w:tcW w:w="1508" w:type="dxa"/>
          </w:tcPr>
          <w:p w:rsidR="00BA7F9F" w:rsidRDefault="00BA7F9F" w:rsidP="001947A5">
            <w:pPr>
              <w:spacing w:after="0"/>
              <w:rPr>
                <w:rFonts w:ascii="Arial" w:hAnsi="Arial" w:cs="Arial"/>
              </w:rPr>
            </w:pPr>
            <w:r>
              <w:rPr>
                <w:rFonts w:ascii="Arial" w:hAnsi="Arial" w:cs="Arial"/>
              </w:rPr>
              <w:t>Ongoing</w:t>
            </w:r>
          </w:p>
        </w:tc>
      </w:tr>
      <w:tr w:rsidR="00BA7F9F" w:rsidTr="001947A5">
        <w:trPr>
          <w:jc w:val="center"/>
        </w:trPr>
        <w:tc>
          <w:tcPr>
            <w:tcW w:w="2110" w:type="dxa"/>
          </w:tcPr>
          <w:p w:rsidR="00BA7F9F" w:rsidRPr="00DB47E3" w:rsidRDefault="00BA7F9F" w:rsidP="001947A5">
            <w:pPr>
              <w:spacing w:after="0"/>
              <w:rPr>
                <w:rFonts w:ascii="Arial" w:hAnsi="Arial" w:cs="Arial"/>
                <w:color w:val="000000"/>
              </w:rPr>
            </w:pPr>
            <w:r>
              <w:rPr>
                <w:rFonts w:ascii="Arial" w:hAnsi="Arial" w:cs="Arial"/>
                <w:color w:val="000000"/>
              </w:rPr>
              <w:t>SGPCC/211109/04</w:t>
            </w:r>
          </w:p>
        </w:tc>
        <w:tc>
          <w:tcPr>
            <w:tcW w:w="3839" w:type="dxa"/>
          </w:tcPr>
          <w:p w:rsidR="00BA7F9F" w:rsidRDefault="00BA7F9F" w:rsidP="001947A5">
            <w:pPr>
              <w:spacing w:after="0"/>
              <w:rPr>
                <w:rFonts w:ascii="Arial" w:hAnsi="Arial" w:cs="Arial"/>
                <w:b/>
                <w:bCs/>
                <w:color w:val="000000"/>
              </w:rPr>
            </w:pPr>
            <w:r>
              <w:rPr>
                <w:rFonts w:ascii="Arial" w:hAnsi="Arial" w:cs="Arial"/>
                <w:b/>
                <w:bCs/>
                <w:color w:val="000000"/>
              </w:rPr>
              <w:t xml:space="preserve">0. Agenda               </w:t>
            </w:r>
          </w:p>
          <w:p w:rsidR="00BA7F9F" w:rsidRPr="00DB47E3" w:rsidRDefault="00BA7F9F" w:rsidP="001947A5">
            <w:pPr>
              <w:spacing w:after="0"/>
              <w:rPr>
                <w:rFonts w:ascii="Arial" w:hAnsi="Arial" w:cs="Arial"/>
                <w:b/>
                <w:bCs/>
                <w:color w:val="000000"/>
              </w:rPr>
            </w:pPr>
            <w:r>
              <w:rPr>
                <w:rFonts w:ascii="Arial" w:hAnsi="Arial" w:cs="Arial"/>
                <w:color w:val="000000"/>
              </w:rPr>
              <w:t xml:space="preserve">Items to be rotated on agenda. </w:t>
            </w:r>
          </w:p>
        </w:tc>
        <w:tc>
          <w:tcPr>
            <w:tcW w:w="1559" w:type="dxa"/>
          </w:tcPr>
          <w:p w:rsidR="00BA7F9F" w:rsidRDefault="00BA7F9F" w:rsidP="001947A5">
            <w:pPr>
              <w:spacing w:after="0"/>
              <w:rPr>
                <w:rFonts w:ascii="Arial" w:hAnsi="Arial" w:cs="Arial"/>
              </w:rPr>
            </w:pPr>
            <w:proofErr w:type="spellStart"/>
            <w:r>
              <w:rPr>
                <w:rFonts w:ascii="Arial" w:hAnsi="Arial" w:cs="Arial"/>
              </w:rPr>
              <w:t>AMac</w:t>
            </w:r>
            <w:proofErr w:type="spellEnd"/>
            <w:r>
              <w:rPr>
                <w:rFonts w:ascii="Arial" w:hAnsi="Arial" w:cs="Arial"/>
              </w:rPr>
              <w:t>/TR</w:t>
            </w:r>
          </w:p>
        </w:tc>
        <w:tc>
          <w:tcPr>
            <w:tcW w:w="1508" w:type="dxa"/>
          </w:tcPr>
          <w:p w:rsidR="00BA7F9F" w:rsidRDefault="00BA7F9F" w:rsidP="001947A5">
            <w:pPr>
              <w:spacing w:after="0"/>
              <w:rPr>
                <w:rFonts w:ascii="Arial" w:hAnsi="Arial" w:cs="Arial"/>
              </w:rPr>
            </w:pPr>
            <w:r>
              <w:rPr>
                <w:rFonts w:ascii="Arial" w:hAnsi="Arial" w:cs="Arial"/>
              </w:rPr>
              <w:t>Closed</w:t>
            </w:r>
          </w:p>
        </w:tc>
      </w:tr>
    </w:tbl>
    <w:p w:rsidR="00BA7F9F" w:rsidRDefault="00BA7F9F" w:rsidP="00BA7F9F">
      <w:pPr>
        <w:spacing w:after="0"/>
        <w:ind w:left="720"/>
        <w:rPr>
          <w:rFonts w:ascii="Arial" w:hAnsi="Arial" w:cs="Arial"/>
        </w:rPr>
      </w:pPr>
    </w:p>
    <w:p w:rsidR="00BA7F9F" w:rsidRPr="0036555A" w:rsidRDefault="00BA7F9F" w:rsidP="00BA7F9F">
      <w:pPr>
        <w:spacing w:after="0"/>
        <w:rPr>
          <w:rFonts w:ascii="Arial" w:hAnsi="Arial" w:cs="Arial"/>
          <w:b/>
        </w:rPr>
      </w:pPr>
      <w:r w:rsidRPr="0036555A">
        <w:rPr>
          <w:rFonts w:ascii="Arial" w:hAnsi="Arial" w:cs="Arial"/>
          <w:b/>
        </w:rPr>
        <w:t>4.3</w:t>
      </w:r>
      <w:r w:rsidRPr="0036555A">
        <w:rPr>
          <w:rFonts w:ascii="Arial" w:hAnsi="Arial" w:cs="Arial"/>
          <w:b/>
        </w:rPr>
        <w:tab/>
        <w:t>Matters arising</w:t>
      </w:r>
    </w:p>
    <w:p w:rsidR="00BA7F9F" w:rsidRDefault="00BA7F9F" w:rsidP="00BA7F9F">
      <w:pPr>
        <w:spacing w:after="0"/>
        <w:ind w:firstLine="720"/>
        <w:contextualSpacing/>
        <w:rPr>
          <w:rFonts w:ascii="Arial" w:hAnsi="Arial" w:cs="Arial"/>
        </w:rPr>
      </w:pPr>
    </w:p>
    <w:p w:rsidR="00BA7F9F" w:rsidRPr="0036555A" w:rsidRDefault="00BA7F9F" w:rsidP="00BA7F9F">
      <w:pPr>
        <w:spacing w:after="0"/>
        <w:ind w:firstLine="720"/>
        <w:contextualSpacing/>
        <w:rPr>
          <w:rFonts w:ascii="Arial" w:hAnsi="Arial" w:cs="Arial"/>
        </w:rPr>
      </w:pPr>
      <w:r w:rsidRPr="0036555A">
        <w:rPr>
          <w:rFonts w:ascii="Arial" w:hAnsi="Arial" w:cs="Arial"/>
        </w:rPr>
        <w:t>There were no matters arising noted.</w:t>
      </w:r>
    </w:p>
    <w:p w:rsidR="00BA7F9F" w:rsidRPr="0036555A" w:rsidRDefault="00BA7F9F" w:rsidP="00BA7F9F">
      <w:pPr>
        <w:spacing w:after="0"/>
        <w:rPr>
          <w:rFonts w:ascii="Arial" w:hAnsi="Arial" w:cs="Arial"/>
          <w:b/>
        </w:rPr>
      </w:pPr>
    </w:p>
    <w:p w:rsidR="00BA7F9F" w:rsidRPr="00F862A5" w:rsidRDefault="00BA7F9F" w:rsidP="00BA7F9F">
      <w:pPr>
        <w:spacing w:after="0"/>
        <w:rPr>
          <w:rFonts w:ascii="Arial" w:hAnsi="Arial" w:cs="Arial"/>
          <w:b/>
          <w:color w:val="0070C0"/>
        </w:rPr>
      </w:pPr>
      <w:r w:rsidRPr="00F862A5">
        <w:rPr>
          <w:rFonts w:ascii="Arial" w:hAnsi="Arial" w:cs="Arial"/>
          <w:b/>
          <w:color w:val="0070C0"/>
        </w:rPr>
        <w:t>5</w:t>
      </w:r>
      <w:r w:rsidRPr="00F862A5">
        <w:rPr>
          <w:rFonts w:ascii="Arial" w:hAnsi="Arial" w:cs="Arial"/>
          <w:b/>
          <w:color w:val="0070C0"/>
        </w:rPr>
        <w:tab/>
      </w:r>
      <w:r>
        <w:rPr>
          <w:rFonts w:ascii="Arial" w:hAnsi="Arial" w:cs="Arial"/>
          <w:b/>
          <w:color w:val="0070C0"/>
        </w:rPr>
        <w:t>Safe Working Environment</w:t>
      </w:r>
      <w:r w:rsidRPr="00F862A5">
        <w:rPr>
          <w:rFonts w:ascii="Arial" w:hAnsi="Arial" w:cs="Arial"/>
          <w:b/>
          <w:color w:val="0070C0"/>
        </w:rPr>
        <w:t xml:space="preserve"> </w:t>
      </w:r>
    </w:p>
    <w:p w:rsidR="00BA7F9F" w:rsidRPr="000368C7" w:rsidRDefault="00BA7F9F" w:rsidP="00BA7F9F">
      <w:pPr>
        <w:spacing w:after="0"/>
        <w:ind w:left="720" w:hanging="720"/>
        <w:rPr>
          <w:rFonts w:ascii="Arial" w:hAnsi="Arial" w:cs="Arial"/>
          <w:b/>
        </w:rPr>
      </w:pPr>
    </w:p>
    <w:p w:rsidR="00BA7F9F" w:rsidRDefault="00BA7F9F" w:rsidP="00BA7F9F">
      <w:pPr>
        <w:spacing w:after="0"/>
        <w:rPr>
          <w:rFonts w:ascii="Arial" w:hAnsi="Arial" w:cs="Arial"/>
          <w:b/>
        </w:rPr>
      </w:pPr>
      <w:r>
        <w:rPr>
          <w:rFonts w:ascii="Arial" w:hAnsi="Arial" w:cs="Arial"/>
          <w:b/>
        </w:rPr>
        <w:t>5.1</w:t>
      </w:r>
      <w:r w:rsidRPr="00920322">
        <w:rPr>
          <w:rFonts w:ascii="Arial" w:hAnsi="Arial" w:cs="Arial"/>
          <w:b/>
        </w:rPr>
        <w:tab/>
      </w:r>
      <w:r>
        <w:rPr>
          <w:rFonts w:ascii="Arial" w:hAnsi="Arial" w:cs="Arial"/>
          <w:b/>
        </w:rPr>
        <w:t>Board Risk Register</w:t>
      </w:r>
    </w:p>
    <w:p w:rsidR="00BA7F9F" w:rsidRDefault="00BA7F9F" w:rsidP="00BA7F9F">
      <w:pPr>
        <w:spacing w:after="0"/>
        <w:rPr>
          <w:rFonts w:ascii="Arial" w:hAnsi="Arial" w:cs="Arial"/>
          <w:b/>
        </w:rPr>
      </w:pPr>
    </w:p>
    <w:p w:rsidR="00BA7F9F" w:rsidRDefault="00BA7F9F" w:rsidP="00BA7F9F">
      <w:pPr>
        <w:spacing w:after="0"/>
        <w:rPr>
          <w:rFonts w:ascii="Arial" w:hAnsi="Arial" w:cs="Arial"/>
        </w:rPr>
      </w:pPr>
      <w:r>
        <w:rPr>
          <w:rFonts w:ascii="Arial" w:hAnsi="Arial" w:cs="Arial"/>
          <w:b/>
        </w:rPr>
        <w:tab/>
      </w:r>
      <w:r w:rsidR="000318A9">
        <w:rPr>
          <w:rFonts w:ascii="Arial" w:hAnsi="Arial" w:cs="Arial"/>
        </w:rPr>
        <w:t>The Committee were</w:t>
      </w:r>
      <w:r>
        <w:rPr>
          <w:rFonts w:ascii="Arial" w:hAnsi="Arial" w:cs="Arial"/>
        </w:rPr>
        <w:t xml:space="preserve"> presented </w:t>
      </w:r>
      <w:r w:rsidR="000318A9">
        <w:rPr>
          <w:rFonts w:ascii="Arial" w:hAnsi="Arial" w:cs="Arial"/>
        </w:rPr>
        <w:t xml:space="preserve">with </w:t>
      </w:r>
      <w:r>
        <w:rPr>
          <w:rFonts w:ascii="Arial" w:hAnsi="Arial" w:cs="Arial"/>
        </w:rPr>
        <w:t xml:space="preserve">the Board Risk Register. </w:t>
      </w:r>
    </w:p>
    <w:p w:rsidR="004F2F64" w:rsidRDefault="004F2F64" w:rsidP="00BA7F9F">
      <w:pPr>
        <w:spacing w:after="0"/>
        <w:rPr>
          <w:rFonts w:ascii="Arial" w:hAnsi="Arial" w:cs="Arial"/>
        </w:rPr>
      </w:pPr>
    </w:p>
    <w:p w:rsidR="00BA7F9F" w:rsidRPr="00AA6C80" w:rsidRDefault="006A66CF" w:rsidP="00BA7F9F">
      <w:pPr>
        <w:spacing w:after="0"/>
        <w:ind w:left="720"/>
        <w:rPr>
          <w:rFonts w:ascii="Arial" w:hAnsi="Arial" w:cs="Arial"/>
        </w:rPr>
      </w:pPr>
      <w:r>
        <w:rPr>
          <w:rFonts w:ascii="Arial" w:hAnsi="Arial" w:cs="Arial"/>
        </w:rPr>
        <w:t>The Committee noted t</w:t>
      </w:r>
      <w:r w:rsidR="00BA7F9F">
        <w:rPr>
          <w:rFonts w:ascii="Arial" w:hAnsi="Arial" w:cs="Arial"/>
        </w:rPr>
        <w:t xml:space="preserve">here were no major changes and </w:t>
      </w:r>
      <w:r w:rsidR="00DA65E5">
        <w:rPr>
          <w:rFonts w:ascii="Arial" w:hAnsi="Arial" w:cs="Arial"/>
        </w:rPr>
        <w:t>that the Risk R</w:t>
      </w:r>
      <w:r w:rsidR="00BA7F9F">
        <w:rPr>
          <w:rFonts w:ascii="Arial" w:hAnsi="Arial" w:cs="Arial"/>
        </w:rPr>
        <w:t xml:space="preserve">egister </w:t>
      </w:r>
      <w:r w:rsidR="00DA65E5">
        <w:rPr>
          <w:rFonts w:ascii="Arial" w:hAnsi="Arial" w:cs="Arial"/>
        </w:rPr>
        <w:t>was reviewed regularly by the</w:t>
      </w:r>
      <w:r w:rsidR="00BA7F9F">
        <w:rPr>
          <w:rFonts w:ascii="Arial" w:hAnsi="Arial" w:cs="Arial"/>
        </w:rPr>
        <w:t xml:space="preserve"> Staff Governance Group. Workplace </w:t>
      </w:r>
      <w:r w:rsidR="00D265D9">
        <w:rPr>
          <w:rFonts w:ascii="Arial" w:hAnsi="Arial" w:cs="Arial"/>
        </w:rPr>
        <w:t xml:space="preserve">of the </w:t>
      </w:r>
      <w:r w:rsidR="00BA7F9F">
        <w:rPr>
          <w:rFonts w:ascii="Arial" w:hAnsi="Arial" w:cs="Arial"/>
        </w:rPr>
        <w:t>future wording was revised to highlight Board embedded hybrid working and commission external parties to undertake further training.</w:t>
      </w:r>
    </w:p>
    <w:p w:rsidR="00BA7F9F" w:rsidRPr="001414B6" w:rsidRDefault="00BA7F9F" w:rsidP="00BA7F9F">
      <w:pPr>
        <w:spacing w:after="0"/>
        <w:rPr>
          <w:rFonts w:ascii="Arial" w:hAnsi="Arial" w:cs="Arial"/>
          <w:b/>
          <w:color w:val="FF0000"/>
        </w:rPr>
      </w:pPr>
    </w:p>
    <w:p w:rsidR="00BA7F9F" w:rsidRDefault="00DA65E5"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noted the Board Risk Register. </w:t>
      </w:r>
    </w:p>
    <w:p w:rsidR="00D265D9" w:rsidRPr="00920322" w:rsidRDefault="00D265D9" w:rsidP="00BA7F9F">
      <w:pPr>
        <w:spacing w:after="0"/>
        <w:ind w:left="720"/>
        <w:rPr>
          <w:rFonts w:ascii="Arial" w:hAnsi="Arial" w:cs="Arial"/>
        </w:rPr>
      </w:pPr>
    </w:p>
    <w:p w:rsidR="00BA7F9F" w:rsidRDefault="00BA7F9F" w:rsidP="00BA7F9F">
      <w:pPr>
        <w:spacing w:after="0"/>
        <w:ind w:left="720" w:hanging="720"/>
        <w:rPr>
          <w:rFonts w:ascii="Arial" w:hAnsi="Arial" w:cs="Arial"/>
          <w:b/>
        </w:rPr>
      </w:pPr>
      <w:r>
        <w:rPr>
          <w:rFonts w:ascii="Arial" w:hAnsi="Arial" w:cs="Arial"/>
          <w:b/>
        </w:rPr>
        <w:t>5.2</w:t>
      </w:r>
      <w:r w:rsidRPr="000368C7">
        <w:rPr>
          <w:rFonts w:ascii="Arial" w:hAnsi="Arial" w:cs="Arial"/>
          <w:b/>
        </w:rPr>
        <w:tab/>
      </w:r>
      <w:r>
        <w:rPr>
          <w:rFonts w:ascii="Arial" w:hAnsi="Arial" w:cs="Arial"/>
          <w:b/>
        </w:rPr>
        <w:t>Health and Safety Report</w:t>
      </w:r>
    </w:p>
    <w:p w:rsidR="00BA7F9F" w:rsidRPr="000368C7" w:rsidRDefault="00BA7F9F" w:rsidP="00BA7F9F">
      <w:pPr>
        <w:spacing w:after="0"/>
        <w:ind w:left="720" w:hanging="720"/>
        <w:rPr>
          <w:rFonts w:ascii="Arial" w:hAnsi="Arial" w:cs="Arial"/>
          <w:b/>
        </w:rPr>
      </w:pPr>
    </w:p>
    <w:p w:rsidR="00BA7F9F" w:rsidRDefault="000318A9" w:rsidP="00BA7F9F">
      <w:pPr>
        <w:spacing w:after="0"/>
        <w:ind w:left="709"/>
        <w:contextualSpacing/>
        <w:rPr>
          <w:rFonts w:ascii="Arial" w:hAnsi="Arial" w:cs="Arial"/>
        </w:rPr>
      </w:pPr>
      <w:r>
        <w:rPr>
          <w:rFonts w:ascii="Arial" w:hAnsi="Arial" w:cs="Arial"/>
        </w:rPr>
        <w:t>The Committee were</w:t>
      </w:r>
      <w:r w:rsidR="00BA7F9F">
        <w:rPr>
          <w:rFonts w:ascii="Arial" w:hAnsi="Arial" w:cs="Arial"/>
        </w:rPr>
        <w:t xml:space="preserve"> </w:t>
      </w:r>
      <w:r w:rsidR="00DA65E5">
        <w:rPr>
          <w:rFonts w:ascii="Arial" w:hAnsi="Arial" w:cs="Arial"/>
        </w:rPr>
        <w:t xml:space="preserve">provided </w:t>
      </w:r>
      <w:r>
        <w:rPr>
          <w:rFonts w:ascii="Arial" w:hAnsi="Arial" w:cs="Arial"/>
        </w:rPr>
        <w:t xml:space="preserve">with </w:t>
      </w:r>
      <w:r w:rsidR="00DA65E5">
        <w:rPr>
          <w:rFonts w:ascii="Arial" w:hAnsi="Arial" w:cs="Arial"/>
        </w:rPr>
        <w:t xml:space="preserve">an update on the </w:t>
      </w:r>
      <w:r w:rsidR="00BA7F9F">
        <w:rPr>
          <w:rFonts w:ascii="Arial" w:hAnsi="Arial" w:cs="Arial"/>
        </w:rPr>
        <w:t xml:space="preserve">Health and Safety </w:t>
      </w:r>
      <w:r w:rsidR="00DA65E5">
        <w:rPr>
          <w:rFonts w:ascii="Arial" w:hAnsi="Arial" w:cs="Arial"/>
        </w:rPr>
        <w:t>Report</w:t>
      </w:r>
      <w:r w:rsidR="00BA7F9F">
        <w:rPr>
          <w:rFonts w:ascii="Arial" w:hAnsi="Arial" w:cs="Arial"/>
        </w:rPr>
        <w:t>.</w:t>
      </w:r>
    </w:p>
    <w:p w:rsidR="00BA7F9F" w:rsidRDefault="00BA7F9F" w:rsidP="00BA7F9F">
      <w:pPr>
        <w:spacing w:after="0"/>
        <w:ind w:left="709"/>
        <w:contextualSpacing/>
        <w:rPr>
          <w:rFonts w:ascii="Arial" w:hAnsi="Arial" w:cs="Arial"/>
        </w:rPr>
      </w:pPr>
    </w:p>
    <w:p w:rsidR="00D265D9" w:rsidRDefault="000318A9" w:rsidP="00D265D9">
      <w:pPr>
        <w:spacing w:after="0"/>
        <w:ind w:left="720"/>
        <w:contextualSpacing/>
        <w:rPr>
          <w:rFonts w:ascii="Arial" w:hAnsi="Arial" w:cs="Arial"/>
        </w:rPr>
      </w:pPr>
      <w:r>
        <w:rPr>
          <w:rFonts w:ascii="Arial" w:hAnsi="Arial" w:cs="Arial"/>
        </w:rPr>
        <w:t>Gareth Adkins advised t</w:t>
      </w:r>
      <w:r w:rsidR="00DA65E5">
        <w:rPr>
          <w:rFonts w:ascii="Arial" w:hAnsi="Arial" w:cs="Arial"/>
        </w:rPr>
        <w:t xml:space="preserve">he </w:t>
      </w:r>
      <w:r w:rsidR="00BA7F9F">
        <w:rPr>
          <w:rFonts w:ascii="Arial" w:hAnsi="Arial" w:cs="Arial"/>
        </w:rPr>
        <w:t>Health and Safety Committee w</w:t>
      </w:r>
      <w:r w:rsidR="00DA65E5">
        <w:rPr>
          <w:rFonts w:ascii="Arial" w:hAnsi="Arial" w:cs="Arial"/>
        </w:rPr>
        <w:t>ere</w:t>
      </w:r>
      <w:r w:rsidR="00BA7F9F">
        <w:rPr>
          <w:rFonts w:ascii="Arial" w:hAnsi="Arial" w:cs="Arial"/>
        </w:rPr>
        <w:t xml:space="preserve"> due to meet in December 2021 but deferred until 12 January 2022</w:t>
      </w:r>
      <w:r w:rsidR="00E04805">
        <w:rPr>
          <w:rFonts w:ascii="Arial" w:hAnsi="Arial" w:cs="Arial"/>
        </w:rPr>
        <w:t xml:space="preserve"> due to availability of committee members</w:t>
      </w:r>
      <w:r w:rsidR="00BA7F9F">
        <w:rPr>
          <w:rFonts w:ascii="Arial" w:hAnsi="Arial" w:cs="Arial"/>
        </w:rPr>
        <w:t xml:space="preserve">. </w:t>
      </w:r>
      <w:r>
        <w:rPr>
          <w:rFonts w:ascii="Arial" w:hAnsi="Arial" w:cs="Arial"/>
        </w:rPr>
        <w:t>He also informed the Committee that</w:t>
      </w:r>
      <w:r w:rsidR="00DA65E5">
        <w:rPr>
          <w:rFonts w:ascii="Arial" w:hAnsi="Arial" w:cs="Arial"/>
        </w:rPr>
        <w:t xml:space="preserve"> the </w:t>
      </w:r>
      <w:r w:rsidR="00BA7F9F">
        <w:rPr>
          <w:rFonts w:ascii="Arial" w:hAnsi="Arial" w:cs="Arial"/>
        </w:rPr>
        <w:t xml:space="preserve">Health and Safety Team </w:t>
      </w:r>
      <w:r w:rsidR="00DA65E5">
        <w:rPr>
          <w:rFonts w:ascii="Arial" w:hAnsi="Arial" w:cs="Arial"/>
        </w:rPr>
        <w:t xml:space="preserve">had </w:t>
      </w:r>
      <w:r w:rsidR="00BA7F9F">
        <w:rPr>
          <w:rFonts w:ascii="Arial" w:hAnsi="Arial" w:cs="Arial"/>
        </w:rPr>
        <w:t xml:space="preserve">increased to three staff members and </w:t>
      </w:r>
      <w:r w:rsidR="00DA65E5">
        <w:rPr>
          <w:rFonts w:ascii="Arial" w:hAnsi="Arial" w:cs="Arial"/>
        </w:rPr>
        <w:t xml:space="preserve">an </w:t>
      </w:r>
      <w:r w:rsidR="00BA7F9F">
        <w:rPr>
          <w:rFonts w:ascii="Arial" w:hAnsi="Arial" w:cs="Arial"/>
        </w:rPr>
        <w:t xml:space="preserve">audit on Health and Safety Standards </w:t>
      </w:r>
      <w:r w:rsidR="00DA65E5">
        <w:rPr>
          <w:rFonts w:ascii="Arial" w:hAnsi="Arial" w:cs="Arial"/>
        </w:rPr>
        <w:t>will</w:t>
      </w:r>
      <w:r w:rsidR="00BA7F9F">
        <w:rPr>
          <w:rFonts w:ascii="Arial" w:hAnsi="Arial" w:cs="Arial"/>
        </w:rPr>
        <w:t xml:space="preserve"> be conducted </w:t>
      </w:r>
      <w:r w:rsidR="00E04805">
        <w:rPr>
          <w:rFonts w:ascii="Arial" w:hAnsi="Arial" w:cs="Arial"/>
        </w:rPr>
        <w:t xml:space="preserve">in financial year </w:t>
      </w:r>
      <w:r w:rsidR="00E04805">
        <w:rPr>
          <w:rFonts w:ascii="Arial" w:hAnsi="Arial" w:cs="Arial"/>
        </w:rPr>
        <w:lastRenderedPageBreak/>
        <w:t>2022/23 to</w:t>
      </w:r>
      <w:r w:rsidR="00BA7F9F">
        <w:rPr>
          <w:rFonts w:ascii="Arial" w:hAnsi="Arial" w:cs="Arial"/>
        </w:rPr>
        <w:t xml:space="preserve"> identify areas of focus. </w:t>
      </w:r>
      <w:r w:rsidR="00D265D9">
        <w:rPr>
          <w:rFonts w:ascii="Arial" w:hAnsi="Arial" w:cs="Arial"/>
        </w:rPr>
        <w:t>The next Health and Safety Meeting will be held on 17 February 2022 and an updated Report will be presented to the Committee meeting on 3</w:t>
      </w:r>
      <w:r w:rsidR="00D265D9" w:rsidRPr="004F2F64">
        <w:rPr>
          <w:rFonts w:ascii="Arial" w:hAnsi="Arial" w:cs="Arial"/>
          <w:vertAlign w:val="superscript"/>
        </w:rPr>
        <w:t>rd</w:t>
      </w:r>
      <w:r w:rsidR="00D265D9">
        <w:rPr>
          <w:rFonts w:ascii="Arial" w:hAnsi="Arial" w:cs="Arial"/>
        </w:rPr>
        <w:t xml:space="preserve"> March 2022. </w:t>
      </w:r>
    </w:p>
    <w:p w:rsidR="00BA7F9F" w:rsidRDefault="00BA7F9F" w:rsidP="00D265D9">
      <w:pPr>
        <w:spacing w:after="0"/>
        <w:contextualSpacing/>
        <w:rPr>
          <w:rFonts w:ascii="Arial" w:hAnsi="Arial" w:cs="Arial"/>
        </w:rPr>
      </w:pPr>
    </w:p>
    <w:p w:rsidR="00BA7F9F" w:rsidRDefault="00DA65E5" w:rsidP="004F2F64">
      <w:pPr>
        <w:spacing w:after="0"/>
        <w:ind w:left="709"/>
        <w:contextualSpacing/>
        <w:rPr>
          <w:rFonts w:ascii="Arial" w:hAnsi="Arial" w:cs="Arial"/>
          <w:color w:val="FF0000"/>
        </w:rPr>
      </w:pPr>
      <w:r>
        <w:rPr>
          <w:rFonts w:ascii="Arial" w:hAnsi="Arial" w:cs="Arial"/>
        </w:rPr>
        <w:t xml:space="preserve">The </w:t>
      </w:r>
      <w:r w:rsidR="00BA7F9F">
        <w:rPr>
          <w:rFonts w:ascii="Arial" w:hAnsi="Arial" w:cs="Arial"/>
        </w:rPr>
        <w:t xml:space="preserve">Committee noted the Health and Safety Report. </w:t>
      </w:r>
    </w:p>
    <w:p w:rsidR="00BA7F9F" w:rsidRPr="000368C7" w:rsidRDefault="00BA7F9F" w:rsidP="00BA7F9F">
      <w:pPr>
        <w:spacing w:after="0"/>
        <w:rPr>
          <w:rFonts w:ascii="Arial" w:hAnsi="Arial" w:cs="Arial"/>
          <w:color w:val="FF0000"/>
        </w:rPr>
      </w:pPr>
    </w:p>
    <w:p w:rsidR="00BA7F9F" w:rsidRPr="00871C47" w:rsidRDefault="00BA7F9F" w:rsidP="00BA7F9F">
      <w:pPr>
        <w:spacing w:after="0"/>
        <w:rPr>
          <w:rFonts w:ascii="Arial" w:hAnsi="Arial" w:cs="Arial"/>
          <w:b/>
        </w:rPr>
      </w:pPr>
      <w:r>
        <w:rPr>
          <w:rFonts w:ascii="Arial" w:hAnsi="Arial" w:cs="Arial"/>
          <w:b/>
        </w:rPr>
        <w:t>5.3</w:t>
      </w:r>
      <w:r w:rsidRPr="00871C47">
        <w:rPr>
          <w:rFonts w:ascii="Arial" w:hAnsi="Arial" w:cs="Arial"/>
          <w:b/>
        </w:rPr>
        <w:tab/>
      </w:r>
      <w:r>
        <w:rPr>
          <w:rFonts w:ascii="Arial" w:hAnsi="Arial" w:cs="Arial"/>
          <w:b/>
        </w:rPr>
        <w:t>Occupational Health Report</w:t>
      </w:r>
    </w:p>
    <w:p w:rsidR="00BA7F9F" w:rsidRPr="00871C47" w:rsidRDefault="00BA7F9F" w:rsidP="00BA7F9F">
      <w:pPr>
        <w:spacing w:after="0"/>
        <w:ind w:left="720"/>
        <w:rPr>
          <w:rFonts w:ascii="Arial" w:hAnsi="Arial" w:cs="Arial"/>
        </w:rPr>
      </w:pPr>
    </w:p>
    <w:p w:rsidR="00BA7F9F" w:rsidRDefault="000318A9" w:rsidP="00BA7F9F">
      <w:pPr>
        <w:spacing w:after="0"/>
        <w:ind w:left="720"/>
        <w:contextualSpacing/>
        <w:rPr>
          <w:rFonts w:ascii="Arial" w:hAnsi="Arial" w:cs="Arial"/>
        </w:rPr>
      </w:pPr>
      <w:r>
        <w:rPr>
          <w:rFonts w:ascii="Arial" w:hAnsi="Arial" w:cs="Arial"/>
        </w:rPr>
        <w:t>The Committee received</w:t>
      </w:r>
      <w:r w:rsidR="00BA7F9F">
        <w:rPr>
          <w:rFonts w:ascii="Arial" w:hAnsi="Arial" w:cs="Arial"/>
        </w:rPr>
        <w:t xml:space="preserve"> a</w:t>
      </w:r>
      <w:r w:rsidR="00DA65E5">
        <w:rPr>
          <w:rFonts w:ascii="Arial" w:hAnsi="Arial" w:cs="Arial"/>
        </w:rPr>
        <w:t xml:space="preserve">n update </w:t>
      </w:r>
      <w:r>
        <w:rPr>
          <w:rFonts w:ascii="Arial" w:hAnsi="Arial" w:cs="Arial"/>
        </w:rPr>
        <w:t>on</w:t>
      </w:r>
      <w:r w:rsidR="00DA65E5">
        <w:rPr>
          <w:rFonts w:ascii="Arial" w:hAnsi="Arial" w:cs="Arial"/>
        </w:rPr>
        <w:t xml:space="preserve"> the</w:t>
      </w:r>
      <w:r w:rsidR="00BA7F9F">
        <w:rPr>
          <w:rFonts w:ascii="Arial" w:hAnsi="Arial" w:cs="Arial"/>
        </w:rPr>
        <w:t xml:space="preserve"> Occupational Health Report.</w:t>
      </w:r>
    </w:p>
    <w:p w:rsidR="00BA7F9F" w:rsidRDefault="00BA7F9F" w:rsidP="00BA7F9F">
      <w:pPr>
        <w:spacing w:after="0"/>
        <w:ind w:left="720"/>
        <w:contextualSpacing/>
        <w:rPr>
          <w:rFonts w:ascii="Arial" w:hAnsi="Arial" w:cs="Arial"/>
        </w:rPr>
      </w:pPr>
    </w:p>
    <w:p w:rsidR="00BA7F9F" w:rsidRDefault="000318A9" w:rsidP="00BA7F9F">
      <w:pPr>
        <w:spacing w:after="0"/>
        <w:ind w:left="720"/>
        <w:contextualSpacing/>
        <w:rPr>
          <w:rFonts w:ascii="Arial" w:hAnsi="Arial" w:cs="Arial"/>
        </w:rPr>
      </w:pPr>
      <w:r>
        <w:rPr>
          <w:rFonts w:ascii="Arial" w:hAnsi="Arial" w:cs="Arial"/>
        </w:rPr>
        <w:t xml:space="preserve">Gareth Adkins advised the </w:t>
      </w:r>
      <w:r w:rsidR="00BA7F9F">
        <w:rPr>
          <w:rFonts w:ascii="Arial" w:hAnsi="Arial" w:cs="Arial"/>
        </w:rPr>
        <w:t xml:space="preserve">Vaccination Programme </w:t>
      </w:r>
      <w:r>
        <w:rPr>
          <w:rFonts w:ascii="Arial" w:hAnsi="Arial" w:cs="Arial"/>
        </w:rPr>
        <w:t xml:space="preserve">was </w:t>
      </w:r>
      <w:r w:rsidR="00BA7F9F">
        <w:rPr>
          <w:rFonts w:ascii="Arial" w:hAnsi="Arial" w:cs="Arial"/>
        </w:rPr>
        <w:t>ongoing and staff involved were commended</w:t>
      </w:r>
      <w:r>
        <w:rPr>
          <w:rFonts w:ascii="Arial" w:hAnsi="Arial" w:cs="Arial"/>
        </w:rPr>
        <w:t xml:space="preserve"> for their support to the programme</w:t>
      </w:r>
      <w:r w:rsidR="00BA7F9F">
        <w:rPr>
          <w:rFonts w:ascii="Arial" w:hAnsi="Arial" w:cs="Arial"/>
        </w:rPr>
        <w:t xml:space="preserve">. </w:t>
      </w:r>
      <w:r>
        <w:rPr>
          <w:rFonts w:ascii="Arial" w:hAnsi="Arial" w:cs="Arial"/>
        </w:rPr>
        <w:t xml:space="preserve"> </w:t>
      </w:r>
    </w:p>
    <w:p w:rsidR="00BA7F9F" w:rsidRDefault="00BA7F9F" w:rsidP="00BA7F9F">
      <w:pPr>
        <w:spacing w:after="0"/>
        <w:ind w:left="720"/>
        <w:contextualSpacing/>
        <w:rPr>
          <w:rFonts w:ascii="Arial" w:hAnsi="Arial" w:cs="Arial"/>
        </w:rPr>
      </w:pPr>
    </w:p>
    <w:p w:rsidR="00BA7F9F" w:rsidRPr="00920322" w:rsidRDefault="000318A9" w:rsidP="004F2F64">
      <w:pPr>
        <w:spacing w:after="0"/>
        <w:ind w:left="720"/>
        <w:contextualSpacing/>
        <w:rPr>
          <w:rFonts w:ascii="Arial" w:hAnsi="Arial" w:cs="Arial"/>
          <w:color w:val="FF0000"/>
        </w:rPr>
      </w:pPr>
      <w:r>
        <w:rPr>
          <w:rFonts w:ascii="Arial" w:hAnsi="Arial" w:cs="Arial"/>
        </w:rPr>
        <w:t xml:space="preserve">The </w:t>
      </w:r>
      <w:r w:rsidR="00BA7F9F">
        <w:rPr>
          <w:rFonts w:ascii="Arial" w:hAnsi="Arial" w:cs="Arial"/>
        </w:rPr>
        <w:t>Committee noted the Occupational Health Report.</w:t>
      </w:r>
    </w:p>
    <w:p w:rsidR="00BA7F9F" w:rsidRPr="00920322" w:rsidRDefault="00BA7F9F" w:rsidP="00BA7F9F">
      <w:pPr>
        <w:spacing w:after="0"/>
        <w:rPr>
          <w:rFonts w:ascii="Arial" w:hAnsi="Arial" w:cs="Arial"/>
          <w:color w:val="FF0000"/>
        </w:rPr>
      </w:pPr>
    </w:p>
    <w:p w:rsidR="00BA7F9F" w:rsidRDefault="00BA7F9F" w:rsidP="00BA7F9F">
      <w:pPr>
        <w:spacing w:after="0"/>
        <w:rPr>
          <w:rFonts w:ascii="Arial" w:hAnsi="Arial" w:cs="Arial"/>
          <w:b/>
        </w:rPr>
      </w:pPr>
      <w:r>
        <w:rPr>
          <w:rFonts w:ascii="Arial" w:hAnsi="Arial" w:cs="Arial"/>
          <w:b/>
        </w:rPr>
        <w:t>5.4</w:t>
      </w:r>
      <w:r w:rsidRPr="00FF186A">
        <w:rPr>
          <w:rFonts w:ascii="Arial" w:hAnsi="Arial" w:cs="Arial"/>
          <w:b/>
        </w:rPr>
        <w:tab/>
      </w:r>
      <w:r>
        <w:rPr>
          <w:rFonts w:ascii="Arial" w:hAnsi="Arial" w:cs="Arial"/>
          <w:b/>
        </w:rPr>
        <w:t>Health and Wellbeing Update</w:t>
      </w:r>
    </w:p>
    <w:p w:rsidR="006B757F" w:rsidRDefault="006B757F" w:rsidP="00BA7F9F">
      <w:pPr>
        <w:spacing w:after="0"/>
        <w:rPr>
          <w:rFonts w:ascii="Arial" w:hAnsi="Arial" w:cs="Arial"/>
          <w:b/>
          <w:color w:val="FF0000"/>
        </w:rPr>
      </w:pPr>
    </w:p>
    <w:p w:rsidR="00BA7F9F" w:rsidRDefault="000318A9" w:rsidP="00BA7F9F">
      <w:pPr>
        <w:spacing w:after="0"/>
        <w:ind w:left="720"/>
        <w:rPr>
          <w:rFonts w:ascii="Arial" w:hAnsi="Arial" w:cs="Arial"/>
        </w:rPr>
      </w:pPr>
      <w:r>
        <w:rPr>
          <w:rFonts w:ascii="Arial" w:hAnsi="Arial" w:cs="Arial"/>
        </w:rPr>
        <w:t>The Committee received</w:t>
      </w:r>
      <w:r w:rsidR="00BA7F9F">
        <w:rPr>
          <w:rFonts w:ascii="Arial" w:hAnsi="Arial" w:cs="Arial"/>
        </w:rPr>
        <w:t xml:space="preserve"> a</w:t>
      </w:r>
      <w:r w:rsidR="00EA778D">
        <w:rPr>
          <w:rFonts w:ascii="Arial" w:hAnsi="Arial" w:cs="Arial"/>
        </w:rPr>
        <w:t>n</w:t>
      </w:r>
      <w:r w:rsidR="00BA7F9F">
        <w:rPr>
          <w:rFonts w:ascii="Arial" w:hAnsi="Arial" w:cs="Arial"/>
        </w:rPr>
        <w:t xml:space="preserve"> update on Health and Wellbeing</w:t>
      </w:r>
      <w:r w:rsidR="006B757F">
        <w:rPr>
          <w:rFonts w:ascii="Arial" w:hAnsi="Arial" w:cs="Arial"/>
        </w:rPr>
        <w:t>.</w:t>
      </w:r>
      <w:r w:rsidR="00BA7F9F">
        <w:rPr>
          <w:rFonts w:ascii="Arial" w:hAnsi="Arial" w:cs="Arial"/>
        </w:rPr>
        <w:t xml:space="preserve"> </w:t>
      </w:r>
    </w:p>
    <w:p w:rsidR="00BA7F9F" w:rsidRDefault="00BA7F9F" w:rsidP="00BA7F9F">
      <w:pPr>
        <w:spacing w:after="0"/>
        <w:ind w:left="720"/>
        <w:rPr>
          <w:rFonts w:ascii="Arial" w:hAnsi="Arial" w:cs="Arial"/>
        </w:rPr>
      </w:pPr>
    </w:p>
    <w:p w:rsidR="00032202" w:rsidRDefault="00EA778D" w:rsidP="00BA7F9F">
      <w:pPr>
        <w:spacing w:after="0"/>
        <w:ind w:left="720"/>
        <w:rPr>
          <w:rFonts w:ascii="Arial" w:hAnsi="Arial" w:cs="Arial"/>
        </w:rPr>
      </w:pPr>
      <w:r>
        <w:rPr>
          <w:rFonts w:ascii="Arial" w:hAnsi="Arial" w:cs="Arial"/>
        </w:rPr>
        <w:t xml:space="preserve">Jane Christie-Flight advised that </w:t>
      </w:r>
      <w:r w:rsidR="00BA7F9F">
        <w:rPr>
          <w:rFonts w:ascii="Arial" w:hAnsi="Arial" w:cs="Arial"/>
        </w:rPr>
        <w:t>Health and Wellbeing</w:t>
      </w:r>
      <w:r w:rsidR="00854FF5">
        <w:rPr>
          <w:rFonts w:ascii="Arial" w:hAnsi="Arial" w:cs="Arial"/>
        </w:rPr>
        <w:t xml:space="preserve"> G</w:t>
      </w:r>
      <w:r w:rsidR="001B671C">
        <w:rPr>
          <w:rFonts w:ascii="Arial" w:hAnsi="Arial" w:cs="Arial"/>
        </w:rPr>
        <w:t>roup</w:t>
      </w:r>
      <w:r w:rsidR="00D77E52">
        <w:rPr>
          <w:rFonts w:ascii="Arial" w:hAnsi="Arial" w:cs="Arial"/>
        </w:rPr>
        <w:t xml:space="preserve"> (HWB)</w:t>
      </w:r>
      <w:r w:rsidR="00BA7F9F">
        <w:rPr>
          <w:rFonts w:ascii="Arial" w:hAnsi="Arial" w:cs="Arial"/>
        </w:rPr>
        <w:t xml:space="preserve"> </w:t>
      </w:r>
      <w:r>
        <w:rPr>
          <w:rFonts w:ascii="Arial" w:hAnsi="Arial" w:cs="Arial"/>
        </w:rPr>
        <w:t xml:space="preserve">are </w:t>
      </w:r>
      <w:r w:rsidR="00BA7F9F">
        <w:rPr>
          <w:rFonts w:ascii="Arial" w:hAnsi="Arial" w:cs="Arial"/>
        </w:rPr>
        <w:t xml:space="preserve">in the process of </w:t>
      </w:r>
      <w:r>
        <w:rPr>
          <w:rFonts w:ascii="Arial" w:hAnsi="Arial" w:cs="Arial"/>
        </w:rPr>
        <w:t>completing the</w:t>
      </w:r>
      <w:r w:rsidR="001B671C">
        <w:rPr>
          <w:rFonts w:ascii="Arial" w:hAnsi="Arial" w:cs="Arial"/>
        </w:rPr>
        <w:t xml:space="preserve"> health and well-being action plan</w:t>
      </w:r>
      <w:r>
        <w:rPr>
          <w:rFonts w:ascii="Arial" w:hAnsi="Arial" w:cs="Arial"/>
        </w:rPr>
        <w:t xml:space="preserve"> </w:t>
      </w:r>
      <w:r w:rsidR="00BA7F9F">
        <w:rPr>
          <w:rFonts w:ascii="Arial" w:hAnsi="Arial" w:cs="Arial"/>
        </w:rPr>
        <w:t xml:space="preserve">for </w:t>
      </w:r>
      <w:r w:rsidR="001B671C">
        <w:rPr>
          <w:rFonts w:ascii="Arial" w:hAnsi="Arial" w:cs="Arial"/>
        </w:rPr>
        <w:t xml:space="preserve">next </w:t>
      </w:r>
      <w:r w:rsidR="00E04805">
        <w:rPr>
          <w:rFonts w:ascii="Arial" w:hAnsi="Arial" w:cs="Arial"/>
        </w:rPr>
        <w:t xml:space="preserve">financial </w:t>
      </w:r>
      <w:r w:rsidR="00BA7F9F">
        <w:rPr>
          <w:rFonts w:ascii="Arial" w:hAnsi="Arial" w:cs="Arial"/>
        </w:rPr>
        <w:t>year</w:t>
      </w:r>
      <w:r w:rsidR="00E04805">
        <w:rPr>
          <w:rFonts w:ascii="Arial" w:hAnsi="Arial" w:cs="Arial"/>
        </w:rPr>
        <w:t xml:space="preserve"> 2022/</w:t>
      </w:r>
      <w:r w:rsidR="006B757F">
        <w:rPr>
          <w:rFonts w:ascii="Arial" w:hAnsi="Arial" w:cs="Arial"/>
        </w:rPr>
        <w:t xml:space="preserve">23. </w:t>
      </w:r>
    </w:p>
    <w:p w:rsidR="00032202" w:rsidRDefault="00032202" w:rsidP="00BA7F9F">
      <w:pPr>
        <w:spacing w:after="0"/>
        <w:ind w:left="720"/>
        <w:rPr>
          <w:rFonts w:ascii="Arial" w:hAnsi="Arial" w:cs="Arial"/>
        </w:rPr>
      </w:pPr>
    </w:p>
    <w:p w:rsidR="00032202" w:rsidRDefault="00BA7F9F" w:rsidP="00BA7F9F">
      <w:pPr>
        <w:spacing w:after="0"/>
        <w:ind w:left="720"/>
        <w:rPr>
          <w:rFonts w:ascii="Arial" w:hAnsi="Arial" w:cs="Arial"/>
        </w:rPr>
      </w:pPr>
      <w:r>
        <w:rPr>
          <w:rFonts w:ascii="Arial" w:hAnsi="Arial" w:cs="Arial"/>
        </w:rPr>
        <w:t xml:space="preserve">Employee Assistance Programme (EAP) </w:t>
      </w:r>
      <w:r w:rsidR="00032202">
        <w:rPr>
          <w:rFonts w:ascii="Arial" w:hAnsi="Arial" w:cs="Arial"/>
        </w:rPr>
        <w:t>has now been in place since October and appears to have been well received by staff</w:t>
      </w:r>
      <w:r w:rsidR="00854FF5">
        <w:rPr>
          <w:rFonts w:ascii="Arial" w:hAnsi="Arial" w:cs="Arial"/>
        </w:rPr>
        <w:t>.</w:t>
      </w:r>
      <w:r w:rsidR="00032202">
        <w:rPr>
          <w:rFonts w:ascii="Arial" w:hAnsi="Arial" w:cs="Arial"/>
        </w:rPr>
        <w:t xml:space="preserve"> Committee will receive updates in the future as we receive more information and data on uptake.</w:t>
      </w:r>
    </w:p>
    <w:p w:rsidR="00854FF5" w:rsidRDefault="00854FF5" w:rsidP="00BA7F9F">
      <w:pPr>
        <w:spacing w:after="0"/>
        <w:ind w:left="720"/>
        <w:rPr>
          <w:rFonts w:ascii="Arial" w:hAnsi="Arial" w:cs="Arial"/>
        </w:rPr>
      </w:pPr>
    </w:p>
    <w:p w:rsidR="00BA7F9F" w:rsidRDefault="00EA778D" w:rsidP="00BA7F9F">
      <w:pPr>
        <w:spacing w:after="0"/>
        <w:ind w:left="720"/>
        <w:rPr>
          <w:rFonts w:ascii="Arial" w:hAnsi="Arial" w:cs="Arial"/>
        </w:rPr>
      </w:pPr>
      <w:r>
        <w:rPr>
          <w:rFonts w:ascii="Arial" w:hAnsi="Arial" w:cs="Arial"/>
        </w:rPr>
        <w:t xml:space="preserve">The </w:t>
      </w:r>
      <w:r w:rsidR="00BA7F9F">
        <w:rPr>
          <w:rFonts w:ascii="Arial" w:hAnsi="Arial" w:cs="Arial"/>
        </w:rPr>
        <w:t xml:space="preserve">Physical </w:t>
      </w:r>
      <w:r>
        <w:rPr>
          <w:rFonts w:ascii="Arial" w:hAnsi="Arial" w:cs="Arial"/>
        </w:rPr>
        <w:t>G</w:t>
      </w:r>
      <w:r w:rsidR="00BA7F9F">
        <w:rPr>
          <w:rFonts w:ascii="Arial" w:hAnsi="Arial" w:cs="Arial"/>
        </w:rPr>
        <w:t xml:space="preserve">roup </w:t>
      </w:r>
      <w:r w:rsidR="00032202">
        <w:rPr>
          <w:rFonts w:ascii="Arial" w:hAnsi="Arial" w:cs="Arial"/>
        </w:rPr>
        <w:t xml:space="preserve">has been </w:t>
      </w:r>
      <w:r w:rsidR="00BA7F9F">
        <w:rPr>
          <w:rFonts w:ascii="Arial" w:hAnsi="Arial" w:cs="Arial"/>
        </w:rPr>
        <w:t>focused on physical exercise to promote health and wellbeing, including the ‘Step into Christmas’ campaign</w:t>
      </w:r>
      <w:r w:rsidR="00032202">
        <w:rPr>
          <w:rFonts w:ascii="Arial" w:hAnsi="Arial" w:cs="Arial"/>
        </w:rPr>
        <w:t xml:space="preserve"> which was well received by staff with lots of engagement in this campaign</w:t>
      </w:r>
      <w:r w:rsidR="00BA7F9F">
        <w:rPr>
          <w:rFonts w:ascii="Arial" w:hAnsi="Arial" w:cs="Arial"/>
        </w:rPr>
        <w:t xml:space="preserve">. </w:t>
      </w:r>
      <w:r>
        <w:rPr>
          <w:rFonts w:ascii="Arial" w:hAnsi="Arial" w:cs="Arial"/>
        </w:rPr>
        <w:t xml:space="preserve">The </w:t>
      </w:r>
      <w:r w:rsidR="00BA7F9F">
        <w:rPr>
          <w:rFonts w:ascii="Arial" w:hAnsi="Arial" w:cs="Arial"/>
        </w:rPr>
        <w:t xml:space="preserve">Financial </w:t>
      </w:r>
      <w:r>
        <w:rPr>
          <w:rFonts w:ascii="Arial" w:hAnsi="Arial" w:cs="Arial"/>
        </w:rPr>
        <w:t>G</w:t>
      </w:r>
      <w:r w:rsidR="00BA7F9F">
        <w:rPr>
          <w:rFonts w:ascii="Arial" w:hAnsi="Arial" w:cs="Arial"/>
        </w:rPr>
        <w:t>roup identif</w:t>
      </w:r>
      <w:r>
        <w:rPr>
          <w:rFonts w:ascii="Arial" w:hAnsi="Arial" w:cs="Arial"/>
        </w:rPr>
        <w:t>ied</w:t>
      </w:r>
      <w:r w:rsidR="00BA7F9F">
        <w:rPr>
          <w:rFonts w:ascii="Arial" w:hAnsi="Arial" w:cs="Arial"/>
        </w:rPr>
        <w:t xml:space="preserve"> resources for</w:t>
      </w:r>
      <w:r w:rsidR="00D77E52">
        <w:rPr>
          <w:rFonts w:ascii="Arial" w:hAnsi="Arial" w:cs="Arial"/>
        </w:rPr>
        <w:t xml:space="preserve"> money advice and income maximisation for</w:t>
      </w:r>
      <w:r w:rsidR="00BA7F9F">
        <w:rPr>
          <w:rFonts w:ascii="Arial" w:hAnsi="Arial" w:cs="Arial"/>
        </w:rPr>
        <w:t xml:space="preserve"> staff</w:t>
      </w:r>
      <w:r w:rsidR="00D77E52">
        <w:rPr>
          <w:rFonts w:ascii="Arial" w:hAnsi="Arial" w:cs="Arial"/>
        </w:rPr>
        <w:t>.</w:t>
      </w:r>
      <w:r>
        <w:rPr>
          <w:rFonts w:ascii="Arial" w:hAnsi="Arial" w:cs="Arial"/>
        </w:rPr>
        <w:t xml:space="preserve"> </w:t>
      </w:r>
      <w:r w:rsidR="00032202">
        <w:rPr>
          <w:rFonts w:ascii="Arial" w:hAnsi="Arial" w:cs="Arial"/>
        </w:rPr>
        <w:t>There is an ongoing review of</w:t>
      </w:r>
      <w:r w:rsidR="00BA7F9F">
        <w:rPr>
          <w:rFonts w:ascii="Arial" w:hAnsi="Arial" w:cs="Arial"/>
        </w:rPr>
        <w:t xml:space="preserve"> rest areas</w:t>
      </w:r>
      <w:r w:rsidR="00032202">
        <w:rPr>
          <w:rFonts w:ascii="Arial" w:hAnsi="Arial" w:cs="Arial"/>
        </w:rPr>
        <w:t xml:space="preserve"> available to staff and what will be required in the future.</w:t>
      </w:r>
    </w:p>
    <w:p w:rsidR="00BA7F9F" w:rsidRDefault="00BA7F9F" w:rsidP="00BA7F9F">
      <w:pPr>
        <w:spacing w:after="0"/>
        <w:ind w:left="720"/>
        <w:rPr>
          <w:rFonts w:ascii="Arial" w:hAnsi="Arial" w:cs="Arial"/>
        </w:rPr>
      </w:pPr>
    </w:p>
    <w:p w:rsidR="001B671C" w:rsidRDefault="001B671C" w:rsidP="00BA7F9F">
      <w:pPr>
        <w:spacing w:after="0"/>
        <w:ind w:left="720"/>
        <w:rPr>
          <w:rFonts w:ascii="Arial" w:hAnsi="Arial" w:cs="Arial"/>
        </w:rPr>
      </w:pPr>
      <w:r>
        <w:rPr>
          <w:rFonts w:ascii="Arial" w:hAnsi="Arial" w:cs="Arial"/>
        </w:rPr>
        <w:t>An updated action</w:t>
      </w:r>
      <w:r w:rsidR="00854FF5">
        <w:rPr>
          <w:rFonts w:ascii="Arial" w:hAnsi="Arial" w:cs="Arial"/>
        </w:rPr>
        <w:t xml:space="preserve"> plan will be presented to the Staff Governance G</w:t>
      </w:r>
      <w:r w:rsidR="00032C11">
        <w:rPr>
          <w:rFonts w:ascii="Arial" w:hAnsi="Arial" w:cs="Arial"/>
        </w:rPr>
        <w:t>roup and then to this C</w:t>
      </w:r>
      <w:r>
        <w:rPr>
          <w:rFonts w:ascii="Arial" w:hAnsi="Arial" w:cs="Arial"/>
        </w:rPr>
        <w:t>ommittee in due course.</w:t>
      </w:r>
    </w:p>
    <w:p w:rsidR="001B671C" w:rsidRDefault="001B671C" w:rsidP="00BA7F9F">
      <w:pPr>
        <w:spacing w:after="0"/>
        <w:ind w:left="720"/>
        <w:rPr>
          <w:rFonts w:ascii="Arial" w:hAnsi="Arial" w:cs="Arial"/>
        </w:rPr>
      </w:pPr>
    </w:p>
    <w:p w:rsidR="00BA7F9F" w:rsidRDefault="00BA7F9F" w:rsidP="00BA7F9F">
      <w:pPr>
        <w:spacing w:after="0"/>
        <w:ind w:left="720"/>
        <w:rPr>
          <w:rFonts w:ascii="Arial" w:hAnsi="Arial" w:cs="Arial"/>
        </w:rPr>
      </w:pPr>
      <w:r>
        <w:rPr>
          <w:rFonts w:ascii="Arial" w:hAnsi="Arial" w:cs="Arial"/>
        </w:rPr>
        <w:t xml:space="preserve">The </w:t>
      </w:r>
      <w:r w:rsidR="00EA778D">
        <w:rPr>
          <w:rFonts w:ascii="Arial" w:hAnsi="Arial" w:cs="Arial"/>
        </w:rPr>
        <w:t>C</w:t>
      </w:r>
      <w:r>
        <w:rPr>
          <w:rFonts w:ascii="Arial" w:hAnsi="Arial" w:cs="Arial"/>
        </w:rPr>
        <w:t xml:space="preserve">ommittee discussed suggestions to help with </w:t>
      </w:r>
      <w:r w:rsidR="006544DC">
        <w:rPr>
          <w:rFonts w:ascii="Arial" w:hAnsi="Arial" w:cs="Arial"/>
        </w:rPr>
        <w:t xml:space="preserve">the </w:t>
      </w:r>
      <w:r>
        <w:rPr>
          <w:rFonts w:ascii="Arial" w:hAnsi="Arial" w:cs="Arial"/>
        </w:rPr>
        <w:t>delivery plan, including active travel and cycle to work to purs</w:t>
      </w:r>
      <w:r w:rsidR="006544DC">
        <w:rPr>
          <w:rFonts w:ascii="Arial" w:hAnsi="Arial" w:cs="Arial"/>
        </w:rPr>
        <w:t>u</w:t>
      </w:r>
      <w:r>
        <w:rPr>
          <w:rFonts w:ascii="Arial" w:hAnsi="Arial" w:cs="Arial"/>
        </w:rPr>
        <w:t>e a net zero agenda and green space projects to use the wider estate, which will include investment in outdoor furniture for staff</w:t>
      </w:r>
      <w:r w:rsidR="006544DC">
        <w:rPr>
          <w:rFonts w:ascii="Arial" w:hAnsi="Arial" w:cs="Arial"/>
        </w:rPr>
        <w:t xml:space="preserve"> as</w:t>
      </w:r>
      <w:r>
        <w:rPr>
          <w:rFonts w:ascii="Arial" w:hAnsi="Arial" w:cs="Arial"/>
        </w:rPr>
        <w:t xml:space="preserve"> all would come under</w:t>
      </w:r>
      <w:r w:rsidR="006544DC">
        <w:rPr>
          <w:rFonts w:ascii="Arial" w:hAnsi="Arial" w:cs="Arial"/>
        </w:rPr>
        <w:t xml:space="preserve"> the</w:t>
      </w:r>
      <w:r>
        <w:rPr>
          <w:rFonts w:ascii="Arial" w:hAnsi="Arial" w:cs="Arial"/>
        </w:rPr>
        <w:t xml:space="preserve"> wellbeing and sustainability strands. The </w:t>
      </w:r>
      <w:r w:rsidR="001B671C">
        <w:rPr>
          <w:rFonts w:ascii="Arial" w:hAnsi="Arial" w:cs="Arial"/>
        </w:rPr>
        <w:t xml:space="preserve">Scottish Government Sustainability </w:t>
      </w:r>
      <w:r>
        <w:rPr>
          <w:rFonts w:ascii="Arial" w:hAnsi="Arial" w:cs="Arial"/>
        </w:rPr>
        <w:t xml:space="preserve">strategy </w:t>
      </w:r>
      <w:r w:rsidR="001B671C">
        <w:rPr>
          <w:rFonts w:ascii="Arial" w:hAnsi="Arial" w:cs="Arial"/>
        </w:rPr>
        <w:t xml:space="preserve">will </w:t>
      </w:r>
      <w:r>
        <w:rPr>
          <w:rFonts w:ascii="Arial" w:hAnsi="Arial" w:cs="Arial"/>
        </w:rPr>
        <w:t xml:space="preserve">be published before the </w:t>
      </w:r>
      <w:r w:rsidR="00E04805">
        <w:rPr>
          <w:rFonts w:ascii="Arial" w:hAnsi="Arial" w:cs="Arial"/>
        </w:rPr>
        <w:t xml:space="preserve">start of </w:t>
      </w:r>
      <w:r>
        <w:rPr>
          <w:rFonts w:ascii="Arial" w:hAnsi="Arial" w:cs="Arial"/>
        </w:rPr>
        <w:t>financial year</w:t>
      </w:r>
      <w:r w:rsidR="00E04805">
        <w:rPr>
          <w:rFonts w:ascii="Arial" w:hAnsi="Arial" w:cs="Arial"/>
        </w:rPr>
        <w:t xml:space="preserve"> 2022/23</w:t>
      </w:r>
      <w:r w:rsidR="001B671C">
        <w:rPr>
          <w:rFonts w:ascii="Arial" w:hAnsi="Arial" w:cs="Arial"/>
        </w:rPr>
        <w:t xml:space="preserve"> and this will include links to health and well-being such as active travel and green space projects.</w:t>
      </w:r>
    </w:p>
    <w:p w:rsidR="00BA7F9F" w:rsidRDefault="00BA7F9F" w:rsidP="00BA7F9F">
      <w:pPr>
        <w:spacing w:after="0"/>
        <w:rPr>
          <w:rFonts w:ascii="Arial" w:hAnsi="Arial" w:cs="Arial"/>
        </w:rPr>
      </w:pPr>
    </w:p>
    <w:p w:rsidR="00BA7F9F" w:rsidRDefault="00BA7F9F" w:rsidP="00BA7F9F">
      <w:pPr>
        <w:spacing w:after="0"/>
        <w:rPr>
          <w:rFonts w:ascii="Arial" w:hAnsi="Arial" w:cs="Arial"/>
        </w:rPr>
      </w:pPr>
      <w:r>
        <w:rPr>
          <w:rFonts w:ascii="Arial" w:hAnsi="Arial" w:cs="Arial"/>
        </w:rPr>
        <w:tab/>
      </w:r>
      <w:r w:rsidR="006544DC">
        <w:rPr>
          <w:rFonts w:ascii="Arial" w:hAnsi="Arial" w:cs="Arial"/>
        </w:rPr>
        <w:t xml:space="preserve">The </w:t>
      </w:r>
      <w:r>
        <w:rPr>
          <w:rFonts w:ascii="Arial" w:hAnsi="Arial" w:cs="Arial"/>
        </w:rPr>
        <w:t>Committee noted the Health and Wellbeing Update.</w:t>
      </w:r>
    </w:p>
    <w:p w:rsidR="00BA7F9F" w:rsidRPr="005660F5" w:rsidRDefault="00BA7F9F" w:rsidP="00BA7F9F">
      <w:pPr>
        <w:spacing w:after="0"/>
        <w:rPr>
          <w:rFonts w:ascii="Arial" w:hAnsi="Arial" w:cs="Arial"/>
        </w:rPr>
      </w:pPr>
    </w:p>
    <w:p w:rsidR="00BA7F9F" w:rsidRPr="00920322" w:rsidRDefault="00BA7F9F" w:rsidP="00BA7F9F">
      <w:pPr>
        <w:spacing w:after="0"/>
        <w:rPr>
          <w:rFonts w:ascii="Arial" w:hAnsi="Arial" w:cs="Arial"/>
          <w:b/>
        </w:rPr>
      </w:pPr>
      <w:r>
        <w:rPr>
          <w:rFonts w:ascii="Arial" w:hAnsi="Arial" w:cs="Arial"/>
          <w:b/>
        </w:rPr>
        <w:t>5.5</w:t>
      </w:r>
      <w:r w:rsidRPr="00920322">
        <w:rPr>
          <w:rFonts w:ascii="Arial" w:hAnsi="Arial" w:cs="Arial"/>
          <w:b/>
        </w:rPr>
        <w:tab/>
      </w:r>
      <w:r>
        <w:rPr>
          <w:rFonts w:ascii="Arial" w:hAnsi="Arial" w:cs="Arial"/>
          <w:b/>
        </w:rPr>
        <w:t>Staff Governance Policy Tracker Update</w:t>
      </w:r>
      <w:r w:rsidRPr="00920322">
        <w:rPr>
          <w:rFonts w:ascii="Arial" w:hAnsi="Arial" w:cs="Arial"/>
          <w:b/>
        </w:rPr>
        <w:t xml:space="preserve"> </w:t>
      </w:r>
    </w:p>
    <w:p w:rsidR="00BA7F9F" w:rsidRPr="00920322" w:rsidRDefault="00BA7F9F" w:rsidP="00BA7F9F">
      <w:pPr>
        <w:spacing w:after="0"/>
        <w:rPr>
          <w:rFonts w:ascii="Arial" w:hAnsi="Arial" w:cs="Arial"/>
          <w:b/>
        </w:rPr>
      </w:pPr>
    </w:p>
    <w:p w:rsidR="00BA7F9F" w:rsidRDefault="006544DC" w:rsidP="00BA7F9F">
      <w:pPr>
        <w:spacing w:after="0"/>
        <w:ind w:left="720"/>
        <w:rPr>
          <w:rFonts w:ascii="Arial" w:hAnsi="Arial" w:cs="Arial"/>
        </w:rPr>
      </w:pPr>
      <w:r>
        <w:rPr>
          <w:rFonts w:ascii="Arial" w:hAnsi="Arial" w:cs="Arial"/>
        </w:rPr>
        <w:t xml:space="preserve">The Committee were </w:t>
      </w:r>
      <w:r w:rsidR="00BA7F9F">
        <w:rPr>
          <w:rFonts w:ascii="Arial" w:hAnsi="Arial" w:cs="Arial"/>
        </w:rPr>
        <w:t xml:space="preserve">presented </w:t>
      </w:r>
      <w:r>
        <w:rPr>
          <w:rFonts w:ascii="Arial" w:hAnsi="Arial" w:cs="Arial"/>
        </w:rPr>
        <w:t xml:space="preserve">with </w:t>
      </w:r>
      <w:r w:rsidR="00BA7F9F">
        <w:rPr>
          <w:rFonts w:ascii="Arial" w:hAnsi="Arial" w:cs="Arial"/>
        </w:rPr>
        <w:t xml:space="preserve">the Staff Governance Policy Tracker Update. </w:t>
      </w:r>
    </w:p>
    <w:p w:rsidR="00BA7F9F" w:rsidRDefault="00BA7F9F" w:rsidP="00BA7F9F">
      <w:pPr>
        <w:spacing w:after="0"/>
        <w:ind w:left="720"/>
        <w:rPr>
          <w:rFonts w:ascii="Arial" w:hAnsi="Arial" w:cs="Arial"/>
        </w:rPr>
      </w:pPr>
    </w:p>
    <w:p w:rsidR="00BA7F9F" w:rsidRDefault="006544DC" w:rsidP="00BA7F9F">
      <w:pPr>
        <w:spacing w:after="0"/>
        <w:ind w:left="720"/>
        <w:rPr>
          <w:rFonts w:ascii="Arial" w:hAnsi="Arial" w:cs="Arial"/>
        </w:rPr>
      </w:pPr>
      <w:r>
        <w:rPr>
          <w:rFonts w:ascii="Arial" w:hAnsi="Arial" w:cs="Arial"/>
        </w:rPr>
        <w:lastRenderedPageBreak/>
        <w:t>Jane Christie-Flight advised t</w:t>
      </w:r>
      <w:r w:rsidR="00BA7F9F">
        <w:rPr>
          <w:rFonts w:ascii="Arial" w:hAnsi="Arial" w:cs="Arial"/>
        </w:rPr>
        <w:t xml:space="preserve">he policy tracker </w:t>
      </w:r>
      <w:r>
        <w:rPr>
          <w:rFonts w:ascii="Arial" w:hAnsi="Arial" w:cs="Arial"/>
        </w:rPr>
        <w:t xml:space="preserve">was </w:t>
      </w:r>
      <w:r w:rsidR="00BA7F9F">
        <w:rPr>
          <w:rFonts w:ascii="Arial" w:hAnsi="Arial" w:cs="Arial"/>
        </w:rPr>
        <w:t xml:space="preserve">updated on a </w:t>
      </w:r>
      <w:r w:rsidR="001B671C">
        <w:rPr>
          <w:rFonts w:ascii="Arial" w:hAnsi="Arial" w:cs="Arial"/>
        </w:rPr>
        <w:t>regular basis and presented to the committee on a six monthly basis</w:t>
      </w:r>
      <w:r w:rsidR="00BA7F9F">
        <w:rPr>
          <w:rFonts w:ascii="Arial" w:hAnsi="Arial" w:cs="Arial"/>
        </w:rPr>
        <w:t xml:space="preserve">. There were local policy changes </w:t>
      </w:r>
      <w:r>
        <w:rPr>
          <w:rFonts w:ascii="Arial" w:hAnsi="Arial" w:cs="Arial"/>
        </w:rPr>
        <w:t>with</w:t>
      </w:r>
      <w:r w:rsidR="00BA7F9F">
        <w:rPr>
          <w:rFonts w:ascii="Arial" w:hAnsi="Arial" w:cs="Arial"/>
        </w:rPr>
        <w:t>in the organisation</w:t>
      </w:r>
      <w:r>
        <w:rPr>
          <w:rFonts w:ascii="Arial" w:hAnsi="Arial" w:cs="Arial"/>
        </w:rPr>
        <w:t xml:space="preserve"> i.e.</w:t>
      </w:r>
      <w:r w:rsidR="00BA7F9F">
        <w:rPr>
          <w:rFonts w:ascii="Arial" w:hAnsi="Arial" w:cs="Arial"/>
        </w:rPr>
        <w:t xml:space="preserve"> Relocation Policy and Support</w:t>
      </w:r>
      <w:r w:rsidR="00E04805">
        <w:rPr>
          <w:rFonts w:ascii="Arial" w:hAnsi="Arial" w:cs="Arial"/>
        </w:rPr>
        <w:t xml:space="preserve"> to</w:t>
      </w:r>
      <w:r w:rsidR="00BA7F9F">
        <w:rPr>
          <w:rFonts w:ascii="Arial" w:hAnsi="Arial" w:cs="Arial"/>
        </w:rPr>
        <w:t xml:space="preserve"> EU/EEA Nationals Scheme. </w:t>
      </w:r>
      <w:r w:rsidR="001B671C">
        <w:rPr>
          <w:rFonts w:ascii="Arial" w:hAnsi="Arial" w:cs="Arial"/>
        </w:rPr>
        <w:t>The Once for Scotland staff governance policies work has been delayed through the pandemic and the policy tracker will be updated as these national policies are agreed and adopted locally.</w:t>
      </w:r>
    </w:p>
    <w:p w:rsidR="00BA7F9F" w:rsidRDefault="00BA7F9F" w:rsidP="00BA7F9F">
      <w:pPr>
        <w:spacing w:after="0"/>
        <w:ind w:left="720"/>
        <w:rPr>
          <w:rFonts w:ascii="Arial" w:hAnsi="Arial" w:cs="Arial"/>
        </w:rPr>
      </w:pPr>
    </w:p>
    <w:p w:rsidR="00BA7F9F" w:rsidRDefault="00BA7F9F" w:rsidP="00BA7F9F">
      <w:pPr>
        <w:spacing w:after="0"/>
        <w:ind w:left="720"/>
        <w:rPr>
          <w:rFonts w:ascii="Arial" w:hAnsi="Arial" w:cs="Arial"/>
        </w:rPr>
      </w:pPr>
      <w:r>
        <w:rPr>
          <w:rFonts w:ascii="Arial" w:hAnsi="Arial" w:cs="Arial"/>
        </w:rPr>
        <w:t xml:space="preserve">New </w:t>
      </w:r>
      <w:r w:rsidR="001B671C">
        <w:rPr>
          <w:rFonts w:ascii="Arial" w:hAnsi="Arial" w:cs="Arial"/>
        </w:rPr>
        <w:t xml:space="preserve">local </w:t>
      </w:r>
      <w:r>
        <w:rPr>
          <w:rFonts w:ascii="Arial" w:hAnsi="Arial" w:cs="Arial"/>
        </w:rPr>
        <w:t xml:space="preserve">policies </w:t>
      </w:r>
      <w:r w:rsidR="006544DC">
        <w:rPr>
          <w:rFonts w:ascii="Arial" w:hAnsi="Arial" w:cs="Arial"/>
        </w:rPr>
        <w:t xml:space="preserve">that have been </w:t>
      </w:r>
      <w:r>
        <w:rPr>
          <w:rFonts w:ascii="Arial" w:hAnsi="Arial" w:cs="Arial"/>
        </w:rPr>
        <w:t>added to the organisation</w:t>
      </w:r>
      <w:r w:rsidR="006544DC">
        <w:rPr>
          <w:rFonts w:ascii="Arial" w:hAnsi="Arial" w:cs="Arial"/>
        </w:rPr>
        <w:t xml:space="preserve"> </w:t>
      </w:r>
      <w:r w:rsidR="006B757F">
        <w:rPr>
          <w:rFonts w:ascii="Arial" w:hAnsi="Arial" w:cs="Arial"/>
        </w:rPr>
        <w:t>are</w:t>
      </w:r>
      <w:r>
        <w:rPr>
          <w:rFonts w:ascii="Arial" w:hAnsi="Arial" w:cs="Arial"/>
        </w:rPr>
        <w:t xml:space="preserve"> Menopause </w:t>
      </w:r>
      <w:r w:rsidR="006544DC">
        <w:rPr>
          <w:rFonts w:ascii="Arial" w:hAnsi="Arial" w:cs="Arial"/>
        </w:rPr>
        <w:t>P</w:t>
      </w:r>
      <w:r>
        <w:rPr>
          <w:rFonts w:ascii="Arial" w:hAnsi="Arial" w:cs="Arial"/>
        </w:rPr>
        <w:t xml:space="preserve">olicy, Learning and Development </w:t>
      </w:r>
      <w:r w:rsidR="006544DC">
        <w:rPr>
          <w:rFonts w:ascii="Arial" w:hAnsi="Arial" w:cs="Arial"/>
        </w:rPr>
        <w:t>P</w:t>
      </w:r>
      <w:r>
        <w:rPr>
          <w:rFonts w:ascii="Arial" w:hAnsi="Arial" w:cs="Arial"/>
        </w:rPr>
        <w:t xml:space="preserve">olicy and Stress in the Workplace </w:t>
      </w:r>
      <w:r w:rsidR="006544DC">
        <w:rPr>
          <w:rFonts w:ascii="Arial" w:hAnsi="Arial" w:cs="Arial"/>
        </w:rPr>
        <w:t>P</w:t>
      </w:r>
      <w:r>
        <w:rPr>
          <w:rFonts w:ascii="Arial" w:hAnsi="Arial" w:cs="Arial"/>
        </w:rPr>
        <w:t xml:space="preserve">olicy. The Policy Tracker is currently up-to-date </w:t>
      </w:r>
      <w:r w:rsidR="001B671C">
        <w:rPr>
          <w:rFonts w:ascii="Arial" w:hAnsi="Arial" w:cs="Arial"/>
        </w:rPr>
        <w:t>taking into account Once for Scotland Policy work which has been delayed.</w:t>
      </w:r>
    </w:p>
    <w:p w:rsidR="00BA7F9F" w:rsidRDefault="00BA7F9F" w:rsidP="00BA7F9F">
      <w:pPr>
        <w:spacing w:after="0"/>
        <w:ind w:left="720"/>
        <w:rPr>
          <w:rFonts w:ascii="Arial" w:hAnsi="Arial" w:cs="Arial"/>
        </w:rPr>
      </w:pPr>
    </w:p>
    <w:p w:rsidR="00BA7F9F" w:rsidRPr="00115558" w:rsidRDefault="00BA7F9F" w:rsidP="00BA7F9F">
      <w:pPr>
        <w:spacing w:after="0"/>
        <w:rPr>
          <w:rFonts w:ascii="Arial" w:hAnsi="Arial" w:cs="Arial"/>
        </w:rPr>
      </w:pPr>
      <w:r>
        <w:rPr>
          <w:rFonts w:ascii="Arial" w:hAnsi="Arial" w:cs="Arial"/>
        </w:rPr>
        <w:tab/>
      </w:r>
      <w:r w:rsidR="006544DC">
        <w:rPr>
          <w:rFonts w:ascii="Arial" w:hAnsi="Arial" w:cs="Arial"/>
        </w:rPr>
        <w:t xml:space="preserve">The </w:t>
      </w:r>
      <w:r>
        <w:rPr>
          <w:rFonts w:ascii="Arial" w:hAnsi="Arial" w:cs="Arial"/>
        </w:rPr>
        <w:t>Committee noted the Staff Governance Policy Tracker Update.</w:t>
      </w:r>
    </w:p>
    <w:p w:rsidR="00BA7F9F" w:rsidRPr="001414B6" w:rsidRDefault="00BA7F9F" w:rsidP="00BA7F9F">
      <w:pPr>
        <w:spacing w:after="0"/>
        <w:rPr>
          <w:rFonts w:ascii="Arial" w:hAnsi="Arial" w:cs="Arial"/>
          <w:color w:val="FF0000"/>
        </w:rPr>
      </w:pPr>
    </w:p>
    <w:p w:rsidR="00BA7F9F" w:rsidRPr="00F862A5" w:rsidRDefault="00BA7F9F" w:rsidP="00BA7F9F">
      <w:pPr>
        <w:spacing w:after="0"/>
        <w:rPr>
          <w:rFonts w:ascii="Arial" w:hAnsi="Arial" w:cs="Arial"/>
          <w:b/>
          <w:color w:val="0070C0"/>
        </w:rPr>
      </w:pPr>
      <w:r w:rsidRPr="00F862A5">
        <w:rPr>
          <w:rFonts w:ascii="Arial" w:hAnsi="Arial" w:cs="Arial"/>
          <w:b/>
          <w:color w:val="0070C0"/>
        </w:rPr>
        <w:t>6</w:t>
      </w:r>
      <w:r w:rsidRPr="00F862A5">
        <w:rPr>
          <w:rFonts w:ascii="Arial" w:hAnsi="Arial" w:cs="Arial"/>
          <w:b/>
          <w:color w:val="0070C0"/>
        </w:rPr>
        <w:tab/>
      </w:r>
      <w:r>
        <w:rPr>
          <w:rFonts w:ascii="Arial" w:hAnsi="Arial" w:cs="Arial"/>
          <w:b/>
          <w:color w:val="0070C0"/>
        </w:rPr>
        <w:t>Well Informed</w:t>
      </w:r>
    </w:p>
    <w:p w:rsidR="00BA7F9F" w:rsidRPr="001414B6" w:rsidRDefault="00BA7F9F" w:rsidP="00BA7F9F">
      <w:pPr>
        <w:spacing w:after="0"/>
        <w:rPr>
          <w:rFonts w:ascii="Arial" w:hAnsi="Arial" w:cs="Arial"/>
          <w:b/>
          <w:color w:val="FF0000"/>
        </w:rPr>
      </w:pPr>
    </w:p>
    <w:p w:rsidR="00BA7F9F" w:rsidRPr="00816E76" w:rsidRDefault="00BA7F9F" w:rsidP="00BA7F9F">
      <w:pPr>
        <w:spacing w:after="0"/>
        <w:rPr>
          <w:rFonts w:ascii="Arial" w:hAnsi="Arial" w:cs="Arial"/>
          <w:b/>
        </w:rPr>
      </w:pPr>
      <w:r w:rsidRPr="00816E76">
        <w:rPr>
          <w:rFonts w:ascii="Arial" w:hAnsi="Arial" w:cs="Arial"/>
          <w:b/>
        </w:rPr>
        <w:t>6.1</w:t>
      </w:r>
      <w:r w:rsidRPr="00816E76">
        <w:rPr>
          <w:rFonts w:ascii="Arial" w:hAnsi="Arial" w:cs="Arial"/>
          <w:b/>
        </w:rPr>
        <w:tab/>
      </w:r>
      <w:r>
        <w:rPr>
          <w:rFonts w:ascii="Arial" w:hAnsi="Arial" w:cs="Arial"/>
          <w:b/>
        </w:rPr>
        <w:t>Communications Update</w:t>
      </w:r>
    </w:p>
    <w:p w:rsidR="00BA7F9F" w:rsidRPr="00816E76" w:rsidRDefault="00BA7F9F" w:rsidP="00BA7F9F">
      <w:pPr>
        <w:spacing w:after="0"/>
        <w:rPr>
          <w:rFonts w:ascii="Arial" w:hAnsi="Arial" w:cs="Arial"/>
        </w:rPr>
      </w:pPr>
    </w:p>
    <w:p w:rsidR="00BA7F9F" w:rsidRDefault="006544DC" w:rsidP="00BA7F9F">
      <w:pPr>
        <w:spacing w:after="0"/>
        <w:ind w:left="709"/>
        <w:contextualSpacing/>
        <w:rPr>
          <w:rFonts w:ascii="Arial" w:hAnsi="Arial" w:cs="Arial"/>
        </w:rPr>
      </w:pPr>
      <w:r>
        <w:rPr>
          <w:rFonts w:ascii="Arial" w:hAnsi="Arial" w:cs="Arial"/>
        </w:rPr>
        <w:t xml:space="preserve">The Committee received a </w:t>
      </w:r>
      <w:r w:rsidR="00BA7F9F">
        <w:rPr>
          <w:rFonts w:ascii="Arial" w:hAnsi="Arial" w:cs="Arial"/>
        </w:rPr>
        <w:t>Communications Update</w:t>
      </w:r>
      <w:r>
        <w:rPr>
          <w:rFonts w:ascii="Arial" w:hAnsi="Arial" w:cs="Arial"/>
        </w:rPr>
        <w:t>.</w:t>
      </w:r>
    </w:p>
    <w:p w:rsidR="00BA7F9F" w:rsidRDefault="00BA7F9F" w:rsidP="00BA7F9F">
      <w:pPr>
        <w:spacing w:after="0"/>
        <w:ind w:left="709"/>
        <w:contextualSpacing/>
        <w:rPr>
          <w:rFonts w:ascii="Arial" w:hAnsi="Arial" w:cs="Arial"/>
        </w:rPr>
      </w:pPr>
    </w:p>
    <w:p w:rsidR="00BA7F9F" w:rsidRDefault="006544DC" w:rsidP="00BA7F9F">
      <w:pPr>
        <w:spacing w:after="0"/>
        <w:ind w:left="709"/>
        <w:contextualSpacing/>
        <w:rPr>
          <w:rFonts w:ascii="Arial" w:hAnsi="Arial" w:cs="Arial"/>
        </w:rPr>
      </w:pPr>
      <w:r>
        <w:rPr>
          <w:rFonts w:ascii="Arial" w:hAnsi="Arial" w:cs="Arial"/>
        </w:rPr>
        <w:t>Christine McGuinness advised that b</w:t>
      </w:r>
      <w:r w:rsidR="00BA7F9F">
        <w:rPr>
          <w:rFonts w:ascii="Arial" w:hAnsi="Arial" w:cs="Arial"/>
        </w:rPr>
        <w:t xml:space="preserve">etween April and December 2021, there were 94 staff communications issued and 14 staff engagement events. </w:t>
      </w:r>
      <w:r>
        <w:rPr>
          <w:rFonts w:ascii="Arial" w:hAnsi="Arial" w:cs="Arial"/>
        </w:rPr>
        <w:t xml:space="preserve">The </w:t>
      </w:r>
      <w:r w:rsidR="00BA7F9F">
        <w:rPr>
          <w:rFonts w:ascii="Arial" w:hAnsi="Arial" w:cs="Arial"/>
        </w:rPr>
        <w:t xml:space="preserve">Communications </w:t>
      </w:r>
      <w:r>
        <w:rPr>
          <w:rFonts w:ascii="Arial" w:hAnsi="Arial" w:cs="Arial"/>
        </w:rPr>
        <w:t>T</w:t>
      </w:r>
      <w:r w:rsidR="00BA7F9F">
        <w:rPr>
          <w:rFonts w:ascii="Arial" w:hAnsi="Arial" w:cs="Arial"/>
        </w:rPr>
        <w:t xml:space="preserve">eam piloted eDigest via </w:t>
      </w:r>
      <w:r>
        <w:rPr>
          <w:rFonts w:ascii="Arial" w:hAnsi="Arial" w:cs="Arial"/>
        </w:rPr>
        <w:t xml:space="preserve">the </w:t>
      </w:r>
      <w:r w:rsidR="00BA7F9F">
        <w:rPr>
          <w:rFonts w:ascii="Arial" w:hAnsi="Arial" w:cs="Arial"/>
        </w:rPr>
        <w:t xml:space="preserve">Sway Digital Platform and </w:t>
      </w:r>
      <w:r w:rsidR="00854FF5">
        <w:rPr>
          <w:rFonts w:ascii="Arial" w:hAnsi="Arial" w:cs="Arial"/>
        </w:rPr>
        <w:t xml:space="preserve">mixed </w:t>
      </w:r>
      <w:r w:rsidR="00BA7F9F">
        <w:rPr>
          <w:rFonts w:ascii="Arial" w:hAnsi="Arial" w:cs="Arial"/>
        </w:rPr>
        <w:t xml:space="preserve">feedback </w:t>
      </w:r>
      <w:r>
        <w:rPr>
          <w:rFonts w:ascii="Arial" w:hAnsi="Arial" w:cs="Arial"/>
        </w:rPr>
        <w:t xml:space="preserve">was </w:t>
      </w:r>
      <w:r w:rsidR="00BA7F9F">
        <w:rPr>
          <w:rFonts w:ascii="Arial" w:hAnsi="Arial" w:cs="Arial"/>
        </w:rPr>
        <w:t>received</w:t>
      </w:r>
      <w:r w:rsidR="00854FF5">
        <w:rPr>
          <w:rFonts w:ascii="Arial" w:hAnsi="Arial" w:cs="Arial"/>
        </w:rPr>
        <w:t xml:space="preserve"> from staff</w:t>
      </w:r>
      <w:r w:rsidR="00BA7F9F">
        <w:rPr>
          <w:rFonts w:ascii="Arial" w:hAnsi="Arial" w:cs="Arial"/>
        </w:rPr>
        <w:t xml:space="preserve">. A </w:t>
      </w:r>
      <w:r w:rsidR="006B757F">
        <w:rPr>
          <w:rFonts w:ascii="Arial" w:hAnsi="Arial" w:cs="Arial"/>
        </w:rPr>
        <w:t>bite size</w:t>
      </w:r>
      <w:r w:rsidR="00BA7F9F">
        <w:rPr>
          <w:rFonts w:ascii="Arial" w:hAnsi="Arial" w:cs="Arial"/>
        </w:rPr>
        <w:t xml:space="preserve"> eDigest issued three times per week is now being piloted and feedback will be monitored. </w:t>
      </w:r>
    </w:p>
    <w:p w:rsidR="00BA7F9F" w:rsidRDefault="00BA7F9F" w:rsidP="00BA7F9F">
      <w:pPr>
        <w:spacing w:after="0"/>
        <w:ind w:left="709"/>
        <w:contextualSpacing/>
        <w:rPr>
          <w:rFonts w:ascii="Arial" w:hAnsi="Arial" w:cs="Arial"/>
        </w:rPr>
      </w:pPr>
    </w:p>
    <w:p w:rsidR="00BA7F9F" w:rsidRDefault="00BA7F9F" w:rsidP="00BA7F9F">
      <w:pPr>
        <w:spacing w:after="0"/>
        <w:ind w:left="709"/>
        <w:contextualSpacing/>
        <w:rPr>
          <w:rFonts w:ascii="Arial" w:hAnsi="Arial" w:cs="Arial"/>
        </w:rPr>
      </w:pPr>
      <w:r>
        <w:rPr>
          <w:rFonts w:ascii="Arial" w:hAnsi="Arial" w:cs="Arial"/>
        </w:rPr>
        <w:t xml:space="preserve">NHS Golden Jubilee received 100% positive media coverage over 224 media releases. Social Media KPI engagement rate across all social media platforms is currently at 9.08%. </w:t>
      </w:r>
    </w:p>
    <w:p w:rsidR="00BA7F9F" w:rsidRDefault="00BA7F9F" w:rsidP="00BA7F9F">
      <w:pPr>
        <w:spacing w:after="0"/>
        <w:ind w:left="709"/>
        <w:contextualSpacing/>
        <w:rPr>
          <w:rFonts w:ascii="Arial" w:hAnsi="Arial" w:cs="Arial"/>
        </w:rPr>
      </w:pPr>
    </w:p>
    <w:p w:rsidR="00BA7F9F" w:rsidRDefault="001947A5" w:rsidP="00BA7F9F">
      <w:pPr>
        <w:spacing w:after="0"/>
        <w:ind w:left="709"/>
        <w:contextualSpacing/>
        <w:rPr>
          <w:rFonts w:ascii="Arial" w:hAnsi="Arial" w:cs="Arial"/>
        </w:rPr>
      </w:pPr>
      <w:r>
        <w:rPr>
          <w:rFonts w:ascii="Arial" w:hAnsi="Arial" w:cs="Arial"/>
        </w:rPr>
        <w:t xml:space="preserve">The </w:t>
      </w:r>
      <w:r w:rsidR="00BA7F9F">
        <w:rPr>
          <w:rFonts w:ascii="Arial" w:hAnsi="Arial" w:cs="Arial"/>
        </w:rPr>
        <w:t xml:space="preserve">Communications </w:t>
      </w:r>
      <w:r>
        <w:rPr>
          <w:rFonts w:ascii="Arial" w:hAnsi="Arial" w:cs="Arial"/>
        </w:rPr>
        <w:t>T</w:t>
      </w:r>
      <w:r w:rsidR="00BA7F9F">
        <w:rPr>
          <w:rFonts w:ascii="Arial" w:hAnsi="Arial" w:cs="Arial"/>
        </w:rPr>
        <w:t xml:space="preserve">eam in collaboration with Human Resources </w:t>
      </w:r>
      <w:r w:rsidR="006B757F">
        <w:rPr>
          <w:rFonts w:ascii="Arial" w:hAnsi="Arial" w:cs="Arial"/>
        </w:rPr>
        <w:t>are supporting</w:t>
      </w:r>
      <w:r w:rsidR="00BA7F9F">
        <w:rPr>
          <w:rFonts w:ascii="Arial" w:hAnsi="Arial" w:cs="Arial"/>
        </w:rPr>
        <w:t xml:space="preserve"> the International Recruitment Campaign. </w:t>
      </w:r>
      <w:r>
        <w:rPr>
          <w:rFonts w:ascii="Arial" w:hAnsi="Arial" w:cs="Arial"/>
        </w:rPr>
        <w:t xml:space="preserve"> </w:t>
      </w:r>
      <w:r w:rsidR="00BA7F9F">
        <w:rPr>
          <w:rFonts w:ascii="Arial" w:hAnsi="Arial" w:cs="Arial"/>
        </w:rPr>
        <w:t xml:space="preserve">Marcella Boyle commended the Communications Team for their hard work. </w:t>
      </w:r>
    </w:p>
    <w:p w:rsidR="00BA7F9F" w:rsidRDefault="00BA7F9F" w:rsidP="00BA7F9F">
      <w:pPr>
        <w:spacing w:after="0"/>
        <w:contextualSpacing/>
        <w:rPr>
          <w:rFonts w:ascii="Arial" w:hAnsi="Arial" w:cs="Arial"/>
        </w:rPr>
      </w:pPr>
    </w:p>
    <w:p w:rsidR="00BA7F9F" w:rsidRDefault="001947A5" w:rsidP="004F2F64">
      <w:pPr>
        <w:spacing w:after="0"/>
        <w:ind w:firstLine="709"/>
        <w:contextualSpacing/>
        <w:rPr>
          <w:rFonts w:ascii="Arial" w:hAnsi="Arial" w:cs="Arial"/>
        </w:rPr>
      </w:pPr>
      <w:r>
        <w:rPr>
          <w:rFonts w:ascii="Arial" w:hAnsi="Arial" w:cs="Arial"/>
        </w:rPr>
        <w:t xml:space="preserve">The </w:t>
      </w:r>
      <w:r w:rsidR="00BA7F9F">
        <w:rPr>
          <w:rFonts w:ascii="Arial" w:hAnsi="Arial" w:cs="Arial"/>
        </w:rPr>
        <w:t>Committee noted the Communications Update.</w:t>
      </w:r>
    </w:p>
    <w:p w:rsidR="00BA7F9F" w:rsidRDefault="00BA7F9F" w:rsidP="00BA7F9F">
      <w:pPr>
        <w:spacing w:after="0"/>
        <w:contextualSpacing/>
        <w:rPr>
          <w:rFonts w:ascii="Arial" w:hAnsi="Arial" w:cs="Arial"/>
        </w:rPr>
      </w:pPr>
    </w:p>
    <w:p w:rsidR="00BA7F9F" w:rsidRDefault="00BA7F9F" w:rsidP="00BA7F9F">
      <w:pPr>
        <w:spacing w:after="0"/>
        <w:rPr>
          <w:rFonts w:ascii="Arial" w:hAnsi="Arial" w:cs="Arial"/>
          <w:b/>
        </w:rPr>
      </w:pPr>
      <w:r w:rsidRPr="00D6012B">
        <w:rPr>
          <w:rFonts w:ascii="Arial" w:hAnsi="Arial" w:cs="Arial"/>
          <w:b/>
        </w:rPr>
        <w:t>6.2</w:t>
      </w:r>
      <w:r w:rsidRPr="00D6012B">
        <w:rPr>
          <w:rFonts w:ascii="Arial" w:hAnsi="Arial" w:cs="Arial"/>
          <w:b/>
        </w:rPr>
        <w:tab/>
      </w:r>
      <w:r>
        <w:rPr>
          <w:rFonts w:ascii="Arial" w:hAnsi="Arial" w:cs="Arial"/>
          <w:b/>
        </w:rPr>
        <w:t>Integrated Performance Report</w:t>
      </w:r>
    </w:p>
    <w:p w:rsidR="00BA7F9F" w:rsidRDefault="00BA7F9F" w:rsidP="00BA7F9F">
      <w:pPr>
        <w:spacing w:after="0"/>
        <w:rPr>
          <w:rFonts w:ascii="Arial" w:hAnsi="Arial" w:cs="Arial"/>
          <w:b/>
        </w:rPr>
      </w:pPr>
    </w:p>
    <w:p w:rsidR="00BA7F9F" w:rsidRPr="008119AC" w:rsidRDefault="00BA7F9F" w:rsidP="00BA7F9F">
      <w:pPr>
        <w:spacing w:after="0"/>
        <w:rPr>
          <w:rFonts w:ascii="Arial" w:hAnsi="Arial" w:cs="Arial"/>
        </w:rPr>
      </w:pPr>
      <w:r>
        <w:rPr>
          <w:rFonts w:ascii="Arial" w:hAnsi="Arial" w:cs="Arial"/>
          <w:b/>
        </w:rPr>
        <w:tab/>
      </w:r>
      <w:r w:rsidR="001947A5">
        <w:rPr>
          <w:rFonts w:ascii="Arial" w:hAnsi="Arial" w:cs="Arial"/>
        </w:rPr>
        <w:t xml:space="preserve">The Committee were </w:t>
      </w:r>
      <w:r>
        <w:rPr>
          <w:rFonts w:ascii="Arial" w:hAnsi="Arial" w:cs="Arial"/>
        </w:rPr>
        <w:t xml:space="preserve">presented </w:t>
      </w:r>
      <w:r w:rsidR="001947A5">
        <w:rPr>
          <w:rFonts w:ascii="Arial" w:hAnsi="Arial" w:cs="Arial"/>
        </w:rPr>
        <w:t xml:space="preserve">with </w:t>
      </w:r>
      <w:r>
        <w:rPr>
          <w:rFonts w:ascii="Arial" w:hAnsi="Arial" w:cs="Arial"/>
        </w:rPr>
        <w:t xml:space="preserve">the Integrated Performance Report. </w:t>
      </w:r>
    </w:p>
    <w:p w:rsidR="00BA7F9F" w:rsidRDefault="00BA7F9F" w:rsidP="00BA7F9F">
      <w:pPr>
        <w:spacing w:after="0"/>
        <w:rPr>
          <w:rFonts w:ascii="Arial" w:hAnsi="Arial" w:cs="Arial"/>
          <w:b/>
        </w:rPr>
      </w:pPr>
    </w:p>
    <w:p w:rsidR="00BA7F9F" w:rsidRPr="00C60E54" w:rsidRDefault="001947A5" w:rsidP="00BA7F9F">
      <w:pPr>
        <w:spacing w:after="0"/>
        <w:ind w:left="709"/>
        <w:contextualSpacing/>
        <w:rPr>
          <w:rFonts w:ascii="Arial" w:hAnsi="Arial" w:cs="Arial"/>
        </w:rPr>
      </w:pPr>
      <w:r>
        <w:rPr>
          <w:rFonts w:ascii="Arial" w:hAnsi="Arial" w:cs="Arial"/>
        </w:rPr>
        <w:t>Gareth Adkins advised that i</w:t>
      </w:r>
      <w:r w:rsidR="00BA7F9F">
        <w:rPr>
          <w:rFonts w:ascii="Arial" w:hAnsi="Arial" w:cs="Arial"/>
        </w:rPr>
        <w:t xml:space="preserve">n December </w:t>
      </w:r>
      <w:r w:rsidR="00BA7F9F" w:rsidRPr="00C60E54">
        <w:rPr>
          <w:rFonts w:ascii="Arial" w:hAnsi="Arial" w:cs="Arial"/>
        </w:rPr>
        <w:t>2021</w:t>
      </w:r>
      <w:r w:rsidR="00BA7F9F">
        <w:rPr>
          <w:rFonts w:ascii="Arial" w:hAnsi="Arial" w:cs="Arial"/>
        </w:rPr>
        <w:t>,</w:t>
      </w:r>
      <w:r w:rsidR="00BA7F9F" w:rsidRPr="00C60E54">
        <w:rPr>
          <w:rFonts w:ascii="Arial" w:hAnsi="Arial" w:cs="Arial"/>
        </w:rPr>
        <w:t xml:space="preserve"> the Board’s si</w:t>
      </w:r>
      <w:r w:rsidR="00BA7F9F">
        <w:rPr>
          <w:rFonts w:ascii="Arial" w:hAnsi="Arial" w:cs="Arial"/>
        </w:rPr>
        <w:t xml:space="preserve">ckness absence rate </w:t>
      </w:r>
      <w:r w:rsidR="004F6A8D">
        <w:rPr>
          <w:rFonts w:ascii="Arial" w:hAnsi="Arial" w:cs="Arial"/>
        </w:rPr>
        <w:t xml:space="preserve">was recorded </w:t>
      </w:r>
      <w:r w:rsidR="00BA7F9F">
        <w:rPr>
          <w:rFonts w:ascii="Arial" w:hAnsi="Arial" w:cs="Arial"/>
        </w:rPr>
        <w:t>at 7.1</w:t>
      </w:r>
      <w:r w:rsidR="00BA7F9F" w:rsidRPr="00C60E54">
        <w:rPr>
          <w:rFonts w:ascii="Arial" w:hAnsi="Arial" w:cs="Arial"/>
        </w:rPr>
        <w:t xml:space="preserve">%, </w:t>
      </w:r>
      <w:r w:rsidR="00BA7F9F">
        <w:rPr>
          <w:rFonts w:ascii="Arial" w:hAnsi="Arial" w:cs="Arial"/>
        </w:rPr>
        <w:t xml:space="preserve">up 0.2% </w:t>
      </w:r>
      <w:r w:rsidR="004F6A8D">
        <w:rPr>
          <w:rFonts w:ascii="Arial" w:hAnsi="Arial" w:cs="Arial"/>
        </w:rPr>
        <w:t xml:space="preserve">on </w:t>
      </w:r>
      <w:r w:rsidR="00BA7F9F" w:rsidRPr="00C60E54">
        <w:rPr>
          <w:rFonts w:ascii="Arial" w:hAnsi="Arial" w:cs="Arial"/>
        </w:rPr>
        <w:t>the previous month</w:t>
      </w:r>
      <w:r w:rsidR="006B757F">
        <w:rPr>
          <w:rFonts w:ascii="Arial" w:hAnsi="Arial" w:cs="Arial"/>
        </w:rPr>
        <w:t>, the</w:t>
      </w:r>
      <w:r w:rsidR="00BA7F9F">
        <w:rPr>
          <w:rFonts w:ascii="Arial" w:hAnsi="Arial" w:cs="Arial"/>
        </w:rPr>
        <w:t xml:space="preserve"> highest it has been in five years</w:t>
      </w:r>
      <w:r w:rsidR="00BA7F9F" w:rsidRPr="00C60E54">
        <w:rPr>
          <w:rFonts w:ascii="Arial" w:hAnsi="Arial" w:cs="Arial"/>
        </w:rPr>
        <w:t>.</w:t>
      </w:r>
      <w:r w:rsidR="00BA7F9F">
        <w:rPr>
          <w:rFonts w:ascii="Arial" w:hAnsi="Arial" w:cs="Arial"/>
        </w:rPr>
        <w:t xml:space="preserve"> This is consistent with </w:t>
      </w:r>
      <w:r>
        <w:rPr>
          <w:rFonts w:ascii="Arial" w:hAnsi="Arial" w:cs="Arial"/>
        </w:rPr>
        <w:t xml:space="preserve">the </w:t>
      </w:r>
      <w:r w:rsidR="00BA7F9F">
        <w:rPr>
          <w:rFonts w:ascii="Arial" w:hAnsi="Arial" w:cs="Arial"/>
        </w:rPr>
        <w:t xml:space="preserve">pattern seen across other Boards but </w:t>
      </w:r>
      <w:r>
        <w:rPr>
          <w:rFonts w:ascii="Arial" w:hAnsi="Arial" w:cs="Arial"/>
        </w:rPr>
        <w:t xml:space="preserve">the </w:t>
      </w:r>
      <w:r w:rsidR="001B671C">
        <w:rPr>
          <w:rFonts w:ascii="Arial" w:hAnsi="Arial" w:cs="Arial"/>
        </w:rPr>
        <w:t xml:space="preserve">executive team </w:t>
      </w:r>
      <w:r w:rsidR="00BA7F9F">
        <w:rPr>
          <w:rFonts w:ascii="Arial" w:hAnsi="Arial" w:cs="Arial"/>
        </w:rPr>
        <w:t xml:space="preserve">will continue to monitor this situation. </w:t>
      </w:r>
    </w:p>
    <w:p w:rsidR="00BA7F9F" w:rsidRPr="00C60E54" w:rsidRDefault="00BA7F9F" w:rsidP="00BA7F9F">
      <w:pPr>
        <w:spacing w:after="0"/>
        <w:ind w:firstLine="709"/>
        <w:contextualSpacing/>
        <w:rPr>
          <w:rFonts w:ascii="Arial" w:hAnsi="Arial" w:cs="Arial"/>
        </w:rPr>
      </w:pPr>
    </w:p>
    <w:p w:rsidR="00BF600F" w:rsidRDefault="00BF600F" w:rsidP="00BA7F9F">
      <w:pPr>
        <w:ind w:right="2" w:firstLine="709"/>
        <w:textAlignment w:val="baseline"/>
        <w:rPr>
          <w:rFonts w:ascii="Arial" w:hAnsi="Arial" w:cs="Arial"/>
        </w:rPr>
      </w:pPr>
    </w:p>
    <w:p w:rsidR="00BF600F" w:rsidRDefault="00BF600F" w:rsidP="00BA7F9F">
      <w:pPr>
        <w:ind w:right="2" w:firstLine="709"/>
        <w:textAlignment w:val="baseline"/>
        <w:rPr>
          <w:rFonts w:ascii="Arial" w:hAnsi="Arial" w:cs="Arial"/>
        </w:rPr>
      </w:pPr>
    </w:p>
    <w:p w:rsidR="00BF600F" w:rsidRDefault="00BF600F" w:rsidP="00BA7F9F">
      <w:pPr>
        <w:ind w:right="2" w:firstLine="709"/>
        <w:textAlignment w:val="baseline"/>
        <w:rPr>
          <w:rFonts w:ascii="Arial" w:hAnsi="Arial" w:cs="Arial"/>
        </w:rPr>
      </w:pPr>
    </w:p>
    <w:p w:rsidR="00BF600F" w:rsidRDefault="00BF600F" w:rsidP="00BA7F9F">
      <w:pPr>
        <w:ind w:right="2" w:firstLine="709"/>
        <w:textAlignment w:val="baseline"/>
        <w:rPr>
          <w:rFonts w:ascii="Arial" w:hAnsi="Arial" w:cs="Arial"/>
        </w:rPr>
      </w:pPr>
    </w:p>
    <w:p w:rsidR="00BA7F9F" w:rsidRPr="00341F38" w:rsidRDefault="00BA7F9F" w:rsidP="00BA7F9F">
      <w:pPr>
        <w:ind w:right="2" w:firstLine="709"/>
        <w:textAlignment w:val="baseline"/>
        <w:rPr>
          <w:rFonts w:ascii="Arial" w:hAnsi="Arial" w:cs="Arial"/>
        </w:rPr>
      </w:pPr>
      <w:r w:rsidRPr="00C60E54">
        <w:rPr>
          <w:rFonts w:ascii="Arial" w:hAnsi="Arial" w:cs="Arial"/>
        </w:rPr>
        <w:lastRenderedPageBreak/>
        <w:t>Across the Directorates,</w:t>
      </w:r>
      <w:r>
        <w:rPr>
          <w:rFonts w:ascii="Arial" w:hAnsi="Arial" w:cs="Arial"/>
        </w:rPr>
        <w:t xml:space="preserve"> absence was recorded </w:t>
      </w:r>
      <w:r w:rsidRPr="00C60E54">
        <w:rPr>
          <w:rFonts w:ascii="Arial" w:hAnsi="Arial" w:cs="Arial"/>
        </w:rPr>
        <w:t>as follows:</w:t>
      </w:r>
    </w:p>
    <w:p w:rsidR="00BA7F9F" w:rsidRPr="008749D4" w:rsidRDefault="00BA7F9F" w:rsidP="00BA7F9F">
      <w:pPr>
        <w:spacing w:after="0"/>
        <w:ind w:firstLine="720"/>
        <w:rPr>
          <w:rFonts w:ascii="Arial" w:hAnsi="Arial" w:cs="Arial"/>
          <w:b/>
        </w:rPr>
      </w:pPr>
      <w:r w:rsidRPr="008749D4">
        <w:rPr>
          <w:rFonts w:ascii="Arial" w:hAnsi="Arial" w:cs="Arial"/>
          <w:b/>
        </w:rPr>
        <w:t>Sickness absence</w:t>
      </w:r>
    </w:p>
    <w:p w:rsidR="00BA7F9F" w:rsidRPr="008749D4" w:rsidRDefault="00BA7F9F" w:rsidP="00BA7F9F">
      <w:pPr>
        <w:pStyle w:val="ListParagraph"/>
        <w:numPr>
          <w:ilvl w:val="0"/>
          <w:numId w:val="7"/>
        </w:numPr>
        <w:spacing w:after="0" w:line="276" w:lineRule="auto"/>
        <w:rPr>
          <w:sz w:val="22"/>
        </w:rPr>
      </w:pPr>
      <w:r>
        <w:rPr>
          <w:sz w:val="22"/>
        </w:rPr>
        <w:t>Corporate: 5.1%</w:t>
      </w:r>
    </w:p>
    <w:p w:rsidR="00BA7F9F" w:rsidRPr="008749D4" w:rsidRDefault="00BA7F9F" w:rsidP="00BA7F9F">
      <w:pPr>
        <w:pStyle w:val="ListParagraph"/>
        <w:numPr>
          <w:ilvl w:val="0"/>
          <w:numId w:val="7"/>
        </w:numPr>
        <w:spacing w:after="0" w:line="276" w:lineRule="auto"/>
        <w:rPr>
          <w:sz w:val="22"/>
        </w:rPr>
      </w:pPr>
      <w:r w:rsidRPr="008749D4">
        <w:rPr>
          <w:sz w:val="22"/>
        </w:rPr>
        <w:t>Golde</w:t>
      </w:r>
      <w:r>
        <w:rPr>
          <w:sz w:val="22"/>
        </w:rPr>
        <w:t>n Jubilee Conference Hotel: 2%</w:t>
      </w:r>
    </w:p>
    <w:p w:rsidR="00BA7F9F" w:rsidRPr="008749D4" w:rsidRDefault="00BA7F9F" w:rsidP="00BA7F9F">
      <w:pPr>
        <w:pStyle w:val="ListParagraph"/>
        <w:numPr>
          <w:ilvl w:val="0"/>
          <w:numId w:val="7"/>
        </w:numPr>
        <w:spacing w:after="0" w:line="276" w:lineRule="auto"/>
        <w:rPr>
          <w:sz w:val="22"/>
        </w:rPr>
      </w:pPr>
      <w:r w:rsidRPr="008749D4">
        <w:rPr>
          <w:sz w:val="22"/>
        </w:rPr>
        <w:t>Heart, Lu</w:t>
      </w:r>
      <w:r>
        <w:rPr>
          <w:sz w:val="22"/>
        </w:rPr>
        <w:t>ng and Diagnostic Services: 7.8%</w:t>
      </w:r>
    </w:p>
    <w:p w:rsidR="00BA7F9F" w:rsidRDefault="00BA7F9F" w:rsidP="00BA7F9F">
      <w:pPr>
        <w:pStyle w:val="ListParagraph"/>
        <w:numPr>
          <w:ilvl w:val="0"/>
          <w:numId w:val="7"/>
        </w:numPr>
        <w:spacing w:after="0" w:line="276" w:lineRule="auto"/>
        <w:rPr>
          <w:sz w:val="22"/>
        </w:rPr>
      </w:pPr>
      <w:r>
        <w:rPr>
          <w:sz w:val="22"/>
        </w:rPr>
        <w:t>National Elective Services: 8.8%</w:t>
      </w:r>
    </w:p>
    <w:p w:rsidR="00BA7F9F" w:rsidRDefault="00BA7F9F" w:rsidP="00BA7F9F">
      <w:pPr>
        <w:spacing w:after="0"/>
        <w:ind w:left="360" w:right="2"/>
        <w:textAlignment w:val="baseline"/>
        <w:rPr>
          <w:rFonts w:ascii="Arial" w:hAnsi="Arial" w:cs="Arial"/>
        </w:rPr>
      </w:pPr>
    </w:p>
    <w:p w:rsidR="00BA7F9F" w:rsidRDefault="00BA7F9F" w:rsidP="00BA7F9F">
      <w:pPr>
        <w:spacing w:after="0"/>
        <w:ind w:left="720" w:right="2"/>
        <w:textAlignment w:val="baseline"/>
        <w:rPr>
          <w:rFonts w:ascii="Arial" w:hAnsi="Arial" w:cs="Arial"/>
        </w:rPr>
      </w:pPr>
      <w:r w:rsidRPr="00E4495B">
        <w:rPr>
          <w:rFonts w:ascii="Arial" w:hAnsi="Arial" w:cs="Arial"/>
        </w:rPr>
        <w:t>Anxiety/stress/depressi</w:t>
      </w:r>
      <w:r>
        <w:rPr>
          <w:rFonts w:ascii="Arial" w:hAnsi="Arial" w:cs="Arial"/>
        </w:rPr>
        <w:t xml:space="preserve">on/other psychiatric illnesses </w:t>
      </w:r>
      <w:r w:rsidRPr="00E4495B">
        <w:rPr>
          <w:rFonts w:ascii="Arial" w:hAnsi="Arial" w:cs="Arial"/>
        </w:rPr>
        <w:t>continued to be the highest cause o</w:t>
      </w:r>
      <w:r>
        <w:rPr>
          <w:rFonts w:ascii="Arial" w:hAnsi="Arial" w:cs="Arial"/>
        </w:rPr>
        <w:t>f sickness absence in October</w:t>
      </w:r>
      <w:r w:rsidR="001947A5">
        <w:rPr>
          <w:rFonts w:ascii="Arial" w:hAnsi="Arial" w:cs="Arial"/>
        </w:rPr>
        <w:t>,</w:t>
      </w:r>
      <w:r>
        <w:rPr>
          <w:rFonts w:ascii="Arial" w:hAnsi="Arial" w:cs="Arial"/>
        </w:rPr>
        <w:t xml:space="preserve"> accounting for 26.9</w:t>
      </w:r>
      <w:r w:rsidRPr="00E4495B">
        <w:rPr>
          <w:rFonts w:ascii="Arial" w:hAnsi="Arial" w:cs="Arial"/>
        </w:rPr>
        <w:t xml:space="preserve">% of all sickness absence, </w:t>
      </w:r>
      <w:r>
        <w:rPr>
          <w:rFonts w:ascii="Arial" w:hAnsi="Arial" w:cs="Arial"/>
        </w:rPr>
        <w:t>0.6% lower</w:t>
      </w:r>
      <w:r w:rsidRPr="00E4495B">
        <w:rPr>
          <w:rFonts w:ascii="Arial" w:hAnsi="Arial" w:cs="Arial"/>
        </w:rPr>
        <w:t xml:space="preserve"> than </w:t>
      </w:r>
      <w:r>
        <w:rPr>
          <w:rFonts w:ascii="Arial" w:hAnsi="Arial" w:cs="Arial"/>
        </w:rPr>
        <w:t>November’s figure of 27.5</w:t>
      </w:r>
      <w:r w:rsidRPr="00E4495B">
        <w:rPr>
          <w:rFonts w:ascii="Arial" w:hAnsi="Arial" w:cs="Arial"/>
        </w:rPr>
        <w:t>%</w:t>
      </w:r>
      <w:r>
        <w:rPr>
          <w:rFonts w:ascii="Arial" w:hAnsi="Arial" w:cs="Arial"/>
        </w:rPr>
        <w:t xml:space="preserve"> and this </w:t>
      </w:r>
      <w:r w:rsidRPr="00E4495B">
        <w:rPr>
          <w:rFonts w:ascii="Arial" w:hAnsi="Arial" w:cs="Arial"/>
        </w:rPr>
        <w:t>was the main cause of absence in three of the four Directorates:</w:t>
      </w:r>
    </w:p>
    <w:p w:rsidR="00BA7F9F" w:rsidRPr="00E4495B" w:rsidRDefault="00BA7F9F" w:rsidP="00BA7F9F">
      <w:pPr>
        <w:spacing w:after="0"/>
        <w:ind w:left="360" w:right="2"/>
        <w:textAlignment w:val="baseline"/>
        <w:rPr>
          <w:rFonts w:ascii="Arial" w:hAnsi="Arial" w:cs="Arial"/>
        </w:rPr>
      </w:pPr>
    </w:p>
    <w:p w:rsidR="00BA7F9F" w:rsidRPr="00E4495B" w:rsidRDefault="00BA7F9F" w:rsidP="00BA7F9F">
      <w:pPr>
        <w:numPr>
          <w:ilvl w:val="0"/>
          <w:numId w:val="11"/>
        </w:numPr>
        <w:spacing w:after="0"/>
        <w:ind w:right="2"/>
        <w:textAlignment w:val="baseline"/>
        <w:rPr>
          <w:rFonts w:ascii="Arial" w:hAnsi="Arial" w:cs="Arial"/>
        </w:rPr>
      </w:pPr>
      <w:r>
        <w:rPr>
          <w:rFonts w:ascii="Arial" w:hAnsi="Arial" w:cs="Arial"/>
        </w:rPr>
        <w:t>Corporate: 27.4</w:t>
      </w:r>
      <w:r w:rsidRPr="00E4495B">
        <w:rPr>
          <w:rFonts w:ascii="Arial" w:hAnsi="Arial" w:cs="Arial"/>
        </w:rPr>
        <w:t xml:space="preserve">% (up from </w:t>
      </w:r>
      <w:r>
        <w:rPr>
          <w:rFonts w:ascii="Arial" w:hAnsi="Arial" w:cs="Arial"/>
        </w:rPr>
        <w:t>33.5% in November</w:t>
      </w:r>
      <w:r w:rsidRPr="00E4495B">
        <w:rPr>
          <w:rFonts w:ascii="Arial" w:hAnsi="Arial" w:cs="Arial"/>
        </w:rPr>
        <w:t>);</w:t>
      </w:r>
    </w:p>
    <w:p w:rsidR="00BA7F9F" w:rsidRPr="00E4495B" w:rsidRDefault="00BA7F9F" w:rsidP="00BA7F9F">
      <w:pPr>
        <w:numPr>
          <w:ilvl w:val="0"/>
          <w:numId w:val="11"/>
        </w:numPr>
        <w:spacing w:after="0"/>
        <w:ind w:right="2"/>
        <w:textAlignment w:val="baseline"/>
        <w:rPr>
          <w:rFonts w:ascii="Arial" w:hAnsi="Arial" w:cs="Arial"/>
        </w:rPr>
      </w:pPr>
      <w:r w:rsidRPr="00E4495B">
        <w:rPr>
          <w:rFonts w:ascii="Arial" w:hAnsi="Arial" w:cs="Arial"/>
        </w:rPr>
        <w:t>Heart, Lu</w:t>
      </w:r>
      <w:r>
        <w:rPr>
          <w:rFonts w:ascii="Arial" w:hAnsi="Arial" w:cs="Arial"/>
        </w:rPr>
        <w:t>ng and Diagnostic Services: 38% (up from 28.2</w:t>
      </w:r>
      <w:r w:rsidRPr="00E4495B">
        <w:rPr>
          <w:rFonts w:ascii="Arial" w:hAnsi="Arial" w:cs="Arial"/>
        </w:rPr>
        <w:t>%); and</w:t>
      </w:r>
    </w:p>
    <w:p w:rsidR="00BA7F9F" w:rsidRPr="00E4495B" w:rsidRDefault="00BA7F9F" w:rsidP="00BA7F9F">
      <w:pPr>
        <w:numPr>
          <w:ilvl w:val="0"/>
          <w:numId w:val="11"/>
        </w:numPr>
        <w:spacing w:after="0"/>
        <w:ind w:right="2"/>
        <w:textAlignment w:val="baseline"/>
        <w:rPr>
          <w:rFonts w:ascii="Arial" w:hAnsi="Arial" w:cs="Arial"/>
        </w:rPr>
      </w:pPr>
      <w:r>
        <w:rPr>
          <w:rFonts w:ascii="Arial" w:hAnsi="Arial" w:cs="Arial"/>
        </w:rPr>
        <w:t>National Elective Services: 15.6% (down from 21.6</w:t>
      </w:r>
      <w:r w:rsidRPr="00E4495B">
        <w:rPr>
          <w:rFonts w:ascii="Arial" w:hAnsi="Arial" w:cs="Arial"/>
        </w:rPr>
        <w:t>%).</w:t>
      </w:r>
    </w:p>
    <w:p w:rsidR="00BA7F9F" w:rsidRPr="00E4495B" w:rsidRDefault="00BA7F9F" w:rsidP="00BA7F9F">
      <w:pPr>
        <w:spacing w:after="0"/>
        <w:ind w:left="360"/>
        <w:rPr>
          <w:rFonts w:ascii="Arial" w:hAnsi="Arial" w:cs="Arial"/>
        </w:rPr>
      </w:pPr>
    </w:p>
    <w:p w:rsidR="00BA7F9F" w:rsidRPr="00E4495B" w:rsidRDefault="00BA7F9F" w:rsidP="00BA7F9F">
      <w:pPr>
        <w:spacing w:after="0"/>
        <w:ind w:left="720"/>
        <w:rPr>
          <w:rFonts w:ascii="Arial" w:hAnsi="Arial" w:cs="Arial"/>
        </w:rPr>
      </w:pPr>
      <w:r>
        <w:rPr>
          <w:rFonts w:ascii="Arial" w:hAnsi="Arial" w:cs="Arial"/>
        </w:rPr>
        <w:t>Gastro-Intestinal</w:t>
      </w:r>
      <w:r w:rsidRPr="00E4495B">
        <w:rPr>
          <w:rFonts w:ascii="Arial" w:hAnsi="Arial" w:cs="Arial"/>
        </w:rPr>
        <w:t xml:space="preserve"> problems was the main cause of sickness absence for Golden Jubilee Conference Hotel, accounting </w:t>
      </w:r>
      <w:r>
        <w:rPr>
          <w:rFonts w:ascii="Arial" w:hAnsi="Arial" w:cs="Arial"/>
        </w:rPr>
        <w:t>for 34.3% of hours lost, while chest and respiratory problems was the reason for 22.7% of sickness absence hours.</w:t>
      </w:r>
    </w:p>
    <w:p w:rsidR="00BA7F9F" w:rsidRDefault="00BA7F9F" w:rsidP="00BA7F9F">
      <w:pPr>
        <w:spacing w:after="0"/>
        <w:rPr>
          <w:rFonts w:ascii="Arial" w:hAnsi="Arial" w:cs="Arial"/>
          <w:b/>
        </w:rPr>
      </w:pPr>
    </w:p>
    <w:p w:rsidR="00BA7F9F" w:rsidRDefault="00BA7F9F" w:rsidP="00BA7F9F">
      <w:pPr>
        <w:spacing w:after="0"/>
        <w:ind w:left="720"/>
        <w:rPr>
          <w:rFonts w:ascii="Arial" w:hAnsi="Arial" w:cs="Arial"/>
          <w:b/>
        </w:rPr>
      </w:pPr>
      <w:r w:rsidRPr="004E329F">
        <w:rPr>
          <w:rFonts w:ascii="Arial" w:hAnsi="Arial" w:cs="Arial"/>
          <w:b/>
        </w:rPr>
        <w:t>COVID-19 Special Leave</w:t>
      </w:r>
    </w:p>
    <w:p w:rsidR="00BA7F9F" w:rsidRDefault="00BA7F9F" w:rsidP="00BA7F9F">
      <w:pPr>
        <w:pStyle w:val="ListParagraph"/>
        <w:numPr>
          <w:ilvl w:val="0"/>
          <w:numId w:val="8"/>
        </w:numPr>
        <w:spacing w:after="0" w:line="276" w:lineRule="auto"/>
        <w:rPr>
          <w:sz w:val="22"/>
        </w:rPr>
      </w:pPr>
      <w:r w:rsidRPr="00E4495B">
        <w:rPr>
          <w:sz w:val="22"/>
        </w:rPr>
        <w:t xml:space="preserve">Corporate: </w:t>
      </w:r>
      <w:r>
        <w:rPr>
          <w:sz w:val="22"/>
        </w:rPr>
        <w:t>0.5%</w:t>
      </w:r>
    </w:p>
    <w:p w:rsidR="00BA7F9F" w:rsidRPr="00E4495B" w:rsidRDefault="00BA7F9F" w:rsidP="00BA7F9F">
      <w:pPr>
        <w:pStyle w:val="ListParagraph"/>
        <w:numPr>
          <w:ilvl w:val="0"/>
          <w:numId w:val="8"/>
        </w:numPr>
        <w:spacing w:after="0" w:line="276" w:lineRule="auto"/>
        <w:rPr>
          <w:sz w:val="22"/>
        </w:rPr>
      </w:pPr>
      <w:r w:rsidRPr="00E4495B">
        <w:rPr>
          <w:sz w:val="22"/>
        </w:rPr>
        <w:t>Golden Jubilee Conference Hotel:</w:t>
      </w:r>
      <w:r>
        <w:rPr>
          <w:sz w:val="22"/>
        </w:rPr>
        <w:t xml:space="preserve"> 0.1%</w:t>
      </w:r>
    </w:p>
    <w:p w:rsidR="00BA7F9F" w:rsidRPr="008749D4" w:rsidRDefault="00BA7F9F" w:rsidP="00BA7F9F">
      <w:pPr>
        <w:pStyle w:val="ListParagraph"/>
        <w:numPr>
          <w:ilvl w:val="0"/>
          <w:numId w:val="8"/>
        </w:numPr>
        <w:spacing w:after="0" w:line="276" w:lineRule="auto"/>
        <w:rPr>
          <w:sz w:val="22"/>
        </w:rPr>
      </w:pPr>
      <w:r w:rsidRPr="008749D4">
        <w:rPr>
          <w:sz w:val="22"/>
        </w:rPr>
        <w:t xml:space="preserve">Heart, Lung and Diagnostic Services: </w:t>
      </w:r>
      <w:r>
        <w:rPr>
          <w:sz w:val="22"/>
        </w:rPr>
        <w:t>1.3%</w:t>
      </w:r>
    </w:p>
    <w:p w:rsidR="00BA7F9F" w:rsidRDefault="00BA7F9F" w:rsidP="00BA7F9F">
      <w:pPr>
        <w:pStyle w:val="ListParagraph"/>
        <w:numPr>
          <w:ilvl w:val="0"/>
          <w:numId w:val="8"/>
        </w:numPr>
        <w:spacing w:after="0" w:line="276" w:lineRule="auto"/>
        <w:rPr>
          <w:sz w:val="22"/>
        </w:rPr>
      </w:pPr>
      <w:r w:rsidRPr="008749D4">
        <w:rPr>
          <w:sz w:val="22"/>
        </w:rPr>
        <w:t>National Elective Services:</w:t>
      </w:r>
      <w:r>
        <w:rPr>
          <w:sz w:val="22"/>
        </w:rPr>
        <w:t xml:space="preserve"> 1%</w:t>
      </w:r>
    </w:p>
    <w:p w:rsidR="00BA7F9F" w:rsidRDefault="00BA7F9F" w:rsidP="00BA7F9F">
      <w:pPr>
        <w:spacing w:after="0"/>
      </w:pPr>
    </w:p>
    <w:p w:rsidR="00BA7F9F" w:rsidRPr="00E121CC" w:rsidRDefault="00BA7F9F" w:rsidP="00BA7F9F">
      <w:pPr>
        <w:spacing w:after="0"/>
        <w:ind w:left="720"/>
        <w:rPr>
          <w:rFonts w:ascii="Arial" w:hAnsi="Arial" w:cs="Arial"/>
        </w:rPr>
      </w:pPr>
      <w:r>
        <w:rPr>
          <w:rFonts w:ascii="Arial" w:hAnsi="Arial" w:cs="Arial"/>
        </w:rPr>
        <w:t>COVID related absences recorded at 0.9%, 1.1% lower</w:t>
      </w:r>
      <w:r w:rsidRPr="004E329F">
        <w:rPr>
          <w:rFonts w:ascii="Arial" w:hAnsi="Arial" w:cs="Arial"/>
        </w:rPr>
        <w:t xml:space="preserve"> from the previous month. </w:t>
      </w:r>
    </w:p>
    <w:p w:rsidR="00BA7F9F" w:rsidRDefault="00BA7F9F" w:rsidP="00854FF5">
      <w:pPr>
        <w:spacing w:after="0"/>
        <w:rPr>
          <w:rFonts w:ascii="Arial" w:hAnsi="Arial" w:cs="Arial"/>
          <w:b/>
        </w:rPr>
      </w:pPr>
    </w:p>
    <w:p w:rsidR="00BA7F9F" w:rsidRPr="004E329F" w:rsidRDefault="00BA7F9F" w:rsidP="00BA7F9F">
      <w:pPr>
        <w:spacing w:after="0"/>
        <w:ind w:left="720"/>
        <w:rPr>
          <w:rFonts w:ascii="Arial" w:hAnsi="Arial" w:cs="Arial"/>
          <w:b/>
        </w:rPr>
      </w:pPr>
      <w:r w:rsidRPr="004E329F">
        <w:rPr>
          <w:rFonts w:ascii="Arial" w:hAnsi="Arial" w:cs="Arial"/>
          <w:b/>
        </w:rPr>
        <w:t>Agenda for Change appraisal</w:t>
      </w:r>
    </w:p>
    <w:p w:rsidR="00BA7F9F" w:rsidRPr="008749D4" w:rsidRDefault="00BA7F9F" w:rsidP="00BA7F9F">
      <w:pPr>
        <w:pStyle w:val="ListParagraph"/>
        <w:numPr>
          <w:ilvl w:val="0"/>
          <w:numId w:val="9"/>
        </w:numPr>
        <w:spacing w:after="0" w:line="276" w:lineRule="auto"/>
        <w:rPr>
          <w:sz w:val="22"/>
        </w:rPr>
      </w:pPr>
      <w:r w:rsidRPr="008749D4">
        <w:rPr>
          <w:sz w:val="22"/>
        </w:rPr>
        <w:t xml:space="preserve">Corporate: </w:t>
      </w:r>
      <w:r>
        <w:rPr>
          <w:sz w:val="22"/>
        </w:rPr>
        <w:t>63%</w:t>
      </w:r>
    </w:p>
    <w:p w:rsidR="00BA7F9F" w:rsidRPr="008749D4" w:rsidRDefault="00BA7F9F" w:rsidP="00BA7F9F">
      <w:pPr>
        <w:pStyle w:val="ListParagraph"/>
        <w:numPr>
          <w:ilvl w:val="0"/>
          <w:numId w:val="9"/>
        </w:numPr>
        <w:spacing w:after="0" w:line="276" w:lineRule="auto"/>
        <w:rPr>
          <w:sz w:val="22"/>
        </w:rPr>
      </w:pPr>
      <w:r w:rsidRPr="008749D4">
        <w:rPr>
          <w:sz w:val="22"/>
        </w:rPr>
        <w:t>Golden Jubilee Conference Hotel:</w:t>
      </w:r>
      <w:r>
        <w:rPr>
          <w:sz w:val="22"/>
        </w:rPr>
        <w:t xml:space="preserve"> 69%</w:t>
      </w:r>
    </w:p>
    <w:p w:rsidR="00BA7F9F" w:rsidRPr="008749D4" w:rsidRDefault="00BA7F9F" w:rsidP="00BA7F9F">
      <w:pPr>
        <w:pStyle w:val="ListParagraph"/>
        <w:numPr>
          <w:ilvl w:val="0"/>
          <w:numId w:val="9"/>
        </w:numPr>
        <w:spacing w:after="0" w:line="276" w:lineRule="auto"/>
        <w:rPr>
          <w:sz w:val="22"/>
        </w:rPr>
      </w:pPr>
      <w:r w:rsidRPr="008749D4">
        <w:rPr>
          <w:sz w:val="22"/>
        </w:rPr>
        <w:t xml:space="preserve">Heart, Lung and Diagnostic Services: </w:t>
      </w:r>
      <w:r>
        <w:rPr>
          <w:sz w:val="22"/>
        </w:rPr>
        <w:t>73%</w:t>
      </w:r>
    </w:p>
    <w:p w:rsidR="00BA7F9F" w:rsidRPr="00687E1E" w:rsidRDefault="00BA7F9F" w:rsidP="00BA7F9F">
      <w:pPr>
        <w:pStyle w:val="ListParagraph"/>
        <w:numPr>
          <w:ilvl w:val="0"/>
          <w:numId w:val="9"/>
        </w:numPr>
        <w:spacing w:after="0" w:line="276" w:lineRule="auto"/>
        <w:rPr>
          <w:sz w:val="22"/>
        </w:rPr>
      </w:pPr>
      <w:r w:rsidRPr="008749D4">
        <w:rPr>
          <w:sz w:val="22"/>
        </w:rPr>
        <w:t>National Elective Services:</w:t>
      </w:r>
      <w:r>
        <w:rPr>
          <w:sz w:val="22"/>
        </w:rPr>
        <w:t xml:space="preserve"> 64%</w:t>
      </w:r>
    </w:p>
    <w:p w:rsidR="00BA7F9F" w:rsidRDefault="00BA7F9F" w:rsidP="00BA7F9F">
      <w:pPr>
        <w:spacing w:after="0"/>
        <w:ind w:left="720"/>
        <w:rPr>
          <w:rFonts w:ascii="Arial" w:hAnsi="Arial" w:cs="Arial"/>
          <w:b/>
        </w:rPr>
      </w:pPr>
    </w:p>
    <w:p w:rsidR="004C3ED0" w:rsidRPr="00854FF5" w:rsidRDefault="004C3ED0" w:rsidP="00BA7F9F">
      <w:pPr>
        <w:spacing w:after="0"/>
        <w:ind w:left="720"/>
        <w:rPr>
          <w:rFonts w:ascii="Arial" w:hAnsi="Arial" w:cs="Arial"/>
        </w:rPr>
      </w:pPr>
      <w:r w:rsidRPr="00854FF5">
        <w:rPr>
          <w:rFonts w:ascii="Arial" w:hAnsi="Arial" w:cs="Arial"/>
        </w:rPr>
        <w:t>Gareth Adkins noted the need for continued focus on agenda for change appraisal and balancing this against operational pressures arising from the pandemic.</w:t>
      </w:r>
    </w:p>
    <w:p w:rsidR="004C3ED0" w:rsidRDefault="004C3ED0" w:rsidP="00BA7F9F">
      <w:pPr>
        <w:spacing w:after="0"/>
        <w:ind w:left="720"/>
        <w:rPr>
          <w:rFonts w:ascii="Arial" w:hAnsi="Arial" w:cs="Arial"/>
          <w:b/>
        </w:rPr>
      </w:pPr>
    </w:p>
    <w:p w:rsidR="00854FF5" w:rsidRPr="00B13CA6" w:rsidRDefault="00854FF5" w:rsidP="00854FF5">
      <w:pPr>
        <w:spacing w:after="0"/>
        <w:ind w:left="720"/>
        <w:rPr>
          <w:rFonts w:ascii="Arial" w:hAnsi="Arial" w:cs="Arial"/>
        </w:rPr>
      </w:pPr>
      <w:r>
        <w:rPr>
          <w:rFonts w:ascii="Arial" w:hAnsi="Arial" w:cs="Arial"/>
        </w:rPr>
        <w:t>Appraisal</w:t>
      </w:r>
      <w:r w:rsidRPr="00B13CA6">
        <w:rPr>
          <w:rFonts w:ascii="Arial" w:hAnsi="Arial" w:cs="Arial"/>
        </w:rPr>
        <w:t xml:space="preserve"> rate</w:t>
      </w:r>
      <w:r>
        <w:rPr>
          <w:rFonts w:ascii="Arial" w:hAnsi="Arial" w:cs="Arial"/>
        </w:rPr>
        <w:t>s</w:t>
      </w:r>
      <w:r w:rsidRPr="00B13CA6">
        <w:rPr>
          <w:rFonts w:ascii="Arial" w:hAnsi="Arial" w:cs="Arial"/>
        </w:rPr>
        <w:t xml:space="preserve"> </w:t>
      </w:r>
      <w:r>
        <w:rPr>
          <w:rFonts w:ascii="Arial" w:hAnsi="Arial" w:cs="Arial"/>
        </w:rPr>
        <w:t>1% higher from the previous month.</w:t>
      </w:r>
    </w:p>
    <w:p w:rsidR="00854FF5" w:rsidRDefault="00854FF5" w:rsidP="00854FF5">
      <w:pPr>
        <w:spacing w:after="0"/>
        <w:rPr>
          <w:rFonts w:ascii="Arial" w:hAnsi="Arial" w:cs="Arial"/>
          <w:b/>
        </w:rPr>
      </w:pPr>
    </w:p>
    <w:p w:rsidR="00BA7F9F" w:rsidRPr="00E121CC" w:rsidRDefault="00BA7F9F" w:rsidP="00BA7F9F">
      <w:pPr>
        <w:spacing w:after="0"/>
        <w:ind w:left="720"/>
        <w:rPr>
          <w:rFonts w:ascii="Arial" w:hAnsi="Arial" w:cs="Arial"/>
          <w:b/>
        </w:rPr>
      </w:pPr>
      <w:r w:rsidRPr="00E121CC">
        <w:rPr>
          <w:rFonts w:ascii="Arial" w:hAnsi="Arial" w:cs="Arial"/>
          <w:b/>
        </w:rPr>
        <w:t>Medical Job Planning</w:t>
      </w:r>
    </w:p>
    <w:p w:rsidR="00BA7F9F" w:rsidRPr="00E121CC" w:rsidRDefault="00BA7F9F" w:rsidP="00BA7F9F">
      <w:pPr>
        <w:pStyle w:val="ListParagraph"/>
        <w:numPr>
          <w:ilvl w:val="0"/>
          <w:numId w:val="10"/>
        </w:numPr>
        <w:spacing w:after="0" w:line="276" w:lineRule="auto"/>
        <w:rPr>
          <w:sz w:val="22"/>
        </w:rPr>
      </w:pPr>
      <w:r>
        <w:rPr>
          <w:sz w:val="22"/>
        </w:rPr>
        <w:t>Medical staff: 57.9</w:t>
      </w:r>
      <w:r w:rsidRPr="00E121CC">
        <w:rPr>
          <w:sz w:val="22"/>
        </w:rPr>
        <w:t>% completed a job plan.</w:t>
      </w:r>
    </w:p>
    <w:p w:rsidR="00BA7F9F" w:rsidRPr="00E121CC" w:rsidRDefault="00BA7F9F" w:rsidP="004F6A8D">
      <w:pPr>
        <w:pStyle w:val="ListParagraph"/>
        <w:numPr>
          <w:ilvl w:val="0"/>
          <w:numId w:val="10"/>
        </w:numPr>
        <w:spacing w:after="0" w:line="276" w:lineRule="auto"/>
        <w:ind w:left="1843"/>
        <w:rPr>
          <w:sz w:val="22"/>
        </w:rPr>
      </w:pPr>
      <w:r>
        <w:rPr>
          <w:sz w:val="22"/>
        </w:rPr>
        <w:t>HLDS: 68.6</w:t>
      </w:r>
      <w:r w:rsidRPr="00E121CC">
        <w:rPr>
          <w:sz w:val="22"/>
        </w:rPr>
        <w:t>% completed a job plan.</w:t>
      </w:r>
    </w:p>
    <w:p w:rsidR="00BA7F9F" w:rsidRPr="00E121CC" w:rsidRDefault="00BA7F9F" w:rsidP="004F6A8D">
      <w:pPr>
        <w:pStyle w:val="ListParagraph"/>
        <w:numPr>
          <w:ilvl w:val="0"/>
          <w:numId w:val="10"/>
        </w:numPr>
        <w:spacing w:after="0" w:line="276" w:lineRule="auto"/>
        <w:ind w:left="1843"/>
        <w:rPr>
          <w:sz w:val="22"/>
        </w:rPr>
      </w:pPr>
      <w:r>
        <w:rPr>
          <w:sz w:val="22"/>
        </w:rPr>
        <w:t>NES: 40.9</w:t>
      </w:r>
      <w:r w:rsidRPr="00E121CC">
        <w:rPr>
          <w:sz w:val="22"/>
        </w:rPr>
        <w:t>% completed a job plan.</w:t>
      </w:r>
    </w:p>
    <w:p w:rsidR="00BA7F9F" w:rsidRDefault="00BA7F9F" w:rsidP="00BA7F9F">
      <w:pPr>
        <w:pStyle w:val="Style1"/>
        <w:spacing w:line="276" w:lineRule="auto"/>
        <w:ind w:left="0"/>
      </w:pPr>
    </w:p>
    <w:p w:rsidR="00BA7F9F" w:rsidRDefault="001947A5" w:rsidP="00BA7F9F">
      <w:pPr>
        <w:pStyle w:val="Style1"/>
        <w:spacing w:line="276" w:lineRule="auto"/>
        <w:ind w:left="0" w:firstLine="720"/>
      </w:pPr>
      <w:r>
        <w:t xml:space="preserve">19 </w:t>
      </w:r>
      <w:r w:rsidR="00BA7F9F">
        <w:t xml:space="preserve">of 159 doctors had </w:t>
      </w:r>
      <w:r w:rsidR="004F6A8D">
        <w:t xml:space="preserve">either </w:t>
      </w:r>
      <w:r w:rsidR="00BA7F9F">
        <w:t xml:space="preserve">an ARCP or Appraisal for 2021/2022. </w:t>
      </w:r>
    </w:p>
    <w:p w:rsidR="00854FF5" w:rsidRDefault="00854FF5" w:rsidP="00BA7F9F">
      <w:pPr>
        <w:pStyle w:val="Style1"/>
        <w:spacing w:line="276" w:lineRule="auto"/>
        <w:ind w:left="0" w:firstLine="720"/>
      </w:pPr>
    </w:p>
    <w:p w:rsidR="00BA7F9F" w:rsidRDefault="00BA7F9F" w:rsidP="00BA7F9F">
      <w:pPr>
        <w:spacing w:after="0"/>
        <w:contextualSpacing/>
        <w:rPr>
          <w:rFonts w:ascii="Arial" w:hAnsi="Arial" w:cs="Arial"/>
        </w:rPr>
      </w:pPr>
    </w:p>
    <w:p w:rsidR="00BA7F9F" w:rsidRDefault="001947A5"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w:t>
      </w:r>
      <w:r w:rsidR="004F6A8D">
        <w:rPr>
          <w:rFonts w:ascii="Arial" w:hAnsi="Arial" w:cs="Arial"/>
        </w:rPr>
        <w:t xml:space="preserve">agreed to continue to </w:t>
      </w:r>
      <w:r w:rsidR="006B757F">
        <w:rPr>
          <w:rFonts w:ascii="Arial" w:hAnsi="Arial" w:cs="Arial"/>
        </w:rPr>
        <w:t>monitor the</w:t>
      </w:r>
      <w:r w:rsidR="00BA7F9F">
        <w:rPr>
          <w:rFonts w:ascii="Arial" w:hAnsi="Arial" w:cs="Arial"/>
        </w:rPr>
        <w:t xml:space="preserve"> staff absence rates. </w:t>
      </w:r>
    </w:p>
    <w:p w:rsidR="00BA7F9F" w:rsidRDefault="00BA7F9F" w:rsidP="00BA7F9F">
      <w:pPr>
        <w:spacing w:after="0"/>
        <w:ind w:left="720"/>
        <w:rPr>
          <w:rFonts w:ascii="Arial" w:hAnsi="Arial" w:cs="Arial"/>
        </w:rPr>
      </w:pPr>
    </w:p>
    <w:p w:rsidR="00BA7F9F" w:rsidRPr="00491690" w:rsidRDefault="0031456D" w:rsidP="004F2F64">
      <w:pPr>
        <w:spacing w:after="0"/>
        <w:ind w:firstLine="720"/>
        <w:rPr>
          <w:rFonts w:ascii="Arial" w:hAnsi="Arial" w:cs="Arial"/>
        </w:rPr>
      </w:pPr>
      <w:r>
        <w:rPr>
          <w:rFonts w:ascii="Arial" w:hAnsi="Arial" w:cs="Arial"/>
        </w:rPr>
        <w:t xml:space="preserve">The </w:t>
      </w:r>
      <w:r w:rsidR="00BA7F9F">
        <w:rPr>
          <w:rFonts w:ascii="Arial" w:hAnsi="Arial" w:cs="Arial"/>
        </w:rPr>
        <w:t xml:space="preserve">Committee noted the Integrated Performance Report. </w:t>
      </w:r>
    </w:p>
    <w:p w:rsidR="00BA7F9F" w:rsidRDefault="00BA7F9F" w:rsidP="00BA7F9F">
      <w:pPr>
        <w:spacing w:after="0"/>
        <w:ind w:firstLine="720"/>
        <w:rPr>
          <w:rFonts w:ascii="Arial" w:hAnsi="Arial" w:cs="Arial"/>
          <w:color w:val="FF0000"/>
        </w:rPr>
      </w:pPr>
    </w:p>
    <w:p w:rsidR="00854FF5" w:rsidRPr="001414B6" w:rsidRDefault="00854FF5" w:rsidP="00BA7F9F">
      <w:pPr>
        <w:spacing w:after="0"/>
        <w:ind w:firstLine="720"/>
        <w:rPr>
          <w:rFonts w:ascii="Arial" w:hAnsi="Arial" w:cs="Arial"/>
          <w:color w:val="FF0000"/>
        </w:rPr>
      </w:pPr>
    </w:p>
    <w:p w:rsidR="00BA7F9F" w:rsidRPr="00920322" w:rsidRDefault="00BA7F9F" w:rsidP="00BA7F9F">
      <w:pPr>
        <w:spacing w:after="0"/>
        <w:rPr>
          <w:rFonts w:ascii="Arial" w:hAnsi="Arial" w:cs="Arial"/>
          <w:b/>
          <w:color w:val="0070C0"/>
        </w:rPr>
      </w:pPr>
      <w:r w:rsidRPr="00920322">
        <w:rPr>
          <w:rFonts w:ascii="Arial" w:hAnsi="Arial" w:cs="Arial"/>
          <w:b/>
          <w:color w:val="0070C0"/>
        </w:rPr>
        <w:t>7</w:t>
      </w:r>
      <w:r w:rsidRPr="00920322">
        <w:rPr>
          <w:rFonts w:ascii="Arial" w:hAnsi="Arial" w:cs="Arial"/>
          <w:b/>
          <w:color w:val="0070C0"/>
        </w:rPr>
        <w:tab/>
      </w:r>
      <w:r>
        <w:rPr>
          <w:rFonts w:ascii="Arial" w:hAnsi="Arial" w:cs="Arial"/>
          <w:b/>
          <w:color w:val="0070C0"/>
        </w:rPr>
        <w:t>Well Trained</w:t>
      </w:r>
      <w:r w:rsidRPr="00920322">
        <w:rPr>
          <w:rFonts w:ascii="Arial" w:hAnsi="Arial" w:cs="Arial"/>
          <w:b/>
          <w:color w:val="0070C0"/>
        </w:rPr>
        <w:t xml:space="preserve"> </w:t>
      </w:r>
    </w:p>
    <w:p w:rsidR="00BA7F9F" w:rsidRPr="00A15871" w:rsidRDefault="00BA7F9F" w:rsidP="00BA7F9F">
      <w:pPr>
        <w:spacing w:after="0"/>
        <w:rPr>
          <w:rFonts w:ascii="Arial" w:hAnsi="Arial" w:cs="Arial"/>
          <w:b/>
        </w:rPr>
      </w:pPr>
      <w:r w:rsidRPr="001414B6">
        <w:rPr>
          <w:rFonts w:ascii="Arial" w:hAnsi="Arial" w:cs="Arial"/>
          <w:b/>
          <w:color w:val="FF0000"/>
        </w:rPr>
        <w:t xml:space="preserve"> </w:t>
      </w:r>
    </w:p>
    <w:p w:rsidR="00BA7F9F" w:rsidRPr="00A15871" w:rsidRDefault="00BA7F9F" w:rsidP="00BA7F9F">
      <w:pPr>
        <w:spacing w:after="0"/>
        <w:rPr>
          <w:rFonts w:ascii="Arial" w:hAnsi="Arial" w:cs="Arial"/>
          <w:b/>
        </w:rPr>
      </w:pPr>
      <w:r w:rsidRPr="00A15871">
        <w:rPr>
          <w:rFonts w:ascii="Arial" w:hAnsi="Arial" w:cs="Arial"/>
          <w:b/>
        </w:rPr>
        <w:t>7.1</w:t>
      </w:r>
      <w:r w:rsidRPr="00A15871">
        <w:rPr>
          <w:rFonts w:ascii="Arial" w:hAnsi="Arial" w:cs="Arial"/>
          <w:b/>
        </w:rPr>
        <w:tab/>
      </w:r>
      <w:r>
        <w:rPr>
          <w:rFonts w:ascii="Arial" w:hAnsi="Arial" w:cs="Arial"/>
          <w:b/>
        </w:rPr>
        <w:t>Board Workforce Plan</w:t>
      </w:r>
    </w:p>
    <w:p w:rsidR="00BA7F9F" w:rsidRDefault="00BA7F9F" w:rsidP="00BA7F9F">
      <w:pPr>
        <w:spacing w:after="0"/>
        <w:rPr>
          <w:rFonts w:ascii="Arial" w:hAnsi="Arial" w:cs="Arial"/>
          <w:b/>
        </w:rPr>
      </w:pPr>
    </w:p>
    <w:p w:rsidR="00BA7F9F" w:rsidRDefault="0031456D" w:rsidP="00BA7F9F">
      <w:pPr>
        <w:spacing w:after="0"/>
        <w:ind w:left="720"/>
        <w:rPr>
          <w:rFonts w:ascii="Arial" w:hAnsi="Arial" w:cs="Arial"/>
        </w:rPr>
      </w:pPr>
      <w:r>
        <w:rPr>
          <w:rFonts w:ascii="Arial" w:hAnsi="Arial" w:cs="Arial"/>
        </w:rPr>
        <w:t xml:space="preserve">The Committee received </w:t>
      </w:r>
      <w:r w:rsidR="006B757F">
        <w:rPr>
          <w:rFonts w:ascii="Arial" w:hAnsi="Arial" w:cs="Arial"/>
        </w:rPr>
        <w:t>an update</w:t>
      </w:r>
      <w:r w:rsidR="00BA7F9F">
        <w:rPr>
          <w:rFonts w:ascii="Arial" w:hAnsi="Arial" w:cs="Arial"/>
        </w:rPr>
        <w:t xml:space="preserve"> on </w:t>
      </w:r>
      <w:r>
        <w:rPr>
          <w:rFonts w:ascii="Arial" w:hAnsi="Arial" w:cs="Arial"/>
        </w:rPr>
        <w:t xml:space="preserve">the </w:t>
      </w:r>
      <w:r w:rsidR="00BA7F9F">
        <w:rPr>
          <w:rFonts w:ascii="Arial" w:hAnsi="Arial" w:cs="Arial"/>
        </w:rPr>
        <w:t>Board Workforce Plan.</w:t>
      </w:r>
    </w:p>
    <w:p w:rsidR="00BA7F9F" w:rsidRDefault="00BA7F9F" w:rsidP="00BA7F9F">
      <w:pPr>
        <w:spacing w:after="0"/>
        <w:ind w:left="720"/>
        <w:rPr>
          <w:rFonts w:ascii="Arial" w:hAnsi="Arial" w:cs="Arial"/>
        </w:rPr>
      </w:pPr>
    </w:p>
    <w:p w:rsidR="00CF1457" w:rsidRDefault="0031456D" w:rsidP="00BA7F9F">
      <w:pPr>
        <w:spacing w:after="0"/>
        <w:ind w:left="720"/>
        <w:rPr>
          <w:rFonts w:ascii="Arial" w:hAnsi="Arial" w:cs="Arial"/>
        </w:rPr>
      </w:pPr>
      <w:r>
        <w:rPr>
          <w:rFonts w:ascii="Arial" w:hAnsi="Arial" w:cs="Arial"/>
        </w:rPr>
        <w:t xml:space="preserve">Serena Barnatt advised the </w:t>
      </w:r>
      <w:r w:rsidR="00BA7F9F">
        <w:rPr>
          <w:rFonts w:ascii="Arial" w:hAnsi="Arial" w:cs="Arial"/>
        </w:rPr>
        <w:t xml:space="preserve">National Workforce Plan </w:t>
      </w:r>
      <w:r>
        <w:rPr>
          <w:rFonts w:ascii="Arial" w:hAnsi="Arial" w:cs="Arial"/>
        </w:rPr>
        <w:t xml:space="preserve">had been </w:t>
      </w:r>
      <w:r w:rsidR="00BA7F9F">
        <w:rPr>
          <w:rFonts w:ascii="Arial" w:hAnsi="Arial" w:cs="Arial"/>
        </w:rPr>
        <w:t xml:space="preserve">extended to 31 July 2022 and will align with </w:t>
      </w:r>
      <w:r>
        <w:rPr>
          <w:rFonts w:ascii="Arial" w:hAnsi="Arial" w:cs="Arial"/>
        </w:rPr>
        <w:t xml:space="preserve">the </w:t>
      </w:r>
      <w:r w:rsidR="00BA7F9F">
        <w:rPr>
          <w:rFonts w:ascii="Arial" w:hAnsi="Arial" w:cs="Arial"/>
        </w:rPr>
        <w:t>Annual Delivery Plan throughout the next three years. An</w:t>
      </w:r>
      <w:r>
        <w:rPr>
          <w:rFonts w:ascii="Arial" w:hAnsi="Arial" w:cs="Arial"/>
        </w:rPr>
        <w:t xml:space="preserve"> an</w:t>
      </w:r>
      <w:r w:rsidR="00BA7F9F">
        <w:rPr>
          <w:rFonts w:ascii="Arial" w:hAnsi="Arial" w:cs="Arial"/>
        </w:rPr>
        <w:t>alysis</w:t>
      </w:r>
      <w:r>
        <w:rPr>
          <w:rFonts w:ascii="Arial" w:hAnsi="Arial" w:cs="Arial"/>
        </w:rPr>
        <w:t xml:space="preserve"> will be</w:t>
      </w:r>
      <w:r w:rsidR="00BA7F9F">
        <w:rPr>
          <w:rFonts w:ascii="Arial" w:hAnsi="Arial" w:cs="Arial"/>
        </w:rPr>
        <w:t xml:space="preserve"> undertaken to identify activity changes and potential workforce implications. Details will flow into workforce planning. </w:t>
      </w:r>
    </w:p>
    <w:p w:rsidR="00854FF5" w:rsidRDefault="00854FF5" w:rsidP="00BA7F9F">
      <w:pPr>
        <w:spacing w:after="0"/>
        <w:ind w:left="720"/>
        <w:rPr>
          <w:rFonts w:ascii="Arial" w:hAnsi="Arial" w:cs="Arial"/>
        </w:rPr>
      </w:pPr>
    </w:p>
    <w:p w:rsidR="008A49F1" w:rsidRDefault="00BA7F9F" w:rsidP="00BA7F9F">
      <w:pPr>
        <w:spacing w:after="0"/>
        <w:ind w:left="720"/>
        <w:rPr>
          <w:rFonts w:ascii="Arial" w:hAnsi="Arial" w:cs="Arial"/>
        </w:rPr>
      </w:pPr>
      <w:r>
        <w:rPr>
          <w:rFonts w:ascii="Arial" w:hAnsi="Arial" w:cs="Arial"/>
        </w:rPr>
        <w:t xml:space="preserve">Hospital expansion </w:t>
      </w:r>
      <w:r w:rsidR="004662C1">
        <w:rPr>
          <w:rFonts w:ascii="Arial" w:hAnsi="Arial" w:cs="Arial"/>
        </w:rPr>
        <w:t xml:space="preserve">will </w:t>
      </w:r>
      <w:r w:rsidR="00CF1457">
        <w:rPr>
          <w:rFonts w:ascii="Arial" w:hAnsi="Arial" w:cs="Arial"/>
        </w:rPr>
        <w:t xml:space="preserve">be a key element of </w:t>
      </w:r>
      <w:r w:rsidR="004662C1">
        <w:rPr>
          <w:rFonts w:ascii="Arial" w:hAnsi="Arial" w:cs="Arial"/>
        </w:rPr>
        <w:t>the</w:t>
      </w:r>
      <w:r>
        <w:rPr>
          <w:rFonts w:ascii="Arial" w:hAnsi="Arial" w:cs="Arial"/>
        </w:rPr>
        <w:t xml:space="preserve"> three-year workforce plan. </w:t>
      </w:r>
      <w:r w:rsidR="00CF1457">
        <w:rPr>
          <w:rFonts w:ascii="Arial" w:hAnsi="Arial" w:cs="Arial"/>
        </w:rPr>
        <w:t xml:space="preserve">Fulfilling the expansion workforce plan </w:t>
      </w:r>
      <w:r w:rsidR="008A49F1">
        <w:rPr>
          <w:rFonts w:ascii="Arial" w:hAnsi="Arial" w:cs="Arial"/>
        </w:rPr>
        <w:t xml:space="preserve">will challenge and </w:t>
      </w:r>
      <w:r w:rsidR="00854FF5">
        <w:rPr>
          <w:rFonts w:ascii="Arial" w:hAnsi="Arial" w:cs="Arial"/>
        </w:rPr>
        <w:t>will require ongoing monitoring.</w:t>
      </w:r>
    </w:p>
    <w:p w:rsidR="008A49F1" w:rsidRDefault="008A49F1" w:rsidP="00BA7F9F">
      <w:pPr>
        <w:spacing w:after="0"/>
        <w:ind w:left="720"/>
        <w:rPr>
          <w:rFonts w:ascii="Arial" w:hAnsi="Arial" w:cs="Arial"/>
        </w:rPr>
      </w:pPr>
    </w:p>
    <w:p w:rsidR="00BA7F9F" w:rsidRDefault="008A49F1" w:rsidP="00BA7F9F">
      <w:pPr>
        <w:spacing w:after="0"/>
        <w:ind w:left="720"/>
        <w:rPr>
          <w:rFonts w:ascii="Arial" w:hAnsi="Arial" w:cs="Arial"/>
        </w:rPr>
      </w:pPr>
      <w:r>
        <w:rPr>
          <w:rFonts w:ascii="Arial" w:hAnsi="Arial" w:cs="Arial"/>
        </w:rPr>
        <w:t>The 3 year workforce plan will be submitted to the committee prior to submission to Scottish Government in July 2022. Staff Governance s</w:t>
      </w:r>
      <w:r w:rsidR="00BA7F9F">
        <w:rPr>
          <w:rFonts w:ascii="Arial" w:hAnsi="Arial" w:cs="Arial"/>
        </w:rPr>
        <w:t>ub</w:t>
      </w:r>
      <w:r w:rsidR="004662C1">
        <w:rPr>
          <w:rFonts w:ascii="Arial" w:hAnsi="Arial" w:cs="Arial"/>
        </w:rPr>
        <w:t>-</w:t>
      </w:r>
      <w:r>
        <w:rPr>
          <w:rFonts w:ascii="Arial" w:hAnsi="Arial" w:cs="Arial"/>
        </w:rPr>
        <w:t>c</w:t>
      </w:r>
      <w:r w:rsidR="00BA7F9F">
        <w:rPr>
          <w:rFonts w:ascii="Arial" w:hAnsi="Arial" w:cs="Arial"/>
        </w:rPr>
        <w:t xml:space="preserve">ommittees </w:t>
      </w:r>
      <w:r w:rsidR="009F68ED">
        <w:rPr>
          <w:rFonts w:ascii="Arial" w:hAnsi="Arial" w:cs="Arial"/>
        </w:rPr>
        <w:t xml:space="preserve">are </w:t>
      </w:r>
      <w:r w:rsidR="00BA7F9F">
        <w:rPr>
          <w:rFonts w:ascii="Arial" w:hAnsi="Arial" w:cs="Arial"/>
        </w:rPr>
        <w:t xml:space="preserve">scheduled on appropriate dates to </w:t>
      </w:r>
      <w:r>
        <w:rPr>
          <w:rFonts w:ascii="Arial" w:hAnsi="Arial" w:cs="Arial"/>
        </w:rPr>
        <w:t>ensure it is submitted</w:t>
      </w:r>
      <w:r w:rsidR="00BA7F9F">
        <w:rPr>
          <w:rFonts w:ascii="Arial" w:hAnsi="Arial" w:cs="Arial"/>
        </w:rPr>
        <w:t xml:space="preserve"> to </w:t>
      </w:r>
      <w:r w:rsidR="004662C1">
        <w:rPr>
          <w:rFonts w:ascii="Arial" w:hAnsi="Arial" w:cs="Arial"/>
        </w:rPr>
        <w:t>the Committe</w:t>
      </w:r>
      <w:r>
        <w:rPr>
          <w:rFonts w:ascii="Arial" w:hAnsi="Arial" w:cs="Arial"/>
        </w:rPr>
        <w:t>e to align with deadline with submission to Scottish Government</w:t>
      </w:r>
    </w:p>
    <w:p w:rsidR="00BA7F9F" w:rsidRDefault="00BA7F9F" w:rsidP="00BA7F9F">
      <w:pPr>
        <w:spacing w:after="0"/>
        <w:ind w:left="720"/>
        <w:rPr>
          <w:rFonts w:ascii="Arial" w:hAnsi="Arial" w:cs="Arial"/>
        </w:rPr>
      </w:pPr>
    </w:p>
    <w:p w:rsidR="00BA7F9F" w:rsidRDefault="00BA7F9F" w:rsidP="00BA7F9F">
      <w:pPr>
        <w:spacing w:after="0"/>
        <w:ind w:left="720"/>
        <w:rPr>
          <w:rFonts w:ascii="Arial" w:hAnsi="Arial" w:cs="Arial"/>
        </w:rPr>
      </w:pPr>
      <w:r>
        <w:rPr>
          <w:rFonts w:ascii="Arial" w:hAnsi="Arial" w:cs="Arial"/>
        </w:rPr>
        <w:t xml:space="preserve">Gareth Adkins </w:t>
      </w:r>
      <w:r w:rsidR="004662C1">
        <w:rPr>
          <w:rFonts w:ascii="Arial" w:hAnsi="Arial" w:cs="Arial"/>
        </w:rPr>
        <w:t>presented an update</w:t>
      </w:r>
      <w:r>
        <w:rPr>
          <w:rFonts w:ascii="Arial" w:hAnsi="Arial" w:cs="Arial"/>
        </w:rPr>
        <w:t xml:space="preserve"> on Workforce. In summary, the key areas of focus were:</w:t>
      </w:r>
    </w:p>
    <w:p w:rsidR="00BA7F9F" w:rsidRDefault="00BA7F9F" w:rsidP="00BA7F9F">
      <w:pPr>
        <w:spacing w:after="0"/>
        <w:ind w:left="720"/>
        <w:rPr>
          <w:rFonts w:ascii="Arial" w:hAnsi="Arial" w:cs="Arial"/>
        </w:rPr>
      </w:pPr>
    </w:p>
    <w:p w:rsidR="00BA7F9F" w:rsidRPr="001666B5" w:rsidRDefault="00BA7F9F" w:rsidP="00BA7F9F">
      <w:pPr>
        <w:pStyle w:val="ListParagraph"/>
        <w:numPr>
          <w:ilvl w:val="0"/>
          <w:numId w:val="3"/>
        </w:numPr>
        <w:spacing w:after="0" w:line="276" w:lineRule="auto"/>
        <w:rPr>
          <w:sz w:val="22"/>
        </w:rPr>
      </w:pPr>
      <w:r w:rsidRPr="001666B5">
        <w:rPr>
          <w:sz w:val="22"/>
        </w:rPr>
        <w:t>Attraction and Retention</w:t>
      </w:r>
    </w:p>
    <w:p w:rsidR="00BA7F9F" w:rsidRPr="001666B5" w:rsidRDefault="00BA7F9F" w:rsidP="00BA7F9F">
      <w:pPr>
        <w:pStyle w:val="ListParagraph"/>
        <w:numPr>
          <w:ilvl w:val="0"/>
          <w:numId w:val="3"/>
        </w:numPr>
        <w:spacing w:after="0" w:line="276" w:lineRule="auto"/>
        <w:rPr>
          <w:sz w:val="22"/>
        </w:rPr>
      </w:pPr>
      <w:r w:rsidRPr="001666B5">
        <w:rPr>
          <w:sz w:val="22"/>
        </w:rPr>
        <w:t>Recruitment</w:t>
      </w:r>
    </w:p>
    <w:p w:rsidR="00BA7F9F" w:rsidRPr="001666B5" w:rsidRDefault="00BA7F9F" w:rsidP="00BA7F9F">
      <w:pPr>
        <w:pStyle w:val="ListParagraph"/>
        <w:numPr>
          <w:ilvl w:val="0"/>
          <w:numId w:val="3"/>
        </w:numPr>
        <w:spacing w:after="0" w:line="276" w:lineRule="auto"/>
        <w:rPr>
          <w:sz w:val="22"/>
        </w:rPr>
      </w:pPr>
      <w:r w:rsidRPr="001666B5">
        <w:rPr>
          <w:sz w:val="22"/>
        </w:rPr>
        <w:t>Workforce Availability</w:t>
      </w:r>
    </w:p>
    <w:p w:rsidR="00BA7F9F" w:rsidRDefault="00BA7F9F" w:rsidP="00BA7F9F">
      <w:pPr>
        <w:pStyle w:val="ListParagraph"/>
        <w:numPr>
          <w:ilvl w:val="0"/>
          <w:numId w:val="3"/>
        </w:numPr>
        <w:spacing w:after="0" w:line="276" w:lineRule="auto"/>
        <w:rPr>
          <w:sz w:val="22"/>
        </w:rPr>
      </w:pPr>
      <w:r w:rsidRPr="001666B5">
        <w:rPr>
          <w:sz w:val="22"/>
        </w:rPr>
        <w:t>Workforce Data</w:t>
      </w:r>
    </w:p>
    <w:p w:rsidR="00BA7F9F" w:rsidRDefault="00BA7F9F" w:rsidP="00BA7F9F">
      <w:pPr>
        <w:spacing w:after="0"/>
      </w:pPr>
    </w:p>
    <w:p w:rsidR="00BA7F9F" w:rsidRPr="001666B5" w:rsidRDefault="00BA7F9F" w:rsidP="00BA7F9F">
      <w:pPr>
        <w:spacing w:after="0"/>
        <w:ind w:left="720"/>
        <w:rPr>
          <w:rFonts w:ascii="Arial" w:hAnsi="Arial" w:cs="Arial"/>
          <w:b/>
        </w:rPr>
      </w:pPr>
      <w:r w:rsidRPr="001666B5">
        <w:rPr>
          <w:rFonts w:ascii="Arial" w:hAnsi="Arial" w:cs="Arial"/>
          <w:b/>
        </w:rPr>
        <w:t>Attraction and Retention</w:t>
      </w:r>
    </w:p>
    <w:p w:rsidR="00BA7F9F" w:rsidRPr="001666B5" w:rsidRDefault="00BA7F9F" w:rsidP="00BA7F9F">
      <w:pPr>
        <w:pStyle w:val="ListParagraph"/>
        <w:numPr>
          <w:ilvl w:val="0"/>
          <w:numId w:val="2"/>
        </w:numPr>
        <w:spacing w:after="0" w:line="276" w:lineRule="auto"/>
      </w:pPr>
      <w:r>
        <w:rPr>
          <w:sz w:val="22"/>
        </w:rPr>
        <w:t>Best possible place to work</w:t>
      </w:r>
    </w:p>
    <w:p w:rsidR="00BA7F9F" w:rsidRPr="001666B5" w:rsidRDefault="00BA7F9F" w:rsidP="00BA7F9F">
      <w:pPr>
        <w:pStyle w:val="ListParagraph"/>
        <w:numPr>
          <w:ilvl w:val="0"/>
          <w:numId w:val="2"/>
        </w:numPr>
        <w:spacing w:after="0" w:line="276" w:lineRule="auto"/>
      </w:pPr>
      <w:r>
        <w:rPr>
          <w:sz w:val="22"/>
        </w:rPr>
        <w:t>Reputation and Recommendations</w:t>
      </w:r>
    </w:p>
    <w:p w:rsidR="00BA7F9F" w:rsidRPr="001666B5" w:rsidRDefault="00BA7F9F" w:rsidP="00BA7F9F">
      <w:pPr>
        <w:pStyle w:val="ListParagraph"/>
        <w:numPr>
          <w:ilvl w:val="0"/>
          <w:numId w:val="2"/>
        </w:numPr>
        <w:spacing w:after="0" w:line="276" w:lineRule="auto"/>
      </w:pPr>
      <w:r>
        <w:rPr>
          <w:sz w:val="22"/>
        </w:rPr>
        <w:t>Staff Engagement – MacLeod Enablers</w:t>
      </w:r>
    </w:p>
    <w:p w:rsidR="00BA7F9F" w:rsidRPr="001666B5" w:rsidRDefault="00BA7F9F" w:rsidP="00BA7F9F">
      <w:pPr>
        <w:pStyle w:val="ListParagraph"/>
        <w:numPr>
          <w:ilvl w:val="0"/>
          <w:numId w:val="2"/>
        </w:numPr>
        <w:spacing w:after="0" w:line="276" w:lineRule="auto"/>
      </w:pPr>
      <w:r>
        <w:rPr>
          <w:sz w:val="22"/>
        </w:rPr>
        <w:t>Quality Improvement – engaging staff in optimising the workplace.</w:t>
      </w:r>
    </w:p>
    <w:p w:rsidR="00BA7F9F" w:rsidRDefault="00BA7F9F" w:rsidP="00BA7F9F">
      <w:pPr>
        <w:spacing w:after="0"/>
        <w:ind w:left="720"/>
        <w:rPr>
          <w:rFonts w:ascii="Arial" w:hAnsi="Arial" w:cs="Arial"/>
        </w:rPr>
      </w:pPr>
    </w:p>
    <w:p w:rsidR="00BA7F9F" w:rsidRPr="001666B5" w:rsidRDefault="00BA7F9F" w:rsidP="00BA7F9F">
      <w:pPr>
        <w:spacing w:after="0"/>
        <w:ind w:left="720"/>
        <w:rPr>
          <w:rFonts w:ascii="Arial" w:hAnsi="Arial" w:cs="Arial"/>
          <w:b/>
        </w:rPr>
      </w:pPr>
      <w:r w:rsidRPr="001666B5">
        <w:rPr>
          <w:rFonts w:ascii="Arial" w:hAnsi="Arial" w:cs="Arial"/>
          <w:b/>
        </w:rPr>
        <w:t>Recruitment</w:t>
      </w:r>
    </w:p>
    <w:p w:rsidR="00BA7F9F" w:rsidRPr="001666B5" w:rsidRDefault="00BA7F9F" w:rsidP="00BA7F9F">
      <w:pPr>
        <w:pStyle w:val="ListParagraph"/>
        <w:numPr>
          <w:ilvl w:val="0"/>
          <w:numId w:val="4"/>
        </w:numPr>
        <w:spacing w:after="0" w:line="276" w:lineRule="auto"/>
        <w:rPr>
          <w:sz w:val="22"/>
          <w:szCs w:val="22"/>
        </w:rPr>
      </w:pPr>
      <w:r w:rsidRPr="001666B5">
        <w:rPr>
          <w:sz w:val="22"/>
          <w:szCs w:val="22"/>
        </w:rPr>
        <w:t>Recruitment Improvement Project – efficient and timely recruitment process</w:t>
      </w:r>
    </w:p>
    <w:p w:rsidR="00BA7F9F" w:rsidRPr="001666B5" w:rsidRDefault="00BA7F9F" w:rsidP="00BA7F9F">
      <w:pPr>
        <w:pStyle w:val="ListParagraph"/>
        <w:numPr>
          <w:ilvl w:val="0"/>
          <w:numId w:val="4"/>
        </w:numPr>
        <w:spacing w:after="0" w:line="276" w:lineRule="auto"/>
        <w:rPr>
          <w:sz w:val="22"/>
          <w:szCs w:val="22"/>
        </w:rPr>
      </w:pPr>
      <w:r w:rsidRPr="001666B5">
        <w:rPr>
          <w:sz w:val="22"/>
          <w:szCs w:val="22"/>
        </w:rPr>
        <w:t>Expansion Programme – Improve real time data to track:</w:t>
      </w:r>
    </w:p>
    <w:p w:rsidR="00BA7F9F" w:rsidRPr="001666B5" w:rsidRDefault="00BA7F9F" w:rsidP="00BA7F9F">
      <w:pPr>
        <w:pStyle w:val="ListParagraph"/>
        <w:numPr>
          <w:ilvl w:val="1"/>
          <w:numId w:val="4"/>
        </w:numPr>
        <w:spacing w:after="0" w:line="276" w:lineRule="auto"/>
        <w:rPr>
          <w:sz w:val="22"/>
          <w:szCs w:val="22"/>
        </w:rPr>
      </w:pPr>
      <w:r w:rsidRPr="001666B5">
        <w:rPr>
          <w:sz w:val="22"/>
          <w:szCs w:val="22"/>
        </w:rPr>
        <w:t>Current establishment</w:t>
      </w:r>
    </w:p>
    <w:p w:rsidR="00BA7F9F" w:rsidRPr="001666B5" w:rsidRDefault="00BA7F9F" w:rsidP="00BA7F9F">
      <w:pPr>
        <w:pStyle w:val="ListParagraph"/>
        <w:numPr>
          <w:ilvl w:val="1"/>
          <w:numId w:val="4"/>
        </w:numPr>
        <w:spacing w:after="0" w:line="276" w:lineRule="auto"/>
        <w:rPr>
          <w:sz w:val="22"/>
          <w:szCs w:val="22"/>
        </w:rPr>
      </w:pPr>
      <w:r w:rsidRPr="001666B5">
        <w:rPr>
          <w:sz w:val="22"/>
          <w:szCs w:val="22"/>
        </w:rPr>
        <w:t>Project establishment</w:t>
      </w:r>
    </w:p>
    <w:p w:rsidR="00BA7F9F" w:rsidRPr="001666B5" w:rsidRDefault="00BA7F9F" w:rsidP="00BA7F9F">
      <w:pPr>
        <w:pStyle w:val="ListParagraph"/>
        <w:numPr>
          <w:ilvl w:val="1"/>
          <w:numId w:val="4"/>
        </w:numPr>
        <w:spacing w:after="0" w:line="276" w:lineRule="auto"/>
        <w:rPr>
          <w:sz w:val="22"/>
          <w:szCs w:val="22"/>
        </w:rPr>
      </w:pPr>
      <w:r w:rsidRPr="001666B5">
        <w:rPr>
          <w:sz w:val="22"/>
          <w:szCs w:val="22"/>
        </w:rPr>
        <w:t xml:space="preserve">Vacancies </w:t>
      </w:r>
    </w:p>
    <w:p w:rsidR="00BA7F9F" w:rsidRPr="001666B5" w:rsidRDefault="00BA7F9F" w:rsidP="00BA7F9F">
      <w:pPr>
        <w:pStyle w:val="ListParagraph"/>
        <w:numPr>
          <w:ilvl w:val="1"/>
          <w:numId w:val="4"/>
        </w:numPr>
        <w:spacing w:after="0" w:line="276" w:lineRule="auto"/>
        <w:rPr>
          <w:sz w:val="22"/>
          <w:szCs w:val="22"/>
        </w:rPr>
      </w:pPr>
      <w:r w:rsidRPr="001666B5">
        <w:rPr>
          <w:sz w:val="22"/>
          <w:szCs w:val="22"/>
        </w:rPr>
        <w:t>Starters and leavers</w:t>
      </w:r>
    </w:p>
    <w:p w:rsidR="00BA7F9F" w:rsidRPr="00F32A7E" w:rsidRDefault="00BA7F9F" w:rsidP="00BA7F9F">
      <w:pPr>
        <w:pStyle w:val="ListParagraph"/>
        <w:numPr>
          <w:ilvl w:val="0"/>
          <w:numId w:val="4"/>
        </w:numPr>
        <w:spacing w:after="0" w:line="276" w:lineRule="auto"/>
        <w:rPr>
          <w:sz w:val="22"/>
          <w:szCs w:val="22"/>
        </w:rPr>
      </w:pPr>
      <w:r w:rsidRPr="001666B5">
        <w:rPr>
          <w:sz w:val="22"/>
          <w:szCs w:val="22"/>
        </w:rPr>
        <w:t>Recruitment project plan and coordinating group</w:t>
      </w:r>
      <w:r>
        <w:rPr>
          <w:sz w:val="22"/>
          <w:szCs w:val="22"/>
        </w:rPr>
        <w:t>.</w:t>
      </w:r>
    </w:p>
    <w:p w:rsidR="00BA7F9F" w:rsidRDefault="00BA7F9F" w:rsidP="00BA7F9F">
      <w:pPr>
        <w:spacing w:after="0"/>
        <w:ind w:firstLine="720"/>
        <w:rPr>
          <w:rFonts w:ascii="Arial" w:hAnsi="Arial" w:cs="Arial"/>
          <w:b/>
        </w:rPr>
      </w:pPr>
    </w:p>
    <w:p w:rsidR="00BA7F9F" w:rsidRPr="001666B5" w:rsidRDefault="00BA7F9F" w:rsidP="00BA7F9F">
      <w:pPr>
        <w:spacing w:after="0"/>
        <w:ind w:firstLine="720"/>
        <w:rPr>
          <w:rFonts w:ascii="Arial" w:hAnsi="Arial" w:cs="Arial"/>
          <w:b/>
        </w:rPr>
      </w:pPr>
      <w:r w:rsidRPr="001666B5">
        <w:rPr>
          <w:rFonts w:ascii="Arial" w:hAnsi="Arial" w:cs="Arial"/>
          <w:b/>
        </w:rPr>
        <w:lastRenderedPageBreak/>
        <w:t>Workforce Availability</w:t>
      </w:r>
    </w:p>
    <w:p w:rsidR="00BA7F9F" w:rsidRPr="001666B5" w:rsidRDefault="00BA7F9F" w:rsidP="00BA7F9F">
      <w:pPr>
        <w:pStyle w:val="ListParagraph"/>
        <w:numPr>
          <w:ilvl w:val="0"/>
          <w:numId w:val="5"/>
        </w:numPr>
        <w:spacing w:after="0" w:line="276" w:lineRule="auto"/>
        <w:rPr>
          <w:sz w:val="22"/>
        </w:rPr>
      </w:pPr>
      <w:r w:rsidRPr="001666B5">
        <w:rPr>
          <w:sz w:val="22"/>
        </w:rPr>
        <w:t xml:space="preserve">Explore training options </w:t>
      </w:r>
    </w:p>
    <w:p w:rsidR="00BA7F9F" w:rsidRDefault="00BA7F9F" w:rsidP="00BA7F9F">
      <w:pPr>
        <w:pStyle w:val="ListParagraph"/>
        <w:numPr>
          <w:ilvl w:val="0"/>
          <w:numId w:val="5"/>
        </w:numPr>
        <w:spacing w:after="0" w:line="276" w:lineRule="auto"/>
        <w:rPr>
          <w:sz w:val="22"/>
        </w:rPr>
      </w:pPr>
      <w:r w:rsidRPr="001666B5">
        <w:rPr>
          <w:sz w:val="22"/>
        </w:rPr>
        <w:t>International recruitment</w:t>
      </w:r>
      <w:r>
        <w:rPr>
          <w:sz w:val="22"/>
        </w:rPr>
        <w:t>:</w:t>
      </w:r>
    </w:p>
    <w:p w:rsidR="00BA7F9F" w:rsidRDefault="00BA7F9F" w:rsidP="00BA7F9F">
      <w:pPr>
        <w:pStyle w:val="ListParagraph"/>
        <w:numPr>
          <w:ilvl w:val="1"/>
          <w:numId w:val="5"/>
        </w:numPr>
        <w:spacing w:after="0" w:line="276" w:lineRule="auto"/>
        <w:rPr>
          <w:sz w:val="22"/>
        </w:rPr>
      </w:pPr>
      <w:r>
        <w:rPr>
          <w:sz w:val="22"/>
        </w:rPr>
        <w:t>Recruitment process</w:t>
      </w:r>
    </w:p>
    <w:p w:rsidR="00BA7F9F" w:rsidRDefault="00BA7F9F" w:rsidP="00BA7F9F">
      <w:pPr>
        <w:pStyle w:val="ListParagraph"/>
        <w:numPr>
          <w:ilvl w:val="1"/>
          <w:numId w:val="5"/>
        </w:numPr>
        <w:spacing w:after="0" w:line="276" w:lineRule="auto"/>
        <w:rPr>
          <w:sz w:val="22"/>
        </w:rPr>
      </w:pPr>
      <w:r>
        <w:rPr>
          <w:sz w:val="22"/>
        </w:rPr>
        <w:t>Resettlement/immigration support</w:t>
      </w:r>
    </w:p>
    <w:p w:rsidR="00BA7F9F" w:rsidRDefault="00BA7F9F" w:rsidP="00BA7F9F">
      <w:pPr>
        <w:pStyle w:val="ListParagraph"/>
        <w:numPr>
          <w:ilvl w:val="1"/>
          <w:numId w:val="5"/>
        </w:numPr>
        <w:spacing w:after="0" w:line="276" w:lineRule="auto"/>
        <w:rPr>
          <w:sz w:val="22"/>
        </w:rPr>
      </w:pPr>
      <w:r>
        <w:rPr>
          <w:sz w:val="22"/>
        </w:rPr>
        <w:t>Housing availability</w:t>
      </w:r>
    </w:p>
    <w:p w:rsidR="00BA7F9F" w:rsidRDefault="00BA7F9F" w:rsidP="00BA7F9F">
      <w:pPr>
        <w:spacing w:after="0"/>
      </w:pPr>
    </w:p>
    <w:p w:rsidR="00BA7F9F" w:rsidRDefault="00BA7F9F" w:rsidP="00BA7F9F">
      <w:pPr>
        <w:spacing w:after="0"/>
        <w:ind w:left="720"/>
        <w:rPr>
          <w:rFonts w:ascii="Arial" w:hAnsi="Arial" w:cs="Arial"/>
          <w:b/>
        </w:rPr>
      </w:pPr>
      <w:r w:rsidRPr="00C435BC">
        <w:rPr>
          <w:rFonts w:ascii="Arial" w:hAnsi="Arial" w:cs="Arial"/>
          <w:b/>
        </w:rPr>
        <w:t>Workforce Data</w:t>
      </w:r>
    </w:p>
    <w:p w:rsidR="00BA7F9F" w:rsidRPr="00C435BC" w:rsidRDefault="00BA7F9F" w:rsidP="00BA7F9F">
      <w:pPr>
        <w:pStyle w:val="ListParagraph"/>
        <w:numPr>
          <w:ilvl w:val="0"/>
          <w:numId w:val="6"/>
        </w:numPr>
        <w:spacing w:after="0" w:line="276" w:lineRule="auto"/>
        <w:rPr>
          <w:b/>
          <w:sz w:val="22"/>
        </w:rPr>
      </w:pPr>
      <w:r w:rsidRPr="00C435BC">
        <w:rPr>
          <w:sz w:val="22"/>
        </w:rPr>
        <w:t>Improving our real time data:</w:t>
      </w:r>
    </w:p>
    <w:p w:rsidR="00BA7F9F" w:rsidRPr="00C435BC" w:rsidRDefault="00BA7F9F" w:rsidP="00BA7F9F">
      <w:pPr>
        <w:pStyle w:val="ListParagraph"/>
        <w:numPr>
          <w:ilvl w:val="1"/>
          <w:numId w:val="6"/>
        </w:numPr>
        <w:spacing w:after="0" w:line="276" w:lineRule="auto"/>
        <w:rPr>
          <w:b/>
          <w:sz w:val="22"/>
        </w:rPr>
      </w:pPr>
      <w:r w:rsidRPr="00C435BC">
        <w:rPr>
          <w:sz w:val="22"/>
        </w:rPr>
        <w:t>Current establishment</w:t>
      </w:r>
    </w:p>
    <w:p w:rsidR="00BA7F9F" w:rsidRPr="00C435BC" w:rsidRDefault="00BA7F9F" w:rsidP="00BA7F9F">
      <w:pPr>
        <w:pStyle w:val="ListParagraph"/>
        <w:numPr>
          <w:ilvl w:val="1"/>
          <w:numId w:val="6"/>
        </w:numPr>
        <w:spacing w:after="0" w:line="276" w:lineRule="auto"/>
        <w:rPr>
          <w:b/>
          <w:sz w:val="22"/>
        </w:rPr>
      </w:pPr>
      <w:r w:rsidRPr="00C435BC">
        <w:rPr>
          <w:sz w:val="22"/>
        </w:rPr>
        <w:t>Vacancies</w:t>
      </w:r>
    </w:p>
    <w:p w:rsidR="00BA7F9F" w:rsidRPr="00C435BC" w:rsidRDefault="00BA7F9F" w:rsidP="00BA7F9F">
      <w:pPr>
        <w:pStyle w:val="ListParagraph"/>
        <w:numPr>
          <w:ilvl w:val="1"/>
          <w:numId w:val="6"/>
        </w:numPr>
        <w:spacing w:after="0" w:line="276" w:lineRule="auto"/>
        <w:rPr>
          <w:b/>
          <w:sz w:val="22"/>
        </w:rPr>
      </w:pPr>
      <w:r w:rsidRPr="00C435BC">
        <w:rPr>
          <w:sz w:val="22"/>
        </w:rPr>
        <w:t>Starters and leavers (turnover)</w:t>
      </w:r>
    </w:p>
    <w:p w:rsidR="00BA7F9F" w:rsidRPr="00C435BC" w:rsidRDefault="00BA7F9F" w:rsidP="00BA7F9F">
      <w:pPr>
        <w:pStyle w:val="ListParagraph"/>
        <w:numPr>
          <w:ilvl w:val="0"/>
          <w:numId w:val="6"/>
        </w:numPr>
        <w:spacing w:after="0" w:line="276" w:lineRule="auto"/>
        <w:rPr>
          <w:b/>
          <w:sz w:val="22"/>
        </w:rPr>
      </w:pPr>
      <w:r w:rsidRPr="00C435BC">
        <w:rPr>
          <w:sz w:val="22"/>
        </w:rPr>
        <w:t>Linking data:</w:t>
      </w:r>
    </w:p>
    <w:p w:rsidR="00BA7F9F" w:rsidRPr="00C435BC" w:rsidRDefault="00BA7F9F" w:rsidP="00BA7F9F">
      <w:pPr>
        <w:pStyle w:val="ListParagraph"/>
        <w:numPr>
          <w:ilvl w:val="1"/>
          <w:numId w:val="6"/>
        </w:numPr>
        <w:spacing w:after="0" w:line="276" w:lineRule="auto"/>
        <w:rPr>
          <w:b/>
          <w:sz w:val="22"/>
        </w:rPr>
      </w:pPr>
      <w:r>
        <w:rPr>
          <w:sz w:val="22"/>
        </w:rPr>
        <w:t>Establishment, vacancies and turnover</w:t>
      </w:r>
    </w:p>
    <w:p w:rsidR="00BA7F9F" w:rsidRPr="00C435BC" w:rsidRDefault="00BA7F9F" w:rsidP="00BA7F9F">
      <w:pPr>
        <w:pStyle w:val="ListParagraph"/>
        <w:numPr>
          <w:ilvl w:val="1"/>
          <w:numId w:val="6"/>
        </w:numPr>
        <w:spacing w:after="0" w:line="276" w:lineRule="auto"/>
        <w:rPr>
          <w:b/>
          <w:sz w:val="22"/>
        </w:rPr>
      </w:pPr>
      <w:r>
        <w:rPr>
          <w:sz w:val="22"/>
        </w:rPr>
        <w:t>Absence data</w:t>
      </w:r>
    </w:p>
    <w:p w:rsidR="00BA7F9F" w:rsidRPr="00C435BC" w:rsidRDefault="00BA7F9F" w:rsidP="00BA7F9F">
      <w:pPr>
        <w:pStyle w:val="ListParagraph"/>
        <w:numPr>
          <w:ilvl w:val="1"/>
          <w:numId w:val="6"/>
        </w:numPr>
        <w:spacing w:after="0" w:line="276" w:lineRule="auto"/>
        <w:rPr>
          <w:b/>
          <w:sz w:val="22"/>
        </w:rPr>
      </w:pPr>
      <w:r>
        <w:rPr>
          <w:sz w:val="22"/>
        </w:rPr>
        <w:t>Financial data</w:t>
      </w:r>
    </w:p>
    <w:p w:rsidR="00BA7F9F" w:rsidRDefault="00BA7F9F" w:rsidP="00BA7F9F">
      <w:pPr>
        <w:spacing w:after="0"/>
        <w:rPr>
          <w:rFonts w:ascii="Arial" w:hAnsi="Arial" w:cs="Arial"/>
          <w:b/>
        </w:rPr>
      </w:pPr>
    </w:p>
    <w:p w:rsidR="00BA7F9F" w:rsidRDefault="004662C1"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w:t>
      </w:r>
      <w:r>
        <w:rPr>
          <w:rFonts w:ascii="Arial" w:hAnsi="Arial" w:cs="Arial"/>
        </w:rPr>
        <w:t xml:space="preserve">thanked Gareth </w:t>
      </w:r>
      <w:r w:rsidR="006B757F">
        <w:rPr>
          <w:rFonts w:ascii="Arial" w:hAnsi="Arial" w:cs="Arial"/>
        </w:rPr>
        <w:t>Adkins</w:t>
      </w:r>
      <w:r w:rsidR="009F68ED">
        <w:rPr>
          <w:rFonts w:ascii="Arial" w:hAnsi="Arial" w:cs="Arial"/>
        </w:rPr>
        <w:t xml:space="preserve"> </w:t>
      </w:r>
      <w:r>
        <w:rPr>
          <w:rFonts w:ascii="Arial" w:hAnsi="Arial" w:cs="Arial"/>
        </w:rPr>
        <w:t>or his update and agreed to</w:t>
      </w:r>
      <w:r w:rsidR="00BA7F9F">
        <w:rPr>
          <w:rFonts w:ascii="Arial" w:hAnsi="Arial" w:cs="Arial"/>
        </w:rPr>
        <w:t xml:space="preserve"> continue to </w:t>
      </w:r>
      <w:r w:rsidR="006B757F">
        <w:rPr>
          <w:rFonts w:ascii="Arial" w:hAnsi="Arial" w:cs="Arial"/>
        </w:rPr>
        <w:t>monitor the</w:t>
      </w:r>
      <w:r w:rsidR="009F68ED">
        <w:rPr>
          <w:rFonts w:ascii="Arial" w:hAnsi="Arial" w:cs="Arial"/>
        </w:rPr>
        <w:t xml:space="preserve"> position</w:t>
      </w:r>
      <w:r w:rsidR="00BA7F9F">
        <w:rPr>
          <w:rFonts w:ascii="Arial" w:hAnsi="Arial" w:cs="Arial"/>
        </w:rPr>
        <w:t xml:space="preserve">. </w:t>
      </w:r>
      <w:r>
        <w:rPr>
          <w:rFonts w:ascii="Arial" w:hAnsi="Arial" w:cs="Arial"/>
        </w:rPr>
        <w:t>A d</w:t>
      </w:r>
      <w:r w:rsidR="00BA7F9F">
        <w:rPr>
          <w:rFonts w:ascii="Arial" w:hAnsi="Arial" w:cs="Arial"/>
        </w:rPr>
        <w:t>iscussion</w:t>
      </w:r>
      <w:r>
        <w:rPr>
          <w:rFonts w:ascii="Arial" w:hAnsi="Arial" w:cs="Arial"/>
        </w:rPr>
        <w:t xml:space="preserve"> took place around</w:t>
      </w:r>
      <w:r w:rsidR="00BA7F9F">
        <w:rPr>
          <w:rFonts w:ascii="Arial" w:hAnsi="Arial" w:cs="Arial"/>
        </w:rPr>
        <w:t xml:space="preserve"> staff recruitment and </w:t>
      </w:r>
      <w:r w:rsidR="00FE5056">
        <w:rPr>
          <w:rFonts w:ascii="Arial" w:hAnsi="Arial" w:cs="Arial"/>
        </w:rPr>
        <w:t xml:space="preserve">the </w:t>
      </w:r>
      <w:r w:rsidR="00BA7F9F">
        <w:rPr>
          <w:rFonts w:ascii="Arial" w:hAnsi="Arial" w:cs="Arial"/>
        </w:rPr>
        <w:t>retention gap</w:t>
      </w:r>
      <w:r w:rsidR="009F68ED">
        <w:rPr>
          <w:rFonts w:ascii="Arial" w:hAnsi="Arial" w:cs="Arial"/>
        </w:rPr>
        <w:t xml:space="preserve">, with the Committee </w:t>
      </w:r>
      <w:r w:rsidR="00FE5056">
        <w:rPr>
          <w:rFonts w:ascii="Arial" w:hAnsi="Arial" w:cs="Arial"/>
        </w:rPr>
        <w:t xml:space="preserve">assured </w:t>
      </w:r>
      <w:r w:rsidR="009F68ED">
        <w:rPr>
          <w:rFonts w:ascii="Arial" w:hAnsi="Arial" w:cs="Arial"/>
        </w:rPr>
        <w:t xml:space="preserve">that </w:t>
      </w:r>
      <w:r w:rsidR="00BA7F9F">
        <w:rPr>
          <w:rFonts w:ascii="Arial" w:hAnsi="Arial" w:cs="Arial"/>
        </w:rPr>
        <w:t xml:space="preserve">positive mechanisms </w:t>
      </w:r>
      <w:r w:rsidR="00FE5056">
        <w:rPr>
          <w:rFonts w:ascii="Arial" w:hAnsi="Arial" w:cs="Arial"/>
        </w:rPr>
        <w:t xml:space="preserve">were </w:t>
      </w:r>
      <w:r w:rsidR="00BA7F9F">
        <w:rPr>
          <w:rFonts w:ascii="Arial" w:hAnsi="Arial" w:cs="Arial"/>
        </w:rPr>
        <w:t xml:space="preserve">in place. </w:t>
      </w:r>
      <w:r w:rsidR="00FE5056">
        <w:rPr>
          <w:rFonts w:ascii="Arial" w:hAnsi="Arial" w:cs="Arial"/>
        </w:rPr>
        <w:t xml:space="preserve">The </w:t>
      </w:r>
      <w:r w:rsidR="00BA7F9F">
        <w:rPr>
          <w:rFonts w:ascii="Arial" w:hAnsi="Arial" w:cs="Arial"/>
        </w:rPr>
        <w:t xml:space="preserve">Committee </w:t>
      </w:r>
      <w:r w:rsidR="009F68ED">
        <w:rPr>
          <w:rFonts w:ascii="Arial" w:hAnsi="Arial" w:cs="Arial"/>
        </w:rPr>
        <w:t xml:space="preserve">regarded </w:t>
      </w:r>
      <w:r w:rsidR="00BA7F9F">
        <w:rPr>
          <w:rFonts w:ascii="Arial" w:hAnsi="Arial" w:cs="Arial"/>
        </w:rPr>
        <w:t xml:space="preserve">accommodation to be the biggest challenge for international recruitment. NHS Golden Jubilee is </w:t>
      </w:r>
      <w:r w:rsidR="00FE5056">
        <w:rPr>
          <w:rFonts w:ascii="Arial" w:hAnsi="Arial" w:cs="Arial"/>
        </w:rPr>
        <w:t>having</w:t>
      </w:r>
      <w:r w:rsidR="00BA7F9F">
        <w:rPr>
          <w:rFonts w:ascii="Arial" w:hAnsi="Arial" w:cs="Arial"/>
        </w:rPr>
        <w:t xml:space="preserve"> conversation</w:t>
      </w:r>
      <w:r w:rsidR="00FE5056">
        <w:rPr>
          <w:rFonts w:ascii="Arial" w:hAnsi="Arial" w:cs="Arial"/>
        </w:rPr>
        <w:t>s</w:t>
      </w:r>
      <w:r w:rsidR="00BA7F9F">
        <w:rPr>
          <w:rFonts w:ascii="Arial" w:hAnsi="Arial" w:cs="Arial"/>
        </w:rPr>
        <w:t xml:space="preserve"> with West Dunbartonshire Council </w:t>
      </w:r>
      <w:r w:rsidR="009F68ED">
        <w:rPr>
          <w:rFonts w:ascii="Arial" w:hAnsi="Arial" w:cs="Arial"/>
        </w:rPr>
        <w:t>on its plans in respect of housing development in the local area</w:t>
      </w:r>
      <w:r w:rsidR="00BA7F9F">
        <w:rPr>
          <w:rFonts w:ascii="Arial" w:hAnsi="Arial" w:cs="Arial"/>
        </w:rPr>
        <w:t xml:space="preserve">. Additional investment into education and training may be required to meet </w:t>
      </w:r>
      <w:r w:rsidR="009F68ED">
        <w:rPr>
          <w:rFonts w:ascii="Arial" w:hAnsi="Arial" w:cs="Arial"/>
        </w:rPr>
        <w:t xml:space="preserve">NHSGJ’s ambitions in </w:t>
      </w:r>
      <w:r w:rsidR="00BA7F9F">
        <w:rPr>
          <w:rFonts w:ascii="Arial" w:hAnsi="Arial" w:cs="Arial"/>
        </w:rPr>
        <w:t xml:space="preserve">international recruitment. </w:t>
      </w:r>
    </w:p>
    <w:p w:rsidR="004C3ED0" w:rsidRDefault="004C3ED0" w:rsidP="00BA7F9F">
      <w:pPr>
        <w:spacing w:after="0"/>
        <w:ind w:left="720"/>
        <w:rPr>
          <w:rFonts w:ascii="Arial" w:hAnsi="Arial" w:cs="Arial"/>
        </w:rPr>
      </w:pPr>
    </w:p>
    <w:p w:rsidR="004C3ED0" w:rsidRDefault="004C3ED0" w:rsidP="004C3ED0">
      <w:pPr>
        <w:spacing w:after="0"/>
        <w:ind w:left="720"/>
        <w:rPr>
          <w:rFonts w:ascii="Arial" w:hAnsi="Arial" w:cs="Arial"/>
        </w:rPr>
      </w:pPr>
      <w:r>
        <w:rPr>
          <w:rFonts w:ascii="Arial" w:hAnsi="Arial" w:cs="Arial"/>
        </w:rPr>
        <w:t>Gareth Adkins agreed to bring back a schedule to next committee meeting for deep dives on the focus groups outlined above.</w:t>
      </w:r>
    </w:p>
    <w:p w:rsidR="00EE74CB" w:rsidRDefault="00EE74CB" w:rsidP="004C3ED0">
      <w:pPr>
        <w:spacing w:after="0"/>
        <w:ind w:left="720"/>
        <w:rPr>
          <w:rFonts w:ascii="Arial" w:hAnsi="Arial" w:cs="Arial"/>
        </w:rPr>
      </w:pPr>
    </w:p>
    <w:tbl>
      <w:tblPr>
        <w:tblStyle w:val="TableGrid"/>
        <w:tblW w:w="0" w:type="auto"/>
        <w:jc w:val="center"/>
        <w:tblLook w:val="04A0" w:firstRow="1" w:lastRow="0" w:firstColumn="1" w:lastColumn="0" w:noHBand="0" w:noVBand="1"/>
      </w:tblPr>
      <w:tblGrid>
        <w:gridCol w:w="2110"/>
        <w:gridCol w:w="4406"/>
        <w:gridCol w:w="1559"/>
        <w:gridCol w:w="941"/>
      </w:tblGrid>
      <w:tr w:rsidR="00EE74CB" w:rsidRPr="00DB47E3" w:rsidTr="000972FD">
        <w:trPr>
          <w:jc w:val="center"/>
        </w:trPr>
        <w:tc>
          <w:tcPr>
            <w:tcW w:w="2110" w:type="dxa"/>
          </w:tcPr>
          <w:p w:rsidR="00EE74CB" w:rsidRPr="00DB47E3" w:rsidRDefault="00EE74CB" w:rsidP="00EA0492">
            <w:pPr>
              <w:spacing w:after="0"/>
              <w:rPr>
                <w:rFonts w:ascii="Arial" w:hAnsi="Arial" w:cs="Arial"/>
                <w:b/>
              </w:rPr>
            </w:pPr>
            <w:r w:rsidRPr="00DB47E3">
              <w:rPr>
                <w:rFonts w:ascii="Arial" w:hAnsi="Arial" w:cs="Arial"/>
                <w:b/>
              </w:rPr>
              <w:t>Action Ref.</w:t>
            </w:r>
          </w:p>
        </w:tc>
        <w:tc>
          <w:tcPr>
            <w:tcW w:w="4406" w:type="dxa"/>
          </w:tcPr>
          <w:p w:rsidR="00EE74CB" w:rsidRPr="00DB47E3" w:rsidRDefault="00EE74CB" w:rsidP="00EA0492">
            <w:pPr>
              <w:spacing w:after="0"/>
              <w:rPr>
                <w:rFonts w:ascii="Arial" w:hAnsi="Arial" w:cs="Arial"/>
                <w:b/>
              </w:rPr>
            </w:pPr>
            <w:r w:rsidRPr="00DB47E3">
              <w:rPr>
                <w:rFonts w:ascii="Arial" w:hAnsi="Arial" w:cs="Arial"/>
                <w:b/>
              </w:rPr>
              <w:t>Action</w:t>
            </w:r>
          </w:p>
        </w:tc>
        <w:tc>
          <w:tcPr>
            <w:tcW w:w="1559" w:type="dxa"/>
          </w:tcPr>
          <w:p w:rsidR="00EE74CB" w:rsidRPr="00DB47E3" w:rsidRDefault="00EE74CB" w:rsidP="00EA0492">
            <w:pPr>
              <w:spacing w:after="0"/>
              <w:rPr>
                <w:rFonts w:ascii="Arial" w:hAnsi="Arial" w:cs="Arial"/>
                <w:b/>
              </w:rPr>
            </w:pPr>
            <w:r w:rsidRPr="00DB47E3">
              <w:rPr>
                <w:rFonts w:ascii="Arial" w:hAnsi="Arial" w:cs="Arial"/>
                <w:b/>
              </w:rPr>
              <w:t>Action Lead</w:t>
            </w:r>
          </w:p>
        </w:tc>
        <w:tc>
          <w:tcPr>
            <w:tcW w:w="941" w:type="dxa"/>
          </w:tcPr>
          <w:p w:rsidR="00EE74CB" w:rsidRPr="00DB47E3" w:rsidRDefault="00EE74CB" w:rsidP="00EA0492">
            <w:pPr>
              <w:spacing w:after="0"/>
              <w:rPr>
                <w:rFonts w:ascii="Arial" w:hAnsi="Arial" w:cs="Arial"/>
                <w:b/>
              </w:rPr>
            </w:pPr>
            <w:r w:rsidRPr="00DB47E3">
              <w:rPr>
                <w:rFonts w:ascii="Arial" w:hAnsi="Arial" w:cs="Arial"/>
                <w:b/>
              </w:rPr>
              <w:t>Status</w:t>
            </w:r>
          </w:p>
        </w:tc>
      </w:tr>
      <w:tr w:rsidR="00EE74CB" w:rsidTr="000972FD">
        <w:trPr>
          <w:jc w:val="center"/>
        </w:trPr>
        <w:tc>
          <w:tcPr>
            <w:tcW w:w="2110" w:type="dxa"/>
          </w:tcPr>
          <w:p w:rsidR="00EE74CB" w:rsidRDefault="00EE74CB" w:rsidP="00EA0492">
            <w:pPr>
              <w:spacing w:after="0"/>
              <w:rPr>
                <w:rFonts w:ascii="Arial" w:hAnsi="Arial" w:cs="Arial"/>
                <w:color w:val="000000"/>
              </w:rPr>
            </w:pPr>
            <w:r>
              <w:rPr>
                <w:rFonts w:ascii="Arial" w:hAnsi="Arial" w:cs="Arial"/>
                <w:color w:val="000000"/>
              </w:rPr>
              <w:t>SGPCC/130122/01</w:t>
            </w:r>
          </w:p>
        </w:tc>
        <w:tc>
          <w:tcPr>
            <w:tcW w:w="4406" w:type="dxa"/>
          </w:tcPr>
          <w:p w:rsidR="00EE74CB" w:rsidRDefault="00EE74CB" w:rsidP="00EA0492">
            <w:pPr>
              <w:spacing w:after="0"/>
              <w:rPr>
                <w:rFonts w:ascii="Arial" w:hAnsi="Arial" w:cs="Arial"/>
                <w:color w:val="000000"/>
              </w:rPr>
            </w:pPr>
            <w:r>
              <w:rPr>
                <w:rFonts w:ascii="Arial" w:hAnsi="Arial" w:cs="Arial"/>
                <w:b/>
                <w:bCs/>
                <w:color w:val="000000"/>
              </w:rPr>
              <w:t xml:space="preserve">7.1 Board Workforce Plan    </w:t>
            </w:r>
            <w:r>
              <w:rPr>
                <w:rFonts w:ascii="Arial" w:hAnsi="Arial" w:cs="Arial"/>
                <w:color w:val="000000"/>
              </w:rPr>
              <w:t xml:space="preserve">    </w:t>
            </w:r>
          </w:p>
          <w:p w:rsidR="00EE74CB" w:rsidRPr="00D6130B" w:rsidRDefault="00EE74CB" w:rsidP="00EA0492">
            <w:pPr>
              <w:spacing w:after="0"/>
              <w:rPr>
                <w:rFonts w:ascii="Arial" w:hAnsi="Arial" w:cs="Arial"/>
                <w:color w:val="000000"/>
              </w:rPr>
            </w:pPr>
            <w:r>
              <w:rPr>
                <w:rFonts w:ascii="Arial" w:hAnsi="Arial" w:cs="Arial"/>
                <w:color w:val="000000"/>
              </w:rPr>
              <w:t xml:space="preserve">3 year workforce plan to be presented to future committee </w:t>
            </w:r>
            <w:r w:rsidRPr="00854FF5">
              <w:rPr>
                <w:rFonts w:ascii="Arial" w:hAnsi="Arial" w:cs="Arial"/>
                <w:bCs/>
                <w:color w:val="000000"/>
              </w:rPr>
              <w:t>Schedule of deep dives on workforce issues to be brought back to next committee meeting</w:t>
            </w:r>
            <w:r w:rsidR="00325AAD">
              <w:rPr>
                <w:rFonts w:ascii="Arial" w:hAnsi="Arial" w:cs="Arial"/>
                <w:color w:val="000000"/>
              </w:rPr>
              <w:t>.</w:t>
            </w:r>
            <w:r>
              <w:rPr>
                <w:rFonts w:ascii="Arial" w:hAnsi="Arial" w:cs="Arial"/>
                <w:color w:val="000000"/>
              </w:rPr>
              <w:t xml:space="preserve"> </w:t>
            </w:r>
          </w:p>
        </w:tc>
        <w:tc>
          <w:tcPr>
            <w:tcW w:w="1559" w:type="dxa"/>
          </w:tcPr>
          <w:p w:rsidR="00EE74CB" w:rsidRDefault="00EE74CB" w:rsidP="00EA0492">
            <w:pPr>
              <w:spacing w:after="0"/>
              <w:rPr>
                <w:rFonts w:ascii="Arial" w:hAnsi="Arial" w:cs="Arial"/>
              </w:rPr>
            </w:pPr>
            <w:r>
              <w:rPr>
                <w:rFonts w:ascii="Arial" w:hAnsi="Arial" w:cs="Arial"/>
              </w:rPr>
              <w:t>GA/SB</w:t>
            </w:r>
          </w:p>
        </w:tc>
        <w:tc>
          <w:tcPr>
            <w:tcW w:w="941" w:type="dxa"/>
          </w:tcPr>
          <w:p w:rsidR="00EE74CB" w:rsidRDefault="00EE74CB" w:rsidP="00EA0492">
            <w:pPr>
              <w:spacing w:after="0"/>
              <w:rPr>
                <w:rFonts w:ascii="Arial" w:hAnsi="Arial" w:cs="Arial"/>
              </w:rPr>
            </w:pPr>
            <w:r>
              <w:rPr>
                <w:rFonts w:ascii="Arial" w:hAnsi="Arial" w:cs="Arial"/>
              </w:rPr>
              <w:t>New</w:t>
            </w:r>
          </w:p>
        </w:tc>
      </w:tr>
    </w:tbl>
    <w:p w:rsidR="00EE74CB" w:rsidRPr="00C435BC" w:rsidRDefault="00EE74CB" w:rsidP="004C3ED0">
      <w:pPr>
        <w:spacing w:after="0"/>
        <w:ind w:left="720"/>
        <w:rPr>
          <w:rFonts w:ascii="Arial" w:hAnsi="Arial" w:cs="Arial"/>
        </w:rPr>
      </w:pPr>
    </w:p>
    <w:p w:rsidR="00EE74CB" w:rsidRDefault="00EE74CB" w:rsidP="00EE74CB">
      <w:pPr>
        <w:spacing w:after="0"/>
        <w:ind w:left="720"/>
        <w:rPr>
          <w:rFonts w:ascii="Arial" w:hAnsi="Arial" w:cs="Arial"/>
        </w:rPr>
      </w:pPr>
      <w:r>
        <w:rPr>
          <w:rFonts w:ascii="Arial" w:hAnsi="Arial" w:cs="Arial"/>
        </w:rPr>
        <w:t>Marcella Boyle asked for a deep dive into West Dunbartonshire Education and Support Services for children who may accompany international recruits and how international recruits will add to net workforce. Gareth Adkins and Serena Barnatt agreed to provide an update at the meeting of the Committee on 3</w:t>
      </w:r>
      <w:r w:rsidRPr="004F2F64">
        <w:rPr>
          <w:rFonts w:ascii="Arial" w:hAnsi="Arial" w:cs="Arial"/>
          <w:vertAlign w:val="superscript"/>
        </w:rPr>
        <w:t>rd</w:t>
      </w:r>
      <w:r>
        <w:rPr>
          <w:rFonts w:ascii="Arial" w:hAnsi="Arial" w:cs="Arial"/>
        </w:rPr>
        <w:t xml:space="preserve"> March 2023. </w:t>
      </w:r>
    </w:p>
    <w:p w:rsidR="00BA7F9F" w:rsidRDefault="00BA7F9F" w:rsidP="00EE74CB">
      <w:pPr>
        <w:spacing w:after="0"/>
        <w:rPr>
          <w:rFonts w:ascii="Arial" w:hAnsi="Arial" w:cs="Arial"/>
        </w:rPr>
      </w:pPr>
    </w:p>
    <w:p w:rsidR="00BA7F9F" w:rsidRDefault="00BA7F9F" w:rsidP="00BA7F9F">
      <w:pPr>
        <w:spacing w:after="0"/>
        <w:rPr>
          <w:rFonts w:ascii="Arial" w:hAnsi="Arial" w:cs="Arial"/>
        </w:rPr>
      </w:pPr>
      <w:r>
        <w:rPr>
          <w:rFonts w:ascii="Arial" w:hAnsi="Arial" w:cs="Arial"/>
        </w:rPr>
        <w:tab/>
      </w:r>
      <w:r w:rsidR="00FE5056">
        <w:rPr>
          <w:rFonts w:ascii="Arial" w:hAnsi="Arial" w:cs="Arial"/>
        </w:rPr>
        <w:t xml:space="preserve">The </w:t>
      </w:r>
      <w:r>
        <w:rPr>
          <w:rFonts w:ascii="Arial" w:hAnsi="Arial" w:cs="Arial"/>
        </w:rPr>
        <w:t>Committee noted the Board Workforce Plan update.</w:t>
      </w:r>
    </w:p>
    <w:p w:rsidR="00BA7F9F" w:rsidRPr="0029766E" w:rsidRDefault="00BA7F9F" w:rsidP="00BA7F9F">
      <w:pPr>
        <w:spacing w:after="0"/>
        <w:rPr>
          <w:rFonts w:ascii="Arial" w:hAnsi="Arial" w:cs="Arial"/>
        </w:rPr>
      </w:pPr>
    </w:p>
    <w:p w:rsidR="00BA7F9F" w:rsidRPr="0036555A" w:rsidRDefault="00BA7F9F" w:rsidP="00BA7F9F">
      <w:pPr>
        <w:spacing w:after="0"/>
        <w:rPr>
          <w:rFonts w:ascii="Arial" w:hAnsi="Arial" w:cs="Arial"/>
          <w:b/>
        </w:rPr>
      </w:pPr>
      <w:r w:rsidRPr="006B7F08">
        <w:rPr>
          <w:rFonts w:ascii="Arial" w:hAnsi="Arial" w:cs="Arial"/>
          <w:b/>
        </w:rPr>
        <w:t>7.2</w:t>
      </w:r>
      <w:r w:rsidRPr="006B7F08">
        <w:rPr>
          <w:rFonts w:ascii="Arial" w:hAnsi="Arial" w:cs="Arial"/>
          <w:b/>
        </w:rPr>
        <w:tab/>
      </w:r>
      <w:r>
        <w:rPr>
          <w:rFonts w:ascii="Arial" w:hAnsi="Arial" w:cs="Arial"/>
          <w:b/>
        </w:rPr>
        <w:t>Corporate L&amp;OD 6 Monthly Report</w:t>
      </w:r>
    </w:p>
    <w:p w:rsidR="00BA7F9F" w:rsidRPr="006B7F08" w:rsidRDefault="00BA7F9F" w:rsidP="00BA7F9F">
      <w:pPr>
        <w:spacing w:after="0"/>
        <w:rPr>
          <w:rFonts w:ascii="Arial" w:hAnsi="Arial" w:cs="Arial"/>
          <w:b/>
        </w:rPr>
      </w:pPr>
    </w:p>
    <w:p w:rsidR="0052241F" w:rsidRDefault="00FE5056" w:rsidP="0052241F">
      <w:pPr>
        <w:spacing w:after="0"/>
        <w:ind w:left="720"/>
        <w:rPr>
          <w:rFonts w:ascii="Arial" w:hAnsi="Arial" w:cs="Arial"/>
        </w:rPr>
      </w:pPr>
      <w:r>
        <w:rPr>
          <w:rFonts w:ascii="Arial" w:hAnsi="Arial" w:cs="Arial"/>
        </w:rPr>
        <w:t xml:space="preserve">The Committee received </w:t>
      </w:r>
      <w:r w:rsidR="00BA7F9F">
        <w:rPr>
          <w:rFonts w:ascii="Arial" w:hAnsi="Arial" w:cs="Arial"/>
        </w:rPr>
        <w:t>the Corporate Learning and Organisational Development 6 Monthly Report</w:t>
      </w:r>
      <w:r w:rsidR="004C3ED0">
        <w:rPr>
          <w:rFonts w:ascii="Arial" w:hAnsi="Arial" w:cs="Arial"/>
        </w:rPr>
        <w:t>, presented by Donna Akhal.</w:t>
      </w:r>
    </w:p>
    <w:p w:rsidR="00BA7F9F" w:rsidRPr="0052241F" w:rsidRDefault="004C3ED0" w:rsidP="0052241F">
      <w:pPr>
        <w:spacing w:after="0"/>
        <w:ind w:left="720"/>
        <w:rPr>
          <w:rFonts w:ascii="Arial" w:hAnsi="Arial" w:cs="Arial"/>
        </w:rPr>
      </w:pPr>
      <w:r>
        <w:rPr>
          <w:rFonts w:ascii="Arial" w:hAnsi="Arial" w:cs="Arial"/>
          <w:bCs/>
        </w:rPr>
        <w:lastRenderedPageBreak/>
        <w:t xml:space="preserve">Donna Akhal </w:t>
      </w:r>
      <w:r w:rsidR="00FE5056">
        <w:rPr>
          <w:rFonts w:ascii="Arial" w:hAnsi="Arial" w:cs="Arial"/>
          <w:bCs/>
        </w:rPr>
        <w:t>advised i</w:t>
      </w:r>
      <w:r w:rsidR="00BA7F9F">
        <w:rPr>
          <w:rFonts w:ascii="Arial" w:hAnsi="Arial" w:cs="Arial"/>
          <w:bCs/>
        </w:rPr>
        <w:t xml:space="preserve">n 2021, departments received an allocation of funds totalling </w:t>
      </w:r>
      <w:r w:rsidR="00BA7F9F" w:rsidRPr="00967850">
        <w:rPr>
          <w:rFonts w:ascii="Arial" w:hAnsi="Arial" w:cs="Arial"/>
          <w:bCs/>
        </w:rPr>
        <w:t>£</w:t>
      </w:r>
      <w:r w:rsidR="00BA7F9F">
        <w:rPr>
          <w:rFonts w:ascii="Arial" w:hAnsi="Arial" w:cs="Arial"/>
          <w:bCs/>
        </w:rPr>
        <w:t>79</w:t>
      </w:r>
      <w:r w:rsidR="00BA7F9F" w:rsidRPr="00967850">
        <w:rPr>
          <w:rFonts w:ascii="Arial" w:hAnsi="Arial" w:cs="Arial"/>
          <w:bCs/>
        </w:rPr>
        <w:t>,</w:t>
      </w:r>
      <w:r w:rsidR="00BA7F9F">
        <w:rPr>
          <w:rFonts w:ascii="Arial" w:hAnsi="Arial" w:cs="Arial"/>
          <w:bCs/>
        </w:rPr>
        <w:t xml:space="preserve">550 </w:t>
      </w:r>
      <w:r w:rsidR="00BA7F9F" w:rsidRPr="00967850">
        <w:rPr>
          <w:rFonts w:ascii="Arial" w:hAnsi="Arial" w:cs="Arial"/>
          <w:bCs/>
        </w:rPr>
        <w:t xml:space="preserve">to support role specific learning and development activity. </w:t>
      </w:r>
      <w:r w:rsidR="00BA7F9F">
        <w:rPr>
          <w:rFonts w:ascii="Arial" w:hAnsi="Arial" w:cs="Arial"/>
          <w:bCs/>
        </w:rPr>
        <w:t xml:space="preserve">Reflecting </w:t>
      </w:r>
      <w:r w:rsidR="00FE5056">
        <w:rPr>
          <w:rFonts w:ascii="Arial" w:hAnsi="Arial" w:cs="Arial"/>
          <w:bCs/>
        </w:rPr>
        <w:t xml:space="preserve">upon </w:t>
      </w:r>
      <w:r w:rsidR="00BA7F9F">
        <w:rPr>
          <w:rFonts w:ascii="Arial" w:hAnsi="Arial" w:cs="Arial"/>
          <w:bCs/>
        </w:rPr>
        <w:t xml:space="preserve">the increasing headcount, discussions </w:t>
      </w:r>
      <w:r w:rsidR="00FE5056">
        <w:rPr>
          <w:rFonts w:ascii="Arial" w:hAnsi="Arial" w:cs="Arial"/>
          <w:bCs/>
        </w:rPr>
        <w:t xml:space="preserve">have </w:t>
      </w:r>
      <w:r w:rsidR="00BA7F9F">
        <w:rPr>
          <w:rFonts w:ascii="Arial" w:hAnsi="Arial" w:cs="Arial"/>
          <w:bCs/>
        </w:rPr>
        <w:t>commenced on the requirement for additional investment to support board wide training needs.</w:t>
      </w:r>
    </w:p>
    <w:p w:rsidR="0052241F" w:rsidRDefault="0052241F" w:rsidP="00BA7F9F">
      <w:pPr>
        <w:widowControl w:val="0"/>
        <w:autoSpaceDE w:val="0"/>
        <w:autoSpaceDN w:val="0"/>
        <w:adjustRightInd w:val="0"/>
        <w:spacing w:before="12"/>
        <w:ind w:left="720" w:right="-20"/>
        <w:rPr>
          <w:rFonts w:ascii="Arial" w:hAnsi="Arial" w:cs="Arial"/>
          <w:bCs/>
        </w:rPr>
      </w:pPr>
    </w:p>
    <w:p w:rsidR="00BA7F9F" w:rsidRPr="008F3239" w:rsidRDefault="00BA7F9F" w:rsidP="00BA7F9F">
      <w:pPr>
        <w:widowControl w:val="0"/>
        <w:autoSpaceDE w:val="0"/>
        <w:autoSpaceDN w:val="0"/>
        <w:adjustRightInd w:val="0"/>
        <w:spacing w:before="12"/>
        <w:ind w:left="720" w:right="-20"/>
        <w:rPr>
          <w:rFonts w:ascii="Arial" w:hAnsi="Arial" w:cs="Arial"/>
          <w:b/>
          <w:bCs/>
        </w:rPr>
      </w:pPr>
      <w:r>
        <w:rPr>
          <w:rFonts w:ascii="Arial" w:hAnsi="Arial" w:cs="Arial"/>
          <w:bCs/>
        </w:rPr>
        <w:t>Additional funding received</w:t>
      </w:r>
      <w:r w:rsidRPr="00967850">
        <w:rPr>
          <w:rFonts w:ascii="Arial" w:hAnsi="Arial" w:cs="Arial"/>
          <w:bCs/>
        </w:rPr>
        <w:t xml:space="preserve"> from the Flexible Workforce Development Fund to support a range of courses for staff facilit</w:t>
      </w:r>
      <w:r>
        <w:rPr>
          <w:rFonts w:ascii="Arial" w:hAnsi="Arial" w:cs="Arial"/>
          <w:bCs/>
        </w:rPr>
        <w:t xml:space="preserve">ated by Glasgow Clyde College and IT skills, Leadership and Wellbeing courses </w:t>
      </w:r>
      <w:r w:rsidR="00FE5056">
        <w:rPr>
          <w:rFonts w:ascii="Arial" w:hAnsi="Arial" w:cs="Arial"/>
          <w:bCs/>
        </w:rPr>
        <w:t xml:space="preserve">have been </w:t>
      </w:r>
      <w:r>
        <w:rPr>
          <w:rFonts w:ascii="Arial" w:hAnsi="Arial" w:cs="Arial"/>
          <w:bCs/>
        </w:rPr>
        <w:t xml:space="preserve">identified to meet some of the needs </w:t>
      </w:r>
      <w:r w:rsidR="00FE5056">
        <w:rPr>
          <w:rFonts w:ascii="Arial" w:hAnsi="Arial" w:cs="Arial"/>
          <w:bCs/>
        </w:rPr>
        <w:t xml:space="preserve">requested </w:t>
      </w:r>
      <w:r>
        <w:rPr>
          <w:rFonts w:ascii="Arial" w:hAnsi="Arial" w:cs="Arial"/>
          <w:bCs/>
        </w:rPr>
        <w:t>through the LNA process.</w:t>
      </w:r>
    </w:p>
    <w:p w:rsidR="00BA7F9F" w:rsidRDefault="00FE5056"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noted the Corporate Learning and Organisational Development 6 Monthly Report. </w:t>
      </w:r>
    </w:p>
    <w:p w:rsidR="004C3ED0" w:rsidRDefault="004C3ED0" w:rsidP="00BA7F9F">
      <w:pPr>
        <w:spacing w:after="0"/>
        <w:ind w:left="720"/>
        <w:rPr>
          <w:rFonts w:ascii="Arial" w:hAnsi="Arial" w:cs="Arial"/>
        </w:rPr>
      </w:pPr>
    </w:p>
    <w:p w:rsidR="004C3ED0" w:rsidRDefault="004C3ED0" w:rsidP="00BA7F9F">
      <w:pPr>
        <w:spacing w:after="0"/>
        <w:ind w:left="720"/>
        <w:rPr>
          <w:rFonts w:ascii="Arial" w:hAnsi="Arial" w:cs="Arial"/>
        </w:rPr>
      </w:pPr>
      <w:r>
        <w:rPr>
          <w:rFonts w:ascii="Arial" w:hAnsi="Arial" w:cs="Arial"/>
        </w:rPr>
        <w:t>Gareth Adkins noted his thanks to the team on the work outlined in the report and their contribution to good staff governance</w:t>
      </w:r>
      <w:r w:rsidR="00854FF5">
        <w:rPr>
          <w:rFonts w:ascii="Arial" w:hAnsi="Arial" w:cs="Arial"/>
        </w:rPr>
        <w:t>.</w:t>
      </w:r>
    </w:p>
    <w:p w:rsidR="00BA7F9F" w:rsidRDefault="00BA7F9F" w:rsidP="00BA7F9F">
      <w:pPr>
        <w:spacing w:after="0"/>
        <w:rPr>
          <w:rFonts w:ascii="Arial" w:hAnsi="Arial" w:cs="Arial"/>
          <w:b/>
          <w:color w:val="FF0000"/>
        </w:rPr>
      </w:pPr>
    </w:p>
    <w:p w:rsidR="00BA7F9F" w:rsidRPr="00920322" w:rsidRDefault="00BA7F9F" w:rsidP="00BA7F9F">
      <w:pPr>
        <w:spacing w:after="0"/>
        <w:rPr>
          <w:rFonts w:ascii="Arial" w:hAnsi="Arial" w:cs="Arial"/>
          <w:b/>
        </w:rPr>
      </w:pPr>
      <w:r w:rsidRPr="00920322">
        <w:rPr>
          <w:rFonts w:ascii="Arial" w:hAnsi="Arial" w:cs="Arial"/>
          <w:b/>
        </w:rPr>
        <w:t>7.3</w:t>
      </w:r>
      <w:r w:rsidRPr="00920322">
        <w:rPr>
          <w:rFonts w:ascii="Arial" w:hAnsi="Arial" w:cs="Arial"/>
          <w:b/>
        </w:rPr>
        <w:tab/>
      </w:r>
      <w:r w:rsidRPr="00C40E03">
        <w:rPr>
          <w:rFonts w:ascii="Arial" w:hAnsi="Arial" w:cs="Arial"/>
          <w:b/>
        </w:rPr>
        <w:t>KSF and PDP Update</w:t>
      </w:r>
    </w:p>
    <w:p w:rsidR="00BA7F9F" w:rsidRPr="00920322" w:rsidRDefault="00BA7F9F" w:rsidP="00BA7F9F">
      <w:pPr>
        <w:spacing w:after="0"/>
        <w:rPr>
          <w:rFonts w:ascii="Arial" w:hAnsi="Arial" w:cs="Arial"/>
          <w:b/>
        </w:rPr>
      </w:pPr>
    </w:p>
    <w:p w:rsidR="00BA7F9F" w:rsidRDefault="00FE5056" w:rsidP="00BA7F9F">
      <w:pPr>
        <w:spacing w:after="0"/>
        <w:ind w:left="720" w:right="107"/>
        <w:rPr>
          <w:rFonts w:ascii="Arial" w:hAnsi="Arial" w:cs="Arial"/>
        </w:rPr>
      </w:pPr>
      <w:r>
        <w:rPr>
          <w:rFonts w:ascii="Arial" w:hAnsi="Arial" w:cs="Arial"/>
        </w:rPr>
        <w:t xml:space="preserve">The Committee received an update </w:t>
      </w:r>
      <w:r w:rsidR="006B757F">
        <w:rPr>
          <w:rFonts w:ascii="Arial" w:hAnsi="Arial" w:cs="Arial"/>
        </w:rPr>
        <w:t>on KSF</w:t>
      </w:r>
      <w:r w:rsidR="00BA7F9F">
        <w:rPr>
          <w:rFonts w:ascii="Arial" w:hAnsi="Arial" w:cs="Arial"/>
        </w:rPr>
        <w:t xml:space="preserve"> and PDP.</w:t>
      </w:r>
    </w:p>
    <w:p w:rsidR="00BA7F9F" w:rsidRDefault="00BA7F9F" w:rsidP="00BA7F9F">
      <w:pPr>
        <w:spacing w:after="0"/>
        <w:ind w:left="720" w:right="107"/>
        <w:rPr>
          <w:rFonts w:ascii="Arial" w:hAnsi="Arial" w:cs="Arial"/>
        </w:rPr>
      </w:pPr>
    </w:p>
    <w:p w:rsidR="00BA7F9F" w:rsidRPr="008726DE" w:rsidRDefault="00FE5056" w:rsidP="00BA7F9F">
      <w:pPr>
        <w:spacing w:after="0"/>
        <w:ind w:left="720" w:right="107"/>
        <w:rPr>
          <w:rFonts w:ascii="Arial" w:hAnsi="Arial" w:cs="Arial"/>
        </w:rPr>
      </w:pPr>
      <w:r>
        <w:rPr>
          <w:rFonts w:ascii="Arial" w:hAnsi="Arial" w:cs="Arial"/>
        </w:rPr>
        <w:t>Serena Barnatt advised that 67%</w:t>
      </w:r>
      <w:r w:rsidR="00BA7F9F" w:rsidRPr="008726DE">
        <w:rPr>
          <w:rFonts w:ascii="Arial" w:hAnsi="Arial" w:cs="Arial"/>
        </w:rPr>
        <w:t xml:space="preserve"> of </w:t>
      </w:r>
      <w:r>
        <w:rPr>
          <w:rFonts w:ascii="Arial" w:hAnsi="Arial" w:cs="Arial"/>
        </w:rPr>
        <w:t>Agenda for Change (</w:t>
      </w:r>
      <w:r w:rsidR="00BA7F9F" w:rsidRPr="008726DE">
        <w:rPr>
          <w:rFonts w:ascii="Arial" w:hAnsi="Arial" w:cs="Arial"/>
        </w:rPr>
        <w:t>AFC</w:t>
      </w:r>
      <w:r>
        <w:rPr>
          <w:rFonts w:ascii="Arial" w:hAnsi="Arial" w:cs="Arial"/>
        </w:rPr>
        <w:t>)</w:t>
      </w:r>
      <w:r w:rsidR="00BA7F9F" w:rsidRPr="008726DE">
        <w:rPr>
          <w:rFonts w:ascii="Arial" w:hAnsi="Arial" w:cs="Arial"/>
        </w:rPr>
        <w:t xml:space="preserve"> employees have an up to date KSF P</w:t>
      </w:r>
      <w:r w:rsidR="00BA7F9F">
        <w:rPr>
          <w:rFonts w:ascii="Arial" w:hAnsi="Arial" w:cs="Arial"/>
        </w:rPr>
        <w:t xml:space="preserve">DP&amp;R in place as at 30 November </w:t>
      </w:r>
      <w:r w:rsidR="00BA7F9F" w:rsidRPr="008726DE">
        <w:rPr>
          <w:rFonts w:ascii="Arial" w:hAnsi="Arial" w:cs="Arial"/>
        </w:rPr>
        <w:t>2021. This sees a small increase of 1% on the pr</w:t>
      </w:r>
      <w:r w:rsidR="00BA7F9F">
        <w:rPr>
          <w:rFonts w:ascii="Arial" w:hAnsi="Arial" w:cs="Arial"/>
        </w:rPr>
        <w:t xml:space="preserve">evious month. Since March 2021, </w:t>
      </w:r>
      <w:r w:rsidR="00BA7F9F" w:rsidRPr="008726DE">
        <w:rPr>
          <w:rFonts w:ascii="Arial" w:hAnsi="Arial" w:cs="Arial"/>
        </w:rPr>
        <w:t>rates have remained above 60% and have consis</w:t>
      </w:r>
      <w:r w:rsidR="00BA7F9F">
        <w:rPr>
          <w:rFonts w:ascii="Arial" w:hAnsi="Arial" w:cs="Arial"/>
        </w:rPr>
        <w:t xml:space="preserve">tently remained between 66%-69% </w:t>
      </w:r>
      <w:r w:rsidR="00BA7F9F" w:rsidRPr="008726DE">
        <w:rPr>
          <w:rFonts w:ascii="Arial" w:hAnsi="Arial" w:cs="Arial"/>
        </w:rPr>
        <w:t>compliance.</w:t>
      </w:r>
    </w:p>
    <w:p w:rsidR="00BA7F9F" w:rsidRDefault="00BA7F9F" w:rsidP="00BA7F9F">
      <w:pPr>
        <w:spacing w:after="0"/>
        <w:ind w:left="720" w:right="107"/>
        <w:rPr>
          <w:rFonts w:ascii="Arial" w:hAnsi="Arial" w:cs="Arial"/>
        </w:rPr>
      </w:pPr>
    </w:p>
    <w:p w:rsidR="00BA7F9F" w:rsidRDefault="00BA7F9F" w:rsidP="00BA7F9F">
      <w:pPr>
        <w:spacing w:after="0"/>
        <w:ind w:left="720" w:right="107"/>
        <w:rPr>
          <w:rFonts w:ascii="Arial" w:hAnsi="Arial" w:cs="Arial"/>
        </w:rPr>
      </w:pPr>
      <w:r w:rsidRPr="008726DE">
        <w:rPr>
          <w:rFonts w:ascii="Arial" w:hAnsi="Arial" w:cs="Arial"/>
        </w:rPr>
        <w:t>If all staff with an out of date appraisal (anyone who h</w:t>
      </w:r>
      <w:r>
        <w:rPr>
          <w:rFonts w:ascii="Arial" w:hAnsi="Arial" w:cs="Arial"/>
        </w:rPr>
        <w:t xml:space="preserve">as been in post over 12 months) </w:t>
      </w:r>
      <w:r w:rsidRPr="008726DE">
        <w:rPr>
          <w:rFonts w:ascii="Arial" w:hAnsi="Arial" w:cs="Arial"/>
        </w:rPr>
        <w:t>have a completed appraisal in place</w:t>
      </w:r>
      <w:r>
        <w:rPr>
          <w:rFonts w:ascii="Arial" w:hAnsi="Arial" w:cs="Arial"/>
        </w:rPr>
        <w:t>,</w:t>
      </w:r>
      <w:r w:rsidRPr="008726DE">
        <w:rPr>
          <w:rFonts w:ascii="Arial" w:hAnsi="Arial" w:cs="Arial"/>
        </w:rPr>
        <w:t xml:space="preserve"> the overall comp</w:t>
      </w:r>
      <w:r>
        <w:rPr>
          <w:rFonts w:ascii="Arial" w:hAnsi="Arial" w:cs="Arial"/>
        </w:rPr>
        <w:t xml:space="preserve">liance rate for the Board would </w:t>
      </w:r>
      <w:r w:rsidRPr="008726DE">
        <w:rPr>
          <w:rFonts w:ascii="Arial" w:hAnsi="Arial" w:cs="Arial"/>
        </w:rPr>
        <w:t>increase.</w:t>
      </w:r>
    </w:p>
    <w:p w:rsidR="00BA7F9F" w:rsidRDefault="00BA7F9F" w:rsidP="00BA7F9F">
      <w:pPr>
        <w:spacing w:after="0"/>
        <w:ind w:left="720" w:right="107"/>
        <w:rPr>
          <w:rFonts w:ascii="Arial" w:hAnsi="Arial" w:cs="Arial"/>
        </w:rPr>
      </w:pPr>
    </w:p>
    <w:p w:rsidR="00BA7F9F" w:rsidRPr="008726DE" w:rsidRDefault="00893580" w:rsidP="00BA7F9F">
      <w:pPr>
        <w:spacing w:after="0"/>
        <w:ind w:left="720" w:right="107"/>
        <w:rPr>
          <w:rFonts w:ascii="Arial" w:hAnsi="Arial" w:cs="Arial"/>
        </w:rPr>
      </w:pPr>
      <w:r>
        <w:rPr>
          <w:rFonts w:ascii="Arial" w:hAnsi="Arial" w:cs="Arial"/>
        </w:rPr>
        <w:t xml:space="preserve">A </w:t>
      </w:r>
      <w:r w:rsidR="00BA7F9F" w:rsidRPr="008726DE">
        <w:rPr>
          <w:rFonts w:ascii="Arial" w:hAnsi="Arial" w:cs="Arial"/>
        </w:rPr>
        <w:t xml:space="preserve">Short Life Working Group ran from </w:t>
      </w:r>
      <w:r w:rsidR="00BA7F9F">
        <w:rPr>
          <w:rFonts w:ascii="Arial" w:hAnsi="Arial" w:cs="Arial"/>
        </w:rPr>
        <w:t xml:space="preserve">April 2021 to September 2021 to </w:t>
      </w:r>
      <w:r w:rsidR="00BA7F9F" w:rsidRPr="008726DE">
        <w:rPr>
          <w:rFonts w:ascii="Arial" w:hAnsi="Arial" w:cs="Arial"/>
        </w:rPr>
        <w:t xml:space="preserve">explore any barriers experienced by managers and to </w:t>
      </w:r>
      <w:r w:rsidR="00BA7F9F">
        <w:rPr>
          <w:rFonts w:ascii="Arial" w:hAnsi="Arial" w:cs="Arial"/>
        </w:rPr>
        <w:t xml:space="preserve">identify any additional support </w:t>
      </w:r>
      <w:r w:rsidR="00BA7F9F" w:rsidRPr="008726DE">
        <w:rPr>
          <w:rFonts w:ascii="Arial" w:hAnsi="Arial" w:cs="Arial"/>
        </w:rPr>
        <w:t xml:space="preserve">required. An output from this </w:t>
      </w:r>
      <w:r>
        <w:rPr>
          <w:rFonts w:ascii="Arial" w:hAnsi="Arial" w:cs="Arial"/>
        </w:rPr>
        <w:t>G</w:t>
      </w:r>
      <w:r w:rsidR="00BA7F9F" w:rsidRPr="008726DE">
        <w:rPr>
          <w:rFonts w:ascii="Arial" w:hAnsi="Arial" w:cs="Arial"/>
        </w:rPr>
        <w:t xml:space="preserve">roup was </w:t>
      </w:r>
      <w:r>
        <w:rPr>
          <w:rFonts w:ascii="Arial" w:hAnsi="Arial" w:cs="Arial"/>
        </w:rPr>
        <w:t xml:space="preserve">the development of </w:t>
      </w:r>
      <w:r w:rsidR="00BA7F9F" w:rsidRPr="008726DE">
        <w:rPr>
          <w:rFonts w:ascii="Arial" w:hAnsi="Arial" w:cs="Arial"/>
        </w:rPr>
        <w:t xml:space="preserve">a new </w:t>
      </w:r>
      <w:r w:rsidR="00BA7F9F">
        <w:rPr>
          <w:rFonts w:ascii="Arial" w:hAnsi="Arial" w:cs="Arial"/>
        </w:rPr>
        <w:t xml:space="preserve">report </w:t>
      </w:r>
      <w:r w:rsidR="006B757F">
        <w:rPr>
          <w:rFonts w:ascii="Arial" w:hAnsi="Arial" w:cs="Arial"/>
        </w:rPr>
        <w:t>format and</w:t>
      </w:r>
      <w:r w:rsidR="00BA7F9F">
        <w:rPr>
          <w:rFonts w:ascii="Arial" w:hAnsi="Arial" w:cs="Arial"/>
        </w:rPr>
        <w:t xml:space="preserve"> </w:t>
      </w:r>
      <w:r w:rsidR="00BA7F9F" w:rsidRPr="008726DE">
        <w:rPr>
          <w:rFonts w:ascii="Arial" w:hAnsi="Arial" w:cs="Arial"/>
        </w:rPr>
        <w:t>managers are now provided with a monthly RA</w:t>
      </w:r>
      <w:r w:rsidR="00BA7F9F">
        <w:rPr>
          <w:rFonts w:ascii="Arial" w:hAnsi="Arial" w:cs="Arial"/>
        </w:rPr>
        <w:t xml:space="preserve">G status and are shown numbers </w:t>
      </w:r>
      <w:r w:rsidR="00BA7F9F" w:rsidRPr="008726DE">
        <w:rPr>
          <w:rFonts w:ascii="Arial" w:hAnsi="Arial" w:cs="Arial"/>
        </w:rPr>
        <w:t>and percentages of completed, out of date appraisals, n</w:t>
      </w:r>
      <w:r w:rsidR="00BA7F9F">
        <w:rPr>
          <w:rFonts w:ascii="Arial" w:hAnsi="Arial" w:cs="Arial"/>
        </w:rPr>
        <w:t xml:space="preserve">ew starts and </w:t>
      </w:r>
      <w:r w:rsidR="00BA7F9F" w:rsidRPr="008726DE">
        <w:rPr>
          <w:rFonts w:ascii="Arial" w:hAnsi="Arial" w:cs="Arial"/>
        </w:rPr>
        <w:t>which staff are due for appraisal in the coming 3 months.</w:t>
      </w:r>
    </w:p>
    <w:p w:rsidR="00BA7F9F" w:rsidRDefault="00BA7F9F" w:rsidP="00BA7F9F">
      <w:pPr>
        <w:spacing w:after="0"/>
        <w:ind w:left="720" w:right="107"/>
        <w:rPr>
          <w:rFonts w:ascii="Arial" w:hAnsi="Arial" w:cs="Arial"/>
        </w:rPr>
      </w:pPr>
    </w:p>
    <w:p w:rsidR="00BA7F9F" w:rsidRPr="008726DE" w:rsidRDefault="00BA7F9F" w:rsidP="00BA7F9F">
      <w:pPr>
        <w:spacing w:after="0"/>
        <w:ind w:left="720" w:right="107"/>
        <w:rPr>
          <w:rFonts w:ascii="Arial" w:hAnsi="Arial" w:cs="Arial"/>
        </w:rPr>
      </w:pPr>
      <w:r w:rsidRPr="008726DE">
        <w:rPr>
          <w:rFonts w:ascii="Arial" w:hAnsi="Arial" w:cs="Arial"/>
        </w:rPr>
        <w:t>Managers who are not reaching the 80% target are to</w:t>
      </w:r>
      <w:r>
        <w:rPr>
          <w:rFonts w:ascii="Arial" w:hAnsi="Arial" w:cs="Arial"/>
        </w:rPr>
        <w:t xml:space="preserve"> provide an exception report to </w:t>
      </w:r>
      <w:r w:rsidRPr="008726DE">
        <w:rPr>
          <w:rFonts w:ascii="Arial" w:hAnsi="Arial" w:cs="Arial"/>
        </w:rPr>
        <w:t>their servi</w:t>
      </w:r>
      <w:r>
        <w:rPr>
          <w:rFonts w:ascii="Arial" w:hAnsi="Arial" w:cs="Arial"/>
        </w:rPr>
        <w:t>ce manager</w:t>
      </w:r>
      <w:r w:rsidR="00893580">
        <w:rPr>
          <w:rFonts w:ascii="Arial" w:hAnsi="Arial" w:cs="Arial"/>
        </w:rPr>
        <w:t xml:space="preserve"> and a</w:t>
      </w:r>
      <w:r>
        <w:rPr>
          <w:rFonts w:ascii="Arial" w:hAnsi="Arial" w:cs="Arial"/>
        </w:rPr>
        <w:t xml:space="preserve"> monthly report </w:t>
      </w:r>
      <w:r w:rsidR="00893580">
        <w:rPr>
          <w:rFonts w:ascii="Arial" w:hAnsi="Arial" w:cs="Arial"/>
        </w:rPr>
        <w:t xml:space="preserve">is </w:t>
      </w:r>
      <w:r w:rsidRPr="008726DE">
        <w:rPr>
          <w:rFonts w:ascii="Arial" w:hAnsi="Arial" w:cs="Arial"/>
        </w:rPr>
        <w:t>shared w</w:t>
      </w:r>
      <w:r>
        <w:rPr>
          <w:rFonts w:ascii="Arial" w:hAnsi="Arial" w:cs="Arial"/>
        </w:rPr>
        <w:t xml:space="preserve">ith </w:t>
      </w:r>
      <w:r w:rsidR="00893580">
        <w:rPr>
          <w:rFonts w:ascii="Arial" w:hAnsi="Arial" w:cs="Arial"/>
        </w:rPr>
        <w:t>the</w:t>
      </w:r>
      <w:r>
        <w:rPr>
          <w:rFonts w:ascii="Arial" w:hAnsi="Arial" w:cs="Arial"/>
        </w:rPr>
        <w:t xml:space="preserve"> Exec</w:t>
      </w:r>
      <w:r w:rsidR="00893580">
        <w:rPr>
          <w:rFonts w:ascii="Arial" w:hAnsi="Arial" w:cs="Arial"/>
        </w:rPr>
        <w:t>utive</w:t>
      </w:r>
      <w:r>
        <w:rPr>
          <w:rFonts w:ascii="Arial" w:hAnsi="Arial" w:cs="Arial"/>
        </w:rPr>
        <w:t xml:space="preserve"> </w:t>
      </w:r>
      <w:r w:rsidR="00893580">
        <w:rPr>
          <w:rFonts w:ascii="Arial" w:hAnsi="Arial" w:cs="Arial"/>
        </w:rPr>
        <w:t>Lead.  A</w:t>
      </w:r>
      <w:r w:rsidRPr="008726DE">
        <w:rPr>
          <w:rFonts w:ascii="Arial" w:hAnsi="Arial" w:cs="Arial"/>
        </w:rPr>
        <w:t xml:space="preserve">ppraisal rates continue to be monitored through </w:t>
      </w:r>
      <w:r w:rsidR="00893580">
        <w:rPr>
          <w:rFonts w:ascii="Arial" w:hAnsi="Arial" w:cs="Arial"/>
        </w:rPr>
        <w:t xml:space="preserve">the </w:t>
      </w:r>
      <w:r w:rsidRPr="008726DE">
        <w:rPr>
          <w:rFonts w:ascii="Arial" w:hAnsi="Arial" w:cs="Arial"/>
        </w:rPr>
        <w:t>PRG’s.</w:t>
      </w:r>
    </w:p>
    <w:p w:rsidR="00BA7F9F" w:rsidRDefault="00BA7F9F" w:rsidP="00BA7F9F">
      <w:pPr>
        <w:spacing w:after="0"/>
        <w:ind w:left="720" w:right="107"/>
        <w:rPr>
          <w:rFonts w:ascii="Arial" w:hAnsi="Arial" w:cs="Arial"/>
        </w:rPr>
      </w:pPr>
    </w:p>
    <w:p w:rsidR="00BA7F9F" w:rsidRPr="008726DE" w:rsidRDefault="00BA7F9F" w:rsidP="00BA7F9F">
      <w:pPr>
        <w:spacing w:after="0"/>
        <w:ind w:left="720" w:right="107"/>
        <w:rPr>
          <w:rFonts w:ascii="Arial" w:hAnsi="Arial" w:cs="Arial"/>
        </w:rPr>
      </w:pPr>
      <w:r w:rsidRPr="008726DE">
        <w:rPr>
          <w:rFonts w:ascii="Arial" w:hAnsi="Arial" w:cs="Arial"/>
        </w:rPr>
        <w:t>HR and L&amp;OD have made the offer of support t</w:t>
      </w:r>
      <w:r>
        <w:rPr>
          <w:rFonts w:ascii="Arial" w:hAnsi="Arial" w:cs="Arial"/>
        </w:rPr>
        <w:t xml:space="preserve">o any team requiring assistance </w:t>
      </w:r>
      <w:r w:rsidRPr="008726DE">
        <w:rPr>
          <w:rFonts w:ascii="Arial" w:hAnsi="Arial" w:cs="Arial"/>
        </w:rPr>
        <w:t>in meeting the compliance target</w:t>
      </w:r>
      <w:r w:rsidR="00893580">
        <w:rPr>
          <w:rFonts w:ascii="Arial" w:hAnsi="Arial" w:cs="Arial"/>
        </w:rPr>
        <w:t>, a</w:t>
      </w:r>
      <w:r w:rsidRPr="008726DE">
        <w:rPr>
          <w:rFonts w:ascii="Arial" w:hAnsi="Arial" w:cs="Arial"/>
        </w:rPr>
        <w:t>s well as guid</w:t>
      </w:r>
      <w:r w:rsidR="00893580">
        <w:rPr>
          <w:rFonts w:ascii="Arial" w:hAnsi="Arial" w:cs="Arial"/>
        </w:rPr>
        <w:t>ance being</w:t>
      </w:r>
      <w:r w:rsidRPr="008726DE">
        <w:rPr>
          <w:rFonts w:ascii="Arial" w:hAnsi="Arial" w:cs="Arial"/>
        </w:rPr>
        <w:t xml:space="preserve"> </w:t>
      </w:r>
      <w:r>
        <w:rPr>
          <w:rFonts w:ascii="Arial" w:hAnsi="Arial" w:cs="Arial"/>
        </w:rPr>
        <w:t xml:space="preserve">available to both reviewers and </w:t>
      </w:r>
      <w:r w:rsidRPr="008726DE">
        <w:rPr>
          <w:rFonts w:ascii="Arial" w:hAnsi="Arial" w:cs="Arial"/>
        </w:rPr>
        <w:t>reviewees</w:t>
      </w:r>
      <w:r w:rsidR="00893580">
        <w:rPr>
          <w:rFonts w:ascii="Arial" w:hAnsi="Arial" w:cs="Arial"/>
        </w:rPr>
        <w:t xml:space="preserve"> and</w:t>
      </w:r>
      <w:r w:rsidRPr="008726DE">
        <w:rPr>
          <w:rFonts w:ascii="Arial" w:hAnsi="Arial" w:cs="Arial"/>
        </w:rPr>
        <w:t xml:space="preserve"> we continue to support individuals on an ad hoc basis.</w:t>
      </w:r>
    </w:p>
    <w:p w:rsidR="00BA7F9F" w:rsidRDefault="00BA7F9F" w:rsidP="00BA7F9F">
      <w:pPr>
        <w:spacing w:after="0"/>
        <w:ind w:left="720" w:right="107"/>
        <w:rPr>
          <w:rFonts w:ascii="Arial" w:hAnsi="Arial" w:cs="Arial"/>
        </w:rPr>
      </w:pPr>
    </w:p>
    <w:p w:rsidR="00BA7F9F" w:rsidRDefault="00BA7F9F" w:rsidP="00BA7F9F">
      <w:pPr>
        <w:spacing w:after="0"/>
        <w:ind w:left="720" w:right="107"/>
        <w:rPr>
          <w:rFonts w:ascii="Arial" w:hAnsi="Arial" w:cs="Arial"/>
        </w:rPr>
      </w:pPr>
      <w:r w:rsidRPr="008726DE">
        <w:rPr>
          <w:rFonts w:ascii="Arial" w:hAnsi="Arial" w:cs="Arial"/>
        </w:rPr>
        <w:t xml:space="preserve">A bespoke workshop around the TURAS </w:t>
      </w:r>
      <w:r>
        <w:rPr>
          <w:rFonts w:ascii="Arial" w:hAnsi="Arial" w:cs="Arial"/>
        </w:rPr>
        <w:t xml:space="preserve">system and meaningful appraisal conversation </w:t>
      </w:r>
      <w:r w:rsidRPr="008726DE">
        <w:rPr>
          <w:rFonts w:ascii="Arial" w:hAnsi="Arial" w:cs="Arial"/>
        </w:rPr>
        <w:t>was piloted with the Centre for Susta</w:t>
      </w:r>
      <w:r>
        <w:rPr>
          <w:rFonts w:ascii="Arial" w:hAnsi="Arial" w:cs="Arial"/>
        </w:rPr>
        <w:t>inable Delivery</w:t>
      </w:r>
      <w:r w:rsidR="00893580">
        <w:rPr>
          <w:rFonts w:ascii="Arial" w:hAnsi="Arial" w:cs="Arial"/>
        </w:rPr>
        <w:t xml:space="preserve"> (CfSD)</w:t>
      </w:r>
      <w:r>
        <w:rPr>
          <w:rFonts w:ascii="Arial" w:hAnsi="Arial" w:cs="Arial"/>
        </w:rPr>
        <w:t xml:space="preserve"> in November and </w:t>
      </w:r>
      <w:r w:rsidRPr="008726DE">
        <w:rPr>
          <w:rFonts w:ascii="Arial" w:hAnsi="Arial" w:cs="Arial"/>
        </w:rPr>
        <w:t xml:space="preserve">was well received. This option is </w:t>
      </w:r>
      <w:r w:rsidR="00893580">
        <w:rPr>
          <w:rFonts w:ascii="Arial" w:hAnsi="Arial" w:cs="Arial"/>
        </w:rPr>
        <w:t xml:space="preserve">now </w:t>
      </w:r>
      <w:r w:rsidRPr="008726DE">
        <w:rPr>
          <w:rFonts w:ascii="Arial" w:hAnsi="Arial" w:cs="Arial"/>
        </w:rPr>
        <w:t>available to any team</w:t>
      </w:r>
      <w:r w:rsidR="00893580">
        <w:rPr>
          <w:rFonts w:ascii="Arial" w:hAnsi="Arial" w:cs="Arial"/>
        </w:rPr>
        <w:t xml:space="preserve">.  </w:t>
      </w:r>
      <w:r w:rsidRPr="008726DE">
        <w:rPr>
          <w:rFonts w:ascii="Arial" w:hAnsi="Arial" w:cs="Arial"/>
        </w:rPr>
        <w:t xml:space="preserve">L&amp;OD will tailor </w:t>
      </w:r>
      <w:r>
        <w:rPr>
          <w:rFonts w:ascii="Arial" w:hAnsi="Arial" w:cs="Arial"/>
        </w:rPr>
        <w:t xml:space="preserve">this </w:t>
      </w:r>
      <w:r w:rsidRPr="008726DE">
        <w:rPr>
          <w:rFonts w:ascii="Arial" w:hAnsi="Arial" w:cs="Arial"/>
        </w:rPr>
        <w:t>approach to meet local needs.</w:t>
      </w:r>
      <w:r>
        <w:rPr>
          <w:rFonts w:ascii="Arial" w:hAnsi="Arial" w:cs="Arial"/>
        </w:rPr>
        <w:t xml:space="preserve"> </w:t>
      </w:r>
      <w:r w:rsidR="00893580">
        <w:rPr>
          <w:rFonts w:ascii="Arial" w:hAnsi="Arial" w:cs="Arial"/>
        </w:rPr>
        <w:t xml:space="preserve"> An </w:t>
      </w:r>
      <w:r>
        <w:rPr>
          <w:rFonts w:ascii="Arial" w:hAnsi="Arial" w:cs="Arial"/>
        </w:rPr>
        <w:t xml:space="preserve">L&amp;OD workshop for CfSD </w:t>
      </w:r>
      <w:r w:rsidR="00893580">
        <w:rPr>
          <w:rFonts w:ascii="Arial" w:hAnsi="Arial" w:cs="Arial"/>
        </w:rPr>
        <w:t xml:space="preserve">was </w:t>
      </w:r>
      <w:r>
        <w:rPr>
          <w:rFonts w:ascii="Arial" w:hAnsi="Arial" w:cs="Arial"/>
        </w:rPr>
        <w:t xml:space="preserve">well received and </w:t>
      </w:r>
      <w:r w:rsidR="00893580">
        <w:rPr>
          <w:rFonts w:ascii="Arial" w:hAnsi="Arial" w:cs="Arial"/>
        </w:rPr>
        <w:t xml:space="preserve">use of the </w:t>
      </w:r>
      <w:r>
        <w:rPr>
          <w:rFonts w:ascii="Arial" w:hAnsi="Arial" w:cs="Arial"/>
        </w:rPr>
        <w:t xml:space="preserve">workshop findings </w:t>
      </w:r>
      <w:r w:rsidR="00893580">
        <w:rPr>
          <w:rFonts w:ascii="Arial" w:hAnsi="Arial" w:cs="Arial"/>
        </w:rPr>
        <w:t xml:space="preserve">will be utilised </w:t>
      </w:r>
      <w:r>
        <w:rPr>
          <w:rFonts w:ascii="Arial" w:hAnsi="Arial" w:cs="Arial"/>
        </w:rPr>
        <w:t xml:space="preserve">going forward. </w:t>
      </w:r>
    </w:p>
    <w:p w:rsidR="00BA7F9F" w:rsidRDefault="00BA7F9F" w:rsidP="00BA7F9F">
      <w:pPr>
        <w:spacing w:after="0"/>
        <w:ind w:left="720"/>
        <w:rPr>
          <w:rFonts w:ascii="Arial" w:hAnsi="Arial" w:cs="Arial"/>
        </w:rPr>
      </w:pPr>
    </w:p>
    <w:p w:rsidR="00BA7F9F" w:rsidRDefault="00893580"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welcomed the progress </w:t>
      </w:r>
      <w:r w:rsidR="00DA7E77">
        <w:rPr>
          <w:rFonts w:ascii="Arial" w:hAnsi="Arial" w:cs="Arial"/>
        </w:rPr>
        <w:t>update,</w:t>
      </w:r>
      <w:r w:rsidR="00BA7F9F">
        <w:rPr>
          <w:rFonts w:ascii="Arial" w:hAnsi="Arial" w:cs="Arial"/>
        </w:rPr>
        <w:t xml:space="preserve"> </w:t>
      </w:r>
      <w:r w:rsidR="00125A23">
        <w:rPr>
          <w:rFonts w:ascii="Arial" w:hAnsi="Arial" w:cs="Arial"/>
        </w:rPr>
        <w:t xml:space="preserve">and </w:t>
      </w:r>
      <w:r w:rsidR="00BA7F9F">
        <w:rPr>
          <w:rFonts w:ascii="Arial" w:hAnsi="Arial" w:cs="Arial"/>
        </w:rPr>
        <w:t xml:space="preserve">noted the </w:t>
      </w:r>
      <w:r w:rsidR="00DA7E77">
        <w:rPr>
          <w:rFonts w:ascii="Arial" w:hAnsi="Arial" w:cs="Arial"/>
        </w:rPr>
        <w:t xml:space="preserve">current </w:t>
      </w:r>
      <w:r w:rsidR="00BA7F9F">
        <w:rPr>
          <w:rFonts w:ascii="Arial" w:hAnsi="Arial" w:cs="Arial"/>
        </w:rPr>
        <w:t xml:space="preserve">appraisal figures as </w:t>
      </w:r>
      <w:r w:rsidR="00DA7E77">
        <w:rPr>
          <w:rFonts w:ascii="Arial" w:hAnsi="Arial" w:cs="Arial"/>
        </w:rPr>
        <w:t xml:space="preserve">being </w:t>
      </w:r>
      <w:r w:rsidR="00BA7F9F">
        <w:rPr>
          <w:rFonts w:ascii="Arial" w:hAnsi="Arial" w:cs="Arial"/>
        </w:rPr>
        <w:t xml:space="preserve">reasonable, </w:t>
      </w:r>
      <w:r w:rsidR="00DA7E77">
        <w:rPr>
          <w:rFonts w:ascii="Arial" w:hAnsi="Arial" w:cs="Arial"/>
        </w:rPr>
        <w:t xml:space="preserve">in light of </w:t>
      </w:r>
      <w:r w:rsidR="00BA7F9F">
        <w:rPr>
          <w:rFonts w:ascii="Arial" w:hAnsi="Arial" w:cs="Arial"/>
        </w:rPr>
        <w:t xml:space="preserve">the COVID-19 pandemic (Omicron variant) which </w:t>
      </w:r>
      <w:r w:rsidR="00DA7E77">
        <w:rPr>
          <w:rFonts w:ascii="Arial" w:hAnsi="Arial" w:cs="Arial"/>
        </w:rPr>
        <w:t>has had</w:t>
      </w:r>
      <w:r w:rsidR="00BA7F9F">
        <w:rPr>
          <w:rFonts w:ascii="Arial" w:hAnsi="Arial" w:cs="Arial"/>
        </w:rPr>
        <w:t xml:space="preserve"> an impact on performance indicators. </w:t>
      </w:r>
    </w:p>
    <w:p w:rsidR="00BA7F9F" w:rsidRDefault="00BA7F9F" w:rsidP="00BA7F9F">
      <w:pPr>
        <w:spacing w:after="0"/>
        <w:ind w:left="720"/>
        <w:rPr>
          <w:rFonts w:ascii="Arial" w:hAnsi="Arial" w:cs="Arial"/>
        </w:rPr>
      </w:pPr>
    </w:p>
    <w:p w:rsidR="00BA7F9F" w:rsidRDefault="00BA7F9F" w:rsidP="00BA7F9F">
      <w:pPr>
        <w:spacing w:after="0"/>
        <w:rPr>
          <w:rFonts w:ascii="Arial" w:hAnsi="Arial" w:cs="Arial"/>
        </w:rPr>
      </w:pPr>
      <w:r>
        <w:rPr>
          <w:rFonts w:ascii="Arial" w:hAnsi="Arial" w:cs="Arial"/>
        </w:rPr>
        <w:tab/>
      </w:r>
      <w:r w:rsidR="00DA7E77">
        <w:rPr>
          <w:rFonts w:ascii="Arial" w:hAnsi="Arial" w:cs="Arial"/>
        </w:rPr>
        <w:t xml:space="preserve">The </w:t>
      </w:r>
      <w:r>
        <w:rPr>
          <w:rFonts w:ascii="Arial" w:hAnsi="Arial" w:cs="Arial"/>
        </w:rPr>
        <w:t>Committee note</w:t>
      </w:r>
      <w:r w:rsidR="00DA7E77">
        <w:rPr>
          <w:rFonts w:ascii="Arial" w:hAnsi="Arial" w:cs="Arial"/>
        </w:rPr>
        <w:t>d</w:t>
      </w:r>
      <w:r>
        <w:rPr>
          <w:rFonts w:ascii="Arial" w:hAnsi="Arial" w:cs="Arial"/>
        </w:rPr>
        <w:t xml:space="preserve"> the KSF and PDP update. </w:t>
      </w:r>
    </w:p>
    <w:p w:rsidR="00BA7F9F" w:rsidRPr="00396D54" w:rsidRDefault="00BA7F9F" w:rsidP="00BA7F9F">
      <w:pPr>
        <w:spacing w:after="0"/>
        <w:rPr>
          <w:rFonts w:ascii="Arial" w:hAnsi="Arial" w:cs="Arial"/>
          <w:color w:val="FF0000"/>
        </w:rPr>
      </w:pPr>
    </w:p>
    <w:p w:rsidR="00BA7F9F" w:rsidRPr="00396D54" w:rsidRDefault="00BA7F9F" w:rsidP="00BA7F9F">
      <w:pPr>
        <w:spacing w:after="0"/>
        <w:rPr>
          <w:rFonts w:ascii="Arial" w:hAnsi="Arial" w:cs="Arial"/>
          <w:b/>
          <w:color w:val="0070C0"/>
        </w:rPr>
      </w:pPr>
      <w:r w:rsidRPr="00396D54">
        <w:rPr>
          <w:rFonts w:ascii="Arial" w:hAnsi="Arial" w:cs="Arial"/>
          <w:b/>
          <w:color w:val="0070C0"/>
        </w:rPr>
        <w:t>8</w:t>
      </w:r>
      <w:r w:rsidRPr="00396D54">
        <w:rPr>
          <w:rFonts w:ascii="Arial" w:hAnsi="Arial" w:cs="Arial"/>
          <w:b/>
          <w:color w:val="0070C0"/>
        </w:rPr>
        <w:tab/>
      </w:r>
      <w:r>
        <w:rPr>
          <w:rFonts w:ascii="Arial" w:hAnsi="Arial" w:cs="Arial"/>
          <w:b/>
          <w:color w:val="0070C0"/>
        </w:rPr>
        <w:t>Involved in Decisions</w:t>
      </w:r>
    </w:p>
    <w:p w:rsidR="00BA7F9F" w:rsidRPr="00396D54" w:rsidRDefault="00BA7F9F" w:rsidP="00BA7F9F">
      <w:pPr>
        <w:spacing w:after="0"/>
        <w:rPr>
          <w:rFonts w:ascii="Arial" w:hAnsi="Arial" w:cs="Arial"/>
          <w:b/>
          <w:color w:val="FF0000"/>
        </w:rPr>
      </w:pPr>
    </w:p>
    <w:p w:rsidR="00BA7F9F" w:rsidRDefault="00BA7F9F" w:rsidP="00BA7F9F">
      <w:pPr>
        <w:spacing w:after="0"/>
        <w:rPr>
          <w:rFonts w:ascii="Arial" w:hAnsi="Arial" w:cs="Arial"/>
          <w:b/>
        </w:rPr>
      </w:pPr>
      <w:r w:rsidRPr="00396D54">
        <w:rPr>
          <w:rFonts w:ascii="Arial" w:hAnsi="Arial" w:cs="Arial"/>
          <w:b/>
        </w:rPr>
        <w:t>8.1</w:t>
      </w:r>
      <w:r w:rsidRPr="00396D54">
        <w:rPr>
          <w:rFonts w:ascii="Arial" w:hAnsi="Arial" w:cs="Arial"/>
          <w:b/>
        </w:rPr>
        <w:tab/>
      </w:r>
      <w:r w:rsidRPr="00C276C7">
        <w:rPr>
          <w:rFonts w:ascii="Arial" w:hAnsi="Arial" w:cs="Arial"/>
          <w:b/>
        </w:rPr>
        <w:t>Partnership Forum Report</w:t>
      </w:r>
    </w:p>
    <w:p w:rsidR="00BA7F9F" w:rsidRDefault="00BA7F9F" w:rsidP="00BA7F9F">
      <w:pPr>
        <w:spacing w:after="0"/>
        <w:rPr>
          <w:rFonts w:ascii="Arial" w:hAnsi="Arial" w:cs="Arial"/>
          <w:b/>
        </w:rPr>
      </w:pPr>
    </w:p>
    <w:p w:rsidR="00BA7F9F" w:rsidRPr="00C276C7" w:rsidRDefault="00BA7F9F" w:rsidP="00BA7F9F">
      <w:pPr>
        <w:spacing w:after="0"/>
        <w:rPr>
          <w:rFonts w:ascii="Arial" w:hAnsi="Arial" w:cs="Arial"/>
        </w:rPr>
      </w:pPr>
      <w:r>
        <w:rPr>
          <w:rFonts w:ascii="Arial" w:hAnsi="Arial" w:cs="Arial"/>
          <w:b/>
        </w:rPr>
        <w:tab/>
      </w:r>
      <w:r w:rsidR="00DA7E77" w:rsidRPr="004F2F64">
        <w:rPr>
          <w:rFonts w:ascii="Arial" w:hAnsi="Arial" w:cs="Arial"/>
        </w:rPr>
        <w:t xml:space="preserve">The Committee </w:t>
      </w:r>
      <w:r w:rsidR="006B757F" w:rsidRPr="004F2F64">
        <w:rPr>
          <w:rFonts w:ascii="Arial" w:hAnsi="Arial" w:cs="Arial"/>
        </w:rPr>
        <w:t>were</w:t>
      </w:r>
      <w:r w:rsidR="006B757F">
        <w:rPr>
          <w:rFonts w:ascii="Arial" w:hAnsi="Arial" w:cs="Arial"/>
          <w:b/>
        </w:rPr>
        <w:t xml:space="preserve"> </w:t>
      </w:r>
      <w:r w:rsidR="006B757F">
        <w:rPr>
          <w:rFonts w:ascii="Arial" w:hAnsi="Arial" w:cs="Arial"/>
        </w:rPr>
        <w:t>provided</w:t>
      </w:r>
      <w:r>
        <w:rPr>
          <w:rFonts w:ascii="Arial" w:hAnsi="Arial" w:cs="Arial"/>
        </w:rPr>
        <w:t xml:space="preserve"> </w:t>
      </w:r>
      <w:r w:rsidR="00DA7E77">
        <w:rPr>
          <w:rFonts w:ascii="Arial" w:hAnsi="Arial" w:cs="Arial"/>
        </w:rPr>
        <w:t>with the</w:t>
      </w:r>
      <w:r>
        <w:rPr>
          <w:rFonts w:ascii="Arial" w:hAnsi="Arial" w:cs="Arial"/>
        </w:rPr>
        <w:t xml:space="preserve"> Partnership Forum Report. </w:t>
      </w:r>
    </w:p>
    <w:p w:rsidR="00BA7F9F" w:rsidRPr="00396D54" w:rsidRDefault="00BA7F9F" w:rsidP="00BA7F9F">
      <w:pPr>
        <w:spacing w:after="0"/>
        <w:rPr>
          <w:rFonts w:ascii="Arial" w:hAnsi="Arial" w:cs="Arial"/>
          <w:b/>
        </w:rPr>
      </w:pPr>
    </w:p>
    <w:p w:rsidR="00BA7F9F" w:rsidRPr="00C276C7" w:rsidRDefault="00BA7F9F" w:rsidP="00BA7F9F">
      <w:pPr>
        <w:spacing w:after="0"/>
        <w:ind w:left="720"/>
        <w:rPr>
          <w:rFonts w:ascii="Arial" w:hAnsi="Arial" w:cs="Arial"/>
        </w:rPr>
      </w:pPr>
      <w:r w:rsidRPr="00C276C7">
        <w:rPr>
          <w:rFonts w:ascii="Arial" w:hAnsi="Arial" w:cs="Arial"/>
          <w:b/>
        </w:rPr>
        <w:t>Standing Agenda Items</w:t>
      </w:r>
      <w:r w:rsidR="00800B31">
        <w:rPr>
          <w:rFonts w:ascii="Arial" w:hAnsi="Arial" w:cs="Arial"/>
          <w:b/>
        </w:rPr>
        <w:t xml:space="preserve"> - </w:t>
      </w:r>
      <w:r w:rsidR="006B757F">
        <w:rPr>
          <w:rFonts w:ascii="Arial" w:hAnsi="Arial" w:cs="Arial"/>
        </w:rPr>
        <w:t>Partnership</w:t>
      </w:r>
      <w:r w:rsidR="006B757F" w:rsidRPr="00C276C7">
        <w:rPr>
          <w:rFonts w:ascii="Arial" w:hAnsi="Arial" w:cs="Arial"/>
        </w:rPr>
        <w:t xml:space="preserve"> Forum </w:t>
      </w:r>
      <w:r w:rsidR="006B757F">
        <w:rPr>
          <w:rFonts w:ascii="Arial" w:hAnsi="Arial" w:cs="Arial"/>
        </w:rPr>
        <w:t>(</w:t>
      </w:r>
      <w:r w:rsidR="002A095F">
        <w:rPr>
          <w:rFonts w:ascii="Arial" w:hAnsi="Arial" w:cs="Arial"/>
        </w:rPr>
        <w:t xml:space="preserve">The Forum) </w:t>
      </w:r>
      <w:r w:rsidRPr="00C276C7">
        <w:rPr>
          <w:rFonts w:ascii="Arial" w:hAnsi="Arial" w:cs="Arial"/>
        </w:rPr>
        <w:t>is updated at every meeting</w:t>
      </w:r>
      <w:r>
        <w:rPr>
          <w:rFonts w:ascii="Arial" w:hAnsi="Arial" w:cs="Arial"/>
        </w:rPr>
        <w:t xml:space="preserve"> on the Board</w:t>
      </w:r>
      <w:r w:rsidR="00833CDA">
        <w:rPr>
          <w:rFonts w:ascii="Arial" w:hAnsi="Arial" w:cs="Arial"/>
        </w:rPr>
        <w:t>’</w:t>
      </w:r>
      <w:r>
        <w:rPr>
          <w:rFonts w:ascii="Arial" w:hAnsi="Arial" w:cs="Arial"/>
        </w:rPr>
        <w:t xml:space="preserve">s performance, the </w:t>
      </w:r>
      <w:r w:rsidRPr="00C276C7">
        <w:rPr>
          <w:rFonts w:ascii="Arial" w:hAnsi="Arial" w:cs="Arial"/>
        </w:rPr>
        <w:t>progress of the Remobilisation plan and the Hospital E</w:t>
      </w:r>
      <w:r>
        <w:rPr>
          <w:rFonts w:ascii="Arial" w:hAnsi="Arial" w:cs="Arial"/>
        </w:rPr>
        <w:t xml:space="preserve">xpansion. </w:t>
      </w:r>
      <w:r w:rsidRPr="00C276C7">
        <w:rPr>
          <w:rFonts w:ascii="Arial" w:hAnsi="Arial" w:cs="Arial"/>
        </w:rPr>
        <w:t>The Forum was informed that the plan</w:t>
      </w:r>
      <w:r>
        <w:rPr>
          <w:rFonts w:ascii="Arial" w:hAnsi="Arial" w:cs="Arial"/>
        </w:rPr>
        <w:t xml:space="preserve">s for extended </w:t>
      </w:r>
      <w:r w:rsidR="002A095F">
        <w:rPr>
          <w:rFonts w:ascii="Arial" w:hAnsi="Arial" w:cs="Arial"/>
        </w:rPr>
        <w:t>T</w:t>
      </w:r>
      <w:r>
        <w:rPr>
          <w:rFonts w:ascii="Arial" w:hAnsi="Arial" w:cs="Arial"/>
        </w:rPr>
        <w:t xml:space="preserve">heatre days and </w:t>
      </w:r>
      <w:r w:rsidRPr="00C276C7">
        <w:rPr>
          <w:rFonts w:ascii="Arial" w:hAnsi="Arial" w:cs="Arial"/>
        </w:rPr>
        <w:t xml:space="preserve">additional Saturday </w:t>
      </w:r>
      <w:r w:rsidR="002A095F">
        <w:rPr>
          <w:rFonts w:ascii="Arial" w:hAnsi="Arial" w:cs="Arial"/>
        </w:rPr>
        <w:t>T</w:t>
      </w:r>
      <w:r w:rsidRPr="00C276C7">
        <w:rPr>
          <w:rFonts w:ascii="Arial" w:hAnsi="Arial" w:cs="Arial"/>
        </w:rPr>
        <w:t>heatre sessions have</w:t>
      </w:r>
      <w:r>
        <w:rPr>
          <w:rFonts w:ascii="Arial" w:hAnsi="Arial" w:cs="Arial"/>
        </w:rPr>
        <w:t xml:space="preserve"> been paused until staffing </w:t>
      </w:r>
      <w:r w:rsidRPr="00C276C7">
        <w:rPr>
          <w:rFonts w:ascii="Arial" w:hAnsi="Arial" w:cs="Arial"/>
        </w:rPr>
        <w:t xml:space="preserve">challenges </w:t>
      </w:r>
      <w:r w:rsidR="002A095F">
        <w:rPr>
          <w:rFonts w:ascii="Arial" w:hAnsi="Arial" w:cs="Arial"/>
        </w:rPr>
        <w:t xml:space="preserve">are </w:t>
      </w:r>
      <w:r w:rsidRPr="00C276C7">
        <w:rPr>
          <w:rFonts w:ascii="Arial" w:hAnsi="Arial" w:cs="Arial"/>
        </w:rPr>
        <w:t>resolve</w:t>
      </w:r>
      <w:r w:rsidR="002A095F">
        <w:rPr>
          <w:rFonts w:ascii="Arial" w:hAnsi="Arial" w:cs="Arial"/>
        </w:rPr>
        <w:t>d</w:t>
      </w:r>
      <w:r w:rsidRPr="00C276C7">
        <w:rPr>
          <w:rFonts w:ascii="Arial" w:hAnsi="Arial" w:cs="Arial"/>
        </w:rPr>
        <w:t>. In the interim</w:t>
      </w:r>
      <w:r w:rsidR="002A095F">
        <w:rPr>
          <w:rFonts w:ascii="Arial" w:hAnsi="Arial" w:cs="Arial"/>
        </w:rPr>
        <w:t>,</w:t>
      </w:r>
      <w:r w:rsidRPr="00C276C7">
        <w:rPr>
          <w:rFonts w:ascii="Arial" w:hAnsi="Arial" w:cs="Arial"/>
        </w:rPr>
        <w:t xml:space="preserve"> improvement work will continue</w:t>
      </w:r>
      <w:r w:rsidR="007239E7">
        <w:rPr>
          <w:rFonts w:ascii="Arial" w:hAnsi="Arial" w:cs="Arial"/>
        </w:rPr>
        <w:t xml:space="preserve"> </w:t>
      </w:r>
      <w:r w:rsidR="006B757F">
        <w:rPr>
          <w:rFonts w:ascii="Arial" w:hAnsi="Arial" w:cs="Arial"/>
        </w:rPr>
        <w:t>to identify</w:t>
      </w:r>
      <w:r w:rsidR="00125A23">
        <w:rPr>
          <w:rFonts w:ascii="Arial" w:hAnsi="Arial" w:cs="Arial"/>
        </w:rPr>
        <w:t xml:space="preserve"> more efficient </w:t>
      </w:r>
      <w:r w:rsidR="006B757F">
        <w:rPr>
          <w:rFonts w:ascii="Arial" w:hAnsi="Arial" w:cs="Arial"/>
        </w:rPr>
        <w:t>patient</w:t>
      </w:r>
      <w:r w:rsidR="006B757F" w:rsidRPr="00C276C7">
        <w:rPr>
          <w:rFonts w:ascii="Arial" w:hAnsi="Arial" w:cs="Arial"/>
        </w:rPr>
        <w:t xml:space="preserve"> </w:t>
      </w:r>
      <w:r w:rsidRPr="00C276C7">
        <w:rPr>
          <w:rFonts w:ascii="Arial" w:hAnsi="Arial" w:cs="Arial"/>
        </w:rPr>
        <w:t>pathways and increase productivity</w:t>
      </w:r>
    </w:p>
    <w:p w:rsidR="00BA7F9F" w:rsidRDefault="00BA7F9F" w:rsidP="00BA7F9F">
      <w:pPr>
        <w:spacing w:after="0"/>
        <w:ind w:left="720"/>
        <w:rPr>
          <w:rFonts w:ascii="Arial" w:hAnsi="Arial" w:cs="Arial"/>
        </w:rPr>
      </w:pPr>
    </w:p>
    <w:p w:rsidR="00BA7F9F" w:rsidRDefault="00BA7F9F" w:rsidP="00BA7F9F">
      <w:pPr>
        <w:spacing w:after="0"/>
        <w:ind w:left="720"/>
        <w:rPr>
          <w:rFonts w:ascii="Arial" w:hAnsi="Arial" w:cs="Arial"/>
        </w:rPr>
      </w:pPr>
      <w:r w:rsidRPr="00C276C7">
        <w:rPr>
          <w:rFonts w:ascii="Arial" w:hAnsi="Arial" w:cs="Arial"/>
          <w:b/>
        </w:rPr>
        <w:t>McLeod Remedy update</w:t>
      </w:r>
      <w:r w:rsidR="00800B31">
        <w:rPr>
          <w:rFonts w:ascii="Arial" w:hAnsi="Arial" w:cs="Arial"/>
          <w:b/>
        </w:rPr>
        <w:t xml:space="preserve"> - </w:t>
      </w:r>
      <w:r w:rsidRPr="00C276C7">
        <w:rPr>
          <w:rFonts w:ascii="Arial" w:hAnsi="Arial" w:cs="Arial"/>
        </w:rPr>
        <w:t xml:space="preserve">The Forum was </w:t>
      </w:r>
      <w:r w:rsidR="007239E7">
        <w:rPr>
          <w:rFonts w:ascii="Arial" w:hAnsi="Arial" w:cs="Arial"/>
        </w:rPr>
        <w:t>provide</w:t>
      </w:r>
      <w:r w:rsidR="00125A23">
        <w:rPr>
          <w:rFonts w:ascii="Arial" w:hAnsi="Arial" w:cs="Arial"/>
        </w:rPr>
        <w:t>d</w:t>
      </w:r>
      <w:r w:rsidR="007239E7">
        <w:rPr>
          <w:rFonts w:ascii="Arial" w:hAnsi="Arial" w:cs="Arial"/>
        </w:rPr>
        <w:t xml:space="preserve"> with</w:t>
      </w:r>
      <w:r w:rsidRPr="00C276C7">
        <w:rPr>
          <w:rFonts w:ascii="Arial" w:hAnsi="Arial" w:cs="Arial"/>
        </w:rPr>
        <w:t xml:space="preserve"> </w:t>
      </w:r>
      <w:r w:rsidR="007239E7">
        <w:rPr>
          <w:rFonts w:ascii="Arial" w:hAnsi="Arial" w:cs="Arial"/>
        </w:rPr>
        <w:t>C</w:t>
      </w:r>
      <w:r w:rsidRPr="00C276C7">
        <w:rPr>
          <w:rFonts w:ascii="Arial" w:hAnsi="Arial" w:cs="Arial"/>
        </w:rPr>
        <w:t>ommunications</w:t>
      </w:r>
      <w:r w:rsidR="007239E7">
        <w:rPr>
          <w:rFonts w:ascii="Arial" w:hAnsi="Arial" w:cs="Arial"/>
        </w:rPr>
        <w:t>, including FAQs</w:t>
      </w:r>
      <w:r>
        <w:rPr>
          <w:rFonts w:ascii="Arial" w:hAnsi="Arial" w:cs="Arial"/>
        </w:rPr>
        <w:t xml:space="preserve"> </w:t>
      </w:r>
      <w:r w:rsidRPr="00C276C7">
        <w:rPr>
          <w:rFonts w:ascii="Arial" w:hAnsi="Arial" w:cs="Arial"/>
        </w:rPr>
        <w:t>that the SPPA ha</w:t>
      </w:r>
      <w:r w:rsidR="007239E7">
        <w:rPr>
          <w:rFonts w:ascii="Arial" w:hAnsi="Arial" w:cs="Arial"/>
        </w:rPr>
        <w:t>d</w:t>
      </w:r>
      <w:r w:rsidRPr="00C276C7">
        <w:rPr>
          <w:rFonts w:ascii="Arial" w:hAnsi="Arial" w:cs="Arial"/>
        </w:rPr>
        <w:t xml:space="preserve"> produced for NHS pe</w:t>
      </w:r>
      <w:r>
        <w:rPr>
          <w:rFonts w:ascii="Arial" w:hAnsi="Arial" w:cs="Arial"/>
        </w:rPr>
        <w:t xml:space="preserve">nsion scheme members to </w:t>
      </w:r>
      <w:r w:rsidR="007239E7">
        <w:rPr>
          <w:rFonts w:ascii="Arial" w:hAnsi="Arial" w:cs="Arial"/>
        </w:rPr>
        <w:t xml:space="preserve">help </w:t>
      </w:r>
      <w:r>
        <w:rPr>
          <w:rFonts w:ascii="Arial" w:hAnsi="Arial" w:cs="Arial"/>
        </w:rPr>
        <w:t xml:space="preserve">address </w:t>
      </w:r>
      <w:r w:rsidRPr="00C276C7">
        <w:rPr>
          <w:rFonts w:ascii="Arial" w:hAnsi="Arial" w:cs="Arial"/>
        </w:rPr>
        <w:t xml:space="preserve">some questions </w:t>
      </w:r>
      <w:r w:rsidR="00125A23">
        <w:rPr>
          <w:rFonts w:ascii="Arial" w:hAnsi="Arial" w:cs="Arial"/>
        </w:rPr>
        <w:t>forum members had</w:t>
      </w:r>
      <w:r w:rsidRPr="00C276C7">
        <w:rPr>
          <w:rFonts w:ascii="Arial" w:hAnsi="Arial" w:cs="Arial"/>
        </w:rPr>
        <w:t xml:space="preserve"> about the </w:t>
      </w:r>
      <w:r w:rsidR="00125A23">
        <w:rPr>
          <w:rFonts w:ascii="Arial" w:hAnsi="Arial" w:cs="Arial"/>
        </w:rPr>
        <w:t>McLeod Remedy.</w:t>
      </w:r>
    </w:p>
    <w:p w:rsidR="00E41FB0" w:rsidRDefault="00E41FB0" w:rsidP="00BA7F9F">
      <w:pPr>
        <w:spacing w:after="0"/>
        <w:ind w:left="720"/>
        <w:rPr>
          <w:rFonts w:ascii="Arial" w:hAnsi="Arial" w:cs="Arial"/>
        </w:rPr>
      </w:pPr>
    </w:p>
    <w:p w:rsidR="00BA7F9F" w:rsidRPr="00C276C7" w:rsidRDefault="00BA7F9F" w:rsidP="00BA7F9F">
      <w:pPr>
        <w:spacing w:after="0"/>
        <w:ind w:left="720"/>
        <w:rPr>
          <w:rFonts w:ascii="Arial" w:hAnsi="Arial" w:cs="Arial"/>
        </w:rPr>
      </w:pPr>
      <w:r w:rsidRPr="00C276C7">
        <w:rPr>
          <w:rFonts w:ascii="Arial" w:hAnsi="Arial" w:cs="Arial"/>
          <w:b/>
        </w:rPr>
        <w:t>Finance update</w:t>
      </w:r>
      <w:r w:rsidR="00800B31">
        <w:rPr>
          <w:rFonts w:ascii="Arial" w:hAnsi="Arial" w:cs="Arial"/>
          <w:b/>
        </w:rPr>
        <w:t xml:space="preserve"> - </w:t>
      </w:r>
      <w:r w:rsidRPr="00C276C7">
        <w:rPr>
          <w:rFonts w:ascii="Arial" w:hAnsi="Arial" w:cs="Arial"/>
        </w:rPr>
        <w:t>The Forum was provided with a presentation on</w:t>
      </w:r>
      <w:r>
        <w:rPr>
          <w:rFonts w:ascii="Arial" w:hAnsi="Arial" w:cs="Arial"/>
        </w:rPr>
        <w:t xml:space="preserve"> the current financial position</w:t>
      </w:r>
      <w:r w:rsidR="007239E7">
        <w:rPr>
          <w:rFonts w:ascii="Arial" w:hAnsi="Arial" w:cs="Arial"/>
        </w:rPr>
        <w:t>,</w:t>
      </w:r>
      <w:r>
        <w:rPr>
          <w:rFonts w:ascii="Arial" w:hAnsi="Arial" w:cs="Arial"/>
        </w:rPr>
        <w:t xml:space="preserve"> </w:t>
      </w:r>
      <w:r w:rsidRPr="00C276C7">
        <w:rPr>
          <w:rFonts w:ascii="Arial" w:hAnsi="Arial" w:cs="Arial"/>
        </w:rPr>
        <w:t>including progress on the delivery of the effici</w:t>
      </w:r>
      <w:r>
        <w:rPr>
          <w:rFonts w:ascii="Arial" w:hAnsi="Arial" w:cs="Arial"/>
        </w:rPr>
        <w:t xml:space="preserve">ency savings. It was noted that </w:t>
      </w:r>
      <w:r w:rsidRPr="00C276C7">
        <w:rPr>
          <w:rFonts w:ascii="Arial" w:hAnsi="Arial" w:cs="Arial"/>
        </w:rPr>
        <w:t xml:space="preserve">there was still a gap, which was currently </w:t>
      </w:r>
      <w:r w:rsidR="000B2E0C">
        <w:rPr>
          <w:rFonts w:ascii="Arial" w:hAnsi="Arial" w:cs="Arial"/>
        </w:rPr>
        <w:t>being</w:t>
      </w:r>
      <w:r w:rsidRPr="00C276C7">
        <w:rPr>
          <w:rFonts w:ascii="Arial" w:hAnsi="Arial" w:cs="Arial"/>
        </w:rPr>
        <w:t xml:space="preserve"> addressed. A new group</w:t>
      </w:r>
      <w:r>
        <w:rPr>
          <w:rFonts w:ascii="Arial" w:hAnsi="Arial" w:cs="Arial"/>
        </w:rPr>
        <w:t xml:space="preserve"> </w:t>
      </w:r>
      <w:r w:rsidRPr="00C276C7">
        <w:rPr>
          <w:rFonts w:ascii="Arial" w:hAnsi="Arial" w:cs="Arial"/>
        </w:rPr>
        <w:t xml:space="preserve">has been established to take this forward and </w:t>
      </w:r>
      <w:r>
        <w:rPr>
          <w:rFonts w:ascii="Arial" w:hAnsi="Arial" w:cs="Arial"/>
        </w:rPr>
        <w:t xml:space="preserve">Staffside </w:t>
      </w:r>
      <w:r w:rsidR="000B2E0C">
        <w:rPr>
          <w:rFonts w:ascii="Arial" w:hAnsi="Arial" w:cs="Arial"/>
        </w:rPr>
        <w:t xml:space="preserve">have been approached for </w:t>
      </w:r>
      <w:r w:rsidRPr="00C276C7">
        <w:rPr>
          <w:rFonts w:ascii="Arial" w:hAnsi="Arial" w:cs="Arial"/>
        </w:rPr>
        <w:t>representation.</w:t>
      </w:r>
    </w:p>
    <w:p w:rsidR="00BA7F9F" w:rsidRDefault="00BA7F9F" w:rsidP="00BA7F9F">
      <w:pPr>
        <w:spacing w:after="0"/>
        <w:ind w:left="720"/>
        <w:rPr>
          <w:rFonts w:ascii="Arial" w:hAnsi="Arial" w:cs="Arial"/>
        </w:rPr>
      </w:pPr>
    </w:p>
    <w:p w:rsidR="00BA7F9F" w:rsidRPr="00C276C7" w:rsidRDefault="00BA7F9F" w:rsidP="00BA7F9F">
      <w:pPr>
        <w:spacing w:after="0"/>
        <w:ind w:left="720"/>
        <w:rPr>
          <w:rFonts w:ascii="Arial" w:hAnsi="Arial" w:cs="Arial"/>
        </w:rPr>
      </w:pPr>
      <w:r w:rsidRPr="0029063C">
        <w:rPr>
          <w:rFonts w:ascii="Arial" w:hAnsi="Arial" w:cs="Arial"/>
          <w:b/>
        </w:rPr>
        <w:t>International Recruitment</w:t>
      </w:r>
      <w:r w:rsidR="00800B31">
        <w:rPr>
          <w:rFonts w:ascii="Arial" w:hAnsi="Arial" w:cs="Arial"/>
          <w:b/>
        </w:rPr>
        <w:t xml:space="preserve"> - </w:t>
      </w:r>
      <w:r w:rsidRPr="00C276C7">
        <w:rPr>
          <w:rFonts w:ascii="Arial" w:hAnsi="Arial" w:cs="Arial"/>
        </w:rPr>
        <w:t>The Forum noted that an International R</w:t>
      </w:r>
      <w:r>
        <w:rPr>
          <w:rFonts w:ascii="Arial" w:hAnsi="Arial" w:cs="Arial"/>
        </w:rPr>
        <w:t xml:space="preserve">ecruitment Group (IRG) has been </w:t>
      </w:r>
      <w:r w:rsidRPr="00C276C7">
        <w:rPr>
          <w:rFonts w:ascii="Arial" w:hAnsi="Arial" w:cs="Arial"/>
        </w:rPr>
        <w:t xml:space="preserve">established to increase recruitment levels and </w:t>
      </w:r>
      <w:r w:rsidR="000B2E0C">
        <w:rPr>
          <w:rFonts w:ascii="Arial" w:hAnsi="Arial" w:cs="Arial"/>
        </w:rPr>
        <w:t xml:space="preserve">help </w:t>
      </w:r>
      <w:r w:rsidRPr="00C276C7">
        <w:rPr>
          <w:rFonts w:ascii="Arial" w:hAnsi="Arial" w:cs="Arial"/>
        </w:rPr>
        <w:t>fil</w:t>
      </w:r>
      <w:r>
        <w:rPr>
          <w:rFonts w:ascii="Arial" w:hAnsi="Arial" w:cs="Arial"/>
        </w:rPr>
        <w:t xml:space="preserve">l clinical posts within NHS GJ. </w:t>
      </w:r>
      <w:r w:rsidRPr="00C276C7">
        <w:rPr>
          <w:rFonts w:ascii="Arial" w:hAnsi="Arial" w:cs="Arial"/>
        </w:rPr>
        <w:t xml:space="preserve">The </w:t>
      </w:r>
      <w:r w:rsidR="000B2E0C">
        <w:rPr>
          <w:rFonts w:ascii="Arial" w:hAnsi="Arial" w:cs="Arial"/>
        </w:rPr>
        <w:t>G</w:t>
      </w:r>
      <w:r w:rsidRPr="00C276C7">
        <w:rPr>
          <w:rFonts w:ascii="Arial" w:hAnsi="Arial" w:cs="Arial"/>
        </w:rPr>
        <w:t xml:space="preserve">roup </w:t>
      </w:r>
      <w:r w:rsidR="000B2E0C">
        <w:rPr>
          <w:rFonts w:ascii="Arial" w:hAnsi="Arial" w:cs="Arial"/>
        </w:rPr>
        <w:t>meets</w:t>
      </w:r>
      <w:r w:rsidR="000B2E0C" w:rsidRPr="00C276C7">
        <w:rPr>
          <w:rFonts w:ascii="Arial" w:hAnsi="Arial" w:cs="Arial"/>
        </w:rPr>
        <w:t xml:space="preserve"> </w:t>
      </w:r>
      <w:r w:rsidRPr="00C276C7">
        <w:rPr>
          <w:rFonts w:ascii="Arial" w:hAnsi="Arial" w:cs="Arial"/>
        </w:rPr>
        <w:t>fortnightly to dis</w:t>
      </w:r>
      <w:r>
        <w:rPr>
          <w:rFonts w:ascii="Arial" w:hAnsi="Arial" w:cs="Arial"/>
        </w:rPr>
        <w:t xml:space="preserve">cuss recruitment strategies and </w:t>
      </w:r>
      <w:r w:rsidR="000B2E0C">
        <w:rPr>
          <w:rFonts w:ascii="Arial" w:hAnsi="Arial" w:cs="Arial"/>
        </w:rPr>
        <w:t xml:space="preserve">to </w:t>
      </w:r>
      <w:r w:rsidRPr="00C276C7">
        <w:rPr>
          <w:rFonts w:ascii="Arial" w:hAnsi="Arial" w:cs="Arial"/>
        </w:rPr>
        <w:t>progress the business case.</w:t>
      </w:r>
    </w:p>
    <w:p w:rsidR="00BA7F9F" w:rsidRDefault="00BA7F9F" w:rsidP="00BA7F9F">
      <w:pPr>
        <w:spacing w:after="0"/>
        <w:ind w:left="720"/>
        <w:rPr>
          <w:rFonts w:ascii="Arial" w:hAnsi="Arial" w:cs="Arial"/>
        </w:rPr>
      </w:pPr>
    </w:p>
    <w:p w:rsidR="00BA7F9F" w:rsidRPr="00C276C7" w:rsidRDefault="00BA7F9F" w:rsidP="00BA7F9F">
      <w:pPr>
        <w:spacing w:after="0"/>
        <w:ind w:left="720"/>
        <w:rPr>
          <w:rFonts w:ascii="Arial" w:hAnsi="Arial" w:cs="Arial"/>
        </w:rPr>
      </w:pPr>
      <w:proofErr w:type="gramStart"/>
      <w:r w:rsidRPr="0029063C">
        <w:rPr>
          <w:rFonts w:ascii="Arial" w:hAnsi="Arial" w:cs="Arial"/>
          <w:b/>
        </w:rPr>
        <w:t>iMatter</w:t>
      </w:r>
      <w:proofErr w:type="gramEnd"/>
      <w:r w:rsidRPr="0029063C">
        <w:rPr>
          <w:rFonts w:ascii="Arial" w:hAnsi="Arial" w:cs="Arial"/>
          <w:b/>
        </w:rPr>
        <w:t xml:space="preserve"> update</w:t>
      </w:r>
      <w:r w:rsidR="00800B31">
        <w:rPr>
          <w:rFonts w:ascii="Arial" w:hAnsi="Arial" w:cs="Arial"/>
          <w:b/>
        </w:rPr>
        <w:t xml:space="preserve"> - </w:t>
      </w:r>
      <w:r w:rsidRPr="00C276C7">
        <w:rPr>
          <w:rFonts w:ascii="Arial" w:hAnsi="Arial" w:cs="Arial"/>
        </w:rPr>
        <w:t>The Forum was updated on the progress m</w:t>
      </w:r>
      <w:r>
        <w:rPr>
          <w:rFonts w:ascii="Arial" w:hAnsi="Arial" w:cs="Arial"/>
        </w:rPr>
        <w:t xml:space="preserve">ade on the completion of </w:t>
      </w:r>
      <w:r w:rsidR="000B2E0C">
        <w:rPr>
          <w:rFonts w:ascii="Arial" w:hAnsi="Arial" w:cs="Arial"/>
        </w:rPr>
        <w:t xml:space="preserve">the </w:t>
      </w:r>
      <w:r>
        <w:rPr>
          <w:rFonts w:ascii="Arial" w:hAnsi="Arial" w:cs="Arial"/>
        </w:rPr>
        <w:t xml:space="preserve">action </w:t>
      </w:r>
      <w:r w:rsidRPr="00C276C7">
        <w:rPr>
          <w:rFonts w:ascii="Arial" w:hAnsi="Arial" w:cs="Arial"/>
        </w:rPr>
        <w:t>planning</w:t>
      </w:r>
      <w:r w:rsidR="000B2E0C">
        <w:rPr>
          <w:rFonts w:ascii="Arial" w:hAnsi="Arial" w:cs="Arial"/>
        </w:rPr>
        <w:t xml:space="preserve"> stage</w:t>
      </w:r>
      <w:r w:rsidRPr="00C276C7">
        <w:rPr>
          <w:rFonts w:ascii="Arial" w:hAnsi="Arial" w:cs="Arial"/>
        </w:rPr>
        <w:t xml:space="preserve">. There was </w:t>
      </w:r>
      <w:r w:rsidR="000B2E0C">
        <w:rPr>
          <w:rFonts w:ascii="Arial" w:hAnsi="Arial" w:cs="Arial"/>
        </w:rPr>
        <w:t xml:space="preserve">a </w:t>
      </w:r>
      <w:r w:rsidRPr="00C276C7">
        <w:rPr>
          <w:rFonts w:ascii="Arial" w:hAnsi="Arial" w:cs="Arial"/>
        </w:rPr>
        <w:t>general agreement</w:t>
      </w:r>
      <w:r>
        <w:rPr>
          <w:rFonts w:ascii="Arial" w:hAnsi="Arial" w:cs="Arial"/>
        </w:rPr>
        <w:t xml:space="preserve"> on the importance for teams to </w:t>
      </w:r>
      <w:r w:rsidRPr="00C276C7">
        <w:rPr>
          <w:rFonts w:ascii="Arial" w:hAnsi="Arial" w:cs="Arial"/>
        </w:rPr>
        <w:t>develop their action plans to support delivery objectives.</w:t>
      </w:r>
    </w:p>
    <w:p w:rsidR="00BA7F9F" w:rsidRDefault="00BA7F9F" w:rsidP="00BA7F9F">
      <w:pPr>
        <w:spacing w:after="0"/>
        <w:ind w:left="720"/>
        <w:rPr>
          <w:rFonts w:ascii="Arial" w:hAnsi="Arial" w:cs="Arial"/>
        </w:rPr>
      </w:pPr>
    </w:p>
    <w:p w:rsidR="00BA7F9F" w:rsidRPr="00C276C7" w:rsidRDefault="00BA7F9F" w:rsidP="00BA7F9F">
      <w:pPr>
        <w:spacing w:after="0"/>
        <w:ind w:left="720"/>
        <w:rPr>
          <w:rFonts w:ascii="Arial" w:hAnsi="Arial" w:cs="Arial"/>
        </w:rPr>
      </w:pPr>
      <w:r w:rsidRPr="0029063C">
        <w:rPr>
          <w:rFonts w:ascii="Arial" w:hAnsi="Arial" w:cs="Arial"/>
          <w:b/>
        </w:rPr>
        <w:t>Policy Updates</w:t>
      </w:r>
      <w:r w:rsidR="00800B31">
        <w:rPr>
          <w:rFonts w:ascii="Arial" w:hAnsi="Arial" w:cs="Arial"/>
          <w:b/>
        </w:rPr>
        <w:t xml:space="preserve"> - </w:t>
      </w:r>
      <w:r w:rsidRPr="00C276C7">
        <w:rPr>
          <w:rFonts w:ascii="Arial" w:hAnsi="Arial" w:cs="Arial"/>
        </w:rPr>
        <w:t xml:space="preserve">The following policies were reviewed </w:t>
      </w:r>
      <w:r w:rsidR="00800B31">
        <w:rPr>
          <w:rFonts w:ascii="Arial" w:hAnsi="Arial" w:cs="Arial"/>
        </w:rPr>
        <w:t xml:space="preserve">and approved </w:t>
      </w:r>
      <w:r w:rsidRPr="00C276C7">
        <w:rPr>
          <w:rFonts w:ascii="Arial" w:hAnsi="Arial" w:cs="Arial"/>
        </w:rPr>
        <w:t xml:space="preserve">in line with the agreed </w:t>
      </w:r>
      <w:r w:rsidR="000B2E0C">
        <w:rPr>
          <w:rFonts w:ascii="Arial" w:hAnsi="Arial" w:cs="Arial"/>
        </w:rPr>
        <w:t>B</w:t>
      </w:r>
      <w:r w:rsidRPr="00C276C7">
        <w:rPr>
          <w:rFonts w:ascii="Arial" w:hAnsi="Arial" w:cs="Arial"/>
        </w:rPr>
        <w:t>oard process:</w:t>
      </w:r>
    </w:p>
    <w:p w:rsidR="00BA7F9F" w:rsidRPr="0029063C" w:rsidRDefault="00BA7F9F" w:rsidP="00BA7F9F">
      <w:pPr>
        <w:pStyle w:val="ListParagraph"/>
        <w:numPr>
          <w:ilvl w:val="0"/>
          <w:numId w:val="12"/>
        </w:numPr>
        <w:spacing w:after="0" w:line="276" w:lineRule="auto"/>
        <w:rPr>
          <w:sz w:val="22"/>
        </w:rPr>
      </w:pPr>
      <w:r w:rsidRPr="0029063C">
        <w:rPr>
          <w:sz w:val="22"/>
        </w:rPr>
        <w:t xml:space="preserve">Injury Allowance </w:t>
      </w:r>
      <w:r w:rsidR="000B2E0C">
        <w:rPr>
          <w:sz w:val="22"/>
        </w:rPr>
        <w:t>P</w:t>
      </w:r>
      <w:r w:rsidRPr="0029063C">
        <w:rPr>
          <w:sz w:val="22"/>
        </w:rPr>
        <w:t>olicy</w:t>
      </w:r>
    </w:p>
    <w:p w:rsidR="00BA7F9F" w:rsidRPr="0029063C" w:rsidRDefault="00BA7F9F" w:rsidP="00BA7F9F">
      <w:pPr>
        <w:pStyle w:val="ListParagraph"/>
        <w:numPr>
          <w:ilvl w:val="0"/>
          <w:numId w:val="12"/>
        </w:numPr>
        <w:spacing w:after="0" w:line="276" w:lineRule="auto"/>
        <w:rPr>
          <w:sz w:val="22"/>
        </w:rPr>
      </w:pPr>
      <w:r w:rsidRPr="0029063C">
        <w:rPr>
          <w:sz w:val="22"/>
        </w:rPr>
        <w:t xml:space="preserve">Occupational Health Pre-Employment </w:t>
      </w:r>
      <w:r w:rsidR="000B2E0C">
        <w:rPr>
          <w:sz w:val="22"/>
        </w:rPr>
        <w:t>P</w:t>
      </w:r>
      <w:r w:rsidRPr="0029063C">
        <w:rPr>
          <w:sz w:val="22"/>
        </w:rPr>
        <w:t xml:space="preserve">olicy and </w:t>
      </w:r>
      <w:r w:rsidR="000B2E0C">
        <w:rPr>
          <w:sz w:val="22"/>
        </w:rPr>
        <w:t>P</w:t>
      </w:r>
      <w:r w:rsidRPr="0029063C">
        <w:rPr>
          <w:sz w:val="22"/>
        </w:rPr>
        <w:t>rocedure</w:t>
      </w:r>
    </w:p>
    <w:p w:rsidR="00BA7F9F" w:rsidRPr="0029063C" w:rsidRDefault="00BA7F9F" w:rsidP="00BA7F9F">
      <w:pPr>
        <w:pStyle w:val="ListParagraph"/>
        <w:numPr>
          <w:ilvl w:val="0"/>
          <w:numId w:val="12"/>
        </w:numPr>
        <w:spacing w:after="0" w:line="276" w:lineRule="auto"/>
        <w:rPr>
          <w:sz w:val="22"/>
        </w:rPr>
      </w:pPr>
      <w:r w:rsidRPr="0029063C">
        <w:rPr>
          <w:sz w:val="22"/>
        </w:rPr>
        <w:t xml:space="preserve">Managing Skin at Work </w:t>
      </w:r>
      <w:r w:rsidR="000B2E0C">
        <w:rPr>
          <w:sz w:val="22"/>
        </w:rPr>
        <w:t>P</w:t>
      </w:r>
      <w:r w:rsidRPr="0029063C">
        <w:rPr>
          <w:sz w:val="22"/>
        </w:rPr>
        <w:t>rocedure</w:t>
      </w:r>
    </w:p>
    <w:p w:rsidR="00BA7F9F" w:rsidRDefault="00BA7F9F" w:rsidP="00BA7F9F">
      <w:pPr>
        <w:spacing w:after="0"/>
        <w:ind w:left="720"/>
        <w:rPr>
          <w:rFonts w:ascii="Arial" w:hAnsi="Arial" w:cs="Arial"/>
          <w:b/>
        </w:rPr>
      </w:pPr>
    </w:p>
    <w:p w:rsidR="00BA7F9F" w:rsidRDefault="00BA7F9F" w:rsidP="00BA7F9F">
      <w:pPr>
        <w:spacing w:after="0"/>
        <w:ind w:left="720"/>
        <w:rPr>
          <w:rFonts w:ascii="Arial" w:hAnsi="Arial" w:cs="Arial"/>
        </w:rPr>
      </w:pPr>
      <w:r w:rsidRPr="0029063C">
        <w:rPr>
          <w:rFonts w:ascii="Arial" w:hAnsi="Arial" w:cs="Arial"/>
          <w:b/>
        </w:rPr>
        <w:t>Employee Assistance Programme</w:t>
      </w:r>
      <w:r w:rsidR="00800B31">
        <w:rPr>
          <w:rFonts w:ascii="Arial" w:hAnsi="Arial" w:cs="Arial"/>
          <w:b/>
        </w:rPr>
        <w:t xml:space="preserve"> - </w:t>
      </w:r>
      <w:r w:rsidRPr="00C276C7">
        <w:rPr>
          <w:rFonts w:ascii="Arial" w:hAnsi="Arial" w:cs="Arial"/>
        </w:rPr>
        <w:t>The Forum was informed that the Empl</w:t>
      </w:r>
      <w:r>
        <w:rPr>
          <w:rFonts w:ascii="Arial" w:hAnsi="Arial" w:cs="Arial"/>
        </w:rPr>
        <w:t xml:space="preserve">oyee Assistance Programme (EAP) </w:t>
      </w:r>
      <w:r w:rsidRPr="00C276C7">
        <w:rPr>
          <w:rFonts w:ascii="Arial" w:hAnsi="Arial" w:cs="Arial"/>
        </w:rPr>
        <w:t>was introduced in October 2021. This will pr</w:t>
      </w:r>
      <w:r>
        <w:rPr>
          <w:rFonts w:ascii="Arial" w:hAnsi="Arial" w:cs="Arial"/>
        </w:rPr>
        <w:t xml:space="preserve">ovide staff </w:t>
      </w:r>
      <w:r w:rsidR="000B2E0C">
        <w:rPr>
          <w:rFonts w:ascii="Arial" w:hAnsi="Arial" w:cs="Arial"/>
        </w:rPr>
        <w:t xml:space="preserve">with </w:t>
      </w:r>
      <w:r>
        <w:rPr>
          <w:rFonts w:ascii="Arial" w:hAnsi="Arial" w:cs="Arial"/>
        </w:rPr>
        <w:t xml:space="preserve">support, advice and </w:t>
      </w:r>
      <w:r w:rsidRPr="00C276C7">
        <w:rPr>
          <w:rFonts w:ascii="Arial" w:hAnsi="Arial" w:cs="Arial"/>
        </w:rPr>
        <w:t>reassurance</w:t>
      </w:r>
      <w:r w:rsidR="000B2E0C">
        <w:rPr>
          <w:rFonts w:ascii="Arial" w:hAnsi="Arial" w:cs="Arial"/>
        </w:rPr>
        <w:t xml:space="preserve"> on</w:t>
      </w:r>
      <w:r w:rsidRPr="00C276C7">
        <w:rPr>
          <w:rFonts w:ascii="Arial" w:hAnsi="Arial" w:cs="Arial"/>
        </w:rPr>
        <w:t xml:space="preserve"> their health and wellbe</w:t>
      </w:r>
      <w:r>
        <w:rPr>
          <w:rFonts w:ascii="Arial" w:hAnsi="Arial" w:cs="Arial"/>
        </w:rPr>
        <w:t xml:space="preserve">ing. In addition, any household </w:t>
      </w:r>
      <w:r w:rsidRPr="00C276C7">
        <w:rPr>
          <w:rFonts w:ascii="Arial" w:hAnsi="Arial" w:cs="Arial"/>
        </w:rPr>
        <w:lastRenderedPageBreak/>
        <w:t xml:space="preserve">member </w:t>
      </w:r>
      <w:r w:rsidR="000B2E0C">
        <w:rPr>
          <w:rFonts w:ascii="Arial" w:hAnsi="Arial" w:cs="Arial"/>
        </w:rPr>
        <w:t>over the age of</w:t>
      </w:r>
      <w:r w:rsidRPr="00C276C7">
        <w:rPr>
          <w:rFonts w:ascii="Arial" w:hAnsi="Arial" w:cs="Arial"/>
        </w:rPr>
        <w:t xml:space="preserve"> 16 </w:t>
      </w:r>
      <w:proofErr w:type="gramStart"/>
      <w:r w:rsidRPr="00C276C7">
        <w:rPr>
          <w:rFonts w:ascii="Arial" w:hAnsi="Arial" w:cs="Arial"/>
        </w:rPr>
        <w:t xml:space="preserve">years </w:t>
      </w:r>
      <w:r w:rsidR="000B2E0C">
        <w:rPr>
          <w:rFonts w:ascii="Arial" w:hAnsi="Arial" w:cs="Arial"/>
        </w:rPr>
        <w:t xml:space="preserve"> </w:t>
      </w:r>
      <w:r w:rsidR="00125A23">
        <w:rPr>
          <w:rFonts w:ascii="Arial" w:hAnsi="Arial" w:cs="Arial"/>
        </w:rPr>
        <w:t>is</w:t>
      </w:r>
      <w:proofErr w:type="gramEnd"/>
      <w:r w:rsidR="000B2E0C">
        <w:rPr>
          <w:rFonts w:ascii="Arial" w:hAnsi="Arial" w:cs="Arial"/>
        </w:rPr>
        <w:t xml:space="preserve"> able to</w:t>
      </w:r>
      <w:r w:rsidRPr="00C276C7">
        <w:rPr>
          <w:rFonts w:ascii="Arial" w:hAnsi="Arial" w:cs="Arial"/>
        </w:rPr>
        <w:t xml:space="preserve"> access the ser</w:t>
      </w:r>
      <w:r>
        <w:rPr>
          <w:rFonts w:ascii="Arial" w:hAnsi="Arial" w:cs="Arial"/>
        </w:rPr>
        <w:t xml:space="preserve">vice. High-level statistics on </w:t>
      </w:r>
      <w:r w:rsidRPr="00C276C7">
        <w:rPr>
          <w:rFonts w:ascii="Arial" w:hAnsi="Arial" w:cs="Arial"/>
        </w:rPr>
        <w:t>service access will be available in early 2022.</w:t>
      </w:r>
    </w:p>
    <w:p w:rsidR="00BA7F9F" w:rsidRDefault="00BA7F9F" w:rsidP="00BA7F9F">
      <w:pPr>
        <w:spacing w:after="0"/>
        <w:ind w:left="720"/>
        <w:rPr>
          <w:rFonts w:ascii="Arial" w:hAnsi="Arial" w:cs="Arial"/>
          <w:b/>
        </w:rPr>
      </w:pPr>
    </w:p>
    <w:p w:rsidR="00BA7F9F" w:rsidRDefault="00BA7F9F" w:rsidP="00BA7F9F">
      <w:pPr>
        <w:spacing w:after="0"/>
        <w:ind w:left="720"/>
        <w:rPr>
          <w:rFonts w:ascii="Arial" w:hAnsi="Arial" w:cs="Arial"/>
        </w:rPr>
      </w:pPr>
      <w:r w:rsidRPr="0029063C">
        <w:rPr>
          <w:rFonts w:ascii="Arial" w:hAnsi="Arial" w:cs="Arial"/>
          <w:b/>
        </w:rPr>
        <w:t>Annual Leave Buy Back and Carry Over</w:t>
      </w:r>
      <w:r w:rsidR="00800B31">
        <w:rPr>
          <w:rFonts w:ascii="Arial" w:hAnsi="Arial" w:cs="Arial"/>
          <w:b/>
        </w:rPr>
        <w:t xml:space="preserve"> - </w:t>
      </w:r>
      <w:r w:rsidRPr="00C276C7">
        <w:rPr>
          <w:rFonts w:ascii="Arial" w:hAnsi="Arial" w:cs="Arial"/>
        </w:rPr>
        <w:t>The Forum was informed that due to s</w:t>
      </w:r>
      <w:r>
        <w:rPr>
          <w:rFonts w:ascii="Arial" w:hAnsi="Arial" w:cs="Arial"/>
        </w:rPr>
        <w:t xml:space="preserve">ervice pressures throughout NHS </w:t>
      </w:r>
      <w:r w:rsidRPr="00C276C7">
        <w:rPr>
          <w:rFonts w:ascii="Arial" w:hAnsi="Arial" w:cs="Arial"/>
        </w:rPr>
        <w:t>Scotland, staff may be eligible to carry over up</w:t>
      </w:r>
      <w:r>
        <w:rPr>
          <w:rFonts w:ascii="Arial" w:hAnsi="Arial" w:cs="Arial"/>
        </w:rPr>
        <w:t xml:space="preserve"> to 10 days annual leave or buy </w:t>
      </w:r>
      <w:r w:rsidRPr="00C276C7">
        <w:rPr>
          <w:rFonts w:ascii="Arial" w:hAnsi="Arial" w:cs="Arial"/>
        </w:rPr>
        <w:t xml:space="preserve">back the same amount of days at time and </w:t>
      </w:r>
      <w:r>
        <w:rPr>
          <w:rFonts w:ascii="Arial" w:hAnsi="Arial" w:cs="Arial"/>
        </w:rPr>
        <w:t xml:space="preserve">a half upon condition the </w:t>
      </w:r>
      <w:r w:rsidRPr="00C276C7">
        <w:rPr>
          <w:rFonts w:ascii="Arial" w:hAnsi="Arial" w:cs="Arial"/>
        </w:rPr>
        <w:t>request is due to service pressures. Staff a</w:t>
      </w:r>
      <w:r>
        <w:rPr>
          <w:rFonts w:ascii="Arial" w:hAnsi="Arial" w:cs="Arial"/>
        </w:rPr>
        <w:t xml:space="preserve">re otherwise encouraged to take </w:t>
      </w:r>
      <w:r w:rsidRPr="00C276C7">
        <w:rPr>
          <w:rFonts w:ascii="Arial" w:hAnsi="Arial" w:cs="Arial"/>
        </w:rPr>
        <w:t>28 stat</w:t>
      </w:r>
      <w:r>
        <w:rPr>
          <w:rFonts w:ascii="Arial" w:hAnsi="Arial" w:cs="Arial"/>
        </w:rPr>
        <w:t xml:space="preserve">utory days in the current year. </w:t>
      </w:r>
      <w:r w:rsidRPr="00C276C7">
        <w:rPr>
          <w:rFonts w:ascii="Arial" w:hAnsi="Arial" w:cs="Arial"/>
        </w:rPr>
        <w:t>Manage</w:t>
      </w:r>
      <w:r w:rsidR="000B2E0C">
        <w:rPr>
          <w:rFonts w:ascii="Arial" w:hAnsi="Arial" w:cs="Arial"/>
        </w:rPr>
        <w:t xml:space="preserve">rs have </w:t>
      </w:r>
      <w:r w:rsidR="006B757F">
        <w:rPr>
          <w:rFonts w:ascii="Arial" w:hAnsi="Arial" w:cs="Arial"/>
        </w:rPr>
        <w:t>been asked</w:t>
      </w:r>
      <w:r w:rsidR="000B2E0C">
        <w:rPr>
          <w:rFonts w:ascii="Arial" w:hAnsi="Arial" w:cs="Arial"/>
        </w:rPr>
        <w:t xml:space="preserve"> </w:t>
      </w:r>
      <w:r w:rsidRPr="00C276C7">
        <w:rPr>
          <w:rFonts w:ascii="Arial" w:hAnsi="Arial" w:cs="Arial"/>
        </w:rPr>
        <w:t>to begin discussion</w:t>
      </w:r>
      <w:r w:rsidR="000B2E0C">
        <w:rPr>
          <w:rFonts w:ascii="Arial" w:hAnsi="Arial" w:cs="Arial"/>
        </w:rPr>
        <w:t>s</w:t>
      </w:r>
      <w:r w:rsidRPr="00C276C7">
        <w:rPr>
          <w:rFonts w:ascii="Arial" w:hAnsi="Arial" w:cs="Arial"/>
        </w:rPr>
        <w:t xml:space="preserve"> with staff</w:t>
      </w:r>
      <w:r>
        <w:rPr>
          <w:rFonts w:ascii="Arial" w:hAnsi="Arial" w:cs="Arial"/>
        </w:rPr>
        <w:t xml:space="preserve"> to review leave balances and a </w:t>
      </w:r>
      <w:r w:rsidRPr="00C276C7">
        <w:rPr>
          <w:rFonts w:ascii="Arial" w:hAnsi="Arial" w:cs="Arial"/>
        </w:rPr>
        <w:t>Frequently Asked Questions (FAQ</w:t>
      </w:r>
      <w:r w:rsidR="000B2E0C">
        <w:rPr>
          <w:rFonts w:ascii="Arial" w:hAnsi="Arial" w:cs="Arial"/>
        </w:rPr>
        <w:t>s</w:t>
      </w:r>
      <w:r w:rsidRPr="00C276C7">
        <w:rPr>
          <w:rFonts w:ascii="Arial" w:hAnsi="Arial" w:cs="Arial"/>
        </w:rPr>
        <w:t>) will be in circ</w:t>
      </w:r>
      <w:r>
        <w:rPr>
          <w:rFonts w:ascii="Arial" w:hAnsi="Arial" w:cs="Arial"/>
        </w:rPr>
        <w:t xml:space="preserve">ulation next year after Payroll </w:t>
      </w:r>
      <w:r w:rsidR="000B2E0C">
        <w:rPr>
          <w:rFonts w:ascii="Arial" w:hAnsi="Arial" w:cs="Arial"/>
        </w:rPr>
        <w:t xml:space="preserve">has </w:t>
      </w:r>
      <w:r w:rsidRPr="00C276C7">
        <w:rPr>
          <w:rFonts w:ascii="Arial" w:hAnsi="Arial" w:cs="Arial"/>
        </w:rPr>
        <w:t>provide</w:t>
      </w:r>
      <w:r w:rsidR="000B2E0C">
        <w:rPr>
          <w:rFonts w:ascii="Arial" w:hAnsi="Arial" w:cs="Arial"/>
        </w:rPr>
        <w:t>d</w:t>
      </w:r>
      <w:r w:rsidRPr="00C276C7">
        <w:rPr>
          <w:rFonts w:ascii="Arial" w:hAnsi="Arial" w:cs="Arial"/>
        </w:rPr>
        <w:t xml:space="preserve"> feedback on the process</w:t>
      </w:r>
      <w:r w:rsidR="000B2E0C">
        <w:rPr>
          <w:rFonts w:ascii="Arial" w:hAnsi="Arial" w:cs="Arial"/>
        </w:rPr>
        <w:t>.</w:t>
      </w:r>
    </w:p>
    <w:p w:rsidR="00BA7F9F" w:rsidRDefault="00BA7F9F" w:rsidP="00BA7F9F">
      <w:pPr>
        <w:spacing w:after="0"/>
        <w:ind w:left="720"/>
        <w:rPr>
          <w:rFonts w:ascii="Arial" w:hAnsi="Arial" w:cs="Arial"/>
        </w:rPr>
      </w:pPr>
    </w:p>
    <w:p w:rsidR="00BA7F9F" w:rsidRDefault="000B2E0C"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thanked Jane Christie-Flight for the report and noted </w:t>
      </w:r>
      <w:r>
        <w:rPr>
          <w:rFonts w:ascii="Arial" w:hAnsi="Arial" w:cs="Arial"/>
        </w:rPr>
        <w:t xml:space="preserve">the </w:t>
      </w:r>
      <w:r w:rsidR="00BA7F9F">
        <w:rPr>
          <w:rFonts w:ascii="Arial" w:hAnsi="Arial" w:cs="Arial"/>
        </w:rPr>
        <w:t xml:space="preserve">positive feedback, </w:t>
      </w:r>
      <w:r>
        <w:rPr>
          <w:rFonts w:ascii="Arial" w:hAnsi="Arial" w:cs="Arial"/>
        </w:rPr>
        <w:t xml:space="preserve">in </w:t>
      </w:r>
      <w:r w:rsidR="00BA7F9F">
        <w:rPr>
          <w:rFonts w:ascii="Arial" w:hAnsi="Arial" w:cs="Arial"/>
        </w:rPr>
        <w:t xml:space="preserve">particular </w:t>
      </w:r>
      <w:r>
        <w:rPr>
          <w:rFonts w:ascii="Arial" w:hAnsi="Arial" w:cs="Arial"/>
        </w:rPr>
        <w:t>to</w:t>
      </w:r>
      <w:r w:rsidR="00BA7F9F">
        <w:rPr>
          <w:rFonts w:ascii="Arial" w:hAnsi="Arial" w:cs="Arial"/>
        </w:rPr>
        <w:t xml:space="preserve"> the Employee Assistance Programme. </w:t>
      </w:r>
    </w:p>
    <w:p w:rsidR="00BA7F9F" w:rsidRDefault="00BA7F9F" w:rsidP="00BA7F9F">
      <w:pPr>
        <w:spacing w:after="0"/>
        <w:ind w:left="720"/>
        <w:rPr>
          <w:rFonts w:ascii="Arial" w:hAnsi="Arial" w:cs="Arial"/>
        </w:rPr>
      </w:pPr>
    </w:p>
    <w:p w:rsidR="00BA7F9F" w:rsidRDefault="000B2E0C" w:rsidP="00BA7F9F">
      <w:pPr>
        <w:spacing w:after="0"/>
        <w:ind w:left="720"/>
        <w:rPr>
          <w:rFonts w:ascii="Arial" w:hAnsi="Arial" w:cs="Arial"/>
        </w:rPr>
      </w:pPr>
      <w:r>
        <w:rPr>
          <w:rFonts w:ascii="Arial" w:hAnsi="Arial" w:cs="Arial"/>
        </w:rPr>
        <w:t xml:space="preserve">The </w:t>
      </w:r>
      <w:r w:rsidR="00BA7F9F">
        <w:rPr>
          <w:rFonts w:ascii="Arial" w:hAnsi="Arial" w:cs="Arial"/>
        </w:rPr>
        <w:t>Committee noted the Partnership Forum Report.</w:t>
      </w:r>
    </w:p>
    <w:p w:rsidR="004F2F64" w:rsidRDefault="004F2F64" w:rsidP="00BA7F9F">
      <w:pPr>
        <w:spacing w:after="0"/>
        <w:ind w:left="720"/>
        <w:rPr>
          <w:rFonts w:ascii="Arial" w:hAnsi="Arial" w:cs="Arial"/>
        </w:rPr>
      </w:pPr>
    </w:p>
    <w:p w:rsidR="00BA7F9F" w:rsidRDefault="00BA7F9F" w:rsidP="00BA7F9F">
      <w:pPr>
        <w:spacing w:after="0"/>
        <w:rPr>
          <w:rFonts w:ascii="Arial" w:hAnsi="Arial" w:cs="Arial"/>
          <w:b/>
        </w:rPr>
      </w:pPr>
      <w:r w:rsidRPr="00F22642">
        <w:rPr>
          <w:rFonts w:ascii="Arial" w:hAnsi="Arial" w:cs="Arial"/>
          <w:b/>
        </w:rPr>
        <w:t>8.2</w:t>
      </w:r>
      <w:r w:rsidRPr="00F22642">
        <w:rPr>
          <w:rFonts w:ascii="Arial" w:hAnsi="Arial" w:cs="Arial"/>
          <w:b/>
        </w:rPr>
        <w:tab/>
      </w:r>
      <w:r w:rsidRPr="0029063C">
        <w:rPr>
          <w:rFonts w:ascii="Arial" w:hAnsi="Arial" w:cs="Arial"/>
          <w:b/>
        </w:rPr>
        <w:t>Volunteer Activity</w:t>
      </w:r>
      <w:r>
        <w:rPr>
          <w:rFonts w:ascii="Arial" w:hAnsi="Arial" w:cs="Arial"/>
          <w:b/>
        </w:rPr>
        <w:t xml:space="preserve"> Report</w:t>
      </w:r>
    </w:p>
    <w:p w:rsidR="00BA7F9F" w:rsidRDefault="00BA7F9F" w:rsidP="00BA7F9F">
      <w:pPr>
        <w:spacing w:after="0"/>
        <w:rPr>
          <w:rFonts w:ascii="Arial" w:hAnsi="Arial" w:cs="Arial"/>
          <w:b/>
        </w:rPr>
      </w:pPr>
    </w:p>
    <w:p w:rsidR="00BA7F9F" w:rsidRPr="0029063C" w:rsidRDefault="00BA7F9F" w:rsidP="00BA7F9F">
      <w:pPr>
        <w:spacing w:after="0"/>
        <w:rPr>
          <w:rFonts w:ascii="Arial" w:hAnsi="Arial" w:cs="Arial"/>
        </w:rPr>
      </w:pPr>
      <w:r>
        <w:rPr>
          <w:rFonts w:ascii="Arial" w:hAnsi="Arial" w:cs="Arial"/>
          <w:b/>
        </w:rPr>
        <w:tab/>
      </w:r>
      <w:r w:rsidR="0007704D" w:rsidRPr="004F2F64">
        <w:rPr>
          <w:rFonts w:ascii="Arial" w:hAnsi="Arial" w:cs="Arial"/>
        </w:rPr>
        <w:t>The Committee were presented with the</w:t>
      </w:r>
      <w:r w:rsidR="0007704D">
        <w:rPr>
          <w:rFonts w:ascii="Arial" w:hAnsi="Arial" w:cs="Arial"/>
          <w:b/>
        </w:rPr>
        <w:t xml:space="preserve"> </w:t>
      </w:r>
      <w:r>
        <w:rPr>
          <w:rFonts w:ascii="Arial" w:hAnsi="Arial" w:cs="Arial"/>
        </w:rPr>
        <w:t xml:space="preserve">Volunteer Activity Report. </w:t>
      </w:r>
    </w:p>
    <w:p w:rsidR="00BA7F9F" w:rsidRPr="00F22642" w:rsidRDefault="00BA7F9F" w:rsidP="00BA7F9F">
      <w:pPr>
        <w:spacing w:after="0"/>
        <w:rPr>
          <w:rFonts w:ascii="Arial" w:hAnsi="Arial" w:cs="Arial"/>
          <w:b/>
        </w:rPr>
      </w:pPr>
    </w:p>
    <w:p w:rsidR="00BA7F9F" w:rsidRDefault="0007704D"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Pr>
          <w:rFonts w:ascii="Arial" w:hAnsi="Arial" w:cs="Arial"/>
        </w:rPr>
        <w:t xml:space="preserve">Tosh Lynch advised that there were </w:t>
      </w:r>
      <w:r w:rsidR="00BA7F9F">
        <w:rPr>
          <w:rFonts w:ascii="Arial" w:hAnsi="Arial" w:cs="Arial"/>
        </w:rPr>
        <w:t xml:space="preserve">no volunteering activities between April and September 2021. </w:t>
      </w:r>
      <w:r w:rsidR="00125A23">
        <w:rPr>
          <w:rFonts w:ascii="Arial" w:hAnsi="Arial" w:cs="Arial"/>
        </w:rPr>
        <w:t>As</w:t>
      </w:r>
      <w:r w:rsidR="00BA7F9F">
        <w:rPr>
          <w:rFonts w:ascii="Arial" w:hAnsi="Arial" w:cs="Arial"/>
        </w:rPr>
        <w:t xml:space="preserve"> restrictions eased, an increase of volunteer activities </w:t>
      </w:r>
      <w:r w:rsidR="00125A23">
        <w:rPr>
          <w:rFonts w:ascii="Arial" w:hAnsi="Arial" w:cs="Arial"/>
        </w:rPr>
        <w:t>was introduced</w:t>
      </w:r>
      <w:r w:rsidR="00BA7F9F">
        <w:rPr>
          <w:rFonts w:ascii="Arial" w:hAnsi="Arial" w:cs="Arial"/>
        </w:rPr>
        <w:t xml:space="preserve">. Volunteers </w:t>
      </w:r>
      <w:r>
        <w:rPr>
          <w:rFonts w:ascii="Arial" w:hAnsi="Arial" w:cs="Arial"/>
        </w:rPr>
        <w:t xml:space="preserve">are </w:t>
      </w:r>
      <w:r w:rsidR="00BA7F9F">
        <w:rPr>
          <w:rFonts w:ascii="Arial" w:hAnsi="Arial" w:cs="Arial"/>
        </w:rPr>
        <w:t xml:space="preserve">undergoing a phased return consisting of an induction and COVID-19 Age Risk Assessment. </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b/>
        </w:rPr>
        <w:t>The Eye Centre</w:t>
      </w:r>
      <w:r w:rsidR="00800B31">
        <w:rPr>
          <w:rFonts w:ascii="Arial" w:hAnsi="Arial" w:cs="Arial"/>
          <w:b/>
        </w:rPr>
        <w:t xml:space="preserve"> - </w:t>
      </w:r>
      <w:r>
        <w:rPr>
          <w:rFonts w:ascii="Arial" w:hAnsi="Arial" w:cs="Arial"/>
        </w:rPr>
        <w:t xml:space="preserve">There is </w:t>
      </w:r>
      <w:r w:rsidRPr="00C40E03">
        <w:rPr>
          <w:rFonts w:ascii="Arial" w:hAnsi="Arial" w:cs="Arial"/>
        </w:rPr>
        <w:t>a consistent number of volu</w:t>
      </w:r>
      <w:r>
        <w:rPr>
          <w:rFonts w:ascii="Arial" w:hAnsi="Arial" w:cs="Arial"/>
        </w:rPr>
        <w:t xml:space="preserve">nteers at the Eye Centre with seven </w:t>
      </w:r>
      <w:r w:rsidRPr="00C40E03">
        <w:rPr>
          <w:rFonts w:ascii="Arial" w:hAnsi="Arial" w:cs="Arial"/>
        </w:rPr>
        <w:t>volunteering over a 5-day period. On average, the morning sessions</w:t>
      </w:r>
      <w:r>
        <w:rPr>
          <w:rFonts w:ascii="Arial" w:hAnsi="Arial" w:cs="Arial"/>
        </w:rPr>
        <w:t xml:space="preserve"> have volunteers for 4 </w:t>
      </w:r>
      <w:r w:rsidRPr="00C40E03">
        <w:rPr>
          <w:rFonts w:ascii="Arial" w:hAnsi="Arial" w:cs="Arial"/>
        </w:rPr>
        <w:t xml:space="preserve">hours and the </w:t>
      </w:r>
      <w:r>
        <w:rPr>
          <w:rFonts w:ascii="Arial" w:hAnsi="Arial" w:cs="Arial"/>
        </w:rPr>
        <w:t xml:space="preserve">afternoon sessions for 3 hours. </w:t>
      </w:r>
      <w:r w:rsidRPr="00C40E03">
        <w:rPr>
          <w:rFonts w:ascii="Arial" w:hAnsi="Arial" w:cs="Arial"/>
        </w:rPr>
        <w:t>The Eye Centre volunteers received the 2021 Staff Award in recog</w:t>
      </w:r>
      <w:r>
        <w:rPr>
          <w:rFonts w:ascii="Arial" w:hAnsi="Arial" w:cs="Arial"/>
        </w:rPr>
        <w:t xml:space="preserve">nition of their contribution in </w:t>
      </w:r>
      <w:r w:rsidRPr="00C40E03">
        <w:rPr>
          <w:rFonts w:ascii="Arial" w:hAnsi="Arial" w:cs="Arial"/>
        </w:rPr>
        <w:t>enhancing services</w:t>
      </w:r>
      <w:r w:rsidR="0007704D">
        <w:rPr>
          <w:rFonts w:ascii="Arial" w:hAnsi="Arial" w:cs="Arial"/>
        </w:rPr>
        <w:t xml:space="preserve"> and</w:t>
      </w:r>
      <w:r w:rsidRPr="00C40E03">
        <w:rPr>
          <w:rFonts w:ascii="Arial" w:hAnsi="Arial" w:cs="Arial"/>
        </w:rPr>
        <w:t xml:space="preserve"> improving the experience of service users.</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rPr>
        <w:t>A Lessons Learned exercise is currently underway to reflect on some of th</w:t>
      </w:r>
      <w:r>
        <w:rPr>
          <w:rFonts w:ascii="Arial" w:hAnsi="Arial" w:cs="Arial"/>
        </w:rPr>
        <w:t xml:space="preserve">e challenges highlighted by </w:t>
      </w:r>
      <w:r w:rsidRPr="00C40E03">
        <w:rPr>
          <w:rFonts w:ascii="Arial" w:hAnsi="Arial" w:cs="Arial"/>
        </w:rPr>
        <w:t>volunteers and the operational issues encountered whil</w:t>
      </w:r>
      <w:r w:rsidR="0007704D">
        <w:rPr>
          <w:rFonts w:ascii="Arial" w:hAnsi="Arial" w:cs="Arial"/>
        </w:rPr>
        <w:t>st</w:t>
      </w:r>
      <w:r w:rsidRPr="00C40E03">
        <w:rPr>
          <w:rFonts w:ascii="Arial" w:hAnsi="Arial" w:cs="Arial"/>
        </w:rPr>
        <w:t xml:space="preserve"> volunteering.</w:t>
      </w: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rPr>
        <w:t xml:space="preserve">Our Quality </w:t>
      </w:r>
      <w:r w:rsidR="006B757F">
        <w:rPr>
          <w:rFonts w:ascii="Arial" w:hAnsi="Arial" w:cs="Arial"/>
        </w:rPr>
        <w:t>W</w:t>
      </w:r>
      <w:r w:rsidR="006B757F" w:rsidRPr="00C40E03">
        <w:rPr>
          <w:rFonts w:ascii="Arial" w:hAnsi="Arial" w:cs="Arial"/>
        </w:rPr>
        <w:t>alk round</w:t>
      </w:r>
      <w:r w:rsidRPr="00C40E03">
        <w:rPr>
          <w:rFonts w:ascii="Arial" w:hAnsi="Arial" w:cs="Arial"/>
        </w:rPr>
        <w:t xml:space="preserve"> volunteer promoted the Interior Design Survey of the Eye Centre.</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b/>
        </w:rPr>
        <w:t>Telephone Pastoral Care</w:t>
      </w:r>
      <w:r w:rsidR="00800B31">
        <w:rPr>
          <w:rFonts w:ascii="Arial" w:hAnsi="Arial" w:cs="Arial"/>
          <w:b/>
        </w:rPr>
        <w:t xml:space="preserve"> - </w:t>
      </w:r>
      <w:r w:rsidRPr="00C40E03">
        <w:rPr>
          <w:rFonts w:ascii="Arial" w:hAnsi="Arial" w:cs="Arial"/>
        </w:rPr>
        <w:t>During the pandemic and restrictions, pastoral care volunteers did not have access to the hospital.</w:t>
      </w:r>
      <w:r>
        <w:rPr>
          <w:rFonts w:ascii="Arial" w:hAnsi="Arial" w:cs="Arial"/>
        </w:rPr>
        <w:t xml:space="preserve"> </w:t>
      </w:r>
      <w:r w:rsidRPr="00C40E03">
        <w:rPr>
          <w:rFonts w:ascii="Arial" w:hAnsi="Arial" w:cs="Arial"/>
        </w:rPr>
        <w:t>Training was delivered on telephone listening skills so that referrals</w:t>
      </w:r>
      <w:r>
        <w:rPr>
          <w:rFonts w:ascii="Arial" w:hAnsi="Arial" w:cs="Arial"/>
        </w:rPr>
        <w:t xml:space="preserve"> could continue. Currently, one </w:t>
      </w:r>
      <w:r w:rsidRPr="00C40E03">
        <w:rPr>
          <w:rFonts w:ascii="Arial" w:hAnsi="Arial" w:cs="Arial"/>
        </w:rPr>
        <w:t>volunteer makes one call to a pa</w:t>
      </w:r>
      <w:r>
        <w:rPr>
          <w:rFonts w:ascii="Arial" w:hAnsi="Arial" w:cs="Arial"/>
        </w:rPr>
        <w:t xml:space="preserve">tient </w:t>
      </w:r>
      <w:r w:rsidR="0007704D">
        <w:rPr>
          <w:rFonts w:ascii="Arial" w:hAnsi="Arial" w:cs="Arial"/>
        </w:rPr>
        <w:t xml:space="preserve">on </w:t>
      </w:r>
      <w:r>
        <w:rPr>
          <w:rFonts w:ascii="Arial" w:hAnsi="Arial" w:cs="Arial"/>
        </w:rPr>
        <w:t xml:space="preserve">two Mondays </w:t>
      </w:r>
      <w:r w:rsidR="0007704D">
        <w:rPr>
          <w:rFonts w:ascii="Arial" w:hAnsi="Arial" w:cs="Arial"/>
        </w:rPr>
        <w:t>of</w:t>
      </w:r>
      <w:r>
        <w:rPr>
          <w:rFonts w:ascii="Arial" w:hAnsi="Arial" w:cs="Arial"/>
        </w:rPr>
        <w:t xml:space="preserve"> the month</w:t>
      </w:r>
      <w:r w:rsidR="00125A23">
        <w:rPr>
          <w:rFonts w:ascii="Arial" w:hAnsi="Arial" w:cs="Arial"/>
        </w:rPr>
        <w:t xml:space="preserve"> to support remote service provision</w:t>
      </w:r>
      <w:r>
        <w:rPr>
          <w:rFonts w:ascii="Arial" w:hAnsi="Arial" w:cs="Arial"/>
        </w:rPr>
        <w:t xml:space="preserve">. </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rPr>
          <w:rFonts w:ascii="Arial" w:hAnsi="Arial" w:cs="Arial"/>
          <w:b/>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b/>
        </w:rPr>
        <w:t>The Pastoral Care Service</w:t>
      </w:r>
      <w:r w:rsidR="00800B31">
        <w:rPr>
          <w:rFonts w:ascii="Arial" w:hAnsi="Arial" w:cs="Arial"/>
          <w:b/>
        </w:rPr>
        <w:t xml:space="preserve"> - </w:t>
      </w:r>
      <w:r>
        <w:rPr>
          <w:rFonts w:ascii="Arial" w:hAnsi="Arial" w:cs="Arial"/>
        </w:rPr>
        <w:t>Three volunteers</w:t>
      </w:r>
      <w:r w:rsidRPr="00C40E03">
        <w:rPr>
          <w:rFonts w:ascii="Arial" w:hAnsi="Arial" w:cs="Arial"/>
        </w:rPr>
        <w:t xml:space="preserve"> </w:t>
      </w:r>
      <w:r>
        <w:rPr>
          <w:rFonts w:ascii="Arial" w:hAnsi="Arial" w:cs="Arial"/>
        </w:rPr>
        <w:t xml:space="preserve">provide </w:t>
      </w:r>
      <w:r w:rsidRPr="00C40E03">
        <w:rPr>
          <w:rFonts w:ascii="Arial" w:hAnsi="Arial" w:cs="Arial"/>
        </w:rPr>
        <w:t>cover over two days. This may incre</w:t>
      </w:r>
      <w:r>
        <w:rPr>
          <w:rFonts w:ascii="Arial" w:hAnsi="Arial" w:cs="Arial"/>
        </w:rPr>
        <w:t xml:space="preserve">ase to six </w:t>
      </w:r>
      <w:r w:rsidR="00125A23">
        <w:rPr>
          <w:rFonts w:ascii="Arial" w:hAnsi="Arial" w:cs="Arial"/>
        </w:rPr>
        <w:t>due to additional interest.</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rPr>
          <w:rFonts w:ascii="Arial" w:hAnsi="Arial" w:cs="Arial"/>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b/>
        </w:rPr>
        <w:t>The Sensory Service</w:t>
      </w:r>
      <w:r w:rsidR="00800B31">
        <w:rPr>
          <w:rFonts w:ascii="Arial" w:hAnsi="Arial" w:cs="Arial"/>
          <w:b/>
        </w:rPr>
        <w:t xml:space="preserve"> - </w:t>
      </w:r>
      <w:r w:rsidRPr="00C40E03">
        <w:rPr>
          <w:rFonts w:ascii="Arial" w:hAnsi="Arial" w:cs="Arial"/>
        </w:rPr>
        <w:t>Recognising the vital service being provided by volunteers</w:t>
      </w:r>
      <w:r w:rsidR="00535970">
        <w:rPr>
          <w:rFonts w:ascii="Arial" w:hAnsi="Arial" w:cs="Arial"/>
        </w:rPr>
        <w:t>,</w:t>
      </w:r>
      <w:r w:rsidRPr="00C40E03">
        <w:rPr>
          <w:rFonts w:ascii="Arial" w:hAnsi="Arial" w:cs="Arial"/>
        </w:rPr>
        <w:t xml:space="preserve"> a ri</w:t>
      </w:r>
      <w:r>
        <w:rPr>
          <w:rFonts w:ascii="Arial" w:hAnsi="Arial" w:cs="Arial"/>
        </w:rPr>
        <w:t xml:space="preserve">sk assessment was undertaken to </w:t>
      </w:r>
      <w:r w:rsidRPr="00C40E03">
        <w:rPr>
          <w:rFonts w:ascii="Arial" w:hAnsi="Arial" w:cs="Arial"/>
        </w:rPr>
        <w:t>provide this service during restrictions where patients are admitt</w:t>
      </w:r>
      <w:r>
        <w:rPr>
          <w:rFonts w:ascii="Arial" w:hAnsi="Arial" w:cs="Arial"/>
        </w:rPr>
        <w:t xml:space="preserve">ed and sensory impairment is an </w:t>
      </w:r>
      <w:r w:rsidRPr="00C40E03">
        <w:rPr>
          <w:rFonts w:ascii="Arial" w:hAnsi="Arial" w:cs="Arial"/>
        </w:rPr>
        <w:t>issue. Onl</w:t>
      </w:r>
      <w:r>
        <w:rPr>
          <w:rFonts w:ascii="Arial" w:hAnsi="Arial" w:cs="Arial"/>
        </w:rPr>
        <w:t xml:space="preserve">y one request </w:t>
      </w:r>
      <w:r w:rsidR="00535970">
        <w:rPr>
          <w:rFonts w:ascii="Arial" w:hAnsi="Arial" w:cs="Arial"/>
        </w:rPr>
        <w:t xml:space="preserve">was received </w:t>
      </w:r>
      <w:r>
        <w:rPr>
          <w:rFonts w:ascii="Arial" w:hAnsi="Arial" w:cs="Arial"/>
        </w:rPr>
        <w:t>during th</w:t>
      </w:r>
      <w:r w:rsidR="00535970">
        <w:rPr>
          <w:rFonts w:ascii="Arial" w:hAnsi="Arial" w:cs="Arial"/>
        </w:rPr>
        <w:t>is</w:t>
      </w:r>
      <w:r>
        <w:rPr>
          <w:rFonts w:ascii="Arial" w:hAnsi="Arial" w:cs="Arial"/>
        </w:rPr>
        <w:t xml:space="preserve"> time</w:t>
      </w:r>
      <w:r w:rsidR="00535970">
        <w:rPr>
          <w:rFonts w:ascii="Arial" w:hAnsi="Arial" w:cs="Arial"/>
        </w:rPr>
        <w:t xml:space="preserve"> and </w:t>
      </w:r>
      <w:r w:rsidRPr="00C40E03">
        <w:rPr>
          <w:rFonts w:ascii="Arial" w:hAnsi="Arial" w:cs="Arial"/>
        </w:rPr>
        <w:t xml:space="preserve">one request by a member of staff to assess a hearing </w:t>
      </w:r>
      <w:r>
        <w:rPr>
          <w:rFonts w:ascii="Arial" w:hAnsi="Arial" w:cs="Arial"/>
        </w:rPr>
        <w:t xml:space="preserve">an aid. </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b/>
        </w:rPr>
        <w:lastRenderedPageBreak/>
        <w:t>HAI Leaflets</w:t>
      </w:r>
      <w:r w:rsidR="00800B31">
        <w:rPr>
          <w:rFonts w:ascii="Arial" w:hAnsi="Arial" w:cs="Arial"/>
          <w:b/>
        </w:rPr>
        <w:t xml:space="preserve"> -</w:t>
      </w:r>
      <w:r>
        <w:rPr>
          <w:rFonts w:ascii="Arial" w:hAnsi="Arial" w:cs="Arial"/>
        </w:rPr>
        <w:t xml:space="preserve">One </w:t>
      </w:r>
      <w:r w:rsidRPr="00C40E03">
        <w:rPr>
          <w:rFonts w:ascii="Arial" w:hAnsi="Arial" w:cs="Arial"/>
        </w:rPr>
        <w:t>volunteer opted to help with the HAI leaflets starting l</w:t>
      </w:r>
      <w:r>
        <w:rPr>
          <w:rFonts w:ascii="Arial" w:hAnsi="Arial" w:cs="Arial"/>
        </w:rPr>
        <w:t xml:space="preserve">ast month, supporting one other </w:t>
      </w:r>
      <w:r w:rsidRPr="00C40E03">
        <w:rPr>
          <w:rFonts w:ascii="Arial" w:hAnsi="Arial" w:cs="Arial"/>
        </w:rPr>
        <w:t>volunteer.</w:t>
      </w: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rPr>
          <w:rFonts w:ascii="Arial" w:hAnsi="Arial" w:cs="Arial"/>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b/>
        </w:rPr>
        <w:t xml:space="preserve">Quality </w:t>
      </w:r>
      <w:r w:rsidR="006B757F">
        <w:rPr>
          <w:rFonts w:ascii="Arial" w:hAnsi="Arial" w:cs="Arial"/>
          <w:b/>
        </w:rPr>
        <w:t>W</w:t>
      </w:r>
      <w:r w:rsidR="006B757F" w:rsidRPr="00C40E03">
        <w:rPr>
          <w:rFonts w:ascii="Arial" w:hAnsi="Arial" w:cs="Arial"/>
          <w:b/>
        </w:rPr>
        <w:t>alk round</w:t>
      </w:r>
      <w:r w:rsidRPr="00C40E03">
        <w:rPr>
          <w:rFonts w:ascii="Arial" w:hAnsi="Arial" w:cs="Arial"/>
          <w:b/>
        </w:rPr>
        <w:t xml:space="preserve"> Service</w:t>
      </w:r>
      <w:r w:rsidR="00800B31">
        <w:rPr>
          <w:rFonts w:ascii="Arial" w:hAnsi="Arial" w:cs="Arial"/>
          <w:b/>
        </w:rPr>
        <w:t xml:space="preserve"> - </w:t>
      </w:r>
      <w:r w:rsidRPr="00C40E03">
        <w:rPr>
          <w:rFonts w:ascii="Arial" w:hAnsi="Arial" w:cs="Arial"/>
        </w:rPr>
        <w:t xml:space="preserve">One volunteer from the </w:t>
      </w:r>
      <w:r w:rsidR="00BF4999">
        <w:rPr>
          <w:rFonts w:ascii="Arial" w:hAnsi="Arial" w:cs="Arial"/>
        </w:rPr>
        <w:t>Q</w:t>
      </w:r>
      <w:r w:rsidRPr="00C40E03">
        <w:rPr>
          <w:rFonts w:ascii="Arial" w:hAnsi="Arial" w:cs="Arial"/>
        </w:rPr>
        <w:t xml:space="preserve">uality </w:t>
      </w:r>
      <w:r w:rsidR="006B757F">
        <w:rPr>
          <w:rFonts w:ascii="Arial" w:hAnsi="Arial" w:cs="Arial"/>
        </w:rPr>
        <w:t>W</w:t>
      </w:r>
      <w:r w:rsidR="006B757F" w:rsidRPr="00C40E03">
        <w:rPr>
          <w:rFonts w:ascii="Arial" w:hAnsi="Arial" w:cs="Arial"/>
        </w:rPr>
        <w:t>alk round</w:t>
      </w:r>
      <w:r w:rsidRPr="00C40E03">
        <w:rPr>
          <w:rFonts w:ascii="Arial" w:hAnsi="Arial" w:cs="Arial"/>
        </w:rPr>
        <w:t xml:space="preserve"> </w:t>
      </w:r>
      <w:r w:rsidR="00BF4999">
        <w:rPr>
          <w:rFonts w:ascii="Arial" w:hAnsi="Arial" w:cs="Arial"/>
        </w:rPr>
        <w:t>S</w:t>
      </w:r>
      <w:r w:rsidRPr="00C40E03">
        <w:rPr>
          <w:rFonts w:ascii="Arial" w:hAnsi="Arial" w:cs="Arial"/>
        </w:rPr>
        <w:t>ervice spent two da</w:t>
      </w:r>
      <w:r>
        <w:rPr>
          <w:rFonts w:ascii="Arial" w:hAnsi="Arial" w:cs="Arial"/>
        </w:rPr>
        <w:t xml:space="preserve">ys at the Eye Centre supporting </w:t>
      </w:r>
      <w:r w:rsidRPr="00C40E03">
        <w:rPr>
          <w:rFonts w:ascii="Arial" w:hAnsi="Arial" w:cs="Arial"/>
        </w:rPr>
        <w:t>patients to undertake a survey.</w:t>
      </w:r>
    </w:p>
    <w:p w:rsidR="0061288A" w:rsidRDefault="0061288A" w:rsidP="00EE7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rPr>
          <w:rFonts w:ascii="Arial" w:hAnsi="Arial" w:cs="Arial"/>
          <w:b/>
        </w:rPr>
      </w:pPr>
    </w:p>
    <w:p w:rsidR="00BA7F9F" w:rsidRPr="00C40E03"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b/>
        </w:rPr>
      </w:pPr>
      <w:r w:rsidRPr="00C40E03">
        <w:rPr>
          <w:rFonts w:ascii="Arial" w:hAnsi="Arial" w:cs="Arial"/>
          <w:b/>
        </w:rPr>
        <w:t>Volunteer Database Report</w:t>
      </w:r>
    </w:p>
    <w:p w:rsidR="00BA7F9F" w:rsidRDefault="00BA7F9F" w:rsidP="00BA7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6"/>
        </w:tabs>
        <w:spacing w:after="0"/>
        <w:ind w:left="720"/>
        <w:rPr>
          <w:rFonts w:ascii="Arial" w:hAnsi="Arial" w:cs="Arial"/>
        </w:rPr>
      </w:pPr>
      <w:r w:rsidRPr="00C40E03">
        <w:rPr>
          <w:rFonts w:ascii="Arial" w:hAnsi="Arial" w:cs="Arial"/>
        </w:rPr>
        <w:t>Despite the pandemic and restrictions</w:t>
      </w:r>
      <w:r>
        <w:rPr>
          <w:rFonts w:ascii="Arial" w:hAnsi="Arial" w:cs="Arial"/>
        </w:rPr>
        <w:t>,</w:t>
      </w:r>
      <w:r w:rsidRPr="00C40E03">
        <w:rPr>
          <w:rFonts w:ascii="Arial" w:hAnsi="Arial" w:cs="Arial"/>
        </w:rPr>
        <w:t xml:space="preserve"> mem</w:t>
      </w:r>
      <w:r>
        <w:rPr>
          <w:rFonts w:ascii="Arial" w:hAnsi="Arial" w:cs="Arial"/>
        </w:rPr>
        <w:t xml:space="preserve">bers of the public continued to </w:t>
      </w:r>
      <w:r w:rsidRPr="00C40E03">
        <w:rPr>
          <w:rFonts w:ascii="Arial" w:hAnsi="Arial" w:cs="Arial"/>
        </w:rPr>
        <w:t>expre</w:t>
      </w:r>
      <w:r>
        <w:rPr>
          <w:rFonts w:ascii="Arial" w:hAnsi="Arial" w:cs="Arial"/>
        </w:rPr>
        <w:t xml:space="preserve">ss an interest in volunteering. </w:t>
      </w:r>
      <w:r w:rsidRPr="00C40E03">
        <w:rPr>
          <w:rFonts w:ascii="Arial" w:hAnsi="Arial" w:cs="Arial"/>
        </w:rPr>
        <w:t>Four new volunteers have now been placed with four going t</w:t>
      </w:r>
      <w:r>
        <w:rPr>
          <w:rFonts w:ascii="Arial" w:hAnsi="Arial" w:cs="Arial"/>
        </w:rPr>
        <w:t xml:space="preserve">hrough the application process. </w:t>
      </w:r>
      <w:r w:rsidRPr="00C40E03">
        <w:rPr>
          <w:rFonts w:ascii="Arial" w:hAnsi="Arial" w:cs="Arial"/>
        </w:rPr>
        <w:t>We have 21 volunteer</w:t>
      </w:r>
      <w:r w:rsidR="00BF4999">
        <w:rPr>
          <w:rFonts w:ascii="Arial" w:hAnsi="Arial" w:cs="Arial"/>
        </w:rPr>
        <w:t>s</w:t>
      </w:r>
      <w:r w:rsidRPr="00C40E03">
        <w:rPr>
          <w:rFonts w:ascii="Arial" w:hAnsi="Arial" w:cs="Arial"/>
        </w:rPr>
        <w:t xml:space="preserve"> with 27 curren</w:t>
      </w:r>
      <w:r>
        <w:rPr>
          <w:rFonts w:ascii="Arial" w:hAnsi="Arial" w:cs="Arial"/>
        </w:rPr>
        <w:t xml:space="preserve">tly ‘inactive’ on the volunteer </w:t>
      </w:r>
      <w:r w:rsidRPr="00C40E03">
        <w:rPr>
          <w:rFonts w:ascii="Arial" w:hAnsi="Arial" w:cs="Arial"/>
        </w:rPr>
        <w:t xml:space="preserve">information system (HIS Volunteer Database) for NHSGJ. The </w:t>
      </w:r>
      <w:r w:rsidR="00BF4999">
        <w:rPr>
          <w:rFonts w:ascii="Arial" w:hAnsi="Arial" w:cs="Arial"/>
        </w:rPr>
        <w:t>V</w:t>
      </w:r>
      <w:r w:rsidRPr="00C40E03">
        <w:rPr>
          <w:rFonts w:ascii="Arial" w:hAnsi="Arial" w:cs="Arial"/>
        </w:rPr>
        <w:t xml:space="preserve">olunteer </w:t>
      </w:r>
      <w:r w:rsidR="00BF4999">
        <w:rPr>
          <w:rFonts w:ascii="Arial" w:hAnsi="Arial" w:cs="Arial"/>
        </w:rPr>
        <w:t>S</w:t>
      </w:r>
      <w:r w:rsidRPr="00C40E03">
        <w:rPr>
          <w:rFonts w:ascii="Arial" w:hAnsi="Arial" w:cs="Arial"/>
        </w:rPr>
        <w:t xml:space="preserve">ervices </w:t>
      </w:r>
      <w:r w:rsidR="00BF4999">
        <w:rPr>
          <w:rFonts w:ascii="Arial" w:hAnsi="Arial" w:cs="Arial"/>
        </w:rPr>
        <w:t>M</w:t>
      </w:r>
      <w:r w:rsidRPr="00C40E03">
        <w:rPr>
          <w:rFonts w:ascii="Arial" w:hAnsi="Arial" w:cs="Arial"/>
        </w:rPr>
        <w:t>ana</w:t>
      </w:r>
      <w:r>
        <w:rPr>
          <w:rFonts w:ascii="Arial" w:hAnsi="Arial" w:cs="Arial"/>
        </w:rPr>
        <w:t xml:space="preserve">ger will </w:t>
      </w:r>
      <w:r w:rsidRPr="00C40E03">
        <w:rPr>
          <w:rFonts w:ascii="Arial" w:hAnsi="Arial" w:cs="Arial"/>
        </w:rPr>
        <w:t>engage with a number of these individuals to determine if they wish to return to volunteering in 2022</w:t>
      </w:r>
      <w:r>
        <w:rPr>
          <w:rFonts w:ascii="Arial" w:hAnsi="Arial" w:cs="Arial"/>
        </w:rPr>
        <w:t>.</w:t>
      </w:r>
    </w:p>
    <w:p w:rsidR="00BA7F9F" w:rsidRDefault="00BA7F9F" w:rsidP="00BA7F9F">
      <w:pPr>
        <w:spacing w:after="0"/>
        <w:rPr>
          <w:rFonts w:ascii="Arial" w:hAnsi="Arial" w:cs="Arial"/>
        </w:rPr>
      </w:pPr>
    </w:p>
    <w:p w:rsidR="00BA7F9F" w:rsidRDefault="00BA7F9F" w:rsidP="00BA7F9F">
      <w:pPr>
        <w:spacing w:after="0"/>
        <w:ind w:left="720"/>
        <w:rPr>
          <w:rFonts w:ascii="Arial" w:hAnsi="Arial" w:cs="Arial"/>
        </w:rPr>
      </w:pPr>
      <w:r>
        <w:rPr>
          <w:rFonts w:ascii="Arial" w:hAnsi="Arial" w:cs="Arial"/>
        </w:rPr>
        <w:t>The Committee thanked Tosh Lynch and Maureen Franks for their hard work and acknowledge</w:t>
      </w:r>
      <w:r w:rsidR="00BF4999">
        <w:rPr>
          <w:rFonts w:ascii="Arial" w:hAnsi="Arial" w:cs="Arial"/>
        </w:rPr>
        <w:t>d</w:t>
      </w:r>
      <w:r>
        <w:rPr>
          <w:rFonts w:ascii="Arial" w:hAnsi="Arial" w:cs="Arial"/>
        </w:rPr>
        <w:t xml:space="preserve"> the contribution volunteers provide to the workforce. </w:t>
      </w:r>
    </w:p>
    <w:p w:rsidR="00BA7F9F" w:rsidRDefault="00BA7F9F" w:rsidP="00BA7F9F">
      <w:pPr>
        <w:spacing w:after="0"/>
        <w:rPr>
          <w:rFonts w:ascii="Arial" w:hAnsi="Arial" w:cs="Arial"/>
        </w:rPr>
      </w:pPr>
    </w:p>
    <w:p w:rsidR="00BA7F9F" w:rsidRDefault="00BA7F9F" w:rsidP="00BA7F9F">
      <w:pPr>
        <w:spacing w:after="0"/>
        <w:rPr>
          <w:rFonts w:ascii="Arial" w:hAnsi="Arial" w:cs="Arial"/>
        </w:rPr>
      </w:pPr>
      <w:r>
        <w:rPr>
          <w:rFonts w:ascii="Arial" w:hAnsi="Arial" w:cs="Arial"/>
        </w:rPr>
        <w:tab/>
      </w:r>
      <w:r w:rsidR="00BF4999">
        <w:rPr>
          <w:rFonts w:ascii="Arial" w:hAnsi="Arial" w:cs="Arial"/>
        </w:rPr>
        <w:t xml:space="preserve">The </w:t>
      </w:r>
      <w:r>
        <w:rPr>
          <w:rFonts w:ascii="Arial" w:hAnsi="Arial" w:cs="Arial"/>
        </w:rPr>
        <w:t xml:space="preserve">Committee noted the Volunteer Activity Report. </w:t>
      </w:r>
    </w:p>
    <w:p w:rsidR="00BA7F9F" w:rsidRDefault="00BA7F9F" w:rsidP="00BA7F9F">
      <w:pPr>
        <w:spacing w:after="0"/>
        <w:rPr>
          <w:rFonts w:ascii="Arial" w:hAnsi="Arial" w:cs="Arial"/>
        </w:rPr>
      </w:pPr>
    </w:p>
    <w:p w:rsidR="00BA7F9F" w:rsidRPr="00920322" w:rsidRDefault="00BA7F9F" w:rsidP="00BA7F9F">
      <w:pPr>
        <w:spacing w:after="0"/>
        <w:rPr>
          <w:rFonts w:ascii="Arial" w:hAnsi="Arial" w:cs="Arial"/>
          <w:b/>
          <w:color w:val="0070C0"/>
        </w:rPr>
      </w:pPr>
      <w:r w:rsidRPr="00920322">
        <w:rPr>
          <w:rFonts w:ascii="Arial" w:hAnsi="Arial" w:cs="Arial"/>
          <w:b/>
          <w:color w:val="0070C0"/>
        </w:rPr>
        <w:t>9</w:t>
      </w:r>
      <w:r w:rsidRPr="00920322">
        <w:rPr>
          <w:rFonts w:ascii="Arial" w:hAnsi="Arial" w:cs="Arial"/>
          <w:b/>
          <w:color w:val="0070C0"/>
        </w:rPr>
        <w:tab/>
      </w:r>
      <w:r>
        <w:rPr>
          <w:rFonts w:ascii="Arial" w:hAnsi="Arial" w:cs="Arial"/>
          <w:b/>
          <w:color w:val="0070C0"/>
        </w:rPr>
        <w:t>Fair and Consistent</w:t>
      </w:r>
    </w:p>
    <w:p w:rsidR="00BA7F9F" w:rsidRDefault="00BA7F9F" w:rsidP="00BA7F9F">
      <w:pPr>
        <w:spacing w:after="0"/>
        <w:rPr>
          <w:rFonts w:ascii="Arial" w:hAnsi="Arial" w:cs="Arial"/>
          <w:b/>
        </w:rPr>
      </w:pPr>
    </w:p>
    <w:p w:rsidR="00BA7F9F" w:rsidRPr="003F2D10" w:rsidRDefault="00BA7F9F" w:rsidP="00BA7F9F">
      <w:pPr>
        <w:spacing w:after="0"/>
        <w:rPr>
          <w:rFonts w:ascii="Arial" w:hAnsi="Arial" w:cs="Arial"/>
          <w:b/>
        </w:rPr>
      </w:pPr>
      <w:r w:rsidRPr="003F2D10">
        <w:rPr>
          <w:rFonts w:ascii="Arial" w:hAnsi="Arial" w:cs="Arial"/>
          <w:b/>
        </w:rPr>
        <w:t>9.1</w:t>
      </w:r>
      <w:r w:rsidRPr="003F2D10">
        <w:rPr>
          <w:rFonts w:ascii="Arial" w:hAnsi="Arial" w:cs="Arial"/>
          <w:b/>
        </w:rPr>
        <w:tab/>
      </w:r>
      <w:r>
        <w:rPr>
          <w:rFonts w:ascii="Arial" w:hAnsi="Arial" w:cs="Arial"/>
          <w:b/>
        </w:rPr>
        <w:t>iMatter Engagement Update</w:t>
      </w:r>
    </w:p>
    <w:p w:rsidR="00BA7F9F" w:rsidRPr="003F2D10" w:rsidRDefault="00BA7F9F" w:rsidP="00BA7F9F">
      <w:pPr>
        <w:spacing w:after="0"/>
        <w:rPr>
          <w:rFonts w:ascii="Arial" w:hAnsi="Arial" w:cs="Arial"/>
          <w:b/>
        </w:rPr>
      </w:pPr>
    </w:p>
    <w:p w:rsidR="00BA7F9F" w:rsidRDefault="00BF4999" w:rsidP="00BA7F9F">
      <w:pPr>
        <w:spacing w:after="0"/>
        <w:ind w:firstLine="720"/>
        <w:rPr>
          <w:rFonts w:ascii="Arial" w:hAnsi="Arial" w:cs="Arial"/>
        </w:rPr>
      </w:pPr>
      <w:r>
        <w:rPr>
          <w:rFonts w:ascii="Arial" w:hAnsi="Arial" w:cs="Arial"/>
        </w:rPr>
        <w:t>The Committee were</w:t>
      </w:r>
      <w:r w:rsidR="00BA7F9F">
        <w:rPr>
          <w:rFonts w:ascii="Arial" w:hAnsi="Arial" w:cs="Arial"/>
        </w:rPr>
        <w:t xml:space="preserve"> presented </w:t>
      </w:r>
      <w:r>
        <w:rPr>
          <w:rFonts w:ascii="Arial" w:hAnsi="Arial" w:cs="Arial"/>
        </w:rPr>
        <w:t xml:space="preserve">with </w:t>
      </w:r>
      <w:r w:rsidR="00BA7F9F">
        <w:rPr>
          <w:rFonts w:ascii="Arial" w:hAnsi="Arial" w:cs="Arial"/>
        </w:rPr>
        <w:t xml:space="preserve">the iMatter Engagement </w:t>
      </w:r>
      <w:r>
        <w:rPr>
          <w:rFonts w:ascii="Arial" w:hAnsi="Arial" w:cs="Arial"/>
        </w:rPr>
        <w:t>U</w:t>
      </w:r>
      <w:r w:rsidR="00BA7F9F">
        <w:rPr>
          <w:rFonts w:ascii="Arial" w:hAnsi="Arial" w:cs="Arial"/>
        </w:rPr>
        <w:t xml:space="preserve">pdate. </w:t>
      </w:r>
    </w:p>
    <w:p w:rsidR="00BA7F9F" w:rsidRDefault="00BA7F9F" w:rsidP="00BA7F9F">
      <w:pPr>
        <w:spacing w:after="0"/>
        <w:ind w:firstLine="720"/>
        <w:rPr>
          <w:rFonts w:ascii="Arial" w:hAnsi="Arial" w:cs="Arial"/>
        </w:rPr>
      </w:pPr>
    </w:p>
    <w:p w:rsidR="00BA7F9F" w:rsidRDefault="00BF4999" w:rsidP="00BA7F9F">
      <w:pPr>
        <w:spacing w:after="0"/>
        <w:ind w:left="720"/>
        <w:rPr>
          <w:rFonts w:ascii="Arial" w:hAnsi="Arial" w:cs="Arial"/>
        </w:rPr>
      </w:pPr>
      <w:r>
        <w:rPr>
          <w:rFonts w:ascii="Arial" w:hAnsi="Arial" w:cs="Arial"/>
        </w:rPr>
        <w:t>Lisa Walsh advised t</w:t>
      </w:r>
      <w:r w:rsidR="00BA7F9F">
        <w:rPr>
          <w:rFonts w:ascii="Arial" w:hAnsi="Arial" w:cs="Arial"/>
        </w:rPr>
        <w:t xml:space="preserve">he staff response rate across NHS GJ to the iMatter Survey 2021 was 67%, which equated to the same result pre-pandemic. The organisational staff numbers had increased by 300, which indicated a participation increase. </w:t>
      </w:r>
    </w:p>
    <w:p w:rsidR="00BA7F9F" w:rsidRDefault="00BA7F9F" w:rsidP="00BA7F9F">
      <w:pPr>
        <w:spacing w:after="0"/>
        <w:ind w:left="720"/>
        <w:rPr>
          <w:rFonts w:ascii="Arial" w:hAnsi="Arial" w:cs="Arial"/>
        </w:rPr>
      </w:pPr>
    </w:p>
    <w:p w:rsidR="00BA7F9F" w:rsidRDefault="00BA7F9F" w:rsidP="00BA7F9F">
      <w:pPr>
        <w:spacing w:after="0"/>
        <w:ind w:left="720"/>
        <w:rPr>
          <w:rFonts w:ascii="Arial" w:hAnsi="Arial" w:cs="Arial"/>
        </w:rPr>
      </w:pPr>
      <w:r>
        <w:rPr>
          <w:rFonts w:ascii="Arial" w:hAnsi="Arial" w:cs="Arial"/>
        </w:rPr>
        <w:t xml:space="preserve">There were 125 out of 170 teams (73.5%), who participated in the action planning stage and the response rate </w:t>
      </w:r>
      <w:r w:rsidR="00BF4999">
        <w:rPr>
          <w:rFonts w:ascii="Arial" w:hAnsi="Arial" w:cs="Arial"/>
        </w:rPr>
        <w:t xml:space="preserve">is </w:t>
      </w:r>
      <w:r>
        <w:rPr>
          <w:rFonts w:ascii="Arial" w:hAnsi="Arial" w:cs="Arial"/>
        </w:rPr>
        <w:t xml:space="preserve">expected to rise. </w:t>
      </w:r>
      <w:r w:rsidR="004F2F64">
        <w:rPr>
          <w:rFonts w:ascii="Arial" w:hAnsi="Arial" w:cs="Arial"/>
        </w:rPr>
        <w:t>E</w:t>
      </w:r>
      <w:r w:rsidR="00BF4999">
        <w:rPr>
          <w:rFonts w:ascii="Arial" w:hAnsi="Arial" w:cs="Arial"/>
        </w:rPr>
        <w:t xml:space="preserve">ngagement </w:t>
      </w:r>
      <w:r>
        <w:rPr>
          <w:rFonts w:ascii="Arial" w:hAnsi="Arial" w:cs="Arial"/>
        </w:rPr>
        <w:t xml:space="preserve">work will commence in 2022 following the </w:t>
      </w:r>
      <w:r w:rsidR="004F2F64">
        <w:rPr>
          <w:rFonts w:ascii="Arial" w:hAnsi="Arial" w:cs="Arial"/>
        </w:rPr>
        <w:t xml:space="preserve">final </w:t>
      </w:r>
      <w:r>
        <w:rPr>
          <w:rFonts w:ascii="Arial" w:hAnsi="Arial" w:cs="Arial"/>
        </w:rPr>
        <w:t>iMatter results</w:t>
      </w:r>
      <w:r w:rsidR="004F2F64">
        <w:rPr>
          <w:rFonts w:ascii="Arial" w:hAnsi="Arial" w:cs="Arial"/>
        </w:rPr>
        <w:t>.</w:t>
      </w:r>
      <w:r>
        <w:rPr>
          <w:rFonts w:ascii="Arial" w:hAnsi="Arial" w:cs="Arial"/>
        </w:rPr>
        <w:t xml:space="preserve"> .</w:t>
      </w:r>
    </w:p>
    <w:p w:rsidR="00BA7F9F" w:rsidRDefault="00BA7F9F" w:rsidP="00BA7F9F">
      <w:pPr>
        <w:spacing w:after="0"/>
        <w:rPr>
          <w:rFonts w:ascii="Arial" w:hAnsi="Arial" w:cs="Arial"/>
        </w:rPr>
      </w:pPr>
    </w:p>
    <w:p w:rsidR="00BA7F9F" w:rsidRDefault="006D1668" w:rsidP="004F2F64">
      <w:pPr>
        <w:spacing w:after="0"/>
        <w:ind w:left="720"/>
        <w:rPr>
          <w:rFonts w:ascii="Arial" w:hAnsi="Arial" w:cs="Arial"/>
        </w:rPr>
      </w:pPr>
      <w:r>
        <w:rPr>
          <w:rFonts w:ascii="Arial" w:hAnsi="Arial" w:cs="Arial"/>
        </w:rPr>
        <w:t xml:space="preserve">The </w:t>
      </w:r>
      <w:r w:rsidR="00BA7F9F">
        <w:rPr>
          <w:rFonts w:ascii="Arial" w:hAnsi="Arial" w:cs="Arial"/>
        </w:rPr>
        <w:t>Committee commended Lisa Walsh on her</w:t>
      </w:r>
      <w:r>
        <w:rPr>
          <w:rFonts w:ascii="Arial" w:hAnsi="Arial" w:cs="Arial"/>
        </w:rPr>
        <w:t xml:space="preserve"> support to the</w:t>
      </w:r>
      <w:r w:rsidR="00BA7F9F">
        <w:rPr>
          <w:rFonts w:ascii="Arial" w:hAnsi="Arial" w:cs="Arial"/>
        </w:rPr>
        <w:t xml:space="preserve"> iMatter Engagement and noted the update.  </w:t>
      </w:r>
    </w:p>
    <w:p w:rsidR="007C78FB" w:rsidRPr="0036555A" w:rsidRDefault="007C78FB" w:rsidP="00BA7F9F">
      <w:pPr>
        <w:spacing w:after="0"/>
        <w:rPr>
          <w:rFonts w:ascii="Arial" w:hAnsi="Arial" w:cs="Arial"/>
        </w:rPr>
      </w:pPr>
    </w:p>
    <w:p w:rsidR="00BA7F9F" w:rsidRPr="00920322" w:rsidRDefault="00BA7F9F" w:rsidP="00BA7F9F">
      <w:pPr>
        <w:spacing w:after="0"/>
        <w:rPr>
          <w:rFonts w:ascii="Arial" w:hAnsi="Arial" w:cs="Arial"/>
          <w:b/>
          <w:color w:val="0070C0"/>
        </w:rPr>
      </w:pPr>
      <w:r w:rsidRPr="00920322">
        <w:rPr>
          <w:rFonts w:ascii="Arial" w:hAnsi="Arial" w:cs="Arial"/>
          <w:b/>
          <w:color w:val="0070C0"/>
        </w:rPr>
        <w:t>10</w:t>
      </w:r>
      <w:r w:rsidRPr="00920322">
        <w:rPr>
          <w:rFonts w:ascii="Arial" w:hAnsi="Arial" w:cs="Arial"/>
          <w:b/>
          <w:color w:val="0070C0"/>
        </w:rPr>
        <w:tab/>
      </w:r>
      <w:r>
        <w:rPr>
          <w:rFonts w:ascii="Arial" w:hAnsi="Arial" w:cs="Arial"/>
          <w:b/>
          <w:color w:val="0070C0"/>
        </w:rPr>
        <w:t>Person Centred</w:t>
      </w:r>
    </w:p>
    <w:p w:rsidR="00BA7F9F" w:rsidRPr="00920322" w:rsidRDefault="00BA7F9F" w:rsidP="00BA7F9F">
      <w:pPr>
        <w:spacing w:after="0"/>
        <w:rPr>
          <w:rFonts w:ascii="Arial" w:hAnsi="Arial" w:cs="Arial"/>
          <w:b/>
          <w:color w:val="0070C0"/>
        </w:rPr>
      </w:pPr>
    </w:p>
    <w:p w:rsidR="00BA7F9F" w:rsidRPr="00920322" w:rsidRDefault="00BA7F9F" w:rsidP="00BA7F9F">
      <w:pPr>
        <w:spacing w:after="0"/>
        <w:rPr>
          <w:rFonts w:ascii="Arial" w:hAnsi="Arial" w:cs="Arial"/>
          <w:b/>
        </w:rPr>
      </w:pPr>
      <w:r w:rsidRPr="00920322">
        <w:rPr>
          <w:rFonts w:ascii="Arial" w:hAnsi="Arial" w:cs="Arial"/>
          <w:b/>
        </w:rPr>
        <w:t>10.1</w:t>
      </w:r>
      <w:r w:rsidRPr="00920322">
        <w:rPr>
          <w:rFonts w:ascii="Arial" w:hAnsi="Arial" w:cs="Arial"/>
          <w:b/>
        </w:rPr>
        <w:tab/>
      </w:r>
      <w:r>
        <w:rPr>
          <w:rFonts w:ascii="Arial" w:hAnsi="Arial" w:cs="Arial"/>
          <w:b/>
        </w:rPr>
        <w:t>Feedback Report</w:t>
      </w:r>
    </w:p>
    <w:p w:rsidR="00BA7F9F" w:rsidRDefault="00BA7F9F" w:rsidP="00BA7F9F">
      <w:pPr>
        <w:spacing w:after="0"/>
        <w:ind w:left="720"/>
        <w:rPr>
          <w:rFonts w:ascii="Arial" w:hAnsi="Arial" w:cs="Arial"/>
        </w:rPr>
      </w:pPr>
    </w:p>
    <w:p w:rsidR="00BA7F9F" w:rsidRDefault="006D1668" w:rsidP="00BA7F9F">
      <w:pPr>
        <w:spacing w:after="0"/>
        <w:ind w:left="720"/>
        <w:rPr>
          <w:rFonts w:ascii="Arial" w:hAnsi="Arial" w:cs="Arial"/>
        </w:rPr>
      </w:pPr>
      <w:r>
        <w:rPr>
          <w:rFonts w:ascii="Arial" w:hAnsi="Arial" w:cs="Arial"/>
        </w:rPr>
        <w:t xml:space="preserve">The Committee were presented with the </w:t>
      </w:r>
      <w:r w:rsidR="00BA7F9F">
        <w:rPr>
          <w:rFonts w:ascii="Arial" w:hAnsi="Arial" w:cs="Arial"/>
        </w:rPr>
        <w:t>Feedback Report.</w:t>
      </w:r>
    </w:p>
    <w:p w:rsidR="00BA7F9F" w:rsidRDefault="00BA7F9F" w:rsidP="00BA7F9F">
      <w:pPr>
        <w:spacing w:after="0"/>
        <w:ind w:left="720"/>
        <w:rPr>
          <w:rFonts w:ascii="Arial" w:hAnsi="Arial" w:cs="Arial"/>
        </w:rPr>
      </w:pPr>
    </w:p>
    <w:p w:rsidR="00BA7F9F" w:rsidRDefault="006D1668" w:rsidP="00BA7F9F">
      <w:pPr>
        <w:spacing w:after="0"/>
        <w:ind w:left="720"/>
        <w:rPr>
          <w:rFonts w:ascii="Arial" w:hAnsi="Arial" w:cs="Arial"/>
        </w:rPr>
      </w:pPr>
      <w:r>
        <w:rPr>
          <w:rFonts w:ascii="Arial" w:hAnsi="Arial" w:cs="Arial"/>
        </w:rPr>
        <w:t xml:space="preserve">Anne Marie Cavanagh advised that the </w:t>
      </w:r>
      <w:r w:rsidR="00BA7F9F">
        <w:rPr>
          <w:rFonts w:ascii="Arial" w:hAnsi="Arial" w:cs="Arial"/>
        </w:rPr>
        <w:t xml:space="preserve">Quarter </w:t>
      </w:r>
      <w:r>
        <w:rPr>
          <w:rFonts w:ascii="Arial" w:hAnsi="Arial" w:cs="Arial"/>
        </w:rPr>
        <w:t xml:space="preserve">3 </w:t>
      </w:r>
      <w:r w:rsidR="00BA7F9F">
        <w:rPr>
          <w:rFonts w:ascii="Arial" w:hAnsi="Arial" w:cs="Arial"/>
        </w:rPr>
        <w:t xml:space="preserve">report will be finalised in March 2022 and  will be presented at the </w:t>
      </w:r>
      <w:r w:rsidR="004F2F64">
        <w:rPr>
          <w:rFonts w:ascii="Arial" w:hAnsi="Arial" w:cs="Arial"/>
        </w:rPr>
        <w:t>3</w:t>
      </w:r>
      <w:r w:rsidR="004F2F64" w:rsidRPr="004F2F64">
        <w:rPr>
          <w:rFonts w:ascii="Arial" w:hAnsi="Arial" w:cs="Arial"/>
          <w:vertAlign w:val="superscript"/>
        </w:rPr>
        <w:t>rd</w:t>
      </w:r>
      <w:r w:rsidR="004F2F64">
        <w:rPr>
          <w:rFonts w:ascii="Arial" w:hAnsi="Arial" w:cs="Arial"/>
        </w:rPr>
        <w:t xml:space="preserve"> March 2022 Committee </w:t>
      </w:r>
      <w:r w:rsidR="00BA7F9F">
        <w:rPr>
          <w:rFonts w:ascii="Arial" w:hAnsi="Arial" w:cs="Arial"/>
        </w:rPr>
        <w:t xml:space="preserve">meeting. Marcella Boyle requested a glossary be added to the report. </w:t>
      </w:r>
    </w:p>
    <w:p w:rsidR="00BA7F9F" w:rsidRDefault="00BA7F9F" w:rsidP="00BA7F9F">
      <w:pPr>
        <w:spacing w:after="0"/>
        <w:rPr>
          <w:rFonts w:ascii="Arial" w:hAnsi="Arial" w:cs="Arial"/>
        </w:rPr>
      </w:pPr>
    </w:p>
    <w:p w:rsidR="00854FF5" w:rsidRPr="00235E6E" w:rsidRDefault="006D1668" w:rsidP="0052241F">
      <w:pPr>
        <w:spacing w:after="0"/>
        <w:ind w:left="720"/>
        <w:rPr>
          <w:rFonts w:ascii="Arial" w:hAnsi="Arial" w:cs="Arial"/>
          <w:highlight w:val="yellow"/>
        </w:rPr>
      </w:pPr>
      <w:r>
        <w:rPr>
          <w:rFonts w:ascii="Arial" w:hAnsi="Arial" w:cs="Arial"/>
        </w:rPr>
        <w:t xml:space="preserve">The </w:t>
      </w:r>
      <w:r w:rsidR="00BA7F9F">
        <w:rPr>
          <w:rFonts w:ascii="Arial" w:hAnsi="Arial" w:cs="Arial"/>
        </w:rPr>
        <w:t>Committee n</w:t>
      </w:r>
      <w:r w:rsidR="0052241F">
        <w:rPr>
          <w:rFonts w:ascii="Arial" w:hAnsi="Arial" w:cs="Arial"/>
        </w:rPr>
        <w:t>oted the Feedback Report update.</w:t>
      </w:r>
    </w:p>
    <w:p w:rsidR="00BA7F9F" w:rsidRPr="00920322" w:rsidRDefault="00BA7F9F" w:rsidP="00BA7F9F">
      <w:pPr>
        <w:spacing w:after="0"/>
        <w:rPr>
          <w:rFonts w:ascii="Arial" w:hAnsi="Arial" w:cs="Arial"/>
          <w:b/>
          <w:color w:val="0070C0"/>
        </w:rPr>
      </w:pPr>
      <w:r w:rsidRPr="00920322">
        <w:rPr>
          <w:rFonts w:ascii="Arial" w:hAnsi="Arial" w:cs="Arial"/>
          <w:b/>
          <w:color w:val="0070C0"/>
        </w:rPr>
        <w:t>11</w:t>
      </w:r>
      <w:r w:rsidRPr="00920322">
        <w:rPr>
          <w:rFonts w:ascii="Arial" w:hAnsi="Arial" w:cs="Arial"/>
          <w:b/>
          <w:color w:val="0070C0"/>
        </w:rPr>
        <w:tab/>
        <w:t xml:space="preserve">Any Other Competent Business </w:t>
      </w:r>
    </w:p>
    <w:p w:rsidR="00BA7F9F" w:rsidRPr="00920322" w:rsidRDefault="00BA7F9F" w:rsidP="00BA7F9F">
      <w:pPr>
        <w:spacing w:after="0"/>
        <w:ind w:firstLine="720"/>
        <w:rPr>
          <w:rFonts w:ascii="Arial" w:hAnsi="Arial" w:cs="Arial"/>
        </w:rPr>
      </w:pPr>
    </w:p>
    <w:p w:rsidR="00BA7F9F" w:rsidRDefault="00BA7F9F" w:rsidP="00BA7F9F">
      <w:pPr>
        <w:spacing w:after="0"/>
        <w:ind w:firstLine="720"/>
        <w:rPr>
          <w:rFonts w:ascii="Arial" w:hAnsi="Arial" w:cs="Arial"/>
          <w:b/>
        </w:rPr>
      </w:pPr>
      <w:r w:rsidRPr="00717D5C">
        <w:rPr>
          <w:rFonts w:ascii="Arial" w:hAnsi="Arial" w:cs="Arial"/>
          <w:b/>
        </w:rPr>
        <w:t>Equal Pay Analysis</w:t>
      </w:r>
      <w:r w:rsidRPr="00717D5C">
        <w:rPr>
          <w:rFonts w:ascii="Arial" w:hAnsi="Arial" w:cs="Arial"/>
          <w:b/>
        </w:rPr>
        <w:tab/>
      </w:r>
    </w:p>
    <w:p w:rsidR="00BA7F9F" w:rsidRDefault="00BA7F9F" w:rsidP="00BA7F9F">
      <w:pPr>
        <w:spacing w:after="0"/>
        <w:ind w:firstLine="720"/>
        <w:rPr>
          <w:rFonts w:ascii="Arial" w:hAnsi="Arial" w:cs="Arial"/>
          <w:b/>
        </w:rPr>
      </w:pPr>
    </w:p>
    <w:p w:rsidR="00BA7F9F" w:rsidRPr="00297FCC" w:rsidRDefault="006D1668" w:rsidP="00BA7F9F">
      <w:pPr>
        <w:spacing w:after="0"/>
        <w:ind w:firstLine="720"/>
        <w:rPr>
          <w:rFonts w:ascii="Arial" w:hAnsi="Arial" w:cs="Arial"/>
        </w:rPr>
      </w:pPr>
      <w:r>
        <w:rPr>
          <w:rFonts w:ascii="Arial" w:hAnsi="Arial" w:cs="Arial"/>
        </w:rPr>
        <w:t xml:space="preserve">The Committee received an update from </w:t>
      </w:r>
      <w:r w:rsidR="00BA7F9F">
        <w:rPr>
          <w:rFonts w:ascii="Arial" w:hAnsi="Arial" w:cs="Arial"/>
        </w:rPr>
        <w:t xml:space="preserve">Gareth </w:t>
      </w:r>
      <w:r w:rsidR="006B757F">
        <w:rPr>
          <w:rFonts w:ascii="Arial" w:hAnsi="Arial" w:cs="Arial"/>
        </w:rPr>
        <w:t>Adkins on</w:t>
      </w:r>
      <w:r w:rsidR="00BA7F9F">
        <w:rPr>
          <w:rFonts w:ascii="Arial" w:hAnsi="Arial" w:cs="Arial"/>
        </w:rPr>
        <w:t xml:space="preserve"> the Draft Equal Pay Statement.</w:t>
      </w:r>
    </w:p>
    <w:p w:rsidR="00BA7F9F" w:rsidRDefault="00BA7F9F" w:rsidP="00BA7F9F">
      <w:pPr>
        <w:spacing w:after="0"/>
        <w:rPr>
          <w:rFonts w:ascii="Arial" w:hAnsi="Arial" w:cs="Arial"/>
          <w:b/>
        </w:rPr>
      </w:pPr>
    </w:p>
    <w:p w:rsidR="00BA7F9F" w:rsidRPr="00297FCC" w:rsidRDefault="00BA7F9F" w:rsidP="00BA7F9F">
      <w:pPr>
        <w:spacing w:after="0"/>
        <w:ind w:left="720"/>
        <w:rPr>
          <w:rFonts w:ascii="Arial" w:hAnsi="Arial" w:cs="Arial"/>
        </w:rPr>
      </w:pPr>
      <w:r>
        <w:rPr>
          <w:rFonts w:ascii="Arial" w:hAnsi="Arial" w:cs="Arial"/>
        </w:rPr>
        <w:t xml:space="preserve">Gareth Adkins </w:t>
      </w:r>
      <w:r w:rsidR="008C6215">
        <w:rPr>
          <w:rFonts w:ascii="Arial" w:hAnsi="Arial" w:cs="Arial"/>
        </w:rPr>
        <w:t>updated the committee on the analysis of the equal pay data and developments in how to present the data</w:t>
      </w:r>
      <w:r w:rsidR="006B757F">
        <w:rPr>
          <w:rFonts w:ascii="Arial" w:hAnsi="Arial" w:cs="Arial"/>
        </w:rPr>
        <w:t>.</w:t>
      </w:r>
      <w:r w:rsidR="008C6215">
        <w:rPr>
          <w:rFonts w:ascii="Arial" w:hAnsi="Arial" w:cs="Arial"/>
        </w:rPr>
        <w:t xml:space="preserve"> He also noted the need to go beyond the data and identify </w:t>
      </w:r>
      <w:r w:rsidR="007427B2">
        <w:rPr>
          <w:rFonts w:ascii="Arial" w:hAnsi="Arial" w:cs="Arial"/>
        </w:rPr>
        <w:t xml:space="preserve">any issues to be addressed and agreed actions to take forwards. </w:t>
      </w:r>
      <w:r w:rsidR="006B757F">
        <w:rPr>
          <w:rFonts w:ascii="Arial" w:hAnsi="Arial" w:cs="Arial"/>
        </w:rPr>
        <w:t xml:space="preserve"> Jane</w:t>
      </w:r>
      <w:r>
        <w:rPr>
          <w:rFonts w:ascii="Arial" w:hAnsi="Arial" w:cs="Arial"/>
        </w:rPr>
        <w:t xml:space="preserve"> Christie-Flight suggested including data on how pay gaps have reduced. </w:t>
      </w:r>
    </w:p>
    <w:p w:rsidR="00BA7F9F" w:rsidRDefault="00BA7F9F" w:rsidP="00BA7F9F">
      <w:pPr>
        <w:spacing w:after="0"/>
        <w:ind w:firstLine="720"/>
        <w:rPr>
          <w:rFonts w:ascii="Arial" w:hAnsi="Arial" w:cs="Arial"/>
          <w:b/>
        </w:rPr>
      </w:pPr>
    </w:p>
    <w:p w:rsidR="00BA7F9F" w:rsidRDefault="00FB33CD" w:rsidP="00BA7F9F">
      <w:pPr>
        <w:spacing w:after="0"/>
        <w:ind w:left="720"/>
        <w:rPr>
          <w:rFonts w:ascii="Arial" w:hAnsi="Arial" w:cs="Arial"/>
        </w:rPr>
      </w:pPr>
      <w:r>
        <w:rPr>
          <w:rFonts w:ascii="Arial" w:hAnsi="Arial" w:cs="Arial"/>
        </w:rPr>
        <w:t xml:space="preserve">The </w:t>
      </w:r>
      <w:r w:rsidR="00BA7F9F">
        <w:rPr>
          <w:rFonts w:ascii="Arial" w:hAnsi="Arial" w:cs="Arial"/>
        </w:rPr>
        <w:t xml:space="preserve">Committee agreed that further information is required to determine reasons for </w:t>
      </w:r>
      <w:r>
        <w:rPr>
          <w:rFonts w:ascii="Arial" w:hAnsi="Arial" w:cs="Arial"/>
        </w:rPr>
        <w:t xml:space="preserve">the </w:t>
      </w:r>
      <w:r w:rsidR="00BA7F9F">
        <w:rPr>
          <w:rFonts w:ascii="Arial" w:hAnsi="Arial" w:cs="Arial"/>
        </w:rPr>
        <w:t xml:space="preserve">pay gap, </w:t>
      </w:r>
      <w:r>
        <w:rPr>
          <w:rFonts w:ascii="Arial" w:hAnsi="Arial" w:cs="Arial"/>
        </w:rPr>
        <w:t xml:space="preserve">to </w:t>
      </w:r>
      <w:r w:rsidR="00BA7F9F">
        <w:rPr>
          <w:rFonts w:ascii="Arial" w:hAnsi="Arial" w:cs="Arial"/>
        </w:rPr>
        <w:t xml:space="preserve">monitor </w:t>
      </w:r>
      <w:r>
        <w:rPr>
          <w:rFonts w:ascii="Arial" w:hAnsi="Arial" w:cs="Arial"/>
        </w:rPr>
        <w:t xml:space="preserve">the </w:t>
      </w:r>
      <w:r w:rsidR="00BA7F9F">
        <w:rPr>
          <w:rFonts w:ascii="Arial" w:hAnsi="Arial" w:cs="Arial"/>
        </w:rPr>
        <w:t>gap closure over a 3-year period and diversity and inclusion data throughout all levels of employment</w:t>
      </w:r>
      <w:r>
        <w:rPr>
          <w:rFonts w:ascii="Arial" w:hAnsi="Arial" w:cs="Arial"/>
        </w:rPr>
        <w:t xml:space="preserve"> including</w:t>
      </w:r>
      <w:r w:rsidR="00BA7F9F">
        <w:rPr>
          <w:rFonts w:ascii="Arial" w:hAnsi="Arial" w:cs="Arial"/>
        </w:rPr>
        <w:t xml:space="preserve"> how to attract males to traditional female roles</w:t>
      </w:r>
      <w:r w:rsidR="008C6215">
        <w:rPr>
          <w:rFonts w:ascii="Arial" w:hAnsi="Arial" w:cs="Arial"/>
        </w:rPr>
        <w:t xml:space="preserve"> and vice versa</w:t>
      </w:r>
      <w:r w:rsidR="00BA7F9F">
        <w:rPr>
          <w:rFonts w:ascii="Arial" w:hAnsi="Arial" w:cs="Arial"/>
        </w:rPr>
        <w:t xml:space="preserve">. The Committee agreed to discuss further at a Board </w:t>
      </w:r>
      <w:r>
        <w:rPr>
          <w:rFonts w:ascii="Arial" w:hAnsi="Arial" w:cs="Arial"/>
        </w:rPr>
        <w:t>S</w:t>
      </w:r>
      <w:r w:rsidR="00BA7F9F">
        <w:rPr>
          <w:rFonts w:ascii="Arial" w:hAnsi="Arial" w:cs="Arial"/>
        </w:rPr>
        <w:t xml:space="preserve">eminar. Marcella Boyle asked Gareth Adkins and Gerard Gardiner to organise and Jane Christie-Flight to </w:t>
      </w:r>
      <w:r w:rsidR="004F2F64">
        <w:rPr>
          <w:rFonts w:ascii="Arial" w:hAnsi="Arial" w:cs="Arial"/>
        </w:rPr>
        <w:t xml:space="preserve">assist with </w:t>
      </w:r>
      <w:r w:rsidR="00BA7F9F">
        <w:rPr>
          <w:rFonts w:ascii="Arial" w:hAnsi="Arial" w:cs="Arial"/>
        </w:rPr>
        <w:t>expla</w:t>
      </w:r>
      <w:r w:rsidR="004F2F64">
        <w:rPr>
          <w:rFonts w:ascii="Arial" w:hAnsi="Arial" w:cs="Arial"/>
        </w:rPr>
        <w:t>nation of</w:t>
      </w:r>
      <w:r w:rsidR="00BA7F9F">
        <w:rPr>
          <w:rFonts w:ascii="Arial" w:hAnsi="Arial" w:cs="Arial"/>
        </w:rPr>
        <w:t xml:space="preserve"> </w:t>
      </w:r>
      <w:r>
        <w:rPr>
          <w:rFonts w:ascii="Arial" w:hAnsi="Arial" w:cs="Arial"/>
        </w:rPr>
        <w:t xml:space="preserve">the </w:t>
      </w:r>
      <w:r w:rsidR="00BA7F9F">
        <w:rPr>
          <w:rFonts w:ascii="Arial" w:hAnsi="Arial" w:cs="Arial"/>
        </w:rPr>
        <w:t xml:space="preserve">data.  </w:t>
      </w:r>
    </w:p>
    <w:p w:rsidR="005D1417" w:rsidRDefault="005D1417" w:rsidP="00BA7F9F">
      <w:pPr>
        <w:spacing w:after="0"/>
        <w:ind w:left="720"/>
        <w:rPr>
          <w:rFonts w:ascii="Arial" w:hAnsi="Arial" w:cs="Arial"/>
        </w:rPr>
      </w:pPr>
    </w:p>
    <w:tbl>
      <w:tblPr>
        <w:tblStyle w:val="TableGrid"/>
        <w:tblW w:w="0" w:type="auto"/>
        <w:jc w:val="center"/>
        <w:tblLook w:val="04A0" w:firstRow="1" w:lastRow="0" w:firstColumn="1" w:lastColumn="0" w:noHBand="0" w:noVBand="1"/>
      </w:tblPr>
      <w:tblGrid>
        <w:gridCol w:w="2110"/>
        <w:gridCol w:w="3839"/>
        <w:gridCol w:w="1559"/>
        <w:gridCol w:w="1508"/>
      </w:tblGrid>
      <w:tr w:rsidR="00BA7F9F" w:rsidRPr="00DB47E3" w:rsidTr="001947A5">
        <w:trPr>
          <w:jc w:val="center"/>
        </w:trPr>
        <w:tc>
          <w:tcPr>
            <w:tcW w:w="2110" w:type="dxa"/>
          </w:tcPr>
          <w:p w:rsidR="00BA7F9F" w:rsidRPr="00DB47E3" w:rsidRDefault="00BA7F9F" w:rsidP="001947A5">
            <w:pPr>
              <w:spacing w:after="0"/>
              <w:rPr>
                <w:rFonts w:ascii="Arial" w:hAnsi="Arial" w:cs="Arial"/>
                <w:b/>
              </w:rPr>
            </w:pPr>
            <w:r w:rsidRPr="00DB47E3">
              <w:rPr>
                <w:rFonts w:ascii="Arial" w:hAnsi="Arial" w:cs="Arial"/>
                <w:b/>
              </w:rPr>
              <w:t>Action Ref.</w:t>
            </w:r>
          </w:p>
        </w:tc>
        <w:tc>
          <w:tcPr>
            <w:tcW w:w="3839" w:type="dxa"/>
          </w:tcPr>
          <w:p w:rsidR="00BA7F9F" w:rsidRPr="00DB47E3" w:rsidRDefault="00BA7F9F" w:rsidP="001947A5">
            <w:pPr>
              <w:spacing w:after="0"/>
              <w:rPr>
                <w:rFonts w:ascii="Arial" w:hAnsi="Arial" w:cs="Arial"/>
                <w:b/>
              </w:rPr>
            </w:pPr>
            <w:r w:rsidRPr="00DB47E3">
              <w:rPr>
                <w:rFonts w:ascii="Arial" w:hAnsi="Arial" w:cs="Arial"/>
                <w:b/>
              </w:rPr>
              <w:t>Action</w:t>
            </w:r>
          </w:p>
        </w:tc>
        <w:tc>
          <w:tcPr>
            <w:tcW w:w="1559" w:type="dxa"/>
          </w:tcPr>
          <w:p w:rsidR="00BA7F9F" w:rsidRPr="00DB47E3" w:rsidRDefault="00BA7F9F" w:rsidP="001947A5">
            <w:pPr>
              <w:spacing w:after="0"/>
              <w:rPr>
                <w:rFonts w:ascii="Arial" w:hAnsi="Arial" w:cs="Arial"/>
                <w:b/>
              </w:rPr>
            </w:pPr>
            <w:r w:rsidRPr="00DB47E3">
              <w:rPr>
                <w:rFonts w:ascii="Arial" w:hAnsi="Arial" w:cs="Arial"/>
                <w:b/>
              </w:rPr>
              <w:t>Action Lead</w:t>
            </w:r>
          </w:p>
        </w:tc>
        <w:tc>
          <w:tcPr>
            <w:tcW w:w="1508" w:type="dxa"/>
          </w:tcPr>
          <w:p w:rsidR="00BA7F9F" w:rsidRPr="00DB47E3" w:rsidRDefault="00BA7F9F" w:rsidP="001947A5">
            <w:pPr>
              <w:spacing w:after="0"/>
              <w:rPr>
                <w:rFonts w:ascii="Arial" w:hAnsi="Arial" w:cs="Arial"/>
                <w:b/>
              </w:rPr>
            </w:pPr>
            <w:r w:rsidRPr="00DB47E3">
              <w:rPr>
                <w:rFonts w:ascii="Arial" w:hAnsi="Arial" w:cs="Arial"/>
                <w:b/>
              </w:rPr>
              <w:t>Status</w:t>
            </w:r>
          </w:p>
        </w:tc>
      </w:tr>
      <w:tr w:rsidR="00BA7F9F" w:rsidTr="001947A5">
        <w:trPr>
          <w:jc w:val="center"/>
        </w:trPr>
        <w:tc>
          <w:tcPr>
            <w:tcW w:w="2110" w:type="dxa"/>
          </w:tcPr>
          <w:p w:rsidR="00BA7F9F" w:rsidRDefault="00325AAD" w:rsidP="001947A5">
            <w:pPr>
              <w:spacing w:after="0"/>
              <w:rPr>
                <w:rFonts w:ascii="Arial" w:hAnsi="Arial" w:cs="Arial"/>
                <w:color w:val="000000"/>
              </w:rPr>
            </w:pPr>
            <w:r>
              <w:rPr>
                <w:rFonts w:ascii="Arial" w:hAnsi="Arial" w:cs="Arial"/>
                <w:color w:val="000000"/>
              </w:rPr>
              <w:t>SGPCC/130122/02</w:t>
            </w:r>
          </w:p>
        </w:tc>
        <w:tc>
          <w:tcPr>
            <w:tcW w:w="3839" w:type="dxa"/>
          </w:tcPr>
          <w:p w:rsidR="00BA7F9F" w:rsidRPr="00DC03C5" w:rsidRDefault="00BA7F9F" w:rsidP="00FB33CD">
            <w:pPr>
              <w:spacing w:after="0"/>
              <w:rPr>
                <w:rFonts w:ascii="Arial" w:hAnsi="Arial" w:cs="Arial"/>
                <w:b/>
                <w:bCs/>
                <w:color w:val="000000"/>
              </w:rPr>
            </w:pPr>
            <w:r>
              <w:rPr>
                <w:rFonts w:ascii="Arial" w:hAnsi="Arial" w:cs="Arial"/>
                <w:b/>
                <w:bCs/>
                <w:color w:val="000000"/>
              </w:rPr>
              <w:t xml:space="preserve">11. AOCB (Equal Pay Analysis)                </w:t>
            </w:r>
            <w:r>
              <w:rPr>
                <w:rFonts w:ascii="Arial" w:hAnsi="Arial" w:cs="Arial"/>
                <w:color w:val="000000"/>
              </w:rPr>
              <w:t xml:space="preserve">Arrange for Diversity and Inclusion to feature at Board Seminar </w:t>
            </w:r>
          </w:p>
        </w:tc>
        <w:tc>
          <w:tcPr>
            <w:tcW w:w="1559" w:type="dxa"/>
          </w:tcPr>
          <w:p w:rsidR="00BA7F9F" w:rsidRDefault="00BA7F9F" w:rsidP="001947A5">
            <w:pPr>
              <w:spacing w:after="0"/>
              <w:rPr>
                <w:rFonts w:ascii="Arial" w:hAnsi="Arial" w:cs="Arial"/>
              </w:rPr>
            </w:pPr>
            <w:r>
              <w:rPr>
                <w:rFonts w:ascii="Arial" w:hAnsi="Arial" w:cs="Arial"/>
              </w:rPr>
              <w:t>GA/GG/JCF</w:t>
            </w:r>
          </w:p>
        </w:tc>
        <w:tc>
          <w:tcPr>
            <w:tcW w:w="1508" w:type="dxa"/>
          </w:tcPr>
          <w:p w:rsidR="00BA7F9F" w:rsidRDefault="00BA7F9F" w:rsidP="001947A5">
            <w:pPr>
              <w:spacing w:after="0"/>
              <w:rPr>
                <w:rFonts w:ascii="Arial" w:hAnsi="Arial" w:cs="Arial"/>
              </w:rPr>
            </w:pPr>
            <w:r>
              <w:rPr>
                <w:rFonts w:ascii="Arial" w:hAnsi="Arial" w:cs="Arial"/>
              </w:rPr>
              <w:t>New</w:t>
            </w:r>
          </w:p>
        </w:tc>
      </w:tr>
    </w:tbl>
    <w:p w:rsidR="00BA7F9F" w:rsidRPr="008264BA" w:rsidRDefault="00BA7F9F" w:rsidP="00BA7F9F">
      <w:pPr>
        <w:spacing w:after="0"/>
        <w:rPr>
          <w:rFonts w:ascii="Arial" w:hAnsi="Arial" w:cs="Arial"/>
        </w:rPr>
      </w:pPr>
    </w:p>
    <w:p w:rsidR="00BA7F9F" w:rsidRDefault="00BA7F9F" w:rsidP="004F2F64">
      <w:pPr>
        <w:spacing w:after="0"/>
        <w:ind w:left="720"/>
        <w:rPr>
          <w:rFonts w:ascii="Arial" w:hAnsi="Arial" w:cs="Arial"/>
          <w:b/>
        </w:rPr>
      </w:pPr>
      <w:r>
        <w:rPr>
          <w:rFonts w:ascii="Arial" w:hAnsi="Arial" w:cs="Arial"/>
        </w:rPr>
        <w:t xml:space="preserve">Gareth Adkins </w:t>
      </w:r>
      <w:r w:rsidR="00FB33CD">
        <w:rPr>
          <w:rFonts w:ascii="Arial" w:hAnsi="Arial" w:cs="Arial"/>
        </w:rPr>
        <w:t>advised</w:t>
      </w:r>
      <w:r>
        <w:rPr>
          <w:rFonts w:ascii="Arial" w:hAnsi="Arial" w:cs="Arial"/>
        </w:rPr>
        <w:t xml:space="preserve"> ethnicity and </w:t>
      </w:r>
      <w:r w:rsidR="007427B2">
        <w:rPr>
          <w:rFonts w:ascii="Arial" w:hAnsi="Arial" w:cs="Arial"/>
        </w:rPr>
        <w:t xml:space="preserve">disability equal pay analysis </w:t>
      </w:r>
      <w:r>
        <w:rPr>
          <w:rFonts w:ascii="Arial" w:hAnsi="Arial" w:cs="Arial"/>
        </w:rPr>
        <w:t xml:space="preserve">will be part of </w:t>
      </w:r>
      <w:r w:rsidR="007427B2">
        <w:rPr>
          <w:rFonts w:ascii="Arial" w:hAnsi="Arial" w:cs="Arial"/>
        </w:rPr>
        <w:t xml:space="preserve">future </w:t>
      </w:r>
      <w:r>
        <w:rPr>
          <w:rFonts w:ascii="Arial" w:hAnsi="Arial" w:cs="Arial"/>
        </w:rPr>
        <w:t>analysis</w:t>
      </w:r>
      <w:r w:rsidR="00B06FA1">
        <w:rPr>
          <w:rFonts w:ascii="Arial" w:hAnsi="Arial" w:cs="Arial"/>
        </w:rPr>
        <w:t>. Actions to support equal pay will be taken</w:t>
      </w:r>
      <w:r w:rsidR="0093059D">
        <w:rPr>
          <w:rFonts w:ascii="Arial" w:hAnsi="Arial" w:cs="Arial"/>
        </w:rPr>
        <w:t xml:space="preserve"> </w:t>
      </w:r>
      <w:r w:rsidR="00FB33CD">
        <w:rPr>
          <w:rFonts w:ascii="Arial" w:hAnsi="Arial" w:cs="Arial"/>
        </w:rPr>
        <w:t>through the</w:t>
      </w:r>
      <w:r>
        <w:rPr>
          <w:rFonts w:ascii="Arial" w:hAnsi="Arial" w:cs="Arial"/>
        </w:rPr>
        <w:t xml:space="preserve"> Diversity and Inclusion Plan</w:t>
      </w:r>
      <w:r w:rsidR="00FB33CD">
        <w:rPr>
          <w:rFonts w:ascii="Arial" w:hAnsi="Arial" w:cs="Arial"/>
        </w:rPr>
        <w:t xml:space="preserve">.  </w:t>
      </w:r>
      <w:r w:rsidR="00B06FA1">
        <w:rPr>
          <w:rFonts w:ascii="Arial" w:hAnsi="Arial" w:cs="Arial"/>
        </w:rPr>
        <w:t>Year 2 of this plan</w:t>
      </w:r>
      <w:r w:rsidRPr="008264BA">
        <w:rPr>
          <w:rFonts w:ascii="Arial" w:hAnsi="Arial" w:cs="Arial"/>
        </w:rPr>
        <w:t xml:space="preserve"> </w:t>
      </w:r>
      <w:r w:rsidR="00FB33CD">
        <w:rPr>
          <w:rFonts w:ascii="Arial" w:hAnsi="Arial" w:cs="Arial"/>
        </w:rPr>
        <w:t>will be shared at</w:t>
      </w:r>
      <w:r w:rsidRPr="008264BA">
        <w:rPr>
          <w:rFonts w:ascii="Arial" w:hAnsi="Arial" w:cs="Arial"/>
        </w:rPr>
        <w:t xml:space="preserve"> </w:t>
      </w:r>
      <w:r w:rsidR="00B06FA1">
        <w:rPr>
          <w:rFonts w:ascii="Arial" w:hAnsi="Arial" w:cs="Arial"/>
        </w:rPr>
        <w:t>a future committee meeting</w:t>
      </w:r>
    </w:p>
    <w:p w:rsidR="00BA7F9F" w:rsidRDefault="00BA7F9F" w:rsidP="00BA7F9F">
      <w:pPr>
        <w:spacing w:after="0"/>
        <w:ind w:firstLine="720"/>
        <w:rPr>
          <w:rFonts w:ascii="Arial" w:hAnsi="Arial" w:cs="Arial"/>
          <w:b/>
        </w:rPr>
      </w:pPr>
    </w:p>
    <w:p w:rsidR="00BA7F9F" w:rsidRPr="00920322" w:rsidRDefault="00BA7F9F" w:rsidP="00BA7F9F">
      <w:pPr>
        <w:spacing w:after="0"/>
        <w:rPr>
          <w:rFonts w:ascii="Arial" w:hAnsi="Arial" w:cs="Arial"/>
          <w:b/>
          <w:color w:val="0070C0"/>
        </w:rPr>
      </w:pPr>
      <w:r>
        <w:rPr>
          <w:rFonts w:ascii="Arial" w:hAnsi="Arial" w:cs="Arial"/>
          <w:b/>
          <w:color w:val="0070C0"/>
        </w:rPr>
        <w:t>12</w:t>
      </w:r>
      <w:r w:rsidRPr="00920322">
        <w:rPr>
          <w:rFonts w:ascii="Arial" w:hAnsi="Arial" w:cs="Arial"/>
          <w:b/>
          <w:color w:val="0070C0"/>
        </w:rPr>
        <w:tab/>
      </w:r>
      <w:r>
        <w:rPr>
          <w:rFonts w:ascii="Arial" w:hAnsi="Arial" w:cs="Arial"/>
          <w:b/>
          <w:color w:val="0070C0"/>
        </w:rPr>
        <w:t>Items for Board Update Report</w:t>
      </w:r>
    </w:p>
    <w:p w:rsidR="00BA7F9F" w:rsidRDefault="00BA7F9F" w:rsidP="00BA7F9F">
      <w:pPr>
        <w:spacing w:after="0"/>
        <w:ind w:firstLine="720"/>
        <w:rPr>
          <w:rFonts w:ascii="Arial" w:hAnsi="Arial" w:cs="Arial"/>
        </w:rPr>
      </w:pPr>
    </w:p>
    <w:p w:rsidR="00BA7F9F" w:rsidRPr="00C25A33" w:rsidRDefault="00BA7F9F" w:rsidP="00BA7F9F">
      <w:pPr>
        <w:spacing w:after="0"/>
        <w:ind w:firstLine="720"/>
        <w:rPr>
          <w:rFonts w:ascii="Arial" w:hAnsi="Arial" w:cs="Arial"/>
        </w:rPr>
      </w:pPr>
      <w:r w:rsidRPr="00C25A33">
        <w:rPr>
          <w:rFonts w:ascii="Arial" w:hAnsi="Arial" w:cs="Arial"/>
        </w:rPr>
        <w:t>Marcella Boyle gave a summary for the Board Update Report:</w:t>
      </w:r>
    </w:p>
    <w:p w:rsidR="00BA7F9F" w:rsidRPr="00C25A33" w:rsidRDefault="00BA7F9F" w:rsidP="00BA7F9F">
      <w:pPr>
        <w:spacing w:after="0"/>
        <w:ind w:firstLine="720"/>
        <w:rPr>
          <w:rFonts w:ascii="Arial" w:hAnsi="Arial" w:cs="Arial"/>
        </w:rPr>
      </w:pPr>
    </w:p>
    <w:p w:rsidR="00BA7F9F" w:rsidRPr="00C25A33" w:rsidRDefault="00BA7F9F" w:rsidP="00BA7F9F">
      <w:pPr>
        <w:pStyle w:val="ListParagraph"/>
        <w:numPr>
          <w:ilvl w:val="0"/>
          <w:numId w:val="13"/>
        </w:numPr>
        <w:spacing w:after="0"/>
        <w:rPr>
          <w:sz w:val="22"/>
          <w:szCs w:val="22"/>
        </w:rPr>
      </w:pPr>
      <w:r w:rsidRPr="00C25A33">
        <w:rPr>
          <w:sz w:val="22"/>
          <w:szCs w:val="22"/>
        </w:rPr>
        <w:t>Committee noted the good progress made by the Health and Wellbeing Group on the Employability Assistance Programme.</w:t>
      </w:r>
    </w:p>
    <w:p w:rsidR="00BA7F9F" w:rsidRPr="00C25A33" w:rsidRDefault="00BA7F9F" w:rsidP="00BA7F9F">
      <w:pPr>
        <w:spacing w:after="0"/>
        <w:contextualSpacing/>
        <w:rPr>
          <w:rFonts w:ascii="Arial" w:hAnsi="Arial" w:cs="Arial"/>
        </w:rPr>
      </w:pPr>
    </w:p>
    <w:p w:rsidR="00BA7F9F" w:rsidRPr="00C25A33" w:rsidRDefault="00BA7F9F" w:rsidP="00BA7F9F">
      <w:pPr>
        <w:pStyle w:val="ListParagraph"/>
        <w:numPr>
          <w:ilvl w:val="0"/>
          <w:numId w:val="13"/>
        </w:numPr>
        <w:spacing w:after="0"/>
        <w:rPr>
          <w:b/>
          <w:sz w:val="22"/>
          <w:szCs w:val="22"/>
        </w:rPr>
      </w:pPr>
      <w:r w:rsidRPr="00C25A33">
        <w:rPr>
          <w:sz w:val="22"/>
          <w:szCs w:val="22"/>
        </w:rPr>
        <w:t>Committee noted ongoing work to identify work rest areas to utilise on site, linking with the Sustainability Strategy.</w:t>
      </w:r>
    </w:p>
    <w:p w:rsidR="00BA7F9F" w:rsidRPr="00C25A33" w:rsidRDefault="00BA7F9F" w:rsidP="00BA7F9F">
      <w:pPr>
        <w:spacing w:after="0"/>
        <w:ind w:firstLine="720"/>
        <w:rPr>
          <w:rFonts w:ascii="Arial" w:hAnsi="Arial" w:cs="Arial"/>
        </w:rPr>
      </w:pPr>
    </w:p>
    <w:p w:rsidR="00BA7F9F" w:rsidRDefault="00BA7F9F" w:rsidP="00BA7F9F">
      <w:pPr>
        <w:pStyle w:val="ListParagraph"/>
        <w:numPr>
          <w:ilvl w:val="0"/>
          <w:numId w:val="13"/>
        </w:numPr>
        <w:spacing w:after="0"/>
        <w:rPr>
          <w:sz w:val="22"/>
          <w:szCs w:val="22"/>
        </w:rPr>
      </w:pPr>
      <w:r w:rsidRPr="00C25A33">
        <w:rPr>
          <w:sz w:val="22"/>
          <w:szCs w:val="22"/>
        </w:rPr>
        <w:t xml:space="preserve">Committee approved, for publication by the Scottish Government, data submitted on equal pay analysis for financial years 2019/20 and 2020/21. </w:t>
      </w:r>
    </w:p>
    <w:p w:rsidR="00BA7F9F" w:rsidRPr="00C25A33" w:rsidRDefault="00BA7F9F" w:rsidP="00BA7F9F">
      <w:pPr>
        <w:spacing w:after="0"/>
      </w:pPr>
    </w:p>
    <w:p w:rsidR="00BA7F9F" w:rsidRPr="00C25A33" w:rsidRDefault="00BA7F9F" w:rsidP="00BA7F9F">
      <w:pPr>
        <w:pStyle w:val="ListParagraph"/>
        <w:numPr>
          <w:ilvl w:val="0"/>
          <w:numId w:val="13"/>
        </w:numPr>
        <w:spacing w:after="0"/>
        <w:rPr>
          <w:sz w:val="22"/>
          <w:szCs w:val="22"/>
        </w:rPr>
      </w:pPr>
      <w:r w:rsidRPr="00C25A33">
        <w:rPr>
          <w:sz w:val="22"/>
          <w:szCs w:val="22"/>
        </w:rPr>
        <w:t xml:space="preserve">The Committee sought a presentation at a subsequent committee meeting on pay analysis </w:t>
      </w:r>
      <w:r>
        <w:rPr>
          <w:sz w:val="22"/>
          <w:szCs w:val="22"/>
        </w:rPr>
        <w:t>regarding</w:t>
      </w:r>
      <w:r w:rsidRPr="00C25A33">
        <w:rPr>
          <w:sz w:val="22"/>
          <w:szCs w:val="22"/>
        </w:rPr>
        <w:t xml:space="preserve"> other protected characteristics. This will support the Committee’s development of the Diversity &amp; Inclusion Strategy.</w:t>
      </w:r>
    </w:p>
    <w:p w:rsidR="00BA7F9F" w:rsidRPr="00C25A33" w:rsidRDefault="00BA7F9F" w:rsidP="00BA7F9F">
      <w:pPr>
        <w:spacing w:after="0"/>
        <w:rPr>
          <w:rFonts w:ascii="Arial" w:hAnsi="Arial" w:cs="Arial"/>
        </w:rPr>
      </w:pPr>
    </w:p>
    <w:p w:rsidR="00BA7F9F" w:rsidRPr="00C25A33" w:rsidRDefault="00BA7F9F" w:rsidP="00BA7F9F">
      <w:pPr>
        <w:pStyle w:val="ListParagraph"/>
        <w:numPr>
          <w:ilvl w:val="0"/>
          <w:numId w:val="13"/>
        </w:numPr>
        <w:spacing w:after="0"/>
        <w:rPr>
          <w:sz w:val="22"/>
          <w:szCs w:val="22"/>
        </w:rPr>
      </w:pPr>
      <w:r w:rsidRPr="00C25A33">
        <w:rPr>
          <w:sz w:val="22"/>
          <w:szCs w:val="22"/>
        </w:rPr>
        <w:t>Committee commended the Communications team for their work, and noted that engagement is underway for the Communications Plan for 2022.</w:t>
      </w:r>
    </w:p>
    <w:p w:rsidR="00BA7F9F" w:rsidRPr="00C25A33" w:rsidRDefault="00BA7F9F" w:rsidP="00BA7F9F">
      <w:pPr>
        <w:spacing w:after="0"/>
        <w:contextualSpacing/>
        <w:rPr>
          <w:rFonts w:ascii="Arial" w:hAnsi="Arial" w:cs="Arial"/>
        </w:rPr>
      </w:pPr>
    </w:p>
    <w:p w:rsidR="00BA7F9F" w:rsidRPr="00C25A33" w:rsidRDefault="00BA7F9F" w:rsidP="00BA7F9F">
      <w:pPr>
        <w:pStyle w:val="ListParagraph"/>
        <w:numPr>
          <w:ilvl w:val="0"/>
          <w:numId w:val="13"/>
        </w:numPr>
        <w:spacing w:after="0"/>
        <w:rPr>
          <w:b/>
          <w:sz w:val="22"/>
          <w:szCs w:val="22"/>
        </w:rPr>
      </w:pPr>
      <w:r w:rsidRPr="00C25A33">
        <w:rPr>
          <w:sz w:val="22"/>
          <w:szCs w:val="22"/>
        </w:rPr>
        <w:lastRenderedPageBreak/>
        <w:t xml:space="preserve">Committee noted IPR challenges relating </w:t>
      </w:r>
      <w:r w:rsidR="004F2F64">
        <w:rPr>
          <w:sz w:val="22"/>
          <w:szCs w:val="22"/>
        </w:rPr>
        <w:t xml:space="preserve">to </w:t>
      </w:r>
      <w:r w:rsidRPr="00C25A33">
        <w:rPr>
          <w:sz w:val="22"/>
          <w:szCs w:val="22"/>
        </w:rPr>
        <w:t xml:space="preserve">staff absences rate and safe attendance to work, in context of COVID-19 variant. Other areas highlighted were positive, including disciplinary. </w:t>
      </w:r>
    </w:p>
    <w:p w:rsidR="00BA7F9F" w:rsidRPr="00C25A33" w:rsidRDefault="00BA7F9F" w:rsidP="00BA7F9F">
      <w:pPr>
        <w:spacing w:after="0"/>
        <w:rPr>
          <w:rFonts w:ascii="Arial" w:hAnsi="Arial" w:cs="Arial"/>
        </w:rPr>
      </w:pPr>
    </w:p>
    <w:p w:rsidR="00BA7F9F" w:rsidRPr="00C25A33" w:rsidRDefault="00BA7F9F" w:rsidP="00BA7F9F">
      <w:pPr>
        <w:pStyle w:val="ListParagraph"/>
        <w:numPr>
          <w:ilvl w:val="0"/>
          <w:numId w:val="13"/>
        </w:numPr>
        <w:spacing w:after="0"/>
        <w:rPr>
          <w:sz w:val="22"/>
          <w:szCs w:val="22"/>
        </w:rPr>
      </w:pPr>
      <w:r w:rsidRPr="00C25A33">
        <w:rPr>
          <w:sz w:val="22"/>
          <w:szCs w:val="22"/>
        </w:rPr>
        <w:t xml:space="preserve">Workforce Plan presentation generated discussions about future key priorities, including the contribution which can be made by working in partnership with local authorities on, for example, housing. </w:t>
      </w:r>
    </w:p>
    <w:p w:rsidR="00BA7F9F" w:rsidRPr="00C25A33" w:rsidRDefault="00BA7F9F" w:rsidP="00BA7F9F">
      <w:pPr>
        <w:spacing w:after="0"/>
        <w:rPr>
          <w:rFonts w:ascii="Arial" w:hAnsi="Arial" w:cs="Arial"/>
        </w:rPr>
      </w:pPr>
    </w:p>
    <w:p w:rsidR="00BA7F9F" w:rsidRPr="00C25A33" w:rsidRDefault="00BA7F9F" w:rsidP="00BA7F9F">
      <w:pPr>
        <w:pStyle w:val="ListParagraph"/>
        <w:numPr>
          <w:ilvl w:val="0"/>
          <w:numId w:val="13"/>
        </w:numPr>
        <w:spacing w:after="0"/>
        <w:rPr>
          <w:sz w:val="22"/>
          <w:szCs w:val="22"/>
        </w:rPr>
      </w:pPr>
      <w:r w:rsidRPr="00C25A33">
        <w:rPr>
          <w:sz w:val="22"/>
          <w:szCs w:val="22"/>
        </w:rPr>
        <w:t>Committee discussed appraisal, learning and development to sustain the target for appraisal completions at the rates achieved in financial year 2020/21.</w:t>
      </w:r>
    </w:p>
    <w:p w:rsidR="00BA7F9F" w:rsidRPr="00C25A33" w:rsidRDefault="00BA7F9F" w:rsidP="00BA7F9F">
      <w:pPr>
        <w:spacing w:after="0"/>
        <w:contextualSpacing/>
        <w:rPr>
          <w:rFonts w:ascii="Arial" w:hAnsi="Arial" w:cs="Arial"/>
        </w:rPr>
      </w:pPr>
    </w:p>
    <w:p w:rsidR="00BA7F9F" w:rsidRDefault="00BA7F9F" w:rsidP="00BA7F9F">
      <w:pPr>
        <w:pStyle w:val="ListParagraph"/>
        <w:numPr>
          <w:ilvl w:val="0"/>
          <w:numId w:val="13"/>
        </w:numPr>
        <w:spacing w:after="0"/>
        <w:rPr>
          <w:sz w:val="22"/>
          <w:szCs w:val="22"/>
        </w:rPr>
      </w:pPr>
      <w:r w:rsidRPr="00C25A33">
        <w:rPr>
          <w:sz w:val="22"/>
          <w:szCs w:val="22"/>
        </w:rPr>
        <w:t xml:space="preserve">Committee commended Lisa Walsh’s involvement with iMatter, which achieved a higher number of completed action plans, 74%, following a 50% completion rate from the previous year. </w:t>
      </w:r>
    </w:p>
    <w:p w:rsidR="00BA7F9F" w:rsidRPr="00C25A33" w:rsidRDefault="00BA7F9F" w:rsidP="00BA7F9F">
      <w:pPr>
        <w:spacing w:after="0"/>
      </w:pPr>
    </w:p>
    <w:p w:rsidR="00BA7F9F" w:rsidRPr="00C25A33" w:rsidRDefault="00BA7F9F" w:rsidP="00BA7F9F">
      <w:pPr>
        <w:pStyle w:val="ListParagraph"/>
        <w:numPr>
          <w:ilvl w:val="0"/>
          <w:numId w:val="13"/>
        </w:numPr>
        <w:rPr>
          <w:sz w:val="22"/>
          <w:szCs w:val="22"/>
        </w:rPr>
      </w:pPr>
      <w:r w:rsidRPr="00C25A33">
        <w:rPr>
          <w:sz w:val="22"/>
          <w:szCs w:val="22"/>
        </w:rPr>
        <w:t>The Committee noted comments from a number of members and attendees on how frequently iMatter features in conversations with staff and in management discussions.</w:t>
      </w:r>
    </w:p>
    <w:p w:rsidR="005D1417" w:rsidRPr="00920322" w:rsidRDefault="005D1417" w:rsidP="00BA7F9F">
      <w:pPr>
        <w:spacing w:after="0"/>
        <w:rPr>
          <w:rFonts w:ascii="Arial" w:hAnsi="Arial" w:cs="Arial"/>
          <w:b/>
        </w:rPr>
      </w:pPr>
    </w:p>
    <w:p w:rsidR="00BA7F9F" w:rsidRPr="00920322" w:rsidRDefault="00BA7F9F" w:rsidP="00BA7F9F">
      <w:pPr>
        <w:spacing w:after="0"/>
        <w:rPr>
          <w:rFonts w:ascii="Arial" w:hAnsi="Arial" w:cs="Arial"/>
          <w:b/>
          <w:color w:val="0070C0"/>
        </w:rPr>
      </w:pPr>
      <w:r w:rsidRPr="00920322">
        <w:rPr>
          <w:rFonts w:ascii="Arial" w:hAnsi="Arial" w:cs="Arial"/>
          <w:b/>
          <w:color w:val="0070C0"/>
        </w:rPr>
        <w:t>1</w:t>
      </w:r>
      <w:r>
        <w:rPr>
          <w:rFonts w:ascii="Arial" w:hAnsi="Arial" w:cs="Arial"/>
          <w:b/>
          <w:color w:val="0070C0"/>
        </w:rPr>
        <w:t>3</w:t>
      </w:r>
      <w:r w:rsidRPr="00920322">
        <w:rPr>
          <w:rFonts w:ascii="Arial" w:hAnsi="Arial" w:cs="Arial"/>
          <w:b/>
          <w:color w:val="0070C0"/>
        </w:rPr>
        <w:tab/>
        <w:t xml:space="preserve">Date and Time of Next Meeting </w:t>
      </w:r>
    </w:p>
    <w:p w:rsidR="00BA7F9F" w:rsidRPr="00920322" w:rsidRDefault="00BA7F9F" w:rsidP="00BA7F9F">
      <w:pPr>
        <w:spacing w:after="0"/>
        <w:rPr>
          <w:rFonts w:ascii="Arial" w:hAnsi="Arial" w:cs="Arial"/>
        </w:rPr>
      </w:pPr>
    </w:p>
    <w:p w:rsidR="00BA7F9F" w:rsidRPr="00920322" w:rsidRDefault="00BA7F9F" w:rsidP="00BA7F9F">
      <w:pPr>
        <w:spacing w:after="0"/>
        <w:ind w:left="720"/>
        <w:rPr>
          <w:rFonts w:ascii="Arial" w:hAnsi="Arial" w:cs="Arial"/>
        </w:rPr>
      </w:pPr>
      <w:r>
        <w:rPr>
          <w:rFonts w:ascii="Arial" w:hAnsi="Arial" w:cs="Arial"/>
        </w:rPr>
        <w:t>The next scheduled meeting of the Staff Governance and Person Centred Committee is 3 March 2022 at 10am.</w:t>
      </w:r>
    </w:p>
    <w:p w:rsidR="00BA7F9F" w:rsidRDefault="00BA7F9F" w:rsidP="00BA7F9F">
      <w:pPr>
        <w:spacing w:after="0"/>
        <w:rPr>
          <w:rFonts w:ascii="Arial" w:hAnsi="Arial" w:cs="Arial"/>
        </w:rPr>
      </w:pPr>
    </w:p>
    <w:p w:rsidR="00BA7F9F" w:rsidRPr="00920322" w:rsidRDefault="00BA7F9F" w:rsidP="00BA7F9F">
      <w:pPr>
        <w:spacing w:after="0"/>
        <w:rPr>
          <w:rFonts w:ascii="Arial" w:hAnsi="Arial" w:cs="Arial"/>
        </w:rPr>
      </w:pPr>
    </w:p>
    <w:p w:rsidR="00BA7F9F" w:rsidRPr="00920322" w:rsidRDefault="00BA7F9F" w:rsidP="00BA7F9F">
      <w:pPr>
        <w:spacing w:after="0"/>
        <w:jc w:val="center"/>
        <w:rPr>
          <w:rFonts w:ascii="Arial" w:hAnsi="Arial" w:cs="Arial"/>
          <w:b/>
        </w:rPr>
      </w:pPr>
    </w:p>
    <w:p w:rsidR="00BA7F9F" w:rsidRDefault="00BA7F9F" w:rsidP="00BA7F9F">
      <w:pPr>
        <w:spacing w:after="0"/>
        <w:jc w:val="center"/>
        <w:rPr>
          <w:rFonts w:ascii="Arial" w:hAnsi="Arial" w:cs="Arial"/>
          <w:b/>
        </w:rPr>
      </w:pPr>
      <w:r w:rsidRPr="00920322">
        <w:rPr>
          <w:rFonts w:ascii="Arial" w:hAnsi="Arial" w:cs="Arial"/>
          <w:b/>
        </w:rPr>
        <w:t xml:space="preserve">The meeting closed at </w:t>
      </w:r>
      <w:r>
        <w:rPr>
          <w:rFonts w:ascii="Arial" w:hAnsi="Arial" w:cs="Arial"/>
          <w:b/>
        </w:rPr>
        <w:t>12:25pm</w:t>
      </w:r>
    </w:p>
    <w:p w:rsidR="00BA7F9F" w:rsidRDefault="00BA7F9F" w:rsidP="00BA7F9F">
      <w:pPr>
        <w:spacing w:after="0"/>
        <w:jc w:val="center"/>
        <w:rPr>
          <w:rFonts w:ascii="Arial" w:hAnsi="Arial" w:cs="Arial"/>
          <w:b/>
        </w:rPr>
      </w:pPr>
    </w:p>
    <w:p w:rsidR="00BA7F9F" w:rsidRDefault="00BA7F9F" w:rsidP="00BA7F9F">
      <w:pPr>
        <w:spacing w:after="0"/>
        <w:rPr>
          <w:rFonts w:ascii="Arial" w:hAnsi="Arial" w:cs="Arial"/>
        </w:rPr>
      </w:pPr>
    </w:p>
    <w:p w:rsidR="00BA7F9F" w:rsidRDefault="00BA7F9F" w:rsidP="00BA7F9F">
      <w:pPr>
        <w:spacing w:after="0"/>
        <w:rPr>
          <w:rFonts w:ascii="Arial" w:hAnsi="Arial" w:cs="Arial"/>
        </w:rPr>
      </w:pPr>
    </w:p>
    <w:p w:rsidR="001947A5" w:rsidRDefault="001947A5" w:rsidP="00FB33CD"/>
    <w:sectPr w:rsidR="001947A5" w:rsidSect="001947A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22" w:rsidRDefault="00E04422">
      <w:pPr>
        <w:spacing w:after="0" w:line="240" w:lineRule="auto"/>
      </w:pPr>
      <w:r>
        <w:separator/>
      </w:r>
    </w:p>
  </w:endnote>
  <w:endnote w:type="continuationSeparator" w:id="0">
    <w:p w:rsidR="00E04422" w:rsidRDefault="00E0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3112"/>
      <w:docPartObj>
        <w:docPartGallery w:val="Page Numbers (Bottom of Page)"/>
        <w:docPartUnique/>
      </w:docPartObj>
    </w:sdtPr>
    <w:sdtEndPr>
      <w:rPr>
        <w:noProof/>
      </w:rPr>
    </w:sdtEndPr>
    <w:sdtContent>
      <w:p w:rsidR="00562114" w:rsidRDefault="00562114">
        <w:pPr>
          <w:pStyle w:val="Footer"/>
          <w:jc w:val="right"/>
        </w:pPr>
        <w:r>
          <w:fldChar w:fldCharType="begin"/>
        </w:r>
        <w:r>
          <w:instrText xml:space="preserve"> PAGE   \* MERGEFORMAT </w:instrText>
        </w:r>
        <w:r>
          <w:fldChar w:fldCharType="separate"/>
        </w:r>
        <w:r w:rsidR="009E2101">
          <w:rPr>
            <w:noProof/>
          </w:rPr>
          <w:t>1</w:t>
        </w:r>
        <w:r>
          <w:rPr>
            <w:noProof/>
          </w:rPr>
          <w:fldChar w:fldCharType="end"/>
        </w:r>
      </w:p>
    </w:sdtContent>
  </w:sdt>
  <w:p w:rsidR="00562114" w:rsidRDefault="0056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22" w:rsidRDefault="00E04422">
      <w:pPr>
        <w:spacing w:after="0" w:line="240" w:lineRule="auto"/>
      </w:pPr>
      <w:r>
        <w:separator/>
      </w:r>
    </w:p>
  </w:footnote>
  <w:footnote w:type="continuationSeparator" w:id="0">
    <w:p w:rsidR="00E04422" w:rsidRDefault="00E0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14" w:rsidRPr="00D37721" w:rsidRDefault="00D37721" w:rsidP="00D37721">
    <w:pPr>
      <w:pStyle w:val="Header"/>
      <w:tabs>
        <w:tab w:val="clear" w:pos="4513"/>
        <w:tab w:val="clear" w:pos="9026"/>
      </w:tabs>
      <w:jc w:val="right"/>
      <w:rPr>
        <w:b/>
      </w:rPr>
    </w:pPr>
    <w:r>
      <w:rPr>
        <w:b/>
        <w:color w:val="2E74B5" w:themeColor="accent1" w:themeShade="BF"/>
      </w:rPr>
      <w:t xml:space="preserve">                                                                     </w:t>
    </w:r>
    <w:r w:rsidR="00156973">
      <w:rPr>
        <w:b/>
        <w:color w:val="2E74B5" w:themeColor="accent1" w:themeShade="BF"/>
      </w:rPr>
      <w:t>I</w:t>
    </w:r>
    <w:r w:rsidRPr="00D37721">
      <w:rPr>
        <w:b/>
        <w:color w:val="2E74B5" w:themeColor="accent1" w:themeShade="BF"/>
      </w:rPr>
      <w:t xml:space="preserve">tem </w:t>
    </w:r>
    <w:r w:rsidR="00156973">
      <w:rPr>
        <w:b/>
        <w:color w:val="2E74B5" w:themeColor="accent1" w:themeShade="BF"/>
      </w:rPr>
      <w:t>10.2</w:t>
    </w:r>
    <w:r w:rsidR="00562114" w:rsidRPr="00D37721">
      <w:rPr>
        <w:b/>
      </w:rPr>
      <w:tab/>
    </w:r>
    <w:r w:rsidR="00562114" w:rsidRPr="00D37721">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0"/>
  </w:num>
  <w:num w:numId="4">
    <w:abstractNumId w:val="2"/>
  </w:num>
  <w:num w:numId="5">
    <w:abstractNumId w:val="1"/>
  </w:num>
  <w:num w:numId="6">
    <w:abstractNumId w:val="6"/>
  </w:num>
  <w:num w:numId="7">
    <w:abstractNumId w:val="7"/>
  </w:num>
  <w:num w:numId="8">
    <w:abstractNumId w:val="3"/>
  </w:num>
  <w:num w:numId="9">
    <w:abstractNumId w:val="4"/>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9F"/>
    <w:rsid w:val="000318A9"/>
    <w:rsid w:val="00032202"/>
    <w:rsid w:val="00032C11"/>
    <w:rsid w:val="000727BB"/>
    <w:rsid w:val="0007704D"/>
    <w:rsid w:val="000972FD"/>
    <w:rsid w:val="000B2E0C"/>
    <w:rsid w:val="00125A23"/>
    <w:rsid w:val="00156973"/>
    <w:rsid w:val="00163244"/>
    <w:rsid w:val="00187C1B"/>
    <w:rsid w:val="001947A5"/>
    <w:rsid w:val="001A1130"/>
    <w:rsid w:val="001B671C"/>
    <w:rsid w:val="001D33A0"/>
    <w:rsid w:val="00216674"/>
    <w:rsid w:val="00270FEB"/>
    <w:rsid w:val="002A095F"/>
    <w:rsid w:val="002C18EC"/>
    <w:rsid w:val="0031456D"/>
    <w:rsid w:val="003174C4"/>
    <w:rsid w:val="00325AAD"/>
    <w:rsid w:val="00347152"/>
    <w:rsid w:val="0039499F"/>
    <w:rsid w:val="004662C1"/>
    <w:rsid w:val="004C3ED0"/>
    <w:rsid w:val="004C5E98"/>
    <w:rsid w:val="004D10DC"/>
    <w:rsid w:val="004F2F64"/>
    <w:rsid w:val="004F6A8D"/>
    <w:rsid w:val="0052241F"/>
    <w:rsid w:val="00535970"/>
    <w:rsid w:val="00562114"/>
    <w:rsid w:val="00564259"/>
    <w:rsid w:val="005B1A62"/>
    <w:rsid w:val="005D1417"/>
    <w:rsid w:val="00602B1C"/>
    <w:rsid w:val="00607361"/>
    <w:rsid w:val="0061288A"/>
    <w:rsid w:val="00626EEA"/>
    <w:rsid w:val="006544DC"/>
    <w:rsid w:val="006A0482"/>
    <w:rsid w:val="006A32E7"/>
    <w:rsid w:val="006A66CF"/>
    <w:rsid w:val="006B757F"/>
    <w:rsid w:val="006D1668"/>
    <w:rsid w:val="00722A8A"/>
    <w:rsid w:val="007239E7"/>
    <w:rsid w:val="007427B2"/>
    <w:rsid w:val="007A19A5"/>
    <w:rsid w:val="007C78FB"/>
    <w:rsid w:val="007E2689"/>
    <w:rsid w:val="007E6C55"/>
    <w:rsid w:val="00800B31"/>
    <w:rsid w:val="00824E6A"/>
    <w:rsid w:val="00833CDA"/>
    <w:rsid w:val="00853B57"/>
    <w:rsid w:val="00854FF5"/>
    <w:rsid w:val="00893580"/>
    <w:rsid w:val="008A49F1"/>
    <w:rsid w:val="008B5112"/>
    <w:rsid w:val="008C6215"/>
    <w:rsid w:val="00926249"/>
    <w:rsid w:val="0093059D"/>
    <w:rsid w:val="009E2101"/>
    <w:rsid w:val="009E6FEF"/>
    <w:rsid w:val="009F68ED"/>
    <w:rsid w:val="00A4105B"/>
    <w:rsid w:val="00A438C4"/>
    <w:rsid w:val="00A73300"/>
    <w:rsid w:val="00B06FA1"/>
    <w:rsid w:val="00B96C5D"/>
    <w:rsid w:val="00BA7F9F"/>
    <w:rsid w:val="00BF4999"/>
    <w:rsid w:val="00BF600F"/>
    <w:rsid w:val="00C07DCA"/>
    <w:rsid w:val="00C200FE"/>
    <w:rsid w:val="00C26F37"/>
    <w:rsid w:val="00CA7BBF"/>
    <w:rsid w:val="00CF1457"/>
    <w:rsid w:val="00CF7FBA"/>
    <w:rsid w:val="00D265D9"/>
    <w:rsid w:val="00D37721"/>
    <w:rsid w:val="00D47C8A"/>
    <w:rsid w:val="00D74DC0"/>
    <w:rsid w:val="00D77E52"/>
    <w:rsid w:val="00DA1E47"/>
    <w:rsid w:val="00DA39A0"/>
    <w:rsid w:val="00DA564F"/>
    <w:rsid w:val="00DA6523"/>
    <w:rsid w:val="00DA65E5"/>
    <w:rsid w:val="00DA7E77"/>
    <w:rsid w:val="00E04422"/>
    <w:rsid w:val="00E04805"/>
    <w:rsid w:val="00E41FB0"/>
    <w:rsid w:val="00E559BD"/>
    <w:rsid w:val="00E9600E"/>
    <w:rsid w:val="00EA778D"/>
    <w:rsid w:val="00EE74CB"/>
    <w:rsid w:val="00EF1084"/>
    <w:rsid w:val="00F010DA"/>
    <w:rsid w:val="00FB33CD"/>
    <w:rsid w:val="00FE5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FD8FB"/>
  <w15:chartTrackingRefBased/>
  <w15:docId w15:val="{0836A2C1-CAF1-4EE6-BC55-7E3464D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F9F"/>
  </w:style>
  <w:style w:type="paragraph" w:styleId="Footer">
    <w:name w:val="footer"/>
    <w:basedOn w:val="Normal"/>
    <w:link w:val="FooterChar"/>
    <w:uiPriority w:val="99"/>
    <w:unhideWhenUsed/>
    <w:rsid w:val="00BA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F9F"/>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BA7F9F"/>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BA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BA7F9F"/>
    <w:rPr>
      <w:rFonts w:ascii="Arial" w:hAnsi="Arial" w:cs="Arial"/>
      <w:sz w:val="24"/>
      <w:szCs w:val="24"/>
    </w:rPr>
  </w:style>
  <w:style w:type="paragraph" w:customStyle="1" w:styleId="Style1">
    <w:name w:val="Style1"/>
    <w:basedOn w:val="Normal"/>
    <w:qFormat/>
    <w:rsid w:val="00BA7F9F"/>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6A66CF"/>
    <w:rPr>
      <w:sz w:val="16"/>
      <w:szCs w:val="16"/>
    </w:rPr>
  </w:style>
  <w:style w:type="paragraph" w:styleId="CommentText">
    <w:name w:val="annotation text"/>
    <w:basedOn w:val="Normal"/>
    <w:link w:val="CommentTextChar"/>
    <w:uiPriority w:val="99"/>
    <w:semiHidden/>
    <w:unhideWhenUsed/>
    <w:rsid w:val="006A66CF"/>
    <w:pPr>
      <w:spacing w:line="240" w:lineRule="auto"/>
    </w:pPr>
    <w:rPr>
      <w:sz w:val="20"/>
      <w:szCs w:val="20"/>
    </w:rPr>
  </w:style>
  <w:style w:type="character" w:customStyle="1" w:styleId="CommentTextChar">
    <w:name w:val="Comment Text Char"/>
    <w:basedOn w:val="DefaultParagraphFont"/>
    <w:link w:val="CommentText"/>
    <w:uiPriority w:val="99"/>
    <w:semiHidden/>
    <w:rsid w:val="006A66CF"/>
    <w:rPr>
      <w:sz w:val="20"/>
      <w:szCs w:val="20"/>
    </w:rPr>
  </w:style>
  <w:style w:type="paragraph" w:styleId="CommentSubject">
    <w:name w:val="annotation subject"/>
    <w:basedOn w:val="CommentText"/>
    <w:next w:val="CommentText"/>
    <w:link w:val="CommentSubjectChar"/>
    <w:uiPriority w:val="99"/>
    <w:semiHidden/>
    <w:unhideWhenUsed/>
    <w:rsid w:val="006A66CF"/>
    <w:rPr>
      <w:b/>
      <w:bCs/>
    </w:rPr>
  </w:style>
  <w:style w:type="character" w:customStyle="1" w:styleId="CommentSubjectChar">
    <w:name w:val="Comment Subject Char"/>
    <w:basedOn w:val="CommentTextChar"/>
    <w:link w:val="CommentSubject"/>
    <w:uiPriority w:val="99"/>
    <w:semiHidden/>
    <w:rsid w:val="006A66CF"/>
    <w:rPr>
      <w:b/>
      <w:bCs/>
      <w:sz w:val="20"/>
      <w:szCs w:val="20"/>
    </w:rPr>
  </w:style>
  <w:style w:type="paragraph" w:styleId="BalloonText">
    <w:name w:val="Balloon Text"/>
    <w:basedOn w:val="Normal"/>
    <w:link w:val="BalloonTextChar"/>
    <w:uiPriority w:val="99"/>
    <w:semiHidden/>
    <w:unhideWhenUsed/>
    <w:rsid w:val="006A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13</Pages>
  <Words>3799</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Denise Crossan</cp:lastModifiedBy>
  <cp:revision>17</cp:revision>
  <dcterms:created xsi:type="dcterms:W3CDTF">2022-01-31T16:12:00Z</dcterms:created>
  <dcterms:modified xsi:type="dcterms:W3CDTF">2022-03-22T17:39:00Z</dcterms:modified>
</cp:coreProperties>
</file>