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552" w:rsidRPr="00006552" w:rsidRDefault="000D2D16" w:rsidP="00006552">
      <w:pPr>
        <w:jc w:val="right"/>
        <w:rPr>
          <w:rFonts w:ascii="Arial" w:hAnsi="Arial" w:cs="Arial"/>
        </w:rPr>
      </w:pPr>
      <w:r w:rsidRPr="00006552">
        <w:rPr>
          <w:rFonts w:ascii="Arial" w:hAnsi="Arial" w:cs="Arial"/>
          <w:noProof/>
          <w:lang w:val="en-GB" w:eastAsia="en-GB"/>
        </w:rPr>
        <w:drawing>
          <wp:anchor distT="0" distB="0" distL="114300" distR="114300" simplePos="0" relativeHeight="251658240" behindDoc="0" locked="0" layoutInCell="1" allowOverlap="1">
            <wp:simplePos x="0" y="0"/>
            <wp:positionH relativeFrom="margin">
              <wp:posOffset>5066554</wp:posOffset>
            </wp:positionH>
            <wp:positionV relativeFrom="paragraph">
              <wp:posOffset>47238</wp:posOffset>
            </wp:positionV>
            <wp:extent cx="784225" cy="5422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84225" cy="5422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11663" w:type="dxa"/>
        <w:tblInd w:w="108" w:type="dxa"/>
        <w:tblLayout w:type="fixed"/>
        <w:tblLook w:val="04A0" w:firstRow="1" w:lastRow="0" w:firstColumn="1" w:lastColumn="0" w:noHBand="0" w:noVBand="1"/>
      </w:tblPr>
      <w:tblGrid>
        <w:gridCol w:w="2977"/>
        <w:gridCol w:w="6554"/>
        <w:gridCol w:w="2126"/>
        <w:gridCol w:w="6"/>
      </w:tblGrid>
      <w:tr w:rsidR="00006552" w:rsidRPr="00006552" w:rsidTr="00006552">
        <w:trPr>
          <w:gridAfter w:val="1"/>
          <w:wAfter w:w="6" w:type="dxa"/>
          <w:trHeight w:val="557"/>
        </w:trPr>
        <w:tc>
          <w:tcPr>
            <w:tcW w:w="2977" w:type="dxa"/>
          </w:tcPr>
          <w:p w:rsidR="00A2194B" w:rsidRDefault="00A2194B" w:rsidP="000D2D16">
            <w:pPr>
              <w:pStyle w:val="Heading1"/>
              <w:spacing w:before="0"/>
              <w:contextualSpacing/>
              <w:jc w:val="both"/>
              <w:rPr>
                <w:rFonts w:ascii="Arial" w:hAnsi="Arial" w:cs="Arial"/>
                <w:b/>
                <w:color w:val="auto"/>
                <w:sz w:val="24"/>
                <w:szCs w:val="24"/>
              </w:rPr>
            </w:pPr>
          </w:p>
          <w:p w:rsidR="000D2D16" w:rsidRPr="000D2D16" w:rsidRDefault="000D2D16" w:rsidP="000D2D16">
            <w:pPr>
              <w:jc w:val="both"/>
            </w:pPr>
          </w:p>
          <w:p w:rsidR="00006552" w:rsidRPr="00D655D3" w:rsidRDefault="00D655D3" w:rsidP="00D655D3">
            <w:pPr>
              <w:pStyle w:val="Heading1"/>
              <w:spacing w:before="0"/>
              <w:contextualSpacing/>
              <w:jc w:val="both"/>
              <w:rPr>
                <w:rFonts w:ascii="Arial" w:hAnsi="Arial" w:cs="Arial"/>
                <w:b/>
                <w:color w:val="auto"/>
                <w:sz w:val="24"/>
                <w:szCs w:val="24"/>
              </w:rPr>
            </w:pPr>
            <w:r>
              <w:rPr>
                <w:rFonts w:ascii="Arial" w:hAnsi="Arial" w:cs="Arial"/>
                <w:b/>
                <w:color w:val="auto"/>
                <w:sz w:val="24"/>
                <w:szCs w:val="24"/>
              </w:rPr>
              <w:t xml:space="preserve">Board </w:t>
            </w:r>
            <w:r w:rsidR="00006552" w:rsidRPr="00006552">
              <w:rPr>
                <w:rFonts w:ascii="Arial" w:hAnsi="Arial" w:cs="Arial"/>
                <w:b/>
                <w:color w:val="auto"/>
                <w:sz w:val="24"/>
                <w:szCs w:val="24"/>
              </w:rPr>
              <w:t>Meeting:</w:t>
            </w:r>
          </w:p>
        </w:tc>
        <w:tc>
          <w:tcPr>
            <w:tcW w:w="6554" w:type="dxa"/>
          </w:tcPr>
          <w:p w:rsidR="00A2194B" w:rsidRDefault="00A2194B" w:rsidP="000D2D16">
            <w:pPr>
              <w:pStyle w:val="Heading1"/>
              <w:spacing w:before="0"/>
              <w:contextualSpacing/>
              <w:jc w:val="both"/>
              <w:rPr>
                <w:rFonts w:ascii="Arial" w:hAnsi="Arial" w:cs="Arial"/>
                <w:color w:val="auto"/>
                <w:sz w:val="24"/>
                <w:szCs w:val="24"/>
              </w:rPr>
            </w:pPr>
          </w:p>
          <w:p w:rsidR="000D2D16" w:rsidRDefault="000D2D16" w:rsidP="000D2D16">
            <w:pPr>
              <w:pStyle w:val="Heading1"/>
              <w:spacing w:before="0"/>
              <w:contextualSpacing/>
              <w:jc w:val="both"/>
              <w:rPr>
                <w:rFonts w:ascii="Arial" w:hAnsi="Arial" w:cs="Arial"/>
                <w:color w:val="auto"/>
                <w:sz w:val="24"/>
                <w:szCs w:val="24"/>
              </w:rPr>
            </w:pPr>
          </w:p>
          <w:p w:rsidR="00006552" w:rsidRPr="00006552" w:rsidRDefault="00D655D3" w:rsidP="000D2D16">
            <w:pPr>
              <w:pStyle w:val="Heading1"/>
              <w:spacing w:before="0"/>
              <w:contextualSpacing/>
              <w:jc w:val="both"/>
              <w:rPr>
                <w:rFonts w:ascii="Arial" w:hAnsi="Arial" w:cs="Arial"/>
                <w:b/>
                <w:color w:val="auto"/>
                <w:sz w:val="24"/>
                <w:szCs w:val="24"/>
              </w:rPr>
            </w:pPr>
            <w:r>
              <w:rPr>
                <w:rFonts w:ascii="Arial" w:hAnsi="Arial" w:cs="Arial"/>
                <w:color w:val="auto"/>
                <w:sz w:val="24"/>
                <w:szCs w:val="24"/>
              </w:rPr>
              <w:t>31 March 2022</w:t>
            </w:r>
          </w:p>
        </w:tc>
        <w:tc>
          <w:tcPr>
            <w:tcW w:w="2126" w:type="dxa"/>
            <w:vMerge w:val="restart"/>
          </w:tcPr>
          <w:p w:rsidR="00006552" w:rsidRPr="00006552" w:rsidRDefault="00006552" w:rsidP="000D2D16">
            <w:pPr>
              <w:pStyle w:val="Heading1"/>
              <w:spacing w:before="0"/>
              <w:contextualSpacing/>
              <w:jc w:val="both"/>
              <w:rPr>
                <w:rFonts w:ascii="Arial" w:hAnsi="Arial" w:cs="Arial"/>
                <w:color w:val="auto"/>
                <w:sz w:val="24"/>
                <w:szCs w:val="24"/>
              </w:rPr>
            </w:pPr>
          </w:p>
          <w:p w:rsidR="00006552" w:rsidRPr="00006552" w:rsidRDefault="00006552" w:rsidP="000D2D16">
            <w:pPr>
              <w:jc w:val="both"/>
              <w:rPr>
                <w:rFonts w:ascii="Arial" w:hAnsi="Arial" w:cs="Arial"/>
              </w:rPr>
            </w:pPr>
          </w:p>
        </w:tc>
      </w:tr>
      <w:tr w:rsidR="00006552" w:rsidRPr="00006552" w:rsidTr="00006552">
        <w:trPr>
          <w:gridAfter w:val="1"/>
          <w:wAfter w:w="6" w:type="dxa"/>
          <w:trHeight w:val="1003"/>
        </w:trPr>
        <w:tc>
          <w:tcPr>
            <w:tcW w:w="2977" w:type="dxa"/>
          </w:tcPr>
          <w:p w:rsidR="00006552" w:rsidRPr="00006552" w:rsidRDefault="00006552" w:rsidP="000D2D16">
            <w:pPr>
              <w:pStyle w:val="Heading1"/>
              <w:spacing w:before="0"/>
              <w:contextualSpacing/>
              <w:jc w:val="both"/>
              <w:rPr>
                <w:rFonts w:ascii="Arial" w:hAnsi="Arial" w:cs="Arial"/>
                <w:b/>
                <w:color w:val="auto"/>
                <w:sz w:val="24"/>
                <w:szCs w:val="24"/>
              </w:rPr>
            </w:pPr>
          </w:p>
          <w:p w:rsidR="00006552" w:rsidRPr="00006552" w:rsidRDefault="00006552" w:rsidP="000D2D16">
            <w:pPr>
              <w:pStyle w:val="Heading1"/>
              <w:spacing w:before="0"/>
              <w:contextualSpacing/>
              <w:jc w:val="both"/>
              <w:rPr>
                <w:rFonts w:ascii="Arial" w:hAnsi="Arial" w:cs="Arial"/>
                <w:color w:val="auto"/>
                <w:sz w:val="24"/>
                <w:szCs w:val="24"/>
              </w:rPr>
            </w:pPr>
            <w:r w:rsidRPr="00006552">
              <w:rPr>
                <w:rFonts w:ascii="Arial" w:hAnsi="Arial" w:cs="Arial"/>
                <w:b/>
                <w:color w:val="auto"/>
                <w:sz w:val="24"/>
                <w:szCs w:val="24"/>
              </w:rPr>
              <w:t>Subject:</w:t>
            </w:r>
          </w:p>
        </w:tc>
        <w:tc>
          <w:tcPr>
            <w:tcW w:w="6554" w:type="dxa"/>
          </w:tcPr>
          <w:p w:rsidR="00006552" w:rsidRPr="00006552" w:rsidRDefault="00006552" w:rsidP="000D2D16">
            <w:pPr>
              <w:pStyle w:val="Heading1"/>
              <w:spacing w:before="0"/>
              <w:contextualSpacing/>
              <w:jc w:val="both"/>
              <w:rPr>
                <w:rFonts w:ascii="Arial" w:hAnsi="Arial" w:cs="Arial"/>
                <w:b/>
                <w:color w:val="auto"/>
                <w:sz w:val="24"/>
                <w:szCs w:val="24"/>
              </w:rPr>
            </w:pPr>
          </w:p>
          <w:p w:rsidR="00006552" w:rsidRPr="00006552" w:rsidRDefault="00006552" w:rsidP="000D2D16">
            <w:pPr>
              <w:pStyle w:val="Heading1"/>
              <w:spacing w:before="0"/>
              <w:contextualSpacing/>
              <w:jc w:val="both"/>
              <w:rPr>
                <w:rFonts w:ascii="Arial" w:hAnsi="Arial" w:cs="Arial"/>
                <w:b/>
                <w:color w:val="auto"/>
                <w:sz w:val="24"/>
                <w:szCs w:val="24"/>
              </w:rPr>
            </w:pPr>
            <w:r w:rsidRPr="00006552">
              <w:rPr>
                <w:rFonts w:ascii="Arial" w:hAnsi="Arial" w:cs="Arial"/>
                <w:color w:val="auto"/>
                <w:sz w:val="24"/>
                <w:szCs w:val="24"/>
              </w:rPr>
              <w:t xml:space="preserve">Board Risk Register   </w:t>
            </w:r>
          </w:p>
        </w:tc>
        <w:tc>
          <w:tcPr>
            <w:tcW w:w="2126" w:type="dxa"/>
            <w:vMerge/>
          </w:tcPr>
          <w:p w:rsidR="00006552" w:rsidRPr="00006552" w:rsidRDefault="00006552" w:rsidP="000D2D16">
            <w:pPr>
              <w:pStyle w:val="Heading1"/>
              <w:spacing w:before="0"/>
              <w:contextualSpacing/>
              <w:jc w:val="both"/>
              <w:rPr>
                <w:rFonts w:ascii="Arial" w:hAnsi="Arial" w:cs="Arial"/>
                <w:noProof/>
                <w:color w:val="auto"/>
                <w:sz w:val="24"/>
                <w:szCs w:val="24"/>
                <w:lang w:eastAsia="en-GB"/>
              </w:rPr>
            </w:pPr>
          </w:p>
        </w:tc>
      </w:tr>
      <w:tr w:rsidR="00006552" w:rsidRPr="00006552" w:rsidTr="00006552">
        <w:trPr>
          <w:trHeight w:val="499"/>
        </w:trPr>
        <w:tc>
          <w:tcPr>
            <w:tcW w:w="2977" w:type="dxa"/>
          </w:tcPr>
          <w:p w:rsidR="00006552" w:rsidRPr="00006552" w:rsidRDefault="00006552" w:rsidP="000D2D16">
            <w:pPr>
              <w:pStyle w:val="Heading1"/>
              <w:spacing w:before="0"/>
              <w:contextualSpacing/>
              <w:jc w:val="both"/>
              <w:rPr>
                <w:rFonts w:ascii="Arial" w:hAnsi="Arial" w:cs="Arial"/>
                <w:b/>
                <w:bCs/>
                <w:color w:val="auto"/>
                <w:sz w:val="24"/>
                <w:szCs w:val="24"/>
              </w:rPr>
            </w:pPr>
            <w:r w:rsidRPr="00006552">
              <w:rPr>
                <w:rFonts w:ascii="Arial" w:hAnsi="Arial" w:cs="Arial"/>
                <w:b/>
                <w:color w:val="auto"/>
                <w:sz w:val="24"/>
                <w:szCs w:val="24"/>
              </w:rPr>
              <w:t>Recommendation:</w:t>
            </w:r>
            <w:r w:rsidRPr="00006552">
              <w:rPr>
                <w:rFonts w:ascii="Arial" w:hAnsi="Arial" w:cs="Arial"/>
                <w:b/>
                <w:color w:val="auto"/>
                <w:sz w:val="24"/>
                <w:szCs w:val="24"/>
              </w:rPr>
              <w:tab/>
            </w:r>
          </w:p>
          <w:p w:rsidR="00006552" w:rsidRPr="00006552" w:rsidRDefault="00006552" w:rsidP="000D2D16">
            <w:pPr>
              <w:jc w:val="both"/>
              <w:rPr>
                <w:rFonts w:ascii="Arial" w:hAnsi="Arial" w:cs="Arial"/>
              </w:rPr>
            </w:pPr>
          </w:p>
          <w:p w:rsidR="00006552" w:rsidRPr="00006552" w:rsidRDefault="00006552" w:rsidP="000D2D16">
            <w:pPr>
              <w:jc w:val="both"/>
              <w:rPr>
                <w:rFonts w:ascii="Arial" w:hAnsi="Arial" w:cs="Arial"/>
              </w:rPr>
            </w:pPr>
          </w:p>
          <w:p w:rsidR="00006552" w:rsidRPr="00006552" w:rsidRDefault="00006552" w:rsidP="000D2D16">
            <w:pPr>
              <w:jc w:val="both"/>
              <w:rPr>
                <w:rFonts w:ascii="Arial" w:hAnsi="Arial" w:cs="Arial"/>
              </w:rPr>
            </w:pPr>
          </w:p>
          <w:p w:rsidR="00006552" w:rsidRPr="00006552" w:rsidRDefault="00006552" w:rsidP="000D2D16">
            <w:pPr>
              <w:jc w:val="both"/>
              <w:rPr>
                <w:rFonts w:ascii="Arial" w:hAnsi="Arial" w:cs="Arial"/>
              </w:rPr>
            </w:pPr>
          </w:p>
          <w:p w:rsidR="00006552" w:rsidRPr="00006552" w:rsidRDefault="00006552" w:rsidP="000D2D16">
            <w:pPr>
              <w:jc w:val="both"/>
              <w:rPr>
                <w:rFonts w:ascii="Arial" w:hAnsi="Arial" w:cs="Arial"/>
              </w:rPr>
            </w:pPr>
          </w:p>
        </w:tc>
        <w:tc>
          <w:tcPr>
            <w:tcW w:w="8686" w:type="dxa"/>
            <w:gridSpan w:val="3"/>
          </w:tcPr>
          <w:p w:rsidR="00006552" w:rsidRPr="00006552" w:rsidRDefault="005369BD" w:rsidP="000D2D16">
            <w:pPr>
              <w:pStyle w:val="Heading1"/>
              <w:spacing w:before="0"/>
              <w:contextualSpacing/>
              <w:jc w:val="both"/>
              <w:rPr>
                <w:rFonts w:ascii="Arial" w:hAnsi="Arial" w:cs="Arial"/>
                <w:b/>
                <w:color w:val="auto"/>
                <w:sz w:val="24"/>
                <w:szCs w:val="24"/>
              </w:rPr>
            </w:pPr>
            <w:r>
              <w:rPr>
                <w:rFonts w:ascii="Arial" w:hAnsi="Arial" w:cs="Arial"/>
                <w:color w:val="auto"/>
                <w:sz w:val="24"/>
                <w:szCs w:val="24"/>
              </w:rPr>
              <w:t>Board M</w:t>
            </w:r>
            <w:r w:rsidR="00006552" w:rsidRPr="00006552">
              <w:rPr>
                <w:rFonts w:ascii="Arial" w:hAnsi="Arial" w:cs="Arial"/>
                <w:color w:val="auto"/>
                <w:sz w:val="24"/>
                <w:szCs w:val="24"/>
              </w:rPr>
              <w:t>embers are asked to:</w:t>
            </w:r>
          </w:p>
          <w:p w:rsidR="00006552" w:rsidRPr="00006552" w:rsidRDefault="00006552" w:rsidP="000D2D16">
            <w:pPr>
              <w:jc w:val="both"/>
              <w:rPr>
                <w:rFonts w:ascii="Arial" w:hAnsi="Arial" w:cs="Arial"/>
              </w:rPr>
            </w:pPr>
          </w:p>
          <w:tbl>
            <w:tblPr>
              <w:tblW w:w="5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7"/>
              <w:gridCol w:w="567"/>
            </w:tblGrid>
            <w:tr w:rsidR="00006552" w:rsidRPr="00006552" w:rsidTr="00D655D3">
              <w:tc>
                <w:tcPr>
                  <w:tcW w:w="5307" w:type="dxa"/>
                </w:tcPr>
                <w:p w:rsidR="00006552" w:rsidRPr="00006552" w:rsidRDefault="00006552" w:rsidP="000D2D16">
                  <w:pPr>
                    <w:pStyle w:val="Heading1"/>
                    <w:spacing w:before="0"/>
                    <w:contextualSpacing/>
                    <w:jc w:val="both"/>
                    <w:rPr>
                      <w:rFonts w:ascii="Arial" w:hAnsi="Arial" w:cs="Arial"/>
                      <w:b/>
                      <w:color w:val="auto"/>
                      <w:sz w:val="24"/>
                      <w:szCs w:val="24"/>
                    </w:rPr>
                  </w:pPr>
                  <w:r w:rsidRPr="00006552">
                    <w:rPr>
                      <w:rFonts w:ascii="Arial" w:hAnsi="Arial" w:cs="Arial"/>
                      <w:color w:val="auto"/>
                      <w:sz w:val="24"/>
                      <w:szCs w:val="24"/>
                    </w:rPr>
                    <w:t>Discuss and Note</w:t>
                  </w:r>
                </w:p>
              </w:tc>
              <w:tc>
                <w:tcPr>
                  <w:tcW w:w="567" w:type="dxa"/>
                  <w:vAlign w:val="bottom"/>
                </w:tcPr>
                <w:p w:rsidR="00006552" w:rsidRPr="00006552" w:rsidRDefault="00006552" w:rsidP="000D2D16">
                  <w:pPr>
                    <w:contextualSpacing/>
                    <w:jc w:val="both"/>
                    <w:rPr>
                      <w:rFonts w:ascii="Arial" w:hAnsi="Arial" w:cs="Arial"/>
                    </w:rPr>
                  </w:pPr>
                </w:p>
              </w:tc>
            </w:tr>
            <w:tr w:rsidR="00006552" w:rsidRPr="00006552" w:rsidTr="00D655D3">
              <w:tc>
                <w:tcPr>
                  <w:tcW w:w="5307" w:type="dxa"/>
                </w:tcPr>
                <w:p w:rsidR="00006552" w:rsidRPr="00006552" w:rsidRDefault="00006552" w:rsidP="000D2D16">
                  <w:pPr>
                    <w:pStyle w:val="Heading1"/>
                    <w:spacing w:before="0"/>
                    <w:contextualSpacing/>
                    <w:jc w:val="both"/>
                    <w:rPr>
                      <w:rFonts w:ascii="Arial" w:hAnsi="Arial" w:cs="Arial"/>
                      <w:b/>
                      <w:color w:val="auto"/>
                      <w:sz w:val="24"/>
                      <w:szCs w:val="24"/>
                    </w:rPr>
                  </w:pPr>
                  <w:r w:rsidRPr="00006552">
                    <w:rPr>
                      <w:rFonts w:ascii="Arial" w:hAnsi="Arial" w:cs="Arial"/>
                      <w:color w:val="auto"/>
                      <w:sz w:val="24"/>
                      <w:szCs w:val="24"/>
                    </w:rPr>
                    <w:t>Discuss and Approve</w:t>
                  </w:r>
                </w:p>
              </w:tc>
              <w:tc>
                <w:tcPr>
                  <w:tcW w:w="567" w:type="dxa"/>
                </w:tcPr>
                <w:p w:rsidR="00006552" w:rsidRPr="005369BD" w:rsidRDefault="00DB7909" w:rsidP="000D2D16">
                  <w:pPr>
                    <w:contextualSpacing/>
                    <w:jc w:val="both"/>
                    <w:rPr>
                      <w:rFonts w:ascii="Arial" w:hAnsi="Arial" w:cs="Arial"/>
                    </w:rPr>
                  </w:pPr>
                  <w:r w:rsidRPr="005369BD">
                    <w:rPr>
                      <w:rFonts w:ascii="Segoe UI Symbol" w:hAnsi="Segoe UI Symbol" w:cs="Segoe UI Symbol"/>
                      <w:shd w:val="clear" w:color="auto" w:fill="FFFFFF"/>
                    </w:rPr>
                    <w:t>✔</w:t>
                  </w:r>
                </w:p>
              </w:tc>
            </w:tr>
            <w:tr w:rsidR="00006552" w:rsidRPr="00006552" w:rsidTr="00D655D3">
              <w:tc>
                <w:tcPr>
                  <w:tcW w:w="5307" w:type="dxa"/>
                </w:tcPr>
                <w:p w:rsidR="00006552" w:rsidRPr="00006552" w:rsidRDefault="00006552" w:rsidP="000D2D16">
                  <w:pPr>
                    <w:pStyle w:val="Heading1"/>
                    <w:spacing w:before="0"/>
                    <w:contextualSpacing/>
                    <w:jc w:val="both"/>
                    <w:rPr>
                      <w:rFonts w:ascii="Arial" w:hAnsi="Arial" w:cs="Arial"/>
                      <w:b/>
                      <w:color w:val="auto"/>
                      <w:sz w:val="24"/>
                      <w:szCs w:val="24"/>
                    </w:rPr>
                  </w:pPr>
                  <w:r w:rsidRPr="00006552">
                    <w:rPr>
                      <w:rFonts w:ascii="Arial" w:hAnsi="Arial" w:cs="Arial"/>
                      <w:color w:val="auto"/>
                      <w:sz w:val="24"/>
                      <w:szCs w:val="24"/>
                    </w:rPr>
                    <w:t>Note for Information only</w:t>
                  </w:r>
                </w:p>
              </w:tc>
              <w:tc>
                <w:tcPr>
                  <w:tcW w:w="567" w:type="dxa"/>
                </w:tcPr>
                <w:p w:rsidR="00006552" w:rsidRPr="00006552" w:rsidRDefault="00006552" w:rsidP="000D2D16">
                  <w:pPr>
                    <w:contextualSpacing/>
                    <w:jc w:val="both"/>
                    <w:rPr>
                      <w:rFonts w:ascii="Arial" w:hAnsi="Arial" w:cs="Arial"/>
                    </w:rPr>
                  </w:pPr>
                </w:p>
              </w:tc>
            </w:tr>
          </w:tbl>
          <w:p w:rsidR="00006552" w:rsidRPr="00006552" w:rsidRDefault="00006552" w:rsidP="000D2D16">
            <w:pPr>
              <w:contextualSpacing/>
              <w:jc w:val="both"/>
              <w:rPr>
                <w:rFonts w:ascii="Arial" w:hAnsi="Arial" w:cs="Arial"/>
              </w:rPr>
            </w:pPr>
          </w:p>
        </w:tc>
      </w:tr>
    </w:tbl>
    <w:p w:rsidR="004C7F39" w:rsidRPr="00006552" w:rsidRDefault="004C7F39" w:rsidP="00006552">
      <w:pPr>
        <w:pStyle w:val="Heading1"/>
      </w:pPr>
      <w:r w:rsidRPr="00CA1D7A">
        <w:rPr>
          <w:rFonts w:ascii="Arial" w:hAnsi="Arial" w:cs="Arial"/>
          <w:noProof/>
          <w:sz w:val="23"/>
          <w:szCs w:val="23"/>
          <w:lang w:val="en-GB" w:eastAsia="en-GB"/>
        </w:rPr>
        <w:t xml:space="preserve">                                                                                                                                                    </w:t>
      </w:r>
    </w:p>
    <w:p w:rsidR="004C7F39" w:rsidRPr="00474CFD" w:rsidRDefault="004C7F39" w:rsidP="004C7F39">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rPr>
      </w:pPr>
      <w:r w:rsidRPr="00474CFD">
        <w:rPr>
          <w:rFonts w:ascii="Arial" w:hAnsi="Arial" w:cs="Arial"/>
          <w:b/>
        </w:rPr>
        <w:t>1.</w:t>
      </w:r>
      <w:r w:rsidRPr="00474CFD">
        <w:rPr>
          <w:rFonts w:ascii="Arial" w:hAnsi="Arial" w:cs="Arial"/>
          <w:b/>
        </w:rPr>
        <w:tab/>
        <w:t xml:space="preserve">Situation </w:t>
      </w:r>
    </w:p>
    <w:p w:rsidR="004C7F39" w:rsidRPr="00474CFD" w:rsidRDefault="004C7F39" w:rsidP="004C7F39">
      <w:pPr>
        <w:rPr>
          <w:rFonts w:ascii="Arial" w:hAnsi="Arial" w:cs="Arial"/>
          <w:b/>
        </w:rPr>
      </w:pPr>
    </w:p>
    <w:p w:rsidR="00D655D3" w:rsidRDefault="00D655D3" w:rsidP="00D655D3">
      <w:pPr>
        <w:rPr>
          <w:rFonts w:ascii="Arial" w:hAnsi="Arial" w:cs="Arial"/>
        </w:rPr>
      </w:pPr>
      <w:r w:rsidRPr="007E29FD">
        <w:rPr>
          <w:rFonts w:ascii="Arial" w:hAnsi="Arial" w:cs="Arial"/>
        </w:rPr>
        <w:t xml:space="preserve">The Board Risk </w:t>
      </w:r>
      <w:r>
        <w:rPr>
          <w:rFonts w:ascii="Arial" w:hAnsi="Arial" w:cs="Arial"/>
        </w:rPr>
        <w:t>R</w:t>
      </w:r>
      <w:r w:rsidRPr="007E29FD">
        <w:rPr>
          <w:rFonts w:ascii="Arial" w:hAnsi="Arial" w:cs="Arial"/>
        </w:rPr>
        <w:t xml:space="preserve">egister has been reviewed in full and </w:t>
      </w:r>
      <w:r>
        <w:rPr>
          <w:rFonts w:ascii="Arial" w:hAnsi="Arial" w:cs="Arial"/>
        </w:rPr>
        <w:t>has been discussed at Committee meetings including</w:t>
      </w:r>
      <w:r w:rsidRPr="007E29FD">
        <w:rPr>
          <w:rFonts w:ascii="Arial" w:hAnsi="Arial" w:cs="Arial"/>
        </w:rPr>
        <w:t xml:space="preserve"> </w:t>
      </w:r>
      <w:r>
        <w:rPr>
          <w:rFonts w:ascii="Arial" w:hAnsi="Arial" w:cs="Arial"/>
        </w:rPr>
        <w:t>the Audit and Risk Committee meeting on 1 March 2022.</w:t>
      </w:r>
    </w:p>
    <w:p w:rsidR="005369BD" w:rsidRDefault="005369BD" w:rsidP="00D655D3">
      <w:pPr>
        <w:rPr>
          <w:rFonts w:ascii="Arial" w:hAnsi="Arial" w:cs="Arial"/>
        </w:rPr>
      </w:pPr>
    </w:p>
    <w:p w:rsidR="005369BD" w:rsidRPr="00F53823" w:rsidRDefault="005369BD" w:rsidP="005369BD">
      <w:pPr>
        <w:rPr>
          <w:rFonts w:ascii="Arial" w:hAnsi="Arial" w:cs="Arial"/>
          <w:szCs w:val="23"/>
        </w:rPr>
      </w:pPr>
      <w:r w:rsidRPr="00F53823">
        <w:rPr>
          <w:rFonts w:ascii="Arial" w:hAnsi="Arial" w:cs="Arial"/>
          <w:szCs w:val="23"/>
        </w:rPr>
        <w:t>The following changes were approved:</w:t>
      </w:r>
    </w:p>
    <w:p w:rsidR="005369BD" w:rsidRPr="00F53823" w:rsidRDefault="005369BD" w:rsidP="005369BD">
      <w:pPr>
        <w:rPr>
          <w:rFonts w:ascii="Arial" w:hAnsi="Arial" w:cs="Arial"/>
          <w:szCs w:val="23"/>
        </w:rPr>
      </w:pPr>
    </w:p>
    <w:p w:rsidR="005369BD" w:rsidRPr="00F53823" w:rsidRDefault="005369BD" w:rsidP="005369BD">
      <w:pPr>
        <w:rPr>
          <w:rFonts w:ascii="Arial" w:hAnsi="Arial" w:cs="Arial"/>
          <w:szCs w:val="23"/>
          <w:u w:val="single"/>
        </w:rPr>
      </w:pPr>
      <w:r w:rsidRPr="00F53823">
        <w:rPr>
          <w:rFonts w:ascii="Arial" w:hAnsi="Arial" w:cs="Arial"/>
          <w:szCs w:val="23"/>
          <w:u w:val="single"/>
        </w:rPr>
        <w:t>New Risk</w:t>
      </w:r>
    </w:p>
    <w:p w:rsidR="005369BD" w:rsidRPr="00F53823" w:rsidRDefault="005369BD" w:rsidP="005369BD">
      <w:pPr>
        <w:rPr>
          <w:rFonts w:ascii="Arial" w:hAnsi="Arial" w:cs="Arial"/>
          <w:szCs w:val="23"/>
        </w:rPr>
      </w:pPr>
    </w:p>
    <w:p w:rsidR="005369BD" w:rsidRPr="00F53823" w:rsidRDefault="005369BD" w:rsidP="005369BD">
      <w:pPr>
        <w:rPr>
          <w:rFonts w:ascii="Arial" w:hAnsi="Arial" w:cs="Arial"/>
          <w:szCs w:val="23"/>
        </w:rPr>
      </w:pPr>
      <w:r w:rsidRPr="00F53823">
        <w:rPr>
          <w:rFonts w:ascii="Arial" w:hAnsi="Arial" w:cs="Arial"/>
          <w:szCs w:val="23"/>
        </w:rPr>
        <w:t xml:space="preserve">Since the appointment of the Digital Services Director, a review of the eHealth resources was undertaken, at the request of the Director of Finance.  An update on the resources and department capacity has been provided, in the private sessions, to all committee meetings and subsequently presented to the Board in January 2022.  This risk is shown within Appendix 1 – </w:t>
      </w:r>
      <w:r>
        <w:rPr>
          <w:rFonts w:ascii="Arial" w:hAnsi="Arial" w:cs="Arial"/>
          <w:szCs w:val="23"/>
        </w:rPr>
        <w:t xml:space="preserve">023 </w:t>
      </w:r>
      <w:r w:rsidRPr="00F53823">
        <w:rPr>
          <w:rFonts w:ascii="Arial" w:hAnsi="Arial" w:cs="Arial"/>
          <w:szCs w:val="23"/>
        </w:rPr>
        <w:t>eHealth Resources.</w:t>
      </w:r>
    </w:p>
    <w:p w:rsidR="005369BD" w:rsidRPr="00F53823" w:rsidRDefault="005369BD" w:rsidP="005369BD">
      <w:pPr>
        <w:rPr>
          <w:rFonts w:ascii="Arial" w:hAnsi="Arial" w:cs="Arial"/>
          <w:szCs w:val="23"/>
        </w:rPr>
      </w:pPr>
    </w:p>
    <w:p w:rsidR="005369BD" w:rsidRPr="00F53823" w:rsidRDefault="005369BD" w:rsidP="005369BD">
      <w:pPr>
        <w:rPr>
          <w:rFonts w:ascii="Arial" w:hAnsi="Arial" w:cs="Arial"/>
          <w:szCs w:val="23"/>
          <w:u w:val="single"/>
        </w:rPr>
      </w:pPr>
      <w:r w:rsidRPr="00F53823">
        <w:rPr>
          <w:rFonts w:ascii="Arial" w:hAnsi="Arial" w:cs="Arial"/>
          <w:szCs w:val="23"/>
          <w:u w:val="single"/>
        </w:rPr>
        <w:t>Update to existing risk</w:t>
      </w:r>
    </w:p>
    <w:p w:rsidR="005369BD" w:rsidRPr="00F53823" w:rsidRDefault="005369BD" w:rsidP="005369BD">
      <w:pPr>
        <w:rPr>
          <w:rFonts w:ascii="Arial" w:hAnsi="Arial" w:cs="Arial"/>
          <w:szCs w:val="23"/>
          <w:u w:val="single"/>
        </w:rPr>
      </w:pPr>
    </w:p>
    <w:p w:rsidR="005369BD" w:rsidRPr="00F53823" w:rsidRDefault="005369BD" w:rsidP="005369BD">
      <w:pPr>
        <w:rPr>
          <w:rFonts w:ascii="Arial" w:hAnsi="Arial" w:cs="Arial"/>
          <w:szCs w:val="23"/>
        </w:rPr>
      </w:pPr>
      <w:r w:rsidRPr="00F53823">
        <w:rPr>
          <w:rFonts w:ascii="Arial" w:hAnsi="Arial" w:cs="Arial"/>
          <w:szCs w:val="23"/>
        </w:rPr>
        <w:t xml:space="preserve">Risk S17 Recovery Plan, data in relation to delivery is positive and if this continues we could potentially look to reduce this risk, however workforce challenges relative to the new Covid strain remain ongoing at this stage and this impact will continue to be closely monitored.  </w:t>
      </w:r>
    </w:p>
    <w:p w:rsidR="005369BD" w:rsidRPr="00F53823" w:rsidRDefault="005369BD" w:rsidP="005369BD">
      <w:pPr>
        <w:rPr>
          <w:rFonts w:ascii="Arial" w:hAnsi="Arial" w:cs="Arial"/>
          <w:szCs w:val="23"/>
        </w:rPr>
      </w:pPr>
    </w:p>
    <w:p w:rsidR="005369BD" w:rsidRPr="00F53823" w:rsidRDefault="005369BD" w:rsidP="005369BD">
      <w:pPr>
        <w:rPr>
          <w:rFonts w:ascii="Arial" w:hAnsi="Arial" w:cs="Arial"/>
          <w:szCs w:val="23"/>
          <w:u w:val="single"/>
        </w:rPr>
      </w:pPr>
      <w:r w:rsidRPr="00F53823">
        <w:rPr>
          <w:rFonts w:ascii="Arial" w:hAnsi="Arial" w:cs="Arial"/>
          <w:szCs w:val="23"/>
          <w:u w:val="single"/>
        </w:rPr>
        <w:t>Risk to remove</w:t>
      </w:r>
    </w:p>
    <w:p w:rsidR="005369BD" w:rsidRPr="00F53823" w:rsidRDefault="005369BD" w:rsidP="005369BD">
      <w:pPr>
        <w:rPr>
          <w:rFonts w:ascii="Arial" w:hAnsi="Arial" w:cs="Arial"/>
          <w:szCs w:val="23"/>
        </w:rPr>
      </w:pPr>
    </w:p>
    <w:p w:rsidR="005369BD" w:rsidRPr="00F53823" w:rsidRDefault="005369BD" w:rsidP="005369BD">
      <w:pPr>
        <w:rPr>
          <w:rFonts w:ascii="Arial" w:hAnsi="Arial" w:cs="Arial"/>
          <w:szCs w:val="23"/>
        </w:rPr>
      </w:pPr>
      <w:r w:rsidRPr="00F53823">
        <w:rPr>
          <w:rFonts w:ascii="Arial" w:hAnsi="Arial" w:cs="Arial"/>
          <w:szCs w:val="23"/>
        </w:rPr>
        <w:t xml:space="preserve">It was agreed to remove risk S12 EU Withdrawal from the Board Risk Register.  </w:t>
      </w:r>
    </w:p>
    <w:p w:rsidR="005369BD" w:rsidRPr="007E29FD" w:rsidRDefault="005369BD" w:rsidP="00D655D3">
      <w:pPr>
        <w:rPr>
          <w:rFonts w:ascii="Arial" w:hAnsi="Arial" w:cs="Arial"/>
          <w:b/>
        </w:rPr>
      </w:pPr>
    </w:p>
    <w:p w:rsidR="005369BD" w:rsidRDefault="005369BD">
      <w:pPr>
        <w:spacing w:after="160" w:line="259" w:lineRule="auto"/>
        <w:rPr>
          <w:rFonts w:ascii="Arial" w:hAnsi="Arial" w:cs="Arial"/>
        </w:rPr>
      </w:pPr>
      <w:r>
        <w:rPr>
          <w:rFonts w:ascii="Arial" w:hAnsi="Arial" w:cs="Arial"/>
        </w:rPr>
        <w:br w:type="page"/>
      </w:r>
    </w:p>
    <w:p w:rsidR="004C7F39" w:rsidRPr="00474CFD" w:rsidRDefault="004C7F39" w:rsidP="004C7F39">
      <w:pPr>
        <w:jc w:val="both"/>
        <w:rPr>
          <w:rFonts w:ascii="Arial" w:hAnsi="Arial" w:cs="Arial"/>
        </w:rPr>
      </w:pPr>
    </w:p>
    <w:p w:rsidR="004C7F39" w:rsidRPr="00474CFD" w:rsidRDefault="004C7F39" w:rsidP="004C7F39">
      <w:pPr>
        <w:pStyle w:val="BodyText2"/>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sz w:val="24"/>
          <w:szCs w:val="24"/>
          <w:lang w:eastAsia="en-GB"/>
        </w:rPr>
      </w:pPr>
      <w:r w:rsidRPr="00474CFD">
        <w:rPr>
          <w:rFonts w:ascii="Arial" w:hAnsi="Arial" w:cs="Arial"/>
          <w:b/>
          <w:sz w:val="24"/>
          <w:szCs w:val="24"/>
          <w:lang w:eastAsia="en-GB"/>
        </w:rPr>
        <w:t xml:space="preserve">2. </w:t>
      </w:r>
      <w:r w:rsidRPr="00474CFD">
        <w:rPr>
          <w:rFonts w:ascii="Arial" w:hAnsi="Arial" w:cs="Arial"/>
          <w:b/>
          <w:sz w:val="24"/>
          <w:szCs w:val="24"/>
          <w:lang w:eastAsia="en-GB"/>
        </w:rPr>
        <w:tab/>
        <w:t xml:space="preserve">Background </w:t>
      </w:r>
    </w:p>
    <w:p w:rsidR="004C7F39" w:rsidRPr="00474CFD" w:rsidRDefault="004C7F39" w:rsidP="004C7F39">
      <w:pPr>
        <w:rPr>
          <w:rFonts w:ascii="Arial" w:hAnsi="Arial" w:cs="Arial"/>
          <w:b/>
        </w:rPr>
      </w:pPr>
    </w:p>
    <w:p w:rsidR="004C7F39" w:rsidRPr="00474CFD" w:rsidRDefault="004C7F39" w:rsidP="004C7F39">
      <w:pPr>
        <w:rPr>
          <w:rFonts w:ascii="Arial" w:hAnsi="Arial" w:cs="Arial"/>
        </w:rPr>
      </w:pPr>
      <w:r w:rsidRPr="00474CFD">
        <w:rPr>
          <w:rFonts w:ascii="Arial" w:hAnsi="Arial" w:cs="Arial"/>
        </w:rPr>
        <w:t xml:space="preserve">The risk appetite as </w:t>
      </w:r>
      <w:r w:rsidR="00E6752F">
        <w:rPr>
          <w:rFonts w:ascii="Arial" w:hAnsi="Arial" w:cs="Arial"/>
        </w:rPr>
        <w:t>previously agreed currently sits as follows:-</w:t>
      </w:r>
    </w:p>
    <w:p w:rsidR="004C7F39" w:rsidRPr="00474CFD" w:rsidRDefault="004C7F39" w:rsidP="004C7F39">
      <w:pPr>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30"/>
        <w:gridCol w:w="1130"/>
        <w:gridCol w:w="1130"/>
        <w:gridCol w:w="1228"/>
      </w:tblGrid>
      <w:tr w:rsidR="004C7F39" w:rsidRPr="00416288" w:rsidTr="004C7F39">
        <w:trPr>
          <w:trHeight w:val="668"/>
          <w:jc w:val="center"/>
        </w:trPr>
        <w:tc>
          <w:tcPr>
            <w:tcW w:w="1838" w:type="dxa"/>
            <w:vAlign w:val="center"/>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noProof/>
                <w:sz w:val="18"/>
                <w:szCs w:val="18"/>
                <w:lang w:val="en-GB" w:eastAsia="en-GB"/>
              </w:rPr>
              <w:drawing>
                <wp:inline distT="0" distB="0" distL="0" distR="0" wp14:anchorId="51857D6D" wp14:editId="0929A22E">
                  <wp:extent cx="4191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5815" t="41689" r="76152" b="32146"/>
                          <a:stretch>
                            <a:fillRect/>
                          </a:stretch>
                        </pic:blipFill>
                        <pic:spPr bwMode="auto">
                          <a:xfrm>
                            <a:off x="0" y="0"/>
                            <a:ext cx="419100" cy="342900"/>
                          </a:xfrm>
                          <a:prstGeom prst="rect">
                            <a:avLst/>
                          </a:prstGeom>
                          <a:noFill/>
                          <a:ln>
                            <a:noFill/>
                          </a:ln>
                        </pic:spPr>
                      </pic:pic>
                    </a:graphicData>
                  </a:graphic>
                </wp:inline>
              </w:drawing>
            </w:r>
          </w:p>
        </w:tc>
        <w:tc>
          <w:tcPr>
            <w:tcW w:w="1130" w:type="dxa"/>
            <w:vAlign w:val="center"/>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Hospital</w:t>
            </w:r>
          </w:p>
        </w:tc>
        <w:tc>
          <w:tcPr>
            <w:tcW w:w="1130" w:type="dxa"/>
            <w:vAlign w:val="center"/>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Hotel</w:t>
            </w:r>
          </w:p>
        </w:tc>
        <w:tc>
          <w:tcPr>
            <w:tcW w:w="1130" w:type="dxa"/>
            <w:vAlign w:val="center"/>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R&amp;D</w:t>
            </w:r>
          </w:p>
        </w:tc>
        <w:tc>
          <w:tcPr>
            <w:tcW w:w="1228" w:type="dxa"/>
            <w:vAlign w:val="center"/>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Innovation</w:t>
            </w:r>
          </w:p>
        </w:tc>
      </w:tr>
      <w:tr w:rsidR="004C7F39" w:rsidRPr="00416288" w:rsidTr="004C7F39">
        <w:trPr>
          <w:trHeight w:val="139"/>
          <w:jc w:val="center"/>
        </w:trPr>
        <w:tc>
          <w:tcPr>
            <w:tcW w:w="1838" w:type="dxa"/>
          </w:tcPr>
          <w:p w:rsidR="004C7F39" w:rsidRPr="00416288" w:rsidRDefault="004C7F39" w:rsidP="004C7F39">
            <w:pPr>
              <w:tabs>
                <w:tab w:val="center" w:pos="4320"/>
                <w:tab w:val="right" w:pos="8640"/>
              </w:tabs>
              <w:rPr>
                <w:rFonts w:ascii="Arial Narrow" w:hAnsi="Arial Narrow" w:cs="Arial"/>
                <w:b/>
                <w:sz w:val="18"/>
                <w:szCs w:val="18"/>
              </w:rPr>
            </w:pPr>
            <w:r w:rsidRPr="00416288">
              <w:rPr>
                <w:rFonts w:ascii="Arial Narrow" w:hAnsi="Arial Narrow" w:cs="Arial"/>
                <w:b/>
                <w:sz w:val="18"/>
                <w:szCs w:val="18"/>
              </w:rPr>
              <w:t xml:space="preserve">Strategic </w:t>
            </w:r>
          </w:p>
        </w:tc>
        <w:tc>
          <w:tcPr>
            <w:tcW w:w="1130" w:type="dxa"/>
            <w:shd w:val="clear" w:color="auto" w:fill="auto"/>
          </w:tcPr>
          <w:p w:rsidR="004C7F39" w:rsidRPr="00416288" w:rsidRDefault="004C7F39" w:rsidP="004C7F39">
            <w:pPr>
              <w:tabs>
                <w:tab w:val="center" w:pos="4320"/>
                <w:tab w:val="right" w:pos="8640"/>
              </w:tabs>
              <w:jc w:val="center"/>
              <w:rPr>
                <w:rFonts w:ascii="Arial Narrow" w:hAnsi="Arial Narrow" w:cs="Arial"/>
                <w:b/>
                <w:sz w:val="18"/>
                <w:szCs w:val="18"/>
                <w:highlight w:val="yellow"/>
              </w:rPr>
            </w:pPr>
            <w:r w:rsidRPr="00416288">
              <w:rPr>
                <w:rFonts w:ascii="Arial Narrow" w:hAnsi="Arial Narrow" w:cs="Arial"/>
                <w:b/>
                <w:sz w:val="18"/>
                <w:szCs w:val="18"/>
              </w:rPr>
              <w:t xml:space="preserve">Willing </w:t>
            </w:r>
          </w:p>
        </w:tc>
        <w:tc>
          <w:tcPr>
            <w:tcW w:w="1130"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Moderate</w:t>
            </w:r>
          </w:p>
        </w:tc>
        <w:tc>
          <w:tcPr>
            <w:tcW w:w="1130"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Open</w:t>
            </w:r>
          </w:p>
        </w:tc>
        <w:tc>
          <w:tcPr>
            <w:tcW w:w="1228" w:type="dxa"/>
            <w:shd w:val="clear" w:color="auto" w:fill="auto"/>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 xml:space="preserve">Willing </w:t>
            </w:r>
          </w:p>
        </w:tc>
      </w:tr>
      <w:tr w:rsidR="004C7F39" w:rsidRPr="00416288" w:rsidTr="004C7F39">
        <w:trPr>
          <w:jc w:val="center"/>
        </w:trPr>
        <w:tc>
          <w:tcPr>
            <w:tcW w:w="1838" w:type="dxa"/>
          </w:tcPr>
          <w:p w:rsidR="004C7F39" w:rsidRPr="00416288" w:rsidRDefault="004C7F39" w:rsidP="004C7F39">
            <w:pPr>
              <w:tabs>
                <w:tab w:val="center" w:pos="4320"/>
                <w:tab w:val="right" w:pos="8640"/>
              </w:tabs>
              <w:rPr>
                <w:rFonts w:ascii="Arial Narrow" w:hAnsi="Arial Narrow" w:cs="Arial"/>
                <w:b/>
                <w:sz w:val="18"/>
                <w:szCs w:val="18"/>
              </w:rPr>
            </w:pPr>
            <w:r w:rsidRPr="00416288">
              <w:rPr>
                <w:rFonts w:ascii="Arial Narrow" w:hAnsi="Arial Narrow" w:cs="Arial"/>
                <w:b/>
                <w:sz w:val="18"/>
                <w:szCs w:val="18"/>
              </w:rPr>
              <w:t>Safety/ Experience</w:t>
            </w:r>
          </w:p>
        </w:tc>
        <w:tc>
          <w:tcPr>
            <w:tcW w:w="1130" w:type="dxa"/>
            <w:shd w:val="clear" w:color="auto" w:fill="FFC0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 xml:space="preserve">Cautious </w:t>
            </w:r>
          </w:p>
        </w:tc>
        <w:tc>
          <w:tcPr>
            <w:tcW w:w="1130" w:type="dxa"/>
            <w:shd w:val="clear" w:color="auto" w:fill="FFC0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Cautious</w:t>
            </w:r>
          </w:p>
        </w:tc>
        <w:tc>
          <w:tcPr>
            <w:tcW w:w="1130" w:type="dxa"/>
            <w:shd w:val="clear" w:color="auto" w:fill="FFC0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Cautious</w:t>
            </w:r>
          </w:p>
        </w:tc>
        <w:tc>
          <w:tcPr>
            <w:tcW w:w="1228"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 xml:space="preserve">Moderate </w:t>
            </w:r>
          </w:p>
        </w:tc>
      </w:tr>
      <w:tr w:rsidR="004C7F39" w:rsidRPr="00416288" w:rsidTr="004C7F39">
        <w:trPr>
          <w:jc w:val="center"/>
        </w:trPr>
        <w:tc>
          <w:tcPr>
            <w:tcW w:w="1838" w:type="dxa"/>
          </w:tcPr>
          <w:p w:rsidR="004C7F39" w:rsidRPr="00416288" w:rsidRDefault="004C7F39" w:rsidP="004C7F39">
            <w:pPr>
              <w:tabs>
                <w:tab w:val="center" w:pos="4320"/>
                <w:tab w:val="right" w:pos="8640"/>
              </w:tabs>
              <w:rPr>
                <w:rFonts w:ascii="Arial Narrow" w:hAnsi="Arial Narrow" w:cs="Arial"/>
                <w:b/>
                <w:sz w:val="18"/>
                <w:szCs w:val="18"/>
              </w:rPr>
            </w:pPr>
            <w:r w:rsidRPr="00416288">
              <w:rPr>
                <w:rFonts w:ascii="Arial Narrow" w:hAnsi="Arial Narrow" w:cs="Arial"/>
                <w:b/>
                <w:sz w:val="18"/>
                <w:szCs w:val="18"/>
              </w:rPr>
              <w:t>Reputation</w:t>
            </w:r>
          </w:p>
        </w:tc>
        <w:tc>
          <w:tcPr>
            <w:tcW w:w="1130"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 xml:space="preserve">Open </w:t>
            </w:r>
          </w:p>
        </w:tc>
        <w:tc>
          <w:tcPr>
            <w:tcW w:w="1130"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Moderate</w:t>
            </w:r>
          </w:p>
        </w:tc>
        <w:tc>
          <w:tcPr>
            <w:tcW w:w="1130"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Moderate</w:t>
            </w:r>
          </w:p>
        </w:tc>
        <w:tc>
          <w:tcPr>
            <w:tcW w:w="1228"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Moderate</w:t>
            </w:r>
          </w:p>
        </w:tc>
      </w:tr>
      <w:tr w:rsidR="004C7F39" w:rsidRPr="00416288" w:rsidTr="004C7F39">
        <w:trPr>
          <w:jc w:val="center"/>
        </w:trPr>
        <w:tc>
          <w:tcPr>
            <w:tcW w:w="1838" w:type="dxa"/>
          </w:tcPr>
          <w:p w:rsidR="004C7F39" w:rsidRPr="00416288" w:rsidRDefault="004C7F39" w:rsidP="004C7F39">
            <w:pPr>
              <w:tabs>
                <w:tab w:val="center" w:pos="4320"/>
                <w:tab w:val="right" w:pos="8640"/>
              </w:tabs>
              <w:rPr>
                <w:rFonts w:ascii="Arial Narrow" w:hAnsi="Arial Narrow" w:cs="Arial"/>
                <w:b/>
                <w:sz w:val="18"/>
                <w:szCs w:val="18"/>
              </w:rPr>
            </w:pPr>
            <w:r w:rsidRPr="00416288">
              <w:rPr>
                <w:rFonts w:ascii="Arial Narrow" w:hAnsi="Arial Narrow" w:cs="Arial"/>
                <w:b/>
                <w:sz w:val="18"/>
                <w:szCs w:val="18"/>
              </w:rPr>
              <w:t>Financial</w:t>
            </w:r>
          </w:p>
        </w:tc>
        <w:tc>
          <w:tcPr>
            <w:tcW w:w="1130"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Moderate</w:t>
            </w:r>
          </w:p>
        </w:tc>
        <w:tc>
          <w:tcPr>
            <w:tcW w:w="1130" w:type="dxa"/>
            <w:shd w:val="clear" w:color="auto" w:fill="auto"/>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Willing</w:t>
            </w:r>
          </w:p>
        </w:tc>
        <w:tc>
          <w:tcPr>
            <w:tcW w:w="1130"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Open</w:t>
            </w:r>
          </w:p>
        </w:tc>
        <w:tc>
          <w:tcPr>
            <w:tcW w:w="1228"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Open</w:t>
            </w:r>
          </w:p>
        </w:tc>
      </w:tr>
      <w:tr w:rsidR="004C7F39" w:rsidRPr="00416288" w:rsidTr="004C7F39">
        <w:trPr>
          <w:jc w:val="center"/>
        </w:trPr>
        <w:tc>
          <w:tcPr>
            <w:tcW w:w="1838" w:type="dxa"/>
          </w:tcPr>
          <w:p w:rsidR="004C7F39" w:rsidRPr="00416288" w:rsidRDefault="004C7F39" w:rsidP="004C7F39">
            <w:pPr>
              <w:tabs>
                <w:tab w:val="center" w:pos="4320"/>
                <w:tab w:val="right" w:pos="8640"/>
              </w:tabs>
              <w:rPr>
                <w:rFonts w:ascii="Arial Narrow" w:hAnsi="Arial Narrow" w:cs="Arial"/>
                <w:b/>
                <w:sz w:val="18"/>
                <w:szCs w:val="18"/>
              </w:rPr>
            </w:pPr>
            <w:r w:rsidRPr="00416288">
              <w:rPr>
                <w:rFonts w:ascii="Arial Narrow" w:hAnsi="Arial Narrow" w:cs="Arial"/>
                <w:b/>
                <w:sz w:val="18"/>
                <w:szCs w:val="18"/>
              </w:rPr>
              <w:t>Regulation</w:t>
            </w:r>
          </w:p>
        </w:tc>
        <w:tc>
          <w:tcPr>
            <w:tcW w:w="1130" w:type="dxa"/>
            <w:shd w:val="clear" w:color="auto" w:fill="FFC0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 xml:space="preserve">Cautious </w:t>
            </w:r>
          </w:p>
        </w:tc>
        <w:tc>
          <w:tcPr>
            <w:tcW w:w="1130"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Moderate</w:t>
            </w:r>
          </w:p>
        </w:tc>
        <w:tc>
          <w:tcPr>
            <w:tcW w:w="1130" w:type="dxa"/>
            <w:shd w:val="clear" w:color="auto" w:fill="FFC0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Cautious</w:t>
            </w:r>
          </w:p>
        </w:tc>
        <w:tc>
          <w:tcPr>
            <w:tcW w:w="1228"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 xml:space="preserve">Moderate </w:t>
            </w:r>
          </w:p>
        </w:tc>
      </w:tr>
      <w:tr w:rsidR="004C7F39" w:rsidRPr="00416288" w:rsidTr="004C7F39">
        <w:trPr>
          <w:jc w:val="center"/>
        </w:trPr>
        <w:tc>
          <w:tcPr>
            <w:tcW w:w="1838" w:type="dxa"/>
          </w:tcPr>
          <w:p w:rsidR="004C7F39" w:rsidRPr="00416288" w:rsidRDefault="004C7F39" w:rsidP="004C7F39">
            <w:pPr>
              <w:tabs>
                <w:tab w:val="center" w:pos="4320"/>
                <w:tab w:val="right" w:pos="8640"/>
              </w:tabs>
              <w:rPr>
                <w:rFonts w:ascii="Arial Narrow" w:hAnsi="Arial Narrow" w:cs="Arial"/>
                <w:b/>
                <w:sz w:val="18"/>
                <w:szCs w:val="18"/>
              </w:rPr>
            </w:pPr>
            <w:r w:rsidRPr="00416288">
              <w:rPr>
                <w:rFonts w:ascii="Arial Narrow" w:hAnsi="Arial Narrow" w:cs="Arial"/>
                <w:b/>
                <w:sz w:val="18"/>
                <w:szCs w:val="18"/>
              </w:rPr>
              <w:t>Operational</w:t>
            </w:r>
          </w:p>
        </w:tc>
        <w:tc>
          <w:tcPr>
            <w:tcW w:w="1130"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Moderate</w:t>
            </w:r>
          </w:p>
        </w:tc>
        <w:tc>
          <w:tcPr>
            <w:tcW w:w="1130"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Open</w:t>
            </w:r>
          </w:p>
        </w:tc>
        <w:tc>
          <w:tcPr>
            <w:tcW w:w="1130" w:type="dxa"/>
            <w:shd w:val="clear" w:color="auto" w:fill="FFC0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 xml:space="preserve">Cautious </w:t>
            </w:r>
          </w:p>
        </w:tc>
        <w:tc>
          <w:tcPr>
            <w:tcW w:w="1228"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Open</w:t>
            </w:r>
          </w:p>
        </w:tc>
      </w:tr>
      <w:tr w:rsidR="004C7F39" w:rsidRPr="00416288" w:rsidTr="004C7F39">
        <w:trPr>
          <w:jc w:val="center"/>
        </w:trPr>
        <w:tc>
          <w:tcPr>
            <w:tcW w:w="1838" w:type="dxa"/>
          </w:tcPr>
          <w:p w:rsidR="004C7F39" w:rsidRPr="00416288" w:rsidRDefault="004C7F39" w:rsidP="004C7F39">
            <w:pPr>
              <w:tabs>
                <w:tab w:val="center" w:pos="4320"/>
                <w:tab w:val="right" w:pos="8640"/>
              </w:tabs>
              <w:rPr>
                <w:rFonts w:ascii="Arial Narrow" w:hAnsi="Arial Narrow" w:cs="Arial"/>
                <w:b/>
                <w:sz w:val="18"/>
                <w:szCs w:val="18"/>
              </w:rPr>
            </w:pPr>
            <w:r w:rsidRPr="00416288">
              <w:rPr>
                <w:rFonts w:ascii="Arial Narrow" w:hAnsi="Arial Narrow" w:cs="Arial"/>
                <w:b/>
                <w:sz w:val="18"/>
                <w:szCs w:val="18"/>
              </w:rPr>
              <w:t>Workforce</w:t>
            </w:r>
          </w:p>
        </w:tc>
        <w:tc>
          <w:tcPr>
            <w:tcW w:w="1130" w:type="dxa"/>
            <w:shd w:val="clear" w:color="auto" w:fill="FFFF0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Moderate</w:t>
            </w:r>
          </w:p>
        </w:tc>
        <w:tc>
          <w:tcPr>
            <w:tcW w:w="1130"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Open</w:t>
            </w:r>
          </w:p>
        </w:tc>
        <w:tc>
          <w:tcPr>
            <w:tcW w:w="1130"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Open</w:t>
            </w:r>
          </w:p>
        </w:tc>
        <w:tc>
          <w:tcPr>
            <w:tcW w:w="1228" w:type="dxa"/>
            <w:shd w:val="clear" w:color="auto" w:fill="00B050"/>
          </w:tcPr>
          <w:p w:rsidR="004C7F39" w:rsidRPr="00416288" w:rsidRDefault="004C7F39" w:rsidP="004C7F39">
            <w:pPr>
              <w:tabs>
                <w:tab w:val="center" w:pos="4320"/>
                <w:tab w:val="right" w:pos="8640"/>
              </w:tabs>
              <w:jc w:val="center"/>
              <w:rPr>
                <w:rFonts w:ascii="Arial Narrow" w:hAnsi="Arial Narrow" w:cs="Arial"/>
                <w:b/>
                <w:sz w:val="18"/>
                <w:szCs w:val="18"/>
              </w:rPr>
            </w:pPr>
            <w:r w:rsidRPr="00416288">
              <w:rPr>
                <w:rFonts w:ascii="Arial Narrow" w:hAnsi="Arial Narrow" w:cs="Arial"/>
                <w:b/>
                <w:sz w:val="18"/>
                <w:szCs w:val="18"/>
              </w:rPr>
              <w:t>Open</w:t>
            </w:r>
          </w:p>
        </w:tc>
      </w:tr>
    </w:tbl>
    <w:p w:rsidR="005369BD" w:rsidRDefault="005369BD" w:rsidP="005369BD">
      <w:pPr>
        <w:rPr>
          <w:rFonts w:ascii="Arial" w:hAnsi="Arial" w:cs="Arial"/>
          <w:szCs w:val="23"/>
        </w:rPr>
      </w:pPr>
    </w:p>
    <w:p w:rsidR="005369BD" w:rsidRPr="00F53823" w:rsidRDefault="005369BD" w:rsidP="005369BD">
      <w:pPr>
        <w:rPr>
          <w:rFonts w:ascii="Arial" w:hAnsi="Arial" w:cs="Arial"/>
          <w:szCs w:val="23"/>
        </w:rPr>
      </w:pPr>
      <w:r w:rsidRPr="00F53823">
        <w:rPr>
          <w:rFonts w:ascii="Arial" w:hAnsi="Arial" w:cs="Arial"/>
          <w:szCs w:val="23"/>
        </w:rPr>
        <w:t xml:space="preserve">Discussions are progressing with the application of risk appetite and risk register development within the CFSD and NHS Academy.  An update will be provided in due course. </w:t>
      </w:r>
    </w:p>
    <w:p w:rsidR="004C7F39" w:rsidRDefault="004C7F39" w:rsidP="00416288">
      <w:pPr>
        <w:rPr>
          <w:rFonts w:ascii="Arial" w:hAnsi="Arial" w:cs="Arial"/>
          <w:sz w:val="23"/>
          <w:szCs w:val="23"/>
        </w:rPr>
      </w:pPr>
    </w:p>
    <w:p w:rsidR="00416288" w:rsidRPr="00474CFD" w:rsidRDefault="00416288" w:rsidP="00416288">
      <w:pPr>
        <w:rPr>
          <w:rFonts w:ascii="Arial" w:hAnsi="Arial" w:cs="Arial"/>
          <w:szCs w:val="22"/>
        </w:rPr>
      </w:pPr>
      <w:r w:rsidRPr="00474CFD">
        <w:rPr>
          <w:rFonts w:ascii="Arial" w:hAnsi="Arial" w:cs="Arial"/>
          <w:szCs w:val="22"/>
        </w:rPr>
        <w:t>The Board Committees maintain oversight of specific risks as outlined below with Audit &amp; Risk Committee overseeing the register in whole:</w:t>
      </w:r>
    </w:p>
    <w:p w:rsidR="00416288" w:rsidRPr="00474CFD" w:rsidRDefault="00416288" w:rsidP="00416288">
      <w:pPr>
        <w:rPr>
          <w:rFonts w:ascii="Arial" w:hAnsi="Arial" w:cs="Arial"/>
          <w:szCs w:val="22"/>
        </w:rPr>
      </w:pPr>
    </w:p>
    <w:tbl>
      <w:tblPr>
        <w:tblStyle w:val="TableGrid"/>
        <w:tblW w:w="0" w:type="auto"/>
        <w:tblLook w:val="04A0" w:firstRow="1" w:lastRow="0" w:firstColumn="1" w:lastColumn="0" w:noHBand="0" w:noVBand="1"/>
      </w:tblPr>
      <w:tblGrid>
        <w:gridCol w:w="4508"/>
        <w:gridCol w:w="4508"/>
      </w:tblGrid>
      <w:tr w:rsidR="005369BD" w:rsidRPr="00474CFD" w:rsidTr="005369BD">
        <w:tc>
          <w:tcPr>
            <w:tcW w:w="4508" w:type="dxa"/>
            <w:shd w:val="clear" w:color="auto" w:fill="D9D9D9" w:themeFill="background1" w:themeFillShade="D9"/>
          </w:tcPr>
          <w:p w:rsidR="005369BD" w:rsidRPr="00474CFD" w:rsidRDefault="005369BD" w:rsidP="005369BD">
            <w:pPr>
              <w:rPr>
                <w:rFonts w:ascii="Arial" w:hAnsi="Arial" w:cs="Arial"/>
                <w:b/>
                <w:szCs w:val="22"/>
              </w:rPr>
            </w:pPr>
            <w:r w:rsidRPr="00474CFD">
              <w:rPr>
                <w:rFonts w:ascii="Arial" w:hAnsi="Arial" w:cs="Arial"/>
                <w:b/>
                <w:szCs w:val="22"/>
              </w:rPr>
              <w:t>Committee</w:t>
            </w:r>
          </w:p>
        </w:tc>
        <w:tc>
          <w:tcPr>
            <w:tcW w:w="4508" w:type="dxa"/>
            <w:shd w:val="clear" w:color="auto" w:fill="D9D9D9" w:themeFill="background1" w:themeFillShade="D9"/>
          </w:tcPr>
          <w:p w:rsidR="005369BD" w:rsidRPr="00474CFD" w:rsidRDefault="005369BD" w:rsidP="005369BD">
            <w:pPr>
              <w:rPr>
                <w:rFonts w:ascii="Arial" w:hAnsi="Arial" w:cs="Arial"/>
                <w:b/>
                <w:szCs w:val="22"/>
              </w:rPr>
            </w:pPr>
            <w:r w:rsidRPr="00474CFD">
              <w:rPr>
                <w:rFonts w:ascii="Arial" w:hAnsi="Arial" w:cs="Arial"/>
                <w:b/>
                <w:szCs w:val="22"/>
              </w:rPr>
              <w:t xml:space="preserve">Risks </w:t>
            </w:r>
          </w:p>
        </w:tc>
      </w:tr>
      <w:tr w:rsidR="005369BD" w:rsidRPr="00474CFD" w:rsidTr="005369BD">
        <w:tc>
          <w:tcPr>
            <w:tcW w:w="4508" w:type="dxa"/>
          </w:tcPr>
          <w:p w:rsidR="005369BD" w:rsidRPr="00474CFD" w:rsidRDefault="005369BD" w:rsidP="005369BD">
            <w:pPr>
              <w:rPr>
                <w:rFonts w:ascii="Arial" w:hAnsi="Arial" w:cs="Arial"/>
                <w:szCs w:val="22"/>
              </w:rPr>
            </w:pPr>
            <w:r w:rsidRPr="00474CFD">
              <w:rPr>
                <w:rFonts w:ascii="Arial" w:hAnsi="Arial" w:cs="Arial"/>
                <w:szCs w:val="22"/>
              </w:rPr>
              <w:t xml:space="preserve">Clinical Governance Committee </w:t>
            </w:r>
          </w:p>
        </w:tc>
        <w:tc>
          <w:tcPr>
            <w:tcW w:w="4508" w:type="dxa"/>
          </w:tcPr>
          <w:p w:rsidR="005369BD" w:rsidRPr="00474CFD" w:rsidRDefault="005369BD" w:rsidP="005369BD">
            <w:pPr>
              <w:rPr>
                <w:rFonts w:ascii="Arial" w:hAnsi="Arial" w:cs="Arial"/>
                <w:szCs w:val="22"/>
              </w:rPr>
            </w:pPr>
            <w:r w:rsidRPr="00474CFD">
              <w:rPr>
                <w:rFonts w:ascii="Arial" w:hAnsi="Arial" w:cs="Arial"/>
                <w:szCs w:val="22"/>
              </w:rPr>
              <w:t>S6, S10, S20, O21</w:t>
            </w:r>
          </w:p>
        </w:tc>
      </w:tr>
      <w:tr w:rsidR="005369BD" w:rsidRPr="00474CFD" w:rsidTr="005369BD">
        <w:tc>
          <w:tcPr>
            <w:tcW w:w="4508" w:type="dxa"/>
          </w:tcPr>
          <w:p w:rsidR="005369BD" w:rsidRPr="00474CFD" w:rsidRDefault="005369BD" w:rsidP="005369BD">
            <w:pPr>
              <w:rPr>
                <w:rFonts w:ascii="Arial" w:hAnsi="Arial" w:cs="Arial"/>
                <w:szCs w:val="22"/>
              </w:rPr>
            </w:pPr>
            <w:r w:rsidRPr="00474CFD">
              <w:rPr>
                <w:rFonts w:ascii="Arial" w:hAnsi="Arial" w:cs="Arial"/>
                <w:szCs w:val="22"/>
              </w:rPr>
              <w:t>Finance &amp; Performance Committee</w:t>
            </w:r>
          </w:p>
        </w:tc>
        <w:tc>
          <w:tcPr>
            <w:tcW w:w="4508" w:type="dxa"/>
          </w:tcPr>
          <w:p w:rsidR="005369BD" w:rsidRPr="00474CFD" w:rsidRDefault="005369BD" w:rsidP="005369BD">
            <w:pPr>
              <w:rPr>
                <w:rFonts w:ascii="Arial" w:hAnsi="Arial" w:cs="Arial"/>
                <w:szCs w:val="22"/>
              </w:rPr>
            </w:pPr>
            <w:r>
              <w:rPr>
                <w:rFonts w:ascii="Arial" w:hAnsi="Arial" w:cs="Arial"/>
                <w:szCs w:val="22"/>
              </w:rPr>
              <w:t xml:space="preserve">F8, O9, 023, </w:t>
            </w:r>
            <w:r w:rsidRPr="00474CFD">
              <w:rPr>
                <w:rFonts w:ascii="Arial" w:hAnsi="Arial" w:cs="Arial"/>
                <w:szCs w:val="22"/>
              </w:rPr>
              <w:t>S1</w:t>
            </w:r>
            <w:r>
              <w:rPr>
                <w:rFonts w:ascii="Arial" w:hAnsi="Arial" w:cs="Arial"/>
                <w:szCs w:val="22"/>
              </w:rPr>
              <w:t>3, S1</w:t>
            </w:r>
            <w:r w:rsidRPr="00474CFD">
              <w:rPr>
                <w:rFonts w:ascii="Arial" w:hAnsi="Arial" w:cs="Arial"/>
                <w:szCs w:val="22"/>
              </w:rPr>
              <w:t xml:space="preserve">7, S20, </w:t>
            </w:r>
          </w:p>
        </w:tc>
      </w:tr>
      <w:tr w:rsidR="005369BD" w:rsidRPr="00474CFD" w:rsidTr="005369BD">
        <w:tc>
          <w:tcPr>
            <w:tcW w:w="4508" w:type="dxa"/>
          </w:tcPr>
          <w:p w:rsidR="005369BD" w:rsidRPr="00474CFD" w:rsidRDefault="005369BD" w:rsidP="005369BD">
            <w:pPr>
              <w:rPr>
                <w:rFonts w:ascii="Arial" w:hAnsi="Arial" w:cs="Arial"/>
                <w:szCs w:val="22"/>
              </w:rPr>
            </w:pPr>
            <w:r w:rsidRPr="00474CFD">
              <w:rPr>
                <w:rFonts w:ascii="Arial" w:hAnsi="Arial" w:cs="Arial"/>
                <w:szCs w:val="22"/>
              </w:rPr>
              <w:t>Staff Governance &amp; person Centred Committee</w:t>
            </w:r>
          </w:p>
        </w:tc>
        <w:tc>
          <w:tcPr>
            <w:tcW w:w="4508" w:type="dxa"/>
          </w:tcPr>
          <w:p w:rsidR="005369BD" w:rsidRPr="00474CFD" w:rsidRDefault="005369BD" w:rsidP="005369BD">
            <w:pPr>
              <w:rPr>
                <w:rFonts w:ascii="Arial" w:hAnsi="Arial" w:cs="Arial"/>
                <w:szCs w:val="22"/>
              </w:rPr>
            </w:pPr>
            <w:r w:rsidRPr="00474CFD">
              <w:rPr>
                <w:rFonts w:ascii="Arial" w:hAnsi="Arial" w:cs="Arial"/>
                <w:szCs w:val="22"/>
              </w:rPr>
              <w:t>W7, W18</w:t>
            </w:r>
          </w:p>
        </w:tc>
      </w:tr>
      <w:tr w:rsidR="005369BD" w:rsidRPr="00474CFD" w:rsidTr="005369BD">
        <w:tc>
          <w:tcPr>
            <w:tcW w:w="4508" w:type="dxa"/>
          </w:tcPr>
          <w:p w:rsidR="005369BD" w:rsidRPr="00474CFD" w:rsidRDefault="005369BD" w:rsidP="005369BD">
            <w:pPr>
              <w:rPr>
                <w:rFonts w:ascii="Arial" w:hAnsi="Arial" w:cs="Arial"/>
                <w:szCs w:val="22"/>
              </w:rPr>
            </w:pPr>
            <w:r w:rsidRPr="00474CFD">
              <w:rPr>
                <w:rFonts w:ascii="Arial" w:hAnsi="Arial" w:cs="Arial"/>
                <w:szCs w:val="22"/>
              </w:rPr>
              <w:t>Strategic Portfolio Committee</w:t>
            </w:r>
          </w:p>
        </w:tc>
        <w:tc>
          <w:tcPr>
            <w:tcW w:w="4508" w:type="dxa"/>
          </w:tcPr>
          <w:p w:rsidR="005369BD" w:rsidRPr="00474CFD" w:rsidRDefault="005369BD" w:rsidP="005369BD">
            <w:pPr>
              <w:rPr>
                <w:rFonts w:ascii="Arial" w:hAnsi="Arial" w:cs="Arial"/>
                <w:szCs w:val="22"/>
              </w:rPr>
            </w:pPr>
            <w:r w:rsidRPr="00474CFD">
              <w:rPr>
                <w:rFonts w:ascii="Arial" w:hAnsi="Arial" w:cs="Arial"/>
                <w:szCs w:val="22"/>
              </w:rPr>
              <w:t>S3, S11, S22</w:t>
            </w:r>
          </w:p>
        </w:tc>
      </w:tr>
    </w:tbl>
    <w:p w:rsidR="00416288" w:rsidRDefault="00416288" w:rsidP="00416288">
      <w:pPr>
        <w:rPr>
          <w:rFonts w:ascii="Arial" w:hAnsi="Arial" w:cs="Arial"/>
          <w:sz w:val="23"/>
          <w:szCs w:val="23"/>
        </w:rPr>
      </w:pPr>
    </w:p>
    <w:p w:rsidR="00006552" w:rsidRDefault="00006552" w:rsidP="00416288">
      <w:pPr>
        <w:rPr>
          <w:rFonts w:ascii="Arial" w:hAnsi="Arial" w:cs="Arial"/>
          <w:sz w:val="23"/>
          <w:szCs w:val="23"/>
        </w:rPr>
      </w:pPr>
    </w:p>
    <w:p w:rsidR="00006552" w:rsidRPr="00416288" w:rsidRDefault="00006552" w:rsidP="00416288">
      <w:pPr>
        <w:rPr>
          <w:rFonts w:ascii="Arial" w:hAnsi="Arial" w:cs="Arial"/>
          <w:sz w:val="23"/>
          <w:szCs w:val="23"/>
        </w:rPr>
      </w:pPr>
    </w:p>
    <w:p w:rsidR="004C7F39" w:rsidRPr="00CA1D7A" w:rsidRDefault="004C7F39" w:rsidP="004C7F39">
      <w:pPr>
        <w:pStyle w:val="BodyText2"/>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sz w:val="23"/>
          <w:szCs w:val="23"/>
          <w:lang w:eastAsia="en-GB"/>
        </w:rPr>
      </w:pPr>
      <w:r w:rsidRPr="00CA1D7A">
        <w:rPr>
          <w:rFonts w:ascii="Arial" w:hAnsi="Arial" w:cs="Arial"/>
          <w:b/>
          <w:sz w:val="23"/>
          <w:szCs w:val="23"/>
          <w:lang w:eastAsia="en-GB"/>
        </w:rPr>
        <w:t xml:space="preserve">3. </w:t>
      </w:r>
      <w:r w:rsidRPr="00CA1D7A">
        <w:rPr>
          <w:rFonts w:ascii="Arial" w:hAnsi="Arial" w:cs="Arial"/>
          <w:b/>
          <w:sz w:val="23"/>
          <w:szCs w:val="23"/>
          <w:lang w:eastAsia="en-GB"/>
        </w:rPr>
        <w:tab/>
        <w:t xml:space="preserve"> Assessment </w:t>
      </w:r>
    </w:p>
    <w:p w:rsidR="009A2DB4" w:rsidRDefault="009A2DB4" w:rsidP="004C7F39">
      <w:pPr>
        <w:rPr>
          <w:rFonts w:ascii="Arial" w:hAnsi="Arial" w:cs="Arial"/>
          <w:sz w:val="23"/>
          <w:szCs w:val="23"/>
        </w:rPr>
      </w:pPr>
    </w:p>
    <w:p w:rsidR="00E6752F" w:rsidRDefault="00E6752F" w:rsidP="004C7F39">
      <w:pPr>
        <w:rPr>
          <w:rFonts w:ascii="Arial" w:hAnsi="Arial" w:cs="Arial"/>
          <w:sz w:val="23"/>
          <w:szCs w:val="23"/>
        </w:rPr>
      </w:pPr>
      <w:r>
        <w:rPr>
          <w:rFonts w:ascii="Arial" w:hAnsi="Arial" w:cs="Arial"/>
          <w:sz w:val="23"/>
          <w:szCs w:val="23"/>
        </w:rPr>
        <w:t>A heat map of the current portfolio for risks is displayed below for ease of reference.</w:t>
      </w:r>
    </w:p>
    <w:p w:rsidR="00416288" w:rsidRPr="00416288" w:rsidRDefault="00416288" w:rsidP="00416288">
      <w:pPr>
        <w:jc w:val="center"/>
        <w:rPr>
          <w:rFonts w:ascii="Arial" w:hAnsi="Arial" w:cs="Arial"/>
          <w:b/>
          <w:sz w:val="16"/>
          <w:szCs w:val="16"/>
        </w:rPr>
      </w:pPr>
      <w:r w:rsidRPr="00416288">
        <w:rPr>
          <w:rFonts w:ascii="Arial" w:hAnsi="Arial" w:cs="Arial"/>
          <w:b/>
          <w:sz w:val="16"/>
          <w:szCs w:val="16"/>
        </w:rPr>
        <w:t xml:space="preserve">Board Risk Register HEAT Map </w:t>
      </w:r>
    </w:p>
    <w:tbl>
      <w:tblPr>
        <w:tblpPr w:leftFromText="180" w:rightFromText="180" w:vertAnchor="text" w:horzAnchor="margin" w:tblpXSpec="center"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43"/>
        <w:gridCol w:w="1470"/>
        <w:gridCol w:w="1819"/>
        <w:gridCol w:w="1601"/>
        <w:gridCol w:w="1343"/>
      </w:tblGrid>
      <w:tr w:rsidR="005369BD" w:rsidRPr="00416288" w:rsidTr="005369BD">
        <w:tc>
          <w:tcPr>
            <w:tcW w:w="1685" w:type="dxa"/>
            <w:vMerge w:val="restart"/>
            <w:vAlign w:val="center"/>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Likelihood</w:t>
            </w:r>
          </w:p>
        </w:tc>
        <w:tc>
          <w:tcPr>
            <w:tcW w:w="9560" w:type="dxa"/>
            <w:gridSpan w:val="5"/>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Consequence/ Impact</w:t>
            </w:r>
          </w:p>
        </w:tc>
      </w:tr>
      <w:tr w:rsidR="005369BD" w:rsidRPr="00416288" w:rsidTr="005369BD">
        <w:tc>
          <w:tcPr>
            <w:tcW w:w="1685" w:type="dxa"/>
            <w:vMerge/>
          </w:tcPr>
          <w:p w:rsidR="005369BD" w:rsidRPr="00416288" w:rsidRDefault="005369BD" w:rsidP="005369BD">
            <w:pPr>
              <w:rPr>
                <w:rFonts w:ascii="Arial" w:eastAsia="Calibri" w:hAnsi="Arial" w:cs="Arial"/>
                <w:sz w:val="16"/>
                <w:szCs w:val="16"/>
              </w:rPr>
            </w:pPr>
          </w:p>
        </w:tc>
        <w:tc>
          <w:tcPr>
            <w:tcW w:w="1847" w:type="dxa"/>
            <w:tcBorders>
              <w:bottom w:val="single" w:sz="4" w:space="0" w:color="auto"/>
            </w:tcBorders>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1</w:t>
            </w:r>
          </w:p>
        </w:tc>
        <w:tc>
          <w:tcPr>
            <w:tcW w:w="1932" w:type="dxa"/>
            <w:tcBorders>
              <w:bottom w:val="single" w:sz="4" w:space="0" w:color="auto"/>
            </w:tcBorders>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2</w:t>
            </w:r>
          </w:p>
          <w:p w:rsidR="005369BD" w:rsidRPr="00416288" w:rsidRDefault="005369BD" w:rsidP="005369BD">
            <w:pPr>
              <w:jc w:val="center"/>
              <w:rPr>
                <w:rFonts w:ascii="Arial" w:eastAsia="Calibri" w:hAnsi="Arial" w:cs="Arial"/>
                <w:sz w:val="16"/>
                <w:szCs w:val="16"/>
              </w:rPr>
            </w:pPr>
          </w:p>
        </w:tc>
        <w:tc>
          <w:tcPr>
            <w:tcW w:w="1966" w:type="dxa"/>
            <w:tcBorders>
              <w:bottom w:val="single" w:sz="4" w:space="0" w:color="auto"/>
            </w:tcBorders>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3</w:t>
            </w:r>
          </w:p>
        </w:tc>
        <w:tc>
          <w:tcPr>
            <w:tcW w:w="1967" w:type="dxa"/>
            <w:tcBorders>
              <w:bottom w:val="single" w:sz="4" w:space="0" w:color="auto"/>
            </w:tcBorders>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4</w:t>
            </w:r>
          </w:p>
        </w:tc>
        <w:tc>
          <w:tcPr>
            <w:tcW w:w="1848" w:type="dxa"/>
            <w:tcBorders>
              <w:bottom w:val="single" w:sz="4" w:space="0" w:color="auto"/>
            </w:tcBorders>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5</w:t>
            </w:r>
          </w:p>
        </w:tc>
      </w:tr>
      <w:tr w:rsidR="005369BD" w:rsidRPr="00416288" w:rsidTr="005369BD">
        <w:tc>
          <w:tcPr>
            <w:tcW w:w="1685" w:type="dxa"/>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5</w:t>
            </w:r>
          </w:p>
        </w:tc>
        <w:tc>
          <w:tcPr>
            <w:tcW w:w="1847" w:type="dxa"/>
            <w:shd w:val="clear" w:color="auto" w:fill="FFFF00"/>
          </w:tcPr>
          <w:p w:rsidR="005369BD" w:rsidRPr="00416288" w:rsidRDefault="005369BD" w:rsidP="005369BD">
            <w:pPr>
              <w:jc w:val="center"/>
              <w:rPr>
                <w:rFonts w:ascii="Arial" w:eastAsia="Calibri" w:hAnsi="Arial" w:cs="Arial"/>
                <w:b/>
                <w:sz w:val="16"/>
                <w:szCs w:val="16"/>
              </w:rPr>
            </w:pPr>
          </w:p>
          <w:p w:rsidR="005369BD" w:rsidRPr="00416288" w:rsidRDefault="005369BD" w:rsidP="005369BD">
            <w:pPr>
              <w:rPr>
                <w:rFonts w:ascii="Arial" w:eastAsia="Calibri" w:hAnsi="Arial" w:cs="Arial"/>
                <w:b/>
                <w:sz w:val="16"/>
                <w:szCs w:val="16"/>
              </w:rPr>
            </w:pPr>
          </w:p>
        </w:tc>
        <w:tc>
          <w:tcPr>
            <w:tcW w:w="1932" w:type="dxa"/>
            <w:tcBorders>
              <w:bottom w:val="single" w:sz="4" w:space="0" w:color="auto"/>
            </w:tcBorders>
            <w:shd w:val="clear" w:color="auto" w:fill="FFC000"/>
          </w:tcPr>
          <w:p w:rsidR="005369BD" w:rsidRPr="00416288" w:rsidRDefault="005369BD" w:rsidP="005369BD">
            <w:pPr>
              <w:jc w:val="center"/>
              <w:rPr>
                <w:rFonts w:ascii="Arial" w:eastAsia="Calibri" w:hAnsi="Arial" w:cs="Arial"/>
                <w:b/>
                <w:sz w:val="16"/>
                <w:szCs w:val="16"/>
              </w:rPr>
            </w:pPr>
            <w:r>
              <w:rPr>
                <w:rFonts w:ascii="Arial" w:eastAsia="Calibri" w:hAnsi="Arial" w:cs="Arial"/>
                <w:b/>
                <w:sz w:val="16"/>
                <w:szCs w:val="16"/>
              </w:rPr>
              <w:t>O21</w:t>
            </w:r>
          </w:p>
        </w:tc>
        <w:tc>
          <w:tcPr>
            <w:tcW w:w="1966" w:type="dxa"/>
            <w:tcBorders>
              <w:bottom w:val="single" w:sz="4" w:space="0" w:color="auto"/>
            </w:tcBorders>
            <w:shd w:val="clear" w:color="auto" w:fill="FFC000"/>
          </w:tcPr>
          <w:p w:rsidR="005369BD" w:rsidRPr="00416288" w:rsidRDefault="005369BD" w:rsidP="005369BD">
            <w:pPr>
              <w:jc w:val="center"/>
              <w:rPr>
                <w:rFonts w:ascii="Arial" w:eastAsia="Calibri" w:hAnsi="Arial" w:cs="Arial"/>
                <w:b/>
                <w:sz w:val="16"/>
                <w:szCs w:val="16"/>
              </w:rPr>
            </w:pPr>
          </w:p>
        </w:tc>
        <w:tc>
          <w:tcPr>
            <w:tcW w:w="1967" w:type="dxa"/>
            <w:tcBorders>
              <w:bottom w:val="single" w:sz="4" w:space="0" w:color="auto"/>
              <w:right w:val="nil"/>
            </w:tcBorders>
            <w:shd w:val="clear" w:color="auto" w:fill="FF0000"/>
          </w:tcPr>
          <w:p w:rsidR="005369BD" w:rsidRPr="00416288" w:rsidRDefault="005369BD" w:rsidP="005369BD">
            <w:pPr>
              <w:jc w:val="center"/>
              <w:rPr>
                <w:rFonts w:ascii="Arial" w:eastAsia="Calibri" w:hAnsi="Arial" w:cs="Arial"/>
                <w:b/>
                <w:sz w:val="16"/>
                <w:szCs w:val="16"/>
              </w:rPr>
            </w:pPr>
          </w:p>
        </w:tc>
        <w:tc>
          <w:tcPr>
            <w:tcW w:w="1848" w:type="dxa"/>
            <w:tcBorders>
              <w:left w:val="nil"/>
              <w:bottom w:val="single" w:sz="4" w:space="0" w:color="auto"/>
            </w:tcBorders>
            <w:shd w:val="clear" w:color="auto" w:fill="FF0000"/>
          </w:tcPr>
          <w:p w:rsidR="005369BD" w:rsidRPr="00416288" w:rsidRDefault="005369BD" w:rsidP="005369BD">
            <w:pPr>
              <w:jc w:val="center"/>
              <w:rPr>
                <w:rFonts w:ascii="Arial" w:eastAsia="Calibri" w:hAnsi="Arial" w:cs="Arial"/>
                <w:b/>
                <w:sz w:val="16"/>
                <w:szCs w:val="16"/>
              </w:rPr>
            </w:pPr>
          </w:p>
        </w:tc>
      </w:tr>
      <w:tr w:rsidR="005369BD" w:rsidRPr="00416288" w:rsidTr="005369BD">
        <w:tc>
          <w:tcPr>
            <w:tcW w:w="1685" w:type="dxa"/>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 xml:space="preserve">  4</w:t>
            </w:r>
          </w:p>
        </w:tc>
        <w:tc>
          <w:tcPr>
            <w:tcW w:w="1847" w:type="dxa"/>
            <w:tcBorders>
              <w:bottom w:val="single" w:sz="4" w:space="0" w:color="auto"/>
            </w:tcBorders>
            <w:shd w:val="clear" w:color="auto" w:fill="FFFF00"/>
          </w:tcPr>
          <w:p w:rsidR="005369BD" w:rsidRPr="00416288" w:rsidRDefault="005369BD" w:rsidP="005369BD">
            <w:pPr>
              <w:jc w:val="center"/>
              <w:rPr>
                <w:rFonts w:ascii="Arial" w:eastAsia="Calibri" w:hAnsi="Arial" w:cs="Arial"/>
                <w:b/>
                <w:sz w:val="16"/>
                <w:szCs w:val="16"/>
              </w:rPr>
            </w:pPr>
          </w:p>
          <w:p w:rsidR="005369BD" w:rsidRPr="00416288" w:rsidRDefault="005369BD" w:rsidP="005369BD">
            <w:pPr>
              <w:jc w:val="center"/>
              <w:rPr>
                <w:rFonts w:ascii="Arial" w:eastAsia="Calibri" w:hAnsi="Arial" w:cs="Arial"/>
                <w:b/>
                <w:sz w:val="16"/>
                <w:szCs w:val="16"/>
              </w:rPr>
            </w:pPr>
          </w:p>
        </w:tc>
        <w:tc>
          <w:tcPr>
            <w:tcW w:w="1932" w:type="dxa"/>
            <w:shd w:val="clear" w:color="auto" w:fill="FFFF00"/>
          </w:tcPr>
          <w:p w:rsidR="005369BD" w:rsidRPr="00416288" w:rsidRDefault="005369BD" w:rsidP="005369BD">
            <w:pPr>
              <w:jc w:val="center"/>
              <w:rPr>
                <w:rFonts w:ascii="Arial" w:eastAsia="Calibri" w:hAnsi="Arial" w:cs="Arial"/>
                <w:b/>
                <w:sz w:val="16"/>
                <w:szCs w:val="16"/>
              </w:rPr>
            </w:pPr>
          </w:p>
        </w:tc>
        <w:tc>
          <w:tcPr>
            <w:tcW w:w="1966" w:type="dxa"/>
            <w:tcBorders>
              <w:bottom w:val="single" w:sz="4" w:space="0" w:color="auto"/>
            </w:tcBorders>
            <w:shd w:val="clear" w:color="auto" w:fill="FFC000"/>
          </w:tcPr>
          <w:p w:rsidR="005369BD" w:rsidRPr="00416288" w:rsidRDefault="005369BD" w:rsidP="005369BD">
            <w:pPr>
              <w:jc w:val="center"/>
              <w:rPr>
                <w:rFonts w:ascii="Arial" w:eastAsia="Calibri" w:hAnsi="Arial" w:cs="Arial"/>
                <w:b/>
                <w:sz w:val="16"/>
                <w:szCs w:val="16"/>
              </w:rPr>
            </w:pPr>
            <w:r>
              <w:rPr>
                <w:rFonts w:ascii="Arial" w:eastAsia="Calibri" w:hAnsi="Arial" w:cs="Arial"/>
                <w:b/>
                <w:sz w:val="16"/>
                <w:szCs w:val="16"/>
              </w:rPr>
              <w:t>O9</w:t>
            </w:r>
          </w:p>
        </w:tc>
        <w:tc>
          <w:tcPr>
            <w:tcW w:w="1967" w:type="dxa"/>
            <w:shd w:val="clear" w:color="auto" w:fill="FFC000"/>
          </w:tcPr>
          <w:p w:rsidR="005369BD" w:rsidRPr="00416288" w:rsidRDefault="005369BD" w:rsidP="005369BD">
            <w:pPr>
              <w:jc w:val="center"/>
              <w:rPr>
                <w:rFonts w:ascii="Arial" w:eastAsia="Calibri" w:hAnsi="Arial" w:cs="Arial"/>
                <w:b/>
                <w:sz w:val="16"/>
                <w:szCs w:val="16"/>
              </w:rPr>
            </w:pPr>
          </w:p>
        </w:tc>
        <w:tc>
          <w:tcPr>
            <w:tcW w:w="1848" w:type="dxa"/>
            <w:tcBorders>
              <w:bottom w:val="single" w:sz="4" w:space="0" w:color="auto"/>
            </w:tcBorders>
            <w:shd w:val="clear" w:color="auto" w:fill="FF0000"/>
          </w:tcPr>
          <w:p w:rsidR="005369BD" w:rsidRPr="00416288" w:rsidRDefault="005369BD" w:rsidP="005369BD">
            <w:pPr>
              <w:jc w:val="center"/>
              <w:rPr>
                <w:rFonts w:ascii="Arial" w:eastAsia="Calibri" w:hAnsi="Arial" w:cs="Arial"/>
                <w:b/>
                <w:sz w:val="16"/>
                <w:szCs w:val="16"/>
              </w:rPr>
            </w:pPr>
          </w:p>
        </w:tc>
      </w:tr>
      <w:tr w:rsidR="005369BD" w:rsidRPr="00416288" w:rsidTr="005369BD">
        <w:tc>
          <w:tcPr>
            <w:tcW w:w="1685" w:type="dxa"/>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3</w:t>
            </w:r>
          </w:p>
        </w:tc>
        <w:tc>
          <w:tcPr>
            <w:tcW w:w="1847" w:type="dxa"/>
            <w:shd w:val="clear" w:color="auto" w:fill="76923C"/>
          </w:tcPr>
          <w:p w:rsidR="005369BD" w:rsidRPr="00416288" w:rsidRDefault="005369BD" w:rsidP="005369BD">
            <w:pPr>
              <w:jc w:val="center"/>
              <w:rPr>
                <w:rFonts w:ascii="Arial" w:eastAsia="Calibri" w:hAnsi="Arial" w:cs="Arial"/>
                <w:b/>
                <w:sz w:val="16"/>
                <w:szCs w:val="16"/>
              </w:rPr>
            </w:pPr>
          </w:p>
          <w:p w:rsidR="005369BD" w:rsidRPr="00416288" w:rsidRDefault="005369BD" w:rsidP="005369BD">
            <w:pPr>
              <w:jc w:val="center"/>
              <w:rPr>
                <w:rFonts w:ascii="Arial" w:eastAsia="Calibri" w:hAnsi="Arial" w:cs="Arial"/>
                <w:b/>
                <w:sz w:val="16"/>
                <w:szCs w:val="16"/>
              </w:rPr>
            </w:pPr>
          </w:p>
        </w:tc>
        <w:tc>
          <w:tcPr>
            <w:tcW w:w="1932" w:type="dxa"/>
            <w:shd w:val="clear" w:color="auto" w:fill="FFFF00"/>
          </w:tcPr>
          <w:p w:rsidR="005369BD" w:rsidRPr="00416288" w:rsidRDefault="005369BD" w:rsidP="005369BD">
            <w:pPr>
              <w:jc w:val="center"/>
              <w:rPr>
                <w:rFonts w:ascii="Arial" w:eastAsia="Calibri" w:hAnsi="Arial" w:cs="Arial"/>
                <w:b/>
                <w:sz w:val="16"/>
                <w:szCs w:val="16"/>
              </w:rPr>
            </w:pPr>
          </w:p>
        </w:tc>
        <w:tc>
          <w:tcPr>
            <w:tcW w:w="1966" w:type="dxa"/>
            <w:shd w:val="clear" w:color="auto" w:fill="FFFF00"/>
          </w:tcPr>
          <w:p w:rsidR="005369BD" w:rsidRPr="00416288" w:rsidRDefault="005369BD" w:rsidP="005369BD">
            <w:pPr>
              <w:jc w:val="center"/>
              <w:rPr>
                <w:rFonts w:ascii="Arial" w:eastAsia="Calibri" w:hAnsi="Arial" w:cs="Arial"/>
                <w:b/>
                <w:sz w:val="16"/>
                <w:szCs w:val="16"/>
              </w:rPr>
            </w:pPr>
            <w:r w:rsidRPr="00416288">
              <w:rPr>
                <w:rFonts w:ascii="Arial" w:eastAsia="Calibri" w:hAnsi="Arial" w:cs="Arial"/>
                <w:b/>
                <w:sz w:val="16"/>
                <w:szCs w:val="16"/>
              </w:rPr>
              <w:t>S11:S17</w:t>
            </w:r>
            <w:r>
              <w:rPr>
                <w:rFonts w:ascii="Arial" w:eastAsia="Calibri" w:hAnsi="Arial" w:cs="Arial"/>
                <w:b/>
                <w:sz w:val="16"/>
                <w:szCs w:val="16"/>
              </w:rPr>
              <w:t>:S20</w:t>
            </w:r>
            <w:r w:rsidRPr="00416288">
              <w:rPr>
                <w:rFonts w:ascii="Arial" w:eastAsia="Calibri" w:hAnsi="Arial" w:cs="Arial"/>
                <w:b/>
                <w:sz w:val="16"/>
                <w:szCs w:val="16"/>
              </w:rPr>
              <w:t>:S22</w:t>
            </w:r>
          </w:p>
        </w:tc>
        <w:tc>
          <w:tcPr>
            <w:tcW w:w="1967" w:type="dxa"/>
            <w:tcBorders>
              <w:bottom w:val="single" w:sz="4" w:space="0" w:color="auto"/>
            </w:tcBorders>
            <w:shd w:val="clear" w:color="auto" w:fill="FFC000"/>
          </w:tcPr>
          <w:p w:rsidR="005369BD" w:rsidRPr="00416288" w:rsidRDefault="005369BD" w:rsidP="005369BD">
            <w:pPr>
              <w:jc w:val="center"/>
              <w:rPr>
                <w:rFonts w:ascii="Arial" w:eastAsia="Calibri" w:hAnsi="Arial" w:cs="Arial"/>
                <w:b/>
                <w:sz w:val="16"/>
                <w:szCs w:val="16"/>
              </w:rPr>
            </w:pPr>
            <w:r w:rsidRPr="00416288">
              <w:rPr>
                <w:rFonts w:ascii="Arial" w:eastAsia="Calibri" w:hAnsi="Arial" w:cs="Arial"/>
                <w:b/>
                <w:sz w:val="16"/>
                <w:szCs w:val="16"/>
              </w:rPr>
              <w:t>W7:S13</w:t>
            </w:r>
            <w:r>
              <w:rPr>
                <w:rFonts w:ascii="Arial" w:eastAsia="Calibri" w:hAnsi="Arial" w:cs="Arial"/>
                <w:b/>
                <w:sz w:val="16"/>
                <w:szCs w:val="16"/>
              </w:rPr>
              <w:t>; 023</w:t>
            </w:r>
          </w:p>
        </w:tc>
        <w:tc>
          <w:tcPr>
            <w:tcW w:w="1848" w:type="dxa"/>
            <w:shd w:val="clear" w:color="auto" w:fill="FFC000"/>
          </w:tcPr>
          <w:p w:rsidR="005369BD" w:rsidRPr="00416288" w:rsidRDefault="005369BD" w:rsidP="005369BD">
            <w:pPr>
              <w:jc w:val="center"/>
              <w:rPr>
                <w:rFonts w:ascii="Arial" w:eastAsia="Calibri" w:hAnsi="Arial" w:cs="Arial"/>
                <w:b/>
                <w:sz w:val="16"/>
                <w:szCs w:val="16"/>
              </w:rPr>
            </w:pPr>
          </w:p>
        </w:tc>
      </w:tr>
      <w:tr w:rsidR="005369BD" w:rsidRPr="00416288" w:rsidTr="005369BD">
        <w:tc>
          <w:tcPr>
            <w:tcW w:w="1685" w:type="dxa"/>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2</w:t>
            </w:r>
          </w:p>
        </w:tc>
        <w:tc>
          <w:tcPr>
            <w:tcW w:w="1847" w:type="dxa"/>
            <w:tcBorders>
              <w:bottom w:val="single" w:sz="4" w:space="0" w:color="auto"/>
            </w:tcBorders>
            <w:shd w:val="clear" w:color="auto" w:fill="76923C"/>
          </w:tcPr>
          <w:p w:rsidR="005369BD" w:rsidRPr="00416288" w:rsidRDefault="005369BD" w:rsidP="005369BD">
            <w:pPr>
              <w:jc w:val="center"/>
              <w:rPr>
                <w:rFonts w:ascii="Arial" w:eastAsia="Calibri" w:hAnsi="Arial" w:cs="Arial"/>
                <w:b/>
                <w:sz w:val="16"/>
                <w:szCs w:val="16"/>
              </w:rPr>
            </w:pPr>
          </w:p>
          <w:p w:rsidR="005369BD" w:rsidRPr="00416288" w:rsidRDefault="005369BD" w:rsidP="005369BD">
            <w:pPr>
              <w:jc w:val="center"/>
              <w:rPr>
                <w:rFonts w:ascii="Arial" w:eastAsia="Calibri" w:hAnsi="Arial" w:cs="Arial"/>
                <w:b/>
                <w:sz w:val="16"/>
                <w:szCs w:val="16"/>
              </w:rPr>
            </w:pPr>
          </w:p>
        </w:tc>
        <w:tc>
          <w:tcPr>
            <w:tcW w:w="1932" w:type="dxa"/>
            <w:tcBorders>
              <w:bottom w:val="single" w:sz="4" w:space="0" w:color="auto"/>
            </w:tcBorders>
            <w:shd w:val="clear" w:color="auto" w:fill="FFFF00"/>
          </w:tcPr>
          <w:p w:rsidR="005369BD" w:rsidRPr="00416288" w:rsidRDefault="005369BD" w:rsidP="005369BD">
            <w:pPr>
              <w:jc w:val="center"/>
              <w:rPr>
                <w:rFonts w:ascii="Arial" w:eastAsia="Calibri" w:hAnsi="Arial" w:cs="Arial"/>
                <w:b/>
                <w:sz w:val="16"/>
                <w:szCs w:val="16"/>
              </w:rPr>
            </w:pPr>
            <w:r w:rsidRPr="00416288">
              <w:rPr>
                <w:rFonts w:ascii="Arial" w:eastAsia="Calibri" w:hAnsi="Arial" w:cs="Arial"/>
                <w:b/>
                <w:sz w:val="16"/>
                <w:szCs w:val="16"/>
              </w:rPr>
              <w:t>S3</w:t>
            </w:r>
          </w:p>
        </w:tc>
        <w:tc>
          <w:tcPr>
            <w:tcW w:w="1966" w:type="dxa"/>
            <w:tcBorders>
              <w:bottom w:val="single" w:sz="4" w:space="0" w:color="auto"/>
            </w:tcBorders>
            <w:shd w:val="clear" w:color="auto" w:fill="FFFF00"/>
          </w:tcPr>
          <w:p w:rsidR="005369BD" w:rsidRPr="00416288" w:rsidRDefault="005369BD" w:rsidP="005369BD">
            <w:pPr>
              <w:jc w:val="center"/>
              <w:rPr>
                <w:rFonts w:ascii="Arial" w:eastAsia="Calibri" w:hAnsi="Arial" w:cs="Arial"/>
                <w:b/>
                <w:sz w:val="16"/>
                <w:szCs w:val="16"/>
              </w:rPr>
            </w:pPr>
            <w:r w:rsidRPr="00416288">
              <w:rPr>
                <w:rFonts w:ascii="Arial" w:eastAsia="Calibri" w:hAnsi="Arial" w:cs="Arial"/>
                <w:b/>
                <w:sz w:val="16"/>
                <w:szCs w:val="16"/>
              </w:rPr>
              <w:t>F8: W18</w:t>
            </w:r>
          </w:p>
        </w:tc>
        <w:tc>
          <w:tcPr>
            <w:tcW w:w="1967" w:type="dxa"/>
            <w:tcBorders>
              <w:bottom w:val="single" w:sz="4" w:space="0" w:color="auto"/>
            </w:tcBorders>
            <w:shd w:val="clear" w:color="auto" w:fill="FFFF00"/>
          </w:tcPr>
          <w:p w:rsidR="005369BD" w:rsidRPr="00416288" w:rsidRDefault="005369BD" w:rsidP="005369BD">
            <w:pPr>
              <w:jc w:val="center"/>
              <w:rPr>
                <w:rFonts w:ascii="Arial" w:eastAsia="Calibri" w:hAnsi="Arial" w:cs="Arial"/>
                <w:b/>
                <w:sz w:val="16"/>
                <w:szCs w:val="16"/>
              </w:rPr>
            </w:pPr>
            <w:r w:rsidRPr="00416288">
              <w:rPr>
                <w:rFonts w:ascii="Arial" w:eastAsia="Calibri" w:hAnsi="Arial" w:cs="Arial"/>
                <w:b/>
                <w:sz w:val="16"/>
                <w:szCs w:val="16"/>
              </w:rPr>
              <w:t>S6:S10</w:t>
            </w:r>
          </w:p>
        </w:tc>
        <w:tc>
          <w:tcPr>
            <w:tcW w:w="1848" w:type="dxa"/>
            <w:tcBorders>
              <w:bottom w:val="single" w:sz="4" w:space="0" w:color="auto"/>
            </w:tcBorders>
            <w:shd w:val="clear" w:color="auto" w:fill="FFC000"/>
          </w:tcPr>
          <w:p w:rsidR="005369BD" w:rsidRPr="00416288" w:rsidRDefault="005369BD" w:rsidP="005369BD">
            <w:pPr>
              <w:jc w:val="center"/>
              <w:rPr>
                <w:rFonts w:ascii="Arial" w:eastAsia="Calibri" w:hAnsi="Arial" w:cs="Arial"/>
                <w:b/>
                <w:sz w:val="16"/>
                <w:szCs w:val="16"/>
              </w:rPr>
            </w:pPr>
          </w:p>
        </w:tc>
      </w:tr>
      <w:tr w:rsidR="005369BD" w:rsidRPr="00416288" w:rsidTr="005369BD">
        <w:tc>
          <w:tcPr>
            <w:tcW w:w="1685" w:type="dxa"/>
          </w:tcPr>
          <w:p w:rsidR="005369BD" w:rsidRPr="00416288" w:rsidRDefault="005369BD" w:rsidP="005369BD">
            <w:pPr>
              <w:jc w:val="center"/>
              <w:rPr>
                <w:rFonts w:ascii="Arial" w:eastAsia="Calibri" w:hAnsi="Arial" w:cs="Arial"/>
                <w:sz w:val="16"/>
                <w:szCs w:val="16"/>
              </w:rPr>
            </w:pPr>
            <w:r w:rsidRPr="00416288">
              <w:rPr>
                <w:rFonts w:ascii="Arial" w:eastAsia="Calibri" w:hAnsi="Arial" w:cs="Arial"/>
                <w:sz w:val="16"/>
                <w:szCs w:val="16"/>
              </w:rPr>
              <w:t>1</w:t>
            </w:r>
          </w:p>
        </w:tc>
        <w:tc>
          <w:tcPr>
            <w:tcW w:w="1847" w:type="dxa"/>
            <w:shd w:val="clear" w:color="auto" w:fill="76923C"/>
          </w:tcPr>
          <w:p w:rsidR="005369BD" w:rsidRPr="00416288" w:rsidRDefault="005369BD" w:rsidP="005369BD">
            <w:pPr>
              <w:jc w:val="center"/>
              <w:rPr>
                <w:rFonts w:ascii="Arial" w:eastAsia="Calibri" w:hAnsi="Arial" w:cs="Arial"/>
                <w:b/>
                <w:sz w:val="16"/>
                <w:szCs w:val="16"/>
              </w:rPr>
            </w:pPr>
          </w:p>
          <w:p w:rsidR="005369BD" w:rsidRPr="00416288" w:rsidRDefault="005369BD" w:rsidP="005369BD">
            <w:pPr>
              <w:jc w:val="center"/>
              <w:rPr>
                <w:rFonts w:ascii="Arial" w:eastAsia="Calibri" w:hAnsi="Arial" w:cs="Arial"/>
                <w:b/>
                <w:sz w:val="16"/>
                <w:szCs w:val="16"/>
              </w:rPr>
            </w:pPr>
          </w:p>
        </w:tc>
        <w:tc>
          <w:tcPr>
            <w:tcW w:w="1932" w:type="dxa"/>
            <w:shd w:val="clear" w:color="auto" w:fill="76923C"/>
          </w:tcPr>
          <w:p w:rsidR="005369BD" w:rsidRPr="00416288" w:rsidRDefault="005369BD" w:rsidP="005369BD">
            <w:pPr>
              <w:jc w:val="center"/>
              <w:rPr>
                <w:rFonts w:ascii="Arial" w:eastAsia="Calibri" w:hAnsi="Arial" w:cs="Arial"/>
                <w:b/>
                <w:sz w:val="16"/>
                <w:szCs w:val="16"/>
              </w:rPr>
            </w:pPr>
          </w:p>
        </w:tc>
        <w:tc>
          <w:tcPr>
            <w:tcW w:w="1966" w:type="dxa"/>
            <w:shd w:val="clear" w:color="auto" w:fill="76923C"/>
          </w:tcPr>
          <w:p w:rsidR="005369BD" w:rsidRPr="00416288" w:rsidRDefault="005369BD" w:rsidP="005369BD">
            <w:pPr>
              <w:jc w:val="center"/>
              <w:rPr>
                <w:rFonts w:ascii="Arial" w:eastAsia="Calibri" w:hAnsi="Arial" w:cs="Arial"/>
                <w:b/>
                <w:sz w:val="16"/>
                <w:szCs w:val="16"/>
              </w:rPr>
            </w:pPr>
          </w:p>
        </w:tc>
        <w:tc>
          <w:tcPr>
            <w:tcW w:w="1967" w:type="dxa"/>
            <w:shd w:val="clear" w:color="auto" w:fill="FFFF00"/>
          </w:tcPr>
          <w:p w:rsidR="005369BD" w:rsidRPr="00416288" w:rsidRDefault="005369BD" w:rsidP="005369BD">
            <w:pPr>
              <w:jc w:val="center"/>
              <w:rPr>
                <w:rFonts w:ascii="Arial" w:eastAsia="Calibri" w:hAnsi="Arial" w:cs="Arial"/>
                <w:b/>
                <w:sz w:val="16"/>
                <w:szCs w:val="16"/>
              </w:rPr>
            </w:pPr>
          </w:p>
        </w:tc>
        <w:tc>
          <w:tcPr>
            <w:tcW w:w="1848" w:type="dxa"/>
            <w:shd w:val="clear" w:color="auto" w:fill="FFFF00"/>
          </w:tcPr>
          <w:p w:rsidR="005369BD" w:rsidRPr="00416288" w:rsidRDefault="005369BD" w:rsidP="005369BD">
            <w:pPr>
              <w:jc w:val="center"/>
              <w:rPr>
                <w:rFonts w:ascii="Arial" w:eastAsia="Calibri" w:hAnsi="Arial" w:cs="Arial"/>
                <w:b/>
                <w:sz w:val="16"/>
                <w:szCs w:val="16"/>
              </w:rPr>
            </w:pPr>
          </w:p>
        </w:tc>
      </w:tr>
    </w:tbl>
    <w:p w:rsidR="005369BD" w:rsidRDefault="005369BD" w:rsidP="004C7F39">
      <w:pPr>
        <w:rPr>
          <w:rFonts w:ascii="Arial" w:hAnsi="Arial" w:cs="Arial"/>
          <w:sz w:val="23"/>
          <w:szCs w:val="23"/>
        </w:rPr>
      </w:pPr>
    </w:p>
    <w:p w:rsidR="005369BD" w:rsidRDefault="005369BD">
      <w:pPr>
        <w:spacing w:after="160" w:line="259" w:lineRule="auto"/>
        <w:rPr>
          <w:rFonts w:ascii="Arial" w:hAnsi="Arial" w:cs="Arial"/>
          <w:sz w:val="23"/>
          <w:szCs w:val="23"/>
        </w:rPr>
      </w:pPr>
      <w:r>
        <w:rPr>
          <w:rFonts w:ascii="Arial" w:hAnsi="Arial" w:cs="Arial"/>
          <w:sz w:val="23"/>
          <w:szCs w:val="23"/>
        </w:rPr>
        <w:br w:type="page"/>
      </w:r>
    </w:p>
    <w:p w:rsidR="004C7F39" w:rsidRPr="00474CFD" w:rsidRDefault="004C7F39" w:rsidP="004C7F39">
      <w:pPr>
        <w:pStyle w:val="BodyText2"/>
        <w:pBdr>
          <w:top w:val="single" w:sz="4" w:space="0" w:color="auto"/>
          <w:left w:val="single" w:sz="4" w:space="4" w:color="auto"/>
          <w:bottom w:val="single" w:sz="4" w:space="1" w:color="auto"/>
          <w:right w:val="single" w:sz="4" w:space="4" w:color="auto"/>
        </w:pBdr>
        <w:shd w:val="clear" w:color="auto" w:fill="D9D9D9"/>
        <w:spacing w:after="0" w:line="240" w:lineRule="auto"/>
        <w:jc w:val="both"/>
        <w:rPr>
          <w:rFonts w:ascii="Arial" w:hAnsi="Arial" w:cs="Arial"/>
          <w:b/>
          <w:sz w:val="24"/>
          <w:szCs w:val="24"/>
          <w:lang w:eastAsia="en-GB"/>
        </w:rPr>
      </w:pPr>
      <w:r w:rsidRPr="00474CFD">
        <w:rPr>
          <w:rFonts w:ascii="Arial" w:hAnsi="Arial" w:cs="Arial"/>
          <w:b/>
          <w:sz w:val="24"/>
          <w:szCs w:val="24"/>
          <w:lang w:eastAsia="en-GB"/>
        </w:rPr>
        <w:lastRenderedPageBreak/>
        <w:t xml:space="preserve">4. </w:t>
      </w:r>
      <w:r w:rsidRPr="00474CFD">
        <w:rPr>
          <w:rFonts w:ascii="Arial" w:hAnsi="Arial" w:cs="Arial"/>
          <w:b/>
          <w:sz w:val="24"/>
          <w:szCs w:val="24"/>
          <w:lang w:eastAsia="en-GB"/>
        </w:rPr>
        <w:tab/>
        <w:t xml:space="preserve"> Recommendation </w:t>
      </w:r>
    </w:p>
    <w:p w:rsidR="004C7F39" w:rsidRPr="00474CFD" w:rsidRDefault="004C7F39" w:rsidP="004C7F39">
      <w:pPr>
        <w:jc w:val="both"/>
        <w:rPr>
          <w:rFonts w:ascii="Arial" w:hAnsi="Arial" w:cs="Arial"/>
        </w:rPr>
      </w:pPr>
    </w:p>
    <w:p w:rsidR="005369BD" w:rsidRPr="007E29FD" w:rsidRDefault="005369BD" w:rsidP="005369BD">
      <w:pPr>
        <w:rPr>
          <w:rFonts w:ascii="Arial" w:hAnsi="Arial" w:cs="Arial"/>
          <w:b/>
        </w:rPr>
      </w:pPr>
      <w:r>
        <w:rPr>
          <w:rFonts w:ascii="Arial" w:hAnsi="Arial" w:cs="Arial"/>
        </w:rPr>
        <w:t xml:space="preserve">The Board are asked to note the current Risk Register and note </w:t>
      </w:r>
      <w:r w:rsidR="008E1878">
        <w:rPr>
          <w:rFonts w:ascii="Arial" w:hAnsi="Arial" w:cs="Arial"/>
        </w:rPr>
        <w:t>the changes approved by the Audit and Risk Committee.</w:t>
      </w:r>
    </w:p>
    <w:p w:rsidR="00AF5D0C" w:rsidRDefault="00AF5D0C" w:rsidP="00712EF5">
      <w:pPr>
        <w:rPr>
          <w:rFonts w:ascii="Arial" w:hAnsi="Arial" w:cs="Arial"/>
        </w:rPr>
      </w:pPr>
    </w:p>
    <w:p w:rsidR="005369BD" w:rsidRDefault="005369BD" w:rsidP="00712EF5">
      <w:pPr>
        <w:rPr>
          <w:rFonts w:ascii="Arial" w:hAnsi="Arial" w:cs="Arial"/>
        </w:rPr>
      </w:pPr>
    </w:p>
    <w:p w:rsidR="005369BD" w:rsidRPr="00785628" w:rsidRDefault="005369BD" w:rsidP="005369BD">
      <w:pPr>
        <w:ind w:left="-284" w:firstLine="284"/>
        <w:rPr>
          <w:rFonts w:ascii="Arial" w:hAnsi="Arial" w:cs="Arial"/>
          <w:b/>
          <w:szCs w:val="22"/>
        </w:rPr>
      </w:pPr>
      <w:r w:rsidRPr="00785628">
        <w:rPr>
          <w:rFonts w:ascii="Arial" w:hAnsi="Arial" w:cs="Arial"/>
          <w:b/>
          <w:szCs w:val="22"/>
        </w:rPr>
        <w:t>Colin Neil</w:t>
      </w:r>
    </w:p>
    <w:p w:rsidR="005369BD" w:rsidRPr="00785628" w:rsidRDefault="005369BD" w:rsidP="005369BD">
      <w:pPr>
        <w:ind w:left="-284" w:firstLine="284"/>
        <w:rPr>
          <w:rFonts w:ascii="Arial" w:hAnsi="Arial" w:cs="Arial"/>
          <w:b/>
          <w:szCs w:val="22"/>
        </w:rPr>
      </w:pPr>
      <w:r w:rsidRPr="00785628">
        <w:rPr>
          <w:rFonts w:ascii="Arial" w:hAnsi="Arial" w:cs="Arial"/>
          <w:b/>
          <w:szCs w:val="22"/>
        </w:rPr>
        <w:t>Executive Director</w:t>
      </w:r>
    </w:p>
    <w:p w:rsidR="005369BD" w:rsidRPr="00785628" w:rsidRDefault="005369BD" w:rsidP="005369BD">
      <w:pPr>
        <w:ind w:left="-284" w:firstLine="284"/>
        <w:rPr>
          <w:rFonts w:ascii="Arial" w:hAnsi="Arial" w:cs="Arial"/>
          <w:b/>
          <w:szCs w:val="22"/>
        </w:rPr>
      </w:pPr>
      <w:r>
        <w:rPr>
          <w:rFonts w:ascii="Arial" w:hAnsi="Arial" w:cs="Arial"/>
          <w:b/>
          <w:szCs w:val="22"/>
        </w:rPr>
        <w:t>8 March 2022</w:t>
      </w:r>
    </w:p>
    <w:p w:rsidR="005369BD" w:rsidRDefault="005369BD" w:rsidP="005369BD">
      <w:pPr>
        <w:ind w:left="-284"/>
        <w:rPr>
          <w:rFonts w:ascii="Arial" w:hAnsi="Arial" w:cs="Arial"/>
          <w:sz w:val="23"/>
          <w:szCs w:val="23"/>
        </w:rPr>
      </w:pPr>
    </w:p>
    <w:p w:rsidR="00AF5D0C" w:rsidRPr="00474CFD" w:rsidRDefault="005369BD" w:rsidP="00712EF5">
      <w:pPr>
        <w:rPr>
          <w:rFonts w:ascii="Arial" w:hAnsi="Arial" w:cs="Arial"/>
        </w:rPr>
        <w:sectPr w:rsidR="00AF5D0C" w:rsidRPr="00474CFD" w:rsidSect="00EF6930">
          <w:headerReference w:type="default" r:id="rId10"/>
          <w:footerReference w:type="default" r:id="rId11"/>
          <w:pgSz w:w="11906" w:h="16838"/>
          <w:pgMar w:top="851" w:right="1440" w:bottom="1440" w:left="1440" w:header="708" w:footer="708" w:gutter="0"/>
          <w:cols w:space="708"/>
          <w:docGrid w:linePitch="360"/>
        </w:sectPr>
      </w:pPr>
      <w:r w:rsidRPr="00C24561">
        <w:rPr>
          <w:rFonts w:ascii="Arial" w:hAnsi="Arial" w:cs="Arial"/>
          <w:i/>
          <w:sz w:val="23"/>
          <w:szCs w:val="23"/>
        </w:rPr>
        <w:t>Paper</w:t>
      </w:r>
      <w:r w:rsidR="008E1878">
        <w:rPr>
          <w:rFonts w:ascii="Arial" w:hAnsi="Arial" w:cs="Arial"/>
          <w:i/>
          <w:sz w:val="23"/>
          <w:szCs w:val="23"/>
        </w:rPr>
        <w:t xml:space="preserve"> </w:t>
      </w:r>
      <w:r w:rsidRPr="00C24561">
        <w:rPr>
          <w:rFonts w:ascii="Arial" w:hAnsi="Arial" w:cs="Arial"/>
          <w:i/>
          <w:sz w:val="23"/>
          <w:szCs w:val="23"/>
        </w:rPr>
        <w:t>Prepared by Nicki Hamer, Deputy Head o</w:t>
      </w:r>
      <w:bookmarkStart w:id="0" w:name="_GoBack"/>
      <w:bookmarkEnd w:id="0"/>
      <w:r w:rsidRPr="00C24561">
        <w:rPr>
          <w:rFonts w:ascii="Arial" w:hAnsi="Arial" w:cs="Arial"/>
          <w:i/>
          <w:sz w:val="23"/>
          <w:szCs w:val="23"/>
        </w:rPr>
        <w:t>f Corporate Services</w:t>
      </w:r>
    </w:p>
    <w:p w:rsidR="005369BD" w:rsidRDefault="004C7F39" w:rsidP="004C7F39">
      <w:pPr>
        <w:rPr>
          <w:rFonts w:ascii="Arial" w:hAnsi="Arial" w:cs="Arial"/>
          <w:b/>
          <w:sz w:val="23"/>
          <w:szCs w:val="23"/>
        </w:rPr>
      </w:pPr>
      <w:r w:rsidRPr="00CA1D7A">
        <w:rPr>
          <w:rFonts w:ascii="Arial" w:hAnsi="Arial" w:cs="Arial"/>
          <w:b/>
          <w:sz w:val="23"/>
          <w:szCs w:val="23"/>
        </w:rPr>
        <w:lastRenderedPageBreak/>
        <w:t xml:space="preserve">Appendix </w:t>
      </w:r>
      <w:r w:rsidR="00DC5854">
        <w:rPr>
          <w:rFonts w:ascii="Arial" w:hAnsi="Arial" w:cs="Arial"/>
          <w:b/>
          <w:sz w:val="23"/>
          <w:szCs w:val="23"/>
        </w:rPr>
        <w:t>1</w:t>
      </w:r>
      <w:r w:rsidRPr="00CA1D7A">
        <w:rPr>
          <w:rFonts w:ascii="Arial" w:hAnsi="Arial" w:cs="Arial"/>
          <w:b/>
          <w:sz w:val="23"/>
          <w:szCs w:val="23"/>
        </w:rPr>
        <w:t xml:space="preserve">– Board Risk Register </w:t>
      </w:r>
    </w:p>
    <w:p w:rsidR="004C7F39" w:rsidRDefault="004C7F39" w:rsidP="004C7F39">
      <w:pPr>
        <w:rPr>
          <w:rFonts w:ascii="Arial" w:hAnsi="Arial" w:cs="Arial"/>
          <w:b/>
          <w:sz w:val="23"/>
          <w:szCs w:val="23"/>
        </w:rPr>
      </w:pPr>
      <w:r w:rsidRPr="00CA1D7A">
        <w:rPr>
          <w:rFonts w:ascii="Arial" w:hAnsi="Arial" w:cs="Arial"/>
          <w:b/>
          <w:sz w:val="23"/>
          <w:szCs w:val="23"/>
        </w:rPr>
        <w:t xml:space="preserve"> </w:t>
      </w:r>
    </w:p>
    <w:tbl>
      <w:tblPr>
        <w:tblStyle w:val="GridTable1Light"/>
        <w:tblW w:w="10870" w:type="dxa"/>
        <w:tblInd w:w="-714" w:type="dxa"/>
        <w:tblLayout w:type="fixed"/>
        <w:tblLook w:val="0000" w:firstRow="0" w:lastRow="0" w:firstColumn="0" w:lastColumn="0" w:noHBand="0" w:noVBand="0"/>
      </w:tblPr>
      <w:tblGrid>
        <w:gridCol w:w="3641"/>
        <w:gridCol w:w="3685"/>
        <w:gridCol w:w="3544"/>
      </w:tblGrid>
      <w:tr w:rsidR="005369BD" w:rsidRPr="00CA1D7A" w:rsidTr="005369BD">
        <w:trPr>
          <w:trHeight w:val="488"/>
        </w:trPr>
        <w:tc>
          <w:tcPr>
            <w:tcW w:w="10870" w:type="dxa"/>
            <w:gridSpan w:val="3"/>
            <w:tcBorders>
              <w:bottom w:val="single" w:sz="4" w:space="0" w:color="999999" w:themeColor="text1" w:themeTint="66"/>
            </w:tcBorders>
          </w:tcPr>
          <w:p w:rsidR="005369BD" w:rsidRPr="00CA1D7A" w:rsidRDefault="005369BD" w:rsidP="005369BD">
            <w:pPr>
              <w:ind w:right="84"/>
              <w:jc w:val="center"/>
              <w:rPr>
                <w:rFonts w:ascii="Arial" w:hAnsi="Arial" w:cs="Arial"/>
                <w:b/>
                <w:sz w:val="23"/>
                <w:szCs w:val="23"/>
              </w:rPr>
            </w:pPr>
            <w:r w:rsidRPr="00CA1D7A">
              <w:rPr>
                <w:rFonts w:ascii="Arial" w:hAnsi="Arial" w:cs="Arial"/>
                <w:sz w:val="23"/>
                <w:szCs w:val="23"/>
              </w:rPr>
              <w:br w:type="page"/>
            </w:r>
            <w:r w:rsidRPr="00F2647E">
              <w:rPr>
                <w:rFonts w:ascii="Arial" w:hAnsi="Arial" w:cs="Arial"/>
                <w:b/>
                <w:sz w:val="23"/>
                <w:szCs w:val="23"/>
              </w:rPr>
              <w:t xml:space="preserve">023 </w:t>
            </w:r>
            <w:r>
              <w:rPr>
                <w:rFonts w:ascii="Arial" w:hAnsi="Arial" w:cs="Arial"/>
                <w:b/>
                <w:sz w:val="23"/>
                <w:szCs w:val="23"/>
              </w:rPr>
              <w:t>eHealth Resources</w:t>
            </w:r>
          </w:p>
        </w:tc>
      </w:tr>
      <w:tr w:rsidR="005369BD" w:rsidRPr="00CA1D7A" w:rsidTr="005369BD">
        <w:trPr>
          <w:trHeight w:val="488"/>
        </w:trPr>
        <w:tc>
          <w:tcPr>
            <w:tcW w:w="3641"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ind w:right="567"/>
              <w:jc w:val="center"/>
              <w:rPr>
                <w:rFonts w:ascii="Arial" w:hAnsi="Arial" w:cs="Arial"/>
                <w:b/>
                <w:sz w:val="23"/>
                <w:szCs w:val="23"/>
              </w:rPr>
            </w:pPr>
            <w:r w:rsidRPr="00CA1D7A">
              <w:rPr>
                <w:rFonts w:ascii="Arial" w:hAnsi="Arial" w:cs="Arial"/>
                <w:b/>
                <w:sz w:val="23"/>
                <w:szCs w:val="23"/>
              </w:rPr>
              <w:t>L</w:t>
            </w:r>
            <w:r>
              <w:rPr>
                <w:rFonts w:ascii="Arial" w:hAnsi="Arial" w:cs="Arial"/>
                <w:b/>
                <w:sz w:val="23"/>
                <w:szCs w:val="23"/>
              </w:rPr>
              <w:t>3</w:t>
            </w:r>
            <w:r w:rsidRPr="00CA1D7A">
              <w:rPr>
                <w:rFonts w:ascii="Arial" w:hAnsi="Arial" w:cs="Arial"/>
                <w:b/>
                <w:sz w:val="23"/>
                <w:szCs w:val="23"/>
              </w:rPr>
              <w:t xml:space="preserve"> x S</w:t>
            </w:r>
            <w:r>
              <w:rPr>
                <w:rFonts w:ascii="Arial" w:hAnsi="Arial" w:cs="Arial"/>
                <w:b/>
                <w:sz w:val="23"/>
                <w:szCs w:val="23"/>
              </w:rPr>
              <w:t>4</w:t>
            </w:r>
            <w:r w:rsidRPr="00CA1D7A">
              <w:rPr>
                <w:rFonts w:ascii="Arial" w:hAnsi="Arial" w:cs="Arial"/>
                <w:b/>
                <w:sz w:val="23"/>
                <w:szCs w:val="23"/>
              </w:rPr>
              <w:t xml:space="preserve"> = </w:t>
            </w:r>
            <w:r>
              <w:rPr>
                <w:rFonts w:ascii="Arial" w:hAnsi="Arial" w:cs="Arial"/>
                <w:b/>
                <w:sz w:val="23"/>
                <w:szCs w:val="23"/>
              </w:rPr>
              <w:t>12</w:t>
            </w:r>
            <w:r w:rsidRPr="00CA1D7A">
              <w:rPr>
                <w:rFonts w:ascii="Arial" w:hAnsi="Arial" w:cs="Arial"/>
                <w:b/>
                <w:sz w:val="23"/>
                <w:szCs w:val="23"/>
              </w:rPr>
              <w:t xml:space="preserve"> (medium)</w:t>
            </w:r>
          </w:p>
          <w:p w:rsidR="005369BD" w:rsidRPr="00CA1D7A" w:rsidRDefault="005369BD" w:rsidP="005369BD">
            <w:pPr>
              <w:ind w:right="84"/>
              <w:jc w:val="center"/>
              <w:rPr>
                <w:rFonts w:ascii="Arial" w:hAnsi="Arial" w:cs="Arial"/>
                <w:b/>
                <w:sz w:val="23"/>
                <w:szCs w:val="23"/>
              </w:rPr>
            </w:pPr>
          </w:p>
        </w:tc>
        <w:tc>
          <w:tcPr>
            <w:tcW w:w="3685"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5369BD" w:rsidRPr="00CA1D7A" w:rsidRDefault="005369BD" w:rsidP="005369BD">
            <w:pPr>
              <w:ind w:right="567"/>
              <w:jc w:val="center"/>
              <w:rPr>
                <w:rFonts w:ascii="Arial" w:hAnsi="Arial" w:cs="Arial"/>
                <w:b/>
                <w:sz w:val="23"/>
                <w:szCs w:val="23"/>
              </w:rPr>
            </w:pPr>
            <w:r w:rsidRPr="00CA1D7A">
              <w:rPr>
                <w:rFonts w:ascii="Arial" w:hAnsi="Arial" w:cs="Arial"/>
                <w:b/>
                <w:sz w:val="23"/>
                <w:szCs w:val="23"/>
              </w:rPr>
              <w:t>L2 x S2 = 4 (medium)</w:t>
            </w:r>
          </w:p>
          <w:p w:rsidR="005369BD" w:rsidRPr="00CA1D7A" w:rsidRDefault="005369BD" w:rsidP="005369BD">
            <w:pPr>
              <w:ind w:right="84"/>
              <w:jc w:val="center"/>
              <w:rPr>
                <w:rFonts w:ascii="Arial" w:hAnsi="Arial" w:cs="Arial"/>
                <w:b/>
                <w:sz w:val="23"/>
                <w:szCs w:val="23"/>
              </w:rPr>
            </w:pPr>
          </w:p>
        </w:tc>
        <w:tc>
          <w:tcPr>
            <w:tcW w:w="3544"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Risk Appetite:</w:t>
            </w:r>
          </w:p>
          <w:p w:rsidR="005369BD" w:rsidRPr="00CA1D7A" w:rsidRDefault="005369BD" w:rsidP="005369BD">
            <w:pPr>
              <w:ind w:right="84"/>
              <w:jc w:val="center"/>
              <w:rPr>
                <w:rFonts w:ascii="Arial" w:hAnsi="Arial" w:cs="Arial"/>
                <w:b/>
                <w:sz w:val="23"/>
                <w:szCs w:val="23"/>
              </w:rPr>
            </w:pPr>
            <w:r w:rsidRPr="00CA1D7A">
              <w:rPr>
                <w:rFonts w:ascii="Arial" w:hAnsi="Arial" w:cs="Arial"/>
                <w:noProof/>
                <w:sz w:val="23"/>
                <w:szCs w:val="23"/>
                <w:lang w:val="en-GB" w:eastAsia="en-GB"/>
              </w:rPr>
              <w:drawing>
                <wp:inline distT="0" distB="0" distL="0" distR="0" wp14:anchorId="0A54C7F0" wp14:editId="718702C6">
                  <wp:extent cx="1520825" cy="301426"/>
                  <wp:effectExtent l="0" t="0" r="317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260" t="40772" r="50440" b="46226"/>
                          <a:stretch/>
                        </pic:blipFill>
                        <pic:spPr bwMode="auto">
                          <a:xfrm>
                            <a:off x="0" y="0"/>
                            <a:ext cx="1802212" cy="357197"/>
                          </a:xfrm>
                          <a:prstGeom prst="rect">
                            <a:avLst/>
                          </a:prstGeom>
                          <a:ln>
                            <a:noFill/>
                          </a:ln>
                          <a:extLst>
                            <a:ext uri="{53640926-AAD7-44D8-BBD7-CCE9431645EC}">
                              <a14:shadowObscured xmlns:a14="http://schemas.microsoft.com/office/drawing/2010/main"/>
                            </a:ext>
                          </a:extLst>
                        </pic:spPr>
                      </pic:pic>
                    </a:graphicData>
                  </a:graphic>
                </wp:inline>
              </w:drawing>
            </w:r>
          </w:p>
        </w:tc>
      </w:tr>
      <w:tr w:rsidR="005369BD" w:rsidRPr="00CA1D7A" w:rsidTr="005369BD">
        <w:trPr>
          <w:trHeight w:val="4719"/>
        </w:trPr>
        <w:tc>
          <w:tcPr>
            <w:tcW w:w="3641" w:type="dxa"/>
            <w:vMerge w:val="restart"/>
            <w:tcBorders>
              <w:bottom w:val="single" w:sz="4" w:space="0" w:color="999999" w:themeColor="text1" w:themeTint="66"/>
            </w:tcBorders>
          </w:tcPr>
          <w:p w:rsidR="005369BD" w:rsidRPr="00C246D8" w:rsidRDefault="005369BD" w:rsidP="005369BD">
            <w:pPr>
              <w:jc w:val="center"/>
              <w:rPr>
                <w:rFonts w:ascii="Arial" w:hAnsi="Arial" w:cs="Arial"/>
                <w:b/>
                <w:bCs/>
                <w:i/>
                <w:iCs/>
                <w:sz w:val="23"/>
                <w:szCs w:val="23"/>
              </w:rPr>
            </w:pPr>
          </w:p>
          <w:p w:rsidR="005369BD" w:rsidRPr="00C246D8" w:rsidRDefault="005369BD" w:rsidP="005369BD">
            <w:pPr>
              <w:rPr>
                <w:rFonts w:ascii="Arial" w:hAnsi="Arial" w:cs="Arial"/>
                <w:sz w:val="23"/>
                <w:szCs w:val="23"/>
              </w:rPr>
            </w:pPr>
            <w:r w:rsidRPr="00C246D8">
              <w:rPr>
                <w:rFonts w:ascii="Arial" w:hAnsi="Arial" w:cs="Arial"/>
                <w:sz w:val="23"/>
                <w:szCs w:val="23"/>
              </w:rPr>
              <w:t>There is a risk that due to insufficient resources within eHealth</w:t>
            </w:r>
            <w:r>
              <w:rPr>
                <w:rFonts w:ascii="Arial" w:hAnsi="Arial" w:cs="Arial"/>
                <w:sz w:val="23"/>
                <w:szCs w:val="23"/>
              </w:rPr>
              <w:t>,</w:t>
            </w:r>
            <w:r w:rsidRPr="00C246D8">
              <w:rPr>
                <w:rFonts w:ascii="Arial" w:hAnsi="Arial" w:cs="Arial"/>
                <w:sz w:val="23"/>
                <w:szCs w:val="23"/>
              </w:rPr>
              <w:t xml:space="preserve"> in relation to the expectation on the service, certain activities i.e. major incident response, project or programme activity may be delayed or </w:t>
            </w:r>
            <w:proofErr w:type="spellStart"/>
            <w:r w:rsidRPr="00C246D8">
              <w:rPr>
                <w:rFonts w:ascii="Arial" w:hAnsi="Arial" w:cs="Arial"/>
                <w:sz w:val="23"/>
                <w:szCs w:val="23"/>
              </w:rPr>
              <w:t>descoped</w:t>
            </w:r>
            <w:proofErr w:type="spellEnd"/>
            <w:r w:rsidRPr="00C246D8">
              <w:rPr>
                <w:rFonts w:ascii="Arial" w:hAnsi="Arial" w:cs="Arial"/>
                <w:sz w:val="23"/>
                <w:szCs w:val="23"/>
              </w:rPr>
              <w:t xml:space="preserve"> to operate within available staffing levels and maintain staff wellbeing.</w:t>
            </w:r>
          </w:p>
          <w:p w:rsidR="005369BD" w:rsidRPr="00C246D8" w:rsidRDefault="005369BD" w:rsidP="005369BD">
            <w:pPr>
              <w:ind w:right="567"/>
              <w:rPr>
                <w:rFonts w:ascii="Arial" w:hAnsi="Arial" w:cs="Arial"/>
                <w:b/>
                <w:sz w:val="23"/>
                <w:szCs w:val="23"/>
              </w:rPr>
            </w:pPr>
          </w:p>
          <w:p w:rsidR="005369BD" w:rsidRPr="00C246D8" w:rsidRDefault="005369BD" w:rsidP="005369BD">
            <w:pPr>
              <w:ind w:right="567"/>
              <w:rPr>
                <w:rFonts w:ascii="Arial" w:hAnsi="Arial" w:cs="Arial"/>
                <w:b/>
                <w:sz w:val="23"/>
                <w:szCs w:val="23"/>
              </w:rPr>
            </w:pPr>
          </w:p>
          <w:p w:rsidR="005369BD" w:rsidRPr="00C246D8" w:rsidRDefault="005369BD" w:rsidP="005369BD">
            <w:pPr>
              <w:ind w:right="567"/>
              <w:rPr>
                <w:rFonts w:ascii="Arial" w:hAnsi="Arial" w:cs="Arial"/>
                <w:b/>
                <w:sz w:val="23"/>
                <w:szCs w:val="23"/>
              </w:rPr>
            </w:pPr>
          </w:p>
          <w:p w:rsidR="005369BD" w:rsidRPr="00C246D8" w:rsidRDefault="005369BD" w:rsidP="005369BD">
            <w:pPr>
              <w:ind w:right="567"/>
              <w:jc w:val="both"/>
              <w:rPr>
                <w:rFonts w:ascii="Arial" w:hAnsi="Arial" w:cs="Arial"/>
                <w:b/>
                <w:bCs/>
                <w:i/>
                <w:iCs/>
                <w:sz w:val="23"/>
                <w:szCs w:val="23"/>
              </w:rPr>
            </w:pPr>
            <w:r w:rsidRPr="00C246D8">
              <w:rPr>
                <w:rFonts w:ascii="Arial" w:hAnsi="Arial" w:cs="Arial"/>
                <w:i/>
                <w:sz w:val="23"/>
                <w:szCs w:val="23"/>
              </w:rPr>
              <w:t xml:space="preserve"> </w:t>
            </w:r>
          </w:p>
        </w:tc>
        <w:tc>
          <w:tcPr>
            <w:tcW w:w="3685" w:type="dxa"/>
            <w:tcBorders>
              <w:bottom w:val="single" w:sz="4" w:space="0" w:color="999999" w:themeColor="text1" w:themeTint="66"/>
            </w:tcBorders>
          </w:tcPr>
          <w:p w:rsidR="005369BD" w:rsidRPr="00C246D8" w:rsidRDefault="005369BD" w:rsidP="005369BD">
            <w:pPr>
              <w:rPr>
                <w:rFonts w:ascii="Arial" w:hAnsi="Arial" w:cs="Arial"/>
                <w:sz w:val="23"/>
                <w:szCs w:val="23"/>
              </w:rPr>
            </w:pPr>
            <w:r w:rsidRPr="00C246D8">
              <w:rPr>
                <w:rFonts w:ascii="Arial" w:hAnsi="Arial" w:cs="Arial"/>
                <w:b/>
                <w:sz w:val="23"/>
                <w:szCs w:val="23"/>
              </w:rPr>
              <w:t>Current control measures in place:</w:t>
            </w:r>
            <w:r w:rsidRPr="00C246D8">
              <w:rPr>
                <w:rFonts w:ascii="Arial" w:hAnsi="Arial" w:cs="Arial"/>
                <w:sz w:val="23"/>
                <w:szCs w:val="23"/>
              </w:rPr>
              <w:t xml:space="preserve"> </w:t>
            </w:r>
          </w:p>
          <w:p w:rsidR="005369BD" w:rsidRPr="00C246D8" w:rsidRDefault="005369BD" w:rsidP="005369BD">
            <w:pPr>
              <w:rPr>
                <w:rFonts w:ascii="Arial" w:hAnsi="Arial" w:cs="Arial"/>
                <w:sz w:val="23"/>
                <w:szCs w:val="23"/>
              </w:rPr>
            </w:pPr>
          </w:p>
          <w:p w:rsidR="005369BD" w:rsidRPr="00C246D8" w:rsidRDefault="005369BD" w:rsidP="005369BD">
            <w:pPr>
              <w:rPr>
                <w:rFonts w:ascii="Arial" w:hAnsi="Arial" w:cs="Arial"/>
                <w:sz w:val="23"/>
                <w:szCs w:val="23"/>
              </w:rPr>
            </w:pPr>
            <w:r w:rsidRPr="00C246D8">
              <w:rPr>
                <w:rFonts w:ascii="Arial" w:hAnsi="Arial" w:cs="Arial"/>
                <w:sz w:val="23"/>
                <w:szCs w:val="23"/>
              </w:rPr>
              <w:t xml:space="preserve">A paper has been presented to and supported by the Executive Directors Group and Board and Committees’ outlining an approach to increasing resources to meet current demand. </w:t>
            </w:r>
          </w:p>
          <w:p w:rsidR="005369BD" w:rsidRPr="00C246D8" w:rsidRDefault="005369BD" w:rsidP="005369BD">
            <w:pPr>
              <w:rPr>
                <w:rFonts w:ascii="Arial" w:hAnsi="Arial" w:cs="Arial"/>
                <w:sz w:val="23"/>
                <w:szCs w:val="23"/>
              </w:rPr>
            </w:pPr>
          </w:p>
          <w:p w:rsidR="005369BD" w:rsidRPr="00C246D8" w:rsidRDefault="005369BD" w:rsidP="005369BD">
            <w:pPr>
              <w:rPr>
                <w:rFonts w:ascii="Arial" w:hAnsi="Arial" w:cs="Arial"/>
                <w:bCs/>
                <w:iCs/>
                <w:sz w:val="23"/>
                <w:szCs w:val="23"/>
              </w:rPr>
            </w:pPr>
            <w:r w:rsidRPr="00C246D8">
              <w:rPr>
                <w:rFonts w:ascii="Arial" w:hAnsi="Arial" w:cs="Arial"/>
                <w:sz w:val="23"/>
                <w:szCs w:val="23"/>
              </w:rPr>
              <w:t xml:space="preserve">Recruitment will take an estimated 18 months to complete </w:t>
            </w:r>
          </w:p>
        </w:tc>
        <w:tc>
          <w:tcPr>
            <w:tcW w:w="3544" w:type="dxa"/>
            <w:tcBorders>
              <w:bottom w:val="single" w:sz="4" w:space="0" w:color="999999" w:themeColor="text1" w:themeTint="66"/>
            </w:tcBorders>
          </w:tcPr>
          <w:p w:rsidR="005369BD" w:rsidRPr="00C246D8" w:rsidRDefault="005369BD" w:rsidP="005369BD">
            <w:pPr>
              <w:ind w:right="84"/>
              <w:rPr>
                <w:rFonts w:ascii="Arial" w:hAnsi="Arial" w:cs="Arial"/>
                <w:b/>
                <w:sz w:val="23"/>
                <w:szCs w:val="23"/>
              </w:rPr>
            </w:pPr>
            <w:r w:rsidRPr="00C246D8">
              <w:rPr>
                <w:rFonts w:ascii="Arial" w:hAnsi="Arial" w:cs="Arial"/>
                <w:b/>
                <w:sz w:val="23"/>
                <w:szCs w:val="23"/>
              </w:rPr>
              <w:t xml:space="preserve">Assurance/ Monitoring: </w:t>
            </w:r>
          </w:p>
          <w:p w:rsidR="005369BD" w:rsidRPr="00C246D8" w:rsidRDefault="005369BD" w:rsidP="005369BD">
            <w:pPr>
              <w:ind w:right="84"/>
              <w:rPr>
                <w:rFonts w:ascii="Arial" w:hAnsi="Arial" w:cs="Arial"/>
                <w:b/>
                <w:sz w:val="23"/>
                <w:szCs w:val="23"/>
              </w:rPr>
            </w:pPr>
          </w:p>
          <w:p w:rsidR="005369BD" w:rsidRPr="00C246D8" w:rsidRDefault="005369BD" w:rsidP="005369BD">
            <w:pPr>
              <w:rPr>
                <w:rFonts w:ascii="Arial" w:hAnsi="Arial" w:cs="Arial"/>
                <w:sz w:val="23"/>
                <w:szCs w:val="23"/>
              </w:rPr>
            </w:pPr>
            <w:r w:rsidRPr="00C246D8">
              <w:rPr>
                <w:rFonts w:ascii="Arial" w:hAnsi="Arial" w:cs="Arial"/>
                <w:sz w:val="23"/>
                <w:szCs w:val="23"/>
              </w:rPr>
              <w:t xml:space="preserve">In the interim period, the following will be implemented to reduce risk impact: </w:t>
            </w:r>
          </w:p>
          <w:p w:rsidR="005369BD" w:rsidRPr="00C246D8" w:rsidRDefault="005369BD" w:rsidP="005369BD">
            <w:pPr>
              <w:rPr>
                <w:rFonts w:ascii="Arial" w:hAnsi="Arial" w:cs="Arial"/>
                <w:sz w:val="23"/>
                <w:szCs w:val="23"/>
              </w:rPr>
            </w:pPr>
          </w:p>
          <w:p w:rsidR="005369BD" w:rsidRPr="00C246D8" w:rsidRDefault="005369BD" w:rsidP="005369BD">
            <w:pPr>
              <w:pStyle w:val="ListParagraph"/>
              <w:numPr>
                <w:ilvl w:val="0"/>
                <w:numId w:val="15"/>
              </w:numPr>
              <w:ind w:left="314"/>
              <w:rPr>
                <w:rFonts w:ascii="Arial" w:hAnsi="Arial" w:cs="Arial"/>
                <w:sz w:val="23"/>
                <w:szCs w:val="23"/>
              </w:rPr>
            </w:pPr>
            <w:r w:rsidRPr="00C246D8">
              <w:rPr>
                <w:rFonts w:ascii="Arial" w:hAnsi="Arial" w:cs="Arial"/>
                <w:sz w:val="23"/>
                <w:szCs w:val="23"/>
              </w:rPr>
              <w:t>Recruitment of temporary contract staff in critical service areas;</w:t>
            </w:r>
          </w:p>
          <w:p w:rsidR="005369BD" w:rsidRPr="00C246D8" w:rsidRDefault="005369BD" w:rsidP="005369BD">
            <w:pPr>
              <w:pStyle w:val="ListParagraph"/>
              <w:numPr>
                <w:ilvl w:val="0"/>
                <w:numId w:val="15"/>
              </w:numPr>
              <w:ind w:left="314"/>
              <w:rPr>
                <w:rFonts w:ascii="Arial" w:hAnsi="Arial" w:cs="Arial"/>
                <w:sz w:val="23"/>
                <w:szCs w:val="23"/>
              </w:rPr>
            </w:pPr>
            <w:r w:rsidRPr="00C246D8">
              <w:rPr>
                <w:rFonts w:ascii="Arial" w:hAnsi="Arial" w:cs="Arial"/>
                <w:sz w:val="23"/>
                <w:szCs w:val="23"/>
              </w:rPr>
              <w:t xml:space="preserve">prioritisation, in agreement with service leads, on critical work plan elements; </w:t>
            </w:r>
          </w:p>
          <w:p w:rsidR="005369BD" w:rsidRPr="00E6752F" w:rsidRDefault="005369BD" w:rsidP="005369BD">
            <w:pPr>
              <w:pStyle w:val="ListParagraph"/>
              <w:numPr>
                <w:ilvl w:val="0"/>
                <w:numId w:val="15"/>
              </w:numPr>
              <w:ind w:left="314"/>
              <w:rPr>
                <w:rFonts w:ascii="Arial" w:hAnsi="Arial" w:cs="Arial"/>
                <w:sz w:val="23"/>
                <w:szCs w:val="23"/>
              </w:rPr>
            </w:pPr>
            <w:r w:rsidRPr="00C246D8">
              <w:rPr>
                <w:rFonts w:ascii="Arial" w:hAnsi="Arial" w:cs="Arial"/>
                <w:sz w:val="23"/>
                <w:szCs w:val="23"/>
              </w:rPr>
              <w:t>Professional development of existing digital staff to enhance knowledge of new technologies.</w:t>
            </w:r>
          </w:p>
        </w:tc>
      </w:tr>
      <w:tr w:rsidR="005369BD" w:rsidRPr="00CA1D7A" w:rsidTr="005369BD">
        <w:trPr>
          <w:trHeight w:val="1419"/>
        </w:trPr>
        <w:tc>
          <w:tcPr>
            <w:tcW w:w="3641"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229" w:type="dxa"/>
            <w:gridSpan w:val="2"/>
            <w:tcBorders>
              <w:bottom w:val="single" w:sz="4" w:space="0" w:color="999999" w:themeColor="text1" w:themeTint="66"/>
            </w:tcBorders>
          </w:tcPr>
          <w:p w:rsidR="005369BD"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CA1D7A" w:rsidRDefault="005369BD" w:rsidP="005369BD">
            <w:pPr>
              <w:ind w:right="84"/>
              <w:rPr>
                <w:rFonts w:ascii="Arial" w:hAnsi="Arial" w:cs="Arial"/>
                <w:b/>
                <w:sz w:val="23"/>
                <w:szCs w:val="23"/>
              </w:rPr>
            </w:pPr>
          </w:p>
          <w:p w:rsidR="005369BD" w:rsidRDefault="005369BD" w:rsidP="005369BD">
            <w:pPr>
              <w:rPr>
                <w:rFonts w:ascii="Arial" w:hAnsi="Arial" w:cs="Arial"/>
                <w:sz w:val="23"/>
                <w:szCs w:val="23"/>
              </w:rPr>
            </w:pPr>
            <w:r>
              <w:rPr>
                <w:rFonts w:ascii="Arial" w:hAnsi="Arial" w:cs="Arial"/>
                <w:sz w:val="23"/>
                <w:szCs w:val="23"/>
              </w:rPr>
              <w:t>Current BCP’s</w:t>
            </w:r>
          </w:p>
          <w:p w:rsidR="005369BD" w:rsidRPr="00CA1D7A" w:rsidRDefault="005369BD" w:rsidP="005369BD">
            <w:pPr>
              <w:rPr>
                <w:rFonts w:ascii="Arial" w:hAnsi="Arial" w:cs="Arial"/>
                <w:sz w:val="23"/>
                <w:szCs w:val="23"/>
              </w:rPr>
            </w:pPr>
            <w:r>
              <w:rPr>
                <w:rFonts w:ascii="Arial" w:hAnsi="Arial" w:cs="Arial"/>
                <w:sz w:val="23"/>
                <w:szCs w:val="23"/>
              </w:rPr>
              <w:t>Rolling review of demands / priorities between Digital Services Director and Director of Finance</w:t>
            </w:r>
          </w:p>
        </w:tc>
      </w:tr>
    </w:tbl>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pPr>
        <w:spacing w:after="160" w:line="259" w:lineRule="auto"/>
        <w:rPr>
          <w:rFonts w:ascii="Arial" w:hAnsi="Arial" w:cs="Arial"/>
          <w:sz w:val="23"/>
          <w:szCs w:val="23"/>
        </w:rPr>
      </w:pPr>
      <w:r>
        <w:rPr>
          <w:rFonts w:ascii="Arial" w:hAnsi="Arial" w:cs="Arial"/>
          <w:sz w:val="23"/>
          <w:szCs w:val="23"/>
        </w:rPr>
        <w:br w:type="page"/>
      </w:r>
    </w:p>
    <w:p w:rsidR="005369BD" w:rsidRDefault="005369BD" w:rsidP="005369BD">
      <w:pPr>
        <w:rPr>
          <w:rFonts w:ascii="Arial" w:hAnsi="Arial" w:cs="Arial"/>
          <w:sz w:val="23"/>
          <w:szCs w:val="23"/>
        </w:rPr>
      </w:pPr>
    </w:p>
    <w:tbl>
      <w:tblPr>
        <w:tblStyle w:val="GridTable1Light"/>
        <w:tblW w:w="10870" w:type="dxa"/>
        <w:tblInd w:w="-952" w:type="dxa"/>
        <w:tblLayout w:type="fixed"/>
        <w:tblLook w:val="0000" w:firstRow="0" w:lastRow="0" w:firstColumn="0" w:lastColumn="0" w:noHBand="0" w:noVBand="0"/>
      </w:tblPr>
      <w:tblGrid>
        <w:gridCol w:w="3357"/>
        <w:gridCol w:w="3969"/>
        <w:gridCol w:w="3544"/>
      </w:tblGrid>
      <w:tr w:rsidR="005369BD" w:rsidRPr="00CA1D7A" w:rsidTr="005369BD">
        <w:trPr>
          <w:trHeight w:val="488"/>
        </w:trPr>
        <w:tc>
          <w:tcPr>
            <w:tcW w:w="10870" w:type="dxa"/>
            <w:gridSpan w:val="3"/>
            <w:tcBorders>
              <w:bottom w:val="single" w:sz="4" w:space="0" w:color="999999" w:themeColor="text1" w:themeTint="66"/>
            </w:tcBorders>
          </w:tcPr>
          <w:p w:rsidR="005369BD" w:rsidRPr="00CA1D7A" w:rsidRDefault="005369BD" w:rsidP="005369BD">
            <w:pPr>
              <w:ind w:right="84"/>
              <w:jc w:val="center"/>
              <w:rPr>
                <w:rFonts w:ascii="Arial" w:hAnsi="Arial" w:cs="Arial"/>
                <w:b/>
                <w:caps/>
                <w:sz w:val="23"/>
                <w:szCs w:val="23"/>
              </w:rPr>
            </w:pPr>
            <w:r w:rsidRPr="00CA1D7A">
              <w:rPr>
                <w:rFonts w:ascii="Arial" w:hAnsi="Arial" w:cs="Arial"/>
                <w:sz w:val="23"/>
                <w:szCs w:val="23"/>
              </w:rPr>
              <w:br w:type="page"/>
            </w:r>
            <w:r w:rsidRPr="00CA1D7A">
              <w:rPr>
                <w:rFonts w:ascii="Arial" w:hAnsi="Arial" w:cs="Arial"/>
                <w:sz w:val="23"/>
                <w:szCs w:val="23"/>
              </w:rPr>
              <w:br w:type="page"/>
            </w:r>
            <w:r w:rsidRPr="00CA1D7A">
              <w:rPr>
                <w:rFonts w:ascii="Arial" w:hAnsi="Arial" w:cs="Arial"/>
                <w:sz w:val="23"/>
                <w:szCs w:val="23"/>
              </w:rPr>
              <w:br w:type="page"/>
            </w:r>
            <w:r w:rsidRPr="00CA1D7A">
              <w:rPr>
                <w:rFonts w:ascii="Arial" w:hAnsi="Arial" w:cs="Arial"/>
                <w:b/>
                <w:sz w:val="23"/>
                <w:szCs w:val="23"/>
              </w:rPr>
              <w:t xml:space="preserve">F8 Financial Planning  </w:t>
            </w:r>
          </w:p>
        </w:tc>
      </w:tr>
      <w:tr w:rsidR="005369BD" w:rsidRPr="00CA1D7A" w:rsidTr="005369BD">
        <w:trPr>
          <w:trHeight w:val="488"/>
        </w:trPr>
        <w:tc>
          <w:tcPr>
            <w:tcW w:w="3357"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 xml:space="preserve">L2 x S3 = 6 (medium) </w:t>
            </w:r>
          </w:p>
          <w:p w:rsidR="005369BD" w:rsidRPr="00CA1D7A" w:rsidRDefault="005369BD" w:rsidP="005369BD">
            <w:pPr>
              <w:ind w:right="84"/>
              <w:jc w:val="center"/>
              <w:rPr>
                <w:rFonts w:ascii="Arial" w:hAnsi="Arial" w:cs="Arial"/>
                <w:sz w:val="23"/>
                <w:szCs w:val="23"/>
              </w:rPr>
            </w:pPr>
          </w:p>
        </w:tc>
        <w:tc>
          <w:tcPr>
            <w:tcW w:w="3969"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Target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L2 x S3 = 6 (medium)</w:t>
            </w:r>
          </w:p>
          <w:p w:rsidR="005369BD" w:rsidRPr="00CA1D7A" w:rsidRDefault="005369BD" w:rsidP="005369BD">
            <w:pPr>
              <w:ind w:right="84"/>
              <w:jc w:val="center"/>
              <w:rPr>
                <w:rFonts w:ascii="Arial" w:hAnsi="Arial" w:cs="Arial"/>
                <w:sz w:val="23"/>
                <w:szCs w:val="23"/>
              </w:rPr>
            </w:pPr>
          </w:p>
        </w:tc>
        <w:tc>
          <w:tcPr>
            <w:tcW w:w="3544"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 xml:space="preserve">Risk Appetite: </w:t>
            </w:r>
          </w:p>
          <w:p w:rsidR="005369BD" w:rsidRPr="00CA1D7A" w:rsidRDefault="005369BD" w:rsidP="005369BD">
            <w:pPr>
              <w:ind w:right="84"/>
              <w:jc w:val="center"/>
              <w:rPr>
                <w:rFonts w:ascii="Arial" w:hAnsi="Arial" w:cs="Arial"/>
                <w:sz w:val="23"/>
                <w:szCs w:val="23"/>
              </w:rPr>
            </w:pPr>
            <w:r w:rsidRPr="00CA1D7A">
              <w:rPr>
                <w:rFonts w:ascii="Arial" w:hAnsi="Arial" w:cs="Arial"/>
                <w:noProof/>
                <w:sz w:val="23"/>
                <w:szCs w:val="23"/>
                <w:lang w:val="en-GB" w:eastAsia="en-GB"/>
              </w:rPr>
              <w:drawing>
                <wp:inline distT="0" distB="0" distL="0" distR="0" wp14:anchorId="638255CC" wp14:editId="1A22544B">
                  <wp:extent cx="1647825" cy="28620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35594" t="39500" r="37640" b="52249"/>
                          <a:stretch>
                            <a:fillRect/>
                          </a:stretch>
                        </pic:blipFill>
                        <pic:spPr bwMode="auto">
                          <a:xfrm>
                            <a:off x="0" y="0"/>
                            <a:ext cx="1660310" cy="288369"/>
                          </a:xfrm>
                          <a:prstGeom prst="rect">
                            <a:avLst/>
                          </a:prstGeom>
                          <a:noFill/>
                          <a:ln>
                            <a:noFill/>
                          </a:ln>
                        </pic:spPr>
                      </pic:pic>
                    </a:graphicData>
                  </a:graphic>
                </wp:inline>
              </w:drawing>
            </w:r>
          </w:p>
        </w:tc>
      </w:tr>
      <w:tr w:rsidR="005369BD" w:rsidRPr="00CA1D7A" w:rsidTr="005369BD">
        <w:trPr>
          <w:trHeight w:val="132"/>
        </w:trPr>
        <w:tc>
          <w:tcPr>
            <w:tcW w:w="3357" w:type="dxa"/>
            <w:vMerge w:val="restart"/>
            <w:tcBorders>
              <w:bottom w:val="single" w:sz="4" w:space="0" w:color="999999" w:themeColor="text1" w:themeTint="66"/>
            </w:tcBorders>
          </w:tcPr>
          <w:p w:rsidR="005369BD" w:rsidRPr="00CA1D7A" w:rsidRDefault="005369BD" w:rsidP="005369BD">
            <w:pPr>
              <w:rPr>
                <w:rFonts w:ascii="Arial" w:eastAsia="Calibri" w:hAnsi="Arial" w:cs="Arial"/>
                <w:b/>
                <w:i/>
                <w:sz w:val="23"/>
                <w:szCs w:val="23"/>
              </w:rPr>
            </w:pPr>
            <w:r w:rsidRPr="00CA1D7A">
              <w:rPr>
                <w:rFonts w:ascii="Arial" w:eastAsia="Calibri" w:hAnsi="Arial" w:cs="Arial"/>
                <w:b/>
                <w:i/>
                <w:sz w:val="23"/>
                <w:szCs w:val="23"/>
              </w:rPr>
              <w:t xml:space="preserve">If we fail to </w:t>
            </w:r>
            <w:proofErr w:type="spellStart"/>
            <w:r w:rsidRPr="00CA1D7A">
              <w:rPr>
                <w:rFonts w:ascii="Arial" w:eastAsia="Calibri" w:hAnsi="Arial" w:cs="Arial"/>
                <w:b/>
                <w:i/>
                <w:sz w:val="23"/>
                <w:szCs w:val="23"/>
              </w:rPr>
              <w:t>maximise</w:t>
            </w:r>
            <w:proofErr w:type="spellEnd"/>
            <w:r w:rsidRPr="00CA1D7A">
              <w:rPr>
                <w:rFonts w:ascii="Arial" w:eastAsia="Calibri" w:hAnsi="Arial" w:cs="Arial"/>
                <w:b/>
                <w:i/>
                <w:sz w:val="23"/>
                <w:szCs w:val="23"/>
              </w:rPr>
              <w:t xml:space="preserve"> effective use of the Boards resources and assets, then we will not deliver the financial plan </w:t>
            </w:r>
          </w:p>
          <w:p w:rsidR="005369BD" w:rsidRPr="00CA1D7A" w:rsidRDefault="005369BD" w:rsidP="005369BD">
            <w:pPr>
              <w:ind w:right="567"/>
              <w:rPr>
                <w:rFonts w:ascii="Arial" w:hAnsi="Arial" w:cs="Arial"/>
                <w:sz w:val="23"/>
                <w:szCs w:val="23"/>
              </w:rPr>
            </w:pP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Failure to deliver financial targets would result in a recovery plan being put in place with a likely impact on services.</w:t>
            </w:r>
          </w:p>
          <w:p w:rsidR="005369BD" w:rsidRPr="00CA1D7A" w:rsidRDefault="005369BD" w:rsidP="005369BD">
            <w:pPr>
              <w:rPr>
                <w:rFonts w:ascii="Arial" w:hAnsi="Arial" w:cs="Arial"/>
                <w:sz w:val="23"/>
                <w:szCs w:val="23"/>
              </w:rPr>
            </w:pPr>
          </w:p>
          <w:p w:rsidR="005369BD" w:rsidRPr="00CA1D7A" w:rsidRDefault="005369BD" w:rsidP="005369BD">
            <w:pPr>
              <w:spacing w:after="120"/>
              <w:rPr>
                <w:rFonts w:ascii="Arial" w:eastAsia="Calibri" w:hAnsi="Arial" w:cs="Arial"/>
                <w:sz w:val="23"/>
                <w:szCs w:val="23"/>
              </w:rPr>
            </w:pPr>
            <w:r w:rsidRPr="00CA1D7A">
              <w:rPr>
                <w:rFonts w:ascii="Arial" w:eastAsia="Calibri" w:hAnsi="Arial" w:cs="Arial"/>
                <w:sz w:val="23"/>
                <w:szCs w:val="23"/>
              </w:rPr>
              <w:t>Would damage the Board’s reputation as an effective healthcare provider with SGHD and with the public.</w:t>
            </w:r>
          </w:p>
          <w:p w:rsidR="005369BD" w:rsidRPr="00CA1D7A" w:rsidRDefault="005369BD" w:rsidP="005369BD">
            <w:pPr>
              <w:spacing w:after="120"/>
              <w:rPr>
                <w:rFonts w:ascii="Arial" w:eastAsia="Calibri" w:hAnsi="Arial" w:cs="Arial"/>
                <w:sz w:val="23"/>
                <w:szCs w:val="23"/>
                <w:u w:val="single"/>
              </w:rPr>
            </w:pPr>
            <w:r w:rsidRPr="00CA1D7A">
              <w:rPr>
                <w:rFonts w:ascii="Arial" w:eastAsia="Calibri" w:hAnsi="Arial" w:cs="Arial"/>
                <w:sz w:val="23"/>
                <w:szCs w:val="23"/>
              </w:rPr>
              <w:t xml:space="preserve">Recovery plan is likely to impact on some operational delivery. Non clinical vacant posts would be held, reviews of stock, purchasing and services would be undertaken. </w:t>
            </w:r>
          </w:p>
          <w:p w:rsidR="005369BD" w:rsidRPr="00CA1D7A" w:rsidRDefault="005369BD" w:rsidP="005369BD">
            <w:pPr>
              <w:rPr>
                <w:rFonts w:ascii="Arial" w:hAnsi="Arial" w:cs="Arial"/>
                <w:sz w:val="23"/>
                <w:szCs w:val="23"/>
              </w:rPr>
            </w:pPr>
            <w:r w:rsidRPr="00CA1D7A">
              <w:rPr>
                <w:rFonts w:ascii="Arial" w:eastAsia="Calibri" w:hAnsi="Arial" w:cs="Arial"/>
                <w:sz w:val="23"/>
                <w:szCs w:val="23"/>
              </w:rPr>
              <w:t>Would impact on vac</w:t>
            </w:r>
            <w:r>
              <w:rPr>
                <w:rFonts w:ascii="Arial" w:eastAsia="Calibri" w:hAnsi="Arial" w:cs="Arial"/>
                <w:sz w:val="23"/>
                <w:szCs w:val="23"/>
              </w:rPr>
              <w:t>ancies in non-</w:t>
            </w:r>
            <w:r w:rsidRPr="00CA1D7A">
              <w:rPr>
                <w:rFonts w:ascii="Arial" w:eastAsia="Calibri" w:hAnsi="Arial" w:cs="Arial"/>
                <w:sz w:val="23"/>
                <w:szCs w:val="23"/>
              </w:rPr>
              <w:t>clinical posts and possible skill mix reviews of clinical services.</w:t>
            </w: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sz w:val="23"/>
                <w:szCs w:val="23"/>
              </w:rPr>
            </w:pPr>
          </w:p>
          <w:p w:rsidR="005369BD" w:rsidRPr="00CA1D7A" w:rsidRDefault="005369BD" w:rsidP="005369BD">
            <w:pPr>
              <w:ind w:right="567"/>
              <w:jc w:val="both"/>
              <w:rPr>
                <w:rFonts w:ascii="Arial" w:hAnsi="Arial" w:cs="Arial"/>
                <w:b/>
                <w:bCs/>
                <w:i/>
                <w:iCs/>
                <w:sz w:val="23"/>
                <w:szCs w:val="23"/>
              </w:rPr>
            </w:pPr>
          </w:p>
        </w:tc>
        <w:tc>
          <w:tcPr>
            <w:tcW w:w="3969" w:type="dxa"/>
            <w:tcBorders>
              <w:bottom w:val="single" w:sz="4" w:space="0" w:color="999999" w:themeColor="text1" w:themeTint="66"/>
            </w:tcBorders>
          </w:tcPr>
          <w:p w:rsidR="005369BD" w:rsidRPr="00CA1D7A" w:rsidRDefault="005369BD" w:rsidP="005369BD">
            <w:pPr>
              <w:tabs>
                <w:tab w:val="left" w:pos="1440"/>
              </w:tabs>
              <w:spacing w:after="120"/>
              <w:rPr>
                <w:rFonts w:ascii="Arial" w:eastAsia="Calibri" w:hAnsi="Arial" w:cs="Arial"/>
                <w:sz w:val="23"/>
                <w:szCs w:val="23"/>
              </w:rPr>
            </w:pPr>
            <w:r>
              <w:rPr>
                <w:rFonts w:ascii="Arial" w:eastAsia="Calibri" w:hAnsi="Arial" w:cs="Arial"/>
                <w:sz w:val="23"/>
                <w:szCs w:val="23"/>
              </w:rPr>
              <w:t>2021/22</w:t>
            </w:r>
            <w:r w:rsidRPr="00CA1D7A">
              <w:rPr>
                <w:rFonts w:ascii="Arial" w:eastAsia="Calibri" w:hAnsi="Arial" w:cs="Arial"/>
                <w:sz w:val="23"/>
                <w:szCs w:val="23"/>
              </w:rPr>
              <w:t xml:space="preserve"> financial plan </w:t>
            </w:r>
            <w:r>
              <w:rPr>
                <w:rFonts w:ascii="Arial" w:eastAsia="Calibri" w:hAnsi="Arial" w:cs="Arial"/>
                <w:sz w:val="23"/>
                <w:szCs w:val="23"/>
              </w:rPr>
              <w:t xml:space="preserve">and </w:t>
            </w:r>
            <w:proofErr w:type="spellStart"/>
            <w:r>
              <w:rPr>
                <w:rFonts w:ascii="Arial" w:eastAsia="Calibri" w:hAnsi="Arial" w:cs="Arial"/>
                <w:sz w:val="23"/>
                <w:szCs w:val="23"/>
              </w:rPr>
              <w:t>remobilisation</w:t>
            </w:r>
            <w:proofErr w:type="spellEnd"/>
            <w:r>
              <w:rPr>
                <w:rFonts w:ascii="Arial" w:eastAsia="Calibri" w:hAnsi="Arial" w:cs="Arial"/>
                <w:sz w:val="23"/>
                <w:szCs w:val="23"/>
              </w:rPr>
              <w:t xml:space="preserve"> plan </w:t>
            </w:r>
            <w:r w:rsidRPr="00CA1D7A">
              <w:rPr>
                <w:rFonts w:ascii="Arial" w:eastAsia="Calibri" w:hAnsi="Arial" w:cs="Arial"/>
                <w:sz w:val="23"/>
                <w:szCs w:val="23"/>
              </w:rPr>
              <w:t>agreed with pla</w:t>
            </w:r>
            <w:r>
              <w:rPr>
                <w:rFonts w:ascii="Arial" w:eastAsia="Calibri" w:hAnsi="Arial" w:cs="Arial"/>
                <w:sz w:val="23"/>
                <w:szCs w:val="23"/>
              </w:rPr>
              <w:t>ns to achieve financial balance.</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Efficiency and productivity plans being progressed</w:t>
            </w:r>
            <w:r>
              <w:rPr>
                <w:rFonts w:ascii="Arial" w:eastAsia="Calibri" w:hAnsi="Arial" w:cs="Arial"/>
                <w:sz w:val="23"/>
                <w:szCs w:val="23"/>
              </w:rPr>
              <w:t>.</w:t>
            </w:r>
            <w:r w:rsidRPr="00CA1D7A">
              <w:rPr>
                <w:rFonts w:ascii="Arial" w:eastAsia="Calibri" w:hAnsi="Arial" w:cs="Arial"/>
                <w:sz w:val="23"/>
                <w:szCs w:val="23"/>
              </w:rPr>
              <w:t xml:space="preserve"> </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Specific risks highlighted within the financial p</w:t>
            </w:r>
            <w:r>
              <w:rPr>
                <w:rFonts w:ascii="Arial" w:eastAsia="Calibri" w:hAnsi="Arial" w:cs="Arial"/>
                <w:sz w:val="23"/>
                <w:szCs w:val="23"/>
              </w:rPr>
              <w:t>lan are being closely monitored.</w:t>
            </w:r>
          </w:p>
          <w:p w:rsidR="005369BD" w:rsidRPr="00CA1D7A" w:rsidRDefault="005369BD" w:rsidP="005369BD">
            <w:pPr>
              <w:tabs>
                <w:tab w:val="left" w:pos="1440"/>
              </w:tabs>
              <w:spacing w:after="120"/>
              <w:rPr>
                <w:rFonts w:ascii="Arial" w:eastAsia="Calibri" w:hAnsi="Arial" w:cs="Arial"/>
                <w:sz w:val="23"/>
                <w:szCs w:val="23"/>
              </w:rPr>
            </w:pPr>
            <w:r>
              <w:rPr>
                <w:rFonts w:ascii="Arial" w:eastAsia="Calibri" w:hAnsi="Arial" w:cs="Arial"/>
                <w:sz w:val="23"/>
                <w:szCs w:val="23"/>
              </w:rPr>
              <w:t xml:space="preserve">Division PRG’s scheduled monthly, all departments have PRG throughout the year.  </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Detailed forecast produced from month 4 onwards to aid a balanced financial position to be delivered for the year, taking corrective action as required via management and governance meetings.</w:t>
            </w:r>
          </w:p>
          <w:p w:rsidR="005369BD" w:rsidRPr="00CA1D7A" w:rsidRDefault="005369BD" w:rsidP="005369BD">
            <w:pPr>
              <w:tabs>
                <w:tab w:val="left" w:pos="1440"/>
              </w:tabs>
              <w:spacing w:after="120"/>
              <w:rPr>
                <w:rFonts w:ascii="Arial" w:eastAsia="Calibri" w:hAnsi="Arial" w:cs="Arial"/>
                <w:sz w:val="23"/>
                <w:szCs w:val="23"/>
              </w:rPr>
            </w:pPr>
            <w:r>
              <w:rPr>
                <w:rFonts w:ascii="Arial" w:eastAsia="Calibri" w:hAnsi="Arial" w:cs="Arial"/>
                <w:sz w:val="23"/>
                <w:szCs w:val="23"/>
              </w:rPr>
              <w:t xml:space="preserve">Finance &amp; </w:t>
            </w:r>
            <w:r w:rsidRPr="00CA1D7A">
              <w:rPr>
                <w:rFonts w:ascii="Arial" w:eastAsia="Calibri" w:hAnsi="Arial" w:cs="Arial"/>
                <w:sz w:val="23"/>
                <w:szCs w:val="23"/>
              </w:rPr>
              <w:t xml:space="preserve">Performance Committee now embedded with supporting monitoring reports including </w:t>
            </w:r>
            <w:r>
              <w:rPr>
                <w:rFonts w:ascii="Arial" w:eastAsia="Calibri" w:hAnsi="Arial" w:cs="Arial"/>
                <w:sz w:val="23"/>
                <w:szCs w:val="23"/>
              </w:rPr>
              <w:t xml:space="preserve">updated </w:t>
            </w:r>
            <w:r w:rsidRPr="00CA1D7A">
              <w:rPr>
                <w:rFonts w:ascii="Arial" w:eastAsia="Calibri" w:hAnsi="Arial" w:cs="Arial"/>
                <w:sz w:val="23"/>
                <w:szCs w:val="23"/>
              </w:rPr>
              <w:t xml:space="preserve">IPR and Financial Report updates.  </w:t>
            </w:r>
          </w:p>
          <w:p w:rsidR="005369BD" w:rsidRPr="00CA1D7A" w:rsidRDefault="005369BD" w:rsidP="005369BD">
            <w:pPr>
              <w:rPr>
                <w:rFonts w:ascii="Arial" w:hAnsi="Arial" w:cs="Arial"/>
                <w:bCs/>
                <w:iCs/>
                <w:sz w:val="23"/>
                <w:szCs w:val="23"/>
              </w:rPr>
            </w:pPr>
          </w:p>
        </w:tc>
        <w:tc>
          <w:tcPr>
            <w:tcW w:w="3544"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Monthly financial reviews are in place to identify any variations from the plan.</w:t>
            </w: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Financial position and forecasts presented to Senior Management Team and Board on a monthly basis.</w:t>
            </w:r>
          </w:p>
          <w:p w:rsidR="005369BD" w:rsidRPr="00CA1D7A" w:rsidRDefault="005369BD" w:rsidP="005369BD">
            <w:pPr>
              <w:rPr>
                <w:rFonts w:ascii="Arial" w:eastAsia="Calibri" w:hAnsi="Arial" w:cs="Arial"/>
                <w:sz w:val="23"/>
                <w:szCs w:val="23"/>
              </w:rPr>
            </w:pP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 xml:space="preserve">Regular communications with Scottish Government on operational and financial performance where transparency on financial and operational requirements are defined through robust communication and understanding on inputs / outputs. </w:t>
            </w:r>
          </w:p>
          <w:p w:rsidR="005369BD" w:rsidRPr="00CA1D7A" w:rsidRDefault="005369BD" w:rsidP="005369BD">
            <w:pPr>
              <w:tabs>
                <w:tab w:val="left" w:pos="1440"/>
              </w:tabs>
              <w:spacing w:after="120"/>
              <w:rPr>
                <w:rFonts w:ascii="Arial" w:eastAsia="Calibri" w:hAnsi="Arial" w:cs="Arial"/>
                <w:sz w:val="23"/>
                <w:szCs w:val="23"/>
              </w:rPr>
            </w:pPr>
          </w:p>
          <w:p w:rsidR="005369BD" w:rsidRPr="00CA1D7A" w:rsidRDefault="005369BD" w:rsidP="005369BD">
            <w:pPr>
              <w:tabs>
                <w:tab w:val="left" w:pos="1440"/>
              </w:tabs>
              <w:spacing w:after="120"/>
              <w:rPr>
                <w:rFonts w:ascii="Arial" w:hAnsi="Arial" w:cs="Arial"/>
                <w:bCs/>
                <w:iCs/>
                <w:sz w:val="23"/>
                <w:szCs w:val="23"/>
              </w:rPr>
            </w:pPr>
          </w:p>
        </w:tc>
      </w:tr>
      <w:tr w:rsidR="005369BD" w:rsidRPr="00CA1D7A" w:rsidTr="005369BD">
        <w:trPr>
          <w:trHeight w:val="1090"/>
        </w:trPr>
        <w:tc>
          <w:tcPr>
            <w:tcW w:w="3357"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CA1D7A" w:rsidRDefault="005369BD" w:rsidP="005369BD">
            <w:pPr>
              <w:ind w:right="84"/>
              <w:rPr>
                <w:rFonts w:ascii="Arial" w:hAnsi="Arial" w:cs="Arial"/>
                <w:sz w:val="23"/>
                <w:szCs w:val="23"/>
              </w:rPr>
            </w:pP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Ongoing rigorous monitoring of financial position.</w:t>
            </w:r>
          </w:p>
          <w:p w:rsidR="005369BD" w:rsidRPr="00CA1D7A" w:rsidRDefault="005369BD" w:rsidP="005369BD">
            <w:pPr>
              <w:ind w:right="84"/>
              <w:rPr>
                <w:rFonts w:ascii="Arial" w:hAnsi="Arial" w:cs="Arial"/>
                <w:sz w:val="23"/>
                <w:szCs w:val="23"/>
              </w:rPr>
            </w:pPr>
          </w:p>
        </w:tc>
      </w:tr>
    </w:tbl>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tbl>
      <w:tblPr>
        <w:tblStyle w:val="GridTable1Light"/>
        <w:tblW w:w="10870" w:type="dxa"/>
        <w:tblInd w:w="-952" w:type="dxa"/>
        <w:tblLayout w:type="fixed"/>
        <w:tblLook w:val="0000" w:firstRow="0" w:lastRow="0" w:firstColumn="0" w:lastColumn="0" w:noHBand="0" w:noVBand="0"/>
      </w:tblPr>
      <w:tblGrid>
        <w:gridCol w:w="3357"/>
        <w:gridCol w:w="3969"/>
        <w:gridCol w:w="3544"/>
      </w:tblGrid>
      <w:tr w:rsidR="005369BD" w:rsidRPr="00CA1D7A" w:rsidTr="005369BD">
        <w:trPr>
          <w:trHeight w:val="488"/>
        </w:trPr>
        <w:tc>
          <w:tcPr>
            <w:tcW w:w="10870" w:type="dxa"/>
            <w:gridSpan w:val="3"/>
            <w:tcBorders>
              <w:bottom w:val="single" w:sz="4" w:space="0" w:color="999999" w:themeColor="text1" w:themeTint="66"/>
            </w:tcBorders>
          </w:tcPr>
          <w:p w:rsidR="005369BD" w:rsidRPr="00CA1D7A" w:rsidRDefault="005369BD" w:rsidP="005369BD">
            <w:pPr>
              <w:ind w:right="84"/>
              <w:jc w:val="center"/>
              <w:rPr>
                <w:rFonts w:ascii="Arial" w:hAnsi="Arial" w:cs="Arial"/>
                <w:b/>
                <w:caps/>
                <w:sz w:val="23"/>
                <w:szCs w:val="23"/>
              </w:rPr>
            </w:pPr>
            <w:r w:rsidRPr="00CA1D7A">
              <w:rPr>
                <w:rFonts w:ascii="Arial" w:hAnsi="Arial" w:cs="Arial"/>
                <w:sz w:val="23"/>
                <w:szCs w:val="23"/>
              </w:rPr>
              <w:br w:type="page"/>
            </w:r>
            <w:r w:rsidRPr="00CA1D7A">
              <w:rPr>
                <w:rFonts w:ascii="Arial" w:hAnsi="Arial" w:cs="Arial"/>
                <w:b/>
                <w:sz w:val="23"/>
                <w:szCs w:val="23"/>
              </w:rPr>
              <w:t xml:space="preserve">O9 Waiting Times Management </w:t>
            </w:r>
          </w:p>
        </w:tc>
      </w:tr>
      <w:tr w:rsidR="005369BD" w:rsidRPr="00CA1D7A" w:rsidTr="005369BD">
        <w:trPr>
          <w:trHeight w:val="488"/>
        </w:trPr>
        <w:tc>
          <w:tcPr>
            <w:tcW w:w="3357"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 xml:space="preserve">L4 x S3 = 12 (high) </w:t>
            </w:r>
          </w:p>
          <w:p w:rsidR="005369BD" w:rsidRPr="00CA1D7A" w:rsidRDefault="005369BD" w:rsidP="005369BD">
            <w:pPr>
              <w:ind w:right="84"/>
              <w:jc w:val="center"/>
              <w:rPr>
                <w:rFonts w:ascii="Arial" w:hAnsi="Arial" w:cs="Arial"/>
                <w:sz w:val="23"/>
                <w:szCs w:val="23"/>
              </w:rPr>
            </w:pPr>
          </w:p>
        </w:tc>
        <w:tc>
          <w:tcPr>
            <w:tcW w:w="3969"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Target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L2 x S3 = 6 (medium)</w:t>
            </w:r>
          </w:p>
          <w:p w:rsidR="005369BD" w:rsidRPr="00CA1D7A" w:rsidRDefault="005369BD" w:rsidP="005369BD">
            <w:pPr>
              <w:ind w:right="84"/>
              <w:jc w:val="center"/>
              <w:rPr>
                <w:rFonts w:ascii="Arial" w:hAnsi="Arial" w:cs="Arial"/>
                <w:sz w:val="23"/>
                <w:szCs w:val="23"/>
              </w:rPr>
            </w:pPr>
          </w:p>
        </w:tc>
        <w:tc>
          <w:tcPr>
            <w:tcW w:w="3544"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 xml:space="preserve">Risk Appetite: </w:t>
            </w:r>
          </w:p>
          <w:p w:rsidR="005369BD" w:rsidRPr="00CA1D7A" w:rsidRDefault="005369BD" w:rsidP="005369BD">
            <w:pPr>
              <w:ind w:right="84"/>
              <w:jc w:val="center"/>
              <w:rPr>
                <w:rFonts w:ascii="Arial" w:hAnsi="Arial" w:cs="Arial"/>
                <w:sz w:val="23"/>
                <w:szCs w:val="23"/>
              </w:rPr>
            </w:pPr>
            <w:r w:rsidRPr="00CA1D7A">
              <w:rPr>
                <w:rFonts w:ascii="Arial" w:hAnsi="Arial" w:cs="Arial"/>
                <w:noProof/>
                <w:sz w:val="23"/>
                <w:szCs w:val="23"/>
                <w:lang w:val="en-GB" w:eastAsia="en-GB"/>
              </w:rPr>
              <w:drawing>
                <wp:inline distT="0" distB="0" distL="0" distR="0" wp14:anchorId="32088B47" wp14:editId="0CD3E7F5">
                  <wp:extent cx="1242695" cy="44569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52798" t="35897" r="23339" b="48887"/>
                          <a:stretch/>
                        </pic:blipFill>
                        <pic:spPr bwMode="auto">
                          <a:xfrm>
                            <a:off x="0" y="0"/>
                            <a:ext cx="1247684" cy="447485"/>
                          </a:xfrm>
                          <a:prstGeom prst="rect">
                            <a:avLst/>
                          </a:prstGeom>
                          <a:ln>
                            <a:noFill/>
                          </a:ln>
                          <a:extLst>
                            <a:ext uri="{53640926-AAD7-44D8-BBD7-CCE9431645EC}">
                              <a14:shadowObscured xmlns:a14="http://schemas.microsoft.com/office/drawing/2010/main"/>
                            </a:ext>
                          </a:extLst>
                        </pic:spPr>
                      </pic:pic>
                    </a:graphicData>
                  </a:graphic>
                </wp:inline>
              </w:drawing>
            </w:r>
          </w:p>
        </w:tc>
      </w:tr>
      <w:tr w:rsidR="005369BD" w:rsidRPr="00CA1D7A" w:rsidTr="005369BD">
        <w:trPr>
          <w:trHeight w:val="6137"/>
        </w:trPr>
        <w:tc>
          <w:tcPr>
            <w:tcW w:w="3357" w:type="dxa"/>
            <w:vMerge w:val="restart"/>
            <w:tcBorders>
              <w:bottom w:val="single" w:sz="4" w:space="0" w:color="999999" w:themeColor="text1" w:themeTint="66"/>
            </w:tcBorders>
          </w:tcPr>
          <w:p w:rsidR="005369BD" w:rsidRPr="00CA1D7A" w:rsidRDefault="005369BD" w:rsidP="005369BD">
            <w:pPr>
              <w:rPr>
                <w:rFonts w:ascii="Arial" w:eastAsia="Calibri" w:hAnsi="Arial" w:cs="Arial"/>
                <w:b/>
                <w:i/>
                <w:sz w:val="23"/>
                <w:szCs w:val="23"/>
              </w:rPr>
            </w:pPr>
            <w:r w:rsidRPr="00CA1D7A">
              <w:rPr>
                <w:rFonts w:ascii="Arial" w:eastAsia="Calibri" w:hAnsi="Arial" w:cs="Arial"/>
                <w:b/>
                <w:i/>
                <w:sz w:val="23"/>
                <w:szCs w:val="23"/>
              </w:rPr>
              <w:t xml:space="preserve">If we do not effectively manage waiting times whilst delivering recovery plan targets, we will fail to meet TTG for patients </w:t>
            </w:r>
          </w:p>
          <w:p w:rsidR="005369BD" w:rsidRPr="00CA1D7A" w:rsidRDefault="005369BD" w:rsidP="005369BD">
            <w:pPr>
              <w:jc w:val="center"/>
              <w:rPr>
                <w:rFonts w:ascii="Arial" w:hAnsi="Arial" w:cs="Arial"/>
                <w:b/>
                <w:bCs/>
                <w:i/>
                <w:iCs/>
                <w:sz w:val="23"/>
                <w:szCs w:val="23"/>
              </w:rPr>
            </w:pPr>
          </w:p>
          <w:p w:rsidR="005369BD" w:rsidRPr="00CA1D7A" w:rsidRDefault="005369BD" w:rsidP="005369BD">
            <w:pPr>
              <w:ind w:right="567"/>
              <w:rPr>
                <w:rFonts w:ascii="Arial" w:hAnsi="Arial" w:cs="Arial"/>
                <w:sz w:val="23"/>
                <w:szCs w:val="23"/>
              </w:rPr>
            </w:pPr>
          </w:p>
          <w:p w:rsidR="005369BD" w:rsidRPr="00CA1D7A" w:rsidRDefault="005369BD" w:rsidP="005369BD">
            <w:pPr>
              <w:spacing w:after="120"/>
              <w:rPr>
                <w:rFonts w:ascii="Arial" w:eastAsia="Calibri" w:hAnsi="Arial" w:cs="Arial"/>
                <w:sz w:val="23"/>
                <w:szCs w:val="23"/>
              </w:rPr>
            </w:pPr>
            <w:r w:rsidRPr="00CA1D7A">
              <w:rPr>
                <w:rFonts w:ascii="Arial" w:eastAsia="Calibri" w:hAnsi="Arial" w:cs="Arial"/>
                <w:sz w:val="23"/>
                <w:szCs w:val="23"/>
              </w:rPr>
              <w:t xml:space="preserve">Patients may deteriorate clinically whilst awaiting treatment; need to ensure review and prioritisation of clinically urgent patients.   </w:t>
            </w:r>
          </w:p>
          <w:p w:rsidR="005369BD" w:rsidRPr="00CA1D7A" w:rsidRDefault="005369BD" w:rsidP="005369BD">
            <w:pPr>
              <w:spacing w:after="120"/>
              <w:rPr>
                <w:rFonts w:ascii="Arial" w:eastAsia="Calibri" w:hAnsi="Arial" w:cs="Arial"/>
                <w:sz w:val="23"/>
                <w:szCs w:val="23"/>
              </w:rPr>
            </w:pPr>
            <w:r w:rsidRPr="00CA1D7A">
              <w:rPr>
                <w:rFonts w:ascii="Arial" w:eastAsia="Calibri" w:hAnsi="Arial" w:cs="Arial"/>
                <w:sz w:val="23"/>
                <w:szCs w:val="23"/>
              </w:rPr>
              <w:t>Patient experience of waiting in excess of TTG; increase in complaints</w:t>
            </w:r>
            <w:r>
              <w:rPr>
                <w:rFonts w:ascii="Arial" w:eastAsia="Calibri" w:hAnsi="Arial" w:cs="Arial"/>
                <w:sz w:val="23"/>
                <w:szCs w:val="23"/>
              </w:rPr>
              <w:t xml:space="preserve"> w</w:t>
            </w:r>
            <w:r w:rsidRPr="00CA1D7A">
              <w:rPr>
                <w:rFonts w:ascii="Arial" w:eastAsia="Calibri" w:hAnsi="Arial" w:cs="Arial"/>
                <w:sz w:val="23"/>
                <w:szCs w:val="23"/>
              </w:rPr>
              <w:t>ill incur TTG breaches</w:t>
            </w:r>
            <w:r>
              <w:rPr>
                <w:rFonts w:ascii="Arial" w:eastAsia="Calibri" w:hAnsi="Arial" w:cs="Arial"/>
                <w:sz w:val="23"/>
                <w:szCs w:val="23"/>
              </w:rPr>
              <w:t>.</w:t>
            </w:r>
            <w:r w:rsidRPr="00CA1D7A">
              <w:rPr>
                <w:rFonts w:ascii="Arial" w:eastAsia="Calibri" w:hAnsi="Arial" w:cs="Arial"/>
                <w:sz w:val="23"/>
                <w:szCs w:val="23"/>
              </w:rPr>
              <w:t xml:space="preserve"> </w:t>
            </w:r>
          </w:p>
          <w:p w:rsidR="005369BD" w:rsidRPr="00CA1D7A" w:rsidRDefault="005369BD" w:rsidP="005369BD">
            <w:pPr>
              <w:spacing w:after="120"/>
              <w:rPr>
                <w:rFonts w:ascii="Arial" w:eastAsia="Calibri" w:hAnsi="Arial" w:cs="Arial"/>
                <w:sz w:val="23"/>
                <w:szCs w:val="23"/>
              </w:rPr>
            </w:pPr>
            <w:r w:rsidRPr="00CA1D7A">
              <w:rPr>
                <w:rFonts w:ascii="Arial" w:eastAsia="Calibri" w:hAnsi="Arial" w:cs="Arial"/>
                <w:sz w:val="23"/>
                <w:szCs w:val="23"/>
              </w:rPr>
              <w:t>We will be seen as unable to deliver operational targets</w:t>
            </w:r>
            <w:r>
              <w:rPr>
                <w:rFonts w:ascii="Arial" w:eastAsia="Calibri" w:hAnsi="Arial" w:cs="Arial"/>
                <w:sz w:val="23"/>
                <w:szCs w:val="23"/>
              </w:rPr>
              <w:t>.</w:t>
            </w:r>
            <w:r w:rsidRPr="00CA1D7A">
              <w:rPr>
                <w:rFonts w:ascii="Arial" w:eastAsia="Calibri" w:hAnsi="Arial" w:cs="Arial"/>
                <w:sz w:val="23"/>
                <w:szCs w:val="23"/>
              </w:rPr>
              <w:t xml:space="preserve"> </w:t>
            </w:r>
            <w:r>
              <w:rPr>
                <w:rFonts w:ascii="Arial" w:eastAsia="Calibri" w:hAnsi="Arial" w:cs="Arial"/>
                <w:sz w:val="23"/>
                <w:szCs w:val="23"/>
              </w:rPr>
              <w:t>Negative impact on reputation m</w:t>
            </w:r>
            <w:r w:rsidRPr="00CA1D7A">
              <w:rPr>
                <w:rFonts w:ascii="Arial" w:eastAsia="Calibri" w:hAnsi="Arial" w:cs="Arial"/>
                <w:sz w:val="23"/>
                <w:szCs w:val="23"/>
              </w:rPr>
              <w:t>ay lead to loss of income but likely to be minimal impact</w:t>
            </w:r>
            <w:r>
              <w:rPr>
                <w:rFonts w:ascii="Arial" w:eastAsia="Calibri" w:hAnsi="Arial" w:cs="Arial"/>
                <w:sz w:val="23"/>
                <w:szCs w:val="23"/>
              </w:rPr>
              <w:t>.</w:t>
            </w: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jc w:val="both"/>
              <w:rPr>
                <w:rFonts w:ascii="Arial" w:hAnsi="Arial" w:cs="Arial"/>
                <w:sz w:val="23"/>
                <w:szCs w:val="23"/>
              </w:rPr>
            </w:pPr>
          </w:p>
          <w:p w:rsidR="005369BD" w:rsidRPr="00CA1D7A" w:rsidRDefault="005369BD" w:rsidP="005369BD">
            <w:pPr>
              <w:pStyle w:val="ListParagraph"/>
              <w:ind w:left="360" w:right="567"/>
              <w:jc w:val="both"/>
              <w:rPr>
                <w:rFonts w:ascii="Arial" w:hAnsi="Arial" w:cs="Arial"/>
                <w:sz w:val="23"/>
                <w:szCs w:val="23"/>
              </w:rPr>
            </w:pPr>
          </w:p>
          <w:p w:rsidR="005369BD" w:rsidRPr="00CA1D7A" w:rsidRDefault="005369BD" w:rsidP="005369BD">
            <w:pPr>
              <w:ind w:right="567"/>
              <w:jc w:val="both"/>
              <w:rPr>
                <w:rFonts w:ascii="Arial" w:hAnsi="Arial" w:cs="Arial"/>
                <w:b/>
                <w:bCs/>
                <w:i/>
                <w:iCs/>
                <w:sz w:val="23"/>
                <w:szCs w:val="23"/>
              </w:rPr>
            </w:pPr>
          </w:p>
        </w:tc>
        <w:tc>
          <w:tcPr>
            <w:tcW w:w="3969"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w:t>
            </w:r>
          </w:p>
          <w:p w:rsidR="005369BD" w:rsidRPr="00CA1D7A" w:rsidRDefault="005369BD" w:rsidP="005369BD">
            <w:pPr>
              <w:tabs>
                <w:tab w:val="left" w:pos="1440"/>
              </w:tabs>
              <w:spacing w:after="120"/>
              <w:rPr>
                <w:rFonts w:ascii="Arial" w:eastAsia="Calibri" w:hAnsi="Arial" w:cs="Arial"/>
                <w:sz w:val="23"/>
                <w:szCs w:val="23"/>
              </w:rPr>
            </w:pP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Recovery plan agreed with SG; ongoing liaison with NHS Boards to support implementation.  </w:t>
            </w:r>
          </w:p>
          <w:p w:rsidR="005369BD"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Specific work implemented to minimize cancellations with marked improvements demonstrated.  </w:t>
            </w:r>
          </w:p>
          <w:p w:rsidR="005369BD" w:rsidRDefault="005369BD" w:rsidP="005369BD">
            <w:pPr>
              <w:tabs>
                <w:tab w:val="left" w:pos="1440"/>
              </w:tabs>
              <w:spacing w:after="120"/>
              <w:rPr>
                <w:rFonts w:ascii="Arial" w:eastAsia="Calibri" w:hAnsi="Arial" w:cs="Arial"/>
                <w:sz w:val="23"/>
                <w:szCs w:val="23"/>
              </w:rPr>
            </w:pPr>
          </w:p>
          <w:p w:rsidR="005369BD" w:rsidRDefault="005369BD" w:rsidP="005369BD">
            <w:pPr>
              <w:tabs>
                <w:tab w:val="left" w:pos="1440"/>
              </w:tabs>
              <w:spacing w:after="120"/>
              <w:rPr>
                <w:rFonts w:ascii="Arial" w:eastAsia="Calibri" w:hAnsi="Arial" w:cs="Arial"/>
                <w:sz w:val="23"/>
                <w:szCs w:val="23"/>
              </w:rPr>
            </w:pPr>
            <w:r>
              <w:rPr>
                <w:rFonts w:ascii="Arial" w:eastAsia="Calibri" w:hAnsi="Arial" w:cs="Arial"/>
                <w:sz w:val="23"/>
                <w:szCs w:val="23"/>
              </w:rPr>
              <w:t xml:space="preserve">Monthly SLA leads meeting and regular meeting with SG access support team on activity and challenges.  </w:t>
            </w:r>
          </w:p>
          <w:p w:rsidR="005369BD" w:rsidRDefault="005369BD" w:rsidP="005369BD">
            <w:pPr>
              <w:tabs>
                <w:tab w:val="left" w:pos="1440"/>
              </w:tabs>
              <w:spacing w:after="120"/>
              <w:rPr>
                <w:rFonts w:ascii="Arial" w:eastAsia="Calibri" w:hAnsi="Arial" w:cs="Arial"/>
                <w:sz w:val="23"/>
                <w:szCs w:val="23"/>
              </w:rPr>
            </w:pPr>
          </w:p>
          <w:p w:rsidR="005369BD" w:rsidRPr="00CA1D7A" w:rsidRDefault="005369BD" w:rsidP="005369BD">
            <w:pPr>
              <w:tabs>
                <w:tab w:val="left" w:pos="1440"/>
              </w:tabs>
              <w:spacing w:after="120"/>
              <w:rPr>
                <w:rFonts w:ascii="Arial" w:eastAsia="Calibri" w:hAnsi="Arial" w:cs="Arial"/>
                <w:sz w:val="23"/>
                <w:szCs w:val="23"/>
              </w:rPr>
            </w:pPr>
          </w:p>
          <w:p w:rsidR="005369BD" w:rsidRPr="00CA1D7A" w:rsidRDefault="005369BD" w:rsidP="005369BD">
            <w:pPr>
              <w:tabs>
                <w:tab w:val="left" w:pos="1440"/>
              </w:tabs>
              <w:spacing w:after="120"/>
              <w:rPr>
                <w:rFonts w:ascii="Arial" w:eastAsia="Calibri" w:hAnsi="Arial" w:cs="Arial"/>
                <w:sz w:val="23"/>
                <w:szCs w:val="23"/>
              </w:rPr>
            </w:pPr>
          </w:p>
          <w:p w:rsidR="005369BD" w:rsidRPr="00CA1D7A" w:rsidRDefault="005369BD" w:rsidP="005369BD">
            <w:pPr>
              <w:tabs>
                <w:tab w:val="left" w:pos="1440"/>
              </w:tabs>
              <w:spacing w:after="120"/>
              <w:rPr>
                <w:rFonts w:ascii="Arial" w:eastAsia="Calibri" w:hAnsi="Arial" w:cs="Arial"/>
                <w:sz w:val="23"/>
                <w:szCs w:val="23"/>
              </w:rPr>
            </w:pPr>
          </w:p>
          <w:p w:rsidR="005369BD" w:rsidRPr="00CA1D7A" w:rsidRDefault="005369BD" w:rsidP="005369BD">
            <w:pPr>
              <w:tabs>
                <w:tab w:val="left" w:pos="1440"/>
              </w:tabs>
              <w:spacing w:after="120"/>
              <w:rPr>
                <w:rFonts w:ascii="Arial" w:hAnsi="Arial" w:cs="Arial"/>
                <w:bCs/>
                <w:iCs/>
                <w:sz w:val="23"/>
                <w:szCs w:val="23"/>
              </w:rPr>
            </w:pPr>
          </w:p>
        </w:tc>
        <w:tc>
          <w:tcPr>
            <w:tcW w:w="3544"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Weekly performance review meetings to consider performance against recovery plan.  </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Monthl</w:t>
            </w:r>
            <w:r>
              <w:rPr>
                <w:rFonts w:ascii="Arial" w:eastAsia="Calibri" w:hAnsi="Arial" w:cs="Arial"/>
                <w:sz w:val="23"/>
                <w:szCs w:val="23"/>
              </w:rPr>
              <w:t>y IPR report with waiting times.</w:t>
            </w:r>
          </w:p>
          <w:p w:rsidR="005369BD" w:rsidRPr="00CA1D7A" w:rsidRDefault="005369BD" w:rsidP="005369BD">
            <w:pPr>
              <w:tabs>
                <w:tab w:val="left" w:pos="1440"/>
              </w:tabs>
              <w:spacing w:after="120"/>
              <w:rPr>
                <w:rFonts w:ascii="Arial" w:hAnsi="Arial" w:cs="Arial"/>
                <w:bCs/>
                <w:iCs/>
                <w:sz w:val="23"/>
                <w:szCs w:val="23"/>
              </w:rPr>
            </w:pPr>
            <w:r w:rsidRPr="00CA1D7A">
              <w:rPr>
                <w:rFonts w:ascii="Arial" w:hAnsi="Arial" w:cs="Arial"/>
                <w:bCs/>
                <w:iCs/>
                <w:sz w:val="23"/>
                <w:szCs w:val="23"/>
              </w:rPr>
              <w:t xml:space="preserve">31-day cancer waiting times achieved.  </w:t>
            </w:r>
          </w:p>
          <w:p w:rsidR="005369BD" w:rsidRPr="00CA1D7A" w:rsidRDefault="005369BD" w:rsidP="005369BD">
            <w:pPr>
              <w:tabs>
                <w:tab w:val="left" w:pos="1440"/>
              </w:tabs>
              <w:spacing w:after="120"/>
              <w:rPr>
                <w:rFonts w:ascii="Arial" w:hAnsi="Arial" w:cs="Arial"/>
                <w:bCs/>
                <w:iCs/>
                <w:sz w:val="23"/>
                <w:szCs w:val="23"/>
              </w:rPr>
            </w:pPr>
            <w:r w:rsidRPr="00CA1D7A">
              <w:rPr>
                <w:rFonts w:ascii="Arial" w:hAnsi="Arial" w:cs="Arial"/>
                <w:bCs/>
                <w:iCs/>
                <w:sz w:val="23"/>
                <w:szCs w:val="23"/>
              </w:rPr>
              <w:t xml:space="preserve">Division PRG meetings and monthly Division Management Team performance meetings.  </w:t>
            </w:r>
          </w:p>
          <w:p w:rsidR="005369BD" w:rsidRPr="00CA1D7A" w:rsidRDefault="005369BD" w:rsidP="005369BD">
            <w:pPr>
              <w:tabs>
                <w:tab w:val="left" w:pos="1440"/>
              </w:tabs>
              <w:spacing w:after="120"/>
              <w:rPr>
                <w:rFonts w:ascii="Arial" w:hAnsi="Arial" w:cs="Arial"/>
                <w:bCs/>
                <w:iCs/>
                <w:sz w:val="23"/>
                <w:szCs w:val="23"/>
              </w:rPr>
            </w:pPr>
          </w:p>
        </w:tc>
      </w:tr>
      <w:tr w:rsidR="005369BD" w:rsidRPr="00CA1D7A" w:rsidTr="005369BD">
        <w:trPr>
          <w:trHeight w:val="2957"/>
        </w:trPr>
        <w:tc>
          <w:tcPr>
            <w:tcW w:w="3357"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5369BD"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891A30" w:rsidRDefault="005369BD" w:rsidP="005369BD">
            <w:pPr>
              <w:ind w:right="84"/>
              <w:rPr>
                <w:rFonts w:ascii="Arial" w:hAnsi="Arial" w:cs="Arial"/>
                <w:b/>
                <w:sz w:val="23"/>
                <w:szCs w:val="23"/>
              </w:rPr>
            </w:pPr>
          </w:p>
          <w:p w:rsidR="005369BD" w:rsidRPr="00CA1D7A" w:rsidRDefault="005369BD" w:rsidP="005369BD">
            <w:pPr>
              <w:ind w:right="84"/>
              <w:rPr>
                <w:rFonts w:ascii="Arial" w:hAnsi="Arial" w:cs="Arial"/>
                <w:sz w:val="23"/>
                <w:szCs w:val="23"/>
              </w:rPr>
            </w:pPr>
            <w:r w:rsidRPr="00CA1D7A">
              <w:rPr>
                <w:rFonts w:ascii="Arial" w:hAnsi="Arial" w:cs="Arial"/>
                <w:sz w:val="23"/>
                <w:szCs w:val="23"/>
              </w:rPr>
              <w:t>Sit</w:t>
            </w:r>
            <w:r>
              <w:rPr>
                <w:rFonts w:ascii="Arial" w:hAnsi="Arial" w:cs="Arial"/>
                <w:sz w:val="23"/>
                <w:szCs w:val="23"/>
              </w:rPr>
              <w:t>e</w:t>
            </w:r>
            <w:r w:rsidRPr="00CA1D7A">
              <w:rPr>
                <w:rFonts w:ascii="Arial" w:hAnsi="Arial" w:cs="Arial"/>
                <w:sz w:val="23"/>
                <w:szCs w:val="23"/>
              </w:rPr>
              <w:t xml:space="preserve"> to continue as COVID light to ensure elective and urgent activity continues.  Processes in place to accommodate potential reemergence of COVID 19 and safe delivery of services via robust protocols.  </w:t>
            </w:r>
          </w:p>
          <w:p w:rsidR="005369BD" w:rsidRPr="00CA1D7A" w:rsidRDefault="005369BD" w:rsidP="005369BD">
            <w:pPr>
              <w:ind w:right="84"/>
              <w:rPr>
                <w:rFonts w:ascii="Arial" w:hAnsi="Arial" w:cs="Arial"/>
                <w:sz w:val="23"/>
                <w:szCs w:val="23"/>
              </w:rPr>
            </w:pPr>
          </w:p>
          <w:p w:rsidR="005369BD" w:rsidRPr="00CA1D7A" w:rsidRDefault="005369BD" w:rsidP="005369BD">
            <w:pPr>
              <w:ind w:right="84"/>
              <w:rPr>
                <w:rFonts w:ascii="Arial" w:hAnsi="Arial" w:cs="Arial"/>
                <w:sz w:val="23"/>
                <w:szCs w:val="23"/>
              </w:rPr>
            </w:pPr>
            <w:r w:rsidRPr="00CA1D7A">
              <w:rPr>
                <w:rFonts w:ascii="Arial" w:hAnsi="Arial" w:cs="Arial"/>
                <w:sz w:val="23"/>
                <w:szCs w:val="23"/>
              </w:rPr>
              <w:t xml:space="preserve">Work to have Eye Centre staffed at weekends to increase ophthalmology capacity from June 2021. </w:t>
            </w:r>
          </w:p>
          <w:p w:rsidR="005369BD" w:rsidRPr="00CA1D7A" w:rsidRDefault="005369BD" w:rsidP="005369BD">
            <w:pPr>
              <w:ind w:right="84"/>
              <w:rPr>
                <w:rFonts w:ascii="Arial" w:hAnsi="Arial" w:cs="Arial"/>
                <w:sz w:val="23"/>
                <w:szCs w:val="23"/>
              </w:rPr>
            </w:pPr>
          </w:p>
          <w:p w:rsidR="005369BD" w:rsidRPr="00CA1D7A" w:rsidRDefault="005369BD" w:rsidP="005369BD">
            <w:pPr>
              <w:ind w:right="84"/>
              <w:rPr>
                <w:rFonts w:ascii="Arial" w:hAnsi="Arial" w:cs="Arial"/>
                <w:sz w:val="23"/>
                <w:szCs w:val="23"/>
              </w:rPr>
            </w:pPr>
            <w:r w:rsidRPr="00CA1D7A">
              <w:rPr>
                <w:rFonts w:ascii="Arial" w:hAnsi="Arial" w:cs="Arial"/>
                <w:sz w:val="23"/>
                <w:szCs w:val="23"/>
              </w:rPr>
              <w:t xml:space="preserve">Review of Expansion plans to increase endoscopy capacity and to </w:t>
            </w:r>
            <w:r>
              <w:rPr>
                <w:rFonts w:ascii="Arial" w:hAnsi="Arial" w:cs="Arial"/>
                <w:sz w:val="23"/>
                <w:szCs w:val="23"/>
              </w:rPr>
              <w:t>accelerate</w:t>
            </w:r>
            <w:r w:rsidRPr="00CA1D7A">
              <w:rPr>
                <w:rFonts w:ascii="Arial" w:hAnsi="Arial" w:cs="Arial"/>
                <w:sz w:val="23"/>
                <w:szCs w:val="23"/>
              </w:rPr>
              <w:t xml:space="preserve"> phase 2 imp</w:t>
            </w:r>
            <w:r>
              <w:rPr>
                <w:rFonts w:ascii="Arial" w:hAnsi="Arial" w:cs="Arial"/>
                <w:sz w:val="23"/>
                <w:szCs w:val="23"/>
              </w:rPr>
              <w:t xml:space="preserve">lementation for </w:t>
            </w:r>
            <w:proofErr w:type="spellStart"/>
            <w:r>
              <w:rPr>
                <w:rFonts w:ascii="Arial" w:hAnsi="Arial" w:cs="Arial"/>
                <w:sz w:val="23"/>
                <w:szCs w:val="23"/>
              </w:rPr>
              <w:t>orthopaedics</w:t>
            </w:r>
            <w:proofErr w:type="spellEnd"/>
            <w:r>
              <w:rPr>
                <w:rFonts w:ascii="Arial" w:hAnsi="Arial" w:cs="Arial"/>
                <w:sz w:val="23"/>
                <w:szCs w:val="23"/>
              </w:rPr>
              <w:t>, general surgery and endoscopy.</w:t>
            </w:r>
          </w:p>
          <w:p w:rsidR="005369BD" w:rsidRPr="00CA1D7A" w:rsidRDefault="005369BD" w:rsidP="005369BD">
            <w:pPr>
              <w:ind w:right="84"/>
              <w:rPr>
                <w:rFonts w:ascii="Arial" w:hAnsi="Arial" w:cs="Arial"/>
                <w:sz w:val="23"/>
                <w:szCs w:val="23"/>
              </w:rPr>
            </w:pPr>
          </w:p>
          <w:p w:rsidR="005369BD" w:rsidRPr="00CA1D7A" w:rsidRDefault="005369BD" w:rsidP="005369BD">
            <w:pPr>
              <w:ind w:right="84"/>
              <w:rPr>
                <w:rFonts w:ascii="Arial" w:hAnsi="Arial" w:cs="Arial"/>
                <w:sz w:val="23"/>
                <w:szCs w:val="23"/>
              </w:rPr>
            </w:pPr>
          </w:p>
        </w:tc>
      </w:tr>
    </w:tbl>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tbl>
      <w:tblPr>
        <w:tblStyle w:val="GridTable1Light"/>
        <w:tblW w:w="10921" w:type="dxa"/>
        <w:tblInd w:w="-952" w:type="dxa"/>
        <w:tblLayout w:type="fixed"/>
        <w:tblLook w:val="0000" w:firstRow="0" w:lastRow="0" w:firstColumn="0" w:lastColumn="0" w:noHBand="0" w:noVBand="0"/>
      </w:tblPr>
      <w:tblGrid>
        <w:gridCol w:w="3640"/>
        <w:gridCol w:w="3686"/>
        <w:gridCol w:w="3595"/>
      </w:tblGrid>
      <w:tr w:rsidR="005369BD" w:rsidRPr="00CA1D7A" w:rsidTr="005369BD">
        <w:trPr>
          <w:trHeight w:hRule="exact" w:val="374"/>
        </w:trPr>
        <w:tc>
          <w:tcPr>
            <w:tcW w:w="10921" w:type="dxa"/>
            <w:gridSpan w:val="3"/>
          </w:tcPr>
          <w:p w:rsidR="005369BD" w:rsidRPr="00CA1D7A" w:rsidRDefault="005369BD" w:rsidP="005369BD">
            <w:pPr>
              <w:ind w:right="567"/>
              <w:jc w:val="center"/>
              <w:rPr>
                <w:rFonts w:ascii="Arial" w:hAnsi="Arial" w:cs="Arial"/>
                <w:sz w:val="23"/>
                <w:szCs w:val="23"/>
              </w:rPr>
            </w:pPr>
            <w:r w:rsidRPr="00CA1D7A">
              <w:rPr>
                <w:rFonts w:ascii="Arial" w:hAnsi="Arial" w:cs="Arial"/>
                <w:sz w:val="23"/>
                <w:szCs w:val="23"/>
              </w:rPr>
              <w:lastRenderedPageBreak/>
              <w:br w:type="page"/>
            </w:r>
            <w:r w:rsidRPr="00CA1D7A">
              <w:rPr>
                <w:rFonts w:ascii="Arial" w:hAnsi="Arial" w:cs="Arial"/>
                <w:b/>
                <w:bCs/>
                <w:iCs/>
                <w:sz w:val="23"/>
                <w:szCs w:val="23"/>
              </w:rPr>
              <w:t xml:space="preserve">S13 National &amp; Regional Working </w:t>
            </w:r>
          </w:p>
        </w:tc>
      </w:tr>
      <w:tr w:rsidR="005369BD" w:rsidRPr="00CA1D7A" w:rsidTr="005369BD">
        <w:trPr>
          <w:trHeight w:hRule="exact" w:val="1126"/>
        </w:trPr>
        <w:tc>
          <w:tcPr>
            <w:tcW w:w="3640" w:type="dxa"/>
          </w:tcPr>
          <w:p w:rsidR="005369BD" w:rsidRPr="00CA1D7A" w:rsidRDefault="005369BD" w:rsidP="005369BD">
            <w:pPr>
              <w:ind w:right="567"/>
              <w:jc w:val="center"/>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pStyle w:val="ListParagraph"/>
              <w:ind w:left="360" w:right="567"/>
              <w:rPr>
                <w:rFonts w:ascii="Arial" w:hAnsi="Arial" w:cs="Arial"/>
                <w:sz w:val="23"/>
                <w:szCs w:val="23"/>
              </w:rPr>
            </w:pPr>
            <w:r w:rsidRPr="00CA1D7A">
              <w:rPr>
                <w:rFonts w:ascii="Arial" w:hAnsi="Arial" w:cs="Arial"/>
                <w:b/>
                <w:sz w:val="23"/>
                <w:szCs w:val="23"/>
              </w:rPr>
              <w:t>L3 x S4 = 12 (high)</w:t>
            </w:r>
          </w:p>
          <w:p w:rsidR="005369BD" w:rsidRPr="00CA1D7A" w:rsidRDefault="005369BD" w:rsidP="005369BD">
            <w:pPr>
              <w:ind w:right="567"/>
              <w:rPr>
                <w:rFonts w:ascii="Arial" w:hAnsi="Arial" w:cs="Arial"/>
                <w:sz w:val="23"/>
                <w:szCs w:val="23"/>
              </w:rPr>
            </w:pPr>
          </w:p>
        </w:tc>
        <w:tc>
          <w:tcPr>
            <w:tcW w:w="3686" w:type="dxa"/>
          </w:tcPr>
          <w:p w:rsidR="005369BD" w:rsidRPr="00CA1D7A" w:rsidRDefault="005369BD" w:rsidP="005369BD">
            <w:pPr>
              <w:ind w:right="567"/>
              <w:rPr>
                <w:rFonts w:ascii="Arial" w:hAnsi="Arial" w:cs="Arial"/>
                <w:b/>
                <w:sz w:val="23"/>
                <w:szCs w:val="23"/>
              </w:rPr>
            </w:pPr>
            <w:r w:rsidRPr="00CA1D7A">
              <w:rPr>
                <w:rFonts w:ascii="Arial" w:hAnsi="Arial" w:cs="Arial"/>
                <w:sz w:val="23"/>
                <w:szCs w:val="23"/>
              </w:rPr>
              <w:t>Target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L1 x S4 = 4 (medium)</w:t>
            </w:r>
          </w:p>
          <w:p w:rsidR="005369BD" w:rsidRPr="00CA1D7A" w:rsidRDefault="005369BD" w:rsidP="005369BD">
            <w:pPr>
              <w:ind w:right="567"/>
              <w:rPr>
                <w:rFonts w:ascii="Arial" w:hAnsi="Arial" w:cs="Arial"/>
                <w:sz w:val="23"/>
                <w:szCs w:val="23"/>
              </w:rPr>
            </w:pPr>
          </w:p>
          <w:p w:rsidR="005369BD" w:rsidRPr="00CA1D7A" w:rsidRDefault="005369BD" w:rsidP="005369BD">
            <w:pPr>
              <w:ind w:right="567"/>
              <w:rPr>
                <w:rFonts w:ascii="Arial" w:hAnsi="Arial" w:cs="Arial"/>
                <w:b/>
                <w:sz w:val="23"/>
                <w:szCs w:val="23"/>
              </w:rPr>
            </w:pPr>
          </w:p>
        </w:tc>
        <w:tc>
          <w:tcPr>
            <w:tcW w:w="3595" w:type="dxa"/>
          </w:tcPr>
          <w:p w:rsidR="005369BD" w:rsidRPr="00CA1D7A" w:rsidRDefault="005369BD" w:rsidP="005369BD">
            <w:pPr>
              <w:pStyle w:val="ListParagraph"/>
              <w:ind w:left="360" w:right="567"/>
              <w:rPr>
                <w:rFonts w:ascii="Arial" w:hAnsi="Arial" w:cs="Arial"/>
                <w:noProof/>
                <w:sz w:val="23"/>
                <w:szCs w:val="23"/>
                <w:lang w:eastAsia="en-GB"/>
              </w:rPr>
            </w:pPr>
            <w:r w:rsidRPr="00CA1D7A">
              <w:rPr>
                <w:rFonts w:ascii="Arial" w:hAnsi="Arial" w:cs="Arial"/>
                <w:sz w:val="23"/>
                <w:szCs w:val="23"/>
              </w:rPr>
              <w:t>Risk Appetite:</w:t>
            </w:r>
          </w:p>
          <w:p w:rsidR="005369BD" w:rsidRPr="00CA1D7A" w:rsidRDefault="005369BD" w:rsidP="005369BD">
            <w:pPr>
              <w:pStyle w:val="ListParagraph"/>
              <w:ind w:left="360" w:right="567"/>
              <w:rPr>
                <w:rFonts w:ascii="Arial" w:hAnsi="Arial" w:cs="Arial"/>
                <w:sz w:val="23"/>
                <w:szCs w:val="23"/>
              </w:rPr>
            </w:pPr>
            <w:r w:rsidRPr="00CA1D7A">
              <w:rPr>
                <w:rFonts w:ascii="Arial" w:hAnsi="Arial" w:cs="Arial"/>
                <w:noProof/>
                <w:sz w:val="23"/>
                <w:szCs w:val="23"/>
                <w:lang w:eastAsia="en-GB"/>
              </w:rPr>
              <w:drawing>
                <wp:inline distT="0" distB="0" distL="0" distR="0" wp14:anchorId="38764838" wp14:editId="2CBD583F">
                  <wp:extent cx="1948322" cy="32620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1453" t="35461" r="13481" b="48148"/>
                          <a:stretch/>
                        </pic:blipFill>
                        <pic:spPr bwMode="auto">
                          <a:xfrm>
                            <a:off x="0" y="0"/>
                            <a:ext cx="2003460" cy="335434"/>
                          </a:xfrm>
                          <a:prstGeom prst="rect">
                            <a:avLst/>
                          </a:prstGeom>
                          <a:ln>
                            <a:noFill/>
                          </a:ln>
                          <a:extLst>
                            <a:ext uri="{53640926-AAD7-44D8-BBD7-CCE9431645EC}">
                              <a14:shadowObscured xmlns:a14="http://schemas.microsoft.com/office/drawing/2010/main"/>
                            </a:ext>
                          </a:extLst>
                        </pic:spPr>
                      </pic:pic>
                    </a:graphicData>
                  </a:graphic>
                </wp:inline>
              </w:drawing>
            </w:r>
          </w:p>
          <w:p w:rsidR="005369BD" w:rsidRPr="00CA1D7A" w:rsidRDefault="005369BD" w:rsidP="005369BD">
            <w:pPr>
              <w:ind w:right="567"/>
              <w:jc w:val="both"/>
              <w:rPr>
                <w:rFonts w:ascii="Arial" w:hAnsi="Arial" w:cs="Arial"/>
                <w:sz w:val="23"/>
                <w:szCs w:val="23"/>
              </w:rPr>
            </w:pPr>
          </w:p>
          <w:p w:rsidR="005369BD" w:rsidRPr="00CA1D7A" w:rsidRDefault="005369BD" w:rsidP="005369BD">
            <w:pPr>
              <w:pStyle w:val="ListParagraph"/>
              <w:ind w:left="360" w:right="567"/>
              <w:jc w:val="both"/>
              <w:rPr>
                <w:rFonts w:ascii="Arial" w:hAnsi="Arial" w:cs="Arial"/>
                <w:sz w:val="23"/>
                <w:szCs w:val="23"/>
              </w:rPr>
            </w:pPr>
          </w:p>
          <w:p w:rsidR="005369BD" w:rsidRPr="00CA1D7A" w:rsidRDefault="005369BD" w:rsidP="005369BD">
            <w:pPr>
              <w:ind w:right="567"/>
              <w:jc w:val="center"/>
              <w:rPr>
                <w:rFonts w:ascii="Arial" w:hAnsi="Arial" w:cs="Arial"/>
                <w:b/>
                <w:bCs/>
                <w:iCs/>
                <w:sz w:val="23"/>
                <w:szCs w:val="23"/>
              </w:rPr>
            </w:pPr>
          </w:p>
        </w:tc>
      </w:tr>
      <w:tr w:rsidR="005369BD" w:rsidRPr="00CA1D7A" w:rsidTr="005369BD">
        <w:trPr>
          <w:trHeight w:val="2354"/>
        </w:trPr>
        <w:tc>
          <w:tcPr>
            <w:tcW w:w="3640" w:type="dxa"/>
            <w:vMerge w:val="restart"/>
            <w:tcBorders>
              <w:bottom w:val="single" w:sz="4" w:space="0" w:color="999999" w:themeColor="text1" w:themeTint="66"/>
            </w:tcBorders>
          </w:tcPr>
          <w:p w:rsidR="005369BD" w:rsidRPr="00CA1D7A" w:rsidRDefault="005369BD" w:rsidP="005369BD">
            <w:pPr>
              <w:jc w:val="center"/>
              <w:rPr>
                <w:rFonts w:ascii="Arial" w:hAnsi="Arial" w:cs="Arial"/>
                <w:b/>
                <w:i/>
                <w:sz w:val="23"/>
                <w:szCs w:val="23"/>
              </w:rPr>
            </w:pPr>
          </w:p>
          <w:p w:rsidR="005369BD" w:rsidRPr="00CA1D7A" w:rsidRDefault="005369BD" w:rsidP="005369BD">
            <w:pPr>
              <w:rPr>
                <w:rFonts w:ascii="Arial" w:hAnsi="Arial" w:cs="Arial"/>
                <w:b/>
                <w:i/>
                <w:sz w:val="23"/>
                <w:szCs w:val="23"/>
              </w:rPr>
            </w:pPr>
            <w:r w:rsidRPr="00CA1D7A">
              <w:rPr>
                <w:rFonts w:ascii="Arial" w:hAnsi="Arial" w:cs="Arial"/>
                <w:b/>
                <w:i/>
                <w:sz w:val="23"/>
                <w:szCs w:val="23"/>
              </w:rPr>
              <w:t xml:space="preserve">Misalignment of the GJ Strategy with national and regional strategies </w:t>
            </w:r>
          </w:p>
          <w:p w:rsidR="005369BD" w:rsidRPr="00CA1D7A" w:rsidRDefault="005369BD" w:rsidP="005369BD">
            <w:pPr>
              <w:jc w:val="center"/>
              <w:rPr>
                <w:rFonts w:ascii="Arial" w:hAnsi="Arial" w:cs="Arial"/>
                <w:b/>
                <w:i/>
                <w:sz w:val="23"/>
                <w:szCs w:val="23"/>
              </w:rPr>
            </w:pPr>
          </w:p>
          <w:p w:rsidR="005369BD" w:rsidRPr="006E7B4F" w:rsidRDefault="005369BD" w:rsidP="005369BD">
            <w:pPr>
              <w:rPr>
                <w:rFonts w:ascii="Arial" w:hAnsi="Arial" w:cs="Arial"/>
                <w:bCs/>
                <w:iCs/>
                <w:sz w:val="23"/>
                <w:szCs w:val="23"/>
              </w:rPr>
            </w:pPr>
            <w:r w:rsidRPr="006E7B4F">
              <w:rPr>
                <w:rFonts w:ascii="Arial" w:hAnsi="Arial" w:cs="Arial"/>
                <w:bCs/>
                <w:iCs/>
                <w:sz w:val="23"/>
                <w:szCs w:val="23"/>
              </w:rPr>
              <w:t xml:space="preserve">Impact on existing GJ objectives, would jeopardize ability to meet these and prompt revision of strategy. </w:t>
            </w:r>
          </w:p>
          <w:p w:rsidR="005369BD" w:rsidRPr="006E7B4F" w:rsidRDefault="005369BD" w:rsidP="005369BD">
            <w:pPr>
              <w:rPr>
                <w:rFonts w:ascii="Arial" w:hAnsi="Arial" w:cs="Arial"/>
                <w:bCs/>
                <w:iCs/>
                <w:sz w:val="23"/>
                <w:szCs w:val="23"/>
              </w:rPr>
            </w:pPr>
          </w:p>
          <w:p w:rsidR="005369BD" w:rsidRPr="006E7B4F" w:rsidRDefault="005369BD" w:rsidP="005369BD">
            <w:pPr>
              <w:rPr>
                <w:rFonts w:ascii="Arial" w:hAnsi="Arial" w:cs="Arial"/>
                <w:bCs/>
                <w:iCs/>
                <w:sz w:val="23"/>
                <w:szCs w:val="23"/>
              </w:rPr>
            </w:pPr>
            <w:r w:rsidRPr="006E7B4F">
              <w:rPr>
                <w:rFonts w:ascii="Arial" w:hAnsi="Arial" w:cs="Arial"/>
                <w:bCs/>
                <w:iCs/>
                <w:sz w:val="23"/>
                <w:szCs w:val="23"/>
              </w:rPr>
              <w:t>Potential impact on funding allocation.</w:t>
            </w:r>
          </w:p>
          <w:p w:rsidR="005369BD" w:rsidRPr="006E7B4F" w:rsidRDefault="005369BD" w:rsidP="005369BD">
            <w:pPr>
              <w:rPr>
                <w:rFonts w:ascii="Arial" w:hAnsi="Arial" w:cs="Arial"/>
                <w:bCs/>
                <w:iCs/>
                <w:sz w:val="23"/>
                <w:szCs w:val="23"/>
              </w:rPr>
            </w:pPr>
          </w:p>
          <w:p w:rsidR="005369BD" w:rsidRPr="006E7B4F" w:rsidRDefault="005369BD" w:rsidP="005369BD">
            <w:pPr>
              <w:rPr>
                <w:rFonts w:ascii="Arial" w:hAnsi="Arial" w:cs="Arial"/>
                <w:bCs/>
                <w:iCs/>
                <w:sz w:val="23"/>
                <w:szCs w:val="23"/>
              </w:rPr>
            </w:pPr>
            <w:r w:rsidRPr="006E7B4F">
              <w:rPr>
                <w:rFonts w:ascii="Arial" w:hAnsi="Arial" w:cs="Arial"/>
                <w:bCs/>
                <w:iCs/>
                <w:sz w:val="23"/>
                <w:szCs w:val="23"/>
              </w:rPr>
              <w:t>Negative impact on reputation and engagement with NHS Boards.</w:t>
            </w:r>
          </w:p>
          <w:p w:rsidR="005369BD" w:rsidRPr="006E7B4F" w:rsidRDefault="005369BD" w:rsidP="005369BD">
            <w:pPr>
              <w:rPr>
                <w:rFonts w:ascii="Arial" w:hAnsi="Arial" w:cs="Arial"/>
                <w:bCs/>
                <w:iCs/>
                <w:sz w:val="23"/>
                <w:szCs w:val="23"/>
              </w:rPr>
            </w:pPr>
          </w:p>
          <w:p w:rsidR="005369BD" w:rsidRPr="006E7B4F" w:rsidRDefault="005369BD" w:rsidP="005369BD">
            <w:pPr>
              <w:rPr>
                <w:rFonts w:ascii="Arial" w:hAnsi="Arial" w:cs="Arial"/>
                <w:bCs/>
                <w:iCs/>
                <w:sz w:val="23"/>
                <w:szCs w:val="23"/>
              </w:rPr>
            </w:pPr>
            <w:r w:rsidRPr="006E7B4F">
              <w:rPr>
                <w:rFonts w:ascii="Arial" w:hAnsi="Arial" w:cs="Arial"/>
                <w:bCs/>
                <w:iCs/>
                <w:sz w:val="23"/>
                <w:szCs w:val="23"/>
              </w:rPr>
              <w:t xml:space="preserve">Potential disruption operationally is strategy revisions required. </w:t>
            </w:r>
          </w:p>
          <w:p w:rsidR="005369BD" w:rsidRPr="006E7B4F" w:rsidRDefault="005369BD" w:rsidP="005369BD">
            <w:pPr>
              <w:rPr>
                <w:rFonts w:ascii="Arial" w:hAnsi="Arial" w:cs="Arial"/>
                <w:bCs/>
                <w:iCs/>
                <w:sz w:val="23"/>
                <w:szCs w:val="23"/>
              </w:rPr>
            </w:pPr>
          </w:p>
          <w:p w:rsidR="005369BD" w:rsidRPr="006E7B4F" w:rsidRDefault="005369BD" w:rsidP="005369BD">
            <w:pPr>
              <w:rPr>
                <w:rFonts w:ascii="Arial" w:hAnsi="Arial" w:cs="Arial"/>
                <w:bCs/>
                <w:iCs/>
                <w:sz w:val="23"/>
                <w:szCs w:val="23"/>
              </w:rPr>
            </w:pPr>
            <w:r w:rsidRPr="006E7B4F">
              <w:rPr>
                <w:rFonts w:ascii="Arial" w:hAnsi="Arial" w:cs="Arial"/>
                <w:bCs/>
                <w:iCs/>
                <w:sz w:val="23"/>
                <w:szCs w:val="23"/>
              </w:rPr>
              <w:t xml:space="preserve">Potential impact on wider workforce plan in relation to recruitment and education &amp; training.  </w:t>
            </w:r>
          </w:p>
          <w:p w:rsidR="005369BD" w:rsidRPr="00CA1D7A" w:rsidRDefault="005369BD" w:rsidP="005369BD">
            <w:pPr>
              <w:ind w:right="567"/>
              <w:rPr>
                <w:rFonts w:ascii="Arial" w:hAnsi="Arial" w:cs="Arial"/>
                <w:sz w:val="23"/>
                <w:szCs w:val="23"/>
              </w:rPr>
            </w:pPr>
          </w:p>
          <w:p w:rsidR="005369BD" w:rsidRDefault="005369BD" w:rsidP="005369BD">
            <w:pPr>
              <w:ind w:right="567"/>
              <w:jc w:val="both"/>
              <w:rPr>
                <w:rFonts w:ascii="Arial" w:hAnsi="Arial" w:cs="Arial"/>
                <w:b/>
                <w:bCs/>
                <w:i/>
                <w:iCs/>
                <w:sz w:val="23"/>
                <w:szCs w:val="23"/>
              </w:rPr>
            </w:pPr>
          </w:p>
          <w:p w:rsidR="005369BD" w:rsidRPr="00CA1D7A" w:rsidRDefault="005369BD" w:rsidP="005369BD">
            <w:pPr>
              <w:ind w:right="567"/>
              <w:jc w:val="both"/>
              <w:rPr>
                <w:rFonts w:ascii="Arial" w:hAnsi="Arial" w:cs="Arial"/>
                <w:b/>
                <w:bCs/>
                <w:i/>
                <w:iCs/>
                <w:sz w:val="23"/>
                <w:szCs w:val="23"/>
              </w:rPr>
            </w:pPr>
          </w:p>
        </w:tc>
        <w:tc>
          <w:tcPr>
            <w:tcW w:w="3686"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5369BD" w:rsidRPr="00CA1D7A" w:rsidRDefault="005369BD" w:rsidP="005369BD">
            <w:pPr>
              <w:rPr>
                <w:rFonts w:ascii="Arial" w:hAnsi="Arial" w:cs="Arial"/>
                <w:sz w:val="23"/>
                <w:szCs w:val="23"/>
              </w:rPr>
            </w:pPr>
          </w:p>
          <w:p w:rsidR="005369BD" w:rsidRPr="00630C24" w:rsidRDefault="005369BD" w:rsidP="005369BD">
            <w:pPr>
              <w:pStyle w:val="ListParagraph"/>
              <w:ind w:left="0"/>
              <w:rPr>
                <w:rFonts w:ascii="Arial" w:hAnsi="Arial" w:cs="Arial"/>
                <w:sz w:val="23"/>
                <w:szCs w:val="23"/>
              </w:rPr>
            </w:pPr>
            <w:r w:rsidRPr="00CA1D7A">
              <w:rPr>
                <w:rFonts w:ascii="Arial" w:hAnsi="Arial" w:cs="Arial"/>
                <w:sz w:val="23"/>
                <w:szCs w:val="23"/>
              </w:rPr>
              <w:t xml:space="preserve">Executive team representation on </w:t>
            </w:r>
            <w:r w:rsidRPr="00630C24">
              <w:rPr>
                <w:rFonts w:ascii="Arial" w:hAnsi="Arial" w:cs="Arial"/>
                <w:sz w:val="23"/>
                <w:szCs w:val="23"/>
              </w:rPr>
              <w:t xml:space="preserve">national and regional groups – as chair or members.  </w:t>
            </w:r>
          </w:p>
          <w:p w:rsidR="005369BD" w:rsidRPr="00630C24" w:rsidRDefault="005369BD" w:rsidP="005369BD">
            <w:pPr>
              <w:pStyle w:val="ListParagraph"/>
              <w:ind w:left="0"/>
              <w:rPr>
                <w:rFonts w:ascii="Arial" w:hAnsi="Arial" w:cs="Arial"/>
                <w:sz w:val="23"/>
                <w:szCs w:val="23"/>
              </w:rPr>
            </w:pPr>
          </w:p>
          <w:p w:rsidR="005369BD" w:rsidRPr="00630C24" w:rsidRDefault="005369BD" w:rsidP="005369BD">
            <w:pPr>
              <w:pStyle w:val="ListParagraph"/>
              <w:ind w:left="0"/>
              <w:rPr>
                <w:rFonts w:ascii="Arial" w:hAnsi="Arial" w:cs="Arial"/>
                <w:sz w:val="23"/>
                <w:szCs w:val="23"/>
              </w:rPr>
            </w:pPr>
            <w:r w:rsidRPr="00630C24">
              <w:rPr>
                <w:rFonts w:ascii="Arial" w:hAnsi="Arial" w:cs="Arial"/>
                <w:sz w:val="23"/>
                <w:szCs w:val="23"/>
              </w:rPr>
              <w:t xml:space="preserve">Delivery of Expansion Programme.  </w:t>
            </w:r>
          </w:p>
          <w:p w:rsidR="005369BD" w:rsidRPr="00630C24" w:rsidRDefault="005369BD" w:rsidP="005369BD">
            <w:pPr>
              <w:pStyle w:val="ListParagraph"/>
              <w:ind w:left="0"/>
              <w:rPr>
                <w:rFonts w:ascii="Arial" w:hAnsi="Arial" w:cs="Arial"/>
                <w:sz w:val="23"/>
                <w:szCs w:val="23"/>
              </w:rPr>
            </w:pPr>
          </w:p>
          <w:p w:rsidR="005369BD" w:rsidRPr="00630C24" w:rsidRDefault="005369BD" w:rsidP="005369BD">
            <w:pPr>
              <w:pStyle w:val="ListParagraph"/>
              <w:ind w:left="0"/>
              <w:rPr>
                <w:rFonts w:ascii="Arial" w:hAnsi="Arial" w:cs="Arial"/>
                <w:sz w:val="23"/>
                <w:szCs w:val="23"/>
              </w:rPr>
            </w:pPr>
            <w:r>
              <w:rPr>
                <w:rFonts w:ascii="Arial" w:hAnsi="Arial" w:cs="Arial"/>
                <w:sz w:val="23"/>
                <w:szCs w:val="23"/>
              </w:rPr>
              <w:t>Delivery of Board Strategy.</w:t>
            </w:r>
          </w:p>
          <w:p w:rsidR="005369BD" w:rsidRPr="00630C24" w:rsidRDefault="005369BD" w:rsidP="005369BD">
            <w:pPr>
              <w:pStyle w:val="ListParagraph"/>
              <w:ind w:left="0"/>
              <w:rPr>
                <w:rFonts w:ascii="Arial" w:hAnsi="Arial" w:cs="Arial"/>
                <w:sz w:val="23"/>
                <w:szCs w:val="23"/>
              </w:rPr>
            </w:pPr>
          </w:p>
          <w:p w:rsidR="005369BD" w:rsidRPr="00630C24" w:rsidRDefault="005369BD" w:rsidP="005369BD">
            <w:pPr>
              <w:pStyle w:val="ListParagraph"/>
              <w:ind w:left="0"/>
              <w:rPr>
                <w:rFonts w:ascii="Arial" w:hAnsi="Arial" w:cs="Arial"/>
                <w:sz w:val="23"/>
                <w:szCs w:val="23"/>
              </w:rPr>
            </w:pPr>
            <w:r w:rsidRPr="00630C24">
              <w:rPr>
                <w:rFonts w:ascii="Arial" w:hAnsi="Arial" w:cs="Arial"/>
                <w:sz w:val="23"/>
                <w:szCs w:val="23"/>
              </w:rPr>
              <w:t xml:space="preserve">SLA meetings with Board leads.  </w:t>
            </w:r>
          </w:p>
          <w:p w:rsidR="005369BD" w:rsidRPr="00630C24" w:rsidRDefault="005369BD" w:rsidP="005369BD">
            <w:pPr>
              <w:pStyle w:val="ListParagraph"/>
              <w:ind w:left="0"/>
              <w:rPr>
                <w:rFonts w:ascii="Arial" w:eastAsia="Calibri" w:hAnsi="Arial" w:cs="Arial"/>
                <w:sz w:val="23"/>
                <w:szCs w:val="23"/>
              </w:rPr>
            </w:pPr>
          </w:p>
          <w:p w:rsidR="005369BD" w:rsidRPr="00CA1D7A" w:rsidRDefault="005369BD" w:rsidP="005369BD">
            <w:pPr>
              <w:pStyle w:val="ListParagraph"/>
              <w:ind w:left="0"/>
              <w:rPr>
                <w:rFonts w:ascii="Arial" w:hAnsi="Arial" w:cs="Arial"/>
                <w:sz w:val="23"/>
                <w:szCs w:val="23"/>
              </w:rPr>
            </w:pPr>
            <w:r w:rsidRPr="00630C24">
              <w:rPr>
                <w:rFonts w:ascii="Arial" w:eastAsia="Calibri" w:hAnsi="Arial" w:cs="Arial"/>
                <w:sz w:val="23"/>
                <w:szCs w:val="23"/>
              </w:rPr>
              <w:t>Regular interface with access support team</w:t>
            </w:r>
            <w:r>
              <w:rPr>
                <w:rFonts w:ascii="Arial" w:eastAsia="Calibri" w:hAnsi="Arial" w:cs="Arial"/>
                <w:sz w:val="23"/>
                <w:szCs w:val="23"/>
              </w:rPr>
              <w:t>.</w:t>
            </w:r>
          </w:p>
          <w:p w:rsidR="005369BD" w:rsidRPr="00CA1D7A" w:rsidRDefault="005369BD" w:rsidP="005369BD">
            <w:pPr>
              <w:pStyle w:val="ListParagraph"/>
              <w:ind w:left="0"/>
              <w:rPr>
                <w:rFonts w:ascii="Arial" w:hAnsi="Arial" w:cs="Arial"/>
                <w:bCs/>
                <w:iCs/>
                <w:sz w:val="23"/>
                <w:szCs w:val="23"/>
              </w:rPr>
            </w:pPr>
            <w:r w:rsidRPr="00CA1D7A">
              <w:rPr>
                <w:rFonts w:ascii="Arial" w:hAnsi="Arial" w:cs="Arial"/>
                <w:bCs/>
                <w:iCs/>
                <w:sz w:val="23"/>
                <w:szCs w:val="23"/>
              </w:rPr>
              <w:t xml:space="preserve"> </w:t>
            </w:r>
          </w:p>
        </w:tc>
        <w:tc>
          <w:tcPr>
            <w:tcW w:w="3595"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Default="005369BD" w:rsidP="005369BD">
            <w:pPr>
              <w:tabs>
                <w:tab w:val="left" w:pos="1440"/>
              </w:tabs>
              <w:spacing w:after="120"/>
              <w:rPr>
                <w:rFonts w:ascii="Arial" w:hAnsi="Arial" w:cs="Arial"/>
                <w:bCs/>
                <w:iCs/>
                <w:sz w:val="23"/>
                <w:szCs w:val="23"/>
              </w:rPr>
            </w:pPr>
            <w:r w:rsidRPr="00CA1D7A">
              <w:rPr>
                <w:rFonts w:ascii="Arial" w:hAnsi="Arial" w:cs="Arial"/>
                <w:bCs/>
                <w:iCs/>
                <w:sz w:val="23"/>
                <w:szCs w:val="23"/>
              </w:rPr>
              <w:t>Board meetings with Integrated Performance Report and upda</w:t>
            </w:r>
            <w:r>
              <w:rPr>
                <w:rFonts w:ascii="Arial" w:hAnsi="Arial" w:cs="Arial"/>
                <w:bCs/>
                <w:iCs/>
                <w:sz w:val="23"/>
                <w:szCs w:val="23"/>
              </w:rPr>
              <w:t>tes on key strategic programmes.</w:t>
            </w:r>
          </w:p>
          <w:p w:rsidR="005369BD" w:rsidRDefault="005369BD" w:rsidP="005369BD">
            <w:pPr>
              <w:tabs>
                <w:tab w:val="left" w:pos="1440"/>
              </w:tabs>
              <w:spacing w:after="120"/>
              <w:rPr>
                <w:rFonts w:ascii="Arial" w:hAnsi="Arial" w:cs="Arial"/>
                <w:bCs/>
                <w:iCs/>
                <w:sz w:val="23"/>
                <w:szCs w:val="23"/>
              </w:rPr>
            </w:pPr>
          </w:p>
          <w:p w:rsidR="005369BD" w:rsidRPr="00CA1D7A" w:rsidRDefault="005369BD" w:rsidP="005369BD">
            <w:pPr>
              <w:tabs>
                <w:tab w:val="left" w:pos="1440"/>
              </w:tabs>
              <w:spacing w:after="120"/>
              <w:rPr>
                <w:rFonts w:ascii="Arial" w:hAnsi="Arial" w:cs="Arial"/>
                <w:bCs/>
                <w:iCs/>
                <w:sz w:val="23"/>
                <w:szCs w:val="23"/>
              </w:rPr>
            </w:pPr>
            <w:r>
              <w:rPr>
                <w:rFonts w:ascii="Arial" w:hAnsi="Arial" w:cs="Arial"/>
                <w:bCs/>
                <w:iCs/>
                <w:sz w:val="23"/>
                <w:szCs w:val="23"/>
              </w:rPr>
              <w:t>Meeting RMP 4 targets / review with national Access team.</w:t>
            </w:r>
          </w:p>
        </w:tc>
      </w:tr>
      <w:tr w:rsidR="005369BD" w:rsidRPr="00CA1D7A" w:rsidTr="005369BD">
        <w:trPr>
          <w:trHeight w:val="2014"/>
        </w:trPr>
        <w:tc>
          <w:tcPr>
            <w:tcW w:w="3640"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281" w:type="dxa"/>
            <w:gridSpan w:val="2"/>
            <w:tcBorders>
              <w:bottom w:val="single" w:sz="4" w:space="0" w:color="999999" w:themeColor="text1" w:themeTint="66"/>
            </w:tcBorders>
          </w:tcPr>
          <w:p w:rsidR="005369BD" w:rsidRPr="00630C24" w:rsidRDefault="005369BD" w:rsidP="005369BD">
            <w:pPr>
              <w:ind w:right="84"/>
              <w:rPr>
                <w:rFonts w:ascii="Arial" w:hAnsi="Arial" w:cs="Arial"/>
                <w:b/>
                <w:sz w:val="23"/>
                <w:szCs w:val="23"/>
              </w:rPr>
            </w:pPr>
            <w:r w:rsidRPr="00630C24">
              <w:rPr>
                <w:rFonts w:ascii="Arial" w:hAnsi="Arial" w:cs="Arial"/>
                <w:b/>
                <w:sz w:val="23"/>
                <w:szCs w:val="23"/>
              </w:rPr>
              <w:t xml:space="preserve">Additional Mitigations: </w:t>
            </w:r>
          </w:p>
          <w:p w:rsidR="005369BD" w:rsidRPr="00630C24" w:rsidRDefault="005369BD" w:rsidP="005369BD">
            <w:pPr>
              <w:ind w:right="84"/>
              <w:rPr>
                <w:rFonts w:ascii="Arial" w:hAnsi="Arial" w:cs="Arial"/>
                <w:b/>
                <w:sz w:val="23"/>
                <w:szCs w:val="23"/>
              </w:rPr>
            </w:pPr>
          </w:p>
          <w:p w:rsidR="005369BD" w:rsidRPr="00FA36C7" w:rsidRDefault="005369BD" w:rsidP="005369BD">
            <w:pPr>
              <w:pStyle w:val="ListParagraph"/>
              <w:numPr>
                <w:ilvl w:val="0"/>
                <w:numId w:val="2"/>
              </w:numPr>
              <w:ind w:right="84"/>
              <w:rPr>
                <w:rFonts w:ascii="Arial" w:hAnsi="Arial" w:cs="Arial"/>
                <w:sz w:val="23"/>
                <w:szCs w:val="23"/>
              </w:rPr>
            </w:pPr>
            <w:r w:rsidRPr="00630C24">
              <w:rPr>
                <w:rFonts w:ascii="Arial" w:eastAsia="Calibri" w:hAnsi="Arial" w:cs="Arial"/>
                <w:sz w:val="23"/>
                <w:szCs w:val="23"/>
              </w:rPr>
              <w:t>Continue delivery of Board strategy and engagement via nation</w:t>
            </w:r>
            <w:r>
              <w:rPr>
                <w:rFonts w:ascii="Arial" w:eastAsia="Calibri" w:hAnsi="Arial" w:cs="Arial"/>
                <w:sz w:val="23"/>
                <w:szCs w:val="23"/>
              </w:rPr>
              <w:t>al and regional planning forums.</w:t>
            </w:r>
          </w:p>
          <w:p w:rsidR="005369BD" w:rsidRPr="00630C24" w:rsidRDefault="005369BD" w:rsidP="005369BD">
            <w:pPr>
              <w:pStyle w:val="ListParagraph"/>
              <w:numPr>
                <w:ilvl w:val="0"/>
                <w:numId w:val="2"/>
              </w:numPr>
              <w:ind w:right="84"/>
              <w:rPr>
                <w:rFonts w:ascii="Arial" w:hAnsi="Arial" w:cs="Arial"/>
                <w:sz w:val="23"/>
                <w:szCs w:val="23"/>
              </w:rPr>
            </w:pPr>
            <w:r w:rsidRPr="00630C24">
              <w:rPr>
                <w:rFonts w:ascii="Arial" w:eastAsia="Calibri" w:hAnsi="Arial" w:cs="Arial"/>
                <w:sz w:val="23"/>
                <w:szCs w:val="23"/>
              </w:rPr>
              <w:t>Natio</w:t>
            </w:r>
            <w:r>
              <w:rPr>
                <w:rFonts w:ascii="Arial" w:eastAsia="Calibri" w:hAnsi="Arial" w:cs="Arial"/>
                <w:sz w:val="23"/>
                <w:szCs w:val="23"/>
              </w:rPr>
              <w:t>nal Performance Review meetings.</w:t>
            </w:r>
          </w:p>
          <w:p w:rsidR="005369BD" w:rsidRPr="00630C24" w:rsidRDefault="005369BD" w:rsidP="005369BD">
            <w:pPr>
              <w:pStyle w:val="ListParagraph"/>
              <w:numPr>
                <w:ilvl w:val="0"/>
                <w:numId w:val="2"/>
              </w:numPr>
              <w:ind w:right="84"/>
              <w:rPr>
                <w:rFonts w:ascii="Arial" w:hAnsi="Arial" w:cs="Arial"/>
                <w:sz w:val="23"/>
                <w:szCs w:val="23"/>
              </w:rPr>
            </w:pPr>
            <w:r w:rsidRPr="00630C24">
              <w:rPr>
                <w:rFonts w:ascii="Arial" w:eastAsia="Calibri" w:hAnsi="Arial" w:cs="Arial"/>
                <w:sz w:val="23"/>
                <w:szCs w:val="23"/>
              </w:rPr>
              <w:t>SLA leads meeting with all Boards planned</w:t>
            </w:r>
            <w:r>
              <w:rPr>
                <w:rFonts w:ascii="Arial" w:eastAsia="Calibri" w:hAnsi="Arial" w:cs="Arial"/>
                <w:sz w:val="23"/>
                <w:szCs w:val="23"/>
              </w:rPr>
              <w:t>.</w:t>
            </w:r>
            <w:r w:rsidRPr="00630C24">
              <w:rPr>
                <w:rFonts w:ascii="Arial" w:eastAsia="Calibri" w:hAnsi="Arial" w:cs="Arial"/>
                <w:sz w:val="23"/>
                <w:szCs w:val="23"/>
              </w:rPr>
              <w:t xml:space="preserve"> </w:t>
            </w:r>
          </w:p>
          <w:p w:rsidR="005369BD" w:rsidRPr="00630C24" w:rsidRDefault="005369BD" w:rsidP="005369BD">
            <w:pPr>
              <w:ind w:right="84"/>
              <w:rPr>
                <w:rFonts w:ascii="Arial" w:hAnsi="Arial" w:cs="Arial"/>
                <w:sz w:val="23"/>
                <w:szCs w:val="23"/>
              </w:rPr>
            </w:pPr>
          </w:p>
        </w:tc>
      </w:tr>
    </w:tbl>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tbl>
      <w:tblPr>
        <w:tblStyle w:val="GridTable1Light"/>
        <w:tblW w:w="10921" w:type="dxa"/>
        <w:tblInd w:w="-952" w:type="dxa"/>
        <w:tblLayout w:type="fixed"/>
        <w:tblLook w:val="0000" w:firstRow="0" w:lastRow="0" w:firstColumn="0" w:lastColumn="0" w:noHBand="0" w:noVBand="0"/>
      </w:tblPr>
      <w:tblGrid>
        <w:gridCol w:w="3640"/>
        <w:gridCol w:w="3686"/>
        <w:gridCol w:w="3595"/>
      </w:tblGrid>
      <w:tr w:rsidR="005369BD" w:rsidRPr="00CA1D7A" w:rsidTr="005369BD">
        <w:trPr>
          <w:trHeight w:hRule="exact" w:val="374"/>
        </w:trPr>
        <w:tc>
          <w:tcPr>
            <w:tcW w:w="10921" w:type="dxa"/>
            <w:gridSpan w:val="3"/>
          </w:tcPr>
          <w:p w:rsidR="005369BD" w:rsidRPr="00CA1D7A" w:rsidRDefault="005369BD" w:rsidP="005369BD">
            <w:pPr>
              <w:ind w:right="567"/>
              <w:jc w:val="center"/>
              <w:rPr>
                <w:rFonts w:ascii="Arial" w:hAnsi="Arial" w:cs="Arial"/>
                <w:sz w:val="23"/>
                <w:szCs w:val="23"/>
              </w:rPr>
            </w:pPr>
            <w:r w:rsidRPr="00CA1D7A">
              <w:rPr>
                <w:rFonts w:ascii="Arial" w:hAnsi="Arial" w:cs="Arial"/>
                <w:b/>
                <w:bCs/>
                <w:iCs/>
                <w:sz w:val="23"/>
                <w:szCs w:val="23"/>
              </w:rPr>
              <w:lastRenderedPageBreak/>
              <w:t>S17 Recovery Plan</w:t>
            </w:r>
          </w:p>
        </w:tc>
      </w:tr>
      <w:tr w:rsidR="005369BD" w:rsidRPr="00CA1D7A" w:rsidTr="005369BD">
        <w:trPr>
          <w:trHeight w:hRule="exact" w:val="1126"/>
        </w:trPr>
        <w:tc>
          <w:tcPr>
            <w:tcW w:w="3640" w:type="dxa"/>
          </w:tcPr>
          <w:p w:rsidR="005369BD" w:rsidRPr="00CA1D7A" w:rsidRDefault="005369BD" w:rsidP="005369BD">
            <w:pPr>
              <w:ind w:right="567"/>
              <w:jc w:val="center"/>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pStyle w:val="ListParagraph"/>
              <w:ind w:left="360" w:right="567"/>
              <w:rPr>
                <w:rFonts w:ascii="Arial" w:hAnsi="Arial" w:cs="Arial"/>
                <w:sz w:val="23"/>
                <w:szCs w:val="23"/>
              </w:rPr>
            </w:pPr>
            <w:r w:rsidRPr="00CA1D7A">
              <w:rPr>
                <w:rFonts w:ascii="Arial" w:hAnsi="Arial" w:cs="Arial"/>
                <w:b/>
                <w:sz w:val="23"/>
                <w:szCs w:val="23"/>
              </w:rPr>
              <w:t>L3 x S3 = 9 (medium)</w:t>
            </w:r>
          </w:p>
          <w:p w:rsidR="005369BD" w:rsidRPr="00CA1D7A" w:rsidRDefault="005369BD" w:rsidP="005369BD">
            <w:pPr>
              <w:ind w:right="567"/>
              <w:rPr>
                <w:rFonts w:ascii="Arial" w:hAnsi="Arial" w:cs="Arial"/>
                <w:sz w:val="23"/>
                <w:szCs w:val="23"/>
              </w:rPr>
            </w:pPr>
          </w:p>
        </w:tc>
        <w:tc>
          <w:tcPr>
            <w:tcW w:w="3686" w:type="dxa"/>
          </w:tcPr>
          <w:p w:rsidR="005369BD" w:rsidRPr="00CA1D7A" w:rsidRDefault="005369BD" w:rsidP="005369BD">
            <w:pPr>
              <w:ind w:right="567"/>
              <w:rPr>
                <w:rFonts w:ascii="Arial" w:hAnsi="Arial" w:cs="Arial"/>
                <w:b/>
                <w:sz w:val="23"/>
                <w:szCs w:val="23"/>
              </w:rPr>
            </w:pPr>
            <w:r w:rsidRPr="00CA1D7A">
              <w:rPr>
                <w:rFonts w:ascii="Arial" w:hAnsi="Arial" w:cs="Arial"/>
                <w:sz w:val="23"/>
                <w:szCs w:val="23"/>
              </w:rPr>
              <w:t>Target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L2 x S3 = 6 (medium)</w:t>
            </w:r>
          </w:p>
          <w:p w:rsidR="005369BD" w:rsidRPr="00CA1D7A" w:rsidRDefault="005369BD" w:rsidP="005369BD">
            <w:pPr>
              <w:ind w:right="567"/>
              <w:rPr>
                <w:rFonts w:ascii="Arial" w:hAnsi="Arial" w:cs="Arial"/>
                <w:sz w:val="23"/>
                <w:szCs w:val="23"/>
              </w:rPr>
            </w:pPr>
          </w:p>
          <w:p w:rsidR="005369BD" w:rsidRPr="00CA1D7A" w:rsidRDefault="005369BD" w:rsidP="005369BD">
            <w:pPr>
              <w:ind w:right="567"/>
              <w:rPr>
                <w:rFonts w:ascii="Arial" w:hAnsi="Arial" w:cs="Arial"/>
                <w:b/>
                <w:sz w:val="23"/>
                <w:szCs w:val="23"/>
              </w:rPr>
            </w:pPr>
          </w:p>
        </w:tc>
        <w:tc>
          <w:tcPr>
            <w:tcW w:w="3595" w:type="dxa"/>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Risk Appetite:</w:t>
            </w:r>
            <w:r w:rsidRPr="00CA1D7A">
              <w:rPr>
                <w:rFonts w:ascii="Arial" w:hAnsi="Arial" w:cs="Arial"/>
                <w:noProof/>
                <w:sz w:val="23"/>
                <w:szCs w:val="23"/>
                <w:lang w:eastAsia="en-GB"/>
              </w:rPr>
              <w:drawing>
                <wp:inline distT="0" distB="0" distL="0" distR="0" wp14:anchorId="76EF42CC" wp14:editId="53E28B1D">
                  <wp:extent cx="1826199" cy="36195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260" t="40772" r="50440" b="46226"/>
                          <a:stretch/>
                        </pic:blipFill>
                        <pic:spPr bwMode="auto">
                          <a:xfrm>
                            <a:off x="0" y="0"/>
                            <a:ext cx="2149025" cy="425934"/>
                          </a:xfrm>
                          <a:prstGeom prst="rect">
                            <a:avLst/>
                          </a:prstGeom>
                          <a:ln>
                            <a:noFill/>
                          </a:ln>
                          <a:extLst>
                            <a:ext uri="{53640926-AAD7-44D8-BBD7-CCE9431645EC}">
                              <a14:shadowObscured xmlns:a14="http://schemas.microsoft.com/office/drawing/2010/main"/>
                            </a:ext>
                          </a:extLst>
                        </pic:spPr>
                      </pic:pic>
                    </a:graphicData>
                  </a:graphic>
                </wp:inline>
              </w:drawing>
            </w:r>
          </w:p>
          <w:p w:rsidR="005369BD" w:rsidRPr="00CA1D7A" w:rsidRDefault="005369BD" w:rsidP="005369BD">
            <w:pPr>
              <w:ind w:right="567"/>
              <w:jc w:val="both"/>
              <w:rPr>
                <w:rFonts w:ascii="Arial" w:hAnsi="Arial" w:cs="Arial"/>
                <w:sz w:val="23"/>
                <w:szCs w:val="23"/>
              </w:rPr>
            </w:pPr>
          </w:p>
          <w:p w:rsidR="005369BD" w:rsidRPr="00CA1D7A" w:rsidRDefault="005369BD" w:rsidP="005369BD">
            <w:pPr>
              <w:pStyle w:val="ListParagraph"/>
              <w:ind w:left="360" w:right="567"/>
              <w:jc w:val="both"/>
              <w:rPr>
                <w:rFonts w:ascii="Arial" w:hAnsi="Arial" w:cs="Arial"/>
                <w:sz w:val="23"/>
                <w:szCs w:val="23"/>
              </w:rPr>
            </w:pPr>
          </w:p>
          <w:p w:rsidR="005369BD" w:rsidRPr="00CA1D7A" w:rsidRDefault="005369BD" w:rsidP="005369BD">
            <w:pPr>
              <w:ind w:right="567"/>
              <w:jc w:val="center"/>
              <w:rPr>
                <w:rFonts w:ascii="Arial" w:hAnsi="Arial" w:cs="Arial"/>
                <w:b/>
                <w:bCs/>
                <w:iCs/>
                <w:sz w:val="23"/>
                <w:szCs w:val="23"/>
              </w:rPr>
            </w:pPr>
          </w:p>
        </w:tc>
      </w:tr>
      <w:tr w:rsidR="005369BD" w:rsidRPr="00CA1D7A" w:rsidTr="005369BD">
        <w:trPr>
          <w:trHeight w:val="2354"/>
        </w:trPr>
        <w:tc>
          <w:tcPr>
            <w:tcW w:w="3640" w:type="dxa"/>
            <w:vMerge w:val="restart"/>
            <w:tcBorders>
              <w:bottom w:val="single" w:sz="4" w:space="0" w:color="999999" w:themeColor="text1" w:themeTint="66"/>
            </w:tcBorders>
          </w:tcPr>
          <w:p w:rsidR="005369BD" w:rsidRPr="00CA1D7A" w:rsidRDefault="005369BD" w:rsidP="005369BD">
            <w:pPr>
              <w:jc w:val="center"/>
              <w:rPr>
                <w:rFonts w:ascii="Arial" w:hAnsi="Arial" w:cs="Arial"/>
                <w:b/>
                <w:i/>
                <w:sz w:val="23"/>
                <w:szCs w:val="23"/>
              </w:rPr>
            </w:pPr>
          </w:p>
          <w:p w:rsidR="005369BD" w:rsidRPr="00CA1D7A" w:rsidRDefault="005369BD" w:rsidP="005369BD">
            <w:pPr>
              <w:jc w:val="center"/>
              <w:rPr>
                <w:rFonts w:ascii="Arial" w:hAnsi="Arial" w:cs="Arial"/>
                <w:b/>
                <w:i/>
                <w:sz w:val="23"/>
                <w:szCs w:val="23"/>
              </w:rPr>
            </w:pPr>
          </w:p>
          <w:p w:rsidR="005369BD" w:rsidRPr="00CA1D7A" w:rsidRDefault="005369BD" w:rsidP="005369BD">
            <w:pPr>
              <w:rPr>
                <w:rFonts w:ascii="Arial" w:hAnsi="Arial" w:cs="Arial"/>
                <w:b/>
                <w:i/>
                <w:sz w:val="23"/>
                <w:szCs w:val="23"/>
              </w:rPr>
            </w:pPr>
            <w:r w:rsidRPr="00CA1D7A">
              <w:rPr>
                <w:rFonts w:ascii="Arial" w:hAnsi="Arial" w:cs="Arial"/>
                <w:b/>
                <w:i/>
                <w:sz w:val="23"/>
                <w:szCs w:val="23"/>
              </w:rPr>
              <w:t xml:space="preserve">If we don’t effectively implement the recovery plan, then we will fail to </w:t>
            </w:r>
            <w:proofErr w:type="spellStart"/>
            <w:r w:rsidRPr="00CA1D7A">
              <w:rPr>
                <w:rFonts w:ascii="Arial" w:hAnsi="Arial" w:cs="Arial"/>
                <w:b/>
                <w:i/>
                <w:sz w:val="23"/>
                <w:szCs w:val="23"/>
              </w:rPr>
              <w:t>maximise</w:t>
            </w:r>
            <w:proofErr w:type="spellEnd"/>
            <w:r w:rsidRPr="00CA1D7A">
              <w:rPr>
                <w:rFonts w:ascii="Arial" w:hAnsi="Arial" w:cs="Arial"/>
                <w:b/>
                <w:i/>
                <w:sz w:val="23"/>
                <w:szCs w:val="23"/>
              </w:rPr>
              <w:t xml:space="preserve"> the capacity available at GJNH</w:t>
            </w:r>
          </w:p>
          <w:p w:rsidR="005369BD" w:rsidRPr="00CA1D7A" w:rsidRDefault="005369BD" w:rsidP="005369BD">
            <w:pPr>
              <w:jc w:val="center"/>
              <w:rPr>
                <w:rFonts w:ascii="Arial" w:hAnsi="Arial" w:cs="Arial"/>
                <w:b/>
                <w:i/>
                <w:sz w:val="23"/>
                <w:szCs w:val="23"/>
              </w:rPr>
            </w:pPr>
          </w:p>
          <w:p w:rsidR="005369BD" w:rsidRPr="00CA1D7A" w:rsidRDefault="005369BD" w:rsidP="005369BD">
            <w:pPr>
              <w:spacing w:after="120"/>
              <w:rPr>
                <w:rFonts w:ascii="Arial" w:hAnsi="Arial" w:cs="Arial"/>
                <w:sz w:val="23"/>
                <w:szCs w:val="23"/>
              </w:rPr>
            </w:pPr>
            <w:r w:rsidRPr="00CA1D7A">
              <w:rPr>
                <w:rFonts w:ascii="Arial" w:hAnsi="Arial" w:cs="Arial"/>
                <w:sz w:val="23"/>
                <w:szCs w:val="23"/>
              </w:rPr>
              <w:t xml:space="preserve">Could impact on delivery of GJF objectives and NHSScotland recovery and waiting times.      </w:t>
            </w:r>
          </w:p>
          <w:p w:rsidR="005369BD" w:rsidRPr="00CA1D7A" w:rsidRDefault="005369BD" w:rsidP="005369BD">
            <w:pPr>
              <w:spacing w:after="120"/>
              <w:rPr>
                <w:rFonts w:ascii="Arial" w:hAnsi="Arial" w:cs="Arial"/>
                <w:sz w:val="23"/>
                <w:szCs w:val="23"/>
              </w:rPr>
            </w:pPr>
            <w:r w:rsidRPr="00CA1D7A">
              <w:rPr>
                <w:rFonts w:ascii="Arial" w:hAnsi="Arial" w:cs="Arial"/>
                <w:sz w:val="23"/>
                <w:szCs w:val="23"/>
              </w:rPr>
              <w:t>May incur financial impact associated with recovery plan funding if planned activity is not delivered and/ or achievable.</w:t>
            </w:r>
          </w:p>
          <w:p w:rsidR="005369BD" w:rsidRPr="00CA1D7A" w:rsidRDefault="005369BD" w:rsidP="005369BD">
            <w:pPr>
              <w:spacing w:after="120"/>
              <w:rPr>
                <w:rFonts w:ascii="Arial" w:hAnsi="Arial" w:cs="Arial"/>
                <w:sz w:val="23"/>
                <w:szCs w:val="23"/>
              </w:rPr>
            </w:pPr>
            <w:r w:rsidRPr="00CA1D7A">
              <w:rPr>
                <w:rFonts w:ascii="Arial" w:hAnsi="Arial" w:cs="Arial"/>
                <w:sz w:val="23"/>
                <w:szCs w:val="23"/>
              </w:rPr>
              <w:t xml:space="preserve">Will have a negative impact on reputation of GJF within NHSScotland and publicly. </w:t>
            </w:r>
          </w:p>
          <w:p w:rsidR="005369BD" w:rsidRPr="00CA1D7A" w:rsidRDefault="005369BD" w:rsidP="005369BD">
            <w:pPr>
              <w:spacing w:after="120"/>
              <w:rPr>
                <w:rFonts w:ascii="Arial" w:hAnsi="Arial" w:cs="Arial"/>
                <w:sz w:val="23"/>
                <w:szCs w:val="23"/>
              </w:rPr>
            </w:pPr>
            <w:r w:rsidRPr="00CA1D7A">
              <w:rPr>
                <w:rFonts w:ascii="Arial" w:hAnsi="Arial" w:cs="Arial"/>
                <w:sz w:val="23"/>
                <w:szCs w:val="23"/>
              </w:rPr>
              <w:t xml:space="preserve">Will impact on staff morale if we are not able to fully </w:t>
            </w:r>
            <w:proofErr w:type="spellStart"/>
            <w:r w:rsidRPr="00CA1D7A">
              <w:rPr>
                <w:rFonts w:ascii="Arial" w:hAnsi="Arial" w:cs="Arial"/>
                <w:sz w:val="23"/>
                <w:szCs w:val="23"/>
              </w:rPr>
              <w:t>utilise</w:t>
            </w:r>
            <w:proofErr w:type="spellEnd"/>
            <w:r w:rsidRPr="00CA1D7A">
              <w:rPr>
                <w:rFonts w:ascii="Arial" w:hAnsi="Arial" w:cs="Arial"/>
                <w:sz w:val="23"/>
                <w:szCs w:val="23"/>
              </w:rPr>
              <w:t xml:space="preserve"> capacity.  </w:t>
            </w:r>
          </w:p>
          <w:p w:rsidR="005369BD" w:rsidRPr="00CA1D7A" w:rsidRDefault="005369BD" w:rsidP="005369BD">
            <w:pPr>
              <w:rPr>
                <w:rFonts w:ascii="Arial" w:hAnsi="Arial" w:cs="Arial"/>
                <w:b/>
                <w:i/>
                <w:sz w:val="23"/>
                <w:szCs w:val="23"/>
              </w:rPr>
            </w:pPr>
            <w:r w:rsidRPr="00CA1D7A">
              <w:rPr>
                <w:rFonts w:ascii="Arial" w:hAnsi="Arial" w:cs="Arial"/>
                <w:sz w:val="23"/>
                <w:szCs w:val="23"/>
              </w:rPr>
              <w:t>Recovery plan has replaced existi</w:t>
            </w:r>
            <w:r>
              <w:rPr>
                <w:rFonts w:ascii="Arial" w:hAnsi="Arial" w:cs="Arial"/>
                <w:sz w:val="23"/>
                <w:szCs w:val="23"/>
              </w:rPr>
              <w:t xml:space="preserve">ng SLA for year with </w:t>
            </w:r>
            <w:proofErr w:type="spellStart"/>
            <w:r>
              <w:rPr>
                <w:rFonts w:ascii="Arial" w:hAnsi="Arial" w:cs="Arial"/>
                <w:sz w:val="23"/>
                <w:szCs w:val="23"/>
              </w:rPr>
              <w:t>NHSBoards</w:t>
            </w:r>
            <w:proofErr w:type="spellEnd"/>
            <w:r>
              <w:rPr>
                <w:rFonts w:ascii="Arial" w:hAnsi="Arial" w:cs="Arial"/>
                <w:sz w:val="23"/>
                <w:szCs w:val="23"/>
              </w:rPr>
              <w:t>.  F</w:t>
            </w:r>
            <w:r w:rsidRPr="00CA1D7A">
              <w:rPr>
                <w:rFonts w:ascii="Arial" w:hAnsi="Arial" w:cs="Arial"/>
                <w:sz w:val="23"/>
                <w:szCs w:val="23"/>
              </w:rPr>
              <w:t>ailure to achieve this effectively means SLA with NHS Boards not achieved.</w:t>
            </w:r>
          </w:p>
          <w:p w:rsidR="005369BD" w:rsidRPr="00CA1D7A" w:rsidRDefault="005369BD" w:rsidP="005369BD">
            <w:pPr>
              <w:rPr>
                <w:rFonts w:ascii="Arial" w:hAnsi="Arial" w:cs="Arial"/>
                <w:b/>
                <w:bCs/>
                <w:i/>
                <w:iCs/>
                <w:sz w:val="23"/>
                <w:szCs w:val="23"/>
              </w:rPr>
            </w:pPr>
          </w:p>
          <w:p w:rsidR="005369BD" w:rsidRPr="00CA1D7A" w:rsidRDefault="005369BD" w:rsidP="005369BD">
            <w:pPr>
              <w:ind w:right="567"/>
              <w:rPr>
                <w:rFonts w:ascii="Arial" w:hAnsi="Arial" w:cs="Arial"/>
                <w:sz w:val="23"/>
                <w:szCs w:val="23"/>
              </w:rPr>
            </w:pPr>
          </w:p>
          <w:p w:rsidR="005369BD" w:rsidRPr="00CA1D7A" w:rsidRDefault="005369BD" w:rsidP="005369BD">
            <w:pPr>
              <w:ind w:right="567"/>
              <w:jc w:val="both"/>
              <w:rPr>
                <w:rFonts w:ascii="Arial" w:hAnsi="Arial" w:cs="Arial"/>
                <w:b/>
                <w:bCs/>
                <w:i/>
                <w:iCs/>
                <w:sz w:val="23"/>
                <w:szCs w:val="23"/>
              </w:rPr>
            </w:pPr>
          </w:p>
        </w:tc>
        <w:tc>
          <w:tcPr>
            <w:tcW w:w="3686"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5369BD" w:rsidRPr="00CA1D7A" w:rsidRDefault="005369BD" w:rsidP="005369BD">
            <w:pPr>
              <w:rPr>
                <w:rFonts w:ascii="Arial" w:hAnsi="Arial" w:cs="Arial"/>
                <w:sz w:val="23"/>
                <w:szCs w:val="23"/>
              </w:rPr>
            </w:pP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Revised recovery plan agreed with SG; ongoing liaison with NHS Boards to support implementation.  This plan included detailed review by each specialty to revise initial forecasts and increas</w:t>
            </w:r>
            <w:r>
              <w:rPr>
                <w:rFonts w:ascii="Arial" w:eastAsia="Calibri" w:hAnsi="Arial" w:cs="Arial"/>
                <w:sz w:val="23"/>
                <w:szCs w:val="23"/>
              </w:rPr>
              <w:t>e ophthalmology and Orthopaedic</w:t>
            </w:r>
            <w:r w:rsidRPr="00CA1D7A">
              <w:rPr>
                <w:rFonts w:ascii="Arial" w:eastAsia="Calibri" w:hAnsi="Arial" w:cs="Arial"/>
                <w:sz w:val="23"/>
                <w:szCs w:val="23"/>
              </w:rPr>
              <w:t xml:space="preserve"> activity. </w:t>
            </w:r>
          </w:p>
          <w:p w:rsidR="005369BD" w:rsidRPr="00CA1D7A" w:rsidRDefault="005369BD" w:rsidP="005369BD">
            <w:pPr>
              <w:rPr>
                <w:rFonts w:ascii="Arial" w:eastAsia="Calibri" w:hAnsi="Arial" w:cs="Arial"/>
                <w:sz w:val="23"/>
                <w:szCs w:val="23"/>
              </w:rPr>
            </w:pPr>
          </w:p>
          <w:p w:rsidR="005369BD" w:rsidRPr="00CA1D7A" w:rsidRDefault="005369BD" w:rsidP="005369BD">
            <w:pPr>
              <w:ind w:right="84"/>
              <w:rPr>
                <w:rFonts w:ascii="Arial" w:hAnsi="Arial" w:cs="Arial"/>
                <w:sz w:val="23"/>
                <w:szCs w:val="23"/>
              </w:rPr>
            </w:pPr>
            <w:r w:rsidRPr="00CA1D7A">
              <w:rPr>
                <w:rFonts w:ascii="Arial" w:hAnsi="Arial" w:cs="Arial"/>
                <w:sz w:val="23"/>
                <w:szCs w:val="23"/>
              </w:rPr>
              <w:t xml:space="preserve">Review of flow and working to account for 4 </w:t>
            </w:r>
            <w:proofErr w:type="gramStart"/>
            <w:r w:rsidRPr="00CA1D7A">
              <w:rPr>
                <w:rFonts w:ascii="Arial" w:hAnsi="Arial" w:cs="Arial"/>
                <w:sz w:val="23"/>
                <w:szCs w:val="23"/>
              </w:rPr>
              <w:t>nations</w:t>
            </w:r>
            <w:proofErr w:type="gramEnd"/>
            <w:r w:rsidRPr="00CA1D7A">
              <w:rPr>
                <w:rFonts w:ascii="Arial" w:hAnsi="Arial" w:cs="Arial"/>
                <w:sz w:val="23"/>
                <w:szCs w:val="23"/>
              </w:rPr>
              <w:t xml:space="preserve"> guidance and ability to support required increase in activity within cardiac and thoracic whilst meting requirements.  </w:t>
            </w:r>
          </w:p>
          <w:p w:rsidR="005369BD" w:rsidRPr="00CA1D7A" w:rsidRDefault="005369BD" w:rsidP="005369BD">
            <w:pPr>
              <w:ind w:right="84"/>
              <w:rPr>
                <w:rFonts w:ascii="Arial" w:hAnsi="Arial" w:cs="Arial"/>
                <w:sz w:val="23"/>
                <w:szCs w:val="23"/>
              </w:rPr>
            </w:pPr>
          </w:p>
          <w:p w:rsidR="005369BD" w:rsidRPr="00CA1D7A" w:rsidRDefault="005369BD" w:rsidP="005369BD">
            <w:pPr>
              <w:ind w:right="84"/>
              <w:rPr>
                <w:rFonts w:ascii="Arial" w:hAnsi="Arial" w:cs="Arial"/>
                <w:sz w:val="23"/>
                <w:szCs w:val="23"/>
              </w:rPr>
            </w:pPr>
          </w:p>
          <w:p w:rsidR="005369BD" w:rsidRPr="00CA1D7A" w:rsidRDefault="005369BD" w:rsidP="005369BD">
            <w:pPr>
              <w:ind w:right="84"/>
              <w:rPr>
                <w:rFonts w:ascii="Arial" w:hAnsi="Arial" w:cs="Arial"/>
                <w:sz w:val="23"/>
                <w:szCs w:val="23"/>
              </w:rPr>
            </w:pPr>
          </w:p>
          <w:p w:rsidR="005369BD" w:rsidRPr="00CA1D7A" w:rsidRDefault="005369BD" w:rsidP="005369BD">
            <w:pPr>
              <w:rPr>
                <w:rFonts w:ascii="Arial" w:hAnsi="Arial" w:cs="Arial"/>
                <w:bCs/>
                <w:iCs/>
                <w:sz w:val="23"/>
                <w:szCs w:val="23"/>
              </w:rPr>
            </w:pPr>
          </w:p>
        </w:tc>
        <w:tc>
          <w:tcPr>
            <w:tcW w:w="3595"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Pr="00AF5DE0" w:rsidRDefault="005369BD" w:rsidP="005369BD">
            <w:pPr>
              <w:tabs>
                <w:tab w:val="left" w:pos="1440"/>
              </w:tabs>
              <w:spacing w:after="120"/>
              <w:rPr>
                <w:rFonts w:ascii="Arial" w:eastAsia="Calibri" w:hAnsi="Arial" w:cs="Arial"/>
                <w:sz w:val="23"/>
                <w:szCs w:val="23"/>
              </w:rPr>
            </w:pPr>
            <w:r w:rsidRPr="00AF5DE0">
              <w:rPr>
                <w:rFonts w:ascii="Arial" w:eastAsia="Calibri" w:hAnsi="Arial" w:cs="Arial"/>
                <w:sz w:val="23"/>
                <w:szCs w:val="23"/>
              </w:rPr>
              <w:t xml:space="preserve">Weekly performance review meetings to consider performance against recovery plan.  Performance broadly in line with plan.  </w:t>
            </w:r>
          </w:p>
          <w:p w:rsidR="005369BD" w:rsidRPr="00AF5DE0" w:rsidRDefault="005369BD" w:rsidP="005369BD">
            <w:pPr>
              <w:tabs>
                <w:tab w:val="left" w:pos="1440"/>
              </w:tabs>
              <w:spacing w:after="120"/>
              <w:rPr>
                <w:rFonts w:ascii="Arial" w:eastAsia="Calibri" w:hAnsi="Arial" w:cs="Arial"/>
                <w:sz w:val="23"/>
                <w:szCs w:val="23"/>
              </w:rPr>
            </w:pPr>
            <w:r w:rsidRPr="00AF5DE0">
              <w:rPr>
                <w:rFonts w:ascii="Arial" w:eastAsia="Calibri" w:hAnsi="Arial" w:cs="Arial"/>
                <w:sz w:val="23"/>
                <w:szCs w:val="23"/>
              </w:rPr>
              <w:t xml:space="preserve">Monthly IPR report with waiting times to Gold and Board including F&amp;P Committee.    </w:t>
            </w:r>
          </w:p>
          <w:p w:rsidR="005369BD" w:rsidRPr="00AF5DE0" w:rsidRDefault="005369BD" w:rsidP="005369BD">
            <w:pPr>
              <w:tabs>
                <w:tab w:val="left" w:pos="1440"/>
              </w:tabs>
              <w:spacing w:after="120"/>
              <w:rPr>
                <w:rFonts w:ascii="Arial" w:hAnsi="Arial" w:cs="Arial"/>
                <w:bCs/>
                <w:iCs/>
                <w:sz w:val="23"/>
                <w:szCs w:val="23"/>
              </w:rPr>
            </w:pPr>
            <w:r w:rsidRPr="00AF5DE0">
              <w:rPr>
                <w:rFonts w:ascii="Arial" w:hAnsi="Arial" w:cs="Arial"/>
                <w:bCs/>
                <w:iCs/>
                <w:sz w:val="23"/>
                <w:szCs w:val="23"/>
              </w:rPr>
              <w:t xml:space="preserve">31-day cancer waiting times achieved.  </w:t>
            </w:r>
          </w:p>
          <w:p w:rsidR="005369BD" w:rsidRPr="00AF5DE0" w:rsidRDefault="005369BD" w:rsidP="005369BD">
            <w:pPr>
              <w:tabs>
                <w:tab w:val="left" w:pos="1440"/>
              </w:tabs>
              <w:spacing w:after="120"/>
              <w:rPr>
                <w:rFonts w:ascii="Arial" w:hAnsi="Arial" w:cs="Arial"/>
                <w:bCs/>
                <w:iCs/>
                <w:sz w:val="23"/>
                <w:szCs w:val="23"/>
              </w:rPr>
            </w:pPr>
            <w:r w:rsidRPr="00AF5DE0">
              <w:rPr>
                <w:rFonts w:ascii="Arial" w:hAnsi="Arial" w:cs="Arial"/>
                <w:bCs/>
                <w:iCs/>
                <w:sz w:val="23"/>
                <w:szCs w:val="23"/>
              </w:rPr>
              <w:t xml:space="preserve">Division PRG meetings and monthly Division Management Team performance meetings.  </w:t>
            </w:r>
          </w:p>
          <w:p w:rsidR="005369BD" w:rsidRPr="00AF5DE0" w:rsidRDefault="005369BD" w:rsidP="005369BD">
            <w:pPr>
              <w:tabs>
                <w:tab w:val="left" w:pos="1440"/>
              </w:tabs>
              <w:spacing w:after="120"/>
              <w:rPr>
                <w:rFonts w:ascii="Arial" w:hAnsi="Arial" w:cs="Arial"/>
                <w:bCs/>
                <w:iCs/>
                <w:sz w:val="23"/>
                <w:szCs w:val="23"/>
              </w:rPr>
            </w:pPr>
            <w:r w:rsidRPr="00AF5DE0">
              <w:rPr>
                <w:rFonts w:ascii="Arial" w:hAnsi="Arial" w:cs="Arial"/>
                <w:bCs/>
                <w:iCs/>
                <w:sz w:val="23"/>
                <w:szCs w:val="23"/>
              </w:rPr>
              <w:t xml:space="preserve">Approval and monitoring of RMP4  </w:t>
            </w:r>
          </w:p>
          <w:p w:rsidR="005369BD" w:rsidRPr="00CA1D7A" w:rsidRDefault="005369BD" w:rsidP="005369BD">
            <w:pPr>
              <w:tabs>
                <w:tab w:val="left" w:pos="1440"/>
              </w:tabs>
              <w:spacing w:after="120"/>
              <w:rPr>
                <w:rFonts w:ascii="Arial" w:hAnsi="Arial" w:cs="Arial"/>
                <w:bCs/>
                <w:iCs/>
                <w:sz w:val="23"/>
                <w:szCs w:val="23"/>
              </w:rPr>
            </w:pPr>
          </w:p>
          <w:p w:rsidR="005369BD" w:rsidRPr="00CA1D7A" w:rsidRDefault="005369BD" w:rsidP="005369BD">
            <w:pPr>
              <w:tabs>
                <w:tab w:val="left" w:pos="1440"/>
              </w:tabs>
              <w:spacing w:after="120"/>
              <w:rPr>
                <w:rFonts w:ascii="Arial" w:hAnsi="Arial" w:cs="Arial"/>
                <w:bCs/>
                <w:iCs/>
                <w:sz w:val="23"/>
                <w:szCs w:val="23"/>
              </w:rPr>
            </w:pPr>
          </w:p>
        </w:tc>
      </w:tr>
      <w:tr w:rsidR="005369BD" w:rsidRPr="00CA1D7A" w:rsidTr="005369BD">
        <w:trPr>
          <w:trHeight w:val="1876"/>
        </w:trPr>
        <w:tc>
          <w:tcPr>
            <w:tcW w:w="3640"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281" w:type="dxa"/>
            <w:gridSpan w:val="2"/>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CA1D7A" w:rsidRDefault="005369BD" w:rsidP="005369BD">
            <w:pPr>
              <w:ind w:right="84"/>
              <w:rPr>
                <w:rFonts w:ascii="Arial" w:hAnsi="Arial" w:cs="Arial"/>
                <w:b/>
                <w:sz w:val="23"/>
                <w:szCs w:val="23"/>
              </w:rPr>
            </w:pPr>
          </w:p>
          <w:p w:rsidR="005369BD" w:rsidRPr="00AF5DE0" w:rsidRDefault="005369BD" w:rsidP="005369BD">
            <w:pPr>
              <w:numPr>
                <w:ilvl w:val="0"/>
                <w:numId w:val="2"/>
              </w:numPr>
              <w:spacing w:after="200" w:line="276" w:lineRule="auto"/>
              <w:ind w:right="84"/>
              <w:contextualSpacing/>
              <w:rPr>
                <w:rFonts w:ascii="Arial" w:eastAsiaTheme="minorHAnsi" w:hAnsi="Arial" w:cs="Arial"/>
                <w:sz w:val="23"/>
                <w:szCs w:val="23"/>
                <w:lang w:val="en-GB"/>
              </w:rPr>
            </w:pPr>
            <w:r w:rsidRPr="00AF5DE0">
              <w:rPr>
                <w:rFonts w:ascii="Arial" w:eastAsiaTheme="minorHAnsi" w:hAnsi="Arial" w:cs="Arial"/>
                <w:sz w:val="23"/>
                <w:szCs w:val="23"/>
                <w:lang w:val="en-GB"/>
              </w:rPr>
              <w:t>Continuation of COVID testing capacity post original November date is in place and will be continually monitored.</w:t>
            </w:r>
          </w:p>
          <w:p w:rsidR="005369BD" w:rsidRDefault="005369BD" w:rsidP="005369BD">
            <w:pPr>
              <w:numPr>
                <w:ilvl w:val="0"/>
                <w:numId w:val="2"/>
              </w:numPr>
              <w:spacing w:after="200" w:line="276" w:lineRule="auto"/>
              <w:ind w:right="84"/>
              <w:contextualSpacing/>
              <w:rPr>
                <w:rFonts w:ascii="Arial" w:eastAsiaTheme="minorHAnsi" w:hAnsi="Arial" w:cs="Arial"/>
                <w:sz w:val="23"/>
                <w:szCs w:val="23"/>
                <w:lang w:val="en-GB"/>
              </w:rPr>
            </w:pPr>
            <w:r w:rsidRPr="00AF5DE0">
              <w:rPr>
                <w:rFonts w:ascii="Arial" w:eastAsiaTheme="minorHAnsi" w:hAnsi="Arial" w:cs="Arial"/>
                <w:sz w:val="23"/>
                <w:szCs w:val="23"/>
                <w:lang w:val="en-GB"/>
              </w:rPr>
              <w:t>Recruitment of theatre nursing staff to boost capacity.  Also reviewing international recruitment.</w:t>
            </w:r>
          </w:p>
          <w:p w:rsidR="005369BD" w:rsidRPr="00AF5DE0" w:rsidRDefault="005369BD" w:rsidP="005369BD">
            <w:pPr>
              <w:numPr>
                <w:ilvl w:val="0"/>
                <w:numId w:val="2"/>
              </w:numPr>
              <w:spacing w:after="200" w:line="276" w:lineRule="auto"/>
              <w:ind w:right="84"/>
              <w:contextualSpacing/>
              <w:rPr>
                <w:rFonts w:ascii="Arial" w:eastAsiaTheme="minorHAnsi" w:hAnsi="Arial" w:cs="Arial"/>
                <w:sz w:val="23"/>
                <w:szCs w:val="23"/>
                <w:lang w:val="en-GB"/>
              </w:rPr>
            </w:pPr>
            <w:r w:rsidRPr="00AF5DE0">
              <w:rPr>
                <w:rFonts w:ascii="Arial" w:hAnsi="Arial" w:cs="Arial"/>
                <w:sz w:val="23"/>
                <w:szCs w:val="23"/>
              </w:rPr>
              <w:t>Ongoing review of housekeeping capacity to support activity</w:t>
            </w:r>
          </w:p>
        </w:tc>
      </w:tr>
    </w:tbl>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tbl>
      <w:tblPr>
        <w:tblStyle w:val="GridTable1Light"/>
        <w:tblW w:w="10921" w:type="dxa"/>
        <w:tblInd w:w="-952" w:type="dxa"/>
        <w:tblLayout w:type="fixed"/>
        <w:tblLook w:val="0000" w:firstRow="0" w:lastRow="0" w:firstColumn="0" w:lastColumn="0" w:noHBand="0" w:noVBand="0"/>
      </w:tblPr>
      <w:tblGrid>
        <w:gridCol w:w="3640"/>
        <w:gridCol w:w="3686"/>
        <w:gridCol w:w="3595"/>
      </w:tblGrid>
      <w:tr w:rsidR="005369BD" w:rsidRPr="00CA1D7A" w:rsidTr="005369BD">
        <w:trPr>
          <w:trHeight w:hRule="exact" w:val="374"/>
        </w:trPr>
        <w:tc>
          <w:tcPr>
            <w:tcW w:w="10921" w:type="dxa"/>
            <w:gridSpan w:val="3"/>
          </w:tcPr>
          <w:p w:rsidR="005369BD" w:rsidRPr="00CA1D7A" w:rsidRDefault="005369BD" w:rsidP="005369BD">
            <w:pPr>
              <w:ind w:right="567"/>
              <w:jc w:val="center"/>
              <w:rPr>
                <w:rFonts w:ascii="Arial" w:hAnsi="Arial" w:cs="Arial"/>
                <w:sz w:val="23"/>
                <w:szCs w:val="23"/>
              </w:rPr>
            </w:pPr>
            <w:r w:rsidRPr="00CA1D7A">
              <w:rPr>
                <w:rFonts w:ascii="Arial" w:hAnsi="Arial" w:cs="Arial"/>
                <w:b/>
                <w:bCs/>
                <w:iCs/>
                <w:sz w:val="23"/>
                <w:szCs w:val="23"/>
              </w:rPr>
              <w:lastRenderedPageBreak/>
              <w:t>S20 COVID-19 Pandemic</w:t>
            </w:r>
          </w:p>
        </w:tc>
      </w:tr>
      <w:tr w:rsidR="005369BD" w:rsidRPr="00CA1D7A" w:rsidTr="005369BD">
        <w:trPr>
          <w:trHeight w:hRule="exact" w:val="1126"/>
        </w:trPr>
        <w:tc>
          <w:tcPr>
            <w:tcW w:w="3640" w:type="dxa"/>
          </w:tcPr>
          <w:p w:rsidR="005369BD" w:rsidRPr="00CA1D7A" w:rsidRDefault="005369BD" w:rsidP="005369BD">
            <w:pPr>
              <w:ind w:right="567"/>
              <w:jc w:val="center"/>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pStyle w:val="ListParagraph"/>
              <w:ind w:left="360" w:right="567"/>
              <w:rPr>
                <w:rFonts w:ascii="Arial" w:hAnsi="Arial" w:cs="Arial"/>
                <w:sz w:val="23"/>
                <w:szCs w:val="23"/>
              </w:rPr>
            </w:pPr>
            <w:r w:rsidRPr="00CA1D7A">
              <w:rPr>
                <w:rFonts w:ascii="Arial" w:hAnsi="Arial" w:cs="Arial"/>
                <w:b/>
                <w:sz w:val="23"/>
                <w:szCs w:val="23"/>
              </w:rPr>
              <w:t>L</w:t>
            </w:r>
            <w:r>
              <w:rPr>
                <w:rFonts w:ascii="Arial" w:hAnsi="Arial" w:cs="Arial"/>
                <w:b/>
                <w:sz w:val="23"/>
                <w:szCs w:val="23"/>
              </w:rPr>
              <w:t>3</w:t>
            </w:r>
            <w:r w:rsidRPr="00CA1D7A">
              <w:rPr>
                <w:rFonts w:ascii="Arial" w:hAnsi="Arial" w:cs="Arial"/>
                <w:b/>
                <w:sz w:val="23"/>
                <w:szCs w:val="23"/>
              </w:rPr>
              <w:t xml:space="preserve">x S3 = </w:t>
            </w:r>
            <w:r>
              <w:rPr>
                <w:rFonts w:ascii="Arial" w:hAnsi="Arial" w:cs="Arial"/>
                <w:b/>
                <w:sz w:val="23"/>
                <w:szCs w:val="23"/>
              </w:rPr>
              <w:t>9</w:t>
            </w:r>
            <w:r w:rsidRPr="00CA1D7A">
              <w:rPr>
                <w:rFonts w:ascii="Arial" w:hAnsi="Arial" w:cs="Arial"/>
                <w:b/>
                <w:sz w:val="23"/>
                <w:szCs w:val="23"/>
              </w:rPr>
              <w:t xml:space="preserve"> (</w:t>
            </w:r>
            <w:r>
              <w:rPr>
                <w:rFonts w:ascii="Arial" w:hAnsi="Arial" w:cs="Arial"/>
                <w:b/>
                <w:sz w:val="23"/>
                <w:szCs w:val="23"/>
              </w:rPr>
              <w:t>medium</w:t>
            </w:r>
            <w:r w:rsidRPr="00CA1D7A">
              <w:rPr>
                <w:rFonts w:ascii="Arial" w:hAnsi="Arial" w:cs="Arial"/>
                <w:b/>
                <w:sz w:val="23"/>
                <w:szCs w:val="23"/>
              </w:rPr>
              <w:t>)</w:t>
            </w:r>
          </w:p>
          <w:p w:rsidR="005369BD" w:rsidRPr="00CA1D7A" w:rsidRDefault="005369BD" w:rsidP="005369BD">
            <w:pPr>
              <w:ind w:right="567"/>
              <w:rPr>
                <w:rFonts w:ascii="Arial" w:hAnsi="Arial" w:cs="Arial"/>
                <w:sz w:val="23"/>
                <w:szCs w:val="23"/>
              </w:rPr>
            </w:pPr>
          </w:p>
        </w:tc>
        <w:tc>
          <w:tcPr>
            <w:tcW w:w="3686" w:type="dxa"/>
          </w:tcPr>
          <w:p w:rsidR="005369BD" w:rsidRPr="00CA1D7A" w:rsidRDefault="005369BD" w:rsidP="005369BD">
            <w:pPr>
              <w:ind w:right="567"/>
              <w:rPr>
                <w:rFonts w:ascii="Arial" w:hAnsi="Arial" w:cs="Arial"/>
                <w:b/>
                <w:sz w:val="23"/>
                <w:szCs w:val="23"/>
              </w:rPr>
            </w:pPr>
            <w:r w:rsidRPr="00CA1D7A">
              <w:rPr>
                <w:rFonts w:ascii="Arial" w:hAnsi="Arial" w:cs="Arial"/>
                <w:sz w:val="23"/>
                <w:szCs w:val="23"/>
              </w:rPr>
              <w:t>Target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L2 x S2 = 4 (medium)</w:t>
            </w:r>
          </w:p>
          <w:p w:rsidR="005369BD" w:rsidRPr="00CA1D7A" w:rsidRDefault="005369BD" w:rsidP="005369BD">
            <w:pPr>
              <w:ind w:right="567"/>
              <w:rPr>
                <w:rFonts w:ascii="Arial" w:hAnsi="Arial" w:cs="Arial"/>
                <w:sz w:val="23"/>
                <w:szCs w:val="23"/>
              </w:rPr>
            </w:pPr>
          </w:p>
          <w:p w:rsidR="005369BD" w:rsidRPr="00CA1D7A" w:rsidRDefault="005369BD" w:rsidP="005369BD">
            <w:pPr>
              <w:ind w:right="567"/>
              <w:rPr>
                <w:rFonts w:ascii="Arial" w:hAnsi="Arial" w:cs="Arial"/>
                <w:b/>
                <w:sz w:val="23"/>
                <w:szCs w:val="23"/>
              </w:rPr>
            </w:pPr>
          </w:p>
        </w:tc>
        <w:tc>
          <w:tcPr>
            <w:tcW w:w="3595" w:type="dxa"/>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 xml:space="preserve">Risk Appetite: </w:t>
            </w:r>
          </w:p>
          <w:p w:rsidR="005369BD" w:rsidRPr="00CA1D7A" w:rsidRDefault="005369BD" w:rsidP="005369BD">
            <w:pPr>
              <w:pStyle w:val="ListParagraph"/>
              <w:ind w:left="360" w:right="567"/>
              <w:rPr>
                <w:rFonts w:ascii="Arial" w:hAnsi="Arial" w:cs="Arial"/>
                <w:sz w:val="23"/>
                <w:szCs w:val="23"/>
              </w:rPr>
            </w:pPr>
            <w:r w:rsidRPr="00CA1D7A">
              <w:rPr>
                <w:rFonts w:ascii="Arial" w:hAnsi="Arial" w:cs="Arial"/>
                <w:noProof/>
                <w:sz w:val="23"/>
                <w:szCs w:val="23"/>
                <w:lang w:eastAsia="en-GB"/>
              </w:rPr>
              <w:drawing>
                <wp:inline distT="0" distB="0" distL="0" distR="0" wp14:anchorId="34FFACE1" wp14:editId="4F98094E">
                  <wp:extent cx="1638300" cy="3619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5065" t="52886" r="36350" b="35886"/>
                          <a:stretch/>
                        </pic:blipFill>
                        <pic:spPr bwMode="auto">
                          <a:xfrm>
                            <a:off x="0" y="0"/>
                            <a:ext cx="1638300" cy="361950"/>
                          </a:xfrm>
                          <a:prstGeom prst="rect">
                            <a:avLst/>
                          </a:prstGeom>
                          <a:ln>
                            <a:noFill/>
                          </a:ln>
                          <a:extLst>
                            <a:ext uri="{53640926-AAD7-44D8-BBD7-CCE9431645EC}">
                              <a14:shadowObscured xmlns:a14="http://schemas.microsoft.com/office/drawing/2010/main"/>
                            </a:ext>
                          </a:extLst>
                        </pic:spPr>
                      </pic:pic>
                    </a:graphicData>
                  </a:graphic>
                </wp:inline>
              </w:drawing>
            </w:r>
          </w:p>
          <w:p w:rsidR="005369BD" w:rsidRPr="00CA1D7A" w:rsidRDefault="005369BD" w:rsidP="005369BD">
            <w:pPr>
              <w:ind w:right="567"/>
              <w:jc w:val="both"/>
              <w:rPr>
                <w:rFonts w:ascii="Arial" w:hAnsi="Arial" w:cs="Arial"/>
                <w:sz w:val="23"/>
                <w:szCs w:val="23"/>
              </w:rPr>
            </w:pPr>
          </w:p>
          <w:p w:rsidR="005369BD" w:rsidRPr="00CA1D7A" w:rsidRDefault="005369BD" w:rsidP="005369BD">
            <w:pPr>
              <w:pStyle w:val="ListParagraph"/>
              <w:ind w:left="360" w:right="567"/>
              <w:jc w:val="both"/>
              <w:rPr>
                <w:rFonts w:ascii="Arial" w:hAnsi="Arial" w:cs="Arial"/>
                <w:sz w:val="23"/>
                <w:szCs w:val="23"/>
              </w:rPr>
            </w:pPr>
          </w:p>
          <w:p w:rsidR="005369BD" w:rsidRPr="00CA1D7A" w:rsidRDefault="005369BD" w:rsidP="005369BD">
            <w:pPr>
              <w:ind w:right="567"/>
              <w:jc w:val="center"/>
              <w:rPr>
                <w:rFonts w:ascii="Arial" w:hAnsi="Arial" w:cs="Arial"/>
                <w:b/>
                <w:bCs/>
                <w:iCs/>
                <w:sz w:val="23"/>
                <w:szCs w:val="23"/>
              </w:rPr>
            </w:pPr>
          </w:p>
        </w:tc>
      </w:tr>
      <w:tr w:rsidR="005369BD" w:rsidRPr="00CA1D7A" w:rsidTr="005369BD">
        <w:trPr>
          <w:trHeight w:val="2967"/>
        </w:trPr>
        <w:tc>
          <w:tcPr>
            <w:tcW w:w="3640" w:type="dxa"/>
            <w:vMerge w:val="restart"/>
            <w:tcBorders>
              <w:bottom w:val="single" w:sz="4" w:space="0" w:color="999999" w:themeColor="text1" w:themeTint="66"/>
            </w:tcBorders>
          </w:tcPr>
          <w:p w:rsidR="005369BD" w:rsidRPr="00CA1D7A" w:rsidRDefault="005369BD" w:rsidP="005369BD">
            <w:pPr>
              <w:rPr>
                <w:rFonts w:ascii="Arial" w:hAnsi="Arial" w:cs="Arial"/>
                <w:b/>
                <w:bCs/>
                <w:i/>
                <w:iCs/>
                <w:sz w:val="23"/>
                <w:szCs w:val="23"/>
              </w:rPr>
            </w:pPr>
            <w:r w:rsidRPr="00CA1D7A">
              <w:rPr>
                <w:rFonts w:ascii="Arial" w:hAnsi="Arial" w:cs="Arial"/>
                <w:b/>
                <w:i/>
                <w:sz w:val="23"/>
                <w:szCs w:val="23"/>
              </w:rPr>
              <w:t>If we are unable to manage the ongoing impact of the COVID-19 pandemic, specifically relating to staff capacity a</w:t>
            </w:r>
            <w:r>
              <w:rPr>
                <w:rFonts w:ascii="Arial" w:hAnsi="Arial" w:cs="Arial"/>
                <w:b/>
                <w:i/>
                <w:sz w:val="23"/>
                <w:szCs w:val="23"/>
              </w:rPr>
              <w:t>nd COVID precautions (4 nations</w:t>
            </w:r>
            <w:r w:rsidRPr="00CA1D7A">
              <w:rPr>
                <w:rFonts w:ascii="Arial" w:hAnsi="Arial" w:cs="Arial"/>
                <w:b/>
                <w:i/>
                <w:sz w:val="23"/>
                <w:szCs w:val="23"/>
              </w:rPr>
              <w:t xml:space="preserve"> guidance and SG physical distancing guidance) for staff/ patients, we will be unable to support delivery of our core activity  </w:t>
            </w:r>
          </w:p>
          <w:p w:rsidR="005369BD" w:rsidRPr="00CA1D7A" w:rsidRDefault="005369BD" w:rsidP="005369BD">
            <w:pPr>
              <w:jc w:val="center"/>
              <w:rPr>
                <w:rFonts w:ascii="Arial" w:hAnsi="Arial" w:cs="Arial"/>
                <w:b/>
                <w:i/>
                <w:sz w:val="23"/>
                <w:szCs w:val="23"/>
              </w:rPr>
            </w:pP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Need to revise strategic and operational plans to respond to changing guidance and restrictions including development of COVID testing facility.</w:t>
            </w:r>
          </w:p>
          <w:p w:rsidR="005369BD" w:rsidRPr="00CA1D7A" w:rsidRDefault="005369BD" w:rsidP="005369BD">
            <w:pPr>
              <w:rPr>
                <w:rFonts w:ascii="Arial" w:eastAsia="Calibri" w:hAnsi="Arial" w:cs="Arial"/>
                <w:sz w:val="23"/>
                <w:szCs w:val="23"/>
              </w:rPr>
            </w:pPr>
          </w:p>
          <w:p w:rsidR="005369BD" w:rsidRPr="00CA1D7A" w:rsidRDefault="005369BD" w:rsidP="005369BD">
            <w:pPr>
              <w:spacing w:after="120"/>
              <w:rPr>
                <w:rFonts w:ascii="Arial" w:eastAsia="Calibri" w:hAnsi="Arial" w:cs="Arial"/>
                <w:sz w:val="23"/>
                <w:szCs w:val="23"/>
              </w:rPr>
            </w:pPr>
            <w:r w:rsidRPr="00CA1D7A">
              <w:rPr>
                <w:rFonts w:ascii="Arial" w:eastAsia="Calibri" w:hAnsi="Arial" w:cs="Arial"/>
                <w:sz w:val="23"/>
                <w:szCs w:val="23"/>
              </w:rPr>
              <w:t xml:space="preserve">Financial planning undertaken; impact minimized. </w:t>
            </w:r>
          </w:p>
          <w:p w:rsidR="005369BD" w:rsidRPr="00CA1D7A" w:rsidRDefault="005369BD" w:rsidP="005369BD">
            <w:pPr>
              <w:spacing w:after="120"/>
              <w:rPr>
                <w:rFonts w:ascii="Arial" w:eastAsia="Calibri" w:hAnsi="Arial" w:cs="Arial"/>
                <w:sz w:val="23"/>
                <w:szCs w:val="23"/>
              </w:rPr>
            </w:pPr>
            <w:r w:rsidRPr="00CA1D7A">
              <w:rPr>
                <w:rFonts w:ascii="Arial" w:eastAsia="Calibri" w:hAnsi="Arial" w:cs="Arial"/>
                <w:sz w:val="23"/>
                <w:szCs w:val="23"/>
              </w:rPr>
              <w:t xml:space="preserve">Inability to maintain COVID light approach and ensure adequate measures for </w:t>
            </w:r>
            <w:proofErr w:type="spellStart"/>
            <w:r w:rsidRPr="00CA1D7A">
              <w:rPr>
                <w:rFonts w:ascii="Arial" w:eastAsia="Calibri" w:hAnsi="Arial" w:cs="Arial"/>
                <w:sz w:val="23"/>
                <w:szCs w:val="23"/>
              </w:rPr>
              <w:t>patients&amp;staff</w:t>
            </w:r>
            <w:proofErr w:type="spellEnd"/>
            <w:r w:rsidRPr="00CA1D7A">
              <w:rPr>
                <w:rFonts w:ascii="Arial" w:eastAsia="Calibri" w:hAnsi="Arial" w:cs="Arial"/>
                <w:sz w:val="23"/>
                <w:szCs w:val="23"/>
              </w:rPr>
              <w:t xml:space="preserve"> would impact reputation.   </w:t>
            </w:r>
          </w:p>
          <w:p w:rsidR="005369BD" w:rsidRPr="00CA1D7A" w:rsidRDefault="005369BD" w:rsidP="005369BD">
            <w:pPr>
              <w:spacing w:after="120"/>
              <w:rPr>
                <w:rFonts w:ascii="Arial" w:eastAsia="Calibri" w:hAnsi="Arial" w:cs="Arial"/>
                <w:sz w:val="23"/>
                <w:szCs w:val="23"/>
              </w:rPr>
            </w:pPr>
            <w:r w:rsidRPr="00CA1D7A">
              <w:rPr>
                <w:rFonts w:ascii="Arial" w:eastAsia="Calibri" w:hAnsi="Arial" w:cs="Arial"/>
                <w:sz w:val="23"/>
                <w:szCs w:val="23"/>
              </w:rPr>
              <w:t xml:space="preserve">Significant change in pathways and working practices in response to 4 Nations Guidance; impact on efficiencies.  </w:t>
            </w:r>
          </w:p>
          <w:p w:rsidR="005369BD" w:rsidRPr="00CA1D7A" w:rsidRDefault="005369BD" w:rsidP="005369BD">
            <w:pPr>
              <w:rPr>
                <w:rFonts w:ascii="Arial" w:hAnsi="Arial" w:cs="Arial"/>
                <w:sz w:val="23"/>
                <w:szCs w:val="23"/>
              </w:rPr>
            </w:pPr>
            <w:r w:rsidRPr="00CA1D7A">
              <w:rPr>
                <w:rFonts w:ascii="Arial" w:eastAsia="Calibri" w:hAnsi="Arial" w:cs="Arial"/>
                <w:sz w:val="23"/>
                <w:szCs w:val="23"/>
              </w:rPr>
              <w:t xml:space="preserve">Increased absence, overall health &amp; wellbeing, impact of capacity variances.   </w:t>
            </w:r>
          </w:p>
          <w:p w:rsidR="005369BD" w:rsidRPr="00CA1D7A" w:rsidRDefault="005369BD" w:rsidP="005369BD">
            <w:pPr>
              <w:rPr>
                <w:rFonts w:ascii="Arial" w:hAnsi="Arial" w:cs="Arial"/>
                <w:b/>
                <w:bCs/>
                <w:i/>
                <w:iCs/>
                <w:sz w:val="23"/>
                <w:szCs w:val="23"/>
              </w:rPr>
            </w:pPr>
          </w:p>
          <w:p w:rsidR="005369BD" w:rsidRPr="00CA1D7A" w:rsidRDefault="005369BD" w:rsidP="005369BD">
            <w:pPr>
              <w:rPr>
                <w:rFonts w:ascii="Arial" w:hAnsi="Arial" w:cs="Arial"/>
                <w:bCs/>
                <w:iCs/>
                <w:sz w:val="23"/>
                <w:szCs w:val="23"/>
              </w:rPr>
            </w:pPr>
            <w:r w:rsidRPr="00CA1D7A">
              <w:rPr>
                <w:rFonts w:ascii="Arial" w:hAnsi="Arial" w:cs="Arial"/>
                <w:bCs/>
                <w:iCs/>
                <w:sz w:val="23"/>
                <w:szCs w:val="23"/>
              </w:rPr>
              <w:t xml:space="preserve">Significant impact on hotel working with areas not planned to restart until April 2020.  </w:t>
            </w:r>
          </w:p>
          <w:p w:rsidR="005369BD" w:rsidRPr="00CA1D7A" w:rsidRDefault="005369BD" w:rsidP="005369BD">
            <w:pPr>
              <w:rPr>
                <w:rFonts w:ascii="Arial" w:hAnsi="Arial" w:cs="Arial"/>
                <w:bCs/>
                <w:iCs/>
                <w:sz w:val="23"/>
                <w:szCs w:val="23"/>
              </w:rPr>
            </w:pPr>
          </w:p>
          <w:p w:rsidR="005369BD" w:rsidRDefault="005369BD" w:rsidP="005369BD">
            <w:pPr>
              <w:rPr>
                <w:rFonts w:ascii="Arial" w:hAnsi="Arial" w:cs="Arial"/>
                <w:bCs/>
                <w:iCs/>
                <w:sz w:val="23"/>
                <w:szCs w:val="23"/>
              </w:rPr>
            </w:pPr>
            <w:r w:rsidRPr="00CA1D7A">
              <w:rPr>
                <w:rFonts w:ascii="Arial" w:hAnsi="Arial" w:cs="Arial"/>
                <w:bCs/>
                <w:iCs/>
                <w:sz w:val="23"/>
                <w:szCs w:val="23"/>
              </w:rPr>
              <w:t>Potential for further step down of green activity to prio</w:t>
            </w:r>
            <w:r>
              <w:rPr>
                <w:rFonts w:ascii="Arial" w:hAnsi="Arial" w:cs="Arial"/>
                <w:bCs/>
                <w:iCs/>
                <w:sz w:val="23"/>
                <w:szCs w:val="23"/>
              </w:rPr>
              <w:t xml:space="preserve">ritise urgent/ emergency work. </w:t>
            </w:r>
          </w:p>
          <w:p w:rsidR="005369BD" w:rsidRPr="00E5179E" w:rsidRDefault="005369BD" w:rsidP="005369BD">
            <w:pPr>
              <w:rPr>
                <w:rFonts w:ascii="Arial" w:hAnsi="Arial" w:cs="Arial"/>
                <w:bCs/>
                <w:iCs/>
                <w:sz w:val="23"/>
                <w:szCs w:val="23"/>
              </w:rPr>
            </w:pPr>
          </w:p>
        </w:tc>
        <w:tc>
          <w:tcPr>
            <w:tcW w:w="3686"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 xml:space="preserve">Recovery plan signed off by SG.  </w:t>
            </w:r>
          </w:p>
          <w:p w:rsidR="005369BD" w:rsidRPr="00CA1D7A" w:rsidRDefault="005369BD" w:rsidP="005369BD">
            <w:pPr>
              <w:rPr>
                <w:rFonts w:ascii="Arial" w:hAnsi="Arial" w:cs="Arial"/>
                <w:sz w:val="23"/>
                <w:szCs w:val="23"/>
              </w:rPr>
            </w:pPr>
            <w:r w:rsidRPr="00CA1D7A">
              <w:rPr>
                <w:rFonts w:ascii="Arial" w:hAnsi="Arial" w:cs="Arial"/>
                <w:sz w:val="23"/>
                <w:szCs w:val="23"/>
              </w:rPr>
              <w:t xml:space="preserve">Workforce plans developed to support recovery.  </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 xml:space="preserve">Process in place to support PPE testing and supply monitoring/ reporting.  </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 xml:space="preserve">Implementation of 4 </w:t>
            </w:r>
            <w:proofErr w:type="gramStart"/>
            <w:r w:rsidRPr="00CA1D7A">
              <w:rPr>
                <w:rFonts w:ascii="Arial" w:hAnsi="Arial" w:cs="Arial"/>
                <w:sz w:val="23"/>
                <w:szCs w:val="23"/>
              </w:rPr>
              <w:t>nations</w:t>
            </w:r>
            <w:proofErr w:type="gramEnd"/>
            <w:r w:rsidRPr="00CA1D7A">
              <w:rPr>
                <w:rFonts w:ascii="Arial" w:hAnsi="Arial" w:cs="Arial"/>
                <w:sz w:val="23"/>
                <w:szCs w:val="23"/>
              </w:rPr>
              <w:t xml:space="preserve"> guidance.</w:t>
            </w:r>
          </w:p>
          <w:p w:rsidR="005369BD" w:rsidRPr="00CA1D7A" w:rsidRDefault="005369BD" w:rsidP="005369BD">
            <w:pPr>
              <w:rPr>
                <w:rFonts w:ascii="Arial" w:hAnsi="Arial" w:cs="Arial"/>
                <w:sz w:val="23"/>
                <w:szCs w:val="23"/>
              </w:rPr>
            </w:pPr>
            <w:r w:rsidRPr="00CA1D7A">
              <w:rPr>
                <w:rFonts w:ascii="Arial" w:hAnsi="Arial" w:cs="Arial"/>
                <w:sz w:val="23"/>
                <w:szCs w:val="23"/>
              </w:rPr>
              <w:t xml:space="preserve"> </w:t>
            </w:r>
          </w:p>
          <w:p w:rsidR="005369BD" w:rsidRPr="00CA1D7A" w:rsidRDefault="005369BD" w:rsidP="005369BD">
            <w:pPr>
              <w:rPr>
                <w:rFonts w:ascii="Arial" w:hAnsi="Arial" w:cs="Arial"/>
                <w:sz w:val="23"/>
                <w:szCs w:val="23"/>
              </w:rPr>
            </w:pPr>
            <w:r w:rsidRPr="00CA1D7A">
              <w:rPr>
                <w:rFonts w:ascii="Arial" w:hAnsi="Arial" w:cs="Arial"/>
                <w:sz w:val="23"/>
                <w:szCs w:val="23"/>
              </w:rPr>
              <w:t>Physical distancing policy implemented across site inc</w:t>
            </w:r>
            <w:r>
              <w:rPr>
                <w:rFonts w:ascii="Arial" w:hAnsi="Arial" w:cs="Arial"/>
                <w:sz w:val="23"/>
                <w:szCs w:val="23"/>
              </w:rPr>
              <w:t>luding departmental risk assessments.</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 xml:space="preserve">Test &amp; trace workshops held with managers to raise awareness of guidance and process.    </w:t>
            </w:r>
          </w:p>
          <w:p w:rsidR="005369BD" w:rsidRPr="00CA1D7A" w:rsidRDefault="005369BD" w:rsidP="005369BD">
            <w:pPr>
              <w:rPr>
                <w:rFonts w:ascii="Arial" w:hAnsi="Arial" w:cs="Arial"/>
                <w:sz w:val="23"/>
                <w:szCs w:val="23"/>
              </w:rPr>
            </w:pPr>
          </w:p>
          <w:p w:rsidR="005369BD" w:rsidRDefault="005369BD" w:rsidP="005369BD">
            <w:pPr>
              <w:rPr>
                <w:rFonts w:ascii="Arial" w:hAnsi="Arial" w:cs="Arial"/>
                <w:sz w:val="23"/>
                <w:szCs w:val="23"/>
              </w:rPr>
            </w:pPr>
            <w:r>
              <w:rPr>
                <w:rFonts w:ascii="Arial" w:hAnsi="Arial" w:cs="Arial"/>
                <w:sz w:val="23"/>
                <w:szCs w:val="23"/>
              </w:rPr>
              <w:t>Phased re opening of hotel from June 2020.</w:t>
            </w:r>
          </w:p>
          <w:p w:rsidR="005369BD"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Pr>
                <w:rFonts w:ascii="Arial" w:hAnsi="Arial" w:cs="Arial"/>
                <w:sz w:val="23"/>
                <w:szCs w:val="23"/>
              </w:rPr>
              <w:t xml:space="preserve">Vaccination programme completed for staff and high risk patients.  Lateral flow testing available to staff.   </w:t>
            </w:r>
          </w:p>
          <w:p w:rsidR="005369BD" w:rsidRPr="00CA1D7A" w:rsidRDefault="005369BD" w:rsidP="005369BD">
            <w:pPr>
              <w:rPr>
                <w:rFonts w:ascii="Arial" w:hAnsi="Arial" w:cs="Arial"/>
                <w:bCs/>
                <w:iCs/>
                <w:sz w:val="23"/>
                <w:szCs w:val="23"/>
              </w:rPr>
            </w:pPr>
          </w:p>
        </w:tc>
        <w:tc>
          <w:tcPr>
            <w:tcW w:w="3595"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 xml:space="preserve">Weekly performance reports aligned to recovery plan and monthly IPR.  </w:t>
            </w:r>
          </w:p>
          <w:p w:rsidR="005369BD" w:rsidRPr="00CA1D7A" w:rsidRDefault="005369BD" w:rsidP="005369BD">
            <w:pPr>
              <w:rPr>
                <w:rFonts w:ascii="Arial" w:hAnsi="Arial" w:cs="Arial"/>
                <w:sz w:val="23"/>
                <w:szCs w:val="23"/>
              </w:rPr>
            </w:pPr>
          </w:p>
          <w:p w:rsidR="005369BD" w:rsidRDefault="005369BD" w:rsidP="005369BD">
            <w:pPr>
              <w:ind w:right="84"/>
              <w:rPr>
                <w:rFonts w:ascii="Arial" w:hAnsi="Arial" w:cs="Arial"/>
                <w:sz w:val="23"/>
                <w:szCs w:val="23"/>
              </w:rPr>
            </w:pPr>
            <w:r w:rsidRPr="00CA1D7A">
              <w:rPr>
                <w:rFonts w:ascii="Arial" w:hAnsi="Arial" w:cs="Arial"/>
                <w:sz w:val="23"/>
                <w:szCs w:val="23"/>
              </w:rPr>
              <w:t xml:space="preserve">Workforce monitoring reports. </w:t>
            </w:r>
          </w:p>
          <w:p w:rsidR="005369BD" w:rsidRDefault="005369BD" w:rsidP="005369BD">
            <w:pPr>
              <w:ind w:right="84"/>
              <w:rPr>
                <w:rFonts w:ascii="Arial" w:hAnsi="Arial" w:cs="Arial"/>
                <w:sz w:val="23"/>
                <w:szCs w:val="23"/>
              </w:rPr>
            </w:pPr>
          </w:p>
          <w:p w:rsidR="005369BD" w:rsidRDefault="005369BD" w:rsidP="005369BD">
            <w:pPr>
              <w:ind w:right="84"/>
              <w:rPr>
                <w:rFonts w:ascii="Arial" w:hAnsi="Arial" w:cs="Arial"/>
                <w:sz w:val="23"/>
                <w:szCs w:val="23"/>
              </w:rPr>
            </w:pPr>
            <w:r>
              <w:rPr>
                <w:rFonts w:ascii="Arial" w:hAnsi="Arial" w:cs="Arial"/>
                <w:sz w:val="23"/>
                <w:szCs w:val="23"/>
              </w:rPr>
              <w:t>Ongoing review of Hybrid and home working where applicable, particularly when infection rates are at peak.</w:t>
            </w:r>
          </w:p>
          <w:p w:rsidR="005369BD" w:rsidRPr="00CA1D7A" w:rsidRDefault="005369BD" w:rsidP="005369BD">
            <w:pPr>
              <w:ind w:right="84"/>
              <w:rPr>
                <w:rFonts w:ascii="Arial" w:hAnsi="Arial" w:cs="Arial"/>
                <w:sz w:val="23"/>
                <w:szCs w:val="23"/>
              </w:rPr>
            </w:pPr>
          </w:p>
          <w:p w:rsidR="005369BD" w:rsidRPr="00CA1D7A" w:rsidRDefault="005369BD" w:rsidP="005369BD">
            <w:pPr>
              <w:rPr>
                <w:rFonts w:ascii="Arial" w:hAnsi="Arial" w:cs="Arial"/>
                <w:bCs/>
                <w:iCs/>
                <w:sz w:val="23"/>
                <w:szCs w:val="23"/>
              </w:rPr>
            </w:pPr>
          </w:p>
        </w:tc>
      </w:tr>
      <w:tr w:rsidR="005369BD" w:rsidRPr="00CA1D7A" w:rsidTr="005369BD">
        <w:trPr>
          <w:trHeight w:val="1571"/>
        </w:trPr>
        <w:tc>
          <w:tcPr>
            <w:tcW w:w="3640"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281" w:type="dxa"/>
            <w:gridSpan w:val="2"/>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CA1D7A" w:rsidRDefault="005369BD" w:rsidP="005369BD">
            <w:pPr>
              <w:ind w:right="84"/>
              <w:rPr>
                <w:rFonts w:ascii="Arial" w:hAnsi="Arial" w:cs="Arial"/>
                <w:b/>
                <w:sz w:val="23"/>
                <w:szCs w:val="23"/>
              </w:rPr>
            </w:pPr>
          </w:p>
          <w:p w:rsidR="005369BD" w:rsidRPr="00CA1D7A" w:rsidRDefault="005369BD" w:rsidP="005369BD">
            <w:pPr>
              <w:pStyle w:val="ListParagraph"/>
              <w:numPr>
                <w:ilvl w:val="0"/>
                <w:numId w:val="2"/>
              </w:numPr>
              <w:ind w:right="84"/>
              <w:rPr>
                <w:rFonts w:ascii="Arial" w:hAnsi="Arial" w:cs="Arial"/>
                <w:sz w:val="23"/>
                <w:szCs w:val="23"/>
              </w:rPr>
            </w:pPr>
            <w:r w:rsidRPr="00CA1D7A">
              <w:rPr>
                <w:rFonts w:ascii="Arial" w:hAnsi="Arial" w:cs="Arial"/>
                <w:sz w:val="23"/>
                <w:szCs w:val="23"/>
              </w:rPr>
              <w:t xml:space="preserve">Should pandemic escalate to previous levels in terms of impact to core activity then appropriate mitigation and agreements to revisions to plan would be formally agreed with SG in similar way to the construction of current recovery plan.  </w:t>
            </w:r>
          </w:p>
        </w:tc>
      </w:tr>
    </w:tbl>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tbl>
      <w:tblPr>
        <w:tblStyle w:val="GridTable1Light"/>
        <w:tblW w:w="10870" w:type="dxa"/>
        <w:tblInd w:w="-572" w:type="dxa"/>
        <w:tblLayout w:type="fixed"/>
        <w:tblLook w:val="0000" w:firstRow="0" w:lastRow="0" w:firstColumn="0" w:lastColumn="0" w:noHBand="0" w:noVBand="0"/>
      </w:tblPr>
      <w:tblGrid>
        <w:gridCol w:w="3641"/>
        <w:gridCol w:w="3685"/>
        <w:gridCol w:w="3544"/>
      </w:tblGrid>
      <w:tr w:rsidR="005369BD" w:rsidRPr="00CA1D7A" w:rsidTr="005369BD">
        <w:trPr>
          <w:trHeight w:val="488"/>
        </w:trPr>
        <w:tc>
          <w:tcPr>
            <w:tcW w:w="10870" w:type="dxa"/>
            <w:gridSpan w:val="3"/>
            <w:tcBorders>
              <w:bottom w:val="single" w:sz="4" w:space="0" w:color="999999" w:themeColor="text1" w:themeTint="66"/>
            </w:tcBorders>
          </w:tcPr>
          <w:p w:rsidR="005369BD" w:rsidRPr="00CA1D7A" w:rsidRDefault="005369BD" w:rsidP="005369BD">
            <w:pPr>
              <w:ind w:right="84"/>
              <w:jc w:val="center"/>
              <w:rPr>
                <w:rFonts w:ascii="Arial" w:hAnsi="Arial" w:cs="Arial"/>
                <w:b/>
                <w:sz w:val="23"/>
                <w:szCs w:val="23"/>
              </w:rPr>
            </w:pPr>
            <w:r w:rsidRPr="00CA1D7A">
              <w:rPr>
                <w:rFonts w:ascii="Arial" w:hAnsi="Arial" w:cs="Arial"/>
                <w:sz w:val="23"/>
                <w:szCs w:val="23"/>
              </w:rPr>
              <w:lastRenderedPageBreak/>
              <w:br w:type="page"/>
            </w:r>
            <w:r w:rsidRPr="00CA1D7A">
              <w:rPr>
                <w:rFonts w:ascii="Arial" w:hAnsi="Arial" w:cs="Arial"/>
                <w:b/>
                <w:sz w:val="23"/>
                <w:szCs w:val="23"/>
              </w:rPr>
              <w:t>S3 Innovation</w:t>
            </w:r>
          </w:p>
        </w:tc>
      </w:tr>
      <w:tr w:rsidR="005369BD" w:rsidRPr="00CA1D7A" w:rsidTr="005369BD">
        <w:trPr>
          <w:trHeight w:val="488"/>
        </w:trPr>
        <w:tc>
          <w:tcPr>
            <w:tcW w:w="3641"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ind w:right="567"/>
              <w:jc w:val="center"/>
              <w:rPr>
                <w:rFonts w:ascii="Arial" w:hAnsi="Arial" w:cs="Arial"/>
                <w:b/>
                <w:sz w:val="23"/>
                <w:szCs w:val="23"/>
              </w:rPr>
            </w:pPr>
            <w:r w:rsidRPr="00CA1D7A">
              <w:rPr>
                <w:rFonts w:ascii="Arial" w:hAnsi="Arial" w:cs="Arial"/>
                <w:b/>
                <w:sz w:val="23"/>
                <w:szCs w:val="23"/>
              </w:rPr>
              <w:t>L2 x S2 = 4 (medium)</w:t>
            </w:r>
          </w:p>
          <w:p w:rsidR="005369BD" w:rsidRPr="00CA1D7A" w:rsidRDefault="005369BD" w:rsidP="005369BD">
            <w:pPr>
              <w:ind w:right="84"/>
              <w:jc w:val="center"/>
              <w:rPr>
                <w:rFonts w:ascii="Arial" w:hAnsi="Arial" w:cs="Arial"/>
                <w:b/>
                <w:sz w:val="23"/>
                <w:szCs w:val="23"/>
              </w:rPr>
            </w:pPr>
          </w:p>
        </w:tc>
        <w:tc>
          <w:tcPr>
            <w:tcW w:w="3685"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5369BD" w:rsidRPr="00CA1D7A" w:rsidRDefault="005369BD" w:rsidP="005369BD">
            <w:pPr>
              <w:ind w:right="567"/>
              <w:jc w:val="center"/>
              <w:rPr>
                <w:rFonts w:ascii="Arial" w:hAnsi="Arial" w:cs="Arial"/>
                <w:b/>
                <w:sz w:val="23"/>
                <w:szCs w:val="23"/>
              </w:rPr>
            </w:pPr>
            <w:r w:rsidRPr="00CA1D7A">
              <w:rPr>
                <w:rFonts w:ascii="Arial" w:hAnsi="Arial" w:cs="Arial"/>
                <w:b/>
                <w:sz w:val="23"/>
                <w:szCs w:val="23"/>
              </w:rPr>
              <w:t>L2 x S2 = 4 (medium)</w:t>
            </w:r>
          </w:p>
          <w:p w:rsidR="005369BD" w:rsidRPr="00CA1D7A" w:rsidRDefault="005369BD" w:rsidP="005369BD">
            <w:pPr>
              <w:ind w:right="84"/>
              <w:jc w:val="center"/>
              <w:rPr>
                <w:rFonts w:ascii="Arial" w:hAnsi="Arial" w:cs="Arial"/>
                <w:b/>
                <w:sz w:val="23"/>
                <w:szCs w:val="23"/>
              </w:rPr>
            </w:pPr>
          </w:p>
        </w:tc>
        <w:tc>
          <w:tcPr>
            <w:tcW w:w="3544"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Risk Appetite:</w:t>
            </w:r>
          </w:p>
          <w:p w:rsidR="005369BD" w:rsidRPr="00CA1D7A" w:rsidRDefault="005369BD" w:rsidP="005369BD">
            <w:pPr>
              <w:ind w:right="84"/>
              <w:jc w:val="center"/>
              <w:rPr>
                <w:rFonts w:ascii="Arial" w:hAnsi="Arial" w:cs="Arial"/>
                <w:b/>
                <w:sz w:val="23"/>
                <w:szCs w:val="23"/>
              </w:rPr>
            </w:pPr>
            <w:r w:rsidRPr="00CA1D7A">
              <w:rPr>
                <w:rFonts w:ascii="Arial" w:hAnsi="Arial" w:cs="Arial"/>
                <w:noProof/>
                <w:sz w:val="23"/>
                <w:szCs w:val="23"/>
                <w:lang w:val="en-GB" w:eastAsia="en-GB"/>
              </w:rPr>
              <w:drawing>
                <wp:inline distT="0" distB="0" distL="0" distR="0" wp14:anchorId="16A9DFD0" wp14:editId="0DFBE650">
                  <wp:extent cx="1520825" cy="301426"/>
                  <wp:effectExtent l="0" t="0" r="317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260" t="40772" r="50440" b="46226"/>
                          <a:stretch/>
                        </pic:blipFill>
                        <pic:spPr bwMode="auto">
                          <a:xfrm>
                            <a:off x="0" y="0"/>
                            <a:ext cx="1802212" cy="357197"/>
                          </a:xfrm>
                          <a:prstGeom prst="rect">
                            <a:avLst/>
                          </a:prstGeom>
                          <a:ln>
                            <a:noFill/>
                          </a:ln>
                          <a:extLst>
                            <a:ext uri="{53640926-AAD7-44D8-BBD7-CCE9431645EC}">
                              <a14:shadowObscured xmlns:a14="http://schemas.microsoft.com/office/drawing/2010/main"/>
                            </a:ext>
                          </a:extLst>
                        </pic:spPr>
                      </pic:pic>
                    </a:graphicData>
                  </a:graphic>
                </wp:inline>
              </w:drawing>
            </w:r>
          </w:p>
        </w:tc>
      </w:tr>
      <w:tr w:rsidR="005369BD" w:rsidRPr="00CA1D7A" w:rsidTr="005369BD">
        <w:trPr>
          <w:trHeight w:val="4719"/>
        </w:trPr>
        <w:tc>
          <w:tcPr>
            <w:tcW w:w="3641" w:type="dxa"/>
            <w:vMerge w:val="restart"/>
            <w:tcBorders>
              <w:bottom w:val="single" w:sz="4" w:space="0" w:color="999999" w:themeColor="text1" w:themeTint="66"/>
            </w:tcBorders>
          </w:tcPr>
          <w:p w:rsidR="005369BD" w:rsidRPr="00CA1D7A" w:rsidRDefault="005369BD" w:rsidP="005369BD">
            <w:pPr>
              <w:jc w:val="center"/>
              <w:rPr>
                <w:rFonts w:ascii="Arial" w:eastAsia="Calibri" w:hAnsi="Arial" w:cs="Arial"/>
                <w:b/>
                <w:color w:val="000000"/>
                <w:sz w:val="23"/>
                <w:szCs w:val="23"/>
              </w:rPr>
            </w:pPr>
            <w:r w:rsidRPr="00CA1D7A">
              <w:rPr>
                <w:rFonts w:ascii="Arial" w:eastAsia="Calibri" w:hAnsi="Arial" w:cs="Arial"/>
                <w:b/>
                <w:color w:val="000000"/>
                <w:sz w:val="23"/>
                <w:szCs w:val="23"/>
              </w:rPr>
              <w:t>If we do not ensure a robust framework to support innovation at local, national and international level</w:t>
            </w:r>
          </w:p>
          <w:p w:rsidR="005369BD" w:rsidRPr="00CA1D7A" w:rsidRDefault="005369BD" w:rsidP="005369BD">
            <w:pPr>
              <w:jc w:val="center"/>
              <w:rPr>
                <w:rFonts w:ascii="Arial" w:eastAsia="Calibri" w:hAnsi="Arial" w:cs="Arial"/>
                <w:b/>
                <w:color w:val="000000"/>
                <w:sz w:val="23"/>
                <w:szCs w:val="23"/>
              </w:rPr>
            </w:pPr>
          </w:p>
          <w:p w:rsidR="005369BD" w:rsidRPr="00CA1D7A" w:rsidRDefault="005369BD" w:rsidP="005369BD">
            <w:pPr>
              <w:jc w:val="center"/>
              <w:rPr>
                <w:rFonts w:ascii="Arial" w:hAnsi="Arial" w:cs="Arial"/>
                <w:b/>
                <w:bCs/>
                <w:i/>
                <w:iCs/>
                <w:sz w:val="23"/>
                <w:szCs w:val="23"/>
              </w:rPr>
            </w:pPr>
          </w:p>
          <w:p w:rsidR="005369BD" w:rsidRPr="00CA1D7A" w:rsidRDefault="005369BD" w:rsidP="005369BD">
            <w:pPr>
              <w:ind w:right="567"/>
              <w:rPr>
                <w:rFonts w:ascii="Arial" w:eastAsia="Calibri" w:hAnsi="Arial" w:cs="Arial"/>
                <w:color w:val="000000"/>
                <w:sz w:val="23"/>
                <w:szCs w:val="23"/>
              </w:rPr>
            </w:pPr>
            <w:r w:rsidRPr="00CA1D7A">
              <w:rPr>
                <w:rFonts w:ascii="Arial" w:eastAsia="Calibri" w:hAnsi="Arial" w:cs="Arial"/>
                <w:color w:val="000000"/>
                <w:sz w:val="23"/>
                <w:szCs w:val="23"/>
              </w:rPr>
              <w:t xml:space="preserve">Failure to </w:t>
            </w:r>
            <w:proofErr w:type="spellStart"/>
            <w:r w:rsidRPr="00CA1D7A">
              <w:rPr>
                <w:rFonts w:ascii="Arial" w:eastAsia="Calibri" w:hAnsi="Arial" w:cs="Arial"/>
                <w:color w:val="000000"/>
                <w:sz w:val="23"/>
                <w:szCs w:val="23"/>
              </w:rPr>
              <w:t>realise</w:t>
            </w:r>
            <w:proofErr w:type="spellEnd"/>
            <w:r w:rsidRPr="00CA1D7A">
              <w:rPr>
                <w:rFonts w:ascii="Arial" w:eastAsia="Calibri" w:hAnsi="Arial" w:cs="Arial"/>
                <w:color w:val="000000"/>
                <w:sz w:val="23"/>
                <w:szCs w:val="23"/>
              </w:rPr>
              <w:t xml:space="preserve"> strategic ambitions and </w:t>
            </w:r>
            <w:proofErr w:type="spellStart"/>
            <w:r w:rsidRPr="00CA1D7A">
              <w:rPr>
                <w:rFonts w:ascii="Arial" w:eastAsia="Calibri" w:hAnsi="Arial" w:cs="Arial"/>
                <w:color w:val="000000"/>
                <w:sz w:val="23"/>
                <w:szCs w:val="23"/>
              </w:rPr>
              <w:t>ma</w:t>
            </w:r>
            <w:r>
              <w:rPr>
                <w:rFonts w:ascii="Arial" w:eastAsia="Calibri" w:hAnsi="Arial" w:cs="Arial"/>
                <w:color w:val="000000"/>
                <w:sz w:val="23"/>
                <w:szCs w:val="23"/>
              </w:rPr>
              <w:t>ximise</w:t>
            </w:r>
            <w:proofErr w:type="spellEnd"/>
            <w:r>
              <w:rPr>
                <w:rFonts w:ascii="Arial" w:eastAsia="Calibri" w:hAnsi="Arial" w:cs="Arial"/>
                <w:color w:val="000000"/>
                <w:sz w:val="23"/>
                <w:szCs w:val="23"/>
              </w:rPr>
              <w:t xml:space="preserve"> innovation opportunities.</w:t>
            </w:r>
          </w:p>
          <w:p w:rsidR="005369BD" w:rsidRPr="00CA1D7A" w:rsidRDefault="005369BD" w:rsidP="005369BD">
            <w:pPr>
              <w:ind w:right="567"/>
              <w:rPr>
                <w:rFonts w:ascii="Arial" w:eastAsia="Calibri" w:hAnsi="Arial" w:cs="Arial"/>
                <w:color w:val="000000"/>
                <w:sz w:val="23"/>
                <w:szCs w:val="23"/>
              </w:rPr>
            </w:pPr>
          </w:p>
          <w:p w:rsidR="005369BD" w:rsidRPr="00CA1D7A" w:rsidRDefault="005369BD" w:rsidP="005369BD">
            <w:pPr>
              <w:rPr>
                <w:rFonts w:ascii="Arial" w:eastAsia="Calibri" w:hAnsi="Arial" w:cs="Arial"/>
                <w:color w:val="000000"/>
                <w:sz w:val="23"/>
                <w:szCs w:val="23"/>
              </w:rPr>
            </w:pPr>
            <w:r w:rsidRPr="00CA1D7A">
              <w:rPr>
                <w:rFonts w:ascii="Arial" w:eastAsia="Calibri" w:hAnsi="Arial" w:cs="Arial"/>
                <w:color w:val="000000"/>
                <w:sz w:val="23"/>
                <w:szCs w:val="23"/>
              </w:rPr>
              <w:t>Regulatory and legislative impact if compliance with required frameworks not met.</w:t>
            </w:r>
          </w:p>
          <w:p w:rsidR="005369BD" w:rsidRPr="00CA1D7A" w:rsidRDefault="005369BD" w:rsidP="005369BD">
            <w:pPr>
              <w:rPr>
                <w:rFonts w:ascii="Arial" w:eastAsia="Calibri" w:hAnsi="Arial" w:cs="Arial"/>
                <w:color w:val="000000"/>
                <w:sz w:val="23"/>
                <w:szCs w:val="23"/>
              </w:rPr>
            </w:pPr>
          </w:p>
          <w:p w:rsidR="005369BD" w:rsidRPr="00CA1D7A" w:rsidRDefault="005369BD" w:rsidP="005369BD">
            <w:pPr>
              <w:rPr>
                <w:rFonts w:ascii="Arial" w:eastAsia="Calibri" w:hAnsi="Arial" w:cs="Arial"/>
                <w:color w:val="000000"/>
                <w:sz w:val="23"/>
                <w:szCs w:val="23"/>
              </w:rPr>
            </w:pPr>
            <w:r w:rsidRPr="00CA1D7A">
              <w:rPr>
                <w:rFonts w:ascii="Arial" w:eastAsia="Calibri" w:hAnsi="Arial" w:cs="Arial"/>
                <w:color w:val="000000"/>
                <w:sz w:val="23"/>
                <w:szCs w:val="23"/>
              </w:rPr>
              <w:t>Potential for financial penalties and/ or missed opportunity for income generation</w:t>
            </w:r>
            <w:r>
              <w:rPr>
                <w:rFonts w:ascii="Arial" w:eastAsia="Calibri" w:hAnsi="Arial" w:cs="Arial"/>
                <w:color w:val="000000"/>
                <w:sz w:val="23"/>
                <w:szCs w:val="23"/>
              </w:rPr>
              <w:t>.</w:t>
            </w:r>
          </w:p>
          <w:p w:rsidR="005369BD" w:rsidRPr="00CA1D7A" w:rsidRDefault="005369BD" w:rsidP="005369BD">
            <w:pPr>
              <w:rPr>
                <w:rFonts w:ascii="Arial" w:eastAsia="Calibri" w:hAnsi="Arial" w:cs="Arial"/>
                <w:color w:val="000000"/>
                <w:sz w:val="23"/>
                <w:szCs w:val="23"/>
              </w:rPr>
            </w:pPr>
          </w:p>
          <w:p w:rsidR="005369BD" w:rsidRPr="00CA1D7A" w:rsidRDefault="005369BD" w:rsidP="005369BD">
            <w:pPr>
              <w:ind w:right="567"/>
              <w:rPr>
                <w:rFonts w:ascii="Arial" w:hAnsi="Arial" w:cs="Arial"/>
                <w:sz w:val="23"/>
                <w:szCs w:val="23"/>
              </w:rPr>
            </w:pPr>
            <w:r w:rsidRPr="00CA1D7A">
              <w:rPr>
                <w:rFonts w:ascii="Arial" w:eastAsia="Calibri" w:hAnsi="Arial" w:cs="Arial"/>
                <w:color w:val="000000"/>
                <w:sz w:val="23"/>
                <w:szCs w:val="23"/>
              </w:rPr>
              <w:t xml:space="preserve">Damage to GJNH reputation.  </w:t>
            </w: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jc w:val="both"/>
              <w:rPr>
                <w:rFonts w:ascii="Arial" w:hAnsi="Arial" w:cs="Arial"/>
                <w:b/>
                <w:bCs/>
                <w:i/>
                <w:iCs/>
                <w:sz w:val="23"/>
                <w:szCs w:val="23"/>
              </w:rPr>
            </w:pPr>
            <w:r w:rsidRPr="00CA1D7A">
              <w:rPr>
                <w:rFonts w:ascii="Arial" w:hAnsi="Arial" w:cs="Arial"/>
                <w:i/>
                <w:sz w:val="23"/>
                <w:szCs w:val="23"/>
              </w:rPr>
              <w:t xml:space="preserve"> </w:t>
            </w:r>
          </w:p>
        </w:tc>
        <w:tc>
          <w:tcPr>
            <w:tcW w:w="3685"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5369BD" w:rsidRPr="00CA1D7A" w:rsidRDefault="005369BD" w:rsidP="005369BD">
            <w:pPr>
              <w:rPr>
                <w:rFonts w:ascii="Arial" w:hAnsi="Arial" w:cs="Arial"/>
                <w:sz w:val="23"/>
                <w:szCs w:val="23"/>
              </w:rPr>
            </w:pP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Executive Director of Finance and Senior Planning Officer supporting the delivery of the vision and purpose. </w:t>
            </w:r>
          </w:p>
          <w:p w:rsidR="005369BD" w:rsidRPr="00CA1D7A" w:rsidRDefault="005369BD" w:rsidP="005369BD">
            <w:pPr>
              <w:rPr>
                <w:rFonts w:ascii="Arial" w:hAnsi="Arial" w:cs="Arial"/>
                <w:sz w:val="23"/>
                <w:szCs w:val="23"/>
              </w:rPr>
            </w:pPr>
            <w:r w:rsidRPr="00CA1D7A">
              <w:rPr>
                <w:rFonts w:ascii="Arial" w:hAnsi="Arial" w:cs="Arial"/>
                <w:sz w:val="23"/>
                <w:szCs w:val="23"/>
              </w:rPr>
              <w:t xml:space="preserve">Strategic Partnerships (SP) Framework now place.  </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bCs/>
                <w:iCs/>
                <w:sz w:val="23"/>
                <w:szCs w:val="23"/>
              </w:rPr>
            </w:pPr>
            <w:r w:rsidRPr="00CA1D7A">
              <w:rPr>
                <w:rFonts w:ascii="Arial" w:hAnsi="Arial" w:cs="Arial"/>
                <w:sz w:val="23"/>
                <w:szCs w:val="23"/>
              </w:rPr>
              <w:t xml:space="preserve">External and Internal Short-Life Working Group established (GJ, Scottish Enterprise, University of Strathclyde, Scottish Government.) </w:t>
            </w:r>
          </w:p>
        </w:tc>
        <w:tc>
          <w:tcPr>
            <w:tcW w:w="3544"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Pr="00891A30" w:rsidRDefault="005369BD" w:rsidP="005369BD">
            <w:pPr>
              <w:tabs>
                <w:tab w:val="left" w:pos="1440"/>
              </w:tabs>
              <w:spacing w:after="120"/>
              <w:rPr>
                <w:rFonts w:ascii="Arial" w:hAnsi="Arial" w:cs="Arial"/>
                <w:bCs/>
                <w:iCs/>
                <w:sz w:val="23"/>
                <w:szCs w:val="23"/>
              </w:rPr>
            </w:pPr>
            <w:r w:rsidRPr="00891A30">
              <w:rPr>
                <w:rFonts w:ascii="Arial" w:hAnsi="Arial" w:cs="Arial"/>
                <w:bCs/>
                <w:iCs/>
                <w:sz w:val="23"/>
                <w:szCs w:val="23"/>
              </w:rPr>
              <w:t>Report to Board on Strategic Partnershi</w:t>
            </w:r>
            <w:r>
              <w:rPr>
                <w:rFonts w:ascii="Arial" w:hAnsi="Arial" w:cs="Arial"/>
                <w:bCs/>
                <w:iCs/>
                <w:sz w:val="23"/>
                <w:szCs w:val="23"/>
              </w:rPr>
              <w:t>p Framework.</w:t>
            </w:r>
          </w:p>
          <w:p w:rsidR="005369BD" w:rsidRPr="00CA1D7A" w:rsidRDefault="005369BD" w:rsidP="005369BD">
            <w:pPr>
              <w:tabs>
                <w:tab w:val="left" w:pos="1440"/>
              </w:tabs>
              <w:spacing w:after="120"/>
              <w:rPr>
                <w:rFonts w:ascii="Arial" w:hAnsi="Arial" w:cs="Arial"/>
                <w:bCs/>
                <w:iCs/>
                <w:sz w:val="23"/>
                <w:szCs w:val="23"/>
              </w:rPr>
            </w:pPr>
            <w:r w:rsidRPr="00891A30">
              <w:rPr>
                <w:rFonts w:ascii="Arial" w:hAnsi="Arial" w:cs="Arial"/>
                <w:bCs/>
                <w:iCs/>
                <w:sz w:val="23"/>
                <w:szCs w:val="23"/>
              </w:rPr>
              <w:t>Oversight group for Strategic Partnership to be co-chaired by Chief Executive</w:t>
            </w:r>
            <w:r>
              <w:rPr>
                <w:rFonts w:ascii="Arial" w:hAnsi="Arial" w:cs="Arial"/>
                <w:bCs/>
                <w:iCs/>
                <w:sz w:val="23"/>
                <w:szCs w:val="23"/>
              </w:rPr>
              <w:t>.  Will report to F</w:t>
            </w:r>
            <w:r w:rsidRPr="00CA1D7A">
              <w:rPr>
                <w:rFonts w:ascii="Arial" w:hAnsi="Arial" w:cs="Arial"/>
                <w:bCs/>
                <w:iCs/>
                <w:sz w:val="23"/>
                <w:szCs w:val="23"/>
              </w:rPr>
              <w:t xml:space="preserve">&amp;P.  </w:t>
            </w:r>
          </w:p>
        </w:tc>
      </w:tr>
      <w:tr w:rsidR="005369BD" w:rsidRPr="00CA1D7A" w:rsidTr="005369BD">
        <w:trPr>
          <w:trHeight w:val="3829"/>
        </w:trPr>
        <w:tc>
          <w:tcPr>
            <w:tcW w:w="3641"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229" w:type="dxa"/>
            <w:gridSpan w:val="2"/>
            <w:tcBorders>
              <w:bottom w:val="single" w:sz="4" w:space="0" w:color="999999" w:themeColor="text1" w:themeTint="66"/>
            </w:tcBorders>
          </w:tcPr>
          <w:p w:rsidR="005369BD"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CA1D7A" w:rsidRDefault="005369BD" w:rsidP="005369BD">
            <w:pPr>
              <w:ind w:right="84"/>
              <w:rPr>
                <w:rFonts w:ascii="Arial" w:hAnsi="Arial" w:cs="Arial"/>
                <w:b/>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 xml:space="preserve">Development of Innovation </w:t>
            </w:r>
            <w:r>
              <w:rPr>
                <w:rFonts w:ascii="Arial" w:hAnsi="Arial" w:cs="Arial"/>
                <w:sz w:val="23"/>
                <w:szCs w:val="23"/>
              </w:rPr>
              <w:t xml:space="preserve">Strategy. </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Establishing clear options for the delivery of Phase 3</w:t>
            </w:r>
            <w:r>
              <w:rPr>
                <w:rFonts w:ascii="Arial" w:hAnsi="Arial" w:cs="Arial"/>
                <w:sz w:val="23"/>
                <w:szCs w:val="23"/>
              </w:rPr>
              <w:t>.</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p>
        </w:tc>
      </w:tr>
    </w:tbl>
    <w:p w:rsidR="005369BD" w:rsidRPr="00CA1D7A" w:rsidRDefault="005369BD" w:rsidP="005369BD">
      <w:pPr>
        <w:spacing w:after="160" w:line="259" w:lineRule="auto"/>
        <w:rPr>
          <w:rFonts w:ascii="Arial" w:hAnsi="Arial" w:cs="Arial"/>
          <w:sz w:val="23"/>
          <w:szCs w:val="23"/>
        </w:rPr>
      </w:pPr>
    </w:p>
    <w:p w:rsidR="005369BD" w:rsidRPr="00CA1D7A" w:rsidRDefault="005369BD" w:rsidP="005369BD">
      <w:pPr>
        <w:spacing w:after="160" w:line="259" w:lineRule="auto"/>
        <w:rPr>
          <w:rFonts w:ascii="Arial" w:hAnsi="Arial" w:cs="Arial"/>
          <w:sz w:val="23"/>
          <w:szCs w:val="23"/>
        </w:rPr>
      </w:pPr>
      <w:r w:rsidRPr="00CA1D7A">
        <w:rPr>
          <w:rFonts w:ascii="Arial" w:hAnsi="Arial" w:cs="Arial"/>
          <w:sz w:val="23"/>
          <w:szCs w:val="23"/>
        </w:rPr>
        <w:br w:type="page"/>
      </w:r>
    </w:p>
    <w:tbl>
      <w:tblPr>
        <w:tblStyle w:val="GridTable1Light"/>
        <w:tblW w:w="10870" w:type="dxa"/>
        <w:tblInd w:w="-952" w:type="dxa"/>
        <w:tblLayout w:type="fixed"/>
        <w:tblLook w:val="0000" w:firstRow="0" w:lastRow="0" w:firstColumn="0" w:lastColumn="0" w:noHBand="0" w:noVBand="0"/>
      </w:tblPr>
      <w:tblGrid>
        <w:gridCol w:w="3357"/>
        <w:gridCol w:w="4111"/>
        <w:gridCol w:w="3402"/>
      </w:tblGrid>
      <w:tr w:rsidR="005369BD" w:rsidRPr="00CA1D7A" w:rsidTr="005369BD">
        <w:trPr>
          <w:trHeight w:val="488"/>
        </w:trPr>
        <w:tc>
          <w:tcPr>
            <w:tcW w:w="10870" w:type="dxa"/>
            <w:gridSpan w:val="3"/>
            <w:tcBorders>
              <w:bottom w:val="single" w:sz="4" w:space="0" w:color="999999" w:themeColor="text1" w:themeTint="66"/>
            </w:tcBorders>
          </w:tcPr>
          <w:p w:rsidR="005369BD" w:rsidRPr="00CA1D7A" w:rsidRDefault="005369BD" w:rsidP="005369BD">
            <w:pPr>
              <w:ind w:right="84"/>
              <w:jc w:val="center"/>
              <w:rPr>
                <w:rFonts w:ascii="Arial" w:hAnsi="Arial" w:cs="Arial"/>
                <w:b/>
                <w:caps/>
                <w:sz w:val="23"/>
                <w:szCs w:val="23"/>
              </w:rPr>
            </w:pPr>
            <w:r w:rsidRPr="00CA1D7A">
              <w:rPr>
                <w:rFonts w:ascii="Arial" w:hAnsi="Arial" w:cs="Arial"/>
                <w:b/>
                <w:sz w:val="23"/>
                <w:szCs w:val="23"/>
              </w:rPr>
              <w:lastRenderedPageBreak/>
              <w:t>S6 Healthcare Associated Infections</w:t>
            </w:r>
          </w:p>
        </w:tc>
      </w:tr>
      <w:tr w:rsidR="005369BD" w:rsidRPr="00CA1D7A" w:rsidTr="005369BD">
        <w:trPr>
          <w:trHeight w:val="1202"/>
        </w:trPr>
        <w:tc>
          <w:tcPr>
            <w:tcW w:w="3357" w:type="dxa"/>
            <w:tcBorders>
              <w:bottom w:val="single" w:sz="4" w:space="0" w:color="999999" w:themeColor="text1" w:themeTint="66"/>
            </w:tcBorders>
          </w:tcPr>
          <w:p w:rsidR="005369BD" w:rsidRPr="00CA1D7A" w:rsidRDefault="005369BD" w:rsidP="005369BD">
            <w:pPr>
              <w:ind w:right="567"/>
              <w:jc w:val="center"/>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ind w:right="567"/>
              <w:jc w:val="center"/>
              <w:rPr>
                <w:rFonts w:ascii="Arial" w:hAnsi="Arial" w:cs="Arial"/>
                <w:sz w:val="23"/>
                <w:szCs w:val="23"/>
              </w:rPr>
            </w:pPr>
          </w:p>
          <w:p w:rsidR="005369BD" w:rsidRPr="00CA1D7A" w:rsidRDefault="005369BD" w:rsidP="005369BD">
            <w:pPr>
              <w:ind w:right="567"/>
              <w:jc w:val="center"/>
              <w:rPr>
                <w:rFonts w:ascii="Arial" w:hAnsi="Arial" w:cs="Arial"/>
                <w:b/>
                <w:sz w:val="23"/>
                <w:szCs w:val="23"/>
              </w:rPr>
            </w:pPr>
            <w:r w:rsidRPr="00CA1D7A">
              <w:rPr>
                <w:rFonts w:ascii="Arial" w:hAnsi="Arial" w:cs="Arial"/>
                <w:b/>
                <w:sz w:val="23"/>
                <w:szCs w:val="23"/>
              </w:rPr>
              <w:t>L2 x S4 = 8 (medium)</w:t>
            </w:r>
          </w:p>
          <w:p w:rsidR="005369BD" w:rsidRPr="00CA1D7A" w:rsidRDefault="005369BD" w:rsidP="005369BD">
            <w:pPr>
              <w:ind w:right="84"/>
              <w:jc w:val="center"/>
              <w:rPr>
                <w:rFonts w:ascii="Arial" w:hAnsi="Arial" w:cs="Arial"/>
                <w:b/>
                <w:sz w:val="23"/>
                <w:szCs w:val="23"/>
              </w:rPr>
            </w:pPr>
          </w:p>
        </w:tc>
        <w:tc>
          <w:tcPr>
            <w:tcW w:w="4111"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5369BD" w:rsidRPr="00CA1D7A" w:rsidRDefault="005369BD" w:rsidP="005369BD">
            <w:pPr>
              <w:pStyle w:val="ListParagraph"/>
              <w:ind w:left="360" w:right="567"/>
              <w:jc w:val="center"/>
              <w:rPr>
                <w:rFonts w:ascii="Arial" w:hAnsi="Arial" w:cs="Arial"/>
                <w:sz w:val="23"/>
                <w:szCs w:val="23"/>
              </w:rPr>
            </w:pPr>
          </w:p>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b/>
                <w:sz w:val="23"/>
                <w:szCs w:val="23"/>
              </w:rPr>
              <w:t>L2 x S4 = 8 (medium)</w:t>
            </w:r>
          </w:p>
        </w:tc>
        <w:tc>
          <w:tcPr>
            <w:tcW w:w="3402"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Risk Appetite</w:t>
            </w:r>
          </w:p>
          <w:p w:rsidR="005369BD" w:rsidRPr="00CA1D7A" w:rsidRDefault="005369BD" w:rsidP="005369BD">
            <w:pPr>
              <w:ind w:right="84"/>
              <w:jc w:val="center"/>
              <w:rPr>
                <w:rFonts w:ascii="Arial" w:hAnsi="Arial" w:cs="Arial"/>
                <w:b/>
                <w:sz w:val="23"/>
                <w:szCs w:val="23"/>
              </w:rPr>
            </w:pPr>
            <w:r w:rsidRPr="00CA1D7A">
              <w:rPr>
                <w:rFonts w:ascii="Arial" w:hAnsi="Arial" w:cs="Arial"/>
                <w:noProof/>
                <w:sz w:val="23"/>
                <w:szCs w:val="23"/>
                <w:lang w:val="en-GB" w:eastAsia="en-GB"/>
              </w:rPr>
              <w:drawing>
                <wp:inline distT="0" distB="0" distL="0" distR="0" wp14:anchorId="13BF43F0" wp14:editId="2B9DFC7F">
                  <wp:extent cx="1826199" cy="36195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260" t="40772" r="50440" b="46226"/>
                          <a:stretch/>
                        </pic:blipFill>
                        <pic:spPr bwMode="auto">
                          <a:xfrm>
                            <a:off x="0" y="0"/>
                            <a:ext cx="2149025" cy="425934"/>
                          </a:xfrm>
                          <a:prstGeom prst="rect">
                            <a:avLst/>
                          </a:prstGeom>
                          <a:ln>
                            <a:noFill/>
                          </a:ln>
                          <a:extLst>
                            <a:ext uri="{53640926-AAD7-44D8-BBD7-CCE9431645EC}">
                              <a14:shadowObscured xmlns:a14="http://schemas.microsoft.com/office/drawing/2010/main"/>
                            </a:ext>
                          </a:extLst>
                        </pic:spPr>
                      </pic:pic>
                    </a:graphicData>
                  </a:graphic>
                </wp:inline>
              </w:drawing>
            </w:r>
          </w:p>
        </w:tc>
      </w:tr>
      <w:tr w:rsidR="005369BD" w:rsidRPr="00CA1D7A" w:rsidTr="005369BD">
        <w:trPr>
          <w:trHeight w:val="5089"/>
        </w:trPr>
        <w:tc>
          <w:tcPr>
            <w:tcW w:w="3357" w:type="dxa"/>
            <w:vMerge w:val="restart"/>
            <w:tcBorders>
              <w:bottom w:val="single" w:sz="4" w:space="0" w:color="999999" w:themeColor="text1" w:themeTint="66"/>
            </w:tcBorders>
          </w:tcPr>
          <w:p w:rsidR="005369BD" w:rsidRPr="00CA1D7A" w:rsidRDefault="005369BD" w:rsidP="005369BD">
            <w:pPr>
              <w:rPr>
                <w:rFonts w:ascii="Arial" w:eastAsia="Calibri" w:hAnsi="Arial" w:cs="Arial"/>
                <w:b/>
                <w:i/>
                <w:sz w:val="23"/>
                <w:szCs w:val="23"/>
              </w:rPr>
            </w:pPr>
            <w:r w:rsidRPr="00CA1D7A">
              <w:rPr>
                <w:rFonts w:ascii="Arial" w:eastAsia="Calibri" w:hAnsi="Arial" w:cs="Arial"/>
                <w:b/>
                <w:i/>
                <w:sz w:val="23"/>
                <w:szCs w:val="23"/>
              </w:rPr>
              <w:t xml:space="preserve">If we do not maintain adequate precautions we increase our susceptibility to Healthcare Associated Infection events, impacting delivery of corporate objectives </w:t>
            </w:r>
          </w:p>
          <w:p w:rsidR="005369BD" w:rsidRPr="00CA1D7A" w:rsidRDefault="005369BD" w:rsidP="005369BD">
            <w:pPr>
              <w:jc w:val="center"/>
              <w:rPr>
                <w:rFonts w:ascii="Arial" w:hAnsi="Arial" w:cs="Arial"/>
                <w:b/>
                <w:bCs/>
                <w:i/>
                <w:iCs/>
                <w:sz w:val="23"/>
                <w:szCs w:val="23"/>
              </w:rPr>
            </w:pPr>
          </w:p>
          <w:p w:rsidR="005369BD" w:rsidRPr="00CA1D7A" w:rsidRDefault="005369BD" w:rsidP="005369BD">
            <w:pPr>
              <w:ind w:right="567"/>
              <w:rPr>
                <w:rFonts w:ascii="Arial" w:eastAsia="Calibri" w:hAnsi="Arial" w:cs="Arial"/>
                <w:sz w:val="23"/>
                <w:szCs w:val="23"/>
              </w:rPr>
            </w:pPr>
            <w:r w:rsidRPr="00CA1D7A">
              <w:rPr>
                <w:rFonts w:ascii="Arial" w:eastAsia="Calibri" w:hAnsi="Arial" w:cs="Arial"/>
                <w:sz w:val="23"/>
                <w:szCs w:val="23"/>
              </w:rPr>
              <w:t>HAI has the potential to negatively impact patient clinical outcomes and also affect operational delivery through events such as ward closures threatening SLA delivery.</w:t>
            </w:r>
          </w:p>
          <w:p w:rsidR="005369BD" w:rsidRPr="00CA1D7A" w:rsidRDefault="005369BD" w:rsidP="005369BD">
            <w:pPr>
              <w:ind w:right="567"/>
              <w:rPr>
                <w:rFonts w:ascii="Arial" w:eastAsia="Calibri" w:hAnsi="Arial" w:cs="Arial"/>
                <w:sz w:val="23"/>
                <w:szCs w:val="23"/>
              </w:rPr>
            </w:pPr>
          </w:p>
          <w:p w:rsidR="005369BD" w:rsidRPr="00CA1D7A" w:rsidRDefault="005369BD" w:rsidP="005369BD">
            <w:pPr>
              <w:ind w:right="567"/>
              <w:rPr>
                <w:rFonts w:ascii="Arial" w:eastAsia="Calibri" w:hAnsi="Arial" w:cs="Arial"/>
                <w:sz w:val="23"/>
                <w:szCs w:val="23"/>
              </w:rPr>
            </w:pPr>
            <w:r w:rsidRPr="00CA1D7A">
              <w:rPr>
                <w:rFonts w:ascii="Arial" w:eastAsia="Calibri" w:hAnsi="Arial" w:cs="Arial"/>
                <w:sz w:val="23"/>
                <w:szCs w:val="23"/>
              </w:rPr>
              <w:t>Increased incidence of HAI may negatively impact staff both morale and productivity through ward closures and additional scrutiny</w:t>
            </w:r>
            <w:r>
              <w:rPr>
                <w:rFonts w:ascii="Arial" w:eastAsia="Calibri" w:hAnsi="Arial" w:cs="Arial"/>
                <w:sz w:val="23"/>
                <w:szCs w:val="23"/>
              </w:rPr>
              <w:t>.</w:t>
            </w:r>
          </w:p>
          <w:p w:rsidR="005369BD" w:rsidRPr="00CA1D7A" w:rsidRDefault="005369BD" w:rsidP="005369BD">
            <w:pPr>
              <w:ind w:right="567"/>
              <w:rPr>
                <w:rFonts w:ascii="Arial" w:eastAsia="Calibri" w:hAnsi="Arial" w:cs="Arial"/>
                <w:sz w:val="23"/>
                <w:szCs w:val="23"/>
              </w:rPr>
            </w:pPr>
          </w:p>
          <w:p w:rsidR="005369BD" w:rsidRDefault="005369BD" w:rsidP="005369BD">
            <w:pPr>
              <w:ind w:right="567"/>
              <w:rPr>
                <w:rFonts w:ascii="Arial" w:eastAsia="Calibri" w:hAnsi="Arial" w:cs="Arial"/>
                <w:sz w:val="23"/>
                <w:szCs w:val="23"/>
              </w:rPr>
            </w:pPr>
            <w:r w:rsidRPr="00CA1D7A">
              <w:rPr>
                <w:rFonts w:ascii="Arial" w:eastAsia="Calibri" w:hAnsi="Arial" w:cs="Arial"/>
                <w:sz w:val="23"/>
                <w:szCs w:val="23"/>
              </w:rPr>
              <w:t xml:space="preserve">If unable to satisfy HEI inspectorate could lead </w:t>
            </w:r>
          </w:p>
          <w:p w:rsidR="005369BD" w:rsidRPr="00CA1D7A" w:rsidRDefault="005369BD" w:rsidP="005369BD">
            <w:pPr>
              <w:ind w:right="567"/>
              <w:rPr>
                <w:rFonts w:ascii="Arial" w:hAnsi="Arial" w:cs="Arial"/>
                <w:sz w:val="23"/>
                <w:szCs w:val="23"/>
              </w:rPr>
            </w:pPr>
            <w:proofErr w:type="gramStart"/>
            <w:r w:rsidRPr="00CA1D7A">
              <w:rPr>
                <w:rFonts w:ascii="Arial" w:eastAsia="Calibri" w:hAnsi="Arial" w:cs="Arial"/>
                <w:sz w:val="23"/>
                <w:szCs w:val="23"/>
              </w:rPr>
              <w:t>to</w:t>
            </w:r>
            <w:proofErr w:type="gramEnd"/>
            <w:r w:rsidRPr="00CA1D7A">
              <w:rPr>
                <w:rFonts w:ascii="Arial" w:eastAsia="Calibri" w:hAnsi="Arial" w:cs="Arial"/>
                <w:sz w:val="23"/>
                <w:szCs w:val="23"/>
              </w:rPr>
              <w:t xml:space="preserve"> intervention from HIS and/ or SG with supported improvement plans which could have impact on operational delivery, financial resource to support improvements and public reports of non-compliance would damage confidence in GJNH</w:t>
            </w:r>
            <w:r>
              <w:rPr>
                <w:rFonts w:ascii="Arial" w:eastAsia="Calibri" w:hAnsi="Arial" w:cs="Arial"/>
                <w:sz w:val="23"/>
                <w:szCs w:val="23"/>
              </w:rPr>
              <w:t>.</w:t>
            </w:r>
          </w:p>
          <w:p w:rsidR="005369BD" w:rsidRPr="00CA1D7A" w:rsidRDefault="005369BD" w:rsidP="005369BD">
            <w:pPr>
              <w:ind w:right="567"/>
              <w:jc w:val="both"/>
              <w:rPr>
                <w:rFonts w:ascii="Arial" w:hAnsi="Arial" w:cs="Arial"/>
                <w:b/>
                <w:bCs/>
                <w:i/>
                <w:iCs/>
                <w:sz w:val="23"/>
                <w:szCs w:val="23"/>
              </w:rPr>
            </w:pPr>
            <w:r w:rsidRPr="00CA1D7A">
              <w:rPr>
                <w:rFonts w:ascii="Arial" w:hAnsi="Arial" w:cs="Arial"/>
                <w:i/>
                <w:sz w:val="23"/>
                <w:szCs w:val="23"/>
              </w:rPr>
              <w:t xml:space="preserve"> </w:t>
            </w:r>
          </w:p>
        </w:tc>
        <w:tc>
          <w:tcPr>
            <w:tcW w:w="4111"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5369BD" w:rsidRPr="00CA1D7A" w:rsidRDefault="005369BD" w:rsidP="005369BD">
            <w:pPr>
              <w:rPr>
                <w:rFonts w:ascii="Arial" w:hAnsi="Arial" w:cs="Arial"/>
                <w:sz w:val="23"/>
                <w:szCs w:val="23"/>
              </w:rPr>
            </w:pP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Annual work plan approved and progress monitored at PICC meeting;</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Appropriate clinical risk assessment and patient screening for MRSA and CPE;</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Monitoring and analysis of HEAT target data for SAB and CDI supported by multidisciplinary reduction interventions;</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SCNs fully engaged via weekly visits and monthly peer reviews and HEI preparedness committee; </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HAI Scribe process in place that ensures Infection Control built in to all building / estates issues.</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Board Consultant Microbiologist Appointment in May 2020; OOH support</w:t>
            </w:r>
            <w:r>
              <w:rPr>
                <w:rFonts w:ascii="Arial" w:eastAsia="Calibri" w:hAnsi="Arial" w:cs="Arial"/>
                <w:sz w:val="23"/>
                <w:szCs w:val="23"/>
              </w:rPr>
              <w:t xml:space="preserve"> continues via SLA with NHS GGC.</w:t>
            </w:r>
          </w:p>
          <w:p w:rsidR="005369BD" w:rsidRPr="00CA1D7A" w:rsidRDefault="005369BD" w:rsidP="005369BD">
            <w:pPr>
              <w:rPr>
                <w:rFonts w:ascii="Arial" w:hAnsi="Arial" w:cs="Arial"/>
                <w:bCs/>
                <w:iCs/>
                <w:sz w:val="23"/>
                <w:szCs w:val="23"/>
              </w:rPr>
            </w:pPr>
          </w:p>
        </w:tc>
        <w:tc>
          <w:tcPr>
            <w:tcW w:w="3402"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Pr="00CA1D7A" w:rsidRDefault="005369BD" w:rsidP="005369BD">
            <w:pPr>
              <w:tabs>
                <w:tab w:val="left" w:pos="1440"/>
              </w:tabs>
              <w:rPr>
                <w:rFonts w:ascii="Arial" w:eastAsia="Calibri" w:hAnsi="Arial" w:cs="Arial"/>
                <w:sz w:val="23"/>
                <w:szCs w:val="23"/>
              </w:rPr>
            </w:pPr>
            <w:r w:rsidRPr="00CA1D7A">
              <w:rPr>
                <w:rFonts w:ascii="Arial" w:eastAsia="Calibri" w:hAnsi="Arial" w:cs="Arial"/>
                <w:sz w:val="23"/>
                <w:szCs w:val="23"/>
              </w:rPr>
              <w:t>Surveillance in place for:</w:t>
            </w:r>
          </w:p>
          <w:p w:rsidR="005369BD" w:rsidRPr="00CA1D7A" w:rsidRDefault="005369BD" w:rsidP="005369BD">
            <w:pPr>
              <w:pStyle w:val="ListParagraph"/>
              <w:numPr>
                <w:ilvl w:val="0"/>
                <w:numId w:val="5"/>
              </w:numPr>
              <w:spacing w:after="0" w:line="240" w:lineRule="auto"/>
              <w:ind w:left="167" w:right="-99" w:hanging="141"/>
              <w:rPr>
                <w:rFonts w:ascii="Arial" w:hAnsi="Arial" w:cs="Arial"/>
                <w:sz w:val="23"/>
                <w:szCs w:val="23"/>
              </w:rPr>
            </w:pPr>
            <w:r w:rsidRPr="00CA1D7A">
              <w:rPr>
                <w:rFonts w:ascii="Arial" w:hAnsi="Arial" w:cs="Arial"/>
                <w:sz w:val="23"/>
                <w:szCs w:val="23"/>
              </w:rPr>
              <w:t>Monitoring of alert organisms;</w:t>
            </w:r>
          </w:p>
          <w:p w:rsidR="005369BD" w:rsidRPr="00CA1D7A" w:rsidRDefault="005369BD" w:rsidP="005369BD">
            <w:pPr>
              <w:pStyle w:val="ListParagraph"/>
              <w:numPr>
                <w:ilvl w:val="0"/>
                <w:numId w:val="5"/>
              </w:numPr>
              <w:spacing w:after="0" w:line="240" w:lineRule="auto"/>
              <w:ind w:left="167" w:right="-99" w:hanging="141"/>
              <w:rPr>
                <w:rFonts w:ascii="Arial" w:hAnsi="Arial" w:cs="Arial"/>
                <w:sz w:val="23"/>
                <w:szCs w:val="23"/>
              </w:rPr>
            </w:pPr>
            <w:r w:rsidRPr="00CA1D7A">
              <w:rPr>
                <w:rFonts w:ascii="Arial" w:hAnsi="Arial" w:cs="Arial"/>
                <w:sz w:val="23"/>
                <w:szCs w:val="23"/>
              </w:rPr>
              <w:t>Surgical site infection;</w:t>
            </w:r>
          </w:p>
          <w:p w:rsidR="005369BD" w:rsidRPr="00CA1D7A" w:rsidRDefault="005369BD" w:rsidP="005369BD">
            <w:pPr>
              <w:pStyle w:val="ListParagraph"/>
              <w:numPr>
                <w:ilvl w:val="0"/>
                <w:numId w:val="5"/>
              </w:numPr>
              <w:spacing w:after="0" w:line="240" w:lineRule="auto"/>
              <w:ind w:left="167" w:right="-99" w:hanging="141"/>
              <w:rPr>
                <w:rFonts w:ascii="Arial" w:hAnsi="Arial" w:cs="Arial"/>
                <w:sz w:val="23"/>
                <w:szCs w:val="23"/>
              </w:rPr>
            </w:pPr>
            <w:r w:rsidRPr="00CA1D7A">
              <w:rPr>
                <w:rFonts w:ascii="Arial" w:hAnsi="Arial" w:cs="Arial"/>
                <w:sz w:val="23"/>
                <w:szCs w:val="23"/>
              </w:rPr>
              <w:t xml:space="preserve">Enhanced SAB surveillance; </w:t>
            </w:r>
          </w:p>
          <w:p w:rsidR="005369BD" w:rsidRPr="00CA1D7A" w:rsidRDefault="005369BD" w:rsidP="005369BD">
            <w:pPr>
              <w:pStyle w:val="ListParagraph"/>
              <w:numPr>
                <w:ilvl w:val="0"/>
                <w:numId w:val="5"/>
              </w:numPr>
              <w:spacing w:after="120" w:line="240" w:lineRule="auto"/>
              <w:ind w:left="170" w:right="-96" w:hanging="142"/>
              <w:rPr>
                <w:rFonts w:ascii="Arial" w:hAnsi="Arial" w:cs="Arial"/>
                <w:sz w:val="23"/>
                <w:szCs w:val="23"/>
              </w:rPr>
            </w:pPr>
            <w:r w:rsidRPr="00CA1D7A">
              <w:rPr>
                <w:rFonts w:ascii="Arial" w:hAnsi="Arial" w:cs="Arial"/>
                <w:sz w:val="23"/>
                <w:szCs w:val="23"/>
              </w:rPr>
              <w:t xml:space="preserve">E-Coli; </w:t>
            </w:r>
          </w:p>
          <w:p w:rsidR="005369BD" w:rsidRPr="00CA1D7A" w:rsidRDefault="005369BD" w:rsidP="005369BD">
            <w:pPr>
              <w:tabs>
                <w:tab w:val="left" w:pos="1440"/>
              </w:tabs>
              <w:spacing w:after="120"/>
              <w:rPr>
                <w:rFonts w:ascii="Arial" w:eastAsia="Calibri" w:hAnsi="Arial" w:cs="Arial"/>
                <w:sz w:val="23"/>
                <w:szCs w:val="23"/>
              </w:rPr>
            </w:pPr>
            <w:proofErr w:type="spellStart"/>
            <w:r w:rsidRPr="00CA1D7A">
              <w:rPr>
                <w:rFonts w:ascii="Arial" w:eastAsia="Calibri" w:hAnsi="Arial" w:cs="Arial"/>
                <w:sz w:val="23"/>
                <w:szCs w:val="23"/>
              </w:rPr>
              <w:t>M.chimera</w:t>
            </w:r>
            <w:proofErr w:type="spellEnd"/>
            <w:r w:rsidRPr="00CA1D7A">
              <w:rPr>
                <w:rFonts w:ascii="Arial" w:eastAsia="Calibri" w:hAnsi="Arial" w:cs="Arial"/>
                <w:sz w:val="23"/>
                <w:szCs w:val="23"/>
              </w:rPr>
              <w:t xml:space="preserve"> monitoring. </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HAIRT reported monthly to all relevant managed committees and included within IPR to Gold and Board</w:t>
            </w:r>
            <w:r>
              <w:rPr>
                <w:rFonts w:ascii="Arial" w:eastAsia="Calibri" w:hAnsi="Arial" w:cs="Arial"/>
                <w:sz w:val="23"/>
                <w:szCs w:val="23"/>
              </w:rPr>
              <w:t>.</w:t>
            </w:r>
            <w:r w:rsidRPr="00CA1D7A">
              <w:rPr>
                <w:rFonts w:ascii="Arial" w:eastAsia="Calibri" w:hAnsi="Arial" w:cs="Arial"/>
                <w:sz w:val="23"/>
                <w:szCs w:val="23"/>
              </w:rPr>
              <w:t xml:space="preserve"> </w:t>
            </w:r>
          </w:p>
          <w:p w:rsidR="005369BD" w:rsidRPr="00CA1D7A" w:rsidRDefault="005369BD" w:rsidP="005369BD">
            <w:pPr>
              <w:tabs>
                <w:tab w:val="left" w:pos="1440"/>
              </w:tabs>
              <w:spacing w:after="120"/>
              <w:rPr>
                <w:rFonts w:ascii="Arial" w:hAnsi="Arial" w:cs="Arial"/>
                <w:bCs/>
                <w:iCs/>
                <w:sz w:val="23"/>
                <w:szCs w:val="23"/>
              </w:rPr>
            </w:pPr>
          </w:p>
        </w:tc>
      </w:tr>
      <w:tr w:rsidR="005369BD" w:rsidRPr="00CA1D7A" w:rsidTr="005369BD">
        <w:trPr>
          <w:trHeight w:val="2115"/>
        </w:trPr>
        <w:tc>
          <w:tcPr>
            <w:tcW w:w="3357"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Risk at target level</w:t>
            </w:r>
          </w:p>
          <w:p w:rsidR="005369BD" w:rsidRPr="00CA1D7A" w:rsidRDefault="005369BD" w:rsidP="005369BD">
            <w:pPr>
              <w:rPr>
                <w:rFonts w:ascii="Arial" w:hAnsi="Arial" w:cs="Arial"/>
                <w:sz w:val="23"/>
                <w:szCs w:val="23"/>
              </w:rPr>
            </w:pPr>
            <w:r w:rsidRPr="00CA1D7A">
              <w:rPr>
                <w:rFonts w:ascii="Arial" w:hAnsi="Arial" w:cs="Arial"/>
                <w:sz w:val="23"/>
                <w:szCs w:val="23"/>
              </w:rPr>
              <w:t>Continue t</w:t>
            </w:r>
            <w:r>
              <w:rPr>
                <w:rFonts w:ascii="Arial" w:hAnsi="Arial" w:cs="Arial"/>
                <w:sz w:val="23"/>
                <w:szCs w:val="23"/>
              </w:rPr>
              <w:t>o monitor via existing controls.</w:t>
            </w:r>
          </w:p>
          <w:p w:rsidR="005369BD" w:rsidRPr="00CA1D7A" w:rsidRDefault="005369BD" w:rsidP="005369BD">
            <w:pPr>
              <w:ind w:right="84"/>
              <w:rPr>
                <w:rFonts w:ascii="Arial" w:hAnsi="Arial" w:cs="Arial"/>
                <w:sz w:val="23"/>
                <w:szCs w:val="23"/>
              </w:rPr>
            </w:pPr>
          </w:p>
        </w:tc>
      </w:tr>
    </w:tbl>
    <w:p w:rsidR="005369BD" w:rsidRPr="00CA1D7A" w:rsidRDefault="005369BD" w:rsidP="005369BD">
      <w:pPr>
        <w:spacing w:after="160" w:line="259" w:lineRule="auto"/>
        <w:rPr>
          <w:rFonts w:ascii="Arial" w:hAnsi="Arial" w:cs="Arial"/>
          <w:sz w:val="23"/>
          <w:szCs w:val="23"/>
        </w:rPr>
      </w:pPr>
      <w:r w:rsidRPr="00CA1D7A">
        <w:rPr>
          <w:rFonts w:ascii="Arial" w:hAnsi="Arial" w:cs="Arial"/>
          <w:sz w:val="23"/>
          <w:szCs w:val="23"/>
        </w:rPr>
        <w:br w:type="page"/>
      </w:r>
    </w:p>
    <w:tbl>
      <w:tblPr>
        <w:tblStyle w:val="GridTable1Light"/>
        <w:tblW w:w="10870" w:type="dxa"/>
        <w:tblInd w:w="-952" w:type="dxa"/>
        <w:tblLayout w:type="fixed"/>
        <w:tblLook w:val="0000" w:firstRow="0" w:lastRow="0" w:firstColumn="0" w:lastColumn="0" w:noHBand="0" w:noVBand="0"/>
      </w:tblPr>
      <w:tblGrid>
        <w:gridCol w:w="3357"/>
        <w:gridCol w:w="4394"/>
        <w:gridCol w:w="3119"/>
      </w:tblGrid>
      <w:tr w:rsidR="005369BD" w:rsidRPr="00CA1D7A" w:rsidTr="005369BD">
        <w:trPr>
          <w:trHeight w:val="488"/>
        </w:trPr>
        <w:tc>
          <w:tcPr>
            <w:tcW w:w="10870" w:type="dxa"/>
            <w:gridSpan w:val="3"/>
            <w:tcBorders>
              <w:bottom w:val="single" w:sz="4" w:space="0" w:color="999999" w:themeColor="text1" w:themeTint="66"/>
            </w:tcBorders>
          </w:tcPr>
          <w:p w:rsidR="005369BD" w:rsidRPr="00E5179E" w:rsidRDefault="005369BD" w:rsidP="005369BD">
            <w:pPr>
              <w:ind w:right="84"/>
              <w:jc w:val="center"/>
              <w:rPr>
                <w:rFonts w:ascii="Arial" w:hAnsi="Arial" w:cs="Arial"/>
                <w:b/>
                <w:caps/>
                <w:sz w:val="23"/>
                <w:szCs w:val="23"/>
              </w:rPr>
            </w:pPr>
            <w:r w:rsidRPr="00E5179E">
              <w:rPr>
                <w:rFonts w:ascii="Arial" w:hAnsi="Arial" w:cs="Arial"/>
                <w:sz w:val="23"/>
                <w:szCs w:val="23"/>
              </w:rPr>
              <w:lastRenderedPageBreak/>
              <w:br w:type="page"/>
            </w:r>
            <w:r w:rsidRPr="00E5179E">
              <w:rPr>
                <w:rFonts w:ascii="Arial" w:hAnsi="Arial" w:cs="Arial"/>
                <w:b/>
                <w:sz w:val="23"/>
                <w:szCs w:val="23"/>
              </w:rPr>
              <w:t xml:space="preserve">W7 Workforce Capacity &amp; Capability </w:t>
            </w:r>
          </w:p>
        </w:tc>
      </w:tr>
      <w:tr w:rsidR="005369BD" w:rsidRPr="00CA1D7A" w:rsidTr="005369BD">
        <w:trPr>
          <w:trHeight w:val="488"/>
        </w:trPr>
        <w:tc>
          <w:tcPr>
            <w:tcW w:w="3357" w:type="dxa"/>
            <w:tcBorders>
              <w:bottom w:val="single" w:sz="4" w:space="0" w:color="999999" w:themeColor="text1" w:themeTint="66"/>
            </w:tcBorders>
          </w:tcPr>
          <w:p w:rsidR="005369BD" w:rsidRPr="00E5179E" w:rsidRDefault="005369BD" w:rsidP="005369BD">
            <w:pPr>
              <w:pStyle w:val="ListParagraph"/>
              <w:ind w:left="360" w:right="567"/>
              <w:rPr>
                <w:rFonts w:ascii="Arial" w:hAnsi="Arial" w:cs="Arial"/>
                <w:sz w:val="23"/>
                <w:szCs w:val="23"/>
              </w:rPr>
            </w:pPr>
            <w:r w:rsidRPr="00E5179E">
              <w:rPr>
                <w:rFonts w:ascii="Arial" w:hAnsi="Arial" w:cs="Arial"/>
                <w:sz w:val="23"/>
                <w:szCs w:val="23"/>
              </w:rPr>
              <w:t>Current Risk Level:</w:t>
            </w:r>
          </w:p>
          <w:p w:rsidR="005369BD" w:rsidRPr="00E5179E" w:rsidRDefault="005369BD" w:rsidP="005369BD">
            <w:pPr>
              <w:ind w:right="567"/>
              <w:rPr>
                <w:rFonts w:ascii="Arial" w:hAnsi="Arial" w:cs="Arial"/>
                <w:b/>
                <w:sz w:val="23"/>
                <w:szCs w:val="23"/>
              </w:rPr>
            </w:pPr>
            <w:r w:rsidRPr="00E5179E">
              <w:rPr>
                <w:rFonts w:ascii="Arial" w:hAnsi="Arial" w:cs="Arial"/>
                <w:b/>
                <w:sz w:val="23"/>
                <w:szCs w:val="23"/>
              </w:rPr>
              <w:t xml:space="preserve">L3 x S4 = 12 (high) </w:t>
            </w:r>
          </w:p>
          <w:p w:rsidR="005369BD" w:rsidRPr="00E5179E" w:rsidRDefault="005369BD" w:rsidP="005369BD">
            <w:pPr>
              <w:ind w:right="84"/>
              <w:jc w:val="center"/>
              <w:rPr>
                <w:rFonts w:ascii="Arial" w:hAnsi="Arial" w:cs="Arial"/>
                <w:sz w:val="23"/>
                <w:szCs w:val="23"/>
              </w:rPr>
            </w:pPr>
          </w:p>
        </w:tc>
        <w:tc>
          <w:tcPr>
            <w:tcW w:w="4394" w:type="dxa"/>
            <w:tcBorders>
              <w:bottom w:val="single" w:sz="4" w:space="0" w:color="999999" w:themeColor="text1" w:themeTint="66"/>
            </w:tcBorders>
          </w:tcPr>
          <w:p w:rsidR="005369BD" w:rsidRPr="00E5179E" w:rsidRDefault="005369BD" w:rsidP="005369BD">
            <w:pPr>
              <w:pStyle w:val="ListParagraph"/>
              <w:ind w:left="360" w:right="567"/>
              <w:rPr>
                <w:rFonts w:ascii="Arial" w:hAnsi="Arial" w:cs="Arial"/>
                <w:sz w:val="23"/>
                <w:szCs w:val="23"/>
              </w:rPr>
            </w:pPr>
            <w:r w:rsidRPr="00E5179E">
              <w:rPr>
                <w:rFonts w:ascii="Arial" w:hAnsi="Arial" w:cs="Arial"/>
                <w:sz w:val="23"/>
                <w:szCs w:val="23"/>
              </w:rPr>
              <w:t>Target Risk Level:</w:t>
            </w:r>
          </w:p>
          <w:p w:rsidR="005369BD" w:rsidRPr="00E5179E" w:rsidRDefault="005369BD" w:rsidP="005369BD">
            <w:pPr>
              <w:ind w:right="567"/>
              <w:rPr>
                <w:rFonts w:ascii="Arial" w:hAnsi="Arial" w:cs="Arial"/>
                <w:b/>
                <w:sz w:val="23"/>
                <w:szCs w:val="23"/>
              </w:rPr>
            </w:pPr>
            <w:r w:rsidRPr="00E5179E">
              <w:rPr>
                <w:rFonts w:ascii="Arial" w:hAnsi="Arial" w:cs="Arial"/>
                <w:b/>
                <w:sz w:val="23"/>
                <w:szCs w:val="23"/>
              </w:rPr>
              <w:t>L2 x S4 = 8 (medium)</w:t>
            </w:r>
          </w:p>
          <w:p w:rsidR="005369BD" w:rsidRPr="00E5179E" w:rsidRDefault="005369BD" w:rsidP="005369BD">
            <w:pPr>
              <w:ind w:right="84"/>
              <w:jc w:val="center"/>
              <w:rPr>
                <w:rFonts w:ascii="Arial" w:hAnsi="Arial" w:cs="Arial"/>
                <w:sz w:val="23"/>
                <w:szCs w:val="23"/>
              </w:rPr>
            </w:pPr>
          </w:p>
        </w:tc>
        <w:tc>
          <w:tcPr>
            <w:tcW w:w="3119" w:type="dxa"/>
            <w:tcBorders>
              <w:bottom w:val="single" w:sz="4" w:space="0" w:color="999999" w:themeColor="text1" w:themeTint="66"/>
            </w:tcBorders>
          </w:tcPr>
          <w:p w:rsidR="005369BD" w:rsidRPr="00E5179E" w:rsidRDefault="005369BD" w:rsidP="005369BD">
            <w:pPr>
              <w:pStyle w:val="ListParagraph"/>
              <w:ind w:left="360" w:right="567"/>
              <w:rPr>
                <w:rFonts w:ascii="Arial" w:hAnsi="Arial" w:cs="Arial"/>
                <w:sz w:val="23"/>
                <w:szCs w:val="23"/>
              </w:rPr>
            </w:pPr>
            <w:r w:rsidRPr="00E5179E">
              <w:rPr>
                <w:rFonts w:ascii="Arial" w:hAnsi="Arial" w:cs="Arial"/>
                <w:sz w:val="23"/>
                <w:szCs w:val="23"/>
              </w:rPr>
              <w:t xml:space="preserve">Risk Appetite: </w:t>
            </w:r>
          </w:p>
          <w:p w:rsidR="005369BD" w:rsidRPr="00E5179E" w:rsidRDefault="005369BD" w:rsidP="005369BD">
            <w:pPr>
              <w:pStyle w:val="ListParagraph"/>
              <w:ind w:left="360" w:right="567"/>
              <w:rPr>
                <w:rFonts w:ascii="Arial" w:hAnsi="Arial" w:cs="Arial"/>
                <w:sz w:val="23"/>
                <w:szCs w:val="23"/>
              </w:rPr>
            </w:pPr>
            <w:r w:rsidRPr="00E5179E">
              <w:rPr>
                <w:rFonts w:ascii="Arial" w:hAnsi="Arial" w:cs="Arial"/>
                <w:sz w:val="23"/>
                <w:szCs w:val="23"/>
              </w:rPr>
              <w:t xml:space="preserve">Outwith for hospital </w:t>
            </w:r>
          </w:p>
          <w:p w:rsidR="005369BD" w:rsidRPr="00E5179E" w:rsidRDefault="005369BD" w:rsidP="005369BD">
            <w:pPr>
              <w:ind w:right="84"/>
              <w:jc w:val="center"/>
              <w:rPr>
                <w:rFonts w:ascii="Arial" w:hAnsi="Arial" w:cs="Arial"/>
                <w:sz w:val="23"/>
                <w:szCs w:val="23"/>
              </w:rPr>
            </w:pPr>
            <w:r w:rsidRPr="00E5179E">
              <w:rPr>
                <w:rFonts w:ascii="Arial" w:hAnsi="Arial" w:cs="Arial"/>
                <w:noProof/>
                <w:sz w:val="23"/>
                <w:szCs w:val="23"/>
                <w:lang w:val="en-GB" w:eastAsia="en-GB"/>
              </w:rPr>
              <w:drawing>
                <wp:inline distT="0" distB="0" distL="0" distR="0" wp14:anchorId="66EC515A" wp14:editId="12F9D2E6">
                  <wp:extent cx="1638300" cy="361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5065" t="52886" r="36350" b="35886"/>
                          <a:stretch/>
                        </pic:blipFill>
                        <pic:spPr bwMode="auto">
                          <a:xfrm>
                            <a:off x="0" y="0"/>
                            <a:ext cx="1638300" cy="361950"/>
                          </a:xfrm>
                          <a:prstGeom prst="rect">
                            <a:avLst/>
                          </a:prstGeom>
                          <a:ln>
                            <a:noFill/>
                          </a:ln>
                          <a:extLst>
                            <a:ext uri="{53640926-AAD7-44D8-BBD7-CCE9431645EC}">
                              <a14:shadowObscured xmlns:a14="http://schemas.microsoft.com/office/drawing/2010/main"/>
                            </a:ext>
                          </a:extLst>
                        </pic:spPr>
                      </pic:pic>
                    </a:graphicData>
                  </a:graphic>
                </wp:inline>
              </w:drawing>
            </w:r>
          </w:p>
        </w:tc>
      </w:tr>
      <w:tr w:rsidR="005369BD" w:rsidRPr="00CA1D7A" w:rsidTr="005369BD">
        <w:trPr>
          <w:trHeight w:val="1662"/>
        </w:trPr>
        <w:tc>
          <w:tcPr>
            <w:tcW w:w="3357" w:type="dxa"/>
            <w:vMerge w:val="restart"/>
            <w:tcBorders>
              <w:bottom w:val="single" w:sz="4" w:space="0" w:color="999999" w:themeColor="text1" w:themeTint="66"/>
            </w:tcBorders>
          </w:tcPr>
          <w:p w:rsidR="005369BD" w:rsidRPr="00E5179E" w:rsidRDefault="005369BD" w:rsidP="005369BD">
            <w:pPr>
              <w:rPr>
                <w:rFonts w:ascii="Arial" w:eastAsia="Calibri" w:hAnsi="Arial" w:cs="Arial"/>
                <w:b/>
                <w:i/>
                <w:sz w:val="23"/>
                <w:szCs w:val="23"/>
              </w:rPr>
            </w:pPr>
            <w:r w:rsidRPr="00E5179E">
              <w:rPr>
                <w:rFonts w:ascii="Arial" w:eastAsia="Calibri" w:hAnsi="Arial" w:cs="Arial"/>
                <w:b/>
                <w:i/>
                <w:sz w:val="23"/>
                <w:szCs w:val="23"/>
              </w:rPr>
              <w:t xml:space="preserve">If we are unable to develop sufficient workforce capacity and capability to deliver strategic objectives </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 xml:space="preserve">Insufficient workforce could impact ability to delivery strategic ambitions; work underway to assess areas of particular vulnerability, expansion of services is key area of risk as it requires additional recruitment to support.  </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 xml:space="preserve">Use of locum and agency staff carries financial cost in addition to wider issues associated with ongoing use.  </w:t>
            </w:r>
          </w:p>
          <w:p w:rsidR="005369BD" w:rsidRPr="00E5179E" w:rsidRDefault="005369BD" w:rsidP="005369BD">
            <w:pPr>
              <w:rPr>
                <w:rFonts w:ascii="Arial" w:hAnsi="Arial" w:cs="Arial"/>
                <w:sz w:val="23"/>
                <w:szCs w:val="23"/>
              </w:rPr>
            </w:pPr>
          </w:p>
          <w:p w:rsidR="005369BD" w:rsidRPr="00E5179E" w:rsidRDefault="005369BD" w:rsidP="005369BD">
            <w:pPr>
              <w:rPr>
                <w:rFonts w:ascii="Arial" w:eastAsia="Calibri" w:hAnsi="Arial" w:cs="Arial"/>
                <w:sz w:val="23"/>
                <w:szCs w:val="23"/>
              </w:rPr>
            </w:pPr>
            <w:r w:rsidRPr="00E5179E">
              <w:rPr>
                <w:rFonts w:ascii="Arial" w:eastAsia="Calibri" w:hAnsi="Arial" w:cs="Arial"/>
                <w:sz w:val="23"/>
                <w:szCs w:val="23"/>
              </w:rPr>
              <w:t>Staff dissatisfaction due to increased workload pressure; increasing risk of staff absence and turnover and with further loss of skills and knowledge.</w:t>
            </w:r>
          </w:p>
          <w:p w:rsidR="005369BD" w:rsidRPr="00E5179E" w:rsidRDefault="005369BD" w:rsidP="005369BD">
            <w:pPr>
              <w:rPr>
                <w:rFonts w:ascii="Arial" w:eastAsia="Calibri" w:hAnsi="Arial" w:cs="Arial"/>
                <w:sz w:val="23"/>
                <w:szCs w:val="23"/>
              </w:rPr>
            </w:pPr>
          </w:p>
          <w:p w:rsidR="005369BD" w:rsidRPr="00E5179E" w:rsidRDefault="005369BD" w:rsidP="005369BD">
            <w:pPr>
              <w:rPr>
                <w:rFonts w:ascii="Arial" w:eastAsia="Calibri" w:hAnsi="Arial" w:cs="Arial"/>
                <w:sz w:val="23"/>
                <w:szCs w:val="23"/>
              </w:rPr>
            </w:pPr>
            <w:r w:rsidRPr="00E5179E">
              <w:rPr>
                <w:rFonts w:ascii="Arial" w:eastAsia="Calibri" w:hAnsi="Arial" w:cs="Arial"/>
                <w:sz w:val="23"/>
                <w:szCs w:val="23"/>
              </w:rPr>
              <w:t>Failure to implement hybrid working models leading to failure to attract people to work for the organizati</w:t>
            </w:r>
            <w:r>
              <w:rPr>
                <w:rFonts w:ascii="Arial" w:eastAsia="Calibri" w:hAnsi="Arial" w:cs="Arial"/>
                <w:sz w:val="23"/>
                <w:szCs w:val="23"/>
              </w:rPr>
              <w:t>on and retain current workforce.</w:t>
            </w:r>
          </w:p>
          <w:p w:rsidR="005369BD" w:rsidRPr="00E5179E" w:rsidRDefault="005369BD" w:rsidP="005369BD">
            <w:pPr>
              <w:rPr>
                <w:rFonts w:ascii="Arial" w:eastAsia="Calibri" w:hAnsi="Arial" w:cs="Arial"/>
                <w:sz w:val="23"/>
                <w:szCs w:val="23"/>
              </w:rPr>
            </w:pPr>
          </w:p>
          <w:p w:rsidR="005369BD" w:rsidRPr="00E5179E" w:rsidRDefault="005369BD" w:rsidP="005369BD">
            <w:pPr>
              <w:rPr>
                <w:rFonts w:ascii="Arial" w:hAnsi="Arial" w:cs="Arial"/>
                <w:b/>
                <w:sz w:val="23"/>
                <w:szCs w:val="23"/>
              </w:rPr>
            </w:pPr>
          </w:p>
          <w:p w:rsidR="005369BD" w:rsidRPr="00E5179E" w:rsidRDefault="005369BD" w:rsidP="005369BD">
            <w:pPr>
              <w:rPr>
                <w:rFonts w:ascii="Arial" w:hAnsi="Arial" w:cs="Arial"/>
                <w:b/>
                <w:sz w:val="23"/>
                <w:szCs w:val="23"/>
              </w:rPr>
            </w:pPr>
          </w:p>
          <w:p w:rsidR="005369BD" w:rsidRPr="00E5179E" w:rsidRDefault="005369BD" w:rsidP="005369BD">
            <w:pPr>
              <w:rPr>
                <w:rFonts w:ascii="Arial" w:hAnsi="Arial" w:cs="Arial"/>
                <w:b/>
                <w:sz w:val="23"/>
                <w:szCs w:val="23"/>
              </w:rPr>
            </w:pPr>
          </w:p>
          <w:p w:rsidR="005369BD" w:rsidRPr="00E5179E" w:rsidRDefault="005369BD" w:rsidP="005369BD">
            <w:pPr>
              <w:jc w:val="both"/>
              <w:rPr>
                <w:rFonts w:ascii="Arial" w:hAnsi="Arial" w:cs="Arial"/>
                <w:b/>
                <w:bCs/>
                <w:i/>
                <w:iCs/>
                <w:sz w:val="23"/>
                <w:szCs w:val="23"/>
              </w:rPr>
            </w:pPr>
          </w:p>
        </w:tc>
        <w:tc>
          <w:tcPr>
            <w:tcW w:w="4394" w:type="dxa"/>
            <w:tcBorders>
              <w:bottom w:val="single" w:sz="4" w:space="0" w:color="999999" w:themeColor="text1" w:themeTint="66"/>
            </w:tcBorders>
          </w:tcPr>
          <w:p w:rsidR="005369BD" w:rsidRPr="00E5179E" w:rsidRDefault="005369BD" w:rsidP="005369BD">
            <w:pPr>
              <w:rPr>
                <w:rFonts w:ascii="Arial" w:hAnsi="Arial" w:cs="Arial"/>
                <w:sz w:val="23"/>
                <w:szCs w:val="23"/>
              </w:rPr>
            </w:pPr>
            <w:r w:rsidRPr="00E5179E">
              <w:rPr>
                <w:rFonts w:ascii="Arial" w:hAnsi="Arial" w:cs="Arial"/>
                <w:b/>
                <w:sz w:val="23"/>
                <w:szCs w:val="23"/>
              </w:rPr>
              <w:t>Current control measures in place</w:t>
            </w:r>
            <w:r w:rsidRPr="00E5179E">
              <w:rPr>
                <w:rFonts w:ascii="Arial" w:hAnsi="Arial" w:cs="Arial"/>
                <w:sz w:val="23"/>
                <w:szCs w:val="23"/>
              </w:rPr>
              <w:t>:</w:t>
            </w:r>
          </w:p>
          <w:p w:rsidR="005369BD" w:rsidRPr="00E5179E" w:rsidRDefault="005369BD" w:rsidP="005369BD">
            <w:pPr>
              <w:tabs>
                <w:tab w:val="left" w:pos="1440"/>
              </w:tabs>
              <w:rPr>
                <w:rFonts w:ascii="Arial" w:eastAsia="Calibri" w:hAnsi="Arial" w:cs="Arial"/>
                <w:sz w:val="23"/>
                <w:szCs w:val="23"/>
              </w:rPr>
            </w:pPr>
          </w:p>
          <w:p w:rsidR="005369BD" w:rsidRPr="00E5179E" w:rsidRDefault="005369BD" w:rsidP="005369BD">
            <w:pPr>
              <w:tabs>
                <w:tab w:val="left" w:pos="1440"/>
              </w:tabs>
              <w:rPr>
                <w:rFonts w:ascii="Arial" w:eastAsia="Calibri" w:hAnsi="Arial" w:cs="Arial"/>
                <w:sz w:val="23"/>
                <w:szCs w:val="23"/>
              </w:rPr>
            </w:pPr>
            <w:r w:rsidRPr="00E5179E">
              <w:rPr>
                <w:rFonts w:ascii="Arial" w:eastAsia="Calibri" w:hAnsi="Arial" w:cs="Arial"/>
                <w:sz w:val="23"/>
                <w:szCs w:val="23"/>
              </w:rPr>
              <w:t>Annual Workforce Plan</w:t>
            </w:r>
            <w:r>
              <w:rPr>
                <w:rFonts w:ascii="Arial" w:eastAsia="Calibri" w:hAnsi="Arial" w:cs="Arial"/>
                <w:sz w:val="23"/>
                <w:szCs w:val="23"/>
              </w:rPr>
              <w:t>.</w:t>
            </w:r>
            <w:r w:rsidRPr="00E5179E">
              <w:rPr>
                <w:rFonts w:ascii="Arial" w:eastAsia="Calibri" w:hAnsi="Arial" w:cs="Arial"/>
                <w:sz w:val="23"/>
                <w:szCs w:val="23"/>
              </w:rPr>
              <w:t xml:space="preserve"> </w:t>
            </w:r>
          </w:p>
          <w:p w:rsidR="005369BD" w:rsidRPr="00E5179E" w:rsidRDefault="005369BD" w:rsidP="005369BD">
            <w:pPr>
              <w:tabs>
                <w:tab w:val="left" w:pos="1440"/>
              </w:tabs>
              <w:rPr>
                <w:rFonts w:ascii="Arial" w:eastAsia="Calibri" w:hAnsi="Arial" w:cs="Arial"/>
                <w:sz w:val="23"/>
                <w:szCs w:val="23"/>
              </w:rPr>
            </w:pPr>
            <w:r w:rsidRPr="00E5179E">
              <w:rPr>
                <w:rFonts w:ascii="Arial" w:eastAsia="Calibri" w:hAnsi="Arial" w:cs="Arial"/>
                <w:sz w:val="23"/>
                <w:szCs w:val="23"/>
              </w:rPr>
              <w:t>Spiritual care service support to staff</w:t>
            </w:r>
            <w:r>
              <w:rPr>
                <w:rFonts w:ascii="Arial" w:eastAsia="Calibri" w:hAnsi="Arial" w:cs="Arial"/>
                <w:sz w:val="23"/>
                <w:szCs w:val="23"/>
              </w:rPr>
              <w:t>.</w:t>
            </w:r>
          </w:p>
          <w:p w:rsidR="005369BD" w:rsidRPr="00E5179E" w:rsidRDefault="005369BD" w:rsidP="005369BD">
            <w:pPr>
              <w:tabs>
                <w:tab w:val="left" w:pos="1440"/>
              </w:tabs>
              <w:rPr>
                <w:rFonts w:ascii="Arial" w:eastAsia="Calibri" w:hAnsi="Arial" w:cs="Arial"/>
                <w:sz w:val="23"/>
                <w:szCs w:val="23"/>
              </w:rPr>
            </w:pPr>
            <w:r w:rsidRPr="00E5179E">
              <w:rPr>
                <w:rFonts w:ascii="Arial" w:eastAsia="Calibri" w:hAnsi="Arial" w:cs="Arial"/>
                <w:sz w:val="23"/>
                <w:szCs w:val="23"/>
              </w:rPr>
              <w:t>Full programme of training and education reviewed annually and underpinned by training needs analysis across the Board; and</w:t>
            </w:r>
          </w:p>
          <w:p w:rsidR="005369BD" w:rsidRPr="00E5179E" w:rsidRDefault="005369BD" w:rsidP="005369BD">
            <w:pPr>
              <w:tabs>
                <w:tab w:val="left" w:pos="1440"/>
              </w:tabs>
              <w:rPr>
                <w:rFonts w:ascii="Arial" w:eastAsia="Calibri" w:hAnsi="Arial" w:cs="Arial"/>
                <w:sz w:val="23"/>
                <w:szCs w:val="23"/>
              </w:rPr>
            </w:pPr>
            <w:r w:rsidRPr="00E5179E">
              <w:rPr>
                <w:rFonts w:ascii="Arial" w:eastAsia="Calibri" w:hAnsi="Arial" w:cs="Arial"/>
                <w:sz w:val="23"/>
                <w:szCs w:val="23"/>
              </w:rPr>
              <w:t>Board local HR/strategic policy mirrors national guidance and policy on terms and conditions.</w:t>
            </w:r>
          </w:p>
          <w:p w:rsidR="005369BD" w:rsidRPr="00E5179E" w:rsidRDefault="005369BD" w:rsidP="005369BD">
            <w:pPr>
              <w:rPr>
                <w:rFonts w:ascii="Arial" w:eastAsia="Calibri" w:hAnsi="Arial" w:cs="Arial"/>
                <w:sz w:val="23"/>
                <w:szCs w:val="23"/>
              </w:rPr>
            </w:pPr>
            <w:r w:rsidRPr="00E5179E">
              <w:rPr>
                <w:rFonts w:ascii="Arial" w:eastAsia="Calibri" w:hAnsi="Arial" w:cs="Arial"/>
                <w:sz w:val="23"/>
                <w:szCs w:val="23"/>
              </w:rPr>
              <w:t xml:space="preserve">Approved 2yr Recovery Workforce Plan including brought forward elements of phase 1 and 2 expansion and active engagement with clinicians from NHS Boards to support.  </w:t>
            </w:r>
          </w:p>
          <w:p w:rsidR="005369BD" w:rsidRPr="00E5179E" w:rsidRDefault="005369BD" w:rsidP="005369BD">
            <w:pPr>
              <w:rPr>
                <w:rFonts w:ascii="Arial" w:eastAsia="Calibri" w:hAnsi="Arial" w:cs="Arial"/>
                <w:sz w:val="23"/>
                <w:szCs w:val="23"/>
              </w:rPr>
            </w:pPr>
          </w:p>
          <w:p w:rsidR="005369BD" w:rsidRPr="00E5179E" w:rsidRDefault="005369BD" w:rsidP="005369BD">
            <w:pPr>
              <w:rPr>
                <w:rFonts w:ascii="Arial" w:eastAsia="Calibri" w:hAnsi="Arial" w:cs="Arial"/>
                <w:sz w:val="23"/>
                <w:szCs w:val="23"/>
              </w:rPr>
            </w:pPr>
            <w:r w:rsidRPr="00E5179E">
              <w:rPr>
                <w:rFonts w:ascii="Arial" w:eastAsia="Calibri" w:hAnsi="Arial" w:cs="Arial"/>
                <w:sz w:val="23"/>
                <w:szCs w:val="23"/>
              </w:rPr>
              <w:t>Workforce Planning and Transition Oversight Group established</w:t>
            </w:r>
            <w:r>
              <w:rPr>
                <w:rFonts w:ascii="Arial" w:eastAsia="Calibri" w:hAnsi="Arial" w:cs="Arial"/>
                <w:sz w:val="23"/>
                <w:szCs w:val="23"/>
              </w:rPr>
              <w:t>.</w:t>
            </w:r>
          </w:p>
          <w:p w:rsidR="005369BD" w:rsidRPr="00E5179E" w:rsidRDefault="005369BD" w:rsidP="005369BD">
            <w:pPr>
              <w:rPr>
                <w:rFonts w:ascii="Arial" w:eastAsia="Calibri" w:hAnsi="Arial" w:cs="Arial"/>
                <w:sz w:val="23"/>
                <w:szCs w:val="23"/>
              </w:rPr>
            </w:pPr>
          </w:p>
          <w:p w:rsidR="005369BD" w:rsidRPr="00E5179E" w:rsidRDefault="005369BD" w:rsidP="005369BD">
            <w:pPr>
              <w:tabs>
                <w:tab w:val="left" w:pos="1440"/>
              </w:tabs>
              <w:rPr>
                <w:rFonts w:ascii="Arial" w:hAnsi="Arial" w:cs="Arial"/>
                <w:bCs/>
                <w:iCs/>
                <w:sz w:val="23"/>
                <w:szCs w:val="23"/>
              </w:rPr>
            </w:pPr>
            <w:r w:rsidRPr="00E5179E">
              <w:rPr>
                <w:rFonts w:ascii="Arial" w:eastAsia="Calibri" w:hAnsi="Arial" w:cs="Arial"/>
                <w:sz w:val="23"/>
                <w:szCs w:val="23"/>
              </w:rPr>
              <w:t>N</w:t>
            </w:r>
            <w:r w:rsidRPr="00E5179E">
              <w:rPr>
                <w:rFonts w:ascii="Arial" w:hAnsi="Arial" w:cs="Arial"/>
                <w:bCs/>
                <w:iCs/>
                <w:sz w:val="23"/>
                <w:szCs w:val="23"/>
              </w:rPr>
              <w:t>HS Scotland Academy programme to support expansion of elective care and NHS workforce</w:t>
            </w:r>
            <w:r>
              <w:rPr>
                <w:rFonts w:ascii="Arial" w:hAnsi="Arial" w:cs="Arial"/>
                <w:bCs/>
                <w:iCs/>
                <w:sz w:val="23"/>
                <w:szCs w:val="23"/>
              </w:rPr>
              <w:t>.</w:t>
            </w:r>
          </w:p>
          <w:p w:rsidR="005369BD" w:rsidRPr="00E5179E" w:rsidRDefault="005369BD" w:rsidP="005369BD">
            <w:pPr>
              <w:rPr>
                <w:rFonts w:ascii="Arial" w:hAnsi="Arial" w:cs="Arial"/>
                <w:bCs/>
                <w:iCs/>
                <w:sz w:val="23"/>
                <w:szCs w:val="23"/>
              </w:rPr>
            </w:pPr>
            <w:r w:rsidRPr="00E5179E" w:rsidDel="00AD3F50">
              <w:rPr>
                <w:rFonts w:ascii="Arial" w:eastAsia="Calibri" w:hAnsi="Arial" w:cs="Arial"/>
                <w:sz w:val="23"/>
                <w:szCs w:val="23"/>
              </w:rPr>
              <w:t xml:space="preserve"> </w:t>
            </w:r>
          </w:p>
          <w:p w:rsidR="005369BD" w:rsidRPr="00E5179E" w:rsidRDefault="005369BD" w:rsidP="005369BD">
            <w:pPr>
              <w:rPr>
                <w:rFonts w:ascii="Arial" w:hAnsi="Arial" w:cs="Arial"/>
                <w:bCs/>
                <w:iCs/>
                <w:sz w:val="23"/>
                <w:szCs w:val="23"/>
              </w:rPr>
            </w:pPr>
            <w:r w:rsidRPr="00E5179E">
              <w:rPr>
                <w:rFonts w:ascii="Arial" w:hAnsi="Arial" w:cs="Arial"/>
                <w:bCs/>
                <w:iCs/>
                <w:sz w:val="23"/>
                <w:szCs w:val="23"/>
              </w:rPr>
              <w:t xml:space="preserve">Recruitment drive ongoing to support delivery of agreed workforce plans.  </w:t>
            </w:r>
          </w:p>
          <w:p w:rsidR="005369BD" w:rsidRPr="00E5179E" w:rsidRDefault="005369BD" w:rsidP="005369BD">
            <w:pPr>
              <w:rPr>
                <w:rFonts w:ascii="Arial" w:hAnsi="Arial" w:cs="Arial"/>
                <w:bCs/>
                <w:iCs/>
                <w:sz w:val="23"/>
                <w:szCs w:val="23"/>
              </w:rPr>
            </w:pPr>
          </w:p>
          <w:p w:rsidR="005369BD" w:rsidRPr="00E5179E" w:rsidRDefault="005369BD" w:rsidP="005369BD">
            <w:pPr>
              <w:rPr>
                <w:rFonts w:ascii="Arial" w:hAnsi="Arial" w:cs="Arial"/>
                <w:bCs/>
                <w:iCs/>
                <w:sz w:val="23"/>
                <w:szCs w:val="23"/>
              </w:rPr>
            </w:pPr>
            <w:r w:rsidRPr="00E5179E">
              <w:rPr>
                <w:rFonts w:ascii="Arial" w:hAnsi="Arial" w:cs="Arial"/>
                <w:bCs/>
                <w:iCs/>
                <w:sz w:val="23"/>
                <w:szCs w:val="23"/>
              </w:rPr>
              <w:t>Health and well-being strategy approved and action plan underway</w:t>
            </w:r>
            <w:r>
              <w:rPr>
                <w:rFonts w:ascii="Arial" w:hAnsi="Arial" w:cs="Arial"/>
                <w:bCs/>
                <w:iCs/>
                <w:sz w:val="23"/>
                <w:szCs w:val="23"/>
              </w:rPr>
              <w:t>.</w:t>
            </w:r>
          </w:p>
          <w:p w:rsidR="005369BD" w:rsidRPr="00E5179E" w:rsidRDefault="005369BD" w:rsidP="005369BD">
            <w:pPr>
              <w:rPr>
                <w:rFonts w:ascii="Arial" w:hAnsi="Arial" w:cs="Arial"/>
                <w:bCs/>
                <w:iCs/>
                <w:sz w:val="23"/>
                <w:szCs w:val="23"/>
              </w:rPr>
            </w:pPr>
          </w:p>
          <w:p w:rsidR="005369BD" w:rsidRPr="00E5179E" w:rsidRDefault="005369BD" w:rsidP="005369BD">
            <w:pPr>
              <w:rPr>
                <w:rFonts w:ascii="Arial" w:hAnsi="Arial" w:cs="Arial"/>
                <w:bCs/>
                <w:iCs/>
                <w:sz w:val="23"/>
                <w:szCs w:val="23"/>
              </w:rPr>
            </w:pPr>
            <w:r w:rsidRPr="00E5179E">
              <w:rPr>
                <w:rFonts w:ascii="Arial" w:hAnsi="Arial" w:cs="Arial"/>
                <w:bCs/>
                <w:iCs/>
                <w:sz w:val="23"/>
                <w:szCs w:val="23"/>
              </w:rPr>
              <w:t>Workplace for the Future programme to promote agile working as part of recruitment strategy and attract people to work for us from wider geographical area and promote flexible working to support recruitment from a diverse range of people</w:t>
            </w:r>
            <w:r>
              <w:rPr>
                <w:rFonts w:ascii="Arial" w:hAnsi="Arial" w:cs="Arial"/>
                <w:bCs/>
                <w:iCs/>
                <w:sz w:val="23"/>
                <w:szCs w:val="23"/>
              </w:rPr>
              <w:t>.</w:t>
            </w:r>
          </w:p>
        </w:tc>
        <w:tc>
          <w:tcPr>
            <w:tcW w:w="3119" w:type="dxa"/>
            <w:tcBorders>
              <w:bottom w:val="single" w:sz="4" w:space="0" w:color="999999" w:themeColor="text1" w:themeTint="66"/>
            </w:tcBorders>
          </w:tcPr>
          <w:p w:rsidR="005369BD" w:rsidRPr="00E5179E" w:rsidRDefault="005369BD" w:rsidP="005369BD">
            <w:pPr>
              <w:ind w:right="84"/>
              <w:rPr>
                <w:rFonts w:ascii="Arial" w:hAnsi="Arial" w:cs="Arial"/>
                <w:b/>
                <w:sz w:val="23"/>
                <w:szCs w:val="23"/>
              </w:rPr>
            </w:pPr>
            <w:r w:rsidRPr="00E5179E">
              <w:rPr>
                <w:rFonts w:ascii="Arial" w:hAnsi="Arial" w:cs="Arial"/>
                <w:b/>
                <w:sz w:val="23"/>
                <w:szCs w:val="23"/>
              </w:rPr>
              <w:t xml:space="preserve">Assurance/ Monitoring: </w:t>
            </w:r>
          </w:p>
          <w:p w:rsidR="005369BD" w:rsidRPr="00E5179E" w:rsidRDefault="005369BD" w:rsidP="005369BD">
            <w:pPr>
              <w:ind w:right="84"/>
              <w:rPr>
                <w:rFonts w:ascii="Arial" w:hAnsi="Arial" w:cs="Arial"/>
                <w:b/>
                <w:sz w:val="23"/>
                <w:szCs w:val="23"/>
              </w:rPr>
            </w:pPr>
          </w:p>
          <w:p w:rsidR="005369BD" w:rsidRDefault="005369BD" w:rsidP="005369BD">
            <w:pPr>
              <w:tabs>
                <w:tab w:val="left" w:pos="1440"/>
              </w:tabs>
              <w:rPr>
                <w:rFonts w:ascii="Arial" w:hAnsi="Arial" w:cs="Arial"/>
                <w:bCs/>
                <w:iCs/>
                <w:sz w:val="23"/>
                <w:szCs w:val="23"/>
              </w:rPr>
            </w:pPr>
            <w:r w:rsidRPr="00E5179E">
              <w:rPr>
                <w:rFonts w:ascii="Arial" w:eastAsia="Calibri" w:hAnsi="Arial" w:cs="Arial"/>
                <w:sz w:val="23"/>
                <w:szCs w:val="23"/>
              </w:rPr>
              <w:t>Recruitment data monitored on a regular basis and presented to the Board twice a year via the Workforce Monitoring Report;</w:t>
            </w:r>
            <w:r>
              <w:rPr>
                <w:rFonts w:ascii="Arial" w:eastAsia="Calibri" w:hAnsi="Arial" w:cs="Arial"/>
                <w:sz w:val="23"/>
                <w:szCs w:val="23"/>
              </w:rPr>
              <w:t xml:space="preserve"> </w:t>
            </w:r>
            <w:r>
              <w:rPr>
                <w:rFonts w:ascii="Arial" w:hAnsi="Arial" w:cs="Arial"/>
                <w:bCs/>
                <w:iCs/>
                <w:sz w:val="23"/>
                <w:szCs w:val="23"/>
              </w:rPr>
              <w:t>Mandatory training reports.</w:t>
            </w:r>
          </w:p>
          <w:p w:rsidR="005369BD" w:rsidRPr="00E5179E" w:rsidRDefault="005369BD" w:rsidP="005369BD">
            <w:pPr>
              <w:tabs>
                <w:tab w:val="left" w:pos="1440"/>
              </w:tabs>
              <w:rPr>
                <w:rFonts w:ascii="Arial" w:hAnsi="Arial" w:cs="Arial"/>
                <w:bCs/>
                <w:iCs/>
                <w:sz w:val="23"/>
                <w:szCs w:val="23"/>
              </w:rPr>
            </w:pPr>
          </w:p>
          <w:p w:rsidR="005369BD" w:rsidRPr="00E5179E" w:rsidRDefault="005369BD" w:rsidP="005369BD">
            <w:pPr>
              <w:tabs>
                <w:tab w:val="left" w:pos="1440"/>
              </w:tabs>
              <w:rPr>
                <w:rFonts w:ascii="Arial" w:hAnsi="Arial" w:cs="Arial"/>
                <w:bCs/>
                <w:iCs/>
                <w:sz w:val="23"/>
                <w:szCs w:val="23"/>
              </w:rPr>
            </w:pPr>
            <w:r w:rsidRPr="00E5179E">
              <w:rPr>
                <w:rFonts w:ascii="Arial" w:hAnsi="Arial" w:cs="Arial"/>
                <w:bCs/>
                <w:iCs/>
                <w:sz w:val="23"/>
                <w:szCs w:val="23"/>
              </w:rPr>
              <w:t>Workplace of the future programme reports</w:t>
            </w:r>
            <w:r>
              <w:rPr>
                <w:rFonts w:ascii="Arial" w:hAnsi="Arial" w:cs="Arial"/>
                <w:bCs/>
                <w:iCs/>
                <w:sz w:val="23"/>
                <w:szCs w:val="23"/>
              </w:rPr>
              <w:t>.</w:t>
            </w:r>
          </w:p>
        </w:tc>
      </w:tr>
      <w:tr w:rsidR="005369BD" w:rsidRPr="00CA1D7A" w:rsidTr="005369BD">
        <w:trPr>
          <w:trHeight w:val="1804"/>
        </w:trPr>
        <w:tc>
          <w:tcPr>
            <w:tcW w:w="3357" w:type="dxa"/>
            <w:vMerge/>
            <w:tcBorders>
              <w:bottom w:val="single" w:sz="4" w:space="0" w:color="999999" w:themeColor="text1" w:themeTint="66"/>
            </w:tcBorders>
          </w:tcPr>
          <w:p w:rsidR="005369BD" w:rsidRPr="00E5179E" w:rsidRDefault="005369BD" w:rsidP="005369BD">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5369BD" w:rsidRDefault="005369BD" w:rsidP="005369BD">
            <w:pPr>
              <w:ind w:right="84"/>
              <w:rPr>
                <w:rFonts w:ascii="Arial" w:hAnsi="Arial" w:cs="Arial"/>
                <w:b/>
                <w:sz w:val="23"/>
                <w:szCs w:val="23"/>
              </w:rPr>
            </w:pPr>
          </w:p>
          <w:p w:rsidR="005369BD" w:rsidRPr="00E5179E" w:rsidRDefault="005369BD" w:rsidP="005369BD">
            <w:pPr>
              <w:ind w:right="84"/>
              <w:rPr>
                <w:rFonts w:ascii="Arial" w:hAnsi="Arial" w:cs="Arial"/>
                <w:b/>
                <w:sz w:val="23"/>
                <w:szCs w:val="23"/>
              </w:rPr>
            </w:pPr>
            <w:r w:rsidRPr="00E5179E">
              <w:rPr>
                <w:rFonts w:ascii="Arial" w:hAnsi="Arial" w:cs="Arial"/>
                <w:b/>
                <w:sz w:val="23"/>
                <w:szCs w:val="23"/>
              </w:rPr>
              <w:t xml:space="preserve">Additional Mitigations: </w:t>
            </w:r>
          </w:p>
          <w:p w:rsidR="005369BD" w:rsidRPr="00E5179E" w:rsidRDefault="005369BD" w:rsidP="005369BD">
            <w:pPr>
              <w:tabs>
                <w:tab w:val="left" w:pos="1440"/>
              </w:tabs>
              <w:spacing w:after="120"/>
              <w:rPr>
                <w:rFonts w:ascii="Arial" w:eastAsia="Calibri" w:hAnsi="Arial" w:cs="Arial"/>
                <w:sz w:val="23"/>
                <w:szCs w:val="23"/>
              </w:rPr>
            </w:pPr>
            <w:r w:rsidRPr="00E5179E">
              <w:rPr>
                <w:rFonts w:ascii="Arial" w:eastAsia="Calibri" w:hAnsi="Arial" w:cs="Arial"/>
                <w:sz w:val="23"/>
                <w:szCs w:val="23"/>
              </w:rPr>
              <w:t>New national approach to 3-year workforce planning underway and due for publication in Marc</w:t>
            </w:r>
            <w:r>
              <w:rPr>
                <w:rFonts w:ascii="Arial" w:eastAsia="Calibri" w:hAnsi="Arial" w:cs="Arial"/>
                <w:sz w:val="23"/>
                <w:szCs w:val="23"/>
              </w:rPr>
              <w:t>h 2022.</w:t>
            </w:r>
          </w:p>
          <w:p w:rsidR="005369BD" w:rsidRPr="00E5179E" w:rsidRDefault="005369BD" w:rsidP="005369BD">
            <w:pPr>
              <w:ind w:right="84"/>
              <w:rPr>
                <w:rFonts w:ascii="Arial" w:hAnsi="Arial" w:cs="Arial"/>
                <w:sz w:val="23"/>
                <w:szCs w:val="23"/>
              </w:rPr>
            </w:pPr>
            <w:r w:rsidRPr="00E5179E">
              <w:rPr>
                <w:rFonts w:ascii="Arial" w:eastAsia="Calibri" w:hAnsi="Arial" w:cs="Arial"/>
                <w:sz w:val="23"/>
                <w:szCs w:val="23"/>
              </w:rPr>
              <w:t>National iMatter Pulse Survey completed in September 2020 and act</w:t>
            </w:r>
            <w:r>
              <w:rPr>
                <w:rFonts w:ascii="Arial" w:eastAsia="Calibri" w:hAnsi="Arial" w:cs="Arial"/>
                <w:sz w:val="23"/>
                <w:szCs w:val="23"/>
              </w:rPr>
              <w:t>i</w:t>
            </w:r>
            <w:r w:rsidRPr="00E5179E">
              <w:rPr>
                <w:rFonts w:ascii="Arial" w:eastAsia="Calibri" w:hAnsi="Arial" w:cs="Arial"/>
                <w:sz w:val="23"/>
                <w:szCs w:val="23"/>
              </w:rPr>
              <w:t>on plan in development</w:t>
            </w:r>
            <w:r>
              <w:rPr>
                <w:rFonts w:ascii="Arial" w:eastAsia="Calibri" w:hAnsi="Arial" w:cs="Arial"/>
                <w:sz w:val="23"/>
                <w:szCs w:val="23"/>
              </w:rPr>
              <w:t>.</w:t>
            </w:r>
            <w:r w:rsidRPr="00E5179E">
              <w:rPr>
                <w:rFonts w:ascii="Arial" w:eastAsia="Calibri" w:hAnsi="Arial" w:cs="Arial"/>
                <w:sz w:val="23"/>
                <w:szCs w:val="23"/>
              </w:rPr>
              <w:t xml:space="preserve"> </w:t>
            </w:r>
          </w:p>
        </w:tc>
      </w:tr>
    </w:tbl>
    <w:p w:rsidR="005369BD" w:rsidRPr="00CA1D7A" w:rsidRDefault="005369BD" w:rsidP="005369BD">
      <w:pPr>
        <w:spacing w:after="160" w:line="259" w:lineRule="auto"/>
        <w:rPr>
          <w:rFonts w:ascii="Arial" w:hAnsi="Arial" w:cs="Arial"/>
          <w:sz w:val="23"/>
          <w:szCs w:val="23"/>
        </w:rPr>
      </w:pPr>
    </w:p>
    <w:tbl>
      <w:tblPr>
        <w:tblStyle w:val="GridTable1Light"/>
        <w:tblW w:w="10870" w:type="dxa"/>
        <w:tblInd w:w="-952" w:type="dxa"/>
        <w:tblLayout w:type="fixed"/>
        <w:tblLook w:val="0000" w:firstRow="0" w:lastRow="0" w:firstColumn="0" w:lastColumn="0" w:noHBand="0" w:noVBand="0"/>
      </w:tblPr>
      <w:tblGrid>
        <w:gridCol w:w="3357"/>
        <w:gridCol w:w="3969"/>
        <w:gridCol w:w="3544"/>
      </w:tblGrid>
      <w:tr w:rsidR="005369BD" w:rsidRPr="00CA1D7A" w:rsidTr="005369BD">
        <w:trPr>
          <w:trHeight w:val="488"/>
        </w:trPr>
        <w:tc>
          <w:tcPr>
            <w:tcW w:w="10870" w:type="dxa"/>
            <w:gridSpan w:val="3"/>
            <w:tcBorders>
              <w:bottom w:val="single" w:sz="4" w:space="0" w:color="999999" w:themeColor="text1" w:themeTint="66"/>
            </w:tcBorders>
          </w:tcPr>
          <w:p w:rsidR="005369BD" w:rsidRDefault="005369BD" w:rsidP="005369BD">
            <w:pPr>
              <w:ind w:right="84"/>
              <w:jc w:val="center"/>
              <w:rPr>
                <w:rFonts w:ascii="Arial" w:hAnsi="Arial" w:cs="Arial"/>
                <w:sz w:val="23"/>
                <w:szCs w:val="23"/>
              </w:rPr>
            </w:pPr>
            <w:r w:rsidRPr="00CA1D7A">
              <w:rPr>
                <w:rFonts w:ascii="Arial" w:hAnsi="Arial" w:cs="Arial"/>
                <w:sz w:val="23"/>
                <w:szCs w:val="23"/>
              </w:rPr>
              <w:lastRenderedPageBreak/>
              <w:br w:type="page"/>
            </w:r>
            <w:r w:rsidRPr="00CA1D7A">
              <w:rPr>
                <w:rFonts w:ascii="Arial" w:hAnsi="Arial" w:cs="Arial"/>
                <w:sz w:val="23"/>
                <w:szCs w:val="23"/>
              </w:rPr>
              <w:br w:type="page"/>
            </w:r>
          </w:p>
          <w:p w:rsidR="005369BD" w:rsidRPr="00CA1D7A" w:rsidRDefault="005369BD" w:rsidP="005369BD">
            <w:pPr>
              <w:ind w:right="84"/>
              <w:jc w:val="center"/>
              <w:rPr>
                <w:rFonts w:ascii="Arial" w:hAnsi="Arial" w:cs="Arial"/>
                <w:b/>
                <w:caps/>
                <w:sz w:val="23"/>
                <w:szCs w:val="23"/>
              </w:rPr>
            </w:pPr>
            <w:r w:rsidRPr="00CA1D7A">
              <w:rPr>
                <w:rFonts w:ascii="Arial" w:hAnsi="Arial" w:cs="Arial"/>
                <w:b/>
                <w:sz w:val="23"/>
                <w:szCs w:val="23"/>
              </w:rPr>
              <w:t xml:space="preserve">S10 Cyber Security  </w:t>
            </w:r>
          </w:p>
        </w:tc>
      </w:tr>
      <w:tr w:rsidR="005369BD" w:rsidRPr="00CA1D7A" w:rsidTr="005369BD">
        <w:trPr>
          <w:trHeight w:val="488"/>
        </w:trPr>
        <w:tc>
          <w:tcPr>
            <w:tcW w:w="3357"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 xml:space="preserve">L2 x S4 = 8 (medium) </w:t>
            </w:r>
          </w:p>
          <w:p w:rsidR="005369BD" w:rsidRPr="00CA1D7A" w:rsidRDefault="005369BD" w:rsidP="005369BD">
            <w:pPr>
              <w:ind w:right="84"/>
              <w:jc w:val="center"/>
              <w:rPr>
                <w:rFonts w:ascii="Arial" w:hAnsi="Arial" w:cs="Arial"/>
                <w:sz w:val="23"/>
                <w:szCs w:val="23"/>
              </w:rPr>
            </w:pPr>
          </w:p>
        </w:tc>
        <w:tc>
          <w:tcPr>
            <w:tcW w:w="3969"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Target Risk Level:</w:t>
            </w:r>
          </w:p>
          <w:p w:rsidR="005369BD" w:rsidRPr="00CA1D7A" w:rsidRDefault="005369BD" w:rsidP="005369BD">
            <w:pPr>
              <w:ind w:right="567"/>
              <w:rPr>
                <w:rFonts w:ascii="Arial" w:hAnsi="Arial" w:cs="Arial"/>
                <w:b/>
                <w:sz w:val="23"/>
                <w:szCs w:val="23"/>
              </w:rPr>
            </w:pPr>
            <w:r w:rsidRPr="00CA1D7A">
              <w:rPr>
                <w:rFonts w:ascii="Arial" w:hAnsi="Arial" w:cs="Arial"/>
                <w:b/>
                <w:sz w:val="23"/>
                <w:szCs w:val="23"/>
              </w:rPr>
              <w:t>L2 x S4 = 8 (medium)</w:t>
            </w:r>
          </w:p>
          <w:p w:rsidR="005369BD" w:rsidRPr="00CA1D7A" w:rsidRDefault="005369BD" w:rsidP="005369BD">
            <w:pPr>
              <w:ind w:right="84"/>
              <w:jc w:val="center"/>
              <w:rPr>
                <w:rFonts w:ascii="Arial" w:hAnsi="Arial" w:cs="Arial"/>
                <w:sz w:val="23"/>
                <w:szCs w:val="23"/>
              </w:rPr>
            </w:pPr>
          </w:p>
        </w:tc>
        <w:tc>
          <w:tcPr>
            <w:tcW w:w="3544" w:type="dxa"/>
            <w:tcBorders>
              <w:bottom w:val="single" w:sz="4" w:space="0" w:color="999999" w:themeColor="text1" w:themeTint="66"/>
            </w:tcBorders>
          </w:tcPr>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 xml:space="preserve">Risk Appetite: </w:t>
            </w:r>
          </w:p>
          <w:p w:rsidR="005369BD" w:rsidRPr="00CA1D7A" w:rsidRDefault="005369BD" w:rsidP="005369BD">
            <w:pPr>
              <w:pStyle w:val="ListParagraph"/>
              <w:ind w:left="360" w:right="567"/>
              <w:rPr>
                <w:rFonts w:ascii="Arial" w:hAnsi="Arial" w:cs="Arial"/>
                <w:sz w:val="23"/>
                <w:szCs w:val="23"/>
              </w:rPr>
            </w:pPr>
            <w:r w:rsidRPr="00CA1D7A">
              <w:rPr>
                <w:rFonts w:ascii="Arial" w:hAnsi="Arial" w:cs="Arial"/>
                <w:sz w:val="23"/>
                <w:szCs w:val="23"/>
              </w:rPr>
              <w:t>Outwith for hotel</w:t>
            </w:r>
          </w:p>
          <w:p w:rsidR="005369BD" w:rsidRPr="00CA1D7A" w:rsidRDefault="005369BD" w:rsidP="005369BD">
            <w:pPr>
              <w:ind w:right="84"/>
              <w:jc w:val="center"/>
              <w:rPr>
                <w:rFonts w:ascii="Arial" w:hAnsi="Arial" w:cs="Arial"/>
                <w:sz w:val="23"/>
                <w:szCs w:val="23"/>
              </w:rPr>
            </w:pPr>
            <w:r w:rsidRPr="00CA1D7A">
              <w:rPr>
                <w:rFonts w:ascii="Arial" w:hAnsi="Arial" w:cs="Arial"/>
                <w:noProof/>
                <w:sz w:val="23"/>
                <w:szCs w:val="23"/>
                <w:lang w:val="en-GB" w:eastAsia="en-GB"/>
              </w:rPr>
              <w:drawing>
                <wp:inline distT="0" distB="0" distL="0" distR="0" wp14:anchorId="151C75EF" wp14:editId="7FE50406">
                  <wp:extent cx="2199005" cy="36817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1453" t="35461" r="13481" b="48148"/>
                          <a:stretch/>
                        </pic:blipFill>
                        <pic:spPr bwMode="auto">
                          <a:xfrm>
                            <a:off x="0" y="0"/>
                            <a:ext cx="2234807" cy="374167"/>
                          </a:xfrm>
                          <a:prstGeom prst="rect">
                            <a:avLst/>
                          </a:prstGeom>
                          <a:ln>
                            <a:noFill/>
                          </a:ln>
                          <a:extLst>
                            <a:ext uri="{53640926-AAD7-44D8-BBD7-CCE9431645EC}">
                              <a14:shadowObscured xmlns:a14="http://schemas.microsoft.com/office/drawing/2010/main"/>
                            </a:ext>
                          </a:extLst>
                        </pic:spPr>
                      </pic:pic>
                    </a:graphicData>
                  </a:graphic>
                </wp:inline>
              </w:drawing>
            </w:r>
          </w:p>
        </w:tc>
      </w:tr>
      <w:tr w:rsidR="005369BD" w:rsidRPr="00CA1D7A" w:rsidTr="005369BD">
        <w:trPr>
          <w:trHeight w:val="670"/>
        </w:trPr>
        <w:tc>
          <w:tcPr>
            <w:tcW w:w="3357" w:type="dxa"/>
            <w:vMerge w:val="restart"/>
            <w:tcBorders>
              <w:bottom w:val="single" w:sz="4" w:space="0" w:color="999999" w:themeColor="text1" w:themeTint="66"/>
            </w:tcBorders>
          </w:tcPr>
          <w:p w:rsidR="005369BD" w:rsidRPr="00CA1D7A" w:rsidRDefault="005369BD" w:rsidP="005369BD">
            <w:pPr>
              <w:rPr>
                <w:rFonts w:ascii="Arial" w:eastAsia="Calibri" w:hAnsi="Arial" w:cs="Arial"/>
                <w:b/>
                <w:i/>
                <w:sz w:val="23"/>
                <w:szCs w:val="23"/>
              </w:rPr>
            </w:pPr>
            <w:r w:rsidRPr="00CA1D7A">
              <w:rPr>
                <w:rFonts w:ascii="Arial" w:eastAsia="Calibri" w:hAnsi="Arial" w:cs="Arial"/>
                <w:b/>
                <w:i/>
                <w:sz w:val="23"/>
                <w:szCs w:val="23"/>
              </w:rPr>
              <w:t xml:space="preserve">If we do not sustain our cyber resilience, then we are susceptible to cyber breaches and attacks </w:t>
            </w:r>
          </w:p>
          <w:p w:rsidR="005369BD" w:rsidRPr="00CA1D7A" w:rsidRDefault="005369BD" w:rsidP="005369BD">
            <w:pPr>
              <w:jc w:val="center"/>
              <w:rPr>
                <w:rFonts w:ascii="Arial" w:hAnsi="Arial" w:cs="Arial"/>
                <w:b/>
                <w:bCs/>
                <w:i/>
                <w:iCs/>
                <w:sz w:val="23"/>
                <w:szCs w:val="23"/>
              </w:rPr>
            </w:pPr>
          </w:p>
          <w:p w:rsidR="005369BD" w:rsidRPr="00CA1D7A" w:rsidRDefault="005369BD" w:rsidP="005369BD">
            <w:pPr>
              <w:ind w:right="567"/>
              <w:rPr>
                <w:rFonts w:ascii="Arial" w:hAnsi="Arial" w:cs="Arial"/>
                <w:sz w:val="23"/>
                <w:szCs w:val="23"/>
              </w:rPr>
            </w:pP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Disrupted access to electronic systems such as </w:t>
            </w:r>
            <w:proofErr w:type="spellStart"/>
            <w:r w:rsidRPr="00CA1D7A">
              <w:rPr>
                <w:rFonts w:ascii="Arial" w:eastAsia="Calibri" w:hAnsi="Arial" w:cs="Arial"/>
                <w:sz w:val="23"/>
                <w:szCs w:val="23"/>
              </w:rPr>
              <w:t>TrakCare</w:t>
            </w:r>
            <w:proofErr w:type="spellEnd"/>
            <w:r w:rsidRPr="00CA1D7A">
              <w:rPr>
                <w:rFonts w:ascii="Arial" w:eastAsia="Calibri" w:hAnsi="Arial" w:cs="Arial"/>
                <w:sz w:val="23"/>
                <w:szCs w:val="23"/>
              </w:rPr>
              <w:t xml:space="preserve"> and SCI would impact day to day operations in wards, clinics, theatres and admin functions resulting in disrupted patient care and loss of productivity.  </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Potential for financial impact should a breach occur.</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Potential for sanctions and, or litigation should a breach occur.</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A data security breach is </w:t>
            </w:r>
            <w:r>
              <w:rPr>
                <w:rFonts w:ascii="Arial" w:eastAsia="Calibri" w:hAnsi="Arial" w:cs="Arial"/>
                <w:sz w:val="23"/>
                <w:szCs w:val="23"/>
              </w:rPr>
              <w:t xml:space="preserve">likely to negatively impact Golden Jubilee </w:t>
            </w:r>
            <w:r w:rsidRPr="00CA1D7A">
              <w:rPr>
                <w:rFonts w:ascii="Arial" w:eastAsia="Calibri" w:hAnsi="Arial" w:cs="Arial"/>
                <w:sz w:val="23"/>
                <w:szCs w:val="23"/>
              </w:rPr>
              <w:t xml:space="preserve">reputation and damage brand perception among patients, the media and Scottish Government. </w:t>
            </w:r>
          </w:p>
          <w:p w:rsidR="005369BD" w:rsidRPr="00CA1D7A" w:rsidRDefault="005369BD" w:rsidP="005369BD">
            <w:pPr>
              <w:tabs>
                <w:tab w:val="left" w:pos="1440"/>
              </w:tabs>
              <w:spacing w:after="120"/>
              <w:rPr>
                <w:rFonts w:ascii="Arial" w:eastAsia="Calibri" w:hAnsi="Arial" w:cs="Arial"/>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rPr>
                <w:rFonts w:ascii="Arial" w:hAnsi="Arial" w:cs="Arial"/>
                <w:b/>
                <w:sz w:val="23"/>
                <w:szCs w:val="23"/>
              </w:rPr>
            </w:pPr>
          </w:p>
          <w:p w:rsidR="005369BD" w:rsidRPr="00CA1D7A" w:rsidRDefault="005369BD" w:rsidP="005369BD">
            <w:pPr>
              <w:ind w:right="567"/>
              <w:jc w:val="both"/>
              <w:rPr>
                <w:rFonts w:ascii="Arial" w:hAnsi="Arial" w:cs="Arial"/>
                <w:sz w:val="23"/>
                <w:szCs w:val="23"/>
              </w:rPr>
            </w:pPr>
          </w:p>
          <w:p w:rsidR="005369BD" w:rsidRPr="00CA1D7A" w:rsidRDefault="005369BD" w:rsidP="005369BD">
            <w:pPr>
              <w:pStyle w:val="ListParagraph"/>
              <w:ind w:left="360" w:right="567"/>
              <w:jc w:val="both"/>
              <w:rPr>
                <w:rFonts w:ascii="Arial" w:hAnsi="Arial" w:cs="Arial"/>
                <w:sz w:val="23"/>
                <w:szCs w:val="23"/>
              </w:rPr>
            </w:pPr>
          </w:p>
          <w:p w:rsidR="005369BD" w:rsidRPr="00CA1D7A" w:rsidRDefault="005369BD" w:rsidP="005369BD">
            <w:pPr>
              <w:ind w:right="567"/>
              <w:jc w:val="both"/>
              <w:rPr>
                <w:rFonts w:ascii="Arial" w:hAnsi="Arial" w:cs="Arial"/>
                <w:b/>
                <w:bCs/>
                <w:i/>
                <w:iCs/>
                <w:sz w:val="23"/>
                <w:szCs w:val="23"/>
              </w:rPr>
            </w:pPr>
          </w:p>
        </w:tc>
        <w:tc>
          <w:tcPr>
            <w:tcW w:w="3969"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w:t>
            </w:r>
          </w:p>
          <w:p w:rsidR="005369BD" w:rsidRPr="00CA1D7A" w:rsidRDefault="005369BD" w:rsidP="005369BD">
            <w:pPr>
              <w:tabs>
                <w:tab w:val="left" w:pos="1440"/>
              </w:tabs>
              <w:spacing w:after="120"/>
              <w:rPr>
                <w:rFonts w:ascii="Arial" w:eastAsia="Calibri" w:hAnsi="Arial" w:cs="Arial"/>
                <w:sz w:val="23"/>
                <w:szCs w:val="23"/>
              </w:rPr>
            </w:pP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Information Technology security measures and controls are in place across the </w:t>
            </w:r>
            <w:proofErr w:type="spellStart"/>
            <w:r w:rsidRPr="00CA1D7A">
              <w:rPr>
                <w:rFonts w:ascii="Arial" w:eastAsia="Calibri" w:hAnsi="Arial" w:cs="Arial"/>
                <w:sz w:val="23"/>
                <w:szCs w:val="23"/>
              </w:rPr>
              <w:t>organisation</w:t>
            </w:r>
            <w:proofErr w:type="spellEnd"/>
            <w:r w:rsidRPr="00CA1D7A">
              <w:rPr>
                <w:rFonts w:ascii="Arial" w:eastAsia="Calibri" w:hAnsi="Arial" w:cs="Arial"/>
                <w:sz w:val="23"/>
                <w:szCs w:val="23"/>
              </w:rPr>
              <w:t xml:space="preserve"> and supp</w:t>
            </w:r>
            <w:r>
              <w:rPr>
                <w:rFonts w:ascii="Arial" w:eastAsia="Calibri" w:hAnsi="Arial" w:cs="Arial"/>
                <w:sz w:val="23"/>
                <w:szCs w:val="23"/>
              </w:rPr>
              <w:t>orted by the wider NHS network.</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 xml:space="preserve">Further controls implemented following recent IT security attacks </w:t>
            </w:r>
            <w:r>
              <w:rPr>
                <w:rFonts w:ascii="Arial" w:eastAsia="Calibri" w:hAnsi="Arial" w:cs="Arial"/>
                <w:sz w:val="23"/>
                <w:szCs w:val="23"/>
              </w:rPr>
              <w:t>on private sector organisations.</w:t>
            </w:r>
          </w:p>
          <w:p w:rsidR="005369BD" w:rsidRPr="00CA1D7A" w:rsidRDefault="005369BD" w:rsidP="005369BD">
            <w:pPr>
              <w:tabs>
                <w:tab w:val="left" w:pos="1440"/>
              </w:tabs>
              <w:spacing w:after="120"/>
              <w:rPr>
                <w:rFonts w:ascii="Arial" w:eastAsia="Calibri" w:hAnsi="Arial" w:cs="Arial"/>
                <w:sz w:val="23"/>
                <w:szCs w:val="23"/>
              </w:rPr>
            </w:pPr>
            <w:r w:rsidRPr="00CA1D7A">
              <w:rPr>
                <w:rFonts w:ascii="Arial" w:eastAsia="Calibri" w:hAnsi="Arial" w:cs="Arial"/>
                <w:sz w:val="23"/>
                <w:szCs w:val="23"/>
              </w:rPr>
              <w:t>Board wide review of information security established with self-assessment against NHS Scotland IT Security Framework completed and action plan developed</w:t>
            </w:r>
            <w:r>
              <w:rPr>
                <w:rFonts w:ascii="Arial" w:eastAsia="Calibri" w:hAnsi="Arial" w:cs="Arial"/>
                <w:sz w:val="23"/>
                <w:szCs w:val="23"/>
              </w:rPr>
              <w:t>.</w:t>
            </w:r>
          </w:p>
          <w:p w:rsidR="005369BD" w:rsidRPr="00CA1D7A" w:rsidRDefault="005369BD" w:rsidP="005369BD">
            <w:pPr>
              <w:rPr>
                <w:rFonts w:ascii="Arial" w:eastAsia="Calibri" w:hAnsi="Arial" w:cs="Arial"/>
                <w:sz w:val="23"/>
                <w:szCs w:val="23"/>
              </w:rPr>
            </w:pP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Real-time</w:t>
            </w:r>
            <w:r>
              <w:rPr>
                <w:rFonts w:ascii="Arial" w:eastAsia="Calibri" w:hAnsi="Arial" w:cs="Arial"/>
                <w:sz w:val="23"/>
                <w:szCs w:val="23"/>
              </w:rPr>
              <w:t xml:space="preserve"> cyber-</w:t>
            </w:r>
            <w:r w:rsidRPr="00CA1D7A">
              <w:rPr>
                <w:rFonts w:ascii="Arial" w:eastAsia="Calibri" w:hAnsi="Arial" w:cs="Arial"/>
                <w:sz w:val="23"/>
                <w:szCs w:val="23"/>
              </w:rPr>
              <w:t xml:space="preserve">attack took place with the Board not infected. </w:t>
            </w:r>
            <w:r>
              <w:rPr>
                <w:rFonts w:ascii="Arial" w:eastAsia="Calibri" w:hAnsi="Arial" w:cs="Arial"/>
                <w:sz w:val="23"/>
                <w:szCs w:val="23"/>
              </w:rPr>
              <w:t xml:space="preserve"> </w:t>
            </w:r>
            <w:r w:rsidRPr="00CA1D7A">
              <w:rPr>
                <w:rFonts w:ascii="Arial" w:eastAsia="Calibri" w:hAnsi="Arial" w:cs="Arial"/>
                <w:sz w:val="23"/>
                <w:szCs w:val="23"/>
              </w:rPr>
              <w:t xml:space="preserve">Internal and external controls were tested with a formal debrief highlighting some lessons learnt. </w:t>
            </w:r>
            <w:r>
              <w:rPr>
                <w:rFonts w:ascii="Arial" w:eastAsia="Calibri" w:hAnsi="Arial" w:cs="Arial"/>
                <w:sz w:val="23"/>
                <w:szCs w:val="23"/>
              </w:rPr>
              <w:t xml:space="preserve"> </w:t>
            </w:r>
            <w:r w:rsidRPr="00CA1D7A">
              <w:rPr>
                <w:rFonts w:ascii="Arial" w:eastAsia="Calibri" w:hAnsi="Arial" w:cs="Arial"/>
                <w:sz w:val="23"/>
                <w:szCs w:val="23"/>
              </w:rPr>
              <w:t>These have been implemented.</w:t>
            </w:r>
          </w:p>
          <w:p w:rsidR="005369BD" w:rsidRPr="00CA1D7A" w:rsidRDefault="005369BD" w:rsidP="005369BD">
            <w:pPr>
              <w:rPr>
                <w:rFonts w:ascii="Arial" w:eastAsia="Calibri" w:hAnsi="Arial" w:cs="Arial"/>
                <w:sz w:val="23"/>
                <w:szCs w:val="23"/>
              </w:rPr>
            </w:pP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A Cyber Security matu</w:t>
            </w:r>
            <w:r>
              <w:rPr>
                <w:rFonts w:ascii="Arial" w:eastAsia="Calibri" w:hAnsi="Arial" w:cs="Arial"/>
                <w:sz w:val="23"/>
                <w:szCs w:val="23"/>
              </w:rPr>
              <w:t>rity review was undertaken by PW</w:t>
            </w:r>
            <w:r w:rsidRPr="00CA1D7A">
              <w:rPr>
                <w:rFonts w:ascii="Arial" w:eastAsia="Calibri" w:hAnsi="Arial" w:cs="Arial"/>
                <w:sz w:val="23"/>
                <w:szCs w:val="23"/>
              </w:rPr>
              <w:t xml:space="preserve">C; Cyber essentials Accreditation achieved Oct 18 and maintained via annual review.      </w:t>
            </w:r>
          </w:p>
          <w:p w:rsidR="005369BD" w:rsidRPr="00CA1D7A" w:rsidRDefault="005369BD" w:rsidP="005369BD">
            <w:pPr>
              <w:rPr>
                <w:rFonts w:ascii="Arial" w:hAnsi="Arial" w:cs="Arial"/>
                <w:bCs/>
                <w:iCs/>
                <w:sz w:val="23"/>
                <w:szCs w:val="23"/>
              </w:rPr>
            </w:pPr>
          </w:p>
        </w:tc>
        <w:tc>
          <w:tcPr>
            <w:tcW w:w="3544"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Default="005369BD" w:rsidP="005369BD">
            <w:pPr>
              <w:rPr>
                <w:rFonts w:ascii="Arial" w:eastAsia="Calibri" w:hAnsi="Arial" w:cs="Arial"/>
                <w:sz w:val="23"/>
                <w:szCs w:val="23"/>
              </w:rPr>
            </w:pPr>
            <w:r w:rsidRPr="00CA1D7A">
              <w:rPr>
                <w:rFonts w:ascii="Arial" w:eastAsia="Calibri" w:hAnsi="Arial" w:cs="Arial"/>
                <w:sz w:val="23"/>
                <w:szCs w:val="23"/>
              </w:rPr>
              <w:t>Ongoing rigorous monitoring of controls and action plan via regular updates to Information Governance Group.</w:t>
            </w: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 xml:space="preserve">  </w:t>
            </w:r>
          </w:p>
          <w:p w:rsidR="005369BD" w:rsidRPr="00BB74AE" w:rsidRDefault="005369BD" w:rsidP="005369BD">
            <w:pPr>
              <w:rPr>
                <w:rFonts w:ascii="Arial" w:hAnsi="Arial" w:cs="Arial"/>
                <w:sz w:val="23"/>
                <w:szCs w:val="23"/>
              </w:rPr>
            </w:pPr>
            <w:r w:rsidRPr="00BB74AE">
              <w:rPr>
                <w:rFonts w:ascii="Arial" w:hAnsi="Arial" w:cs="Arial"/>
                <w:sz w:val="23"/>
                <w:szCs w:val="23"/>
              </w:rPr>
              <w:t>Review of the cyber security arrangements to support Workplace for the Future and increased remote working to assure on ability to maintain position.</w:t>
            </w:r>
          </w:p>
          <w:p w:rsidR="005369BD" w:rsidRPr="00BB74AE" w:rsidRDefault="005369BD" w:rsidP="005369BD">
            <w:pPr>
              <w:rPr>
                <w:rFonts w:ascii="Arial" w:hAnsi="Arial" w:cs="Arial"/>
                <w:sz w:val="23"/>
                <w:szCs w:val="23"/>
              </w:rPr>
            </w:pPr>
          </w:p>
          <w:p w:rsidR="005369BD" w:rsidRPr="00BB74AE" w:rsidRDefault="005369BD" w:rsidP="005369BD">
            <w:pPr>
              <w:rPr>
                <w:rFonts w:ascii="Arial" w:hAnsi="Arial" w:cs="Arial"/>
                <w:sz w:val="23"/>
                <w:szCs w:val="23"/>
              </w:rPr>
            </w:pPr>
            <w:r w:rsidRPr="00BB74AE">
              <w:rPr>
                <w:rFonts w:ascii="Arial" w:hAnsi="Arial" w:cs="Arial"/>
                <w:sz w:val="23"/>
                <w:szCs w:val="23"/>
              </w:rPr>
              <w:t>Progression of action associated with the NIS Audit.</w:t>
            </w:r>
          </w:p>
          <w:p w:rsidR="005369BD" w:rsidRPr="00BB74AE" w:rsidRDefault="005369BD" w:rsidP="005369BD">
            <w:pPr>
              <w:rPr>
                <w:rFonts w:ascii="Arial" w:hAnsi="Arial" w:cs="Arial"/>
                <w:sz w:val="23"/>
                <w:szCs w:val="23"/>
              </w:rPr>
            </w:pPr>
          </w:p>
          <w:p w:rsidR="005369BD" w:rsidRPr="00CA1D7A" w:rsidRDefault="005369BD" w:rsidP="005369BD">
            <w:pPr>
              <w:tabs>
                <w:tab w:val="left" w:pos="1440"/>
              </w:tabs>
              <w:spacing w:after="120"/>
              <w:rPr>
                <w:rFonts w:ascii="Arial" w:hAnsi="Arial" w:cs="Arial"/>
                <w:bCs/>
                <w:iCs/>
                <w:sz w:val="23"/>
                <w:szCs w:val="23"/>
              </w:rPr>
            </w:pPr>
            <w:r w:rsidRPr="00BB74AE">
              <w:rPr>
                <w:rFonts w:ascii="Arial" w:hAnsi="Arial" w:cs="Arial"/>
                <w:sz w:val="23"/>
                <w:szCs w:val="23"/>
              </w:rPr>
              <w:t>Investment in workforce with specific post being put in place relative to cyber security to increase focus / review and implement rolling actions relative to this critical area.</w:t>
            </w:r>
          </w:p>
        </w:tc>
      </w:tr>
      <w:tr w:rsidR="005369BD" w:rsidRPr="00CA1D7A" w:rsidTr="005369BD">
        <w:trPr>
          <w:trHeight w:val="1910"/>
        </w:trPr>
        <w:tc>
          <w:tcPr>
            <w:tcW w:w="3357"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5369BD" w:rsidRPr="00891A30" w:rsidRDefault="005369BD" w:rsidP="005369BD">
            <w:pPr>
              <w:ind w:right="84"/>
              <w:rPr>
                <w:rFonts w:ascii="Arial" w:hAnsi="Arial" w:cs="Arial"/>
                <w:b/>
                <w:sz w:val="23"/>
                <w:szCs w:val="23"/>
              </w:rPr>
            </w:pPr>
            <w:r w:rsidRPr="00891A30">
              <w:rPr>
                <w:rFonts w:ascii="Arial" w:hAnsi="Arial" w:cs="Arial"/>
                <w:b/>
                <w:sz w:val="23"/>
                <w:szCs w:val="23"/>
              </w:rPr>
              <w:t xml:space="preserve">Additional Mitigations: </w:t>
            </w:r>
          </w:p>
          <w:p w:rsidR="005369BD" w:rsidRPr="00891A30" w:rsidRDefault="005369BD" w:rsidP="005369BD">
            <w:pPr>
              <w:ind w:right="84"/>
              <w:rPr>
                <w:rFonts w:ascii="Arial" w:hAnsi="Arial" w:cs="Arial"/>
                <w:sz w:val="23"/>
                <w:szCs w:val="23"/>
              </w:rPr>
            </w:pPr>
          </w:p>
          <w:p w:rsidR="005369BD" w:rsidRPr="00891A30" w:rsidRDefault="005369BD" w:rsidP="005369BD">
            <w:pPr>
              <w:ind w:right="84"/>
              <w:rPr>
                <w:rFonts w:ascii="Arial" w:hAnsi="Arial" w:cs="Arial"/>
                <w:sz w:val="23"/>
                <w:szCs w:val="23"/>
              </w:rPr>
            </w:pPr>
            <w:r w:rsidRPr="00891A30">
              <w:rPr>
                <w:rFonts w:ascii="Arial" w:hAnsi="Arial" w:cs="Arial"/>
                <w:sz w:val="23"/>
                <w:szCs w:val="23"/>
              </w:rPr>
              <w:t>Review of the cyber security arrangements to support Workplace for the Future and increased remote working to assure on ability to maintain position</w:t>
            </w:r>
            <w:r>
              <w:rPr>
                <w:rFonts w:ascii="Arial" w:hAnsi="Arial" w:cs="Arial"/>
                <w:sz w:val="23"/>
                <w:szCs w:val="23"/>
              </w:rPr>
              <w:t>. Full review of staffing structure and resource requirements being undertaken by Digital Services Director.</w:t>
            </w:r>
          </w:p>
        </w:tc>
      </w:tr>
    </w:tbl>
    <w:p w:rsidR="005369BD" w:rsidRDefault="005369BD" w:rsidP="005369BD">
      <w:pPr>
        <w:spacing w:after="160" w:line="259" w:lineRule="auto"/>
        <w:rPr>
          <w:rFonts w:ascii="Arial" w:hAnsi="Arial" w:cs="Arial"/>
          <w:sz w:val="23"/>
          <w:szCs w:val="23"/>
        </w:rPr>
      </w:pPr>
      <w:r w:rsidRPr="00CA1D7A">
        <w:rPr>
          <w:rFonts w:ascii="Arial" w:hAnsi="Arial" w:cs="Arial"/>
          <w:sz w:val="23"/>
          <w:szCs w:val="23"/>
        </w:rPr>
        <w:br w:type="page"/>
      </w:r>
    </w:p>
    <w:tbl>
      <w:tblPr>
        <w:tblStyle w:val="GridTable1Light"/>
        <w:tblW w:w="10921" w:type="dxa"/>
        <w:tblInd w:w="-952" w:type="dxa"/>
        <w:tblLayout w:type="fixed"/>
        <w:tblLook w:val="0000" w:firstRow="0" w:lastRow="0" w:firstColumn="0" w:lastColumn="0" w:noHBand="0" w:noVBand="0"/>
      </w:tblPr>
      <w:tblGrid>
        <w:gridCol w:w="3357"/>
        <w:gridCol w:w="283"/>
        <w:gridCol w:w="3686"/>
        <w:gridCol w:w="3544"/>
        <w:gridCol w:w="51"/>
      </w:tblGrid>
      <w:tr w:rsidR="005369BD" w:rsidRPr="00CA1D7A" w:rsidTr="005369BD">
        <w:trPr>
          <w:gridAfter w:val="1"/>
          <w:wAfter w:w="51" w:type="dxa"/>
          <w:trHeight w:val="488"/>
        </w:trPr>
        <w:tc>
          <w:tcPr>
            <w:tcW w:w="10870" w:type="dxa"/>
            <w:gridSpan w:val="4"/>
            <w:tcBorders>
              <w:bottom w:val="single" w:sz="4" w:space="0" w:color="999999" w:themeColor="text1" w:themeTint="66"/>
            </w:tcBorders>
          </w:tcPr>
          <w:p w:rsidR="005369BD" w:rsidRPr="00E5179E" w:rsidRDefault="005369BD" w:rsidP="005369BD">
            <w:pPr>
              <w:ind w:right="84"/>
              <w:jc w:val="center"/>
              <w:rPr>
                <w:rFonts w:ascii="Arial" w:hAnsi="Arial" w:cs="Arial"/>
                <w:b/>
                <w:caps/>
                <w:sz w:val="23"/>
                <w:szCs w:val="23"/>
              </w:rPr>
            </w:pPr>
            <w:r w:rsidRPr="00E5179E">
              <w:rPr>
                <w:rFonts w:ascii="Arial" w:hAnsi="Arial" w:cs="Arial"/>
                <w:sz w:val="23"/>
                <w:szCs w:val="23"/>
              </w:rPr>
              <w:lastRenderedPageBreak/>
              <w:br w:type="page"/>
            </w:r>
            <w:r w:rsidRPr="00E5179E">
              <w:rPr>
                <w:rFonts w:ascii="Arial" w:hAnsi="Arial" w:cs="Arial"/>
                <w:b/>
                <w:sz w:val="23"/>
                <w:szCs w:val="23"/>
              </w:rPr>
              <w:t xml:space="preserve">S11 Expansion Programme  </w:t>
            </w:r>
          </w:p>
        </w:tc>
      </w:tr>
      <w:tr w:rsidR="005369BD" w:rsidRPr="00CA1D7A" w:rsidTr="005369BD">
        <w:trPr>
          <w:gridAfter w:val="1"/>
          <w:wAfter w:w="51" w:type="dxa"/>
          <w:trHeight w:val="488"/>
        </w:trPr>
        <w:tc>
          <w:tcPr>
            <w:tcW w:w="3357" w:type="dxa"/>
            <w:tcBorders>
              <w:bottom w:val="single" w:sz="4" w:space="0" w:color="999999" w:themeColor="text1" w:themeTint="66"/>
            </w:tcBorders>
          </w:tcPr>
          <w:p w:rsidR="005369BD" w:rsidRPr="00E5179E" w:rsidRDefault="005369BD" w:rsidP="005369BD">
            <w:pPr>
              <w:pStyle w:val="ListParagraph"/>
              <w:ind w:left="360" w:right="567"/>
              <w:rPr>
                <w:rFonts w:ascii="Arial" w:hAnsi="Arial" w:cs="Arial"/>
                <w:sz w:val="23"/>
                <w:szCs w:val="23"/>
              </w:rPr>
            </w:pPr>
            <w:r w:rsidRPr="00E5179E">
              <w:rPr>
                <w:rFonts w:ascii="Arial" w:hAnsi="Arial" w:cs="Arial"/>
                <w:sz w:val="23"/>
                <w:szCs w:val="23"/>
              </w:rPr>
              <w:t>Current Risk Level:</w:t>
            </w:r>
          </w:p>
          <w:p w:rsidR="005369BD" w:rsidRPr="00E5179E" w:rsidRDefault="005369BD" w:rsidP="005369BD">
            <w:pPr>
              <w:ind w:right="567"/>
              <w:rPr>
                <w:rFonts w:ascii="Arial" w:hAnsi="Arial" w:cs="Arial"/>
                <w:b/>
                <w:sz w:val="23"/>
                <w:szCs w:val="23"/>
              </w:rPr>
            </w:pPr>
            <w:r w:rsidRPr="00E5179E">
              <w:rPr>
                <w:rFonts w:ascii="Arial" w:hAnsi="Arial" w:cs="Arial"/>
                <w:b/>
                <w:sz w:val="23"/>
                <w:szCs w:val="23"/>
              </w:rPr>
              <w:t xml:space="preserve">L3 x S3 = 9 (medium) </w:t>
            </w:r>
          </w:p>
          <w:p w:rsidR="005369BD" w:rsidRPr="00E5179E" w:rsidRDefault="005369BD" w:rsidP="005369BD">
            <w:pPr>
              <w:ind w:right="84"/>
              <w:jc w:val="center"/>
              <w:rPr>
                <w:rFonts w:ascii="Arial" w:hAnsi="Arial" w:cs="Arial"/>
                <w:sz w:val="23"/>
                <w:szCs w:val="23"/>
              </w:rPr>
            </w:pPr>
          </w:p>
        </w:tc>
        <w:tc>
          <w:tcPr>
            <w:tcW w:w="3969" w:type="dxa"/>
            <w:gridSpan w:val="2"/>
            <w:tcBorders>
              <w:bottom w:val="single" w:sz="4" w:space="0" w:color="999999" w:themeColor="text1" w:themeTint="66"/>
            </w:tcBorders>
          </w:tcPr>
          <w:p w:rsidR="005369BD" w:rsidRPr="00E5179E" w:rsidRDefault="005369BD" w:rsidP="005369BD">
            <w:pPr>
              <w:pStyle w:val="ListParagraph"/>
              <w:ind w:left="360" w:right="567"/>
              <w:rPr>
                <w:rFonts w:ascii="Arial" w:hAnsi="Arial" w:cs="Arial"/>
                <w:sz w:val="23"/>
                <w:szCs w:val="23"/>
              </w:rPr>
            </w:pPr>
            <w:r w:rsidRPr="00E5179E">
              <w:rPr>
                <w:rFonts w:ascii="Arial" w:hAnsi="Arial" w:cs="Arial"/>
                <w:sz w:val="23"/>
                <w:szCs w:val="23"/>
              </w:rPr>
              <w:t>Target Risk Level:</w:t>
            </w:r>
          </w:p>
          <w:p w:rsidR="005369BD" w:rsidRPr="00E5179E" w:rsidRDefault="005369BD" w:rsidP="005369BD">
            <w:pPr>
              <w:ind w:right="567"/>
              <w:rPr>
                <w:rFonts w:ascii="Arial" w:hAnsi="Arial" w:cs="Arial"/>
                <w:b/>
                <w:sz w:val="23"/>
                <w:szCs w:val="23"/>
              </w:rPr>
            </w:pPr>
            <w:r w:rsidRPr="00E5179E">
              <w:rPr>
                <w:rFonts w:ascii="Arial" w:hAnsi="Arial" w:cs="Arial"/>
                <w:b/>
                <w:sz w:val="23"/>
                <w:szCs w:val="23"/>
              </w:rPr>
              <w:t>L2 x S3 = 6 (medium)</w:t>
            </w:r>
          </w:p>
          <w:p w:rsidR="005369BD" w:rsidRPr="00E5179E" w:rsidRDefault="005369BD" w:rsidP="005369BD">
            <w:pPr>
              <w:ind w:right="84"/>
              <w:jc w:val="center"/>
              <w:rPr>
                <w:rFonts w:ascii="Arial" w:hAnsi="Arial" w:cs="Arial"/>
                <w:sz w:val="23"/>
                <w:szCs w:val="23"/>
              </w:rPr>
            </w:pPr>
          </w:p>
        </w:tc>
        <w:tc>
          <w:tcPr>
            <w:tcW w:w="3544" w:type="dxa"/>
            <w:tcBorders>
              <w:bottom w:val="single" w:sz="4" w:space="0" w:color="999999" w:themeColor="text1" w:themeTint="66"/>
            </w:tcBorders>
          </w:tcPr>
          <w:p w:rsidR="005369BD" w:rsidRPr="00E5179E" w:rsidRDefault="005369BD" w:rsidP="005369BD">
            <w:pPr>
              <w:pStyle w:val="ListParagraph"/>
              <w:ind w:left="360" w:right="567"/>
              <w:rPr>
                <w:rFonts w:ascii="Arial" w:hAnsi="Arial" w:cs="Arial"/>
                <w:sz w:val="23"/>
                <w:szCs w:val="23"/>
              </w:rPr>
            </w:pPr>
            <w:r w:rsidRPr="00E5179E">
              <w:rPr>
                <w:rFonts w:ascii="Arial" w:hAnsi="Arial" w:cs="Arial"/>
                <w:sz w:val="23"/>
                <w:szCs w:val="23"/>
              </w:rPr>
              <w:t xml:space="preserve">Risk Appetite: </w:t>
            </w:r>
          </w:p>
          <w:p w:rsidR="005369BD" w:rsidRPr="00E5179E" w:rsidRDefault="005369BD" w:rsidP="005369BD">
            <w:pPr>
              <w:ind w:right="84"/>
              <w:jc w:val="center"/>
              <w:rPr>
                <w:rFonts w:ascii="Arial" w:hAnsi="Arial" w:cs="Arial"/>
                <w:sz w:val="23"/>
                <w:szCs w:val="23"/>
              </w:rPr>
            </w:pPr>
            <w:r w:rsidRPr="00E5179E">
              <w:rPr>
                <w:rFonts w:ascii="Arial" w:hAnsi="Arial" w:cs="Arial"/>
                <w:noProof/>
                <w:sz w:val="23"/>
                <w:szCs w:val="23"/>
                <w:lang w:val="en-GB" w:eastAsia="en-GB"/>
              </w:rPr>
              <w:drawing>
                <wp:inline distT="0" distB="0" distL="0" distR="0" wp14:anchorId="0FD84ED9" wp14:editId="78558743">
                  <wp:extent cx="1009650" cy="3524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1453" t="35461" r="43229" b="48828"/>
                          <a:stretch/>
                        </pic:blipFill>
                        <pic:spPr bwMode="auto">
                          <a:xfrm>
                            <a:off x="0" y="0"/>
                            <a:ext cx="1027505" cy="358657"/>
                          </a:xfrm>
                          <a:prstGeom prst="rect">
                            <a:avLst/>
                          </a:prstGeom>
                          <a:ln>
                            <a:noFill/>
                          </a:ln>
                          <a:extLst>
                            <a:ext uri="{53640926-AAD7-44D8-BBD7-CCE9431645EC}">
                              <a14:shadowObscured xmlns:a14="http://schemas.microsoft.com/office/drawing/2010/main"/>
                            </a:ext>
                          </a:extLst>
                        </pic:spPr>
                      </pic:pic>
                    </a:graphicData>
                  </a:graphic>
                </wp:inline>
              </w:drawing>
            </w:r>
          </w:p>
        </w:tc>
      </w:tr>
      <w:tr w:rsidR="005369BD" w:rsidRPr="00CA1D7A" w:rsidTr="005369BD">
        <w:trPr>
          <w:gridAfter w:val="1"/>
          <w:wAfter w:w="51" w:type="dxa"/>
          <w:trHeight w:val="954"/>
        </w:trPr>
        <w:tc>
          <w:tcPr>
            <w:tcW w:w="3357" w:type="dxa"/>
            <w:vMerge w:val="restart"/>
            <w:tcBorders>
              <w:bottom w:val="single" w:sz="4" w:space="0" w:color="999999" w:themeColor="text1" w:themeTint="66"/>
            </w:tcBorders>
          </w:tcPr>
          <w:p w:rsidR="005369BD" w:rsidRPr="00E5179E" w:rsidRDefault="005369BD" w:rsidP="005369BD">
            <w:pPr>
              <w:rPr>
                <w:rFonts w:ascii="Arial" w:eastAsia="Calibri" w:hAnsi="Arial" w:cs="Arial"/>
                <w:b/>
                <w:i/>
                <w:sz w:val="23"/>
                <w:szCs w:val="23"/>
              </w:rPr>
            </w:pPr>
            <w:r w:rsidRPr="00E5179E">
              <w:rPr>
                <w:rFonts w:ascii="Arial" w:eastAsia="Calibri" w:hAnsi="Arial" w:cs="Arial"/>
                <w:b/>
                <w:i/>
                <w:sz w:val="23"/>
                <w:szCs w:val="23"/>
              </w:rPr>
              <w:t xml:space="preserve">If through programme delivery or operational issues, we fail to deliver the expansion programme  </w:t>
            </w:r>
          </w:p>
          <w:p w:rsidR="005369BD" w:rsidRPr="00E5179E" w:rsidRDefault="005369BD" w:rsidP="005369BD">
            <w:pPr>
              <w:jc w:val="center"/>
              <w:rPr>
                <w:rFonts w:ascii="Arial" w:hAnsi="Arial" w:cs="Arial"/>
                <w:b/>
                <w:bCs/>
                <w:i/>
                <w:iCs/>
                <w:sz w:val="23"/>
                <w:szCs w:val="23"/>
              </w:rPr>
            </w:pPr>
          </w:p>
          <w:p w:rsidR="005369BD" w:rsidRPr="00E5179E" w:rsidRDefault="005369BD" w:rsidP="005369BD">
            <w:pPr>
              <w:ind w:right="567"/>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 xml:space="preserve">Failure to achieve key strategic objective, ability to deliver wider commitments of programme and added value at national level.  Impacts on national government strategy of failure to deliver.  </w:t>
            </w:r>
          </w:p>
          <w:p w:rsidR="005369BD" w:rsidRPr="00E5179E" w:rsidRDefault="005369BD" w:rsidP="005369BD">
            <w:pPr>
              <w:tabs>
                <w:tab w:val="left" w:pos="1440"/>
              </w:tabs>
              <w:spacing w:after="120"/>
              <w:rPr>
                <w:rFonts w:ascii="Arial" w:eastAsia="Calibri" w:hAnsi="Arial" w:cs="Arial"/>
                <w:sz w:val="23"/>
                <w:szCs w:val="23"/>
              </w:rPr>
            </w:pPr>
            <w:r w:rsidRPr="00E5179E">
              <w:rPr>
                <w:rFonts w:ascii="Arial" w:eastAsia="Calibri" w:hAnsi="Arial" w:cs="Arial"/>
                <w:sz w:val="23"/>
                <w:szCs w:val="23"/>
              </w:rPr>
              <w:t xml:space="preserve">Potential for financial impact should a breach occur.   </w:t>
            </w:r>
          </w:p>
          <w:p w:rsidR="005369BD" w:rsidRPr="00E5179E" w:rsidRDefault="005369BD" w:rsidP="005369BD">
            <w:pPr>
              <w:tabs>
                <w:tab w:val="left" w:pos="1440"/>
              </w:tabs>
              <w:spacing w:after="120"/>
              <w:rPr>
                <w:rFonts w:ascii="Arial" w:eastAsia="Calibri" w:hAnsi="Arial" w:cs="Arial"/>
                <w:sz w:val="23"/>
                <w:szCs w:val="23"/>
              </w:rPr>
            </w:pPr>
            <w:r w:rsidRPr="00E5179E">
              <w:rPr>
                <w:rFonts w:ascii="Arial" w:eastAsia="Calibri" w:hAnsi="Arial" w:cs="Arial"/>
                <w:sz w:val="23"/>
                <w:szCs w:val="23"/>
              </w:rPr>
              <w:t xml:space="preserve">Negative impact on brand/ reputation and credibility of clinical models if unable to deliver.  </w:t>
            </w:r>
          </w:p>
          <w:p w:rsidR="005369BD" w:rsidRPr="00E5179E" w:rsidRDefault="005369BD" w:rsidP="005369BD">
            <w:pPr>
              <w:rPr>
                <w:rFonts w:ascii="Arial" w:eastAsia="Calibri" w:hAnsi="Arial" w:cs="Arial"/>
                <w:sz w:val="23"/>
                <w:szCs w:val="23"/>
              </w:rPr>
            </w:pPr>
            <w:r w:rsidRPr="00E5179E">
              <w:rPr>
                <w:rFonts w:ascii="Arial" w:eastAsia="Calibri" w:hAnsi="Arial" w:cs="Arial"/>
                <w:sz w:val="23"/>
                <w:szCs w:val="23"/>
              </w:rPr>
              <w:t>Ability to deliver TTG and operational demands if expansion not delivered.</w:t>
            </w:r>
          </w:p>
          <w:p w:rsidR="005369BD" w:rsidRPr="00E5179E" w:rsidRDefault="005369BD" w:rsidP="005369BD">
            <w:pPr>
              <w:rPr>
                <w:rFonts w:ascii="Arial" w:eastAsia="Calibri" w:hAnsi="Arial" w:cs="Arial"/>
                <w:sz w:val="23"/>
                <w:szCs w:val="23"/>
              </w:rPr>
            </w:pPr>
          </w:p>
          <w:p w:rsidR="005369BD" w:rsidRPr="00EE0879" w:rsidRDefault="005369BD" w:rsidP="005369BD">
            <w:pPr>
              <w:rPr>
                <w:rFonts w:ascii="Arial" w:eastAsia="Calibri" w:hAnsi="Arial" w:cs="Arial"/>
                <w:sz w:val="23"/>
                <w:szCs w:val="23"/>
              </w:rPr>
            </w:pPr>
            <w:r w:rsidRPr="00E5179E">
              <w:rPr>
                <w:rFonts w:ascii="Arial" w:eastAsia="Calibri" w:hAnsi="Arial" w:cs="Arial"/>
                <w:sz w:val="23"/>
                <w:szCs w:val="23"/>
              </w:rPr>
              <w:t>Importance of developing workforce to support programme; delays to programme would impact workf</w:t>
            </w:r>
            <w:r>
              <w:rPr>
                <w:rFonts w:ascii="Arial" w:eastAsia="Calibri" w:hAnsi="Arial" w:cs="Arial"/>
                <w:sz w:val="23"/>
                <w:szCs w:val="23"/>
              </w:rPr>
              <w:t xml:space="preserve">orce planning and recruitment/staff deployment.  </w:t>
            </w:r>
          </w:p>
        </w:tc>
        <w:tc>
          <w:tcPr>
            <w:tcW w:w="3969" w:type="dxa"/>
            <w:gridSpan w:val="2"/>
            <w:tcBorders>
              <w:bottom w:val="single" w:sz="4" w:space="0" w:color="999999" w:themeColor="text1" w:themeTint="66"/>
            </w:tcBorders>
          </w:tcPr>
          <w:p w:rsidR="005369BD" w:rsidRPr="00E5179E" w:rsidRDefault="005369BD" w:rsidP="005369BD">
            <w:pPr>
              <w:rPr>
                <w:rFonts w:ascii="Arial" w:hAnsi="Arial" w:cs="Arial"/>
                <w:sz w:val="23"/>
                <w:szCs w:val="23"/>
              </w:rPr>
            </w:pPr>
            <w:r w:rsidRPr="00E5179E">
              <w:rPr>
                <w:rFonts w:ascii="Arial" w:hAnsi="Arial" w:cs="Arial"/>
                <w:b/>
                <w:sz w:val="23"/>
                <w:szCs w:val="23"/>
              </w:rPr>
              <w:t>Current control measures in place</w:t>
            </w:r>
            <w:r w:rsidRPr="00E5179E">
              <w:rPr>
                <w:rFonts w:ascii="Arial" w:hAnsi="Arial" w:cs="Arial"/>
                <w:sz w:val="23"/>
                <w:szCs w:val="23"/>
              </w:rPr>
              <w:t>:</w:t>
            </w:r>
          </w:p>
          <w:p w:rsidR="005369BD" w:rsidRPr="00E5179E" w:rsidRDefault="005369BD" w:rsidP="005369BD">
            <w:pPr>
              <w:tabs>
                <w:tab w:val="left" w:pos="1440"/>
              </w:tabs>
              <w:spacing w:after="120"/>
              <w:rPr>
                <w:rFonts w:ascii="Arial" w:eastAsia="Calibri" w:hAnsi="Arial" w:cs="Arial"/>
                <w:sz w:val="23"/>
                <w:szCs w:val="23"/>
              </w:rPr>
            </w:pPr>
          </w:p>
          <w:p w:rsidR="005369BD" w:rsidRPr="00E5179E" w:rsidRDefault="005369BD" w:rsidP="005369BD">
            <w:pPr>
              <w:pStyle w:val="ListParagraph"/>
              <w:ind w:left="0"/>
              <w:rPr>
                <w:rFonts w:ascii="Arial" w:hAnsi="Arial" w:cs="Arial"/>
                <w:sz w:val="23"/>
                <w:szCs w:val="23"/>
              </w:rPr>
            </w:pPr>
            <w:r w:rsidRPr="00E5179E">
              <w:rPr>
                <w:rFonts w:ascii="Arial" w:hAnsi="Arial" w:cs="Arial"/>
                <w:sz w:val="23"/>
                <w:szCs w:val="23"/>
              </w:rPr>
              <w:t>National Programme B</w:t>
            </w:r>
            <w:r>
              <w:rPr>
                <w:rFonts w:ascii="Arial" w:hAnsi="Arial" w:cs="Arial"/>
                <w:sz w:val="23"/>
                <w:szCs w:val="23"/>
              </w:rPr>
              <w:t xml:space="preserve">oard chaired by Chief Executive Officer. </w:t>
            </w:r>
          </w:p>
          <w:p w:rsidR="005369BD" w:rsidRPr="00E5179E" w:rsidRDefault="005369BD" w:rsidP="005369BD">
            <w:pPr>
              <w:pStyle w:val="ListParagraph"/>
              <w:ind w:left="0"/>
              <w:rPr>
                <w:rFonts w:ascii="Arial" w:hAnsi="Arial" w:cs="Arial"/>
                <w:sz w:val="23"/>
                <w:szCs w:val="23"/>
              </w:rPr>
            </w:pPr>
          </w:p>
          <w:p w:rsidR="005369BD" w:rsidRPr="00E5179E" w:rsidRDefault="005369BD" w:rsidP="005369BD">
            <w:pPr>
              <w:pStyle w:val="ListParagraph"/>
              <w:ind w:left="0"/>
              <w:rPr>
                <w:rFonts w:ascii="Arial" w:hAnsi="Arial" w:cs="Arial"/>
                <w:sz w:val="23"/>
                <w:szCs w:val="23"/>
              </w:rPr>
            </w:pPr>
            <w:r w:rsidRPr="00E5179E">
              <w:rPr>
                <w:rFonts w:ascii="Arial" w:hAnsi="Arial" w:cs="Arial"/>
                <w:sz w:val="23"/>
                <w:szCs w:val="23"/>
              </w:rPr>
              <w:t xml:space="preserve">Project Team in place with project plan and key milestones agreed; supporting governance structure in place for programme.  </w:t>
            </w:r>
          </w:p>
          <w:p w:rsidR="005369BD" w:rsidRPr="00E5179E" w:rsidRDefault="005369BD" w:rsidP="005369BD">
            <w:pPr>
              <w:pStyle w:val="ListParagraph"/>
              <w:ind w:left="0"/>
              <w:rPr>
                <w:rFonts w:ascii="Arial" w:hAnsi="Arial" w:cs="Arial"/>
                <w:sz w:val="23"/>
                <w:szCs w:val="23"/>
              </w:rPr>
            </w:pPr>
          </w:p>
          <w:p w:rsidR="005369BD" w:rsidRPr="00E5179E" w:rsidRDefault="005369BD" w:rsidP="005369BD">
            <w:pPr>
              <w:pStyle w:val="ListParagraph"/>
              <w:ind w:left="0"/>
              <w:rPr>
                <w:rFonts w:ascii="Arial" w:hAnsi="Arial" w:cs="Arial"/>
                <w:sz w:val="23"/>
                <w:szCs w:val="23"/>
              </w:rPr>
            </w:pPr>
            <w:r w:rsidRPr="00E5179E">
              <w:rPr>
                <w:rFonts w:ascii="Arial" w:hAnsi="Arial" w:cs="Arial"/>
                <w:sz w:val="23"/>
                <w:szCs w:val="23"/>
              </w:rPr>
              <w:t xml:space="preserve">Risk appetite developed for programme to support discussion on tolerance and escalation of risk and risk framework in place. </w:t>
            </w:r>
          </w:p>
          <w:p w:rsidR="005369BD" w:rsidRPr="00E5179E" w:rsidRDefault="005369BD" w:rsidP="005369BD">
            <w:pPr>
              <w:tabs>
                <w:tab w:val="left" w:pos="1440"/>
              </w:tabs>
              <w:spacing w:after="120"/>
              <w:rPr>
                <w:rFonts w:ascii="Arial" w:hAnsi="Arial" w:cs="Arial"/>
                <w:sz w:val="23"/>
                <w:szCs w:val="23"/>
              </w:rPr>
            </w:pPr>
            <w:r w:rsidRPr="00E5179E">
              <w:rPr>
                <w:rFonts w:ascii="Arial" w:hAnsi="Arial" w:cs="Arial"/>
                <w:sz w:val="23"/>
                <w:szCs w:val="23"/>
              </w:rPr>
              <w:t xml:space="preserve">Clinically led design for both phases with plans for </w:t>
            </w:r>
            <w:proofErr w:type="spellStart"/>
            <w:r w:rsidRPr="00E5179E">
              <w:rPr>
                <w:rFonts w:ascii="Arial" w:hAnsi="Arial" w:cs="Arial"/>
                <w:sz w:val="23"/>
                <w:szCs w:val="23"/>
              </w:rPr>
              <w:t>organisational</w:t>
            </w:r>
            <w:proofErr w:type="spellEnd"/>
            <w:r w:rsidRPr="00E5179E">
              <w:rPr>
                <w:rFonts w:ascii="Arial" w:hAnsi="Arial" w:cs="Arial"/>
                <w:sz w:val="23"/>
                <w:szCs w:val="23"/>
              </w:rPr>
              <w:t xml:space="preserve"> development support aligned to programme.</w:t>
            </w:r>
          </w:p>
          <w:p w:rsidR="005369BD" w:rsidRPr="00E5179E" w:rsidRDefault="005369BD" w:rsidP="005369BD">
            <w:pPr>
              <w:pStyle w:val="ListParagraph"/>
              <w:ind w:left="0"/>
              <w:rPr>
                <w:rFonts w:ascii="Arial" w:hAnsi="Arial" w:cs="Arial"/>
                <w:sz w:val="23"/>
                <w:szCs w:val="23"/>
              </w:rPr>
            </w:pPr>
            <w:r w:rsidRPr="00E5179E">
              <w:rPr>
                <w:rFonts w:ascii="Arial" w:hAnsi="Arial" w:cs="Arial"/>
                <w:sz w:val="23"/>
                <w:szCs w:val="23"/>
              </w:rPr>
              <w:t xml:space="preserve">Phase 1 handover and go live dates agreed. </w:t>
            </w:r>
          </w:p>
          <w:p w:rsidR="005369BD" w:rsidRPr="00E5179E" w:rsidRDefault="005369BD" w:rsidP="005369BD">
            <w:pPr>
              <w:tabs>
                <w:tab w:val="left" w:pos="1440"/>
              </w:tabs>
              <w:spacing w:after="120"/>
              <w:rPr>
                <w:rFonts w:ascii="Arial" w:hAnsi="Arial" w:cs="Arial"/>
                <w:sz w:val="23"/>
                <w:szCs w:val="23"/>
              </w:rPr>
            </w:pPr>
            <w:r w:rsidRPr="00E5179E">
              <w:rPr>
                <w:rFonts w:ascii="Arial" w:hAnsi="Arial" w:cs="Arial"/>
                <w:sz w:val="23"/>
                <w:szCs w:val="23"/>
              </w:rPr>
              <w:t xml:space="preserve">FBC approval for Phase 2 with revised timelines to reflect COVID-19 impact.  </w:t>
            </w:r>
          </w:p>
          <w:p w:rsidR="005369BD" w:rsidRPr="00E5179E" w:rsidRDefault="005369BD" w:rsidP="005369BD">
            <w:pPr>
              <w:rPr>
                <w:rFonts w:ascii="Arial" w:hAnsi="Arial" w:cs="Arial"/>
                <w:bCs/>
                <w:iCs/>
                <w:sz w:val="23"/>
                <w:szCs w:val="23"/>
              </w:rPr>
            </w:pPr>
            <w:r w:rsidRPr="00E5179E">
              <w:rPr>
                <w:rFonts w:ascii="Arial" w:hAnsi="Arial" w:cs="Arial"/>
                <w:bCs/>
                <w:iCs/>
                <w:sz w:val="23"/>
                <w:szCs w:val="23"/>
              </w:rPr>
              <w:t xml:space="preserve">Governance structure revised with Senior User Group meeting twice a month reporting to Programme Board.  </w:t>
            </w:r>
          </w:p>
          <w:p w:rsidR="005369BD" w:rsidRPr="00E5179E" w:rsidRDefault="005369BD" w:rsidP="005369BD">
            <w:pPr>
              <w:rPr>
                <w:rFonts w:ascii="Arial" w:hAnsi="Arial" w:cs="Arial"/>
                <w:bCs/>
                <w:iCs/>
                <w:sz w:val="23"/>
                <w:szCs w:val="23"/>
              </w:rPr>
            </w:pPr>
          </w:p>
          <w:p w:rsidR="005369BD" w:rsidRPr="00E5179E" w:rsidRDefault="005369BD" w:rsidP="005369BD">
            <w:pPr>
              <w:rPr>
                <w:rFonts w:ascii="Arial" w:hAnsi="Arial" w:cs="Arial"/>
                <w:bCs/>
                <w:iCs/>
                <w:sz w:val="23"/>
                <w:szCs w:val="23"/>
              </w:rPr>
            </w:pPr>
            <w:r w:rsidRPr="00E5179E">
              <w:rPr>
                <w:rFonts w:ascii="Arial" w:hAnsi="Arial" w:cs="Arial"/>
                <w:bCs/>
                <w:sz w:val="23"/>
                <w:szCs w:val="23"/>
              </w:rPr>
              <w:t>Board Microbiologist appointment in May, Microbiologist Consultant support to expansion and national appointment with sessional input to GJ</w:t>
            </w:r>
            <w:r>
              <w:rPr>
                <w:rFonts w:ascii="Arial" w:hAnsi="Arial" w:cs="Arial"/>
                <w:bCs/>
                <w:sz w:val="23"/>
                <w:szCs w:val="23"/>
              </w:rPr>
              <w:t>.</w:t>
            </w:r>
          </w:p>
        </w:tc>
        <w:tc>
          <w:tcPr>
            <w:tcW w:w="3544" w:type="dxa"/>
            <w:tcBorders>
              <w:bottom w:val="single" w:sz="4" w:space="0" w:color="999999" w:themeColor="text1" w:themeTint="66"/>
            </w:tcBorders>
          </w:tcPr>
          <w:p w:rsidR="005369BD" w:rsidRPr="00E5179E" w:rsidRDefault="005369BD" w:rsidP="005369BD">
            <w:pPr>
              <w:ind w:right="84"/>
              <w:rPr>
                <w:rFonts w:ascii="Arial" w:hAnsi="Arial" w:cs="Arial"/>
                <w:b/>
                <w:sz w:val="23"/>
                <w:szCs w:val="23"/>
              </w:rPr>
            </w:pPr>
            <w:r w:rsidRPr="00E5179E">
              <w:rPr>
                <w:rFonts w:ascii="Arial" w:hAnsi="Arial" w:cs="Arial"/>
                <w:b/>
                <w:sz w:val="23"/>
                <w:szCs w:val="23"/>
              </w:rPr>
              <w:t xml:space="preserve">Assurance/ Monitoring: </w:t>
            </w:r>
          </w:p>
          <w:p w:rsidR="005369BD" w:rsidRPr="00E5179E" w:rsidRDefault="005369BD" w:rsidP="005369BD">
            <w:pPr>
              <w:ind w:right="84"/>
              <w:rPr>
                <w:rFonts w:ascii="Arial" w:hAnsi="Arial" w:cs="Arial"/>
                <w:b/>
                <w:sz w:val="23"/>
                <w:szCs w:val="23"/>
              </w:rPr>
            </w:pPr>
          </w:p>
          <w:p w:rsidR="005369BD" w:rsidRPr="00E5179E" w:rsidRDefault="005369BD" w:rsidP="005369BD">
            <w:pPr>
              <w:tabs>
                <w:tab w:val="left" w:pos="1440"/>
              </w:tabs>
              <w:spacing w:after="120"/>
              <w:rPr>
                <w:rFonts w:ascii="Arial" w:hAnsi="Arial" w:cs="Arial"/>
                <w:bCs/>
                <w:iCs/>
                <w:sz w:val="23"/>
                <w:szCs w:val="23"/>
              </w:rPr>
            </w:pPr>
            <w:r w:rsidRPr="00E5179E">
              <w:rPr>
                <w:rFonts w:ascii="Arial" w:hAnsi="Arial" w:cs="Arial"/>
                <w:bCs/>
                <w:iCs/>
                <w:sz w:val="23"/>
                <w:szCs w:val="23"/>
              </w:rPr>
              <w:t xml:space="preserve">Monthly Senior User Group with reports on progress.  </w:t>
            </w:r>
          </w:p>
          <w:p w:rsidR="005369BD" w:rsidRPr="00E5179E" w:rsidRDefault="005369BD" w:rsidP="005369BD">
            <w:pPr>
              <w:tabs>
                <w:tab w:val="left" w:pos="1440"/>
              </w:tabs>
              <w:spacing w:after="120"/>
              <w:rPr>
                <w:rFonts w:ascii="Arial" w:hAnsi="Arial" w:cs="Arial"/>
                <w:bCs/>
                <w:iCs/>
                <w:sz w:val="23"/>
                <w:szCs w:val="23"/>
              </w:rPr>
            </w:pPr>
            <w:r w:rsidRPr="00E5179E">
              <w:rPr>
                <w:rFonts w:ascii="Arial" w:hAnsi="Arial" w:cs="Arial"/>
                <w:bCs/>
                <w:iCs/>
                <w:sz w:val="23"/>
                <w:szCs w:val="23"/>
              </w:rPr>
              <w:t xml:space="preserve">Programme Board with stakeholder involvement.  </w:t>
            </w:r>
          </w:p>
          <w:p w:rsidR="005369BD" w:rsidRPr="00E5179E" w:rsidRDefault="005369BD" w:rsidP="005369BD">
            <w:pPr>
              <w:tabs>
                <w:tab w:val="left" w:pos="1440"/>
              </w:tabs>
              <w:spacing w:after="120"/>
              <w:rPr>
                <w:rFonts w:ascii="Arial" w:hAnsi="Arial" w:cs="Arial"/>
                <w:bCs/>
                <w:iCs/>
                <w:sz w:val="23"/>
                <w:szCs w:val="23"/>
              </w:rPr>
            </w:pPr>
            <w:r w:rsidRPr="00E5179E">
              <w:rPr>
                <w:rFonts w:ascii="Arial" w:hAnsi="Arial" w:cs="Arial"/>
                <w:bCs/>
                <w:iCs/>
                <w:sz w:val="23"/>
                <w:szCs w:val="23"/>
              </w:rPr>
              <w:t xml:space="preserve">Standing update to Board with additional Board workshops to deep dive on areas as required.  </w:t>
            </w:r>
          </w:p>
        </w:tc>
      </w:tr>
      <w:tr w:rsidR="005369BD" w:rsidRPr="00CA1D7A" w:rsidTr="005369BD">
        <w:trPr>
          <w:gridAfter w:val="1"/>
          <w:wAfter w:w="51" w:type="dxa"/>
          <w:trHeight w:val="954"/>
        </w:trPr>
        <w:tc>
          <w:tcPr>
            <w:tcW w:w="3357" w:type="dxa"/>
            <w:vMerge/>
            <w:tcBorders>
              <w:bottom w:val="single" w:sz="4" w:space="0" w:color="999999" w:themeColor="text1" w:themeTint="66"/>
            </w:tcBorders>
          </w:tcPr>
          <w:p w:rsidR="005369BD" w:rsidRPr="00E5179E" w:rsidRDefault="005369BD" w:rsidP="005369BD">
            <w:pPr>
              <w:ind w:right="567"/>
              <w:jc w:val="both"/>
              <w:rPr>
                <w:rFonts w:ascii="Arial" w:hAnsi="Arial" w:cs="Arial"/>
                <w:sz w:val="23"/>
                <w:szCs w:val="23"/>
              </w:rPr>
            </w:pPr>
          </w:p>
        </w:tc>
        <w:tc>
          <w:tcPr>
            <w:tcW w:w="7513" w:type="dxa"/>
            <w:gridSpan w:val="3"/>
            <w:tcBorders>
              <w:bottom w:val="single" w:sz="4" w:space="0" w:color="999999" w:themeColor="text1" w:themeTint="66"/>
            </w:tcBorders>
          </w:tcPr>
          <w:p w:rsidR="005369BD" w:rsidRPr="00E5179E" w:rsidRDefault="005369BD" w:rsidP="005369BD">
            <w:pPr>
              <w:ind w:right="84"/>
              <w:rPr>
                <w:rFonts w:ascii="Arial" w:hAnsi="Arial" w:cs="Arial"/>
                <w:b/>
                <w:sz w:val="23"/>
                <w:szCs w:val="23"/>
              </w:rPr>
            </w:pPr>
            <w:r w:rsidRPr="00E5179E">
              <w:rPr>
                <w:rFonts w:ascii="Arial" w:hAnsi="Arial" w:cs="Arial"/>
                <w:b/>
                <w:sz w:val="23"/>
                <w:szCs w:val="23"/>
              </w:rPr>
              <w:t xml:space="preserve">Additional Mitigations: </w:t>
            </w:r>
          </w:p>
          <w:p w:rsidR="005369BD" w:rsidRPr="00E5179E" w:rsidRDefault="005369BD" w:rsidP="005369BD">
            <w:pPr>
              <w:ind w:right="84"/>
              <w:rPr>
                <w:rFonts w:ascii="Arial" w:hAnsi="Arial" w:cs="Arial"/>
                <w:sz w:val="23"/>
                <w:szCs w:val="23"/>
              </w:rPr>
            </w:pPr>
          </w:p>
          <w:p w:rsidR="005369BD" w:rsidRDefault="005369BD" w:rsidP="005369BD">
            <w:pPr>
              <w:ind w:right="84"/>
              <w:rPr>
                <w:rFonts w:ascii="Arial" w:hAnsi="Arial" w:cs="Arial"/>
                <w:sz w:val="23"/>
                <w:szCs w:val="23"/>
              </w:rPr>
            </w:pPr>
            <w:r>
              <w:rPr>
                <w:rFonts w:ascii="Arial" w:hAnsi="Arial" w:cs="Arial"/>
                <w:sz w:val="23"/>
                <w:szCs w:val="23"/>
              </w:rPr>
              <w:t>Continue to</w:t>
            </w:r>
            <w:r w:rsidRPr="00E5179E">
              <w:rPr>
                <w:rFonts w:ascii="Arial" w:hAnsi="Arial" w:cs="Arial"/>
                <w:sz w:val="23"/>
                <w:szCs w:val="23"/>
              </w:rPr>
              <w:t xml:space="preserve"> monitor pr</w:t>
            </w:r>
            <w:r>
              <w:rPr>
                <w:rFonts w:ascii="Arial" w:hAnsi="Arial" w:cs="Arial"/>
                <w:sz w:val="23"/>
                <w:szCs w:val="23"/>
              </w:rPr>
              <w:t>ogress via governance structure.</w:t>
            </w:r>
          </w:p>
          <w:p w:rsidR="005369BD" w:rsidRDefault="005369BD" w:rsidP="005369BD">
            <w:pPr>
              <w:ind w:right="84"/>
              <w:rPr>
                <w:rFonts w:ascii="Arial" w:hAnsi="Arial" w:cs="Arial"/>
                <w:sz w:val="23"/>
                <w:szCs w:val="23"/>
              </w:rPr>
            </w:pPr>
          </w:p>
          <w:p w:rsidR="005369BD" w:rsidRDefault="005369BD" w:rsidP="005369BD">
            <w:pPr>
              <w:ind w:right="84"/>
              <w:rPr>
                <w:rFonts w:ascii="Arial" w:hAnsi="Arial" w:cs="Arial"/>
                <w:sz w:val="23"/>
                <w:szCs w:val="23"/>
              </w:rPr>
            </w:pPr>
            <w:r>
              <w:rPr>
                <w:rFonts w:ascii="Arial" w:hAnsi="Arial" w:cs="Arial"/>
                <w:sz w:val="23"/>
                <w:szCs w:val="23"/>
              </w:rPr>
              <w:t>Two further formal assurance reviews will be undertaken during current lifecycle prior to the expanded facility opening.</w:t>
            </w:r>
          </w:p>
          <w:p w:rsidR="005369BD" w:rsidRPr="00E5179E" w:rsidRDefault="005369BD" w:rsidP="005369BD">
            <w:pPr>
              <w:ind w:right="84"/>
              <w:rPr>
                <w:rFonts w:ascii="Arial" w:hAnsi="Arial" w:cs="Arial"/>
                <w:sz w:val="23"/>
                <w:szCs w:val="23"/>
              </w:rPr>
            </w:pPr>
          </w:p>
        </w:tc>
      </w:tr>
      <w:tr w:rsidR="005369BD" w:rsidRPr="00CA1D7A" w:rsidTr="005369BD">
        <w:trPr>
          <w:trHeight w:hRule="exact" w:val="374"/>
        </w:trPr>
        <w:tc>
          <w:tcPr>
            <w:tcW w:w="10921" w:type="dxa"/>
            <w:gridSpan w:val="5"/>
          </w:tcPr>
          <w:p w:rsidR="005369BD" w:rsidRPr="00E5179E" w:rsidRDefault="005369BD" w:rsidP="005369BD">
            <w:pPr>
              <w:ind w:right="567"/>
              <w:jc w:val="center"/>
              <w:rPr>
                <w:rFonts w:ascii="Arial" w:hAnsi="Arial" w:cs="Arial"/>
                <w:sz w:val="23"/>
                <w:szCs w:val="23"/>
              </w:rPr>
            </w:pPr>
            <w:r w:rsidRPr="00E5179E">
              <w:rPr>
                <w:rFonts w:ascii="Arial" w:hAnsi="Arial" w:cs="Arial"/>
                <w:b/>
                <w:bCs/>
                <w:iCs/>
                <w:sz w:val="23"/>
                <w:szCs w:val="23"/>
              </w:rPr>
              <w:lastRenderedPageBreak/>
              <w:t xml:space="preserve">W18 Staff Health &amp; Wellbeing </w:t>
            </w:r>
          </w:p>
        </w:tc>
      </w:tr>
      <w:tr w:rsidR="005369BD" w:rsidRPr="00CA1D7A" w:rsidTr="005369BD">
        <w:trPr>
          <w:trHeight w:hRule="exact" w:val="1126"/>
        </w:trPr>
        <w:tc>
          <w:tcPr>
            <w:tcW w:w="3640" w:type="dxa"/>
            <w:gridSpan w:val="2"/>
          </w:tcPr>
          <w:p w:rsidR="005369BD" w:rsidRPr="00E5179E" w:rsidRDefault="005369BD" w:rsidP="005369BD">
            <w:pPr>
              <w:ind w:right="567"/>
              <w:jc w:val="center"/>
              <w:rPr>
                <w:rFonts w:ascii="Arial" w:hAnsi="Arial" w:cs="Arial"/>
                <w:sz w:val="23"/>
                <w:szCs w:val="23"/>
              </w:rPr>
            </w:pPr>
            <w:r w:rsidRPr="00E5179E">
              <w:rPr>
                <w:rFonts w:ascii="Arial" w:hAnsi="Arial" w:cs="Arial"/>
                <w:sz w:val="23"/>
                <w:szCs w:val="23"/>
              </w:rPr>
              <w:t>Current Risk Level</w:t>
            </w:r>
          </w:p>
          <w:p w:rsidR="005369BD" w:rsidRPr="00E5179E" w:rsidRDefault="005369BD" w:rsidP="005369BD">
            <w:pPr>
              <w:pStyle w:val="ListParagraph"/>
              <w:ind w:left="360" w:right="567"/>
              <w:rPr>
                <w:rFonts w:ascii="Arial" w:hAnsi="Arial" w:cs="Arial"/>
                <w:sz w:val="23"/>
                <w:szCs w:val="23"/>
              </w:rPr>
            </w:pPr>
            <w:r w:rsidRPr="00E5179E">
              <w:rPr>
                <w:rFonts w:ascii="Arial" w:hAnsi="Arial" w:cs="Arial"/>
                <w:b/>
                <w:sz w:val="23"/>
                <w:szCs w:val="23"/>
              </w:rPr>
              <w:t>L2x S3 = 6 (medium)</w:t>
            </w:r>
          </w:p>
          <w:p w:rsidR="005369BD" w:rsidRPr="00E5179E" w:rsidRDefault="005369BD" w:rsidP="005369BD">
            <w:pPr>
              <w:ind w:right="567"/>
              <w:rPr>
                <w:rFonts w:ascii="Arial" w:hAnsi="Arial" w:cs="Arial"/>
                <w:sz w:val="23"/>
                <w:szCs w:val="23"/>
              </w:rPr>
            </w:pPr>
          </w:p>
        </w:tc>
        <w:tc>
          <w:tcPr>
            <w:tcW w:w="3686" w:type="dxa"/>
          </w:tcPr>
          <w:p w:rsidR="005369BD" w:rsidRPr="00E5179E" w:rsidRDefault="005369BD" w:rsidP="005369BD">
            <w:pPr>
              <w:ind w:right="567"/>
              <w:rPr>
                <w:rFonts w:ascii="Arial" w:hAnsi="Arial" w:cs="Arial"/>
                <w:b/>
                <w:sz w:val="23"/>
                <w:szCs w:val="23"/>
              </w:rPr>
            </w:pPr>
            <w:r w:rsidRPr="00E5179E">
              <w:rPr>
                <w:rFonts w:ascii="Arial" w:hAnsi="Arial" w:cs="Arial"/>
                <w:sz w:val="23"/>
                <w:szCs w:val="23"/>
              </w:rPr>
              <w:t>Target Risk Level</w:t>
            </w:r>
          </w:p>
          <w:p w:rsidR="005369BD" w:rsidRPr="00E5179E" w:rsidRDefault="005369BD" w:rsidP="005369BD">
            <w:pPr>
              <w:ind w:right="567"/>
              <w:rPr>
                <w:rFonts w:ascii="Arial" w:hAnsi="Arial" w:cs="Arial"/>
                <w:b/>
                <w:sz w:val="23"/>
                <w:szCs w:val="23"/>
              </w:rPr>
            </w:pPr>
            <w:r w:rsidRPr="00E5179E">
              <w:rPr>
                <w:rFonts w:ascii="Arial" w:hAnsi="Arial" w:cs="Arial"/>
                <w:b/>
                <w:sz w:val="23"/>
                <w:szCs w:val="23"/>
              </w:rPr>
              <w:t>L1 x S3 = 3 (low)</w:t>
            </w:r>
          </w:p>
          <w:p w:rsidR="005369BD" w:rsidRPr="00E5179E" w:rsidRDefault="005369BD" w:rsidP="005369BD">
            <w:pPr>
              <w:ind w:right="567"/>
              <w:rPr>
                <w:rFonts w:ascii="Arial" w:hAnsi="Arial" w:cs="Arial"/>
                <w:sz w:val="23"/>
                <w:szCs w:val="23"/>
              </w:rPr>
            </w:pPr>
          </w:p>
          <w:p w:rsidR="005369BD" w:rsidRPr="00E5179E" w:rsidRDefault="005369BD" w:rsidP="005369BD">
            <w:pPr>
              <w:ind w:right="567"/>
              <w:rPr>
                <w:rFonts w:ascii="Arial" w:hAnsi="Arial" w:cs="Arial"/>
                <w:b/>
                <w:sz w:val="23"/>
                <w:szCs w:val="23"/>
              </w:rPr>
            </w:pPr>
          </w:p>
        </w:tc>
        <w:tc>
          <w:tcPr>
            <w:tcW w:w="3595" w:type="dxa"/>
            <w:gridSpan w:val="2"/>
          </w:tcPr>
          <w:p w:rsidR="005369BD" w:rsidRPr="00E5179E" w:rsidRDefault="005369BD" w:rsidP="005369BD">
            <w:pPr>
              <w:pStyle w:val="ListParagraph"/>
              <w:ind w:left="360" w:right="567"/>
              <w:rPr>
                <w:rFonts w:ascii="Arial" w:hAnsi="Arial" w:cs="Arial"/>
                <w:sz w:val="23"/>
                <w:szCs w:val="23"/>
              </w:rPr>
            </w:pPr>
            <w:r w:rsidRPr="00E5179E">
              <w:rPr>
                <w:rFonts w:ascii="Arial" w:hAnsi="Arial" w:cs="Arial"/>
                <w:sz w:val="23"/>
                <w:szCs w:val="23"/>
              </w:rPr>
              <w:t>Risk Appetite:</w:t>
            </w:r>
          </w:p>
          <w:p w:rsidR="005369BD" w:rsidRPr="00E5179E" w:rsidRDefault="005369BD" w:rsidP="005369BD">
            <w:pPr>
              <w:pStyle w:val="ListParagraph"/>
              <w:ind w:left="360" w:right="567"/>
              <w:rPr>
                <w:rFonts w:ascii="Arial" w:hAnsi="Arial" w:cs="Arial"/>
                <w:sz w:val="23"/>
                <w:szCs w:val="23"/>
              </w:rPr>
            </w:pPr>
            <w:r w:rsidRPr="00E5179E">
              <w:rPr>
                <w:rFonts w:ascii="Arial" w:hAnsi="Arial" w:cs="Arial"/>
                <w:noProof/>
                <w:sz w:val="23"/>
                <w:szCs w:val="23"/>
                <w:lang w:eastAsia="en-GB"/>
              </w:rPr>
              <w:drawing>
                <wp:inline distT="0" distB="0" distL="0" distR="0" wp14:anchorId="04330A88" wp14:editId="3527BA2E">
                  <wp:extent cx="1638300" cy="3619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5065" t="52886" r="36350" b="35886"/>
                          <a:stretch/>
                        </pic:blipFill>
                        <pic:spPr bwMode="auto">
                          <a:xfrm>
                            <a:off x="0" y="0"/>
                            <a:ext cx="1638300" cy="361950"/>
                          </a:xfrm>
                          <a:prstGeom prst="rect">
                            <a:avLst/>
                          </a:prstGeom>
                          <a:ln>
                            <a:noFill/>
                          </a:ln>
                          <a:extLst>
                            <a:ext uri="{53640926-AAD7-44D8-BBD7-CCE9431645EC}">
                              <a14:shadowObscured xmlns:a14="http://schemas.microsoft.com/office/drawing/2010/main"/>
                            </a:ext>
                          </a:extLst>
                        </pic:spPr>
                      </pic:pic>
                    </a:graphicData>
                  </a:graphic>
                </wp:inline>
              </w:drawing>
            </w:r>
          </w:p>
          <w:p w:rsidR="005369BD" w:rsidRPr="00E5179E" w:rsidRDefault="005369BD" w:rsidP="005369BD">
            <w:pPr>
              <w:ind w:right="567"/>
              <w:jc w:val="both"/>
              <w:rPr>
                <w:rFonts w:ascii="Arial" w:hAnsi="Arial" w:cs="Arial"/>
                <w:sz w:val="23"/>
                <w:szCs w:val="23"/>
              </w:rPr>
            </w:pPr>
          </w:p>
          <w:p w:rsidR="005369BD" w:rsidRPr="00E5179E" w:rsidRDefault="005369BD" w:rsidP="005369BD">
            <w:pPr>
              <w:pStyle w:val="ListParagraph"/>
              <w:ind w:left="360" w:right="567"/>
              <w:jc w:val="both"/>
              <w:rPr>
                <w:rFonts w:ascii="Arial" w:hAnsi="Arial" w:cs="Arial"/>
                <w:sz w:val="23"/>
                <w:szCs w:val="23"/>
              </w:rPr>
            </w:pPr>
          </w:p>
          <w:p w:rsidR="005369BD" w:rsidRPr="00E5179E" w:rsidRDefault="005369BD" w:rsidP="005369BD">
            <w:pPr>
              <w:ind w:right="567"/>
              <w:jc w:val="center"/>
              <w:rPr>
                <w:rFonts w:ascii="Arial" w:hAnsi="Arial" w:cs="Arial"/>
                <w:b/>
                <w:bCs/>
                <w:iCs/>
                <w:sz w:val="23"/>
                <w:szCs w:val="23"/>
              </w:rPr>
            </w:pPr>
          </w:p>
        </w:tc>
      </w:tr>
      <w:tr w:rsidR="005369BD" w:rsidRPr="00CA1D7A" w:rsidTr="005369BD">
        <w:trPr>
          <w:trHeight w:val="983"/>
        </w:trPr>
        <w:tc>
          <w:tcPr>
            <w:tcW w:w="3640" w:type="dxa"/>
            <w:gridSpan w:val="2"/>
            <w:vMerge w:val="restart"/>
            <w:tcBorders>
              <w:bottom w:val="single" w:sz="4" w:space="0" w:color="999999" w:themeColor="text1" w:themeTint="66"/>
            </w:tcBorders>
          </w:tcPr>
          <w:p w:rsidR="005369BD" w:rsidRPr="00E5179E" w:rsidRDefault="005369BD" w:rsidP="005369BD">
            <w:pPr>
              <w:rPr>
                <w:rFonts w:ascii="Arial" w:hAnsi="Arial" w:cs="Arial"/>
                <w:b/>
                <w:i/>
                <w:sz w:val="23"/>
                <w:szCs w:val="23"/>
              </w:rPr>
            </w:pPr>
            <w:r w:rsidRPr="00E5179E">
              <w:rPr>
                <w:rFonts w:ascii="Arial" w:hAnsi="Arial" w:cs="Arial"/>
                <w:b/>
                <w:i/>
                <w:sz w:val="23"/>
                <w:szCs w:val="23"/>
              </w:rPr>
              <w:t>If we are unable to provide adequate support for our employees during COVID-19 then their health &amp; wellbeing may be negatively impacted</w:t>
            </w:r>
          </w:p>
          <w:p w:rsidR="005369BD" w:rsidRPr="00E5179E" w:rsidRDefault="005369BD" w:rsidP="005369BD">
            <w:pPr>
              <w:jc w:val="center"/>
              <w:rPr>
                <w:rFonts w:ascii="Arial" w:hAnsi="Arial" w:cs="Arial"/>
                <w:b/>
                <w:i/>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Higher risk of ill health, burnout and low morale amongst workforce.</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 xml:space="preserve">Could impact on ability to deliver quality service. </w:t>
            </w:r>
          </w:p>
          <w:p w:rsidR="005369BD" w:rsidRPr="00E5179E" w:rsidRDefault="005369BD" w:rsidP="005369BD">
            <w:pPr>
              <w:rPr>
                <w:rFonts w:ascii="Arial" w:hAnsi="Arial" w:cs="Arial"/>
                <w:sz w:val="23"/>
                <w:szCs w:val="23"/>
              </w:rPr>
            </w:pPr>
          </w:p>
          <w:p w:rsidR="005369BD" w:rsidRPr="00E5179E" w:rsidRDefault="005369BD" w:rsidP="005369BD">
            <w:pPr>
              <w:spacing w:after="120"/>
              <w:rPr>
                <w:rFonts w:ascii="Arial" w:hAnsi="Arial" w:cs="Arial"/>
                <w:sz w:val="23"/>
                <w:szCs w:val="23"/>
              </w:rPr>
            </w:pPr>
            <w:r w:rsidRPr="00E5179E">
              <w:rPr>
                <w:rFonts w:ascii="Arial" w:hAnsi="Arial" w:cs="Arial"/>
                <w:sz w:val="23"/>
                <w:szCs w:val="23"/>
              </w:rPr>
              <w:t xml:space="preserve">Financial impact associated with increased absences and potential litigation if obligations not met.     </w:t>
            </w:r>
          </w:p>
          <w:p w:rsidR="005369BD" w:rsidRPr="00E5179E" w:rsidRDefault="005369BD" w:rsidP="005369BD">
            <w:pPr>
              <w:rPr>
                <w:rFonts w:ascii="Arial" w:hAnsi="Arial" w:cs="Arial"/>
                <w:sz w:val="23"/>
                <w:szCs w:val="23"/>
              </w:rPr>
            </w:pPr>
            <w:r w:rsidRPr="00E5179E">
              <w:rPr>
                <w:rFonts w:ascii="Arial" w:hAnsi="Arial" w:cs="Arial"/>
                <w:sz w:val="23"/>
                <w:szCs w:val="23"/>
              </w:rPr>
              <w:t xml:space="preserve">Potential inability to comply with H&amp;S legislation and partnership standards and penalties associated with this.  </w:t>
            </w:r>
          </w:p>
          <w:p w:rsidR="005369BD" w:rsidRPr="00E5179E" w:rsidRDefault="005369BD" w:rsidP="005369BD">
            <w:pPr>
              <w:rPr>
                <w:rFonts w:ascii="Arial" w:hAnsi="Arial" w:cs="Arial"/>
                <w:b/>
                <w:bCs/>
                <w:i/>
                <w:iCs/>
                <w:sz w:val="23"/>
                <w:szCs w:val="23"/>
              </w:rPr>
            </w:pPr>
          </w:p>
          <w:p w:rsidR="005369BD" w:rsidRPr="00E5179E" w:rsidRDefault="005369BD" w:rsidP="005369BD">
            <w:pPr>
              <w:ind w:right="567"/>
              <w:rPr>
                <w:rFonts w:ascii="Arial" w:eastAsia="Calibri" w:hAnsi="Arial" w:cs="Arial"/>
                <w:sz w:val="23"/>
                <w:szCs w:val="23"/>
              </w:rPr>
            </w:pPr>
            <w:r w:rsidRPr="00E5179E">
              <w:rPr>
                <w:rFonts w:ascii="Arial" w:eastAsia="Calibri" w:hAnsi="Arial" w:cs="Arial"/>
                <w:sz w:val="23"/>
                <w:szCs w:val="23"/>
              </w:rPr>
              <w:t xml:space="preserve">Failure to implement hybrid working models leading to failure to offer flexible working practices to support health and wellbeing including physical distancing. </w:t>
            </w:r>
          </w:p>
          <w:p w:rsidR="005369BD" w:rsidRPr="00E5179E" w:rsidRDefault="005369BD" w:rsidP="005369BD">
            <w:pPr>
              <w:ind w:right="567"/>
              <w:rPr>
                <w:rFonts w:ascii="Arial" w:hAnsi="Arial" w:cs="Arial"/>
                <w:sz w:val="23"/>
                <w:szCs w:val="23"/>
              </w:rPr>
            </w:pPr>
          </w:p>
          <w:p w:rsidR="005369BD" w:rsidRPr="00E5179E" w:rsidRDefault="005369BD" w:rsidP="005369BD">
            <w:pPr>
              <w:ind w:right="567"/>
              <w:jc w:val="both"/>
              <w:rPr>
                <w:rFonts w:ascii="Arial" w:hAnsi="Arial" w:cs="Arial"/>
                <w:b/>
                <w:bCs/>
                <w:i/>
                <w:iCs/>
                <w:sz w:val="23"/>
                <w:szCs w:val="23"/>
              </w:rPr>
            </w:pPr>
          </w:p>
        </w:tc>
        <w:tc>
          <w:tcPr>
            <w:tcW w:w="3686" w:type="dxa"/>
            <w:tcBorders>
              <w:bottom w:val="single" w:sz="4" w:space="0" w:color="999999" w:themeColor="text1" w:themeTint="66"/>
            </w:tcBorders>
          </w:tcPr>
          <w:p w:rsidR="005369BD" w:rsidRPr="00E5179E" w:rsidRDefault="005369BD" w:rsidP="005369BD">
            <w:pPr>
              <w:rPr>
                <w:rFonts w:ascii="Arial" w:hAnsi="Arial" w:cs="Arial"/>
                <w:sz w:val="23"/>
                <w:szCs w:val="23"/>
              </w:rPr>
            </w:pPr>
            <w:r w:rsidRPr="00E5179E">
              <w:rPr>
                <w:rFonts w:ascii="Arial" w:hAnsi="Arial" w:cs="Arial"/>
                <w:b/>
                <w:sz w:val="23"/>
                <w:szCs w:val="23"/>
              </w:rPr>
              <w:t>Current control measures in place:</w:t>
            </w:r>
            <w:r w:rsidRPr="00E5179E">
              <w:rPr>
                <w:rFonts w:ascii="Arial" w:hAnsi="Arial" w:cs="Arial"/>
                <w:sz w:val="23"/>
                <w:szCs w:val="23"/>
              </w:rPr>
              <w:t xml:space="preserve"> </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Partnership forum continues to meet to support ongoing staff governance during COVID response and beyond</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Guidance has been provided to line managers and staff to ensure that planned leave is taken during the COVID response and in recovery to ensure staff are getting adequate time away from work.</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National guidance on risk assessing staff at risk due to underlying health conditions has been implemented and appropriate adjustments put in place to socially isolate staff or remove them from direct patient care</w:t>
            </w:r>
            <w:r>
              <w:rPr>
                <w:rFonts w:ascii="Arial" w:hAnsi="Arial" w:cs="Arial"/>
                <w:sz w:val="23"/>
                <w:szCs w:val="23"/>
              </w:rPr>
              <w:t>.</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Additional support has been put in place to provide spiritual care and mental health and wellbeing support for staff including guidance/self-help information and structured support sessions</w:t>
            </w:r>
            <w:r>
              <w:rPr>
                <w:rFonts w:ascii="Arial" w:hAnsi="Arial" w:cs="Arial"/>
                <w:sz w:val="23"/>
                <w:szCs w:val="23"/>
              </w:rPr>
              <w:t>.</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 xml:space="preserve">Physical distancing measures have been implemented along with changes to configuration to facilities and working practices to manage COVID related risks.  </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Additional support including peer vaccination introduced to increase uptake of flu vaccination</w:t>
            </w:r>
          </w:p>
          <w:p w:rsidR="005369BD" w:rsidRPr="00E5179E" w:rsidRDefault="005369BD" w:rsidP="005369BD">
            <w:pPr>
              <w:rPr>
                <w:rFonts w:ascii="Arial" w:hAnsi="Arial" w:cs="Arial"/>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Health and well-being strategy publish</w:t>
            </w:r>
            <w:r>
              <w:rPr>
                <w:rFonts w:ascii="Arial" w:hAnsi="Arial" w:cs="Arial"/>
                <w:sz w:val="23"/>
                <w:szCs w:val="23"/>
              </w:rPr>
              <w:t>ed and action plan underway.</w:t>
            </w:r>
          </w:p>
        </w:tc>
        <w:tc>
          <w:tcPr>
            <w:tcW w:w="3595" w:type="dxa"/>
            <w:gridSpan w:val="2"/>
            <w:tcBorders>
              <w:bottom w:val="single" w:sz="4" w:space="0" w:color="999999" w:themeColor="text1" w:themeTint="66"/>
            </w:tcBorders>
          </w:tcPr>
          <w:p w:rsidR="005369BD" w:rsidRPr="00E5179E" w:rsidRDefault="005369BD" w:rsidP="005369BD">
            <w:pPr>
              <w:ind w:right="84"/>
              <w:rPr>
                <w:rFonts w:ascii="Arial" w:hAnsi="Arial" w:cs="Arial"/>
                <w:b/>
                <w:sz w:val="23"/>
                <w:szCs w:val="23"/>
              </w:rPr>
            </w:pPr>
            <w:r w:rsidRPr="00E5179E">
              <w:rPr>
                <w:rFonts w:ascii="Arial" w:hAnsi="Arial" w:cs="Arial"/>
                <w:b/>
                <w:sz w:val="23"/>
                <w:szCs w:val="23"/>
              </w:rPr>
              <w:t xml:space="preserve">Assurance/ Monitoring: </w:t>
            </w:r>
          </w:p>
          <w:p w:rsidR="005369BD" w:rsidRPr="00E5179E" w:rsidRDefault="005369BD" w:rsidP="005369BD">
            <w:pPr>
              <w:ind w:right="84"/>
              <w:rPr>
                <w:rFonts w:ascii="Arial" w:hAnsi="Arial" w:cs="Arial"/>
                <w:b/>
                <w:sz w:val="23"/>
                <w:szCs w:val="23"/>
              </w:rPr>
            </w:pPr>
          </w:p>
          <w:p w:rsidR="005369BD" w:rsidRPr="00E5179E" w:rsidRDefault="005369BD" w:rsidP="005369BD">
            <w:pPr>
              <w:rPr>
                <w:rFonts w:ascii="Arial" w:hAnsi="Arial" w:cs="Arial"/>
                <w:sz w:val="23"/>
                <w:szCs w:val="23"/>
              </w:rPr>
            </w:pPr>
            <w:r w:rsidRPr="00E5179E">
              <w:rPr>
                <w:rFonts w:ascii="Arial" w:hAnsi="Arial" w:cs="Arial"/>
                <w:sz w:val="23"/>
                <w:szCs w:val="23"/>
              </w:rPr>
              <w:t>Staff rostering continues to include monitoring hours worked and ensuring appropriate working hours are maintained</w:t>
            </w:r>
            <w:r>
              <w:rPr>
                <w:rFonts w:ascii="Arial" w:hAnsi="Arial" w:cs="Arial"/>
                <w:sz w:val="23"/>
                <w:szCs w:val="23"/>
              </w:rPr>
              <w:t>.</w:t>
            </w:r>
          </w:p>
          <w:p w:rsidR="005369BD" w:rsidRPr="00E5179E" w:rsidRDefault="005369BD" w:rsidP="005369BD">
            <w:pPr>
              <w:tabs>
                <w:tab w:val="left" w:pos="1440"/>
              </w:tabs>
              <w:spacing w:after="120"/>
              <w:rPr>
                <w:rFonts w:ascii="Arial" w:hAnsi="Arial" w:cs="Arial"/>
                <w:bCs/>
                <w:iCs/>
                <w:sz w:val="23"/>
                <w:szCs w:val="23"/>
              </w:rPr>
            </w:pPr>
          </w:p>
        </w:tc>
      </w:tr>
      <w:tr w:rsidR="005369BD" w:rsidRPr="00CA1D7A" w:rsidTr="005369BD">
        <w:trPr>
          <w:trHeight w:val="1571"/>
        </w:trPr>
        <w:tc>
          <w:tcPr>
            <w:tcW w:w="3640" w:type="dxa"/>
            <w:gridSpan w:val="2"/>
            <w:vMerge/>
            <w:tcBorders>
              <w:bottom w:val="single" w:sz="4" w:space="0" w:color="999999" w:themeColor="text1" w:themeTint="66"/>
            </w:tcBorders>
          </w:tcPr>
          <w:p w:rsidR="005369BD" w:rsidRPr="00E5179E" w:rsidRDefault="005369BD" w:rsidP="005369BD">
            <w:pPr>
              <w:ind w:right="567"/>
              <w:jc w:val="both"/>
              <w:rPr>
                <w:rFonts w:ascii="Arial" w:hAnsi="Arial" w:cs="Arial"/>
                <w:sz w:val="23"/>
                <w:szCs w:val="23"/>
              </w:rPr>
            </w:pPr>
          </w:p>
        </w:tc>
        <w:tc>
          <w:tcPr>
            <w:tcW w:w="7281" w:type="dxa"/>
            <w:gridSpan w:val="3"/>
            <w:tcBorders>
              <w:bottom w:val="single" w:sz="4" w:space="0" w:color="999999" w:themeColor="text1" w:themeTint="66"/>
            </w:tcBorders>
          </w:tcPr>
          <w:p w:rsidR="005369BD" w:rsidRPr="00E5179E" w:rsidRDefault="005369BD" w:rsidP="005369BD">
            <w:pPr>
              <w:ind w:right="84"/>
              <w:rPr>
                <w:rFonts w:ascii="Arial" w:hAnsi="Arial" w:cs="Arial"/>
                <w:b/>
                <w:sz w:val="23"/>
                <w:szCs w:val="23"/>
              </w:rPr>
            </w:pPr>
            <w:r w:rsidRPr="00E5179E">
              <w:rPr>
                <w:rFonts w:ascii="Arial" w:hAnsi="Arial" w:cs="Arial"/>
                <w:b/>
                <w:sz w:val="23"/>
                <w:szCs w:val="23"/>
              </w:rPr>
              <w:t xml:space="preserve">Additional Mitigations: </w:t>
            </w:r>
          </w:p>
          <w:p w:rsidR="005369BD" w:rsidRPr="00E5179E" w:rsidRDefault="005369BD" w:rsidP="005369BD">
            <w:pPr>
              <w:ind w:right="84"/>
              <w:rPr>
                <w:rFonts w:ascii="Arial" w:hAnsi="Arial" w:cs="Arial"/>
                <w:b/>
                <w:sz w:val="23"/>
                <w:szCs w:val="23"/>
              </w:rPr>
            </w:pPr>
          </w:p>
          <w:p w:rsidR="005369BD" w:rsidRPr="00FA36C7" w:rsidRDefault="005369BD" w:rsidP="005369BD">
            <w:pPr>
              <w:pStyle w:val="ListParagraph"/>
              <w:numPr>
                <w:ilvl w:val="0"/>
                <w:numId w:val="2"/>
              </w:numPr>
              <w:ind w:right="84"/>
              <w:rPr>
                <w:rFonts w:ascii="Arial" w:hAnsi="Arial" w:cs="Arial"/>
                <w:sz w:val="23"/>
                <w:szCs w:val="23"/>
              </w:rPr>
            </w:pPr>
            <w:r w:rsidRPr="00E5179E">
              <w:rPr>
                <w:rFonts w:ascii="Arial" w:hAnsi="Arial" w:cs="Arial"/>
                <w:bCs/>
                <w:iCs/>
                <w:sz w:val="23"/>
                <w:szCs w:val="23"/>
              </w:rPr>
              <w:t>Workplace for the Future programme to promote agile working to support physical distancing and flexible working location and hours to enable to enable flexible working patterns and practices to support staff health and well-being</w:t>
            </w:r>
            <w:r>
              <w:rPr>
                <w:rFonts w:ascii="Arial" w:hAnsi="Arial" w:cs="Arial"/>
                <w:bCs/>
                <w:iCs/>
                <w:sz w:val="23"/>
                <w:szCs w:val="23"/>
              </w:rPr>
              <w:t>.</w:t>
            </w:r>
          </w:p>
        </w:tc>
      </w:tr>
    </w:tbl>
    <w:p w:rsidR="005369BD" w:rsidRPr="00CA1D7A" w:rsidRDefault="005369BD" w:rsidP="005369BD">
      <w:pPr>
        <w:rPr>
          <w:rFonts w:ascii="Arial" w:hAnsi="Arial" w:cs="Arial"/>
          <w:sz w:val="23"/>
          <w:szCs w:val="23"/>
        </w:rPr>
      </w:pPr>
    </w:p>
    <w:p w:rsidR="005369BD" w:rsidRDefault="005369BD" w:rsidP="005369BD">
      <w:pPr>
        <w:spacing w:after="160" w:line="259" w:lineRule="auto"/>
        <w:rPr>
          <w:rFonts w:ascii="Arial" w:hAnsi="Arial" w:cs="Arial"/>
          <w:sz w:val="23"/>
          <w:szCs w:val="23"/>
        </w:rPr>
      </w:pPr>
    </w:p>
    <w:p w:rsidR="005369BD" w:rsidRDefault="005369BD" w:rsidP="005369BD">
      <w:pPr>
        <w:spacing w:after="160" w:line="259" w:lineRule="auto"/>
        <w:rPr>
          <w:rFonts w:ascii="Arial" w:hAnsi="Arial" w:cs="Arial"/>
          <w:sz w:val="23"/>
          <w:szCs w:val="23"/>
        </w:rPr>
      </w:pPr>
    </w:p>
    <w:p w:rsidR="005369BD" w:rsidRDefault="005369BD" w:rsidP="005369BD">
      <w:pPr>
        <w:rPr>
          <w:rFonts w:ascii="Arial" w:hAnsi="Arial" w:cs="Arial"/>
          <w:sz w:val="23"/>
          <w:szCs w:val="23"/>
        </w:rPr>
      </w:pPr>
    </w:p>
    <w:p w:rsidR="005369BD" w:rsidRDefault="005369BD" w:rsidP="005369BD">
      <w:pPr>
        <w:rPr>
          <w:rFonts w:ascii="Arial" w:hAnsi="Arial" w:cs="Arial"/>
          <w:sz w:val="23"/>
          <w:szCs w:val="23"/>
        </w:rPr>
      </w:pPr>
    </w:p>
    <w:p w:rsidR="005369BD" w:rsidRDefault="005369BD">
      <w:pPr>
        <w:spacing w:after="160" w:line="259" w:lineRule="auto"/>
        <w:rPr>
          <w:rFonts w:ascii="Arial" w:hAnsi="Arial" w:cs="Arial"/>
          <w:sz w:val="23"/>
          <w:szCs w:val="23"/>
        </w:rPr>
      </w:pPr>
      <w:r>
        <w:rPr>
          <w:rFonts w:ascii="Arial" w:hAnsi="Arial" w:cs="Arial"/>
          <w:sz w:val="23"/>
          <w:szCs w:val="23"/>
        </w:rPr>
        <w:br w:type="page"/>
      </w:r>
    </w:p>
    <w:tbl>
      <w:tblPr>
        <w:tblStyle w:val="GridTable1Light"/>
        <w:tblW w:w="10870" w:type="dxa"/>
        <w:tblInd w:w="-952" w:type="dxa"/>
        <w:tblLayout w:type="fixed"/>
        <w:tblLook w:val="0000" w:firstRow="0" w:lastRow="0" w:firstColumn="0" w:lastColumn="0" w:noHBand="0" w:noVBand="0"/>
      </w:tblPr>
      <w:tblGrid>
        <w:gridCol w:w="3357"/>
        <w:gridCol w:w="4111"/>
        <w:gridCol w:w="3402"/>
      </w:tblGrid>
      <w:tr w:rsidR="005369BD" w:rsidRPr="00CA1D7A" w:rsidTr="005369BD">
        <w:trPr>
          <w:trHeight w:val="488"/>
        </w:trPr>
        <w:tc>
          <w:tcPr>
            <w:tcW w:w="10870" w:type="dxa"/>
            <w:gridSpan w:val="3"/>
            <w:tcBorders>
              <w:bottom w:val="single" w:sz="4" w:space="0" w:color="999999" w:themeColor="text1" w:themeTint="66"/>
            </w:tcBorders>
          </w:tcPr>
          <w:p w:rsidR="005369BD" w:rsidRPr="00CA1D7A" w:rsidRDefault="005369BD" w:rsidP="005369BD">
            <w:pPr>
              <w:ind w:right="84"/>
              <w:jc w:val="center"/>
              <w:rPr>
                <w:rFonts w:ascii="Arial" w:hAnsi="Arial" w:cs="Arial"/>
                <w:b/>
                <w:caps/>
                <w:sz w:val="23"/>
                <w:szCs w:val="23"/>
              </w:rPr>
            </w:pPr>
            <w:r>
              <w:rPr>
                <w:rFonts w:ascii="Arial" w:hAnsi="Arial" w:cs="Arial"/>
                <w:b/>
                <w:sz w:val="23"/>
                <w:szCs w:val="23"/>
              </w:rPr>
              <w:lastRenderedPageBreak/>
              <w:t xml:space="preserve">O21 </w:t>
            </w:r>
            <w:r w:rsidRPr="00CA1D7A">
              <w:rPr>
                <w:rFonts w:ascii="Arial" w:hAnsi="Arial" w:cs="Arial"/>
                <w:b/>
                <w:sz w:val="23"/>
                <w:szCs w:val="23"/>
              </w:rPr>
              <w:t xml:space="preserve">National Reporting of CT Clinical Data </w:t>
            </w:r>
          </w:p>
        </w:tc>
      </w:tr>
      <w:tr w:rsidR="005369BD" w:rsidRPr="00CA1D7A" w:rsidTr="005369BD">
        <w:trPr>
          <w:trHeight w:val="1202"/>
        </w:trPr>
        <w:tc>
          <w:tcPr>
            <w:tcW w:w="3357" w:type="dxa"/>
            <w:tcBorders>
              <w:bottom w:val="single" w:sz="4" w:space="0" w:color="999999" w:themeColor="text1" w:themeTint="66"/>
            </w:tcBorders>
          </w:tcPr>
          <w:p w:rsidR="005369BD" w:rsidRPr="00CA1D7A" w:rsidRDefault="005369BD" w:rsidP="005369BD">
            <w:pPr>
              <w:ind w:right="567"/>
              <w:jc w:val="center"/>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ind w:right="567"/>
              <w:jc w:val="center"/>
              <w:rPr>
                <w:rFonts w:ascii="Arial" w:hAnsi="Arial" w:cs="Arial"/>
                <w:sz w:val="23"/>
                <w:szCs w:val="23"/>
              </w:rPr>
            </w:pPr>
          </w:p>
          <w:p w:rsidR="005369BD" w:rsidRPr="00CA1D7A" w:rsidRDefault="005369BD" w:rsidP="005369BD">
            <w:pPr>
              <w:ind w:right="567"/>
              <w:jc w:val="center"/>
              <w:rPr>
                <w:rFonts w:ascii="Arial" w:hAnsi="Arial" w:cs="Arial"/>
                <w:b/>
                <w:sz w:val="23"/>
                <w:szCs w:val="23"/>
              </w:rPr>
            </w:pPr>
            <w:r w:rsidRPr="00CA1D7A">
              <w:rPr>
                <w:rFonts w:ascii="Arial" w:hAnsi="Arial" w:cs="Arial"/>
                <w:b/>
                <w:sz w:val="23"/>
                <w:szCs w:val="23"/>
              </w:rPr>
              <w:t xml:space="preserve">L5 x S2 = </w:t>
            </w:r>
            <w:r>
              <w:rPr>
                <w:rFonts w:ascii="Arial" w:hAnsi="Arial" w:cs="Arial"/>
                <w:b/>
                <w:sz w:val="23"/>
                <w:szCs w:val="23"/>
              </w:rPr>
              <w:t>5</w:t>
            </w:r>
            <w:r w:rsidRPr="00CA1D7A">
              <w:rPr>
                <w:rFonts w:ascii="Arial" w:hAnsi="Arial" w:cs="Arial"/>
                <w:b/>
                <w:sz w:val="23"/>
                <w:szCs w:val="23"/>
              </w:rPr>
              <w:t xml:space="preserve"> (medium)</w:t>
            </w:r>
          </w:p>
          <w:p w:rsidR="005369BD" w:rsidRPr="00CA1D7A" w:rsidRDefault="005369BD" w:rsidP="005369BD">
            <w:pPr>
              <w:ind w:right="84"/>
              <w:jc w:val="center"/>
              <w:rPr>
                <w:rFonts w:ascii="Arial" w:hAnsi="Arial" w:cs="Arial"/>
                <w:b/>
                <w:sz w:val="23"/>
                <w:szCs w:val="23"/>
              </w:rPr>
            </w:pPr>
          </w:p>
        </w:tc>
        <w:tc>
          <w:tcPr>
            <w:tcW w:w="4111"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5369BD" w:rsidRPr="00CA1D7A" w:rsidRDefault="005369BD" w:rsidP="005369BD">
            <w:pPr>
              <w:pStyle w:val="ListParagraph"/>
              <w:ind w:left="360" w:right="567"/>
              <w:jc w:val="center"/>
              <w:rPr>
                <w:rFonts w:ascii="Arial" w:hAnsi="Arial" w:cs="Arial"/>
                <w:sz w:val="23"/>
                <w:szCs w:val="23"/>
              </w:rPr>
            </w:pPr>
          </w:p>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b/>
                <w:sz w:val="23"/>
                <w:szCs w:val="23"/>
              </w:rPr>
              <w:t>L2 x S2 = 4 (medium)</w:t>
            </w:r>
          </w:p>
        </w:tc>
        <w:tc>
          <w:tcPr>
            <w:tcW w:w="3402"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Risk Appetite</w:t>
            </w:r>
          </w:p>
          <w:p w:rsidR="005369BD" w:rsidRPr="00CA1D7A" w:rsidRDefault="005369BD" w:rsidP="005369BD">
            <w:pPr>
              <w:ind w:right="84"/>
              <w:jc w:val="center"/>
              <w:rPr>
                <w:rFonts w:ascii="Arial" w:hAnsi="Arial" w:cs="Arial"/>
                <w:b/>
                <w:sz w:val="23"/>
                <w:szCs w:val="23"/>
              </w:rPr>
            </w:pPr>
          </w:p>
        </w:tc>
      </w:tr>
      <w:tr w:rsidR="005369BD" w:rsidRPr="00CA1D7A" w:rsidTr="005369BD">
        <w:trPr>
          <w:trHeight w:val="5089"/>
        </w:trPr>
        <w:tc>
          <w:tcPr>
            <w:tcW w:w="3357" w:type="dxa"/>
            <w:vMerge w:val="restart"/>
            <w:tcBorders>
              <w:bottom w:val="single" w:sz="4" w:space="0" w:color="999999" w:themeColor="text1" w:themeTint="66"/>
            </w:tcBorders>
          </w:tcPr>
          <w:p w:rsidR="005369BD" w:rsidRPr="00CA1D7A" w:rsidRDefault="005369BD" w:rsidP="005369BD">
            <w:pPr>
              <w:rPr>
                <w:rFonts w:ascii="Arial" w:eastAsia="Calibri" w:hAnsi="Arial" w:cs="Arial"/>
                <w:b/>
                <w:i/>
                <w:sz w:val="23"/>
                <w:szCs w:val="23"/>
              </w:rPr>
            </w:pPr>
            <w:r w:rsidRPr="00CA1D7A">
              <w:rPr>
                <w:rFonts w:ascii="Arial" w:eastAsia="Calibri" w:hAnsi="Arial" w:cs="Arial"/>
                <w:b/>
                <w:i/>
                <w:sz w:val="23"/>
                <w:szCs w:val="23"/>
              </w:rPr>
              <w:t>If there is not a robust system to collate, report and publish CT outcome data then we will be unable to effectively monitor and benchmark with other Scottish and UK sites</w:t>
            </w:r>
          </w:p>
          <w:p w:rsidR="005369BD" w:rsidRPr="00CA1D7A" w:rsidRDefault="005369BD" w:rsidP="005369BD">
            <w:pPr>
              <w:jc w:val="center"/>
              <w:rPr>
                <w:rFonts w:ascii="Arial" w:hAnsi="Arial" w:cs="Arial"/>
                <w:b/>
                <w:bCs/>
                <w:i/>
                <w:iCs/>
                <w:sz w:val="23"/>
                <w:szCs w:val="23"/>
              </w:rPr>
            </w:pPr>
          </w:p>
          <w:p w:rsidR="005369BD" w:rsidRPr="00CA1D7A" w:rsidRDefault="005369BD" w:rsidP="005369BD">
            <w:pPr>
              <w:ind w:right="567"/>
              <w:rPr>
                <w:rFonts w:ascii="Arial" w:eastAsia="Calibri" w:hAnsi="Arial" w:cs="Arial"/>
                <w:sz w:val="23"/>
                <w:szCs w:val="23"/>
              </w:rPr>
            </w:pPr>
            <w:r w:rsidRPr="00CA1D7A">
              <w:rPr>
                <w:rFonts w:ascii="Arial" w:eastAsia="Calibri" w:hAnsi="Arial" w:cs="Arial"/>
                <w:sz w:val="23"/>
                <w:szCs w:val="23"/>
              </w:rPr>
              <w:t xml:space="preserve">Clinical governance implications of being unable to benchmark performance, support shared learning, assurance of safety and improvements. </w:t>
            </w:r>
          </w:p>
          <w:p w:rsidR="005369BD" w:rsidRPr="00CA1D7A" w:rsidRDefault="005369BD" w:rsidP="005369BD">
            <w:pPr>
              <w:ind w:right="567"/>
              <w:rPr>
                <w:rFonts w:ascii="Arial" w:eastAsia="Calibri" w:hAnsi="Arial" w:cs="Arial"/>
                <w:sz w:val="23"/>
                <w:szCs w:val="23"/>
              </w:rPr>
            </w:pPr>
          </w:p>
          <w:p w:rsidR="005369BD" w:rsidRPr="00CA1D7A" w:rsidRDefault="005369BD" w:rsidP="005369BD">
            <w:pPr>
              <w:ind w:right="567"/>
              <w:rPr>
                <w:rFonts w:ascii="Arial" w:eastAsia="Calibri" w:hAnsi="Arial" w:cs="Arial"/>
                <w:sz w:val="23"/>
                <w:szCs w:val="23"/>
              </w:rPr>
            </w:pPr>
            <w:r w:rsidRPr="00CA1D7A">
              <w:rPr>
                <w:rFonts w:ascii="Arial" w:eastAsia="Calibri" w:hAnsi="Arial" w:cs="Arial"/>
                <w:sz w:val="23"/>
                <w:szCs w:val="23"/>
              </w:rPr>
              <w:t>Reputational risk to GJNH if data is not published; could be wrongly perceive</w:t>
            </w:r>
            <w:r>
              <w:rPr>
                <w:rFonts w:ascii="Arial" w:eastAsia="Calibri" w:hAnsi="Arial" w:cs="Arial"/>
                <w:sz w:val="23"/>
                <w:szCs w:val="23"/>
              </w:rPr>
              <w:t>d as masking performance issues.</w:t>
            </w:r>
          </w:p>
          <w:p w:rsidR="005369BD" w:rsidRPr="00CA1D7A" w:rsidRDefault="005369BD" w:rsidP="005369BD">
            <w:pPr>
              <w:ind w:right="567"/>
              <w:rPr>
                <w:rFonts w:ascii="Arial" w:eastAsia="Calibri" w:hAnsi="Arial" w:cs="Arial"/>
                <w:sz w:val="23"/>
                <w:szCs w:val="23"/>
              </w:rPr>
            </w:pPr>
          </w:p>
          <w:p w:rsidR="005369BD" w:rsidRPr="00CA1D7A" w:rsidRDefault="005369BD" w:rsidP="005369BD">
            <w:pPr>
              <w:ind w:right="567"/>
              <w:rPr>
                <w:rFonts w:ascii="Arial" w:eastAsia="Calibri" w:hAnsi="Arial" w:cs="Arial"/>
                <w:sz w:val="23"/>
                <w:szCs w:val="23"/>
              </w:rPr>
            </w:pPr>
            <w:r w:rsidRPr="00CA1D7A">
              <w:rPr>
                <w:rFonts w:ascii="Arial" w:eastAsia="Calibri" w:hAnsi="Arial" w:cs="Arial"/>
                <w:sz w:val="23"/>
                <w:szCs w:val="23"/>
              </w:rPr>
              <w:t>Financial implications of supporting a revised national approach and internal systems to facilitate this</w:t>
            </w:r>
            <w:r>
              <w:rPr>
                <w:rFonts w:ascii="Arial" w:eastAsia="Calibri" w:hAnsi="Arial" w:cs="Arial"/>
                <w:sz w:val="23"/>
                <w:szCs w:val="23"/>
              </w:rPr>
              <w:t>.</w:t>
            </w:r>
            <w:r w:rsidRPr="00CA1D7A">
              <w:rPr>
                <w:rFonts w:ascii="Arial" w:eastAsia="Calibri" w:hAnsi="Arial" w:cs="Arial"/>
                <w:sz w:val="23"/>
                <w:szCs w:val="23"/>
              </w:rPr>
              <w:t xml:space="preserve"> </w:t>
            </w:r>
          </w:p>
          <w:p w:rsidR="005369BD" w:rsidRPr="00CA1D7A" w:rsidRDefault="005369BD" w:rsidP="005369BD">
            <w:pPr>
              <w:ind w:right="567"/>
              <w:rPr>
                <w:rFonts w:ascii="Arial" w:eastAsia="Calibri" w:hAnsi="Arial" w:cs="Arial"/>
                <w:sz w:val="23"/>
                <w:szCs w:val="23"/>
              </w:rPr>
            </w:pPr>
          </w:p>
          <w:p w:rsidR="005369BD" w:rsidRPr="00CA1D7A" w:rsidRDefault="005369BD" w:rsidP="005369BD">
            <w:pPr>
              <w:ind w:right="567"/>
              <w:jc w:val="both"/>
              <w:rPr>
                <w:rFonts w:ascii="Arial" w:hAnsi="Arial" w:cs="Arial"/>
                <w:b/>
                <w:bCs/>
                <w:i/>
                <w:iCs/>
                <w:sz w:val="23"/>
                <w:szCs w:val="23"/>
              </w:rPr>
            </w:pPr>
          </w:p>
        </w:tc>
        <w:tc>
          <w:tcPr>
            <w:tcW w:w="4111"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5369BD" w:rsidRPr="00CA1D7A" w:rsidRDefault="005369BD" w:rsidP="005369BD">
            <w:pPr>
              <w:rPr>
                <w:rFonts w:ascii="Arial" w:hAnsi="Arial" w:cs="Arial"/>
                <w:sz w:val="23"/>
                <w:szCs w:val="23"/>
              </w:rPr>
            </w:pPr>
          </w:p>
          <w:p w:rsidR="005369BD" w:rsidRPr="00CA1D7A" w:rsidRDefault="005369BD" w:rsidP="005369BD">
            <w:pPr>
              <w:tabs>
                <w:tab w:val="left" w:pos="1440"/>
              </w:tabs>
              <w:spacing w:after="120"/>
              <w:rPr>
                <w:rFonts w:ascii="Arial" w:hAnsi="Arial" w:cs="Arial"/>
                <w:bCs/>
                <w:iCs/>
                <w:sz w:val="23"/>
                <w:szCs w:val="23"/>
              </w:rPr>
            </w:pPr>
            <w:r w:rsidRPr="00CA1D7A">
              <w:rPr>
                <w:rFonts w:ascii="Arial" w:hAnsi="Arial" w:cs="Arial"/>
                <w:bCs/>
                <w:iCs/>
                <w:sz w:val="23"/>
                <w:szCs w:val="23"/>
              </w:rPr>
              <w:t>2020-2021 annual data has been submitted to NICOR though will not be published</w:t>
            </w:r>
            <w:r>
              <w:rPr>
                <w:rFonts w:ascii="Arial" w:hAnsi="Arial" w:cs="Arial"/>
                <w:bCs/>
                <w:iCs/>
                <w:sz w:val="23"/>
                <w:szCs w:val="23"/>
              </w:rPr>
              <w:t>.</w:t>
            </w:r>
          </w:p>
          <w:p w:rsidR="005369BD" w:rsidRPr="00CA1D7A" w:rsidRDefault="005369BD" w:rsidP="005369BD">
            <w:pPr>
              <w:tabs>
                <w:tab w:val="left" w:pos="1440"/>
              </w:tabs>
              <w:spacing w:after="120"/>
              <w:rPr>
                <w:rFonts w:ascii="Arial" w:hAnsi="Arial" w:cs="Arial"/>
                <w:bCs/>
                <w:iCs/>
                <w:sz w:val="23"/>
                <w:szCs w:val="23"/>
              </w:rPr>
            </w:pPr>
            <w:r w:rsidRPr="00CA1D7A">
              <w:rPr>
                <w:rFonts w:ascii="Arial" w:hAnsi="Arial" w:cs="Arial"/>
                <w:bCs/>
                <w:iCs/>
                <w:sz w:val="23"/>
                <w:szCs w:val="23"/>
              </w:rPr>
              <w:t>Medical Director and Clinical Audit Leads engaged in ongoing discussions with Scottish Government regarding national solution</w:t>
            </w:r>
            <w:r>
              <w:rPr>
                <w:rFonts w:ascii="Arial" w:hAnsi="Arial" w:cs="Arial"/>
                <w:bCs/>
                <w:iCs/>
                <w:sz w:val="23"/>
                <w:szCs w:val="23"/>
              </w:rPr>
              <w:t>.</w:t>
            </w:r>
            <w:r w:rsidRPr="00CA1D7A">
              <w:rPr>
                <w:rFonts w:ascii="Arial" w:hAnsi="Arial" w:cs="Arial"/>
                <w:bCs/>
                <w:iCs/>
                <w:sz w:val="23"/>
                <w:szCs w:val="23"/>
              </w:rPr>
              <w:t xml:space="preserve"> </w:t>
            </w:r>
          </w:p>
          <w:p w:rsidR="005369BD" w:rsidRPr="00CA1D7A" w:rsidRDefault="005369BD" w:rsidP="005369BD">
            <w:pPr>
              <w:tabs>
                <w:tab w:val="left" w:pos="1440"/>
              </w:tabs>
              <w:spacing w:after="120"/>
              <w:rPr>
                <w:rFonts w:ascii="Arial" w:hAnsi="Arial" w:cs="Arial"/>
                <w:bCs/>
                <w:iCs/>
                <w:sz w:val="23"/>
                <w:szCs w:val="23"/>
              </w:rPr>
            </w:pPr>
          </w:p>
          <w:p w:rsidR="005369BD" w:rsidRPr="00CA1D7A" w:rsidRDefault="005369BD" w:rsidP="005369BD">
            <w:pPr>
              <w:tabs>
                <w:tab w:val="left" w:pos="1440"/>
              </w:tabs>
              <w:spacing w:after="120"/>
              <w:rPr>
                <w:rFonts w:ascii="Arial" w:hAnsi="Arial" w:cs="Arial"/>
                <w:bCs/>
                <w:iCs/>
                <w:sz w:val="23"/>
                <w:szCs w:val="23"/>
              </w:rPr>
            </w:pPr>
          </w:p>
        </w:tc>
        <w:tc>
          <w:tcPr>
            <w:tcW w:w="3402"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Default="005369BD" w:rsidP="005369BD">
            <w:pPr>
              <w:tabs>
                <w:tab w:val="left" w:pos="1440"/>
              </w:tabs>
              <w:spacing w:after="120"/>
              <w:rPr>
                <w:rFonts w:ascii="Arial" w:hAnsi="Arial" w:cs="Arial"/>
                <w:bCs/>
                <w:iCs/>
                <w:sz w:val="23"/>
                <w:szCs w:val="23"/>
              </w:rPr>
            </w:pPr>
            <w:r>
              <w:rPr>
                <w:rFonts w:ascii="Arial" w:hAnsi="Arial" w:cs="Arial"/>
                <w:bCs/>
                <w:iCs/>
                <w:sz w:val="23"/>
                <w:szCs w:val="23"/>
              </w:rPr>
              <w:t>Governance via Clinical Governance Committee</w:t>
            </w:r>
          </w:p>
          <w:p w:rsidR="005369BD" w:rsidRPr="00CA1D7A" w:rsidRDefault="005369BD" w:rsidP="005369BD">
            <w:pPr>
              <w:tabs>
                <w:tab w:val="left" w:pos="1440"/>
              </w:tabs>
              <w:spacing w:after="120"/>
              <w:rPr>
                <w:rFonts w:ascii="Arial" w:hAnsi="Arial" w:cs="Arial"/>
                <w:bCs/>
                <w:iCs/>
                <w:sz w:val="23"/>
                <w:szCs w:val="23"/>
              </w:rPr>
            </w:pPr>
            <w:r>
              <w:rPr>
                <w:rFonts w:ascii="Arial" w:hAnsi="Arial" w:cs="Arial"/>
                <w:bCs/>
                <w:iCs/>
                <w:sz w:val="23"/>
                <w:szCs w:val="23"/>
              </w:rPr>
              <w:t xml:space="preserve">Review via </w:t>
            </w:r>
            <w:proofErr w:type="spellStart"/>
            <w:r>
              <w:rPr>
                <w:rFonts w:ascii="Arial" w:hAnsi="Arial" w:cs="Arial"/>
                <w:bCs/>
                <w:iCs/>
                <w:sz w:val="23"/>
                <w:szCs w:val="23"/>
              </w:rPr>
              <w:t>ehealth</w:t>
            </w:r>
            <w:proofErr w:type="spellEnd"/>
            <w:r>
              <w:rPr>
                <w:rFonts w:ascii="Arial" w:hAnsi="Arial" w:cs="Arial"/>
                <w:bCs/>
                <w:iCs/>
                <w:sz w:val="23"/>
                <w:szCs w:val="23"/>
              </w:rPr>
              <w:t xml:space="preserve"> steering group and divisional management teams</w:t>
            </w:r>
          </w:p>
        </w:tc>
      </w:tr>
      <w:tr w:rsidR="005369BD" w:rsidRPr="00CA1D7A" w:rsidTr="005369BD">
        <w:trPr>
          <w:trHeight w:val="2115"/>
        </w:trPr>
        <w:tc>
          <w:tcPr>
            <w:tcW w:w="3357"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 xml:space="preserve">Escalation of concerns to Chief Executive Group to </w:t>
            </w:r>
            <w:r>
              <w:rPr>
                <w:rFonts w:ascii="Arial" w:hAnsi="Arial" w:cs="Arial"/>
                <w:sz w:val="23"/>
                <w:szCs w:val="23"/>
              </w:rPr>
              <w:t>support progression of solution.</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 xml:space="preserve">EHealth solution for replacement of </w:t>
            </w:r>
            <w:proofErr w:type="spellStart"/>
            <w:r w:rsidRPr="00CA1D7A">
              <w:rPr>
                <w:rFonts w:ascii="Arial" w:hAnsi="Arial" w:cs="Arial"/>
                <w:sz w:val="23"/>
                <w:szCs w:val="23"/>
              </w:rPr>
              <w:t>CaTHi</w:t>
            </w:r>
            <w:proofErr w:type="spellEnd"/>
            <w:r w:rsidRPr="00CA1D7A">
              <w:rPr>
                <w:rFonts w:ascii="Arial" w:hAnsi="Arial" w:cs="Arial"/>
                <w:sz w:val="23"/>
                <w:szCs w:val="23"/>
              </w:rPr>
              <w:t xml:space="preserve"> to ensure internal system and resource to support collation and validation of data for audit/ publication</w:t>
            </w:r>
            <w:r>
              <w:rPr>
                <w:rFonts w:ascii="Arial" w:hAnsi="Arial" w:cs="Arial"/>
                <w:sz w:val="23"/>
                <w:szCs w:val="23"/>
              </w:rPr>
              <w:t>.</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r w:rsidRPr="00CA1D7A">
              <w:rPr>
                <w:rFonts w:ascii="Arial" w:hAnsi="Arial" w:cs="Arial"/>
                <w:sz w:val="23"/>
                <w:szCs w:val="23"/>
              </w:rPr>
              <w:t>Whilst NICOR not available ensure review of data internally against previous performance and explore alternative ways of publication in absence of national system</w:t>
            </w:r>
            <w:r>
              <w:rPr>
                <w:rFonts w:ascii="Arial" w:hAnsi="Arial" w:cs="Arial"/>
                <w:sz w:val="23"/>
                <w:szCs w:val="23"/>
              </w:rPr>
              <w:t>.</w:t>
            </w:r>
            <w:r w:rsidRPr="00CA1D7A">
              <w:rPr>
                <w:rFonts w:ascii="Arial" w:hAnsi="Arial" w:cs="Arial"/>
                <w:sz w:val="23"/>
                <w:szCs w:val="23"/>
              </w:rPr>
              <w:t xml:space="preserve"> </w:t>
            </w:r>
          </w:p>
        </w:tc>
      </w:tr>
    </w:tbl>
    <w:p w:rsidR="005369BD" w:rsidRPr="00CA1D7A" w:rsidRDefault="005369BD" w:rsidP="005369BD">
      <w:pPr>
        <w:rPr>
          <w:rFonts w:ascii="Arial" w:hAnsi="Arial" w:cs="Arial"/>
          <w:sz w:val="23"/>
          <w:szCs w:val="23"/>
        </w:rPr>
      </w:pPr>
    </w:p>
    <w:p w:rsidR="005369BD" w:rsidRDefault="005369BD">
      <w:pPr>
        <w:spacing w:after="160" w:line="259" w:lineRule="auto"/>
        <w:rPr>
          <w:rFonts w:ascii="Arial" w:hAnsi="Arial" w:cs="Arial"/>
          <w:sz w:val="23"/>
          <w:szCs w:val="23"/>
        </w:rPr>
      </w:pPr>
      <w:r>
        <w:rPr>
          <w:rFonts w:ascii="Arial" w:hAnsi="Arial" w:cs="Arial"/>
          <w:sz w:val="23"/>
          <w:szCs w:val="23"/>
        </w:rPr>
        <w:br w:type="page"/>
      </w:r>
    </w:p>
    <w:tbl>
      <w:tblPr>
        <w:tblStyle w:val="GridTable1Light"/>
        <w:tblW w:w="10870" w:type="dxa"/>
        <w:tblInd w:w="-952" w:type="dxa"/>
        <w:tblLayout w:type="fixed"/>
        <w:tblLook w:val="0000" w:firstRow="0" w:lastRow="0" w:firstColumn="0" w:lastColumn="0" w:noHBand="0" w:noVBand="0"/>
      </w:tblPr>
      <w:tblGrid>
        <w:gridCol w:w="3357"/>
        <w:gridCol w:w="4111"/>
        <w:gridCol w:w="3402"/>
      </w:tblGrid>
      <w:tr w:rsidR="005369BD" w:rsidRPr="00CA1D7A" w:rsidTr="005369BD">
        <w:trPr>
          <w:trHeight w:val="488"/>
        </w:trPr>
        <w:tc>
          <w:tcPr>
            <w:tcW w:w="10870" w:type="dxa"/>
            <w:gridSpan w:val="3"/>
            <w:tcBorders>
              <w:bottom w:val="single" w:sz="4" w:space="0" w:color="999999" w:themeColor="text1" w:themeTint="66"/>
            </w:tcBorders>
          </w:tcPr>
          <w:p w:rsidR="005369BD" w:rsidRDefault="005369BD" w:rsidP="005369BD">
            <w:pPr>
              <w:ind w:right="84"/>
              <w:jc w:val="center"/>
              <w:rPr>
                <w:rFonts w:ascii="Arial" w:hAnsi="Arial" w:cs="Arial"/>
                <w:b/>
                <w:sz w:val="23"/>
                <w:szCs w:val="23"/>
              </w:rPr>
            </w:pPr>
          </w:p>
          <w:p w:rsidR="005369BD" w:rsidRPr="00CA1D7A" w:rsidRDefault="005369BD" w:rsidP="005369BD">
            <w:pPr>
              <w:ind w:right="84"/>
              <w:jc w:val="center"/>
              <w:rPr>
                <w:rFonts w:ascii="Arial" w:hAnsi="Arial" w:cs="Arial"/>
                <w:b/>
                <w:caps/>
                <w:sz w:val="23"/>
                <w:szCs w:val="23"/>
              </w:rPr>
            </w:pPr>
            <w:r>
              <w:rPr>
                <w:rFonts w:ascii="Arial" w:hAnsi="Arial" w:cs="Arial"/>
                <w:b/>
                <w:sz w:val="23"/>
                <w:szCs w:val="23"/>
              </w:rPr>
              <w:t xml:space="preserve">S22 </w:t>
            </w:r>
            <w:r w:rsidRPr="00CA1D7A">
              <w:rPr>
                <w:rFonts w:ascii="Arial" w:hAnsi="Arial" w:cs="Arial"/>
                <w:b/>
                <w:sz w:val="23"/>
                <w:szCs w:val="23"/>
              </w:rPr>
              <w:t xml:space="preserve">Site Masterplan  </w:t>
            </w:r>
          </w:p>
        </w:tc>
      </w:tr>
      <w:tr w:rsidR="005369BD" w:rsidRPr="00CA1D7A" w:rsidTr="005369BD">
        <w:trPr>
          <w:trHeight w:val="1202"/>
        </w:trPr>
        <w:tc>
          <w:tcPr>
            <w:tcW w:w="3357" w:type="dxa"/>
            <w:tcBorders>
              <w:bottom w:val="single" w:sz="4" w:space="0" w:color="999999" w:themeColor="text1" w:themeTint="66"/>
            </w:tcBorders>
          </w:tcPr>
          <w:p w:rsidR="005369BD" w:rsidRPr="00CA1D7A" w:rsidRDefault="005369BD" w:rsidP="005369BD">
            <w:pPr>
              <w:ind w:right="567"/>
              <w:jc w:val="center"/>
              <w:rPr>
                <w:rFonts w:ascii="Arial" w:hAnsi="Arial" w:cs="Arial"/>
                <w:sz w:val="23"/>
                <w:szCs w:val="23"/>
              </w:rPr>
            </w:pPr>
            <w:r w:rsidRPr="00CA1D7A">
              <w:rPr>
                <w:rFonts w:ascii="Arial" w:hAnsi="Arial" w:cs="Arial"/>
                <w:sz w:val="23"/>
                <w:szCs w:val="23"/>
              </w:rPr>
              <w:t>Current Risk Level:</w:t>
            </w:r>
          </w:p>
          <w:p w:rsidR="005369BD" w:rsidRPr="00CA1D7A" w:rsidRDefault="005369BD" w:rsidP="005369BD">
            <w:pPr>
              <w:ind w:right="567"/>
              <w:jc w:val="center"/>
              <w:rPr>
                <w:rFonts w:ascii="Arial" w:hAnsi="Arial" w:cs="Arial"/>
                <w:sz w:val="23"/>
                <w:szCs w:val="23"/>
              </w:rPr>
            </w:pPr>
          </w:p>
          <w:p w:rsidR="005369BD" w:rsidRPr="00CA1D7A" w:rsidRDefault="005369BD" w:rsidP="005369BD">
            <w:pPr>
              <w:ind w:right="567"/>
              <w:jc w:val="center"/>
              <w:rPr>
                <w:rFonts w:ascii="Arial" w:hAnsi="Arial" w:cs="Arial"/>
                <w:b/>
                <w:sz w:val="23"/>
                <w:szCs w:val="23"/>
              </w:rPr>
            </w:pPr>
            <w:r w:rsidRPr="00CA1D7A">
              <w:rPr>
                <w:rFonts w:ascii="Arial" w:hAnsi="Arial" w:cs="Arial"/>
                <w:b/>
                <w:sz w:val="23"/>
                <w:szCs w:val="23"/>
              </w:rPr>
              <w:t>L</w:t>
            </w:r>
            <w:r>
              <w:rPr>
                <w:rFonts w:ascii="Arial" w:hAnsi="Arial" w:cs="Arial"/>
                <w:b/>
                <w:sz w:val="23"/>
                <w:szCs w:val="23"/>
              </w:rPr>
              <w:t>3</w:t>
            </w:r>
            <w:r w:rsidRPr="00CA1D7A">
              <w:rPr>
                <w:rFonts w:ascii="Arial" w:hAnsi="Arial" w:cs="Arial"/>
                <w:b/>
                <w:sz w:val="23"/>
                <w:szCs w:val="23"/>
              </w:rPr>
              <w:t xml:space="preserve"> x S3 = </w:t>
            </w:r>
            <w:r>
              <w:rPr>
                <w:rFonts w:ascii="Arial" w:hAnsi="Arial" w:cs="Arial"/>
                <w:b/>
                <w:sz w:val="23"/>
                <w:szCs w:val="23"/>
              </w:rPr>
              <w:t>9</w:t>
            </w:r>
            <w:r w:rsidRPr="00CA1D7A">
              <w:rPr>
                <w:rFonts w:ascii="Arial" w:hAnsi="Arial" w:cs="Arial"/>
                <w:b/>
                <w:sz w:val="23"/>
                <w:szCs w:val="23"/>
              </w:rPr>
              <w:t xml:space="preserve"> (</w:t>
            </w:r>
            <w:r>
              <w:rPr>
                <w:rFonts w:ascii="Arial" w:hAnsi="Arial" w:cs="Arial"/>
                <w:b/>
                <w:sz w:val="23"/>
                <w:szCs w:val="23"/>
              </w:rPr>
              <w:t>medium</w:t>
            </w:r>
            <w:r w:rsidRPr="00CA1D7A">
              <w:rPr>
                <w:rFonts w:ascii="Arial" w:hAnsi="Arial" w:cs="Arial"/>
                <w:b/>
                <w:sz w:val="23"/>
                <w:szCs w:val="23"/>
              </w:rPr>
              <w:t>)</w:t>
            </w:r>
          </w:p>
          <w:p w:rsidR="005369BD" w:rsidRPr="00CA1D7A" w:rsidRDefault="005369BD" w:rsidP="005369BD">
            <w:pPr>
              <w:ind w:right="84"/>
              <w:jc w:val="center"/>
              <w:rPr>
                <w:rFonts w:ascii="Arial" w:hAnsi="Arial" w:cs="Arial"/>
                <w:b/>
                <w:sz w:val="23"/>
                <w:szCs w:val="23"/>
              </w:rPr>
            </w:pPr>
          </w:p>
        </w:tc>
        <w:tc>
          <w:tcPr>
            <w:tcW w:w="4111"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Target Risk Level:</w:t>
            </w:r>
          </w:p>
          <w:p w:rsidR="005369BD" w:rsidRPr="00CA1D7A" w:rsidRDefault="005369BD" w:rsidP="005369BD">
            <w:pPr>
              <w:pStyle w:val="ListParagraph"/>
              <w:ind w:left="360" w:right="567"/>
              <w:jc w:val="center"/>
              <w:rPr>
                <w:rFonts w:ascii="Arial" w:hAnsi="Arial" w:cs="Arial"/>
                <w:sz w:val="23"/>
                <w:szCs w:val="23"/>
              </w:rPr>
            </w:pPr>
          </w:p>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b/>
                <w:sz w:val="23"/>
                <w:szCs w:val="23"/>
              </w:rPr>
              <w:t>L2 x S2 = 4 (medium)</w:t>
            </w:r>
          </w:p>
        </w:tc>
        <w:tc>
          <w:tcPr>
            <w:tcW w:w="3402" w:type="dxa"/>
            <w:tcBorders>
              <w:bottom w:val="single" w:sz="4" w:space="0" w:color="999999" w:themeColor="text1" w:themeTint="66"/>
            </w:tcBorders>
          </w:tcPr>
          <w:p w:rsidR="005369BD" w:rsidRPr="00CA1D7A" w:rsidRDefault="005369BD" w:rsidP="005369BD">
            <w:pPr>
              <w:pStyle w:val="ListParagraph"/>
              <w:ind w:left="360" w:right="567"/>
              <w:jc w:val="center"/>
              <w:rPr>
                <w:rFonts w:ascii="Arial" w:hAnsi="Arial" w:cs="Arial"/>
                <w:sz w:val="23"/>
                <w:szCs w:val="23"/>
              </w:rPr>
            </w:pPr>
            <w:r w:rsidRPr="00CA1D7A">
              <w:rPr>
                <w:rFonts w:ascii="Arial" w:hAnsi="Arial" w:cs="Arial"/>
                <w:sz w:val="23"/>
                <w:szCs w:val="23"/>
              </w:rPr>
              <w:t>Risk Appetite</w:t>
            </w:r>
          </w:p>
          <w:p w:rsidR="005369BD" w:rsidRPr="00CA1D7A" w:rsidRDefault="005369BD" w:rsidP="005369BD">
            <w:pPr>
              <w:ind w:right="84"/>
              <w:jc w:val="center"/>
              <w:rPr>
                <w:rFonts w:ascii="Arial" w:hAnsi="Arial" w:cs="Arial"/>
                <w:b/>
                <w:sz w:val="23"/>
                <w:szCs w:val="23"/>
              </w:rPr>
            </w:pPr>
          </w:p>
        </w:tc>
      </w:tr>
      <w:tr w:rsidR="005369BD" w:rsidRPr="00CA1D7A" w:rsidTr="005369BD">
        <w:trPr>
          <w:trHeight w:val="5089"/>
        </w:trPr>
        <w:tc>
          <w:tcPr>
            <w:tcW w:w="3357" w:type="dxa"/>
            <w:vMerge w:val="restart"/>
            <w:tcBorders>
              <w:bottom w:val="single" w:sz="4" w:space="0" w:color="999999" w:themeColor="text1" w:themeTint="66"/>
            </w:tcBorders>
          </w:tcPr>
          <w:p w:rsidR="005369BD" w:rsidRPr="00CA1D7A" w:rsidRDefault="005369BD" w:rsidP="005369BD">
            <w:pPr>
              <w:rPr>
                <w:rFonts w:ascii="Arial" w:eastAsia="Calibri" w:hAnsi="Arial" w:cs="Arial"/>
                <w:b/>
                <w:i/>
                <w:sz w:val="23"/>
                <w:szCs w:val="23"/>
              </w:rPr>
            </w:pPr>
            <w:r w:rsidRPr="00CA1D7A">
              <w:rPr>
                <w:rFonts w:ascii="Arial" w:eastAsia="Calibri" w:hAnsi="Arial" w:cs="Arial"/>
                <w:b/>
                <w:i/>
                <w:sz w:val="23"/>
                <w:szCs w:val="23"/>
              </w:rPr>
              <w:t xml:space="preserve">If we do not ensure a robust approach to planning site capacity, then we will fail to effectively </w:t>
            </w:r>
            <w:proofErr w:type="spellStart"/>
            <w:r w:rsidRPr="00CA1D7A">
              <w:rPr>
                <w:rFonts w:ascii="Arial" w:eastAsia="Calibri" w:hAnsi="Arial" w:cs="Arial"/>
                <w:b/>
                <w:i/>
                <w:sz w:val="23"/>
                <w:szCs w:val="23"/>
              </w:rPr>
              <w:t>utilise</w:t>
            </w:r>
            <w:proofErr w:type="spellEnd"/>
            <w:r w:rsidRPr="00CA1D7A">
              <w:rPr>
                <w:rFonts w:ascii="Arial" w:eastAsia="Calibri" w:hAnsi="Arial" w:cs="Arial"/>
                <w:b/>
                <w:i/>
                <w:sz w:val="23"/>
                <w:szCs w:val="23"/>
              </w:rPr>
              <w:t xml:space="preserve"> the available space</w:t>
            </w:r>
          </w:p>
          <w:p w:rsidR="005369BD" w:rsidRPr="00CA1D7A" w:rsidRDefault="005369BD" w:rsidP="005369BD">
            <w:pPr>
              <w:rPr>
                <w:rFonts w:ascii="Arial" w:eastAsia="Calibri" w:hAnsi="Arial" w:cs="Arial"/>
                <w:b/>
                <w:i/>
                <w:sz w:val="23"/>
                <w:szCs w:val="23"/>
              </w:rPr>
            </w:pPr>
          </w:p>
          <w:p w:rsidR="005369BD" w:rsidRPr="00CA1D7A" w:rsidRDefault="005369BD" w:rsidP="005369BD">
            <w:pPr>
              <w:rPr>
                <w:rFonts w:ascii="Arial" w:eastAsia="Calibri" w:hAnsi="Arial" w:cs="Arial"/>
                <w:sz w:val="23"/>
                <w:szCs w:val="23"/>
              </w:rPr>
            </w:pPr>
            <w:r w:rsidRPr="00CA1D7A">
              <w:rPr>
                <w:rFonts w:ascii="Arial" w:eastAsia="Calibri" w:hAnsi="Arial" w:cs="Arial"/>
                <w:sz w:val="23"/>
                <w:szCs w:val="23"/>
              </w:rPr>
              <w:t xml:space="preserve">Increasing demands on the available space via Expansion, Academy, Recovery plan, COVID-19 and natural growth in service mean conflicting pressures for space.  </w:t>
            </w:r>
          </w:p>
          <w:p w:rsidR="005369BD" w:rsidRPr="00CA1D7A" w:rsidRDefault="005369BD" w:rsidP="005369BD">
            <w:pPr>
              <w:rPr>
                <w:rFonts w:ascii="Arial" w:eastAsia="Calibri" w:hAnsi="Arial" w:cs="Arial"/>
                <w:sz w:val="23"/>
                <w:szCs w:val="23"/>
              </w:rPr>
            </w:pPr>
          </w:p>
          <w:p w:rsidR="005369BD" w:rsidRPr="00CA1D7A" w:rsidRDefault="005369BD" w:rsidP="005369BD">
            <w:pPr>
              <w:rPr>
                <w:rFonts w:ascii="Arial" w:eastAsia="Calibri" w:hAnsi="Arial" w:cs="Arial"/>
                <w:b/>
                <w:i/>
                <w:sz w:val="23"/>
                <w:szCs w:val="23"/>
              </w:rPr>
            </w:pPr>
            <w:r w:rsidRPr="00CA1D7A">
              <w:rPr>
                <w:rFonts w:ascii="Arial" w:eastAsia="Calibri" w:hAnsi="Arial" w:cs="Arial"/>
                <w:sz w:val="23"/>
                <w:szCs w:val="23"/>
              </w:rPr>
              <w:t xml:space="preserve">Short term moves to accommodate risk multiple relocation of services, moves that are not fit for purpose, impact on staff morale, financial and service costs of multiple moves and risk that we do not </w:t>
            </w:r>
            <w:proofErr w:type="spellStart"/>
            <w:r w:rsidRPr="00CA1D7A">
              <w:rPr>
                <w:rFonts w:ascii="Arial" w:eastAsia="Calibri" w:hAnsi="Arial" w:cs="Arial"/>
                <w:sz w:val="23"/>
                <w:szCs w:val="23"/>
              </w:rPr>
              <w:t>maximise</w:t>
            </w:r>
            <w:proofErr w:type="spellEnd"/>
            <w:r w:rsidRPr="00CA1D7A">
              <w:rPr>
                <w:rFonts w:ascii="Arial" w:eastAsia="Calibri" w:hAnsi="Arial" w:cs="Arial"/>
                <w:sz w:val="23"/>
                <w:szCs w:val="23"/>
              </w:rPr>
              <w:t xml:space="preserve"> available opportunities.   </w:t>
            </w:r>
          </w:p>
          <w:p w:rsidR="005369BD" w:rsidRPr="00CA1D7A" w:rsidRDefault="005369BD" w:rsidP="005369BD">
            <w:pPr>
              <w:jc w:val="center"/>
              <w:rPr>
                <w:rFonts w:ascii="Arial" w:hAnsi="Arial" w:cs="Arial"/>
                <w:b/>
                <w:bCs/>
                <w:i/>
                <w:iCs/>
                <w:sz w:val="23"/>
                <w:szCs w:val="23"/>
              </w:rPr>
            </w:pPr>
          </w:p>
          <w:p w:rsidR="005369BD" w:rsidRPr="00CA1D7A" w:rsidRDefault="005369BD" w:rsidP="005369BD">
            <w:pPr>
              <w:ind w:right="567"/>
              <w:rPr>
                <w:rFonts w:ascii="Arial" w:eastAsia="Calibri" w:hAnsi="Arial" w:cs="Arial"/>
                <w:sz w:val="23"/>
                <w:szCs w:val="23"/>
              </w:rPr>
            </w:pPr>
          </w:p>
          <w:p w:rsidR="005369BD" w:rsidRPr="00CA1D7A" w:rsidRDefault="005369BD" w:rsidP="005369BD">
            <w:pPr>
              <w:ind w:right="567"/>
              <w:jc w:val="both"/>
              <w:rPr>
                <w:rFonts w:ascii="Arial" w:hAnsi="Arial" w:cs="Arial"/>
                <w:b/>
                <w:bCs/>
                <w:i/>
                <w:iCs/>
                <w:sz w:val="23"/>
                <w:szCs w:val="23"/>
              </w:rPr>
            </w:pPr>
          </w:p>
        </w:tc>
        <w:tc>
          <w:tcPr>
            <w:tcW w:w="4111" w:type="dxa"/>
            <w:tcBorders>
              <w:bottom w:val="single" w:sz="4" w:space="0" w:color="999999" w:themeColor="text1" w:themeTint="66"/>
            </w:tcBorders>
          </w:tcPr>
          <w:p w:rsidR="005369BD" w:rsidRPr="00CA1D7A" w:rsidRDefault="005369BD" w:rsidP="005369BD">
            <w:pPr>
              <w:rPr>
                <w:rFonts w:ascii="Arial" w:hAnsi="Arial" w:cs="Arial"/>
                <w:sz w:val="23"/>
                <w:szCs w:val="23"/>
              </w:rPr>
            </w:pPr>
            <w:r w:rsidRPr="00CA1D7A">
              <w:rPr>
                <w:rFonts w:ascii="Arial" w:hAnsi="Arial" w:cs="Arial"/>
                <w:b/>
                <w:sz w:val="23"/>
                <w:szCs w:val="23"/>
              </w:rPr>
              <w:t>Current control measures in place:</w:t>
            </w:r>
            <w:r w:rsidRPr="00CA1D7A">
              <w:rPr>
                <w:rFonts w:ascii="Arial" w:hAnsi="Arial" w:cs="Arial"/>
                <w:sz w:val="23"/>
                <w:szCs w:val="23"/>
              </w:rPr>
              <w:t xml:space="preserve"> </w:t>
            </w:r>
          </w:p>
          <w:p w:rsidR="005369BD" w:rsidRPr="00CA1D7A" w:rsidRDefault="005369BD" w:rsidP="005369BD">
            <w:pPr>
              <w:rPr>
                <w:rFonts w:ascii="Arial" w:hAnsi="Arial" w:cs="Arial"/>
                <w:sz w:val="23"/>
                <w:szCs w:val="23"/>
              </w:rPr>
            </w:pPr>
          </w:p>
          <w:p w:rsidR="005369BD" w:rsidRPr="00CA1D7A" w:rsidRDefault="005369BD" w:rsidP="005369BD">
            <w:pPr>
              <w:tabs>
                <w:tab w:val="left" w:pos="1440"/>
              </w:tabs>
              <w:spacing w:after="120"/>
              <w:rPr>
                <w:rFonts w:ascii="Arial" w:hAnsi="Arial" w:cs="Arial"/>
                <w:bCs/>
                <w:iCs/>
                <w:sz w:val="23"/>
                <w:szCs w:val="23"/>
              </w:rPr>
            </w:pPr>
            <w:r w:rsidRPr="00CA1D7A">
              <w:rPr>
                <w:rFonts w:ascii="Arial" w:hAnsi="Arial" w:cs="Arial"/>
                <w:bCs/>
                <w:iCs/>
                <w:sz w:val="23"/>
                <w:szCs w:val="23"/>
              </w:rPr>
              <w:t>Site utili</w:t>
            </w:r>
            <w:r>
              <w:rPr>
                <w:rFonts w:ascii="Arial" w:hAnsi="Arial" w:cs="Arial"/>
                <w:bCs/>
                <w:iCs/>
                <w:sz w:val="23"/>
                <w:szCs w:val="23"/>
              </w:rPr>
              <w:t>s</w:t>
            </w:r>
            <w:r w:rsidRPr="00CA1D7A">
              <w:rPr>
                <w:rFonts w:ascii="Arial" w:hAnsi="Arial" w:cs="Arial"/>
                <w:bCs/>
                <w:iCs/>
                <w:sz w:val="23"/>
                <w:szCs w:val="23"/>
              </w:rPr>
              <w:t xml:space="preserve">ation group </w:t>
            </w:r>
            <w:r>
              <w:rPr>
                <w:rFonts w:ascii="Arial" w:hAnsi="Arial" w:cs="Arial"/>
                <w:bCs/>
                <w:iCs/>
                <w:sz w:val="23"/>
                <w:szCs w:val="23"/>
              </w:rPr>
              <w:t>in place and initial plans defined.</w:t>
            </w:r>
          </w:p>
          <w:p w:rsidR="005369BD" w:rsidRDefault="005369BD" w:rsidP="005369BD">
            <w:pPr>
              <w:tabs>
                <w:tab w:val="left" w:pos="1440"/>
              </w:tabs>
              <w:spacing w:after="120"/>
              <w:rPr>
                <w:rFonts w:ascii="Arial" w:hAnsi="Arial" w:cs="Arial"/>
                <w:bCs/>
                <w:iCs/>
                <w:sz w:val="23"/>
                <w:szCs w:val="23"/>
              </w:rPr>
            </w:pPr>
            <w:r w:rsidRPr="00CA1D7A">
              <w:rPr>
                <w:rFonts w:ascii="Arial" w:hAnsi="Arial" w:cs="Arial"/>
                <w:bCs/>
                <w:iCs/>
                <w:sz w:val="23"/>
                <w:szCs w:val="23"/>
              </w:rPr>
              <w:t>Workplace for the future programme</w:t>
            </w:r>
            <w:r>
              <w:rPr>
                <w:rFonts w:ascii="Arial" w:hAnsi="Arial" w:cs="Arial"/>
                <w:bCs/>
                <w:iCs/>
                <w:sz w:val="23"/>
                <w:szCs w:val="23"/>
              </w:rPr>
              <w:t>.</w:t>
            </w:r>
            <w:r w:rsidRPr="00CA1D7A">
              <w:rPr>
                <w:rFonts w:ascii="Arial" w:hAnsi="Arial" w:cs="Arial"/>
                <w:bCs/>
                <w:iCs/>
                <w:sz w:val="23"/>
                <w:szCs w:val="23"/>
              </w:rPr>
              <w:t xml:space="preserve"> </w:t>
            </w:r>
          </w:p>
          <w:p w:rsidR="005369BD" w:rsidRPr="00CA1D7A" w:rsidRDefault="005369BD" w:rsidP="005369BD">
            <w:pPr>
              <w:tabs>
                <w:tab w:val="left" w:pos="1440"/>
              </w:tabs>
              <w:spacing w:after="120"/>
              <w:rPr>
                <w:rFonts w:ascii="Arial" w:hAnsi="Arial" w:cs="Arial"/>
                <w:bCs/>
                <w:iCs/>
                <w:sz w:val="23"/>
                <w:szCs w:val="23"/>
              </w:rPr>
            </w:pPr>
            <w:r>
              <w:rPr>
                <w:rFonts w:ascii="Arial" w:hAnsi="Arial" w:cs="Arial"/>
                <w:bCs/>
                <w:iCs/>
                <w:sz w:val="23"/>
                <w:szCs w:val="23"/>
              </w:rPr>
              <w:t>Design team appointment to review footprint and options.</w:t>
            </w:r>
          </w:p>
          <w:p w:rsidR="005369BD" w:rsidRDefault="005369BD" w:rsidP="005369BD">
            <w:pPr>
              <w:tabs>
                <w:tab w:val="left" w:pos="1440"/>
              </w:tabs>
              <w:spacing w:after="120"/>
              <w:rPr>
                <w:rFonts w:ascii="Arial" w:hAnsi="Arial" w:cs="Arial"/>
                <w:bCs/>
                <w:iCs/>
                <w:sz w:val="23"/>
                <w:szCs w:val="23"/>
              </w:rPr>
            </w:pPr>
            <w:r>
              <w:rPr>
                <w:rFonts w:ascii="Arial" w:hAnsi="Arial" w:cs="Arial"/>
                <w:bCs/>
                <w:iCs/>
                <w:sz w:val="23"/>
                <w:szCs w:val="23"/>
              </w:rPr>
              <w:t>Phase 2 Expansion programme design.</w:t>
            </w:r>
          </w:p>
          <w:p w:rsidR="005369BD" w:rsidRDefault="005369BD" w:rsidP="005369BD">
            <w:pPr>
              <w:tabs>
                <w:tab w:val="left" w:pos="1440"/>
              </w:tabs>
              <w:spacing w:after="120"/>
              <w:rPr>
                <w:rFonts w:ascii="Arial" w:hAnsi="Arial" w:cs="Arial"/>
                <w:bCs/>
                <w:iCs/>
                <w:sz w:val="23"/>
                <w:szCs w:val="23"/>
              </w:rPr>
            </w:pPr>
            <w:r>
              <w:rPr>
                <w:rFonts w:ascii="Arial" w:hAnsi="Arial" w:cs="Arial"/>
                <w:bCs/>
                <w:iCs/>
                <w:sz w:val="23"/>
                <w:szCs w:val="23"/>
              </w:rPr>
              <w:t>Initial moves taking place for office relocations end June / July will be reviewed.</w:t>
            </w:r>
          </w:p>
          <w:p w:rsidR="005369BD" w:rsidRPr="00CA1D7A" w:rsidRDefault="005369BD" w:rsidP="005369BD">
            <w:pPr>
              <w:tabs>
                <w:tab w:val="left" w:pos="1440"/>
              </w:tabs>
              <w:spacing w:after="120"/>
              <w:rPr>
                <w:rFonts w:ascii="Arial" w:hAnsi="Arial" w:cs="Arial"/>
                <w:bCs/>
                <w:iCs/>
                <w:sz w:val="23"/>
                <w:szCs w:val="23"/>
              </w:rPr>
            </w:pPr>
            <w:r>
              <w:rPr>
                <w:rFonts w:ascii="Arial" w:hAnsi="Arial" w:cs="Arial"/>
                <w:bCs/>
                <w:iCs/>
                <w:sz w:val="23"/>
                <w:szCs w:val="23"/>
              </w:rPr>
              <w:t>Direct communications with departments to confirm in advance requirements prior to move.</w:t>
            </w:r>
          </w:p>
          <w:p w:rsidR="005369BD" w:rsidRPr="00CA1D7A" w:rsidRDefault="005369BD" w:rsidP="005369BD">
            <w:pPr>
              <w:tabs>
                <w:tab w:val="left" w:pos="1440"/>
              </w:tabs>
              <w:spacing w:after="120"/>
              <w:rPr>
                <w:rFonts w:ascii="Arial" w:hAnsi="Arial" w:cs="Arial"/>
                <w:bCs/>
                <w:iCs/>
                <w:sz w:val="23"/>
                <w:szCs w:val="23"/>
              </w:rPr>
            </w:pPr>
          </w:p>
        </w:tc>
        <w:tc>
          <w:tcPr>
            <w:tcW w:w="3402" w:type="dxa"/>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Assurance/ Monitoring: </w:t>
            </w:r>
          </w:p>
          <w:p w:rsidR="005369BD" w:rsidRPr="00CA1D7A" w:rsidRDefault="005369BD" w:rsidP="005369BD">
            <w:pPr>
              <w:ind w:right="84"/>
              <w:rPr>
                <w:rFonts w:ascii="Arial" w:hAnsi="Arial" w:cs="Arial"/>
                <w:b/>
                <w:sz w:val="23"/>
                <w:szCs w:val="23"/>
              </w:rPr>
            </w:pPr>
          </w:p>
          <w:p w:rsidR="005369BD" w:rsidRDefault="005369BD" w:rsidP="005369BD">
            <w:pPr>
              <w:tabs>
                <w:tab w:val="left" w:pos="1440"/>
              </w:tabs>
              <w:spacing w:after="120"/>
              <w:rPr>
                <w:rFonts w:ascii="Arial" w:hAnsi="Arial" w:cs="Arial"/>
                <w:bCs/>
                <w:iCs/>
                <w:sz w:val="23"/>
                <w:szCs w:val="23"/>
              </w:rPr>
            </w:pPr>
            <w:r>
              <w:rPr>
                <w:rFonts w:ascii="Arial" w:hAnsi="Arial" w:cs="Arial"/>
                <w:bCs/>
                <w:iCs/>
                <w:sz w:val="23"/>
                <w:szCs w:val="23"/>
              </w:rPr>
              <w:t xml:space="preserve">All moves require validation and </w:t>
            </w:r>
            <w:proofErr w:type="spellStart"/>
            <w:r>
              <w:rPr>
                <w:rFonts w:ascii="Arial" w:hAnsi="Arial" w:cs="Arial"/>
                <w:bCs/>
                <w:iCs/>
                <w:sz w:val="23"/>
                <w:szCs w:val="23"/>
              </w:rPr>
              <w:t>authorisation</w:t>
            </w:r>
            <w:proofErr w:type="spellEnd"/>
            <w:r>
              <w:rPr>
                <w:rFonts w:ascii="Arial" w:hAnsi="Arial" w:cs="Arial"/>
                <w:bCs/>
                <w:iCs/>
                <w:sz w:val="23"/>
                <w:szCs w:val="23"/>
              </w:rPr>
              <w:t xml:space="preserve"> from Exec Directors Group.</w:t>
            </w:r>
          </w:p>
          <w:p w:rsidR="005369BD" w:rsidRDefault="005369BD" w:rsidP="005369BD">
            <w:pPr>
              <w:tabs>
                <w:tab w:val="left" w:pos="1440"/>
              </w:tabs>
              <w:spacing w:after="120"/>
              <w:rPr>
                <w:rFonts w:ascii="Arial" w:hAnsi="Arial" w:cs="Arial"/>
                <w:bCs/>
                <w:iCs/>
                <w:sz w:val="23"/>
                <w:szCs w:val="23"/>
              </w:rPr>
            </w:pPr>
            <w:r>
              <w:rPr>
                <w:rFonts w:ascii="Arial" w:hAnsi="Arial" w:cs="Arial"/>
                <w:bCs/>
                <w:iCs/>
                <w:sz w:val="23"/>
                <w:szCs w:val="23"/>
              </w:rPr>
              <w:t>Direct communication with all groups effected to confirm on requirements and timelines.</w:t>
            </w:r>
          </w:p>
          <w:p w:rsidR="005369BD" w:rsidRPr="00CA1D7A" w:rsidRDefault="005369BD" w:rsidP="005369BD">
            <w:pPr>
              <w:tabs>
                <w:tab w:val="left" w:pos="1440"/>
              </w:tabs>
              <w:spacing w:after="120"/>
              <w:rPr>
                <w:rFonts w:ascii="Arial" w:hAnsi="Arial" w:cs="Arial"/>
                <w:bCs/>
                <w:iCs/>
                <w:sz w:val="23"/>
                <w:szCs w:val="23"/>
              </w:rPr>
            </w:pPr>
            <w:r>
              <w:rPr>
                <w:rFonts w:ascii="Arial" w:hAnsi="Arial" w:cs="Arial"/>
                <w:bCs/>
                <w:iCs/>
                <w:sz w:val="23"/>
                <w:szCs w:val="23"/>
              </w:rPr>
              <w:t xml:space="preserve">Co-ordinated approach with </w:t>
            </w:r>
            <w:proofErr w:type="spellStart"/>
            <w:r>
              <w:rPr>
                <w:rFonts w:ascii="Arial" w:hAnsi="Arial" w:cs="Arial"/>
                <w:bCs/>
                <w:iCs/>
                <w:sz w:val="23"/>
                <w:szCs w:val="23"/>
              </w:rPr>
              <w:t>ehealth</w:t>
            </w:r>
            <w:proofErr w:type="spellEnd"/>
          </w:p>
        </w:tc>
      </w:tr>
      <w:tr w:rsidR="005369BD" w:rsidRPr="00CA1D7A" w:rsidTr="005369BD">
        <w:trPr>
          <w:trHeight w:val="2539"/>
        </w:trPr>
        <w:tc>
          <w:tcPr>
            <w:tcW w:w="3357" w:type="dxa"/>
            <w:vMerge/>
            <w:tcBorders>
              <w:bottom w:val="single" w:sz="4" w:space="0" w:color="999999" w:themeColor="text1" w:themeTint="66"/>
            </w:tcBorders>
          </w:tcPr>
          <w:p w:rsidR="005369BD" w:rsidRPr="00CA1D7A" w:rsidRDefault="005369BD" w:rsidP="005369BD">
            <w:pPr>
              <w:ind w:right="567"/>
              <w:jc w:val="both"/>
              <w:rPr>
                <w:rFonts w:ascii="Arial" w:hAnsi="Arial" w:cs="Arial"/>
                <w:sz w:val="23"/>
                <w:szCs w:val="23"/>
              </w:rPr>
            </w:pPr>
          </w:p>
        </w:tc>
        <w:tc>
          <w:tcPr>
            <w:tcW w:w="7513" w:type="dxa"/>
            <w:gridSpan w:val="2"/>
            <w:tcBorders>
              <w:bottom w:val="single" w:sz="4" w:space="0" w:color="999999" w:themeColor="text1" w:themeTint="66"/>
            </w:tcBorders>
          </w:tcPr>
          <w:p w:rsidR="005369BD" w:rsidRPr="00CA1D7A" w:rsidRDefault="005369BD" w:rsidP="005369BD">
            <w:pPr>
              <w:ind w:right="84"/>
              <w:rPr>
                <w:rFonts w:ascii="Arial" w:hAnsi="Arial" w:cs="Arial"/>
                <w:b/>
                <w:sz w:val="23"/>
                <w:szCs w:val="23"/>
              </w:rPr>
            </w:pPr>
            <w:r w:rsidRPr="00CA1D7A">
              <w:rPr>
                <w:rFonts w:ascii="Arial" w:hAnsi="Arial" w:cs="Arial"/>
                <w:b/>
                <w:sz w:val="23"/>
                <w:szCs w:val="23"/>
              </w:rPr>
              <w:t xml:space="preserve">Additional Mitigations: </w:t>
            </w:r>
          </w:p>
          <w:p w:rsidR="005369BD" w:rsidRPr="00CA1D7A" w:rsidRDefault="005369BD" w:rsidP="005369BD">
            <w:pPr>
              <w:rPr>
                <w:rFonts w:ascii="Arial" w:hAnsi="Arial" w:cs="Arial"/>
                <w:sz w:val="23"/>
                <w:szCs w:val="23"/>
              </w:rPr>
            </w:pPr>
          </w:p>
          <w:p w:rsidR="005369BD" w:rsidRDefault="005369BD" w:rsidP="005369BD">
            <w:pPr>
              <w:rPr>
                <w:rFonts w:ascii="Arial" w:hAnsi="Arial" w:cs="Arial"/>
                <w:sz w:val="23"/>
                <w:szCs w:val="23"/>
              </w:rPr>
            </w:pPr>
            <w:r w:rsidRPr="00CA1D7A">
              <w:rPr>
                <w:rFonts w:ascii="Arial" w:hAnsi="Arial" w:cs="Arial"/>
                <w:sz w:val="23"/>
                <w:szCs w:val="23"/>
              </w:rPr>
              <w:t xml:space="preserve">Strategy for management of space over the short – medium – long term.  </w:t>
            </w:r>
          </w:p>
          <w:p w:rsidR="005369BD" w:rsidRPr="00CA1D7A" w:rsidRDefault="005369BD" w:rsidP="005369BD">
            <w:pPr>
              <w:rPr>
                <w:rFonts w:ascii="Arial" w:hAnsi="Arial" w:cs="Arial"/>
                <w:sz w:val="23"/>
                <w:szCs w:val="23"/>
              </w:rPr>
            </w:pPr>
          </w:p>
          <w:p w:rsidR="005369BD" w:rsidRPr="00CA1D7A" w:rsidRDefault="005369BD" w:rsidP="005369BD">
            <w:pPr>
              <w:rPr>
                <w:rFonts w:ascii="Arial" w:hAnsi="Arial" w:cs="Arial"/>
                <w:sz w:val="23"/>
                <w:szCs w:val="23"/>
              </w:rPr>
            </w:pPr>
            <w:proofErr w:type="spellStart"/>
            <w:r w:rsidRPr="00CA1D7A">
              <w:rPr>
                <w:rFonts w:ascii="Arial" w:hAnsi="Arial" w:cs="Arial"/>
                <w:sz w:val="23"/>
                <w:szCs w:val="23"/>
              </w:rPr>
              <w:t>Prioritsed</w:t>
            </w:r>
            <w:proofErr w:type="spellEnd"/>
            <w:r w:rsidRPr="00CA1D7A">
              <w:rPr>
                <w:rFonts w:ascii="Arial" w:hAnsi="Arial" w:cs="Arial"/>
                <w:sz w:val="23"/>
                <w:szCs w:val="23"/>
              </w:rPr>
              <w:t xml:space="preserve"> overview of requests/ needs for space validated via the site utilization group to allow informed decision on allocation of space looking to short/ medium and long term.  </w:t>
            </w:r>
          </w:p>
          <w:p w:rsidR="005369BD" w:rsidRPr="00CA1D7A" w:rsidRDefault="005369BD" w:rsidP="005369BD">
            <w:pPr>
              <w:rPr>
                <w:rFonts w:ascii="Arial" w:hAnsi="Arial" w:cs="Arial"/>
                <w:sz w:val="23"/>
                <w:szCs w:val="23"/>
              </w:rPr>
            </w:pPr>
          </w:p>
        </w:tc>
      </w:tr>
    </w:tbl>
    <w:p w:rsidR="00DC5854" w:rsidRPr="00CA1D7A" w:rsidRDefault="00DC5854">
      <w:pPr>
        <w:rPr>
          <w:rFonts w:ascii="Arial" w:hAnsi="Arial" w:cs="Arial"/>
          <w:sz w:val="23"/>
          <w:szCs w:val="23"/>
        </w:rPr>
      </w:pPr>
    </w:p>
    <w:sectPr w:rsidR="00DC5854" w:rsidRPr="00CA1D7A" w:rsidSect="000008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9BD" w:rsidRDefault="005369BD" w:rsidP="00342959">
      <w:r>
        <w:separator/>
      </w:r>
    </w:p>
  </w:endnote>
  <w:endnote w:type="continuationSeparator" w:id="0">
    <w:p w:rsidR="005369BD" w:rsidRDefault="005369BD" w:rsidP="0034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266084"/>
      <w:docPartObj>
        <w:docPartGallery w:val="Page Numbers (Bottom of Page)"/>
        <w:docPartUnique/>
      </w:docPartObj>
    </w:sdtPr>
    <w:sdtEndPr>
      <w:rPr>
        <w:noProof/>
      </w:rPr>
    </w:sdtEndPr>
    <w:sdtContent>
      <w:p w:rsidR="005369BD" w:rsidRDefault="005369BD">
        <w:pPr>
          <w:pStyle w:val="Footer"/>
          <w:jc w:val="right"/>
        </w:pPr>
        <w:r>
          <w:fldChar w:fldCharType="begin"/>
        </w:r>
        <w:r>
          <w:instrText xml:space="preserve"> PAGE   \* MERGEFORMAT </w:instrText>
        </w:r>
        <w:r>
          <w:fldChar w:fldCharType="separate"/>
        </w:r>
        <w:r w:rsidR="008E1878">
          <w:rPr>
            <w:noProof/>
          </w:rPr>
          <w:t>18</w:t>
        </w:r>
        <w:r>
          <w:rPr>
            <w:noProof/>
          </w:rPr>
          <w:fldChar w:fldCharType="end"/>
        </w:r>
      </w:p>
    </w:sdtContent>
  </w:sdt>
  <w:p w:rsidR="005369BD" w:rsidRDefault="00536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9BD" w:rsidRDefault="005369BD" w:rsidP="00342959">
      <w:r>
        <w:separator/>
      </w:r>
    </w:p>
  </w:footnote>
  <w:footnote w:type="continuationSeparator" w:id="0">
    <w:p w:rsidR="005369BD" w:rsidRDefault="005369BD" w:rsidP="0034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9BD" w:rsidRPr="00A2194B" w:rsidRDefault="005369BD" w:rsidP="00A2194B">
    <w:pPr>
      <w:pStyle w:val="Header"/>
      <w:jc w:val="right"/>
      <w:rPr>
        <w:rFonts w:asciiTheme="minorHAnsi" w:hAnsiTheme="minorHAnsi" w:cstheme="minorHAnsi"/>
        <w:b/>
        <w:color w:val="0070C0"/>
      </w:rPr>
    </w:pPr>
    <w:r>
      <w:rPr>
        <w:rFonts w:asciiTheme="minorHAnsi" w:hAnsiTheme="minorHAnsi" w:cstheme="minorHAnsi"/>
        <w:b/>
        <w:color w:val="0070C0"/>
      </w:rPr>
      <w:t>I</w:t>
    </w:r>
    <w:r w:rsidRPr="00A2194B">
      <w:rPr>
        <w:rFonts w:asciiTheme="minorHAnsi" w:hAnsiTheme="minorHAnsi" w:cstheme="minorHAnsi"/>
        <w:b/>
        <w:color w:val="0070C0"/>
      </w:rPr>
      <w:t xml:space="preserve">tem </w:t>
    </w:r>
    <w:r>
      <w:rPr>
        <w:rFonts w:asciiTheme="minorHAnsi" w:hAnsiTheme="minorHAnsi" w:cstheme="minorHAnsi"/>
        <w:b/>
        <w:color w:val="0070C0"/>
      </w:rPr>
      <w:t>9.2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41DDF"/>
    <w:multiLevelType w:val="hybridMultilevel"/>
    <w:tmpl w:val="345C3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850444"/>
    <w:multiLevelType w:val="hybridMultilevel"/>
    <w:tmpl w:val="DF0A2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9F3146"/>
    <w:multiLevelType w:val="hybridMultilevel"/>
    <w:tmpl w:val="11DE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D6B66"/>
    <w:multiLevelType w:val="hybridMultilevel"/>
    <w:tmpl w:val="F2E84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C5341E"/>
    <w:multiLevelType w:val="hybridMultilevel"/>
    <w:tmpl w:val="1C18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D38AB"/>
    <w:multiLevelType w:val="hybridMultilevel"/>
    <w:tmpl w:val="8710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165497"/>
    <w:multiLevelType w:val="hybridMultilevel"/>
    <w:tmpl w:val="BA387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426CD8"/>
    <w:multiLevelType w:val="hybridMultilevel"/>
    <w:tmpl w:val="9F68C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81FBF"/>
    <w:multiLevelType w:val="hybridMultilevel"/>
    <w:tmpl w:val="D8DAA1CE"/>
    <w:lvl w:ilvl="0" w:tplc="B08209A0">
      <w:start w:val="1"/>
      <w:numFmt w:val="bullet"/>
      <w:lvlText w:val=""/>
      <w:lvlJc w:val="left"/>
      <w:pPr>
        <w:tabs>
          <w:tab w:val="num" w:pos="473"/>
        </w:tabs>
        <w:ind w:left="170" w:hanging="57"/>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D1CB6"/>
    <w:multiLevelType w:val="hybridMultilevel"/>
    <w:tmpl w:val="5E94E0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631A88"/>
    <w:multiLevelType w:val="hybridMultilevel"/>
    <w:tmpl w:val="9F365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71578A"/>
    <w:multiLevelType w:val="hybridMultilevel"/>
    <w:tmpl w:val="06346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982134"/>
    <w:multiLevelType w:val="hybridMultilevel"/>
    <w:tmpl w:val="BD3E8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6E6E5F"/>
    <w:multiLevelType w:val="hybridMultilevel"/>
    <w:tmpl w:val="4D3C5872"/>
    <w:lvl w:ilvl="0" w:tplc="A904993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DB4B8D"/>
    <w:multiLevelType w:val="hybridMultilevel"/>
    <w:tmpl w:val="58425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12"/>
  </w:num>
  <w:num w:numId="4">
    <w:abstractNumId w:val="13"/>
  </w:num>
  <w:num w:numId="5">
    <w:abstractNumId w:val="4"/>
  </w:num>
  <w:num w:numId="6">
    <w:abstractNumId w:val="8"/>
  </w:num>
  <w:num w:numId="7">
    <w:abstractNumId w:val="10"/>
  </w:num>
  <w:num w:numId="8">
    <w:abstractNumId w:val="14"/>
  </w:num>
  <w:num w:numId="9">
    <w:abstractNumId w:val="0"/>
  </w:num>
  <w:num w:numId="10">
    <w:abstractNumId w:val="9"/>
  </w:num>
  <w:num w:numId="11">
    <w:abstractNumId w:val="3"/>
  </w:num>
  <w:num w:numId="12">
    <w:abstractNumId w:val="1"/>
  </w:num>
  <w:num w:numId="13">
    <w:abstractNumId w:val="6"/>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FE"/>
    <w:rsid w:val="000008D7"/>
    <w:rsid w:val="000025EC"/>
    <w:rsid w:val="00006552"/>
    <w:rsid w:val="00027D07"/>
    <w:rsid w:val="00032795"/>
    <w:rsid w:val="000675A8"/>
    <w:rsid w:val="000A365F"/>
    <w:rsid w:val="000C11ED"/>
    <w:rsid w:val="000D2D16"/>
    <w:rsid w:val="000E7F09"/>
    <w:rsid w:val="000F1701"/>
    <w:rsid w:val="00106DD2"/>
    <w:rsid w:val="001F2040"/>
    <w:rsid w:val="00204A6E"/>
    <w:rsid w:val="00282571"/>
    <w:rsid w:val="002915DF"/>
    <w:rsid w:val="002A7997"/>
    <w:rsid w:val="00311335"/>
    <w:rsid w:val="00315279"/>
    <w:rsid w:val="003261EA"/>
    <w:rsid w:val="0033792A"/>
    <w:rsid w:val="00342959"/>
    <w:rsid w:val="003655A9"/>
    <w:rsid w:val="00371F6A"/>
    <w:rsid w:val="00373D00"/>
    <w:rsid w:val="003A41EA"/>
    <w:rsid w:val="003F5DBC"/>
    <w:rsid w:val="00416288"/>
    <w:rsid w:val="004742F6"/>
    <w:rsid w:val="00474CFD"/>
    <w:rsid w:val="00495F4C"/>
    <w:rsid w:val="004A437D"/>
    <w:rsid w:val="004B78AD"/>
    <w:rsid w:val="004C7F39"/>
    <w:rsid w:val="004F4E84"/>
    <w:rsid w:val="005369BD"/>
    <w:rsid w:val="005B3CA4"/>
    <w:rsid w:val="005C4C0F"/>
    <w:rsid w:val="005D665E"/>
    <w:rsid w:val="005E08AE"/>
    <w:rsid w:val="006203F3"/>
    <w:rsid w:val="00630C24"/>
    <w:rsid w:val="006A73A0"/>
    <w:rsid w:val="006C5767"/>
    <w:rsid w:val="006E5D42"/>
    <w:rsid w:val="00701C72"/>
    <w:rsid w:val="00712EF5"/>
    <w:rsid w:val="00741F2F"/>
    <w:rsid w:val="0074651F"/>
    <w:rsid w:val="007A6F0C"/>
    <w:rsid w:val="007A7F2C"/>
    <w:rsid w:val="007B1C28"/>
    <w:rsid w:val="007C33D3"/>
    <w:rsid w:val="00815E71"/>
    <w:rsid w:val="00833D29"/>
    <w:rsid w:val="008448FE"/>
    <w:rsid w:val="008835A7"/>
    <w:rsid w:val="008876CC"/>
    <w:rsid w:val="00891A30"/>
    <w:rsid w:val="008925D0"/>
    <w:rsid w:val="008E1878"/>
    <w:rsid w:val="00906513"/>
    <w:rsid w:val="009307D0"/>
    <w:rsid w:val="009316FF"/>
    <w:rsid w:val="0098187C"/>
    <w:rsid w:val="009A2DB4"/>
    <w:rsid w:val="009C0664"/>
    <w:rsid w:val="009E3936"/>
    <w:rsid w:val="009F2A95"/>
    <w:rsid w:val="00A2194B"/>
    <w:rsid w:val="00A421DF"/>
    <w:rsid w:val="00A426B4"/>
    <w:rsid w:val="00A606BA"/>
    <w:rsid w:val="00A62A28"/>
    <w:rsid w:val="00AD1A14"/>
    <w:rsid w:val="00AD3F50"/>
    <w:rsid w:val="00AF5D0C"/>
    <w:rsid w:val="00B2077C"/>
    <w:rsid w:val="00B67F50"/>
    <w:rsid w:val="00B77E57"/>
    <w:rsid w:val="00BA0074"/>
    <w:rsid w:val="00C15685"/>
    <w:rsid w:val="00C246D8"/>
    <w:rsid w:val="00C43243"/>
    <w:rsid w:val="00C514AF"/>
    <w:rsid w:val="00CA1D7A"/>
    <w:rsid w:val="00CA3251"/>
    <w:rsid w:val="00CE68B5"/>
    <w:rsid w:val="00D10B6D"/>
    <w:rsid w:val="00D655D3"/>
    <w:rsid w:val="00D7538C"/>
    <w:rsid w:val="00D808F2"/>
    <w:rsid w:val="00DB7909"/>
    <w:rsid w:val="00DC5854"/>
    <w:rsid w:val="00DF5DDE"/>
    <w:rsid w:val="00E5179E"/>
    <w:rsid w:val="00E6752F"/>
    <w:rsid w:val="00E91A77"/>
    <w:rsid w:val="00E96CB2"/>
    <w:rsid w:val="00EA57CC"/>
    <w:rsid w:val="00EE12D9"/>
    <w:rsid w:val="00EF6930"/>
    <w:rsid w:val="00F36BA7"/>
    <w:rsid w:val="00F75205"/>
    <w:rsid w:val="00FA27A0"/>
    <w:rsid w:val="00FA3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3D01"/>
  <w15:chartTrackingRefBased/>
  <w15:docId w15:val="{1972D6D8-BD65-4456-B4FF-ABE32ECD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F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A7F2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8FE"/>
    <w:pPr>
      <w:spacing w:after="200" w:line="276" w:lineRule="auto"/>
      <w:ind w:left="720"/>
      <w:contextualSpacing/>
    </w:pPr>
    <w:rPr>
      <w:rFonts w:asciiTheme="minorHAnsi" w:eastAsiaTheme="minorHAnsi" w:hAnsiTheme="minorHAnsi" w:cstheme="minorBidi"/>
      <w:sz w:val="22"/>
      <w:szCs w:val="22"/>
      <w:lang w:val="en-GB"/>
    </w:rPr>
  </w:style>
  <w:style w:type="table" w:styleId="GridTable1Light">
    <w:name w:val="Grid Table 1 Light"/>
    <w:basedOn w:val="TableNormal"/>
    <w:uiPriority w:val="46"/>
    <w:rsid w:val="000C11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rsid w:val="000008D7"/>
    <w:pPr>
      <w:tabs>
        <w:tab w:val="center" w:pos="4320"/>
        <w:tab w:val="right" w:pos="8640"/>
      </w:tabs>
    </w:pPr>
  </w:style>
  <w:style w:type="character" w:customStyle="1" w:styleId="HeaderChar">
    <w:name w:val="Header Char"/>
    <w:basedOn w:val="DefaultParagraphFont"/>
    <w:link w:val="Header"/>
    <w:rsid w:val="000008D7"/>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008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8D7"/>
    <w:rPr>
      <w:rFonts w:ascii="Segoe UI" w:eastAsia="Times New Roman" w:hAnsi="Segoe UI" w:cs="Segoe UI"/>
      <w:sz w:val="18"/>
      <w:szCs w:val="18"/>
      <w:lang w:val="en-US"/>
    </w:rPr>
  </w:style>
  <w:style w:type="table" w:styleId="TableGrid">
    <w:name w:val="Table Grid"/>
    <w:basedOn w:val="TableNormal"/>
    <w:uiPriority w:val="59"/>
    <w:rsid w:val="000008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342959"/>
    <w:pPr>
      <w:spacing w:after="120" w:line="480" w:lineRule="auto"/>
    </w:pPr>
    <w:rPr>
      <w:sz w:val="20"/>
      <w:szCs w:val="20"/>
      <w:lang w:val="en-GB"/>
    </w:rPr>
  </w:style>
  <w:style w:type="character" w:customStyle="1" w:styleId="BodyText2Char">
    <w:name w:val="Body Text 2 Char"/>
    <w:basedOn w:val="DefaultParagraphFont"/>
    <w:link w:val="BodyText2"/>
    <w:rsid w:val="00342959"/>
    <w:rPr>
      <w:rFonts w:ascii="Times New Roman" w:eastAsia="Times New Roman" w:hAnsi="Times New Roman" w:cs="Times New Roman"/>
      <w:sz w:val="20"/>
      <w:szCs w:val="20"/>
    </w:rPr>
  </w:style>
  <w:style w:type="paragraph" w:customStyle="1" w:styleId="nhsdept">
    <w:name w:val="nhs_dept"/>
    <w:basedOn w:val="Normal"/>
    <w:rsid w:val="00342959"/>
    <w:rPr>
      <w:b/>
      <w:kern w:val="16"/>
      <w:sz w:val="28"/>
      <w:szCs w:val="20"/>
      <w:lang w:val="en-GB"/>
    </w:rPr>
  </w:style>
  <w:style w:type="paragraph" w:styleId="FootnoteText">
    <w:name w:val="footnote text"/>
    <w:basedOn w:val="Normal"/>
    <w:link w:val="FootnoteTextChar"/>
    <w:uiPriority w:val="99"/>
    <w:semiHidden/>
    <w:unhideWhenUsed/>
    <w:rsid w:val="00342959"/>
    <w:rPr>
      <w:sz w:val="20"/>
      <w:szCs w:val="20"/>
    </w:rPr>
  </w:style>
  <w:style w:type="character" w:customStyle="1" w:styleId="FootnoteTextChar">
    <w:name w:val="Footnote Text Char"/>
    <w:basedOn w:val="DefaultParagraphFont"/>
    <w:link w:val="FootnoteText"/>
    <w:uiPriority w:val="99"/>
    <w:semiHidden/>
    <w:rsid w:val="0034295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342959"/>
    <w:rPr>
      <w:vertAlign w:val="superscript"/>
    </w:rPr>
  </w:style>
  <w:style w:type="paragraph" w:styleId="Footer">
    <w:name w:val="footer"/>
    <w:basedOn w:val="Normal"/>
    <w:link w:val="FooterChar"/>
    <w:uiPriority w:val="99"/>
    <w:unhideWhenUsed/>
    <w:rsid w:val="002A7997"/>
    <w:pPr>
      <w:tabs>
        <w:tab w:val="center" w:pos="4513"/>
        <w:tab w:val="right" w:pos="9026"/>
      </w:tabs>
    </w:pPr>
  </w:style>
  <w:style w:type="character" w:customStyle="1" w:styleId="FooterChar">
    <w:name w:val="Footer Char"/>
    <w:basedOn w:val="DefaultParagraphFont"/>
    <w:link w:val="Footer"/>
    <w:uiPriority w:val="99"/>
    <w:rsid w:val="002A7997"/>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04A6E"/>
    <w:rPr>
      <w:sz w:val="16"/>
      <w:szCs w:val="16"/>
    </w:rPr>
  </w:style>
  <w:style w:type="paragraph" w:styleId="CommentText">
    <w:name w:val="annotation text"/>
    <w:basedOn w:val="Normal"/>
    <w:link w:val="CommentTextChar"/>
    <w:uiPriority w:val="99"/>
    <w:semiHidden/>
    <w:unhideWhenUsed/>
    <w:rsid w:val="00204A6E"/>
    <w:rPr>
      <w:sz w:val="20"/>
      <w:szCs w:val="20"/>
    </w:rPr>
  </w:style>
  <w:style w:type="character" w:customStyle="1" w:styleId="CommentTextChar">
    <w:name w:val="Comment Text Char"/>
    <w:basedOn w:val="DefaultParagraphFont"/>
    <w:link w:val="CommentText"/>
    <w:uiPriority w:val="99"/>
    <w:semiHidden/>
    <w:rsid w:val="00204A6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04A6E"/>
    <w:rPr>
      <w:b/>
      <w:bCs/>
    </w:rPr>
  </w:style>
  <w:style w:type="character" w:customStyle="1" w:styleId="CommentSubjectChar">
    <w:name w:val="Comment Subject Char"/>
    <w:basedOn w:val="CommentTextChar"/>
    <w:link w:val="CommentSubject"/>
    <w:uiPriority w:val="99"/>
    <w:semiHidden/>
    <w:rsid w:val="00204A6E"/>
    <w:rPr>
      <w:rFonts w:ascii="Times New Roman" w:eastAsia="Times New Roman" w:hAnsi="Times New Roman" w:cs="Times New Roman"/>
      <w:b/>
      <w:bCs/>
      <w:sz w:val="20"/>
      <w:szCs w:val="20"/>
      <w:lang w:val="en-US"/>
    </w:rPr>
  </w:style>
  <w:style w:type="character" w:customStyle="1" w:styleId="Heading1Char">
    <w:name w:val="Heading 1 Char"/>
    <w:basedOn w:val="DefaultParagraphFont"/>
    <w:link w:val="Heading1"/>
    <w:uiPriority w:val="9"/>
    <w:rsid w:val="007A7F2C"/>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582793">
      <w:bodyDiv w:val="1"/>
      <w:marLeft w:val="0"/>
      <w:marRight w:val="0"/>
      <w:marTop w:val="0"/>
      <w:marBottom w:val="0"/>
      <w:divBdr>
        <w:top w:val="none" w:sz="0" w:space="0" w:color="auto"/>
        <w:left w:val="none" w:sz="0" w:space="0" w:color="auto"/>
        <w:bottom w:val="none" w:sz="0" w:space="0" w:color="auto"/>
        <w:right w:val="none" w:sz="0" w:space="0" w:color="auto"/>
      </w:divBdr>
    </w:div>
    <w:div w:id="702247595">
      <w:bodyDiv w:val="1"/>
      <w:marLeft w:val="0"/>
      <w:marRight w:val="0"/>
      <w:marTop w:val="0"/>
      <w:marBottom w:val="0"/>
      <w:divBdr>
        <w:top w:val="none" w:sz="0" w:space="0" w:color="auto"/>
        <w:left w:val="none" w:sz="0" w:space="0" w:color="auto"/>
        <w:bottom w:val="none" w:sz="0" w:space="0" w:color="auto"/>
        <w:right w:val="none" w:sz="0" w:space="0" w:color="auto"/>
      </w:divBdr>
    </w:div>
    <w:div w:id="806122219">
      <w:bodyDiv w:val="1"/>
      <w:marLeft w:val="0"/>
      <w:marRight w:val="0"/>
      <w:marTop w:val="0"/>
      <w:marBottom w:val="0"/>
      <w:divBdr>
        <w:top w:val="none" w:sz="0" w:space="0" w:color="auto"/>
        <w:left w:val="none" w:sz="0" w:space="0" w:color="auto"/>
        <w:bottom w:val="none" w:sz="0" w:space="0" w:color="auto"/>
        <w:right w:val="none" w:sz="0" w:space="0" w:color="auto"/>
      </w:divBdr>
    </w:div>
    <w:div w:id="841435913">
      <w:bodyDiv w:val="1"/>
      <w:marLeft w:val="0"/>
      <w:marRight w:val="0"/>
      <w:marTop w:val="0"/>
      <w:marBottom w:val="0"/>
      <w:divBdr>
        <w:top w:val="none" w:sz="0" w:space="0" w:color="auto"/>
        <w:left w:val="none" w:sz="0" w:space="0" w:color="auto"/>
        <w:bottom w:val="none" w:sz="0" w:space="0" w:color="auto"/>
        <w:right w:val="none" w:sz="0" w:space="0" w:color="auto"/>
      </w:divBdr>
    </w:div>
    <w:div w:id="8481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8E2B7-2C65-4915-BBA4-1C3F696C4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18</Pages>
  <Words>4204</Words>
  <Characters>23968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Langan</dc:creator>
  <cp:keywords/>
  <dc:description/>
  <cp:lastModifiedBy>Denise Crossan</cp:lastModifiedBy>
  <cp:revision>7</cp:revision>
  <cp:lastPrinted>2022-02-23T18:18:00Z</cp:lastPrinted>
  <dcterms:created xsi:type="dcterms:W3CDTF">2022-02-23T17:20:00Z</dcterms:created>
  <dcterms:modified xsi:type="dcterms:W3CDTF">2022-03-23T08:48:00Z</dcterms:modified>
</cp:coreProperties>
</file>