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1A337C29" w:rsidR="009807B4" w:rsidRPr="00804AB2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DE0859">
        <w:rPr>
          <w:rStyle w:val="Heading3Char"/>
          <w:b/>
        </w:rPr>
        <w:t>NHS G</w:t>
      </w:r>
      <w:r w:rsidR="00CE282D">
        <w:rPr>
          <w:rStyle w:val="Heading3Char"/>
          <w:b/>
        </w:rPr>
        <w:t xml:space="preserve">olden </w:t>
      </w:r>
      <w:r w:rsidR="00DE0859">
        <w:rPr>
          <w:rStyle w:val="Heading3Char"/>
          <w:b/>
        </w:rPr>
        <w:t>J</w:t>
      </w:r>
      <w:r w:rsidR="00CE282D">
        <w:rPr>
          <w:rStyle w:val="Heading3Char"/>
          <w:b/>
        </w:rPr>
        <w:t>ubilee</w:t>
      </w:r>
      <w:r w:rsidR="00DE0859">
        <w:rPr>
          <w:rStyle w:val="Heading3Char"/>
          <w:b/>
        </w:rPr>
        <w:t xml:space="preserve"> Board</w:t>
      </w:r>
      <w:r w:rsidR="00CE282D">
        <w:rPr>
          <w:rStyle w:val="Heading3Char"/>
          <w:b/>
        </w:rPr>
        <w:t xml:space="preserve"> Meeting</w:t>
      </w:r>
    </w:p>
    <w:p w14:paraId="6CB8702A" w14:textId="26D1271A" w:rsidR="00804AB2" w:rsidRPr="00804AB2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804AB2">
        <w:rPr>
          <w:rStyle w:val="Heading3Char"/>
          <w:b/>
        </w:rPr>
        <w:t>Meeting dat</w:t>
      </w:r>
      <w:r w:rsidR="0023473B" w:rsidRPr="00804AB2">
        <w:rPr>
          <w:rStyle w:val="Heading3Char"/>
          <w:b/>
        </w:rPr>
        <w:t>e:</w:t>
      </w:r>
      <w:r w:rsidR="00B77902" w:rsidRPr="00804AB2">
        <w:rPr>
          <w:rStyle w:val="Heading3Char"/>
          <w:b/>
        </w:rPr>
        <w:tab/>
      </w:r>
      <w:r w:rsidR="002E3DAA">
        <w:rPr>
          <w:rStyle w:val="Heading3Char"/>
          <w:b/>
        </w:rPr>
        <w:t>24</w:t>
      </w:r>
      <w:r w:rsidR="00804AB2" w:rsidRPr="00804AB2">
        <w:rPr>
          <w:rStyle w:val="Heading3Char"/>
          <w:b/>
        </w:rPr>
        <w:t xml:space="preserve"> January </w:t>
      </w:r>
      <w:r w:rsidR="0023473B" w:rsidRPr="00804AB2">
        <w:rPr>
          <w:rStyle w:val="Heading3Char"/>
          <w:b/>
        </w:rPr>
        <w:t>20</w:t>
      </w:r>
      <w:r w:rsidR="00804AB2" w:rsidRPr="00804AB2">
        <w:rPr>
          <w:rStyle w:val="Heading3Char"/>
          <w:b/>
        </w:rPr>
        <w:t>23</w:t>
      </w:r>
    </w:p>
    <w:p w14:paraId="08812E0D" w14:textId="4B819E9E" w:rsidR="00B77902" w:rsidRPr="00804AB2" w:rsidRDefault="00430C09" w:rsidP="00804AB2">
      <w:pPr>
        <w:pStyle w:val="Heading3"/>
        <w:spacing w:before="0" w:after="40"/>
        <w:ind w:left="4536" w:hanging="4536"/>
      </w:pPr>
      <w:r w:rsidRPr="00804AB2">
        <w:rPr>
          <w:rStyle w:val="Heading3Char"/>
          <w:b/>
        </w:rPr>
        <w:t>Title</w:t>
      </w:r>
      <w:r w:rsidR="00AA77F7" w:rsidRPr="00804AB2">
        <w:rPr>
          <w:rStyle w:val="Heading3Char"/>
          <w:b/>
        </w:rPr>
        <w:t>:</w:t>
      </w:r>
      <w:r w:rsidR="00B77902" w:rsidRPr="00804AB2">
        <w:rPr>
          <w:rStyle w:val="Heading3Char"/>
          <w:b/>
        </w:rPr>
        <w:tab/>
      </w:r>
      <w:r w:rsidR="00804AB2">
        <w:rPr>
          <w:rStyle w:val="Heading3Char"/>
          <w:b/>
        </w:rPr>
        <w:t xml:space="preserve">Governance of the </w:t>
      </w:r>
      <w:r w:rsidR="00917668">
        <w:rPr>
          <w:rStyle w:val="Heading3Char"/>
          <w:b/>
        </w:rPr>
        <w:t>w</w:t>
      </w:r>
      <w:r w:rsidR="00804AB2">
        <w:rPr>
          <w:rStyle w:val="Heading3Char"/>
          <w:b/>
        </w:rPr>
        <w:t>ork of NHS Scotland Academy</w:t>
      </w:r>
    </w:p>
    <w:p w14:paraId="5ED05215" w14:textId="0F7A323A" w:rsidR="0003098A" w:rsidRPr="00804AB2" w:rsidRDefault="0003098A" w:rsidP="00804AB2">
      <w:pPr>
        <w:pStyle w:val="Heading3"/>
        <w:spacing w:before="120" w:after="40"/>
        <w:ind w:left="4536" w:hanging="4536"/>
        <w:rPr>
          <w:rStyle w:val="Heading3Char"/>
          <w:b/>
        </w:rPr>
      </w:pPr>
      <w:r w:rsidRPr="00804AB2">
        <w:rPr>
          <w:rStyle w:val="Heading3Char"/>
          <w:b/>
        </w:rPr>
        <w:t>R</w:t>
      </w:r>
      <w:r w:rsidR="00430C09" w:rsidRPr="00804AB2">
        <w:rPr>
          <w:rStyle w:val="Heading3Char"/>
          <w:b/>
        </w:rPr>
        <w:t>esponsible Executive/Non-Executive</w:t>
      </w:r>
      <w:r w:rsidRPr="00804AB2">
        <w:rPr>
          <w:rStyle w:val="Heading3Char"/>
          <w:b/>
        </w:rPr>
        <w:t xml:space="preserve">: </w:t>
      </w:r>
      <w:r w:rsidR="00B77902" w:rsidRPr="00804AB2">
        <w:rPr>
          <w:rStyle w:val="Heading3Char"/>
          <w:b/>
        </w:rPr>
        <w:tab/>
      </w:r>
      <w:r w:rsidR="00804AB2">
        <w:rPr>
          <w:rStyle w:val="Heading3Char"/>
          <w:b/>
        </w:rPr>
        <w:t>Gareth Adkins, Director of Strategy, Performance and Planning</w:t>
      </w:r>
      <w:r w:rsidR="00DE0859">
        <w:rPr>
          <w:rStyle w:val="Heading3Char"/>
          <w:b/>
        </w:rPr>
        <w:t xml:space="preserve"> / Linda Semple, Non-Executive (Chair of Strategic Portfolio Governance Committee)</w:t>
      </w:r>
    </w:p>
    <w:p w14:paraId="78E9D3A8" w14:textId="7C32DD29" w:rsidR="00430C09" w:rsidRDefault="00430C09" w:rsidP="00804AB2">
      <w:pPr>
        <w:pStyle w:val="Heading3"/>
        <w:spacing w:before="120"/>
        <w:ind w:left="4536" w:hanging="4536"/>
        <w:rPr>
          <w:rStyle w:val="Heading3Char"/>
          <w:b/>
        </w:rPr>
      </w:pPr>
      <w:r w:rsidRPr="00804AB2">
        <w:rPr>
          <w:rStyle w:val="Heading3Char"/>
          <w:b/>
        </w:rPr>
        <w:t>Report Author</w:t>
      </w:r>
      <w:r w:rsidR="0003098A" w:rsidRPr="00804AB2">
        <w:rPr>
          <w:rStyle w:val="Heading3Char"/>
          <w:b/>
        </w:rPr>
        <w:t>:</w:t>
      </w:r>
      <w:r w:rsidR="00B77902" w:rsidRPr="00804AB2">
        <w:rPr>
          <w:rStyle w:val="Heading3Char"/>
          <w:b/>
        </w:rPr>
        <w:tab/>
      </w:r>
      <w:r w:rsidR="00804AB2">
        <w:rPr>
          <w:rStyle w:val="Heading3Char"/>
          <w:b/>
        </w:rPr>
        <w:t>Nicki Hamer, Interim Head of Corporate Governance and Board Secretary</w:t>
      </w:r>
    </w:p>
    <w:p w14:paraId="3D69C0AE" w14:textId="77777777" w:rsidR="00B77902" w:rsidRPr="00B77902" w:rsidRDefault="00B77902" w:rsidP="00B77902"/>
    <w:p w14:paraId="1D119560" w14:textId="77777777"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623BC4C7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proofErr w:type="gramStart"/>
      <w:r w:rsidR="00446219" w:rsidRPr="009807B4">
        <w:rPr>
          <w:lang w:eastAsia="en-GB"/>
        </w:rPr>
        <w:t>is presented</w:t>
      </w:r>
      <w:proofErr w:type="gramEnd"/>
      <w:r w:rsidR="00446219" w:rsidRPr="009807B4">
        <w:rPr>
          <w:lang w:eastAsia="en-GB"/>
        </w:rPr>
        <w:t xml:space="preserve"> to the Board for: </w:t>
      </w:r>
      <w:bookmarkStart w:id="0" w:name="_GoBack"/>
      <w:bookmarkEnd w:id="0"/>
    </w:p>
    <w:p w14:paraId="29F8F8B6" w14:textId="77777777" w:rsidR="009807B4" w:rsidRPr="00804AB2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804AB2">
        <w:rPr>
          <w:b w:val="0"/>
          <w:lang w:eastAsia="en-GB"/>
        </w:rPr>
        <w:t>Awareness</w:t>
      </w:r>
    </w:p>
    <w:p w14:paraId="4F6A1F9B" w14:textId="77777777" w:rsidR="009807B4" w:rsidRPr="00804AB2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804AB2">
        <w:rPr>
          <w:b w:val="0"/>
          <w:lang w:eastAsia="en-GB"/>
        </w:rPr>
        <w:t>Decision</w:t>
      </w:r>
    </w:p>
    <w:p w14:paraId="354B4DB5" w14:textId="77777777" w:rsidR="00430C09" w:rsidRPr="00804AB2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804AB2">
        <w:rPr>
          <w:b w:val="0"/>
          <w:lang w:eastAsia="en-GB"/>
        </w:rPr>
        <w:t>Discussion</w:t>
      </w:r>
    </w:p>
    <w:p w14:paraId="24F0EEC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377CBE3B" w14:textId="77777777" w:rsidR="009807B4" w:rsidRPr="00804AB2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804AB2">
        <w:rPr>
          <w:rFonts w:ascii="Arial" w:hAnsi="Arial" w:cs="Arial"/>
          <w:color w:val="000000"/>
          <w:sz w:val="24"/>
          <w:szCs w:val="24"/>
        </w:rPr>
        <w:t>Emerging issue</w:t>
      </w:r>
    </w:p>
    <w:p w14:paraId="304BF137" w14:textId="77777777" w:rsidR="009807B4" w:rsidRPr="00804AB2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804AB2">
        <w:rPr>
          <w:rFonts w:ascii="Arial" w:hAnsi="Arial" w:cs="Arial"/>
          <w:color w:val="000000"/>
          <w:sz w:val="24"/>
          <w:szCs w:val="24"/>
        </w:rPr>
        <w:t>Local policy</w:t>
      </w:r>
    </w:p>
    <w:p w14:paraId="5A99CE54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</w:t>
      </w:r>
      <w:proofErr w:type="spellStart"/>
      <w:r w:rsidR="00047714">
        <w:rPr>
          <w:lang w:eastAsia="en-GB"/>
        </w:rPr>
        <w:t>NHSScotland</w:t>
      </w:r>
      <w:proofErr w:type="spellEnd"/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1CC257DF" w14:textId="77777777" w:rsidR="003F7F61" w:rsidRPr="006A240E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A240E">
        <w:rPr>
          <w:rFonts w:ascii="Arial" w:hAnsi="Arial" w:cs="Arial"/>
          <w:color w:val="000000"/>
          <w:sz w:val="24"/>
          <w:szCs w:val="24"/>
        </w:rPr>
        <w:t>Safe</w:t>
      </w:r>
    </w:p>
    <w:p w14:paraId="66B1B823" w14:textId="77777777" w:rsidR="009807B4" w:rsidRPr="006A240E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A240E">
        <w:rPr>
          <w:rFonts w:ascii="Arial" w:hAnsi="Arial" w:cs="Arial"/>
          <w:color w:val="000000"/>
          <w:sz w:val="24"/>
          <w:szCs w:val="24"/>
        </w:rPr>
        <w:t>Effective</w:t>
      </w:r>
    </w:p>
    <w:p w14:paraId="4AF20469" w14:textId="362327B5" w:rsidR="009807B4" w:rsidRPr="006A240E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A240E">
        <w:rPr>
          <w:rFonts w:ascii="Arial" w:hAnsi="Arial" w:cs="Arial"/>
          <w:color w:val="000000"/>
          <w:sz w:val="24"/>
          <w:szCs w:val="24"/>
        </w:rPr>
        <w:t>Person Centred</w:t>
      </w:r>
    </w:p>
    <w:p w14:paraId="7DB70AAA" w14:textId="2AF7D19E" w:rsidR="00B546C8" w:rsidRPr="006A240E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00315213" w14:textId="65ADABC1" w:rsidR="00B546C8" w:rsidRPr="006A240E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6A240E">
        <w:rPr>
          <w:rFonts w:cs="Arial"/>
          <w:b/>
          <w:color w:val="000000"/>
          <w:szCs w:val="24"/>
        </w:rPr>
        <w:t>This aligns to the following NHSGJ Corporate Objectives:</w:t>
      </w:r>
    </w:p>
    <w:p w14:paraId="52A2F8E2" w14:textId="6403F43F" w:rsidR="00B546C8" w:rsidRPr="006A240E" w:rsidRDefault="006A240E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6A240E">
        <w:rPr>
          <w:rFonts w:cs="Arial"/>
          <w:color w:val="000000"/>
          <w:szCs w:val="24"/>
        </w:rPr>
        <w:t>6. NHS Scotland Academy and Strategic Partnerships</w:t>
      </w:r>
    </w:p>
    <w:p w14:paraId="41A006FD" w14:textId="77777777" w:rsidR="00430C09" w:rsidRDefault="00430C09" w:rsidP="009807B4">
      <w:pPr>
        <w:spacing w:line="276" w:lineRule="auto"/>
      </w:pPr>
    </w:p>
    <w:p w14:paraId="3338DF65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27DEE41C" w14:textId="77777777" w:rsidR="0003098A" w:rsidRDefault="0003098A" w:rsidP="00430C09">
      <w:pPr>
        <w:pStyle w:val="Heading3"/>
        <w:spacing w:line="276" w:lineRule="auto"/>
      </w:pPr>
    </w:p>
    <w:p w14:paraId="2CE1C56A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DEA0552" w14:textId="02F3B040" w:rsidR="000A4C24" w:rsidRPr="006A240E" w:rsidRDefault="006A240E" w:rsidP="000A4C24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 w:rsidRPr="006A240E">
        <w:rPr>
          <w:rFonts w:ascii="Arial" w:hAnsi="Arial" w:cs="Arial"/>
          <w:bCs/>
          <w:sz w:val="24"/>
        </w:rPr>
        <w:t xml:space="preserve">This paper seeks to inform the </w:t>
      </w:r>
      <w:r w:rsidR="00DE0859">
        <w:rPr>
          <w:rFonts w:ascii="Arial" w:hAnsi="Arial" w:cs="Arial"/>
          <w:bCs/>
          <w:sz w:val="24"/>
        </w:rPr>
        <w:t xml:space="preserve">Board </w:t>
      </w:r>
      <w:r w:rsidRPr="006A240E">
        <w:rPr>
          <w:rFonts w:ascii="Arial" w:hAnsi="Arial" w:cs="Arial"/>
          <w:bCs/>
          <w:sz w:val="24"/>
        </w:rPr>
        <w:t>of the aim to streamline the governance structure of NHS</w:t>
      </w:r>
      <w:r>
        <w:rPr>
          <w:rFonts w:ascii="Arial" w:hAnsi="Arial" w:cs="Arial"/>
          <w:bCs/>
          <w:sz w:val="24"/>
        </w:rPr>
        <w:t xml:space="preserve"> </w:t>
      </w:r>
      <w:r w:rsidRPr="006A240E">
        <w:rPr>
          <w:rFonts w:ascii="Arial" w:hAnsi="Arial" w:cs="Arial"/>
          <w:bCs/>
          <w:sz w:val="24"/>
        </w:rPr>
        <w:t>S</w:t>
      </w:r>
      <w:r>
        <w:rPr>
          <w:rFonts w:ascii="Arial" w:hAnsi="Arial" w:cs="Arial"/>
          <w:bCs/>
          <w:sz w:val="24"/>
        </w:rPr>
        <w:t xml:space="preserve">cotland </w:t>
      </w:r>
      <w:r w:rsidRPr="006A240E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cademy (NHSSA)</w:t>
      </w:r>
      <w:r w:rsidRPr="006A240E">
        <w:rPr>
          <w:rFonts w:ascii="Arial" w:hAnsi="Arial" w:cs="Arial"/>
          <w:bCs/>
          <w:sz w:val="24"/>
        </w:rPr>
        <w:t xml:space="preserve"> by dissolving the NHSSA Joint Strategic Programme Board (</w:t>
      </w:r>
      <w:r w:rsidR="00DE0859">
        <w:rPr>
          <w:rFonts w:ascii="Arial" w:hAnsi="Arial" w:cs="Arial"/>
          <w:bCs/>
          <w:sz w:val="24"/>
        </w:rPr>
        <w:t xml:space="preserve">NHSSA </w:t>
      </w:r>
      <w:r w:rsidR="002E3DAA">
        <w:rPr>
          <w:rFonts w:ascii="Arial" w:hAnsi="Arial" w:cs="Arial"/>
          <w:bCs/>
          <w:sz w:val="24"/>
        </w:rPr>
        <w:t xml:space="preserve">JSPB).  </w:t>
      </w:r>
      <w:r w:rsidRPr="006A240E">
        <w:rPr>
          <w:rFonts w:ascii="Arial" w:hAnsi="Arial" w:cs="Arial"/>
          <w:bCs/>
          <w:sz w:val="24"/>
        </w:rPr>
        <w:t>It seeks approval for the continued governance</w:t>
      </w:r>
      <w:r>
        <w:rPr>
          <w:rFonts w:ascii="Arial" w:hAnsi="Arial" w:cs="Arial"/>
          <w:bCs/>
          <w:sz w:val="24"/>
        </w:rPr>
        <w:t xml:space="preserve"> </w:t>
      </w:r>
      <w:r w:rsidR="000A4C24">
        <w:rPr>
          <w:rFonts w:ascii="Arial" w:hAnsi="Arial" w:cs="Arial"/>
          <w:bCs/>
          <w:sz w:val="24"/>
        </w:rPr>
        <w:t xml:space="preserve">elements of the </w:t>
      </w:r>
      <w:r w:rsidR="000A4C24" w:rsidRPr="006A240E">
        <w:rPr>
          <w:rFonts w:ascii="Arial" w:hAnsi="Arial" w:cs="Arial"/>
          <w:sz w:val="24"/>
        </w:rPr>
        <w:t>JSPB T</w:t>
      </w:r>
      <w:r w:rsidR="00244D30">
        <w:rPr>
          <w:rFonts w:ascii="Arial" w:hAnsi="Arial" w:cs="Arial"/>
          <w:sz w:val="24"/>
        </w:rPr>
        <w:t>erms of Reference</w:t>
      </w:r>
      <w:r w:rsidR="000A4C24">
        <w:rPr>
          <w:rFonts w:ascii="Arial" w:hAnsi="Arial" w:cs="Arial"/>
          <w:bCs/>
          <w:sz w:val="24"/>
        </w:rPr>
        <w:t xml:space="preserve"> by the </w:t>
      </w:r>
      <w:r>
        <w:rPr>
          <w:rFonts w:ascii="Arial" w:hAnsi="Arial" w:cs="Arial"/>
          <w:bCs/>
          <w:sz w:val="24"/>
        </w:rPr>
        <w:t xml:space="preserve">Strategic Portfolio Governance </w:t>
      </w:r>
      <w:r>
        <w:rPr>
          <w:rFonts w:ascii="Arial" w:hAnsi="Arial" w:cs="Arial"/>
          <w:bCs/>
          <w:sz w:val="24"/>
        </w:rPr>
        <w:lastRenderedPageBreak/>
        <w:t>Committee (SPGC)</w:t>
      </w:r>
      <w:r w:rsidR="000A4C24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to provide assurance </w:t>
      </w:r>
      <w:r w:rsidR="000A4C24">
        <w:rPr>
          <w:rFonts w:ascii="Arial" w:hAnsi="Arial" w:cs="Arial"/>
          <w:sz w:val="24"/>
        </w:rPr>
        <w:t>to NHS Golden Jubilee (NHSGJ) Board as opposed to the NHSSA JSPB</w:t>
      </w:r>
      <w:r w:rsidR="000A4C24" w:rsidRPr="006A240E">
        <w:rPr>
          <w:rFonts w:ascii="Arial" w:hAnsi="Arial" w:cs="Arial"/>
          <w:sz w:val="24"/>
        </w:rPr>
        <w:t xml:space="preserve">.    </w:t>
      </w:r>
    </w:p>
    <w:p w14:paraId="1BD4FAD9" w14:textId="4A300833" w:rsidR="006A240E" w:rsidRDefault="006A240E" w:rsidP="006A240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</w:p>
    <w:p w14:paraId="6B2CC394" w14:textId="1D4CE248" w:rsidR="006A240E" w:rsidRPr="006A240E" w:rsidRDefault="000A4C24" w:rsidP="006A240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This paper seeks to inform</w:t>
      </w:r>
      <w:r w:rsidR="00DE0859">
        <w:rPr>
          <w:rFonts w:ascii="Arial" w:hAnsi="Arial" w:cs="Arial"/>
          <w:bCs/>
          <w:sz w:val="24"/>
        </w:rPr>
        <w:t xml:space="preserve"> the Board </w:t>
      </w:r>
      <w:r>
        <w:rPr>
          <w:rFonts w:ascii="Arial" w:hAnsi="Arial" w:cs="Arial"/>
          <w:bCs/>
          <w:sz w:val="24"/>
        </w:rPr>
        <w:t xml:space="preserve">that NHS Education for Scotland (NES) received a similar report through their </w:t>
      </w:r>
      <w:r w:rsidR="00244D30">
        <w:rPr>
          <w:rFonts w:ascii="Arial" w:hAnsi="Arial" w:cs="Arial"/>
          <w:bCs/>
          <w:sz w:val="24"/>
        </w:rPr>
        <w:t xml:space="preserve">NES Education and Quality Committee (EQC) </w:t>
      </w:r>
      <w:r>
        <w:rPr>
          <w:rFonts w:ascii="Arial" w:hAnsi="Arial" w:cs="Arial"/>
          <w:sz w:val="24"/>
        </w:rPr>
        <w:t>on 8 December 2022,</w:t>
      </w:r>
      <w:r w:rsidR="006A240E" w:rsidRPr="006A240E">
        <w:rPr>
          <w:rFonts w:ascii="Arial" w:hAnsi="Arial" w:cs="Arial"/>
          <w:sz w:val="24"/>
        </w:rPr>
        <w:t xml:space="preserve"> seeking approval for their continued role in the </w:t>
      </w:r>
      <w:r>
        <w:rPr>
          <w:rFonts w:ascii="Arial" w:hAnsi="Arial" w:cs="Arial"/>
          <w:sz w:val="24"/>
        </w:rPr>
        <w:t>education and quality work of NHSSA</w:t>
      </w:r>
      <w:r w:rsidR="00244D30">
        <w:rPr>
          <w:rFonts w:ascii="Arial" w:hAnsi="Arial" w:cs="Arial"/>
          <w:sz w:val="24"/>
        </w:rPr>
        <w:t xml:space="preserve"> as per the JSPB Terms of Reference</w:t>
      </w:r>
      <w:r w:rsidR="008E771D">
        <w:rPr>
          <w:rFonts w:ascii="Arial" w:hAnsi="Arial" w:cs="Arial"/>
          <w:sz w:val="24"/>
        </w:rPr>
        <w:t xml:space="preserve"> (</w:t>
      </w:r>
      <w:proofErr w:type="spellStart"/>
      <w:r w:rsidR="008E771D">
        <w:rPr>
          <w:rFonts w:ascii="Arial" w:hAnsi="Arial" w:cs="Arial"/>
          <w:sz w:val="24"/>
        </w:rPr>
        <w:t>ToR</w:t>
      </w:r>
      <w:proofErr w:type="spellEnd"/>
      <w:r w:rsidR="008E771D">
        <w:rPr>
          <w:rFonts w:ascii="Arial" w:hAnsi="Arial" w:cs="Arial"/>
          <w:sz w:val="24"/>
        </w:rPr>
        <w:t>)</w:t>
      </w:r>
      <w:r w:rsidR="00244D3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1B27CF0C" w14:textId="77777777"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613EBBD3" w14:textId="77777777"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582DEB7D" w14:textId="67FE07C8" w:rsidR="00244D30" w:rsidRPr="00244D30" w:rsidRDefault="00244D30" w:rsidP="00244D30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 w:rsidRPr="00244D30">
        <w:rPr>
          <w:rFonts w:ascii="Arial" w:hAnsi="Arial" w:cs="Arial"/>
          <w:bCs/>
          <w:sz w:val="24"/>
        </w:rPr>
        <w:t xml:space="preserve">NHSSA </w:t>
      </w:r>
      <w:proofErr w:type="gramStart"/>
      <w:r w:rsidRPr="00244D30">
        <w:rPr>
          <w:rFonts w:ascii="Arial" w:hAnsi="Arial" w:cs="Arial"/>
          <w:bCs/>
          <w:sz w:val="24"/>
        </w:rPr>
        <w:t>has been established</w:t>
      </w:r>
      <w:proofErr w:type="gramEnd"/>
      <w:r w:rsidRPr="00244D30">
        <w:rPr>
          <w:rFonts w:ascii="Arial" w:hAnsi="Arial" w:cs="Arial"/>
          <w:bCs/>
          <w:sz w:val="24"/>
        </w:rPr>
        <w:t xml:space="preserve"> as a joint venture between the parent Boards of NES and NHSGJ.  Initially during the developmental phase of NHSSA, the NHSSA Joint Strategic Programme Board (JSPB) </w:t>
      </w:r>
      <w:proofErr w:type="gramStart"/>
      <w:r w:rsidRPr="00244D30">
        <w:rPr>
          <w:rFonts w:ascii="Arial" w:hAnsi="Arial" w:cs="Arial"/>
          <w:bCs/>
          <w:sz w:val="24"/>
        </w:rPr>
        <w:t>was established</w:t>
      </w:r>
      <w:proofErr w:type="gramEnd"/>
      <w:r w:rsidRPr="00244D30">
        <w:rPr>
          <w:rFonts w:ascii="Arial" w:hAnsi="Arial" w:cs="Arial"/>
          <w:bCs/>
          <w:sz w:val="24"/>
        </w:rPr>
        <w:t xml:space="preserve"> and</w:t>
      </w:r>
      <w:r>
        <w:rPr>
          <w:rFonts w:ascii="Arial" w:hAnsi="Arial" w:cs="Arial"/>
          <w:bCs/>
          <w:sz w:val="24"/>
        </w:rPr>
        <w:t xml:space="preserve"> was</w:t>
      </w:r>
      <w:r w:rsidRPr="00244D30">
        <w:rPr>
          <w:rFonts w:ascii="Arial" w:hAnsi="Arial" w:cs="Arial"/>
          <w:bCs/>
          <w:sz w:val="24"/>
        </w:rPr>
        <w:t xml:space="preserve"> jointly chaired by the NES and NHSGJ Board Chairs.  The membership </w:t>
      </w:r>
      <w:proofErr w:type="gramStart"/>
      <w:r w:rsidRPr="00244D30">
        <w:rPr>
          <w:rFonts w:ascii="Arial" w:hAnsi="Arial" w:cs="Arial"/>
          <w:bCs/>
          <w:sz w:val="24"/>
        </w:rPr>
        <w:t>was made up</w:t>
      </w:r>
      <w:proofErr w:type="gramEnd"/>
      <w:r w:rsidRPr="00244D30">
        <w:rPr>
          <w:rFonts w:ascii="Arial" w:hAnsi="Arial" w:cs="Arial"/>
          <w:bCs/>
          <w:sz w:val="24"/>
        </w:rPr>
        <w:t xml:space="preserve"> of the Chair of NHSGJ </w:t>
      </w:r>
      <w:r w:rsidRPr="00244D30">
        <w:rPr>
          <w:rFonts w:ascii="Arial" w:eastAsia="Times New Roman" w:hAnsi="Arial" w:cs="Arial"/>
          <w:sz w:val="24"/>
        </w:rPr>
        <w:t>SPGC</w:t>
      </w:r>
      <w:r>
        <w:rPr>
          <w:rFonts w:ascii="Arial" w:eastAsia="Times New Roman" w:hAnsi="Arial" w:cs="Arial"/>
          <w:sz w:val="24"/>
        </w:rPr>
        <w:t xml:space="preserve"> and the Chair of</w:t>
      </w:r>
      <w:r w:rsidRPr="00244D30">
        <w:rPr>
          <w:rFonts w:ascii="Arial" w:hAnsi="Arial" w:cs="Arial"/>
          <w:bCs/>
          <w:sz w:val="24"/>
        </w:rPr>
        <w:t xml:space="preserve"> NES EQC.  The first meeting of the NHSSA JSPB took place in July 2021. </w:t>
      </w:r>
    </w:p>
    <w:p w14:paraId="74B00674" w14:textId="77777777" w:rsidR="00244D30" w:rsidRPr="00244D30" w:rsidRDefault="00244D30" w:rsidP="00244D30">
      <w:pPr>
        <w:pStyle w:val="ListParagraph"/>
        <w:ind w:left="709"/>
        <w:rPr>
          <w:rFonts w:ascii="Arial" w:hAnsi="Arial" w:cs="Arial"/>
          <w:bCs/>
          <w:sz w:val="24"/>
        </w:rPr>
      </w:pPr>
    </w:p>
    <w:p w14:paraId="1FF48D7F" w14:textId="347BD5BD" w:rsidR="00244D30" w:rsidRDefault="00244D30" w:rsidP="008E771D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 w:rsidRPr="00244D30">
        <w:rPr>
          <w:rFonts w:ascii="Arial" w:hAnsi="Arial" w:cs="Arial"/>
          <w:bCs/>
          <w:sz w:val="24"/>
        </w:rPr>
        <w:t>An executive group jointly chaired by the NES and NHSGJ C</w:t>
      </w:r>
      <w:r w:rsidR="008E771D">
        <w:rPr>
          <w:rFonts w:ascii="Arial" w:hAnsi="Arial" w:cs="Arial"/>
          <w:bCs/>
          <w:sz w:val="24"/>
        </w:rPr>
        <w:t>hief Executive</w:t>
      </w:r>
      <w:r w:rsidRPr="00244D30">
        <w:rPr>
          <w:rFonts w:ascii="Arial" w:hAnsi="Arial" w:cs="Arial"/>
          <w:bCs/>
          <w:sz w:val="24"/>
        </w:rPr>
        <w:t>s was also established.  The membership of this group comprise</w:t>
      </w:r>
      <w:r w:rsidR="008E771D">
        <w:rPr>
          <w:rFonts w:ascii="Arial" w:hAnsi="Arial" w:cs="Arial"/>
          <w:bCs/>
          <w:sz w:val="24"/>
        </w:rPr>
        <w:t>d of</w:t>
      </w:r>
      <w:r w:rsidRPr="00244D30">
        <w:rPr>
          <w:rFonts w:ascii="Arial" w:hAnsi="Arial" w:cs="Arial"/>
          <w:bCs/>
          <w:sz w:val="24"/>
        </w:rPr>
        <w:t xml:space="preserve"> the Director of NHSSA and other key senior staff from both NES and NHSGJ, encompassing the Centre for Sustainable Delivery. </w:t>
      </w:r>
    </w:p>
    <w:p w14:paraId="0DC38230" w14:textId="67876888" w:rsidR="008E771D" w:rsidRDefault="008E771D" w:rsidP="008E771D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</w:p>
    <w:p w14:paraId="50C228EF" w14:textId="3452B1E2" w:rsidR="008E771D" w:rsidRPr="00244D30" w:rsidRDefault="008E771D" w:rsidP="008E771D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governance aspects of the work of NHSSA not related to the education and quality </w:t>
      </w:r>
      <w:proofErr w:type="gramStart"/>
      <w:r>
        <w:rPr>
          <w:rFonts w:ascii="Arial" w:hAnsi="Arial" w:cs="Arial"/>
          <w:bCs/>
          <w:sz w:val="24"/>
        </w:rPr>
        <w:t>was delegated</w:t>
      </w:r>
      <w:proofErr w:type="gramEnd"/>
      <w:r>
        <w:rPr>
          <w:rFonts w:ascii="Arial" w:hAnsi="Arial" w:cs="Arial"/>
          <w:bCs/>
          <w:sz w:val="24"/>
        </w:rPr>
        <w:t xml:space="preserve"> to the SPGC.  </w:t>
      </w:r>
    </w:p>
    <w:p w14:paraId="03E516A2" w14:textId="77777777" w:rsidR="00244D30" w:rsidRPr="00244D30" w:rsidRDefault="00244D30" w:rsidP="00244D30">
      <w:pPr>
        <w:pStyle w:val="ListParagraph"/>
        <w:ind w:left="709"/>
        <w:rPr>
          <w:rFonts w:ascii="Arial" w:hAnsi="Arial" w:cs="Arial"/>
          <w:bCs/>
          <w:sz w:val="24"/>
        </w:rPr>
      </w:pPr>
    </w:p>
    <w:p w14:paraId="06A201FF" w14:textId="77777777" w:rsidR="00244D30" w:rsidRPr="00244D30" w:rsidRDefault="00244D30" w:rsidP="008E771D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 w:rsidRPr="00244D30">
        <w:rPr>
          <w:rFonts w:ascii="Arial" w:hAnsi="Arial" w:cs="Arial"/>
          <w:bCs/>
          <w:sz w:val="24"/>
        </w:rPr>
        <w:t xml:space="preserve">The </w:t>
      </w:r>
      <w:proofErr w:type="gramStart"/>
      <w:r w:rsidRPr="00244D30">
        <w:rPr>
          <w:rFonts w:ascii="Arial" w:hAnsi="Arial" w:cs="Arial"/>
          <w:bCs/>
          <w:sz w:val="24"/>
        </w:rPr>
        <w:t xml:space="preserve">governance of the work of the NHSSA in relation to education and quality was delegated to the EQC by the NHSSA JSPB, as detailed in the NHSSA JSPB </w:t>
      </w:r>
      <w:proofErr w:type="spellStart"/>
      <w:r w:rsidRPr="00244D30">
        <w:rPr>
          <w:rFonts w:ascii="Arial" w:hAnsi="Arial" w:cs="Arial"/>
          <w:bCs/>
          <w:sz w:val="24"/>
        </w:rPr>
        <w:t>ToRs</w:t>
      </w:r>
      <w:proofErr w:type="spellEnd"/>
      <w:proofErr w:type="gramEnd"/>
      <w:r w:rsidRPr="00244D30">
        <w:rPr>
          <w:rFonts w:ascii="Arial" w:hAnsi="Arial" w:cs="Arial"/>
          <w:bCs/>
          <w:sz w:val="24"/>
        </w:rPr>
        <w:t xml:space="preserve">.  </w:t>
      </w:r>
    </w:p>
    <w:p w14:paraId="48091F66" w14:textId="74140BD7" w:rsidR="00244D30" w:rsidRPr="00244D30" w:rsidRDefault="00244D30" w:rsidP="008E771D">
      <w:pPr>
        <w:rPr>
          <w:rFonts w:cs="Arial"/>
          <w:bCs/>
          <w:sz w:val="28"/>
        </w:rPr>
      </w:pPr>
    </w:p>
    <w:p w14:paraId="21065DE1" w14:textId="74E94ABE" w:rsidR="00244D30" w:rsidRPr="00244D30" w:rsidRDefault="00FA06BE" w:rsidP="008E771D">
      <w:pPr>
        <w:pStyle w:val="ListParagraph"/>
        <w:spacing w:line="276" w:lineRule="auto"/>
        <w:ind w:left="709"/>
        <w:contextualSpacing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For </w:t>
      </w:r>
      <w:proofErr w:type="gramStart"/>
      <w:r>
        <w:rPr>
          <w:rFonts w:ascii="Arial" w:hAnsi="Arial" w:cs="Arial"/>
          <w:bCs/>
          <w:sz w:val="24"/>
        </w:rPr>
        <w:t>reference</w:t>
      </w:r>
      <w:proofErr w:type="gramEnd"/>
      <w:r>
        <w:rPr>
          <w:rFonts w:ascii="Arial" w:hAnsi="Arial" w:cs="Arial"/>
          <w:bCs/>
          <w:sz w:val="24"/>
        </w:rPr>
        <w:t xml:space="preserve"> </w:t>
      </w:r>
      <w:r w:rsidR="00244D30" w:rsidRPr="00244D30">
        <w:rPr>
          <w:rFonts w:ascii="Arial" w:hAnsi="Arial" w:cs="Arial"/>
          <w:bCs/>
          <w:sz w:val="24"/>
        </w:rPr>
        <w:t xml:space="preserve">NHSSA JSPB </w:t>
      </w:r>
      <w:proofErr w:type="spellStart"/>
      <w:r w:rsidR="00244D30" w:rsidRPr="00244D30">
        <w:rPr>
          <w:rFonts w:ascii="Arial" w:hAnsi="Arial" w:cs="Arial"/>
          <w:bCs/>
          <w:sz w:val="24"/>
        </w:rPr>
        <w:t>ToRs</w:t>
      </w:r>
      <w:proofErr w:type="spellEnd"/>
      <w:r w:rsidR="00244D30" w:rsidRPr="00244D30">
        <w:rPr>
          <w:rFonts w:ascii="Arial" w:hAnsi="Arial" w:cs="Arial"/>
          <w:bCs/>
          <w:sz w:val="24"/>
        </w:rPr>
        <w:t xml:space="preserve"> are </w:t>
      </w:r>
      <w:r w:rsidR="00CE73C2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 xml:space="preserve">ttached at </w:t>
      </w:r>
      <w:r w:rsidR="00CE73C2">
        <w:rPr>
          <w:rFonts w:ascii="Arial" w:hAnsi="Arial" w:cs="Arial"/>
          <w:bCs/>
          <w:sz w:val="24"/>
        </w:rPr>
        <w:t>Appendix 1</w:t>
      </w:r>
      <w:r w:rsidR="00244D30" w:rsidRPr="00244D30">
        <w:rPr>
          <w:rFonts w:ascii="Arial" w:hAnsi="Arial" w:cs="Arial"/>
          <w:bCs/>
          <w:sz w:val="24"/>
        </w:rPr>
        <w:t xml:space="preserve">. </w:t>
      </w:r>
      <w:r w:rsidR="00244D30" w:rsidRPr="00244D30">
        <w:rPr>
          <w:rFonts w:ascii="Arial" w:hAnsi="Arial" w:cs="Arial"/>
          <w:b/>
          <w:sz w:val="24"/>
        </w:rPr>
        <w:t xml:space="preserve">  </w:t>
      </w:r>
    </w:p>
    <w:p w14:paraId="46C297C7" w14:textId="77777777" w:rsidR="00430C09" w:rsidRPr="00244D30" w:rsidRDefault="00430C09" w:rsidP="00244D30">
      <w:pPr>
        <w:spacing w:before="40" w:after="40" w:line="276" w:lineRule="auto"/>
        <w:rPr>
          <w:rFonts w:cs="Arial"/>
          <w:color w:val="000000"/>
          <w:szCs w:val="24"/>
        </w:rPr>
      </w:pPr>
    </w:p>
    <w:p w14:paraId="3245821D" w14:textId="77777777"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32011021" w14:textId="193E07D8" w:rsidR="00FA06BE" w:rsidRPr="00FA06BE" w:rsidRDefault="00FA06BE" w:rsidP="00FA06BE">
      <w:pPr>
        <w:tabs>
          <w:tab w:val="left" w:pos="1701"/>
          <w:tab w:val="left" w:pos="2268"/>
          <w:tab w:val="right" w:pos="9072"/>
        </w:tabs>
        <w:spacing w:line="276" w:lineRule="auto"/>
        <w:ind w:left="710"/>
        <w:contextualSpacing/>
        <w:rPr>
          <w:rFonts w:cs="Arial"/>
          <w:szCs w:val="24"/>
        </w:rPr>
      </w:pPr>
      <w:r>
        <w:rPr>
          <w:rFonts w:cs="Arial"/>
          <w:szCs w:val="24"/>
        </w:rPr>
        <w:t>NHSGJ and</w:t>
      </w:r>
      <w:r w:rsidRPr="00FA06BE">
        <w:rPr>
          <w:rFonts w:cs="Arial"/>
          <w:szCs w:val="24"/>
        </w:rPr>
        <w:t xml:space="preserve"> NES Chairs and C</w:t>
      </w:r>
      <w:r>
        <w:rPr>
          <w:rFonts w:cs="Arial"/>
          <w:szCs w:val="24"/>
        </w:rPr>
        <w:t>hief Executives</w:t>
      </w:r>
      <w:r w:rsidRPr="00FA06BE">
        <w:rPr>
          <w:rFonts w:cs="Arial"/>
          <w:szCs w:val="24"/>
        </w:rPr>
        <w:t xml:space="preserve"> met on the 21 November 2022 to discuss the governance of NHSSA.  They concluded that now that the work of NHSSA </w:t>
      </w:r>
      <w:r>
        <w:rPr>
          <w:rFonts w:cs="Arial"/>
          <w:szCs w:val="24"/>
        </w:rPr>
        <w:t>wa</w:t>
      </w:r>
      <w:r w:rsidRPr="00FA06BE">
        <w:rPr>
          <w:rFonts w:cs="Arial"/>
          <w:szCs w:val="24"/>
        </w:rPr>
        <w:t xml:space="preserve">s much more developed and the relationships between </w:t>
      </w:r>
      <w:r>
        <w:rPr>
          <w:rFonts w:cs="Arial"/>
          <w:szCs w:val="24"/>
        </w:rPr>
        <w:t xml:space="preserve">NHSGJ and </w:t>
      </w:r>
      <w:r w:rsidRPr="00FA06BE">
        <w:rPr>
          <w:rFonts w:cs="Arial"/>
          <w:szCs w:val="24"/>
        </w:rPr>
        <w:t>NES well established, the original governance structure is disproportionate.</w:t>
      </w:r>
    </w:p>
    <w:p w14:paraId="6DD49741" w14:textId="77777777" w:rsidR="00FA06BE" w:rsidRPr="00FA06BE" w:rsidRDefault="00FA06BE" w:rsidP="00FA06BE">
      <w:pPr>
        <w:pStyle w:val="ListParagraph"/>
        <w:tabs>
          <w:tab w:val="left" w:pos="1701"/>
          <w:tab w:val="left" w:pos="2268"/>
          <w:tab w:val="right" w:pos="9072"/>
        </w:tabs>
        <w:ind w:left="709" w:hanging="6"/>
        <w:rPr>
          <w:rFonts w:ascii="Arial" w:hAnsi="Arial" w:cs="Arial"/>
          <w:sz w:val="24"/>
          <w:szCs w:val="24"/>
        </w:rPr>
      </w:pPr>
    </w:p>
    <w:p w14:paraId="0FBB8D94" w14:textId="5537EC25" w:rsidR="00FA06BE" w:rsidRPr="00FA06BE" w:rsidRDefault="00FA06BE" w:rsidP="00FA06BE">
      <w:pPr>
        <w:pStyle w:val="ListParagraph"/>
        <w:tabs>
          <w:tab w:val="left" w:pos="1701"/>
          <w:tab w:val="left" w:pos="2268"/>
          <w:tab w:val="right" w:pos="9072"/>
        </w:tabs>
        <w:spacing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A06BE">
        <w:rPr>
          <w:rFonts w:ascii="Arial" w:hAnsi="Arial" w:cs="Arial"/>
          <w:sz w:val="24"/>
          <w:szCs w:val="24"/>
        </w:rPr>
        <w:t xml:space="preserve">This meeting recognised that the operational delivery of the work of NHSSA </w:t>
      </w:r>
      <w:proofErr w:type="gramStart"/>
      <w:r w:rsidRPr="00FA06BE">
        <w:rPr>
          <w:rFonts w:ascii="Arial" w:hAnsi="Arial" w:cs="Arial"/>
          <w:sz w:val="24"/>
          <w:szCs w:val="24"/>
        </w:rPr>
        <w:t>was well managed</w:t>
      </w:r>
      <w:proofErr w:type="gramEnd"/>
      <w:r w:rsidRPr="00FA06BE">
        <w:rPr>
          <w:rFonts w:ascii="Arial" w:hAnsi="Arial" w:cs="Arial"/>
          <w:sz w:val="24"/>
          <w:szCs w:val="24"/>
        </w:rPr>
        <w:t xml:space="preserve"> through the Joint NHSSA Executive Group and the Board governance of this work could be adequately governed through the existing two Board Standing Committees (NHSGJ SPGC</w:t>
      </w:r>
      <w:r>
        <w:rPr>
          <w:rFonts w:ascii="Arial" w:hAnsi="Arial" w:cs="Arial"/>
          <w:sz w:val="24"/>
          <w:szCs w:val="24"/>
        </w:rPr>
        <w:t xml:space="preserve"> and </w:t>
      </w:r>
      <w:r w:rsidRPr="00FA06BE">
        <w:rPr>
          <w:rFonts w:ascii="Arial" w:hAnsi="Arial" w:cs="Arial"/>
          <w:sz w:val="24"/>
          <w:szCs w:val="24"/>
        </w:rPr>
        <w:t xml:space="preserve">NES EQC) and therefore the NHSSA JSPB could be dissolved.  </w:t>
      </w:r>
    </w:p>
    <w:p w14:paraId="29332F13" w14:textId="77777777" w:rsidR="00FA06BE" w:rsidRPr="00FA06BE" w:rsidRDefault="00FA06BE" w:rsidP="00FA06BE">
      <w:pPr>
        <w:pStyle w:val="ListParagraph"/>
        <w:tabs>
          <w:tab w:val="left" w:pos="1701"/>
          <w:tab w:val="left" w:pos="2268"/>
          <w:tab w:val="right" w:pos="9072"/>
        </w:tabs>
        <w:ind w:left="709" w:hanging="6"/>
        <w:rPr>
          <w:rFonts w:ascii="Arial" w:hAnsi="Arial" w:cs="Arial"/>
          <w:sz w:val="24"/>
          <w:szCs w:val="24"/>
        </w:rPr>
      </w:pPr>
    </w:p>
    <w:p w14:paraId="2BA1AA3F" w14:textId="5BA77239" w:rsidR="00FA06BE" w:rsidRPr="00FA06BE" w:rsidRDefault="00FA06BE" w:rsidP="00FA06BE">
      <w:pPr>
        <w:pStyle w:val="ListParagraph"/>
        <w:tabs>
          <w:tab w:val="left" w:pos="1701"/>
          <w:tab w:val="left" w:pos="2268"/>
          <w:tab w:val="right" w:pos="9072"/>
        </w:tabs>
        <w:spacing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A06BE">
        <w:rPr>
          <w:rFonts w:ascii="Arial" w:hAnsi="Arial" w:cs="Arial"/>
          <w:sz w:val="24"/>
          <w:szCs w:val="24"/>
        </w:rPr>
        <w:t>As the NHSSA JSPB ha</w:t>
      </w:r>
      <w:r>
        <w:rPr>
          <w:rFonts w:ascii="Arial" w:hAnsi="Arial" w:cs="Arial"/>
          <w:sz w:val="24"/>
          <w:szCs w:val="24"/>
        </w:rPr>
        <w:t>d</w:t>
      </w:r>
      <w:r w:rsidRPr="00FA06BE">
        <w:rPr>
          <w:rFonts w:ascii="Arial" w:hAnsi="Arial" w:cs="Arial"/>
          <w:sz w:val="24"/>
          <w:szCs w:val="24"/>
        </w:rPr>
        <w:t xml:space="preserve"> been formalised as part of the </w:t>
      </w:r>
      <w:r>
        <w:rPr>
          <w:rFonts w:ascii="Arial" w:hAnsi="Arial" w:cs="Arial"/>
          <w:sz w:val="24"/>
          <w:szCs w:val="24"/>
        </w:rPr>
        <w:t>B</w:t>
      </w:r>
      <w:r w:rsidRPr="00FA06BE">
        <w:rPr>
          <w:rFonts w:ascii="Arial" w:hAnsi="Arial" w:cs="Arial"/>
          <w:sz w:val="24"/>
          <w:szCs w:val="24"/>
        </w:rPr>
        <w:t xml:space="preserve">oard governance structure, the Chief Executive updated the Board of the change to this governance structure at the meeting held on </w:t>
      </w:r>
      <w:r>
        <w:rPr>
          <w:rFonts w:ascii="Arial" w:hAnsi="Arial" w:cs="Arial"/>
          <w:sz w:val="24"/>
          <w:szCs w:val="24"/>
        </w:rPr>
        <w:t>17</w:t>
      </w:r>
      <w:r w:rsidR="002E3DAA">
        <w:rPr>
          <w:rFonts w:ascii="Arial" w:hAnsi="Arial" w:cs="Arial"/>
          <w:sz w:val="24"/>
          <w:szCs w:val="24"/>
        </w:rPr>
        <w:t xml:space="preserve"> November 2022.  </w:t>
      </w:r>
      <w:r w:rsidRPr="00FA06BE">
        <w:rPr>
          <w:rFonts w:ascii="Arial" w:hAnsi="Arial" w:cs="Arial"/>
          <w:sz w:val="24"/>
          <w:szCs w:val="24"/>
        </w:rPr>
        <w:t xml:space="preserve">She indicated that a short paper </w:t>
      </w:r>
      <w:proofErr w:type="gramStart"/>
      <w:r w:rsidR="00864C8C">
        <w:rPr>
          <w:rFonts w:ascii="Arial" w:hAnsi="Arial" w:cs="Arial"/>
          <w:sz w:val="24"/>
          <w:szCs w:val="24"/>
        </w:rPr>
        <w:t>would</w:t>
      </w:r>
      <w:r w:rsidRPr="00FA06BE">
        <w:rPr>
          <w:rFonts w:ascii="Arial" w:hAnsi="Arial" w:cs="Arial"/>
          <w:sz w:val="24"/>
          <w:szCs w:val="24"/>
        </w:rPr>
        <w:t xml:space="preserve"> be brought</w:t>
      </w:r>
      <w:proofErr w:type="gramEnd"/>
      <w:r w:rsidRPr="00FA06BE">
        <w:rPr>
          <w:rFonts w:ascii="Arial" w:hAnsi="Arial" w:cs="Arial"/>
          <w:sz w:val="24"/>
          <w:szCs w:val="24"/>
        </w:rPr>
        <w:t xml:space="preserve"> through </w:t>
      </w:r>
      <w:r>
        <w:rPr>
          <w:rFonts w:ascii="Arial" w:hAnsi="Arial" w:cs="Arial"/>
          <w:sz w:val="24"/>
          <w:szCs w:val="24"/>
        </w:rPr>
        <w:t>NHSGJ</w:t>
      </w:r>
      <w:r w:rsidRPr="00FA06BE">
        <w:rPr>
          <w:rFonts w:ascii="Arial" w:hAnsi="Arial" w:cs="Arial"/>
          <w:sz w:val="24"/>
          <w:szCs w:val="24"/>
        </w:rPr>
        <w:t xml:space="preserve"> Board for approval of the dissolution of t</w:t>
      </w:r>
      <w:r w:rsidR="002E3DAA">
        <w:rPr>
          <w:rFonts w:ascii="Arial" w:hAnsi="Arial" w:cs="Arial"/>
          <w:sz w:val="24"/>
          <w:szCs w:val="24"/>
        </w:rPr>
        <w:t xml:space="preserve">he NHSSA JSPB.  </w:t>
      </w:r>
      <w:r w:rsidRPr="00FA06BE">
        <w:rPr>
          <w:rFonts w:ascii="Arial" w:hAnsi="Arial" w:cs="Arial"/>
          <w:sz w:val="24"/>
          <w:szCs w:val="24"/>
        </w:rPr>
        <w:t xml:space="preserve">Further to the removal of this tier of governance, </w:t>
      </w:r>
      <w:r>
        <w:rPr>
          <w:rFonts w:ascii="Arial" w:hAnsi="Arial" w:cs="Arial"/>
          <w:sz w:val="24"/>
          <w:szCs w:val="24"/>
        </w:rPr>
        <w:t>SPGC</w:t>
      </w:r>
      <w:r w:rsidRPr="00FA06BE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ould</w:t>
      </w:r>
      <w:r w:rsidRPr="00FA06BE">
        <w:rPr>
          <w:rFonts w:ascii="Arial" w:hAnsi="Arial" w:cs="Arial"/>
          <w:sz w:val="24"/>
          <w:szCs w:val="24"/>
        </w:rPr>
        <w:t xml:space="preserve"> provide assurance to </w:t>
      </w:r>
      <w:r>
        <w:rPr>
          <w:rFonts w:ascii="Arial" w:hAnsi="Arial" w:cs="Arial"/>
          <w:sz w:val="24"/>
          <w:szCs w:val="24"/>
        </w:rPr>
        <w:t>the</w:t>
      </w:r>
      <w:r w:rsidRPr="00FA06BE">
        <w:rPr>
          <w:rFonts w:ascii="Arial" w:hAnsi="Arial" w:cs="Arial"/>
          <w:sz w:val="24"/>
          <w:szCs w:val="24"/>
        </w:rPr>
        <w:t xml:space="preserve"> Board in relation to the governance work of NHSSA.</w:t>
      </w:r>
    </w:p>
    <w:p w14:paraId="740CEB28" w14:textId="77777777" w:rsidR="00FA06BE" w:rsidRPr="00FA06BE" w:rsidRDefault="00FA06BE" w:rsidP="00FA06BE">
      <w:pPr>
        <w:pStyle w:val="ListParagraph"/>
        <w:rPr>
          <w:rFonts w:ascii="Arial" w:hAnsi="Arial" w:cs="Arial"/>
          <w:sz w:val="24"/>
          <w:szCs w:val="24"/>
        </w:rPr>
      </w:pPr>
    </w:p>
    <w:p w14:paraId="2EA6472E" w14:textId="60BC2352" w:rsidR="00FA06BE" w:rsidRPr="00FA06BE" w:rsidRDefault="00864C8C" w:rsidP="00864C8C">
      <w:pPr>
        <w:pStyle w:val="ListParagraph"/>
        <w:spacing w:line="276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SPGC</w:t>
      </w:r>
      <w:r w:rsidR="00FA06BE" w:rsidRPr="00FA0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6BE" w:rsidRPr="00FA06BE">
        <w:rPr>
          <w:rFonts w:ascii="Arial" w:hAnsi="Arial" w:cs="Arial"/>
          <w:sz w:val="24"/>
          <w:szCs w:val="24"/>
        </w:rPr>
        <w:t>ToRs</w:t>
      </w:r>
      <w:proofErr w:type="spellEnd"/>
      <w:r w:rsidR="00FA06BE" w:rsidRPr="00FA06BE">
        <w:rPr>
          <w:rFonts w:ascii="Arial" w:hAnsi="Arial" w:cs="Arial"/>
          <w:sz w:val="24"/>
          <w:szCs w:val="24"/>
        </w:rPr>
        <w:t xml:space="preserve"> have been amended accordingly and reference to the NHSSA JSPB has been removed</w:t>
      </w:r>
      <w:r>
        <w:rPr>
          <w:rFonts w:ascii="Arial" w:hAnsi="Arial" w:cs="Arial"/>
          <w:sz w:val="24"/>
          <w:szCs w:val="24"/>
        </w:rPr>
        <w:t xml:space="preserve"> </w:t>
      </w:r>
      <w:r w:rsidR="001B5BED">
        <w:rPr>
          <w:rFonts w:ascii="Arial" w:hAnsi="Arial" w:cs="Arial"/>
          <w:sz w:val="24"/>
          <w:szCs w:val="24"/>
        </w:rPr>
        <w:t>with an additional paragr</w:t>
      </w:r>
      <w:r w:rsidR="002E3DAA">
        <w:rPr>
          <w:rFonts w:ascii="Arial" w:hAnsi="Arial" w:cs="Arial"/>
          <w:sz w:val="24"/>
          <w:szCs w:val="24"/>
        </w:rPr>
        <w:t>aph added, highlighted on Page 2</w:t>
      </w:r>
      <w:r w:rsidR="001B5BED">
        <w:rPr>
          <w:rFonts w:ascii="Arial" w:hAnsi="Arial" w:cs="Arial"/>
          <w:sz w:val="24"/>
          <w:szCs w:val="24"/>
        </w:rPr>
        <w:t xml:space="preserve"> of Appendix 2.</w:t>
      </w:r>
    </w:p>
    <w:p w14:paraId="432009E5" w14:textId="0A67BE0E" w:rsidR="00F3337D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3F2871AE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0D9DF1BC" w14:textId="38C8C659" w:rsidR="00F3337D" w:rsidRDefault="00B26D48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None to note</w:t>
      </w:r>
      <w:r w:rsidR="00901717">
        <w:rPr>
          <w:rFonts w:cs="Arial"/>
          <w:color w:val="000000"/>
          <w:szCs w:val="24"/>
        </w:rPr>
        <w:t>.</w:t>
      </w:r>
    </w:p>
    <w:p w14:paraId="7F4F84BF" w14:textId="77777777"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8A49038" w14:textId="77777777"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4C3D7F7F" w14:textId="4FA03113" w:rsidR="00AA77F7" w:rsidRDefault="00B26D48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 high quality learning and employment environment with national infrastructure to improve attraction, recruitment, training and retention.</w:t>
      </w:r>
    </w:p>
    <w:p w14:paraId="6E510C17" w14:textId="77777777" w:rsidR="00F3337D" w:rsidRPr="00AA77F7" w:rsidRDefault="00F3337D" w:rsidP="00AA77F7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48C552DA" w14:textId="398E5ADB" w:rsidR="00F3337D" w:rsidRPr="00611AA4" w:rsidRDefault="00B26D48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None to note.</w:t>
      </w:r>
    </w:p>
    <w:p w14:paraId="5508479E" w14:textId="77777777" w:rsidR="00F3337D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14:paraId="39B04ABF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B304CC4" w14:textId="61F59297" w:rsidR="00F3337D" w:rsidRDefault="00B26D48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Key risks </w:t>
      </w:r>
      <w:proofErr w:type="gramStart"/>
      <w:r>
        <w:rPr>
          <w:rFonts w:cs="Arial"/>
          <w:color w:val="000000"/>
          <w:szCs w:val="24"/>
        </w:rPr>
        <w:t>have been identified</w:t>
      </w:r>
      <w:proofErr w:type="gramEnd"/>
      <w:r w:rsidR="007C2FC0">
        <w:rPr>
          <w:rFonts w:cs="Arial"/>
          <w:color w:val="000000"/>
          <w:szCs w:val="24"/>
        </w:rPr>
        <w:t xml:space="preserve"> and mitigation measures resolved</w:t>
      </w:r>
      <w:r w:rsidR="00F3337D" w:rsidRPr="00B26D48">
        <w:rPr>
          <w:rFonts w:cs="Arial"/>
          <w:color w:val="000000"/>
          <w:szCs w:val="24"/>
        </w:rPr>
        <w:t>.</w:t>
      </w:r>
    </w:p>
    <w:p w14:paraId="46FDCAB4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527290C2" w14:textId="2BDFC019" w:rsidR="00F3337D" w:rsidRDefault="00A33745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>
        <w:rPr>
          <w:rFonts w:cs="Arial"/>
          <w:color w:val="000000"/>
          <w:szCs w:val="24"/>
        </w:rPr>
        <w:t>No</w:t>
      </w:r>
      <w:r w:rsidR="00F3337D" w:rsidRPr="007C2FC0">
        <w:rPr>
          <w:rFonts w:cs="Arial"/>
          <w:color w:val="000000"/>
          <w:szCs w:val="24"/>
        </w:rPr>
        <w:t xml:space="preserve"> impact assessment has been completed</w:t>
      </w:r>
      <w:r w:rsidR="00901717">
        <w:rPr>
          <w:rFonts w:cs="Arial"/>
          <w:color w:val="000000"/>
          <w:szCs w:val="24"/>
        </w:rPr>
        <w:t>.</w:t>
      </w:r>
      <w:r w:rsidR="00446219" w:rsidRPr="007C2FC0">
        <w:rPr>
          <w:rFonts w:cs="Arial"/>
          <w:color w:val="000000"/>
          <w:szCs w:val="24"/>
        </w:rPr>
        <w:br/>
      </w:r>
    </w:p>
    <w:p w14:paraId="032E2865" w14:textId="77777777"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1CD0692F" w14:textId="4029EE7C" w:rsidR="00446219" w:rsidRDefault="007C2FC0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None to note.</w:t>
      </w:r>
    </w:p>
    <w:p w14:paraId="025FF64A" w14:textId="77777777"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782091" w14:textId="77777777"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C013B7B" w14:textId="1DEC9618" w:rsidR="00F3337D" w:rsidRPr="00BF3AF0" w:rsidRDefault="00446219" w:rsidP="00AF053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F3AF0">
        <w:rPr>
          <w:rFonts w:cs="Arial"/>
          <w:color w:val="000000"/>
          <w:szCs w:val="24"/>
        </w:rPr>
        <w:t xml:space="preserve">The Board has carried out its duties to involve and engage </w:t>
      </w:r>
      <w:r w:rsidR="00AF0530">
        <w:rPr>
          <w:rFonts w:cs="Arial"/>
          <w:color w:val="000000"/>
          <w:szCs w:val="24"/>
        </w:rPr>
        <w:t xml:space="preserve">external </w:t>
      </w:r>
      <w:r w:rsidRPr="00BF3AF0">
        <w:rPr>
          <w:rFonts w:cs="Arial"/>
          <w:color w:val="000000"/>
          <w:szCs w:val="24"/>
        </w:rPr>
        <w:t>stakeholders</w:t>
      </w:r>
      <w:r w:rsidR="007C2FC0">
        <w:rPr>
          <w:rFonts w:cs="Arial"/>
          <w:color w:val="000000"/>
          <w:szCs w:val="24"/>
        </w:rPr>
        <w:t>.</w:t>
      </w:r>
    </w:p>
    <w:p w14:paraId="68173024" w14:textId="77777777" w:rsidR="007C2FC0" w:rsidRPr="00446219" w:rsidRDefault="007C2FC0" w:rsidP="00B851F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4DB15FCC" w14:textId="77777777"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14:paraId="6BF1E589" w14:textId="294F3DF7" w:rsidR="00BF3AF0" w:rsidRPr="007C2FC0" w:rsidRDefault="00BF3AF0" w:rsidP="00DF2426">
      <w:pPr>
        <w:numPr>
          <w:ilvl w:val="0"/>
          <w:numId w:val="1"/>
        </w:numPr>
        <w:spacing w:before="40" w:after="40" w:line="276" w:lineRule="auto"/>
        <w:ind w:left="969" w:hanging="249"/>
        <w:rPr>
          <w:rFonts w:cs="Arial"/>
          <w:color w:val="000000"/>
          <w:szCs w:val="24"/>
        </w:rPr>
      </w:pPr>
      <w:r w:rsidRPr="007C2FC0">
        <w:rPr>
          <w:rFonts w:cs="Arial"/>
          <w:b/>
          <w:color w:val="000000"/>
          <w:szCs w:val="24"/>
        </w:rPr>
        <w:t xml:space="preserve">Awareness </w:t>
      </w:r>
      <w:r w:rsidRPr="007C2FC0">
        <w:rPr>
          <w:rFonts w:cs="Arial"/>
          <w:color w:val="000000"/>
          <w:szCs w:val="24"/>
        </w:rPr>
        <w:t xml:space="preserve">– </w:t>
      </w:r>
      <w:r w:rsidR="001B5BED">
        <w:rPr>
          <w:rFonts w:cs="Arial"/>
          <w:color w:val="000000"/>
          <w:szCs w:val="24"/>
        </w:rPr>
        <w:t xml:space="preserve">NHSGJ Board </w:t>
      </w:r>
      <w:proofErr w:type="gramStart"/>
      <w:r w:rsidR="007C2FC0">
        <w:rPr>
          <w:rFonts w:cs="Arial"/>
          <w:color w:val="000000"/>
          <w:szCs w:val="24"/>
        </w:rPr>
        <w:t>are asked</w:t>
      </w:r>
      <w:proofErr w:type="gramEnd"/>
      <w:r w:rsidR="007C2FC0">
        <w:rPr>
          <w:rFonts w:cs="Arial"/>
          <w:color w:val="000000"/>
          <w:szCs w:val="24"/>
        </w:rPr>
        <w:t xml:space="preserve"> to note the aim to streamline the governance structure of NHSSA by dissolving the NHSSA Joint Strategic Programme Board</w:t>
      </w:r>
      <w:r w:rsidRPr="007C2FC0">
        <w:rPr>
          <w:rFonts w:cs="Arial"/>
          <w:color w:val="000000"/>
          <w:szCs w:val="24"/>
        </w:rPr>
        <w:t>.</w:t>
      </w:r>
    </w:p>
    <w:p w14:paraId="2F7DA048" w14:textId="63D0DF85" w:rsidR="007C2FC0" w:rsidRPr="007C2FC0" w:rsidRDefault="007C2FC0" w:rsidP="00DF2426">
      <w:pPr>
        <w:numPr>
          <w:ilvl w:val="0"/>
          <w:numId w:val="1"/>
        </w:numPr>
        <w:spacing w:before="40" w:after="40" w:line="276" w:lineRule="auto"/>
        <w:ind w:left="969" w:hanging="249"/>
        <w:rPr>
          <w:rFonts w:cs="Arial"/>
          <w:color w:val="000000"/>
          <w:szCs w:val="24"/>
        </w:rPr>
      </w:pPr>
      <w:r w:rsidRPr="007C2FC0">
        <w:rPr>
          <w:rFonts w:cs="Arial"/>
          <w:b/>
          <w:color w:val="000000"/>
          <w:szCs w:val="24"/>
        </w:rPr>
        <w:t>Discussion</w:t>
      </w:r>
      <w:r w:rsidRPr="007C2FC0">
        <w:rPr>
          <w:rFonts w:cs="Arial"/>
          <w:color w:val="000000"/>
          <w:szCs w:val="24"/>
        </w:rPr>
        <w:t xml:space="preserve"> – </w:t>
      </w:r>
      <w:r w:rsidR="001B5BED">
        <w:rPr>
          <w:rFonts w:cs="Arial"/>
          <w:color w:val="000000"/>
          <w:szCs w:val="24"/>
        </w:rPr>
        <w:t>NHSGJ Board</w:t>
      </w:r>
      <w:r>
        <w:rPr>
          <w:rFonts w:cs="Arial"/>
          <w:color w:val="000000"/>
          <w:szCs w:val="24"/>
        </w:rPr>
        <w:t xml:space="preserve"> </w:t>
      </w:r>
      <w:proofErr w:type="gramStart"/>
      <w:r>
        <w:rPr>
          <w:rFonts w:cs="Arial"/>
          <w:color w:val="000000"/>
          <w:szCs w:val="24"/>
        </w:rPr>
        <w:t>are asked</w:t>
      </w:r>
      <w:proofErr w:type="gramEnd"/>
      <w:r>
        <w:rPr>
          <w:rFonts w:cs="Arial"/>
          <w:color w:val="000000"/>
          <w:szCs w:val="24"/>
        </w:rPr>
        <w:t xml:space="preserve"> to </w:t>
      </w:r>
      <w:r w:rsidR="00E37E08">
        <w:rPr>
          <w:rFonts w:cs="Arial"/>
          <w:color w:val="000000"/>
          <w:szCs w:val="24"/>
        </w:rPr>
        <w:t>discuss</w:t>
      </w:r>
      <w:r>
        <w:rPr>
          <w:rFonts w:cs="Arial"/>
          <w:color w:val="000000"/>
          <w:szCs w:val="24"/>
        </w:rPr>
        <w:t xml:space="preserve"> the </w:t>
      </w:r>
      <w:r w:rsidR="00E37E08">
        <w:rPr>
          <w:rFonts w:cs="Arial"/>
          <w:color w:val="000000"/>
          <w:szCs w:val="24"/>
        </w:rPr>
        <w:t>continued</w:t>
      </w:r>
      <w:r>
        <w:rPr>
          <w:rFonts w:cs="Arial"/>
          <w:color w:val="000000"/>
          <w:szCs w:val="24"/>
        </w:rPr>
        <w:t xml:space="preserve"> aspects of governance delegated as per the NHSSA JSPB </w:t>
      </w:r>
      <w:proofErr w:type="spellStart"/>
      <w:r>
        <w:rPr>
          <w:rFonts w:cs="Arial"/>
          <w:color w:val="000000"/>
          <w:szCs w:val="24"/>
        </w:rPr>
        <w:t>ToRs</w:t>
      </w:r>
      <w:proofErr w:type="spellEnd"/>
      <w:r w:rsidR="00E37E08">
        <w:rPr>
          <w:rFonts w:cs="Arial"/>
          <w:color w:val="000000"/>
          <w:szCs w:val="24"/>
        </w:rPr>
        <w:t>.</w:t>
      </w:r>
    </w:p>
    <w:p w14:paraId="39FFABC9" w14:textId="32E84A02" w:rsidR="00BF3AF0" w:rsidRPr="007C2FC0" w:rsidRDefault="00BF3AF0" w:rsidP="00DF2426">
      <w:pPr>
        <w:numPr>
          <w:ilvl w:val="0"/>
          <w:numId w:val="1"/>
        </w:numPr>
        <w:spacing w:before="40" w:after="40" w:line="276" w:lineRule="auto"/>
        <w:ind w:left="969" w:hanging="249"/>
        <w:rPr>
          <w:rFonts w:cs="Arial"/>
          <w:color w:val="000000"/>
          <w:szCs w:val="24"/>
        </w:rPr>
      </w:pPr>
      <w:r w:rsidRPr="007C2FC0">
        <w:rPr>
          <w:rFonts w:cs="Arial"/>
          <w:b/>
          <w:color w:val="000000"/>
          <w:szCs w:val="24"/>
        </w:rPr>
        <w:t>Decision</w:t>
      </w:r>
      <w:r w:rsidRPr="007C2FC0">
        <w:rPr>
          <w:rFonts w:cs="Arial"/>
          <w:color w:val="000000"/>
          <w:szCs w:val="24"/>
        </w:rPr>
        <w:t xml:space="preserve"> – </w:t>
      </w:r>
      <w:r w:rsidR="00E37E08">
        <w:rPr>
          <w:rFonts w:cs="Arial"/>
          <w:color w:val="000000"/>
          <w:szCs w:val="24"/>
        </w:rPr>
        <w:t>approve the continued governance of NHSSA by SPGC and for SPGC to provide assurance to NHSGJ Board as opposed to NHSSA JSPB</w:t>
      </w:r>
      <w:r w:rsidRPr="007C2FC0">
        <w:rPr>
          <w:rFonts w:cs="Arial"/>
          <w:color w:val="000000"/>
          <w:szCs w:val="24"/>
        </w:rPr>
        <w:t>.</w:t>
      </w:r>
    </w:p>
    <w:p w14:paraId="398DB07E" w14:textId="77777777"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14:paraId="0BB8A6AC" w14:textId="77777777"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14:paraId="0D81E75D" w14:textId="406BE939"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43CD0E85" w14:textId="50217F9B" w:rsidR="00C87B62" w:rsidRPr="00E37E08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E37E08">
        <w:rPr>
          <w:rFonts w:ascii="Arial" w:hAnsi="Arial" w:cs="Arial"/>
          <w:color w:val="000000"/>
          <w:sz w:val="24"/>
          <w:szCs w:val="24"/>
        </w:rPr>
        <w:t>Appendix No</w:t>
      </w:r>
      <w:r w:rsidR="00E37E08" w:rsidRPr="00E37E08">
        <w:rPr>
          <w:rFonts w:ascii="Arial" w:hAnsi="Arial" w:cs="Arial"/>
          <w:color w:val="000000"/>
          <w:sz w:val="24"/>
          <w:szCs w:val="24"/>
        </w:rPr>
        <w:t xml:space="preserve"> 1</w:t>
      </w:r>
      <w:r w:rsidRPr="00E37E08">
        <w:rPr>
          <w:rFonts w:ascii="Arial" w:hAnsi="Arial" w:cs="Arial"/>
          <w:color w:val="000000"/>
          <w:sz w:val="24"/>
          <w:szCs w:val="24"/>
        </w:rPr>
        <w:t xml:space="preserve">, </w:t>
      </w:r>
      <w:r w:rsidR="00E37E08" w:rsidRPr="00E37E08">
        <w:rPr>
          <w:rFonts w:ascii="Arial" w:hAnsi="Arial" w:cs="Arial"/>
          <w:color w:val="000000"/>
          <w:sz w:val="24"/>
          <w:szCs w:val="24"/>
        </w:rPr>
        <w:t>NHSSA JSPB Terms of Reference</w:t>
      </w:r>
    </w:p>
    <w:p w14:paraId="2CB2E187" w14:textId="36EEDAC1" w:rsidR="00C87B62" w:rsidRPr="00E37E08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E37E08">
        <w:rPr>
          <w:rFonts w:ascii="Arial" w:hAnsi="Arial" w:cs="Arial"/>
          <w:color w:val="000000"/>
          <w:sz w:val="24"/>
          <w:szCs w:val="24"/>
        </w:rPr>
        <w:t>Appendix No</w:t>
      </w:r>
      <w:r w:rsidR="00E37E08" w:rsidRPr="00E37E08">
        <w:rPr>
          <w:rFonts w:ascii="Arial" w:hAnsi="Arial" w:cs="Arial"/>
          <w:color w:val="000000"/>
          <w:sz w:val="24"/>
          <w:szCs w:val="24"/>
        </w:rPr>
        <w:t xml:space="preserve"> 2</w:t>
      </w:r>
      <w:r w:rsidRPr="00E37E08">
        <w:rPr>
          <w:rFonts w:ascii="Arial" w:hAnsi="Arial" w:cs="Arial"/>
          <w:color w:val="000000"/>
          <w:sz w:val="24"/>
          <w:szCs w:val="24"/>
        </w:rPr>
        <w:t xml:space="preserve">, </w:t>
      </w:r>
      <w:r w:rsidR="00E37E08" w:rsidRPr="00E37E08">
        <w:rPr>
          <w:rFonts w:ascii="Arial" w:hAnsi="Arial" w:cs="Arial"/>
          <w:color w:val="000000"/>
          <w:sz w:val="24"/>
          <w:szCs w:val="24"/>
        </w:rPr>
        <w:t>Draft SPGC Terms of Reference 2022-23</w:t>
      </w:r>
    </w:p>
    <w:p w14:paraId="66811F5C" w14:textId="77777777"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6A7" w14:textId="77777777" w:rsidR="00AE522B" w:rsidRDefault="00AE522B">
      <w:r>
        <w:separator/>
      </w:r>
    </w:p>
  </w:endnote>
  <w:endnote w:type="continuationSeparator" w:id="0">
    <w:p w14:paraId="7106DC64" w14:textId="77777777" w:rsidR="00AE522B" w:rsidRDefault="00A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5ABB6897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E282D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E282D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358" w14:textId="77777777" w:rsidR="00AE522B" w:rsidRDefault="00AE522B">
      <w:r>
        <w:separator/>
      </w:r>
    </w:p>
  </w:footnote>
  <w:footnote w:type="continuationSeparator" w:id="0">
    <w:p w14:paraId="0F46E60B" w14:textId="77777777" w:rsidR="00AE522B" w:rsidRDefault="00A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4AEF0C9D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E3DAA">
      <w:rPr>
        <w:rFonts w:cs="Arial"/>
        <w:b/>
        <w:color w:val="2E74B5" w:themeColor="accent1" w:themeShade="BF"/>
        <w:sz w:val="20"/>
      </w:rPr>
      <w:t>7.2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304530"/>
    <w:multiLevelType w:val="hybridMultilevel"/>
    <w:tmpl w:val="00A40C8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37C0CB1"/>
    <w:multiLevelType w:val="multilevel"/>
    <w:tmpl w:val="F3603C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8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3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A4C24"/>
    <w:rsid w:val="000F7706"/>
    <w:rsid w:val="00125A9E"/>
    <w:rsid w:val="00140DB3"/>
    <w:rsid w:val="001B5BED"/>
    <w:rsid w:val="0023473B"/>
    <w:rsid w:val="00244D30"/>
    <w:rsid w:val="002E3DAA"/>
    <w:rsid w:val="0033790B"/>
    <w:rsid w:val="00397A19"/>
    <w:rsid w:val="003F7F61"/>
    <w:rsid w:val="00430C09"/>
    <w:rsid w:val="00446219"/>
    <w:rsid w:val="00495B36"/>
    <w:rsid w:val="004C24DE"/>
    <w:rsid w:val="00591C18"/>
    <w:rsid w:val="00610728"/>
    <w:rsid w:val="006173A9"/>
    <w:rsid w:val="006A240E"/>
    <w:rsid w:val="006D1343"/>
    <w:rsid w:val="007C2FC0"/>
    <w:rsid w:val="007F32CF"/>
    <w:rsid w:val="00804AB2"/>
    <w:rsid w:val="00816E22"/>
    <w:rsid w:val="00864C8C"/>
    <w:rsid w:val="008E771D"/>
    <w:rsid w:val="00901717"/>
    <w:rsid w:val="00917668"/>
    <w:rsid w:val="00927C6C"/>
    <w:rsid w:val="009807B4"/>
    <w:rsid w:val="00A2680C"/>
    <w:rsid w:val="00A33745"/>
    <w:rsid w:val="00A62B58"/>
    <w:rsid w:val="00A84C97"/>
    <w:rsid w:val="00AA77F7"/>
    <w:rsid w:val="00AE522B"/>
    <w:rsid w:val="00AF0530"/>
    <w:rsid w:val="00AF356A"/>
    <w:rsid w:val="00B178D4"/>
    <w:rsid w:val="00B26D48"/>
    <w:rsid w:val="00B546C8"/>
    <w:rsid w:val="00B562FA"/>
    <w:rsid w:val="00B7445F"/>
    <w:rsid w:val="00B77902"/>
    <w:rsid w:val="00B851FC"/>
    <w:rsid w:val="00BF3AF0"/>
    <w:rsid w:val="00C87B62"/>
    <w:rsid w:val="00C94BF7"/>
    <w:rsid w:val="00CE282D"/>
    <w:rsid w:val="00CE73C2"/>
    <w:rsid w:val="00DD2D3D"/>
    <w:rsid w:val="00DD6252"/>
    <w:rsid w:val="00DE0859"/>
    <w:rsid w:val="00DF1BE0"/>
    <w:rsid w:val="00DF2426"/>
    <w:rsid w:val="00E37E08"/>
    <w:rsid w:val="00E71CD2"/>
    <w:rsid w:val="00F3337D"/>
    <w:rsid w:val="00F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styleId="Hyperlink">
    <w:name w:val="Hyperlink"/>
    <w:uiPriority w:val="99"/>
    <w:unhideWhenUsed/>
    <w:rsid w:val="00244D30"/>
    <w:rPr>
      <w:color w:val="1E42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DD86-8D00-4959-A0A2-F29D4776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Alison Mackay</cp:lastModifiedBy>
  <cp:revision>5</cp:revision>
  <cp:lastPrinted>2019-10-07T12:25:00Z</cp:lastPrinted>
  <dcterms:created xsi:type="dcterms:W3CDTF">2023-01-12T15:05:00Z</dcterms:created>
  <dcterms:modified xsi:type="dcterms:W3CDTF">2023-01-17T14:22:00Z</dcterms:modified>
</cp:coreProperties>
</file>