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5D0D280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p>
    <w:p w14:paraId="7089BDC3" w14:textId="77777777" w:rsidR="00446219" w:rsidRDefault="00446219" w:rsidP="0003098A">
      <w:pPr>
        <w:pStyle w:val="Heading2"/>
        <w:rPr>
          <w:rStyle w:val="Heading3Char"/>
          <w:b/>
          <w:highlight w:val="lightGray"/>
        </w:rPr>
      </w:pPr>
    </w:p>
    <w:p w14:paraId="6F41DA19" w14:textId="1B6C04ED" w:rsidR="009807B4" w:rsidRPr="00E27C1B" w:rsidRDefault="0023473B" w:rsidP="00B77902">
      <w:pPr>
        <w:pStyle w:val="Heading3"/>
        <w:spacing w:line="360" w:lineRule="auto"/>
        <w:ind w:left="4536" w:hanging="4536"/>
        <w:rPr>
          <w:highlight w:val="yellow"/>
        </w:rPr>
      </w:pPr>
      <w:r w:rsidRPr="00AA77F7">
        <w:rPr>
          <w:rStyle w:val="Heading3Char"/>
          <w:b/>
        </w:rPr>
        <w:t>Meeting:</w:t>
      </w:r>
      <w:r w:rsidR="00B77902">
        <w:rPr>
          <w:rStyle w:val="Heading3Char"/>
          <w:b/>
        </w:rPr>
        <w:tab/>
      </w:r>
      <w:r w:rsidR="00584671">
        <w:rPr>
          <w:rStyle w:val="Heading3Char"/>
          <w:b/>
        </w:rPr>
        <w:t>NHS Golden Jubilee Board</w:t>
      </w:r>
    </w:p>
    <w:p w14:paraId="4C58DF73" w14:textId="750B9340"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584671">
        <w:rPr>
          <w:rStyle w:val="Heading3Char"/>
          <w:b/>
        </w:rPr>
        <w:t>25 May</w:t>
      </w:r>
      <w:r w:rsidR="00E27C1B" w:rsidRPr="00E27C1B">
        <w:rPr>
          <w:rStyle w:val="Heading3Char"/>
          <w:b/>
        </w:rPr>
        <w:t xml:space="preserve"> 2023</w:t>
      </w:r>
    </w:p>
    <w:p w14:paraId="08812E0D" w14:textId="4EE5E027"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BE7616">
        <w:rPr>
          <w:rStyle w:val="Heading3Char"/>
          <w:b/>
        </w:rPr>
        <w:t>Service Planning and Job Planning in NHS GJ</w:t>
      </w:r>
    </w:p>
    <w:p w14:paraId="5ED05215" w14:textId="49129AD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E90EBD">
        <w:rPr>
          <w:rStyle w:val="Heading3Char"/>
          <w:b/>
        </w:rPr>
        <w:t>Mark MacGregor, Medical Director</w:t>
      </w:r>
    </w:p>
    <w:p w14:paraId="78E9D3A8" w14:textId="752E3F1A"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BE7616">
        <w:rPr>
          <w:rStyle w:val="Heading3Char"/>
          <w:b/>
        </w:rPr>
        <w:t>Mark MacGregor, Medical Director</w:t>
      </w:r>
    </w:p>
    <w:p w14:paraId="352E55F6" w14:textId="77777777" w:rsidR="003737D9" w:rsidRPr="003737D9" w:rsidRDefault="003737D9" w:rsidP="003737D9">
      <w:pPr>
        <w:rPr>
          <w:rFonts w:eastAsiaTheme="majorEastAsia"/>
        </w:rPr>
      </w:pPr>
    </w:p>
    <w:p w14:paraId="1D119560" w14:textId="77777777" w:rsidR="00430C09" w:rsidRDefault="00BF3AF0" w:rsidP="00430C09">
      <w:pPr>
        <w:pStyle w:val="Heading2"/>
        <w:spacing w:line="276" w:lineRule="auto"/>
      </w:pPr>
      <w:r>
        <w:t>1</w:t>
      </w:r>
      <w:r>
        <w:tab/>
      </w:r>
      <w:r w:rsidR="00430C09" w:rsidRPr="00F05C63">
        <w:t>Purpose</w:t>
      </w:r>
    </w:p>
    <w:p w14:paraId="048A7F75" w14:textId="77777777" w:rsidR="003168DD" w:rsidRDefault="003168DD" w:rsidP="00BF3AF0">
      <w:pPr>
        <w:pStyle w:val="Heading3"/>
        <w:spacing w:line="276" w:lineRule="auto"/>
        <w:ind w:left="720"/>
        <w:rPr>
          <w:lang w:eastAsia="en-GB"/>
        </w:rPr>
      </w:pPr>
    </w:p>
    <w:p w14:paraId="623BC4C7" w14:textId="174671DA"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 </w:t>
      </w:r>
      <w:r w:rsidR="00E90EBD">
        <w:rPr>
          <w:lang w:eastAsia="en-GB"/>
        </w:rPr>
        <w:t>Committee</w:t>
      </w:r>
      <w:r w:rsidR="003737D9">
        <w:rPr>
          <w:lang w:eastAsia="en-GB"/>
        </w:rPr>
        <w:t xml:space="preserve"> for:</w:t>
      </w:r>
    </w:p>
    <w:p w14:paraId="17542974" w14:textId="284970F8" w:rsidR="003737D9" w:rsidRPr="003737D9" w:rsidRDefault="003737D9" w:rsidP="003737D9">
      <w:pPr>
        <w:pStyle w:val="ListParagraph"/>
        <w:numPr>
          <w:ilvl w:val="0"/>
          <w:numId w:val="22"/>
        </w:numPr>
        <w:rPr>
          <w:rFonts w:ascii="Arial" w:hAnsi="Arial" w:cs="Arial"/>
          <w:sz w:val="24"/>
          <w:szCs w:val="24"/>
        </w:rPr>
      </w:pPr>
      <w:r w:rsidRPr="003737D9">
        <w:rPr>
          <w:rFonts w:ascii="Arial" w:hAnsi="Arial" w:cs="Arial"/>
          <w:sz w:val="24"/>
          <w:szCs w:val="24"/>
        </w:rPr>
        <w:t>Awareness</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15E90384"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2738938E" w14:textId="34C15F22" w:rsidR="003737D9" w:rsidRPr="003737D9" w:rsidRDefault="003737D9" w:rsidP="003737D9">
      <w:pPr>
        <w:pStyle w:val="ListParagraph"/>
        <w:numPr>
          <w:ilvl w:val="0"/>
          <w:numId w:val="22"/>
        </w:numPr>
        <w:rPr>
          <w:rFonts w:ascii="Arial" w:hAnsi="Arial" w:cs="Arial"/>
          <w:sz w:val="24"/>
          <w:szCs w:val="24"/>
        </w:rPr>
      </w:pPr>
      <w:r w:rsidRPr="003737D9">
        <w:rPr>
          <w:rFonts w:ascii="Arial" w:hAnsi="Arial" w:cs="Arial"/>
          <w:sz w:val="24"/>
          <w:szCs w:val="24"/>
        </w:rPr>
        <w:t>Legal requirement</w:t>
      </w:r>
    </w:p>
    <w:p w14:paraId="651E3839" w14:textId="24F16D57" w:rsidR="003737D9" w:rsidRPr="003737D9" w:rsidRDefault="003737D9" w:rsidP="003737D9">
      <w:pPr>
        <w:pStyle w:val="ListParagraph"/>
        <w:numPr>
          <w:ilvl w:val="0"/>
          <w:numId w:val="22"/>
        </w:numPr>
        <w:rPr>
          <w:rFonts w:ascii="Arial" w:hAnsi="Arial" w:cs="Arial"/>
          <w:sz w:val="24"/>
          <w:szCs w:val="24"/>
        </w:rPr>
      </w:pPr>
      <w:r w:rsidRPr="003737D9">
        <w:rPr>
          <w:rFonts w:ascii="Arial" w:hAnsi="Arial" w:cs="Arial"/>
          <w:sz w:val="24"/>
          <w:szCs w:val="24"/>
        </w:rPr>
        <w:t>Local policy</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54E5D0DB"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NHSScotland</w:t>
      </w:r>
      <w:r w:rsidRPr="003114D5">
        <w:rPr>
          <w:lang w:eastAsia="en-GB"/>
        </w:rPr>
        <w:t xml:space="preserve"> quality </w:t>
      </w:r>
      <w:r w:rsidR="009807B4">
        <w:rPr>
          <w:lang w:eastAsia="en-GB"/>
        </w:rPr>
        <w:t>ambition(s)</w:t>
      </w:r>
      <w:r>
        <w:rPr>
          <w:lang w:eastAsia="en-GB"/>
        </w:rPr>
        <w:t>:</w:t>
      </w:r>
    </w:p>
    <w:p w14:paraId="0F8A3602" w14:textId="5A71BE75" w:rsidR="003737D9" w:rsidRPr="003737D9" w:rsidRDefault="003737D9" w:rsidP="003737D9">
      <w:pPr>
        <w:pStyle w:val="ListParagraph"/>
        <w:numPr>
          <w:ilvl w:val="0"/>
          <w:numId w:val="23"/>
        </w:numPr>
        <w:rPr>
          <w:rFonts w:ascii="Arial" w:hAnsi="Arial" w:cs="Arial"/>
          <w:sz w:val="24"/>
        </w:rPr>
      </w:pPr>
      <w:r w:rsidRPr="003737D9">
        <w:rPr>
          <w:rFonts w:ascii="Arial" w:hAnsi="Arial" w:cs="Arial"/>
          <w:sz w:val="24"/>
        </w:rPr>
        <w:t>Safe</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79B101DF" w14:textId="77777777" w:rsidR="003168DD" w:rsidRDefault="003168DD" w:rsidP="003737D9">
      <w:pPr>
        <w:pStyle w:val="Heading3"/>
        <w:ind w:left="720"/>
      </w:pPr>
    </w:p>
    <w:p w14:paraId="2CE1C56A" w14:textId="2C70AD31" w:rsidR="00430C09" w:rsidRDefault="00C94BF7" w:rsidP="003737D9">
      <w:pPr>
        <w:pStyle w:val="Heading3"/>
        <w:ind w:left="720"/>
      </w:pPr>
      <w:r>
        <w:t>2</w:t>
      </w:r>
      <w:r w:rsidR="00BF3AF0">
        <w:t>.1</w:t>
      </w:r>
      <w:r w:rsidR="00BF3AF0">
        <w:tab/>
      </w:r>
      <w:r w:rsidR="00430C09" w:rsidRPr="00DA354A">
        <w:t>Situation</w:t>
      </w:r>
    </w:p>
    <w:p w14:paraId="04476F90" w14:textId="1E63254C" w:rsidR="00B60695" w:rsidRDefault="00B60695" w:rsidP="00BF3AF0">
      <w:pPr>
        <w:spacing w:before="40" w:after="40" w:line="276" w:lineRule="auto"/>
        <w:ind w:left="720"/>
        <w:rPr>
          <w:rFonts w:cs="Arial"/>
          <w:color w:val="000000"/>
          <w:szCs w:val="24"/>
          <w:highlight w:val="lightGray"/>
        </w:rPr>
      </w:pPr>
      <w:r w:rsidRPr="00B60695">
        <w:rPr>
          <w:rFonts w:cs="Arial"/>
          <w:color w:val="000000"/>
          <w:szCs w:val="24"/>
        </w:rPr>
        <w:t xml:space="preserve">This report is being provided to the </w:t>
      </w:r>
      <w:r w:rsidR="00584671">
        <w:rPr>
          <w:rFonts w:cs="Arial"/>
          <w:color w:val="000000"/>
          <w:szCs w:val="24"/>
        </w:rPr>
        <w:t>Board</w:t>
      </w:r>
      <w:r w:rsidRPr="00B60695">
        <w:rPr>
          <w:rFonts w:cs="Arial"/>
          <w:color w:val="000000"/>
          <w:szCs w:val="24"/>
        </w:rPr>
        <w:t xml:space="preserve"> to make members aware of the </w:t>
      </w:r>
      <w:r w:rsidR="00BE7616">
        <w:rPr>
          <w:rFonts w:cs="Arial"/>
          <w:color w:val="000000"/>
          <w:szCs w:val="24"/>
        </w:rPr>
        <w:t>Service Planning and Job Planning in NHS G</w:t>
      </w:r>
      <w:r w:rsidR="00584671">
        <w:rPr>
          <w:rFonts w:cs="Arial"/>
          <w:color w:val="000000"/>
          <w:szCs w:val="24"/>
        </w:rPr>
        <w:t xml:space="preserve">olden </w:t>
      </w:r>
      <w:r w:rsidR="00BE7616">
        <w:rPr>
          <w:rFonts w:cs="Arial"/>
          <w:color w:val="000000"/>
          <w:szCs w:val="24"/>
        </w:rPr>
        <w:t>J</w:t>
      </w:r>
      <w:r w:rsidR="00584671">
        <w:rPr>
          <w:rFonts w:cs="Arial"/>
          <w:color w:val="000000"/>
          <w:szCs w:val="24"/>
        </w:rPr>
        <w:t>ubilee</w:t>
      </w:r>
      <w:r w:rsidRPr="00B60695">
        <w:rPr>
          <w:rFonts w:cs="Arial"/>
          <w:color w:val="000000"/>
          <w:szCs w:val="24"/>
        </w:rPr>
        <w:t>.</w:t>
      </w:r>
    </w:p>
    <w:p w14:paraId="1B27CF0C" w14:textId="77777777" w:rsidR="00430C09" w:rsidRDefault="00430C09" w:rsidP="00BF3AF0">
      <w:pPr>
        <w:spacing w:before="40" w:after="40" w:line="276" w:lineRule="auto"/>
        <w:rPr>
          <w:rFonts w:cs="Arial"/>
          <w:color w:val="000000"/>
          <w:szCs w:val="24"/>
        </w:rPr>
      </w:pPr>
    </w:p>
    <w:p w14:paraId="613EBBD3" w14:textId="27FAAACD" w:rsidR="00430C09" w:rsidRDefault="00C87B62" w:rsidP="00754CEC">
      <w:pPr>
        <w:pStyle w:val="Heading3"/>
        <w:ind w:left="686"/>
      </w:pPr>
      <w:r>
        <w:t>2</w:t>
      </w:r>
      <w:r w:rsidR="00BF3AF0">
        <w:t>.2</w:t>
      </w:r>
      <w:r w:rsidR="00BF3AF0">
        <w:tab/>
      </w:r>
      <w:r w:rsidR="00430C09">
        <w:t>Background</w:t>
      </w:r>
    </w:p>
    <w:p w14:paraId="52B4AFBC" w14:textId="77777777" w:rsidR="00BE7616" w:rsidRPr="00BE7616" w:rsidRDefault="00BE7616" w:rsidP="00BE7616">
      <w:pPr>
        <w:pStyle w:val="ListParagraph"/>
        <w:numPr>
          <w:ilvl w:val="0"/>
          <w:numId w:val="25"/>
        </w:numPr>
        <w:spacing w:afterLines="200" w:after="480" w:line="276" w:lineRule="auto"/>
        <w:contextualSpacing/>
        <w:rPr>
          <w:vanish/>
        </w:rPr>
      </w:pPr>
    </w:p>
    <w:p w14:paraId="75A8A87D" w14:textId="77777777" w:rsidR="00BE7616" w:rsidRPr="00BE7616" w:rsidRDefault="00BE7616" w:rsidP="00BE7616">
      <w:pPr>
        <w:pStyle w:val="ListParagraph"/>
        <w:numPr>
          <w:ilvl w:val="0"/>
          <w:numId w:val="25"/>
        </w:numPr>
        <w:spacing w:afterLines="200" w:after="480" w:line="276" w:lineRule="auto"/>
        <w:contextualSpacing/>
        <w:rPr>
          <w:vanish/>
        </w:rPr>
      </w:pPr>
    </w:p>
    <w:p w14:paraId="15BC5FC7"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Prospective annual job planning for consultants</w:t>
      </w:r>
      <w:r w:rsidRPr="00834C2A">
        <w:rPr>
          <w:rStyle w:val="FootnoteReference"/>
          <w:rFonts w:ascii="Arial" w:hAnsi="Arial" w:cs="Arial"/>
          <w:sz w:val="24"/>
        </w:rPr>
        <w:footnoteReference w:id="1"/>
      </w:r>
      <w:r w:rsidRPr="00834C2A">
        <w:rPr>
          <w:rFonts w:ascii="Arial" w:hAnsi="Arial" w:cs="Arial"/>
          <w:sz w:val="24"/>
        </w:rPr>
        <w:t>, specialists</w:t>
      </w:r>
      <w:r w:rsidRPr="00834C2A">
        <w:rPr>
          <w:rStyle w:val="FootnoteReference"/>
          <w:rFonts w:ascii="Arial" w:hAnsi="Arial" w:cs="Arial"/>
          <w:sz w:val="24"/>
        </w:rPr>
        <w:footnoteReference w:id="2"/>
      </w:r>
      <w:r w:rsidRPr="00834C2A">
        <w:rPr>
          <w:rFonts w:ascii="Arial" w:hAnsi="Arial" w:cs="Arial"/>
          <w:sz w:val="24"/>
        </w:rPr>
        <w:t xml:space="preserve"> and specialty doctors</w:t>
      </w:r>
      <w:r w:rsidRPr="00834C2A">
        <w:rPr>
          <w:rStyle w:val="FootnoteReference"/>
          <w:rFonts w:ascii="Arial" w:hAnsi="Arial" w:cs="Arial"/>
          <w:sz w:val="24"/>
        </w:rPr>
        <w:footnoteReference w:id="3"/>
      </w:r>
      <w:r w:rsidRPr="00834C2A">
        <w:rPr>
          <w:rFonts w:ascii="Arial" w:hAnsi="Arial" w:cs="Arial"/>
          <w:sz w:val="24"/>
        </w:rPr>
        <w:t xml:space="preserve"> is a contractual requirement for doctors and their employers.</w:t>
      </w:r>
    </w:p>
    <w:p w14:paraId="76B3059E"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lastRenderedPageBreak/>
        <w:t>The purpose is to agree duties and their time commitments, together with objectives for the coming year. This process was designed to ensure that doctors did not have unreasonable workloads, but also to ensure that they met their commitments.</w:t>
      </w:r>
    </w:p>
    <w:p w14:paraId="4CEB84AB"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 xml:space="preserve">Time is allocated in 4 hour blocks referred to as Programmed Activities (PAs). PAs can be: </w:t>
      </w:r>
    </w:p>
    <w:p w14:paraId="024D8125" w14:textId="77777777" w:rsidR="00834C2A" w:rsidRPr="00834C2A" w:rsidRDefault="00834C2A" w:rsidP="00834C2A">
      <w:pPr>
        <w:pStyle w:val="ListParagraph"/>
        <w:numPr>
          <w:ilvl w:val="2"/>
          <w:numId w:val="25"/>
        </w:numPr>
        <w:spacing w:afterLines="200" w:after="480" w:line="276" w:lineRule="auto"/>
        <w:ind w:left="1418" w:hanging="709"/>
        <w:contextualSpacing/>
        <w:rPr>
          <w:rFonts w:ascii="Arial" w:hAnsi="Arial" w:cs="Arial"/>
          <w:sz w:val="24"/>
        </w:rPr>
      </w:pPr>
      <w:r w:rsidRPr="00834C2A">
        <w:rPr>
          <w:rFonts w:ascii="Arial" w:hAnsi="Arial" w:cs="Arial"/>
          <w:sz w:val="24"/>
        </w:rPr>
        <w:t>Direct clinical care (DCC) for direct patient care (including clinical administration).</w:t>
      </w:r>
    </w:p>
    <w:p w14:paraId="726026EE" w14:textId="77777777" w:rsidR="00834C2A" w:rsidRPr="00834C2A" w:rsidRDefault="00834C2A" w:rsidP="00834C2A">
      <w:pPr>
        <w:pStyle w:val="ListParagraph"/>
        <w:numPr>
          <w:ilvl w:val="2"/>
          <w:numId w:val="25"/>
        </w:numPr>
        <w:spacing w:afterLines="200" w:after="480" w:line="276" w:lineRule="auto"/>
        <w:ind w:left="1418" w:hanging="709"/>
        <w:contextualSpacing/>
        <w:rPr>
          <w:rFonts w:ascii="Arial" w:hAnsi="Arial" w:cs="Arial"/>
          <w:sz w:val="24"/>
        </w:rPr>
      </w:pPr>
      <w:r w:rsidRPr="00834C2A">
        <w:rPr>
          <w:rFonts w:ascii="Arial" w:hAnsi="Arial" w:cs="Arial"/>
          <w:sz w:val="24"/>
        </w:rPr>
        <w:t xml:space="preserve">Supporting professional activities (SPA) such as clinical governance, medical education or research. </w:t>
      </w:r>
    </w:p>
    <w:p w14:paraId="6DC26508" w14:textId="77777777" w:rsidR="00834C2A" w:rsidRPr="00834C2A" w:rsidRDefault="00834C2A" w:rsidP="00834C2A">
      <w:pPr>
        <w:pStyle w:val="ListParagraph"/>
        <w:numPr>
          <w:ilvl w:val="2"/>
          <w:numId w:val="25"/>
        </w:numPr>
        <w:spacing w:afterLines="200" w:after="480" w:line="276" w:lineRule="auto"/>
        <w:ind w:left="1418" w:hanging="709"/>
        <w:contextualSpacing/>
        <w:rPr>
          <w:rFonts w:ascii="Arial" w:hAnsi="Arial" w:cs="Arial"/>
          <w:sz w:val="24"/>
        </w:rPr>
      </w:pPr>
      <w:r w:rsidRPr="00834C2A">
        <w:rPr>
          <w:rFonts w:ascii="Arial" w:hAnsi="Arial" w:cs="Arial"/>
          <w:sz w:val="24"/>
        </w:rPr>
        <w:t>Additional responsibilities (AR) – formal roles for the NHS which are beyond the normal range of consultant activities, such as Clinical Director.</w:t>
      </w:r>
    </w:p>
    <w:p w14:paraId="55AADC51" w14:textId="77777777" w:rsidR="00834C2A" w:rsidRPr="00834C2A" w:rsidRDefault="00834C2A" w:rsidP="00834C2A">
      <w:pPr>
        <w:pStyle w:val="ListParagraph"/>
        <w:numPr>
          <w:ilvl w:val="2"/>
          <w:numId w:val="25"/>
        </w:numPr>
        <w:spacing w:afterLines="200" w:after="480" w:line="276" w:lineRule="auto"/>
        <w:ind w:left="1418" w:hanging="709"/>
        <w:contextualSpacing/>
        <w:rPr>
          <w:rFonts w:ascii="Arial" w:hAnsi="Arial" w:cs="Arial"/>
          <w:sz w:val="24"/>
        </w:rPr>
      </w:pPr>
      <w:r w:rsidRPr="00834C2A">
        <w:rPr>
          <w:rFonts w:ascii="Arial" w:hAnsi="Arial" w:cs="Arial"/>
          <w:sz w:val="24"/>
        </w:rPr>
        <w:t>External duties (ED) – duties for external bodies such as GMC, BMA, Royal Colleges – may be externally funded, but not always.</w:t>
      </w:r>
    </w:p>
    <w:p w14:paraId="16D2E55F"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 xml:space="preserve">A standard full time job plan consists of 10 PAs, equating to 40 hours. Each PA should be delivered 42 times per year, but the PAs can be averaged over the course of a year (“annualisation”). PAs over 10, are called Extra Programmed Activities (EPAs) and can be discontinued with 3 months’ notice on either side.  </w:t>
      </w:r>
    </w:p>
    <w:p w14:paraId="33B62E1A"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Failure to implement job plans can lead to mistrust on both sides. It leaves a lack of clarity about expectations and often leaves problems undiscovered, and so unresolved. In the event of a dispute or disciplinary process, absent or out of date job plans leave the employer at a considerable disadvantage.</w:t>
      </w:r>
    </w:p>
    <w:p w14:paraId="6F1364F3" w14:textId="77777777" w:rsidR="00834C2A" w:rsidRDefault="00834C2A" w:rsidP="00834C2A">
      <w:pPr>
        <w:pStyle w:val="ListParagraph"/>
        <w:ind w:left="792"/>
      </w:pPr>
    </w:p>
    <w:p w14:paraId="13A1EE41" w14:textId="77777777" w:rsidR="00BE7616" w:rsidRPr="00BE7616" w:rsidRDefault="00BE7616" w:rsidP="00BE7616">
      <w:pPr>
        <w:pStyle w:val="ListParagraph"/>
        <w:numPr>
          <w:ilvl w:val="0"/>
          <w:numId w:val="25"/>
        </w:numPr>
        <w:spacing w:afterLines="200" w:after="480" w:line="276" w:lineRule="auto"/>
        <w:ind w:left="1418" w:hanging="709"/>
        <w:contextualSpacing/>
        <w:rPr>
          <w:rFonts w:ascii="Arial" w:hAnsi="Arial" w:cs="Arial"/>
          <w:b/>
          <w:sz w:val="24"/>
        </w:rPr>
      </w:pPr>
      <w:r w:rsidRPr="00BE7616">
        <w:rPr>
          <w:rFonts w:ascii="Arial" w:hAnsi="Arial" w:cs="Arial"/>
          <w:b/>
          <w:sz w:val="24"/>
        </w:rPr>
        <w:t>Service Planning</w:t>
      </w:r>
    </w:p>
    <w:p w14:paraId="635F7321"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Job planning involves a discussion between the individual doctor and their medical line manager, where the doctor states what they want to change in their job plan and the line manager states what the service needs. After negotiation, this should lead to a mutually agreed job plan. Whilst the aim of job planning is to agree a prospective working pattern which is mutually acceptable to the organisation and the individual, there are some cases where conflicting priorities may lead to a more adversarial approach. Also a purely individualised approach may lead to imbalances and inequities developing across a team.</w:t>
      </w:r>
    </w:p>
    <w:p w14:paraId="5FD0B691"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Service planning provides a neutral context for teams by designing the service around the needs of patients and brings consultants and managers together to agree priorities, manage demand and plan for future service development. It is a transparent process and provides a forum to raise concerns and gain consensus.</w:t>
      </w:r>
    </w:p>
    <w:p w14:paraId="64F8C2FF"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Individual job planning is informed by the service plan, and the consultant’s scope of practice.</w:t>
      </w:r>
    </w:p>
    <w:p w14:paraId="11C19355" w14:textId="4925966C" w:rsidR="00BE7616" w:rsidRDefault="00834C2A" w:rsidP="00834C2A">
      <w:pPr>
        <w:pStyle w:val="ListParagraph"/>
        <w:spacing w:afterLines="200" w:after="480" w:line="276" w:lineRule="auto"/>
        <w:ind w:left="1418"/>
        <w:contextualSpacing/>
        <w:rPr>
          <w:rFonts w:ascii="Arial" w:hAnsi="Arial" w:cs="Arial"/>
          <w:sz w:val="24"/>
        </w:rPr>
      </w:pPr>
      <w:r w:rsidRPr="00834C2A">
        <w:rPr>
          <w:rFonts w:ascii="Arial" w:hAnsi="Arial" w:cs="Arial"/>
          <w:sz w:val="24"/>
        </w:rPr>
        <w:lastRenderedPageBreak/>
        <w:t>The British Medical Association and NHS GJ Local Negotiating Committee are</w:t>
      </w:r>
      <w:r>
        <w:rPr>
          <w:rFonts w:ascii="Arial" w:hAnsi="Arial" w:cs="Arial"/>
          <w:sz w:val="24"/>
        </w:rPr>
        <w:t xml:space="preserve"> </w:t>
      </w:r>
      <w:r w:rsidRPr="00834C2A">
        <w:rPr>
          <w:rFonts w:ascii="Arial" w:hAnsi="Arial" w:cs="Arial"/>
          <w:sz w:val="24"/>
        </w:rPr>
        <w:t>supportive of the concept of service planning.</w:t>
      </w:r>
    </w:p>
    <w:p w14:paraId="4208984F" w14:textId="77777777" w:rsidR="00834C2A" w:rsidRPr="00834C2A" w:rsidRDefault="00834C2A" w:rsidP="00834C2A">
      <w:pPr>
        <w:pStyle w:val="ListParagraph"/>
        <w:spacing w:afterLines="200" w:after="480" w:line="276" w:lineRule="auto"/>
        <w:ind w:left="1418"/>
        <w:contextualSpacing/>
        <w:rPr>
          <w:rFonts w:ascii="Arial" w:hAnsi="Arial" w:cs="Arial"/>
          <w:sz w:val="28"/>
        </w:rPr>
      </w:pPr>
    </w:p>
    <w:p w14:paraId="3ED1428D" w14:textId="77777777" w:rsidR="00BE7616" w:rsidRPr="00BE7616" w:rsidRDefault="00BE7616" w:rsidP="00BE7616">
      <w:pPr>
        <w:pStyle w:val="ListParagraph"/>
        <w:numPr>
          <w:ilvl w:val="0"/>
          <w:numId w:val="25"/>
        </w:numPr>
        <w:spacing w:afterLines="200" w:after="480" w:line="276" w:lineRule="auto"/>
        <w:ind w:left="1418" w:hanging="709"/>
        <w:contextualSpacing/>
        <w:rPr>
          <w:rFonts w:ascii="Arial" w:hAnsi="Arial" w:cs="Arial"/>
          <w:b/>
          <w:sz w:val="24"/>
        </w:rPr>
      </w:pPr>
      <w:r w:rsidRPr="00BE7616">
        <w:rPr>
          <w:rFonts w:ascii="Arial" w:hAnsi="Arial" w:cs="Arial"/>
          <w:b/>
          <w:sz w:val="24"/>
        </w:rPr>
        <w:t>Local Implementation of Service Planning</w:t>
      </w:r>
    </w:p>
    <w:p w14:paraId="4590D9DC"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 xml:space="preserve">At NHS GJ we implemented service planning in 2020, and this year was the third iteration (2021-22 was omitted due to the pandemic). It has evolved into a four step process. </w:t>
      </w:r>
    </w:p>
    <w:p w14:paraId="6102A82F" w14:textId="77777777" w:rsidR="00834C2A" w:rsidRPr="00834C2A" w:rsidRDefault="00834C2A" w:rsidP="00834C2A">
      <w:pPr>
        <w:pStyle w:val="ListParagraph"/>
        <w:numPr>
          <w:ilvl w:val="2"/>
          <w:numId w:val="25"/>
        </w:numPr>
        <w:spacing w:afterLines="200" w:after="480" w:line="276" w:lineRule="auto"/>
        <w:ind w:left="1418" w:hanging="709"/>
        <w:contextualSpacing/>
        <w:rPr>
          <w:rFonts w:ascii="Arial" w:hAnsi="Arial" w:cs="Arial"/>
          <w:sz w:val="24"/>
        </w:rPr>
      </w:pPr>
      <w:r w:rsidRPr="00834C2A">
        <w:rPr>
          <w:rFonts w:ascii="Arial" w:hAnsi="Arial" w:cs="Arial"/>
          <w:sz w:val="24"/>
        </w:rPr>
        <w:t xml:space="preserve">Collate data on demand and funded capacity (typically September each year). The clinical director (CD) together with the service manager agree the demand and funded job plan capacity for the coming year. This is based on previous year’s demand and capacity, any unmet demand or waiting list initiative (WLI) expenditure; and any known or expected expansion (eg normal rate of growth, new commitment to another board). </w:t>
      </w:r>
    </w:p>
    <w:p w14:paraId="3DFAF60E" w14:textId="77777777" w:rsidR="00834C2A" w:rsidRPr="00834C2A" w:rsidRDefault="00834C2A" w:rsidP="00834C2A">
      <w:pPr>
        <w:pStyle w:val="ListParagraph"/>
        <w:numPr>
          <w:ilvl w:val="2"/>
          <w:numId w:val="25"/>
        </w:numPr>
        <w:spacing w:afterLines="200" w:after="480" w:line="276" w:lineRule="auto"/>
        <w:ind w:left="1418" w:hanging="709"/>
        <w:contextualSpacing/>
        <w:rPr>
          <w:rFonts w:ascii="Arial" w:hAnsi="Arial" w:cs="Arial"/>
          <w:sz w:val="24"/>
        </w:rPr>
      </w:pPr>
      <w:r w:rsidRPr="00834C2A">
        <w:rPr>
          <w:rFonts w:ascii="Arial" w:hAnsi="Arial" w:cs="Arial"/>
          <w:sz w:val="24"/>
        </w:rPr>
        <w:t>The CD presents the data as a draft service plan to the consultant/SAS team for discussion (October-November). Do the data seem correct? Are the balances between priorities appropriate? Are there new activities the team wish to develop? After discussion and agreement amongst the consultants/SAS team and the operational team (which may take more than one meeting) the CD finalises the service plan. There is likely to be a demand-capacity mismatch, usually excess demand. The team should agree how to address that for the coming year: discontinuing activities, transferring activities to other less costly staff groups, recruitment, EPAs, waiting list initiatives (WLIs should only be used for temporary situations). This information feeds into the recruitment and finance plans. The team agree how to divide up specific roles and activities amongst themselves.</w:t>
      </w:r>
    </w:p>
    <w:p w14:paraId="5FBE4EE6" w14:textId="77777777" w:rsidR="00834C2A" w:rsidRPr="00834C2A" w:rsidRDefault="00834C2A" w:rsidP="00834C2A">
      <w:pPr>
        <w:pStyle w:val="ListParagraph"/>
        <w:numPr>
          <w:ilvl w:val="2"/>
          <w:numId w:val="25"/>
        </w:numPr>
        <w:spacing w:afterLines="200" w:after="480" w:line="276" w:lineRule="auto"/>
        <w:ind w:left="1418" w:hanging="709"/>
        <w:contextualSpacing/>
        <w:rPr>
          <w:rFonts w:ascii="Arial" w:hAnsi="Arial" w:cs="Arial"/>
          <w:sz w:val="24"/>
        </w:rPr>
      </w:pPr>
      <w:r w:rsidRPr="00834C2A">
        <w:rPr>
          <w:rFonts w:ascii="Arial" w:hAnsi="Arial" w:cs="Arial"/>
          <w:sz w:val="24"/>
        </w:rPr>
        <w:t>The CD and service manager present the service plan to the Divisional Director, Associate Medical Director and the Associate Director of Finance for approval (late November).</w:t>
      </w:r>
    </w:p>
    <w:p w14:paraId="22E5C943" w14:textId="77777777" w:rsidR="00834C2A" w:rsidRPr="00834C2A" w:rsidRDefault="00834C2A" w:rsidP="00834C2A">
      <w:pPr>
        <w:pStyle w:val="ListParagraph"/>
        <w:numPr>
          <w:ilvl w:val="2"/>
          <w:numId w:val="25"/>
        </w:numPr>
        <w:spacing w:afterLines="200" w:after="480" w:line="276" w:lineRule="auto"/>
        <w:ind w:left="1418" w:hanging="709"/>
        <w:contextualSpacing/>
        <w:rPr>
          <w:rFonts w:ascii="Arial" w:hAnsi="Arial" w:cs="Arial"/>
          <w:sz w:val="24"/>
        </w:rPr>
      </w:pPr>
      <w:r w:rsidRPr="00834C2A">
        <w:rPr>
          <w:rFonts w:ascii="Arial" w:hAnsi="Arial" w:cs="Arial"/>
          <w:sz w:val="24"/>
        </w:rPr>
        <w:t xml:space="preserve"> The CD and service manager present the service plan to the Executive Leadership Team for approval (December).</w:t>
      </w:r>
    </w:p>
    <w:p w14:paraId="6466E4E8" w14:textId="77777777" w:rsidR="00834C2A" w:rsidRPr="00834C2A" w:rsidRDefault="00834C2A" w:rsidP="00834C2A">
      <w:pPr>
        <w:pStyle w:val="ListParagraph"/>
        <w:numPr>
          <w:ilvl w:val="2"/>
          <w:numId w:val="25"/>
        </w:numPr>
        <w:spacing w:afterLines="200" w:after="480" w:line="276" w:lineRule="auto"/>
        <w:ind w:left="1418" w:hanging="709"/>
        <w:contextualSpacing/>
        <w:rPr>
          <w:rFonts w:ascii="Arial" w:hAnsi="Arial" w:cs="Arial"/>
          <w:sz w:val="24"/>
        </w:rPr>
      </w:pPr>
      <w:r w:rsidRPr="00834C2A">
        <w:rPr>
          <w:rFonts w:ascii="Arial" w:hAnsi="Arial" w:cs="Arial"/>
          <w:sz w:val="24"/>
        </w:rPr>
        <w:t xml:space="preserve">The CD meets with individual consultants/SAS and agrees job plan (January – February). Any mediations or appeals should be dealt with in March. </w:t>
      </w:r>
    </w:p>
    <w:p w14:paraId="09CA6C34" w14:textId="44497CE2" w:rsidR="00BE7616" w:rsidRDefault="00BE7616" w:rsidP="00834C2A">
      <w:pPr>
        <w:pStyle w:val="ListParagraph"/>
        <w:spacing w:afterLines="200" w:after="480" w:line="276" w:lineRule="auto"/>
        <w:ind w:left="1418"/>
        <w:contextualSpacing/>
        <w:rPr>
          <w:rFonts w:ascii="Arial" w:hAnsi="Arial" w:cs="Arial"/>
          <w:sz w:val="24"/>
        </w:rPr>
      </w:pPr>
      <w:r w:rsidRPr="00BE7616">
        <w:rPr>
          <w:rFonts w:ascii="Arial" w:hAnsi="Arial" w:cs="Arial"/>
          <w:sz w:val="24"/>
        </w:rPr>
        <w:t xml:space="preserve"> </w:t>
      </w:r>
    </w:p>
    <w:p w14:paraId="149F2B67" w14:textId="77777777" w:rsidR="00BE7616" w:rsidRPr="00BE7616" w:rsidRDefault="00BE7616" w:rsidP="00BE7616">
      <w:pPr>
        <w:pStyle w:val="ListParagraph"/>
        <w:spacing w:afterLines="200" w:after="480" w:line="276" w:lineRule="auto"/>
        <w:ind w:left="1418"/>
        <w:contextualSpacing/>
        <w:rPr>
          <w:rFonts w:ascii="Arial" w:hAnsi="Arial" w:cs="Arial"/>
          <w:sz w:val="24"/>
        </w:rPr>
      </w:pPr>
    </w:p>
    <w:p w14:paraId="3494BB2C" w14:textId="77777777" w:rsidR="00BE7616" w:rsidRPr="00BE7616" w:rsidRDefault="00BE7616" w:rsidP="00BE7616">
      <w:pPr>
        <w:pStyle w:val="ListParagraph"/>
        <w:numPr>
          <w:ilvl w:val="0"/>
          <w:numId w:val="25"/>
        </w:numPr>
        <w:spacing w:afterLines="200" w:after="480" w:line="276" w:lineRule="auto"/>
        <w:ind w:left="1418" w:hanging="709"/>
        <w:contextualSpacing/>
        <w:rPr>
          <w:rFonts w:ascii="Arial" w:hAnsi="Arial" w:cs="Arial"/>
          <w:b/>
          <w:sz w:val="24"/>
          <w:szCs w:val="24"/>
        </w:rPr>
      </w:pPr>
      <w:r w:rsidRPr="00BE7616">
        <w:rPr>
          <w:rFonts w:ascii="Arial" w:hAnsi="Arial" w:cs="Arial"/>
          <w:b/>
          <w:sz w:val="24"/>
          <w:szCs w:val="24"/>
        </w:rPr>
        <w:t>Goals for 2023-24 Job Planning Round</w:t>
      </w:r>
    </w:p>
    <w:p w14:paraId="2F0CB04B"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b/>
          <w:bCs/>
          <w:sz w:val="24"/>
        </w:rPr>
        <w:t>Timely and accurate job plans.</w:t>
      </w:r>
      <w:r w:rsidRPr="00834C2A">
        <w:rPr>
          <w:rFonts w:ascii="Arial" w:hAnsi="Arial" w:cs="Arial"/>
          <w:sz w:val="24"/>
        </w:rPr>
        <w:t xml:space="preserve"> All job plans should be completed (signed off by all parties) by 31</w:t>
      </w:r>
      <w:r w:rsidRPr="00834C2A">
        <w:rPr>
          <w:rFonts w:ascii="Arial" w:hAnsi="Arial" w:cs="Arial"/>
          <w:sz w:val="24"/>
          <w:vertAlign w:val="superscript"/>
        </w:rPr>
        <w:t>st</w:t>
      </w:r>
      <w:r w:rsidRPr="00834C2A">
        <w:rPr>
          <w:rFonts w:ascii="Arial" w:hAnsi="Arial" w:cs="Arial"/>
          <w:sz w:val="24"/>
        </w:rPr>
        <w:t xml:space="preserve"> March 2023. Ensure DCC in job plans is a realistic representation of the clinical work performed by the service. </w:t>
      </w:r>
    </w:p>
    <w:p w14:paraId="14D3EF1C"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b/>
          <w:bCs/>
          <w:sz w:val="24"/>
        </w:rPr>
        <w:lastRenderedPageBreak/>
        <w:t>Consistent job plans.</w:t>
      </w:r>
      <w:r w:rsidRPr="00834C2A">
        <w:rPr>
          <w:rFonts w:ascii="Arial" w:hAnsi="Arial" w:cs="Arial"/>
          <w:sz w:val="24"/>
        </w:rPr>
        <w:t xml:space="preserve"> The use of service plans ensures agreed and equitable approaches for all doctors. Start and finish times of fixed sessions need to be consistent. A new national rostering system will be brought in later in the year, and applies to all staff. The system links in to the job planning system, and inaccurate variation in theatre or clinic start times may create problems. An SPA budget is allocated to each department equating to 2 PAs per consultant or SAS (see Appendix 1).</w:t>
      </w:r>
    </w:p>
    <w:p w14:paraId="2188D20D"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b/>
          <w:bCs/>
          <w:sz w:val="24"/>
        </w:rPr>
        <w:t>On-call entry in Allocate.</w:t>
      </w:r>
      <w:r w:rsidRPr="00834C2A">
        <w:rPr>
          <w:rFonts w:ascii="Arial" w:hAnsi="Arial" w:cs="Arial"/>
          <w:sz w:val="24"/>
        </w:rPr>
        <w:t xml:space="preserve"> New on-call templates have been created in Allocate to minimise the risk of errors. These will replace all prior on-call entries used.</w:t>
      </w:r>
    </w:p>
    <w:p w14:paraId="18EEFE23"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b/>
          <w:bCs/>
          <w:sz w:val="24"/>
        </w:rPr>
        <w:t>Work-life balance – 48 hour maximum.</w:t>
      </w:r>
      <w:r w:rsidRPr="00834C2A">
        <w:rPr>
          <w:rFonts w:ascii="Arial" w:hAnsi="Arial" w:cs="Arial"/>
          <w:sz w:val="24"/>
        </w:rPr>
        <w:t xml:space="preserve"> CDs have been asked to take all doctors exceeding 48 hours down to a maximum of 48 hours per week (12 PAs for most)</w:t>
      </w:r>
      <w:r w:rsidRPr="00834C2A">
        <w:rPr>
          <w:rStyle w:val="FootnoteReference"/>
          <w:rFonts w:ascii="Arial" w:hAnsi="Arial" w:cs="Arial"/>
          <w:sz w:val="24"/>
        </w:rPr>
        <w:footnoteReference w:id="4"/>
      </w:r>
      <w:r w:rsidRPr="00834C2A">
        <w:rPr>
          <w:rFonts w:ascii="Arial" w:hAnsi="Arial" w:cs="Arial"/>
          <w:sz w:val="24"/>
        </w:rPr>
        <w:t>. This is about protecting work-life balance, not cost-saving: any money freed up will be recycled into new posts. Approval to exceed 12 PAs requires AMD/MD approval. Approval is only likely to be given if A. there is a clear and deliverable plan to reduce to 48 hours in the future and it is essential for the clinical service to exceed 48 hours in the meantime, or B. there are specific characteristics of the service provided that make it impossible to deliver within the conventional 48 hour job plan.</w:t>
      </w:r>
    </w:p>
    <w:p w14:paraId="23984E26"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b/>
          <w:bCs/>
          <w:sz w:val="24"/>
        </w:rPr>
        <w:t xml:space="preserve">Premium pay exception to 48 hours maximum. </w:t>
      </w:r>
      <w:r w:rsidRPr="00834C2A">
        <w:rPr>
          <w:rFonts w:ascii="Arial" w:hAnsi="Arial" w:cs="Arial"/>
          <w:sz w:val="24"/>
        </w:rPr>
        <w:t>Premium pay (for work outside 08:00-20:00 M-F) will, from 1</w:t>
      </w:r>
      <w:r w:rsidRPr="00834C2A">
        <w:rPr>
          <w:rFonts w:ascii="Arial" w:hAnsi="Arial" w:cs="Arial"/>
          <w:sz w:val="24"/>
          <w:vertAlign w:val="superscript"/>
        </w:rPr>
        <w:t>st</w:t>
      </w:r>
      <w:r w:rsidRPr="00834C2A">
        <w:rPr>
          <w:rFonts w:ascii="Arial" w:hAnsi="Arial" w:cs="Arial"/>
          <w:sz w:val="24"/>
        </w:rPr>
        <w:t xml:space="preserve"> April, 2023, be paid as 1 PA for 3 hours, and there will be no associated premium supplement. This can create issues that cause a job plan to exceed 12 PAs. As this is purely down to an administrative change, we will accept job plans of 12.5 PAs for this year where that has been caused by the premium pay issue. </w:t>
      </w:r>
    </w:p>
    <w:p w14:paraId="24FABB95" w14:textId="77777777" w:rsidR="00834C2A" w:rsidRPr="004E2D8B" w:rsidRDefault="00834C2A" w:rsidP="00834C2A">
      <w:pPr>
        <w:pStyle w:val="ListParagraph"/>
        <w:numPr>
          <w:ilvl w:val="1"/>
          <w:numId w:val="25"/>
        </w:numPr>
        <w:spacing w:afterLines="200" w:after="480" w:line="276" w:lineRule="auto"/>
        <w:ind w:left="1418" w:hanging="709"/>
        <w:contextualSpacing/>
      </w:pPr>
      <w:r w:rsidRPr="00834C2A">
        <w:rPr>
          <w:rFonts w:ascii="Arial" w:hAnsi="Arial" w:cs="Arial"/>
          <w:b/>
          <w:bCs/>
          <w:sz w:val="24"/>
        </w:rPr>
        <w:t>Clinical Leadership exception to 48 hours maximum.</w:t>
      </w:r>
      <w:r w:rsidRPr="00834C2A">
        <w:rPr>
          <w:rFonts w:ascii="Arial" w:hAnsi="Arial" w:cs="Arial"/>
          <w:sz w:val="24"/>
        </w:rPr>
        <w:t xml:space="preserve"> All of our clinical directors practice in craft specialties, where maintenance of a certain volume of hands-on experience is essential for clinical performance (and credibility). However, clinical management also requires commitment of time. Balancing these two requirements has proven challenging as we reduce to a 48 hours maximum. CDs receive 3 PAs for the role (in addition to 1 SPA for personal requirements related to appraisal etc), compared to a typical consultant on 2 SPA. We have therefore agreed that CDs may have 1 PA over the amount agreed for their team. This means that they must only sacrifice one DCC PA of clinical activity compared to their consultant team, within a 52 hour week. </w:t>
      </w:r>
    </w:p>
    <w:p w14:paraId="2796D71F" w14:textId="77777777" w:rsidR="00834C2A" w:rsidRDefault="00834C2A" w:rsidP="00834C2A">
      <w:pPr>
        <w:pStyle w:val="ListParagraph"/>
        <w:spacing w:afterLines="200" w:after="480" w:line="276" w:lineRule="auto"/>
        <w:ind w:left="1418"/>
        <w:contextualSpacing/>
        <w:rPr>
          <w:rFonts w:ascii="Arial" w:hAnsi="Arial" w:cs="Arial"/>
          <w:b/>
          <w:sz w:val="24"/>
          <w:szCs w:val="24"/>
        </w:rPr>
      </w:pPr>
    </w:p>
    <w:p w14:paraId="5FBE1F2C" w14:textId="77777777" w:rsidR="00834C2A" w:rsidRDefault="00834C2A" w:rsidP="00834C2A">
      <w:pPr>
        <w:pStyle w:val="ListParagraph"/>
        <w:spacing w:afterLines="200" w:after="480" w:line="276" w:lineRule="auto"/>
        <w:ind w:left="1418"/>
        <w:contextualSpacing/>
        <w:rPr>
          <w:rFonts w:ascii="Arial" w:hAnsi="Arial" w:cs="Arial"/>
          <w:b/>
          <w:sz w:val="24"/>
          <w:szCs w:val="24"/>
        </w:rPr>
      </w:pPr>
    </w:p>
    <w:p w14:paraId="54F36D78" w14:textId="60C77AC7" w:rsidR="0008402E" w:rsidRPr="0008402E" w:rsidRDefault="0008402E" w:rsidP="0008402E">
      <w:pPr>
        <w:pStyle w:val="ListParagraph"/>
        <w:numPr>
          <w:ilvl w:val="0"/>
          <w:numId w:val="25"/>
        </w:numPr>
        <w:spacing w:afterLines="200" w:after="480" w:line="276" w:lineRule="auto"/>
        <w:ind w:left="1418" w:hanging="709"/>
        <w:contextualSpacing/>
        <w:rPr>
          <w:rFonts w:ascii="Arial" w:hAnsi="Arial" w:cs="Arial"/>
          <w:b/>
          <w:sz w:val="24"/>
          <w:szCs w:val="24"/>
        </w:rPr>
      </w:pPr>
      <w:r w:rsidRPr="0008402E">
        <w:rPr>
          <w:rFonts w:ascii="Arial" w:hAnsi="Arial" w:cs="Arial"/>
          <w:b/>
          <w:sz w:val="24"/>
          <w:szCs w:val="24"/>
        </w:rPr>
        <w:lastRenderedPageBreak/>
        <w:t>Progress</w:t>
      </w:r>
    </w:p>
    <w:p w14:paraId="37E41D21"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Notification to commence service planning was issued to CDs and service managers on 16</w:t>
      </w:r>
      <w:r w:rsidRPr="00834C2A">
        <w:rPr>
          <w:rFonts w:ascii="Arial" w:hAnsi="Arial" w:cs="Arial"/>
          <w:sz w:val="24"/>
          <w:vertAlign w:val="superscript"/>
        </w:rPr>
        <w:t>th</w:t>
      </w:r>
      <w:r w:rsidRPr="00834C2A">
        <w:rPr>
          <w:rFonts w:ascii="Arial" w:hAnsi="Arial" w:cs="Arial"/>
          <w:sz w:val="24"/>
        </w:rPr>
        <w:t xml:space="preserve"> October 2022, together with guidance, templates and required timelines. The completed service plans were presented to the Executive Directors Group on 19</w:t>
      </w:r>
      <w:r w:rsidRPr="00834C2A">
        <w:rPr>
          <w:rFonts w:ascii="Arial" w:hAnsi="Arial" w:cs="Arial"/>
          <w:sz w:val="24"/>
          <w:vertAlign w:val="superscript"/>
        </w:rPr>
        <w:t>th</w:t>
      </w:r>
      <w:r w:rsidRPr="00834C2A">
        <w:rPr>
          <w:rFonts w:ascii="Arial" w:hAnsi="Arial" w:cs="Arial"/>
          <w:sz w:val="24"/>
        </w:rPr>
        <w:t xml:space="preserve"> December, 2023 and approved.</w:t>
      </w:r>
    </w:p>
    <w:p w14:paraId="453E4970"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The status as of 31</w:t>
      </w:r>
      <w:r w:rsidRPr="00834C2A">
        <w:rPr>
          <w:rFonts w:ascii="Arial" w:hAnsi="Arial" w:cs="Arial"/>
          <w:sz w:val="24"/>
          <w:vertAlign w:val="superscript"/>
        </w:rPr>
        <w:t>st</w:t>
      </w:r>
      <w:r w:rsidRPr="00834C2A">
        <w:rPr>
          <w:rFonts w:ascii="Arial" w:hAnsi="Arial" w:cs="Arial"/>
          <w:sz w:val="24"/>
        </w:rPr>
        <w:t xml:space="preserve"> March, 2023 is described below for service plans (Table 1). An example service plan is shown in Appendix 2.</w:t>
      </w:r>
      <w:r w:rsidRPr="00834C2A">
        <w:rPr>
          <w:rFonts w:ascii="Arial" w:hAnsi="Arial" w:cs="Arial"/>
          <w:b/>
          <w:sz w:val="24"/>
        </w:rPr>
        <w:t xml:space="preserve"> </w:t>
      </w:r>
      <w:r w:rsidRPr="00834C2A">
        <w:rPr>
          <w:rFonts w:ascii="Arial" w:hAnsi="Arial" w:cs="Arial"/>
          <w:sz w:val="24"/>
        </w:rPr>
        <w:t xml:space="preserve"> </w:t>
      </w:r>
    </w:p>
    <w:p w14:paraId="01942E59"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Notification to commence job planning was issued to CDs, service managers and consultants on 24</w:t>
      </w:r>
      <w:r w:rsidRPr="00834C2A">
        <w:rPr>
          <w:rFonts w:ascii="Arial" w:hAnsi="Arial" w:cs="Arial"/>
          <w:sz w:val="24"/>
          <w:vertAlign w:val="superscript"/>
        </w:rPr>
        <w:t>th</w:t>
      </w:r>
      <w:r w:rsidRPr="00834C2A">
        <w:rPr>
          <w:rFonts w:ascii="Arial" w:hAnsi="Arial" w:cs="Arial"/>
          <w:sz w:val="24"/>
        </w:rPr>
        <w:t xml:space="preserve"> February, 2023. This was delayed by 8 weeks from the usual 1</w:t>
      </w:r>
      <w:r w:rsidRPr="00834C2A">
        <w:rPr>
          <w:rFonts w:ascii="Arial" w:hAnsi="Arial" w:cs="Arial"/>
          <w:sz w:val="24"/>
          <w:vertAlign w:val="superscript"/>
        </w:rPr>
        <w:t>st</w:t>
      </w:r>
      <w:r w:rsidRPr="00834C2A">
        <w:rPr>
          <w:rFonts w:ascii="Arial" w:hAnsi="Arial" w:cs="Arial"/>
          <w:sz w:val="24"/>
        </w:rPr>
        <w:t xml:space="preserve"> January, due to a payroll issue. </w:t>
      </w:r>
    </w:p>
    <w:p w14:paraId="2CC2CBF3"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The status as of 30</w:t>
      </w:r>
      <w:r w:rsidRPr="00834C2A">
        <w:rPr>
          <w:rFonts w:ascii="Arial" w:hAnsi="Arial" w:cs="Arial"/>
          <w:sz w:val="24"/>
          <w:vertAlign w:val="superscript"/>
        </w:rPr>
        <w:t>th</w:t>
      </w:r>
      <w:r w:rsidRPr="00834C2A">
        <w:rPr>
          <w:rFonts w:ascii="Arial" w:hAnsi="Arial" w:cs="Arial"/>
          <w:sz w:val="24"/>
        </w:rPr>
        <w:t xml:space="preserve"> April, 2023 is described below for job plans (Table 2).</w:t>
      </w:r>
    </w:p>
    <w:p w14:paraId="4816E4EC" w14:textId="77777777" w:rsidR="00834C2A" w:rsidRPr="00834C2A" w:rsidRDefault="00834C2A" w:rsidP="00834C2A">
      <w:pPr>
        <w:pStyle w:val="ListParagraph"/>
        <w:numPr>
          <w:ilvl w:val="1"/>
          <w:numId w:val="25"/>
        </w:numPr>
        <w:spacing w:afterLines="200" w:after="480" w:line="276" w:lineRule="auto"/>
        <w:ind w:left="1418" w:hanging="709"/>
        <w:contextualSpacing/>
        <w:rPr>
          <w:rFonts w:ascii="Arial" w:hAnsi="Arial" w:cs="Arial"/>
          <w:sz w:val="24"/>
        </w:rPr>
      </w:pPr>
      <w:r w:rsidRPr="00834C2A">
        <w:rPr>
          <w:rFonts w:ascii="Arial" w:hAnsi="Arial" w:cs="Arial"/>
          <w:sz w:val="24"/>
        </w:rPr>
        <w:t>Two job plans from the prior year (2022-23) remained incomplete at 31</w:t>
      </w:r>
      <w:r w:rsidRPr="00834C2A">
        <w:rPr>
          <w:rFonts w:ascii="Arial" w:hAnsi="Arial" w:cs="Arial"/>
          <w:sz w:val="24"/>
          <w:vertAlign w:val="superscript"/>
        </w:rPr>
        <w:t>st</w:t>
      </w:r>
      <w:r w:rsidRPr="00834C2A">
        <w:rPr>
          <w:rFonts w:ascii="Arial" w:hAnsi="Arial" w:cs="Arial"/>
          <w:sz w:val="24"/>
        </w:rPr>
        <w:t xml:space="preserve"> March, 2023. One doctor remains in dispute over the job plan and the mediation process has been inappropriately protracted. The other doctor was not engaging with the process, but has now signed off his job plan on 15</w:t>
      </w:r>
      <w:r w:rsidRPr="00834C2A">
        <w:rPr>
          <w:rFonts w:ascii="Arial" w:hAnsi="Arial" w:cs="Arial"/>
          <w:sz w:val="24"/>
          <w:vertAlign w:val="superscript"/>
        </w:rPr>
        <w:t>th</w:t>
      </w:r>
      <w:r w:rsidRPr="00834C2A">
        <w:rPr>
          <w:rFonts w:ascii="Arial" w:hAnsi="Arial" w:cs="Arial"/>
          <w:sz w:val="24"/>
        </w:rPr>
        <w:t xml:space="preserve"> March, 2023. </w:t>
      </w:r>
    </w:p>
    <w:p w14:paraId="50A0D6E6" w14:textId="3B4222CC" w:rsidR="0008402E" w:rsidRDefault="0008402E" w:rsidP="0008402E">
      <w:pPr>
        <w:jc w:val="center"/>
        <w:rPr>
          <w:b/>
        </w:rPr>
      </w:pPr>
      <w:r w:rsidRPr="00773865">
        <w:rPr>
          <w:b/>
        </w:rPr>
        <w:t>Table 1. Current status of 2023-24 Service Plans (31/03/23)</w:t>
      </w:r>
    </w:p>
    <w:p w14:paraId="733DC5CC" w14:textId="77777777" w:rsidR="0008402E" w:rsidRDefault="0008402E" w:rsidP="0008402E">
      <w:pPr>
        <w:jc w:val="center"/>
      </w:pPr>
    </w:p>
    <w:tbl>
      <w:tblPr>
        <w:tblStyle w:val="TableGrid"/>
        <w:tblW w:w="0" w:type="auto"/>
        <w:jc w:val="center"/>
        <w:tblLook w:val="04A0" w:firstRow="1" w:lastRow="0" w:firstColumn="1" w:lastColumn="0" w:noHBand="0" w:noVBand="1"/>
      </w:tblPr>
      <w:tblGrid>
        <w:gridCol w:w="3085"/>
        <w:gridCol w:w="2450"/>
      </w:tblGrid>
      <w:tr w:rsidR="00834C2A" w:rsidRPr="006971F3" w14:paraId="1DC6213E" w14:textId="77777777" w:rsidTr="00834C2A">
        <w:trPr>
          <w:jc w:val="center"/>
        </w:trPr>
        <w:tc>
          <w:tcPr>
            <w:tcW w:w="3085" w:type="dxa"/>
            <w:shd w:val="clear" w:color="auto" w:fill="D9D9D9" w:themeFill="background1" w:themeFillShade="D9"/>
          </w:tcPr>
          <w:p w14:paraId="22AC70D1" w14:textId="77777777" w:rsidR="00834C2A" w:rsidRPr="006971F3" w:rsidRDefault="00834C2A" w:rsidP="00834C2A">
            <w:pPr>
              <w:pStyle w:val="ListParagraph"/>
              <w:spacing w:line="276" w:lineRule="auto"/>
              <w:ind w:left="0"/>
              <w:rPr>
                <w:b/>
              </w:rPr>
            </w:pPr>
            <w:r w:rsidRPr="006971F3">
              <w:rPr>
                <w:b/>
              </w:rPr>
              <w:t>Department</w:t>
            </w:r>
          </w:p>
        </w:tc>
        <w:tc>
          <w:tcPr>
            <w:tcW w:w="2450" w:type="dxa"/>
            <w:shd w:val="clear" w:color="auto" w:fill="D9D9D9" w:themeFill="background1" w:themeFillShade="D9"/>
          </w:tcPr>
          <w:p w14:paraId="4C70C86F" w14:textId="77777777" w:rsidR="00834C2A" w:rsidRPr="006971F3" w:rsidRDefault="00834C2A" w:rsidP="00834C2A">
            <w:pPr>
              <w:pStyle w:val="ListParagraph"/>
              <w:spacing w:line="276" w:lineRule="auto"/>
              <w:ind w:left="0"/>
              <w:rPr>
                <w:b/>
              </w:rPr>
            </w:pPr>
            <w:r w:rsidRPr="006971F3">
              <w:rPr>
                <w:b/>
              </w:rPr>
              <w:t>Service Plan Status</w:t>
            </w:r>
          </w:p>
        </w:tc>
      </w:tr>
      <w:tr w:rsidR="00834C2A" w14:paraId="7D4A8882" w14:textId="77777777" w:rsidTr="00834C2A">
        <w:trPr>
          <w:jc w:val="center"/>
        </w:trPr>
        <w:tc>
          <w:tcPr>
            <w:tcW w:w="3085" w:type="dxa"/>
          </w:tcPr>
          <w:p w14:paraId="54F615F9" w14:textId="77777777" w:rsidR="00834C2A" w:rsidRDefault="00834C2A" w:rsidP="00834C2A">
            <w:pPr>
              <w:pStyle w:val="ListParagraph"/>
              <w:spacing w:line="276" w:lineRule="auto"/>
              <w:ind w:left="0"/>
            </w:pPr>
            <w:r>
              <w:t>Interventional Cardiology</w:t>
            </w:r>
          </w:p>
        </w:tc>
        <w:tc>
          <w:tcPr>
            <w:tcW w:w="2450" w:type="dxa"/>
            <w:shd w:val="clear" w:color="auto" w:fill="C5E0B3" w:themeFill="accent6" w:themeFillTint="66"/>
          </w:tcPr>
          <w:p w14:paraId="7FB5D21C" w14:textId="77777777" w:rsidR="00834C2A" w:rsidRDefault="00834C2A" w:rsidP="00834C2A">
            <w:pPr>
              <w:pStyle w:val="ListParagraph"/>
              <w:spacing w:line="276" w:lineRule="auto"/>
              <w:ind w:left="0"/>
            </w:pPr>
            <w:r>
              <w:t>Approved EDG 19/12/23</w:t>
            </w:r>
          </w:p>
        </w:tc>
      </w:tr>
      <w:tr w:rsidR="00834C2A" w14:paraId="0180B417" w14:textId="77777777" w:rsidTr="00834C2A">
        <w:trPr>
          <w:jc w:val="center"/>
        </w:trPr>
        <w:tc>
          <w:tcPr>
            <w:tcW w:w="3085" w:type="dxa"/>
          </w:tcPr>
          <w:p w14:paraId="2F63EBAC" w14:textId="77777777" w:rsidR="00834C2A" w:rsidRDefault="00834C2A" w:rsidP="00834C2A">
            <w:pPr>
              <w:pStyle w:val="ListParagraph"/>
              <w:spacing w:line="276" w:lineRule="auto"/>
              <w:ind w:left="0"/>
            </w:pPr>
            <w:r>
              <w:t>Electrophysiology &amp; Devices</w:t>
            </w:r>
          </w:p>
        </w:tc>
        <w:tc>
          <w:tcPr>
            <w:tcW w:w="2450" w:type="dxa"/>
            <w:shd w:val="clear" w:color="auto" w:fill="C5E0B3" w:themeFill="accent6" w:themeFillTint="66"/>
          </w:tcPr>
          <w:p w14:paraId="2754F67C" w14:textId="77777777" w:rsidR="00834C2A" w:rsidRDefault="00834C2A" w:rsidP="00834C2A">
            <w:pPr>
              <w:pStyle w:val="ListParagraph"/>
              <w:spacing w:line="276" w:lineRule="auto"/>
              <w:ind w:left="0"/>
            </w:pPr>
            <w:r>
              <w:t>Approved EDG 19/12/23</w:t>
            </w:r>
          </w:p>
        </w:tc>
      </w:tr>
      <w:tr w:rsidR="00834C2A" w14:paraId="3D2FEC62" w14:textId="77777777" w:rsidTr="00834C2A">
        <w:trPr>
          <w:jc w:val="center"/>
        </w:trPr>
        <w:tc>
          <w:tcPr>
            <w:tcW w:w="3085" w:type="dxa"/>
          </w:tcPr>
          <w:p w14:paraId="41897CF2" w14:textId="77777777" w:rsidR="00834C2A" w:rsidRDefault="00834C2A" w:rsidP="00834C2A">
            <w:pPr>
              <w:pStyle w:val="ListParagraph"/>
              <w:spacing w:line="276" w:lineRule="auto"/>
              <w:ind w:left="0"/>
            </w:pPr>
            <w:r>
              <w:t>SACCS</w:t>
            </w:r>
          </w:p>
        </w:tc>
        <w:tc>
          <w:tcPr>
            <w:tcW w:w="2450" w:type="dxa"/>
            <w:shd w:val="clear" w:color="auto" w:fill="C5E0B3" w:themeFill="accent6" w:themeFillTint="66"/>
          </w:tcPr>
          <w:p w14:paraId="528B184C" w14:textId="77777777" w:rsidR="00834C2A" w:rsidRDefault="00834C2A" w:rsidP="00834C2A">
            <w:pPr>
              <w:pStyle w:val="ListParagraph"/>
              <w:spacing w:line="276" w:lineRule="auto"/>
              <w:ind w:left="0"/>
            </w:pPr>
            <w:r>
              <w:t>Approved EDG 19/12/23</w:t>
            </w:r>
          </w:p>
        </w:tc>
      </w:tr>
      <w:tr w:rsidR="00834C2A" w14:paraId="2295F650" w14:textId="77777777" w:rsidTr="00834C2A">
        <w:trPr>
          <w:jc w:val="center"/>
        </w:trPr>
        <w:tc>
          <w:tcPr>
            <w:tcW w:w="3085" w:type="dxa"/>
          </w:tcPr>
          <w:p w14:paraId="728C3E18" w14:textId="77777777" w:rsidR="00834C2A" w:rsidRDefault="00834C2A" w:rsidP="00834C2A">
            <w:pPr>
              <w:pStyle w:val="ListParagraph"/>
              <w:spacing w:line="276" w:lineRule="auto"/>
              <w:ind w:left="0"/>
            </w:pPr>
            <w:r>
              <w:t>SNAHFS (Cardiology)</w:t>
            </w:r>
          </w:p>
        </w:tc>
        <w:tc>
          <w:tcPr>
            <w:tcW w:w="2450" w:type="dxa"/>
            <w:shd w:val="clear" w:color="auto" w:fill="C5E0B3" w:themeFill="accent6" w:themeFillTint="66"/>
          </w:tcPr>
          <w:p w14:paraId="09371E66" w14:textId="77777777" w:rsidR="00834C2A" w:rsidRDefault="00834C2A" w:rsidP="00834C2A">
            <w:pPr>
              <w:pStyle w:val="ListParagraph"/>
              <w:spacing w:line="276" w:lineRule="auto"/>
              <w:ind w:left="0"/>
            </w:pPr>
            <w:r>
              <w:t>Approved EDG 19/12/23</w:t>
            </w:r>
          </w:p>
        </w:tc>
      </w:tr>
      <w:tr w:rsidR="00834C2A" w14:paraId="18DF9DDD" w14:textId="77777777" w:rsidTr="00834C2A">
        <w:trPr>
          <w:jc w:val="center"/>
        </w:trPr>
        <w:tc>
          <w:tcPr>
            <w:tcW w:w="3085" w:type="dxa"/>
          </w:tcPr>
          <w:p w14:paraId="6E172AEF" w14:textId="77777777" w:rsidR="00834C2A" w:rsidRDefault="00834C2A" w:rsidP="00834C2A">
            <w:pPr>
              <w:pStyle w:val="ListParagraph"/>
              <w:spacing w:line="276" w:lineRule="auto"/>
              <w:ind w:left="0"/>
            </w:pPr>
            <w:r>
              <w:t>Cardiac Surgery</w:t>
            </w:r>
          </w:p>
        </w:tc>
        <w:tc>
          <w:tcPr>
            <w:tcW w:w="2450" w:type="dxa"/>
            <w:shd w:val="clear" w:color="auto" w:fill="C5E0B3" w:themeFill="accent6" w:themeFillTint="66"/>
          </w:tcPr>
          <w:p w14:paraId="09D704CB" w14:textId="77777777" w:rsidR="00834C2A" w:rsidRDefault="00834C2A" w:rsidP="00834C2A">
            <w:pPr>
              <w:pStyle w:val="ListParagraph"/>
              <w:spacing w:line="276" w:lineRule="auto"/>
              <w:ind w:left="0"/>
            </w:pPr>
            <w:r>
              <w:t>Approved EDG 19/12/23</w:t>
            </w:r>
          </w:p>
        </w:tc>
      </w:tr>
      <w:tr w:rsidR="00834C2A" w14:paraId="55DF2081" w14:textId="77777777" w:rsidTr="00834C2A">
        <w:trPr>
          <w:jc w:val="center"/>
        </w:trPr>
        <w:tc>
          <w:tcPr>
            <w:tcW w:w="3085" w:type="dxa"/>
          </w:tcPr>
          <w:p w14:paraId="55B7F103" w14:textId="77777777" w:rsidR="00834C2A" w:rsidRDefault="00834C2A" w:rsidP="00834C2A">
            <w:pPr>
              <w:pStyle w:val="ListParagraph"/>
              <w:spacing w:line="276" w:lineRule="auto"/>
              <w:ind w:left="0"/>
            </w:pPr>
            <w:r>
              <w:t>SNAHFS (Surgery)</w:t>
            </w:r>
          </w:p>
        </w:tc>
        <w:tc>
          <w:tcPr>
            <w:tcW w:w="2450" w:type="dxa"/>
            <w:shd w:val="clear" w:color="auto" w:fill="C5E0B3" w:themeFill="accent6" w:themeFillTint="66"/>
          </w:tcPr>
          <w:p w14:paraId="0CA5F61B" w14:textId="77777777" w:rsidR="00834C2A" w:rsidRDefault="00834C2A" w:rsidP="00834C2A">
            <w:pPr>
              <w:pStyle w:val="ListParagraph"/>
              <w:spacing w:line="276" w:lineRule="auto"/>
              <w:ind w:left="0"/>
            </w:pPr>
            <w:r>
              <w:t>Approved EDG 19/12/23</w:t>
            </w:r>
          </w:p>
        </w:tc>
      </w:tr>
      <w:tr w:rsidR="00834C2A" w14:paraId="6F664EBE" w14:textId="77777777" w:rsidTr="00834C2A">
        <w:trPr>
          <w:jc w:val="center"/>
        </w:trPr>
        <w:tc>
          <w:tcPr>
            <w:tcW w:w="3085" w:type="dxa"/>
          </w:tcPr>
          <w:p w14:paraId="6BEEE5A1" w14:textId="77777777" w:rsidR="00834C2A" w:rsidRDefault="00834C2A" w:rsidP="00834C2A">
            <w:pPr>
              <w:pStyle w:val="ListParagraph"/>
              <w:spacing w:line="276" w:lineRule="auto"/>
              <w:ind w:left="0"/>
            </w:pPr>
            <w:r>
              <w:t>Thoracic Surgery</w:t>
            </w:r>
          </w:p>
        </w:tc>
        <w:tc>
          <w:tcPr>
            <w:tcW w:w="2450" w:type="dxa"/>
            <w:shd w:val="clear" w:color="auto" w:fill="C5E0B3" w:themeFill="accent6" w:themeFillTint="66"/>
          </w:tcPr>
          <w:p w14:paraId="46EC397D" w14:textId="77777777" w:rsidR="00834C2A" w:rsidRDefault="00834C2A" w:rsidP="00834C2A">
            <w:pPr>
              <w:pStyle w:val="ListParagraph"/>
              <w:spacing w:line="276" w:lineRule="auto"/>
              <w:ind w:left="0"/>
            </w:pPr>
            <w:r>
              <w:t>Approved EDG 19/12/23</w:t>
            </w:r>
          </w:p>
        </w:tc>
      </w:tr>
      <w:tr w:rsidR="00834C2A" w14:paraId="65D73AC1" w14:textId="77777777" w:rsidTr="00834C2A">
        <w:trPr>
          <w:jc w:val="center"/>
        </w:trPr>
        <w:tc>
          <w:tcPr>
            <w:tcW w:w="3085" w:type="dxa"/>
          </w:tcPr>
          <w:p w14:paraId="42E7C32A" w14:textId="77777777" w:rsidR="00834C2A" w:rsidRDefault="00834C2A" w:rsidP="00834C2A">
            <w:pPr>
              <w:pStyle w:val="ListParagraph"/>
              <w:spacing w:line="276" w:lineRule="auto"/>
              <w:ind w:left="0"/>
            </w:pPr>
            <w:r>
              <w:t>Anaesthetics (Cardiothoracic)</w:t>
            </w:r>
          </w:p>
        </w:tc>
        <w:tc>
          <w:tcPr>
            <w:tcW w:w="2450" w:type="dxa"/>
            <w:shd w:val="clear" w:color="auto" w:fill="C5E0B3" w:themeFill="accent6" w:themeFillTint="66"/>
          </w:tcPr>
          <w:p w14:paraId="5036EAB6" w14:textId="77777777" w:rsidR="00834C2A" w:rsidRDefault="00834C2A" w:rsidP="00834C2A">
            <w:pPr>
              <w:pStyle w:val="ListParagraph"/>
              <w:spacing w:line="276" w:lineRule="auto"/>
              <w:ind w:left="0"/>
            </w:pPr>
            <w:r>
              <w:t>Approved EDG 19/12/23</w:t>
            </w:r>
          </w:p>
        </w:tc>
      </w:tr>
      <w:tr w:rsidR="00834C2A" w14:paraId="22830081" w14:textId="77777777" w:rsidTr="00834C2A">
        <w:trPr>
          <w:jc w:val="center"/>
        </w:trPr>
        <w:tc>
          <w:tcPr>
            <w:tcW w:w="3085" w:type="dxa"/>
          </w:tcPr>
          <w:p w14:paraId="0CF5FADF" w14:textId="77777777" w:rsidR="00834C2A" w:rsidRDefault="00834C2A" w:rsidP="00834C2A">
            <w:pPr>
              <w:pStyle w:val="ListParagraph"/>
              <w:spacing w:line="276" w:lineRule="auto"/>
              <w:ind w:left="0"/>
            </w:pPr>
            <w:r>
              <w:t>Anaesthetics (Orthogeneral)</w:t>
            </w:r>
          </w:p>
        </w:tc>
        <w:tc>
          <w:tcPr>
            <w:tcW w:w="2450" w:type="dxa"/>
            <w:shd w:val="clear" w:color="auto" w:fill="C5E0B3" w:themeFill="accent6" w:themeFillTint="66"/>
          </w:tcPr>
          <w:p w14:paraId="53A6010C" w14:textId="77777777" w:rsidR="00834C2A" w:rsidRDefault="00834C2A" w:rsidP="00834C2A">
            <w:pPr>
              <w:pStyle w:val="ListParagraph"/>
              <w:spacing w:line="276" w:lineRule="auto"/>
              <w:ind w:left="0"/>
            </w:pPr>
            <w:r>
              <w:t>Approved EDG 19/12/23</w:t>
            </w:r>
          </w:p>
        </w:tc>
      </w:tr>
      <w:tr w:rsidR="00834C2A" w14:paraId="6D89DC4B" w14:textId="77777777" w:rsidTr="00834C2A">
        <w:trPr>
          <w:jc w:val="center"/>
        </w:trPr>
        <w:tc>
          <w:tcPr>
            <w:tcW w:w="3085" w:type="dxa"/>
          </w:tcPr>
          <w:p w14:paraId="16B711DC" w14:textId="77777777" w:rsidR="00834C2A" w:rsidRDefault="00834C2A" w:rsidP="00834C2A">
            <w:pPr>
              <w:pStyle w:val="ListParagraph"/>
              <w:spacing w:line="276" w:lineRule="auto"/>
              <w:ind w:left="0"/>
            </w:pPr>
            <w:r>
              <w:t>General Surgery</w:t>
            </w:r>
          </w:p>
        </w:tc>
        <w:tc>
          <w:tcPr>
            <w:tcW w:w="2450" w:type="dxa"/>
            <w:shd w:val="clear" w:color="auto" w:fill="C5E0B3" w:themeFill="accent6" w:themeFillTint="66"/>
          </w:tcPr>
          <w:p w14:paraId="0834D2DB" w14:textId="77777777" w:rsidR="00834C2A" w:rsidRDefault="00834C2A" w:rsidP="00834C2A">
            <w:pPr>
              <w:pStyle w:val="ListParagraph"/>
              <w:spacing w:line="276" w:lineRule="auto"/>
              <w:ind w:left="0"/>
            </w:pPr>
            <w:r>
              <w:t>Approved EDG 19/12/23</w:t>
            </w:r>
          </w:p>
        </w:tc>
      </w:tr>
      <w:tr w:rsidR="00834C2A" w14:paraId="7BCEA288" w14:textId="77777777" w:rsidTr="00834C2A">
        <w:trPr>
          <w:jc w:val="center"/>
        </w:trPr>
        <w:tc>
          <w:tcPr>
            <w:tcW w:w="3085" w:type="dxa"/>
          </w:tcPr>
          <w:p w14:paraId="5CD5270D" w14:textId="77777777" w:rsidR="00834C2A" w:rsidRDefault="00834C2A" w:rsidP="00834C2A">
            <w:pPr>
              <w:pStyle w:val="ListParagraph"/>
              <w:spacing w:line="276" w:lineRule="auto"/>
              <w:ind w:left="0"/>
            </w:pPr>
            <w:r>
              <w:t>Ophthalmology</w:t>
            </w:r>
          </w:p>
        </w:tc>
        <w:tc>
          <w:tcPr>
            <w:tcW w:w="2450" w:type="dxa"/>
            <w:shd w:val="clear" w:color="auto" w:fill="C5E0B3" w:themeFill="accent6" w:themeFillTint="66"/>
          </w:tcPr>
          <w:p w14:paraId="7847F6A9" w14:textId="77777777" w:rsidR="00834C2A" w:rsidRDefault="00834C2A" w:rsidP="00834C2A">
            <w:pPr>
              <w:pStyle w:val="ListParagraph"/>
              <w:spacing w:line="276" w:lineRule="auto"/>
              <w:ind w:left="0"/>
            </w:pPr>
            <w:r>
              <w:t>Approved EDG 19/12/23</w:t>
            </w:r>
          </w:p>
        </w:tc>
      </w:tr>
      <w:tr w:rsidR="00834C2A" w14:paraId="0EB5F67D" w14:textId="77777777" w:rsidTr="00834C2A">
        <w:trPr>
          <w:jc w:val="center"/>
        </w:trPr>
        <w:tc>
          <w:tcPr>
            <w:tcW w:w="3085" w:type="dxa"/>
          </w:tcPr>
          <w:p w14:paraId="413E4666" w14:textId="77777777" w:rsidR="00834C2A" w:rsidRDefault="00834C2A" w:rsidP="00834C2A">
            <w:pPr>
              <w:pStyle w:val="ListParagraph"/>
              <w:spacing w:line="276" w:lineRule="auto"/>
              <w:ind w:left="0"/>
            </w:pPr>
            <w:r>
              <w:t>Orthopaedics</w:t>
            </w:r>
          </w:p>
        </w:tc>
        <w:tc>
          <w:tcPr>
            <w:tcW w:w="2450" w:type="dxa"/>
            <w:shd w:val="clear" w:color="auto" w:fill="C5E0B3" w:themeFill="accent6" w:themeFillTint="66"/>
          </w:tcPr>
          <w:p w14:paraId="0D1F8ECD" w14:textId="77777777" w:rsidR="00834C2A" w:rsidRDefault="00834C2A" w:rsidP="00834C2A">
            <w:pPr>
              <w:pStyle w:val="ListParagraph"/>
              <w:spacing w:line="276" w:lineRule="auto"/>
              <w:ind w:left="0"/>
            </w:pPr>
            <w:r>
              <w:t>Approved EDG 19/12/23</w:t>
            </w:r>
          </w:p>
        </w:tc>
      </w:tr>
    </w:tbl>
    <w:p w14:paraId="61476819" w14:textId="3771F915" w:rsidR="0008402E" w:rsidRDefault="0008402E" w:rsidP="0008402E">
      <w:pPr>
        <w:spacing w:afterLines="200" w:after="480"/>
        <w:contextualSpacing/>
        <w:rPr>
          <w:b/>
        </w:rPr>
      </w:pPr>
    </w:p>
    <w:p w14:paraId="5835CBDC" w14:textId="5C1CD557" w:rsidR="0008402E" w:rsidRDefault="0008402E" w:rsidP="0008402E">
      <w:pPr>
        <w:spacing w:afterLines="200" w:after="480"/>
        <w:contextualSpacing/>
        <w:rPr>
          <w:b/>
        </w:rPr>
      </w:pPr>
    </w:p>
    <w:p w14:paraId="0B717EF9" w14:textId="1774A00A" w:rsidR="0008402E" w:rsidRDefault="0008402E" w:rsidP="0008402E">
      <w:pPr>
        <w:spacing w:afterLines="200" w:after="480"/>
        <w:contextualSpacing/>
        <w:rPr>
          <w:b/>
        </w:rPr>
      </w:pPr>
      <w:r>
        <w:rPr>
          <w:b/>
        </w:rPr>
        <w:t>Table 2. Current status of 2023-24</w:t>
      </w:r>
      <w:r w:rsidRPr="007C4E31">
        <w:rPr>
          <w:b/>
        </w:rPr>
        <w:t xml:space="preserve"> Job Planning Round</w:t>
      </w:r>
      <w:r>
        <w:rPr>
          <w:b/>
        </w:rPr>
        <w:t xml:space="preserve"> (30/04/23)</w:t>
      </w:r>
    </w:p>
    <w:p w14:paraId="702C6E4E" w14:textId="77777777" w:rsidR="0008402E" w:rsidRDefault="0008402E" w:rsidP="0008402E">
      <w:pPr>
        <w:spacing w:afterLines="200" w:after="480"/>
        <w:contextualSpacing/>
        <w:rPr>
          <w:b/>
        </w:rPr>
      </w:pPr>
    </w:p>
    <w:tbl>
      <w:tblPr>
        <w:tblStyle w:val="TableGrid"/>
        <w:tblW w:w="10038" w:type="dxa"/>
        <w:jc w:val="center"/>
        <w:tblLayout w:type="fixed"/>
        <w:tblLook w:val="04A0" w:firstRow="1" w:lastRow="0" w:firstColumn="1" w:lastColumn="0" w:noHBand="0" w:noVBand="1"/>
      </w:tblPr>
      <w:tblGrid>
        <w:gridCol w:w="1789"/>
        <w:gridCol w:w="551"/>
        <w:gridCol w:w="1283"/>
        <w:gridCol w:w="1283"/>
        <w:gridCol w:w="1283"/>
        <w:gridCol w:w="1283"/>
        <w:gridCol w:w="1283"/>
        <w:gridCol w:w="1283"/>
      </w:tblGrid>
      <w:tr w:rsidR="0008402E" w:rsidRPr="007C4E31" w14:paraId="5B4B1B80" w14:textId="77777777" w:rsidTr="0008402E">
        <w:trPr>
          <w:jc w:val="center"/>
        </w:trPr>
        <w:tc>
          <w:tcPr>
            <w:tcW w:w="1789" w:type="dxa"/>
            <w:shd w:val="clear" w:color="auto" w:fill="BFBFBF" w:themeFill="background1" w:themeFillShade="BF"/>
          </w:tcPr>
          <w:p w14:paraId="1C20BB8D" w14:textId="77777777" w:rsidR="0008402E" w:rsidRPr="007C4E31" w:rsidRDefault="0008402E" w:rsidP="0008402E">
            <w:pPr>
              <w:spacing w:afterLines="200" w:after="480" w:line="276" w:lineRule="auto"/>
              <w:contextualSpacing/>
              <w:rPr>
                <w:b/>
              </w:rPr>
            </w:pPr>
            <w:r w:rsidRPr="007C4E31">
              <w:rPr>
                <w:b/>
              </w:rPr>
              <w:t>Department</w:t>
            </w:r>
          </w:p>
        </w:tc>
        <w:tc>
          <w:tcPr>
            <w:tcW w:w="551" w:type="dxa"/>
            <w:shd w:val="clear" w:color="auto" w:fill="BFBFBF" w:themeFill="background1" w:themeFillShade="BF"/>
          </w:tcPr>
          <w:p w14:paraId="2EC7C054" w14:textId="77777777" w:rsidR="0008402E" w:rsidRPr="007C4E31" w:rsidRDefault="0008402E" w:rsidP="0008402E">
            <w:pPr>
              <w:spacing w:afterLines="200" w:after="480" w:line="276" w:lineRule="auto"/>
              <w:contextualSpacing/>
              <w:jc w:val="center"/>
              <w:rPr>
                <w:b/>
              </w:rPr>
            </w:pPr>
            <w:r w:rsidRPr="007C4E31">
              <w:rPr>
                <w:b/>
              </w:rPr>
              <w:t>N</w:t>
            </w:r>
          </w:p>
        </w:tc>
        <w:tc>
          <w:tcPr>
            <w:tcW w:w="1283" w:type="dxa"/>
            <w:shd w:val="clear" w:color="auto" w:fill="BFBFBF" w:themeFill="background1" w:themeFillShade="BF"/>
          </w:tcPr>
          <w:p w14:paraId="402A2185" w14:textId="77777777" w:rsidR="0008402E" w:rsidRPr="007C4E31" w:rsidRDefault="0008402E" w:rsidP="0008402E">
            <w:pPr>
              <w:spacing w:afterLines="200" w:after="480" w:line="276" w:lineRule="auto"/>
              <w:contextualSpacing/>
              <w:jc w:val="center"/>
              <w:rPr>
                <w:b/>
              </w:rPr>
            </w:pPr>
            <w:r w:rsidRPr="007C4E31">
              <w:rPr>
                <w:b/>
              </w:rPr>
              <w:t>Discussion</w:t>
            </w:r>
          </w:p>
        </w:tc>
        <w:tc>
          <w:tcPr>
            <w:tcW w:w="1283" w:type="dxa"/>
            <w:shd w:val="clear" w:color="auto" w:fill="BFBFBF" w:themeFill="background1" w:themeFillShade="BF"/>
          </w:tcPr>
          <w:p w14:paraId="2B54BE57" w14:textId="77777777" w:rsidR="0008402E" w:rsidRPr="007C4E31" w:rsidRDefault="0008402E" w:rsidP="0008402E">
            <w:pPr>
              <w:spacing w:afterLines="200" w:after="480" w:line="276" w:lineRule="auto"/>
              <w:contextualSpacing/>
              <w:jc w:val="center"/>
              <w:rPr>
                <w:b/>
              </w:rPr>
            </w:pPr>
            <w:r>
              <w:rPr>
                <w:b/>
              </w:rPr>
              <w:t xml:space="preserve">Awaiting </w:t>
            </w:r>
            <w:r w:rsidRPr="007C4E31">
              <w:rPr>
                <w:b/>
              </w:rPr>
              <w:t>1</w:t>
            </w:r>
            <w:r w:rsidRPr="007C4E31">
              <w:rPr>
                <w:b/>
                <w:vertAlign w:val="superscript"/>
              </w:rPr>
              <w:t>st</w:t>
            </w:r>
            <w:r>
              <w:rPr>
                <w:b/>
              </w:rPr>
              <w:t xml:space="preserve"> Sign-Off CD</w:t>
            </w:r>
          </w:p>
        </w:tc>
        <w:tc>
          <w:tcPr>
            <w:tcW w:w="1283" w:type="dxa"/>
            <w:shd w:val="clear" w:color="auto" w:fill="BFBFBF" w:themeFill="background1" w:themeFillShade="BF"/>
          </w:tcPr>
          <w:p w14:paraId="6D16CCF8" w14:textId="77777777" w:rsidR="0008402E" w:rsidRPr="007C4E31" w:rsidRDefault="0008402E" w:rsidP="0008402E">
            <w:pPr>
              <w:spacing w:afterLines="200" w:after="480" w:line="276" w:lineRule="auto"/>
              <w:contextualSpacing/>
              <w:jc w:val="center"/>
              <w:rPr>
                <w:b/>
              </w:rPr>
            </w:pPr>
            <w:r>
              <w:rPr>
                <w:b/>
              </w:rPr>
              <w:t>Awaiting</w:t>
            </w:r>
            <w:r w:rsidRPr="007C4E31">
              <w:rPr>
                <w:b/>
              </w:rPr>
              <w:t xml:space="preserve"> 1</w:t>
            </w:r>
            <w:r w:rsidRPr="007C4E31">
              <w:rPr>
                <w:b/>
                <w:vertAlign w:val="superscript"/>
              </w:rPr>
              <w:t>st</w:t>
            </w:r>
            <w:r w:rsidRPr="007C4E31">
              <w:rPr>
                <w:b/>
              </w:rPr>
              <w:t xml:space="preserve"> Sign-Off Doctor</w:t>
            </w:r>
          </w:p>
        </w:tc>
        <w:tc>
          <w:tcPr>
            <w:tcW w:w="1283" w:type="dxa"/>
            <w:shd w:val="clear" w:color="auto" w:fill="BFBFBF" w:themeFill="background1" w:themeFillShade="BF"/>
          </w:tcPr>
          <w:p w14:paraId="1EC23D3B" w14:textId="77777777" w:rsidR="0008402E" w:rsidRPr="007C4E31" w:rsidRDefault="0008402E" w:rsidP="0008402E">
            <w:pPr>
              <w:spacing w:afterLines="200" w:after="480" w:line="276" w:lineRule="auto"/>
              <w:contextualSpacing/>
              <w:jc w:val="center"/>
              <w:rPr>
                <w:b/>
              </w:rPr>
            </w:pPr>
            <w:r>
              <w:rPr>
                <w:b/>
              </w:rPr>
              <w:t>Awaiting</w:t>
            </w:r>
            <w:r w:rsidRPr="007C4E31">
              <w:rPr>
                <w:b/>
              </w:rPr>
              <w:t xml:space="preserve"> 2</w:t>
            </w:r>
            <w:r w:rsidRPr="007C4E31">
              <w:rPr>
                <w:b/>
                <w:vertAlign w:val="superscript"/>
              </w:rPr>
              <w:t>nd</w:t>
            </w:r>
            <w:r w:rsidRPr="007C4E31">
              <w:rPr>
                <w:b/>
              </w:rPr>
              <w:t xml:space="preserve"> Sign-Off</w:t>
            </w:r>
            <w:r>
              <w:rPr>
                <w:b/>
              </w:rPr>
              <w:t xml:space="preserve"> AMD</w:t>
            </w:r>
          </w:p>
        </w:tc>
        <w:tc>
          <w:tcPr>
            <w:tcW w:w="1283" w:type="dxa"/>
            <w:shd w:val="clear" w:color="auto" w:fill="BFBFBF" w:themeFill="background1" w:themeFillShade="BF"/>
          </w:tcPr>
          <w:p w14:paraId="1CB3D315" w14:textId="77777777" w:rsidR="0008402E" w:rsidRDefault="0008402E" w:rsidP="0008402E">
            <w:pPr>
              <w:spacing w:afterLines="200" w:after="480" w:line="276" w:lineRule="auto"/>
              <w:contextualSpacing/>
              <w:jc w:val="center"/>
              <w:rPr>
                <w:b/>
              </w:rPr>
            </w:pPr>
            <w:r>
              <w:rPr>
                <w:b/>
              </w:rPr>
              <w:t>Awaiting</w:t>
            </w:r>
            <w:r w:rsidRPr="007C4E31">
              <w:rPr>
                <w:b/>
              </w:rPr>
              <w:t xml:space="preserve"> 3</w:t>
            </w:r>
            <w:r w:rsidRPr="007C4E31">
              <w:rPr>
                <w:b/>
                <w:vertAlign w:val="superscript"/>
              </w:rPr>
              <w:t>rd</w:t>
            </w:r>
            <w:r w:rsidRPr="007C4E31">
              <w:rPr>
                <w:b/>
              </w:rPr>
              <w:t xml:space="preserve"> Sign-Off</w:t>
            </w:r>
          </w:p>
          <w:p w14:paraId="39B58D84" w14:textId="77777777" w:rsidR="0008402E" w:rsidRPr="007C4E31" w:rsidRDefault="0008402E" w:rsidP="0008402E">
            <w:pPr>
              <w:spacing w:afterLines="200" w:after="480" w:line="276" w:lineRule="auto"/>
              <w:contextualSpacing/>
              <w:jc w:val="center"/>
              <w:rPr>
                <w:b/>
              </w:rPr>
            </w:pPr>
            <w:r>
              <w:rPr>
                <w:b/>
              </w:rPr>
              <w:t>MD</w:t>
            </w:r>
          </w:p>
        </w:tc>
        <w:tc>
          <w:tcPr>
            <w:tcW w:w="1283" w:type="dxa"/>
            <w:shd w:val="clear" w:color="auto" w:fill="BFBFBF" w:themeFill="background1" w:themeFillShade="BF"/>
          </w:tcPr>
          <w:p w14:paraId="0502E656" w14:textId="77777777" w:rsidR="0008402E" w:rsidRPr="007C4E31" w:rsidRDefault="0008402E" w:rsidP="0008402E">
            <w:pPr>
              <w:spacing w:afterLines="200" w:after="480" w:line="276" w:lineRule="auto"/>
              <w:contextualSpacing/>
              <w:jc w:val="center"/>
              <w:rPr>
                <w:b/>
              </w:rPr>
            </w:pPr>
            <w:r>
              <w:rPr>
                <w:b/>
              </w:rPr>
              <w:t>Signed Off</w:t>
            </w:r>
          </w:p>
        </w:tc>
      </w:tr>
      <w:tr w:rsidR="0008402E" w14:paraId="79790742" w14:textId="77777777" w:rsidTr="0008402E">
        <w:trPr>
          <w:jc w:val="center"/>
        </w:trPr>
        <w:tc>
          <w:tcPr>
            <w:tcW w:w="1789" w:type="dxa"/>
            <w:shd w:val="clear" w:color="auto" w:fill="D9D9D9" w:themeFill="background1" w:themeFillShade="D9"/>
          </w:tcPr>
          <w:p w14:paraId="6B6AE86C" w14:textId="77777777" w:rsidR="0008402E" w:rsidRDefault="0008402E" w:rsidP="0008402E">
            <w:pPr>
              <w:spacing w:afterLines="200" w:after="480" w:line="276" w:lineRule="auto"/>
              <w:contextualSpacing/>
            </w:pPr>
            <w:r>
              <w:t>AMDs</w:t>
            </w:r>
          </w:p>
        </w:tc>
        <w:tc>
          <w:tcPr>
            <w:tcW w:w="551" w:type="dxa"/>
            <w:shd w:val="clear" w:color="auto" w:fill="D9D9D9" w:themeFill="background1" w:themeFillShade="D9"/>
          </w:tcPr>
          <w:p w14:paraId="7F6358CA" w14:textId="77777777" w:rsidR="0008402E" w:rsidRDefault="0008402E" w:rsidP="0008402E">
            <w:pPr>
              <w:spacing w:afterLines="200" w:after="480" w:line="276" w:lineRule="auto"/>
              <w:contextualSpacing/>
              <w:jc w:val="center"/>
            </w:pPr>
            <w:r>
              <w:t>2</w:t>
            </w:r>
          </w:p>
        </w:tc>
        <w:tc>
          <w:tcPr>
            <w:tcW w:w="1283" w:type="dxa"/>
            <w:shd w:val="clear" w:color="auto" w:fill="D9D9D9" w:themeFill="background1" w:themeFillShade="D9"/>
            <w:vAlign w:val="center"/>
          </w:tcPr>
          <w:p w14:paraId="21522A68"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D9D9D9" w:themeFill="background1" w:themeFillShade="D9"/>
            <w:vAlign w:val="center"/>
          </w:tcPr>
          <w:p w14:paraId="68319658"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D9D9D9" w:themeFill="background1" w:themeFillShade="D9"/>
            <w:vAlign w:val="center"/>
          </w:tcPr>
          <w:p w14:paraId="5161A182"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D9D9D9" w:themeFill="background1" w:themeFillShade="D9"/>
            <w:vAlign w:val="center"/>
          </w:tcPr>
          <w:p w14:paraId="297DD584"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D9D9D9" w:themeFill="background1" w:themeFillShade="D9"/>
            <w:vAlign w:val="center"/>
          </w:tcPr>
          <w:p w14:paraId="5B74E1E6"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D9D9D9" w:themeFill="background1" w:themeFillShade="D9"/>
          </w:tcPr>
          <w:p w14:paraId="2E0B1032"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r>
      <w:tr w:rsidR="0008402E" w14:paraId="74AE1654" w14:textId="77777777" w:rsidTr="0008402E">
        <w:trPr>
          <w:jc w:val="center"/>
        </w:trPr>
        <w:tc>
          <w:tcPr>
            <w:tcW w:w="1789" w:type="dxa"/>
            <w:shd w:val="clear" w:color="auto" w:fill="F2F2F2" w:themeFill="background1" w:themeFillShade="F2"/>
          </w:tcPr>
          <w:p w14:paraId="3318588D" w14:textId="77777777" w:rsidR="0008402E" w:rsidRDefault="0008402E" w:rsidP="0008402E">
            <w:pPr>
              <w:spacing w:afterLines="200" w:after="480" w:line="276" w:lineRule="auto"/>
              <w:contextualSpacing/>
            </w:pPr>
            <w:r>
              <w:t xml:space="preserve"> CDs-HLD</w:t>
            </w:r>
          </w:p>
        </w:tc>
        <w:tc>
          <w:tcPr>
            <w:tcW w:w="551" w:type="dxa"/>
            <w:shd w:val="clear" w:color="auto" w:fill="F2F2F2" w:themeFill="background1" w:themeFillShade="F2"/>
          </w:tcPr>
          <w:p w14:paraId="4809F084" w14:textId="77777777" w:rsidR="0008402E" w:rsidRDefault="0008402E" w:rsidP="0008402E">
            <w:pPr>
              <w:spacing w:afterLines="200" w:after="480" w:line="276" w:lineRule="auto"/>
              <w:contextualSpacing/>
              <w:jc w:val="center"/>
            </w:pPr>
            <w:r>
              <w:t>2</w:t>
            </w:r>
          </w:p>
        </w:tc>
        <w:tc>
          <w:tcPr>
            <w:tcW w:w="1283" w:type="dxa"/>
            <w:shd w:val="clear" w:color="auto" w:fill="F2F2F2" w:themeFill="background1" w:themeFillShade="F2"/>
            <w:vAlign w:val="center"/>
          </w:tcPr>
          <w:p w14:paraId="405CC2E2"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2</w:t>
            </w:r>
          </w:p>
        </w:tc>
        <w:tc>
          <w:tcPr>
            <w:tcW w:w="1283" w:type="dxa"/>
            <w:shd w:val="clear" w:color="auto" w:fill="F2F2F2" w:themeFill="background1" w:themeFillShade="F2"/>
            <w:vAlign w:val="center"/>
          </w:tcPr>
          <w:p w14:paraId="41AD2427"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F2F2F2" w:themeFill="background1" w:themeFillShade="F2"/>
            <w:vAlign w:val="center"/>
          </w:tcPr>
          <w:p w14:paraId="2A50D405"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F2F2F2" w:themeFill="background1" w:themeFillShade="F2"/>
            <w:vAlign w:val="center"/>
          </w:tcPr>
          <w:p w14:paraId="79E29436"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F2F2F2" w:themeFill="background1" w:themeFillShade="F2"/>
            <w:vAlign w:val="center"/>
          </w:tcPr>
          <w:p w14:paraId="045CD801"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F2F2F2" w:themeFill="background1" w:themeFillShade="F2"/>
          </w:tcPr>
          <w:p w14:paraId="78D73F8E" w14:textId="77777777" w:rsidR="0008402E" w:rsidRDefault="0008402E" w:rsidP="0008402E">
            <w:pPr>
              <w:spacing w:afterLines="200" w:after="480" w:line="276" w:lineRule="auto"/>
              <w:contextualSpacing/>
              <w:jc w:val="center"/>
              <w:rPr>
                <w:rFonts w:ascii="Calibri" w:hAnsi="Calibri"/>
                <w:color w:val="000000"/>
              </w:rPr>
            </w:pPr>
          </w:p>
        </w:tc>
      </w:tr>
      <w:tr w:rsidR="0008402E" w14:paraId="3723940B" w14:textId="77777777" w:rsidTr="0008402E">
        <w:trPr>
          <w:jc w:val="center"/>
        </w:trPr>
        <w:tc>
          <w:tcPr>
            <w:tcW w:w="1789" w:type="dxa"/>
            <w:shd w:val="clear" w:color="auto" w:fill="auto"/>
          </w:tcPr>
          <w:p w14:paraId="559B9C82" w14:textId="77777777" w:rsidR="0008402E" w:rsidRDefault="0008402E" w:rsidP="0008402E">
            <w:pPr>
              <w:spacing w:afterLines="200" w:after="480" w:line="276" w:lineRule="auto"/>
              <w:contextualSpacing/>
            </w:pPr>
            <w:r>
              <w:t xml:space="preserve">  Cardiology</w:t>
            </w:r>
          </w:p>
        </w:tc>
        <w:tc>
          <w:tcPr>
            <w:tcW w:w="551" w:type="dxa"/>
            <w:shd w:val="clear" w:color="auto" w:fill="auto"/>
          </w:tcPr>
          <w:p w14:paraId="4DD01B24" w14:textId="77777777" w:rsidR="0008402E" w:rsidRDefault="0008402E" w:rsidP="0008402E">
            <w:pPr>
              <w:spacing w:afterLines="200" w:after="480" w:line="276" w:lineRule="auto"/>
              <w:contextualSpacing/>
              <w:jc w:val="center"/>
            </w:pPr>
            <w:r>
              <w:t>24</w:t>
            </w:r>
          </w:p>
        </w:tc>
        <w:tc>
          <w:tcPr>
            <w:tcW w:w="1283" w:type="dxa"/>
            <w:shd w:val="clear" w:color="auto" w:fill="auto"/>
            <w:vAlign w:val="center"/>
          </w:tcPr>
          <w:p w14:paraId="43AE0DD8"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9</w:t>
            </w:r>
          </w:p>
        </w:tc>
        <w:tc>
          <w:tcPr>
            <w:tcW w:w="1283" w:type="dxa"/>
            <w:shd w:val="clear" w:color="auto" w:fill="auto"/>
            <w:vAlign w:val="center"/>
          </w:tcPr>
          <w:p w14:paraId="0755E22D"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auto"/>
            <w:vAlign w:val="center"/>
          </w:tcPr>
          <w:p w14:paraId="04D28F80"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9</w:t>
            </w:r>
          </w:p>
        </w:tc>
        <w:tc>
          <w:tcPr>
            <w:tcW w:w="1283" w:type="dxa"/>
            <w:shd w:val="clear" w:color="auto" w:fill="auto"/>
            <w:vAlign w:val="center"/>
          </w:tcPr>
          <w:p w14:paraId="1CD7C8FD"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6</w:t>
            </w:r>
          </w:p>
        </w:tc>
        <w:tc>
          <w:tcPr>
            <w:tcW w:w="1283" w:type="dxa"/>
            <w:shd w:val="clear" w:color="auto" w:fill="auto"/>
            <w:vAlign w:val="center"/>
          </w:tcPr>
          <w:p w14:paraId="1D466130" w14:textId="77777777" w:rsidR="0008402E" w:rsidRDefault="0008402E" w:rsidP="0008402E">
            <w:pPr>
              <w:spacing w:afterLines="200" w:after="480" w:line="276" w:lineRule="auto"/>
              <w:contextualSpacing/>
              <w:jc w:val="center"/>
              <w:rPr>
                <w:rFonts w:ascii="Calibri" w:hAnsi="Calibri"/>
                <w:color w:val="000000"/>
              </w:rPr>
            </w:pPr>
          </w:p>
        </w:tc>
        <w:tc>
          <w:tcPr>
            <w:tcW w:w="1283" w:type="dxa"/>
          </w:tcPr>
          <w:p w14:paraId="300B28A8" w14:textId="77777777" w:rsidR="0008402E" w:rsidRDefault="0008402E" w:rsidP="0008402E">
            <w:pPr>
              <w:spacing w:afterLines="200" w:after="480" w:line="276" w:lineRule="auto"/>
              <w:contextualSpacing/>
              <w:jc w:val="center"/>
              <w:rPr>
                <w:rFonts w:ascii="Calibri" w:hAnsi="Calibri"/>
                <w:color w:val="000000"/>
              </w:rPr>
            </w:pPr>
          </w:p>
        </w:tc>
      </w:tr>
      <w:tr w:rsidR="0008402E" w14:paraId="4CD86CE1" w14:textId="77777777" w:rsidTr="0008402E">
        <w:trPr>
          <w:jc w:val="center"/>
        </w:trPr>
        <w:tc>
          <w:tcPr>
            <w:tcW w:w="1789" w:type="dxa"/>
            <w:shd w:val="clear" w:color="auto" w:fill="auto"/>
          </w:tcPr>
          <w:p w14:paraId="6AF329C2" w14:textId="77777777" w:rsidR="0008402E" w:rsidRDefault="0008402E" w:rsidP="0008402E">
            <w:pPr>
              <w:spacing w:afterLines="200" w:after="480" w:line="276" w:lineRule="auto"/>
              <w:contextualSpacing/>
            </w:pPr>
            <w:r>
              <w:lastRenderedPageBreak/>
              <w:t xml:space="preserve">  C/T Surgery</w:t>
            </w:r>
          </w:p>
        </w:tc>
        <w:tc>
          <w:tcPr>
            <w:tcW w:w="551" w:type="dxa"/>
            <w:shd w:val="clear" w:color="auto" w:fill="auto"/>
          </w:tcPr>
          <w:p w14:paraId="0D95E76C" w14:textId="77777777" w:rsidR="0008402E" w:rsidRDefault="0008402E" w:rsidP="0008402E">
            <w:pPr>
              <w:spacing w:afterLines="200" w:after="480" w:line="276" w:lineRule="auto"/>
              <w:contextualSpacing/>
              <w:jc w:val="center"/>
            </w:pPr>
            <w:r>
              <w:t>21</w:t>
            </w:r>
          </w:p>
        </w:tc>
        <w:tc>
          <w:tcPr>
            <w:tcW w:w="1283" w:type="dxa"/>
            <w:shd w:val="clear" w:color="auto" w:fill="auto"/>
            <w:vAlign w:val="center"/>
          </w:tcPr>
          <w:p w14:paraId="4ADBDC19"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11</w:t>
            </w:r>
          </w:p>
        </w:tc>
        <w:tc>
          <w:tcPr>
            <w:tcW w:w="1283" w:type="dxa"/>
            <w:shd w:val="clear" w:color="auto" w:fill="auto"/>
            <w:vAlign w:val="center"/>
          </w:tcPr>
          <w:p w14:paraId="6F9777F5"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5</w:t>
            </w:r>
          </w:p>
        </w:tc>
        <w:tc>
          <w:tcPr>
            <w:tcW w:w="1283" w:type="dxa"/>
            <w:shd w:val="clear" w:color="auto" w:fill="auto"/>
            <w:vAlign w:val="center"/>
          </w:tcPr>
          <w:p w14:paraId="20E1D9C8"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3</w:t>
            </w:r>
          </w:p>
        </w:tc>
        <w:tc>
          <w:tcPr>
            <w:tcW w:w="1283" w:type="dxa"/>
            <w:shd w:val="clear" w:color="auto" w:fill="auto"/>
            <w:vAlign w:val="center"/>
          </w:tcPr>
          <w:p w14:paraId="136C972A"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2</w:t>
            </w:r>
          </w:p>
        </w:tc>
        <w:tc>
          <w:tcPr>
            <w:tcW w:w="1283" w:type="dxa"/>
            <w:shd w:val="clear" w:color="auto" w:fill="auto"/>
            <w:vAlign w:val="center"/>
          </w:tcPr>
          <w:p w14:paraId="47EFE100" w14:textId="77777777" w:rsidR="0008402E" w:rsidRDefault="0008402E" w:rsidP="0008402E">
            <w:pPr>
              <w:spacing w:afterLines="200" w:after="480" w:line="276" w:lineRule="auto"/>
              <w:contextualSpacing/>
              <w:jc w:val="center"/>
              <w:rPr>
                <w:rFonts w:ascii="Calibri" w:hAnsi="Calibri"/>
                <w:color w:val="000000"/>
              </w:rPr>
            </w:pPr>
          </w:p>
        </w:tc>
        <w:tc>
          <w:tcPr>
            <w:tcW w:w="1283" w:type="dxa"/>
          </w:tcPr>
          <w:p w14:paraId="5897A66C" w14:textId="77777777" w:rsidR="0008402E" w:rsidRDefault="0008402E" w:rsidP="0008402E">
            <w:pPr>
              <w:spacing w:afterLines="200" w:after="480" w:line="276" w:lineRule="auto"/>
              <w:contextualSpacing/>
              <w:jc w:val="center"/>
              <w:rPr>
                <w:rFonts w:ascii="Calibri" w:hAnsi="Calibri"/>
                <w:color w:val="000000"/>
              </w:rPr>
            </w:pPr>
          </w:p>
        </w:tc>
      </w:tr>
      <w:tr w:rsidR="0008402E" w14:paraId="315E8F4C" w14:textId="77777777" w:rsidTr="0008402E">
        <w:trPr>
          <w:jc w:val="center"/>
        </w:trPr>
        <w:tc>
          <w:tcPr>
            <w:tcW w:w="1789" w:type="dxa"/>
            <w:shd w:val="clear" w:color="auto" w:fill="auto"/>
          </w:tcPr>
          <w:p w14:paraId="25D5BFF1" w14:textId="77777777" w:rsidR="0008402E" w:rsidRDefault="0008402E" w:rsidP="0008402E">
            <w:pPr>
              <w:spacing w:afterLines="200" w:after="480" w:line="276" w:lineRule="auto"/>
              <w:contextualSpacing/>
            </w:pPr>
            <w:r>
              <w:t xml:space="preserve">  Other</w:t>
            </w:r>
          </w:p>
        </w:tc>
        <w:tc>
          <w:tcPr>
            <w:tcW w:w="551" w:type="dxa"/>
            <w:shd w:val="clear" w:color="auto" w:fill="auto"/>
          </w:tcPr>
          <w:p w14:paraId="14314FFA" w14:textId="77777777" w:rsidR="0008402E" w:rsidRDefault="0008402E" w:rsidP="0008402E">
            <w:pPr>
              <w:spacing w:afterLines="200" w:after="480" w:line="276" w:lineRule="auto"/>
              <w:contextualSpacing/>
              <w:jc w:val="center"/>
            </w:pPr>
            <w:r>
              <w:t>2</w:t>
            </w:r>
          </w:p>
        </w:tc>
        <w:tc>
          <w:tcPr>
            <w:tcW w:w="1283" w:type="dxa"/>
            <w:shd w:val="clear" w:color="auto" w:fill="auto"/>
            <w:vAlign w:val="center"/>
          </w:tcPr>
          <w:p w14:paraId="42D5F1FA"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auto"/>
            <w:vAlign w:val="center"/>
          </w:tcPr>
          <w:p w14:paraId="24B0DA97"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auto"/>
            <w:vAlign w:val="center"/>
          </w:tcPr>
          <w:p w14:paraId="2FBE935F"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auto"/>
            <w:vAlign w:val="center"/>
          </w:tcPr>
          <w:p w14:paraId="3D28660C"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auto"/>
            <w:vAlign w:val="center"/>
          </w:tcPr>
          <w:p w14:paraId="51DFBF96" w14:textId="77777777" w:rsidR="0008402E" w:rsidRDefault="0008402E" w:rsidP="0008402E">
            <w:pPr>
              <w:spacing w:afterLines="200" w:after="480" w:line="276" w:lineRule="auto"/>
              <w:contextualSpacing/>
              <w:jc w:val="center"/>
              <w:rPr>
                <w:rFonts w:ascii="Calibri" w:hAnsi="Calibri"/>
                <w:color w:val="000000"/>
              </w:rPr>
            </w:pPr>
          </w:p>
        </w:tc>
        <w:tc>
          <w:tcPr>
            <w:tcW w:w="1283" w:type="dxa"/>
          </w:tcPr>
          <w:p w14:paraId="0FC5C68B" w14:textId="77777777" w:rsidR="0008402E" w:rsidRDefault="0008402E" w:rsidP="0008402E">
            <w:pPr>
              <w:spacing w:afterLines="200" w:after="480" w:line="276" w:lineRule="auto"/>
              <w:contextualSpacing/>
              <w:jc w:val="center"/>
              <w:rPr>
                <w:rFonts w:ascii="Calibri" w:hAnsi="Calibri"/>
                <w:color w:val="000000"/>
              </w:rPr>
            </w:pPr>
          </w:p>
        </w:tc>
      </w:tr>
      <w:tr w:rsidR="0008402E" w:rsidRPr="005A4DDA" w14:paraId="63A8E81E" w14:textId="77777777" w:rsidTr="0008402E">
        <w:trPr>
          <w:jc w:val="center"/>
        </w:trPr>
        <w:tc>
          <w:tcPr>
            <w:tcW w:w="1789" w:type="dxa"/>
            <w:shd w:val="clear" w:color="auto" w:fill="BFBFBF" w:themeFill="background1" w:themeFillShade="BF"/>
          </w:tcPr>
          <w:p w14:paraId="13AC376B" w14:textId="77777777" w:rsidR="0008402E" w:rsidRPr="005A4DDA" w:rsidRDefault="0008402E" w:rsidP="0008402E">
            <w:pPr>
              <w:spacing w:afterLines="200" w:after="480" w:line="276" w:lineRule="auto"/>
              <w:contextualSpacing/>
              <w:rPr>
                <w:b/>
              </w:rPr>
            </w:pPr>
            <w:r w:rsidRPr="005A4DDA">
              <w:rPr>
                <w:b/>
              </w:rPr>
              <w:t>HLD Total</w:t>
            </w:r>
          </w:p>
        </w:tc>
        <w:tc>
          <w:tcPr>
            <w:tcW w:w="551" w:type="dxa"/>
            <w:shd w:val="clear" w:color="auto" w:fill="BFBFBF" w:themeFill="background1" w:themeFillShade="BF"/>
          </w:tcPr>
          <w:p w14:paraId="50D6D16C" w14:textId="77777777" w:rsidR="0008402E" w:rsidRPr="005A4DDA"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49</w:t>
            </w:r>
          </w:p>
        </w:tc>
        <w:tc>
          <w:tcPr>
            <w:tcW w:w="1283" w:type="dxa"/>
            <w:shd w:val="clear" w:color="auto" w:fill="BFBFBF" w:themeFill="background1" w:themeFillShade="BF"/>
            <w:vAlign w:val="center"/>
          </w:tcPr>
          <w:p w14:paraId="5C2CF5FF" w14:textId="77777777" w:rsidR="0008402E"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24</w:t>
            </w:r>
          </w:p>
          <w:p w14:paraId="43E628B4"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(49%)</w:t>
            </w:r>
          </w:p>
        </w:tc>
        <w:tc>
          <w:tcPr>
            <w:tcW w:w="1283" w:type="dxa"/>
            <w:shd w:val="clear" w:color="auto" w:fill="BFBFBF" w:themeFill="background1" w:themeFillShade="BF"/>
            <w:vAlign w:val="center"/>
          </w:tcPr>
          <w:p w14:paraId="6FB45EE6"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6</w:t>
            </w:r>
          </w:p>
          <w:p w14:paraId="75A991C4"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(12%)</w:t>
            </w:r>
          </w:p>
        </w:tc>
        <w:tc>
          <w:tcPr>
            <w:tcW w:w="1283" w:type="dxa"/>
            <w:shd w:val="clear" w:color="auto" w:fill="BFBFBF" w:themeFill="background1" w:themeFillShade="BF"/>
            <w:vAlign w:val="center"/>
          </w:tcPr>
          <w:p w14:paraId="054A01EB"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12</w:t>
            </w:r>
          </w:p>
          <w:p w14:paraId="033855A3"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(24%)</w:t>
            </w:r>
          </w:p>
        </w:tc>
        <w:tc>
          <w:tcPr>
            <w:tcW w:w="1283" w:type="dxa"/>
            <w:shd w:val="clear" w:color="auto" w:fill="BFBFBF" w:themeFill="background1" w:themeFillShade="BF"/>
            <w:vAlign w:val="center"/>
          </w:tcPr>
          <w:p w14:paraId="233A09B6" w14:textId="77777777" w:rsidR="0008402E"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8</w:t>
            </w:r>
          </w:p>
          <w:p w14:paraId="04934724"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(16%)</w:t>
            </w:r>
          </w:p>
        </w:tc>
        <w:tc>
          <w:tcPr>
            <w:tcW w:w="1283" w:type="dxa"/>
            <w:shd w:val="clear" w:color="auto" w:fill="BFBFBF" w:themeFill="background1" w:themeFillShade="BF"/>
          </w:tcPr>
          <w:p w14:paraId="211CE727" w14:textId="77777777" w:rsidR="0008402E" w:rsidRPr="005A4DDA"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0</w:t>
            </w:r>
          </w:p>
        </w:tc>
        <w:tc>
          <w:tcPr>
            <w:tcW w:w="1283" w:type="dxa"/>
            <w:shd w:val="clear" w:color="auto" w:fill="BFBFBF" w:themeFill="background1" w:themeFillShade="BF"/>
          </w:tcPr>
          <w:p w14:paraId="6CDC8A0C" w14:textId="77777777" w:rsidR="0008402E" w:rsidRPr="005A4DDA"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0</w:t>
            </w:r>
          </w:p>
        </w:tc>
      </w:tr>
      <w:tr w:rsidR="0008402E" w14:paraId="7B3834A3" w14:textId="77777777" w:rsidTr="0008402E">
        <w:trPr>
          <w:jc w:val="center"/>
        </w:trPr>
        <w:tc>
          <w:tcPr>
            <w:tcW w:w="1789" w:type="dxa"/>
            <w:shd w:val="clear" w:color="auto" w:fill="F2F2F2" w:themeFill="background1" w:themeFillShade="F2"/>
          </w:tcPr>
          <w:p w14:paraId="61DDA72E" w14:textId="77777777" w:rsidR="0008402E" w:rsidRDefault="0008402E" w:rsidP="0008402E">
            <w:pPr>
              <w:spacing w:afterLines="200" w:after="480" w:line="276" w:lineRule="auto"/>
              <w:contextualSpacing/>
            </w:pPr>
            <w:r>
              <w:t xml:space="preserve"> CDs-NES</w:t>
            </w:r>
          </w:p>
        </w:tc>
        <w:tc>
          <w:tcPr>
            <w:tcW w:w="551" w:type="dxa"/>
            <w:shd w:val="clear" w:color="auto" w:fill="F2F2F2" w:themeFill="background1" w:themeFillShade="F2"/>
          </w:tcPr>
          <w:p w14:paraId="0F637937" w14:textId="77777777" w:rsidR="0008402E" w:rsidRDefault="0008402E" w:rsidP="0008402E">
            <w:pPr>
              <w:spacing w:afterLines="200" w:after="480" w:line="276" w:lineRule="auto"/>
              <w:contextualSpacing/>
              <w:jc w:val="center"/>
            </w:pPr>
            <w:r>
              <w:t>3</w:t>
            </w:r>
          </w:p>
        </w:tc>
        <w:tc>
          <w:tcPr>
            <w:tcW w:w="1283" w:type="dxa"/>
            <w:shd w:val="clear" w:color="auto" w:fill="F2F2F2" w:themeFill="background1" w:themeFillShade="F2"/>
            <w:vAlign w:val="center"/>
          </w:tcPr>
          <w:p w14:paraId="762DDCDD"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F2F2F2" w:themeFill="background1" w:themeFillShade="F2"/>
            <w:vAlign w:val="center"/>
          </w:tcPr>
          <w:p w14:paraId="587EF8BA"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F2F2F2" w:themeFill="background1" w:themeFillShade="F2"/>
            <w:vAlign w:val="center"/>
          </w:tcPr>
          <w:p w14:paraId="1A18EDE2"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F2F2F2" w:themeFill="background1" w:themeFillShade="F2"/>
            <w:vAlign w:val="center"/>
          </w:tcPr>
          <w:p w14:paraId="496AC9AC"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F2F2F2" w:themeFill="background1" w:themeFillShade="F2"/>
            <w:vAlign w:val="center"/>
          </w:tcPr>
          <w:p w14:paraId="20C7ABC5"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F2F2F2" w:themeFill="background1" w:themeFillShade="F2"/>
          </w:tcPr>
          <w:p w14:paraId="271567B4" w14:textId="77777777" w:rsidR="0008402E" w:rsidRDefault="0008402E" w:rsidP="0008402E">
            <w:pPr>
              <w:spacing w:afterLines="200" w:after="480" w:line="276" w:lineRule="auto"/>
              <w:contextualSpacing/>
              <w:jc w:val="center"/>
              <w:rPr>
                <w:rFonts w:ascii="Calibri" w:hAnsi="Calibri"/>
                <w:color w:val="000000"/>
              </w:rPr>
            </w:pPr>
          </w:p>
        </w:tc>
      </w:tr>
      <w:tr w:rsidR="0008402E" w14:paraId="6189DC7A" w14:textId="77777777" w:rsidTr="0008402E">
        <w:trPr>
          <w:jc w:val="center"/>
        </w:trPr>
        <w:tc>
          <w:tcPr>
            <w:tcW w:w="1789" w:type="dxa"/>
            <w:shd w:val="clear" w:color="auto" w:fill="auto"/>
          </w:tcPr>
          <w:p w14:paraId="36483FA9" w14:textId="77777777" w:rsidR="0008402E" w:rsidRDefault="0008402E" w:rsidP="0008402E">
            <w:pPr>
              <w:spacing w:afterLines="200" w:after="480" w:line="276" w:lineRule="auto"/>
              <w:contextualSpacing/>
            </w:pPr>
            <w:r>
              <w:t xml:space="preserve">  Anaesthetics</w:t>
            </w:r>
          </w:p>
        </w:tc>
        <w:tc>
          <w:tcPr>
            <w:tcW w:w="551" w:type="dxa"/>
            <w:shd w:val="clear" w:color="auto" w:fill="auto"/>
          </w:tcPr>
          <w:p w14:paraId="0CBF0659" w14:textId="77777777" w:rsidR="0008402E" w:rsidRDefault="0008402E" w:rsidP="0008402E">
            <w:pPr>
              <w:spacing w:afterLines="200" w:after="480" w:line="276" w:lineRule="auto"/>
              <w:contextualSpacing/>
              <w:jc w:val="center"/>
            </w:pPr>
            <w:r>
              <w:t>37</w:t>
            </w:r>
          </w:p>
        </w:tc>
        <w:tc>
          <w:tcPr>
            <w:tcW w:w="1283" w:type="dxa"/>
            <w:shd w:val="clear" w:color="auto" w:fill="auto"/>
            <w:vAlign w:val="center"/>
          </w:tcPr>
          <w:p w14:paraId="1763308B"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11</w:t>
            </w:r>
          </w:p>
        </w:tc>
        <w:tc>
          <w:tcPr>
            <w:tcW w:w="1283" w:type="dxa"/>
            <w:shd w:val="clear" w:color="auto" w:fill="auto"/>
            <w:vAlign w:val="center"/>
          </w:tcPr>
          <w:p w14:paraId="5349FE6A"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auto"/>
            <w:vAlign w:val="center"/>
          </w:tcPr>
          <w:p w14:paraId="58B21201"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9</w:t>
            </w:r>
          </w:p>
        </w:tc>
        <w:tc>
          <w:tcPr>
            <w:tcW w:w="1283" w:type="dxa"/>
            <w:shd w:val="clear" w:color="auto" w:fill="auto"/>
            <w:vAlign w:val="center"/>
          </w:tcPr>
          <w:p w14:paraId="4269A6FA"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9</w:t>
            </w:r>
          </w:p>
        </w:tc>
        <w:tc>
          <w:tcPr>
            <w:tcW w:w="1283" w:type="dxa"/>
            <w:shd w:val="clear" w:color="auto" w:fill="auto"/>
            <w:vAlign w:val="center"/>
          </w:tcPr>
          <w:p w14:paraId="6A378CE6" w14:textId="77777777" w:rsidR="0008402E" w:rsidRDefault="0008402E" w:rsidP="0008402E">
            <w:pPr>
              <w:spacing w:afterLines="200" w:after="480" w:line="276" w:lineRule="auto"/>
              <w:contextualSpacing/>
              <w:jc w:val="center"/>
              <w:rPr>
                <w:rFonts w:ascii="Calibri" w:hAnsi="Calibri"/>
                <w:color w:val="000000"/>
              </w:rPr>
            </w:pPr>
          </w:p>
        </w:tc>
        <w:tc>
          <w:tcPr>
            <w:tcW w:w="1283" w:type="dxa"/>
          </w:tcPr>
          <w:p w14:paraId="702549B7"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7</w:t>
            </w:r>
          </w:p>
        </w:tc>
      </w:tr>
      <w:tr w:rsidR="0008402E" w14:paraId="14C3E70A" w14:textId="77777777" w:rsidTr="0008402E">
        <w:trPr>
          <w:jc w:val="center"/>
        </w:trPr>
        <w:tc>
          <w:tcPr>
            <w:tcW w:w="1789" w:type="dxa"/>
            <w:shd w:val="clear" w:color="auto" w:fill="auto"/>
          </w:tcPr>
          <w:p w14:paraId="00DC1CD9" w14:textId="77777777" w:rsidR="0008402E" w:rsidRDefault="0008402E" w:rsidP="0008402E">
            <w:pPr>
              <w:spacing w:afterLines="200" w:after="480" w:line="276" w:lineRule="auto"/>
              <w:contextualSpacing/>
            </w:pPr>
            <w:r>
              <w:t xml:space="preserve">  General Surgery</w:t>
            </w:r>
          </w:p>
        </w:tc>
        <w:tc>
          <w:tcPr>
            <w:tcW w:w="551" w:type="dxa"/>
            <w:shd w:val="clear" w:color="auto" w:fill="auto"/>
          </w:tcPr>
          <w:p w14:paraId="174B7339" w14:textId="77777777" w:rsidR="0008402E" w:rsidRDefault="0008402E" w:rsidP="0008402E">
            <w:pPr>
              <w:spacing w:afterLines="200" w:after="480" w:line="276" w:lineRule="auto"/>
              <w:contextualSpacing/>
              <w:jc w:val="center"/>
            </w:pPr>
            <w:r>
              <w:t>3</w:t>
            </w:r>
          </w:p>
        </w:tc>
        <w:tc>
          <w:tcPr>
            <w:tcW w:w="1283" w:type="dxa"/>
            <w:shd w:val="clear" w:color="auto" w:fill="auto"/>
            <w:vAlign w:val="center"/>
          </w:tcPr>
          <w:p w14:paraId="449002A3"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auto"/>
            <w:vAlign w:val="center"/>
          </w:tcPr>
          <w:p w14:paraId="63C1FDA5"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auto"/>
            <w:vAlign w:val="center"/>
          </w:tcPr>
          <w:p w14:paraId="242C7D9B"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auto"/>
            <w:vAlign w:val="center"/>
          </w:tcPr>
          <w:p w14:paraId="59DB74E7"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auto"/>
            <w:vAlign w:val="center"/>
          </w:tcPr>
          <w:p w14:paraId="5320BAB4"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tcPr>
          <w:p w14:paraId="29A75DBD" w14:textId="77777777" w:rsidR="0008402E" w:rsidRDefault="0008402E" w:rsidP="0008402E">
            <w:pPr>
              <w:spacing w:afterLines="200" w:after="480" w:line="276" w:lineRule="auto"/>
              <w:contextualSpacing/>
              <w:jc w:val="center"/>
              <w:rPr>
                <w:rFonts w:ascii="Calibri" w:hAnsi="Calibri"/>
                <w:color w:val="000000"/>
              </w:rPr>
            </w:pPr>
          </w:p>
        </w:tc>
      </w:tr>
      <w:tr w:rsidR="0008402E" w14:paraId="4F5C0C6C" w14:textId="77777777" w:rsidTr="0008402E">
        <w:trPr>
          <w:jc w:val="center"/>
        </w:trPr>
        <w:tc>
          <w:tcPr>
            <w:tcW w:w="1789" w:type="dxa"/>
            <w:shd w:val="clear" w:color="auto" w:fill="auto"/>
          </w:tcPr>
          <w:p w14:paraId="3A833A22" w14:textId="77777777" w:rsidR="0008402E" w:rsidRDefault="0008402E" w:rsidP="0008402E">
            <w:pPr>
              <w:spacing w:afterLines="200" w:after="480" w:line="276" w:lineRule="auto"/>
              <w:contextualSpacing/>
            </w:pPr>
            <w:r>
              <w:t xml:space="preserve">  Ophthalmology</w:t>
            </w:r>
          </w:p>
        </w:tc>
        <w:tc>
          <w:tcPr>
            <w:tcW w:w="551" w:type="dxa"/>
            <w:shd w:val="clear" w:color="auto" w:fill="auto"/>
          </w:tcPr>
          <w:p w14:paraId="5759F97A" w14:textId="77777777" w:rsidR="0008402E" w:rsidRDefault="0008402E" w:rsidP="0008402E">
            <w:pPr>
              <w:spacing w:afterLines="200" w:after="480" w:line="276" w:lineRule="auto"/>
              <w:contextualSpacing/>
              <w:jc w:val="center"/>
            </w:pPr>
            <w:r>
              <w:t>8</w:t>
            </w:r>
          </w:p>
        </w:tc>
        <w:tc>
          <w:tcPr>
            <w:tcW w:w="1283" w:type="dxa"/>
            <w:shd w:val="clear" w:color="auto" w:fill="auto"/>
            <w:vAlign w:val="center"/>
          </w:tcPr>
          <w:p w14:paraId="31C48FF8"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auto"/>
            <w:vAlign w:val="center"/>
          </w:tcPr>
          <w:p w14:paraId="5CD3DDFB"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auto"/>
            <w:vAlign w:val="center"/>
          </w:tcPr>
          <w:p w14:paraId="46F7CB90"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2</w:t>
            </w:r>
          </w:p>
        </w:tc>
        <w:tc>
          <w:tcPr>
            <w:tcW w:w="1283" w:type="dxa"/>
            <w:shd w:val="clear" w:color="auto" w:fill="auto"/>
            <w:vAlign w:val="center"/>
          </w:tcPr>
          <w:p w14:paraId="2B4923F0"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auto"/>
            <w:vAlign w:val="center"/>
          </w:tcPr>
          <w:p w14:paraId="2FF472C0"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tcPr>
          <w:p w14:paraId="4FE2EAF1"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5</w:t>
            </w:r>
          </w:p>
        </w:tc>
      </w:tr>
      <w:tr w:rsidR="0008402E" w14:paraId="3547E126" w14:textId="77777777" w:rsidTr="0008402E">
        <w:trPr>
          <w:jc w:val="center"/>
        </w:trPr>
        <w:tc>
          <w:tcPr>
            <w:tcW w:w="1789" w:type="dxa"/>
            <w:shd w:val="clear" w:color="auto" w:fill="auto"/>
          </w:tcPr>
          <w:p w14:paraId="19556227" w14:textId="77777777" w:rsidR="0008402E" w:rsidRDefault="0008402E" w:rsidP="0008402E">
            <w:pPr>
              <w:spacing w:afterLines="200" w:after="480" w:line="276" w:lineRule="auto"/>
              <w:contextualSpacing/>
            </w:pPr>
            <w:r>
              <w:t xml:space="preserve">  Orthopaedics</w:t>
            </w:r>
          </w:p>
        </w:tc>
        <w:tc>
          <w:tcPr>
            <w:tcW w:w="551" w:type="dxa"/>
            <w:shd w:val="clear" w:color="auto" w:fill="auto"/>
          </w:tcPr>
          <w:p w14:paraId="7BA3409D" w14:textId="77777777" w:rsidR="0008402E" w:rsidRDefault="0008402E" w:rsidP="0008402E">
            <w:pPr>
              <w:spacing w:afterLines="200" w:after="480" w:line="276" w:lineRule="auto"/>
              <w:contextualSpacing/>
              <w:jc w:val="center"/>
            </w:pPr>
            <w:r>
              <w:t>19</w:t>
            </w:r>
          </w:p>
        </w:tc>
        <w:tc>
          <w:tcPr>
            <w:tcW w:w="1283" w:type="dxa"/>
            <w:shd w:val="clear" w:color="auto" w:fill="auto"/>
            <w:vAlign w:val="center"/>
          </w:tcPr>
          <w:p w14:paraId="40F2CE0E"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1</w:t>
            </w:r>
          </w:p>
        </w:tc>
        <w:tc>
          <w:tcPr>
            <w:tcW w:w="1283" w:type="dxa"/>
            <w:shd w:val="clear" w:color="auto" w:fill="auto"/>
            <w:vAlign w:val="center"/>
          </w:tcPr>
          <w:p w14:paraId="3DD7D537" w14:textId="77777777" w:rsidR="0008402E" w:rsidRDefault="0008402E" w:rsidP="0008402E">
            <w:pPr>
              <w:spacing w:afterLines="200" w:after="480" w:line="276" w:lineRule="auto"/>
              <w:contextualSpacing/>
              <w:jc w:val="center"/>
              <w:rPr>
                <w:rFonts w:ascii="Calibri" w:hAnsi="Calibri"/>
                <w:color w:val="000000"/>
              </w:rPr>
            </w:pPr>
          </w:p>
        </w:tc>
        <w:tc>
          <w:tcPr>
            <w:tcW w:w="1283" w:type="dxa"/>
            <w:shd w:val="clear" w:color="auto" w:fill="auto"/>
            <w:vAlign w:val="center"/>
          </w:tcPr>
          <w:p w14:paraId="1C1B6890"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9</w:t>
            </w:r>
          </w:p>
        </w:tc>
        <w:tc>
          <w:tcPr>
            <w:tcW w:w="1283" w:type="dxa"/>
            <w:shd w:val="clear" w:color="auto" w:fill="auto"/>
            <w:vAlign w:val="center"/>
          </w:tcPr>
          <w:p w14:paraId="62871E06"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6</w:t>
            </w:r>
          </w:p>
        </w:tc>
        <w:tc>
          <w:tcPr>
            <w:tcW w:w="1283" w:type="dxa"/>
            <w:shd w:val="clear" w:color="auto" w:fill="auto"/>
            <w:vAlign w:val="center"/>
          </w:tcPr>
          <w:p w14:paraId="7497B17B" w14:textId="77777777" w:rsidR="0008402E" w:rsidRDefault="0008402E" w:rsidP="0008402E">
            <w:pPr>
              <w:spacing w:afterLines="200" w:after="480" w:line="276" w:lineRule="auto"/>
              <w:contextualSpacing/>
              <w:jc w:val="center"/>
              <w:rPr>
                <w:rFonts w:ascii="Calibri" w:hAnsi="Calibri"/>
                <w:color w:val="000000"/>
              </w:rPr>
            </w:pPr>
          </w:p>
        </w:tc>
        <w:tc>
          <w:tcPr>
            <w:tcW w:w="1283" w:type="dxa"/>
          </w:tcPr>
          <w:p w14:paraId="7A80ABB3" w14:textId="77777777" w:rsidR="0008402E" w:rsidRDefault="0008402E" w:rsidP="0008402E">
            <w:pPr>
              <w:spacing w:afterLines="200" w:after="480" w:line="276" w:lineRule="auto"/>
              <w:contextualSpacing/>
              <w:jc w:val="center"/>
              <w:rPr>
                <w:rFonts w:ascii="Calibri" w:hAnsi="Calibri"/>
                <w:color w:val="000000"/>
              </w:rPr>
            </w:pPr>
            <w:r>
              <w:rPr>
                <w:rFonts w:ascii="Calibri" w:hAnsi="Calibri"/>
                <w:color w:val="000000"/>
              </w:rPr>
              <w:t>3</w:t>
            </w:r>
          </w:p>
        </w:tc>
      </w:tr>
      <w:tr w:rsidR="0008402E" w:rsidRPr="005A4DDA" w14:paraId="76F66B41" w14:textId="77777777" w:rsidTr="0008402E">
        <w:trPr>
          <w:jc w:val="center"/>
        </w:trPr>
        <w:tc>
          <w:tcPr>
            <w:tcW w:w="1789" w:type="dxa"/>
            <w:shd w:val="clear" w:color="auto" w:fill="BFBFBF" w:themeFill="background1" w:themeFillShade="BF"/>
          </w:tcPr>
          <w:p w14:paraId="219530AB" w14:textId="77777777" w:rsidR="0008402E" w:rsidRPr="005A4DDA" w:rsidRDefault="0008402E" w:rsidP="0008402E">
            <w:pPr>
              <w:spacing w:afterLines="200" w:after="480" w:line="276" w:lineRule="auto"/>
              <w:contextualSpacing/>
              <w:rPr>
                <w:b/>
              </w:rPr>
            </w:pPr>
            <w:r w:rsidRPr="005A4DDA">
              <w:rPr>
                <w:b/>
              </w:rPr>
              <w:t>NES Total</w:t>
            </w:r>
          </w:p>
        </w:tc>
        <w:tc>
          <w:tcPr>
            <w:tcW w:w="551" w:type="dxa"/>
            <w:shd w:val="clear" w:color="auto" w:fill="BFBFBF" w:themeFill="background1" w:themeFillShade="BF"/>
          </w:tcPr>
          <w:p w14:paraId="7378DCFF" w14:textId="77777777" w:rsidR="0008402E" w:rsidRPr="005A4DDA"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70</w:t>
            </w:r>
          </w:p>
        </w:tc>
        <w:tc>
          <w:tcPr>
            <w:tcW w:w="1283" w:type="dxa"/>
            <w:shd w:val="clear" w:color="auto" w:fill="BFBFBF" w:themeFill="background1" w:themeFillShade="BF"/>
            <w:vAlign w:val="center"/>
          </w:tcPr>
          <w:p w14:paraId="7EC30A69"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13</w:t>
            </w:r>
          </w:p>
          <w:p w14:paraId="1B734E04"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(19%)</w:t>
            </w:r>
          </w:p>
        </w:tc>
        <w:tc>
          <w:tcPr>
            <w:tcW w:w="1283" w:type="dxa"/>
            <w:shd w:val="clear" w:color="auto" w:fill="BFBFBF" w:themeFill="background1" w:themeFillShade="BF"/>
            <w:vAlign w:val="center"/>
          </w:tcPr>
          <w:p w14:paraId="3184AA46"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1</w:t>
            </w:r>
          </w:p>
          <w:p w14:paraId="49850975"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(1%)</w:t>
            </w:r>
          </w:p>
        </w:tc>
        <w:tc>
          <w:tcPr>
            <w:tcW w:w="1283" w:type="dxa"/>
            <w:shd w:val="clear" w:color="auto" w:fill="BFBFBF" w:themeFill="background1" w:themeFillShade="BF"/>
            <w:vAlign w:val="center"/>
          </w:tcPr>
          <w:p w14:paraId="0FC8B907"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22</w:t>
            </w:r>
          </w:p>
          <w:p w14:paraId="226F0E1F"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(31%)</w:t>
            </w:r>
          </w:p>
        </w:tc>
        <w:tc>
          <w:tcPr>
            <w:tcW w:w="1283" w:type="dxa"/>
            <w:shd w:val="clear" w:color="auto" w:fill="BFBFBF" w:themeFill="background1" w:themeFillShade="BF"/>
            <w:vAlign w:val="center"/>
          </w:tcPr>
          <w:p w14:paraId="197D872B"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16</w:t>
            </w:r>
          </w:p>
          <w:p w14:paraId="7FB7302B"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(23%)</w:t>
            </w:r>
          </w:p>
        </w:tc>
        <w:tc>
          <w:tcPr>
            <w:tcW w:w="1283" w:type="dxa"/>
            <w:shd w:val="clear" w:color="auto" w:fill="BFBFBF" w:themeFill="background1" w:themeFillShade="BF"/>
            <w:vAlign w:val="center"/>
          </w:tcPr>
          <w:p w14:paraId="31BFE0A0"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3</w:t>
            </w:r>
          </w:p>
          <w:p w14:paraId="29192F78"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(4%)</w:t>
            </w:r>
          </w:p>
        </w:tc>
        <w:tc>
          <w:tcPr>
            <w:tcW w:w="1283" w:type="dxa"/>
            <w:shd w:val="clear" w:color="auto" w:fill="BFBFBF" w:themeFill="background1" w:themeFillShade="BF"/>
            <w:vAlign w:val="center"/>
          </w:tcPr>
          <w:p w14:paraId="463EE429"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16</w:t>
            </w:r>
          </w:p>
          <w:p w14:paraId="75C3E35D"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(23%)</w:t>
            </w:r>
          </w:p>
        </w:tc>
      </w:tr>
      <w:tr w:rsidR="0008402E" w14:paraId="7B008B1D" w14:textId="77777777" w:rsidTr="0008402E">
        <w:trPr>
          <w:jc w:val="center"/>
        </w:trPr>
        <w:tc>
          <w:tcPr>
            <w:tcW w:w="1789" w:type="dxa"/>
            <w:shd w:val="clear" w:color="auto" w:fill="BFBFBF" w:themeFill="background1" w:themeFillShade="BF"/>
          </w:tcPr>
          <w:p w14:paraId="667DA235" w14:textId="77777777" w:rsidR="0008402E" w:rsidRPr="005A4DDA" w:rsidRDefault="0008402E" w:rsidP="0008402E">
            <w:pPr>
              <w:spacing w:afterLines="200" w:after="480" w:line="276" w:lineRule="auto"/>
              <w:contextualSpacing/>
              <w:rPr>
                <w:b/>
              </w:rPr>
            </w:pPr>
            <w:r w:rsidRPr="005A4DDA">
              <w:rPr>
                <w:b/>
              </w:rPr>
              <w:t>GJ Total</w:t>
            </w:r>
          </w:p>
        </w:tc>
        <w:tc>
          <w:tcPr>
            <w:tcW w:w="551" w:type="dxa"/>
            <w:shd w:val="clear" w:color="auto" w:fill="BFBFBF" w:themeFill="background1" w:themeFillShade="BF"/>
          </w:tcPr>
          <w:p w14:paraId="7CC4C65C" w14:textId="77777777" w:rsidR="0008402E" w:rsidRPr="005A4DDA" w:rsidRDefault="0008402E" w:rsidP="0008402E">
            <w:pPr>
              <w:spacing w:afterLines="200" w:after="480" w:line="276" w:lineRule="auto"/>
              <w:contextualSpacing/>
              <w:rPr>
                <w:rFonts w:ascii="Calibri" w:hAnsi="Calibri" w:cs="Calibri"/>
                <w:b/>
                <w:color w:val="000000"/>
              </w:rPr>
            </w:pPr>
            <w:r w:rsidRPr="005A4DDA">
              <w:rPr>
                <w:rFonts w:ascii="Calibri" w:hAnsi="Calibri" w:cs="Calibri"/>
                <w:b/>
                <w:color w:val="000000"/>
              </w:rPr>
              <w:t>121</w:t>
            </w:r>
          </w:p>
        </w:tc>
        <w:tc>
          <w:tcPr>
            <w:tcW w:w="1283" w:type="dxa"/>
            <w:shd w:val="clear" w:color="auto" w:fill="BFBFBF" w:themeFill="background1" w:themeFillShade="BF"/>
            <w:vAlign w:val="center"/>
          </w:tcPr>
          <w:p w14:paraId="23FAA1F9" w14:textId="77777777" w:rsidR="0008402E"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37</w:t>
            </w:r>
          </w:p>
          <w:p w14:paraId="61248C52"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(31%)</w:t>
            </w:r>
          </w:p>
        </w:tc>
        <w:tc>
          <w:tcPr>
            <w:tcW w:w="1283" w:type="dxa"/>
            <w:shd w:val="clear" w:color="auto" w:fill="BFBFBF" w:themeFill="background1" w:themeFillShade="BF"/>
            <w:vAlign w:val="center"/>
          </w:tcPr>
          <w:p w14:paraId="52280ED6"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7</w:t>
            </w:r>
          </w:p>
          <w:p w14:paraId="65CE1AE8"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(6%)</w:t>
            </w:r>
          </w:p>
        </w:tc>
        <w:tc>
          <w:tcPr>
            <w:tcW w:w="1283" w:type="dxa"/>
            <w:shd w:val="clear" w:color="auto" w:fill="BFBFBF" w:themeFill="background1" w:themeFillShade="BF"/>
            <w:vAlign w:val="center"/>
          </w:tcPr>
          <w:p w14:paraId="2EEB1717"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34</w:t>
            </w:r>
          </w:p>
          <w:p w14:paraId="0BE19AE9"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(28%)</w:t>
            </w:r>
          </w:p>
        </w:tc>
        <w:tc>
          <w:tcPr>
            <w:tcW w:w="1283" w:type="dxa"/>
            <w:shd w:val="clear" w:color="auto" w:fill="BFBFBF" w:themeFill="background1" w:themeFillShade="BF"/>
            <w:vAlign w:val="center"/>
          </w:tcPr>
          <w:p w14:paraId="6900900B" w14:textId="77777777" w:rsidR="0008402E"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24</w:t>
            </w:r>
          </w:p>
          <w:p w14:paraId="55A2E710"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(20%)</w:t>
            </w:r>
          </w:p>
        </w:tc>
        <w:tc>
          <w:tcPr>
            <w:tcW w:w="1283" w:type="dxa"/>
            <w:shd w:val="clear" w:color="auto" w:fill="BFBFBF" w:themeFill="background1" w:themeFillShade="BF"/>
            <w:vAlign w:val="center"/>
          </w:tcPr>
          <w:p w14:paraId="65872E52"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3</w:t>
            </w:r>
          </w:p>
          <w:p w14:paraId="0E08F402"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(2%)</w:t>
            </w:r>
          </w:p>
        </w:tc>
        <w:tc>
          <w:tcPr>
            <w:tcW w:w="1283" w:type="dxa"/>
            <w:shd w:val="clear" w:color="auto" w:fill="BFBFBF" w:themeFill="background1" w:themeFillShade="BF"/>
            <w:vAlign w:val="center"/>
          </w:tcPr>
          <w:p w14:paraId="088599A4" w14:textId="77777777" w:rsidR="0008402E" w:rsidRDefault="0008402E" w:rsidP="0008402E">
            <w:pPr>
              <w:spacing w:afterLines="200" w:after="480" w:line="276" w:lineRule="auto"/>
              <w:contextualSpacing/>
              <w:jc w:val="center"/>
              <w:rPr>
                <w:rFonts w:ascii="Calibri" w:hAnsi="Calibri" w:cs="Calibri"/>
                <w:b/>
                <w:color w:val="000000"/>
              </w:rPr>
            </w:pPr>
            <w:r w:rsidRPr="005A4DDA">
              <w:rPr>
                <w:rFonts w:ascii="Calibri" w:hAnsi="Calibri" w:cs="Calibri"/>
                <w:b/>
                <w:color w:val="000000"/>
              </w:rPr>
              <w:t>16</w:t>
            </w:r>
          </w:p>
          <w:p w14:paraId="0863E2CD" w14:textId="77777777" w:rsidR="0008402E" w:rsidRPr="005A4DDA" w:rsidRDefault="0008402E" w:rsidP="0008402E">
            <w:pPr>
              <w:spacing w:afterLines="200" w:after="480" w:line="276" w:lineRule="auto"/>
              <w:contextualSpacing/>
              <w:jc w:val="center"/>
              <w:rPr>
                <w:rFonts w:ascii="Calibri" w:hAnsi="Calibri" w:cs="Calibri"/>
                <w:b/>
                <w:color w:val="000000"/>
              </w:rPr>
            </w:pPr>
            <w:r>
              <w:rPr>
                <w:rFonts w:ascii="Calibri" w:hAnsi="Calibri" w:cs="Calibri"/>
                <w:b/>
                <w:color w:val="000000"/>
              </w:rPr>
              <w:t>(13%)</w:t>
            </w:r>
          </w:p>
        </w:tc>
      </w:tr>
    </w:tbl>
    <w:p w14:paraId="5EE5E406" w14:textId="77777777" w:rsidR="0008402E" w:rsidRDefault="0008402E" w:rsidP="0008402E">
      <w:pPr>
        <w:pStyle w:val="ListParagraph"/>
        <w:spacing w:afterLines="200" w:after="480"/>
        <w:ind w:left="360"/>
        <w:rPr>
          <w:b/>
        </w:rPr>
      </w:pPr>
    </w:p>
    <w:p w14:paraId="3469AA33" w14:textId="77777777" w:rsidR="0008402E" w:rsidRPr="0008402E" w:rsidRDefault="0008402E" w:rsidP="0008402E">
      <w:pPr>
        <w:pStyle w:val="ListParagraph"/>
        <w:numPr>
          <w:ilvl w:val="0"/>
          <w:numId w:val="25"/>
        </w:numPr>
        <w:spacing w:afterLines="200" w:after="480" w:line="276" w:lineRule="auto"/>
        <w:ind w:left="1418" w:hanging="709"/>
        <w:contextualSpacing/>
        <w:rPr>
          <w:rFonts w:ascii="Arial" w:hAnsi="Arial" w:cs="Arial"/>
          <w:b/>
          <w:sz w:val="24"/>
          <w:szCs w:val="24"/>
        </w:rPr>
      </w:pPr>
      <w:r w:rsidRPr="0008402E">
        <w:rPr>
          <w:rFonts w:ascii="Arial" w:hAnsi="Arial" w:cs="Arial"/>
          <w:b/>
          <w:sz w:val="24"/>
          <w:szCs w:val="24"/>
        </w:rPr>
        <w:t>Successes and Failures</w:t>
      </w:r>
    </w:p>
    <w:p w14:paraId="498446F6"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szCs w:val="24"/>
        </w:rPr>
      </w:pPr>
      <w:r w:rsidRPr="00997FB0">
        <w:rPr>
          <w:rFonts w:ascii="Arial" w:hAnsi="Arial" w:cs="Arial"/>
          <w:sz w:val="24"/>
          <w:szCs w:val="24"/>
        </w:rPr>
        <w:t>All department’s service plans were completed and presented on time. It remains uncertain whether there is genuine team engagement with the process across all departments. While understanding of the process and its relevance is growing, it is not universal. Time pressures also create challenges.</w:t>
      </w:r>
    </w:p>
    <w:p w14:paraId="72A3194A"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szCs w:val="24"/>
        </w:rPr>
      </w:pPr>
      <w:r w:rsidRPr="00997FB0">
        <w:rPr>
          <w:rFonts w:ascii="Arial" w:hAnsi="Arial" w:cs="Arial"/>
          <w:sz w:val="24"/>
          <w:szCs w:val="24"/>
        </w:rPr>
        <w:t xml:space="preserve">An original aspiration of service planning at NHS GJ was to enhance the clinical voice feeding into organisational planning. The timescales of our process link in well with the Annual Delivery Plan, and give early sight of departmental pressures and aspirations for the coming year. Linkage with the finance team is less well-developed, with clinical teams having limited understanding of their income streams, budgets and expenditures. </w:t>
      </w:r>
    </w:p>
    <w:p w14:paraId="760E287C"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szCs w:val="24"/>
        </w:rPr>
      </w:pPr>
      <w:r w:rsidRPr="00997FB0">
        <w:rPr>
          <w:rFonts w:ascii="Arial" w:hAnsi="Arial" w:cs="Arial"/>
          <w:sz w:val="24"/>
          <w:szCs w:val="24"/>
        </w:rPr>
        <w:t>There has been variation in departmental approaches to presenting expanding services (including the phase 2 expansion) and proposed new services. This has led to frustration for teams who feel that they have presented new priorities but not had them approved, and challenge for the executive team in prioritisation of funding, ensuring that it aligns with overall strategy and priorities for other professions and non-clinical services.</w:t>
      </w:r>
    </w:p>
    <w:p w14:paraId="18341FF3"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szCs w:val="24"/>
        </w:rPr>
      </w:pPr>
      <w:r w:rsidRPr="00997FB0">
        <w:rPr>
          <w:rFonts w:ascii="Arial" w:hAnsi="Arial" w:cs="Arial"/>
          <w:sz w:val="24"/>
          <w:szCs w:val="24"/>
        </w:rPr>
        <w:t>In 2022-23, 69 job plans were signed off prospectively by 31</w:t>
      </w:r>
      <w:r w:rsidRPr="00997FB0">
        <w:rPr>
          <w:rFonts w:ascii="Arial" w:hAnsi="Arial" w:cs="Arial"/>
          <w:sz w:val="24"/>
          <w:szCs w:val="24"/>
          <w:vertAlign w:val="superscript"/>
        </w:rPr>
        <w:t>st</w:t>
      </w:r>
      <w:r w:rsidRPr="00997FB0">
        <w:rPr>
          <w:rFonts w:ascii="Arial" w:hAnsi="Arial" w:cs="Arial"/>
          <w:sz w:val="24"/>
          <w:szCs w:val="24"/>
        </w:rPr>
        <w:t xml:space="preserve"> March, 2022. This was a substantial improvement on previous years, as essentially no job plans had been signed off prospectively prior to that. This year, overall performance of job planning has deteriorated significantly primarily due to payroll issues which delayed the start of the job planning process by eight weeks, while the deadline for completion was only extended by four weeks. CD vacancies, illness and other issues have played a part (affecting 4 of 6 CDs), though </w:t>
      </w:r>
      <w:r w:rsidRPr="00997FB0">
        <w:rPr>
          <w:rFonts w:ascii="Arial" w:hAnsi="Arial" w:cs="Arial"/>
          <w:sz w:val="24"/>
          <w:szCs w:val="24"/>
        </w:rPr>
        <w:lastRenderedPageBreak/>
        <w:t>interim and deputy CDs have made excellent contributions given the constraints on them.</w:t>
      </w:r>
    </w:p>
    <w:p w14:paraId="22BA6D58"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szCs w:val="24"/>
        </w:rPr>
      </w:pPr>
      <w:r w:rsidRPr="00997FB0">
        <w:rPr>
          <w:rFonts w:ascii="Arial" w:hAnsi="Arial" w:cs="Arial"/>
          <w:sz w:val="24"/>
          <w:szCs w:val="24"/>
        </w:rPr>
        <w:t>Converting service plans into job plans remains a significant administrative burden. This is despite increased experience of most CDs and consultants, and the fact that almost all consultants had completed job plans from the previous year. Administrative support to CDs may be more efficient and ensure a consistent approach across the organisation.</w:t>
      </w:r>
    </w:p>
    <w:p w14:paraId="6501880E"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szCs w:val="24"/>
        </w:rPr>
      </w:pPr>
      <w:r w:rsidRPr="00997FB0">
        <w:rPr>
          <w:rFonts w:ascii="Arial" w:hAnsi="Arial" w:cs="Arial"/>
          <w:sz w:val="24"/>
          <w:szCs w:val="24"/>
        </w:rPr>
        <w:t xml:space="preserve">There are 24 consultants on &gt;12.5 PAs, of which 10 are on &gt;13 PAs, and none &gt;14 PAs. This represents an improvement compared to previous years. As job planning is still ongoing these numbers are expected to come down. Three will be addressed by a new appointment within the next few months. </w:t>
      </w:r>
    </w:p>
    <w:p w14:paraId="06CD7F0B"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szCs w:val="24"/>
        </w:rPr>
      </w:pPr>
      <w:r w:rsidRPr="00997FB0">
        <w:rPr>
          <w:rFonts w:ascii="Arial" w:hAnsi="Arial" w:cs="Arial"/>
          <w:sz w:val="24"/>
          <w:szCs w:val="24"/>
        </w:rPr>
        <w:t>There are 24 doctors on high frequency rotas (1 in 4 or more frequent). Five will be addressed by a new appointment within the next few months. Although frequent, 10 are low intensity (on-call &lt;1 PA). Nine relate to the cardiac transplant service.</w:t>
      </w:r>
    </w:p>
    <w:p w14:paraId="148F8970"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szCs w:val="24"/>
        </w:rPr>
      </w:pPr>
      <w:r w:rsidRPr="00997FB0">
        <w:rPr>
          <w:rFonts w:ascii="Arial" w:hAnsi="Arial" w:cs="Arial"/>
          <w:sz w:val="24"/>
          <w:szCs w:val="24"/>
        </w:rPr>
        <w:t xml:space="preserve">There has been increasing understanding of the features of </w:t>
      </w:r>
      <w:r w:rsidRPr="00997FB0">
        <w:rPr>
          <w:rFonts w:ascii="Arial" w:hAnsi="Arial" w:cs="Arial"/>
          <w:i/>
          <w:sz w:val="24"/>
          <w:szCs w:val="24"/>
        </w:rPr>
        <w:t>Allocate eJobPlan</w:t>
      </w:r>
      <w:r w:rsidRPr="00997FB0">
        <w:rPr>
          <w:rFonts w:ascii="Arial" w:hAnsi="Arial" w:cs="Arial"/>
          <w:sz w:val="24"/>
          <w:szCs w:val="24"/>
        </w:rPr>
        <w:t>, which has helped to improve accuracy and consistency. The on-call templates are now established centrally by HR, which reduces the administrative burden on CDs and consistency within teams. Standard reports are allowing quick review of consistency of job plan allocations within teams, and consistency with the approved service plan.</w:t>
      </w:r>
    </w:p>
    <w:p w14:paraId="61984941"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szCs w:val="24"/>
        </w:rPr>
      </w:pPr>
      <w:r w:rsidRPr="00997FB0">
        <w:rPr>
          <w:rFonts w:ascii="Arial" w:hAnsi="Arial" w:cs="Arial"/>
          <w:sz w:val="24"/>
          <w:szCs w:val="24"/>
        </w:rPr>
        <w:t>The Board’s Internal Auditors completed an audit of the 2022-23 process and identified two medium risk areas:</w:t>
      </w:r>
    </w:p>
    <w:p w14:paraId="06108D5D" w14:textId="77777777" w:rsidR="00997FB0" w:rsidRPr="00997FB0" w:rsidRDefault="00997FB0" w:rsidP="00997FB0">
      <w:pPr>
        <w:pStyle w:val="ListParagraph"/>
        <w:numPr>
          <w:ilvl w:val="2"/>
          <w:numId w:val="25"/>
        </w:numPr>
        <w:spacing w:afterLines="200" w:after="480" w:line="276" w:lineRule="auto"/>
        <w:ind w:left="2127" w:hanging="709"/>
        <w:contextualSpacing/>
        <w:rPr>
          <w:rFonts w:ascii="Arial" w:hAnsi="Arial" w:cs="Arial"/>
          <w:sz w:val="24"/>
          <w:szCs w:val="24"/>
        </w:rPr>
      </w:pPr>
      <w:r w:rsidRPr="00997FB0">
        <w:rPr>
          <w:rFonts w:ascii="Arial" w:hAnsi="Arial" w:cs="Arial"/>
          <w:sz w:val="24"/>
          <w:szCs w:val="24"/>
        </w:rPr>
        <w:t xml:space="preserve">Training in the service planning, job planning and the use of </w:t>
      </w:r>
      <w:r w:rsidRPr="00997FB0">
        <w:rPr>
          <w:rFonts w:ascii="Arial" w:hAnsi="Arial" w:cs="Arial"/>
          <w:i/>
          <w:sz w:val="24"/>
          <w:szCs w:val="24"/>
        </w:rPr>
        <w:t>Allocate eJobPlan</w:t>
      </w:r>
      <w:r>
        <w:rPr>
          <w:rFonts w:ascii="Arial" w:hAnsi="Arial" w:cs="Arial"/>
          <w:i/>
          <w:sz w:val="24"/>
          <w:szCs w:val="24"/>
        </w:rPr>
        <w:t xml:space="preserve"> </w:t>
      </w:r>
    </w:p>
    <w:p w14:paraId="33569D19" w14:textId="781DDCEB" w:rsidR="0008402E" w:rsidRDefault="00997FB0" w:rsidP="00997FB0">
      <w:pPr>
        <w:pStyle w:val="ListParagraph"/>
        <w:numPr>
          <w:ilvl w:val="2"/>
          <w:numId w:val="25"/>
        </w:numPr>
        <w:spacing w:afterLines="200" w:after="480" w:line="276" w:lineRule="auto"/>
        <w:ind w:left="2127" w:hanging="709"/>
        <w:contextualSpacing/>
        <w:rPr>
          <w:rFonts w:ascii="Arial" w:hAnsi="Arial" w:cs="Arial"/>
          <w:sz w:val="24"/>
          <w:szCs w:val="24"/>
        </w:rPr>
      </w:pPr>
      <w:r w:rsidRPr="00997FB0">
        <w:rPr>
          <w:rFonts w:ascii="Arial" w:hAnsi="Arial" w:cs="Arial"/>
          <w:sz w:val="24"/>
          <w:szCs w:val="24"/>
        </w:rPr>
        <w:t>Incomplete job plans by deadline</w:t>
      </w:r>
    </w:p>
    <w:p w14:paraId="2CB12560" w14:textId="77777777" w:rsidR="00997FB0" w:rsidRPr="00997FB0" w:rsidRDefault="00997FB0" w:rsidP="00997FB0">
      <w:pPr>
        <w:pStyle w:val="ListParagraph"/>
        <w:spacing w:afterLines="200" w:after="480" w:line="276" w:lineRule="auto"/>
        <w:ind w:left="2127"/>
        <w:contextualSpacing/>
        <w:rPr>
          <w:rFonts w:ascii="Arial" w:hAnsi="Arial" w:cs="Arial"/>
          <w:sz w:val="24"/>
          <w:szCs w:val="24"/>
        </w:rPr>
      </w:pPr>
    </w:p>
    <w:p w14:paraId="6D2F8390" w14:textId="15CDA129" w:rsidR="0008402E" w:rsidRPr="0008402E" w:rsidRDefault="0008402E" w:rsidP="0008402E">
      <w:pPr>
        <w:pStyle w:val="ListParagraph"/>
        <w:ind w:left="1418" w:hanging="698"/>
        <w:rPr>
          <w:rFonts w:ascii="Arial" w:hAnsi="Arial" w:cs="Arial"/>
          <w:sz w:val="24"/>
          <w:szCs w:val="24"/>
        </w:rPr>
      </w:pPr>
      <w:r>
        <w:rPr>
          <w:rFonts w:ascii="Arial" w:hAnsi="Arial" w:cs="Arial"/>
          <w:sz w:val="24"/>
          <w:szCs w:val="24"/>
        </w:rPr>
        <w:t xml:space="preserve">           </w:t>
      </w:r>
      <w:r w:rsidRPr="0008402E">
        <w:rPr>
          <w:rFonts w:ascii="Arial" w:hAnsi="Arial" w:cs="Arial"/>
          <w:sz w:val="24"/>
          <w:szCs w:val="24"/>
        </w:rPr>
        <w:t>These are consistent with our own assessment, and future plans.</w:t>
      </w:r>
    </w:p>
    <w:p w14:paraId="52D71230" w14:textId="77777777" w:rsidR="0008402E" w:rsidRPr="0008402E" w:rsidRDefault="0008402E" w:rsidP="0008402E">
      <w:pPr>
        <w:pStyle w:val="ListParagraph"/>
        <w:ind w:left="1418" w:hanging="709"/>
        <w:rPr>
          <w:rFonts w:ascii="Arial" w:hAnsi="Arial" w:cs="Arial"/>
          <w:b/>
          <w:sz w:val="24"/>
          <w:szCs w:val="24"/>
        </w:rPr>
      </w:pPr>
    </w:p>
    <w:p w14:paraId="1FE1A46A" w14:textId="77777777" w:rsidR="0008402E" w:rsidRPr="0008402E" w:rsidRDefault="0008402E" w:rsidP="0008402E">
      <w:pPr>
        <w:pStyle w:val="ListParagraph"/>
        <w:numPr>
          <w:ilvl w:val="0"/>
          <w:numId w:val="25"/>
        </w:numPr>
        <w:spacing w:afterLines="200" w:after="480" w:line="276" w:lineRule="auto"/>
        <w:ind w:left="1418" w:hanging="709"/>
        <w:contextualSpacing/>
        <w:rPr>
          <w:rFonts w:ascii="Arial" w:hAnsi="Arial" w:cs="Arial"/>
          <w:b/>
          <w:sz w:val="24"/>
          <w:szCs w:val="24"/>
        </w:rPr>
      </w:pPr>
      <w:r w:rsidRPr="0008402E">
        <w:rPr>
          <w:rFonts w:ascii="Arial" w:hAnsi="Arial" w:cs="Arial"/>
          <w:b/>
          <w:sz w:val="24"/>
          <w:szCs w:val="24"/>
        </w:rPr>
        <w:t>Plan for Future</w:t>
      </w:r>
    </w:p>
    <w:p w14:paraId="2B241410" w14:textId="4E9FBFD9"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rPr>
      </w:pPr>
      <w:r w:rsidRPr="00997FB0">
        <w:rPr>
          <w:rFonts w:ascii="Arial" w:hAnsi="Arial" w:cs="Arial"/>
          <w:sz w:val="24"/>
        </w:rPr>
        <w:t xml:space="preserve">Vigorous efforts will be made to ensure completion of 2023-24 job plans by 31 May, 2023, including use of escalation processes if necessary. </w:t>
      </w:r>
    </w:p>
    <w:p w14:paraId="222275A4" w14:textId="77777777" w:rsidR="00997FB0" w:rsidRPr="00997FB0" w:rsidRDefault="00997FB0" w:rsidP="00997FB0">
      <w:pPr>
        <w:pStyle w:val="ListParagraph"/>
        <w:numPr>
          <w:ilvl w:val="1"/>
          <w:numId w:val="25"/>
        </w:numPr>
        <w:spacing w:afterLines="200" w:after="480" w:line="276" w:lineRule="auto"/>
        <w:ind w:left="1418" w:hanging="709"/>
        <w:contextualSpacing/>
        <w:rPr>
          <w:rFonts w:ascii="Arial" w:hAnsi="Arial" w:cs="Arial"/>
          <w:sz w:val="24"/>
        </w:rPr>
      </w:pPr>
      <w:r w:rsidRPr="00997FB0">
        <w:rPr>
          <w:rFonts w:ascii="Arial" w:hAnsi="Arial" w:cs="Arial"/>
          <w:sz w:val="24"/>
        </w:rPr>
        <w:t xml:space="preserve">Proposed Changes for 2024-25 </w:t>
      </w:r>
    </w:p>
    <w:p w14:paraId="1F07E787" w14:textId="77777777" w:rsidR="00997FB0" w:rsidRPr="00997FB0" w:rsidRDefault="00997FB0" w:rsidP="00997FB0">
      <w:pPr>
        <w:pStyle w:val="ListParagraph"/>
        <w:numPr>
          <w:ilvl w:val="2"/>
          <w:numId w:val="25"/>
        </w:numPr>
        <w:spacing w:afterLines="200" w:after="480" w:line="276" w:lineRule="auto"/>
        <w:ind w:left="1418" w:hanging="709"/>
        <w:contextualSpacing/>
        <w:rPr>
          <w:rFonts w:ascii="Arial" w:hAnsi="Arial" w:cs="Arial"/>
          <w:sz w:val="24"/>
        </w:rPr>
      </w:pPr>
      <w:r w:rsidRPr="00997FB0">
        <w:rPr>
          <w:rFonts w:ascii="Arial" w:hAnsi="Arial" w:cs="Arial"/>
          <w:sz w:val="24"/>
        </w:rPr>
        <w:t xml:space="preserve">We will deliver a further interactive seminar to CDs and service managers on service planning in August 2023. We will also create a video to describe the intention and benefits behind service planning for sharing with all consultants and SAS doctors. Formal training for CDs and HR staff on </w:t>
      </w:r>
      <w:r w:rsidRPr="00997FB0">
        <w:rPr>
          <w:rFonts w:ascii="Arial" w:hAnsi="Arial" w:cs="Arial"/>
          <w:i/>
          <w:sz w:val="24"/>
        </w:rPr>
        <w:t>eJobPlan</w:t>
      </w:r>
      <w:r w:rsidRPr="00997FB0">
        <w:rPr>
          <w:rFonts w:ascii="Arial" w:hAnsi="Arial" w:cs="Arial"/>
          <w:sz w:val="24"/>
        </w:rPr>
        <w:t xml:space="preserve"> is being sought from </w:t>
      </w:r>
      <w:r w:rsidRPr="00997FB0">
        <w:rPr>
          <w:rFonts w:ascii="Arial" w:hAnsi="Arial" w:cs="Arial"/>
          <w:i/>
          <w:sz w:val="24"/>
        </w:rPr>
        <w:t>RLDatix</w:t>
      </w:r>
      <w:r w:rsidRPr="00997FB0">
        <w:rPr>
          <w:rFonts w:ascii="Arial" w:hAnsi="Arial" w:cs="Arial"/>
          <w:sz w:val="24"/>
        </w:rPr>
        <w:t xml:space="preserve"> (the company behind the software).</w:t>
      </w:r>
    </w:p>
    <w:p w14:paraId="0D49DC72" w14:textId="77777777" w:rsidR="00997FB0" w:rsidRPr="00997FB0" w:rsidRDefault="00997FB0" w:rsidP="00997FB0">
      <w:pPr>
        <w:pStyle w:val="ListParagraph"/>
        <w:numPr>
          <w:ilvl w:val="2"/>
          <w:numId w:val="25"/>
        </w:numPr>
        <w:spacing w:afterLines="200" w:after="480" w:line="276" w:lineRule="auto"/>
        <w:ind w:left="1418" w:hanging="709"/>
        <w:contextualSpacing/>
        <w:rPr>
          <w:rFonts w:ascii="Arial" w:hAnsi="Arial" w:cs="Arial"/>
          <w:sz w:val="24"/>
        </w:rPr>
      </w:pPr>
      <w:r w:rsidRPr="00997FB0">
        <w:rPr>
          <w:rFonts w:ascii="Arial" w:hAnsi="Arial" w:cs="Arial"/>
          <w:sz w:val="24"/>
        </w:rPr>
        <w:lastRenderedPageBreak/>
        <w:t xml:space="preserve"> The Medical Director will work with the Director of Finance to improve the linkage with financial planning and so improve the understanding of the clinical teams of financial planning.</w:t>
      </w:r>
    </w:p>
    <w:p w14:paraId="659AAFF1" w14:textId="77777777" w:rsidR="00997FB0" w:rsidRPr="00997FB0" w:rsidRDefault="00997FB0" w:rsidP="00997FB0">
      <w:pPr>
        <w:pStyle w:val="ListParagraph"/>
        <w:numPr>
          <w:ilvl w:val="2"/>
          <w:numId w:val="25"/>
        </w:numPr>
        <w:spacing w:afterLines="200" w:after="480" w:line="276" w:lineRule="auto"/>
        <w:ind w:left="1418" w:hanging="709"/>
        <w:contextualSpacing/>
        <w:rPr>
          <w:rFonts w:ascii="Arial" w:hAnsi="Arial" w:cs="Arial"/>
          <w:sz w:val="24"/>
        </w:rPr>
      </w:pPr>
      <w:r w:rsidRPr="00997FB0">
        <w:rPr>
          <w:rFonts w:ascii="Arial" w:hAnsi="Arial" w:cs="Arial"/>
          <w:sz w:val="24"/>
        </w:rPr>
        <w:t>The Director of Strategy, Planning &amp; Performance is further developing the planning cycle so that developments arising from service plans can be appropriately prioritised, approved, deferred or declined.</w:t>
      </w:r>
    </w:p>
    <w:p w14:paraId="7A5CA908" w14:textId="77777777" w:rsidR="00997FB0" w:rsidRPr="00997FB0" w:rsidRDefault="00997FB0" w:rsidP="00997FB0">
      <w:pPr>
        <w:pStyle w:val="ListParagraph"/>
        <w:numPr>
          <w:ilvl w:val="2"/>
          <w:numId w:val="25"/>
        </w:numPr>
        <w:spacing w:afterLines="200" w:after="480" w:line="276" w:lineRule="auto"/>
        <w:ind w:left="1418" w:hanging="709"/>
        <w:contextualSpacing/>
        <w:rPr>
          <w:rFonts w:ascii="Arial" w:hAnsi="Arial" w:cs="Arial"/>
          <w:sz w:val="24"/>
        </w:rPr>
      </w:pPr>
      <w:r w:rsidRPr="00997FB0">
        <w:rPr>
          <w:rFonts w:ascii="Arial" w:hAnsi="Arial" w:cs="Arial"/>
          <w:sz w:val="24"/>
        </w:rPr>
        <w:t>The implementation of eRostering is associated with a staff budget, and at least some of that may be able to contribute to support of CDs in the development and input of job plans. This should improve timeliness and consistency.</w:t>
      </w:r>
    </w:p>
    <w:p w14:paraId="4FCD9B1B" w14:textId="77777777" w:rsidR="00997FB0" w:rsidRPr="00997FB0" w:rsidRDefault="00997FB0" w:rsidP="00997FB0">
      <w:pPr>
        <w:pStyle w:val="ListParagraph"/>
        <w:numPr>
          <w:ilvl w:val="2"/>
          <w:numId w:val="25"/>
        </w:numPr>
        <w:spacing w:afterLines="200" w:after="480" w:line="276" w:lineRule="auto"/>
        <w:ind w:left="1418" w:hanging="709"/>
        <w:contextualSpacing/>
        <w:rPr>
          <w:rFonts w:ascii="Arial" w:hAnsi="Arial" w:cs="Arial"/>
          <w:sz w:val="24"/>
        </w:rPr>
      </w:pPr>
      <w:r w:rsidRPr="00997FB0">
        <w:rPr>
          <w:rFonts w:ascii="Arial" w:hAnsi="Arial" w:cs="Arial"/>
          <w:sz w:val="24"/>
        </w:rPr>
        <w:t xml:space="preserve"> We will aim to bring most doctors to ≤48 hour week (≤52 hours for CDs) by active recruitment. High frequency rotas will be addressed through additional recruitment or service redesign where feasible.</w:t>
      </w:r>
    </w:p>
    <w:p w14:paraId="6E922B36" w14:textId="77777777" w:rsidR="0008402E" w:rsidRPr="0008402E" w:rsidRDefault="0008402E" w:rsidP="0008402E">
      <w:pPr>
        <w:spacing w:afterLines="200" w:after="480" w:line="276" w:lineRule="auto"/>
        <w:contextualSpacing/>
        <w:rPr>
          <w:rFonts w:cs="Arial"/>
          <w:szCs w:val="24"/>
        </w:rPr>
      </w:pPr>
    </w:p>
    <w:p w14:paraId="08D9E13E" w14:textId="77777777" w:rsidR="0008402E" w:rsidRDefault="0008402E" w:rsidP="0008402E">
      <w:pPr>
        <w:spacing w:afterLines="200" w:after="480"/>
        <w:contextualSpacing/>
      </w:pPr>
    </w:p>
    <w:p w14:paraId="29A2B861" w14:textId="77777777" w:rsidR="0008402E" w:rsidRPr="001762E2" w:rsidRDefault="0008402E" w:rsidP="0008402E">
      <w:pPr>
        <w:pBdr>
          <w:top w:val="single" w:sz="4" w:space="1" w:color="auto"/>
          <w:bottom w:val="single" w:sz="4" w:space="1" w:color="auto"/>
        </w:pBdr>
        <w:spacing w:afterLines="200" w:after="480"/>
        <w:contextualSpacing/>
        <w:jc w:val="both"/>
        <w:rPr>
          <w:b/>
        </w:rPr>
      </w:pPr>
      <w:r w:rsidRPr="001762E2">
        <w:rPr>
          <w:b/>
        </w:rPr>
        <w:t>Mark MacGregor</w:t>
      </w:r>
    </w:p>
    <w:p w14:paraId="3E76C428" w14:textId="77777777" w:rsidR="0008402E" w:rsidRDefault="0008402E" w:rsidP="0008402E">
      <w:pPr>
        <w:pBdr>
          <w:top w:val="single" w:sz="4" w:space="1" w:color="auto"/>
          <w:bottom w:val="single" w:sz="4" w:space="1" w:color="auto"/>
        </w:pBdr>
        <w:spacing w:afterLines="200" w:after="480"/>
        <w:contextualSpacing/>
        <w:jc w:val="both"/>
        <w:rPr>
          <w:b/>
        </w:rPr>
      </w:pPr>
      <w:r w:rsidRPr="001762E2">
        <w:rPr>
          <w:b/>
        </w:rPr>
        <w:t>Medical Director</w:t>
      </w:r>
      <w:r w:rsidRPr="001762E2">
        <w:rPr>
          <w:b/>
        </w:rPr>
        <w:tab/>
      </w:r>
      <w:r>
        <w:rPr>
          <w:b/>
        </w:rPr>
        <w:t xml:space="preserve">                                                                                                     </w:t>
      </w:r>
    </w:p>
    <w:p w14:paraId="62882532" w14:textId="2493C3B4" w:rsidR="0008402E" w:rsidRPr="001762E2" w:rsidRDefault="0008402E" w:rsidP="0008402E">
      <w:pPr>
        <w:pBdr>
          <w:top w:val="single" w:sz="4" w:space="1" w:color="auto"/>
          <w:bottom w:val="single" w:sz="4" w:space="1" w:color="auto"/>
        </w:pBdr>
        <w:spacing w:afterLines="200" w:after="480"/>
        <w:contextualSpacing/>
        <w:jc w:val="both"/>
        <w:rPr>
          <w:b/>
        </w:rPr>
      </w:pPr>
      <w:r>
        <w:rPr>
          <w:b/>
        </w:rPr>
        <w:t>29 April</w:t>
      </w:r>
      <w:r w:rsidRPr="001762E2">
        <w:rPr>
          <w:b/>
        </w:rPr>
        <w:t xml:space="preserve"> 20</w:t>
      </w:r>
      <w:r>
        <w:rPr>
          <w:b/>
        </w:rPr>
        <w:t>23</w:t>
      </w:r>
    </w:p>
    <w:p w14:paraId="1C07E5B4" w14:textId="77777777" w:rsidR="0008402E" w:rsidRDefault="0008402E" w:rsidP="0008402E">
      <w:pPr>
        <w:spacing w:afterLines="200" w:after="480"/>
        <w:contextualSpacing/>
      </w:pPr>
      <w:r>
        <w:br w:type="page"/>
      </w:r>
    </w:p>
    <w:p w14:paraId="7603EB80" w14:textId="77777777" w:rsidR="0008402E" w:rsidRDefault="0008402E" w:rsidP="0008402E">
      <w:pPr>
        <w:spacing w:afterLines="200" w:after="480"/>
        <w:ind w:left="720"/>
        <w:contextualSpacing/>
        <w:rPr>
          <w:b/>
        </w:rPr>
        <w:sectPr w:rsidR="0008402E" w:rsidSect="0008402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0F6E87C9" w14:textId="56AEA6A6" w:rsidR="0008402E" w:rsidRDefault="0008402E" w:rsidP="0008402E">
      <w:pPr>
        <w:spacing w:afterLines="200" w:after="480"/>
        <w:contextualSpacing/>
        <w:rPr>
          <w:b/>
        </w:rPr>
      </w:pPr>
      <w:r w:rsidRPr="007F263C">
        <w:rPr>
          <w:b/>
        </w:rPr>
        <w:lastRenderedPageBreak/>
        <w:t xml:space="preserve">Appendix 1. </w:t>
      </w:r>
      <w:r>
        <w:rPr>
          <w:b/>
        </w:rPr>
        <w:t xml:space="preserve">Indicative </w:t>
      </w:r>
      <w:r w:rsidRPr="007F263C">
        <w:rPr>
          <w:b/>
        </w:rPr>
        <w:t>Departmental SPA Budgets</w:t>
      </w:r>
    </w:p>
    <w:tbl>
      <w:tblPr>
        <w:tblStyle w:val="TableGrid"/>
        <w:tblW w:w="145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3"/>
        <w:gridCol w:w="1531"/>
        <w:gridCol w:w="1531"/>
        <w:gridCol w:w="1531"/>
        <w:gridCol w:w="1531"/>
        <w:gridCol w:w="1531"/>
        <w:gridCol w:w="1531"/>
        <w:gridCol w:w="1531"/>
        <w:gridCol w:w="1531"/>
      </w:tblGrid>
      <w:tr w:rsidR="00997FB0" w:rsidRPr="001762E2" w14:paraId="55C2AFBD" w14:textId="77777777" w:rsidTr="00373506">
        <w:tc>
          <w:tcPr>
            <w:tcW w:w="2343" w:type="dxa"/>
            <w:tcBorders>
              <w:top w:val="single" w:sz="4" w:space="0" w:color="auto"/>
              <w:bottom w:val="single" w:sz="4" w:space="0" w:color="auto"/>
            </w:tcBorders>
            <w:shd w:val="clear" w:color="auto" w:fill="D9D9D9" w:themeFill="background1" w:themeFillShade="D9"/>
          </w:tcPr>
          <w:p w14:paraId="7292D509" w14:textId="77777777" w:rsidR="00997FB0" w:rsidRPr="001762E2" w:rsidRDefault="00997FB0" w:rsidP="00373506">
            <w:pPr>
              <w:spacing w:afterLines="200" w:after="480" w:line="276" w:lineRule="auto"/>
              <w:contextualSpacing/>
              <w:rPr>
                <w:b/>
                <w:sz w:val="20"/>
              </w:rPr>
            </w:pPr>
          </w:p>
        </w:tc>
        <w:tc>
          <w:tcPr>
            <w:tcW w:w="1531" w:type="dxa"/>
            <w:tcBorders>
              <w:top w:val="single" w:sz="4" w:space="0" w:color="auto"/>
              <w:bottom w:val="single" w:sz="4" w:space="0" w:color="auto"/>
            </w:tcBorders>
            <w:shd w:val="clear" w:color="auto" w:fill="D9D9D9" w:themeFill="background1" w:themeFillShade="D9"/>
          </w:tcPr>
          <w:p w14:paraId="0603B7B4" w14:textId="77777777" w:rsidR="00997FB0" w:rsidRPr="001762E2" w:rsidRDefault="00997FB0" w:rsidP="00373506">
            <w:pPr>
              <w:spacing w:afterLines="200" w:after="480" w:line="276" w:lineRule="auto"/>
              <w:contextualSpacing/>
              <w:jc w:val="center"/>
              <w:rPr>
                <w:b/>
                <w:sz w:val="20"/>
              </w:rPr>
            </w:pPr>
            <w:r w:rsidRPr="001762E2">
              <w:rPr>
                <w:b/>
                <w:sz w:val="20"/>
              </w:rPr>
              <w:t>Cardiology</w:t>
            </w:r>
          </w:p>
        </w:tc>
        <w:tc>
          <w:tcPr>
            <w:tcW w:w="1531" w:type="dxa"/>
            <w:tcBorders>
              <w:top w:val="single" w:sz="4" w:space="0" w:color="auto"/>
              <w:bottom w:val="single" w:sz="4" w:space="0" w:color="auto"/>
            </w:tcBorders>
            <w:shd w:val="clear" w:color="auto" w:fill="D9D9D9" w:themeFill="background1" w:themeFillShade="D9"/>
          </w:tcPr>
          <w:p w14:paraId="57AB2A90" w14:textId="77777777" w:rsidR="00997FB0" w:rsidRPr="001762E2" w:rsidRDefault="00997FB0" w:rsidP="00373506">
            <w:pPr>
              <w:spacing w:afterLines="200" w:after="480" w:line="276" w:lineRule="auto"/>
              <w:contextualSpacing/>
              <w:jc w:val="center"/>
              <w:rPr>
                <w:b/>
                <w:sz w:val="20"/>
              </w:rPr>
            </w:pPr>
            <w:r w:rsidRPr="001762E2">
              <w:rPr>
                <w:b/>
                <w:sz w:val="20"/>
              </w:rPr>
              <w:t>Cardiothoracic</w:t>
            </w:r>
          </w:p>
        </w:tc>
        <w:tc>
          <w:tcPr>
            <w:tcW w:w="1531" w:type="dxa"/>
            <w:tcBorders>
              <w:top w:val="single" w:sz="4" w:space="0" w:color="auto"/>
              <w:bottom w:val="single" w:sz="4" w:space="0" w:color="auto"/>
            </w:tcBorders>
            <w:shd w:val="clear" w:color="auto" w:fill="D9D9D9" w:themeFill="background1" w:themeFillShade="D9"/>
          </w:tcPr>
          <w:p w14:paraId="5C8CBCAA" w14:textId="77777777" w:rsidR="00997FB0" w:rsidRPr="001762E2" w:rsidRDefault="00997FB0" w:rsidP="00373506">
            <w:pPr>
              <w:spacing w:afterLines="200" w:after="480" w:line="276" w:lineRule="auto"/>
              <w:contextualSpacing/>
              <w:jc w:val="center"/>
              <w:rPr>
                <w:b/>
                <w:sz w:val="20"/>
              </w:rPr>
            </w:pPr>
            <w:r w:rsidRPr="001762E2">
              <w:rPr>
                <w:b/>
                <w:sz w:val="20"/>
              </w:rPr>
              <w:t>Anaesthetics</w:t>
            </w:r>
          </w:p>
        </w:tc>
        <w:tc>
          <w:tcPr>
            <w:tcW w:w="1531" w:type="dxa"/>
            <w:tcBorders>
              <w:top w:val="single" w:sz="4" w:space="0" w:color="auto"/>
              <w:bottom w:val="single" w:sz="4" w:space="0" w:color="auto"/>
            </w:tcBorders>
            <w:shd w:val="clear" w:color="auto" w:fill="D9D9D9" w:themeFill="background1" w:themeFillShade="D9"/>
          </w:tcPr>
          <w:p w14:paraId="1E2EA43F" w14:textId="77777777" w:rsidR="00997FB0" w:rsidRPr="001762E2" w:rsidRDefault="00997FB0" w:rsidP="00373506">
            <w:pPr>
              <w:spacing w:afterLines="200" w:after="480" w:line="276" w:lineRule="auto"/>
              <w:contextualSpacing/>
              <w:jc w:val="center"/>
              <w:rPr>
                <w:b/>
                <w:sz w:val="20"/>
              </w:rPr>
            </w:pPr>
            <w:r w:rsidRPr="001762E2">
              <w:rPr>
                <w:b/>
                <w:sz w:val="20"/>
              </w:rPr>
              <w:t>Orthopaedics</w:t>
            </w:r>
          </w:p>
        </w:tc>
        <w:tc>
          <w:tcPr>
            <w:tcW w:w="1531" w:type="dxa"/>
            <w:tcBorders>
              <w:top w:val="single" w:sz="4" w:space="0" w:color="auto"/>
              <w:bottom w:val="single" w:sz="4" w:space="0" w:color="auto"/>
            </w:tcBorders>
            <w:shd w:val="clear" w:color="auto" w:fill="D9D9D9" w:themeFill="background1" w:themeFillShade="D9"/>
          </w:tcPr>
          <w:p w14:paraId="7E5FBA3B" w14:textId="77777777" w:rsidR="00997FB0" w:rsidRPr="001762E2" w:rsidRDefault="00997FB0" w:rsidP="00373506">
            <w:pPr>
              <w:spacing w:afterLines="200" w:after="480" w:line="276" w:lineRule="auto"/>
              <w:contextualSpacing/>
              <w:jc w:val="center"/>
              <w:rPr>
                <w:b/>
                <w:sz w:val="20"/>
              </w:rPr>
            </w:pPr>
            <w:r w:rsidRPr="001762E2">
              <w:rPr>
                <w:b/>
                <w:sz w:val="20"/>
              </w:rPr>
              <w:t>Ophthalmology</w:t>
            </w:r>
          </w:p>
        </w:tc>
        <w:tc>
          <w:tcPr>
            <w:tcW w:w="1531" w:type="dxa"/>
            <w:tcBorders>
              <w:top w:val="single" w:sz="4" w:space="0" w:color="auto"/>
              <w:bottom w:val="single" w:sz="4" w:space="0" w:color="auto"/>
            </w:tcBorders>
            <w:shd w:val="clear" w:color="auto" w:fill="D9D9D9" w:themeFill="background1" w:themeFillShade="D9"/>
          </w:tcPr>
          <w:p w14:paraId="39787639" w14:textId="77777777" w:rsidR="00997FB0" w:rsidRPr="001762E2" w:rsidRDefault="00997FB0" w:rsidP="00373506">
            <w:pPr>
              <w:spacing w:afterLines="200" w:after="480"/>
              <w:contextualSpacing/>
              <w:jc w:val="center"/>
              <w:rPr>
                <w:b/>
                <w:sz w:val="20"/>
              </w:rPr>
            </w:pPr>
            <w:r>
              <w:rPr>
                <w:b/>
                <w:sz w:val="20"/>
              </w:rPr>
              <w:t>Gen Surgery</w:t>
            </w:r>
          </w:p>
        </w:tc>
        <w:tc>
          <w:tcPr>
            <w:tcW w:w="1531" w:type="dxa"/>
            <w:tcBorders>
              <w:top w:val="single" w:sz="4" w:space="0" w:color="auto"/>
              <w:bottom w:val="single" w:sz="4" w:space="0" w:color="auto"/>
            </w:tcBorders>
            <w:shd w:val="clear" w:color="auto" w:fill="D9D9D9" w:themeFill="background1" w:themeFillShade="D9"/>
          </w:tcPr>
          <w:p w14:paraId="5D5C4E3C" w14:textId="77777777" w:rsidR="00997FB0" w:rsidRPr="001762E2" w:rsidRDefault="00997FB0" w:rsidP="00373506">
            <w:pPr>
              <w:spacing w:afterLines="200" w:after="480" w:line="276" w:lineRule="auto"/>
              <w:contextualSpacing/>
              <w:jc w:val="center"/>
              <w:rPr>
                <w:b/>
                <w:sz w:val="20"/>
              </w:rPr>
            </w:pPr>
            <w:r w:rsidRPr="001762E2">
              <w:rPr>
                <w:b/>
                <w:sz w:val="20"/>
              </w:rPr>
              <w:t>Other*</w:t>
            </w:r>
          </w:p>
        </w:tc>
        <w:tc>
          <w:tcPr>
            <w:tcW w:w="1531" w:type="dxa"/>
            <w:tcBorders>
              <w:top w:val="single" w:sz="4" w:space="0" w:color="auto"/>
              <w:bottom w:val="single" w:sz="4" w:space="0" w:color="auto"/>
            </w:tcBorders>
            <w:shd w:val="clear" w:color="auto" w:fill="D9D9D9" w:themeFill="background1" w:themeFillShade="D9"/>
          </w:tcPr>
          <w:p w14:paraId="3932325B" w14:textId="77777777" w:rsidR="00997FB0" w:rsidRPr="001762E2" w:rsidRDefault="00997FB0" w:rsidP="00373506">
            <w:pPr>
              <w:spacing w:afterLines="200" w:after="480" w:line="276" w:lineRule="auto"/>
              <w:contextualSpacing/>
              <w:jc w:val="center"/>
              <w:rPr>
                <w:b/>
                <w:sz w:val="20"/>
              </w:rPr>
            </w:pPr>
            <w:r w:rsidRPr="001762E2">
              <w:rPr>
                <w:b/>
                <w:sz w:val="20"/>
              </w:rPr>
              <w:t>TOTAL</w:t>
            </w:r>
          </w:p>
        </w:tc>
      </w:tr>
      <w:tr w:rsidR="00997FB0" w:rsidRPr="001762E2" w14:paraId="18CDC4B2" w14:textId="77777777" w:rsidTr="00373506">
        <w:tc>
          <w:tcPr>
            <w:tcW w:w="2343" w:type="dxa"/>
            <w:tcBorders>
              <w:top w:val="single" w:sz="4" w:space="0" w:color="auto"/>
            </w:tcBorders>
            <w:vAlign w:val="bottom"/>
          </w:tcPr>
          <w:p w14:paraId="28DCC7F8"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Consultants (headcount)</w:t>
            </w:r>
          </w:p>
        </w:tc>
        <w:tc>
          <w:tcPr>
            <w:tcW w:w="1531" w:type="dxa"/>
            <w:tcBorders>
              <w:top w:val="single" w:sz="4" w:space="0" w:color="auto"/>
            </w:tcBorders>
          </w:tcPr>
          <w:p w14:paraId="38F0348F" w14:textId="77777777" w:rsidR="00997FB0" w:rsidRPr="001762E2" w:rsidRDefault="00997FB0" w:rsidP="00373506">
            <w:pPr>
              <w:spacing w:afterLines="200" w:after="480" w:line="276" w:lineRule="auto"/>
              <w:contextualSpacing/>
              <w:jc w:val="center"/>
              <w:rPr>
                <w:sz w:val="20"/>
              </w:rPr>
            </w:pPr>
            <w:r>
              <w:rPr>
                <w:sz w:val="20"/>
              </w:rPr>
              <w:t>25</w:t>
            </w:r>
          </w:p>
        </w:tc>
        <w:tc>
          <w:tcPr>
            <w:tcW w:w="1531" w:type="dxa"/>
            <w:tcBorders>
              <w:top w:val="single" w:sz="4" w:space="0" w:color="auto"/>
            </w:tcBorders>
          </w:tcPr>
          <w:p w14:paraId="721D2604" w14:textId="77777777" w:rsidR="00997FB0" w:rsidRPr="001762E2" w:rsidRDefault="00997FB0" w:rsidP="00373506">
            <w:pPr>
              <w:spacing w:afterLines="200" w:after="480" w:line="276" w:lineRule="auto"/>
              <w:contextualSpacing/>
              <w:jc w:val="center"/>
              <w:rPr>
                <w:sz w:val="20"/>
              </w:rPr>
            </w:pPr>
            <w:r>
              <w:rPr>
                <w:sz w:val="20"/>
              </w:rPr>
              <w:t>16</w:t>
            </w:r>
          </w:p>
        </w:tc>
        <w:tc>
          <w:tcPr>
            <w:tcW w:w="1531" w:type="dxa"/>
            <w:tcBorders>
              <w:top w:val="single" w:sz="4" w:space="0" w:color="auto"/>
            </w:tcBorders>
          </w:tcPr>
          <w:p w14:paraId="63486003" w14:textId="77777777" w:rsidR="00997FB0" w:rsidRPr="001762E2" w:rsidRDefault="00997FB0" w:rsidP="00373506">
            <w:pPr>
              <w:spacing w:afterLines="200" w:after="480" w:line="276" w:lineRule="auto"/>
              <w:contextualSpacing/>
              <w:jc w:val="center"/>
              <w:rPr>
                <w:sz w:val="20"/>
              </w:rPr>
            </w:pPr>
            <w:r>
              <w:rPr>
                <w:sz w:val="20"/>
              </w:rPr>
              <w:t>35</w:t>
            </w:r>
          </w:p>
        </w:tc>
        <w:tc>
          <w:tcPr>
            <w:tcW w:w="1531" w:type="dxa"/>
            <w:tcBorders>
              <w:top w:val="single" w:sz="4" w:space="0" w:color="auto"/>
            </w:tcBorders>
          </w:tcPr>
          <w:p w14:paraId="6A9836F8" w14:textId="77777777" w:rsidR="00997FB0" w:rsidRPr="001762E2" w:rsidRDefault="00997FB0" w:rsidP="00373506">
            <w:pPr>
              <w:spacing w:afterLines="200" w:after="480" w:line="276" w:lineRule="auto"/>
              <w:contextualSpacing/>
              <w:jc w:val="center"/>
              <w:rPr>
                <w:sz w:val="20"/>
              </w:rPr>
            </w:pPr>
            <w:r>
              <w:rPr>
                <w:sz w:val="20"/>
              </w:rPr>
              <w:t>19</w:t>
            </w:r>
          </w:p>
        </w:tc>
        <w:tc>
          <w:tcPr>
            <w:tcW w:w="1531" w:type="dxa"/>
            <w:tcBorders>
              <w:top w:val="single" w:sz="4" w:space="0" w:color="auto"/>
            </w:tcBorders>
          </w:tcPr>
          <w:p w14:paraId="6C81A6CD" w14:textId="77777777" w:rsidR="00997FB0" w:rsidRPr="001762E2" w:rsidRDefault="00997FB0" w:rsidP="00373506">
            <w:pPr>
              <w:spacing w:afterLines="200" w:after="480" w:line="276" w:lineRule="auto"/>
              <w:contextualSpacing/>
              <w:jc w:val="center"/>
              <w:rPr>
                <w:sz w:val="20"/>
              </w:rPr>
            </w:pPr>
            <w:r>
              <w:rPr>
                <w:sz w:val="20"/>
              </w:rPr>
              <w:t>8</w:t>
            </w:r>
          </w:p>
        </w:tc>
        <w:tc>
          <w:tcPr>
            <w:tcW w:w="1531" w:type="dxa"/>
            <w:tcBorders>
              <w:top w:val="single" w:sz="4" w:space="0" w:color="auto"/>
            </w:tcBorders>
          </w:tcPr>
          <w:p w14:paraId="44E8F717" w14:textId="77777777" w:rsidR="00997FB0" w:rsidRPr="001762E2" w:rsidRDefault="00997FB0" w:rsidP="00373506">
            <w:pPr>
              <w:spacing w:afterLines="200" w:after="480"/>
              <w:contextualSpacing/>
              <w:jc w:val="center"/>
              <w:rPr>
                <w:sz w:val="20"/>
              </w:rPr>
            </w:pPr>
            <w:r>
              <w:rPr>
                <w:sz w:val="20"/>
              </w:rPr>
              <w:t>4</w:t>
            </w:r>
          </w:p>
        </w:tc>
        <w:tc>
          <w:tcPr>
            <w:tcW w:w="1531" w:type="dxa"/>
            <w:tcBorders>
              <w:top w:val="single" w:sz="4" w:space="0" w:color="auto"/>
            </w:tcBorders>
          </w:tcPr>
          <w:p w14:paraId="385C077F" w14:textId="77777777" w:rsidR="00997FB0" w:rsidRPr="001762E2" w:rsidRDefault="00997FB0" w:rsidP="00373506">
            <w:pPr>
              <w:spacing w:afterLines="200" w:after="480" w:line="276" w:lineRule="auto"/>
              <w:contextualSpacing/>
              <w:jc w:val="center"/>
              <w:rPr>
                <w:sz w:val="20"/>
              </w:rPr>
            </w:pPr>
            <w:r w:rsidRPr="001762E2">
              <w:rPr>
                <w:sz w:val="20"/>
              </w:rPr>
              <w:t>3</w:t>
            </w:r>
          </w:p>
        </w:tc>
        <w:tc>
          <w:tcPr>
            <w:tcW w:w="1531" w:type="dxa"/>
            <w:tcBorders>
              <w:top w:val="single" w:sz="4" w:space="0" w:color="auto"/>
            </w:tcBorders>
          </w:tcPr>
          <w:p w14:paraId="3D985A52" w14:textId="77777777" w:rsidR="00997FB0" w:rsidRPr="001762E2" w:rsidRDefault="00997FB0" w:rsidP="00373506">
            <w:pPr>
              <w:spacing w:afterLines="200" w:after="480" w:line="276" w:lineRule="auto"/>
              <w:contextualSpacing/>
              <w:jc w:val="center"/>
              <w:rPr>
                <w:sz w:val="20"/>
              </w:rPr>
            </w:pPr>
            <w:r>
              <w:rPr>
                <w:sz w:val="20"/>
              </w:rPr>
              <w:t>110</w:t>
            </w:r>
          </w:p>
        </w:tc>
      </w:tr>
      <w:tr w:rsidR="00997FB0" w:rsidRPr="001762E2" w14:paraId="41865888" w14:textId="77777777" w:rsidTr="00373506">
        <w:tc>
          <w:tcPr>
            <w:tcW w:w="2343" w:type="dxa"/>
            <w:vAlign w:val="bottom"/>
          </w:tcPr>
          <w:p w14:paraId="28FFB064"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SAS (headcount)</w:t>
            </w:r>
          </w:p>
        </w:tc>
        <w:tc>
          <w:tcPr>
            <w:tcW w:w="1531" w:type="dxa"/>
          </w:tcPr>
          <w:p w14:paraId="741EA9FE"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576C61EB" w14:textId="77777777" w:rsidR="00997FB0" w:rsidRPr="001762E2" w:rsidRDefault="00997FB0" w:rsidP="00373506">
            <w:pPr>
              <w:spacing w:afterLines="200" w:after="480" w:line="276" w:lineRule="auto"/>
              <w:contextualSpacing/>
              <w:jc w:val="center"/>
              <w:rPr>
                <w:sz w:val="20"/>
              </w:rPr>
            </w:pPr>
            <w:r>
              <w:rPr>
                <w:sz w:val="20"/>
              </w:rPr>
              <w:t>6</w:t>
            </w:r>
          </w:p>
        </w:tc>
        <w:tc>
          <w:tcPr>
            <w:tcW w:w="1531" w:type="dxa"/>
          </w:tcPr>
          <w:p w14:paraId="73F55CE5" w14:textId="77777777" w:rsidR="00997FB0" w:rsidRPr="001762E2" w:rsidRDefault="00997FB0" w:rsidP="00373506">
            <w:pPr>
              <w:spacing w:afterLines="200" w:after="480" w:line="276" w:lineRule="auto"/>
              <w:contextualSpacing/>
              <w:jc w:val="center"/>
              <w:rPr>
                <w:sz w:val="20"/>
              </w:rPr>
            </w:pPr>
            <w:r>
              <w:rPr>
                <w:sz w:val="20"/>
              </w:rPr>
              <w:t>3</w:t>
            </w:r>
          </w:p>
        </w:tc>
        <w:tc>
          <w:tcPr>
            <w:tcW w:w="1531" w:type="dxa"/>
          </w:tcPr>
          <w:p w14:paraId="26F9A5F1" w14:textId="77777777" w:rsidR="00997FB0" w:rsidRPr="001762E2" w:rsidRDefault="00997FB0" w:rsidP="00373506">
            <w:pPr>
              <w:spacing w:afterLines="200" w:after="480" w:line="276" w:lineRule="auto"/>
              <w:contextualSpacing/>
              <w:jc w:val="center"/>
              <w:rPr>
                <w:sz w:val="20"/>
              </w:rPr>
            </w:pPr>
            <w:r w:rsidRPr="001762E2">
              <w:rPr>
                <w:sz w:val="20"/>
              </w:rPr>
              <w:t>1</w:t>
            </w:r>
          </w:p>
        </w:tc>
        <w:tc>
          <w:tcPr>
            <w:tcW w:w="1531" w:type="dxa"/>
          </w:tcPr>
          <w:p w14:paraId="525FE5FE" w14:textId="77777777" w:rsidR="00997FB0" w:rsidRPr="001762E2" w:rsidRDefault="00997FB0" w:rsidP="00373506">
            <w:pPr>
              <w:spacing w:afterLines="200" w:after="480" w:line="276" w:lineRule="auto"/>
              <w:contextualSpacing/>
              <w:jc w:val="center"/>
              <w:rPr>
                <w:sz w:val="20"/>
              </w:rPr>
            </w:pPr>
            <w:r w:rsidRPr="001762E2">
              <w:rPr>
                <w:sz w:val="20"/>
              </w:rPr>
              <w:t>0</w:t>
            </w:r>
          </w:p>
        </w:tc>
        <w:tc>
          <w:tcPr>
            <w:tcW w:w="1531" w:type="dxa"/>
          </w:tcPr>
          <w:p w14:paraId="44071A23" w14:textId="77777777" w:rsidR="00997FB0" w:rsidRPr="001762E2" w:rsidRDefault="00997FB0" w:rsidP="00373506">
            <w:pPr>
              <w:spacing w:afterLines="200" w:after="480"/>
              <w:contextualSpacing/>
              <w:jc w:val="center"/>
              <w:rPr>
                <w:sz w:val="20"/>
              </w:rPr>
            </w:pPr>
            <w:r>
              <w:rPr>
                <w:sz w:val="20"/>
              </w:rPr>
              <w:t>0</w:t>
            </w:r>
          </w:p>
        </w:tc>
        <w:tc>
          <w:tcPr>
            <w:tcW w:w="1531" w:type="dxa"/>
          </w:tcPr>
          <w:p w14:paraId="5F829AE3" w14:textId="77777777" w:rsidR="00997FB0" w:rsidRPr="001762E2" w:rsidRDefault="00997FB0" w:rsidP="00373506">
            <w:pPr>
              <w:spacing w:afterLines="200" w:after="480" w:line="276" w:lineRule="auto"/>
              <w:contextualSpacing/>
              <w:jc w:val="center"/>
              <w:rPr>
                <w:sz w:val="20"/>
              </w:rPr>
            </w:pPr>
            <w:r w:rsidRPr="001762E2">
              <w:rPr>
                <w:sz w:val="20"/>
              </w:rPr>
              <w:t>0</w:t>
            </w:r>
          </w:p>
        </w:tc>
        <w:tc>
          <w:tcPr>
            <w:tcW w:w="1531" w:type="dxa"/>
          </w:tcPr>
          <w:p w14:paraId="307CDF11" w14:textId="77777777" w:rsidR="00997FB0" w:rsidRPr="001762E2" w:rsidRDefault="00997FB0" w:rsidP="00373506">
            <w:pPr>
              <w:spacing w:afterLines="200" w:after="480" w:line="276" w:lineRule="auto"/>
              <w:contextualSpacing/>
              <w:jc w:val="center"/>
              <w:rPr>
                <w:sz w:val="20"/>
              </w:rPr>
            </w:pPr>
            <w:r>
              <w:rPr>
                <w:sz w:val="20"/>
              </w:rPr>
              <w:t>11</w:t>
            </w:r>
          </w:p>
        </w:tc>
      </w:tr>
      <w:tr w:rsidR="00997FB0" w:rsidRPr="001762E2" w14:paraId="58B2AC20" w14:textId="77777777" w:rsidTr="00373506">
        <w:tc>
          <w:tcPr>
            <w:tcW w:w="2343" w:type="dxa"/>
            <w:vAlign w:val="bottom"/>
          </w:tcPr>
          <w:p w14:paraId="59FF2C93"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Personal SPA</w:t>
            </w:r>
          </w:p>
        </w:tc>
        <w:tc>
          <w:tcPr>
            <w:tcW w:w="1531" w:type="dxa"/>
          </w:tcPr>
          <w:p w14:paraId="2D5DF512" w14:textId="77777777" w:rsidR="00997FB0" w:rsidRPr="001762E2" w:rsidRDefault="00997FB0" w:rsidP="00373506">
            <w:pPr>
              <w:spacing w:afterLines="200" w:after="480" w:line="276" w:lineRule="auto"/>
              <w:contextualSpacing/>
              <w:jc w:val="center"/>
              <w:rPr>
                <w:sz w:val="20"/>
              </w:rPr>
            </w:pPr>
            <w:r>
              <w:rPr>
                <w:sz w:val="20"/>
              </w:rPr>
              <w:t>26</w:t>
            </w:r>
          </w:p>
        </w:tc>
        <w:tc>
          <w:tcPr>
            <w:tcW w:w="1531" w:type="dxa"/>
          </w:tcPr>
          <w:p w14:paraId="088F7C13" w14:textId="77777777" w:rsidR="00997FB0" w:rsidRPr="001762E2" w:rsidRDefault="00997FB0" w:rsidP="00373506">
            <w:pPr>
              <w:spacing w:afterLines="200" w:after="480" w:line="276" w:lineRule="auto"/>
              <w:contextualSpacing/>
              <w:jc w:val="center"/>
              <w:rPr>
                <w:sz w:val="20"/>
              </w:rPr>
            </w:pPr>
            <w:r>
              <w:rPr>
                <w:sz w:val="20"/>
              </w:rPr>
              <w:t>22</w:t>
            </w:r>
          </w:p>
        </w:tc>
        <w:tc>
          <w:tcPr>
            <w:tcW w:w="1531" w:type="dxa"/>
          </w:tcPr>
          <w:p w14:paraId="039791CA" w14:textId="77777777" w:rsidR="00997FB0" w:rsidRPr="001762E2" w:rsidRDefault="00997FB0" w:rsidP="00373506">
            <w:pPr>
              <w:spacing w:afterLines="200" w:after="480" w:line="276" w:lineRule="auto"/>
              <w:contextualSpacing/>
              <w:jc w:val="center"/>
              <w:rPr>
                <w:sz w:val="20"/>
              </w:rPr>
            </w:pPr>
            <w:r>
              <w:rPr>
                <w:sz w:val="20"/>
              </w:rPr>
              <w:t>38</w:t>
            </w:r>
          </w:p>
        </w:tc>
        <w:tc>
          <w:tcPr>
            <w:tcW w:w="1531" w:type="dxa"/>
          </w:tcPr>
          <w:p w14:paraId="68C09E4A" w14:textId="77777777" w:rsidR="00997FB0" w:rsidRPr="001762E2" w:rsidRDefault="00997FB0" w:rsidP="00373506">
            <w:pPr>
              <w:spacing w:afterLines="200" w:after="480" w:line="276" w:lineRule="auto"/>
              <w:contextualSpacing/>
              <w:jc w:val="center"/>
              <w:rPr>
                <w:sz w:val="20"/>
              </w:rPr>
            </w:pPr>
            <w:r>
              <w:rPr>
                <w:sz w:val="20"/>
              </w:rPr>
              <w:t>20</w:t>
            </w:r>
          </w:p>
        </w:tc>
        <w:tc>
          <w:tcPr>
            <w:tcW w:w="1531" w:type="dxa"/>
          </w:tcPr>
          <w:p w14:paraId="408567A8" w14:textId="77777777" w:rsidR="00997FB0" w:rsidRPr="001762E2" w:rsidRDefault="00997FB0" w:rsidP="00373506">
            <w:pPr>
              <w:spacing w:afterLines="200" w:after="480" w:line="276" w:lineRule="auto"/>
              <w:contextualSpacing/>
              <w:jc w:val="center"/>
              <w:rPr>
                <w:sz w:val="20"/>
              </w:rPr>
            </w:pPr>
            <w:r>
              <w:rPr>
                <w:sz w:val="20"/>
              </w:rPr>
              <w:t>8</w:t>
            </w:r>
          </w:p>
        </w:tc>
        <w:tc>
          <w:tcPr>
            <w:tcW w:w="1531" w:type="dxa"/>
          </w:tcPr>
          <w:p w14:paraId="58E66BA6" w14:textId="77777777" w:rsidR="00997FB0" w:rsidRPr="001762E2" w:rsidRDefault="00997FB0" w:rsidP="00373506">
            <w:pPr>
              <w:spacing w:afterLines="200" w:after="480"/>
              <w:contextualSpacing/>
              <w:jc w:val="center"/>
              <w:rPr>
                <w:sz w:val="20"/>
              </w:rPr>
            </w:pPr>
            <w:r>
              <w:rPr>
                <w:sz w:val="20"/>
              </w:rPr>
              <w:t>4</w:t>
            </w:r>
          </w:p>
        </w:tc>
        <w:tc>
          <w:tcPr>
            <w:tcW w:w="1531" w:type="dxa"/>
          </w:tcPr>
          <w:p w14:paraId="1ABCB46C" w14:textId="77777777" w:rsidR="00997FB0" w:rsidRPr="001762E2" w:rsidRDefault="00997FB0" w:rsidP="00373506">
            <w:pPr>
              <w:spacing w:afterLines="200" w:after="480" w:line="276" w:lineRule="auto"/>
              <w:contextualSpacing/>
              <w:jc w:val="center"/>
              <w:rPr>
                <w:sz w:val="20"/>
              </w:rPr>
            </w:pPr>
            <w:r>
              <w:rPr>
                <w:sz w:val="20"/>
              </w:rPr>
              <w:t>3</w:t>
            </w:r>
          </w:p>
        </w:tc>
        <w:tc>
          <w:tcPr>
            <w:tcW w:w="1531" w:type="dxa"/>
          </w:tcPr>
          <w:p w14:paraId="5462430A" w14:textId="77777777" w:rsidR="00997FB0" w:rsidRPr="001762E2" w:rsidRDefault="00997FB0" w:rsidP="00373506">
            <w:pPr>
              <w:spacing w:afterLines="200" w:after="480" w:line="276" w:lineRule="auto"/>
              <w:contextualSpacing/>
              <w:jc w:val="center"/>
              <w:rPr>
                <w:sz w:val="20"/>
              </w:rPr>
            </w:pPr>
            <w:r>
              <w:rPr>
                <w:sz w:val="20"/>
              </w:rPr>
              <w:t>121</w:t>
            </w:r>
          </w:p>
        </w:tc>
      </w:tr>
      <w:tr w:rsidR="00997FB0" w:rsidRPr="001762E2" w14:paraId="3A1C2D9F" w14:textId="77777777" w:rsidTr="00373506">
        <w:tc>
          <w:tcPr>
            <w:tcW w:w="2343" w:type="dxa"/>
            <w:vAlign w:val="bottom"/>
          </w:tcPr>
          <w:p w14:paraId="59822B21"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CD</w:t>
            </w:r>
            <w:r w:rsidRPr="00CC4DE4">
              <w:rPr>
                <w:rFonts w:ascii="Calibri" w:hAnsi="Calibri" w:cs="Calibri"/>
                <w:color w:val="000000"/>
                <w:sz w:val="20"/>
                <w:vertAlign w:val="superscript"/>
                <w:lang w:eastAsia="en-GB"/>
              </w:rPr>
              <w:t>ǂ</w:t>
            </w:r>
          </w:p>
        </w:tc>
        <w:tc>
          <w:tcPr>
            <w:tcW w:w="1531" w:type="dxa"/>
          </w:tcPr>
          <w:p w14:paraId="71BD7337" w14:textId="77777777" w:rsidR="00997FB0" w:rsidRPr="001762E2" w:rsidRDefault="00997FB0" w:rsidP="00373506">
            <w:pPr>
              <w:spacing w:afterLines="200" w:after="480" w:line="276" w:lineRule="auto"/>
              <w:contextualSpacing/>
              <w:jc w:val="center"/>
              <w:rPr>
                <w:sz w:val="20"/>
              </w:rPr>
            </w:pPr>
            <w:r>
              <w:rPr>
                <w:sz w:val="20"/>
              </w:rPr>
              <w:t>3</w:t>
            </w:r>
          </w:p>
        </w:tc>
        <w:tc>
          <w:tcPr>
            <w:tcW w:w="1531" w:type="dxa"/>
          </w:tcPr>
          <w:p w14:paraId="0BFA0A35" w14:textId="77777777" w:rsidR="00997FB0" w:rsidRPr="001762E2" w:rsidRDefault="00997FB0" w:rsidP="00373506">
            <w:pPr>
              <w:spacing w:afterLines="200" w:after="480" w:line="276" w:lineRule="auto"/>
              <w:contextualSpacing/>
              <w:jc w:val="center"/>
              <w:rPr>
                <w:sz w:val="20"/>
              </w:rPr>
            </w:pPr>
            <w:r>
              <w:rPr>
                <w:sz w:val="20"/>
              </w:rPr>
              <w:t>3</w:t>
            </w:r>
          </w:p>
        </w:tc>
        <w:tc>
          <w:tcPr>
            <w:tcW w:w="1531" w:type="dxa"/>
          </w:tcPr>
          <w:p w14:paraId="1266453C" w14:textId="77777777" w:rsidR="00997FB0" w:rsidRPr="001762E2" w:rsidRDefault="00997FB0" w:rsidP="00373506">
            <w:pPr>
              <w:spacing w:afterLines="200" w:after="480" w:line="276" w:lineRule="auto"/>
              <w:contextualSpacing/>
              <w:jc w:val="center"/>
              <w:rPr>
                <w:sz w:val="20"/>
              </w:rPr>
            </w:pPr>
            <w:r>
              <w:rPr>
                <w:sz w:val="20"/>
              </w:rPr>
              <w:t>3</w:t>
            </w:r>
          </w:p>
        </w:tc>
        <w:tc>
          <w:tcPr>
            <w:tcW w:w="1531" w:type="dxa"/>
          </w:tcPr>
          <w:p w14:paraId="787AC830" w14:textId="77777777" w:rsidR="00997FB0" w:rsidRPr="001762E2" w:rsidRDefault="00997FB0" w:rsidP="00373506">
            <w:pPr>
              <w:spacing w:afterLines="200" w:after="480" w:line="276" w:lineRule="auto"/>
              <w:contextualSpacing/>
              <w:jc w:val="center"/>
              <w:rPr>
                <w:sz w:val="20"/>
              </w:rPr>
            </w:pPr>
            <w:r>
              <w:rPr>
                <w:sz w:val="20"/>
              </w:rPr>
              <w:t>3</w:t>
            </w:r>
          </w:p>
        </w:tc>
        <w:tc>
          <w:tcPr>
            <w:tcW w:w="1531" w:type="dxa"/>
          </w:tcPr>
          <w:p w14:paraId="195EDEE3" w14:textId="77777777" w:rsidR="00997FB0" w:rsidRPr="001762E2" w:rsidRDefault="00997FB0" w:rsidP="00373506">
            <w:pPr>
              <w:spacing w:afterLines="200" w:after="480" w:line="276" w:lineRule="auto"/>
              <w:contextualSpacing/>
              <w:jc w:val="center"/>
              <w:rPr>
                <w:sz w:val="20"/>
              </w:rPr>
            </w:pPr>
            <w:r>
              <w:rPr>
                <w:sz w:val="20"/>
              </w:rPr>
              <w:t>3</w:t>
            </w:r>
          </w:p>
        </w:tc>
        <w:tc>
          <w:tcPr>
            <w:tcW w:w="1531" w:type="dxa"/>
          </w:tcPr>
          <w:p w14:paraId="67997145" w14:textId="77777777" w:rsidR="00997FB0" w:rsidRPr="001762E2" w:rsidRDefault="00997FB0" w:rsidP="00373506">
            <w:pPr>
              <w:spacing w:afterLines="200" w:after="480"/>
              <w:contextualSpacing/>
              <w:jc w:val="center"/>
              <w:rPr>
                <w:sz w:val="20"/>
              </w:rPr>
            </w:pPr>
            <w:r>
              <w:rPr>
                <w:sz w:val="20"/>
              </w:rPr>
              <w:t>3</w:t>
            </w:r>
          </w:p>
        </w:tc>
        <w:tc>
          <w:tcPr>
            <w:tcW w:w="1531" w:type="dxa"/>
          </w:tcPr>
          <w:p w14:paraId="049B56DC"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565FF3E3" w14:textId="77777777" w:rsidR="00997FB0" w:rsidRPr="001762E2" w:rsidRDefault="00997FB0" w:rsidP="00373506">
            <w:pPr>
              <w:spacing w:afterLines="200" w:after="480" w:line="276" w:lineRule="auto"/>
              <w:contextualSpacing/>
              <w:jc w:val="center"/>
              <w:rPr>
                <w:sz w:val="20"/>
              </w:rPr>
            </w:pPr>
            <w:r>
              <w:rPr>
                <w:sz w:val="20"/>
              </w:rPr>
              <w:t>18</w:t>
            </w:r>
          </w:p>
        </w:tc>
      </w:tr>
      <w:tr w:rsidR="00997FB0" w:rsidRPr="001762E2" w14:paraId="5130F940" w14:textId="77777777" w:rsidTr="00373506">
        <w:tc>
          <w:tcPr>
            <w:tcW w:w="2343" w:type="dxa"/>
            <w:vAlign w:val="bottom"/>
          </w:tcPr>
          <w:p w14:paraId="660F04A7"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Dep CD/Leads</w:t>
            </w:r>
            <w:r w:rsidRPr="001762E2">
              <w:rPr>
                <w:rStyle w:val="FootnoteReference"/>
                <w:rFonts w:ascii="Calibri" w:hAnsi="Calibri"/>
                <w:color w:val="000000"/>
                <w:sz w:val="20"/>
                <w:lang w:eastAsia="en-GB"/>
              </w:rPr>
              <w:footnoteReference w:id="5"/>
            </w:r>
          </w:p>
        </w:tc>
        <w:tc>
          <w:tcPr>
            <w:tcW w:w="1531" w:type="dxa"/>
          </w:tcPr>
          <w:p w14:paraId="693256FA"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tcPr>
          <w:p w14:paraId="4B3FACA1"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tcPr>
          <w:p w14:paraId="64CE8756" w14:textId="77777777" w:rsidR="00997FB0" w:rsidRPr="001762E2" w:rsidRDefault="00997FB0" w:rsidP="00373506">
            <w:pPr>
              <w:spacing w:afterLines="200" w:after="480" w:line="276" w:lineRule="auto"/>
              <w:contextualSpacing/>
              <w:jc w:val="center"/>
              <w:rPr>
                <w:sz w:val="20"/>
              </w:rPr>
            </w:pPr>
            <w:r>
              <w:rPr>
                <w:sz w:val="20"/>
              </w:rPr>
              <w:t>4</w:t>
            </w:r>
          </w:p>
        </w:tc>
        <w:tc>
          <w:tcPr>
            <w:tcW w:w="1531" w:type="dxa"/>
          </w:tcPr>
          <w:p w14:paraId="622AC8D4"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tcPr>
          <w:p w14:paraId="1E675E03" w14:textId="77777777" w:rsidR="00997FB0" w:rsidRPr="001762E2" w:rsidRDefault="00997FB0" w:rsidP="00373506">
            <w:pPr>
              <w:spacing w:afterLines="200" w:after="480" w:line="276" w:lineRule="auto"/>
              <w:contextualSpacing/>
              <w:jc w:val="center"/>
              <w:rPr>
                <w:sz w:val="20"/>
              </w:rPr>
            </w:pPr>
            <w:r>
              <w:rPr>
                <w:sz w:val="20"/>
              </w:rPr>
              <w:t>-</w:t>
            </w:r>
          </w:p>
        </w:tc>
        <w:tc>
          <w:tcPr>
            <w:tcW w:w="1531" w:type="dxa"/>
          </w:tcPr>
          <w:p w14:paraId="7E8E4944" w14:textId="77777777" w:rsidR="00997FB0" w:rsidRPr="001762E2" w:rsidRDefault="00997FB0" w:rsidP="00373506">
            <w:pPr>
              <w:spacing w:afterLines="200" w:after="480"/>
              <w:contextualSpacing/>
              <w:jc w:val="center"/>
              <w:rPr>
                <w:sz w:val="20"/>
              </w:rPr>
            </w:pPr>
            <w:r>
              <w:rPr>
                <w:sz w:val="20"/>
              </w:rPr>
              <w:t>-</w:t>
            </w:r>
          </w:p>
        </w:tc>
        <w:tc>
          <w:tcPr>
            <w:tcW w:w="1531" w:type="dxa"/>
          </w:tcPr>
          <w:p w14:paraId="339DAE0A"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432A84AF" w14:textId="77777777" w:rsidR="00997FB0" w:rsidRPr="001762E2" w:rsidRDefault="00997FB0" w:rsidP="00373506">
            <w:pPr>
              <w:spacing w:afterLines="200" w:after="480" w:line="276" w:lineRule="auto"/>
              <w:contextualSpacing/>
              <w:jc w:val="center"/>
              <w:rPr>
                <w:sz w:val="20"/>
              </w:rPr>
            </w:pPr>
            <w:r w:rsidRPr="001762E2">
              <w:rPr>
                <w:sz w:val="20"/>
              </w:rPr>
              <w:t>10</w:t>
            </w:r>
          </w:p>
        </w:tc>
      </w:tr>
      <w:tr w:rsidR="00997FB0" w:rsidRPr="001762E2" w14:paraId="6AE7DD2D" w14:textId="77777777" w:rsidTr="00373506">
        <w:tc>
          <w:tcPr>
            <w:tcW w:w="2343" w:type="dxa"/>
            <w:vAlign w:val="bottom"/>
          </w:tcPr>
          <w:p w14:paraId="5ED6F79F"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NSD Leads</w:t>
            </w:r>
          </w:p>
        </w:tc>
        <w:tc>
          <w:tcPr>
            <w:tcW w:w="1531" w:type="dxa"/>
          </w:tcPr>
          <w:p w14:paraId="77E673C3"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tcPr>
          <w:p w14:paraId="5EF3FA59"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50D80192"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09C124B2"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51A96E4B"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6BF924D6" w14:textId="77777777" w:rsidR="00997FB0" w:rsidRPr="001762E2" w:rsidRDefault="00997FB0" w:rsidP="00373506">
            <w:pPr>
              <w:spacing w:afterLines="200" w:after="480"/>
              <w:contextualSpacing/>
              <w:jc w:val="center"/>
              <w:rPr>
                <w:sz w:val="20"/>
              </w:rPr>
            </w:pPr>
            <w:r>
              <w:rPr>
                <w:sz w:val="20"/>
              </w:rPr>
              <w:t>-</w:t>
            </w:r>
          </w:p>
        </w:tc>
        <w:tc>
          <w:tcPr>
            <w:tcW w:w="1531" w:type="dxa"/>
          </w:tcPr>
          <w:p w14:paraId="50070DAB"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39A43090" w14:textId="77777777" w:rsidR="00997FB0" w:rsidRPr="001762E2" w:rsidRDefault="00997FB0" w:rsidP="00373506">
            <w:pPr>
              <w:spacing w:afterLines="200" w:after="480" w:line="276" w:lineRule="auto"/>
              <w:contextualSpacing/>
              <w:jc w:val="center"/>
              <w:rPr>
                <w:sz w:val="20"/>
              </w:rPr>
            </w:pPr>
            <w:r w:rsidRPr="001762E2">
              <w:rPr>
                <w:sz w:val="20"/>
              </w:rPr>
              <w:t>2</w:t>
            </w:r>
          </w:p>
        </w:tc>
      </w:tr>
      <w:tr w:rsidR="00997FB0" w:rsidRPr="001762E2" w14:paraId="3088AE6D" w14:textId="77777777" w:rsidTr="00373506">
        <w:tc>
          <w:tcPr>
            <w:tcW w:w="2343" w:type="dxa"/>
            <w:shd w:val="clear" w:color="auto" w:fill="FFE599" w:themeFill="accent4" w:themeFillTint="66"/>
            <w:vAlign w:val="bottom"/>
          </w:tcPr>
          <w:p w14:paraId="5C1CF185"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Clin Governance</w:t>
            </w:r>
          </w:p>
        </w:tc>
        <w:tc>
          <w:tcPr>
            <w:tcW w:w="1531" w:type="dxa"/>
          </w:tcPr>
          <w:p w14:paraId="5D6A63FD"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558AD798"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4A7DD7A2"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tcPr>
          <w:p w14:paraId="58C62D87"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45CD7F6A"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779DEA82" w14:textId="77777777" w:rsidR="00997FB0" w:rsidRPr="001762E2" w:rsidRDefault="00997FB0" w:rsidP="00373506">
            <w:pPr>
              <w:spacing w:afterLines="200" w:after="480"/>
              <w:contextualSpacing/>
              <w:jc w:val="center"/>
              <w:rPr>
                <w:sz w:val="20"/>
              </w:rPr>
            </w:pPr>
            <w:r>
              <w:rPr>
                <w:sz w:val="20"/>
              </w:rPr>
              <w:t>0.5</w:t>
            </w:r>
          </w:p>
        </w:tc>
        <w:tc>
          <w:tcPr>
            <w:tcW w:w="1531" w:type="dxa"/>
          </w:tcPr>
          <w:p w14:paraId="003A77BD"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5E104089" w14:textId="77777777" w:rsidR="00997FB0" w:rsidRPr="001762E2" w:rsidRDefault="00997FB0" w:rsidP="00373506">
            <w:pPr>
              <w:spacing w:afterLines="200" w:after="480" w:line="276" w:lineRule="auto"/>
              <w:contextualSpacing/>
              <w:jc w:val="center"/>
              <w:rPr>
                <w:sz w:val="20"/>
              </w:rPr>
            </w:pPr>
            <w:r>
              <w:rPr>
                <w:sz w:val="20"/>
              </w:rPr>
              <w:t>6.</w:t>
            </w:r>
            <w:r w:rsidRPr="001762E2">
              <w:rPr>
                <w:sz w:val="20"/>
              </w:rPr>
              <w:t>5</w:t>
            </w:r>
          </w:p>
        </w:tc>
      </w:tr>
      <w:tr w:rsidR="00997FB0" w:rsidRPr="001762E2" w14:paraId="1A3F9D5F" w14:textId="77777777" w:rsidTr="00373506">
        <w:tc>
          <w:tcPr>
            <w:tcW w:w="2343" w:type="dxa"/>
            <w:shd w:val="clear" w:color="auto" w:fill="FFE599" w:themeFill="accent4" w:themeFillTint="66"/>
            <w:vAlign w:val="bottom"/>
          </w:tcPr>
          <w:p w14:paraId="0698479E"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Audit</w:t>
            </w:r>
          </w:p>
        </w:tc>
        <w:tc>
          <w:tcPr>
            <w:tcW w:w="1531" w:type="dxa"/>
          </w:tcPr>
          <w:p w14:paraId="1B003ED5"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73774153"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41120616"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tcPr>
          <w:p w14:paraId="6B805A6C"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3619D8AC"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189A06A5" w14:textId="77777777" w:rsidR="00997FB0" w:rsidRPr="001762E2" w:rsidRDefault="00997FB0" w:rsidP="00373506">
            <w:pPr>
              <w:spacing w:afterLines="200" w:after="480"/>
              <w:contextualSpacing/>
              <w:jc w:val="center"/>
              <w:rPr>
                <w:sz w:val="20"/>
              </w:rPr>
            </w:pPr>
            <w:r>
              <w:rPr>
                <w:sz w:val="20"/>
              </w:rPr>
              <w:t>0.5</w:t>
            </w:r>
          </w:p>
        </w:tc>
        <w:tc>
          <w:tcPr>
            <w:tcW w:w="1531" w:type="dxa"/>
          </w:tcPr>
          <w:p w14:paraId="67FD9858"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06CA4ED9" w14:textId="77777777" w:rsidR="00997FB0" w:rsidRPr="001762E2" w:rsidRDefault="00997FB0" w:rsidP="00373506">
            <w:pPr>
              <w:spacing w:afterLines="200" w:after="480" w:line="276" w:lineRule="auto"/>
              <w:contextualSpacing/>
              <w:jc w:val="center"/>
              <w:rPr>
                <w:sz w:val="20"/>
              </w:rPr>
            </w:pPr>
            <w:r>
              <w:rPr>
                <w:sz w:val="20"/>
              </w:rPr>
              <w:t>6.</w:t>
            </w:r>
            <w:r w:rsidRPr="001762E2">
              <w:rPr>
                <w:sz w:val="20"/>
              </w:rPr>
              <w:t>5</w:t>
            </w:r>
          </w:p>
        </w:tc>
      </w:tr>
      <w:tr w:rsidR="00997FB0" w:rsidRPr="001762E2" w14:paraId="3A9B28E1" w14:textId="77777777" w:rsidTr="00373506">
        <w:tc>
          <w:tcPr>
            <w:tcW w:w="2343" w:type="dxa"/>
            <w:shd w:val="clear" w:color="auto" w:fill="FFE599" w:themeFill="accent4" w:themeFillTint="66"/>
            <w:vAlign w:val="bottom"/>
          </w:tcPr>
          <w:p w14:paraId="15850461"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QI</w:t>
            </w:r>
          </w:p>
        </w:tc>
        <w:tc>
          <w:tcPr>
            <w:tcW w:w="1531" w:type="dxa"/>
          </w:tcPr>
          <w:p w14:paraId="2B05BFED"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16A0B3E7"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2E225F5D"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tcPr>
          <w:p w14:paraId="77B14055"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65FDFD01" w14:textId="77777777" w:rsidR="00997FB0" w:rsidRPr="001762E2" w:rsidRDefault="00997FB0" w:rsidP="00373506">
            <w:pPr>
              <w:spacing w:afterLines="200" w:after="480" w:line="276" w:lineRule="auto"/>
              <w:contextualSpacing/>
              <w:jc w:val="center"/>
              <w:rPr>
                <w:sz w:val="20"/>
              </w:rPr>
            </w:pPr>
            <w:r w:rsidRPr="001762E2">
              <w:rPr>
                <w:sz w:val="20"/>
              </w:rPr>
              <w:t>0</w:t>
            </w:r>
          </w:p>
        </w:tc>
        <w:tc>
          <w:tcPr>
            <w:tcW w:w="1531" w:type="dxa"/>
          </w:tcPr>
          <w:p w14:paraId="5BE00094" w14:textId="77777777" w:rsidR="00997FB0" w:rsidRPr="001762E2" w:rsidRDefault="00997FB0" w:rsidP="00373506">
            <w:pPr>
              <w:spacing w:afterLines="200" w:after="480"/>
              <w:contextualSpacing/>
              <w:jc w:val="center"/>
              <w:rPr>
                <w:sz w:val="20"/>
              </w:rPr>
            </w:pPr>
            <w:r>
              <w:rPr>
                <w:sz w:val="20"/>
              </w:rPr>
              <w:t>0.5</w:t>
            </w:r>
          </w:p>
        </w:tc>
        <w:tc>
          <w:tcPr>
            <w:tcW w:w="1531" w:type="dxa"/>
          </w:tcPr>
          <w:p w14:paraId="3B831937"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2F6B1897" w14:textId="77777777" w:rsidR="00997FB0" w:rsidRPr="001762E2" w:rsidRDefault="00997FB0" w:rsidP="00373506">
            <w:pPr>
              <w:spacing w:afterLines="200" w:after="480" w:line="276" w:lineRule="auto"/>
              <w:contextualSpacing/>
              <w:jc w:val="center"/>
              <w:rPr>
                <w:sz w:val="20"/>
              </w:rPr>
            </w:pPr>
            <w:r w:rsidRPr="001762E2">
              <w:rPr>
                <w:sz w:val="20"/>
              </w:rPr>
              <w:t>5</w:t>
            </w:r>
            <w:r>
              <w:rPr>
                <w:sz w:val="20"/>
              </w:rPr>
              <w:t>.5</w:t>
            </w:r>
          </w:p>
        </w:tc>
      </w:tr>
      <w:tr w:rsidR="00997FB0" w:rsidRPr="001762E2" w14:paraId="15F2D9E4" w14:textId="77777777" w:rsidTr="00373506">
        <w:tc>
          <w:tcPr>
            <w:tcW w:w="2343" w:type="dxa"/>
            <w:shd w:val="clear" w:color="auto" w:fill="auto"/>
            <w:vAlign w:val="bottom"/>
          </w:tcPr>
          <w:p w14:paraId="6D7C1946"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Appraisal</w:t>
            </w:r>
          </w:p>
        </w:tc>
        <w:tc>
          <w:tcPr>
            <w:tcW w:w="1531" w:type="dxa"/>
            <w:shd w:val="clear" w:color="auto" w:fill="auto"/>
          </w:tcPr>
          <w:p w14:paraId="4CE294F4" w14:textId="77777777" w:rsidR="00997FB0" w:rsidRPr="001762E2" w:rsidRDefault="00997FB0" w:rsidP="00373506">
            <w:pPr>
              <w:spacing w:afterLines="200" w:after="480" w:line="276" w:lineRule="auto"/>
              <w:contextualSpacing/>
              <w:jc w:val="center"/>
              <w:rPr>
                <w:sz w:val="20"/>
              </w:rPr>
            </w:pPr>
            <w:r>
              <w:rPr>
                <w:sz w:val="20"/>
              </w:rPr>
              <w:t>3</w:t>
            </w:r>
          </w:p>
        </w:tc>
        <w:tc>
          <w:tcPr>
            <w:tcW w:w="1531" w:type="dxa"/>
            <w:shd w:val="clear" w:color="auto" w:fill="auto"/>
          </w:tcPr>
          <w:p w14:paraId="2B793EAA"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shd w:val="clear" w:color="auto" w:fill="auto"/>
          </w:tcPr>
          <w:p w14:paraId="6565DA6B" w14:textId="77777777" w:rsidR="00997FB0" w:rsidRPr="001762E2" w:rsidRDefault="00997FB0" w:rsidP="00373506">
            <w:pPr>
              <w:spacing w:afterLines="200" w:after="480" w:line="276" w:lineRule="auto"/>
              <w:contextualSpacing/>
              <w:jc w:val="center"/>
              <w:rPr>
                <w:sz w:val="20"/>
              </w:rPr>
            </w:pPr>
            <w:r>
              <w:rPr>
                <w:sz w:val="20"/>
              </w:rPr>
              <w:t>2.5</w:t>
            </w:r>
          </w:p>
        </w:tc>
        <w:tc>
          <w:tcPr>
            <w:tcW w:w="1531" w:type="dxa"/>
            <w:shd w:val="clear" w:color="auto" w:fill="auto"/>
          </w:tcPr>
          <w:p w14:paraId="0F7932D6"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shd w:val="clear" w:color="auto" w:fill="auto"/>
          </w:tcPr>
          <w:p w14:paraId="379FE7CD" w14:textId="77777777" w:rsidR="00997FB0" w:rsidRPr="001762E2" w:rsidRDefault="00997FB0" w:rsidP="00373506">
            <w:pPr>
              <w:spacing w:afterLines="200" w:after="480" w:line="276" w:lineRule="auto"/>
              <w:contextualSpacing/>
              <w:jc w:val="center"/>
              <w:rPr>
                <w:sz w:val="20"/>
              </w:rPr>
            </w:pPr>
            <w:r w:rsidRPr="001762E2">
              <w:rPr>
                <w:sz w:val="20"/>
              </w:rPr>
              <w:t>0.5</w:t>
            </w:r>
          </w:p>
        </w:tc>
        <w:tc>
          <w:tcPr>
            <w:tcW w:w="1531" w:type="dxa"/>
            <w:shd w:val="clear" w:color="auto" w:fill="auto"/>
          </w:tcPr>
          <w:p w14:paraId="0C8C75D3" w14:textId="77777777" w:rsidR="00997FB0" w:rsidRPr="001762E2" w:rsidRDefault="00997FB0" w:rsidP="00373506">
            <w:pPr>
              <w:spacing w:afterLines="200" w:after="480"/>
              <w:contextualSpacing/>
              <w:jc w:val="center"/>
              <w:rPr>
                <w:sz w:val="20"/>
              </w:rPr>
            </w:pPr>
            <w:r>
              <w:rPr>
                <w:sz w:val="20"/>
              </w:rPr>
              <w:t>0.5</w:t>
            </w:r>
          </w:p>
        </w:tc>
        <w:tc>
          <w:tcPr>
            <w:tcW w:w="1531" w:type="dxa"/>
            <w:shd w:val="clear" w:color="auto" w:fill="auto"/>
          </w:tcPr>
          <w:p w14:paraId="0390C4AC" w14:textId="77777777" w:rsidR="00997FB0" w:rsidRPr="001762E2" w:rsidRDefault="00997FB0" w:rsidP="00373506">
            <w:pPr>
              <w:spacing w:afterLines="200" w:after="480" w:line="276" w:lineRule="auto"/>
              <w:contextualSpacing/>
              <w:jc w:val="center"/>
              <w:rPr>
                <w:sz w:val="20"/>
              </w:rPr>
            </w:pPr>
            <w:r>
              <w:rPr>
                <w:sz w:val="20"/>
              </w:rPr>
              <w:t>0.5</w:t>
            </w:r>
          </w:p>
        </w:tc>
        <w:tc>
          <w:tcPr>
            <w:tcW w:w="1531" w:type="dxa"/>
            <w:shd w:val="clear" w:color="auto" w:fill="auto"/>
          </w:tcPr>
          <w:p w14:paraId="63D5A39E" w14:textId="77777777" w:rsidR="00997FB0" w:rsidRPr="001762E2" w:rsidRDefault="00997FB0" w:rsidP="00373506">
            <w:pPr>
              <w:spacing w:afterLines="200" w:after="480" w:line="276" w:lineRule="auto"/>
              <w:contextualSpacing/>
              <w:jc w:val="center"/>
              <w:rPr>
                <w:sz w:val="20"/>
              </w:rPr>
            </w:pPr>
            <w:r>
              <w:rPr>
                <w:sz w:val="20"/>
              </w:rPr>
              <w:t>11</w:t>
            </w:r>
          </w:p>
        </w:tc>
      </w:tr>
      <w:tr w:rsidR="00997FB0" w:rsidRPr="001762E2" w14:paraId="5802841F" w14:textId="77777777" w:rsidTr="00373506">
        <w:tc>
          <w:tcPr>
            <w:tcW w:w="2343" w:type="dxa"/>
            <w:shd w:val="clear" w:color="auto" w:fill="FFE599" w:themeFill="accent4" w:themeFillTint="66"/>
            <w:vAlign w:val="bottom"/>
          </w:tcPr>
          <w:p w14:paraId="209DAC1D"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Med Ed</w:t>
            </w:r>
          </w:p>
        </w:tc>
        <w:tc>
          <w:tcPr>
            <w:tcW w:w="1531" w:type="dxa"/>
          </w:tcPr>
          <w:p w14:paraId="5BE0956C"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51D1359D"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620298A8"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tcPr>
          <w:p w14:paraId="18A74FF5" w14:textId="77777777" w:rsidR="00997FB0" w:rsidRPr="001762E2" w:rsidRDefault="00997FB0" w:rsidP="00373506">
            <w:pPr>
              <w:spacing w:afterLines="200" w:after="480" w:line="276" w:lineRule="auto"/>
              <w:contextualSpacing/>
              <w:jc w:val="center"/>
              <w:rPr>
                <w:sz w:val="20"/>
              </w:rPr>
            </w:pPr>
            <w:r>
              <w:rPr>
                <w:sz w:val="20"/>
              </w:rPr>
              <w:t>1</w:t>
            </w:r>
          </w:p>
        </w:tc>
        <w:tc>
          <w:tcPr>
            <w:tcW w:w="1531" w:type="dxa"/>
          </w:tcPr>
          <w:p w14:paraId="65B32532" w14:textId="77777777" w:rsidR="00997FB0" w:rsidRPr="001762E2" w:rsidRDefault="00997FB0" w:rsidP="00373506">
            <w:pPr>
              <w:spacing w:afterLines="200" w:after="480" w:line="276" w:lineRule="auto"/>
              <w:contextualSpacing/>
              <w:jc w:val="center"/>
              <w:rPr>
                <w:sz w:val="20"/>
              </w:rPr>
            </w:pPr>
            <w:r w:rsidRPr="001762E2">
              <w:rPr>
                <w:sz w:val="20"/>
              </w:rPr>
              <w:t>0</w:t>
            </w:r>
          </w:p>
        </w:tc>
        <w:tc>
          <w:tcPr>
            <w:tcW w:w="1531" w:type="dxa"/>
          </w:tcPr>
          <w:p w14:paraId="24A6DC09" w14:textId="77777777" w:rsidR="00997FB0" w:rsidRPr="001762E2" w:rsidRDefault="00997FB0" w:rsidP="00373506">
            <w:pPr>
              <w:spacing w:afterLines="200" w:after="480"/>
              <w:contextualSpacing/>
              <w:jc w:val="center"/>
              <w:rPr>
                <w:sz w:val="20"/>
              </w:rPr>
            </w:pPr>
            <w:r>
              <w:rPr>
                <w:sz w:val="20"/>
              </w:rPr>
              <w:t>-</w:t>
            </w:r>
          </w:p>
        </w:tc>
        <w:tc>
          <w:tcPr>
            <w:tcW w:w="1531" w:type="dxa"/>
          </w:tcPr>
          <w:p w14:paraId="30541C30"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Pr>
          <w:p w14:paraId="25CA2BE4" w14:textId="77777777" w:rsidR="00997FB0" w:rsidRPr="001762E2" w:rsidRDefault="00997FB0" w:rsidP="00373506">
            <w:pPr>
              <w:spacing w:afterLines="200" w:after="480" w:line="276" w:lineRule="auto"/>
              <w:contextualSpacing/>
              <w:jc w:val="center"/>
              <w:rPr>
                <w:sz w:val="20"/>
              </w:rPr>
            </w:pPr>
            <w:r w:rsidRPr="001762E2">
              <w:rPr>
                <w:sz w:val="20"/>
              </w:rPr>
              <w:t>5</w:t>
            </w:r>
          </w:p>
        </w:tc>
      </w:tr>
      <w:tr w:rsidR="00997FB0" w:rsidRPr="001762E2" w14:paraId="7280CC47" w14:textId="77777777" w:rsidTr="00373506">
        <w:tc>
          <w:tcPr>
            <w:tcW w:w="2343" w:type="dxa"/>
            <w:tcBorders>
              <w:bottom w:val="single" w:sz="4" w:space="0" w:color="auto"/>
            </w:tcBorders>
            <w:vAlign w:val="bottom"/>
          </w:tcPr>
          <w:p w14:paraId="73937F3C" w14:textId="77777777" w:rsidR="00997FB0" w:rsidRPr="001762E2" w:rsidRDefault="00997FB0" w:rsidP="00373506">
            <w:pPr>
              <w:spacing w:afterLines="200" w:after="480" w:line="276" w:lineRule="auto"/>
              <w:contextualSpacing/>
              <w:rPr>
                <w:rFonts w:ascii="Calibri" w:hAnsi="Calibri"/>
                <w:color w:val="000000"/>
                <w:sz w:val="20"/>
                <w:lang w:eastAsia="en-GB"/>
              </w:rPr>
            </w:pPr>
            <w:r w:rsidRPr="001762E2">
              <w:rPr>
                <w:rFonts w:ascii="Calibri" w:hAnsi="Calibri"/>
                <w:color w:val="000000"/>
                <w:sz w:val="20"/>
                <w:lang w:eastAsia="en-GB"/>
              </w:rPr>
              <w:t>Educational Supervision</w:t>
            </w:r>
          </w:p>
        </w:tc>
        <w:tc>
          <w:tcPr>
            <w:tcW w:w="1531" w:type="dxa"/>
            <w:tcBorders>
              <w:bottom w:val="single" w:sz="4" w:space="0" w:color="auto"/>
            </w:tcBorders>
          </w:tcPr>
          <w:p w14:paraId="7C85292A" w14:textId="77777777" w:rsidR="00997FB0" w:rsidRPr="001762E2" w:rsidRDefault="00997FB0" w:rsidP="00373506">
            <w:pPr>
              <w:spacing w:afterLines="200" w:after="480" w:line="276" w:lineRule="auto"/>
              <w:contextualSpacing/>
              <w:jc w:val="center"/>
              <w:rPr>
                <w:sz w:val="20"/>
              </w:rPr>
            </w:pPr>
            <w:r>
              <w:rPr>
                <w:sz w:val="20"/>
              </w:rPr>
              <w:t>2</w:t>
            </w:r>
          </w:p>
        </w:tc>
        <w:tc>
          <w:tcPr>
            <w:tcW w:w="1531" w:type="dxa"/>
            <w:tcBorders>
              <w:bottom w:val="single" w:sz="4" w:space="0" w:color="auto"/>
            </w:tcBorders>
          </w:tcPr>
          <w:p w14:paraId="1B892094" w14:textId="77777777" w:rsidR="00997FB0" w:rsidRPr="001762E2" w:rsidRDefault="00997FB0" w:rsidP="00373506">
            <w:pPr>
              <w:spacing w:afterLines="200" w:after="480" w:line="276" w:lineRule="auto"/>
              <w:contextualSpacing/>
              <w:jc w:val="center"/>
              <w:rPr>
                <w:sz w:val="20"/>
              </w:rPr>
            </w:pPr>
            <w:r>
              <w:rPr>
                <w:sz w:val="20"/>
              </w:rPr>
              <w:t>4</w:t>
            </w:r>
            <w:r w:rsidRPr="001762E2">
              <w:rPr>
                <w:sz w:val="20"/>
              </w:rPr>
              <w:t>.5</w:t>
            </w:r>
          </w:p>
        </w:tc>
        <w:tc>
          <w:tcPr>
            <w:tcW w:w="1531" w:type="dxa"/>
            <w:tcBorders>
              <w:bottom w:val="single" w:sz="4" w:space="0" w:color="auto"/>
            </w:tcBorders>
          </w:tcPr>
          <w:p w14:paraId="76B38C07" w14:textId="77777777" w:rsidR="00997FB0" w:rsidRPr="001762E2" w:rsidRDefault="00997FB0" w:rsidP="00373506">
            <w:pPr>
              <w:spacing w:afterLines="200" w:after="480" w:line="276" w:lineRule="auto"/>
              <w:contextualSpacing/>
              <w:jc w:val="center"/>
              <w:rPr>
                <w:sz w:val="20"/>
              </w:rPr>
            </w:pPr>
            <w:r>
              <w:rPr>
                <w:sz w:val="20"/>
              </w:rPr>
              <w:t>3</w:t>
            </w:r>
            <w:r w:rsidRPr="001762E2">
              <w:rPr>
                <w:sz w:val="20"/>
              </w:rPr>
              <w:t>.5</w:t>
            </w:r>
          </w:p>
        </w:tc>
        <w:tc>
          <w:tcPr>
            <w:tcW w:w="1531" w:type="dxa"/>
            <w:tcBorders>
              <w:bottom w:val="single" w:sz="4" w:space="0" w:color="auto"/>
            </w:tcBorders>
          </w:tcPr>
          <w:p w14:paraId="610FE692" w14:textId="77777777" w:rsidR="00997FB0" w:rsidRPr="001762E2" w:rsidRDefault="00997FB0" w:rsidP="00373506">
            <w:pPr>
              <w:spacing w:afterLines="200" w:after="480" w:line="276" w:lineRule="auto"/>
              <w:contextualSpacing/>
              <w:jc w:val="center"/>
              <w:rPr>
                <w:sz w:val="20"/>
              </w:rPr>
            </w:pPr>
            <w:r>
              <w:rPr>
                <w:sz w:val="20"/>
              </w:rPr>
              <w:t>3.</w:t>
            </w:r>
            <w:r w:rsidRPr="001762E2">
              <w:rPr>
                <w:sz w:val="20"/>
              </w:rPr>
              <w:t>5</w:t>
            </w:r>
          </w:p>
        </w:tc>
        <w:tc>
          <w:tcPr>
            <w:tcW w:w="1531" w:type="dxa"/>
            <w:tcBorders>
              <w:bottom w:val="single" w:sz="4" w:space="0" w:color="auto"/>
            </w:tcBorders>
          </w:tcPr>
          <w:p w14:paraId="3A0D5CF6" w14:textId="77777777" w:rsidR="00997FB0" w:rsidRPr="001762E2" w:rsidRDefault="00997FB0" w:rsidP="00373506">
            <w:pPr>
              <w:spacing w:afterLines="200" w:after="480" w:line="276" w:lineRule="auto"/>
              <w:contextualSpacing/>
              <w:jc w:val="center"/>
              <w:rPr>
                <w:sz w:val="20"/>
              </w:rPr>
            </w:pPr>
            <w:r>
              <w:rPr>
                <w:sz w:val="20"/>
              </w:rPr>
              <w:t>0.</w:t>
            </w:r>
            <w:r w:rsidRPr="001762E2">
              <w:rPr>
                <w:sz w:val="20"/>
              </w:rPr>
              <w:t>5</w:t>
            </w:r>
          </w:p>
        </w:tc>
        <w:tc>
          <w:tcPr>
            <w:tcW w:w="1531" w:type="dxa"/>
            <w:tcBorders>
              <w:bottom w:val="single" w:sz="4" w:space="0" w:color="auto"/>
            </w:tcBorders>
          </w:tcPr>
          <w:p w14:paraId="2DB40EC1" w14:textId="77777777" w:rsidR="00997FB0" w:rsidRPr="001762E2" w:rsidRDefault="00997FB0" w:rsidP="00373506">
            <w:pPr>
              <w:spacing w:afterLines="200" w:after="480"/>
              <w:contextualSpacing/>
              <w:jc w:val="center"/>
              <w:rPr>
                <w:sz w:val="20"/>
              </w:rPr>
            </w:pPr>
            <w:r>
              <w:rPr>
                <w:sz w:val="20"/>
              </w:rPr>
              <w:t>0.5</w:t>
            </w:r>
          </w:p>
        </w:tc>
        <w:tc>
          <w:tcPr>
            <w:tcW w:w="1531" w:type="dxa"/>
            <w:tcBorders>
              <w:bottom w:val="single" w:sz="4" w:space="0" w:color="auto"/>
            </w:tcBorders>
          </w:tcPr>
          <w:p w14:paraId="6FA6BD3B" w14:textId="77777777" w:rsidR="00997FB0" w:rsidRPr="001762E2" w:rsidRDefault="00997FB0" w:rsidP="00373506">
            <w:pPr>
              <w:spacing w:afterLines="200" w:after="480" w:line="276" w:lineRule="auto"/>
              <w:contextualSpacing/>
              <w:jc w:val="center"/>
              <w:rPr>
                <w:sz w:val="20"/>
              </w:rPr>
            </w:pPr>
            <w:r w:rsidRPr="001762E2">
              <w:rPr>
                <w:sz w:val="20"/>
              </w:rPr>
              <w:t>-</w:t>
            </w:r>
          </w:p>
        </w:tc>
        <w:tc>
          <w:tcPr>
            <w:tcW w:w="1531" w:type="dxa"/>
            <w:tcBorders>
              <w:bottom w:val="single" w:sz="4" w:space="0" w:color="auto"/>
            </w:tcBorders>
          </w:tcPr>
          <w:p w14:paraId="6AB66655" w14:textId="77777777" w:rsidR="00997FB0" w:rsidRPr="001762E2" w:rsidRDefault="00997FB0" w:rsidP="00373506">
            <w:pPr>
              <w:spacing w:afterLines="200" w:after="480" w:line="276" w:lineRule="auto"/>
              <w:contextualSpacing/>
              <w:jc w:val="center"/>
              <w:rPr>
                <w:sz w:val="20"/>
              </w:rPr>
            </w:pPr>
            <w:r>
              <w:rPr>
                <w:sz w:val="20"/>
              </w:rPr>
              <w:t>14</w:t>
            </w:r>
            <w:r w:rsidRPr="001762E2">
              <w:rPr>
                <w:sz w:val="20"/>
              </w:rPr>
              <w:t>.5</w:t>
            </w:r>
          </w:p>
        </w:tc>
      </w:tr>
      <w:tr w:rsidR="00997FB0" w:rsidRPr="001762E2" w14:paraId="2C2FB4ED" w14:textId="77777777" w:rsidTr="00373506">
        <w:tc>
          <w:tcPr>
            <w:tcW w:w="2343" w:type="dxa"/>
            <w:tcBorders>
              <w:top w:val="single" w:sz="4" w:space="0" w:color="auto"/>
            </w:tcBorders>
            <w:vAlign w:val="bottom"/>
          </w:tcPr>
          <w:p w14:paraId="5229B43B" w14:textId="77777777" w:rsidR="00997FB0" w:rsidRPr="001762E2" w:rsidRDefault="00997FB0" w:rsidP="00373506">
            <w:pPr>
              <w:spacing w:afterLines="200" w:after="480" w:line="276" w:lineRule="auto"/>
              <w:contextualSpacing/>
              <w:rPr>
                <w:rFonts w:ascii="Calibri" w:hAnsi="Calibri"/>
                <w:b/>
                <w:color w:val="000000"/>
                <w:sz w:val="20"/>
                <w:lang w:eastAsia="en-GB"/>
              </w:rPr>
            </w:pPr>
            <w:r w:rsidRPr="001762E2">
              <w:rPr>
                <w:rFonts w:ascii="Calibri" w:hAnsi="Calibri"/>
                <w:b/>
                <w:color w:val="000000"/>
                <w:sz w:val="20"/>
                <w:lang w:eastAsia="en-GB"/>
              </w:rPr>
              <w:t>TOTAL</w:t>
            </w:r>
          </w:p>
        </w:tc>
        <w:tc>
          <w:tcPr>
            <w:tcW w:w="1531" w:type="dxa"/>
            <w:tcBorders>
              <w:top w:val="single" w:sz="4" w:space="0" w:color="auto"/>
            </w:tcBorders>
          </w:tcPr>
          <w:p w14:paraId="24F41FC4" w14:textId="77777777" w:rsidR="00997FB0" w:rsidRPr="001762E2" w:rsidRDefault="00997FB0" w:rsidP="00373506">
            <w:pPr>
              <w:spacing w:afterLines="200" w:after="480" w:line="276" w:lineRule="auto"/>
              <w:contextualSpacing/>
              <w:jc w:val="center"/>
              <w:rPr>
                <w:b/>
                <w:sz w:val="20"/>
              </w:rPr>
            </w:pPr>
            <w:r>
              <w:rPr>
                <w:b/>
                <w:sz w:val="20"/>
              </w:rPr>
              <w:t>40</w:t>
            </w:r>
          </w:p>
        </w:tc>
        <w:tc>
          <w:tcPr>
            <w:tcW w:w="1531" w:type="dxa"/>
            <w:tcBorders>
              <w:top w:val="single" w:sz="4" w:space="0" w:color="auto"/>
            </w:tcBorders>
          </w:tcPr>
          <w:p w14:paraId="44735DFF" w14:textId="77777777" w:rsidR="00997FB0" w:rsidRPr="001762E2" w:rsidRDefault="00997FB0" w:rsidP="00373506">
            <w:pPr>
              <w:spacing w:afterLines="200" w:after="480" w:line="276" w:lineRule="auto"/>
              <w:contextualSpacing/>
              <w:jc w:val="center"/>
              <w:rPr>
                <w:b/>
                <w:sz w:val="20"/>
              </w:rPr>
            </w:pPr>
            <w:r>
              <w:rPr>
                <w:b/>
                <w:sz w:val="20"/>
              </w:rPr>
              <w:t>35</w:t>
            </w:r>
            <w:r w:rsidRPr="001762E2">
              <w:rPr>
                <w:b/>
                <w:sz w:val="20"/>
              </w:rPr>
              <w:t>.5</w:t>
            </w:r>
          </w:p>
        </w:tc>
        <w:tc>
          <w:tcPr>
            <w:tcW w:w="1531" w:type="dxa"/>
            <w:tcBorders>
              <w:top w:val="single" w:sz="4" w:space="0" w:color="auto"/>
            </w:tcBorders>
          </w:tcPr>
          <w:p w14:paraId="18E9D788" w14:textId="77777777" w:rsidR="00997FB0" w:rsidRPr="001762E2" w:rsidRDefault="00997FB0" w:rsidP="00373506">
            <w:pPr>
              <w:spacing w:afterLines="200" w:after="480" w:line="276" w:lineRule="auto"/>
              <w:contextualSpacing/>
              <w:jc w:val="center"/>
              <w:rPr>
                <w:b/>
                <w:sz w:val="20"/>
              </w:rPr>
            </w:pPr>
            <w:r>
              <w:rPr>
                <w:b/>
                <w:sz w:val="20"/>
              </w:rPr>
              <w:t>57</w:t>
            </w:r>
          </w:p>
        </w:tc>
        <w:tc>
          <w:tcPr>
            <w:tcW w:w="1531" w:type="dxa"/>
            <w:tcBorders>
              <w:top w:val="single" w:sz="4" w:space="0" w:color="auto"/>
            </w:tcBorders>
          </w:tcPr>
          <w:p w14:paraId="5DFE325A" w14:textId="77777777" w:rsidR="00997FB0" w:rsidRPr="001762E2" w:rsidRDefault="00997FB0" w:rsidP="00373506">
            <w:pPr>
              <w:spacing w:afterLines="200" w:after="480" w:line="276" w:lineRule="auto"/>
              <w:contextualSpacing/>
              <w:jc w:val="center"/>
              <w:rPr>
                <w:b/>
                <w:sz w:val="20"/>
              </w:rPr>
            </w:pPr>
            <w:r>
              <w:rPr>
                <w:b/>
                <w:sz w:val="20"/>
              </w:rPr>
              <w:t>32</w:t>
            </w:r>
            <w:r w:rsidRPr="001762E2">
              <w:rPr>
                <w:b/>
                <w:sz w:val="20"/>
              </w:rPr>
              <w:t>.5</w:t>
            </w:r>
          </w:p>
        </w:tc>
        <w:tc>
          <w:tcPr>
            <w:tcW w:w="1531" w:type="dxa"/>
            <w:tcBorders>
              <w:top w:val="single" w:sz="4" w:space="0" w:color="auto"/>
            </w:tcBorders>
          </w:tcPr>
          <w:p w14:paraId="7BDE9E81" w14:textId="77777777" w:rsidR="00997FB0" w:rsidRPr="001762E2" w:rsidRDefault="00997FB0" w:rsidP="00373506">
            <w:pPr>
              <w:spacing w:afterLines="200" w:after="480" w:line="276" w:lineRule="auto"/>
              <w:contextualSpacing/>
              <w:jc w:val="center"/>
              <w:rPr>
                <w:b/>
                <w:sz w:val="20"/>
              </w:rPr>
            </w:pPr>
            <w:r>
              <w:rPr>
                <w:b/>
                <w:sz w:val="20"/>
              </w:rPr>
              <w:t>12</w:t>
            </w:r>
          </w:p>
        </w:tc>
        <w:tc>
          <w:tcPr>
            <w:tcW w:w="1531" w:type="dxa"/>
            <w:tcBorders>
              <w:top w:val="single" w:sz="4" w:space="0" w:color="auto"/>
            </w:tcBorders>
          </w:tcPr>
          <w:p w14:paraId="2673A5B7" w14:textId="77777777" w:rsidR="00997FB0" w:rsidRPr="001762E2" w:rsidRDefault="00997FB0" w:rsidP="00373506">
            <w:pPr>
              <w:spacing w:afterLines="200" w:after="480"/>
              <w:contextualSpacing/>
              <w:jc w:val="center"/>
              <w:rPr>
                <w:b/>
                <w:sz w:val="20"/>
              </w:rPr>
            </w:pPr>
            <w:r>
              <w:rPr>
                <w:b/>
                <w:sz w:val="20"/>
              </w:rPr>
              <w:t>7.5</w:t>
            </w:r>
          </w:p>
        </w:tc>
        <w:tc>
          <w:tcPr>
            <w:tcW w:w="1531" w:type="dxa"/>
            <w:tcBorders>
              <w:top w:val="single" w:sz="4" w:space="0" w:color="auto"/>
            </w:tcBorders>
          </w:tcPr>
          <w:p w14:paraId="3DA911DB" w14:textId="77777777" w:rsidR="00997FB0" w:rsidRPr="001762E2" w:rsidRDefault="00997FB0" w:rsidP="00373506">
            <w:pPr>
              <w:spacing w:afterLines="200" w:after="480" w:line="276" w:lineRule="auto"/>
              <w:contextualSpacing/>
              <w:jc w:val="center"/>
              <w:rPr>
                <w:b/>
                <w:sz w:val="20"/>
              </w:rPr>
            </w:pPr>
            <w:r>
              <w:rPr>
                <w:b/>
                <w:sz w:val="20"/>
              </w:rPr>
              <w:t>3.5</w:t>
            </w:r>
          </w:p>
        </w:tc>
        <w:tc>
          <w:tcPr>
            <w:tcW w:w="1531" w:type="dxa"/>
            <w:tcBorders>
              <w:top w:val="single" w:sz="4" w:space="0" w:color="auto"/>
            </w:tcBorders>
          </w:tcPr>
          <w:p w14:paraId="1A1ED720" w14:textId="77777777" w:rsidR="00997FB0" w:rsidRPr="001762E2" w:rsidRDefault="00997FB0" w:rsidP="00373506">
            <w:pPr>
              <w:spacing w:afterLines="200" w:after="480" w:line="276" w:lineRule="auto"/>
              <w:contextualSpacing/>
              <w:jc w:val="center"/>
              <w:rPr>
                <w:b/>
                <w:sz w:val="20"/>
              </w:rPr>
            </w:pPr>
            <w:r>
              <w:rPr>
                <w:b/>
                <w:sz w:val="20"/>
              </w:rPr>
              <w:t>188</w:t>
            </w:r>
          </w:p>
        </w:tc>
      </w:tr>
      <w:tr w:rsidR="00997FB0" w:rsidRPr="001762E2" w14:paraId="12AEA5B4" w14:textId="77777777" w:rsidTr="00373506">
        <w:tc>
          <w:tcPr>
            <w:tcW w:w="2343" w:type="dxa"/>
            <w:tcBorders>
              <w:bottom w:val="single" w:sz="4" w:space="0" w:color="auto"/>
            </w:tcBorders>
            <w:vAlign w:val="bottom"/>
          </w:tcPr>
          <w:p w14:paraId="3D3CBAD2" w14:textId="77777777" w:rsidR="00997FB0" w:rsidRPr="001762E2" w:rsidRDefault="00997FB0" w:rsidP="00373506">
            <w:pPr>
              <w:spacing w:afterLines="200" w:after="480" w:line="276" w:lineRule="auto"/>
              <w:contextualSpacing/>
              <w:rPr>
                <w:rFonts w:ascii="Calibri" w:hAnsi="Calibri"/>
                <w:b/>
                <w:color w:val="000000"/>
                <w:sz w:val="20"/>
                <w:lang w:eastAsia="en-GB"/>
              </w:rPr>
            </w:pPr>
            <w:r w:rsidRPr="001762E2">
              <w:rPr>
                <w:rFonts w:ascii="Calibri" w:hAnsi="Calibri"/>
                <w:b/>
                <w:color w:val="000000"/>
                <w:sz w:val="20"/>
                <w:lang w:eastAsia="en-GB"/>
              </w:rPr>
              <w:t>Remainder</w:t>
            </w:r>
          </w:p>
        </w:tc>
        <w:tc>
          <w:tcPr>
            <w:tcW w:w="1531" w:type="dxa"/>
            <w:tcBorders>
              <w:bottom w:val="single" w:sz="4" w:space="0" w:color="auto"/>
            </w:tcBorders>
          </w:tcPr>
          <w:p w14:paraId="5DD7D225" w14:textId="77777777" w:rsidR="00997FB0" w:rsidRPr="001762E2" w:rsidRDefault="00997FB0" w:rsidP="00373506">
            <w:pPr>
              <w:spacing w:afterLines="200" w:after="480" w:line="276" w:lineRule="auto"/>
              <w:contextualSpacing/>
              <w:jc w:val="center"/>
              <w:rPr>
                <w:b/>
                <w:sz w:val="20"/>
              </w:rPr>
            </w:pPr>
            <w:r>
              <w:rPr>
                <w:b/>
                <w:sz w:val="20"/>
              </w:rPr>
              <w:t>12</w:t>
            </w:r>
          </w:p>
        </w:tc>
        <w:tc>
          <w:tcPr>
            <w:tcW w:w="1531" w:type="dxa"/>
            <w:tcBorders>
              <w:bottom w:val="single" w:sz="4" w:space="0" w:color="auto"/>
            </w:tcBorders>
          </w:tcPr>
          <w:p w14:paraId="3BA5B6B3" w14:textId="77777777" w:rsidR="00997FB0" w:rsidRPr="001762E2" w:rsidRDefault="00997FB0" w:rsidP="00373506">
            <w:pPr>
              <w:spacing w:afterLines="200" w:after="480" w:line="276" w:lineRule="auto"/>
              <w:contextualSpacing/>
              <w:jc w:val="center"/>
              <w:rPr>
                <w:b/>
                <w:sz w:val="20"/>
              </w:rPr>
            </w:pPr>
            <w:r>
              <w:rPr>
                <w:b/>
                <w:sz w:val="20"/>
              </w:rPr>
              <w:t>8.5</w:t>
            </w:r>
          </w:p>
        </w:tc>
        <w:tc>
          <w:tcPr>
            <w:tcW w:w="1531" w:type="dxa"/>
            <w:tcBorders>
              <w:bottom w:val="single" w:sz="4" w:space="0" w:color="auto"/>
            </w:tcBorders>
          </w:tcPr>
          <w:p w14:paraId="5F5EC206" w14:textId="77777777" w:rsidR="00997FB0" w:rsidRPr="001762E2" w:rsidRDefault="00997FB0" w:rsidP="00373506">
            <w:pPr>
              <w:spacing w:afterLines="200" w:after="480" w:line="276" w:lineRule="auto"/>
              <w:contextualSpacing/>
              <w:jc w:val="center"/>
              <w:rPr>
                <w:b/>
                <w:sz w:val="20"/>
              </w:rPr>
            </w:pPr>
            <w:r>
              <w:rPr>
                <w:b/>
                <w:sz w:val="20"/>
              </w:rPr>
              <w:t>19</w:t>
            </w:r>
          </w:p>
        </w:tc>
        <w:tc>
          <w:tcPr>
            <w:tcW w:w="1531" w:type="dxa"/>
            <w:tcBorders>
              <w:bottom w:val="single" w:sz="4" w:space="0" w:color="auto"/>
            </w:tcBorders>
          </w:tcPr>
          <w:p w14:paraId="51464794" w14:textId="77777777" w:rsidR="00997FB0" w:rsidRPr="001762E2" w:rsidRDefault="00997FB0" w:rsidP="00373506">
            <w:pPr>
              <w:spacing w:afterLines="200" w:after="480" w:line="276" w:lineRule="auto"/>
              <w:contextualSpacing/>
              <w:jc w:val="center"/>
              <w:rPr>
                <w:b/>
                <w:sz w:val="20"/>
              </w:rPr>
            </w:pPr>
            <w:r>
              <w:rPr>
                <w:b/>
                <w:sz w:val="20"/>
              </w:rPr>
              <w:t>7</w:t>
            </w:r>
            <w:r w:rsidRPr="001762E2">
              <w:rPr>
                <w:b/>
                <w:sz w:val="20"/>
              </w:rPr>
              <w:t>.5</w:t>
            </w:r>
          </w:p>
        </w:tc>
        <w:tc>
          <w:tcPr>
            <w:tcW w:w="1531" w:type="dxa"/>
            <w:tcBorders>
              <w:bottom w:val="single" w:sz="4" w:space="0" w:color="auto"/>
            </w:tcBorders>
          </w:tcPr>
          <w:p w14:paraId="1034EC15" w14:textId="77777777" w:rsidR="00997FB0" w:rsidRPr="001762E2" w:rsidRDefault="00997FB0" w:rsidP="00373506">
            <w:pPr>
              <w:spacing w:afterLines="200" w:after="480" w:line="276" w:lineRule="auto"/>
              <w:contextualSpacing/>
              <w:jc w:val="center"/>
              <w:rPr>
                <w:b/>
                <w:sz w:val="20"/>
              </w:rPr>
            </w:pPr>
            <w:r>
              <w:rPr>
                <w:b/>
                <w:sz w:val="20"/>
              </w:rPr>
              <w:t>1</w:t>
            </w:r>
          </w:p>
        </w:tc>
        <w:tc>
          <w:tcPr>
            <w:tcW w:w="1531" w:type="dxa"/>
            <w:tcBorders>
              <w:bottom w:val="single" w:sz="4" w:space="0" w:color="auto"/>
            </w:tcBorders>
          </w:tcPr>
          <w:p w14:paraId="5951AA02" w14:textId="77777777" w:rsidR="00997FB0" w:rsidRPr="001762E2" w:rsidRDefault="00997FB0" w:rsidP="00373506">
            <w:pPr>
              <w:spacing w:afterLines="200" w:after="480"/>
              <w:contextualSpacing/>
              <w:jc w:val="center"/>
              <w:rPr>
                <w:b/>
                <w:sz w:val="20"/>
              </w:rPr>
            </w:pPr>
            <w:r>
              <w:rPr>
                <w:b/>
                <w:sz w:val="20"/>
              </w:rPr>
              <w:t>0.5</w:t>
            </w:r>
          </w:p>
        </w:tc>
        <w:tc>
          <w:tcPr>
            <w:tcW w:w="1531" w:type="dxa"/>
            <w:tcBorders>
              <w:bottom w:val="single" w:sz="4" w:space="0" w:color="auto"/>
            </w:tcBorders>
          </w:tcPr>
          <w:p w14:paraId="2CF3FA66" w14:textId="77777777" w:rsidR="00997FB0" w:rsidRPr="001762E2" w:rsidRDefault="00997FB0" w:rsidP="00373506">
            <w:pPr>
              <w:spacing w:afterLines="200" w:after="480" w:line="276" w:lineRule="auto"/>
              <w:contextualSpacing/>
              <w:jc w:val="center"/>
              <w:rPr>
                <w:b/>
                <w:sz w:val="20"/>
              </w:rPr>
            </w:pPr>
            <w:r>
              <w:rPr>
                <w:b/>
                <w:sz w:val="20"/>
              </w:rPr>
              <w:t>2.5</w:t>
            </w:r>
          </w:p>
        </w:tc>
        <w:tc>
          <w:tcPr>
            <w:tcW w:w="1531" w:type="dxa"/>
            <w:tcBorders>
              <w:bottom w:val="single" w:sz="4" w:space="0" w:color="auto"/>
            </w:tcBorders>
          </w:tcPr>
          <w:p w14:paraId="26D9F592" w14:textId="77777777" w:rsidR="00997FB0" w:rsidRPr="001762E2" w:rsidRDefault="00997FB0" w:rsidP="00373506">
            <w:pPr>
              <w:spacing w:afterLines="200" w:after="480" w:line="276" w:lineRule="auto"/>
              <w:contextualSpacing/>
              <w:jc w:val="center"/>
              <w:rPr>
                <w:b/>
                <w:sz w:val="20"/>
              </w:rPr>
            </w:pPr>
            <w:r>
              <w:rPr>
                <w:b/>
                <w:sz w:val="20"/>
              </w:rPr>
              <w:t>51</w:t>
            </w:r>
          </w:p>
        </w:tc>
      </w:tr>
    </w:tbl>
    <w:p w14:paraId="638433AC" w14:textId="77777777" w:rsidR="00997FB0" w:rsidRPr="00997FB0" w:rsidRDefault="00997FB0" w:rsidP="00997FB0">
      <w:pPr>
        <w:spacing w:afterLines="50" w:after="120"/>
        <w:contextualSpacing/>
        <w:rPr>
          <w:rFonts w:ascii="Arial Narrow" w:hAnsi="Arial Narrow"/>
          <w:sz w:val="18"/>
        </w:rPr>
      </w:pPr>
      <w:r w:rsidRPr="00997FB0">
        <w:rPr>
          <w:rFonts w:ascii="Calibri" w:hAnsi="Calibri" w:cs="Calibri"/>
          <w:sz w:val="18"/>
        </w:rPr>
        <w:t>ǂ</w:t>
      </w:r>
      <w:r w:rsidRPr="00997FB0">
        <w:rPr>
          <w:rFonts w:ascii="Arial Narrow" w:hAnsi="Arial Narrow"/>
          <w:sz w:val="18"/>
        </w:rPr>
        <w:t xml:space="preserve"> 2 PAs of each CD’s SPA comes from corporate budget; *Medical Microbiology, Radiology, Gastroenterology</w:t>
      </w:r>
    </w:p>
    <w:p w14:paraId="61BF3110" w14:textId="77777777" w:rsidR="00997FB0" w:rsidRPr="00997FB0" w:rsidRDefault="00997FB0" w:rsidP="00997FB0">
      <w:pPr>
        <w:pStyle w:val="ListParagraph"/>
        <w:numPr>
          <w:ilvl w:val="0"/>
          <w:numId w:val="26"/>
        </w:numPr>
        <w:spacing w:afterLines="200" w:after="480" w:line="276" w:lineRule="auto"/>
        <w:contextualSpacing/>
        <w:rPr>
          <w:rFonts w:ascii="Arial Narrow" w:hAnsi="Arial Narrow"/>
          <w:sz w:val="18"/>
          <w:szCs w:val="20"/>
        </w:rPr>
      </w:pPr>
      <w:r w:rsidRPr="00997FB0">
        <w:rPr>
          <w:rFonts w:ascii="Arial Narrow" w:hAnsi="Arial Narrow"/>
          <w:sz w:val="18"/>
          <w:szCs w:val="20"/>
        </w:rPr>
        <w:t xml:space="preserve">The departmental SPA budget is fixed at 2 PAs per consultant/SAS (0.5 PAs for those on </w:t>
      </w:r>
      <w:r w:rsidRPr="00997FB0">
        <w:rPr>
          <w:rFonts w:ascii="Arial Narrow" w:hAnsi="Arial Narrow" w:cstheme="minorHAnsi"/>
          <w:sz w:val="18"/>
          <w:szCs w:val="20"/>
        </w:rPr>
        <w:t>≤</w:t>
      </w:r>
      <w:r w:rsidRPr="00997FB0">
        <w:rPr>
          <w:rFonts w:ascii="Arial Narrow" w:hAnsi="Arial Narrow"/>
          <w:sz w:val="18"/>
          <w:szCs w:val="20"/>
        </w:rPr>
        <w:t>2 PAs; 1 PA for those on &gt;2-&lt;5 PAs). Individuals may receive more or less than this depending on their contribution to these activities.</w:t>
      </w:r>
    </w:p>
    <w:p w14:paraId="7ECA1C02" w14:textId="77777777" w:rsidR="00997FB0" w:rsidRPr="00997FB0" w:rsidRDefault="00997FB0" w:rsidP="00997FB0">
      <w:pPr>
        <w:pStyle w:val="ListParagraph"/>
        <w:numPr>
          <w:ilvl w:val="0"/>
          <w:numId w:val="26"/>
        </w:numPr>
        <w:spacing w:afterLines="200" w:after="480" w:line="276" w:lineRule="auto"/>
        <w:contextualSpacing/>
        <w:rPr>
          <w:rFonts w:ascii="Arial Narrow" w:hAnsi="Arial Narrow"/>
          <w:sz w:val="18"/>
          <w:szCs w:val="20"/>
        </w:rPr>
      </w:pPr>
      <w:r w:rsidRPr="00997FB0">
        <w:rPr>
          <w:rFonts w:ascii="Arial Narrow" w:hAnsi="Arial Narrow"/>
          <w:sz w:val="18"/>
          <w:szCs w:val="20"/>
        </w:rPr>
        <w:t>The amounts for each purple shaded activity are indicative, and can be amended by the CD in discussion with the AMD. The “Remainder” SPA can be invested by the CD in any reasonable activity in discussion with the AMD eg research or education.</w:t>
      </w:r>
    </w:p>
    <w:p w14:paraId="2AA179D4" w14:textId="77777777" w:rsidR="00997FB0" w:rsidRPr="00997FB0" w:rsidRDefault="00997FB0" w:rsidP="00997FB0">
      <w:pPr>
        <w:pStyle w:val="ListParagraph"/>
        <w:numPr>
          <w:ilvl w:val="0"/>
          <w:numId w:val="26"/>
        </w:numPr>
        <w:spacing w:afterLines="200" w:after="480" w:line="276" w:lineRule="auto"/>
        <w:contextualSpacing/>
        <w:rPr>
          <w:rFonts w:ascii="Arial Narrow" w:hAnsi="Arial Narrow"/>
          <w:sz w:val="18"/>
          <w:szCs w:val="20"/>
        </w:rPr>
      </w:pPr>
      <w:r w:rsidRPr="00997FB0">
        <w:rPr>
          <w:rFonts w:ascii="Arial Narrow" w:hAnsi="Arial Narrow"/>
          <w:sz w:val="18"/>
          <w:szCs w:val="20"/>
        </w:rPr>
        <w:t xml:space="preserve">In addition, departments have: </w:t>
      </w:r>
    </w:p>
    <w:p w14:paraId="751A7AAC" w14:textId="77777777" w:rsidR="00997FB0" w:rsidRDefault="00997FB0" w:rsidP="009D07E5">
      <w:pPr>
        <w:pStyle w:val="ListParagraph"/>
        <w:numPr>
          <w:ilvl w:val="1"/>
          <w:numId w:val="26"/>
        </w:numPr>
        <w:spacing w:afterLines="200" w:after="480" w:line="276" w:lineRule="auto"/>
        <w:contextualSpacing/>
        <w:rPr>
          <w:rFonts w:ascii="Arial Narrow" w:hAnsi="Arial Narrow"/>
          <w:sz w:val="18"/>
          <w:szCs w:val="20"/>
        </w:rPr>
      </w:pPr>
      <w:r w:rsidRPr="00997FB0">
        <w:rPr>
          <w:rFonts w:ascii="Arial Narrow" w:hAnsi="Arial Narrow"/>
          <w:sz w:val="18"/>
          <w:szCs w:val="20"/>
        </w:rPr>
        <w:t>31.25 corporate SPA (AMD 10 PAs, appraisal lead 1 PA, DME 2 PAs, R&amp;D director 1 PA, LNC chair 1 PA and 2 of the 3 CD PAs amounting to 12 PAs; R&amp;D: 4 PAs for research; Phase 2: 0.25 PAs)</w:t>
      </w:r>
    </w:p>
    <w:p w14:paraId="0FC60C4E" w14:textId="3AEB6F52" w:rsidR="00997FB0" w:rsidRPr="00997FB0" w:rsidRDefault="00997FB0" w:rsidP="009D07E5">
      <w:pPr>
        <w:pStyle w:val="ListParagraph"/>
        <w:numPr>
          <w:ilvl w:val="1"/>
          <w:numId w:val="26"/>
        </w:numPr>
        <w:spacing w:afterLines="200" w:after="480" w:line="276" w:lineRule="auto"/>
        <w:contextualSpacing/>
        <w:rPr>
          <w:rFonts w:ascii="Arial Narrow" w:hAnsi="Arial Narrow"/>
          <w:sz w:val="18"/>
          <w:szCs w:val="20"/>
        </w:rPr>
        <w:sectPr w:rsidR="00997FB0" w:rsidRPr="00997FB0" w:rsidSect="00C342A2">
          <w:pgSz w:w="16838" w:h="11906" w:orient="landscape" w:code="9"/>
          <w:pgMar w:top="1440" w:right="1440" w:bottom="1440" w:left="1440" w:header="708" w:footer="708" w:gutter="0"/>
          <w:cols w:space="708"/>
          <w:titlePg/>
          <w:docGrid w:linePitch="360"/>
        </w:sectPr>
      </w:pPr>
      <w:r w:rsidRPr="00997FB0">
        <w:rPr>
          <w:rFonts w:ascii="Arial Narrow" w:hAnsi="Arial Narrow"/>
          <w:sz w:val="18"/>
          <w:szCs w:val="20"/>
        </w:rPr>
        <w:t xml:space="preserve">12.5 externally funded PAs (Scottish Government: 2 PAs for Realistic Medicine, 1 PA for clinical lead for organ donation; NES: 4 PAs for undergraduate teaching via ACT funds, 0.5 PA for an Academy role; CSO: 2 PAs NRS research fellowship; Royal College of Anaesthetists: 1 PA for research; Stryker: 2 PAs for research) </w:t>
      </w:r>
    </w:p>
    <w:p w14:paraId="3B78291F" w14:textId="4EFE9B30" w:rsidR="0008402E" w:rsidRDefault="0008402E" w:rsidP="0008402E">
      <w:pPr>
        <w:spacing w:afterLines="200" w:after="480"/>
        <w:contextualSpacing/>
        <w:rPr>
          <w:b/>
        </w:rPr>
      </w:pPr>
      <w:r>
        <w:rPr>
          <w:b/>
        </w:rPr>
        <w:lastRenderedPageBreak/>
        <w:t>Appendix 2. Example Service Plan: Cardiothoracic Anaesthesia</w:t>
      </w:r>
    </w:p>
    <w:p w14:paraId="189464FE" w14:textId="4EE84DED" w:rsidR="00695889" w:rsidRDefault="00695889" w:rsidP="0008402E">
      <w:pPr>
        <w:spacing w:afterLines="200" w:after="480"/>
        <w:contextualSpacing/>
        <w:rPr>
          <w:b/>
        </w:rPr>
      </w:pPr>
    </w:p>
    <w:p w14:paraId="4102597C" w14:textId="77777777" w:rsidR="00695889" w:rsidRDefault="00695889" w:rsidP="0008402E">
      <w:pPr>
        <w:spacing w:afterLines="200" w:after="480"/>
        <w:contextualSpacing/>
        <w:rPr>
          <w:b/>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694"/>
        <w:gridCol w:w="1417"/>
        <w:gridCol w:w="1559"/>
        <w:gridCol w:w="1560"/>
        <w:gridCol w:w="1842"/>
        <w:gridCol w:w="1418"/>
        <w:gridCol w:w="992"/>
        <w:gridCol w:w="716"/>
      </w:tblGrid>
      <w:tr w:rsidR="00997FB0" w:rsidRPr="00D84FE6" w14:paraId="24F47233" w14:textId="77777777" w:rsidTr="00373506">
        <w:trPr>
          <w:trHeight w:val="300"/>
        </w:trPr>
        <w:tc>
          <w:tcPr>
            <w:tcW w:w="2694" w:type="dxa"/>
            <w:shd w:val="clear" w:color="000000" w:fill="BDD7EE"/>
            <w:noWrap/>
            <w:vAlign w:val="bottom"/>
            <w:hideMark/>
          </w:tcPr>
          <w:p w14:paraId="0C161CDF" w14:textId="77777777" w:rsidR="00997FB0" w:rsidRPr="00D84FE6" w:rsidRDefault="00997FB0" w:rsidP="00373506">
            <w:pPr>
              <w:spacing w:afterLines="200" w:after="480"/>
              <w:contextualSpacing/>
              <w:jc w:val="center"/>
              <w:rPr>
                <w:sz w:val="20"/>
              </w:rPr>
            </w:pPr>
          </w:p>
        </w:tc>
        <w:tc>
          <w:tcPr>
            <w:tcW w:w="1417" w:type="dxa"/>
            <w:shd w:val="clear" w:color="000000" w:fill="BDD7EE"/>
            <w:noWrap/>
            <w:vAlign w:val="bottom"/>
            <w:hideMark/>
          </w:tcPr>
          <w:p w14:paraId="475E441E" w14:textId="77777777" w:rsidR="00997FB0" w:rsidRPr="00D84FE6" w:rsidRDefault="00997FB0" w:rsidP="00373506">
            <w:pPr>
              <w:spacing w:afterLines="200" w:after="480"/>
              <w:contextualSpacing/>
              <w:jc w:val="center"/>
              <w:rPr>
                <w:b/>
                <w:bCs/>
                <w:sz w:val="16"/>
              </w:rPr>
            </w:pPr>
            <w:r w:rsidRPr="00D84FE6">
              <w:rPr>
                <w:b/>
                <w:bCs/>
                <w:sz w:val="16"/>
              </w:rPr>
              <w:t>Duration (hrs/d)</w:t>
            </w:r>
          </w:p>
        </w:tc>
        <w:tc>
          <w:tcPr>
            <w:tcW w:w="1559" w:type="dxa"/>
            <w:shd w:val="clear" w:color="000000" w:fill="BDD7EE"/>
            <w:noWrap/>
            <w:vAlign w:val="bottom"/>
            <w:hideMark/>
          </w:tcPr>
          <w:p w14:paraId="06681A14" w14:textId="77777777" w:rsidR="00997FB0" w:rsidRPr="00D84FE6" w:rsidRDefault="00997FB0" w:rsidP="00373506">
            <w:pPr>
              <w:spacing w:afterLines="200" w:after="480"/>
              <w:contextualSpacing/>
              <w:jc w:val="center"/>
              <w:rPr>
                <w:b/>
                <w:bCs/>
                <w:sz w:val="20"/>
              </w:rPr>
            </w:pPr>
            <w:r w:rsidRPr="00D84FE6">
              <w:rPr>
                <w:b/>
                <w:bCs/>
                <w:sz w:val="20"/>
              </w:rPr>
              <w:t>Premium Adjust</w:t>
            </w:r>
          </w:p>
        </w:tc>
        <w:tc>
          <w:tcPr>
            <w:tcW w:w="1560" w:type="dxa"/>
            <w:shd w:val="clear" w:color="000000" w:fill="BDD7EE"/>
            <w:noWrap/>
            <w:vAlign w:val="bottom"/>
            <w:hideMark/>
          </w:tcPr>
          <w:p w14:paraId="62BD294F" w14:textId="77777777" w:rsidR="00997FB0" w:rsidRPr="00D84FE6" w:rsidRDefault="00997FB0" w:rsidP="00373506">
            <w:pPr>
              <w:spacing w:afterLines="200" w:after="480"/>
              <w:contextualSpacing/>
              <w:jc w:val="center"/>
              <w:rPr>
                <w:b/>
                <w:bCs/>
                <w:sz w:val="20"/>
              </w:rPr>
            </w:pPr>
            <w:r w:rsidRPr="00D84FE6">
              <w:rPr>
                <w:b/>
                <w:bCs/>
                <w:sz w:val="20"/>
              </w:rPr>
              <w:t>Wkly Frequency</w:t>
            </w:r>
          </w:p>
        </w:tc>
        <w:tc>
          <w:tcPr>
            <w:tcW w:w="1842" w:type="dxa"/>
            <w:shd w:val="clear" w:color="000000" w:fill="BDD7EE"/>
            <w:noWrap/>
            <w:vAlign w:val="bottom"/>
            <w:hideMark/>
          </w:tcPr>
          <w:p w14:paraId="0DE6B6CF" w14:textId="77777777" w:rsidR="00997FB0" w:rsidRPr="00D84FE6" w:rsidRDefault="00997FB0" w:rsidP="00373506">
            <w:pPr>
              <w:spacing w:afterLines="200" w:after="480"/>
              <w:contextualSpacing/>
              <w:jc w:val="center"/>
              <w:rPr>
                <w:b/>
                <w:bCs/>
                <w:sz w:val="20"/>
              </w:rPr>
            </w:pPr>
            <w:r w:rsidRPr="00D84FE6">
              <w:rPr>
                <w:b/>
                <w:bCs/>
                <w:sz w:val="20"/>
              </w:rPr>
              <w:t>No (of eg Theatres)</w:t>
            </w:r>
          </w:p>
        </w:tc>
        <w:tc>
          <w:tcPr>
            <w:tcW w:w="1418" w:type="dxa"/>
            <w:shd w:val="clear" w:color="000000" w:fill="BDD7EE"/>
            <w:noWrap/>
            <w:vAlign w:val="bottom"/>
            <w:hideMark/>
          </w:tcPr>
          <w:p w14:paraId="66FFE762" w14:textId="77777777" w:rsidR="00997FB0" w:rsidRPr="00D84FE6" w:rsidRDefault="00997FB0" w:rsidP="00373506">
            <w:pPr>
              <w:spacing w:afterLines="200" w:after="480"/>
              <w:contextualSpacing/>
              <w:jc w:val="center"/>
              <w:rPr>
                <w:b/>
                <w:bCs/>
                <w:sz w:val="20"/>
              </w:rPr>
            </w:pPr>
            <w:r w:rsidRPr="00D84FE6">
              <w:rPr>
                <w:b/>
                <w:bCs/>
                <w:sz w:val="20"/>
              </w:rPr>
              <w:t>Annual Hours</w:t>
            </w:r>
          </w:p>
        </w:tc>
        <w:tc>
          <w:tcPr>
            <w:tcW w:w="992" w:type="dxa"/>
            <w:shd w:val="clear" w:color="000000" w:fill="BDD7EE"/>
            <w:noWrap/>
            <w:vAlign w:val="bottom"/>
            <w:hideMark/>
          </w:tcPr>
          <w:p w14:paraId="025C7FAF" w14:textId="77777777" w:rsidR="00997FB0" w:rsidRPr="00D84FE6" w:rsidRDefault="00997FB0" w:rsidP="00373506">
            <w:pPr>
              <w:spacing w:afterLines="200" w:after="480"/>
              <w:contextualSpacing/>
              <w:jc w:val="center"/>
              <w:rPr>
                <w:b/>
                <w:bCs/>
                <w:sz w:val="20"/>
              </w:rPr>
            </w:pPr>
            <w:r w:rsidRPr="00D84FE6">
              <w:rPr>
                <w:b/>
                <w:bCs/>
                <w:sz w:val="20"/>
              </w:rPr>
              <w:t>Wkly PAs</w:t>
            </w:r>
          </w:p>
        </w:tc>
        <w:tc>
          <w:tcPr>
            <w:tcW w:w="709" w:type="dxa"/>
            <w:shd w:val="clear" w:color="000000" w:fill="BDD7EE"/>
            <w:noWrap/>
            <w:vAlign w:val="bottom"/>
            <w:hideMark/>
          </w:tcPr>
          <w:p w14:paraId="319B1153" w14:textId="77777777" w:rsidR="00997FB0" w:rsidRPr="00D84FE6" w:rsidRDefault="00997FB0" w:rsidP="00373506">
            <w:pPr>
              <w:spacing w:afterLines="200" w:after="480"/>
              <w:contextualSpacing/>
              <w:jc w:val="center"/>
              <w:rPr>
                <w:b/>
                <w:bCs/>
                <w:sz w:val="20"/>
              </w:rPr>
            </w:pPr>
            <w:r w:rsidRPr="00D84FE6">
              <w:rPr>
                <w:b/>
                <w:bCs/>
                <w:sz w:val="20"/>
              </w:rPr>
              <w:t>%</w:t>
            </w:r>
          </w:p>
        </w:tc>
      </w:tr>
      <w:tr w:rsidR="00997FB0" w:rsidRPr="00D84FE6" w14:paraId="174362F2" w14:textId="77777777" w:rsidTr="00373506">
        <w:trPr>
          <w:trHeight w:val="300"/>
        </w:trPr>
        <w:tc>
          <w:tcPr>
            <w:tcW w:w="2694" w:type="dxa"/>
            <w:shd w:val="clear" w:color="auto" w:fill="D9D9D9" w:themeFill="background1" w:themeFillShade="D9"/>
            <w:noWrap/>
            <w:vAlign w:val="bottom"/>
            <w:hideMark/>
          </w:tcPr>
          <w:p w14:paraId="50CDDF39" w14:textId="77777777" w:rsidR="00997FB0" w:rsidRPr="00D84FE6" w:rsidRDefault="00997FB0" w:rsidP="00373506">
            <w:pPr>
              <w:spacing w:afterLines="200" w:after="480"/>
              <w:contextualSpacing/>
              <w:rPr>
                <w:b/>
                <w:bCs/>
                <w:sz w:val="20"/>
              </w:rPr>
            </w:pPr>
            <w:r w:rsidRPr="00D84FE6">
              <w:rPr>
                <w:b/>
                <w:bCs/>
                <w:sz w:val="20"/>
              </w:rPr>
              <w:t>On-call</w:t>
            </w:r>
          </w:p>
        </w:tc>
        <w:tc>
          <w:tcPr>
            <w:tcW w:w="1417" w:type="dxa"/>
            <w:shd w:val="clear" w:color="auto" w:fill="D9D9D9" w:themeFill="background1" w:themeFillShade="D9"/>
            <w:noWrap/>
            <w:vAlign w:val="bottom"/>
            <w:hideMark/>
          </w:tcPr>
          <w:p w14:paraId="04F97F9A" w14:textId="77777777" w:rsidR="00997FB0" w:rsidRPr="00D84FE6" w:rsidRDefault="00997FB0" w:rsidP="00373506">
            <w:pPr>
              <w:spacing w:afterLines="200" w:after="480"/>
              <w:contextualSpacing/>
              <w:jc w:val="center"/>
              <w:rPr>
                <w:b/>
                <w:bCs/>
                <w:sz w:val="16"/>
              </w:rPr>
            </w:pPr>
          </w:p>
        </w:tc>
        <w:tc>
          <w:tcPr>
            <w:tcW w:w="1559" w:type="dxa"/>
            <w:shd w:val="clear" w:color="auto" w:fill="D9D9D9" w:themeFill="background1" w:themeFillShade="D9"/>
            <w:noWrap/>
            <w:vAlign w:val="bottom"/>
            <w:hideMark/>
          </w:tcPr>
          <w:p w14:paraId="72A0EE04" w14:textId="77777777" w:rsidR="00997FB0" w:rsidRPr="00D84FE6" w:rsidRDefault="00997FB0" w:rsidP="00373506">
            <w:pPr>
              <w:spacing w:afterLines="200" w:after="480"/>
              <w:contextualSpacing/>
              <w:jc w:val="center"/>
              <w:rPr>
                <w:sz w:val="20"/>
              </w:rPr>
            </w:pPr>
          </w:p>
        </w:tc>
        <w:tc>
          <w:tcPr>
            <w:tcW w:w="1560" w:type="dxa"/>
            <w:shd w:val="clear" w:color="auto" w:fill="D9D9D9" w:themeFill="background1" w:themeFillShade="D9"/>
            <w:noWrap/>
            <w:vAlign w:val="bottom"/>
            <w:hideMark/>
          </w:tcPr>
          <w:p w14:paraId="22D7FCB3" w14:textId="77777777" w:rsidR="00997FB0" w:rsidRPr="00D84FE6" w:rsidRDefault="00997FB0" w:rsidP="00373506">
            <w:pPr>
              <w:spacing w:afterLines="200" w:after="480"/>
              <w:contextualSpacing/>
              <w:jc w:val="center"/>
              <w:rPr>
                <w:sz w:val="20"/>
              </w:rPr>
            </w:pPr>
          </w:p>
        </w:tc>
        <w:tc>
          <w:tcPr>
            <w:tcW w:w="1842" w:type="dxa"/>
            <w:shd w:val="clear" w:color="auto" w:fill="D9D9D9" w:themeFill="background1" w:themeFillShade="D9"/>
            <w:noWrap/>
            <w:vAlign w:val="bottom"/>
            <w:hideMark/>
          </w:tcPr>
          <w:p w14:paraId="53063292" w14:textId="77777777" w:rsidR="00997FB0" w:rsidRPr="00D84FE6" w:rsidRDefault="00997FB0" w:rsidP="00373506">
            <w:pPr>
              <w:spacing w:afterLines="200" w:after="480"/>
              <w:contextualSpacing/>
              <w:jc w:val="center"/>
              <w:rPr>
                <w:sz w:val="20"/>
              </w:rPr>
            </w:pPr>
          </w:p>
        </w:tc>
        <w:tc>
          <w:tcPr>
            <w:tcW w:w="1418" w:type="dxa"/>
            <w:shd w:val="clear" w:color="auto" w:fill="D9D9D9" w:themeFill="background1" w:themeFillShade="D9"/>
            <w:noWrap/>
            <w:vAlign w:val="bottom"/>
            <w:hideMark/>
          </w:tcPr>
          <w:p w14:paraId="2FCEF92F" w14:textId="77777777" w:rsidR="00997FB0" w:rsidRPr="00D84FE6" w:rsidRDefault="00997FB0" w:rsidP="00373506">
            <w:pPr>
              <w:spacing w:afterLines="200" w:after="480"/>
              <w:contextualSpacing/>
              <w:jc w:val="center"/>
              <w:rPr>
                <w:sz w:val="20"/>
              </w:rPr>
            </w:pPr>
          </w:p>
        </w:tc>
        <w:tc>
          <w:tcPr>
            <w:tcW w:w="992" w:type="dxa"/>
            <w:shd w:val="clear" w:color="auto" w:fill="D9D9D9" w:themeFill="background1" w:themeFillShade="D9"/>
            <w:noWrap/>
            <w:vAlign w:val="bottom"/>
            <w:hideMark/>
          </w:tcPr>
          <w:p w14:paraId="323A5A5D" w14:textId="77777777" w:rsidR="00997FB0" w:rsidRPr="00D84FE6" w:rsidRDefault="00997FB0" w:rsidP="00373506">
            <w:pPr>
              <w:spacing w:afterLines="200" w:after="480"/>
              <w:contextualSpacing/>
              <w:jc w:val="center"/>
              <w:rPr>
                <w:sz w:val="20"/>
              </w:rPr>
            </w:pPr>
          </w:p>
        </w:tc>
        <w:tc>
          <w:tcPr>
            <w:tcW w:w="709" w:type="dxa"/>
            <w:shd w:val="clear" w:color="auto" w:fill="D9D9D9" w:themeFill="background1" w:themeFillShade="D9"/>
            <w:noWrap/>
            <w:vAlign w:val="bottom"/>
            <w:hideMark/>
          </w:tcPr>
          <w:p w14:paraId="03A976E8" w14:textId="77777777" w:rsidR="00997FB0" w:rsidRPr="00D84FE6" w:rsidRDefault="00997FB0" w:rsidP="00373506">
            <w:pPr>
              <w:spacing w:afterLines="200" w:after="480"/>
              <w:contextualSpacing/>
              <w:jc w:val="center"/>
              <w:rPr>
                <w:sz w:val="20"/>
              </w:rPr>
            </w:pPr>
          </w:p>
        </w:tc>
      </w:tr>
      <w:tr w:rsidR="00997FB0" w:rsidRPr="00D84FE6" w14:paraId="6580AF50" w14:textId="77777777" w:rsidTr="00373506">
        <w:trPr>
          <w:trHeight w:val="300"/>
        </w:trPr>
        <w:tc>
          <w:tcPr>
            <w:tcW w:w="2694" w:type="dxa"/>
            <w:noWrap/>
            <w:vAlign w:val="bottom"/>
            <w:hideMark/>
          </w:tcPr>
          <w:p w14:paraId="0F37AE64" w14:textId="77777777" w:rsidR="00997FB0" w:rsidRPr="00D84FE6" w:rsidRDefault="00997FB0" w:rsidP="00373506">
            <w:pPr>
              <w:spacing w:afterLines="200" w:after="480"/>
              <w:contextualSpacing/>
              <w:rPr>
                <w:sz w:val="20"/>
              </w:rPr>
            </w:pPr>
            <w:r w:rsidRPr="00D84FE6">
              <w:rPr>
                <w:sz w:val="20"/>
              </w:rPr>
              <w:t>ICU predictable</w:t>
            </w:r>
          </w:p>
        </w:tc>
        <w:tc>
          <w:tcPr>
            <w:tcW w:w="1417" w:type="dxa"/>
            <w:noWrap/>
            <w:vAlign w:val="bottom"/>
            <w:hideMark/>
          </w:tcPr>
          <w:p w14:paraId="6629E8F3" w14:textId="77777777" w:rsidR="00997FB0" w:rsidRPr="00D84FE6" w:rsidRDefault="00997FB0" w:rsidP="00373506">
            <w:pPr>
              <w:spacing w:afterLines="200" w:after="480"/>
              <w:contextualSpacing/>
              <w:jc w:val="center"/>
              <w:rPr>
                <w:sz w:val="20"/>
              </w:rPr>
            </w:pPr>
            <w:r w:rsidRPr="00D84FE6">
              <w:rPr>
                <w:sz w:val="20"/>
              </w:rPr>
              <w:t>3</w:t>
            </w:r>
          </w:p>
        </w:tc>
        <w:tc>
          <w:tcPr>
            <w:tcW w:w="1559" w:type="dxa"/>
            <w:noWrap/>
            <w:vAlign w:val="bottom"/>
            <w:hideMark/>
          </w:tcPr>
          <w:p w14:paraId="70DA9C13" w14:textId="77777777" w:rsidR="00997FB0" w:rsidRPr="00D84FE6" w:rsidRDefault="00997FB0" w:rsidP="00373506">
            <w:pPr>
              <w:spacing w:afterLines="200" w:after="480"/>
              <w:contextualSpacing/>
              <w:jc w:val="center"/>
              <w:rPr>
                <w:sz w:val="20"/>
              </w:rPr>
            </w:pPr>
            <w:r>
              <w:rPr>
                <w:sz w:val="20"/>
              </w:rPr>
              <w:t>1</w:t>
            </w:r>
          </w:p>
        </w:tc>
        <w:tc>
          <w:tcPr>
            <w:tcW w:w="1560" w:type="dxa"/>
            <w:noWrap/>
            <w:vAlign w:val="bottom"/>
            <w:hideMark/>
          </w:tcPr>
          <w:p w14:paraId="0DA27107" w14:textId="77777777" w:rsidR="00997FB0" w:rsidRPr="00D84FE6" w:rsidRDefault="00997FB0" w:rsidP="00373506">
            <w:pPr>
              <w:spacing w:afterLines="200" w:after="480"/>
              <w:contextualSpacing/>
              <w:jc w:val="center"/>
              <w:rPr>
                <w:sz w:val="20"/>
              </w:rPr>
            </w:pPr>
            <w:r w:rsidRPr="00D84FE6">
              <w:rPr>
                <w:sz w:val="20"/>
              </w:rPr>
              <w:t>5</w:t>
            </w:r>
          </w:p>
        </w:tc>
        <w:tc>
          <w:tcPr>
            <w:tcW w:w="1842" w:type="dxa"/>
            <w:noWrap/>
            <w:vAlign w:val="bottom"/>
            <w:hideMark/>
          </w:tcPr>
          <w:p w14:paraId="2BD6D137"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6B25033E" w14:textId="77777777" w:rsidR="00997FB0" w:rsidRPr="00D84FE6" w:rsidRDefault="00997FB0" w:rsidP="00373506">
            <w:pPr>
              <w:spacing w:afterLines="200" w:after="480"/>
              <w:contextualSpacing/>
              <w:jc w:val="center"/>
              <w:rPr>
                <w:sz w:val="20"/>
              </w:rPr>
            </w:pPr>
            <w:r w:rsidRPr="00D84FE6">
              <w:rPr>
                <w:sz w:val="20"/>
              </w:rPr>
              <w:t>782</w:t>
            </w:r>
          </w:p>
        </w:tc>
        <w:tc>
          <w:tcPr>
            <w:tcW w:w="992" w:type="dxa"/>
            <w:noWrap/>
            <w:vAlign w:val="bottom"/>
            <w:hideMark/>
          </w:tcPr>
          <w:p w14:paraId="05FA60AE" w14:textId="77777777" w:rsidR="00997FB0" w:rsidRPr="00D84FE6" w:rsidRDefault="00997FB0" w:rsidP="00373506">
            <w:pPr>
              <w:spacing w:afterLines="200" w:after="480"/>
              <w:contextualSpacing/>
              <w:jc w:val="center"/>
              <w:rPr>
                <w:sz w:val="20"/>
              </w:rPr>
            </w:pPr>
            <w:r w:rsidRPr="00D84FE6">
              <w:rPr>
                <w:sz w:val="20"/>
              </w:rPr>
              <w:t>5</w:t>
            </w:r>
          </w:p>
        </w:tc>
        <w:tc>
          <w:tcPr>
            <w:tcW w:w="709" w:type="dxa"/>
            <w:noWrap/>
            <w:vAlign w:val="bottom"/>
            <w:hideMark/>
          </w:tcPr>
          <w:p w14:paraId="715BB020" w14:textId="77777777" w:rsidR="00997FB0" w:rsidRPr="00D84FE6" w:rsidRDefault="00997FB0" w:rsidP="00373506">
            <w:pPr>
              <w:spacing w:afterLines="200" w:after="480"/>
              <w:contextualSpacing/>
              <w:jc w:val="center"/>
              <w:rPr>
                <w:sz w:val="20"/>
              </w:rPr>
            </w:pPr>
            <w:r w:rsidRPr="00D84FE6">
              <w:rPr>
                <w:sz w:val="20"/>
              </w:rPr>
              <w:t>2%</w:t>
            </w:r>
          </w:p>
        </w:tc>
      </w:tr>
      <w:tr w:rsidR="00997FB0" w:rsidRPr="00D84FE6" w14:paraId="6E3987CC" w14:textId="77777777" w:rsidTr="00373506">
        <w:trPr>
          <w:trHeight w:val="300"/>
        </w:trPr>
        <w:tc>
          <w:tcPr>
            <w:tcW w:w="2694" w:type="dxa"/>
            <w:noWrap/>
            <w:vAlign w:val="bottom"/>
            <w:hideMark/>
          </w:tcPr>
          <w:p w14:paraId="14D27B4A" w14:textId="77777777" w:rsidR="00997FB0" w:rsidRPr="00D84FE6" w:rsidRDefault="00997FB0" w:rsidP="00373506">
            <w:pPr>
              <w:spacing w:afterLines="200" w:after="480"/>
              <w:contextualSpacing/>
              <w:rPr>
                <w:sz w:val="20"/>
              </w:rPr>
            </w:pPr>
            <w:r w:rsidRPr="00D84FE6">
              <w:rPr>
                <w:sz w:val="20"/>
              </w:rPr>
              <w:t>ICU predictable</w:t>
            </w:r>
          </w:p>
        </w:tc>
        <w:tc>
          <w:tcPr>
            <w:tcW w:w="1417" w:type="dxa"/>
            <w:noWrap/>
            <w:vAlign w:val="bottom"/>
            <w:hideMark/>
          </w:tcPr>
          <w:p w14:paraId="69D07695" w14:textId="77777777" w:rsidR="00997FB0" w:rsidRPr="00D84FE6" w:rsidRDefault="00997FB0" w:rsidP="00373506">
            <w:pPr>
              <w:spacing w:afterLines="200" w:after="480"/>
              <w:contextualSpacing/>
              <w:jc w:val="center"/>
              <w:rPr>
                <w:sz w:val="20"/>
              </w:rPr>
            </w:pPr>
            <w:r w:rsidRPr="00D84FE6">
              <w:rPr>
                <w:sz w:val="20"/>
              </w:rPr>
              <w:t>2</w:t>
            </w:r>
          </w:p>
        </w:tc>
        <w:tc>
          <w:tcPr>
            <w:tcW w:w="1559" w:type="dxa"/>
            <w:noWrap/>
            <w:vAlign w:val="bottom"/>
            <w:hideMark/>
          </w:tcPr>
          <w:p w14:paraId="7D6234E0" w14:textId="77777777" w:rsidR="00997FB0" w:rsidRPr="00D84FE6" w:rsidRDefault="00997FB0" w:rsidP="00373506">
            <w:pPr>
              <w:spacing w:afterLines="200" w:after="480"/>
              <w:contextualSpacing/>
              <w:jc w:val="center"/>
              <w:rPr>
                <w:sz w:val="20"/>
              </w:rPr>
            </w:pPr>
            <w:r w:rsidRPr="00D84FE6">
              <w:rPr>
                <w:sz w:val="20"/>
              </w:rPr>
              <w:t>1.3</w:t>
            </w:r>
          </w:p>
        </w:tc>
        <w:tc>
          <w:tcPr>
            <w:tcW w:w="1560" w:type="dxa"/>
            <w:noWrap/>
            <w:vAlign w:val="bottom"/>
            <w:hideMark/>
          </w:tcPr>
          <w:p w14:paraId="3B937427" w14:textId="77777777" w:rsidR="00997FB0" w:rsidRPr="00D84FE6" w:rsidRDefault="00997FB0" w:rsidP="00373506">
            <w:pPr>
              <w:spacing w:afterLines="200" w:after="480"/>
              <w:contextualSpacing/>
              <w:jc w:val="center"/>
              <w:rPr>
                <w:sz w:val="20"/>
              </w:rPr>
            </w:pPr>
            <w:r w:rsidRPr="00D84FE6">
              <w:rPr>
                <w:sz w:val="20"/>
              </w:rPr>
              <w:t>5</w:t>
            </w:r>
          </w:p>
        </w:tc>
        <w:tc>
          <w:tcPr>
            <w:tcW w:w="1842" w:type="dxa"/>
            <w:noWrap/>
            <w:vAlign w:val="bottom"/>
            <w:hideMark/>
          </w:tcPr>
          <w:p w14:paraId="22DBE2E6"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689C4627" w14:textId="77777777" w:rsidR="00997FB0" w:rsidRPr="00D84FE6" w:rsidRDefault="00997FB0" w:rsidP="00373506">
            <w:pPr>
              <w:spacing w:afterLines="200" w:after="480"/>
              <w:contextualSpacing/>
              <w:jc w:val="center"/>
              <w:rPr>
                <w:sz w:val="20"/>
              </w:rPr>
            </w:pPr>
            <w:r w:rsidRPr="00D84FE6">
              <w:rPr>
                <w:sz w:val="20"/>
              </w:rPr>
              <w:t>695</w:t>
            </w:r>
          </w:p>
        </w:tc>
        <w:tc>
          <w:tcPr>
            <w:tcW w:w="992" w:type="dxa"/>
            <w:noWrap/>
            <w:vAlign w:val="bottom"/>
            <w:hideMark/>
          </w:tcPr>
          <w:p w14:paraId="4E3C33A3" w14:textId="77777777" w:rsidR="00997FB0" w:rsidRPr="00D84FE6" w:rsidRDefault="00997FB0" w:rsidP="00373506">
            <w:pPr>
              <w:spacing w:afterLines="200" w:after="480"/>
              <w:contextualSpacing/>
              <w:jc w:val="center"/>
              <w:rPr>
                <w:sz w:val="20"/>
              </w:rPr>
            </w:pPr>
            <w:r w:rsidRPr="00D84FE6">
              <w:rPr>
                <w:sz w:val="20"/>
              </w:rPr>
              <w:t>4</w:t>
            </w:r>
          </w:p>
        </w:tc>
        <w:tc>
          <w:tcPr>
            <w:tcW w:w="709" w:type="dxa"/>
            <w:noWrap/>
            <w:vAlign w:val="bottom"/>
            <w:hideMark/>
          </w:tcPr>
          <w:p w14:paraId="7695DC83" w14:textId="77777777" w:rsidR="00997FB0" w:rsidRPr="00D84FE6" w:rsidRDefault="00997FB0" w:rsidP="00373506">
            <w:pPr>
              <w:spacing w:afterLines="200" w:after="480"/>
              <w:contextualSpacing/>
              <w:jc w:val="center"/>
              <w:rPr>
                <w:sz w:val="20"/>
              </w:rPr>
            </w:pPr>
            <w:r w:rsidRPr="00D84FE6">
              <w:rPr>
                <w:sz w:val="20"/>
              </w:rPr>
              <w:t>2%</w:t>
            </w:r>
          </w:p>
        </w:tc>
      </w:tr>
      <w:tr w:rsidR="00997FB0" w:rsidRPr="00D84FE6" w14:paraId="01941DA8" w14:textId="77777777" w:rsidTr="00373506">
        <w:trPr>
          <w:trHeight w:val="300"/>
        </w:trPr>
        <w:tc>
          <w:tcPr>
            <w:tcW w:w="2694" w:type="dxa"/>
            <w:noWrap/>
            <w:vAlign w:val="bottom"/>
            <w:hideMark/>
          </w:tcPr>
          <w:p w14:paraId="301B80D7" w14:textId="77777777" w:rsidR="00997FB0" w:rsidRPr="00D84FE6" w:rsidRDefault="00997FB0" w:rsidP="00373506">
            <w:pPr>
              <w:spacing w:afterLines="200" w:after="480"/>
              <w:contextualSpacing/>
              <w:rPr>
                <w:sz w:val="20"/>
              </w:rPr>
            </w:pPr>
            <w:r w:rsidRPr="00D84FE6">
              <w:rPr>
                <w:sz w:val="20"/>
              </w:rPr>
              <w:t>ICU unpredictable</w:t>
            </w:r>
          </w:p>
        </w:tc>
        <w:tc>
          <w:tcPr>
            <w:tcW w:w="1417" w:type="dxa"/>
            <w:noWrap/>
            <w:vAlign w:val="bottom"/>
            <w:hideMark/>
          </w:tcPr>
          <w:p w14:paraId="2A2A88F4" w14:textId="77777777" w:rsidR="00997FB0" w:rsidRPr="00D84FE6" w:rsidRDefault="00997FB0" w:rsidP="00373506">
            <w:pPr>
              <w:spacing w:afterLines="200" w:after="480"/>
              <w:contextualSpacing/>
              <w:jc w:val="center"/>
              <w:rPr>
                <w:sz w:val="20"/>
              </w:rPr>
            </w:pPr>
            <w:r w:rsidRPr="00D84FE6">
              <w:rPr>
                <w:sz w:val="20"/>
              </w:rPr>
              <w:t>4</w:t>
            </w:r>
          </w:p>
        </w:tc>
        <w:tc>
          <w:tcPr>
            <w:tcW w:w="1559" w:type="dxa"/>
            <w:noWrap/>
            <w:vAlign w:val="bottom"/>
            <w:hideMark/>
          </w:tcPr>
          <w:p w14:paraId="3CD4D21B" w14:textId="77777777" w:rsidR="00997FB0" w:rsidRPr="00D84FE6" w:rsidRDefault="00997FB0" w:rsidP="00373506">
            <w:pPr>
              <w:spacing w:afterLines="200" w:after="480"/>
              <w:contextualSpacing/>
              <w:jc w:val="center"/>
              <w:rPr>
                <w:sz w:val="20"/>
              </w:rPr>
            </w:pPr>
            <w:r w:rsidRPr="00D84FE6">
              <w:rPr>
                <w:sz w:val="20"/>
              </w:rPr>
              <w:t>1.3</w:t>
            </w:r>
          </w:p>
        </w:tc>
        <w:tc>
          <w:tcPr>
            <w:tcW w:w="1560" w:type="dxa"/>
            <w:noWrap/>
            <w:vAlign w:val="bottom"/>
            <w:hideMark/>
          </w:tcPr>
          <w:p w14:paraId="4B8D2B00" w14:textId="77777777" w:rsidR="00997FB0" w:rsidRPr="00D84FE6" w:rsidRDefault="00997FB0" w:rsidP="00373506">
            <w:pPr>
              <w:spacing w:afterLines="200" w:after="480"/>
              <w:contextualSpacing/>
              <w:jc w:val="center"/>
              <w:rPr>
                <w:sz w:val="20"/>
              </w:rPr>
            </w:pPr>
            <w:r w:rsidRPr="00D84FE6">
              <w:rPr>
                <w:sz w:val="20"/>
              </w:rPr>
              <w:t>7</w:t>
            </w:r>
          </w:p>
        </w:tc>
        <w:tc>
          <w:tcPr>
            <w:tcW w:w="1842" w:type="dxa"/>
            <w:noWrap/>
            <w:vAlign w:val="bottom"/>
            <w:hideMark/>
          </w:tcPr>
          <w:p w14:paraId="01B78D00"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79A8DEFC" w14:textId="77777777" w:rsidR="00997FB0" w:rsidRPr="00D84FE6" w:rsidRDefault="00997FB0" w:rsidP="00373506">
            <w:pPr>
              <w:spacing w:afterLines="200" w:after="480"/>
              <w:contextualSpacing/>
              <w:jc w:val="center"/>
              <w:rPr>
                <w:sz w:val="20"/>
              </w:rPr>
            </w:pPr>
            <w:r w:rsidRPr="00D84FE6">
              <w:rPr>
                <w:sz w:val="20"/>
              </w:rPr>
              <w:t>1</w:t>
            </w:r>
            <w:r>
              <w:rPr>
                <w:sz w:val="20"/>
              </w:rPr>
              <w:t>,</w:t>
            </w:r>
            <w:r w:rsidRPr="00D84FE6">
              <w:rPr>
                <w:sz w:val="20"/>
              </w:rPr>
              <w:t>947</w:t>
            </w:r>
          </w:p>
        </w:tc>
        <w:tc>
          <w:tcPr>
            <w:tcW w:w="992" w:type="dxa"/>
            <w:noWrap/>
            <w:vAlign w:val="bottom"/>
            <w:hideMark/>
          </w:tcPr>
          <w:p w14:paraId="5E7F6D46" w14:textId="77777777" w:rsidR="00997FB0" w:rsidRPr="00D84FE6" w:rsidRDefault="00997FB0" w:rsidP="00373506">
            <w:pPr>
              <w:spacing w:afterLines="200" w:after="480"/>
              <w:contextualSpacing/>
              <w:jc w:val="center"/>
              <w:rPr>
                <w:sz w:val="20"/>
              </w:rPr>
            </w:pPr>
            <w:r w:rsidRPr="00D84FE6">
              <w:rPr>
                <w:sz w:val="20"/>
              </w:rPr>
              <w:t>12</w:t>
            </w:r>
          </w:p>
        </w:tc>
        <w:tc>
          <w:tcPr>
            <w:tcW w:w="709" w:type="dxa"/>
            <w:noWrap/>
            <w:vAlign w:val="bottom"/>
            <w:hideMark/>
          </w:tcPr>
          <w:p w14:paraId="598FED6C" w14:textId="77777777" w:rsidR="00997FB0" w:rsidRPr="00D84FE6" w:rsidRDefault="00997FB0" w:rsidP="00373506">
            <w:pPr>
              <w:spacing w:afterLines="200" w:after="480"/>
              <w:contextualSpacing/>
              <w:jc w:val="center"/>
              <w:rPr>
                <w:sz w:val="20"/>
              </w:rPr>
            </w:pPr>
            <w:r w:rsidRPr="00D84FE6">
              <w:rPr>
                <w:sz w:val="20"/>
              </w:rPr>
              <w:t>6%</w:t>
            </w:r>
          </w:p>
        </w:tc>
      </w:tr>
      <w:tr w:rsidR="00997FB0" w:rsidRPr="00D84FE6" w14:paraId="553B7911" w14:textId="77777777" w:rsidTr="00373506">
        <w:trPr>
          <w:trHeight w:val="300"/>
        </w:trPr>
        <w:tc>
          <w:tcPr>
            <w:tcW w:w="2694" w:type="dxa"/>
            <w:noWrap/>
            <w:vAlign w:val="bottom"/>
            <w:hideMark/>
          </w:tcPr>
          <w:p w14:paraId="2A426C35" w14:textId="77777777" w:rsidR="00997FB0" w:rsidRPr="00D84FE6" w:rsidRDefault="00997FB0" w:rsidP="00373506">
            <w:pPr>
              <w:spacing w:afterLines="200" w:after="480"/>
              <w:contextualSpacing/>
              <w:rPr>
                <w:sz w:val="20"/>
              </w:rPr>
            </w:pPr>
            <w:r w:rsidRPr="00D84FE6">
              <w:rPr>
                <w:sz w:val="20"/>
              </w:rPr>
              <w:t>CT Anaesthesia unpredictable</w:t>
            </w:r>
          </w:p>
        </w:tc>
        <w:tc>
          <w:tcPr>
            <w:tcW w:w="1417" w:type="dxa"/>
            <w:noWrap/>
            <w:vAlign w:val="bottom"/>
            <w:hideMark/>
          </w:tcPr>
          <w:p w14:paraId="513DED3E" w14:textId="77777777" w:rsidR="00997FB0" w:rsidRPr="00D84FE6" w:rsidRDefault="00997FB0" w:rsidP="00373506">
            <w:pPr>
              <w:spacing w:afterLines="200" w:after="480"/>
              <w:contextualSpacing/>
              <w:jc w:val="center"/>
              <w:rPr>
                <w:sz w:val="20"/>
              </w:rPr>
            </w:pPr>
            <w:r w:rsidRPr="00D84FE6">
              <w:rPr>
                <w:sz w:val="20"/>
              </w:rPr>
              <w:t>4</w:t>
            </w:r>
          </w:p>
        </w:tc>
        <w:tc>
          <w:tcPr>
            <w:tcW w:w="1559" w:type="dxa"/>
            <w:noWrap/>
            <w:vAlign w:val="bottom"/>
            <w:hideMark/>
          </w:tcPr>
          <w:p w14:paraId="4FC34D82" w14:textId="77777777" w:rsidR="00997FB0" w:rsidRPr="00D84FE6" w:rsidRDefault="00997FB0" w:rsidP="00373506">
            <w:pPr>
              <w:spacing w:afterLines="200" w:after="480"/>
              <w:contextualSpacing/>
              <w:jc w:val="center"/>
              <w:rPr>
                <w:sz w:val="20"/>
              </w:rPr>
            </w:pPr>
            <w:r w:rsidRPr="00D84FE6">
              <w:rPr>
                <w:sz w:val="20"/>
              </w:rPr>
              <w:t>1.3</w:t>
            </w:r>
          </w:p>
        </w:tc>
        <w:tc>
          <w:tcPr>
            <w:tcW w:w="1560" w:type="dxa"/>
            <w:noWrap/>
            <w:vAlign w:val="bottom"/>
            <w:hideMark/>
          </w:tcPr>
          <w:p w14:paraId="12815EA1" w14:textId="77777777" w:rsidR="00997FB0" w:rsidRPr="00D84FE6" w:rsidRDefault="00997FB0" w:rsidP="00373506">
            <w:pPr>
              <w:spacing w:afterLines="200" w:after="480"/>
              <w:contextualSpacing/>
              <w:jc w:val="center"/>
              <w:rPr>
                <w:sz w:val="20"/>
              </w:rPr>
            </w:pPr>
            <w:r w:rsidRPr="00D84FE6">
              <w:rPr>
                <w:sz w:val="20"/>
              </w:rPr>
              <w:t>7</w:t>
            </w:r>
          </w:p>
        </w:tc>
        <w:tc>
          <w:tcPr>
            <w:tcW w:w="1842" w:type="dxa"/>
            <w:noWrap/>
            <w:vAlign w:val="bottom"/>
            <w:hideMark/>
          </w:tcPr>
          <w:p w14:paraId="0817F745"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1A75CF10" w14:textId="77777777" w:rsidR="00997FB0" w:rsidRPr="00D84FE6" w:rsidRDefault="00997FB0" w:rsidP="00373506">
            <w:pPr>
              <w:spacing w:afterLines="200" w:after="480"/>
              <w:contextualSpacing/>
              <w:jc w:val="center"/>
              <w:rPr>
                <w:sz w:val="20"/>
              </w:rPr>
            </w:pPr>
            <w:r w:rsidRPr="00D84FE6">
              <w:rPr>
                <w:sz w:val="20"/>
              </w:rPr>
              <w:t>1</w:t>
            </w:r>
            <w:r>
              <w:rPr>
                <w:sz w:val="20"/>
              </w:rPr>
              <w:t>,</w:t>
            </w:r>
            <w:r w:rsidRPr="00D84FE6">
              <w:rPr>
                <w:sz w:val="20"/>
              </w:rPr>
              <w:t>947</w:t>
            </w:r>
          </w:p>
        </w:tc>
        <w:tc>
          <w:tcPr>
            <w:tcW w:w="992" w:type="dxa"/>
            <w:noWrap/>
            <w:vAlign w:val="bottom"/>
            <w:hideMark/>
          </w:tcPr>
          <w:p w14:paraId="349546BF" w14:textId="77777777" w:rsidR="00997FB0" w:rsidRPr="00D84FE6" w:rsidRDefault="00997FB0" w:rsidP="00373506">
            <w:pPr>
              <w:spacing w:afterLines="200" w:after="480"/>
              <w:contextualSpacing/>
              <w:jc w:val="center"/>
              <w:rPr>
                <w:sz w:val="20"/>
              </w:rPr>
            </w:pPr>
            <w:r w:rsidRPr="00D84FE6">
              <w:rPr>
                <w:sz w:val="20"/>
              </w:rPr>
              <w:t>12</w:t>
            </w:r>
          </w:p>
        </w:tc>
        <w:tc>
          <w:tcPr>
            <w:tcW w:w="709" w:type="dxa"/>
            <w:noWrap/>
            <w:vAlign w:val="bottom"/>
            <w:hideMark/>
          </w:tcPr>
          <w:p w14:paraId="5DC7CE20" w14:textId="77777777" w:rsidR="00997FB0" w:rsidRPr="00D84FE6" w:rsidRDefault="00997FB0" w:rsidP="00373506">
            <w:pPr>
              <w:spacing w:afterLines="200" w:after="480"/>
              <w:contextualSpacing/>
              <w:jc w:val="center"/>
              <w:rPr>
                <w:sz w:val="20"/>
              </w:rPr>
            </w:pPr>
            <w:r w:rsidRPr="00D84FE6">
              <w:rPr>
                <w:sz w:val="20"/>
              </w:rPr>
              <w:t>6%</w:t>
            </w:r>
          </w:p>
        </w:tc>
      </w:tr>
      <w:tr w:rsidR="00997FB0" w:rsidRPr="00D84FE6" w14:paraId="085BB692" w14:textId="77777777" w:rsidTr="00373506">
        <w:trPr>
          <w:trHeight w:val="300"/>
        </w:trPr>
        <w:tc>
          <w:tcPr>
            <w:tcW w:w="2694" w:type="dxa"/>
            <w:noWrap/>
            <w:vAlign w:val="bottom"/>
            <w:hideMark/>
          </w:tcPr>
          <w:p w14:paraId="65A05A0A" w14:textId="77777777" w:rsidR="00997FB0" w:rsidRPr="00D84FE6" w:rsidRDefault="00997FB0" w:rsidP="00373506">
            <w:pPr>
              <w:spacing w:afterLines="200" w:after="480"/>
              <w:contextualSpacing/>
              <w:rPr>
                <w:sz w:val="20"/>
              </w:rPr>
            </w:pPr>
            <w:r w:rsidRPr="00D84FE6">
              <w:rPr>
                <w:sz w:val="20"/>
              </w:rPr>
              <w:t>ICU weekends predictable</w:t>
            </w:r>
          </w:p>
        </w:tc>
        <w:tc>
          <w:tcPr>
            <w:tcW w:w="1417" w:type="dxa"/>
            <w:noWrap/>
            <w:vAlign w:val="bottom"/>
            <w:hideMark/>
          </w:tcPr>
          <w:p w14:paraId="53AB1BCE" w14:textId="77777777" w:rsidR="00997FB0" w:rsidRPr="00D84FE6" w:rsidRDefault="00997FB0" w:rsidP="00373506">
            <w:pPr>
              <w:spacing w:afterLines="200" w:after="480"/>
              <w:contextualSpacing/>
              <w:jc w:val="center"/>
              <w:rPr>
                <w:sz w:val="20"/>
              </w:rPr>
            </w:pPr>
            <w:r w:rsidRPr="00D84FE6">
              <w:rPr>
                <w:sz w:val="20"/>
              </w:rPr>
              <w:t>15</w:t>
            </w:r>
          </w:p>
        </w:tc>
        <w:tc>
          <w:tcPr>
            <w:tcW w:w="1559" w:type="dxa"/>
            <w:noWrap/>
            <w:vAlign w:val="bottom"/>
            <w:hideMark/>
          </w:tcPr>
          <w:p w14:paraId="6656966F" w14:textId="77777777" w:rsidR="00997FB0" w:rsidRPr="00D84FE6" w:rsidRDefault="00997FB0" w:rsidP="00373506">
            <w:pPr>
              <w:spacing w:afterLines="200" w:after="480"/>
              <w:contextualSpacing/>
              <w:jc w:val="center"/>
              <w:rPr>
                <w:sz w:val="20"/>
              </w:rPr>
            </w:pPr>
            <w:r w:rsidRPr="00D84FE6">
              <w:rPr>
                <w:sz w:val="20"/>
              </w:rPr>
              <w:t>1.3</w:t>
            </w:r>
          </w:p>
        </w:tc>
        <w:tc>
          <w:tcPr>
            <w:tcW w:w="1560" w:type="dxa"/>
            <w:noWrap/>
            <w:vAlign w:val="bottom"/>
            <w:hideMark/>
          </w:tcPr>
          <w:p w14:paraId="22D6100B" w14:textId="77777777" w:rsidR="00997FB0" w:rsidRPr="00D84FE6" w:rsidRDefault="00997FB0" w:rsidP="00373506">
            <w:pPr>
              <w:spacing w:afterLines="200" w:after="480"/>
              <w:contextualSpacing/>
              <w:jc w:val="center"/>
              <w:rPr>
                <w:sz w:val="20"/>
              </w:rPr>
            </w:pPr>
            <w:r w:rsidRPr="00D84FE6">
              <w:rPr>
                <w:sz w:val="20"/>
              </w:rPr>
              <w:t>2</w:t>
            </w:r>
          </w:p>
        </w:tc>
        <w:tc>
          <w:tcPr>
            <w:tcW w:w="1842" w:type="dxa"/>
            <w:noWrap/>
            <w:vAlign w:val="bottom"/>
            <w:hideMark/>
          </w:tcPr>
          <w:p w14:paraId="0932492C"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692DC1EC" w14:textId="77777777" w:rsidR="00997FB0" w:rsidRPr="00D84FE6" w:rsidRDefault="00997FB0" w:rsidP="00373506">
            <w:pPr>
              <w:spacing w:afterLines="200" w:after="480"/>
              <w:contextualSpacing/>
              <w:jc w:val="center"/>
              <w:rPr>
                <w:sz w:val="20"/>
              </w:rPr>
            </w:pPr>
            <w:r w:rsidRPr="00D84FE6">
              <w:rPr>
                <w:sz w:val="20"/>
              </w:rPr>
              <w:t>2</w:t>
            </w:r>
            <w:r>
              <w:rPr>
                <w:sz w:val="20"/>
              </w:rPr>
              <w:t>,</w:t>
            </w:r>
            <w:r w:rsidRPr="00D84FE6">
              <w:rPr>
                <w:sz w:val="20"/>
              </w:rPr>
              <w:t>086</w:t>
            </w:r>
          </w:p>
        </w:tc>
        <w:tc>
          <w:tcPr>
            <w:tcW w:w="992" w:type="dxa"/>
            <w:noWrap/>
            <w:vAlign w:val="bottom"/>
            <w:hideMark/>
          </w:tcPr>
          <w:p w14:paraId="1B7569A1" w14:textId="77777777" w:rsidR="00997FB0" w:rsidRPr="00D84FE6" w:rsidRDefault="00997FB0" w:rsidP="00373506">
            <w:pPr>
              <w:spacing w:afterLines="200" w:after="480"/>
              <w:contextualSpacing/>
              <w:jc w:val="center"/>
              <w:rPr>
                <w:sz w:val="20"/>
              </w:rPr>
            </w:pPr>
            <w:r w:rsidRPr="00D84FE6">
              <w:rPr>
                <w:sz w:val="20"/>
              </w:rPr>
              <w:t>12</w:t>
            </w:r>
          </w:p>
        </w:tc>
        <w:tc>
          <w:tcPr>
            <w:tcW w:w="709" w:type="dxa"/>
            <w:noWrap/>
            <w:vAlign w:val="bottom"/>
            <w:hideMark/>
          </w:tcPr>
          <w:p w14:paraId="026218BD" w14:textId="77777777" w:rsidR="00997FB0" w:rsidRPr="00D84FE6" w:rsidRDefault="00997FB0" w:rsidP="00373506">
            <w:pPr>
              <w:spacing w:afterLines="200" w:after="480"/>
              <w:contextualSpacing/>
              <w:jc w:val="center"/>
              <w:rPr>
                <w:sz w:val="20"/>
              </w:rPr>
            </w:pPr>
            <w:r w:rsidRPr="00D84FE6">
              <w:rPr>
                <w:sz w:val="20"/>
              </w:rPr>
              <w:t>6%</w:t>
            </w:r>
          </w:p>
        </w:tc>
      </w:tr>
      <w:tr w:rsidR="00997FB0" w:rsidRPr="00D84FE6" w14:paraId="468D61C4" w14:textId="77777777" w:rsidTr="00373506">
        <w:trPr>
          <w:trHeight w:val="300"/>
        </w:trPr>
        <w:tc>
          <w:tcPr>
            <w:tcW w:w="2694" w:type="dxa"/>
            <w:shd w:val="clear" w:color="auto" w:fill="D9D9D9" w:themeFill="background1" w:themeFillShade="D9"/>
            <w:noWrap/>
            <w:vAlign w:val="bottom"/>
            <w:hideMark/>
          </w:tcPr>
          <w:p w14:paraId="4177C374" w14:textId="77777777" w:rsidR="00997FB0" w:rsidRPr="00D84FE6" w:rsidRDefault="00997FB0" w:rsidP="00373506">
            <w:pPr>
              <w:spacing w:afterLines="200" w:after="480"/>
              <w:contextualSpacing/>
              <w:rPr>
                <w:b/>
                <w:bCs/>
                <w:sz w:val="20"/>
              </w:rPr>
            </w:pPr>
            <w:r w:rsidRPr="00D84FE6">
              <w:rPr>
                <w:b/>
                <w:bCs/>
                <w:sz w:val="20"/>
              </w:rPr>
              <w:t>Ward Rounds/Cover</w:t>
            </w:r>
          </w:p>
        </w:tc>
        <w:tc>
          <w:tcPr>
            <w:tcW w:w="1417" w:type="dxa"/>
            <w:shd w:val="clear" w:color="auto" w:fill="D9D9D9" w:themeFill="background1" w:themeFillShade="D9"/>
            <w:noWrap/>
            <w:vAlign w:val="bottom"/>
            <w:hideMark/>
          </w:tcPr>
          <w:p w14:paraId="2A91FD64" w14:textId="77777777" w:rsidR="00997FB0" w:rsidRPr="00D84FE6" w:rsidRDefault="00997FB0" w:rsidP="00373506">
            <w:pPr>
              <w:spacing w:afterLines="200" w:after="480"/>
              <w:contextualSpacing/>
              <w:jc w:val="center"/>
              <w:rPr>
                <w:b/>
                <w:bCs/>
                <w:sz w:val="20"/>
              </w:rPr>
            </w:pPr>
          </w:p>
        </w:tc>
        <w:tc>
          <w:tcPr>
            <w:tcW w:w="1559" w:type="dxa"/>
            <w:shd w:val="clear" w:color="auto" w:fill="D9D9D9" w:themeFill="background1" w:themeFillShade="D9"/>
            <w:noWrap/>
            <w:vAlign w:val="bottom"/>
            <w:hideMark/>
          </w:tcPr>
          <w:p w14:paraId="3DB2C217" w14:textId="77777777" w:rsidR="00997FB0" w:rsidRPr="00D84FE6" w:rsidRDefault="00997FB0" w:rsidP="00373506">
            <w:pPr>
              <w:spacing w:afterLines="200" w:after="480"/>
              <w:contextualSpacing/>
              <w:jc w:val="center"/>
              <w:rPr>
                <w:sz w:val="20"/>
              </w:rPr>
            </w:pPr>
          </w:p>
        </w:tc>
        <w:tc>
          <w:tcPr>
            <w:tcW w:w="1560" w:type="dxa"/>
            <w:shd w:val="clear" w:color="auto" w:fill="D9D9D9" w:themeFill="background1" w:themeFillShade="D9"/>
            <w:noWrap/>
            <w:vAlign w:val="bottom"/>
            <w:hideMark/>
          </w:tcPr>
          <w:p w14:paraId="0DCCC141" w14:textId="77777777" w:rsidR="00997FB0" w:rsidRPr="00D84FE6" w:rsidRDefault="00997FB0" w:rsidP="00373506">
            <w:pPr>
              <w:spacing w:afterLines="200" w:after="480"/>
              <w:contextualSpacing/>
              <w:jc w:val="center"/>
              <w:rPr>
                <w:sz w:val="20"/>
              </w:rPr>
            </w:pPr>
          </w:p>
        </w:tc>
        <w:tc>
          <w:tcPr>
            <w:tcW w:w="1842" w:type="dxa"/>
            <w:shd w:val="clear" w:color="auto" w:fill="D9D9D9" w:themeFill="background1" w:themeFillShade="D9"/>
            <w:noWrap/>
            <w:vAlign w:val="bottom"/>
            <w:hideMark/>
          </w:tcPr>
          <w:p w14:paraId="031E8660" w14:textId="77777777" w:rsidR="00997FB0" w:rsidRPr="00D84FE6" w:rsidRDefault="00997FB0" w:rsidP="00373506">
            <w:pPr>
              <w:spacing w:afterLines="200" w:after="480"/>
              <w:contextualSpacing/>
              <w:jc w:val="center"/>
              <w:rPr>
                <w:sz w:val="20"/>
              </w:rPr>
            </w:pPr>
          </w:p>
        </w:tc>
        <w:tc>
          <w:tcPr>
            <w:tcW w:w="1418" w:type="dxa"/>
            <w:shd w:val="clear" w:color="auto" w:fill="D9D9D9" w:themeFill="background1" w:themeFillShade="D9"/>
            <w:noWrap/>
            <w:vAlign w:val="bottom"/>
            <w:hideMark/>
          </w:tcPr>
          <w:p w14:paraId="4515C759" w14:textId="77777777" w:rsidR="00997FB0" w:rsidRPr="00D84FE6" w:rsidRDefault="00997FB0" w:rsidP="00373506">
            <w:pPr>
              <w:spacing w:afterLines="200" w:after="480"/>
              <w:contextualSpacing/>
              <w:jc w:val="center"/>
              <w:rPr>
                <w:sz w:val="20"/>
              </w:rPr>
            </w:pPr>
          </w:p>
        </w:tc>
        <w:tc>
          <w:tcPr>
            <w:tcW w:w="992" w:type="dxa"/>
            <w:shd w:val="clear" w:color="auto" w:fill="D9D9D9" w:themeFill="background1" w:themeFillShade="D9"/>
            <w:noWrap/>
            <w:vAlign w:val="bottom"/>
            <w:hideMark/>
          </w:tcPr>
          <w:p w14:paraId="6F8D7D32" w14:textId="77777777" w:rsidR="00997FB0" w:rsidRPr="00D84FE6" w:rsidRDefault="00997FB0" w:rsidP="00373506">
            <w:pPr>
              <w:spacing w:afterLines="200" w:after="480"/>
              <w:contextualSpacing/>
              <w:jc w:val="center"/>
              <w:rPr>
                <w:sz w:val="20"/>
              </w:rPr>
            </w:pPr>
          </w:p>
        </w:tc>
        <w:tc>
          <w:tcPr>
            <w:tcW w:w="709" w:type="dxa"/>
            <w:shd w:val="clear" w:color="auto" w:fill="D9D9D9" w:themeFill="background1" w:themeFillShade="D9"/>
            <w:noWrap/>
            <w:vAlign w:val="bottom"/>
            <w:hideMark/>
          </w:tcPr>
          <w:p w14:paraId="2208CC2B" w14:textId="77777777" w:rsidR="00997FB0" w:rsidRPr="00D84FE6" w:rsidRDefault="00997FB0" w:rsidP="00373506">
            <w:pPr>
              <w:spacing w:afterLines="200" w:after="480"/>
              <w:contextualSpacing/>
              <w:jc w:val="center"/>
              <w:rPr>
                <w:sz w:val="20"/>
              </w:rPr>
            </w:pPr>
          </w:p>
        </w:tc>
      </w:tr>
      <w:tr w:rsidR="00997FB0" w:rsidRPr="00D84FE6" w14:paraId="41E93529" w14:textId="77777777" w:rsidTr="00373506">
        <w:trPr>
          <w:trHeight w:val="300"/>
        </w:trPr>
        <w:tc>
          <w:tcPr>
            <w:tcW w:w="2694" w:type="dxa"/>
            <w:noWrap/>
            <w:vAlign w:val="bottom"/>
            <w:hideMark/>
          </w:tcPr>
          <w:p w14:paraId="38EC755E" w14:textId="77777777" w:rsidR="00997FB0" w:rsidRPr="00D84FE6" w:rsidRDefault="00997FB0" w:rsidP="00373506">
            <w:pPr>
              <w:spacing w:afterLines="200" w:after="480"/>
              <w:contextualSpacing/>
              <w:rPr>
                <w:sz w:val="20"/>
              </w:rPr>
            </w:pPr>
            <w:r w:rsidRPr="00D84FE6">
              <w:rPr>
                <w:sz w:val="20"/>
              </w:rPr>
              <w:t>ICU1/Senior on/HDUs</w:t>
            </w:r>
          </w:p>
        </w:tc>
        <w:tc>
          <w:tcPr>
            <w:tcW w:w="1417" w:type="dxa"/>
            <w:noWrap/>
            <w:vAlign w:val="bottom"/>
            <w:hideMark/>
          </w:tcPr>
          <w:p w14:paraId="625F76D5" w14:textId="77777777" w:rsidR="00997FB0" w:rsidRPr="00D84FE6" w:rsidRDefault="00997FB0" w:rsidP="00373506">
            <w:pPr>
              <w:spacing w:afterLines="200" w:after="480"/>
              <w:contextualSpacing/>
              <w:jc w:val="center"/>
              <w:rPr>
                <w:sz w:val="20"/>
              </w:rPr>
            </w:pPr>
            <w:r w:rsidRPr="00D84FE6">
              <w:rPr>
                <w:sz w:val="20"/>
              </w:rPr>
              <w:t>11</w:t>
            </w:r>
          </w:p>
        </w:tc>
        <w:tc>
          <w:tcPr>
            <w:tcW w:w="1559" w:type="dxa"/>
            <w:noWrap/>
            <w:vAlign w:val="bottom"/>
            <w:hideMark/>
          </w:tcPr>
          <w:p w14:paraId="035EA180" w14:textId="77777777" w:rsidR="00997FB0" w:rsidRPr="00D84FE6" w:rsidRDefault="00997FB0" w:rsidP="00373506">
            <w:pPr>
              <w:spacing w:afterLines="200" w:after="480"/>
              <w:contextualSpacing/>
              <w:jc w:val="center"/>
              <w:rPr>
                <w:sz w:val="20"/>
              </w:rPr>
            </w:pPr>
            <w:r>
              <w:rPr>
                <w:sz w:val="20"/>
              </w:rPr>
              <w:t>1</w:t>
            </w:r>
          </w:p>
        </w:tc>
        <w:tc>
          <w:tcPr>
            <w:tcW w:w="1560" w:type="dxa"/>
            <w:noWrap/>
            <w:vAlign w:val="bottom"/>
            <w:hideMark/>
          </w:tcPr>
          <w:p w14:paraId="60664FFD" w14:textId="77777777" w:rsidR="00997FB0" w:rsidRPr="00D84FE6" w:rsidRDefault="00997FB0" w:rsidP="00373506">
            <w:pPr>
              <w:spacing w:afterLines="200" w:after="480"/>
              <w:contextualSpacing/>
              <w:jc w:val="center"/>
              <w:rPr>
                <w:sz w:val="20"/>
              </w:rPr>
            </w:pPr>
            <w:r w:rsidRPr="00D84FE6">
              <w:rPr>
                <w:sz w:val="20"/>
              </w:rPr>
              <w:t>5</w:t>
            </w:r>
          </w:p>
        </w:tc>
        <w:tc>
          <w:tcPr>
            <w:tcW w:w="1842" w:type="dxa"/>
            <w:noWrap/>
            <w:vAlign w:val="bottom"/>
            <w:hideMark/>
          </w:tcPr>
          <w:p w14:paraId="5017885B"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31D6F708" w14:textId="77777777" w:rsidR="00997FB0" w:rsidRPr="00D84FE6" w:rsidRDefault="00997FB0" w:rsidP="00373506">
            <w:pPr>
              <w:spacing w:afterLines="200" w:after="480"/>
              <w:contextualSpacing/>
              <w:jc w:val="center"/>
              <w:rPr>
                <w:sz w:val="20"/>
              </w:rPr>
            </w:pPr>
            <w:r w:rsidRPr="00D84FE6">
              <w:rPr>
                <w:sz w:val="20"/>
              </w:rPr>
              <w:t>2</w:t>
            </w:r>
            <w:r>
              <w:rPr>
                <w:sz w:val="20"/>
              </w:rPr>
              <w:t>,</w:t>
            </w:r>
            <w:r w:rsidRPr="00D84FE6">
              <w:rPr>
                <w:sz w:val="20"/>
              </w:rPr>
              <w:t>805</w:t>
            </w:r>
          </w:p>
        </w:tc>
        <w:tc>
          <w:tcPr>
            <w:tcW w:w="992" w:type="dxa"/>
            <w:noWrap/>
            <w:vAlign w:val="bottom"/>
            <w:hideMark/>
          </w:tcPr>
          <w:p w14:paraId="1ECFBDEF" w14:textId="77777777" w:rsidR="00997FB0" w:rsidRPr="00D84FE6" w:rsidRDefault="00997FB0" w:rsidP="00373506">
            <w:pPr>
              <w:spacing w:afterLines="200" w:after="480"/>
              <w:contextualSpacing/>
              <w:jc w:val="center"/>
              <w:rPr>
                <w:sz w:val="20"/>
              </w:rPr>
            </w:pPr>
            <w:r w:rsidRPr="00D84FE6">
              <w:rPr>
                <w:sz w:val="20"/>
              </w:rPr>
              <w:t>17</w:t>
            </w:r>
          </w:p>
        </w:tc>
        <w:tc>
          <w:tcPr>
            <w:tcW w:w="709" w:type="dxa"/>
            <w:noWrap/>
            <w:vAlign w:val="bottom"/>
            <w:hideMark/>
          </w:tcPr>
          <w:p w14:paraId="22B62D01" w14:textId="77777777" w:rsidR="00997FB0" w:rsidRPr="00D84FE6" w:rsidRDefault="00997FB0" w:rsidP="00373506">
            <w:pPr>
              <w:spacing w:afterLines="200" w:after="480"/>
              <w:contextualSpacing/>
              <w:jc w:val="center"/>
              <w:rPr>
                <w:sz w:val="20"/>
              </w:rPr>
            </w:pPr>
            <w:r w:rsidRPr="00D84FE6">
              <w:rPr>
                <w:sz w:val="20"/>
              </w:rPr>
              <w:t>8%</w:t>
            </w:r>
          </w:p>
        </w:tc>
      </w:tr>
      <w:tr w:rsidR="00997FB0" w:rsidRPr="00D84FE6" w14:paraId="5D92E298" w14:textId="77777777" w:rsidTr="00373506">
        <w:trPr>
          <w:trHeight w:val="300"/>
        </w:trPr>
        <w:tc>
          <w:tcPr>
            <w:tcW w:w="2694" w:type="dxa"/>
            <w:noWrap/>
            <w:vAlign w:val="bottom"/>
            <w:hideMark/>
          </w:tcPr>
          <w:p w14:paraId="2AA94FC5" w14:textId="77777777" w:rsidR="00997FB0" w:rsidRPr="00D84FE6" w:rsidRDefault="00997FB0" w:rsidP="00373506">
            <w:pPr>
              <w:spacing w:afterLines="200" w:after="480"/>
              <w:contextualSpacing/>
              <w:rPr>
                <w:sz w:val="20"/>
              </w:rPr>
            </w:pPr>
            <w:r w:rsidRPr="00D84FE6">
              <w:rPr>
                <w:sz w:val="20"/>
              </w:rPr>
              <w:t>ICU2</w:t>
            </w:r>
          </w:p>
        </w:tc>
        <w:tc>
          <w:tcPr>
            <w:tcW w:w="1417" w:type="dxa"/>
            <w:noWrap/>
            <w:vAlign w:val="bottom"/>
            <w:hideMark/>
          </w:tcPr>
          <w:p w14:paraId="3C66054B" w14:textId="77777777" w:rsidR="00997FB0" w:rsidRPr="00D84FE6" w:rsidRDefault="00997FB0" w:rsidP="00373506">
            <w:pPr>
              <w:spacing w:afterLines="200" w:after="480"/>
              <w:contextualSpacing/>
              <w:jc w:val="center"/>
              <w:rPr>
                <w:sz w:val="20"/>
              </w:rPr>
            </w:pPr>
            <w:r w:rsidRPr="00D84FE6">
              <w:rPr>
                <w:sz w:val="20"/>
              </w:rPr>
              <w:t>10</w:t>
            </w:r>
          </w:p>
        </w:tc>
        <w:tc>
          <w:tcPr>
            <w:tcW w:w="1559" w:type="dxa"/>
            <w:noWrap/>
            <w:vAlign w:val="bottom"/>
            <w:hideMark/>
          </w:tcPr>
          <w:p w14:paraId="30E5E816" w14:textId="77777777" w:rsidR="00997FB0" w:rsidRPr="00D84FE6" w:rsidRDefault="00997FB0" w:rsidP="00373506">
            <w:pPr>
              <w:spacing w:afterLines="200" w:after="480"/>
              <w:contextualSpacing/>
              <w:jc w:val="center"/>
              <w:rPr>
                <w:sz w:val="20"/>
              </w:rPr>
            </w:pPr>
            <w:r>
              <w:rPr>
                <w:sz w:val="20"/>
              </w:rPr>
              <w:t>1</w:t>
            </w:r>
          </w:p>
        </w:tc>
        <w:tc>
          <w:tcPr>
            <w:tcW w:w="1560" w:type="dxa"/>
            <w:noWrap/>
            <w:vAlign w:val="bottom"/>
            <w:hideMark/>
          </w:tcPr>
          <w:p w14:paraId="7F0565A9" w14:textId="77777777" w:rsidR="00997FB0" w:rsidRPr="00D84FE6" w:rsidRDefault="00997FB0" w:rsidP="00373506">
            <w:pPr>
              <w:spacing w:afterLines="200" w:after="480"/>
              <w:contextualSpacing/>
              <w:jc w:val="center"/>
              <w:rPr>
                <w:sz w:val="20"/>
              </w:rPr>
            </w:pPr>
            <w:r w:rsidRPr="00D84FE6">
              <w:rPr>
                <w:sz w:val="20"/>
              </w:rPr>
              <w:t>5</w:t>
            </w:r>
          </w:p>
        </w:tc>
        <w:tc>
          <w:tcPr>
            <w:tcW w:w="1842" w:type="dxa"/>
            <w:noWrap/>
            <w:vAlign w:val="bottom"/>
            <w:hideMark/>
          </w:tcPr>
          <w:p w14:paraId="0D1A0427"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3A1DF41B" w14:textId="77777777" w:rsidR="00997FB0" w:rsidRPr="00D84FE6" w:rsidRDefault="00997FB0" w:rsidP="00373506">
            <w:pPr>
              <w:spacing w:afterLines="200" w:after="480"/>
              <w:contextualSpacing/>
              <w:jc w:val="center"/>
              <w:rPr>
                <w:sz w:val="20"/>
              </w:rPr>
            </w:pPr>
            <w:r w:rsidRPr="00D84FE6">
              <w:rPr>
                <w:sz w:val="20"/>
              </w:rPr>
              <w:t>2</w:t>
            </w:r>
            <w:r>
              <w:rPr>
                <w:sz w:val="20"/>
              </w:rPr>
              <w:t>,</w:t>
            </w:r>
            <w:r w:rsidRPr="00D84FE6">
              <w:rPr>
                <w:sz w:val="20"/>
              </w:rPr>
              <w:t>607</w:t>
            </w:r>
          </w:p>
        </w:tc>
        <w:tc>
          <w:tcPr>
            <w:tcW w:w="992" w:type="dxa"/>
            <w:noWrap/>
            <w:vAlign w:val="bottom"/>
            <w:hideMark/>
          </w:tcPr>
          <w:p w14:paraId="2A2A8288" w14:textId="77777777" w:rsidR="00997FB0" w:rsidRPr="00D84FE6" w:rsidRDefault="00997FB0" w:rsidP="00373506">
            <w:pPr>
              <w:spacing w:afterLines="200" w:after="480"/>
              <w:contextualSpacing/>
              <w:jc w:val="center"/>
              <w:rPr>
                <w:sz w:val="20"/>
              </w:rPr>
            </w:pPr>
            <w:r w:rsidRPr="00D84FE6">
              <w:rPr>
                <w:sz w:val="20"/>
              </w:rPr>
              <w:t>16</w:t>
            </w:r>
          </w:p>
        </w:tc>
        <w:tc>
          <w:tcPr>
            <w:tcW w:w="709" w:type="dxa"/>
            <w:noWrap/>
            <w:vAlign w:val="bottom"/>
            <w:hideMark/>
          </w:tcPr>
          <w:p w14:paraId="3BDE6343" w14:textId="77777777" w:rsidR="00997FB0" w:rsidRPr="00D84FE6" w:rsidRDefault="00997FB0" w:rsidP="00373506">
            <w:pPr>
              <w:spacing w:afterLines="200" w:after="480"/>
              <w:contextualSpacing/>
              <w:jc w:val="center"/>
              <w:rPr>
                <w:sz w:val="20"/>
              </w:rPr>
            </w:pPr>
            <w:r w:rsidRPr="00D84FE6">
              <w:rPr>
                <w:sz w:val="20"/>
              </w:rPr>
              <w:t>7%</w:t>
            </w:r>
          </w:p>
        </w:tc>
      </w:tr>
      <w:tr w:rsidR="00997FB0" w:rsidRPr="00D84FE6" w14:paraId="79452608" w14:textId="77777777" w:rsidTr="00373506">
        <w:trPr>
          <w:trHeight w:val="300"/>
        </w:trPr>
        <w:tc>
          <w:tcPr>
            <w:tcW w:w="2694" w:type="dxa"/>
            <w:shd w:val="clear" w:color="auto" w:fill="D9D9D9" w:themeFill="background1" w:themeFillShade="D9"/>
            <w:noWrap/>
            <w:vAlign w:val="bottom"/>
            <w:hideMark/>
          </w:tcPr>
          <w:p w14:paraId="670BD894" w14:textId="77777777" w:rsidR="00997FB0" w:rsidRPr="00D84FE6" w:rsidRDefault="00997FB0" w:rsidP="00373506">
            <w:pPr>
              <w:spacing w:afterLines="200" w:after="480"/>
              <w:contextualSpacing/>
              <w:rPr>
                <w:b/>
                <w:bCs/>
                <w:sz w:val="20"/>
              </w:rPr>
            </w:pPr>
            <w:r w:rsidRPr="00D84FE6">
              <w:rPr>
                <w:b/>
                <w:bCs/>
                <w:sz w:val="20"/>
              </w:rPr>
              <w:t>Theatres</w:t>
            </w:r>
          </w:p>
        </w:tc>
        <w:tc>
          <w:tcPr>
            <w:tcW w:w="1417" w:type="dxa"/>
            <w:shd w:val="clear" w:color="auto" w:fill="D9D9D9" w:themeFill="background1" w:themeFillShade="D9"/>
            <w:noWrap/>
            <w:vAlign w:val="bottom"/>
            <w:hideMark/>
          </w:tcPr>
          <w:p w14:paraId="4C808D2B" w14:textId="77777777" w:rsidR="00997FB0" w:rsidRPr="00D84FE6" w:rsidRDefault="00997FB0" w:rsidP="00373506">
            <w:pPr>
              <w:spacing w:afterLines="200" w:after="480"/>
              <w:contextualSpacing/>
              <w:jc w:val="center"/>
              <w:rPr>
                <w:b/>
                <w:bCs/>
                <w:sz w:val="20"/>
              </w:rPr>
            </w:pPr>
          </w:p>
        </w:tc>
        <w:tc>
          <w:tcPr>
            <w:tcW w:w="1559" w:type="dxa"/>
            <w:shd w:val="clear" w:color="auto" w:fill="D9D9D9" w:themeFill="background1" w:themeFillShade="D9"/>
            <w:noWrap/>
            <w:vAlign w:val="bottom"/>
            <w:hideMark/>
          </w:tcPr>
          <w:p w14:paraId="7AB47792" w14:textId="77777777" w:rsidR="00997FB0" w:rsidRPr="00D84FE6" w:rsidRDefault="00997FB0" w:rsidP="00373506">
            <w:pPr>
              <w:spacing w:afterLines="200" w:after="480"/>
              <w:contextualSpacing/>
              <w:jc w:val="center"/>
              <w:rPr>
                <w:sz w:val="20"/>
              </w:rPr>
            </w:pPr>
          </w:p>
        </w:tc>
        <w:tc>
          <w:tcPr>
            <w:tcW w:w="1560" w:type="dxa"/>
            <w:shd w:val="clear" w:color="auto" w:fill="D9D9D9" w:themeFill="background1" w:themeFillShade="D9"/>
            <w:noWrap/>
            <w:vAlign w:val="bottom"/>
            <w:hideMark/>
          </w:tcPr>
          <w:p w14:paraId="785C0AC8" w14:textId="77777777" w:rsidR="00997FB0" w:rsidRPr="00D84FE6" w:rsidRDefault="00997FB0" w:rsidP="00373506">
            <w:pPr>
              <w:spacing w:afterLines="200" w:after="480"/>
              <w:contextualSpacing/>
              <w:jc w:val="center"/>
              <w:rPr>
                <w:sz w:val="20"/>
              </w:rPr>
            </w:pPr>
          </w:p>
        </w:tc>
        <w:tc>
          <w:tcPr>
            <w:tcW w:w="1842" w:type="dxa"/>
            <w:shd w:val="clear" w:color="auto" w:fill="D9D9D9" w:themeFill="background1" w:themeFillShade="D9"/>
            <w:noWrap/>
            <w:vAlign w:val="bottom"/>
            <w:hideMark/>
          </w:tcPr>
          <w:p w14:paraId="7E168679" w14:textId="77777777" w:rsidR="00997FB0" w:rsidRPr="00D84FE6" w:rsidRDefault="00997FB0" w:rsidP="00373506">
            <w:pPr>
              <w:spacing w:afterLines="200" w:after="480"/>
              <w:contextualSpacing/>
              <w:jc w:val="center"/>
              <w:rPr>
                <w:sz w:val="20"/>
              </w:rPr>
            </w:pPr>
          </w:p>
        </w:tc>
        <w:tc>
          <w:tcPr>
            <w:tcW w:w="1418" w:type="dxa"/>
            <w:shd w:val="clear" w:color="auto" w:fill="D9D9D9" w:themeFill="background1" w:themeFillShade="D9"/>
            <w:noWrap/>
            <w:vAlign w:val="bottom"/>
            <w:hideMark/>
          </w:tcPr>
          <w:p w14:paraId="4131DED8" w14:textId="77777777" w:rsidR="00997FB0" w:rsidRPr="00D84FE6" w:rsidRDefault="00997FB0" w:rsidP="00373506">
            <w:pPr>
              <w:spacing w:afterLines="200" w:after="480"/>
              <w:contextualSpacing/>
              <w:jc w:val="center"/>
              <w:rPr>
                <w:sz w:val="20"/>
              </w:rPr>
            </w:pPr>
          </w:p>
        </w:tc>
        <w:tc>
          <w:tcPr>
            <w:tcW w:w="992" w:type="dxa"/>
            <w:shd w:val="clear" w:color="auto" w:fill="D9D9D9" w:themeFill="background1" w:themeFillShade="D9"/>
            <w:noWrap/>
            <w:vAlign w:val="bottom"/>
            <w:hideMark/>
          </w:tcPr>
          <w:p w14:paraId="313EED4B" w14:textId="77777777" w:rsidR="00997FB0" w:rsidRPr="00D84FE6" w:rsidRDefault="00997FB0" w:rsidP="00373506">
            <w:pPr>
              <w:spacing w:afterLines="200" w:after="480"/>
              <w:contextualSpacing/>
              <w:jc w:val="center"/>
              <w:rPr>
                <w:sz w:val="20"/>
              </w:rPr>
            </w:pPr>
          </w:p>
        </w:tc>
        <w:tc>
          <w:tcPr>
            <w:tcW w:w="709" w:type="dxa"/>
            <w:shd w:val="clear" w:color="auto" w:fill="D9D9D9" w:themeFill="background1" w:themeFillShade="D9"/>
            <w:noWrap/>
            <w:vAlign w:val="bottom"/>
            <w:hideMark/>
          </w:tcPr>
          <w:p w14:paraId="56223481" w14:textId="77777777" w:rsidR="00997FB0" w:rsidRPr="00D84FE6" w:rsidRDefault="00997FB0" w:rsidP="00373506">
            <w:pPr>
              <w:spacing w:afterLines="200" w:after="480"/>
              <w:contextualSpacing/>
              <w:jc w:val="center"/>
              <w:rPr>
                <w:sz w:val="20"/>
              </w:rPr>
            </w:pPr>
          </w:p>
        </w:tc>
      </w:tr>
      <w:tr w:rsidR="00997FB0" w:rsidRPr="00D84FE6" w14:paraId="6F482986" w14:textId="77777777" w:rsidTr="00373506">
        <w:trPr>
          <w:trHeight w:val="300"/>
        </w:trPr>
        <w:tc>
          <w:tcPr>
            <w:tcW w:w="2694" w:type="dxa"/>
            <w:noWrap/>
            <w:vAlign w:val="bottom"/>
            <w:hideMark/>
          </w:tcPr>
          <w:p w14:paraId="6CD0F3B2" w14:textId="77777777" w:rsidR="00997FB0" w:rsidRPr="00D84FE6" w:rsidRDefault="00997FB0" w:rsidP="00373506">
            <w:pPr>
              <w:spacing w:afterLines="200" w:after="480"/>
              <w:contextualSpacing/>
              <w:rPr>
                <w:sz w:val="20"/>
              </w:rPr>
            </w:pPr>
            <w:r w:rsidRPr="00D84FE6">
              <w:rPr>
                <w:sz w:val="20"/>
              </w:rPr>
              <w:t>Cardiac (4)</w:t>
            </w:r>
          </w:p>
        </w:tc>
        <w:tc>
          <w:tcPr>
            <w:tcW w:w="1417" w:type="dxa"/>
            <w:noWrap/>
            <w:vAlign w:val="bottom"/>
            <w:hideMark/>
          </w:tcPr>
          <w:p w14:paraId="2721D7FF" w14:textId="77777777" w:rsidR="00997FB0" w:rsidRPr="00D84FE6" w:rsidRDefault="00997FB0" w:rsidP="00373506">
            <w:pPr>
              <w:spacing w:afterLines="200" w:after="480"/>
              <w:contextualSpacing/>
              <w:jc w:val="center"/>
              <w:rPr>
                <w:sz w:val="20"/>
              </w:rPr>
            </w:pPr>
            <w:r w:rsidRPr="00D84FE6">
              <w:rPr>
                <w:sz w:val="20"/>
              </w:rPr>
              <w:t>12</w:t>
            </w:r>
          </w:p>
        </w:tc>
        <w:tc>
          <w:tcPr>
            <w:tcW w:w="1559" w:type="dxa"/>
            <w:noWrap/>
            <w:vAlign w:val="bottom"/>
            <w:hideMark/>
          </w:tcPr>
          <w:p w14:paraId="58680D81" w14:textId="77777777" w:rsidR="00997FB0" w:rsidRPr="00D84FE6" w:rsidRDefault="00997FB0" w:rsidP="00373506">
            <w:pPr>
              <w:spacing w:afterLines="200" w:after="480"/>
              <w:contextualSpacing/>
              <w:jc w:val="center"/>
              <w:rPr>
                <w:sz w:val="20"/>
              </w:rPr>
            </w:pPr>
            <w:r>
              <w:rPr>
                <w:sz w:val="20"/>
              </w:rPr>
              <w:t>1</w:t>
            </w:r>
          </w:p>
        </w:tc>
        <w:tc>
          <w:tcPr>
            <w:tcW w:w="1560" w:type="dxa"/>
            <w:noWrap/>
            <w:vAlign w:val="bottom"/>
            <w:hideMark/>
          </w:tcPr>
          <w:p w14:paraId="2ADAECB9" w14:textId="77777777" w:rsidR="00997FB0" w:rsidRPr="00D84FE6" w:rsidRDefault="00997FB0" w:rsidP="00373506">
            <w:pPr>
              <w:spacing w:afterLines="200" w:after="480"/>
              <w:contextualSpacing/>
              <w:jc w:val="center"/>
              <w:rPr>
                <w:sz w:val="20"/>
              </w:rPr>
            </w:pPr>
            <w:r w:rsidRPr="00D84FE6">
              <w:rPr>
                <w:sz w:val="20"/>
              </w:rPr>
              <w:t>5</w:t>
            </w:r>
          </w:p>
        </w:tc>
        <w:tc>
          <w:tcPr>
            <w:tcW w:w="1842" w:type="dxa"/>
            <w:noWrap/>
            <w:vAlign w:val="bottom"/>
            <w:hideMark/>
          </w:tcPr>
          <w:p w14:paraId="2BB84D66" w14:textId="77777777" w:rsidR="00997FB0" w:rsidRPr="00D84FE6" w:rsidRDefault="00997FB0" w:rsidP="00373506">
            <w:pPr>
              <w:spacing w:afterLines="200" w:after="480"/>
              <w:contextualSpacing/>
              <w:jc w:val="center"/>
              <w:rPr>
                <w:sz w:val="20"/>
              </w:rPr>
            </w:pPr>
            <w:r w:rsidRPr="00D84FE6">
              <w:rPr>
                <w:sz w:val="20"/>
              </w:rPr>
              <w:t>4</w:t>
            </w:r>
          </w:p>
        </w:tc>
        <w:tc>
          <w:tcPr>
            <w:tcW w:w="1418" w:type="dxa"/>
            <w:noWrap/>
            <w:vAlign w:val="bottom"/>
            <w:hideMark/>
          </w:tcPr>
          <w:p w14:paraId="587E13E0" w14:textId="77777777" w:rsidR="00997FB0" w:rsidRPr="00D84FE6" w:rsidRDefault="00997FB0" w:rsidP="00373506">
            <w:pPr>
              <w:spacing w:afterLines="200" w:after="480"/>
              <w:contextualSpacing/>
              <w:jc w:val="center"/>
              <w:rPr>
                <w:sz w:val="20"/>
              </w:rPr>
            </w:pPr>
            <w:r w:rsidRPr="00D84FE6">
              <w:rPr>
                <w:sz w:val="20"/>
              </w:rPr>
              <w:t>11</w:t>
            </w:r>
            <w:r>
              <w:rPr>
                <w:sz w:val="20"/>
              </w:rPr>
              <w:t>,</w:t>
            </w:r>
            <w:r w:rsidRPr="00D84FE6">
              <w:rPr>
                <w:sz w:val="20"/>
              </w:rPr>
              <w:t>829</w:t>
            </w:r>
          </w:p>
        </w:tc>
        <w:tc>
          <w:tcPr>
            <w:tcW w:w="992" w:type="dxa"/>
            <w:noWrap/>
            <w:vAlign w:val="bottom"/>
            <w:hideMark/>
          </w:tcPr>
          <w:p w14:paraId="77CD5FB3" w14:textId="77777777" w:rsidR="00997FB0" w:rsidRPr="00D84FE6" w:rsidRDefault="00997FB0" w:rsidP="00373506">
            <w:pPr>
              <w:spacing w:afterLines="200" w:after="480"/>
              <w:contextualSpacing/>
              <w:jc w:val="center"/>
              <w:rPr>
                <w:sz w:val="20"/>
              </w:rPr>
            </w:pPr>
            <w:r w:rsidRPr="00D84FE6">
              <w:rPr>
                <w:sz w:val="20"/>
              </w:rPr>
              <w:t>70</w:t>
            </w:r>
          </w:p>
        </w:tc>
        <w:tc>
          <w:tcPr>
            <w:tcW w:w="709" w:type="dxa"/>
            <w:noWrap/>
            <w:vAlign w:val="bottom"/>
            <w:hideMark/>
          </w:tcPr>
          <w:p w14:paraId="1CDD4260" w14:textId="77777777" w:rsidR="00997FB0" w:rsidRPr="00D84FE6" w:rsidRDefault="00997FB0" w:rsidP="00373506">
            <w:pPr>
              <w:spacing w:afterLines="200" w:after="480"/>
              <w:contextualSpacing/>
              <w:jc w:val="center"/>
              <w:rPr>
                <w:sz w:val="20"/>
              </w:rPr>
            </w:pPr>
            <w:r w:rsidRPr="00D84FE6">
              <w:rPr>
                <w:sz w:val="20"/>
              </w:rPr>
              <w:t>34%</w:t>
            </w:r>
          </w:p>
        </w:tc>
      </w:tr>
      <w:tr w:rsidR="00997FB0" w:rsidRPr="00D84FE6" w14:paraId="75FD7A34" w14:textId="77777777" w:rsidTr="00373506">
        <w:trPr>
          <w:trHeight w:val="300"/>
        </w:trPr>
        <w:tc>
          <w:tcPr>
            <w:tcW w:w="2694" w:type="dxa"/>
            <w:noWrap/>
            <w:vAlign w:val="bottom"/>
            <w:hideMark/>
          </w:tcPr>
          <w:p w14:paraId="3E6DF2EA" w14:textId="77777777" w:rsidR="00997FB0" w:rsidRPr="00D84FE6" w:rsidRDefault="00997FB0" w:rsidP="00373506">
            <w:pPr>
              <w:spacing w:afterLines="200" w:after="480"/>
              <w:contextualSpacing/>
              <w:rPr>
                <w:sz w:val="20"/>
              </w:rPr>
            </w:pPr>
            <w:r w:rsidRPr="00D84FE6">
              <w:rPr>
                <w:sz w:val="20"/>
              </w:rPr>
              <w:t>Thoracic (2)</w:t>
            </w:r>
          </w:p>
        </w:tc>
        <w:tc>
          <w:tcPr>
            <w:tcW w:w="1417" w:type="dxa"/>
            <w:noWrap/>
            <w:vAlign w:val="bottom"/>
            <w:hideMark/>
          </w:tcPr>
          <w:p w14:paraId="1B0CD0F4" w14:textId="77777777" w:rsidR="00997FB0" w:rsidRPr="00D84FE6" w:rsidRDefault="00997FB0" w:rsidP="00373506">
            <w:pPr>
              <w:spacing w:afterLines="200" w:after="480"/>
              <w:contextualSpacing/>
              <w:jc w:val="center"/>
              <w:rPr>
                <w:sz w:val="20"/>
              </w:rPr>
            </w:pPr>
            <w:r w:rsidRPr="00D84FE6">
              <w:rPr>
                <w:sz w:val="20"/>
              </w:rPr>
              <w:t>12</w:t>
            </w:r>
          </w:p>
        </w:tc>
        <w:tc>
          <w:tcPr>
            <w:tcW w:w="1559" w:type="dxa"/>
            <w:noWrap/>
            <w:vAlign w:val="bottom"/>
            <w:hideMark/>
          </w:tcPr>
          <w:p w14:paraId="55B8E13A" w14:textId="77777777" w:rsidR="00997FB0" w:rsidRPr="00D84FE6" w:rsidRDefault="00997FB0" w:rsidP="00373506">
            <w:pPr>
              <w:spacing w:afterLines="200" w:after="480"/>
              <w:contextualSpacing/>
              <w:jc w:val="center"/>
              <w:rPr>
                <w:sz w:val="20"/>
              </w:rPr>
            </w:pPr>
            <w:r>
              <w:rPr>
                <w:sz w:val="20"/>
              </w:rPr>
              <w:t>1</w:t>
            </w:r>
          </w:p>
        </w:tc>
        <w:tc>
          <w:tcPr>
            <w:tcW w:w="1560" w:type="dxa"/>
            <w:noWrap/>
            <w:vAlign w:val="bottom"/>
            <w:hideMark/>
          </w:tcPr>
          <w:p w14:paraId="30A55DF1" w14:textId="77777777" w:rsidR="00997FB0" w:rsidRPr="00D84FE6" w:rsidRDefault="00997FB0" w:rsidP="00373506">
            <w:pPr>
              <w:spacing w:afterLines="200" w:after="480"/>
              <w:contextualSpacing/>
              <w:jc w:val="center"/>
              <w:rPr>
                <w:sz w:val="20"/>
              </w:rPr>
            </w:pPr>
            <w:r w:rsidRPr="00D84FE6">
              <w:rPr>
                <w:sz w:val="20"/>
              </w:rPr>
              <w:t>5</w:t>
            </w:r>
          </w:p>
        </w:tc>
        <w:tc>
          <w:tcPr>
            <w:tcW w:w="1842" w:type="dxa"/>
            <w:noWrap/>
            <w:vAlign w:val="bottom"/>
            <w:hideMark/>
          </w:tcPr>
          <w:p w14:paraId="5311A14B" w14:textId="77777777" w:rsidR="00997FB0" w:rsidRPr="00D84FE6" w:rsidRDefault="00997FB0" w:rsidP="00373506">
            <w:pPr>
              <w:spacing w:afterLines="200" w:after="480"/>
              <w:contextualSpacing/>
              <w:jc w:val="center"/>
              <w:rPr>
                <w:sz w:val="20"/>
              </w:rPr>
            </w:pPr>
            <w:r w:rsidRPr="00D84FE6">
              <w:rPr>
                <w:sz w:val="20"/>
              </w:rPr>
              <w:t>2</w:t>
            </w:r>
          </w:p>
        </w:tc>
        <w:tc>
          <w:tcPr>
            <w:tcW w:w="1418" w:type="dxa"/>
            <w:noWrap/>
            <w:vAlign w:val="bottom"/>
            <w:hideMark/>
          </w:tcPr>
          <w:p w14:paraId="6665A3AB" w14:textId="77777777" w:rsidR="00997FB0" w:rsidRPr="00D84FE6" w:rsidRDefault="00997FB0" w:rsidP="00373506">
            <w:pPr>
              <w:spacing w:afterLines="200" w:after="480"/>
              <w:contextualSpacing/>
              <w:jc w:val="center"/>
              <w:rPr>
                <w:sz w:val="20"/>
              </w:rPr>
            </w:pPr>
            <w:r w:rsidRPr="00D84FE6">
              <w:rPr>
                <w:sz w:val="20"/>
              </w:rPr>
              <w:t>5</w:t>
            </w:r>
            <w:r>
              <w:rPr>
                <w:sz w:val="20"/>
              </w:rPr>
              <w:t>,</w:t>
            </w:r>
            <w:r w:rsidRPr="00D84FE6">
              <w:rPr>
                <w:sz w:val="20"/>
              </w:rPr>
              <w:t>914</w:t>
            </w:r>
          </w:p>
        </w:tc>
        <w:tc>
          <w:tcPr>
            <w:tcW w:w="992" w:type="dxa"/>
            <w:noWrap/>
            <w:vAlign w:val="bottom"/>
            <w:hideMark/>
          </w:tcPr>
          <w:p w14:paraId="6444C6C3" w14:textId="77777777" w:rsidR="00997FB0" w:rsidRPr="00D84FE6" w:rsidRDefault="00997FB0" w:rsidP="00373506">
            <w:pPr>
              <w:spacing w:afterLines="200" w:after="480"/>
              <w:contextualSpacing/>
              <w:jc w:val="center"/>
              <w:rPr>
                <w:sz w:val="20"/>
              </w:rPr>
            </w:pPr>
            <w:r w:rsidRPr="00D84FE6">
              <w:rPr>
                <w:sz w:val="20"/>
              </w:rPr>
              <w:t>35</w:t>
            </w:r>
          </w:p>
        </w:tc>
        <w:tc>
          <w:tcPr>
            <w:tcW w:w="709" w:type="dxa"/>
            <w:noWrap/>
            <w:vAlign w:val="bottom"/>
            <w:hideMark/>
          </w:tcPr>
          <w:p w14:paraId="3D8A1968" w14:textId="77777777" w:rsidR="00997FB0" w:rsidRPr="00D84FE6" w:rsidRDefault="00997FB0" w:rsidP="00373506">
            <w:pPr>
              <w:spacing w:afterLines="200" w:after="480"/>
              <w:contextualSpacing/>
              <w:jc w:val="center"/>
              <w:rPr>
                <w:sz w:val="20"/>
              </w:rPr>
            </w:pPr>
            <w:r w:rsidRPr="00D84FE6">
              <w:rPr>
                <w:sz w:val="20"/>
              </w:rPr>
              <w:t>17%</w:t>
            </w:r>
          </w:p>
        </w:tc>
      </w:tr>
      <w:tr w:rsidR="00997FB0" w:rsidRPr="00D84FE6" w14:paraId="23BC6EEB" w14:textId="77777777" w:rsidTr="00373506">
        <w:trPr>
          <w:trHeight w:val="300"/>
        </w:trPr>
        <w:tc>
          <w:tcPr>
            <w:tcW w:w="2694" w:type="dxa"/>
            <w:noWrap/>
            <w:vAlign w:val="bottom"/>
            <w:hideMark/>
          </w:tcPr>
          <w:p w14:paraId="18460B6A" w14:textId="77777777" w:rsidR="00997FB0" w:rsidRPr="00D84FE6" w:rsidRDefault="00997FB0" w:rsidP="00373506">
            <w:pPr>
              <w:spacing w:afterLines="200" w:after="480"/>
              <w:contextualSpacing/>
              <w:rPr>
                <w:sz w:val="20"/>
              </w:rPr>
            </w:pPr>
            <w:r w:rsidRPr="00D84FE6">
              <w:rPr>
                <w:sz w:val="20"/>
              </w:rPr>
              <w:t>Cath lab (TAVI, SACCS + EP)</w:t>
            </w:r>
          </w:p>
        </w:tc>
        <w:tc>
          <w:tcPr>
            <w:tcW w:w="1417" w:type="dxa"/>
            <w:noWrap/>
            <w:vAlign w:val="bottom"/>
            <w:hideMark/>
          </w:tcPr>
          <w:p w14:paraId="523091FC" w14:textId="77777777" w:rsidR="00997FB0" w:rsidRPr="00D84FE6" w:rsidRDefault="00997FB0" w:rsidP="00373506">
            <w:pPr>
              <w:spacing w:afterLines="200" w:after="480"/>
              <w:contextualSpacing/>
              <w:jc w:val="center"/>
              <w:rPr>
                <w:sz w:val="20"/>
              </w:rPr>
            </w:pPr>
            <w:r w:rsidRPr="00D84FE6">
              <w:rPr>
                <w:sz w:val="20"/>
              </w:rPr>
              <w:t>11</w:t>
            </w:r>
          </w:p>
        </w:tc>
        <w:tc>
          <w:tcPr>
            <w:tcW w:w="1559" w:type="dxa"/>
            <w:noWrap/>
            <w:vAlign w:val="bottom"/>
            <w:hideMark/>
          </w:tcPr>
          <w:p w14:paraId="2C5D5E65" w14:textId="77777777" w:rsidR="00997FB0" w:rsidRPr="00D84FE6" w:rsidRDefault="00997FB0" w:rsidP="00373506">
            <w:pPr>
              <w:spacing w:afterLines="200" w:after="480"/>
              <w:contextualSpacing/>
              <w:jc w:val="center"/>
              <w:rPr>
                <w:sz w:val="20"/>
              </w:rPr>
            </w:pPr>
            <w:r w:rsidRPr="00D84FE6">
              <w:rPr>
                <w:sz w:val="20"/>
              </w:rPr>
              <w:t>1</w:t>
            </w:r>
          </w:p>
        </w:tc>
        <w:tc>
          <w:tcPr>
            <w:tcW w:w="1560" w:type="dxa"/>
            <w:noWrap/>
            <w:vAlign w:val="bottom"/>
            <w:hideMark/>
          </w:tcPr>
          <w:p w14:paraId="14FB071C" w14:textId="77777777" w:rsidR="00997FB0" w:rsidRPr="00D84FE6" w:rsidRDefault="00997FB0" w:rsidP="00373506">
            <w:pPr>
              <w:spacing w:afterLines="200" w:after="480"/>
              <w:contextualSpacing/>
              <w:jc w:val="center"/>
              <w:rPr>
                <w:sz w:val="20"/>
              </w:rPr>
            </w:pPr>
            <w:r w:rsidRPr="00D84FE6">
              <w:rPr>
                <w:sz w:val="20"/>
              </w:rPr>
              <w:t>1</w:t>
            </w:r>
          </w:p>
        </w:tc>
        <w:tc>
          <w:tcPr>
            <w:tcW w:w="1842" w:type="dxa"/>
            <w:noWrap/>
            <w:vAlign w:val="bottom"/>
            <w:hideMark/>
          </w:tcPr>
          <w:p w14:paraId="7D4C7C68" w14:textId="77777777" w:rsidR="00997FB0" w:rsidRPr="00D84FE6" w:rsidRDefault="00997FB0" w:rsidP="00373506">
            <w:pPr>
              <w:spacing w:afterLines="200" w:after="480"/>
              <w:contextualSpacing/>
              <w:jc w:val="center"/>
              <w:rPr>
                <w:sz w:val="20"/>
              </w:rPr>
            </w:pPr>
            <w:r w:rsidRPr="00D84FE6">
              <w:rPr>
                <w:sz w:val="20"/>
              </w:rPr>
              <w:t>3</w:t>
            </w:r>
          </w:p>
        </w:tc>
        <w:tc>
          <w:tcPr>
            <w:tcW w:w="1418" w:type="dxa"/>
            <w:noWrap/>
            <w:vAlign w:val="bottom"/>
            <w:hideMark/>
          </w:tcPr>
          <w:p w14:paraId="7A4DADAB" w14:textId="77777777" w:rsidR="00997FB0" w:rsidRPr="00D84FE6" w:rsidRDefault="00997FB0" w:rsidP="00373506">
            <w:pPr>
              <w:spacing w:afterLines="200" w:after="480"/>
              <w:contextualSpacing/>
              <w:jc w:val="center"/>
              <w:rPr>
                <w:sz w:val="20"/>
              </w:rPr>
            </w:pPr>
            <w:r w:rsidRPr="00D84FE6">
              <w:rPr>
                <w:sz w:val="20"/>
              </w:rPr>
              <w:t>1</w:t>
            </w:r>
            <w:r>
              <w:rPr>
                <w:sz w:val="20"/>
              </w:rPr>
              <w:t>,</w:t>
            </w:r>
            <w:r w:rsidRPr="00D84FE6">
              <w:rPr>
                <w:sz w:val="20"/>
              </w:rPr>
              <w:t>626</w:t>
            </w:r>
          </w:p>
        </w:tc>
        <w:tc>
          <w:tcPr>
            <w:tcW w:w="992" w:type="dxa"/>
            <w:noWrap/>
            <w:vAlign w:val="bottom"/>
            <w:hideMark/>
          </w:tcPr>
          <w:p w14:paraId="110C7E1F" w14:textId="77777777" w:rsidR="00997FB0" w:rsidRPr="00D84FE6" w:rsidRDefault="00997FB0" w:rsidP="00373506">
            <w:pPr>
              <w:spacing w:afterLines="200" w:after="480"/>
              <w:contextualSpacing/>
              <w:jc w:val="center"/>
              <w:rPr>
                <w:sz w:val="20"/>
              </w:rPr>
            </w:pPr>
            <w:r>
              <w:rPr>
                <w:sz w:val="20"/>
              </w:rPr>
              <w:t>9.7</w:t>
            </w:r>
          </w:p>
        </w:tc>
        <w:tc>
          <w:tcPr>
            <w:tcW w:w="709" w:type="dxa"/>
            <w:noWrap/>
            <w:vAlign w:val="bottom"/>
            <w:hideMark/>
          </w:tcPr>
          <w:p w14:paraId="274F2EA0" w14:textId="77777777" w:rsidR="00997FB0" w:rsidRPr="00D84FE6" w:rsidRDefault="00997FB0" w:rsidP="00373506">
            <w:pPr>
              <w:spacing w:afterLines="200" w:after="480"/>
              <w:contextualSpacing/>
              <w:jc w:val="center"/>
              <w:rPr>
                <w:sz w:val="20"/>
              </w:rPr>
            </w:pPr>
            <w:r w:rsidRPr="00D84FE6">
              <w:rPr>
                <w:sz w:val="20"/>
              </w:rPr>
              <w:t>5%</w:t>
            </w:r>
          </w:p>
        </w:tc>
      </w:tr>
      <w:tr w:rsidR="00997FB0" w:rsidRPr="00D84FE6" w14:paraId="7543B165" w14:textId="77777777" w:rsidTr="00373506">
        <w:trPr>
          <w:trHeight w:val="300"/>
        </w:trPr>
        <w:tc>
          <w:tcPr>
            <w:tcW w:w="2694" w:type="dxa"/>
            <w:noWrap/>
            <w:vAlign w:val="bottom"/>
            <w:hideMark/>
          </w:tcPr>
          <w:p w14:paraId="0EF7E918" w14:textId="77777777" w:rsidR="00997FB0" w:rsidRPr="00D84FE6" w:rsidRDefault="00997FB0" w:rsidP="00373506">
            <w:pPr>
              <w:spacing w:afterLines="200" w:after="480"/>
              <w:contextualSpacing/>
              <w:rPr>
                <w:sz w:val="20"/>
              </w:rPr>
            </w:pPr>
            <w:r w:rsidRPr="00D84FE6">
              <w:rPr>
                <w:sz w:val="20"/>
              </w:rPr>
              <w:t>Lead Extraction</w:t>
            </w:r>
          </w:p>
        </w:tc>
        <w:tc>
          <w:tcPr>
            <w:tcW w:w="1417" w:type="dxa"/>
            <w:noWrap/>
            <w:vAlign w:val="bottom"/>
            <w:hideMark/>
          </w:tcPr>
          <w:p w14:paraId="57B5E847" w14:textId="77777777" w:rsidR="00997FB0" w:rsidRPr="00D84FE6" w:rsidRDefault="00997FB0" w:rsidP="00373506">
            <w:pPr>
              <w:spacing w:afterLines="200" w:after="480"/>
              <w:contextualSpacing/>
              <w:jc w:val="center"/>
              <w:rPr>
                <w:sz w:val="20"/>
              </w:rPr>
            </w:pPr>
            <w:r w:rsidRPr="00D84FE6">
              <w:rPr>
                <w:sz w:val="20"/>
              </w:rPr>
              <w:t>11</w:t>
            </w:r>
          </w:p>
        </w:tc>
        <w:tc>
          <w:tcPr>
            <w:tcW w:w="1559" w:type="dxa"/>
            <w:noWrap/>
            <w:vAlign w:val="bottom"/>
            <w:hideMark/>
          </w:tcPr>
          <w:p w14:paraId="789CCC39" w14:textId="77777777" w:rsidR="00997FB0" w:rsidRPr="00D84FE6" w:rsidRDefault="00997FB0" w:rsidP="00373506">
            <w:pPr>
              <w:spacing w:afterLines="200" w:after="480"/>
              <w:contextualSpacing/>
              <w:jc w:val="center"/>
              <w:rPr>
                <w:sz w:val="20"/>
              </w:rPr>
            </w:pPr>
            <w:r>
              <w:rPr>
                <w:sz w:val="20"/>
              </w:rPr>
              <w:t>1</w:t>
            </w:r>
          </w:p>
        </w:tc>
        <w:tc>
          <w:tcPr>
            <w:tcW w:w="1560" w:type="dxa"/>
            <w:noWrap/>
            <w:vAlign w:val="bottom"/>
            <w:hideMark/>
          </w:tcPr>
          <w:p w14:paraId="32539E25" w14:textId="77777777" w:rsidR="00997FB0" w:rsidRPr="00D84FE6" w:rsidRDefault="00997FB0" w:rsidP="00373506">
            <w:pPr>
              <w:spacing w:afterLines="200" w:after="480"/>
              <w:contextualSpacing/>
              <w:jc w:val="center"/>
              <w:rPr>
                <w:sz w:val="20"/>
              </w:rPr>
            </w:pPr>
            <w:r w:rsidRPr="00D84FE6">
              <w:rPr>
                <w:sz w:val="20"/>
              </w:rPr>
              <w:t>0.5</w:t>
            </w:r>
          </w:p>
        </w:tc>
        <w:tc>
          <w:tcPr>
            <w:tcW w:w="1842" w:type="dxa"/>
            <w:noWrap/>
            <w:vAlign w:val="bottom"/>
            <w:hideMark/>
          </w:tcPr>
          <w:p w14:paraId="4CE6B999"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4A6AF959" w14:textId="77777777" w:rsidR="00997FB0" w:rsidRPr="00D84FE6" w:rsidRDefault="00997FB0" w:rsidP="00373506">
            <w:pPr>
              <w:spacing w:afterLines="200" w:after="480"/>
              <w:contextualSpacing/>
              <w:jc w:val="center"/>
              <w:rPr>
                <w:sz w:val="20"/>
              </w:rPr>
            </w:pPr>
            <w:r w:rsidRPr="00D84FE6">
              <w:rPr>
                <w:sz w:val="20"/>
              </w:rPr>
              <w:t>271</w:t>
            </w:r>
          </w:p>
        </w:tc>
        <w:tc>
          <w:tcPr>
            <w:tcW w:w="992" w:type="dxa"/>
            <w:noWrap/>
            <w:vAlign w:val="bottom"/>
            <w:hideMark/>
          </w:tcPr>
          <w:p w14:paraId="04ECB236" w14:textId="77777777" w:rsidR="00997FB0" w:rsidRPr="00D84FE6" w:rsidRDefault="00997FB0" w:rsidP="00373506">
            <w:pPr>
              <w:spacing w:afterLines="200" w:after="480"/>
              <w:contextualSpacing/>
              <w:jc w:val="center"/>
              <w:rPr>
                <w:sz w:val="20"/>
              </w:rPr>
            </w:pPr>
            <w:r>
              <w:rPr>
                <w:sz w:val="20"/>
              </w:rPr>
              <w:t>1.6</w:t>
            </w:r>
          </w:p>
        </w:tc>
        <w:tc>
          <w:tcPr>
            <w:tcW w:w="709" w:type="dxa"/>
            <w:noWrap/>
            <w:vAlign w:val="bottom"/>
            <w:hideMark/>
          </w:tcPr>
          <w:p w14:paraId="077D8428" w14:textId="77777777" w:rsidR="00997FB0" w:rsidRPr="00D84FE6" w:rsidRDefault="00997FB0" w:rsidP="00373506">
            <w:pPr>
              <w:spacing w:afterLines="200" w:after="480"/>
              <w:contextualSpacing/>
              <w:jc w:val="center"/>
              <w:rPr>
                <w:sz w:val="20"/>
              </w:rPr>
            </w:pPr>
            <w:r w:rsidRPr="00D84FE6">
              <w:rPr>
                <w:sz w:val="20"/>
              </w:rPr>
              <w:t>1%</w:t>
            </w:r>
          </w:p>
        </w:tc>
      </w:tr>
      <w:tr w:rsidR="00997FB0" w:rsidRPr="00D84FE6" w14:paraId="7F34BFA6" w14:textId="77777777" w:rsidTr="00373506">
        <w:trPr>
          <w:trHeight w:val="300"/>
        </w:trPr>
        <w:tc>
          <w:tcPr>
            <w:tcW w:w="2694" w:type="dxa"/>
            <w:shd w:val="clear" w:color="auto" w:fill="D9D9D9" w:themeFill="background1" w:themeFillShade="D9"/>
            <w:noWrap/>
            <w:vAlign w:val="bottom"/>
            <w:hideMark/>
          </w:tcPr>
          <w:p w14:paraId="40F958BE" w14:textId="77777777" w:rsidR="00997FB0" w:rsidRPr="00D84FE6" w:rsidRDefault="00997FB0" w:rsidP="00373506">
            <w:pPr>
              <w:spacing w:afterLines="200" w:after="480"/>
              <w:contextualSpacing/>
              <w:rPr>
                <w:b/>
                <w:bCs/>
                <w:sz w:val="20"/>
              </w:rPr>
            </w:pPr>
            <w:r w:rsidRPr="00D84FE6">
              <w:rPr>
                <w:b/>
                <w:bCs/>
                <w:sz w:val="20"/>
              </w:rPr>
              <w:t>Clinics/MDTs etc</w:t>
            </w:r>
          </w:p>
        </w:tc>
        <w:tc>
          <w:tcPr>
            <w:tcW w:w="1417" w:type="dxa"/>
            <w:shd w:val="clear" w:color="auto" w:fill="D9D9D9" w:themeFill="background1" w:themeFillShade="D9"/>
            <w:noWrap/>
            <w:vAlign w:val="bottom"/>
            <w:hideMark/>
          </w:tcPr>
          <w:p w14:paraId="38CE3DFA" w14:textId="77777777" w:rsidR="00997FB0" w:rsidRPr="00D84FE6" w:rsidRDefault="00997FB0" w:rsidP="00373506">
            <w:pPr>
              <w:spacing w:afterLines="200" w:after="480"/>
              <w:contextualSpacing/>
              <w:jc w:val="center"/>
              <w:rPr>
                <w:b/>
                <w:bCs/>
                <w:sz w:val="20"/>
              </w:rPr>
            </w:pPr>
          </w:p>
        </w:tc>
        <w:tc>
          <w:tcPr>
            <w:tcW w:w="1559" w:type="dxa"/>
            <w:shd w:val="clear" w:color="auto" w:fill="D9D9D9" w:themeFill="background1" w:themeFillShade="D9"/>
            <w:noWrap/>
            <w:vAlign w:val="bottom"/>
            <w:hideMark/>
          </w:tcPr>
          <w:p w14:paraId="5B2C6833" w14:textId="77777777" w:rsidR="00997FB0" w:rsidRPr="00D84FE6" w:rsidRDefault="00997FB0" w:rsidP="00373506">
            <w:pPr>
              <w:spacing w:afterLines="200" w:after="480"/>
              <w:contextualSpacing/>
              <w:jc w:val="center"/>
              <w:rPr>
                <w:sz w:val="20"/>
              </w:rPr>
            </w:pPr>
          </w:p>
        </w:tc>
        <w:tc>
          <w:tcPr>
            <w:tcW w:w="1560" w:type="dxa"/>
            <w:shd w:val="clear" w:color="auto" w:fill="D9D9D9" w:themeFill="background1" w:themeFillShade="D9"/>
            <w:noWrap/>
            <w:vAlign w:val="bottom"/>
            <w:hideMark/>
          </w:tcPr>
          <w:p w14:paraId="51A65833" w14:textId="77777777" w:rsidR="00997FB0" w:rsidRPr="00D84FE6" w:rsidRDefault="00997FB0" w:rsidP="00373506">
            <w:pPr>
              <w:spacing w:afterLines="200" w:after="480"/>
              <w:contextualSpacing/>
              <w:jc w:val="center"/>
              <w:rPr>
                <w:sz w:val="20"/>
              </w:rPr>
            </w:pPr>
          </w:p>
        </w:tc>
        <w:tc>
          <w:tcPr>
            <w:tcW w:w="1842" w:type="dxa"/>
            <w:shd w:val="clear" w:color="auto" w:fill="D9D9D9" w:themeFill="background1" w:themeFillShade="D9"/>
            <w:noWrap/>
            <w:vAlign w:val="bottom"/>
            <w:hideMark/>
          </w:tcPr>
          <w:p w14:paraId="7592770A" w14:textId="77777777" w:rsidR="00997FB0" w:rsidRPr="00D84FE6" w:rsidRDefault="00997FB0" w:rsidP="00373506">
            <w:pPr>
              <w:spacing w:afterLines="200" w:after="480"/>
              <w:contextualSpacing/>
              <w:jc w:val="center"/>
              <w:rPr>
                <w:sz w:val="20"/>
              </w:rPr>
            </w:pPr>
          </w:p>
        </w:tc>
        <w:tc>
          <w:tcPr>
            <w:tcW w:w="1418" w:type="dxa"/>
            <w:shd w:val="clear" w:color="auto" w:fill="D9D9D9" w:themeFill="background1" w:themeFillShade="D9"/>
            <w:noWrap/>
            <w:vAlign w:val="bottom"/>
            <w:hideMark/>
          </w:tcPr>
          <w:p w14:paraId="0EEDA4A9" w14:textId="77777777" w:rsidR="00997FB0" w:rsidRPr="00D84FE6" w:rsidRDefault="00997FB0" w:rsidP="00373506">
            <w:pPr>
              <w:spacing w:afterLines="200" w:after="480"/>
              <w:contextualSpacing/>
              <w:jc w:val="center"/>
              <w:rPr>
                <w:sz w:val="20"/>
              </w:rPr>
            </w:pPr>
          </w:p>
        </w:tc>
        <w:tc>
          <w:tcPr>
            <w:tcW w:w="992" w:type="dxa"/>
            <w:shd w:val="clear" w:color="auto" w:fill="D9D9D9" w:themeFill="background1" w:themeFillShade="D9"/>
            <w:noWrap/>
            <w:vAlign w:val="bottom"/>
            <w:hideMark/>
          </w:tcPr>
          <w:p w14:paraId="4DD29BC5" w14:textId="77777777" w:rsidR="00997FB0" w:rsidRPr="00D84FE6" w:rsidRDefault="00997FB0" w:rsidP="00373506">
            <w:pPr>
              <w:spacing w:afterLines="200" w:after="480"/>
              <w:contextualSpacing/>
              <w:jc w:val="center"/>
              <w:rPr>
                <w:sz w:val="20"/>
              </w:rPr>
            </w:pPr>
          </w:p>
        </w:tc>
        <w:tc>
          <w:tcPr>
            <w:tcW w:w="709" w:type="dxa"/>
            <w:shd w:val="clear" w:color="auto" w:fill="D9D9D9" w:themeFill="background1" w:themeFillShade="D9"/>
            <w:noWrap/>
            <w:vAlign w:val="bottom"/>
            <w:hideMark/>
          </w:tcPr>
          <w:p w14:paraId="23AEAD22" w14:textId="77777777" w:rsidR="00997FB0" w:rsidRPr="00D84FE6" w:rsidRDefault="00997FB0" w:rsidP="00373506">
            <w:pPr>
              <w:spacing w:afterLines="200" w:after="480"/>
              <w:contextualSpacing/>
              <w:jc w:val="center"/>
              <w:rPr>
                <w:sz w:val="20"/>
              </w:rPr>
            </w:pPr>
          </w:p>
        </w:tc>
      </w:tr>
      <w:tr w:rsidR="00997FB0" w:rsidRPr="00D84FE6" w14:paraId="1A2CA264" w14:textId="77777777" w:rsidTr="00373506">
        <w:trPr>
          <w:trHeight w:val="300"/>
        </w:trPr>
        <w:tc>
          <w:tcPr>
            <w:tcW w:w="2694" w:type="dxa"/>
            <w:noWrap/>
            <w:vAlign w:val="bottom"/>
            <w:hideMark/>
          </w:tcPr>
          <w:p w14:paraId="25A93C64" w14:textId="77777777" w:rsidR="00997FB0" w:rsidRPr="00D84FE6" w:rsidRDefault="00997FB0" w:rsidP="00373506">
            <w:pPr>
              <w:spacing w:afterLines="200" w:after="480"/>
              <w:contextualSpacing/>
              <w:rPr>
                <w:sz w:val="20"/>
              </w:rPr>
            </w:pPr>
            <w:r w:rsidRPr="00D84FE6">
              <w:rPr>
                <w:sz w:val="20"/>
              </w:rPr>
              <w:t>Pre-op Assessment</w:t>
            </w:r>
          </w:p>
        </w:tc>
        <w:tc>
          <w:tcPr>
            <w:tcW w:w="1417" w:type="dxa"/>
            <w:noWrap/>
            <w:vAlign w:val="bottom"/>
            <w:hideMark/>
          </w:tcPr>
          <w:p w14:paraId="687E902F" w14:textId="77777777" w:rsidR="00997FB0" w:rsidRPr="00D84FE6" w:rsidRDefault="00997FB0" w:rsidP="00373506">
            <w:pPr>
              <w:spacing w:afterLines="200" w:after="480"/>
              <w:contextualSpacing/>
              <w:jc w:val="center"/>
              <w:rPr>
                <w:sz w:val="20"/>
              </w:rPr>
            </w:pPr>
            <w:r w:rsidRPr="00D84FE6">
              <w:rPr>
                <w:sz w:val="20"/>
              </w:rPr>
              <w:t>8</w:t>
            </w:r>
          </w:p>
        </w:tc>
        <w:tc>
          <w:tcPr>
            <w:tcW w:w="1559" w:type="dxa"/>
            <w:noWrap/>
            <w:vAlign w:val="bottom"/>
            <w:hideMark/>
          </w:tcPr>
          <w:p w14:paraId="5A6E3C54" w14:textId="77777777" w:rsidR="00997FB0" w:rsidRPr="00D84FE6" w:rsidRDefault="00997FB0" w:rsidP="00373506">
            <w:pPr>
              <w:spacing w:afterLines="200" w:after="480"/>
              <w:contextualSpacing/>
              <w:jc w:val="center"/>
              <w:rPr>
                <w:sz w:val="20"/>
              </w:rPr>
            </w:pPr>
            <w:r>
              <w:rPr>
                <w:sz w:val="20"/>
              </w:rPr>
              <w:t>1</w:t>
            </w:r>
          </w:p>
        </w:tc>
        <w:tc>
          <w:tcPr>
            <w:tcW w:w="1560" w:type="dxa"/>
            <w:noWrap/>
            <w:vAlign w:val="bottom"/>
            <w:hideMark/>
          </w:tcPr>
          <w:p w14:paraId="520D59E0" w14:textId="77777777" w:rsidR="00997FB0" w:rsidRPr="00D84FE6" w:rsidRDefault="00997FB0" w:rsidP="00373506">
            <w:pPr>
              <w:spacing w:afterLines="200" w:after="480"/>
              <w:contextualSpacing/>
              <w:jc w:val="center"/>
              <w:rPr>
                <w:sz w:val="20"/>
              </w:rPr>
            </w:pPr>
            <w:r w:rsidRPr="00D84FE6">
              <w:rPr>
                <w:sz w:val="20"/>
              </w:rPr>
              <w:t>4</w:t>
            </w:r>
          </w:p>
        </w:tc>
        <w:tc>
          <w:tcPr>
            <w:tcW w:w="1842" w:type="dxa"/>
            <w:noWrap/>
            <w:vAlign w:val="bottom"/>
            <w:hideMark/>
          </w:tcPr>
          <w:p w14:paraId="653DCDC6"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0F0C183F" w14:textId="77777777" w:rsidR="00997FB0" w:rsidRPr="00D84FE6" w:rsidRDefault="00997FB0" w:rsidP="00373506">
            <w:pPr>
              <w:spacing w:afterLines="200" w:after="480"/>
              <w:contextualSpacing/>
              <w:jc w:val="center"/>
              <w:rPr>
                <w:sz w:val="20"/>
              </w:rPr>
            </w:pPr>
            <w:r w:rsidRPr="00D84FE6">
              <w:rPr>
                <w:sz w:val="20"/>
              </w:rPr>
              <w:t>1</w:t>
            </w:r>
            <w:r>
              <w:rPr>
                <w:sz w:val="20"/>
              </w:rPr>
              <w:t>,</w:t>
            </w:r>
            <w:r w:rsidRPr="00D84FE6">
              <w:rPr>
                <w:sz w:val="20"/>
              </w:rPr>
              <w:t>577</w:t>
            </w:r>
          </w:p>
        </w:tc>
        <w:tc>
          <w:tcPr>
            <w:tcW w:w="992" w:type="dxa"/>
            <w:noWrap/>
            <w:vAlign w:val="bottom"/>
            <w:hideMark/>
          </w:tcPr>
          <w:p w14:paraId="5E0AF144" w14:textId="77777777" w:rsidR="00997FB0" w:rsidRPr="00D84FE6" w:rsidRDefault="00997FB0" w:rsidP="00373506">
            <w:pPr>
              <w:spacing w:afterLines="200" w:after="480"/>
              <w:contextualSpacing/>
              <w:jc w:val="center"/>
              <w:rPr>
                <w:sz w:val="20"/>
              </w:rPr>
            </w:pPr>
            <w:r w:rsidRPr="00D84FE6">
              <w:rPr>
                <w:sz w:val="20"/>
              </w:rPr>
              <w:t>9</w:t>
            </w:r>
          </w:p>
        </w:tc>
        <w:tc>
          <w:tcPr>
            <w:tcW w:w="709" w:type="dxa"/>
            <w:noWrap/>
            <w:vAlign w:val="bottom"/>
            <w:hideMark/>
          </w:tcPr>
          <w:p w14:paraId="64D6A960" w14:textId="77777777" w:rsidR="00997FB0" w:rsidRPr="00D84FE6" w:rsidRDefault="00997FB0" w:rsidP="00373506">
            <w:pPr>
              <w:spacing w:afterLines="200" w:after="480"/>
              <w:contextualSpacing/>
              <w:jc w:val="center"/>
              <w:rPr>
                <w:sz w:val="20"/>
              </w:rPr>
            </w:pPr>
            <w:r w:rsidRPr="00D84FE6">
              <w:rPr>
                <w:sz w:val="20"/>
              </w:rPr>
              <w:t>4%</w:t>
            </w:r>
          </w:p>
        </w:tc>
      </w:tr>
      <w:tr w:rsidR="00997FB0" w:rsidRPr="00D84FE6" w14:paraId="7C2B6637" w14:textId="77777777" w:rsidTr="00373506">
        <w:trPr>
          <w:trHeight w:val="300"/>
        </w:trPr>
        <w:tc>
          <w:tcPr>
            <w:tcW w:w="2694" w:type="dxa"/>
            <w:noWrap/>
            <w:vAlign w:val="bottom"/>
            <w:hideMark/>
          </w:tcPr>
          <w:p w14:paraId="3D5E99FD" w14:textId="77777777" w:rsidR="00997FB0" w:rsidRPr="00D84FE6" w:rsidRDefault="00997FB0" w:rsidP="00373506">
            <w:pPr>
              <w:spacing w:afterLines="200" w:after="480"/>
              <w:contextualSpacing/>
              <w:rPr>
                <w:sz w:val="20"/>
              </w:rPr>
            </w:pPr>
            <w:r>
              <w:rPr>
                <w:sz w:val="20"/>
              </w:rPr>
              <w:t>High Risk</w:t>
            </w:r>
            <w:r w:rsidRPr="00D84FE6">
              <w:rPr>
                <w:sz w:val="20"/>
              </w:rPr>
              <w:t xml:space="preserve"> MDT</w:t>
            </w:r>
          </w:p>
        </w:tc>
        <w:tc>
          <w:tcPr>
            <w:tcW w:w="1417" w:type="dxa"/>
            <w:noWrap/>
            <w:vAlign w:val="bottom"/>
            <w:hideMark/>
          </w:tcPr>
          <w:p w14:paraId="71465992" w14:textId="77777777" w:rsidR="00997FB0" w:rsidRPr="00D84FE6" w:rsidRDefault="00997FB0" w:rsidP="00373506">
            <w:pPr>
              <w:spacing w:afterLines="200" w:after="480"/>
              <w:contextualSpacing/>
              <w:jc w:val="center"/>
              <w:rPr>
                <w:sz w:val="20"/>
              </w:rPr>
            </w:pPr>
            <w:r w:rsidRPr="00D84FE6">
              <w:rPr>
                <w:sz w:val="20"/>
              </w:rPr>
              <w:t>2</w:t>
            </w:r>
          </w:p>
        </w:tc>
        <w:tc>
          <w:tcPr>
            <w:tcW w:w="1559" w:type="dxa"/>
            <w:noWrap/>
            <w:vAlign w:val="bottom"/>
            <w:hideMark/>
          </w:tcPr>
          <w:p w14:paraId="32E72E00" w14:textId="77777777" w:rsidR="00997FB0" w:rsidRPr="00D84FE6" w:rsidRDefault="00997FB0" w:rsidP="00373506">
            <w:pPr>
              <w:spacing w:afterLines="200" w:after="480"/>
              <w:contextualSpacing/>
              <w:jc w:val="center"/>
              <w:rPr>
                <w:sz w:val="20"/>
              </w:rPr>
            </w:pPr>
            <w:r w:rsidRPr="00D84FE6">
              <w:rPr>
                <w:sz w:val="20"/>
              </w:rPr>
              <w:t>1</w:t>
            </w:r>
          </w:p>
        </w:tc>
        <w:tc>
          <w:tcPr>
            <w:tcW w:w="1560" w:type="dxa"/>
            <w:noWrap/>
            <w:vAlign w:val="bottom"/>
            <w:hideMark/>
          </w:tcPr>
          <w:p w14:paraId="69DC887E" w14:textId="77777777" w:rsidR="00997FB0" w:rsidRPr="00D84FE6" w:rsidRDefault="00997FB0" w:rsidP="00373506">
            <w:pPr>
              <w:spacing w:afterLines="200" w:after="480"/>
              <w:contextualSpacing/>
              <w:jc w:val="center"/>
              <w:rPr>
                <w:sz w:val="20"/>
              </w:rPr>
            </w:pPr>
            <w:r w:rsidRPr="00D84FE6">
              <w:rPr>
                <w:sz w:val="20"/>
              </w:rPr>
              <w:t>0.25</w:t>
            </w:r>
          </w:p>
        </w:tc>
        <w:tc>
          <w:tcPr>
            <w:tcW w:w="1842" w:type="dxa"/>
            <w:noWrap/>
            <w:vAlign w:val="bottom"/>
            <w:hideMark/>
          </w:tcPr>
          <w:p w14:paraId="4C6D4973" w14:textId="77777777" w:rsidR="00997FB0" w:rsidRPr="00D84FE6" w:rsidRDefault="00997FB0" w:rsidP="00373506">
            <w:pPr>
              <w:spacing w:afterLines="200" w:after="480"/>
              <w:contextualSpacing/>
              <w:jc w:val="center"/>
              <w:rPr>
                <w:sz w:val="20"/>
              </w:rPr>
            </w:pPr>
            <w:r w:rsidRPr="00D84FE6">
              <w:rPr>
                <w:sz w:val="20"/>
              </w:rPr>
              <w:t>1</w:t>
            </w:r>
          </w:p>
        </w:tc>
        <w:tc>
          <w:tcPr>
            <w:tcW w:w="1418" w:type="dxa"/>
            <w:noWrap/>
            <w:vAlign w:val="bottom"/>
            <w:hideMark/>
          </w:tcPr>
          <w:p w14:paraId="17A7AE66" w14:textId="77777777" w:rsidR="00997FB0" w:rsidRPr="00D84FE6" w:rsidRDefault="00997FB0" w:rsidP="00373506">
            <w:pPr>
              <w:spacing w:afterLines="200" w:after="480"/>
              <w:contextualSpacing/>
              <w:jc w:val="center"/>
              <w:rPr>
                <w:sz w:val="20"/>
              </w:rPr>
            </w:pPr>
            <w:r w:rsidRPr="00D84FE6">
              <w:rPr>
                <w:sz w:val="20"/>
              </w:rPr>
              <w:t>26</w:t>
            </w:r>
          </w:p>
        </w:tc>
        <w:tc>
          <w:tcPr>
            <w:tcW w:w="992" w:type="dxa"/>
            <w:noWrap/>
            <w:vAlign w:val="bottom"/>
            <w:hideMark/>
          </w:tcPr>
          <w:p w14:paraId="16DA4EEE" w14:textId="77777777" w:rsidR="00997FB0" w:rsidRPr="00D84FE6" w:rsidRDefault="00997FB0" w:rsidP="00373506">
            <w:pPr>
              <w:spacing w:afterLines="200" w:after="480"/>
              <w:contextualSpacing/>
              <w:jc w:val="center"/>
              <w:rPr>
                <w:sz w:val="20"/>
              </w:rPr>
            </w:pPr>
            <w:r>
              <w:rPr>
                <w:sz w:val="20"/>
              </w:rPr>
              <w:t>0.2</w:t>
            </w:r>
          </w:p>
        </w:tc>
        <w:tc>
          <w:tcPr>
            <w:tcW w:w="709" w:type="dxa"/>
            <w:noWrap/>
            <w:vAlign w:val="bottom"/>
            <w:hideMark/>
          </w:tcPr>
          <w:p w14:paraId="5012CC10" w14:textId="77777777" w:rsidR="00997FB0" w:rsidRPr="00D84FE6" w:rsidRDefault="00997FB0" w:rsidP="00373506">
            <w:pPr>
              <w:spacing w:afterLines="200" w:after="480"/>
              <w:contextualSpacing/>
              <w:jc w:val="center"/>
              <w:rPr>
                <w:sz w:val="20"/>
              </w:rPr>
            </w:pPr>
            <w:r w:rsidRPr="00D84FE6">
              <w:rPr>
                <w:sz w:val="20"/>
              </w:rPr>
              <w:t>0.1%</w:t>
            </w:r>
          </w:p>
        </w:tc>
      </w:tr>
      <w:tr w:rsidR="00997FB0" w:rsidRPr="00D84FE6" w14:paraId="7541892C" w14:textId="77777777" w:rsidTr="00373506">
        <w:trPr>
          <w:trHeight w:val="300"/>
        </w:trPr>
        <w:tc>
          <w:tcPr>
            <w:tcW w:w="2694" w:type="dxa"/>
            <w:noWrap/>
            <w:vAlign w:val="bottom"/>
            <w:hideMark/>
          </w:tcPr>
          <w:p w14:paraId="27FD351B" w14:textId="77777777" w:rsidR="00997FB0" w:rsidRPr="00D84FE6" w:rsidRDefault="00997FB0" w:rsidP="00373506">
            <w:pPr>
              <w:spacing w:afterLines="200" w:after="480"/>
              <w:contextualSpacing/>
              <w:rPr>
                <w:sz w:val="20"/>
              </w:rPr>
            </w:pPr>
            <w:r w:rsidRPr="00D84FE6">
              <w:rPr>
                <w:sz w:val="20"/>
              </w:rPr>
              <w:t>SNAHFS MDT</w:t>
            </w:r>
          </w:p>
        </w:tc>
        <w:tc>
          <w:tcPr>
            <w:tcW w:w="1417" w:type="dxa"/>
            <w:noWrap/>
            <w:vAlign w:val="bottom"/>
            <w:hideMark/>
          </w:tcPr>
          <w:p w14:paraId="37EB20A7" w14:textId="77777777" w:rsidR="00997FB0" w:rsidRPr="00D84FE6" w:rsidRDefault="00997FB0" w:rsidP="00373506">
            <w:pPr>
              <w:spacing w:afterLines="200" w:after="480"/>
              <w:contextualSpacing/>
              <w:jc w:val="center"/>
              <w:rPr>
                <w:sz w:val="20"/>
              </w:rPr>
            </w:pPr>
            <w:r w:rsidRPr="00D84FE6">
              <w:rPr>
                <w:sz w:val="20"/>
              </w:rPr>
              <w:t>2</w:t>
            </w:r>
          </w:p>
        </w:tc>
        <w:tc>
          <w:tcPr>
            <w:tcW w:w="1559" w:type="dxa"/>
            <w:noWrap/>
            <w:vAlign w:val="bottom"/>
            <w:hideMark/>
          </w:tcPr>
          <w:p w14:paraId="52508A52" w14:textId="77777777" w:rsidR="00997FB0" w:rsidRPr="00D84FE6" w:rsidRDefault="00997FB0" w:rsidP="00373506">
            <w:pPr>
              <w:spacing w:afterLines="200" w:after="480"/>
              <w:contextualSpacing/>
              <w:jc w:val="center"/>
              <w:rPr>
                <w:sz w:val="20"/>
              </w:rPr>
            </w:pPr>
            <w:r>
              <w:rPr>
                <w:sz w:val="20"/>
              </w:rPr>
              <w:t>1</w:t>
            </w:r>
          </w:p>
        </w:tc>
        <w:tc>
          <w:tcPr>
            <w:tcW w:w="1560" w:type="dxa"/>
            <w:noWrap/>
            <w:vAlign w:val="bottom"/>
            <w:hideMark/>
          </w:tcPr>
          <w:p w14:paraId="76D75BF4" w14:textId="77777777" w:rsidR="00997FB0" w:rsidRPr="00D84FE6" w:rsidRDefault="00997FB0" w:rsidP="00373506">
            <w:pPr>
              <w:spacing w:afterLines="200" w:after="480"/>
              <w:contextualSpacing/>
              <w:jc w:val="center"/>
              <w:rPr>
                <w:sz w:val="20"/>
              </w:rPr>
            </w:pPr>
            <w:r w:rsidRPr="00D84FE6">
              <w:rPr>
                <w:sz w:val="20"/>
              </w:rPr>
              <w:t>1</w:t>
            </w:r>
          </w:p>
        </w:tc>
        <w:tc>
          <w:tcPr>
            <w:tcW w:w="1842" w:type="dxa"/>
            <w:noWrap/>
            <w:vAlign w:val="bottom"/>
            <w:hideMark/>
          </w:tcPr>
          <w:p w14:paraId="3EEF9C9F" w14:textId="77777777" w:rsidR="00997FB0" w:rsidRPr="00D84FE6" w:rsidRDefault="00997FB0" w:rsidP="00373506">
            <w:pPr>
              <w:spacing w:afterLines="200" w:after="480"/>
              <w:contextualSpacing/>
              <w:jc w:val="center"/>
              <w:rPr>
                <w:sz w:val="20"/>
              </w:rPr>
            </w:pPr>
            <w:r w:rsidRPr="00D84FE6">
              <w:rPr>
                <w:sz w:val="20"/>
              </w:rPr>
              <w:t>3</w:t>
            </w:r>
          </w:p>
        </w:tc>
        <w:tc>
          <w:tcPr>
            <w:tcW w:w="1418" w:type="dxa"/>
            <w:noWrap/>
            <w:vAlign w:val="bottom"/>
            <w:hideMark/>
          </w:tcPr>
          <w:p w14:paraId="095858B5" w14:textId="77777777" w:rsidR="00997FB0" w:rsidRPr="00D84FE6" w:rsidRDefault="00997FB0" w:rsidP="00373506">
            <w:pPr>
              <w:spacing w:afterLines="200" w:after="480"/>
              <w:contextualSpacing/>
              <w:jc w:val="center"/>
              <w:rPr>
                <w:sz w:val="20"/>
              </w:rPr>
            </w:pPr>
            <w:r w:rsidRPr="00D84FE6">
              <w:rPr>
                <w:sz w:val="20"/>
              </w:rPr>
              <w:t>296</w:t>
            </w:r>
          </w:p>
        </w:tc>
        <w:tc>
          <w:tcPr>
            <w:tcW w:w="992" w:type="dxa"/>
            <w:noWrap/>
            <w:vAlign w:val="bottom"/>
            <w:hideMark/>
          </w:tcPr>
          <w:p w14:paraId="1D4FBC2C" w14:textId="77777777" w:rsidR="00997FB0" w:rsidRPr="00D84FE6" w:rsidRDefault="00997FB0" w:rsidP="00373506">
            <w:pPr>
              <w:spacing w:afterLines="200" w:after="480"/>
              <w:contextualSpacing/>
              <w:jc w:val="center"/>
              <w:rPr>
                <w:sz w:val="20"/>
              </w:rPr>
            </w:pPr>
            <w:r w:rsidRPr="00D84FE6">
              <w:rPr>
                <w:sz w:val="20"/>
              </w:rPr>
              <w:t>2</w:t>
            </w:r>
          </w:p>
        </w:tc>
        <w:tc>
          <w:tcPr>
            <w:tcW w:w="709" w:type="dxa"/>
            <w:noWrap/>
            <w:vAlign w:val="bottom"/>
            <w:hideMark/>
          </w:tcPr>
          <w:p w14:paraId="16F2A21A" w14:textId="77777777" w:rsidR="00997FB0" w:rsidRPr="00D84FE6" w:rsidRDefault="00997FB0" w:rsidP="00373506">
            <w:pPr>
              <w:spacing w:afterLines="200" w:after="480"/>
              <w:contextualSpacing/>
              <w:jc w:val="center"/>
              <w:rPr>
                <w:sz w:val="20"/>
              </w:rPr>
            </w:pPr>
            <w:r w:rsidRPr="00D84FE6">
              <w:rPr>
                <w:sz w:val="20"/>
              </w:rPr>
              <w:t>1%</w:t>
            </w:r>
          </w:p>
        </w:tc>
      </w:tr>
      <w:tr w:rsidR="00997FB0" w:rsidRPr="00D84FE6" w14:paraId="39C0E85C" w14:textId="77777777" w:rsidTr="00373506">
        <w:trPr>
          <w:trHeight w:val="300"/>
        </w:trPr>
        <w:tc>
          <w:tcPr>
            <w:tcW w:w="2694" w:type="dxa"/>
            <w:noWrap/>
            <w:vAlign w:val="bottom"/>
            <w:hideMark/>
          </w:tcPr>
          <w:p w14:paraId="6E3852FE" w14:textId="77777777" w:rsidR="00997FB0" w:rsidRPr="00D84FE6" w:rsidRDefault="00997FB0" w:rsidP="00373506">
            <w:pPr>
              <w:spacing w:afterLines="200" w:after="480"/>
              <w:contextualSpacing/>
              <w:rPr>
                <w:sz w:val="20"/>
              </w:rPr>
            </w:pPr>
            <w:r w:rsidRPr="00D84FE6">
              <w:rPr>
                <w:sz w:val="20"/>
              </w:rPr>
              <w:t>SACCS MDT</w:t>
            </w:r>
          </w:p>
        </w:tc>
        <w:tc>
          <w:tcPr>
            <w:tcW w:w="1417" w:type="dxa"/>
            <w:noWrap/>
            <w:vAlign w:val="bottom"/>
            <w:hideMark/>
          </w:tcPr>
          <w:p w14:paraId="01D4DDC7" w14:textId="77777777" w:rsidR="00997FB0" w:rsidRPr="00D84FE6" w:rsidRDefault="00997FB0" w:rsidP="00373506">
            <w:pPr>
              <w:spacing w:afterLines="200" w:after="480"/>
              <w:contextualSpacing/>
              <w:jc w:val="center"/>
              <w:rPr>
                <w:sz w:val="20"/>
              </w:rPr>
            </w:pPr>
            <w:r w:rsidRPr="00D84FE6">
              <w:rPr>
                <w:sz w:val="20"/>
              </w:rPr>
              <w:t>3</w:t>
            </w:r>
          </w:p>
        </w:tc>
        <w:tc>
          <w:tcPr>
            <w:tcW w:w="1559" w:type="dxa"/>
            <w:noWrap/>
            <w:vAlign w:val="bottom"/>
            <w:hideMark/>
          </w:tcPr>
          <w:p w14:paraId="5E4CC660" w14:textId="77777777" w:rsidR="00997FB0" w:rsidRPr="00D84FE6" w:rsidRDefault="00997FB0" w:rsidP="00373506">
            <w:pPr>
              <w:spacing w:afterLines="200" w:after="480"/>
              <w:contextualSpacing/>
              <w:jc w:val="center"/>
              <w:rPr>
                <w:sz w:val="20"/>
              </w:rPr>
            </w:pPr>
            <w:r>
              <w:rPr>
                <w:sz w:val="20"/>
              </w:rPr>
              <w:t>1</w:t>
            </w:r>
          </w:p>
        </w:tc>
        <w:tc>
          <w:tcPr>
            <w:tcW w:w="1560" w:type="dxa"/>
            <w:noWrap/>
            <w:vAlign w:val="bottom"/>
            <w:hideMark/>
          </w:tcPr>
          <w:p w14:paraId="42633BBA" w14:textId="77777777" w:rsidR="00997FB0" w:rsidRPr="00D84FE6" w:rsidRDefault="00997FB0" w:rsidP="00373506">
            <w:pPr>
              <w:spacing w:afterLines="200" w:after="480"/>
              <w:contextualSpacing/>
              <w:jc w:val="center"/>
              <w:rPr>
                <w:sz w:val="20"/>
              </w:rPr>
            </w:pPr>
            <w:r w:rsidRPr="00D84FE6">
              <w:rPr>
                <w:sz w:val="20"/>
              </w:rPr>
              <w:t>1</w:t>
            </w:r>
          </w:p>
        </w:tc>
        <w:tc>
          <w:tcPr>
            <w:tcW w:w="1842" w:type="dxa"/>
            <w:noWrap/>
            <w:vAlign w:val="bottom"/>
            <w:hideMark/>
          </w:tcPr>
          <w:p w14:paraId="73F719CC" w14:textId="77777777" w:rsidR="00997FB0" w:rsidRPr="00D84FE6" w:rsidRDefault="00997FB0" w:rsidP="00373506">
            <w:pPr>
              <w:spacing w:afterLines="200" w:after="480"/>
              <w:contextualSpacing/>
              <w:jc w:val="center"/>
              <w:rPr>
                <w:sz w:val="20"/>
              </w:rPr>
            </w:pPr>
            <w:r w:rsidRPr="00D84FE6">
              <w:rPr>
                <w:sz w:val="20"/>
              </w:rPr>
              <w:t>2</w:t>
            </w:r>
          </w:p>
        </w:tc>
        <w:tc>
          <w:tcPr>
            <w:tcW w:w="1418" w:type="dxa"/>
            <w:noWrap/>
            <w:vAlign w:val="bottom"/>
            <w:hideMark/>
          </w:tcPr>
          <w:p w14:paraId="69A58F08" w14:textId="77777777" w:rsidR="00997FB0" w:rsidRPr="00D84FE6" w:rsidRDefault="00997FB0" w:rsidP="00373506">
            <w:pPr>
              <w:spacing w:afterLines="200" w:after="480"/>
              <w:contextualSpacing/>
              <w:jc w:val="center"/>
              <w:rPr>
                <w:sz w:val="20"/>
              </w:rPr>
            </w:pPr>
            <w:r w:rsidRPr="00D84FE6">
              <w:rPr>
                <w:sz w:val="20"/>
              </w:rPr>
              <w:t>296</w:t>
            </w:r>
          </w:p>
        </w:tc>
        <w:tc>
          <w:tcPr>
            <w:tcW w:w="992" w:type="dxa"/>
            <w:noWrap/>
            <w:vAlign w:val="bottom"/>
            <w:hideMark/>
          </w:tcPr>
          <w:p w14:paraId="0F6D23B7" w14:textId="77777777" w:rsidR="00997FB0" w:rsidRPr="00D84FE6" w:rsidRDefault="00997FB0" w:rsidP="00373506">
            <w:pPr>
              <w:spacing w:afterLines="200" w:after="480"/>
              <w:contextualSpacing/>
              <w:jc w:val="center"/>
              <w:rPr>
                <w:sz w:val="20"/>
              </w:rPr>
            </w:pPr>
            <w:r w:rsidRPr="00D84FE6">
              <w:rPr>
                <w:sz w:val="20"/>
              </w:rPr>
              <w:t>2</w:t>
            </w:r>
          </w:p>
        </w:tc>
        <w:tc>
          <w:tcPr>
            <w:tcW w:w="709" w:type="dxa"/>
            <w:noWrap/>
            <w:vAlign w:val="bottom"/>
            <w:hideMark/>
          </w:tcPr>
          <w:p w14:paraId="68FFD5FB" w14:textId="77777777" w:rsidR="00997FB0" w:rsidRPr="00D84FE6" w:rsidRDefault="00997FB0" w:rsidP="00373506">
            <w:pPr>
              <w:spacing w:afterLines="200" w:after="480"/>
              <w:contextualSpacing/>
              <w:jc w:val="center"/>
              <w:rPr>
                <w:sz w:val="20"/>
              </w:rPr>
            </w:pPr>
            <w:r w:rsidRPr="00D84FE6">
              <w:rPr>
                <w:sz w:val="20"/>
              </w:rPr>
              <w:t>1%</w:t>
            </w:r>
          </w:p>
        </w:tc>
      </w:tr>
      <w:tr w:rsidR="00997FB0" w:rsidRPr="00D84FE6" w14:paraId="7BBFE948" w14:textId="77777777" w:rsidTr="00373506">
        <w:trPr>
          <w:trHeight w:val="300"/>
        </w:trPr>
        <w:tc>
          <w:tcPr>
            <w:tcW w:w="2694" w:type="dxa"/>
            <w:noWrap/>
            <w:vAlign w:val="bottom"/>
            <w:hideMark/>
          </w:tcPr>
          <w:p w14:paraId="389ED3A9" w14:textId="77777777" w:rsidR="00997FB0" w:rsidRPr="00D84FE6" w:rsidRDefault="00997FB0" w:rsidP="00373506">
            <w:pPr>
              <w:spacing w:afterLines="200" w:after="480"/>
              <w:contextualSpacing/>
              <w:rPr>
                <w:sz w:val="20"/>
              </w:rPr>
            </w:pPr>
            <w:r w:rsidRPr="00D84FE6">
              <w:rPr>
                <w:sz w:val="20"/>
              </w:rPr>
              <w:t>ICU MDT</w:t>
            </w:r>
          </w:p>
        </w:tc>
        <w:tc>
          <w:tcPr>
            <w:tcW w:w="1417" w:type="dxa"/>
            <w:noWrap/>
            <w:vAlign w:val="bottom"/>
            <w:hideMark/>
          </w:tcPr>
          <w:p w14:paraId="402AC3C0" w14:textId="77777777" w:rsidR="00997FB0" w:rsidRPr="00D84FE6" w:rsidRDefault="00997FB0" w:rsidP="00373506">
            <w:pPr>
              <w:spacing w:afterLines="200" w:after="480"/>
              <w:contextualSpacing/>
              <w:jc w:val="center"/>
              <w:rPr>
                <w:sz w:val="20"/>
              </w:rPr>
            </w:pPr>
            <w:r w:rsidRPr="00D84FE6">
              <w:rPr>
                <w:sz w:val="20"/>
              </w:rPr>
              <w:t>2</w:t>
            </w:r>
          </w:p>
        </w:tc>
        <w:tc>
          <w:tcPr>
            <w:tcW w:w="1559" w:type="dxa"/>
            <w:noWrap/>
            <w:vAlign w:val="bottom"/>
            <w:hideMark/>
          </w:tcPr>
          <w:p w14:paraId="43A46FEC" w14:textId="77777777" w:rsidR="00997FB0" w:rsidRPr="00D84FE6" w:rsidRDefault="00997FB0" w:rsidP="00373506">
            <w:pPr>
              <w:spacing w:afterLines="200" w:after="480"/>
              <w:contextualSpacing/>
              <w:jc w:val="center"/>
              <w:rPr>
                <w:sz w:val="20"/>
              </w:rPr>
            </w:pPr>
            <w:r w:rsidRPr="00D84FE6">
              <w:rPr>
                <w:sz w:val="20"/>
              </w:rPr>
              <w:t>1</w:t>
            </w:r>
          </w:p>
        </w:tc>
        <w:tc>
          <w:tcPr>
            <w:tcW w:w="1560" w:type="dxa"/>
            <w:noWrap/>
            <w:vAlign w:val="bottom"/>
            <w:hideMark/>
          </w:tcPr>
          <w:p w14:paraId="16667C0A" w14:textId="77777777" w:rsidR="00997FB0" w:rsidRPr="00D84FE6" w:rsidRDefault="00997FB0" w:rsidP="00373506">
            <w:pPr>
              <w:spacing w:afterLines="200" w:after="480"/>
              <w:contextualSpacing/>
              <w:jc w:val="center"/>
              <w:rPr>
                <w:sz w:val="20"/>
              </w:rPr>
            </w:pPr>
            <w:r w:rsidRPr="00D84FE6">
              <w:rPr>
                <w:sz w:val="20"/>
              </w:rPr>
              <w:t>0.5</w:t>
            </w:r>
          </w:p>
        </w:tc>
        <w:tc>
          <w:tcPr>
            <w:tcW w:w="1842" w:type="dxa"/>
            <w:noWrap/>
            <w:vAlign w:val="bottom"/>
            <w:hideMark/>
          </w:tcPr>
          <w:p w14:paraId="74B15429" w14:textId="77777777" w:rsidR="00997FB0" w:rsidRPr="00D84FE6" w:rsidRDefault="00997FB0" w:rsidP="00373506">
            <w:pPr>
              <w:spacing w:afterLines="200" w:after="480"/>
              <w:contextualSpacing/>
              <w:jc w:val="center"/>
              <w:rPr>
                <w:sz w:val="20"/>
              </w:rPr>
            </w:pPr>
            <w:r w:rsidRPr="00D84FE6">
              <w:rPr>
                <w:sz w:val="20"/>
              </w:rPr>
              <w:t>10</w:t>
            </w:r>
          </w:p>
        </w:tc>
        <w:tc>
          <w:tcPr>
            <w:tcW w:w="1418" w:type="dxa"/>
            <w:noWrap/>
            <w:vAlign w:val="bottom"/>
            <w:hideMark/>
          </w:tcPr>
          <w:p w14:paraId="51F6A281" w14:textId="77777777" w:rsidR="00997FB0" w:rsidRPr="00D84FE6" w:rsidRDefault="00997FB0" w:rsidP="00373506">
            <w:pPr>
              <w:spacing w:afterLines="200" w:after="480"/>
              <w:contextualSpacing/>
              <w:jc w:val="center"/>
              <w:rPr>
                <w:sz w:val="20"/>
              </w:rPr>
            </w:pPr>
            <w:r w:rsidRPr="00D84FE6">
              <w:rPr>
                <w:sz w:val="20"/>
              </w:rPr>
              <w:t>493</w:t>
            </w:r>
          </w:p>
        </w:tc>
        <w:tc>
          <w:tcPr>
            <w:tcW w:w="992" w:type="dxa"/>
            <w:noWrap/>
            <w:vAlign w:val="bottom"/>
            <w:hideMark/>
          </w:tcPr>
          <w:p w14:paraId="7DC50135" w14:textId="77777777" w:rsidR="00997FB0" w:rsidRPr="00D84FE6" w:rsidRDefault="00997FB0" w:rsidP="00373506">
            <w:pPr>
              <w:spacing w:afterLines="200" w:after="480"/>
              <w:contextualSpacing/>
              <w:jc w:val="center"/>
              <w:rPr>
                <w:sz w:val="20"/>
              </w:rPr>
            </w:pPr>
            <w:r>
              <w:rPr>
                <w:sz w:val="20"/>
              </w:rPr>
              <w:t>2.9</w:t>
            </w:r>
          </w:p>
        </w:tc>
        <w:tc>
          <w:tcPr>
            <w:tcW w:w="709" w:type="dxa"/>
            <w:noWrap/>
            <w:vAlign w:val="bottom"/>
            <w:hideMark/>
          </w:tcPr>
          <w:p w14:paraId="09CC4000" w14:textId="77777777" w:rsidR="00997FB0" w:rsidRPr="00D84FE6" w:rsidRDefault="00997FB0" w:rsidP="00373506">
            <w:pPr>
              <w:spacing w:afterLines="200" w:after="480"/>
              <w:contextualSpacing/>
              <w:jc w:val="center"/>
              <w:rPr>
                <w:sz w:val="20"/>
              </w:rPr>
            </w:pPr>
            <w:r w:rsidRPr="00D84FE6">
              <w:rPr>
                <w:sz w:val="20"/>
              </w:rPr>
              <w:t>1%</w:t>
            </w:r>
          </w:p>
        </w:tc>
      </w:tr>
      <w:tr w:rsidR="00997FB0" w:rsidRPr="00D84FE6" w14:paraId="46C7CA54" w14:textId="77777777" w:rsidTr="00373506">
        <w:trPr>
          <w:trHeight w:val="300"/>
        </w:trPr>
        <w:tc>
          <w:tcPr>
            <w:tcW w:w="2694" w:type="dxa"/>
            <w:shd w:val="clear" w:color="000000" w:fill="BFBFBF"/>
            <w:noWrap/>
            <w:vAlign w:val="bottom"/>
            <w:hideMark/>
          </w:tcPr>
          <w:p w14:paraId="0C657295" w14:textId="77777777" w:rsidR="00997FB0" w:rsidRPr="00D84FE6" w:rsidRDefault="00997FB0" w:rsidP="00373506">
            <w:pPr>
              <w:spacing w:afterLines="200" w:after="480"/>
              <w:contextualSpacing/>
              <w:rPr>
                <w:b/>
                <w:bCs/>
                <w:sz w:val="20"/>
              </w:rPr>
            </w:pPr>
            <w:r w:rsidRPr="00D84FE6">
              <w:rPr>
                <w:b/>
                <w:bCs/>
                <w:sz w:val="20"/>
              </w:rPr>
              <w:t>TOTAL</w:t>
            </w:r>
          </w:p>
        </w:tc>
        <w:tc>
          <w:tcPr>
            <w:tcW w:w="1417" w:type="dxa"/>
            <w:shd w:val="clear" w:color="000000" w:fill="BFBFBF"/>
            <w:noWrap/>
            <w:vAlign w:val="bottom"/>
            <w:hideMark/>
          </w:tcPr>
          <w:p w14:paraId="2AE988AF" w14:textId="77777777" w:rsidR="00997FB0" w:rsidRPr="00D84FE6" w:rsidRDefault="00997FB0" w:rsidP="00373506">
            <w:pPr>
              <w:spacing w:afterLines="200" w:after="480"/>
              <w:contextualSpacing/>
              <w:jc w:val="center"/>
              <w:rPr>
                <w:b/>
                <w:bCs/>
                <w:sz w:val="20"/>
              </w:rPr>
            </w:pPr>
          </w:p>
        </w:tc>
        <w:tc>
          <w:tcPr>
            <w:tcW w:w="1559" w:type="dxa"/>
            <w:shd w:val="clear" w:color="000000" w:fill="BFBFBF"/>
            <w:noWrap/>
            <w:vAlign w:val="bottom"/>
            <w:hideMark/>
          </w:tcPr>
          <w:p w14:paraId="5C2D7126" w14:textId="77777777" w:rsidR="00997FB0" w:rsidRPr="00D84FE6" w:rsidRDefault="00997FB0" w:rsidP="00373506">
            <w:pPr>
              <w:spacing w:afterLines="200" w:after="480"/>
              <w:contextualSpacing/>
              <w:jc w:val="center"/>
              <w:rPr>
                <w:sz w:val="20"/>
              </w:rPr>
            </w:pPr>
          </w:p>
        </w:tc>
        <w:tc>
          <w:tcPr>
            <w:tcW w:w="1560" w:type="dxa"/>
            <w:shd w:val="clear" w:color="000000" w:fill="BFBFBF"/>
            <w:noWrap/>
            <w:vAlign w:val="bottom"/>
            <w:hideMark/>
          </w:tcPr>
          <w:p w14:paraId="565A94E5" w14:textId="77777777" w:rsidR="00997FB0" w:rsidRPr="00D84FE6" w:rsidRDefault="00997FB0" w:rsidP="00373506">
            <w:pPr>
              <w:spacing w:afterLines="200" w:after="480"/>
              <w:contextualSpacing/>
              <w:jc w:val="center"/>
              <w:rPr>
                <w:sz w:val="20"/>
              </w:rPr>
            </w:pPr>
          </w:p>
        </w:tc>
        <w:tc>
          <w:tcPr>
            <w:tcW w:w="1842" w:type="dxa"/>
            <w:shd w:val="clear" w:color="000000" w:fill="BFBFBF"/>
            <w:noWrap/>
            <w:vAlign w:val="bottom"/>
            <w:hideMark/>
          </w:tcPr>
          <w:p w14:paraId="6C0F0A14" w14:textId="77777777" w:rsidR="00997FB0" w:rsidRPr="00D84FE6" w:rsidRDefault="00997FB0" w:rsidP="00373506">
            <w:pPr>
              <w:spacing w:afterLines="200" w:after="480"/>
              <w:contextualSpacing/>
              <w:jc w:val="center"/>
              <w:rPr>
                <w:sz w:val="20"/>
              </w:rPr>
            </w:pPr>
          </w:p>
        </w:tc>
        <w:tc>
          <w:tcPr>
            <w:tcW w:w="1418" w:type="dxa"/>
            <w:shd w:val="clear" w:color="000000" w:fill="BFBFBF"/>
            <w:noWrap/>
            <w:vAlign w:val="bottom"/>
            <w:hideMark/>
          </w:tcPr>
          <w:p w14:paraId="180288E5" w14:textId="77777777" w:rsidR="00997FB0" w:rsidRPr="00D84FE6" w:rsidRDefault="00997FB0" w:rsidP="00373506">
            <w:pPr>
              <w:spacing w:afterLines="200" w:after="480"/>
              <w:contextualSpacing/>
              <w:jc w:val="center"/>
              <w:rPr>
                <w:b/>
                <w:bCs/>
                <w:sz w:val="20"/>
              </w:rPr>
            </w:pPr>
            <w:r w:rsidRPr="00D84FE6">
              <w:rPr>
                <w:b/>
                <w:bCs/>
                <w:sz w:val="20"/>
              </w:rPr>
              <w:t>35</w:t>
            </w:r>
            <w:r>
              <w:rPr>
                <w:b/>
                <w:bCs/>
                <w:sz w:val="20"/>
              </w:rPr>
              <w:t>,</w:t>
            </w:r>
            <w:r w:rsidRPr="00D84FE6">
              <w:rPr>
                <w:b/>
                <w:bCs/>
                <w:sz w:val="20"/>
              </w:rPr>
              <w:t>196</w:t>
            </w:r>
          </w:p>
        </w:tc>
        <w:tc>
          <w:tcPr>
            <w:tcW w:w="992" w:type="dxa"/>
            <w:shd w:val="clear" w:color="000000" w:fill="BFBFBF"/>
            <w:noWrap/>
            <w:vAlign w:val="bottom"/>
            <w:hideMark/>
          </w:tcPr>
          <w:p w14:paraId="344A74C3" w14:textId="77777777" w:rsidR="00997FB0" w:rsidRPr="00D84FE6" w:rsidRDefault="00997FB0" w:rsidP="00373506">
            <w:pPr>
              <w:spacing w:afterLines="200" w:after="480"/>
              <w:contextualSpacing/>
              <w:jc w:val="center"/>
              <w:rPr>
                <w:b/>
                <w:bCs/>
                <w:sz w:val="20"/>
              </w:rPr>
            </w:pPr>
            <w:r w:rsidRPr="00D84FE6">
              <w:rPr>
                <w:b/>
                <w:bCs/>
                <w:sz w:val="20"/>
              </w:rPr>
              <w:t>210</w:t>
            </w:r>
          </w:p>
        </w:tc>
        <w:tc>
          <w:tcPr>
            <w:tcW w:w="709" w:type="dxa"/>
            <w:shd w:val="clear" w:color="000000" w:fill="BFBFBF"/>
            <w:noWrap/>
            <w:vAlign w:val="bottom"/>
            <w:hideMark/>
          </w:tcPr>
          <w:p w14:paraId="276E1FD4" w14:textId="77777777" w:rsidR="00997FB0" w:rsidRPr="00D84FE6" w:rsidRDefault="00997FB0" w:rsidP="00373506">
            <w:pPr>
              <w:spacing w:afterLines="200" w:after="480"/>
              <w:contextualSpacing/>
              <w:jc w:val="center"/>
              <w:rPr>
                <w:b/>
                <w:bCs/>
                <w:sz w:val="20"/>
              </w:rPr>
            </w:pPr>
            <w:r w:rsidRPr="00D84FE6">
              <w:rPr>
                <w:b/>
                <w:bCs/>
                <w:sz w:val="20"/>
              </w:rPr>
              <w:t>100%</w:t>
            </w:r>
          </w:p>
        </w:tc>
      </w:tr>
    </w:tbl>
    <w:p w14:paraId="004FEC07" w14:textId="77777777" w:rsidR="0008402E" w:rsidRDefault="0008402E" w:rsidP="0008402E">
      <w:pPr>
        <w:spacing w:afterLines="200" w:after="480"/>
        <w:contextualSpacing/>
      </w:pPr>
      <w:r>
        <w:t xml:space="preserve"> </w:t>
      </w:r>
    </w:p>
    <w:p w14:paraId="69D45EFE" w14:textId="77777777" w:rsidR="00997FB0" w:rsidRPr="00997FB0" w:rsidRDefault="00997FB0" w:rsidP="00997FB0">
      <w:pPr>
        <w:pStyle w:val="ListParagraph"/>
        <w:numPr>
          <w:ilvl w:val="0"/>
          <w:numId w:val="27"/>
        </w:numPr>
        <w:spacing w:afterLines="200" w:after="480" w:line="276" w:lineRule="auto"/>
        <w:contextualSpacing/>
        <w:rPr>
          <w:rFonts w:ascii="Arial" w:hAnsi="Arial" w:cs="Arial"/>
          <w:sz w:val="24"/>
        </w:rPr>
      </w:pPr>
      <w:r w:rsidRPr="00997FB0">
        <w:rPr>
          <w:rFonts w:ascii="Arial" w:hAnsi="Arial" w:cs="Arial"/>
          <w:noProof/>
          <w:sz w:val="24"/>
        </w:rPr>
        <w:lastRenderedPageBreak/>
        <w:drawing>
          <wp:anchor distT="0" distB="0" distL="114300" distR="114300" simplePos="0" relativeHeight="251659264" behindDoc="1" locked="0" layoutInCell="1" allowOverlap="1" wp14:anchorId="30E5DFB8" wp14:editId="7DC45561">
            <wp:simplePos x="0" y="0"/>
            <wp:positionH relativeFrom="column">
              <wp:posOffset>457200</wp:posOffset>
            </wp:positionH>
            <wp:positionV relativeFrom="paragraph">
              <wp:posOffset>0</wp:posOffset>
            </wp:positionV>
            <wp:extent cx="4578350" cy="2749550"/>
            <wp:effectExtent l="0" t="0" r="0" b="0"/>
            <wp:wrapTight wrapText="bothSides">
              <wp:wrapPolygon edited="0">
                <wp:start x="0" y="0"/>
                <wp:lineTo x="0" y="21400"/>
                <wp:lineTo x="21480" y="21400"/>
                <wp:lineTo x="2148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14:sizeRelH relativeFrom="page">
              <wp14:pctWidth>0</wp14:pctWidth>
            </wp14:sizeRelH>
            <wp14:sizeRelV relativeFrom="page">
              <wp14:pctHeight>0</wp14:pctHeight>
            </wp14:sizeRelV>
          </wp:anchor>
        </w:drawing>
      </w:r>
      <w:r w:rsidRPr="00997FB0">
        <w:rPr>
          <w:rFonts w:ascii="Arial" w:hAnsi="Arial" w:cs="Arial"/>
          <w:sz w:val="24"/>
        </w:rPr>
        <w:t>Available DCC PAs from current staff 188 PAs</w:t>
      </w:r>
    </w:p>
    <w:p w14:paraId="134D2791" w14:textId="77777777" w:rsidR="00997FB0" w:rsidRPr="00997FB0" w:rsidRDefault="00997FB0" w:rsidP="00997FB0">
      <w:pPr>
        <w:pStyle w:val="ListParagraph"/>
        <w:numPr>
          <w:ilvl w:val="0"/>
          <w:numId w:val="27"/>
        </w:numPr>
        <w:spacing w:afterLines="200" w:after="480" w:line="276" w:lineRule="auto"/>
        <w:contextualSpacing/>
        <w:rPr>
          <w:rFonts w:ascii="Arial" w:hAnsi="Arial" w:cs="Arial"/>
          <w:sz w:val="24"/>
        </w:rPr>
      </w:pPr>
      <w:r w:rsidRPr="00997FB0">
        <w:rPr>
          <w:rFonts w:ascii="Arial" w:hAnsi="Arial" w:cs="Arial"/>
          <w:sz w:val="24"/>
        </w:rPr>
        <w:t>Deficit of 22 PAs equating to 3 WTE</w:t>
      </w:r>
    </w:p>
    <w:p w14:paraId="11F3B1BB" w14:textId="77777777" w:rsidR="00997FB0" w:rsidRPr="00997FB0" w:rsidRDefault="00997FB0" w:rsidP="00997FB0">
      <w:pPr>
        <w:pStyle w:val="ListParagraph"/>
        <w:numPr>
          <w:ilvl w:val="0"/>
          <w:numId w:val="27"/>
        </w:numPr>
        <w:spacing w:afterLines="200" w:after="480" w:line="276" w:lineRule="auto"/>
        <w:contextualSpacing/>
        <w:rPr>
          <w:rFonts w:ascii="Arial" w:hAnsi="Arial" w:cs="Arial"/>
          <w:sz w:val="24"/>
        </w:rPr>
      </w:pPr>
      <w:r w:rsidRPr="00997FB0">
        <w:rPr>
          <w:rFonts w:ascii="Arial" w:hAnsi="Arial" w:cs="Arial"/>
          <w:sz w:val="24"/>
        </w:rPr>
        <w:t>Service plan assumes full cover of all CT theatres (no WLI)</w:t>
      </w:r>
    </w:p>
    <w:p w14:paraId="4CF6146C" w14:textId="77777777" w:rsidR="00997FB0" w:rsidRPr="00997FB0" w:rsidRDefault="00997FB0" w:rsidP="00997FB0">
      <w:pPr>
        <w:pStyle w:val="ListParagraph"/>
        <w:numPr>
          <w:ilvl w:val="0"/>
          <w:numId w:val="27"/>
        </w:numPr>
        <w:spacing w:afterLines="200" w:after="480" w:line="276" w:lineRule="auto"/>
        <w:contextualSpacing/>
        <w:rPr>
          <w:rFonts w:ascii="Arial" w:hAnsi="Arial" w:cs="Arial"/>
          <w:sz w:val="24"/>
        </w:rPr>
      </w:pPr>
      <w:r w:rsidRPr="00997FB0">
        <w:rPr>
          <w:rFonts w:ascii="Arial" w:hAnsi="Arial" w:cs="Arial"/>
          <w:sz w:val="24"/>
        </w:rPr>
        <w:t xml:space="preserve">Deficit of 22 PAs equates to: </w:t>
      </w:r>
    </w:p>
    <w:p w14:paraId="177A43A3" w14:textId="77777777" w:rsidR="00997FB0" w:rsidRPr="00997FB0" w:rsidRDefault="00997FB0" w:rsidP="000607D6">
      <w:pPr>
        <w:pStyle w:val="ListParagraph"/>
        <w:numPr>
          <w:ilvl w:val="1"/>
          <w:numId w:val="27"/>
        </w:numPr>
        <w:spacing w:afterLines="200" w:after="480" w:line="276" w:lineRule="auto"/>
        <w:ind w:left="9356"/>
        <w:contextualSpacing/>
        <w:rPr>
          <w:rFonts w:ascii="Arial" w:hAnsi="Arial" w:cs="Arial"/>
          <w:sz w:val="24"/>
        </w:rPr>
      </w:pPr>
      <w:r w:rsidRPr="00997FB0">
        <w:rPr>
          <w:rFonts w:ascii="Arial" w:hAnsi="Arial" w:cs="Arial"/>
          <w:sz w:val="24"/>
        </w:rPr>
        <w:t>924 sessions per year</w:t>
      </w:r>
    </w:p>
    <w:p w14:paraId="488173DE" w14:textId="77777777" w:rsidR="00997FB0" w:rsidRPr="00997FB0" w:rsidRDefault="00997FB0" w:rsidP="000607D6">
      <w:pPr>
        <w:pStyle w:val="ListParagraph"/>
        <w:numPr>
          <w:ilvl w:val="1"/>
          <w:numId w:val="27"/>
        </w:numPr>
        <w:spacing w:afterLines="200" w:after="480" w:line="276" w:lineRule="auto"/>
        <w:ind w:left="9356"/>
        <w:contextualSpacing/>
        <w:rPr>
          <w:rFonts w:ascii="Arial" w:hAnsi="Arial" w:cs="Arial"/>
          <w:sz w:val="24"/>
        </w:rPr>
      </w:pPr>
      <w:r w:rsidRPr="00997FB0">
        <w:rPr>
          <w:rFonts w:ascii="Arial" w:hAnsi="Arial" w:cs="Arial"/>
          <w:sz w:val="24"/>
        </w:rPr>
        <w:t>308 theatre days (1.3 theatres over a year)</w:t>
      </w:r>
    </w:p>
    <w:p w14:paraId="2946F992" w14:textId="77777777" w:rsidR="00997FB0" w:rsidRPr="00997FB0" w:rsidRDefault="00997FB0" w:rsidP="000607D6">
      <w:pPr>
        <w:pStyle w:val="ListParagraph"/>
        <w:numPr>
          <w:ilvl w:val="1"/>
          <w:numId w:val="27"/>
        </w:numPr>
        <w:spacing w:afterLines="200" w:after="480" w:line="276" w:lineRule="auto"/>
        <w:ind w:left="9356"/>
        <w:contextualSpacing/>
        <w:rPr>
          <w:rFonts w:ascii="Arial" w:hAnsi="Arial" w:cs="Arial"/>
          <w:sz w:val="24"/>
        </w:rPr>
      </w:pPr>
      <w:r w:rsidRPr="00997FB0">
        <w:rPr>
          <w:rFonts w:ascii="Arial" w:hAnsi="Arial" w:cs="Arial"/>
          <w:sz w:val="24"/>
        </w:rPr>
        <w:t>WLI spend of £743k pa</w:t>
      </w:r>
    </w:p>
    <w:p w14:paraId="22E11B6D" w14:textId="77777777" w:rsidR="00997FB0" w:rsidRPr="00997FB0" w:rsidRDefault="00997FB0" w:rsidP="000607D6">
      <w:pPr>
        <w:pStyle w:val="ListParagraph"/>
        <w:numPr>
          <w:ilvl w:val="1"/>
          <w:numId w:val="27"/>
        </w:numPr>
        <w:spacing w:afterLines="200" w:after="480" w:line="276" w:lineRule="auto"/>
        <w:ind w:left="9356"/>
        <w:contextualSpacing/>
        <w:rPr>
          <w:rFonts w:ascii="Arial" w:hAnsi="Arial" w:cs="Arial"/>
          <w:sz w:val="24"/>
        </w:rPr>
      </w:pPr>
      <w:r w:rsidRPr="00997FB0">
        <w:rPr>
          <w:rFonts w:ascii="Arial" w:hAnsi="Arial" w:cs="Arial"/>
          <w:sz w:val="24"/>
        </w:rPr>
        <w:t>Sufficient to appoint 5 consultants</w:t>
      </w:r>
    </w:p>
    <w:p w14:paraId="20DD414C" w14:textId="77777777" w:rsidR="0008402E" w:rsidRPr="00D84FE6" w:rsidRDefault="0008402E" w:rsidP="0008402E">
      <w:pPr>
        <w:pStyle w:val="ListParagraph"/>
        <w:spacing w:afterLines="200" w:after="480"/>
      </w:pPr>
    </w:p>
    <w:p w14:paraId="0417F521" w14:textId="77777777" w:rsidR="0008402E" w:rsidRDefault="0008402E" w:rsidP="0008402E">
      <w:pPr>
        <w:pStyle w:val="ListParagraph"/>
        <w:spacing w:afterLines="200" w:after="480"/>
        <w:ind w:left="792"/>
        <w:rPr>
          <w:b/>
        </w:rPr>
      </w:pPr>
    </w:p>
    <w:p w14:paraId="45BD5067" w14:textId="77777777" w:rsidR="00BE7616" w:rsidRDefault="00BE7616" w:rsidP="00BE7616">
      <w:pPr>
        <w:spacing w:afterLines="200" w:after="480" w:line="276" w:lineRule="auto"/>
        <w:contextualSpacing/>
      </w:pPr>
    </w:p>
    <w:p w14:paraId="6464CCC2" w14:textId="77777777" w:rsidR="00BE7616" w:rsidRDefault="00BE7616" w:rsidP="00BE7616">
      <w:pPr>
        <w:spacing w:afterLines="200" w:after="480" w:line="276" w:lineRule="auto"/>
        <w:contextualSpacing/>
      </w:pPr>
    </w:p>
    <w:p w14:paraId="7C431289" w14:textId="77777777" w:rsidR="00BE7616" w:rsidRDefault="00BE7616" w:rsidP="00BE7616">
      <w:pPr>
        <w:spacing w:afterLines="200" w:after="480" w:line="276" w:lineRule="auto"/>
        <w:contextualSpacing/>
      </w:pPr>
    </w:p>
    <w:p w14:paraId="264235A5" w14:textId="77777777" w:rsidR="00BE7616" w:rsidRDefault="00BE7616" w:rsidP="00BE7616">
      <w:pPr>
        <w:spacing w:afterLines="200" w:after="480" w:line="276" w:lineRule="auto"/>
        <w:contextualSpacing/>
      </w:pPr>
    </w:p>
    <w:p w14:paraId="03769270" w14:textId="77777777" w:rsidR="00BE7616" w:rsidRDefault="00BE7616" w:rsidP="00BE7616">
      <w:pPr>
        <w:spacing w:afterLines="200" w:after="480" w:line="276" w:lineRule="auto"/>
        <w:contextualSpacing/>
      </w:pPr>
    </w:p>
    <w:p w14:paraId="7B12C534" w14:textId="77777777" w:rsidR="00BE7616" w:rsidRDefault="00BE7616" w:rsidP="00BE7616">
      <w:pPr>
        <w:spacing w:afterLines="200" w:after="480" w:line="276" w:lineRule="auto"/>
        <w:contextualSpacing/>
      </w:pPr>
    </w:p>
    <w:p w14:paraId="4DB15FCC" w14:textId="31DC2E11" w:rsidR="00BF3AF0" w:rsidRPr="000607D6" w:rsidRDefault="003168DD" w:rsidP="000607D6">
      <w:pPr>
        <w:spacing w:afterLines="200" w:after="480" w:line="276" w:lineRule="auto"/>
        <w:contextualSpacing/>
        <w:rPr>
          <w:b/>
          <w:sz w:val="28"/>
        </w:rPr>
      </w:pPr>
      <w:r w:rsidRPr="000607D6">
        <w:rPr>
          <w:b/>
          <w:sz w:val="28"/>
        </w:rPr>
        <w:tab/>
      </w:r>
      <w:r w:rsidR="001B0DDF" w:rsidRPr="000607D6">
        <w:rPr>
          <w:b/>
          <w:sz w:val="28"/>
        </w:rPr>
        <w:t>2.4</w:t>
      </w:r>
      <w:r w:rsidR="001B0DDF" w:rsidRPr="000607D6">
        <w:rPr>
          <w:b/>
          <w:sz w:val="28"/>
        </w:rPr>
        <w:tab/>
      </w:r>
      <w:r w:rsidR="00BF3AF0" w:rsidRPr="000607D6">
        <w:rPr>
          <w:b/>
          <w:sz w:val="28"/>
        </w:rPr>
        <w:t>Recommendation</w:t>
      </w:r>
    </w:p>
    <w:p w14:paraId="5B6EB54B" w14:textId="77777777" w:rsidR="00E27C1B" w:rsidRPr="00E27C1B" w:rsidRDefault="00E27C1B" w:rsidP="00E27C1B"/>
    <w:p w14:paraId="34F2A84F" w14:textId="49C78C00" w:rsidR="001B0DDF" w:rsidRDefault="001B0DDF" w:rsidP="00E27C1B">
      <w:pPr>
        <w:ind w:left="720"/>
      </w:pPr>
      <w:r>
        <w:t>Staff Governance and Person Centred Committee are asked to note this update for awareness.</w:t>
      </w:r>
    </w:p>
    <w:p w14:paraId="3F2667C9" w14:textId="77777777" w:rsidR="001B0DDF" w:rsidRPr="00BF3AF0" w:rsidRDefault="001B0DDF" w:rsidP="00E27C1B">
      <w:pPr>
        <w:ind w:left="1440"/>
      </w:pPr>
    </w:p>
    <w:p w14:paraId="66811F5C" w14:textId="77777777" w:rsidR="00C87B62" w:rsidRPr="00B77902" w:rsidRDefault="00C87B62" w:rsidP="00E27C1B">
      <w:pPr>
        <w:keepNext/>
        <w:keepLines/>
        <w:spacing w:before="40" w:line="276" w:lineRule="auto"/>
        <w:ind w:left="720"/>
        <w:outlineLvl w:val="1"/>
        <w:rPr>
          <w:rFonts w:cs="Arial"/>
          <w:color w:val="000000"/>
          <w:szCs w:val="24"/>
          <w:highlight w:val="lightGray"/>
        </w:rPr>
      </w:pPr>
    </w:p>
    <w:sectPr w:rsidR="00C87B62" w:rsidRPr="00B77902" w:rsidSect="00997FB0">
      <w:headerReference w:type="default" r:id="rId14"/>
      <w:footerReference w:type="default" r:id="rId15"/>
      <w:pgSz w:w="16838" w:h="11906" w:orient="landscape"/>
      <w:pgMar w:top="992" w:right="828" w:bottom="851" w:left="851" w:header="573"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445C4" w14:textId="77777777" w:rsidR="00834C2A" w:rsidRDefault="00834C2A">
      <w:r>
        <w:separator/>
      </w:r>
    </w:p>
  </w:endnote>
  <w:endnote w:type="continuationSeparator" w:id="0">
    <w:p w14:paraId="19A5BC2F" w14:textId="77777777" w:rsidR="00834C2A" w:rsidRDefault="0083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ADFD" w14:textId="77777777" w:rsidR="005B72AE" w:rsidRDefault="005B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2A7B" w14:textId="77777777" w:rsidR="005B72AE" w:rsidRDefault="005B7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AE1E" w14:textId="77777777" w:rsidR="005B72AE" w:rsidRDefault="005B72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834C2A" w:rsidRDefault="00834C2A" w:rsidP="003F7F61">
    <w:pPr>
      <w:pStyle w:val="Footer"/>
      <w:jc w:val="center"/>
      <w:rPr>
        <w:rFonts w:cs="Arial"/>
        <w:sz w:val="16"/>
        <w:szCs w:val="16"/>
      </w:rPr>
    </w:pPr>
  </w:p>
  <w:p w14:paraId="10749F22" w14:textId="71CBCFAA" w:rsidR="00834C2A" w:rsidRPr="00C35168" w:rsidRDefault="00834C2A"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B72AE">
      <w:rPr>
        <w:rFonts w:cs="Arial"/>
        <w:noProof/>
        <w:sz w:val="16"/>
        <w:szCs w:val="16"/>
      </w:rPr>
      <w:t>11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B72AE">
      <w:rPr>
        <w:rFonts w:cs="Arial"/>
        <w:noProof/>
        <w:sz w:val="16"/>
        <w:szCs w:val="16"/>
      </w:rPr>
      <w:t>11</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ED840" w14:textId="77777777" w:rsidR="00834C2A" w:rsidRDefault="00834C2A">
      <w:r>
        <w:separator/>
      </w:r>
    </w:p>
  </w:footnote>
  <w:footnote w:type="continuationSeparator" w:id="0">
    <w:p w14:paraId="500937A8" w14:textId="77777777" w:rsidR="00834C2A" w:rsidRDefault="00834C2A">
      <w:r>
        <w:continuationSeparator/>
      </w:r>
    </w:p>
  </w:footnote>
  <w:footnote w:id="1">
    <w:p w14:paraId="56149F62" w14:textId="77777777" w:rsidR="00834C2A" w:rsidRDefault="00834C2A" w:rsidP="00834C2A">
      <w:pPr>
        <w:pStyle w:val="FootnoteText"/>
      </w:pPr>
      <w:r>
        <w:rPr>
          <w:rStyle w:val="FootnoteReference"/>
        </w:rPr>
        <w:footnoteRef/>
      </w:r>
      <w:r>
        <w:t xml:space="preserve"> Consultant Grade: Terms and Conditions of Service 2004, as subsequently amended.</w:t>
      </w:r>
    </w:p>
  </w:footnote>
  <w:footnote w:id="2">
    <w:p w14:paraId="70335C06" w14:textId="77777777" w:rsidR="00834C2A" w:rsidRDefault="00834C2A" w:rsidP="00834C2A">
      <w:pPr>
        <w:pStyle w:val="FootnoteText"/>
      </w:pPr>
      <w:r>
        <w:rPr>
          <w:rStyle w:val="FootnoteReference"/>
        </w:rPr>
        <w:footnoteRef/>
      </w:r>
      <w:r>
        <w:t xml:space="preserve"> Terms &amp; Conditions of Service – Specialist Doctor in Scotland 2022.</w:t>
      </w:r>
    </w:p>
  </w:footnote>
  <w:footnote w:id="3">
    <w:p w14:paraId="7D5E41D2" w14:textId="77777777" w:rsidR="00834C2A" w:rsidRDefault="00834C2A" w:rsidP="00834C2A">
      <w:pPr>
        <w:pStyle w:val="FootnoteText"/>
      </w:pPr>
      <w:r>
        <w:rPr>
          <w:rStyle w:val="FootnoteReference"/>
        </w:rPr>
        <w:footnoteRef/>
      </w:r>
      <w:r>
        <w:t xml:space="preserve"> Terms &amp; Conditions of Service – Specialty Doctor in Scotland 2022.</w:t>
      </w:r>
    </w:p>
  </w:footnote>
  <w:footnote w:id="4">
    <w:p w14:paraId="41FB0A50" w14:textId="77777777" w:rsidR="00834C2A" w:rsidRDefault="00834C2A" w:rsidP="00834C2A">
      <w:pPr>
        <w:pStyle w:val="FootnoteText"/>
      </w:pPr>
      <w:r>
        <w:rPr>
          <w:rStyle w:val="FootnoteReference"/>
        </w:rPr>
        <w:footnoteRef/>
      </w:r>
      <w:r>
        <w:t xml:space="preserve"> Out of hours PAs are recorded as 1 PA for 3 hours (premium rate pay). In those circumstances it may be possible to have more than 12 PAs, while still working ≤48 hours per week. </w:t>
      </w:r>
    </w:p>
  </w:footnote>
  <w:footnote w:id="5">
    <w:p w14:paraId="51179EB1" w14:textId="77777777" w:rsidR="00997FB0" w:rsidRDefault="00997FB0" w:rsidP="00997FB0">
      <w:pPr>
        <w:pStyle w:val="FootnoteText"/>
      </w:pPr>
      <w:r>
        <w:rPr>
          <w:rStyle w:val="FootnoteReference"/>
        </w:rPr>
        <w:footnoteRef/>
      </w:r>
      <w:r>
        <w:t xml:space="preserve"> The number of leads is based on the Dunbar number (5-9 direct reports). Dunbar R (1992) Neocortex size as a constraint on group size in primates. </w:t>
      </w:r>
      <w:r w:rsidRPr="00173136">
        <w:rPr>
          <w:i/>
        </w:rPr>
        <w:t xml:space="preserve">J Hum Evol </w:t>
      </w:r>
      <w:r>
        <w:t>22: 469-93.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B27D1" w14:textId="77777777" w:rsidR="005B72AE" w:rsidRDefault="005B7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BC46" w14:textId="77777777" w:rsidR="00834C2A" w:rsidRDefault="00834C2A" w:rsidP="0008402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046F" w14:textId="3E4A5743" w:rsidR="00834C2A" w:rsidRPr="00A628D4" w:rsidRDefault="00A628D4" w:rsidP="0008402E">
    <w:pPr>
      <w:pStyle w:val="Header"/>
      <w:jc w:val="right"/>
      <w:rPr>
        <w:b/>
        <w:color w:val="2E74B5" w:themeColor="accent1" w:themeShade="BF"/>
      </w:rPr>
    </w:pPr>
    <w:r w:rsidRPr="00A628D4">
      <w:rPr>
        <w:b/>
        <w:color w:val="2E74B5" w:themeColor="accent1" w:themeShade="BF"/>
      </w:rPr>
      <w:t>Item 5.</w:t>
    </w:r>
    <w:r w:rsidR="005B72AE">
      <w:rPr>
        <w:b/>
        <w:color w:val="2E74B5" w:themeColor="accent1" w:themeShade="BF"/>
      </w:rPr>
      <w:t>4</w:t>
    </w:r>
    <w:bookmarkStart w:id="0" w:name="_GoBack"/>
    <w:bookmarkEnd w:id="0"/>
  </w:p>
  <w:p w14:paraId="002F1A33" w14:textId="4A825942" w:rsidR="00834C2A" w:rsidRDefault="00834C2A" w:rsidP="0008402E">
    <w:pPr>
      <w:pStyle w:val="Header"/>
      <w:jc w:val="right"/>
    </w:pPr>
    <w:r>
      <w:rPr>
        <w:noProof/>
        <w:lang w:eastAsia="en-GB"/>
      </w:rPr>
      <w:drawing>
        <wp:inline distT="0" distB="0" distL="0" distR="0" wp14:anchorId="450DB84D" wp14:editId="3A6428A1">
          <wp:extent cx="13208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GJ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0800" cy="9144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3E62AA8F" w:rsidR="00834C2A" w:rsidRPr="00125A9E" w:rsidRDefault="00834C2A"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Pr>
        <w:rFonts w:cs="Arial"/>
        <w:b/>
        <w:color w:val="2E74B5" w:themeColor="accent1" w:themeShade="BF"/>
        <w:sz w:val="20"/>
      </w:rPr>
      <w:t>5.</w:t>
    </w:r>
    <w:r w:rsidR="00584671">
      <w:rPr>
        <w:rFonts w:cs="Arial"/>
        <w:b/>
        <w:color w:val="2E74B5" w:themeColor="accent1" w:themeShade="BF"/>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22"/>
    <w:multiLevelType w:val="multilevel"/>
    <w:tmpl w:val="E298774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1D8409B7"/>
    <w:multiLevelType w:val="hybridMultilevel"/>
    <w:tmpl w:val="A678E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9647465"/>
    <w:multiLevelType w:val="hybridMultilevel"/>
    <w:tmpl w:val="31E4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714823"/>
    <w:multiLevelType w:val="hybridMultilevel"/>
    <w:tmpl w:val="55E25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4AB836BD"/>
    <w:multiLevelType w:val="hybridMultilevel"/>
    <w:tmpl w:val="09787B5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8" w15:restartNumberingAfterBreak="0">
    <w:nsid w:val="4AC23874"/>
    <w:multiLevelType w:val="hybridMultilevel"/>
    <w:tmpl w:val="B81A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2" w15:restartNumberingAfterBreak="0">
    <w:nsid w:val="68A71439"/>
    <w:multiLevelType w:val="multilevel"/>
    <w:tmpl w:val="FB5ED070"/>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5"/>
      <w:numFmt w:val="bullet"/>
      <w:lvlText w:val="-"/>
      <w:lvlJc w:val="left"/>
      <w:pPr>
        <w:ind w:left="1224" w:hanging="504"/>
      </w:pPr>
      <w:rPr>
        <w:rFonts w:ascii="Calibri" w:eastAsiaTheme="minorHAnsi" w:hAnsi="Calibri"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A56173"/>
    <w:multiLevelType w:val="hybridMultilevel"/>
    <w:tmpl w:val="67605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70493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F745BC"/>
    <w:multiLevelType w:val="hybridMultilevel"/>
    <w:tmpl w:val="6644CE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1"/>
  </w:num>
  <w:num w:numId="3">
    <w:abstractNumId w:val="13"/>
  </w:num>
  <w:num w:numId="4">
    <w:abstractNumId w:val="23"/>
  </w:num>
  <w:num w:numId="5">
    <w:abstractNumId w:val="10"/>
  </w:num>
  <w:num w:numId="6">
    <w:abstractNumId w:val="7"/>
  </w:num>
  <w:num w:numId="7">
    <w:abstractNumId w:val="15"/>
  </w:num>
  <w:num w:numId="8">
    <w:abstractNumId w:val="6"/>
  </w:num>
  <w:num w:numId="9">
    <w:abstractNumId w:val="19"/>
  </w:num>
  <w:num w:numId="10">
    <w:abstractNumId w:val="3"/>
  </w:num>
  <w:num w:numId="11">
    <w:abstractNumId w:val="20"/>
  </w:num>
  <w:num w:numId="12">
    <w:abstractNumId w:val="2"/>
  </w:num>
  <w:num w:numId="13">
    <w:abstractNumId w:val="5"/>
  </w:num>
  <w:num w:numId="14">
    <w:abstractNumId w:val="8"/>
  </w:num>
  <w:num w:numId="15">
    <w:abstractNumId w:val="11"/>
  </w:num>
  <w:num w:numId="16">
    <w:abstractNumId w:val="9"/>
  </w:num>
  <w:num w:numId="17">
    <w:abstractNumId w:val="16"/>
  </w:num>
  <w:num w:numId="18">
    <w:abstractNumId w:val="14"/>
  </w:num>
  <w:num w:numId="19">
    <w:abstractNumId w:val="17"/>
  </w:num>
  <w:num w:numId="20">
    <w:abstractNumId w:val="18"/>
  </w:num>
  <w:num w:numId="21">
    <w:abstractNumId w:val="0"/>
  </w:num>
  <w:num w:numId="22">
    <w:abstractNumId w:val="26"/>
  </w:num>
  <w:num w:numId="23">
    <w:abstractNumId w:val="24"/>
  </w:num>
  <w:num w:numId="24">
    <w:abstractNumId w:val="12"/>
  </w:num>
  <w:num w:numId="25">
    <w:abstractNumId w:val="25"/>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0CF8"/>
    <w:rsid w:val="0003098A"/>
    <w:rsid w:val="00047714"/>
    <w:rsid w:val="000607D6"/>
    <w:rsid w:val="0008402E"/>
    <w:rsid w:val="00091974"/>
    <w:rsid w:val="00091B73"/>
    <w:rsid w:val="000945DB"/>
    <w:rsid w:val="000F7706"/>
    <w:rsid w:val="00125A9E"/>
    <w:rsid w:val="00140DB3"/>
    <w:rsid w:val="001B0DDF"/>
    <w:rsid w:val="0023473B"/>
    <w:rsid w:val="003077B9"/>
    <w:rsid w:val="003168DD"/>
    <w:rsid w:val="0033790B"/>
    <w:rsid w:val="003737D9"/>
    <w:rsid w:val="003F7F61"/>
    <w:rsid w:val="00430C09"/>
    <w:rsid w:val="00446219"/>
    <w:rsid w:val="00495113"/>
    <w:rsid w:val="00495B36"/>
    <w:rsid w:val="004C24DE"/>
    <w:rsid w:val="00584671"/>
    <w:rsid w:val="00591C18"/>
    <w:rsid w:val="005B72AE"/>
    <w:rsid w:val="00610728"/>
    <w:rsid w:val="006173A9"/>
    <w:rsid w:val="006564A9"/>
    <w:rsid w:val="00695889"/>
    <w:rsid w:val="006D1343"/>
    <w:rsid w:val="00754CEC"/>
    <w:rsid w:val="007D3D2D"/>
    <w:rsid w:val="007F32CF"/>
    <w:rsid w:val="00816E22"/>
    <w:rsid w:val="00834C2A"/>
    <w:rsid w:val="00927C6C"/>
    <w:rsid w:val="009807B4"/>
    <w:rsid w:val="00997F7C"/>
    <w:rsid w:val="00997FB0"/>
    <w:rsid w:val="00A2680C"/>
    <w:rsid w:val="00A628D4"/>
    <w:rsid w:val="00A62B58"/>
    <w:rsid w:val="00A84C97"/>
    <w:rsid w:val="00AA77F7"/>
    <w:rsid w:val="00AE522B"/>
    <w:rsid w:val="00AF0530"/>
    <w:rsid w:val="00AF356A"/>
    <w:rsid w:val="00B178D4"/>
    <w:rsid w:val="00B546C8"/>
    <w:rsid w:val="00B562FA"/>
    <w:rsid w:val="00B60695"/>
    <w:rsid w:val="00B7445F"/>
    <w:rsid w:val="00B77902"/>
    <w:rsid w:val="00B851FC"/>
    <w:rsid w:val="00BE7616"/>
    <w:rsid w:val="00BF3AF0"/>
    <w:rsid w:val="00C87B62"/>
    <w:rsid w:val="00C94BF7"/>
    <w:rsid w:val="00DD2D3D"/>
    <w:rsid w:val="00DD6252"/>
    <w:rsid w:val="00DF1BE0"/>
    <w:rsid w:val="00E27C1B"/>
    <w:rsid w:val="00E71CD2"/>
    <w:rsid w:val="00E90EBD"/>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uiPriority w:val="99"/>
    <w:rsid w:val="00430C09"/>
    <w:pPr>
      <w:tabs>
        <w:tab w:val="center" w:pos="4153"/>
        <w:tab w:val="right" w:pos="8306"/>
      </w:tabs>
    </w:pPr>
  </w:style>
  <w:style w:type="character" w:customStyle="1" w:styleId="FooterChar">
    <w:name w:val="Footer Char"/>
    <w:basedOn w:val="DefaultParagraphFont"/>
    <w:link w:val="Footer"/>
    <w:uiPriority w:val="99"/>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Body">
    <w:name w:val="Body"/>
    <w:rsid w:val="00B60695"/>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en-GB"/>
    </w:rPr>
  </w:style>
  <w:style w:type="paragraph" w:styleId="NoSpacing">
    <w:name w:val="No Spacing"/>
    <w:uiPriority w:val="1"/>
    <w:qFormat/>
    <w:rsid w:val="003168DD"/>
    <w:pPr>
      <w:pBdr>
        <w:top w:val="nil"/>
        <w:left w:val="nil"/>
        <w:bottom w:val="nil"/>
        <w:right w:val="nil"/>
        <w:between w:val="nil"/>
        <w:bar w:val="nil"/>
      </w:pBdr>
      <w:spacing w:after="0" w:line="240" w:lineRule="auto"/>
    </w:pPr>
    <w:rPr>
      <w:rFonts w:ascii="Times New Roman" w:eastAsia="Arial Unicode MS" w:hAnsi="Times New Roman" w:cs="Times New Roman"/>
      <w:bdr w:val="nil"/>
      <w:lang w:val="en-US"/>
    </w:rPr>
  </w:style>
  <w:style w:type="paragraph" w:styleId="FootnoteText">
    <w:name w:val="footnote text"/>
    <w:basedOn w:val="Normal"/>
    <w:link w:val="FootnoteTextChar"/>
    <w:uiPriority w:val="99"/>
    <w:semiHidden/>
    <w:unhideWhenUsed/>
    <w:rsid w:val="00BE7616"/>
    <w:rPr>
      <w:rFonts w:asciiTheme="minorHAnsi" w:eastAsiaTheme="minorHAnsi" w:hAnsiTheme="minorHAnsi" w:cstheme="minorBidi"/>
      <w:spacing w:val="0"/>
      <w:sz w:val="20"/>
    </w:rPr>
  </w:style>
  <w:style w:type="character" w:customStyle="1" w:styleId="FootnoteTextChar">
    <w:name w:val="Footnote Text Char"/>
    <w:basedOn w:val="DefaultParagraphFont"/>
    <w:link w:val="FootnoteText"/>
    <w:uiPriority w:val="99"/>
    <w:semiHidden/>
    <w:rsid w:val="00BE761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BE7616"/>
    <w:rPr>
      <w:vertAlign w:val="superscript"/>
    </w:rPr>
  </w:style>
  <w:style w:type="table" w:styleId="TableGrid">
    <w:name w:val="Table Grid"/>
    <w:basedOn w:val="TableNormal"/>
    <w:uiPriority w:val="59"/>
    <w:rsid w:val="0008402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8</cp:revision>
  <cp:lastPrinted>2019-10-07T12:25:00Z</cp:lastPrinted>
  <dcterms:created xsi:type="dcterms:W3CDTF">2023-05-03T06:58:00Z</dcterms:created>
  <dcterms:modified xsi:type="dcterms:W3CDTF">2023-05-19T08:11:00Z</dcterms:modified>
</cp:coreProperties>
</file>