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C97BAD">
      <w:pPr>
        <w:pStyle w:val="Heading3"/>
        <w:spacing w:line="360" w:lineRule="auto"/>
        <w:ind w:left="4536" w:hanging="4536"/>
      </w:pPr>
      <w:r w:rsidRPr="00FD5A48">
        <w:rPr>
          <w:rStyle w:val="Heading3Char"/>
          <w:b/>
        </w:rPr>
        <w:t>Meeting:</w:t>
      </w:r>
      <w:r w:rsidR="00B77902" w:rsidRPr="00FD5A48">
        <w:rPr>
          <w:rStyle w:val="Heading3Char"/>
          <w:b/>
        </w:rPr>
        <w:tab/>
      </w:r>
      <w:r w:rsidR="00CB1B60">
        <w:rPr>
          <w:rStyle w:val="Heading3Char"/>
          <w:b/>
        </w:rPr>
        <w:t>NHS Golden Jubilee Board</w:t>
      </w:r>
      <w:r w:rsidR="004B5BB8">
        <w:rPr>
          <w:rStyle w:val="Heading3Char"/>
          <w:b/>
        </w:rPr>
        <w:t xml:space="preserve"> </w:t>
      </w:r>
    </w:p>
    <w:p w:rsidR="00430C09" w:rsidRPr="00FD5A48" w:rsidRDefault="00430C09" w:rsidP="00C97BAD">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CB1B60">
        <w:rPr>
          <w:rStyle w:val="Heading3Char"/>
          <w:b/>
        </w:rPr>
        <w:t>2</w:t>
      </w:r>
      <w:r w:rsidR="00496B29">
        <w:rPr>
          <w:rStyle w:val="Heading3Char"/>
          <w:b/>
        </w:rPr>
        <w:t xml:space="preserve">5 </w:t>
      </w:r>
      <w:r w:rsidR="007E586D">
        <w:rPr>
          <w:rStyle w:val="Heading3Char"/>
          <w:b/>
        </w:rPr>
        <w:t>July</w:t>
      </w:r>
      <w:r w:rsidR="00022C05">
        <w:rPr>
          <w:rStyle w:val="Heading3Char"/>
          <w:b/>
        </w:rPr>
        <w:t xml:space="preserve"> 2023</w:t>
      </w:r>
    </w:p>
    <w:p w:rsidR="00B77902" w:rsidRPr="00FD5A48" w:rsidRDefault="00430C09" w:rsidP="00C97BAD">
      <w:pPr>
        <w:pStyle w:val="Heading3"/>
        <w:spacing w:before="0" w:after="40"/>
        <w:ind w:left="4536" w:hanging="4536"/>
      </w:pPr>
      <w:r w:rsidRPr="00FD5A48">
        <w:rPr>
          <w:rStyle w:val="Heading3Char"/>
          <w:b/>
        </w:rPr>
        <w:t>Title</w:t>
      </w:r>
      <w:r w:rsidR="00AA77F7" w:rsidRPr="00FD5A48">
        <w:rPr>
          <w:rStyle w:val="Heading3Char"/>
          <w:b/>
        </w:rPr>
        <w:t>:</w:t>
      </w:r>
      <w:r w:rsidR="00B77902" w:rsidRPr="00FD5A48">
        <w:rPr>
          <w:rStyle w:val="Heading3Char"/>
          <w:b/>
        </w:rPr>
        <w:tab/>
      </w:r>
      <w:r w:rsidR="00496B29">
        <w:rPr>
          <w:rStyle w:val="Heading3Char"/>
          <w:b/>
        </w:rPr>
        <w:t xml:space="preserve">NHS GJ Board </w:t>
      </w:r>
      <w:r w:rsidR="007E0450">
        <w:rPr>
          <w:rStyle w:val="Heading3Char"/>
          <w:b/>
        </w:rPr>
        <w:t xml:space="preserve">Corporate Governance </w:t>
      </w:r>
      <w:r w:rsidR="007E586D">
        <w:rPr>
          <w:rStyle w:val="Heading3Char"/>
          <w:b/>
        </w:rPr>
        <w:t>Update – Quarter 1</w:t>
      </w:r>
    </w:p>
    <w:p w:rsidR="00C01B6B" w:rsidRPr="00C01B6B" w:rsidRDefault="0003098A" w:rsidP="00C029BD">
      <w:pPr>
        <w:pStyle w:val="Heading3"/>
        <w:spacing w:before="120"/>
        <w:ind w:left="4536" w:hanging="4536"/>
        <w:rPr>
          <w:b w:val="0"/>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7E586D">
        <w:rPr>
          <w:rStyle w:val="Heading3Char"/>
          <w:b/>
        </w:rPr>
        <w:t>Gordon James, Chief Executive</w:t>
      </w:r>
    </w:p>
    <w:p w:rsidR="00F3256A" w:rsidRPr="00F3256A" w:rsidRDefault="00F3256A" w:rsidP="00C97BAD">
      <w:pPr>
        <w:ind w:left="4536"/>
        <w:rPr>
          <w:rFonts w:eastAsiaTheme="majorEastAsia"/>
        </w:rPr>
      </w:pPr>
    </w:p>
    <w:p w:rsidR="00430C09" w:rsidRDefault="00430C09" w:rsidP="00C97BAD">
      <w:pPr>
        <w:pStyle w:val="Heading3"/>
        <w:spacing w:before="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C96E92">
      <w:pPr>
        <w:pStyle w:val="Heading2"/>
        <w:spacing w:before="0" w:line="276" w:lineRule="auto"/>
      </w:pPr>
      <w:r w:rsidRPr="00912CBC">
        <w:t>1</w:t>
      </w:r>
      <w:r w:rsidRPr="00912CBC">
        <w:tab/>
      </w:r>
      <w:r w:rsidR="00430C09" w:rsidRPr="00912CBC">
        <w:t>Purpose</w:t>
      </w:r>
    </w:p>
    <w:p w:rsidR="009807B4" w:rsidRPr="00912CBC" w:rsidRDefault="00430C09" w:rsidP="00C96E92">
      <w:pPr>
        <w:pStyle w:val="Heading3"/>
        <w:spacing w:before="0" w:line="276" w:lineRule="auto"/>
        <w:ind w:left="720"/>
        <w:rPr>
          <w:lang w:eastAsia="en-GB"/>
        </w:rPr>
      </w:pPr>
      <w:r w:rsidRPr="00912CBC">
        <w:rPr>
          <w:lang w:eastAsia="en-GB"/>
        </w:rPr>
        <w:t>This</w:t>
      </w:r>
      <w:r w:rsidR="00F3256A">
        <w:rPr>
          <w:lang w:eastAsia="en-GB"/>
        </w:rPr>
        <w:t xml:space="preserve"> is presented to </w:t>
      </w:r>
      <w:r w:rsidR="00CB1B60">
        <w:t>NHS GJ Board</w:t>
      </w:r>
      <w:r w:rsidR="002E0D1A">
        <w:rPr>
          <w:rFonts w:cs="Arial"/>
          <w:color w:val="000000"/>
        </w:rPr>
        <w:t xml:space="preserve"> </w:t>
      </w:r>
      <w:r w:rsidR="00446219" w:rsidRPr="00912CBC">
        <w:rPr>
          <w:lang w:eastAsia="en-GB"/>
        </w:rPr>
        <w:t xml:space="preserve">for: </w:t>
      </w:r>
    </w:p>
    <w:p w:rsidR="007E586D" w:rsidRDefault="007E586D" w:rsidP="00C96E92">
      <w:pPr>
        <w:pStyle w:val="Heading3"/>
        <w:numPr>
          <w:ilvl w:val="0"/>
          <w:numId w:val="9"/>
        </w:numPr>
        <w:spacing w:before="0" w:line="276" w:lineRule="auto"/>
        <w:ind w:left="1080"/>
        <w:rPr>
          <w:b w:val="0"/>
          <w:lang w:eastAsia="en-GB"/>
        </w:rPr>
      </w:pPr>
      <w:r>
        <w:rPr>
          <w:b w:val="0"/>
          <w:lang w:eastAsia="en-GB"/>
        </w:rPr>
        <w:t>Awareness</w:t>
      </w:r>
    </w:p>
    <w:p w:rsidR="007E586D" w:rsidRDefault="007E586D" w:rsidP="00C96E92">
      <w:pPr>
        <w:pStyle w:val="Heading3"/>
        <w:numPr>
          <w:ilvl w:val="0"/>
          <w:numId w:val="9"/>
        </w:numPr>
        <w:spacing w:before="0" w:line="276" w:lineRule="auto"/>
        <w:ind w:left="1080"/>
        <w:rPr>
          <w:b w:val="0"/>
          <w:lang w:eastAsia="en-GB"/>
        </w:rPr>
      </w:pPr>
      <w:r>
        <w:rPr>
          <w:b w:val="0"/>
          <w:lang w:eastAsia="en-GB"/>
        </w:rPr>
        <w:t>Discussion</w:t>
      </w:r>
    </w:p>
    <w:p w:rsidR="007E586D" w:rsidRPr="007E586D" w:rsidRDefault="007E586D" w:rsidP="00C96E92">
      <w:pPr>
        <w:rPr>
          <w:lang w:eastAsia="en-GB"/>
        </w:rPr>
      </w:pPr>
    </w:p>
    <w:p w:rsidR="00430C09" w:rsidRPr="00912CBC" w:rsidRDefault="00430C09" w:rsidP="00C96E92">
      <w:pPr>
        <w:pStyle w:val="Heading3"/>
        <w:spacing w:before="0"/>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C96E92">
      <w:pPr>
        <w:pStyle w:val="ListParagraph"/>
        <w:numPr>
          <w:ilvl w:val="0"/>
          <w:numId w:val="7"/>
        </w:numPr>
        <w:autoSpaceDE w:val="0"/>
        <w:autoSpaceDN w:val="0"/>
        <w:adjustRightInd w:val="0"/>
        <w:spacing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C96E92">
      <w:pPr>
        <w:pStyle w:val="ListParagraph"/>
        <w:numPr>
          <w:ilvl w:val="0"/>
          <w:numId w:val="7"/>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C96E92">
      <w:pPr>
        <w:autoSpaceDE w:val="0"/>
        <w:autoSpaceDN w:val="0"/>
        <w:adjustRightInd w:val="0"/>
        <w:spacing w:line="276" w:lineRule="auto"/>
        <w:ind w:left="720"/>
        <w:rPr>
          <w:rFonts w:cs="Arial"/>
          <w:color w:val="000000"/>
          <w:szCs w:val="24"/>
          <w:lang w:eastAsia="en-GB"/>
        </w:rPr>
      </w:pPr>
    </w:p>
    <w:p w:rsidR="00430C09" w:rsidRDefault="00430C09" w:rsidP="00C96E92">
      <w:pPr>
        <w:pStyle w:val="Heading3"/>
        <w:spacing w:before="0"/>
        <w:ind w:left="720"/>
        <w:rPr>
          <w:lang w:eastAsia="en-GB"/>
        </w:rPr>
      </w:pPr>
      <w:r w:rsidRPr="00912CBC">
        <w:rPr>
          <w:lang w:eastAsia="en-GB"/>
        </w:rPr>
        <w:t>This aligns to the following</w:t>
      </w:r>
      <w:r w:rsidR="00047714" w:rsidRPr="00912CBC">
        <w:rPr>
          <w:lang w:eastAsia="en-GB"/>
        </w:rPr>
        <w:t xml:space="preserve"> NHS</w:t>
      </w:r>
      <w:r w:rsidR="00100DA6">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C01B6B" w:rsidRDefault="00C01B6B"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C01B6B" w:rsidRPr="003C3FE6" w:rsidRDefault="00C01B6B" w:rsidP="00C96E92">
      <w:pPr>
        <w:pStyle w:val="ListParagraph"/>
        <w:numPr>
          <w:ilvl w:val="0"/>
          <w:numId w:val="8"/>
        </w:numPr>
        <w:autoSpaceDE w:val="0"/>
        <w:autoSpaceDN w:val="0"/>
        <w:adjustRightInd w:val="0"/>
        <w:spacing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C96E92">
      <w:pPr>
        <w:autoSpaceDE w:val="0"/>
        <w:autoSpaceDN w:val="0"/>
        <w:adjustRightInd w:val="0"/>
        <w:spacing w:line="276" w:lineRule="auto"/>
        <w:ind w:left="720"/>
        <w:rPr>
          <w:rFonts w:cs="Arial"/>
          <w:color w:val="000000"/>
          <w:szCs w:val="24"/>
          <w:highlight w:val="lightGray"/>
        </w:rPr>
      </w:pPr>
    </w:p>
    <w:p w:rsidR="00430C09" w:rsidRDefault="00430C09" w:rsidP="00C96E92">
      <w:pPr>
        <w:spacing w:line="276" w:lineRule="auto"/>
      </w:pPr>
    </w:p>
    <w:p w:rsidR="00430C09" w:rsidRDefault="00C94BF7" w:rsidP="00C96E92">
      <w:pPr>
        <w:pStyle w:val="Heading2"/>
        <w:spacing w:before="0" w:line="276" w:lineRule="auto"/>
      </w:pPr>
      <w:r>
        <w:t>2</w:t>
      </w:r>
      <w:r w:rsidR="00BF3AF0">
        <w:tab/>
      </w:r>
      <w:r w:rsidR="00430C09">
        <w:t>Report summary</w:t>
      </w:r>
      <w:r w:rsidR="00430C09">
        <w:tab/>
      </w:r>
    </w:p>
    <w:p w:rsidR="0003098A" w:rsidRDefault="0003098A" w:rsidP="00C96E92">
      <w:pPr>
        <w:pStyle w:val="Heading3"/>
        <w:spacing w:before="0" w:line="276" w:lineRule="auto"/>
      </w:pPr>
    </w:p>
    <w:p w:rsidR="00430C09" w:rsidRDefault="00C94BF7" w:rsidP="00C96E92">
      <w:pPr>
        <w:pStyle w:val="Heading2"/>
        <w:spacing w:before="0"/>
      </w:pPr>
      <w:r>
        <w:t>2</w:t>
      </w:r>
      <w:r w:rsidR="00BF3AF0">
        <w:t>.1</w:t>
      </w:r>
      <w:r w:rsidR="00BF3AF0">
        <w:tab/>
      </w:r>
      <w:r w:rsidR="00430C09" w:rsidRPr="00DA354A">
        <w:t>Situation</w:t>
      </w:r>
    </w:p>
    <w:p w:rsidR="00430C09" w:rsidRDefault="007E586D" w:rsidP="00C96E92">
      <w:pPr>
        <w:spacing w:line="276" w:lineRule="auto"/>
        <w:ind w:left="720"/>
        <w:rPr>
          <w:rFonts w:cs="Arial"/>
          <w:color w:val="000000"/>
          <w:szCs w:val="24"/>
        </w:rPr>
      </w:pPr>
      <w:r>
        <w:rPr>
          <w:rFonts w:cs="Arial"/>
          <w:color w:val="000000"/>
          <w:szCs w:val="24"/>
        </w:rPr>
        <w:t xml:space="preserve">The purpose of this paper is to provide an update on the </w:t>
      </w:r>
      <w:r w:rsidR="00C96E92">
        <w:rPr>
          <w:rFonts w:cs="Arial"/>
          <w:color w:val="000000"/>
          <w:szCs w:val="24"/>
        </w:rPr>
        <w:t xml:space="preserve">governance </w:t>
      </w:r>
      <w:r>
        <w:rPr>
          <w:rFonts w:cs="Arial"/>
          <w:color w:val="000000"/>
          <w:szCs w:val="24"/>
        </w:rPr>
        <w:t xml:space="preserve">work which has been ongoing during Quarter 1.  </w:t>
      </w:r>
      <w:r w:rsidR="006B3CCC">
        <w:rPr>
          <w:rFonts w:cs="Arial"/>
          <w:color w:val="000000"/>
          <w:szCs w:val="24"/>
        </w:rPr>
        <w:t xml:space="preserve">  </w:t>
      </w:r>
      <w:r w:rsidR="00C06047">
        <w:rPr>
          <w:rFonts w:cs="Arial"/>
          <w:color w:val="000000"/>
          <w:szCs w:val="24"/>
        </w:rPr>
        <w:t xml:space="preserve">  </w:t>
      </w:r>
    </w:p>
    <w:p w:rsidR="00430C09" w:rsidRDefault="00430C09" w:rsidP="00C96E92">
      <w:pPr>
        <w:spacing w:line="276" w:lineRule="auto"/>
        <w:rPr>
          <w:rFonts w:cs="Arial"/>
          <w:color w:val="000000"/>
          <w:szCs w:val="24"/>
        </w:rPr>
      </w:pPr>
    </w:p>
    <w:p w:rsidR="00430C09" w:rsidRDefault="00430C09" w:rsidP="00C96E92">
      <w:pPr>
        <w:pStyle w:val="Heading2"/>
        <w:numPr>
          <w:ilvl w:val="1"/>
          <w:numId w:val="24"/>
        </w:numPr>
        <w:spacing w:before="0"/>
        <w:ind w:left="709" w:hanging="709"/>
      </w:pPr>
      <w:r>
        <w:t>Background</w:t>
      </w:r>
    </w:p>
    <w:p w:rsidR="004D5880" w:rsidRPr="004D5880" w:rsidRDefault="004D5880" w:rsidP="00C96E92">
      <w:pPr>
        <w:spacing w:line="259" w:lineRule="auto"/>
        <w:ind w:left="709"/>
        <w:contextualSpacing/>
        <w:rPr>
          <w:rFonts w:cs="Arial"/>
          <w:b/>
          <w:szCs w:val="24"/>
        </w:rPr>
      </w:pPr>
      <w:r w:rsidRPr="004D5880">
        <w:rPr>
          <w:rFonts w:cs="Arial"/>
          <w:bCs/>
          <w:szCs w:val="24"/>
        </w:rPr>
        <w:t xml:space="preserve">The Blueprint for Good Governance – Second Edition (DL (2022)38) (the Blueprint) was published in November 2022 and </w:t>
      </w:r>
      <w:r w:rsidRPr="004D5880">
        <w:rPr>
          <w:rFonts w:cs="Arial"/>
          <w:szCs w:val="24"/>
        </w:rPr>
        <w:t>emphasised the importance of good corporate governance to maintain high standards of clinical, staff and financial governance.  The Blueprint supports a consistent, effective and transparent governance approach across NHS Scotland.</w:t>
      </w:r>
    </w:p>
    <w:p w:rsidR="004D5880" w:rsidRPr="002558AA" w:rsidRDefault="004D5880" w:rsidP="00C96E92">
      <w:pPr>
        <w:pStyle w:val="ListParagraph"/>
        <w:ind w:left="709" w:hanging="709"/>
        <w:rPr>
          <w:rFonts w:ascii="Arial" w:hAnsi="Arial" w:cs="Arial"/>
          <w:b/>
          <w:sz w:val="24"/>
          <w:szCs w:val="24"/>
        </w:rPr>
      </w:pPr>
    </w:p>
    <w:p w:rsidR="004D5880" w:rsidRPr="004D5880" w:rsidRDefault="004D5880" w:rsidP="00C96E92">
      <w:pPr>
        <w:spacing w:line="259" w:lineRule="auto"/>
        <w:ind w:left="709"/>
        <w:contextualSpacing/>
        <w:rPr>
          <w:rFonts w:cs="Arial"/>
          <w:b/>
          <w:szCs w:val="24"/>
        </w:rPr>
      </w:pPr>
      <w:r w:rsidRPr="004D5880">
        <w:rPr>
          <w:rFonts w:cs="Arial"/>
          <w:szCs w:val="24"/>
        </w:rPr>
        <w:t xml:space="preserve">NHS Golden Jubilee (NHS GJ) has implemented a number of developments to its governance framework to ensure good corporate governance principles are embedded </w:t>
      </w:r>
      <w:r w:rsidRPr="004D5880">
        <w:rPr>
          <w:rFonts w:cs="Arial"/>
          <w:szCs w:val="24"/>
        </w:rPr>
        <w:lastRenderedPageBreak/>
        <w:t>throughout the organisation and undertakes continuous review and improvement of the system.</w:t>
      </w:r>
    </w:p>
    <w:p w:rsidR="004D5880" w:rsidRDefault="004D5880" w:rsidP="00C96E92">
      <w:pPr>
        <w:spacing w:line="259" w:lineRule="auto"/>
        <w:ind w:left="709" w:hanging="709"/>
        <w:contextualSpacing/>
        <w:rPr>
          <w:rFonts w:eastAsia="Calibri" w:cs="Arial"/>
          <w:b/>
          <w:spacing w:val="0"/>
          <w:szCs w:val="24"/>
          <w:lang w:eastAsia="en-GB"/>
        </w:rPr>
      </w:pPr>
    </w:p>
    <w:p w:rsidR="004D5880" w:rsidRDefault="004D5880" w:rsidP="00C96E92">
      <w:pPr>
        <w:spacing w:line="259" w:lineRule="auto"/>
        <w:ind w:left="709"/>
        <w:contextualSpacing/>
        <w:rPr>
          <w:rFonts w:cs="Arial"/>
          <w:szCs w:val="24"/>
        </w:rPr>
      </w:pPr>
      <w:r w:rsidRPr="004D5880">
        <w:rPr>
          <w:rFonts w:cs="Arial"/>
          <w:szCs w:val="24"/>
        </w:rPr>
        <w:t xml:space="preserve">This report outlines </w:t>
      </w:r>
      <w:r w:rsidR="008859A8">
        <w:rPr>
          <w:rFonts w:cs="Arial"/>
          <w:szCs w:val="24"/>
        </w:rPr>
        <w:t xml:space="preserve">the </w:t>
      </w:r>
      <w:r w:rsidRPr="004D5880">
        <w:rPr>
          <w:rFonts w:cs="Arial"/>
          <w:szCs w:val="24"/>
        </w:rPr>
        <w:t>work conducted through</w:t>
      </w:r>
      <w:r>
        <w:rPr>
          <w:rFonts w:cs="Arial"/>
          <w:szCs w:val="24"/>
        </w:rPr>
        <w:t xml:space="preserve"> Quarter 1 </w:t>
      </w:r>
      <w:r w:rsidRPr="004D5880">
        <w:rPr>
          <w:rFonts w:cs="Arial"/>
          <w:szCs w:val="24"/>
        </w:rPr>
        <w:t>to augment and develop the corporate governance arrangements across NHS GJ.</w:t>
      </w:r>
    </w:p>
    <w:p w:rsidR="008859A8" w:rsidRPr="004D5880" w:rsidRDefault="008859A8" w:rsidP="00C96E92">
      <w:pPr>
        <w:spacing w:line="259" w:lineRule="auto"/>
        <w:ind w:left="709"/>
        <w:contextualSpacing/>
        <w:rPr>
          <w:rFonts w:cs="Arial"/>
          <w:b/>
          <w:szCs w:val="24"/>
        </w:rPr>
      </w:pPr>
    </w:p>
    <w:p w:rsidR="0079685E" w:rsidRDefault="0079685E" w:rsidP="00C96E92">
      <w:pPr>
        <w:pStyle w:val="Default"/>
        <w:ind w:left="709"/>
      </w:pPr>
    </w:p>
    <w:p w:rsidR="00F3337D" w:rsidRDefault="00C87B62" w:rsidP="00C96E92">
      <w:pPr>
        <w:pStyle w:val="Heading2"/>
        <w:spacing w:before="0"/>
      </w:pPr>
      <w:r>
        <w:t>2</w:t>
      </w:r>
      <w:r w:rsidR="00BF3AF0">
        <w:t>.3</w:t>
      </w:r>
      <w:r w:rsidR="00BF3AF0">
        <w:tab/>
      </w:r>
      <w:r w:rsidR="00F3337D">
        <w:t>Assessment</w:t>
      </w:r>
    </w:p>
    <w:p w:rsidR="008859A8" w:rsidRPr="008859A8" w:rsidRDefault="008859A8" w:rsidP="008859A8"/>
    <w:p w:rsidR="004D5880" w:rsidRDefault="001C0974" w:rsidP="008859A8">
      <w:pPr>
        <w:spacing w:line="276" w:lineRule="auto"/>
        <w:ind w:left="851" w:hanging="142"/>
        <w:rPr>
          <w:b/>
        </w:rPr>
      </w:pPr>
      <w:r>
        <w:rPr>
          <w:b/>
        </w:rPr>
        <w:t>1.0</w:t>
      </w:r>
      <w:r w:rsidR="008859A8">
        <w:rPr>
          <w:b/>
        </w:rPr>
        <w:tab/>
      </w:r>
      <w:r w:rsidR="004D5880">
        <w:rPr>
          <w:b/>
        </w:rPr>
        <w:t>Governance</w:t>
      </w:r>
    </w:p>
    <w:p w:rsidR="00BE4F71" w:rsidRPr="003310DC" w:rsidRDefault="0072170F" w:rsidP="00C96E92">
      <w:pPr>
        <w:spacing w:line="276" w:lineRule="auto"/>
        <w:ind w:left="720"/>
        <w:rPr>
          <w:rFonts w:cs="Arial"/>
        </w:rPr>
      </w:pPr>
      <w:r>
        <w:t>The</w:t>
      </w:r>
      <w:r w:rsidR="004D5880">
        <w:t xml:space="preserve"> Board continued to meet regularly within a hybrid model.  </w:t>
      </w:r>
      <w:r w:rsidR="00BE4F71">
        <w:t xml:space="preserve">There have been a number of </w:t>
      </w:r>
      <w:r w:rsidR="00045131">
        <w:t>governance papers presented to the Board especially in relation to updated Terms of Reference and Work</w:t>
      </w:r>
      <w:r w:rsidR="00B4605A">
        <w:t xml:space="preserve"> P</w:t>
      </w:r>
      <w:r w:rsidR="00045131">
        <w:t>lans for 2023/24</w:t>
      </w:r>
      <w:r w:rsidR="009D1859">
        <w:t xml:space="preserve"> for the Board and its </w:t>
      </w:r>
      <w:r w:rsidR="00B4605A">
        <w:t xml:space="preserve">Governance </w:t>
      </w:r>
      <w:r w:rsidR="009D1859">
        <w:t>Committees</w:t>
      </w:r>
      <w:r w:rsidR="00045131">
        <w:t>.</w:t>
      </w:r>
    </w:p>
    <w:p w:rsidR="00BE4F71" w:rsidRDefault="00BE4F71" w:rsidP="00C96E92">
      <w:pPr>
        <w:spacing w:line="276" w:lineRule="auto"/>
        <w:ind w:left="720"/>
      </w:pPr>
    </w:p>
    <w:p w:rsidR="009D1859" w:rsidRDefault="00BE4F71" w:rsidP="00C96E92">
      <w:pPr>
        <w:spacing w:line="276" w:lineRule="auto"/>
        <w:ind w:left="720"/>
      </w:pPr>
      <w:r>
        <w:t>There have been items discussed in private relating to the Digital Portfolio Governance alignment</w:t>
      </w:r>
      <w:r w:rsidR="009D1859">
        <w:t>,</w:t>
      </w:r>
      <w:r>
        <w:t xml:space="preserve"> Board and Committee meetings </w:t>
      </w:r>
      <w:r w:rsidR="00B4605A">
        <w:t xml:space="preserve">for </w:t>
      </w:r>
      <w:r>
        <w:t>2023/24</w:t>
      </w:r>
      <w:r w:rsidR="009D1859">
        <w:t xml:space="preserve"> and the signing of the </w:t>
      </w:r>
      <w:r w:rsidR="00B4605A">
        <w:t xml:space="preserve">year-end </w:t>
      </w:r>
      <w:r w:rsidR="009D1859">
        <w:t>Annual Report and Accounts</w:t>
      </w:r>
      <w:r w:rsidR="00AF790B">
        <w:t xml:space="preserve"> 2022/23</w:t>
      </w:r>
      <w:r>
        <w:t xml:space="preserve">.  </w:t>
      </w:r>
    </w:p>
    <w:p w:rsidR="009D1859" w:rsidRDefault="009D1859" w:rsidP="00C96E92">
      <w:pPr>
        <w:spacing w:line="276" w:lineRule="auto"/>
        <w:ind w:left="720"/>
      </w:pPr>
    </w:p>
    <w:p w:rsidR="00BE4F71" w:rsidRDefault="003310DC" w:rsidP="00C96E92">
      <w:pPr>
        <w:spacing w:line="276" w:lineRule="auto"/>
        <w:ind w:left="720"/>
      </w:pPr>
      <w:r>
        <w:t xml:space="preserve">The Board welcomed the return of the Patient Stories that video showcase the holistic approach of care given </w:t>
      </w:r>
      <w:r w:rsidR="00C13F1B">
        <w:t>to</w:t>
      </w:r>
      <w:r>
        <w:t xml:space="preserve"> NHS G</w:t>
      </w:r>
      <w:r w:rsidR="00B4605A">
        <w:t xml:space="preserve">olden </w:t>
      </w:r>
      <w:r>
        <w:t>J</w:t>
      </w:r>
      <w:r w:rsidR="00B4605A">
        <w:t>ubilee</w:t>
      </w:r>
      <w:r>
        <w:t xml:space="preserve"> patients.</w:t>
      </w:r>
    </w:p>
    <w:p w:rsidR="004E6B99" w:rsidRDefault="004E6B99" w:rsidP="00C96E92">
      <w:pPr>
        <w:spacing w:line="276" w:lineRule="auto"/>
        <w:ind w:left="720"/>
      </w:pPr>
    </w:p>
    <w:p w:rsidR="004E6B99" w:rsidRDefault="009D1859" w:rsidP="00C96E92">
      <w:pPr>
        <w:spacing w:line="276" w:lineRule="auto"/>
        <w:ind w:left="720"/>
      </w:pPr>
      <w:r>
        <w:t xml:space="preserve">In recognition and to celebrate the length of service staff have committed to NHS Scotland, an addition to the Board agenda has been to invite Long Service Award staff to attend for a photo opportunity and have lunch with the Board.  </w:t>
      </w:r>
    </w:p>
    <w:p w:rsidR="00BE4F71" w:rsidRDefault="00BE4F71" w:rsidP="00C96E92">
      <w:pPr>
        <w:spacing w:line="276" w:lineRule="auto"/>
        <w:ind w:left="720"/>
      </w:pPr>
    </w:p>
    <w:p w:rsidR="0079685E" w:rsidRDefault="00C96E92" w:rsidP="00C96E92">
      <w:pPr>
        <w:spacing w:line="276" w:lineRule="auto"/>
        <w:ind w:left="720"/>
        <w:rPr>
          <w:b/>
        </w:rPr>
      </w:pPr>
      <w:r>
        <w:rPr>
          <w:b/>
        </w:rPr>
        <w:t>2</w:t>
      </w:r>
      <w:r w:rsidR="001C0974">
        <w:rPr>
          <w:b/>
        </w:rPr>
        <w:t>.0</w:t>
      </w:r>
      <w:r w:rsidR="008859A8">
        <w:rPr>
          <w:b/>
        </w:rPr>
        <w:tab/>
      </w:r>
      <w:r w:rsidR="00C13F1B">
        <w:rPr>
          <w:b/>
        </w:rPr>
        <w:t>Non-Executive</w:t>
      </w:r>
      <w:r w:rsidR="00631726">
        <w:rPr>
          <w:b/>
        </w:rPr>
        <w:t xml:space="preserve"> Directors</w:t>
      </w:r>
    </w:p>
    <w:p w:rsidR="002F62FC" w:rsidRDefault="002F62FC" w:rsidP="00C96E92">
      <w:pPr>
        <w:spacing w:line="276" w:lineRule="auto"/>
        <w:ind w:left="720"/>
      </w:pPr>
      <w:r>
        <w:t>The Board Members approved the NHS Code of Conduct which is incorporated into the Board’s Standing Orders.</w:t>
      </w:r>
    </w:p>
    <w:p w:rsidR="00256109" w:rsidRDefault="00256109" w:rsidP="00C96E92">
      <w:pPr>
        <w:spacing w:line="276" w:lineRule="auto"/>
        <w:ind w:left="720"/>
      </w:pPr>
    </w:p>
    <w:p w:rsidR="00256109" w:rsidRDefault="00256109" w:rsidP="00C96E92">
      <w:pPr>
        <w:spacing w:line="276" w:lineRule="auto"/>
        <w:ind w:left="720"/>
      </w:pPr>
      <w:r>
        <w:t>The Board Chair attended the Board Chairs Group in April and June and thanked the Chair of the Staff Governance and Portfolio Committee for deputising in May.</w:t>
      </w:r>
    </w:p>
    <w:p w:rsidR="00256109" w:rsidRDefault="00256109" w:rsidP="00C96E92">
      <w:pPr>
        <w:spacing w:line="276" w:lineRule="auto"/>
        <w:ind w:left="720"/>
      </w:pPr>
    </w:p>
    <w:p w:rsidR="00B4605A" w:rsidRDefault="00256109" w:rsidP="00B4605A">
      <w:pPr>
        <w:ind w:left="720"/>
      </w:pPr>
      <w:r>
        <w:t>Along with other colleagues, the Board Chair represented NHS Golden J</w:t>
      </w:r>
      <w:r w:rsidR="00B4605A">
        <w:t xml:space="preserve">ubilee at the NHS Event in June, </w:t>
      </w:r>
      <w:r>
        <w:t xml:space="preserve">the NHS 75 Celebration at the Scottish </w:t>
      </w:r>
      <w:r w:rsidR="00B4605A">
        <w:t>Parliament and the Kings Garden Party at Holyrood.</w:t>
      </w:r>
      <w:r w:rsidR="00B4605A" w:rsidRPr="00B4605A">
        <w:t xml:space="preserve"> </w:t>
      </w:r>
      <w:r w:rsidR="00B4605A">
        <w:t xml:space="preserve"> </w:t>
      </w:r>
    </w:p>
    <w:p w:rsidR="00B4605A" w:rsidRDefault="00B4605A" w:rsidP="00B4605A">
      <w:pPr>
        <w:ind w:left="720"/>
      </w:pPr>
    </w:p>
    <w:p w:rsidR="00B4605A" w:rsidRDefault="00B4605A" w:rsidP="00B4605A">
      <w:pPr>
        <w:ind w:left="720"/>
      </w:pPr>
      <w:r>
        <w:t>The Board Chair also raised the LGBTQ flag outside the Hotel celebrating equality for all in Pride month.  </w:t>
      </w:r>
    </w:p>
    <w:p w:rsidR="002F62FC" w:rsidRDefault="002F62FC" w:rsidP="00C96E92">
      <w:pPr>
        <w:spacing w:line="276" w:lineRule="auto"/>
        <w:ind w:left="720"/>
      </w:pPr>
    </w:p>
    <w:p w:rsidR="00982B81" w:rsidRDefault="00256109" w:rsidP="00C96E92">
      <w:pPr>
        <w:spacing w:line="276" w:lineRule="auto"/>
        <w:ind w:left="720"/>
      </w:pPr>
      <w:r>
        <w:t>The Board Chair and Chief Executive visited Wards within NHS Gol</w:t>
      </w:r>
      <w:r w:rsidR="00B4605A">
        <w:t>den Jubilee during April.</w:t>
      </w:r>
    </w:p>
    <w:p w:rsidR="00B4605A" w:rsidRDefault="00B4605A" w:rsidP="00C96E92">
      <w:pPr>
        <w:spacing w:line="276" w:lineRule="auto"/>
        <w:ind w:left="720"/>
      </w:pPr>
    </w:p>
    <w:p w:rsidR="00B4605A" w:rsidRDefault="00B4605A" w:rsidP="00B4605A">
      <w:pPr>
        <w:ind w:left="720"/>
        <w:rPr>
          <w:spacing w:val="0"/>
        </w:rPr>
      </w:pPr>
      <w:r>
        <w:t>The Board Chair met with a range of Non-Executives and Executives over the period and following negative NHS press in another area of NHS Scotland, held a meeting with the Chief Executive and Director of Strategic Communications and Stakeholder Relations.</w:t>
      </w:r>
    </w:p>
    <w:p w:rsidR="00B4605A" w:rsidRDefault="00B4605A" w:rsidP="00C96E92">
      <w:pPr>
        <w:spacing w:line="276" w:lineRule="auto"/>
        <w:ind w:left="720"/>
      </w:pPr>
    </w:p>
    <w:p w:rsidR="00982B81" w:rsidRDefault="00982B81" w:rsidP="00C96E92">
      <w:pPr>
        <w:spacing w:line="276" w:lineRule="auto"/>
        <w:ind w:left="720"/>
      </w:pPr>
    </w:p>
    <w:p w:rsidR="002F62FC" w:rsidRDefault="008859A8" w:rsidP="00C96E92">
      <w:pPr>
        <w:spacing w:line="276" w:lineRule="auto"/>
        <w:ind w:left="720"/>
      </w:pPr>
      <w:r>
        <w:lastRenderedPageBreak/>
        <w:t>Board Members</w:t>
      </w:r>
      <w:r w:rsidR="00F802D3">
        <w:t>, along with the Chair, attended the Staff Networks event and found this to be a very positive experience and were delighted with the staff engagement at this event.</w:t>
      </w:r>
    </w:p>
    <w:p w:rsidR="00F802D3" w:rsidRDefault="00F802D3" w:rsidP="00C96E92">
      <w:pPr>
        <w:spacing w:line="276" w:lineRule="auto"/>
        <w:ind w:left="720"/>
      </w:pPr>
    </w:p>
    <w:p w:rsidR="00F802D3" w:rsidRDefault="00F802D3" w:rsidP="00C96E92">
      <w:pPr>
        <w:spacing w:line="276" w:lineRule="auto"/>
        <w:ind w:left="720"/>
      </w:pPr>
      <w:r>
        <w:t>Board Members attend</w:t>
      </w:r>
      <w:r w:rsidR="008859A8">
        <w:t>ed</w:t>
      </w:r>
      <w:r>
        <w:t xml:space="preserve"> the annual NHS Scotland Event 19 June 2023 at the Scottish Exhibition Centre in Glasgow.</w:t>
      </w:r>
    </w:p>
    <w:p w:rsidR="00F802D3" w:rsidRDefault="00F802D3" w:rsidP="00C96E92">
      <w:pPr>
        <w:spacing w:line="276" w:lineRule="auto"/>
        <w:ind w:left="720"/>
      </w:pPr>
    </w:p>
    <w:p w:rsidR="00631726" w:rsidRDefault="00631726" w:rsidP="00C96E92">
      <w:pPr>
        <w:spacing w:line="276" w:lineRule="auto"/>
        <w:ind w:left="720"/>
      </w:pPr>
      <w:r>
        <w:t xml:space="preserve">A number of the </w:t>
      </w:r>
      <w:r w:rsidR="008859A8">
        <w:t>Board Members</w:t>
      </w:r>
      <w:r>
        <w:t xml:space="preserve"> visited the Eye Centre in June and commended the </w:t>
      </w:r>
      <w:r w:rsidR="00C13F1B">
        <w:t xml:space="preserve">commitment, energy and passion of the patient care provided by the Eye Centre Team.  </w:t>
      </w:r>
    </w:p>
    <w:p w:rsidR="00982B81" w:rsidRDefault="00982B81" w:rsidP="00C96E92">
      <w:pPr>
        <w:spacing w:line="276" w:lineRule="auto"/>
        <w:ind w:left="720"/>
      </w:pPr>
    </w:p>
    <w:p w:rsidR="00982B81" w:rsidRDefault="00982B81" w:rsidP="00C96E92">
      <w:pPr>
        <w:spacing w:line="276" w:lineRule="auto"/>
        <w:ind w:left="720"/>
        <w:rPr>
          <w:rFonts w:cs="Arial"/>
          <w:szCs w:val="24"/>
        </w:rPr>
      </w:pPr>
      <w:r>
        <w:t xml:space="preserve">The Board’s </w:t>
      </w:r>
      <w:r w:rsidRPr="005E4E09">
        <w:rPr>
          <w:rFonts w:cs="Arial"/>
          <w:szCs w:val="24"/>
        </w:rPr>
        <w:t>Climate Emergency and Sustainable Development</w:t>
      </w:r>
      <w:r w:rsidRPr="009F53AA">
        <w:rPr>
          <w:rFonts w:cs="Arial"/>
          <w:szCs w:val="24"/>
        </w:rPr>
        <w:t xml:space="preserve"> </w:t>
      </w:r>
      <w:r>
        <w:rPr>
          <w:rFonts w:cs="Arial"/>
          <w:szCs w:val="24"/>
        </w:rPr>
        <w:t>Champion, along with some of the Executive Team,</w:t>
      </w:r>
      <w:r w:rsidR="00256109">
        <w:rPr>
          <w:rFonts w:cs="Arial"/>
          <w:szCs w:val="24"/>
        </w:rPr>
        <w:t xml:space="preserve"> visited the Queens Quay </w:t>
      </w:r>
      <w:r>
        <w:rPr>
          <w:rFonts w:cs="Arial"/>
          <w:szCs w:val="24"/>
        </w:rPr>
        <w:t xml:space="preserve">District Heating </w:t>
      </w:r>
      <w:r w:rsidR="00256109">
        <w:rPr>
          <w:rFonts w:cs="Arial"/>
          <w:szCs w:val="24"/>
        </w:rPr>
        <w:t xml:space="preserve">Network with </w:t>
      </w:r>
      <w:r>
        <w:rPr>
          <w:rFonts w:cs="Arial"/>
          <w:szCs w:val="24"/>
        </w:rPr>
        <w:t>West Dunbartonshire Council</w:t>
      </w:r>
      <w:r w:rsidR="00256109">
        <w:rPr>
          <w:rFonts w:cs="Arial"/>
          <w:szCs w:val="24"/>
        </w:rPr>
        <w:t xml:space="preserve"> member</w:t>
      </w:r>
      <w:r w:rsidR="00AF790B">
        <w:rPr>
          <w:rFonts w:cs="Arial"/>
          <w:szCs w:val="24"/>
        </w:rPr>
        <w:t>s</w:t>
      </w:r>
      <w:bookmarkStart w:id="0" w:name="_GoBack"/>
      <w:bookmarkEnd w:id="0"/>
      <w:r>
        <w:rPr>
          <w:rFonts w:cs="Arial"/>
          <w:szCs w:val="24"/>
        </w:rPr>
        <w:t>.</w:t>
      </w:r>
    </w:p>
    <w:p w:rsidR="00982B81" w:rsidRDefault="00982B81" w:rsidP="00C96E92">
      <w:pPr>
        <w:spacing w:line="276" w:lineRule="auto"/>
        <w:ind w:left="720"/>
      </w:pPr>
    </w:p>
    <w:p w:rsidR="00C13F1B" w:rsidRDefault="00C13F1B" w:rsidP="00C96E92">
      <w:pPr>
        <w:spacing w:line="276" w:lineRule="auto"/>
        <w:ind w:left="720"/>
      </w:pPr>
      <w:r>
        <w:t>The Chair of Staff Governance Person Centred Committee welcomed the return and visibility of the volunteering services</w:t>
      </w:r>
      <w:r w:rsidR="00256109">
        <w:t xml:space="preserve"> and attended the Annual Volunteering Week event.</w:t>
      </w:r>
    </w:p>
    <w:p w:rsidR="00E353DE" w:rsidRDefault="00E353DE" w:rsidP="00C96E92">
      <w:pPr>
        <w:spacing w:line="276" w:lineRule="auto"/>
        <w:ind w:left="720"/>
      </w:pPr>
    </w:p>
    <w:p w:rsidR="002F62FC" w:rsidRDefault="002F62FC" w:rsidP="00C96E92">
      <w:pPr>
        <w:spacing w:line="276" w:lineRule="auto"/>
        <w:ind w:left="720"/>
      </w:pPr>
      <w:r>
        <w:t>The Chair of Finance and Performance Committee commended the Finance Team on all their hard work for the breakeven financial position at Year End.</w:t>
      </w:r>
    </w:p>
    <w:p w:rsidR="00045131" w:rsidRDefault="00045131" w:rsidP="00C96E92">
      <w:pPr>
        <w:spacing w:line="276" w:lineRule="auto"/>
        <w:ind w:left="720"/>
      </w:pPr>
    </w:p>
    <w:p w:rsidR="00045131" w:rsidRDefault="00045131" w:rsidP="00C96E92">
      <w:pPr>
        <w:spacing w:line="276" w:lineRule="auto"/>
        <w:ind w:left="720"/>
      </w:pPr>
      <w:r>
        <w:t>The Chair of Strategic Portfolio Governance Committee commended the work on all the workstreams that were presented to th</w:t>
      </w:r>
      <w:r w:rsidR="008859A8">
        <w:t>e</w:t>
      </w:r>
      <w:r>
        <w:t xml:space="preserve"> Committee.</w:t>
      </w:r>
    </w:p>
    <w:p w:rsidR="00045131" w:rsidRDefault="00045131" w:rsidP="00C96E92">
      <w:pPr>
        <w:spacing w:line="276" w:lineRule="auto"/>
        <w:ind w:left="720"/>
      </w:pPr>
    </w:p>
    <w:p w:rsidR="00045131" w:rsidRDefault="00045131" w:rsidP="00C96E92">
      <w:pPr>
        <w:spacing w:line="276" w:lineRule="auto"/>
        <w:ind w:left="720"/>
      </w:pPr>
      <w:r>
        <w:t>The Chair of Clinical Governance Committee welcomed the return of the insight into patients experience whilst in NHS GJ and commended the communication between NHS GJ and its patients.</w:t>
      </w:r>
    </w:p>
    <w:p w:rsidR="00AA1016" w:rsidRDefault="00AA1016" w:rsidP="00C96E92">
      <w:pPr>
        <w:spacing w:line="276" w:lineRule="auto"/>
        <w:ind w:left="720"/>
      </w:pPr>
    </w:p>
    <w:p w:rsidR="00AA1016" w:rsidRDefault="00AA1016" w:rsidP="00C96E92">
      <w:pPr>
        <w:spacing w:line="276" w:lineRule="auto"/>
        <w:ind w:left="720"/>
      </w:pPr>
      <w:r>
        <w:t>The Board welcomed James Ayling, Non-Executive Director with NHS Borders who was participating in the Aspiring Chairs Programme.  It was also noted that two of our Non-Executive Directors, Stephen McAllister and Linda Semple had been accepted on to the same programme and matched with NHS Lothian and NHS Grampian respectively.</w:t>
      </w:r>
    </w:p>
    <w:p w:rsidR="00C96E92" w:rsidRDefault="00C96E92" w:rsidP="00C96E92">
      <w:pPr>
        <w:spacing w:line="276" w:lineRule="auto"/>
        <w:ind w:left="720"/>
      </w:pPr>
    </w:p>
    <w:p w:rsidR="00C96E92" w:rsidRDefault="00C96E92" w:rsidP="00C96E92">
      <w:pPr>
        <w:spacing w:line="276" w:lineRule="auto"/>
        <w:ind w:left="720"/>
      </w:pPr>
      <w:r>
        <w:t>The Board said farewell to Non-Executive Director Steven Wallace, who tendered his resignation due to accepting a permanent role elsewhere.   The Board wished Steven well in his new role.</w:t>
      </w:r>
    </w:p>
    <w:p w:rsidR="00C96E92" w:rsidRDefault="00C96E92" w:rsidP="00C96E92">
      <w:pPr>
        <w:spacing w:line="276" w:lineRule="auto"/>
        <w:ind w:left="720"/>
      </w:pPr>
    </w:p>
    <w:p w:rsidR="001C0974" w:rsidRDefault="00C96E92" w:rsidP="00C96E92">
      <w:pPr>
        <w:spacing w:line="276" w:lineRule="auto"/>
        <w:ind w:left="720"/>
        <w:rPr>
          <w:b/>
        </w:rPr>
      </w:pPr>
      <w:r>
        <w:rPr>
          <w:b/>
        </w:rPr>
        <w:t>3</w:t>
      </w:r>
      <w:r w:rsidR="008859A8">
        <w:rPr>
          <w:b/>
        </w:rPr>
        <w:t>.0</w:t>
      </w:r>
      <w:r w:rsidR="008859A8">
        <w:rPr>
          <w:b/>
        </w:rPr>
        <w:tab/>
      </w:r>
      <w:r w:rsidR="001C0974">
        <w:rPr>
          <w:b/>
        </w:rPr>
        <w:t>Board Development</w:t>
      </w:r>
    </w:p>
    <w:p w:rsidR="001C0974" w:rsidRPr="002558AA" w:rsidRDefault="001C0974" w:rsidP="00C96E92">
      <w:pPr>
        <w:pStyle w:val="ListParagraph"/>
        <w:spacing w:line="259" w:lineRule="auto"/>
        <w:ind w:left="700"/>
        <w:contextualSpacing/>
        <w:rPr>
          <w:rFonts w:ascii="Arial" w:hAnsi="Arial" w:cs="Arial"/>
          <w:b/>
          <w:sz w:val="24"/>
          <w:szCs w:val="24"/>
        </w:rPr>
      </w:pPr>
      <w:r w:rsidRPr="002558AA">
        <w:rPr>
          <w:rFonts w:ascii="Arial" w:hAnsi="Arial" w:cs="Arial"/>
          <w:sz w:val="24"/>
          <w:szCs w:val="24"/>
        </w:rPr>
        <w:t>Board Development is a key</w:t>
      </w:r>
      <w:r>
        <w:rPr>
          <w:rFonts w:ascii="Arial" w:hAnsi="Arial" w:cs="Arial"/>
          <w:sz w:val="24"/>
          <w:szCs w:val="24"/>
        </w:rPr>
        <w:t xml:space="preserve"> priority and to support this a</w:t>
      </w:r>
      <w:r w:rsidRPr="002558AA">
        <w:rPr>
          <w:rFonts w:ascii="Arial" w:hAnsi="Arial" w:cs="Arial"/>
          <w:sz w:val="24"/>
          <w:szCs w:val="24"/>
        </w:rPr>
        <w:t xml:space="preserve"> Board Seminar took place</w:t>
      </w:r>
      <w:r>
        <w:rPr>
          <w:rFonts w:ascii="Arial" w:hAnsi="Arial" w:cs="Arial"/>
          <w:sz w:val="24"/>
          <w:szCs w:val="24"/>
        </w:rPr>
        <w:t xml:space="preserve"> in April</w:t>
      </w:r>
      <w:r w:rsidRPr="002558AA">
        <w:rPr>
          <w:rFonts w:ascii="Arial" w:hAnsi="Arial" w:cs="Arial"/>
          <w:sz w:val="24"/>
          <w:szCs w:val="24"/>
        </w:rPr>
        <w:t xml:space="preserve">.  These interactive sessions focus on developing elements of the Board Strategy and embedding Non-Executive Director development throughout the Board calendar.  </w:t>
      </w:r>
    </w:p>
    <w:p w:rsidR="001C0974" w:rsidRPr="002558AA" w:rsidRDefault="001C0974" w:rsidP="00C96E92">
      <w:pPr>
        <w:pStyle w:val="ListParagraph"/>
        <w:ind w:left="700"/>
        <w:rPr>
          <w:rFonts w:ascii="Arial" w:hAnsi="Arial" w:cs="Arial"/>
          <w:b/>
          <w:sz w:val="24"/>
          <w:szCs w:val="24"/>
        </w:rPr>
      </w:pPr>
    </w:p>
    <w:p w:rsidR="001C0974" w:rsidRPr="002558AA" w:rsidRDefault="001C0974" w:rsidP="00C96E92">
      <w:pPr>
        <w:pStyle w:val="ListParagraph"/>
        <w:ind w:left="700"/>
        <w:rPr>
          <w:rFonts w:ascii="Arial" w:hAnsi="Arial" w:cs="Arial"/>
          <w:sz w:val="24"/>
          <w:szCs w:val="24"/>
        </w:rPr>
      </w:pPr>
      <w:r w:rsidRPr="002558AA">
        <w:rPr>
          <w:rFonts w:ascii="Arial" w:hAnsi="Arial" w:cs="Arial"/>
          <w:sz w:val="24"/>
          <w:szCs w:val="24"/>
        </w:rPr>
        <w:t>The Seminar</w:t>
      </w:r>
      <w:r>
        <w:rPr>
          <w:rFonts w:ascii="Arial" w:hAnsi="Arial" w:cs="Arial"/>
          <w:sz w:val="24"/>
          <w:szCs w:val="24"/>
        </w:rPr>
        <w:t xml:space="preserve"> in April included Diversity and Inclusion, Research and Development and CfSD Green Theatres Launch.  Furthe</w:t>
      </w:r>
      <w:r w:rsidRPr="002558AA">
        <w:rPr>
          <w:rFonts w:ascii="Arial" w:hAnsi="Arial" w:cs="Arial"/>
          <w:sz w:val="24"/>
          <w:szCs w:val="24"/>
        </w:rPr>
        <w:t xml:space="preserve">r Seminars are planned across 2023/2024. </w:t>
      </w:r>
    </w:p>
    <w:p w:rsidR="00E353DE" w:rsidRDefault="00E353DE" w:rsidP="00C96E92">
      <w:pPr>
        <w:spacing w:line="276" w:lineRule="auto"/>
        <w:ind w:left="720"/>
      </w:pPr>
    </w:p>
    <w:p w:rsidR="00E353DE" w:rsidRDefault="00C96E92" w:rsidP="00C96E92">
      <w:pPr>
        <w:spacing w:line="276" w:lineRule="auto"/>
        <w:ind w:left="720"/>
        <w:rPr>
          <w:b/>
        </w:rPr>
      </w:pPr>
      <w:r>
        <w:rPr>
          <w:b/>
        </w:rPr>
        <w:t>4</w:t>
      </w:r>
      <w:r w:rsidR="008859A8">
        <w:rPr>
          <w:b/>
        </w:rPr>
        <w:t>.0</w:t>
      </w:r>
      <w:r w:rsidR="008859A8">
        <w:rPr>
          <w:b/>
        </w:rPr>
        <w:tab/>
      </w:r>
      <w:r w:rsidR="00E353DE">
        <w:rPr>
          <w:b/>
        </w:rPr>
        <w:t>Executive Directors</w:t>
      </w:r>
    </w:p>
    <w:p w:rsidR="00E353DE" w:rsidRDefault="00E353DE" w:rsidP="00C96E92">
      <w:pPr>
        <w:spacing w:line="276" w:lineRule="auto"/>
        <w:ind w:left="720"/>
      </w:pPr>
      <w:r>
        <w:t>The Board saw the departure of Gareth Adkins, Director of Strategy, Performance and Planning to NHS Highland</w:t>
      </w:r>
      <w:r w:rsidR="001C0974">
        <w:t>.  The Board</w:t>
      </w:r>
      <w:r>
        <w:t xml:space="preserve"> thanked Gareth for his contribution throughout his time within NHS GJ and wished him </w:t>
      </w:r>
      <w:r w:rsidR="00F701BA">
        <w:t xml:space="preserve">good </w:t>
      </w:r>
      <w:r>
        <w:t>luck in his new role.</w:t>
      </w:r>
    </w:p>
    <w:p w:rsidR="00045131" w:rsidRDefault="00045131" w:rsidP="00C96E92">
      <w:pPr>
        <w:spacing w:line="276" w:lineRule="auto"/>
        <w:ind w:left="720"/>
      </w:pPr>
    </w:p>
    <w:p w:rsidR="001C0974" w:rsidRDefault="00C96E92" w:rsidP="00C96E92">
      <w:pPr>
        <w:spacing w:line="276" w:lineRule="auto"/>
        <w:ind w:left="720"/>
        <w:rPr>
          <w:b/>
        </w:rPr>
      </w:pPr>
      <w:r>
        <w:rPr>
          <w:b/>
        </w:rPr>
        <w:t>5</w:t>
      </w:r>
      <w:r w:rsidR="008859A8">
        <w:rPr>
          <w:b/>
        </w:rPr>
        <w:t>.0</w:t>
      </w:r>
      <w:r w:rsidR="008859A8">
        <w:rPr>
          <w:b/>
        </w:rPr>
        <w:tab/>
      </w:r>
      <w:r w:rsidR="001C0974">
        <w:rPr>
          <w:b/>
        </w:rPr>
        <w:t xml:space="preserve">Corporate Administration </w:t>
      </w:r>
    </w:p>
    <w:p w:rsidR="004E6B99" w:rsidRPr="001C0974" w:rsidRDefault="001C0974" w:rsidP="004E6B99">
      <w:pPr>
        <w:spacing w:line="276" w:lineRule="auto"/>
        <w:ind w:left="720"/>
      </w:pPr>
      <w:r>
        <w:t>A review of Board and Committee meeting</w:t>
      </w:r>
      <w:r w:rsidR="00A13CC8">
        <w:t>s</w:t>
      </w:r>
      <w:r>
        <w:t xml:space="preserve"> </w:t>
      </w:r>
      <w:r w:rsidR="002E55F4">
        <w:t xml:space="preserve">for </w:t>
      </w:r>
      <w:r w:rsidR="00C96E92">
        <w:t xml:space="preserve">2023/24 took place and a new schedule of meetings is </w:t>
      </w:r>
      <w:r w:rsidR="00F701BA">
        <w:t xml:space="preserve">being </w:t>
      </w:r>
      <w:r w:rsidR="00C96E92">
        <w:t>presented to the Board for approval today.  All Work</w:t>
      </w:r>
      <w:r w:rsidR="002E55F4">
        <w:t xml:space="preserve"> P</w:t>
      </w:r>
      <w:r w:rsidR="00C96E92">
        <w:t>lans will accommodate changes if the new schedule of meetings is approved.</w:t>
      </w:r>
    </w:p>
    <w:p w:rsidR="00045131" w:rsidRDefault="00045131" w:rsidP="00C96E92">
      <w:pPr>
        <w:spacing w:line="276" w:lineRule="auto"/>
        <w:ind w:left="720"/>
      </w:pPr>
    </w:p>
    <w:p w:rsidR="00C96E92" w:rsidRPr="003310DC" w:rsidRDefault="00C96E92" w:rsidP="00C96E92">
      <w:pPr>
        <w:spacing w:line="276" w:lineRule="auto"/>
        <w:ind w:left="720"/>
        <w:rPr>
          <w:b/>
        </w:rPr>
      </w:pPr>
      <w:r>
        <w:rPr>
          <w:b/>
        </w:rPr>
        <w:t>6</w:t>
      </w:r>
      <w:r w:rsidR="00A13CC8">
        <w:rPr>
          <w:b/>
        </w:rPr>
        <w:t>.0</w:t>
      </w:r>
      <w:r w:rsidR="00A13CC8">
        <w:rPr>
          <w:b/>
        </w:rPr>
        <w:tab/>
      </w:r>
      <w:r>
        <w:rPr>
          <w:b/>
        </w:rPr>
        <w:t>Blueprint for Good Governance – Second Edition</w:t>
      </w:r>
    </w:p>
    <w:p w:rsidR="00C96E92" w:rsidRDefault="00C96E92" w:rsidP="00C96E92">
      <w:pPr>
        <w:spacing w:line="276" w:lineRule="auto"/>
        <w:ind w:left="720"/>
      </w:pPr>
      <w:r>
        <w:t xml:space="preserve">The Blueprint for Good Governance – Second Edition (“the Blueprint”) sets an expectation that each Board’s governance arrangements will be subject to a systematic evaluation annually via a self-assessment exercise and once every three years by someone external to the Board.  </w:t>
      </w:r>
      <w:r w:rsidR="00A13CC8">
        <w:t>This self-assessment is due to be received within the coming weeks</w:t>
      </w:r>
      <w:r>
        <w:t>.</w:t>
      </w:r>
    </w:p>
    <w:p w:rsidR="00C96E92" w:rsidRDefault="00C96E92" w:rsidP="00C96E92">
      <w:pPr>
        <w:spacing w:line="276" w:lineRule="auto"/>
        <w:ind w:left="720"/>
      </w:pPr>
    </w:p>
    <w:p w:rsidR="00C96E92" w:rsidRDefault="00C96E92" w:rsidP="00C96E92">
      <w:pPr>
        <w:spacing w:line="276" w:lineRule="auto"/>
        <w:ind w:left="720"/>
      </w:pPr>
      <w:r>
        <w:t>A number of the Board attended an NHS Scotland “governance event” in Edinburgh on Wednesday 26 April 2023.  This event communicated and discussed the proposals for the implementation of the Blueprint.  Furthermore, two NES online training modules related to the Blueprint are currently in development, with the first expected to be available on the NES Board Development website in the summer.</w:t>
      </w:r>
    </w:p>
    <w:p w:rsidR="00C96E92" w:rsidRPr="00045131" w:rsidRDefault="00C96E92" w:rsidP="00C96E92">
      <w:pPr>
        <w:spacing w:line="276" w:lineRule="auto"/>
        <w:ind w:left="720"/>
      </w:pPr>
    </w:p>
    <w:p w:rsidR="00F3337D" w:rsidRDefault="00C87B62" w:rsidP="00C96E92">
      <w:pPr>
        <w:pStyle w:val="Heading3"/>
        <w:spacing w:before="0" w:line="276" w:lineRule="auto"/>
      </w:pPr>
      <w:r>
        <w:t>2</w:t>
      </w:r>
      <w:r w:rsidR="00BF3AF0">
        <w:t>.3.1</w:t>
      </w:r>
      <w:r w:rsidR="00BF3AF0">
        <w:tab/>
      </w:r>
      <w:r w:rsidR="00F3337D">
        <w:t>Quality/ Patient Care</w:t>
      </w:r>
    </w:p>
    <w:p w:rsidR="00F3337D" w:rsidRDefault="003A7F53" w:rsidP="00C96E92">
      <w:pPr>
        <w:ind w:left="709"/>
        <w:rPr>
          <w:rFonts w:cs="Arial"/>
          <w:color w:val="000000"/>
          <w:szCs w:val="24"/>
        </w:rPr>
      </w:pPr>
      <w:r>
        <w:rPr>
          <w:rFonts w:cs="Arial"/>
          <w:color w:val="000000"/>
          <w:szCs w:val="24"/>
        </w:rPr>
        <w:t>To ensure that</w:t>
      </w:r>
      <w:r w:rsidR="00EC76CB">
        <w:rPr>
          <w:rFonts w:cs="Arial"/>
          <w:color w:val="000000"/>
          <w:szCs w:val="24"/>
        </w:rPr>
        <w:t xml:space="preserve"> good governance supports the effective delivery of quality, patient-centred services</w:t>
      </w:r>
      <w:r w:rsidR="00A40076">
        <w:rPr>
          <w:rFonts w:cs="Arial"/>
          <w:color w:val="000000"/>
          <w:szCs w:val="24"/>
        </w:rPr>
        <w:t>.</w:t>
      </w:r>
    </w:p>
    <w:p w:rsidR="00A40076" w:rsidRPr="00A40076" w:rsidRDefault="00A40076" w:rsidP="00C96E92">
      <w:pPr>
        <w:ind w:left="709"/>
        <w:rPr>
          <w:rFonts w:cs="Arial"/>
          <w:color w:val="000000"/>
          <w:szCs w:val="24"/>
        </w:rPr>
      </w:pPr>
    </w:p>
    <w:p w:rsidR="00AA77F7" w:rsidRDefault="00C87B62" w:rsidP="00C96E92">
      <w:pPr>
        <w:pStyle w:val="Heading3"/>
        <w:spacing w:before="0" w:line="276" w:lineRule="auto"/>
      </w:pPr>
      <w:r>
        <w:t>2</w:t>
      </w:r>
      <w:r w:rsidR="00BF3AF0">
        <w:t>.3.2</w:t>
      </w:r>
      <w:r w:rsidR="00BF3AF0">
        <w:tab/>
      </w:r>
      <w:r w:rsidR="00AA77F7">
        <w:t>Workforce</w:t>
      </w:r>
    </w:p>
    <w:p w:rsidR="00AA77F7" w:rsidRDefault="00A40076" w:rsidP="00C96E92">
      <w:pPr>
        <w:spacing w:line="276" w:lineRule="auto"/>
        <w:ind w:left="720"/>
        <w:rPr>
          <w:rFonts w:cs="Arial"/>
          <w:color w:val="000000"/>
          <w:szCs w:val="24"/>
        </w:rPr>
      </w:pPr>
      <w:r>
        <w:rPr>
          <w:rFonts w:cs="Arial"/>
          <w:color w:val="000000"/>
          <w:szCs w:val="24"/>
        </w:rPr>
        <w:t>There are no workforce implications</w:t>
      </w:r>
      <w:r w:rsidR="00E66152">
        <w:rPr>
          <w:rFonts w:cs="Arial"/>
          <w:color w:val="000000"/>
          <w:szCs w:val="24"/>
        </w:rPr>
        <w:t xml:space="preserve"> arising from this paper</w:t>
      </w:r>
      <w:r>
        <w:rPr>
          <w:rFonts w:cs="Arial"/>
          <w:color w:val="000000"/>
          <w:szCs w:val="24"/>
        </w:rPr>
        <w:t>.</w:t>
      </w:r>
    </w:p>
    <w:p w:rsidR="00F3337D" w:rsidRPr="00AA77F7" w:rsidRDefault="00F3337D" w:rsidP="00C96E92">
      <w:pPr>
        <w:rPr>
          <w:rFonts w:cs="Arial"/>
          <w:color w:val="000000"/>
          <w:szCs w:val="24"/>
        </w:rPr>
      </w:pPr>
    </w:p>
    <w:p w:rsidR="00F3337D" w:rsidRDefault="00C87B62" w:rsidP="00C96E92">
      <w:pPr>
        <w:pStyle w:val="Heading3"/>
        <w:spacing w:before="0" w:line="276" w:lineRule="auto"/>
      </w:pPr>
      <w:r>
        <w:t>2</w:t>
      </w:r>
      <w:r w:rsidR="00BF3AF0">
        <w:t>.3.3</w:t>
      </w:r>
      <w:r w:rsidR="00BF3AF0">
        <w:tab/>
      </w:r>
      <w:r w:rsidR="00F3337D">
        <w:t>Financial</w:t>
      </w:r>
    </w:p>
    <w:p w:rsidR="00E66152" w:rsidRPr="00022C05" w:rsidRDefault="00E66152" w:rsidP="00C96E92">
      <w:pPr>
        <w:pStyle w:val="ListParagraph"/>
        <w:spacing w:line="276" w:lineRule="auto"/>
        <w:ind w:firstLine="4"/>
        <w:rPr>
          <w:rFonts w:ascii="Arial" w:eastAsia="Times New Roman" w:hAnsi="Arial" w:cs="Arial"/>
          <w:color w:val="000000"/>
          <w:spacing w:val="-3"/>
          <w:sz w:val="24"/>
          <w:szCs w:val="24"/>
          <w:lang w:eastAsia="en-US"/>
        </w:rPr>
      </w:pPr>
      <w:r w:rsidRPr="00022C05">
        <w:rPr>
          <w:rFonts w:ascii="Arial" w:eastAsia="Times New Roman" w:hAnsi="Arial" w:cs="Arial"/>
          <w:color w:val="000000"/>
          <w:spacing w:val="-3"/>
          <w:sz w:val="24"/>
          <w:szCs w:val="24"/>
          <w:lang w:eastAsia="en-US"/>
        </w:rPr>
        <w:t>There are no financial implications arising from this paper.</w:t>
      </w:r>
    </w:p>
    <w:p w:rsidR="00DA409D" w:rsidRDefault="00DA409D" w:rsidP="00C96E92">
      <w:pPr>
        <w:pStyle w:val="ListParagraph"/>
        <w:spacing w:line="276" w:lineRule="auto"/>
        <w:ind w:left="394"/>
        <w:rPr>
          <w:rFonts w:ascii="Arial" w:hAnsi="Arial" w:cs="Arial"/>
          <w:color w:val="000000"/>
          <w:sz w:val="24"/>
          <w:szCs w:val="24"/>
        </w:rPr>
      </w:pPr>
    </w:p>
    <w:p w:rsidR="00F3337D" w:rsidRDefault="00C87B62" w:rsidP="00C96E92">
      <w:pPr>
        <w:pStyle w:val="Heading3"/>
        <w:spacing w:before="0" w:line="276" w:lineRule="auto"/>
      </w:pPr>
      <w:r>
        <w:t>2</w:t>
      </w:r>
      <w:r w:rsidR="00BF3AF0">
        <w:t>.3.4</w:t>
      </w:r>
      <w:r w:rsidR="00BF3AF0">
        <w:tab/>
      </w:r>
      <w:r w:rsidR="00F3337D">
        <w:t>Risk Assessment</w:t>
      </w:r>
      <w:r w:rsidR="00BF3AF0">
        <w:t>/</w:t>
      </w:r>
      <w:r w:rsidR="00F3337D">
        <w:t>Management</w:t>
      </w:r>
    </w:p>
    <w:p w:rsidR="00DA409D" w:rsidRPr="00A13CC8" w:rsidRDefault="0072170F" w:rsidP="00C96E92">
      <w:pPr>
        <w:spacing w:line="276" w:lineRule="auto"/>
        <w:ind w:left="709"/>
        <w:jc w:val="both"/>
      </w:pPr>
      <w:r w:rsidRPr="00A13CC8">
        <w:t xml:space="preserve">Reviewing and aligning practice (where appropriate) to the revised Blueprint will provide further assurance that NHS </w:t>
      </w:r>
      <w:r w:rsidR="00A13CC8">
        <w:t>GJ</w:t>
      </w:r>
      <w:r w:rsidRPr="00A13CC8">
        <w:t xml:space="preserve"> has robust corporate governance practices in place that support the delivery of </w:t>
      </w:r>
      <w:r w:rsidR="00A13CC8">
        <w:t xml:space="preserve">the </w:t>
      </w:r>
      <w:r w:rsidRPr="00A13CC8">
        <w:t>Corporate Objectives.</w:t>
      </w:r>
    </w:p>
    <w:p w:rsidR="0072170F" w:rsidRPr="00BF3AF0" w:rsidRDefault="0072170F" w:rsidP="00C96E92">
      <w:pPr>
        <w:spacing w:line="276" w:lineRule="auto"/>
        <w:ind w:left="709"/>
        <w:jc w:val="both"/>
        <w:rPr>
          <w:rFonts w:cs="Arial"/>
          <w:color w:val="000000"/>
          <w:szCs w:val="24"/>
        </w:rPr>
      </w:pPr>
    </w:p>
    <w:p w:rsidR="00F3337D" w:rsidRDefault="00C87B62" w:rsidP="00C96E92">
      <w:pPr>
        <w:pStyle w:val="Heading3"/>
        <w:spacing w:before="0" w:line="276" w:lineRule="auto"/>
      </w:pPr>
      <w:r>
        <w:t>2</w:t>
      </w:r>
      <w:r w:rsidR="00BF3AF0">
        <w:t>.3.5</w:t>
      </w:r>
      <w:r w:rsidR="00BF3AF0">
        <w:tab/>
      </w:r>
      <w:r w:rsidR="00F3337D">
        <w:t>Equality and Diversity, including health inequalities</w:t>
      </w:r>
    </w:p>
    <w:p w:rsidR="00F3337D" w:rsidRPr="00A40076" w:rsidRDefault="00A40076" w:rsidP="00C96E92">
      <w:pPr>
        <w:spacing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r w:rsidR="00792FA9">
        <w:rPr>
          <w:rFonts w:cs="Arial"/>
          <w:color w:val="000000"/>
          <w:szCs w:val="24"/>
        </w:rPr>
        <w:t xml:space="preserve"> within this paper</w:t>
      </w:r>
      <w:r w:rsidRPr="00A40076">
        <w:rPr>
          <w:rFonts w:cs="Arial"/>
          <w:color w:val="000000"/>
          <w:szCs w:val="24"/>
        </w:rPr>
        <w:t>.</w:t>
      </w:r>
    </w:p>
    <w:p w:rsidR="00BF3AF0" w:rsidRPr="00BF3AF0" w:rsidRDefault="00BF3AF0" w:rsidP="00C96E92">
      <w:pPr>
        <w:spacing w:line="276" w:lineRule="auto"/>
        <w:ind w:left="720"/>
        <w:rPr>
          <w:rFonts w:cs="Arial"/>
          <w:color w:val="000000"/>
          <w:szCs w:val="24"/>
          <w:highlight w:val="lightGray"/>
        </w:rPr>
      </w:pPr>
    </w:p>
    <w:p w:rsidR="00446219" w:rsidRPr="00DA354A" w:rsidRDefault="00C87B62" w:rsidP="00C96E92">
      <w:pPr>
        <w:pStyle w:val="Heading3"/>
        <w:spacing w:before="0"/>
      </w:pPr>
      <w:r>
        <w:t>2</w:t>
      </w:r>
      <w:r w:rsidR="00BF3AF0">
        <w:t>.3.6</w:t>
      </w:r>
      <w:r w:rsidR="00BF3AF0">
        <w:tab/>
      </w:r>
      <w:r w:rsidR="00446219" w:rsidRPr="00DA354A">
        <w:t>Other</w:t>
      </w:r>
      <w:r w:rsidR="00BF3AF0">
        <w:t xml:space="preserve"> impacts</w:t>
      </w:r>
    </w:p>
    <w:p w:rsidR="00DA409D" w:rsidRPr="006659EB" w:rsidRDefault="00DA409D" w:rsidP="00C96E92">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rsidR="00AA77F7" w:rsidRDefault="00DA409D" w:rsidP="00C96E92">
      <w:pPr>
        <w:pStyle w:val="ListParagraph"/>
        <w:rPr>
          <w:rFonts w:ascii="Arial" w:eastAsiaTheme="minorHAnsi" w:hAnsi="Arial" w:cs="Arial"/>
          <w:color w:val="000000"/>
          <w:sz w:val="23"/>
          <w:szCs w:val="23"/>
          <w:lang w:eastAsia="en-US"/>
        </w:rPr>
      </w:pPr>
      <w:r w:rsidRPr="00100DA6">
        <w:rPr>
          <w:rFonts w:ascii="Arial" w:eastAsiaTheme="minorHAnsi" w:hAnsi="Arial" w:cs="Arial"/>
          <w:color w:val="000000"/>
          <w:sz w:val="24"/>
          <w:szCs w:val="23"/>
          <w:lang w:eastAsia="en-US"/>
        </w:rPr>
        <w:t>No impacts were identified in relation to climate emergency and sustainability when preparing this paper</w:t>
      </w:r>
      <w:r w:rsidRPr="00DA409D">
        <w:rPr>
          <w:rFonts w:ascii="Arial" w:eastAsiaTheme="minorHAnsi" w:hAnsi="Arial" w:cs="Arial"/>
          <w:color w:val="000000"/>
          <w:sz w:val="23"/>
          <w:szCs w:val="23"/>
          <w:lang w:eastAsia="en-US"/>
        </w:rPr>
        <w:t xml:space="preserve">. </w:t>
      </w:r>
    </w:p>
    <w:p w:rsidR="00DA409D" w:rsidRPr="00F3337D" w:rsidRDefault="00DA409D" w:rsidP="00C96E92">
      <w:pPr>
        <w:pStyle w:val="ListParagraph"/>
        <w:rPr>
          <w:rFonts w:ascii="Arial" w:hAnsi="Arial" w:cs="Arial"/>
          <w:color w:val="000000"/>
          <w:sz w:val="24"/>
          <w:szCs w:val="24"/>
        </w:rPr>
      </w:pPr>
    </w:p>
    <w:p w:rsidR="00446219" w:rsidRDefault="00446219" w:rsidP="00C96E92">
      <w:pPr>
        <w:pStyle w:val="Heading3"/>
        <w:numPr>
          <w:ilvl w:val="2"/>
          <w:numId w:val="16"/>
        </w:numPr>
        <w:spacing w:before="0"/>
        <w:rPr>
          <w:rFonts w:eastAsia="Times New Roman"/>
        </w:rPr>
      </w:pPr>
      <w:r>
        <w:rPr>
          <w:rFonts w:eastAsia="Times New Roman"/>
        </w:rPr>
        <w:t>Communication, involvement, engagement and consultation</w:t>
      </w:r>
    </w:p>
    <w:p w:rsidR="00DA409D" w:rsidRDefault="00C031EF" w:rsidP="00C96E92">
      <w:pPr>
        <w:pStyle w:val="ListParagraph"/>
        <w:spacing w:line="276" w:lineRule="auto"/>
        <w:ind w:left="709"/>
        <w:rPr>
          <w:rFonts w:ascii="Arial" w:hAnsi="Arial" w:cs="Arial"/>
          <w:sz w:val="24"/>
          <w:szCs w:val="24"/>
        </w:rPr>
      </w:pPr>
      <w:r w:rsidRPr="00C031EF">
        <w:rPr>
          <w:rFonts w:ascii="Arial" w:hAnsi="Arial" w:cs="Arial"/>
          <w:sz w:val="24"/>
          <w:szCs w:val="24"/>
        </w:rPr>
        <w:t xml:space="preserve">Other than the consideration given to the Annual Report by the </w:t>
      </w:r>
      <w:r w:rsidR="009F4E13">
        <w:rPr>
          <w:rFonts w:ascii="Arial" w:hAnsi="Arial" w:cs="Arial"/>
          <w:sz w:val="24"/>
          <w:szCs w:val="24"/>
        </w:rPr>
        <w:t>Board</w:t>
      </w:r>
      <w:r w:rsidRPr="00C031EF">
        <w:rPr>
          <w:rFonts w:ascii="Arial" w:hAnsi="Arial" w:cs="Arial"/>
          <w:sz w:val="24"/>
          <w:szCs w:val="24"/>
        </w:rPr>
        <w:t xml:space="preserve">, consultation and engagement is not relevant to this item. </w:t>
      </w:r>
      <w:r>
        <w:rPr>
          <w:rFonts w:ascii="Arial" w:hAnsi="Arial" w:cs="Arial"/>
          <w:sz w:val="24"/>
          <w:szCs w:val="24"/>
        </w:rPr>
        <w:t xml:space="preserve"> </w:t>
      </w:r>
    </w:p>
    <w:p w:rsidR="00A13CC8" w:rsidRPr="00DA409D" w:rsidRDefault="00A13CC8" w:rsidP="00C96E92">
      <w:pPr>
        <w:pStyle w:val="ListParagraph"/>
        <w:spacing w:line="276" w:lineRule="auto"/>
        <w:ind w:left="709"/>
        <w:rPr>
          <w:rFonts w:ascii="Arial" w:hAnsi="Arial" w:cs="Arial"/>
          <w:sz w:val="24"/>
          <w:szCs w:val="24"/>
          <w:highlight w:val="lightGray"/>
        </w:rPr>
      </w:pPr>
    </w:p>
    <w:p w:rsidR="00446219" w:rsidRDefault="00446219" w:rsidP="00C96E92">
      <w:pPr>
        <w:pStyle w:val="Heading3"/>
        <w:numPr>
          <w:ilvl w:val="2"/>
          <w:numId w:val="16"/>
        </w:numPr>
        <w:spacing w:before="0"/>
      </w:pPr>
      <w:r>
        <w:t>Route to the Meeting</w:t>
      </w:r>
    </w:p>
    <w:p w:rsidR="00CB5AE7" w:rsidRDefault="007D75CF" w:rsidP="00C96E92">
      <w:pPr>
        <w:pStyle w:val="ListParagraph"/>
        <w:autoSpaceDE w:val="0"/>
        <w:autoSpaceDN w:val="0"/>
        <w:adjustRightInd w:val="0"/>
        <w:ind w:left="709"/>
        <w:rPr>
          <w:rFonts w:ascii="Arial" w:eastAsiaTheme="minorHAnsi" w:hAnsi="Arial" w:cs="Arial"/>
          <w:color w:val="000000"/>
          <w:sz w:val="24"/>
          <w:szCs w:val="24"/>
        </w:rPr>
      </w:pPr>
      <w:r w:rsidRPr="00D913E0">
        <w:rPr>
          <w:rFonts w:ascii="Arial" w:eastAsiaTheme="minorHAnsi" w:hAnsi="Arial" w:cs="Arial"/>
          <w:color w:val="000000"/>
          <w:sz w:val="24"/>
          <w:szCs w:val="24"/>
        </w:rPr>
        <w:t>Th</w:t>
      </w:r>
      <w:r w:rsidR="009F4E13">
        <w:rPr>
          <w:rFonts w:ascii="Arial" w:eastAsiaTheme="minorHAnsi" w:hAnsi="Arial" w:cs="Arial"/>
          <w:color w:val="000000"/>
          <w:sz w:val="24"/>
          <w:szCs w:val="24"/>
        </w:rPr>
        <w:t xml:space="preserve">is paper has not been through any other route.  </w:t>
      </w:r>
    </w:p>
    <w:p w:rsidR="009F4E13" w:rsidRPr="00C031EF" w:rsidRDefault="009F4E13" w:rsidP="00C96E92">
      <w:pPr>
        <w:pStyle w:val="ListParagraph"/>
        <w:autoSpaceDE w:val="0"/>
        <w:autoSpaceDN w:val="0"/>
        <w:adjustRightInd w:val="0"/>
        <w:ind w:left="709"/>
        <w:rPr>
          <w:rFonts w:eastAsiaTheme="minorHAnsi" w:cs="Arial"/>
          <w:color w:val="000000"/>
          <w:szCs w:val="23"/>
        </w:rPr>
      </w:pPr>
    </w:p>
    <w:p w:rsidR="00430C09" w:rsidRPr="00DB4216" w:rsidRDefault="00430C09" w:rsidP="00C96E92">
      <w:pPr>
        <w:pStyle w:val="ListParagraph"/>
        <w:spacing w:line="276" w:lineRule="auto"/>
        <w:ind w:left="394"/>
        <w:rPr>
          <w:rFonts w:ascii="Arial" w:hAnsi="Arial" w:cs="Arial"/>
          <w:color w:val="000000"/>
          <w:sz w:val="24"/>
          <w:szCs w:val="24"/>
        </w:rPr>
      </w:pPr>
    </w:p>
    <w:p w:rsidR="00BF3AF0" w:rsidRDefault="00C87B62" w:rsidP="00C96E92">
      <w:pPr>
        <w:pStyle w:val="Heading2"/>
        <w:spacing w:before="0"/>
      </w:pPr>
      <w:r>
        <w:t>2.</w:t>
      </w:r>
      <w:r w:rsidR="00BF3AF0">
        <w:t>4</w:t>
      </w:r>
      <w:r w:rsidR="00BF3AF0">
        <w:tab/>
        <w:t>Recommendation</w:t>
      </w:r>
    </w:p>
    <w:p w:rsidR="00F944D9" w:rsidRPr="00022C05" w:rsidRDefault="007D75CF" w:rsidP="00C96E92">
      <w:pPr>
        <w:spacing w:line="276" w:lineRule="auto"/>
        <w:ind w:left="2160" w:hanging="1451"/>
        <w:rPr>
          <w:rFonts w:cs="Arial"/>
          <w:color w:val="000000" w:themeColor="text1"/>
          <w:szCs w:val="24"/>
        </w:rPr>
      </w:pPr>
      <w:r>
        <w:rPr>
          <w:b/>
        </w:rPr>
        <w:t>Decision:</w:t>
      </w:r>
      <w:r>
        <w:rPr>
          <w:b/>
        </w:rPr>
        <w:tab/>
      </w:r>
      <w:r w:rsidR="00EE451D">
        <w:t>NHS Golden Jubilee Board are</w:t>
      </w:r>
      <w:r w:rsidR="00C031EF">
        <w:t xml:space="preserve"> asked </w:t>
      </w:r>
      <w:r>
        <w:t>to r</w:t>
      </w:r>
      <w:r w:rsidR="00C031EF" w:rsidRPr="00792FA9">
        <w:rPr>
          <w:rFonts w:cs="Arial"/>
          <w:color w:val="000000" w:themeColor="text1"/>
          <w:szCs w:val="24"/>
        </w:rPr>
        <w:t>eceive</w:t>
      </w:r>
      <w:r w:rsidR="00A13CC8">
        <w:rPr>
          <w:rFonts w:cs="Arial"/>
          <w:color w:val="000000" w:themeColor="text1"/>
          <w:szCs w:val="24"/>
        </w:rPr>
        <w:t xml:space="preserve"> and</w:t>
      </w:r>
      <w:r>
        <w:rPr>
          <w:rFonts w:cs="Arial"/>
          <w:color w:val="000000" w:themeColor="text1"/>
          <w:szCs w:val="24"/>
        </w:rPr>
        <w:t xml:space="preserve"> </w:t>
      </w:r>
      <w:r w:rsidR="00D913E0">
        <w:rPr>
          <w:rFonts w:cs="Arial"/>
          <w:color w:val="000000" w:themeColor="text1"/>
          <w:szCs w:val="24"/>
        </w:rPr>
        <w:t>discuss</w:t>
      </w:r>
      <w:r>
        <w:rPr>
          <w:rFonts w:cs="Arial"/>
          <w:color w:val="000000" w:themeColor="text1"/>
          <w:szCs w:val="24"/>
        </w:rPr>
        <w:t xml:space="preserve"> </w:t>
      </w:r>
      <w:r w:rsidR="00A13CC8">
        <w:rPr>
          <w:rFonts w:cs="Arial"/>
          <w:color w:val="000000" w:themeColor="text1"/>
          <w:szCs w:val="24"/>
        </w:rPr>
        <w:t xml:space="preserve">NHS GJ </w:t>
      </w:r>
      <w:r w:rsidR="007E0450">
        <w:rPr>
          <w:rFonts w:cs="Arial"/>
          <w:color w:val="000000" w:themeColor="text1"/>
          <w:szCs w:val="24"/>
        </w:rPr>
        <w:t xml:space="preserve">Corporate Governance </w:t>
      </w:r>
      <w:r w:rsidR="00A13CC8">
        <w:rPr>
          <w:rFonts w:cs="Arial"/>
          <w:color w:val="000000" w:themeColor="text1"/>
          <w:szCs w:val="24"/>
        </w:rPr>
        <w:t>Update – Quarter 1</w:t>
      </w:r>
      <w:r w:rsidR="00792FA9" w:rsidRPr="00022C05">
        <w:rPr>
          <w:rFonts w:cs="Arial"/>
          <w:color w:val="000000" w:themeColor="text1"/>
          <w:szCs w:val="24"/>
        </w:rPr>
        <w:t>.</w:t>
      </w:r>
    </w:p>
    <w:p w:rsidR="007D75CF" w:rsidRDefault="007D75CF" w:rsidP="00C96E92">
      <w:pPr>
        <w:spacing w:line="276" w:lineRule="auto"/>
        <w:ind w:left="720"/>
        <w:rPr>
          <w:rFonts w:cs="Arial"/>
          <w:color w:val="000000"/>
          <w:szCs w:val="24"/>
          <w:highlight w:val="lightGray"/>
        </w:rPr>
      </w:pPr>
    </w:p>
    <w:p w:rsidR="00F152FB" w:rsidRPr="00F05C63" w:rsidRDefault="00F152FB" w:rsidP="00C96E92">
      <w:pPr>
        <w:spacing w:line="276" w:lineRule="auto"/>
        <w:ind w:left="720"/>
        <w:rPr>
          <w:rFonts w:cs="Arial"/>
          <w:color w:val="000000"/>
          <w:szCs w:val="24"/>
          <w:highlight w:val="lightGray"/>
        </w:rPr>
      </w:pPr>
    </w:p>
    <w:p w:rsidR="00C87B62" w:rsidRDefault="00C87B62" w:rsidP="00C96E92">
      <w:pPr>
        <w:pStyle w:val="Heading2"/>
        <w:numPr>
          <w:ilvl w:val="0"/>
          <w:numId w:val="16"/>
        </w:numPr>
        <w:spacing w:before="0" w:line="276" w:lineRule="auto"/>
      </w:pPr>
      <w:r>
        <w:t>List of appendices</w:t>
      </w:r>
    </w:p>
    <w:p w:rsidR="00C87B62" w:rsidRDefault="00C87B62" w:rsidP="00C96E92">
      <w:pPr>
        <w:spacing w:line="276" w:lineRule="auto"/>
        <w:rPr>
          <w:rFonts w:cs="Arial"/>
          <w:color w:val="000000" w:themeColor="text1"/>
          <w:szCs w:val="24"/>
        </w:rPr>
      </w:pPr>
    </w:p>
    <w:p w:rsidR="00837891" w:rsidRDefault="00C87B62" w:rsidP="00A13CC8">
      <w:pPr>
        <w:spacing w:line="276" w:lineRule="auto"/>
        <w:ind w:firstLine="525"/>
        <w:rPr>
          <w:rFonts w:cs="Arial"/>
          <w:color w:val="000000"/>
          <w:szCs w:val="24"/>
          <w:highlight w:val="lightGray"/>
        </w:rPr>
      </w:pPr>
      <w:r w:rsidRPr="00BF3AF0">
        <w:rPr>
          <w:rFonts w:cs="Arial"/>
          <w:color w:val="000000" w:themeColor="text1"/>
          <w:szCs w:val="24"/>
        </w:rPr>
        <w:t>The</w:t>
      </w:r>
      <w:r w:rsidR="00A13CC8">
        <w:rPr>
          <w:rFonts w:cs="Arial"/>
          <w:color w:val="000000" w:themeColor="text1"/>
          <w:szCs w:val="24"/>
        </w:rPr>
        <w:t>re are no</w:t>
      </w:r>
      <w:r w:rsidRPr="00BF3AF0">
        <w:rPr>
          <w:rFonts w:cs="Arial"/>
          <w:color w:val="000000" w:themeColor="text1"/>
          <w:szCs w:val="24"/>
        </w:rPr>
        <w:t xml:space="preserve"> appendi</w:t>
      </w:r>
      <w:r w:rsidR="00A13CC8">
        <w:rPr>
          <w:rFonts w:cs="Arial"/>
          <w:color w:val="000000" w:themeColor="text1"/>
          <w:szCs w:val="24"/>
        </w:rPr>
        <w:t>ces</w:t>
      </w:r>
      <w:r w:rsidRPr="00BF3AF0">
        <w:rPr>
          <w:rFonts w:cs="Arial"/>
          <w:color w:val="000000" w:themeColor="text1"/>
          <w:szCs w:val="24"/>
        </w:rPr>
        <w:t xml:space="preserve"> included with this </w:t>
      </w:r>
      <w:r w:rsidR="00610728">
        <w:rPr>
          <w:rFonts w:cs="Arial"/>
          <w:color w:val="000000" w:themeColor="text1"/>
          <w:szCs w:val="24"/>
        </w:rPr>
        <w:t>report</w:t>
      </w:r>
      <w:r w:rsidR="00A13CC8">
        <w:rPr>
          <w:rFonts w:cs="Arial"/>
          <w:color w:val="000000" w:themeColor="text1"/>
          <w:szCs w:val="24"/>
        </w:rPr>
        <w:t>.</w:t>
      </w: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96E92">
      <w:pPr>
        <w:spacing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18" w:rsidRDefault="00886D18">
      <w:r>
        <w:separator/>
      </w:r>
    </w:p>
  </w:endnote>
  <w:endnote w:type="continuationSeparator" w:id="0">
    <w:p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F790B">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F790B">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18" w:rsidRDefault="00886D18">
      <w:r>
        <w:separator/>
      </w:r>
    </w:p>
  </w:footnote>
  <w:footnote w:type="continuationSeparator" w:id="0">
    <w:p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C97BA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w:t>
    </w:r>
    <w:r w:rsidR="008802AC">
      <w:rPr>
        <w:rFonts w:cs="Arial"/>
        <w:b/>
        <w:color w:val="2E74B5" w:themeColor="accent1" w:themeShade="BF"/>
        <w:sz w:val="20"/>
      </w:rPr>
      <w:t>8</w:t>
    </w:r>
    <w:r>
      <w:rPr>
        <w:rFonts w:cs="Arial"/>
        <w:b/>
        <w:color w:val="2E74B5" w:themeColor="accent1" w:themeShade="BF"/>
        <w:sz w:val="20"/>
      </w:rPr>
      <w:t>.</w:t>
    </w:r>
    <w:r w:rsidR="00A57E56">
      <w:rPr>
        <w:rFonts w:cs="Arial"/>
        <w:b/>
        <w:color w:val="2E74B5" w:themeColor="accent1" w:themeShade="BF"/>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334C1D"/>
    <w:multiLevelType w:val="hybridMultilevel"/>
    <w:tmpl w:val="0C685206"/>
    <w:lvl w:ilvl="0" w:tplc="A92EF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5523A"/>
    <w:multiLevelType w:val="hybridMultilevel"/>
    <w:tmpl w:val="6850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840146"/>
    <w:multiLevelType w:val="hybridMultilevel"/>
    <w:tmpl w:val="0D4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35723"/>
    <w:multiLevelType w:val="multilevel"/>
    <w:tmpl w:val="5B82FDE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EAD3958"/>
    <w:multiLevelType w:val="hybridMultilevel"/>
    <w:tmpl w:val="4948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416E63"/>
    <w:multiLevelType w:val="hybridMultilevel"/>
    <w:tmpl w:val="327AF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14"/>
  </w:num>
  <w:num w:numId="4">
    <w:abstractNumId w:val="23"/>
  </w:num>
  <w:num w:numId="5">
    <w:abstractNumId w:val="12"/>
  </w:num>
  <w:num w:numId="6">
    <w:abstractNumId w:val="8"/>
  </w:num>
  <w:num w:numId="7">
    <w:abstractNumId w:val="17"/>
  </w:num>
  <w:num w:numId="8">
    <w:abstractNumId w:val="7"/>
  </w:num>
  <w:num w:numId="9">
    <w:abstractNumId w:val="19"/>
  </w:num>
  <w:num w:numId="10">
    <w:abstractNumId w:val="4"/>
  </w:num>
  <w:num w:numId="11">
    <w:abstractNumId w:val="20"/>
  </w:num>
  <w:num w:numId="12">
    <w:abstractNumId w:val="2"/>
  </w:num>
  <w:num w:numId="13">
    <w:abstractNumId w:val="6"/>
  </w:num>
  <w:num w:numId="14">
    <w:abstractNumId w:val="10"/>
  </w:num>
  <w:num w:numId="15">
    <w:abstractNumId w:val="13"/>
  </w:num>
  <w:num w:numId="16">
    <w:abstractNumId w:val="11"/>
  </w:num>
  <w:num w:numId="17">
    <w:abstractNumId w:val="18"/>
  </w:num>
  <w:num w:numId="18">
    <w:abstractNumId w:val="9"/>
  </w:num>
  <w:num w:numId="19">
    <w:abstractNumId w:val="1"/>
  </w:num>
  <w:num w:numId="20">
    <w:abstractNumId w:val="22"/>
  </w:num>
  <w:num w:numId="21">
    <w:abstractNumId w:val="3"/>
  </w:num>
  <w:num w:numId="22">
    <w:abstractNumId w:val="15"/>
  </w:num>
  <w:num w:numId="23">
    <w:abstractNumId w:val="5"/>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C05"/>
    <w:rsid w:val="0003098A"/>
    <w:rsid w:val="00045131"/>
    <w:rsid w:val="00047714"/>
    <w:rsid w:val="00073441"/>
    <w:rsid w:val="00091974"/>
    <w:rsid w:val="000945DB"/>
    <w:rsid w:val="000F7706"/>
    <w:rsid w:val="00100DA6"/>
    <w:rsid w:val="00125A9E"/>
    <w:rsid w:val="00140DB3"/>
    <w:rsid w:val="001C0974"/>
    <w:rsid w:val="0023473B"/>
    <w:rsid w:val="00256109"/>
    <w:rsid w:val="0026587E"/>
    <w:rsid w:val="00266503"/>
    <w:rsid w:val="0027517F"/>
    <w:rsid w:val="002E0D1A"/>
    <w:rsid w:val="002E55F4"/>
    <w:rsid w:val="002F62FC"/>
    <w:rsid w:val="003310DC"/>
    <w:rsid w:val="0033790B"/>
    <w:rsid w:val="003A7F53"/>
    <w:rsid w:val="003C3FE6"/>
    <w:rsid w:val="003F7F61"/>
    <w:rsid w:val="004170C7"/>
    <w:rsid w:val="00430C09"/>
    <w:rsid w:val="00446219"/>
    <w:rsid w:val="00486989"/>
    <w:rsid w:val="00495B36"/>
    <w:rsid w:val="00496B29"/>
    <w:rsid w:val="004A39D0"/>
    <w:rsid w:val="004B5BB8"/>
    <w:rsid w:val="004C24DE"/>
    <w:rsid w:val="004D5880"/>
    <w:rsid w:val="004E6B99"/>
    <w:rsid w:val="00526FB4"/>
    <w:rsid w:val="00591C18"/>
    <w:rsid w:val="00610728"/>
    <w:rsid w:val="006173A9"/>
    <w:rsid w:val="00630CF1"/>
    <w:rsid w:val="00631726"/>
    <w:rsid w:val="006659EB"/>
    <w:rsid w:val="006B3CCC"/>
    <w:rsid w:val="006D1343"/>
    <w:rsid w:val="0072170F"/>
    <w:rsid w:val="00792FA9"/>
    <w:rsid w:val="0079685E"/>
    <w:rsid w:val="00797822"/>
    <w:rsid w:val="007D75CF"/>
    <w:rsid w:val="007E0450"/>
    <w:rsid w:val="007E586D"/>
    <w:rsid w:val="007F32CF"/>
    <w:rsid w:val="00816E22"/>
    <w:rsid w:val="00837891"/>
    <w:rsid w:val="00876447"/>
    <w:rsid w:val="008802AC"/>
    <w:rsid w:val="00883828"/>
    <w:rsid w:val="008859A8"/>
    <w:rsid w:val="00886D18"/>
    <w:rsid w:val="00912CBC"/>
    <w:rsid w:val="00927C6C"/>
    <w:rsid w:val="009747ED"/>
    <w:rsid w:val="0098047C"/>
    <w:rsid w:val="009807B4"/>
    <w:rsid w:val="00982B81"/>
    <w:rsid w:val="009A59AE"/>
    <w:rsid w:val="009D1859"/>
    <w:rsid w:val="009F2E44"/>
    <w:rsid w:val="009F4E13"/>
    <w:rsid w:val="00A13C6D"/>
    <w:rsid w:val="00A13CC8"/>
    <w:rsid w:val="00A2680C"/>
    <w:rsid w:val="00A40076"/>
    <w:rsid w:val="00A40F5A"/>
    <w:rsid w:val="00A57E56"/>
    <w:rsid w:val="00A62B58"/>
    <w:rsid w:val="00A84C97"/>
    <w:rsid w:val="00A854FD"/>
    <w:rsid w:val="00AA1016"/>
    <w:rsid w:val="00AA77F7"/>
    <w:rsid w:val="00AB3906"/>
    <w:rsid w:val="00AC5742"/>
    <w:rsid w:val="00AE522B"/>
    <w:rsid w:val="00AE7869"/>
    <w:rsid w:val="00AF0530"/>
    <w:rsid w:val="00AF356A"/>
    <w:rsid w:val="00AF790B"/>
    <w:rsid w:val="00B178D4"/>
    <w:rsid w:val="00B4605A"/>
    <w:rsid w:val="00B546C8"/>
    <w:rsid w:val="00B562FA"/>
    <w:rsid w:val="00B7445F"/>
    <w:rsid w:val="00B77902"/>
    <w:rsid w:val="00B851FC"/>
    <w:rsid w:val="00BA30B1"/>
    <w:rsid w:val="00BD4F63"/>
    <w:rsid w:val="00BE4F71"/>
    <w:rsid w:val="00BF3AF0"/>
    <w:rsid w:val="00C01B6B"/>
    <w:rsid w:val="00C029BD"/>
    <w:rsid w:val="00C031EF"/>
    <w:rsid w:val="00C06047"/>
    <w:rsid w:val="00C13F1B"/>
    <w:rsid w:val="00C87B62"/>
    <w:rsid w:val="00C94BF7"/>
    <w:rsid w:val="00C96E92"/>
    <w:rsid w:val="00C97BAD"/>
    <w:rsid w:val="00CA0C3A"/>
    <w:rsid w:val="00CB1B60"/>
    <w:rsid w:val="00CB4BE9"/>
    <w:rsid w:val="00CB5AE7"/>
    <w:rsid w:val="00CC6308"/>
    <w:rsid w:val="00CE1F80"/>
    <w:rsid w:val="00D913E0"/>
    <w:rsid w:val="00DA409D"/>
    <w:rsid w:val="00DC2591"/>
    <w:rsid w:val="00DD2D3D"/>
    <w:rsid w:val="00DD6252"/>
    <w:rsid w:val="00DF1BE0"/>
    <w:rsid w:val="00DF6470"/>
    <w:rsid w:val="00E16D19"/>
    <w:rsid w:val="00E353DE"/>
    <w:rsid w:val="00E616EB"/>
    <w:rsid w:val="00E64C12"/>
    <w:rsid w:val="00E66152"/>
    <w:rsid w:val="00E71596"/>
    <w:rsid w:val="00E71CD2"/>
    <w:rsid w:val="00EC76CB"/>
    <w:rsid w:val="00EE451D"/>
    <w:rsid w:val="00F13B10"/>
    <w:rsid w:val="00F152FB"/>
    <w:rsid w:val="00F2602E"/>
    <w:rsid w:val="00F3256A"/>
    <w:rsid w:val="00F3337D"/>
    <w:rsid w:val="00F701BA"/>
    <w:rsid w:val="00F802D3"/>
    <w:rsid w:val="00F944D9"/>
    <w:rsid w:val="00FD5A48"/>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4C958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 w:type="paragraph" w:styleId="BodyText3">
    <w:name w:val="Body Text 3"/>
    <w:basedOn w:val="Normal"/>
    <w:link w:val="BodyText3Char"/>
    <w:uiPriority w:val="99"/>
    <w:semiHidden/>
    <w:unhideWhenUsed/>
    <w:rsid w:val="009747ED"/>
    <w:pPr>
      <w:widowControl w:val="0"/>
      <w:jc w:val="both"/>
    </w:pPr>
    <w:rPr>
      <w:rFonts w:ascii="Times New Roman" w:hAnsi="Times New Roman"/>
      <w:spacing w:val="0"/>
      <w:sz w:val="28"/>
    </w:rPr>
  </w:style>
  <w:style w:type="character" w:customStyle="1" w:styleId="BodyText3Char">
    <w:name w:val="Body Text 3 Char"/>
    <w:basedOn w:val="DefaultParagraphFont"/>
    <w:link w:val="BodyText3"/>
    <w:uiPriority w:val="99"/>
    <w:semiHidden/>
    <w:rsid w:val="009747ED"/>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77246">
      <w:bodyDiv w:val="1"/>
      <w:marLeft w:val="0"/>
      <w:marRight w:val="0"/>
      <w:marTop w:val="0"/>
      <w:marBottom w:val="0"/>
      <w:divBdr>
        <w:top w:val="none" w:sz="0" w:space="0" w:color="auto"/>
        <w:left w:val="none" w:sz="0" w:space="0" w:color="auto"/>
        <w:bottom w:val="none" w:sz="0" w:space="0" w:color="auto"/>
        <w:right w:val="none" w:sz="0" w:space="0" w:color="auto"/>
      </w:divBdr>
    </w:div>
    <w:div w:id="1815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1096-F259-49A2-AEA8-E6B71764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6</cp:revision>
  <cp:lastPrinted>2019-10-07T12:25:00Z</cp:lastPrinted>
  <dcterms:created xsi:type="dcterms:W3CDTF">2023-07-11T07:54:00Z</dcterms:created>
  <dcterms:modified xsi:type="dcterms:W3CDTF">2023-07-19T10:58:00Z</dcterms:modified>
</cp:coreProperties>
</file>