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A73" w:rsidRPr="005F1939" w:rsidRDefault="00684D24" w:rsidP="00B7495A">
      <w:pPr>
        <w:pStyle w:val="Heading5"/>
        <w:ind w:left="0"/>
        <w:rPr>
          <w:bCs w:val="0"/>
          <w:lang w:val="en-GB"/>
        </w:rPr>
      </w:pPr>
      <w:r w:rsidRPr="005F1939">
        <w:rPr>
          <w:b w:val="0"/>
          <w:noProof/>
          <w:sz w:val="28"/>
          <w:szCs w:val="28"/>
          <w:lang w:val="en-GB" w:eastAsia="en-GB"/>
        </w:rPr>
        <w:drawing>
          <wp:anchor distT="0" distB="0" distL="114300" distR="114300" simplePos="0" relativeHeight="251658240" behindDoc="1" locked="0" layoutInCell="1" allowOverlap="1" wp14:anchorId="34E64EE9" wp14:editId="026E0ECC">
            <wp:simplePos x="0" y="0"/>
            <wp:positionH relativeFrom="margin">
              <wp:posOffset>5322701</wp:posOffset>
            </wp:positionH>
            <wp:positionV relativeFrom="margin">
              <wp:posOffset>-283495</wp:posOffset>
            </wp:positionV>
            <wp:extent cx="940716" cy="65105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0716" cy="651053"/>
                    </a:xfrm>
                    <a:prstGeom prst="rect">
                      <a:avLst/>
                    </a:prstGeom>
                  </pic:spPr>
                </pic:pic>
              </a:graphicData>
            </a:graphic>
            <wp14:sizeRelH relativeFrom="margin">
              <wp14:pctWidth>0</wp14:pctWidth>
            </wp14:sizeRelH>
            <wp14:sizeRelV relativeFrom="margin">
              <wp14:pctHeight>0</wp14:pctHeight>
            </wp14:sizeRelV>
          </wp:anchor>
        </w:drawing>
      </w:r>
      <w:r w:rsidR="002C7010">
        <w:rPr>
          <w:bCs w:val="0"/>
          <w:lang w:val="en-GB"/>
        </w:rPr>
        <w:t>A</w:t>
      </w:r>
      <w:r w:rsidR="00926FC8">
        <w:rPr>
          <w:bCs w:val="0"/>
          <w:lang w:val="en-GB"/>
        </w:rPr>
        <w:t>p</w:t>
      </w:r>
      <w:r w:rsidR="00726A73" w:rsidRPr="005F1939">
        <w:rPr>
          <w:bCs w:val="0"/>
          <w:lang w:val="en-GB"/>
        </w:rPr>
        <w:t>proved Minutes</w:t>
      </w:r>
    </w:p>
    <w:p w:rsidR="00726A73" w:rsidRPr="005F1939" w:rsidRDefault="00726A73" w:rsidP="00B7495A">
      <w:pPr>
        <w:ind w:left="709" w:hanging="720"/>
        <w:rPr>
          <w:b/>
          <w:bCs/>
        </w:rPr>
      </w:pPr>
      <w:r w:rsidRPr="005F1939">
        <w:rPr>
          <w:b/>
          <w:bCs/>
        </w:rPr>
        <w:t xml:space="preserve">Audit and Risk Committee </w:t>
      </w:r>
      <w:r w:rsidRPr="005F1939">
        <w:rPr>
          <w:b/>
        </w:rPr>
        <w:t>Meeting</w:t>
      </w:r>
      <w:r w:rsidRPr="005F1939">
        <w:rPr>
          <w:b/>
          <w:bCs/>
        </w:rPr>
        <w:t xml:space="preserve"> </w:t>
      </w:r>
    </w:p>
    <w:p w:rsidR="002C597B" w:rsidRDefault="002C597B" w:rsidP="002C597B">
      <w:pPr>
        <w:tabs>
          <w:tab w:val="left" w:pos="1276"/>
        </w:tabs>
        <w:contextualSpacing/>
        <w:rPr>
          <w:b/>
        </w:rPr>
      </w:pPr>
      <w:r>
        <w:rPr>
          <w:b/>
        </w:rPr>
        <w:t>Thursday 16 November 2023, 10:00 hours</w:t>
      </w:r>
    </w:p>
    <w:p w:rsidR="002C597B" w:rsidRPr="008C530C" w:rsidRDefault="002C597B" w:rsidP="002C597B">
      <w:pPr>
        <w:tabs>
          <w:tab w:val="left" w:pos="1276"/>
        </w:tabs>
        <w:contextualSpacing/>
        <w:rPr>
          <w:b/>
        </w:rPr>
      </w:pPr>
      <w:r w:rsidRPr="00443B76">
        <w:rPr>
          <w:b/>
        </w:rPr>
        <w:t>MS Teams Meeting</w:t>
      </w:r>
      <w:r>
        <w:rPr>
          <w:b/>
        </w:rPr>
        <w:t xml:space="preserve">                     </w:t>
      </w:r>
    </w:p>
    <w:p w:rsidR="002C597B" w:rsidRPr="00443B76" w:rsidRDefault="002C597B" w:rsidP="002C597B">
      <w:pPr>
        <w:tabs>
          <w:tab w:val="left" w:pos="1276"/>
        </w:tabs>
        <w:contextualSpacing/>
        <w:rPr>
          <w:b/>
        </w:rPr>
      </w:pPr>
    </w:p>
    <w:p w:rsidR="00726A73" w:rsidRDefault="002C597B" w:rsidP="00B7495A">
      <w:pPr>
        <w:pStyle w:val="Heading3"/>
        <w:ind w:left="709" w:hanging="720"/>
        <w:rPr>
          <w:sz w:val="24"/>
          <w:szCs w:val="24"/>
        </w:rPr>
      </w:pPr>
      <w:r>
        <w:rPr>
          <w:sz w:val="24"/>
          <w:szCs w:val="24"/>
        </w:rPr>
        <w:t>Members</w:t>
      </w:r>
    </w:p>
    <w:p w:rsidR="00C86F7B" w:rsidRDefault="00BF08BB" w:rsidP="00B7495A">
      <w:pPr>
        <w:keepLines/>
        <w:widowControl w:val="0"/>
        <w:ind w:left="709" w:hanging="720"/>
        <w:rPr>
          <w:bCs/>
        </w:rPr>
      </w:pPr>
      <w:r w:rsidRPr="003665B5">
        <w:rPr>
          <w:bCs/>
        </w:rPr>
        <w:t>K</w:t>
      </w:r>
      <w:r w:rsidR="00E13E58">
        <w:rPr>
          <w:bCs/>
        </w:rPr>
        <w:t>aren</w:t>
      </w:r>
      <w:r w:rsidRPr="003665B5">
        <w:rPr>
          <w:bCs/>
        </w:rPr>
        <w:t xml:space="preserve"> Kelly</w:t>
      </w:r>
      <w:r w:rsidR="00C86F7B" w:rsidRPr="003665B5">
        <w:rPr>
          <w:bCs/>
        </w:rPr>
        <w:tab/>
      </w:r>
      <w:r w:rsidR="00C86F7B" w:rsidRPr="003665B5">
        <w:rPr>
          <w:bCs/>
        </w:rPr>
        <w:tab/>
      </w:r>
      <w:r w:rsidR="00C86F7B" w:rsidRPr="003665B5">
        <w:rPr>
          <w:bCs/>
        </w:rPr>
        <w:tab/>
      </w:r>
      <w:r w:rsidR="002C597B">
        <w:rPr>
          <w:bCs/>
        </w:rPr>
        <w:tab/>
      </w:r>
      <w:r w:rsidR="00C86F7B" w:rsidRPr="003665B5">
        <w:rPr>
          <w:bCs/>
        </w:rPr>
        <w:t>Non-Executive Director (Chair)</w:t>
      </w:r>
    </w:p>
    <w:p w:rsidR="00E13E58" w:rsidRPr="003665B5" w:rsidRDefault="00E13E58" w:rsidP="00E13E58">
      <w:pPr>
        <w:keepLines/>
        <w:widowControl w:val="0"/>
        <w:tabs>
          <w:tab w:val="left" w:pos="567"/>
        </w:tabs>
      </w:pPr>
      <w:r w:rsidRPr="003665B5">
        <w:t>M</w:t>
      </w:r>
      <w:r>
        <w:t>orag</w:t>
      </w:r>
      <w:r w:rsidRPr="003665B5">
        <w:t xml:space="preserve"> Brown</w:t>
      </w:r>
      <w:r w:rsidRPr="003665B5">
        <w:tab/>
      </w:r>
      <w:r w:rsidRPr="003665B5">
        <w:tab/>
      </w:r>
      <w:r w:rsidRPr="003665B5">
        <w:tab/>
      </w:r>
      <w:r w:rsidR="002C597B">
        <w:tab/>
      </w:r>
      <w:r w:rsidRPr="003665B5">
        <w:t>Non-Executive Director</w:t>
      </w:r>
    </w:p>
    <w:p w:rsidR="009839AE" w:rsidRPr="00E13E58" w:rsidRDefault="00BF08BB" w:rsidP="00B7495A">
      <w:pPr>
        <w:keepLines/>
        <w:widowControl w:val="0"/>
        <w:tabs>
          <w:tab w:val="left" w:pos="567"/>
        </w:tabs>
      </w:pPr>
      <w:r w:rsidRPr="00E13E58">
        <w:t>S</w:t>
      </w:r>
      <w:r w:rsidR="00E13E58">
        <w:t>tephen</w:t>
      </w:r>
      <w:r w:rsidRPr="00E13E58">
        <w:t xml:space="preserve"> </w:t>
      </w:r>
      <w:r w:rsidR="009839AE" w:rsidRPr="00E13E58">
        <w:t>McAllister</w:t>
      </w:r>
      <w:r w:rsidRPr="00E13E58">
        <w:tab/>
      </w:r>
      <w:r w:rsidR="009839AE" w:rsidRPr="00E13E58">
        <w:tab/>
      </w:r>
      <w:r w:rsidR="002C597B">
        <w:tab/>
      </w:r>
      <w:r w:rsidR="009839AE" w:rsidRPr="00E13E58">
        <w:t>Non-Executive Director</w:t>
      </w:r>
    </w:p>
    <w:p w:rsidR="00E13E58" w:rsidRPr="003665B5" w:rsidRDefault="00E13E58" w:rsidP="00E13E58">
      <w:pPr>
        <w:keepLines/>
        <w:widowControl w:val="0"/>
        <w:tabs>
          <w:tab w:val="left" w:pos="567"/>
        </w:tabs>
      </w:pPr>
      <w:r w:rsidRPr="003665B5">
        <w:t>J</w:t>
      </w:r>
      <w:r>
        <w:t xml:space="preserve">ane </w:t>
      </w:r>
      <w:r w:rsidRPr="003665B5">
        <w:t>Christie-Flight</w:t>
      </w:r>
      <w:r w:rsidRPr="003665B5">
        <w:tab/>
      </w:r>
      <w:r w:rsidRPr="003665B5">
        <w:tab/>
      </w:r>
      <w:r w:rsidR="002C597B">
        <w:tab/>
      </w:r>
      <w:r w:rsidRPr="003665B5">
        <w:t>Employee Director</w:t>
      </w:r>
    </w:p>
    <w:p w:rsidR="002C597B" w:rsidRDefault="002C597B" w:rsidP="002C597B">
      <w:pPr>
        <w:pStyle w:val="Heading3"/>
        <w:ind w:left="709" w:hanging="720"/>
        <w:rPr>
          <w:sz w:val="24"/>
          <w:szCs w:val="24"/>
        </w:rPr>
      </w:pPr>
      <w:r>
        <w:rPr>
          <w:sz w:val="24"/>
          <w:szCs w:val="24"/>
        </w:rPr>
        <w:t>Core Members</w:t>
      </w:r>
    </w:p>
    <w:p w:rsidR="002C597B" w:rsidRPr="003665B5" w:rsidRDefault="002C597B" w:rsidP="002C597B">
      <w:pPr>
        <w:ind w:left="709" w:hanging="720"/>
      </w:pPr>
      <w:r>
        <w:rPr>
          <w:color w:val="000000" w:themeColor="text1"/>
        </w:rPr>
        <w:t xml:space="preserve">Gordon </w:t>
      </w:r>
      <w:r w:rsidRPr="003665B5">
        <w:rPr>
          <w:color w:val="000000" w:themeColor="text1"/>
        </w:rPr>
        <w:t>James</w:t>
      </w:r>
      <w:r w:rsidRPr="003665B5">
        <w:rPr>
          <w:color w:val="000000" w:themeColor="text1"/>
        </w:rPr>
        <w:tab/>
      </w:r>
      <w:r w:rsidRPr="003665B5">
        <w:rPr>
          <w:color w:val="000000" w:themeColor="text1"/>
        </w:rPr>
        <w:tab/>
      </w:r>
      <w:r>
        <w:rPr>
          <w:color w:val="000000" w:themeColor="text1"/>
        </w:rPr>
        <w:tab/>
      </w:r>
      <w:r w:rsidRPr="003665B5">
        <w:rPr>
          <w:color w:val="000000" w:themeColor="text1"/>
        </w:rPr>
        <w:t>Chief Executive</w:t>
      </w:r>
    </w:p>
    <w:p w:rsidR="002C597B" w:rsidRDefault="002C597B" w:rsidP="002C597B">
      <w:pPr>
        <w:ind w:left="709" w:right="-177" w:hanging="720"/>
      </w:pPr>
      <w:r w:rsidRPr="00EA48BF">
        <w:t>M</w:t>
      </w:r>
      <w:r>
        <w:t>ichael</w:t>
      </w:r>
      <w:r w:rsidRPr="00EA48BF">
        <w:t xml:space="preserve"> Breen</w:t>
      </w:r>
      <w:r w:rsidRPr="00EA48BF">
        <w:tab/>
      </w:r>
      <w:r w:rsidRPr="00EA48BF">
        <w:tab/>
      </w:r>
      <w:r>
        <w:tab/>
      </w:r>
      <w:r w:rsidRPr="00EA48BF">
        <w:t>Director of Finance</w:t>
      </w:r>
    </w:p>
    <w:p w:rsidR="002C597B" w:rsidRPr="002C597B" w:rsidRDefault="002C597B" w:rsidP="00B268B1">
      <w:pPr>
        <w:ind w:left="709" w:hanging="720"/>
      </w:pPr>
      <w:r>
        <w:t xml:space="preserve">Carole Anderson </w:t>
      </w:r>
      <w:r>
        <w:tab/>
      </w:r>
      <w:r>
        <w:tab/>
      </w:r>
      <w:r>
        <w:tab/>
        <w:t>Director of Transformation, Strateg</w:t>
      </w:r>
      <w:bookmarkStart w:id="0" w:name="_GoBack"/>
      <w:bookmarkEnd w:id="0"/>
      <w:r>
        <w:t xml:space="preserve">y, Planning and </w:t>
      </w:r>
      <w:r>
        <w:tab/>
      </w:r>
      <w:r>
        <w:tab/>
      </w:r>
      <w:r>
        <w:tab/>
      </w:r>
      <w:r>
        <w:tab/>
      </w:r>
      <w:r>
        <w:tab/>
      </w:r>
      <w:r>
        <w:tab/>
        <w:t>Performance</w:t>
      </w:r>
    </w:p>
    <w:p w:rsidR="002C597B" w:rsidRDefault="002C597B" w:rsidP="00B268B1">
      <w:pPr>
        <w:ind w:left="709" w:hanging="720"/>
        <w:rPr>
          <w:b/>
        </w:rPr>
      </w:pPr>
    </w:p>
    <w:p w:rsidR="003665B5" w:rsidRDefault="00726A73" w:rsidP="00B268B1">
      <w:pPr>
        <w:ind w:left="709" w:hanging="720"/>
        <w:rPr>
          <w:b/>
        </w:rPr>
      </w:pPr>
      <w:r w:rsidRPr="003665B5">
        <w:rPr>
          <w:b/>
        </w:rPr>
        <w:t>In attendance</w:t>
      </w:r>
    </w:p>
    <w:p w:rsidR="00370C92" w:rsidRPr="003665B5" w:rsidRDefault="00BF08BB" w:rsidP="00B268B1">
      <w:pPr>
        <w:ind w:left="709" w:hanging="720"/>
      </w:pPr>
      <w:r w:rsidRPr="003665B5">
        <w:t>S</w:t>
      </w:r>
      <w:r w:rsidR="003665B5">
        <w:t>usan</w:t>
      </w:r>
      <w:r w:rsidRPr="003665B5">
        <w:t xml:space="preserve"> Douglas-Scott</w:t>
      </w:r>
      <w:r w:rsidR="002C597B">
        <w:t xml:space="preserve"> CBE</w:t>
      </w:r>
      <w:r w:rsidRPr="003665B5">
        <w:tab/>
      </w:r>
      <w:r w:rsidR="002C597B">
        <w:tab/>
      </w:r>
      <w:r w:rsidR="00370C92" w:rsidRPr="003665B5">
        <w:t>Board Chair</w:t>
      </w:r>
    </w:p>
    <w:p w:rsidR="00A11E1E" w:rsidRDefault="00A11E1E" w:rsidP="00A11E1E">
      <w:r w:rsidRPr="00EA48BF">
        <w:t>S</w:t>
      </w:r>
      <w:r>
        <w:t>tuart</w:t>
      </w:r>
      <w:r w:rsidRPr="00EA48BF">
        <w:t xml:space="preserve"> Graham</w:t>
      </w:r>
      <w:r w:rsidRPr="00EA48BF">
        <w:tab/>
      </w:r>
      <w:r w:rsidRPr="00EA48BF">
        <w:tab/>
      </w:r>
      <w:r w:rsidR="002C597B">
        <w:tab/>
      </w:r>
      <w:r w:rsidRPr="00EA48BF">
        <w:t>Digital Services Director</w:t>
      </w:r>
      <w:r w:rsidR="002C597B">
        <w:t xml:space="preserve"> (from 10:25)</w:t>
      </w:r>
    </w:p>
    <w:p w:rsidR="002C597B" w:rsidRDefault="002C597B" w:rsidP="00A11E1E">
      <w:r>
        <w:t>Sharon Stott</w:t>
      </w:r>
      <w:r>
        <w:tab/>
      </w:r>
      <w:r>
        <w:tab/>
      </w:r>
      <w:r>
        <w:tab/>
      </w:r>
      <w:r>
        <w:tab/>
        <w:t>Head of Digital Governance (from 10:25)</w:t>
      </w:r>
    </w:p>
    <w:p w:rsidR="002C597B" w:rsidRDefault="002C597B" w:rsidP="00A11E1E">
      <w:r>
        <w:t>John Scott</w:t>
      </w:r>
      <w:r>
        <w:tab/>
      </w:r>
      <w:r>
        <w:tab/>
      </w:r>
      <w:r>
        <w:tab/>
      </w:r>
      <w:r>
        <w:tab/>
        <w:t>Director of Facilities and Capital Projects (from 10:50)</w:t>
      </w:r>
    </w:p>
    <w:p w:rsidR="002C597B" w:rsidRDefault="002C597B" w:rsidP="00A11E1E">
      <w:r>
        <w:t>Laura Fulton</w:t>
      </w:r>
      <w:r>
        <w:tab/>
      </w:r>
      <w:r>
        <w:tab/>
      </w:r>
      <w:r>
        <w:tab/>
      </w:r>
      <w:r>
        <w:tab/>
        <w:t>Director of Pharmacy (from 11:00)</w:t>
      </w:r>
    </w:p>
    <w:p w:rsidR="002C597B" w:rsidRPr="00EA48BF" w:rsidRDefault="002C597B" w:rsidP="00A11E1E">
      <w:r>
        <w:t>Katie Bryant</w:t>
      </w:r>
      <w:r>
        <w:tab/>
      </w:r>
      <w:r>
        <w:tab/>
      </w:r>
      <w:r>
        <w:tab/>
      </w:r>
      <w:r>
        <w:tab/>
        <w:t>Head of Clinical Governance (from 11:50)</w:t>
      </w:r>
    </w:p>
    <w:p w:rsidR="00BF08BB" w:rsidRDefault="00BF08BB" w:rsidP="00B7495A">
      <w:pPr>
        <w:ind w:left="709" w:hanging="720"/>
      </w:pPr>
      <w:r w:rsidRPr="003665B5">
        <w:t>N</w:t>
      </w:r>
      <w:r w:rsidR="003665B5" w:rsidRPr="003665B5">
        <w:t xml:space="preserve">icki </w:t>
      </w:r>
      <w:r w:rsidRPr="003665B5">
        <w:t>Hamer</w:t>
      </w:r>
      <w:r w:rsidRPr="003665B5">
        <w:tab/>
      </w:r>
      <w:r w:rsidRPr="003665B5">
        <w:tab/>
      </w:r>
      <w:r w:rsidRPr="003665B5">
        <w:tab/>
      </w:r>
      <w:r w:rsidR="002C597B">
        <w:tab/>
      </w:r>
      <w:r w:rsidRPr="003665B5">
        <w:t>Head of Corporate Governance and Board Secretary</w:t>
      </w:r>
    </w:p>
    <w:p w:rsidR="003515B8" w:rsidRPr="003665B5" w:rsidRDefault="003665B5" w:rsidP="00B7495A">
      <w:pPr>
        <w:ind w:left="709" w:hanging="720"/>
        <w:rPr>
          <w:color w:val="000000" w:themeColor="text1"/>
        </w:rPr>
      </w:pPr>
      <w:r w:rsidRPr="003665B5">
        <w:rPr>
          <w:color w:val="000000" w:themeColor="text1"/>
        </w:rPr>
        <w:t xml:space="preserve">Rashpal </w:t>
      </w:r>
      <w:r w:rsidR="003515B8" w:rsidRPr="003665B5">
        <w:rPr>
          <w:color w:val="000000" w:themeColor="text1"/>
        </w:rPr>
        <w:t>Khangura</w:t>
      </w:r>
      <w:r w:rsidR="003515B8" w:rsidRPr="003665B5">
        <w:rPr>
          <w:color w:val="000000" w:themeColor="text1"/>
        </w:rPr>
        <w:tab/>
      </w:r>
      <w:r w:rsidR="00BF08BB" w:rsidRPr="003665B5">
        <w:rPr>
          <w:color w:val="000000" w:themeColor="text1"/>
        </w:rPr>
        <w:tab/>
      </w:r>
      <w:r w:rsidR="002C597B">
        <w:rPr>
          <w:color w:val="000000" w:themeColor="text1"/>
        </w:rPr>
        <w:tab/>
      </w:r>
      <w:r w:rsidR="003515B8" w:rsidRPr="003665B5">
        <w:rPr>
          <w:color w:val="000000" w:themeColor="text1"/>
        </w:rPr>
        <w:t>KPMG</w:t>
      </w:r>
      <w:r w:rsidR="00BF08BB" w:rsidRPr="003665B5">
        <w:rPr>
          <w:color w:val="000000" w:themeColor="text1"/>
        </w:rPr>
        <w:t xml:space="preserve"> LLP</w:t>
      </w:r>
      <w:r w:rsidR="002C597B">
        <w:rPr>
          <w:color w:val="000000" w:themeColor="text1"/>
        </w:rPr>
        <w:t xml:space="preserve">, External Auditor </w:t>
      </w:r>
      <w:r w:rsidR="00E13E58">
        <w:rPr>
          <w:color w:val="000000" w:themeColor="text1"/>
        </w:rPr>
        <w:t xml:space="preserve">   </w:t>
      </w:r>
    </w:p>
    <w:p w:rsidR="00EA48BF" w:rsidRDefault="00EA48BF" w:rsidP="00B7495A">
      <w:pPr>
        <w:ind w:left="709" w:hanging="720"/>
        <w:rPr>
          <w:color w:val="000000" w:themeColor="text1"/>
        </w:rPr>
      </w:pPr>
      <w:r>
        <w:rPr>
          <w:color w:val="000000" w:themeColor="text1"/>
        </w:rPr>
        <w:t>David Eardley</w:t>
      </w:r>
      <w:r>
        <w:rPr>
          <w:color w:val="000000" w:themeColor="text1"/>
        </w:rPr>
        <w:tab/>
      </w:r>
      <w:r>
        <w:rPr>
          <w:color w:val="000000" w:themeColor="text1"/>
        </w:rPr>
        <w:tab/>
      </w:r>
      <w:r w:rsidR="002C597B">
        <w:rPr>
          <w:color w:val="000000" w:themeColor="text1"/>
        </w:rPr>
        <w:tab/>
      </w:r>
      <w:r>
        <w:rPr>
          <w:color w:val="000000" w:themeColor="text1"/>
        </w:rPr>
        <w:t>Azets</w:t>
      </w:r>
      <w:r w:rsidR="002C597B">
        <w:rPr>
          <w:color w:val="000000" w:themeColor="text1"/>
        </w:rPr>
        <w:t>, Internal Auditor</w:t>
      </w:r>
    </w:p>
    <w:p w:rsidR="002C597B" w:rsidRDefault="00EA48BF" w:rsidP="00EA48BF">
      <w:pPr>
        <w:ind w:left="720" w:hanging="720"/>
        <w:rPr>
          <w:color w:val="000000" w:themeColor="text1"/>
        </w:rPr>
      </w:pPr>
      <w:r>
        <w:rPr>
          <w:color w:val="000000" w:themeColor="text1"/>
        </w:rPr>
        <w:t>Rachel W</w:t>
      </w:r>
      <w:r w:rsidR="002C597B">
        <w:rPr>
          <w:color w:val="000000" w:themeColor="text1"/>
        </w:rPr>
        <w:t>ilson</w:t>
      </w:r>
      <w:r>
        <w:rPr>
          <w:color w:val="000000" w:themeColor="text1"/>
        </w:rPr>
        <w:tab/>
      </w:r>
      <w:r>
        <w:rPr>
          <w:color w:val="000000" w:themeColor="text1"/>
        </w:rPr>
        <w:tab/>
      </w:r>
      <w:r>
        <w:rPr>
          <w:color w:val="000000" w:themeColor="text1"/>
        </w:rPr>
        <w:tab/>
        <w:t>Azets</w:t>
      </w:r>
      <w:r w:rsidR="002C597B">
        <w:rPr>
          <w:color w:val="000000" w:themeColor="text1"/>
        </w:rPr>
        <w:t xml:space="preserve">, Senior Manager </w:t>
      </w:r>
    </w:p>
    <w:p w:rsidR="00EA48BF" w:rsidRDefault="002C597B" w:rsidP="00EA48BF">
      <w:pPr>
        <w:ind w:left="720" w:hanging="720"/>
        <w:rPr>
          <w:color w:val="000000" w:themeColor="text1"/>
        </w:rPr>
      </w:pPr>
      <w:r>
        <w:rPr>
          <w:color w:val="000000" w:themeColor="text1"/>
        </w:rPr>
        <w:t>Emma MacLaren</w:t>
      </w:r>
      <w:r>
        <w:rPr>
          <w:color w:val="000000" w:themeColor="text1"/>
        </w:rPr>
        <w:tab/>
      </w:r>
      <w:r>
        <w:rPr>
          <w:color w:val="000000" w:themeColor="text1"/>
        </w:rPr>
        <w:tab/>
      </w:r>
      <w:r>
        <w:rPr>
          <w:color w:val="000000" w:themeColor="text1"/>
        </w:rPr>
        <w:tab/>
        <w:t>NHS Scotland Management Trainee</w:t>
      </w:r>
      <w:r w:rsidR="006F610C">
        <w:rPr>
          <w:color w:val="000000" w:themeColor="text1"/>
        </w:rPr>
        <w:t xml:space="preserve">  </w:t>
      </w:r>
    </w:p>
    <w:p w:rsidR="003515B8" w:rsidRPr="003665B5" w:rsidRDefault="003515B8" w:rsidP="00B7495A">
      <w:pPr>
        <w:rPr>
          <w:highlight w:val="yellow"/>
        </w:rPr>
      </w:pPr>
    </w:p>
    <w:p w:rsidR="00726A73" w:rsidRPr="003665B5" w:rsidRDefault="00726A73" w:rsidP="00B7495A">
      <w:pPr>
        <w:ind w:left="709" w:hanging="720"/>
        <w:rPr>
          <w:b/>
        </w:rPr>
      </w:pPr>
      <w:r w:rsidRPr="003665B5">
        <w:rPr>
          <w:b/>
        </w:rPr>
        <w:t>Minutes</w:t>
      </w:r>
    </w:p>
    <w:p w:rsidR="00830EF6" w:rsidRDefault="002C597B" w:rsidP="00B7495A">
      <w:pPr>
        <w:rPr>
          <w:bCs/>
          <w:iCs/>
        </w:rPr>
      </w:pPr>
      <w:r>
        <w:rPr>
          <w:bCs/>
          <w:iCs/>
        </w:rPr>
        <w:t>Claire Hendren</w:t>
      </w:r>
      <w:r>
        <w:rPr>
          <w:bCs/>
          <w:iCs/>
        </w:rPr>
        <w:tab/>
      </w:r>
      <w:r>
        <w:rPr>
          <w:bCs/>
          <w:iCs/>
        </w:rPr>
        <w:tab/>
      </w:r>
      <w:r>
        <w:rPr>
          <w:bCs/>
          <w:iCs/>
        </w:rPr>
        <w:tab/>
        <w:t>Corporate Administrator</w:t>
      </w:r>
      <w:r w:rsidR="003665B5" w:rsidRPr="003665B5">
        <w:rPr>
          <w:bCs/>
          <w:iCs/>
        </w:rPr>
        <w:t xml:space="preserve"> </w:t>
      </w:r>
    </w:p>
    <w:p w:rsidR="00726A73" w:rsidRPr="00FC490E" w:rsidRDefault="00726A73" w:rsidP="00D0582D">
      <w:pPr>
        <w:rPr>
          <w:bCs/>
        </w:rPr>
      </w:pPr>
    </w:p>
    <w:p w:rsidR="00064A6F" w:rsidRDefault="00064A6F" w:rsidP="00D0582D">
      <w:pPr>
        <w:pStyle w:val="Title"/>
        <w:numPr>
          <w:ilvl w:val="0"/>
          <w:numId w:val="40"/>
        </w:numPr>
        <w:jc w:val="left"/>
        <w:rPr>
          <w:rFonts w:ascii="Arial" w:hAnsi="Arial" w:cs="Arial"/>
          <w:color w:val="00B0F0"/>
          <w:sz w:val="24"/>
          <w:szCs w:val="24"/>
        </w:rPr>
      </w:pPr>
      <w:r w:rsidRPr="00064A6F">
        <w:rPr>
          <w:rFonts w:ascii="Arial" w:hAnsi="Arial" w:cs="Arial"/>
          <w:color w:val="00B0F0"/>
          <w:sz w:val="24"/>
          <w:szCs w:val="24"/>
        </w:rPr>
        <w:t>Opening Remarks</w:t>
      </w:r>
    </w:p>
    <w:p w:rsidR="00064A6F" w:rsidRPr="00064A6F" w:rsidRDefault="00064A6F" w:rsidP="00D0582D">
      <w:pPr>
        <w:pStyle w:val="Title"/>
        <w:ind w:left="720"/>
        <w:jc w:val="left"/>
        <w:rPr>
          <w:rFonts w:ascii="Arial" w:hAnsi="Arial" w:cs="Arial"/>
          <w:color w:val="00B0F0"/>
          <w:sz w:val="24"/>
          <w:szCs w:val="24"/>
        </w:rPr>
      </w:pPr>
    </w:p>
    <w:p w:rsidR="00712AEA" w:rsidRDefault="00064A6F" w:rsidP="00D0582D">
      <w:pPr>
        <w:pStyle w:val="Title"/>
        <w:jc w:val="left"/>
        <w:rPr>
          <w:rFonts w:ascii="Arial" w:hAnsi="Arial" w:cs="Arial"/>
          <w:b w:val="0"/>
          <w:bCs/>
          <w:sz w:val="24"/>
          <w:szCs w:val="24"/>
        </w:rPr>
      </w:pPr>
      <w:r>
        <w:rPr>
          <w:rFonts w:ascii="Arial" w:hAnsi="Arial" w:cs="Arial"/>
          <w:sz w:val="24"/>
          <w:szCs w:val="24"/>
        </w:rPr>
        <w:t>1.1</w:t>
      </w:r>
      <w:r>
        <w:rPr>
          <w:rFonts w:ascii="Arial" w:hAnsi="Arial" w:cs="Arial"/>
          <w:sz w:val="24"/>
          <w:szCs w:val="24"/>
        </w:rPr>
        <w:tab/>
      </w:r>
      <w:r w:rsidR="00E904D2" w:rsidRPr="004D28F0">
        <w:rPr>
          <w:rFonts w:ascii="Arial" w:hAnsi="Arial" w:cs="Arial"/>
          <w:sz w:val="24"/>
          <w:szCs w:val="24"/>
        </w:rPr>
        <w:t>Chair’s Introductory Remarks</w:t>
      </w:r>
      <w:r>
        <w:rPr>
          <w:rFonts w:ascii="Arial" w:hAnsi="Arial" w:cs="Arial"/>
          <w:sz w:val="24"/>
          <w:szCs w:val="24"/>
        </w:rPr>
        <w:t xml:space="preserve"> and Wellbeing Pause</w:t>
      </w:r>
      <w:r w:rsidR="00E904D2" w:rsidRPr="004D28F0">
        <w:rPr>
          <w:rFonts w:ascii="Arial" w:hAnsi="Arial" w:cs="Arial"/>
          <w:b w:val="0"/>
          <w:sz w:val="24"/>
          <w:szCs w:val="24"/>
        </w:rPr>
        <w:br/>
      </w:r>
    </w:p>
    <w:p w:rsidR="00FE631B" w:rsidRDefault="008505CD" w:rsidP="00D0582D">
      <w:pPr>
        <w:pStyle w:val="Title"/>
        <w:jc w:val="left"/>
        <w:rPr>
          <w:rFonts w:ascii="Arial" w:hAnsi="Arial" w:cs="Arial"/>
          <w:b w:val="0"/>
          <w:bCs/>
          <w:sz w:val="24"/>
          <w:szCs w:val="24"/>
        </w:rPr>
      </w:pPr>
      <w:r>
        <w:rPr>
          <w:rFonts w:ascii="Arial" w:hAnsi="Arial" w:cs="Arial"/>
          <w:b w:val="0"/>
          <w:bCs/>
          <w:sz w:val="24"/>
          <w:szCs w:val="24"/>
        </w:rPr>
        <w:tab/>
        <w:t xml:space="preserve">The Chair welcomed everyone and detailed plans for </w:t>
      </w:r>
      <w:r w:rsidR="00590DAB">
        <w:rPr>
          <w:rFonts w:ascii="Arial" w:hAnsi="Arial" w:cs="Arial"/>
          <w:b w:val="0"/>
          <w:bCs/>
          <w:sz w:val="24"/>
          <w:szCs w:val="24"/>
        </w:rPr>
        <w:t xml:space="preserve">the </w:t>
      </w:r>
      <w:r>
        <w:rPr>
          <w:rFonts w:ascii="Arial" w:hAnsi="Arial" w:cs="Arial"/>
          <w:b w:val="0"/>
          <w:bCs/>
          <w:sz w:val="24"/>
          <w:szCs w:val="24"/>
        </w:rPr>
        <w:t>meeting.</w:t>
      </w:r>
    </w:p>
    <w:p w:rsidR="00064A6F" w:rsidRDefault="00064A6F" w:rsidP="00D0582D">
      <w:pPr>
        <w:pStyle w:val="Title"/>
        <w:jc w:val="left"/>
        <w:rPr>
          <w:rFonts w:ascii="Arial" w:hAnsi="Arial" w:cs="Arial"/>
          <w:b w:val="0"/>
          <w:bCs/>
          <w:sz w:val="24"/>
          <w:szCs w:val="24"/>
        </w:rPr>
      </w:pPr>
    </w:p>
    <w:p w:rsidR="00064A6F" w:rsidRPr="00D201CC" w:rsidRDefault="008505CD" w:rsidP="00D0582D">
      <w:r>
        <w:tab/>
      </w:r>
      <w:r w:rsidR="00064A6F" w:rsidRPr="00D201CC">
        <w:t>The Committee welcomed the oppor</w:t>
      </w:r>
      <w:r>
        <w:t xml:space="preserve">tunity for the Wellbeing Pause, aimed at helping to </w:t>
      </w:r>
      <w:r>
        <w:tab/>
        <w:t xml:space="preserve">maintain connections between colleagues.  </w:t>
      </w:r>
    </w:p>
    <w:p w:rsidR="00064A6F" w:rsidRDefault="00064A6F" w:rsidP="00D0582D">
      <w:pPr>
        <w:pStyle w:val="Title"/>
        <w:jc w:val="left"/>
        <w:rPr>
          <w:rFonts w:ascii="Arial" w:hAnsi="Arial" w:cs="Arial"/>
          <w:b w:val="0"/>
          <w:sz w:val="24"/>
          <w:szCs w:val="24"/>
        </w:rPr>
      </w:pPr>
    </w:p>
    <w:p w:rsidR="0077274D" w:rsidRPr="002F0281" w:rsidRDefault="00064A6F" w:rsidP="00D0582D">
      <w:pPr>
        <w:pStyle w:val="Title"/>
        <w:jc w:val="left"/>
        <w:rPr>
          <w:rFonts w:ascii="Arial" w:hAnsi="Arial" w:cs="Arial"/>
          <w:sz w:val="24"/>
          <w:szCs w:val="24"/>
        </w:rPr>
      </w:pPr>
      <w:r>
        <w:rPr>
          <w:rFonts w:ascii="Arial" w:hAnsi="Arial" w:cs="Arial"/>
          <w:sz w:val="24"/>
          <w:szCs w:val="24"/>
        </w:rPr>
        <w:t>1.2</w:t>
      </w:r>
      <w:r>
        <w:rPr>
          <w:rFonts w:ascii="Arial" w:hAnsi="Arial" w:cs="Arial"/>
          <w:sz w:val="24"/>
          <w:szCs w:val="24"/>
        </w:rPr>
        <w:tab/>
        <w:t>Apologies</w:t>
      </w:r>
    </w:p>
    <w:p w:rsidR="002F0281" w:rsidRPr="00926F4A" w:rsidRDefault="002F0281" w:rsidP="00D0582D">
      <w:pPr>
        <w:pStyle w:val="Title"/>
        <w:jc w:val="left"/>
        <w:rPr>
          <w:rFonts w:ascii="Arial" w:hAnsi="Arial" w:cs="Arial"/>
          <w:sz w:val="24"/>
          <w:szCs w:val="24"/>
        </w:rPr>
      </w:pPr>
    </w:p>
    <w:p w:rsidR="002061DC" w:rsidRDefault="008505CD" w:rsidP="00D0582D">
      <w:r>
        <w:tab/>
        <w:t>No formal a</w:t>
      </w:r>
      <w:r w:rsidR="00FE631B" w:rsidRPr="0071270F">
        <w:t xml:space="preserve">pologies were noted as above. </w:t>
      </w:r>
    </w:p>
    <w:p w:rsidR="008505CD" w:rsidRDefault="008505CD" w:rsidP="00D0582D">
      <w:pPr>
        <w:rPr>
          <w:b/>
        </w:rPr>
      </w:pPr>
    </w:p>
    <w:p w:rsidR="00712AEA" w:rsidRPr="00064A6F" w:rsidRDefault="00064A6F" w:rsidP="00D0582D">
      <w:pPr>
        <w:rPr>
          <w:bCs/>
        </w:rPr>
      </w:pPr>
      <w:r w:rsidRPr="00064A6F">
        <w:rPr>
          <w:b/>
        </w:rPr>
        <w:t>1.</w:t>
      </w:r>
      <w:r>
        <w:rPr>
          <w:b/>
        </w:rPr>
        <w:t>3</w:t>
      </w:r>
      <w:r w:rsidRPr="00064A6F">
        <w:rPr>
          <w:b/>
        </w:rPr>
        <w:tab/>
      </w:r>
      <w:r>
        <w:rPr>
          <w:b/>
        </w:rPr>
        <w:t xml:space="preserve">Declaration </w:t>
      </w:r>
      <w:r w:rsidR="00047273" w:rsidRPr="00064A6F">
        <w:rPr>
          <w:b/>
        </w:rPr>
        <w:t xml:space="preserve">of Interests </w:t>
      </w:r>
      <w:r w:rsidR="00A92400" w:rsidRPr="00064A6F">
        <w:rPr>
          <w:b/>
        </w:rPr>
        <w:br/>
      </w:r>
    </w:p>
    <w:p w:rsidR="0005193F" w:rsidRPr="00D201CC" w:rsidRDefault="00A92400" w:rsidP="00D0582D">
      <w:pPr>
        <w:pStyle w:val="ListParagraph"/>
      </w:pPr>
      <w:r w:rsidRPr="0071270F">
        <w:t>There were no</w:t>
      </w:r>
      <w:r w:rsidR="00233B9E" w:rsidRPr="0071270F">
        <w:t xml:space="preserve"> declarations </w:t>
      </w:r>
      <w:r w:rsidR="00233B9E" w:rsidRPr="00D201CC">
        <w:t>of interests</w:t>
      </w:r>
      <w:r w:rsidRPr="00D201CC">
        <w:t xml:space="preserve"> to note.</w:t>
      </w:r>
    </w:p>
    <w:p w:rsidR="00FE631B" w:rsidRPr="0071270F" w:rsidRDefault="00FE631B" w:rsidP="00D0582D">
      <w:pPr>
        <w:pStyle w:val="ListParagraph"/>
        <w:rPr>
          <w:b/>
          <w:bCs/>
          <w:highlight w:val="yellow"/>
        </w:rPr>
      </w:pPr>
    </w:p>
    <w:p w:rsidR="00064A6F" w:rsidRDefault="00064A6F" w:rsidP="00D0582D">
      <w:pPr>
        <w:pStyle w:val="Title"/>
        <w:numPr>
          <w:ilvl w:val="0"/>
          <w:numId w:val="40"/>
        </w:numPr>
        <w:jc w:val="left"/>
        <w:rPr>
          <w:rFonts w:ascii="Arial" w:hAnsi="Arial" w:cs="Arial"/>
          <w:color w:val="00B0F0"/>
          <w:sz w:val="24"/>
          <w:szCs w:val="24"/>
        </w:rPr>
      </w:pPr>
      <w:r>
        <w:rPr>
          <w:rFonts w:ascii="Arial" w:hAnsi="Arial" w:cs="Arial"/>
          <w:color w:val="00B0F0"/>
          <w:sz w:val="24"/>
          <w:szCs w:val="24"/>
        </w:rPr>
        <w:t xml:space="preserve">Updates from Meeting </w:t>
      </w:r>
      <w:r w:rsidR="008505CD">
        <w:rPr>
          <w:rFonts w:ascii="Arial" w:hAnsi="Arial" w:cs="Arial"/>
          <w:color w:val="00B0F0"/>
          <w:sz w:val="24"/>
          <w:szCs w:val="24"/>
        </w:rPr>
        <w:t>12</w:t>
      </w:r>
      <w:r>
        <w:rPr>
          <w:rFonts w:ascii="Arial" w:hAnsi="Arial" w:cs="Arial"/>
          <w:color w:val="00B0F0"/>
          <w:sz w:val="24"/>
          <w:szCs w:val="24"/>
        </w:rPr>
        <w:t xml:space="preserve"> </w:t>
      </w:r>
      <w:r w:rsidR="008505CD">
        <w:rPr>
          <w:rFonts w:ascii="Arial" w:hAnsi="Arial" w:cs="Arial"/>
          <w:color w:val="00B0F0"/>
          <w:sz w:val="24"/>
          <w:szCs w:val="24"/>
        </w:rPr>
        <w:t>September</w:t>
      </w:r>
      <w:r>
        <w:rPr>
          <w:rFonts w:ascii="Arial" w:hAnsi="Arial" w:cs="Arial"/>
          <w:color w:val="00B0F0"/>
          <w:sz w:val="24"/>
          <w:szCs w:val="24"/>
        </w:rPr>
        <w:t xml:space="preserve"> 2023</w:t>
      </w:r>
    </w:p>
    <w:p w:rsidR="00064A6F" w:rsidRDefault="00064A6F" w:rsidP="00D0582D">
      <w:pPr>
        <w:pStyle w:val="ListParagraph"/>
        <w:ind w:left="0"/>
        <w:rPr>
          <w:b/>
          <w:bCs/>
        </w:rPr>
      </w:pPr>
    </w:p>
    <w:p w:rsidR="00794A4A" w:rsidRPr="00896568" w:rsidRDefault="00064A6F" w:rsidP="00D0582D">
      <w:pPr>
        <w:pStyle w:val="ListParagraph"/>
        <w:ind w:left="0"/>
      </w:pPr>
      <w:r>
        <w:rPr>
          <w:b/>
          <w:bCs/>
        </w:rPr>
        <w:t>2.1</w:t>
      </w:r>
      <w:r>
        <w:rPr>
          <w:b/>
          <w:bCs/>
        </w:rPr>
        <w:tab/>
      </w:r>
      <w:r w:rsidR="00794A4A" w:rsidRPr="00064A6F">
        <w:rPr>
          <w:b/>
        </w:rPr>
        <w:t>Unapproved Minutes</w:t>
      </w:r>
    </w:p>
    <w:p w:rsidR="00794A4A" w:rsidRPr="00896568" w:rsidRDefault="00794A4A" w:rsidP="00D0582D">
      <w:pPr>
        <w:pStyle w:val="Title"/>
        <w:jc w:val="left"/>
        <w:rPr>
          <w:rFonts w:ascii="Arial" w:hAnsi="Arial" w:cs="Arial"/>
          <w:sz w:val="24"/>
          <w:szCs w:val="24"/>
        </w:rPr>
      </w:pPr>
    </w:p>
    <w:p w:rsidR="00BF08BB" w:rsidRDefault="00794A4A" w:rsidP="00D0582D">
      <w:pPr>
        <w:pStyle w:val="Title"/>
        <w:ind w:left="720"/>
        <w:jc w:val="left"/>
        <w:rPr>
          <w:rFonts w:ascii="Arial" w:hAnsi="Arial" w:cs="Arial"/>
          <w:b w:val="0"/>
          <w:sz w:val="24"/>
          <w:szCs w:val="24"/>
        </w:rPr>
      </w:pPr>
      <w:r w:rsidRPr="00896568">
        <w:rPr>
          <w:rFonts w:ascii="Arial" w:hAnsi="Arial" w:cs="Arial"/>
          <w:b w:val="0"/>
          <w:sz w:val="24"/>
          <w:szCs w:val="24"/>
        </w:rPr>
        <w:t>Minutes from the meeting held on</w:t>
      </w:r>
      <w:r w:rsidR="00621F1A" w:rsidRPr="00896568">
        <w:rPr>
          <w:rFonts w:ascii="Arial" w:hAnsi="Arial" w:cs="Arial"/>
          <w:b w:val="0"/>
          <w:sz w:val="24"/>
          <w:szCs w:val="24"/>
        </w:rPr>
        <w:t xml:space="preserve"> </w:t>
      </w:r>
      <w:r w:rsidR="00896568">
        <w:rPr>
          <w:rFonts w:ascii="Arial" w:hAnsi="Arial" w:cs="Arial"/>
          <w:b w:val="0"/>
          <w:sz w:val="24"/>
          <w:szCs w:val="24"/>
        </w:rPr>
        <w:t>1</w:t>
      </w:r>
      <w:r w:rsidR="008505CD">
        <w:rPr>
          <w:rFonts w:ascii="Arial" w:hAnsi="Arial" w:cs="Arial"/>
          <w:b w:val="0"/>
          <w:sz w:val="24"/>
          <w:szCs w:val="24"/>
        </w:rPr>
        <w:t>2</w:t>
      </w:r>
      <w:r w:rsidR="00896568">
        <w:rPr>
          <w:rFonts w:ascii="Arial" w:hAnsi="Arial" w:cs="Arial"/>
          <w:b w:val="0"/>
          <w:sz w:val="24"/>
          <w:szCs w:val="24"/>
        </w:rPr>
        <w:t xml:space="preserve"> </w:t>
      </w:r>
      <w:r w:rsidR="008505CD">
        <w:rPr>
          <w:rFonts w:ascii="Arial" w:hAnsi="Arial" w:cs="Arial"/>
          <w:b w:val="0"/>
          <w:sz w:val="24"/>
          <w:szCs w:val="24"/>
        </w:rPr>
        <w:t>September</w:t>
      </w:r>
      <w:r w:rsidR="00896568">
        <w:rPr>
          <w:rFonts w:ascii="Arial" w:hAnsi="Arial" w:cs="Arial"/>
          <w:b w:val="0"/>
          <w:sz w:val="24"/>
          <w:szCs w:val="24"/>
        </w:rPr>
        <w:t xml:space="preserve"> 2023 </w:t>
      </w:r>
      <w:r w:rsidR="009B6A0E" w:rsidRPr="00896568">
        <w:rPr>
          <w:rFonts w:ascii="Arial" w:hAnsi="Arial" w:cs="Arial"/>
          <w:b w:val="0"/>
          <w:sz w:val="24"/>
          <w:szCs w:val="24"/>
        </w:rPr>
        <w:t xml:space="preserve">were </w:t>
      </w:r>
      <w:r w:rsidR="00896568">
        <w:rPr>
          <w:rFonts w:ascii="Arial" w:hAnsi="Arial" w:cs="Arial"/>
          <w:b w:val="0"/>
          <w:sz w:val="24"/>
          <w:szCs w:val="24"/>
        </w:rPr>
        <w:t>approved as an accurate record.</w:t>
      </w:r>
    </w:p>
    <w:p w:rsidR="00794A4A" w:rsidRPr="006264A6" w:rsidRDefault="00794A4A" w:rsidP="00D0582D">
      <w:pPr>
        <w:pStyle w:val="Title"/>
        <w:ind w:left="720"/>
        <w:jc w:val="left"/>
        <w:rPr>
          <w:rFonts w:ascii="Arial" w:hAnsi="Arial" w:cs="Arial"/>
          <w:b w:val="0"/>
          <w:sz w:val="24"/>
          <w:szCs w:val="24"/>
          <w:highlight w:val="yellow"/>
        </w:rPr>
      </w:pPr>
    </w:p>
    <w:p w:rsidR="00D137D7" w:rsidRPr="00896568" w:rsidRDefault="00DC0ACE" w:rsidP="00D0582D">
      <w:pPr>
        <w:pStyle w:val="Title"/>
        <w:jc w:val="left"/>
        <w:rPr>
          <w:rFonts w:ascii="Arial" w:hAnsi="Arial" w:cs="Arial"/>
          <w:sz w:val="24"/>
          <w:szCs w:val="24"/>
        </w:rPr>
      </w:pPr>
      <w:r>
        <w:rPr>
          <w:rFonts w:ascii="Arial" w:hAnsi="Arial" w:cs="Arial"/>
          <w:sz w:val="24"/>
          <w:szCs w:val="24"/>
        </w:rPr>
        <w:t>2</w:t>
      </w:r>
      <w:r w:rsidR="00794A4A" w:rsidRPr="00896568">
        <w:rPr>
          <w:rFonts w:ascii="Arial" w:hAnsi="Arial" w:cs="Arial"/>
          <w:sz w:val="24"/>
          <w:szCs w:val="24"/>
        </w:rPr>
        <w:t>.2</w:t>
      </w:r>
      <w:r w:rsidR="00794A4A" w:rsidRPr="00896568">
        <w:rPr>
          <w:rFonts w:ascii="Arial" w:hAnsi="Arial" w:cs="Arial"/>
          <w:sz w:val="24"/>
          <w:szCs w:val="24"/>
        </w:rPr>
        <w:tab/>
      </w:r>
      <w:r w:rsidR="00D137D7" w:rsidRPr="00896568">
        <w:rPr>
          <w:rFonts w:ascii="Arial" w:hAnsi="Arial" w:cs="Arial"/>
          <w:sz w:val="24"/>
          <w:szCs w:val="24"/>
        </w:rPr>
        <w:t xml:space="preserve">Action Log </w:t>
      </w:r>
    </w:p>
    <w:p w:rsidR="00450D71" w:rsidRPr="00896568" w:rsidRDefault="00450D71" w:rsidP="00D0582D">
      <w:pPr>
        <w:pStyle w:val="Title"/>
        <w:jc w:val="left"/>
        <w:rPr>
          <w:rFonts w:ascii="Arial" w:hAnsi="Arial" w:cs="Arial"/>
          <w:b w:val="0"/>
          <w:sz w:val="24"/>
          <w:szCs w:val="24"/>
        </w:rPr>
      </w:pPr>
    </w:p>
    <w:p w:rsidR="00101880" w:rsidRDefault="00894C29" w:rsidP="00E061FD">
      <w:pPr>
        <w:ind w:left="720"/>
        <w:contextualSpacing/>
      </w:pPr>
      <w:r w:rsidRPr="00896568">
        <w:t>The action log was reviewed</w:t>
      </w:r>
      <w:r w:rsidR="00FE631B" w:rsidRPr="00896568">
        <w:t xml:space="preserve"> </w:t>
      </w:r>
      <w:r w:rsidR="00E05FAD" w:rsidRPr="00896568">
        <w:t>and updated accordingly</w:t>
      </w:r>
      <w:r w:rsidR="00FE631B" w:rsidRPr="00896568">
        <w:t>.</w:t>
      </w:r>
      <w:r w:rsidR="00101880">
        <w:rPr>
          <w:b/>
        </w:rPr>
        <w:t xml:space="preserve">  </w:t>
      </w:r>
      <w:r w:rsidR="00101880">
        <w:t>Michael Breen noted the NHS</w:t>
      </w:r>
      <w:r w:rsidR="00E061FD">
        <w:t xml:space="preserve"> </w:t>
      </w:r>
      <w:r w:rsidR="00101880">
        <w:t xml:space="preserve">Scotland Academy </w:t>
      </w:r>
      <w:r w:rsidR="00E061FD">
        <w:t xml:space="preserve">(NHSSA) </w:t>
      </w:r>
      <w:r w:rsidR="00101880">
        <w:t xml:space="preserve">was committed to bringing the NHSSA Ethical Sponsorship </w:t>
      </w:r>
      <w:r w:rsidR="00101880">
        <w:tab/>
        <w:t>Policy to the next meeting in February 2024.</w:t>
      </w:r>
    </w:p>
    <w:p w:rsidR="00FE631B" w:rsidRPr="00896568" w:rsidRDefault="00FE631B" w:rsidP="00D0582D">
      <w:pPr>
        <w:pStyle w:val="Title"/>
        <w:jc w:val="left"/>
        <w:rPr>
          <w:rFonts w:ascii="Arial" w:hAnsi="Arial" w:cs="Arial"/>
          <w:b w:val="0"/>
          <w:sz w:val="24"/>
          <w:szCs w:val="24"/>
        </w:rPr>
      </w:pPr>
    </w:p>
    <w:p w:rsidR="00695034" w:rsidRPr="00896568" w:rsidRDefault="00DC0ACE" w:rsidP="00D0582D">
      <w:pPr>
        <w:pStyle w:val="Title"/>
        <w:jc w:val="left"/>
        <w:rPr>
          <w:rFonts w:ascii="Arial" w:hAnsi="Arial" w:cs="Arial"/>
          <w:sz w:val="24"/>
          <w:szCs w:val="24"/>
        </w:rPr>
      </w:pPr>
      <w:r>
        <w:rPr>
          <w:rFonts w:ascii="Arial" w:hAnsi="Arial" w:cs="Arial"/>
          <w:sz w:val="24"/>
          <w:szCs w:val="24"/>
        </w:rPr>
        <w:t>2.3</w:t>
      </w:r>
      <w:r w:rsidR="00D137D7" w:rsidRPr="00896568">
        <w:rPr>
          <w:rFonts w:ascii="Arial" w:hAnsi="Arial" w:cs="Arial"/>
          <w:sz w:val="24"/>
          <w:szCs w:val="24"/>
        </w:rPr>
        <w:tab/>
      </w:r>
      <w:r w:rsidR="0077274D" w:rsidRPr="00896568">
        <w:rPr>
          <w:rFonts w:ascii="Arial" w:hAnsi="Arial" w:cs="Arial"/>
          <w:sz w:val="24"/>
          <w:szCs w:val="24"/>
        </w:rPr>
        <w:t>M</w:t>
      </w:r>
      <w:r w:rsidR="004C0CE2" w:rsidRPr="00896568">
        <w:rPr>
          <w:rFonts w:ascii="Arial" w:hAnsi="Arial" w:cs="Arial"/>
          <w:sz w:val="24"/>
          <w:szCs w:val="24"/>
        </w:rPr>
        <w:t>atters Arising</w:t>
      </w:r>
    </w:p>
    <w:p w:rsidR="00492DB7" w:rsidRPr="00896568" w:rsidRDefault="00492DB7" w:rsidP="00D0582D">
      <w:pPr>
        <w:pStyle w:val="Title"/>
        <w:jc w:val="left"/>
        <w:rPr>
          <w:rFonts w:ascii="Arial" w:hAnsi="Arial" w:cs="Arial"/>
          <w:sz w:val="24"/>
          <w:szCs w:val="24"/>
        </w:rPr>
      </w:pPr>
    </w:p>
    <w:p w:rsidR="00DC0ACE" w:rsidRPr="00896568" w:rsidRDefault="00492DB7" w:rsidP="00D0582D">
      <w:pPr>
        <w:pStyle w:val="Title"/>
        <w:jc w:val="left"/>
        <w:rPr>
          <w:rFonts w:ascii="Arial" w:hAnsi="Arial" w:cs="Arial"/>
          <w:b w:val="0"/>
          <w:sz w:val="24"/>
          <w:szCs w:val="24"/>
        </w:rPr>
      </w:pPr>
      <w:r w:rsidRPr="00896568">
        <w:rPr>
          <w:rFonts w:ascii="Arial" w:hAnsi="Arial" w:cs="Arial"/>
          <w:sz w:val="24"/>
          <w:szCs w:val="24"/>
        </w:rPr>
        <w:tab/>
      </w:r>
      <w:r w:rsidR="0005193F" w:rsidRPr="00896568">
        <w:rPr>
          <w:rFonts w:ascii="Arial" w:hAnsi="Arial" w:cs="Arial"/>
          <w:b w:val="0"/>
          <w:sz w:val="24"/>
          <w:szCs w:val="24"/>
        </w:rPr>
        <w:t>There were no matters arising.</w:t>
      </w:r>
      <w:r w:rsidRPr="00896568">
        <w:rPr>
          <w:rFonts w:ascii="Arial" w:hAnsi="Arial" w:cs="Arial"/>
          <w:b w:val="0"/>
          <w:sz w:val="24"/>
          <w:szCs w:val="24"/>
        </w:rPr>
        <w:t xml:space="preserve"> </w:t>
      </w:r>
    </w:p>
    <w:p w:rsidR="0097668D" w:rsidRPr="00DC0ACE" w:rsidRDefault="0097668D" w:rsidP="00D0582D">
      <w:pPr>
        <w:pStyle w:val="Title"/>
        <w:jc w:val="left"/>
        <w:rPr>
          <w:rFonts w:ascii="Arial" w:hAnsi="Arial" w:cs="Arial"/>
          <w:b w:val="0"/>
          <w:sz w:val="24"/>
          <w:szCs w:val="24"/>
        </w:rPr>
      </w:pPr>
    </w:p>
    <w:p w:rsidR="00DC0ACE" w:rsidRPr="00DC0ACE" w:rsidRDefault="00DC0ACE" w:rsidP="00D0582D">
      <w:pPr>
        <w:pStyle w:val="Title"/>
        <w:numPr>
          <w:ilvl w:val="0"/>
          <w:numId w:val="40"/>
        </w:numPr>
        <w:jc w:val="left"/>
        <w:rPr>
          <w:rFonts w:ascii="Arial" w:hAnsi="Arial" w:cs="Arial"/>
          <w:b w:val="0"/>
          <w:sz w:val="24"/>
          <w:szCs w:val="24"/>
        </w:rPr>
      </w:pPr>
      <w:r w:rsidRPr="00DC0ACE">
        <w:rPr>
          <w:rFonts w:ascii="Arial" w:hAnsi="Arial" w:cs="Arial"/>
          <w:color w:val="00B0F0"/>
          <w:sz w:val="24"/>
          <w:szCs w:val="24"/>
        </w:rPr>
        <w:t xml:space="preserve">Effective </w:t>
      </w:r>
    </w:p>
    <w:p w:rsidR="00DC0ACE" w:rsidRDefault="00DC0ACE" w:rsidP="00D0582D">
      <w:pPr>
        <w:pStyle w:val="Title"/>
        <w:jc w:val="left"/>
        <w:rPr>
          <w:rFonts w:ascii="Arial" w:hAnsi="Arial" w:cs="Arial"/>
          <w:bCs/>
          <w:sz w:val="24"/>
          <w:szCs w:val="24"/>
        </w:rPr>
      </w:pPr>
    </w:p>
    <w:p w:rsidR="00EA1765" w:rsidRDefault="00CC37C0" w:rsidP="00D0582D">
      <w:pPr>
        <w:rPr>
          <w:b/>
        </w:rPr>
      </w:pPr>
      <w:r>
        <w:rPr>
          <w:b/>
          <w:bCs/>
        </w:rPr>
        <w:t>3</w:t>
      </w:r>
      <w:r w:rsidR="00272D19" w:rsidRPr="00A622BC">
        <w:rPr>
          <w:b/>
          <w:bCs/>
        </w:rPr>
        <w:t>.1</w:t>
      </w:r>
      <w:r w:rsidR="00272D19" w:rsidRPr="00A622BC">
        <w:t xml:space="preserve"> </w:t>
      </w:r>
      <w:r w:rsidR="00376E84" w:rsidRPr="00A622BC">
        <w:rPr>
          <w:b/>
        </w:rPr>
        <w:tab/>
      </w:r>
      <w:r w:rsidR="009B1735" w:rsidRPr="00A622BC">
        <w:rPr>
          <w:b/>
        </w:rPr>
        <w:t xml:space="preserve">Counter </w:t>
      </w:r>
      <w:r w:rsidR="00FB6B92" w:rsidRPr="00A622BC">
        <w:rPr>
          <w:b/>
        </w:rPr>
        <w:t>Fraud</w:t>
      </w:r>
      <w:r w:rsidR="00621F1A" w:rsidRPr="00A622BC">
        <w:rPr>
          <w:b/>
        </w:rPr>
        <w:t xml:space="preserve"> </w:t>
      </w:r>
      <w:r w:rsidR="009B1735" w:rsidRPr="00A622BC">
        <w:rPr>
          <w:b/>
        </w:rPr>
        <w:t xml:space="preserve">Quarterly </w:t>
      </w:r>
      <w:r w:rsidR="00621F1A" w:rsidRPr="00A622BC">
        <w:rPr>
          <w:b/>
        </w:rPr>
        <w:t xml:space="preserve">Update </w:t>
      </w:r>
    </w:p>
    <w:p w:rsidR="00A622BC" w:rsidRDefault="00A622BC" w:rsidP="00D0582D">
      <w:pPr>
        <w:rPr>
          <w:b/>
        </w:rPr>
      </w:pPr>
    </w:p>
    <w:p w:rsidR="00A622BC" w:rsidRDefault="00A622BC" w:rsidP="00D0582D">
      <w:pPr>
        <w:ind w:left="720"/>
        <w:contextualSpacing/>
      </w:pPr>
      <w:r w:rsidRPr="00A06C12">
        <w:t xml:space="preserve">The Committee </w:t>
      </w:r>
      <w:r>
        <w:t xml:space="preserve">was advised on the Counter Fraud Quarterly Update by </w:t>
      </w:r>
      <w:r w:rsidR="008505CD">
        <w:t>Michael Breen</w:t>
      </w:r>
      <w:r>
        <w:t>.</w:t>
      </w:r>
    </w:p>
    <w:p w:rsidR="00A622BC" w:rsidRDefault="00A622BC" w:rsidP="00D0582D">
      <w:pPr>
        <w:ind w:left="720"/>
        <w:contextualSpacing/>
      </w:pPr>
    </w:p>
    <w:p w:rsidR="00A622BC" w:rsidRDefault="00A622BC" w:rsidP="00D0582D">
      <w:pPr>
        <w:ind w:left="720"/>
        <w:contextualSpacing/>
      </w:pPr>
      <w:r>
        <w:t xml:space="preserve">The Committee was informed </w:t>
      </w:r>
      <w:r w:rsidR="008505CD">
        <w:t xml:space="preserve">that </w:t>
      </w:r>
      <w:r w:rsidR="000C6BA2">
        <w:t xml:space="preserve">the </w:t>
      </w:r>
      <w:r w:rsidR="00590DAB">
        <w:t xml:space="preserve">two </w:t>
      </w:r>
      <w:r w:rsidR="008505CD">
        <w:t xml:space="preserve">cases </w:t>
      </w:r>
      <w:r w:rsidR="000C6BA2">
        <w:t xml:space="preserve">previously mentioned </w:t>
      </w:r>
      <w:r w:rsidR="008505CD">
        <w:t>continued to be investigated by Human Resources</w:t>
      </w:r>
      <w:r w:rsidR="000C6BA2">
        <w:t>.</w:t>
      </w:r>
      <w:r w:rsidR="008505CD">
        <w:t xml:space="preserve"> . </w:t>
      </w:r>
    </w:p>
    <w:p w:rsidR="002519FB" w:rsidRDefault="002519FB" w:rsidP="00D0582D">
      <w:pPr>
        <w:ind w:left="720"/>
        <w:contextualSpacing/>
      </w:pPr>
    </w:p>
    <w:p w:rsidR="002519FB" w:rsidRDefault="00101880" w:rsidP="00D0582D">
      <w:pPr>
        <w:ind w:left="720"/>
        <w:contextualSpacing/>
      </w:pPr>
      <w:r>
        <w:t>Michael Breen</w:t>
      </w:r>
      <w:r w:rsidR="008505CD">
        <w:t xml:space="preserve"> noted the Counter Fraud Strategy Update was due to be published imminently </w:t>
      </w:r>
      <w:r w:rsidR="004E6E74">
        <w:t xml:space="preserve">and would be shared with the Committee thereafter. </w:t>
      </w:r>
    </w:p>
    <w:p w:rsidR="00A622BC" w:rsidRDefault="00A622BC" w:rsidP="00D0582D">
      <w:pPr>
        <w:contextualSpacing/>
      </w:pPr>
    </w:p>
    <w:p w:rsidR="002519FB" w:rsidRDefault="002519FB" w:rsidP="00D0582D">
      <w:pPr>
        <w:contextualSpacing/>
      </w:pPr>
      <w:r>
        <w:tab/>
        <w:t>The Committee noted the Counter Fraud Quarterly Update.</w:t>
      </w:r>
      <w:r w:rsidR="00CC37C0">
        <w:br/>
      </w:r>
    </w:p>
    <w:p w:rsidR="00010537" w:rsidRPr="006617A4" w:rsidRDefault="006617A4" w:rsidP="00D0582D">
      <w:pPr>
        <w:pStyle w:val="ListParagraph"/>
        <w:numPr>
          <w:ilvl w:val="1"/>
          <w:numId w:val="40"/>
        </w:numPr>
        <w:tabs>
          <w:tab w:val="left" w:pos="709"/>
        </w:tabs>
        <w:ind w:left="0" w:firstLine="0"/>
        <w:contextualSpacing/>
        <w:rPr>
          <w:b/>
        </w:rPr>
      </w:pPr>
      <w:r>
        <w:rPr>
          <w:b/>
        </w:rPr>
        <w:t xml:space="preserve"> </w:t>
      </w:r>
      <w:r w:rsidR="004E6E74">
        <w:rPr>
          <w:b/>
        </w:rPr>
        <w:t>NIS Directive Audit Progress (November 2023)</w:t>
      </w:r>
      <w:r w:rsidR="00CC37C0" w:rsidRPr="006617A4">
        <w:rPr>
          <w:b/>
        </w:rPr>
        <w:br/>
      </w:r>
    </w:p>
    <w:p w:rsidR="00010537" w:rsidRDefault="004E6E74" w:rsidP="00D0582D">
      <w:pPr>
        <w:ind w:left="720"/>
        <w:contextualSpacing/>
      </w:pPr>
      <w:r>
        <w:t xml:space="preserve">Stuart Graham advised the Committee of the new three year cycle for the NIS Directive Audit which involved a complete reset of work previously undertaken.  Concerns over the volume of work and resourcing implications </w:t>
      </w:r>
      <w:r w:rsidR="00101880">
        <w:t xml:space="preserve">as a result of this cycle </w:t>
      </w:r>
      <w:r>
        <w:t>had been raised with Scottish Government</w:t>
      </w:r>
      <w:r w:rsidR="000C6BA2">
        <w:t xml:space="preserve"> by NHS Boards</w:t>
      </w:r>
      <w:r>
        <w:t>.</w:t>
      </w:r>
    </w:p>
    <w:p w:rsidR="004E6E74" w:rsidRDefault="004E6E74" w:rsidP="00D0582D">
      <w:pPr>
        <w:ind w:left="720"/>
        <w:contextualSpacing/>
      </w:pPr>
    </w:p>
    <w:p w:rsidR="004E6E74" w:rsidRDefault="004E6E74" w:rsidP="00D0582D">
      <w:pPr>
        <w:ind w:left="720"/>
        <w:contextualSpacing/>
      </w:pPr>
      <w:r>
        <w:t xml:space="preserve">Sharon Stott presented an update on </w:t>
      </w:r>
      <w:r w:rsidR="00101880">
        <w:t xml:space="preserve">the </w:t>
      </w:r>
      <w:r>
        <w:t xml:space="preserve">NIS Directive Audit highlighting the following points: </w:t>
      </w:r>
    </w:p>
    <w:p w:rsidR="004E6E74" w:rsidRDefault="004E6E74" w:rsidP="00D0582D">
      <w:pPr>
        <w:ind w:left="720"/>
        <w:contextualSpacing/>
      </w:pPr>
    </w:p>
    <w:p w:rsidR="004E6E74" w:rsidRDefault="004E6E74" w:rsidP="004E6E74">
      <w:pPr>
        <w:pStyle w:val="ListParagraph"/>
        <w:numPr>
          <w:ilvl w:val="0"/>
          <w:numId w:val="47"/>
        </w:numPr>
        <w:ind w:left="1134"/>
        <w:contextualSpacing/>
      </w:pPr>
      <w:r>
        <w:t xml:space="preserve">Workshops had been held across Procurement, Information Asset Owners, Technical Team, Human Resources, Estates and Security </w:t>
      </w:r>
    </w:p>
    <w:p w:rsidR="004E6E74" w:rsidRDefault="004E6E74" w:rsidP="004E6E74">
      <w:pPr>
        <w:pStyle w:val="ListParagraph"/>
        <w:numPr>
          <w:ilvl w:val="0"/>
          <w:numId w:val="47"/>
        </w:numPr>
        <w:ind w:left="1134"/>
        <w:contextualSpacing/>
      </w:pPr>
      <w:r>
        <w:t>Continual engagement with Corporate and Clinical Governance on senior accountability, risk management resilience and business continuity controls</w:t>
      </w:r>
    </w:p>
    <w:p w:rsidR="004E6E74" w:rsidRDefault="004E6E74" w:rsidP="004E6E74">
      <w:pPr>
        <w:pStyle w:val="ListParagraph"/>
        <w:numPr>
          <w:ilvl w:val="0"/>
          <w:numId w:val="47"/>
        </w:numPr>
        <w:ind w:left="1134"/>
        <w:contextualSpacing/>
      </w:pPr>
      <w:r>
        <w:t>Update provided on cur</w:t>
      </w:r>
      <w:r w:rsidR="00746C93">
        <w:t>rent compliance within 17</w:t>
      </w:r>
      <w:r>
        <w:t xml:space="preserve"> categories including information security management, operational security and incident detection </w:t>
      </w:r>
    </w:p>
    <w:p w:rsidR="004E6E74" w:rsidRDefault="004E6E74" w:rsidP="00C75273">
      <w:pPr>
        <w:pStyle w:val="ListParagraph"/>
        <w:numPr>
          <w:ilvl w:val="0"/>
          <w:numId w:val="47"/>
        </w:numPr>
        <w:ind w:left="1134"/>
        <w:contextualSpacing/>
      </w:pPr>
      <w:r>
        <w:lastRenderedPageBreak/>
        <w:t xml:space="preserve">Next steps included further workshops and evidence gathering, regular updates to the Executive Leadership Team, staff meetings </w:t>
      </w:r>
      <w:r w:rsidR="00590DAB">
        <w:t xml:space="preserve">to take place in </w:t>
      </w:r>
      <w:r>
        <w:t>February with the final report due on 11 March 2024</w:t>
      </w:r>
    </w:p>
    <w:p w:rsidR="00E77DF2" w:rsidRDefault="00E77DF2" w:rsidP="00D0582D">
      <w:pPr>
        <w:ind w:left="720"/>
        <w:contextualSpacing/>
      </w:pPr>
    </w:p>
    <w:p w:rsidR="00E77DF2" w:rsidRDefault="004E6E74" w:rsidP="00D0582D">
      <w:pPr>
        <w:ind w:left="720"/>
        <w:contextualSpacing/>
      </w:pPr>
      <w:r>
        <w:t>The Committee thanked Sharon Stott for the update and was pleased to note the progress to date</w:t>
      </w:r>
      <w:r w:rsidR="000C6BA2">
        <w:t xml:space="preserve"> while acknowledging the risks around completion levels and the audit regime methodology</w:t>
      </w:r>
      <w:r>
        <w:t xml:space="preserve">. </w:t>
      </w:r>
    </w:p>
    <w:p w:rsidR="004E6E74" w:rsidRDefault="004E6E74" w:rsidP="00D0582D">
      <w:pPr>
        <w:ind w:left="720"/>
        <w:contextualSpacing/>
      </w:pPr>
    </w:p>
    <w:p w:rsidR="004E6E74" w:rsidRDefault="004E6E74" w:rsidP="00D0582D">
      <w:pPr>
        <w:ind w:left="720"/>
        <w:contextualSpacing/>
      </w:pPr>
      <w:r>
        <w:t xml:space="preserve">The Committee noted the importance of the Audit whilst also expressing concerns over the intensity of the three year continuous cycle and the related pressures on resources.  </w:t>
      </w:r>
    </w:p>
    <w:p w:rsidR="004E6E74" w:rsidRDefault="004E6E74" w:rsidP="00D0582D">
      <w:pPr>
        <w:ind w:left="720"/>
        <w:contextualSpacing/>
      </w:pPr>
    </w:p>
    <w:p w:rsidR="00351909" w:rsidRDefault="00E77DF2" w:rsidP="00D0582D">
      <w:pPr>
        <w:ind w:left="720"/>
        <w:contextualSpacing/>
      </w:pPr>
      <w:r>
        <w:t xml:space="preserve">The Committee </w:t>
      </w:r>
      <w:r w:rsidR="004E6E74">
        <w:t xml:space="preserve">noted the NIS Directive Audit Progress (November 2023). </w:t>
      </w:r>
    </w:p>
    <w:p w:rsidR="00E77DF2" w:rsidRDefault="00E77DF2" w:rsidP="00D0582D">
      <w:pPr>
        <w:ind w:left="720"/>
        <w:contextualSpacing/>
      </w:pPr>
    </w:p>
    <w:p w:rsidR="00E77DF2" w:rsidRDefault="00E77DF2" w:rsidP="00D0582D">
      <w:pPr>
        <w:pStyle w:val="ListParagraph"/>
        <w:numPr>
          <w:ilvl w:val="1"/>
          <w:numId w:val="40"/>
        </w:numPr>
        <w:ind w:left="0" w:firstLine="0"/>
        <w:contextualSpacing/>
        <w:rPr>
          <w:b/>
        </w:rPr>
      </w:pPr>
      <w:r>
        <w:rPr>
          <w:b/>
        </w:rPr>
        <w:t xml:space="preserve"> </w:t>
      </w:r>
      <w:r w:rsidR="004E6E74">
        <w:rPr>
          <w:b/>
        </w:rPr>
        <w:t>Information Commissioner’s Office (ICO) Audit Update</w:t>
      </w:r>
    </w:p>
    <w:p w:rsidR="00351909" w:rsidRPr="00E77DF2" w:rsidRDefault="00351909" w:rsidP="00351909">
      <w:pPr>
        <w:pStyle w:val="ListParagraph"/>
        <w:ind w:left="0"/>
        <w:contextualSpacing/>
        <w:rPr>
          <w:b/>
        </w:rPr>
      </w:pPr>
    </w:p>
    <w:p w:rsidR="005F0447" w:rsidRDefault="00630770" w:rsidP="00D0582D">
      <w:pPr>
        <w:ind w:left="720"/>
        <w:contextualSpacing/>
      </w:pPr>
      <w:r>
        <w:t xml:space="preserve">Sharon Stott presented an update on the Information Commissioner’s Office (ICO) Audit Update. </w:t>
      </w:r>
    </w:p>
    <w:p w:rsidR="005F0447" w:rsidRDefault="005F0447" w:rsidP="00D0582D">
      <w:pPr>
        <w:ind w:left="720"/>
        <w:contextualSpacing/>
      </w:pPr>
    </w:p>
    <w:p w:rsidR="005F0447" w:rsidRDefault="005F0447" w:rsidP="00D0582D">
      <w:pPr>
        <w:ind w:left="720"/>
        <w:contextualSpacing/>
      </w:pPr>
      <w:r>
        <w:t xml:space="preserve">The Committee </w:t>
      </w:r>
      <w:r w:rsidR="008828D1">
        <w:t xml:space="preserve">noted </w:t>
      </w:r>
      <w:r w:rsidR="00746C93">
        <w:t>that 84% of all 12</w:t>
      </w:r>
      <w:r w:rsidR="00630770">
        <w:t xml:space="preserve"> recommendations had been completed</w:t>
      </w:r>
      <w:r w:rsidR="00246446">
        <w:t>.  The priority was to complete</w:t>
      </w:r>
      <w:r w:rsidR="00630770">
        <w:t xml:space="preserve"> the five high and four medium recommendations which were 81% and 75% complete respectively. </w:t>
      </w:r>
    </w:p>
    <w:p w:rsidR="00630770" w:rsidRDefault="00630770" w:rsidP="00D0582D">
      <w:pPr>
        <w:ind w:left="720"/>
        <w:contextualSpacing/>
      </w:pPr>
    </w:p>
    <w:p w:rsidR="00630770" w:rsidRDefault="00630770" w:rsidP="00D0582D">
      <w:pPr>
        <w:ind w:left="720"/>
        <w:contextualSpacing/>
      </w:pPr>
      <w:r>
        <w:t>The Committee commended the Information Commissioner’s Office (ICO) Audit Update and looked forward to receiving a progress report on the recommendations at the next meeting.</w:t>
      </w:r>
    </w:p>
    <w:p w:rsidR="008828D1" w:rsidRDefault="008828D1" w:rsidP="00D0582D">
      <w:pPr>
        <w:ind w:left="720"/>
        <w:contextualSpacing/>
      </w:pPr>
    </w:p>
    <w:p w:rsidR="008828D1" w:rsidRDefault="008828D1" w:rsidP="00D0582D">
      <w:pPr>
        <w:ind w:left="720"/>
        <w:contextualSpacing/>
      </w:pPr>
      <w:r>
        <w:t xml:space="preserve">The Committee noted the </w:t>
      </w:r>
      <w:r w:rsidR="00630770">
        <w:t>Information Commissioner’s Office (ICO) Audit Update</w:t>
      </w:r>
      <w:r>
        <w:t>.</w:t>
      </w:r>
    </w:p>
    <w:p w:rsidR="00630770" w:rsidRDefault="00630770" w:rsidP="00D0582D">
      <w:pPr>
        <w:ind w:left="720"/>
        <w:contextualSpacing/>
      </w:pPr>
    </w:p>
    <w:tbl>
      <w:tblPr>
        <w:tblStyle w:val="TableGrid"/>
        <w:tblW w:w="0" w:type="auto"/>
        <w:jc w:val="center"/>
        <w:tblLook w:val="04A0" w:firstRow="1" w:lastRow="0" w:firstColumn="1" w:lastColumn="0" w:noHBand="0" w:noVBand="1"/>
      </w:tblPr>
      <w:tblGrid>
        <w:gridCol w:w="2191"/>
        <w:gridCol w:w="3849"/>
        <w:gridCol w:w="1843"/>
        <w:gridCol w:w="1559"/>
      </w:tblGrid>
      <w:tr w:rsidR="00630770" w:rsidRPr="007C0123" w:rsidTr="00C75273">
        <w:trPr>
          <w:jc w:val="center"/>
        </w:trPr>
        <w:tc>
          <w:tcPr>
            <w:tcW w:w="2100" w:type="dxa"/>
          </w:tcPr>
          <w:p w:rsidR="00630770" w:rsidRPr="007C0123" w:rsidRDefault="00630770" w:rsidP="00C75273">
            <w:pPr>
              <w:rPr>
                <w:b/>
              </w:rPr>
            </w:pPr>
            <w:r w:rsidRPr="007C0123">
              <w:rPr>
                <w:b/>
              </w:rPr>
              <w:t>Action Ref</w:t>
            </w:r>
          </w:p>
        </w:tc>
        <w:tc>
          <w:tcPr>
            <w:tcW w:w="3849" w:type="dxa"/>
          </w:tcPr>
          <w:p w:rsidR="00630770" w:rsidRPr="007C0123" w:rsidRDefault="00630770" w:rsidP="00C75273">
            <w:pPr>
              <w:rPr>
                <w:b/>
              </w:rPr>
            </w:pPr>
            <w:r w:rsidRPr="007C0123">
              <w:rPr>
                <w:b/>
              </w:rPr>
              <w:t>Action</w:t>
            </w:r>
          </w:p>
        </w:tc>
        <w:tc>
          <w:tcPr>
            <w:tcW w:w="1843" w:type="dxa"/>
          </w:tcPr>
          <w:p w:rsidR="00630770" w:rsidRPr="007C0123" w:rsidRDefault="00630770" w:rsidP="00C75273">
            <w:pPr>
              <w:rPr>
                <w:b/>
              </w:rPr>
            </w:pPr>
            <w:r w:rsidRPr="007C0123">
              <w:rPr>
                <w:b/>
              </w:rPr>
              <w:t>Lead</w:t>
            </w:r>
          </w:p>
        </w:tc>
        <w:tc>
          <w:tcPr>
            <w:tcW w:w="1559" w:type="dxa"/>
          </w:tcPr>
          <w:p w:rsidR="00630770" w:rsidRPr="007C0123" w:rsidRDefault="00630770" w:rsidP="00C75273">
            <w:pPr>
              <w:rPr>
                <w:b/>
              </w:rPr>
            </w:pPr>
            <w:r w:rsidRPr="007C0123">
              <w:rPr>
                <w:b/>
              </w:rPr>
              <w:t>Timescale</w:t>
            </w:r>
          </w:p>
        </w:tc>
      </w:tr>
      <w:tr w:rsidR="00630770" w:rsidRPr="007C0123" w:rsidTr="00C75273">
        <w:trPr>
          <w:jc w:val="center"/>
        </w:trPr>
        <w:tc>
          <w:tcPr>
            <w:tcW w:w="2100" w:type="dxa"/>
          </w:tcPr>
          <w:p w:rsidR="00630770" w:rsidRPr="007C0123" w:rsidRDefault="00630770" w:rsidP="00630770">
            <w:r>
              <w:t>ARC</w:t>
            </w:r>
            <w:r w:rsidRPr="007C0123">
              <w:t>/</w:t>
            </w:r>
            <w:r>
              <w:t>161120</w:t>
            </w:r>
            <w:r w:rsidRPr="007C0123">
              <w:t>23/01</w:t>
            </w:r>
          </w:p>
        </w:tc>
        <w:tc>
          <w:tcPr>
            <w:tcW w:w="3849" w:type="dxa"/>
          </w:tcPr>
          <w:p w:rsidR="00630770" w:rsidRPr="007C0123" w:rsidRDefault="00630770" w:rsidP="00C75273">
            <w:pPr>
              <w:rPr>
                <w:b/>
              </w:rPr>
            </w:pPr>
            <w:r>
              <w:rPr>
                <w:b/>
              </w:rPr>
              <w:t>ICO Audit Update</w:t>
            </w:r>
          </w:p>
          <w:p w:rsidR="00630770" w:rsidRPr="007C0123" w:rsidRDefault="00630770" w:rsidP="00C75273">
            <w:r>
              <w:t>A progress report on the recommendations to be provided to the Committee at the next meeting</w:t>
            </w:r>
          </w:p>
        </w:tc>
        <w:tc>
          <w:tcPr>
            <w:tcW w:w="1843" w:type="dxa"/>
          </w:tcPr>
          <w:p w:rsidR="00630770" w:rsidRPr="007C0123" w:rsidRDefault="00630770" w:rsidP="00C75273">
            <w:r>
              <w:t>Sharon Stott</w:t>
            </w:r>
          </w:p>
        </w:tc>
        <w:tc>
          <w:tcPr>
            <w:tcW w:w="1559" w:type="dxa"/>
          </w:tcPr>
          <w:p w:rsidR="00630770" w:rsidRPr="007C0123" w:rsidRDefault="00630770" w:rsidP="00630770">
            <w:r>
              <w:t xml:space="preserve">13 February </w:t>
            </w:r>
            <w:r w:rsidRPr="007C0123">
              <w:t>202</w:t>
            </w:r>
            <w:r>
              <w:t>4</w:t>
            </w:r>
          </w:p>
        </w:tc>
      </w:tr>
    </w:tbl>
    <w:p w:rsidR="00630770" w:rsidRDefault="00630770" w:rsidP="00D0582D">
      <w:pPr>
        <w:ind w:left="720"/>
        <w:contextualSpacing/>
      </w:pPr>
    </w:p>
    <w:p w:rsidR="00FC26A0" w:rsidRDefault="00E77DF2" w:rsidP="00D0582D">
      <w:pPr>
        <w:contextualSpacing/>
        <w:rPr>
          <w:b/>
        </w:rPr>
      </w:pPr>
      <w:r>
        <w:br/>
      </w:r>
      <w:r w:rsidR="00FC26A0">
        <w:rPr>
          <w:b/>
        </w:rPr>
        <w:t>3.4</w:t>
      </w:r>
      <w:r w:rsidR="00FC26A0">
        <w:rPr>
          <w:b/>
        </w:rPr>
        <w:tab/>
      </w:r>
      <w:r w:rsidR="00630770">
        <w:rPr>
          <w:b/>
        </w:rPr>
        <w:t>National Fraud Initiative Update</w:t>
      </w:r>
    </w:p>
    <w:p w:rsidR="00FC26A0" w:rsidRPr="00B072E9" w:rsidRDefault="00FC26A0" w:rsidP="00D0582D">
      <w:pPr>
        <w:contextualSpacing/>
        <w:rPr>
          <w:b/>
        </w:rPr>
      </w:pPr>
    </w:p>
    <w:p w:rsidR="009A7254" w:rsidRDefault="00C75273" w:rsidP="00D0582D">
      <w:pPr>
        <w:ind w:left="720"/>
        <w:contextualSpacing/>
      </w:pPr>
      <w:r>
        <w:t xml:space="preserve">Michael Breen updated the Committee on the National Fraud Initiative Update, noting progress continued towards the deadline of March 2024.  </w:t>
      </w:r>
    </w:p>
    <w:p w:rsidR="00D24267" w:rsidRDefault="00D24267" w:rsidP="00D0582D">
      <w:pPr>
        <w:ind w:left="720"/>
        <w:contextualSpacing/>
      </w:pPr>
    </w:p>
    <w:p w:rsidR="00D24267" w:rsidRDefault="00C75273" w:rsidP="00D0582D">
      <w:pPr>
        <w:ind w:left="720"/>
        <w:contextualSpacing/>
      </w:pPr>
      <w:r>
        <w:t xml:space="preserve">Michael Breen noted that an update on the National Fraud Initiative would be provided to the Committee at the next meeting. </w:t>
      </w:r>
    </w:p>
    <w:p w:rsidR="00793916" w:rsidRDefault="00793916" w:rsidP="00D0582D">
      <w:pPr>
        <w:ind w:left="720"/>
        <w:contextualSpacing/>
      </w:pPr>
    </w:p>
    <w:p w:rsidR="00C75273" w:rsidRDefault="00793916" w:rsidP="00D0582D">
      <w:pPr>
        <w:ind w:left="720"/>
        <w:contextualSpacing/>
      </w:pPr>
      <w:r>
        <w:t xml:space="preserve">The Committee </w:t>
      </w:r>
      <w:r w:rsidR="00C75273">
        <w:t xml:space="preserve">noted the National Fraud Initiative Update. </w:t>
      </w:r>
    </w:p>
    <w:p w:rsidR="00C75273" w:rsidRDefault="00C75273" w:rsidP="00D0582D">
      <w:pPr>
        <w:ind w:left="720"/>
        <w:contextualSpacing/>
      </w:pPr>
    </w:p>
    <w:tbl>
      <w:tblPr>
        <w:tblStyle w:val="TableGrid"/>
        <w:tblW w:w="0" w:type="auto"/>
        <w:jc w:val="center"/>
        <w:tblLook w:val="04A0" w:firstRow="1" w:lastRow="0" w:firstColumn="1" w:lastColumn="0" w:noHBand="0" w:noVBand="1"/>
      </w:tblPr>
      <w:tblGrid>
        <w:gridCol w:w="2191"/>
        <w:gridCol w:w="3849"/>
        <w:gridCol w:w="1843"/>
        <w:gridCol w:w="1559"/>
      </w:tblGrid>
      <w:tr w:rsidR="00C75273" w:rsidRPr="007C0123" w:rsidTr="00C75273">
        <w:trPr>
          <w:jc w:val="center"/>
        </w:trPr>
        <w:tc>
          <w:tcPr>
            <w:tcW w:w="2100" w:type="dxa"/>
          </w:tcPr>
          <w:p w:rsidR="00C75273" w:rsidRPr="007C0123" w:rsidRDefault="00C75273" w:rsidP="00C75273">
            <w:r>
              <w:t>ARC</w:t>
            </w:r>
            <w:r w:rsidRPr="007C0123">
              <w:t>/</w:t>
            </w:r>
            <w:r>
              <w:t>161120</w:t>
            </w:r>
            <w:r w:rsidRPr="007C0123">
              <w:t>23/0</w:t>
            </w:r>
            <w:r>
              <w:t>2</w:t>
            </w:r>
          </w:p>
        </w:tc>
        <w:tc>
          <w:tcPr>
            <w:tcW w:w="3849" w:type="dxa"/>
          </w:tcPr>
          <w:p w:rsidR="00C75273" w:rsidRPr="007C0123" w:rsidRDefault="00C75273" w:rsidP="00C75273">
            <w:pPr>
              <w:rPr>
                <w:b/>
              </w:rPr>
            </w:pPr>
            <w:r>
              <w:rPr>
                <w:b/>
              </w:rPr>
              <w:t>National Fraud Initiative Update</w:t>
            </w:r>
          </w:p>
          <w:p w:rsidR="00C75273" w:rsidRPr="007C0123" w:rsidRDefault="00C75273" w:rsidP="00C75273">
            <w:r>
              <w:t>A progress report to be provided to the Committee at the next meeting</w:t>
            </w:r>
          </w:p>
        </w:tc>
        <w:tc>
          <w:tcPr>
            <w:tcW w:w="1843" w:type="dxa"/>
          </w:tcPr>
          <w:p w:rsidR="00C75273" w:rsidRPr="007C0123" w:rsidRDefault="00C75273" w:rsidP="00C75273">
            <w:r>
              <w:t>Michael Breen/Lily Bryson</w:t>
            </w:r>
          </w:p>
        </w:tc>
        <w:tc>
          <w:tcPr>
            <w:tcW w:w="1559" w:type="dxa"/>
          </w:tcPr>
          <w:p w:rsidR="00C75273" w:rsidRPr="007C0123" w:rsidRDefault="00C75273" w:rsidP="00C75273">
            <w:r>
              <w:t xml:space="preserve">13 February </w:t>
            </w:r>
            <w:r w:rsidRPr="007C0123">
              <w:t>202</w:t>
            </w:r>
            <w:r>
              <w:t>4</w:t>
            </w:r>
          </w:p>
        </w:tc>
      </w:tr>
    </w:tbl>
    <w:p w:rsidR="00793916" w:rsidRDefault="00793916" w:rsidP="00D0582D">
      <w:pPr>
        <w:ind w:left="720"/>
        <w:contextualSpacing/>
      </w:pPr>
    </w:p>
    <w:p w:rsidR="00793916" w:rsidRPr="00843244" w:rsidRDefault="00843244" w:rsidP="00D0582D">
      <w:pPr>
        <w:contextualSpacing/>
        <w:rPr>
          <w:b/>
        </w:rPr>
      </w:pPr>
      <w:r w:rsidRPr="00843244">
        <w:rPr>
          <w:b/>
        </w:rPr>
        <w:t>3.5</w:t>
      </w:r>
      <w:r w:rsidR="00793916">
        <w:t xml:space="preserve"> </w:t>
      </w:r>
      <w:r w:rsidR="00793916">
        <w:tab/>
      </w:r>
      <w:r w:rsidR="00C75273">
        <w:rPr>
          <w:b/>
        </w:rPr>
        <w:t>Hospital Expansion Update</w:t>
      </w:r>
      <w:r w:rsidR="00793916" w:rsidRPr="00843244">
        <w:rPr>
          <w:b/>
        </w:rPr>
        <w:br/>
      </w:r>
    </w:p>
    <w:p w:rsidR="008B04CA" w:rsidRDefault="00C75273" w:rsidP="00D0582D">
      <w:pPr>
        <w:ind w:left="720"/>
        <w:contextualSpacing/>
      </w:pPr>
      <w:r>
        <w:t>John Scott presented an update on Phase 2 highlighting the following points:</w:t>
      </w:r>
    </w:p>
    <w:p w:rsidR="00C75273" w:rsidRDefault="00C75273" w:rsidP="00D0582D">
      <w:pPr>
        <w:ind w:left="720"/>
        <w:contextualSpacing/>
      </w:pPr>
    </w:p>
    <w:p w:rsidR="00C75273" w:rsidRDefault="00C75273" w:rsidP="00C75273">
      <w:pPr>
        <w:pStyle w:val="ListParagraph"/>
        <w:numPr>
          <w:ilvl w:val="0"/>
          <w:numId w:val="47"/>
        </w:numPr>
        <w:ind w:left="1134"/>
        <w:contextualSpacing/>
      </w:pPr>
      <w:r>
        <w:t xml:space="preserve">Issues affecting the programme included water commissioning, equipment delivery and installation works in CSPD and EDU, Commissioning/Handover Key Stage Assurance Review and pendant remedial works </w:t>
      </w:r>
    </w:p>
    <w:p w:rsidR="00C75273" w:rsidRDefault="00C75273" w:rsidP="00C75273">
      <w:pPr>
        <w:pStyle w:val="ListParagraph"/>
        <w:numPr>
          <w:ilvl w:val="0"/>
          <w:numId w:val="47"/>
        </w:numPr>
        <w:ind w:left="1134"/>
        <w:contextualSpacing/>
      </w:pPr>
      <w:r>
        <w:t>Risk to programme delivery works to areas adjacent to L3 theatres had been stopped due to noise/vibration</w:t>
      </w:r>
    </w:p>
    <w:p w:rsidR="00C75273" w:rsidRDefault="00C75273" w:rsidP="00C75273">
      <w:pPr>
        <w:pStyle w:val="ListParagraph"/>
        <w:numPr>
          <w:ilvl w:val="0"/>
          <w:numId w:val="47"/>
        </w:numPr>
        <w:ind w:left="1134"/>
        <w:contextualSpacing/>
      </w:pPr>
      <w:r>
        <w:t>Planned completion date 30 Nove</w:t>
      </w:r>
      <w:r w:rsidR="00FD42F2">
        <w:t>mber plus Time Risk Allowance</w:t>
      </w:r>
    </w:p>
    <w:p w:rsidR="00C75273" w:rsidRDefault="00C75273" w:rsidP="00C75273">
      <w:pPr>
        <w:pStyle w:val="ListParagraph"/>
        <w:numPr>
          <w:ilvl w:val="0"/>
          <w:numId w:val="47"/>
        </w:numPr>
        <w:ind w:left="1134"/>
        <w:contextualSpacing/>
      </w:pPr>
      <w:r>
        <w:t>Work continued on site commissioning and snagging ongoing in Levels 1, 2 a</w:t>
      </w:r>
      <w:r w:rsidR="00FD42F2">
        <w:t>n</w:t>
      </w:r>
      <w:r>
        <w:t>d 3 with water commissioning underway over all levels</w:t>
      </w:r>
    </w:p>
    <w:p w:rsidR="00C75273" w:rsidRDefault="00C75273" w:rsidP="00C75273">
      <w:pPr>
        <w:pStyle w:val="ListParagraph"/>
        <w:numPr>
          <w:ilvl w:val="0"/>
          <w:numId w:val="47"/>
        </w:numPr>
        <w:ind w:left="1134"/>
        <w:contextualSpacing/>
      </w:pPr>
      <w:r>
        <w:t>Weekly principals meetings to review progress continued with the site inspection (part 2) scheduled for 20 November</w:t>
      </w:r>
    </w:p>
    <w:p w:rsidR="00C75273" w:rsidRPr="007303FB" w:rsidRDefault="00C75273" w:rsidP="00C75273">
      <w:pPr>
        <w:pStyle w:val="ListParagraph"/>
        <w:numPr>
          <w:ilvl w:val="0"/>
          <w:numId w:val="47"/>
        </w:numPr>
        <w:ind w:left="1134"/>
        <w:contextualSpacing/>
      </w:pPr>
      <w:r>
        <w:t>Report issued in December 2023</w:t>
      </w:r>
    </w:p>
    <w:p w:rsidR="008B04CA" w:rsidRDefault="008B04CA" w:rsidP="00D0582D">
      <w:pPr>
        <w:ind w:left="720"/>
        <w:contextualSpacing/>
      </w:pPr>
    </w:p>
    <w:p w:rsidR="008B04CA" w:rsidRDefault="008B04CA" w:rsidP="00D0582D">
      <w:pPr>
        <w:ind w:left="720"/>
        <w:contextualSpacing/>
      </w:pPr>
      <w:r>
        <w:t xml:space="preserve">The Committee </w:t>
      </w:r>
      <w:r w:rsidR="00FD42F2">
        <w:t xml:space="preserve">thanked John Scott for the detailed update and </w:t>
      </w:r>
      <w:r>
        <w:t xml:space="preserve">commended the </w:t>
      </w:r>
      <w:r w:rsidR="00FD42F2">
        <w:t>progress</w:t>
      </w:r>
      <w:r>
        <w:t xml:space="preserve"> to date.  </w:t>
      </w:r>
    </w:p>
    <w:p w:rsidR="008B04CA" w:rsidRDefault="008B04CA" w:rsidP="00D0582D">
      <w:pPr>
        <w:ind w:left="720"/>
        <w:contextualSpacing/>
      </w:pPr>
    </w:p>
    <w:p w:rsidR="008B04CA" w:rsidRDefault="00FD42F2" w:rsidP="00D0582D">
      <w:pPr>
        <w:ind w:left="720"/>
        <w:contextualSpacing/>
      </w:pPr>
      <w:r>
        <w:t>Gordon James updated the Committee on the current situation around water contamination, noting</w:t>
      </w:r>
      <w:r w:rsidR="00746C93">
        <w:t>,</w:t>
      </w:r>
      <w:r>
        <w:t xml:space="preserve"> with the further work involved</w:t>
      </w:r>
      <w:r w:rsidR="00746C93">
        <w:t>,</w:t>
      </w:r>
      <w:r>
        <w:t xml:space="preserve"> a degree of flexibility would be required on the proposed delivery timelines.    The Committee was assured that any updates on the timeline would be communicated as soon as reasonably practicable. </w:t>
      </w:r>
    </w:p>
    <w:p w:rsidR="00FD42F2" w:rsidRDefault="00FD42F2" w:rsidP="00D0582D">
      <w:pPr>
        <w:ind w:left="720"/>
        <w:contextualSpacing/>
      </w:pPr>
    </w:p>
    <w:p w:rsidR="00FD42F2" w:rsidRDefault="000C6BA2" w:rsidP="00D0582D">
      <w:pPr>
        <w:ind w:left="720"/>
        <w:contextualSpacing/>
      </w:pPr>
      <w:r>
        <w:t xml:space="preserve">On another point around other estates projects </w:t>
      </w:r>
      <w:r w:rsidR="00FD42F2">
        <w:t xml:space="preserve">Gordon James advised the Committee of the excellent space created for the NHS Academy and suggested photographs could be shared during the next cycle of Committee meetings. </w:t>
      </w:r>
    </w:p>
    <w:p w:rsidR="00844944" w:rsidRDefault="00844944" w:rsidP="00D0582D">
      <w:pPr>
        <w:ind w:left="720"/>
        <w:contextualSpacing/>
      </w:pPr>
    </w:p>
    <w:p w:rsidR="00844944" w:rsidRPr="007B14A5" w:rsidRDefault="00844944" w:rsidP="00D0582D">
      <w:pPr>
        <w:ind w:left="720"/>
        <w:contextualSpacing/>
        <w:rPr>
          <w:b/>
        </w:rPr>
      </w:pPr>
      <w:r>
        <w:t xml:space="preserve">The Committee </w:t>
      </w:r>
      <w:r w:rsidR="003E6E0B">
        <w:t xml:space="preserve">noted the </w:t>
      </w:r>
      <w:r w:rsidR="00FD42F2">
        <w:t xml:space="preserve">Hospital Expansion Update. </w:t>
      </w:r>
      <w:r w:rsidR="003E6E0B">
        <w:br/>
      </w:r>
    </w:p>
    <w:p w:rsidR="003E6E0B" w:rsidRPr="007B14A5" w:rsidRDefault="003E6E0B" w:rsidP="00D0582D">
      <w:pPr>
        <w:contextualSpacing/>
        <w:rPr>
          <w:b/>
        </w:rPr>
      </w:pPr>
      <w:r w:rsidRPr="007B14A5">
        <w:rPr>
          <w:b/>
        </w:rPr>
        <w:t>3.6</w:t>
      </w:r>
      <w:r w:rsidRPr="007B14A5">
        <w:rPr>
          <w:b/>
        </w:rPr>
        <w:tab/>
      </w:r>
      <w:r w:rsidR="00FD42F2">
        <w:rPr>
          <w:b/>
        </w:rPr>
        <w:t xml:space="preserve">Pharmacy Internal Audit Actions </w:t>
      </w:r>
    </w:p>
    <w:p w:rsidR="007B14A5" w:rsidRDefault="007B14A5" w:rsidP="00D0582D">
      <w:pPr>
        <w:contextualSpacing/>
      </w:pPr>
    </w:p>
    <w:p w:rsidR="007B14A5" w:rsidRDefault="00FD42F2" w:rsidP="00D0582D">
      <w:pPr>
        <w:ind w:left="709" w:firstLine="11"/>
        <w:contextualSpacing/>
      </w:pPr>
      <w:r>
        <w:t xml:space="preserve">Laura Fulton presented an update on the Pharmacy Internal Audit Actions highlighting the following points: </w:t>
      </w:r>
      <w:r w:rsidR="0076436F">
        <w:t xml:space="preserve">  </w:t>
      </w:r>
    </w:p>
    <w:p w:rsidR="005E2396" w:rsidRDefault="005E2396" w:rsidP="00D0582D">
      <w:pPr>
        <w:ind w:left="709" w:firstLine="11"/>
        <w:contextualSpacing/>
      </w:pPr>
    </w:p>
    <w:p w:rsidR="00FD42F2" w:rsidRDefault="005E049E" w:rsidP="00FD42F2">
      <w:pPr>
        <w:pStyle w:val="ListParagraph"/>
        <w:numPr>
          <w:ilvl w:val="0"/>
          <w:numId w:val="47"/>
        </w:numPr>
        <w:ind w:left="1134"/>
        <w:contextualSpacing/>
      </w:pPr>
      <w:r>
        <w:t xml:space="preserve">Internal audit during 2019/20 included a review of stock management procedures providing significant assurances with three low risk actions identified </w:t>
      </w:r>
    </w:p>
    <w:p w:rsidR="00FD42F2" w:rsidRDefault="005E049E" w:rsidP="00FD42F2">
      <w:pPr>
        <w:pStyle w:val="ListParagraph"/>
        <w:numPr>
          <w:ilvl w:val="0"/>
          <w:numId w:val="47"/>
        </w:numPr>
        <w:ind w:left="1134"/>
        <w:contextualSpacing/>
      </w:pPr>
      <w:r>
        <w:t xml:space="preserve">Action one: error rates and lessons learned from daily stock counts.  The Hospital Electronic Prescribing Medicines Administration (HEPMA) system, including a stock management module, would be introduced </w:t>
      </w:r>
      <w:r w:rsidR="005A2E7B">
        <w:t>by</w:t>
      </w:r>
      <w:r>
        <w:t xml:space="preserve"> January 2024.  A full review of stock management, processes and reporting </w:t>
      </w:r>
      <w:r w:rsidR="00746C93">
        <w:t xml:space="preserve">was </w:t>
      </w:r>
      <w:r>
        <w:t xml:space="preserve">to be considered as part of the implementation.  The proposal for new stock counts would be presented </w:t>
      </w:r>
      <w:r w:rsidR="00101880">
        <w:t xml:space="preserve">to the Committee </w:t>
      </w:r>
      <w:r>
        <w:t xml:space="preserve">at a future meeting </w:t>
      </w:r>
    </w:p>
    <w:p w:rsidR="00FD42F2" w:rsidRDefault="005E049E" w:rsidP="00FD42F2">
      <w:pPr>
        <w:pStyle w:val="ListParagraph"/>
        <w:numPr>
          <w:ilvl w:val="0"/>
          <w:numId w:val="47"/>
        </w:numPr>
        <w:ind w:left="1134"/>
        <w:contextualSpacing/>
      </w:pPr>
      <w:r>
        <w:t xml:space="preserve">Action two: Standard Operating Procedures, staff understanding and update.  This action had been progressed with the procedures reviewed and developed for Pharmacy, at ward level and in relation to Omnicell, in preparation for introduction of new electronic systems.  </w:t>
      </w:r>
      <w:r w:rsidR="005A2E7B">
        <w:t xml:space="preserve">Internal Pharmacy staff </w:t>
      </w:r>
      <w:r w:rsidR="00746C93">
        <w:t xml:space="preserve">were </w:t>
      </w:r>
      <w:r w:rsidR="005A2E7B">
        <w:t>required to read and sign up to the procedures on a rolling programme to be reviewed on an annual basis</w:t>
      </w:r>
      <w:r w:rsidR="00FD42F2">
        <w:t xml:space="preserve"> </w:t>
      </w:r>
    </w:p>
    <w:p w:rsidR="00FD42F2" w:rsidRDefault="005A2E7B" w:rsidP="00FD42F2">
      <w:pPr>
        <w:pStyle w:val="ListParagraph"/>
        <w:numPr>
          <w:ilvl w:val="0"/>
          <w:numId w:val="47"/>
        </w:numPr>
        <w:ind w:left="1134"/>
        <w:contextualSpacing/>
      </w:pPr>
      <w:r>
        <w:lastRenderedPageBreak/>
        <w:t xml:space="preserve">Action three: Process improvement in Omnicell cycle counts.  Monthly cycle counts had been embedded with reports sent to wards and Clinical Managers.  The reports would continue to be reviewed to ascertain what information </w:t>
      </w:r>
      <w:r w:rsidR="00101880">
        <w:t>would be</w:t>
      </w:r>
      <w:r>
        <w:t xml:space="preserve"> </w:t>
      </w:r>
      <w:r w:rsidR="00101880">
        <w:t>r</w:t>
      </w:r>
      <w:r>
        <w:t>equired moving forward with the implementation of HEPMA</w:t>
      </w:r>
    </w:p>
    <w:p w:rsidR="005E2396" w:rsidRPr="00DE06FA" w:rsidRDefault="005E2396" w:rsidP="00D0582D">
      <w:pPr>
        <w:ind w:left="709"/>
      </w:pPr>
    </w:p>
    <w:p w:rsidR="005A2E7B" w:rsidRDefault="005A2E7B" w:rsidP="00D0582D">
      <w:pPr>
        <w:ind w:left="709"/>
      </w:pPr>
      <w:r>
        <w:t xml:space="preserve">The Committee thanked Laura Fulton for the detailed update and commended progress on the actions and excellent developments with the planned introduction of the new electronic HEPMA system.  The Committee looked forward to receiving progress reports at future meetings. </w:t>
      </w:r>
    </w:p>
    <w:p w:rsidR="005A2E7B" w:rsidRDefault="005A2E7B" w:rsidP="00D0582D">
      <w:pPr>
        <w:ind w:left="709"/>
      </w:pPr>
    </w:p>
    <w:p w:rsidR="005E2396" w:rsidRPr="00DE06FA" w:rsidRDefault="005E2396" w:rsidP="00D0582D">
      <w:pPr>
        <w:ind w:left="709"/>
      </w:pPr>
      <w:r w:rsidRPr="00DE06FA">
        <w:t xml:space="preserve">The </w:t>
      </w:r>
      <w:r w:rsidR="00DA5F31">
        <w:t xml:space="preserve">Committee </w:t>
      </w:r>
      <w:r w:rsidRPr="00DE06FA">
        <w:t xml:space="preserve">noted the </w:t>
      </w:r>
      <w:r w:rsidR="00FD42F2">
        <w:t>Pharmacy Internal Audit Actions</w:t>
      </w:r>
      <w:r w:rsidRPr="00DE06FA">
        <w:t>.</w:t>
      </w:r>
    </w:p>
    <w:p w:rsidR="006617A4" w:rsidRDefault="006617A4" w:rsidP="00D0582D">
      <w:pPr>
        <w:contextualSpacing/>
      </w:pPr>
    </w:p>
    <w:p w:rsidR="00F24683" w:rsidRDefault="006617A4" w:rsidP="00D0582D">
      <w:pPr>
        <w:contextualSpacing/>
        <w:rPr>
          <w:b/>
        </w:rPr>
      </w:pPr>
      <w:r w:rsidRPr="006617A4">
        <w:rPr>
          <w:b/>
        </w:rPr>
        <w:t>3.7</w:t>
      </w:r>
      <w:r>
        <w:rPr>
          <w:b/>
        </w:rPr>
        <w:tab/>
      </w:r>
      <w:r w:rsidR="00FD42F2">
        <w:rPr>
          <w:b/>
        </w:rPr>
        <w:t>External Audit Management Action Plan (November 2023)</w:t>
      </w:r>
    </w:p>
    <w:p w:rsidR="00F24683" w:rsidRDefault="00F24683" w:rsidP="00D0582D">
      <w:pPr>
        <w:contextualSpacing/>
        <w:rPr>
          <w:b/>
        </w:rPr>
      </w:pPr>
      <w:r>
        <w:rPr>
          <w:b/>
        </w:rPr>
        <w:tab/>
      </w:r>
    </w:p>
    <w:p w:rsidR="00F24683" w:rsidRDefault="00FD42F2" w:rsidP="00D0582D">
      <w:pPr>
        <w:ind w:left="720"/>
        <w:contextualSpacing/>
      </w:pPr>
      <w:r>
        <w:t>Michael Breen updated the Committee on</w:t>
      </w:r>
      <w:r w:rsidR="001B4412">
        <w:t xml:space="preserve"> the 2022/23 KPMG Annual Report</w:t>
      </w:r>
      <w:r>
        <w:t xml:space="preserve"> n</w:t>
      </w:r>
      <w:r w:rsidR="006F1788">
        <w:t>o</w:t>
      </w:r>
      <w:r>
        <w:t xml:space="preserve">ting that of the twelve recommendations listed four had been completed, two partially completed with the remaining six not yet due.  The capital accruals completion date was revised to 31 March 2024 as agreed at the previous meeting.  </w:t>
      </w:r>
    </w:p>
    <w:p w:rsidR="006F3C4A" w:rsidRDefault="006F3C4A" w:rsidP="00D0582D">
      <w:pPr>
        <w:ind w:left="720"/>
        <w:contextualSpacing/>
      </w:pPr>
    </w:p>
    <w:p w:rsidR="006F3C4A" w:rsidRDefault="00FD42F2" w:rsidP="00D0582D">
      <w:pPr>
        <w:ind w:left="720"/>
        <w:contextualSpacing/>
      </w:pPr>
      <w:r>
        <w:t xml:space="preserve">The Committee noted good progress on the recommendations within the agreed timescale.  </w:t>
      </w:r>
    </w:p>
    <w:p w:rsidR="004060BB" w:rsidRDefault="004060BB" w:rsidP="00D0582D">
      <w:pPr>
        <w:ind w:left="720"/>
        <w:contextualSpacing/>
      </w:pPr>
    </w:p>
    <w:p w:rsidR="004060BB" w:rsidRDefault="004060BB" w:rsidP="00D0582D">
      <w:pPr>
        <w:ind w:left="720"/>
        <w:contextualSpacing/>
      </w:pPr>
      <w:r>
        <w:t xml:space="preserve">The Committee </w:t>
      </w:r>
      <w:r w:rsidR="00FD42F2">
        <w:t>noted the External Audit Management Action Plan (November 2023).</w:t>
      </w:r>
      <w:r>
        <w:t xml:space="preserve"> </w:t>
      </w:r>
    </w:p>
    <w:p w:rsidR="004060BB" w:rsidRDefault="004060BB" w:rsidP="00D0582D">
      <w:pPr>
        <w:contextualSpacing/>
      </w:pPr>
    </w:p>
    <w:p w:rsidR="00132E38" w:rsidRDefault="004060BB" w:rsidP="00D0582D">
      <w:pPr>
        <w:contextualSpacing/>
        <w:rPr>
          <w:b/>
        </w:rPr>
      </w:pPr>
      <w:r w:rsidRPr="00132E38">
        <w:rPr>
          <w:b/>
        </w:rPr>
        <w:t>3.8</w:t>
      </w:r>
      <w:r>
        <w:tab/>
      </w:r>
      <w:r w:rsidR="006F1788">
        <w:rPr>
          <w:b/>
        </w:rPr>
        <w:t xml:space="preserve">Audit Scotland Reports </w:t>
      </w:r>
    </w:p>
    <w:p w:rsidR="00132E38" w:rsidRDefault="00132E38" w:rsidP="00D0582D">
      <w:pPr>
        <w:contextualSpacing/>
      </w:pPr>
    </w:p>
    <w:p w:rsidR="006F1788" w:rsidRDefault="006F1788" w:rsidP="006F1788">
      <w:pPr>
        <w:ind w:left="720"/>
        <w:contextualSpacing/>
      </w:pPr>
      <w:r>
        <w:t>Michael Breen referred the Committee to the Audit Scotland Reports Update and noted the reports published in the financial year 202</w:t>
      </w:r>
      <w:r w:rsidR="00E030D1">
        <w:t>3</w:t>
      </w:r>
      <w:r>
        <w:t>/2</w:t>
      </w:r>
      <w:r w:rsidR="00E030D1">
        <w:t>4</w:t>
      </w:r>
      <w:r>
        <w:t xml:space="preserve">.  </w:t>
      </w:r>
    </w:p>
    <w:p w:rsidR="006F1788" w:rsidRDefault="006F1788" w:rsidP="006F1788">
      <w:pPr>
        <w:ind w:left="720"/>
        <w:contextualSpacing/>
      </w:pPr>
    </w:p>
    <w:p w:rsidR="006F1788" w:rsidRDefault="006F1788" w:rsidP="006F1788">
      <w:pPr>
        <w:ind w:firstLine="720"/>
        <w:contextualSpacing/>
      </w:pPr>
      <w:r>
        <w:t>The Committee noted the Audit Scotland Reports.</w:t>
      </w:r>
    </w:p>
    <w:p w:rsidR="005E3A20" w:rsidRDefault="005E3A20" w:rsidP="00D0582D">
      <w:pPr>
        <w:ind w:firstLine="720"/>
        <w:contextualSpacing/>
      </w:pPr>
    </w:p>
    <w:p w:rsidR="00CC37C0" w:rsidRPr="005E3A20" w:rsidRDefault="005E3A20" w:rsidP="00D0582D">
      <w:pPr>
        <w:pStyle w:val="ListParagraph"/>
        <w:numPr>
          <w:ilvl w:val="0"/>
          <w:numId w:val="40"/>
        </w:numPr>
        <w:contextualSpacing/>
        <w:rPr>
          <w:b/>
          <w:color w:val="00B0F0"/>
        </w:rPr>
      </w:pPr>
      <w:r w:rsidRPr="005E3A20">
        <w:rPr>
          <w:b/>
          <w:color w:val="00B0F0"/>
        </w:rPr>
        <w:t>Auditor Reports</w:t>
      </w:r>
      <w:r w:rsidRPr="005E3A20">
        <w:rPr>
          <w:b/>
          <w:color w:val="00B0F0"/>
        </w:rPr>
        <w:br/>
      </w:r>
    </w:p>
    <w:p w:rsidR="006F610C" w:rsidRDefault="005E3A20" w:rsidP="00D0582D">
      <w:pPr>
        <w:ind w:left="720" w:hanging="720"/>
        <w:contextualSpacing/>
        <w:rPr>
          <w:b/>
        </w:rPr>
      </w:pPr>
      <w:r>
        <w:rPr>
          <w:b/>
        </w:rPr>
        <w:t xml:space="preserve">4.1 </w:t>
      </w:r>
      <w:r>
        <w:rPr>
          <w:b/>
        </w:rPr>
        <w:tab/>
        <w:t>Internal Audit</w:t>
      </w:r>
    </w:p>
    <w:p w:rsidR="006F610C" w:rsidRDefault="006F610C" w:rsidP="00D0582D">
      <w:pPr>
        <w:ind w:left="720" w:hanging="720"/>
        <w:contextualSpacing/>
        <w:rPr>
          <w:b/>
        </w:rPr>
      </w:pPr>
    </w:p>
    <w:p w:rsidR="006F610C" w:rsidRDefault="00E030D1" w:rsidP="00D0582D">
      <w:pPr>
        <w:pStyle w:val="ListParagraph"/>
        <w:numPr>
          <w:ilvl w:val="0"/>
          <w:numId w:val="43"/>
        </w:numPr>
        <w:contextualSpacing/>
        <w:rPr>
          <w:b/>
        </w:rPr>
      </w:pPr>
      <w:r>
        <w:rPr>
          <w:b/>
        </w:rPr>
        <w:t xml:space="preserve">Performance Monitoring – Annual Delivery Plan </w:t>
      </w:r>
    </w:p>
    <w:p w:rsidR="006F610C" w:rsidRDefault="006F610C" w:rsidP="00D0582D">
      <w:pPr>
        <w:ind w:left="720"/>
        <w:contextualSpacing/>
        <w:rPr>
          <w:b/>
        </w:rPr>
      </w:pPr>
    </w:p>
    <w:p w:rsidR="00EE57B1" w:rsidRDefault="00EE57B1" w:rsidP="00EE57B1">
      <w:pPr>
        <w:ind w:left="720"/>
      </w:pPr>
      <w:r>
        <w:t>The Committee received a verbal update on the Performance Monitoring Annual Delivery Plan (ADP)</w:t>
      </w:r>
      <w:r>
        <w:rPr>
          <w:b/>
        </w:rPr>
        <w:tab/>
        <w:t xml:space="preserve"> </w:t>
      </w:r>
      <w:r>
        <w:t xml:space="preserve">from David Eardley, Internal Auditor, Azets.  Five areas of good practice had been identified within the report, providing positive assurance and a consistent assessment of progress towards delivering component actions.  </w:t>
      </w:r>
    </w:p>
    <w:p w:rsidR="00EE57B1" w:rsidRDefault="00EE57B1" w:rsidP="00EE57B1">
      <w:pPr>
        <w:ind w:left="720"/>
      </w:pPr>
    </w:p>
    <w:p w:rsidR="00EE57B1" w:rsidRDefault="00EE57B1" w:rsidP="00EE57B1">
      <w:pPr>
        <w:ind w:left="720"/>
      </w:pPr>
      <w:r>
        <w:t xml:space="preserve">The Committee noted one minor area of improvement </w:t>
      </w:r>
      <w:r w:rsidR="00933C29">
        <w:t xml:space="preserve">around the importance of updating the ADP Action Tracker to consistently assign </w:t>
      </w:r>
      <w:r w:rsidR="00790121">
        <w:t>responsibility for all actions</w:t>
      </w:r>
      <w:r w:rsidR="00933C29">
        <w:t xml:space="preserve">.  </w:t>
      </w:r>
    </w:p>
    <w:p w:rsidR="00101880" w:rsidRDefault="00101880" w:rsidP="00EE57B1">
      <w:pPr>
        <w:ind w:left="720"/>
      </w:pPr>
    </w:p>
    <w:p w:rsidR="00EE57B1" w:rsidRDefault="00EE57B1" w:rsidP="00EE57B1">
      <w:pPr>
        <w:ind w:left="720"/>
      </w:pPr>
      <w:r>
        <w:t xml:space="preserve">The Committee commended Carole Anderson and the team for their commitment and </w:t>
      </w:r>
      <w:r w:rsidR="00101880">
        <w:t xml:space="preserve">the </w:t>
      </w:r>
      <w:r>
        <w:t xml:space="preserve">positive report. </w:t>
      </w:r>
    </w:p>
    <w:p w:rsidR="00EE57B1" w:rsidRDefault="00EE57B1" w:rsidP="00EE57B1">
      <w:pPr>
        <w:ind w:left="720"/>
      </w:pPr>
    </w:p>
    <w:p w:rsidR="00EE57B1" w:rsidRDefault="00EE57B1" w:rsidP="00EE57B1">
      <w:pPr>
        <w:ind w:left="720"/>
      </w:pPr>
      <w:r>
        <w:t xml:space="preserve">Carole Anderson noted action owners </w:t>
      </w:r>
      <w:r w:rsidR="001B4412">
        <w:t xml:space="preserve">had been </w:t>
      </w:r>
      <w:r>
        <w:t xml:space="preserve">added to the action tracker and quarterly reports </w:t>
      </w:r>
      <w:r w:rsidR="001B4412">
        <w:t xml:space="preserve">would be </w:t>
      </w:r>
      <w:r>
        <w:t>issued moving forward.</w:t>
      </w:r>
    </w:p>
    <w:p w:rsidR="00EE57B1" w:rsidRDefault="00EE57B1" w:rsidP="00EE57B1"/>
    <w:p w:rsidR="00EE57B1" w:rsidRDefault="00EE57B1" w:rsidP="00EE57B1">
      <w:pPr>
        <w:rPr>
          <w:b/>
        </w:rPr>
      </w:pPr>
      <w:r>
        <w:rPr>
          <w:b/>
        </w:rPr>
        <w:tab/>
      </w:r>
      <w:r>
        <w:t xml:space="preserve">The Committee noted the Performance Monitoring - Annual Delivery Plan. </w:t>
      </w:r>
    </w:p>
    <w:p w:rsidR="003668D2" w:rsidRDefault="003668D2" w:rsidP="00D0582D">
      <w:pPr>
        <w:ind w:left="720"/>
        <w:contextualSpacing/>
      </w:pPr>
    </w:p>
    <w:p w:rsidR="003668D2" w:rsidRDefault="00E030D1" w:rsidP="00D0582D">
      <w:pPr>
        <w:pStyle w:val="ListParagraph"/>
        <w:numPr>
          <w:ilvl w:val="0"/>
          <w:numId w:val="43"/>
        </w:numPr>
        <w:contextualSpacing/>
        <w:rPr>
          <w:b/>
        </w:rPr>
      </w:pPr>
      <w:r>
        <w:rPr>
          <w:b/>
        </w:rPr>
        <w:t xml:space="preserve">NHS GJ Security Advisory Report </w:t>
      </w:r>
    </w:p>
    <w:p w:rsidR="006C2CB2" w:rsidRPr="00DF0A3D" w:rsidRDefault="006C2CB2" w:rsidP="00D0582D">
      <w:pPr>
        <w:pStyle w:val="ListParagraph"/>
        <w:ind w:left="1080"/>
        <w:contextualSpacing/>
        <w:rPr>
          <w:b/>
        </w:rPr>
      </w:pPr>
    </w:p>
    <w:p w:rsidR="00894C43" w:rsidRDefault="001B7DAC" w:rsidP="00D0582D">
      <w:pPr>
        <w:ind w:left="720"/>
        <w:contextualSpacing/>
      </w:pPr>
      <w:r>
        <w:t xml:space="preserve">Rachel Wilson </w:t>
      </w:r>
      <w:r w:rsidR="00A11FE7">
        <w:t>advised the Committee o</w:t>
      </w:r>
      <w:r w:rsidR="00D633F6">
        <w:t>f</w:t>
      </w:r>
      <w:r w:rsidR="00A11FE7">
        <w:t xml:space="preserve"> the NHS GJ Security Advisory Report which had been undertaken to support the journey towards NIS Compliance, outlining plans to improve compliance in the areas of cyber risk identification and management, cyber security governance and cyber security training and awareness. </w:t>
      </w:r>
    </w:p>
    <w:p w:rsidR="00A11FE7" w:rsidRDefault="00A11FE7" w:rsidP="00D0582D">
      <w:pPr>
        <w:ind w:left="720"/>
        <w:contextualSpacing/>
      </w:pPr>
    </w:p>
    <w:p w:rsidR="00A11FE7" w:rsidRDefault="00A11FE7" w:rsidP="00D0582D">
      <w:pPr>
        <w:ind w:left="720"/>
        <w:contextualSpacing/>
      </w:pPr>
      <w:r>
        <w:t>The Committee discussed the idea of appointing a Cyber Security Champion</w:t>
      </w:r>
      <w:r w:rsidR="00D633F6">
        <w:t>,</w:t>
      </w:r>
      <w:r>
        <w:t xml:space="preserve"> however recognised the challenges around resources and training which were mirrored across other Boards.</w:t>
      </w:r>
    </w:p>
    <w:p w:rsidR="00894C43" w:rsidRDefault="00894C43" w:rsidP="00D0582D">
      <w:pPr>
        <w:ind w:left="720"/>
        <w:contextualSpacing/>
      </w:pPr>
    </w:p>
    <w:p w:rsidR="001B7DAC" w:rsidRPr="00DB0B15" w:rsidRDefault="001B7DAC" w:rsidP="001B7DAC">
      <w:pPr>
        <w:ind w:firstLine="720"/>
        <w:contextualSpacing/>
      </w:pPr>
      <w:r w:rsidRPr="00DB0B15">
        <w:t xml:space="preserve">The Committee welcomed the Security Advisory Report to support the three-year </w:t>
      </w:r>
      <w:r>
        <w:tab/>
      </w:r>
      <w:r w:rsidRPr="00DB0B15">
        <w:t xml:space="preserve">plan towards NIS Compliance.  </w:t>
      </w:r>
    </w:p>
    <w:p w:rsidR="00932418" w:rsidRDefault="00932418" w:rsidP="00D0582D">
      <w:pPr>
        <w:ind w:left="720"/>
        <w:contextualSpacing/>
      </w:pPr>
    </w:p>
    <w:p w:rsidR="00DF0A3D" w:rsidRDefault="00932418" w:rsidP="00D0582D">
      <w:pPr>
        <w:ind w:left="720"/>
        <w:contextualSpacing/>
      </w:pPr>
      <w:r>
        <w:t xml:space="preserve">The Committee noted the </w:t>
      </w:r>
      <w:r w:rsidR="00A11FE7">
        <w:t>NHS GJ Security Advisory</w:t>
      </w:r>
      <w:r>
        <w:t xml:space="preserve"> Report.</w:t>
      </w:r>
      <w:r w:rsidR="00DF0A3D">
        <w:br/>
      </w:r>
    </w:p>
    <w:p w:rsidR="00DF0A3D" w:rsidRPr="00DF0A3D" w:rsidRDefault="00E030D1" w:rsidP="00D0582D">
      <w:pPr>
        <w:pStyle w:val="ListParagraph"/>
        <w:numPr>
          <w:ilvl w:val="0"/>
          <w:numId w:val="43"/>
        </w:numPr>
        <w:contextualSpacing/>
        <w:rPr>
          <w:b/>
        </w:rPr>
      </w:pPr>
      <w:r>
        <w:rPr>
          <w:b/>
        </w:rPr>
        <w:t>NHS GJ Management Action Follow Up (November 2023)</w:t>
      </w:r>
    </w:p>
    <w:p w:rsidR="00DF0A3D" w:rsidRDefault="00DF0A3D" w:rsidP="00D0582D">
      <w:pPr>
        <w:ind w:left="720"/>
        <w:contextualSpacing/>
      </w:pPr>
    </w:p>
    <w:p w:rsidR="00DF0A3D" w:rsidRDefault="0005499B" w:rsidP="00D0582D">
      <w:pPr>
        <w:ind w:left="720"/>
        <w:contextualSpacing/>
      </w:pPr>
      <w:r>
        <w:t xml:space="preserve">David Eardley updated the Committee on the NHS GJ Management Action Follow Up, outlining good progress </w:t>
      </w:r>
      <w:r w:rsidR="00BA23AD">
        <w:t>with the implementation of</w:t>
      </w:r>
      <w:r>
        <w:t xml:space="preserve"> agreed recommendations. </w:t>
      </w:r>
    </w:p>
    <w:p w:rsidR="001A31F1" w:rsidRDefault="001A31F1" w:rsidP="00D0582D">
      <w:pPr>
        <w:ind w:left="720"/>
        <w:contextualSpacing/>
      </w:pPr>
    </w:p>
    <w:p w:rsidR="001A31F1" w:rsidRDefault="001A31F1" w:rsidP="00D0582D">
      <w:pPr>
        <w:ind w:left="720"/>
        <w:contextualSpacing/>
      </w:pPr>
      <w:r>
        <w:t>The C</w:t>
      </w:r>
      <w:r w:rsidR="00932418">
        <w:t xml:space="preserve">ommittee </w:t>
      </w:r>
      <w:r w:rsidR="0005499B">
        <w:t xml:space="preserve">noted the progress which represented an improved </w:t>
      </w:r>
      <w:r w:rsidR="00BE6F71">
        <w:t>position</w:t>
      </w:r>
      <w:r w:rsidR="0005499B">
        <w:t xml:space="preserve"> from the previous quarter.  </w:t>
      </w:r>
    </w:p>
    <w:p w:rsidR="001A31F1" w:rsidRDefault="001A31F1" w:rsidP="00D0582D">
      <w:pPr>
        <w:ind w:left="720"/>
        <w:contextualSpacing/>
      </w:pPr>
    </w:p>
    <w:p w:rsidR="001A31F1" w:rsidRDefault="001A31F1" w:rsidP="00D0582D">
      <w:pPr>
        <w:ind w:left="720"/>
        <w:contextualSpacing/>
      </w:pPr>
      <w:r>
        <w:t xml:space="preserve">The Committee noted the </w:t>
      </w:r>
      <w:r w:rsidR="0005499B">
        <w:t>NHS GJ Management Action Follow Up (November 2023).</w:t>
      </w:r>
    </w:p>
    <w:p w:rsidR="00E030D1" w:rsidRDefault="00E030D1" w:rsidP="00D0582D">
      <w:pPr>
        <w:ind w:left="720"/>
        <w:contextualSpacing/>
      </w:pPr>
    </w:p>
    <w:p w:rsidR="00E030D1" w:rsidRPr="00DF0A3D" w:rsidRDefault="00E030D1" w:rsidP="00E030D1">
      <w:pPr>
        <w:pStyle w:val="ListParagraph"/>
        <w:numPr>
          <w:ilvl w:val="0"/>
          <w:numId w:val="43"/>
        </w:numPr>
        <w:contextualSpacing/>
        <w:rPr>
          <w:b/>
        </w:rPr>
      </w:pPr>
      <w:r>
        <w:rPr>
          <w:b/>
        </w:rPr>
        <w:t>Progress Report (November 2023)</w:t>
      </w:r>
    </w:p>
    <w:p w:rsidR="00E030D1" w:rsidRDefault="00E030D1" w:rsidP="00D0582D">
      <w:pPr>
        <w:ind w:left="720"/>
        <w:contextualSpacing/>
      </w:pPr>
    </w:p>
    <w:p w:rsidR="0005499B" w:rsidRDefault="0005499B" w:rsidP="00D0582D">
      <w:pPr>
        <w:ind w:left="720"/>
        <w:contextualSpacing/>
      </w:pPr>
      <w:r w:rsidRPr="00DB0B15">
        <w:t>The Committee received the Internal Audit Progress Report (November 2023), noting the plan was on track to deliver the 2023/24 programme.</w:t>
      </w:r>
    </w:p>
    <w:p w:rsidR="0005499B" w:rsidRDefault="0005499B" w:rsidP="00D0582D">
      <w:pPr>
        <w:ind w:left="720"/>
        <w:contextualSpacing/>
      </w:pPr>
    </w:p>
    <w:p w:rsidR="0005499B" w:rsidRDefault="0005499B" w:rsidP="00D0582D">
      <w:pPr>
        <w:ind w:left="720"/>
        <w:contextualSpacing/>
      </w:pPr>
      <w:r>
        <w:t>The Committee noted the Progress Report (November 2023).</w:t>
      </w:r>
    </w:p>
    <w:p w:rsidR="0005499B" w:rsidRDefault="0005499B" w:rsidP="00D0582D">
      <w:pPr>
        <w:ind w:left="720"/>
        <w:contextualSpacing/>
      </w:pPr>
    </w:p>
    <w:p w:rsidR="000968D8" w:rsidRDefault="000968D8" w:rsidP="00D0582D">
      <w:pPr>
        <w:contextualSpacing/>
        <w:rPr>
          <w:b/>
        </w:rPr>
      </w:pPr>
      <w:r w:rsidRPr="000968D8">
        <w:rPr>
          <w:b/>
        </w:rPr>
        <w:t>4.2</w:t>
      </w:r>
      <w:r>
        <w:tab/>
      </w:r>
      <w:r w:rsidRPr="00FB18C5">
        <w:rPr>
          <w:b/>
        </w:rPr>
        <w:t>External Audit</w:t>
      </w:r>
      <w:r w:rsidR="00E030D1">
        <w:rPr>
          <w:b/>
        </w:rPr>
        <w:t xml:space="preserve"> Update</w:t>
      </w:r>
      <w:r>
        <w:rPr>
          <w:b/>
        </w:rPr>
        <w:br/>
      </w:r>
    </w:p>
    <w:p w:rsidR="00860AC9" w:rsidRDefault="00860AC9" w:rsidP="00860AC9">
      <w:pPr>
        <w:ind w:left="709" w:firstLine="11"/>
      </w:pPr>
      <w:r>
        <w:t>Rashpal Khangura, External Auditor, presented the External Audit Update highlighting the proposed 2023/24 indicative timeline.</w:t>
      </w:r>
    </w:p>
    <w:p w:rsidR="00860AC9" w:rsidRDefault="00860AC9" w:rsidP="001B7DAC">
      <w:pPr>
        <w:ind w:left="720"/>
        <w:contextualSpacing/>
        <w:rPr>
          <w:rFonts w:cs="Times New Roman"/>
          <w:spacing w:val="-3"/>
          <w:szCs w:val="20"/>
        </w:rPr>
      </w:pPr>
    </w:p>
    <w:p w:rsidR="00860AC9" w:rsidRDefault="00860AC9" w:rsidP="001B7DAC">
      <w:pPr>
        <w:ind w:left="720"/>
        <w:contextualSpacing/>
        <w:rPr>
          <w:rFonts w:cs="Times New Roman"/>
          <w:spacing w:val="-3"/>
          <w:szCs w:val="20"/>
        </w:rPr>
      </w:pPr>
      <w:r>
        <w:rPr>
          <w:rFonts w:cs="Times New Roman"/>
          <w:spacing w:val="-3"/>
          <w:szCs w:val="20"/>
        </w:rPr>
        <w:t>Rashpal Khangura advised the Committee that next steps included wider scope planning requests, detailed inquiries, walk</w:t>
      </w:r>
      <w:r w:rsidR="00E061FD">
        <w:rPr>
          <w:rFonts w:cs="Times New Roman"/>
          <w:spacing w:val="-3"/>
          <w:szCs w:val="20"/>
        </w:rPr>
        <w:t xml:space="preserve"> </w:t>
      </w:r>
      <w:r>
        <w:rPr>
          <w:rFonts w:cs="Times New Roman"/>
          <w:spacing w:val="-3"/>
          <w:szCs w:val="20"/>
        </w:rPr>
        <w:t xml:space="preserve">throughs of key business processes and finalising the initial risk assessment. </w:t>
      </w:r>
    </w:p>
    <w:p w:rsidR="00860AC9" w:rsidRDefault="00860AC9" w:rsidP="001B7DAC">
      <w:pPr>
        <w:ind w:left="720"/>
        <w:contextualSpacing/>
        <w:rPr>
          <w:rFonts w:cs="Times New Roman"/>
          <w:spacing w:val="-3"/>
          <w:szCs w:val="20"/>
        </w:rPr>
      </w:pPr>
    </w:p>
    <w:p w:rsidR="001B7DAC" w:rsidRDefault="001B7DAC" w:rsidP="001B7DAC">
      <w:pPr>
        <w:ind w:left="720"/>
        <w:contextualSpacing/>
        <w:rPr>
          <w:rFonts w:cs="Times New Roman"/>
          <w:spacing w:val="-3"/>
          <w:szCs w:val="20"/>
        </w:rPr>
      </w:pPr>
      <w:r w:rsidRPr="00DB0B15">
        <w:rPr>
          <w:rFonts w:cs="Times New Roman"/>
          <w:spacing w:val="-3"/>
          <w:szCs w:val="20"/>
        </w:rPr>
        <w:t xml:space="preserve">The Committee commended the forward planning included within the 2023/24 indicative schedule.  </w:t>
      </w:r>
    </w:p>
    <w:p w:rsidR="00860AC9" w:rsidRDefault="00860AC9" w:rsidP="001B7DAC">
      <w:pPr>
        <w:ind w:left="720"/>
        <w:contextualSpacing/>
        <w:rPr>
          <w:rFonts w:cs="Times New Roman"/>
          <w:spacing w:val="-3"/>
          <w:szCs w:val="20"/>
        </w:rPr>
      </w:pPr>
    </w:p>
    <w:p w:rsidR="00860AC9" w:rsidRPr="00DB0B15" w:rsidRDefault="00860AC9" w:rsidP="001B7DAC">
      <w:pPr>
        <w:ind w:left="720"/>
        <w:contextualSpacing/>
      </w:pPr>
      <w:r>
        <w:t xml:space="preserve">The Committee noted the External Audit Update. </w:t>
      </w:r>
    </w:p>
    <w:p w:rsidR="005E3A20" w:rsidRDefault="006F610C" w:rsidP="00D0582D">
      <w:pPr>
        <w:ind w:left="720" w:hanging="720"/>
        <w:contextualSpacing/>
        <w:rPr>
          <w:b/>
        </w:rPr>
      </w:pPr>
      <w:r>
        <w:rPr>
          <w:b/>
        </w:rPr>
        <w:tab/>
      </w:r>
    </w:p>
    <w:p w:rsidR="0005193F" w:rsidRPr="00961704" w:rsidRDefault="001B7DAC" w:rsidP="00961704">
      <w:pPr>
        <w:contextualSpacing/>
        <w:rPr>
          <w:color w:val="00B0F0"/>
        </w:rPr>
      </w:pPr>
      <w:r>
        <w:rPr>
          <w:b/>
          <w:color w:val="00B0F0"/>
        </w:rPr>
        <w:lastRenderedPageBreak/>
        <w:t>5</w:t>
      </w:r>
      <w:r w:rsidR="00961704">
        <w:rPr>
          <w:b/>
          <w:color w:val="00B0F0"/>
        </w:rPr>
        <w:tab/>
      </w:r>
      <w:r w:rsidR="00E030D1" w:rsidRPr="00961704">
        <w:rPr>
          <w:b/>
          <w:color w:val="00B0F0"/>
        </w:rPr>
        <w:t>Corporate Governance</w:t>
      </w:r>
    </w:p>
    <w:p w:rsidR="00E030D1" w:rsidRDefault="00E030D1" w:rsidP="00E030D1">
      <w:pPr>
        <w:contextualSpacing/>
        <w:rPr>
          <w:color w:val="00B0F0"/>
        </w:rPr>
      </w:pPr>
    </w:p>
    <w:p w:rsidR="001B7DAC" w:rsidRDefault="00E030D1" w:rsidP="00E030D1">
      <w:pPr>
        <w:contextualSpacing/>
        <w:rPr>
          <w:b/>
        </w:rPr>
      </w:pPr>
      <w:r>
        <w:rPr>
          <w:b/>
        </w:rPr>
        <w:t>5</w:t>
      </w:r>
      <w:r w:rsidRPr="000968D8">
        <w:rPr>
          <w:b/>
        </w:rPr>
        <w:t>.</w:t>
      </w:r>
      <w:r>
        <w:rPr>
          <w:b/>
        </w:rPr>
        <w:t>1</w:t>
      </w:r>
      <w:r>
        <w:tab/>
      </w:r>
      <w:r>
        <w:rPr>
          <w:b/>
        </w:rPr>
        <w:t>Strategic Risk Register</w:t>
      </w:r>
    </w:p>
    <w:p w:rsidR="001B7DAC" w:rsidRDefault="001B7DAC" w:rsidP="00E030D1">
      <w:pPr>
        <w:contextualSpacing/>
        <w:rPr>
          <w:b/>
        </w:rPr>
      </w:pPr>
      <w:r>
        <w:rPr>
          <w:b/>
        </w:rPr>
        <w:tab/>
      </w:r>
    </w:p>
    <w:p w:rsidR="001B7DAC" w:rsidRDefault="001B7DAC" w:rsidP="00E030D1">
      <w:pPr>
        <w:contextualSpacing/>
      </w:pPr>
      <w:r>
        <w:rPr>
          <w:b/>
        </w:rPr>
        <w:tab/>
      </w:r>
      <w:r>
        <w:t>Katie Bryant advised the Committee on the key points of the Strategic Risk Register</w:t>
      </w:r>
      <w:r w:rsidR="00D633F6">
        <w:t>,</w:t>
      </w:r>
      <w:r>
        <w:t xml:space="preserve"> </w:t>
      </w:r>
      <w:r>
        <w:tab/>
        <w:t xml:space="preserve">highlighting that although no risks had been closed, the risk around Cyber Security had </w:t>
      </w:r>
      <w:r>
        <w:tab/>
        <w:t xml:space="preserve">been transferred by the Clinical Governance Committee to the Strategic Portfolio </w:t>
      </w:r>
      <w:r>
        <w:tab/>
        <w:t>Governance Committee.</w:t>
      </w:r>
    </w:p>
    <w:p w:rsidR="001B7DAC" w:rsidRDefault="001B7DAC" w:rsidP="00E030D1">
      <w:pPr>
        <w:contextualSpacing/>
      </w:pPr>
    </w:p>
    <w:p w:rsidR="001B7DAC" w:rsidRDefault="001B7DAC" w:rsidP="00E030D1">
      <w:pPr>
        <w:contextualSpacing/>
      </w:pPr>
      <w:r>
        <w:tab/>
        <w:t xml:space="preserve">The Committee noted that Covid-19 Pandemic and Staff Health and Wellbeing risks </w:t>
      </w:r>
      <w:r>
        <w:tab/>
        <w:t xml:space="preserve">had been reduced from a rating of medium to low, with the </w:t>
      </w:r>
      <w:r w:rsidR="00BA23AD">
        <w:t xml:space="preserve">risk around </w:t>
      </w:r>
      <w:r>
        <w:t xml:space="preserve">ability to provide </w:t>
      </w:r>
      <w:r w:rsidR="00BA23AD">
        <w:tab/>
      </w:r>
      <w:r>
        <w:t>full laboratory services on site due to system provider withdrawal</w:t>
      </w:r>
      <w:r w:rsidR="00933C29">
        <w:t>,</w:t>
      </w:r>
      <w:r>
        <w:t xml:space="preserve"> being reduced</w:t>
      </w:r>
      <w:r w:rsidR="00BA23AD">
        <w:t xml:space="preserve"> </w:t>
      </w:r>
      <w:r>
        <w:t>from</w:t>
      </w:r>
      <w:r w:rsidR="00BA23AD">
        <w:t xml:space="preserve"> </w:t>
      </w:r>
      <w:r w:rsidR="00BA23AD">
        <w:tab/>
      </w:r>
      <w:r>
        <w:t>high to medium.</w:t>
      </w:r>
    </w:p>
    <w:p w:rsidR="001B7DAC" w:rsidRDefault="001B7DAC" w:rsidP="00E030D1">
      <w:pPr>
        <w:contextualSpacing/>
      </w:pPr>
    </w:p>
    <w:p w:rsidR="001B7DAC" w:rsidRDefault="001B7DAC" w:rsidP="00EB3DF0">
      <w:pPr>
        <w:ind w:left="720"/>
        <w:contextualSpacing/>
      </w:pPr>
      <w:r>
        <w:t xml:space="preserve">Katie Bryant </w:t>
      </w:r>
      <w:r w:rsidR="00EB3DF0">
        <w:t xml:space="preserve">noted that </w:t>
      </w:r>
      <w:r>
        <w:t>whilst no risks had been escalated in this cycle of review, a focused piece of work continued to review wider organisational recruitment risks associated with the Hospital Expansion.</w:t>
      </w:r>
    </w:p>
    <w:p w:rsidR="001B7DAC" w:rsidRDefault="001B7DAC" w:rsidP="00E030D1">
      <w:pPr>
        <w:contextualSpacing/>
      </w:pPr>
    </w:p>
    <w:p w:rsidR="00E030D1" w:rsidRDefault="001B7DAC" w:rsidP="00E030D1">
      <w:pPr>
        <w:contextualSpacing/>
        <w:rPr>
          <w:color w:val="00B0F0"/>
        </w:rPr>
      </w:pPr>
      <w:r>
        <w:tab/>
        <w:t xml:space="preserve">The Committee approved the Strategic Risk Register as at November 2023. </w:t>
      </w:r>
      <w:r w:rsidR="00E030D1">
        <w:rPr>
          <w:b/>
        </w:rPr>
        <w:br/>
      </w:r>
    </w:p>
    <w:p w:rsidR="001B7DAC" w:rsidRDefault="00961704" w:rsidP="00E030D1">
      <w:pPr>
        <w:contextualSpacing/>
        <w:rPr>
          <w:b/>
        </w:rPr>
      </w:pPr>
      <w:r>
        <w:rPr>
          <w:b/>
        </w:rPr>
        <w:t>5</w:t>
      </w:r>
      <w:r w:rsidRPr="000968D8">
        <w:rPr>
          <w:b/>
        </w:rPr>
        <w:t>.</w:t>
      </w:r>
      <w:r>
        <w:rPr>
          <w:b/>
        </w:rPr>
        <w:t>2</w:t>
      </w:r>
      <w:r>
        <w:tab/>
      </w:r>
      <w:r>
        <w:rPr>
          <w:b/>
        </w:rPr>
        <w:t>Corporate Governance Meeting Dates 2024/25</w:t>
      </w:r>
    </w:p>
    <w:p w:rsidR="001B7DAC" w:rsidRDefault="001B7DAC" w:rsidP="00E030D1">
      <w:pPr>
        <w:contextualSpacing/>
        <w:rPr>
          <w:b/>
        </w:rPr>
      </w:pPr>
    </w:p>
    <w:p w:rsidR="001B7DAC" w:rsidRPr="00D46E41" w:rsidRDefault="001B7DAC" w:rsidP="001B7DAC">
      <w:pPr>
        <w:ind w:left="709"/>
        <w:rPr>
          <w:b/>
        </w:rPr>
      </w:pPr>
      <w:r>
        <w:rPr>
          <w:b/>
        </w:rPr>
        <w:tab/>
      </w:r>
      <w:r w:rsidRPr="00D46E41">
        <w:t xml:space="preserve">Nicki Hamer advised the Committee of the schedule of Corporate Governance meetings which had been compiled for 2024/25. </w:t>
      </w:r>
      <w:r w:rsidRPr="00D46E41">
        <w:rPr>
          <w:b/>
        </w:rPr>
        <w:t xml:space="preserve"> </w:t>
      </w:r>
    </w:p>
    <w:p w:rsidR="001B7DAC" w:rsidRPr="00D46E41" w:rsidRDefault="001B7DAC" w:rsidP="001B7DAC">
      <w:pPr>
        <w:spacing w:line="276" w:lineRule="auto"/>
        <w:ind w:left="709"/>
        <w:rPr>
          <w:b/>
        </w:rPr>
      </w:pPr>
    </w:p>
    <w:p w:rsidR="001B7DAC" w:rsidRDefault="001B7DAC" w:rsidP="001B7DAC">
      <w:pPr>
        <w:rPr>
          <w:b/>
        </w:rPr>
      </w:pPr>
      <w:r w:rsidRPr="00D46E41">
        <w:rPr>
          <w:b/>
        </w:rPr>
        <w:tab/>
      </w:r>
      <w:r w:rsidRPr="00D46E41">
        <w:t xml:space="preserve">The Committee approved the schedule of Corporate Governance meetings for </w:t>
      </w:r>
      <w:r>
        <w:tab/>
      </w:r>
      <w:r w:rsidRPr="00D46E41">
        <w:t>2024/25.</w:t>
      </w:r>
    </w:p>
    <w:p w:rsidR="001B7DAC" w:rsidRDefault="001B7DAC" w:rsidP="00E030D1">
      <w:pPr>
        <w:contextualSpacing/>
        <w:rPr>
          <w:b/>
        </w:rPr>
      </w:pPr>
    </w:p>
    <w:p w:rsidR="00961704" w:rsidRDefault="00961704" w:rsidP="00961704">
      <w:pPr>
        <w:contextualSpacing/>
        <w:rPr>
          <w:color w:val="00B0F0"/>
        </w:rPr>
      </w:pPr>
      <w:r>
        <w:rPr>
          <w:b/>
        </w:rPr>
        <w:t>5</w:t>
      </w:r>
      <w:r w:rsidRPr="000968D8">
        <w:rPr>
          <w:b/>
        </w:rPr>
        <w:t>.</w:t>
      </w:r>
      <w:r>
        <w:rPr>
          <w:b/>
        </w:rPr>
        <w:t>3</w:t>
      </w:r>
      <w:r>
        <w:tab/>
      </w:r>
      <w:r>
        <w:rPr>
          <w:b/>
        </w:rPr>
        <w:t>Update to the Board</w:t>
      </w:r>
    </w:p>
    <w:p w:rsidR="00961704" w:rsidRDefault="00961704" w:rsidP="00E030D1">
      <w:pPr>
        <w:contextualSpacing/>
        <w:rPr>
          <w:color w:val="00B0F0"/>
        </w:rPr>
      </w:pPr>
    </w:p>
    <w:p w:rsidR="00961704" w:rsidRPr="00DB0B15" w:rsidRDefault="00961704" w:rsidP="00961704">
      <w:pPr>
        <w:contextualSpacing/>
      </w:pPr>
      <w:r>
        <w:rPr>
          <w:color w:val="00B0F0"/>
        </w:rPr>
        <w:tab/>
      </w:r>
      <w:r w:rsidRPr="00DB0B15">
        <w:t>The Committee received the NIS Directive Audit Progress</w:t>
      </w:r>
      <w:r w:rsidR="00D633F6">
        <w:t xml:space="preserve"> Update</w:t>
      </w:r>
      <w:r w:rsidRPr="00DB0B15">
        <w:t xml:space="preserve"> (November 2023) </w:t>
      </w:r>
      <w:r w:rsidR="00D633F6">
        <w:tab/>
      </w:r>
      <w:r w:rsidRPr="00DB0B15">
        <w:t xml:space="preserve">and noted the importance of the Audit whilst also expressing concerns over the </w:t>
      </w:r>
      <w:r w:rsidR="00D633F6">
        <w:tab/>
      </w:r>
      <w:r w:rsidRPr="00DB0B15">
        <w:t>intensity</w:t>
      </w:r>
      <w:r w:rsidR="001B7DAC">
        <w:t xml:space="preserve"> </w:t>
      </w:r>
      <w:r w:rsidRPr="00DB0B15">
        <w:t>of the three year continuous cycle and the related pressures on</w:t>
      </w:r>
      <w:r w:rsidR="00933C29">
        <w:t xml:space="preserve"> </w:t>
      </w:r>
      <w:r w:rsidRPr="00DB0B15">
        <w:t xml:space="preserve">resources. </w:t>
      </w:r>
    </w:p>
    <w:p w:rsidR="00961704" w:rsidRPr="00DB0B15" w:rsidRDefault="00961704" w:rsidP="00961704">
      <w:pPr>
        <w:contextualSpacing/>
      </w:pPr>
    </w:p>
    <w:p w:rsidR="00961704" w:rsidRPr="00DB0B15" w:rsidRDefault="00961704" w:rsidP="00961704">
      <w:pPr>
        <w:contextualSpacing/>
      </w:pPr>
      <w:r>
        <w:tab/>
      </w:r>
      <w:r w:rsidRPr="00DB0B15">
        <w:t xml:space="preserve">The Committee noted the Information Commissioner’s Office (ICO) Audit Update and </w:t>
      </w:r>
      <w:r>
        <w:tab/>
      </w:r>
      <w:r w:rsidRPr="00DB0B15">
        <w:t>looked forward to receiving further progress reports.</w:t>
      </w:r>
    </w:p>
    <w:p w:rsidR="00961704" w:rsidRPr="00DB0B15" w:rsidRDefault="00961704" w:rsidP="00961704">
      <w:pPr>
        <w:ind w:left="709"/>
        <w:contextualSpacing/>
      </w:pPr>
    </w:p>
    <w:p w:rsidR="00961704" w:rsidRDefault="00961704" w:rsidP="00961704">
      <w:pPr>
        <w:contextualSpacing/>
      </w:pPr>
      <w:r>
        <w:tab/>
      </w:r>
      <w:r w:rsidRPr="00DB0B15">
        <w:t xml:space="preserve">The Committee was pleased to receive the Phase 2 update as it neared completion </w:t>
      </w:r>
      <w:r>
        <w:tab/>
      </w:r>
      <w:r w:rsidRPr="00DB0B15">
        <w:t>however noting the ongoing issue with water testing.</w:t>
      </w:r>
    </w:p>
    <w:p w:rsidR="00961704" w:rsidRPr="00DB0B15" w:rsidRDefault="00961704" w:rsidP="00961704">
      <w:pPr>
        <w:contextualSpacing/>
      </w:pPr>
    </w:p>
    <w:p w:rsidR="00961704" w:rsidRPr="00DB0B15" w:rsidRDefault="00961704" w:rsidP="00961704">
      <w:pPr>
        <w:contextualSpacing/>
      </w:pPr>
      <w:r>
        <w:tab/>
      </w:r>
      <w:r w:rsidRPr="00DB0B15">
        <w:t xml:space="preserve">The Committee received an update on Pharmacy Internal Audit Actions, </w:t>
      </w:r>
      <w:r>
        <w:tab/>
      </w:r>
      <w:r w:rsidRPr="00DB0B15">
        <w:t xml:space="preserve">commending progress on the actions and excellent developments with the planned </w:t>
      </w:r>
      <w:r>
        <w:tab/>
      </w:r>
      <w:r w:rsidRPr="00DB0B15">
        <w:t xml:space="preserve">introduction of the new electronic HEPMA system.  The Committee looked forward to </w:t>
      </w:r>
      <w:r>
        <w:tab/>
      </w:r>
      <w:r w:rsidRPr="00DB0B15">
        <w:t xml:space="preserve">receiving progress reports at future meetings. </w:t>
      </w:r>
    </w:p>
    <w:p w:rsidR="00961704" w:rsidRPr="00DB0B15" w:rsidRDefault="00961704" w:rsidP="00961704">
      <w:pPr>
        <w:contextualSpacing/>
      </w:pPr>
    </w:p>
    <w:p w:rsidR="00961704" w:rsidRPr="00DB0B15" w:rsidRDefault="00961704" w:rsidP="00961704">
      <w:pPr>
        <w:contextualSpacing/>
      </w:pPr>
      <w:r>
        <w:tab/>
      </w:r>
      <w:r w:rsidRPr="00DB0B15">
        <w:t xml:space="preserve">The Committee received the External Audit Management Action Plan (November </w:t>
      </w:r>
      <w:r>
        <w:tab/>
      </w:r>
      <w:r w:rsidRPr="00DB0B15">
        <w:t>2023), noting good progress on the recommendations within the agreed timescale.</w:t>
      </w:r>
    </w:p>
    <w:p w:rsidR="00961704" w:rsidRPr="00DB0B15" w:rsidRDefault="00961704" w:rsidP="00961704">
      <w:pPr>
        <w:contextualSpacing/>
      </w:pPr>
    </w:p>
    <w:p w:rsidR="00961704" w:rsidRPr="00DB0B15" w:rsidRDefault="00961704" w:rsidP="00961704">
      <w:pPr>
        <w:ind w:left="720"/>
        <w:contextualSpacing/>
      </w:pPr>
      <w:r w:rsidRPr="00DB0B15">
        <w:t xml:space="preserve">The Committee commended the positive Internal Audit Report on Performance Management – Annual Delivery Plan.   </w:t>
      </w:r>
    </w:p>
    <w:p w:rsidR="00961704" w:rsidRPr="00DB0B15" w:rsidRDefault="00961704" w:rsidP="00961704">
      <w:pPr>
        <w:contextualSpacing/>
      </w:pPr>
    </w:p>
    <w:p w:rsidR="00961704" w:rsidRPr="00DB0B15" w:rsidRDefault="00961704" w:rsidP="00961704">
      <w:pPr>
        <w:ind w:firstLine="720"/>
        <w:contextualSpacing/>
      </w:pPr>
      <w:r w:rsidRPr="00DB0B15">
        <w:t xml:space="preserve">The Committee welcomed the Security Advisory Report to support the three-year </w:t>
      </w:r>
      <w:r>
        <w:tab/>
      </w:r>
      <w:r w:rsidRPr="00DB0B15">
        <w:t xml:space="preserve">plan towards NIS Compliance.  </w:t>
      </w:r>
    </w:p>
    <w:p w:rsidR="00961704" w:rsidRPr="00DB0B15" w:rsidRDefault="00961704" w:rsidP="00961704">
      <w:pPr>
        <w:contextualSpacing/>
      </w:pPr>
    </w:p>
    <w:p w:rsidR="00961704" w:rsidRPr="00DB0B15" w:rsidRDefault="00961704" w:rsidP="00961704">
      <w:pPr>
        <w:ind w:left="720"/>
        <w:contextualSpacing/>
      </w:pPr>
      <w:r w:rsidRPr="00DB0B15">
        <w:t xml:space="preserve">The Committee received the Internal Audit Progress Report (November 2023), noting the plan was on track to deliver the 2023/24 programme.   </w:t>
      </w:r>
    </w:p>
    <w:p w:rsidR="00961704" w:rsidRPr="00DB0B15" w:rsidRDefault="00961704" w:rsidP="00961704">
      <w:pPr>
        <w:contextualSpacing/>
      </w:pPr>
    </w:p>
    <w:p w:rsidR="00961704" w:rsidRPr="00DB0B15" w:rsidRDefault="00961704" w:rsidP="00961704">
      <w:pPr>
        <w:ind w:left="720"/>
        <w:contextualSpacing/>
      </w:pPr>
      <w:r w:rsidRPr="00DB0B15">
        <w:rPr>
          <w:rFonts w:cs="Times New Roman"/>
          <w:spacing w:val="-3"/>
          <w:szCs w:val="20"/>
        </w:rPr>
        <w:t xml:space="preserve">The Committee received a presentation from the External Auditors and commended the forward planning included within the 2023/24 indicative schedule.  </w:t>
      </w:r>
    </w:p>
    <w:p w:rsidR="00961704" w:rsidRPr="00DB0B15" w:rsidRDefault="00961704" w:rsidP="00961704">
      <w:pPr>
        <w:contextualSpacing/>
      </w:pPr>
    </w:p>
    <w:p w:rsidR="00961704" w:rsidRPr="00DB0B15" w:rsidRDefault="00961704" w:rsidP="00961704">
      <w:pPr>
        <w:ind w:firstLine="720"/>
      </w:pPr>
      <w:r w:rsidRPr="00DB0B15">
        <w:t xml:space="preserve">The Committee approved the Strategic Risk Register as at November 2023. </w:t>
      </w:r>
    </w:p>
    <w:p w:rsidR="00961704" w:rsidRPr="00DB0B15" w:rsidRDefault="00961704" w:rsidP="00961704"/>
    <w:p w:rsidR="00961704" w:rsidRPr="00DB0B15" w:rsidRDefault="00961704" w:rsidP="00961704">
      <w:pPr>
        <w:ind w:firstLine="720"/>
      </w:pPr>
      <w:r w:rsidRPr="00DB0B15">
        <w:t>The Committee approved the Corporate Governance Meeting Dates for 2024/25.</w:t>
      </w:r>
    </w:p>
    <w:p w:rsidR="00961704" w:rsidRPr="00961704" w:rsidRDefault="00961704" w:rsidP="00E030D1">
      <w:pPr>
        <w:contextualSpacing/>
        <w:rPr>
          <w:color w:val="00B0F0"/>
        </w:rPr>
      </w:pPr>
    </w:p>
    <w:p w:rsidR="00961704" w:rsidRPr="00B2549C" w:rsidRDefault="00DB4B9B" w:rsidP="00961704">
      <w:pPr>
        <w:rPr>
          <w:b/>
          <w:color w:val="0070C0"/>
        </w:rPr>
      </w:pPr>
      <w:r>
        <w:rPr>
          <w:b/>
          <w:color w:val="00B0F0"/>
        </w:rPr>
        <w:t>6</w:t>
      </w:r>
      <w:r w:rsidR="00961704" w:rsidRPr="00961704">
        <w:rPr>
          <w:b/>
          <w:color w:val="00B0F0"/>
        </w:rPr>
        <w:t>.</w:t>
      </w:r>
      <w:r w:rsidR="00961704" w:rsidRPr="00961704">
        <w:rPr>
          <w:b/>
          <w:color w:val="00B0F0"/>
        </w:rPr>
        <w:tab/>
        <w:t>Any Other</w:t>
      </w:r>
      <w:r w:rsidR="00961704">
        <w:rPr>
          <w:b/>
          <w:color w:val="00B0F0"/>
        </w:rPr>
        <w:t xml:space="preserve"> Competent Business</w:t>
      </w:r>
      <w:r w:rsidR="00961704">
        <w:rPr>
          <w:b/>
          <w:color w:val="0070C0"/>
        </w:rPr>
        <w:t xml:space="preserve"> </w:t>
      </w:r>
    </w:p>
    <w:p w:rsidR="00961704" w:rsidRDefault="00961704" w:rsidP="00D0582D">
      <w:pPr>
        <w:pStyle w:val="Footer"/>
        <w:tabs>
          <w:tab w:val="clear" w:pos="4153"/>
          <w:tab w:val="clear" w:pos="8306"/>
        </w:tabs>
        <w:rPr>
          <w:b/>
          <w:color w:val="000000" w:themeColor="text1"/>
        </w:rPr>
      </w:pPr>
    </w:p>
    <w:p w:rsidR="00961704" w:rsidRPr="00D0582D" w:rsidRDefault="00961704" w:rsidP="00D0582D">
      <w:pPr>
        <w:pStyle w:val="Footer"/>
        <w:tabs>
          <w:tab w:val="clear" w:pos="4153"/>
          <w:tab w:val="clear" w:pos="8306"/>
        </w:tabs>
        <w:rPr>
          <w:b/>
          <w:color w:val="000000" w:themeColor="text1"/>
        </w:rPr>
      </w:pPr>
      <w:r>
        <w:tab/>
      </w:r>
      <w:r w:rsidRPr="00B2549C">
        <w:t>There was no other competent</w:t>
      </w:r>
      <w:r>
        <w:t xml:space="preserve"> business.</w:t>
      </w:r>
    </w:p>
    <w:p w:rsidR="00AD3D1F" w:rsidRPr="00D0582D" w:rsidRDefault="00AD3D1F" w:rsidP="00D0582D">
      <w:pPr>
        <w:pStyle w:val="Footer"/>
        <w:tabs>
          <w:tab w:val="clear" w:pos="4153"/>
          <w:tab w:val="clear" w:pos="8306"/>
        </w:tabs>
        <w:rPr>
          <w:color w:val="000000" w:themeColor="text1"/>
        </w:rPr>
      </w:pPr>
    </w:p>
    <w:p w:rsidR="00961704" w:rsidRPr="00961704" w:rsidRDefault="00DB4B9B" w:rsidP="00961704">
      <w:pPr>
        <w:contextualSpacing/>
        <w:rPr>
          <w:color w:val="00B0F0"/>
        </w:rPr>
      </w:pPr>
      <w:r>
        <w:rPr>
          <w:b/>
          <w:color w:val="00B0F0"/>
        </w:rPr>
        <w:t>7</w:t>
      </w:r>
      <w:r w:rsidR="00961704" w:rsidRPr="00961704">
        <w:rPr>
          <w:b/>
          <w:color w:val="00B0F0"/>
        </w:rPr>
        <w:t>.</w:t>
      </w:r>
      <w:r w:rsidR="00961704" w:rsidRPr="00961704">
        <w:rPr>
          <w:b/>
          <w:color w:val="00B0F0"/>
        </w:rPr>
        <w:tab/>
        <w:t>Date and Time of Next Meeting</w:t>
      </w:r>
      <w:r w:rsidR="00961704" w:rsidRPr="00961704">
        <w:rPr>
          <w:b/>
          <w:color w:val="00B0F0"/>
        </w:rPr>
        <w:tab/>
      </w:r>
    </w:p>
    <w:p w:rsidR="00A82451" w:rsidRPr="00961704" w:rsidRDefault="00A82451" w:rsidP="00961704">
      <w:pPr>
        <w:rPr>
          <w:b/>
          <w:color w:val="00B0F0"/>
        </w:rPr>
      </w:pPr>
    </w:p>
    <w:p w:rsidR="003B6F2C" w:rsidRDefault="006D06C4" w:rsidP="007D1C35">
      <w:pPr>
        <w:pStyle w:val="Footer"/>
        <w:tabs>
          <w:tab w:val="clear" w:pos="4153"/>
          <w:tab w:val="clear" w:pos="8306"/>
        </w:tabs>
        <w:ind w:firstLine="720"/>
        <w:rPr>
          <w:color w:val="000000" w:themeColor="text1"/>
        </w:rPr>
      </w:pPr>
      <w:r w:rsidRPr="00D0582D">
        <w:rPr>
          <w:bCs/>
        </w:rPr>
        <w:t xml:space="preserve">The next meeting </w:t>
      </w:r>
      <w:r w:rsidR="00E34B22" w:rsidRPr="00D0582D">
        <w:rPr>
          <w:bCs/>
        </w:rPr>
        <w:t xml:space="preserve">was </w:t>
      </w:r>
      <w:r w:rsidRPr="00D0582D">
        <w:rPr>
          <w:bCs/>
        </w:rPr>
        <w:t>schedu</w:t>
      </w:r>
      <w:r w:rsidR="00054EA7" w:rsidRPr="00D0582D">
        <w:rPr>
          <w:bCs/>
        </w:rPr>
        <w:t xml:space="preserve">led for </w:t>
      </w:r>
      <w:r w:rsidR="00961704">
        <w:rPr>
          <w:bCs/>
        </w:rPr>
        <w:t xml:space="preserve">Tuesday 13 February 2024, 10:00-12:00, MS </w:t>
      </w:r>
      <w:r w:rsidR="00961704">
        <w:rPr>
          <w:bCs/>
        </w:rPr>
        <w:tab/>
        <w:t xml:space="preserve">Teams. </w:t>
      </w:r>
      <w:r w:rsidR="00A14EC9">
        <w:rPr>
          <w:bCs/>
        </w:rPr>
        <w:t xml:space="preserve"> </w:t>
      </w:r>
      <w:r w:rsidR="00FD0C8E">
        <w:rPr>
          <w:bCs/>
        </w:rPr>
        <w:t xml:space="preserve"> </w:t>
      </w:r>
    </w:p>
    <w:sectPr w:rsidR="003B6F2C" w:rsidSect="00EA48BF">
      <w:headerReference w:type="default" r:id="rId9"/>
      <w:footerReference w:type="even" r:id="rId10"/>
      <w:footerReference w:type="default" r:id="rId11"/>
      <w:pgSz w:w="11906" w:h="16838"/>
      <w:pgMar w:top="1440" w:right="849" w:bottom="1440" w:left="108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B541B3" w16cid:durableId="2075A1AD"/>
  <w16cid:commentId w16cid:paraId="0DA65423" w16cid:durableId="2075A1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E2A" w:rsidRDefault="00C43E2A">
      <w:r>
        <w:separator/>
      </w:r>
    </w:p>
  </w:endnote>
  <w:endnote w:type="continuationSeparator" w:id="0">
    <w:p w:rsidR="00C43E2A" w:rsidRDefault="00C4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273" w:rsidRDefault="00C75273">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end"/>
    </w:r>
  </w:p>
  <w:p w:rsidR="00C75273" w:rsidRDefault="00C7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745651"/>
      <w:docPartObj>
        <w:docPartGallery w:val="Page Numbers (Bottom of Page)"/>
        <w:docPartUnique/>
      </w:docPartObj>
    </w:sdtPr>
    <w:sdtEndPr/>
    <w:sdtContent>
      <w:sdt>
        <w:sdtPr>
          <w:id w:val="565050477"/>
          <w:docPartObj>
            <w:docPartGallery w:val="Page Numbers (Top of Page)"/>
            <w:docPartUnique/>
          </w:docPartObj>
        </w:sdtPr>
        <w:sdtEndPr/>
        <w:sdtContent>
          <w:p w:rsidR="00C75273" w:rsidRDefault="00C75273">
            <w:pPr>
              <w:pStyle w:val="Footer"/>
              <w:jc w:val="center"/>
            </w:pPr>
            <w:r>
              <w:t xml:space="preserve">Page </w:t>
            </w:r>
            <w:r>
              <w:rPr>
                <w:b/>
              </w:rPr>
              <w:fldChar w:fldCharType="begin"/>
            </w:r>
            <w:r>
              <w:rPr>
                <w:b/>
              </w:rPr>
              <w:instrText xml:space="preserve"> PAGE </w:instrText>
            </w:r>
            <w:r>
              <w:rPr>
                <w:b/>
              </w:rPr>
              <w:fldChar w:fldCharType="separate"/>
            </w:r>
            <w:r w:rsidR="00CF6202">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CF6202">
              <w:rPr>
                <w:b/>
                <w:noProof/>
              </w:rPr>
              <w:t>8</w:t>
            </w:r>
            <w:r>
              <w:rPr>
                <w:b/>
              </w:rPr>
              <w:fldChar w:fldCharType="end"/>
            </w:r>
          </w:p>
        </w:sdtContent>
      </w:sdt>
    </w:sdtContent>
  </w:sdt>
  <w:p w:rsidR="00C75273" w:rsidRDefault="00C75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E2A" w:rsidRDefault="00C43E2A">
      <w:r>
        <w:separator/>
      </w:r>
    </w:p>
  </w:footnote>
  <w:footnote w:type="continuationSeparator" w:id="0">
    <w:p w:rsidR="00C43E2A" w:rsidRDefault="00C4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273" w:rsidRPr="005A050E" w:rsidRDefault="00CF6202" w:rsidP="002C597B">
    <w:pPr>
      <w:pStyle w:val="Header"/>
      <w:jc w:val="right"/>
      <w:rPr>
        <w:b/>
        <w:color w:val="365F91" w:themeColor="accent1" w:themeShade="BF"/>
      </w:rPr>
    </w:pPr>
    <w:sdt>
      <w:sdtPr>
        <w:id w:val="-1699538355"/>
        <w:docPartObj>
          <w:docPartGallery w:val="Watermarks"/>
          <w:docPartUnique/>
        </w:docPartObj>
      </w:sdtPr>
      <w:sdtEndPr/>
      <w:sdtContent>
        <w:r>
          <w:rPr>
            <w:noProof/>
            <w:lang w:val="en-US"/>
          </w:rPr>
          <w:pict w14:anchorId="09610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886830" o:spid="_x0000_s2049" type="#_x0000_t136" style="position:absolute;left:0;text-align:left;margin-left:0;margin-top:0;width:511.5pt;height:191.8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00C75273" w:rsidRPr="002C597B">
      <w:rPr>
        <w:b/>
        <w:color w:val="365F91" w:themeColor="accent1" w:themeShade="BF"/>
      </w:rPr>
      <w:t xml:space="preserve"> </w:t>
    </w:r>
    <w:r w:rsidR="002C7010" w:rsidRPr="002C7010">
      <w:rPr>
        <w:color w:val="365F91" w:themeColor="accent1" w:themeShade="BF"/>
      </w:rPr>
      <w:t>Board Public Item 9.5</w:t>
    </w:r>
  </w:p>
  <w:p w:rsidR="00C75273" w:rsidRPr="00211008" w:rsidRDefault="00C75273" w:rsidP="0021100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107"/>
    <w:multiLevelType w:val="multilevel"/>
    <w:tmpl w:val="16D0AA76"/>
    <w:lvl w:ilvl="0">
      <w:start w:val="1"/>
      <w:numFmt w:val="decimal"/>
      <w:lvlText w:val="%1."/>
      <w:lvlJc w:val="left"/>
      <w:pPr>
        <w:ind w:left="3621" w:hanging="360"/>
      </w:pPr>
      <w:rPr>
        <w:rFonts w:ascii="Arial" w:hAnsi="Arial" w:cs="Arial" w:hint="default"/>
        <w:b/>
        <w:sz w:val="24"/>
        <w:szCs w:val="24"/>
      </w:rPr>
    </w:lvl>
    <w:lvl w:ilvl="1">
      <w:start w:val="3"/>
      <w:numFmt w:val="decimal"/>
      <w:isLgl/>
      <w:lvlText w:val="%1.%2"/>
      <w:lvlJc w:val="left"/>
      <w:pPr>
        <w:ind w:left="4047" w:hanging="360"/>
      </w:pPr>
      <w:rPr>
        <w:rFonts w:hint="default"/>
        <w:b/>
      </w:rPr>
    </w:lvl>
    <w:lvl w:ilvl="2">
      <w:start w:val="1"/>
      <w:numFmt w:val="decimal"/>
      <w:isLgl/>
      <w:lvlText w:val="%1.%2.%3"/>
      <w:lvlJc w:val="left"/>
      <w:pPr>
        <w:ind w:left="4407" w:hanging="720"/>
      </w:pPr>
      <w:rPr>
        <w:rFonts w:hint="default"/>
        <w:b/>
      </w:rPr>
    </w:lvl>
    <w:lvl w:ilvl="3">
      <w:start w:val="1"/>
      <w:numFmt w:val="decimal"/>
      <w:isLgl/>
      <w:lvlText w:val="%1.%2.%3.%4"/>
      <w:lvlJc w:val="left"/>
      <w:pPr>
        <w:ind w:left="4767" w:hanging="1080"/>
      </w:pPr>
      <w:rPr>
        <w:rFonts w:hint="default"/>
        <w:b/>
      </w:rPr>
    </w:lvl>
    <w:lvl w:ilvl="4">
      <w:start w:val="1"/>
      <w:numFmt w:val="decimal"/>
      <w:isLgl/>
      <w:lvlText w:val="%1.%2.%3.%4.%5"/>
      <w:lvlJc w:val="left"/>
      <w:pPr>
        <w:ind w:left="4767" w:hanging="1080"/>
      </w:pPr>
      <w:rPr>
        <w:rFonts w:hint="default"/>
        <w:b/>
      </w:rPr>
    </w:lvl>
    <w:lvl w:ilvl="5">
      <w:start w:val="1"/>
      <w:numFmt w:val="decimal"/>
      <w:isLgl/>
      <w:lvlText w:val="%1.%2.%3.%4.%5.%6"/>
      <w:lvlJc w:val="left"/>
      <w:pPr>
        <w:ind w:left="5127" w:hanging="1440"/>
      </w:pPr>
      <w:rPr>
        <w:rFonts w:hint="default"/>
        <w:b/>
      </w:rPr>
    </w:lvl>
    <w:lvl w:ilvl="6">
      <w:start w:val="1"/>
      <w:numFmt w:val="decimal"/>
      <w:isLgl/>
      <w:lvlText w:val="%1.%2.%3.%4.%5.%6.%7"/>
      <w:lvlJc w:val="left"/>
      <w:pPr>
        <w:ind w:left="5127" w:hanging="1440"/>
      </w:pPr>
      <w:rPr>
        <w:rFonts w:hint="default"/>
        <w:b/>
      </w:rPr>
    </w:lvl>
    <w:lvl w:ilvl="7">
      <w:start w:val="1"/>
      <w:numFmt w:val="decimal"/>
      <w:isLgl/>
      <w:lvlText w:val="%1.%2.%3.%4.%5.%6.%7.%8"/>
      <w:lvlJc w:val="left"/>
      <w:pPr>
        <w:ind w:left="5487" w:hanging="1800"/>
      </w:pPr>
      <w:rPr>
        <w:rFonts w:hint="default"/>
        <w:b/>
      </w:rPr>
    </w:lvl>
    <w:lvl w:ilvl="8">
      <w:start w:val="1"/>
      <w:numFmt w:val="decimal"/>
      <w:isLgl/>
      <w:lvlText w:val="%1.%2.%3.%4.%5.%6.%7.%8.%9"/>
      <w:lvlJc w:val="left"/>
      <w:pPr>
        <w:ind w:left="5487" w:hanging="1800"/>
      </w:pPr>
      <w:rPr>
        <w:rFonts w:hint="default"/>
        <w:b/>
      </w:rPr>
    </w:lvl>
  </w:abstractNum>
  <w:abstractNum w:abstractNumId="1" w15:restartNumberingAfterBreak="0">
    <w:nsid w:val="075F72D3"/>
    <w:multiLevelType w:val="hybridMultilevel"/>
    <w:tmpl w:val="20D4C176"/>
    <w:lvl w:ilvl="0" w:tplc="E0BC20D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850444"/>
    <w:multiLevelType w:val="hybridMultilevel"/>
    <w:tmpl w:val="1290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36C38"/>
    <w:multiLevelType w:val="multilevel"/>
    <w:tmpl w:val="F514B2F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622ED"/>
    <w:multiLevelType w:val="hybridMultilevel"/>
    <w:tmpl w:val="84B8EB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6E0D25"/>
    <w:multiLevelType w:val="hybridMultilevel"/>
    <w:tmpl w:val="48A42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9D075D1"/>
    <w:multiLevelType w:val="multilevel"/>
    <w:tmpl w:val="345ABE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4C5EF0"/>
    <w:multiLevelType w:val="hybridMultilevel"/>
    <w:tmpl w:val="CC1A7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876D03"/>
    <w:multiLevelType w:val="hybridMultilevel"/>
    <w:tmpl w:val="F3B87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9222D1"/>
    <w:multiLevelType w:val="hybridMultilevel"/>
    <w:tmpl w:val="4F4A5E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E17A5C"/>
    <w:multiLevelType w:val="hybridMultilevel"/>
    <w:tmpl w:val="513285B0"/>
    <w:lvl w:ilvl="0" w:tplc="768E8C3C">
      <w:start w:val="5"/>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12" w15:restartNumberingAfterBreak="0">
    <w:nsid w:val="249519D4"/>
    <w:multiLevelType w:val="hybridMultilevel"/>
    <w:tmpl w:val="D404518C"/>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13" w15:restartNumberingAfterBreak="0">
    <w:nsid w:val="26845309"/>
    <w:multiLevelType w:val="multilevel"/>
    <w:tmpl w:val="764479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951F95"/>
    <w:multiLevelType w:val="hybridMultilevel"/>
    <w:tmpl w:val="0262B31C"/>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E761EF9"/>
    <w:multiLevelType w:val="multilevel"/>
    <w:tmpl w:val="FA7E6EC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B76C03"/>
    <w:multiLevelType w:val="hybridMultilevel"/>
    <w:tmpl w:val="05BC4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9A143F"/>
    <w:multiLevelType w:val="multilevel"/>
    <w:tmpl w:val="FDDC65CC"/>
    <w:lvl w:ilvl="0">
      <w:start w:val="1"/>
      <w:numFmt w:val="decimal"/>
      <w:lvlText w:val="%1"/>
      <w:lvlJc w:val="left"/>
      <w:pPr>
        <w:ind w:left="720" w:hanging="720"/>
      </w:pPr>
      <w:rPr>
        <w:rFonts w:hint="default"/>
        <w:b/>
        <w:color w:val="00B0F0"/>
      </w:rPr>
    </w:lvl>
    <w:lvl w:ilvl="1">
      <w:start w:val="2"/>
      <w:numFmt w:val="decimal"/>
      <w:isLgl/>
      <w:lvlText w:val="%1.%2"/>
      <w:lvlJc w:val="left"/>
      <w:pPr>
        <w:ind w:left="218"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516" w:hanging="1800"/>
      </w:pPr>
      <w:rPr>
        <w:rFonts w:hint="default"/>
      </w:rPr>
    </w:lvl>
  </w:abstractNum>
  <w:abstractNum w:abstractNumId="20" w15:restartNumberingAfterBreak="0">
    <w:nsid w:val="32094F63"/>
    <w:multiLevelType w:val="hybridMultilevel"/>
    <w:tmpl w:val="1D3603F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D353B5"/>
    <w:multiLevelType w:val="hybridMultilevel"/>
    <w:tmpl w:val="35CA0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D75872"/>
    <w:multiLevelType w:val="hybridMultilevel"/>
    <w:tmpl w:val="E334D1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9535E68"/>
    <w:multiLevelType w:val="hybridMultilevel"/>
    <w:tmpl w:val="0CAC7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A14F49"/>
    <w:multiLevelType w:val="hybridMultilevel"/>
    <w:tmpl w:val="711A971E"/>
    <w:lvl w:ilvl="0" w:tplc="B532B0F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76111"/>
    <w:multiLevelType w:val="hybridMultilevel"/>
    <w:tmpl w:val="12FA5944"/>
    <w:lvl w:ilvl="0" w:tplc="04090005">
      <w:start w:val="1"/>
      <w:numFmt w:val="bullet"/>
      <w:lvlText w:val=""/>
      <w:lvlJc w:val="left"/>
      <w:pPr>
        <w:tabs>
          <w:tab w:val="num" w:pos="1080"/>
        </w:tabs>
        <w:ind w:left="1080" w:hanging="360"/>
      </w:pPr>
      <w:rPr>
        <w:rFonts w:ascii="Wingdings" w:hAnsi="Wingdings" w:hint="default"/>
      </w:rPr>
    </w:lvl>
    <w:lvl w:ilvl="1" w:tplc="9F42205E">
      <w:numFmt w:val="bullet"/>
      <w:lvlText w:val="•"/>
      <w:lvlJc w:val="left"/>
      <w:pPr>
        <w:ind w:left="1800" w:hanging="360"/>
      </w:pPr>
      <w:rPr>
        <w:rFonts w:ascii="Arial" w:eastAsia="Times New Roman" w:hAnsi="Arial" w:hint="default"/>
        <w:b/>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CF236A5"/>
    <w:multiLevelType w:val="multilevel"/>
    <w:tmpl w:val="39BC453A"/>
    <w:lvl w:ilvl="0">
      <w:start w:val="1"/>
      <w:numFmt w:val="decimal"/>
      <w:lvlText w:val="%1"/>
      <w:lvlJc w:val="left"/>
      <w:pPr>
        <w:ind w:left="8299" w:hanging="360"/>
      </w:pPr>
      <w:rPr>
        <w:rFonts w:hint="default"/>
        <w:b/>
      </w:rPr>
    </w:lvl>
    <w:lvl w:ilvl="1">
      <w:start w:val="3"/>
      <w:numFmt w:val="decimal"/>
      <w:lvlText w:val="%1.%2"/>
      <w:lvlJc w:val="left"/>
      <w:pPr>
        <w:ind w:left="8441" w:hanging="360"/>
      </w:pPr>
      <w:rPr>
        <w:rFonts w:hint="default"/>
        <w:b/>
      </w:rPr>
    </w:lvl>
    <w:lvl w:ilvl="2">
      <w:start w:val="1"/>
      <w:numFmt w:val="decimal"/>
      <w:lvlText w:val="%1.%2.%3"/>
      <w:lvlJc w:val="left"/>
      <w:pPr>
        <w:ind w:left="8943" w:hanging="720"/>
      </w:pPr>
      <w:rPr>
        <w:rFonts w:hint="default"/>
        <w:b/>
      </w:rPr>
    </w:lvl>
    <w:lvl w:ilvl="3">
      <w:start w:val="1"/>
      <w:numFmt w:val="decimal"/>
      <w:lvlText w:val="%1.%2.%3.%4"/>
      <w:lvlJc w:val="left"/>
      <w:pPr>
        <w:ind w:left="9445" w:hanging="1080"/>
      </w:pPr>
      <w:rPr>
        <w:rFonts w:hint="default"/>
        <w:b/>
      </w:rPr>
    </w:lvl>
    <w:lvl w:ilvl="4">
      <w:start w:val="1"/>
      <w:numFmt w:val="decimal"/>
      <w:lvlText w:val="%1.%2.%3.%4.%5"/>
      <w:lvlJc w:val="left"/>
      <w:pPr>
        <w:ind w:left="9587" w:hanging="1080"/>
      </w:pPr>
      <w:rPr>
        <w:rFonts w:hint="default"/>
        <w:b/>
      </w:rPr>
    </w:lvl>
    <w:lvl w:ilvl="5">
      <w:start w:val="1"/>
      <w:numFmt w:val="decimal"/>
      <w:lvlText w:val="%1.%2.%3.%4.%5.%6"/>
      <w:lvlJc w:val="left"/>
      <w:pPr>
        <w:ind w:left="10089" w:hanging="1440"/>
      </w:pPr>
      <w:rPr>
        <w:rFonts w:hint="default"/>
        <w:b/>
      </w:rPr>
    </w:lvl>
    <w:lvl w:ilvl="6">
      <w:start w:val="1"/>
      <w:numFmt w:val="decimal"/>
      <w:lvlText w:val="%1.%2.%3.%4.%5.%6.%7"/>
      <w:lvlJc w:val="left"/>
      <w:pPr>
        <w:ind w:left="10231" w:hanging="1440"/>
      </w:pPr>
      <w:rPr>
        <w:rFonts w:hint="default"/>
        <w:b/>
      </w:rPr>
    </w:lvl>
    <w:lvl w:ilvl="7">
      <w:start w:val="1"/>
      <w:numFmt w:val="decimal"/>
      <w:lvlText w:val="%1.%2.%3.%4.%5.%6.%7.%8"/>
      <w:lvlJc w:val="left"/>
      <w:pPr>
        <w:ind w:left="10733" w:hanging="1800"/>
      </w:pPr>
      <w:rPr>
        <w:rFonts w:hint="default"/>
        <w:b/>
      </w:rPr>
    </w:lvl>
    <w:lvl w:ilvl="8">
      <w:start w:val="1"/>
      <w:numFmt w:val="decimal"/>
      <w:lvlText w:val="%1.%2.%3.%4.%5.%6.%7.%8.%9"/>
      <w:lvlJc w:val="left"/>
      <w:pPr>
        <w:ind w:left="10875" w:hanging="1800"/>
      </w:pPr>
      <w:rPr>
        <w:rFonts w:hint="default"/>
        <w:b/>
      </w:rPr>
    </w:lvl>
  </w:abstractNum>
  <w:abstractNum w:abstractNumId="27" w15:restartNumberingAfterBreak="0">
    <w:nsid w:val="4EDF7DA7"/>
    <w:multiLevelType w:val="hybridMultilevel"/>
    <w:tmpl w:val="7526AC1C"/>
    <w:lvl w:ilvl="0" w:tplc="08090001">
      <w:start w:val="1"/>
      <w:numFmt w:val="bullet"/>
      <w:lvlText w:val=""/>
      <w:lvlJc w:val="left"/>
      <w:pPr>
        <w:ind w:left="3949" w:hanging="360"/>
      </w:pPr>
      <w:rPr>
        <w:rFonts w:ascii="Symbol" w:hAnsi="Symbol" w:hint="default"/>
      </w:rPr>
    </w:lvl>
    <w:lvl w:ilvl="1" w:tplc="08090003" w:tentative="1">
      <w:start w:val="1"/>
      <w:numFmt w:val="bullet"/>
      <w:lvlText w:val="o"/>
      <w:lvlJc w:val="left"/>
      <w:pPr>
        <w:ind w:left="4669" w:hanging="360"/>
      </w:pPr>
      <w:rPr>
        <w:rFonts w:ascii="Courier New" w:hAnsi="Courier New" w:cs="Courier New" w:hint="default"/>
      </w:rPr>
    </w:lvl>
    <w:lvl w:ilvl="2" w:tplc="08090005" w:tentative="1">
      <w:start w:val="1"/>
      <w:numFmt w:val="bullet"/>
      <w:lvlText w:val=""/>
      <w:lvlJc w:val="left"/>
      <w:pPr>
        <w:ind w:left="5389" w:hanging="360"/>
      </w:pPr>
      <w:rPr>
        <w:rFonts w:ascii="Wingdings" w:hAnsi="Wingdings" w:hint="default"/>
      </w:rPr>
    </w:lvl>
    <w:lvl w:ilvl="3" w:tplc="08090001" w:tentative="1">
      <w:start w:val="1"/>
      <w:numFmt w:val="bullet"/>
      <w:lvlText w:val=""/>
      <w:lvlJc w:val="left"/>
      <w:pPr>
        <w:ind w:left="6109" w:hanging="360"/>
      </w:pPr>
      <w:rPr>
        <w:rFonts w:ascii="Symbol" w:hAnsi="Symbol" w:hint="default"/>
      </w:rPr>
    </w:lvl>
    <w:lvl w:ilvl="4" w:tplc="08090003" w:tentative="1">
      <w:start w:val="1"/>
      <w:numFmt w:val="bullet"/>
      <w:lvlText w:val="o"/>
      <w:lvlJc w:val="left"/>
      <w:pPr>
        <w:ind w:left="6829" w:hanging="360"/>
      </w:pPr>
      <w:rPr>
        <w:rFonts w:ascii="Courier New" w:hAnsi="Courier New" w:cs="Courier New" w:hint="default"/>
      </w:rPr>
    </w:lvl>
    <w:lvl w:ilvl="5" w:tplc="08090005" w:tentative="1">
      <w:start w:val="1"/>
      <w:numFmt w:val="bullet"/>
      <w:lvlText w:val=""/>
      <w:lvlJc w:val="left"/>
      <w:pPr>
        <w:ind w:left="7549" w:hanging="360"/>
      </w:pPr>
      <w:rPr>
        <w:rFonts w:ascii="Wingdings" w:hAnsi="Wingdings" w:hint="default"/>
      </w:rPr>
    </w:lvl>
    <w:lvl w:ilvl="6" w:tplc="08090001" w:tentative="1">
      <w:start w:val="1"/>
      <w:numFmt w:val="bullet"/>
      <w:lvlText w:val=""/>
      <w:lvlJc w:val="left"/>
      <w:pPr>
        <w:ind w:left="8269" w:hanging="360"/>
      </w:pPr>
      <w:rPr>
        <w:rFonts w:ascii="Symbol" w:hAnsi="Symbol" w:hint="default"/>
      </w:rPr>
    </w:lvl>
    <w:lvl w:ilvl="7" w:tplc="08090003" w:tentative="1">
      <w:start w:val="1"/>
      <w:numFmt w:val="bullet"/>
      <w:lvlText w:val="o"/>
      <w:lvlJc w:val="left"/>
      <w:pPr>
        <w:ind w:left="8989" w:hanging="360"/>
      </w:pPr>
      <w:rPr>
        <w:rFonts w:ascii="Courier New" w:hAnsi="Courier New" w:cs="Courier New" w:hint="default"/>
      </w:rPr>
    </w:lvl>
    <w:lvl w:ilvl="8" w:tplc="08090005" w:tentative="1">
      <w:start w:val="1"/>
      <w:numFmt w:val="bullet"/>
      <w:lvlText w:val=""/>
      <w:lvlJc w:val="left"/>
      <w:pPr>
        <w:ind w:left="9709" w:hanging="360"/>
      </w:pPr>
      <w:rPr>
        <w:rFonts w:ascii="Wingdings" w:hAnsi="Wingdings" w:hint="default"/>
      </w:rPr>
    </w:lvl>
  </w:abstractNum>
  <w:abstractNum w:abstractNumId="28" w15:restartNumberingAfterBreak="0">
    <w:nsid w:val="4F6C18A2"/>
    <w:multiLevelType w:val="hybridMultilevel"/>
    <w:tmpl w:val="47FAD77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9"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E03DB"/>
    <w:multiLevelType w:val="hybridMultilevel"/>
    <w:tmpl w:val="673A8F4C"/>
    <w:lvl w:ilvl="0" w:tplc="14461F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13127E"/>
    <w:multiLevelType w:val="hybridMultilevel"/>
    <w:tmpl w:val="48A2CAA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start w:val="1"/>
      <w:numFmt w:val="bullet"/>
      <w:lvlText w:val=""/>
      <w:lvlJc w:val="left"/>
      <w:pPr>
        <w:ind w:left="2874" w:hanging="360"/>
      </w:pPr>
      <w:rPr>
        <w:rFonts w:ascii="Wingdings" w:hAnsi="Wingdings" w:hint="default"/>
      </w:rPr>
    </w:lvl>
    <w:lvl w:ilvl="3" w:tplc="08090001">
      <w:start w:val="1"/>
      <w:numFmt w:val="bullet"/>
      <w:lvlText w:val=""/>
      <w:lvlJc w:val="left"/>
      <w:pPr>
        <w:ind w:left="3594" w:hanging="360"/>
      </w:pPr>
      <w:rPr>
        <w:rFonts w:ascii="Symbol" w:hAnsi="Symbol" w:hint="default"/>
      </w:rPr>
    </w:lvl>
    <w:lvl w:ilvl="4" w:tplc="08090003">
      <w:start w:val="1"/>
      <w:numFmt w:val="bullet"/>
      <w:lvlText w:val="o"/>
      <w:lvlJc w:val="left"/>
      <w:pPr>
        <w:ind w:left="4314" w:hanging="360"/>
      </w:pPr>
      <w:rPr>
        <w:rFonts w:ascii="Courier New" w:hAnsi="Courier New" w:cs="Courier New" w:hint="default"/>
      </w:rPr>
    </w:lvl>
    <w:lvl w:ilvl="5" w:tplc="08090005">
      <w:start w:val="1"/>
      <w:numFmt w:val="bullet"/>
      <w:lvlText w:val=""/>
      <w:lvlJc w:val="left"/>
      <w:pPr>
        <w:ind w:left="5034" w:hanging="360"/>
      </w:pPr>
      <w:rPr>
        <w:rFonts w:ascii="Wingdings" w:hAnsi="Wingdings" w:hint="default"/>
      </w:rPr>
    </w:lvl>
    <w:lvl w:ilvl="6" w:tplc="08090001">
      <w:start w:val="1"/>
      <w:numFmt w:val="bullet"/>
      <w:lvlText w:val=""/>
      <w:lvlJc w:val="left"/>
      <w:pPr>
        <w:ind w:left="5754" w:hanging="360"/>
      </w:pPr>
      <w:rPr>
        <w:rFonts w:ascii="Symbol" w:hAnsi="Symbol" w:hint="default"/>
      </w:rPr>
    </w:lvl>
    <w:lvl w:ilvl="7" w:tplc="08090003">
      <w:start w:val="1"/>
      <w:numFmt w:val="bullet"/>
      <w:lvlText w:val="o"/>
      <w:lvlJc w:val="left"/>
      <w:pPr>
        <w:ind w:left="6474" w:hanging="360"/>
      </w:pPr>
      <w:rPr>
        <w:rFonts w:ascii="Courier New" w:hAnsi="Courier New" w:cs="Courier New" w:hint="default"/>
      </w:rPr>
    </w:lvl>
    <w:lvl w:ilvl="8" w:tplc="08090005">
      <w:start w:val="1"/>
      <w:numFmt w:val="bullet"/>
      <w:lvlText w:val=""/>
      <w:lvlJc w:val="left"/>
      <w:pPr>
        <w:ind w:left="7194" w:hanging="360"/>
      </w:pPr>
      <w:rPr>
        <w:rFonts w:ascii="Wingdings" w:hAnsi="Wingdings" w:hint="default"/>
      </w:rPr>
    </w:lvl>
  </w:abstractNum>
  <w:abstractNum w:abstractNumId="32" w15:restartNumberingAfterBreak="0">
    <w:nsid w:val="555E48DA"/>
    <w:multiLevelType w:val="hybridMultilevel"/>
    <w:tmpl w:val="09DA37EE"/>
    <w:lvl w:ilvl="0" w:tplc="2E8AD9C6">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8A643F"/>
    <w:multiLevelType w:val="hybridMultilevel"/>
    <w:tmpl w:val="2F68139C"/>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03395"/>
    <w:multiLevelType w:val="hybridMultilevel"/>
    <w:tmpl w:val="2DE6547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4F6A99"/>
    <w:multiLevelType w:val="hybridMultilevel"/>
    <w:tmpl w:val="52748C2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7477D3"/>
    <w:multiLevelType w:val="hybridMultilevel"/>
    <w:tmpl w:val="69927D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22D22D1"/>
    <w:multiLevelType w:val="hybridMultilevel"/>
    <w:tmpl w:val="9CC02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26B6E03"/>
    <w:multiLevelType w:val="hybridMultilevel"/>
    <w:tmpl w:val="8E9C601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0" w15:restartNumberingAfterBreak="0">
    <w:nsid w:val="687D500E"/>
    <w:multiLevelType w:val="hybridMultilevel"/>
    <w:tmpl w:val="580EA4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9122664"/>
    <w:multiLevelType w:val="hybridMultilevel"/>
    <w:tmpl w:val="14288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F9A385C"/>
    <w:multiLevelType w:val="hybridMultilevel"/>
    <w:tmpl w:val="D96A69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1B33F04"/>
    <w:multiLevelType w:val="hybridMultilevel"/>
    <w:tmpl w:val="7FC4FE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29F1C30"/>
    <w:multiLevelType w:val="hybridMultilevel"/>
    <w:tmpl w:val="F1F00438"/>
    <w:lvl w:ilvl="0" w:tplc="47BC85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016C33"/>
    <w:multiLevelType w:val="hybridMultilevel"/>
    <w:tmpl w:val="3C945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BFD5D73"/>
    <w:multiLevelType w:val="hybridMultilevel"/>
    <w:tmpl w:val="AF60ACBA"/>
    <w:lvl w:ilvl="0" w:tplc="DF5C471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6356DE"/>
    <w:multiLevelType w:val="hybridMultilevel"/>
    <w:tmpl w:val="AF08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3"/>
  </w:num>
  <w:num w:numId="4">
    <w:abstractNumId w:val="46"/>
  </w:num>
  <w:num w:numId="5">
    <w:abstractNumId w:val="31"/>
  </w:num>
  <w:num w:numId="6">
    <w:abstractNumId w:val="13"/>
  </w:num>
  <w:num w:numId="7">
    <w:abstractNumId w:val="2"/>
  </w:num>
  <w:num w:numId="8">
    <w:abstractNumId w:val="46"/>
  </w:num>
  <w:num w:numId="9">
    <w:abstractNumId w:val="17"/>
  </w:num>
  <w:num w:numId="10">
    <w:abstractNumId w:val="3"/>
  </w:num>
  <w:num w:numId="11">
    <w:abstractNumId w:val="7"/>
  </w:num>
  <w:num w:numId="12">
    <w:abstractNumId w:val="21"/>
  </w:num>
  <w:num w:numId="13">
    <w:abstractNumId w:val="25"/>
  </w:num>
  <w:num w:numId="14">
    <w:abstractNumId w:val="18"/>
  </w:num>
  <w:num w:numId="15">
    <w:abstractNumId w:val="9"/>
  </w:num>
  <w:num w:numId="16">
    <w:abstractNumId w:val="44"/>
  </w:num>
  <w:num w:numId="17">
    <w:abstractNumId w:val="30"/>
  </w:num>
  <w:num w:numId="18">
    <w:abstractNumId w:val="22"/>
  </w:num>
  <w:num w:numId="19">
    <w:abstractNumId w:val="4"/>
  </w:num>
  <w:num w:numId="20">
    <w:abstractNumId w:val="12"/>
  </w:num>
  <w:num w:numId="21">
    <w:abstractNumId w:val="40"/>
  </w:num>
  <w:num w:numId="22">
    <w:abstractNumId w:val="37"/>
  </w:num>
  <w:num w:numId="23">
    <w:abstractNumId w:val="23"/>
  </w:num>
  <w:num w:numId="24">
    <w:abstractNumId w:val="5"/>
  </w:num>
  <w:num w:numId="25">
    <w:abstractNumId w:val="42"/>
  </w:num>
  <w:num w:numId="26">
    <w:abstractNumId w:val="36"/>
  </w:num>
  <w:num w:numId="27">
    <w:abstractNumId w:val="27"/>
  </w:num>
  <w:num w:numId="28">
    <w:abstractNumId w:val="38"/>
  </w:num>
  <w:num w:numId="29">
    <w:abstractNumId w:val="10"/>
  </w:num>
  <w:num w:numId="30">
    <w:abstractNumId w:val="16"/>
  </w:num>
  <w:num w:numId="31">
    <w:abstractNumId w:val="6"/>
  </w:num>
  <w:num w:numId="32">
    <w:abstractNumId w:val="15"/>
  </w:num>
  <w:num w:numId="33">
    <w:abstractNumId w:val="39"/>
  </w:num>
  <w:num w:numId="34">
    <w:abstractNumId w:val="8"/>
  </w:num>
  <w:num w:numId="35">
    <w:abstractNumId w:val="28"/>
  </w:num>
  <w:num w:numId="36">
    <w:abstractNumId w:val="43"/>
  </w:num>
  <w:num w:numId="37">
    <w:abstractNumId w:val="41"/>
  </w:num>
  <w:num w:numId="38">
    <w:abstractNumId w:val="47"/>
  </w:num>
  <w:num w:numId="39">
    <w:abstractNumId w:val="14"/>
  </w:num>
  <w:num w:numId="40">
    <w:abstractNumId w:val="19"/>
  </w:num>
  <w:num w:numId="41">
    <w:abstractNumId w:val="26"/>
  </w:num>
  <w:num w:numId="42">
    <w:abstractNumId w:val="32"/>
  </w:num>
  <w:num w:numId="43">
    <w:abstractNumId w:val="35"/>
  </w:num>
  <w:num w:numId="44">
    <w:abstractNumId w:val="24"/>
  </w:num>
  <w:num w:numId="45">
    <w:abstractNumId w:val="1"/>
  </w:num>
  <w:num w:numId="46">
    <w:abstractNumId w:val="45"/>
  </w:num>
  <w:num w:numId="47">
    <w:abstractNumId w:val="29"/>
  </w:num>
  <w:num w:numId="48">
    <w:abstractNumId w:val="20"/>
  </w:num>
  <w:num w:numId="49">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D0513"/>
    <w:rsid w:val="00002862"/>
    <w:rsid w:val="00002B8A"/>
    <w:rsid w:val="00003C82"/>
    <w:rsid w:val="00003D2C"/>
    <w:rsid w:val="00004216"/>
    <w:rsid w:val="00004AF9"/>
    <w:rsid w:val="00004B00"/>
    <w:rsid w:val="00004E74"/>
    <w:rsid w:val="000051E6"/>
    <w:rsid w:val="00005459"/>
    <w:rsid w:val="000055ED"/>
    <w:rsid w:val="000057B1"/>
    <w:rsid w:val="000058E0"/>
    <w:rsid w:val="000067BD"/>
    <w:rsid w:val="00006AAA"/>
    <w:rsid w:val="0000790D"/>
    <w:rsid w:val="00007B9C"/>
    <w:rsid w:val="00007D26"/>
    <w:rsid w:val="00010537"/>
    <w:rsid w:val="00010CA7"/>
    <w:rsid w:val="0001138A"/>
    <w:rsid w:val="0001146C"/>
    <w:rsid w:val="000114CE"/>
    <w:rsid w:val="00011592"/>
    <w:rsid w:val="00011A29"/>
    <w:rsid w:val="00012222"/>
    <w:rsid w:val="00012947"/>
    <w:rsid w:val="000130F4"/>
    <w:rsid w:val="00013A1D"/>
    <w:rsid w:val="00013AB9"/>
    <w:rsid w:val="00013DBB"/>
    <w:rsid w:val="00013DD0"/>
    <w:rsid w:val="00014323"/>
    <w:rsid w:val="0001632F"/>
    <w:rsid w:val="00016919"/>
    <w:rsid w:val="00016929"/>
    <w:rsid w:val="00016EF4"/>
    <w:rsid w:val="0001762F"/>
    <w:rsid w:val="0001769E"/>
    <w:rsid w:val="0001773E"/>
    <w:rsid w:val="000206A6"/>
    <w:rsid w:val="00020A4B"/>
    <w:rsid w:val="00020C15"/>
    <w:rsid w:val="00020C1A"/>
    <w:rsid w:val="0002316F"/>
    <w:rsid w:val="0002380E"/>
    <w:rsid w:val="00023997"/>
    <w:rsid w:val="000242A1"/>
    <w:rsid w:val="000242A7"/>
    <w:rsid w:val="00024494"/>
    <w:rsid w:val="000246C9"/>
    <w:rsid w:val="00024AA9"/>
    <w:rsid w:val="0002637D"/>
    <w:rsid w:val="000267DB"/>
    <w:rsid w:val="00026A20"/>
    <w:rsid w:val="00030696"/>
    <w:rsid w:val="00030B05"/>
    <w:rsid w:val="00031745"/>
    <w:rsid w:val="00031915"/>
    <w:rsid w:val="00032D82"/>
    <w:rsid w:val="00032F60"/>
    <w:rsid w:val="0003338C"/>
    <w:rsid w:val="00033912"/>
    <w:rsid w:val="0003432B"/>
    <w:rsid w:val="000348B6"/>
    <w:rsid w:val="00034DE2"/>
    <w:rsid w:val="000353C2"/>
    <w:rsid w:val="00035771"/>
    <w:rsid w:val="000360CC"/>
    <w:rsid w:val="00036746"/>
    <w:rsid w:val="000369BB"/>
    <w:rsid w:val="00036A22"/>
    <w:rsid w:val="00036E8D"/>
    <w:rsid w:val="00036EBC"/>
    <w:rsid w:val="000371FB"/>
    <w:rsid w:val="000371FD"/>
    <w:rsid w:val="00037590"/>
    <w:rsid w:val="00037C96"/>
    <w:rsid w:val="00037E94"/>
    <w:rsid w:val="000406CF"/>
    <w:rsid w:val="000409DA"/>
    <w:rsid w:val="00040BE1"/>
    <w:rsid w:val="00040DA0"/>
    <w:rsid w:val="00041184"/>
    <w:rsid w:val="00041382"/>
    <w:rsid w:val="00041474"/>
    <w:rsid w:val="000414A0"/>
    <w:rsid w:val="000415B3"/>
    <w:rsid w:val="00041616"/>
    <w:rsid w:val="0004168F"/>
    <w:rsid w:val="00041962"/>
    <w:rsid w:val="00041B61"/>
    <w:rsid w:val="0004258E"/>
    <w:rsid w:val="00042631"/>
    <w:rsid w:val="00042EA1"/>
    <w:rsid w:val="00043B50"/>
    <w:rsid w:val="00044033"/>
    <w:rsid w:val="000449B5"/>
    <w:rsid w:val="000449B6"/>
    <w:rsid w:val="00044AD3"/>
    <w:rsid w:val="00044F10"/>
    <w:rsid w:val="00044F80"/>
    <w:rsid w:val="00045185"/>
    <w:rsid w:val="00045596"/>
    <w:rsid w:val="00045DE7"/>
    <w:rsid w:val="0004602D"/>
    <w:rsid w:val="00046694"/>
    <w:rsid w:val="0004680B"/>
    <w:rsid w:val="00046C57"/>
    <w:rsid w:val="00046DF7"/>
    <w:rsid w:val="00047273"/>
    <w:rsid w:val="00047DD2"/>
    <w:rsid w:val="00047E8F"/>
    <w:rsid w:val="000501DF"/>
    <w:rsid w:val="00050A6A"/>
    <w:rsid w:val="0005109A"/>
    <w:rsid w:val="00051767"/>
    <w:rsid w:val="0005193F"/>
    <w:rsid w:val="00051B58"/>
    <w:rsid w:val="00052253"/>
    <w:rsid w:val="00052622"/>
    <w:rsid w:val="00052CB8"/>
    <w:rsid w:val="00052E3D"/>
    <w:rsid w:val="0005309F"/>
    <w:rsid w:val="00053491"/>
    <w:rsid w:val="000545CC"/>
    <w:rsid w:val="000546F6"/>
    <w:rsid w:val="0005499B"/>
    <w:rsid w:val="00054EA7"/>
    <w:rsid w:val="00055153"/>
    <w:rsid w:val="00055EA0"/>
    <w:rsid w:val="000575AE"/>
    <w:rsid w:val="00060218"/>
    <w:rsid w:val="0006080F"/>
    <w:rsid w:val="000616E1"/>
    <w:rsid w:val="00061A12"/>
    <w:rsid w:val="00061DBB"/>
    <w:rsid w:val="000624A7"/>
    <w:rsid w:val="00063013"/>
    <w:rsid w:val="0006307C"/>
    <w:rsid w:val="00063101"/>
    <w:rsid w:val="0006363A"/>
    <w:rsid w:val="00063861"/>
    <w:rsid w:val="000639FA"/>
    <w:rsid w:val="00064A6F"/>
    <w:rsid w:val="00064D0A"/>
    <w:rsid w:val="00064D14"/>
    <w:rsid w:val="00065748"/>
    <w:rsid w:val="0006579C"/>
    <w:rsid w:val="00065895"/>
    <w:rsid w:val="00065BCF"/>
    <w:rsid w:val="00065D79"/>
    <w:rsid w:val="00066747"/>
    <w:rsid w:val="00066B37"/>
    <w:rsid w:val="00066CA0"/>
    <w:rsid w:val="000670D4"/>
    <w:rsid w:val="00067651"/>
    <w:rsid w:val="000702BF"/>
    <w:rsid w:val="000704F4"/>
    <w:rsid w:val="00070559"/>
    <w:rsid w:val="00071036"/>
    <w:rsid w:val="00071802"/>
    <w:rsid w:val="00072343"/>
    <w:rsid w:val="00072C1C"/>
    <w:rsid w:val="000738EE"/>
    <w:rsid w:val="00073B2E"/>
    <w:rsid w:val="00074159"/>
    <w:rsid w:val="000747BF"/>
    <w:rsid w:val="000755C9"/>
    <w:rsid w:val="00075618"/>
    <w:rsid w:val="0007661B"/>
    <w:rsid w:val="000767A5"/>
    <w:rsid w:val="000772FE"/>
    <w:rsid w:val="00077B0F"/>
    <w:rsid w:val="00077BF5"/>
    <w:rsid w:val="00077EB9"/>
    <w:rsid w:val="00080142"/>
    <w:rsid w:val="0008042D"/>
    <w:rsid w:val="00080DF8"/>
    <w:rsid w:val="00080EDF"/>
    <w:rsid w:val="00080FF4"/>
    <w:rsid w:val="000810CB"/>
    <w:rsid w:val="0008133A"/>
    <w:rsid w:val="00081468"/>
    <w:rsid w:val="000821F5"/>
    <w:rsid w:val="00082FC9"/>
    <w:rsid w:val="000835FC"/>
    <w:rsid w:val="00083F2C"/>
    <w:rsid w:val="0008513A"/>
    <w:rsid w:val="00086145"/>
    <w:rsid w:val="00086217"/>
    <w:rsid w:val="000867D4"/>
    <w:rsid w:val="000870D7"/>
    <w:rsid w:val="00087174"/>
    <w:rsid w:val="0008777B"/>
    <w:rsid w:val="00087F9B"/>
    <w:rsid w:val="000906EE"/>
    <w:rsid w:val="000908BB"/>
    <w:rsid w:val="0009123C"/>
    <w:rsid w:val="00091360"/>
    <w:rsid w:val="00091982"/>
    <w:rsid w:val="00091FC0"/>
    <w:rsid w:val="0009250D"/>
    <w:rsid w:val="000929A8"/>
    <w:rsid w:val="00092AB8"/>
    <w:rsid w:val="000935E2"/>
    <w:rsid w:val="000936C5"/>
    <w:rsid w:val="000939F8"/>
    <w:rsid w:val="00093DD4"/>
    <w:rsid w:val="00094981"/>
    <w:rsid w:val="00095643"/>
    <w:rsid w:val="000958BB"/>
    <w:rsid w:val="00095BC2"/>
    <w:rsid w:val="00096136"/>
    <w:rsid w:val="000968D8"/>
    <w:rsid w:val="0009734E"/>
    <w:rsid w:val="00097AC0"/>
    <w:rsid w:val="00097D6E"/>
    <w:rsid w:val="000A0F72"/>
    <w:rsid w:val="000A2C7A"/>
    <w:rsid w:val="000A313B"/>
    <w:rsid w:val="000A4282"/>
    <w:rsid w:val="000A452C"/>
    <w:rsid w:val="000A586A"/>
    <w:rsid w:val="000A5DA0"/>
    <w:rsid w:val="000A6063"/>
    <w:rsid w:val="000A64EB"/>
    <w:rsid w:val="000A7114"/>
    <w:rsid w:val="000A79FC"/>
    <w:rsid w:val="000B02B2"/>
    <w:rsid w:val="000B0810"/>
    <w:rsid w:val="000B1ADD"/>
    <w:rsid w:val="000B2114"/>
    <w:rsid w:val="000B211A"/>
    <w:rsid w:val="000B2879"/>
    <w:rsid w:val="000B2A36"/>
    <w:rsid w:val="000B3680"/>
    <w:rsid w:val="000B3ECD"/>
    <w:rsid w:val="000B41E9"/>
    <w:rsid w:val="000B48D6"/>
    <w:rsid w:val="000B4F1F"/>
    <w:rsid w:val="000B56A8"/>
    <w:rsid w:val="000B7268"/>
    <w:rsid w:val="000B79C8"/>
    <w:rsid w:val="000C01EA"/>
    <w:rsid w:val="000C088F"/>
    <w:rsid w:val="000C0972"/>
    <w:rsid w:val="000C09B2"/>
    <w:rsid w:val="000C12B7"/>
    <w:rsid w:val="000C13AD"/>
    <w:rsid w:val="000C13BD"/>
    <w:rsid w:val="000C198C"/>
    <w:rsid w:val="000C237E"/>
    <w:rsid w:val="000C2797"/>
    <w:rsid w:val="000C28A7"/>
    <w:rsid w:val="000C2B3D"/>
    <w:rsid w:val="000C2BBC"/>
    <w:rsid w:val="000C31C1"/>
    <w:rsid w:val="000C368B"/>
    <w:rsid w:val="000C3E37"/>
    <w:rsid w:val="000C4268"/>
    <w:rsid w:val="000C4E6A"/>
    <w:rsid w:val="000C57A2"/>
    <w:rsid w:val="000C5AB3"/>
    <w:rsid w:val="000C5F4A"/>
    <w:rsid w:val="000C6290"/>
    <w:rsid w:val="000C6BA2"/>
    <w:rsid w:val="000C6DEF"/>
    <w:rsid w:val="000C7ADC"/>
    <w:rsid w:val="000D047B"/>
    <w:rsid w:val="000D0587"/>
    <w:rsid w:val="000D09FC"/>
    <w:rsid w:val="000D0ED7"/>
    <w:rsid w:val="000D132C"/>
    <w:rsid w:val="000D1348"/>
    <w:rsid w:val="000D2602"/>
    <w:rsid w:val="000D2870"/>
    <w:rsid w:val="000D3C83"/>
    <w:rsid w:val="000D3ED8"/>
    <w:rsid w:val="000D408B"/>
    <w:rsid w:val="000D45E6"/>
    <w:rsid w:val="000D508B"/>
    <w:rsid w:val="000D5DB8"/>
    <w:rsid w:val="000D6BB1"/>
    <w:rsid w:val="000D715B"/>
    <w:rsid w:val="000D7708"/>
    <w:rsid w:val="000D7719"/>
    <w:rsid w:val="000D78DA"/>
    <w:rsid w:val="000E0188"/>
    <w:rsid w:val="000E0EEF"/>
    <w:rsid w:val="000E1821"/>
    <w:rsid w:val="000E19BA"/>
    <w:rsid w:val="000E22E4"/>
    <w:rsid w:val="000E277F"/>
    <w:rsid w:val="000E28D1"/>
    <w:rsid w:val="000E296D"/>
    <w:rsid w:val="000E2C9B"/>
    <w:rsid w:val="000E2D8C"/>
    <w:rsid w:val="000E3185"/>
    <w:rsid w:val="000E334B"/>
    <w:rsid w:val="000E344C"/>
    <w:rsid w:val="000E3774"/>
    <w:rsid w:val="000E3820"/>
    <w:rsid w:val="000E3C47"/>
    <w:rsid w:val="000E3DFF"/>
    <w:rsid w:val="000E41D2"/>
    <w:rsid w:val="000E4A4A"/>
    <w:rsid w:val="000E4AA9"/>
    <w:rsid w:val="000E4E37"/>
    <w:rsid w:val="000E515A"/>
    <w:rsid w:val="000E5401"/>
    <w:rsid w:val="000E5767"/>
    <w:rsid w:val="000E61CF"/>
    <w:rsid w:val="000E77D1"/>
    <w:rsid w:val="000E79D3"/>
    <w:rsid w:val="000E7A84"/>
    <w:rsid w:val="000F000E"/>
    <w:rsid w:val="000F0FF8"/>
    <w:rsid w:val="000F1A22"/>
    <w:rsid w:val="000F1D9E"/>
    <w:rsid w:val="000F242F"/>
    <w:rsid w:val="000F2675"/>
    <w:rsid w:val="000F2C6C"/>
    <w:rsid w:val="000F3731"/>
    <w:rsid w:val="000F37AC"/>
    <w:rsid w:val="000F3C66"/>
    <w:rsid w:val="000F430C"/>
    <w:rsid w:val="000F4842"/>
    <w:rsid w:val="000F4F8B"/>
    <w:rsid w:val="000F54F2"/>
    <w:rsid w:val="000F5A58"/>
    <w:rsid w:val="000F5BD2"/>
    <w:rsid w:val="000F613B"/>
    <w:rsid w:val="000F62DF"/>
    <w:rsid w:val="000F641E"/>
    <w:rsid w:val="000F64B5"/>
    <w:rsid w:val="000F684E"/>
    <w:rsid w:val="000F6F90"/>
    <w:rsid w:val="000F7858"/>
    <w:rsid w:val="00100282"/>
    <w:rsid w:val="001003C3"/>
    <w:rsid w:val="0010046E"/>
    <w:rsid w:val="00101077"/>
    <w:rsid w:val="001013EA"/>
    <w:rsid w:val="0010167C"/>
    <w:rsid w:val="00101880"/>
    <w:rsid w:val="001031AC"/>
    <w:rsid w:val="001046F1"/>
    <w:rsid w:val="00105439"/>
    <w:rsid w:val="00105470"/>
    <w:rsid w:val="00105CD3"/>
    <w:rsid w:val="00105E5F"/>
    <w:rsid w:val="00106677"/>
    <w:rsid w:val="001068EC"/>
    <w:rsid w:val="001069E8"/>
    <w:rsid w:val="00106E53"/>
    <w:rsid w:val="001074A2"/>
    <w:rsid w:val="0010774C"/>
    <w:rsid w:val="0010782E"/>
    <w:rsid w:val="00107B7C"/>
    <w:rsid w:val="00107BE0"/>
    <w:rsid w:val="00107F08"/>
    <w:rsid w:val="00110109"/>
    <w:rsid w:val="0011027C"/>
    <w:rsid w:val="00110744"/>
    <w:rsid w:val="00110C01"/>
    <w:rsid w:val="0011142E"/>
    <w:rsid w:val="0011143B"/>
    <w:rsid w:val="00111680"/>
    <w:rsid w:val="00111F38"/>
    <w:rsid w:val="00112B17"/>
    <w:rsid w:val="00112B25"/>
    <w:rsid w:val="00113341"/>
    <w:rsid w:val="00113510"/>
    <w:rsid w:val="00113823"/>
    <w:rsid w:val="0011382B"/>
    <w:rsid w:val="00113910"/>
    <w:rsid w:val="00113D30"/>
    <w:rsid w:val="0011476B"/>
    <w:rsid w:val="00114A5F"/>
    <w:rsid w:val="0011553E"/>
    <w:rsid w:val="00115DC2"/>
    <w:rsid w:val="0011663A"/>
    <w:rsid w:val="001169B1"/>
    <w:rsid w:val="00116BC0"/>
    <w:rsid w:val="001178BE"/>
    <w:rsid w:val="00120692"/>
    <w:rsid w:val="00121291"/>
    <w:rsid w:val="00121725"/>
    <w:rsid w:val="00122A1F"/>
    <w:rsid w:val="00122DFB"/>
    <w:rsid w:val="00122F87"/>
    <w:rsid w:val="001232CF"/>
    <w:rsid w:val="00124A39"/>
    <w:rsid w:val="00124FE2"/>
    <w:rsid w:val="00125777"/>
    <w:rsid w:val="00125947"/>
    <w:rsid w:val="0012600B"/>
    <w:rsid w:val="00126333"/>
    <w:rsid w:val="00127044"/>
    <w:rsid w:val="0012713E"/>
    <w:rsid w:val="0012727E"/>
    <w:rsid w:val="00127296"/>
    <w:rsid w:val="00127684"/>
    <w:rsid w:val="00127DE6"/>
    <w:rsid w:val="00130339"/>
    <w:rsid w:val="00130E26"/>
    <w:rsid w:val="001311E4"/>
    <w:rsid w:val="0013122A"/>
    <w:rsid w:val="00131480"/>
    <w:rsid w:val="001316C3"/>
    <w:rsid w:val="001319E6"/>
    <w:rsid w:val="00131C5D"/>
    <w:rsid w:val="00131FA2"/>
    <w:rsid w:val="0013262F"/>
    <w:rsid w:val="00132A41"/>
    <w:rsid w:val="00132B5D"/>
    <w:rsid w:val="00132E38"/>
    <w:rsid w:val="00133C24"/>
    <w:rsid w:val="00133E4B"/>
    <w:rsid w:val="00134085"/>
    <w:rsid w:val="00134C72"/>
    <w:rsid w:val="00136ECE"/>
    <w:rsid w:val="0013723A"/>
    <w:rsid w:val="001379FC"/>
    <w:rsid w:val="00137E80"/>
    <w:rsid w:val="001401FD"/>
    <w:rsid w:val="001405F4"/>
    <w:rsid w:val="00140804"/>
    <w:rsid w:val="001408EE"/>
    <w:rsid w:val="001409CB"/>
    <w:rsid w:val="00140BC9"/>
    <w:rsid w:val="00140F5D"/>
    <w:rsid w:val="00140F8C"/>
    <w:rsid w:val="001414B3"/>
    <w:rsid w:val="001414D9"/>
    <w:rsid w:val="00141579"/>
    <w:rsid w:val="001415A1"/>
    <w:rsid w:val="00141BB6"/>
    <w:rsid w:val="00141C8B"/>
    <w:rsid w:val="0014254A"/>
    <w:rsid w:val="00142874"/>
    <w:rsid w:val="00142F3A"/>
    <w:rsid w:val="00142FD0"/>
    <w:rsid w:val="0014312E"/>
    <w:rsid w:val="0014353E"/>
    <w:rsid w:val="00143716"/>
    <w:rsid w:val="0014379D"/>
    <w:rsid w:val="001437DD"/>
    <w:rsid w:val="00143E4A"/>
    <w:rsid w:val="001441F5"/>
    <w:rsid w:val="00144A55"/>
    <w:rsid w:val="00144AEA"/>
    <w:rsid w:val="00144E80"/>
    <w:rsid w:val="0014608A"/>
    <w:rsid w:val="00146487"/>
    <w:rsid w:val="001476EA"/>
    <w:rsid w:val="00147BDF"/>
    <w:rsid w:val="00147D16"/>
    <w:rsid w:val="00147F08"/>
    <w:rsid w:val="00150069"/>
    <w:rsid w:val="0015089E"/>
    <w:rsid w:val="00151321"/>
    <w:rsid w:val="00151565"/>
    <w:rsid w:val="001517F7"/>
    <w:rsid w:val="00151AE0"/>
    <w:rsid w:val="00151B5A"/>
    <w:rsid w:val="00152C39"/>
    <w:rsid w:val="0015359F"/>
    <w:rsid w:val="0015369D"/>
    <w:rsid w:val="0015394F"/>
    <w:rsid w:val="00153D21"/>
    <w:rsid w:val="00154930"/>
    <w:rsid w:val="00155E9E"/>
    <w:rsid w:val="00155F2A"/>
    <w:rsid w:val="00155F4F"/>
    <w:rsid w:val="00155FAF"/>
    <w:rsid w:val="001574D8"/>
    <w:rsid w:val="00157B79"/>
    <w:rsid w:val="00160019"/>
    <w:rsid w:val="00160070"/>
    <w:rsid w:val="00160597"/>
    <w:rsid w:val="00161797"/>
    <w:rsid w:val="001618B9"/>
    <w:rsid w:val="00162334"/>
    <w:rsid w:val="00162902"/>
    <w:rsid w:val="00162D8A"/>
    <w:rsid w:val="0016367E"/>
    <w:rsid w:val="00163D67"/>
    <w:rsid w:val="00164383"/>
    <w:rsid w:val="001643F5"/>
    <w:rsid w:val="001646B4"/>
    <w:rsid w:val="00164949"/>
    <w:rsid w:val="00164EA7"/>
    <w:rsid w:val="00164F54"/>
    <w:rsid w:val="00164F5D"/>
    <w:rsid w:val="00165301"/>
    <w:rsid w:val="00165432"/>
    <w:rsid w:val="00165587"/>
    <w:rsid w:val="00165C92"/>
    <w:rsid w:val="001662CB"/>
    <w:rsid w:val="001668A3"/>
    <w:rsid w:val="00167174"/>
    <w:rsid w:val="001674CF"/>
    <w:rsid w:val="00170359"/>
    <w:rsid w:val="00170E53"/>
    <w:rsid w:val="00171464"/>
    <w:rsid w:val="00171B8F"/>
    <w:rsid w:val="00171C22"/>
    <w:rsid w:val="00171D90"/>
    <w:rsid w:val="00171EA5"/>
    <w:rsid w:val="001722DE"/>
    <w:rsid w:val="00172A58"/>
    <w:rsid w:val="00172D6A"/>
    <w:rsid w:val="00173884"/>
    <w:rsid w:val="001743CE"/>
    <w:rsid w:val="0017472E"/>
    <w:rsid w:val="00174971"/>
    <w:rsid w:val="00174B8C"/>
    <w:rsid w:val="00174FF1"/>
    <w:rsid w:val="001759AF"/>
    <w:rsid w:val="00176743"/>
    <w:rsid w:val="00176768"/>
    <w:rsid w:val="00176B4E"/>
    <w:rsid w:val="00177338"/>
    <w:rsid w:val="0017735D"/>
    <w:rsid w:val="00177D1C"/>
    <w:rsid w:val="00177DD5"/>
    <w:rsid w:val="00180A37"/>
    <w:rsid w:val="00180C3E"/>
    <w:rsid w:val="00180D92"/>
    <w:rsid w:val="001817BE"/>
    <w:rsid w:val="00181E08"/>
    <w:rsid w:val="00181E69"/>
    <w:rsid w:val="001823E7"/>
    <w:rsid w:val="0018267F"/>
    <w:rsid w:val="00182E68"/>
    <w:rsid w:val="00182EA2"/>
    <w:rsid w:val="001833A7"/>
    <w:rsid w:val="00183BC9"/>
    <w:rsid w:val="00183D0D"/>
    <w:rsid w:val="00184456"/>
    <w:rsid w:val="001849DE"/>
    <w:rsid w:val="00184D71"/>
    <w:rsid w:val="0018540D"/>
    <w:rsid w:val="00185F8B"/>
    <w:rsid w:val="00186D04"/>
    <w:rsid w:val="00186DA7"/>
    <w:rsid w:val="00187174"/>
    <w:rsid w:val="00187B26"/>
    <w:rsid w:val="00190AA6"/>
    <w:rsid w:val="00190DFF"/>
    <w:rsid w:val="00190FEB"/>
    <w:rsid w:val="001911D7"/>
    <w:rsid w:val="00191501"/>
    <w:rsid w:val="00191666"/>
    <w:rsid w:val="00191DD7"/>
    <w:rsid w:val="001921AE"/>
    <w:rsid w:val="001922CE"/>
    <w:rsid w:val="00192332"/>
    <w:rsid w:val="00192E2F"/>
    <w:rsid w:val="0019308A"/>
    <w:rsid w:val="00193739"/>
    <w:rsid w:val="00193AA0"/>
    <w:rsid w:val="0019468E"/>
    <w:rsid w:val="00194924"/>
    <w:rsid w:val="00194C7F"/>
    <w:rsid w:val="001951C9"/>
    <w:rsid w:val="001956D5"/>
    <w:rsid w:val="00195809"/>
    <w:rsid w:val="00195E37"/>
    <w:rsid w:val="00196076"/>
    <w:rsid w:val="0019745F"/>
    <w:rsid w:val="001977D7"/>
    <w:rsid w:val="00197A22"/>
    <w:rsid w:val="001A0488"/>
    <w:rsid w:val="001A0E0F"/>
    <w:rsid w:val="001A148E"/>
    <w:rsid w:val="001A1879"/>
    <w:rsid w:val="001A1A4A"/>
    <w:rsid w:val="001A1CAA"/>
    <w:rsid w:val="001A1F3F"/>
    <w:rsid w:val="001A2691"/>
    <w:rsid w:val="001A3108"/>
    <w:rsid w:val="001A31F1"/>
    <w:rsid w:val="001A38E0"/>
    <w:rsid w:val="001A42F6"/>
    <w:rsid w:val="001A452E"/>
    <w:rsid w:val="001A49A4"/>
    <w:rsid w:val="001A5203"/>
    <w:rsid w:val="001A5509"/>
    <w:rsid w:val="001A56AD"/>
    <w:rsid w:val="001A5EEE"/>
    <w:rsid w:val="001A7972"/>
    <w:rsid w:val="001A7FFB"/>
    <w:rsid w:val="001B040E"/>
    <w:rsid w:val="001B04BC"/>
    <w:rsid w:val="001B04DA"/>
    <w:rsid w:val="001B0501"/>
    <w:rsid w:val="001B0637"/>
    <w:rsid w:val="001B090B"/>
    <w:rsid w:val="001B0A3D"/>
    <w:rsid w:val="001B0D78"/>
    <w:rsid w:val="001B0F68"/>
    <w:rsid w:val="001B191F"/>
    <w:rsid w:val="001B1E53"/>
    <w:rsid w:val="001B209B"/>
    <w:rsid w:val="001B21BA"/>
    <w:rsid w:val="001B21DF"/>
    <w:rsid w:val="001B2281"/>
    <w:rsid w:val="001B27DB"/>
    <w:rsid w:val="001B2B40"/>
    <w:rsid w:val="001B2F22"/>
    <w:rsid w:val="001B3542"/>
    <w:rsid w:val="001B3745"/>
    <w:rsid w:val="001B4412"/>
    <w:rsid w:val="001B48A3"/>
    <w:rsid w:val="001B4EE0"/>
    <w:rsid w:val="001B5832"/>
    <w:rsid w:val="001B5BFA"/>
    <w:rsid w:val="001B6589"/>
    <w:rsid w:val="001B67EA"/>
    <w:rsid w:val="001B7654"/>
    <w:rsid w:val="001B7857"/>
    <w:rsid w:val="001B7A2C"/>
    <w:rsid w:val="001B7DAC"/>
    <w:rsid w:val="001C0987"/>
    <w:rsid w:val="001C0E24"/>
    <w:rsid w:val="001C1328"/>
    <w:rsid w:val="001C133E"/>
    <w:rsid w:val="001C1827"/>
    <w:rsid w:val="001C19C3"/>
    <w:rsid w:val="001C2236"/>
    <w:rsid w:val="001C2CC0"/>
    <w:rsid w:val="001C38BE"/>
    <w:rsid w:val="001C3E4A"/>
    <w:rsid w:val="001C4642"/>
    <w:rsid w:val="001C4CD1"/>
    <w:rsid w:val="001C4DDE"/>
    <w:rsid w:val="001C5C87"/>
    <w:rsid w:val="001C60E4"/>
    <w:rsid w:val="001C6978"/>
    <w:rsid w:val="001C6B9F"/>
    <w:rsid w:val="001C6BD7"/>
    <w:rsid w:val="001C7331"/>
    <w:rsid w:val="001C78BF"/>
    <w:rsid w:val="001C7D83"/>
    <w:rsid w:val="001D0272"/>
    <w:rsid w:val="001D0914"/>
    <w:rsid w:val="001D0A56"/>
    <w:rsid w:val="001D0F7B"/>
    <w:rsid w:val="001D119C"/>
    <w:rsid w:val="001D12DF"/>
    <w:rsid w:val="001D131E"/>
    <w:rsid w:val="001D1393"/>
    <w:rsid w:val="001D2600"/>
    <w:rsid w:val="001D30A9"/>
    <w:rsid w:val="001D3461"/>
    <w:rsid w:val="001D391F"/>
    <w:rsid w:val="001D3926"/>
    <w:rsid w:val="001D4112"/>
    <w:rsid w:val="001D4468"/>
    <w:rsid w:val="001D46C2"/>
    <w:rsid w:val="001D4715"/>
    <w:rsid w:val="001D4C17"/>
    <w:rsid w:val="001D4D63"/>
    <w:rsid w:val="001D636D"/>
    <w:rsid w:val="001D6CAD"/>
    <w:rsid w:val="001D6CF7"/>
    <w:rsid w:val="001D7037"/>
    <w:rsid w:val="001D7221"/>
    <w:rsid w:val="001D7533"/>
    <w:rsid w:val="001D7D75"/>
    <w:rsid w:val="001D7EB7"/>
    <w:rsid w:val="001E173D"/>
    <w:rsid w:val="001E1764"/>
    <w:rsid w:val="001E333F"/>
    <w:rsid w:val="001E3354"/>
    <w:rsid w:val="001E3EE9"/>
    <w:rsid w:val="001E3F5E"/>
    <w:rsid w:val="001E4079"/>
    <w:rsid w:val="001E4A80"/>
    <w:rsid w:val="001E4B4F"/>
    <w:rsid w:val="001E4F0E"/>
    <w:rsid w:val="001E58CC"/>
    <w:rsid w:val="001E5C67"/>
    <w:rsid w:val="001E671B"/>
    <w:rsid w:val="001E6D3E"/>
    <w:rsid w:val="001E6EA1"/>
    <w:rsid w:val="001E73A3"/>
    <w:rsid w:val="001E7BD7"/>
    <w:rsid w:val="001E7DB3"/>
    <w:rsid w:val="001F0225"/>
    <w:rsid w:val="001F0697"/>
    <w:rsid w:val="001F0F01"/>
    <w:rsid w:val="001F0F23"/>
    <w:rsid w:val="001F2026"/>
    <w:rsid w:val="001F2359"/>
    <w:rsid w:val="001F28D2"/>
    <w:rsid w:val="001F2D0A"/>
    <w:rsid w:val="001F2DC1"/>
    <w:rsid w:val="001F322E"/>
    <w:rsid w:val="001F352D"/>
    <w:rsid w:val="001F35E9"/>
    <w:rsid w:val="001F382B"/>
    <w:rsid w:val="001F3B5D"/>
    <w:rsid w:val="001F3EAC"/>
    <w:rsid w:val="001F4863"/>
    <w:rsid w:val="001F4BAD"/>
    <w:rsid w:val="001F4FB4"/>
    <w:rsid w:val="001F53E1"/>
    <w:rsid w:val="001F5AD4"/>
    <w:rsid w:val="001F5CAA"/>
    <w:rsid w:val="001F61EC"/>
    <w:rsid w:val="001F62A4"/>
    <w:rsid w:val="001F6388"/>
    <w:rsid w:val="001F6727"/>
    <w:rsid w:val="00200486"/>
    <w:rsid w:val="002005D6"/>
    <w:rsid w:val="002005F6"/>
    <w:rsid w:val="00200648"/>
    <w:rsid w:val="0020082C"/>
    <w:rsid w:val="00200F33"/>
    <w:rsid w:val="00202BE1"/>
    <w:rsid w:val="00202CBE"/>
    <w:rsid w:val="002037C2"/>
    <w:rsid w:val="00203BAE"/>
    <w:rsid w:val="00203CF7"/>
    <w:rsid w:val="00203ECA"/>
    <w:rsid w:val="00204217"/>
    <w:rsid w:val="0020468C"/>
    <w:rsid w:val="00204957"/>
    <w:rsid w:val="00205466"/>
    <w:rsid w:val="002057C4"/>
    <w:rsid w:val="00205AC3"/>
    <w:rsid w:val="00205CE1"/>
    <w:rsid w:val="00205F63"/>
    <w:rsid w:val="0020601D"/>
    <w:rsid w:val="002061DC"/>
    <w:rsid w:val="00206539"/>
    <w:rsid w:val="0020674E"/>
    <w:rsid w:val="002070B4"/>
    <w:rsid w:val="00207195"/>
    <w:rsid w:val="00207311"/>
    <w:rsid w:val="00207349"/>
    <w:rsid w:val="00207844"/>
    <w:rsid w:val="00207C25"/>
    <w:rsid w:val="00207EF0"/>
    <w:rsid w:val="0021010D"/>
    <w:rsid w:val="002106CD"/>
    <w:rsid w:val="00210A01"/>
    <w:rsid w:val="00210A85"/>
    <w:rsid w:val="00210F76"/>
    <w:rsid w:val="00211008"/>
    <w:rsid w:val="0021107E"/>
    <w:rsid w:val="00211BBE"/>
    <w:rsid w:val="00211D13"/>
    <w:rsid w:val="00211E16"/>
    <w:rsid w:val="00212587"/>
    <w:rsid w:val="002128BB"/>
    <w:rsid w:val="00212DBF"/>
    <w:rsid w:val="0021375C"/>
    <w:rsid w:val="00213D13"/>
    <w:rsid w:val="002144EF"/>
    <w:rsid w:val="00214CC6"/>
    <w:rsid w:val="00214EFC"/>
    <w:rsid w:val="0021506C"/>
    <w:rsid w:val="00215193"/>
    <w:rsid w:val="00215587"/>
    <w:rsid w:val="0021562B"/>
    <w:rsid w:val="002157D0"/>
    <w:rsid w:val="00215873"/>
    <w:rsid w:val="00215BD2"/>
    <w:rsid w:val="0021624C"/>
    <w:rsid w:val="00216976"/>
    <w:rsid w:val="00216DE4"/>
    <w:rsid w:val="00217F8C"/>
    <w:rsid w:val="0022056B"/>
    <w:rsid w:val="0022057C"/>
    <w:rsid w:val="00220749"/>
    <w:rsid w:val="00221FB4"/>
    <w:rsid w:val="002222CE"/>
    <w:rsid w:val="002229BB"/>
    <w:rsid w:val="00222C73"/>
    <w:rsid w:val="0022316C"/>
    <w:rsid w:val="002231F9"/>
    <w:rsid w:val="002233A7"/>
    <w:rsid w:val="002237E6"/>
    <w:rsid w:val="00223C4A"/>
    <w:rsid w:val="0022496C"/>
    <w:rsid w:val="00224F12"/>
    <w:rsid w:val="00225986"/>
    <w:rsid w:val="00225CB6"/>
    <w:rsid w:val="00225E69"/>
    <w:rsid w:val="00225FCA"/>
    <w:rsid w:val="0022711E"/>
    <w:rsid w:val="00227A02"/>
    <w:rsid w:val="00230311"/>
    <w:rsid w:val="002305DD"/>
    <w:rsid w:val="002313EB"/>
    <w:rsid w:val="002317F5"/>
    <w:rsid w:val="002324B5"/>
    <w:rsid w:val="002325B4"/>
    <w:rsid w:val="00232BE5"/>
    <w:rsid w:val="002330FC"/>
    <w:rsid w:val="00233352"/>
    <w:rsid w:val="002339D4"/>
    <w:rsid w:val="00233B9E"/>
    <w:rsid w:val="00233D22"/>
    <w:rsid w:val="00233DC8"/>
    <w:rsid w:val="00234688"/>
    <w:rsid w:val="0023519A"/>
    <w:rsid w:val="00235364"/>
    <w:rsid w:val="00235F74"/>
    <w:rsid w:val="0023607C"/>
    <w:rsid w:val="00236992"/>
    <w:rsid w:val="00236C56"/>
    <w:rsid w:val="00237A18"/>
    <w:rsid w:val="00237B28"/>
    <w:rsid w:val="00237ED3"/>
    <w:rsid w:val="00237F4E"/>
    <w:rsid w:val="00240640"/>
    <w:rsid w:val="00240F51"/>
    <w:rsid w:val="00240FE2"/>
    <w:rsid w:val="00241069"/>
    <w:rsid w:val="002416D1"/>
    <w:rsid w:val="002416D9"/>
    <w:rsid w:val="00241A21"/>
    <w:rsid w:val="00241E55"/>
    <w:rsid w:val="00242762"/>
    <w:rsid w:val="00242DA0"/>
    <w:rsid w:val="002434F8"/>
    <w:rsid w:val="00243CB9"/>
    <w:rsid w:val="00244A4A"/>
    <w:rsid w:val="00245B24"/>
    <w:rsid w:val="00246034"/>
    <w:rsid w:val="00246446"/>
    <w:rsid w:val="002464EF"/>
    <w:rsid w:val="00246FEE"/>
    <w:rsid w:val="00247132"/>
    <w:rsid w:val="002500B4"/>
    <w:rsid w:val="00250779"/>
    <w:rsid w:val="0025170D"/>
    <w:rsid w:val="0025199F"/>
    <w:rsid w:val="002519FB"/>
    <w:rsid w:val="00252180"/>
    <w:rsid w:val="00252B6C"/>
    <w:rsid w:val="00252F0F"/>
    <w:rsid w:val="002535D0"/>
    <w:rsid w:val="002537A0"/>
    <w:rsid w:val="0025382D"/>
    <w:rsid w:val="00254FFC"/>
    <w:rsid w:val="00255791"/>
    <w:rsid w:val="0025591C"/>
    <w:rsid w:val="00255E1D"/>
    <w:rsid w:val="00256968"/>
    <w:rsid w:val="00256DAF"/>
    <w:rsid w:val="00256F6B"/>
    <w:rsid w:val="002571B7"/>
    <w:rsid w:val="00257B7F"/>
    <w:rsid w:val="00257DED"/>
    <w:rsid w:val="002606EB"/>
    <w:rsid w:val="0026071E"/>
    <w:rsid w:val="00261959"/>
    <w:rsid w:val="002619E6"/>
    <w:rsid w:val="00262488"/>
    <w:rsid w:val="002628CE"/>
    <w:rsid w:val="00263C49"/>
    <w:rsid w:val="00263D5E"/>
    <w:rsid w:val="00264035"/>
    <w:rsid w:val="00264190"/>
    <w:rsid w:val="00264313"/>
    <w:rsid w:val="0026464B"/>
    <w:rsid w:val="0026535E"/>
    <w:rsid w:val="00266B6F"/>
    <w:rsid w:val="00267283"/>
    <w:rsid w:val="00267310"/>
    <w:rsid w:val="00267B41"/>
    <w:rsid w:val="00267F0A"/>
    <w:rsid w:val="00270E82"/>
    <w:rsid w:val="002715AD"/>
    <w:rsid w:val="00272671"/>
    <w:rsid w:val="00272D19"/>
    <w:rsid w:val="00272D20"/>
    <w:rsid w:val="002732D6"/>
    <w:rsid w:val="00273788"/>
    <w:rsid w:val="00273B48"/>
    <w:rsid w:val="00273E0A"/>
    <w:rsid w:val="00274DC1"/>
    <w:rsid w:val="00274FAC"/>
    <w:rsid w:val="00275199"/>
    <w:rsid w:val="00276155"/>
    <w:rsid w:val="002770E8"/>
    <w:rsid w:val="00277D6B"/>
    <w:rsid w:val="002811DD"/>
    <w:rsid w:val="00281819"/>
    <w:rsid w:val="0028228D"/>
    <w:rsid w:val="00282BFC"/>
    <w:rsid w:val="002833AB"/>
    <w:rsid w:val="00283A61"/>
    <w:rsid w:val="0028458F"/>
    <w:rsid w:val="002852E3"/>
    <w:rsid w:val="0028583F"/>
    <w:rsid w:val="00285DC1"/>
    <w:rsid w:val="002868AB"/>
    <w:rsid w:val="00286D4D"/>
    <w:rsid w:val="002878DB"/>
    <w:rsid w:val="00287D7F"/>
    <w:rsid w:val="0029060D"/>
    <w:rsid w:val="00290C5E"/>
    <w:rsid w:val="00291056"/>
    <w:rsid w:val="0029156B"/>
    <w:rsid w:val="002922FD"/>
    <w:rsid w:val="0029232B"/>
    <w:rsid w:val="0029256D"/>
    <w:rsid w:val="00294509"/>
    <w:rsid w:val="00294999"/>
    <w:rsid w:val="00294C11"/>
    <w:rsid w:val="00295623"/>
    <w:rsid w:val="00296158"/>
    <w:rsid w:val="002962DF"/>
    <w:rsid w:val="0029656D"/>
    <w:rsid w:val="002965F4"/>
    <w:rsid w:val="002966F4"/>
    <w:rsid w:val="002967A9"/>
    <w:rsid w:val="00296E5A"/>
    <w:rsid w:val="0029701D"/>
    <w:rsid w:val="002A09C2"/>
    <w:rsid w:val="002A0BD4"/>
    <w:rsid w:val="002A123F"/>
    <w:rsid w:val="002A1653"/>
    <w:rsid w:val="002A1DE8"/>
    <w:rsid w:val="002A1E30"/>
    <w:rsid w:val="002A1E9D"/>
    <w:rsid w:val="002A275B"/>
    <w:rsid w:val="002A287C"/>
    <w:rsid w:val="002A2CC1"/>
    <w:rsid w:val="002A2E03"/>
    <w:rsid w:val="002A2E54"/>
    <w:rsid w:val="002A30EE"/>
    <w:rsid w:val="002A3880"/>
    <w:rsid w:val="002A3D53"/>
    <w:rsid w:val="002A4051"/>
    <w:rsid w:val="002A40C9"/>
    <w:rsid w:val="002A4400"/>
    <w:rsid w:val="002A47AB"/>
    <w:rsid w:val="002A48B4"/>
    <w:rsid w:val="002A48EA"/>
    <w:rsid w:val="002A58C2"/>
    <w:rsid w:val="002A60C5"/>
    <w:rsid w:val="002A616A"/>
    <w:rsid w:val="002A6261"/>
    <w:rsid w:val="002A6F56"/>
    <w:rsid w:val="002A72D1"/>
    <w:rsid w:val="002A7DF0"/>
    <w:rsid w:val="002B013D"/>
    <w:rsid w:val="002B0786"/>
    <w:rsid w:val="002B0A54"/>
    <w:rsid w:val="002B0DBA"/>
    <w:rsid w:val="002B1A6C"/>
    <w:rsid w:val="002B253D"/>
    <w:rsid w:val="002B2808"/>
    <w:rsid w:val="002B34E9"/>
    <w:rsid w:val="002B3738"/>
    <w:rsid w:val="002B4025"/>
    <w:rsid w:val="002B40C3"/>
    <w:rsid w:val="002B57E5"/>
    <w:rsid w:val="002B66AF"/>
    <w:rsid w:val="002B6AF0"/>
    <w:rsid w:val="002C001D"/>
    <w:rsid w:val="002C095D"/>
    <w:rsid w:val="002C1629"/>
    <w:rsid w:val="002C1A1D"/>
    <w:rsid w:val="002C21FD"/>
    <w:rsid w:val="002C2268"/>
    <w:rsid w:val="002C2F69"/>
    <w:rsid w:val="002C3639"/>
    <w:rsid w:val="002C37B0"/>
    <w:rsid w:val="002C4657"/>
    <w:rsid w:val="002C4870"/>
    <w:rsid w:val="002C597B"/>
    <w:rsid w:val="002C5CA8"/>
    <w:rsid w:val="002C657F"/>
    <w:rsid w:val="002C7010"/>
    <w:rsid w:val="002C7265"/>
    <w:rsid w:val="002C76DE"/>
    <w:rsid w:val="002C7984"/>
    <w:rsid w:val="002C7A80"/>
    <w:rsid w:val="002C7CF4"/>
    <w:rsid w:val="002D0032"/>
    <w:rsid w:val="002D018C"/>
    <w:rsid w:val="002D0977"/>
    <w:rsid w:val="002D1DA3"/>
    <w:rsid w:val="002D2547"/>
    <w:rsid w:val="002D2A21"/>
    <w:rsid w:val="002D2AA0"/>
    <w:rsid w:val="002D33D4"/>
    <w:rsid w:val="002D3BC6"/>
    <w:rsid w:val="002D43DA"/>
    <w:rsid w:val="002D4D3A"/>
    <w:rsid w:val="002D507D"/>
    <w:rsid w:val="002D6C19"/>
    <w:rsid w:val="002D6DE0"/>
    <w:rsid w:val="002D7288"/>
    <w:rsid w:val="002E0551"/>
    <w:rsid w:val="002E0D65"/>
    <w:rsid w:val="002E122C"/>
    <w:rsid w:val="002E18EF"/>
    <w:rsid w:val="002E2370"/>
    <w:rsid w:val="002E2462"/>
    <w:rsid w:val="002E25CA"/>
    <w:rsid w:val="002E2817"/>
    <w:rsid w:val="002E33D1"/>
    <w:rsid w:val="002E402E"/>
    <w:rsid w:val="002E41B3"/>
    <w:rsid w:val="002E42B0"/>
    <w:rsid w:val="002E4F0B"/>
    <w:rsid w:val="002E4F8A"/>
    <w:rsid w:val="002E56DF"/>
    <w:rsid w:val="002E5FAB"/>
    <w:rsid w:val="002E5FC9"/>
    <w:rsid w:val="002E69E6"/>
    <w:rsid w:val="002E7694"/>
    <w:rsid w:val="002E7C26"/>
    <w:rsid w:val="002E7FBF"/>
    <w:rsid w:val="002F0281"/>
    <w:rsid w:val="002F0587"/>
    <w:rsid w:val="002F14F6"/>
    <w:rsid w:val="002F1F71"/>
    <w:rsid w:val="002F2657"/>
    <w:rsid w:val="002F27D2"/>
    <w:rsid w:val="002F285A"/>
    <w:rsid w:val="002F2C80"/>
    <w:rsid w:val="002F2CB2"/>
    <w:rsid w:val="002F2FAA"/>
    <w:rsid w:val="002F34A3"/>
    <w:rsid w:val="002F3558"/>
    <w:rsid w:val="002F3774"/>
    <w:rsid w:val="002F4476"/>
    <w:rsid w:val="002F4DCC"/>
    <w:rsid w:val="002F4EF0"/>
    <w:rsid w:val="002F5061"/>
    <w:rsid w:val="002F53C6"/>
    <w:rsid w:val="002F5B45"/>
    <w:rsid w:val="002F602C"/>
    <w:rsid w:val="002F633B"/>
    <w:rsid w:val="002F6E72"/>
    <w:rsid w:val="002F744F"/>
    <w:rsid w:val="002F7A9F"/>
    <w:rsid w:val="00300C21"/>
    <w:rsid w:val="0030190A"/>
    <w:rsid w:val="00301F70"/>
    <w:rsid w:val="003021F2"/>
    <w:rsid w:val="003023D7"/>
    <w:rsid w:val="00302DFE"/>
    <w:rsid w:val="00303778"/>
    <w:rsid w:val="00304679"/>
    <w:rsid w:val="0030507B"/>
    <w:rsid w:val="003054B9"/>
    <w:rsid w:val="0030592F"/>
    <w:rsid w:val="00305A3F"/>
    <w:rsid w:val="00305F3E"/>
    <w:rsid w:val="00306129"/>
    <w:rsid w:val="0030667A"/>
    <w:rsid w:val="00306A3C"/>
    <w:rsid w:val="00306BA5"/>
    <w:rsid w:val="00306CDC"/>
    <w:rsid w:val="00307274"/>
    <w:rsid w:val="00307DB4"/>
    <w:rsid w:val="003103CE"/>
    <w:rsid w:val="003104B1"/>
    <w:rsid w:val="003109F4"/>
    <w:rsid w:val="00310A43"/>
    <w:rsid w:val="0031101B"/>
    <w:rsid w:val="00311759"/>
    <w:rsid w:val="0031238C"/>
    <w:rsid w:val="00312597"/>
    <w:rsid w:val="00313745"/>
    <w:rsid w:val="0031481D"/>
    <w:rsid w:val="003155EC"/>
    <w:rsid w:val="00315614"/>
    <w:rsid w:val="00315882"/>
    <w:rsid w:val="00315A2E"/>
    <w:rsid w:val="00315CD0"/>
    <w:rsid w:val="00315D0B"/>
    <w:rsid w:val="00315DEC"/>
    <w:rsid w:val="003164CF"/>
    <w:rsid w:val="003166B3"/>
    <w:rsid w:val="0031705E"/>
    <w:rsid w:val="0031772F"/>
    <w:rsid w:val="003204E8"/>
    <w:rsid w:val="00320767"/>
    <w:rsid w:val="0032081D"/>
    <w:rsid w:val="00320C4B"/>
    <w:rsid w:val="00320EEB"/>
    <w:rsid w:val="0032130B"/>
    <w:rsid w:val="003215F7"/>
    <w:rsid w:val="00323D8B"/>
    <w:rsid w:val="003249AF"/>
    <w:rsid w:val="00324E08"/>
    <w:rsid w:val="003257D1"/>
    <w:rsid w:val="0032591D"/>
    <w:rsid w:val="00325CB5"/>
    <w:rsid w:val="00325CBF"/>
    <w:rsid w:val="00325CEC"/>
    <w:rsid w:val="00325D8C"/>
    <w:rsid w:val="003260DB"/>
    <w:rsid w:val="00327441"/>
    <w:rsid w:val="003274EB"/>
    <w:rsid w:val="0032789C"/>
    <w:rsid w:val="00327B23"/>
    <w:rsid w:val="00330086"/>
    <w:rsid w:val="00330129"/>
    <w:rsid w:val="0033064C"/>
    <w:rsid w:val="00330B88"/>
    <w:rsid w:val="00330E45"/>
    <w:rsid w:val="0033149C"/>
    <w:rsid w:val="00331722"/>
    <w:rsid w:val="00331B53"/>
    <w:rsid w:val="00331D44"/>
    <w:rsid w:val="003320DB"/>
    <w:rsid w:val="003324A9"/>
    <w:rsid w:val="0033260F"/>
    <w:rsid w:val="0033300F"/>
    <w:rsid w:val="00333387"/>
    <w:rsid w:val="00333590"/>
    <w:rsid w:val="00334348"/>
    <w:rsid w:val="003343A3"/>
    <w:rsid w:val="0033455E"/>
    <w:rsid w:val="00334617"/>
    <w:rsid w:val="00334C01"/>
    <w:rsid w:val="003356F1"/>
    <w:rsid w:val="00335D63"/>
    <w:rsid w:val="00335E5C"/>
    <w:rsid w:val="00335FD1"/>
    <w:rsid w:val="003364F4"/>
    <w:rsid w:val="0033677B"/>
    <w:rsid w:val="00336DB5"/>
    <w:rsid w:val="00337585"/>
    <w:rsid w:val="00337692"/>
    <w:rsid w:val="003377F7"/>
    <w:rsid w:val="0034053A"/>
    <w:rsid w:val="003407A3"/>
    <w:rsid w:val="00340C08"/>
    <w:rsid w:val="00341116"/>
    <w:rsid w:val="00341604"/>
    <w:rsid w:val="0034215D"/>
    <w:rsid w:val="003425E4"/>
    <w:rsid w:val="003427AE"/>
    <w:rsid w:val="003433BD"/>
    <w:rsid w:val="003445B0"/>
    <w:rsid w:val="00345062"/>
    <w:rsid w:val="00345CE6"/>
    <w:rsid w:val="00345D79"/>
    <w:rsid w:val="00345EE9"/>
    <w:rsid w:val="00346DE7"/>
    <w:rsid w:val="00347720"/>
    <w:rsid w:val="0035009D"/>
    <w:rsid w:val="0035030D"/>
    <w:rsid w:val="00350554"/>
    <w:rsid w:val="003509CC"/>
    <w:rsid w:val="00350CCD"/>
    <w:rsid w:val="00350E54"/>
    <w:rsid w:val="00350E8F"/>
    <w:rsid w:val="003514B1"/>
    <w:rsid w:val="003515B8"/>
    <w:rsid w:val="003517F3"/>
    <w:rsid w:val="00351909"/>
    <w:rsid w:val="00353CFE"/>
    <w:rsid w:val="00354147"/>
    <w:rsid w:val="0035492C"/>
    <w:rsid w:val="003552AB"/>
    <w:rsid w:val="00355689"/>
    <w:rsid w:val="0035636A"/>
    <w:rsid w:val="003565C2"/>
    <w:rsid w:val="003566E4"/>
    <w:rsid w:val="00356799"/>
    <w:rsid w:val="00356D65"/>
    <w:rsid w:val="0035700C"/>
    <w:rsid w:val="00357E8C"/>
    <w:rsid w:val="00360425"/>
    <w:rsid w:val="0036068A"/>
    <w:rsid w:val="00360744"/>
    <w:rsid w:val="0036092F"/>
    <w:rsid w:val="00360D80"/>
    <w:rsid w:val="00360DE3"/>
    <w:rsid w:val="0036235E"/>
    <w:rsid w:val="0036259E"/>
    <w:rsid w:val="00362B61"/>
    <w:rsid w:val="0036327C"/>
    <w:rsid w:val="00363405"/>
    <w:rsid w:val="00363864"/>
    <w:rsid w:val="00363AF6"/>
    <w:rsid w:val="00363BC3"/>
    <w:rsid w:val="0036510E"/>
    <w:rsid w:val="003660EA"/>
    <w:rsid w:val="003665B5"/>
    <w:rsid w:val="003668D2"/>
    <w:rsid w:val="0036749C"/>
    <w:rsid w:val="003676E0"/>
    <w:rsid w:val="00370082"/>
    <w:rsid w:val="00370C1B"/>
    <w:rsid w:val="00370C92"/>
    <w:rsid w:val="00371C91"/>
    <w:rsid w:val="00371F13"/>
    <w:rsid w:val="00372755"/>
    <w:rsid w:val="00372F63"/>
    <w:rsid w:val="003735F3"/>
    <w:rsid w:val="003738A6"/>
    <w:rsid w:val="00373A9D"/>
    <w:rsid w:val="00373D7D"/>
    <w:rsid w:val="00373DAB"/>
    <w:rsid w:val="0037532B"/>
    <w:rsid w:val="003757AF"/>
    <w:rsid w:val="00375907"/>
    <w:rsid w:val="003759AD"/>
    <w:rsid w:val="003759EA"/>
    <w:rsid w:val="00375F15"/>
    <w:rsid w:val="00375F71"/>
    <w:rsid w:val="00375FCF"/>
    <w:rsid w:val="0037653B"/>
    <w:rsid w:val="0037675A"/>
    <w:rsid w:val="00376A62"/>
    <w:rsid w:val="00376B58"/>
    <w:rsid w:val="00376E84"/>
    <w:rsid w:val="00376FB1"/>
    <w:rsid w:val="00377309"/>
    <w:rsid w:val="003777B8"/>
    <w:rsid w:val="0037798C"/>
    <w:rsid w:val="00377A35"/>
    <w:rsid w:val="00377A6E"/>
    <w:rsid w:val="00377CEB"/>
    <w:rsid w:val="00377E4E"/>
    <w:rsid w:val="003807CD"/>
    <w:rsid w:val="003809DE"/>
    <w:rsid w:val="00380E73"/>
    <w:rsid w:val="00381223"/>
    <w:rsid w:val="0038144D"/>
    <w:rsid w:val="003816F2"/>
    <w:rsid w:val="00381940"/>
    <w:rsid w:val="003832E5"/>
    <w:rsid w:val="003836CC"/>
    <w:rsid w:val="00383DD0"/>
    <w:rsid w:val="00384894"/>
    <w:rsid w:val="00384FEE"/>
    <w:rsid w:val="003853BF"/>
    <w:rsid w:val="003857E3"/>
    <w:rsid w:val="00385811"/>
    <w:rsid w:val="00385941"/>
    <w:rsid w:val="00385956"/>
    <w:rsid w:val="00385963"/>
    <w:rsid w:val="0038601C"/>
    <w:rsid w:val="00386617"/>
    <w:rsid w:val="00386784"/>
    <w:rsid w:val="00386867"/>
    <w:rsid w:val="00386C7C"/>
    <w:rsid w:val="00386FF1"/>
    <w:rsid w:val="003872D9"/>
    <w:rsid w:val="00387636"/>
    <w:rsid w:val="003877C9"/>
    <w:rsid w:val="00387B3E"/>
    <w:rsid w:val="00387EFC"/>
    <w:rsid w:val="0039002C"/>
    <w:rsid w:val="003902EB"/>
    <w:rsid w:val="00390343"/>
    <w:rsid w:val="0039055B"/>
    <w:rsid w:val="00390C87"/>
    <w:rsid w:val="00391B0A"/>
    <w:rsid w:val="00391DC7"/>
    <w:rsid w:val="00391E50"/>
    <w:rsid w:val="0039239D"/>
    <w:rsid w:val="00392927"/>
    <w:rsid w:val="0039298C"/>
    <w:rsid w:val="0039357B"/>
    <w:rsid w:val="00393E8C"/>
    <w:rsid w:val="00393EDD"/>
    <w:rsid w:val="00394230"/>
    <w:rsid w:val="00394A3F"/>
    <w:rsid w:val="00394E1A"/>
    <w:rsid w:val="003950A8"/>
    <w:rsid w:val="00395CA1"/>
    <w:rsid w:val="00396053"/>
    <w:rsid w:val="00396305"/>
    <w:rsid w:val="00396B12"/>
    <w:rsid w:val="00396CB4"/>
    <w:rsid w:val="00396DE0"/>
    <w:rsid w:val="00397622"/>
    <w:rsid w:val="003A139D"/>
    <w:rsid w:val="003A13BD"/>
    <w:rsid w:val="003A1841"/>
    <w:rsid w:val="003A18A0"/>
    <w:rsid w:val="003A2573"/>
    <w:rsid w:val="003A2A71"/>
    <w:rsid w:val="003A2DDF"/>
    <w:rsid w:val="003A31E3"/>
    <w:rsid w:val="003A3224"/>
    <w:rsid w:val="003A32AF"/>
    <w:rsid w:val="003A335B"/>
    <w:rsid w:val="003A3D3D"/>
    <w:rsid w:val="003A3D5D"/>
    <w:rsid w:val="003A3FEB"/>
    <w:rsid w:val="003A4E51"/>
    <w:rsid w:val="003A4EE4"/>
    <w:rsid w:val="003A544B"/>
    <w:rsid w:val="003A5B7F"/>
    <w:rsid w:val="003A622E"/>
    <w:rsid w:val="003A63FF"/>
    <w:rsid w:val="003A6986"/>
    <w:rsid w:val="003A6C0C"/>
    <w:rsid w:val="003A7D2A"/>
    <w:rsid w:val="003B01D5"/>
    <w:rsid w:val="003B0449"/>
    <w:rsid w:val="003B0BC7"/>
    <w:rsid w:val="003B0E73"/>
    <w:rsid w:val="003B0FDB"/>
    <w:rsid w:val="003B10B6"/>
    <w:rsid w:val="003B1A88"/>
    <w:rsid w:val="003B1E29"/>
    <w:rsid w:val="003B1E75"/>
    <w:rsid w:val="003B2175"/>
    <w:rsid w:val="003B2B09"/>
    <w:rsid w:val="003B2B52"/>
    <w:rsid w:val="003B2ECE"/>
    <w:rsid w:val="003B302D"/>
    <w:rsid w:val="003B341F"/>
    <w:rsid w:val="003B357F"/>
    <w:rsid w:val="003B38D0"/>
    <w:rsid w:val="003B3B96"/>
    <w:rsid w:val="003B3F0D"/>
    <w:rsid w:val="003B44CB"/>
    <w:rsid w:val="003B4AC5"/>
    <w:rsid w:val="003B5064"/>
    <w:rsid w:val="003B508B"/>
    <w:rsid w:val="003B5138"/>
    <w:rsid w:val="003B542E"/>
    <w:rsid w:val="003B5C35"/>
    <w:rsid w:val="003B5E5F"/>
    <w:rsid w:val="003B5E63"/>
    <w:rsid w:val="003B63CC"/>
    <w:rsid w:val="003B640B"/>
    <w:rsid w:val="003B6B79"/>
    <w:rsid w:val="003B6CB8"/>
    <w:rsid w:val="003B6CD1"/>
    <w:rsid w:val="003B6D96"/>
    <w:rsid w:val="003B6F2C"/>
    <w:rsid w:val="003B70A2"/>
    <w:rsid w:val="003B7478"/>
    <w:rsid w:val="003B755A"/>
    <w:rsid w:val="003B7812"/>
    <w:rsid w:val="003B7A14"/>
    <w:rsid w:val="003B7F15"/>
    <w:rsid w:val="003B7FA3"/>
    <w:rsid w:val="003C08DC"/>
    <w:rsid w:val="003C09E6"/>
    <w:rsid w:val="003C0D55"/>
    <w:rsid w:val="003C0FE2"/>
    <w:rsid w:val="003C11F9"/>
    <w:rsid w:val="003C16E3"/>
    <w:rsid w:val="003C17E6"/>
    <w:rsid w:val="003C18C2"/>
    <w:rsid w:val="003C1A43"/>
    <w:rsid w:val="003C1B30"/>
    <w:rsid w:val="003C22EC"/>
    <w:rsid w:val="003C23EA"/>
    <w:rsid w:val="003C3104"/>
    <w:rsid w:val="003C3983"/>
    <w:rsid w:val="003C3BBB"/>
    <w:rsid w:val="003C3C4C"/>
    <w:rsid w:val="003C4025"/>
    <w:rsid w:val="003C4868"/>
    <w:rsid w:val="003C4E9A"/>
    <w:rsid w:val="003C5202"/>
    <w:rsid w:val="003C5793"/>
    <w:rsid w:val="003C5E54"/>
    <w:rsid w:val="003C5E8A"/>
    <w:rsid w:val="003C65B9"/>
    <w:rsid w:val="003C68E7"/>
    <w:rsid w:val="003C72B7"/>
    <w:rsid w:val="003D24B9"/>
    <w:rsid w:val="003D251F"/>
    <w:rsid w:val="003D26B2"/>
    <w:rsid w:val="003D270B"/>
    <w:rsid w:val="003D2904"/>
    <w:rsid w:val="003D29F0"/>
    <w:rsid w:val="003D2EB2"/>
    <w:rsid w:val="003D3023"/>
    <w:rsid w:val="003D31A5"/>
    <w:rsid w:val="003D34D2"/>
    <w:rsid w:val="003D4163"/>
    <w:rsid w:val="003D4FD3"/>
    <w:rsid w:val="003D5087"/>
    <w:rsid w:val="003D54AB"/>
    <w:rsid w:val="003D5959"/>
    <w:rsid w:val="003D599E"/>
    <w:rsid w:val="003D5C05"/>
    <w:rsid w:val="003D5F1D"/>
    <w:rsid w:val="003D6B43"/>
    <w:rsid w:val="003D79AA"/>
    <w:rsid w:val="003E0743"/>
    <w:rsid w:val="003E07C3"/>
    <w:rsid w:val="003E098B"/>
    <w:rsid w:val="003E17C9"/>
    <w:rsid w:val="003E1FF6"/>
    <w:rsid w:val="003E211E"/>
    <w:rsid w:val="003E2180"/>
    <w:rsid w:val="003E21BA"/>
    <w:rsid w:val="003E258E"/>
    <w:rsid w:val="003E25AE"/>
    <w:rsid w:val="003E2862"/>
    <w:rsid w:val="003E2FBB"/>
    <w:rsid w:val="003E3AFA"/>
    <w:rsid w:val="003E3D47"/>
    <w:rsid w:val="003E3DD3"/>
    <w:rsid w:val="003E511A"/>
    <w:rsid w:val="003E54CD"/>
    <w:rsid w:val="003E5A1B"/>
    <w:rsid w:val="003E5EA1"/>
    <w:rsid w:val="003E6099"/>
    <w:rsid w:val="003E6364"/>
    <w:rsid w:val="003E63B5"/>
    <w:rsid w:val="003E670F"/>
    <w:rsid w:val="003E6E0B"/>
    <w:rsid w:val="003E7108"/>
    <w:rsid w:val="003E75DC"/>
    <w:rsid w:val="003E7609"/>
    <w:rsid w:val="003E7809"/>
    <w:rsid w:val="003E7D36"/>
    <w:rsid w:val="003E7E5D"/>
    <w:rsid w:val="003F0239"/>
    <w:rsid w:val="003F05FF"/>
    <w:rsid w:val="003F0D05"/>
    <w:rsid w:val="003F135A"/>
    <w:rsid w:val="003F18E5"/>
    <w:rsid w:val="003F1E4D"/>
    <w:rsid w:val="003F1EAB"/>
    <w:rsid w:val="003F24B1"/>
    <w:rsid w:val="003F25B5"/>
    <w:rsid w:val="003F2617"/>
    <w:rsid w:val="003F2787"/>
    <w:rsid w:val="003F2979"/>
    <w:rsid w:val="003F2F06"/>
    <w:rsid w:val="003F37C9"/>
    <w:rsid w:val="003F3B1A"/>
    <w:rsid w:val="003F3B1B"/>
    <w:rsid w:val="003F3B35"/>
    <w:rsid w:val="003F5379"/>
    <w:rsid w:val="003F63B3"/>
    <w:rsid w:val="003F6624"/>
    <w:rsid w:val="003F67BB"/>
    <w:rsid w:val="003F6B45"/>
    <w:rsid w:val="003F7714"/>
    <w:rsid w:val="003F79A5"/>
    <w:rsid w:val="003F7A49"/>
    <w:rsid w:val="003F7E4F"/>
    <w:rsid w:val="00400B36"/>
    <w:rsid w:val="00400C40"/>
    <w:rsid w:val="0040167D"/>
    <w:rsid w:val="004017E8"/>
    <w:rsid w:val="00401C9A"/>
    <w:rsid w:val="004020D6"/>
    <w:rsid w:val="0040264B"/>
    <w:rsid w:val="00402FA8"/>
    <w:rsid w:val="00403565"/>
    <w:rsid w:val="00404668"/>
    <w:rsid w:val="00404884"/>
    <w:rsid w:val="004054D3"/>
    <w:rsid w:val="00405940"/>
    <w:rsid w:val="004060BB"/>
    <w:rsid w:val="00406134"/>
    <w:rsid w:val="004065A0"/>
    <w:rsid w:val="0040760B"/>
    <w:rsid w:val="00407BD6"/>
    <w:rsid w:val="00410407"/>
    <w:rsid w:val="00410597"/>
    <w:rsid w:val="00410704"/>
    <w:rsid w:val="00410BF4"/>
    <w:rsid w:val="00411CE0"/>
    <w:rsid w:val="004124C6"/>
    <w:rsid w:val="0041284F"/>
    <w:rsid w:val="00412A61"/>
    <w:rsid w:val="00412BEE"/>
    <w:rsid w:val="004135D4"/>
    <w:rsid w:val="00413B9C"/>
    <w:rsid w:val="00414145"/>
    <w:rsid w:val="00414147"/>
    <w:rsid w:val="00414D2C"/>
    <w:rsid w:val="00415032"/>
    <w:rsid w:val="0041576D"/>
    <w:rsid w:val="004158A4"/>
    <w:rsid w:val="00415A0E"/>
    <w:rsid w:val="00415C71"/>
    <w:rsid w:val="00415D41"/>
    <w:rsid w:val="0041662C"/>
    <w:rsid w:val="00416C1D"/>
    <w:rsid w:val="00416DFF"/>
    <w:rsid w:val="0041705E"/>
    <w:rsid w:val="00417C04"/>
    <w:rsid w:val="00417EAF"/>
    <w:rsid w:val="00420D47"/>
    <w:rsid w:val="00420D91"/>
    <w:rsid w:val="00421705"/>
    <w:rsid w:val="0042187F"/>
    <w:rsid w:val="00421E1B"/>
    <w:rsid w:val="00421EE3"/>
    <w:rsid w:val="00421F0E"/>
    <w:rsid w:val="004226BE"/>
    <w:rsid w:val="004227E8"/>
    <w:rsid w:val="00422B2B"/>
    <w:rsid w:val="00422D28"/>
    <w:rsid w:val="00423480"/>
    <w:rsid w:val="0042364A"/>
    <w:rsid w:val="00423996"/>
    <w:rsid w:val="00424C74"/>
    <w:rsid w:val="00425BD8"/>
    <w:rsid w:val="004267BC"/>
    <w:rsid w:val="00426B27"/>
    <w:rsid w:val="00427556"/>
    <w:rsid w:val="00427AC8"/>
    <w:rsid w:val="00427D07"/>
    <w:rsid w:val="00430CF8"/>
    <w:rsid w:val="00431260"/>
    <w:rsid w:val="00431842"/>
    <w:rsid w:val="0043188A"/>
    <w:rsid w:val="00431CAD"/>
    <w:rsid w:val="00431CF8"/>
    <w:rsid w:val="00432348"/>
    <w:rsid w:val="004325B0"/>
    <w:rsid w:val="00434729"/>
    <w:rsid w:val="0043480E"/>
    <w:rsid w:val="0043490B"/>
    <w:rsid w:val="004349A0"/>
    <w:rsid w:val="00434B83"/>
    <w:rsid w:val="004350DC"/>
    <w:rsid w:val="00435CAF"/>
    <w:rsid w:val="00435F8F"/>
    <w:rsid w:val="00436497"/>
    <w:rsid w:val="004365A7"/>
    <w:rsid w:val="004368AB"/>
    <w:rsid w:val="00436A88"/>
    <w:rsid w:val="00436DA1"/>
    <w:rsid w:val="00437197"/>
    <w:rsid w:val="004376D3"/>
    <w:rsid w:val="00440E80"/>
    <w:rsid w:val="0044184A"/>
    <w:rsid w:val="004425E8"/>
    <w:rsid w:val="0044295C"/>
    <w:rsid w:val="00443089"/>
    <w:rsid w:val="00443D24"/>
    <w:rsid w:val="00444E71"/>
    <w:rsid w:val="004457A4"/>
    <w:rsid w:val="00445D20"/>
    <w:rsid w:val="004461FB"/>
    <w:rsid w:val="00446684"/>
    <w:rsid w:val="00446C3D"/>
    <w:rsid w:val="0044714B"/>
    <w:rsid w:val="004473A8"/>
    <w:rsid w:val="004473B5"/>
    <w:rsid w:val="00447B0C"/>
    <w:rsid w:val="00450059"/>
    <w:rsid w:val="00450BB3"/>
    <w:rsid w:val="00450D71"/>
    <w:rsid w:val="00450FE0"/>
    <w:rsid w:val="004525C5"/>
    <w:rsid w:val="00452CAC"/>
    <w:rsid w:val="00452D5F"/>
    <w:rsid w:val="004535EA"/>
    <w:rsid w:val="00453C7A"/>
    <w:rsid w:val="0045449A"/>
    <w:rsid w:val="004549A4"/>
    <w:rsid w:val="00455050"/>
    <w:rsid w:val="0045548C"/>
    <w:rsid w:val="0045578B"/>
    <w:rsid w:val="004559FC"/>
    <w:rsid w:val="00455B0B"/>
    <w:rsid w:val="00457376"/>
    <w:rsid w:val="004573E6"/>
    <w:rsid w:val="00460531"/>
    <w:rsid w:val="004614EB"/>
    <w:rsid w:val="004616D1"/>
    <w:rsid w:val="0046198B"/>
    <w:rsid w:val="004621CA"/>
    <w:rsid w:val="0046299B"/>
    <w:rsid w:val="00463588"/>
    <w:rsid w:val="0046414F"/>
    <w:rsid w:val="00464878"/>
    <w:rsid w:val="00464A57"/>
    <w:rsid w:val="00464C8C"/>
    <w:rsid w:val="004650CE"/>
    <w:rsid w:val="00465466"/>
    <w:rsid w:val="004657F9"/>
    <w:rsid w:val="00465B75"/>
    <w:rsid w:val="00465F93"/>
    <w:rsid w:val="0046642D"/>
    <w:rsid w:val="00466464"/>
    <w:rsid w:val="0046745A"/>
    <w:rsid w:val="004712A5"/>
    <w:rsid w:val="004721E9"/>
    <w:rsid w:val="004723EC"/>
    <w:rsid w:val="0047241D"/>
    <w:rsid w:val="0047246F"/>
    <w:rsid w:val="00472879"/>
    <w:rsid w:val="0047306A"/>
    <w:rsid w:val="00474B1D"/>
    <w:rsid w:val="00474CB0"/>
    <w:rsid w:val="0047527B"/>
    <w:rsid w:val="00476027"/>
    <w:rsid w:val="0047610D"/>
    <w:rsid w:val="00476674"/>
    <w:rsid w:val="004768FC"/>
    <w:rsid w:val="00476ABA"/>
    <w:rsid w:val="00477569"/>
    <w:rsid w:val="00477BA4"/>
    <w:rsid w:val="00477C04"/>
    <w:rsid w:val="00477D93"/>
    <w:rsid w:val="00480060"/>
    <w:rsid w:val="004801DE"/>
    <w:rsid w:val="0048044B"/>
    <w:rsid w:val="004806FF"/>
    <w:rsid w:val="00480F60"/>
    <w:rsid w:val="004817F1"/>
    <w:rsid w:val="00481843"/>
    <w:rsid w:val="00482327"/>
    <w:rsid w:val="00482EC1"/>
    <w:rsid w:val="00483A1C"/>
    <w:rsid w:val="00483B2B"/>
    <w:rsid w:val="00483C80"/>
    <w:rsid w:val="00484D5C"/>
    <w:rsid w:val="00485542"/>
    <w:rsid w:val="00485B65"/>
    <w:rsid w:val="00485C08"/>
    <w:rsid w:val="00486054"/>
    <w:rsid w:val="00486539"/>
    <w:rsid w:val="00486677"/>
    <w:rsid w:val="00487198"/>
    <w:rsid w:val="004875E6"/>
    <w:rsid w:val="00490CD2"/>
    <w:rsid w:val="004916DA"/>
    <w:rsid w:val="004918E9"/>
    <w:rsid w:val="00491D7D"/>
    <w:rsid w:val="00492DB7"/>
    <w:rsid w:val="00492EBD"/>
    <w:rsid w:val="0049392F"/>
    <w:rsid w:val="00493EA5"/>
    <w:rsid w:val="00494010"/>
    <w:rsid w:val="00494E0E"/>
    <w:rsid w:val="0049566D"/>
    <w:rsid w:val="00495B63"/>
    <w:rsid w:val="00495E4D"/>
    <w:rsid w:val="00496D10"/>
    <w:rsid w:val="00496E30"/>
    <w:rsid w:val="004974E4"/>
    <w:rsid w:val="00497C97"/>
    <w:rsid w:val="004A01FE"/>
    <w:rsid w:val="004A067D"/>
    <w:rsid w:val="004A13B5"/>
    <w:rsid w:val="004A1A4F"/>
    <w:rsid w:val="004A1DDF"/>
    <w:rsid w:val="004A1FF0"/>
    <w:rsid w:val="004A2795"/>
    <w:rsid w:val="004A2869"/>
    <w:rsid w:val="004A33FA"/>
    <w:rsid w:val="004A361F"/>
    <w:rsid w:val="004A3819"/>
    <w:rsid w:val="004A3891"/>
    <w:rsid w:val="004A3A2E"/>
    <w:rsid w:val="004A3DDD"/>
    <w:rsid w:val="004A4612"/>
    <w:rsid w:val="004A4950"/>
    <w:rsid w:val="004A4BAC"/>
    <w:rsid w:val="004A4D1A"/>
    <w:rsid w:val="004A52D5"/>
    <w:rsid w:val="004A52FF"/>
    <w:rsid w:val="004A535A"/>
    <w:rsid w:val="004A56B8"/>
    <w:rsid w:val="004A5859"/>
    <w:rsid w:val="004A5F1E"/>
    <w:rsid w:val="004A5F44"/>
    <w:rsid w:val="004A6EFD"/>
    <w:rsid w:val="004A7690"/>
    <w:rsid w:val="004A798E"/>
    <w:rsid w:val="004B05E1"/>
    <w:rsid w:val="004B13A0"/>
    <w:rsid w:val="004B2773"/>
    <w:rsid w:val="004B2895"/>
    <w:rsid w:val="004B29B1"/>
    <w:rsid w:val="004B2AB7"/>
    <w:rsid w:val="004B339A"/>
    <w:rsid w:val="004B38A3"/>
    <w:rsid w:val="004B38F2"/>
    <w:rsid w:val="004B53BE"/>
    <w:rsid w:val="004B62B1"/>
    <w:rsid w:val="004B67A8"/>
    <w:rsid w:val="004B6F7A"/>
    <w:rsid w:val="004B7034"/>
    <w:rsid w:val="004B7640"/>
    <w:rsid w:val="004B7954"/>
    <w:rsid w:val="004C0063"/>
    <w:rsid w:val="004C0C65"/>
    <w:rsid w:val="004C0CE2"/>
    <w:rsid w:val="004C10F1"/>
    <w:rsid w:val="004C17C4"/>
    <w:rsid w:val="004C198D"/>
    <w:rsid w:val="004C1C76"/>
    <w:rsid w:val="004C1CC3"/>
    <w:rsid w:val="004C260B"/>
    <w:rsid w:val="004C2931"/>
    <w:rsid w:val="004C2A5D"/>
    <w:rsid w:val="004C2B5A"/>
    <w:rsid w:val="004C2CB8"/>
    <w:rsid w:val="004C2D1C"/>
    <w:rsid w:val="004C38E1"/>
    <w:rsid w:val="004C39C4"/>
    <w:rsid w:val="004C4306"/>
    <w:rsid w:val="004C447D"/>
    <w:rsid w:val="004C46FD"/>
    <w:rsid w:val="004C4951"/>
    <w:rsid w:val="004C4C9F"/>
    <w:rsid w:val="004C5276"/>
    <w:rsid w:val="004C5335"/>
    <w:rsid w:val="004C5908"/>
    <w:rsid w:val="004C6859"/>
    <w:rsid w:val="004C6A1B"/>
    <w:rsid w:val="004C6CA5"/>
    <w:rsid w:val="004D0286"/>
    <w:rsid w:val="004D0513"/>
    <w:rsid w:val="004D0B8E"/>
    <w:rsid w:val="004D0BF6"/>
    <w:rsid w:val="004D13A2"/>
    <w:rsid w:val="004D1694"/>
    <w:rsid w:val="004D187F"/>
    <w:rsid w:val="004D1A7F"/>
    <w:rsid w:val="004D1BF1"/>
    <w:rsid w:val="004D2091"/>
    <w:rsid w:val="004D20FA"/>
    <w:rsid w:val="004D269E"/>
    <w:rsid w:val="004D26C0"/>
    <w:rsid w:val="004D27C3"/>
    <w:rsid w:val="004D28F0"/>
    <w:rsid w:val="004D31F0"/>
    <w:rsid w:val="004D3475"/>
    <w:rsid w:val="004D376A"/>
    <w:rsid w:val="004D37F3"/>
    <w:rsid w:val="004D38E4"/>
    <w:rsid w:val="004D3953"/>
    <w:rsid w:val="004D494F"/>
    <w:rsid w:val="004D4D54"/>
    <w:rsid w:val="004D61EF"/>
    <w:rsid w:val="004D6414"/>
    <w:rsid w:val="004D6D39"/>
    <w:rsid w:val="004D73FA"/>
    <w:rsid w:val="004D754C"/>
    <w:rsid w:val="004D75B7"/>
    <w:rsid w:val="004E1272"/>
    <w:rsid w:val="004E23C8"/>
    <w:rsid w:val="004E2AAE"/>
    <w:rsid w:val="004E2AF9"/>
    <w:rsid w:val="004E2D8D"/>
    <w:rsid w:val="004E38B0"/>
    <w:rsid w:val="004E42A0"/>
    <w:rsid w:val="004E48AE"/>
    <w:rsid w:val="004E4BC9"/>
    <w:rsid w:val="004E5CA9"/>
    <w:rsid w:val="004E5FAC"/>
    <w:rsid w:val="004E6144"/>
    <w:rsid w:val="004E61FE"/>
    <w:rsid w:val="004E6603"/>
    <w:rsid w:val="004E66AA"/>
    <w:rsid w:val="004E6854"/>
    <w:rsid w:val="004E6A6E"/>
    <w:rsid w:val="004E6B22"/>
    <w:rsid w:val="004E6B85"/>
    <w:rsid w:val="004E6B8E"/>
    <w:rsid w:val="004E6E74"/>
    <w:rsid w:val="004E71BF"/>
    <w:rsid w:val="004E795D"/>
    <w:rsid w:val="004E798E"/>
    <w:rsid w:val="004F0CE5"/>
    <w:rsid w:val="004F133B"/>
    <w:rsid w:val="004F144B"/>
    <w:rsid w:val="004F1770"/>
    <w:rsid w:val="004F1A88"/>
    <w:rsid w:val="004F1FB5"/>
    <w:rsid w:val="004F22B3"/>
    <w:rsid w:val="004F3189"/>
    <w:rsid w:val="004F355B"/>
    <w:rsid w:val="004F361E"/>
    <w:rsid w:val="004F3627"/>
    <w:rsid w:val="004F38B8"/>
    <w:rsid w:val="004F39DC"/>
    <w:rsid w:val="004F4910"/>
    <w:rsid w:val="004F50E5"/>
    <w:rsid w:val="004F596A"/>
    <w:rsid w:val="004F6A19"/>
    <w:rsid w:val="004F7B5C"/>
    <w:rsid w:val="004F7CE7"/>
    <w:rsid w:val="0050045D"/>
    <w:rsid w:val="005004D5"/>
    <w:rsid w:val="00500B48"/>
    <w:rsid w:val="00501388"/>
    <w:rsid w:val="00501441"/>
    <w:rsid w:val="00501517"/>
    <w:rsid w:val="00501814"/>
    <w:rsid w:val="0050243D"/>
    <w:rsid w:val="0050246E"/>
    <w:rsid w:val="00502636"/>
    <w:rsid w:val="00502C5F"/>
    <w:rsid w:val="005030D0"/>
    <w:rsid w:val="00503692"/>
    <w:rsid w:val="005036BE"/>
    <w:rsid w:val="00503BC8"/>
    <w:rsid w:val="00504935"/>
    <w:rsid w:val="00504EEA"/>
    <w:rsid w:val="00505014"/>
    <w:rsid w:val="0050565C"/>
    <w:rsid w:val="00505759"/>
    <w:rsid w:val="00505A08"/>
    <w:rsid w:val="00506825"/>
    <w:rsid w:val="0050723E"/>
    <w:rsid w:val="00507C8F"/>
    <w:rsid w:val="00507C97"/>
    <w:rsid w:val="00507F3D"/>
    <w:rsid w:val="00507F43"/>
    <w:rsid w:val="00510238"/>
    <w:rsid w:val="00510AC2"/>
    <w:rsid w:val="00510B5D"/>
    <w:rsid w:val="00510D6D"/>
    <w:rsid w:val="005111B9"/>
    <w:rsid w:val="00511679"/>
    <w:rsid w:val="00511A45"/>
    <w:rsid w:val="00511D33"/>
    <w:rsid w:val="00511DFB"/>
    <w:rsid w:val="00511EE4"/>
    <w:rsid w:val="00512425"/>
    <w:rsid w:val="00512E19"/>
    <w:rsid w:val="00513011"/>
    <w:rsid w:val="005131C7"/>
    <w:rsid w:val="00513D98"/>
    <w:rsid w:val="00514067"/>
    <w:rsid w:val="005150BC"/>
    <w:rsid w:val="00515F1C"/>
    <w:rsid w:val="00516296"/>
    <w:rsid w:val="005168EA"/>
    <w:rsid w:val="00516992"/>
    <w:rsid w:val="00517708"/>
    <w:rsid w:val="00517BFE"/>
    <w:rsid w:val="00517C6F"/>
    <w:rsid w:val="005208F8"/>
    <w:rsid w:val="005208F9"/>
    <w:rsid w:val="005214D9"/>
    <w:rsid w:val="0052153B"/>
    <w:rsid w:val="00521DC4"/>
    <w:rsid w:val="0052211C"/>
    <w:rsid w:val="00522574"/>
    <w:rsid w:val="00522D6D"/>
    <w:rsid w:val="00523A2C"/>
    <w:rsid w:val="00523D03"/>
    <w:rsid w:val="00523D69"/>
    <w:rsid w:val="0052494E"/>
    <w:rsid w:val="0052541D"/>
    <w:rsid w:val="0052573B"/>
    <w:rsid w:val="00526CEC"/>
    <w:rsid w:val="005275C5"/>
    <w:rsid w:val="00527A83"/>
    <w:rsid w:val="00527FDE"/>
    <w:rsid w:val="00530173"/>
    <w:rsid w:val="005308A2"/>
    <w:rsid w:val="0053096C"/>
    <w:rsid w:val="00530AEB"/>
    <w:rsid w:val="00530B0C"/>
    <w:rsid w:val="00531777"/>
    <w:rsid w:val="005317EA"/>
    <w:rsid w:val="00531C6B"/>
    <w:rsid w:val="00532505"/>
    <w:rsid w:val="005328E8"/>
    <w:rsid w:val="00532EE8"/>
    <w:rsid w:val="00532FDA"/>
    <w:rsid w:val="0053307E"/>
    <w:rsid w:val="00533588"/>
    <w:rsid w:val="005341E9"/>
    <w:rsid w:val="0053428A"/>
    <w:rsid w:val="0053482A"/>
    <w:rsid w:val="00534BF1"/>
    <w:rsid w:val="00535173"/>
    <w:rsid w:val="00535452"/>
    <w:rsid w:val="00535B5E"/>
    <w:rsid w:val="00535D0E"/>
    <w:rsid w:val="00535E00"/>
    <w:rsid w:val="00535EDB"/>
    <w:rsid w:val="00536143"/>
    <w:rsid w:val="005361A8"/>
    <w:rsid w:val="005361DF"/>
    <w:rsid w:val="00536601"/>
    <w:rsid w:val="00536929"/>
    <w:rsid w:val="005376DF"/>
    <w:rsid w:val="005400C9"/>
    <w:rsid w:val="005404F8"/>
    <w:rsid w:val="00540616"/>
    <w:rsid w:val="005407BB"/>
    <w:rsid w:val="005407C0"/>
    <w:rsid w:val="00540896"/>
    <w:rsid w:val="00540D1D"/>
    <w:rsid w:val="00541EE5"/>
    <w:rsid w:val="00541FA6"/>
    <w:rsid w:val="005420AA"/>
    <w:rsid w:val="0054229A"/>
    <w:rsid w:val="00542488"/>
    <w:rsid w:val="00542897"/>
    <w:rsid w:val="0054322A"/>
    <w:rsid w:val="00543664"/>
    <w:rsid w:val="00543924"/>
    <w:rsid w:val="00543940"/>
    <w:rsid w:val="005442D6"/>
    <w:rsid w:val="00544F47"/>
    <w:rsid w:val="00545652"/>
    <w:rsid w:val="005456D5"/>
    <w:rsid w:val="00545E5F"/>
    <w:rsid w:val="00545F35"/>
    <w:rsid w:val="0054625A"/>
    <w:rsid w:val="00546A48"/>
    <w:rsid w:val="00546B27"/>
    <w:rsid w:val="00546BD7"/>
    <w:rsid w:val="00546C28"/>
    <w:rsid w:val="00546D91"/>
    <w:rsid w:val="005475A1"/>
    <w:rsid w:val="005477C1"/>
    <w:rsid w:val="00547E8E"/>
    <w:rsid w:val="00550660"/>
    <w:rsid w:val="00551453"/>
    <w:rsid w:val="00551C93"/>
    <w:rsid w:val="005523E4"/>
    <w:rsid w:val="005524C8"/>
    <w:rsid w:val="00552531"/>
    <w:rsid w:val="00552FFC"/>
    <w:rsid w:val="00553617"/>
    <w:rsid w:val="00553746"/>
    <w:rsid w:val="00554221"/>
    <w:rsid w:val="005545B7"/>
    <w:rsid w:val="00554A4E"/>
    <w:rsid w:val="0055560D"/>
    <w:rsid w:val="005559A7"/>
    <w:rsid w:val="00555B98"/>
    <w:rsid w:val="005565CA"/>
    <w:rsid w:val="005565D3"/>
    <w:rsid w:val="005566B9"/>
    <w:rsid w:val="005573FA"/>
    <w:rsid w:val="00557B61"/>
    <w:rsid w:val="00557EDD"/>
    <w:rsid w:val="005603A1"/>
    <w:rsid w:val="005605A6"/>
    <w:rsid w:val="00560881"/>
    <w:rsid w:val="0056167E"/>
    <w:rsid w:val="005616D2"/>
    <w:rsid w:val="005618D1"/>
    <w:rsid w:val="0056190A"/>
    <w:rsid w:val="005625B1"/>
    <w:rsid w:val="00562E65"/>
    <w:rsid w:val="00562E99"/>
    <w:rsid w:val="00563549"/>
    <w:rsid w:val="005646ED"/>
    <w:rsid w:val="00564C85"/>
    <w:rsid w:val="00564E56"/>
    <w:rsid w:val="00565749"/>
    <w:rsid w:val="00565750"/>
    <w:rsid w:val="00565B8F"/>
    <w:rsid w:val="00566AC3"/>
    <w:rsid w:val="00566E11"/>
    <w:rsid w:val="0056756F"/>
    <w:rsid w:val="00567A99"/>
    <w:rsid w:val="00567E1F"/>
    <w:rsid w:val="00567EDB"/>
    <w:rsid w:val="00567F6F"/>
    <w:rsid w:val="00570893"/>
    <w:rsid w:val="00570BB4"/>
    <w:rsid w:val="00571BB0"/>
    <w:rsid w:val="00571BFA"/>
    <w:rsid w:val="00572584"/>
    <w:rsid w:val="005727ED"/>
    <w:rsid w:val="00573067"/>
    <w:rsid w:val="005732AC"/>
    <w:rsid w:val="00573DB6"/>
    <w:rsid w:val="0057452C"/>
    <w:rsid w:val="00574B31"/>
    <w:rsid w:val="00574D8F"/>
    <w:rsid w:val="00574D97"/>
    <w:rsid w:val="00575452"/>
    <w:rsid w:val="00575552"/>
    <w:rsid w:val="00575D46"/>
    <w:rsid w:val="00575D7E"/>
    <w:rsid w:val="00575DFB"/>
    <w:rsid w:val="005763B4"/>
    <w:rsid w:val="0057642A"/>
    <w:rsid w:val="00576453"/>
    <w:rsid w:val="0057655B"/>
    <w:rsid w:val="0057681A"/>
    <w:rsid w:val="00576D91"/>
    <w:rsid w:val="00576F8E"/>
    <w:rsid w:val="00577746"/>
    <w:rsid w:val="0057799E"/>
    <w:rsid w:val="005801F3"/>
    <w:rsid w:val="00580730"/>
    <w:rsid w:val="00580E8D"/>
    <w:rsid w:val="0058127C"/>
    <w:rsid w:val="0058177C"/>
    <w:rsid w:val="00581952"/>
    <w:rsid w:val="00581CE7"/>
    <w:rsid w:val="00581D66"/>
    <w:rsid w:val="00582690"/>
    <w:rsid w:val="005826AA"/>
    <w:rsid w:val="0058292E"/>
    <w:rsid w:val="00582A99"/>
    <w:rsid w:val="005834F6"/>
    <w:rsid w:val="005836D1"/>
    <w:rsid w:val="0058419B"/>
    <w:rsid w:val="005844CA"/>
    <w:rsid w:val="00584CCC"/>
    <w:rsid w:val="00584D62"/>
    <w:rsid w:val="00584E88"/>
    <w:rsid w:val="00585224"/>
    <w:rsid w:val="005854BB"/>
    <w:rsid w:val="005861D9"/>
    <w:rsid w:val="00586A14"/>
    <w:rsid w:val="00587597"/>
    <w:rsid w:val="005879E8"/>
    <w:rsid w:val="00587B40"/>
    <w:rsid w:val="00590322"/>
    <w:rsid w:val="00590627"/>
    <w:rsid w:val="00590DAB"/>
    <w:rsid w:val="00590DB5"/>
    <w:rsid w:val="005915C5"/>
    <w:rsid w:val="00591C44"/>
    <w:rsid w:val="00591EF7"/>
    <w:rsid w:val="0059210A"/>
    <w:rsid w:val="005923C7"/>
    <w:rsid w:val="005926A7"/>
    <w:rsid w:val="005927E7"/>
    <w:rsid w:val="00593869"/>
    <w:rsid w:val="00594995"/>
    <w:rsid w:val="00594EB3"/>
    <w:rsid w:val="005957C8"/>
    <w:rsid w:val="00595F3B"/>
    <w:rsid w:val="0059600D"/>
    <w:rsid w:val="0059624E"/>
    <w:rsid w:val="00597242"/>
    <w:rsid w:val="005979DE"/>
    <w:rsid w:val="00597AFD"/>
    <w:rsid w:val="00597C7B"/>
    <w:rsid w:val="005A07A9"/>
    <w:rsid w:val="005A0AA7"/>
    <w:rsid w:val="005A0B26"/>
    <w:rsid w:val="005A0D18"/>
    <w:rsid w:val="005A0F84"/>
    <w:rsid w:val="005A1B3D"/>
    <w:rsid w:val="005A1C3F"/>
    <w:rsid w:val="005A1E49"/>
    <w:rsid w:val="005A207D"/>
    <w:rsid w:val="005A29E3"/>
    <w:rsid w:val="005A2E7B"/>
    <w:rsid w:val="005A30B2"/>
    <w:rsid w:val="005A369E"/>
    <w:rsid w:val="005A3F8B"/>
    <w:rsid w:val="005A4633"/>
    <w:rsid w:val="005A47D1"/>
    <w:rsid w:val="005A4E65"/>
    <w:rsid w:val="005A55EA"/>
    <w:rsid w:val="005A5915"/>
    <w:rsid w:val="005A5A41"/>
    <w:rsid w:val="005A5B8E"/>
    <w:rsid w:val="005A6972"/>
    <w:rsid w:val="005A6CAF"/>
    <w:rsid w:val="005A6DB2"/>
    <w:rsid w:val="005A6E81"/>
    <w:rsid w:val="005A6E99"/>
    <w:rsid w:val="005A6F11"/>
    <w:rsid w:val="005A73B1"/>
    <w:rsid w:val="005A768F"/>
    <w:rsid w:val="005A7DBB"/>
    <w:rsid w:val="005B03F3"/>
    <w:rsid w:val="005B0670"/>
    <w:rsid w:val="005B07DB"/>
    <w:rsid w:val="005B0B9E"/>
    <w:rsid w:val="005B0F9D"/>
    <w:rsid w:val="005B103A"/>
    <w:rsid w:val="005B10D8"/>
    <w:rsid w:val="005B172B"/>
    <w:rsid w:val="005B18B8"/>
    <w:rsid w:val="005B1BFA"/>
    <w:rsid w:val="005B1CE4"/>
    <w:rsid w:val="005B3397"/>
    <w:rsid w:val="005B3645"/>
    <w:rsid w:val="005B387C"/>
    <w:rsid w:val="005B3983"/>
    <w:rsid w:val="005B4457"/>
    <w:rsid w:val="005B5788"/>
    <w:rsid w:val="005B5EAC"/>
    <w:rsid w:val="005B63AB"/>
    <w:rsid w:val="005B65C1"/>
    <w:rsid w:val="005B6D6E"/>
    <w:rsid w:val="005B7965"/>
    <w:rsid w:val="005B79FD"/>
    <w:rsid w:val="005B7A2D"/>
    <w:rsid w:val="005B7E8F"/>
    <w:rsid w:val="005C0066"/>
    <w:rsid w:val="005C02E2"/>
    <w:rsid w:val="005C0427"/>
    <w:rsid w:val="005C045C"/>
    <w:rsid w:val="005C0CB1"/>
    <w:rsid w:val="005C0DC2"/>
    <w:rsid w:val="005C1867"/>
    <w:rsid w:val="005C1A72"/>
    <w:rsid w:val="005C2172"/>
    <w:rsid w:val="005C2C19"/>
    <w:rsid w:val="005C4159"/>
    <w:rsid w:val="005C41C2"/>
    <w:rsid w:val="005C49DB"/>
    <w:rsid w:val="005C4A16"/>
    <w:rsid w:val="005C4CCA"/>
    <w:rsid w:val="005C5766"/>
    <w:rsid w:val="005C66F2"/>
    <w:rsid w:val="005C6A89"/>
    <w:rsid w:val="005C6B50"/>
    <w:rsid w:val="005C6D9E"/>
    <w:rsid w:val="005C766A"/>
    <w:rsid w:val="005C7A39"/>
    <w:rsid w:val="005C7BCC"/>
    <w:rsid w:val="005D05D3"/>
    <w:rsid w:val="005D078F"/>
    <w:rsid w:val="005D1A33"/>
    <w:rsid w:val="005D1B1C"/>
    <w:rsid w:val="005D1B8D"/>
    <w:rsid w:val="005D284B"/>
    <w:rsid w:val="005D2883"/>
    <w:rsid w:val="005D2CED"/>
    <w:rsid w:val="005D32B2"/>
    <w:rsid w:val="005D382A"/>
    <w:rsid w:val="005D3BDA"/>
    <w:rsid w:val="005D3C92"/>
    <w:rsid w:val="005D44B2"/>
    <w:rsid w:val="005D4A79"/>
    <w:rsid w:val="005D4AD2"/>
    <w:rsid w:val="005D4DD3"/>
    <w:rsid w:val="005D52BF"/>
    <w:rsid w:val="005D5469"/>
    <w:rsid w:val="005D5950"/>
    <w:rsid w:val="005D5B6E"/>
    <w:rsid w:val="005D5CE7"/>
    <w:rsid w:val="005D605A"/>
    <w:rsid w:val="005D7529"/>
    <w:rsid w:val="005E049E"/>
    <w:rsid w:val="005E04F5"/>
    <w:rsid w:val="005E066D"/>
    <w:rsid w:val="005E076C"/>
    <w:rsid w:val="005E098B"/>
    <w:rsid w:val="005E1457"/>
    <w:rsid w:val="005E1906"/>
    <w:rsid w:val="005E2396"/>
    <w:rsid w:val="005E343C"/>
    <w:rsid w:val="005E36E6"/>
    <w:rsid w:val="005E3A20"/>
    <w:rsid w:val="005E3D0C"/>
    <w:rsid w:val="005E4200"/>
    <w:rsid w:val="005E45F8"/>
    <w:rsid w:val="005E47D4"/>
    <w:rsid w:val="005E4B7D"/>
    <w:rsid w:val="005E4C91"/>
    <w:rsid w:val="005E514F"/>
    <w:rsid w:val="005E6036"/>
    <w:rsid w:val="005E694B"/>
    <w:rsid w:val="005E6DA6"/>
    <w:rsid w:val="005E6ECF"/>
    <w:rsid w:val="005E7923"/>
    <w:rsid w:val="005F02D2"/>
    <w:rsid w:val="005F0447"/>
    <w:rsid w:val="005F05FD"/>
    <w:rsid w:val="005F06BF"/>
    <w:rsid w:val="005F12AF"/>
    <w:rsid w:val="005F1570"/>
    <w:rsid w:val="005F1939"/>
    <w:rsid w:val="005F1EC0"/>
    <w:rsid w:val="005F1EF8"/>
    <w:rsid w:val="005F205B"/>
    <w:rsid w:val="005F2DC5"/>
    <w:rsid w:val="005F3344"/>
    <w:rsid w:val="005F353E"/>
    <w:rsid w:val="005F39F5"/>
    <w:rsid w:val="005F3A57"/>
    <w:rsid w:val="005F3CED"/>
    <w:rsid w:val="005F3E59"/>
    <w:rsid w:val="005F4B18"/>
    <w:rsid w:val="005F52F4"/>
    <w:rsid w:val="005F5795"/>
    <w:rsid w:val="005F5A54"/>
    <w:rsid w:val="005F5E70"/>
    <w:rsid w:val="005F6022"/>
    <w:rsid w:val="005F6AAD"/>
    <w:rsid w:val="005F7990"/>
    <w:rsid w:val="005F7EE3"/>
    <w:rsid w:val="006004F2"/>
    <w:rsid w:val="00600556"/>
    <w:rsid w:val="0060192C"/>
    <w:rsid w:val="00601A8D"/>
    <w:rsid w:val="00601DE8"/>
    <w:rsid w:val="006026C6"/>
    <w:rsid w:val="006037BD"/>
    <w:rsid w:val="00603EDF"/>
    <w:rsid w:val="006040EA"/>
    <w:rsid w:val="00604535"/>
    <w:rsid w:val="006048CF"/>
    <w:rsid w:val="006056DA"/>
    <w:rsid w:val="00605A35"/>
    <w:rsid w:val="00605A5C"/>
    <w:rsid w:val="00605EF7"/>
    <w:rsid w:val="0060601A"/>
    <w:rsid w:val="006060E4"/>
    <w:rsid w:val="006076DE"/>
    <w:rsid w:val="0060784D"/>
    <w:rsid w:val="00607FB2"/>
    <w:rsid w:val="00610671"/>
    <w:rsid w:val="006109C9"/>
    <w:rsid w:val="00610CCF"/>
    <w:rsid w:val="0061147F"/>
    <w:rsid w:val="00611821"/>
    <w:rsid w:val="006124C8"/>
    <w:rsid w:val="00612672"/>
    <w:rsid w:val="0061278B"/>
    <w:rsid w:val="00613163"/>
    <w:rsid w:val="00613374"/>
    <w:rsid w:val="00613850"/>
    <w:rsid w:val="00614E8B"/>
    <w:rsid w:val="00615135"/>
    <w:rsid w:val="00615D07"/>
    <w:rsid w:val="00615DF4"/>
    <w:rsid w:val="00616584"/>
    <w:rsid w:val="00616807"/>
    <w:rsid w:val="0061680F"/>
    <w:rsid w:val="006169B6"/>
    <w:rsid w:val="00616A99"/>
    <w:rsid w:val="00616FBE"/>
    <w:rsid w:val="00616FD9"/>
    <w:rsid w:val="006174CF"/>
    <w:rsid w:val="006175F2"/>
    <w:rsid w:val="006178A1"/>
    <w:rsid w:val="00617D0D"/>
    <w:rsid w:val="0062075E"/>
    <w:rsid w:val="00620CBA"/>
    <w:rsid w:val="00620F1A"/>
    <w:rsid w:val="006211B2"/>
    <w:rsid w:val="006215B8"/>
    <w:rsid w:val="00621F1A"/>
    <w:rsid w:val="0062251E"/>
    <w:rsid w:val="00622F04"/>
    <w:rsid w:val="00623A04"/>
    <w:rsid w:val="00623A11"/>
    <w:rsid w:val="00624726"/>
    <w:rsid w:val="00624E0B"/>
    <w:rsid w:val="00625796"/>
    <w:rsid w:val="00625907"/>
    <w:rsid w:val="0062613C"/>
    <w:rsid w:val="006264A6"/>
    <w:rsid w:val="00626621"/>
    <w:rsid w:val="00626898"/>
    <w:rsid w:val="00627049"/>
    <w:rsid w:val="00627803"/>
    <w:rsid w:val="00630770"/>
    <w:rsid w:val="00630B4C"/>
    <w:rsid w:val="00630D37"/>
    <w:rsid w:val="00631AD9"/>
    <w:rsid w:val="00631D1E"/>
    <w:rsid w:val="006321BD"/>
    <w:rsid w:val="0063258C"/>
    <w:rsid w:val="0063355C"/>
    <w:rsid w:val="00633E1C"/>
    <w:rsid w:val="00634933"/>
    <w:rsid w:val="00634A45"/>
    <w:rsid w:val="00634E52"/>
    <w:rsid w:val="00635F2E"/>
    <w:rsid w:val="00637460"/>
    <w:rsid w:val="0063788F"/>
    <w:rsid w:val="00637D9E"/>
    <w:rsid w:val="00640103"/>
    <w:rsid w:val="00640906"/>
    <w:rsid w:val="00641477"/>
    <w:rsid w:val="006420F0"/>
    <w:rsid w:val="006424A1"/>
    <w:rsid w:val="00642CA9"/>
    <w:rsid w:val="0064378D"/>
    <w:rsid w:val="00643B27"/>
    <w:rsid w:val="00644276"/>
    <w:rsid w:val="00644C1B"/>
    <w:rsid w:val="00645824"/>
    <w:rsid w:val="006458E1"/>
    <w:rsid w:val="00646F6A"/>
    <w:rsid w:val="006476A9"/>
    <w:rsid w:val="006478B5"/>
    <w:rsid w:val="006501BB"/>
    <w:rsid w:val="0065086B"/>
    <w:rsid w:val="00650E8A"/>
    <w:rsid w:val="00651688"/>
    <w:rsid w:val="00651D18"/>
    <w:rsid w:val="00651F79"/>
    <w:rsid w:val="00652745"/>
    <w:rsid w:val="006527B5"/>
    <w:rsid w:val="00652D3C"/>
    <w:rsid w:val="0065403A"/>
    <w:rsid w:val="006548B9"/>
    <w:rsid w:val="0065544D"/>
    <w:rsid w:val="00655B2B"/>
    <w:rsid w:val="00656189"/>
    <w:rsid w:val="00656499"/>
    <w:rsid w:val="0065674D"/>
    <w:rsid w:val="0065691D"/>
    <w:rsid w:val="00656E1A"/>
    <w:rsid w:val="00656EA4"/>
    <w:rsid w:val="0065704D"/>
    <w:rsid w:val="006571D1"/>
    <w:rsid w:val="006577B1"/>
    <w:rsid w:val="006577F9"/>
    <w:rsid w:val="00657D11"/>
    <w:rsid w:val="0066029E"/>
    <w:rsid w:val="00660884"/>
    <w:rsid w:val="006611B3"/>
    <w:rsid w:val="006617A4"/>
    <w:rsid w:val="006624ED"/>
    <w:rsid w:val="00662751"/>
    <w:rsid w:val="00663426"/>
    <w:rsid w:val="006638B9"/>
    <w:rsid w:val="006646D5"/>
    <w:rsid w:val="0066480A"/>
    <w:rsid w:val="00664A1C"/>
    <w:rsid w:val="0066517D"/>
    <w:rsid w:val="006654DC"/>
    <w:rsid w:val="006659AD"/>
    <w:rsid w:val="00665AAF"/>
    <w:rsid w:val="00665D31"/>
    <w:rsid w:val="00665FA8"/>
    <w:rsid w:val="00665FE3"/>
    <w:rsid w:val="0066685D"/>
    <w:rsid w:val="006669D9"/>
    <w:rsid w:val="00666DD5"/>
    <w:rsid w:val="00666F5F"/>
    <w:rsid w:val="0066789F"/>
    <w:rsid w:val="006709E4"/>
    <w:rsid w:val="0067109D"/>
    <w:rsid w:val="00671685"/>
    <w:rsid w:val="00671717"/>
    <w:rsid w:val="00671EE8"/>
    <w:rsid w:val="006724CF"/>
    <w:rsid w:val="0067278C"/>
    <w:rsid w:val="00672796"/>
    <w:rsid w:val="00672935"/>
    <w:rsid w:val="00672983"/>
    <w:rsid w:val="0067336C"/>
    <w:rsid w:val="0067406A"/>
    <w:rsid w:val="0067463E"/>
    <w:rsid w:val="0067473A"/>
    <w:rsid w:val="0067474C"/>
    <w:rsid w:val="006749B9"/>
    <w:rsid w:val="006749C8"/>
    <w:rsid w:val="00675151"/>
    <w:rsid w:val="00675349"/>
    <w:rsid w:val="0067586F"/>
    <w:rsid w:val="00676021"/>
    <w:rsid w:val="006764EE"/>
    <w:rsid w:val="006770A4"/>
    <w:rsid w:val="00677553"/>
    <w:rsid w:val="006777B1"/>
    <w:rsid w:val="00680005"/>
    <w:rsid w:val="00680873"/>
    <w:rsid w:val="00680CF9"/>
    <w:rsid w:val="00681486"/>
    <w:rsid w:val="00681A54"/>
    <w:rsid w:val="00682D84"/>
    <w:rsid w:val="006831B8"/>
    <w:rsid w:val="00683A36"/>
    <w:rsid w:val="00683E0D"/>
    <w:rsid w:val="00684A1B"/>
    <w:rsid w:val="00684D24"/>
    <w:rsid w:val="00684D9A"/>
    <w:rsid w:val="00684E5F"/>
    <w:rsid w:val="0068531B"/>
    <w:rsid w:val="00685F49"/>
    <w:rsid w:val="00686075"/>
    <w:rsid w:val="00686AF8"/>
    <w:rsid w:val="00686F4F"/>
    <w:rsid w:val="0068741B"/>
    <w:rsid w:val="006900EC"/>
    <w:rsid w:val="00690268"/>
    <w:rsid w:val="006902AE"/>
    <w:rsid w:val="006905A9"/>
    <w:rsid w:val="00690976"/>
    <w:rsid w:val="006909D4"/>
    <w:rsid w:val="006919AC"/>
    <w:rsid w:val="00691D7A"/>
    <w:rsid w:val="00691DA4"/>
    <w:rsid w:val="00692241"/>
    <w:rsid w:val="00692785"/>
    <w:rsid w:val="00692BE5"/>
    <w:rsid w:val="00692EA0"/>
    <w:rsid w:val="00695034"/>
    <w:rsid w:val="00695A64"/>
    <w:rsid w:val="00695E43"/>
    <w:rsid w:val="00695E48"/>
    <w:rsid w:val="00696859"/>
    <w:rsid w:val="0069691C"/>
    <w:rsid w:val="00696BB8"/>
    <w:rsid w:val="00696F60"/>
    <w:rsid w:val="00697023"/>
    <w:rsid w:val="00697106"/>
    <w:rsid w:val="0069722D"/>
    <w:rsid w:val="00697C42"/>
    <w:rsid w:val="00697D73"/>
    <w:rsid w:val="00697EF3"/>
    <w:rsid w:val="006A002A"/>
    <w:rsid w:val="006A022B"/>
    <w:rsid w:val="006A0330"/>
    <w:rsid w:val="006A04B3"/>
    <w:rsid w:val="006A0905"/>
    <w:rsid w:val="006A1233"/>
    <w:rsid w:val="006A1681"/>
    <w:rsid w:val="006A1885"/>
    <w:rsid w:val="006A23AA"/>
    <w:rsid w:val="006A3154"/>
    <w:rsid w:val="006A34B5"/>
    <w:rsid w:val="006A44AF"/>
    <w:rsid w:val="006A5516"/>
    <w:rsid w:val="006A5582"/>
    <w:rsid w:val="006A55CA"/>
    <w:rsid w:val="006A5680"/>
    <w:rsid w:val="006A5A05"/>
    <w:rsid w:val="006A5DCC"/>
    <w:rsid w:val="006A5E4E"/>
    <w:rsid w:val="006A7108"/>
    <w:rsid w:val="006B05A5"/>
    <w:rsid w:val="006B0A1E"/>
    <w:rsid w:val="006B15AD"/>
    <w:rsid w:val="006B194F"/>
    <w:rsid w:val="006B1954"/>
    <w:rsid w:val="006B1D56"/>
    <w:rsid w:val="006B2B5D"/>
    <w:rsid w:val="006B3FEB"/>
    <w:rsid w:val="006B52A3"/>
    <w:rsid w:val="006B5428"/>
    <w:rsid w:val="006B6071"/>
    <w:rsid w:val="006B67C2"/>
    <w:rsid w:val="006B69A4"/>
    <w:rsid w:val="006B741A"/>
    <w:rsid w:val="006B74CC"/>
    <w:rsid w:val="006B772D"/>
    <w:rsid w:val="006B7764"/>
    <w:rsid w:val="006B7DF4"/>
    <w:rsid w:val="006B7E2D"/>
    <w:rsid w:val="006B7F30"/>
    <w:rsid w:val="006C0362"/>
    <w:rsid w:val="006C0CC3"/>
    <w:rsid w:val="006C1C11"/>
    <w:rsid w:val="006C20F9"/>
    <w:rsid w:val="006C2149"/>
    <w:rsid w:val="006C28EF"/>
    <w:rsid w:val="006C2995"/>
    <w:rsid w:val="006C2B3C"/>
    <w:rsid w:val="006C2CB2"/>
    <w:rsid w:val="006C2E17"/>
    <w:rsid w:val="006C32D5"/>
    <w:rsid w:val="006C4053"/>
    <w:rsid w:val="006C46F3"/>
    <w:rsid w:val="006C511B"/>
    <w:rsid w:val="006C54A8"/>
    <w:rsid w:val="006C61AD"/>
    <w:rsid w:val="006C62F6"/>
    <w:rsid w:val="006C73D6"/>
    <w:rsid w:val="006D03A3"/>
    <w:rsid w:val="006D051D"/>
    <w:rsid w:val="006D06C4"/>
    <w:rsid w:val="006D0BC1"/>
    <w:rsid w:val="006D0D65"/>
    <w:rsid w:val="006D17DE"/>
    <w:rsid w:val="006D2B05"/>
    <w:rsid w:val="006D2CF8"/>
    <w:rsid w:val="006D3CC1"/>
    <w:rsid w:val="006D4477"/>
    <w:rsid w:val="006D4497"/>
    <w:rsid w:val="006D459F"/>
    <w:rsid w:val="006D5756"/>
    <w:rsid w:val="006D5EB1"/>
    <w:rsid w:val="006D67A2"/>
    <w:rsid w:val="006D6B21"/>
    <w:rsid w:val="006D7C9D"/>
    <w:rsid w:val="006D7CA4"/>
    <w:rsid w:val="006E0366"/>
    <w:rsid w:val="006E0D07"/>
    <w:rsid w:val="006E1722"/>
    <w:rsid w:val="006E2E9C"/>
    <w:rsid w:val="006E3278"/>
    <w:rsid w:val="006E3625"/>
    <w:rsid w:val="006E3D3A"/>
    <w:rsid w:val="006E4191"/>
    <w:rsid w:val="006E4782"/>
    <w:rsid w:val="006E47B6"/>
    <w:rsid w:val="006E48A6"/>
    <w:rsid w:val="006E4981"/>
    <w:rsid w:val="006E694A"/>
    <w:rsid w:val="006E75F2"/>
    <w:rsid w:val="006E76B1"/>
    <w:rsid w:val="006E7FA9"/>
    <w:rsid w:val="006F0434"/>
    <w:rsid w:val="006F0D86"/>
    <w:rsid w:val="006F10C1"/>
    <w:rsid w:val="006F14D8"/>
    <w:rsid w:val="006F1788"/>
    <w:rsid w:val="006F1D62"/>
    <w:rsid w:val="006F21C2"/>
    <w:rsid w:val="006F2384"/>
    <w:rsid w:val="006F2425"/>
    <w:rsid w:val="006F24AB"/>
    <w:rsid w:val="006F28FE"/>
    <w:rsid w:val="006F2B57"/>
    <w:rsid w:val="006F30C1"/>
    <w:rsid w:val="006F3586"/>
    <w:rsid w:val="006F392C"/>
    <w:rsid w:val="006F3C4A"/>
    <w:rsid w:val="006F4395"/>
    <w:rsid w:val="006F4657"/>
    <w:rsid w:val="006F4ADA"/>
    <w:rsid w:val="006F4C7F"/>
    <w:rsid w:val="006F593F"/>
    <w:rsid w:val="006F5A7F"/>
    <w:rsid w:val="006F5AE1"/>
    <w:rsid w:val="006F5EB0"/>
    <w:rsid w:val="006F610C"/>
    <w:rsid w:val="006F66B6"/>
    <w:rsid w:val="006F6750"/>
    <w:rsid w:val="006F731A"/>
    <w:rsid w:val="006F73C9"/>
    <w:rsid w:val="006F7E7C"/>
    <w:rsid w:val="0070007A"/>
    <w:rsid w:val="0070135E"/>
    <w:rsid w:val="0070141F"/>
    <w:rsid w:val="00701930"/>
    <w:rsid w:val="00702133"/>
    <w:rsid w:val="0070217C"/>
    <w:rsid w:val="00702E7A"/>
    <w:rsid w:val="00703BF6"/>
    <w:rsid w:val="00703E28"/>
    <w:rsid w:val="00704AC2"/>
    <w:rsid w:val="00704AD3"/>
    <w:rsid w:val="00705258"/>
    <w:rsid w:val="00705260"/>
    <w:rsid w:val="00705389"/>
    <w:rsid w:val="007056B3"/>
    <w:rsid w:val="007065D8"/>
    <w:rsid w:val="007073FA"/>
    <w:rsid w:val="0070790F"/>
    <w:rsid w:val="00707F85"/>
    <w:rsid w:val="007107CE"/>
    <w:rsid w:val="00710A71"/>
    <w:rsid w:val="00710E5C"/>
    <w:rsid w:val="00710FD2"/>
    <w:rsid w:val="00711195"/>
    <w:rsid w:val="00711675"/>
    <w:rsid w:val="007118A0"/>
    <w:rsid w:val="0071197A"/>
    <w:rsid w:val="00711A59"/>
    <w:rsid w:val="00711AE7"/>
    <w:rsid w:val="00711CA5"/>
    <w:rsid w:val="00712184"/>
    <w:rsid w:val="0071269F"/>
    <w:rsid w:val="0071270F"/>
    <w:rsid w:val="007129EF"/>
    <w:rsid w:val="00712A7F"/>
    <w:rsid w:val="00712AEA"/>
    <w:rsid w:val="00712C1B"/>
    <w:rsid w:val="007131E2"/>
    <w:rsid w:val="007134A2"/>
    <w:rsid w:val="00713E61"/>
    <w:rsid w:val="0071462C"/>
    <w:rsid w:val="00714863"/>
    <w:rsid w:val="007149DD"/>
    <w:rsid w:val="007157BF"/>
    <w:rsid w:val="00715A7F"/>
    <w:rsid w:val="00716559"/>
    <w:rsid w:val="007168DA"/>
    <w:rsid w:val="00716B96"/>
    <w:rsid w:val="00716DE6"/>
    <w:rsid w:val="00717BE9"/>
    <w:rsid w:val="0072011B"/>
    <w:rsid w:val="00720135"/>
    <w:rsid w:val="00721280"/>
    <w:rsid w:val="00721736"/>
    <w:rsid w:val="00722024"/>
    <w:rsid w:val="0072223B"/>
    <w:rsid w:val="007224EA"/>
    <w:rsid w:val="00722679"/>
    <w:rsid w:val="00722766"/>
    <w:rsid w:val="00723401"/>
    <w:rsid w:val="00723AF8"/>
    <w:rsid w:val="0072463B"/>
    <w:rsid w:val="00724730"/>
    <w:rsid w:val="00724B13"/>
    <w:rsid w:val="00724C15"/>
    <w:rsid w:val="00724C24"/>
    <w:rsid w:val="007252BB"/>
    <w:rsid w:val="00725D76"/>
    <w:rsid w:val="007262D1"/>
    <w:rsid w:val="00726639"/>
    <w:rsid w:val="00726A73"/>
    <w:rsid w:val="00726D44"/>
    <w:rsid w:val="00726F52"/>
    <w:rsid w:val="00727369"/>
    <w:rsid w:val="0072741A"/>
    <w:rsid w:val="00727BE9"/>
    <w:rsid w:val="00730105"/>
    <w:rsid w:val="00730C39"/>
    <w:rsid w:val="00730DE6"/>
    <w:rsid w:val="007312A1"/>
    <w:rsid w:val="0073164F"/>
    <w:rsid w:val="00731ACC"/>
    <w:rsid w:val="00732805"/>
    <w:rsid w:val="00732B29"/>
    <w:rsid w:val="007337C5"/>
    <w:rsid w:val="00733B0D"/>
    <w:rsid w:val="00733DE5"/>
    <w:rsid w:val="00733E06"/>
    <w:rsid w:val="00734E59"/>
    <w:rsid w:val="00735380"/>
    <w:rsid w:val="00735579"/>
    <w:rsid w:val="0073590E"/>
    <w:rsid w:val="00736207"/>
    <w:rsid w:val="007369DE"/>
    <w:rsid w:val="00736EA1"/>
    <w:rsid w:val="00736F73"/>
    <w:rsid w:val="007372B9"/>
    <w:rsid w:val="00737379"/>
    <w:rsid w:val="007376E2"/>
    <w:rsid w:val="007405DB"/>
    <w:rsid w:val="007406A0"/>
    <w:rsid w:val="00740737"/>
    <w:rsid w:val="00740935"/>
    <w:rsid w:val="007411F4"/>
    <w:rsid w:val="0074126C"/>
    <w:rsid w:val="0074168C"/>
    <w:rsid w:val="00741736"/>
    <w:rsid w:val="00741CA0"/>
    <w:rsid w:val="00741DF1"/>
    <w:rsid w:val="00741FBF"/>
    <w:rsid w:val="0074203C"/>
    <w:rsid w:val="0074204E"/>
    <w:rsid w:val="00742DF6"/>
    <w:rsid w:val="007433F8"/>
    <w:rsid w:val="007440C0"/>
    <w:rsid w:val="007447C9"/>
    <w:rsid w:val="00744DFA"/>
    <w:rsid w:val="00745310"/>
    <w:rsid w:val="00745345"/>
    <w:rsid w:val="0074550B"/>
    <w:rsid w:val="00745C02"/>
    <w:rsid w:val="00745E18"/>
    <w:rsid w:val="00745FD8"/>
    <w:rsid w:val="00746398"/>
    <w:rsid w:val="00746C75"/>
    <w:rsid w:val="00746C93"/>
    <w:rsid w:val="00747069"/>
    <w:rsid w:val="0074750B"/>
    <w:rsid w:val="0074770A"/>
    <w:rsid w:val="0075012D"/>
    <w:rsid w:val="007503C0"/>
    <w:rsid w:val="007505D7"/>
    <w:rsid w:val="00750B4D"/>
    <w:rsid w:val="00750CD2"/>
    <w:rsid w:val="00750EF6"/>
    <w:rsid w:val="00752560"/>
    <w:rsid w:val="007528DE"/>
    <w:rsid w:val="00752B25"/>
    <w:rsid w:val="007533DE"/>
    <w:rsid w:val="007539C9"/>
    <w:rsid w:val="00753B08"/>
    <w:rsid w:val="0075401C"/>
    <w:rsid w:val="0075499A"/>
    <w:rsid w:val="007552BE"/>
    <w:rsid w:val="007558E3"/>
    <w:rsid w:val="00755C6D"/>
    <w:rsid w:val="0075662B"/>
    <w:rsid w:val="007566A6"/>
    <w:rsid w:val="0075782B"/>
    <w:rsid w:val="007578B6"/>
    <w:rsid w:val="007579B2"/>
    <w:rsid w:val="00760256"/>
    <w:rsid w:val="00760528"/>
    <w:rsid w:val="0076171D"/>
    <w:rsid w:val="00761D9A"/>
    <w:rsid w:val="0076209D"/>
    <w:rsid w:val="00762189"/>
    <w:rsid w:val="00762AA7"/>
    <w:rsid w:val="00762ACA"/>
    <w:rsid w:val="00762D6C"/>
    <w:rsid w:val="00762E17"/>
    <w:rsid w:val="00762F47"/>
    <w:rsid w:val="007637B8"/>
    <w:rsid w:val="00763C7F"/>
    <w:rsid w:val="00763DFF"/>
    <w:rsid w:val="0076401D"/>
    <w:rsid w:val="0076436F"/>
    <w:rsid w:val="00764B70"/>
    <w:rsid w:val="007654D3"/>
    <w:rsid w:val="0076553A"/>
    <w:rsid w:val="00766371"/>
    <w:rsid w:val="00766661"/>
    <w:rsid w:val="0076686E"/>
    <w:rsid w:val="0076709C"/>
    <w:rsid w:val="00767909"/>
    <w:rsid w:val="00767AF0"/>
    <w:rsid w:val="0077070D"/>
    <w:rsid w:val="00770765"/>
    <w:rsid w:val="00770ED1"/>
    <w:rsid w:val="007717D4"/>
    <w:rsid w:val="00771857"/>
    <w:rsid w:val="00771F93"/>
    <w:rsid w:val="00771FE2"/>
    <w:rsid w:val="007722D0"/>
    <w:rsid w:val="0077272B"/>
    <w:rsid w:val="0077274D"/>
    <w:rsid w:val="00772B11"/>
    <w:rsid w:val="00773189"/>
    <w:rsid w:val="007737D7"/>
    <w:rsid w:val="00773950"/>
    <w:rsid w:val="0077414E"/>
    <w:rsid w:val="00774359"/>
    <w:rsid w:val="0077437B"/>
    <w:rsid w:val="00774596"/>
    <w:rsid w:val="00774E10"/>
    <w:rsid w:val="0077722A"/>
    <w:rsid w:val="00777708"/>
    <w:rsid w:val="00777C5B"/>
    <w:rsid w:val="00780288"/>
    <w:rsid w:val="0078060C"/>
    <w:rsid w:val="00780A07"/>
    <w:rsid w:val="00780AB7"/>
    <w:rsid w:val="00780E15"/>
    <w:rsid w:val="00780F16"/>
    <w:rsid w:val="0078166A"/>
    <w:rsid w:val="007822FE"/>
    <w:rsid w:val="00782E16"/>
    <w:rsid w:val="0078339D"/>
    <w:rsid w:val="007838CE"/>
    <w:rsid w:val="00784913"/>
    <w:rsid w:val="00784D10"/>
    <w:rsid w:val="00785E1C"/>
    <w:rsid w:val="00785F03"/>
    <w:rsid w:val="007862FB"/>
    <w:rsid w:val="007867CF"/>
    <w:rsid w:val="00786CCF"/>
    <w:rsid w:val="00786E7F"/>
    <w:rsid w:val="007870DC"/>
    <w:rsid w:val="007900BB"/>
    <w:rsid w:val="00790121"/>
    <w:rsid w:val="00790364"/>
    <w:rsid w:val="007904F6"/>
    <w:rsid w:val="00790507"/>
    <w:rsid w:val="0079052F"/>
    <w:rsid w:val="007907CB"/>
    <w:rsid w:val="007913C5"/>
    <w:rsid w:val="00791F46"/>
    <w:rsid w:val="0079252E"/>
    <w:rsid w:val="007930C4"/>
    <w:rsid w:val="0079353F"/>
    <w:rsid w:val="00793916"/>
    <w:rsid w:val="00793F12"/>
    <w:rsid w:val="007945A8"/>
    <w:rsid w:val="00794A4A"/>
    <w:rsid w:val="00794EC9"/>
    <w:rsid w:val="0079567A"/>
    <w:rsid w:val="00795E1A"/>
    <w:rsid w:val="00796318"/>
    <w:rsid w:val="007969FE"/>
    <w:rsid w:val="00796A7D"/>
    <w:rsid w:val="00796FF2"/>
    <w:rsid w:val="00797124"/>
    <w:rsid w:val="007A0132"/>
    <w:rsid w:val="007A0974"/>
    <w:rsid w:val="007A1046"/>
    <w:rsid w:val="007A104A"/>
    <w:rsid w:val="007A1377"/>
    <w:rsid w:val="007A1AAA"/>
    <w:rsid w:val="007A2367"/>
    <w:rsid w:val="007A25EF"/>
    <w:rsid w:val="007A2CBF"/>
    <w:rsid w:val="007A366A"/>
    <w:rsid w:val="007A395C"/>
    <w:rsid w:val="007A3B6B"/>
    <w:rsid w:val="007A3E7C"/>
    <w:rsid w:val="007A3F55"/>
    <w:rsid w:val="007A4AE8"/>
    <w:rsid w:val="007A546B"/>
    <w:rsid w:val="007A5531"/>
    <w:rsid w:val="007A5E2A"/>
    <w:rsid w:val="007A63F7"/>
    <w:rsid w:val="007A66AF"/>
    <w:rsid w:val="007A672C"/>
    <w:rsid w:val="007A7599"/>
    <w:rsid w:val="007B04FF"/>
    <w:rsid w:val="007B0637"/>
    <w:rsid w:val="007B0D71"/>
    <w:rsid w:val="007B14A5"/>
    <w:rsid w:val="007B1A55"/>
    <w:rsid w:val="007B1BAD"/>
    <w:rsid w:val="007B1C2F"/>
    <w:rsid w:val="007B1E28"/>
    <w:rsid w:val="007B2734"/>
    <w:rsid w:val="007B28A3"/>
    <w:rsid w:val="007B28EF"/>
    <w:rsid w:val="007B295C"/>
    <w:rsid w:val="007B2BF0"/>
    <w:rsid w:val="007B305F"/>
    <w:rsid w:val="007B3067"/>
    <w:rsid w:val="007B3BEB"/>
    <w:rsid w:val="007B3CBC"/>
    <w:rsid w:val="007B3EF3"/>
    <w:rsid w:val="007B4294"/>
    <w:rsid w:val="007B4AAE"/>
    <w:rsid w:val="007B5096"/>
    <w:rsid w:val="007B527B"/>
    <w:rsid w:val="007B561D"/>
    <w:rsid w:val="007B5694"/>
    <w:rsid w:val="007B573D"/>
    <w:rsid w:val="007B7CAB"/>
    <w:rsid w:val="007C0A10"/>
    <w:rsid w:val="007C1ED9"/>
    <w:rsid w:val="007C24EB"/>
    <w:rsid w:val="007C3141"/>
    <w:rsid w:val="007C31B6"/>
    <w:rsid w:val="007C3555"/>
    <w:rsid w:val="007C3E39"/>
    <w:rsid w:val="007C4075"/>
    <w:rsid w:val="007C4130"/>
    <w:rsid w:val="007C4AE7"/>
    <w:rsid w:val="007C5149"/>
    <w:rsid w:val="007C51FC"/>
    <w:rsid w:val="007C5339"/>
    <w:rsid w:val="007C560B"/>
    <w:rsid w:val="007C627F"/>
    <w:rsid w:val="007C6694"/>
    <w:rsid w:val="007C67D5"/>
    <w:rsid w:val="007C69D3"/>
    <w:rsid w:val="007C6C13"/>
    <w:rsid w:val="007C7ADD"/>
    <w:rsid w:val="007C7FCE"/>
    <w:rsid w:val="007D0731"/>
    <w:rsid w:val="007D12FA"/>
    <w:rsid w:val="007D1441"/>
    <w:rsid w:val="007D1C35"/>
    <w:rsid w:val="007D1ECB"/>
    <w:rsid w:val="007D217E"/>
    <w:rsid w:val="007D2181"/>
    <w:rsid w:val="007D2214"/>
    <w:rsid w:val="007D223A"/>
    <w:rsid w:val="007D29D4"/>
    <w:rsid w:val="007D33BD"/>
    <w:rsid w:val="007D35EF"/>
    <w:rsid w:val="007D375E"/>
    <w:rsid w:val="007D4163"/>
    <w:rsid w:val="007D4187"/>
    <w:rsid w:val="007D5109"/>
    <w:rsid w:val="007D5944"/>
    <w:rsid w:val="007D5B12"/>
    <w:rsid w:val="007D5E5A"/>
    <w:rsid w:val="007D6233"/>
    <w:rsid w:val="007D62B3"/>
    <w:rsid w:val="007D66BD"/>
    <w:rsid w:val="007D689F"/>
    <w:rsid w:val="007D6CAF"/>
    <w:rsid w:val="007D6D92"/>
    <w:rsid w:val="007D73FA"/>
    <w:rsid w:val="007D74B9"/>
    <w:rsid w:val="007D76E3"/>
    <w:rsid w:val="007D7995"/>
    <w:rsid w:val="007E042F"/>
    <w:rsid w:val="007E05CE"/>
    <w:rsid w:val="007E0713"/>
    <w:rsid w:val="007E0859"/>
    <w:rsid w:val="007E0EBE"/>
    <w:rsid w:val="007E0FA6"/>
    <w:rsid w:val="007E12F9"/>
    <w:rsid w:val="007E1A49"/>
    <w:rsid w:val="007E349F"/>
    <w:rsid w:val="007E3E17"/>
    <w:rsid w:val="007E4439"/>
    <w:rsid w:val="007E49A8"/>
    <w:rsid w:val="007E4EAC"/>
    <w:rsid w:val="007E52EF"/>
    <w:rsid w:val="007E5427"/>
    <w:rsid w:val="007E558F"/>
    <w:rsid w:val="007E5A63"/>
    <w:rsid w:val="007E5C90"/>
    <w:rsid w:val="007E68DA"/>
    <w:rsid w:val="007E68DF"/>
    <w:rsid w:val="007E6D1C"/>
    <w:rsid w:val="007E6D95"/>
    <w:rsid w:val="007E6DF6"/>
    <w:rsid w:val="007E792F"/>
    <w:rsid w:val="007E7EAD"/>
    <w:rsid w:val="007E7FBF"/>
    <w:rsid w:val="007F00FA"/>
    <w:rsid w:val="007F060D"/>
    <w:rsid w:val="007F06AB"/>
    <w:rsid w:val="007F06CA"/>
    <w:rsid w:val="007F1A5F"/>
    <w:rsid w:val="007F1B6A"/>
    <w:rsid w:val="007F2257"/>
    <w:rsid w:val="007F2399"/>
    <w:rsid w:val="007F30FB"/>
    <w:rsid w:val="007F33C3"/>
    <w:rsid w:val="007F3516"/>
    <w:rsid w:val="007F3728"/>
    <w:rsid w:val="007F479A"/>
    <w:rsid w:val="007F54B3"/>
    <w:rsid w:val="007F54F8"/>
    <w:rsid w:val="007F566B"/>
    <w:rsid w:val="007F592A"/>
    <w:rsid w:val="007F5AC4"/>
    <w:rsid w:val="007F5E98"/>
    <w:rsid w:val="007F5FC8"/>
    <w:rsid w:val="007F64F3"/>
    <w:rsid w:val="007F6FB7"/>
    <w:rsid w:val="007F7BDF"/>
    <w:rsid w:val="00800B39"/>
    <w:rsid w:val="00800E0B"/>
    <w:rsid w:val="008021A3"/>
    <w:rsid w:val="00802349"/>
    <w:rsid w:val="0080246F"/>
    <w:rsid w:val="00802552"/>
    <w:rsid w:val="008028EC"/>
    <w:rsid w:val="00802D1E"/>
    <w:rsid w:val="008033DF"/>
    <w:rsid w:val="00803752"/>
    <w:rsid w:val="008037CC"/>
    <w:rsid w:val="00803AE4"/>
    <w:rsid w:val="00804427"/>
    <w:rsid w:val="008045C9"/>
    <w:rsid w:val="00805601"/>
    <w:rsid w:val="00805C39"/>
    <w:rsid w:val="00805FAF"/>
    <w:rsid w:val="00806A16"/>
    <w:rsid w:val="00806D44"/>
    <w:rsid w:val="0080703B"/>
    <w:rsid w:val="0080743D"/>
    <w:rsid w:val="00807CA7"/>
    <w:rsid w:val="00811034"/>
    <w:rsid w:val="0081162E"/>
    <w:rsid w:val="00811C85"/>
    <w:rsid w:val="00811FD2"/>
    <w:rsid w:val="008145D8"/>
    <w:rsid w:val="00814828"/>
    <w:rsid w:val="00814FBB"/>
    <w:rsid w:val="008153E4"/>
    <w:rsid w:val="00815EAB"/>
    <w:rsid w:val="0081600E"/>
    <w:rsid w:val="0081601E"/>
    <w:rsid w:val="00816661"/>
    <w:rsid w:val="00820399"/>
    <w:rsid w:val="0082045A"/>
    <w:rsid w:val="0082072C"/>
    <w:rsid w:val="00821304"/>
    <w:rsid w:val="008226A5"/>
    <w:rsid w:val="00822E5B"/>
    <w:rsid w:val="008230EB"/>
    <w:rsid w:val="0082363B"/>
    <w:rsid w:val="008236BF"/>
    <w:rsid w:val="00823AB9"/>
    <w:rsid w:val="00824225"/>
    <w:rsid w:val="008244B4"/>
    <w:rsid w:val="008247FD"/>
    <w:rsid w:val="00824A70"/>
    <w:rsid w:val="00824E61"/>
    <w:rsid w:val="008253A7"/>
    <w:rsid w:val="00825F9F"/>
    <w:rsid w:val="00826075"/>
    <w:rsid w:val="00827624"/>
    <w:rsid w:val="00827E08"/>
    <w:rsid w:val="00827EF5"/>
    <w:rsid w:val="0083076F"/>
    <w:rsid w:val="00830BB2"/>
    <w:rsid w:val="00830EF6"/>
    <w:rsid w:val="008310A9"/>
    <w:rsid w:val="0083162B"/>
    <w:rsid w:val="00831961"/>
    <w:rsid w:val="00831A86"/>
    <w:rsid w:val="00831F08"/>
    <w:rsid w:val="00832B46"/>
    <w:rsid w:val="0083304F"/>
    <w:rsid w:val="0083367A"/>
    <w:rsid w:val="00833DC2"/>
    <w:rsid w:val="00834EE7"/>
    <w:rsid w:val="0083555A"/>
    <w:rsid w:val="00835AB8"/>
    <w:rsid w:val="008364A3"/>
    <w:rsid w:val="00836705"/>
    <w:rsid w:val="00836A3F"/>
    <w:rsid w:val="00837060"/>
    <w:rsid w:val="00837810"/>
    <w:rsid w:val="00837A5B"/>
    <w:rsid w:val="00837E31"/>
    <w:rsid w:val="0084071D"/>
    <w:rsid w:val="00842401"/>
    <w:rsid w:val="00843244"/>
    <w:rsid w:val="00843D08"/>
    <w:rsid w:val="0084421A"/>
    <w:rsid w:val="0084425A"/>
    <w:rsid w:val="008442BE"/>
    <w:rsid w:val="00844700"/>
    <w:rsid w:val="00844944"/>
    <w:rsid w:val="00844D43"/>
    <w:rsid w:val="008459D9"/>
    <w:rsid w:val="00847064"/>
    <w:rsid w:val="00847251"/>
    <w:rsid w:val="0084784B"/>
    <w:rsid w:val="008478A4"/>
    <w:rsid w:val="00847A21"/>
    <w:rsid w:val="00847DFF"/>
    <w:rsid w:val="00850167"/>
    <w:rsid w:val="008503EA"/>
    <w:rsid w:val="008505CD"/>
    <w:rsid w:val="00851AFB"/>
    <w:rsid w:val="00852B11"/>
    <w:rsid w:val="00852C49"/>
    <w:rsid w:val="00853998"/>
    <w:rsid w:val="00853E7C"/>
    <w:rsid w:val="008547D3"/>
    <w:rsid w:val="00854990"/>
    <w:rsid w:val="00854A2D"/>
    <w:rsid w:val="008555CE"/>
    <w:rsid w:val="008555EB"/>
    <w:rsid w:val="0085569E"/>
    <w:rsid w:val="00855A58"/>
    <w:rsid w:val="0085608C"/>
    <w:rsid w:val="00856C13"/>
    <w:rsid w:val="00856DF7"/>
    <w:rsid w:val="008600F1"/>
    <w:rsid w:val="0086044B"/>
    <w:rsid w:val="00860897"/>
    <w:rsid w:val="008608F3"/>
    <w:rsid w:val="00860AC9"/>
    <w:rsid w:val="00860D94"/>
    <w:rsid w:val="00860F9D"/>
    <w:rsid w:val="00861A9F"/>
    <w:rsid w:val="00861B2F"/>
    <w:rsid w:val="00861C40"/>
    <w:rsid w:val="008626E9"/>
    <w:rsid w:val="008635DB"/>
    <w:rsid w:val="00864018"/>
    <w:rsid w:val="00864B7B"/>
    <w:rsid w:val="00865032"/>
    <w:rsid w:val="00865174"/>
    <w:rsid w:val="008651F6"/>
    <w:rsid w:val="008667C9"/>
    <w:rsid w:val="00866EB9"/>
    <w:rsid w:val="00867B02"/>
    <w:rsid w:val="00867B77"/>
    <w:rsid w:val="00867D1B"/>
    <w:rsid w:val="008704B1"/>
    <w:rsid w:val="00870F93"/>
    <w:rsid w:val="0087122A"/>
    <w:rsid w:val="0087161F"/>
    <w:rsid w:val="0087198A"/>
    <w:rsid w:val="00872886"/>
    <w:rsid w:val="008745A1"/>
    <w:rsid w:val="00874658"/>
    <w:rsid w:val="00875057"/>
    <w:rsid w:val="00875A4D"/>
    <w:rsid w:val="00875C88"/>
    <w:rsid w:val="00876B74"/>
    <w:rsid w:val="00877648"/>
    <w:rsid w:val="00877829"/>
    <w:rsid w:val="00877D56"/>
    <w:rsid w:val="00877DFF"/>
    <w:rsid w:val="008808BE"/>
    <w:rsid w:val="00880BDF"/>
    <w:rsid w:val="00880ECA"/>
    <w:rsid w:val="00881006"/>
    <w:rsid w:val="008813EC"/>
    <w:rsid w:val="008824A4"/>
    <w:rsid w:val="008828D1"/>
    <w:rsid w:val="00882BEF"/>
    <w:rsid w:val="00883102"/>
    <w:rsid w:val="008832B8"/>
    <w:rsid w:val="00883441"/>
    <w:rsid w:val="008851D8"/>
    <w:rsid w:val="0088536F"/>
    <w:rsid w:val="0088581D"/>
    <w:rsid w:val="00885821"/>
    <w:rsid w:val="00885F93"/>
    <w:rsid w:val="00886DF4"/>
    <w:rsid w:val="00886EF4"/>
    <w:rsid w:val="008870A5"/>
    <w:rsid w:val="0088734B"/>
    <w:rsid w:val="008876D6"/>
    <w:rsid w:val="00887741"/>
    <w:rsid w:val="0088792C"/>
    <w:rsid w:val="0089106F"/>
    <w:rsid w:val="008913FB"/>
    <w:rsid w:val="00891EF6"/>
    <w:rsid w:val="00891FC2"/>
    <w:rsid w:val="008927B8"/>
    <w:rsid w:val="00892942"/>
    <w:rsid w:val="00893305"/>
    <w:rsid w:val="00893F27"/>
    <w:rsid w:val="0089404D"/>
    <w:rsid w:val="008940A9"/>
    <w:rsid w:val="00894348"/>
    <w:rsid w:val="008945E8"/>
    <w:rsid w:val="00894C1F"/>
    <w:rsid w:val="00894C29"/>
    <w:rsid w:val="00894C43"/>
    <w:rsid w:val="008952B4"/>
    <w:rsid w:val="00895851"/>
    <w:rsid w:val="008958D6"/>
    <w:rsid w:val="00895D0E"/>
    <w:rsid w:val="00896227"/>
    <w:rsid w:val="00896400"/>
    <w:rsid w:val="00896568"/>
    <w:rsid w:val="00896A49"/>
    <w:rsid w:val="00896A62"/>
    <w:rsid w:val="008974FC"/>
    <w:rsid w:val="008A0752"/>
    <w:rsid w:val="008A0851"/>
    <w:rsid w:val="008A0C32"/>
    <w:rsid w:val="008A1200"/>
    <w:rsid w:val="008A1228"/>
    <w:rsid w:val="008A1EB1"/>
    <w:rsid w:val="008A2419"/>
    <w:rsid w:val="008A2BE3"/>
    <w:rsid w:val="008A2C00"/>
    <w:rsid w:val="008A3811"/>
    <w:rsid w:val="008A3DE6"/>
    <w:rsid w:val="008A42FB"/>
    <w:rsid w:val="008A45C9"/>
    <w:rsid w:val="008A47C2"/>
    <w:rsid w:val="008A47EA"/>
    <w:rsid w:val="008A4A88"/>
    <w:rsid w:val="008A4CCD"/>
    <w:rsid w:val="008A5B96"/>
    <w:rsid w:val="008A636C"/>
    <w:rsid w:val="008A63FA"/>
    <w:rsid w:val="008A6A0D"/>
    <w:rsid w:val="008A6AB7"/>
    <w:rsid w:val="008A7D2B"/>
    <w:rsid w:val="008B014C"/>
    <w:rsid w:val="008B04CA"/>
    <w:rsid w:val="008B0549"/>
    <w:rsid w:val="008B11C7"/>
    <w:rsid w:val="008B1400"/>
    <w:rsid w:val="008B1A85"/>
    <w:rsid w:val="008B22E3"/>
    <w:rsid w:val="008B23A4"/>
    <w:rsid w:val="008B23AD"/>
    <w:rsid w:val="008B26CF"/>
    <w:rsid w:val="008B2DD9"/>
    <w:rsid w:val="008B3751"/>
    <w:rsid w:val="008B3770"/>
    <w:rsid w:val="008B3987"/>
    <w:rsid w:val="008B401A"/>
    <w:rsid w:val="008B45E1"/>
    <w:rsid w:val="008B5A62"/>
    <w:rsid w:val="008B6520"/>
    <w:rsid w:val="008B7E86"/>
    <w:rsid w:val="008C0126"/>
    <w:rsid w:val="008C03CE"/>
    <w:rsid w:val="008C08B8"/>
    <w:rsid w:val="008C0CF7"/>
    <w:rsid w:val="008C182F"/>
    <w:rsid w:val="008C1AF1"/>
    <w:rsid w:val="008C230C"/>
    <w:rsid w:val="008C31AD"/>
    <w:rsid w:val="008C3397"/>
    <w:rsid w:val="008C33A9"/>
    <w:rsid w:val="008C3C16"/>
    <w:rsid w:val="008C428F"/>
    <w:rsid w:val="008C4476"/>
    <w:rsid w:val="008C5C96"/>
    <w:rsid w:val="008C602E"/>
    <w:rsid w:val="008C6097"/>
    <w:rsid w:val="008C61D1"/>
    <w:rsid w:val="008C648B"/>
    <w:rsid w:val="008C6C21"/>
    <w:rsid w:val="008C74F7"/>
    <w:rsid w:val="008C7726"/>
    <w:rsid w:val="008C7DEC"/>
    <w:rsid w:val="008C7EC6"/>
    <w:rsid w:val="008D0161"/>
    <w:rsid w:val="008D094F"/>
    <w:rsid w:val="008D1872"/>
    <w:rsid w:val="008D1920"/>
    <w:rsid w:val="008D261E"/>
    <w:rsid w:val="008D2B36"/>
    <w:rsid w:val="008D3506"/>
    <w:rsid w:val="008D3A32"/>
    <w:rsid w:val="008D41CB"/>
    <w:rsid w:val="008D45D0"/>
    <w:rsid w:val="008D47E5"/>
    <w:rsid w:val="008D5009"/>
    <w:rsid w:val="008D51EA"/>
    <w:rsid w:val="008D5B28"/>
    <w:rsid w:val="008D5FB6"/>
    <w:rsid w:val="008D6077"/>
    <w:rsid w:val="008D612A"/>
    <w:rsid w:val="008D66A7"/>
    <w:rsid w:val="008D6977"/>
    <w:rsid w:val="008D7663"/>
    <w:rsid w:val="008D77EA"/>
    <w:rsid w:val="008D77F9"/>
    <w:rsid w:val="008E0921"/>
    <w:rsid w:val="008E0B46"/>
    <w:rsid w:val="008E0EA7"/>
    <w:rsid w:val="008E124E"/>
    <w:rsid w:val="008E1661"/>
    <w:rsid w:val="008E1E5C"/>
    <w:rsid w:val="008E1FAA"/>
    <w:rsid w:val="008E1FFE"/>
    <w:rsid w:val="008E2157"/>
    <w:rsid w:val="008E2161"/>
    <w:rsid w:val="008E2180"/>
    <w:rsid w:val="008E35CE"/>
    <w:rsid w:val="008E3FC4"/>
    <w:rsid w:val="008E40DC"/>
    <w:rsid w:val="008E47B8"/>
    <w:rsid w:val="008E4A6B"/>
    <w:rsid w:val="008E4B33"/>
    <w:rsid w:val="008E6212"/>
    <w:rsid w:val="008E6766"/>
    <w:rsid w:val="008E6882"/>
    <w:rsid w:val="008E7163"/>
    <w:rsid w:val="008E7A1A"/>
    <w:rsid w:val="008E7F6B"/>
    <w:rsid w:val="008F020E"/>
    <w:rsid w:val="008F041B"/>
    <w:rsid w:val="008F0578"/>
    <w:rsid w:val="008F0987"/>
    <w:rsid w:val="008F0E4A"/>
    <w:rsid w:val="008F1219"/>
    <w:rsid w:val="008F14B8"/>
    <w:rsid w:val="008F1679"/>
    <w:rsid w:val="008F17A3"/>
    <w:rsid w:val="008F18E1"/>
    <w:rsid w:val="008F199D"/>
    <w:rsid w:val="008F1B9B"/>
    <w:rsid w:val="008F1C41"/>
    <w:rsid w:val="008F1C8C"/>
    <w:rsid w:val="008F292C"/>
    <w:rsid w:val="008F2B86"/>
    <w:rsid w:val="008F32EA"/>
    <w:rsid w:val="008F334C"/>
    <w:rsid w:val="008F389F"/>
    <w:rsid w:val="008F391F"/>
    <w:rsid w:val="008F4480"/>
    <w:rsid w:val="008F4DF4"/>
    <w:rsid w:val="008F5439"/>
    <w:rsid w:val="008F54B2"/>
    <w:rsid w:val="008F59EF"/>
    <w:rsid w:val="008F6426"/>
    <w:rsid w:val="008F65A6"/>
    <w:rsid w:val="008F6BC6"/>
    <w:rsid w:val="008F6F8B"/>
    <w:rsid w:val="008F7249"/>
    <w:rsid w:val="008F7670"/>
    <w:rsid w:val="008F7D67"/>
    <w:rsid w:val="0090081D"/>
    <w:rsid w:val="00900A35"/>
    <w:rsid w:val="00900F34"/>
    <w:rsid w:val="009014F3"/>
    <w:rsid w:val="0090193A"/>
    <w:rsid w:val="0090207A"/>
    <w:rsid w:val="009026EE"/>
    <w:rsid w:val="00902797"/>
    <w:rsid w:val="009027F2"/>
    <w:rsid w:val="00902D08"/>
    <w:rsid w:val="00902F09"/>
    <w:rsid w:val="009035B0"/>
    <w:rsid w:val="009037FB"/>
    <w:rsid w:val="00904FC2"/>
    <w:rsid w:val="009051F3"/>
    <w:rsid w:val="00905B24"/>
    <w:rsid w:val="00907010"/>
    <w:rsid w:val="0090714B"/>
    <w:rsid w:val="009077CE"/>
    <w:rsid w:val="00907920"/>
    <w:rsid w:val="00907A13"/>
    <w:rsid w:val="00910448"/>
    <w:rsid w:val="00910735"/>
    <w:rsid w:val="00911B7A"/>
    <w:rsid w:val="00911EAA"/>
    <w:rsid w:val="00911F66"/>
    <w:rsid w:val="0091304B"/>
    <w:rsid w:val="00913409"/>
    <w:rsid w:val="009138E4"/>
    <w:rsid w:val="00914247"/>
    <w:rsid w:val="0091426F"/>
    <w:rsid w:val="009146A3"/>
    <w:rsid w:val="00914A6A"/>
    <w:rsid w:val="00914D08"/>
    <w:rsid w:val="00914E84"/>
    <w:rsid w:val="00914F6A"/>
    <w:rsid w:val="00915521"/>
    <w:rsid w:val="00915FCF"/>
    <w:rsid w:val="009160AB"/>
    <w:rsid w:val="009168FA"/>
    <w:rsid w:val="00917A7B"/>
    <w:rsid w:val="00917CCC"/>
    <w:rsid w:val="00920307"/>
    <w:rsid w:val="00920A67"/>
    <w:rsid w:val="00922110"/>
    <w:rsid w:val="009223DD"/>
    <w:rsid w:val="00922563"/>
    <w:rsid w:val="00922635"/>
    <w:rsid w:val="00922BF5"/>
    <w:rsid w:val="00922DCE"/>
    <w:rsid w:val="00923248"/>
    <w:rsid w:val="00923C42"/>
    <w:rsid w:val="009245DE"/>
    <w:rsid w:val="00925598"/>
    <w:rsid w:val="00925725"/>
    <w:rsid w:val="00925980"/>
    <w:rsid w:val="00925D06"/>
    <w:rsid w:val="00925D93"/>
    <w:rsid w:val="009269A4"/>
    <w:rsid w:val="00926AD0"/>
    <w:rsid w:val="00926D9F"/>
    <w:rsid w:val="00926F4A"/>
    <w:rsid w:val="00926FC8"/>
    <w:rsid w:val="00927381"/>
    <w:rsid w:val="00930650"/>
    <w:rsid w:val="00930892"/>
    <w:rsid w:val="0093090F"/>
    <w:rsid w:val="00930B53"/>
    <w:rsid w:val="00930EAA"/>
    <w:rsid w:val="0093184D"/>
    <w:rsid w:val="00931A78"/>
    <w:rsid w:val="00931CCB"/>
    <w:rsid w:val="00931D28"/>
    <w:rsid w:val="00931E89"/>
    <w:rsid w:val="0093211E"/>
    <w:rsid w:val="00932418"/>
    <w:rsid w:val="00932562"/>
    <w:rsid w:val="0093279A"/>
    <w:rsid w:val="0093292D"/>
    <w:rsid w:val="00932E3B"/>
    <w:rsid w:val="0093344D"/>
    <w:rsid w:val="009334E5"/>
    <w:rsid w:val="00933C29"/>
    <w:rsid w:val="00933C36"/>
    <w:rsid w:val="0093480A"/>
    <w:rsid w:val="009348BC"/>
    <w:rsid w:val="00934C88"/>
    <w:rsid w:val="00934D4B"/>
    <w:rsid w:val="00934F97"/>
    <w:rsid w:val="00935344"/>
    <w:rsid w:val="009354B5"/>
    <w:rsid w:val="00935C0C"/>
    <w:rsid w:val="00936A56"/>
    <w:rsid w:val="00937500"/>
    <w:rsid w:val="009376A5"/>
    <w:rsid w:val="0094070B"/>
    <w:rsid w:val="00940BF1"/>
    <w:rsid w:val="00940F7D"/>
    <w:rsid w:val="00941056"/>
    <w:rsid w:val="00941869"/>
    <w:rsid w:val="00941888"/>
    <w:rsid w:val="00941DAC"/>
    <w:rsid w:val="00941FD2"/>
    <w:rsid w:val="0094224D"/>
    <w:rsid w:val="00942501"/>
    <w:rsid w:val="00942AB4"/>
    <w:rsid w:val="00942B30"/>
    <w:rsid w:val="00942E51"/>
    <w:rsid w:val="00943095"/>
    <w:rsid w:val="00943439"/>
    <w:rsid w:val="00943674"/>
    <w:rsid w:val="00943899"/>
    <w:rsid w:val="00943B4E"/>
    <w:rsid w:val="009440B6"/>
    <w:rsid w:val="00944223"/>
    <w:rsid w:val="00945EF5"/>
    <w:rsid w:val="00946837"/>
    <w:rsid w:val="00946AE3"/>
    <w:rsid w:val="0094701F"/>
    <w:rsid w:val="00947751"/>
    <w:rsid w:val="00950B89"/>
    <w:rsid w:val="00951272"/>
    <w:rsid w:val="009513A1"/>
    <w:rsid w:val="009513EC"/>
    <w:rsid w:val="0095184B"/>
    <w:rsid w:val="0095256D"/>
    <w:rsid w:val="009525F8"/>
    <w:rsid w:val="009529EB"/>
    <w:rsid w:val="00954A9E"/>
    <w:rsid w:val="00954FAD"/>
    <w:rsid w:val="00955126"/>
    <w:rsid w:val="009553B9"/>
    <w:rsid w:val="00955744"/>
    <w:rsid w:val="00955BCC"/>
    <w:rsid w:val="00955D25"/>
    <w:rsid w:val="00955FBC"/>
    <w:rsid w:val="00956854"/>
    <w:rsid w:val="00956EB6"/>
    <w:rsid w:val="00956FE7"/>
    <w:rsid w:val="00957936"/>
    <w:rsid w:val="00957F5E"/>
    <w:rsid w:val="0096004A"/>
    <w:rsid w:val="009600EF"/>
    <w:rsid w:val="009601E2"/>
    <w:rsid w:val="009606B2"/>
    <w:rsid w:val="00961332"/>
    <w:rsid w:val="00961704"/>
    <w:rsid w:val="00961BCA"/>
    <w:rsid w:val="009621D0"/>
    <w:rsid w:val="0096288E"/>
    <w:rsid w:val="00962BC8"/>
    <w:rsid w:val="00962E10"/>
    <w:rsid w:val="00963799"/>
    <w:rsid w:val="00963B5D"/>
    <w:rsid w:val="00963D85"/>
    <w:rsid w:val="009640CE"/>
    <w:rsid w:val="00964325"/>
    <w:rsid w:val="00964900"/>
    <w:rsid w:val="00964D35"/>
    <w:rsid w:val="00965807"/>
    <w:rsid w:val="0096596C"/>
    <w:rsid w:val="009660A0"/>
    <w:rsid w:val="0096673F"/>
    <w:rsid w:val="00967445"/>
    <w:rsid w:val="0096758B"/>
    <w:rsid w:val="009675B6"/>
    <w:rsid w:val="00967F7F"/>
    <w:rsid w:val="00967FF8"/>
    <w:rsid w:val="00970210"/>
    <w:rsid w:val="009704FA"/>
    <w:rsid w:val="00970A92"/>
    <w:rsid w:val="00971D66"/>
    <w:rsid w:val="00971EA9"/>
    <w:rsid w:val="00971F50"/>
    <w:rsid w:val="00972122"/>
    <w:rsid w:val="0097299F"/>
    <w:rsid w:val="00972C74"/>
    <w:rsid w:val="00973284"/>
    <w:rsid w:val="009737A4"/>
    <w:rsid w:val="009743E1"/>
    <w:rsid w:val="0097449F"/>
    <w:rsid w:val="009749B9"/>
    <w:rsid w:val="0097550A"/>
    <w:rsid w:val="009762EA"/>
    <w:rsid w:val="0097651C"/>
    <w:rsid w:val="0097668D"/>
    <w:rsid w:val="00976A73"/>
    <w:rsid w:val="00976B0F"/>
    <w:rsid w:val="00976C42"/>
    <w:rsid w:val="00977325"/>
    <w:rsid w:val="00977964"/>
    <w:rsid w:val="00977FA1"/>
    <w:rsid w:val="00980626"/>
    <w:rsid w:val="00980A76"/>
    <w:rsid w:val="00980E2F"/>
    <w:rsid w:val="009812E9"/>
    <w:rsid w:val="009813D5"/>
    <w:rsid w:val="009817EF"/>
    <w:rsid w:val="00981C98"/>
    <w:rsid w:val="0098236D"/>
    <w:rsid w:val="009839A4"/>
    <w:rsid w:val="009839AE"/>
    <w:rsid w:val="00983A14"/>
    <w:rsid w:val="00983C2D"/>
    <w:rsid w:val="009843FA"/>
    <w:rsid w:val="00984C74"/>
    <w:rsid w:val="00984CE0"/>
    <w:rsid w:val="00985067"/>
    <w:rsid w:val="00985B30"/>
    <w:rsid w:val="00986278"/>
    <w:rsid w:val="00986409"/>
    <w:rsid w:val="009866A4"/>
    <w:rsid w:val="00986756"/>
    <w:rsid w:val="00986F77"/>
    <w:rsid w:val="00987138"/>
    <w:rsid w:val="009875CB"/>
    <w:rsid w:val="0098790D"/>
    <w:rsid w:val="0098793F"/>
    <w:rsid w:val="00987F91"/>
    <w:rsid w:val="009903FA"/>
    <w:rsid w:val="00990910"/>
    <w:rsid w:val="0099091E"/>
    <w:rsid w:val="00990A4B"/>
    <w:rsid w:val="0099126C"/>
    <w:rsid w:val="009915D4"/>
    <w:rsid w:val="00991E7B"/>
    <w:rsid w:val="0099222D"/>
    <w:rsid w:val="0099256C"/>
    <w:rsid w:val="00992992"/>
    <w:rsid w:val="00992EF6"/>
    <w:rsid w:val="009931A6"/>
    <w:rsid w:val="0099329B"/>
    <w:rsid w:val="009937FE"/>
    <w:rsid w:val="00994578"/>
    <w:rsid w:val="009947B9"/>
    <w:rsid w:val="009950C0"/>
    <w:rsid w:val="009954DB"/>
    <w:rsid w:val="00995BDC"/>
    <w:rsid w:val="00996ADD"/>
    <w:rsid w:val="00996EEF"/>
    <w:rsid w:val="009976F4"/>
    <w:rsid w:val="009A04A5"/>
    <w:rsid w:val="009A07BC"/>
    <w:rsid w:val="009A10A0"/>
    <w:rsid w:val="009A1237"/>
    <w:rsid w:val="009A1521"/>
    <w:rsid w:val="009A1C91"/>
    <w:rsid w:val="009A29B2"/>
    <w:rsid w:val="009A3037"/>
    <w:rsid w:val="009A3F1D"/>
    <w:rsid w:val="009A49B2"/>
    <w:rsid w:val="009A4BD9"/>
    <w:rsid w:val="009A4CA2"/>
    <w:rsid w:val="009A501C"/>
    <w:rsid w:val="009A50ED"/>
    <w:rsid w:val="009A54CA"/>
    <w:rsid w:val="009A5DDA"/>
    <w:rsid w:val="009A5F5B"/>
    <w:rsid w:val="009A7254"/>
    <w:rsid w:val="009A776D"/>
    <w:rsid w:val="009A7F42"/>
    <w:rsid w:val="009B008C"/>
    <w:rsid w:val="009B0A7B"/>
    <w:rsid w:val="009B130F"/>
    <w:rsid w:val="009B13A1"/>
    <w:rsid w:val="009B1735"/>
    <w:rsid w:val="009B25E6"/>
    <w:rsid w:val="009B2E89"/>
    <w:rsid w:val="009B2FB1"/>
    <w:rsid w:val="009B379D"/>
    <w:rsid w:val="009B37EA"/>
    <w:rsid w:val="009B397E"/>
    <w:rsid w:val="009B48D4"/>
    <w:rsid w:val="009B4A73"/>
    <w:rsid w:val="009B4B78"/>
    <w:rsid w:val="009B4B8C"/>
    <w:rsid w:val="009B4C73"/>
    <w:rsid w:val="009B537E"/>
    <w:rsid w:val="009B5EA5"/>
    <w:rsid w:val="009B5EB9"/>
    <w:rsid w:val="009B6A0E"/>
    <w:rsid w:val="009B6AB9"/>
    <w:rsid w:val="009B7169"/>
    <w:rsid w:val="009B7519"/>
    <w:rsid w:val="009B7651"/>
    <w:rsid w:val="009B7A4F"/>
    <w:rsid w:val="009B7BD2"/>
    <w:rsid w:val="009C0266"/>
    <w:rsid w:val="009C09AE"/>
    <w:rsid w:val="009C0EE0"/>
    <w:rsid w:val="009C16D7"/>
    <w:rsid w:val="009C2348"/>
    <w:rsid w:val="009C25D4"/>
    <w:rsid w:val="009C2955"/>
    <w:rsid w:val="009C2B08"/>
    <w:rsid w:val="009C2B33"/>
    <w:rsid w:val="009C2CBF"/>
    <w:rsid w:val="009C3026"/>
    <w:rsid w:val="009C3640"/>
    <w:rsid w:val="009C3E6B"/>
    <w:rsid w:val="009C422B"/>
    <w:rsid w:val="009C461F"/>
    <w:rsid w:val="009C4D58"/>
    <w:rsid w:val="009C4DD3"/>
    <w:rsid w:val="009C5061"/>
    <w:rsid w:val="009C5392"/>
    <w:rsid w:val="009C5ACB"/>
    <w:rsid w:val="009C5B9E"/>
    <w:rsid w:val="009C6A17"/>
    <w:rsid w:val="009C6AA6"/>
    <w:rsid w:val="009C6BE8"/>
    <w:rsid w:val="009C742C"/>
    <w:rsid w:val="009D00E6"/>
    <w:rsid w:val="009D0C6E"/>
    <w:rsid w:val="009D0F28"/>
    <w:rsid w:val="009D17BB"/>
    <w:rsid w:val="009D18ED"/>
    <w:rsid w:val="009D1C85"/>
    <w:rsid w:val="009D2089"/>
    <w:rsid w:val="009D2A68"/>
    <w:rsid w:val="009D36A4"/>
    <w:rsid w:val="009D3A6E"/>
    <w:rsid w:val="009D3D24"/>
    <w:rsid w:val="009D3F26"/>
    <w:rsid w:val="009D43F9"/>
    <w:rsid w:val="009D4839"/>
    <w:rsid w:val="009D4ECB"/>
    <w:rsid w:val="009D526B"/>
    <w:rsid w:val="009D5306"/>
    <w:rsid w:val="009D535E"/>
    <w:rsid w:val="009D58AA"/>
    <w:rsid w:val="009D5CA3"/>
    <w:rsid w:val="009D6D98"/>
    <w:rsid w:val="009D7734"/>
    <w:rsid w:val="009D79BE"/>
    <w:rsid w:val="009D7D15"/>
    <w:rsid w:val="009D7E2C"/>
    <w:rsid w:val="009E0088"/>
    <w:rsid w:val="009E039B"/>
    <w:rsid w:val="009E1F27"/>
    <w:rsid w:val="009E222B"/>
    <w:rsid w:val="009E2536"/>
    <w:rsid w:val="009E281B"/>
    <w:rsid w:val="009E2A23"/>
    <w:rsid w:val="009E2B4A"/>
    <w:rsid w:val="009E2E12"/>
    <w:rsid w:val="009E323B"/>
    <w:rsid w:val="009E33E2"/>
    <w:rsid w:val="009E3662"/>
    <w:rsid w:val="009E3FF8"/>
    <w:rsid w:val="009E4759"/>
    <w:rsid w:val="009E503C"/>
    <w:rsid w:val="009E5266"/>
    <w:rsid w:val="009E566B"/>
    <w:rsid w:val="009E629F"/>
    <w:rsid w:val="009E63F4"/>
    <w:rsid w:val="009E6470"/>
    <w:rsid w:val="009E6DF0"/>
    <w:rsid w:val="009E7FEE"/>
    <w:rsid w:val="009F0B0C"/>
    <w:rsid w:val="009F0CEA"/>
    <w:rsid w:val="009F177A"/>
    <w:rsid w:val="009F1CBD"/>
    <w:rsid w:val="009F1D50"/>
    <w:rsid w:val="009F2E82"/>
    <w:rsid w:val="009F3056"/>
    <w:rsid w:val="009F32FE"/>
    <w:rsid w:val="009F36FA"/>
    <w:rsid w:val="009F4232"/>
    <w:rsid w:val="009F44BD"/>
    <w:rsid w:val="009F499D"/>
    <w:rsid w:val="009F5117"/>
    <w:rsid w:val="009F67EE"/>
    <w:rsid w:val="009F6B43"/>
    <w:rsid w:val="00A00834"/>
    <w:rsid w:val="00A0103E"/>
    <w:rsid w:val="00A01180"/>
    <w:rsid w:val="00A011DE"/>
    <w:rsid w:val="00A01F00"/>
    <w:rsid w:val="00A0287E"/>
    <w:rsid w:val="00A02E86"/>
    <w:rsid w:val="00A03162"/>
    <w:rsid w:val="00A03401"/>
    <w:rsid w:val="00A0367C"/>
    <w:rsid w:val="00A039F9"/>
    <w:rsid w:val="00A03DF3"/>
    <w:rsid w:val="00A03EFC"/>
    <w:rsid w:val="00A04A4B"/>
    <w:rsid w:val="00A04B1A"/>
    <w:rsid w:val="00A04BF6"/>
    <w:rsid w:val="00A055E7"/>
    <w:rsid w:val="00A05887"/>
    <w:rsid w:val="00A059B0"/>
    <w:rsid w:val="00A05E79"/>
    <w:rsid w:val="00A06FAD"/>
    <w:rsid w:val="00A07279"/>
    <w:rsid w:val="00A077B1"/>
    <w:rsid w:val="00A07A4E"/>
    <w:rsid w:val="00A07CDB"/>
    <w:rsid w:val="00A07D27"/>
    <w:rsid w:val="00A108DB"/>
    <w:rsid w:val="00A10F7C"/>
    <w:rsid w:val="00A110AA"/>
    <w:rsid w:val="00A113C9"/>
    <w:rsid w:val="00A1198E"/>
    <w:rsid w:val="00A11E1E"/>
    <w:rsid w:val="00A11FE7"/>
    <w:rsid w:val="00A12442"/>
    <w:rsid w:val="00A127DE"/>
    <w:rsid w:val="00A12E32"/>
    <w:rsid w:val="00A12FB1"/>
    <w:rsid w:val="00A13548"/>
    <w:rsid w:val="00A13AA4"/>
    <w:rsid w:val="00A13E61"/>
    <w:rsid w:val="00A14763"/>
    <w:rsid w:val="00A14EC9"/>
    <w:rsid w:val="00A15279"/>
    <w:rsid w:val="00A158D8"/>
    <w:rsid w:val="00A15F37"/>
    <w:rsid w:val="00A1636A"/>
    <w:rsid w:val="00A16591"/>
    <w:rsid w:val="00A16863"/>
    <w:rsid w:val="00A16E51"/>
    <w:rsid w:val="00A21B41"/>
    <w:rsid w:val="00A2214B"/>
    <w:rsid w:val="00A22BE7"/>
    <w:rsid w:val="00A23073"/>
    <w:rsid w:val="00A235A7"/>
    <w:rsid w:val="00A23808"/>
    <w:rsid w:val="00A238D9"/>
    <w:rsid w:val="00A241B6"/>
    <w:rsid w:val="00A24A2F"/>
    <w:rsid w:val="00A24C1C"/>
    <w:rsid w:val="00A25170"/>
    <w:rsid w:val="00A254D7"/>
    <w:rsid w:val="00A254FB"/>
    <w:rsid w:val="00A25744"/>
    <w:rsid w:val="00A25CB5"/>
    <w:rsid w:val="00A2630B"/>
    <w:rsid w:val="00A266AE"/>
    <w:rsid w:val="00A26B7D"/>
    <w:rsid w:val="00A27132"/>
    <w:rsid w:val="00A27B15"/>
    <w:rsid w:val="00A30097"/>
    <w:rsid w:val="00A3128D"/>
    <w:rsid w:val="00A315C5"/>
    <w:rsid w:val="00A31B2E"/>
    <w:rsid w:val="00A31B40"/>
    <w:rsid w:val="00A31C00"/>
    <w:rsid w:val="00A31C72"/>
    <w:rsid w:val="00A31F39"/>
    <w:rsid w:val="00A324DB"/>
    <w:rsid w:val="00A328AA"/>
    <w:rsid w:val="00A32930"/>
    <w:rsid w:val="00A32E63"/>
    <w:rsid w:val="00A3320D"/>
    <w:rsid w:val="00A34082"/>
    <w:rsid w:val="00A3438E"/>
    <w:rsid w:val="00A34E22"/>
    <w:rsid w:val="00A34FC4"/>
    <w:rsid w:val="00A34FE4"/>
    <w:rsid w:val="00A35787"/>
    <w:rsid w:val="00A357C3"/>
    <w:rsid w:val="00A359D4"/>
    <w:rsid w:val="00A35A23"/>
    <w:rsid w:val="00A35DA8"/>
    <w:rsid w:val="00A362A7"/>
    <w:rsid w:val="00A368D9"/>
    <w:rsid w:val="00A36A4A"/>
    <w:rsid w:val="00A37094"/>
    <w:rsid w:val="00A376B3"/>
    <w:rsid w:val="00A40695"/>
    <w:rsid w:val="00A40C7C"/>
    <w:rsid w:val="00A40DBC"/>
    <w:rsid w:val="00A40E7D"/>
    <w:rsid w:val="00A40F33"/>
    <w:rsid w:val="00A414C9"/>
    <w:rsid w:val="00A414E3"/>
    <w:rsid w:val="00A418A2"/>
    <w:rsid w:val="00A4209B"/>
    <w:rsid w:val="00A42B11"/>
    <w:rsid w:val="00A4438F"/>
    <w:rsid w:val="00A44D90"/>
    <w:rsid w:val="00A44FBB"/>
    <w:rsid w:val="00A45F47"/>
    <w:rsid w:val="00A46060"/>
    <w:rsid w:val="00A46E57"/>
    <w:rsid w:val="00A4786C"/>
    <w:rsid w:val="00A479A0"/>
    <w:rsid w:val="00A5020B"/>
    <w:rsid w:val="00A50965"/>
    <w:rsid w:val="00A50A8E"/>
    <w:rsid w:val="00A50D11"/>
    <w:rsid w:val="00A51615"/>
    <w:rsid w:val="00A5162E"/>
    <w:rsid w:val="00A5172A"/>
    <w:rsid w:val="00A51E3D"/>
    <w:rsid w:val="00A528C2"/>
    <w:rsid w:val="00A52A67"/>
    <w:rsid w:val="00A52BF0"/>
    <w:rsid w:val="00A53309"/>
    <w:rsid w:val="00A53793"/>
    <w:rsid w:val="00A53D2D"/>
    <w:rsid w:val="00A5422D"/>
    <w:rsid w:val="00A55D41"/>
    <w:rsid w:val="00A55F8D"/>
    <w:rsid w:val="00A56DCC"/>
    <w:rsid w:val="00A573A6"/>
    <w:rsid w:val="00A57B9E"/>
    <w:rsid w:val="00A57BB4"/>
    <w:rsid w:val="00A60511"/>
    <w:rsid w:val="00A60B23"/>
    <w:rsid w:val="00A60C22"/>
    <w:rsid w:val="00A60E9B"/>
    <w:rsid w:val="00A6206E"/>
    <w:rsid w:val="00A622BC"/>
    <w:rsid w:val="00A625BB"/>
    <w:rsid w:val="00A62BA4"/>
    <w:rsid w:val="00A62BFC"/>
    <w:rsid w:val="00A62F9C"/>
    <w:rsid w:val="00A630CD"/>
    <w:rsid w:val="00A631C8"/>
    <w:rsid w:val="00A635C0"/>
    <w:rsid w:val="00A645ED"/>
    <w:rsid w:val="00A648E3"/>
    <w:rsid w:val="00A64BF5"/>
    <w:rsid w:val="00A64D25"/>
    <w:rsid w:val="00A65561"/>
    <w:rsid w:val="00A6570B"/>
    <w:rsid w:val="00A66460"/>
    <w:rsid w:val="00A66758"/>
    <w:rsid w:val="00A67049"/>
    <w:rsid w:val="00A673F6"/>
    <w:rsid w:val="00A70503"/>
    <w:rsid w:val="00A70E16"/>
    <w:rsid w:val="00A71D50"/>
    <w:rsid w:val="00A72658"/>
    <w:rsid w:val="00A72D80"/>
    <w:rsid w:val="00A73557"/>
    <w:rsid w:val="00A73774"/>
    <w:rsid w:val="00A73890"/>
    <w:rsid w:val="00A74178"/>
    <w:rsid w:val="00A744EA"/>
    <w:rsid w:val="00A74E13"/>
    <w:rsid w:val="00A75991"/>
    <w:rsid w:val="00A7612B"/>
    <w:rsid w:val="00A76C68"/>
    <w:rsid w:val="00A77938"/>
    <w:rsid w:val="00A77B86"/>
    <w:rsid w:val="00A77C7C"/>
    <w:rsid w:val="00A8084D"/>
    <w:rsid w:val="00A80EB0"/>
    <w:rsid w:val="00A810E9"/>
    <w:rsid w:val="00A812BF"/>
    <w:rsid w:val="00A82019"/>
    <w:rsid w:val="00A8203A"/>
    <w:rsid w:val="00A82451"/>
    <w:rsid w:val="00A82521"/>
    <w:rsid w:val="00A8307B"/>
    <w:rsid w:val="00A8311D"/>
    <w:rsid w:val="00A837AB"/>
    <w:rsid w:val="00A8386E"/>
    <w:rsid w:val="00A8388C"/>
    <w:rsid w:val="00A83C13"/>
    <w:rsid w:val="00A841A5"/>
    <w:rsid w:val="00A8422F"/>
    <w:rsid w:val="00A84B76"/>
    <w:rsid w:val="00A850A3"/>
    <w:rsid w:val="00A854ED"/>
    <w:rsid w:val="00A85F40"/>
    <w:rsid w:val="00A860EF"/>
    <w:rsid w:val="00A872F7"/>
    <w:rsid w:val="00A87BF0"/>
    <w:rsid w:val="00A87E08"/>
    <w:rsid w:val="00A903B9"/>
    <w:rsid w:val="00A90DEA"/>
    <w:rsid w:val="00A90ECA"/>
    <w:rsid w:val="00A9128D"/>
    <w:rsid w:val="00A91357"/>
    <w:rsid w:val="00A91627"/>
    <w:rsid w:val="00A923CE"/>
    <w:rsid w:val="00A92400"/>
    <w:rsid w:val="00A930E7"/>
    <w:rsid w:val="00A9346D"/>
    <w:rsid w:val="00A935AA"/>
    <w:rsid w:val="00A93994"/>
    <w:rsid w:val="00A93FA0"/>
    <w:rsid w:val="00A941FA"/>
    <w:rsid w:val="00A942E0"/>
    <w:rsid w:val="00A9455C"/>
    <w:rsid w:val="00A94723"/>
    <w:rsid w:val="00A94E45"/>
    <w:rsid w:val="00A954CA"/>
    <w:rsid w:val="00A9585D"/>
    <w:rsid w:val="00A95A33"/>
    <w:rsid w:val="00A969EB"/>
    <w:rsid w:val="00A96F27"/>
    <w:rsid w:val="00A9709C"/>
    <w:rsid w:val="00A978EE"/>
    <w:rsid w:val="00AA0010"/>
    <w:rsid w:val="00AA0A43"/>
    <w:rsid w:val="00AA1D91"/>
    <w:rsid w:val="00AA1F84"/>
    <w:rsid w:val="00AA2344"/>
    <w:rsid w:val="00AA2A91"/>
    <w:rsid w:val="00AA30BE"/>
    <w:rsid w:val="00AA33F8"/>
    <w:rsid w:val="00AA369C"/>
    <w:rsid w:val="00AA39D0"/>
    <w:rsid w:val="00AA3E04"/>
    <w:rsid w:val="00AA4A54"/>
    <w:rsid w:val="00AA4AE4"/>
    <w:rsid w:val="00AA4D43"/>
    <w:rsid w:val="00AA5075"/>
    <w:rsid w:val="00AA52FD"/>
    <w:rsid w:val="00AA5957"/>
    <w:rsid w:val="00AA5D2D"/>
    <w:rsid w:val="00AA5DCD"/>
    <w:rsid w:val="00AA6711"/>
    <w:rsid w:val="00AA6CDB"/>
    <w:rsid w:val="00AA6ED6"/>
    <w:rsid w:val="00AA70B0"/>
    <w:rsid w:val="00AA7887"/>
    <w:rsid w:val="00AA7D15"/>
    <w:rsid w:val="00AA7E73"/>
    <w:rsid w:val="00AB002D"/>
    <w:rsid w:val="00AB0751"/>
    <w:rsid w:val="00AB0B35"/>
    <w:rsid w:val="00AB2318"/>
    <w:rsid w:val="00AB28ED"/>
    <w:rsid w:val="00AB3198"/>
    <w:rsid w:val="00AB3A42"/>
    <w:rsid w:val="00AB3DFE"/>
    <w:rsid w:val="00AB58EE"/>
    <w:rsid w:val="00AB5F34"/>
    <w:rsid w:val="00AB63D1"/>
    <w:rsid w:val="00AB6702"/>
    <w:rsid w:val="00AB6F71"/>
    <w:rsid w:val="00AB792F"/>
    <w:rsid w:val="00AB793F"/>
    <w:rsid w:val="00AB7DEB"/>
    <w:rsid w:val="00AB7F98"/>
    <w:rsid w:val="00AC0AE4"/>
    <w:rsid w:val="00AC0BC9"/>
    <w:rsid w:val="00AC0D94"/>
    <w:rsid w:val="00AC13F1"/>
    <w:rsid w:val="00AC143F"/>
    <w:rsid w:val="00AC1994"/>
    <w:rsid w:val="00AC3287"/>
    <w:rsid w:val="00AC338F"/>
    <w:rsid w:val="00AC33CB"/>
    <w:rsid w:val="00AC356B"/>
    <w:rsid w:val="00AC373B"/>
    <w:rsid w:val="00AC374E"/>
    <w:rsid w:val="00AC3D07"/>
    <w:rsid w:val="00AC3D59"/>
    <w:rsid w:val="00AC3E14"/>
    <w:rsid w:val="00AC4623"/>
    <w:rsid w:val="00AC55B0"/>
    <w:rsid w:val="00AC5BBF"/>
    <w:rsid w:val="00AC5F18"/>
    <w:rsid w:val="00AC62FD"/>
    <w:rsid w:val="00AC693F"/>
    <w:rsid w:val="00AC728C"/>
    <w:rsid w:val="00AC7AFB"/>
    <w:rsid w:val="00AD003E"/>
    <w:rsid w:val="00AD0C3E"/>
    <w:rsid w:val="00AD13E2"/>
    <w:rsid w:val="00AD28B0"/>
    <w:rsid w:val="00AD28F3"/>
    <w:rsid w:val="00AD35AD"/>
    <w:rsid w:val="00AD3D1F"/>
    <w:rsid w:val="00AD3DE3"/>
    <w:rsid w:val="00AD3EC2"/>
    <w:rsid w:val="00AD3FC3"/>
    <w:rsid w:val="00AD4CBF"/>
    <w:rsid w:val="00AD5542"/>
    <w:rsid w:val="00AD5678"/>
    <w:rsid w:val="00AD5B4A"/>
    <w:rsid w:val="00AD630B"/>
    <w:rsid w:val="00AD6325"/>
    <w:rsid w:val="00AD6E76"/>
    <w:rsid w:val="00AD7103"/>
    <w:rsid w:val="00AD7574"/>
    <w:rsid w:val="00AE026C"/>
    <w:rsid w:val="00AE0A73"/>
    <w:rsid w:val="00AE1158"/>
    <w:rsid w:val="00AE1851"/>
    <w:rsid w:val="00AE1CF1"/>
    <w:rsid w:val="00AE2D2C"/>
    <w:rsid w:val="00AE40C1"/>
    <w:rsid w:val="00AE4237"/>
    <w:rsid w:val="00AE45F1"/>
    <w:rsid w:val="00AE47FD"/>
    <w:rsid w:val="00AE49A5"/>
    <w:rsid w:val="00AE4A8E"/>
    <w:rsid w:val="00AE59F4"/>
    <w:rsid w:val="00AE5AAB"/>
    <w:rsid w:val="00AE5F0B"/>
    <w:rsid w:val="00AE6EB3"/>
    <w:rsid w:val="00AE753B"/>
    <w:rsid w:val="00AF04EC"/>
    <w:rsid w:val="00AF14D1"/>
    <w:rsid w:val="00AF18A2"/>
    <w:rsid w:val="00AF1C70"/>
    <w:rsid w:val="00AF1E84"/>
    <w:rsid w:val="00AF1FE5"/>
    <w:rsid w:val="00AF2328"/>
    <w:rsid w:val="00AF2AAA"/>
    <w:rsid w:val="00AF36B8"/>
    <w:rsid w:val="00AF3B45"/>
    <w:rsid w:val="00AF4AA4"/>
    <w:rsid w:val="00AF4B14"/>
    <w:rsid w:val="00AF509D"/>
    <w:rsid w:val="00AF741C"/>
    <w:rsid w:val="00B0049F"/>
    <w:rsid w:val="00B00729"/>
    <w:rsid w:val="00B00960"/>
    <w:rsid w:val="00B00D39"/>
    <w:rsid w:val="00B00E05"/>
    <w:rsid w:val="00B00FE4"/>
    <w:rsid w:val="00B02140"/>
    <w:rsid w:val="00B0277A"/>
    <w:rsid w:val="00B02B0C"/>
    <w:rsid w:val="00B03ADF"/>
    <w:rsid w:val="00B03C62"/>
    <w:rsid w:val="00B05253"/>
    <w:rsid w:val="00B056ED"/>
    <w:rsid w:val="00B057C9"/>
    <w:rsid w:val="00B05808"/>
    <w:rsid w:val="00B05D50"/>
    <w:rsid w:val="00B05F2E"/>
    <w:rsid w:val="00B060A9"/>
    <w:rsid w:val="00B06198"/>
    <w:rsid w:val="00B068CE"/>
    <w:rsid w:val="00B06F29"/>
    <w:rsid w:val="00B07036"/>
    <w:rsid w:val="00B07358"/>
    <w:rsid w:val="00B076AC"/>
    <w:rsid w:val="00B07F5A"/>
    <w:rsid w:val="00B103FF"/>
    <w:rsid w:val="00B107C9"/>
    <w:rsid w:val="00B108EA"/>
    <w:rsid w:val="00B108EC"/>
    <w:rsid w:val="00B12149"/>
    <w:rsid w:val="00B12414"/>
    <w:rsid w:val="00B124B2"/>
    <w:rsid w:val="00B126E3"/>
    <w:rsid w:val="00B128C2"/>
    <w:rsid w:val="00B12EFC"/>
    <w:rsid w:val="00B13050"/>
    <w:rsid w:val="00B134D6"/>
    <w:rsid w:val="00B139BB"/>
    <w:rsid w:val="00B1421D"/>
    <w:rsid w:val="00B15406"/>
    <w:rsid w:val="00B156EF"/>
    <w:rsid w:val="00B1727C"/>
    <w:rsid w:val="00B20706"/>
    <w:rsid w:val="00B21908"/>
    <w:rsid w:val="00B21A5B"/>
    <w:rsid w:val="00B22848"/>
    <w:rsid w:val="00B22A0F"/>
    <w:rsid w:val="00B22DE5"/>
    <w:rsid w:val="00B234E2"/>
    <w:rsid w:val="00B2354B"/>
    <w:rsid w:val="00B23D4B"/>
    <w:rsid w:val="00B24216"/>
    <w:rsid w:val="00B24BB0"/>
    <w:rsid w:val="00B24FAC"/>
    <w:rsid w:val="00B2555C"/>
    <w:rsid w:val="00B2567A"/>
    <w:rsid w:val="00B25A0E"/>
    <w:rsid w:val="00B2658F"/>
    <w:rsid w:val="00B268B1"/>
    <w:rsid w:val="00B26946"/>
    <w:rsid w:val="00B2751B"/>
    <w:rsid w:val="00B27574"/>
    <w:rsid w:val="00B302BF"/>
    <w:rsid w:val="00B3066F"/>
    <w:rsid w:val="00B3069F"/>
    <w:rsid w:val="00B30A39"/>
    <w:rsid w:val="00B30E90"/>
    <w:rsid w:val="00B310D3"/>
    <w:rsid w:val="00B32CBF"/>
    <w:rsid w:val="00B33FD9"/>
    <w:rsid w:val="00B3481F"/>
    <w:rsid w:val="00B34C8E"/>
    <w:rsid w:val="00B34E56"/>
    <w:rsid w:val="00B34E9B"/>
    <w:rsid w:val="00B352DE"/>
    <w:rsid w:val="00B356DF"/>
    <w:rsid w:val="00B35977"/>
    <w:rsid w:val="00B364C6"/>
    <w:rsid w:val="00B364EF"/>
    <w:rsid w:val="00B36DC8"/>
    <w:rsid w:val="00B370B1"/>
    <w:rsid w:val="00B373B7"/>
    <w:rsid w:val="00B376C5"/>
    <w:rsid w:val="00B37ADA"/>
    <w:rsid w:val="00B37E1F"/>
    <w:rsid w:val="00B406EA"/>
    <w:rsid w:val="00B40DAA"/>
    <w:rsid w:val="00B41FAF"/>
    <w:rsid w:val="00B4206F"/>
    <w:rsid w:val="00B42A85"/>
    <w:rsid w:val="00B42AEE"/>
    <w:rsid w:val="00B42B7D"/>
    <w:rsid w:val="00B42C25"/>
    <w:rsid w:val="00B4303E"/>
    <w:rsid w:val="00B43487"/>
    <w:rsid w:val="00B44019"/>
    <w:rsid w:val="00B4405E"/>
    <w:rsid w:val="00B44481"/>
    <w:rsid w:val="00B44DD8"/>
    <w:rsid w:val="00B45152"/>
    <w:rsid w:val="00B45547"/>
    <w:rsid w:val="00B45685"/>
    <w:rsid w:val="00B45F6E"/>
    <w:rsid w:val="00B4662E"/>
    <w:rsid w:val="00B46B8A"/>
    <w:rsid w:val="00B46BDF"/>
    <w:rsid w:val="00B46FDA"/>
    <w:rsid w:val="00B46FFB"/>
    <w:rsid w:val="00B47074"/>
    <w:rsid w:val="00B4786F"/>
    <w:rsid w:val="00B47BE9"/>
    <w:rsid w:val="00B47EA6"/>
    <w:rsid w:val="00B50434"/>
    <w:rsid w:val="00B5044A"/>
    <w:rsid w:val="00B5061F"/>
    <w:rsid w:val="00B50B6D"/>
    <w:rsid w:val="00B50D40"/>
    <w:rsid w:val="00B50F4F"/>
    <w:rsid w:val="00B51090"/>
    <w:rsid w:val="00B51098"/>
    <w:rsid w:val="00B51567"/>
    <w:rsid w:val="00B51BE9"/>
    <w:rsid w:val="00B52646"/>
    <w:rsid w:val="00B52762"/>
    <w:rsid w:val="00B52778"/>
    <w:rsid w:val="00B53679"/>
    <w:rsid w:val="00B537B0"/>
    <w:rsid w:val="00B53C92"/>
    <w:rsid w:val="00B54A42"/>
    <w:rsid w:val="00B54CFB"/>
    <w:rsid w:val="00B54D65"/>
    <w:rsid w:val="00B55321"/>
    <w:rsid w:val="00B55802"/>
    <w:rsid w:val="00B55831"/>
    <w:rsid w:val="00B55AE0"/>
    <w:rsid w:val="00B55DC7"/>
    <w:rsid w:val="00B566C9"/>
    <w:rsid w:val="00B56B1E"/>
    <w:rsid w:val="00B56B90"/>
    <w:rsid w:val="00B56F66"/>
    <w:rsid w:val="00B57068"/>
    <w:rsid w:val="00B57658"/>
    <w:rsid w:val="00B57706"/>
    <w:rsid w:val="00B5797C"/>
    <w:rsid w:val="00B57AFD"/>
    <w:rsid w:val="00B57C70"/>
    <w:rsid w:val="00B6037A"/>
    <w:rsid w:val="00B60668"/>
    <w:rsid w:val="00B6084B"/>
    <w:rsid w:val="00B60E5D"/>
    <w:rsid w:val="00B60E89"/>
    <w:rsid w:val="00B615F8"/>
    <w:rsid w:val="00B61D03"/>
    <w:rsid w:val="00B6219D"/>
    <w:rsid w:val="00B6286E"/>
    <w:rsid w:val="00B63BD6"/>
    <w:rsid w:val="00B63E4A"/>
    <w:rsid w:val="00B6407C"/>
    <w:rsid w:val="00B6481B"/>
    <w:rsid w:val="00B64EBE"/>
    <w:rsid w:val="00B6506F"/>
    <w:rsid w:val="00B65167"/>
    <w:rsid w:val="00B65368"/>
    <w:rsid w:val="00B65772"/>
    <w:rsid w:val="00B65A07"/>
    <w:rsid w:val="00B65F8F"/>
    <w:rsid w:val="00B666C1"/>
    <w:rsid w:val="00B668FE"/>
    <w:rsid w:val="00B66FBB"/>
    <w:rsid w:val="00B6710F"/>
    <w:rsid w:val="00B67C0B"/>
    <w:rsid w:val="00B702BD"/>
    <w:rsid w:val="00B70731"/>
    <w:rsid w:val="00B70D14"/>
    <w:rsid w:val="00B70EED"/>
    <w:rsid w:val="00B70F25"/>
    <w:rsid w:val="00B715CF"/>
    <w:rsid w:val="00B716E5"/>
    <w:rsid w:val="00B719AB"/>
    <w:rsid w:val="00B71C85"/>
    <w:rsid w:val="00B72E24"/>
    <w:rsid w:val="00B73A23"/>
    <w:rsid w:val="00B7425F"/>
    <w:rsid w:val="00B74542"/>
    <w:rsid w:val="00B7483F"/>
    <w:rsid w:val="00B7495A"/>
    <w:rsid w:val="00B75117"/>
    <w:rsid w:val="00B75357"/>
    <w:rsid w:val="00B756D3"/>
    <w:rsid w:val="00B757A3"/>
    <w:rsid w:val="00B75A01"/>
    <w:rsid w:val="00B75CA4"/>
    <w:rsid w:val="00B76E02"/>
    <w:rsid w:val="00B76E2B"/>
    <w:rsid w:val="00B778A7"/>
    <w:rsid w:val="00B8077D"/>
    <w:rsid w:val="00B80B3C"/>
    <w:rsid w:val="00B80EC0"/>
    <w:rsid w:val="00B810FE"/>
    <w:rsid w:val="00B8122C"/>
    <w:rsid w:val="00B816D6"/>
    <w:rsid w:val="00B81F91"/>
    <w:rsid w:val="00B8288A"/>
    <w:rsid w:val="00B82E83"/>
    <w:rsid w:val="00B83484"/>
    <w:rsid w:val="00B83C1F"/>
    <w:rsid w:val="00B83E4B"/>
    <w:rsid w:val="00B8404F"/>
    <w:rsid w:val="00B84824"/>
    <w:rsid w:val="00B84E10"/>
    <w:rsid w:val="00B85047"/>
    <w:rsid w:val="00B854CF"/>
    <w:rsid w:val="00B859CF"/>
    <w:rsid w:val="00B85AB5"/>
    <w:rsid w:val="00B85B3D"/>
    <w:rsid w:val="00B85D03"/>
    <w:rsid w:val="00B862EA"/>
    <w:rsid w:val="00B863B9"/>
    <w:rsid w:val="00B871ED"/>
    <w:rsid w:val="00B873A9"/>
    <w:rsid w:val="00B877C0"/>
    <w:rsid w:val="00B87940"/>
    <w:rsid w:val="00B87D3D"/>
    <w:rsid w:val="00B90EEF"/>
    <w:rsid w:val="00B90F30"/>
    <w:rsid w:val="00B91C89"/>
    <w:rsid w:val="00B92110"/>
    <w:rsid w:val="00B936B9"/>
    <w:rsid w:val="00B94296"/>
    <w:rsid w:val="00B94927"/>
    <w:rsid w:val="00B951A8"/>
    <w:rsid w:val="00B964EF"/>
    <w:rsid w:val="00B97507"/>
    <w:rsid w:val="00B9756D"/>
    <w:rsid w:val="00B9773B"/>
    <w:rsid w:val="00BA009A"/>
    <w:rsid w:val="00BA03C7"/>
    <w:rsid w:val="00BA0936"/>
    <w:rsid w:val="00BA183F"/>
    <w:rsid w:val="00BA23AD"/>
    <w:rsid w:val="00BA24C6"/>
    <w:rsid w:val="00BA2580"/>
    <w:rsid w:val="00BA2857"/>
    <w:rsid w:val="00BA3717"/>
    <w:rsid w:val="00BA3A66"/>
    <w:rsid w:val="00BA3B53"/>
    <w:rsid w:val="00BA4349"/>
    <w:rsid w:val="00BA466C"/>
    <w:rsid w:val="00BA46C4"/>
    <w:rsid w:val="00BA4BB8"/>
    <w:rsid w:val="00BA52CA"/>
    <w:rsid w:val="00BA56B5"/>
    <w:rsid w:val="00BA577E"/>
    <w:rsid w:val="00BA60A3"/>
    <w:rsid w:val="00BA70C0"/>
    <w:rsid w:val="00BA7206"/>
    <w:rsid w:val="00BA763D"/>
    <w:rsid w:val="00BA7BEE"/>
    <w:rsid w:val="00BA7C65"/>
    <w:rsid w:val="00BB01C6"/>
    <w:rsid w:val="00BB09C1"/>
    <w:rsid w:val="00BB0B23"/>
    <w:rsid w:val="00BB0E2B"/>
    <w:rsid w:val="00BB0E6F"/>
    <w:rsid w:val="00BB1179"/>
    <w:rsid w:val="00BB1DAB"/>
    <w:rsid w:val="00BB1EDE"/>
    <w:rsid w:val="00BB1F60"/>
    <w:rsid w:val="00BB296B"/>
    <w:rsid w:val="00BB2BA4"/>
    <w:rsid w:val="00BB2E73"/>
    <w:rsid w:val="00BB3237"/>
    <w:rsid w:val="00BB339E"/>
    <w:rsid w:val="00BB33A0"/>
    <w:rsid w:val="00BB3B9E"/>
    <w:rsid w:val="00BB3FF7"/>
    <w:rsid w:val="00BB4111"/>
    <w:rsid w:val="00BB4136"/>
    <w:rsid w:val="00BB5736"/>
    <w:rsid w:val="00BB63A1"/>
    <w:rsid w:val="00BB63B1"/>
    <w:rsid w:val="00BB669A"/>
    <w:rsid w:val="00BB682A"/>
    <w:rsid w:val="00BB6F79"/>
    <w:rsid w:val="00BC0721"/>
    <w:rsid w:val="00BC081F"/>
    <w:rsid w:val="00BC0BE2"/>
    <w:rsid w:val="00BC11E3"/>
    <w:rsid w:val="00BC1A3F"/>
    <w:rsid w:val="00BC1A78"/>
    <w:rsid w:val="00BC1C63"/>
    <w:rsid w:val="00BC1EEC"/>
    <w:rsid w:val="00BC211F"/>
    <w:rsid w:val="00BC2CED"/>
    <w:rsid w:val="00BC2E17"/>
    <w:rsid w:val="00BC2E53"/>
    <w:rsid w:val="00BC3799"/>
    <w:rsid w:val="00BC4243"/>
    <w:rsid w:val="00BC499E"/>
    <w:rsid w:val="00BC4AF4"/>
    <w:rsid w:val="00BC4FE0"/>
    <w:rsid w:val="00BC52EE"/>
    <w:rsid w:val="00BC5526"/>
    <w:rsid w:val="00BC5A90"/>
    <w:rsid w:val="00BC5C4D"/>
    <w:rsid w:val="00BC5D5E"/>
    <w:rsid w:val="00BC5EE5"/>
    <w:rsid w:val="00BC60DF"/>
    <w:rsid w:val="00BC61B8"/>
    <w:rsid w:val="00BC69DE"/>
    <w:rsid w:val="00BC6C45"/>
    <w:rsid w:val="00BC7705"/>
    <w:rsid w:val="00BC7828"/>
    <w:rsid w:val="00BC7E5A"/>
    <w:rsid w:val="00BC7E84"/>
    <w:rsid w:val="00BD0285"/>
    <w:rsid w:val="00BD0423"/>
    <w:rsid w:val="00BD083C"/>
    <w:rsid w:val="00BD162A"/>
    <w:rsid w:val="00BD18F1"/>
    <w:rsid w:val="00BD1D5E"/>
    <w:rsid w:val="00BD263F"/>
    <w:rsid w:val="00BD328C"/>
    <w:rsid w:val="00BD34C9"/>
    <w:rsid w:val="00BD3B52"/>
    <w:rsid w:val="00BD3F15"/>
    <w:rsid w:val="00BD4309"/>
    <w:rsid w:val="00BD45C2"/>
    <w:rsid w:val="00BD4737"/>
    <w:rsid w:val="00BD50ED"/>
    <w:rsid w:val="00BD58A9"/>
    <w:rsid w:val="00BD6577"/>
    <w:rsid w:val="00BD6A97"/>
    <w:rsid w:val="00BD6C33"/>
    <w:rsid w:val="00BD6DEC"/>
    <w:rsid w:val="00BD76DE"/>
    <w:rsid w:val="00BE0C00"/>
    <w:rsid w:val="00BE0C1D"/>
    <w:rsid w:val="00BE0F1C"/>
    <w:rsid w:val="00BE192A"/>
    <w:rsid w:val="00BE1E5A"/>
    <w:rsid w:val="00BE1F04"/>
    <w:rsid w:val="00BE2319"/>
    <w:rsid w:val="00BE341D"/>
    <w:rsid w:val="00BE374D"/>
    <w:rsid w:val="00BE6383"/>
    <w:rsid w:val="00BE63E7"/>
    <w:rsid w:val="00BE6429"/>
    <w:rsid w:val="00BE6465"/>
    <w:rsid w:val="00BE6F71"/>
    <w:rsid w:val="00BE7137"/>
    <w:rsid w:val="00BE7178"/>
    <w:rsid w:val="00BE71C7"/>
    <w:rsid w:val="00BE77C2"/>
    <w:rsid w:val="00BE7D8D"/>
    <w:rsid w:val="00BE7E92"/>
    <w:rsid w:val="00BF0036"/>
    <w:rsid w:val="00BF08BB"/>
    <w:rsid w:val="00BF10AD"/>
    <w:rsid w:val="00BF274F"/>
    <w:rsid w:val="00BF290C"/>
    <w:rsid w:val="00BF2BBD"/>
    <w:rsid w:val="00BF2EF6"/>
    <w:rsid w:val="00BF302D"/>
    <w:rsid w:val="00BF3660"/>
    <w:rsid w:val="00BF39E0"/>
    <w:rsid w:val="00BF4095"/>
    <w:rsid w:val="00BF4350"/>
    <w:rsid w:val="00BF4389"/>
    <w:rsid w:val="00BF45C5"/>
    <w:rsid w:val="00BF4D86"/>
    <w:rsid w:val="00BF4F7E"/>
    <w:rsid w:val="00BF5107"/>
    <w:rsid w:val="00BF510B"/>
    <w:rsid w:val="00BF5366"/>
    <w:rsid w:val="00BF551A"/>
    <w:rsid w:val="00BF57BF"/>
    <w:rsid w:val="00BF5F6C"/>
    <w:rsid w:val="00BF6471"/>
    <w:rsid w:val="00BF6CCC"/>
    <w:rsid w:val="00BF7641"/>
    <w:rsid w:val="00BF7B58"/>
    <w:rsid w:val="00BF7C36"/>
    <w:rsid w:val="00BF7C55"/>
    <w:rsid w:val="00BF7F86"/>
    <w:rsid w:val="00C00753"/>
    <w:rsid w:val="00C007DF"/>
    <w:rsid w:val="00C01225"/>
    <w:rsid w:val="00C025E2"/>
    <w:rsid w:val="00C02E79"/>
    <w:rsid w:val="00C03892"/>
    <w:rsid w:val="00C038B7"/>
    <w:rsid w:val="00C03DE9"/>
    <w:rsid w:val="00C044A1"/>
    <w:rsid w:val="00C04533"/>
    <w:rsid w:val="00C04E32"/>
    <w:rsid w:val="00C04E55"/>
    <w:rsid w:val="00C058CB"/>
    <w:rsid w:val="00C06EA4"/>
    <w:rsid w:val="00C07A14"/>
    <w:rsid w:val="00C07D11"/>
    <w:rsid w:val="00C1051A"/>
    <w:rsid w:val="00C1083C"/>
    <w:rsid w:val="00C10DF7"/>
    <w:rsid w:val="00C11000"/>
    <w:rsid w:val="00C1144E"/>
    <w:rsid w:val="00C11B9E"/>
    <w:rsid w:val="00C120D0"/>
    <w:rsid w:val="00C123F4"/>
    <w:rsid w:val="00C124B6"/>
    <w:rsid w:val="00C13D7A"/>
    <w:rsid w:val="00C1411C"/>
    <w:rsid w:val="00C14789"/>
    <w:rsid w:val="00C15309"/>
    <w:rsid w:val="00C15442"/>
    <w:rsid w:val="00C1646C"/>
    <w:rsid w:val="00C17245"/>
    <w:rsid w:val="00C17524"/>
    <w:rsid w:val="00C17DA1"/>
    <w:rsid w:val="00C20113"/>
    <w:rsid w:val="00C20B37"/>
    <w:rsid w:val="00C20B63"/>
    <w:rsid w:val="00C210B6"/>
    <w:rsid w:val="00C212F3"/>
    <w:rsid w:val="00C21A4F"/>
    <w:rsid w:val="00C21CE9"/>
    <w:rsid w:val="00C21DE0"/>
    <w:rsid w:val="00C221E4"/>
    <w:rsid w:val="00C22F78"/>
    <w:rsid w:val="00C230AA"/>
    <w:rsid w:val="00C237B8"/>
    <w:rsid w:val="00C240F6"/>
    <w:rsid w:val="00C2464C"/>
    <w:rsid w:val="00C247C6"/>
    <w:rsid w:val="00C255E9"/>
    <w:rsid w:val="00C25C09"/>
    <w:rsid w:val="00C25C38"/>
    <w:rsid w:val="00C261B9"/>
    <w:rsid w:val="00C2660D"/>
    <w:rsid w:val="00C269F8"/>
    <w:rsid w:val="00C27200"/>
    <w:rsid w:val="00C2739E"/>
    <w:rsid w:val="00C27856"/>
    <w:rsid w:val="00C27E36"/>
    <w:rsid w:val="00C27F96"/>
    <w:rsid w:val="00C3071B"/>
    <w:rsid w:val="00C310EB"/>
    <w:rsid w:val="00C31255"/>
    <w:rsid w:val="00C312DE"/>
    <w:rsid w:val="00C3206B"/>
    <w:rsid w:val="00C3238F"/>
    <w:rsid w:val="00C32699"/>
    <w:rsid w:val="00C32CB2"/>
    <w:rsid w:val="00C32CC4"/>
    <w:rsid w:val="00C32E13"/>
    <w:rsid w:val="00C32E22"/>
    <w:rsid w:val="00C32FEA"/>
    <w:rsid w:val="00C335E3"/>
    <w:rsid w:val="00C33F2B"/>
    <w:rsid w:val="00C3473C"/>
    <w:rsid w:val="00C34973"/>
    <w:rsid w:val="00C349E2"/>
    <w:rsid w:val="00C34EFF"/>
    <w:rsid w:val="00C351F4"/>
    <w:rsid w:val="00C35AAF"/>
    <w:rsid w:val="00C35DB1"/>
    <w:rsid w:val="00C362EF"/>
    <w:rsid w:val="00C36548"/>
    <w:rsid w:val="00C37430"/>
    <w:rsid w:val="00C37940"/>
    <w:rsid w:val="00C40CF1"/>
    <w:rsid w:val="00C413A1"/>
    <w:rsid w:val="00C41793"/>
    <w:rsid w:val="00C417D2"/>
    <w:rsid w:val="00C41907"/>
    <w:rsid w:val="00C41B84"/>
    <w:rsid w:val="00C41C3D"/>
    <w:rsid w:val="00C41CE2"/>
    <w:rsid w:val="00C41FA1"/>
    <w:rsid w:val="00C42024"/>
    <w:rsid w:val="00C420C8"/>
    <w:rsid w:val="00C42411"/>
    <w:rsid w:val="00C4298E"/>
    <w:rsid w:val="00C439B3"/>
    <w:rsid w:val="00C43E2A"/>
    <w:rsid w:val="00C43E3F"/>
    <w:rsid w:val="00C44019"/>
    <w:rsid w:val="00C441FA"/>
    <w:rsid w:val="00C4490A"/>
    <w:rsid w:val="00C4522A"/>
    <w:rsid w:val="00C4525B"/>
    <w:rsid w:val="00C46A7B"/>
    <w:rsid w:val="00C46DF9"/>
    <w:rsid w:val="00C46FDD"/>
    <w:rsid w:val="00C47428"/>
    <w:rsid w:val="00C47AC5"/>
    <w:rsid w:val="00C47C64"/>
    <w:rsid w:val="00C508D5"/>
    <w:rsid w:val="00C5115C"/>
    <w:rsid w:val="00C5131B"/>
    <w:rsid w:val="00C51578"/>
    <w:rsid w:val="00C51609"/>
    <w:rsid w:val="00C51BEC"/>
    <w:rsid w:val="00C5203A"/>
    <w:rsid w:val="00C5225C"/>
    <w:rsid w:val="00C52382"/>
    <w:rsid w:val="00C525BB"/>
    <w:rsid w:val="00C52F37"/>
    <w:rsid w:val="00C531BD"/>
    <w:rsid w:val="00C53692"/>
    <w:rsid w:val="00C54280"/>
    <w:rsid w:val="00C546D3"/>
    <w:rsid w:val="00C54DE5"/>
    <w:rsid w:val="00C55433"/>
    <w:rsid w:val="00C565C2"/>
    <w:rsid w:val="00C56A39"/>
    <w:rsid w:val="00C56B06"/>
    <w:rsid w:val="00C56FA6"/>
    <w:rsid w:val="00C572F0"/>
    <w:rsid w:val="00C57992"/>
    <w:rsid w:val="00C57C96"/>
    <w:rsid w:val="00C57F7F"/>
    <w:rsid w:val="00C57F92"/>
    <w:rsid w:val="00C60450"/>
    <w:rsid w:val="00C605E8"/>
    <w:rsid w:val="00C60F67"/>
    <w:rsid w:val="00C60FEC"/>
    <w:rsid w:val="00C61967"/>
    <w:rsid w:val="00C6364A"/>
    <w:rsid w:val="00C639B9"/>
    <w:rsid w:val="00C63C68"/>
    <w:rsid w:val="00C63E52"/>
    <w:rsid w:val="00C641E9"/>
    <w:rsid w:val="00C643AC"/>
    <w:rsid w:val="00C65DC2"/>
    <w:rsid w:val="00C661A0"/>
    <w:rsid w:val="00C66684"/>
    <w:rsid w:val="00C6684B"/>
    <w:rsid w:val="00C668AD"/>
    <w:rsid w:val="00C66BEA"/>
    <w:rsid w:val="00C703CB"/>
    <w:rsid w:val="00C7041B"/>
    <w:rsid w:val="00C70B6C"/>
    <w:rsid w:val="00C711C7"/>
    <w:rsid w:val="00C712BC"/>
    <w:rsid w:val="00C71372"/>
    <w:rsid w:val="00C713AA"/>
    <w:rsid w:val="00C72652"/>
    <w:rsid w:val="00C72664"/>
    <w:rsid w:val="00C7354E"/>
    <w:rsid w:val="00C73BFC"/>
    <w:rsid w:val="00C73FCE"/>
    <w:rsid w:val="00C742CE"/>
    <w:rsid w:val="00C7433F"/>
    <w:rsid w:val="00C744CB"/>
    <w:rsid w:val="00C74662"/>
    <w:rsid w:val="00C7469B"/>
    <w:rsid w:val="00C74802"/>
    <w:rsid w:val="00C74B1B"/>
    <w:rsid w:val="00C74E8F"/>
    <w:rsid w:val="00C75273"/>
    <w:rsid w:val="00C754AA"/>
    <w:rsid w:val="00C76A66"/>
    <w:rsid w:val="00C7770E"/>
    <w:rsid w:val="00C77A98"/>
    <w:rsid w:val="00C800C5"/>
    <w:rsid w:val="00C803ED"/>
    <w:rsid w:val="00C81031"/>
    <w:rsid w:val="00C8143B"/>
    <w:rsid w:val="00C82149"/>
    <w:rsid w:val="00C8236C"/>
    <w:rsid w:val="00C823A2"/>
    <w:rsid w:val="00C824F7"/>
    <w:rsid w:val="00C82EAC"/>
    <w:rsid w:val="00C830D1"/>
    <w:rsid w:val="00C830E1"/>
    <w:rsid w:val="00C8310C"/>
    <w:rsid w:val="00C83154"/>
    <w:rsid w:val="00C83336"/>
    <w:rsid w:val="00C83918"/>
    <w:rsid w:val="00C83A03"/>
    <w:rsid w:val="00C83D3F"/>
    <w:rsid w:val="00C84420"/>
    <w:rsid w:val="00C848F0"/>
    <w:rsid w:val="00C85F8F"/>
    <w:rsid w:val="00C86020"/>
    <w:rsid w:val="00C8639A"/>
    <w:rsid w:val="00C86459"/>
    <w:rsid w:val="00C86756"/>
    <w:rsid w:val="00C86A5D"/>
    <w:rsid w:val="00C86F7B"/>
    <w:rsid w:val="00C875AF"/>
    <w:rsid w:val="00C87700"/>
    <w:rsid w:val="00C87A02"/>
    <w:rsid w:val="00C87D93"/>
    <w:rsid w:val="00C902E8"/>
    <w:rsid w:val="00C9041F"/>
    <w:rsid w:val="00C909D5"/>
    <w:rsid w:val="00C91028"/>
    <w:rsid w:val="00C91029"/>
    <w:rsid w:val="00C915D5"/>
    <w:rsid w:val="00C92CFC"/>
    <w:rsid w:val="00C92EC6"/>
    <w:rsid w:val="00C9345D"/>
    <w:rsid w:val="00C94193"/>
    <w:rsid w:val="00C946EA"/>
    <w:rsid w:val="00C948F6"/>
    <w:rsid w:val="00C949D2"/>
    <w:rsid w:val="00C94D48"/>
    <w:rsid w:val="00C955E0"/>
    <w:rsid w:val="00C9585E"/>
    <w:rsid w:val="00C95CDD"/>
    <w:rsid w:val="00C9725B"/>
    <w:rsid w:val="00C972EB"/>
    <w:rsid w:val="00C97953"/>
    <w:rsid w:val="00C97B59"/>
    <w:rsid w:val="00C97E8F"/>
    <w:rsid w:val="00C97F96"/>
    <w:rsid w:val="00CA1D64"/>
    <w:rsid w:val="00CA2314"/>
    <w:rsid w:val="00CA38FA"/>
    <w:rsid w:val="00CA45C5"/>
    <w:rsid w:val="00CA5F4A"/>
    <w:rsid w:val="00CA6133"/>
    <w:rsid w:val="00CA6159"/>
    <w:rsid w:val="00CA65FD"/>
    <w:rsid w:val="00CA7070"/>
    <w:rsid w:val="00CA7167"/>
    <w:rsid w:val="00CA74B4"/>
    <w:rsid w:val="00CA7552"/>
    <w:rsid w:val="00CA7706"/>
    <w:rsid w:val="00CB0C7A"/>
    <w:rsid w:val="00CB14DE"/>
    <w:rsid w:val="00CB21DC"/>
    <w:rsid w:val="00CB2A17"/>
    <w:rsid w:val="00CB2A51"/>
    <w:rsid w:val="00CB351A"/>
    <w:rsid w:val="00CB3B9B"/>
    <w:rsid w:val="00CB3CA9"/>
    <w:rsid w:val="00CB3DC6"/>
    <w:rsid w:val="00CB44F2"/>
    <w:rsid w:val="00CB55D5"/>
    <w:rsid w:val="00CB591D"/>
    <w:rsid w:val="00CB5930"/>
    <w:rsid w:val="00CB5C7A"/>
    <w:rsid w:val="00CB5C98"/>
    <w:rsid w:val="00CB5D86"/>
    <w:rsid w:val="00CB5E8D"/>
    <w:rsid w:val="00CB5EDB"/>
    <w:rsid w:val="00CB63D8"/>
    <w:rsid w:val="00CB6B61"/>
    <w:rsid w:val="00CB6C02"/>
    <w:rsid w:val="00CB6D7A"/>
    <w:rsid w:val="00CB6E0D"/>
    <w:rsid w:val="00CB7A25"/>
    <w:rsid w:val="00CB7A63"/>
    <w:rsid w:val="00CB7D05"/>
    <w:rsid w:val="00CC0D95"/>
    <w:rsid w:val="00CC0E15"/>
    <w:rsid w:val="00CC162F"/>
    <w:rsid w:val="00CC2303"/>
    <w:rsid w:val="00CC238E"/>
    <w:rsid w:val="00CC297D"/>
    <w:rsid w:val="00CC2A15"/>
    <w:rsid w:val="00CC31E5"/>
    <w:rsid w:val="00CC3486"/>
    <w:rsid w:val="00CC37C0"/>
    <w:rsid w:val="00CC3EDB"/>
    <w:rsid w:val="00CC415F"/>
    <w:rsid w:val="00CC4570"/>
    <w:rsid w:val="00CC4DFF"/>
    <w:rsid w:val="00CC4E33"/>
    <w:rsid w:val="00CC4F8E"/>
    <w:rsid w:val="00CC6CAF"/>
    <w:rsid w:val="00CC7B58"/>
    <w:rsid w:val="00CD0042"/>
    <w:rsid w:val="00CD0DAA"/>
    <w:rsid w:val="00CD120C"/>
    <w:rsid w:val="00CD15DE"/>
    <w:rsid w:val="00CD2155"/>
    <w:rsid w:val="00CD25DA"/>
    <w:rsid w:val="00CD2790"/>
    <w:rsid w:val="00CD2DB6"/>
    <w:rsid w:val="00CD2E94"/>
    <w:rsid w:val="00CD4364"/>
    <w:rsid w:val="00CD4B2A"/>
    <w:rsid w:val="00CD4E7F"/>
    <w:rsid w:val="00CD5384"/>
    <w:rsid w:val="00CD555C"/>
    <w:rsid w:val="00CD59DF"/>
    <w:rsid w:val="00CD5FFB"/>
    <w:rsid w:val="00CD6641"/>
    <w:rsid w:val="00CD6A29"/>
    <w:rsid w:val="00CD7E90"/>
    <w:rsid w:val="00CE19E7"/>
    <w:rsid w:val="00CE1B32"/>
    <w:rsid w:val="00CE1D16"/>
    <w:rsid w:val="00CE2250"/>
    <w:rsid w:val="00CE232C"/>
    <w:rsid w:val="00CE2E39"/>
    <w:rsid w:val="00CE3142"/>
    <w:rsid w:val="00CE4839"/>
    <w:rsid w:val="00CE5A9F"/>
    <w:rsid w:val="00CE6072"/>
    <w:rsid w:val="00CE6276"/>
    <w:rsid w:val="00CE62CE"/>
    <w:rsid w:val="00CE67DC"/>
    <w:rsid w:val="00CE6A15"/>
    <w:rsid w:val="00CE6DCE"/>
    <w:rsid w:val="00CE752A"/>
    <w:rsid w:val="00CE7BD0"/>
    <w:rsid w:val="00CE7C7C"/>
    <w:rsid w:val="00CE7DAE"/>
    <w:rsid w:val="00CE7DE9"/>
    <w:rsid w:val="00CF03C2"/>
    <w:rsid w:val="00CF159F"/>
    <w:rsid w:val="00CF218C"/>
    <w:rsid w:val="00CF22C0"/>
    <w:rsid w:val="00CF2EC8"/>
    <w:rsid w:val="00CF340C"/>
    <w:rsid w:val="00CF3E30"/>
    <w:rsid w:val="00CF505E"/>
    <w:rsid w:val="00CF533F"/>
    <w:rsid w:val="00CF6202"/>
    <w:rsid w:val="00CF69FE"/>
    <w:rsid w:val="00CF6B55"/>
    <w:rsid w:val="00CF7DA5"/>
    <w:rsid w:val="00CF7F28"/>
    <w:rsid w:val="00D00385"/>
    <w:rsid w:val="00D01092"/>
    <w:rsid w:val="00D01149"/>
    <w:rsid w:val="00D011B7"/>
    <w:rsid w:val="00D01CB9"/>
    <w:rsid w:val="00D01E17"/>
    <w:rsid w:val="00D020B9"/>
    <w:rsid w:val="00D02230"/>
    <w:rsid w:val="00D022D6"/>
    <w:rsid w:val="00D02313"/>
    <w:rsid w:val="00D025CB"/>
    <w:rsid w:val="00D0376E"/>
    <w:rsid w:val="00D04337"/>
    <w:rsid w:val="00D04601"/>
    <w:rsid w:val="00D04805"/>
    <w:rsid w:val="00D04CB0"/>
    <w:rsid w:val="00D04FB7"/>
    <w:rsid w:val="00D051A0"/>
    <w:rsid w:val="00D0582D"/>
    <w:rsid w:val="00D05AEF"/>
    <w:rsid w:val="00D06632"/>
    <w:rsid w:val="00D0722B"/>
    <w:rsid w:val="00D078BF"/>
    <w:rsid w:val="00D07E8A"/>
    <w:rsid w:val="00D1097F"/>
    <w:rsid w:val="00D109C0"/>
    <w:rsid w:val="00D11F07"/>
    <w:rsid w:val="00D11FBF"/>
    <w:rsid w:val="00D12297"/>
    <w:rsid w:val="00D12797"/>
    <w:rsid w:val="00D12D0C"/>
    <w:rsid w:val="00D137D7"/>
    <w:rsid w:val="00D1415C"/>
    <w:rsid w:val="00D14709"/>
    <w:rsid w:val="00D153B3"/>
    <w:rsid w:val="00D15679"/>
    <w:rsid w:val="00D159A6"/>
    <w:rsid w:val="00D15C83"/>
    <w:rsid w:val="00D15F00"/>
    <w:rsid w:val="00D177E5"/>
    <w:rsid w:val="00D201CC"/>
    <w:rsid w:val="00D20753"/>
    <w:rsid w:val="00D20ED0"/>
    <w:rsid w:val="00D21409"/>
    <w:rsid w:val="00D215AF"/>
    <w:rsid w:val="00D215B8"/>
    <w:rsid w:val="00D217E7"/>
    <w:rsid w:val="00D21F70"/>
    <w:rsid w:val="00D224DF"/>
    <w:rsid w:val="00D22D7D"/>
    <w:rsid w:val="00D23293"/>
    <w:rsid w:val="00D23826"/>
    <w:rsid w:val="00D24267"/>
    <w:rsid w:val="00D24B78"/>
    <w:rsid w:val="00D2504E"/>
    <w:rsid w:val="00D258D9"/>
    <w:rsid w:val="00D259C3"/>
    <w:rsid w:val="00D25EE8"/>
    <w:rsid w:val="00D2634A"/>
    <w:rsid w:val="00D26580"/>
    <w:rsid w:val="00D27071"/>
    <w:rsid w:val="00D2719B"/>
    <w:rsid w:val="00D300FF"/>
    <w:rsid w:val="00D3038F"/>
    <w:rsid w:val="00D30922"/>
    <w:rsid w:val="00D30B9B"/>
    <w:rsid w:val="00D30CA0"/>
    <w:rsid w:val="00D30CEF"/>
    <w:rsid w:val="00D32105"/>
    <w:rsid w:val="00D3325A"/>
    <w:rsid w:val="00D334E3"/>
    <w:rsid w:val="00D33D84"/>
    <w:rsid w:val="00D347BD"/>
    <w:rsid w:val="00D348DE"/>
    <w:rsid w:val="00D363FC"/>
    <w:rsid w:val="00D3668B"/>
    <w:rsid w:val="00D36E0C"/>
    <w:rsid w:val="00D37AEE"/>
    <w:rsid w:val="00D4039B"/>
    <w:rsid w:val="00D404AE"/>
    <w:rsid w:val="00D40BC6"/>
    <w:rsid w:val="00D417C2"/>
    <w:rsid w:val="00D41F6A"/>
    <w:rsid w:val="00D420E4"/>
    <w:rsid w:val="00D4258F"/>
    <w:rsid w:val="00D4266B"/>
    <w:rsid w:val="00D43BE5"/>
    <w:rsid w:val="00D443DC"/>
    <w:rsid w:val="00D445CE"/>
    <w:rsid w:val="00D447C7"/>
    <w:rsid w:val="00D44DFF"/>
    <w:rsid w:val="00D45104"/>
    <w:rsid w:val="00D453A1"/>
    <w:rsid w:val="00D455CC"/>
    <w:rsid w:val="00D45BAE"/>
    <w:rsid w:val="00D45C39"/>
    <w:rsid w:val="00D460B9"/>
    <w:rsid w:val="00D463AC"/>
    <w:rsid w:val="00D468E4"/>
    <w:rsid w:val="00D46A0F"/>
    <w:rsid w:val="00D4746B"/>
    <w:rsid w:val="00D474D4"/>
    <w:rsid w:val="00D477FC"/>
    <w:rsid w:val="00D47AC3"/>
    <w:rsid w:val="00D50A46"/>
    <w:rsid w:val="00D50CE3"/>
    <w:rsid w:val="00D5100F"/>
    <w:rsid w:val="00D5152C"/>
    <w:rsid w:val="00D515D6"/>
    <w:rsid w:val="00D51E20"/>
    <w:rsid w:val="00D52681"/>
    <w:rsid w:val="00D5295D"/>
    <w:rsid w:val="00D52E81"/>
    <w:rsid w:val="00D531CA"/>
    <w:rsid w:val="00D5380B"/>
    <w:rsid w:val="00D5399C"/>
    <w:rsid w:val="00D54695"/>
    <w:rsid w:val="00D549B0"/>
    <w:rsid w:val="00D54AB6"/>
    <w:rsid w:val="00D54C75"/>
    <w:rsid w:val="00D54E53"/>
    <w:rsid w:val="00D55098"/>
    <w:rsid w:val="00D55F03"/>
    <w:rsid w:val="00D5667D"/>
    <w:rsid w:val="00D56CCB"/>
    <w:rsid w:val="00D57123"/>
    <w:rsid w:val="00D5761E"/>
    <w:rsid w:val="00D57A1E"/>
    <w:rsid w:val="00D601D0"/>
    <w:rsid w:val="00D602C3"/>
    <w:rsid w:val="00D60877"/>
    <w:rsid w:val="00D60DD0"/>
    <w:rsid w:val="00D61021"/>
    <w:rsid w:val="00D6193D"/>
    <w:rsid w:val="00D61D15"/>
    <w:rsid w:val="00D61E3E"/>
    <w:rsid w:val="00D61ED9"/>
    <w:rsid w:val="00D61FA0"/>
    <w:rsid w:val="00D62292"/>
    <w:rsid w:val="00D62955"/>
    <w:rsid w:val="00D633F6"/>
    <w:rsid w:val="00D63A8D"/>
    <w:rsid w:val="00D64056"/>
    <w:rsid w:val="00D643F8"/>
    <w:rsid w:val="00D6456F"/>
    <w:rsid w:val="00D6464C"/>
    <w:rsid w:val="00D6469B"/>
    <w:rsid w:val="00D64D20"/>
    <w:rsid w:val="00D652EF"/>
    <w:rsid w:val="00D65BF9"/>
    <w:rsid w:val="00D65F89"/>
    <w:rsid w:val="00D664D5"/>
    <w:rsid w:val="00D66D3C"/>
    <w:rsid w:val="00D66E73"/>
    <w:rsid w:val="00D6760F"/>
    <w:rsid w:val="00D705FB"/>
    <w:rsid w:val="00D708A6"/>
    <w:rsid w:val="00D70A93"/>
    <w:rsid w:val="00D711CF"/>
    <w:rsid w:val="00D7147A"/>
    <w:rsid w:val="00D715C9"/>
    <w:rsid w:val="00D7217F"/>
    <w:rsid w:val="00D72C5A"/>
    <w:rsid w:val="00D72D99"/>
    <w:rsid w:val="00D73287"/>
    <w:rsid w:val="00D7343D"/>
    <w:rsid w:val="00D736F7"/>
    <w:rsid w:val="00D7378B"/>
    <w:rsid w:val="00D7411C"/>
    <w:rsid w:val="00D74406"/>
    <w:rsid w:val="00D746D9"/>
    <w:rsid w:val="00D749D5"/>
    <w:rsid w:val="00D74D08"/>
    <w:rsid w:val="00D75462"/>
    <w:rsid w:val="00D7577C"/>
    <w:rsid w:val="00D81955"/>
    <w:rsid w:val="00D8246E"/>
    <w:rsid w:val="00D82B3C"/>
    <w:rsid w:val="00D835C1"/>
    <w:rsid w:val="00D83D1C"/>
    <w:rsid w:val="00D844ED"/>
    <w:rsid w:val="00D84984"/>
    <w:rsid w:val="00D84D1F"/>
    <w:rsid w:val="00D855AE"/>
    <w:rsid w:val="00D855B0"/>
    <w:rsid w:val="00D8580F"/>
    <w:rsid w:val="00D86206"/>
    <w:rsid w:val="00D86C64"/>
    <w:rsid w:val="00D86DF4"/>
    <w:rsid w:val="00D870A0"/>
    <w:rsid w:val="00D90117"/>
    <w:rsid w:val="00D90127"/>
    <w:rsid w:val="00D9030A"/>
    <w:rsid w:val="00D90A68"/>
    <w:rsid w:val="00D913C1"/>
    <w:rsid w:val="00D91405"/>
    <w:rsid w:val="00D91749"/>
    <w:rsid w:val="00D921C0"/>
    <w:rsid w:val="00D92244"/>
    <w:rsid w:val="00D92248"/>
    <w:rsid w:val="00D92ACA"/>
    <w:rsid w:val="00D92AEF"/>
    <w:rsid w:val="00D92BFF"/>
    <w:rsid w:val="00D92E7D"/>
    <w:rsid w:val="00D92FF6"/>
    <w:rsid w:val="00D930CB"/>
    <w:rsid w:val="00D9318A"/>
    <w:rsid w:val="00D933C1"/>
    <w:rsid w:val="00D93438"/>
    <w:rsid w:val="00D93720"/>
    <w:rsid w:val="00D947FB"/>
    <w:rsid w:val="00D94A35"/>
    <w:rsid w:val="00D94AD2"/>
    <w:rsid w:val="00D9548B"/>
    <w:rsid w:val="00D95751"/>
    <w:rsid w:val="00D95D7F"/>
    <w:rsid w:val="00D96676"/>
    <w:rsid w:val="00D96C63"/>
    <w:rsid w:val="00D96E86"/>
    <w:rsid w:val="00D97318"/>
    <w:rsid w:val="00D97628"/>
    <w:rsid w:val="00D97C8A"/>
    <w:rsid w:val="00DA05EC"/>
    <w:rsid w:val="00DA0B8F"/>
    <w:rsid w:val="00DA1996"/>
    <w:rsid w:val="00DA1B30"/>
    <w:rsid w:val="00DA1DD7"/>
    <w:rsid w:val="00DA1E1F"/>
    <w:rsid w:val="00DA202A"/>
    <w:rsid w:val="00DA2065"/>
    <w:rsid w:val="00DA22BD"/>
    <w:rsid w:val="00DA2683"/>
    <w:rsid w:val="00DA37A6"/>
    <w:rsid w:val="00DA3BB1"/>
    <w:rsid w:val="00DA4A6C"/>
    <w:rsid w:val="00DA502A"/>
    <w:rsid w:val="00DA5049"/>
    <w:rsid w:val="00DA53D8"/>
    <w:rsid w:val="00DA5F31"/>
    <w:rsid w:val="00DA5F46"/>
    <w:rsid w:val="00DA63B2"/>
    <w:rsid w:val="00DA6579"/>
    <w:rsid w:val="00DA6657"/>
    <w:rsid w:val="00DA68AB"/>
    <w:rsid w:val="00DA72AC"/>
    <w:rsid w:val="00DA74F6"/>
    <w:rsid w:val="00DA75FB"/>
    <w:rsid w:val="00DA7833"/>
    <w:rsid w:val="00DA7A70"/>
    <w:rsid w:val="00DB01A6"/>
    <w:rsid w:val="00DB094E"/>
    <w:rsid w:val="00DB0DDE"/>
    <w:rsid w:val="00DB1037"/>
    <w:rsid w:val="00DB10C0"/>
    <w:rsid w:val="00DB12B8"/>
    <w:rsid w:val="00DB14EB"/>
    <w:rsid w:val="00DB1955"/>
    <w:rsid w:val="00DB1E76"/>
    <w:rsid w:val="00DB2498"/>
    <w:rsid w:val="00DB26F3"/>
    <w:rsid w:val="00DB357F"/>
    <w:rsid w:val="00DB3FB2"/>
    <w:rsid w:val="00DB44BE"/>
    <w:rsid w:val="00DB48CA"/>
    <w:rsid w:val="00DB4B9B"/>
    <w:rsid w:val="00DB4C0D"/>
    <w:rsid w:val="00DB5213"/>
    <w:rsid w:val="00DB5458"/>
    <w:rsid w:val="00DB5AFE"/>
    <w:rsid w:val="00DB5E04"/>
    <w:rsid w:val="00DB6249"/>
    <w:rsid w:val="00DB633D"/>
    <w:rsid w:val="00DB6CC8"/>
    <w:rsid w:val="00DB7D92"/>
    <w:rsid w:val="00DC00CF"/>
    <w:rsid w:val="00DC0ACE"/>
    <w:rsid w:val="00DC105A"/>
    <w:rsid w:val="00DC16AF"/>
    <w:rsid w:val="00DC16CB"/>
    <w:rsid w:val="00DC201B"/>
    <w:rsid w:val="00DC210F"/>
    <w:rsid w:val="00DC29F6"/>
    <w:rsid w:val="00DC3338"/>
    <w:rsid w:val="00DC4673"/>
    <w:rsid w:val="00DC473C"/>
    <w:rsid w:val="00DC4781"/>
    <w:rsid w:val="00DC4791"/>
    <w:rsid w:val="00DC4D1E"/>
    <w:rsid w:val="00DC5753"/>
    <w:rsid w:val="00DC577B"/>
    <w:rsid w:val="00DC5805"/>
    <w:rsid w:val="00DC5D8E"/>
    <w:rsid w:val="00DC6BC6"/>
    <w:rsid w:val="00DC74E1"/>
    <w:rsid w:val="00DC7584"/>
    <w:rsid w:val="00DC7FD4"/>
    <w:rsid w:val="00DD00A5"/>
    <w:rsid w:val="00DD03F3"/>
    <w:rsid w:val="00DD0499"/>
    <w:rsid w:val="00DD04DC"/>
    <w:rsid w:val="00DD0769"/>
    <w:rsid w:val="00DD0AE2"/>
    <w:rsid w:val="00DD1E20"/>
    <w:rsid w:val="00DD216B"/>
    <w:rsid w:val="00DD34E4"/>
    <w:rsid w:val="00DD36BF"/>
    <w:rsid w:val="00DD40E9"/>
    <w:rsid w:val="00DD430D"/>
    <w:rsid w:val="00DD44C7"/>
    <w:rsid w:val="00DD45CF"/>
    <w:rsid w:val="00DD46D0"/>
    <w:rsid w:val="00DD4E6F"/>
    <w:rsid w:val="00DD53D2"/>
    <w:rsid w:val="00DD54DA"/>
    <w:rsid w:val="00DD5BFA"/>
    <w:rsid w:val="00DD6502"/>
    <w:rsid w:val="00DD7C76"/>
    <w:rsid w:val="00DD7CCC"/>
    <w:rsid w:val="00DE03EB"/>
    <w:rsid w:val="00DE06FA"/>
    <w:rsid w:val="00DE07F5"/>
    <w:rsid w:val="00DE0914"/>
    <w:rsid w:val="00DE09E7"/>
    <w:rsid w:val="00DE0E17"/>
    <w:rsid w:val="00DE0FB8"/>
    <w:rsid w:val="00DE1FC1"/>
    <w:rsid w:val="00DE22F8"/>
    <w:rsid w:val="00DE28AE"/>
    <w:rsid w:val="00DE2F25"/>
    <w:rsid w:val="00DE3EBE"/>
    <w:rsid w:val="00DE4204"/>
    <w:rsid w:val="00DE4A8C"/>
    <w:rsid w:val="00DE624E"/>
    <w:rsid w:val="00DE6756"/>
    <w:rsid w:val="00DE72D3"/>
    <w:rsid w:val="00DE7316"/>
    <w:rsid w:val="00DE78BF"/>
    <w:rsid w:val="00DE7D61"/>
    <w:rsid w:val="00DE7FEA"/>
    <w:rsid w:val="00DF03BC"/>
    <w:rsid w:val="00DF085A"/>
    <w:rsid w:val="00DF0A3D"/>
    <w:rsid w:val="00DF0D51"/>
    <w:rsid w:val="00DF184F"/>
    <w:rsid w:val="00DF192F"/>
    <w:rsid w:val="00DF1D2B"/>
    <w:rsid w:val="00DF2830"/>
    <w:rsid w:val="00DF28FF"/>
    <w:rsid w:val="00DF2B74"/>
    <w:rsid w:val="00DF2D3C"/>
    <w:rsid w:val="00DF348D"/>
    <w:rsid w:val="00DF372D"/>
    <w:rsid w:val="00DF3CDC"/>
    <w:rsid w:val="00DF485F"/>
    <w:rsid w:val="00DF4BA8"/>
    <w:rsid w:val="00DF585F"/>
    <w:rsid w:val="00DF631F"/>
    <w:rsid w:val="00DF6B15"/>
    <w:rsid w:val="00DF6CF6"/>
    <w:rsid w:val="00DF713E"/>
    <w:rsid w:val="00DF71B0"/>
    <w:rsid w:val="00DF7892"/>
    <w:rsid w:val="00E00C4C"/>
    <w:rsid w:val="00E00CA7"/>
    <w:rsid w:val="00E00ECF"/>
    <w:rsid w:val="00E00F33"/>
    <w:rsid w:val="00E0182A"/>
    <w:rsid w:val="00E01A5F"/>
    <w:rsid w:val="00E02E85"/>
    <w:rsid w:val="00E02F36"/>
    <w:rsid w:val="00E030D1"/>
    <w:rsid w:val="00E0361A"/>
    <w:rsid w:val="00E0474D"/>
    <w:rsid w:val="00E04D70"/>
    <w:rsid w:val="00E04EC1"/>
    <w:rsid w:val="00E05005"/>
    <w:rsid w:val="00E054D3"/>
    <w:rsid w:val="00E05B9A"/>
    <w:rsid w:val="00E05FAD"/>
    <w:rsid w:val="00E061FD"/>
    <w:rsid w:val="00E06B5C"/>
    <w:rsid w:val="00E06FA5"/>
    <w:rsid w:val="00E07033"/>
    <w:rsid w:val="00E07398"/>
    <w:rsid w:val="00E07E10"/>
    <w:rsid w:val="00E10A77"/>
    <w:rsid w:val="00E113D3"/>
    <w:rsid w:val="00E12042"/>
    <w:rsid w:val="00E126B0"/>
    <w:rsid w:val="00E1287D"/>
    <w:rsid w:val="00E135DB"/>
    <w:rsid w:val="00E13E1C"/>
    <w:rsid w:val="00E13E58"/>
    <w:rsid w:val="00E14378"/>
    <w:rsid w:val="00E145E5"/>
    <w:rsid w:val="00E146B6"/>
    <w:rsid w:val="00E14874"/>
    <w:rsid w:val="00E14A8F"/>
    <w:rsid w:val="00E14EBC"/>
    <w:rsid w:val="00E15289"/>
    <w:rsid w:val="00E15550"/>
    <w:rsid w:val="00E16303"/>
    <w:rsid w:val="00E1657E"/>
    <w:rsid w:val="00E1662A"/>
    <w:rsid w:val="00E1662D"/>
    <w:rsid w:val="00E16BB2"/>
    <w:rsid w:val="00E16C2B"/>
    <w:rsid w:val="00E175A3"/>
    <w:rsid w:val="00E17BC7"/>
    <w:rsid w:val="00E17EC4"/>
    <w:rsid w:val="00E2006F"/>
    <w:rsid w:val="00E20272"/>
    <w:rsid w:val="00E2059B"/>
    <w:rsid w:val="00E20D0B"/>
    <w:rsid w:val="00E210C4"/>
    <w:rsid w:val="00E2122F"/>
    <w:rsid w:val="00E213F9"/>
    <w:rsid w:val="00E22700"/>
    <w:rsid w:val="00E2294A"/>
    <w:rsid w:val="00E22A18"/>
    <w:rsid w:val="00E22AD0"/>
    <w:rsid w:val="00E230BC"/>
    <w:rsid w:val="00E2321C"/>
    <w:rsid w:val="00E23240"/>
    <w:rsid w:val="00E23489"/>
    <w:rsid w:val="00E23C5B"/>
    <w:rsid w:val="00E24972"/>
    <w:rsid w:val="00E24ABE"/>
    <w:rsid w:val="00E2574E"/>
    <w:rsid w:val="00E25AA7"/>
    <w:rsid w:val="00E25FD1"/>
    <w:rsid w:val="00E269D0"/>
    <w:rsid w:val="00E30715"/>
    <w:rsid w:val="00E3112A"/>
    <w:rsid w:val="00E312D4"/>
    <w:rsid w:val="00E318C1"/>
    <w:rsid w:val="00E31F60"/>
    <w:rsid w:val="00E32AE2"/>
    <w:rsid w:val="00E32DD0"/>
    <w:rsid w:val="00E32E46"/>
    <w:rsid w:val="00E332EB"/>
    <w:rsid w:val="00E33544"/>
    <w:rsid w:val="00E33D19"/>
    <w:rsid w:val="00E33E1D"/>
    <w:rsid w:val="00E341B3"/>
    <w:rsid w:val="00E34B22"/>
    <w:rsid w:val="00E34F9F"/>
    <w:rsid w:val="00E3543E"/>
    <w:rsid w:val="00E35E4E"/>
    <w:rsid w:val="00E361F3"/>
    <w:rsid w:val="00E36CE5"/>
    <w:rsid w:val="00E37542"/>
    <w:rsid w:val="00E378D8"/>
    <w:rsid w:val="00E37B0F"/>
    <w:rsid w:val="00E403F5"/>
    <w:rsid w:val="00E4141D"/>
    <w:rsid w:val="00E42174"/>
    <w:rsid w:val="00E4233D"/>
    <w:rsid w:val="00E42DC7"/>
    <w:rsid w:val="00E43F10"/>
    <w:rsid w:val="00E440A8"/>
    <w:rsid w:val="00E445EE"/>
    <w:rsid w:val="00E44D89"/>
    <w:rsid w:val="00E45175"/>
    <w:rsid w:val="00E4581D"/>
    <w:rsid w:val="00E45D5B"/>
    <w:rsid w:val="00E45EED"/>
    <w:rsid w:val="00E46029"/>
    <w:rsid w:val="00E477A7"/>
    <w:rsid w:val="00E47805"/>
    <w:rsid w:val="00E501BE"/>
    <w:rsid w:val="00E50337"/>
    <w:rsid w:val="00E5045F"/>
    <w:rsid w:val="00E51D7F"/>
    <w:rsid w:val="00E52F13"/>
    <w:rsid w:val="00E534F1"/>
    <w:rsid w:val="00E5366A"/>
    <w:rsid w:val="00E53805"/>
    <w:rsid w:val="00E5395A"/>
    <w:rsid w:val="00E53CEB"/>
    <w:rsid w:val="00E5412D"/>
    <w:rsid w:val="00E54247"/>
    <w:rsid w:val="00E559E1"/>
    <w:rsid w:val="00E55A62"/>
    <w:rsid w:val="00E55DCC"/>
    <w:rsid w:val="00E56631"/>
    <w:rsid w:val="00E56C35"/>
    <w:rsid w:val="00E576FD"/>
    <w:rsid w:val="00E5781B"/>
    <w:rsid w:val="00E600FB"/>
    <w:rsid w:val="00E60E6F"/>
    <w:rsid w:val="00E61140"/>
    <w:rsid w:val="00E61275"/>
    <w:rsid w:val="00E61911"/>
    <w:rsid w:val="00E61BDB"/>
    <w:rsid w:val="00E620E7"/>
    <w:rsid w:val="00E622B3"/>
    <w:rsid w:val="00E62C16"/>
    <w:rsid w:val="00E63027"/>
    <w:rsid w:val="00E638A4"/>
    <w:rsid w:val="00E639EF"/>
    <w:rsid w:val="00E63A5B"/>
    <w:rsid w:val="00E64AB2"/>
    <w:rsid w:val="00E64BB2"/>
    <w:rsid w:val="00E64F28"/>
    <w:rsid w:val="00E65563"/>
    <w:rsid w:val="00E66D1D"/>
    <w:rsid w:val="00E672AB"/>
    <w:rsid w:val="00E67E4D"/>
    <w:rsid w:val="00E67F73"/>
    <w:rsid w:val="00E67FFC"/>
    <w:rsid w:val="00E705A6"/>
    <w:rsid w:val="00E70E51"/>
    <w:rsid w:val="00E710C7"/>
    <w:rsid w:val="00E7257E"/>
    <w:rsid w:val="00E72D15"/>
    <w:rsid w:val="00E72E44"/>
    <w:rsid w:val="00E731B1"/>
    <w:rsid w:val="00E7340F"/>
    <w:rsid w:val="00E73831"/>
    <w:rsid w:val="00E73BE3"/>
    <w:rsid w:val="00E7413E"/>
    <w:rsid w:val="00E74D23"/>
    <w:rsid w:val="00E74FA8"/>
    <w:rsid w:val="00E7606F"/>
    <w:rsid w:val="00E765A1"/>
    <w:rsid w:val="00E7712E"/>
    <w:rsid w:val="00E777FB"/>
    <w:rsid w:val="00E7788A"/>
    <w:rsid w:val="00E77BC3"/>
    <w:rsid w:val="00E77D21"/>
    <w:rsid w:val="00E77DF2"/>
    <w:rsid w:val="00E803A3"/>
    <w:rsid w:val="00E808C5"/>
    <w:rsid w:val="00E80DE2"/>
    <w:rsid w:val="00E80E2E"/>
    <w:rsid w:val="00E814CC"/>
    <w:rsid w:val="00E81900"/>
    <w:rsid w:val="00E81B69"/>
    <w:rsid w:val="00E82261"/>
    <w:rsid w:val="00E8250F"/>
    <w:rsid w:val="00E827C3"/>
    <w:rsid w:val="00E833FD"/>
    <w:rsid w:val="00E83457"/>
    <w:rsid w:val="00E83560"/>
    <w:rsid w:val="00E8379E"/>
    <w:rsid w:val="00E83851"/>
    <w:rsid w:val="00E844A4"/>
    <w:rsid w:val="00E8495F"/>
    <w:rsid w:val="00E8580B"/>
    <w:rsid w:val="00E85EA5"/>
    <w:rsid w:val="00E870DD"/>
    <w:rsid w:val="00E87344"/>
    <w:rsid w:val="00E8747E"/>
    <w:rsid w:val="00E877E0"/>
    <w:rsid w:val="00E8784B"/>
    <w:rsid w:val="00E87C01"/>
    <w:rsid w:val="00E904AE"/>
    <w:rsid w:val="00E904D2"/>
    <w:rsid w:val="00E90795"/>
    <w:rsid w:val="00E90E49"/>
    <w:rsid w:val="00E9127D"/>
    <w:rsid w:val="00E912EA"/>
    <w:rsid w:val="00E91325"/>
    <w:rsid w:val="00E915CB"/>
    <w:rsid w:val="00E921FB"/>
    <w:rsid w:val="00E925F9"/>
    <w:rsid w:val="00E935CA"/>
    <w:rsid w:val="00E93688"/>
    <w:rsid w:val="00E93FDD"/>
    <w:rsid w:val="00E942C2"/>
    <w:rsid w:val="00E9497E"/>
    <w:rsid w:val="00E94D63"/>
    <w:rsid w:val="00E961A1"/>
    <w:rsid w:val="00E96758"/>
    <w:rsid w:val="00E96C39"/>
    <w:rsid w:val="00E97B07"/>
    <w:rsid w:val="00E97CA8"/>
    <w:rsid w:val="00E97D91"/>
    <w:rsid w:val="00EA0017"/>
    <w:rsid w:val="00EA0426"/>
    <w:rsid w:val="00EA0A3F"/>
    <w:rsid w:val="00EA12D5"/>
    <w:rsid w:val="00EA12EE"/>
    <w:rsid w:val="00EA14C0"/>
    <w:rsid w:val="00EA1765"/>
    <w:rsid w:val="00EA2A4B"/>
    <w:rsid w:val="00EA380A"/>
    <w:rsid w:val="00EA4476"/>
    <w:rsid w:val="00EA44FB"/>
    <w:rsid w:val="00EA45A3"/>
    <w:rsid w:val="00EA48BF"/>
    <w:rsid w:val="00EA48DD"/>
    <w:rsid w:val="00EA4D48"/>
    <w:rsid w:val="00EA4E26"/>
    <w:rsid w:val="00EA524F"/>
    <w:rsid w:val="00EA5252"/>
    <w:rsid w:val="00EA5E11"/>
    <w:rsid w:val="00EA5F62"/>
    <w:rsid w:val="00EA64EB"/>
    <w:rsid w:val="00EA6BFB"/>
    <w:rsid w:val="00EA6C58"/>
    <w:rsid w:val="00EA77E3"/>
    <w:rsid w:val="00EA7AF4"/>
    <w:rsid w:val="00EB0111"/>
    <w:rsid w:val="00EB0C35"/>
    <w:rsid w:val="00EB0EA0"/>
    <w:rsid w:val="00EB0FDA"/>
    <w:rsid w:val="00EB1FB3"/>
    <w:rsid w:val="00EB2141"/>
    <w:rsid w:val="00EB2F7E"/>
    <w:rsid w:val="00EB3178"/>
    <w:rsid w:val="00EB340B"/>
    <w:rsid w:val="00EB35EA"/>
    <w:rsid w:val="00EB37D2"/>
    <w:rsid w:val="00EB3DF0"/>
    <w:rsid w:val="00EB460B"/>
    <w:rsid w:val="00EB4879"/>
    <w:rsid w:val="00EB583C"/>
    <w:rsid w:val="00EB5CD4"/>
    <w:rsid w:val="00EB5DA7"/>
    <w:rsid w:val="00EB5FA8"/>
    <w:rsid w:val="00EB6008"/>
    <w:rsid w:val="00EB678D"/>
    <w:rsid w:val="00EB79A5"/>
    <w:rsid w:val="00EB7E1B"/>
    <w:rsid w:val="00EC0146"/>
    <w:rsid w:val="00EC08CB"/>
    <w:rsid w:val="00EC0AA9"/>
    <w:rsid w:val="00EC171D"/>
    <w:rsid w:val="00EC1A13"/>
    <w:rsid w:val="00EC1E8D"/>
    <w:rsid w:val="00EC25E3"/>
    <w:rsid w:val="00EC3A92"/>
    <w:rsid w:val="00EC3F32"/>
    <w:rsid w:val="00EC3F39"/>
    <w:rsid w:val="00EC4904"/>
    <w:rsid w:val="00EC4CB3"/>
    <w:rsid w:val="00EC4D03"/>
    <w:rsid w:val="00EC4E93"/>
    <w:rsid w:val="00EC572B"/>
    <w:rsid w:val="00EC58C7"/>
    <w:rsid w:val="00EC59EB"/>
    <w:rsid w:val="00EC5B14"/>
    <w:rsid w:val="00EC5D9F"/>
    <w:rsid w:val="00EC60A7"/>
    <w:rsid w:val="00EC6A1A"/>
    <w:rsid w:val="00EC6B83"/>
    <w:rsid w:val="00EC6CF8"/>
    <w:rsid w:val="00EC6DE0"/>
    <w:rsid w:val="00EC78BD"/>
    <w:rsid w:val="00EC7A39"/>
    <w:rsid w:val="00ED010F"/>
    <w:rsid w:val="00ED0171"/>
    <w:rsid w:val="00ED0763"/>
    <w:rsid w:val="00ED07C1"/>
    <w:rsid w:val="00ED0E38"/>
    <w:rsid w:val="00ED0F18"/>
    <w:rsid w:val="00ED17AD"/>
    <w:rsid w:val="00ED196C"/>
    <w:rsid w:val="00ED23AC"/>
    <w:rsid w:val="00ED27D4"/>
    <w:rsid w:val="00ED2AB5"/>
    <w:rsid w:val="00ED2F8D"/>
    <w:rsid w:val="00ED2FA4"/>
    <w:rsid w:val="00ED3525"/>
    <w:rsid w:val="00ED35C5"/>
    <w:rsid w:val="00ED3BA5"/>
    <w:rsid w:val="00ED3D4A"/>
    <w:rsid w:val="00ED4549"/>
    <w:rsid w:val="00ED4A13"/>
    <w:rsid w:val="00ED4BFC"/>
    <w:rsid w:val="00ED4C09"/>
    <w:rsid w:val="00ED4ED9"/>
    <w:rsid w:val="00ED4FC2"/>
    <w:rsid w:val="00ED53EE"/>
    <w:rsid w:val="00ED6366"/>
    <w:rsid w:val="00ED65C8"/>
    <w:rsid w:val="00ED68EC"/>
    <w:rsid w:val="00ED7513"/>
    <w:rsid w:val="00ED7680"/>
    <w:rsid w:val="00ED77B5"/>
    <w:rsid w:val="00EE05CA"/>
    <w:rsid w:val="00EE107F"/>
    <w:rsid w:val="00EE1149"/>
    <w:rsid w:val="00EE1CA1"/>
    <w:rsid w:val="00EE203A"/>
    <w:rsid w:val="00EE21A5"/>
    <w:rsid w:val="00EE295F"/>
    <w:rsid w:val="00EE3A85"/>
    <w:rsid w:val="00EE4912"/>
    <w:rsid w:val="00EE49E7"/>
    <w:rsid w:val="00EE4C39"/>
    <w:rsid w:val="00EE4FBB"/>
    <w:rsid w:val="00EE5140"/>
    <w:rsid w:val="00EE57B1"/>
    <w:rsid w:val="00EE5EB2"/>
    <w:rsid w:val="00EE6052"/>
    <w:rsid w:val="00EE6190"/>
    <w:rsid w:val="00EE6848"/>
    <w:rsid w:val="00EE698F"/>
    <w:rsid w:val="00EE6A06"/>
    <w:rsid w:val="00EE6CD1"/>
    <w:rsid w:val="00EE72EF"/>
    <w:rsid w:val="00EE75A1"/>
    <w:rsid w:val="00EE79AF"/>
    <w:rsid w:val="00EF0BF4"/>
    <w:rsid w:val="00EF115B"/>
    <w:rsid w:val="00EF1435"/>
    <w:rsid w:val="00EF1584"/>
    <w:rsid w:val="00EF27D5"/>
    <w:rsid w:val="00EF2AFF"/>
    <w:rsid w:val="00EF3677"/>
    <w:rsid w:val="00EF4569"/>
    <w:rsid w:val="00EF5472"/>
    <w:rsid w:val="00EF588B"/>
    <w:rsid w:val="00EF59A9"/>
    <w:rsid w:val="00EF5B86"/>
    <w:rsid w:val="00EF7300"/>
    <w:rsid w:val="00EF79B4"/>
    <w:rsid w:val="00EF7BBD"/>
    <w:rsid w:val="00EF7E78"/>
    <w:rsid w:val="00F00480"/>
    <w:rsid w:val="00F012CF"/>
    <w:rsid w:val="00F01DA9"/>
    <w:rsid w:val="00F023F1"/>
    <w:rsid w:val="00F0246F"/>
    <w:rsid w:val="00F02DC6"/>
    <w:rsid w:val="00F02DCD"/>
    <w:rsid w:val="00F03E0B"/>
    <w:rsid w:val="00F043CB"/>
    <w:rsid w:val="00F04625"/>
    <w:rsid w:val="00F04B37"/>
    <w:rsid w:val="00F04C47"/>
    <w:rsid w:val="00F05A8B"/>
    <w:rsid w:val="00F05C21"/>
    <w:rsid w:val="00F061DB"/>
    <w:rsid w:val="00F06856"/>
    <w:rsid w:val="00F07F5F"/>
    <w:rsid w:val="00F101D6"/>
    <w:rsid w:val="00F10436"/>
    <w:rsid w:val="00F10943"/>
    <w:rsid w:val="00F11251"/>
    <w:rsid w:val="00F113C0"/>
    <w:rsid w:val="00F11821"/>
    <w:rsid w:val="00F11D95"/>
    <w:rsid w:val="00F11E4B"/>
    <w:rsid w:val="00F1214B"/>
    <w:rsid w:val="00F13201"/>
    <w:rsid w:val="00F1434B"/>
    <w:rsid w:val="00F14493"/>
    <w:rsid w:val="00F146D1"/>
    <w:rsid w:val="00F1470E"/>
    <w:rsid w:val="00F14EBE"/>
    <w:rsid w:val="00F1572B"/>
    <w:rsid w:val="00F15905"/>
    <w:rsid w:val="00F15996"/>
    <w:rsid w:val="00F15BF9"/>
    <w:rsid w:val="00F15F8C"/>
    <w:rsid w:val="00F16086"/>
    <w:rsid w:val="00F168EB"/>
    <w:rsid w:val="00F16F3F"/>
    <w:rsid w:val="00F17682"/>
    <w:rsid w:val="00F20BD2"/>
    <w:rsid w:val="00F2107F"/>
    <w:rsid w:val="00F2181B"/>
    <w:rsid w:val="00F21A70"/>
    <w:rsid w:val="00F2271D"/>
    <w:rsid w:val="00F227D9"/>
    <w:rsid w:val="00F233B6"/>
    <w:rsid w:val="00F23AA9"/>
    <w:rsid w:val="00F24367"/>
    <w:rsid w:val="00F24683"/>
    <w:rsid w:val="00F24810"/>
    <w:rsid w:val="00F249D1"/>
    <w:rsid w:val="00F25195"/>
    <w:rsid w:val="00F25BA5"/>
    <w:rsid w:val="00F25EC5"/>
    <w:rsid w:val="00F272E0"/>
    <w:rsid w:val="00F2735C"/>
    <w:rsid w:val="00F2740C"/>
    <w:rsid w:val="00F277BC"/>
    <w:rsid w:val="00F3024A"/>
    <w:rsid w:val="00F30B3B"/>
    <w:rsid w:val="00F30C50"/>
    <w:rsid w:val="00F311A6"/>
    <w:rsid w:val="00F3146C"/>
    <w:rsid w:val="00F31844"/>
    <w:rsid w:val="00F32254"/>
    <w:rsid w:val="00F32A2D"/>
    <w:rsid w:val="00F33324"/>
    <w:rsid w:val="00F3346C"/>
    <w:rsid w:val="00F335F0"/>
    <w:rsid w:val="00F3397E"/>
    <w:rsid w:val="00F33BE5"/>
    <w:rsid w:val="00F33CAC"/>
    <w:rsid w:val="00F341B4"/>
    <w:rsid w:val="00F3430C"/>
    <w:rsid w:val="00F3498A"/>
    <w:rsid w:val="00F35441"/>
    <w:rsid w:val="00F3561F"/>
    <w:rsid w:val="00F3571D"/>
    <w:rsid w:val="00F35E06"/>
    <w:rsid w:val="00F36A73"/>
    <w:rsid w:val="00F37B41"/>
    <w:rsid w:val="00F403B8"/>
    <w:rsid w:val="00F406CA"/>
    <w:rsid w:val="00F408A6"/>
    <w:rsid w:val="00F408F0"/>
    <w:rsid w:val="00F40CF4"/>
    <w:rsid w:val="00F40D3D"/>
    <w:rsid w:val="00F40DE3"/>
    <w:rsid w:val="00F40EA3"/>
    <w:rsid w:val="00F4100F"/>
    <w:rsid w:val="00F410BD"/>
    <w:rsid w:val="00F41C89"/>
    <w:rsid w:val="00F41F78"/>
    <w:rsid w:val="00F42091"/>
    <w:rsid w:val="00F4257D"/>
    <w:rsid w:val="00F42E3B"/>
    <w:rsid w:val="00F42E5F"/>
    <w:rsid w:val="00F42E7A"/>
    <w:rsid w:val="00F43534"/>
    <w:rsid w:val="00F43C11"/>
    <w:rsid w:val="00F43FB0"/>
    <w:rsid w:val="00F44522"/>
    <w:rsid w:val="00F448A4"/>
    <w:rsid w:val="00F44C00"/>
    <w:rsid w:val="00F45176"/>
    <w:rsid w:val="00F451C5"/>
    <w:rsid w:val="00F455A1"/>
    <w:rsid w:val="00F45859"/>
    <w:rsid w:val="00F45A48"/>
    <w:rsid w:val="00F45B93"/>
    <w:rsid w:val="00F45C22"/>
    <w:rsid w:val="00F45D36"/>
    <w:rsid w:val="00F461CC"/>
    <w:rsid w:val="00F4664C"/>
    <w:rsid w:val="00F46A4F"/>
    <w:rsid w:val="00F46B07"/>
    <w:rsid w:val="00F478C0"/>
    <w:rsid w:val="00F502D2"/>
    <w:rsid w:val="00F50AA4"/>
    <w:rsid w:val="00F50D2A"/>
    <w:rsid w:val="00F51548"/>
    <w:rsid w:val="00F51CBB"/>
    <w:rsid w:val="00F5201C"/>
    <w:rsid w:val="00F524BD"/>
    <w:rsid w:val="00F529FA"/>
    <w:rsid w:val="00F52D71"/>
    <w:rsid w:val="00F5313A"/>
    <w:rsid w:val="00F53CBC"/>
    <w:rsid w:val="00F53E3A"/>
    <w:rsid w:val="00F54EAF"/>
    <w:rsid w:val="00F55D91"/>
    <w:rsid w:val="00F56487"/>
    <w:rsid w:val="00F564BE"/>
    <w:rsid w:val="00F566D5"/>
    <w:rsid w:val="00F56810"/>
    <w:rsid w:val="00F576C0"/>
    <w:rsid w:val="00F60279"/>
    <w:rsid w:val="00F60B9C"/>
    <w:rsid w:val="00F60CF7"/>
    <w:rsid w:val="00F60E19"/>
    <w:rsid w:val="00F618F8"/>
    <w:rsid w:val="00F61A8E"/>
    <w:rsid w:val="00F62261"/>
    <w:rsid w:val="00F62648"/>
    <w:rsid w:val="00F62B24"/>
    <w:rsid w:val="00F62B91"/>
    <w:rsid w:val="00F639C5"/>
    <w:rsid w:val="00F639CA"/>
    <w:rsid w:val="00F6408A"/>
    <w:rsid w:val="00F648D8"/>
    <w:rsid w:val="00F64E44"/>
    <w:rsid w:val="00F660C0"/>
    <w:rsid w:val="00F66EAD"/>
    <w:rsid w:val="00F67209"/>
    <w:rsid w:val="00F678D6"/>
    <w:rsid w:val="00F6790B"/>
    <w:rsid w:val="00F67B0C"/>
    <w:rsid w:val="00F67D02"/>
    <w:rsid w:val="00F67D3C"/>
    <w:rsid w:val="00F705F7"/>
    <w:rsid w:val="00F70C3C"/>
    <w:rsid w:val="00F70D46"/>
    <w:rsid w:val="00F711B4"/>
    <w:rsid w:val="00F71B40"/>
    <w:rsid w:val="00F72B60"/>
    <w:rsid w:val="00F73837"/>
    <w:rsid w:val="00F73901"/>
    <w:rsid w:val="00F73FCA"/>
    <w:rsid w:val="00F74C4A"/>
    <w:rsid w:val="00F74DF9"/>
    <w:rsid w:val="00F74FE1"/>
    <w:rsid w:val="00F7580D"/>
    <w:rsid w:val="00F75D10"/>
    <w:rsid w:val="00F76A05"/>
    <w:rsid w:val="00F76B91"/>
    <w:rsid w:val="00F76CD3"/>
    <w:rsid w:val="00F76DDD"/>
    <w:rsid w:val="00F77D5D"/>
    <w:rsid w:val="00F77E9A"/>
    <w:rsid w:val="00F77F51"/>
    <w:rsid w:val="00F80088"/>
    <w:rsid w:val="00F803AE"/>
    <w:rsid w:val="00F80686"/>
    <w:rsid w:val="00F80D3C"/>
    <w:rsid w:val="00F81CC6"/>
    <w:rsid w:val="00F824BD"/>
    <w:rsid w:val="00F824D2"/>
    <w:rsid w:val="00F82DF4"/>
    <w:rsid w:val="00F8301B"/>
    <w:rsid w:val="00F83059"/>
    <w:rsid w:val="00F8315A"/>
    <w:rsid w:val="00F847D5"/>
    <w:rsid w:val="00F8480A"/>
    <w:rsid w:val="00F84D0D"/>
    <w:rsid w:val="00F85303"/>
    <w:rsid w:val="00F85DD7"/>
    <w:rsid w:val="00F8657E"/>
    <w:rsid w:val="00F8687B"/>
    <w:rsid w:val="00F86BFC"/>
    <w:rsid w:val="00F8752C"/>
    <w:rsid w:val="00F8787D"/>
    <w:rsid w:val="00F90873"/>
    <w:rsid w:val="00F913AD"/>
    <w:rsid w:val="00F91A3C"/>
    <w:rsid w:val="00F91C83"/>
    <w:rsid w:val="00F92E6D"/>
    <w:rsid w:val="00F93206"/>
    <w:rsid w:val="00F933C6"/>
    <w:rsid w:val="00F93DB3"/>
    <w:rsid w:val="00F94187"/>
    <w:rsid w:val="00F94357"/>
    <w:rsid w:val="00F943E5"/>
    <w:rsid w:val="00F946D2"/>
    <w:rsid w:val="00F957EC"/>
    <w:rsid w:val="00F95BD2"/>
    <w:rsid w:val="00F95E0B"/>
    <w:rsid w:val="00F960A2"/>
    <w:rsid w:val="00F9620B"/>
    <w:rsid w:val="00F967E3"/>
    <w:rsid w:val="00F96CAC"/>
    <w:rsid w:val="00F9780E"/>
    <w:rsid w:val="00F97C34"/>
    <w:rsid w:val="00F97F09"/>
    <w:rsid w:val="00FA0044"/>
    <w:rsid w:val="00FA0E51"/>
    <w:rsid w:val="00FA1326"/>
    <w:rsid w:val="00FA17B4"/>
    <w:rsid w:val="00FA17BE"/>
    <w:rsid w:val="00FA1D49"/>
    <w:rsid w:val="00FA2050"/>
    <w:rsid w:val="00FA2121"/>
    <w:rsid w:val="00FA26C2"/>
    <w:rsid w:val="00FA3281"/>
    <w:rsid w:val="00FA39AE"/>
    <w:rsid w:val="00FA3E94"/>
    <w:rsid w:val="00FA3F32"/>
    <w:rsid w:val="00FA3F9F"/>
    <w:rsid w:val="00FA409D"/>
    <w:rsid w:val="00FA4659"/>
    <w:rsid w:val="00FA47DA"/>
    <w:rsid w:val="00FA50DA"/>
    <w:rsid w:val="00FA5E80"/>
    <w:rsid w:val="00FA60CC"/>
    <w:rsid w:val="00FA64B1"/>
    <w:rsid w:val="00FA6F1F"/>
    <w:rsid w:val="00FA7271"/>
    <w:rsid w:val="00FA73D3"/>
    <w:rsid w:val="00FA7A3E"/>
    <w:rsid w:val="00FB0396"/>
    <w:rsid w:val="00FB03D7"/>
    <w:rsid w:val="00FB0C55"/>
    <w:rsid w:val="00FB1555"/>
    <w:rsid w:val="00FB1E72"/>
    <w:rsid w:val="00FB2007"/>
    <w:rsid w:val="00FB2139"/>
    <w:rsid w:val="00FB328A"/>
    <w:rsid w:val="00FB34CD"/>
    <w:rsid w:val="00FB3F68"/>
    <w:rsid w:val="00FB412B"/>
    <w:rsid w:val="00FB4201"/>
    <w:rsid w:val="00FB4771"/>
    <w:rsid w:val="00FB4C0E"/>
    <w:rsid w:val="00FB4CB0"/>
    <w:rsid w:val="00FB4F64"/>
    <w:rsid w:val="00FB547D"/>
    <w:rsid w:val="00FB5853"/>
    <w:rsid w:val="00FB5E2E"/>
    <w:rsid w:val="00FB615C"/>
    <w:rsid w:val="00FB6177"/>
    <w:rsid w:val="00FB6A15"/>
    <w:rsid w:val="00FB6B39"/>
    <w:rsid w:val="00FB6B92"/>
    <w:rsid w:val="00FB6E44"/>
    <w:rsid w:val="00FB7231"/>
    <w:rsid w:val="00FB77B0"/>
    <w:rsid w:val="00FB7BFB"/>
    <w:rsid w:val="00FC03E5"/>
    <w:rsid w:val="00FC0F3F"/>
    <w:rsid w:val="00FC1C6D"/>
    <w:rsid w:val="00FC1D7D"/>
    <w:rsid w:val="00FC1E2F"/>
    <w:rsid w:val="00FC25C5"/>
    <w:rsid w:val="00FC26A0"/>
    <w:rsid w:val="00FC2928"/>
    <w:rsid w:val="00FC2F05"/>
    <w:rsid w:val="00FC3542"/>
    <w:rsid w:val="00FC3C0F"/>
    <w:rsid w:val="00FC3D2C"/>
    <w:rsid w:val="00FC4237"/>
    <w:rsid w:val="00FC490E"/>
    <w:rsid w:val="00FC4B4C"/>
    <w:rsid w:val="00FC511A"/>
    <w:rsid w:val="00FC5157"/>
    <w:rsid w:val="00FC5B31"/>
    <w:rsid w:val="00FC69BC"/>
    <w:rsid w:val="00FC6E1A"/>
    <w:rsid w:val="00FC72B3"/>
    <w:rsid w:val="00FC75B4"/>
    <w:rsid w:val="00FC7C3E"/>
    <w:rsid w:val="00FC7D91"/>
    <w:rsid w:val="00FD0350"/>
    <w:rsid w:val="00FD0C8E"/>
    <w:rsid w:val="00FD0F42"/>
    <w:rsid w:val="00FD13D5"/>
    <w:rsid w:val="00FD1520"/>
    <w:rsid w:val="00FD187E"/>
    <w:rsid w:val="00FD2062"/>
    <w:rsid w:val="00FD23E8"/>
    <w:rsid w:val="00FD2DE2"/>
    <w:rsid w:val="00FD3A77"/>
    <w:rsid w:val="00FD42F2"/>
    <w:rsid w:val="00FD4F93"/>
    <w:rsid w:val="00FD5308"/>
    <w:rsid w:val="00FD6846"/>
    <w:rsid w:val="00FD6F68"/>
    <w:rsid w:val="00FD6FAA"/>
    <w:rsid w:val="00FD77B8"/>
    <w:rsid w:val="00FD7EA1"/>
    <w:rsid w:val="00FD7FD9"/>
    <w:rsid w:val="00FE005D"/>
    <w:rsid w:val="00FE1022"/>
    <w:rsid w:val="00FE12F2"/>
    <w:rsid w:val="00FE1B4A"/>
    <w:rsid w:val="00FE2073"/>
    <w:rsid w:val="00FE25FA"/>
    <w:rsid w:val="00FE264A"/>
    <w:rsid w:val="00FE3175"/>
    <w:rsid w:val="00FE3616"/>
    <w:rsid w:val="00FE40B7"/>
    <w:rsid w:val="00FE4325"/>
    <w:rsid w:val="00FE46AD"/>
    <w:rsid w:val="00FE4902"/>
    <w:rsid w:val="00FE5774"/>
    <w:rsid w:val="00FE5C13"/>
    <w:rsid w:val="00FE631B"/>
    <w:rsid w:val="00FE65F6"/>
    <w:rsid w:val="00FE6CC8"/>
    <w:rsid w:val="00FE6E8D"/>
    <w:rsid w:val="00FE76AE"/>
    <w:rsid w:val="00FF02EF"/>
    <w:rsid w:val="00FF08F0"/>
    <w:rsid w:val="00FF0E14"/>
    <w:rsid w:val="00FF0F4B"/>
    <w:rsid w:val="00FF114E"/>
    <w:rsid w:val="00FF1E3A"/>
    <w:rsid w:val="00FF1F44"/>
    <w:rsid w:val="00FF20A6"/>
    <w:rsid w:val="00FF228F"/>
    <w:rsid w:val="00FF2E37"/>
    <w:rsid w:val="00FF32A3"/>
    <w:rsid w:val="00FF34AC"/>
    <w:rsid w:val="00FF3D47"/>
    <w:rsid w:val="00FF3F21"/>
    <w:rsid w:val="00FF45AE"/>
    <w:rsid w:val="00FF4D58"/>
    <w:rsid w:val="00FF4DFA"/>
    <w:rsid w:val="00FF5933"/>
    <w:rsid w:val="00FF68A5"/>
    <w:rsid w:val="00FF74C2"/>
    <w:rsid w:val="00FF765F"/>
    <w:rsid w:val="00FF7775"/>
    <w:rsid w:val="00FF78B0"/>
    <w:rsid w:val="00FF7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491A239"/>
  <w15:docId w15:val="{F87A3C1B-407E-496E-868A-C70D495E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C4"/>
    <w:rPr>
      <w:rFonts w:ascii="Arial" w:hAnsi="Arial" w:cs="Arial"/>
      <w:sz w:val="24"/>
      <w:szCs w:val="24"/>
      <w:lang w:val="en-GB"/>
    </w:rPr>
  </w:style>
  <w:style w:type="paragraph" w:styleId="Heading1">
    <w:name w:val="heading 1"/>
    <w:basedOn w:val="Normal"/>
    <w:next w:val="Normal"/>
    <w:link w:val="Heading1Char"/>
    <w:uiPriority w:val="99"/>
    <w:qFormat/>
    <w:rsid w:val="00E17E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E17EC4"/>
    <w:pPr>
      <w:keepNext/>
      <w:ind w:firstLine="720"/>
      <w:outlineLvl w:val="1"/>
    </w:pPr>
    <w:rPr>
      <w:b/>
    </w:rPr>
  </w:style>
  <w:style w:type="paragraph" w:styleId="Heading3">
    <w:name w:val="heading 3"/>
    <w:basedOn w:val="Normal"/>
    <w:next w:val="Normal"/>
    <w:link w:val="Heading3Char"/>
    <w:uiPriority w:val="99"/>
    <w:qFormat/>
    <w:rsid w:val="00E17EC4"/>
    <w:pPr>
      <w:keepNext/>
      <w:spacing w:before="240" w:after="60"/>
      <w:outlineLvl w:val="2"/>
    </w:pPr>
    <w:rPr>
      <w:b/>
      <w:bCs/>
      <w:sz w:val="26"/>
      <w:szCs w:val="26"/>
    </w:rPr>
  </w:style>
  <w:style w:type="paragraph" w:styleId="Heading4">
    <w:name w:val="heading 4"/>
    <w:basedOn w:val="Normal"/>
    <w:next w:val="Normal"/>
    <w:link w:val="Heading4Char"/>
    <w:uiPriority w:val="99"/>
    <w:qFormat/>
    <w:rsid w:val="00E17EC4"/>
    <w:pPr>
      <w:keepNext/>
      <w:ind w:left="360"/>
      <w:outlineLvl w:val="3"/>
    </w:pPr>
    <w:rPr>
      <w:b/>
      <w:lang w:val="en-US"/>
    </w:rPr>
  </w:style>
  <w:style w:type="paragraph" w:styleId="Heading5">
    <w:name w:val="heading 5"/>
    <w:basedOn w:val="Normal"/>
    <w:next w:val="Normal"/>
    <w:link w:val="Heading5Char"/>
    <w:uiPriority w:val="99"/>
    <w:qFormat/>
    <w:rsid w:val="00E17EC4"/>
    <w:pPr>
      <w:keepNext/>
      <w:ind w:left="720"/>
      <w:outlineLvl w:val="4"/>
    </w:pPr>
    <w:rPr>
      <w:b/>
      <w:bCs/>
      <w:lang w:val="en-US"/>
    </w:rPr>
  </w:style>
  <w:style w:type="paragraph" w:styleId="Heading6">
    <w:name w:val="heading 6"/>
    <w:basedOn w:val="Normal"/>
    <w:next w:val="Normal"/>
    <w:link w:val="Heading6Char"/>
    <w:uiPriority w:val="99"/>
    <w:qFormat/>
    <w:rsid w:val="00E17EC4"/>
    <w:pPr>
      <w:keepNext/>
      <w:outlineLvl w:val="5"/>
    </w:pPr>
    <w:rPr>
      <w:b/>
      <w:bCs/>
    </w:rPr>
  </w:style>
  <w:style w:type="paragraph" w:styleId="Heading7">
    <w:name w:val="heading 7"/>
    <w:basedOn w:val="Normal"/>
    <w:next w:val="Normal"/>
    <w:link w:val="Heading7Char"/>
    <w:uiPriority w:val="99"/>
    <w:qFormat/>
    <w:rsid w:val="00E17EC4"/>
    <w:pPr>
      <w:keepNext/>
      <w:outlineLvl w:val="6"/>
    </w:pPr>
    <w:rPr>
      <w:rFonts w:ascii="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E6"/>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B768E6"/>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B768E6"/>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B768E6"/>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uiPriority w:val="9"/>
    <w:semiHidden/>
    <w:rsid w:val="00B768E6"/>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B768E6"/>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B768E6"/>
    <w:rPr>
      <w:rFonts w:asciiTheme="minorHAnsi" w:eastAsiaTheme="minorEastAsia" w:hAnsiTheme="minorHAnsi" w:cstheme="minorBidi"/>
      <w:sz w:val="24"/>
      <w:szCs w:val="24"/>
      <w:lang w:val="en-GB"/>
    </w:rPr>
  </w:style>
  <w:style w:type="paragraph" w:styleId="Header">
    <w:name w:val="header"/>
    <w:basedOn w:val="Normal"/>
    <w:link w:val="HeaderChar"/>
    <w:uiPriority w:val="99"/>
    <w:rsid w:val="00E17EC4"/>
    <w:pPr>
      <w:tabs>
        <w:tab w:val="center" w:pos="4153"/>
        <w:tab w:val="right" w:pos="8306"/>
      </w:tabs>
    </w:pPr>
  </w:style>
  <w:style w:type="character" w:customStyle="1" w:styleId="HeaderChar">
    <w:name w:val="Header Char"/>
    <w:basedOn w:val="DefaultParagraphFont"/>
    <w:link w:val="Header"/>
    <w:uiPriority w:val="99"/>
    <w:rsid w:val="00B768E6"/>
    <w:rPr>
      <w:rFonts w:ascii="Arial" w:hAnsi="Arial" w:cs="Arial"/>
      <w:sz w:val="24"/>
      <w:szCs w:val="24"/>
      <w:lang w:val="en-GB"/>
    </w:rPr>
  </w:style>
  <w:style w:type="paragraph" w:styleId="Footer">
    <w:name w:val="footer"/>
    <w:basedOn w:val="Normal"/>
    <w:link w:val="FooterChar"/>
    <w:uiPriority w:val="99"/>
    <w:rsid w:val="00E17EC4"/>
    <w:pPr>
      <w:tabs>
        <w:tab w:val="center" w:pos="4153"/>
        <w:tab w:val="right" w:pos="8306"/>
      </w:tabs>
    </w:pPr>
  </w:style>
  <w:style w:type="character" w:customStyle="1" w:styleId="FooterChar">
    <w:name w:val="Footer Char"/>
    <w:basedOn w:val="DefaultParagraphFont"/>
    <w:link w:val="Footer"/>
    <w:uiPriority w:val="99"/>
    <w:locked/>
    <w:rsid w:val="00E37542"/>
    <w:rPr>
      <w:rFonts w:ascii="Arial" w:hAnsi="Arial" w:cs="Arial"/>
      <w:sz w:val="24"/>
      <w:szCs w:val="24"/>
      <w:lang w:eastAsia="en-US"/>
    </w:rPr>
  </w:style>
  <w:style w:type="paragraph" w:styleId="Title">
    <w:name w:val="Title"/>
    <w:basedOn w:val="Normal"/>
    <w:link w:val="TitleChar"/>
    <w:qFormat/>
    <w:rsid w:val="00E17EC4"/>
    <w:pPr>
      <w:overflowPunct w:val="0"/>
      <w:autoSpaceDE w:val="0"/>
      <w:autoSpaceDN w:val="0"/>
      <w:adjustRightInd w:val="0"/>
      <w:jc w:val="center"/>
      <w:textAlignment w:val="baseline"/>
    </w:pPr>
    <w:rPr>
      <w:rFonts w:ascii="Times New Roman" w:hAnsi="Times New Roman" w:cs="Times New Roman"/>
      <w:b/>
      <w:sz w:val="22"/>
      <w:szCs w:val="20"/>
    </w:rPr>
  </w:style>
  <w:style w:type="character" w:customStyle="1" w:styleId="TitleChar">
    <w:name w:val="Title Char"/>
    <w:basedOn w:val="DefaultParagraphFont"/>
    <w:link w:val="Title"/>
    <w:uiPriority w:val="10"/>
    <w:rsid w:val="00B768E6"/>
    <w:rPr>
      <w:rFonts w:asciiTheme="majorHAnsi" w:eastAsiaTheme="majorEastAsia" w:hAnsiTheme="majorHAnsi" w:cstheme="majorBidi"/>
      <w:b/>
      <w:bCs/>
      <w:kern w:val="28"/>
      <w:sz w:val="32"/>
      <w:szCs w:val="32"/>
      <w:lang w:val="en-GB"/>
    </w:rPr>
  </w:style>
  <w:style w:type="paragraph" w:styleId="BodyTextIndent2">
    <w:name w:val="Body Text Indent 2"/>
    <w:basedOn w:val="Normal"/>
    <w:link w:val="BodyTextIndent2Char"/>
    <w:uiPriority w:val="99"/>
    <w:rsid w:val="00E17EC4"/>
    <w:pPr>
      <w:overflowPunct w:val="0"/>
      <w:autoSpaceDE w:val="0"/>
      <w:autoSpaceDN w:val="0"/>
      <w:adjustRightInd w:val="0"/>
      <w:spacing w:line="240" w:lineRule="atLeast"/>
      <w:ind w:left="720"/>
      <w:textAlignment w:val="baseline"/>
    </w:pPr>
    <w:rPr>
      <w:rFonts w:ascii="Times New Roman" w:hAnsi="Times New Roman" w:cs="Times New Roman"/>
      <w:color w:val="000000"/>
      <w:sz w:val="22"/>
      <w:szCs w:val="20"/>
      <w:lang w:val="en-US"/>
    </w:rPr>
  </w:style>
  <w:style w:type="character" w:customStyle="1" w:styleId="BodyTextIndent2Char">
    <w:name w:val="Body Text Indent 2 Char"/>
    <w:basedOn w:val="DefaultParagraphFont"/>
    <w:link w:val="BodyTextIndent2"/>
    <w:uiPriority w:val="99"/>
    <w:semiHidden/>
    <w:rsid w:val="00B768E6"/>
    <w:rPr>
      <w:rFonts w:ascii="Arial" w:hAnsi="Arial" w:cs="Arial"/>
      <w:sz w:val="24"/>
      <w:szCs w:val="24"/>
      <w:lang w:val="en-GB"/>
    </w:rPr>
  </w:style>
  <w:style w:type="character" w:styleId="PageNumber">
    <w:name w:val="page number"/>
    <w:basedOn w:val="DefaultParagraphFont"/>
    <w:uiPriority w:val="99"/>
    <w:rsid w:val="00E17EC4"/>
    <w:rPr>
      <w:rFonts w:ascii="Times New Roman" w:hAnsi="Times New Roman" w:cs="Times New Roman"/>
    </w:rPr>
  </w:style>
  <w:style w:type="paragraph" w:styleId="BalloonText">
    <w:name w:val="Balloon Text"/>
    <w:basedOn w:val="Normal"/>
    <w:link w:val="BalloonTextChar"/>
    <w:uiPriority w:val="99"/>
    <w:rsid w:val="00E17EC4"/>
    <w:rPr>
      <w:rFonts w:ascii="Tahoma" w:hAnsi="Tahoma" w:cs="Tahoma"/>
      <w:sz w:val="16"/>
      <w:szCs w:val="16"/>
    </w:rPr>
  </w:style>
  <w:style w:type="character" w:customStyle="1" w:styleId="BalloonTextChar">
    <w:name w:val="Balloon Text Char"/>
    <w:basedOn w:val="DefaultParagraphFont"/>
    <w:link w:val="BalloonText"/>
    <w:uiPriority w:val="99"/>
    <w:semiHidden/>
    <w:rsid w:val="00B768E6"/>
    <w:rPr>
      <w:rFonts w:cs="Arial"/>
      <w:sz w:val="0"/>
      <w:szCs w:val="0"/>
      <w:lang w:val="en-GB"/>
    </w:rPr>
  </w:style>
  <w:style w:type="paragraph" w:styleId="BodyTextIndent">
    <w:name w:val="Body Text Indent"/>
    <w:basedOn w:val="Normal"/>
    <w:link w:val="BodyTextIndentChar"/>
    <w:uiPriority w:val="99"/>
    <w:rsid w:val="00E17EC4"/>
    <w:pPr>
      <w:ind w:left="720"/>
    </w:pPr>
    <w:rPr>
      <w:bCs/>
      <w:lang w:val="en-US"/>
    </w:rPr>
  </w:style>
  <w:style w:type="character" w:customStyle="1" w:styleId="BodyTextIndentChar">
    <w:name w:val="Body Text Indent Char"/>
    <w:basedOn w:val="DefaultParagraphFont"/>
    <w:link w:val="BodyTextIndent"/>
    <w:uiPriority w:val="99"/>
    <w:semiHidden/>
    <w:rsid w:val="00B768E6"/>
    <w:rPr>
      <w:rFonts w:ascii="Arial" w:hAnsi="Arial" w:cs="Arial"/>
      <w:sz w:val="24"/>
      <w:szCs w:val="24"/>
      <w:lang w:val="en-GB"/>
    </w:rPr>
  </w:style>
  <w:style w:type="paragraph" w:styleId="BodyTextIndent3">
    <w:name w:val="Body Text Indent 3"/>
    <w:basedOn w:val="Normal"/>
    <w:link w:val="BodyTextIndent3Char"/>
    <w:uiPriority w:val="99"/>
    <w:rsid w:val="00E17EC4"/>
    <w:pPr>
      <w:tabs>
        <w:tab w:val="left" w:pos="720"/>
      </w:tabs>
      <w:ind w:left="1440" w:hanging="720"/>
    </w:pPr>
  </w:style>
  <w:style w:type="character" w:customStyle="1" w:styleId="BodyTextIndent3Char">
    <w:name w:val="Body Text Indent 3 Char"/>
    <w:basedOn w:val="DefaultParagraphFont"/>
    <w:link w:val="BodyTextIndent3"/>
    <w:uiPriority w:val="99"/>
    <w:semiHidden/>
    <w:rsid w:val="00B768E6"/>
    <w:rPr>
      <w:rFonts w:ascii="Arial" w:hAnsi="Arial" w:cs="Arial"/>
      <w:sz w:val="16"/>
      <w:szCs w:val="16"/>
      <w:lang w:val="en-GB"/>
    </w:rPr>
  </w:style>
  <w:style w:type="table" w:styleId="TableGrid">
    <w:name w:val="Table Grid"/>
    <w:basedOn w:val="TableNormal"/>
    <w:uiPriority w:val="39"/>
    <w:rsid w:val="00B364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8E1FAA"/>
    <w:pPr>
      <w:ind w:left="720"/>
    </w:pPr>
  </w:style>
  <w:style w:type="character" w:styleId="CommentReference">
    <w:name w:val="annotation reference"/>
    <w:basedOn w:val="DefaultParagraphFont"/>
    <w:uiPriority w:val="99"/>
    <w:rsid w:val="00934D4B"/>
    <w:rPr>
      <w:rFonts w:cs="Times New Roman"/>
      <w:sz w:val="16"/>
      <w:szCs w:val="16"/>
    </w:rPr>
  </w:style>
  <w:style w:type="paragraph" w:styleId="CommentText">
    <w:name w:val="annotation text"/>
    <w:basedOn w:val="Normal"/>
    <w:link w:val="CommentTextChar"/>
    <w:uiPriority w:val="99"/>
    <w:rsid w:val="00934D4B"/>
    <w:rPr>
      <w:sz w:val="20"/>
      <w:szCs w:val="20"/>
    </w:rPr>
  </w:style>
  <w:style w:type="character" w:customStyle="1" w:styleId="CommentTextChar">
    <w:name w:val="Comment Text Char"/>
    <w:basedOn w:val="DefaultParagraphFont"/>
    <w:link w:val="CommentText"/>
    <w:uiPriority w:val="99"/>
    <w:locked/>
    <w:rsid w:val="00934D4B"/>
    <w:rPr>
      <w:rFonts w:ascii="Arial" w:hAnsi="Arial" w:cs="Arial"/>
      <w:lang w:eastAsia="en-US"/>
    </w:rPr>
  </w:style>
  <w:style w:type="paragraph" w:styleId="CommentSubject">
    <w:name w:val="annotation subject"/>
    <w:basedOn w:val="CommentText"/>
    <w:next w:val="CommentText"/>
    <w:link w:val="CommentSubjectChar"/>
    <w:uiPriority w:val="99"/>
    <w:rsid w:val="00934D4B"/>
    <w:rPr>
      <w:b/>
      <w:bCs/>
    </w:rPr>
  </w:style>
  <w:style w:type="character" w:customStyle="1" w:styleId="CommentSubjectChar">
    <w:name w:val="Comment Subject Char"/>
    <w:basedOn w:val="CommentTextChar"/>
    <w:link w:val="CommentSubject"/>
    <w:uiPriority w:val="99"/>
    <w:locked/>
    <w:rsid w:val="00934D4B"/>
    <w:rPr>
      <w:rFonts w:ascii="Arial" w:hAnsi="Arial" w:cs="Arial"/>
      <w:b/>
      <w:bCs/>
      <w:lang w:eastAsia="en-US"/>
    </w:rPr>
  </w:style>
  <w:style w:type="paragraph" w:customStyle="1" w:styleId="nhsbase">
    <w:name w:val="nhs_base"/>
    <w:basedOn w:val="Normal"/>
    <w:uiPriority w:val="99"/>
    <w:rsid w:val="00BF3660"/>
    <w:rPr>
      <w:rFonts w:ascii="Times New Roman" w:hAnsi="Times New Roman" w:cs="Times New Roman"/>
      <w:sz w:val="22"/>
      <w:szCs w:val="22"/>
      <w:lang w:eastAsia="en-GB"/>
    </w:rPr>
  </w:style>
  <w:style w:type="paragraph" w:styleId="NormalWeb">
    <w:name w:val="Normal (Web)"/>
    <w:basedOn w:val="Normal"/>
    <w:uiPriority w:val="99"/>
    <w:rsid w:val="0077722A"/>
    <w:pPr>
      <w:spacing w:before="145" w:after="73"/>
    </w:pPr>
    <w:rPr>
      <w:rFonts w:ascii="Times New Roman" w:hAnsi="Times New Roman" w:cs="Times New Roman"/>
      <w:sz w:val="18"/>
      <w:szCs w:val="18"/>
      <w:lang w:eastAsia="en-GB"/>
    </w:rPr>
  </w:style>
  <w:style w:type="paragraph" w:customStyle="1" w:styleId="Default">
    <w:name w:val="Default"/>
    <w:rsid w:val="00EE6052"/>
    <w:pPr>
      <w:autoSpaceDE w:val="0"/>
      <w:autoSpaceDN w:val="0"/>
      <w:adjustRightInd w:val="0"/>
    </w:pPr>
    <w:rPr>
      <w:rFonts w:ascii="Arial" w:hAnsi="Arial" w:cs="Arial"/>
      <w:color w:val="000000"/>
      <w:sz w:val="24"/>
      <w:szCs w:val="24"/>
      <w:lang w:val="en-GB"/>
    </w:rPr>
  </w:style>
  <w:style w:type="paragraph" w:customStyle="1" w:styleId="Body">
    <w:name w:val="Body"/>
    <w:rsid w:val="00E97D91"/>
    <w:pPr>
      <w:pBdr>
        <w:top w:val="nil"/>
        <w:left w:val="nil"/>
        <w:bottom w:val="nil"/>
        <w:right w:val="nil"/>
        <w:between w:val="nil"/>
        <w:bar w:val="nil"/>
      </w:pBdr>
    </w:pPr>
    <w:rPr>
      <w:rFonts w:eastAsia="Arial Unicode MS" w:cs="Arial Unicode MS"/>
      <w:color w:val="000000"/>
      <w:sz w:val="24"/>
      <w:szCs w:val="24"/>
      <w:u w:color="000000"/>
      <w:bdr w:val="nil"/>
      <w:lang w:eastAsia="en-GB"/>
    </w:rPr>
  </w:style>
  <w:style w:type="character" w:styleId="Hyperlink">
    <w:name w:val="Hyperlink"/>
    <w:basedOn w:val="DefaultParagraphFont"/>
    <w:uiPriority w:val="99"/>
    <w:semiHidden/>
    <w:unhideWhenUsed/>
    <w:rsid w:val="00574B31"/>
    <w:rPr>
      <w:color w:val="0000FF"/>
      <w:u w:val="single"/>
    </w:rPr>
  </w:style>
  <w:style w:type="character" w:customStyle="1" w:styleId="file-size">
    <w:name w:val="file-size"/>
    <w:basedOn w:val="DefaultParagraphFont"/>
    <w:rsid w:val="00574B31"/>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D270B"/>
    <w:rPr>
      <w:rFonts w:ascii="Arial" w:hAnsi="Arial" w:cs="Arial"/>
      <w:sz w:val="24"/>
      <w:szCs w:val="24"/>
      <w:lang w:val="en-GB"/>
    </w:rPr>
  </w:style>
  <w:style w:type="character" w:styleId="Emphasis">
    <w:name w:val="Emphasis"/>
    <w:basedOn w:val="DefaultParagraphFont"/>
    <w:uiPriority w:val="20"/>
    <w:qFormat/>
    <w:locked/>
    <w:rsid w:val="00962BC8"/>
    <w:rPr>
      <w:i/>
      <w:iCs/>
    </w:rPr>
  </w:style>
  <w:style w:type="paragraph" w:styleId="BodyText">
    <w:name w:val="Body Text"/>
    <w:basedOn w:val="Normal"/>
    <w:link w:val="BodyTextChar"/>
    <w:uiPriority w:val="99"/>
    <w:semiHidden/>
    <w:unhideWhenUsed/>
    <w:rsid w:val="00D258D9"/>
    <w:pPr>
      <w:spacing w:after="120"/>
    </w:pPr>
  </w:style>
  <w:style w:type="character" w:customStyle="1" w:styleId="BodyTextChar">
    <w:name w:val="Body Text Char"/>
    <w:basedOn w:val="DefaultParagraphFont"/>
    <w:link w:val="BodyText"/>
    <w:uiPriority w:val="99"/>
    <w:semiHidden/>
    <w:rsid w:val="00D258D9"/>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8969">
      <w:bodyDiv w:val="1"/>
      <w:marLeft w:val="0"/>
      <w:marRight w:val="0"/>
      <w:marTop w:val="0"/>
      <w:marBottom w:val="0"/>
      <w:divBdr>
        <w:top w:val="none" w:sz="0" w:space="0" w:color="auto"/>
        <w:left w:val="none" w:sz="0" w:space="0" w:color="auto"/>
        <w:bottom w:val="none" w:sz="0" w:space="0" w:color="auto"/>
        <w:right w:val="none" w:sz="0" w:space="0" w:color="auto"/>
      </w:divBdr>
    </w:div>
    <w:div w:id="214658496">
      <w:marLeft w:val="0"/>
      <w:marRight w:val="0"/>
      <w:marTop w:val="0"/>
      <w:marBottom w:val="0"/>
      <w:divBdr>
        <w:top w:val="none" w:sz="0" w:space="0" w:color="auto"/>
        <w:left w:val="none" w:sz="0" w:space="0" w:color="auto"/>
        <w:bottom w:val="none" w:sz="0" w:space="0" w:color="auto"/>
        <w:right w:val="none" w:sz="0" w:space="0" w:color="auto"/>
      </w:divBdr>
    </w:div>
    <w:div w:id="214658497">
      <w:marLeft w:val="0"/>
      <w:marRight w:val="0"/>
      <w:marTop w:val="0"/>
      <w:marBottom w:val="0"/>
      <w:divBdr>
        <w:top w:val="none" w:sz="0" w:space="0" w:color="auto"/>
        <w:left w:val="none" w:sz="0" w:space="0" w:color="auto"/>
        <w:bottom w:val="none" w:sz="0" w:space="0" w:color="auto"/>
        <w:right w:val="none" w:sz="0" w:space="0" w:color="auto"/>
      </w:divBdr>
    </w:div>
    <w:div w:id="214658498">
      <w:marLeft w:val="0"/>
      <w:marRight w:val="0"/>
      <w:marTop w:val="0"/>
      <w:marBottom w:val="0"/>
      <w:divBdr>
        <w:top w:val="none" w:sz="0" w:space="0" w:color="auto"/>
        <w:left w:val="none" w:sz="0" w:space="0" w:color="auto"/>
        <w:bottom w:val="none" w:sz="0" w:space="0" w:color="auto"/>
        <w:right w:val="none" w:sz="0" w:space="0" w:color="auto"/>
      </w:divBdr>
    </w:div>
    <w:div w:id="214658499">
      <w:marLeft w:val="0"/>
      <w:marRight w:val="0"/>
      <w:marTop w:val="0"/>
      <w:marBottom w:val="0"/>
      <w:divBdr>
        <w:top w:val="none" w:sz="0" w:space="0" w:color="auto"/>
        <w:left w:val="none" w:sz="0" w:space="0" w:color="auto"/>
        <w:bottom w:val="none" w:sz="0" w:space="0" w:color="auto"/>
        <w:right w:val="none" w:sz="0" w:space="0" w:color="auto"/>
      </w:divBdr>
    </w:div>
    <w:div w:id="214658500">
      <w:marLeft w:val="0"/>
      <w:marRight w:val="0"/>
      <w:marTop w:val="0"/>
      <w:marBottom w:val="0"/>
      <w:divBdr>
        <w:top w:val="none" w:sz="0" w:space="0" w:color="auto"/>
        <w:left w:val="none" w:sz="0" w:space="0" w:color="auto"/>
        <w:bottom w:val="none" w:sz="0" w:space="0" w:color="auto"/>
        <w:right w:val="none" w:sz="0" w:space="0" w:color="auto"/>
      </w:divBdr>
    </w:div>
    <w:div w:id="214658501">
      <w:marLeft w:val="0"/>
      <w:marRight w:val="0"/>
      <w:marTop w:val="0"/>
      <w:marBottom w:val="0"/>
      <w:divBdr>
        <w:top w:val="none" w:sz="0" w:space="0" w:color="auto"/>
        <w:left w:val="none" w:sz="0" w:space="0" w:color="auto"/>
        <w:bottom w:val="none" w:sz="0" w:space="0" w:color="auto"/>
        <w:right w:val="none" w:sz="0" w:space="0" w:color="auto"/>
      </w:divBdr>
    </w:div>
    <w:div w:id="214658502">
      <w:marLeft w:val="0"/>
      <w:marRight w:val="0"/>
      <w:marTop w:val="0"/>
      <w:marBottom w:val="0"/>
      <w:divBdr>
        <w:top w:val="none" w:sz="0" w:space="0" w:color="auto"/>
        <w:left w:val="none" w:sz="0" w:space="0" w:color="auto"/>
        <w:bottom w:val="none" w:sz="0" w:space="0" w:color="auto"/>
        <w:right w:val="none" w:sz="0" w:space="0" w:color="auto"/>
      </w:divBdr>
    </w:div>
    <w:div w:id="239483104">
      <w:bodyDiv w:val="1"/>
      <w:marLeft w:val="0"/>
      <w:marRight w:val="0"/>
      <w:marTop w:val="0"/>
      <w:marBottom w:val="0"/>
      <w:divBdr>
        <w:top w:val="none" w:sz="0" w:space="0" w:color="auto"/>
        <w:left w:val="none" w:sz="0" w:space="0" w:color="auto"/>
        <w:bottom w:val="none" w:sz="0" w:space="0" w:color="auto"/>
        <w:right w:val="none" w:sz="0" w:space="0" w:color="auto"/>
      </w:divBdr>
    </w:div>
    <w:div w:id="251360958">
      <w:bodyDiv w:val="1"/>
      <w:marLeft w:val="0"/>
      <w:marRight w:val="0"/>
      <w:marTop w:val="0"/>
      <w:marBottom w:val="0"/>
      <w:divBdr>
        <w:top w:val="none" w:sz="0" w:space="0" w:color="auto"/>
        <w:left w:val="none" w:sz="0" w:space="0" w:color="auto"/>
        <w:bottom w:val="none" w:sz="0" w:space="0" w:color="auto"/>
        <w:right w:val="none" w:sz="0" w:space="0" w:color="auto"/>
      </w:divBdr>
    </w:div>
    <w:div w:id="344943192">
      <w:bodyDiv w:val="1"/>
      <w:marLeft w:val="0"/>
      <w:marRight w:val="0"/>
      <w:marTop w:val="0"/>
      <w:marBottom w:val="0"/>
      <w:divBdr>
        <w:top w:val="none" w:sz="0" w:space="0" w:color="auto"/>
        <w:left w:val="none" w:sz="0" w:space="0" w:color="auto"/>
        <w:bottom w:val="none" w:sz="0" w:space="0" w:color="auto"/>
        <w:right w:val="none" w:sz="0" w:space="0" w:color="auto"/>
      </w:divBdr>
    </w:div>
    <w:div w:id="514537840">
      <w:bodyDiv w:val="1"/>
      <w:marLeft w:val="0"/>
      <w:marRight w:val="0"/>
      <w:marTop w:val="0"/>
      <w:marBottom w:val="0"/>
      <w:divBdr>
        <w:top w:val="none" w:sz="0" w:space="0" w:color="auto"/>
        <w:left w:val="none" w:sz="0" w:space="0" w:color="auto"/>
        <w:bottom w:val="none" w:sz="0" w:space="0" w:color="auto"/>
        <w:right w:val="none" w:sz="0" w:space="0" w:color="auto"/>
      </w:divBdr>
    </w:div>
    <w:div w:id="553082847">
      <w:bodyDiv w:val="1"/>
      <w:marLeft w:val="0"/>
      <w:marRight w:val="0"/>
      <w:marTop w:val="0"/>
      <w:marBottom w:val="0"/>
      <w:divBdr>
        <w:top w:val="none" w:sz="0" w:space="0" w:color="auto"/>
        <w:left w:val="none" w:sz="0" w:space="0" w:color="auto"/>
        <w:bottom w:val="none" w:sz="0" w:space="0" w:color="auto"/>
        <w:right w:val="none" w:sz="0" w:space="0" w:color="auto"/>
      </w:divBdr>
    </w:div>
    <w:div w:id="577520408">
      <w:bodyDiv w:val="1"/>
      <w:marLeft w:val="0"/>
      <w:marRight w:val="0"/>
      <w:marTop w:val="0"/>
      <w:marBottom w:val="0"/>
      <w:divBdr>
        <w:top w:val="none" w:sz="0" w:space="0" w:color="auto"/>
        <w:left w:val="none" w:sz="0" w:space="0" w:color="auto"/>
        <w:bottom w:val="none" w:sz="0" w:space="0" w:color="auto"/>
        <w:right w:val="none" w:sz="0" w:space="0" w:color="auto"/>
      </w:divBdr>
    </w:div>
    <w:div w:id="632903387">
      <w:bodyDiv w:val="1"/>
      <w:marLeft w:val="0"/>
      <w:marRight w:val="0"/>
      <w:marTop w:val="0"/>
      <w:marBottom w:val="0"/>
      <w:divBdr>
        <w:top w:val="none" w:sz="0" w:space="0" w:color="auto"/>
        <w:left w:val="none" w:sz="0" w:space="0" w:color="auto"/>
        <w:bottom w:val="none" w:sz="0" w:space="0" w:color="auto"/>
        <w:right w:val="none" w:sz="0" w:space="0" w:color="auto"/>
      </w:divBdr>
    </w:div>
    <w:div w:id="651830165">
      <w:bodyDiv w:val="1"/>
      <w:marLeft w:val="0"/>
      <w:marRight w:val="0"/>
      <w:marTop w:val="0"/>
      <w:marBottom w:val="0"/>
      <w:divBdr>
        <w:top w:val="none" w:sz="0" w:space="0" w:color="auto"/>
        <w:left w:val="none" w:sz="0" w:space="0" w:color="auto"/>
        <w:bottom w:val="none" w:sz="0" w:space="0" w:color="auto"/>
        <w:right w:val="none" w:sz="0" w:space="0" w:color="auto"/>
      </w:divBdr>
    </w:div>
    <w:div w:id="688332433">
      <w:bodyDiv w:val="1"/>
      <w:marLeft w:val="0"/>
      <w:marRight w:val="0"/>
      <w:marTop w:val="0"/>
      <w:marBottom w:val="0"/>
      <w:divBdr>
        <w:top w:val="none" w:sz="0" w:space="0" w:color="auto"/>
        <w:left w:val="none" w:sz="0" w:space="0" w:color="auto"/>
        <w:bottom w:val="none" w:sz="0" w:space="0" w:color="auto"/>
        <w:right w:val="none" w:sz="0" w:space="0" w:color="auto"/>
      </w:divBdr>
    </w:div>
    <w:div w:id="745147786">
      <w:bodyDiv w:val="1"/>
      <w:marLeft w:val="0"/>
      <w:marRight w:val="0"/>
      <w:marTop w:val="0"/>
      <w:marBottom w:val="0"/>
      <w:divBdr>
        <w:top w:val="none" w:sz="0" w:space="0" w:color="auto"/>
        <w:left w:val="none" w:sz="0" w:space="0" w:color="auto"/>
        <w:bottom w:val="none" w:sz="0" w:space="0" w:color="auto"/>
        <w:right w:val="none" w:sz="0" w:space="0" w:color="auto"/>
      </w:divBdr>
    </w:div>
    <w:div w:id="757364171">
      <w:bodyDiv w:val="1"/>
      <w:marLeft w:val="0"/>
      <w:marRight w:val="0"/>
      <w:marTop w:val="0"/>
      <w:marBottom w:val="0"/>
      <w:divBdr>
        <w:top w:val="none" w:sz="0" w:space="0" w:color="auto"/>
        <w:left w:val="none" w:sz="0" w:space="0" w:color="auto"/>
        <w:bottom w:val="none" w:sz="0" w:space="0" w:color="auto"/>
        <w:right w:val="none" w:sz="0" w:space="0" w:color="auto"/>
      </w:divBdr>
    </w:div>
    <w:div w:id="783035414">
      <w:bodyDiv w:val="1"/>
      <w:marLeft w:val="0"/>
      <w:marRight w:val="0"/>
      <w:marTop w:val="0"/>
      <w:marBottom w:val="0"/>
      <w:divBdr>
        <w:top w:val="none" w:sz="0" w:space="0" w:color="auto"/>
        <w:left w:val="none" w:sz="0" w:space="0" w:color="auto"/>
        <w:bottom w:val="none" w:sz="0" w:space="0" w:color="auto"/>
        <w:right w:val="none" w:sz="0" w:space="0" w:color="auto"/>
      </w:divBdr>
    </w:div>
    <w:div w:id="820272999">
      <w:bodyDiv w:val="1"/>
      <w:marLeft w:val="0"/>
      <w:marRight w:val="0"/>
      <w:marTop w:val="0"/>
      <w:marBottom w:val="0"/>
      <w:divBdr>
        <w:top w:val="none" w:sz="0" w:space="0" w:color="auto"/>
        <w:left w:val="none" w:sz="0" w:space="0" w:color="auto"/>
        <w:bottom w:val="none" w:sz="0" w:space="0" w:color="auto"/>
        <w:right w:val="none" w:sz="0" w:space="0" w:color="auto"/>
      </w:divBdr>
    </w:div>
    <w:div w:id="850031662">
      <w:bodyDiv w:val="1"/>
      <w:marLeft w:val="0"/>
      <w:marRight w:val="0"/>
      <w:marTop w:val="0"/>
      <w:marBottom w:val="0"/>
      <w:divBdr>
        <w:top w:val="none" w:sz="0" w:space="0" w:color="auto"/>
        <w:left w:val="none" w:sz="0" w:space="0" w:color="auto"/>
        <w:bottom w:val="none" w:sz="0" w:space="0" w:color="auto"/>
        <w:right w:val="none" w:sz="0" w:space="0" w:color="auto"/>
      </w:divBdr>
    </w:div>
    <w:div w:id="880019168">
      <w:bodyDiv w:val="1"/>
      <w:marLeft w:val="0"/>
      <w:marRight w:val="0"/>
      <w:marTop w:val="0"/>
      <w:marBottom w:val="0"/>
      <w:divBdr>
        <w:top w:val="none" w:sz="0" w:space="0" w:color="auto"/>
        <w:left w:val="none" w:sz="0" w:space="0" w:color="auto"/>
        <w:bottom w:val="none" w:sz="0" w:space="0" w:color="auto"/>
        <w:right w:val="none" w:sz="0" w:space="0" w:color="auto"/>
      </w:divBdr>
      <w:divsChild>
        <w:div w:id="992757434">
          <w:marLeft w:val="504"/>
          <w:marRight w:val="0"/>
          <w:marTop w:val="140"/>
          <w:marBottom w:val="0"/>
          <w:divBdr>
            <w:top w:val="none" w:sz="0" w:space="0" w:color="auto"/>
            <w:left w:val="none" w:sz="0" w:space="0" w:color="auto"/>
            <w:bottom w:val="none" w:sz="0" w:space="0" w:color="auto"/>
            <w:right w:val="none" w:sz="0" w:space="0" w:color="auto"/>
          </w:divBdr>
        </w:div>
        <w:div w:id="1753426381">
          <w:marLeft w:val="504"/>
          <w:marRight w:val="0"/>
          <w:marTop w:val="140"/>
          <w:marBottom w:val="0"/>
          <w:divBdr>
            <w:top w:val="none" w:sz="0" w:space="0" w:color="auto"/>
            <w:left w:val="none" w:sz="0" w:space="0" w:color="auto"/>
            <w:bottom w:val="none" w:sz="0" w:space="0" w:color="auto"/>
            <w:right w:val="none" w:sz="0" w:space="0" w:color="auto"/>
          </w:divBdr>
        </w:div>
        <w:div w:id="960452222">
          <w:marLeft w:val="504"/>
          <w:marRight w:val="0"/>
          <w:marTop w:val="140"/>
          <w:marBottom w:val="0"/>
          <w:divBdr>
            <w:top w:val="none" w:sz="0" w:space="0" w:color="auto"/>
            <w:left w:val="none" w:sz="0" w:space="0" w:color="auto"/>
            <w:bottom w:val="none" w:sz="0" w:space="0" w:color="auto"/>
            <w:right w:val="none" w:sz="0" w:space="0" w:color="auto"/>
          </w:divBdr>
        </w:div>
      </w:divsChild>
    </w:div>
    <w:div w:id="987247251">
      <w:bodyDiv w:val="1"/>
      <w:marLeft w:val="0"/>
      <w:marRight w:val="0"/>
      <w:marTop w:val="0"/>
      <w:marBottom w:val="0"/>
      <w:divBdr>
        <w:top w:val="none" w:sz="0" w:space="0" w:color="auto"/>
        <w:left w:val="none" w:sz="0" w:space="0" w:color="auto"/>
        <w:bottom w:val="none" w:sz="0" w:space="0" w:color="auto"/>
        <w:right w:val="none" w:sz="0" w:space="0" w:color="auto"/>
      </w:divBdr>
    </w:div>
    <w:div w:id="1077632090">
      <w:bodyDiv w:val="1"/>
      <w:marLeft w:val="0"/>
      <w:marRight w:val="0"/>
      <w:marTop w:val="0"/>
      <w:marBottom w:val="0"/>
      <w:divBdr>
        <w:top w:val="none" w:sz="0" w:space="0" w:color="auto"/>
        <w:left w:val="none" w:sz="0" w:space="0" w:color="auto"/>
        <w:bottom w:val="none" w:sz="0" w:space="0" w:color="auto"/>
        <w:right w:val="none" w:sz="0" w:space="0" w:color="auto"/>
      </w:divBdr>
      <w:divsChild>
        <w:div w:id="1210143734">
          <w:marLeft w:val="446"/>
          <w:marRight w:val="0"/>
          <w:marTop w:val="96"/>
          <w:marBottom w:val="0"/>
          <w:divBdr>
            <w:top w:val="none" w:sz="0" w:space="0" w:color="auto"/>
            <w:left w:val="none" w:sz="0" w:space="0" w:color="auto"/>
            <w:bottom w:val="none" w:sz="0" w:space="0" w:color="auto"/>
            <w:right w:val="none" w:sz="0" w:space="0" w:color="auto"/>
          </w:divBdr>
        </w:div>
        <w:div w:id="596254662">
          <w:marLeft w:val="446"/>
          <w:marRight w:val="0"/>
          <w:marTop w:val="96"/>
          <w:marBottom w:val="0"/>
          <w:divBdr>
            <w:top w:val="none" w:sz="0" w:space="0" w:color="auto"/>
            <w:left w:val="none" w:sz="0" w:space="0" w:color="auto"/>
            <w:bottom w:val="none" w:sz="0" w:space="0" w:color="auto"/>
            <w:right w:val="none" w:sz="0" w:space="0" w:color="auto"/>
          </w:divBdr>
        </w:div>
        <w:div w:id="17237307">
          <w:marLeft w:val="1080"/>
          <w:marRight w:val="0"/>
          <w:marTop w:val="96"/>
          <w:marBottom w:val="0"/>
          <w:divBdr>
            <w:top w:val="none" w:sz="0" w:space="0" w:color="auto"/>
            <w:left w:val="none" w:sz="0" w:space="0" w:color="auto"/>
            <w:bottom w:val="none" w:sz="0" w:space="0" w:color="auto"/>
            <w:right w:val="none" w:sz="0" w:space="0" w:color="auto"/>
          </w:divBdr>
        </w:div>
        <w:div w:id="1013386964">
          <w:marLeft w:val="446"/>
          <w:marRight w:val="0"/>
          <w:marTop w:val="96"/>
          <w:marBottom w:val="0"/>
          <w:divBdr>
            <w:top w:val="none" w:sz="0" w:space="0" w:color="auto"/>
            <w:left w:val="none" w:sz="0" w:space="0" w:color="auto"/>
            <w:bottom w:val="none" w:sz="0" w:space="0" w:color="auto"/>
            <w:right w:val="none" w:sz="0" w:space="0" w:color="auto"/>
          </w:divBdr>
        </w:div>
        <w:div w:id="1563558407">
          <w:marLeft w:val="1080"/>
          <w:marRight w:val="0"/>
          <w:marTop w:val="96"/>
          <w:marBottom w:val="0"/>
          <w:divBdr>
            <w:top w:val="none" w:sz="0" w:space="0" w:color="auto"/>
            <w:left w:val="none" w:sz="0" w:space="0" w:color="auto"/>
            <w:bottom w:val="none" w:sz="0" w:space="0" w:color="auto"/>
            <w:right w:val="none" w:sz="0" w:space="0" w:color="auto"/>
          </w:divBdr>
        </w:div>
        <w:div w:id="1375889600">
          <w:marLeft w:val="1080"/>
          <w:marRight w:val="0"/>
          <w:marTop w:val="96"/>
          <w:marBottom w:val="0"/>
          <w:divBdr>
            <w:top w:val="none" w:sz="0" w:space="0" w:color="auto"/>
            <w:left w:val="none" w:sz="0" w:space="0" w:color="auto"/>
            <w:bottom w:val="none" w:sz="0" w:space="0" w:color="auto"/>
            <w:right w:val="none" w:sz="0" w:space="0" w:color="auto"/>
          </w:divBdr>
        </w:div>
      </w:divsChild>
    </w:div>
    <w:div w:id="1086875760">
      <w:bodyDiv w:val="1"/>
      <w:marLeft w:val="0"/>
      <w:marRight w:val="0"/>
      <w:marTop w:val="0"/>
      <w:marBottom w:val="0"/>
      <w:divBdr>
        <w:top w:val="none" w:sz="0" w:space="0" w:color="auto"/>
        <w:left w:val="none" w:sz="0" w:space="0" w:color="auto"/>
        <w:bottom w:val="none" w:sz="0" w:space="0" w:color="auto"/>
        <w:right w:val="none" w:sz="0" w:space="0" w:color="auto"/>
      </w:divBdr>
    </w:div>
    <w:div w:id="1110510874">
      <w:bodyDiv w:val="1"/>
      <w:marLeft w:val="0"/>
      <w:marRight w:val="0"/>
      <w:marTop w:val="0"/>
      <w:marBottom w:val="0"/>
      <w:divBdr>
        <w:top w:val="none" w:sz="0" w:space="0" w:color="auto"/>
        <w:left w:val="none" w:sz="0" w:space="0" w:color="auto"/>
        <w:bottom w:val="none" w:sz="0" w:space="0" w:color="auto"/>
        <w:right w:val="none" w:sz="0" w:space="0" w:color="auto"/>
      </w:divBdr>
    </w:div>
    <w:div w:id="1129856346">
      <w:bodyDiv w:val="1"/>
      <w:marLeft w:val="0"/>
      <w:marRight w:val="0"/>
      <w:marTop w:val="0"/>
      <w:marBottom w:val="0"/>
      <w:divBdr>
        <w:top w:val="none" w:sz="0" w:space="0" w:color="auto"/>
        <w:left w:val="none" w:sz="0" w:space="0" w:color="auto"/>
        <w:bottom w:val="none" w:sz="0" w:space="0" w:color="auto"/>
        <w:right w:val="none" w:sz="0" w:space="0" w:color="auto"/>
      </w:divBdr>
    </w:div>
    <w:div w:id="1174539598">
      <w:bodyDiv w:val="1"/>
      <w:marLeft w:val="0"/>
      <w:marRight w:val="0"/>
      <w:marTop w:val="0"/>
      <w:marBottom w:val="0"/>
      <w:divBdr>
        <w:top w:val="none" w:sz="0" w:space="0" w:color="auto"/>
        <w:left w:val="none" w:sz="0" w:space="0" w:color="auto"/>
        <w:bottom w:val="none" w:sz="0" w:space="0" w:color="auto"/>
        <w:right w:val="none" w:sz="0" w:space="0" w:color="auto"/>
      </w:divBdr>
    </w:div>
    <w:div w:id="1283271517">
      <w:bodyDiv w:val="1"/>
      <w:marLeft w:val="0"/>
      <w:marRight w:val="0"/>
      <w:marTop w:val="0"/>
      <w:marBottom w:val="0"/>
      <w:divBdr>
        <w:top w:val="none" w:sz="0" w:space="0" w:color="auto"/>
        <w:left w:val="none" w:sz="0" w:space="0" w:color="auto"/>
        <w:bottom w:val="none" w:sz="0" w:space="0" w:color="auto"/>
        <w:right w:val="none" w:sz="0" w:space="0" w:color="auto"/>
      </w:divBdr>
    </w:div>
    <w:div w:id="1302467666">
      <w:bodyDiv w:val="1"/>
      <w:marLeft w:val="0"/>
      <w:marRight w:val="0"/>
      <w:marTop w:val="0"/>
      <w:marBottom w:val="0"/>
      <w:divBdr>
        <w:top w:val="none" w:sz="0" w:space="0" w:color="auto"/>
        <w:left w:val="none" w:sz="0" w:space="0" w:color="auto"/>
        <w:bottom w:val="none" w:sz="0" w:space="0" w:color="auto"/>
        <w:right w:val="none" w:sz="0" w:space="0" w:color="auto"/>
      </w:divBdr>
    </w:div>
    <w:div w:id="1370642486">
      <w:bodyDiv w:val="1"/>
      <w:marLeft w:val="0"/>
      <w:marRight w:val="0"/>
      <w:marTop w:val="0"/>
      <w:marBottom w:val="0"/>
      <w:divBdr>
        <w:top w:val="none" w:sz="0" w:space="0" w:color="auto"/>
        <w:left w:val="none" w:sz="0" w:space="0" w:color="auto"/>
        <w:bottom w:val="none" w:sz="0" w:space="0" w:color="auto"/>
        <w:right w:val="none" w:sz="0" w:space="0" w:color="auto"/>
      </w:divBdr>
    </w:div>
    <w:div w:id="1389113696">
      <w:bodyDiv w:val="1"/>
      <w:marLeft w:val="0"/>
      <w:marRight w:val="0"/>
      <w:marTop w:val="0"/>
      <w:marBottom w:val="0"/>
      <w:divBdr>
        <w:top w:val="none" w:sz="0" w:space="0" w:color="auto"/>
        <w:left w:val="none" w:sz="0" w:space="0" w:color="auto"/>
        <w:bottom w:val="none" w:sz="0" w:space="0" w:color="auto"/>
        <w:right w:val="none" w:sz="0" w:space="0" w:color="auto"/>
      </w:divBdr>
    </w:div>
    <w:div w:id="1422678117">
      <w:bodyDiv w:val="1"/>
      <w:marLeft w:val="0"/>
      <w:marRight w:val="0"/>
      <w:marTop w:val="0"/>
      <w:marBottom w:val="0"/>
      <w:divBdr>
        <w:top w:val="none" w:sz="0" w:space="0" w:color="auto"/>
        <w:left w:val="none" w:sz="0" w:space="0" w:color="auto"/>
        <w:bottom w:val="none" w:sz="0" w:space="0" w:color="auto"/>
        <w:right w:val="none" w:sz="0" w:space="0" w:color="auto"/>
      </w:divBdr>
    </w:div>
    <w:div w:id="1516505684">
      <w:bodyDiv w:val="1"/>
      <w:marLeft w:val="0"/>
      <w:marRight w:val="0"/>
      <w:marTop w:val="0"/>
      <w:marBottom w:val="0"/>
      <w:divBdr>
        <w:top w:val="none" w:sz="0" w:space="0" w:color="auto"/>
        <w:left w:val="none" w:sz="0" w:space="0" w:color="auto"/>
        <w:bottom w:val="none" w:sz="0" w:space="0" w:color="auto"/>
        <w:right w:val="none" w:sz="0" w:space="0" w:color="auto"/>
      </w:divBdr>
    </w:div>
    <w:div w:id="1550071927">
      <w:bodyDiv w:val="1"/>
      <w:marLeft w:val="0"/>
      <w:marRight w:val="0"/>
      <w:marTop w:val="0"/>
      <w:marBottom w:val="0"/>
      <w:divBdr>
        <w:top w:val="none" w:sz="0" w:space="0" w:color="auto"/>
        <w:left w:val="none" w:sz="0" w:space="0" w:color="auto"/>
        <w:bottom w:val="none" w:sz="0" w:space="0" w:color="auto"/>
        <w:right w:val="none" w:sz="0" w:space="0" w:color="auto"/>
      </w:divBdr>
    </w:div>
    <w:div w:id="1620408904">
      <w:bodyDiv w:val="1"/>
      <w:marLeft w:val="0"/>
      <w:marRight w:val="0"/>
      <w:marTop w:val="0"/>
      <w:marBottom w:val="0"/>
      <w:divBdr>
        <w:top w:val="none" w:sz="0" w:space="0" w:color="auto"/>
        <w:left w:val="none" w:sz="0" w:space="0" w:color="auto"/>
        <w:bottom w:val="none" w:sz="0" w:space="0" w:color="auto"/>
        <w:right w:val="none" w:sz="0" w:space="0" w:color="auto"/>
      </w:divBdr>
    </w:div>
    <w:div w:id="1713581077">
      <w:bodyDiv w:val="1"/>
      <w:marLeft w:val="0"/>
      <w:marRight w:val="0"/>
      <w:marTop w:val="0"/>
      <w:marBottom w:val="0"/>
      <w:divBdr>
        <w:top w:val="none" w:sz="0" w:space="0" w:color="auto"/>
        <w:left w:val="none" w:sz="0" w:space="0" w:color="auto"/>
        <w:bottom w:val="none" w:sz="0" w:space="0" w:color="auto"/>
        <w:right w:val="none" w:sz="0" w:space="0" w:color="auto"/>
      </w:divBdr>
    </w:div>
    <w:div w:id="1764260838">
      <w:bodyDiv w:val="1"/>
      <w:marLeft w:val="0"/>
      <w:marRight w:val="0"/>
      <w:marTop w:val="0"/>
      <w:marBottom w:val="0"/>
      <w:divBdr>
        <w:top w:val="none" w:sz="0" w:space="0" w:color="auto"/>
        <w:left w:val="none" w:sz="0" w:space="0" w:color="auto"/>
        <w:bottom w:val="none" w:sz="0" w:space="0" w:color="auto"/>
        <w:right w:val="none" w:sz="0" w:space="0" w:color="auto"/>
      </w:divBdr>
    </w:div>
    <w:div w:id="1848129916">
      <w:bodyDiv w:val="1"/>
      <w:marLeft w:val="0"/>
      <w:marRight w:val="0"/>
      <w:marTop w:val="0"/>
      <w:marBottom w:val="0"/>
      <w:divBdr>
        <w:top w:val="none" w:sz="0" w:space="0" w:color="auto"/>
        <w:left w:val="none" w:sz="0" w:space="0" w:color="auto"/>
        <w:bottom w:val="none" w:sz="0" w:space="0" w:color="auto"/>
        <w:right w:val="none" w:sz="0" w:space="0" w:color="auto"/>
      </w:divBdr>
    </w:div>
    <w:div w:id="1885018741">
      <w:bodyDiv w:val="1"/>
      <w:marLeft w:val="0"/>
      <w:marRight w:val="0"/>
      <w:marTop w:val="0"/>
      <w:marBottom w:val="0"/>
      <w:divBdr>
        <w:top w:val="none" w:sz="0" w:space="0" w:color="auto"/>
        <w:left w:val="none" w:sz="0" w:space="0" w:color="auto"/>
        <w:bottom w:val="none" w:sz="0" w:space="0" w:color="auto"/>
        <w:right w:val="none" w:sz="0" w:space="0" w:color="auto"/>
      </w:divBdr>
    </w:div>
    <w:div w:id="1888949646">
      <w:bodyDiv w:val="1"/>
      <w:marLeft w:val="0"/>
      <w:marRight w:val="0"/>
      <w:marTop w:val="0"/>
      <w:marBottom w:val="0"/>
      <w:divBdr>
        <w:top w:val="none" w:sz="0" w:space="0" w:color="auto"/>
        <w:left w:val="none" w:sz="0" w:space="0" w:color="auto"/>
        <w:bottom w:val="none" w:sz="0" w:space="0" w:color="auto"/>
        <w:right w:val="none" w:sz="0" w:space="0" w:color="auto"/>
      </w:divBdr>
    </w:div>
    <w:div w:id="19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99519811">
          <w:marLeft w:val="504"/>
          <w:marRight w:val="0"/>
          <w:marTop w:val="140"/>
          <w:marBottom w:val="0"/>
          <w:divBdr>
            <w:top w:val="none" w:sz="0" w:space="0" w:color="auto"/>
            <w:left w:val="none" w:sz="0" w:space="0" w:color="auto"/>
            <w:bottom w:val="none" w:sz="0" w:space="0" w:color="auto"/>
            <w:right w:val="none" w:sz="0" w:space="0" w:color="auto"/>
          </w:divBdr>
        </w:div>
        <w:div w:id="625935168">
          <w:marLeft w:val="504"/>
          <w:marRight w:val="0"/>
          <w:marTop w:val="140"/>
          <w:marBottom w:val="0"/>
          <w:divBdr>
            <w:top w:val="none" w:sz="0" w:space="0" w:color="auto"/>
            <w:left w:val="none" w:sz="0" w:space="0" w:color="auto"/>
            <w:bottom w:val="none" w:sz="0" w:space="0" w:color="auto"/>
            <w:right w:val="none" w:sz="0" w:space="0" w:color="auto"/>
          </w:divBdr>
        </w:div>
        <w:div w:id="1132481144">
          <w:marLeft w:val="504"/>
          <w:marRight w:val="0"/>
          <w:marTop w:val="140"/>
          <w:marBottom w:val="0"/>
          <w:divBdr>
            <w:top w:val="none" w:sz="0" w:space="0" w:color="auto"/>
            <w:left w:val="none" w:sz="0" w:space="0" w:color="auto"/>
            <w:bottom w:val="none" w:sz="0" w:space="0" w:color="auto"/>
            <w:right w:val="none" w:sz="0" w:space="0" w:color="auto"/>
          </w:divBdr>
        </w:div>
      </w:divsChild>
    </w:div>
    <w:div w:id="2060400504">
      <w:bodyDiv w:val="1"/>
      <w:marLeft w:val="0"/>
      <w:marRight w:val="0"/>
      <w:marTop w:val="0"/>
      <w:marBottom w:val="0"/>
      <w:divBdr>
        <w:top w:val="none" w:sz="0" w:space="0" w:color="auto"/>
        <w:left w:val="none" w:sz="0" w:space="0" w:color="auto"/>
        <w:bottom w:val="none" w:sz="0" w:space="0" w:color="auto"/>
        <w:right w:val="none" w:sz="0" w:space="0" w:color="auto"/>
      </w:divBdr>
    </w:div>
    <w:div w:id="2115902124">
      <w:bodyDiv w:val="1"/>
      <w:marLeft w:val="0"/>
      <w:marRight w:val="0"/>
      <w:marTop w:val="0"/>
      <w:marBottom w:val="0"/>
      <w:divBdr>
        <w:top w:val="none" w:sz="0" w:space="0" w:color="auto"/>
        <w:left w:val="none" w:sz="0" w:space="0" w:color="auto"/>
        <w:bottom w:val="none" w:sz="0" w:space="0" w:color="auto"/>
        <w:right w:val="none" w:sz="0" w:space="0" w:color="auto"/>
      </w:divBdr>
    </w:div>
    <w:div w:id="213505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6AAD0-CCB9-419D-A16A-A881B0FE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Unapproved/Approved minutes</vt:lpstr>
    </vt:vector>
  </TitlesOfParts>
  <Company>GJNH</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Unapproved/Approved minutes</dc:title>
  <dc:creator>Sandie Scott</dc:creator>
  <cp:lastModifiedBy>Christine Nelson (NHS GOLDEN JUBILEE)</cp:lastModifiedBy>
  <cp:revision>4</cp:revision>
  <cp:lastPrinted>2022-04-22T14:05:00Z</cp:lastPrinted>
  <dcterms:created xsi:type="dcterms:W3CDTF">2024-02-23T08:21:00Z</dcterms:created>
  <dcterms:modified xsi:type="dcterms:W3CDTF">2024-03-21T18:33:00Z</dcterms:modified>
</cp:coreProperties>
</file>