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E14E0C" w:rsidRDefault="00430C09" w:rsidP="00DD6252">
      <w:pPr>
        <w:pStyle w:val="Heading1"/>
        <w:spacing w:line="276" w:lineRule="auto"/>
        <w:ind w:right="-286"/>
        <w:rPr>
          <w:rFonts w:cs="Arial"/>
          <w:color w:val="002060"/>
          <w:sz w:val="24"/>
          <w:szCs w:val="24"/>
        </w:rPr>
      </w:pPr>
      <w:r w:rsidRPr="00C86AF0">
        <w:rPr>
          <w:color w:val="002060"/>
          <w:szCs w:val="24"/>
        </w:rPr>
        <w:t>N</w:t>
      </w:r>
      <w:r w:rsidRPr="00C86AF0">
        <w:rPr>
          <w:rFonts w:cs="Arial"/>
          <w:color w:val="002060"/>
          <w:szCs w:val="24"/>
        </w:rPr>
        <w:t xml:space="preserve">HS </w:t>
      </w:r>
      <w:r w:rsidR="00DD6252" w:rsidRPr="00C86AF0">
        <w:rPr>
          <w:rFonts w:cs="Arial"/>
          <w:color w:val="002060"/>
          <w:szCs w:val="24"/>
        </w:rPr>
        <w:t>Golden Jubilee</w:t>
      </w:r>
      <w:r w:rsidR="00DD6252" w:rsidRPr="00C86AF0">
        <w:rPr>
          <w:rFonts w:cs="Arial"/>
          <w:color w:val="002060"/>
          <w:szCs w:val="24"/>
        </w:rPr>
        <w:tab/>
      </w:r>
      <w:r w:rsidR="00DD6252" w:rsidRPr="00E14E0C">
        <w:rPr>
          <w:rFonts w:cs="Arial"/>
          <w:color w:val="002060"/>
          <w:sz w:val="24"/>
          <w:szCs w:val="24"/>
        </w:rPr>
        <w:tab/>
      </w:r>
      <w:r w:rsidR="00DD6252" w:rsidRPr="00E14E0C">
        <w:rPr>
          <w:rFonts w:cs="Arial"/>
          <w:color w:val="002060"/>
          <w:sz w:val="24"/>
          <w:szCs w:val="24"/>
        </w:rPr>
        <w:tab/>
      </w:r>
      <w:r w:rsidR="00DD6252" w:rsidRPr="00E14E0C">
        <w:rPr>
          <w:rFonts w:cs="Arial"/>
          <w:color w:val="002060"/>
          <w:sz w:val="24"/>
          <w:szCs w:val="24"/>
        </w:rPr>
        <w:tab/>
      </w:r>
      <w:r w:rsidR="00DD6252" w:rsidRPr="00E14E0C">
        <w:rPr>
          <w:rFonts w:cs="Arial"/>
          <w:color w:val="002060"/>
          <w:sz w:val="24"/>
          <w:szCs w:val="24"/>
        </w:rPr>
        <w:tab/>
      </w:r>
      <w:r w:rsidR="00DD6252" w:rsidRPr="00E14E0C">
        <w:rPr>
          <w:rFonts w:cs="Arial"/>
          <w:noProof/>
          <w:sz w:val="24"/>
          <w:szCs w:val="24"/>
          <w:lang w:eastAsia="en-GB"/>
        </w:rPr>
        <w:t xml:space="preserve"> </w:t>
      </w:r>
      <w:r w:rsidR="00DD6252" w:rsidRPr="00E14E0C">
        <w:rPr>
          <w:rFonts w:cs="Arial"/>
          <w:noProof/>
          <w:sz w:val="24"/>
          <w:szCs w:val="24"/>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E14E0C" w:rsidRDefault="00446219" w:rsidP="0003098A">
      <w:pPr>
        <w:pStyle w:val="Heading2"/>
        <w:rPr>
          <w:rStyle w:val="Heading3Char"/>
          <w:rFonts w:cs="Arial"/>
          <w:b/>
          <w:sz w:val="24"/>
          <w:szCs w:val="24"/>
          <w:highlight w:val="lightGray"/>
        </w:rPr>
      </w:pPr>
    </w:p>
    <w:p w14:paraId="6F41DA19" w14:textId="4EAE6D25" w:rsidR="009807B4" w:rsidRPr="00C86AF0" w:rsidRDefault="00C568C9" w:rsidP="00B77902">
      <w:pPr>
        <w:pStyle w:val="Heading3"/>
        <w:spacing w:line="360" w:lineRule="auto"/>
        <w:ind w:left="4536" w:hanging="4536"/>
        <w:rPr>
          <w:rFonts w:cs="Arial"/>
          <w:b w:val="0"/>
          <w:highlight w:val="lightGray"/>
        </w:rPr>
      </w:pPr>
      <w:r w:rsidRPr="00C86AF0">
        <w:rPr>
          <w:rStyle w:val="Heading3Char"/>
          <w:rFonts w:cs="Arial"/>
          <w:b/>
        </w:rPr>
        <w:t>Meeting</w:t>
      </w:r>
      <w:r w:rsidR="00D06E11" w:rsidRPr="00C86AF0">
        <w:rPr>
          <w:rStyle w:val="Heading3Char"/>
          <w:rFonts w:cs="Arial"/>
          <w:b/>
        </w:rPr>
        <w:t xml:space="preserve">:        </w:t>
      </w:r>
      <w:r w:rsidRPr="00C86AF0">
        <w:rPr>
          <w:rStyle w:val="Heading3Char"/>
          <w:rFonts w:cs="Arial"/>
          <w:b/>
        </w:rPr>
        <w:t xml:space="preserve"> </w:t>
      </w:r>
      <w:r w:rsidR="00C86AF0">
        <w:rPr>
          <w:rStyle w:val="Heading3Char"/>
          <w:rFonts w:cs="Arial"/>
          <w:b/>
        </w:rPr>
        <w:tab/>
      </w:r>
      <w:r w:rsidR="003F2AC9">
        <w:rPr>
          <w:rStyle w:val="Heading3Char"/>
          <w:rFonts w:cs="Arial"/>
          <w:b/>
        </w:rPr>
        <w:t>NHS Golden Jubilee Board</w:t>
      </w:r>
    </w:p>
    <w:p w14:paraId="4C58DF73" w14:textId="7029089A" w:rsidR="00430C09" w:rsidRPr="00C86AF0" w:rsidRDefault="00430C09" w:rsidP="00B77902">
      <w:pPr>
        <w:pStyle w:val="Heading3"/>
        <w:spacing w:line="360" w:lineRule="auto"/>
        <w:ind w:left="4536" w:hanging="4536"/>
        <w:rPr>
          <w:rFonts w:cs="Arial"/>
          <w:b w:val="0"/>
          <w:highlight w:val="lightGray"/>
        </w:rPr>
      </w:pPr>
      <w:r w:rsidRPr="00C86AF0">
        <w:rPr>
          <w:rStyle w:val="Heading3Char"/>
          <w:rFonts w:cs="Arial"/>
          <w:b/>
        </w:rPr>
        <w:t>Meeting dat</w:t>
      </w:r>
      <w:r w:rsidR="0023473B" w:rsidRPr="00C86AF0">
        <w:rPr>
          <w:rStyle w:val="Heading3Char"/>
          <w:rFonts w:cs="Arial"/>
          <w:b/>
        </w:rPr>
        <w:t>e:</w:t>
      </w:r>
      <w:r w:rsidR="00C568C9" w:rsidRPr="00C86AF0">
        <w:rPr>
          <w:rStyle w:val="Heading3Char"/>
          <w:rFonts w:cs="Arial"/>
          <w:b/>
        </w:rPr>
        <w:t xml:space="preserve"> </w:t>
      </w:r>
      <w:r w:rsidR="00C86AF0">
        <w:rPr>
          <w:rStyle w:val="Heading3Char"/>
          <w:rFonts w:cs="Arial"/>
          <w:b/>
        </w:rPr>
        <w:tab/>
      </w:r>
      <w:r w:rsidR="003F2AC9">
        <w:rPr>
          <w:rStyle w:val="Heading3Char"/>
          <w:rFonts w:cs="Arial"/>
          <w:b/>
        </w:rPr>
        <w:t>25</w:t>
      </w:r>
      <w:r w:rsidR="00C86AF0">
        <w:rPr>
          <w:rStyle w:val="Heading3Char"/>
          <w:rFonts w:cs="Arial"/>
          <w:b/>
          <w:vertAlign w:val="superscript"/>
        </w:rPr>
        <w:t xml:space="preserve"> </w:t>
      </w:r>
      <w:r w:rsidR="00C568C9" w:rsidRPr="00C86AF0">
        <w:rPr>
          <w:rStyle w:val="Heading3Char"/>
          <w:rFonts w:cs="Arial"/>
          <w:b/>
        </w:rPr>
        <w:t xml:space="preserve">July 2024 </w:t>
      </w:r>
    </w:p>
    <w:p w14:paraId="08812E0D" w14:textId="1853B35D" w:rsidR="00B77902" w:rsidRPr="00C86AF0" w:rsidRDefault="00430C09" w:rsidP="00B77902">
      <w:pPr>
        <w:pStyle w:val="Heading3"/>
        <w:spacing w:line="360" w:lineRule="auto"/>
        <w:ind w:left="4536" w:hanging="4536"/>
        <w:rPr>
          <w:rFonts w:cs="Arial"/>
          <w:b w:val="0"/>
        </w:rPr>
      </w:pPr>
      <w:r w:rsidRPr="00C86AF0">
        <w:rPr>
          <w:rStyle w:val="Heading3Char"/>
          <w:rFonts w:cs="Arial"/>
          <w:b/>
        </w:rPr>
        <w:t>Title</w:t>
      </w:r>
      <w:r w:rsidR="00AA77F7" w:rsidRPr="00C86AF0">
        <w:rPr>
          <w:rStyle w:val="Heading3Char"/>
          <w:rFonts w:cs="Arial"/>
          <w:b/>
        </w:rPr>
        <w:t>:</w:t>
      </w:r>
      <w:r w:rsidR="00C568C9" w:rsidRPr="00C86AF0">
        <w:rPr>
          <w:rStyle w:val="Heading3Char"/>
          <w:rFonts w:cs="Arial"/>
          <w:b/>
        </w:rPr>
        <w:t xml:space="preserve"> </w:t>
      </w:r>
      <w:r w:rsidR="00D06E11" w:rsidRPr="00C86AF0">
        <w:rPr>
          <w:rStyle w:val="Heading3Char"/>
          <w:rFonts w:cs="Arial"/>
          <w:b/>
        </w:rPr>
        <w:t xml:space="preserve">               </w:t>
      </w:r>
      <w:r w:rsidR="00C86AF0">
        <w:rPr>
          <w:rStyle w:val="Heading3Char"/>
          <w:rFonts w:cs="Arial"/>
          <w:b/>
        </w:rPr>
        <w:tab/>
      </w:r>
      <w:r w:rsidR="00C568C9" w:rsidRPr="00C86AF0">
        <w:rPr>
          <w:rStyle w:val="Heading3Char"/>
          <w:rFonts w:cs="Arial"/>
          <w:b/>
        </w:rPr>
        <w:t xml:space="preserve">Prevention </w:t>
      </w:r>
      <w:r w:rsidR="00D06E11" w:rsidRPr="00C86AF0">
        <w:rPr>
          <w:rStyle w:val="Heading3Char"/>
          <w:rFonts w:cs="Arial"/>
          <w:b/>
        </w:rPr>
        <w:t xml:space="preserve">&amp; </w:t>
      </w:r>
      <w:r w:rsidR="00C568C9" w:rsidRPr="00C86AF0">
        <w:rPr>
          <w:rStyle w:val="Heading3Char"/>
          <w:rFonts w:cs="Arial"/>
          <w:b/>
        </w:rPr>
        <w:t>Control</w:t>
      </w:r>
      <w:r w:rsidR="00D06E11" w:rsidRPr="00C86AF0">
        <w:rPr>
          <w:rStyle w:val="Heading3Char"/>
          <w:rFonts w:cs="Arial"/>
          <w:b/>
        </w:rPr>
        <w:t xml:space="preserve"> of</w:t>
      </w:r>
      <w:r w:rsidR="00C568C9" w:rsidRPr="00C86AF0">
        <w:rPr>
          <w:rStyle w:val="Heading3Char"/>
          <w:rFonts w:cs="Arial"/>
          <w:b/>
        </w:rPr>
        <w:t xml:space="preserve"> Infection Committee Annual Update</w:t>
      </w:r>
    </w:p>
    <w:p w14:paraId="5ED05215" w14:textId="17955805" w:rsidR="0003098A" w:rsidRPr="00C86AF0" w:rsidRDefault="0003098A" w:rsidP="00B77902">
      <w:pPr>
        <w:pStyle w:val="Heading3"/>
        <w:spacing w:line="360" w:lineRule="auto"/>
        <w:ind w:left="4536" w:hanging="4536"/>
        <w:rPr>
          <w:rStyle w:val="Heading3Char"/>
          <w:rFonts w:cs="Arial"/>
          <w:b/>
        </w:rPr>
      </w:pPr>
      <w:r w:rsidRPr="00C86AF0">
        <w:rPr>
          <w:rStyle w:val="Heading3Char"/>
          <w:rFonts w:cs="Arial"/>
          <w:b/>
        </w:rPr>
        <w:t>R</w:t>
      </w:r>
      <w:r w:rsidR="00430C09" w:rsidRPr="00C86AF0">
        <w:rPr>
          <w:rStyle w:val="Heading3Char"/>
          <w:rFonts w:cs="Arial"/>
          <w:b/>
        </w:rPr>
        <w:t>esponsible Executive/Non-Executive</w:t>
      </w:r>
      <w:r w:rsidRPr="00C86AF0">
        <w:rPr>
          <w:rStyle w:val="Heading3Char"/>
          <w:rFonts w:cs="Arial"/>
          <w:b/>
        </w:rPr>
        <w:t xml:space="preserve">: </w:t>
      </w:r>
      <w:r w:rsidR="00C86AF0">
        <w:rPr>
          <w:rStyle w:val="Heading3Char"/>
          <w:rFonts w:cs="Arial"/>
          <w:b/>
        </w:rPr>
        <w:tab/>
      </w:r>
      <w:r w:rsidR="00C568C9" w:rsidRPr="00C86AF0">
        <w:rPr>
          <w:rStyle w:val="Heading3Char"/>
          <w:rFonts w:cs="Arial"/>
          <w:b/>
        </w:rPr>
        <w:t>Anne</w:t>
      </w:r>
      <w:r w:rsidR="003D47C3" w:rsidRPr="00C86AF0">
        <w:rPr>
          <w:rStyle w:val="Heading3Char"/>
          <w:rFonts w:cs="Arial"/>
          <w:b/>
        </w:rPr>
        <w:t xml:space="preserve"> M</w:t>
      </w:r>
      <w:r w:rsidR="00C568C9" w:rsidRPr="00C86AF0">
        <w:rPr>
          <w:rStyle w:val="Heading3Char"/>
          <w:rFonts w:cs="Arial"/>
          <w:b/>
        </w:rPr>
        <w:t>arie Cavanagh</w:t>
      </w:r>
      <w:r w:rsidR="00977AD0" w:rsidRPr="00C86AF0">
        <w:rPr>
          <w:rStyle w:val="Heading3Char"/>
          <w:rFonts w:cs="Arial"/>
          <w:b/>
        </w:rPr>
        <w:t>,</w:t>
      </w:r>
      <w:r w:rsidR="00C86AF0">
        <w:rPr>
          <w:rStyle w:val="Heading3Char"/>
          <w:rFonts w:cs="Arial"/>
          <w:b/>
        </w:rPr>
        <w:t xml:space="preserve"> </w:t>
      </w:r>
      <w:r w:rsidR="00977AD0" w:rsidRPr="00C86AF0">
        <w:rPr>
          <w:rStyle w:val="Heading3Char"/>
          <w:rFonts w:cs="Arial"/>
          <w:b/>
        </w:rPr>
        <w:t xml:space="preserve">Executive Director of Nursing </w:t>
      </w:r>
    </w:p>
    <w:p w14:paraId="7C75380A" w14:textId="59C63EA8" w:rsidR="00877BF9" w:rsidRPr="00DD3AED" w:rsidRDefault="00430C09" w:rsidP="00877BF9">
      <w:pPr>
        <w:pStyle w:val="Heading3"/>
        <w:spacing w:line="360" w:lineRule="auto"/>
        <w:ind w:left="4536" w:hanging="4536"/>
        <w:rPr>
          <w:rFonts w:cs="Arial"/>
        </w:rPr>
      </w:pPr>
      <w:r w:rsidRPr="00C86AF0">
        <w:rPr>
          <w:rStyle w:val="Heading3Char"/>
          <w:rFonts w:cs="Arial"/>
          <w:b/>
        </w:rPr>
        <w:t>Report Author</w:t>
      </w:r>
      <w:r w:rsidR="0003098A" w:rsidRPr="00C86AF0">
        <w:rPr>
          <w:rStyle w:val="Heading3Char"/>
          <w:rFonts w:cs="Arial"/>
          <w:b/>
        </w:rPr>
        <w:t>:</w:t>
      </w:r>
      <w:r w:rsidR="00C568C9" w:rsidRPr="00C86AF0">
        <w:rPr>
          <w:rStyle w:val="Heading3Char"/>
          <w:rFonts w:cs="Arial"/>
          <w:b/>
        </w:rPr>
        <w:t xml:space="preserve"> </w:t>
      </w:r>
      <w:r w:rsidR="00C86AF0">
        <w:rPr>
          <w:rStyle w:val="Heading3Char"/>
          <w:rFonts w:cs="Arial"/>
          <w:b/>
        </w:rPr>
        <w:tab/>
      </w:r>
      <w:r w:rsidR="00C568C9" w:rsidRPr="00C86AF0">
        <w:rPr>
          <w:rStyle w:val="Heading3Char"/>
          <w:rFonts w:cs="Arial"/>
          <w:b/>
        </w:rPr>
        <w:t>Heather G</w:t>
      </w:r>
      <w:r w:rsidR="00877BF9" w:rsidRPr="00C86AF0">
        <w:rPr>
          <w:rStyle w:val="Heading3Char"/>
          <w:rFonts w:cs="Arial"/>
          <w:b/>
        </w:rPr>
        <w:t>ourlay</w:t>
      </w:r>
      <w:r w:rsidR="00D06E11" w:rsidRPr="00C86AF0">
        <w:rPr>
          <w:rStyle w:val="Heading3Char"/>
          <w:rFonts w:cs="Arial"/>
          <w:b/>
        </w:rPr>
        <w:t>,</w:t>
      </w:r>
      <w:r w:rsidR="009E3F77" w:rsidRPr="00C86AF0">
        <w:rPr>
          <w:rStyle w:val="Heading3Char"/>
          <w:rFonts w:cs="Arial"/>
          <w:b/>
        </w:rPr>
        <w:t xml:space="preserve"> Head</w:t>
      </w:r>
      <w:r w:rsidR="009E3F77" w:rsidRPr="00DD3AED">
        <w:rPr>
          <w:rStyle w:val="Heading3Char"/>
          <w:rFonts w:cs="Arial"/>
          <w:b/>
        </w:rPr>
        <w:t xml:space="preserve"> </w:t>
      </w:r>
      <w:r w:rsidR="00D06E11" w:rsidRPr="00DD3AED">
        <w:rPr>
          <w:rStyle w:val="Heading3Char"/>
          <w:rFonts w:cs="Arial"/>
          <w:b/>
        </w:rPr>
        <w:t>of PCI</w:t>
      </w:r>
      <w:r w:rsidR="00877BF9" w:rsidRPr="00DD3AED">
        <w:rPr>
          <w:rStyle w:val="Heading3Char"/>
          <w:rFonts w:cs="Arial"/>
          <w:b/>
        </w:rPr>
        <w:t xml:space="preserve"> &amp;</w:t>
      </w:r>
      <w:r w:rsidR="00D06E11" w:rsidRPr="00DD3AED">
        <w:rPr>
          <w:rStyle w:val="Heading3Char"/>
          <w:rFonts w:cs="Arial"/>
          <w:b/>
        </w:rPr>
        <w:t xml:space="preserve"> </w:t>
      </w:r>
      <w:r w:rsidR="00877BF9" w:rsidRPr="00DD3AED">
        <w:rPr>
          <w:rStyle w:val="Heading3Char"/>
          <w:rFonts w:cs="Arial"/>
          <w:b/>
        </w:rPr>
        <w:t>Sandra Wilson</w:t>
      </w:r>
      <w:r w:rsidR="00D06E11" w:rsidRPr="00DD3AED">
        <w:rPr>
          <w:rStyle w:val="Heading3Char"/>
          <w:rFonts w:cs="Arial"/>
          <w:b/>
        </w:rPr>
        <w:t xml:space="preserve">, </w:t>
      </w:r>
      <w:r w:rsidR="003D47C3" w:rsidRPr="00DD3AED">
        <w:rPr>
          <w:rStyle w:val="Heading3Char"/>
          <w:rFonts w:cs="Arial"/>
          <w:b/>
        </w:rPr>
        <w:t xml:space="preserve">Clinical Nurse Manager </w:t>
      </w:r>
      <w:r w:rsidR="00D06E11" w:rsidRPr="00DD3AED">
        <w:rPr>
          <w:rStyle w:val="Heading3Char"/>
          <w:rFonts w:cs="Arial"/>
          <w:b/>
        </w:rPr>
        <w:t>PCI</w:t>
      </w:r>
      <w:r w:rsidR="00877BF9" w:rsidRPr="00DD3AED">
        <w:rPr>
          <w:rStyle w:val="Heading3Char"/>
          <w:rFonts w:cs="Arial"/>
        </w:rPr>
        <w:t>.</w:t>
      </w:r>
    </w:p>
    <w:p w14:paraId="3D69C0AE" w14:textId="77777777" w:rsidR="00B77902" w:rsidRPr="00DD3AED" w:rsidRDefault="00B77902" w:rsidP="00B77902">
      <w:pPr>
        <w:rPr>
          <w:rFonts w:cs="Arial"/>
          <w:szCs w:val="24"/>
        </w:rPr>
      </w:pPr>
    </w:p>
    <w:p w14:paraId="1D119560" w14:textId="6AFCD861" w:rsidR="00430C09" w:rsidRPr="00DD3AED" w:rsidRDefault="00430C09" w:rsidP="00DD3AED">
      <w:pPr>
        <w:pStyle w:val="Heading2"/>
        <w:numPr>
          <w:ilvl w:val="0"/>
          <w:numId w:val="21"/>
        </w:numPr>
        <w:spacing w:line="276" w:lineRule="auto"/>
        <w:rPr>
          <w:rFonts w:cs="Arial"/>
          <w:sz w:val="24"/>
          <w:szCs w:val="24"/>
        </w:rPr>
      </w:pPr>
      <w:r w:rsidRPr="00DD3AED">
        <w:rPr>
          <w:rFonts w:cs="Arial"/>
          <w:sz w:val="24"/>
          <w:szCs w:val="24"/>
        </w:rPr>
        <w:t>Purpose</w:t>
      </w:r>
    </w:p>
    <w:p w14:paraId="01C1F7A8" w14:textId="77777777" w:rsidR="009E3F77" w:rsidRPr="00DD3AED" w:rsidRDefault="009E3F77" w:rsidP="00DD3AED">
      <w:pPr>
        <w:rPr>
          <w:rFonts w:cs="Arial"/>
          <w:szCs w:val="24"/>
        </w:rPr>
      </w:pPr>
    </w:p>
    <w:p w14:paraId="6FCEC537" w14:textId="48B641B4" w:rsidR="00C568C9" w:rsidRPr="00DD3AED" w:rsidRDefault="008E6FDA" w:rsidP="00DD3AED">
      <w:pPr>
        <w:ind w:left="540" w:right="357"/>
        <w:rPr>
          <w:rFonts w:cs="Arial"/>
          <w:spacing w:val="0"/>
          <w:szCs w:val="24"/>
        </w:rPr>
      </w:pPr>
      <w:r w:rsidRPr="00DD3AED">
        <w:rPr>
          <w:rFonts w:cs="Arial"/>
          <w:spacing w:val="0"/>
          <w:szCs w:val="24"/>
        </w:rPr>
        <w:t xml:space="preserve">This Annual Update 2023/2024 </w:t>
      </w:r>
      <w:r w:rsidR="00C568C9" w:rsidRPr="00DD3AED">
        <w:rPr>
          <w:rFonts w:cs="Arial"/>
          <w:spacing w:val="0"/>
          <w:szCs w:val="24"/>
        </w:rPr>
        <w:t xml:space="preserve">has been developed on behalf of NHS GJNH by the Prevention and Control of Infection Team and Board Prevention and Control of Infection Committee and reflects </w:t>
      </w:r>
      <w:r w:rsidR="009E3F77" w:rsidRPr="00DD3AED">
        <w:rPr>
          <w:rFonts w:cs="Arial"/>
          <w:spacing w:val="0"/>
          <w:szCs w:val="24"/>
        </w:rPr>
        <w:t xml:space="preserve">local achievements </w:t>
      </w:r>
      <w:r w:rsidR="00C568C9" w:rsidRPr="00DD3AED">
        <w:rPr>
          <w:rFonts w:cs="Arial"/>
          <w:spacing w:val="0"/>
          <w:szCs w:val="24"/>
        </w:rPr>
        <w:t>influenced by our annual work programme and in response to National performance targets.</w:t>
      </w:r>
    </w:p>
    <w:p w14:paraId="6BB09F7B" w14:textId="77777777" w:rsidR="00361994" w:rsidRPr="00DD3AED" w:rsidRDefault="00361994" w:rsidP="00DD3AED">
      <w:pPr>
        <w:ind w:left="540" w:right="357"/>
        <w:rPr>
          <w:rFonts w:cs="Arial"/>
          <w:spacing w:val="0"/>
          <w:szCs w:val="24"/>
        </w:rPr>
      </w:pPr>
    </w:p>
    <w:p w14:paraId="623BC4C7" w14:textId="58D8C514" w:rsidR="009807B4" w:rsidRPr="00DD3AED" w:rsidRDefault="00407680" w:rsidP="00DD3AED">
      <w:pPr>
        <w:pStyle w:val="Heading3"/>
        <w:spacing w:line="276" w:lineRule="auto"/>
        <w:rPr>
          <w:rFonts w:cs="Arial"/>
          <w:lang w:eastAsia="en-GB"/>
        </w:rPr>
      </w:pPr>
      <w:r>
        <w:rPr>
          <w:rFonts w:cs="Arial"/>
          <w:lang w:eastAsia="en-GB"/>
        </w:rPr>
        <w:t xml:space="preserve">        </w:t>
      </w:r>
      <w:r w:rsidR="00361994" w:rsidRPr="00DD3AED">
        <w:rPr>
          <w:rFonts w:cs="Arial"/>
          <w:lang w:eastAsia="en-GB"/>
        </w:rPr>
        <w:t>The update paper</w:t>
      </w:r>
      <w:r w:rsidR="00446219" w:rsidRPr="00DD3AED">
        <w:rPr>
          <w:rFonts w:cs="Arial"/>
          <w:lang w:eastAsia="en-GB"/>
        </w:rPr>
        <w:t xml:space="preserve"> is presented to the </w:t>
      </w:r>
      <w:r w:rsidR="00361994" w:rsidRPr="00DD3AED">
        <w:rPr>
          <w:rFonts w:cs="Arial"/>
          <w:lang w:eastAsia="en-GB"/>
        </w:rPr>
        <w:t>Clinical Governance Committee</w:t>
      </w:r>
      <w:r w:rsidR="00446219" w:rsidRPr="00DD3AED">
        <w:rPr>
          <w:rFonts w:cs="Arial"/>
          <w:lang w:eastAsia="en-GB"/>
        </w:rPr>
        <w:t xml:space="preserve"> for: </w:t>
      </w:r>
    </w:p>
    <w:p w14:paraId="354B4DB5" w14:textId="2CAD3CDE" w:rsidR="00430C09" w:rsidRPr="00DD3AED" w:rsidRDefault="009807B4" w:rsidP="00DD3AED">
      <w:pPr>
        <w:pStyle w:val="Heading3"/>
        <w:numPr>
          <w:ilvl w:val="0"/>
          <w:numId w:val="9"/>
        </w:numPr>
        <w:spacing w:line="276" w:lineRule="auto"/>
        <w:ind w:left="1080"/>
        <w:rPr>
          <w:rFonts w:cs="Arial"/>
          <w:b w:val="0"/>
          <w:lang w:eastAsia="en-GB"/>
        </w:rPr>
      </w:pPr>
      <w:r w:rsidRPr="00DD3AED">
        <w:rPr>
          <w:rFonts w:cs="Arial"/>
          <w:b w:val="0"/>
          <w:lang w:eastAsia="en-GB"/>
        </w:rPr>
        <w:t>Awareness</w:t>
      </w:r>
      <w:r w:rsidR="00361994" w:rsidRPr="00DD3AED">
        <w:rPr>
          <w:rFonts w:cs="Arial"/>
          <w:b w:val="0"/>
          <w:lang w:eastAsia="en-GB"/>
        </w:rPr>
        <w:t xml:space="preserve"> &amp; </w:t>
      </w:r>
      <w:r w:rsidRPr="00DD3AED">
        <w:rPr>
          <w:rFonts w:cs="Arial"/>
          <w:b w:val="0"/>
          <w:lang w:eastAsia="en-GB"/>
        </w:rPr>
        <w:t>Discussion</w:t>
      </w:r>
    </w:p>
    <w:p w14:paraId="24F0EEC6" w14:textId="62298396" w:rsidR="00430C09" w:rsidRPr="00DD3AED" w:rsidRDefault="00361994" w:rsidP="00DD3AED">
      <w:pPr>
        <w:autoSpaceDE w:val="0"/>
        <w:autoSpaceDN w:val="0"/>
        <w:adjustRightInd w:val="0"/>
        <w:spacing w:before="40" w:after="40" w:line="276" w:lineRule="auto"/>
        <w:ind w:left="720"/>
        <w:rPr>
          <w:rFonts w:cs="Arial"/>
          <w:color w:val="000000"/>
          <w:szCs w:val="24"/>
          <w:lang w:eastAsia="en-GB"/>
        </w:rPr>
      </w:pPr>
      <w:r w:rsidRPr="00DD3AED">
        <w:rPr>
          <w:rFonts w:cs="Arial"/>
          <w:color w:val="000000"/>
          <w:szCs w:val="24"/>
          <w:lang w:eastAsia="en-GB"/>
        </w:rPr>
        <w:t xml:space="preserve"> </w:t>
      </w:r>
    </w:p>
    <w:p w14:paraId="4A04E97C" w14:textId="52FECAAF" w:rsidR="00430C09" w:rsidRPr="00DD3AED" w:rsidRDefault="00430C09" w:rsidP="00DD3AED">
      <w:pPr>
        <w:pStyle w:val="Heading3"/>
        <w:ind w:left="720"/>
        <w:rPr>
          <w:rFonts w:cs="Arial"/>
          <w:lang w:eastAsia="en-GB"/>
        </w:rPr>
      </w:pPr>
      <w:r w:rsidRPr="00DD3AED">
        <w:rPr>
          <w:rFonts w:cs="Arial"/>
          <w:lang w:eastAsia="en-GB"/>
        </w:rPr>
        <w:t>This report relates to</w:t>
      </w:r>
      <w:r w:rsidR="00361994" w:rsidRPr="00DD3AED">
        <w:rPr>
          <w:rFonts w:cs="Arial"/>
          <w:lang w:eastAsia="en-GB"/>
        </w:rPr>
        <w:t xml:space="preserve"> NHS GJNH </w:t>
      </w:r>
    </w:p>
    <w:p w14:paraId="377CBE3B" w14:textId="0EAC2E1D" w:rsidR="009807B4" w:rsidRPr="00DD3AED" w:rsidRDefault="009807B4" w:rsidP="00DD3AE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DD3AED">
        <w:rPr>
          <w:rFonts w:ascii="Arial" w:hAnsi="Arial" w:cs="Arial"/>
          <w:color w:val="000000"/>
          <w:sz w:val="24"/>
          <w:szCs w:val="24"/>
        </w:rPr>
        <w:t>Annual Operation Plan</w:t>
      </w:r>
    </w:p>
    <w:p w14:paraId="1184D780" w14:textId="7FCB3D74" w:rsidR="009807B4" w:rsidRPr="00DD3AED" w:rsidRDefault="009807B4" w:rsidP="00DD3AE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DD3AED">
        <w:rPr>
          <w:rFonts w:ascii="Arial" w:hAnsi="Arial" w:cs="Arial"/>
          <w:color w:val="000000"/>
          <w:sz w:val="24"/>
          <w:szCs w:val="24"/>
        </w:rPr>
        <w:t>Government policy/directive</w:t>
      </w:r>
    </w:p>
    <w:p w14:paraId="304BF137" w14:textId="77777777" w:rsidR="009807B4" w:rsidRPr="00DD3AED" w:rsidRDefault="009807B4" w:rsidP="00DD3AE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DD3AED">
        <w:rPr>
          <w:rFonts w:ascii="Arial" w:hAnsi="Arial" w:cs="Arial"/>
          <w:color w:val="000000"/>
          <w:sz w:val="24"/>
          <w:szCs w:val="24"/>
        </w:rPr>
        <w:t>Local policy</w:t>
      </w:r>
    </w:p>
    <w:p w14:paraId="6C7188CB" w14:textId="4863D33A" w:rsidR="009807B4" w:rsidRPr="00DD3AED" w:rsidRDefault="009807B4" w:rsidP="00DD3AE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DD3AED">
        <w:rPr>
          <w:rFonts w:ascii="Arial" w:hAnsi="Arial" w:cs="Arial"/>
          <w:color w:val="000000"/>
          <w:sz w:val="24"/>
          <w:szCs w:val="24"/>
        </w:rPr>
        <w:t xml:space="preserve">NHS </w:t>
      </w:r>
      <w:r w:rsidR="004468D8">
        <w:rPr>
          <w:rFonts w:ascii="Arial" w:hAnsi="Arial" w:cs="Arial"/>
          <w:color w:val="000000"/>
          <w:sz w:val="24"/>
          <w:szCs w:val="24"/>
        </w:rPr>
        <w:t xml:space="preserve">GJ </w:t>
      </w:r>
      <w:r w:rsidRPr="00DD3AED">
        <w:rPr>
          <w:rFonts w:ascii="Arial" w:hAnsi="Arial" w:cs="Arial"/>
          <w:color w:val="000000"/>
          <w:sz w:val="24"/>
          <w:szCs w:val="24"/>
        </w:rPr>
        <w:t>Board Strategy</w:t>
      </w:r>
      <w:r w:rsidR="00977AD0" w:rsidRPr="00DD3AED">
        <w:rPr>
          <w:rFonts w:ascii="Arial" w:hAnsi="Arial" w:cs="Arial"/>
          <w:color w:val="000000"/>
          <w:sz w:val="24"/>
          <w:szCs w:val="24"/>
        </w:rPr>
        <w:t xml:space="preserve"> </w:t>
      </w:r>
    </w:p>
    <w:p w14:paraId="598D4CA6" w14:textId="5A863749" w:rsidR="00430C09" w:rsidRPr="00DD3AED" w:rsidRDefault="00361994" w:rsidP="00DD3AED">
      <w:pPr>
        <w:pStyle w:val="Heading3"/>
        <w:rPr>
          <w:rFonts w:cs="Arial"/>
          <w:lang w:eastAsia="en-GB"/>
        </w:rPr>
      </w:pPr>
      <w:r w:rsidRPr="00DD3AED">
        <w:rPr>
          <w:rFonts w:eastAsia="Times New Roman" w:cs="Arial"/>
          <w:b w:val="0"/>
          <w:color w:val="000000"/>
          <w:lang w:eastAsia="en-GB"/>
        </w:rPr>
        <w:t xml:space="preserve">           A</w:t>
      </w:r>
      <w:r w:rsidR="009E3F77" w:rsidRPr="00DD3AED">
        <w:rPr>
          <w:rFonts w:eastAsia="Times New Roman" w:cs="Arial"/>
          <w:b w:val="0"/>
          <w:color w:val="000000"/>
          <w:lang w:eastAsia="en-GB"/>
        </w:rPr>
        <w:t>lso</w:t>
      </w:r>
      <w:r w:rsidR="00430C09" w:rsidRPr="00DD3AED">
        <w:rPr>
          <w:rFonts w:cs="Arial"/>
          <w:lang w:eastAsia="en-GB"/>
        </w:rPr>
        <w:t xml:space="preserve"> </w:t>
      </w:r>
      <w:r w:rsidR="009E3F77" w:rsidRPr="00DD3AED">
        <w:rPr>
          <w:rFonts w:cs="Arial"/>
          <w:b w:val="0"/>
          <w:lang w:eastAsia="en-GB"/>
        </w:rPr>
        <w:t xml:space="preserve">aligning </w:t>
      </w:r>
      <w:r w:rsidR="00430C09" w:rsidRPr="00DD3AED">
        <w:rPr>
          <w:rFonts w:cs="Arial"/>
          <w:b w:val="0"/>
          <w:lang w:eastAsia="en-GB"/>
        </w:rPr>
        <w:t>to the following</w:t>
      </w:r>
      <w:r w:rsidR="00047714" w:rsidRPr="00DD3AED">
        <w:rPr>
          <w:rFonts w:cs="Arial"/>
          <w:b w:val="0"/>
          <w:lang w:eastAsia="en-GB"/>
        </w:rPr>
        <w:t xml:space="preserve"> NHS</w:t>
      </w:r>
      <w:r w:rsidR="009E3F77" w:rsidRPr="00DD3AED">
        <w:rPr>
          <w:rFonts w:cs="Arial"/>
          <w:b w:val="0"/>
          <w:lang w:eastAsia="en-GB"/>
        </w:rPr>
        <w:t xml:space="preserve"> </w:t>
      </w:r>
      <w:r w:rsidR="00047714" w:rsidRPr="00DD3AED">
        <w:rPr>
          <w:rFonts w:cs="Arial"/>
          <w:b w:val="0"/>
          <w:lang w:eastAsia="en-GB"/>
        </w:rPr>
        <w:t>Scotland</w:t>
      </w:r>
      <w:r w:rsidR="00430C09" w:rsidRPr="00DD3AED">
        <w:rPr>
          <w:rFonts w:cs="Arial"/>
          <w:b w:val="0"/>
          <w:lang w:eastAsia="en-GB"/>
        </w:rPr>
        <w:t xml:space="preserve"> quality </w:t>
      </w:r>
      <w:r w:rsidRPr="00DD3AED">
        <w:rPr>
          <w:rFonts w:cs="Arial"/>
          <w:b w:val="0"/>
          <w:lang w:eastAsia="en-GB"/>
        </w:rPr>
        <w:t>ambitions</w:t>
      </w:r>
      <w:r w:rsidR="00430C09" w:rsidRPr="00DD3AED">
        <w:rPr>
          <w:rFonts w:cs="Arial"/>
          <w:b w:val="0"/>
          <w:lang w:eastAsia="en-GB"/>
        </w:rPr>
        <w:t>:</w:t>
      </w:r>
    </w:p>
    <w:p w14:paraId="1CC257DF" w14:textId="77777777" w:rsidR="003F7F61" w:rsidRPr="00DD3AED" w:rsidRDefault="003F7F61" w:rsidP="00DD3AED">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DD3AED">
        <w:rPr>
          <w:rFonts w:ascii="Arial" w:hAnsi="Arial" w:cs="Arial"/>
          <w:color w:val="000000"/>
          <w:sz w:val="24"/>
          <w:szCs w:val="24"/>
        </w:rPr>
        <w:t>Safe</w:t>
      </w:r>
    </w:p>
    <w:p w14:paraId="66B1B823" w14:textId="77777777" w:rsidR="009807B4" w:rsidRPr="00DD3AED" w:rsidRDefault="009807B4" w:rsidP="00DD3AED">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DD3AED">
        <w:rPr>
          <w:rFonts w:ascii="Arial" w:hAnsi="Arial" w:cs="Arial"/>
          <w:color w:val="000000"/>
          <w:sz w:val="24"/>
          <w:szCs w:val="24"/>
        </w:rPr>
        <w:t>Effective</w:t>
      </w:r>
    </w:p>
    <w:p w14:paraId="00315213" w14:textId="63AB7EED" w:rsidR="00B546C8" w:rsidRDefault="009807B4" w:rsidP="00DD3AED">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DD3AED">
        <w:rPr>
          <w:rFonts w:ascii="Arial" w:hAnsi="Arial" w:cs="Arial"/>
          <w:color w:val="000000"/>
          <w:sz w:val="24"/>
          <w:szCs w:val="24"/>
        </w:rPr>
        <w:t>Person Centr</w:t>
      </w:r>
      <w:r w:rsidR="00361994" w:rsidRPr="00DD3AED">
        <w:rPr>
          <w:rFonts w:ascii="Arial" w:hAnsi="Arial" w:cs="Arial"/>
          <w:color w:val="000000"/>
          <w:sz w:val="24"/>
          <w:szCs w:val="24"/>
        </w:rPr>
        <w:t>ed</w:t>
      </w:r>
    </w:p>
    <w:p w14:paraId="45312968" w14:textId="77777777" w:rsidR="00C86AF0" w:rsidRPr="00C86AF0" w:rsidRDefault="00C86AF0" w:rsidP="00C86AF0">
      <w:pPr>
        <w:autoSpaceDE w:val="0"/>
        <w:autoSpaceDN w:val="0"/>
        <w:adjustRightInd w:val="0"/>
        <w:spacing w:before="40" w:after="40" w:line="276" w:lineRule="auto"/>
        <w:ind w:left="720"/>
        <w:rPr>
          <w:rFonts w:cs="Arial"/>
          <w:color w:val="000000"/>
          <w:szCs w:val="24"/>
        </w:rPr>
      </w:pPr>
    </w:p>
    <w:p w14:paraId="0BCCB008" w14:textId="10CBFE10" w:rsidR="009E3F77" w:rsidRPr="00DD3AED" w:rsidRDefault="00407680" w:rsidP="00DD3AED">
      <w:pPr>
        <w:autoSpaceDE w:val="0"/>
        <w:autoSpaceDN w:val="0"/>
        <w:adjustRightInd w:val="0"/>
        <w:spacing w:before="40" w:after="40"/>
        <w:rPr>
          <w:rFonts w:cs="Arial"/>
          <w:b/>
          <w:color w:val="000000"/>
          <w:spacing w:val="0"/>
          <w:szCs w:val="24"/>
        </w:rPr>
      </w:pPr>
      <w:r>
        <w:rPr>
          <w:rFonts w:cs="Arial"/>
          <w:b/>
          <w:color w:val="000000"/>
          <w:szCs w:val="24"/>
        </w:rPr>
        <w:t xml:space="preserve">     </w:t>
      </w:r>
      <w:r w:rsidR="009E3F77" w:rsidRPr="00DD3AED">
        <w:rPr>
          <w:rFonts w:cs="Arial"/>
          <w:b/>
          <w:color w:val="000000"/>
          <w:szCs w:val="24"/>
        </w:rPr>
        <w:t>This aligns to the following: NHS</w:t>
      </w:r>
      <w:r w:rsidR="00D07E2A" w:rsidRPr="00DD3AED">
        <w:rPr>
          <w:rFonts w:cs="Arial"/>
          <w:b/>
          <w:color w:val="000000"/>
          <w:szCs w:val="24"/>
        </w:rPr>
        <w:t xml:space="preserve"> </w:t>
      </w:r>
      <w:r w:rsidR="009E3F77" w:rsidRPr="00DD3AED">
        <w:rPr>
          <w:rFonts w:cs="Arial"/>
          <w:b/>
          <w:color w:val="000000"/>
          <w:szCs w:val="24"/>
        </w:rPr>
        <w:t>GJ</w:t>
      </w:r>
      <w:r w:rsidR="003D47C3" w:rsidRPr="00DD3AED">
        <w:rPr>
          <w:rFonts w:cs="Arial"/>
          <w:b/>
          <w:color w:val="000000"/>
          <w:szCs w:val="24"/>
        </w:rPr>
        <w:t>NH</w:t>
      </w:r>
      <w:r w:rsidR="009E3F77" w:rsidRPr="00DD3AED">
        <w:rPr>
          <w:rFonts w:cs="Arial"/>
          <w:b/>
          <w:color w:val="000000"/>
          <w:szCs w:val="24"/>
        </w:rPr>
        <w:t xml:space="preserve"> Corporate Objectives</w:t>
      </w:r>
    </w:p>
    <w:p w14:paraId="4689EAB0" w14:textId="61D208C9" w:rsidR="009E3F77" w:rsidRPr="00DD3AED" w:rsidRDefault="009E3F77" w:rsidP="00DD3AED">
      <w:pPr>
        <w:numPr>
          <w:ilvl w:val="0"/>
          <w:numId w:val="20"/>
        </w:numPr>
        <w:rPr>
          <w:rFonts w:cs="Arial"/>
          <w:szCs w:val="24"/>
        </w:rPr>
      </w:pPr>
      <w:r w:rsidRPr="00DD3AED">
        <w:rPr>
          <w:rFonts w:cs="Arial"/>
          <w:szCs w:val="24"/>
        </w:rPr>
        <w:t>High Performing Organisation – Establishing the conditions for success to enable excellent outcomes and experience for patients and staff</w:t>
      </w:r>
      <w:r w:rsidR="00C67665">
        <w:rPr>
          <w:rFonts w:cs="Arial"/>
          <w:szCs w:val="24"/>
        </w:rPr>
        <w:t>.</w:t>
      </w:r>
    </w:p>
    <w:p w14:paraId="68FE9F01" w14:textId="77777777" w:rsidR="00E14E0C" w:rsidRPr="00DD3AED" w:rsidRDefault="00E14E0C" w:rsidP="00DD3AED">
      <w:pPr>
        <w:ind w:left="720"/>
        <w:rPr>
          <w:rFonts w:cs="Arial"/>
          <w:szCs w:val="24"/>
        </w:rPr>
      </w:pPr>
    </w:p>
    <w:p w14:paraId="1435296B" w14:textId="5F6D55F5" w:rsidR="00DD3AED" w:rsidRDefault="00DD3AED" w:rsidP="00DD3AED">
      <w:pPr>
        <w:pStyle w:val="Heading2"/>
        <w:spacing w:line="276" w:lineRule="auto"/>
        <w:rPr>
          <w:rFonts w:cs="Arial"/>
          <w:sz w:val="24"/>
          <w:szCs w:val="24"/>
        </w:rPr>
      </w:pPr>
    </w:p>
    <w:p w14:paraId="3338DF65" w14:textId="18FBF0FD" w:rsidR="00430C09" w:rsidRPr="00DD3AED" w:rsidRDefault="00C86AF0" w:rsidP="00DD3AED">
      <w:pPr>
        <w:pStyle w:val="Heading2"/>
        <w:spacing w:line="276" w:lineRule="auto"/>
        <w:rPr>
          <w:rFonts w:cs="Arial"/>
          <w:sz w:val="24"/>
          <w:szCs w:val="24"/>
        </w:rPr>
      </w:pPr>
      <w:r>
        <w:rPr>
          <w:rFonts w:cs="Arial"/>
          <w:szCs w:val="24"/>
        </w:rPr>
        <w:t xml:space="preserve">2 </w:t>
      </w:r>
      <w:r>
        <w:rPr>
          <w:rFonts w:cs="Arial"/>
          <w:szCs w:val="24"/>
        </w:rPr>
        <w:tab/>
      </w:r>
      <w:r w:rsidR="00430C09" w:rsidRPr="00C86AF0">
        <w:rPr>
          <w:rFonts w:cs="Arial"/>
          <w:szCs w:val="24"/>
        </w:rPr>
        <w:t>Report summary</w:t>
      </w:r>
      <w:r w:rsidR="00430C09" w:rsidRPr="00DD3AED">
        <w:rPr>
          <w:rFonts w:cs="Arial"/>
          <w:sz w:val="24"/>
          <w:szCs w:val="24"/>
        </w:rPr>
        <w:tab/>
      </w:r>
    </w:p>
    <w:p w14:paraId="27DEE41C" w14:textId="77777777" w:rsidR="0003098A" w:rsidRPr="00DD3AED" w:rsidRDefault="0003098A" w:rsidP="00DD3AED">
      <w:pPr>
        <w:pStyle w:val="Heading3"/>
        <w:spacing w:line="276" w:lineRule="auto"/>
        <w:rPr>
          <w:rFonts w:cs="Arial"/>
        </w:rPr>
      </w:pPr>
    </w:p>
    <w:p w14:paraId="2CE1C56A" w14:textId="668CE06A" w:rsidR="00430C09" w:rsidRPr="00C86AF0" w:rsidRDefault="00C94BF7" w:rsidP="00DD3AED">
      <w:pPr>
        <w:pStyle w:val="Heading2"/>
        <w:rPr>
          <w:rFonts w:cs="Arial"/>
          <w:szCs w:val="24"/>
        </w:rPr>
      </w:pPr>
      <w:r w:rsidRPr="00C86AF0">
        <w:rPr>
          <w:rFonts w:cs="Arial"/>
          <w:szCs w:val="24"/>
        </w:rPr>
        <w:t>2</w:t>
      </w:r>
      <w:r w:rsidR="00407680" w:rsidRPr="00C86AF0">
        <w:rPr>
          <w:rFonts w:cs="Arial"/>
          <w:szCs w:val="24"/>
        </w:rPr>
        <w:t xml:space="preserve">.1   </w:t>
      </w:r>
      <w:r w:rsidR="00430C09" w:rsidRPr="00C86AF0">
        <w:rPr>
          <w:rFonts w:cs="Arial"/>
          <w:szCs w:val="24"/>
        </w:rPr>
        <w:t>Situation</w:t>
      </w:r>
    </w:p>
    <w:p w14:paraId="61F235F5" w14:textId="0BE0791A" w:rsidR="00361994" w:rsidRPr="00DD3AED" w:rsidRDefault="00361994" w:rsidP="00DD3AED">
      <w:pPr>
        <w:rPr>
          <w:rFonts w:cs="Arial"/>
          <w:szCs w:val="24"/>
        </w:rPr>
      </w:pPr>
    </w:p>
    <w:p w14:paraId="16F12DFB" w14:textId="44F11CA4" w:rsidR="00361994" w:rsidRPr="00DD3AED" w:rsidRDefault="00361994" w:rsidP="00DD3AED">
      <w:pPr>
        <w:ind w:left="540" w:right="357"/>
        <w:rPr>
          <w:rFonts w:cs="Arial"/>
          <w:spacing w:val="0"/>
          <w:szCs w:val="24"/>
        </w:rPr>
      </w:pPr>
      <w:r w:rsidRPr="00DD3AED">
        <w:rPr>
          <w:rFonts w:cs="Arial"/>
          <w:spacing w:val="0"/>
          <w:szCs w:val="24"/>
        </w:rPr>
        <w:t xml:space="preserve">The Prevention and Control of Infection Committee and PCI Team co-ordinate the </w:t>
      </w:r>
      <w:r w:rsidR="00447972" w:rsidRPr="00DD3AED">
        <w:rPr>
          <w:rFonts w:cs="Arial"/>
          <w:spacing w:val="0"/>
          <w:szCs w:val="24"/>
        </w:rPr>
        <w:t>delivery of an</w:t>
      </w:r>
      <w:r w:rsidRPr="00DD3AED">
        <w:rPr>
          <w:rFonts w:cs="Arial"/>
          <w:spacing w:val="0"/>
          <w:szCs w:val="24"/>
        </w:rPr>
        <w:t xml:space="preserve"> extensive body of work summarised within</w:t>
      </w:r>
      <w:r w:rsidR="00D06E11" w:rsidRPr="00DD3AED">
        <w:rPr>
          <w:rFonts w:cs="Arial"/>
          <w:spacing w:val="0"/>
          <w:szCs w:val="24"/>
        </w:rPr>
        <w:t xml:space="preserve"> the HAIRT report</w:t>
      </w:r>
      <w:r w:rsidR="006C0928" w:rsidRPr="00DD3AED">
        <w:rPr>
          <w:rFonts w:cs="Arial"/>
          <w:spacing w:val="0"/>
          <w:szCs w:val="24"/>
        </w:rPr>
        <w:t xml:space="preserve"> </w:t>
      </w:r>
      <w:r w:rsidR="00FA6A9E" w:rsidRPr="00DD3AED">
        <w:rPr>
          <w:rFonts w:cs="Arial"/>
          <w:spacing w:val="0"/>
          <w:szCs w:val="24"/>
        </w:rPr>
        <w:t>(Appendix</w:t>
      </w:r>
      <w:r w:rsidR="006C0928" w:rsidRPr="00DD3AED">
        <w:rPr>
          <w:rFonts w:cs="Arial"/>
          <w:spacing w:val="0"/>
          <w:szCs w:val="24"/>
        </w:rPr>
        <w:t xml:space="preserve"> 1</w:t>
      </w:r>
      <w:r w:rsidR="008C725B" w:rsidRPr="00DD3AED">
        <w:rPr>
          <w:rFonts w:cs="Arial"/>
          <w:spacing w:val="0"/>
          <w:szCs w:val="24"/>
        </w:rPr>
        <w:t>)</w:t>
      </w:r>
      <w:r w:rsidR="00C67665">
        <w:rPr>
          <w:rFonts w:cs="Arial"/>
          <w:spacing w:val="0"/>
          <w:szCs w:val="24"/>
        </w:rPr>
        <w:t>.</w:t>
      </w:r>
      <w:r w:rsidR="00D07E2A" w:rsidRPr="00DD3AED">
        <w:rPr>
          <w:rFonts w:cs="Arial"/>
          <w:spacing w:val="0"/>
          <w:szCs w:val="24"/>
        </w:rPr>
        <w:t xml:space="preserve"> </w:t>
      </w:r>
      <w:r w:rsidRPr="00DD3AED">
        <w:rPr>
          <w:rFonts w:cs="Arial"/>
          <w:spacing w:val="0"/>
          <w:szCs w:val="24"/>
        </w:rPr>
        <w:t xml:space="preserve">Integral to the success of the programme is the recognition that Prevention and Control of Infection does not rest </w:t>
      </w:r>
      <w:r w:rsidR="00447972" w:rsidRPr="00DD3AED">
        <w:rPr>
          <w:rFonts w:cs="Arial"/>
          <w:spacing w:val="0"/>
          <w:szCs w:val="24"/>
        </w:rPr>
        <w:t>s</w:t>
      </w:r>
      <w:r w:rsidR="009E3F77" w:rsidRPr="00DD3AED">
        <w:rPr>
          <w:rFonts w:cs="Arial"/>
          <w:spacing w:val="0"/>
          <w:szCs w:val="24"/>
        </w:rPr>
        <w:t>olely within the domains of the</w:t>
      </w:r>
      <w:r w:rsidRPr="00DD3AED">
        <w:rPr>
          <w:rFonts w:cs="Arial"/>
          <w:spacing w:val="0"/>
          <w:szCs w:val="24"/>
        </w:rPr>
        <w:t xml:space="preserve"> Prevention and Control of Infection Committee and Team.  Everyone has prevention and control of infection responsibilities</w:t>
      </w:r>
      <w:r w:rsidR="00447972" w:rsidRPr="00DD3AED">
        <w:rPr>
          <w:rFonts w:cs="Arial"/>
          <w:spacing w:val="0"/>
          <w:szCs w:val="24"/>
        </w:rPr>
        <w:t xml:space="preserve"> from </w:t>
      </w:r>
      <w:r w:rsidR="003D47C3" w:rsidRPr="00DD3AED">
        <w:rPr>
          <w:rFonts w:cs="Arial"/>
          <w:spacing w:val="0"/>
          <w:szCs w:val="24"/>
        </w:rPr>
        <w:t>Board to ward</w:t>
      </w:r>
      <w:r w:rsidR="009E3F77" w:rsidRPr="00DD3AED">
        <w:rPr>
          <w:rFonts w:cs="Arial"/>
          <w:spacing w:val="0"/>
          <w:szCs w:val="24"/>
        </w:rPr>
        <w:t>.</w:t>
      </w:r>
      <w:r w:rsidR="00D06E11" w:rsidRPr="00DD3AED">
        <w:rPr>
          <w:rFonts w:cs="Arial"/>
          <w:spacing w:val="0"/>
          <w:szCs w:val="24"/>
        </w:rPr>
        <w:t xml:space="preserve"> </w:t>
      </w:r>
      <w:r w:rsidRPr="00DD3AED">
        <w:rPr>
          <w:rFonts w:cs="Arial"/>
          <w:spacing w:val="0"/>
          <w:szCs w:val="24"/>
        </w:rPr>
        <w:t>NHS GJ managers are supported to take a lead in ensuring nation</w:t>
      </w:r>
      <w:r w:rsidR="00447972" w:rsidRPr="00DD3AED">
        <w:rPr>
          <w:rFonts w:cs="Arial"/>
          <w:spacing w:val="0"/>
          <w:szCs w:val="24"/>
        </w:rPr>
        <w:t>al and local</w:t>
      </w:r>
      <w:r w:rsidRPr="00DD3AED">
        <w:rPr>
          <w:rFonts w:cs="Arial"/>
          <w:spacing w:val="0"/>
          <w:szCs w:val="24"/>
        </w:rPr>
        <w:t xml:space="preserve"> interventions are implemented and monitored to ensure a safe environment for patients, staff and visitors. </w:t>
      </w:r>
    </w:p>
    <w:p w14:paraId="1B27CF0C" w14:textId="6BF5736E" w:rsidR="00430C09" w:rsidRPr="00DD3AED" w:rsidRDefault="00430C09" w:rsidP="00DD3AED">
      <w:pPr>
        <w:spacing w:before="40" w:after="40" w:line="276" w:lineRule="auto"/>
        <w:rPr>
          <w:rFonts w:cs="Arial"/>
          <w:color w:val="000000"/>
          <w:szCs w:val="24"/>
        </w:rPr>
      </w:pPr>
    </w:p>
    <w:p w14:paraId="74D30E68" w14:textId="33E6ED4F" w:rsidR="00877BF9" w:rsidRPr="00C86AF0" w:rsidRDefault="00C87B62" w:rsidP="00DD3AED">
      <w:pPr>
        <w:rPr>
          <w:rFonts w:cs="Arial"/>
          <w:b/>
          <w:sz w:val="28"/>
          <w:szCs w:val="24"/>
        </w:rPr>
      </w:pPr>
      <w:proofErr w:type="gramStart"/>
      <w:r w:rsidRPr="00C86AF0">
        <w:rPr>
          <w:rFonts w:cs="Arial"/>
          <w:b/>
          <w:sz w:val="28"/>
          <w:szCs w:val="24"/>
        </w:rPr>
        <w:t>2</w:t>
      </w:r>
      <w:r w:rsidR="00B13FDD" w:rsidRPr="00C86AF0">
        <w:rPr>
          <w:rFonts w:cs="Arial"/>
          <w:b/>
          <w:sz w:val="28"/>
          <w:szCs w:val="24"/>
        </w:rPr>
        <w:t>.2</w:t>
      </w:r>
      <w:r w:rsidR="00877BF9" w:rsidRPr="00C86AF0">
        <w:rPr>
          <w:rFonts w:cs="Arial"/>
          <w:b/>
          <w:sz w:val="28"/>
          <w:szCs w:val="24"/>
        </w:rPr>
        <w:t xml:space="preserve"> </w:t>
      </w:r>
      <w:r w:rsidR="00B13FDD" w:rsidRPr="00C86AF0">
        <w:rPr>
          <w:rFonts w:cs="Arial"/>
          <w:b/>
          <w:sz w:val="28"/>
          <w:szCs w:val="24"/>
        </w:rPr>
        <w:t xml:space="preserve"> Background</w:t>
      </w:r>
      <w:proofErr w:type="gramEnd"/>
    </w:p>
    <w:p w14:paraId="0A975E17" w14:textId="77777777" w:rsidR="00877BF9" w:rsidRPr="00DD3AED" w:rsidRDefault="00877BF9" w:rsidP="00DD3AED">
      <w:pPr>
        <w:rPr>
          <w:rFonts w:cs="Arial"/>
          <w:szCs w:val="24"/>
        </w:rPr>
      </w:pPr>
    </w:p>
    <w:p w14:paraId="4F444029" w14:textId="2D8C697C" w:rsidR="00877BF9" w:rsidRPr="00DD3AED" w:rsidRDefault="00877BF9" w:rsidP="00DD3AED">
      <w:pPr>
        <w:ind w:left="540" w:right="357"/>
        <w:rPr>
          <w:rFonts w:cs="Arial"/>
          <w:spacing w:val="0"/>
          <w:szCs w:val="24"/>
        </w:rPr>
      </w:pPr>
      <w:r w:rsidRPr="00DD3AED">
        <w:rPr>
          <w:rFonts w:cs="Arial"/>
          <w:szCs w:val="24"/>
        </w:rPr>
        <w:t>This report</w:t>
      </w:r>
      <w:r w:rsidR="003D47C3" w:rsidRPr="00DD3AED">
        <w:rPr>
          <w:rFonts w:cs="Arial"/>
          <w:szCs w:val="24"/>
        </w:rPr>
        <w:t xml:space="preserve"> reflects the NHS</w:t>
      </w:r>
      <w:r w:rsidR="00D07E2A" w:rsidRPr="00DD3AED">
        <w:rPr>
          <w:rFonts w:cs="Arial"/>
          <w:szCs w:val="24"/>
        </w:rPr>
        <w:t xml:space="preserve"> </w:t>
      </w:r>
      <w:r w:rsidR="003D47C3" w:rsidRPr="00DD3AED">
        <w:rPr>
          <w:rFonts w:cs="Arial"/>
          <w:szCs w:val="24"/>
        </w:rPr>
        <w:t>GJNH</w:t>
      </w:r>
      <w:r w:rsidRPr="00DD3AED">
        <w:rPr>
          <w:rFonts w:cs="Arial"/>
          <w:szCs w:val="24"/>
        </w:rPr>
        <w:t xml:space="preserve"> Annual</w:t>
      </w:r>
      <w:r w:rsidR="003F0F80" w:rsidRPr="00DD3AED">
        <w:rPr>
          <w:rFonts w:cs="Arial"/>
          <w:szCs w:val="24"/>
        </w:rPr>
        <w:t xml:space="preserve"> H</w:t>
      </w:r>
      <w:r w:rsidR="009C4F6C">
        <w:rPr>
          <w:rFonts w:cs="Arial"/>
          <w:szCs w:val="24"/>
        </w:rPr>
        <w:t>C</w:t>
      </w:r>
      <w:r w:rsidR="003F0F80" w:rsidRPr="00DD3AED">
        <w:rPr>
          <w:rFonts w:cs="Arial"/>
          <w:szCs w:val="24"/>
        </w:rPr>
        <w:t xml:space="preserve">AI update looking across the </w:t>
      </w:r>
      <w:r w:rsidRPr="00DD3AED">
        <w:rPr>
          <w:rFonts w:cs="Arial"/>
          <w:szCs w:val="24"/>
        </w:rPr>
        <w:t>organisational performance against</w:t>
      </w:r>
      <w:r w:rsidR="006C0928" w:rsidRPr="00DD3AED">
        <w:rPr>
          <w:rFonts w:cs="Arial"/>
          <w:szCs w:val="24"/>
        </w:rPr>
        <w:t xml:space="preserve"> existing </w:t>
      </w:r>
      <w:r w:rsidRPr="00DD3AED">
        <w:rPr>
          <w:rFonts w:cs="Arial"/>
          <w:szCs w:val="24"/>
        </w:rPr>
        <w:t xml:space="preserve">national HEAT trajectories to support identification of trends/ </w:t>
      </w:r>
      <w:r w:rsidR="009E3F77" w:rsidRPr="00DD3AED">
        <w:rPr>
          <w:rFonts w:cs="Arial"/>
          <w:szCs w:val="24"/>
        </w:rPr>
        <w:t xml:space="preserve">risks and </w:t>
      </w:r>
      <w:r w:rsidRPr="00DD3AED">
        <w:rPr>
          <w:rFonts w:cs="Arial"/>
          <w:szCs w:val="24"/>
        </w:rPr>
        <w:t xml:space="preserve">themes for learning whilst considering this </w:t>
      </w:r>
      <w:r w:rsidR="008C725B" w:rsidRPr="00DD3AED">
        <w:rPr>
          <w:rFonts w:cs="Arial"/>
          <w:szCs w:val="24"/>
        </w:rPr>
        <w:t>in the context of our annual IC</w:t>
      </w:r>
      <w:r w:rsidRPr="00DD3AED">
        <w:rPr>
          <w:rFonts w:cs="Arial"/>
          <w:szCs w:val="24"/>
        </w:rPr>
        <w:t xml:space="preserve"> work programme</w:t>
      </w:r>
      <w:r w:rsidR="009E3F77" w:rsidRPr="00DD3AED">
        <w:rPr>
          <w:rFonts w:cs="Arial"/>
          <w:szCs w:val="24"/>
        </w:rPr>
        <w:t>.</w:t>
      </w:r>
      <w:r w:rsidR="009E3F77" w:rsidRPr="00DD3AED">
        <w:rPr>
          <w:rFonts w:cs="Arial"/>
          <w:spacing w:val="0"/>
          <w:szCs w:val="24"/>
        </w:rPr>
        <w:t xml:space="preserve"> </w:t>
      </w:r>
    </w:p>
    <w:p w14:paraId="46C297C7" w14:textId="73CA9931" w:rsidR="00430C09" w:rsidRPr="00DD3AED" w:rsidRDefault="00430C09" w:rsidP="00DD3AED">
      <w:pPr>
        <w:spacing w:before="40" w:after="40" w:line="276" w:lineRule="auto"/>
        <w:rPr>
          <w:rFonts w:cs="Arial"/>
          <w:color w:val="000000"/>
          <w:szCs w:val="24"/>
        </w:rPr>
      </w:pPr>
    </w:p>
    <w:p w14:paraId="3245821D" w14:textId="2EFB0072" w:rsidR="00F3337D" w:rsidRPr="00C86AF0" w:rsidRDefault="00C87B62" w:rsidP="00DD3AED">
      <w:pPr>
        <w:pStyle w:val="Heading2"/>
        <w:rPr>
          <w:rFonts w:cs="Arial"/>
          <w:szCs w:val="24"/>
        </w:rPr>
      </w:pPr>
      <w:proofErr w:type="gramStart"/>
      <w:r w:rsidRPr="00C86AF0">
        <w:rPr>
          <w:rFonts w:cs="Arial"/>
          <w:szCs w:val="24"/>
        </w:rPr>
        <w:t>2</w:t>
      </w:r>
      <w:r w:rsidR="00DD3AED" w:rsidRPr="00C86AF0">
        <w:rPr>
          <w:rFonts w:cs="Arial"/>
          <w:szCs w:val="24"/>
        </w:rPr>
        <w:t xml:space="preserve">.3  </w:t>
      </w:r>
      <w:r w:rsidR="00F3337D" w:rsidRPr="00C86AF0">
        <w:rPr>
          <w:rFonts w:cs="Arial"/>
          <w:szCs w:val="24"/>
        </w:rPr>
        <w:t>Assessment</w:t>
      </w:r>
      <w:proofErr w:type="gramEnd"/>
    </w:p>
    <w:p w14:paraId="14A68EC7" w14:textId="77777777" w:rsidR="00DD3AED" w:rsidRDefault="008C725B" w:rsidP="00DD3AED">
      <w:pPr>
        <w:rPr>
          <w:rFonts w:cs="Arial"/>
          <w:szCs w:val="24"/>
        </w:rPr>
      </w:pPr>
      <w:r w:rsidRPr="00DD3AED">
        <w:rPr>
          <w:rFonts w:cs="Arial"/>
          <w:szCs w:val="24"/>
        </w:rPr>
        <w:t xml:space="preserve">          </w:t>
      </w:r>
      <w:r w:rsidR="00877BF9" w:rsidRPr="00DD3AED">
        <w:rPr>
          <w:rFonts w:cs="Arial"/>
          <w:szCs w:val="24"/>
        </w:rPr>
        <w:t xml:space="preserve">Appendix 1 provides a detailed </w:t>
      </w:r>
      <w:r w:rsidR="00845CB1" w:rsidRPr="00DD3AED">
        <w:rPr>
          <w:rFonts w:cs="Arial"/>
          <w:szCs w:val="24"/>
        </w:rPr>
        <w:t xml:space="preserve">year end </w:t>
      </w:r>
      <w:r w:rsidR="00877BF9" w:rsidRPr="00DD3AED">
        <w:rPr>
          <w:rFonts w:cs="Arial"/>
          <w:szCs w:val="24"/>
        </w:rPr>
        <w:t>Annual Update HAI</w:t>
      </w:r>
      <w:r w:rsidR="003D47C3" w:rsidRPr="00DD3AED">
        <w:rPr>
          <w:rFonts w:cs="Arial"/>
          <w:szCs w:val="24"/>
        </w:rPr>
        <w:t>RT r</w:t>
      </w:r>
      <w:r w:rsidR="00877BF9" w:rsidRPr="00DD3AED">
        <w:rPr>
          <w:rFonts w:cs="Arial"/>
          <w:szCs w:val="24"/>
        </w:rPr>
        <w:t xml:space="preserve">eport </w:t>
      </w:r>
    </w:p>
    <w:p w14:paraId="0C1EDCA0" w14:textId="4AE1A756" w:rsidR="00877BF9" w:rsidRPr="00DD3AED" w:rsidRDefault="00DD3AED" w:rsidP="00DD3AED">
      <w:pPr>
        <w:rPr>
          <w:rFonts w:cs="Arial"/>
          <w:szCs w:val="24"/>
        </w:rPr>
      </w:pPr>
      <w:r>
        <w:rPr>
          <w:rFonts w:cs="Arial"/>
          <w:szCs w:val="24"/>
        </w:rPr>
        <w:t xml:space="preserve">          </w:t>
      </w:r>
      <w:proofErr w:type="gramStart"/>
      <w:r w:rsidR="00877BF9" w:rsidRPr="00DD3AED">
        <w:rPr>
          <w:rFonts w:cs="Arial"/>
          <w:szCs w:val="24"/>
        </w:rPr>
        <w:t>reflecting</w:t>
      </w:r>
      <w:proofErr w:type="gramEnd"/>
      <w:r w:rsidR="00877BF9" w:rsidRPr="00DD3AED">
        <w:rPr>
          <w:rFonts w:cs="Arial"/>
          <w:szCs w:val="24"/>
        </w:rPr>
        <w:t xml:space="preserve"> performance against national and local targets</w:t>
      </w:r>
      <w:r w:rsidR="00D06E11" w:rsidRPr="00DD3AED">
        <w:rPr>
          <w:rFonts w:cs="Arial"/>
          <w:szCs w:val="24"/>
        </w:rPr>
        <w:t>.</w:t>
      </w:r>
      <w:r w:rsidR="00877BF9" w:rsidRPr="00DD3AED">
        <w:rPr>
          <w:rFonts w:cs="Arial"/>
          <w:szCs w:val="24"/>
        </w:rPr>
        <w:t xml:space="preserve"> </w:t>
      </w:r>
    </w:p>
    <w:p w14:paraId="432009E5" w14:textId="77777777" w:rsidR="00F3337D" w:rsidRPr="00DD3AED" w:rsidRDefault="00F3337D" w:rsidP="00DD3AED">
      <w:pPr>
        <w:spacing w:before="40" w:after="40" w:line="276" w:lineRule="auto"/>
        <w:rPr>
          <w:rFonts w:cs="Arial"/>
          <w:color w:val="000000"/>
          <w:szCs w:val="24"/>
        </w:rPr>
      </w:pPr>
    </w:p>
    <w:p w14:paraId="3F2871AE" w14:textId="77777777" w:rsidR="00F3337D" w:rsidRPr="00DD3AED" w:rsidRDefault="00C87B62" w:rsidP="00DD3AED">
      <w:pPr>
        <w:pStyle w:val="Heading3"/>
        <w:spacing w:line="276" w:lineRule="auto"/>
        <w:rPr>
          <w:rFonts w:cs="Arial"/>
        </w:rPr>
      </w:pPr>
      <w:r w:rsidRPr="00DD3AED">
        <w:rPr>
          <w:rFonts w:cs="Arial"/>
        </w:rPr>
        <w:t>2</w:t>
      </w:r>
      <w:r w:rsidR="00BF3AF0" w:rsidRPr="00DD3AED">
        <w:rPr>
          <w:rFonts w:cs="Arial"/>
        </w:rPr>
        <w:t>.3.1</w:t>
      </w:r>
      <w:r w:rsidR="00BF3AF0" w:rsidRPr="00DD3AED">
        <w:rPr>
          <w:rFonts w:cs="Arial"/>
        </w:rPr>
        <w:tab/>
      </w:r>
      <w:r w:rsidR="00F3337D" w:rsidRPr="00DD3AED">
        <w:rPr>
          <w:rFonts w:cs="Arial"/>
        </w:rPr>
        <w:t>Quality/ Patient Care</w:t>
      </w:r>
    </w:p>
    <w:p w14:paraId="0D9DF1BC" w14:textId="58C08562" w:rsidR="00F3337D" w:rsidRPr="00DD3AED" w:rsidRDefault="00845CB1" w:rsidP="00DD3AED">
      <w:pPr>
        <w:spacing w:before="40" w:after="40" w:line="276" w:lineRule="auto"/>
        <w:ind w:left="720"/>
        <w:rPr>
          <w:rFonts w:cs="Arial"/>
          <w:color w:val="000000"/>
          <w:szCs w:val="24"/>
        </w:rPr>
      </w:pPr>
      <w:r w:rsidRPr="00DD3AED">
        <w:rPr>
          <w:rFonts w:cs="Arial"/>
          <w:color w:val="000000"/>
          <w:szCs w:val="24"/>
        </w:rPr>
        <w:t>Robust environmental audits of the clinical areas by the P</w:t>
      </w:r>
      <w:r w:rsidR="009A4149" w:rsidRPr="00DD3AED">
        <w:rPr>
          <w:rFonts w:cs="Arial"/>
          <w:color w:val="000000"/>
          <w:szCs w:val="24"/>
        </w:rPr>
        <w:t>CI</w:t>
      </w:r>
      <w:r w:rsidR="000D3651">
        <w:rPr>
          <w:rFonts w:cs="Arial"/>
          <w:color w:val="000000"/>
          <w:szCs w:val="24"/>
        </w:rPr>
        <w:t xml:space="preserve"> team</w:t>
      </w:r>
      <w:r w:rsidR="008C725B" w:rsidRPr="00DD3AED">
        <w:rPr>
          <w:rFonts w:cs="Arial"/>
          <w:color w:val="000000"/>
          <w:szCs w:val="24"/>
        </w:rPr>
        <w:t>,</w:t>
      </w:r>
      <w:r w:rsidR="003C6DE4" w:rsidRPr="00DD3AED">
        <w:rPr>
          <w:rFonts w:cs="Arial"/>
          <w:color w:val="000000"/>
          <w:szCs w:val="24"/>
        </w:rPr>
        <w:t xml:space="preserve"> </w:t>
      </w:r>
      <w:r w:rsidR="006C0928" w:rsidRPr="00DD3AED">
        <w:rPr>
          <w:rFonts w:cs="Arial"/>
          <w:color w:val="000000"/>
          <w:szCs w:val="24"/>
        </w:rPr>
        <w:t xml:space="preserve">supplemented by peer </w:t>
      </w:r>
      <w:proofErr w:type="gramStart"/>
      <w:r w:rsidR="006C0928" w:rsidRPr="00DD3AED">
        <w:rPr>
          <w:rFonts w:cs="Arial"/>
          <w:color w:val="000000"/>
          <w:szCs w:val="24"/>
        </w:rPr>
        <w:t>reviews ,</w:t>
      </w:r>
      <w:r w:rsidRPr="00DD3AED">
        <w:rPr>
          <w:rFonts w:cs="Arial"/>
          <w:color w:val="000000"/>
          <w:szCs w:val="24"/>
        </w:rPr>
        <w:t>offers</w:t>
      </w:r>
      <w:proofErr w:type="gramEnd"/>
      <w:r w:rsidRPr="00DD3AED">
        <w:rPr>
          <w:rFonts w:cs="Arial"/>
          <w:color w:val="000000"/>
          <w:szCs w:val="24"/>
        </w:rPr>
        <w:t xml:space="preserve"> assurance of compliance with standards and environmental cleanliness</w:t>
      </w:r>
      <w:r w:rsidR="009A4149" w:rsidRPr="00DD3AED">
        <w:rPr>
          <w:rFonts w:cs="Arial"/>
          <w:color w:val="000000"/>
          <w:szCs w:val="24"/>
        </w:rPr>
        <w:t>.</w:t>
      </w:r>
      <w:r w:rsidRPr="00DD3AED">
        <w:rPr>
          <w:rFonts w:cs="Arial"/>
          <w:color w:val="000000"/>
          <w:szCs w:val="24"/>
        </w:rPr>
        <w:t xml:space="preserve">  </w:t>
      </w:r>
    </w:p>
    <w:p w14:paraId="7F4F84BF" w14:textId="77777777" w:rsidR="00F3337D" w:rsidRPr="00DD3AED" w:rsidRDefault="00F3337D" w:rsidP="00DD3AED">
      <w:pPr>
        <w:pStyle w:val="ListParagraph"/>
        <w:ind w:left="1440"/>
        <w:rPr>
          <w:rFonts w:ascii="Arial" w:hAnsi="Arial" w:cs="Arial"/>
          <w:color w:val="000000"/>
          <w:sz w:val="24"/>
          <w:szCs w:val="24"/>
        </w:rPr>
      </w:pPr>
    </w:p>
    <w:p w14:paraId="28A49038" w14:textId="77777777" w:rsidR="00AA77F7" w:rsidRPr="00DD3AED" w:rsidRDefault="00C87B62" w:rsidP="00DD3AED">
      <w:pPr>
        <w:pStyle w:val="Heading3"/>
        <w:spacing w:line="276" w:lineRule="auto"/>
        <w:rPr>
          <w:rFonts w:cs="Arial"/>
        </w:rPr>
      </w:pPr>
      <w:r w:rsidRPr="00DD3AED">
        <w:rPr>
          <w:rFonts w:cs="Arial"/>
        </w:rPr>
        <w:t>2</w:t>
      </w:r>
      <w:r w:rsidR="00BF3AF0" w:rsidRPr="00DD3AED">
        <w:rPr>
          <w:rFonts w:cs="Arial"/>
        </w:rPr>
        <w:t>.3.2</w:t>
      </w:r>
      <w:r w:rsidR="00BF3AF0" w:rsidRPr="00DD3AED">
        <w:rPr>
          <w:rFonts w:cs="Arial"/>
        </w:rPr>
        <w:tab/>
      </w:r>
      <w:r w:rsidR="00AA77F7" w:rsidRPr="00DD3AED">
        <w:rPr>
          <w:rFonts w:cs="Arial"/>
        </w:rPr>
        <w:t>Workforce</w:t>
      </w:r>
    </w:p>
    <w:p w14:paraId="4C3D7F7F" w14:textId="27944946" w:rsidR="00AA77F7" w:rsidRPr="00DD3AED" w:rsidRDefault="00845CB1" w:rsidP="00DD3AED">
      <w:pPr>
        <w:spacing w:before="40" w:after="40" w:line="276" w:lineRule="auto"/>
        <w:ind w:left="720"/>
        <w:rPr>
          <w:rFonts w:cs="Arial"/>
          <w:color w:val="000000"/>
          <w:szCs w:val="24"/>
        </w:rPr>
      </w:pPr>
      <w:r w:rsidRPr="00DD3AED">
        <w:rPr>
          <w:rFonts w:cs="Arial"/>
          <w:color w:val="000000"/>
          <w:szCs w:val="24"/>
        </w:rPr>
        <w:t>The P</w:t>
      </w:r>
      <w:r w:rsidR="009A4149" w:rsidRPr="00DD3AED">
        <w:rPr>
          <w:rFonts w:cs="Arial"/>
          <w:color w:val="000000"/>
          <w:szCs w:val="24"/>
        </w:rPr>
        <w:t>CI</w:t>
      </w:r>
      <w:r w:rsidRPr="00DD3AED">
        <w:rPr>
          <w:rFonts w:cs="Arial"/>
          <w:color w:val="000000"/>
          <w:szCs w:val="24"/>
        </w:rPr>
        <w:t xml:space="preserve"> team are all qualified Infection Control Practitioner</w:t>
      </w:r>
      <w:r w:rsidR="009A4149" w:rsidRPr="00DD3AED">
        <w:rPr>
          <w:rFonts w:cs="Arial"/>
          <w:color w:val="000000"/>
          <w:szCs w:val="24"/>
        </w:rPr>
        <w:t>s</w:t>
      </w:r>
      <w:r w:rsidRPr="00DD3AED">
        <w:rPr>
          <w:rFonts w:cs="Arial"/>
          <w:color w:val="000000"/>
          <w:szCs w:val="24"/>
        </w:rPr>
        <w:t xml:space="preserve"> supporte</w:t>
      </w:r>
      <w:r w:rsidR="006C0928" w:rsidRPr="00DD3AED">
        <w:rPr>
          <w:rFonts w:cs="Arial"/>
          <w:color w:val="000000"/>
          <w:szCs w:val="24"/>
        </w:rPr>
        <w:t>d by ICD, Consultant Microbiologist</w:t>
      </w:r>
      <w:r w:rsidR="00D07E2A" w:rsidRPr="00DD3AED">
        <w:rPr>
          <w:rFonts w:cs="Arial"/>
          <w:color w:val="000000"/>
          <w:szCs w:val="24"/>
        </w:rPr>
        <w:t xml:space="preserve"> and </w:t>
      </w:r>
      <w:r w:rsidR="006C0928" w:rsidRPr="00DD3AED">
        <w:rPr>
          <w:rFonts w:cs="Arial"/>
          <w:color w:val="000000"/>
          <w:szCs w:val="24"/>
        </w:rPr>
        <w:t xml:space="preserve">more recently an </w:t>
      </w:r>
      <w:r w:rsidR="00D07E2A" w:rsidRPr="00DD3AED">
        <w:rPr>
          <w:rFonts w:cs="Arial"/>
          <w:color w:val="000000"/>
          <w:szCs w:val="24"/>
        </w:rPr>
        <w:t xml:space="preserve">innovative ID </w:t>
      </w:r>
      <w:r w:rsidR="006C0928" w:rsidRPr="00DD3AED">
        <w:rPr>
          <w:rFonts w:cs="Arial"/>
          <w:color w:val="000000"/>
          <w:szCs w:val="24"/>
        </w:rPr>
        <w:t xml:space="preserve">Consultant </w:t>
      </w:r>
      <w:r w:rsidR="00D07E2A" w:rsidRPr="00DD3AED">
        <w:rPr>
          <w:rFonts w:cs="Arial"/>
          <w:color w:val="000000"/>
          <w:szCs w:val="24"/>
        </w:rPr>
        <w:t>reciprocal</w:t>
      </w:r>
      <w:r w:rsidRPr="00DD3AED">
        <w:rPr>
          <w:rFonts w:cs="Arial"/>
          <w:color w:val="000000"/>
          <w:szCs w:val="24"/>
        </w:rPr>
        <w:t xml:space="preserve"> role in conjunction with </w:t>
      </w:r>
      <w:r w:rsidR="009A4149" w:rsidRPr="00DD3AED">
        <w:rPr>
          <w:rFonts w:cs="Arial"/>
          <w:color w:val="000000"/>
          <w:szCs w:val="24"/>
        </w:rPr>
        <w:t>NHS</w:t>
      </w:r>
      <w:r w:rsidRPr="00DD3AED">
        <w:rPr>
          <w:rFonts w:cs="Arial"/>
          <w:color w:val="000000"/>
          <w:szCs w:val="24"/>
        </w:rPr>
        <w:t>GGC</w:t>
      </w:r>
      <w:r w:rsidR="009A4149" w:rsidRPr="00DD3AED">
        <w:rPr>
          <w:rFonts w:cs="Arial"/>
          <w:color w:val="000000"/>
          <w:szCs w:val="24"/>
        </w:rPr>
        <w:t>.</w:t>
      </w:r>
      <w:r w:rsidRPr="00DD3AED">
        <w:rPr>
          <w:rFonts w:cs="Arial"/>
          <w:color w:val="000000"/>
          <w:szCs w:val="24"/>
        </w:rPr>
        <w:t xml:space="preserve"> </w:t>
      </w:r>
    </w:p>
    <w:p w14:paraId="6E510C17" w14:textId="77777777" w:rsidR="00F3337D" w:rsidRPr="00DD3AED" w:rsidRDefault="00F3337D" w:rsidP="00DD3AED">
      <w:pPr>
        <w:rPr>
          <w:rFonts w:cs="Arial"/>
          <w:color w:val="000000"/>
          <w:szCs w:val="24"/>
        </w:rPr>
      </w:pPr>
    </w:p>
    <w:p w14:paraId="3649D035" w14:textId="77777777" w:rsidR="00F3337D" w:rsidRPr="00DD3AED" w:rsidRDefault="00C87B62" w:rsidP="00DD3AED">
      <w:pPr>
        <w:pStyle w:val="Heading3"/>
        <w:spacing w:line="276" w:lineRule="auto"/>
        <w:rPr>
          <w:rFonts w:cs="Arial"/>
        </w:rPr>
      </w:pPr>
      <w:r w:rsidRPr="00DD3AED">
        <w:rPr>
          <w:rFonts w:cs="Arial"/>
        </w:rPr>
        <w:t>2</w:t>
      </w:r>
      <w:r w:rsidR="00BF3AF0" w:rsidRPr="00DD3AED">
        <w:rPr>
          <w:rFonts w:cs="Arial"/>
        </w:rPr>
        <w:t>.3.3</w:t>
      </w:r>
      <w:r w:rsidR="00BF3AF0" w:rsidRPr="00DD3AED">
        <w:rPr>
          <w:rFonts w:cs="Arial"/>
        </w:rPr>
        <w:tab/>
      </w:r>
      <w:r w:rsidR="00F3337D" w:rsidRPr="00DD3AED">
        <w:rPr>
          <w:rFonts w:cs="Arial"/>
        </w:rPr>
        <w:t>Financial</w:t>
      </w:r>
    </w:p>
    <w:p w14:paraId="48C552DA" w14:textId="4A92465D" w:rsidR="00F3337D" w:rsidRPr="00DD3AED" w:rsidRDefault="00FF3896" w:rsidP="00DD3AED">
      <w:pPr>
        <w:spacing w:before="40" w:after="40" w:line="276" w:lineRule="auto"/>
        <w:ind w:left="720"/>
        <w:rPr>
          <w:rFonts w:cs="Arial"/>
          <w:color w:val="000000"/>
          <w:szCs w:val="24"/>
        </w:rPr>
      </w:pPr>
      <w:r w:rsidRPr="00DD3AED">
        <w:rPr>
          <w:rFonts w:cs="Arial"/>
          <w:color w:val="000000"/>
          <w:szCs w:val="24"/>
        </w:rPr>
        <w:t>There is a potential for financial impact to the organisation in relation to outbreaks and additional environmental cleaning and litigation</w:t>
      </w:r>
      <w:r w:rsidR="009A4149" w:rsidRPr="00DD3AED">
        <w:rPr>
          <w:rFonts w:cs="Arial"/>
          <w:color w:val="000000"/>
          <w:szCs w:val="24"/>
        </w:rPr>
        <w:t>.</w:t>
      </w:r>
      <w:r w:rsidRPr="00DD3AED">
        <w:rPr>
          <w:rFonts w:cs="Arial"/>
          <w:color w:val="000000"/>
          <w:szCs w:val="24"/>
        </w:rPr>
        <w:t xml:space="preserve"> </w:t>
      </w:r>
    </w:p>
    <w:p w14:paraId="5508479E" w14:textId="77777777" w:rsidR="00F3337D" w:rsidRPr="00DD3AED" w:rsidRDefault="00F3337D" w:rsidP="00DD3AED">
      <w:pPr>
        <w:pStyle w:val="ListParagraph"/>
        <w:spacing w:before="40" w:after="40" w:line="276" w:lineRule="auto"/>
        <w:ind w:left="394"/>
        <w:rPr>
          <w:rFonts w:ascii="Arial" w:hAnsi="Arial" w:cs="Arial"/>
          <w:color w:val="000000"/>
          <w:sz w:val="24"/>
          <w:szCs w:val="24"/>
        </w:rPr>
      </w:pPr>
    </w:p>
    <w:p w14:paraId="5823603C" w14:textId="78147136" w:rsidR="00C86AF0" w:rsidRDefault="00C87B62" w:rsidP="00C86AF0">
      <w:pPr>
        <w:pStyle w:val="Heading3"/>
        <w:spacing w:line="276" w:lineRule="auto"/>
        <w:rPr>
          <w:rFonts w:cs="Arial"/>
        </w:rPr>
      </w:pPr>
      <w:r w:rsidRPr="00DD3AED">
        <w:rPr>
          <w:rFonts w:cs="Arial"/>
        </w:rPr>
        <w:t>2</w:t>
      </w:r>
      <w:r w:rsidR="00BF3AF0" w:rsidRPr="00DD3AED">
        <w:rPr>
          <w:rFonts w:cs="Arial"/>
        </w:rPr>
        <w:t>.3.4</w:t>
      </w:r>
      <w:r w:rsidR="00BF3AF0" w:rsidRPr="00DD3AED">
        <w:rPr>
          <w:rFonts w:cs="Arial"/>
        </w:rPr>
        <w:tab/>
      </w:r>
      <w:r w:rsidR="00F3337D" w:rsidRPr="00DD3AED">
        <w:rPr>
          <w:rFonts w:cs="Arial"/>
        </w:rPr>
        <w:t>Risk Assessment</w:t>
      </w:r>
      <w:r w:rsidR="00BF3AF0" w:rsidRPr="00DD3AED">
        <w:rPr>
          <w:rFonts w:cs="Arial"/>
        </w:rPr>
        <w:t>/</w:t>
      </w:r>
      <w:r w:rsidR="00F3337D" w:rsidRPr="00DD3AED">
        <w:rPr>
          <w:rFonts w:cs="Arial"/>
        </w:rPr>
        <w:t>Management</w:t>
      </w:r>
    </w:p>
    <w:p w14:paraId="4279F572" w14:textId="4D084C28" w:rsidR="00C86AF0" w:rsidRDefault="00C86AF0" w:rsidP="00C86AF0">
      <w:pPr>
        <w:ind w:left="720" w:right="357"/>
        <w:rPr>
          <w:rFonts w:cs="Arial"/>
          <w:spacing w:val="0"/>
          <w:szCs w:val="24"/>
        </w:rPr>
      </w:pPr>
      <w:r>
        <w:rPr>
          <w:rFonts w:cs="Arial"/>
          <w:spacing w:val="0"/>
          <w:szCs w:val="24"/>
        </w:rPr>
        <w:t>There are several processes of risk assessment for HCAI related incidents from PAG (Problem Assessment Group) to Incident Management and escalation to ARHAI and SG policy unit via the Healthcare Infection Incident Assessment Tool (HIIAT) and Healthcare Infection Inc</w:t>
      </w:r>
      <w:r w:rsidR="000D3651">
        <w:rPr>
          <w:rFonts w:cs="Arial"/>
          <w:spacing w:val="0"/>
          <w:szCs w:val="24"/>
        </w:rPr>
        <w:t>ident Outbreak Reporting Tool (HIIORT</w:t>
      </w:r>
      <w:r>
        <w:rPr>
          <w:rFonts w:cs="Arial"/>
          <w:spacing w:val="0"/>
          <w:szCs w:val="24"/>
        </w:rPr>
        <w:t>).</w:t>
      </w:r>
    </w:p>
    <w:p w14:paraId="434829D7" w14:textId="5431431B" w:rsidR="00C86AF0" w:rsidRDefault="00C86AF0" w:rsidP="00C86AF0">
      <w:pPr>
        <w:ind w:left="720" w:right="357"/>
        <w:rPr>
          <w:rFonts w:cs="Arial"/>
          <w:spacing w:val="0"/>
          <w:szCs w:val="24"/>
        </w:rPr>
      </w:pPr>
      <w:r>
        <w:rPr>
          <w:rFonts w:cs="Arial"/>
          <w:spacing w:val="0"/>
          <w:szCs w:val="24"/>
        </w:rPr>
        <w:lastRenderedPageBreak/>
        <w:t>The Outbreak Reporting Tool (ORT) aims to accurately record health and care incidents and outbreaks facilitating the collation of epidemiological data and lessons learned which contribute to the development of national guidance and help inform local incident and outbreak management.</w:t>
      </w:r>
    </w:p>
    <w:p w14:paraId="00E84C89" w14:textId="6ACCE28F" w:rsidR="00C86AF0" w:rsidRDefault="00C86AF0" w:rsidP="00C86AF0">
      <w:pPr>
        <w:ind w:left="720" w:right="357"/>
        <w:rPr>
          <w:rFonts w:cs="Arial"/>
          <w:spacing w:val="0"/>
          <w:szCs w:val="24"/>
        </w:rPr>
      </w:pPr>
    </w:p>
    <w:p w14:paraId="511C6A08" w14:textId="60A3BA7D" w:rsidR="00C86AF0" w:rsidRPr="00C86AF0" w:rsidRDefault="00C86AF0" w:rsidP="00C86AF0">
      <w:pPr>
        <w:ind w:left="720" w:right="357"/>
        <w:rPr>
          <w:rFonts w:cs="Arial"/>
          <w:spacing w:val="0"/>
          <w:szCs w:val="24"/>
        </w:rPr>
      </w:pPr>
      <w:r>
        <w:rPr>
          <w:rFonts w:cs="Arial"/>
          <w:spacing w:val="0"/>
          <w:szCs w:val="24"/>
        </w:rPr>
        <w:t xml:space="preserve">HCAI SCRIBE risk assessment captures environmental new build/refurb and unforeseen built environment incident responses. In 2023/24 we conducted 203 HAI SCRIBES a 100% increase on the previous reporting timeline and not inclusive of those related </w:t>
      </w:r>
      <w:r w:rsidR="00FA6A9E">
        <w:rPr>
          <w:rFonts w:cs="Arial"/>
          <w:spacing w:val="0"/>
          <w:szCs w:val="24"/>
        </w:rPr>
        <w:t>solely to Phase 2. Significant adverse event reviews and feedback are managed on a case by case basis and risk assessment is supported where required, this is further embedded within corrective action plans.</w:t>
      </w:r>
    </w:p>
    <w:p w14:paraId="46FDCAB4" w14:textId="4BBDE18E" w:rsidR="00F3337D" w:rsidRPr="00FA6A9E" w:rsidRDefault="00C86AF0" w:rsidP="00FA6A9E">
      <w:r>
        <w:t xml:space="preserve">         </w:t>
      </w:r>
    </w:p>
    <w:p w14:paraId="11562A85" w14:textId="77777777" w:rsidR="00F3337D" w:rsidRPr="00DD3AED" w:rsidRDefault="00C87B62" w:rsidP="00DD3AED">
      <w:pPr>
        <w:pStyle w:val="Heading3"/>
        <w:spacing w:line="276" w:lineRule="auto"/>
        <w:rPr>
          <w:rFonts w:cs="Arial"/>
        </w:rPr>
      </w:pPr>
      <w:r w:rsidRPr="00DD3AED">
        <w:rPr>
          <w:rFonts w:cs="Arial"/>
        </w:rPr>
        <w:t>2</w:t>
      </w:r>
      <w:r w:rsidR="00BF3AF0" w:rsidRPr="00DD3AED">
        <w:rPr>
          <w:rFonts w:cs="Arial"/>
        </w:rPr>
        <w:t>.3.5</w:t>
      </w:r>
      <w:r w:rsidR="00BF3AF0" w:rsidRPr="00DD3AED">
        <w:rPr>
          <w:rFonts w:cs="Arial"/>
        </w:rPr>
        <w:tab/>
      </w:r>
      <w:r w:rsidR="00F3337D" w:rsidRPr="00DD3AED">
        <w:rPr>
          <w:rFonts w:cs="Arial"/>
        </w:rPr>
        <w:t>Equality and Diversity, including health inequalities</w:t>
      </w:r>
    </w:p>
    <w:p w14:paraId="31A9DC9A" w14:textId="5FA2EA76" w:rsidR="00F3337D" w:rsidRPr="00DD3AED" w:rsidRDefault="00FF3896" w:rsidP="00DD3AED">
      <w:pPr>
        <w:spacing w:before="40" w:after="40" w:line="276" w:lineRule="auto"/>
        <w:ind w:left="720"/>
        <w:rPr>
          <w:rFonts w:cs="Arial"/>
          <w:color w:val="000000"/>
          <w:szCs w:val="24"/>
          <w:highlight w:val="lightGray"/>
        </w:rPr>
      </w:pPr>
      <w:r w:rsidRPr="00DD3AED">
        <w:rPr>
          <w:rFonts w:cs="Arial"/>
          <w:bCs/>
          <w:color w:val="000000"/>
          <w:szCs w:val="24"/>
        </w:rPr>
        <w:t>An impact assessment has not been completed as this paper provides a report following an analysis of data.</w:t>
      </w:r>
    </w:p>
    <w:p w14:paraId="1028331A" w14:textId="2619A985" w:rsidR="00BF3AF0" w:rsidRPr="00DD3AED" w:rsidRDefault="00BF3AF0" w:rsidP="00DD3AED">
      <w:pPr>
        <w:spacing w:before="40" w:after="40" w:line="276" w:lineRule="auto"/>
        <w:rPr>
          <w:rFonts w:cs="Arial"/>
          <w:color w:val="000000"/>
          <w:szCs w:val="24"/>
          <w:highlight w:val="lightGray"/>
        </w:rPr>
      </w:pPr>
    </w:p>
    <w:p w14:paraId="032E2865" w14:textId="77777777" w:rsidR="00446219" w:rsidRPr="00DD3AED" w:rsidRDefault="00C87B62" w:rsidP="00DD3AED">
      <w:pPr>
        <w:pStyle w:val="Heading3"/>
        <w:rPr>
          <w:rFonts w:cs="Arial"/>
        </w:rPr>
      </w:pPr>
      <w:r w:rsidRPr="00DD3AED">
        <w:rPr>
          <w:rFonts w:cs="Arial"/>
        </w:rPr>
        <w:t>2</w:t>
      </w:r>
      <w:r w:rsidR="00BF3AF0" w:rsidRPr="00DD3AED">
        <w:rPr>
          <w:rFonts w:cs="Arial"/>
        </w:rPr>
        <w:t>.3.6</w:t>
      </w:r>
      <w:r w:rsidR="00BF3AF0" w:rsidRPr="00DD3AED">
        <w:rPr>
          <w:rFonts w:cs="Arial"/>
        </w:rPr>
        <w:tab/>
      </w:r>
      <w:r w:rsidR="00446219" w:rsidRPr="00DD3AED">
        <w:rPr>
          <w:rFonts w:cs="Arial"/>
        </w:rPr>
        <w:t>Other</w:t>
      </w:r>
      <w:r w:rsidR="00BF3AF0" w:rsidRPr="00DD3AED">
        <w:rPr>
          <w:rFonts w:cs="Arial"/>
        </w:rPr>
        <w:t xml:space="preserve"> impacts</w:t>
      </w:r>
    </w:p>
    <w:p w14:paraId="798FA7D4" w14:textId="5BCF9166" w:rsidR="00FF3896" w:rsidRPr="00DD3AED" w:rsidRDefault="006C5C9F" w:rsidP="00C86AF0">
      <w:pPr>
        <w:autoSpaceDE w:val="0"/>
        <w:autoSpaceDN w:val="0"/>
        <w:adjustRightInd w:val="0"/>
        <w:ind w:firstLine="720"/>
        <w:rPr>
          <w:rFonts w:eastAsiaTheme="minorHAnsi" w:cs="Arial"/>
          <w:b/>
          <w:bCs/>
          <w:color w:val="000000"/>
          <w:spacing w:val="0"/>
          <w:szCs w:val="24"/>
        </w:rPr>
      </w:pPr>
      <w:r w:rsidRPr="00DD3AED">
        <w:rPr>
          <w:rFonts w:eastAsiaTheme="minorHAnsi" w:cs="Arial"/>
          <w:b/>
          <w:bCs/>
          <w:color w:val="000000"/>
          <w:spacing w:val="0"/>
          <w:szCs w:val="24"/>
        </w:rPr>
        <w:t xml:space="preserve">Climate Emergency and Sustainability </w:t>
      </w:r>
    </w:p>
    <w:p w14:paraId="3170CC2C" w14:textId="0C375D4F" w:rsidR="00FF3896" w:rsidRPr="00FA6A9E" w:rsidRDefault="00FF3896" w:rsidP="00FA6A9E">
      <w:pPr>
        <w:spacing w:before="40" w:after="40"/>
        <w:ind w:left="709"/>
        <w:rPr>
          <w:rFonts w:cs="Arial"/>
          <w:color w:val="000000"/>
          <w:spacing w:val="0"/>
          <w:szCs w:val="24"/>
        </w:rPr>
      </w:pPr>
      <w:r w:rsidRPr="00DD3AED">
        <w:rPr>
          <w:rFonts w:cs="Arial"/>
          <w:color w:val="000000"/>
          <w:szCs w:val="24"/>
        </w:rPr>
        <w:t>Potential for reputational impact due to the nature and content of the report.</w:t>
      </w:r>
    </w:p>
    <w:p w14:paraId="025FF64A" w14:textId="77777777" w:rsidR="00AA77F7" w:rsidRPr="00DD3AED" w:rsidRDefault="00AA77F7" w:rsidP="00DD3AED">
      <w:pPr>
        <w:pStyle w:val="ListParagraph"/>
        <w:rPr>
          <w:rFonts w:ascii="Arial" w:hAnsi="Arial" w:cs="Arial"/>
          <w:color w:val="000000"/>
          <w:sz w:val="24"/>
          <w:szCs w:val="24"/>
        </w:rPr>
      </w:pPr>
    </w:p>
    <w:p w14:paraId="3986308C" w14:textId="7223D769" w:rsidR="00F3337D" w:rsidRPr="00C86AF0" w:rsidRDefault="00446219" w:rsidP="00DD3AED">
      <w:pPr>
        <w:pStyle w:val="Heading3"/>
        <w:numPr>
          <w:ilvl w:val="2"/>
          <w:numId w:val="16"/>
        </w:numPr>
        <w:rPr>
          <w:rFonts w:eastAsia="Times New Roman" w:cs="Arial"/>
        </w:rPr>
      </w:pPr>
      <w:r w:rsidRPr="00DD3AED">
        <w:rPr>
          <w:rFonts w:eastAsia="Times New Roman" w:cs="Arial"/>
        </w:rPr>
        <w:t>Communication, involvement, engagement and consultation</w:t>
      </w:r>
    </w:p>
    <w:p w14:paraId="125FBE01" w14:textId="07E28F76" w:rsidR="00D07E2A" w:rsidRPr="00FA6A9E" w:rsidRDefault="00446219" w:rsidP="00FA6A9E">
      <w:pPr>
        <w:ind w:left="660" w:right="357"/>
        <w:rPr>
          <w:rFonts w:cs="Arial"/>
          <w:color w:val="000000"/>
          <w:szCs w:val="24"/>
        </w:rPr>
      </w:pPr>
      <w:r w:rsidRPr="00DD3AED">
        <w:rPr>
          <w:rFonts w:cs="Arial"/>
          <w:color w:val="000000"/>
          <w:szCs w:val="24"/>
        </w:rPr>
        <w:t xml:space="preserve">The Board has carried out its duties to involve and engage </w:t>
      </w:r>
      <w:r w:rsidR="00AF0530" w:rsidRPr="00DD3AED">
        <w:rPr>
          <w:rFonts w:cs="Arial"/>
          <w:color w:val="000000"/>
          <w:szCs w:val="24"/>
        </w:rPr>
        <w:t xml:space="preserve">external </w:t>
      </w:r>
      <w:r w:rsidRPr="00DD3AED">
        <w:rPr>
          <w:rFonts w:cs="Arial"/>
          <w:color w:val="000000"/>
          <w:szCs w:val="24"/>
        </w:rPr>
        <w:t>stakeholders</w:t>
      </w:r>
      <w:r w:rsidR="00AF0530" w:rsidRPr="00DD3AED">
        <w:rPr>
          <w:rFonts w:cs="Arial"/>
          <w:color w:val="000000"/>
          <w:szCs w:val="24"/>
        </w:rPr>
        <w:t xml:space="preserve"> where appropriate</w:t>
      </w:r>
      <w:r w:rsidR="00FF3896" w:rsidRPr="00DD3AED">
        <w:rPr>
          <w:rFonts w:cs="Arial"/>
          <w:color w:val="000000"/>
          <w:szCs w:val="24"/>
        </w:rPr>
        <w:t>.</w:t>
      </w:r>
      <w:r w:rsidR="00D07E2A" w:rsidRPr="00DD3AED">
        <w:rPr>
          <w:rFonts w:cs="Arial"/>
          <w:spacing w:val="0"/>
          <w:szCs w:val="24"/>
        </w:rPr>
        <w:t xml:space="preserve"> </w:t>
      </w:r>
      <w:r w:rsidR="00FA6A9E" w:rsidRPr="00DD3AED">
        <w:rPr>
          <w:rFonts w:cs="Arial"/>
          <w:spacing w:val="0"/>
          <w:szCs w:val="24"/>
        </w:rPr>
        <w:t>Out with</w:t>
      </w:r>
      <w:r w:rsidR="00FA6A9E">
        <w:rPr>
          <w:rFonts w:cs="Arial"/>
          <w:spacing w:val="0"/>
          <w:szCs w:val="24"/>
        </w:rPr>
        <w:t xml:space="preserve"> the annual update progress is</w:t>
      </w:r>
      <w:r w:rsidR="00D07E2A" w:rsidRPr="00DD3AED">
        <w:rPr>
          <w:rFonts w:cs="Arial"/>
          <w:spacing w:val="0"/>
          <w:szCs w:val="24"/>
        </w:rPr>
        <w:t xml:space="preserve"> </w:t>
      </w:r>
      <w:r w:rsidR="00FF3896" w:rsidRPr="00DD3AED">
        <w:rPr>
          <w:rFonts w:cs="Arial"/>
          <w:spacing w:val="0"/>
          <w:szCs w:val="24"/>
        </w:rPr>
        <w:t xml:space="preserve">provided quarterly to the Prevention and Control of Infection Committee and Clinical Governance Committee/Risk Management Groups, and via monthly </w:t>
      </w:r>
    </w:p>
    <w:p w14:paraId="276F761B" w14:textId="3682C124" w:rsidR="00FF3896" w:rsidRPr="00DD3AED" w:rsidRDefault="00D07E2A" w:rsidP="00DD3AED">
      <w:pPr>
        <w:ind w:left="540" w:right="357"/>
        <w:rPr>
          <w:rFonts w:cs="Arial"/>
          <w:spacing w:val="0"/>
          <w:szCs w:val="24"/>
        </w:rPr>
      </w:pPr>
      <w:r w:rsidRPr="00DD3AED">
        <w:rPr>
          <w:rFonts w:cs="Arial"/>
          <w:spacing w:val="0"/>
          <w:szCs w:val="24"/>
        </w:rPr>
        <w:t xml:space="preserve">  </w:t>
      </w:r>
      <w:r w:rsidR="00FF3896" w:rsidRPr="00DD3AED">
        <w:rPr>
          <w:rFonts w:cs="Arial"/>
          <w:spacing w:val="0"/>
          <w:szCs w:val="24"/>
        </w:rPr>
        <w:t>HAI Reporting Template (HAIRT) to the NHS Board.</w:t>
      </w:r>
    </w:p>
    <w:p w14:paraId="46E05957" w14:textId="2752A416" w:rsidR="00B851FC" w:rsidRPr="00DD3AED" w:rsidRDefault="00B851FC" w:rsidP="00DD3AED">
      <w:pPr>
        <w:spacing w:before="40" w:after="40" w:line="276" w:lineRule="auto"/>
        <w:rPr>
          <w:rFonts w:cs="Arial"/>
          <w:szCs w:val="24"/>
          <w:highlight w:val="lightGray"/>
        </w:rPr>
      </w:pPr>
    </w:p>
    <w:p w14:paraId="786BB218" w14:textId="6ADEF750" w:rsidR="00446219" w:rsidRPr="00C86AF0" w:rsidRDefault="00446219" w:rsidP="00DD3AED">
      <w:pPr>
        <w:pStyle w:val="Heading3"/>
        <w:numPr>
          <w:ilvl w:val="2"/>
          <w:numId w:val="16"/>
        </w:numPr>
        <w:rPr>
          <w:rFonts w:cs="Arial"/>
        </w:rPr>
      </w:pPr>
      <w:r w:rsidRPr="00DD3AED">
        <w:rPr>
          <w:rFonts w:cs="Arial"/>
        </w:rPr>
        <w:t>Route to the Meeting</w:t>
      </w:r>
    </w:p>
    <w:p w14:paraId="158D84C2" w14:textId="05AD7AAF" w:rsidR="009A4149" w:rsidRPr="00DD3AED" w:rsidRDefault="00446219" w:rsidP="00C86AF0">
      <w:pPr>
        <w:ind w:left="720" w:right="357"/>
        <w:rPr>
          <w:rFonts w:cs="Arial"/>
          <w:szCs w:val="24"/>
        </w:rPr>
      </w:pPr>
      <w:r w:rsidRPr="00DD3AED">
        <w:rPr>
          <w:rFonts w:cs="Arial"/>
          <w:szCs w:val="24"/>
        </w:rPr>
        <w:t>This has been previously considered by the fo</w:t>
      </w:r>
      <w:r w:rsidR="00FA6A9E">
        <w:rPr>
          <w:rFonts w:cs="Arial"/>
          <w:szCs w:val="24"/>
        </w:rPr>
        <w:t>llowing groups as part of its de</w:t>
      </w:r>
      <w:r w:rsidRPr="00DD3AED">
        <w:rPr>
          <w:rFonts w:cs="Arial"/>
          <w:szCs w:val="24"/>
        </w:rPr>
        <w:t>velopment. The groups have either supported the content, or their feedback has informed the development of the content presented in this report</w:t>
      </w:r>
      <w:r w:rsidR="003D47C3" w:rsidRPr="00DD3AED">
        <w:rPr>
          <w:rFonts w:cs="Arial"/>
          <w:szCs w:val="24"/>
        </w:rPr>
        <w:t>, presented to</w:t>
      </w:r>
      <w:r w:rsidR="009A4149" w:rsidRPr="00DD3AED">
        <w:rPr>
          <w:rFonts w:cs="Arial"/>
          <w:szCs w:val="24"/>
        </w:rPr>
        <w:t>:</w:t>
      </w:r>
    </w:p>
    <w:p w14:paraId="30C73D46" w14:textId="77777777" w:rsidR="00D32602" w:rsidRDefault="009A4149" w:rsidP="00C86AF0">
      <w:pPr>
        <w:ind w:left="540" w:right="357" w:firstLine="180"/>
        <w:rPr>
          <w:rFonts w:cs="Arial"/>
          <w:szCs w:val="24"/>
        </w:rPr>
      </w:pPr>
      <w:r w:rsidRPr="00DD3AED">
        <w:rPr>
          <w:rFonts w:cs="Arial"/>
          <w:szCs w:val="24"/>
        </w:rPr>
        <w:t>PCIC on</w:t>
      </w:r>
      <w:r w:rsidR="007115A3" w:rsidRPr="00DD3AED">
        <w:rPr>
          <w:rFonts w:cs="Arial"/>
          <w:szCs w:val="24"/>
        </w:rPr>
        <w:t xml:space="preserve"> 13/5/24</w:t>
      </w:r>
      <w:r w:rsidR="008E6FDA" w:rsidRPr="00DD3AED">
        <w:rPr>
          <w:rFonts w:cs="Arial"/>
          <w:szCs w:val="24"/>
        </w:rPr>
        <w:t xml:space="preserve"> </w:t>
      </w:r>
      <w:r w:rsidR="00D32602">
        <w:rPr>
          <w:rFonts w:cs="Arial"/>
          <w:szCs w:val="24"/>
        </w:rPr>
        <w:t>and</w:t>
      </w:r>
    </w:p>
    <w:p w14:paraId="477E5D09" w14:textId="713BE8F7" w:rsidR="00BE46B7" w:rsidRDefault="009A4149" w:rsidP="00C86AF0">
      <w:pPr>
        <w:ind w:left="540" w:right="357" w:firstLine="180"/>
        <w:rPr>
          <w:rFonts w:cs="Arial"/>
          <w:szCs w:val="24"/>
        </w:rPr>
      </w:pPr>
      <w:r w:rsidRPr="00DD3AED">
        <w:rPr>
          <w:rFonts w:cs="Arial"/>
          <w:szCs w:val="24"/>
        </w:rPr>
        <w:t>C</w:t>
      </w:r>
      <w:r w:rsidR="007115A3" w:rsidRPr="00DD3AED">
        <w:rPr>
          <w:rFonts w:cs="Arial"/>
          <w:szCs w:val="24"/>
        </w:rPr>
        <w:t xml:space="preserve">linical Governance Risk Management </w:t>
      </w:r>
      <w:r w:rsidRPr="00DD3AED">
        <w:rPr>
          <w:rFonts w:cs="Arial"/>
          <w:szCs w:val="24"/>
        </w:rPr>
        <w:t>G</w:t>
      </w:r>
      <w:r w:rsidR="007115A3" w:rsidRPr="00DD3AED">
        <w:rPr>
          <w:rFonts w:cs="Arial"/>
          <w:szCs w:val="24"/>
        </w:rPr>
        <w:t>roup on 23/5/24</w:t>
      </w:r>
      <w:r w:rsidR="00D32602">
        <w:rPr>
          <w:rFonts w:cs="Arial"/>
          <w:szCs w:val="24"/>
        </w:rPr>
        <w:t>.</w:t>
      </w:r>
    </w:p>
    <w:p w14:paraId="226530A9" w14:textId="5B54706F" w:rsidR="003F2AC9" w:rsidRPr="00DD3AED" w:rsidRDefault="003F2AC9" w:rsidP="00C86AF0">
      <w:pPr>
        <w:ind w:left="540" w:right="357" w:firstLine="180"/>
        <w:rPr>
          <w:rFonts w:cs="Arial"/>
          <w:color w:val="FF0000"/>
          <w:spacing w:val="0"/>
          <w:szCs w:val="24"/>
        </w:rPr>
      </w:pPr>
      <w:r>
        <w:rPr>
          <w:rFonts w:cs="Arial"/>
          <w:szCs w:val="24"/>
        </w:rPr>
        <w:t>Clinical Governance Committee 16/7/24</w:t>
      </w:r>
    </w:p>
    <w:p w14:paraId="41ED7514" w14:textId="7350BD2B" w:rsidR="00430C09" w:rsidRPr="00DD3AED" w:rsidRDefault="00430C09" w:rsidP="00DD3AED">
      <w:pPr>
        <w:pStyle w:val="Heading2"/>
        <w:spacing w:line="276" w:lineRule="auto"/>
        <w:rPr>
          <w:rFonts w:cs="Arial"/>
          <w:sz w:val="24"/>
          <w:szCs w:val="24"/>
        </w:rPr>
      </w:pPr>
    </w:p>
    <w:p w14:paraId="4DB15FCC" w14:textId="7D809A43" w:rsidR="00BF3AF0" w:rsidRPr="00DD3AED" w:rsidRDefault="00C87B62" w:rsidP="00DD3AED">
      <w:pPr>
        <w:pStyle w:val="Heading2"/>
        <w:rPr>
          <w:rFonts w:cs="Arial"/>
          <w:sz w:val="24"/>
          <w:szCs w:val="24"/>
        </w:rPr>
      </w:pPr>
      <w:r w:rsidRPr="00DD3AED">
        <w:rPr>
          <w:rFonts w:cs="Arial"/>
          <w:sz w:val="24"/>
          <w:szCs w:val="24"/>
        </w:rPr>
        <w:t>2.</w:t>
      </w:r>
      <w:r w:rsidR="00BF3AF0" w:rsidRPr="00DD3AED">
        <w:rPr>
          <w:rFonts w:cs="Arial"/>
          <w:sz w:val="24"/>
          <w:szCs w:val="24"/>
        </w:rPr>
        <w:t>4</w:t>
      </w:r>
      <w:r w:rsidR="00BF3AF0" w:rsidRPr="00DD3AED">
        <w:rPr>
          <w:rFonts w:cs="Arial"/>
          <w:sz w:val="24"/>
          <w:szCs w:val="24"/>
        </w:rPr>
        <w:tab/>
        <w:t>Recommendation</w:t>
      </w:r>
    </w:p>
    <w:p w14:paraId="28B505A7" w14:textId="77777777" w:rsidR="00BF3AF0" w:rsidRPr="00DD3AED" w:rsidRDefault="00BF3AF0" w:rsidP="00DD3AED">
      <w:pPr>
        <w:rPr>
          <w:rFonts w:cs="Arial"/>
          <w:szCs w:val="24"/>
        </w:rPr>
      </w:pPr>
    </w:p>
    <w:p w14:paraId="6BF1E589" w14:textId="470A8A2D" w:rsidR="00BF3AF0" w:rsidRPr="00DD3AED" w:rsidRDefault="00BF3AF0" w:rsidP="00DD3AED">
      <w:pPr>
        <w:numPr>
          <w:ilvl w:val="0"/>
          <w:numId w:val="1"/>
        </w:numPr>
        <w:spacing w:before="40" w:after="40" w:line="276" w:lineRule="auto"/>
        <w:ind w:hanging="252"/>
        <w:rPr>
          <w:rFonts w:cs="Arial"/>
          <w:color w:val="000000"/>
          <w:szCs w:val="24"/>
        </w:rPr>
      </w:pPr>
      <w:r w:rsidRPr="00DD3AED">
        <w:rPr>
          <w:rFonts w:cs="Arial"/>
          <w:b/>
          <w:color w:val="000000"/>
          <w:szCs w:val="24"/>
        </w:rPr>
        <w:t xml:space="preserve">Awareness </w:t>
      </w:r>
      <w:r w:rsidRPr="00DD3AED">
        <w:rPr>
          <w:rFonts w:cs="Arial"/>
          <w:color w:val="000000"/>
          <w:szCs w:val="24"/>
        </w:rPr>
        <w:t>– For Member</w:t>
      </w:r>
      <w:r w:rsidR="00D32602">
        <w:rPr>
          <w:rFonts w:cs="Arial"/>
          <w:color w:val="000000"/>
          <w:szCs w:val="24"/>
        </w:rPr>
        <w:t xml:space="preserve">s’ </w:t>
      </w:r>
      <w:r w:rsidRPr="00DD3AED">
        <w:rPr>
          <w:rFonts w:cs="Arial"/>
          <w:color w:val="000000"/>
          <w:szCs w:val="24"/>
        </w:rPr>
        <w:t>information only.</w:t>
      </w:r>
    </w:p>
    <w:p w14:paraId="398DB07E" w14:textId="77777777" w:rsidR="00C87B62" w:rsidRPr="00DD3AED" w:rsidRDefault="00C87B62" w:rsidP="00DD3AED">
      <w:pPr>
        <w:spacing w:before="40" w:after="40" w:line="276" w:lineRule="auto"/>
        <w:rPr>
          <w:rFonts w:cs="Arial"/>
          <w:szCs w:val="24"/>
        </w:rPr>
      </w:pPr>
    </w:p>
    <w:p w14:paraId="0BB8A6AC" w14:textId="77777777" w:rsidR="00C87B62" w:rsidRPr="00DD3AED" w:rsidRDefault="00C87B62" w:rsidP="00DD3AED">
      <w:pPr>
        <w:pStyle w:val="Heading2"/>
        <w:numPr>
          <w:ilvl w:val="0"/>
          <w:numId w:val="16"/>
        </w:numPr>
        <w:spacing w:line="276" w:lineRule="auto"/>
        <w:rPr>
          <w:rFonts w:cs="Arial"/>
          <w:sz w:val="24"/>
          <w:szCs w:val="24"/>
        </w:rPr>
      </w:pPr>
      <w:r w:rsidRPr="00DD3AED">
        <w:rPr>
          <w:rFonts w:cs="Arial"/>
          <w:sz w:val="24"/>
          <w:szCs w:val="24"/>
        </w:rPr>
        <w:t>List of appendices</w:t>
      </w:r>
      <w:bookmarkStart w:id="0" w:name="_GoBack"/>
      <w:bookmarkEnd w:id="0"/>
    </w:p>
    <w:p w14:paraId="45DEC03E" w14:textId="77777777" w:rsidR="00C87B62" w:rsidRPr="00DD3AED" w:rsidRDefault="00C87B62" w:rsidP="00DD3AED">
      <w:pPr>
        <w:spacing w:before="40" w:after="40" w:line="276" w:lineRule="auto"/>
        <w:rPr>
          <w:rFonts w:cs="Arial"/>
          <w:color w:val="000000" w:themeColor="text1"/>
          <w:szCs w:val="24"/>
        </w:rPr>
      </w:pPr>
    </w:p>
    <w:p w14:paraId="0D81E75D" w14:textId="406BE939" w:rsidR="00C87B62" w:rsidRPr="00DD3AED" w:rsidRDefault="00C87B62" w:rsidP="00DD3AED">
      <w:pPr>
        <w:spacing w:before="40" w:after="40" w:line="276" w:lineRule="auto"/>
        <w:ind w:firstLine="525"/>
        <w:rPr>
          <w:rFonts w:cs="Arial"/>
          <w:color w:val="000000"/>
          <w:szCs w:val="24"/>
        </w:rPr>
      </w:pPr>
      <w:r w:rsidRPr="00DD3AED">
        <w:rPr>
          <w:rFonts w:cs="Arial"/>
          <w:color w:val="000000" w:themeColor="text1"/>
          <w:szCs w:val="24"/>
        </w:rPr>
        <w:t xml:space="preserve">The following appendices are included with this </w:t>
      </w:r>
      <w:r w:rsidR="00610728" w:rsidRPr="00DD3AED">
        <w:rPr>
          <w:rFonts w:cs="Arial"/>
          <w:color w:val="000000" w:themeColor="text1"/>
          <w:szCs w:val="24"/>
        </w:rPr>
        <w:t>report</w:t>
      </w:r>
      <w:r w:rsidRPr="00DD3AED">
        <w:rPr>
          <w:rFonts w:cs="Arial"/>
          <w:color w:val="000000" w:themeColor="text1"/>
          <w:szCs w:val="24"/>
        </w:rPr>
        <w:t>:</w:t>
      </w:r>
    </w:p>
    <w:p w14:paraId="4B959049" w14:textId="77777777" w:rsidR="00C87B62" w:rsidRPr="00DD3AED" w:rsidRDefault="00C87B62" w:rsidP="00DD3AED">
      <w:pPr>
        <w:pStyle w:val="ListParagraph"/>
        <w:spacing w:before="40" w:after="40" w:line="276" w:lineRule="auto"/>
        <w:ind w:left="1253"/>
        <w:rPr>
          <w:rFonts w:ascii="Arial" w:hAnsi="Arial" w:cs="Arial"/>
          <w:color w:val="000000" w:themeColor="text1"/>
          <w:sz w:val="24"/>
          <w:szCs w:val="24"/>
        </w:rPr>
      </w:pPr>
    </w:p>
    <w:p w14:paraId="43CD0E85" w14:textId="7A63B9CF" w:rsidR="00C87B62" w:rsidRPr="00DD3AED" w:rsidRDefault="00C87B62" w:rsidP="00DD3AED">
      <w:pPr>
        <w:pStyle w:val="ListParagraph"/>
        <w:numPr>
          <w:ilvl w:val="0"/>
          <w:numId w:val="17"/>
        </w:numPr>
        <w:spacing w:before="40" w:after="40" w:line="276" w:lineRule="auto"/>
        <w:ind w:left="993" w:hanging="284"/>
        <w:rPr>
          <w:rFonts w:ascii="Arial" w:hAnsi="Arial" w:cs="Arial"/>
          <w:color w:val="000000"/>
          <w:sz w:val="24"/>
          <w:szCs w:val="24"/>
        </w:rPr>
      </w:pPr>
      <w:r w:rsidRPr="00DD3AED">
        <w:rPr>
          <w:rFonts w:ascii="Arial" w:hAnsi="Arial" w:cs="Arial"/>
          <w:color w:val="000000"/>
          <w:sz w:val="24"/>
          <w:szCs w:val="24"/>
        </w:rPr>
        <w:t>Appendix No</w:t>
      </w:r>
      <w:r w:rsidR="00BE46B7" w:rsidRPr="00DD3AED">
        <w:rPr>
          <w:rFonts w:ascii="Arial" w:hAnsi="Arial" w:cs="Arial"/>
          <w:color w:val="000000"/>
          <w:sz w:val="24"/>
          <w:szCs w:val="24"/>
        </w:rPr>
        <w:t xml:space="preserve"> 1 March 2024 </w:t>
      </w:r>
      <w:r w:rsidR="009A4149" w:rsidRPr="00DD3AED">
        <w:rPr>
          <w:rFonts w:ascii="Arial" w:hAnsi="Arial" w:cs="Arial"/>
          <w:color w:val="000000"/>
          <w:sz w:val="24"/>
          <w:szCs w:val="24"/>
        </w:rPr>
        <w:t>and end of year</w:t>
      </w:r>
      <w:r w:rsidR="00BE46B7" w:rsidRPr="00DD3AED">
        <w:rPr>
          <w:rFonts w:ascii="Arial" w:hAnsi="Arial" w:cs="Arial"/>
          <w:color w:val="000000"/>
          <w:sz w:val="24"/>
          <w:szCs w:val="24"/>
        </w:rPr>
        <w:t xml:space="preserve"> HAIRT</w:t>
      </w:r>
      <w:r w:rsidR="00D32602">
        <w:rPr>
          <w:rFonts w:ascii="Arial" w:hAnsi="Arial" w:cs="Arial"/>
          <w:color w:val="000000"/>
          <w:sz w:val="24"/>
          <w:szCs w:val="24"/>
        </w:rPr>
        <w:t>.</w:t>
      </w:r>
      <w:r w:rsidR="00BE46B7" w:rsidRPr="00DD3AED">
        <w:rPr>
          <w:rFonts w:ascii="Arial" w:hAnsi="Arial" w:cs="Arial"/>
          <w:color w:val="000000"/>
          <w:sz w:val="24"/>
          <w:szCs w:val="24"/>
        </w:rPr>
        <w:t xml:space="preserve"> </w:t>
      </w:r>
    </w:p>
    <w:p w14:paraId="6DB21A82" w14:textId="5DB6B54A" w:rsidR="008E6FDA" w:rsidRDefault="008E6FDA" w:rsidP="008E6FDA">
      <w:pPr>
        <w:spacing w:before="40" w:after="40" w:line="276" w:lineRule="auto"/>
        <w:rPr>
          <w:rFonts w:cs="Arial"/>
          <w:color w:val="000000"/>
          <w:szCs w:val="24"/>
          <w:highlight w:val="lightGray"/>
        </w:rPr>
      </w:pPr>
    </w:p>
    <w:p w14:paraId="4555B671" w14:textId="0444EFBC" w:rsidR="008E6FDA" w:rsidRDefault="008E6FDA" w:rsidP="008E6FDA">
      <w:pPr>
        <w:spacing w:before="40" w:after="40" w:line="276" w:lineRule="auto"/>
        <w:rPr>
          <w:rFonts w:cs="Arial"/>
          <w:color w:val="000000"/>
          <w:szCs w:val="24"/>
          <w:highlight w:val="lightGray"/>
        </w:rPr>
      </w:pPr>
    </w:p>
    <w:p w14:paraId="255691B4" w14:textId="486E3BB0" w:rsidR="008E6FDA" w:rsidRPr="008E6FDA" w:rsidRDefault="008E6FDA" w:rsidP="008E6FDA">
      <w:pPr>
        <w:spacing w:before="40" w:after="40" w:line="276" w:lineRule="auto"/>
        <w:rPr>
          <w:rFonts w:cs="Arial"/>
          <w:color w:val="000000"/>
          <w:szCs w:val="24"/>
          <w:highlight w:val="lightGray"/>
        </w:rPr>
      </w:pPr>
    </w:p>
    <w:p w14:paraId="7F4BF0F0" w14:textId="77777777" w:rsidR="008E6FDA" w:rsidRDefault="008E6FDA" w:rsidP="008E6FDA">
      <w:pPr>
        <w:shd w:val="clear" w:color="auto" w:fill="E0E0E0"/>
        <w:spacing w:after="120"/>
        <w:ind w:left="709"/>
        <w:jc w:val="center"/>
        <w:rPr>
          <w:rFonts w:cs="Arial"/>
          <w:b/>
          <w:sz w:val="32"/>
          <w:szCs w:val="32"/>
        </w:rPr>
      </w:pPr>
      <w:r>
        <w:rPr>
          <w:rFonts w:cs="Arial"/>
          <w:b/>
          <w:sz w:val="32"/>
          <w:szCs w:val="32"/>
        </w:rPr>
        <w:t>H</w:t>
      </w:r>
      <w:r w:rsidRPr="00392CFC">
        <w:rPr>
          <w:rFonts w:cs="Arial"/>
          <w:b/>
          <w:sz w:val="32"/>
          <w:szCs w:val="32"/>
        </w:rPr>
        <w:t>ealthcare Associated</w:t>
      </w:r>
      <w:r>
        <w:rPr>
          <w:rFonts w:cs="Arial"/>
          <w:b/>
          <w:sz w:val="32"/>
          <w:szCs w:val="32"/>
        </w:rPr>
        <w:t xml:space="preserve"> Infection Report </w:t>
      </w:r>
    </w:p>
    <w:p w14:paraId="1F6719E8" w14:textId="47F49FEF" w:rsidR="008E6FDA" w:rsidRDefault="008E6FDA" w:rsidP="008E6FDA">
      <w:pPr>
        <w:shd w:val="clear" w:color="auto" w:fill="E0E0E0"/>
        <w:spacing w:after="120"/>
        <w:ind w:left="709"/>
        <w:jc w:val="center"/>
        <w:rPr>
          <w:rFonts w:cs="Arial"/>
          <w:b/>
          <w:sz w:val="32"/>
          <w:szCs w:val="32"/>
        </w:rPr>
      </w:pPr>
      <w:r>
        <w:rPr>
          <w:rFonts w:cs="Arial"/>
          <w:b/>
          <w:sz w:val="32"/>
          <w:szCs w:val="32"/>
        </w:rPr>
        <w:t>End of year HAIRT</w:t>
      </w:r>
    </w:p>
    <w:p w14:paraId="5159905A" w14:textId="77777777" w:rsidR="008E6FDA" w:rsidRDefault="008E6FDA" w:rsidP="008E6FDA">
      <w:pPr>
        <w:shd w:val="clear" w:color="auto" w:fill="E0E0E0"/>
        <w:spacing w:after="120"/>
        <w:ind w:left="709"/>
        <w:jc w:val="center"/>
        <w:rPr>
          <w:rFonts w:cs="Arial"/>
          <w:b/>
          <w:sz w:val="32"/>
          <w:szCs w:val="32"/>
        </w:rPr>
      </w:pPr>
      <w:r>
        <w:rPr>
          <w:rFonts w:cs="Arial"/>
          <w:b/>
          <w:sz w:val="32"/>
          <w:szCs w:val="32"/>
        </w:rPr>
        <w:t>April 2023- March 2024</w:t>
      </w:r>
    </w:p>
    <w:p w14:paraId="7403B9F0" w14:textId="08FB56DA" w:rsidR="008E6FDA" w:rsidRDefault="008E6FDA" w:rsidP="008E6FDA">
      <w:pPr>
        <w:jc w:val="center"/>
        <w:rPr>
          <w:rFonts w:cs="Arial"/>
          <w:b/>
        </w:rPr>
      </w:pPr>
      <w:r>
        <w:rPr>
          <w:rFonts w:ascii="Times New Roman" w:hAnsi="Times New Roman"/>
          <w:noProof/>
          <w:lang w:eastAsia="en-GB"/>
        </w:rPr>
        <mc:AlternateContent>
          <mc:Choice Requires="wps">
            <w:drawing>
              <wp:anchor distT="0" distB="0" distL="114300" distR="114300" simplePos="0" relativeHeight="251662336" behindDoc="0" locked="0" layoutInCell="1" allowOverlap="0" wp14:anchorId="5A2A209A" wp14:editId="28636A8C">
                <wp:simplePos x="0" y="0"/>
                <wp:positionH relativeFrom="column">
                  <wp:posOffset>-110490</wp:posOffset>
                </wp:positionH>
                <wp:positionV relativeFrom="paragraph">
                  <wp:posOffset>248920</wp:posOffset>
                </wp:positionV>
                <wp:extent cx="6191250" cy="579120"/>
                <wp:effectExtent l="0" t="0" r="19050" b="1143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79120"/>
                        </a:xfrm>
                        <a:prstGeom prst="rect">
                          <a:avLst/>
                        </a:prstGeom>
                        <a:solidFill>
                          <a:srgbClr val="FFFFFF"/>
                        </a:solidFill>
                        <a:ln w="9525">
                          <a:solidFill>
                            <a:srgbClr val="000000"/>
                          </a:solidFill>
                          <a:miter lim="800000"/>
                          <a:headEnd/>
                          <a:tailEnd/>
                        </a:ln>
                      </wps:spPr>
                      <wps:txbx>
                        <w:txbxContent>
                          <w:p w14:paraId="7B585779" w14:textId="5F6CF51F" w:rsidR="00C86AF0" w:rsidRPr="009B6C09" w:rsidRDefault="00C86AF0" w:rsidP="008E6FDA">
                            <w:pPr>
                              <w:jc w:val="both"/>
                              <w:rPr>
                                <w:rFonts w:cs="Arial"/>
                                <w:sz w:val="20"/>
                              </w:rPr>
                            </w:pPr>
                            <w:r w:rsidRPr="009B6C09">
                              <w:rPr>
                                <w:rFonts w:cs="Arial"/>
                                <w:sz w:val="20"/>
                              </w:rPr>
                              <w:t>Section 1 of the HAIRT covers Board wide infection prevention and control activity and actions.  For reports on individual departments, please refer to the ‘Healthcare As</w:t>
                            </w:r>
                            <w:r>
                              <w:rPr>
                                <w:rFonts w:cs="Arial"/>
                                <w:sz w:val="20"/>
                              </w:rPr>
                              <w:t>sociated Infection Report Cards’</w:t>
                            </w:r>
                            <w:r w:rsidRPr="009B6C09">
                              <w:rPr>
                                <w:rFonts w:cs="Arial"/>
                                <w:sz w:val="20"/>
                              </w:rPr>
                              <w:t xml:space="preserve"> in Section 2.</w:t>
                            </w:r>
                          </w:p>
                          <w:p w14:paraId="0720B333" w14:textId="77777777" w:rsidR="00C86AF0" w:rsidRPr="00232DEA" w:rsidRDefault="00C86AF0" w:rsidP="008E6FDA">
                            <w:pPr>
                              <w:rPr>
                                <w:rFonts w:cs="Arial"/>
                                <w:sz w:val="22"/>
                                <w:szCs w:val="22"/>
                              </w:rPr>
                            </w:pPr>
                          </w:p>
                          <w:p w14:paraId="0C8750EC" w14:textId="77777777" w:rsidR="00C86AF0" w:rsidRDefault="00C86AF0" w:rsidP="008E6FDA">
                            <w:pPr>
                              <w:rPr>
                                <w:rFonts w:cs="Arial"/>
                                <w:sz w:val="20"/>
                              </w:rPr>
                            </w:pPr>
                          </w:p>
                          <w:p w14:paraId="3E381359" w14:textId="77777777" w:rsidR="00C86AF0" w:rsidRDefault="00C86AF0" w:rsidP="008E6FDA">
                            <w:pPr>
                              <w:rPr>
                                <w:rFonts w:cs="Arial"/>
                                <w:sz w:val="20"/>
                              </w:rPr>
                            </w:pPr>
                          </w:p>
                          <w:p w14:paraId="084B1E38" w14:textId="77777777" w:rsidR="00C86AF0" w:rsidRDefault="00C86AF0" w:rsidP="008E6FDA">
                            <w:pPr>
                              <w:rPr>
                                <w:rFonts w:cs="Arial"/>
                                <w:sz w:val="20"/>
                              </w:rPr>
                            </w:pPr>
                          </w:p>
                          <w:p w14:paraId="44D2F880" w14:textId="77777777" w:rsidR="00C86AF0" w:rsidRDefault="00C86AF0" w:rsidP="008E6F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A209A" id="_x0000_t202" coordsize="21600,21600" o:spt="202" path="m,l,21600r21600,l21600,xe">
                <v:stroke joinstyle="miter"/>
                <v:path gradientshapeok="t" o:connecttype="rect"/>
              </v:shapetype>
              <v:shape id="Text Box 36" o:spid="_x0000_s1026" type="#_x0000_t202" style="position:absolute;left:0;text-align:left;margin-left:-8.7pt;margin-top:19.6pt;width:487.5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" o:allowoverlap="f">
                <v:textbox>
                  <w:txbxContent>
                    <w:p w14:paraId="7B585779" w14:textId="5F6CF51F" w:rsidR="00C86AF0" w:rsidRPr="009B6C09" w:rsidRDefault="00C86AF0" w:rsidP="008E6FDA">
                      <w:pPr>
                        <w:jc w:val="both"/>
                        <w:rPr>
                          <w:rFonts w:cs="Arial"/>
                          <w:sz w:val="20"/>
                        </w:rPr>
                      </w:pPr>
                      <w:r w:rsidRPr="009B6C09">
                        <w:rPr>
                          <w:rFonts w:cs="Arial"/>
                          <w:sz w:val="20"/>
                        </w:rPr>
                        <w:t>Section 1 of the HAIRT covers Board wide infection prevention and control activity and actions.  For reports on individual departments, please refer to the ‘Healthcare As</w:t>
                      </w:r>
                      <w:r>
                        <w:rPr>
                          <w:rFonts w:cs="Arial"/>
                          <w:sz w:val="20"/>
                        </w:rPr>
                        <w:t>sociated Infection Report Cards’</w:t>
                      </w:r>
                      <w:r w:rsidRPr="009B6C09">
                        <w:rPr>
                          <w:rFonts w:cs="Arial"/>
                          <w:sz w:val="20"/>
                        </w:rPr>
                        <w:t xml:space="preserve"> in Section 2.</w:t>
                      </w:r>
                    </w:p>
                    <w:p w14:paraId="0720B333" w14:textId="77777777" w:rsidR="00C86AF0" w:rsidRPr="00232DEA" w:rsidRDefault="00C86AF0" w:rsidP="008E6FDA">
                      <w:pPr>
                        <w:rPr>
                          <w:rFonts w:cs="Arial"/>
                          <w:sz w:val="22"/>
                          <w:szCs w:val="22"/>
                        </w:rPr>
                      </w:pPr>
                    </w:p>
                    <w:p w14:paraId="0C8750EC" w14:textId="77777777" w:rsidR="00C86AF0" w:rsidRDefault="00C86AF0" w:rsidP="008E6FDA">
                      <w:pPr>
                        <w:rPr>
                          <w:rFonts w:cs="Arial"/>
                          <w:sz w:val="20"/>
                        </w:rPr>
                      </w:pPr>
                    </w:p>
                    <w:p w14:paraId="3E381359" w14:textId="77777777" w:rsidR="00C86AF0" w:rsidRDefault="00C86AF0" w:rsidP="008E6FDA">
                      <w:pPr>
                        <w:rPr>
                          <w:rFonts w:cs="Arial"/>
                          <w:sz w:val="20"/>
                        </w:rPr>
                      </w:pPr>
                    </w:p>
                    <w:p w14:paraId="084B1E38" w14:textId="77777777" w:rsidR="00C86AF0" w:rsidRDefault="00C86AF0" w:rsidP="008E6FDA">
                      <w:pPr>
                        <w:rPr>
                          <w:rFonts w:cs="Arial"/>
                          <w:sz w:val="20"/>
                        </w:rPr>
                      </w:pPr>
                    </w:p>
                    <w:p w14:paraId="44D2F880" w14:textId="77777777" w:rsidR="00C86AF0" w:rsidRDefault="00C86AF0" w:rsidP="008E6FDA"/>
                  </w:txbxContent>
                </v:textbox>
                <w10:wrap type="square"/>
              </v:shape>
            </w:pict>
          </mc:Fallback>
        </mc:AlternateContent>
      </w:r>
      <w:r>
        <w:rPr>
          <w:rFonts w:cs="Arial"/>
          <w:b/>
        </w:rPr>
        <w:t>Section 1</w:t>
      </w:r>
      <w:r w:rsidRPr="00FE5EF6">
        <w:rPr>
          <w:rFonts w:cs="Arial"/>
          <w:b/>
        </w:rPr>
        <w:t xml:space="preserve"> </w:t>
      </w:r>
      <w:r>
        <w:rPr>
          <w:rFonts w:cs="Arial"/>
          <w:b/>
        </w:rPr>
        <w:t>– Board Wide Issues</w:t>
      </w:r>
    </w:p>
    <w:p w14:paraId="5FF0B201" w14:textId="19155F47" w:rsidR="008E6FDA" w:rsidRDefault="008E6FDA" w:rsidP="008152FA">
      <w:pPr>
        <w:pStyle w:val="ListParagraph"/>
        <w:ind w:left="0"/>
        <w:rPr>
          <w:rFonts w:ascii="Arial" w:hAnsi="Arial" w:cs="Arial"/>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0" wp14:anchorId="1D319D12" wp14:editId="16A1B4AE">
                <wp:simplePos x="0" y="0"/>
                <wp:positionH relativeFrom="column">
                  <wp:posOffset>-78740</wp:posOffset>
                </wp:positionH>
                <wp:positionV relativeFrom="paragraph">
                  <wp:posOffset>252730</wp:posOffset>
                </wp:positionV>
                <wp:extent cx="6191250" cy="6261100"/>
                <wp:effectExtent l="12700" t="13970" r="6350" b="1143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261100"/>
                        </a:xfrm>
                        <a:prstGeom prst="rect">
                          <a:avLst/>
                        </a:prstGeom>
                        <a:solidFill>
                          <a:schemeClr val="bg1">
                            <a:lumMod val="85000"/>
                            <a:lumOff val="0"/>
                          </a:schemeClr>
                        </a:solidFill>
                        <a:ln w="9525">
                          <a:solidFill>
                            <a:srgbClr val="000000"/>
                          </a:solidFill>
                          <a:miter lim="800000"/>
                          <a:headEnd/>
                          <a:tailEnd/>
                        </a:ln>
                      </wps:spPr>
                      <wps:txbx>
                        <w:txbxContent>
                          <w:p w14:paraId="09088286" w14:textId="77777777" w:rsidR="00C86AF0" w:rsidRDefault="00C86AF0" w:rsidP="008E6FDA">
                            <w:pPr>
                              <w:shd w:val="clear" w:color="auto" w:fill="D9D9D9" w:themeFill="background1" w:themeFillShade="D9"/>
                              <w:tabs>
                                <w:tab w:val="left" w:pos="1418"/>
                              </w:tabs>
                              <w:spacing w:after="120"/>
                              <w:jc w:val="both"/>
                              <w:rPr>
                                <w:rFonts w:cs="Arial"/>
                                <w:b/>
                                <w:sz w:val="20"/>
                                <w:u w:val="single"/>
                              </w:rPr>
                            </w:pPr>
                            <w:r w:rsidRPr="001172DE">
                              <w:rPr>
                                <w:rFonts w:cs="Arial"/>
                                <w:b/>
                                <w:sz w:val="20"/>
                                <w:u w:val="single"/>
                              </w:rPr>
                              <w:t xml:space="preserve">Key Healthcare Associated Infection Headlines </w:t>
                            </w:r>
                          </w:p>
                          <w:p w14:paraId="26840275" w14:textId="77777777" w:rsidR="00C86AF0" w:rsidRPr="00B67B32" w:rsidRDefault="00C86AF0" w:rsidP="008E6FDA">
                            <w:pPr>
                              <w:pStyle w:val="ListParagraph"/>
                              <w:numPr>
                                <w:ilvl w:val="0"/>
                                <w:numId w:val="35"/>
                              </w:numPr>
                              <w:spacing w:after="100" w:afterAutospacing="1"/>
                              <w:contextualSpacing/>
                              <w:jc w:val="both"/>
                              <w:rPr>
                                <w:rFonts w:ascii="Arial" w:hAnsi="Arial" w:cs="Arial"/>
                              </w:rPr>
                            </w:pPr>
                            <w:r w:rsidRPr="00B67B32">
                              <w:rPr>
                                <w:rFonts w:ascii="Arial" w:hAnsi="Arial" w:cs="Arial"/>
                                <w:b/>
                                <w:i/>
                                <w:iCs/>
                              </w:rPr>
                              <w:t>Staphylococcus aureus</w:t>
                            </w:r>
                            <w:r w:rsidRPr="00B67B32">
                              <w:rPr>
                                <w:rFonts w:ascii="Arial" w:hAnsi="Arial" w:cs="Arial"/>
                                <w:b/>
                              </w:rPr>
                              <w:t xml:space="preserve"> Bacteraemia</w:t>
                            </w:r>
                            <w:r>
                              <w:rPr>
                                <w:rFonts w:ascii="Arial" w:hAnsi="Arial" w:cs="Arial"/>
                                <w:b/>
                              </w:rPr>
                              <w:t xml:space="preserve"> 2023-2024</w:t>
                            </w:r>
                          </w:p>
                          <w:p w14:paraId="315F09B0" w14:textId="77777777" w:rsidR="00C86AF0" w:rsidRDefault="00C86AF0" w:rsidP="008E6FDA">
                            <w:pPr>
                              <w:pStyle w:val="ListParagraph"/>
                              <w:spacing w:after="100" w:afterAutospacing="1"/>
                              <w:jc w:val="both"/>
                              <w:rPr>
                                <w:rFonts w:ascii="Arial" w:hAnsi="Arial" w:cs="Arial"/>
                              </w:rPr>
                            </w:pPr>
                            <w:r w:rsidRPr="00B67B32">
                              <w:rPr>
                                <w:rFonts w:ascii="Arial" w:hAnsi="Arial" w:cs="Arial"/>
                              </w:rPr>
                              <w:t>8 cases</w:t>
                            </w:r>
                            <w:r>
                              <w:rPr>
                                <w:rFonts w:ascii="Arial" w:hAnsi="Arial" w:cs="Arial"/>
                              </w:rPr>
                              <w:t xml:space="preserve"> in total </w:t>
                            </w:r>
                            <w:r w:rsidRPr="00B67B32">
                              <w:rPr>
                                <w:rFonts w:ascii="Arial" w:hAnsi="Arial" w:cs="Arial"/>
                              </w:rPr>
                              <w:t xml:space="preserve">/ 15.34 per 100,000 total occupied bed days. </w:t>
                            </w:r>
                          </w:p>
                          <w:p w14:paraId="26036DD8" w14:textId="77777777" w:rsidR="00C86AF0" w:rsidRDefault="00C86AF0" w:rsidP="000D3651">
                            <w:pPr>
                              <w:pStyle w:val="ListParagraph"/>
                              <w:spacing w:after="100" w:afterAutospacing="1"/>
                              <w:rPr>
                                <w:rFonts w:ascii="Arial" w:hAnsi="Arial" w:cs="Arial"/>
                              </w:rPr>
                            </w:pPr>
                            <w:r>
                              <w:rPr>
                                <w:rFonts w:ascii="Arial" w:hAnsi="Arial" w:cs="Arial"/>
                              </w:rPr>
                              <w:t>This</w:t>
                            </w:r>
                            <w:r w:rsidRPr="00B67B32">
                              <w:rPr>
                                <w:rFonts w:ascii="Arial" w:hAnsi="Arial" w:cs="Arial"/>
                              </w:rPr>
                              <w:t xml:space="preserve"> rate</w:t>
                            </w:r>
                            <w:r w:rsidRPr="00B67B32">
                              <w:rPr>
                                <w:rFonts w:ascii="Arial" w:hAnsi="Arial" w:cs="Arial"/>
                                <w:iCs/>
                              </w:rPr>
                              <w:t xml:space="preserve"> exceeds the local trajectory of 11.</w:t>
                            </w:r>
                            <w:r w:rsidRPr="00B67B32">
                              <w:rPr>
                                <w:rFonts w:ascii="Arial" w:hAnsi="Arial" w:cs="Arial"/>
                                <w:color w:val="000000" w:themeColor="text1"/>
                              </w:rPr>
                              <w:t>22</w:t>
                            </w:r>
                            <w:r w:rsidRPr="00B67B32">
                              <w:rPr>
                                <w:rFonts w:ascii="Arial" w:hAnsi="Arial" w:cs="Arial"/>
                                <w:iCs/>
                              </w:rPr>
                              <w:t xml:space="preserve"> per 100,000 total occupied bed days (by n=2 cases), but below national quarterly rates ranging </w:t>
                            </w:r>
                            <w:proofErr w:type="gramStart"/>
                            <w:r w:rsidRPr="00B67B32">
                              <w:rPr>
                                <w:rFonts w:ascii="Arial" w:hAnsi="Arial" w:cs="Arial"/>
                                <w:iCs/>
                              </w:rPr>
                              <w:t xml:space="preserve">between 18-19 per </w:t>
                            </w:r>
                            <w:r w:rsidRPr="00B67B32">
                              <w:rPr>
                                <w:rFonts w:ascii="Arial" w:hAnsi="Arial" w:cs="Arial"/>
                              </w:rPr>
                              <w:t>100,000 total occupied bed days</w:t>
                            </w:r>
                            <w:proofErr w:type="gramEnd"/>
                            <w:r w:rsidRPr="00B67B32">
                              <w:rPr>
                                <w:rFonts w:ascii="Arial" w:hAnsi="Arial" w:cs="Arial"/>
                              </w:rPr>
                              <w:t>.</w:t>
                            </w:r>
                          </w:p>
                          <w:p w14:paraId="6C99C731" w14:textId="77777777" w:rsidR="00C86AF0" w:rsidRPr="00B67B32" w:rsidRDefault="00C86AF0" w:rsidP="000D3651">
                            <w:pPr>
                              <w:pStyle w:val="ListParagraph"/>
                              <w:spacing w:after="100" w:afterAutospacing="1"/>
                              <w:rPr>
                                <w:rFonts w:ascii="Arial" w:hAnsi="Arial" w:cs="Arial"/>
                              </w:rPr>
                            </w:pPr>
                            <w:r>
                              <w:rPr>
                                <w:rFonts w:ascii="Arial" w:hAnsi="Arial" w:cs="Arial"/>
                              </w:rPr>
                              <w:t>I</w:t>
                            </w:r>
                            <w:r w:rsidRPr="00B67B32">
                              <w:rPr>
                                <w:rFonts w:ascii="Arial" w:hAnsi="Arial" w:cs="Arial"/>
                              </w:rPr>
                              <w:t>t should be noted</w:t>
                            </w:r>
                            <w:r>
                              <w:rPr>
                                <w:rFonts w:ascii="Arial" w:hAnsi="Arial" w:cs="Arial"/>
                              </w:rPr>
                              <w:t xml:space="preserve"> however,</w:t>
                            </w:r>
                            <w:r w:rsidRPr="00B67B32">
                              <w:rPr>
                                <w:rFonts w:ascii="Arial" w:hAnsi="Arial" w:cs="Arial"/>
                              </w:rPr>
                              <w:t xml:space="preserve"> this is improved from the</w:t>
                            </w:r>
                            <w:r>
                              <w:rPr>
                                <w:rFonts w:ascii="Arial" w:hAnsi="Arial" w:cs="Arial"/>
                              </w:rPr>
                              <w:t xml:space="preserve"> local</w:t>
                            </w:r>
                            <w:r w:rsidRPr="00B67B32">
                              <w:rPr>
                                <w:rFonts w:ascii="Arial" w:hAnsi="Arial" w:cs="Arial"/>
                              </w:rPr>
                              <w:t xml:space="preserve"> 22/23 rate of 21.37 per 100,000 total occupied bed days. </w:t>
                            </w:r>
                          </w:p>
                          <w:p w14:paraId="627B86D4" w14:textId="77777777" w:rsidR="00C86AF0" w:rsidRPr="00CA0D08" w:rsidRDefault="00C86AF0" w:rsidP="008E6FDA">
                            <w:pPr>
                              <w:pStyle w:val="ListParagraph"/>
                              <w:spacing w:after="100" w:afterAutospacing="1"/>
                              <w:ind w:left="709"/>
                              <w:jc w:val="both"/>
                              <w:rPr>
                                <w:rFonts w:ascii="Arial" w:hAnsi="Arial" w:cs="Arial"/>
                                <w:color w:val="000000" w:themeColor="text1"/>
                              </w:rPr>
                            </w:pPr>
                          </w:p>
                          <w:p w14:paraId="37F05FBD" w14:textId="77777777" w:rsidR="00C86AF0" w:rsidRPr="00EC526C" w:rsidRDefault="00C86AF0" w:rsidP="008E6FDA">
                            <w:pPr>
                              <w:pStyle w:val="ListParagraph"/>
                              <w:numPr>
                                <w:ilvl w:val="0"/>
                                <w:numId w:val="31"/>
                              </w:numPr>
                              <w:spacing w:after="100" w:afterAutospacing="1"/>
                              <w:contextualSpacing/>
                              <w:rPr>
                                <w:rFonts w:ascii="Arial" w:hAnsi="Arial" w:cs="Arial"/>
                                <w:iCs/>
                              </w:rPr>
                            </w:pPr>
                            <w:proofErr w:type="spellStart"/>
                            <w:r w:rsidRPr="00E75542">
                              <w:rPr>
                                <w:rFonts w:ascii="Arial" w:hAnsi="Arial" w:cs="Arial"/>
                                <w:b/>
                                <w:i/>
                              </w:rPr>
                              <w:t>Clostridioides</w:t>
                            </w:r>
                            <w:proofErr w:type="spellEnd"/>
                            <w:r w:rsidRPr="00E75542">
                              <w:rPr>
                                <w:rFonts w:ascii="Arial" w:hAnsi="Arial" w:cs="Arial"/>
                                <w:b/>
                                <w:i/>
                              </w:rPr>
                              <w:t xml:space="preserve"> difficile</w:t>
                            </w:r>
                            <w:r w:rsidRPr="00E75542">
                              <w:rPr>
                                <w:rFonts w:ascii="Arial" w:hAnsi="Arial" w:cs="Arial"/>
                                <w:b/>
                              </w:rPr>
                              <w:t xml:space="preserve"> infection</w:t>
                            </w:r>
                            <w:r>
                              <w:rPr>
                                <w:rFonts w:ascii="Arial" w:hAnsi="Arial" w:cs="Arial"/>
                                <w:b/>
                              </w:rPr>
                              <w:t xml:space="preserve"> 2023-2024</w:t>
                            </w:r>
                          </w:p>
                          <w:p w14:paraId="1B959EA5" w14:textId="77777777" w:rsidR="00C86AF0" w:rsidRPr="00EC526C" w:rsidRDefault="00C86AF0" w:rsidP="000D3651">
                            <w:pPr>
                              <w:pStyle w:val="ListParagraph"/>
                              <w:spacing w:after="100" w:afterAutospacing="1"/>
                              <w:rPr>
                                <w:rFonts w:ascii="Arial" w:hAnsi="Arial" w:cs="Arial"/>
                                <w:iCs/>
                              </w:rPr>
                            </w:pPr>
                            <w:r w:rsidRPr="00EC526C">
                              <w:rPr>
                                <w:rFonts w:ascii="Arial" w:hAnsi="Arial" w:cs="Arial"/>
                              </w:rPr>
                              <w:t>3 cases / 5.75 per 100,000 total occupied bed days.</w:t>
                            </w:r>
                            <w:r w:rsidRPr="00EC526C">
                              <w:rPr>
                                <w:rFonts w:ascii="Arial" w:hAnsi="Arial" w:cs="Arial"/>
                                <w:iCs/>
                              </w:rPr>
                              <w:t xml:space="preserve"> </w:t>
                            </w:r>
                          </w:p>
                          <w:p w14:paraId="55F3D045" w14:textId="77777777" w:rsidR="00C86AF0" w:rsidRPr="00EC526C" w:rsidRDefault="00C86AF0" w:rsidP="000D3651">
                            <w:pPr>
                              <w:pStyle w:val="ListParagraph"/>
                              <w:spacing w:after="100" w:afterAutospacing="1"/>
                              <w:rPr>
                                <w:rFonts w:ascii="Arial" w:hAnsi="Arial" w:cs="Arial"/>
                                <w:iCs/>
                              </w:rPr>
                            </w:pPr>
                            <w:r w:rsidRPr="00EC526C">
                              <w:rPr>
                                <w:rFonts w:ascii="Arial" w:hAnsi="Arial" w:cs="Arial"/>
                                <w:iCs/>
                              </w:rPr>
                              <w:t xml:space="preserve">This </w:t>
                            </w:r>
                            <w:r>
                              <w:rPr>
                                <w:rFonts w:ascii="Arial" w:hAnsi="Arial" w:cs="Arial"/>
                                <w:iCs/>
                              </w:rPr>
                              <w:t xml:space="preserve">rate </w:t>
                            </w:r>
                            <w:r w:rsidRPr="00EC526C">
                              <w:rPr>
                                <w:rFonts w:ascii="Arial" w:hAnsi="Arial" w:cs="Arial"/>
                                <w:iCs/>
                              </w:rPr>
                              <w:t>exceeds the local trajectory of 1.9 per 100,000 total occupied bed days (by n=2 cases)</w:t>
                            </w:r>
                            <w:r>
                              <w:rPr>
                                <w:rFonts w:ascii="Arial" w:hAnsi="Arial" w:cs="Arial"/>
                                <w:iCs/>
                              </w:rPr>
                              <w:t>,</w:t>
                            </w:r>
                            <w:r w:rsidRPr="00EC526C">
                              <w:rPr>
                                <w:rFonts w:ascii="Arial" w:hAnsi="Arial" w:cs="Arial"/>
                                <w:iCs/>
                              </w:rPr>
                              <w:t xml:space="preserve"> but well below national quarterly rates ranging </w:t>
                            </w:r>
                            <w:proofErr w:type="gramStart"/>
                            <w:r w:rsidRPr="00EC526C">
                              <w:rPr>
                                <w:rFonts w:ascii="Arial" w:hAnsi="Arial" w:cs="Arial"/>
                                <w:iCs/>
                              </w:rPr>
                              <w:t xml:space="preserve">between 14-16 per </w:t>
                            </w:r>
                            <w:r w:rsidRPr="00EC526C">
                              <w:rPr>
                                <w:rFonts w:ascii="Arial" w:hAnsi="Arial" w:cs="Arial"/>
                              </w:rPr>
                              <w:t>100,000 total occupied bed days</w:t>
                            </w:r>
                            <w:proofErr w:type="gramEnd"/>
                            <w:r w:rsidRPr="00EC526C">
                              <w:rPr>
                                <w:rFonts w:ascii="Arial" w:hAnsi="Arial" w:cs="Arial"/>
                              </w:rPr>
                              <w:t>.</w:t>
                            </w:r>
                          </w:p>
                          <w:p w14:paraId="0589C6FA" w14:textId="77777777" w:rsidR="00C86AF0" w:rsidRPr="000E05C7" w:rsidRDefault="00C86AF0" w:rsidP="008E6FDA">
                            <w:pPr>
                              <w:pStyle w:val="ListParagraph"/>
                              <w:spacing w:after="100" w:afterAutospacing="1"/>
                              <w:rPr>
                                <w:rFonts w:ascii="Arial" w:hAnsi="Arial" w:cs="Arial"/>
                                <w:iCs/>
                              </w:rPr>
                            </w:pPr>
                          </w:p>
                          <w:p w14:paraId="11A32B7B" w14:textId="77777777" w:rsidR="00C86AF0" w:rsidRDefault="00C86AF0" w:rsidP="008E6FDA">
                            <w:pPr>
                              <w:pStyle w:val="ListParagraph"/>
                              <w:numPr>
                                <w:ilvl w:val="0"/>
                                <w:numId w:val="31"/>
                              </w:numPr>
                              <w:spacing w:after="100" w:afterAutospacing="1"/>
                              <w:contextualSpacing/>
                              <w:rPr>
                                <w:rFonts w:ascii="Arial" w:hAnsi="Arial" w:cs="Arial"/>
                                <w:b/>
                              </w:rPr>
                            </w:pPr>
                            <w:r w:rsidRPr="00E75542">
                              <w:rPr>
                                <w:rFonts w:ascii="Arial" w:hAnsi="Arial" w:cs="Arial"/>
                                <w:b/>
                              </w:rPr>
                              <w:t>Gram Negative/E.coli Bacteraemia (ECB)</w:t>
                            </w:r>
                            <w:r w:rsidRPr="00E75542">
                              <w:rPr>
                                <w:rFonts w:ascii="Arial" w:hAnsi="Arial" w:cs="Arial"/>
                              </w:rPr>
                              <w:t xml:space="preserve"> </w:t>
                            </w:r>
                            <w:r w:rsidRPr="00EC526C">
                              <w:rPr>
                                <w:rFonts w:ascii="Arial" w:hAnsi="Arial" w:cs="Arial"/>
                                <w:b/>
                              </w:rPr>
                              <w:t>2023-2024</w:t>
                            </w:r>
                          </w:p>
                          <w:p w14:paraId="3BC7CC2D" w14:textId="77777777" w:rsidR="00C86AF0" w:rsidRPr="00EC526C" w:rsidRDefault="00C86AF0" w:rsidP="008E6FDA">
                            <w:pPr>
                              <w:pStyle w:val="ListParagraph"/>
                              <w:spacing w:after="100" w:afterAutospacing="1"/>
                              <w:rPr>
                                <w:rFonts w:ascii="Arial" w:hAnsi="Arial" w:cs="Arial"/>
                              </w:rPr>
                            </w:pPr>
                            <w:r>
                              <w:rPr>
                                <w:rFonts w:ascii="Arial" w:hAnsi="Arial" w:cs="Arial"/>
                              </w:rPr>
                              <w:t xml:space="preserve">5 cases / </w:t>
                            </w:r>
                            <w:r w:rsidRPr="00EC526C">
                              <w:rPr>
                                <w:rFonts w:ascii="Arial" w:hAnsi="Arial" w:cs="Arial"/>
                              </w:rPr>
                              <w:t xml:space="preserve">9.59 per 100,000 total occupied bed days. </w:t>
                            </w:r>
                          </w:p>
                          <w:p w14:paraId="7AF0A08D" w14:textId="77777777" w:rsidR="00C86AF0" w:rsidRDefault="00C86AF0" w:rsidP="008E6FDA">
                            <w:pPr>
                              <w:pStyle w:val="ListParagraph"/>
                              <w:spacing w:after="100" w:afterAutospacing="1"/>
                              <w:rPr>
                                <w:rFonts w:ascii="Arial" w:hAnsi="Arial" w:cs="Arial"/>
                              </w:rPr>
                            </w:pPr>
                            <w:r w:rsidRPr="00EC526C">
                              <w:rPr>
                                <w:rFonts w:ascii="Arial" w:hAnsi="Arial" w:cs="Arial"/>
                              </w:rPr>
                              <w:t xml:space="preserve">This rate is below the local trajectory of 15.5 per 100,000 total occupied bed days, and well below national quarterly rates ranging </w:t>
                            </w:r>
                            <w:proofErr w:type="gramStart"/>
                            <w:r w:rsidRPr="00EC526C">
                              <w:rPr>
                                <w:rFonts w:ascii="Arial" w:hAnsi="Arial" w:cs="Arial"/>
                              </w:rPr>
                              <w:t>between 34-37 per 100,000 total occupied bed days</w:t>
                            </w:r>
                            <w:proofErr w:type="gramEnd"/>
                            <w:r w:rsidRPr="00EC526C">
                              <w:rPr>
                                <w:rFonts w:ascii="Arial" w:hAnsi="Arial" w:cs="Arial"/>
                              </w:rPr>
                              <w:t>.</w:t>
                            </w:r>
                          </w:p>
                          <w:p w14:paraId="7C4C48FD" w14:textId="77777777" w:rsidR="00C86AF0" w:rsidRPr="00EC526C" w:rsidRDefault="00C86AF0" w:rsidP="008E6FDA">
                            <w:pPr>
                              <w:pStyle w:val="ListParagraph"/>
                              <w:spacing w:after="100" w:afterAutospacing="1"/>
                              <w:rPr>
                                <w:rFonts w:ascii="Arial" w:hAnsi="Arial" w:cs="Arial"/>
                              </w:rPr>
                            </w:pPr>
                          </w:p>
                          <w:p w14:paraId="15991736" w14:textId="77777777" w:rsidR="00C86AF0" w:rsidRPr="00690D30" w:rsidRDefault="00C86AF0" w:rsidP="000D3651">
                            <w:pPr>
                              <w:pStyle w:val="ListParagraph"/>
                              <w:numPr>
                                <w:ilvl w:val="0"/>
                                <w:numId w:val="32"/>
                              </w:numPr>
                              <w:shd w:val="clear" w:color="auto" w:fill="D9D9D9" w:themeFill="background1" w:themeFillShade="D9"/>
                              <w:spacing w:after="100" w:afterAutospacing="1"/>
                              <w:contextualSpacing/>
                              <w:rPr>
                                <w:rFonts w:ascii="Arial" w:hAnsi="Arial" w:cs="Arial"/>
                                <w:b/>
                              </w:rPr>
                            </w:pPr>
                            <w:r w:rsidRPr="00690D30">
                              <w:rPr>
                                <w:rFonts w:ascii="Arial" w:hAnsi="Arial" w:cs="Arial"/>
                                <w:b/>
                              </w:rPr>
                              <w:t>Hand Hygiene-</w:t>
                            </w:r>
                            <w:r w:rsidRPr="00690D30">
                              <w:rPr>
                                <w:rFonts w:ascii="Arial" w:hAnsi="Arial" w:cs="Arial"/>
                              </w:rPr>
                              <w:t xml:space="preserve"> The bimonthly report from March 24 indicates a combined compliance score of 99%. Next report May 24.</w:t>
                            </w:r>
                          </w:p>
                          <w:p w14:paraId="2D1C2B7D" w14:textId="77777777" w:rsidR="00C86AF0" w:rsidRPr="00690D30" w:rsidRDefault="00C86AF0" w:rsidP="000D3651">
                            <w:pPr>
                              <w:pStyle w:val="ListParagraph"/>
                              <w:shd w:val="clear" w:color="auto" w:fill="D9D9D9" w:themeFill="background1" w:themeFillShade="D9"/>
                              <w:spacing w:after="100" w:afterAutospacing="1"/>
                              <w:rPr>
                                <w:rFonts w:ascii="Arial" w:hAnsi="Arial" w:cs="Arial"/>
                              </w:rPr>
                            </w:pPr>
                            <w:r w:rsidRPr="00690D30">
                              <w:rPr>
                                <w:rFonts w:ascii="Arial" w:hAnsi="Arial" w:cs="Arial"/>
                              </w:rPr>
                              <w:t xml:space="preserve">NHS GJ compliance </w:t>
                            </w:r>
                            <w:r>
                              <w:rPr>
                                <w:rFonts w:ascii="Arial" w:hAnsi="Arial" w:cs="Arial"/>
                              </w:rPr>
                              <w:t xml:space="preserve">has been </w:t>
                            </w:r>
                            <w:r w:rsidRPr="00690D30">
                              <w:rPr>
                                <w:rFonts w:ascii="Arial" w:hAnsi="Arial" w:cs="Arial"/>
                              </w:rPr>
                              <w:t xml:space="preserve">sustained above the Scottish Government target of 90% compliance </w:t>
                            </w:r>
                            <w:r>
                              <w:rPr>
                                <w:rFonts w:ascii="Arial" w:hAnsi="Arial" w:cs="Arial"/>
                              </w:rPr>
                              <w:t>throughout</w:t>
                            </w:r>
                            <w:r w:rsidRPr="00690D30">
                              <w:rPr>
                                <w:rFonts w:ascii="Arial" w:hAnsi="Arial" w:cs="Arial"/>
                              </w:rPr>
                              <w:t xml:space="preserve"> 2023 -24, with the lowest bi monthly compliance reported at 97% during this period.</w:t>
                            </w:r>
                          </w:p>
                          <w:p w14:paraId="2CBD2F15" w14:textId="77777777" w:rsidR="00C86AF0" w:rsidRPr="004115A0" w:rsidRDefault="00C86AF0" w:rsidP="008E6FDA">
                            <w:pPr>
                              <w:pStyle w:val="ListParagraph"/>
                              <w:shd w:val="clear" w:color="auto" w:fill="D9D9D9" w:themeFill="background1" w:themeFillShade="D9"/>
                              <w:spacing w:after="100" w:afterAutospacing="1"/>
                              <w:jc w:val="both"/>
                              <w:rPr>
                                <w:rFonts w:ascii="Arial" w:hAnsi="Arial" w:cs="Arial"/>
                                <w:b/>
                              </w:rPr>
                            </w:pPr>
                          </w:p>
                          <w:p w14:paraId="70C3F5D8" w14:textId="77777777" w:rsidR="00C86AF0" w:rsidRPr="00B947EC" w:rsidRDefault="00C86AF0" w:rsidP="008E6FDA">
                            <w:pPr>
                              <w:pStyle w:val="ListParagraph"/>
                              <w:numPr>
                                <w:ilvl w:val="0"/>
                                <w:numId w:val="28"/>
                              </w:numPr>
                              <w:shd w:val="clear" w:color="auto" w:fill="D9D9D9" w:themeFill="background1" w:themeFillShade="D9"/>
                              <w:spacing w:after="100" w:afterAutospacing="1"/>
                              <w:contextualSpacing/>
                              <w:jc w:val="both"/>
                              <w:rPr>
                                <w:rFonts w:ascii="Arial" w:hAnsi="Arial" w:cs="Arial"/>
                                <w:b/>
                              </w:rPr>
                            </w:pPr>
                            <w:r w:rsidRPr="00B947EC">
                              <w:rPr>
                                <w:rFonts w:ascii="Arial" w:hAnsi="Arial" w:cs="Arial"/>
                                <w:b/>
                              </w:rPr>
                              <w:t xml:space="preserve">Cleaning and the Healthcare Environment -Facilities Management Tool </w:t>
                            </w:r>
                          </w:p>
                          <w:p w14:paraId="28BB48AB" w14:textId="77777777" w:rsidR="00C86AF0" w:rsidRDefault="00C86AF0" w:rsidP="008E6FDA">
                            <w:pPr>
                              <w:pStyle w:val="ListParagraph"/>
                              <w:shd w:val="clear" w:color="auto" w:fill="D9D9D9" w:themeFill="background1" w:themeFillShade="D9"/>
                              <w:rPr>
                                <w:rFonts w:ascii="Arial" w:hAnsi="Arial" w:cs="Arial"/>
                              </w:rPr>
                            </w:pPr>
                            <w:r w:rsidRPr="005C1572">
                              <w:rPr>
                                <w:rFonts w:ascii="Arial" w:hAnsi="Arial" w:cs="Arial"/>
                                <w:b/>
                              </w:rPr>
                              <w:t xml:space="preserve">Housekeeping Compliance: </w:t>
                            </w:r>
                            <w:r>
                              <w:rPr>
                                <w:rFonts w:ascii="Arial" w:hAnsi="Arial" w:cs="Arial"/>
                                <w:b/>
                              </w:rPr>
                              <w:t>98.16</w:t>
                            </w:r>
                            <w:r w:rsidRPr="005C1572">
                              <w:rPr>
                                <w:rFonts w:ascii="Arial" w:hAnsi="Arial" w:cs="Arial"/>
                              </w:rPr>
                              <w:t xml:space="preserve">%    </w:t>
                            </w:r>
                            <w:r w:rsidRPr="005C1572">
                              <w:rPr>
                                <w:rFonts w:ascii="Arial" w:hAnsi="Arial" w:cs="Arial"/>
                                <w:b/>
                              </w:rPr>
                              <w:t xml:space="preserve">Estates Compliance: </w:t>
                            </w:r>
                            <w:r>
                              <w:rPr>
                                <w:rFonts w:ascii="Arial" w:hAnsi="Arial" w:cs="Arial"/>
                                <w:b/>
                              </w:rPr>
                              <w:t>97.94</w:t>
                            </w:r>
                            <w:r w:rsidRPr="005C1572">
                              <w:rPr>
                                <w:rFonts w:ascii="Arial" w:hAnsi="Arial" w:cs="Arial"/>
                              </w:rPr>
                              <w:t>%</w:t>
                            </w:r>
                            <w:r>
                              <w:rPr>
                                <w:rFonts w:ascii="Arial" w:hAnsi="Arial" w:cs="Arial"/>
                              </w:rPr>
                              <w:t xml:space="preserve">.  </w:t>
                            </w:r>
                          </w:p>
                          <w:p w14:paraId="33DFA2DC" w14:textId="77777777" w:rsidR="00C86AF0" w:rsidRPr="00C41736" w:rsidRDefault="00C86AF0" w:rsidP="008E6FDA">
                            <w:pPr>
                              <w:pStyle w:val="ListParagraph"/>
                              <w:shd w:val="clear" w:color="auto" w:fill="D9D9D9" w:themeFill="background1" w:themeFillShade="D9"/>
                              <w:rPr>
                                <w:rFonts w:ascii="Arial" w:hAnsi="Arial" w:cs="Arial"/>
                              </w:rPr>
                            </w:pPr>
                            <w:r w:rsidRPr="00C41736">
                              <w:rPr>
                                <w:rFonts w:ascii="Arial" w:hAnsi="Arial" w:cs="Arial"/>
                              </w:rPr>
                              <w:t>Both compliance rates are above national trajectories</w:t>
                            </w:r>
                            <w:r>
                              <w:rPr>
                                <w:rFonts w:ascii="Arial" w:hAnsi="Arial" w:cs="Arial"/>
                              </w:rPr>
                              <w:t>.</w:t>
                            </w:r>
                          </w:p>
                          <w:p w14:paraId="2577AA7D" w14:textId="77777777" w:rsidR="00C86AF0" w:rsidRDefault="00C86AF0" w:rsidP="008E6FDA">
                            <w:pPr>
                              <w:pStyle w:val="ListParagraph"/>
                              <w:shd w:val="clear" w:color="auto" w:fill="D9D9D9" w:themeFill="background1" w:themeFillShade="D9"/>
                              <w:rPr>
                                <w:rFonts w:ascii="Arial" w:hAnsi="Arial" w:cs="Arial"/>
                              </w:rPr>
                            </w:pPr>
                          </w:p>
                          <w:p w14:paraId="7AD44BB5" w14:textId="77777777" w:rsidR="00C86AF0" w:rsidRPr="007F5586" w:rsidRDefault="00C86AF0" w:rsidP="008E6FDA">
                            <w:pPr>
                              <w:pStyle w:val="ListParagraph"/>
                              <w:numPr>
                                <w:ilvl w:val="0"/>
                                <w:numId w:val="25"/>
                              </w:numPr>
                              <w:shd w:val="clear" w:color="auto" w:fill="D9D9D9" w:themeFill="background1" w:themeFillShade="D9"/>
                              <w:ind w:left="709"/>
                              <w:contextualSpacing/>
                              <w:rPr>
                                <w:rFonts w:ascii="Arial" w:hAnsi="Arial" w:cs="Arial"/>
                              </w:rPr>
                            </w:pPr>
                            <w:r w:rsidRPr="00820499">
                              <w:rPr>
                                <w:rFonts w:ascii="Arial" w:hAnsi="Arial" w:cs="Arial"/>
                                <w:b/>
                              </w:rPr>
                              <w:t>Orthopaedic Surgical Site Surveillance</w:t>
                            </w:r>
                            <w:r>
                              <w:rPr>
                                <w:rFonts w:ascii="Arial" w:hAnsi="Arial" w:cs="Arial"/>
                                <w:b/>
                              </w:rPr>
                              <w:t xml:space="preserve">- </w:t>
                            </w:r>
                            <w:r>
                              <w:rPr>
                                <w:rFonts w:ascii="Arial" w:hAnsi="Arial" w:cs="Arial"/>
                              </w:rPr>
                              <w:t>No</w:t>
                            </w:r>
                            <w:r w:rsidRPr="00864A8A">
                              <w:rPr>
                                <w:rFonts w:ascii="Arial" w:hAnsi="Arial" w:cs="Arial"/>
                              </w:rPr>
                              <w:t xml:space="preserve"> </w:t>
                            </w:r>
                            <w:r>
                              <w:rPr>
                                <w:rFonts w:ascii="Arial" w:hAnsi="Arial" w:cs="Arial"/>
                              </w:rPr>
                              <w:t>SSI to report in March.</w:t>
                            </w:r>
                            <w:r w:rsidRPr="00E75542">
                              <w:rPr>
                                <w:rFonts w:ascii="Arial" w:hAnsi="Arial" w:cs="Arial"/>
                              </w:rPr>
                              <w:t xml:space="preserve"> </w:t>
                            </w:r>
                            <w:r>
                              <w:rPr>
                                <w:rFonts w:ascii="Arial" w:hAnsi="Arial" w:cs="Arial"/>
                              </w:rPr>
                              <w:t>Throughout 23/24 SSI rates remained</w:t>
                            </w:r>
                            <w:r w:rsidRPr="007F5586">
                              <w:rPr>
                                <w:rFonts w:ascii="Arial" w:hAnsi="Arial" w:cs="Arial"/>
                              </w:rPr>
                              <w:t xml:space="preserve"> within control limits.</w:t>
                            </w:r>
                          </w:p>
                          <w:p w14:paraId="3D6957D7" w14:textId="77777777" w:rsidR="00C86AF0" w:rsidRDefault="00C86AF0" w:rsidP="008E6FDA">
                            <w:pPr>
                              <w:pStyle w:val="ListParagraph"/>
                              <w:shd w:val="clear" w:color="auto" w:fill="D9D9D9" w:themeFill="background1" w:themeFillShade="D9"/>
                              <w:textAlignment w:val="baseline"/>
                              <w:rPr>
                                <w:rFonts w:ascii="Arial" w:hAnsi="Arial" w:cs="Arial"/>
                              </w:rPr>
                            </w:pPr>
                          </w:p>
                          <w:p w14:paraId="0D5B9AF7" w14:textId="77777777" w:rsidR="00C86AF0" w:rsidRDefault="00C86AF0" w:rsidP="008E6FDA">
                            <w:pPr>
                              <w:pStyle w:val="ListParagraph"/>
                              <w:numPr>
                                <w:ilvl w:val="0"/>
                                <w:numId w:val="25"/>
                              </w:numPr>
                              <w:shd w:val="clear" w:color="auto" w:fill="D9D9D9" w:themeFill="background1" w:themeFillShade="D9"/>
                              <w:ind w:left="709"/>
                              <w:contextualSpacing/>
                              <w:rPr>
                                <w:rFonts w:ascii="Arial" w:hAnsi="Arial" w:cs="Arial"/>
                              </w:rPr>
                            </w:pPr>
                            <w:r w:rsidRPr="00EC7C54">
                              <w:rPr>
                                <w:rFonts w:ascii="Arial" w:hAnsi="Arial" w:cs="Arial"/>
                                <w:b/>
                              </w:rPr>
                              <w:t>Cardiac Surgical Site Surveillance</w:t>
                            </w:r>
                            <w:r>
                              <w:rPr>
                                <w:rFonts w:ascii="Arial" w:hAnsi="Arial" w:cs="Arial"/>
                              </w:rPr>
                              <w:t>- 2 CABG SSI/ 1 Cardiac SSI to report in March. Throughout 23/24 SSI rates remained within control limits.</w:t>
                            </w:r>
                          </w:p>
                          <w:p w14:paraId="0E54B0A1" w14:textId="77777777" w:rsidR="00C86AF0" w:rsidRPr="00B947EC" w:rsidRDefault="00C86AF0" w:rsidP="008E6FDA">
                            <w:pPr>
                              <w:pStyle w:val="ListParagraph"/>
                              <w:rPr>
                                <w:rFonts w:ascii="Arial" w:hAnsi="Arial" w:cs="Arial"/>
                              </w:rPr>
                            </w:pPr>
                          </w:p>
                          <w:p w14:paraId="6208BB1F" w14:textId="77777777" w:rsidR="00C86AF0" w:rsidRDefault="00C86AF0" w:rsidP="008E6FDA">
                            <w:pPr>
                              <w:pStyle w:val="ListParagraph"/>
                              <w:shd w:val="clear" w:color="auto" w:fill="D9D9D9" w:themeFill="background1" w:themeFillShade="D9"/>
                              <w:ind w:left="709"/>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19D12" id="_x0000_t202" coordsize="21600,21600" o:spt="202" path="m,l,21600r21600,l21600,xe">
                <v:stroke joinstyle="miter"/>
                <v:path gradientshapeok="t" o:connecttype="rect"/>
              </v:shapetype>
              <v:shape id="Text Box 35" o:spid="_x0000_s1027" type="#_x0000_t202" style="position:absolute;margin-left:-6.2pt;margin-top:19.9pt;width:487.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" o:allowoverlap="f" fillcolor="#d8d8d8 [2732]">
                <v:textbox>
                  <w:txbxContent>
                    <w:p w14:paraId="09088286" w14:textId="77777777" w:rsidR="00C86AF0" w:rsidRDefault="00C86AF0" w:rsidP="008E6FDA">
                      <w:pPr>
                        <w:shd w:val="clear" w:color="auto" w:fill="D9D9D9" w:themeFill="background1" w:themeFillShade="D9"/>
                        <w:tabs>
                          <w:tab w:val="left" w:pos="1418"/>
                        </w:tabs>
                        <w:spacing w:after="120"/>
                        <w:jc w:val="both"/>
                        <w:rPr>
                          <w:rFonts w:cs="Arial"/>
                          <w:b/>
                          <w:sz w:val="20"/>
                          <w:u w:val="single"/>
                        </w:rPr>
                      </w:pPr>
                      <w:r w:rsidRPr="001172DE">
                        <w:rPr>
                          <w:rFonts w:cs="Arial"/>
                          <w:b/>
                          <w:sz w:val="20"/>
                          <w:u w:val="single"/>
                        </w:rPr>
                        <w:t xml:space="preserve">Key Healthcare Associated Infection Headlines </w:t>
                      </w:r>
                    </w:p>
                    <w:p w14:paraId="26840275" w14:textId="77777777" w:rsidR="00C86AF0" w:rsidRPr="00B67B32" w:rsidRDefault="00C86AF0" w:rsidP="008E6FDA">
                      <w:pPr>
                        <w:pStyle w:val="ListParagraph"/>
                        <w:numPr>
                          <w:ilvl w:val="0"/>
                          <w:numId w:val="35"/>
                        </w:numPr>
                        <w:spacing w:after="100" w:afterAutospacing="1"/>
                        <w:contextualSpacing/>
                        <w:jc w:val="both"/>
                        <w:rPr>
                          <w:rFonts w:ascii="Arial" w:hAnsi="Arial" w:cs="Arial"/>
                        </w:rPr>
                      </w:pPr>
                      <w:r w:rsidRPr="00B67B32">
                        <w:rPr>
                          <w:rFonts w:ascii="Arial" w:hAnsi="Arial" w:cs="Arial"/>
                          <w:b/>
                          <w:i/>
                          <w:iCs/>
                        </w:rPr>
                        <w:t>Staphylococcus aureus</w:t>
                      </w:r>
                      <w:r w:rsidRPr="00B67B32">
                        <w:rPr>
                          <w:rFonts w:ascii="Arial" w:hAnsi="Arial" w:cs="Arial"/>
                          <w:b/>
                        </w:rPr>
                        <w:t xml:space="preserve"> Bacteraemia</w:t>
                      </w:r>
                      <w:r>
                        <w:rPr>
                          <w:rFonts w:ascii="Arial" w:hAnsi="Arial" w:cs="Arial"/>
                          <w:b/>
                        </w:rPr>
                        <w:t xml:space="preserve"> 2023-2024</w:t>
                      </w:r>
                    </w:p>
                    <w:p w14:paraId="315F09B0" w14:textId="77777777" w:rsidR="00C86AF0" w:rsidRDefault="00C86AF0" w:rsidP="008E6FDA">
                      <w:pPr>
                        <w:pStyle w:val="ListParagraph"/>
                        <w:spacing w:after="100" w:afterAutospacing="1"/>
                        <w:jc w:val="both"/>
                        <w:rPr>
                          <w:rFonts w:ascii="Arial" w:hAnsi="Arial" w:cs="Arial"/>
                        </w:rPr>
                      </w:pPr>
                      <w:r w:rsidRPr="00B67B32">
                        <w:rPr>
                          <w:rFonts w:ascii="Arial" w:hAnsi="Arial" w:cs="Arial"/>
                        </w:rPr>
                        <w:t>8 cases</w:t>
                      </w:r>
                      <w:r>
                        <w:rPr>
                          <w:rFonts w:ascii="Arial" w:hAnsi="Arial" w:cs="Arial"/>
                        </w:rPr>
                        <w:t xml:space="preserve"> in total </w:t>
                      </w:r>
                      <w:r w:rsidRPr="00B67B32">
                        <w:rPr>
                          <w:rFonts w:ascii="Arial" w:hAnsi="Arial" w:cs="Arial"/>
                        </w:rPr>
                        <w:t xml:space="preserve">/ 15.34 per 100,000 total occupied bed days. </w:t>
                      </w:r>
                    </w:p>
                    <w:p w14:paraId="26036DD8" w14:textId="77777777" w:rsidR="00C86AF0" w:rsidRDefault="00C86AF0" w:rsidP="000D3651">
                      <w:pPr>
                        <w:pStyle w:val="ListParagraph"/>
                        <w:spacing w:after="100" w:afterAutospacing="1"/>
                        <w:rPr>
                          <w:rFonts w:ascii="Arial" w:hAnsi="Arial" w:cs="Arial"/>
                        </w:rPr>
                      </w:pPr>
                      <w:r>
                        <w:rPr>
                          <w:rFonts w:ascii="Arial" w:hAnsi="Arial" w:cs="Arial"/>
                        </w:rPr>
                        <w:t>This</w:t>
                      </w:r>
                      <w:r w:rsidRPr="00B67B32">
                        <w:rPr>
                          <w:rFonts w:ascii="Arial" w:hAnsi="Arial" w:cs="Arial"/>
                        </w:rPr>
                        <w:t xml:space="preserve"> rate</w:t>
                      </w:r>
                      <w:r w:rsidRPr="00B67B32">
                        <w:rPr>
                          <w:rFonts w:ascii="Arial" w:hAnsi="Arial" w:cs="Arial"/>
                          <w:iCs/>
                        </w:rPr>
                        <w:t xml:space="preserve"> exceeds the local trajectory of 11.</w:t>
                      </w:r>
                      <w:r w:rsidRPr="00B67B32">
                        <w:rPr>
                          <w:rFonts w:ascii="Arial" w:hAnsi="Arial" w:cs="Arial"/>
                          <w:color w:val="000000" w:themeColor="text1"/>
                        </w:rPr>
                        <w:t>22</w:t>
                      </w:r>
                      <w:r w:rsidRPr="00B67B32">
                        <w:rPr>
                          <w:rFonts w:ascii="Arial" w:hAnsi="Arial" w:cs="Arial"/>
                          <w:iCs/>
                        </w:rPr>
                        <w:t xml:space="preserve"> per 100,000 total occupied bed days (by n=2 cases), but below national quarterly rates ranging </w:t>
                      </w:r>
                      <w:proofErr w:type="gramStart"/>
                      <w:r w:rsidRPr="00B67B32">
                        <w:rPr>
                          <w:rFonts w:ascii="Arial" w:hAnsi="Arial" w:cs="Arial"/>
                          <w:iCs/>
                        </w:rPr>
                        <w:t xml:space="preserve">between 18-19 per </w:t>
                      </w:r>
                      <w:r w:rsidRPr="00B67B32">
                        <w:rPr>
                          <w:rFonts w:ascii="Arial" w:hAnsi="Arial" w:cs="Arial"/>
                        </w:rPr>
                        <w:t>100,000 total occupied bed days</w:t>
                      </w:r>
                      <w:proofErr w:type="gramEnd"/>
                      <w:r w:rsidRPr="00B67B32">
                        <w:rPr>
                          <w:rFonts w:ascii="Arial" w:hAnsi="Arial" w:cs="Arial"/>
                        </w:rPr>
                        <w:t>.</w:t>
                      </w:r>
                    </w:p>
                    <w:p w14:paraId="6C99C731" w14:textId="77777777" w:rsidR="00C86AF0" w:rsidRPr="00B67B32" w:rsidRDefault="00C86AF0" w:rsidP="000D3651">
                      <w:pPr>
                        <w:pStyle w:val="ListParagraph"/>
                        <w:spacing w:after="100" w:afterAutospacing="1"/>
                        <w:rPr>
                          <w:rFonts w:ascii="Arial" w:hAnsi="Arial" w:cs="Arial"/>
                        </w:rPr>
                      </w:pPr>
                      <w:r>
                        <w:rPr>
                          <w:rFonts w:ascii="Arial" w:hAnsi="Arial" w:cs="Arial"/>
                        </w:rPr>
                        <w:t>I</w:t>
                      </w:r>
                      <w:r w:rsidRPr="00B67B32">
                        <w:rPr>
                          <w:rFonts w:ascii="Arial" w:hAnsi="Arial" w:cs="Arial"/>
                        </w:rPr>
                        <w:t>t should be noted</w:t>
                      </w:r>
                      <w:r>
                        <w:rPr>
                          <w:rFonts w:ascii="Arial" w:hAnsi="Arial" w:cs="Arial"/>
                        </w:rPr>
                        <w:t xml:space="preserve"> however,</w:t>
                      </w:r>
                      <w:r w:rsidRPr="00B67B32">
                        <w:rPr>
                          <w:rFonts w:ascii="Arial" w:hAnsi="Arial" w:cs="Arial"/>
                        </w:rPr>
                        <w:t xml:space="preserve"> this is improved from the</w:t>
                      </w:r>
                      <w:r>
                        <w:rPr>
                          <w:rFonts w:ascii="Arial" w:hAnsi="Arial" w:cs="Arial"/>
                        </w:rPr>
                        <w:t xml:space="preserve"> local</w:t>
                      </w:r>
                      <w:r w:rsidRPr="00B67B32">
                        <w:rPr>
                          <w:rFonts w:ascii="Arial" w:hAnsi="Arial" w:cs="Arial"/>
                        </w:rPr>
                        <w:t xml:space="preserve"> 22/23 rate of 21.37 per 100,000 total occupied bed days. </w:t>
                      </w:r>
                    </w:p>
                    <w:p w14:paraId="627B86D4" w14:textId="77777777" w:rsidR="00C86AF0" w:rsidRPr="00CA0D08" w:rsidRDefault="00C86AF0" w:rsidP="008E6FDA">
                      <w:pPr>
                        <w:pStyle w:val="ListParagraph"/>
                        <w:spacing w:after="100" w:afterAutospacing="1"/>
                        <w:ind w:left="709"/>
                        <w:jc w:val="both"/>
                        <w:rPr>
                          <w:rFonts w:ascii="Arial" w:hAnsi="Arial" w:cs="Arial"/>
                          <w:color w:val="000000" w:themeColor="text1"/>
                        </w:rPr>
                      </w:pPr>
                    </w:p>
                    <w:p w14:paraId="37F05FBD" w14:textId="77777777" w:rsidR="00C86AF0" w:rsidRPr="00EC526C" w:rsidRDefault="00C86AF0" w:rsidP="008E6FDA">
                      <w:pPr>
                        <w:pStyle w:val="ListParagraph"/>
                        <w:numPr>
                          <w:ilvl w:val="0"/>
                          <w:numId w:val="31"/>
                        </w:numPr>
                        <w:spacing w:after="100" w:afterAutospacing="1"/>
                        <w:contextualSpacing/>
                        <w:rPr>
                          <w:rFonts w:ascii="Arial" w:hAnsi="Arial" w:cs="Arial"/>
                          <w:iCs/>
                        </w:rPr>
                      </w:pPr>
                      <w:proofErr w:type="spellStart"/>
                      <w:r w:rsidRPr="00E75542">
                        <w:rPr>
                          <w:rFonts w:ascii="Arial" w:hAnsi="Arial" w:cs="Arial"/>
                          <w:b/>
                          <w:i/>
                        </w:rPr>
                        <w:t>Clostridioides</w:t>
                      </w:r>
                      <w:proofErr w:type="spellEnd"/>
                      <w:r w:rsidRPr="00E75542">
                        <w:rPr>
                          <w:rFonts w:ascii="Arial" w:hAnsi="Arial" w:cs="Arial"/>
                          <w:b/>
                          <w:i/>
                        </w:rPr>
                        <w:t xml:space="preserve"> difficile</w:t>
                      </w:r>
                      <w:r w:rsidRPr="00E75542">
                        <w:rPr>
                          <w:rFonts w:ascii="Arial" w:hAnsi="Arial" w:cs="Arial"/>
                          <w:b/>
                        </w:rPr>
                        <w:t xml:space="preserve"> infection</w:t>
                      </w:r>
                      <w:r>
                        <w:rPr>
                          <w:rFonts w:ascii="Arial" w:hAnsi="Arial" w:cs="Arial"/>
                          <w:b/>
                        </w:rPr>
                        <w:t xml:space="preserve"> 2023-2024</w:t>
                      </w:r>
                    </w:p>
                    <w:p w14:paraId="1B959EA5" w14:textId="77777777" w:rsidR="00C86AF0" w:rsidRPr="00EC526C" w:rsidRDefault="00C86AF0" w:rsidP="000D3651">
                      <w:pPr>
                        <w:pStyle w:val="ListParagraph"/>
                        <w:spacing w:after="100" w:afterAutospacing="1"/>
                        <w:rPr>
                          <w:rFonts w:ascii="Arial" w:hAnsi="Arial" w:cs="Arial"/>
                          <w:iCs/>
                        </w:rPr>
                      </w:pPr>
                      <w:r w:rsidRPr="00EC526C">
                        <w:rPr>
                          <w:rFonts w:ascii="Arial" w:hAnsi="Arial" w:cs="Arial"/>
                        </w:rPr>
                        <w:t>3 cases / 5.75 per 100,000 total occupied bed days.</w:t>
                      </w:r>
                      <w:r w:rsidRPr="00EC526C">
                        <w:rPr>
                          <w:rFonts w:ascii="Arial" w:hAnsi="Arial" w:cs="Arial"/>
                          <w:iCs/>
                        </w:rPr>
                        <w:t xml:space="preserve"> </w:t>
                      </w:r>
                    </w:p>
                    <w:p w14:paraId="55F3D045" w14:textId="77777777" w:rsidR="00C86AF0" w:rsidRPr="00EC526C" w:rsidRDefault="00C86AF0" w:rsidP="000D3651">
                      <w:pPr>
                        <w:pStyle w:val="ListParagraph"/>
                        <w:spacing w:after="100" w:afterAutospacing="1"/>
                        <w:rPr>
                          <w:rFonts w:ascii="Arial" w:hAnsi="Arial" w:cs="Arial"/>
                          <w:iCs/>
                        </w:rPr>
                      </w:pPr>
                      <w:r w:rsidRPr="00EC526C">
                        <w:rPr>
                          <w:rFonts w:ascii="Arial" w:hAnsi="Arial" w:cs="Arial"/>
                          <w:iCs/>
                        </w:rPr>
                        <w:t xml:space="preserve">This </w:t>
                      </w:r>
                      <w:r>
                        <w:rPr>
                          <w:rFonts w:ascii="Arial" w:hAnsi="Arial" w:cs="Arial"/>
                          <w:iCs/>
                        </w:rPr>
                        <w:t xml:space="preserve">rate </w:t>
                      </w:r>
                      <w:r w:rsidRPr="00EC526C">
                        <w:rPr>
                          <w:rFonts w:ascii="Arial" w:hAnsi="Arial" w:cs="Arial"/>
                          <w:iCs/>
                        </w:rPr>
                        <w:t>exceeds the local trajectory of 1.9 per 100,000 total occupied bed days (by n=2 cases)</w:t>
                      </w:r>
                      <w:r>
                        <w:rPr>
                          <w:rFonts w:ascii="Arial" w:hAnsi="Arial" w:cs="Arial"/>
                          <w:iCs/>
                        </w:rPr>
                        <w:t>,</w:t>
                      </w:r>
                      <w:r w:rsidRPr="00EC526C">
                        <w:rPr>
                          <w:rFonts w:ascii="Arial" w:hAnsi="Arial" w:cs="Arial"/>
                          <w:iCs/>
                        </w:rPr>
                        <w:t xml:space="preserve"> but well below national quarterly rates ranging </w:t>
                      </w:r>
                      <w:proofErr w:type="gramStart"/>
                      <w:r w:rsidRPr="00EC526C">
                        <w:rPr>
                          <w:rFonts w:ascii="Arial" w:hAnsi="Arial" w:cs="Arial"/>
                          <w:iCs/>
                        </w:rPr>
                        <w:t xml:space="preserve">between 14-16 per </w:t>
                      </w:r>
                      <w:r w:rsidRPr="00EC526C">
                        <w:rPr>
                          <w:rFonts w:ascii="Arial" w:hAnsi="Arial" w:cs="Arial"/>
                        </w:rPr>
                        <w:t>100,000 total occupied bed days</w:t>
                      </w:r>
                      <w:proofErr w:type="gramEnd"/>
                      <w:r w:rsidRPr="00EC526C">
                        <w:rPr>
                          <w:rFonts w:ascii="Arial" w:hAnsi="Arial" w:cs="Arial"/>
                        </w:rPr>
                        <w:t>.</w:t>
                      </w:r>
                    </w:p>
                    <w:p w14:paraId="0589C6FA" w14:textId="77777777" w:rsidR="00C86AF0" w:rsidRPr="000E05C7" w:rsidRDefault="00C86AF0" w:rsidP="008E6FDA">
                      <w:pPr>
                        <w:pStyle w:val="ListParagraph"/>
                        <w:spacing w:after="100" w:afterAutospacing="1"/>
                        <w:rPr>
                          <w:rFonts w:ascii="Arial" w:hAnsi="Arial" w:cs="Arial"/>
                          <w:iCs/>
                        </w:rPr>
                      </w:pPr>
                    </w:p>
                    <w:p w14:paraId="11A32B7B" w14:textId="77777777" w:rsidR="00C86AF0" w:rsidRDefault="00C86AF0" w:rsidP="008E6FDA">
                      <w:pPr>
                        <w:pStyle w:val="ListParagraph"/>
                        <w:numPr>
                          <w:ilvl w:val="0"/>
                          <w:numId w:val="31"/>
                        </w:numPr>
                        <w:spacing w:after="100" w:afterAutospacing="1"/>
                        <w:contextualSpacing/>
                        <w:rPr>
                          <w:rFonts w:ascii="Arial" w:hAnsi="Arial" w:cs="Arial"/>
                          <w:b/>
                        </w:rPr>
                      </w:pPr>
                      <w:r w:rsidRPr="00E75542">
                        <w:rPr>
                          <w:rFonts w:ascii="Arial" w:hAnsi="Arial" w:cs="Arial"/>
                          <w:b/>
                        </w:rPr>
                        <w:t>Gram Negative/E.coli Bacteraemia (ECB)</w:t>
                      </w:r>
                      <w:r w:rsidRPr="00E75542">
                        <w:rPr>
                          <w:rFonts w:ascii="Arial" w:hAnsi="Arial" w:cs="Arial"/>
                        </w:rPr>
                        <w:t xml:space="preserve"> </w:t>
                      </w:r>
                      <w:r w:rsidRPr="00EC526C">
                        <w:rPr>
                          <w:rFonts w:ascii="Arial" w:hAnsi="Arial" w:cs="Arial"/>
                          <w:b/>
                        </w:rPr>
                        <w:t>2023-2024</w:t>
                      </w:r>
                    </w:p>
                    <w:p w14:paraId="3BC7CC2D" w14:textId="77777777" w:rsidR="00C86AF0" w:rsidRPr="00EC526C" w:rsidRDefault="00C86AF0" w:rsidP="008E6FDA">
                      <w:pPr>
                        <w:pStyle w:val="ListParagraph"/>
                        <w:spacing w:after="100" w:afterAutospacing="1"/>
                        <w:rPr>
                          <w:rFonts w:ascii="Arial" w:hAnsi="Arial" w:cs="Arial"/>
                        </w:rPr>
                      </w:pPr>
                      <w:r>
                        <w:rPr>
                          <w:rFonts w:ascii="Arial" w:hAnsi="Arial" w:cs="Arial"/>
                        </w:rPr>
                        <w:t xml:space="preserve">5 cases / </w:t>
                      </w:r>
                      <w:r w:rsidRPr="00EC526C">
                        <w:rPr>
                          <w:rFonts w:ascii="Arial" w:hAnsi="Arial" w:cs="Arial"/>
                        </w:rPr>
                        <w:t xml:space="preserve">9.59 per 100,000 total occupied bed days. </w:t>
                      </w:r>
                    </w:p>
                    <w:p w14:paraId="7AF0A08D" w14:textId="77777777" w:rsidR="00C86AF0" w:rsidRDefault="00C86AF0" w:rsidP="008E6FDA">
                      <w:pPr>
                        <w:pStyle w:val="ListParagraph"/>
                        <w:spacing w:after="100" w:afterAutospacing="1"/>
                        <w:rPr>
                          <w:rFonts w:ascii="Arial" w:hAnsi="Arial" w:cs="Arial"/>
                        </w:rPr>
                      </w:pPr>
                      <w:r w:rsidRPr="00EC526C">
                        <w:rPr>
                          <w:rFonts w:ascii="Arial" w:hAnsi="Arial" w:cs="Arial"/>
                        </w:rPr>
                        <w:t xml:space="preserve">This rate is below the local trajectory of 15.5 per 100,000 total occupied bed days, and well below national quarterly rates ranging </w:t>
                      </w:r>
                      <w:proofErr w:type="gramStart"/>
                      <w:r w:rsidRPr="00EC526C">
                        <w:rPr>
                          <w:rFonts w:ascii="Arial" w:hAnsi="Arial" w:cs="Arial"/>
                        </w:rPr>
                        <w:t>between 34-37 per 100,000 total occupied bed days</w:t>
                      </w:r>
                      <w:proofErr w:type="gramEnd"/>
                      <w:r w:rsidRPr="00EC526C">
                        <w:rPr>
                          <w:rFonts w:ascii="Arial" w:hAnsi="Arial" w:cs="Arial"/>
                        </w:rPr>
                        <w:t>.</w:t>
                      </w:r>
                    </w:p>
                    <w:p w14:paraId="7C4C48FD" w14:textId="77777777" w:rsidR="00C86AF0" w:rsidRPr="00EC526C" w:rsidRDefault="00C86AF0" w:rsidP="008E6FDA">
                      <w:pPr>
                        <w:pStyle w:val="ListParagraph"/>
                        <w:spacing w:after="100" w:afterAutospacing="1"/>
                        <w:rPr>
                          <w:rFonts w:ascii="Arial" w:hAnsi="Arial" w:cs="Arial"/>
                        </w:rPr>
                      </w:pPr>
                    </w:p>
                    <w:p w14:paraId="15991736" w14:textId="77777777" w:rsidR="00C86AF0" w:rsidRPr="00690D30" w:rsidRDefault="00C86AF0" w:rsidP="000D3651">
                      <w:pPr>
                        <w:pStyle w:val="ListParagraph"/>
                        <w:numPr>
                          <w:ilvl w:val="0"/>
                          <w:numId w:val="32"/>
                        </w:numPr>
                        <w:shd w:val="clear" w:color="auto" w:fill="D9D9D9" w:themeFill="background1" w:themeFillShade="D9"/>
                        <w:spacing w:after="100" w:afterAutospacing="1"/>
                        <w:contextualSpacing/>
                        <w:rPr>
                          <w:rFonts w:ascii="Arial" w:hAnsi="Arial" w:cs="Arial"/>
                          <w:b/>
                        </w:rPr>
                      </w:pPr>
                      <w:r w:rsidRPr="00690D30">
                        <w:rPr>
                          <w:rFonts w:ascii="Arial" w:hAnsi="Arial" w:cs="Arial"/>
                          <w:b/>
                        </w:rPr>
                        <w:t>Hand Hygiene-</w:t>
                      </w:r>
                      <w:r w:rsidRPr="00690D30">
                        <w:rPr>
                          <w:rFonts w:ascii="Arial" w:hAnsi="Arial" w:cs="Arial"/>
                        </w:rPr>
                        <w:t xml:space="preserve"> The bimonthly report from March 24 indicates a combined compliance score of 99%. Next report May 24.</w:t>
                      </w:r>
                    </w:p>
                    <w:p w14:paraId="2D1C2B7D" w14:textId="77777777" w:rsidR="00C86AF0" w:rsidRPr="00690D30" w:rsidRDefault="00C86AF0" w:rsidP="000D3651">
                      <w:pPr>
                        <w:pStyle w:val="ListParagraph"/>
                        <w:shd w:val="clear" w:color="auto" w:fill="D9D9D9" w:themeFill="background1" w:themeFillShade="D9"/>
                        <w:spacing w:after="100" w:afterAutospacing="1"/>
                        <w:rPr>
                          <w:rFonts w:ascii="Arial" w:hAnsi="Arial" w:cs="Arial"/>
                        </w:rPr>
                      </w:pPr>
                      <w:r w:rsidRPr="00690D30">
                        <w:rPr>
                          <w:rFonts w:ascii="Arial" w:hAnsi="Arial" w:cs="Arial"/>
                        </w:rPr>
                        <w:t xml:space="preserve">NHS GJ compliance </w:t>
                      </w:r>
                      <w:r>
                        <w:rPr>
                          <w:rFonts w:ascii="Arial" w:hAnsi="Arial" w:cs="Arial"/>
                        </w:rPr>
                        <w:t xml:space="preserve">has been </w:t>
                      </w:r>
                      <w:r w:rsidRPr="00690D30">
                        <w:rPr>
                          <w:rFonts w:ascii="Arial" w:hAnsi="Arial" w:cs="Arial"/>
                        </w:rPr>
                        <w:t xml:space="preserve">sustained above the Scottish Government target of 90% compliance </w:t>
                      </w:r>
                      <w:r>
                        <w:rPr>
                          <w:rFonts w:ascii="Arial" w:hAnsi="Arial" w:cs="Arial"/>
                        </w:rPr>
                        <w:t>throughout</w:t>
                      </w:r>
                      <w:r w:rsidRPr="00690D30">
                        <w:rPr>
                          <w:rFonts w:ascii="Arial" w:hAnsi="Arial" w:cs="Arial"/>
                        </w:rPr>
                        <w:t xml:space="preserve"> 2023 -24, with the lowest bi monthly compliance reported at 97% during this period.</w:t>
                      </w:r>
                    </w:p>
                    <w:p w14:paraId="2CBD2F15" w14:textId="77777777" w:rsidR="00C86AF0" w:rsidRPr="004115A0" w:rsidRDefault="00C86AF0" w:rsidP="008E6FDA">
                      <w:pPr>
                        <w:pStyle w:val="ListParagraph"/>
                        <w:shd w:val="clear" w:color="auto" w:fill="D9D9D9" w:themeFill="background1" w:themeFillShade="D9"/>
                        <w:spacing w:after="100" w:afterAutospacing="1"/>
                        <w:jc w:val="both"/>
                        <w:rPr>
                          <w:rFonts w:ascii="Arial" w:hAnsi="Arial" w:cs="Arial"/>
                          <w:b/>
                        </w:rPr>
                      </w:pPr>
                    </w:p>
                    <w:p w14:paraId="70C3F5D8" w14:textId="77777777" w:rsidR="00C86AF0" w:rsidRPr="00B947EC" w:rsidRDefault="00C86AF0" w:rsidP="008E6FDA">
                      <w:pPr>
                        <w:pStyle w:val="ListParagraph"/>
                        <w:numPr>
                          <w:ilvl w:val="0"/>
                          <w:numId w:val="28"/>
                        </w:numPr>
                        <w:shd w:val="clear" w:color="auto" w:fill="D9D9D9" w:themeFill="background1" w:themeFillShade="D9"/>
                        <w:spacing w:after="100" w:afterAutospacing="1"/>
                        <w:contextualSpacing/>
                        <w:jc w:val="both"/>
                        <w:rPr>
                          <w:rFonts w:ascii="Arial" w:hAnsi="Arial" w:cs="Arial"/>
                          <w:b/>
                        </w:rPr>
                      </w:pPr>
                      <w:r w:rsidRPr="00B947EC">
                        <w:rPr>
                          <w:rFonts w:ascii="Arial" w:hAnsi="Arial" w:cs="Arial"/>
                          <w:b/>
                        </w:rPr>
                        <w:t xml:space="preserve">Cleaning and the Healthcare Environment -Facilities Management Tool </w:t>
                      </w:r>
                    </w:p>
                    <w:p w14:paraId="28BB48AB" w14:textId="77777777" w:rsidR="00C86AF0" w:rsidRDefault="00C86AF0" w:rsidP="008E6FDA">
                      <w:pPr>
                        <w:pStyle w:val="ListParagraph"/>
                        <w:shd w:val="clear" w:color="auto" w:fill="D9D9D9" w:themeFill="background1" w:themeFillShade="D9"/>
                        <w:rPr>
                          <w:rFonts w:ascii="Arial" w:hAnsi="Arial" w:cs="Arial"/>
                        </w:rPr>
                      </w:pPr>
                      <w:r w:rsidRPr="005C1572">
                        <w:rPr>
                          <w:rFonts w:ascii="Arial" w:hAnsi="Arial" w:cs="Arial"/>
                          <w:b/>
                        </w:rPr>
                        <w:t xml:space="preserve">Housekeeping Compliance: </w:t>
                      </w:r>
                      <w:r>
                        <w:rPr>
                          <w:rFonts w:ascii="Arial" w:hAnsi="Arial" w:cs="Arial"/>
                          <w:b/>
                        </w:rPr>
                        <w:t>98.16</w:t>
                      </w:r>
                      <w:r w:rsidRPr="005C1572">
                        <w:rPr>
                          <w:rFonts w:ascii="Arial" w:hAnsi="Arial" w:cs="Arial"/>
                        </w:rPr>
                        <w:t xml:space="preserve">%    </w:t>
                      </w:r>
                      <w:r w:rsidRPr="005C1572">
                        <w:rPr>
                          <w:rFonts w:ascii="Arial" w:hAnsi="Arial" w:cs="Arial"/>
                          <w:b/>
                        </w:rPr>
                        <w:t xml:space="preserve">Estates Compliance: </w:t>
                      </w:r>
                      <w:r>
                        <w:rPr>
                          <w:rFonts w:ascii="Arial" w:hAnsi="Arial" w:cs="Arial"/>
                          <w:b/>
                        </w:rPr>
                        <w:t>97.94</w:t>
                      </w:r>
                      <w:r w:rsidRPr="005C1572">
                        <w:rPr>
                          <w:rFonts w:ascii="Arial" w:hAnsi="Arial" w:cs="Arial"/>
                        </w:rPr>
                        <w:t>%</w:t>
                      </w:r>
                      <w:r>
                        <w:rPr>
                          <w:rFonts w:ascii="Arial" w:hAnsi="Arial" w:cs="Arial"/>
                        </w:rPr>
                        <w:t xml:space="preserve">.  </w:t>
                      </w:r>
                    </w:p>
                    <w:p w14:paraId="33DFA2DC" w14:textId="77777777" w:rsidR="00C86AF0" w:rsidRPr="00C41736" w:rsidRDefault="00C86AF0" w:rsidP="008E6FDA">
                      <w:pPr>
                        <w:pStyle w:val="ListParagraph"/>
                        <w:shd w:val="clear" w:color="auto" w:fill="D9D9D9" w:themeFill="background1" w:themeFillShade="D9"/>
                        <w:rPr>
                          <w:rFonts w:ascii="Arial" w:hAnsi="Arial" w:cs="Arial"/>
                        </w:rPr>
                      </w:pPr>
                      <w:r w:rsidRPr="00C41736">
                        <w:rPr>
                          <w:rFonts w:ascii="Arial" w:hAnsi="Arial" w:cs="Arial"/>
                        </w:rPr>
                        <w:t>Both compliance rates are above national trajectories</w:t>
                      </w:r>
                      <w:r>
                        <w:rPr>
                          <w:rFonts w:ascii="Arial" w:hAnsi="Arial" w:cs="Arial"/>
                        </w:rPr>
                        <w:t>.</w:t>
                      </w:r>
                    </w:p>
                    <w:p w14:paraId="2577AA7D" w14:textId="77777777" w:rsidR="00C86AF0" w:rsidRDefault="00C86AF0" w:rsidP="008E6FDA">
                      <w:pPr>
                        <w:pStyle w:val="ListParagraph"/>
                        <w:shd w:val="clear" w:color="auto" w:fill="D9D9D9" w:themeFill="background1" w:themeFillShade="D9"/>
                        <w:rPr>
                          <w:rFonts w:ascii="Arial" w:hAnsi="Arial" w:cs="Arial"/>
                        </w:rPr>
                      </w:pPr>
                    </w:p>
                    <w:p w14:paraId="7AD44BB5" w14:textId="77777777" w:rsidR="00C86AF0" w:rsidRPr="007F5586" w:rsidRDefault="00C86AF0" w:rsidP="008E6FDA">
                      <w:pPr>
                        <w:pStyle w:val="ListParagraph"/>
                        <w:numPr>
                          <w:ilvl w:val="0"/>
                          <w:numId w:val="25"/>
                        </w:numPr>
                        <w:shd w:val="clear" w:color="auto" w:fill="D9D9D9" w:themeFill="background1" w:themeFillShade="D9"/>
                        <w:ind w:left="709"/>
                        <w:contextualSpacing/>
                        <w:rPr>
                          <w:rFonts w:ascii="Arial" w:hAnsi="Arial" w:cs="Arial"/>
                        </w:rPr>
                      </w:pPr>
                      <w:r w:rsidRPr="00820499">
                        <w:rPr>
                          <w:rFonts w:ascii="Arial" w:hAnsi="Arial" w:cs="Arial"/>
                          <w:b/>
                        </w:rPr>
                        <w:t>Orthopaedic Surgical Site Surveillance</w:t>
                      </w:r>
                      <w:r>
                        <w:rPr>
                          <w:rFonts w:ascii="Arial" w:hAnsi="Arial" w:cs="Arial"/>
                          <w:b/>
                        </w:rPr>
                        <w:t xml:space="preserve">- </w:t>
                      </w:r>
                      <w:r>
                        <w:rPr>
                          <w:rFonts w:ascii="Arial" w:hAnsi="Arial" w:cs="Arial"/>
                        </w:rPr>
                        <w:t>No</w:t>
                      </w:r>
                      <w:r w:rsidRPr="00864A8A">
                        <w:rPr>
                          <w:rFonts w:ascii="Arial" w:hAnsi="Arial" w:cs="Arial"/>
                        </w:rPr>
                        <w:t xml:space="preserve"> </w:t>
                      </w:r>
                      <w:r>
                        <w:rPr>
                          <w:rFonts w:ascii="Arial" w:hAnsi="Arial" w:cs="Arial"/>
                        </w:rPr>
                        <w:t>SSI to report in March.</w:t>
                      </w:r>
                      <w:r w:rsidRPr="00E75542">
                        <w:rPr>
                          <w:rFonts w:ascii="Arial" w:hAnsi="Arial" w:cs="Arial"/>
                        </w:rPr>
                        <w:t xml:space="preserve"> </w:t>
                      </w:r>
                      <w:r>
                        <w:rPr>
                          <w:rFonts w:ascii="Arial" w:hAnsi="Arial" w:cs="Arial"/>
                        </w:rPr>
                        <w:t>Throughout 23/24 SSI rates remained</w:t>
                      </w:r>
                      <w:r w:rsidRPr="007F5586">
                        <w:rPr>
                          <w:rFonts w:ascii="Arial" w:hAnsi="Arial" w:cs="Arial"/>
                        </w:rPr>
                        <w:t xml:space="preserve"> within control limits.</w:t>
                      </w:r>
                    </w:p>
                    <w:p w14:paraId="3D6957D7" w14:textId="77777777" w:rsidR="00C86AF0" w:rsidRDefault="00C86AF0" w:rsidP="008E6FDA">
                      <w:pPr>
                        <w:pStyle w:val="ListParagraph"/>
                        <w:shd w:val="clear" w:color="auto" w:fill="D9D9D9" w:themeFill="background1" w:themeFillShade="D9"/>
                        <w:textAlignment w:val="baseline"/>
                        <w:rPr>
                          <w:rFonts w:ascii="Arial" w:hAnsi="Arial" w:cs="Arial"/>
                        </w:rPr>
                      </w:pPr>
                    </w:p>
                    <w:p w14:paraId="0D5B9AF7" w14:textId="77777777" w:rsidR="00C86AF0" w:rsidRDefault="00C86AF0" w:rsidP="008E6FDA">
                      <w:pPr>
                        <w:pStyle w:val="ListParagraph"/>
                        <w:numPr>
                          <w:ilvl w:val="0"/>
                          <w:numId w:val="25"/>
                        </w:numPr>
                        <w:shd w:val="clear" w:color="auto" w:fill="D9D9D9" w:themeFill="background1" w:themeFillShade="D9"/>
                        <w:ind w:left="709"/>
                        <w:contextualSpacing/>
                        <w:rPr>
                          <w:rFonts w:ascii="Arial" w:hAnsi="Arial" w:cs="Arial"/>
                        </w:rPr>
                      </w:pPr>
                      <w:r w:rsidRPr="00EC7C54">
                        <w:rPr>
                          <w:rFonts w:ascii="Arial" w:hAnsi="Arial" w:cs="Arial"/>
                          <w:b/>
                        </w:rPr>
                        <w:t>Cardiac Surgical Site Surveillance</w:t>
                      </w:r>
                      <w:r>
                        <w:rPr>
                          <w:rFonts w:ascii="Arial" w:hAnsi="Arial" w:cs="Arial"/>
                        </w:rPr>
                        <w:t>- 2 CABG SSI/ 1 Cardiac SSI to report in March. Throughout 23/24 SSI rates remained within control limits.</w:t>
                      </w:r>
                    </w:p>
                    <w:p w14:paraId="0E54B0A1" w14:textId="77777777" w:rsidR="00C86AF0" w:rsidRPr="00B947EC" w:rsidRDefault="00C86AF0" w:rsidP="008E6FDA">
                      <w:pPr>
                        <w:pStyle w:val="ListParagraph"/>
                        <w:rPr>
                          <w:rFonts w:ascii="Arial" w:hAnsi="Arial" w:cs="Arial"/>
                        </w:rPr>
                      </w:pPr>
                    </w:p>
                    <w:p w14:paraId="6208BB1F" w14:textId="77777777" w:rsidR="00C86AF0" w:rsidRDefault="00C86AF0" w:rsidP="008E6FDA">
                      <w:pPr>
                        <w:pStyle w:val="ListParagraph"/>
                        <w:shd w:val="clear" w:color="auto" w:fill="D9D9D9" w:themeFill="background1" w:themeFillShade="D9"/>
                        <w:ind w:left="709"/>
                        <w:rPr>
                          <w:rFonts w:ascii="Arial" w:hAnsi="Arial" w:cs="Arial"/>
                        </w:rPr>
                      </w:pPr>
                    </w:p>
                  </w:txbxContent>
                </v:textbox>
                <w10:wrap type="square"/>
              </v:shape>
            </w:pict>
          </mc:Fallback>
        </mc:AlternateContent>
      </w:r>
    </w:p>
    <w:p w14:paraId="2FE9BEE2" w14:textId="77777777" w:rsidR="008E6FDA" w:rsidRDefault="008E6FDA" w:rsidP="008E6FDA">
      <w:pPr>
        <w:pStyle w:val="ListParagraph"/>
        <w:ind w:left="709"/>
        <w:rPr>
          <w:rFonts w:ascii="Arial" w:hAnsi="Arial" w:cs="Arial"/>
        </w:rPr>
      </w:pPr>
    </w:p>
    <w:p w14:paraId="354CBADF" w14:textId="77777777" w:rsidR="008E6FDA" w:rsidRDefault="008E6FDA" w:rsidP="008E6FDA">
      <w:pPr>
        <w:pStyle w:val="ListParagraph"/>
        <w:ind w:left="709"/>
        <w:rPr>
          <w:rFonts w:ascii="Arial" w:hAnsi="Arial" w:cs="Arial"/>
        </w:rPr>
      </w:pPr>
    </w:p>
    <w:p w14:paraId="5BA9BD86" w14:textId="77777777" w:rsidR="008E6FDA" w:rsidRDefault="008E6FDA" w:rsidP="008E6FDA">
      <w:pPr>
        <w:pStyle w:val="ListParagraph"/>
        <w:ind w:left="709"/>
        <w:rPr>
          <w:rFonts w:ascii="Arial" w:hAnsi="Arial" w:cs="Arial"/>
        </w:rPr>
      </w:pPr>
    </w:p>
    <w:p w14:paraId="19D8A695" w14:textId="77777777" w:rsidR="008E6FDA" w:rsidRDefault="008E6FDA" w:rsidP="008E6FDA">
      <w:pPr>
        <w:pStyle w:val="ListParagraph"/>
        <w:ind w:left="709"/>
        <w:rPr>
          <w:rFonts w:ascii="Arial" w:hAnsi="Arial" w:cs="Arial"/>
        </w:rPr>
      </w:pPr>
    </w:p>
    <w:p w14:paraId="277B60FF" w14:textId="77777777" w:rsidR="008E6FDA" w:rsidRPr="00054048" w:rsidRDefault="008E6FDA" w:rsidP="008E6FDA">
      <w:pPr>
        <w:rPr>
          <w:rFonts w:cs="Arial"/>
          <w:b/>
          <w:szCs w:val="22"/>
        </w:rPr>
      </w:pPr>
      <w:r w:rsidRPr="00054048">
        <w:rPr>
          <w:rFonts w:cs="Arial"/>
          <w:b/>
          <w:szCs w:val="22"/>
        </w:rPr>
        <w:lastRenderedPageBreak/>
        <w:t>2023/2024 HCAI Key Activity Overview</w:t>
      </w:r>
    </w:p>
    <w:p w14:paraId="4344D953" w14:textId="0EA87B3B" w:rsidR="008E6FDA" w:rsidRPr="00BB538E" w:rsidRDefault="008E6FDA" w:rsidP="008E6FDA">
      <w:pPr>
        <w:rPr>
          <w:rFonts w:cs="Arial"/>
          <w:sz w:val="22"/>
          <w:szCs w:val="22"/>
        </w:rPr>
      </w:pPr>
      <w:r>
        <w:rPr>
          <w:rFonts w:cs="Arial"/>
          <w:sz w:val="22"/>
          <w:szCs w:val="22"/>
        </w:rPr>
        <w:t>T</w:t>
      </w:r>
      <w:r w:rsidRPr="00BB538E">
        <w:rPr>
          <w:rFonts w:cs="Arial"/>
          <w:sz w:val="22"/>
          <w:szCs w:val="22"/>
        </w:rPr>
        <w:t xml:space="preserve">he Prevention and Control of Infection Planned programme contains </w:t>
      </w:r>
      <w:r>
        <w:rPr>
          <w:rFonts w:cs="Arial"/>
          <w:sz w:val="22"/>
          <w:szCs w:val="22"/>
        </w:rPr>
        <w:t>the specifics of PCIT HCAI activity and tracks its delivery</w:t>
      </w:r>
      <w:r w:rsidRPr="00BB538E">
        <w:rPr>
          <w:rFonts w:cs="Arial"/>
          <w:sz w:val="22"/>
          <w:szCs w:val="22"/>
        </w:rPr>
        <w:t xml:space="preserve">. </w:t>
      </w:r>
      <w:r>
        <w:rPr>
          <w:rFonts w:cs="Arial"/>
          <w:sz w:val="22"/>
          <w:szCs w:val="22"/>
        </w:rPr>
        <w:t>In addition to key surveillance data described in this HAIRT, b</w:t>
      </w:r>
      <w:r w:rsidRPr="00BB538E">
        <w:rPr>
          <w:rFonts w:cs="Arial"/>
          <w:sz w:val="22"/>
          <w:szCs w:val="22"/>
        </w:rPr>
        <w:t xml:space="preserve">elow is a summary of </w:t>
      </w:r>
      <w:r>
        <w:rPr>
          <w:rFonts w:cs="Arial"/>
          <w:sz w:val="22"/>
          <w:szCs w:val="22"/>
        </w:rPr>
        <w:t xml:space="preserve">other </w:t>
      </w:r>
      <w:r w:rsidRPr="00BB538E">
        <w:rPr>
          <w:rFonts w:cs="Arial"/>
          <w:sz w:val="22"/>
          <w:szCs w:val="22"/>
        </w:rPr>
        <w:t>key activity.</w:t>
      </w:r>
    </w:p>
    <w:p w14:paraId="435211F4" w14:textId="77777777" w:rsidR="008E6FDA" w:rsidRPr="00054048" w:rsidRDefault="008E6FDA" w:rsidP="008E6FDA">
      <w:pPr>
        <w:pStyle w:val="NoSpacing"/>
        <w:rPr>
          <w:b/>
        </w:rPr>
      </w:pPr>
    </w:p>
    <w:p w14:paraId="3E879E73" w14:textId="77777777" w:rsidR="008E6FDA" w:rsidRPr="00054048" w:rsidRDefault="008E6FDA" w:rsidP="008E6FDA">
      <w:pPr>
        <w:pStyle w:val="NoSpacing"/>
        <w:rPr>
          <w:rFonts w:ascii="Arial" w:hAnsi="Arial" w:cs="Arial"/>
        </w:rPr>
      </w:pPr>
      <w:r w:rsidRPr="00054048">
        <w:rPr>
          <w:rFonts w:ascii="Arial" w:hAnsi="Arial" w:cs="Arial"/>
          <w:b/>
        </w:rPr>
        <w:t>Built Environment /Hospital Expansion</w:t>
      </w:r>
    </w:p>
    <w:p w14:paraId="73D66F53" w14:textId="77777777" w:rsidR="008E6FDA" w:rsidRDefault="008E6FDA" w:rsidP="008E6FDA">
      <w:pPr>
        <w:pStyle w:val="NoSpacing"/>
        <w:rPr>
          <w:rFonts w:ascii="Arial" w:hAnsi="Arial" w:cs="Arial"/>
        </w:rPr>
      </w:pPr>
      <w:r w:rsidRPr="00054048">
        <w:rPr>
          <w:rFonts w:ascii="Arial" w:hAnsi="Arial" w:cs="Arial"/>
        </w:rPr>
        <w:t>As Phase 2 Hospital Expansion moves closer to handover, PCI support and activity continues to increase in volume. In previous years</w:t>
      </w:r>
      <w:r>
        <w:rPr>
          <w:rFonts w:ascii="Arial" w:hAnsi="Arial" w:cs="Arial"/>
        </w:rPr>
        <w:t>,</w:t>
      </w:r>
      <w:r w:rsidRPr="00054048">
        <w:rPr>
          <w:rFonts w:ascii="Arial" w:hAnsi="Arial" w:cs="Arial"/>
        </w:rPr>
        <w:t xml:space="preserve"> PCI activity had almost exclusively focused on the design and construction of Phase 2. From 2022 to date, construction activity has further extended into our hospital footprint with breakthroughs from Phase 2 and associated redevelopment construction</w:t>
      </w:r>
      <w:r>
        <w:rPr>
          <w:rFonts w:ascii="Arial" w:hAnsi="Arial" w:cs="Arial"/>
        </w:rPr>
        <w:t xml:space="preserve"> </w:t>
      </w:r>
    </w:p>
    <w:p w14:paraId="0479C349" w14:textId="77777777" w:rsidR="008E6FDA" w:rsidRDefault="008E6FDA" w:rsidP="008E6FDA">
      <w:pPr>
        <w:pStyle w:val="NoSpacing"/>
        <w:rPr>
          <w:rFonts w:ascii="Arial" w:hAnsi="Arial" w:cs="Arial"/>
        </w:rPr>
      </w:pPr>
      <w:r w:rsidRPr="00054048">
        <w:rPr>
          <w:rFonts w:ascii="Arial" w:hAnsi="Arial" w:cs="Arial"/>
        </w:rPr>
        <w:t xml:space="preserve">(Work Task Orders) to support planned activity and flow. </w:t>
      </w:r>
    </w:p>
    <w:p w14:paraId="4E456C02" w14:textId="77777777" w:rsidR="008E6FDA" w:rsidRDefault="008E6FDA" w:rsidP="008E6FDA">
      <w:pPr>
        <w:pStyle w:val="NoSpacing"/>
        <w:rPr>
          <w:rFonts w:ascii="Arial" w:hAnsi="Arial" w:cs="Arial"/>
        </w:rPr>
      </w:pPr>
    </w:p>
    <w:p w14:paraId="584D742C" w14:textId="77777777" w:rsidR="008E6FDA" w:rsidRPr="00054048" w:rsidRDefault="008E6FDA" w:rsidP="008E6FDA">
      <w:pPr>
        <w:pStyle w:val="NoSpacing"/>
        <w:rPr>
          <w:rFonts w:ascii="Arial" w:hAnsi="Arial" w:cs="Arial"/>
        </w:rPr>
      </w:pPr>
      <w:r w:rsidRPr="00054048">
        <w:rPr>
          <w:rFonts w:ascii="Arial" w:hAnsi="Arial" w:cs="Arial"/>
        </w:rPr>
        <w:t>To support the planning around operational delivery of Phase 2, there has also been a marked increase in all PCI team activity in various delivery and commissioning groups.</w:t>
      </w:r>
    </w:p>
    <w:p w14:paraId="2E6EA7F5" w14:textId="77777777" w:rsidR="008E6FDA" w:rsidRDefault="008E6FDA" w:rsidP="008E6FDA">
      <w:pPr>
        <w:pStyle w:val="NoSpacing"/>
        <w:rPr>
          <w:rFonts w:ascii="Arial" w:hAnsi="Arial" w:cs="Arial"/>
        </w:rPr>
      </w:pPr>
    </w:p>
    <w:p w14:paraId="662E3206" w14:textId="708C2D05" w:rsidR="008E6FDA" w:rsidRPr="00054048" w:rsidRDefault="008E6FDA" w:rsidP="008E6FDA">
      <w:pPr>
        <w:pStyle w:val="NoSpacing"/>
        <w:rPr>
          <w:rFonts w:ascii="Arial" w:hAnsi="Arial" w:cs="Arial"/>
        </w:rPr>
      </w:pPr>
      <w:r w:rsidRPr="00054048">
        <w:rPr>
          <w:rFonts w:ascii="Arial" w:hAnsi="Arial" w:cs="Arial"/>
        </w:rPr>
        <w:t>Non expansion related HAI SCRIBE activity has almost doubled from 22/23. This work is linked to-</w:t>
      </w:r>
    </w:p>
    <w:p w14:paraId="15421016" w14:textId="77777777" w:rsidR="008E6FDA" w:rsidRPr="00054048" w:rsidRDefault="008E6FDA" w:rsidP="008E6FDA">
      <w:pPr>
        <w:pStyle w:val="NoSpacing"/>
        <w:numPr>
          <w:ilvl w:val="0"/>
          <w:numId w:val="37"/>
        </w:numPr>
        <w:rPr>
          <w:rFonts w:ascii="Arial" w:hAnsi="Arial" w:cs="Arial"/>
        </w:rPr>
      </w:pPr>
      <w:r w:rsidRPr="00054048">
        <w:rPr>
          <w:rFonts w:ascii="Arial" w:hAnsi="Arial" w:cs="Arial"/>
        </w:rPr>
        <w:t>Reactive estates issues/ maintenance issues e.g</w:t>
      </w:r>
      <w:r>
        <w:rPr>
          <w:rFonts w:ascii="Arial" w:hAnsi="Arial" w:cs="Arial"/>
        </w:rPr>
        <w:t>.</w:t>
      </w:r>
      <w:r w:rsidRPr="00054048">
        <w:rPr>
          <w:rFonts w:ascii="Arial" w:hAnsi="Arial" w:cs="Arial"/>
        </w:rPr>
        <w:t xml:space="preserve"> water ingress</w:t>
      </w:r>
    </w:p>
    <w:p w14:paraId="226FD1CB" w14:textId="77777777" w:rsidR="008E6FDA" w:rsidRPr="00054048" w:rsidRDefault="008E6FDA" w:rsidP="008E6FDA">
      <w:pPr>
        <w:pStyle w:val="NoSpacing"/>
        <w:numPr>
          <w:ilvl w:val="0"/>
          <w:numId w:val="37"/>
        </w:numPr>
        <w:rPr>
          <w:rFonts w:ascii="Arial" w:hAnsi="Arial" w:cs="Arial"/>
        </w:rPr>
      </w:pPr>
      <w:r w:rsidRPr="00054048">
        <w:rPr>
          <w:rFonts w:ascii="Arial" w:hAnsi="Arial" w:cs="Arial"/>
        </w:rPr>
        <w:t>Planned maintenance/ upgrades</w:t>
      </w:r>
    </w:p>
    <w:p w14:paraId="36D01C42" w14:textId="77777777" w:rsidR="008E6FDA" w:rsidRPr="001738EF" w:rsidRDefault="008E6FDA" w:rsidP="008E6FDA">
      <w:pPr>
        <w:pStyle w:val="NoSpacing"/>
        <w:numPr>
          <w:ilvl w:val="0"/>
          <w:numId w:val="37"/>
        </w:numPr>
        <w:rPr>
          <w:rFonts w:ascii="Arial" w:hAnsi="Arial" w:cs="Arial"/>
        </w:rPr>
      </w:pPr>
      <w:r w:rsidRPr="001738EF">
        <w:rPr>
          <w:rFonts w:ascii="Arial" w:hAnsi="Arial" w:cs="Arial"/>
        </w:rPr>
        <w:t>WTO 6- Lift refurb</w:t>
      </w:r>
    </w:p>
    <w:p w14:paraId="68D8DCB3" w14:textId="77777777" w:rsidR="008E6FDA" w:rsidRPr="001738EF" w:rsidRDefault="008E6FDA" w:rsidP="008E6FDA">
      <w:pPr>
        <w:pStyle w:val="NoSpacing"/>
        <w:numPr>
          <w:ilvl w:val="0"/>
          <w:numId w:val="37"/>
        </w:numPr>
        <w:rPr>
          <w:rFonts w:ascii="Arial" w:hAnsi="Arial" w:cs="Arial"/>
        </w:rPr>
      </w:pPr>
      <w:r w:rsidRPr="001738EF">
        <w:rPr>
          <w:rFonts w:ascii="Arial" w:hAnsi="Arial" w:cs="Arial"/>
        </w:rPr>
        <w:t>NHS Academy Simulation Centre</w:t>
      </w:r>
    </w:p>
    <w:p w14:paraId="6297BF3A" w14:textId="77777777" w:rsidR="008E6FDA" w:rsidRPr="00054048" w:rsidRDefault="008E6FDA" w:rsidP="008E6FDA">
      <w:pPr>
        <w:pStyle w:val="NoSpacing"/>
        <w:numPr>
          <w:ilvl w:val="0"/>
          <w:numId w:val="37"/>
        </w:numPr>
        <w:rPr>
          <w:rFonts w:ascii="Arial" w:hAnsi="Arial" w:cs="Arial"/>
        </w:rPr>
      </w:pPr>
      <w:r w:rsidRPr="001738EF">
        <w:rPr>
          <w:rFonts w:ascii="Arial" w:hAnsi="Arial" w:cs="Arial"/>
        </w:rPr>
        <w:t xml:space="preserve">Ultrasound Department Expansion </w:t>
      </w:r>
    </w:p>
    <w:p w14:paraId="72900C1A" w14:textId="77777777" w:rsidR="008E6FDA" w:rsidRDefault="008E6FDA" w:rsidP="008E6FDA">
      <w:pPr>
        <w:rPr>
          <w:rFonts w:cs="Arial"/>
          <w:b/>
          <w:sz w:val="22"/>
        </w:rPr>
      </w:pPr>
    </w:p>
    <w:p w14:paraId="1B2D4133" w14:textId="77777777" w:rsidR="008E6FDA" w:rsidRPr="00781D0A" w:rsidRDefault="008E6FDA" w:rsidP="008E6FDA">
      <w:pPr>
        <w:rPr>
          <w:rFonts w:cs="Arial"/>
          <w:b/>
          <w:sz w:val="22"/>
        </w:rPr>
      </w:pPr>
      <w:r w:rsidRPr="00781D0A">
        <w:rPr>
          <w:rFonts w:cs="Arial"/>
          <w:b/>
          <w:sz w:val="22"/>
        </w:rPr>
        <w:t xml:space="preserve">Transfer of key </w:t>
      </w:r>
      <w:r>
        <w:rPr>
          <w:rFonts w:cs="Arial"/>
          <w:b/>
          <w:sz w:val="22"/>
        </w:rPr>
        <w:t>HCAI</w:t>
      </w:r>
      <w:r w:rsidRPr="00781D0A">
        <w:rPr>
          <w:rFonts w:cs="Arial"/>
          <w:b/>
          <w:sz w:val="22"/>
        </w:rPr>
        <w:t xml:space="preserve"> data to </w:t>
      </w:r>
      <w:proofErr w:type="spellStart"/>
      <w:r w:rsidRPr="00781D0A">
        <w:rPr>
          <w:rFonts w:cs="Arial"/>
          <w:b/>
          <w:sz w:val="22"/>
        </w:rPr>
        <w:t>Sharepoint</w:t>
      </w:r>
      <w:proofErr w:type="spellEnd"/>
      <w:r w:rsidRPr="00781D0A">
        <w:rPr>
          <w:rFonts w:cs="Arial"/>
          <w:b/>
          <w:sz w:val="22"/>
        </w:rPr>
        <w:t xml:space="preserve"> </w:t>
      </w:r>
    </w:p>
    <w:p w14:paraId="322B0FD4" w14:textId="77777777" w:rsidR="008E6FDA" w:rsidRPr="00054048" w:rsidRDefault="008E6FDA" w:rsidP="008E6FDA">
      <w:pPr>
        <w:rPr>
          <w:rFonts w:cs="Arial"/>
          <w:sz w:val="22"/>
        </w:rPr>
      </w:pPr>
      <w:r>
        <w:rPr>
          <w:rFonts w:cs="Arial"/>
          <w:sz w:val="22"/>
        </w:rPr>
        <w:t xml:space="preserve">In collaboration with Clinical Governance the </w:t>
      </w:r>
      <w:r w:rsidRPr="00054048">
        <w:rPr>
          <w:rFonts w:cs="Arial"/>
          <w:sz w:val="22"/>
        </w:rPr>
        <w:t>PCIT transfer</w:t>
      </w:r>
      <w:r>
        <w:rPr>
          <w:rFonts w:cs="Arial"/>
          <w:sz w:val="22"/>
        </w:rPr>
        <w:t>red</w:t>
      </w:r>
      <w:r w:rsidRPr="00054048">
        <w:rPr>
          <w:rFonts w:cs="Arial"/>
          <w:sz w:val="22"/>
        </w:rPr>
        <w:t xml:space="preserve"> key H</w:t>
      </w:r>
      <w:r>
        <w:rPr>
          <w:rFonts w:cs="Arial"/>
          <w:sz w:val="22"/>
        </w:rPr>
        <w:t>C</w:t>
      </w:r>
      <w:r w:rsidRPr="00054048">
        <w:rPr>
          <w:rFonts w:cs="Arial"/>
          <w:sz w:val="22"/>
        </w:rPr>
        <w:t xml:space="preserve">AI data to </w:t>
      </w:r>
      <w:proofErr w:type="spellStart"/>
      <w:r w:rsidRPr="00054048">
        <w:rPr>
          <w:rFonts w:cs="Arial"/>
          <w:sz w:val="22"/>
        </w:rPr>
        <w:t>Sharepoint</w:t>
      </w:r>
      <w:proofErr w:type="spellEnd"/>
      <w:r w:rsidRPr="00054048">
        <w:rPr>
          <w:rFonts w:cs="Arial"/>
          <w:sz w:val="22"/>
        </w:rPr>
        <w:t>. Aligning H</w:t>
      </w:r>
      <w:r>
        <w:rPr>
          <w:rFonts w:cs="Arial"/>
          <w:sz w:val="22"/>
        </w:rPr>
        <w:t>C</w:t>
      </w:r>
      <w:r w:rsidRPr="00054048">
        <w:rPr>
          <w:rFonts w:cs="Arial"/>
          <w:sz w:val="22"/>
        </w:rPr>
        <w:t xml:space="preserve">AI data location with SPSP data, </w:t>
      </w:r>
      <w:r>
        <w:rPr>
          <w:rFonts w:cs="Arial"/>
          <w:sz w:val="22"/>
        </w:rPr>
        <w:t>has</w:t>
      </w:r>
      <w:r w:rsidRPr="00054048">
        <w:rPr>
          <w:rFonts w:cs="Arial"/>
          <w:sz w:val="22"/>
        </w:rPr>
        <w:t xml:space="preserve"> facilitate</w:t>
      </w:r>
      <w:r>
        <w:rPr>
          <w:rFonts w:cs="Arial"/>
          <w:sz w:val="22"/>
        </w:rPr>
        <w:t>d</w:t>
      </w:r>
      <w:r w:rsidRPr="00054048">
        <w:rPr>
          <w:rFonts w:cs="Arial"/>
          <w:sz w:val="22"/>
        </w:rPr>
        <w:t xml:space="preserve"> ease of access, data entry and review of H</w:t>
      </w:r>
      <w:r>
        <w:rPr>
          <w:rFonts w:cs="Arial"/>
          <w:sz w:val="22"/>
        </w:rPr>
        <w:t>C</w:t>
      </w:r>
      <w:r w:rsidRPr="00054048">
        <w:rPr>
          <w:rFonts w:cs="Arial"/>
          <w:sz w:val="22"/>
        </w:rPr>
        <w:t>AI data for clinical colleagues.</w:t>
      </w:r>
    </w:p>
    <w:p w14:paraId="390B0ABD" w14:textId="77777777" w:rsidR="008E6FDA" w:rsidRDefault="008E6FDA" w:rsidP="008E6FDA">
      <w:pPr>
        <w:pStyle w:val="ListParagraph"/>
        <w:ind w:left="709"/>
        <w:rPr>
          <w:rFonts w:ascii="Arial" w:hAnsi="Arial" w:cs="Arial"/>
        </w:rPr>
      </w:pPr>
    </w:p>
    <w:p w14:paraId="77A7BC83" w14:textId="77777777" w:rsidR="008E6FDA" w:rsidRPr="00054048" w:rsidRDefault="008E6FDA" w:rsidP="008E6FDA">
      <w:pPr>
        <w:rPr>
          <w:rFonts w:cs="Arial"/>
          <w:sz w:val="22"/>
        </w:rPr>
      </w:pPr>
      <w:r w:rsidRPr="00054048">
        <w:rPr>
          <w:rFonts w:cs="Arial"/>
          <w:sz w:val="22"/>
        </w:rPr>
        <w:t>This key data includes-</w:t>
      </w:r>
    </w:p>
    <w:p w14:paraId="78F7F535" w14:textId="77777777" w:rsidR="008E6FDA" w:rsidRDefault="008E6FDA" w:rsidP="008E6FDA">
      <w:pPr>
        <w:pStyle w:val="ListParagraph"/>
        <w:numPr>
          <w:ilvl w:val="0"/>
          <w:numId w:val="34"/>
        </w:numPr>
        <w:contextualSpacing/>
        <w:rPr>
          <w:rFonts w:ascii="Arial" w:hAnsi="Arial" w:cs="Arial"/>
        </w:rPr>
      </w:pPr>
      <w:r w:rsidRPr="003C091D">
        <w:rPr>
          <w:rFonts w:ascii="Arial" w:hAnsi="Arial" w:cs="Arial"/>
        </w:rPr>
        <w:t>S</w:t>
      </w:r>
      <w:r>
        <w:rPr>
          <w:rFonts w:ascii="Arial" w:hAnsi="Arial" w:cs="Arial"/>
        </w:rPr>
        <w:t xml:space="preserve">tandard </w:t>
      </w:r>
      <w:r w:rsidRPr="003C091D">
        <w:rPr>
          <w:rFonts w:ascii="Arial" w:hAnsi="Arial" w:cs="Arial"/>
        </w:rPr>
        <w:t>I</w:t>
      </w:r>
      <w:r>
        <w:rPr>
          <w:rFonts w:ascii="Arial" w:hAnsi="Arial" w:cs="Arial"/>
        </w:rPr>
        <w:t xml:space="preserve">nfection Control Precautions (SICPs) </w:t>
      </w:r>
      <w:r w:rsidRPr="003C091D">
        <w:rPr>
          <w:rFonts w:ascii="Arial" w:hAnsi="Arial" w:cs="Arial"/>
        </w:rPr>
        <w:t xml:space="preserve">compliance data entry and </w:t>
      </w:r>
      <w:r>
        <w:rPr>
          <w:rFonts w:ascii="Arial" w:hAnsi="Arial" w:cs="Arial"/>
        </w:rPr>
        <w:t>outcome data allowing both indi</w:t>
      </w:r>
      <w:r w:rsidRPr="003C091D">
        <w:rPr>
          <w:rFonts w:ascii="Arial" w:hAnsi="Arial" w:cs="Arial"/>
        </w:rPr>
        <w:t>vidual and service overview</w:t>
      </w:r>
    </w:p>
    <w:p w14:paraId="5B86E9C3" w14:textId="77777777" w:rsidR="008E6FDA" w:rsidRPr="00775BD3" w:rsidRDefault="008E6FDA" w:rsidP="008E6FDA">
      <w:pPr>
        <w:pStyle w:val="ListParagraph"/>
        <w:numPr>
          <w:ilvl w:val="0"/>
          <w:numId w:val="34"/>
        </w:numPr>
        <w:contextualSpacing/>
        <w:rPr>
          <w:rFonts w:ascii="Arial" w:hAnsi="Arial" w:cs="Arial"/>
        </w:rPr>
      </w:pPr>
      <w:r w:rsidRPr="00775BD3">
        <w:rPr>
          <w:rFonts w:ascii="Arial" w:hAnsi="Arial" w:cs="Arial"/>
        </w:rPr>
        <w:t>Alert organism data by clinical area</w:t>
      </w:r>
    </w:p>
    <w:p w14:paraId="61C2D340" w14:textId="77777777" w:rsidR="008E6FDA" w:rsidRDefault="008E6FDA" w:rsidP="008E6FDA">
      <w:pPr>
        <w:pStyle w:val="ListParagraph"/>
        <w:numPr>
          <w:ilvl w:val="0"/>
          <w:numId w:val="34"/>
        </w:numPr>
        <w:contextualSpacing/>
        <w:rPr>
          <w:rFonts w:ascii="Arial" w:hAnsi="Arial" w:cs="Arial"/>
        </w:rPr>
      </w:pPr>
      <w:r w:rsidRPr="00775BD3">
        <w:rPr>
          <w:rFonts w:ascii="Arial" w:hAnsi="Arial" w:cs="Arial"/>
        </w:rPr>
        <w:t>Prevention and Control of Infection Annual Review data by clinical area and service.</w:t>
      </w:r>
    </w:p>
    <w:p w14:paraId="0A2F304B" w14:textId="77777777" w:rsidR="008E6FDA" w:rsidRDefault="008E6FDA" w:rsidP="008E6FDA">
      <w:pPr>
        <w:rPr>
          <w:rFonts w:cs="Arial"/>
          <w:sz w:val="22"/>
        </w:rPr>
      </w:pPr>
    </w:p>
    <w:p w14:paraId="4F5C7241" w14:textId="77777777" w:rsidR="008E6FDA" w:rsidRPr="00C41736" w:rsidRDefault="008E6FDA" w:rsidP="008E6FDA">
      <w:pPr>
        <w:rPr>
          <w:rFonts w:cs="Arial"/>
          <w:b/>
          <w:sz w:val="22"/>
        </w:rPr>
      </w:pPr>
      <w:r w:rsidRPr="00C41736">
        <w:rPr>
          <w:rFonts w:cs="Arial"/>
          <w:b/>
          <w:sz w:val="22"/>
        </w:rPr>
        <w:t>Workforce</w:t>
      </w:r>
    </w:p>
    <w:p w14:paraId="28980C9E" w14:textId="77777777" w:rsidR="008E6FDA" w:rsidRPr="00C41736" w:rsidRDefault="008E6FDA" w:rsidP="008E6FDA">
      <w:pPr>
        <w:rPr>
          <w:rFonts w:cs="Arial"/>
          <w:sz w:val="22"/>
        </w:rPr>
      </w:pPr>
      <w:r>
        <w:rPr>
          <w:rFonts w:cs="Arial"/>
          <w:sz w:val="22"/>
        </w:rPr>
        <w:t>There is national recognition that there is a need to build capacity and capability within the PCI workforce. As a starting point there has been a national focus on role clarification and career pathway. A DL communication outlining supportive role descriptors is imminent.</w:t>
      </w:r>
    </w:p>
    <w:p w14:paraId="6C28DD8A" w14:textId="77777777" w:rsidR="008E6FDA" w:rsidRDefault="008E6FDA" w:rsidP="008E6FDA">
      <w:pPr>
        <w:rPr>
          <w:rFonts w:cs="Arial"/>
          <w:b/>
          <w:sz w:val="22"/>
          <w:lang w:val="en"/>
        </w:rPr>
      </w:pPr>
    </w:p>
    <w:p w14:paraId="76C7F6A8" w14:textId="77777777" w:rsidR="008E6FDA" w:rsidRPr="00AC00E6" w:rsidRDefault="008E6FDA" w:rsidP="008E6FDA">
      <w:pPr>
        <w:rPr>
          <w:rFonts w:cs="Arial"/>
          <w:b/>
          <w:sz w:val="22"/>
          <w:lang w:val="en"/>
        </w:rPr>
      </w:pPr>
      <w:r w:rsidRPr="00AC00E6">
        <w:rPr>
          <w:rFonts w:cs="Arial"/>
          <w:b/>
          <w:sz w:val="22"/>
          <w:lang w:val="en"/>
        </w:rPr>
        <w:t>National influencing factors</w:t>
      </w:r>
    </w:p>
    <w:p w14:paraId="704E913A" w14:textId="77777777" w:rsidR="008E6FDA" w:rsidRDefault="008E6FDA" w:rsidP="008E6FDA">
      <w:pPr>
        <w:rPr>
          <w:rFonts w:cs="Arial"/>
          <w:sz w:val="22"/>
          <w:lang w:val="en"/>
        </w:rPr>
      </w:pPr>
    </w:p>
    <w:p w14:paraId="11264433" w14:textId="77777777" w:rsidR="008E6FDA" w:rsidRPr="00AC00E6" w:rsidRDefault="008E6FDA" w:rsidP="008E6FDA">
      <w:pPr>
        <w:rPr>
          <w:rFonts w:cs="Arial"/>
          <w:sz w:val="22"/>
          <w:lang w:val="en"/>
        </w:rPr>
      </w:pPr>
      <w:r w:rsidRPr="00AC00E6">
        <w:rPr>
          <w:rFonts w:cs="Arial"/>
          <w:sz w:val="22"/>
          <w:lang w:val="en"/>
        </w:rPr>
        <w:t>During 2023/24</w:t>
      </w:r>
      <w:r>
        <w:rPr>
          <w:rFonts w:cs="Arial"/>
          <w:sz w:val="22"/>
          <w:lang w:val="en"/>
        </w:rPr>
        <w:t>,</w:t>
      </w:r>
      <w:r w:rsidRPr="00AC00E6">
        <w:rPr>
          <w:rFonts w:cs="Arial"/>
          <w:sz w:val="22"/>
          <w:lang w:val="en"/>
        </w:rPr>
        <w:t xml:space="preserve"> national priorities /publications have also influenced the work of the PCIT and NHS GJ, these include:</w:t>
      </w:r>
    </w:p>
    <w:p w14:paraId="04132230" w14:textId="77777777" w:rsidR="008E6FDA" w:rsidRPr="00AC00E6" w:rsidRDefault="008E6FDA" w:rsidP="008E6FDA">
      <w:pPr>
        <w:pStyle w:val="ListParagraph"/>
        <w:numPr>
          <w:ilvl w:val="0"/>
          <w:numId w:val="38"/>
        </w:numPr>
        <w:contextualSpacing/>
        <w:rPr>
          <w:rFonts w:ascii="Arial" w:hAnsi="Arial" w:cs="Arial"/>
          <w:lang w:val="en"/>
        </w:rPr>
      </w:pPr>
      <w:r w:rsidRPr="00AC00E6">
        <w:rPr>
          <w:rFonts w:ascii="Arial" w:hAnsi="Arial" w:cs="Arial"/>
          <w:lang w:val="en"/>
        </w:rPr>
        <w:t>IPC Workforce Strategy 2022-2024</w:t>
      </w:r>
    </w:p>
    <w:p w14:paraId="6D132DC1" w14:textId="77777777" w:rsidR="008E6FDA" w:rsidRPr="00AC00E6" w:rsidRDefault="008E6FDA" w:rsidP="008E6FDA">
      <w:pPr>
        <w:pStyle w:val="ListParagraph"/>
        <w:numPr>
          <w:ilvl w:val="0"/>
          <w:numId w:val="38"/>
        </w:numPr>
        <w:contextualSpacing/>
        <w:rPr>
          <w:rFonts w:ascii="Arial" w:hAnsi="Arial" w:cs="Arial"/>
        </w:rPr>
      </w:pPr>
      <w:r w:rsidRPr="00AC00E6">
        <w:rPr>
          <w:rFonts w:ascii="Arial" w:hAnsi="Arial" w:cs="Arial"/>
          <w:lang w:val="en"/>
        </w:rPr>
        <w:t xml:space="preserve">HCAI Strategy 2023-2025 </w:t>
      </w:r>
    </w:p>
    <w:p w14:paraId="13CF264C" w14:textId="77777777" w:rsidR="008E6FDA" w:rsidRPr="00AC00E6" w:rsidRDefault="008E6FDA" w:rsidP="008E6FDA">
      <w:pPr>
        <w:pStyle w:val="ListParagraph"/>
        <w:numPr>
          <w:ilvl w:val="0"/>
          <w:numId w:val="38"/>
        </w:numPr>
        <w:contextualSpacing/>
        <w:rPr>
          <w:rFonts w:ascii="Arial" w:hAnsi="Arial" w:cs="Arial"/>
        </w:rPr>
      </w:pPr>
      <w:r>
        <w:rPr>
          <w:rFonts w:ascii="Arial" w:hAnsi="Arial" w:cs="Arial"/>
          <w:lang w:val="en"/>
        </w:rPr>
        <w:t>Green Theatres Programme</w:t>
      </w:r>
    </w:p>
    <w:p w14:paraId="0CFCFBB8" w14:textId="77777777" w:rsidR="008E6FDA" w:rsidRPr="00AC00E6" w:rsidRDefault="008E6FDA" w:rsidP="008E6FDA">
      <w:pPr>
        <w:rPr>
          <w:rFonts w:cs="Arial"/>
          <w:sz w:val="22"/>
        </w:rPr>
      </w:pPr>
      <w:r w:rsidRPr="00AC00E6">
        <w:rPr>
          <w:rFonts w:cs="Arial"/>
          <w:sz w:val="22"/>
        </w:rPr>
        <w:t>The PCIT are working closely with national groups to develop outputs</w:t>
      </w:r>
      <w:r>
        <w:rPr>
          <w:rFonts w:cs="Arial"/>
          <w:sz w:val="22"/>
        </w:rPr>
        <w:t xml:space="preserve"> to inform local Board delivery, the most recent being the ongoing review of Transmission Based Precautions (TBPs).</w:t>
      </w:r>
    </w:p>
    <w:p w14:paraId="6051679B" w14:textId="77777777" w:rsidR="008E6FDA" w:rsidRDefault="008E6FDA" w:rsidP="008E6FDA">
      <w:pPr>
        <w:spacing w:after="120"/>
        <w:jc w:val="both"/>
        <w:rPr>
          <w:rFonts w:cs="Arial"/>
          <w:b/>
          <w:i/>
        </w:rPr>
      </w:pPr>
    </w:p>
    <w:p w14:paraId="2E009421" w14:textId="77777777" w:rsidR="008E6FDA" w:rsidRDefault="008E6FDA" w:rsidP="008E6FDA">
      <w:pPr>
        <w:spacing w:after="120"/>
        <w:jc w:val="both"/>
        <w:rPr>
          <w:rFonts w:cs="Arial"/>
          <w:b/>
          <w:i/>
        </w:rPr>
      </w:pPr>
    </w:p>
    <w:p w14:paraId="673F8243" w14:textId="77777777" w:rsidR="008E6FDA" w:rsidRDefault="008E6FDA" w:rsidP="008E6FDA">
      <w:pPr>
        <w:spacing w:after="120"/>
        <w:jc w:val="both"/>
        <w:rPr>
          <w:rFonts w:cs="Arial"/>
          <w:b/>
          <w:i/>
        </w:rPr>
      </w:pPr>
    </w:p>
    <w:p w14:paraId="0A754119" w14:textId="77777777" w:rsidR="008E6FDA" w:rsidRDefault="008E6FDA" w:rsidP="008E6FDA">
      <w:pPr>
        <w:spacing w:after="120"/>
        <w:jc w:val="both"/>
        <w:rPr>
          <w:rFonts w:cs="Arial"/>
          <w:b/>
          <w:i/>
        </w:rPr>
      </w:pPr>
    </w:p>
    <w:p w14:paraId="4F4F201E" w14:textId="77777777" w:rsidR="008E6FDA" w:rsidRDefault="008E6FDA" w:rsidP="008E6FDA">
      <w:pPr>
        <w:spacing w:after="120"/>
        <w:jc w:val="both"/>
        <w:rPr>
          <w:rFonts w:cs="Arial"/>
          <w:b/>
          <w:i/>
        </w:rPr>
      </w:pPr>
    </w:p>
    <w:p w14:paraId="298FF60B" w14:textId="77777777" w:rsidR="008E6FDA" w:rsidRDefault="008E6FDA" w:rsidP="008E6FDA">
      <w:pPr>
        <w:spacing w:after="120"/>
        <w:jc w:val="both"/>
        <w:rPr>
          <w:rFonts w:cs="Arial"/>
          <w:b/>
          <w:i/>
        </w:rPr>
      </w:pPr>
    </w:p>
    <w:p w14:paraId="12DEC0FE" w14:textId="7ECC861C" w:rsidR="008E6FDA" w:rsidRDefault="008E6FDA" w:rsidP="008E6FDA">
      <w:pPr>
        <w:spacing w:after="120"/>
        <w:jc w:val="both"/>
        <w:rPr>
          <w:rFonts w:cs="Arial"/>
          <w:b/>
        </w:rPr>
      </w:pPr>
      <w:r>
        <w:rPr>
          <w:rFonts w:ascii="Times New Roman" w:hAnsi="Times New Roman"/>
          <w:noProof/>
          <w:lang w:eastAsia="en-GB"/>
        </w:rPr>
        <w:lastRenderedPageBreak/>
        <mc:AlternateContent>
          <mc:Choice Requires="wps">
            <w:drawing>
              <wp:anchor distT="0" distB="0" distL="114300" distR="114300" simplePos="0" relativeHeight="251663360" behindDoc="0" locked="0" layoutInCell="1" allowOverlap="0" wp14:anchorId="13638F50" wp14:editId="2B94995E">
                <wp:simplePos x="0" y="0"/>
                <wp:positionH relativeFrom="column">
                  <wp:posOffset>-118745</wp:posOffset>
                </wp:positionH>
                <wp:positionV relativeFrom="paragraph">
                  <wp:posOffset>320040</wp:posOffset>
                </wp:positionV>
                <wp:extent cx="6218555" cy="1674495"/>
                <wp:effectExtent l="10795" t="5715" r="9525" b="571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1674495"/>
                        </a:xfrm>
                        <a:prstGeom prst="rect">
                          <a:avLst/>
                        </a:prstGeom>
                        <a:solidFill>
                          <a:srgbClr val="FFFFFF"/>
                        </a:solidFill>
                        <a:ln w="9525">
                          <a:solidFill>
                            <a:srgbClr val="000000"/>
                          </a:solidFill>
                          <a:miter lim="800000"/>
                          <a:headEnd/>
                          <a:tailEnd/>
                        </a:ln>
                      </wps:spPr>
                      <wps:txbx>
                        <w:txbxContent>
                          <w:p w14:paraId="7B37F5B5" w14:textId="77777777" w:rsidR="00C86AF0" w:rsidRDefault="00C86AF0" w:rsidP="000D3651">
                            <w:pPr>
                              <w:spacing w:after="120"/>
                              <w:rPr>
                                <w:rFonts w:cs="Arial"/>
                                <w:sz w:val="20"/>
                                <w:lang w:val="fr-FR"/>
                              </w:rPr>
                            </w:pPr>
                            <w:r w:rsidRPr="006C02DA">
                              <w:rPr>
                                <w:rFonts w:cs="Arial"/>
                                <w:i/>
                                <w:sz w:val="20"/>
                              </w:rPr>
                              <w:t>Staphylococcus aureus</w:t>
                            </w:r>
                            <w:r>
                              <w:rPr>
                                <w:rFonts w:cs="Arial"/>
                                <w:sz w:val="20"/>
                              </w:rPr>
                              <w:t xml:space="preserve"> is an organism which is responsible for a large number of healthcare associated infections, although it can also cause infections in people who have not had any recent contact with the healthcare system.  The most common form of this is </w:t>
                            </w:r>
                            <w:proofErr w:type="spellStart"/>
                            <w:r>
                              <w:rPr>
                                <w:rFonts w:cs="Arial"/>
                                <w:sz w:val="20"/>
                              </w:rPr>
                              <w:t>Meticillin</w:t>
                            </w:r>
                            <w:proofErr w:type="spellEnd"/>
                            <w:r>
                              <w:rPr>
                                <w:rFonts w:cs="Arial"/>
                                <w:sz w:val="20"/>
                              </w:rPr>
                              <w:t xml:space="preserve"> Sensitive </w:t>
                            </w:r>
                            <w:r w:rsidRPr="006C02DA">
                              <w:rPr>
                                <w:rFonts w:cs="Arial"/>
                                <w:i/>
                                <w:sz w:val="20"/>
                              </w:rPr>
                              <w:t xml:space="preserve">Staphylococcus </w:t>
                            </w:r>
                            <w:r>
                              <w:rPr>
                                <w:rFonts w:cs="Arial"/>
                                <w:i/>
                                <w:sz w:val="20"/>
                              </w:rPr>
                              <w:t>a</w:t>
                            </w:r>
                            <w:r w:rsidRPr="006C02DA">
                              <w:rPr>
                                <w:rFonts w:cs="Arial"/>
                                <w:i/>
                                <w:sz w:val="20"/>
                              </w:rPr>
                              <w:t>ureus</w:t>
                            </w:r>
                            <w:r>
                              <w:rPr>
                                <w:rFonts w:cs="Arial"/>
                                <w:sz w:val="20"/>
                              </w:rPr>
                              <w:t xml:space="preserve"> (MSSA), but the more well-known is MRSA (</w:t>
                            </w:r>
                            <w:proofErr w:type="spellStart"/>
                            <w:r>
                              <w:rPr>
                                <w:rFonts w:cs="Arial"/>
                                <w:sz w:val="20"/>
                              </w:rPr>
                              <w:t>Meticillin</w:t>
                            </w:r>
                            <w:proofErr w:type="spellEnd"/>
                            <w:r>
                              <w:rPr>
                                <w:rFonts w:cs="Arial"/>
                                <w:sz w:val="20"/>
                              </w:rPr>
                              <w:t xml:space="preserve"> Resistant </w:t>
                            </w:r>
                            <w:r>
                              <w:rPr>
                                <w:rFonts w:cs="Arial"/>
                                <w:i/>
                                <w:sz w:val="20"/>
                              </w:rPr>
                              <w:t>Staphylococcus a</w:t>
                            </w:r>
                            <w:r w:rsidRPr="006C02DA">
                              <w:rPr>
                                <w:rFonts w:cs="Arial"/>
                                <w:i/>
                                <w:sz w:val="20"/>
                              </w:rPr>
                              <w:t>ureus</w:t>
                            </w:r>
                            <w:r>
                              <w:rPr>
                                <w:rFonts w:cs="Arial"/>
                                <w:sz w:val="20"/>
                              </w:rPr>
                              <w:t xml:space="preserve">), which is a specific type of the organism which is resistant to certain antibiotics and is </w:t>
                            </w:r>
                            <w:r w:rsidRPr="00AA66A1">
                              <w:rPr>
                                <w:rFonts w:cs="Arial"/>
                                <w:sz w:val="20"/>
                              </w:rPr>
                              <w:t xml:space="preserve">therefore more difficult to treat.  </w:t>
                            </w:r>
                          </w:p>
                          <w:p w14:paraId="2CDA0F80" w14:textId="77777777" w:rsidR="00C86AF0" w:rsidRPr="00AA66A1" w:rsidRDefault="00C86AF0" w:rsidP="000D3651">
                            <w:pPr>
                              <w:spacing w:after="120"/>
                              <w:rPr>
                                <w:rFonts w:cs="Arial"/>
                                <w:sz w:val="20"/>
                              </w:rPr>
                            </w:pPr>
                            <w:r w:rsidRPr="00AA66A1">
                              <w:rPr>
                                <w:rFonts w:cs="Arial"/>
                                <w:sz w:val="20"/>
                              </w:rPr>
                              <w:t>NHS Boards carry ou</w:t>
                            </w:r>
                            <w:r>
                              <w:rPr>
                                <w:rFonts w:cs="Arial"/>
                                <w:sz w:val="20"/>
                              </w:rPr>
                              <w:t>t</w:t>
                            </w:r>
                            <w:r w:rsidRPr="00AA66A1">
                              <w:rPr>
                                <w:rFonts w:cs="Arial"/>
                                <w:sz w:val="20"/>
                              </w:rPr>
                              <w:t xml:space="preserve"> surveillance of </w:t>
                            </w:r>
                            <w:r w:rsidRPr="006C02DA">
                              <w:rPr>
                                <w:rFonts w:cs="Arial"/>
                                <w:i/>
                                <w:sz w:val="20"/>
                              </w:rPr>
                              <w:t>Staphylococcus aureus</w:t>
                            </w:r>
                            <w:r w:rsidRPr="00AA66A1">
                              <w:rPr>
                                <w:rFonts w:cs="Arial"/>
                                <w:sz w:val="20"/>
                              </w:rPr>
                              <w:t xml:space="preserve"> blood stream infections, known as </w:t>
                            </w:r>
                            <w:proofErr w:type="spellStart"/>
                            <w:r w:rsidRPr="00AA66A1">
                              <w:rPr>
                                <w:rFonts w:cs="Arial"/>
                                <w:sz w:val="20"/>
                              </w:rPr>
                              <w:t>bacteraemias</w:t>
                            </w:r>
                            <w:proofErr w:type="spellEnd"/>
                            <w:r w:rsidRPr="00AA66A1">
                              <w:rPr>
                                <w:rFonts w:cs="Arial"/>
                                <w:sz w:val="20"/>
                              </w:rPr>
                              <w:t>.  These are a serious form of infection and there is a national target to reduce the</w:t>
                            </w:r>
                            <w:r>
                              <w:rPr>
                                <w:rFonts w:cs="Arial"/>
                                <w:sz w:val="20"/>
                              </w:rPr>
                              <w:t>m</w:t>
                            </w:r>
                            <w:r w:rsidRPr="00AA66A1">
                              <w:rPr>
                                <w:rFonts w:cs="Arial"/>
                                <w:sz w:val="20"/>
                              </w:rPr>
                              <w:t xml:space="preserve">.  </w:t>
                            </w:r>
                          </w:p>
                          <w:p w14:paraId="449166F5" w14:textId="77777777" w:rsidR="00C86AF0" w:rsidRPr="00431236" w:rsidRDefault="00C86AF0" w:rsidP="000D3651">
                            <w:pPr>
                              <w:spacing w:after="120"/>
                              <w:rPr>
                                <w:rStyle w:val="Hyperlink"/>
                                <w:rFonts w:cs="Arial"/>
                                <w:sz w:val="20"/>
                              </w:rPr>
                            </w:pPr>
                            <w:r w:rsidRPr="00AA66A1">
                              <w:rPr>
                                <w:rFonts w:cs="Arial"/>
                                <w:sz w:val="20"/>
                              </w:rPr>
                              <w:t>More information can be found at:</w:t>
                            </w:r>
                            <w:r w:rsidRPr="00AA66A1">
                              <w:rPr>
                                <w:rFonts w:cs="Arial"/>
                                <w:sz w:val="20"/>
                                <w:lang w:val="fr-FR"/>
                              </w:rPr>
                              <w:t xml:space="preserve"> </w:t>
                            </w:r>
                            <w:hyperlink r:id="rId8" w:history="1">
                              <w:r w:rsidRPr="00431236">
                                <w:rPr>
                                  <w:rFonts w:cs="Arial"/>
                                  <w:color w:val="0000FF"/>
                                  <w:sz w:val="20"/>
                                  <w:u w:val="single"/>
                                </w:rPr>
                                <w:t>Staphylococcus aureus bacteraemia | National Services Scotland (</w:t>
                              </w:r>
                              <w:proofErr w:type="spellStart"/>
                              <w:r w:rsidRPr="00431236">
                                <w:rPr>
                                  <w:rFonts w:cs="Arial"/>
                                  <w:color w:val="0000FF"/>
                                  <w:sz w:val="20"/>
                                  <w:u w:val="single"/>
                                </w:rPr>
                                <w:t>nhs.scot</w:t>
                              </w:r>
                              <w:proofErr w:type="spellEnd"/>
                              <w:r w:rsidRPr="00431236">
                                <w:rPr>
                                  <w:rFonts w:cs="Arial"/>
                                  <w:color w:val="0000FF"/>
                                  <w:sz w:val="20"/>
                                  <w:u w:val="single"/>
                                </w:rPr>
                                <w:t>)</w:t>
                              </w:r>
                            </w:hyperlink>
                          </w:p>
                          <w:p w14:paraId="1927AD75" w14:textId="77777777" w:rsidR="00C86AF0" w:rsidRDefault="00C86AF0" w:rsidP="008E6FDA">
                            <w:pPr>
                              <w:spacing w:after="120"/>
                              <w:jc w:val="both"/>
                              <w:rPr>
                                <w:rStyle w:val="Hyperlink"/>
                                <w:rFonts w:cs="Arial"/>
                                <w:sz w:val="18"/>
                                <w:szCs w:val="18"/>
                              </w:rPr>
                            </w:pPr>
                          </w:p>
                          <w:p w14:paraId="22361CED" w14:textId="77777777" w:rsidR="00C86AF0" w:rsidRDefault="00C86AF0" w:rsidP="008E6FDA">
                            <w:pPr>
                              <w:spacing w:after="120"/>
                              <w:jc w:val="both"/>
                            </w:pPr>
                          </w:p>
                          <w:p w14:paraId="11006526" w14:textId="77777777" w:rsidR="00C86AF0" w:rsidRDefault="00C86AF0" w:rsidP="008E6FDA">
                            <w:pPr>
                              <w:spacing w:after="120"/>
                              <w:jc w:val="both"/>
                            </w:pPr>
                          </w:p>
                          <w:p w14:paraId="57352D5B" w14:textId="77777777" w:rsidR="00C86AF0" w:rsidRPr="00AA66A1" w:rsidRDefault="00C86AF0" w:rsidP="008E6FDA">
                            <w:pPr>
                              <w:spacing w:after="120"/>
                              <w:jc w:val="both"/>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38F50" id="Text Box 34" o:spid="_x0000_s1028" type="#_x0000_t202" style="position:absolute;left:0;text-align:left;margin-left:-9.35pt;margin-top:25.2pt;width:489.65pt;height:1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" o:allowoverlap="f">
                <v:textbox>
                  <w:txbxContent>
                    <w:p w14:paraId="7B37F5B5" w14:textId="77777777" w:rsidR="00C86AF0" w:rsidRDefault="00C86AF0" w:rsidP="000D3651">
                      <w:pPr>
                        <w:spacing w:after="120"/>
                        <w:rPr>
                          <w:rFonts w:cs="Arial"/>
                          <w:sz w:val="20"/>
                          <w:lang w:val="fr-FR"/>
                        </w:rPr>
                      </w:pPr>
                      <w:r w:rsidRPr="006C02DA">
                        <w:rPr>
                          <w:rFonts w:cs="Arial"/>
                          <w:i/>
                          <w:sz w:val="20"/>
                        </w:rPr>
                        <w:t>Staphylococcus aureus</w:t>
                      </w:r>
                      <w:r>
                        <w:rPr>
                          <w:rFonts w:cs="Arial"/>
                          <w:sz w:val="20"/>
                        </w:rPr>
                        <w:t xml:space="preserve"> is an organism which is responsible for a large number of healthcare associated infections, although it can also cause infections in people who have not had any recent contact with the healthcare system.  The most common form of this is </w:t>
                      </w:r>
                      <w:proofErr w:type="spellStart"/>
                      <w:r>
                        <w:rPr>
                          <w:rFonts w:cs="Arial"/>
                          <w:sz w:val="20"/>
                        </w:rPr>
                        <w:t>Meticillin</w:t>
                      </w:r>
                      <w:proofErr w:type="spellEnd"/>
                      <w:r>
                        <w:rPr>
                          <w:rFonts w:cs="Arial"/>
                          <w:sz w:val="20"/>
                        </w:rPr>
                        <w:t xml:space="preserve"> Sensitive </w:t>
                      </w:r>
                      <w:r w:rsidRPr="006C02DA">
                        <w:rPr>
                          <w:rFonts w:cs="Arial"/>
                          <w:i/>
                          <w:sz w:val="20"/>
                        </w:rPr>
                        <w:t xml:space="preserve">Staphylococcus </w:t>
                      </w:r>
                      <w:r>
                        <w:rPr>
                          <w:rFonts w:cs="Arial"/>
                          <w:i/>
                          <w:sz w:val="20"/>
                        </w:rPr>
                        <w:t>a</w:t>
                      </w:r>
                      <w:r w:rsidRPr="006C02DA">
                        <w:rPr>
                          <w:rFonts w:cs="Arial"/>
                          <w:i/>
                          <w:sz w:val="20"/>
                        </w:rPr>
                        <w:t>ureus</w:t>
                      </w:r>
                      <w:r>
                        <w:rPr>
                          <w:rFonts w:cs="Arial"/>
                          <w:sz w:val="20"/>
                        </w:rPr>
                        <w:t xml:space="preserve"> (MSSA), but the more well-known is MRSA (</w:t>
                      </w:r>
                      <w:proofErr w:type="spellStart"/>
                      <w:r>
                        <w:rPr>
                          <w:rFonts w:cs="Arial"/>
                          <w:sz w:val="20"/>
                        </w:rPr>
                        <w:t>Meticillin</w:t>
                      </w:r>
                      <w:proofErr w:type="spellEnd"/>
                      <w:r>
                        <w:rPr>
                          <w:rFonts w:cs="Arial"/>
                          <w:sz w:val="20"/>
                        </w:rPr>
                        <w:t xml:space="preserve"> Resistant </w:t>
                      </w:r>
                      <w:r>
                        <w:rPr>
                          <w:rFonts w:cs="Arial"/>
                          <w:i/>
                          <w:sz w:val="20"/>
                        </w:rPr>
                        <w:t>Staphylococcus a</w:t>
                      </w:r>
                      <w:r w:rsidRPr="006C02DA">
                        <w:rPr>
                          <w:rFonts w:cs="Arial"/>
                          <w:i/>
                          <w:sz w:val="20"/>
                        </w:rPr>
                        <w:t>ureus</w:t>
                      </w:r>
                      <w:r>
                        <w:rPr>
                          <w:rFonts w:cs="Arial"/>
                          <w:sz w:val="20"/>
                        </w:rPr>
                        <w:t xml:space="preserve">), which is a specific type of the organism which is resistant to certain antibiotics and is </w:t>
                      </w:r>
                      <w:r w:rsidRPr="00AA66A1">
                        <w:rPr>
                          <w:rFonts w:cs="Arial"/>
                          <w:sz w:val="20"/>
                        </w:rPr>
                        <w:t xml:space="preserve">therefore more difficult to treat.  </w:t>
                      </w:r>
                    </w:p>
                    <w:p w14:paraId="2CDA0F80" w14:textId="77777777" w:rsidR="00C86AF0" w:rsidRPr="00AA66A1" w:rsidRDefault="00C86AF0" w:rsidP="000D3651">
                      <w:pPr>
                        <w:spacing w:after="120"/>
                        <w:rPr>
                          <w:rFonts w:cs="Arial"/>
                          <w:sz w:val="20"/>
                        </w:rPr>
                      </w:pPr>
                      <w:r w:rsidRPr="00AA66A1">
                        <w:rPr>
                          <w:rFonts w:cs="Arial"/>
                          <w:sz w:val="20"/>
                        </w:rPr>
                        <w:t>NHS Boards carry ou</w:t>
                      </w:r>
                      <w:r>
                        <w:rPr>
                          <w:rFonts w:cs="Arial"/>
                          <w:sz w:val="20"/>
                        </w:rPr>
                        <w:t>t</w:t>
                      </w:r>
                      <w:r w:rsidRPr="00AA66A1">
                        <w:rPr>
                          <w:rFonts w:cs="Arial"/>
                          <w:sz w:val="20"/>
                        </w:rPr>
                        <w:t xml:space="preserve"> surveillance of </w:t>
                      </w:r>
                      <w:r w:rsidRPr="006C02DA">
                        <w:rPr>
                          <w:rFonts w:cs="Arial"/>
                          <w:i/>
                          <w:sz w:val="20"/>
                        </w:rPr>
                        <w:t>Staphylococcus aureus</w:t>
                      </w:r>
                      <w:r w:rsidRPr="00AA66A1">
                        <w:rPr>
                          <w:rFonts w:cs="Arial"/>
                          <w:sz w:val="20"/>
                        </w:rPr>
                        <w:t xml:space="preserve"> blood stream infections, known as </w:t>
                      </w:r>
                      <w:proofErr w:type="spellStart"/>
                      <w:r w:rsidRPr="00AA66A1">
                        <w:rPr>
                          <w:rFonts w:cs="Arial"/>
                          <w:sz w:val="20"/>
                        </w:rPr>
                        <w:t>bacteraemias</w:t>
                      </w:r>
                      <w:proofErr w:type="spellEnd"/>
                      <w:r w:rsidRPr="00AA66A1">
                        <w:rPr>
                          <w:rFonts w:cs="Arial"/>
                          <w:sz w:val="20"/>
                        </w:rPr>
                        <w:t>.  These are a serious form of infection and there is a national target to reduce the</w:t>
                      </w:r>
                      <w:r>
                        <w:rPr>
                          <w:rFonts w:cs="Arial"/>
                          <w:sz w:val="20"/>
                        </w:rPr>
                        <w:t>m</w:t>
                      </w:r>
                      <w:r w:rsidRPr="00AA66A1">
                        <w:rPr>
                          <w:rFonts w:cs="Arial"/>
                          <w:sz w:val="20"/>
                        </w:rPr>
                        <w:t xml:space="preserve">.  </w:t>
                      </w:r>
                    </w:p>
                    <w:p w14:paraId="449166F5" w14:textId="77777777" w:rsidR="00C86AF0" w:rsidRPr="00431236" w:rsidRDefault="00C86AF0" w:rsidP="000D3651">
                      <w:pPr>
                        <w:spacing w:after="120"/>
                        <w:rPr>
                          <w:rStyle w:val="Hyperlink"/>
                          <w:rFonts w:cs="Arial"/>
                          <w:sz w:val="20"/>
                        </w:rPr>
                      </w:pPr>
                      <w:r w:rsidRPr="00AA66A1">
                        <w:rPr>
                          <w:rFonts w:cs="Arial"/>
                          <w:sz w:val="20"/>
                        </w:rPr>
                        <w:t>More information can be found at:</w:t>
                      </w:r>
                      <w:r w:rsidRPr="00AA66A1">
                        <w:rPr>
                          <w:rFonts w:cs="Arial"/>
                          <w:sz w:val="20"/>
                          <w:lang w:val="fr-FR"/>
                        </w:rPr>
                        <w:t xml:space="preserve"> </w:t>
                      </w:r>
                      <w:hyperlink r:id="rId9" w:history="1">
                        <w:r w:rsidRPr="00431236">
                          <w:rPr>
                            <w:rFonts w:cs="Arial"/>
                            <w:color w:val="0000FF"/>
                            <w:sz w:val="20"/>
                            <w:u w:val="single"/>
                          </w:rPr>
                          <w:t>Staphylococcus aureus bacteraemia | National Services Scotland (</w:t>
                        </w:r>
                        <w:proofErr w:type="spellStart"/>
                        <w:r w:rsidRPr="00431236">
                          <w:rPr>
                            <w:rFonts w:cs="Arial"/>
                            <w:color w:val="0000FF"/>
                            <w:sz w:val="20"/>
                            <w:u w:val="single"/>
                          </w:rPr>
                          <w:t>nhs.scot</w:t>
                        </w:r>
                        <w:proofErr w:type="spellEnd"/>
                        <w:r w:rsidRPr="00431236">
                          <w:rPr>
                            <w:rFonts w:cs="Arial"/>
                            <w:color w:val="0000FF"/>
                            <w:sz w:val="20"/>
                            <w:u w:val="single"/>
                          </w:rPr>
                          <w:t>)</w:t>
                        </w:r>
                      </w:hyperlink>
                    </w:p>
                    <w:p w14:paraId="1927AD75" w14:textId="77777777" w:rsidR="00C86AF0" w:rsidRDefault="00C86AF0" w:rsidP="008E6FDA">
                      <w:pPr>
                        <w:spacing w:after="120"/>
                        <w:jc w:val="both"/>
                        <w:rPr>
                          <w:rStyle w:val="Hyperlink"/>
                          <w:rFonts w:cs="Arial"/>
                          <w:sz w:val="18"/>
                          <w:szCs w:val="18"/>
                        </w:rPr>
                      </w:pPr>
                    </w:p>
                    <w:p w14:paraId="22361CED" w14:textId="77777777" w:rsidR="00C86AF0" w:rsidRDefault="00C86AF0" w:rsidP="008E6FDA">
                      <w:pPr>
                        <w:spacing w:after="120"/>
                        <w:jc w:val="both"/>
                      </w:pPr>
                    </w:p>
                    <w:p w14:paraId="11006526" w14:textId="77777777" w:rsidR="00C86AF0" w:rsidRDefault="00C86AF0" w:rsidP="008E6FDA">
                      <w:pPr>
                        <w:spacing w:after="120"/>
                        <w:jc w:val="both"/>
                      </w:pPr>
                    </w:p>
                    <w:p w14:paraId="57352D5B" w14:textId="77777777" w:rsidR="00C86AF0" w:rsidRPr="00AA66A1" w:rsidRDefault="00C86AF0" w:rsidP="008E6FDA">
                      <w:pPr>
                        <w:spacing w:after="120"/>
                        <w:jc w:val="both"/>
                        <w:rPr>
                          <w:rFonts w:cs="Arial"/>
                          <w:sz w:val="18"/>
                          <w:szCs w:val="18"/>
                        </w:rPr>
                      </w:pPr>
                    </w:p>
                  </w:txbxContent>
                </v:textbox>
                <w10:wrap type="square"/>
              </v:shape>
            </w:pict>
          </mc:Fallback>
        </mc:AlternateContent>
      </w:r>
      <w:r>
        <w:rPr>
          <w:rFonts w:cs="Arial"/>
          <w:b/>
          <w:i/>
        </w:rPr>
        <w:t>Staphylococcus a</w:t>
      </w:r>
      <w:r w:rsidRPr="00581EEA">
        <w:rPr>
          <w:rFonts w:cs="Arial"/>
          <w:b/>
          <w:i/>
        </w:rPr>
        <w:t>ureus</w:t>
      </w:r>
      <w:r w:rsidRPr="007B7B9D">
        <w:rPr>
          <w:rFonts w:cs="Arial"/>
          <w:b/>
        </w:rPr>
        <w:t xml:space="preserve"> (including MRSA)</w:t>
      </w:r>
    </w:p>
    <w:tbl>
      <w:tblPr>
        <w:tblpPr w:leftFromText="180" w:rightFromText="180" w:vertAnchor="text" w:horzAnchor="margin" w:tblpY="22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6FDA" w:rsidRPr="008A1381" w14:paraId="6EE1E684" w14:textId="77777777" w:rsidTr="008E6FDA">
        <w:trPr>
          <w:trHeight w:val="7785"/>
        </w:trPr>
        <w:tc>
          <w:tcPr>
            <w:tcW w:w="9747" w:type="dxa"/>
            <w:shd w:val="clear" w:color="auto" w:fill="E0E0E0"/>
          </w:tcPr>
          <w:p w14:paraId="069E7E35" w14:textId="77777777" w:rsidR="008E6FDA" w:rsidRPr="00232DEA" w:rsidRDefault="008E6FDA" w:rsidP="008E6FDA">
            <w:pPr>
              <w:spacing w:after="120"/>
              <w:rPr>
                <w:rFonts w:cs="Arial"/>
                <w:b/>
                <w:u w:val="single"/>
              </w:rPr>
            </w:pPr>
            <w:r>
              <w:rPr>
                <w:rFonts w:cs="Arial"/>
                <w:b/>
                <w:sz w:val="22"/>
                <w:szCs w:val="22"/>
                <w:u w:val="single"/>
              </w:rPr>
              <w:t>NHS GJ</w:t>
            </w:r>
            <w:r w:rsidRPr="00232DEA">
              <w:rPr>
                <w:rFonts w:cs="Arial"/>
                <w:b/>
                <w:sz w:val="22"/>
                <w:szCs w:val="22"/>
                <w:u w:val="single"/>
              </w:rPr>
              <w:t xml:space="preserve"> approach to SAB prevention and reduction</w:t>
            </w:r>
          </w:p>
          <w:p w14:paraId="095C77FF" w14:textId="4CA8078F" w:rsidR="008E6FDA" w:rsidRDefault="008E6FDA" w:rsidP="000D3651">
            <w:pPr>
              <w:tabs>
                <w:tab w:val="left" w:pos="-187"/>
              </w:tabs>
              <w:rPr>
                <w:rFonts w:cs="Arial"/>
              </w:rPr>
            </w:pPr>
            <w:r w:rsidRPr="00232DEA">
              <w:rPr>
                <w:rFonts w:cs="Arial"/>
                <w:sz w:val="22"/>
                <w:szCs w:val="22"/>
              </w:rPr>
              <w:t xml:space="preserve">It is accepted within </w:t>
            </w:r>
            <w:r>
              <w:rPr>
                <w:rFonts w:cs="Arial"/>
                <w:sz w:val="22"/>
                <w:szCs w:val="22"/>
              </w:rPr>
              <w:t>ARHAI</w:t>
            </w:r>
            <w:r w:rsidRPr="00232DEA">
              <w:rPr>
                <w:rFonts w:cs="Arial"/>
                <w:sz w:val="22"/>
                <w:szCs w:val="22"/>
              </w:rPr>
              <w:t xml:space="preserve"> that care must be taken in making comparisons</w:t>
            </w:r>
            <w:r>
              <w:rPr>
                <w:rFonts w:cs="Arial"/>
                <w:sz w:val="22"/>
                <w:szCs w:val="22"/>
              </w:rPr>
              <w:t xml:space="preserve"> </w:t>
            </w:r>
            <w:r w:rsidRPr="00232DEA">
              <w:rPr>
                <w:rFonts w:cs="Arial"/>
                <w:sz w:val="22"/>
                <w:szCs w:val="22"/>
              </w:rPr>
              <w:t xml:space="preserve">with other Board </w:t>
            </w:r>
            <w:r>
              <w:rPr>
                <w:rFonts w:cs="Arial"/>
                <w:sz w:val="22"/>
                <w:szCs w:val="22"/>
              </w:rPr>
              <w:t xml:space="preserve">SAB </w:t>
            </w:r>
            <w:r w:rsidRPr="00232DEA">
              <w:rPr>
                <w:rFonts w:cs="Arial"/>
                <w:sz w:val="22"/>
                <w:szCs w:val="22"/>
              </w:rPr>
              <w:t xml:space="preserve">data because of the specialist patient population within </w:t>
            </w:r>
            <w:r>
              <w:rPr>
                <w:rFonts w:cs="Arial"/>
                <w:sz w:val="22"/>
                <w:szCs w:val="22"/>
              </w:rPr>
              <w:t>NHS GJ</w:t>
            </w:r>
            <w:r w:rsidRPr="00232DEA">
              <w:rPr>
                <w:rFonts w:cs="Arial"/>
                <w:sz w:val="22"/>
                <w:szCs w:val="22"/>
              </w:rPr>
              <w:t>.</w:t>
            </w:r>
            <w:r>
              <w:rPr>
                <w:rFonts w:cs="Arial"/>
                <w:sz w:val="22"/>
                <w:szCs w:val="22"/>
              </w:rPr>
              <w:t xml:space="preserve"> </w:t>
            </w:r>
            <w:r w:rsidRPr="00232DEA">
              <w:rPr>
                <w:rFonts w:cs="Arial"/>
                <w:sz w:val="22"/>
                <w:szCs w:val="22"/>
              </w:rPr>
              <w:t>All SAB isolates identified within the laboratory are subject to case investigation to determine future learning and quality improvement.</w:t>
            </w:r>
            <w:r>
              <w:rPr>
                <w:rFonts w:cs="Arial"/>
                <w:sz w:val="22"/>
                <w:szCs w:val="22"/>
              </w:rPr>
              <w:t xml:space="preserve"> </w:t>
            </w:r>
          </w:p>
          <w:p w14:paraId="3B7422B7" w14:textId="77777777" w:rsidR="008E6FDA" w:rsidRPr="00232DEA" w:rsidRDefault="008E6FDA" w:rsidP="000D3651">
            <w:pPr>
              <w:tabs>
                <w:tab w:val="left" w:pos="504"/>
              </w:tabs>
              <w:rPr>
                <w:rFonts w:cs="Arial"/>
              </w:rPr>
            </w:pPr>
          </w:p>
          <w:p w14:paraId="71649F58" w14:textId="77777777" w:rsidR="008E6FDA" w:rsidRDefault="008E6FDA" w:rsidP="000D3651">
            <w:pPr>
              <w:tabs>
                <w:tab w:val="left" w:pos="504"/>
              </w:tabs>
              <w:rPr>
                <w:rFonts w:cs="Arial"/>
              </w:rPr>
            </w:pPr>
            <w:r w:rsidRPr="00232DEA">
              <w:rPr>
                <w:rFonts w:cs="Arial"/>
                <w:sz w:val="22"/>
                <w:szCs w:val="22"/>
              </w:rPr>
              <w:t xml:space="preserve">Small numbers of cases can quickly change our targeted approach to SAB reduction. </w:t>
            </w:r>
          </w:p>
          <w:p w14:paraId="3C41DD25" w14:textId="77777777" w:rsidR="008E6FDA" w:rsidRDefault="008E6FDA" w:rsidP="000D3651">
            <w:pPr>
              <w:tabs>
                <w:tab w:val="left" w:pos="504"/>
              </w:tabs>
              <w:rPr>
                <w:rFonts w:cs="Arial"/>
                <w:b/>
              </w:rPr>
            </w:pPr>
          </w:p>
          <w:p w14:paraId="45CD96C1" w14:textId="77777777" w:rsidR="008E6FDA" w:rsidRPr="00232DEA" w:rsidRDefault="008E6FDA" w:rsidP="000D3651">
            <w:pPr>
              <w:tabs>
                <w:tab w:val="left" w:pos="504"/>
              </w:tabs>
              <w:rPr>
                <w:rFonts w:cs="Arial"/>
                <w:b/>
              </w:rPr>
            </w:pPr>
            <w:r w:rsidRPr="00232DEA">
              <w:rPr>
                <w:rFonts w:cs="Arial"/>
                <w:b/>
                <w:sz w:val="22"/>
                <w:szCs w:val="22"/>
              </w:rPr>
              <w:t xml:space="preserve">Broad </w:t>
            </w:r>
            <w:r>
              <w:rPr>
                <w:rFonts w:cs="Arial"/>
                <w:b/>
                <w:sz w:val="22"/>
                <w:szCs w:val="22"/>
              </w:rPr>
              <w:t>HCAI</w:t>
            </w:r>
            <w:r w:rsidRPr="00232DEA">
              <w:rPr>
                <w:rFonts w:cs="Arial"/>
                <w:b/>
                <w:sz w:val="22"/>
                <w:szCs w:val="22"/>
              </w:rPr>
              <w:t xml:space="preserve"> initiatives which influence our SAB rate include-</w:t>
            </w:r>
          </w:p>
          <w:p w14:paraId="7B1D3A6F" w14:textId="77777777" w:rsidR="008E6FDA" w:rsidRPr="00232DEA" w:rsidRDefault="008E6FDA" w:rsidP="000D3651">
            <w:pPr>
              <w:numPr>
                <w:ilvl w:val="0"/>
                <w:numId w:val="24"/>
              </w:numPr>
              <w:tabs>
                <w:tab w:val="left" w:pos="504"/>
              </w:tabs>
              <w:ind w:hanging="706"/>
              <w:rPr>
                <w:rFonts w:cs="Arial"/>
              </w:rPr>
            </w:pPr>
            <w:r>
              <w:rPr>
                <w:rFonts w:cs="Arial"/>
                <w:sz w:val="22"/>
                <w:szCs w:val="22"/>
              </w:rPr>
              <w:t xml:space="preserve"> </w:t>
            </w:r>
            <w:r w:rsidRPr="00232DEA">
              <w:rPr>
                <w:rFonts w:cs="Arial"/>
                <w:sz w:val="22"/>
                <w:szCs w:val="22"/>
              </w:rPr>
              <w:t xml:space="preserve">Hand Hygiene </w:t>
            </w:r>
            <w:r>
              <w:rPr>
                <w:rFonts w:cs="Arial"/>
                <w:sz w:val="22"/>
                <w:szCs w:val="22"/>
              </w:rPr>
              <w:t xml:space="preserve">compliance and </w:t>
            </w:r>
            <w:r w:rsidRPr="00232DEA">
              <w:rPr>
                <w:rFonts w:cs="Arial"/>
                <w:sz w:val="22"/>
                <w:szCs w:val="22"/>
              </w:rPr>
              <w:t>monitoring</w:t>
            </w:r>
          </w:p>
          <w:p w14:paraId="2B57A9BD" w14:textId="77777777" w:rsidR="008E6FDA" w:rsidRPr="00232DEA" w:rsidRDefault="008E6FDA" w:rsidP="000D3651">
            <w:pPr>
              <w:numPr>
                <w:ilvl w:val="0"/>
                <w:numId w:val="24"/>
              </w:numPr>
              <w:tabs>
                <w:tab w:val="left" w:pos="504"/>
              </w:tabs>
              <w:ind w:hanging="706"/>
              <w:rPr>
                <w:rFonts w:cs="Arial"/>
              </w:rPr>
            </w:pPr>
            <w:r>
              <w:rPr>
                <w:rFonts w:cs="Arial"/>
                <w:sz w:val="22"/>
                <w:szCs w:val="22"/>
              </w:rPr>
              <w:t xml:space="preserve"> </w:t>
            </w:r>
            <w:r w:rsidRPr="00232DEA">
              <w:rPr>
                <w:rFonts w:cs="Arial"/>
                <w:sz w:val="22"/>
                <w:szCs w:val="22"/>
              </w:rPr>
              <w:t>MRSA screening at pre</w:t>
            </w:r>
            <w:r>
              <w:rPr>
                <w:rFonts w:cs="Arial"/>
                <w:sz w:val="22"/>
                <w:szCs w:val="22"/>
              </w:rPr>
              <w:t>-</w:t>
            </w:r>
            <w:r w:rsidRPr="00232DEA">
              <w:rPr>
                <w:rFonts w:cs="Arial"/>
                <w:sz w:val="22"/>
                <w:szCs w:val="22"/>
              </w:rPr>
              <w:t>assessment clinics and admission</w:t>
            </w:r>
          </w:p>
          <w:p w14:paraId="5D178369" w14:textId="77777777" w:rsidR="008E6FDA" w:rsidRPr="00232DEA" w:rsidRDefault="008E6FDA" w:rsidP="000D3651">
            <w:pPr>
              <w:numPr>
                <w:ilvl w:val="0"/>
                <w:numId w:val="24"/>
              </w:numPr>
              <w:tabs>
                <w:tab w:val="left" w:pos="504"/>
              </w:tabs>
              <w:ind w:hanging="706"/>
              <w:rPr>
                <w:rFonts w:cs="Arial"/>
              </w:rPr>
            </w:pPr>
            <w:r>
              <w:rPr>
                <w:rFonts w:cs="Arial"/>
                <w:sz w:val="22"/>
                <w:szCs w:val="22"/>
              </w:rPr>
              <w:t xml:space="preserve"> </w:t>
            </w:r>
            <w:r w:rsidRPr="00232DEA">
              <w:rPr>
                <w:rFonts w:cs="Arial"/>
                <w:sz w:val="22"/>
                <w:szCs w:val="22"/>
              </w:rPr>
              <w:t xml:space="preserve">Compliance with National </w:t>
            </w:r>
            <w:r>
              <w:rPr>
                <w:rFonts w:cs="Arial"/>
                <w:sz w:val="22"/>
                <w:szCs w:val="22"/>
              </w:rPr>
              <w:t>Cleaning Standards</w:t>
            </w:r>
            <w:r w:rsidRPr="00232DEA">
              <w:rPr>
                <w:rFonts w:cs="Arial"/>
                <w:sz w:val="22"/>
                <w:szCs w:val="22"/>
              </w:rPr>
              <w:t xml:space="preserve"> Specifications </w:t>
            </w:r>
          </w:p>
          <w:p w14:paraId="6A19457C" w14:textId="77777777" w:rsidR="008E6FDA" w:rsidRPr="00660F56" w:rsidRDefault="008E6FDA" w:rsidP="000D3651">
            <w:pPr>
              <w:numPr>
                <w:ilvl w:val="0"/>
                <w:numId w:val="24"/>
              </w:numPr>
              <w:tabs>
                <w:tab w:val="clear" w:pos="1080"/>
                <w:tab w:val="num" w:pos="561"/>
              </w:tabs>
              <w:ind w:left="561" w:hanging="187"/>
              <w:rPr>
                <w:rFonts w:cs="Arial"/>
              </w:rPr>
            </w:pPr>
            <w:r w:rsidRPr="00232DEA">
              <w:rPr>
                <w:rFonts w:cs="Arial"/>
                <w:sz w:val="22"/>
                <w:szCs w:val="22"/>
              </w:rPr>
              <w:t>Audit of the environment and practices via Prev</w:t>
            </w:r>
            <w:r>
              <w:rPr>
                <w:rFonts w:cs="Arial"/>
                <w:sz w:val="22"/>
                <w:szCs w:val="22"/>
              </w:rPr>
              <w:t xml:space="preserve">ention and Control of Infection </w:t>
            </w:r>
            <w:r w:rsidRPr="00232DEA">
              <w:rPr>
                <w:rFonts w:cs="Arial"/>
                <w:sz w:val="22"/>
                <w:szCs w:val="22"/>
              </w:rPr>
              <w:t>Annual</w:t>
            </w:r>
            <w:r>
              <w:rPr>
                <w:rFonts w:cs="Arial"/>
                <w:sz w:val="22"/>
                <w:szCs w:val="22"/>
              </w:rPr>
              <w:t xml:space="preserve"> </w:t>
            </w:r>
            <w:r w:rsidRPr="00232DEA">
              <w:rPr>
                <w:rFonts w:cs="Arial"/>
                <w:sz w:val="22"/>
                <w:szCs w:val="22"/>
              </w:rPr>
              <w:t>Reviews</w:t>
            </w:r>
            <w:r>
              <w:rPr>
                <w:rFonts w:cs="Arial"/>
                <w:sz w:val="22"/>
                <w:szCs w:val="22"/>
              </w:rPr>
              <w:t>, monthly SCN led Standard Infection Control Precautions audit and CNM Peer Review monitoring</w:t>
            </w:r>
          </w:p>
          <w:p w14:paraId="668B86ED" w14:textId="77777777" w:rsidR="008E6FDA" w:rsidRPr="00232DEA" w:rsidRDefault="008E6FDA" w:rsidP="000D3651">
            <w:pPr>
              <w:numPr>
                <w:ilvl w:val="0"/>
                <w:numId w:val="24"/>
              </w:numPr>
              <w:tabs>
                <w:tab w:val="clear" w:pos="1080"/>
                <w:tab w:val="num" w:pos="561"/>
              </w:tabs>
              <w:ind w:left="561" w:hanging="187"/>
              <w:rPr>
                <w:rFonts w:cs="Arial"/>
              </w:rPr>
            </w:pPr>
            <w:r>
              <w:rPr>
                <w:rFonts w:cs="Arial"/>
                <w:sz w:val="22"/>
                <w:szCs w:val="22"/>
              </w:rPr>
              <w:t>Participation in National Enhanced SAB surveillance- gaining further intelligence on the epidemiology of SAB locally and nationally.</w:t>
            </w:r>
          </w:p>
          <w:p w14:paraId="11C42CFC" w14:textId="77777777" w:rsidR="008E6FDA" w:rsidRDefault="008E6FDA" w:rsidP="000D3651">
            <w:pPr>
              <w:tabs>
                <w:tab w:val="left" w:pos="504"/>
              </w:tabs>
              <w:rPr>
                <w:rFonts w:cs="Arial"/>
                <w:b/>
              </w:rPr>
            </w:pPr>
          </w:p>
          <w:p w14:paraId="2DFE6ED4" w14:textId="77777777" w:rsidR="008E6FDA" w:rsidRPr="00232DEA" w:rsidRDefault="008E6FDA" w:rsidP="000D3651">
            <w:pPr>
              <w:tabs>
                <w:tab w:val="left" w:pos="504"/>
              </w:tabs>
              <w:rPr>
                <w:rFonts w:cs="Arial"/>
                <w:b/>
              </w:rPr>
            </w:pPr>
            <w:r w:rsidRPr="00232DEA">
              <w:rPr>
                <w:rFonts w:cs="Arial"/>
                <w:b/>
                <w:sz w:val="22"/>
                <w:szCs w:val="22"/>
              </w:rPr>
              <w:t>SSI Related SAB</w:t>
            </w:r>
          </w:p>
          <w:p w14:paraId="14EE8619" w14:textId="77777777" w:rsidR="008E6FDA" w:rsidRPr="00AE445D" w:rsidRDefault="008E6FDA" w:rsidP="000D3651">
            <w:pPr>
              <w:numPr>
                <w:ilvl w:val="0"/>
                <w:numId w:val="23"/>
              </w:numPr>
              <w:tabs>
                <w:tab w:val="clear" w:pos="720"/>
                <w:tab w:val="left" w:pos="504"/>
                <w:tab w:val="num" w:pos="561"/>
              </w:tabs>
              <w:ind w:left="561" w:hanging="187"/>
              <w:rPr>
                <w:rFonts w:cs="Arial"/>
              </w:rPr>
            </w:pPr>
            <w:r>
              <w:rPr>
                <w:rFonts w:cs="Arial"/>
                <w:sz w:val="22"/>
                <w:szCs w:val="22"/>
              </w:rPr>
              <w:t xml:space="preserve"> </w:t>
            </w:r>
            <w:r w:rsidRPr="00232DEA">
              <w:rPr>
                <w:rFonts w:cs="Arial"/>
                <w:sz w:val="22"/>
                <w:szCs w:val="22"/>
              </w:rPr>
              <w:t>MSSA screening for cardiac</w:t>
            </w:r>
            <w:r>
              <w:rPr>
                <w:rFonts w:cs="Arial"/>
                <w:sz w:val="22"/>
                <w:szCs w:val="22"/>
              </w:rPr>
              <w:t xml:space="preserve"> surgery</w:t>
            </w:r>
            <w:r w:rsidRPr="00232DEA">
              <w:rPr>
                <w:rFonts w:cs="Arial"/>
                <w:sz w:val="22"/>
                <w:szCs w:val="22"/>
              </w:rPr>
              <w:t xml:space="preserve"> and subsequent treatment pre and</w:t>
            </w:r>
          </w:p>
          <w:p w14:paraId="1D9B20B6" w14:textId="77777777" w:rsidR="008E6FDA" w:rsidRPr="00232DEA" w:rsidRDefault="008E6FDA" w:rsidP="000D3651">
            <w:pPr>
              <w:tabs>
                <w:tab w:val="left" w:pos="504"/>
              </w:tabs>
              <w:ind w:left="374"/>
              <w:rPr>
                <w:rFonts w:cs="Arial"/>
              </w:rPr>
            </w:pPr>
            <w:r>
              <w:rPr>
                <w:rFonts w:cs="Arial"/>
                <w:sz w:val="22"/>
                <w:szCs w:val="22"/>
              </w:rPr>
              <w:t xml:space="preserve">   p</w:t>
            </w:r>
            <w:r w:rsidRPr="00CA2ED1">
              <w:rPr>
                <w:rFonts w:cs="Arial"/>
                <w:sz w:val="22"/>
                <w:szCs w:val="22"/>
              </w:rPr>
              <w:t>ost op as a risk reduction approach</w:t>
            </w:r>
          </w:p>
          <w:p w14:paraId="63429F5C" w14:textId="6536E4C5" w:rsidR="008E6FDA" w:rsidRPr="00036FB4" w:rsidRDefault="008E6FDA" w:rsidP="000D3651">
            <w:pPr>
              <w:numPr>
                <w:ilvl w:val="0"/>
                <w:numId w:val="23"/>
              </w:numPr>
              <w:tabs>
                <w:tab w:val="clear" w:pos="720"/>
                <w:tab w:val="num" w:pos="374"/>
                <w:tab w:val="left" w:pos="504"/>
              </w:tabs>
              <w:ind w:left="561" w:hanging="187"/>
              <w:rPr>
                <w:rFonts w:cs="Arial"/>
              </w:rPr>
            </w:pPr>
            <w:r>
              <w:rPr>
                <w:rFonts w:cs="Arial"/>
                <w:sz w:val="22"/>
                <w:szCs w:val="22"/>
              </w:rPr>
              <w:t xml:space="preserve"> </w:t>
            </w:r>
            <w:r w:rsidRPr="00232DEA">
              <w:rPr>
                <w:rFonts w:cs="Arial"/>
                <w:sz w:val="22"/>
                <w:szCs w:val="22"/>
              </w:rPr>
              <w:t>Surgical Site Infection Surveillance in colla</w:t>
            </w:r>
            <w:r>
              <w:rPr>
                <w:rFonts w:cs="Arial"/>
                <w:sz w:val="22"/>
                <w:szCs w:val="22"/>
              </w:rPr>
              <w:t>boration with ARHAI</w:t>
            </w:r>
            <w:r>
              <w:rPr>
                <w:rFonts w:cs="Arial"/>
              </w:rPr>
              <w:t xml:space="preserve"> </w:t>
            </w:r>
            <w:r w:rsidRPr="00337AE4">
              <w:rPr>
                <w:rFonts w:cs="Arial"/>
                <w:sz w:val="22"/>
                <w:szCs w:val="22"/>
              </w:rPr>
              <w:t>to allow rapid identification of increasing and decreasing trends of SSI</w:t>
            </w:r>
            <w:r>
              <w:rPr>
                <w:rFonts w:cs="Arial"/>
                <w:sz w:val="22"/>
                <w:szCs w:val="22"/>
              </w:rPr>
              <w:t>.</w:t>
            </w:r>
          </w:p>
          <w:p w14:paraId="0DE883F0" w14:textId="77777777" w:rsidR="008E6FDA" w:rsidRPr="00337AE4" w:rsidRDefault="008E6FDA" w:rsidP="000D3651">
            <w:pPr>
              <w:numPr>
                <w:ilvl w:val="0"/>
                <w:numId w:val="23"/>
              </w:numPr>
              <w:tabs>
                <w:tab w:val="clear" w:pos="720"/>
                <w:tab w:val="num" w:pos="374"/>
                <w:tab w:val="left" w:pos="504"/>
              </w:tabs>
              <w:ind w:left="561" w:hanging="187"/>
              <w:rPr>
                <w:rFonts w:cs="Arial"/>
              </w:rPr>
            </w:pPr>
            <w:r w:rsidRPr="00036FB4">
              <w:rPr>
                <w:rFonts w:cs="Arial"/>
                <w:sz w:val="22"/>
                <w:szCs w:val="22"/>
                <w:lang w:val="en-US"/>
              </w:rPr>
              <w:t>Orthopaedic P</w:t>
            </w:r>
            <w:r>
              <w:rPr>
                <w:rFonts w:cs="Arial"/>
                <w:sz w:val="22"/>
                <w:szCs w:val="22"/>
                <w:lang w:val="en-US"/>
              </w:rPr>
              <w:t xml:space="preserve">rosthetic Joint Infection </w:t>
            </w:r>
            <w:r w:rsidRPr="00036FB4">
              <w:rPr>
                <w:rFonts w:cs="Arial"/>
                <w:sz w:val="22"/>
                <w:szCs w:val="22"/>
                <w:lang w:val="en-US"/>
              </w:rPr>
              <w:t xml:space="preserve">Audit Group </w:t>
            </w:r>
            <w:r w:rsidRPr="00036FB4">
              <w:rPr>
                <w:rFonts w:cs="Arial"/>
                <w:sz w:val="22"/>
                <w:szCs w:val="22"/>
              </w:rPr>
              <w:t>scoping</w:t>
            </w:r>
            <w:r>
              <w:rPr>
                <w:rFonts w:cs="Arial"/>
                <w:sz w:val="22"/>
                <w:szCs w:val="22"/>
              </w:rPr>
              <w:t xml:space="preserve"> introduction of MSSA decolonisation pre operatively.</w:t>
            </w:r>
          </w:p>
          <w:p w14:paraId="2C1A36CD" w14:textId="77777777" w:rsidR="008E6FDA" w:rsidRPr="00232DEA" w:rsidRDefault="008E6FDA" w:rsidP="000D3651">
            <w:pPr>
              <w:tabs>
                <w:tab w:val="left" w:pos="504"/>
              </w:tabs>
              <w:rPr>
                <w:rFonts w:cs="Arial"/>
              </w:rPr>
            </w:pPr>
          </w:p>
          <w:p w14:paraId="04B51B30" w14:textId="77777777" w:rsidR="008E6FDA" w:rsidRPr="00232DEA" w:rsidRDefault="008E6FDA" w:rsidP="000D3651">
            <w:pPr>
              <w:tabs>
                <w:tab w:val="left" w:pos="504"/>
              </w:tabs>
              <w:rPr>
                <w:rFonts w:cs="Arial"/>
                <w:b/>
              </w:rPr>
            </w:pPr>
            <w:r w:rsidRPr="00232DEA">
              <w:rPr>
                <w:rFonts w:cs="Arial"/>
                <w:b/>
                <w:sz w:val="22"/>
                <w:szCs w:val="22"/>
              </w:rPr>
              <w:t>Device Related SAB</w:t>
            </w:r>
          </w:p>
          <w:p w14:paraId="32E0A335" w14:textId="77777777" w:rsidR="008E6FDA" w:rsidRPr="001E3447" w:rsidRDefault="008E6FDA" w:rsidP="000D3651">
            <w:pPr>
              <w:numPr>
                <w:ilvl w:val="0"/>
                <w:numId w:val="23"/>
              </w:numPr>
              <w:tabs>
                <w:tab w:val="clear" w:pos="720"/>
                <w:tab w:val="num" w:pos="374"/>
                <w:tab w:val="left" w:pos="504"/>
              </w:tabs>
              <w:ind w:left="374" w:hanging="14"/>
              <w:rPr>
                <w:rFonts w:cs="Arial"/>
              </w:rPr>
            </w:pPr>
            <w:r w:rsidRPr="00B2436B">
              <w:rPr>
                <w:rFonts w:cs="Arial"/>
                <w:sz w:val="22"/>
                <w:szCs w:val="22"/>
              </w:rPr>
              <w:t xml:space="preserve"> </w:t>
            </w:r>
            <w:r>
              <w:rPr>
                <w:rFonts w:cs="Arial"/>
                <w:sz w:val="22"/>
                <w:szCs w:val="22"/>
              </w:rPr>
              <w:t xml:space="preserve">Implementation of </w:t>
            </w:r>
            <w:r w:rsidRPr="00B2436B">
              <w:rPr>
                <w:rFonts w:cs="Arial"/>
                <w:sz w:val="22"/>
                <w:szCs w:val="22"/>
              </w:rPr>
              <w:t xml:space="preserve">PVC, CVC, PICC and IABP bundles; assessment of compliance locally </w:t>
            </w:r>
            <w:r>
              <w:rPr>
                <w:rFonts w:cs="Arial"/>
                <w:sz w:val="22"/>
                <w:szCs w:val="22"/>
              </w:rPr>
              <w:t xml:space="preserve">     </w:t>
            </w:r>
            <w:r w:rsidRPr="00B2436B">
              <w:rPr>
                <w:rFonts w:cs="Arial"/>
                <w:sz w:val="22"/>
                <w:szCs w:val="22"/>
              </w:rPr>
              <w:t>aids targeting of interventions accordingly.</w:t>
            </w:r>
          </w:p>
        </w:tc>
      </w:tr>
    </w:tbl>
    <w:p w14:paraId="6B5553FB" w14:textId="77777777" w:rsidR="008E6FDA" w:rsidRDefault="008E6FDA" w:rsidP="008E6FDA">
      <w:pPr>
        <w:spacing w:after="120"/>
        <w:jc w:val="both"/>
        <w:rPr>
          <w:rFonts w:cs="Arial"/>
          <w:b/>
        </w:rPr>
      </w:pPr>
    </w:p>
    <w:p w14:paraId="4383B21A" w14:textId="77777777" w:rsidR="008E6FDA" w:rsidRDefault="008E6FDA" w:rsidP="008E6FDA">
      <w:pPr>
        <w:rPr>
          <w:rFonts w:cs="Arial"/>
          <w:b/>
          <w:bCs/>
          <w:sz w:val="22"/>
          <w:szCs w:val="22"/>
        </w:rPr>
      </w:pPr>
    </w:p>
    <w:p w14:paraId="2E547B45" w14:textId="77777777" w:rsidR="008E6FDA" w:rsidRDefault="008E6FDA" w:rsidP="008E6FDA">
      <w:pPr>
        <w:rPr>
          <w:rFonts w:cs="Arial"/>
          <w:b/>
          <w:bCs/>
          <w:sz w:val="22"/>
          <w:szCs w:val="22"/>
        </w:rPr>
      </w:pPr>
    </w:p>
    <w:p w14:paraId="7A09C826" w14:textId="77777777" w:rsidR="008E6FDA" w:rsidRDefault="008E6FDA" w:rsidP="008E6FDA">
      <w:pPr>
        <w:rPr>
          <w:rFonts w:cs="Arial"/>
          <w:b/>
          <w:bCs/>
          <w:sz w:val="22"/>
          <w:szCs w:val="22"/>
        </w:rPr>
      </w:pPr>
    </w:p>
    <w:p w14:paraId="645061F3" w14:textId="77777777" w:rsidR="008E6FDA" w:rsidRDefault="008E6FDA" w:rsidP="008E6FDA">
      <w:pPr>
        <w:rPr>
          <w:rFonts w:cs="Arial"/>
          <w:b/>
          <w:bCs/>
          <w:sz w:val="22"/>
          <w:szCs w:val="22"/>
        </w:rPr>
      </w:pPr>
    </w:p>
    <w:p w14:paraId="7ACA82C3" w14:textId="77777777" w:rsidR="008E6FDA" w:rsidRDefault="008E6FDA" w:rsidP="008E6FDA">
      <w:pPr>
        <w:rPr>
          <w:rFonts w:cs="Arial"/>
          <w:b/>
          <w:bCs/>
          <w:sz w:val="22"/>
          <w:szCs w:val="22"/>
        </w:rPr>
      </w:pPr>
    </w:p>
    <w:p w14:paraId="46076ABA" w14:textId="77777777" w:rsidR="008E6FDA" w:rsidRDefault="008E6FDA" w:rsidP="008E6FDA">
      <w:pPr>
        <w:rPr>
          <w:rFonts w:cs="Arial"/>
          <w:b/>
          <w:bCs/>
          <w:sz w:val="22"/>
          <w:szCs w:val="22"/>
        </w:rPr>
      </w:pPr>
    </w:p>
    <w:p w14:paraId="25962D06" w14:textId="77777777" w:rsidR="008E6FDA" w:rsidRDefault="008E6FDA" w:rsidP="008E6FDA">
      <w:pPr>
        <w:rPr>
          <w:rFonts w:cs="Arial"/>
          <w:b/>
          <w:bCs/>
          <w:sz w:val="22"/>
          <w:szCs w:val="22"/>
        </w:rPr>
      </w:pPr>
    </w:p>
    <w:p w14:paraId="0D4A15A6" w14:textId="77777777" w:rsidR="008E6FDA" w:rsidRDefault="008E6FDA" w:rsidP="008E6FDA">
      <w:pPr>
        <w:rPr>
          <w:rFonts w:cs="Arial"/>
          <w:b/>
          <w:bCs/>
          <w:sz w:val="22"/>
          <w:szCs w:val="22"/>
        </w:rPr>
      </w:pPr>
    </w:p>
    <w:p w14:paraId="6E2D4C4E" w14:textId="77777777" w:rsidR="008E6FDA" w:rsidRDefault="008E6FDA" w:rsidP="008E6FDA">
      <w:pPr>
        <w:rPr>
          <w:rFonts w:cs="Arial"/>
          <w:b/>
          <w:bCs/>
          <w:sz w:val="22"/>
          <w:szCs w:val="22"/>
        </w:rPr>
      </w:pPr>
    </w:p>
    <w:p w14:paraId="5AD545B8" w14:textId="77777777" w:rsidR="008E6FDA" w:rsidRDefault="008E6FDA" w:rsidP="008E6FDA">
      <w:pPr>
        <w:rPr>
          <w:rFonts w:cs="Arial"/>
          <w:b/>
          <w:bCs/>
          <w:sz w:val="22"/>
          <w:szCs w:val="22"/>
        </w:rPr>
      </w:pPr>
    </w:p>
    <w:p w14:paraId="42E08793" w14:textId="77777777" w:rsidR="008E6FDA" w:rsidRDefault="008E6FDA" w:rsidP="008E6FDA">
      <w:pPr>
        <w:rPr>
          <w:rFonts w:cs="Arial"/>
          <w:b/>
          <w:bCs/>
          <w:sz w:val="22"/>
          <w:szCs w:val="22"/>
        </w:rPr>
      </w:pPr>
    </w:p>
    <w:p w14:paraId="3ABDE32D" w14:textId="77777777" w:rsidR="008E6FDA" w:rsidRDefault="008E6FDA" w:rsidP="008E6FDA">
      <w:pPr>
        <w:rPr>
          <w:rFonts w:cs="Arial"/>
          <w:b/>
          <w:bCs/>
          <w:sz w:val="22"/>
          <w:szCs w:val="22"/>
        </w:rPr>
      </w:pPr>
    </w:p>
    <w:p w14:paraId="21C107D9" w14:textId="77777777" w:rsidR="008E6FDA" w:rsidRPr="00495E09" w:rsidRDefault="008E6FDA" w:rsidP="000D3651">
      <w:pPr>
        <w:rPr>
          <w:rFonts w:cs="Arial"/>
          <w:b/>
          <w:bCs/>
        </w:rPr>
      </w:pPr>
      <w:r>
        <w:rPr>
          <w:rFonts w:cs="Arial"/>
          <w:b/>
          <w:bCs/>
          <w:sz w:val="22"/>
          <w:szCs w:val="22"/>
        </w:rPr>
        <w:lastRenderedPageBreak/>
        <w:t>NHS GJ</w:t>
      </w:r>
      <w:r w:rsidRPr="00495E09">
        <w:rPr>
          <w:rFonts w:cs="Arial"/>
          <w:b/>
          <w:bCs/>
          <w:sz w:val="22"/>
          <w:szCs w:val="22"/>
        </w:rPr>
        <w:t xml:space="preserve"> SAB </w:t>
      </w:r>
      <w:r>
        <w:rPr>
          <w:rFonts w:cs="Arial"/>
          <w:b/>
          <w:bCs/>
          <w:sz w:val="22"/>
          <w:szCs w:val="22"/>
        </w:rPr>
        <w:t>HCAI</w:t>
      </w:r>
      <w:r w:rsidRPr="00495E09">
        <w:rPr>
          <w:rFonts w:cs="Arial"/>
          <w:b/>
          <w:bCs/>
          <w:sz w:val="22"/>
          <w:szCs w:val="22"/>
        </w:rPr>
        <w:t xml:space="preserve"> Standards /AOP Trajectories</w:t>
      </w:r>
    </w:p>
    <w:p w14:paraId="0556C2CA" w14:textId="77777777" w:rsidR="008E6FDA" w:rsidRDefault="008E6FDA" w:rsidP="000D3651">
      <w:pPr>
        <w:spacing w:after="120"/>
        <w:rPr>
          <w:rFonts w:cs="Arial"/>
          <w:sz w:val="22"/>
          <w:szCs w:val="22"/>
        </w:rPr>
      </w:pPr>
      <w:r w:rsidRPr="00495E09">
        <w:rPr>
          <w:rFonts w:cs="Arial"/>
          <w:sz w:val="22"/>
          <w:szCs w:val="22"/>
        </w:rPr>
        <w:t>NHS Boards are expected to achieve a reduction</w:t>
      </w:r>
      <w:r w:rsidRPr="008D5AFE">
        <w:rPr>
          <w:rFonts w:cs="Arial"/>
          <w:sz w:val="22"/>
          <w:szCs w:val="22"/>
        </w:rPr>
        <w:t xml:space="preserve"> of 10% in the national rate of healthcare associated SAB from 2019 to 2023, with 2018/19 used as the baseline for the SAB reduction target</w:t>
      </w:r>
      <w:r>
        <w:rPr>
          <w:rFonts w:cs="Arial"/>
          <w:sz w:val="22"/>
          <w:szCs w:val="22"/>
        </w:rPr>
        <w:t xml:space="preserve"> this year</w:t>
      </w:r>
      <w:r w:rsidRPr="008D5AFE">
        <w:rPr>
          <w:rFonts w:cs="Arial"/>
          <w:sz w:val="22"/>
          <w:szCs w:val="22"/>
        </w:rPr>
        <w:t>. The percentage reductions will be measured against individual NHS Scotland Boards’ curre</w:t>
      </w:r>
      <w:r>
        <w:rPr>
          <w:rFonts w:cs="Arial"/>
          <w:sz w:val="22"/>
          <w:szCs w:val="22"/>
        </w:rPr>
        <w:t>nt levels, rather than taking a “</w:t>
      </w:r>
      <w:r w:rsidRPr="008D5AFE">
        <w:rPr>
          <w:rFonts w:cs="Arial"/>
          <w:sz w:val="22"/>
          <w:szCs w:val="22"/>
        </w:rPr>
        <w:t>best in class” approach as previous</w:t>
      </w:r>
      <w:r w:rsidRPr="00F91858">
        <w:rPr>
          <w:rFonts w:cs="Arial"/>
          <w:sz w:val="22"/>
          <w:szCs w:val="22"/>
        </w:rPr>
        <w:t>.</w:t>
      </w:r>
    </w:p>
    <w:p w14:paraId="6C7B6046" w14:textId="77777777" w:rsidR="008E6FDA" w:rsidRDefault="008E6FDA" w:rsidP="000D3651">
      <w:pPr>
        <w:spacing w:after="120"/>
        <w:rPr>
          <w:rFonts w:cs="Arial"/>
          <w:sz w:val="22"/>
          <w:szCs w:val="22"/>
        </w:rPr>
      </w:pPr>
    </w:p>
    <w:p w14:paraId="542953AA" w14:textId="77777777" w:rsidR="008E6FDA" w:rsidRDefault="008E6FDA" w:rsidP="000D3651">
      <w:pPr>
        <w:spacing w:after="120"/>
        <w:rPr>
          <w:rFonts w:cs="Arial"/>
          <w:b/>
          <w:sz w:val="22"/>
          <w:szCs w:val="22"/>
        </w:rPr>
      </w:pPr>
      <w:r w:rsidRPr="00F91858">
        <w:rPr>
          <w:rFonts w:cs="Arial"/>
          <w:sz w:val="22"/>
          <w:szCs w:val="22"/>
        </w:rPr>
        <w:t>For NHS GJ this target is 11.22 per 100,000 TOBD. This remains a challenging target given NHS</w:t>
      </w:r>
      <w:r>
        <w:rPr>
          <w:rFonts w:cs="Arial"/>
          <w:sz w:val="22"/>
          <w:szCs w:val="22"/>
        </w:rPr>
        <w:t xml:space="preserve"> </w:t>
      </w:r>
      <w:r w:rsidRPr="008D5AFE">
        <w:rPr>
          <w:rFonts w:cs="Arial"/>
          <w:sz w:val="22"/>
          <w:szCs w:val="22"/>
        </w:rPr>
        <w:t>GJ existing low SAB rate and high risk patient population.</w:t>
      </w:r>
      <w:r w:rsidRPr="008D5AFE">
        <w:rPr>
          <w:rFonts w:cs="Arial"/>
          <w:b/>
          <w:sz w:val="22"/>
          <w:szCs w:val="22"/>
        </w:rPr>
        <w:t xml:space="preserve"> </w:t>
      </w:r>
    </w:p>
    <w:p w14:paraId="507B92DF" w14:textId="77777777" w:rsidR="008E6FDA" w:rsidRPr="000C7292" w:rsidRDefault="008E6FDA" w:rsidP="000D3651">
      <w:pPr>
        <w:spacing w:after="120"/>
        <w:rPr>
          <w:rStyle w:val="Hyperlink"/>
          <w:rFonts w:cs="Arial"/>
          <w:b/>
          <w:sz w:val="22"/>
          <w:szCs w:val="22"/>
        </w:rPr>
      </w:pPr>
      <w:r w:rsidRPr="000C7292">
        <w:rPr>
          <w:rStyle w:val="Hyperlink"/>
          <w:rFonts w:cs="Arial"/>
          <w:b/>
          <w:sz w:val="22"/>
          <w:szCs w:val="22"/>
        </w:rPr>
        <w:t>End of year update</w:t>
      </w:r>
    </w:p>
    <w:p w14:paraId="2FBE675B" w14:textId="77777777" w:rsidR="008E6FDA" w:rsidRDefault="008E6FDA" w:rsidP="000D3651">
      <w:pPr>
        <w:spacing w:after="100" w:afterAutospacing="1"/>
        <w:rPr>
          <w:rFonts w:cs="Arial"/>
          <w:sz w:val="22"/>
          <w:szCs w:val="22"/>
        </w:rPr>
      </w:pPr>
      <w:r w:rsidRPr="00952364">
        <w:rPr>
          <w:rFonts w:cs="Arial"/>
          <w:sz w:val="22"/>
          <w:szCs w:val="22"/>
        </w:rPr>
        <w:t xml:space="preserve">The </w:t>
      </w:r>
      <w:r>
        <w:rPr>
          <w:rFonts w:cs="Arial"/>
          <w:sz w:val="22"/>
          <w:szCs w:val="22"/>
        </w:rPr>
        <w:t xml:space="preserve">23/24 </w:t>
      </w:r>
      <w:r w:rsidRPr="00952364">
        <w:rPr>
          <w:rFonts w:cs="Arial"/>
          <w:sz w:val="22"/>
          <w:szCs w:val="22"/>
        </w:rPr>
        <w:t xml:space="preserve">local </w:t>
      </w:r>
      <w:r>
        <w:rPr>
          <w:rFonts w:cs="Arial"/>
          <w:sz w:val="22"/>
          <w:szCs w:val="22"/>
        </w:rPr>
        <w:t xml:space="preserve">NHS GJ AOP </w:t>
      </w:r>
      <w:r w:rsidRPr="00952364">
        <w:rPr>
          <w:rFonts w:cs="Arial"/>
          <w:sz w:val="22"/>
          <w:szCs w:val="22"/>
        </w:rPr>
        <w:t xml:space="preserve">target was not met, noting </w:t>
      </w:r>
      <w:r>
        <w:rPr>
          <w:rFonts w:cs="Arial"/>
          <w:sz w:val="22"/>
          <w:szCs w:val="22"/>
        </w:rPr>
        <w:t>8 cases/rate of 15.34</w:t>
      </w:r>
      <w:r w:rsidRPr="003D42FF">
        <w:rPr>
          <w:rFonts w:cs="Arial"/>
          <w:sz w:val="22"/>
          <w:szCs w:val="22"/>
        </w:rPr>
        <w:t xml:space="preserve"> </w:t>
      </w:r>
      <w:r w:rsidRPr="00952364">
        <w:rPr>
          <w:rFonts w:cs="Arial"/>
          <w:sz w:val="22"/>
          <w:szCs w:val="22"/>
        </w:rPr>
        <w:t>per 100,000 total occupied bed days</w:t>
      </w:r>
      <w:r>
        <w:rPr>
          <w:rFonts w:cs="Arial"/>
          <w:sz w:val="22"/>
          <w:szCs w:val="22"/>
        </w:rPr>
        <w:t xml:space="preserve">. </w:t>
      </w:r>
    </w:p>
    <w:p w14:paraId="368FC894" w14:textId="77777777" w:rsidR="008E6FDA" w:rsidRDefault="008E6FDA" w:rsidP="000D3651">
      <w:pPr>
        <w:spacing w:after="100" w:afterAutospacing="1"/>
        <w:rPr>
          <w:rFonts w:cs="Arial"/>
          <w:sz w:val="22"/>
          <w:szCs w:val="22"/>
        </w:rPr>
      </w:pPr>
      <w:r>
        <w:rPr>
          <w:rFonts w:cs="Arial"/>
          <w:sz w:val="22"/>
          <w:szCs w:val="22"/>
        </w:rPr>
        <w:t>2023/24 rate</w:t>
      </w:r>
      <w:r w:rsidRPr="00952364">
        <w:rPr>
          <w:rFonts w:cs="Arial"/>
          <w:iCs/>
          <w:sz w:val="22"/>
          <w:szCs w:val="22"/>
        </w:rPr>
        <w:t xml:space="preserve"> exceeds the local trajectory of 11.</w:t>
      </w:r>
      <w:r w:rsidRPr="00952364">
        <w:rPr>
          <w:rFonts w:cs="Arial"/>
          <w:color w:val="000000" w:themeColor="text1"/>
          <w:sz w:val="22"/>
          <w:szCs w:val="22"/>
        </w:rPr>
        <w:t>22</w:t>
      </w:r>
      <w:r w:rsidRPr="00952364">
        <w:rPr>
          <w:rFonts w:cs="Arial"/>
          <w:iCs/>
          <w:sz w:val="22"/>
          <w:szCs w:val="22"/>
        </w:rPr>
        <w:t xml:space="preserve"> per 100,000 total occupied bed days</w:t>
      </w:r>
      <w:r>
        <w:rPr>
          <w:rFonts w:cs="Arial"/>
          <w:iCs/>
          <w:sz w:val="22"/>
          <w:szCs w:val="22"/>
        </w:rPr>
        <w:t xml:space="preserve"> (by n=2 cases)</w:t>
      </w:r>
      <w:r w:rsidRPr="00952364">
        <w:rPr>
          <w:rFonts w:cs="Arial"/>
          <w:iCs/>
          <w:sz w:val="22"/>
          <w:szCs w:val="22"/>
        </w:rPr>
        <w:t xml:space="preserve">, but below national quarterly rates ranging </w:t>
      </w:r>
      <w:proofErr w:type="gramStart"/>
      <w:r w:rsidRPr="00952364">
        <w:rPr>
          <w:rFonts w:cs="Arial"/>
          <w:iCs/>
          <w:sz w:val="22"/>
          <w:szCs w:val="22"/>
        </w:rPr>
        <w:t>between 1</w:t>
      </w:r>
      <w:r>
        <w:rPr>
          <w:rFonts w:cs="Arial"/>
          <w:iCs/>
          <w:sz w:val="22"/>
          <w:szCs w:val="22"/>
        </w:rPr>
        <w:t>8</w:t>
      </w:r>
      <w:r w:rsidRPr="00952364">
        <w:rPr>
          <w:rFonts w:cs="Arial"/>
          <w:iCs/>
          <w:sz w:val="22"/>
          <w:szCs w:val="22"/>
        </w:rPr>
        <w:t xml:space="preserve">-19 per </w:t>
      </w:r>
      <w:r w:rsidRPr="00952364">
        <w:rPr>
          <w:rFonts w:cs="Arial"/>
          <w:sz w:val="22"/>
          <w:szCs w:val="22"/>
        </w:rPr>
        <w:t>100,000 total occupied bed days</w:t>
      </w:r>
      <w:proofErr w:type="gramEnd"/>
      <w:r w:rsidRPr="00952364">
        <w:rPr>
          <w:rFonts w:cs="Arial"/>
          <w:sz w:val="22"/>
          <w:szCs w:val="22"/>
        </w:rPr>
        <w:t>.</w:t>
      </w:r>
      <w:r w:rsidRPr="00D37892">
        <w:rPr>
          <w:rFonts w:cs="Arial"/>
          <w:sz w:val="22"/>
          <w:szCs w:val="22"/>
        </w:rPr>
        <w:t xml:space="preserve"> </w:t>
      </w:r>
      <w:r>
        <w:rPr>
          <w:rFonts w:cs="Arial"/>
          <w:sz w:val="22"/>
          <w:szCs w:val="22"/>
        </w:rPr>
        <w:t xml:space="preserve">It should be noted however, this is improved from the local 22/23 rate of </w:t>
      </w:r>
      <w:r w:rsidRPr="00952364">
        <w:rPr>
          <w:rFonts w:cs="Arial"/>
          <w:sz w:val="22"/>
          <w:szCs w:val="22"/>
        </w:rPr>
        <w:t>21.37 per 100,000 total occupied bed days.</w:t>
      </w:r>
    </w:p>
    <w:p w14:paraId="450EAA49" w14:textId="77777777" w:rsidR="008E6FDA" w:rsidRPr="008D5AFE" w:rsidRDefault="008E6FDA" w:rsidP="008E6FDA">
      <w:pPr>
        <w:spacing w:after="120"/>
        <w:jc w:val="both"/>
        <w:rPr>
          <w:rStyle w:val="Hyperlink"/>
          <w:rFonts w:cs="Arial"/>
          <w:b/>
          <w:sz w:val="22"/>
          <w:szCs w:val="22"/>
        </w:rPr>
      </w:pPr>
      <w:r w:rsidRPr="007E64FF">
        <w:rPr>
          <w:rStyle w:val="Hyperlink"/>
          <w:noProof/>
          <w:lang w:eastAsia="en-GB"/>
        </w:rPr>
        <w:drawing>
          <wp:inline distT="0" distB="0" distL="0" distR="0" wp14:anchorId="3E220063" wp14:editId="3975AF0E">
            <wp:extent cx="6120130" cy="21655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2165519"/>
                    </a:xfrm>
                    <a:prstGeom prst="rect">
                      <a:avLst/>
                    </a:prstGeom>
                    <a:noFill/>
                    <a:ln>
                      <a:noFill/>
                    </a:ln>
                  </pic:spPr>
                </pic:pic>
              </a:graphicData>
            </a:graphic>
          </wp:inline>
        </w:drawing>
      </w:r>
    </w:p>
    <w:p w14:paraId="5EA78829" w14:textId="77777777" w:rsidR="008E6FDA" w:rsidRPr="00393114" w:rsidRDefault="008E6FDA" w:rsidP="008E6FDA">
      <w:pPr>
        <w:pStyle w:val="Default"/>
        <w:rPr>
          <w:sz w:val="16"/>
          <w:szCs w:val="16"/>
        </w:rPr>
      </w:pPr>
      <w:r w:rsidRPr="00393114">
        <w:rPr>
          <w:sz w:val="16"/>
          <w:szCs w:val="16"/>
        </w:rPr>
        <w:t xml:space="preserve">The data above reflects </w:t>
      </w:r>
      <w:r>
        <w:rPr>
          <w:sz w:val="16"/>
          <w:szCs w:val="16"/>
        </w:rPr>
        <w:t>NHS GJ</w:t>
      </w:r>
      <w:r w:rsidRPr="00393114">
        <w:rPr>
          <w:sz w:val="16"/>
          <w:szCs w:val="16"/>
        </w:rPr>
        <w:t xml:space="preserve"> SAB isolates beyond 48hrs of admission.</w:t>
      </w:r>
    </w:p>
    <w:p w14:paraId="5C1F7E56" w14:textId="77777777" w:rsidR="008E6FDA" w:rsidRDefault="008E6FDA" w:rsidP="008E6FDA">
      <w:pPr>
        <w:rPr>
          <w:rFonts w:cs="Arial"/>
          <w:b/>
          <w:sz w:val="22"/>
          <w:szCs w:val="22"/>
        </w:rPr>
      </w:pPr>
    </w:p>
    <w:p w14:paraId="3F3E833B" w14:textId="77777777" w:rsidR="008E6FDA" w:rsidRPr="00557A6A" w:rsidRDefault="008E6FDA" w:rsidP="000D3651">
      <w:pPr>
        <w:rPr>
          <w:rFonts w:cs="Arial"/>
          <w:b/>
          <w:sz w:val="22"/>
          <w:szCs w:val="22"/>
        </w:rPr>
      </w:pPr>
      <w:r w:rsidRPr="00557A6A">
        <w:rPr>
          <w:rFonts w:cs="Arial"/>
          <w:b/>
          <w:sz w:val="22"/>
          <w:szCs w:val="22"/>
        </w:rPr>
        <w:t>Sources of SAB</w:t>
      </w:r>
    </w:p>
    <w:p w14:paraId="5C3D4E0A" w14:textId="77777777" w:rsidR="008E6FDA" w:rsidRDefault="008E6FDA" w:rsidP="000D3651">
      <w:pPr>
        <w:rPr>
          <w:rFonts w:cs="Arial"/>
          <w:sz w:val="22"/>
          <w:szCs w:val="22"/>
        </w:rPr>
      </w:pPr>
      <w:r>
        <w:rPr>
          <w:rFonts w:cs="Arial"/>
          <w:sz w:val="22"/>
          <w:szCs w:val="22"/>
        </w:rPr>
        <w:t>T</w:t>
      </w:r>
      <w:r w:rsidRPr="001E3130">
        <w:rPr>
          <w:rFonts w:cs="Arial"/>
          <w:sz w:val="22"/>
          <w:szCs w:val="22"/>
        </w:rPr>
        <w:t>he Prevention a</w:t>
      </w:r>
      <w:r>
        <w:rPr>
          <w:rFonts w:cs="Arial"/>
          <w:sz w:val="22"/>
          <w:szCs w:val="22"/>
        </w:rPr>
        <w:t>nd Control of Infection Team work</w:t>
      </w:r>
      <w:r w:rsidRPr="001E3130">
        <w:rPr>
          <w:rFonts w:cs="Arial"/>
          <w:sz w:val="22"/>
          <w:szCs w:val="22"/>
        </w:rPr>
        <w:t xml:space="preserve"> closely </w:t>
      </w:r>
      <w:r>
        <w:rPr>
          <w:rFonts w:cs="Arial"/>
          <w:sz w:val="22"/>
          <w:szCs w:val="22"/>
        </w:rPr>
        <w:t xml:space="preserve">with the clinical teams, CG </w:t>
      </w:r>
      <w:r w:rsidRPr="001E3130">
        <w:rPr>
          <w:rFonts w:cs="Arial"/>
          <w:sz w:val="22"/>
          <w:szCs w:val="22"/>
        </w:rPr>
        <w:t>and</w:t>
      </w:r>
      <w:r>
        <w:rPr>
          <w:rFonts w:cs="Arial"/>
          <w:sz w:val="22"/>
          <w:szCs w:val="22"/>
        </w:rPr>
        <w:t xml:space="preserve"> clinical educators to gain insight into the sources of SAB acquisition and associated learning. Each SAB is subject to an enhanced surveillance process involving the PCIT, SCN and responsible consultant to determine any learning from the source of the SAB. Thereafter the Enhanced SAB surveillance reports are submitted to the relevant service clinical governance group to share potential learning and note actions required.</w:t>
      </w:r>
    </w:p>
    <w:p w14:paraId="36E7CD25" w14:textId="77777777" w:rsidR="008E6FDA" w:rsidRDefault="008E6FDA" w:rsidP="000D3651">
      <w:pPr>
        <w:rPr>
          <w:rFonts w:cs="Arial"/>
          <w:sz w:val="22"/>
          <w:szCs w:val="22"/>
        </w:rPr>
      </w:pPr>
    </w:p>
    <w:p w14:paraId="75B5D36A" w14:textId="77777777" w:rsidR="008E6FDA" w:rsidRPr="00C877F4" w:rsidRDefault="008E6FDA" w:rsidP="000D3651">
      <w:pPr>
        <w:pStyle w:val="NoSpacing"/>
        <w:rPr>
          <w:rFonts w:ascii="Arial" w:hAnsi="Arial" w:cs="Arial"/>
          <w:b/>
        </w:rPr>
      </w:pPr>
      <w:r w:rsidRPr="00C877F4">
        <w:rPr>
          <w:rFonts w:ascii="Arial" w:hAnsi="Arial" w:cs="Arial"/>
          <w:b/>
        </w:rPr>
        <w:t>SAB Sources 23/24</w:t>
      </w:r>
    </w:p>
    <w:p w14:paraId="5B7C7494" w14:textId="77777777" w:rsidR="008E6FDA" w:rsidRPr="00C877F4" w:rsidRDefault="008E6FDA" w:rsidP="000D3651">
      <w:pPr>
        <w:pStyle w:val="NoSpacing"/>
        <w:rPr>
          <w:rFonts w:ascii="Arial" w:hAnsi="Arial" w:cs="Arial"/>
        </w:rPr>
      </w:pPr>
      <w:r w:rsidRPr="00C877F4">
        <w:rPr>
          <w:rFonts w:ascii="Arial" w:hAnsi="Arial" w:cs="Arial"/>
        </w:rPr>
        <w:t xml:space="preserve">Sources of SAB have been predominately line related, however all vary in line type </w:t>
      </w:r>
      <w:r>
        <w:rPr>
          <w:rFonts w:ascii="Arial" w:hAnsi="Arial" w:cs="Arial"/>
        </w:rPr>
        <w:t>e.g.</w:t>
      </w:r>
      <w:r w:rsidRPr="00C877F4">
        <w:rPr>
          <w:rFonts w:ascii="Arial" w:hAnsi="Arial" w:cs="Arial"/>
        </w:rPr>
        <w:t xml:space="preserve"> PICC/ PVC and department. Therefore actions for prevention and learning have been department specific as opposed to wider system learning.</w:t>
      </w:r>
    </w:p>
    <w:p w14:paraId="50914155" w14:textId="77777777" w:rsidR="008E6FDA" w:rsidRPr="00F31B46" w:rsidRDefault="008E6FDA" w:rsidP="000D3651">
      <w:pPr>
        <w:pStyle w:val="NoSpacing"/>
        <w:rPr>
          <w:rFonts w:ascii="Arial" w:hAnsi="Arial" w:cs="Arial"/>
          <w:lang w:eastAsia="en-GB"/>
        </w:rPr>
      </w:pPr>
      <w:r w:rsidRPr="00C877F4">
        <w:rPr>
          <w:rFonts w:ascii="Arial" w:hAnsi="Arial" w:cs="Arial"/>
          <w:lang w:eastAsia="en-GB"/>
        </w:rPr>
        <w:t>Following an update to national PVC guidance, the PVC bundle content and format was refreshed resulting in a 5</w:t>
      </w:r>
      <w:r w:rsidRPr="00C877F4">
        <w:rPr>
          <w:rFonts w:ascii="Arial" w:hAnsi="Arial" w:cs="Arial"/>
          <w:color w:val="222222"/>
          <w:lang w:eastAsia="en-GB"/>
        </w:rPr>
        <w:t xml:space="preserve"> day PVC bundle and 24 hour PVC. </w:t>
      </w:r>
      <w:r w:rsidRPr="00C877F4">
        <w:rPr>
          <w:rFonts w:ascii="Arial" w:hAnsi="Arial" w:cs="Arial"/>
        </w:rPr>
        <w:t>Working alongside colleagues from Clinical Governance and Clinical Education</w:t>
      </w:r>
      <w:r w:rsidRPr="00C877F4">
        <w:t xml:space="preserve"> </w:t>
      </w:r>
      <w:r w:rsidRPr="00F31B46">
        <w:rPr>
          <w:rFonts w:ascii="Arial" w:hAnsi="Arial" w:cs="Arial"/>
        </w:rPr>
        <w:t>these updated bundles were tested extensively across all departments.</w:t>
      </w:r>
    </w:p>
    <w:p w14:paraId="6F844579" w14:textId="77777777" w:rsidR="008E6FDA" w:rsidRPr="00C877F4" w:rsidRDefault="008E6FDA" w:rsidP="008E6FDA">
      <w:pPr>
        <w:pStyle w:val="NoSpacing"/>
        <w:spacing w:line="276" w:lineRule="auto"/>
        <w:rPr>
          <w:rFonts w:ascii="Arial" w:hAnsi="Arial" w:cs="Arial"/>
          <w:lang w:eastAsia="en-GB"/>
        </w:rPr>
      </w:pPr>
    </w:p>
    <w:p w14:paraId="406A2CDE" w14:textId="77777777" w:rsidR="008E6FDA" w:rsidRPr="00C877F4" w:rsidRDefault="008E6FDA" w:rsidP="008E6FDA">
      <w:pPr>
        <w:pStyle w:val="NoSpacing"/>
        <w:spacing w:line="276" w:lineRule="auto"/>
        <w:rPr>
          <w:rFonts w:ascii="Arial" w:hAnsi="Arial" w:cs="Arial"/>
          <w:lang w:eastAsia="en-GB"/>
        </w:rPr>
      </w:pPr>
      <w:r w:rsidRPr="00C877F4">
        <w:rPr>
          <w:rFonts w:ascii="Arial" w:hAnsi="Arial" w:cs="Arial"/>
          <w:lang w:eastAsia="en-GB"/>
        </w:rPr>
        <w:t>Key changes included –</w:t>
      </w:r>
    </w:p>
    <w:p w14:paraId="44480881" w14:textId="77777777" w:rsidR="008E6FDA" w:rsidRPr="00C877F4" w:rsidRDefault="008E6FDA" w:rsidP="008E6FDA">
      <w:pPr>
        <w:pStyle w:val="NoSpacing"/>
        <w:numPr>
          <w:ilvl w:val="0"/>
          <w:numId w:val="18"/>
        </w:numPr>
        <w:spacing w:line="276" w:lineRule="auto"/>
        <w:rPr>
          <w:rFonts w:ascii="Arial" w:hAnsi="Arial" w:cs="Arial"/>
          <w:lang w:eastAsia="en-GB"/>
        </w:rPr>
      </w:pPr>
      <w:r w:rsidRPr="00C877F4">
        <w:rPr>
          <w:rFonts w:ascii="Arial" w:hAnsi="Arial" w:cs="Arial"/>
        </w:rPr>
        <w:t>Use of</w:t>
      </w:r>
      <w:r w:rsidRPr="00C877F4">
        <w:rPr>
          <w:rFonts w:ascii="Arial" w:hAnsi="Arial" w:cs="Arial"/>
          <w:lang w:eastAsia="en-GB"/>
        </w:rPr>
        <w:t xml:space="preserve"> </w:t>
      </w:r>
      <w:r w:rsidRPr="00C877F4">
        <w:rPr>
          <w:rFonts w:ascii="Arial" w:hAnsi="Arial" w:cs="Arial"/>
        </w:rPr>
        <w:t>2% chlorhexidine gluconate for</w:t>
      </w:r>
      <w:r w:rsidRPr="00C877F4">
        <w:rPr>
          <w:rFonts w:ascii="Arial" w:hAnsi="Arial" w:cs="Arial"/>
          <w:lang w:eastAsia="en-GB"/>
        </w:rPr>
        <w:t xml:space="preserve"> PVC insertion skin antisepsis &amp; scrub the hub. </w:t>
      </w:r>
    </w:p>
    <w:p w14:paraId="1A7B1E1F" w14:textId="77777777" w:rsidR="008E6FDA" w:rsidRPr="00C877F4" w:rsidRDefault="008E6FDA" w:rsidP="008E6FDA">
      <w:pPr>
        <w:pStyle w:val="NoSpacing"/>
        <w:numPr>
          <w:ilvl w:val="0"/>
          <w:numId w:val="18"/>
        </w:numPr>
        <w:spacing w:line="276" w:lineRule="auto"/>
        <w:rPr>
          <w:rFonts w:ascii="Arial" w:hAnsi="Arial" w:cs="Arial"/>
          <w:lang w:eastAsia="en-GB"/>
        </w:rPr>
      </w:pPr>
      <w:r w:rsidRPr="00C877F4">
        <w:rPr>
          <w:rFonts w:ascii="Arial" w:hAnsi="Arial" w:cs="Arial"/>
          <w:lang w:eastAsia="en-GB"/>
        </w:rPr>
        <w:t>Pictorial description of VIP scores to aid assessment.</w:t>
      </w:r>
    </w:p>
    <w:p w14:paraId="003F5C43" w14:textId="77777777" w:rsidR="008E6FDA" w:rsidRDefault="008E6FDA" w:rsidP="008E6FDA">
      <w:pPr>
        <w:spacing w:after="100" w:afterAutospacing="1"/>
        <w:jc w:val="both"/>
        <w:rPr>
          <w:rFonts w:cs="Arial"/>
          <w:sz w:val="22"/>
          <w:szCs w:val="22"/>
        </w:rPr>
      </w:pPr>
    </w:p>
    <w:p w14:paraId="19C33761" w14:textId="77777777" w:rsidR="008E6FDA" w:rsidRDefault="008E6FDA" w:rsidP="008E6FDA">
      <w:pPr>
        <w:jc w:val="both"/>
        <w:rPr>
          <w:rFonts w:cs="Arial"/>
          <w:sz w:val="22"/>
          <w:szCs w:val="22"/>
        </w:rPr>
      </w:pPr>
    </w:p>
    <w:p w14:paraId="71305130" w14:textId="4E54B172" w:rsidR="008E6FDA" w:rsidRDefault="008E6FDA" w:rsidP="008E6FDA">
      <w:pPr>
        <w:jc w:val="both"/>
        <w:rPr>
          <w:rFonts w:cs="Arial"/>
          <w:sz w:val="22"/>
          <w:szCs w:val="22"/>
        </w:rPr>
      </w:pPr>
      <w:r w:rsidRPr="007E64FF">
        <w:rPr>
          <w:noProof/>
          <w:lang w:eastAsia="en-GB"/>
        </w:rPr>
        <w:drawing>
          <wp:inline distT="0" distB="0" distL="0" distR="0" wp14:anchorId="72C984CC" wp14:editId="37F888B6">
            <wp:extent cx="3689350" cy="3498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9350" cy="3498850"/>
                    </a:xfrm>
                    <a:prstGeom prst="rect">
                      <a:avLst/>
                    </a:prstGeom>
                    <a:noFill/>
                    <a:ln>
                      <a:noFill/>
                    </a:ln>
                  </pic:spPr>
                </pic:pic>
              </a:graphicData>
            </a:graphic>
          </wp:inline>
        </w:drawing>
      </w:r>
      <w:r>
        <w:rPr>
          <w:rFonts w:ascii="Times New Roman" w:hAnsi="Times New Roman"/>
          <w:noProof/>
          <w:szCs w:val="22"/>
          <w:lang w:eastAsia="en-GB"/>
        </w:rPr>
        <mc:AlternateContent>
          <mc:Choice Requires="wps">
            <w:drawing>
              <wp:anchor distT="0" distB="0" distL="114300" distR="114300" simplePos="0" relativeHeight="251668480" behindDoc="0" locked="0" layoutInCell="1" allowOverlap="1" wp14:anchorId="6D7DA662" wp14:editId="3CE8E98E">
                <wp:simplePos x="0" y="0"/>
                <wp:positionH relativeFrom="column">
                  <wp:posOffset>4385310</wp:posOffset>
                </wp:positionH>
                <wp:positionV relativeFrom="paragraph">
                  <wp:posOffset>3496310</wp:posOffset>
                </wp:positionV>
                <wp:extent cx="1485265" cy="538480"/>
                <wp:effectExtent l="9525" t="10160" r="10160" b="1333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538480"/>
                        </a:xfrm>
                        <a:prstGeom prst="rect">
                          <a:avLst/>
                        </a:prstGeom>
                        <a:solidFill>
                          <a:srgbClr val="FFFFFF"/>
                        </a:solidFill>
                        <a:ln w="9525">
                          <a:solidFill>
                            <a:srgbClr val="000000"/>
                          </a:solidFill>
                          <a:miter lim="800000"/>
                          <a:headEnd/>
                          <a:tailEnd/>
                        </a:ln>
                      </wps:spPr>
                      <wps:txbx>
                        <w:txbxContent>
                          <w:p w14:paraId="346599BB" w14:textId="77777777" w:rsidR="00C86AF0" w:rsidRPr="007930F0" w:rsidRDefault="00C86AF0" w:rsidP="008E6FDA">
                            <w:pPr>
                              <w:rPr>
                                <w:rFonts w:ascii="Calibri" w:hAnsi="Calibri" w:cs="Calibri"/>
                                <w:b/>
                                <w:sz w:val="20"/>
                              </w:rPr>
                            </w:pPr>
                            <w:r w:rsidRPr="007930F0">
                              <w:rPr>
                                <w:rFonts w:ascii="Calibri" w:hAnsi="Calibri" w:cs="Calibri"/>
                                <w:b/>
                                <w:sz w:val="20"/>
                              </w:rPr>
                              <w:t>CCU</w:t>
                            </w:r>
                          </w:p>
                          <w:p w14:paraId="38C76976" w14:textId="77777777" w:rsidR="00C86AF0" w:rsidRDefault="00C86AF0" w:rsidP="008E6FDA">
                            <w:pPr>
                              <w:rPr>
                                <w:rFonts w:ascii="Calibri" w:hAnsi="Calibri" w:cs="Calibri"/>
                                <w:sz w:val="20"/>
                              </w:rPr>
                            </w:pPr>
                            <w:r>
                              <w:rPr>
                                <w:rFonts w:ascii="Calibri" w:hAnsi="Calibri" w:cs="Calibri"/>
                                <w:sz w:val="20"/>
                              </w:rPr>
                              <w:t>Jun 23- Arterial line</w:t>
                            </w:r>
                          </w:p>
                          <w:p w14:paraId="55259521" w14:textId="77777777" w:rsidR="00C86AF0" w:rsidRPr="00467221" w:rsidRDefault="00C86AF0" w:rsidP="008E6FDA">
                            <w:pPr>
                              <w:rPr>
                                <w:rFonts w:ascii="Calibri" w:hAnsi="Calibri" w:cs="Calibri"/>
                                <w:sz w:val="20"/>
                              </w:rPr>
                            </w:pPr>
                            <w:r>
                              <w:rPr>
                                <w:rFonts w:ascii="Calibri" w:hAnsi="Calibri" w:cs="Calibri"/>
                                <w:sz w:val="20"/>
                              </w:rPr>
                              <w:t>Mar 24- IABP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DA662" id="Text Box 33" o:spid="_x0000_s1029" type="#_x0000_t202" style="position:absolute;left:0;text-align:left;margin-left:345.3pt;margin-top:275.3pt;width:116.95pt;height:4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">
                <v:textbox>
                  <w:txbxContent>
                    <w:p w14:paraId="346599BB" w14:textId="77777777" w:rsidR="00C86AF0" w:rsidRPr="007930F0" w:rsidRDefault="00C86AF0" w:rsidP="008E6FDA">
                      <w:pPr>
                        <w:rPr>
                          <w:rFonts w:ascii="Calibri" w:hAnsi="Calibri" w:cs="Calibri"/>
                          <w:b/>
                          <w:sz w:val="20"/>
                        </w:rPr>
                      </w:pPr>
                      <w:r w:rsidRPr="007930F0">
                        <w:rPr>
                          <w:rFonts w:ascii="Calibri" w:hAnsi="Calibri" w:cs="Calibri"/>
                          <w:b/>
                          <w:sz w:val="20"/>
                        </w:rPr>
                        <w:t>CCU</w:t>
                      </w:r>
                    </w:p>
                    <w:p w14:paraId="38C76976" w14:textId="77777777" w:rsidR="00C86AF0" w:rsidRDefault="00C86AF0" w:rsidP="008E6FDA">
                      <w:pPr>
                        <w:rPr>
                          <w:rFonts w:ascii="Calibri" w:hAnsi="Calibri" w:cs="Calibri"/>
                          <w:sz w:val="20"/>
                        </w:rPr>
                      </w:pPr>
                      <w:r>
                        <w:rPr>
                          <w:rFonts w:ascii="Calibri" w:hAnsi="Calibri" w:cs="Calibri"/>
                          <w:sz w:val="20"/>
                        </w:rPr>
                        <w:t>Jun 23- Arterial line</w:t>
                      </w:r>
                    </w:p>
                    <w:p w14:paraId="55259521" w14:textId="77777777" w:rsidR="00C86AF0" w:rsidRPr="00467221" w:rsidRDefault="00C86AF0" w:rsidP="008E6FDA">
                      <w:pPr>
                        <w:rPr>
                          <w:rFonts w:ascii="Calibri" w:hAnsi="Calibri" w:cs="Calibri"/>
                          <w:sz w:val="20"/>
                        </w:rPr>
                      </w:pPr>
                      <w:r>
                        <w:rPr>
                          <w:rFonts w:ascii="Calibri" w:hAnsi="Calibri" w:cs="Calibri"/>
                          <w:sz w:val="20"/>
                        </w:rPr>
                        <w:t>Mar 24- IABP</w:t>
                      </w:r>
                    </w:p>
                  </w:txbxContent>
                </v:textbox>
              </v:shape>
            </w:pict>
          </mc:Fallback>
        </mc:AlternateContent>
      </w:r>
      <w:r>
        <w:rPr>
          <w:rFonts w:ascii="Times New Roman" w:hAnsi="Times New Roman"/>
          <w:noProof/>
          <w:szCs w:val="24"/>
          <w:lang w:eastAsia="en-GB"/>
        </w:rPr>
        <mc:AlternateContent>
          <mc:Choice Requires="wps">
            <w:drawing>
              <wp:anchor distT="0" distB="0" distL="114300" distR="114300" simplePos="0" relativeHeight="251672576" behindDoc="0" locked="0" layoutInCell="1" allowOverlap="1" wp14:anchorId="0864F1E5" wp14:editId="581F8997">
                <wp:simplePos x="0" y="0"/>
                <wp:positionH relativeFrom="column">
                  <wp:posOffset>4385945</wp:posOffset>
                </wp:positionH>
                <wp:positionV relativeFrom="paragraph">
                  <wp:posOffset>3007360</wp:posOffset>
                </wp:positionV>
                <wp:extent cx="1485265" cy="476250"/>
                <wp:effectExtent l="10160" t="6985" r="9525"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76250"/>
                        </a:xfrm>
                        <a:prstGeom prst="rect">
                          <a:avLst/>
                        </a:prstGeom>
                        <a:solidFill>
                          <a:srgbClr val="FFFFFF"/>
                        </a:solidFill>
                        <a:ln w="9525">
                          <a:solidFill>
                            <a:srgbClr val="000000"/>
                          </a:solidFill>
                          <a:miter lim="800000"/>
                          <a:headEnd/>
                          <a:tailEnd/>
                        </a:ln>
                      </wps:spPr>
                      <wps:txbx>
                        <w:txbxContent>
                          <w:p w14:paraId="5A7BE4D9" w14:textId="77777777" w:rsidR="00C86AF0" w:rsidRDefault="00C86AF0" w:rsidP="008E6FDA">
                            <w:pPr>
                              <w:rPr>
                                <w:rFonts w:ascii="Calibri" w:hAnsi="Calibri" w:cs="Calibri"/>
                                <w:b/>
                                <w:sz w:val="20"/>
                              </w:rPr>
                            </w:pPr>
                            <w:r>
                              <w:rPr>
                                <w:rFonts w:ascii="Calibri" w:hAnsi="Calibri" w:cs="Calibri"/>
                                <w:b/>
                                <w:sz w:val="20"/>
                              </w:rPr>
                              <w:t>HDU2</w:t>
                            </w:r>
                          </w:p>
                          <w:p w14:paraId="5E0745A0" w14:textId="77777777" w:rsidR="00C86AF0" w:rsidRPr="005B5732" w:rsidRDefault="00C86AF0" w:rsidP="008E6FDA">
                            <w:pPr>
                              <w:rPr>
                                <w:rFonts w:ascii="Calibri" w:hAnsi="Calibri" w:cs="Calibri"/>
                                <w:sz w:val="20"/>
                              </w:rPr>
                            </w:pPr>
                            <w:r w:rsidRPr="005B5732">
                              <w:rPr>
                                <w:rFonts w:ascii="Calibri" w:hAnsi="Calibri" w:cs="Calibri"/>
                                <w:sz w:val="20"/>
                              </w:rPr>
                              <w:t xml:space="preserve">Dec 23- SSI </w:t>
                            </w:r>
                          </w:p>
                          <w:p w14:paraId="58070170" w14:textId="77777777" w:rsidR="00C86AF0" w:rsidRDefault="00C86AF0" w:rsidP="008E6FDA">
                            <w:pPr>
                              <w:rPr>
                                <w:rFonts w:ascii="Calibri" w:hAnsi="Calibri" w:cs="Calibri"/>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4F1E5" id="Text Box 32" o:spid="_x0000_s1030" type="#_x0000_t202" style="position:absolute;left:0;text-align:left;margin-left:345.35pt;margin-top:236.8pt;width:116.9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">
                <v:textbox>
                  <w:txbxContent>
                    <w:p w14:paraId="5A7BE4D9" w14:textId="77777777" w:rsidR="00C86AF0" w:rsidRDefault="00C86AF0" w:rsidP="008E6FDA">
                      <w:pPr>
                        <w:rPr>
                          <w:rFonts w:ascii="Calibri" w:hAnsi="Calibri" w:cs="Calibri"/>
                          <w:b/>
                          <w:sz w:val="20"/>
                        </w:rPr>
                      </w:pPr>
                      <w:r>
                        <w:rPr>
                          <w:rFonts w:ascii="Calibri" w:hAnsi="Calibri" w:cs="Calibri"/>
                          <w:b/>
                          <w:sz w:val="20"/>
                        </w:rPr>
                        <w:t>HDU2</w:t>
                      </w:r>
                    </w:p>
                    <w:p w14:paraId="5E0745A0" w14:textId="77777777" w:rsidR="00C86AF0" w:rsidRPr="005B5732" w:rsidRDefault="00C86AF0" w:rsidP="008E6FDA">
                      <w:pPr>
                        <w:rPr>
                          <w:rFonts w:ascii="Calibri" w:hAnsi="Calibri" w:cs="Calibri"/>
                          <w:sz w:val="20"/>
                        </w:rPr>
                      </w:pPr>
                      <w:r w:rsidRPr="005B5732">
                        <w:rPr>
                          <w:rFonts w:ascii="Calibri" w:hAnsi="Calibri" w:cs="Calibri"/>
                          <w:sz w:val="20"/>
                        </w:rPr>
                        <w:t xml:space="preserve">Dec 23- SSI </w:t>
                      </w:r>
                    </w:p>
                    <w:p w14:paraId="58070170" w14:textId="77777777" w:rsidR="00C86AF0" w:rsidRDefault="00C86AF0" w:rsidP="008E6FDA">
                      <w:pPr>
                        <w:rPr>
                          <w:rFonts w:ascii="Calibri" w:hAnsi="Calibri" w:cs="Calibri"/>
                          <w:b/>
                          <w:sz w:val="20"/>
                        </w:rPr>
                      </w:pPr>
                    </w:p>
                  </w:txbxContent>
                </v:textbox>
              </v:shape>
            </w:pict>
          </mc:Fallback>
        </mc:AlternateContent>
      </w:r>
      <w:r>
        <w:rPr>
          <w:rFonts w:ascii="Times New Roman" w:hAnsi="Times New Roman"/>
          <w:noProof/>
          <w:szCs w:val="22"/>
          <w:lang w:eastAsia="en-GB"/>
        </w:rPr>
        <mc:AlternateContent>
          <mc:Choice Requires="wps">
            <w:drawing>
              <wp:anchor distT="0" distB="0" distL="114300" distR="114300" simplePos="0" relativeHeight="251671552" behindDoc="0" locked="0" layoutInCell="1" allowOverlap="1" wp14:anchorId="23A08E13" wp14:editId="73EBB93E">
                <wp:simplePos x="0" y="0"/>
                <wp:positionH relativeFrom="column">
                  <wp:posOffset>4385945</wp:posOffset>
                </wp:positionH>
                <wp:positionV relativeFrom="paragraph">
                  <wp:posOffset>2496185</wp:posOffset>
                </wp:positionV>
                <wp:extent cx="1485265" cy="504825"/>
                <wp:effectExtent l="10160" t="10160" r="9525" b="88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504825"/>
                        </a:xfrm>
                        <a:prstGeom prst="rect">
                          <a:avLst/>
                        </a:prstGeom>
                        <a:solidFill>
                          <a:srgbClr val="FFFFFF"/>
                        </a:solidFill>
                        <a:ln w="9525">
                          <a:solidFill>
                            <a:srgbClr val="000000"/>
                          </a:solidFill>
                          <a:miter lim="800000"/>
                          <a:headEnd/>
                          <a:tailEnd/>
                        </a:ln>
                      </wps:spPr>
                      <wps:txbx>
                        <w:txbxContent>
                          <w:p w14:paraId="6216DC42" w14:textId="77777777" w:rsidR="00C86AF0" w:rsidRPr="0068699D" w:rsidRDefault="00C86AF0" w:rsidP="008E6FDA">
                            <w:pPr>
                              <w:rPr>
                                <w:rFonts w:ascii="Calibri" w:hAnsi="Calibri" w:cs="Calibri"/>
                                <w:b/>
                                <w:sz w:val="20"/>
                              </w:rPr>
                            </w:pPr>
                            <w:r w:rsidRPr="0068699D">
                              <w:rPr>
                                <w:rFonts w:ascii="Calibri" w:hAnsi="Calibri" w:cs="Calibri"/>
                                <w:b/>
                                <w:sz w:val="20"/>
                              </w:rPr>
                              <w:t>NSD</w:t>
                            </w:r>
                          </w:p>
                          <w:p w14:paraId="220CB97A" w14:textId="77777777" w:rsidR="00C86AF0" w:rsidRPr="00467221" w:rsidRDefault="00C86AF0" w:rsidP="008E6FDA">
                            <w:pPr>
                              <w:rPr>
                                <w:rFonts w:ascii="Calibri" w:hAnsi="Calibri" w:cs="Calibri"/>
                                <w:sz w:val="20"/>
                              </w:rPr>
                            </w:pPr>
                            <w:r>
                              <w:rPr>
                                <w:rFonts w:ascii="Calibri" w:hAnsi="Calibri" w:cs="Calibri"/>
                                <w:sz w:val="20"/>
                              </w:rPr>
                              <w:t xml:space="preserve">Dec 23- </w:t>
                            </w:r>
                            <w:proofErr w:type="spellStart"/>
                            <w:r>
                              <w:rPr>
                                <w:rFonts w:ascii="Calibri" w:hAnsi="Calibri" w:cs="Calibri"/>
                                <w:sz w:val="20"/>
                              </w:rPr>
                              <w:t>Vascath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08E13" id="Text Box 31" o:spid="_x0000_s1031" type="#_x0000_t202" style="position:absolute;left:0;text-align:left;margin-left:345.35pt;margin-top:196.55pt;width:116.9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">
                <v:textbox>
                  <w:txbxContent>
                    <w:p w14:paraId="6216DC42" w14:textId="77777777" w:rsidR="00C86AF0" w:rsidRPr="0068699D" w:rsidRDefault="00C86AF0" w:rsidP="008E6FDA">
                      <w:pPr>
                        <w:rPr>
                          <w:rFonts w:ascii="Calibri" w:hAnsi="Calibri" w:cs="Calibri"/>
                          <w:b/>
                          <w:sz w:val="20"/>
                        </w:rPr>
                      </w:pPr>
                      <w:r w:rsidRPr="0068699D">
                        <w:rPr>
                          <w:rFonts w:ascii="Calibri" w:hAnsi="Calibri" w:cs="Calibri"/>
                          <w:b/>
                          <w:sz w:val="20"/>
                        </w:rPr>
                        <w:t>NSD</w:t>
                      </w:r>
                    </w:p>
                    <w:p w14:paraId="220CB97A" w14:textId="77777777" w:rsidR="00C86AF0" w:rsidRPr="00467221" w:rsidRDefault="00C86AF0" w:rsidP="008E6FDA">
                      <w:pPr>
                        <w:rPr>
                          <w:rFonts w:ascii="Calibri" w:hAnsi="Calibri" w:cs="Calibri"/>
                          <w:sz w:val="20"/>
                        </w:rPr>
                      </w:pPr>
                      <w:r>
                        <w:rPr>
                          <w:rFonts w:ascii="Calibri" w:hAnsi="Calibri" w:cs="Calibri"/>
                          <w:sz w:val="20"/>
                        </w:rPr>
                        <w:t xml:space="preserve">Dec 23- </w:t>
                      </w:r>
                      <w:proofErr w:type="spellStart"/>
                      <w:r>
                        <w:rPr>
                          <w:rFonts w:ascii="Calibri" w:hAnsi="Calibri" w:cs="Calibri"/>
                          <w:sz w:val="20"/>
                        </w:rPr>
                        <w:t>Vascath</w:t>
                      </w:r>
                      <w:proofErr w:type="spellEnd"/>
                    </w:p>
                  </w:txbxContent>
                </v:textbox>
              </v:shape>
            </w:pict>
          </mc:Fallback>
        </mc:AlternateContent>
      </w:r>
      <w:r>
        <w:rPr>
          <w:rFonts w:ascii="Times New Roman" w:hAnsi="Times New Roman"/>
          <w:noProof/>
          <w:szCs w:val="22"/>
          <w:lang w:eastAsia="en-GB"/>
        </w:rPr>
        <mc:AlternateContent>
          <mc:Choice Requires="wps">
            <w:drawing>
              <wp:anchor distT="0" distB="0" distL="114300" distR="114300" simplePos="0" relativeHeight="251673600" behindDoc="0" locked="0" layoutInCell="1" allowOverlap="1" wp14:anchorId="61772500" wp14:editId="0694D3A7">
                <wp:simplePos x="0" y="0"/>
                <wp:positionH relativeFrom="column">
                  <wp:posOffset>4385945</wp:posOffset>
                </wp:positionH>
                <wp:positionV relativeFrom="paragraph">
                  <wp:posOffset>1565275</wp:posOffset>
                </wp:positionV>
                <wp:extent cx="1485265" cy="921385"/>
                <wp:effectExtent l="10160" t="12700" r="952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921385"/>
                        </a:xfrm>
                        <a:prstGeom prst="rect">
                          <a:avLst/>
                        </a:prstGeom>
                        <a:solidFill>
                          <a:srgbClr val="FFFFFF"/>
                        </a:solidFill>
                        <a:ln w="9525">
                          <a:solidFill>
                            <a:srgbClr val="000000"/>
                          </a:solidFill>
                          <a:miter lim="800000"/>
                          <a:headEnd/>
                          <a:tailEnd/>
                        </a:ln>
                      </wps:spPr>
                      <wps:txbx>
                        <w:txbxContent>
                          <w:p w14:paraId="3A90A21F" w14:textId="77777777" w:rsidR="00C86AF0" w:rsidRPr="005B5732" w:rsidRDefault="00C86AF0" w:rsidP="008E6FDA">
                            <w:pPr>
                              <w:rPr>
                                <w:rFonts w:asciiTheme="minorHAnsi" w:hAnsiTheme="minorHAnsi" w:cstheme="minorHAnsi"/>
                                <w:b/>
                                <w:sz w:val="20"/>
                              </w:rPr>
                            </w:pPr>
                            <w:r w:rsidRPr="005B5732">
                              <w:rPr>
                                <w:rFonts w:asciiTheme="minorHAnsi" w:hAnsiTheme="minorHAnsi" w:cstheme="minorHAnsi"/>
                                <w:b/>
                                <w:sz w:val="20"/>
                              </w:rPr>
                              <w:t>ICU1</w:t>
                            </w:r>
                          </w:p>
                          <w:p w14:paraId="59A84F0F" w14:textId="77777777" w:rsidR="00C86AF0" w:rsidRPr="005B5732" w:rsidRDefault="00C86AF0" w:rsidP="008E6FDA">
                            <w:pPr>
                              <w:rPr>
                                <w:rFonts w:asciiTheme="minorHAnsi" w:hAnsiTheme="minorHAnsi" w:cstheme="minorHAnsi"/>
                                <w:sz w:val="20"/>
                              </w:rPr>
                            </w:pPr>
                            <w:r w:rsidRPr="005B5732">
                              <w:rPr>
                                <w:rFonts w:asciiTheme="minorHAnsi" w:hAnsiTheme="minorHAnsi" w:cstheme="minorHAnsi"/>
                                <w:sz w:val="20"/>
                              </w:rPr>
                              <w:t>Apr 23- Line. Site unknown. Multiple lines removed with clinical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72500" id="Text Box 30" o:spid="_x0000_s1032" type="#_x0000_t202" style="position:absolute;left:0;text-align:left;margin-left:345.35pt;margin-top:123.25pt;width:116.95pt;height:7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">
                <v:textbox>
                  <w:txbxContent>
                    <w:p w14:paraId="3A90A21F" w14:textId="77777777" w:rsidR="00C86AF0" w:rsidRPr="005B5732" w:rsidRDefault="00C86AF0" w:rsidP="008E6FDA">
                      <w:pPr>
                        <w:rPr>
                          <w:rFonts w:asciiTheme="minorHAnsi" w:hAnsiTheme="minorHAnsi" w:cstheme="minorHAnsi"/>
                          <w:b/>
                          <w:sz w:val="20"/>
                        </w:rPr>
                      </w:pPr>
                      <w:r w:rsidRPr="005B5732">
                        <w:rPr>
                          <w:rFonts w:asciiTheme="minorHAnsi" w:hAnsiTheme="minorHAnsi" w:cstheme="minorHAnsi"/>
                          <w:b/>
                          <w:sz w:val="20"/>
                        </w:rPr>
                        <w:t>ICU1</w:t>
                      </w:r>
                    </w:p>
                    <w:p w14:paraId="59A84F0F" w14:textId="77777777" w:rsidR="00C86AF0" w:rsidRPr="005B5732" w:rsidRDefault="00C86AF0" w:rsidP="008E6FDA">
                      <w:pPr>
                        <w:rPr>
                          <w:rFonts w:asciiTheme="minorHAnsi" w:hAnsiTheme="minorHAnsi" w:cstheme="minorHAnsi"/>
                          <w:sz w:val="20"/>
                        </w:rPr>
                      </w:pPr>
                      <w:r w:rsidRPr="005B5732">
                        <w:rPr>
                          <w:rFonts w:asciiTheme="minorHAnsi" w:hAnsiTheme="minorHAnsi" w:cstheme="minorHAnsi"/>
                          <w:sz w:val="20"/>
                        </w:rPr>
                        <w:t>Apr 23- Line. Site unknown. Multiple lines removed with clinical improvement.</w:t>
                      </w:r>
                    </w:p>
                  </w:txbxContent>
                </v:textbox>
              </v:shape>
            </w:pict>
          </mc:Fallback>
        </mc:AlternateContent>
      </w:r>
      <w:r>
        <w:rPr>
          <w:rFonts w:ascii="Times New Roman" w:hAnsi="Times New Roman"/>
          <w:noProof/>
          <w:szCs w:val="22"/>
          <w:lang w:eastAsia="en-GB"/>
        </w:rPr>
        <mc:AlternateContent>
          <mc:Choice Requires="wps">
            <w:drawing>
              <wp:anchor distT="0" distB="0" distL="114300" distR="114300" simplePos="0" relativeHeight="251670528" behindDoc="0" locked="0" layoutInCell="1" allowOverlap="1" wp14:anchorId="32D35063" wp14:editId="135ADA4E">
                <wp:simplePos x="0" y="0"/>
                <wp:positionH relativeFrom="column">
                  <wp:posOffset>4385945</wp:posOffset>
                </wp:positionH>
                <wp:positionV relativeFrom="paragraph">
                  <wp:posOffset>1087755</wp:posOffset>
                </wp:positionV>
                <wp:extent cx="1485265" cy="477520"/>
                <wp:effectExtent l="10160" t="11430" r="9525"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77520"/>
                        </a:xfrm>
                        <a:prstGeom prst="rect">
                          <a:avLst/>
                        </a:prstGeom>
                        <a:solidFill>
                          <a:srgbClr val="FFFFFF"/>
                        </a:solidFill>
                        <a:ln w="9525">
                          <a:solidFill>
                            <a:srgbClr val="000000"/>
                          </a:solidFill>
                          <a:miter lim="800000"/>
                          <a:headEnd/>
                          <a:tailEnd/>
                        </a:ln>
                      </wps:spPr>
                      <wps:txbx>
                        <w:txbxContent>
                          <w:p w14:paraId="485546F0" w14:textId="77777777" w:rsidR="00C86AF0" w:rsidRPr="00E53268" w:rsidRDefault="00C86AF0" w:rsidP="008E6FDA">
                            <w:pPr>
                              <w:rPr>
                                <w:rFonts w:ascii="Calibri" w:hAnsi="Calibri" w:cs="Calibri"/>
                                <w:b/>
                                <w:sz w:val="20"/>
                              </w:rPr>
                            </w:pPr>
                            <w:r w:rsidRPr="00E53268">
                              <w:rPr>
                                <w:rFonts w:ascii="Calibri" w:hAnsi="Calibri" w:cs="Calibri"/>
                                <w:b/>
                                <w:sz w:val="20"/>
                              </w:rPr>
                              <w:t>ICU2</w:t>
                            </w:r>
                          </w:p>
                          <w:p w14:paraId="0A8F4DF1" w14:textId="77777777" w:rsidR="00C86AF0" w:rsidRDefault="00C86AF0" w:rsidP="008E6FDA">
                            <w:pPr>
                              <w:rPr>
                                <w:rFonts w:ascii="Calibri" w:hAnsi="Calibri" w:cs="Calibri"/>
                                <w:sz w:val="20"/>
                              </w:rPr>
                            </w:pPr>
                            <w:r>
                              <w:rPr>
                                <w:rFonts w:ascii="Calibri" w:hAnsi="Calibri" w:cs="Calibri"/>
                                <w:sz w:val="20"/>
                              </w:rPr>
                              <w:t>Aug 23-Central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35063" id="Text Box 29" o:spid="_x0000_s1033" type="#_x0000_t202" style="position:absolute;left:0;text-align:left;margin-left:345.35pt;margin-top:85.65pt;width:116.95pt;height:3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">
                <v:textbox>
                  <w:txbxContent>
                    <w:p w14:paraId="485546F0" w14:textId="77777777" w:rsidR="00C86AF0" w:rsidRPr="00E53268" w:rsidRDefault="00C86AF0" w:rsidP="008E6FDA">
                      <w:pPr>
                        <w:rPr>
                          <w:rFonts w:ascii="Calibri" w:hAnsi="Calibri" w:cs="Calibri"/>
                          <w:b/>
                          <w:sz w:val="20"/>
                        </w:rPr>
                      </w:pPr>
                      <w:r w:rsidRPr="00E53268">
                        <w:rPr>
                          <w:rFonts w:ascii="Calibri" w:hAnsi="Calibri" w:cs="Calibri"/>
                          <w:b/>
                          <w:sz w:val="20"/>
                        </w:rPr>
                        <w:t>ICU2</w:t>
                      </w:r>
                    </w:p>
                    <w:p w14:paraId="0A8F4DF1" w14:textId="77777777" w:rsidR="00C86AF0" w:rsidRDefault="00C86AF0" w:rsidP="008E6FDA">
                      <w:pPr>
                        <w:rPr>
                          <w:rFonts w:ascii="Calibri" w:hAnsi="Calibri" w:cs="Calibri"/>
                          <w:sz w:val="20"/>
                        </w:rPr>
                      </w:pPr>
                      <w:r>
                        <w:rPr>
                          <w:rFonts w:ascii="Calibri" w:hAnsi="Calibri" w:cs="Calibri"/>
                          <w:sz w:val="20"/>
                        </w:rPr>
                        <w:t>Aug 23-Central line</w:t>
                      </w:r>
                    </w:p>
                  </w:txbxContent>
                </v:textbox>
              </v:shape>
            </w:pict>
          </mc:Fallback>
        </mc:AlternateContent>
      </w:r>
      <w:r>
        <w:rPr>
          <w:rFonts w:ascii="Times New Roman" w:hAnsi="Times New Roman"/>
          <w:noProof/>
          <w:szCs w:val="22"/>
          <w:lang w:eastAsia="en-GB"/>
        </w:rPr>
        <mc:AlternateContent>
          <mc:Choice Requires="wps">
            <w:drawing>
              <wp:anchor distT="0" distB="0" distL="114300" distR="114300" simplePos="0" relativeHeight="251667456" behindDoc="0" locked="0" layoutInCell="1" allowOverlap="1" wp14:anchorId="6FBFA234" wp14:editId="223CF8E7">
                <wp:simplePos x="0" y="0"/>
                <wp:positionH relativeFrom="column">
                  <wp:posOffset>4385945</wp:posOffset>
                </wp:positionH>
                <wp:positionV relativeFrom="paragraph">
                  <wp:posOffset>626110</wp:posOffset>
                </wp:positionV>
                <wp:extent cx="1485265" cy="442595"/>
                <wp:effectExtent l="10160" t="6985" r="9525"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42595"/>
                        </a:xfrm>
                        <a:prstGeom prst="rect">
                          <a:avLst/>
                        </a:prstGeom>
                        <a:solidFill>
                          <a:srgbClr val="FFFFFF"/>
                        </a:solidFill>
                        <a:ln w="9525">
                          <a:solidFill>
                            <a:srgbClr val="000000"/>
                          </a:solidFill>
                          <a:miter lim="800000"/>
                          <a:headEnd/>
                          <a:tailEnd/>
                        </a:ln>
                      </wps:spPr>
                      <wps:txbx>
                        <w:txbxContent>
                          <w:p w14:paraId="43CA849D" w14:textId="77777777" w:rsidR="00C86AF0" w:rsidRDefault="00C86AF0" w:rsidP="008E6FDA">
                            <w:pPr>
                              <w:rPr>
                                <w:rFonts w:ascii="Calibri" w:hAnsi="Calibri" w:cs="Calibri"/>
                                <w:sz w:val="20"/>
                              </w:rPr>
                            </w:pPr>
                            <w:r w:rsidRPr="00754708">
                              <w:rPr>
                                <w:rFonts w:ascii="Calibri" w:hAnsi="Calibri" w:cs="Calibri"/>
                                <w:b/>
                                <w:sz w:val="20"/>
                              </w:rPr>
                              <w:t>3</w:t>
                            </w:r>
                            <w:r>
                              <w:rPr>
                                <w:rFonts w:ascii="Calibri" w:hAnsi="Calibri" w:cs="Calibri"/>
                                <w:b/>
                                <w:sz w:val="20"/>
                              </w:rPr>
                              <w:t>East</w:t>
                            </w:r>
                          </w:p>
                          <w:p w14:paraId="4B4E4716" w14:textId="77777777" w:rsidR="00C86AF0" w:rsidRPr="00467221" w:rsidRDefault="00C86AF0" w:rsidP="008E6FDA">
                            <w:pPr>
                              <w:rPr>
                                <w:rFonts w:ascii="Calibri" w:hAnsi="Calibri" w:cs="Calibri"/>
                                <w:sz w:val="20"/>
                              </w:rPr>
                            </w:pPr>
                            <w:r>
                              <w:rPr>
                                <w:rFonts w:ascii="Calibri" w:hAnsi="Calibri" w:cs="Calibri"/>
                                <w:sz w:val="20"/>
                              </w:rPr>
                              <w:t>May 23- SSI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FA234" id="Text Box 28" o:spid="_x0000_s1034" type="#_x0000_t202" style="position:absolute;left:0;text-align:left;margin-left:345.35pt;margin-top:49.3pt;width:116.9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">
                <v:textbox>
                  <w:txbxContent>
                    <w:p w14:paraId="43CA849D" w14:textId="77777777" w:rsidR="00C86AF0" w:rsidRDefault="00C86AF0" w:rsidP="008E6FDA">
                      <w:pPr>
                        <w:rPr>
                          <w:rFonts w:ascii="Calibri" w:hAnsi="Calibri" w:cs="Calibri"/>
                          <w:sz w:val="20"/>
                        </w:rPr>
                      </w:pPr>
                      <w:r w:rsidRPr="00754708">
                        <w:rPr>
                          <w:rFonts w:ascii="Calibri" w:hAnsi="Calibri" w:cs="Calibri"/>
                          <w:b/>
                          <w:sz w:val="20"/>
                        </w:rPr>
                        <w:t>3</w:t>
                      </w:r>
                      <w:r>
                        <w:rPr>
                          <w:rFonts w:ascii="Calibri" w:hAnsi="Calibri" w:cs="Calibri"/>
                          <w:b/>
                          <w:sz w:val="20"/>
                        </w:rPr>
                        <w:t>East</w:t>
                      </w:r>
                    </w:p>
                    <w:p w14:paraId="4B4E4716" w14:textId="77777777" w:rsidR="00C86AF0" w:rsidRPr="00467221" w:rsidRDefault="00C86AF0" w:rsidP="008E6FDA">
                      <w:pPr>
                        <w:rPr>
                          <w:rFonts w:ascii="Calibri" w:hAnsi="Calibri" w:cs="Calibri"/>
                          <w:sz w:val="20"/>
                        </w:rPr>
                      </w:pPr>
                      <w:r>
                        <w:rPr>
                          <w:rFonts w:ascii="Calibri" w:hAnsi="Calibri" w:cs="Calibri"/>
                          <w:sz w:val="20"/>
                        </w:rPr>
                        <w:t>May 23- SSI</w:t>
                      </w: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66432" behindDoc="0" locked="0" layoutInCell="1" allowOverlap="1" wp14:anchorId="25BEA698" wp14:editId="45D08D9C">
                <wp:simplePos x="0" y="0"/>
                <wp:positionH relativeFrom="column">
                  <wp:posOffset>4385945</wp:posOffset>
                </wp:positionH>
                <wp:positionV relativeFrom="paragraph">
                  <wp:posOffset>76835</wp:posOffset>
                </wp:positionV>
                <wp:extent cx="1485265" cy="588010"/>
                <wp:effectExtent l="10160" t="10160" r="952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588010"/>
                        </a:xfrm>
                        <a:prstGeom prst="rect">
                          <a:avLst/>
                        </a:prstGeom>
                        <a:solidFill>
                          <a:srgbClr val="FFFFFF"/>
                        </a:solidFill>
                        <a:ln w="9525">
                          <a:solidFill>
                            <a:srgbClr val="000000"/>
                          </a:solidFill>
                          <a:miter lim="800000"/>
                          <a:headEnd/>
                          <a:tailEnd/>
                        </a:ln>
                      </wps:spPr>
                      <wps:txbx>
                        <w:txbxContent>
                          <w:p w14:paraId="3B8274DE" w14:textId="77777777" w:rsidR="00C86AF0" w:rsidRPr="00B1762D" w:rsidRDefault="00C86AF0" w:rsidP="008E6FDA">
                            <w:pPr>
                              <w:rPr>
                                <w:rFonts w:ascii="Calibri" w:hAnsi="Calibri" w:cs="Calibri"/>
                                <w:b/>
                                <w:sz w:val="20"/>
                              </w:rPr>
                            </w:pPr>
                            <w:r w:rsidRPr="00B1762D">
                              <w:rPr>
                                <w:rFonts w:ascii="Calibri" w:hAnsi="Calibri" w:cs="Calibri"/>
                                <w:b/>
                                <w:sz w:val="20"/>
                              </w:rPr>
                              <w:t>2 East</w:t>
                            </w:r>
                          </w:p>
                          <w:p w14:paraId="16CA3EAB" w14:textId="77777777" w:rsidR="00C86AF0" w:rsidRPr="00467221" w:rsidRDefault="00C86AF0" w:rsidP="008E6FDA">
                            <w:pPr>
                              <w:rPr>
                                <w:rFonts w:ascii="Calibri" w:hAnsi="Calibri" w:cs="Calibri"/>
                                <w:sz w:val="20"/>
                              </w:rPr>
                            </w:pPr>
                            <w:r>
                              <w:rPr>
                                <w:rFonts w:ascii="Calibri" w:hAnsi="Calibri" w:cs="Calibri"/>
                                <w:sz w:val="20"/>
                              </w:rPr>
                              <w:t>June 23- PVC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EA698" id="Text Box 27" o:spid="_x0000_s1035" type="#_x0000_t202" style="position:absolute;left:0;text-align:left;margin-left:345.35pt;margin-top:6.05pt;width:116.95pt;height:4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">
                <v:textbox>
                  <w:txbxContent>
                    <w:p w14:paraId="3B8274DE" w14:textId="77777777" w:rsidR="00C86AF0" w:rsidRPr="00B1762D" w:rsidRDefault="00C86AF0" w:rsidP="008E6FDA">
                      <w:pPr>
                        <w:rPr>
                          <w:rFonts w:ascii="Calibri" w:hAnsi="Calibri" w:cs="Calibri"/>
                          <w:b/>
                          <w:sz w:val="20"/>
                        </w:rPr>
                      </w:pPr>
                      <w:r w:rsidRPr="00B1762D">
                        <w:rPr>
                          <w:rFonts w:ascii="Calibri" w:hAnsi="Calibri" w:cs="Calibri"/>
                          <w:b/>
                          <w:sz w:val="20"/>
                        </w:rPr>
                        <w:t>2 East</w:t>
                      </w:r>
                    </w:p>
                    <w:p w14:paraId="16CA3EAB" w14:textId="77777777" w:rsidR="00C86AF0" w:rsidRPr="00467221" w:rsidRDefault="00C86AF0" w:rsidP="008E6FDA">
                      <w:pPr>
                        <w:rPr>
                          <w:rFonts w:ascii="Calibri" w:hAnsi="Calibri" w:cs="Calibri"/>
                          <w:sz w:val="20"/>
                        </w:rPr>
                      </w:pPr>
                      <w:r>
                        <w:rPr>
                          <w:rFonts w:ascii="Calibri" w:hAnsi="Calibri" w:cs="Calibri"/>
                          <w:sz w:val="20"/>
                        </w:rPr>
                        <w:t>June 23- PVC</w:t>
                      </w:r>
                    </w:p>
                  </w:txbxContent>
                </v:textbox>
              </v:shape>
            </w:pict>
          </mc:Fallback>
        </mc:AlternateContent>
      </w:r>
      <w:r w:rsidRPr="00573556">
        <w:rPr>
          <w:noProof/>
        </w:rPr>
        <w:t xml:space="preserve"> </w:t>
      </w:r>
    </w:p>
    <w:p w14:paraId="65A79B8C" w14:textId="77777777" w:rsidR="008E6FDA" w:rsidRDefault="008E6FDA" w:rsidP="008E6FDA">
      <w:pPr>
        <w:jc w:val="center"/>
        <w:rPr>
          <w:noProof/>
          <w:szCs w:val="22"/>
        </w:rPr>
      </w:pPr>
    </w:p>
    <w:p w14:paraId="6A0738AD" w14:textId="77777777" w:rsidR="008E6FDA" w:rsidRDefault="008E6FDA" w:rsidP="008E6FDA">
      <w:pPr>
        <w:rPr>
          <w:rFonts w:cs="Arial"/>
          <w:b/>
        </w:rPr>
      </w:pPr>
      <w:r w:rsidRPr="00A42D79">
        <w:rPr>
          <w:noProof/>
          <w:lang w:eastAsia="en-GB"/>
        </w:rPr>
        <w:drawing>
          <wp:inline distT="0" distB="0" distL="0" distR="0" wp14:anchorId="54A178AB" wp14:editId="519F2E0F">
            <wp:extent cx="4104005" cy="40157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5" cy="4015740"/>
                    </a:xfrm>
                    <a:prstGeom prst="rect">
                      <a:avLst/>
                    </a:prstGeom>
                    <a:noFill/>
                    <a:ln>
                      <a:noFill/>
                    </a:ln>
                  </pic:spPr>
                </pic:pic>
              </a:graphicData>
            </a:graphic>
          </wp:inline>
        </w:drawing>
      </w:r>
    </w:p>
    <w:p w14:paraId="3216377D" w14:textId="669C89C1" w:rsidR="008E6FDA" w:rsidRDefault="008E6FDA" w:rsidP="008E6FDA">
      <w:pPr>
        <w:spacing w:after="120"/>
        <w:jc w:val="both"/>
        <w:rPr>
          <w:rFonts w:cs="Arial"/>
          <w:b/>
        </w:rPr>
      </w:pPr>
      <w:r>
        <w:rPr>
          <w:rFonts w:ascii="Times New Roman" w:hAnsi="Times New Roman"/>
          <w:noProof/>
          <w:lang w:eastAsia="en-GB"/>
        </w:rPr>
        <w:lastRenderedPageBreak/>
        <mc:AlternateContent>
          <mc:Choice Requires="wps">
            <w:drawing>
              <wp:anchor distT="45720" distB="45720" distL="114300" distR="114300" simplePos="0" relativeHeight="251669504" behindDoc="0" locked="0" layoutInCell="1" allowOverlap="1" wp14:anchorId="1E09D8E2" wp14:editId="1E9F76C8">
                <wp:simplePos x="0" y="0"/>
                <wp:positionH relativeFrom="column">
                  <wp:posOffset>-25400</wp:posOffset>
                </wp:positionH>
                <wp:positionV relativeFrom="paragraph">
                  <wp:posOffset>323215</wp:posOffset>
                </wp:positionV>
                <wp:extent cx="6139815" cy="2776220"/>
                <wp:effectExtent l="8890" t="5080" r="13970" b="95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2776220"/>
                        </a:xfrm>
                        <a:prstGeom prst="rect">
                          <a:avLst/>
                        </a:prstGeom>
                        <a:solidFill>
                          <a:schemeClr val="bg1">
                            <a:lumMod val="85000"/>
                            <a:lumOff val="0"/>
                          </a:schemeClr>
                        </a:solidFill>
                        <a:ln w="9525">
                          <a:solidFill>
                            <a:srgbClr val="000000"/>
                          </a:solidFill>
                          <a:miter lim="800000"/>
                          <a:headEnd/>
                          <a:tailEnd/>
                        </a:ln>
                      </wps:spPr>
                      <wps:txbx>
                        <w:txbxContent>
                          <w:p w14:paraId="21F4F199" w14:textId="77777777" w:rsidR="00C86AF0" w:rsidRPr="00420CA1" w:rsidRDefault="00C86AF0" w:rsidP="000D3651">
                            <w:pPr>
                              <w:shd w:val="clear" w:color="auto" w:fill="D9D9D9" w:themeFill="background1" w:themeFillShade="D9"/>
                              <w:rPr>
                                <w:rFonts w:cs="Arial"/>
                                <w:sz w:val="20"/>
                                <w:szCs w:val="22"/>
                              </w:rPr>
                            </w:pPr>
                            <w:r w:rsidRPr="00420CA1">
                              <w:rPr>
                                <w:rFonts w:cs="Arial"/>
                                <w:sz w:val="20"/>
                                <w:szCs w:val="22"/>
                              </w:rPr>
                              <w:t>MRSA screening promotes early identification of patients colonised or infected with MRSA. This facilitates early implementation of decolonisation / treatment with the aim of reducing the reservoir of MRSA and therefore the risk of transmission to other vulnerable patients.</w:t>
                            </w:r>
                          </w:p>
                          <w:p w14:paraId="4CE535B3" w14:textId="77777777" w:rsidR="00C86AF0" w:rsidRPr="00420CA1" w:rsidRDefault="00C86AF0" w:rsidP="000D3651">
                            <w:pPr>
                              <w:shd w:val="clear" w:color="auto" w:fill="D9D9D9" w:themeFill="background1" w:themeFillShade="D9"/>
                              <w:rPr>
                                <w:rFonts w:cs="Arial"/>
                                <w:sz w:val="20"/>
                                <w:szCs w:val="22"/>
                              </w:rPr>
                            </w:pPr>
                          </w:p>
                          <w:p w14:paraId="1049F9EF" w14:textId="77777777" w:rsidR="00C86AF0" w:rsidRPr="00420CA1" w:rsidRDefault="00C86AF0" w:rsidP="000D3651">
                            <w:pPr>
                              <w:shd w:val="clear" w:color="auto" w:fill="D9D9D9" w:themeFill="background1" w:themeFillShade="D9"/>
                              <w:rPr>
                                <w:rFonts w:cs="Arial"/>
                                <w:sz w:val="20"/>
                                <w:szCs w:val="22"/>
                              </w:rPr>
                            </w:pPr>
                            <w:r w:rsidRPr="00420CA1">
                              <w:rPr>
                                <w:rFonts w:cs="Arial"/>
                                <w:sz w:val="20"/>
                                <w:szCs w:val="22"/>
                              </w:rPr>
                              <w:t>Within NHS GJ MRSA screening must be completed for all elective admissions within high impact specialities e.g. ORTHOPAEDIC /CARDIAC/CARDIOTHORACIC/CARDIOLOGY</w:t>
                            </w:r>
                            <w:r>
                              <w:rPr>
                                <w:rFonts w:cs="Arial"/>
                                <w:sz w:val="20"/>
                                <w:szCs w:val="22"/>
                              </w:rPr>
                              <w:t xml:space="preserve"> and all overnight stay patients</w:t>
                            </w:r>
                            <w:r w:rsidRPr="00420CA1">
                              <w:rPr>
                                <w:rFonts w:cs="Arial"/>
                                <w:sz w:val="20"/>
                                <w:szCs w:val="22"/>
                              </w:rPr>
                              <w:t>. Thereafter patients whose length of stay is 10 days or more are subject to additional screening on:</w:t>
                            </w:r>
                          </w:p>
                          <w:p w14:paraId="0105FA81" w14:textId="77777777" w:rsidR="00C86AF0" w:rsidRPr="00420CA1" w:rsidRDefault="00C86AF0" w:rsidP="000D3651">
                            <w:pPr>
                              <w:pStyle w:val="ListParagraph"/>
                              <w:numPr>
                                <w:ilvl w:val="0"/>
                                <w:numId w:val="26"/>
                              </w:numPr>
                              <w:shd w:val="clear" w:color="auto" w:fill="D9D9D9" w:themeFill="background1" w:themeFillShade="D9"/>
                              <w:contextualSpacing/>
                              <w:rPr>
                                <w:rFonts w:ascii="Arial" w:hAnsi="Arial" w:cs="Arial"/>
                                <w:sz w:val="20"/>
                              </w:rPr>
                            </w:pPr>
                            <w:r w:rsidRPr="00420CA1">
                              <w:rPr>
                                <w:rFonts w:ascii="Arial" w:hAnsi="Arial" w:cs="Arial"/>
                                <w:sz w:val="20"/>
                              </w:rPr>
                              <w:t>Day 10</w:t>
                            </w:r>
                          </w:p>
                          <w:p w14:paraId="5D67CE93" w14:textId="77777777" w:rsidR="00C86AF0" w:rsidRPr="00420CA1" w:rsidRDefault="00C86AF0" w:rsidP="000D3651">
                            <w:pPr>
                              <w:pStyle w:val="ListParagraph"/>
                              <w:numPr>
                                <w:ilvl w:val="0"/>
                                <w:numId w:val="26"/>
                              </w:numPr>
                              <w:shd w:val="clear" w:color="auto" w:fill="D9D9D9" w:themeFill="background1" w:themeFillShade="D9"/>
                              <w:contextualSpacing/>
                              <w:rPr>
                                <w:rFonts w:ascii="Arial" w:hAnsi="Arial" w:cs="Arial"/>
                                <w:sz w:val="20"/>
                              </w:rPr>
                            </w:pPr>
                            <w:r w:rsidRPr="00420CA1">
                              <w:rPr>
                                <w:rFonts w:ascii="Arial" w:hAnsi="Arial" w:cs="Arial"/>
                                <w:sz w:val="20"/>
                              </w:rPr>
                              <w:t>And each 7 days thereafter</w:t>
                            </w:r>
                          </w:p>
                          <w:p w14:paraId="726CC194" w14:textId="77777777" w:rsidR="00C86AF0" w:rsidRPr="00420CA1" w:rsidRDefault="00C86AF0" w:rsidP="000D3651">
                            <w:pPr>
                              <w:shd w:val="clear" w:color="auto" w:fill="D9D9D9" w:themeFill="background1" w:themeFillShade="D9"/>
                              <w:rPr>
                                <w:rFonts w:cs="Arial"/>
                                <w:sz w:val="20"/>
                                <w:szCs w:val="22"/>
                              </w:rPr>
                            </w:pPr>
                          </w:p>
                          <w:p w14:paraId="514B50D0" w14:textId="77777777" w:rsidR="00C86AF0" w:rsidRDefault="00C86AF0" w:rsidP="000D3651">
                            <w:pPr>
                              <w:shd w:val="clear" w:color="auto" w:fill="D9D9D9" w:themeFill="background1" w:themeFillShade="D9"/>
                              <w:rPr>
                                <w:rFonts w:cs="Arial"/>
                                <w:sz w:val="20"/>
                                <w:szCs w:val="22"/>
                              </w:rPr>
                            </w:pPr>
                            <w:r w:rsidRPr="00420CA1">
                              <w:rPr>
                                <w:rFonts w:cs="Arial"/>
                                <w:sz w:val="20"/>
                                <w:szCs w:val="22"/>
                              </w:rPr>
                              <w:t>Screening must be completed at pre assessment where applicable,</w:t>
                            </w:r>
                            <w:r w:rsidRPr="00420CA1">
                              <w:rPr>
                                <w:rFonts w:cs="Arial"/>
                                <w:sz w:val="20"/>
                                <w:szCs w:val="22"/>
                                <w:u w:val="single"/>
                              </w:rPr>
                              <w:t xml:space="preserve"> and</w:t>
                            </w:r>
                            <w:r w:rsidRPr="00420CA1">
                              <w:rPr>
                                <w:rFonts w:cs="Arial"/>
                                <w:sz w:val="20"/>
                                <w:szCs w:val="22"/>
                              </w:rPr>
                              <w:t xml:space="preserve"> on admission into NHS GJ. The purpose of this additional screening is to ensure that healthcare associated interventions have not significantly altered the patients’ normal flora and resistant.</w:t>
                            </w:r>
                          </w:p>
                          <w:p w14:paraId="516813C1" w14:textId="77777777" w:rsidR="00C86AF0" w:rsidRDefault="00C86AF0" w:rsidP="000D3651">
                            <w:pPr>
                              <w:shd w:val="clear" w:color="auto" w:fill="D9D9D9" w:themeFill="background1" w:themeFillShade="D9"/>
                              <w:rPr>
                                <w:rFonts w:cs="Arial"/>
                                <w:sz w:val="20"/>
                                <w:szCs w:val="22"/>
                              </w:rPr>
                            </w:pPr>
                          </w:p>
                          <w:p w14:paraId="20CAA4F0" w14:textId="77777777" w:rsidR="00C86AF0" w:rsidRPr="00420CA1" w:rsidRDefault="00C86AF0" w:rsidP="000D3651">
                            <w:pPr>
                              <w:shd w:val="clear" w:color="auto" w:fill="D9D9D9" w:themeFill="background1" w:themeFillShade="D9"/>
                              <w:rPr>
                                <w:rFonts w:cs="Arial"/>
                                <w:sz w:val="20"/>
                                <w:szCs w:val="22"/>
                              </w:rPr>
                            </w:pPr>
                            <w:r w:rsidRPr="00420CA1">
                              <w:rPr>
                                <w:rFonts w:cs="Arial"/>
                                <w:sz w:val="20"/>
                              </w:rPr>
                              <w:t xml:space="preserve">Day 10 screen was identified as the initial screen date as it captures patient stay beyond routine pathways. Compliance is monitored via reviewing a sample of eligible patients against submitted MRSA screens. SCNs are informed of results at the time of audit and informed an action plan is required to </w:t>
                            </w:r>
                            <w:r w:rsidRPr="00420CA1">
                              <w:rPr>
                                <w:rFonts w:cs="Arial"/>
                                <w:sz w:val="20"/>
                                <w:szCs w:val="22"/>
                              </w:rPr>
                              <w:t>improve compliance should be submitted.</w:t>
                            </w:r>
                          </w:p>
                          <w:p w14:paraId="19264C27" w14:textId="77777777" w:rsidR="00C86AF0" w:rsidRDefault="00C86AF0" w:rsidP="008E6FDA">
                            <w:pPr>
                              <w:shd w:val="clear" w:color="auto" w:fill="D9D9D9" w:themeFill="background1" w:themeFillShade="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9D8E2" id="Text Box 26" o:spid="_x0000_s1036" type="#_x0000_t202" style="position:absolute;left:0;text-align:left;margin-left:-2pt;margin-top:25.45pt;width:483.45pt;height:218.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" fillcolor="#d8d8d8 [2732]">
                <v:textbox>
                  <w:txbxContent>
                    <w:p w14:paraId="21F4F199" w14:textId="77777777" w:rsidR="00C86AF0" w:rsidRPr="00420CA1" w:rsidRDefault="00C86AF0" w:rsidP="000D3651">
                      <w:pPr>
                        <w:shd w:val="clear" w:color="auto" w:fill="D9D9D9" w:themeFill="background1" w:themeFillShade="D9"/>
                        <w:rPr>
                          <w:rFonts w:cs="Arial"/>
                          <w:sz w:val="20"/>
                          <w:szCs w:val="22"/>
                        </w:rPr>
                      </w:pPr>
                      <w:r w:rsidRPr="00420CA1">
                        <w:rPr>
                          <w:rFonts w:cs="Arial"/>
                          <w:sz w:val="20"/>
                          <w:szCs w:val="22"/>
                        </w:rPr>
                        <w:t>MRSA screening promotes early identification of patients colonised or infected with MRSA. This facilitates early implementation of decolonisation / treatment with the aim of reducing the reservoir of MRSA and therefore the risk of transmission to other vulnerable patients.</w:t>
                      </w:r>
                    </w:p>
                    <w:p w14:paraId="4CE535B3" w14:textId="77777777" w:rsidR="00C86AF0" w:rsidRPr="00420CA1" w:rsidRDefault="00C86AF0" w:rsidP="000D3651">
                      <w:pPr>
                        <w:shd w:val="clear" w:color="auto" w:fill="D9D9D9" w:themeFill="background1" w:themeFillShade="D9"/>
                        <w:rPr>
                          <w:rFonts w:cs="Arial"/>
                          <w:sz w:val="20"/>
                          <w:szCs w:val="22"/>
                        </w:rPr>
                      </w:pPr>
                    </w:p>
                    <w:p w14:paraId="1049F9EF" w14:textId="77777777" w:rsidR="00C86AF0" w:rsidRPr="00420CA1" w:rsidRDefault="00C86AF0" w:rsidP="000D3651">
                      <w:pPr>
                        <w:shd w:val="clear" w:color="auto" w:fill="D9D9D9" w:themeFill="background1" w:themeFillShade="D9"/>
                        <w:rPr>
                          <w:rFonts w:cs="Arial"/>
                          <w:sz w:val="20"/>
                          <w:szCs w:val="22"/>
                        </w:rPr>
                      </w:pPr>
                      <w:r w:rsidRPr="00420CA1">
                        <w:rPr>
                          <w:rFonts w:cs="Arial"/>
                          <w:sz w:val="20"/>
                          <w:szCs w:val="22"/>
                        </w:rPr>
                        <w:t>Within NHS GJ MRSA screening must be completed for all elective admissions within high impact specialities e.g. ORTHOPAEDIC /CARDIAC/CARDIOTHORACIC/CARDIOLOGY</w:t>
                      </w:r>
                      <w:r>
                        <w:rPr>
                          <w:rFonts w:cs="Arial"/>
                          <w:sz w:val="20"/>
                          <w:szCs w:val="22"/>
                        </w:rPr>
                        <w:t xml:space="preserve"> and all overnight stay patients</w:t>
                      </w:r>
                      <w:r w:rsidRPr="00420CA1">
                        <w:rPr>
                          <w:rFonts w:cs="Arial"/>
                          <w:sz w:val="20"/>
                          <w:szCs w:val="22"/>
                        </w:rPr>
                        <w:t>. Thereafter patients whose length of stay is 10 days or more are subject to additional screening on:</w:t>
                      </w:r>
                    </w:p>
                    <w:p w14:paraId="0105FA81" w14:textId="77777777" w:rsidR="00C86AF0" w:rsidRPr="00420CA1" w:rsidRDefault="00C86AF0" w:rsidP="000D3651">
                      <w:pPr>
                        <w:pStyle w:val="ListParagraph"/>
                        <w:numPr>
                          <w:ilvl w:val="0"/>
                          <w:numId w:val="26"/>
                        </w:numPr>
                        <w:shd w:val="clear" w:color="auto" w:fill="D9D9D9" w:themeFill="background1" w:themeFillShade="D9"/>
                        <w:contextualSpacing/>
                        <w:rPr>
                          <w:rFonts w:ascii="Arial" w:hAnsi="Arial" w:cs="Arial"/>
                          <w:sz w:val="20"/>
                        </w:rPr>
                      </w:pPr>
                      <w:r w:rsidRPr="00420CA1">
                        <w:rPr>
                          <w:rFonts w:ascii="Arial" w:hAnsi="Arial" w:cs="Arial"/>
                          <w:sz w:val="20"/>
                        </w:rPr>
                        <w:t>Day 10</w:t>
                      </w:r>
                    </w:p>
                    <w:p w14:paraId="5D67CE93" w14:textId="77777777" w:rsidR="00C86AF0" w:rsidRPr="00420CA1" w:rsidRDefault="00C86AF0" w:rsidP="000D3651">
                      <w:pPr>
                        <w:pStyle w:val="ListParagraph"/>
                        <w:numPr>
                          <w:ilvl w:val="0"/>
                          <w:numId w:val="26"/>
                        </w:numPr>
                        <w:shd w:val="clear" w:color="auto" w:fill="D9D9D9" w:themeFill="background1" w:themeFillShade="D9"/>
                        <w:contextualSpacing/>
                        <w:rPr>
                          <w:rFonts w:ascii="Arial" w:hAnsi="Arial" w:cs="Arial"/>
                          <w:sz w:val="20"/>
                        </w:rPr>
                      </w:pPr>
                      <w:r w:rsidRPr="00420CA1">
                        <w:rPr>
                          <w:rFonts w:ascii="Arial" w:hAnsi="Arial" w:cs="Arial"/>
                          <w:sz w:val="20"/>
                        </w:rPr>
                        <w:t>And each 7 days thereafter</w:t>
                      </w:r>
                    </w:p>
                    <w:p w14:paraId="726CC194" w14:textId="77777777" w:rsidR="00C86AF0" w:rsidRPr="00420CA1" w:rsidRDefault="00C86AF0" w:rsidP="000D3651">
                      <w:pPr>
                        <w:shd w:val="clear" w:color="auto" w:fill="D9D9D9" w:themeFill="background1" w:themeFillShade="D9"/>
                        <w:rPr>
                          <w:rFonts w:cs="Arial"/>
                          <w:sz w:val="20"/>
                          <w:szCs w:val="22"/>
                        </w:rPr>
                      </w:pPr>
                    </w:p>
                    <w:p w14:paraId="514B50D0" w14:textId="77777777" w:rsidR="00C86AF0" w:rsidRDefault="00C86AF0" w:rsidP="000D3651">
                      <w:pPr>
                        <w:shd w:val="clear" w:color="auto" w:fill="D9D9D9" w:themeFill="background1" w:themeFillShade="D9"/>
                        <w:rPr>
                          <w:rFonts w:cs="Arial"/>
                          <w:sz w:val="20"/>
                          <w:szCs w:val="22"/>
                        </w:rPr>
                      </w:pPr>
                      <w:r w:rsidRPr="00420CA1">
                        <w:rPr>
                          <w:rFonts w:cs="Arial"/>
                          <w:sz w:val="20"/>
                          <w:szCs w:val="22"/>
                        </w:rPr>
                        <w:t>Screening must be completed at pre assessment where applicable,</w:t>
                      </w:r>
                      <w:r w:rsidRPr="00420CA1">
                        <w:rPr>
                          <w:rFonts w:cs="Arial"/>
                          <w:sz w:val="20"/>
                          <w:szCs w:val="22"/>
                          <w:u w:val="single"/>
                        </w:rPr>
                        <w:t xml:space="preserve"> and</w:t>
                      </w:r>
                      <w:r w:rsidRPr="00420CA1">
                        <w:rPr>
                          <w:rFonts w:cs="Arial"/>
                          <w:sz w:val="20"/>
                          <w:szCs w:val="22"/>
                        </w:rPr>
                        <w:t xml:space="preserve"> on admission into NHS GJ. The purpose of this additional screening is to ensure that healthcare associated interventions have not significantly altered the patients’ normal flora and resistant.</w:t>
                      </w:r>
                    </w:p>
                    <w:p w14:paraId="516813C1" w14:textId="77777777" w:rsidR="00C86AF0" w:rsidRDefault="00C86AF0" w:rsidP="000D3651">
                      <w:pPr>
                        <w:shd w:val="clear" w:color="auto" w:fill="D9D9D9" w:themeFill="background1" w:themeFillShade="D9"/>
                        <w:rPr>
                          <w:rFonts w:cs="Arial"/>
                          <w:sz w:val="20"/>
                          <w:szCs w:val="22"/>
                        </w:rPr>
                      </w:pPr>
                    </w:p>
                    <w:p w14:paraId="20CAA4F0" w14:textId="77777777" w:rsidR="00C86AF0" w:rsidRPr="00420CA1" w:rsidRDefault="00C86AF0" w:rsidP="000D3651">
                      <w:pPr>
                        <w:shd w:val="clear" w:color="auto" w:fill="D9D9D9" w:themeFill="background1" w:themeFillShade="D9"/>
                        <w:rPr>
                          <w:rFonts w:cs="Arial"/>
                          <w:sz w:val="20"/>
                          <w:szCs w:val="22"/>
                        </w:rPr>
                      </w:pPr>
                      <w:r w:rsidRPr="00420CA1">
                        <w:rPr>
                          <w:rFonts w:cs="Arial"/>
                          <w:sz w:val="20"/>
                        </w:rPr>
                        <w:t xml:space="preserve">Day 10 screen was identified as the initial screen date as it captures patient stay beyond routine pathways. Compliance is monitored via reviewing a sample of eligible patients against submitted MRSA screens. SCNs are informed of results at the time of audit and informed an action plan is required to </w:t>
                      </w:r>
                      <w:r w:rsidRPr="00420CA1">
                        <w:rPr>
                          <w:rFonts w:cs="Arial"/>
                          <w:sz w:val="20"/>
                          <w:szCs w:val="22"/>
                        </w:rPr>
                        <w:t>improve compliance should be submitted.</w:t>
                      </w:r>
                    </w:p>
                    <w:p w14:paraId="19264C27" w14:textId="77777777" w:rsidR="00C86AF0" w:rsidRDefault="00C86AF0" w:rsidP="008E6FDA">
                      <w:pPr>
                        <w:shd w:val="clear" w:color="auto" w:fill="D9D9D9" w:themeFill="background1" w:themeFillShade="D9"/>
                      </w:pPr>
                    </w:p>
                  </w:txbxContent>
                </v:textbox>
                <w10:wrap type="square"/>
              </v:shape>
            </w:pict>
          </mc:Fallback>
        </mc:AlternateContent>
      </w:r>
      <w:r w:rsidRPr="00936D05">
        <w:rPr>
          <w:rFonts w:cs="Arial"/>
          <w:b/>
        </w:rPr>
        <w:t>MRSA Screening Compliance</w:t>
      </w:r>
    </w:p>
    <w:p w14:paraId="195B8CCE" w14:textId="77777777" w:rsidR="008E6FDA" w:rsidRDefault="008E6FDA" w:rsidP="008E6FDA">
      <w:pPr>
        <w:rPr>
          <w:rFonts w:cs="Arial"/>
          <w:b/>
          <w:sz w:val="22"/>
          <w:szCs w:val="22"/>
        </w:rPr>
      </w:pPr>
    </w:p>
    <w:p w14:paraId="68357EDE" w14:textId="77777777" w:rsidR="008E6FDA" w:rsidRDefault="008E6FDA" w:rsidP="008E6FDA">
      <w:pPr>
        <w:rPr>
          <w:rFonts w:cs="Arial"/>
          <w:b/>
          <w:i/>
        </w:rPr>
      </w:pPr>
      <w:r w:rsidRPr="00EE05D9">
        <w:rPr>
          <w:noProof/>
          <w:lang w:eastAsia="en-GB"/>
        </w:rPr>
        <w:drawing>
          <wp:inline distT="0" distB="0" distL="0" distR="0" wp14:anchorId="62B6CB8A" wp14:editId="19AB6206">
            <wp:extent cx="5963285"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285" cy="819150"/>
                    </a:xfrm>
                    <a:prstGeom prst="rect">
                      <a:avLst/>
                    </a:prstGeom>
                    <a:noFill/>
                    <a:ln>
                      <a:noFill/>
                    </a:ln>
                  </pic:spPr>
                </pic:pic>
              </a:graphicData>
            </a:graphic>
          </wp:inline>
        </w:drawing>
      </w:r>
    </w:p>
    <w:p w14:paraId="67510827" w14:textId="77777777" w:rsidR="008E6FDA" w:rsidRDefault="008E6FDA" w:rsidP="008E6FDA">
      <w:pPr>
        <w:rPr>
          <w:rFonts w:cs="Arial"/>
          <w:b/>
          <w:i/>
        </w:rPr>
      </w:pPr>
    </w:p>
    <w:p w14:paraId="2AB2A386" w14:textId="77777777" w:rsidR="008E6FDA" w:rsidRDefault="008E6FDA" w:rsidP="008E6FDA">
      <w:pPr>
        <w:rPr>
          <w:rFonts w:cs="Arial"/>
          <w:b/>
          <w:i/>
        </w:rPr>
      </w:pPr>
      <w:r w:rsidRPr="00EE05D9">
        <w:rPr>
          <w:noProof/>
          <w:lang w:eastAsia="en-GB"/>
        </w:rPr>
        <w:drawing>
          <wp:inline distT="0" distB="0" distL="0" distR="0" wp14:anchorId="5EDC4171" wp14:editId="42C76DE8">
            <wp:extent cx="6120130" cy="8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857600"/>
                    </a:xfrm>
                    <a:prstGeom prst="rect">
                      <a:avLst/>
                    </a:prstGeom>
                    <a:noFill/>
                    <a:ln>
                      <a:noFill/>
                    </a:ln>
                  </pic:spPr>
                </pic:pic>
              </a:graphicData>
            </a:graphic>
          </wp:inline>
        </w:drawing>
      </w:r>
    </w:p>
    <w:p w14:paraId="22381FFA" w14:textId="77777777" w:rsidR="008E6FDA" w:rsidRDefault="008E6FDA" w:rsidP="008E6FDA">
      <w:pPr>
        <w:rPr>
          <w:rFonts w:cs="Arial"/>
        </w:rPr>
      </w:pPr>
    </w:p>
    <w:p w14:paraId="5E2F7A8F" w14:textId="77777777" w:rsidR="008E6FDA" w:rsidRDefault="008E6FDA" w:rsidP="008E6FDA">
      <w:pPr>
        <w:rPr>
          <w:rFonts w:cs="Arial"/>
        </w:rPr>
      </w:pPr>
      <w:r>
        <w:rPr>
          <w:rFonts w:cs="Arial"/>
        </w:rPr>
        <w:t xml:space="preserve">In all cases screens were omitted, with the exception of two screens taken greater than 24 hours early. </w:t>
      </w:r>
    </w:p>
    <w:p w14:paraId="5E7D9764" w14:textId="77777777" w:rsidR="008E6FDA" w:rsidRDefault="008E6FDA" w:rsidP="008E6FDA">
      <w:pPr>
        <w:rPr>
          <w:rFonts w:cs="Arial"/>
          <w:b/>
          <w:i/>
        </w:rPr>
      </w:pPr>
    </w:p>
    <w:p w14:paraId="1325B032" w14:textId="77777777" w:rsidR="008E6FDA" w:rsidRDefault="008E6FDA" w:rsidP="008E6FDA">
      <w:pPr>
        <w:rPr>
          <w:rFonts w:cs="Arial"/>
          <w:b/>
          <w:i/>
        </w:rPr>
      </w:pPr>
    </w:p>
    <w:p w14:paraId="27E531FA" w14:textId="77777777" w:rsidR="008E6FDA" w:rsidRDefault="008E6FDA" w:rsidP="008E6FDA">
      <w:pPr>
        <w:rPr>
          <w:rFonts w:cs="Arial"/>
          <w:b/>
          <w:i/>
        </w:rPr>
      </w:pPr>
      <w:r>
        <w:rPr>
          <w:noProof/>
          <w:lang w:eastAsia="en-GB"/>
        </w:rPr>
        <w:lastRenderedPageBreak/>
        <w:drawing>
          <wp:inline distT="0" distB="0" distL="0" distR="0" wp14:anchorId="77D03FA9" wp14:editId="0B272332">
            <wp:extent cx="6120130" cy="3733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BB060F" w14:textId="77777777" w:rsidR="008E6FDA" w:rsidRPr="003E3E45" w:rsidRDefault="008E6FDA" w:rsidP="008E6FDA">
      <w:pPr>
        <w:jc w:val="both"/>
        <w:rPr>
          <w:rFonts w:cs="Arial"/>
          <w:sz w:val="20"/>
          <w:szCs w:val="22"/>
        </w:rPr>
      </w:pPr>
      <w:r w:rsidRPr="003E3E45">
        <w:rPr>
          <w:rFonts w:cs="Arial"/>
          <w:b/>
          <w:bCs/>
          <w:color w:val="191919"/>
          <w:sz w:val="22"/>
          <w:szCs w:val="36"/>
        </w:rPr>
        <w:t>CPE screening programme- quarterly update</w:t>
      </w:r>
    </w:p>
    <w:p w14:paraId="07E436CF" w14:textId="77777777" w:rsidR="008E6FDA" w:rsidRDefault="008E6FDA" w:rsidP="008E6FDA">
      <w:pPr>
        <w:shd w:val="clear" w:color="auto" w:fill="FFFFFF"/>
        <w:spacing w:before="100" w:beforeAutospacing="1" w:after="100" w:afterAutospacing="1"/>
        <w:textAlignment w:val="baseline"/>
        <w:rPr>
          <w:rFonts w:cs="Arial"/>
          <w:sz w:val="22"/>
        </w:rPr>
      </w:pPr>
      <w:proofErr w:type="spellStart"/>
      <w:r w:rsidRPr="003E3E45">
        <w:rPr>
          <w:rFonts w:cs="Arial"/>
          <w:sz w:val="22"/>
        </w:rPr>
        <w:t>Carbapenemase</w:t>
      </w:r>
      <w:proofErr w:type="spellEnd"/>
      <w:r w:rsidRPr="003E3E45">
        <w:rPr>
          <w:rFonts w:cs="Arial"/>
          <w:sz w:val="22"/>
        </w:rPr>
        <w:t xml:space="preserve">-producing </w:t>
      </w:r>
      <w:proofErr w:type="spellStart"/>
      <w:r w:rsidRPr="003E3E45">
        <w:rPr>
          <w:rFonts w:cs="Arial"/>
          <w:sz w:val="22"/>
        </w:rPr>
        <w:t>enterobacteriacaea</w:t>
      </w:r>
      <w:proofErr w:type="spellEnd"/>
      <w:r w:rsidRPr="003E3E45">
        <w:rPr>
          <w:rFonts w:cs="Arial"/>
          <w:sz w:val="22"/>
        </w:rPr>
        <w:t xml:space="preserve"> (CPE) Screening</w:t>
      </w:r>
    </w:p>
    <w:p w14:paraId="59175001" w14:textId="77777777" w:rsidR="008E6FDA" w:rsidRPr="003E3E45" w:rsidRDefault="008E6FDA" w:rsidP="008E6FDA">
      <w:pPr>
        <w:shd w:val="clear" w:color="auto" w:fill="FFFFFF"/>
        <w:spacing w:before="100" w:beforeAutospacing="1" w:after="100" w:afterAutospacing="1"/>
        <w:textAlignment w:val="baseline"/>
        <w:rPr>
          <w:rFonts w:cs="Arial"/>
          <w:sz w:val="22"/>
        </w:rPr>
      </w:pPr>
      <w:r w:rsidRPr="003E3E45">
        <w:rPr>
          <w:rFonts w:cs="Arial"/>
          <w:sz w:val="22"/>
        </w:rPr>
        <w:t xml:space="preserve">In 2013, a joint Chief Medical Officer (CMO)/Chief Nursing Officer (CNO)/Chief Pharmaceutical Officer (CPO) letter CMO/SGHD(2013)14 described the emerging threat from CPE and the requirements for an acute hospital admission screening programme for CPE. </w:t>
      </w:r>
      <w:r>
        <w:rPr>
          <w:rFonts w:cs="Arial"/>
          <w:sz w:val="22"/>
        </w:rPr>
        <w:t>DL (2017) 2 reinforced</w:t>
      </w:r>
      <w:r w:rsidRPr="003E3E45">
        <w:rPr>
          <w:rFonts w:cs="Arial"/>
          <w:sz w:val="22"/>
        </w:rPr>
        <w:t xml:space="preserve"> th</w:t>
      </w:r>
      <w:r>
        <w:rPr>
          <w:rFonts w:cs="Arial"/>
          <w:sz w:val="22"/>
        </w:rPr>
        <w:t>is</w:t>
      </w:r>
      <w:r w:rsidRPr="003E3E45">
        <w:rPr>
          <w:rFonts w:cs="Arial"/>
          <w:sz w:val="22"/>
        </w:rPr>
        <w:t xml:space="preserve"> mandatory policy requirement for CPE screening using a clinical risk assessment based approach in NHS Boards across Sc</w:t>
      </w:r>
      <w:r>
        <w:rPr>
          <w:rFonts w:cs="Arial"/>
          <w:sz w:val="22"/>
        </w:rPr>
        <w:t>otland,</w:t>
      </w:r>
      <w:r w:rsidRPr="003E3E45">
        <w:rPr>
          <w:rFonts w:cs="Arial"/>
          <w:sz w:val="22"/>
        </w:rPr>
        <w:t xml:space="preserve"> this guidance remains extant.</w:t>
      </w:r>
    </w:p>
    <w:p w14:paraId="6E652807" w14:textId="6038753C" w:rsidR="008E6FDA" w:rsidRDefault="008E6FDA" w:rsidP="008E6FDA">
      <w:pPr>
        <w:rPr>
          <w:noProof/>
        </w:rPr>
      </w:pPr>
      <w:r w:rsidRPr="003E3E45">
        <w:rPr>
          <w:rFonts w:cs="Arial"/>
          <w:sz w:val="22"/>
        </w:rPr>
        <w:t>NHS Boards submit</w:t>
      </w:r>
      <w:r>
        <w:rPr>
          <w:rFonts w:cs="Arial"/>
          <w:sz w:val="22"/>
        </w:rPr>
        <w:t xml:space="preserve"> CPE screening compliance data </w:t>
      </w:r>
      <w:r w:rsidRPr="003E3E45">
        <w:rPr>
          <w:rFonts w:cs="Arial"/>
          <w:sz w:val="22"/>
        </w:rPr>
        <w:t xml:space="preserve">to ARHAI. Quarterly reports from ARHAI </w:t>
      </w:r>
      <w:r>
        <w:rPr>
          <w:rFonts w:cs="Arial"/>
          <w:sz w:val="22"/>
        </w:rPr>
        <w:t xml:space="preserve">continue to </w:t>
      </w:r>
      <w:r w:rsidRPr="003E3E45">
        <w:rPr>
          <w:rFonts w:cs="Arial"/>
          <w:sz w:val="22"/>
        </w:rPr>
        <w:t>indicate NHS GJ are above national compliance rate (unpublished data).</w:t>
      </w:r>
    </w:p>
    <w:p w14:paraId="39BD8370" w14:textId="77777777" w:rsidR="008E6FDA" w:rsidRDefault="008E6FDA" w:rsidP="008E6FDA">
      <w:pPr>
        <w:rPr>
          <w:rFonts w:cs="Arial"/>
          <w:b/>
          <w:i/>
        </w:rPr>
      </w:pPr>
      <w:r w:rsidRPr="006E613F">
        <w:rPr>
          <w:noProof/>
          <w:lang w:eastAsia="en-GB"/>
        </w:rPr>
        <w:drawing>
          <wp:inline distT="0" distB="0" distL="0" distR="0" wp14:anchorId="777DDEBF" wp14:editId="32D73E52">
            <wp:extent cx="5760635" cy="315285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9297" cy="3157592"/>
                    </a:xfrm>
                    <a:prstGeom prst="rect">
                      <a:avLst/>
                    </a:prstGeom>
                    <a:noFill/>
                    <a:ln>
                      <a:noFill/>
                    </a:ln>
                  </pic:spPr>
                </pic:pic>
              </a:graphicData>
            </a:graphic>
          </wp:inline>
        </w:drawing>
      </w:r>
    </w:p>
    <w:p w14:paraId="366832EF" w14:textId="77777777" w:rsidR="008E6FDA" w:rsidRDefault="008E6FDA" w:rsidP="008E6FDA">
      <w:pPr>
        <w:rPr>
          <w:rFonts w:cs="Arial"/>
          <w:b/>
          <w:i/>
        </w:rPr>
      </w:pPr>
    </w:p>
    <w:p w14:paraId="5676CD18" w14:textId="77777777" w:rsidR="008E6FDA" w:rsidRDefault="008E6FDA" w:rsidP="008E6FDA">
      <w:pPr>
        <w:rPr>
          <w:rFonts w:cs="Arial"/>
          <w:b/>
          <w:i/>
        </w:rPr>
      </w:pPr>
    </w:p>
    <w:p w14:paraId="26A6FC7E" w14:textId="77777777" w:rsidR="008E6FDA" w:rsidRDefault="008E6FDA" w:rsidP="008E6FDA">
      <w:pPr>
        <w:rPr>
          <w:rFonts w:cs="Arial"/>
          <w:b/>
          <w:i/>
        </w:rPr>
      </w:pPr>
    </w:p>
    <w:p w14:paraId="6F314164" w14:textId="4CBA097D" w:rsidR="008E6FDA" w:rsidRPr="00D231BA" w:rsidRDefault="008E6FDA" w:rsidP="008E6FDA">
      <w:pPr>
        <w:rPr>
          <w:rFonts w:cs="Arial"/>
          <w:b/>
          <w:i/>
        </w:rPr>
      </w:pPr>
      <w:r>
        <w:rPr>
          <w:rFonts w:ascii="Times New Roman" w:hAnsi="Times New Roman"/>
          <w:noProof/>
          <w:lang w:eastAsia="en-GB"/>
        </w:rPr>
        <mc:AlternateContent>
          <mc:Choice Requires="wps">
            <w:drawing>
              <wp:anchor distT="0" distB="0" distL="114300" distR="114300" simplePos="0" relativeHeight="251660288" behindDoc="0" locked="0" layoutInCell="1" allowOverlap="0" wp14:anchorId="7AD20A66" wp14:editId="063224CA">
                <wp:simplePos x="0" y="0"/>
                <wp:positionH relativeFrom="column">
                  <wp:posOffset>-5715</wp:posOffset>
                </wp:positionH>
                <wp:positionV relativeFrom="paragraph">
                  <wp:posOffset>288290</wp:posOffset>
                </wp:positionV>
                <wp:extent cx="5981700" cy="1210945"/>
                <wp:effectExtent l="9525" t="12065" r="9525" b="571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210945"/>
                        </a:xfrm>
                        <a:prstGeom prst="rect">
                          <a:avLst/>
                        </a:prstGeom>
                        <a:solidFill>
                          <a:srgbClr val="FFFFFF"/>
                        </a:solidFill>
                        <a:ln w="9525">
                          <a:solidFill>
                            <a:srgbClr val="000000"/>
                          </a:solidFill>
                          <a:miter lim="800000"/>
                          <a:headEnd/>
                          <a:tailEnd/>
                        </a:ln>
                      </wps:spPr>
                      <wps:txbx>
                        <w:txbxContent>
                          <w:p w14:paraId="6D77B6AB" w14:textId="77777777" w:rsidR="00C86AF0" w:rsidRDefault="00C86AF0" w:rsidP="000D3651">
                            <w:pPr>
                              <w:spacing w:after="120"/>
                              <w:rPr>
                                <w:rFonts w:cs="Arial"/>
                                <w:sz w:val="20"/>
                              </w:rPr>
                            </w:pPr>
                            <w:proofErr w:type="spellStart"/>
                            <w:r w:rsidRPr="00755475">
                              <w:rPr>
                                <w:rFonts w:cs="Arial"/>
                                <w:i/>
                                <w:sz w:val="20"/>
                              </w:rPr>
                              <w:t>Clostridioides</w:t>
                            </w:r>
                            <w:proofErr w:type="spellEnd"/>
                            <w:r w:rsidRPr="00755475">
                              <w:rPr>
                                <w:rFonts w:cs="Arial"/>
                                <w:i/>
                                <w:sz w:val="20"/>
                              </w:rPr>
                              <w:t xml:space="preserve"> difficile</w:t>
                            </w:r>
                            <w:r w:rsidRPr="00722310">
                              <w:rPr>
                                <w:rFonts w:cs="Arial"/>
                                <w:b/>
                                <w:sz w:val="20"/>
                              </w:rPr>
                              <w:t xml:space="preserve"> </w:t>
                            </w:r>
                            <w:r w:rsidRPr="00722310">
                              <w:rPr>
                                <w:rFonts w:cs="Arial"/>
                                <w:sz w:val="20"/>
                              </w:rPr>
                              <w:t>is an organism which is responsible for a large number of healthcare associated infections, although it</w:t>
                            </w:r>
                            <w:r>
                              <w:rPr>
                                <w:rFonts w:cs="Arial"/>
                                <w:sz w:val="20"/>
                              </w:rPr>
                              <w:t xml:space="preserve"> can also cause infections in people who have not had any recent contact with the healthcare system. </w:t>
                            </w:r>
                            <w:r w:rsidRPr="00AA66A1">
                              <w:rPr>
                                <w:rFonts w:cs="Arial"/>
                                <w:sz w:val="20"/>
                              </w:rPr>
                              <w:t>NHS Boards carry ou</w:t>
                            </w:r>
                            <w:r>
                              <w:rPr>
                                <w:rFonts w:cs="Arial"/>
                                <w:sz w:val="20"/>
                              </w:rPr>
                              <w:t>t</w:t>
                            </w:r>
                            <w:r w:rsidRPr="00AA66A1">
                              <w:rPr>
                                <w:rFonts w:cs="Arial"/>
                                <w:sz w:val="20"/>
                              </w:rPr>
                              <w:t xml:space="preserve"> surveillance of</w:t>
                            </w:r>
                            <w:r w:rsidRPr="00722310">
                              <w:rPr>
                                <w:rFonts w:cs="Arial"/>
                                <w:b/>
                                <w:i/>
                              </w:rPr>
                              <w:t xml:space="preserve"> </w:t>
                            </w:r>
                            <w:proofErr w:type="spellStart"/>
                            <w:r w:rsidRPr="00755475">
                              <w:rPr>
                                <w:rFonts w:cs="Arial"/>
                                <w:i/>
                                <w:sz w:val="20"/>
                              </w:rPr>
                              <w:t>Clostridioides</w:t>
                            </w:r>
                            <w:proofErr w:type="spellEnd"/>
                            <w:r w:rsidRPr="00755475">
                              <w:rPr>
                                <w:rFonts w:cs="Arial"/>
                                <w:i/>
                                <w:sz w:val="20"/>
                              </w:rPr>
                              <w:t xml:space="preserve"> difficile</w:t>
                            </w:r>
                            <w:r w:rsidRPr="00722310">
                              <w:rPr>
                                <w:rFonts w:cs="Arial"/>
                                <w:sz w:val="20"/>
                              </w:rPr>
                              <w:t xml:space="preserve"> infections</w:t>
                            </w:r>
                            <w:r>
                              <w:rPr>
                                <w:rFonts w:cs="Arial"/>
                                <w:sz w:val="20"/>
                              </w:rPr>
                              <w:t xml:space="preserve"> (CDI), and there is a national target to reduce these</w:t>
                            </w:r>
                            <w:r w:rsidRPr="00AA66A1">
                              <w:rPr>
                                <w:rFonts w:cs="Arial"/>
                                <w:sz w:val="20"/>
                              </w:rPr>
                              <w:t>.</w:t>
                            </w:r>
                            <w:r>
                              <w:rPr>
                                <w:rFonts w:cs="Arial"/>
                                <w:sz w:val="20"/>
                              </w:rPr>
                              <w:t xml:space="preserve"> </w:t>
                            </w:r>
                          </w:p>
                          <w:p w14:paraId="24A7A97F" w14:textId="77777777" w:rsidR="00C86AF0" w:rsidRPr="00060C23" w:rsidRDefault="00C86AF0" w:rsidP="000D3651">
                            <w:pPr>
                              <w:spacing w:after="120"/>
                              <w:rPr>
                                <w:rFonts w:cs="Arial"/>
                                <w:sz w:val="20"/>
                              </w:rPr>
                            </w:pPr>
                            <w:r>
                              <w:rPr>
                                <w:rFonts w:cs="Arial"/>
                                <w:sz w:val="20"/>
                              </w:rPr>
                              <w:t xml:space="preserve">More information on </w:t>
                            </w:r>
                            <w:proofErr w:type="spellStart"/>
                            <w:r w:rsidRPr="00E854AC">
                              <w:rPr>
                                <w:rFonts w:cs="Arial"/>
                                <w:bCs/>
                                <w:i/>
                                <w:color w:val="222222"/>
                                <w:sz w:val="20"/>
                                <w:shd w:val="clear" w:color="auto" w:fill="FFFFFF"/>
                              </w:rPr>
                              <w:t>Clostridioides</w:t>
                            </w:r>
                            <w:proofErr w:type="spellEnd"/>
                            <w:r w:rsidRPr="00E854AC">
                              <w:rPr>
                                <w:rFonts w:cs="Arial"/>
                                <w:i/>
                                <w:sz w:val="20"/>
                              </w:rPr>
                              <w:t xml:space="preserve"> difficile</w:t>
                            </w:r>
                            <w:r>
                              <w:rPr>
                                <w:rFonts w:cs="Arial"/>
                                <w:sz w:val="20"/>
                              </w:rPr>
                              <w:t xml:space="preserve"> infections</w:t>
                            </w:r>
                            <w:r w:rsidRPr="00AA66A1">
                              <w:rPr>
                                <w:rFonts w:cs="Arial"/>
                                <w:sz w:val="20"/>
                              </w:rPr>
                              <w:t xml:space="preserve"> can be found at:</w:t>
                            </w:r>
                            <w:r w:rsidRPr="00E854AC">
                              <w:t xml:space="preserve"> </w:t>
                            </w:r>
                            <w:hyperlink r:id="rId17" w:history="1">
                              <w:proofErr w:type="spellStart"/>
                              <w:r w:rsidRPr="00060C23">
                                <w:rPr>
                                  <w:rFonts w:cs="Arial"/>
                                  <w:color w:val="0000FF"/>
                                  <w:sz w:val="20"/>
                                  <w:u w:val="single"/>
                                </w:rPr>
                                <w:t>Clostridioides</w:t>
                              </w:r>
                              <w:proofErr w:type="spellEnd"/>
                              <w:r w:rsidRPr="00060C23">
                                <w:rPr>
                                  <w:rFonts w:cs="Arial"/>
                                  <w:color w:val="0000FF"/>
                                  <w:sz w:val="20"/>
                                  <w:u w:val="single"/>
                                </w:rPr>
                                <w:t xml:space="preserve"> difficile infection | National Services Scotland (</w:t>
                              </w:r>
                              <w:proofErr w:type="spellStart"/>
                              <w:r w:rsidRPr="00060C23">
                                <w:rPr>
                                  <w:rFonts w:cs="Arial"/>
                                  <w:color w:val="0000FF"/>
                                  <w:sz w:val="20"/>
                                  <w:u w:val="single"/>
                                </w:rPr>
                                <w:t>nhs.scot</w:t>
                              </w:r>
                              <w:proofErr w:type="spellEnd"/>
                              <w:r w:rsidRPr="00060C23">
                                <w:rPr>
                                  <w:rFonts w:cs="Arial"/>
                                  <w:color w:val="0000FF"/>
                                  <w:sz w:val="20"/>
                                  <w:u w:val="single"/>
                                </w:rPr>
                                <w:t>)</w:t>
                              </w:r>
                            </w:hyperlink>
                          </w:p>
                          <w:p w14:paraId="4F1E2BDA" w14:textId="77777777" w:rsidR="00C86AF0" w:rsidRDefault="00C86AF0" w:rsidP="008E6FDA">
                            <w:pPr>
                              <w:pStyle w:val="Default"/>
                              <w:spacing w:after="120"/>
                              <w:rPr>
                                <w:color w:val="222222"/>
                                <w:sz w:val="20"/>
                                <w:szCs w:val="20"/>
                                <w:shd w:val="clear" w:color="auto" w:fill="FFFFFF"/>
                              </w:rPr>
                            </w:pPr>
                          </w:p>
                          <w:p w14:paraId="5385254F" w14:textId="77777777" w:rsidR="00C86AF0" w:rsidRDefault="00C86AF0" w:rsidP="008E6FDA">
                            <w:pPr>
                              <w:pStyle w:val="Default"/>
                              <w:spacing w:after="120"/>
                              <w:rPr>
                                <w:color w:val="222222"/>
                                <w:sz w:val="20"/>
                                <w:szCs w:val="20"/>
                                <w:shd w:val="clear" w:color="auto" w:fill="FFFFFF"/>
                              </w:rPr>
                            </w:pPr>
                          </w:p>
                          <w:p w14:paraId="35F51CBE" w14:textId="77777777" w:rsidR="00C86AF0" w:rsidRDefault="00C86AF0" w:rsidP="008E6FDA">
                            <w:pPr>
                              <w:pStyle w:val="Default"/>
                              <w:spacing w:after="120"/>
                              <w:rPr>
                                <w:color w:val="222222"/>
                                <w:sz w:val="20"/>
                                <w:szCs w:val="20"/>
                                <w:shd w:val="clear" w:color="auto" w:fill="FFFFFF"/>
                              </w:rPr>
                            </w:pPr>
                          </w:p>
                          <w:p w14:paraId="175C8516" w14:textId="77777777" w:rsidR="00C86AF0" w:rsidRDefault="00C86AF0" w:rsidP="008E6FDA">
                            <w:pPr>
                              <w:pStyle w:val="Default"/>
                              <w:spacing w:after="120"/>
                              <w:rPr>
                                <w:color w:val="222222"/>
                                <w:sz w:val="20"/>
                                <w:szCs w:val="20"/>
                                <w:shd w:val="clear" w:color="auto" w:fill="FFFFFF"/>
                              </w:rPr>
                            </w:pPr>
                          </w:p>
                          <w:p w14:paraId="536A4B39" w14:textId="77777777" w:rsidR="00C86AF0" w:rsidRDefault="00C86AF0" w:rsidP="008E6FDA">
                            <w:pPr>
                              <w:pStyle w:val="Default"/>
                              <w:spacing w:after="120"/>
                              <w:rPr>
                                <w:color w:val="222222"/>
                                <w:sz w:val="20"/>
                                <w:szCs w:val="20"/>
                                <w:shd w:val="clear" w:color="auto" w:fill="FFFFFF"/>
                              </w:rPr>
                            </w:pPr>
                          </w:p>
                          <w:p w14:paraId="2FD4A652" w14:textId="77777777" w:rsidR="00C86AF0" w:rsidRPr="00722310" w:rsidRDefault="00C86AF0" w:rsidP="008E6FDA">
                            <w:pPr>
                              <w:pStyle w:val="Default"/>
                              <w:spacing w:after="120"/>
                              <w:rPr>
                                <w:sz w:val="20"/>
                                <w:szCs w:val="20"/>
                              </w:rPr>
                            </w:pPr>
                          </w:p>
                          <w:p w14:paraId="0BFD5EC0" w14:textId="77777777" w:rsidR="00C86AF0" w:rsidRDefault="00C86AF0" w:rsidP="008E6FDA">
                            <w:pPr>
                              <w:spacing w:after="120"/>
                              <w:jc w:val="both"/>
                              <w:rPr>
                                <w:rFonts w:cs="Arial"/>
                                <w:sz w:val="18"/>
                                <w:szCs w:val="18"/>
                              </w:rPr>
                            </w:pPr>
                          </w:p>
                          <w:p w14:paraId="12289FC1" w14:textId="77777777" w:rsidR="00C86AF0" w:rsidRDefault="00C86AF0" w:rsidP="008E6FDA">
                            <w:pPr>
                              <w:spacing w:after="120"/>
                              <w:jc w:val="both"/>
                              <w:rPr>
                                <w:rFonts w:cs="Arial"/>
                                <w:sz w:val="18"/>
                                <w:szCs w:val="18"/>
                              </w:rPr>
                            </w:pPr>
                          </w:p>
                          <w:p w14:paraId="3B8564D6" w14:textId="77777777" w:rsidR="00C86AF0" w:rsidRDefault="00C86AF0" w:rsidP="008E6F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0A66" id="Text Box 24" o:spid="_x0000_s1037" type="#_x0000_t202" style="position:absolute;margin-left:-.45pt;margin-top:22.7pt;width:471pt;height:9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" o:allowoverlap="f">
                <v:textbox>
                  <w:txbxContent>
                    <w:p w14:paraId="6D77B6AB" w14:textId="77777777" w:rsidR="00C86AF0" w:rsidRDefault="00C86AF0" w:rsidP="000D3651">
                      <w:pPr>
                        <w:spacing w:after="120"/>
                        <w:rPr>
                          <w:rFonts w:cs="Arial"/>
                          <w:sz w:val="20"/>
                        </w:rPr>
                      </w:pPr>
                      <w:proofErr w:type="spellStart"/>
                      <w:r w:rsidRPr="00755475">
                        <w:rPr>
                          <w:rFonts w:cs="Arial"/>
                          <w:i/>
                          <w:sz w:val="20"/>
                        </w:rPr>
                        <w:t>Clostridioides</w:t>
                      </w:r>
                      <w:proofErr w:type="spellEnd"/>
                      <w:r w:rsidRPr="00755475">
                        <w:rPr>
                          <w:rFonts w:cs="Arial"/>
                          <w:i/>
                          <w:sz w:val="20"/>
                        </w:rPr>
                        <w:t xml:space="preserve"> difficile</w:t>
                      </w:r>
                      <w:r w:rsidRPr="00722310">
                        <w:rPr>
                          <w:rFonts w:cs="Arial"/>
                          <w:b/>
                          <w:sz w:val="20"/>
                        </w:rPr>
                        <w:t xml:space="preserve"> </w:t>
                      </w:r>
                      <w:r w:rsidRPr="00722310">
                        <w:rPr>
                          <w:rFonts w:cs="Arial"/>
                          <w:sz w:val="20"/>
                        </w:rPr>
                        <w:t>is an organism which is responsible for a large number of healthcare associated infections, although it</w:t>
                      </w:r>
                      <w:r>
                        <w:rPr>
                          <w:rFonts w:cs="Arial"/>
                          <w:sz w:val="20"/>
                        </w:rPr>
                        <w:t xml:space="preserve"> can also cause infections in people who have not had any recent contact with the healthcare system. </w:t>
                      </w:r>
                      <w:r w:rsidRPr="00AA66A1">
                        <w:rPr>
                          <w:rFonts w:cs="Arial"/>
                          <w:sz w:val="20"/>
                        </w:rPr>
                        <w:t>NHS Boards carry ou</w:t>
                      </w:r>
                      <w:r>
                        <w:rPr>
                          <w:rFonts w:cs="Arial"/>
                          <w:sz w:val="20"/>
                        </w:rPr>
                        <w:t>t</w:t>
                      </w:r>
                      <w:r w:rsidRPr="00AA66A1">
                        <w:rPr>
                          <w:rFonts w:cs="Arial"/>
                          <w:sz w:val="20"/>
                        </w:rPr>
                        <w:t xml:space="preserve"> surveillance of</w:t>
                      </w:r>
                      <w:r w:rsidRPr="00722310">
                        <w:rPr>
                          <w:rFonts w:cs="Arial"/>
                          <w:b/>
                          <w:i/>
                        </w:rPr>
                        <w:t xml:space="preserve"> </w:t>
                      </w:r>
                      <w:proofErr w:type="spellStart"/>
                      <w:r w:rsidRPr="00755475">
                        <w:rPr>
                          <w:rFonts w:cs="Arial"/>
                          <w:i/>
                          <w:sz w:val="20"/>
                        </w:rPr>
                        <w:t>Clostridioides</w:t>
                      </w:r>
                      <w:proofErr w:type="spellEnd"/>
                      <w:r w:rsidRPr="00755475">
                        <w:rPr>
                          <w:rFonts w:cs="Arial"/>
                          <w:i/>
                          <w:sz w:val="20"/>
                        </w:rPr>
                        <w:t xml:space="preserve"> difficile</w:t>
                      </w:r>
                      <w:r w:rsidRPr="00722310">
                        <w:rPr>
                          <w:rFonts w:cs="Arial"/>
                          <w:sz w:val="20"/>
                        </w:rPr>
                        <w:t xml:space="preserve"> infections</w:t>
                      </w:r>
                      <w:r>
                        <w:rPr>
                          <w:rFonts w:cs="Arial"/>
                          <w:sz w:val="20"/>
                        </w:rPr>
                        <w:t xml:space="preserve"> (CDI), and there is a national target to reduce these</w:t>
                      </w:r>
                      <w:r w:rsidRPr="00AA66A1">
                        <w:rPr>
                          <w:rFonts w:cs="Arial"/>
                          <w:sz w:val="20"/>
                        </w:rPr>
                        <w:t>.</w:t>
                      </w:r>
                      <w:r>
                        <w:rPr>
                          <w:rFonts w:cs="Arial"/>
                          <w:sz w:val="20"/>
                        </w:rPr>
                        <w:t xml:space="preserve"> </w:t>
                      </w:r>
                    </w:p>
                    <w:p w14:paraId="24A7A97F" w14:textId="77777777" w:rsidR="00C86AF0" w:rsidRPr="00060C23" w:rsidRDefault="00C86AF0" w:rsidP="000D3651">
                      <w:pPr>
                        <w:spacing w:after="120"/>
                        <w:rPr>
                          <w:rFonts w:cs="Arial"/>
                          <w:sz w:val="20"/>
                        </w:rPr>
                      </w:pPr>
                      <w:r>
                        <w:rPr>
                          <w:rFonts w:cs="Arial"/>
                          <w:sz w:val="20"/>
                        </w:rPr>
                        <w:t xml:space="preserve">More information on </w:t>
                      </w:r>
                      <w:proofErr w:type="spellStart"/>
                      <w:r w:rsidRPr="00E854AC">
                        <w:rPr>
                          <w:rFonts w:cs="Arial"/>
                          <w:bCs/>
                          <w:i/>
                          <w:color w:val="222222"/>
                          <w:sz w:val="20"/>
                          <w:shd w:val="clear" w:color="auto" w:fill="FFFFFF"/>
                        </w:rPr>
                        <w:t>Clostridioides</w:t>
                      </w:r>
                      <w:proofErr w:type="spellEnd"/>
                      <w:r w:rsidRPr="00E854AC">
                        <w:rPr>
                          <w:rFonts w:cs="Arial"/>
                          <w:i/>
                          <w:sz w:val="20"/>
                        </w:rPr>
                        <w:t xml:space="preserve"> difficile</w:t>
                      </w:r>
                      <w:r>
                        <w:rPr>
                          <w:rFonts w:cs="Arial"/>
                          <w:sz w:val="20"/>
                        </w:rPr>
                        <w:t xml:space="preserve"> infections</w:t>
                      </w:r>
                      <w:r w:rsidRPr="00AA66A1">
                        <w:rPr>
                          <w:rFonts w:cs="Arial"/>
                          <w:sz w:val="20"/>
                        </w:rPr>
                        <w:t xml:space="preserve"> can be found at:</w:t>
                      </w:r>
                      <w:r w:rsidRPr="00E854AC">
                        <w:t xml:space="preserve"> </w:t>
                      </w:r>
                      <w:hyperlink r:id="rId18" w:history="1">
                        <w:proofErr w:type="spellStart"/>
                        <w:r w:rsidRPr="00060C23">
                          <w:rPr>
                            <w:rFonts w:cs="Arial"/>
                            <w:color w:val="0000FF"/>
                            <w:sz w:val="20"/>
                            <w:u w:val="single"/>
                          </w:rPr>
                          <w:t>Clostridioides</w:t>
                        </w:r>
                        <w:proofErr w:type="spellEnd"/>
                        <w:r w:rsidRPr="00060C23">
                          <w:rPr>
                            <w:rFonts w:cs="Arial"/>
                            <w:color w:val="0000FF"/>
                            <w:sz w:val="20"/>
                            <w:u w:val="single"/>
                          </w:rPr>
                          <w:t xml:space="preserve"> difficile infection | National Services Scotland (</w:t>
                        </w:r>
                        <w:proofErr w:type="spellStart"/>
                        <w:r w:rsidRPr="00060C23">
                          <w:rPr>
                            <w:rFonts w:cs="Arial"/>
                            <w:color w:val="0000FF"/>
                            <w:sz w:val="20"/>
                            <w:u w:val="single"/>
                          </w:rPr>
                          <w:t>nhs.scot</w:t>
                        </w:r>
                        <w:proofErr w:type="spellEnd"/>
                        <w:r w:rsidRPr="00060C23">
                          <w:rPr>
                            <w:rFonts w:cs="Arial"/>
                            <w:color w:val="0000FF"/>
                            <w:sz w:val="20"/>
                            <w:u w:val="single"/>
                          </w:rPr>
                          <w:t>)</w:t>
                        </w:r>
                      </w:hyperlink>
                    </w:p>
                    <w:p w14:paraId="4F1E2BDA" w14:textId="77777777" w:rsidR="00C86AF0" w:rsidRDefault="00C86AF0" w:rsidP="008E6FDA">
                      <w:pPr>
                        <w:pStyle w:val="Default"/>
                        <w:spacing w:after="120"/>
                        <w:rPr>
                          <w:color w:val="222222"/>
                          <w:sz w:val="20"/>
                          <w:szCs w:val="20"/>
                          <w:shd w:val="clear" w:color="auto" w:fill="FFFFFF"/>
                        </w:rPr>
                      </w:pPr>
                    </w:p>
                    <w:p w14:paraId="5385254F" w14:textId="77777777" w:rsidR="00C86AF0" w:rsidRDefault="00C86AF0" w:rsidP="008E6FDA">
                      <w:pPr>
                        <w:pStyle w:val="Default"/>
                        <w:spacing w:after="120"/>
                        <w:rPr>
                          <w:color w:val="222222"/>
                          <w:sz w:val="20"/>
                          <w:szCs w:val="20"/>
                          <w:shd w:val="clear" w:color="auto" w:fill="FFFFFF"/>
                        </w:rPr>
                      </w:pPr>
                    </w:p>
                    <w:p w14:paraId="35F51CBE" w14:textId="77777777" w:rsidR="00C86AF0" w:rsidRDefault="00C86AF0" w:rsidP="008E6FDA">
                      <w:pPr>
                        <w:pStyle w:val="Default"/>
                        <w:spacing w:after="120"/>
                        <w:rPr>
                          <w:color w:val="222222"/>
                          <w:sz w:val="20"/>
                          <w:szCs w:val="20"/>
                          <w:shd w:val="clear" w:color="auto" w:fill="FFFFFF"/>
                        </w:rPr>
                      </w:pPr>
                    </w:p>
                    <w:p w14:paraId="175C8516" w14:textId="77777777" w:rsidR="00C86AF0" w:rsidRDefault="00C86AF0" w:rsidP="008E6FDA">
                      <w:pPr>
                        <w:pStyle w:val="Default"/>
                        <w:spacing w:after="120"/>
                        <w:rPr>
                          <w:color w:val="222222"/>
                          <w:sz w:val="20"/>
                          <w:szCs w:val="20"/>
                          <w:shd w:val="clear" w:color="auto" w:fill="FFFFFF"/>
                        </w:rPr>
                      </w:pPr>
                    </w:p>
                    <w:p w14:paraId="536A4B39" w14:textId="77777777" w:rsidR="00C86AF0" w:rsidRDefault="00C86AF0" w:rsidP="008E6FDA">
                      <w:pPr>
                        <w:pStyle w:val="Default"/>
                        <w:spacing w:after="120"/>
                        <w:rPr>
                          <w:color w:val="222222"/>
                          <w:sz w:val="20"/>
                          <w:szCs w:val="20"/>
                          <w:shd w:val="clear" w:color="auto" w:fill="FFFFFF"/>
                        </w:rPr>
                      </w:pPr>
                    </w:p>
                    <w:p w14:paraId="2FD4A652" w14:textId="77777777" w:rsidR="00C86AF0" w:rsidRPr="00722310" w:rsidRDefault="00C86AF0" w:rsidP="008E6FDA">
                      <w:pPr>
                        <w:pStyle w:val="Default"/>
                        <w:spacing w:after="120"/>
                        <w:rPr>
                          <w:sz w:val="20"/>
                          <w:szCs w:val="20"/>
                        </w:rPr>
                      </w:pPr>
                    </w:p>
                    <w:p w14:paraId="0BFD5EC0" w14:textId="77777777" w:rsidR="00C86AF0" w:rsidRDefault="00C86AF0" w:rsidP="008E6FDA">
                      <w:pPr>
                        <w:spacing w:after="120"/>
                        <w:jc w:val="both"/>
                        <w:rPr>
                          <w:rFonts w:cs="Arial"/>
                          <w:sz w:val="18"/>
                          <w:szCs w:val="18"/>
                        </w:rPr>
                      </w:pPr>
                    </w:p>
                    <w:p w14:paraId="12289FC1" w14:textId="77777777" w:rsidR="00C86AF0" w:rsidRDefault="00C86AF0" w:rsidP="008E6FDA">
                      <w:pPr>
                        <w:spacing w:after="120"/>
                        <w:jc w:val="both"/>
                        <w:rPr>
                          <w:rFonts w:cs="Arial"/>
                          <w:sz w:val="18"/>
                          <w:szCs w:val="18"/>
                        </w:rPr>
                      </w:pPr>
                    </w:p>
                    <w:p w14:paraId="3B8564D6" w14:textId="77777777" w:rsidR="00C86AF0" w:rsidRDefault="00C86AF0" w:rsidP="008E6FDA"/>
                  </w:txbxContent>
                </v:textbox>
                <w10:wrap type="square"/>
              </v:shape>
            </w:pict>
          </mc:Fallback>
        </mc:AlternateContent>
      </w:r>
      <w:proofErr w:type="spellStart"/>
      <w:r w:rsidRPr="00D231BA">
        <w:rPr>
          <w:rFonts w:cs="Arial"/>
          <w:b/>
          <w:i/>
        </w:rPr>
        <w:t>Clostridioides</w:t>
      </w:r>
      <w:proofErr w:type="spellEnd"/>
      <w:r w:rsidRPr="00D231BA">
        <w:rPr>
          <w:rFonts w:cs="Arial"/>
          <w:b/>
          <w:i/>
        </w:rPr>
        <w:t xml:space="preserve"> difficile</w:t>
      </w:r>
      <w:r>
        <w:rPr>
          <w:rFonts w:cs="Arial"/>
          <w:b/>
        </w:rPr>
        <w:t xml:space="preserve"> </w:t>
      </w:r>
      <w:r w:rsidRPr="00D231BA">
        <w:rPr>
          <w:rFonts w:cs="Arial"/>
          <w:b/>
        </w:rPr>
        <w:t>infection</w:t>
      </w:r>
      <w:r>
        <w:rPr>
          <w:rFonts w:cs="Arial"/>
          <w:b/>
        </w:rPr>
        <w:t xml:space="preserve"> (previously known </w:t>
      </w:r>
      <w:r w:rsidRPr="00D231BA">
        <w:rPr>
          <w:rFonts w:cs="Arial"/>
          <w:b/>
        </w:rPr>
        <w:t xml:space="preserve">as </w:t>
      </w:r>
      <w:r w:rsidRPr="00D231BA">
        <w:rPr>
          <w:rFonts w:cs="Arial"/>
          <w:b/>
          <w:i/>
        </w:rPr>
        <w:t>Clostridium difficile)</w:t>
      </w:r>
    </w:p>
    <w:p w14:paraId="4FA68E71" w14:textId="77777777" w:rsidR="008E6FDA" w:rsidRDefault="008E6FDA" w:rsidP="008E6FDA">
      <w:pPr>
        <w:rPr>
          <w:rFonts w:cs="Arial"/>
          <w:b/>
          <w:bCs/>
          <w:sz w:val="22"/>
          <w:szCs w:val="22"/>
        </w:rPr>
      </w:pPr>
    </w:p>
    <w:tbl>
      <w:tblPr>
        <w:tblpPr w:leftFromText="180" w:rightFromText="180" w:vertAnchor="text" w:horzAnchor="margin" w:tblpXSpec="center" w:tblpY="16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8E6FDA" w:rsidRPr="00272F64" w14:paraId="637BF7B4" w14:textId="77777777" w:rsidTr="008E6FDA">
        <w:trPr>
          <w:trHeight w:val="3108"/>
        </w:trPr>
        <w:tc>
          <w:tcPr>
            <w:tcW w:w="9425" w:type="dxa"/>
            <w:shd w:val="clear" w:color="auto" w:fill="E0E0E0"/>
          </w:tcPr>
          <w:p w14:paraId="43B35B4B" w14:textId="77777777" w:rsidR="008E6FDA" w:rsidRPr="00232DEA" w:rsidRDefault="008E6FDA" w:rsidP="008E6FDA">
            <w:pPr>
              <w:spacing w:after="120"/>
              <w:jc w:val="center"/>
              <w:rPr>
                <w:rFonts w:cs="Arial"/>
                <w:b/>
                <w:u w:val="single"/>
              </w:rPr>
            </w:pPr>
            <w:r>
              <w:rPr>
                <w:rFonts w:cs="Arial"/>
                <w:b/>
                <w:sz w:val="22"/>
                <w:szCs w:val="22"/>
                <w:u w:val="single"/>
              </w:rPr>
              <w:t xml:space="preserve">NHS </w:t>
            </w:r>
            <w:r w:rsidRPr="00232DEA">
              <w:rPr>
                <w:rFonts w:cs="Arial"/>
                <w:b/>
                <w:sz w:val="22"/>
                <w:szCs w:val="22"/>
                <w:u w:val="single"/>
              </w:rPr>
              <w:t>GJ approach to CDI prevention and reduction</w:t>
            </w:r>
          </w:p>
          <w:p w14:paraId="52C228B5" w14:textId="77777777" w:rsidR="008E6FDA" w:rsidRPr="00232DEA" w:rsidRDefault="008E6FDA" w:rsidP="008E6FDA">
            <w:pPr>
              <w:rPr>
                <w:rFonts w:cs="Arial"/>
              </w:rPr>
            </w:pPr>
            <w:r w:rsidRPr="00232DEA">
              <w:rPr>
                <w:rFonts w:cs="Arial"/>
                <w:sz w:val="22"/>
                <w:szCs w:val="22"/>
              </w:rPr>
              <w:t xml:space="preserve">Our numbers of CDI cases are low in comparison with other Boards, which is likely to relate to our specialist patient population. </w:t>
            </w:r>
          </w:p>
          <w:p w14:paraId="7DA08722" w14:textId="77777777" w:rsidR="008E6FDA" w:rsidRDefault="008E6FDA" w:rsidP="008E6FDA">
            <w:pPr>
              <w:rPr>
                <w:rFonts w:cs="Arial"/>
              </w:rPr>
            </w:pPr>
          </w:p>
          <w:p w14:paraId="126D2C53" w14:textId="77777777" w:rsidR="008E6FDA" w:rsidRPr="00232DEA" w:rsidRDefault="008E6FDA" w:rsidP="008E6FDA">
            <w:pPr>
              <w:tabs>
                <w:tab w:val="left" w:pos="504"/>
              </w:tabs>
              <w:rPr>
                <w:rFonts w:cs="Arial"/>
                <w:b/>
              </w:rPr>
            </w:pPr>
            <w:r w:rsidRPr="00232DEA">
              <w:rPr>
                <w:rFonts w:cs="Arial"/>
                <w:b/>
                <w:sz w:val="22"/>
                <w:szCs w:val="22"/>
              </w:rPr>
              <w:t>Actions to reduce CDI-</w:t>
            </w:r>
          </w:p>
          <w:p w14:paraId="014A2121" w14:textId="77777777" w:rsidR="008E6FDA" w:rsidRPr="00232DEA" w:rsidRDefault="008E6FDA" w:rsidP="008E6FDA">
            <w:pPr>
              <w:numPr>
                <w:ilvl w:val="0"/>
                <w:numId w:val="23"/>
              </w:numPr>
              <w:spacing w:after="120"/>
              <w:jc w:val="both"/>
              <w:rPr>
                <w:rFonts w:cs="Arial"/>
              </w:rPr>
            </w:pPr>
            <w:r w:rsidRPr="00232DEA">
              <w:rPr>
                <w:rFonts w:cs="Arial"/>
                <w:sz w:val="22"/>
                <w:szCs w:val="22"/>
              </w:rPr>
              <w:t>Ongoing alert organism surveillance and close monitoring of the severity of cases by the PCIT.</w:t>
            </w:r>
          </w:p>
          <w:p w14:paraId="13E5B294" w14:textId="77777777" w:rsidR="008E6FDA" w:rsidRPr="00232DEA" w:rsidRDefault="008E6FDA" w:rsidP="008E6FDA">
            <w:pPr>
              <w:numPr>
                <w:ilvl w:val="0"/>
                <w:numId w:val="23"/>
              </w:numPr>
              <w:spacing w:after="120"/>
              <w:jc w:val="both"/>
              <w:rPr>
                <w:rFonts w:cs="Arial"/>
              </w:rPr>
            </w:pPr>
            <w:r>
              <w:rPr>
                <w:rFonts w:cs="Arial"/>
                <w:sz w:val="22"/>
                <w:szCs w:val="22"/>
              </w:rPr>
              <w:t>U</w:t>
            </w:r>
            <w:r w:rsidRPr="00232DEA">
              <w:rPr>
                <w:rFonts w:cs="Arial"/>
                <w:sz w:val="22"/>
                <w:szCs w:val="22"/>
              </w:rPr>
              <w:t>nit specific reporting</w:t>
            </w:r>
            <w:r>
              <w:rPr>
                <w:rFonts w:cs="Arial"/>
                <w:sz w:val="22"/>
                <w:szCs w:val="22"/>
              </w:rPr>
              <w:t xml:space="preserve"> and triggers</w:t>
            </w:r>
            <w:r w:rsidRPr="00232DEA">
              <w:rPr>
                <w:rFonts w:cs="Arial"/>
                <w:sz w:val="22"/>
                <w:szCs w:val="22"/>
              </w:rPr>
              <w:t>.</w:t>
            </w:r>
          </w:p>
          <w:p w14:paraId="6E008519" w14:textId="70F65A35" w:rsidR="008E6FDA" w:rsidRPr="00232DEA" w:rsidRDefault="008E6FDA" w:rsidP="008E6FDA">
            <w:pPr>
              <w:numPr>
                <w:ilvl w:val="0"/>
                <w:numId w:val="23"/>
              </w:numPr>
              <w:spacing w:after="120"/>
              <w:jc w:val="both"/>
              <w:rPr>
                <w:rFonts w:cs="Arial"/>
              </w:rPr>
            </w:pPr>
            <w:r w:rsidRPr="00232DEA">
              <w:rPr>
                <w:rFonts w:cs="Arial"/>
                <w:sz w:val="22"/>
                <w:szCs w:val="22"/>
              </w:rPr>
              <w:t xml:space="preserve">Implementation of </w:t>
            </w:r>
            <w:r>
              <w:rPr>
                <w:rFonts w:cs="Arial"/>
                <w:sz w:val="22"/>
                <w:szCs w:val="22"/>
              </w:rPr>
              <w:t>ARHAI</w:t>
            </w:r>
            <w:r w:rsidRPr="00232DEA">
              <w:rPr>
                <w:rFonts w:cs="Arial"/>
                <w:sz w:val="22"/>
                <w:szCs w:val="22"/>
              </w:rPr>
              <w:t xml:space="preserve"> Severe Case Investigation Tool if the case definition is met</w:t>
            </w:r>
            <w:r>
              <w:rPr>
                <w:rFonts w:cs="Arial"/>
                <w:sz w:val="22"/>
                <w:szCs w:val="22"/>
              </w:rPr>
              <w:t>.</w:t>
            </w:r>
          </w:p>
          <w:p w14:paraId="24FEF14E" w14:textId="77777777" w:rsidR="008E6FDA" w:rsidRPr="00272F64" w:rsidRDefault="008E6FDA" w:rsidP="008E6FDA">
            <w:pPr>
              <w:numPr>
                <w:ilvl w:val="0"/>
                <w:numId w:val="23"/>
              </w:numPr>
              <w:spacing w:after="120"/>
              <w:jc w:val="both"/>
              <w:rPr>
                <w:rFonts w:cs="Arial"/>
                <w:sz w:val="20"/>
              </w:rPr>
            </w:pPr>
            <w:r w:rsidRPr="00232DEA">
              <w:rPr>
                <w:rFonts w:cs="Arial"/>
                <w:sz w:val="22"/>
                <w:szCs w:val="22"/>
              </w:rPr>
              <w:t>Typing of isolates when two or more cases occur within 30 days in one unit.</w:t>
            </w:r>
            <w:r>
              <w:rPr>
                <w:sz w:val="22"/>
              </w:rPr>
              <w:t xml:space="preserve"> </w:t>
            </w:r>
          </w:p>
        </w:tc>
      </w:tr>
    </w:tbl>
    <w:p w14:paraId="25DAA157" w14:textId="77777777" w:rsidR="008E6FDA" w:rsidRDefault="008E6FDA" w:rsidP="008E6FDA">
      <w:pPr>
        <w:rPr>
          <w:rFonts w:cs="Arial"/>
          <w:b/>
          <w:bCs/>
          <w:sz w:val="22"/>
          <w:szCs w:val="22"/>
        </w:rPr>
      </w:pPr>
    </w:p>
    <w:p w14:paraId="4F6C3E20" w14:textId="77777777" w:rsidR="008E6FDA" w:rsidRDefault="008E6FDA" w:rsidP="008E6FDA">
      <w:pPr>
        <w:rPr>
          <w:rFonts w:cs="Arial"/>
          <w:b/>
          <w:bCs/>
          <w:sz w:val="22"/>
          <w:szCs w:val="22"/>
        </w:rPr>
      </w:pPr>
    </w:p>
    <w:p w14:paraId="06984252" w14:textId="77777777" w:rsidR="008E6FDA" w:rsidRPr="008D5AFE" w:rsidRDefault="008E6FDA" w:rsidP="008E6FDA">
      <w:pPr>
        <w:rPr>
          <w:rFonts w:cs="Arial"/>
          <w:b/>
          <w:bCs/>
          <w:sz w:val="22"/>
          <w:szCs w:val="22"/>
        </w:rPr>
      </w:pPr>
      <w:r w:rsidRPr="00870D10">
        <w:rPr>
          <w:rFonts w:cs="Arial"/>
          <w:b/>
          <w:bCs/>
          <w:sz w:val="22"/>
          <w:szCs w:val="22"/>
        </w:rPr>
        <w:t xml:space="preserve">NHS GJ CDI </w:t>
      </w:r>
      <w:r>
        <w:rPr>
          <w:rFonts w:cs="Arial"/>
          <w:b/>
          <w:bCs/>
          <w:sz w:val="22"/>
          <w:szCs w:val="22"/>
        </w:rPr>
        <w:t>HCAI</w:t>
      </w:r>
      <w:r w:rsidRPr="00870D10">
        <w:rPr>
          <w:rFonts w:cs="Arial"/>
          <w:b/>
          <w:bCs/>
          <w:sz w:val="22"/>
          <w:szCs w:val="22"/>
        </w:rPr>
        <w:t xml:space="preserve"> Standards/ AOP Trajectories</w:t>
      </w:r>
    </w:p>
    <w:p w14:paraId="1A34FE76" w14:textId="77777777" w:rsidR="008E6FDA" w:rsidRPr="008D5AFE" w:rsidRDefault="008E6FDA" w:rsidP="008E6FDA">
      <w:pPr>
        <w:rPr>
          <w:rFonts w:cs="Arial"/>
          <w:sz w:val="22"/>
          <w:szCs w:val="22"/>
        </w:rPr>
      </w:pPr>
    </w:p>
    <w:p w14:paraId="7E12B0F5" w14:textId="77777777" w:rsidR="008E6FDA" w:rsidRPr="008D5AFE" w:rsidRDefault="008E6FDA" w:rsidP="000D3651">
      <w:pPr>
        <w:spacing w:after="120"/>
        <w:rPr>
          <w:rStyle w:val="Hyperlink"/>
          <w:rFonts w:cs="Arial"/>
          <w:sz w:val="22"/>
          <w:szCs w:val="22"/>
        </w:rPr>
      </w:pPr>
      <w:r w:rsidRPr="008D5AFE">
        <w:rPr>
          <w:rFonts w:cs="Arial"/>
          <w:sz w:val="22"/>
          <w:szCs w:val="22"/>
        </w:rPr>
        <w:t>Reduction of 10% in the national rate of healthcare associated CDI from 2019 to 2023, with 2018/19 used as the baseline for the CDI reduction target. The percentage reductions will be measured against individual NHS Scotland Boards’ current levels, rather than taking a” best in class” approach as previously.</w:t>
      </w:r>
      <w:r w:rsidRPr="00F91858">
        <w:rPr>
          <w:rFonts w:cs="Arial"/>
          <w:sz w:val="22"/>
          <w:szCs w:val="22"/>
        </w:rPr>
        <w:t xml:space="preserve"> For NHS GJ this target is 1.9 per 100,000 TOBD.</w:t>
      </w:r>
    </w:p>
    <w:p w14:paraId="2E1B9AC5" w14:textId="77777777" w:rsidR="008E6FDA" w:rsidRDefault="008E6FDA" w:rsidP="000D3651">
      <w:pPr>
        <w:spacing w:after="120"/>
        <w:rPr>
          <w:rFonts w:cs="Arial"/>
          <w:sz w:val="22"/>
          <w:szCs w:val="22"/>
        </w:rPr>
      </w:pPr>
      <w:r w:rsidRPr="008D5AFE">
        <w:rPr>
          <w:rFonts w:cs="Arial"/>
          <w:sz w:val="22"/>
          <w:szCs w:val="22"/>
        </w:rPr>
        <w:t>This remains a c</w:t>
      </w:r>
      <w:r>
        <w:rPr>
          <w:rFonts w:cs="Arial"/>
          <w:sz w:val="22"/>
          <w:szCs w:val="22"/>
        </w:rPr>
        <w:t>hallenging target given NHS GJ</w:t>
      </w:r>
      <w:r w:rsidRPr="008D5AFE">
        <w:rPr>
          <w:rFonts w:cs="Arial"/>
          <w:sz w:val="22"/>
          <w:szCs w:val="22"/>
        </w:rPr>
        <w:t xml:space="preserve"> exceptionally low CDI rates, small numbers of cases will influence the achievement of this target. </w:t>
      </w:r>
    </w:p>
    <w:p w14:paraId="740D4377" w14:textId="77777777" w:rsidR="008E6FDA" w:rsidRDefault="008E6FDA" w:rsidP="008E6FDA">
      <w:pPr>
        <w:spacing w:after="120"/>
        <w:jc w:val="both"/>
        <w:rPr>
          <w:rFonts w:cs="Arial"/>
          <w:sz w:val="22"/>
          <w:szCs w:val="22"/>
        </w:rPr>
      </w:pPr>
    </w:p>
    <w:p w14:paraId="3BE22C82" w14:textId="77777777" w:rsidR="008E6FDA" w:rsidRDefault="008E6FDA" w:rsidP="008E6FDA">
      <w:pPr>
        <w:spacing w:after="120"/>
        <w:jc w:val="both"/>
        <w:rPr>
          <w:rFonts w:cs="Arial"/>
          <w:sz w:val="22"/>
          <w:szCs w:val="22"/>
        </w:rPr>
      </w:pPr>
      <w:r>
        <w:rPr>
          <w:rFonts w:cs="Arial"/>
          <w:sz w:val="22"/>
          <w:szCs w:val="22"/>
        </w:rPr>
        <w:t>/</w:t>
      </w:r>
      <w:r w:rsidRPr="007E64FF">
        <w:rPr>
          <w:noProof/>
          <w:lang w:eastAsia="en-GB"/>
        </w:rPr>
        <w:drawing>
          <wp:inline distT="0" distB="0" distL="0" distR="0" wp14:anchorId="067EB03A" wp14:editId="453B4BC8">
            <wp:extent cx="6120130" cy="250656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2506567"/>
                    </a:xfrm>
                    <a:prstGeom prst="rect">
                      <a:avLst/>
                    </a:prstGeom>
                    <a:noFill/>
                    <a:ln>
                      <a:noFill/>
                    </a:ln>
                  </pic:spPr>
                </pic:pic>
              </a:graphicData>
            </a:graphic>
          </wp:inline>
        </w:drawing>
      </w:r>
    </w:p>
    <w:p w14:paraId="6ED24FDD" w14:textId="77777777" w:rsidR="008E6FDA" w:rsidRDefault="008E6FDA" w:rsidP="008E6FDA">
      <w:pPr>
        <w:spacing w:after="120"/>
        <w:jc w:val="both"/>
        <w:rPr>
          <w:rStyle w:val="Hyperlink"/>
          <w:rFonts w:cs="Arial"/>
          <w:b/>
          <w:sz w:val="22"/>
          <w:szCs w:val="22"/>
        </w:rPr>
      </w:pPr>
    </w:p>
    <w:p w14:paraId="154ECCEB" w14:textId="77777777" w:rsidR="008E6FDA" w:rsidRDefault="008E6FDA" w:rsidP="008E6FDA">
      <w:pPr>
        <w:spacing w:after="120"/>
        <w:jc w:val="both"/>
        <w:rPr>
          <w:rStyle w:val="Hyperlink"/>
          <w:rFonts w:cs="Arial"/>
          <w:b/>
          <w:sz w:val="22"/>
          <w:szCs w:val="22"/>
        </w:rPr>
      </w:pPr>
    </w:p>
    <w:p w14:paraId="0B182220" w14:textId="77777777" w:rsidR="008E6FDA" w:rsidRPr="000C7292" w:rsidRDefault="008E6FDA" w:rsidP="008E6FDA">
      <w:pPr>
        <w:spacing w:after="120"/>
        <w:jc w:val="both"/>
        <w:rPr>
          <w:rStyle w:val="Hyperlink"/>
          <w:rFonts w:cs="Arial"/>
          <w:b/>
          <w:sz w:val="22"/>
          <w:szCs w:val="22"/>
        </w:rPr>
      </w:pPr>
      <w:r w:rsidRPr="000C7292">
        <w:rPr>
          <w:rStyle w:val="Hyperlink"/>
          <w:rFonts w:cs="Arial"/>
          <w:b/>
          <w:sz w:val="22"/>
          <w:szCs w:val="22"/>
        </w:rPr>
        <w:lastRenderedPageBreak/>
        <w:t>End of year update</w:t>
      </w:r>
    </w:p>
    <w:p w14:paraId="37E1D56E" w14:textId="77777777" w:rsidR="008E6FDA" w:rsidRDefault="008E6FDA" w:rsidP="008E6FDA">
      <w:pPr>
        <w:spacing w:after="100" w:afterAutospacing="1"/>
        <w:rPr>
          <w:rFonts w:cs="Arial"/>
          <w:iCs/>
          <w:sz w:val="22"/>
          <w:szCs w:val="22"/>
        </w:rPr>
      </w:pPr>
      <w:r w:rsidRPr="00E42D3B">
        <w:rPr>
          <w:rFonts w:cs="Arial"/>
          <w:sz w:val="22"/>
          <w:szCs w:val="22"/>
        </w:rPr>
        <w:t xml:space="preserve">The </w:t>
      </w:r>
      <w:r>
        <w:rPr>
          <w:rFonts w:cs="Arial"/>
          <w:sz w:val="22"/>
          <w:szCs w:val="22"/>
        </w:rPr>
        <w:t xml:space="preserve">23/24 local NHS GJ AOP </w:t>
      </w:r>
      <w:r w:rsidRPr="00E42D3B">
        <w:rPr>
          <w:rFonts w:cs="Arial"/>
          <w:sz w:val="22"/>
          <w:szCs w:val="22"/>
        </w:rPr>
        <w:t>target was</w:t>
      </w:r>
      <w:r>
        <w:rPr>
          <w:rFonts w:cs="Arial"/>
          <w:sz w:val="22"/>
          <w:szCs w:val="22"/>
        </w:rPr>
        <w:t xml:space="preserve"> not</w:t>
      </w:r>
      <w:r w:rsidRPr="00E42D3B">
        <w:rPr>
          <w:rFonts w:cs="Arial"/>
          <w:sz w:val="22"/>
          <w:szCs w:val="22"/>
        </w:rPr>
        <w:t xml:space="preserve"> met, noting </w:t>
      </w:r>
      <w:r>
        <w:rPr>
          <w:rFonts w:cs="Arial"/>
          <w:sz w:val="22"/>
          <w:szCs w:val="22"/>
        </w:rPr>
        <w:t>3</w:t>
      </w:r>
      <w:r w:rsidRPr="00E42D3B">
        <w:rPr>
          <w:rFonts w:cs="Arial"/>
          <w:sz w:val="22"/>
          <w:szCs w:val="22"/>
        </w:rPr>
        <w:t xml:space="preserve"> case</w:t>
      </w:r>
      <w:r>
        <w:rPr>
          <w:rFonts w:cs="Arial"/>
          <w:sz w:val="22"/>
          <w:szCs w:val="22"/>
        </w:rPr>
        <w:t>s</w:t>
      </w:r>
      <w:r w:rsidRPr="00E42D3B">
        <w:rPr>
          <w:rFonts w:cs="Arial"/>
          <w:sz w:val="22"/>
          <w:szCs w:val="22"/>
        </w:rPr>
        <w:t xml:space="preserve"> /</w:t>
      </w:r>
      <w:r>
        <w:rPr>
          <w:rFonts w:cs="Arial"/>
          <w:sz w:val="22"/>
          <w:szCs w:val="22"/>
        </w:rPr>
        <w:t xml:space="preserve"> 5.75</w:t>
      </w:r>
      <w:r w:rsidRPr="00E42D3B">
        <w:rPr>
          <w:rFonts w:cs="Arial"/>
          <w:sz w:val="22"/>
          <w:szCs w:val="22"/>
        </w:rPr>
        <w:t xml:space="preserve"> per 100,000 total occupied bed days.</w:t>
      </w:r>
      <w:r w:rsidRPr="00E42D3B">
        <w:rPr>
          <w:rFonts w:cs="Arial"/>
          <w:iCs/>
          <w:sz w:val="22"/>
          <w:szCs w:val="22"/>
        </w:rPr>
        <w:t xml:space="preserve"> </w:t>
      </w:r>
    </w:p>
    <w:p w14:paraId="6DC5B274" w14:textId="77777777" w:rsidR="008E6FDA" w:rsidRDefault="008E6FDA" w:rsidP="008E6FDA">
      <w:pPr>
        <w:spacing w:after="100" w:afterAutospacing="1"/>
        <w:rPr>
          <w:rFonts w:cs="Arial"/>
          <w:sz w:val="22"/>
          <w:szCs w:val="22"/>
        </w:rPr>
      </w:pPr>
      <w:r w:rsidRPr="00E42D3B">
        <w:rPr>
          <w:rFonts w:cs="Arial"/>
          <w:iCs/>
          <w:sz w:val="22"/>
          <w:szCs w:val="22"/>
        </w:rPr>
        <w:t xml:space="preserve">This </w:t>
      </w:r>
      <w:r>
        <w:rPr>
          <w:rFonts w:cs="Arial"/>
          <w:iCs/>
          <w:sz w:val="22"/>
          <w:szCs w:val="22"/>
        </w:rPr>
        <w:t>rate exceeds</w:t>
      </w:r>
      <w:r w:rsidRPr="00E42D3B">
        <w:rPr>
          <w:rFonts w:cs="Arial"/>
          <w:iCs/>
          <w:sz w:val="22"/>
          <w:szCs w:val="22"/>
        </w:rPr>
        <w:t xml:space="preserve"> the local trajectory of 1.9 per 100,000 total occupied bed days</w:t>
      </w:r>
      <w:r>
        <w:rPr>
          <w:rFonts w:cs="Arial"/>
          <w:iCs/>
          <w:sz w:val="22"/>
          <w:szCs w:val="22"/>
        </w:rPr>
        <w:t xml:space="preserve"> (by n=2 cases)</w:t>
      </w:r>
      <w:r w:rsidRPr="00E42D3B">
        <w:rPr>
          <w:rFonts w:cs="Arial"/>
          <w:iCs/>
          <w:sz w:val="22"/>
          <w:szCs w:val="22"/>
        </w:rPr>
        <w:t xml:space="preserve"> </w:t>
      </w:r>
      <w:r>
        <w:rPr>
          <w:rFonts w:cs="Arial"/>
          <w:iCs/>
          <w:sz w:val="22"/>
          <w:szCs w:val="22"/>
        </w:rPr>
        <w:t>but</w:t>
      </w:r>
      <w:r w:rsidRPr="00E42D3B">
        <w:rPr>
          <w:rFonts w:cs="Arial"/>
          <w:iCs/>
          <w:sz w:val="22"/>
          <w:szCs w:val="22"/>
        </w:rPr>
        <w:t xml:space="preserve"> well below national quarterly rates ranging </w:t>
      </w:r>
      <w:proofErr w:type="gramStart"/>
      <w:r w:rsidRPr="00E42D3B">
        <w:rPr>
          <w:rFonts w:cs="Arial"/>
          <w:iCs/>
          <w:sz w:val="22"/>
          <w:szCs w:val="22"/>
        </w:rPr>
        <w:t>between 1</w:t>
      </w:r>
      <w:r>
        <w:rPr>
          <w:rFonts w:cs="Arial"/>
          <w:iCs/>
          <w:sz w:val="22"/>
          <w:szCs w:val="22"/>
        </w:rPr>
        <w:t>4-16</w:t>
      </w:r>
      <w:r w:rsidRPr="00E42D3B">
        <w:rPr>
          <w:rFonts w:cs="Arial"/>
          <w:iCs/>
          <w:sz w:val="22"/>
          <w:szCs w:val="22"/>
        </w:rPr>
        <w:t xml:space="preserve"> per </w:t>
      </w:r>
      <w:r w:rsidRPr="00E42D3B">
        <w:rPr>
          <w:rFonts w:cs="Arial"/>
          <w:sz w:val="22"/>
          <w:szCs w:val="22"/>
        </w:rPr>
        <w:t>100,000 total occupied bed days</w:t>
      </w:r>
      <w:proofErr w:type="gramEnd"/>
      <w:r w:rsidRPr="00E42D3B">
        <w:rPr>
          <w:rFonts w:cs="Arial"/>
          <w:sz w:val="22"/>
          <w:szCs w:val="22"/>
        </w:rPr>
        <w:t>.</w:t>
      </w:r>
    </w:p>
    <w:p w14:paraId="545BEFA5" w14:textId="77777777" w:rsidR="008E6FDA" w:rsidRPr="00E42D3B" w:rsidRDefault="008E6FDA" w:rsidP="008E6FDA">
      <w:pPr>
        <w:spacing w:after="100" w:afterAutospacing="1"/>
        <w:rPr>
          <w:rFonts w:cs="Arial"/>
          <w:iCs/>
          <w:sz w:val="22"/>
          <w:szCs w:val="22"/>
        </w:rPr>
      </w:pPr>
      <w:r>
        <w:rPr>
          <w:rFonts w:cs="Arial"/>
          <w:sz w:val="22"/>
          <w:szCs w:val="22"/>
        </w:rPr>
        <w:t>All CDI cases were isolated incidents not connected in time/ place or person, occurring in patients with complex medical needs.</w:t>
      </w:r>
    </w:p>
    <w:p w14:paraId="66056F2C" w14:textId="7B91E779" w:rsidR="008E6FDA" w:rsidRDefault="008E6FDA" w:rsidP="008E6FDA">
      <w:pPr>
        <w:jc w:val="both"/>
        <w:rPr>
          <w:rFonts w:cs="Arial"/>
          <w:b/>
        </w:rPr>
      </w:pPr>
      <w:r>
        <w:rPr>
          <w:rFonts w:ascii="Times New Roman" w:hAnsi="Times New Roman"/>
          <w:noProof/>
          <w:lang w:eastAsia="en-GB"/>
        </w:rPr>
        <mc:AlternateContent>
          <mc:Choice Requires="wps">
            <w:drawing>
              <wp:anchor distT="45720" distB="45720" distL="114300" distR="114300" simplePos="0" relativeHeight="251665408" behindDoc="0" locked="0" layoutInCell="1" allowOverlap="1" wp14:anchorId="66E5E303" wp14:editId="766E2BC4">
                <wp:simplePos x="0" y="0"/>
                <wp:positionH relativeFrom="column">
                  <wp:posOffset>-24765</wp:posOffset>
                </wp:positionH>
                <wp:positionV relativeFrom="paragraph">
                  <wp:posOffset>379730</wp:posOffset>
                </wp:positionV>
                <wp:extent cx="6153150" cy="1814830"/>
                <wp:effectExtent l="9525" t="13335" r="9525" b="1016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14830"/>
                        </a:xfrm>
                        <a:prstGeom prst="rect">
                          <a:avLst/>
                        </a:prstGeom>
                        <a:solidFill>
                          <a:srgbClr val="FFFFFF"/>
                        </a:solidFill>
                        <a:ln w="9525">
                          <a:solidFill>
                            <a:srgbClr val="000000"/>
                          </a:solidFill>
                          <a:miter lim="800000"/>
                          <a:headEnd/>
                          <a:tailEnd/>
                        </a:ln>
                      </wps:spPr>
                      <wps:txbx>
                        <w:txbxContent>
                          <w:p w14:paraId="7941D926" w14:textId="77777777" w:rsidR="00C86AF0" w:rsidRPr="0049292E" w:rsidRDefault="00C86AF0" w:rsidP="008E6FDA">
                            <w:pPr>
                              <w:rPr>
                                <w:rFonts w:cs="Arial"/>
                                <w:sz w:val="20"/>
                              </w:rPr>
                            </w:pPr>
                            <w:r w:rsidRPr="0049292E">
                              <w:rPr>
                                <w:rFonts w:cs="Arial"/>
                                <w:sz w:val="20"/>
                              </w:rPr>
                              <w:t xml:space="preserve">Escherichia coli (E. coli) is a bacterium that forms part of the normal gut flora that helps human digestion. Although most types of E. coli live harmlessly in your gut, some types can cause illness. E. coli </w:t>
                            </w:r>
                            <w:proofErr w:type="spellStart"/>
                            <w:r w:rsidRPr="0049292E">
                              <w:rPr>
                                <w:rFonts w:cs="Arial"/>
                                <w:sz w:val="20"/>
                              </w:rPr>
                              <w:t>bacteraemias</w:t>
                            </w:r>
                            <w:proofErr w:type="spellEnd"/>
                            <w:r w:rsidRPr="0049292E">
                              <w:rPr>
                                <w:rFonts w:cs="Arial"/>
                                <w:sz w:val="20"/>
                              </w:rPr>
                              <w:t xml:space="preserve"> can be as a result of an infection such as:</w:t>
                            </w:r>
                          </w:p>
                          <w:p w14:paraId="6E3486A1" w14:textId="77777777" w:rsidR="00C86AF0" w:rsidRPr="0049292E" w:rsidRDefault="00C86AF0" w:rsidP="008E6FDA">
                            <w:pPr>
                              <w:rPr>
                                <w:rFonts w:cs="Arial"/>
                                <w:sz w:val="20"/>
                              </w:rPr>
                            </w:pPr>
                            <w:r w:rsidRPr="0049292E">
                              <w:rPr>
                                <w:rFonts w:cs="Arial"/>
                                <w:sz w:val="20"/>
                              </w:rPr>
                              <w:t>•urinary tract</w:t>
                            </w:r>
                          </w:p>
                          <w:p w14:paraId="701DCA31" w14:textId="77777777" w:rsidR="00C86AF0" w:rsidRPr="0049292E" w:rsidRDefault="00C86AF0" w:rsidP="008E6FDA">
                            <w:pPr>
                              <w:rPr>
                                <w:rFonts w:cs="Arial"/>
                                <w:sz w:val="20"/>
                              </w:rPr>
                            </w:pPr>
                            <w:r w:rsidRPr="0049292E">
                              <w:rPr>
                                <w:rFonts w:cs="Arial"/>
                                <w:sz w:val="20"/>
                              </w:rPr>
                              <w:t>•surgery</w:t>
                            </w:r>
                          </w:p>
                          <w:p w14:paraId="41E2B5CF" w14:textId="77777777" w:rsidR="00C86AF0" w:rsidRPr="0049292E" w:rsidRDefault="00C86AF0" w:rsidP="008E6FDA">
                            <w:pPr>
                              <w:rPr>
                                <w:rFonts w:cs="Arial"/>
                                <w:sz w:val="20"/>
                              </w:rPr>
                            </w:pPr>
                            <w:r w:rsidRPr="0049292E">
                              <w:rPr>
                                <w:rFonts w:cs="Arial"/>
                                <w:sz w:val="20"/>
                              </w:rPr>
                              <w:t>•inappropriate use of medical devices</w:t>
                            </w:r>
                          </w:p>
                          <w:p w14:paraId="3165915A" w14:textId="77777777" w:rsidR="00C86AF0" w:rsidRPr="0049292E" w:rsidRDefault="00C86AF0" w:rsidP="008E6FDA">
                            <w:pPr>
                              <w:rPr>
                                <w:rFonts w:cs="Arial"/>
                                <w:sz w:val="20"/>
                              </w:rPr>
                            </w:pPr>
                          </w:p>
                          <w:p w14:paraId="20860AA8" w14:textId="72048E7C" w:rsidR="00C86AF0" w:rsidRPr="00495FFB" w:rsidRDefault="00C86AF0" w:rsidP="008E6FDA">
                            <w:pPr>
                              <w:rPr>
                                <w:rFonts w:cs="Arial"/>
                                <w:sz w:val="20"/>
                                <w:szCs w:val="22"/>
                              </w:rPr>
                            </w:pPr>
                            <w:r w:rsidRPr="0049292E">
                              <w:rPr>
                                <w:rFonts w:cs="Arial"/>
                                <w:sz w:val="20"/>
                              </w:rPr>
                              <w:t xml:space="preserve">E. coli is currently the most common cause of bacteraemia in Scotland. As a result, its reduction has been added as a new HAI Standard target. </w:t>
                            </w:r>
                            <w:r>
                              <w:rPr>
                                <w:rFonts w:cs="Arial"/>
                                <w:sz w:val="20"/>
                              </w:rPr>
                              <w:t>More i</w:t>
                            </w:r>
                            <w:r w:rsidRPr="0049292E">
                              <w:rPr>
                                <w:rFonts w:cs="Arial"/>
                                <w:sz w:val="20"/>
                                <w:szCs w:val="22"/>
                              </w:rPr>
                              <w:t xml:space="preserve">nformation can be found at: </w:t>
                            </w:r>
                            <w:hyperlink r:id="rId20" w:history="1">
                              <w:r w:rsidRPr="00495FFB">
                                <w:rPr>
                                  <w:rFonts w:cs="Arial"/>
                                  <w:color w:val="0000FF"/>
                                  <w:sz w:val="20"/>
                                  <w:szCs w:val="22"/>
                                  <w:u w:val="single"/>
                                </w:rPr>
                                <w:t>HPS Website - Protocol for National Enhanced Surveillance of Bacteraemia (scot.nhs.uk)</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5E303" id="Text Box 23" o:spid="_x0000_s1038" type="#_x0000_t202" style="position:absolute;left:0;text-align:left;margin-left:-1.95pt;margin-top:29.9pt;width:484.5pt;height:142.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">
                <v:textbox>
                  <w:txbxContent>
                    <w:p w14:paraId="7941D926" w14:textId="77777777" w:rsidR="00C86AF0" w:rsidRPr="0049292E" w:rsidRDefault="00C86AF0" w:rsidP="008E6FDA">
                      <w:pPr>
                        <w:rPr>
                          <w:rFonts w:cs="Arial"/>
                          <w:sz w:val="20"/>
                        </w:rPr>
                      </w:pPr>
                      <w:r w:rsidRPr="0049292E">
                        <w:rPr>
                          <w:rFonts w:cs="Arial"/>
                          <w:sz w:val="20"/>
                        </w:rPr>
                        <w:t xml:space="preserve">Escherichia coli (E. coli) is a bacterium that forms part of the normal gut flora that helps human digestion. Although most types of E. coli live harmlessly in your gut, some types can cause illness. E. coli </w:t>
                      </w:r>
                      <w:proofErr w:type="spellStart"/>
                      <w:r w:rsidRPr="0049292E">
                        <w:rPr>
                          <w:rFonts w:cs="Arial"/>
                          <w:sz w:val="20"/>
                        </w:rPr>
                        <w:t>bacteraemias</w:t>
                      </w:r>
                      <w:proofErr w:type="spellEnd"/>
                      <w:r w:rsidRPr="0049292E">
                        <w:rPr>
                          <w:rFonts w:cs="Arial"/>
                          <w:sz w:val="20"/>
                        </w:rPr>
                        <w:t xml:space="preserve"> can be as a result of an infection such as:</w:t>
                      </w:r>
                    </w:p>
                    <w:p w14:paraId="6E3486A1" w14:textId="77777777" w:rsidR="00C86AF0" w:rsidRPr="0049292E" w:rsidRDefault="00C86AF0" w:rsidP="008E6FDA">
                      <w:pPr>
                        <w:rPr>
                          <w:rFonts w:cs="Arial"/>
                          <w:sz w:val="20"/>
                        </w:rPr>
                      </w:pPr>
                      <w:r w:rsidRPr="0049292E">
                        <w:rPr>
                          <w:rFonts w:cs="Arial"/>
                          <w:sz w:val="20"/>
                        </w:rPr>
                        <w:t>•urinary tract</w:t>
                      </w:r>
                    </w:p>
                    <w:p w14:paraId="701DCA31" w14:textId="77777777" w:rsidR="00C86AF0" w:rsidRPr="0049292E" w:rsidRDefault="00C86AF0" w:rsidP="008E6FDA">
                      <w:pPr>
                        <w:rPr>
                          <w:rFonts w:cs="Arial"/>
                          <w:sz w:val="20"/>
                        </w:rPr>
                      </w:pPr>
                      <w:r w:rsidRPr="0049292E">
                        <w:rPr>
                          <w:rFonts w:cs="Arial"/>
                          <w:sz w:val="20"/>
                        </w:rPr>
                        <w:t>•surgery</w:t>
                      </w:r>
                    </w:p>
                    <w:p w14:paraId="41E2B5CF" w14:textId="77777777" w:rsidR="00C86AF0" w:rsidRPr="0049292E" w:rsidRDefault="00C86AF0" w:rsidP="008E6FDA">
                      <w:pPr>
                        <w:rPr>
                          <w:rFonts w:cs="Arial"/>
                          <w:sz w:val="20"/>
                        </w:rPr>
                      </w:pPr>
                      <w:r w:rsidRPr="0049292E">
                        <w:rPr>
                          <w:rFonts w:cs="Arial"/>
                          <w:sz w:val="20"/>
                        </w:rPr>
                        <w:t>•inappropriate use of medical devices</w:t>
                      </w:r>
                    </w:p>
                    <w:p w14:paraId="3165915A" w14:textId="77777777" w:rsidR="00C86AF0" w:rsidRPr="0049292E" w:rsidRDefault="00C86AF0" w:rsidP="008E6FDA">
                      <w:pPr>
                        <w:rPr>
                          <w:rFonts w:cs="Arial"/>
                          <w:sz w:val="20"/>
                        </w:rPr>
                      </w:pPr>
                    </w:p>
                    <w:p w14:paraId="20860AA8" w14:textId="72048E7C" w:rsidR="00C86AF0" w:rsidRPr="00495FFB" w:rsidRDefault="00C86AF0" w:rsidP="008E6FDA">
                      <w:pPr>
                        <w:rPr>
                          <w:rFonts w:cs="Arial"/>
                          <w:sz w:val="20"/>
                          <w:szCs w:val="22"/>
                        </w:rPr>
                      </w:pPr>
                      <w:r w:rsidRPr="0049292E">
                        <w:rPr>
                          <w:rFonts w:cs="Arial"/>
                          <w:sz w:val="20"/>
                        </w:rPr>
                        <w:t xml:space="preserve">E. coli is currently the most common cause of bacteraemia in Scotland. As a result, its reduction has been added as a new HAI Standard target. </w:t>
                      </w:r>
                      <w:r>
                        <w:rPr>
                          <w:rFonts w:cs="Arial"/>
                          <w:sz w:val="20"/>
                        </w:rPr>
                        <w:t>More i</w:t>
                      </w:r>
                      <w:r w:rsidRPr="0049292E">
                        <w:rPr>
                          <w:rFonts w:cs="Arial"/>
                          <w:sz w:val="20"/>
                          <w:szCs w:val="22"/>
                        </w:rPr>
                        <w:t xml:space="preserve">nformation can be found at: </w:t>
                      </w:r>
                      <w:hyperlink r:id="rId21" w:history="1">
                        <w:r w:rsidRPr="00495FFB">
                          <w:rPr>
                            <w:rFonts w:cs="Arial"/>
                            <w:color w:val="0000FF"/>
                            <w:sz w:val="20"/>
                            <w:szCs w:val="22"/>
                            <w:u w:val="single"/>
                          </w:rPr>
                          <w:t>HPS Website - Protocol for National Enhanced Surveillance of Bacteraemia (scot.nhs.uk)</w:t>
                        </w:r>
                      </w:hyperlink>
                    </w:p>
                  </w:txbxContent>
                </v:textbox>
                <w10:wrap type="square"/>
              </v:shape>
            </w:pict>
          </mc:Fallback>
        </mc:AlternateContent>
      </w:r>
      <w:r w:rsidRPr="00A1763E">
        <w:rPr>
          <w:rFonts w:cs="Arial"/>
          <w:b/>
        </w:rPr>
        <w:t>Gram Negative</w:t>
      </w:r>
      <w:r>
        <w:rPr>
          <w:rFonts w:cs="Arial"/>
          <w:b/>
        </w:rPr>
        <w:t>/E.coli</w:t>
      </w:r>
      <w:r w:rsidRPr="00A1763E">
        <w:rPr>
          <w:rFonts w:cs="Arial"/>
          <w:b/>
        </w:rPr>
        <w:t xml:space="preserve"> Bacteraemia</w:t>
      </w:r>
    </w:p>
    <w:p w14:paraId="7986C9D7" w14:textId="77777777" w:rsidR="008E6FDA" w:rsidRDefault="008E6FDA" w:rsidP="008E6FDA">
      <w:pPr>
        <w:jc w:val="both"/>
        <w:rPr>
          <w:rFonts w:cs="Arial"/>
          <w:b/>
        </w:rPr>
      </w:pPr>
    </w:p>
    <w:p w14:paraId="42FA3BA9" w14:textId="77777777" w:rsidR="008E6FDA" w:rsidRDefault="008E6FDA" w:rsidP="008E6FDA">
      <w:pPr>
        <w:jc w:val="both"/>
        <w:rPr>
          <w:rFonts w:cs="Arial"/>
          <w:b/>
        </w:rPr>
      </w:pPr>
      <w:r w:rsidRPr="00870D10">
        <w:rPr>
          <w:rFonts w:cs="Arial"/>
          <w:b/>
          <w:bCs/>
          <w:sz w:val="22"/>
          <w:szCs w:val="22"/>
        </w:rPr>
        <w:t xml:space="preserve">NHS GJ ECB </w:t>
      </w:r>
      <w:r>
        <w:rPr>
          <w:rFonts w:cs="Arial"/>
          <w:b/>
          <w:bCs/>
          <w:sz w:val="22"/>
          <w:szCs w:val="22"/>
        </w:rPr>
        <w:t>HCAI</w:t>
      </w:r>
      <w:r w:rsidRPr="00870D10">
        <w:rPr>
          <w:rFonts w:cs="Arial"/>
          <w:b/>
          <w:bCs/>
          <w:sz w:val="22"/>
          <w:szCs w:val="22"/>
        </w:rPr>
        <w:t xml:space="preserve"> Standards/ AOP Trajectories</w:t>
      </w:r>
    </w:p>
    <w:p w14:paraId="14CF944B" w14:textId="77777777" w:rsidR="008E6FDA" w:rsidRDefault="008E6FDA" w:rsidP="008E6FDA">
      <w:pPr>
        <w:spacing w:after="120"/>
        <w:jc w:val="both"/>
        <w:rPr>
          <w:rFonts w:cs="Arial"/>
          <w:sz w:val="22"/>
          <w:szCs w:val="22"/>
        </w:rPr>
      </w:pPr>
      <w:r>
        <w:rPr>
          <w:rFonts w:cs="Arial"/>
          <w:sz w:val="22"/>
          <w:szCs w:val="22"/>
        </w:rPr>
        <w:t>In recognition of Boards difficulty in achieving the previous target, DL 2023 06 requests Board to achieve a r</w:t>
      </w:r>
      <w:r w:rsidRPr="008D5AFE">
        <w:rPr>
          <w:rFonts w:cs="Arial"/>
          <w:sz w:val="22"/>
          <w:szCs w:val="22"/>
        </w:rPr>
        <w:t xml:space="preserve">eduction of </w:t>
      </w:r>
      <w:r>
        <w:rPr>
          <w:rFonts w:cs="Arial"/>
          <w:sz w:val="22"/>
          <w:szCs w:val="22"/>
        </w:rPr>
        <w:t>25</w:t>
      </w:r>
      <w:r w:rsidRPr="008D5AFE">
        <w:rPr>
          <w:rFonts w:cs="Arial"/>
          <w:sz w:val="22"/>
          <w:szCs w:val="22"/>
        </w:rPr>
        <w:t>%</w:t>
      </w:r>
      <w:r>
        <w:rPr>
          <w:rFonts w:cs="Arial"/>
          <w:sz w:val="22"/>
          <w:szCs w:val="22"/>
        </w:rPr>
        <w:t xml:space="preserve"> </w:t>
      </w:r>
      <w:r w:rsidRPr="008D5AFE">
        <w:rPr>
          <w:rFonts w:cs="Arial"/>
          <w:sz w:val="22"/>
          <w:szCs w:val="22"/>
        </w:rPr>
        <w:t xml:space="preserve">in healthcare associated </w:t>
      </w:r>
      <w:r>
        <w:rPr>
          <w:rFonts w:cs="Arial"/>
          <w:sz w:val="22"/>
          <w:szCs w:val="22"/>
        </w:rPr>
        <w:t>E. coli bacteraemia by 2023/24 year end.</w:t>
      </w:r>
    </w:p>
    <w:p w14:paraId="7A78C92D" w14:textId="77777777" w:rsidR="008E6FDA" w:rsidRPr="008D5AFE" w:rsidRDefault="008E6FDA" w:rsidP="008E6FDA">
      <w:pPr>
        <w:spacing w:after="120"/>
        <w:jc w:val="both"/>
        <w:rPr>
          <w:rStyle w:val="Hyperlink"/>
          <w:rFonts w:cs="Arial"/>
          <w:b/>
          <w:sz w:val="22"/>
          <w:szCs w:val="22"/>
        </w:rPr>
      </w:pPr>
      <w:r>
        <w:rPr>
          <w:rFonts w:cs="Arial"/>
          <w:sz w:val="22"/>
          <w:szCs w:val="22"/>
        </w:rPr>
        <w:t>For NHS GJ,</w:t>
      </w:r>
      <w:r w:rsidRPr="00F91858">
        <w:rPr>
          <w:rFonts w:cs="Arial"/>
          <w:sz w:val="22"/>
          <w:szCs w:val="22"/>
        </w:rPr>
        <w:t xml:space="preserve"> this</w:t>
      </w:r>
      <w:r>
        <w:rPr>
          <w:rFonts w:cs="Arial"/>
          <w:sz w:val="22"/>
          <w:szCs w:val="22"/>
        </w:rPr>
        <w:t xml:space="preserve"> 25% reduction is</w:t>
      </w:r>
      <w:r w:rsidRPr="00F91858">
        <w:rPr>
          <w:rFonts w:cs="Arial"/>
          <w:sz w:val="22"/>
          <w:szCs w:val="22"/>
        </w:rPr>
        <w:t xml:space="preserve"> target</w:t>
      </w:r>
      <w:r w:rsidRPr="0030440F">
        <w:rPr>
          <w:rFonts w:cs="Arial"/>
          <w:sz w:val="22"/>
          <w:szCs w:val="22"/>
        </w:rPr>
        <w:t xml:space="preserve"> </w:t>
      </w:r>
      <w:r>
        <w:rPr>
          <w:rFonts w:cs="Arial"/>
          <w:sz w:val="22"/>
          <w:szCs w:val="22"/>
        </w:rPr>
        <w:t>based on 22/23 data and is 15.5</w:t>
      </w:r>
      <w:r w:rsidRPr="00F91858">
        <w:rPr>
          <w:rFonts w:cs="Arial"/>
          <w:sz w:val="22"/>
          <w:szCs w:val="22"/>
        </w:rPr>
        <w:t xml:space="preserve"> per 100,000 TOBD.</w:t>
      </w:r>
      <w:r w:rsidRPr="008D5AFE">
        <w:rPr>
          <w:rFonts w:cs="Arial"/>
          <w:sz w:val="22"/>
          <w:szCs w:val="22"/>
        </w:rPr>
        <w:t xml:space="preserve"> </w:t>
      </w:r>
    </w:p>
    <w:p w14:paraId="06CAAB94" w14:textId="77777777" w:rsidR="008E6FDA" w:rsidRPr="008D5AFE" w:rsidRDefault="008E6FDA" w:rsidP="008E6FDA">
      <w:pPr>
        <w:spacing w:after="120"/>
        <w:jc w:val="both"/>
        <w:rPr>
          <w:rStyle w:val="Hyperlink"/>
          <w:rFonts w:cs="Arial"/>
          <w:sz w:val="22"/>
          <w:szCs w:val="22"/>
        </w:rPr>
      </w:pPr>
      <w:r w:rsidRPr="008D5AFE">
        <w:rPr>
          <w:rFonts w:cs="Arial"/>
          <w:sz w:val="22"/>
          <w:szCs w:val="22"/>
        </w:rPr>
        <w:t>All ECB isolates identified within the laboratory are subject to case investigation to determine future learning and quality improvement</w:t>
      </w:r>
      <w:r>
        <w:rPr>
          <w:rFonts w:cs="Arial"/>
          <w:sz w:val="22"/>
          <w:szCs w:val="22"/>
        </w:rPr>
        <w:t>.</w:t>
      </w:r>
    </w:p>
    <w:p w14:paraId="2824F35B" w14:textId="77777777" w:rsidR="008E6FDA" w:rsidRDefault="008E6FDA" w:rsidP="008E6FDA">
      <w:pPr>
        <w:jc w:val="both"/>
        <w:rPr>
          <w:rFonts w:cs="Arial"/>
          <w:b/>
        </w:rPr>
      </w:pPr>
    </w:p>
    <w:p w14:paraId="2C98B271" w14:textId="77777777" w:rsidR="008E6FDA" w:rsidRPr="000C7292" w:rsidRDefault="008E6FDA" w:rsidP="008E6FDA">
      <w:pPr>
        <w:spacing w:after="120"/>
        <w:jc w:val="both"/>
        <w:rPr>
          <w:rStyle w:val="Hyperlink"/>
          <w:rFonts w:cs="Arial"/>
          <w:b/>
          <w:sz w:val="22"/>
          <w:szCs w:val="22"/>
        </w:rPr>
      </w:pPr>
      <w:r w:rsidRPr="000C7292">
        <w:rPr>
          <w:rStyle w:val="Hyperlink"/>
          <w:rFonts w:cs="Arial"/>
          <w:b/>
          <w:sz w:val="22"/>
          <w:szCs w:val="22"/>
        </w:rPr>
        <w:t>End of year update</w:t>
      </w:r>
    </w:p>
    <w:p w14:paraId="79025E5B" w14:textId="77777777" w:rsidR="008E6FDA" w:rsidRDefault="008E6FDA" w:rsidP="008E6FDA">
      <w:pPr>
        <w:spacing w:after="100" w:afterAutospacing="1"/>
        <w:jc w:val="both"/>
        <w:rPr>
          <w:rFonts w:cs="Arial"/>
          <w:color w:val="000000" w:themeColor="text1"/>
          <w:sz w:val="22"/>
          <w:szCs w:val="22"/>
        </w:rPr>
      </w:pPr>
      <w:r w:rsidRPr="00E42D3B">
        <w:rPr>
          <w:rFonts w:cs="Arial"/>
          <w:sz w:val="22"/>
          <w:szCs w:val="22"/>
        </w:rPr>
        <w:t xml:space="preserve">The </w:t>
      </w:r>
      <w:r>
        <w:rPr>
          <w:rFonts w:cs="Arial"/>
          <w:sz w:val="22"/>
          <w:szCs w:val="22"/>
        </w:rPr>
        <w:t xml:space="preserve">23/24 </w:t>
      </w:r>
      <w:r w:rsidRPr="00E42D3B">
        <w:rPr>
          <w:rFonts w:cs="Arial"/>
          <w:sz w:val="22"/>
          <w:szCs w:val="22"/>
        </w:rPr>
        <w:t xml:space="preserve">local </w:t>
      </w:r>
      <w:r>
        <w:rPr>
          <w:rFonts w:cs="Arial"/>
          <w:sz w:val="22"/>
          <w:szCs w:val="22"/>
        </w:rPr>
        <w:t xml:space="preserve">NHS GJ AOP </w:t>
      </w:r>
      <w:r w:rsidRPr="00E42D3B">
        <w:rPr>
          <w:rFonts w:cs="Arial"/>
          <w:sz w:val="22"/>
          <w:szCs w:val="22"/>
        </w:rPr>
        <w:t xml:space="preserve">was met, noting </w:t>
      </w:r>
      <w:r>
        <w:rPr>
          <w:rFonts w:cs="Arial"/>
          <w:sz w:val="22"/>
          <w:szCs w:val="22"/>
        </w:rPr>
        <w:t xml:space="preserve">5 </w:t>
      </w:r>
      <w:r w:rsidRPr="00E42D3B">
        <w:rPr>
          <w:rFonts w:cs="Arial"/>
          <w:sz w:val="22"/>
          <w:szCs w:val="22"/>
        </w:rPr>
        <w:t xml:space="preserve">cases / </w:t>
      </w:r>
      <w:r>
        <w:rPr>
          <w:rFonts w:cs="Arial"/>
          <w:sz w:val="22"/>
          <w:szCs w:val="22"/>
        </w:rPr>
        <w:t>9.59</w:t>
      </w:r>
      <w:r w:rsidRPr="00E42D3B">
        <w:rPr>
          <w:rFonts w:cs="Arial"/>
          <w:sz w:val="22"/>
          <w:szCs w:val="22"/>
        </w:rPr>
        <w:t xml:space="preserve"> per 100,000 total occupied bed days.</w:t>
      </w:r>
      <w:r w:rsidRPr="00E42D3B">
        <w:rPr>
          <w:rFonts w:cs="Arial"/>
          <w:color w:val="000000" w:themeColor="text1"/>
          <w:sz w:val="22"/>
          <w:szCs w:val="22"/>
        </w:rPr>
        <w:t xml:space="preserve"> </w:t>
      </w:r>
    </w:p>
    <w:p w14:paraId="4C51BFD9" w14:textId="0E1EA11E" w:rsidR="008E6FDA" w:rsidRPr="000D3651" w:rsidRDefault="008E6FDA" w:rsidP="000D3651">
      <w:pPr>
        <w:spacing w:after="100" w:afterAutospacing="1"/>
        <w:jc w:val="both"/>
        <w:rPr>
          <w:rFonts w:cs="Arial"/>
          <w:color w:val="000000" w:themeColor="text1"/>
          <w:sz w:val="22"/>
          <w:szCs w:val="22"/>
        </w:rPr>
      </w:pPr>
      <w:r w:rsidRPr="00E42D3B">
        <w:rPr>
          <w:rFonts w:cs="Arial"/>
          <w:color w:val="000000" w:themeColor="text1"/>
          <w:sz w:val="22"/>
          <w:szCs w:val="22"/>
        </w:rPr>
        <w:t xml:space="preserve">This </w:t>
      </w:r>
      <w:r>
        <w:rPr>
          <w:rFonts w:cs="Arial"/>
          <w:color w:val="000000" w:themeColor="text1"/>
          <w:sz w:val="22"/>
          <w:szCs w:val="22"/>
        </w:rPr>
        <w:t>rate is below</w:t>
      </w:r>
      <w:r w:rsidRPr="00E42D3B">
        <w:rPr>
          <w:rFonts w:cs="Arial"/>
          <w:color w:val="000000" w:themeColor="text1"/>
          <w:sz w:val="22"/>
          <w:szCs w:val="22"/>
        </w:rPr>
        <w:t xml:space="preserve"> the local trajectory of </w:t>
      </w:r>
      <w:r>
        <w:rPr>
          <w:rFonts w:cs="Arial"/>
          <w:color w:val="000000" w:themeColor="text1"/>
          <w:sz w:val="22"/>
          <w:szCs w:val="22"/>
        </w:rPr>
        <w:t>15.5</w:t>
      </w:r>
      <w:r w:rsidRPr="00E42D3B">
        <w:rPr>
          <w:rFonts w:cs="Arial"/>
          <w:color w:val="000000" w:themeColor="text1"/>
          <w:sz w:val="22"/>
          <w:szCs w:val="22"/>
        </w:rPr>
        <w:t xml:space="preserve"> per 100,000 total occupied bed days,</w:t>
      </w:r>
      <w:r w:rsidRPr="00E42D3B">
        <w:rPr>
          <w:rFonts w:cs="Arial"/>
          <w:iCs/>
          <w:sz w:val="22"/>
          <w:szCs w:val="22"/>
        </w:rPr>
        <w:t xml:space="preserve"> </w:t>
      </w:r>
      <w:r>
        <w:rPr>
          <w:rFonts w:cs="Arial"/>
          <w:iCs/>
          <w:sz w:val="22"/>
          <w:szCs w:val="22"/>
        </w:rPr>
        <w:t>and</w:t>
      </w:r>
      <w:r w:rsidRPr="00E42D3B">
        <w:rPr>
          <w:rFonts w:cs="Arial"/>
          <w:iCs/>
          <w:sz w:val="22"/>
          <w:szCs w:val="22"/>
        </w:rPr>
        <w:t xml:space="preserve"> </w:t>
      </w:r>
      <w:r>
        <w:rPr>
          <w:rFonts w:cs="Arial"/>
          <w:iCs/>
          <w:sz w:val="22"/>
          <w:szCs w:val="22"/>
        </w:rPr>
        <w:t xml:space="preserve">well </w:t>
      </w:r>
      <w:r w:rsidRPr="00E42D3B">
        <w:rPr>
          <w:rFonts w:cs="Arial"/>
          <w:iCs/>
          <w:sz w:val="22"/>
          <w:szCs w:val="22"/>
        </w:rPr>
        <w:t xml:space="preserve">below national quarterly rates ranging </w:t>
      </w:r>
      <w:proofErr w:type="gramStart"/>
      <w:r w:rsidRPr="00E42D3B">
        <w:rPr>
          <w:rFonts w:cs="Arial"/>
          <w:iCs/>
          <w:sz w:val="22"/>
          <w:szCs w:val="22"/>
        </w:rPr>
        <w:t>between 34-3</w:t>
      </w:r>
      <w:r>
        <w:rPr>
          <w:rFonts w:cs="Arial"/>
          <w:iCs/>
          <w:sz w:val="22"/>
          <w:szCs w:val="22"/>
        </w:rPr>
        <w:t>7</w:t>
      </w:r>
      <w:r w:rsidRPr="00E42D3B">
        <w:rPr>
          <w:rFonts w:cs="Arial"/>
          <w:iCs/>
          <w:sz w:val="22"/>
          <w:szCs w:val="22"/>
        </w:rPr>
        <w:t xml:space="preserve"> per </w:t>
      </w:r>
      <w:r w:rsidRPr="00E42D3B">
        <w:rPr>
          <w:rFonts w:cs="Arial"/>
          <w:sz w:val="22"/>
          <w:szCs w:val="22"/>
        </w:rPr>
        <w:t>100,000 total occupied bed days</w:t>
      </w:r>
      <w:proofErr w:type="gramEnd"/>
      <w:r w:rsidRPr="00E42D3B">
        <w:rPr>
          <w:rFonts w:cs="Arial"/>
          <w:sz w:val="22"/>
          <w:szCs w:val="22"/>
        </w:rPr>
        <w:t>.</w:t>
      </w:r>
    </w:p>
    <w:p w14:paraId="7739C291" w14:textId="77777777" w:rsidR="008E6FDA" w:rsidRDefault="008E6FDA" w:rsidP="008E6FDA">
      <w:pPr>
        <w:jc w:val="both"/>
        <w:rPr>
          <w:rFonts w:cs="Arial"/>
          <w:b/>
        </w:rPr>
      </w:pPr>
    </w:p>
    <w:p w14:paraId="7DEA339A" w14:textId="77777777" w:rsidR="008E6FDA" w:rsidRDefault="008E6FDA" w:rsidP="008E6FDA">
      <w:pPr>
        <w:jc w:val="both"/>
        <w:rPr>
          <w:rFonts w:cs="Arial"/>
          <w:b/>
        </w:rPr>
      </w:pPr>
      <w:r w:rsidRPr="007E64FF">
        <w:rPr>
          <w:noProof/>
          <w:lang w:eastAsia="en-GB"/>
        </w:rPr>
        <w:drawing>
          <wp:inline distT="0" distB="0" distL="0" distR="0" wp14:anchorId="0ED6FFAA" wp14:editId="691AE596">
            <wp:extent cx="6120130" cy="1999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130" cy="1999980"/>
                    </a:xfrm>
                    <a:prstGeom prst="rect">
                      <a:avLst/>
                    </a:prstGeom>
                    <a:noFill/>
                    <a:ln>
                      <a:noFill/>
                    </a:ln>
                  </pic:spPr>
                </pic:pic>
              </a:graphicData>
            </a:graphic>
          </wp:inline>
        </w:drawing>
      </w:r>
    </w:p>
    <w:p w14:paraId="4E961438" w14:textId="77777777" w:rsidR="000D3651" w:rsidRDefault="000D3651" w:rsidP="008E6FDA">
      <w:pPr>
        <w:jc w:val="both"/>
        <w:rPr>
          <w:rFonts w:cs="Arial"/>
          <w:b/>
        </w:rPr>
      </w:pPr>
    </w:p>
    <w:p w14:paraId="088FF49C" w14:textId="77777777" w:rsidR="000D3651" w:rsidRDefault="000D3651" w:rsidP="008E6FDA">
      <w:pPr>
        <w:jc w:val="both"/>
        <w:rPr>
          <w:rFonts w:cs="Arial"/>
          <w:b/>
        </w:rPr>
      </w:pPr>
    </w:p>
    <w:p w14:paraId="1CCA8FC3" w14:textId="6E9295F6" w:rsidR="008E6FDA" w:rsidRPr="00464A20" w:rsidRDefault="008E6FDA" w:rsidP="008E6FDA">
      <w:pPr>
        <w:jc w:val="both"/>
        <w:rPr>
          <w:rFonts w:cs="Arial"/>
          <w:b/>
        </w:rPr>
      </w:pPr>
      <w:r w:rsidRPr="00192848">
        <w:rPr>
          <w:rFonts w:cs="Arial"/>
          <w:b/>
        </w:rPr>
        <w:lastRenderedPageBreak/>
        <w:t>Hand Hygiene</w:t>
      </w:r>
    </w:p>
    <w:p w14:paraId="21F9E636" w14:textId="0A5EB9C3" w:rsidR="008E6FDA" w:rsidRDefault="008E6FDA" w:rsidP="008E6FDA">
      <w:pPr>
        <w:rPr>
          <w:b/>
        </w:rPr>
      </w:pPr>
      <w:r>
        <w:rPr>
          <w:rFonts w:ascii="Times New Roman" w:hAnsi="Times New Roman"/>
          <w:noProof/>
          <w:lang w:eastAsia="en-GB"/>
        </w:rPr>
        <mc:AlternateContent>
          <mc:Choice Requires="wps">
            <w:drawing>
              <wp:anchor distT="0" distB="0" distL="114300" distR="114300" simplePos="0" relativeHeight="251661312" behindDoc="0" locked="0" layoutInCell="1" allowOverlap="0" wp14:anchorId="1C42E2F4" wp14:editId="7152A3B1">
                <wp:simplePos x="0" y="0"/>
                <wp:positionH relativeFrom="column">
                  <wp:posOffset>80010</wp:posOffset>
                </wp:positionH>
                <wp:positionV relativeFrom="paragraph">
                  <wp:posOffset>213360</wp:posOffset>
                </wp:positionV>
                <wp:extent cx="6038850" cy="669290"/>
                <wp:effectExtent l="9525" t="13335" r="9525" b="1270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69290"/>
                        </a:xfrm>
                        <a:prstGeom prst="rect">
                          <a:avLst/>
                        </a:prstGeom>
                        <a:solidFill>
                          <a:srgbClr val="FFFFFF"/>
                        </a:solidFill>
                        <a:ln w="9525">
                          <a:solidFill>
                            <a:srgbClr val="000000"/>
                          </a:solidFill>
                          <a:miter lim="800000"/>
                          <a:headEnd/>
                          <a:tailEnd/>
                        </a:ln>
                      </wps:spPr>
                      <wps:txbx>
                        <w:txbxContent>
                          <w:p w14:paraId="0C01C40F" w14:textId="77777777" w:rsidR="00C86AF0" w:rsidRPr="00423BDF" w:rsidRDefault="00C86AF0" w:rsidP="000D3651">
                            <w:pPr>
                              <w:spacing w:after="120"/>
                              <w:rPr>
                                <w:rFonts w:cs="Arial"/>
                                <w:sz w:val="20"/>
                              </w:rPr>
                            </w:pPr>
                            <w:r w:rsidRPr="00423BDF">
                              <w:rPr>
                                <w:rFonts w:cs="Arial"/>
                                <w:sz w:val="20"/>
                              </w:rPr>
                              <w:t xml:space="preserve">Good hand hygiene by staff, patients and visitors </w:t>
                            </w:r>
                            <w:r>
                              <w:rPr>
                                <w:rFonts w:cs="Arial"/>
                                <w:sz w:val="20"/>
                              </w:rPr>
                              <w:t>is</w:t>
                            </w:r>
                            <w:r w:rsidRPr="00423BDF">
                              <w:rPr>
                                <w:rFonts w:cs="Arial"/>
                                <w:sz w:val="20"/>
                              </w:rPr>
                              <w:t xml:space="preserve"> a key way to prevent the spread of infections.  More information on the importance of good hand hygiene can be found at</w:t>
                            </w:r>
                            <w:r>
                              <w:rPr>
                                <w:rFonts w:cs="Arial"/>
                                <w:sz w:val="20"/>
                              </w:rPr>
                              <w:t xml:space="preserve">: </w:t>
                            </w:r>
                            <w:hyperlink r:id="rId23" w:history="1">
                              <w:r w:rsidRPr="00E90367">
                                <w:rPr>
                                  <w:rStyle w:val="Hyperlink"/>
                                  <w:rFonts w:cs="Arial"/>
                                  <w:sz w:val="20"/>
                                </w:rPr>
                                <w:t>http://www.nipcm.hps.scot.nhs.uk</w:t>
                              </w:r>
                            </w:hyperlink>
                          </w:p>
                          <w:p w14:paraId="3ACB188A" w14:textId="77777777" w:rsidR="00C86AF0" w:rsidRDefault="00C86AF0" w:rsidP="000D3651">
                            <w:pPr>
                              <w:spacing w:after="120"/>
                              <w:rPr>
                                <w:rFonts w:cs="Arial"/>
                                <w:sz w:val="18"/>
                                <w:szCs w:val="18"/>
                              </w:rPr>
                            </w:pPr>
                            <w:r w:rsidRPr="00AA66A1">
                              <w:rPr>
                                <w:rFonts w:cs="Arial"/>
                                <w:sz w:val="20"/>
                              </w:rPr>
                              <w:t xml:space="preserve">NHS Boards </w:t>
                            </w:r>
                            <w:r>
                              <w:rPr>
                                <w:rFonts w:cs="Arial"/>
                                <w:sz w:val="20"/>
                              </w:rPr>
                              <w:t xml:space="preserve">monitor hand hygiene and ensure a zero tolerance approach to non-compliance.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2E2F4" id="Text Box 22" o:spid="_x0000_s1039" type="#_x0000_t202" style="position:absolute;margin-left:6.3pt;margin-top:16.8pt;width:475.5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jrLw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" o:allowoverlap="f">
                <v:textbox>
                  <w:txbxContent>
                    <w:p w14:paraId="0C01C40F" w14:textId="77777777" w:rsidR="00C86AF0" w:rsidRPr="00423BDF" w:rsidRDefault="00C86AF0" w:rsidP="000D3651">
                      <w:pPr>
                        <w:spacing w:after="120"/>
                        <w:rPr>
                          <w:rFonts w:cs="Arial"/>
                          <w:sz w:val="20"/>
                        </w:rPr>
                      </w:pPr>
                      <w:r w:rsidRPr="00423BDF">
                        <w:rPr>
                          <w:rFonts w:cs="Arial"/>
                          <w:sz w:val="20"/>
                        </w:rPr>
                        <w:t xml:space="preserve">Good hand hygiene by staff, patients and visitors </w:t>
                      </w:r>
                      <w:r>
                        <w:rPr>
                          <w:rFonts w:cs="Arial"/>
                          <w:sz w:val="20"/>
                        </w:rPr>
                        <w:t>is</w:t>
                      </w:r>
                      <w:r w:rsidRPr="00423BDF">
                        <w:rPr>
                          <w:rFonts w:cs="Arial"/>
                          <w:sz w:val="20"/>
                        </w:rPr>
                        <w:t xml:space="preserve"> a key way to prevent the spread of infections.  More information on the importance of good hand hygiene can be found at</w:t>
                      </w:r>
                      <w:r>
                        <w:rPr>
                          <w:rFonts w:cs="Arial"/>
                          <w:sz w:val="20"/>
                        </w:rPr>
                        <w:t xml:space="preserve">: </w:t>
                      </w:r>
                      <w:hyperlink r:id="rId24" w:history="1">
                        <w:r w:rsidRPr="00E90367">
                          <w:rPr>
                            <w:rStyle w:val="Hyperlink"/>
                            <w:rFonts w:cs="Arial"/>
                            <w:sz w:val="20"/>
                          </w:rPr>
                          <w:t>http://www.nipcm.hps.scot.nhs.uk</w:t>
                        </w:r>
                      </w:hyperlink>
                    </w:p>
                    <w:p w14:paraId="3ACB188A" w14:textId="77777777" w:rsidR="00C86AF0" w:rsidRDefault="00C86AF0" w:rsidP="000D3651">
                      <w:pPr>
                        <w:spacing w:after="120"/>
                        <w:rPr>
                          <w:rFonts w:cs="Arial"/>
                          <w:sz w:val="18"/>
                          <w:szCs w:val="18"/>
                        </w:rPr>
                      </w:pPr>
                      <w:r w:rsidRPr="00AA66A1">
                        <w:rPr>
                          <w:rFonts w:cs="Arial"/>
                          <w:sz w:val="20"/>
                        </w:rPr>
                        <w:t xml:space="preserve">NHS Boards </w:t>
                      </w:r>
                      <w:r>
                        <w:rPr>
                          <w:rFonts w:cs="Arial"/>
                          <w:sz w:val="20"/>
                        </w:rPr>
                        <w:t xml:space="preserve">monitor hand hygiene and ensure a zero tolerance approach to non-compliance.  </w:t>
                      </w:r>
                    </w:p>
                  </w:txbxContent>
                </v:textbox>
                <w10:wrap type="square"/>
              </v:shape>
            </w:pict>
          </mc:Fallback>
        </mc:AlternateContent>
      </w:r>
    </w:p>
    <w:p w14:paraId="0B016C34" w14:textId="2F5453B8" w:rsidR="008E6FDA" w:rsidRDefault="008E6FDA" w:rsidP="008E6FDA">
      <w:r>
        <w:rPr>
          <w:rFonts w:ascii="Times New Roman" w:hAnsi="Times New Roman"/>
          <w:noProof/>
          <w:lang w:eastAsia="en-GB"/>
        </w:rPr>
        <mc:AlternateContent>
          <mc:Choice Requires="wps">
            <w:drawing>
              <wp:anchor distT="0" distB="0" distL="114300" distR="114300" simplePos="0" relativeHeight="251664384" behindDoc="0" locked="0" layoutInCell="1" allowOverlap="0" wp14:anchorId="4D095D97" wp14:editId="62B75C14">
                <wp:simplePos x="0" y="0"/>
                <wp:positionH relativeFrom="column">
                  <wp:posOffset>32385</wp:posOffset>
                </wp:positionH>
                <wp:positionV relativeFrom="paragraph">
                  <wp:posOffset>925830</wp:posOffset>
                </wp:positionV>
                <wp:extent cx="6086475" cy="4973955"/>
                <wp:effectExtent l="9525" t="5715" r="9525" b="1143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973955"/>
                        </a:xfrm>
                        <a:prstGeom prst="rect">
                          <a:avLst/>
                        </a:prstGeom>
                        <a:solidFill>
                          <a:srgbClr val="DDDDDD"/>
                        </a:solidFill>
                        <a:ln w="9525">
                          <a:solidFill>
                            <a:srgbClr val="000000"/>
                          </a:solidFill>
                          <a:miter lim="800000"/>
                          <a:headEnd/>
                          <a:tailEnd/>
                        </a:ln>
                      </wps:spPr>
                      <wps:txbx>
                        <w:txbxContent>
                          <w:p w14:paraId="7216AAF2" w14:textId="77777777" w:rsidR="00C86AF0" w:rsidRPr="006C75FB" w:rsidRDefault="00C86AF0" w:rsidP="008E6FDA">
                            <w:pPr>
                              <w:shd w:val="clear" w:color="auto" w:fill="D9D9D9" w:themeFill="background1" w:themeFillShade="D9"/>
                              <w:spacing w:after="120"/>
                              <w:jc w:val="center"/>
                              <w:rPr>
                                <w:rFonts w:cs="Arial"/>
                                <w:b/>
                                <w:sz w:val="22"/>
                                <w:szCs w:val="22"/>
                                <w:u w:val="single"/>
                              </w:rPr>
                            </w:pPr>
                            <w:r>
                              <w:rPr>
                                <w:rFonts w:cs="Arial"/>
                                <w:b/>
                                <w:sz w:val="22"/>
                                <w:szCs w:val="22"/>
                                <w:u w:val="single"/>
                              </w:rPr>
                              <w:t>NHS GJ</w:t>
                            </w:r>
                            <w:r w:rsidRPr="006C75FB">
                              <w:rPr>
                                <w:rFonts w:cs="Arial"/>
                                <w:b/>
                                <w:sz w:val="22"/>
                                <w:szCs w:val="22"/>
                                <w:u w:val="single"/>
                              </w:rPr>
                              <w:t xml:space="preserve"> approach to Hand Hygiene </w:t>
                            </w:r>
                          </w:p>
                          <w:p w14:paraId="6AA8FF4C" w14:textId="77777777" w:rsidR="00C86AF0" w:rsidRDefault="00C86AF0" w:rsidP="008E6FDA">
                            <w:pPr>
                              <w:shd w:val="clear" w:color="auto" w:fill="D9D9D9" w:themeFill="background1" w:themeFillShade="D9"/>
                              <w:rPr>
                                <w:rFonts w:cs="Arial"/>
                                <w:color w:val="000000" w:themeColor="text1"/>
                                <w:sz w:val="22"/>
                                <w:szCs w:val="22"/>
                              </w:rPr>
                            </w:pPr>
                          </w:p>
                          <w:p w14:paraId="7056EA56" w14:textId="77777777" w:rsidR="00C86AF0" w:rsidRDefault="00C86AF0" w:rsidP="008E6FDA">
                            <w:pPr>
                              <w:shd w:val="clear" w:color="auto" w:fill="D9D9D9" w:themeFill="background1" w:themeFillShade="D9"/>
                              <w:rPr>
                                <w:rFonts w:cs="Arial"/>
                                <w:sz w:val="22"/>
                                <w:szCs w:val="22"/>
                              </w:rPr>
                            </w:pPr>
                            <w:r w:rsidRPr="00D66C6E">
                              <w:rPr>
                                <w:rFonts w:cs="Arial"/>
                                <w:sz w:val="22"/>
                                <w:szCs w:val="22"/>
                              </w:rPr>
                              <w:t xml:space="preserve">The bimonthly report from </w:t>
                            </w:r>
                            <w:r>
                              <w:rPr>
                                <w:rFonts w:cs="Arial"/>
                                <w:sz w:val="22"/>
                                <w:szCs w:val="22"/>
                              </w:rPr>
                              <w:t>March 24</w:t>
                            </w:r>
                            <w:r w:rsidRPr="00D66C6E">
                              <w:rPr>
                                <w:rFonts w:cs="Arial"/>
                                <w:sz w:val="22"/>
                                <w:szCs w:val="22"/>
                              </w:rPr>
                              <w:t xml:space="preserve"> indicates a combined compliance sc</w:t>
                            </w:r>
                            <w:r>
                              <w:rPr>
                                <w:rFonts w:cs="Arial"/>
                                <w:sz w:val="22"/>
                                <w:szCs w:val="22"/>
                              </w:rPr>
                              <w:t>o</w:t>
                            </w:r>
                            <w:r w:rsidRPr="00D66C6E">
                              <w:rPr>
                                <w:rFonts w:cs="Arial"/>
                                <w:sz w:val="22"/>
                                <w:szCs w:val="22"/>
                              </w:rPr>
                              <w:t xml:space="preserve">re </w:t>
                            </w:r>
                            <w:r w:rsidRPr="006049DB">
                              <w:rPr>
                                <w:rFonts w:cs="Arial"/>
                                <w:sz w:val="22"/>
                                <w:szCs w:val="22"/>
                              </w:rPr>
                              <w:t>of 9</w:t>
                            </w:r>
                            <w:r>
                              <w:rPr>
                                <w:rFonts w:cs="Arial"/>
                                <w:sz w:val="22"/>
                                <w:szCs w:val="22"/>
                              </w:rPr>
                              <w:t>9</w:t>
                            </w:r>
                            <w:r w:rsidRPr="006049DB">
                              <w:rPr>
                                <w:rFonts w:cs="Arial"/>
                                <w:sz w:val="22"/>
                                <w:szCs w:val="22"/>
                              </w:rPr>
                              <w:t xml:space="preserve">%. </w:t>
                            </w:r>
                          </w:p>
                          <w:p w14:paraId="5168DC61" w14:textId="77777777" w:rsidR="00C86AF0" w:rsidRDefault="00C86AF0" w:rsidP="008E6FDA">
                            <w:pPr>
                              <w:shd w:val="clear" w:color="auto" w:fill="D9D9D9" w:themeFill="background1" w:themeFillShade="D9"/>
                              <w:rPr>
                                <w:rFonts w:cs="Arial"/>
                                <w:sz w:val="22"/>
                                <w:szCs w:val="22"/>
                              </w:rPr>
                            </w:pPr>
                            <w:r>
                              <w:rPr>
                                <w:rFonts w:cs="Arial"/>
                                <w:sz w:val="22"/>
                                <w:szCs w:val="22"/>
                              </w:rPr>
                              <w:t>In all non-compliances, the opportunity to perform hand hygiene was not taken.</w:t>
                            </w:r>
                          </w:p>
                          <w:p w14:paraId="3EDB47E2" w14:textId="77777777" w:rsidR="00C86AF0" w:rsidRDefault="00C86AF0" w:rsidP="008E6FDA">
                            <w:pPr>
                              <w:shd w:val="clear" w:color="auto" w:fill="D9D9D9" w:themeFill="background1" w:themeFillShade="D9"/>
                              <w:rPr>
                                <w:rFonts w:cs="Arial"/>
                                <w:sz w:val="22"/>
                                <w:szCs w:val="22"/>
                              </w:rPr>
                            </w:pPr>
                          </w:p>
                          <w:p w14:paraId="7D619059" w14:textId="77777777" w:rsidR="00C86AF0" w:rsidRDefault="00C86AF0" w:rsidP="008E6FDA">
                            <w:pPr>
                              <w:shd w:val="clear" w:color="auto" w:fill="D9D9D9" w:themeFill="background1" w:themeFillShade="D9"/>
                              <w:rPr>
                                <w:rFonts w:cs="Arial"/>
                                <w:color w:val="000000" w:themeColor="text1"/>
                                <w:sz w:val="22"/>
                                <w:szCs w:val="22"/>
                              </w:rPr>
                            </w:pPr>
                            <w:r w:rsidRPr="00B9422E">
                              <w:rPr>
                                <w:rFonts w:cs="Arial"/>
                                <w:color w:val="000000" w:themeColor="text1"/>
                                <w:sz w:val="22"/>
                                <w:szCs w:val="22"/>
                              </w:rPr>
                              <w:t>NHS GJ compliance was sustained above the Scottish Government ta</w:t>
                            </w:r>
                            <w:r>
                              <w:rPr>
                                <w:rFonts w:cs="Arial"/>
                                <w:color w:val="000000" w:themeColor="text1"/>
                                <w:sz w:val="22"/>
                                <w:szCs w:val="22"/>
                              </w:rPr>
                              <w:t>rget of 90% compliance over 2023</w:t>
                            </w:r>
                            <w:r w:rsidRPr="00B9422E">
                              <w:rPr>
                                <w:rFonts w:cs="Arial"/>
                                <w:color w:val="000000" w:themeColor="text1"/>
                                <w:sz w:val="22"/>
                                <w:szCs w:val="22"/>
                              </w:rPr>
                              <w:t xml:space="preserve"> -2</w:t>
                            </w:r>
                            <w:r>
                              <w:rPr>
                                <w:rFonts w:cs="Arial"/>
                                <w:color w:val="000000" w:themeColor="text1"/>
                                <w:sz w:val="22"/>
                                <w:szCs w:val="22"/>
                              </w:rPr>
                              <w:t>4</w:t>
                            </w:r>
                            <w:r w:rsidRPr="00B9422E">
                              <w:rPr>
                                <w:rFonts w:cs="Arial"/>
                                <w:color w:val="000000" w:themeColor="text1"/>
                                <w:sz w:val="22"/>
                                <w:szCs w:val="22"/>
                              </w:rPr>
                              <w:t>, with the lowest bi monthly compliance reported at 97%</w:t>
                            </w:r>
                            <w:r>
                              <w:rPr>
                                <w:rFonts w:cs="Arial"/>
                                <w:color w:val="000000" w:themeColor="text1"/>
                                <w:sz w:val="22"/>
                                <w:szCs w:val="22"/>
                              </w:rPr>
                              <w:t xml:space="preserve"> during this period.</w:t>
                            </w:r>
                          </w:p>
                          <w:p w14:paraId="22EBB213" w14:textId="77777777" w:rsidR="00C86AF0" w:rsidRDefault="00C86AF0" w:rsidP="008E6FDA">
                            <w:pPr>
                              <w:shd w:val="clear" w:color="auto" w:fill="D9D9D9" w:themeFill="background1" w:themeFillShade="D9"/>
                              <w:rPr>
                                <w:rFonts w:cs="Arial"/>
                                <w:color w:val="000000" w:themeColor="text1"/>
                                <w:sz w:val="22"/>
                                <w:szCs w:val="22"/>
                              </w:rPr>
                            </w:pPr>
                          </w:p>
                          <w:p w14:paraId="471B539A" w14:textId="77777777" w:rsidR="00C86AF0" w:rsidRDefault="00C86AF0" w:rsidP="008E6FDA">
                            <w:pPr>
                              <w:shd w:val="clear" w:color="auto" w:fill="D9D9D9" w:themeFill="background1" w:themeFillShade="D9"/>
                              <w:rPr>
                                <w:rFonts w:cs="Arial"/>
                                <w:color w:val="000000" w:themeColor="text1"/>
                                <w:sz w:val="22"/>
                                <w:szCs w:val="22"/>
                              </w:rPr>
                            </w:pPr>
                            <w:r>
                              <w:rPr>
                                <w:rFonts w:cs="Arial"/>
                                <w:color w:val="000000" w:themeColor="text1"/>
                                <w:sz w:val="22"/>
                                <w:szCs w:val="22"/>
                              </w:rPr>
                              <w:t>Of the five key moments, it is noted moment 1: Before Touching a Patient, and moment 4: After Touching a Patient, were consistently omitted throughout the bi monthly audits with compliance ranging between 86%-99%.</w:t>
                            </w:r>
                          </w:p>
                          <w:p w14:paraId="7E630678" w14:textId="77777777" w:rsidR="00C86AF0" w:rsidRPr="00132551" w:rsidRDefault="00C86AF0" w:rsidP="008E6FDA">
                            <w:pPr>
                              <w:shd w:val="clear" w:color="auto" w:fill="D9D9D9" w:themeFill="background1" w:themeFillShade="D9"/>
                              <w:rPr>
                                <w:rFonts w:cs="Arial"/>
                                <w:color w:val="FF0000"/>
                                <w:sz w:val="22"/>
                                <w:szCs w:val="22"/>
                              </w:rPr>
                            </w:pPr>
                          </w:p>
                          <w:p w14:paraId="37FC2D65" w14:textId="33DB1E4A" w:rsidR="00C86AF0" w:rsidRPr="006A7371" w:rsidRDefault="00C86AF0" w:rsidP="008E6FDA">
                            <w:pPr>
                              <w:shd w:val="clear" w:color="auto" w:fill="D9D9D9" w:themeFill="background1" w:themeFillShade="D9"/>
                              <w:rPr>
                                <w:rFonts w:cs="Arial"/>
                                <w:sz w:val="22"/>
                                <w:szCs w:val="22"/>
                              </w:rPr>
                            </w:pPr>
                            <w:r w:rsidRPr="006A7371">
                              <w:rPr>
                                <w:rFonts w:cs="Arial"/>
                                <w:sz w:val="22"/>
                                <w:szCs w:val="22"/>
                              </w:rPr>
                              <w:t xml:space="preserve">The importance of taking the opportunity to perform hand hygiene will be highlighted via service governance groups during HAIRT discussions. PCINs will liaise with Communications to </w:t>
                            </w:r>
                            <w:r>
                              <w:rPr>
                                <w:rFonts w:cs="Arial"/>
                                <w:sz w:val="22"/>
                                <w:szCs w:val="22"/>
                              </w:rPr>
                              <w:t>improve</w:t>
                            </w:r>
                            <w:r w:rsidRPr="006A7371">
                              <w:rPr>
                                <w:rFonts w:cs="Arial"/>
                                <w:sz w:val="22"/>
                                <w:szCs w:val="22"/>
                              </w:rPr>
                              <w:t xml:space="preserve"> messaging promoting the five key moments to improve staff knowledge and understanding of the importance of compliance with each of these. </w:t>
                            </w:r>
                          </w:p>
                          <w:p w14:paraId="606642A6" w14:textId="77777777" w:rsidR="00C86AF0" w:rsidRPr="006A7371" w:rsidRDefault="00C86AF0" w:rsidP="008E6FDA">
                            <w:pPr>
                              <w:shd w:val="clear" w:color="auto" w:fill="D9D9D9" w:themeFill="background1" w:themeFillShade="D9"/>
                              <w:rPr>
                                <w:rFonts w:cs="Arial"/>
                                <w:sz w:val="22"/>
                                <w:szCs w:val="22"/>
                              </w:rPr>
                            </w:pPr>
                          </w:p>
                          <w:p w14:paraId="4E17B4AB" w14:textId="77777777" w:rsidR="00C86AF0" w:rsidRPr="006A7371" w:rsidRDefault="00C86AF0" w:rsidP="008E6FDA">
                            <w:pPr>
                              <w:shd w:val="clear" w:color="auto" w:fill="D9D9D9" w:themeFill="background1" w:themeFillShade="D9"/>
                              <w:rPr>
                                <w:rFonts w:cs="Arial"/>
                                <w:sz w:val="22"/>
                                <w:szCs w:val="22"/>
                              </w:rPr>
                            </w:pPr>
                            <w:r w:rsidRPr="006A7371">
                              <w:rPr>
                                <w:rFonts w:cs="Arial"/>
                                <w:sz w:val="22"/>
                                <w:szCs w:val="22"/>
                              </w:rPr>
                              <w:t>The current Hand Hygiene</w:t>
                            </w:r>
                            <w:r>
                              <w:rPr>
                                <w:rFonts w:cs="Arial"/>
                                <w:sz w:val="22"/>
                                <w:szCs w:val="22"/>
                              </w:rPr>
                              <w:t xml:space="preserve"> product</w:t>
                            </w:r>
                            <w:r w:rsidRPr="006A7371">
                              <w:rPr>
                                <w:rFonts w:cs="Arial"/>
                                <w:sz w:val="22"/>
                                <w:szCs w:val="22"/>
                              </w:rPr>
                              <w:t xml:space="preserve"> contract expires in October 2024, having been previously granted an extension period during COVID recovery. No further extension can be applied to the existing contract, therefore NHS National Services Scotland (NSS) has convened a</w:t>
                            </w:r>
                            <w:r w:rsidRPr="006A7371">
                              <w:t xml:space="preserve"> </w:t>
                            </w:r>
                            <w:r w:rsidRPr="006A7371">
                              <w:rPr>
                                <w:rFonts w:cs="Arial"/>
                                <w:sz w:val="22"/>
                                <w:szCs w:val="22"/>
                              </w:rPr>
                              <w:t>Commodity Advisory Panel (CAP). NHS GJ is represented by Prevention and Control of Infection and Procurement. Work is underway to agree the specifications of this tender and thereafter invite supplier interest. Whilst NHS GJ has used the same product successfully for a number of years, it is the expectation that NSS will stock the first ranked supplier, with an option for Boards to order</w:t>
                            </w:r>
                            <w:r>
                              <w:rPr>
                                <w:rFonts w:cs="Arial"/>
                                <w:sz w:val="22"/>
                                <w:szCs w:val="22"/>
                              </w:rPr>
                              <w:t xml:space="preserve"> </w:t>
                            </w:r>
                            <w:r w:rsidRPr="006A7371">
                              <w:rPr>
                                <w:rFonts w:cs="Arial"/>
                                <w:sz w:val="22"/>
                                <w:szCs w:val="22"/>
                              </w:rPr>
                              <w:t>direct from lesser ranked suppliers. The outcome of this process may affect the product used locally moving forward. Where this is the case the PCIT will work closely with Occ Health, Health and Safety and Estates to address the wider impact.</w:t>
                            </w:r>
                          </w:p>
                          <w:p w14:paraId="7E7AE034" w14:textId="77777777" w:rsidR="00C86AF0" w:rsidRPr="006A7371" w:rsidRDefault="00C86AF0" w:rsidP="008E6FDA">
                            <w:pPr>
                              <w:shd w:val="clear" w:color="auto" w:fill="D9D9D9" w:themeFill="background1" w:themeFillShade="D9"/>
                              <w:rPr>
                                <w:rFonts w:cs="Arial"/>
                                <w:sz w:val="22"/>
                                <w:szCs w:val="22"/>
                              </w:rPr>
                            </w:pPr>
                          </w:p>
                          <w:p w14:paraId="4AF83429" w14:textId="77777777" w:rsidR="00C86AF0" w:rsidRDefault="00C86AF0" w:rsidP="008E6FDA">
                            <w:pPr>
                              <w:shd w:val="clear" w:color="auto" w:fill="D9D9D9" w:themeFill="background1" w:themeFillShade="D9"/>
                              <w:rPr>
                                <w:sz w:val="22"/>
                                <w:szCs w:val="22"/>
                              </w:rPr>
                            </w:pPr>
                          </w:p>
                          <w:p w14:paraId="2EF5D9BE" w14:textId="77777777" w:rsidR="00C86AF0" w:rsidRPr="00E74CBD" w:rsidRDefault="00C86AF0" w:rsidP="008E6FDA">
                            <w:pPr>
                              <w:pStyle w:val="ListParagraph"/>
                              <w:shd w:val="clear" w:color="auto" w:fill="D9D9D9" w:themeFill="background1" w:themeFillShade="D9"/>
                              <w:spacing w:after="100" w:afterAutospacing="1"/>
                              <w:ind w:left="0"/>
                              <w:jc w:val="both"/>
                              <w:rPr>
                                <w:rFonts w:ascii="Arial" w:hAnsi="Arial" w:cs="Arial"/>
                              </w:rPr>
                            </w:pPr>
                          </w:p>
                          <w:p w14:paraId="28AF277D" w14:textId="77777777" w:rsidR="00C86AF0" w:rsidRPr="00E74CBD" w:rsidRDefault="00C86AF0" w:rsidP="008E6FDA">
                            <w:pPr>
                              <w:shd w:val="clear" w:color="auto" w:fill="D9D9D9" w:themeFill="background1" w:themeFillShade="D9"/>
                              <w:spacing w:after="120"/>
                              <w:rPr>
                                <w:rFonts w:cs="Arial"/>
                                <w:b/>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95D97" id="Text Box 21" o:spid="_x0000_s1040" type="#_x0000_t202" style="position:absolute;margin-left:2.55pt;margin-top:72.9pt;width:479.25pt;height:39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" o:allowoverlap="f" fillcolor="#ddd">
                <v:textbox>
                  <w:txbxContent>
                    <w:p w14:paraId="7216AAF2" w14:textId="77777777" w:rsidR="00C86AF0" w:rsidRPr="006C75FB" w:rsidRDefault="00C86AF0" w:rsidP="008E6FDA">
                      <w:pPr>
                        <w:shd w:val="clear" w:color="auto" w:fill="D9D9D9" w:themeFill="background1" w:themeFillShade="D9"/>
                        <w:spacing w:after="120"/>
                        <w:jc w:val="center"/>
                        <w:rPr>
                          <w:rFonts w:cs="Arial"/>
                          <w:b/>
                          <w:sz w:val="22"/>
                          <w:szCs w:val="22"/>
                          <w:u w:val="single"/>
                        </w:rPr>
                      </w:pPr>
                      <w:r>
                        <w:rPr>
                          <w:rFonts w:cs="Arial"/>
                          <w:b/>
                          <w:sz w:val="22"/>
                          <w:szCs w:val="22"/>
                          <w:u w:val="single"/>
                        </w:rPr>
                        <w:t>NHS GJ</w:t>
                      </w:r>
                      <w:r w:rsidRPr="006C75FB">
                        <w:rPr>
                          <w:rFonts w:cs="Arial"/>
                          <w:b/>
                          <w:sz w:val="22"/>
                          <w:szCs w:val="22"/>
                          <w:u w:val="single"/>
                        </w:rPr>
                        <w:t xml:space="preserve"> approach to Hand Hygiene </w:t>
                      </w:r>
                    </w:p>
                    <w:p w14:paraId="6AA8FF4C" w14:textId="77777777" w:rsidR="00C86AF0" w:rsidRDefault="00C86AF0" w:rsidP="008E6FDA">
                      <w:pPr>
                        <w:shd w:val="clear" w:color="auto" w:fill="D9D9D9" w:themeFill="background1" w:themeFillShade="D9"/>
                        <w:rPr>
                          <w:rFonts w:cs="Arial"/>
                          <w:color w:val="000000" w:themeColor="text1"/>
                          <w:sz w:val="22"/>
                          <w:szCs w:val="22"/>
                        </w:rPr>
                      </w:pPr>
                    </w:p>
                    <w:p w14:paraId="7056EA56" w14:textId="77777777" w:rsidR="00C86AF0" w:rsidRDefault="00C86AF0" w:rsidP="008E6FDA">
                      <w:pPr>
                        <w:shd w:val="clear" w:color="auto" w:fill="D9D9D9" w:themeFill="background1" w:themeFillShade="D9"/>
                        <w:rPr>
                          <w:rFonts w:cs="Arial"/>
                          <w:sz w:val="22"/>
                          <w:szCs w:val="22"/>
                        </w:rPr>
                      </w:pPr>
                      <w:r w:rsidRPr="00D66C6E">
                        <w:rPr>
                          <w:rFonts w:cs="Arial"/>
                          <w:sz w:val="22"/>
                          <w:szCs w:val="22"/>
                        </w:rPr>
                        <w:t xml:space="preserve">The bimonthly report from </w:t>
                      </w:r>
                      <w:r>
                        <w:rPr>
                          <w:rFonts w:cs="Arial"/>
                          <w:sz w:val="22"/>
                          <w:szCs w:val="22"/>
                        </w:rPr>
                        <w:t>March 24</w:t>
                      </w:r>
                      <w:r w:rsidRPr="00D66C6E">
                        <w:rPr>
                          <w:rFonts w:cs="Arial"/>
                          <w:sz w:val="22"/>
                          <w:szCs w:val="22"/>
                        </w:rPr>
                        <w:t xml:space="preserve"> indicates a combined compliance sc</w:t>
                      </w:r>
                      <w:r>
                        <w:rPr>
                          <w:rFonts w:cs="Arial"/>
                          <w:sz w:val="22"/>
                          <w:szCs w:val="22"/>
                        </w:rPr>
                        <w:t>o</w:t>
                      </w:r>
                      <w:r w:rsidRPr="00D66C6E">
                        <w:rPr>
                          <w:rFonts w:cs="Arial"/>
                          <w:sz w:val="22"/>
                          <w:szCs w:val="22"/>
                        </w:rPr>
                        <w:t xml:space="preserve">re </w:t>
                      </w:r>
                      <w:r w:rsidRPr="006049DB">
                        <w:rPr>
                          <w:rFonts w:cs="Arial"/>
                          <w:sz w:val="22"/>
                          <w:szCs w:val="22"/>
                        </w:rPr>
                        <w:t>of 9</w:t>
                      </w:r>
                      <w:r>
                        <w:rPr>
                          <w:rFonts w:cs="Arial"/>
                          <w:sz w:val="22"/>
                          <w:szCs w:val="22"/>
                        </w:rPr>
                        <w:t>9</w:t>
                      </w:r>
                      <w:r w:rsidRPr="006049DB">
                        <w:rPr>
                          <w:rFonts w:cs="Arial"/>
                          <w:sz w:val="22"/>
                          <w:szCs w:val="22"/>
                        </w:rPr>
                        <w:t xml:space="preserve">%. </w:t>
                      </w:r>
                    </w:p>
                    <w:p w14:paraId="5168DC61" w14:textId="77777777" w:rsidR="00C86AF0" w:rsidRDefault="00C86AF0" w:rsidP="008E6FDA">
                      <w:pPr>
                        <w:shd w:val="clear" w:color="auto" w:fill="D9D9D9" w:themeFill="background1" w:themeFillShade="D9"/>
                        <w:rPr>
                          <w:rFonts w:cs="Arial"/>
                          <w:sz w:val="22"/>
                          <w:szCs w:val="22"/>
                        </w:rPr>
                      </w:pPr>
                      <w:r>
                        <w:rPr>
                          <w:rFonts w:cs="Arial"/>
                          <w:sz w:val="22"/>
                          <w:szCs w:val="22"/>
                        </w:rPr>
                        <w:t>In all non-compliances, the opportunity to perform hand hygiene was not taken.</w:t>
                      </w:r>
                    </w:p>
                    <w:p w14:paraId="3EDB47E2" w14:textId="77777777" w:rsidR="00C86AF0" w:rsidRDefault="00C86AF0" w:rsidP="008E6FDA">
                      <w:pPr>
                        <w:shd w:val="clear" w:color="auto" w:fill="D9D9D9" w:themeFill="background1" w:themeFillShade="D9"/>
                        <w:rPr>
                          <w:rFonts w:cs="Arial"/>
                          <w:sz w:val="22"/>
                          <w:szCs w:val="22"/>
                        </w:rPr>
                      </w:pPr>
                    </w:p>
                    <w:p w14:paraId="7D619059" w14:textId="77777777" w:rsidR="00C86AF0" w:rsidRDefault="00C86AF0" w:rsidP="008E6FDA">
                      <w:pPr>
                        <w:shd w:val="clear" w:color="auto" w:fill="D9D9D9" w:themeFill="background1" w:themeFillShade="D9"/>
                        <w:rPr>
                          <w:rFonts w:cs="Arial"/>
                          <w:color w:val="000000" w:themeColor="text1"/>
                          <w:sz w:val="22"/>
                          <w:szCs w:val="22"/>
                        </w:rPr>
                      </w:pPr>
                      <w:r w:rsidRPr="00B9422E">
                        <w:rPr>
                          <w:rFonts w:cs="Arial"/>
                          <w:color w:val="000000" w:themeColor="text1"/>
                          <w:sz w:val="22"/>
                          <w:szCs w:val="22"/>
                        </w:rPr>
                        <w:t>NHS GJ compliance was sustained above the Scottish Government ta</w:t>
                      </w:r>
                      <w:r>
                        <w:rPr>
                          <w:rFonts w:cs="Arial"/>
                          <w:color w:val="000000" w:themeColor="text1"/>
                          <w:sz w:val="22"/>
                          <w:szCs w:val="22"/>
                        </w:rPr>
                        <w:t>rget of 90% compliance over 2023</w:t>
                      </w:r>
                      <w:r w:rsidRPr="00B9422E">
                        <w:rPr>
                          <w:rFonts w:cs="Arial"/>
                          <w:color w:val="000000" w:themeColor="text1"/>
                          <w:sz w:val="22"/>
                          <w:szCs w:val="22"/>
                        </w:rPr>
                        <w:t xml:space="preserve"> -2</w:t>
                      </w:r>
                      <w:r>
                        <w:rPr>
                          <w:rFonts w:cs="Arial"/>
                          <w:color w:val="000000" w:themeColor="text1"/>
                          <w:sz w:val="22"/>
                          <w:szCs w:val="22"/>
                        </w:rPr>
                        <w:t>4</w:t>
                      </w:r>
                      <w:r w:rsidRPr="00B9422E">
                        <w:rPr>
                          <w:rFonts w:cs="Arial"/>
                          <w:color w:val="000000" w:themeColor="text1"/>
                          <w:sz w:val="22"/>
                          <w:szCs w:val="22"/>
                        </w:rPr>
                        <w:t>, with the lowest bi monthly compliance reported at 97%</w:t>
                      </w:r>
                      <w:r>
                        <w:rPr>
                          <w:rFonts w:cs="Arial"/>
                          <w:color w:val="000000" w:themeColor="text1"/>
                          <w:sz w:val="22"/>
                          <w:szCs w:val="22"/>
                        </w:rPr>
                        <w:t xml:space="preserve"> during this period.</w:t>
                      </w:r>
                    </w:p>
                    <w:p w14:paraId="22EBB213" w14:textId="77777777" w:rsidR="00C86AF0" w:rsidRDefault="00C86AF0" w:rsidP="008E6FDA">
                      <w:pPr>
                        <w:shd w:val="clear" w:color="auto" w:fill="D9D9D9" w:themeFill="background1" w:themeFillShade="D9"/>
                        <w:rPr>
                          <w:rFonts w:cs="Arial"/>
                          <w:color w:val="000000" w:themeColor="text1"/>
                          <w:sz w:val="22"/>
                          <w:szCs w:val="22"/>
                        </w:rPr>
                      </w:pPr>
                    </w:p>
                    <w:p w14:paraId="471B539A" w14:textId="77777777" w:rsidR="00C86AF0" w:rsidRDefault="00C86AF0" w:rsidP="008E6FDA">
                      <w:pPr>
                        <w:shd w:val="clear" w:color="auto" w:fill="D9D9D9" w:themeFill="background1" w:themeFillShade="D9"/>
                        <w:rPr>
                          <w:rFonts w:cs="Arial"/>
                          <w:color w:val="000000" w:themeColor="text1"/>
                          <w:sz w:val="22"/>
                          <w:szCs w:val="22"/>
                        </w:rPr>
                      </w:pPr>
                      <w:r>
                        <w:rPr>
                          <w:rFonts w:cs="Arial"/>
                          <w:color w:val="000000" w:themeColor="text1"/>
                          <w:sz w:val="22"/>
                          <w:szCs w:val="22"/>
                        </w:rPr>
                        <w:t>Of the five key moments, it is noted moment 1: Before Touching a Patient, and moment 4: After Touching a Patient, were consistently omitted throughout the bi monthly audits with compliance ranging between 86%-99%.</w:t>
                      </w:r>
                    </w:p>
                    <w:p w14:paraId="7E630678" w14:textId="77777777" w:rsidR="00C86AF0" w:rsidRPr="00132551" w:rsidRDefault="00C86AF0" w:rsidP="008E6FDA">
                      <w:pPr>
                        <w:shd w:val="clear" w:color="auto" w:fill="D9D9D9" w:themeFill="background1" w:themeFillShade="D9"/>
                        <w:rPr>
                          <w:rFonts w:cs="Arial"/>
                          <w:color w:val="FF0000"/>
                          <w:sz w:val="22"/>
                          <w:szCs w:val="22"/>
                        </w:rPr>
                      </w:pPr>
                    </w:p>
                    <w:p w14:paraId="37FC2D65" w14:textId="33DB1E4A" w:rsidR="00C86AF0" w:rsidRPr="006A7371" w:rsidRDefault="00C86AF0" w:rsidP="008E6FDA">
                      <w:pPr>
                        <w:shd w:val="clear" w:color="auto" w:fill="D9D9D9" w:themeFill="background1" w:themeFillShade="D9"/>
                        <w:rPr>
                          <w:rFonts w:cs="Arial"/>
                          <w:sz w:val="22"/>
                          <w:szCs w:val="22"/>
                        </w:rPr>
                      </w:pPr>
                      <w:r w:rsidRPr="006A7371">
                        <w:rPr>
                          <w:rFonts w:cs="Arial"/>
                          <w:sz w:val="22"/>
                          <w:szCs w:val="22"/>
                        </w:rPr>
                        <w:t xml:space="preserve">The importance of taking the opportunity to perform hand hygiene will be highlighted via service governance groups during HAIRT discussions. PCINs will liaise with Communications to </w:t>
                      </w:r>
                      <w:r>
                        <w:rPr>
                          <w:rFonts w:cs="Arial"/>
                          <w:sz w:val="22"/>
                          <w:szCs w:val="22"/>
                        </w:rPr>
                        <w:t>improve</w:t>
                      </w:r>
                      <w:r w:rsidRPr="006A7371">
                        <w:rPr>
                          <w:rFonts w:cs="Arial"/>
                          <w:sz w:val="22"/>
                          <w:szCs w:val="22"/>
                        </w:rPr>
                        <w:t xml:space="preserve"> messaging promoting the five key moments to improve staff knowledge and understanding of the importance of compliance with each of these. </w:t>
                      </w:r>
                    </w:p>
                    <w:p w14:paraId="606642A6" w14:textId="77777777" w:rsidR="00C86AF0" w:rsidRPr="006A7371" w:rsidRDefault="00C86AF0" w:rsidP="008E6FDA">
                      <w:pPr>
                        <w:shd w:val="clear" w:color="auto" w:fill="D9D9D9" w:themeFill="background1" w:themeFillShade="D9"/>
                        <w:rPr>
                          <w:rFonts w:cs="Arial"/>
                          <w:sz w:val="22"/>
                          <w:szCs w:val="22"/>
                        </w:rPr>
                      </w:pPr>
                    </w:p>
                    <w:p w14:paraId="4E17B4AB" w14:textId="77777777" w:rsidR="00C86AF0" w:rsidRPr="006A7371" w:rsidRDefault="00C86AF0" w:rsidP="008E6FDA">
                      <w:pPr>
                        <w:shd w:val="clear" w:color="auto" w:fill="D9D9D9" w:themeFill="background1" w:themeFillShade="D9"/>
                        <w:rPr>
                          <w:rFonts w:cs="Arial"/>
                          <w:sz w:val="22"/>
                          <w:szCs w:val="22"/>
                        </w:rPr>
                      </w:pPr>
                      <w:r w:rsidRPr="006A7371">
                        <w:rPr>
                          <w:rFonts w:cs="Arial"/>
                          <w:sz w:val="22"/>
                          <w:szCs w:val="22"/>
                        </w:rPr>
                        <w:t>The current Hand Hygiene</w:t>
                      </w:r>
                      <w:r>
                        <w:rPr>
                          <w:rFonts w:cs="Arial"/>
                          <w:sz w:val="22"/>
                          <w:szCs w:val="22"/>
                        </w:rPr>
                        <w:t xml:space="preserve"> product</w:t>
                      </w:r>
                      <w:r w:rsidRPr="006A7371">
                        <w:rPr>
                          <w:rFonts w:cs="Arial"/>
                          <w:sz w:val="22"/>
                          <w:szCs w:val="22"/>
                        </w:rPr>
                        <w:t xml:space="preserve"> contract expires in October 2024, having been previously granted an extension period during COVID recovery. No further extension can be applied to the existing contract, therefore NHS National Services Scotland (NSS) has convened a</w:t>
                      </w:r>
                      <w:r w:rsidRPr="006A7371">
                        <w:t xml:space="preserve"> </w:t>
                      </w:r>
                      <w:r w:rsidRPr="006A7371">
                        <w:rPr>
                          <w:rFonts w:cs="Arial"/>
                          <w:sz w:val="22"/>
                          <w:szCs w:val="22"/>
                        </w:rPr>
                        <w:t>Commodity Advisory Panel (CAP). NHS GJ is represented by Prevention and Control of Infection and Procurement. Work is underway to agree the specifications of this tender and thereafter invite supplier interest. Whilst NHS GJ has used the same product successfully for a number of years, it is the expectation that NSS will stock the first ranked supplier, with an option for Boards to order</w:t>
                      </w:r>
                      <w:r>
                        <w:rPr>
                          <w:rFonts w:cs="Arial"/>
                          <w:sz w:val="22"/>
                          <w:szCs w:val="22"/>
                        </w:rPr>
                        <w:t xml:space="preserve"> </w:t>
                      </w:r>
                      <w:r w:rsidRPr="006A7371">
                        <w:rPr>
                          <w:rFonts w:cs="Arial"/>
                          <w:sz w:val="22"/>
                          <w:szCs w:val="22"/>
                        </w:rPr>
                        <w:t xml:space="preserve">direct from lesser ranked suppliers. The outcome of this process may affect the product used locally moving forward. Where this is the case the PCIT will work closely with </w:t>
                      </w:r>
                      <w:proofErr w:type="spellStart"/>
                      <w:r w:rsidRPr="006A7371">
                        <w:rPr>
                          <w:rFonts w:cs="Arial"/>
                          <w:sz w:val="22"/>
                          <w:szCs w:val="22"/>
                        </w:rPr>
                        <w:t>Occ</w:t>
                      </w:r>
                      <w:proofErr w:type="spellEnd"/>
                      <w:r w:rsidRPr="006A7371">
                        <w:rPr>
                          <w:rFonts w:cs="Arial"/>
                          <w:sz w:val="22"/>
                          <w:szCs w:val="22"/>
                        </w:rPr>
                        <w:t xml:space="preserve"> Health, Health and Safety and Estates to address the wider impact.</w:t>
                      </w:r>
                    </w:p>
                    <w:p w14:paraId="7E7AE034" w14:textId="77777777" w:rsidR="00C86AF0" w:rsidRPr="006A7371" w:rsidRDefault="00C86AF0" w:rsidP="008E6FDA">
                      <w:pPr>
                        <w:shd w:val="clear" w:color="auto" w:fill="D9D9D9" w:themeFill="background1" w:themeFillShade="D9"/>
                        <w:rPr>
                          <w:rFonts w:cs="Arial"/>
                          <w:sz w:val="22"/>
                          <w:szCs w:val="22"/>
                        </w:rPr>
                      </w:pPr>
                    </w:p>
                    <w:p w14:paraId="4AF83429" w14:textId="77777777" w:rsidR="00C86AF0" w:rsidRDefault="00C86AF0" w:rsidP="008E6FDA">
                      <w:pPr>
                        <w:shd w:val="clear" w:color="auto" w:fill="D9D9D9" w:themeFill="background1" w:themeFillShade="D9"/>
                        <w:rPr>
                          <w:sz w:val="22"/>
                          <w:szCs w:val="22"/>
                        </w:rPr>
                      </w:pPr>
                    </w:p>
                    <w:p w14:paraId="2EF5D9BE" w14:textId="77777777" w:rsidR="00C86AF0" w:rsidRPr="00E74CBD" w:rsidRDefault="00C86AF0" w:rsidP="008E6FDA">
                      <w:pPr>
                        <w:pStyle w:val="ListParagraph"/>
                        <w:shd w:val="clear" w:color="auto" w:fill="D9D9D9" w:themeFill="background1" w:themeFillShade="D9"/>
                        <w:spacing w:after="100" w:afterAutospacing="1"/>
                        <w:ind w:left="0"/>
                        <w:jc w:val="both"/>
                        <w:rPr>
                          <w:rFonts w:ascii="Arial" w:hAnsi="Arial" w:cs="Arial"/>
                        </w:rPr>
                      </w:pPr>
                    </w:p>
                    <w:p w14:paraId="28AF277D" w14:textId="77777777" w:rsidR="00C86AF0" w:rsidRPr="00E74CBD" w:rsidRDefault="00C86AF0" w:rsidP="008E6FDA">
                      <w:pPr>
                        <w:shd w:val="clear" w:color="auto" w:fill="D9D9D9" w:themeFill="background1" w:themeFillShade="D9"/>
                        <w:spacing w:after="120"/>
                        <w:rPr>
                          <w:rFonts w:cs="Arial"/>
                          <w:b/>
                          <w:sz w:val="22"/>
                          <w:szCs w:val="22"/>
                          <w:u w:val="single"/>
                        </w:rPr>
                      </w:pPr>
                    </w:p>
                  </w:txbxContent>
                </v:textbox>
                <w10:wrap type="square"/>
              </v:shape>
            </w:pict>
          </mc:Fallback>
        </mc:AlternateContent>
      </w:r>
    </w:p>
    <w:p w14:paraId="50A0BE69" w14:textId="77777777" w:rsidR="008E6FDA" w:rsidRPr="00CC2F1A" w:rsidRDefault="008E6FDA" w:rsidP="008E6FDA"/>
    <w:p w14:paraId="41B5B2D6" w14:textId="77777777" w:rsidR="008E6FDA" w:rsidRDefault="008E6FDA" w:rsidP="008E6FDA">
      <w:pPr>
        <w:spacing w:after="100" w:afterAutospacing="1"/>
        <w:jc w:val="both"/>
        <w:rPr>
          <w:rFonts w:cs="Arial"/>
          <w:b/>
          <w:noProof/>
          <w:u w:val="single"/>
        </w:rPr>
      </w:pPr>
      <w:r w:rsidRPr="00C0731E">
        <w:rPr>
          <w:noProof/>
          <w:lang w:eastAsia="en-GB"/>
        </w:rPr>
        <w:lastRenderedPageBreak/>
        <w:drawing>
          <wp:inline distT="0" distB="0" distL="0" distR="0" wp14:anchorId="47E69A9C" wp14:editId="74C63AD2">
            <wp:extent cx="6120130" cy="37605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3760595"/>
                    </a:xfrm>
                    <a:prstGeom prst="rect">
                      <a:avLst/>
                    </a:prstGeom>
                    <a:noFill/>
                    <a:ln>
                      <a:noFill/>
                    </a:ln>
                  </pic:spPr>
                </pic:pic>
              </a:graphicData>
            </a:graphic>
          </wp:inline>
        </w:drawing>
      </w:r>
    </w:p>
    <w:p w14:paraId="729A9CC6" w14:textId="77777777" w:rsidR="008E6FDA" w:rsidRDefault="008E6FDA" w:rsidP="008E6FDA">
      <w:pPr>
        <w:spacing w:after="100" w:afterAutospacing="1"/>
        <w:jc w:val="both"/>
        <w:rPr>
          <w:rFonts w:cs="Arial"/>
          <w:b/>
          <w:noProof/>
          <w:u w:val="single"/>
        </w:rPr>
      </w:pPr>
      <w:r w:rsidRPr="00C0731E">
        <w:rPr>
          <w:noProof/>
          <w:lang w:eastAsia="en-GB"/>
        </w:rPr>
        <w:drawing>
          <wp:inline distT="0" distB="0" distL="0" distR="0" wp14:anchorId="73CB768F" wp14:editId="5F9037EB">
            <wp:extent cx="6120130" cy="37477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130" cy="3747753"/>
                    </a:xfrm>
                    <a:prstGeom prst="rect">
                      <a:avLst/>
                    </a:prstGeom>
                    <a:noFill/>
                    <a:ln>
                      <a:noFill/>
                    </a:ln>
                  </pic:spPr>
                </pic:pic>
              </a:graphicData>
            </a:graphic>
          </wp:inline>
        </w:drawing>
      </w:r>
    </w:p>
    <w:p w14:paraId="307D3A63" w14:textId="77777777" w:rsidR="008E6FDA" w:rsidRDefault="008E6FDA" w:rsidP="008E6FDA">
      <w:pPr>
        <w:rPr>
          <w:rFonts w:cs="Arial"/>
          <w:b/>
          <w:u w:val="single"/>
        </w:rPr>
      </w:pPr>
    </w:p>
    <w:p w14:paraId="5C33F3CA" w14:textId="77777777" w:rsidR="000D3651" w:rsidRDefault="000D3651" w:rsidP="008E6FDA">
      <w:pPr>
        <w:spacing w:after="100" w:afterAutospacing="1"/>
        <w:jc w:val="both"/>
        <w:rPr>
          <w:b/>
          <w:u w:val="single"/>
        </w:rPr>
      </w:pPr>
    </w:p>
    <w:p w14:paraId="6D989E38" w14:textId="77777777" w:rsidR="000D3651" w:rsidRDefault="000D3651" w:rsidP="008E6FDA">
      <w:pPr>
        <w:spacing w:after="100" w:afterAutospacing="1"/>
        <w:jc w:val="both"/>
        <w:rPr>
          <w:b/>
          <w:u w:val="single"/>
        </w:rPr>
      </w:pPr>
    </w:p>
    <w:p w14:paraId="399835D9" w14:textId="77777777" w:rsidR="000D3651" w:rsidRDefault="000D3651" w:rsidP="008E6FDA">
      <w:pPr>
        <w:spacing w:after="100" w:afterAutospacing="1"/>
        <w:jc w:val="both"/>
        <w:rPr>
          <w:b/>
          <w:u w:val="single"/>
        </w:rPr>
      </w:pPr>
    </w:p>
    <w:p w14:paraId="4F35B584" w14:textId="12FAC65A" w:rsidR="008E6FDA" w:rsidRDefault="008E6FDA" w:rsidP="008E6FDA">
      <w:pPr>
        <w:spacing w:after="100" w:afterAutospacing="1"/>
        <w:jc w:val="both"/>
        <w:rPr>
          <w:b/>
          <w:u w:val="single"/>
        </w:rPr>
      </w:pPr>
      <w:r w:rsidRPr="008C6782">
        <w:rPr>
          <w:b/>
          <w:u w:val="single"/>
        </w:rPr>
        <w:lastRenderedPageBreak/>
        <w:t>Summary of Non Compliance</w:t>
      </w:r>
    </w:p>
    <w:p w14:paraId="5A8162B7" w14:textId="77777777" w:rsidR="008E6FDA" w:rsidRDefault="008E6FDA" w:rsidP="008E6FDA">
      <w:pPr>
        <w:spacing w:after="100" w:afterAutospacing="1"/>
        <w:jc w:val="both"/>
        <w:rPr>
          <w:b/>
          <w:u w:val="single"/>
        </w:rPr>
      </w:pPr>
      <w:r w:rsidRPr="00C0731E">
        <w:rPr>
          <w:noProof/>
          <w:lang w:eastAsia="en-GB"/>
        </w:rPr>
        <w:drawing>
          <wp:inline distT="0" distB="0" distL="0" distR="0" wp14:anchorId="3ABE28D5" wp14:editId="2C3153E3">
            <wp:extent cx="6120130" cy="238654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130" cy="2386547"/>
                    </a:xfrm>
                    <a:prstGeom prst="rect">
                      <a:avLst/>
                    </a:prstGeom>
                    <a:noFill/>
                    <a:ln>
                      <a:noFill/>
                    </a:ln>
                  </pic:spPr>
                </pic:pic>
              </a:graphicData>
            </a:graphic>
          </wp:inline>
        </w:drawing>
      </w:r>
    </w:p>
    <w:tbl>
      <w:tblPr>
        <w:tblpPr w:leftFromText="180" w:rightFromText="180" w:horzAnchor="margin" w:tblpY="432"/>
        <w:tblW w:w="5000" w:type="pct"/>
        <w:tblCellMar>
          <w:left w:w="0" w:type="dxa"/>
          <w:right w:w="0" w:type="dxa"/>
        </w:tblCellMar>
        <w:tblLook w:val="0420" w:firstRow="1" w:lastRow="0" w:firstColumn="0" w:lastColumn="0" w:noHBand="0" w:noVBand="1"/>
      </w:tblPr>
      <w:tblGrid>
        <w:gridCol w:w="4445"/>
        <w:gridCol w:w="5173"/>
      </w:tblGrid>
      <w:tr w:rsidR="008E6FDA" w:rsidRPr="001D312F" w14:paraId="1DE7715D" w14:textId="77777777" w:rsidTr="008E6FDA">
        <w:trPr>
          <w:trHeight w:val="18"/>
        </w:trPr>
        <w:tc>
          <w:tcPr>
            <w:tcW w:w="2311"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0B4F78C" w14:textId="77777777" w:rsidR="008E6FDA" w:rsidRPr="001D312F" w:rsidRDefault="008E6FDA" w:rsidP="008E6FDA">
            <w:pPr>
              <w:pStyle w:val="NormalWeb"/>
              <w:spacing w:before="0" w:beforeAutospacing="0" w:after="200" w:afterAutospacing="0" w:line="276" w:lineRule="auto"/>
              <w:jc w:val="center"/>
              <w:rPr>
                <w:rFonts w:ascii="Arial" w:hAnsi="Arial" w:cs="Arial"/>
                <w:sz w:val="22"/>
                <w:szCs w:val="22"/>
                <w:lang w:val="en-US"/>
              </w:rPr>
            </w:pPr>
            <w:r w:rsidRPr="001D312F">
              <w:rPr>
                <w:rFonts w:ascii="Calibri" w:eastAsia="Calibri" w:hAnsi="Calibri"/>
                <w:b/>
                <w:bCs/>
                <w:color w:val="FFFFFF"/>
                <w:kern w:val="24"/>
                <w:sz w:val="22"/>
                <w:szCs w:val="22"/>
              </w:rPr>
              <w:lastRenderedPageBreak/>
              <w:t xml:space="preserve">AREA AUDITED </w:t>
            </w:r>
          </w:p>
        </w:tc>
        <w:tc>
          <w:tcPr>
            <w:tcW w:w="2689"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989935F" w14:textId="77777777" w:rsidR="008E6FDA" w:rsidRPr="001D312F" w:rsidRDefault="008E6FDA" w:rsidP="008E6FDA">
            <w:pPr>
              <w:pStyle w:val="NormalWeb"/>
              <w:spacing w:before="0" w:beforeAutospacing="0" w:after="200" w:afterAutospacing="0" w:line="276" w:lineRule="auto"/>
              <w:jc w:val="center"/>
              <w:rPr>
                <w:rFonts w:ascii="Arial" w:hAnsi="Arial" w:cs="Arial"/>
                <w:sz w:val="22"/>
                <w:szCs w:val="22"/>
              </w:rPr>
            </w:pPr>
            <w:r w:rsidRPr="001D312F">
              <w:rPr>
                <w:rFonts w:ascii="Calibri" w:eastAsia="Calibri" w:hAnsi="Calibri"/>
                <w:b/>
                <w:bCs/>
                <w:color w:val="FFFFFF"/>
                <w:kern w:val="24"/>
                <w:sz w:val="22"/>
                <w:szCs w:val="22"/>
              </w:rPr>
              <w:t xml:space="preserve">COMPLIANCE </w:t>
            </w:r>
          </w:p>
        </w:tc>
      </w:tr>
      <w:tr w:rsidR="008E6FDA" w:rsidRPr="001D312F" w14:paraId="3F1CDDEA" w14:textId="77777777" w:rsidTr="008E6FDA">
        <w:trPr>
          <w:trHeight w:val="420"/>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52F4CC0F" w14:textId="77777777" w:rsidR="008E6FDA" w:rsidRDefault="008E6FDA" w:rsidP="008E6FDA">
            <w:pPr>
              <w:pStyle w:val="NormalWeb"/>
              <w:spacing w:before="0" w:beforeAutospacing="0" w:after="200" w:afterAutospacing="0" w:line="276" w:lineRule="auto"/>
              <w:jc w:val="center"/>
              <w:rPr>
                <w:rFonts w:ascii="Calibri" w:eastAsia="Calibri" w:hAnsi="Calibri"/>
                <w:color w:val="000000"/>
                <w:kern w:val="24"/>
                <w:sz w:val="22"/>
                <w:szCs w:val="22"/>
              </w:rPr>
            </w:pPr>
            <w:r>
              <w:rPr>
                <w:rFonts w:ascii="Calibri" w:eastAsia="Calibri" w:hAnsi="Calibri"/>
                <w:color w:val="000000"/>
                <w:kern w:val="24"/>
                <w:sz w:val="22"/>
                <w:szCs w:val="22"/>
              </w:rPr>
              <w:t>ICU 1</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14453C09" w14:textId="77777777" w:rsidR="008E6FDA" w:rsidRPr="00C4125A" w:rsidRDefault="008E6FDA" w:rsidP="008E6FDA">
            <w:pPr>
              <w:pStyle w:val="NormalWeb"/>
              <w:spacing w:before="0" w:beforeAutospacing="0" w:after="200" w:afterAutospacing="0" w:line="276" w:lineRule="auto"/>
              <w:jc w:val="center"/>
              <w:rPr>
                <w:rFonts w:ascii="Calibri" w:eastAsia="Calibri" w:hAnsi="Calibri" w:cs="Calibri"/>
                <w:bCs/>
                <w:color w:val="000000"/>
                <w:kern w:val="24"/>
                <w:sz w:val="22"/>
                <w:szCs w:val="22"/>
              </w:rPr>
            </w:pPr>
            <w:r w:rsidRPr="00C4125A">
              <w:rPr>
                <w:rFonts w:ascii="Calibri" w:eastAsia="Calibri" w:hAnsi="Calibri" w:cs="Calibri"/>
                <w:bCs/>
                <w:color w:val="000000"/>
                <w:kern w:val="24"/>
                <w:sz w:val="22"/>
                <w:szCs w:val="22"/>
              </w:rPr>
              <w:t>95%</w:t>
            </w:r>
          </w:p>
        </w:tc>
      </w:tr>
      <w:tr w:rsidR="008E6FDA" w:rsidRPr="001D312F" w14:paraId="18114D53" w14:textId="77777777" w:rsidTr="008E6FDA">
        <w:trPr>
          <w:trHeight w:val="420"/>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517A4022" w14:textId="77777777" w:rsidR="008E6FDA" w:rsidRDefault="008E6FDA" w:rsidP="008E6FDA">
            <w:pPr>
              <w:pStyle w:val="NormalWeb"/>
              <w:spacing w:before="0" w:beforeAutospacing="0" w:after="200" w:afterAutospacing="0" w:line="276" w:lineRule="auto"/>
              <w:jc w:val="center"/>
              <w:rPr>
                <w:rFonts w:ascii="Calibri" w:eastAsia="Calibri" w:hAnsi="Calibri"/>
                <w:color w:val="000000"/>
                <w:kern w:val="24"/>
                <w:sz w:val="22"/>
                <w:szCs w:val="22"/>
              </w:rPr>
            </w:pPr>
            <w:r>
              <w:rPr>
                <w:rFonts w:ascii="Calibri" w:eastAsia="Calibri" w:hAnsi="Calibri"/>
                <w:color w:val="000000"/>
                <w:kern w:val="24"/>
                <w:sz w:val="22"/>
                <w:szCs w:val="22"/>
              </w:rPr>
              <w:t>ICU 2</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59FB484B" w14:textId="77777777" w:rsidR="008E6FDA" w:rsidRPr="00C4125A" w:rsidRDefault="008E6FDA" w:rsidP="008E6FDA">
            <w:pPr>
              <w:pStyle w:val="NormalWeb"/>
              <w:spacing w:before="0" w:beforeAutospacing="0" w:after="200" w:afterAutospacing="0" w:line="276" w:lineRule="auto"/>
              <w:jc w:val="center"/>
              <w:rPr>
                <w:rFonts w:ascii="Calibri" w:eastAsia="Calibri" w:hAnsi="Calibri" w:cs="Calibri"/>
                <w:bCs/>
                <w:color w:val="000000"/>
                <w:kern w:val="24"/>
                <w:sz w:val="22"/>
                <w:szCs w:val="22"/>
              </w:rPr>
            </w:pPr>
            <w:r w:rsidRPr="00C4125A">
              <w:rPr>
                <w:rFonts w:ascii="Calibri" w:eastAsia="Calibri" w:hAnsi="Calibri" w:cs="Calibri"/>
                <w:bCs/>
                <w:color w:val="000000"/>
                <w:kern w:val="24"/>
                <w:sz w:val="22"/>
                <w:szCs w:val="22"/>
              </w:rPr>
              <w:t>95%</w:t>
            </w:r>
          </w:p>
        </w:tc>
      </w:tr>
      <w:tr w:rsidR="008E6FDA" w:rsidRPr="001D312F" w14:paraId="41922DA1" w14:textId="77777777" w:rsidTr="008E6FDA">
        <w:trPr>
          <w:trHeight w:val="420"/>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6AD02817" w14:textId="77777777" w:rsidR="008E6FDA" w:rsidRDefault="008E6FDA" w:rsidP="008E6FDA">
            <w:pPr>
              <w:pStyle w:val="NormalWeb"/>
              <w:spacing w:before="0" w:beforeAutospacing="0" w:after="200" w:afterAutospacing="0" w:line="276" w:lineRule="auto"/>
              <w:jc w:val="center"/>
              <w:rPr>
                <w:rFonts w:ascii="Calibri" w:eastAsia="Calibri" w:hAnsi="Calibri"/>
                <w:color w:val="000000"/>
                <w:kern w:val="24"/>
                <w:sz w:val="22"/>
                <w:szCs w:val="22"/>
              </w:rPr>
            </w:pPr>
            <w:r>
              <w:rPr>
                <w:rFonts w:ascii="Calibri" w:eastAsia="Calibri" w:hAnsi="Calibri"/>
                <w:color w:val="000000"/>
                <w:kern w:val="24"/>
                <w:sz w:val="22"/>
                <w:szCs w:val="22"/>
              </w:rPr>
              <w:t>RADIOLOGY</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4E9EEA5F" w14:textId="77777777" w:rsidR="008E6FDA" w:rsidRPr="00C4125A" w:rsidRDefault="008E6FDA" w:rsidP="008E6FDA">
            <w:pPr>
              <w:pStyle w:val="NormalWeb"/>
              <w:spacing w:before="0" w:beforeAutospacing="0" w:after="200" w:afterAutospacing="0" w:line="276" w:lineRule="auto"/>
              <w:jc w:val="center"/>
              <w:rPr>
                <w:rFonts w:ascii="Calibri" w:eastAsia="Calibri" w:hAnsi="Calibri" w:cs="Calibri"/>
                <w:bCs/>
                <w:color w:val="000000"/>
                <w:kern w:val="24"/>
                <w:sz w:val="22"/>
                <w:szCs w:val="22"/>
              </w:rPr>
            </w:pPr>
            <w:r w:rsidRPr="00C4125A">
              <w:rPr>
                <w:rFonts w:ascii="Calibri" w:eastAsia="Calibri" w:hAnsi="Calibri" w:cs="Calibri"/>
                <w:bCs/>
                <w:color w:val="000000"/>
                <w:kern w:val="24"/>
                <w:sz w:val="22"/>
                <w:szCs w:val="22"/>
              </w:rPr>
              <w:t>95%</w:t>
            </w:r>
          </w:p>
        </w:tc>
      </w:tr>
      <w:tr w:rsidR="008E6FDA" w:rsidRPr="001D312F" w14:paraId="33E4FEF2" w14:textId="77777777" w:rsidTr="008E6FDA">
        <w:trPr>
          <w:trHeight w:val="420"/>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1FED61A4" w14:textId="77777777" w:rsidR="008E6FDA" w:rsidRPr="001D312F" w:rsidRDefault="008E6FDA" w:rsidP="008E6FDA">
            <w:pPr>
              <w:pStyle w:val="NormalWeb"/>
              <w:spacing w:before="0" w:beforeAutospacing="0" w:after="200" w:afterAutospacing="0" w:line="276" w:lineRule="auto"/>
              <w:jc w:val="center"/>
              <w:rPr>
                <w:rFonts w:ascii="Calibri" w:eastAsia="Calibri" w:hAnsi="Calibri"/>
                <w:color w:val="000000"/>
                <w:kern w:val="24"/>
                <w:sz w:val="22"/>
                <w:szCs w:val="22"/>
              </w:rPr>
            </w:pPr>
            <w:r>
              <w:rPr>
                <w:rFonts w:ascii="Calibri" w:eastAsia="Calibri" w:hAnsi="Calibri"/>
                <w:color w:val="000000"/>
                <w:kern w:val="24"/>
                <w:sz w:val="22"/>
                <w:szCs w:val="22"/>
              </w:rPr>
              <w:t>CCU</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70C7967C" w14:textId="77777777" w:rsidR="008E6FDA" w:rsidRPr="00C4125A" w:rsidRDefault="008E6FDA" w:rsidP="008E6FDA">
            <w:pPr>
              <w:pStyle w:val="NormalWeb"/>
              <w:spacing w:before="0" w:beforeAutospacing="0" w:after="200" w:afterAutospacing="0" w:line="276" w:lineRule="auto"/>
              <w:jc w:val="center"/>
              <w:rPr>
                <w:rFonts w:ascii="Calibri" w:eastAsia="Calibri" w:hAnsi="Calibri" w:cs="Calibri"/>
                <w:bCs/>
                <w:color w:val="000000"/>
                <w:kern w:val="24"/>
                <w:sz w:val="22"/>
                <w:szCs w:val="22"/>
              </w:rPr>
            </w:pPr>
            <w:r>
              <w:rPr>
                <w:rFonts w:ascii="Calibri" w:eastAsia="Calibri" w:hAnsi="Calibri" w:cs="Calibri"/>
                <w:bCs/>
                <w:color w:val="000000"/>
                <w:kern w:val="24"/>
                <w:sz w:val="22"/>
                <w:szCs w:val="22"/>
              </w:rPr>
              <w:t>95</w:t>
            </w:r>
            <w:r w:rsidRPr="00C4125A">
              <w:rPr>
                <w:rFonts w:ascii="Calibri" w:eastAsia="Calibri" w:hAnsi="Calibri" w:cs="Calibri"/>
                <w:bCs/>
                <w:color w:val="000000"/>
                <w:kern w:val="24"/>
                <w:sz w:val="22"/>
                <w:szCs w:val="22"/>
              </w:rPr>
              <w:t>%</w:t>
            </w:r>
          </w:p>
        </w:tc>
      </w:tr>
      <w:tr w:rsidR="008E6FDA" w:rsidRPr="001D312F" w14:paraId="30A7B50D" w14:textId="77777777" w:rsidTr="008E6FDA">
        <w:trPr>
          <w:trHeight w:val="316"/>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731552F7" w14:textId="77777777" w:rsidR="008E6FDA" w:rsidRPr="001D312F"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HDU 2</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141CD1C2"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18B7200C"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2CD988B1" w14:textId="77777777" w:rsidR="008E6FDA" w:rsidRPr="001D312F"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HDU 3</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305DC764"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0CA2C667"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4455223C" w14:textId="77777777" w:rsidR="008E6FDA"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2 EAST</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110F2247"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29C7F321"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5BA21144" w14:textId="77777777" w:rsidR="008E6FDA"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4 EAST</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737D5237"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1DFFE779"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76C7093C" w14:textId="77777777" w:rsidR="008E6FDA"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OPD</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4CBA313E"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790B3FB9"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7D5FDF86" w14:textId="77777777" w:rsidR="008E6FDA"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ORTHO OPD</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620F1E53"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1BD76625"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3F9899CA" w14:textId="77777777" w:rsidR="008E6FDA" w:rsidRPr="001D312F"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2 WEST</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5C509E57"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62E4B87C"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31765A8E" w14:textId="77777777" w:rsidR="008E6FDA" w:rsidRPr="001D312F"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3 WEST</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247CCD82"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73CB4F9C"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7B865917" w14:textId="77777777" w:rsidR="008E6FDA" w:rsidRPr="001D312F"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EYE CENTRE PRE /POST OP</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6C14C4B5"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50AB6563"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59B9F740" w14:textId="77777777" w:rsidR="008E6FDA" w:rsidRPr="001D312F"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EYE CENTRE TH 1</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4E4F3B86"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7581DC7C"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tcPr>
          <w:p w14:paraId="5A5D5B68" w14:textId="77777777" w:rsidR="008E6FDA" w:rsidRPr="001D312F" w:rsidRDefault="008E6FDA" w:rsidP="008E6FDA">
            <w:pPr>
              <w:pStyle w:val="NormalWeb"/>
              <w:spacing w:before="0" w:beforeAutospacing="0" w:after="200" w:afterAutospacing="0" w:line="276" w:lineRule="auto"/>
              <w:jc w:val="center"/>
              <w:rPr>
                <w:rFonts w:ascii="Calibri" w:hAnsi="Calibri" w:cs="Arial"/>
                <w:sz w:val="22"/>
                <w:szCs w:val="22"/>
              </w:rPr>
            </w:pPr>
            <w:r>
              <w:rPr>
                <w:rFonts w:ascii="Calibri" w:hAnsi="Calibri" w:cs="Arial"/>
                <w:sz w:val="22"/>
                <w:szCs w:val="22"/>
              </w:rPr>
              <w:t>EYE CENTRE TH 4</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4A8899D2" w14:textId="77777777" w:rsidR="008E6FDA" w:rsidRPr="00C4125A" w:rsidRDefault="008E6FDA" w:rsidP="008E6FDA">
            <w:pPr>
              <w:jc w:val="center"/>
              <w:rPr>
                <w:rFonts w:ascii="Calibri" w:hAnsi="Calibri" w:cs="Calibri"/>
                <w:sz w:val="22"/>
                <w:szCs w:val="22"/>
              </w:rPr>
            </w:pPr>
            <w:r w:rsidRPr="00C4125A">
              <w:rPr>
                <w:rFonts w:ascii="Calibri" w:hAnsi="Calibri" w:cs="Calibri"/>
                <w:sz w:val="22"/>
                <w:szCs w:val="22"/>
              </w:rPr>
              <w:t>100%</w:t>
            </w:r>
          </w:p>
        </w:tc>
      </w:tr>
      <w:tr w:rsidR="008E6FDA" w:rsidRPr="001D312F" w14:paraId="56270A73"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hideMark/>
          </w:tcPr>
          <w:p w14:paraId="11F48107" w14:textId="77777777" w:rsidR="008E6FDA" w:rsidRPr="001D312F" w:rsidRDefault="008E6FDA" w:rsidP="008E6FDA">
            <w:pPr>
              <w:pStyle w:val="NormalWeb"/>
              <w:spacing w:before="0" w:beforeAutospacing="0" w:after="200" w:afterAutospacing="0" w:line="276" w:lineRule="auto"/>
              <w:jc w:val="center"/>
              <w:rPr>
                <w:rFonts w:ascii="Arial" w:hAnsi="Arial" w:cs="Arial"/>
                <w:sz w:val="22"/>
                <w:szCs w:val="22"/>
              </w:rPr>
            </w:pPr>
            <w:r w:rsidRPr="001D312F">
              <w:rPr>
                <w:rFonts w:ascii="Calibri" w:eastAsia="Calibri" w:hAnsi="Calibri"/>
                <w:b/>
                <w:bCs/>
                <w:color w:val="000000"/>
                <w:kern w:val="24"/>
                <w:sz w:val="22"/>
                <w:szCs w:val="22"/>
              </w:rPr>
              <w:t>95% Compliance  or above</w:t>
            </w:r>
          </w:p>
        </w:tc>
        <w:tc>
          <w:tcPr>
            <w:tcW w:w="2689"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tcPr>
          <w:p w14:paraId="6C06A64F" w14:textId="77777777" w:rsidR="008E6FDA" w:rsidRPr="001D312F" w:rsidRDefault="008E6FDA" w:rsidP="008E6FDA">
            <w:pPr>
              <w:rPr>
                <w:rFonts w:ascii="Calibri" w:hAnsi="Calibri" w:cs="Arial"/>
                <w:sz w:val="22"/>
                <w:szCs w:val="22"/>
              </w:rPr>
            </w:pPr>
          </w:p>
        </w:tc>
      </w:tr>
      <w:tr w:rsidR="008E6FDA" w:rsidRPr="001D312F" w14:paraId="287CA852" w14:textId="77777777" w:rsidTr="008E6FDA">
        <w:trPr>
          <w:trHeight w:val="448"/>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hideMark/>
          </w:tcPr>
          <w:p w14:paraId="32C8D165" w14:textId="77777777" w:rsidR="008E6FDA" w:rsidRPr="001D312F" w:rsidRDefault="008E6FDA" w:rsidP="008E6FDA">
            <w:pPr>
              <w:pStyle w:val="NormalWeb"/>
              <w:spacing w:before="0" w:beforeAutospacing="0" w:after="200" w:afterAutospacing="0" w:line="276" w:lineRule="auto"/>
              <w:jc w:val="center"/>
              <w:rPr>
                <w:rFonts w:ascii="Arial" w:hAnsi="Arial" w:cs="Arial"/>
                <w:sz w:val="22"/>
                <w:szCs w:val="22"/>
              </w:rPr>
            </w:pPr>
            <w:r w:rsidRPr="001D312F">
              <w:rPr>
                <w:rFonts w:ascii="Calibri" w:eastAsia="Calibri" w:hAnsi="Calibri"/>
                <w:b/>
                <w:bCs/>
                <w:color w:val="000000"/>
                <w:kern w:val="24"/>
                <w:sz w:val="22"/>
                <w:szCs w:val="22"/>
              </w:rPr>
              <w:t xml:space="preserve">80%  - 94% Compliance </w:t>
            </w:r>
          </w:p>
        </w:tc>
        <w:tc>
          <w:tcPr>
            <w:tcW w:w="2689" w:type="pct"/>
            <w:tcBorders>
              <w:top w:val="single" w:sz="8"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hideMark/>
          </w:tcPr>
          <w:p w14:paraId="5D15CD95" w14:textId="77777777" w:rsidR="008E6FDA" w:rsidRPr="001D312F" w:rsidRDefault="008E6FDA" w:rsidP="008E6FDA">
            <w:pPr>
              <w:rPr>
                <w:rFonts w:cs="Arial"/>
                <w:sz w:val="22"/>
                <w:szCs w:val="22"/>
              </w:rPr>
            </w:pPr>
          </w:p>
        </w:tc>
      </w:tr>
      <w:tr w:rsidR="008E6FDA" w:rsidRPr="001D312F" w14:paraId="7CD3E217" w14:textId="77777777" w:rsidTr="008E6FDA">
        <w:trPr>
          <w:trHeight w:val="339"/>
        </w:trPr>
        <w:tc>
          <w:tcPr>
            <w:tcW w:w="2311" w:type="pct"/>
            <w:tcBorders>
              <w:top w:val="single" w:sz="8" w:space="0" w:color="FFFFFF"/>
              <w:left w:val="single" w:sz="8" w:space="0" w:color="FFFFFF"/>
              <w:bottom w:val="single" w:sz="8" w:space="0" w:color="FFFFFF"/>
              <w:right w:val="single" w:sz="8" w:space="0" w:color="FFFFFF"/>
            </w:tcBorders>
            <w:shd w:val="clear" w:color="auto" w:fill="D5DCE4"/>
            <w:tcMar>
              <w:top w:w="72" w:type="dxa"/>
              <w:left w:w="144" w:type="dxa"/>
              <w:bottom w:w="72" w:type="dxa"/>
              <w:right w:w="144" w:type="dxa"/>
            </w:tcMar>
            <w:hideMark/>
          </w:tcPr>
          <w:p w14:paraId="51520770" w14:textId="77777777" w:rsidR="008E6FDA" w:rsidRPr="001D312F" w:rsidRDefault="008E6FDA" w:rsidP="008E6FDA">
            <w:pPr>
              <w:pStyle w:val="NormalWeb"/>
              <w:spacing w:before="0" w:beforeAutospacing="0" w:after="0" w:afterAutospacing="0"/>
              <w:jc w:val="center"/>
              <w:rPr>
                <w:rFonts w:ascii="Arial" w:hAnsi="Arial" w:cs="Arial"/>
                <w:sz w:val="22"/>
                <w:szCs w:val="22"/>
              </w:rPr>
            </w:pPr>
            <w:r w:rsidRPr="001D312F">
              <w:rPr>
                <w:rFonts w:ascii="Calibri" w:hAnsi="Calibri" w:cs="Arial"/>
                <w:b/>
                <w:bCs/>
                <w:color w:val="000000"/>
                <w:kern w:val="24"/>
                <w:sz w:val="22"/>
                <w:szCs w:val="22"/>
              </w:rPr>
              <w:t>Below 80% Compliance</w:t>
            </w:r>
          </w:p>
        </w:tc>
        <w:tc>
          <w:tcPr>
            <w:tcW w:w="2689" w:type="pct"/>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14:paraId="52F42FA0" w14:textId="77777777" w:rsidR="008E6FDA" w:rsidRPr="001D312F" w:rsidRDefault="008E6FDA" w:rsidP="008E6FDA">
            <w:pPr>
              <w:rPr>
                <w:rFonts w:cs="Arial"/>
                <w:sz w:val="22"/>
                <w:szCs w:val="22"/>
              </w:rPr>
            </w:pPr>
          </w:p>
        </w:tc>
      </w:tr>
    </w:tbl>
    <w:p w14:paraId="67958BCE" w14:textId="77777777" w:rsidR="008E6FDA" w:rsidRDefault="008E6FDA" w:rsidP="008E6FDA">
      <w:pPr>
        <w:spacing w:after="100" w:afterAutospacing="1"/>
        <w:jc w:val="both"/>
        <w:rPr>
          <w:rFonts w:cs="Arial"/>
          <w:b/>
          <w:noProof/>
          <w:u w:val="single"/>
        </w:rPr>
      </w:pPr>
    </w:p>
    <w:p w14:paraId="6F215CFD" w14:textId="77777777" w:rsidR="008E6FDA" w:rsidRDefault="008E6FDA" w:rsidP="008E6FDA">
      <w:pPr>
        <w:spacing w:after="100" w:afterAutospacing="1"/>
        <w:jc w:val="both"/>
        <w:rPr>
          <w:rFonts w:cs="Arial"/>
          <w:b/>
          <w:noProof/>
          <w:u w:val="single"/>
        </w:rPr>
      </w:pPr>
    </w:p>
    <w:p w14:paraId="6DF9391D" w14:textId="77777777" w:rsidR="008E6FDA" w:rsidRDefault="008E6FDA" w:rsidP="008E6FDA">
      <w:pPr>
        <w:spacing w:after="100" w:afterAutospacing="1"/>
        <w:jc w:val="both"/>
        <w:rPr>
          <w:rFonts w:cs="Arial"/>
          <w:b/>
          <w:noProof/>
          <w:u w:val="single"/>
        </w:rPr>
      </w:pPr>
    </w:p>
    <w:p w14:paraId="2394278A" w14:textId="77777777" w:rsidR="00DD3AED" w:rsidRDefault="00DD3AED" w:rsidP="008E6FDA">
      <w:pPr>
        <w:rPr>
          <w:rFonts w:cs="Arial"/>
          <w:b/>
          <w:bCs/>
        </w:rPr>
      </w:pPr>
    </w:p>
    <w:p w14:paraId="0D10FA42" w14:textId="65BD207C" w:rsidR="008E6FDA" w:rsidRPr="007E458C" w:rsidRDefault="008E6FDA" w:rsidP="008E6FDA">
      <w:pPr>
        <w:rPr>
          <w:rFonts w:ascii="Calibri" w:hAnsi="Calibri" w:cs="Calibri"/>
          <w:color w:val="1F497D"/>
        </w:rPr>
      </w:pPr>
      <w:r w:rsidRPr="007E458C">
        <w:rPr>
          <w:rFonts w:cs="Arial"/>
          <w:b/>
          <w:bCs/>
        </w:rPr>
        <w:lastRenderedPageBreak/>
        <w:t>Cleaning and Maintaining the Healthcare Environment</w:t>
      </w:r>
    </w:p>
    <w:p w14:paraId="5F5D7F08" w14:textId="77777777" w:rsidR="008E6FDA" w:rsidRPr="007E458C" w:rsidRDefault="008E6FDA" w:rsidP="008E6FDA">
      <w:pPr>
        <w:rPr>
          <w:rFonts w:cs="Arial"/>
        </w:rPr>
      </w:pPr>
    </w:p>
    <w:p w14:paraId="20DF3392" w14:textId="77777777" w:rsidR="008E6FDA" w:rsidRPr="007E458C" w:rsidRDefault="008E6FDA" w:rsidP="008E6FDA">
      <w:pPr>
        <w:rPr>
          <w:rFonts w:cs="Arial"/>
        </w:rPr>
      </w:pPr>
    </w:p>
    <w:p w14:paraId="2DCA1D77" w14:textId="77777777" w:rsidR="008E6FDA" w:rsidRPr="007E458C" w:rsidRDefault="008E6FDA" w:rsidP="008E6FDA">
      <w:pPr>
        <w:rPr>
          <w:rFonts w:cs="Arial"/>
          <w:lang w:val="en-US"/>
        </w:rPr>
      </w:pPr>
      <w:r w:rsidRPr="007E458C">
        <w:rPr>
          <w:rFonts w:cs="Arial"/>
          <w:lang w:val="en-US"/>
        </w:rPr>
        <w:t>2023/24 Activity</w:t>
      </w:r>
    </w:p>
    <w:p w14:paraId="3DD92543" w14:textId="77777777" w:rsidR="008E6FDA" w:rsidRPr="007E458C" w:rsidRDefault="008E6FDA" w:rsidP="008E6FDA">
      <w:pPr>
        <w:rPr>
          <w:rFonts w:cs="Arial"/>
          <w:sz w:val="22"/>
          <w:szCs w:val="22"/>
          <w:lang w:val="en-US"/>
        </w:rPr>
      </w:pPr>
      <w:r w:rsidRPr="007E458C">
        <w:rPr>
          <w:rFonts w:cs="Arial"/>
          <w:lang w:val="en-US"/>
        </w:rPr>
        <w:t>The National Cleaning Services Specification sets out the requirements for the minimum frequency and method of cleaning carried out by the domestic staff group, with all healthcare facilities and component parts (wards, corridors etc.) expected to be at least 90% compliant. NHS GJ reached an overall compliance above 98% throughout 23/24.</w:t>
      </w:r>
    </w:p>
    <w:p w14:paraId="4E775CAC" w14:textId="77777777" w:rsidR="008E6FDA" w:rsidRPr="007E458C" w:rsidRDefault="008E6FDA" w:rsidP="008E6FDA">
      <w:pPr>
        <w:rPr>
          <w:rFonts w:cs="Arial"/>
          <w:lang w:val="en-US"/>
        </w:rPr>
      </w:pPr>
    </w:p>
    <w:p w14:paraId="542B0A73" w14:textId="77777777" w:rsidR="008E6FDA" w:rsidRPr="007E458C" w:rsidRDefault="008E6FDA" w:rsidP="008E6FDA">
      <w:pPr>
        <w:rPr>
          <w:rFonts w:cs="Arial"/>
          <w:lang w:val="en-US"/>
        </w:rPr>
      </w:pPr>
      <w:r w:rsidRPr="007E458C">
        <w:rPr>
          <w:rFonts w:cs="Arial"/>
          <w:lang w:val="en-US"/>
        </w:rPr>
        <w:t>Expansion</w:t>
      </w:r>
    </w:p>
    <w:p w14:paraId="123CC10F" w14:textId="77777777" w:rsidR="008E6FDA" w:rsidRPr="007E458C" w:rsidRDefault="008E6FDA" w:rsidP="008E6FDA">
      <w:pPr>
        <w:rPr>
          <w:rFonts w:cs="Arial"/>
          <w:lang w:val="en-US"/>
        </w:rPr>
      </w:pPr>
      <w:r w:rsidRPr="007E458C">
        <w:rPr>
          <w:rFonts w:cs="Arial"/>
          <w:lang w:val="en-US"/>
        </w:rPr>
        <w:t>The HK team have worked closely with the expansion team and associated delivery groups. Key activity includes-</w:t>
      </w:r>
    </w:p>
    <w:p w14:paraId="3FC729C7" w14:textId="77777777" w:rsidR="008E6FDA" w:rsidRPr="007E458C" w:rsidRDefault="008E6FDA" w:rsidP="008E6FDA">
      <w:pPr>
        <w:pStyle w:val="ListParagraph"/>
        <w:numPr>
          <w:ilvl w:val="0"/>
          <w:numId w:val="39"/>
        </w:numPr>
        <w:contextualSpacing/>
        <w:rPr>
          <w:rFonts w:ascii="Arial" w:hAnsi="Arial" w:cs="Arial"/>
          <w:lang w:val="en-US"/>
        </w:rPr>
      </w:pPr>
      <w:r w:rsidRPr="007E458C">
        <w:rPr>
          <w:rFonts w:ascii="Arial" w:hAnsi="Arial" w:cs="Arial"/>
          <w:lang w:val="en-US"/>
        </w:rPr>
        <w:t>Recruitment of staff and associated training</w:t>
      </w:r>
    </w:p>
    <w:p w14:paraId="569A7C27" w14:textId="77777777" w:rsidR="008E6FDA" w:rsidRPr="007E458C" w:rsidRDefault="008E6FDA" w:rsidP="008E6FDA">
      <w:pPr>
        <w:pStyle w:val="ListParagraph"/>
        <w:numPr>
          <w:ilvl w:val="0"/>
          <w:numId w:val="39"/>
        </w:numPr>
        <w:contextualSpacing/>
        <w:rPr>
          <w:rFonts w:ascii="Arial" w:hAnsi="Arial" w:cs="Arial"/>
          <w:lang w:val="en-US"/>
        </w:rPr>
      </w:pPr>
      <w:r w:rsidRPr="007E458C">
        <w:rPr>
          <w:rFonts w:ascii="Arial" w:hAnsi="Arial" w:cs="Arial"/>
          <w:lang w:val="en-US"/>
        </w:rPr>
        <w:t>Refurbishment of GJ mop laundering facility complete March 2024.Reduction of dis</w:t>
      </w:r>
      <w:r>
        <w:rPr>
          <w:rFonts w:ascii="Arial" w:hAnsi="Arial" w:cs="Arial"/>
          <w:lang w:val="en-US"/>
        </w:rPr>
        <w:t>posable mop use projected 24/25</w:t>
      </w:r>
    </w:p>
    <w:p w14:paraId="7F99BB3B" w14:textId="77777777" w:rsidR="008E6FDA" w:rsidRPr="007E458C" w:rsidRDefault="008E6FDA" w:rsidP="008E6FDA">
      <w:pPr>
        <w:pStyle w:val="ListParagraph"/>
        <w:numPr>
          <w:ilvl w:val="0"/>
          <w:numId w:val="39"/>
        </w:numPr>
        <w:contextualSpacing/>
        <w:rPr>
          <w:rFonts w:ascii="Arial" w:hAnsi="Arial" w:cs="Arial"/>
        </w:rPr>
      </w:pPr>
      <w:r w:rsidRPr="007E458C">
        <w:rPr>
          <w:rFonts w:ascii="Arial" w:hAnsi="Arial" w:cs="Arial"/>
          <w:lang w:val="en-US"/>
        </w:rPr>
        <w:t xml:space="preserve">Phase 2 Room data </w:t>
      </w:r>
      <w:r>
        <w:rPr>
          <w:rFonts w:ascii="Arial" w:hAnsi="Arial" w:cs="Arial"/>
          <w:lang w:val="en-US"/>
        </w:rPr>
        <w:t xml:space="preserve">has </w:t>
      </w:r>
      <w:r w:rsidRPr="007E458C">
        <w:rPr>
          <w:rFonts w:ascii="Arial" w:hAnsi="Arial" w:cs="Arial"/>
          <w:lang w:val="en-US"/>
        </w:rPr>
        <w:t xml:space="preserve">been assigned </w:t>
      </w:r>
      <w:r w:rsidRPr="007E458C">
        <w:rPr>
          <w:rFonts w:ascii="Arial" w:hAnsi="Arial" w:cs="Arial"/>
        </w:rPr>
        <w:t xml:space="preserve">national cleaning codes and </w:t>
      </w:r>
      <w:r>
        <w:rPr>
          <w:rFonts w:ascii="Arial" w:hAnsi="Arial" w:cs="Arial"/>
        </w:rPr>
        <w:t>shared with</w:t>
      </w:r>
      <w:r w:rsidRPr="007E458C">
        <w:rPr>
          <w:rFonts w:ascii="Arial" w:hAnsi="Arial" w:cs="Arial"/>
        </w:rPr>
        <w:t xml:space="preserve"> NSS for upload t</w:t>
      </w:r>
      <w:r>
        <w:rPr>
          <w:rFonts w:ascii="Arial" w:hAnsi="Arial" w:cs="Arial"/>
        </w:rPr>
        <w:t xml:space="preserve">o national FMT </w:t>
      </w:r>
      <w:proofErr w:type="spellStart"/>
      <w:r>
        <w:rPr>
          <w:rFonts w:ascii="Arial" w:hAnsi="Arial" w:cs="Arial"/>
        </w:rPr>
        <w:t>Synbiotix</w:t>
      </w:r>
      <w:proofErr w:type="spellEnd"/>
      <w:r>
        <w:rPr>
          <w:rFonts w:ascii="Arial" w:hAnsi="Arial" w:cs="Arial"/>
        </w:rPr>
        <w:t xml:space="preserve"> system</w:t>
      </w:r>
    </w:p>
    <w:p w14:paraId="47B0C92F" w14:textId="77777777" w:rsidR="008E6FDA" w:rsidRPr="007E458C" w:rsidRDefault="008E6FDA" w:rsidP="008E6FDA">
      <w:pPr>
        <w:pStyle w:val="ListParagraph"/>
        <w:numPr>
          <w:ilvl w:val="0"/>
          <w:numId w:val="39"/>
        </w:numPr>
        <w:contextualSpacing/>
        <w:rPr>
          <w:rFonts w:ascii="Arial" w:hAnsi="Arial" w:cs="Arial"/>
        </w:rPr>
      </w:pPr>
      <w:r w:rsidRPr="007E458C">
        <w:rPr>
          <w:rFonts w:ascii="Arial" w:hAnsi="Arial" w:cs="Arial"/>
        </w:rPr>
        <w:t>Preparation of unit specific tasks sheets</w:t>
      </w:r>
    </w:p>
    <w:p w14:paraId="6422E890" w14:textId="77777777" w:rsidR="008E6FDA" w:rsidRPr="007E458C" w:rsidRDefault="008E6FDA" w:rsidP="008E6FDA">
      <w:pPr>
        <w:pStyle w:val="ListParagraph"/>
        <w:numPr>
          <w:ilvl w:val="0"/>
          <w:numId w:val="39"/>
        </w:numPr>
        <w:contextualSpacing/>
        <w:rPr>
          <w:rFonts w:ascii="Arial" w:hAnsi="Arial" w:cs="Arial"/>
        </w:rPr>
      </w:pPr>
      <w:r w:rsidRPr="007E458C">
        <w:rPr>
          <w:rFonts w:ascii="Arial" w:hAnsi="Arial" w:cs="Arial"/>
        </w:rPr>
        <w:t>Recruitment and development of new HK supervisor post holders.</w:t>
      </w:r>
    </w:p>
    <w:p w14:paraId="2A40CA02" w14:textId="77777777" w:rsidR="008E6FDA" w:rsidRPr="007E458C" w:rsidRDefault="008E6FDA" w:rsidP="008E6FDA">
      <w:pPr>
        <w:rPr>
          <w:rFonts w:cs="Arial"/>
        </w:rPr>
      </w:pPr>
    </w:p>
    <w:p w14:paraId="12928592" w14:textId="77777777" w:rsidR="008E6FDA" w:rsidRPr="007E458C" w:rsidRDefault="008E6FDA" w:rsidP="008E6FDA">
      <w:pPr>
        <w:rPr>
          <w:rFonts w:cs="Arial"/>
        </w:rPr>
      </w:pPr>
      <w:r w:rsidRPr="007E458C">
        <w:rPr>
          <w:rFonts w:cs="Arial"/>
        </w:rPr>
        <w:t xml:space="preserve">Consultation of the </w:t>
      </w:r>
      <w:proofErr w:type="spellStart"/>
      <w:r w:rsidRPr="007E458C">
        <w:rPr>
          <w:rFonts w:cs="Arial"/>
        </w:rPr>
        <w:t>NHSScotland</w:t>
      </w:r>
      <w:proofErr w:type="spellEnd"/>
      <w:r w:rsidRPr="007E458C">
        <w:rPr>
          <w:rFonts w:cs="Arial"/>
        </w:rPr>
        <w:t xml:space="preserve"> National Cleaning Services Specification (SHFN 01-02) </w:t>
      </w:r>
      <w:r>
        <w:rPr>
          <w:rFonts w:cs="Arial"/>
        </w:rPr>
        <w:t xml:space="preserve">is </w:t>
      </w:r>
      <w:r w:rsidRPr="007E458C">
        <w:rPr>
          <w:rFonts w:cs="Arial"/>
        </w:rPr>
        <w:t>ongoing with further final consultation to DSEG awaited pending SLWG review. </w:t>
      </w:r>
    </w:p>
    <w:p w14:paraId="1A1AF986" w14:textId="77777777" w:rsidR="008E6FDA" w:rsidRPr="007E458C" w:rsidRDefault="008E6FDA" w:rsidP="008E6FDA">
      <w:pPr>
        <w:rPr>
          <w:rFonts w:cs="Arial"/>
          <w:sz w:val="22"/>
          <w:szCs w:val="22"/>
        </w:rPr>
      </w:pPr>
    </w:p>
    <w:p w14:paraId="17E34819" w14:textId="77777777" w:rsidR="008E6FDA" w:rsidRPr="007E458C" w:rsidRDefault="008E6FDA" w:rsidP="008E6FDA">
      <w:pPr>
        <w:rPr>
          <w:rFonts w:cs="Arial"/>
        </w:rPr>
      </w:pPr>
      <w:r w:rsidRPr="007E458C">
        <w:rPr>
          <w:rFonts w:cs="Arial"/>
        </w:rPr>
        <w:t>Contribution to national strategies via the Domestic Se</w:t>
      </w:r>
      <w:r>
        <w:rPr>
          <w:rFonts w:cs="Arial"/>
        </w:rPr>
        <w:t xml:space="preserve">rvices Expert Group is ongoing </w:t>
      </w:r>
      <w:r w:rsidRPr="007E458C">
        <w:rPr>
          <w:rFonts w:cs="Arial"/>
        </w:rPr>
        <w:t xml:space="preserve">to support recruitment, such as job title, </w:t>
      </w:r>
      <w:proofErr w:type="spellStart"/>
      <w:r w:rsidRPr="007E458C">
        <w:rPr>
          <w:rFonts w:cs="Arial"/>
        </w:rPr>
        <w:t>Jobtrain</w:t>
      </w:r>
      <w:proofErr w:type="spellEnd"/>
      <w:r w:rsidRPr="007E458C">
        <w:rPr>
          <w:rFonts w:cs="Arial"/>
        </w:rPr>
        <w:t xml:space="preserve"> barriers a</w:t>
      </w:r>
      <w:r>
        <w:rPr>
          <w:rFonts w:cs="Arial"/>
        </w:rPr>
        <w:t xml:space="preserve">nd career pathways development </w:t>
      </w:r>
      <w:r w:rsidRPr="007E458C">
        <w:rPr>
          <w:rFonts w:cs="Arial"/>
        </w:rPr>
        <w:t>to encourage applicants to consider a career within support services.</w:t>
      </w:r>
    </w:p>
    <w:p w14:paraId="0551A653" w14:textId="77777777" w:rsidR="008E6FDA" w:rsidRPr="004210C3" w:rsidRDefault="008E6FDA" w:rsidP="008E6FDA">
      <w:pPr>
        <w:rPr>
          <w:rFonts w:cs="Arial"/>
          <w:lang w:val="en-US"/>
        </w:rPr>
      </w:pPr>
    </w:p>
    <w:p w14:paraId="28667D52" w14:textId="77777777" w:rsidR="008E6FDA" w:rsidRPr="002252A0" w:rsidRDefault="008E6FDA" w:rsidP="008E6FDA">
      <w:pPr>
        <w:rPr>
          <w:rFonts w:ascii="Calibri" w:hAnsi="Calibri" w:cs="Calibri"/>
        </w:rPr>
      </w:pPr>
    </w:p>
    <w:p w14:paraId="7EE26AFB" w14:textId="77777777" w:rsidR="008E6FDA" w:rsidRDefault="008E6FDA" w:rsidP="008E6FDA">
      <w:pPr>
        <w:spacing w:after="100" w:afterAutospacing="1"/>
        <w:jc w:val="both"/>
        <w:rPr>
          <w:rFonts w:cs="Arial"/>
          <w:lang w:val="en-US"/>
        </w:rPr>
      </w:pPr>
      <w:r w:rsidRPr="00314443">
        <w:rPr>
          <w:rFonts w:cs="Arial"/>
          <w:b/>
          <w:sz w:val="23"/>
          <w:szCs w:val="23"/>
        </w:rPr>
        <w:t>Housekeeping FMT Audit Results</w:t>
      </w:r>
      <w:bookmarkStart w:id="1" w:name="RANGE!A21:G35"/>
      <w:bookmarkEnd w:id="1"/>
    </w:p>
    <w:p w14:paraId="4F2F283A" w14:textId="77777777" w:rsidR="008E6FDA" w:rsidRPr="00270762" w:rsidRDefault="008E6FDA" w:rsidP="008E6FDA">
      <w:pPr>
        <w:spacing w:after="100" w:afterAutospacing="1"/>
        <w:jc w:val="both"/>
        <w:rPr>
          <w:rFonts w:cs="Arial"/>
          <w:b/>
          <w:sz w:val="18"/>
          <w:szCs w:val="28"/>
        </w:rPr>
      </w:pPr>
      <w:r w:rsidRPr="00A71675">
        <w:rPr>
          <w:noProof/>
          <w:lang w:eastAsia="en-GB"/>
        </w:rPr>
        <w:drawing>
          <wp:inline distT="0" distB="0" distL="0" distR="0" wp14:anchorId="7B6C0381" wp14:editId="79CF561C">
            <wp:extent cx="6120130" cy="29676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a:extLst>
                        <a:ext uri="{28A0092B-C50C-407E-A947-70E740481C1C}">
                          <a14:useLocalDpi xmlns:a14="http://schemas.microsoft.com/office/drawing/2010/main" val="0"/>
                        </a:ext>
                      </a:extLst>
                    </a:blip>
                    <a:srcRect t="2625" b="2625"/>
                    <a:stretch/>
                  </pic:blipFill>
                  <pic:spPr bwMode="auto">
                    <a:xfrm>
                      <a:off x="0" y="0"/>
                      <a:ext cx="6120130" cy="2967603"/>
                    </a:xfrm>
                    <a:prstGeom prst="rect">
                      <a:avLst/>
                    </a:prstGeom>
                    <a:noFill/>
                    <a:ln>
                      <a:noFill/>
                    </a:ln>
                  </pic:spPr>
                </pic:pic>
              </a:graphicData>
            </a:graphic>
          </wp:inline>
        </w:drawing>
      </w:r>
    </w:p>
    <w:p w14:paraId="5F271B73" w14:textId="77777777" w:rsidR="008E6FDA" w:rsidRDefault="008E6FDA" w:rsidP="008E6FDA">
      <w:pPr>
        <w:jc w:val="center"/>
        <w:rPr>
          <w:rFonts w:cs="Arial"/>
          <w:b/>
          <w:sz w:val="28"/>
          <w:szCs w:val="28"/>
        </w:rPr>
      </w:pPr>
      <w:r w:rsidRPr="003B6ACC">
        <w:rPr>
          <w:noProof/>
          <w:lang w:eastAsia="en-GB"/>
        </w:rPr>
        <w:lastRenderedPageBreak/>
        <w:drawing>
          <wp:inline distT="0" distB="0" distL="0" distR="0" wp14:anchorId="22275FE4" wp14:editId="5B968112">
            <wp:extent cx="6120130" cy="34039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3403992"/>
                    </a:xfrm>
                    <a:prstGeom prst="rect">
                      <a:avLst/>
                    </a:prstGeom>
                    <a:noFill/>
                    <a:ln>
                      <a:noFill/>
                    </a:ln>
                  </pic:spPr>
                </pic:pic>
              </a:graphicData>
            </a:graphic>
          </wp:inline>
        </w:drawing>
      </w:r>
    </w:p>
    <w:p w14:paraId="7A54F792" w14:textId="35EF942C" w:rsidR="008E6FDA" w:rsidRDefault="008E6FDA" w:rsidP="008E6FDA">
      <w:pPr>
        <w:spacing w:after="100" w:afterAutospacing="1"/>
        <w:jc w:val="both"/>
        <w:rPr>
          <w:rFonts w:cs="Arial"/>
          <w:b/>
          <w:sz w:val="18"/>
          <w:szCs w:val="28"/>
        </w:rPr>
      </w:pPr>
      <w:r w:rsidRPr="00270762">
        <w:rPr>
          <w:rFonts w:cs="Arial"/>
          <w:b/>
          <w:sz w:val="18"/>
          <w:szCs w:val="28"/>
        </w:rPr>
        <w:t>Enlarged image available at the end of HAIRT</w:t>
      </w:r>
    </w:p>
    <w:p w14:paraId="28AA925A" w14:textId="77777777" w:rsidR="008E6FDA" w:rsidRDefault="008E6FDA" w:rsidP="008E6FDA">
      <w:pPr>
        <w:jc w:val="center"/>
        <w:rPr>
          <w:rFonts w:cs="Arial"/>
          <w:b/>
          <w:sz w:val="28"/>
          <w:szCs w:val="28"/>
        </w:rPr>
      </w:pPr>
    </w:p>
    <w:p w14:paraId="32BD5958" w14:textId="77777777" w:rsidR="008E6FDA" w:rsidRDefault="008E6FDA" w:rsidP="008E6FDA">
      <w:pPr>
        <w:jc w:val="center"/>
        <w:rPr>
          <w:rFonts w:cs="Arial"/>
          <w:b/>
          <w:sz w:val="28"/>
          <w:szCs w:val="28"/>
        </w:rPr>
      </w:pPr>
    </w:p>
    <w:p w14:paraId="251945DC" w14:textId="77777777" w:rsidR="008E6FDA" w:rsidRDefault="008E6FDA" w:rsidP="008E6FDA">
      <w:pPr>
        <w:jc w:val="center"/>
        <w:rPr>
          <w:rFonts w:cs="Arial"/>
          <w:b/>
          <w:sz w:val="28"/>
          <w:szCs w:val="28"/>
        </w:rPr>
      </w:pPr>
    </w:p>
    <w:p w14:paraId="5599C7F0" w14:textId="77777777" w:rsidR="008E6FDA" w:rsidRDefault="008E6FDA" w:rsidP="008E6FDA">
      <w:pPr>
        <w:jc w:val="center"/>
        <w:rPr>
          <w:rFonts w:cs="Arial"/>
          <w:b/>
          <w:sz w:val="28"/>
          <w:szCs w:val="28"/>
        </w:rPr>
      </w:pPr>
    </w:p>
    <w:p w14:paraId="079812D0" w14:textId="77777777" w:rsidR="008E6FDA" w:rsidRDefault="008E6FDA" w:rsidP="008E6FDA">
      <w:pPr>
        <w:jc w:val="center"/>
        <w:rPr>
          <w:rFonts w:cs="Arial"/>
          <w:b/>
          <w:sz w:val="28"/>
          <w:szCs w:val="28"/>
        </w:rPr>
      </w:pPr>
    </w:p>
    <w:p w14:paraId="70167A1F" w14:textId="77777777" w:rsidR="008E6FDA" w:rsidRDefault="008E6FDA" w:rsidP="008E6FDA">
      <w:pPr>
        <w:jc w:val="center"/>
        <w:rPr>
          <w:rFonts w:cs="Arial"/>
          <w:b/>
          <w:sz w:val="28"/>
          <w:szCs w:val="28"/>
        </w:rPr>
      </w:pPr>
    </w:p>
    <w:p w14:paraId="2957D8D2" w14:textId="77777777" w:rsidR="008E6FDA" w:rsidRDefault="008E6FDA" w:rsidP="008E6FDA">
      <w:pPr>
        <w:jc w:val="center"/>
        <w:rPr>
          <w:rFonts w:cs="Arial"/>
          <w:b/>
          <w:sz w:val="28"/>
          <w:szCs w:val="28"/>
        </w:rPr>
      </w:pPr>
    </w:p>
    <w:p w14:paraId="2A25B6F3" w14:textId="77777777" w:rsidR="008E6FDA" w:rsidRDefault="008E6FDA" w:rsidP="008E6FDA">
      <w:pPr>
        <w:jc w:val="center"/>
        <w:rPr>
          <w:rFonts w:cs="Arial"/>
          <w:b/>
          <w:sz w:val="28"/>
          <w:szCs w:val="28"/>
        </w:rPr>
      </w:pPr>
    </w:p>
    <w:p w14:paraId="03E846C6" w14:textId="77777777" w:rsidR="008E6FDA" w:rsidRDefault="008E6FDA" w:rsidP="008E6FDA">
      <w:pPr>
        <w:jc w:val="center"/>
        <w:rPr>
          <w:rFonts w:cs="Arial"/>
          <w:b/>
          <w:sz w:val="28"/>
          <w:szCs w:val="28"/>
        </w:rPr>
      </w:pPr>
    </w:p>
    <w:p w14:paraId="00EFB9C7" w14:textId="77777777" w:rsidR="008E6FDA" w:rsidRDefault="008E6FDA" w:rsidP="008E6FDA">
      <w:pPr>
        <w:jc w:val="center"/>
        <w:rPr>
          <w:rFonts w:cs="Arial"/>
          <w:b/>
          <w:sz w:val="28"/>
          <w:szCs w:val="28"/>
        </w:rPr>
      </w:pPr>
    </w:p>
    <w:p w14:paraId="07B6C257" w14:textId="77777777" w:rsidR="008E6FDA" w:rsidRDefault="008E6FDA" w:rsidP="008E6FDA">
      <w:pPr>
        <w:jc w:val="center"/>
        <w:rPr>
          <w:rFonts w:cs="Arial"/>
          <w:b/>
          <w:sz w:val="28"/>
          <w:szCs w:val="28"/>
        </w:rPr>
      </w:pPr>
    </w:p>
    <w:p w14:paraId="094A3C2E" w14:textId="77777777" w:rsidR="008E6FDA" w:rsidRDefault="008E6FDA" w:rsidP="008E6FDA">
      <w:pPr>
        <w:jc w:val="center"/>
        <w:rPr>
          <w:rFonts w:cs="Arial"/>
          <w:b/>
          <w:sz w:val="28"/>
          <w:szCs w:val="28"/>
        </w:rPr>
      </w:pPr>
    </w:p>
    <w:p w14:paraId="7FF37501" w14:textId="77777777" w:rsidR="008E6FDA" w:rsidRDefault="008E6FDA" w:rsidP="008E6FDA">
      <w:pPr>
        <w:jc w:val="center"/>
        <w:rPr>
          <w:rFonts w:cs="Arial"/>
          <w:b/>
          <w:sz w:val="28"/>
          <w:szCs w:val="28"/>
        </w:rPr>
      </w:pPr>
    </w:p>
    <w:p w14:paraId="39DCAA14" w14:textId="77777777" w:rsidR="008E6FDA" w:rsidRDefault="008E6FDA" w:rsidP="008E6FDA">
      <w:pPr>
        <w:jc w:val="center"/>
        <w:rPr>
          <w:rFonts w:cs="Arial"/>
          <w:b/>
          <w:sz w:val="28"/>
          <w:szCs w:val="28"/>
        </w:rPr>
      </w:pPr>
    </w:p>
    <w:p w14:paraId="61758320" w14:textId="77777777" w:rsidR="008E6FDA" w:rsidRDefault="008E6FDA" w:rsidP="008E6FDA">
      <w:pPr>
        <w:jc w:val="center"/>
        <w:rPr>
          <w:rFonts w:cs="Arial"/>
          <w:b/>
          <w:sz w:val="28"/>
          <w:szCs w:val="28"/>
        </w:rPr>
      </w:pPr>
    </w:p>
    <w:p w14:paraId="743455DD" w14:textId="77777777" w:rsidR="008E6FDA" w:rsidRDefault="008E6FDA" w:rsidP="008E6FDA">
      <w:pPr>
        <w:jc w:val="center"/>
        <w:rPr>
          <w:rFonts w:cs="Arial"/>
          <w:b/>
          <w:sz w:val="28"/>
          <w:szCs w:val="28"/>
        </w:rPr>
      </w:pPr>
    </w:p>
    <w:p w14:paraId="16CEE710" w14:textId="77777777" w:rsidR="008E6FDA" w:rsidRDefault="008E6FDA" w:rsidP="008E6FDA">
      <w:pPr>
        <w:jc w:val="center"/>
        <w:rPr>
          <w:rFonts w:cs="Arial"/>
          <w:b/>
          <w:sz w:val="28"/>
          <w:szCs w:val="28"/>
        </w:rPr>
      </w:pPr>
    </w:p>
    <w:p w14:paraId="1A831A52" w14:textId="77777777" w:rsidR="008E6FDA" w:rsidRDefault="008E6FDA" w:rsidP="008E6FDA">
      <w:pPr>
        <w:jc w:val="center"/>
        <w:rPr>
          <w:rFonts w:cs="Arial"/>
          <w:b/>
          <w:sz w:val="28"/>
          <w:szCs w:val="28"/>
        </w:rPr>
      </w:pPr>
    </w:p>
    <w:p w14:paraId="32957689" w14:textId="77777777" w:rsidR="008E6FDA" w:rsidRDefault="008E6FDA" w:rsidP="008E6FDA">
      <w:pPr>
        <w:jc w:val="center"/>
        <w:rPr>
          <w:rFonts w:cs="Arial"/>
          <w:b/>
          <w:sz w:val="28"/>
          <w:szCs w:val="28"/>
        </w:rPr>
      </w:pPr>
    </w:p>
    <w:p w14:paraId="2AF128D5" w14:textId="77777777" w:rsidR="008E6FDA" w:rsidRDefault="008E6FDA" w:rsidP="008E6FDA">
      <w:pPr>
        <w:jc w:val="center"/>
        <w:rPr>
          <w:rFonts w:cs="Arial"/>
          <w:b/>
          <w:sz w:val="28"/>
          <w:szCs w:val="28"/>
        </w:rPr>
      </w:pPr>
    </w:p>
    <w:p w14:paraId="00B83CAA" w14:textId="77777777" w:rsidR="008E6FDA" w:rsidRDefault="008E6FDA" w:rsidP="008E6FDA">
      <w:pPr>
        <w:jc w:val="center"/>
        <w:rPr>
          <w:rFonts w:cs="Arial"/>
          <w:b/>
          <w:sz w:val="28"/>
          <w:szCs w:val="28"/>
        </w:rPr>
      </w:pPr>
    </w:p>
    <w:p w14:paraId="36FBEB99" w14:textId="77777777" w:rsidR="008E6FDA" w:rsidRDefault="008E6FDA" w:rsidP="008E6FDA">
      <w:pPr>
        <w:jc w:val="center"/>
        <w:rPr>
          <w:rFonts w:cs="Arial"/>
          <w:b/>
          <w:sz w:val="28"/>
          <w:szCs w:val="28"/>
        </w:rPr>
      </w:pPr>
    </w:p>
    <w:p w14:paraId="798A1C01" w14:textId="77777777" w:rsidR="008E6FDA" w:rsidRDefault="008E6FDA" w:rsidP="008E6FDA">
      <w:pPr>
        <w:jc w:val="center"/>
        <w:rPr>
          <w:rFonts w:cs="Arial"/>
          <w:b/>
          <w:sz w:val="28"/>
          <w:szCs w:val="28"/>
        </w:rPr>
      </w:pPr>
    </w:p>
    <w:p w14:paraId="42614C59" w14:textId="77777777" w:rsidR="008E6FDA" w:rsidRDefault="008E6FDA" w:rsidP="008E6FDA">
      <w:pPr>
        <w:jc w:val="center"/>
        <w:rPr>
          <w:rFonts w:cs="Arial"/>
          <w:b/>
          <w:sz w:val="28"/>
          <w:szCs w:val="28"/>
        </w:rPr>
      </w:pPr>
    </w:p>
    <w:p w14:paraId="29BAC115" w14:textId="77777777" w:rsidR="008E6FDA" w:rsidRDefault="008E6FDA" w:rsidP="008E6FDA">
      <w:pPr>
        <w:jc w:val="center"/>
        <w:rPr>
          <w:rFonts w:cs="Arial"/>
          <w:b/>
          <w:sz w:val="28"/>
          <w:szCs w:val="28"/>
        </w:rPr>
      </w:pPr>
    </w:p>
    <w:p w14:paraId="7C8E18CB" w14:textId="77777777" w:rsidR="008E6FDA" w:rsidRDefault="008E6FDA" w:rsidP="008E6FDA">
      <w:pPr>
        <w:jc w:val="center"/>
        <w:rPr>
          <w:rFonts w:cs="Arial"/>
          <w:b/>
          <w:sz w:val="28"/>
          <w:szCs w:val="28"/>
        </w:rPr>
      </w:pPr>
    </w:p>
    <w:p w14:paraId="725A1F9A" w14:textId="77777777" w:rsidR="008E6FDA" w:rsidRDefault="008E6FDA" w:rsidP="008E6FDA">
      <w:pPr>
        <w:jc w:val="center"/>
        <w:rPr>
          <w:rFonts w:cs="Arial"/>
          <w:b/>
          <w:sz w:val="28"/>
          <w:szCs w:val="28"/>
        </w:rPr>
      </w:pPr>
    </w:p>
    <w:p w14:paraId="067B3A87" w14:textId="43142BA2" w:rsidR="008E6FDA" w:rsidRPr="00FE5EF6" w:rsidRDefault="008E6FDA" w:rsidP="008E6FDA">
      <w:pPr>
        <w:jc w:val="center"/>
        <w:rPr>
          <w:rFonts w:cs="Arial"/>
          <w:b/>
          <w:sz w:val="28"/>
          <w:szCs w:val="28"/>
        </w:rPr>
      </w:pPr>
      <w:r w:rsidRPr="00FE5EF6">
        <w:rPr>
          <w:rFonts w:cs="Arial"/>
          <w:b/>
          <w:sz w:val="28"/>
          <w:szCs w:val="28"/>
        </w:rPr>
        <w:lastRenderedPageBreak/>
        <w:t>Healthcare Associated Infection Reporting Template (HAIRT)</w:t>
      </w:r>
    </w:p>
    <w:p w14:paraId="40810FF4" w14:textId="09CA0049" w:rsidR="008E6FDA" w:rsidRDefault="008E6FDA" w:rsidP="008E6FDA">
      <w:pPr>
        <w:jc w:val="center"/>
        <w:rPr>
          <w:rFonts w:cs="Arial"/>
          <w:b/>
        </w:rPr>
      </w:pPr>
      <w:r w:rsidRPr="00FE5EF6">
        <w:rPr>
          <w:rFonts w:cs="Arial"/>
          <w:b/>
        </w:rPr>
        <w:t xml:space="preserve">Section 2 </w:t>
      </w:r>
      <w:r>
        <w:rPr>
          <w:rFonts w:cs="Arial"/>
          <w:b/>
        </w:rPr>
        <w:t>– Healthcare Associated Infection Report Cards</w:t>
      </w:r>
    </w:p>
    <w:p w14:paraId="25799D07" w14:textId="77777777" w:rsidR="000D3651" w:rsidRDefault="000D3651" w:rsidP="008E6FDA">
      <w:pPr>
        <w:jc w:val="center"/>
        <w:rPr>
          <w:rFonts w:cs="Arial"/>
          <w:b/>
        </w:rPr>
      </w:pPr>
    </w:p>
    <w:p w14:paraId="324DE559" w14:textId="46F1B76F" w:rsidR="008E6FDA" w:rsidRPr="008B4214" w:rsidRDefault="008E6FDA" w:rsidP="000D3651">
      <w:pPr>
        <w:rPr>
          <w:rFonts w:cs="Arial"/>
          <w:sz w:val="20"/>
        </w:rPr>
      </w:pPr>
      <w:r w:rsidRPr="008B4214">
        <w:rPr>
          <w:rFonts w:cs="Arial"/>
          <w:sz w:val="20"/>
        </w:rPr>
        <w:t xml:space="preserve">The following section is a series of ‘Report Cards’ that provide information, for each acute hospital and key community hospitals in the Board, on the number of cases of </w:t>
      </w:r>
      <w:r w:rsidRPr="008B4214">
        <w:rPr>
          <w:rFonts w:cs="Arial"/>
          <w:i/>
          <w:sz w:val="20"/>
        </w:rPr>
        <w:t xml:space="preserve">Staphylococcus aureus </w:t>
      </w:r>
      <w:r w:rsidRPr="008B4214">
        <w:rPr>
          <w:rFonts w:cs="Arial"/>
          <w:sz w:val="20"/>
        </w:rPr>
        <w:t>blood stream infections</w:t>
      </w:r>
      <w:r w:rsidRPr="008B4214">
        <w:rPr>
          <w:rFonts w:cs="Arial"/>
          <w:i/>
          <w:sz w:val="20"/>
        </w:rPr>
        <w:t xml:space="preserve"> (</w:t>
      </w:r>
      <w:r w:rsidRPr="008B4214">
        <w:rPr>
          <w:rFonts w:cs="Arial"/>
          <w:sz w:val="20"/>
        </w:rPr>
        <w:t>also</w:t>
      </w:r>
      <w:r w:rsidRPr="008B4214">
        <w:rPr>
          <w:rFonts w:cs="Arial"/>
          <w:i/>
          <w:sz w:val="20"/>
        </w:rPr>
        <w:t xml:space="preserve"> </w:t>
      </w:r>
      <w:r w:rsidRPr="008B4214">
        <w:rPr>
          <w:rFonts w:cs="Arial"/>
          <w:sz w:val="20"/>
        </w:rPr>
        <w:t>broken down into MSSA and</w:t>
      </w:r>
      <w:r w:rsidRPr="008B4214">
        <w:rPr>
          <w:rFonts w:cs="Arial"/>
          <w:i/>
          <w:sz w:val="20"/>
        </w:rPr>
        <w:t xml:space="preserve"> </w:t>
      </w:r>
      <w:r w:rsidRPr="008B4214">
        <w:rPr>
          <w:rFonts w:cs="Arial"/>
          <w:sz w:val="20"/>
        </w:rPr>
        <w:t xml:space="preserve">MRSA) and </w:t>
      </w:r>
      <w:proofErr w:type="spellStart"/>
      <w:r>
        <w:rPr>
          <w:rFonts w:cs="Arial"/>
          <w:i/>
          <w:sz w:val="20"/>
        </w:rPr>
        <w:t>Clostridioides</w:t>
      </w:r>
      <w:proofErr w:type="spellEnd"/>
      <w:r w:rsidRPr="008B4214">
        <w:rPr>
          <w:rFonts w:cs="Arial"/>
          <w:i/>
          <w:sz w:val="20"/>
        </w:rPr>
        <w:t xml:space="preserve"> difficile</w:t>
      </w:r>
      <w:r w:rsidRPr="008B4214">
        <w:rPr>
          <w:rFonts w:cs="Arial"/>
          <w:sz w:val="20"/>
        </w:rPr>
        <w:t xml:space="preserve"> infections, as well as hand hygiene and cleaning compliance.  In addition, there is a single report card which covers all community hospitals [which do not have individual cards], and a report which covers infections identified as having been contracted from </w:t>
      </w:r>
      <w:proofErr w:type="spellStart"/>
      <w:r w:rsidRPr="008B4214">
        <w:rPr>
          <w:rFonts w:cs="Arial"/>
          <w:sz w:val="20"/>
        </w:rPr>
        <w:t>outwith</w:t>
      </w:r>
      <w:proofErr w:type="spellEnd"/>
      <w:r w:rsidRPr="008B4214">
        <w:rPr>
          <w:rFonts w:cs="Arial"/>
          <w:sz w:val="20"/>
        </w:rPr>
        <w:t xml:space="preserve"> hospital.  The information in the report cards is provisional local data, and may differ from the national surveillance reports carried out by </w:t>
      </w:r>
      <w:r>
        <w:rPr>
          <w:rFonts w:cs="Arial"/>
          <w:sz w:val="20"/>
        </w:rPr>
        <w:t>ARHAI</w:t>
      </w:r>
      <w:r w:rsidRPr="008B4214">
        <w:rPr>
          <w:rFonts w:cs="Arial"/>
          <w:sz w:val="20"/>
        </w:rPr>
        <w:t>.  The national reports are official statistics which undergo rigorous validation, which means final national figures may differ from those reported here.  However, these reports aim to provide more detailed and up to date information on H</w:t>
      </w:r>
      <w:r w:rsidR="009C4F6C">
        <w:rPr>
          <w:rFonts w:cs="Arial"/>
          <w:sz w:val="20"/>
        </w:rPr>
        <w:t>C</w:t>
      </w:r>
      <w:r w:rsidRPr="008B4214">
        <w:rPr>
          <w:rFonts w:cs="Arial"/>
          <w:sz w:val="20"/>
        </w:rPr>
        <w:t>AI activities at local level than is possible to provide through the national statistics.</w:t>
      </w:r>
    </w:p>
    <w:p w14:paraId="71645BC6" w14:textId="77777777" w:rsidR="008E6FDA" w:rsidRPr="008B4214" w:rsidRDefault="008E6FDA" w:rsidP="000D3651">
      <w:pPr>
        <w:rPr>
          <w:rFonts w:cs="Arial"/>
          <w:sz w:val="20"/>
        </w:rPr>
      </w:pPr>
    </w:p>
    <w:p w14:paraId="3221AFF8" w14:textId="77777777" w:rsidR="008E6FDA" w:rsidRPr="008B4214" w:rsidRDefault="008E6FDA" w:rsidP="000D3651">
      <w:pPr>
        <w:rPr>
          <w:rFonts w:cs="Arial"/>
          <w:b/>
          <w:sz w:val="20"/>
        </w:rPr>
      </w:pPr>
      <w:r w:rsidRPr="008B4214">
        <w:rPr>
          <w:rFonts w:cs="Arial"/>
          <w:b/>
          <w:sz w:val="20"/>
        </w:rPr>
        <w:t>Understanding the Report Cards – Infection Case Numbers</w:t>
      </w:r>
    </w:p>
    <w:p w14:paraId="51688C71" w14:textId="77777777" w:rsidR="008E6FDA" w:rsidRPr="008B4214" w:rsidRDefault="008E6FDA" w:rsidP="000D3651">
      <w:pPr>
        <w:rPr>
          <w:rFonts w:cs="Arial"/>
          <w:sz w:val="20"/>
        </w:rPr>
      </w:pPr>
      <w:proofErr w:type="spellStart"/>
      <w:r>
        <w:rPr>
          <w:rFonts w:cs="Arial"/>
          <w:i/>
          <w:sz w:val="20"/>
        </w:rPr>
        <w:t>Clostridioides</w:t>
      </w:r>
      <w:proofErr w:type="spellEnd"/>
      <w:r w:rsidRPr="008B4214">
        <w:rPr>
          <w:rFonts w:cs="Arial"/>
          <w:i/>
          <w:sz w:val="20"/>
        </w:rPr>
        <w:t xml:space="preserve"> difficile </w:t>
      </w:r>
      <w:r w:rsidRPr="00BE0062">
        <w:rPr>
          <w:rFonts w:cs="Arial"/>
          <w:iCs/>
          <w:sz w:val="20"/>
        </w:rPr>
        <w:t>infections (CDI)</w:t>
      </w:r>
      <w:r w:rsidRPr="008B4214">
        <w:rPr>
          <w:rFonts w:cs="Arial"/>
          <w:i/>
          <w:sz w:val="20"/>
        </w:rPr>
        <w:t xml:space="preserve"> </w:t>
      </w:r>
      <w:r w:rsidRPr="008B4214">
        <w:rPr>
          <w:rFonts w:cs="Arial"/>
          <w:sz w:val="20"/>
        </w:rPr>
        <w:t>and</w:t>
      </w:r>
      <w:r w:rsidRPr="008B4214">
        <w:rPr>
          <w:rFonts w:cs="Arial"/>
          <w:i/>
          <w:sz w:val="20"/>
        </w:rPr>
        <w:t xml:space="preserve"> Staphylococcus aureus </w:t>
      </w:r>
      <w:r w:rsidRPr="008B4214">
        <w:rPr>
          <w:rFonts w:cs="Arial"/>
          <w:sz w:val="20"/>
        </w:rPr>
        <w:t>bacteraemia</w:t>
      </w:r>
      <w:r w:rsidRPr="008B4214">
        <w:rPr>
          <w:rFonts w:cs="Arial"/>
          <w:i/>
          <w:sz w:val="20"/>
        </w:rPr>
        <w:t xml:space="preserve"> </w:t>
      </w:r>
      <w:r w:rsidRPr="00BE0062">
        <w:rPr>
          <w:rFonts w:cs="Arial"/>
          <w:iCs/>
          <w:sz w:val="20"/>
        </w:rPr>
        <w:t>(SAB)</w:t>
      </w:r>
      <w:r w:rsidRPr="008B4214">
        <w:rPr>
          <w:rFonts w:cs="Arial"/>
          <w:i/>
          <w:sz w:val="20"/>
        </w:rPr>
        <w:t xml:space="preserve"> </w:t>
      </w:r>
      <w:r w:rsidRPr="008B4214">
        <w:rPr>
          <w:rFonts w:cs="Arial"/>
          <w:sz w:val="20"/>
        </w:rPr>
        <w:t xml:space="preserve">cases are presented for each hospital, broken down by month. </w:t>
      </w:r>
      <w:r w:rsidRPr="00BE0062">
        <w:rPr>
          <w:rFonts w:cs="Arial"/>
          <w:i/>
          <w:iCs/>
          <w:sz w:val="20"/>
        </w:rPr>
        <w:t>Staphylococcus aureus</w:t>
      </w:r>
      <w:r w:rsidRPr="008B4214">
        <w:rPr>
          <w:rFonts w:cs="Arial"/>
          <w:sz w:val="20"/>
        </w:rPr>
        <w:t xml:space="preserve"> bacteraemia (SAB) cases are further broken down into </w:t>
      </w:r>
      <w:proofErr w:type="spellStart"/>
      <w:r w:rsidRPr="008B4214">
        <w:rPr>
          <w:rFonts w:cs="Arial"/>
          <w:sz w:val="20"/>
        </w:rPr>
        <w:t>Meticillin</w:t>
      </w:r>
      <w:proofErr w:type="spellEnd"/>
      <w:r w:rsidRPr="008B4214">
        <w:rPr>
          <w:rFonts w:cs="Arial"/>
          <w:sz w:val="20"/>
        </w:rPr>
        <w:t xml:space="preserve"> Sensitive </w:t>
      </w:r>
      <w:r w:rsidRPr="00BE0062">
        <w:rPr>
          <w:rFonts w:cs="Arial"/>
          <w:i/>
          <w:iCs/>
          <w:sz w:val="20"/>
        </w:rPr>
        <w:t>Staphylococcus aureus</w:t>
      </w:r>
      <w:r w:rsidRPr="008B4214">
        <w:rPr>
          <w:rFonts w:cs="Arial"/>
          <w:sz w:val="20"/>
        </w:rPr>
        <w:t xml:space="preserve"> (MSSA) and </w:t>
      </w:r>
      <w:proofErr w:type="spellStart"/>
      <w:r w:rsidRPr="008B4214">
        <w:rPr>
          <w:rFonts w:cs="Arial"/>
          <w:sz w:val="20"/>
        </w:rPr>
        <w:t>Meticillin</w:t>
      </w:r>
      <w:proofErr w:type="spellEnd"/>
      <w:r w:rsidRPr="008B4214">
        <w:rPr>
          <w:rFonts w:cs="Arial"/>
          <w:sz w:val="20"/>
        </w:rPr>
        <w:t xml:space="preserve"> Resistant </w:t>
      </w:r>
      <w:r w:rsidRPr="00BE0062">
        <w:rPr>
          <w:rFonts w:cs="Arial"/>
          <w:i/>
          <w:iCs/>
          <w:sz w:val="20"/>
        </w:rPr>
        <w:t>Staphylococcus aureus</w:t>
      </w:r>
      <w:r w:rsidRPr="008B4214">
        <w:rPr>
          <w:rFonts w:cs="Arial"/>
          <w:sz w:val="20"/>
        </w:rPr>
        <w:t xml:space="preserve"> (MRSA).  </w:t>
      </w:r>
    </w:p>
    <w:p w14:paraId="32E0B29A" w14:textId="77777777" w:rsidR="008E6FDA" w:rsidRPr="008B4214" w:rsidRDefault="008E6FDA" w:rsidP="000D3651">
      <w:pPr>
        <w:rPr>
          <w:rFonts w:cs="Arial"/>
          <w:sz w:val="20"/>
        </w:rPr>
      </w:pPr>
    </w:p>
    <w:p w14:paraId="713098D5" w14:textId="77777777" w:rsidR="008E6FDA" w:rsidRPr="008B4214" w:rsidRDefault="008E6FDA" w:rsidP="000D3651">
      <w:pPr>
        <w:rPr>
          <w:rFonts w:cs="Arial"/>
          <w:sz w:val="20"/>
        </w:rPr>
      </w:pPr>
      <w:r w:rsidRPr="008B4214">
        <w:rPr>
          <w:rFonts w:cs="Arial"/>
          <w:sz w:val="20"/>
        </w:rPr>
        <w:t xml:space="preserve">For </w:t>
      </w:r>
      <w:r w:rsidRPr="008B4214">
        <w:rPr>
          <w:rFonts w:cs="Arial"/>
          <w:sz w:val="20"/>
          <w:u w:val="single"/>
        </w:rPr>
        <w:t>each hospital</w:t>
      </w:r>
      <w:r w:rsidRPr="008B4214">
        <w:rPr>
          <w:rFonts w:cs="Arial"/>
          <w:sz w:val="20"/>
        </w:rPr>
        <w:t xml:space="preserve"> the total number of cases for each month are those which have been reported as positive from a laboratory report on samples taken </w:t>
      </w:r>
      <w:r w:rsidRPr="008B4214">
        <w:rPr>
          <w:rFonts w:cs="Arial"/>
          <w:sz w:val="20"/>
          <w:u w:val="single"/>
        </w:rPr>
        <w:t>more than</w:t>
      </w:r>
      <w:r w:rsidRPr="008B4214">
        <w:rPr>
          <w:rFonts w:cs="Arial"/>
          <w:sz w:val="20"/>
        </w:rPr>
        <w:t xml:space="preserve"> 48 hours after admission.  For the purposes of these reports, positive samples taken from patients </w:t>
      </w:r>
      <w:r w:rsidRPr="008B4214">
        <w:rPr>
          <w:rFonts w:cs="Arial"/>
          <w:sz w:val="20"/>
          <w:u w:val="single"/>
        </w:rPr>
        <w:t>within</w:t>
      </w:r>
      <w:r w:rsidRPr="008B4214">
        <w:rPr>
          <w:rFonts w:cs="Arial"/>
          <w:sz w:val="20"/>
        </w:rPr>
        <w:t xml:space="preserve"> 48 hours of admission will be considered to be confirmation that the infection was contracted prior to hospital admission and will be shown in the “out of hospital” report card.</w:t>
      </w:r>
    </w:p>
    <w:p w14:paraId="706409E1" w14:textId="77777777" w:rsidR="008E6FDA" w:rsidRPr="008B4214" w:rsidRDefault="008E6FDA" w:rsidP="000D3651">
      <w:pPr>
        <w:rPr>
          <w:rFonts w:cs="Arial"/>
          <w:sz w:val="20"/>
        </w:rPr>
      </w:pPr>
    </w:p>
    <w:p w14:paraId="48DBE929" w14:textId="77777777" w:rsidR="008E6FDA" w:rsidRPr="008B4214" w:rsidRDefault="008E6FDA" w:rsidP="000D3651">
      <w:pPr>
        <w:rPr>
          <w:rFonts w:cs="Arial"/>
          <w:b/>
          <w:sz w:val="20"/>
        </w:rPr>
      </w:pPr>
      <w:r w:rsidRPr="008B4214">
        <w:rPr>
          <w:rFonts w:cs="Arial"/>
          <w:b/>
          <w:sz w:val="20"/>
        </w:rPr>
        <w:t>Targets</w:t>
      </w:r>
    </w:p>
    <w:p w14:paraId="378C9D71" w14:textId="77777777" w:rsidR="008E6FDA" w:rsidRPr="008B4214" w:rsidRDefault="008E6FDA" w:rsidP="000D3651">
      <w:pPr>
        <w:rPr>
          <w:rFonts w:cs="Arial"/>
          <w:sz w:val="20"/>
        </w:rPr>
      </w:pPr>
      <w:r w:rsidRPr="008B4214">
        <w:rPr>
          <w:rFonts w:cs="Arial"/>
          <w:sz w:val="20"/>
        </w:rPr>
        <w:t xml:space="preserve">There are national </w:t>
      </w:r>
      <w:r>
        <w:rPr>
          <w:rFonts w:cs="Arial"/>
          <w:sz w:val="20"/>
        </w:rPr>
        <w:t>annual operating plans</w:t>
      </w:r>
      <w:r w:rsidRPr="008B4214">
        <w:rPr>
          <w:rFonts w:cs="Arial"/>
          <w:sz w:val="20"/>
        </w:rPr>
        <w:t xml:space="preserve"> associated with reductions in </w:t>
      </w:r>
      <w:r>
        <w:rPr>
          <w:rFonts w:cs="Arial"/>
          <w:sz w:val="20"/>
        </w:rPr>
        <w:t>HCAI</w:t>
      </w:r>
      <w:r w:rsidRPr="008B4214">
        <w:rPr>
          <w:rFonts w:cs="Arial"/>
          <w:sz w:val="20"/>
        </w:rPr>
        <w:t>.  More information on these can be found on the Scot</w:t>
      </w:r>
      <w:r>
        <w:rPr>
          <w:rFonts w:cs="Arial"/>
          <w:sz w:val="20"/>
        </w:rPr>
        <w:t xml:space="preserve">tish Government website. </w:t>
      </w:r>
    </w:p>
    <w:p w14:paraId="2880BFD5" w14:textId="77777777" w:rsidR="008E6FDA" w:rsidRPr="008B4214" w:rsidRDefault="008E6FDA" w:rsidP="000D3651">
      <w:pPr>
        <w:rPr>
          <w:rFonts w:cs="Arial"/>
          <w:b/>
          <w:sz w:val="20"/>
        </w:rPr>
      </w:pPr>
    </w:p>
    <w:p w14:paraId="6E4C28AA" w14:textId="77777777" w:rsidR="008E6FDA" w:rsidRPr="008B4214" w:rsidRDefault="008E6FDA" w:rsidP="000D3651">
      <w:pPr>
        <w:rPr>
          <w:rFonts w:cs="Arial"/>
          <w:sz w:val="20"/>
        </w:rPr>
      </w:pPr>
      <w:r w:rsidRPr="008B4214">
        <w:rPr>
          <w:rFonts w:cs="Arial"/>
          <w:b/>
          <w:sz w:val="20"/>
        </w:rPr>
        <w:t>Understanding the Report Cards – Hand Hygiene Compliance</w:t>
      </w:r>
    </w:p>
    <w:p w14:paraId="7AC0FD3D" w14:textId="77777777" w:rsidR="008E6FDA" w:rsidRPr="008B4214" w:rsidRDefault="008E6FDA" w:rsidP="000D3651">
      <w:pPr>
        <w:rPr>
          <w:rFonts w:cs="Arial"/>
          <w:sz w:val="20"/>
        </w:rPr>
      </w:pPr>
      <w:r w:rsidRPr="008B4214">
        <w:rPr>
          <w:rFonts w:cs="Arial"/>
          <w:color w:val="000000"/>
          <w:sz w:val="20"/>
        </w:rPr>
        <w:t>Hospitals carry out regular audits of how well their staff are complying with hand hygiene.  Each hospital report card presents the combined percentage of hand hygiene compliance with both opportunity taken and technique used broken down by staff group</w:t>
      </w:r>
      <w:r w:rsidRPr="008B4214">
        <w:rPr>
          <w:rFonts w:cs="Arial"/>
          <w:sz w:val="20"/>
        </w:rPr>
        <w:t>.</w:t>
      </w:r>
    </w:p>
    <w:p w14:paraId="58BFF42F" w14:textId="77777777" w:rsidR="008E6FDA" w:rsidRPr="008B4214" w:rsidRDefault="008E6FDA" w:rsidP="000D3651">
      <w:pPr>
        <w:rPr>
          <w:rFonts w:cs="Arial"/>
          <w:color w:val="000000"/>
          <w:sz w:val="20"/>
        </w:rPr>
      </w:pPr>
    </w:p>
    <w:p w14:paraId="5707A5FC" w14:textId="77777777" w:rsidR="008E6FDA" w:rsidRPr="005A6CB7" w:rsidRDefault="008E6FDA" w:rsidP="000D3651">
      <w:pPr>
        <w:rPr>
          <w:rFonts w:cs="Arial"/>
          <w:color w:val="000000"/>
          <w:sz w:val="20"/>
        </w:rPr>
      </w:pPr>
      <w:r w:rsidRPr="005A6CB7">
        <w:rPr>
          <w:rFonts w:cs="Arial"/>
          <w:b/>
          <w:sz w:val="20"/>
        </w:rPr>
        <w:t>Understanding the Report Cards – Cleaning Compliance</w:t>
      </w:r>
    </w:p>
    <w:p w14:paraId="5B779880" w14:textId="77777777" w:rsidR="008E6FDA" w:rsidRPr="005A6CB7" w:rsidRDefault="008E6FDA" w:rsidP="000D3651">
      <w:pPr>
        <w:rPr>
          <w:rFonts w:cs="Arial"/>
          <w:sz w:val="20"/>
        </w:rPr>
      </w:pPr>
      <w:r w:rsidRPr="005A6CB7">
        <w:rPr>
          <w:rFonts w:cs="Arial"/>
          <w:sz w:val="20"/>
        </w:rPr>
        <w:t>Hospitals strive to keep the care environment as clean as possible.  This is monitored through cleaning and estates compliance audits.  More information on how hospitals carry out these audits can be found here:</w:t>
      </w:r>
    </w:p>
    <w:p w14:paraId="16224C2E" w14:textId="77777777" w:rsidR="008E6FDA" w:rsidRDefault="003F2AC9" w:rsidP="000D3651">
      <w:pPr>
        <w:rPr>
          <w:rStyle w:val="Hyperlink"/>
          <w:rFonts w:cs="Arial"/>
          <w:color w:val="000000"/>
          <w:sz w:val="20"/>
        </w:rPr>
      </w:pPr>
      <w:hyperlink r:id="rId30" w:history="1">
        <w:r w:rsidR="008E6FDA" w:rsidRPr="005A6CB7">
          <w:rPr>
            <w:rFonts w:cs="Arial"/>
            <w:color w:val="0000FF"/>
            <w:sz w:val="20"/>
            <w:u w:val="single"/>
          </w:rPr>
          <w:t>Facilities Monitoring Report | National Services Scotland (</w:t>
        </w:r>
        <w:proofErr w:type="spellStart"/>
        <w:r w:rsidR="008E6FDA" w:rsidRPr="005A6CB7">
          <w:rPr>
            <w:rFonts w:cs="Arial"/>
            <w:color w:val="0000FF"/>
            <w:sz w:val="20"/>
            <w:u w:val="single"/>
          </w:rPr>
          <w:t>nhs.scot</w:t>
        </w:r>
        <w:proofErr w:type="spellEnd"/>
        <w:r w:rsidR="008E6FDA" w:rsidRPr="005A6CB7">
          <w:rPr>
            <w:rFonts w:cs="Arial"/>
            <w:color w:val="0000FF"/>
            <w:sz w:val="20"/>
            <w:u w:val="single"/>
          </w:rPr>
          <w:t>)</w:t>
        </w:r>
      </w:hyperlink>
    </w:p>
    <w:p w14:paraId="3CD146D8" w14:textId="77777777" w:rsidR="008E6FDA" w:rsidRDefault="008E6FDA" w:rsidP="008E6FDA">
      <w:pPr>
        <w:jc w:val="both"/>
        <w:rPr>
          <w:rStyle w:val="Hyperlink"/>
          <w:rFonts w:cs="Arial"/>
          <w:color w:val="000000"/>
          <w:sz w:val="20"/>
        </w:rPr>
      </w:pPr>
    </w:p>
    <w:p w14:paraId="4397A6E8" w14:textId="77777777" w:rsidR="008E6FDA" w:rsidRDefault="008E6FDA" w:rsidP="008E6FDA">
      <w:pPr>
        <w:spacing w:after="120"/>
        <w:ind w:left="360"/>
        <w:jc w:val="center"/>
        <w:rPr>
          <w:b/>
          <w:sz w:val="28"/>
          <w:szCs w:val="28"/>
        </w:rPr>
      </w:pPr>
    </w:p>
    <w:p w14:paraId="2BEAF557" w14:textId="77777777" w:rsidR="008E6FDA" w:rsidRDefault="008E6FDA" w:rsidP="008E6FDA">
      <w:pPr>
        <w:spacing w:after="120"/>
        <w:ind w:left="360"/>
        <w:jc w:val="center"/>
        <w:rPr>
          <w:b/>
          <w:sz w:val="28"/>
          <w:szCs w:val="28"/>
        </w:rPr>
      </w:pPr>
    </w:p>
    <w:p w14:paraId="6FD2C306" w14:textId="77777777" w:rsidR="008E6FDA" w:rsidRDefault="008E6FDA" w:rsidP="008E6FDA">
      <w:pPr>
        <w:spacing w:after="120"/>
        <w:ind w:left="360"/>
        <w:jc w:val="center"/>
        <w:rPr>
          <w:b/>
          <w:sz w:val="28"/>
          <w:szCs w:val="28"/>
        </w:rPr>
      </w:pPr>
    </w:p>
    <w:p w14:paraId="0390B4C5" w14:textId="77777777" w:rsidR="008E6FDA" w:rsidRDefault="008E6FDA" w:rsidP="008E6FDA">
      <w:pPr>
        <w:spacing w:after="120"/>
        <w:ind w:left="360"/>
        <w:jc w:val="center"/>
        <w:rPr>
          <w:b/>
          <w:sz w:val="28"/>
          <w:szCs w:val="28"/>
        </w:rPr>
      </w:pPr>
    </w:p>
    <w:p w14:paraId="61739925" w14:textId="77777777" w:rsidR="008E6FDA" w:rsidRDefault="008E6FDA" w:rsidP="008E6FDA">
      <w:pPr>
        <w:spacing w:after="120"/>
        <w:ind w:left="360"/>
        <w:jc w:val="center"/>
        <w:rPr>
          <w:b/>
          <w:sz w:val="28"/>
          <w:szCs w:val="28"/>
        </w:rPr>
      </w:pPr>
    </w:p>
    <w:p w14:paraId="2AC70765" w14:textId="77777777" w:rsidR="008E6FDA" w:rsidRDefault="008E6FDA" w:rsidP="008E6FDA">
      <w:pPr>
        <w:spacing w:after="120"/>
        <w:ind w:left="360"/>
        <w:jc w:val="center"/>
        <w:rPr>
          <w:b/>
          <w:sz w:val="28"/>
          <w:szCs w:val="28"/>
        </w:rPr>
      </w:pPr>
    </w:p>
    <w:p w14:paraId="30737733" w14:textId="77777777" w:rsidR="008E6FDA" w:rsidRDefault="008E6FDA" w:rsidP="008E6FDA">
      <w:pPr>
        <w:spacing w:after="120"/>
        <w:ind w:left="360"/>
        <w:jc w:val="center"/>
        <w:rPr>
          <w:b/>
          <w:sz w:val="28"/>
          <w:szCs w:val="28"/>
        </w:rPr>
      </w:pPr>
    </w:p>
    <w:p w14:paraId="58B09A45" w14:textId="77777777" w:rsidR="008E6FDA" w:rsidRDefault="008E6FDA" w:rsidP="008E6FDA">
      <w:pPr>
        <w:spacing w:after="120"/>
        <w:ind w:left="360"/>
        <w:jc w:val="center"/>
        <w:rPr>
          <w:b/>
          <w:sz w:val="28"/>
          <w:szCs w:val="28"/>
        </w:rPr>
      </w:pPr>
    </w:p>
    <w:p w14:paraId="0A1B327E" w14:textId="77777777" w:rsidR="008E6FDA" w:rsidRDefault="008E6FDA" w:rsidP="008E6FDA">
      <w:pPr>
        <w:spacing w:after="120"/>
        <w:ind w:left="360"/>
        <w:jc w:val="center"/>
        <w:rPr>
          <w:b/>
          <w:sz w:val="28"/>
          <w:szCs w:val="28"/>
        </w:rPr>
      </w:pPr>
    </w:p>
    <w:p w14:paraId="506CD50D" w14:textId="77777777" w:rsidR="008E6FDA" w:rsidRDefault="008E6FDA" w:rsidP="008E6FDA">
      <w:pPr>
        <w:spacing w:after="120"/>
        <w:ind w:left="360"/>
        <w:jc w:val="center"/>
        <w:rPr>
          <w:b/>
          <w:sz w:val="28"/>
          <w:szCs w:val="28"/>
        </w:rPr>
      </w:pPr>
    </w:p>
    <w:p w14:paraId="7A364649" w14:textId="0B803C58" w:rsidR="008E6FDA" w:rsidRDefault="008E6FDA" w:rsidP="008E6FDA">
      <w:pPr>
        <w:spacing w:after="120"/>
        <w:ind w:left="360"/>
        <w:jc w:val="center"/>
        <w:rPr>
          <w:b/>
          <w:sz w:val="28"/>
          <w:szCs w:val="28"/>
        </w:rPr>
      </w:pPr>
    </w:p>
    <w:p w14:paraId="5197AD0C" w14:textId="42D67E39" w:rsidR="003F0F80" w:rsidRDefault="003F0F80" w:rsidP="008E6FDA">
      <w:pPr>
        <w:spacing w:after="120"/>
        <w:ind w:left="360"/>
        <w:jc w:val="center"/>
        <w:rPr>
          <w:b/>
          <w:sz w:val="28"/>
          <w:szCs w:val="28"/>
        </w:rPr>
      </w:pPr>
    </w:p>
    <w:p w14:paraId="39B53AE2" w14:textId="77777777" w:rsidR="003F0F80" w:rsidRDefault="003F0F80" w:rsidP="008E6FDA">
      <w:pPr>
        <w:spacing w:after="120"/>
        <w:ind w:left="360"/>
        <w:jc w:val="center"/>
        <w:rPr>
          <w:b/>
          <w:sz w:val="28"/>
          <w:szCs w:val="28"/>
        </w:rPr>
      </w:pPr>
    </w:p>
    <w:p w14:paraId="0F33544F" w14:textId="77777777" w:rsidR="008E6FDA" w:rsidRDefault="008E6FDA" w:rsidP="008E6FDA">
      <w:pPr>
        <w:spacing w:after="120"/>
        <w:ind w:left="360"/>
        <w:jc w:val="center"/>
        <w:rPr>
          <w:b/>
          <w:sz w:val="28"/>
          <w:szCs w:val="28"/>
        </w:rPr>
      </w:pPr>
    </w:p>
    <w:p w14:paraId="3F3622DB" w14:textId="77777777" w:rsidR="008E6FDA" w:rsidRPr="00B13609" w:rsidRDefault="008E6FDA" w:rsidP="008E6FDA">
      <w:pPr>
        <w:spacing w:after="120"/>
        <w:ind w:left="360"/>
        <w:jc w:val="center"/>
        <w:rPr>
          <w:b/>
          <w:sz w:val="28"/>
          <w:szCs w:val="28"/>
        </w:rPr>
      </w:pPr>
      <w:r>
        <w:rPr>
          <w:b/>
          <w:sz w:val="28"/>
          <w:szCs w:val="28"/>
        </w:rPr>
        <w:t>NHS BO</w:t>
      </w:r>
      <w:r w:rsidRPr="00B13609">
        <w:rPr>
          <w:b/>
          <w:sz w:val="28"/>
          <w:szCs w:val="28"/>
        </w:rPr>
        <w:t>ARD REPORT CARD</w:t>
      </w:r>
    </w:p>
    <w:p w14:paraId="1AE40254"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rPr>
          <w:b/>
        </w:rPr>
      </w:pPr>
    </w:p>
    <w:p w14:paraId="383A1108" w14:textId="77777777" w:rsidR="008E6FDA" w:rsidRPr="00B13609" w:rsidRDefault="008E6FDA" w:rsidP="008E6FDA">
      <w:pPr>
        <w:tabs>
          <w:tab w:val="left" w:pos="720"/>
          <w:tab w:val="left" w:pos="1440"/>
          <w:tab w:val="left" w:pos="2160"/>
          <w:tab w:val="left" w:pos="2880"/>
          <w:tab w:val="left" w:pos="4680"/>
          <w:tab w:val="left" w:pos="5400"/>
          <w:tab w:val="right" w:pos="9000"/>
        </w:tabs>
        <w:spacing w:after="120" w:line="240" w:lineRule="atLeast"/>
        <w:jc w:val="both"/>
        <w:rPr>
          <w:b/>
        </w:rPr>
      </w:pPr>
      <w:r w:rsidRPr="00B13609">
        <w:rPr>
          <w:b/>
          <w:i/>
        </w:rPr>
        <w:t>Staphylococcus aureus</w:t>
      </w:r>
      <w:r w:rsidRPr="00B13609">
        <w:rPr>
          <w:b/>
        </w:rPr>
        <w:t xml:space="preserve"> bacteraemia monthly case numbers</w:t>
      </w:r>
    </w:p>
    <w:tbl>
      <w:tblPr>
        <w:tblW w:w="41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4"/>
        <w:gridCol w:w="570"/>
        <w:gridCol w:w="564"/>
        <w:gridCol w:w="562"/>
        <w:gridCol w:w="562"/>
        <w:gridCol w:w="557"/>
        <w:gridCol w:w="560"/>
        <w:gridCol w:w="557"/>
        <w:gridCol w:w="557"/>
        <w:gridCol w:w="557"/>
        <w:gridCol w:w="557"/>
        <w:gridCol w:w="554"/>
        <w:gridCol w:w="554"/>
      </w:tblGrid>
      <w:tr w:rsidR="008E6FDA" w:rsidRPr="00B13609" w14:paraId="1F7E53B2" w14:textId="77777777" w:rsidTr="008E6FDA">
        <w:trPr>
          <w:trHeight w:val="276"/>
        </w:trPr>
        <w:tc>
          <w:tcPr>
            <w:tcW w:w="797" w:type="pct"/>
          </w:tcPr>
          <w:p w14:paraId="26AC2272" w14:textId="77777777" w:rsidR="008E6FDA" w:rsidRPr="00483F31" w:rsidRDefault="008E6FDA" w:rsidP="008E6FDA">
            <w:pPr>
              <w:tabs>
                <w:tab w:val="left" w:pos="720"/>
                <w:tab w:val="left" w:pos="1440"/>
                <w:tab w:val="left" w:pos="2160"/>
                <w:tab w:val="left" w:pos="2880"/>
                <w:tab w:val="left" w:pos="4680"/>
                <w:tab w:val="left" w:pos="5400"/>
                <w:tab w:val="right" w:pos="9000"/>
              </w:tabs>
              <w:spacing w:line="240" w:lineRule="atLeast"/>
              <w:jc w:val="both"/>
              <w:rPr>
                <w:rFonts w:cs="Arial"/>
              </w:rPr>
            </w:pPr>
          </w:p>
        </w:tc>
        <w:tc>
          <w:tcPr>
            <w:tcW w:w="357" w:type="pct"/>
          </w:tcPr>
          <w:p w14:paraId="34B22E4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Apr</w:t>
            </w:r>
          </w:p>
          <w:p w14:paraId="32A642D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3" w:type="pct"/>
          </w:tcPr>
          <w:p w14:paraId="2F5F254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May</w:t>
            </w:r>
          </w:p>
          <w:p w14:paraId="7025A8D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2" w:type="pct"/>
          </w:tcPr>
          <w:p w14:paraId="6FCC66E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Jun</w:t>
            </w:r>
          </w:p>
          <w:p w14:paraId="0F956BF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2" w:type="pct"/>
          </w:tcPr>
          <w:p w14:paraId="725AA7E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Jul</w:t>
            </w:r>
          </w:p>
          <w:p w14:paraId="1AE95C2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9" w:type="pct"/>
          </w:tcPr>
          <w:p w14:paraId="0582415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Aug 23</w:t>
            </w:r>
          </w:p>
        </w:tc>
        <w:tc>
          <w:tcPr>
            <w:tcW w:w="350" w:type="pct"/>
          </w:tcPr>
          <w:p w14:paraId="71110D9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Sept</w:t>
            </w:r>
          </w:p>
          <w:p w14:paraId="3642CD5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9" w:type="pct"/>
          </w:tcPr>
          <w:p w14:paraId="3BCC761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Oct</w:t>
            </w:r>
          </w:p>
          <w:p w14:paraId="2DDA66D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9" w:type="pct"/>
          </w:tcPr>
          <w:p w14:paraId="2EA8C2F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Nov</w:t>
            </w:r>
          </w:p>
          <w:p w14:paraId="1B4D3F2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9" w:type="pct"/>
          </w:tcPr>
          <w:p w14:paraId="7D7D5DF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 xml:space="preserve">Dec </w:t>
            </w:r>
          </w:p>
          <w:p w14:paraId="4D8AA48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9" w:type="pct"/>
          </w:tcPr>
          <w:p w14:paraId="5AD7643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Jan 24</w:t>
            </w:r>
          </w:p>
        </w:tc>
        <w:tc>
          <w:tcPr>
            <w:tcW w:w="347" w:type="pct"/>
          </w:tcPr>
          <w:p w14:paraId="142BF47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Feb 24</w:t>
            </w:r>
          </w:p>
        </w:tc>
        <w:tc>
          <w:tcPr>
            <w:tcW w:w="347" w:type="pct"/>
          </w:tcPr>
          <w:p w14:paraId="754E16F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Mar</w:t>
            </w:r>
          </w:p>
          <w:p w14:paraId="4FD452E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24</w:t>
            </w:r>
          </w:p>
        </w:tc>
      </w:tr>
      <w:tr w:rsidR="008E6FDA" w:rsidRPr="00B13609" w14:paraId="4EF3E35A" w14:textId="77777777" w:rsidTr="008E6FDA">
        <w:trPr>
          <w:trHeight w:val="276"/>
        </w:trPr>
        <w:tc>
          <w:tcPr>
            <w:tcW w:w="797" w:type="pct"/>
          </w:tcPr>
          <w:p w14:paraId="4C5DA855" w14:textId="77777777" w:rsidR="008E6FDA" w:rsidRPr="00483F31" w:rsidRDefault="008E6FDA" w:rsidP="008E6FDA">
            <w:pPr>
              <w:tabs>
                <w:tab w:val="left" w:pos="720"/>
                <w:tab w:val="left" w:pos="1440"/>
                <w:tab w:val="left" w:pos="2160"/>
                <w:tab w:val="left" w:pos="2880"/>
                <w:tab w:val="left" w:pos="4680"/>
                <w:tab w:val="left" w:pos="5400"/>
                <w:tab w:val="right" w:pos="9000"/>
              </w:tabs>
              <w:spacing w:line="240" w:lineRule="atLeast"/>
              <w:jc w:val="both"/>
              <w:rPr>
                <w:rFonts w:cs="Arial"/>
                <w:b/>
              </w:rPr>
            </w:pPr>
            <w:r w:rsidRPr="00483F31">
              <w:rPr>
                <w:rFonts w:cs="Arial"/>
                <w:b/>
                <w:sz w:val="22"/>
                <w:szCs w:val="22"/>
              </w:rPr>
              <w:t xml:space="preserve">MRSA </w:t>
            </w:r>
          </w:p>
        </w:tc>
        <w:tc>
          <w:tcPr>
            <w:tcW w:w="357" w:type="pct"/>
          </w:tcPr>
          <w:p w14:paraId="400FA87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3" w:type="pct"/>
          </w:tcPr>
          <w:p w14:paraId="33BE79B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2" w:type="pct"/>
          </w:tcPr>
          <w:p w14:paraId="2D4FC92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2" w:type="pct"/>
          </w:tcPr>
          <w:p w14:paraId="68E3CF8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Pr>
          <w:p w14:paraId="069E48E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0" w:type="pct"/>
          </w:tcPr>
          <w:p w14:paraId="015EFF3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Pr>
          <w:p w14:paraId="34709C4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Pr>
          <w:p w14:paraId="5F28CA8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Pr>
          <w:p w14:paraId="3AED935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Pr>
          <w:p w14:paraId="473B268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7" w:type="pct"/>
          </w:tcPr>
          <w:p w14:paraId="43412D4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7" w:type="pct"/>
          </w:tcPr>
          <w:p w14:paraId="3672034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r>
      <w:tr w:rsidR="008E6FDA" w:rsidRPr="00B13609" w14:paraId="572BF844" w14:textId="77777777" w:rsidTr="008E6FDA">
        <w:trPr>
          <w:trHeight w:val="276"/>
        </w:trPr>
        <w:tc>
          <w:tcPr>
            <w:tcW w:w="797" w:type="pct"/>
          </w:tcPr>
          <w:p w14:paraId="7D65CE81" w14:textId="77777777" w:rsidR="008E6FDA" w:rsidRPr="00483F31" w:rsidRDefault="008E6FDA" w:rsidP="008E6FDA">
            <w:pPr>
              <w:tabs>
                <w:tab w:val="left" w:pos="720"/>
                <w:tab w:val="left" w:pos="1440"/>
                <w:tab w:val="left" w:pos="2160"/>
                <w:tab w:val="left" w:pos="2880"/>
                <w:tab w:val="left" w:pos="4680"/>
                <w:tab w:val="left" w:pos="5400"/>
                <w:tab w:val="right" w:pos="9000"/>
              </w:tabs>
              <w:spacing w:line="240" w:lineRule="atLeast"/>
              <w:jc w:val="both"/>
              <w:rPr>
                <w:rFonts w:cs="Arial"/>
                <w:b/>
              </w:rPr>
            </w:pPr>
            <w:r w:rsidRPr="00483F31">
              <w:rPr>
                <w:rFonts w:cs="Arial"/>
                <w:b/>
                <w:sz w:val="22"/>
                <w:szCs w:val="22"/>
              </w:rPr>
              <w:t>MSSA</w:t>
            </w:r>
          </w:p>
        </w:tc>
        <w:tc>
          <w:tcPr>
            <w:tcW w:w="357" w:type="pct"/>
            <w:shd w:val="clear" w:color="auto" w:fill="BFBFBF" w:themeFill="background1" w:themeFillShade="BF"/>
          </w:tcPr>
          <w:p w14:paraId="45B030C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3" w:type="pct"/>
            <w:shd w:val="clear" w:color="auto" w:fill="BFBFBF" w:themeFill="background1" w:themeFillShade="BF"/>
          </w:tcPr>
          <w:p w14:paraId="134B731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2" w:type="pct"/>
            <w:tcBorders>
              <w:bottom w:val="single" w:sz="4" w:space="0" w:color="auto"/>
            </w:tcBorders>
            <w:shd w:val="clear" w:color="auto" w:fill="BFBFBF" w:themeFill="background1" w:themeFillShade="BF"/>
          </w:tcPr>
          <w:p w14:paraId="508B39C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2</w:t>
            </w:r>
          </w:p>
        </w:tc>
        <w:tc>
          <w:tcPr>
            <w:tcW w:w="352" w:type="pct"/>
            <w:tcBorders>
              <w:bottom w:val="single" w:sz="4" w:space="0" w:color="auto"/>
            </w:tcBorders>
            <w:shd w:val="clear" w:color="auto" w:fill="auto"/>
          </w:tcPr>
          <w:p w14:paraId="0834943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Borders>
              <w:bottom w:val="single" w:sz="4" w:space="0" w:color="auto"/>
            </w:tcBorders>
            <w:shd w:val="clear" w:color="auto" w:fill="BFBFBF" w:themeFill="background1" w:themeFillShade="BF"/>
          </w:tcPr>
          <w:p w14:paraId="64278ED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0" w:type="pct"/>
            <w:tcBorders>
              <w:bottom w:val="single" w:sz="4" w:space="0" w:color="auto"/>
            </w:tcBorders>
            <w:shd w:val="clear" w:color="auto" w:fill="auto"/>
          </w:tcPr>
          <w:p w14:paraId="5C9F040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Borders>
              <w:bottom w:val="single" w:sz="4" w:space="0" w:color="auto"/>
            </w:tcBorders>
          </w:tcPr>
          <w:p w14:paraId="5B695B8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Borders>
              <w:bottom w:val="single" w:sz="4" w:space="0" w:color="auto"/>
            </w:tcBorders>
          </w:tcPr>
          <w:p w14:paraId="73EA0B1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Borders>
              <w:bottom w:val="single" w:sz="4" w:space="0" w:color="auto"/>
            </w:tcBorders>
            <w:shd w:val="clear" w:color="auto" w:fill="BFBFBF" w:themeFill="background1" w:themeFillShade="BF"/>
          </w:tcPr>
          <w:p w14:paraId="74B917A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2</w:t>
            </w:r>
          </w:p>
        </w:tc>
        <w:tc>
          <w:tcPr>
            <w:tcW w:w="349" w:type="pct"/>
            <w:tcBorders>
              <w:bottom w:val="single" w:sz="4" w:space="0" w:color="auto"/>
            </w:tcBorders>
            <w:shd w:val="clear" w:color="auto" w:fill="auto"/>
          </w:tcPr>
          <w:p w14:paraId="7BCE0DE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7" w:type="pct"/>
            <w:tcBorders>
              <w:bottom w:val="single" w:sz="4" w:space="0" w:color="auto"/>
            </w:tcBorders>
          </w:tcPr>
          <w:p w14:paraId="2AF850D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7" w:type="pct"/>
            <w:tcBorders>
              <w:bottom w:val="single" w:sz="4" w:space="0" w:color="auto"/>
            </w:tcBorders>
            <w:shd w:val="clear" w:color="auto" w:fill="BFBFBF" w:themeFill="background1" w:themeFillShade="BF"/>
          </w:tcPr>
          <w:p w14:paraId="13419CE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r>
      <w:tr w:rsidR="008E6FDA" w:rsidRPr="00B13609" w14:paraId="38D7F146" w14:textId="77777777" w:rsidTr="008E6FDA">
        <w:trPr>
          <w:trHeight w:val="276"/>
        </w:trPr>
        <w:tc>
          <w:tcPr>
            <w:tcW w:w="797" w:type="pct"/>
          </w:tcPr>
          <w:p w14:paraId="4CE04010" w14:textId="77777777" w:rsidR="008E6FDA" w:rsidRPr="00483F31" w:rsidRDefault="008E6FDA" w:rsidP="008E6FDA">
            <w:pPr>
              <w:tabs>
                <w:tab w:val="left" w:pos="720"/>
                <w:tab w:val="left" w:pos="1440"/>
                <w:tab w:val="left" w:pos="2160"/>
                <w:tab w:val="left" w:pos="2880"/>
                <w:tab w:val="left" w:pos="4680"/>
                <w:tab w:val="left" w:pos="5400"/>
                <w:tab w:val="right" w:pos="9000"/>
              </w:tabs>
              <w:spacing w:line="240" w:lineRule="atLeast"/>
              <w:jc w:val="both"/>
              <w:rPr>
                <w:rFonts w:cs="Arial"/>
                <w:b/>
                <w:sz w:val="20"/>
              </w:rPr>
            </w:pPr>
            <w:r w:rsidRPr="00483F31">
              <w:rPr>
                <w:rFonts w:cs="Arial"/>
                <w:b/>
                <w:sz w:val="20"/>
              </w:rPr>
              <w:t>Total SABS</w:t>
            </w:r>
          </w:p>
        </w:tc>
        <w:tc>
          <w:tcPr>
            <w:tcW w:w="357" w:type="pct"/>
            <w:shd w:val="clear" w:color="auto" w:fill="BFBFBF" w:themeFill="background1" w:themeFillShade="BF"/>
          </w:tcPr>
          <w:p w14:paraId="52068D3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3" w:type="pct"/>
            <w:shd w:val="clear" w:color="auto" w:fill="BFBFBF" w:themeFill="background1" w:themeFillShade="BF"/>
          </w:tcPr>
          <w:p w14:paraId="606443E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2" w:type="pct"/>
            <w:shd w:val="clear" w:color="auto" w:fill="BFBFBF" w:themeFill="background1" w:themeFillShade="BF"/>
          </w:tcPr>
          <w:p w14:paraId="018EF03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2</w:t>
            </w:r>
          </w:p>
        </w:tc>
        <w:tc>
          <w:tcPr>
            <w:tcW w:w="352" w:type="pct"/>
            <w:shd w:val="clear" w:color="auto" w:fill="auto"/>
          </w:tcPr>
          <w:p w14:paraId="63A1E69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shd w:val="clear" w:color="auto" w:fill="BFBFBF" w:themeFill="background1" w:themeFillShade="BF"/>
          </w:tcPr>
          <w:p w14:paraId="5516FCD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0" w:type="pct"/>
            <w:shd w:val="clear" w:color="auto" w:fill="auto"/>
          </w:tcPr>
          <w:p w14:paraId="6DEE202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Pr>
          <w:p w14:paraId="6353D7B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tcPr>
          <w:p w14:paraId="2287BB8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9" w:type="pct"/>
            <w:shd w:val="clear" w:color="auto" w:fill="BFBFBF" w:themeFill="background1" w:themeFillShade="BF"/>
          </w:tcPr>
          <w:p w14:paraId="4C323CC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2</w:t>
            </w:r>
          </w:p>
        </w:tc>
        <w:tc>
          <w:tcPr>
            <w:tcW w:w="349" w:type="pct"/>
            <w:shd w:val="clear" w:color="auto" w:fill="auto"/>
          </w:tcPr>
          <w:p w14:paraId="3E51849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7" w:type="pct"/>
          </w:tcPr>
          <w:p w14:paraId="5859665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47" w:type="pct"/>
            <w:shd w:val="clear" w:color="auto" w:fill="BFBFBF" w:themeFill="background1" w:themeFillShade="BF"/>
          </w:tcPr>
          <w:p w14:paraId="78B7A8E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r>
    </w:tbl>
    <w:p w14:paraId="4F4FE35E"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pPr>
    </w:p>
    <w:p w14:paraId="46D27E4A"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pPr>
    </w:p>
    <w:p w14:paraId="1443C15D" w14:textId="77777777" w:rsidR="008E6FDA" w:rsidRPr="00B13609" w:rsidRDefault="008E6FDA" w:rsidP="008E6FDA">
      <w:pPr>
        <w:tabs>
          <w:tab w:val="left" w:pos="720"/>
          <w:tab w:val="left" w:pos="1440"/>
          <w:tab w:val="left" w:pos="2160"/>
          <w:tab w:val="left" w:pos="2880"/>
          <w:tab w:val="left" w:pos="4680"/>
          <w:tab w:val="left" w:pos="5400"/>
          <w:tab w:val="right" w:pos="9000"/>
        </w:tabs>
        <w:spacing w:after="120" w:line="240" w:lineRule="atLeast"/>
        <w:jc w:val="both"/>
        <w:rPr>
          <w:b/>
        </w:rPr>
      </w:pPr>
      <w:proofErr w:type="spellStart"/>
      <w:r>
        <w:rPr>
          <w:b/>
          <w:i/>
        </w:rPr>
        <w:t>Clostridioides</w:t>
      </w:r>
      <w:proofErr w:type="spellEnd"/>
      <w:r w:rsidRPr="00B13609">
        <w:rPr>
          <w:b/>
          <w:i/>
        </w:rPr>
        <w:t xml:space="preserve"> difficile</w:t>
      </w:r>
      <w:r w:rsidRPr="00B13609">
        <w:rPr>
          <w:b/>
        </w:rPr>
        <w:t xml:space="preserve"> infection monthly case numbers</w:t>
      </w:r>
      <w:r w:rsidRPr="00B13609">
        <w:tab/>
      </w:r>
      <w:r w:rsidRPr="00B13609">
        <w:tab/>
      </w:r>
    </w:p>
    <w:tbl>
      <w:tblPr>
        <w:tblW w:w="4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640"/>
        <w:gridCol w:w="640"/>
        <w:gridCol w:w="640"/>
        <w:gridCol w:w="622"/>
        <w:gridCol w:w="622"/>
        <w:gridCol w:w="622"/>
        <w:gridCol w:w="613"/>
        <w:gridCol w:w="613"/>
        <w:gridCol w:w="613"/>
        <w:gridCol w:w="613"/>
        <w:gridCol w:w="613"/>
        <w:gridCol w:w="613"/>
      </w:tblGrid>
      <w:tr w:rsidR="008E6FDA" w:rsidRPr="00424632" w14:paraId="442804DC" w14:textId="77777777" w:rsidTr="008E6FDA">
        <w:trPr>
          <w:trHeight w:val="286"/>
        </w:trPr>
        <w:tc>
          <w:tcPr>
            <w:tcW w:w="653" w:type="pct"/>
          </w:tcPr>
          <w:p w14:paraId="065DD685" w14:textId="77777777" w:rsidR="008E6FDA" w:rsidRPr="00424632" w:rsidRDefault="008E6FDA" w:rsidP="008E6FDA">
            <w:pPr>
              <w:tabs>
                <w:tab w:val="left" w:pos="720"/>
                <w:tab w:val="left" w:pos="1440"/>
                <w:tab w:val="left" w:pos="2160"/>
                <w:tab w:val="left" w:pos="2880"/>
                <w:tab w:val="left" w:pos="4680"/>
                <w:tab w:val="left" w:pos="5400"/>
                <w:tab w:val="right" w:pos="9000"/>
              </w:tabs>
              <w:spacing w:line="240" w:lineRule="atLeast"/>
              <w:jc w:val="both"/>
              <w:rPr>
                <w:rFonts w:cs="Arial"/>
                <w:sz w:val="20"/>
              </w:rPr>
            </w:pPr>
          </w:p>
        </w:tc>
        <w:tc>
          <w:tcPr>
            <w:tcW w:w="372" w:type="pct"/>
          </w:tcPr>
          <w:p w14:paraId="58FB559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Apr</w:t>
            </w:r>
          </w:p>
          <w:p w14:paraId="3D0FD20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2" w:type="pct"/>
          </w:tcPr>
          <w:p w14:paraId="22F8612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May</w:t>
            </w:r>
          </w:p>
          <w:p w14:paraId="2DB316F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2" w:type="pct"/>
          </w:tcPr>
          <w:p w14:paraId="4A85C63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Jun</w:t>
            </w:r>
          </w:p>
          <w:p w14:paraId="09132CA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62" w:type="pct"/>
          </w:tcPr>
          <w:p w14:paraId="3FA53E1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Jul</w:t>
            </w:r>
          </w:p>
          <w:p w14:paraId="414AD08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62" w:type="pct"/>
          </w:tcPr>
          <w:p w14:paraId="6E2E369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Aug 23</w:t>
            </w:r>
          </w:p>
        </w:tc>
        <w:tc>
          <w:tcPr>
            <w:tcW w:w="362" w:type="pct"/>
          </w:tcPr>
          <w:p w14:paraId="7DF1022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Sept</w:t>
            </w:r>
          </w:p>
          <w:p w14:paraId="21EBFD6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7" w:type="pct"/>
          </w:tcPr>
          <w:p w14:paraId="7565995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Oct</w:t>
            </w:r>
          </w:p>
          <w:p w14:paraId="55B92DB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7" w:type="pct"/>
          </w:tcPr>
          <w:p w14:paraId="3C1AE66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Nov</w:t>
            </w:r>
          </w:p>
          <w:p w14:paraId="6F059DA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7" w:type="pct"/>
          </w:tcPr>
          <w:p w14:paraId="457D541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 xml:space="preserve">Dec </w:t>
            </w:r>
          </w:p>
          <w:p w14:paraId="741033D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7" w:type="pct"/>
          </w:tcPr>
          <w:p w14:paraId="2CA1F3D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Jan 24</w:t>
            </w:r>
          </w:p>
        </w:tc>
        <w:tc>
          <w:tcPr>
            <w:tcW w:w="357" w:type="pct"/>
          </w:tcPr>
          <w:p w14:paraId="5C1410B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Feb 24</w:t>
            </w:r>
          </w:p>
        </w:tc>
        <w:tc>
          <w:tcPr>
            <w:tcW w:w="357" w:type="pct"/>
          </w:tcPr>
          <w:p w14:paraId="08D20A4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Mar</w:t>
            </w:r>
          </w:p>
          <w:p w14:paraId="7CE04E4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24</w:t>
            </w:r>
          </w:p>
        </w:tc>
      </w:tr>
      <w:tr w:rsidR="008E6FDA" w:rsidRPr="00424632" w14:paraId="310C9029" w14:textId="77777777" w:rsidTr="008E6FDA">
        <w:trPr>
          <w:trHeight w:val="286"/>
        </w:trPr>
        <w:tc>
          <w:tcPr>
            <w:tcW w:w="653" w:type="pct"/>
          </w:tcPr>
          <w:p w14:paraId="4E4F4A8E" w14:textId="77777777" w:rsidR="008E6FDA" w:rsidRPr="008D5EEE"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8D5EEE">
              <w:rPr>
                <w:rFonts w:ascii="Arial Narrow" w:hAnsi="Arial Narrow" w:cs="Arial"/>
                <w:b/>
                <w:sz w:val="20"/>
              </w:rPr>
              <w:t>Ages15-64</w:t>
            </w:r>
          </w:p>
        </w:tc>
        <w:tc>
          <w:tcPr>
            <w:tcW w:w="372" w:type="pct"/>
          </w:tcPr>
          <w:p w14:paraId="52EC133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72" w:type="pct"/>
            <w:shd w:val="clear" w:color="auto" w:fill="BFBFBF" w:themeFill="background1" w:themeFillShade="BF"/>
          </w:tcPr>
          <w:p w14:paraId="45AAC2F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72" w:type="pct"/>
            <w:shd w:val="clear" w:color="auto" w:fill="auto"/>
          </w:tcPr>
          <w:p w14:paraId="4306FD6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7E338F8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1B15788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shd w:val="clear" w:color="auto" w:fill="BFBFBF" w:themeFill="background1" w:themeFillShade="BF"/>
          </w:tcPr>
          <w:p w14:paraId="21BE525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7" w:type="pct"/>
            <w:shd w:val="clear" w:color="auto" w:fill="auto"/>
          </w:tcPr>
          <w:p w14:paraId="1D690E3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625372E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366BEBB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653EEFF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3A880BA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1033DF5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r>
      <w:tr w:rsidR="008E6FDA" w:rsidRPr="00424632" w14:paraId="57202497" w14:textId="77777777" w:rsidTr="008E6FDA">
        <w:trPr>
          <w:trHeight w:val="286"/>
        </w:trPr>
        <w:tc>
          <w:tcPr>
            <w:tcW w:w="653" w:type="pct"/>
          </w:tcPr>
          <w:p w14:paraId="4A03302A" w14:textId="77777777" w:rsidR="008E6FDA" w:rsidRPr="008D5EEE" w:rsidRDefault="008E6FDA" w:rsidP="008E6FDA">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rPr>
            </w:pPr>
            <w:r w:rsidRPr="008D5EEE">
              <w:rPr>
                <w:rFonts w:ascii="Arial Narrow" w:hAnsi="Arial Narrow" w:cs="Arial"/>
                <w:b/>
                <w:sz w:val="20"/>
              </w:rPr>
              <w:t>Ages 65+</w:t>
            </w:r>
          </w:p>
        </w:tc>
        <w:tc>
          <w:tcPr>
            <w:tcW w:w="372" w:type="pct"/>
            <w:shd w:val="clear" w:color="auto" w:fill="BFBFBF" w:themeFill="background1" w:themeFillShade="BF"/>
          </w:tcPr>
          <w:p w14:paraId="775B88B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72" w:type="pct"/>
            <w:shd w:val="clear" w:color="auto" w:fill="auto"/>
          </w:tcPr>
          <w:p w14:paraId="0D99671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72" w:type="pct"/>
          </w:tcPr>
          <w:p w14:paraId="5114D29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26E0DB8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1B51B11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280489C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5126E59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5C41EE0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685644A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5094DC5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79D6B4D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3CE5CE1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r>
      <w:tr w:rsidR="008E6FDA" w:rsidRPr="00424632" w14:paraId="6ACF4284" w14:textId="77777777" w:rsidTr="008E6FDA">
        <w:trPr>
          <w:trHeight w:val="286"/>
        </w:trPr>
        <w:tc>
          <w:tcPr>
            <w:tcW w:w="653" w:type="pct"/>
          </w:tcPr>
          <w:p w14:paraId="0728A5B4" w14:textId="77777777" w:rsidR="008E6FDA" w:rsidRPr="008D5EEE" w:rsidRDefault="008E6FDA" w:rsidP="008E6FDA">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rPr>
            </w:pPr>
            <w:r w:rsidRPr="008D5EEE">
              <w:rPr>
                <w:rFonts w:ascii="Arial Narrow" w:hAnsi="Arial Narrow" w:cs="Arial"/>
                <w:b/>
                <w:sz w:val="20"/>
              </w:rPr>
              <w:t>Ages 15 +</w:t>
            </w:r>
          </w:p>
        </w:tc>
        <w:tc>
          <w:tcPr>
            <w:tcW w:w="372" w:type="pct"/>
          </w:tcPr>
          <w:p w14:paraId="3D698CA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72" w:type="pct"/>
          </w:tcPr>
          <w:p w14:paraId="1544FD1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72" w:type="pct"/>
          </w:tcPr>
          <w:p w14:paraId="12AD435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1BFCB24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4851041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6716070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53192F6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083C464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0B61E78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45FC84B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037CCD7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65E3AF7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r>
    </w:tbl>
    <w:p w14:paraId="2C37BD70"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pPr>
    </w:p>
    <w:p w14:paraId="716B3259" w14:textId="77777777" w:rsidR="008E6FDA" w:rsidRPr="00B13609" w:rsidRDefault="008E6FDA" w:rsidP="008E6FDA">
      <w:pPr>
        <w:tabs>
          <w:tab w:val="left" w:pos="720"/>
          <w:tab w:val="left" w:pos="1440"/>
          <w:tab w:val="left" w:pos="2160"/>
          <w:tab w:val="left" w:pos="2880"/>
          <w:tab w:val="left" w:pos="4680"/>
          <w:tab w:val="left" w:pos="5400"/>
          <w:tab w:val="right" w:pos="9000"/>
        </w:tabs>
        <w:spacing w:after="120" w:line="240" w:lineRule="atLeast"/>
        <w:jc w:val="both"/>
        <w:rPr>
          <w:b/>
        </w:rPr>
      </w:pPr>
      <w:proofErr w:type="spellStart"/>
      <w:r>
        <w:rPr>
          <w:b/>
          <w:i/>
        </w:rPr>
        <w:t>E.Coli</w:t>
      </w:r>
      <w:proofErr w:type="spellEnd"/>
      <w:r w:rsidRPr="00B13609">
        <w:rPr>
          <w:b/>
        </w:rPr>
        <w:t xml:space="preserve"> bacteraemia monthly case numbers</w:t>
      </w:r>
    </w:p>
    <w:p w14:paraId="3877772B"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pPr>
      <w:r w:rsidRPr="00B13609">
        <w:tab/>
      </w:r>
    </w:p>
    <w:tbl>
      <w:tblPr>
        <w:tblW w:w="4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640"/>
        <w:gridCol w:w="640"/>
        <w:gridCol w:w="640"/>
        <w:gridCol w:w="622"/>
        <w:gridCol w:w="622"/>
        <w:gridCol w:w="622"/>
        <w:gridCol w:w="613"/>
        <w:gridCol w:w="613"/>
        <w:gridCol w:w="613"/>
        <w:gridCol w:w="613"/>
        <w:gridCol w:w="613"/>
        <w:gridCol w:w="613"/>
      </w:tblGrid>
      <w:tr w:rsidR="008E6FDA" w:rsidRPr="00424632" w14:paraId="2250C54B" w14:textId="77777777" w:rsidTr="008E6FDA">
        <w:trPr>
          <w:trHeight w:val="286"/>
        </w:trPr>
        <w:tc>
          <w:tcPr>
            <w:tcW w:w="653" w:type="pct"/>
          </w:tcPr>
          <w:p w14:paraId="5A2389C1" w14:textId="77777777" w:rsidR="008E6FDA" w:rsidRPr="00424632" w:rsidRDefault="008E6FDA" w:rsidP="008E6FDA">
            <w:pPr>
              <w:tabs>
                <w:tab w:val="left" w:pos="720"/>
                <w:tab w:val="left" w:pos="1440"/>
                <w:tab w:val="left" w:pos="2160"/>
                <w:tab w:val="left" w:pos="2880"/>
                <w:tab w:val="left" w:pos="4680"/>
                <w:tab w:val="left" w:pos="5400"/>
                <w:tab w:val="right" w:pos="9000"/>
              </w:tabs>
              <w:spacing w:line="240" w:lineRule="atLeast"/>
              <w:jc w:val="both"/>
              <w:rPr>
                <w:rFonts w:cs="Arial"/>
                <w:sz w:val="20"/>
              </w:rPr>
            </w:pPr>
          </w:p>
        </w:tc>
        <w:tc>
          <w:tcPr>
            <w:tcW w:w="372" w:type="pct"/>
            <w:tcBorders>
              <w:bottom w:val="single" w:sz="4" w:space="0" w:color="auto"/>
            </w:tcBorders>
          </w:tcPr>
          <w:p w14:paraId="2068A8D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Apr</w:t>
            </w:r>
          </w:p>
          <w:p w14:paraId="6A2270B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2" w:type="pct"/>
          </w:tcPr>
          <w:p w14:paraId="464AD4D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May</w:t>
            </w:r>
          </w:p>
          <w:p w14:paraId="3FD3934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2" w:type="pct"/>
          </w:tcPr>
          <w:p w14:paraId="32C5982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Jun</w:t>
            </w:r>
          </w:p>
          <w:p w14:paraId="616A109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62" w:type="pct"/>
          </w:tcPr>
          <w:p w14:paraId="3D0A57B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Jul</w:t>
            </w:r>
          </w:p>
          <w:p w14:paraId="50D363B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62" w:type="pct"/>
          </w:tcPr>
          <w:p w14:paraId="58A6313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Aug 23</w:t>
            </w:r>
          </w:p>
        </w:tc>
        <w:tc>
          <w:tcPr>
            <w:tcW w:w="362" w:type="pct"/>
          </w:tcPr>
          <w:p w14:paraId="7ABABF8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Sept</w:t>
            </w:r>
          </w:p>
          <w:p w14:paraId="69519E5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7" w:type="pct"/>
          </w:tcPr>
          <w:p w14:paraId="7B35423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Oct</w:t>
            </w:r>
          </w:p>
          <w:p w14:paraId="4539BEB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7" w:type="pct"/>
          </w:tcPr>
          <w:p w14:paraId="5356A68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Nov 23</w:t>
            </w:r>
          </w:p>
        </w:tc>
        <w:tc>
          <w:tcPr>
            <w:tcW w:w="357" w:type="pct"/>
          </w:tcPr>
          <w:p w14:paraId="3E3F9BC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 xml:space="preserve">Dec </w:t>
            </w:r>
          </w:p>
          <w:p w14:paraId="2947079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7" w:type="pct"/>
          </w:tcPr>
          <w:p w14:paraId="24FBFD5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Jan 24</w:t>
            </w:r>
          </w:p>
        </w:tc>
        <w:tc>
          <w:tcPr>
            <w:tcW w:w="357" w:type="pct"/>
          </w:tcPr>
          <w:p w14:paraId="723283E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Feb 24</w:t>
            </w:r>
          </w:p>
        </w:tc>
        <w:tc>
          <w:tcPr>
            <w:tcW w:w="357" w:type="pct"/>
          </w:tcPr>
          <w:p w14:paraId="16FB804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Mar</w:t>
            </w:r>
          </w:p>
          <w:p w14:paraId="4974D65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24</w:t>
            </w:r>
          </w:p>
        </w:tc>
      </w:tr>
      <w:tr w:rsidR="008E6FDA" w:rsidRPr="00424632" w14:paraId="252236EE" w14:textId="77777777" w:rsidTr="008E6FDA">
        <w:trPr>
          <w:trHeight w:val="286"/>
        </w:trPr>
        <w:tc>
          <w:tcPr>
            <w:tcW w:w="653" w:type="pct"/>
          </w:tcPr>
          <w:p w14:paraId="0FAD8C5D" w14:textId="77777777" w:rsidR="008E6FDA" w:rsidRPr="008D5EEE"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Pr>
                <w:rFonts w:ascii="Arial Narrow" w:hAnsi="Arial Narrow" w:cs="Arial"/>
                <w:b/>
                <w:sz w:val="20"/>
              </w:rPr>
              <w:t>ECB</w:t>
            </w:r>
          </w:p>
        </w:tc>
        <w:tc>
          <w:tcPr>
            <w:tcW w:w="372" w:type="pct"/>
            <w:shd w:val="clear" w:color="auto" w:fill="BFBFBF" w:themeFill="background1" w:themeFillShade="BF"/>
          </w:tcPr>
          <w:p w14:paraId="0FEE958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72" w:type="pct"/>
          </w:tcPr>
          <w:p w14:paraId="4EEAB89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72" w:type="pct"/>
          </w:tcPr>
          <w:p w14:paraId="1DB8C90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tcPr>
          <w:p w14:paraId="55041C2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62" w:type="pct"/>
            <w:shd w:val="clear" w:color="auto" w:fill="BFBFBF" w:themeFill="background1" w:themeFillShade="BF"/>
          </w:tcPr>
          <w:p w14:paraId="19B805F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62" w:type="pct"/>
            <w:shd w:val="clear" w:color="auto" w:fill="BFBFBF" w:themeFill="background1" w:themeFillShade="BF"/>
          </w:tcPr>
          <w:p w14:paraId="43CA993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7" w:type="pct"/>
            <w:shd w:val="clear" w:color="auto" w:fill="auto"/>
          </w:tcPr>
          <w:p w14:paraId="4E65D3A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shd w:val="clear" w:color="auto" w:fill="BFBFBF" w:themeFill="background1" w:themeFillShade="BF"/>
          </w:tcPr>
          <w:p w14:paraId="3375E91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7" w:type="pct"/>
            <w:shd w:val="clear" w:color="auto" w:fill="auto"/>
          </w:tcPr>
          <w:p w14:paraId="4D7AEF8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shd w:val="clear" w:color="auto" w:fill="BFBFBF" w:themeFill="background1" w:themeFillShade="BF"/>
          </w:tcPr>
          <w:p w14:paraId="0043799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1</w:t>
            </w:r>
          </w:p>
        </w:tc>
        <w:tc>
          <w:tcPr>
            <w:tcW w:w="357" w:type="pct"/>
            <w:shd w:val="clear" w:color="auto" w:fill="auto"/>
          </w:tcPr>
          <w:p w14:paraId="379C592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c>
          <w:tcPr>
            <w:tcW w:w="357" w:type="pct"/>
          </w:tcPr>
          <w:p w14:paraId="0414984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0</w:t>
            </w:r>
          </w:p>
        </w:tc>
      </w:tr>
    </w:tbl>
    <w:p w14:paraId="2CA21437"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pPr>
      <w:r w:rsidRPr="00B13609">
        <w:tab/>
      </w:r>
    </w:p>
    <w:p w14:paraId="60EE4DF5"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pPr>
      <w:r w:rsidRPr="00B13609">
        <w:tab/>
      </w:r>
      <w:r w:rsidRPr="00B13609">
        <w:tab/>
      </w:r>
    </w:p>
    <w:p w14:paraId="313190E3" w14:textId="77777777" w:rsidR="008E6FDA" w:rsidRPr="00B13609" w:rsidRDefault="008E6FDA" w:rsidP="008E6FDA">
      <w:pPr>
        <w:tabs>
          <w:tab w:val="left" w:pos="720"/>
          <w:tab w:val="left" w:pos="1440"/>
          <w:tab w:val="left" w:pos="2160"/>
          <w:tab w:val="left" w:pos="2880"/>
          <w:tab w:val="left" w:pos="4680"/>
          <w:tab w:val="left" w:pos="5400"/>
          <w:tab w:val="right" w:pos="9000"/>
        </w:tabs>
        <w:spacing w:after="120" w:line="240" w:lineRule="atLeast"/>
        <w:jc w:val="both"/>
        <w:rPr>
          <w:b/>
        </w:rPr>
      </w:pPr>
      <w:r w:rsidRPr="00B13609">
        <w:rPr>
          <w:b/>
        </w:rPr>
        <w:t>Hand Hygiene Monitoring Compliance (%</w:t>
      </w:r>
      <w:r>
        <w:rPr>
          <w:b/>
        </w:rPr>
        <w:t xml:space="preserve">) </w:t>
      </w:r>
    </w:p>
    <w:tbl>
      <w:tblPr>
        <w:tblW w:w="4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552"/>
        <w:gridCol w:w="552"/>
        <w:gridCol w:w="551"/>
        <w:gridCol w:w="545"/>
        <w:gridCol w:w="540"/>
        <w:gridCol w:w="560"/>
        <w:gridCol w:w="511"/>
        <w:gridCol w:w="534"/>
        <w:gridCol w:w="534"/>
        <w:gridCol w:w="534"/>
        <w:gridCol w:w="528"/>
        <w:gridCol w:w="528"/>
      </w:tblGrid>
      <w:tr w:rsidR="008E6FDA" w:rsidRPr="00194B34" w14:paraId="51846D2C" w14:textId="77777777" w:rsidTr="008E6FDA">
        <w:trPr>
          <w:trHeight w:val="276"/>
        </w:trPr>
        <w:tc>
          <w:tcPr>
            <w:tcW w:w="870" w:type="pct"/>
          </w:tcPr>
          <w:p w14:paraId="559028FC" w14:textId="77777777" w:rsidR="008E6FDA" w:rsidRPr="00194B34"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sz w:val="20"/>
              </w:rPr>
            </w:pPr>
          </w:p>
        </w:tc>
        <w:tc>
          <w:tcPr>
            <w:tcW w:w="352" w:type="pct"/>
          </w:tcPr>
          <w:p w14:paraId="1681213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Apr</w:t>
            </w:r>
          </w:p>
          <w:p w14:paraId="72E31FE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2" w:type="pct"/>
          </w:tcPr>
          <w:p w14:paraId="0E4AD4B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May</w:t>
            </w:r>
          </w:p>
          <w:p w14:paraId="67CFC34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52" w:type="pct"/>
          </w:tcPr>
          <w:p w14:paraId="28826CB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Jun</w:t>
            </w:r>
          </w:p>
          <w:p w14:paraId="2E920CC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8" w:type="pct"/>
          </w:tcPr>
          <w:p w14:paraId="3401667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Jul</w:t>
            </w:r>
          </w:p>
          <w:p w14:paraId="34C4CF3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5" w:type="pct"/>
          </w:tcPr>
          <w:p w14:paraId="7D4DCDE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Aug 23</w:t>
            </w:r>
          </w:p>
        </w:tc>
        <w:tc>
          <w:tcPr>
            <w:tcW w:w="357" w:type="pct"/>
          </w:tcPr>
          <w:p w14:paraId="2CE1638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Sept</w:t>
            </w:r>
          </w:p>
          <w:p w14:paraId="5DB4CE1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26" w:type="pct"/>
          </w:tcPr>
          <w:p w14:paraId="7C535F8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Oct</w:t>
            </w:r>
          </w:p>
          <w:p w14:paraId="2585DFE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1" w:type="pct"/>
          </w:tcPr>
          <w:p w14:paraId="1BEC14A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Nov</w:t>
            </w:r>
          </w:p>
          <w:p w14:paraId="4AE16C8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1" w:type="pct"/>
          </w:tcPr>
          <w:p w14:paraId="450CC49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 xml:space="preserve">Dec </w:t>
            </w:r>
          </w:p>
          <w:p w14:paraId="15DFB1E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41" w:type="pct"/>
          </w:tcPr>
          <w:p w14:paraId="41B794F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Jan 24</w:t>
            </w:r>
          </w:p>
        </w:tc>
        <w:tc>
          <w:tcPr>
            <w:tcW w:w="337" w:type="pct"/>
          </w:tcPr>
          <w:p w14:paraId="3ADBE47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Feb 24</w:t>
            </w:r>
          </w:p>
        </w:tc>
        <w:tc>
          <w:tcPr>
            <w:tcW w:w="337" w:type="pct"/>
          </w:tcPr>
          <w:p w14:paraId="20D7627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Mar</w:t>
            </w:r>
          </w:p>
          <w:p w14:paraId="01E88D6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24</w:t>
            </w:r>
          </w:p>
        </w:tc>
      </w:tr>
      <w:tr w:rsidR="008E6FDA" w:rsidRPr="00194B34" w14:paraId="57685738" w14:textId="77777777" w:rsidTr="008E6FDA">
        <w:trPr>
          <w:trHeight w:val="276"/>
        </w:trPr>
        <w:tc>
          <w:tcPr>
            <w:tcW w:w="870" w:type="pct"/>
          </w:tcPr>
          <w:p w14:paraId="605D0DE5" w14:textId="77777777" w:rsidR="008E6FDA" w:rsidRPr="00194B34"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194B34">
              <w:rPr>
                <w:rFonts w:ascii="Arial Narrow" w:hAnsi="Arial Narrow" w:cs="Arial"/>
                <w:b/>
                <w:sz w:val="20"/>
              </w:rPr>
              <w:t>Nurse</w:t>
            </w:r>
          </w:p>
        </w:tc>
        <w:tc>
          <w:tcPr>
            <w:tcW w:w="352" w:type="pct"/>
          </w:tcPr>
          <w:p w14:paraId="6CEB040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2" w:type="pct"/>
          </w:tcPr>
          <w:p w14:paraId="0F06415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98</w:t>
            </w:r>
          </w:p>
        </w:tc>
        <w:tc>
          <w:tcPr>
            <w:tcW w:w="352" w:type="pct"/>
          </w:tcPr>
          <w:p w14:paraId="7E061E8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8" w:type="pct"/>
          </w:tcPr>
          <w:p w14:paraId="4BCE963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98</w:t>
            </w:r>
          </w:p>
        </w:tc>
        <w:tc>
          <w:tcPr>
            <w:tcW w:w="345" w:type="pct"/>
          </w:tcPr>
          <w:p w14:paraId="4F6555A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7" w:type="pct"/>
            <w:shd w:val="clear" w:color="auto" w:fill="auto"/>
          </w:tcPr>
          <w:p w14:paraId="7D94D9A9"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3B12A8">
              <w:rPr>
                <w:rFonts w:ascii="Arial Narrow" w:hAnsi="Arial Narrow"/>
                <w:sz w:val="20"/>
              </w:rPr>
              <w:t>99</w:t>
            </w:r>
          </w:p>
        </w:tc>
        <w:tc>
          <w:tcPr>
            <w:tcW w:w="326" w:type="pct"/>
          </w:tcPr>
          <w:p w14:paraId="526F2659"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0D1F0B36"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99</w:t>
            </w:r>
          </w:p>
        </w:tc>
        <w:tc>
          <w:tcPr>
            <w:tcW w:w="341" w:type="pct"/>
          </w:tcPr>
          <w:p w14:paraId="7AFDD92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7780926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99</w:t>
            </w:r>
          </w:p>
        </w:tc>
        <w:tc>
          <w:tcPr>
            <w:tcW w:w="337" w:type="pct"/>
          </w:tcPr>
          <w:p w14:paraId="1A7D15D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37" w:type="pct"/>
          </w:tcPr>
          <w:p w14:paraId="4BBAC6C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99</w:t>
            </w:r>
          </w:p>
        </w:tc>
      </w:tr>
      <w:tr w:rsidR="008E6FDA" w:rsidRPr="00194B34" w14:paraId="013D53BD" w14:textId="77777777" w:rsidTr="008E6FDA">
        <w:trPr>
          <w:trHeight w:val="276"/>
        </w:trPr>
        <w:tc>
          <w:tcPr>
            <w:tcW w:w="870" w:type="pct"/>
          </w:tcPr>
          <w:p w14:paraId="58E6EF83" w14:textId="77777777" w:rsidR="008E6FDA" w:rsidRPr="00194B34"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194B34">
              <w:rPr>
                <w:rFonts w:ascii="Arial Narrow" w:hAnsi="Arial Narrow" w:cs="Arial"/>
                <w:b/>
                <w:sz w:val="20"/>
              </w:rPr>
              <w:t>Medical</w:t>
            </w:r>
          </w:p>
        </w:tc>
        <w:tc>
          <w:tcPr>
            <w:tcW w:w="352" w:type="pct"/>
          </w:tcPr>
          <w:p w14:paraId="2E7F4B3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2" w:type="pct"/>
          </w:tcPr>
          <w:p w14:paraId="6475093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98</w:t>
            </w:r>
          </w:p>
        </w:tc>
        <w:tc>
          <w:tcPr>
            <w:tcW w:w="352" w:type="pct"/>
          </w:tcPr>
          <w:p w14:paraId="78EE8DF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8" w:type="pct"/>
          </w:tcPr>
          <w:p w14:paraId="72C83B0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95</w:t>
            </w:r>
          </w:p>
        </w:tc>
        <w:tc>
          <w:tcPr>
            <w:tcW w:w="345" w:type="pct"/>
          </w:tcPr>
          <w:p w14:paraId="068D6BB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7" w:type="pct"/>
            <w:shd w:val="clear" w:color="auto" w:fill="auto"/>
          </w:tcPr>
          <w:p w14:paraId="7A69FBCE"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3B12A8">
              <w:rPr>
                <w:rFonts w:ascii="Arial Narrow" w:hAnsi="Arial Narrow"/>
                <w:sz w:val="20"/>
              </w:rPr>
              <w:t>95</w:t>
            </w:r>
          </w:p>
        </w:tc>
        <w:tc>
          <w:tcPr>
            <w:tcW w:w="326" w:type="pct"/>
          </w:tcPr>
          <w:p w14:paraId="4EEE141B"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1E863CD5"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94</w:t>
            </w:r>
          </w:p>
        </w:tc>
        <w:tc>
          <w:tcPr>
            <w:tcW w:w="341" w:type="pct"/>
          </w:tcPr>
          <w:p w14:paraId="1ED875D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712EB23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96</w:t>
            </w:r>
          </w:p>
        </w:tc>
        <w:tc>
          <w:tcPr>
            <w:tcW w:w="337" w:type="pct"/>
          </w:tcPr>
          <w:p w14:paraId="2777EFC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37" w:type="pct"/>
          </w:tcPr>
          <w:p w14:paraId="3F3577A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95</w:t>
            </w:r>
          </w:p>
        </w:tc>
      </w:tr>
      <w:tr w:rsidR="008E6FDA" w:rsidRPr="00194B34" w14:paraId="111A1A8C" w14:textId="77777777" w:rsidTr="008E6FDA">
        <w:trPr>
          <w:trHeight w:val="276"/>
        </w:trPr>
        <w:tc>
          <w:tcPr>
            <w:tcW w:w="870" w:type="pct"/>
          </w:tcPr>
          <w:p w14:paraId="28C22100" w14:textId="77777777" w:rsidR="008E6FDA" w:rsidRPr="00194B34"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194B34">
              <w:rPr>
                <w:rFonts w:ascii="Arial Narrow" w:hAnsi="Arial Narrow" w:cs="Arial"/>
                <w:b/>
                <w:sz w:val="20"/>
              </w:rPr>
              <w:t>AHP</w:t>
            </w:r>
          </w:p>
        </w:tc>
        <w:tc>
          <w:tcPr>
            <w:tcW w:w="352" w:type="pct"/>
          </w:tcPr>
          <w:p w14:paraId="3A78BE5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2" w:type="pct"/>
          </w:tcPr>
          <w:p w14:paraId="452ADD9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98</w:t>
            </w:r>
          </w:p>
        </w:tc>
        <w:tc>
          <w:tcPr>
            <w:tcW w:w="352" w:type="pct"/>
          </w:tcPr>
          <w:p w14:paraId="1882F0A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8" w:type="pct"/>
          </w:tcPr>
          <w:p w14:paraId="7255E1A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100</w:t>
            </w:r>
          </w:p>
        </w:tc>
        <w:tc>
          <w:tcPr>
            <w:tcW w:w="345" w:type="pct"/>
          </w:tcPr>
          <w:p w14:paraId="63BE67A2"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7" w:type="pct"/>
            <w:shd w:val="clear" w:color="auto" w:fill="auto"/>
          </w:tcPr>
          <w:p w14:paraId="1A9A92E3"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3B12A8">
              <w:rPr>
                <w:rFonts w:ascii="Arial Narrow" w:hAnsi="Arial Narrow"/>
                <w:sz w:val="20"/>
              </w:rPr>
              <w:t>95</w:t>
            </w:r>
          </w:p>
        </w:tc>
        <w:tc>
          <w:tcPr>
            <w:tcW w:w="326" w:type="pct"/>
          </w:tcPr>
          <w:p w14:paraId="3701CA8F"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5AC49D59"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100</w:t>
            </w:r>
          </w:p>
        </w:tc>
        <w:tc>
          <w:tcPr>
            <w:tcW w:w="341" w:type="pct"/>
          </w:tcPr>
          <w:p w14:paraId="43D5518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69A554A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100</w:t>
            </w:r>
          </w:p>
        </w:tc>
        <w:tc>
          <w:tcPr>
            <w:tcW w:w="337" w:type="pct"/>
          </w:tcPr>
          <w:p w14:paraId="06AC5AE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37" w:type="pct"/>
          </w:tcPr>
          <w:p w14:paraId="1D278B5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100</w:t>
            </w:r>
          </w:p>
        </w:tc>
      </w:tr>
      <w:tr w:rsidR="008E6FDA" w:rsidRPr="00194B34" w14:paraId="75184A67" w14:textId="77777777" w:rsidTr="008E6FDA">
        <w:trPr>
          <w:trHeight w:val="276"/>
        </w:trPr>
        <w:tc>
          <w:tcPr>
            <w:tcW w:w="870" w:type="pct"/>
          </w:tcPr>
          <w:p w14:paraId="31792355" w14:textId="77777777" w:rsidR="008E6FDA" w:rsidRPr="00194B34"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194B34">
              <w:rPr>
                <w:rFonts w:ascii="Arial Narrow" w:hAnsi="Arial Narrow" w:cs="Arial"/>
                <w:b/>
                <w:sz w:val="20"/>
              </w:rPr>
              <w:t>Ancillary</w:t>
            </w:r>
            <w:r>
              <w:rPr>
                <w:rFonts w:ascii="Arial Narrow" w:hAnsi="Arial Narrow" w:cs="Arial"/>
                <w:b/>
                <w:sz w:val="20"/>
              </w:rPr>
              <w:t>/Other</w:t>
            </w:r>
          </w:p>
        </w:tc>
        <w:tc>
          <w:tcPr>
            <w:tcW w:w="352" w:type="pct"/>
          </w:tcPr>
          <w:p w14:paraId="0F4D4FB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2" w:type="pct"/>
          </w:tcPr>
          <w:p w14:paraId="23F8FA0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100</w:t>
            </w:r>
          </w:p>
        </w:tc>
        <w:tc>
          <w:tcPr>
            <w:tcW w:w="352" w:type="pct"/>
          </w:tcPr>
          <w:p w14:paraId="219C956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8" w:type="pct"/>
          </w:tcPr>
          <w:p w14:paraId="0F1BF5A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88</w:t>
            </w:r>
          </w:p>
        </w:tc>
        <w:tc>
          <w:tcPr>
            <w:tcW w:w="345" w:type="pct"/>
          </w:tcPr>
          <w:p w14:paraId="3EAC80E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57" w:type="pct"/>
            <w:shd w:val="clear" w:color="auto" w:fill="auto"/>
          </w:tcPr>
          <w:p w14:paraId="7AD916D2"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3B12A8">
              <w:rPr>
                <w:rFonts w:ascii="Arial Narrow" w:hAnsi="Arial Narrow"/>
                <w:sz w:val="20"/>
              </w:rPr>
              <w:t>85</w:t>
            </w:r>
          </w:p>
        </w:tc>
        <w:tc>
          <w:tcPr>
            <w:tcW w:w="326" w:type="pct"/>
          </w:tcPr>
          <w:p w14:paraId="754D6362"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34EA926D"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96</w:t>
            </w:r>
          </w:p>
        </w:tc>
        <w:tc>
          <w:tcPr>
            <w:tcW w:w="341" w:type="pct"/>
          </w:tcPr>
          <w:p w14:paraId="260021C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41" w:type="pct"/>
          </w:tcPr>
          <w:p w14:paraId="6E1BF839"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92</w:t>
            </w:r>
          </w:p>
        </w:tc>
        <w:tc>
          <w:tcPr>
            <w:tcW w:w="337" w:type="pct"/>
          </w:tcPr>
          <w:p w14:paraId="420EA05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p>
        </w:tc>
        <w:tc>
          <w:tcPr>
            <w:tcW w:w="337" w:type="pct"/>
          </w:tcPr>
          <w:p w14:paraId="462ADAC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100</w:t>
            </w:r>
          </w:p>
        </w:tc>
      </w:tr>
      <w:tr w:rsidR="008E6FDA" w:rsidRPr="00194B34" w14:paraId="74F058C1" w14:textId="77777777" w:rsidTr="008E6FDA">
        <w:trPr>
          <w:trHeight w:val="276"/>
        </w:trPr>
        <w:tc>
          <w:tcPr>
            <w:tcW w:w="870" w:type="pct"/>
          </w:tcPr>
          <w:p w14:paraId="3FEB3526" w14:textId="77777777" w:rsidR="008E6FDA" w:rsidRPr="00194B34"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194B34">
              <w:rPr>
                <w:rFonts w:ascii="Arial Narrow" w:hAnsi="Arial Narrow" w:cs="Arial"/>
                <w:b/>
                <w:sz w:val="20"/>
              </w:rPr>
              <w:t>Board Total</w:t>
            </w:r>
          </w:p>
        </w:tc>
        <w:tc>
          <w:tcPr>
            <w:tcW w:w="352" w:type="pct"/>
          </w:tcPr>
          <w:p w14:paraId="3D62C3A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p>
        </w:tc>
        <w:tc>
          <w:tcPr>
            <w:tcW w:w="352" w:type="pct"/>
          </w:tcPr>
          <w:p w14:paraId="10F8B72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98</w:t>
            </w:r>
          </w:p>
        </w:tc>
        <w:tc>
          <w:tcPr>
            <w:tcW w:w="352" w:type="pct"/>
          </w:tcPr>
          <w:p w14:paraId="3096688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p>
        </w:tc>
        <w:tc>
          <w:tcPr>
            <w:tcW w:w="348" w:type="pct"/>
          </w:tcPr>
          <w:p w14:paraId="15358A7E"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97</w:t>
            </w:r>
          </w:p>
        </w:tc>
        <w:tc>
          <w:tcPr>
            <w:tcW w:w="345" w:type="pct"/>
          </w:tcPr>
          <w:p w14:paraId="420ED020"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p>
        </w:tc>
        <w:tc>
          <w:tcPr>
            <w:tcW w:w="357" w:type="pct"/>
            <w:shd w:val="clear" w:color="auto" w:fill="auto"/>
          </w:tcPr>
          <w:p w14:paraId="4D5338FC"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sidRPr="003B12A8">
              <w:rPr>
                <w:rFonts w:ascii="Arial Narrow" w:hAnsi="Arial Narrow" w:cs="Arial"/>
                <w:sz w:val="20"/>
              </w:rPr>
              <w:t>97</w:t>
            </w:r>
          </w:p>
        </w:tc>
        <w:tc>
          <w:tcPr>
            <w:tcW w:w="326" w:type="pct"/>
          </w:tcPr>
          <w:p w14:paraId="0CBE01D4"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p>
        </w:tc>
        <w:tc>
          <w:tcPr>
            <w:tcW w:w="341" w:type="pct"/>
          </w:tcPr>
          <w:p w14:paraId="7058D32A" w14:textId="77777777" w:rsidR="008E6FDA" w:rsidRPr="003B12A8"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98</w:t>
            </w:r>
          </w:p>
        </w:tc>
        <w:tc>
          <w:tcPr>
            <w:tcW w:w="341" w:type="pct"/>
          </w:tcPr>
          <w:p w14:paraId="1AA9F87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p>
        </w:tc>
        <w:tc>
          <w:tcPr>
            <w:tcW w:w="341" w:type="pct"/>
          </w:tcPr>
          <w:p w14:paraId="05AD604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98</w:t>
            </w:r>
          </w:p>
        </w:tc>
        <w:tc>
          <w:tcPr>
            <w:tcW w:w="337" w:type="pct"/>
          </w:tcPr>
          <w:p w14:paraId="675300A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p>
        </w:tc>
        <w:tc>
          <w:tcPr>
            <w:tcW w:w="337" w:type="pct"/>
          </w:tcPr>
          <w:p w14:paraId="764CA20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rPr>
            </w:pPr>
            <w:r>
              <w:rPr>
                <w:rFonts w:ascii="Arial Narrow" w:hAnsi="Arial Narrow" w:cs="Arial"/>
                <w:sz w:val="20"/>
              </w:rPr>
              <w:t>99</w:t>
            </w:r>
          </w:p>
        </w:tc>
      </w:tr>
    </w:tbl>
    <w:p w14:paraId="4389D422" w14:textId="77777777" w:rsidR="008E6FDA" w:rsidRPr="00B13609" w:rsidRDefault="008E6FDA" w:rsidP="008E6FDA">
      <w:pPr>
        <w:tabs>
          <w:tab w:val="left" w:pos="720"/>
          <w:tab w:val="left" w:pos="1440"/>
          <w:tab w:val="left" w:pos="2160"/>
          <w:tab w:val="left" w:pos="2880"/>
          <w:tab w:val="left" w:pos="4680"/>
          <w:tab w:val="left" w:pos="5400"/>
          <w:tab w:val="right" w:pos="9000"/>
        </w:tabs>
        <w:spacing w:line="240" w:lineRule="atLeast"/>
        <w:jc w:val="both"/>
      </w:pPr>
      <w:r w:rsidRPr="00B13609">
        <w:tab/>
      </w:r>
      <w:r w:rsidRPr="00B13609">
        <w:tab/>
      </w:r>
      <w:r w:rsidRPr="00B13609">
        <w:tab/>
      </w:r>
    </w:p>
    <w:p w14:paraId="199BE51C" w14:textId="77777777" w:rsidR="008E6FDA" w:rsidRPr="00B13609" w:rsidRDefault="008E6FDA" w:rsidP="008E6FDA">
      <w:pPr>
        <w:tabs>
          <w:tab w:val="left" w:pos="720"/>
          <w:tab w:val="left" w:pos="1440"/>
          <w:tab w:val="left" w:pos="2160"/>
          <w:tab w:val="left" w:pos="2880"/>
          <w:tab w:val="left" w:pos="4680"/>
          <w:tab w:val="left" w:pos="5400"/>
          <w:tab w:val="right" w:pos="9000"/>
        </w:tabs>
        <w:spacing w:after="120" w:line="240" w:lineRule="atLeast"/>
        <w:jc w:val="both"/>
        <w:rPr>
          <w:b/>
        </w:rPr>
      </w:pPr>
      <w:r w:rsidRPr="00B13609">
        <w:rPr>
          <w:b/>
        </w:rPr>
        <w:t>Cleaning Compliance (%)</w:t>
      </w: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7"/>
        <w:gridCol w:w="612"/>
        <w:gridCol w:w="612"/>
        <w:gridCol w:w="614"/>
        <w:gridCol w:w="614"/>
        <w:gridCol w:w="614"/>
        <w:gridCol w:w="614"/>
        <w:gridCol w:w="609"/>
        <w:gridCol w:w="614"/>
        <w:gridCol w:w="609"/>
        <w:gridCol w:w="607"/>
        <w:gridCol w:w="612"/>
        <w:gridCol w:w="612"/>
      </w:tblGrid>
      <w:tr w:rsidR="008E6FDA" w:rsidRPr="005673B3" w14:paraId="17C2A481" w14:textId="77777777" w:rsidTr="008E6FDA">
        <w:trPr>
          <w:trHeight w:val="276"/>
        </w:trPr>
        <w:tc>
          <w:tcPr>
            <w:tcW w:w="538" w:type="pct"/>
          </w:tcPr>
          <w:p w14:paraId="0CB124F6" w14:textId="77777777" w:rsidR="008E6FDA" w:rsidRPr="00194B34"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rPr>
            </w:pPr>
          </w:p>
        </w:tc>
        <w:tc>
          <w:tcPr>
            <w:tcW w:w="372" w:type="pct"/>
          </w:tcPr>
          <w:p w14:paraId="02E3B748"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Apr</w:t>
            </w:r>
          </w:p>
          <w:p w14:paraId="74FAE453"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2" w:type="pct"/>
          </w:tcPr>
          <w:p w14:paraId="58163392"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May</w:t>
            </w:r>
          </w:p>
          <w:p w14:paraId="66C55CB3"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3" w:type="pct"/>
          </w:tcPr>
          <w:p w14:paraId="3C82381D"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Jun</w:t>
            </w:r>
          </w:p>
          <w:p w14:paraId="6AAF7864"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3" w:type="pct"/>
          </w:tcPr>
          <w:p w14:paraId="68AA7595"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Jul</w:t>
            </w:r>
          </w:p>
          <w:p w14:paraId="6E6DCC7D"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3" w:type="pct"/>
          </w:tcPr>
          <w:p w14:paraId="054ABED1"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Aug 23</w:t>
            </w:r>
          </w:p>
        </w:tc>
        <w:tc>
          <w:tcPr>
            <w:tcW w:w="373" w:type="pct"/>
          </w:tcPr>
          <w:p w14:paraId="1F86FE8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Sept</w:t>
            </w:r>
          </w:p>
          <w:p w14:paraId="18DED65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0" w:type="pct"/>
          </w:tcPr>
          <w:p w14:paraId="37D1668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Oct</w:t>
            </w:r>
          </w:p>
          <w:p w14:paraId="775809B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3" w:type="pct"/>
          </w:tcPr>
          <w:p w14:paraId="077A5B5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Nov</w:t>
            </w:r>
          </w:p>
          <w:p w14:paraId="7C0E338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0" w:type="pct"/>
          </w:tcPr>
          <w:p w14:paraId="47DB9A9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 xml:space="preserve">Dec </w:t>
            </w:r>
          </w:p>
          <w:p w14:paraId="4EC7211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69" w:type="pct"/>
          </w:tcPr>
          <w:p w14:paraId="484E82E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Jan 24</w:t>
            </w:r>
          </w:p>
        </w:tc>
        <w:tc>
          <w:tcPr>
            <w:tcW w:w="372" w:type="pct"/>
          </w:tcPr>
          <w:p w14:paraId="0701575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Feb 24</w:t>
            </w:r>
          </w:p>
        </w:tc>
        <w:tc>
          <w:tcPr>
            <w:tcW w:w="372" w:type="pct"/>
          </w:tcPr>
          <w:p w14:paraId="5980D35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Mar</w:t>
            </w:r>
          </w:p>
          <w:p w14:paraId="3E387A8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24</w:t>
            </w:r>
          </w:p>
        </w:tc>
      </w:tr>
      <w:tr w:rsidR="008E6FDA" w:rsidRPr="005673B3" w14:paraId="42142D90" w14:textId="77777777" w:rsidTr="008E6FDA">
        <w:trPr>
          <w:trHeight w:val="276"/>
        </w:trPr>
        <w:tc>
          <w:tcPr>
            <w:tcW w:w="538" w:type="pct"/>
          </w:tcPr>
          <w:p w14:paraId="212DB990"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5673B3">
              <w:rPr>
                <w:rFonts w:ascii="Arial Narrow" w:hAnsi="Arial Narrow" w:cs="Arial"/>
                <w:b/>
                <w:sz w:val="20"/>
              </w:rPr>
              <w:t>Board Total</w:t>
            </w:r>
          </w:p>
        </w:tc>
        <w:tc>
          <w:tcPr>
            <w:tcW w:w="372" w:type="pct"/>
          </w:tcPr>
          <w:p w14:paraId="723494D6" w14:textId="77777777" w:rsidR="008E6FDA" w:rsidRPr="005673B3" w:rsidRDefault="008E6FDA" w:rsidP="008E6FDA">
            <w:pPr>
              <w:jc w:val="center"/>
              <w:rPr>
                <w:rFonts w:ascii="Arial Narrow" w:hAnsi="Arial Narrow"/>
                <w:sz w:val="20"/>
              </w:rPr>
            </w:pPr>
            <w:r w:rsidRPr="005673B3">
              <w:rPr>
                <w:rFonts w:ascii="Arial Narrow" w:hAnsi="Arial Narrow"/>
                <w:sz w:val="20"/>
              </w:rPr>
              <w:t>97.77</w:t>
            </w:r>
          </w:p>
        </w:tc>
        <w:tc>
          <w:tcPr>
            <w:tcW w:w="372" w:type="pct"/>
            <w:shd w:val="clear" w:color="auto" w:fill="auto"/>
          </w:tcPr>
          <w:p w14:paraId="663ED98A" w14:textId="77777777" w:rsidR="008E6FDA" w:rsidRPr="005673B3" w:rsidRDefault="008E6FDA" w:rsidP="008E6FDA">
            <w:pPr>
              <w:jc w:val="center"/>
              <w:rPr>
                <w:rFonts w:ascii="Arial Narrow" w:hAnsi="Arial Narrow"/>
                <w:sz w:val="20"/>
              </w:rPr>
            </w:pPr>
            <w:r w:rsidRPr="005673B3">
              <w:rPr>
                <w:rFonts w:ascii="Arial Narrow" w:hAnsi="Arial Narrow"/>
                <w:sz w:val="20"/>
              </w:rPr>
              <w:t>97.37</w:t>
            </w:r>
          </w:p>
        </w:tc>
        <w:tc>
          <w:tcPr>
            <w:tcW w:w="373" w:type="pct"/>
            <w:shd w:val="clear" w:color="auto" w:fill="auto"/>
          </w:tcPr>
          <w:p w14:paraId="142C7075" w14:textId="77777777" w:rsidR="008E6FDA" w:rsidRPr="005673B3" w:rsidRDefault="008E6FDA" w:rsidP="008E6FDA">
            <w:pPr>
              <w:jc w:val="center"/>
              <w:rPr>
                <w:rFonts w:ascii="Arial Narrow" w:hAnsi="Arial Narrow"/>
                <w:sz w:val="20"/>
              </w:rPr>
            </w:pPr>
            <w:r w:rsidRPr="005673B3">
              <w:rPr>
                <w:rFonts w:ascii="Arial Narrow" w:hAnsi="Arial Narrow"/>
                <w:sz w:val="20"/>
              </w:rPr>
              <w:t>98.64</w:t>
            </w:r>
          </w:p>
        </w:tc>
        <w:tc>
          <w:tcPr>
            <w:tcW w:w="373" w:type="pct"/>
          </w:tcPr>
          <w:p w14:paraId="07E2EC82" w14:textId="77777777" w:rsidR="008E6FDA" w:rsidRPr="005673B3" w:rsidRDefault="008E6FDA" w:rsidP="008E6FDA">
            <w:pPr>
              <w:jc w:val="center"/>
              <w:rPr>
                <w:rFonts w:ascii="Arial Narrow" w:hAnsi="Arial Narrow"/>
                <w:sz w:val="20"/>
              </w:rPr>
            </w:pPr>
            <w:r w:rsidRPr="005673B3">
              <w:rPr>
                <w:rFonts w:ascii="Arial Narrow" w:hAnsi="Arial Narrow"/>
                <w:sz w:val="20"/>
              </w:rPr>
              <w:t>97.94</w:t>
            </w:r>
          </w:p>
        </w:tc>
        <w:tc>
          <w:tcPr>
            <w:tcW w:w="373" w:type="pct"/>
          </w:tcPr>
          <w:p w14:paraId="2797ECF4" w14:textId="77777777" w:rsidR="008E6FDA" w:rsidRPr="005673B3" w:rsidRDefault="008E6FDA" w:rsidP="008E6FDA">
            <w:pPr>
              <w:jc w:val="center"/>
              <w:rPr>
                <w:rFonts w:ascii="Arial Narrow" w:hAnsi="Arial Narrow"/>
                <w:sz w:val="20"/>
              </w:rPr>
            </w:pPr>
            <w:r>
              <w:rPr>
                <w:rFonts w:ascii="Arial Narrow" w:hAnsi="Arial Narrow"/>
                <w:sz w:val="20"/>
              </w:rPr>
              <w:t>98.02</w:t>
            </w:r>
          </w:p>
        </w:tc>
        <w:tc>
          <w:tcPr>
            <w:tcW w:w="373" w:type="pct"/>
          </w:tcPr>
          <w:p w14:paraId="0A6A0930" w14:textId="77777777" w:rsidR="008E6FDA" w:rsidRDefault="008E6FDA" w:rsidP="008E6FDA">
            <w:pPr>
              <w:jc w:val="center"/>
              <w:rPr>
                <w:rFonts w:ascii="Arial Narrow" w:hAnsi="Arial Narrow"/>
                <w:sz w:val="20"/>
              </w:rPr>
            </w:pPr>
            <w:r>
              <w:rPr>
                <w:rFonts w:ascii="Arial Narrow" w:hAnsi="Arial Narrow"/>
                <w:sz w:val="20"/>
              </w:rPr>
              <w:t>98.76</w:t>
            </w:r>
          </w:p>
        </w:tc>
        <w:tc>
          <w:tcPr>
            <w:tcW w:w="370" w:type="pct"/>
          </w:tcPr>
          <w:p w14:paraId="20EF20ED" w14:textId="77777777" w:rsidR="008E6FDA" w:rsidRDefault="008E6FDA" w:rsidP="008E6FDA">
            <w:pPr>
              <w:jc w:val="center"/>
              <w:rPr>
                <w:rFonts w:ascii="Arial Narrow" w:hAnsi="Arial Narrow"/>
                <w:sz w:val="20"/>
              </w:rPr>
            </w:pPr>
            <w:r>
              <w:rPr>
                <w:rFonts w:ascii="Arial Narrow" w:hAnsi="Arial Narrow"/>
                <w:sz w:val="20"/>
              </w:rPr>
              <w:t>98.1</w:t>
            </w:r>
          </w:p>
        </w:tc>
        <w:tc>
          <w:tcPr>
            <w:tcW w:w="373" w:type="pct"/>
          </w:tcPr>
          <w:p w14:paraId="10CED734" w14:textId="77777777" w:rsidR="008E6FDA" w:rsidRDefault="008E6FDA" w:rsidP="008E6FDA">
            <w:pPr>
              <w:jc w:val="center"/>
              <w:rPr>
                <w:rFonts w:ascii="Arial Narrow" w:hAnsi="Arial Narrow"/>
                <w:sz w:val="20"/>
              </w:rPr>
            </w:pPr>
            <w:r>
              <w:rPr>
                <w:rFonts w:ascii="Arial Narrow" w:hAnsi="Arial Narrow"/>
                <w:sz w:val="20"/>
              </w:rPr>
              <w:t>98.39</w:t>
            </w:r>
          </w:p>
        </w:tc>
        <w:tc>
          <w:tcPr>
            <w:tcW w:w="370" w:type="pct"/>
          </w:tcPr>
          <w:p w14:paraId="6A2294B8" w14:textId="77777777" w:rsidR="008E6FDA" w:rsidRDefault="008E6FDA" w:rsidP="008E6FDA">
            <w:pPr>
              <w:jc w:val="center"/>
              <w:rPr>
                <w:rFonts w:ascii="Arial Narrow" w:hAnsi="Arial Narrow"/>
                <w:sz w:val="20"/>
              </w:rPr>
            </w:pPr>
            <w:r>
              <w:rPr>
                <w:rFonts w:ascii="Arial Narrow" w:hAnsi="Arial Narrow"/>
                <w:sz w:val="20"/>
              </w:rPr>
              <w:t>97.9</w:t>
            </w:r>
          </w:p>
        </w:tc>
        <w:tc>
          <w:tcPr>
            <w:tcW w:w="369" w:type="pct"/>
          </w:tcPr>
          <w:p w14:paraId="4BB044D7" w14:textId="77777777" w:rsidR="008E6FDA" w:rsidRDefault="008E6FDA" w:rsidP="008E6FDA">
            <w:pPr>
              <w:jc w:val="center"/>
              <w:rPr>
                <w:rFonts w:ascii="Arial Narrow" w:hAnsi="Arial Narrow"/>
                <w:sz w:val="20"/>
              </w:rPr>
            </w:pPr>
            <w:r>
              <w:rPr>
                <w:rFonts w:ascii="Arial Narrow" w:hAnsi="Arial Narrow"/>
                <w:sz w:val="20"/>
              </w:rPr>
              <w:t>98.9</w:t>
            </w:r>
          </w:p>
        </w:tc>
        <w:tc>
          <w:tcPr>
            <w:tcW w:w="372" w:type="pct"/>
          </w:tcPr>
          <w:p w14:paraId="444DB875" w14:textId="77777777" w:rsidR="008E6FDA" w:rsidRDefault="008E6FDA" w:rsidP="008E6FDA">
            <w:pPr>
              <w:jc w:val="center"/>
              <w:rPr>
                <w:rFonts w:ascii="Arial Narrow" w:hAnsi="Arial Narrow"/>
                <w:sz w:val="20"/>
              </w:rPr>
            </w:pPr>
            <w:r>
              <w:rPr>
                <w:rFonts w:ascii="Arial Narrow" w:hAnsi="Arial Narrow"/>
                <w:sz w:val="20"/>
              </w:rPr>
              <w:t>98.76</w:t>
            </w:r>
          </w:p>
        </w:tc>
        <w:tc>
          <w:tcPr>
            <w:tcW w:w="372" w:type="pct"/>
          </w:tcPr>
          <w:p w14:paraId="74AA3DDD" w14:textId="77777777" w:rsidR="008E6FDA" w:rsidRDefault="008E6FDA" w:rsidP="008E6FDA">
            <w:pPr>
              <w:jc w:val="center"/>
              <w:rPr>
                <w:rFonts w:ascii="Arial Narrow" w:hAnsi="Arial Narrow"/>
                <w:sz w:val="20"/>
              </w:rPr>
            </w:pPr>
            <w:r>
              <w:rPr>
                <w:rFonts w:ascii="Arial Narrow" w:hAnsi="Arial Narrow"/>
                <w:sz w:val="20"/>
              </w:rPr>
              <w:t>98.16</w:t>
            </w:r>
          </w:p>
        </w:tc>
      </w:tr>
    </w:tbl>
    <w:p w14:paraId="1B24C4E8"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both"/>
      </w:pPr>
      <w:r w:rsidRPr="005673B3">
        <w:tab/>
      </w:r>
      <w:r w:rsidRPr="005673B3">
        <w:tab/>
      </w:r>
    </w:p>
    <w:p w14:paraId="6CA2B8B8"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both"/>
      </w:pPr>
    </w:p>
    <w:p w14:paraId="39954CC7" w14:textId="77777777" w:rsidR="008E6FDA" w:rsidRPr="005673B3" w:rsidRDefault="008E6FDA" w:rsidP="008E6FDA">
      <w:pPr>
        <w:tabs>
          <w:tab w:val="left" w:pos="720"/>
          <w:tab w:val="left" w:pos="1440"/>
          <w:tab w:val="left" w:pos="2160"/>
          <w:tab w:val="left" w:pos="2880"/>
          <w:tab w:val="left" w:pos="4680"/>
          <w:tab w:val="left" w:pos="5400"/>
          <w:tab w:val="right" w:pos="9000"/>
        </w:tabs>
        <w:spacing w:after="120" w:line="240" w:lineRule="atLeast"/>
        <w:jc w:val="both"/>
      </w:pPr>
      <w:r w:rsidRPr="005673B3">
        <w:rPr>
          <w:b/>
        </w:rPr>
        <w:t>Estates Monitoring Compliance (%)</w:t>
      </w:r>
      <w:r w:rsidRPr="005673B3">
        <w:tab/>
      </w:r>
      <w:r w:rsidRPr="005673B3">
        <w:tab/>
      </w:r>
    </w:p>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614"/>
        <w:gridCol w:w="614"/>
        <w:gridCol w:w="614"/>
        <w:gridCol w:w="613"/>
        <w:gridCol w:w="613"/>
        <w:gridCol w:w="613"/>
        <w:gridCol w:w="613"/>
        <w:gridCol w:w="610"/>
        <w:gridCol w:w="613"/>
        <w:gridCol w:w="613"/>
        <w:gridCol w:w="613"/>
        <w:gridCol w:w="612"/>
      </w:tblGrid>
      <w:tr w:rsidR="008E6FDA" w:rsidRPr="005673B3" w14:paraId="74E95306" w14:textId="77777777" w:rsidTr="008E6FDA">
        <w:trPr>
          <w:trHeight w:val="276"/>
        </w:trPr>
        <w:tc>
          <w:tcPr>
            <w:tcW w:w="551" w:type="pct"/>
          </w:tcPr>
          <w:p w14:paraId="2FAF315B"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rPr>
            </w:pPr>
          </w:p>
        </w:tc>
        <w:tc>
          <w:tcPr>
            <w:tcW w:w="371" w:type="pct"/>
          </w:tcPr>
          <w:p w14:paraId="6F053956"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Apr</w:t>
            </w:r>
          </w:p>
          <w:p w14:paraId="36758ACF"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1" w:type="pct"/>
          </w:tcPr>
          <w:p w14:paraId="565AF6B2"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May</w:t>
            </w:r>
          </w:p>
          <w:p w14:paraId="7AB70026"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1" w:type="pct"/>
          </w:tcPr>
          <w:p w14:paraId="598DAAD0"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Jun</w:t>
            </w:r>
          </w:p>
          <w:p w14:paraId="2ADED4E4"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1" w:type="pct"/>
          </w:tcPr>
          <w:p w14:paraId="4199F4D0"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Jul</w:t>
            </w:r>
          </w:p>
          <w:p w14:paraId="4A519C10"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sidRPr="005673B3">
              <w:rPr>
                <w:rFonts w:ascii="Arial Narrow" w:hAnsi="Arial Narrow" w:cs="Arial"/>
                <w:b/>
                <w:sz w:val="20"/>
              </w:rPr>
              <w:t>23</w:t>
            </w:r>
          </w:p>
        </w:tc>
        <w:tc>
          <w:tcPr>
            <w:tcW w:w="371" w:type="pct"/>
          </w:tcPr>
          <w:p w14:paraId="37DCFD1C"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Aug 23</w:t>
            </w:r>
          </w:p>
        </w:tc>
        <w:tc>
          <w:tcPr>
            <w:tcW w:w="371" w:type="pct"/>
          </w:tcPr>
          <w:p w14:paraId="33E6F93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Sept</w:t>
            </w:r>
          </w:p>
          <w:p w14:paraId="3EF33E85"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1" w:type="pct"/>
          </w:tcPr>
          <w:p w14:paraId="14B24D1C"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Oct</w:t>
            </w:r>
          </w:p>
          <w:p w14:paraId="1744E80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69" w:type="pct"/>
          </w:tcPr>
          <w:p w14:paraId="4985A7C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Nov</w:t>
            </w:r>
          </w:p>
          <w:p w14:paraId="27839F8B"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1" w:type="pct"/>
          </w:tcPr>
          <w:p w14:paraId="7F8C6E2F"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 xml:space="preserve">Dec </w:t>
            </w:r>
          </w:p>
          <w:p w14:paraId="496C075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23</w:t>
            </w:r>
          </w:p>
        </w:tc>
        <w:tc>
          <w:tcPr>
            <w:tcW w:w="371" w:type="pct"/>
          </w:tcPr>
          <w:p w14:paraId="5062A7FD"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Jan 24</w:t>
            </w:r>
          </w:p>
        </w:tc>
        <w:tc>
          <w:tcPr>
            <w:tcW w:w="371" w:type="pct"/>
          </w:tcPr>
          <w:p w14:paraId="73D379C3"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Feb 24</w:t>
            </w:r>
          </w:p>
        </w:tc>
        <w:tc>
          <w:tcPr>
            <w:tcW w:w="371" w:type="pct"/>
          </w:tcPr>
          <w:p w14:paraId="12F31A6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Mar</w:t>
            </w:r>
          </w:p>
          <w:p w14:paraId="13490FA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rPr>
            </w:pPr>
            <w:r>
              <w:rPr>
                <w:rFonts w:ascii="Arial Narrow" w:hAnsi="Arial Narrow" w:cs="Arial"/>
                <w:b/>
                <w:sz w:val="20"/>
              </w:rPr>
              <w:t>24</w:t>
            </w:r>
          </w:p>
        </w:tc>
      </w:tr>
      <w:tr w:rsidR="008E6FDA" w:rsidRPr="00194B34" w14:paraId="1EB8A8A6" w14:textId="77777777" w:rsidTr="008E6FDA">
        <w:trPr>
          <w:trHeight w:val="276"/>
        </w:trPr>
        <w:tc>
          <w:tcPr>
            <w:tcW w:w="551" w:type="pct"/>
          </w:tcPr>
          <w:p w14:paraId="36230E95"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rPr>
            </w:pPr>
            <w:r w:rsidRPr="005673B3">
              <w:rPr>
                <w:rFonts w:ascii="Arial Narrow" w:hAnsi="Arial Narrow" w:cs="Arial"/>
                <w:b/>
                <w:sz w:val="20"/>
              </w:rPr>
              <w:t>Board Total</w:t>
            </w:r>
          </w:p>
        </w:tc>
        <w:tc>
          <w:tcPr>
            <w:tcW w:w="371" w:type="pct"/>
          </w:tcPr>
          <w:p w14:paraId="79F33847"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5673B3">
              <w:rPr>
                <w:rFonts w:ascii="Arial Narrow" w:hAnsi="Arial Narrow"/>
                <w:sz w:val="20"/>
              </w:rPr>
              <w:t>98.94</w:t>
            </w:r>
          </w:p>
        </w:tc>
        <w:tc>
          <w:tcPr>
            <w:tcW w:w="371" w:type="pct"/>
            <w:shd w:val="clear" w:color="auto" w:fill="auto"/>
          </w:tcPr>
          <w:p w14:paraId="02C2E6F2"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5673B3">
              <w:rPr>
                <w:rFonts w:ascii="Arial Narrow" w:hAnsi="Arial Narrow"/>
                <w:sz w:val="20"/>
              </w:rPr>
              <w:t>97.31</w:t>
            </w:r>
          </w:p>
        </w:tc>
        <w:tc>
          <w:tcPr>
            <w:tcW w:w="371" w:type="pct"/>
            <w:shd w:val="clear" w:color="auto" w:fill="auto"/>
          </w:tcPr>
          <w:p w14:paraId="0A227BCD"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5673B3">
              <w:rPr>
                <w:rFonts w:ascii="Arial Narrow" w:hAnsi="Arial Narrow"/>
                <w:sz w:val="20"/>
              </w:rPr>
              <w:t>97.81</w:t>
            </w:r>
          </w:p>
        </w:tc>
        <w:tc>
          <w:tcPr>
            <w:tcW w:w="371" w:type="pct"/>
          </w:tcPr>
          <w:p w14:paraId="67F42F8E"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sidRPr="005673B3">
              <w:rPr>
                <w:rFonts w:ascii="Arial Narrow" w:hAnsi="Arial Narrow"/>
                <w:sz w:val="20"/>
              </w:rPr>
              <w:t>96.91</w:t>
            </w:r>
          </w:p>
        </w:tc>
        <w:tc>
          <w:tcPr>
            <w:tcW w:w="371" w:type="pct"/>
          </w:tcPr>
          <w:p w14:paraId="1DD14161" w14:textId="77777777" w:rsidR="008E6FDA" w:rsidRPr="005673B3"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98.87</w:t>
            </w:r>
          </w:p>
        </w:tc>
        <w:tc>
          <w:tcPr>
            <w:tcW w:w="371" w:type="pct"/>
          </w:tcPr>
          <w:p w14:paraId="7FC5F8E1"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97.32</w:t>
            </w:r>
          </w:p>
        </w:tc>
        <w:tc>
          <w:tcPr>
            <w:tcW w:w="371" w:type="pct"/>
          </w:tcPr>
          <w:p w14:paraId="68E9DD5A"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98.14</w:t>
            </w:r>
          </w:p>
        </w:tc>
        <w:tc>
          <w:tcPr>
            <w:tcW w:w="369" w:type="pct"/>
          </w:tcPr>
          <w:p w14:paraId="6EDDAB3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96.4</w:t>
            </w:r>
          </w:p>
        </w:tc>
        <w:tc>
          <w:tcPr>
            <w:tcW w:w="371" w:type="pct"/>
          </w:tcPr>
          <w:p w14:paraId="48FE884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97.16</w:t>
            </w:r>
          </w:p>
        </w:tc>
        <w:tc>
          <w:tcPr>
            <w:tcW w:w="371" w:type="pct"/>
          </w:tcPr>
          <w:p w14:paraId="67BE7B88"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94.01</w:t>
            </w:r>
          </w:p>
        </w:tc>
        <w:tc>
          <w:tcPr>
            <w:tcW w:w="371" w:type="pct"/>
          </w:tcPr>
          <w:p w14:paraId="119600A7"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95.23</w:t>
            </w:r>
          </w:p>
        </w:tc>
        <w:tc>
          <w:tcPr>
            <w:tcW w:w="371" w:type="pct"/>
          </w:tcPr>
          <w:p w14:paraId="42A3BDE4"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rPr>
            </w:pPr>
            <w:r>
              <w:rPr>
                <w:rFonts w:ascii="Arial Narrow" w:hAnsi="Arial Narrow"/>
                <w:sz w:val="20"/>
              </w:rPr>
              <w:t>97.94</w:t>
            </w:r>
          </w:p>
        </w:tc>
      </w:tr>
    </w:tbl>
    <w:p w14:paraId="2D2AB376" w14:textId="77777777" w:rsidR="008E6FDA" w:rsidRDefault="008E6FDA" w:rsidP="008E6FDA">
      <w:pPr>
        <w:tabs>
          <w:tab w:val="left" w:pos="720"/>
          <w:tab w:val="left" w:pos="1440"/>
          <w:tab w:val="left" w:pos="2160"/>
          <w:tab w:val="left" w:pos="2880"/>
          <w:tab w:val="left" w:pos="4680"/>
          <w:tab w:val="left" w:pos="5400"/>
          <w:tab w:val="right" w:pos="9000"/>
        </w:tabs>
        <w:spacing w:line="240" w:lineRule="atLeast"/>
        <w:jc w:val="both"/>
        <w:sectPr w:rsidR="008E6FDA" w:rsidSect="008E6FDA">
          <w:headerReference w:type="default" r:id="rId31"/>
          <w:pgSz w:w="11906" w:h="16838" w:code="9"/>
          <w:pgMar w:top="1134" w:right="1134" w:bottom="1134" w:left="1134" w:header="567" w:footer="567" w:gutter="0"/>
          <w:cols w:space="708"/>
          <w:docGrid w:linePitch="360"/>
        </w:sectPr>
      </w:pPr>
    </w:p>
    <w:p w14:paraId="5A337076" w14:textId="77777777" w:rsidR="008E6FDA" w:rsidRDefault="008E6FDA" w:rsidP="008E6FDA">
      <w:pPr>
        <w:rPr>
          <w:noProof/>
        </w:rPr>
      </w:pPr>
      <w:r w:rsidRPr="000D6D5D">
        <w:rPr>
          <w:rFonts w:cs="Arial"/>
          <w:b/>
        </w:rPr>
        <w:lastRenderedPageBreak/>
        <w:t>S</w:t>
      </w:r>
      <w:r>
        <w:rPr>
          <w:rFonts w:cs="Arial"/>
          <w:b/>
        </w:rPr>
        <w:t>urgical Site Infection Surveillance-</w:t>
      </w:r>
      <w:r w:rsidRPr="000D6D5D">
        <w:rPr>
          <w:b/>
        </w:rPr>
        <w:t xml:space="preserve"> Orthopaedic </w:t>
      </w:r>
      <w:r w:rsidRPr="000D6D5D">
        <w:rPr>
          <w:rFonts w:cs="Arial"/>
          <w:b/>
        </w:rPr>
        <w:t>Local</w:t>
      </w:r>
      <w:r>
        <w:rPr>
          <w:rFonts w:cs="Arial"/>
          <w:b/>
        </w:rPr>
        <w:t xml:space="preserve"> data</w:t>
      </w:r>
      <w:r w:rsidRPr="008F5975">
        <w:rPr>
          <w:noProof/>
        </w:rPr>
        <w:t xml:space="preserve"> </w:t>
      </w:r>
    </w:p>
    <w:p w14:paraId="026E3A5C" w14:textId="77777777" w:rsidR="008E6FDA" w:rsidRDefault="008E6FDA" w:rsidP="008E6FDA">
      <w:pPr>
        <w:rPr>
          <w:noProof/>
        </w:rPr>
      </w:pPr>
      <w:r w:rsidRPr="001351E1">
        <w:rPr>
          <w:noProof/>
        </w:rPr>
        <w:t xml:space="preserve"> </w:t>
      </w:r>
      <w:r w:rsidRPr="00C3044F">
        <w:rPr>
          <w:noProof/>
          <w:lang w:eastAsia="en-GB"/>
        </w:rPr>
        <w:drawing>
          <wp:inline distT="0" distB="0" distL="0" distR="0" wp14:anchorId="37E2882D" wp14:editId="088EEAC3">
            <wp:extent cx="9251950" cy="24355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251950" cy="2435542"/>
                    </a:xfrm>
                    <a:prstGeom prst="rect">
                      <a:avLst/>
                    </a:prstGeom>
                    <a:noFill/>
                    <a:ln>
                      <a:noFill/>
                    </a:ln>
                  </pic:spPr>
                </pic:pic>
              </a:graphicData>
            </a:graphic>
          </wp:inline>
        </w:drawing>
      </w:r>
    </w:p>
    <w:tbl>
      <w:tblPr>
        <w:tblStyle w:val="TableGrid"/>
        <w:tblpPr w:leftFromText="180" w:rightFromText="180" w:vertAnchor="text" w:horzAnchor="margin" w:tblpY="36"/>
        <w:tblW w:w="14709" w:type="dxa"/>
        <w:tblLayout w:type="fixed"/>
        <w:tblLook w:val="04A0" w:firstRow="1" w:lastRow="0" w:firstColumn="1" w:lastColumn="0" w:noHBand="0" w:noVBand="1"/>
      </w:tblPr>
      <w:tblGrid>
        <w:gridCol w:w="1242"/>
        <w:gridCol w:w="1134"/>
        <w:gridCol w:w="6521"/>
        <w:gridCol w:w="5812"/>
      </w:tblGrid>
      <w:tr w:rsidR="008E6FDA" w14:paraId="7054CD95" w14:textId="77777777" w:rsidTr="008E6FDA">
        <w:trPr>
          <w:trHeight w:val="210"/>
        </w:trPr>
        <w:tc>
          <w:tcPr>
            <w:tcW w:w="14709" w:type="dxa"/>
            <w:gridSpan w:val="4"/>
            <w:shd w:val="clear" w:color="auto" w:fill="D9D9D9" w:themeFill="background1" w:themeFillShade="D9"/>
          </w:tcPr>
          <w:p w14:paraId="59C18694" w14:textId="77777777" w:rsidR="008E6FDA" w:rsidRDefault="008E6FDA" w:rsidP="008E6FDA">
            <w:pPr>
              <w:ind w:left="142" w:hanging="142"/>
              <w:rPr>
                <w:rFonts w:ascii="Arial Narrow" w:hAnsi="Arial Narrow"/>
                <w:sz w:val="18"/>
                <w:szCs w:val="18"/>
              </w:rPr>
            </w:pPr>
            <w:r>
              <w:rPr>
                <w:rFonts w:ascii="Arial Narrow" w:hAnsi="Arial Narrow"/>
                <w:b/>
              </w:rPr>
              <w:t>Hip Arthroplasty SSI</w:t>
            </w:r>
          </w:p>
        </w:tc>
      </w:tr>
      <w:tr w:rsidR="008E6FDA" w14:paraId="53AA0937" w14:textId="77777777" w:rsidTr="008E6FDA">
        <w:trPr>
          <w:trHeight w:val="210"/>
        </w:trPr>
        <w:tc>
          <w:tcPr>
            <w:tcW w:w="1242" w:type="dxa"/>
            <w:shd w:val="clear" w:color="auto" w:fill="D9D9D9" w:themeFill="background1" w:themeFillShade="D9"/>
          </w:tcPr>
          <w:p w14:paraId="005FBA9A" w14:textId="77777777" w:rsidR="008E6FDA" w:rsidRPr="003E00C2" w:rsidRDefault="008E6FDA" w:rsidP="008E6FDA">
            <w:pPr>
              <w:rPr>
                <w:rFonts w:ascii="Arial Narrow" w:hAnsi="Arial Narrow" w:cstheme="minorHAnsi"/>
                <w:noProof/>
                <w:sz w:val="10"/>
                <w:szCs w:val="10"/>
                <w:lang w:val="en-US" w:eastAsia="en-US"/>
              </w:rPr>
            </w:pPr>
            <w:r>
              <w:rPr>
                <w:rFonts w:ascii="Arial Narrow" w:hAnsi="Arial Narrow" w:cstheme="minorHAnsi"/>
                <w:noProof/>
                <w:sz w:val="18"/>
                <w:szCs w:val="18"/>
                <w:lang w:val="en-US" w:eastAsia="en-US"/>
              </w:rPr>
              <w:t>Number of Procedures</w:t>
            </w:r>
          </w:p>
        </w:tc>
        <w:tc>
          <w:tcPr>
            <w:tcW w:w="1134" w:type="dxa"/>
            <w:shd w:val="clear" w:color="auto" w:fill="D9D9D9" w:themeFill="background1" w:themeFillShade="D9"/>
          </w:tcPr>
          <w:p w14:paraId="738667F4" w14:textId="77777777" w:rsidR="008E6FDA" w:rsidRDefault="008E6FDA" w:rsidP="008E6FDA">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6521" w:type="dxa"/>
            <w:shd w:val="clear" w:color="auto" w:fill="D9D9D9" w:themeFill="background1" w:themeFillShade="D9"/>
          </w:tcPr>
          <w:p w14:paraId="064EFCD3" w14:textId="77777777" w:rsidR="008E6FDA" w:rsidRDefault="008E6FDA" w:rsidP="008E6FDA">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5812" w:type="dxa"/>
            <w:shd w:val="clear" w:color="auto" w:fill="D9D9D9" w:themeFill="background1" w:themeFillShade="D9"/>
          </w:tcPr>
          <w:p w14:paraId="1F45CBD9" w14:textId="77777777" w:rsidR="008E6FDA" w:rsidRDefault="008E6FDA" w:rsidP="008E6FDA">
            <w:pPr>
              <w:rPr>
                <w:rFonts w:ascii="Arial Narrow" w:hAnsi="Arial Narrow"/>
                <w:sz w:val="18"/>
                <w:szCs w:val="18"/>
              </w:rPr>
            </w:pPr>
            <w:r>
              <w:rPr>
                <w:rFonts w:ascii="Arial Narrow" w:hAnsi="Arial Narrow"/>
                <w:sz w:val="18"/>
                <w:szCs w:val="18"/>
              </w:rPr>
              <w:t>Status</w:t>
            </w:r>
          </w:p>
        </w:tc>
      </w:tr>
      <w:tr w:rsidR="008E6FDA" w14:paraId="617E63C7" w14:textId="77777777" w:rsidTr="008E6FDA">
        <w:tc>
          <w:tcPr>
            <w:tcW w:w="1242" w:type="dxa"/>
            <w:shd w:val="clear" w:color="auto" w:fill="auto"/>
          </w:tcPr>
          <w:p w14:paraId="3D306476" w14:textId="77777777" w:rsidR="008E6FDA" w:rsidRDefault="008E6FDA" w:rsidP="008E6FDA">
            <w:pPr>
              <w:jc w:val="center"/>
              <w:rPr>
                <w:rFonts w:ascii="Arial Narrow" w:hAnsi="Arial Narrow"/>
                <w:sz w:val="18"/>
                <w:szCs w:val="18"/>
              </w:rPr>
            </w:pPr>
            <w:r>
              <w:rPr>
                <w:rFonts w:ascii="Arial Narrow" w:hAnsi="Arial Narrow"/>
                <w:sz w:val="18"/>
                <w:szCs w:val="18"/>
              </w:rPr>
              <w:t>112</w:t>
            </w:r>
          </w:p>
        </w:tc>
        <w:tc>
          <w:tcPr>
            <w:tcW w:w="1134" w:type="dxa"/>
          </w:tcPr>
          <w:p w14:paraId="048AE8C6" w14:textId="77777777" w:rsidR="008E6FDA" w:rsidRDefault="008E6FDA" w:rsidP="008E6FDA">
            <w:pPr>
              <w:jc w:val="center"/>
              <w:rPr>
                <w:rFonts w:ascii="Arial Narrow" w:hAnsi="Arial Narrow"/>
                <w:sz w:val="18"/>
                <w:szCs w:val="18"/>
              </w:rPr>
            </w:pPr>
            <w:r>
              <w:rPr>
                <w:rFonts w:ascii="Arial Narrow" w:hAnsi="Arial Narrow"/>
                <w:sz w:val="18"/>
                <w:szCs w:val="18"/>
              </w:rPr>
              <w:t>Apr 23</w:t>
            </w:r>
          </w:p>
        </w:tc>
        <w:tc>
          <w:tcPr>
            <w:tcW w:w="6521" w:type="dxa"/>
          </w:tcPr>
          <w:p w14:paraId="6010A89A" w14:textId="77777777" w:rsidR="008E6FDA" w:rsidRDefault="008E6FDA" w:rsidP="008E6FDA">
            <w:pPr>
              <w:rPr>
                <w:rFonts w:ascii="Arial Narrow" w:hAnsi="Arial Narrow"/>
              </w:rPr>
            </w:pPr>
            <w:r>
              <w:rPr>
                <w:rFonts w:ascii="Arial Narrow" w:hAnsi="Arial Narrow"/>
              </w:rPr>
              <w:t>0</w:t>
            </w:r>
          </w:p>
        </w:tc>
        <w:tc>
          <w:tcPr>
            <w:tcW w:w="5812" w:type="dxa"/>
          </w:tcPr>
          <w:p w14:paraId="7A211061"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7292A713" w14:textId="77777777" w:rsidTr="008E6FDA">
        <w:tc>
          <w:tcPr>
            <w:tcW w:w="1242" w:type="dxa"/>
            <w:shd w:val="clear" w:color="auto" w:fill="auto"/>
          </w:tcPr>
          <w:p w14:paraId="48C6C3F3" w14:textId="77777777" w:rsidR="008E6FDA" w:rsidRDefault="008E6FDA" w:rsidP="008E6FDA">
            <w:pPr>
              <w:jc w:val="center"/>
              <w:rPr>
                <w:rFonts w:ascii="Arial Narrow" w:hAnsi="Arial Narrow"/>
                <w:sz w:val="18"/>
                <w:szCs w:val="18"/>
              </w:rPr>
            </w:pPr>
            <w:r>
              <w:rPr>
                <w:rFonts w:ascii="Arial Narrow" w:hAnsi="Arial Narrow"/>
                <w:sz w:val="18"/>
                <w:szCs w:val="18"/>
              </w:rPr>
              <w:t>144</w:t>
            </w:r>
          </w:p>
        </w:tc>
        <w:tc>
          <w:tcPr>
            <w:tcW w:w="1134" w:type="dxa"/>
          </w:tcPr>
          <w:p w14:paraId="0C582862" w14:textId="77777777" w:rsidR="008E6FDA" w:rsidRDefault="008E6FDA" w:rsidP="008E6FDA">
            <w:pPr>
              <w:jc w:val="center"/>
              <w:rPr>
                <w:rFonts w:ascii="Arial Narrow" w:hAnsi="Arial Narrow"/>
                <w:sz w:val="18"/>
                <w:szCs w:val="18"/>
              </w:rPr>
            </w:pPr>
            <w:r>
              <w:rPr>
                <w:rFonts w:ascii="Arial Narrow" w:hAnsi="Arial Narrow"/>
                <w:sz w:val="18"/>
                <w:szCs w:val="18"/>
              </w:rPr>
              <w:t>May 23</w:t>
            </w:r>
          </w:p>
        </w:tc>
        <w:tc>
          <w:tcPr>
            <w:tcW w:w="6521" w:type="dxa"/>
          </w:tcPr>
          <w:p w14:paraId="2D11E8AE" w14:textId="77777777" w:rsidR="008E6FDA" w:rsidRDefault="008E6FDA" w:rsidP="008E6FDA">
            <w:pPr>
              <w:rPr>
                <w:rFonts w:ascii="Arial Narrow" w:hAnsi="Arial Narrow"/>
              </w:rPr>
            </w:pPr>
            <w:r>
              <w:rPr>
                <w:rFonts w:ascii="Arial Narrow" w:hAnsi="Arial Narrow"/>
              </w:rPr>
              <w:t>0</w:t>
            </w:r>
          </w:p>
        </w:tc>
        <w:tc>
          <w:tcPr>
            <w:tcW w:w="5812" w:type="dxa"/>
          </w:tcPr>
          <w:p w14:paraId="23183414"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5E446E65" w14:textId="77777777" w:rsidTr="008E6FDA">
        <w:tc>
          <w:tcPr>
            <w:tcW w:w="1242" w:type="dxa"/>
            <w:shd w:val="clear" w:color="auto" w:fill="auto"/>
          </w:tcPr>
          <w:p w14:paraId="7F206C80" w14:textId="77777777" w:rsidR="008E6FDA" w:rsidRDefault="008E6FDA" w:rsidP="008E6FDA">
            <w:pPr>
              <w:jc w:val="center"/>
              <w:rPr>
                <w:rFonts w:ascii="Arial Narrow" w:hAnsi="Arial Narrow"/>
                <w:sz w:val="18"/>
                <w:szCs w:val="18"/>
              </w:rPr>
            </w:pPr>
            <w:r>
              <w:rPr>
                <w:rFonts w:ascii="Arial Narrow" w:hAnsi="Arial Narrow"/>
                <w:sz w:val="18"/>
                <w:szCs w:val="18"/>
              </w:rPr>
              <w:t>134</w:t>
            </w:r>
          </w:p>
        </w:tc>
        <w:tc>
          <w:tcPr>
            <w:tcW w:w="1134" w:type="dxa"/>
          </w:tcPr>
          <w:p w14:paraId="19EF5A39" w14:textId="77777777" w:rsidR="008E6FDA" w:rsidRDefault="008E6FDA" w:rsidP="008E6FDA">
            <w:pPr>
              <w:jc w:val="center"/>
              <w:rPr>
                <w:rFonts w:ascii="Arial Narrow" w:hAnsi="Arial Narrow"/>
                <w:sz w:val="18"/>
                <w:szCs w:val="18"/>
              </w:rPr>
            </w:pPr>
            <w:r>
              <w:rPr>
                <w:rFonts w:ascii="Arial Narrow" w:hAnsi="Arial Narrow"/>
                <w:sz w:val="18"/>
                <w:szCs w:val="18"/>
              </w:rPr>
              <w:t>June 23</w:t>
            </w:r>
          </w:p>
        </w:tc>
        <w:tc>
          <w:tcPr>
            <w:tcW w:w="6521" w:type="dxa"/>
          </w:tcPr>
          <w:p w14:paraId="0E64E998" w14:textId="77777777" w:rsidR="008E6FDA" w:rsidRDefault="008E6FDA" w:rsidP="008E6FDA">
            <w:pPr>
              <w:rPr>
                <w:rFonts w:ascii="Arial Narrow" w:hAnsi="Arial Narrow"/>
              </w:rPr>
            </w:pPr>
            <w:r>
              <w:rPr>
                <w:rFonts w:ascii="Arial Narrow" w:hAnsi="Arial Narrow"/>
              </w:rPr>
              <w:t>0</w:t>
            </w:r>
          </w:p>
        </w:tc>
        <w:tc>
          <w:tcPr>
            <w:tcW w:w="5812" w:type="dxa"/>
          </w:tcPr>
          <w:p w14:paraId="50621820"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02E56954" w14:textId="77777777" w:rsidTr="008E6FDA">
        <w:tc>
          <w:tcPr>
            <w:tcW w:w="1242" w:type="dxa"/>
            <w:shd w:val="clear" w:color="auto" w:fill="auto"/>
          </w:tcPr>
          <w:p w14:paraId="024C12AE" w14:textId="77777777" w:rsidR="008E6FDA" w:rsidRDefault="008E6FDA" w:rsidP="008E6FDA">
            <w:pPr>
              <w:jc w:val="center"/>
              <w:rPr>
                <w:rFonts w:ascii="Arial Narrow" w:hAnsi="Arial Narrow"/>
                <w:sz w:val="18"/>
                <w:szCs w:val="18"/>
              </w:rPr>
            </w:pPr>
            <w:r>
              <w:rPr>
                <w:rFonts w:ascii="Arial Narrow" w:hAnsi="Arial Narrow"/>
                <w:sz w:val="18"/>
                <w:szCs w:val="18"/>
              </w:rPr>
              <w:t>126</w:t>
            </w:r>
          </w:p>
        </w:tc>
        <w:tc>
          <w:tcPr>
            <w:tcW w:w="1134" w:type="dxa"/>
          </w:tcPr>
          <w:p w14:paraId="3B754599" w14:textId="77777777" w:rsidR="008E6FDA" w:rsidRDefault="008E6FDA" w:rsidP="008E6FDA">
            <w:pPr>
              <w:jc w:val="center"/>
              <w:rPr>
                <w:rFonts w:ascii="Arial Narrow" w:hAnsi="Arial Narrow"/>
                <w:sz w:val="18"/>
                <w:szCs w:val="18"/>
              </w:rPr>
            </w:pPr>
            <w:r>
              <w:rPr>
                <w:rFonts w:ascii="Arial Narrow" w:hAnsi="Arial Narrow"/>
                <w:sz w:val="18"/>
                <w:szCs w:val="18"/>
              </w:rPr>
              <w:t>July 23</w:t>
            </w:r>
          </w:p>
        </w:tc>
        <w:tc>
          <w:tcPr>
            <w:tcW w:w="6521" w:type="dxa"/>
          </w:tcPr>
          <w:p w14:paraId="1CFBD4C1" w14:textId="77777777" w:rsidR="008E6FDA" w:rsidRDefault="008E6FDA" w:rsidP="008E6FDA">
            <w:pPr>
              <w:rPr>
                <w:rFonts w:ascii="Arial Narrow" w:hAnsi="Arial Narrow"/>
              </w:rPr>
            </w:pPr>
            <w:r>
              <w:rPr>
                <w:rFonts w:ascii="Arial Narrow" w:hAnsi="Arial Narrow"/>
              </w:rPr>
              <w:t>1 Superficial</w:t>
            </w:r>
          </w:p>
        </w:tc>
        <w:tc>
          <w:tcPr>
            <w:tcW w:w="5812" w:type="dxa"/>
          </w:tcPr>
          <w:p w14:paraId="041DB640"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6EB594E2" w14:textId="77777777" w:rsidTr="008E6FDA">
        <w:tc>
          <w:tcPr>
            <w:tcW w:w="1242" w:type="dxa"/>
            <w:shd w:val="clear" w:color="auto" w:fill="auto"/>
          </w:tcPr>
          <w:p w14:paraId="36067835" w14:textId="77777777" w:rsidR="008E6FDA" w:rsidRDefault="008E6FDA" w:rsidP="008E6FDA">
            <w:pPr>
              <w:jc w:val="center"/>
              <w:rPr>
                <w:rFonts w:ascii="Arial Narrow" w:hAnsi="Arial Narrow"/>
                <w:sz w:val="18"/>
                <w:szCs w:val="18"/>
              </w:rPr>
            </w:pPr>
            <w:r>
              <w:rPr>
                <w:rFonts w:ascii="Arial Narrow" w:hAnsi="Arial Narrow"/>
                <w:sz w:val="18"/>
                <w:szCs w:val="18"/>
              </w:rPr>
              <w:t>179</w:t>
            </w:r>
          </w:p>
        </w:tc>
        <w:tc>
          <w:tcPr>
            <w:tcW w:w="1134" w:type="dxa"/>
          </w:tcPr>
          <w:p w14:paraId="313E680B" w14:textId="77777777" w:rsidR="008E6FDA" w:rsidRDefault="008E6FDA" w:rsidP="008E6FDA">
            <w:pPr>
              <w:jc w:val="center"/>
              <w:rPr>
                <w:rFonts w:ascii="Arial Narrow" w:hAnsi="Arial Narrow"/>
                <w:sz w:val="18"/>
                <w:szCs w:val="18"/>
              </w:rPr>
            </w:pPr>
            <w:r>
              <w:rPr>
                <w:rFonts w:ascii="Arial Narrow" w:hAnsi="Arial Narrow"/>
                <w:sz w:val="18"/>
                <w:szCs w:val="18"/>
              </w:rPr>
              <w:t>Aug 23</w:t>
            </w:r>
          </w:p>
        </w:tc>
        <w:tc>
          <w:tcPr>
            <w:tcW w:w="6521" w:type="dxa"/>
          </w:tcPr>
          <w:p w14:paraId="422A2FDC" w14:textId="77777777" w:rsidR="008E6FDA" w:rsidRDefault="008E6FDA" w:rsidP="008E6FDA">
            <w:pPr>
              <w:rPr>
                <w:rFonts w:ascii="Arial Narrow" w:hAnsi="Arial Narrow"/>
              </w:rPr>
            </w:pPr>
            <w:r>
              <w:rPr>
                <w:rFonts w:ascii="Arial Narrow" w:hAnsi="Arial Narrow"/>
              </w:rPr>
              <w:t>1 Organ Space</w:t>
            </w:r>
          </w:p>
        </w:tc>
        <w:tc>
          <w:tcPr>
            <w:tcW w:w="5812" w:type="dxa"/>
          </w:tcPr>
          <w:p w14:paraId="677AD7CC"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30FAF492" w14:textId="77777777" w:rsidTr="008E6FDA">
        <w:tc>
          <w:tcPr>
            <w:tcW w:w="1242" w:type="dxa"/>
            <w:shd w:val="clear" w:color="auto" w:fill="auto"/>
          </w:tcPr>
          <w:p w14:paraId="471D91E5" w14:textId="77777777" w:rsidR="008E6FDA" w:rsidRDefault="008E6FDA" w:rsidP="008E6FDA">
            <w:pPr>
              <w:jc w:val="center"/>
              <w:rPr>
                <w:rFonts w:ascii="Arial Narrow" w:hAnsi="Arial Narrow"/>
                <w:sz w:val="18"/>
                <w:szCs w:val="18"/>
              </w:rPr>
            </w:pPr>
            <w:r>
              <w:rPr>
                <w:rFonts w:ascii="Arial Narrow" w:hAnsi="Arial Narrow"/>
                <w:sz w:val="18"/>
                <w:szCs w:val="18"/>
              </w:rPr>
              <w:t>148</w:t>
            </w:r>
          </w:p>
        </w:tc>
        <w:tc>
          <w:tcPr>
            <w:tcW w:w="1134" w:type="dxa"/>
          </w:tcPr>
          <w:p w14:paraId="5472D854" w14:textId="77777777" w:rsidR="008E6FDA" w:rsidRDefault="008E6FDA" w:rsidP="008E6FDA">
            <w:pPr>
              <w:jc w:val="center"/>
              <w:rPr>
                <w:rFonts w:ascii="Arial Narrow" w:hAnsi="Arial Narrow"/>
                <w:sz w:val="18"/>
                <w:szCs w:val="18"/>
              </w:rPr>
            </w:pPr>
            <w:r>
              <w:rPr>
                <w:rFonts w:ascii="Arial Narrow" w:hAnsi="Arial Narrow"/>
                <w:sz w:val="18"/>
                <w:szCs w:val="18"/>
              </w:rPr>
              <w:t>Sept 23</w:t>
            </w:r>
          </w:p>
        </w:tc>
        <w:tc>
          <w:tcPr>
            <w:tcW w:w="6521" w:type="dxa"/>
          </w:tcPr>
          <w:p w14:paraId="54E1FC0F" w14:textId="77777777" w:rsidR="008E6FDA" w:rsidRDefault="008E6FDA" w:rsidP="008E6FDA">
            <w:pPr>
              <w:rPr>
                <w:rFonts w:ascii="Arial Narrow" w:hAnsi="Arial Narrow"/>
              </w:rPr>
            </w:pPr>
            <w:r>
              <w:rPr>
                <w:rFonts w:ascii="Arial Narrow" w:hAnsi="Arial Narrow"/>
              </w:rPr>
              <w:t>0</w:t>
            </w:r>
          </w:p>
        </w:tc>
        <w:tc>
          <w:tcPr>
            <w:tcW w:w="5812" w:type="dxa"/>
          </w:tcPr>
          <w:p w14:paraId="7C8FBAB7"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64C6F8A5" w14:textId="77777777" w:rsidTr="008E6FDA">
        <w:tc>
          <w:tcPr>
            <w:tcW w:w="1242" w:type="dxa"/>
            <w:shd w:val="clear" w:color="auto" w:fill="auto"/>
          </w:tcPr>
          <w:p w14:paraId="268542B5" w14:textId="77777777" w:rsidR="008E6FDA" w:rsidRDefault="008E6FDA" w:rsidP="008E6FDA">
            <w:pPr>
              <w:jc w:val="center"/>
              <w:rPr>
                <w:rFonts w:ascii="Arial Narrow" w:hAnsi="Arial Narrow"/>
                <w:sz w:val="18"/>
                <w:szCs w:val="18"/>
              </w:rPr>
            </w:pPr>
            <w:r>
              <w:rPr>
                <w:rFonts w:ascii="Arial Narrow" w:hAnsi="Arial Narrow"/>
                <w:sz w:val="18"/>
                <w:szCs w:val="18"/>
              </w:rPr>
              <w:t>140</w:t>
            </w:r>
          </w:p>
        </w:tc>
        <w:tc>
          <w:tcPr>
            <w:tcW w:w="1134" w:type="dxa"/>
          </w:tcPr>
          <w:p w14:paraId="615CE009" w14:textId="77777777" w:rsidR="008E6FDA" w:rsidRDefault="008E6FDA" w:rsidP="008E6FDA">
            <w:pPr>
              <w:jc w:val="center"/>
              <w:rPr>
                <w:rFonts w:ascii="Arial Narrow" w:hAnsi="Arial Narrow"/>
                <w:sz w:val="18"/>
                <w:szCs w:val="18"/>
              </w:rPr>
            </w:pPr>
            <w:r>
              <w:rPr>
                <w:rFonts w:ascii="Arial Narrow" w:hAnsi="Arial Narrow"/>
                <w:sz w:val="18"/>
                <w:szCs w:val="18"/>
              </w:rPr>
              <w:t>Oct 23</w:t>
            </w:r>
          </w:p>
        </w:tc>
        <w:tc>
          <w:tcPr>
            <w:tcW w:w="6521" w:type="dxa"/>
          </w:tcPr>
          <w:p w14:paraId="430BA1A5" w14:textId="77777777" w:rsidR="008E6FDA" w:rsidRDefault="008E6FDA" w:rsidP="008E6FDA">
            <w:pPr>
              <w:rPr>
                <w:rFonts w:ascii="Arial Narrow" w:hAnsi="Arial Narrow"/>
              </w:rPr>
            </w:pPr>
            <w:r>
              <w:rPr>
                <w:rFonts w:ascii="Arial Narrow" w:hAnsi="Arial Narrow"/>
              </w:rPr>
              <w:t>0</w:t>
            </w:r>
          </w:p>
        </w:tc>
        <w:tc>
          <w:tcPr>
            <w:tcW w:w="5812" w:type="dxa"/>
          </w:tcPr>
          <w:p w14:paraId="304511C1"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5829EDC9" w14:textId="77777777" w:rsidTr="008E6FDA">
        <w:tc>
          <w:tcPr>
            <w:tcW w:w="1242" w:type="dxa"/>
            <w:shd w:val="clear" w:color="auto" w:fill="auto"/>
          </w:tcPr>
          <w:p w14:paraId="403DC27C" w14:textId="77777777" w:rsidR="008E6FDA" w:rsidRDefault="008E6FDA" w:rsidP="008E6FDA">
            <w:pPr>
              <w:jc w:val="center"/>
              <w:rPr>
                <w:rFonts w:ascii="Arial Narrow" w:hAnsi="Arial Narrow"/>
                <w:sz w:val="18"/>
                <w:szCs w:val="18"/>
              </w:rPr>
            </w:pPr>
            <w:r>
              <w:rPr>
                <w:rFonts w:ascii="Arial Narrow" w:hAnsi="Arial Narrow"/>
                <w:sz w:val="18"/>
                <w:szCs w:val="18"/>
              </w:rPr>
              <w:t>153</w:t>
            </w:r>
          </w:p>
        </w:tc>
        <w:tc>
          <w:tcPr>
            <w:tcW w:w="1134" w:type="dxa"/>
          </w:tcPr>
          <w:p w14:paraId="1C5AE225" w14:textId="77777777" w:rsidR="008E6FDA" w:rsidRDefault="008E6FDA" w:rsidP="008E6FDA">
            <w:pPr>
              <w:jc w:val="center"/>
              <w:rPr>
                <w:rFonts w:ascii="Arial Narrow" w:hAnsi="Arial Narrow"/>
                <w:sz w:val="18"/>
                <w:szCs w:val="18"/>
              </w:rPr>
            </w:pPr>
            <w:r>
              <w:rPr>
                <w:rFonts w:ascii="Arial Narrow" w:hAnsi="Arial Narrow"/>
                <w:sz w:val="18"/>
                <w:szCs w:val="18"/>
              </w:rPr>
              <w:t>Nov 23</w:t>
            </w:r>
          </w:p>
        </w:tc>
        <w:tc>
          <w:tcPr>
            <w:tcW w:w="6521" w:type="dxa"/>
          </w:tcPr>
          <w:p w14:paraId="65A269C6" w14:textId="77777777" w:rsidR="008E6FDA" w:rsidRDefault="008E6FDA" w:rsidP="008E6FDA">
            <w:pPr>
              <w:rPr>
                <w:rFonts w:ascii="Arial Narrow" w:hAnsi="Arial Narrow"/>
              </w:rPr>
            </w:pPr>
            <w:r>
              <w:rPr>
                <w:rFonts w:ascii="Arial Narrow" w:hAnsi="Arial Narrow"/>
              </w:rPr>
              <w:t>1 Superficial</w:t>
            </w:r>
          </w:p>
        </w:tc>
        <w:tc>
          <w:tcPr>
            <w:tcW w:w="5812" w:type="dxa"/>
          </w:tcPr>
          <w:p w14:paraId="22C0C3F2"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5AF8F961" w14:textId="77777777" w:rsidTr="008E6FDA">
        <w:tc>
          <w:tcPr>
            <w:tcW w:w="1242" w:type="dxa"/>
            <w:shd w:val="clear" w:color="auto" w:fill="auto"/>
          </w:tcPr>
          <w:p w14:paraId="5B940DD0" w14:textId="77777777" w:rsidR="008E6FDA" w:rsidRDefault="008E6FDA" w:rsidP="008E6FDA">
            <w:pPr>
              <w:jc w:val="center"/>
              <w:rPr>
                <w:rFonts w:ascii="Arial Narrow" w:hAnsi="Arial Narrow"/>
                <w:sz w:val="18"/>
                <w:szCs w:val="18"/>
              </w:rPr>
            </w:pPr>
            <w:r>
              <w:rPr>
                <w:rFonts w:ascii="Arial Narrow" w:hAnsi="Arial Narrow"/>
                <w:sz w:val="18"/>
                <w:szCs w:val="18"/>
              </w:rPr>
              <w:t>137</w:t>
            </w:r>
          </w:p>
        </w:tc>
        <w:tc>
          <w:tcPr>
            <w:tcW w:w="1134" w:type="dxa"/>
          </w:tcPr>
          <w:p w14:paraId="59E2BD93" w14:textId="77777777" w:rsidR="008E6FDA" w:rsidRDefault="008E6FDA" w:rsidP="008E6FDA">
            <w:pPr>
              <w:jc w:val="center"/>
              <w:rPr>
                <w:rFonts w:ascii="Arial Narrow" w:hAnsi="Arial Narrow"/>
                <w:sz w:val="18"/>
                <w:szCs w:val="18"/>
              </w:rPr>
            </w:pPr>
            <w:r>
              <w:rPr>
                <w:rFonts w:ascii="Arial Narrow" w:hAnsi="Arial Narrow"/>
                <w:sz w:val="18"/>
                <w:szCs w:val="18"/>
              </w:rPr>
              <w:t>Dec 23</w:t>
            </w:r>
          </w:p>
        </w:tc>
        <w:tc>
          <w:tcPr>
            <w:tcW w:w="6521" w:type="dxa"/>
          </w:tcPr>
          <w:p w14:paraId="6A8FA883" w14:textId="77777777" w:rsidR="008E6FDA" w:rsidRDefault="008E6FDA" w:rsidP="008E6FDA">
            <w:pPr>
              <w:rPr>
                <w:rFonts w:ascii="Arial Narrow" w:hAnsi="Arial Narrow"/>
              </w:rPr>
            </w:pPr>
            <w:r>
              <w:rPr>
                <w:rFonts w:ascii="Arial Narrow" w:hAnsi="Arial Narrow"/>
              </w:rPr>
              <w:t>0</w:t>
            </w:r>
          </w:p>
        </w:tc>
        <w:tc>
          <w:tcPr>
            <w:tcW w:w="5812" w:type="dxa"/>
          </w:tcPr>
          <w:p w14:paraId="244089F3"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651C8B6C" w14:textId="77777777" w:rsidTr="008E6FDA">
        <w:tc>
          <w:tcPr>
            <w:tcW w:w="1242" w:type="dxa"/>
            <w:shd w:val="clear" w:color="auto" w:fill="auto"/>
          </w:tcPr>
          <w:p w14:paraId="1C83F0BB" w14:textId="77777777" w:rsidR="008E6FDA" w:rsidRDefault="008E6FDA" w:rsidP="008E6FDA">
            <w:pPr>
              <w:jc w:val="center"/>
              <w:rPr>
                <w:rFonts w:ascii="Arial Narrow" w:hAnsi="Arial Narrow"/>
                <w:sz w:val="18"/>
                <w:szCs w:val="18"/>
              </w:rPr>
            </w:pPr>
            <w:r>
              <w:rPr>
                <w:rFonts w:ascii="Arial Narrow" w:hAnsi="Arial Narrow"/>
                <w:sz w:val="18"/>
                <w:szCs w:val="18"/>
              </w:rPr>
              <w:t>136</w:t>
            </w:r>
          </w:p>
        </w:tc>
        <w:tc>
          <w:tcPr>
            <w:tcW w:w="1134" w:type="dxa"/>
          </w:tcPr>
          <w:p w14:paraId="0CB6FE65" w14:textId="77777777" w:rsidR="008E6FDA" w:rsidRDefault="008E6FDA" w:rsidP="008E6FDA">
            <w:pPr>
              <w:jc w:val="center"/>
              <w:rPr>
                <w:rFonts w:ascii="Arial Narrow" w:hAnsi="Arial Narrow"/>
                <w:sz w:val="18"/>
                <w:szCs w:val="18"/>
              </w:rPr>
            </w:pPr>
            <w:r>
              <w:rPr>
                <w:rFonts w:ascii="Arial Narrow" w:hAnsi="Arial Narrow"/>
                <w:sz w:val="18"/>
                <w:szCs w:val="18"/>
              </w:rPr>
              <w:t>Jan 24</w:t>
            </w:r>
          </w:p>
        </w:tc>
        <w:tc>
          <w:tcPr>
            <w:tcW w:w="6521" w:type="dxa"/>
          </w:tcPr>
          <w:p w14:paraId="634A0E9A" w14:textId="77777777" w:rsidR="008E6FDA" w:rsidRDefault="008E6FDA" w:rsidP="008E6FDA">
            <w:pPr>
              <w:rPr>
                <w:rFonts w:ascii="Arial Narrow" w:hAnsi="Arial Narrow"/>
              </w:rPr>
            </w:pPr>
            <w:r>
              <w:rPr>
                <w:rFonts w:ascii="Arial Narrow" w:hAnsi="Arial Narrow"/>
              </w:rPr>
              <w:t>1 Deep</w:t>
            </w:r>
          </w:p>
        </w:tc>
        <w:tc>
          <w:tcPr>
            <w:tcW w:w="5812" w:type="dxa"/>
          </w:tcPr>
          <w:p w14:paraId="2B1F26B4"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44235EB9" w14:textId="77777777" w:rsidTr="008E6FDA">
        <w:tc>
          <w:tcPr>
            <w:tcW w:w="1242" w:type="dxa"/>
            <w:shd w:val="clear" w:color="auto" w:fill="auto"/>
          </w:tcPr>
          <w:p w14:paraId="131DABBE" w14:textId="77777777" w:rsidR="008E6FDA" w:rsidRDefault="008E6FDA" w:rsidP="008E6FDA">
            <w:pPr>
              <w:jc w:val="center"/>
              <w:rPr>
                <w:rFonts w:ascii="Arial Narrow" w:hAnsi="Arial Narrow"/>
                <w:sz w:val="18"/>
                <w:szCs w:val="18"/>
              </w:rPr>
            </w:pPr>
            <w:r>
              <w:rPr>
                <w:rFonts w:ascii="Arial Narrow" w:hAnsi="Arial Narrow"/>
                <w:sz w:val="18"/>
                <w:szCs w:val="18"/>
              </w:rPr>
              <w:t>145</w:t>
            </w:r>
          </w:p>
        </w:tc>
        <w:tc>
          <w:tcPr>
            <w:tcW w:w="1134" w:type="dxa"/>
          </w:tcPr>
          <w:p w14:paraId="74525503" w14:textId="77777777" w:rsidR="008E6FDA" w:rsidRDefault="008E6FDA" w:rsidP="008E6FDA">
            <w:pPr>
              <w:jc w:val="center"/>
              <w:rPr>
                <w:rFonts w:ascii="Arial Narrow" w:hAnsi="Arial Narrow"/>
                <w:sz w:val="18"/>
                <w:szCs w:val="18"/>
              </w:rPr>
            </w:pPr>
            <w:r>
              <w:rPr>
                <w:rFonts w:ascii="Arial Narrow" w:hAnsi="Arial Narrow"/>
                <w:sz w:val="18"/>
                <w:szCs w:val="18"/>
              </w:rPr>
              <w:t>Feb 24</w:t>
            </w:r>
          </w:p>
        </w:tc>
        <w:tc>
          <w:tcPr>
            <w:tcW w:w="6521" w:type="dxa"/>
          </w:tcPr>
          <w:p w14:paraId="15944EC0" w14:textId="77777777" w:rsidR="008E6FDA" w:rsidRDefault="008E6FDA" w:rsidP="008E6FDA">
            <w:pPr>
              <w:rPr>
                <w:rFonts w:ascii="Arial Narrow" w:hAnsi="Arial Narrow"/>
              </w:rPr>
            </w:pPr>
            <w:r>
              <w:rPr>
                <w:rFonts w:ascii="Arial Narrow" w:hAnsi="Arial Narrow"/>
              </w:rPr>
              <w:t>0</w:t>
            </w:r>
          </w:p>
        </w:tc>
        <w:tc>
          <w:tcPr>
            <w:tcW w:w="5812" w:type="dxa"/>
          </w:tcPr>
          <w:p w14:paraId="759DDC8F"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562B0067" w14:textId="77777777" w:rsidTr="008E6FDA">
        <w:tc>
          <w:tcPr>
            <w:tcW w:w="1242" w:type="dxa"/>
            <w:shd w:val="clear" w:color="auto" w:fill="auto"/>
          </w:tcPr>
          <w:p w14:paraId="1BF5B3F4" w14:textId="77777777" w:rsidR="008E6FDA" w:rsidRDefault="008E6FDA" w:rsidP="008E6FDA">
            <w:pPr>
              <w:jc w:val="center"/>
              <w:rPr>
                <w:rFonts w:ascii="Arial Narrow" w:hAnsi="Arial Narrow"/>
                <w:sz w:val="18"/>
                <w:szCs w:val="18"/>
              </w:rPr>
            </w:pPr>
            <w:r>
              <w:rPr>
                <w:rFonts w:ascii="Arial Narrow" w:hAnsi="Arial Narrow"/>
                <w:sz w:val="18"/>
                <w:szCs w:val="18"/>
              </w:rPr>
              <w:t>138</w:t>
            </w:r>
          </w:p>
        </w:tc>
        <w:tc>
          <w:tcPr>
            <w:tcW w:w="1134" w:type="dxa"/>
          </w:tcPr>
          <w:p w14:paraId="3C055BD3" w14:textId="77777777" w:rsidR="008E6FDA" w:rsidRDefault="008E6FDA" w:rsidP="008E6FDA">
            <w:pPr>
              <w:jc w:val="center"/>
              <w:rPr>
                <w:rFonts w:ascii="Arial Narrow" w:hAnsi="Arial Narrow"/>
                <w:sz w:val="18"/>
                <w:szCs w:val="18"/>
              </w:rPr>
            </w:pPr>
            <w:r>
              <w:rPr>
                <w:rFonts w:ascii="Arial Narrow" w:hAnsi="Arial Narrow"/>
                <w:sz w:val="18"/>
                <w:szCs w:val="18"/>
              </w:rPr>
              <w:t>Mar 24</w:t>
            </w:r>
          </w:p>
        </w:tc>
        <w:tc>
          <w:tcPr>
            <w:tcW w:w="6521" w:type="dxa"/>
          </w:tcPr>
          <w:p w14:paraId="34A092BB" w14:textId="77777777" w:rsidR="008E6FDA" w:rsidRDefault="008E6FDA" w:rsidP="008E6FDA">
            <w:pPr>
              <w:rPr>
                <w:rFonts w:ascii="Arial Narrow" w:hAnsi="Arial Narrow"/>
              </w:rPr>
            </w:pPr>
            <w:r>
              <w:rPr>
                <w:rFonts w:ascii="Arial Narrow" w:hAnsi="Arial Narrow"/>
              </w:rPr>
              <w:t>0</w:t>
            </w:r>
          </w:p>
        </w:tc>
        <w:tc>
          <w:tcPr>
            <w:tcW w:w="5812" w:type="dxa"/>
          </w:tcPr>
          <w:p w14:paraId="0F29EB0D" w14:textId="77777777" w:rsidR="008E6FDA" w:rsidRDefault="008E6FDA" w:rsidP="008E6FDA">
            <w:pPr>
              <w:rPr>
                <w:rFonts w:ascii="Arial Narrow" w:hAnsi="Arial Narrow"/>
                <w:sz w:val="18"/>
                <w:szCs w:val="18"/>
              </w:rPr>
            </w:pPr>
            <w:r>
              <w:rPr>
                <w:rFonts w:ascii="Arial Narrow" w:hAnsi="Arial Narrow"/>
                <w:sz w:val="18"/>
                <w:szCs w:val="18"/>
              </w:rPr>
              <w:t>Unconfirmed</w:t>
            </w:r>
          </w:p>
        </w:tc>
      </w:tr>
    </w:tbl>
    <w:p w14:paraId="4ABB4F7A" w14:textId="77777777" w:rsidR="008E6FDA" w:rsidRDefault="008E6FDA" w:rsidP="008E6FDA">
      <w:pPr>
        <w:pStyle w:val="Default"/>
        <w:rPr>
          <w:b/>
          <w:sz w:val="16"/>
          <w:szCs w:val="16"/>
        </w:rPr>
      </w:pPr>
    </w:p>
    <w:p w14:paraId="0EE4CFEB" w14:textId="77777777" w:rsidR="008E6FDA" w:rsidRPr="00645896" w:rsidRDefault="008E6FDA" w:rsidP="008E6FDA">
      <w:pPr>
        <w:pStyle w:val="Default"/>
        <w:rPr>
          <w:bCs/>
          <w:sz w:val="16"/>
          <w:szCs w:val="16"/>
        </w:rPr>
        <w:sectPr w:rsidR="008E6FDA" w:rsidRPr="00645896" w:rsidSect="008E6FDA">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A surgical site infection is defined</w:t>
      </w:r>
      <w:r>
        <w:rPr>
          <w:sz w:val="16"/>
          <w:szCs w:val="16"/>
        </w:rPr>
        <w:t xml:space="preserve"> as</w:t>
      </w:r>
      <w:r w:rsidRPr="00645896">
        <w:rPr>
          <w:sz w:val="16"/>
          <w:szCs w:val="16"/>
        </w:rPr>
        <w:t xml:space="preserve">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14:paraId="7B09209E" w14:textId="77777777" w:rsidR="008E6FDA" w:rsidRDefault="008E6FDA" w:rsidP="008E6FDA">
      <w:pPr>
        <w:ind w:left="-142" w:firstLine="142"/>
        <w:rPr>
          <w:b/>
        </w:rPr>
      </w:pPr>
      <w:r w:rsidRPr="007E4A50">
        <w:rPr>
          <w:noProof/>
        </w:rPr>
        <w:lastRenderedPageBreak/>
        <w:t xml:space="preserve"> </w:t>
      </w:r>
      <w:r w:rsidRPr="002905BA">
        <w:rPr>
          <w:noProof/>
          <w:lang w:eastAsia="en-GB"/>
        </w:rPr>
        <w:drawing>
          <wp:inline distT="0" distB="0" distL="0" distR="0" wp14:anchorId="6DD0E818" wp14:editId="0264D5D6">
            <wp:extent cx="8910955" cy="21830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10955" cy="2183063"/>
                    </a:xfrm>
                    <a:prstGeom prst="rect">
                      <a:avLst/>
                    </a:prstGeom>
                    <a:noFill/>
                    <a:ln>
                      <a:noFill/>
                    </a:ln>
                  </pic:spPr>
                </pic:pic>
              </a:graphicData>
            </a:graphic>
          </wp:inline>
        </w:drawing>
      </w:r>
    </w:p>
    <w:p w14:paraId="28353AB8" w14:textId="77777777" w:rsidR="008E6FDA" w:rsidRDefault="008E6FDA" w:rsidP="008E6FDA">
      <w:pPr>
        <w:pStyle w:val="Default"/>
        <w:ind w:left="-142" w:firstLine="142"/>
        <w:rPr>
          <w:b/>
          <w:szCs w:val="20"/>
        </w:rPr>
      </w:pPr>
    </w:p>
    <w:tbl>
      <w:tblPr>
        <w:tblStyle w:val="TableGrid"/>
        <w:tblpPr w:leftFromText="180" w:rightFromText="180" w:vertAnchor="text" w:horzAnchor="margin" w:tblpY="62"/>
        <w:tblW w:w="14142" w:type="dxa"/>
        <w:tblLayout w:type="fixed"/>
        <w:tblLook w:val="04A0" w:firstRow="1" w:lastRow="0" w:firstColumn="1" w:lastColumn="0" w:noHBand="0" w:noVBand="1"/>
      </w:tblPr>
      <w:tblGrid>
        <w:gridCol w:w="1101"/>
        <w:gridCol w:w="850"/>
        <w:gridCol w:w="7796"/>
        <w:gridCol w:w="4395"/>
      </w:tblGrid>
      <w:tr w:rsidR="008E6FDA" w14:paraId="1C91D037" w14:textId="77777777" w:rsidTr="008E6FDA">
        <w:trPr>
          <w:trHeight w:val="210"/>
        </w:trPr>
        <w:tc>
          <w:tcPr>
            <w:tcW w:w="14142" w:type="dxa"/>
            <w:gridSpan w:val="4"/>
            <w:shd w:val="clear" w:color="auto" w:fill="D9D9D9" w:themeFill="background1" w:themeFillShade="D9"/>
          </w:tcPr>
          <w:p w14:paraId="1D1A7F49" w14:textId="77777777" w:rsidR="008E6FDA" w:rsidRDefault="008E6FDA" w:rsidP="008E6FDA">
            <w:pPr>
              <w:ind w:left="-142" w:firstLine="142"/>
              <w:rPr>
                <w:rFonts w:ascii="Arial Narrow" w:hAnsi="Arial Narrow"/>
                <w:sz w:val="18"/>
                <w:szCs w:val="18"/>
              </w:rPr>
            </w:pPr>
            <w:r w:rsidRPr="00FB5F26">
              <w:rPr>
                <w:rFonts w:ascii="Arial Narrow" w:hAnsi="Arial Narrow"/>
                <w:b/>
              </w:rPr>
              <w:t>Knee Arthroplasty SSI</w:t>
            </w:r>
          </w:p>
        </w:tc>
      </w:tr>
      <w:tr w:rsidR="008E6FDA" w14:paraId="27E89893" w14:textId="77777777" w:rsidTr="008E6FDA">
        <w:trPr>
          <w:trHeight w:val="210"/>
        </w:trPr>
        <w:tc>
          <w:tcPr>
            <w:tcW w:w="1101" w:type="dxa"/>
            <w:shd w:val="clear" w:color="auto" w:fill="D9D9D9" w:themeFill="background1" w:themeFillShade="D9"/>
          </w:tcPr>
          <w:p w14:paraId="20ED8667" w14:textId="77777777" w:rsidR="008E6FDA" w:rsidRPr="003E00C2" w:rsidRDefault="008E6FDA" w:rsidP="008E6FDA">
            <w:pPr>
              <w:ind w:left="-142" w:firstLine="142"/>
              <w:jc w:val="center"/>
              <w:rPr>
                <w:rFonts w:ascii="Arial Narrow" w:hAnsi="Arial Narrow" w:cstheme="minorHAnsi"/>
                <w:noProof/>
                <w:sz w:val="12"/>
                <w:szCs w:val="12"/>
                <w:lang w:val="en-US" w:eastAsia="en-US"/>
              </w:rPr>
            </w:pPr>
            <w:r>
              <w:rPr>
                <w:rFonts w:ascii="Arial Narrow" w:hAnsi="Arial Narrow" w:cstheme="minorHAnsi"/>
                <w:noProof/>
                <w:sz w:val="18"/>
                <w:szCs w:val="18"/>
                <w:lang w:val="en-US" w:eastAsia="en-US"/>
              </w:rPr>
              <w:t>Number of Procedures</w:t>
            </w:r>
          </w:p>
        </w:tc>
        <w:tc>
          <w:tcPr>
            <w:tcW w:w="850" w:type="dxa"/>
            <w:shd w:val="clear" w:color="auto" w:fill="D9D9D9" w:themeFill="background1" w:themeFillShade="D9"/>
          </w:tcPr>
          <w:p w14:paraId="5349EEA4" w14:textId="77777777" w:rsidR="008E6FDA" w:rsidRDefault="008E6FDA" w:rsidP="008E6FDA">
            <w:pPr>
              <w:ind w:left="-142" w:firstLine="142"/>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7796" w:type="dxa"/>
            <w:shd w:val="clear" w:color="auto" w:fill="D9D9D9" w:themeFill="background1" w:themeFillShade="D9"/>
          </w:tcPr>
          <w:p w14:paraId="5654DF85" w14:textId="77777777" w:rsidR="008E6FDA" w:rsidRDefault="008E6FDA" w:rsidP="008E6FDA">
            <w:pPr>
              <w:ind w:left="-142" w:firstLine="142"/>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4395" w:type="dxa"/>
            <w:shd w:val="clear" w:color="auto" w:fill="D9D9D9" w:themeFill="background1" w:themeFillShade="D9"/>
          </w:tcPr>
          <w:p w14:paraId="110FD845" w14:textId="77777777" w:rsidR="008E6FDA" w:rsidRDefault="008E6FDA" w:rsidP="008E6FDA">
            <w:pPr>
              <w:ind w:left="-142" w:firstLine="142"/>
              <w:rPr>
                <w:rFonts w:ascii="Arial Narrow" w:hAnsi="Arial Narrow"/>
                <w:sz w:val="18"/>
                <w:szCs w:val="18"/>
              </w:rPr>
            </w:pPr>
            <w:r>
              <w:rPr>
                <w:rFonts w:ascii="Arial Narrow" w:hAnsi="Arial Narrow"/>
                <w:sz w:val="18"/>
                <w:szCs w:val="18"/>
              </w:rPr>
              <w:t>Status</w:t>
            </w:r>
          </w:p>
        </w:tc>
      </w:tr>
      <w:tr w:rsidR="008E6FDA" w14:paraId="3A65BA2F" w14:textId="77777777" w:rsidTr="008E6FDA">
        <w:tc>
          <w:tcPr>
            <w:tcW w:w="1101" w:type="dxa"/>
            <w:shd w:val="clear" w:color="auto" w:fill="auto"/>
          </w:tcPr>
          <w:p w14:paraId="2131FA26"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137</w:t>
            </w:r>
          </w:p>
        </w:tc>
        <w:tc>
          <w:tcPr>
            <w:tcW w:w="850" w:type="dxa"/>
          </w:tcPr>
          <w:p w14:paraId="155646DE"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Apr 23</w:t>
            </w:r>
          </w:p>
        </w:tc>
        <w:tc>
          <w:tcPr>
            <w:tcW w:w="7796" w:type="dxa"/>
          </w:tcPr>
          <w:p w14:paraId="29E97BEE"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7D4425A9" w14:textId="77777777" w:rsidR="008E6FDA" w:rsidRDefault="008E6FDA" w:rsidP="008E6FDA">
            <w:pPr>
              <w:ind w:left="-142" w:firstLine="142"/>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2FF7D270" w14:textId="77777777" w:rsidTr="008E6FDA">
        <w:tc>
          <w:tcPr>
            <w:tcW w:w="1101" w:type="dxa"/>
            <w:shd w:val="clear" w:color="auto" w:fill="auto"/>
          </w:tcPr>
          <w:p w14:paraId="6BA4653A"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134</w:t>
            </w:r>
          </w:p>
        </w:tc>
        <w:tc>
          <w:tcPr>
            <w:tcW w:w="850" w:type="dxa"/>
          </w:tcPr>
          <w:p w14:paraId="1CCC5F34"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May 23</w:t>
            </w:r>
          </w:p>
        </w:tc>
        <w:tc>
          <w:tcPr>
            <w:tcW w:w="7796" w:type="dxa"/>
          </w:tcPr>
          <w:p w14:paraId="676D0E8D" w14:textId="77777777" w:rsidR="008E6FDA" w:rsidRDefault="008E6FDA" w:rsidP="008E6FDA">
            <w:pPr>
              <w:ind w:left="-142" w:firstLine="142"/>
              <w:rPr>
                <w:rFonts w:ascii="Arial Narrow" w:hAnsi="Arial Narrow"/>
              </w:rPr>
            </w:pPr>
            <w:r>
              <w:rPr>
                <w:rFonts w:ascii="Arial Narrow" w:hAnsi="Arial Narrow"/>
              </w:rPr>
              <w:t>1 Superficial</w:t>
            </w:r>
          </w:p>
        </w:tc>
        <w:tc>
          <w:tcPr>
            <w:tcW w:w="4395" w:type="dxa"/>
          </w:tcPr>
          <w:p w14:paraId="5DD42E0F" w14:textId="77777777" w:rsidR="008E6FDA" w:rsidRDefault="008E6FDA" w:rsidP="008E6FDA">
            <w:pPr>
              <w:ind w:left="-142" w:firstLine="142"/>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51142E95" w14:textId="77777777" w:rsidTr="008E6FDA">
        <w:tc>
          <w:tcPr>
            <w:tcW w:w="1101" w:type="dxa"/>
            <w:shd w:val="clear" w:color="auto" w:fill="auto"/>
          </w:tcPr>
          <w:p w14:paraId="5150D61F"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140</w:t>
            </w:r>
          </w:p>
        </w:tc>
        <w:tc>
          <w:tcPr>
            <w:tcW w:w="850" w:type="dxa"/>
          </w:tcPr>
          <w:p w14:paraId="25334F63"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June 23</w:t>
            </w:r>
          </w:p>
        </w:tc>
        <w:tc>
          <w:tcPr>
            <w:tcW w:w="7796" w:type="dxa"/>
          </w:tcPr>
          <w:p w14:paraId="3C794090"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12AEA59D" w14:textId="77777777" w:rsidR="008E6FDA" w:rsidRDefault="008E6FDA" w:rsidP="008E6FDA">
            <w:pPr>
              <w:ind w:left="-142" w:firstLine="142"/>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2B672873" w14:textId="77777777" w:rsidTr="008E6FDA">
        <w:tc>
          <w:tcPr>
            <w:tcW w:w="1101" w:type="dxa"/>
            <w:shd w:val="clear" w:color="auto" w:fill="auto"/>
          </w:tcPr>
          <w:p w14:paraId="0E4BECF6"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152</w:t>
            </w:r>
          </w:p>
        </w:tc>
        <w:tc>
          <w:tcPr>
            <w:tcW w:w="850" w:type="dxa"/>
          </w:tcPr>
          <w:p w14:paraId="11CE6340"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 xml:space="preserve">July 23 </w:t>
            </w:r>
          </w:p>
        </w:tc>
        <w:tc>
          <w:tcPr>
            <w:tcW w:w="7796" w:type="dxa"/>
          </w:tcPr>
          <w:p w14:paraId="35C24579" w14:textId="77777777" w:rsidR="008E6FDA" w:rsidRDefault="008E6FDA" w:rsidP="008E6FDA">
            <w:pPr>
              <w:ind w:left="-142" w:firstLine="142"/>
              <w:rPr>
                <w:rFonts w:ascii="Arial Narrow" w:hAnsi="Arial Narrow"/>
              </w:rPr>
            </w:pPr>
            <w:r>
              <w:rPr>
                <w:rFonts w:ascii="Arial Narrow" w:hAnsi="Arial Narrow"/>
              </w:rPr>
              <w:t>1 Superficial</w:t>
            </w:r>
          </w:p>
        </w:tc>
        <w:tc>
          <w:tcPr>
            <w:tcW w:w="4395" w:type="dxa"/>
          </w:tcPr>
          <w:p w14:paraId="78F007C6" w14:textId="77777777" w:rsidR="008E6FDA" w:rsidRDefault="008E6FDA" w:rsidP="008E6FDA">
            <w:pPr>
              <w:ind w:left="-142" w:firstLine="142"/>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0BDB7510" w14:textId="77777777" w:rsidTr="008E6FDA">
        <w:tc>
          <w:tcPr>
            <w:tcW w:w="1101" w:type="dxa"/>
            <w:shd w:val="clear" w:color="auto" w:fill="auto"/>
          </w:tcPr>
          <w:p w14:paraId="2F877E73"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164</w:t>
            </w:r>
          </w:p>
        </w:tc>
        <w:tc>
          <w:tcPr>
            <w:tcW w:w="850" w:type="dxa"/>
          </w:tcPr>
          <w:p w14:paraId="7C0ABDDE"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Aug 23</w:t>
            </w:r>
          </w:p>
        </w:tc>
        <w:tc>
          <w:tcPr>
            <w:tcW w:w="7796" w:type="dxa"/>
          </w:tcPr>
          <w:p w14:paraId="4322E16A"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2C2E6B69" w14:textId="77777777" w:rsidR="008E6FDA" w:rsidRDefault="008E6FDA" w:rsidP="008E6FDA">
            <w:pPr>
              <w:ind w:left="-142" w:firstLine="142"/>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25AB68FE" w14:textId="77777777" w:rsidTr="008E6FDA">
        <w:tc>
          <w:tcPr>
            <w:tcW w:w="1101" w:type="dxa"/>
            <w:shd w:val="clear" w:color="auto" w:fill="auto"/>
          </w:tcPr>
          <w:p w14:paraId="7D269916"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157</w:t>
            </w:r>
          </w:p>
        </w:tc>
        <w:tc>
          <w:tcPr>
            <w:tcW w:w="850" w:type="dxa"/>
          </w:tcPr>
          <w:p w14:paraId="4CCBDCA0"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Sept 23</w:t>
            </w:r>
          </w:p>
        </w:tc>
        <w:tc>
          <w:tcPr>
            <w:tcW w:w="7796" w:type="dxa"/>
          </w:tcPr>
          <w:p w14:paraId="43DBB4E0"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5EB6CB8A" w14:textId="77777777" w:rsidR="008E6FDA" w:rsidRDefault="008E6FDA" w:rsidP="008E6FDA">
            <w:pPr>
              <w:ind w:left="-142" w:firstLine="142"/>
              <w:rPr>
                <w:rFonts w:ascii="Arial Narrow" w:hAnsi="Arial Narrow"/>
                <w:sz w:val="18"/>
                <w:szCs w:val="18"/>
              </w:rPr>
            </w:pPr>
            <w:r>
              <w:rPr>
                <w:rFonts w:ascii="Arial Narrow" w:hAnsi="Arial Narrow"/>
                <w:sz w:val="18"/>
                <w:szCs w:val="18"/>
              </w:rPr>
              <w:t>Confirmed</w:t>
            </w:r>
          </w:p>
        </w:tc>
      </w:tr>
      <w:tr w:rsidR="008E6FDA" w14:paraId="60A42D0C" w14:textId="77777777" w:rsidTr="008E6FDA">
        <w:tc>
          <w:tcPr>
            <w:tcW w:w="1101" w:type="dxa"/>
            <w:shd w:val="clear" w:color="auto" w:fill="auto"/>
          </w:tcPr>
          <w:p w14:paraId="3BE7956A"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112</w:t>
            </w:r>
          </w:p>
        </w:tc>
        <w:tc>
          <w:tcPr>
            <w:tcW w:w="850" w:type="dxa"/>
          </w:tcPr>
          <w:p w14:paraId="3E5BE5BD"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Oct 23</w:t>
            </w:r>
          </w:p>
        </w:tc>
        <w:tc>
          <w:tcPr>
            <w:tcW w:w="7796" w:type="dxa"/>
          </w:tcPr>
          <w:p w14:paraId="66896284"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3F956082" w14:textId="77777777" w:rsidR="008E6FDA" w:rsidRDefault="008E6FDA" w:rsidP="008E6FDA">
            <w:pPr>
              <w:ind w:left="-142" w:firstLine="142"/>
              <w:rPr>
                <w:rFonts w:ascii="Arial Narrow" w:hAnsi="Arial Narrow"/>
                <w:sz w:val="18"/>
                <w:szCs w:val="18"/>
              </w:rPr>
            </w:pPr>
            <w:r>
              <w:rPr>
                <w:rFonts w:ascii="Arial Narrow" w:hAnsi="Arial Narrow"/>
                <w:sz w:val="18"/>
                <w:szCs w:val="18"/>
              </w:rPr>
              <w:t>Confirmed</w:t>
            </w:r>
          </w:p>
        </w:tc>
      </w:tr>
      <w:tr w:rsidR="008E6FDA" w14:paraId="0C299AC2" w14:textId="77777777" w:rsidTr="008E6FDA">
        <w:tc>
          <w:tcPr>
            <w:tcW w:w="1101" w:type="dxa"/>
            <w:shd w:val="clear" w:color="auto" w:fill="auto"/>
          </w:tcPr>
          <w:p w14:paraId="15610CB0"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162</w:t>
            </w:r>
          </w:p>
        </w:tc>
        <w:tc>
          <w:tcPr>
            <w:tcW w:w="850" w:type="dxa"/>
          </w:tcPr>
          <w:p w14:paraId="473081EC"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Nov 23</w:t>
            </w:r>
          </w:p>
        </w:tc>
        <w:tc>
          <w:tcPr>
            <w:tcW w:w="7796" w:type="dxa"/>
          </w:tcPr>
          <w:p w14:paraId="2AF5073D"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15237419" w14:textId="77777777" w:rsidR="008E6FDA" w:rsidRDefault="008E6FDA" w:rsidP="008E6FDA">
            <w:pPr>
              <w:ind w:left="-142" w:firstLine="142"/>
              <w:rPr>
                <w:rFonts w:ascii="Arial Narrow" w:hAnsi="Arial Narrow"/>
                <w:sz w:val="18"/>
                <w:szCs w:val="18"/>
              </w:rPr>
            </w:pPr>
            <w:r>
              <w:rPr>
                <w:rFonts w:ascii="Arial Narrow" w:hAnsi="Arial Narrow"/>
                <w:sz w:val="18"/>
                <w:szCs w:val="18"/>
              </w:rPr>
              <w:t>Confirmed</w:t>
            </w:r>
          </w:p>
        </w:tc>
      </w:tr>
      <w:tr w:rsidR="008E6FDA" w14:paraId="24FDFE27" w14:textId="77777777" w:rsidTr="008E6FDA">
        <w:trPr>
          <w:trHeight w:val="56"/>
        </w:trPr>
        <w:tc>
          <w:tcPr>
            <w:tcW w:w="1101" w:type="dxa"/>
            <w:shd w:val="clear" w:color="auto" w:fill="auto"/>
          </w:tcPr>
          <w:p w14:paraId="3322B661"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138</w:t>
            </w:r>
          </w:p>
        </w:tc>
        <w:tc>
          <w:tcPr>
            <w:tcW w:w="850" w:type="dxa"/>
          </w:tcPr>
          <w:p w14:paraId="55BB8007"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Dec 23</w:t>
            </w:r>
          </w:p>
        </w:tc>
        <w:tc>
          <w:tcPr>
            <w:tcW w:w="7796" w:type="dxa"/>
          </w:tcPr>
          <w:p w14:paraId="152B6FC0" w14:textId="77777777" w:rsidR="008E6FDA" w:rsidRDefault="008E6FDA" w:rsidP="008E6FDA">
            <w:pPr>
              <w:ind w:left="-142" w:firstLine="142"/>
              <w:rPr>
                <w:rFonts w:ascii="Arial Narrow" w:hAnsi="Arial Narrow"/>
              </w:rPr>
            </w:pPr>
            <w:r>
              <w:rPr>
                <w:rFonts w:ascii="Arial Narrow" w:hAnsi="Arial Narrow"/>
              </w:rPr>
              <w:t>1Superficial</w:t>
            </w:r>
          </w:p>
        </w:tc>
        <w:tc>
          <w:tcPr>
            <w:tcW w:w="4395" w:type="dxa"/>
          </w:tcPr>
          <w:p w14:paraId="3E6ADF1C" w14:textId="77777777" w:rsidR="008E6FDA" w:rsidRDefault="008E6FDA" w:rsidP="008E6FDA">
            <w:pPr>
              <w:ind w:left="-142" w:firstLine="142"/>
              <w:rPr>
                <w:rFonts w:ascii="Arial Narrow" w:hAnsi="Arial Narrow"/>
                <w:sz w:val="18"/>
                <w:szCs w:val="18"/>
              </w:rPr>
            </w:pPr>
            <w:r>
              <w:rPr>
                <w:rFonts w:ascii="Arial Narrow" w:hAnsi="Arial Narrow"/>
                <w:sz w:val="18"/>
                <w:szCs w:val="18"/>
              </w:rPr>
              <w:t>Confirmed</w:t>
            </w:r>
          </w:p>
        </w:tc>
      </w:tr>
      <w:tr w:rsidR="008E6FDA" w14:paraId="04BF40D6" w14:textId="77777777" w:rsidTr="008E6FDA">
        <w:tc>
          <w:tcPr>
            <w:tcW w:w="1101" w:type="dxa"/>
            <w:shd w:val="clear" w:color="auto" w:fill="auto"/>
          </w:tcPr>
          <w:p w14:paraId="3F0BF4DC"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142</w:t>
            </w:r>
          </w:p>
        </w:tc>
        <w:tc>
          <w:tcPr>
            <w:tcW w:w="850" w:type="dxa"/>
          </w:tcPr>
          <w:p w14:paraId="48BD7BD4"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Jan 24</w:t>
            </w:r>
          </w:p>
        </w:tc>
        <w:tc>
          <w:tcPr>
            <w:tcW w:w="7796" w:type="dxa"/>
          </w:tcPr>
          <w:p w14:paraId="2844610A"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624B7B1F" w14:textId="77777777" w:rsidR="008E6FDA" w:rsidRDefault="008E6FDA" w:rsidP="008E6FDA">
            <w:pPr>
              <w:ind w:left="-142" w:firstLine="142"/>
              <w:rPr>
                <w:rFonts w:ascii="Arial Narrow" w:hAnsi="Arial Narrow"/>
                <w:sz w:val="18"/>
                <w:szCs w:val="18"/>
              </w:rPr>
            </w:pPr>
            <w:r>
              <w:rPr>
                <w:rFonts w:ascii="Arial Narrow" w:hAnsi="Arial Narrow"/>
                <w:sz w:val="18"/>
                <w:szCs w:val="18"/>
              </w:rPr>
              <w:t>Confirmed</w:t>
            </w:r>
          </w:p>
        </w:tc>
      </w:tr>
      <w:tr w:rsidR="008E6FDA" w14:paraId="4BBE11AF" w14:textId="77777777" w:rsidTr="008E6FDA">
        <w:tc>
          <w:tcPr>
            <w:tcW w:w="1101" w:type="dxa"/>
            <w:shd w:val="clear" w:color="auto" w:fill="auto"/>
          </w:tcPr>
          <w:p w14:paraId="38270CC9"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147</w:t>
            </w:r>
          </w:p>
        </w:tc>
        <w:tc>
          <w:tcPr>
            <w:tcW w:w="850" w:type="dxa"/>
          </w:tcPr>
          <w:p w14:paraId="4D2259F4"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Feb 24</w:t>
            </w:r>
          </w:p>
        </w:tc>
        <w:tc>
          <w:tcPr>
            <w:tcW w:w="7796" w:type="dxa"/>
          </w:tcPr>
          <w:p w14:paraId="39E1C4CD"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2547BA2D" w14:textId="77777777" w:rsidR="008E6FDA" w:rsidRDefault="008E6FDA" w:rsidP="008E6FDA">
            <w:pPr>
              <w:ind w:left="-142" w:firstLine="142"/>
              <w:rPr>
                <w:rFonts w:ascii="Arial Narrow" w:hAnsi="Arial Narrow"/>
                <w:sz w:val="18"/>
                <w:szCs w:val="18"/>
              </w:rPr>
            </w:pPr>
            <w:r>
              <w:rPr>
                <w:rFonts w:ascii="Arial Narrow" w:hAnsi="Arial Narrow"/>
                <w:sz w:val="18"/>
                <w:szCs w:val="18"/>
              </w:rPr>
              <w:t>Confirmed</w:t>
            </w:r>
          </w:p>
        </w:tc>
      </w:tr>
      <w:tr w:rsidR="008E6FDA" w14:paraId="0564CD0A" w14:textId="77777777" w:rsidTr="008E6FDA">
        <w:tc>
          <w:tcPr>
            <w:tcW w:w="1101" w:type="dxa"/>
            <w:shd w:val="clear" w:color="auto" w:fill="auto"/>
          </w:tcPr>
          <w:p w14:paraId="55B94F66"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148</w:t>
            </w:r>
          </w:p>
        </w:tc>
        <w:tc>
          <w:tcPr>
            <w:tcW w:w="850" w:type="dxa"/>
          </w:tcPr>
          <w:p w14:paraId="4127DA51" w14:textId="77777777" w:rsidR="008E6FDA" w:rsidRDefault="008E6FDA" w:rsidP="008E6FDA">
            <w:pPr>
              <w:ind w:left="-142" w:firstLine="142"/>
              <w:jc w:val="center"/>
              <w:rPr>
                <w:rFonts w:ascii="Arial Narrow" w:hAnsi="Arial Narrow"/>
                <w:sz w:val="18"/>
                <w:szCs w:val="18"/>
              </w:rPr>
            </w:pPr>
            <w:r>
              <w:rPr>
                <w:rFonts w:ascii="Arial Narrow" w:hAnsi="Arial Narrow"/>
                <w:sz w:val="18"/>
                <w:szCs w:val="18"/>
              </w:rPr>
              <w:t>Mar 24</w:t>
            </w:r>
          </w:p>
        </w:tc>
        <w:tc>
          <w:tcPr>
            <w:tcW w:w="7796" w:type="dxa"/>
          </w:tcPr>
          <w:p w14:paraId="30EF1C3C" w14:textId="77777777" w:rsidR="008E6FDA" w:rsidRDefault="008E6FDA" w:rsidP="008E6FDA">
            <w:pPr>
              <w:ind w:left="-142" w:firstLine="142"/>
              <w:rPr>
                <w:rFonts w:ascii="Arial Narrow" w:hAnsi="Arial Narrow"/>
              </w:rPr>
            </w:pPr>
            <w:r>
              <w:rPr>
                <w:rFonts w:ascii="Arial Narrow" w:hAnsi="Arial Narrow"/>
              </w:rPr>
              <w:t>0</w:t>
            </w:r>
          </w:p>
        </w:tc>
        <w:tc>
          <w:tcPr>
            <w:tcW w:w="4395" w:type="dxa"/>
          </w:tcPr>
          <w:p w14:paraId="601AF639" w14:textId="77777777" w:rsidR="008E6FDA" w:rsidRDefault="008E6FDA" w:rsidP="008E6FDA">
            <w:pPr>
              <w:ind w:left="-142" w:firstLine="142"/>
              <w:rPr>
                <w:rFonts w:ascii="Arial Narrow" w:hAnsi="Arial Narrow"/>
                <w:sz w:val="18"/>
                <w:szCs w:val="18"/>
              </w:rPr>
            </w:pPr>
            <w:r>
              <w:rPr>
                <w:rFonts w:ascii="Arial Narrow" w:hAnsi="Arial Narrow"/>
                <w:sz w:val="18"/>
                <w:szCs w:val="18"/>
              </w:rPr>
              <w:t>Unconfirmed</w:t>
            </w:r>
          </w:p>
        </w:tc>
      </w:tr>
    </w:tbl>
    <w:p w14:paraId="071AB46E" w14:textId="77777777" w:rsidR="008E6FDA" w:rsidRDefault="008E6FDA" w:rsidP="008E6FDA">
      <w:pPr>
        <w:pStyle w:val="Default"/>
        <w:ind w:left="-142" w:firstLine="142"/>
        <w:rPr>
          <w:b/>
          <w:szCs w:val="20"/>
        </w:rPr>
      </w:pPr>
    </w:p>
    <w:p w14:paraId="2688917E" w14:textId="77777777" w:rsidR="008E6FDA" w:rsidRDefault="008E6FDA" w:rsidP="008E6FDA">
      <w:pPr>
        <w:pStyle w:val="Default"/>
        <w:ind w:left="-142" w:firstLine="142"/>
        <w:rPr>
          <w:b/>
          <w:sz w:val="16"/>
          <w:szCs w:val="16"/>
        </w:rPr>
      </w:pPr>
    </w:p>
    <w:p w14:paraId="604244B8" w14:textId="77777777" w:rsidR="008E6FDA" w:rsidRDefault="008E6FDA" w:rsidP="008E6FDA">
      <w:pPr>
        <w:pStyle w:val="Default"/>
        <w:ind w:left="-142" w:firstLine="142"/>
        <w:rPr>
          <w:b/>
          <w:sz w:val="16"/>
          <w:szCs w:val="16"/>
        </w:rPr>
      </w:pPr>
    </w:p>
    <w:p w14:paraId="69533EA7" w14:textId="77777777" w:rsidR="008E6FDA" w:rsidRDefault="008E6FDA" w:rsidP="008E6FDA">
      <w:pPr>
        <w:pStyle w:val="Default"/>
        <w:rPr>
          <w:sz w:val="16"/>
          <w:szCs w:val="16"/>
        </w:rPr>
      </w:pPr>
    </w:p>
    <w:p w14:paraId="39977784" w14:textId="77777777" w:rsidR="008E6FDA" w:rsidRDefault="008E6FDA" w:rsidP="008E6FDA">
      <w:pPr>
        <w:pStyle w:val="Default"/>
        <w:rPr>
          <w:bCs/>
          <w:sz w:val="16"/>
          <w:szCs w:val="16"/>
        </w:rPr>
      </w:pPr>
      <w:r>
        <w:rPr>
          <w:sz w:val="16"/>
          <w:szCs w:val="16"/>
        </w:rPr>
        <w:t>*</w:t>
      </w:r>
      <w:r w:rsidRPr="00645896">
        <w:rPr>
          <w:sz w:val="16"/>
          <w:szCs w:val="16"/>
        </w:rPr>
        <w:t xml:space="preserve">A surgical site infection is defined </w:t>
      </w:r>
      <w:r>
        <w:rPr>
          <w:sz w:val="16"/>
          <w:szCs w:val="16"/>
        </w:rPr>
        <w:t xml:space="preserve">as </w:t>
      </w:r>
      <w:r w:rsidRPr="00645896">
        <w:rPr>
          <w:sz w:val="16"/>
          <w:szCs w:val="16"/>
        </w:rPr>
        <w:t xml:space="preserve">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14:paraId="02D0DD8C" w14:textId="77777777" w:rsidR="008E6FDA" w:rsidRDefault="008E6FDA" w:rsidP="008E6FDA">
      <w:pPr>
        <w:pStyle w:val="Default"/>
        <w:rPr>
          <w:bCs/>
          <w:sz w:val="16"/>
          <w:szCs w:val="16"/>
        </w:rPr>
      </w:pPr>
    </w:p>
    <w:p w14:paraId="21CFE820" w14:textId="77777777" w:rsidR="008E6FDA" w:rsidRDefault="008E6FDA" w:rsidP="008E6FDA">
      <w:pPr>
        <w:pStyle w:val="Default"/>
        <w:rPr>
          <w:b/>
        </w:rPr>
      </w:pPr>
    </w:p>
    <w:p w14:paraId="4008EA2B" w14:textId="77777777" w:rsidR="008E6FDA" w:rsidRDefault="008E6FDA" w:rsidP="008E6FDA">
      <w:pPr>
        <w:pStyle w:val="Default"/>
        <w:rPr>
          <w:b/>
        </w:rPr>
      </w:pPr>
    </w:p>
    <w:p w14:paraId="310C5C99" w14:textId="77777777" w:rsidR="008E6FDA" w:rsidRDefault="008E6FDA" w:rsidP="008E6FDA">
      <w:pPr>
        <w:pStyle w:val="Default"/>
        <w:rPr>
          <w:b/>
        </w:rPr>
      </w:pPr>
    </w:p>
    <w:p w14:paraId="42491F6A" w14:textId="77777777" w:rsidR="008E6FDA" w:rsidRDefault="008E6FDA" w:rsidP="008E6FDA">
      <w:pPr>
        <w:pStyle w:val="Default"/>
        <w:rPr>
          <w:b/>
        </w:rPr>
      </w:pPr>
    </w:p>
    <w:p w14:paraId="0A470A71" w14:textId="77777777" w:rsidR="008E6FDA" w:rsidRDefault="008E6FDA" w:rsidP="008E6FDA">
      <w:pPr>
        <w:spacing w:after="120"/>
        <w:rPr>
          <w:rFonts w:cs="Arial"/>
          <w:b/>
        </w:rPr>
      </w:pPr>
      <w:r w:rsidRPr="000D6D5D">
        <w:rPr>
          <w:rFonts w:cs="Arial"/>
          <w:b/>
        </w:rPr>
        <w:t>S</w:t>
      </w:r>
      <w:r>
        <w:rPr>
          <w:rFonts w:cs="Arial"/>
          <w:b/>
        </w:rPr>
        <w:t>urgical Site Infection Surveillance-</w:t>
      </w:r>
      <w:r w:rsidRPr="000D6D5D">
        <w:rPr>
          <w:b/>
        </w:rPr>
        <w:t xml:space="preserve"> </w:t>
      </w:r>
      <w:r>
        <w:rPr>
          <w:b/>
        </w:rPr>
        <w:t>CABG Local</w:t>
      </w:r>
      <w:r>
        <w:rPr>
          <w:rFonts w:cs="Arial"/>
          <w:b/>
        </w:rPr>
        <w:t xml:space="preserve"> data</w:t>
      </w:r>
    </w:p>
    <w:p w14:paraId="626837DD" w14:textId="77777777" w:rsidR="008E6FDA" w:rsidRDefault="008E6FDA" w:rsidP="008E6FDA">
      <w:pPr>
        <w:spacing w:after="120"/>
        <w:rPr>
          <w:rFonts w:cs="Arial"/>
          <w:b/>
        </w:rPr>
      </w:pPr>
      <w:r w:rsidRPr="002905BA">
        <w:rPr>
          <w:noProof/>
          <w:lang w:eastAsia="en-GB"/>
        </w:rPr>
        <w:drawing>
          <wp:inline distT="0" distB="0" distL="0" distR="0" wp14:anchorId="716C229E" wp14:editId="5C790A39">
            <wp:extent cx="8910955" cy="267538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910955" cy="2675384"/>
                    </a:xfrm>
                    <a:prstGeom prst="rect">
                      <a:avLst/>
                    </a:prstGeom>
                    <a:noFill/>
                    <a:ln>
                      <a:noFill/>
                    </a:ln>
                  </pic:spPr>
                </pic:pic>
              </a:graphicData>
            </a:graphic>
          </wp:inline>
        </w:drawing>
      </w:r>
    </w:p>
    <w:tbl>
      <w:tblPr>
        <w:tblStyle w:val="TableGrid"/>
        <w:tblW w:w="14013" w:type="dxa"/>
        <w:tblInd w:w="-13" w:type="dxa"/>
        <w:tblLayout w:type="fixed"/>
        <w:tblLook w:val="04A0" w:firstRow="1" w:lastRow="0" w:firstColumn="1" w:lastColumn="0" w:noHBand="0" w:noVBand="1"/>
      </w:tblPr>
      <w:tblGrid>
        <w:gridCol w:w="13"/>
        <w:gridCol w:w="1088"/>
        <w:gridCol w:w="13"/>
        <w:gridCol w:w="837"/>
        <w:gridCol w:w="13"/>
        <w:gridCol w:w="7783"/>
        <w:gridCol w:w="13"/>
        <w:gridCol w:w="4253"/>
      </w:tblGrid>
      <w:tr w:rsidR="008E6FDA" w14:paraId="0B871E5A" w14:textId="77777777" w:rsidTr="008E6FDA">
        <w:trPr>
          <w:trHeight w:val="210"/>
        </w:trPr>
        <w:tc>
          <w:tcPr>
            <w:tcW w:w="14013" w:type="dxa"/>
            <w:gridSpan w:val="8"/>
            <w:shd w:val="clear" w:color="auto" w:fill="D9D9D9" w:themeFill="background1" w:themeFillShade="D9"/>
          </w:tcPr>
          <w:p w14:paraId="5333F692" w14:textId="77777777" w:rsidR="008E6FDA" w:rsidRPr="008D7C79" w:rsidRDefault="008E6FDA" w:rsidP="008E6FDA">
            <w:pPr>
              <w:rPr>
                <w:rFonts w:ascii="Arial Narrow" w:hAnsi="Arial Narrow"/>
                <w:b/>
                <w:sz w:val="18"/>
                <w:szCs w:val="18"/>
              </w:rPr>
            </w:pPr>
            <w:r w:rsidRPr="008D7C79">
              <w:rPr>
                <w:rFonts w:ascii="Arial Narrow" w:hAnsi="Arial Narrow" w:cstheme="minorHAnsi"/>
                <w:b/>
                <w:noProof/>
                <w:sz w:val="18"/>
                <w:szCs w:val="18"/>
                <w:lang w:val="en-US" w:eastAsia="en-US"/>
              </w:rPr>
              <w:t>CABG SURGERY SSI</w:t>
            </w:r>
          </w:p>
        </w:tc>
      </w:tr>
      <w:tr w:rsidR="008E6FDA" w14:paraId="6ECA4D79" w14:textId="77777777" w:rsidTr="008E6FDA">
        <w:trPr>
          <w:trHeight w:val="210"/>
        </w:trPr>
        <w:tc>
          <w:tcPr>
            <w:tcW w:w="1101" w:type="dxa"/>
            <w:gridSpan w:val="2"/>
            <w:shd w:val="clear" w:color="auto" w:fill="D9D9D9" w:themeFill="background1" w:themeFillShade="D9"/>
          </w:tcPr>
          <w:p w14:paraId="59A417F8" w14:textId="77777777" w:rsidR="008E6FDA" w:rsidRPr="003E00C2" w:rsidRDefault="008E6FDA" w:rsidP="008E6FDA">
            <w:pPr>
              <w:rPr>
                <w:rFonts w:ascii="Arial Narrow" w:hAnsi="Arial Narrow" w:cstheme="minorHAnsi"/>
                <w:noProof/>
                <w:sz w:val="12"/>
                <w:szCs w:val="12"/>
                <w:lang w:val="en-US" w:eastAsia="en-US"/>
              </w:rPr>
            </w:pPr>
            <w:r>
              <w:rPr>
                <w:rFonts w:ascii="Arial Narrow" w:hAnsi="Arial Narrow" w:cstheme="minorHAnsi"/>
                <w:noProof/>
                <w:sz w:val="18"/>
                <w:szCs w:val="18"/>
                <w:lang w:val="en-US" w:eastAsia="en-US"/>
              </w:rPr>
              <w:t>Number of Procedures</w:t>
            </w:r>
          </w:p>
        </w:tc>
        <w:tc>
          <w:tcPr>
            <w:tcW w:w="850" w:type="dxa"/>
            <w:gridSpan w:val="2"/>
            <w:shd w:val="clear" w:color="auto" w:fill="D9D9D9" w:themeFill="background1" w:themeFillShade="D9"/>
          </w:tcPr>
          <w:p w14:paraId="0738648E" w14:textId="77777777" w:rsidR="008E6FDA" w:rsidRDefault="008E6FDA" w:rsidP="008E6FDA">
            <w:pPr>
              <w:ind w:left="-91" w:right="24"/>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7796" w:type="dxa"/>
            <w:gridSpan w:val="2"/>
            <w:shd w:val="clear" w:color="auto" w:fill="D9D9D9" w:themeFill="background1" w:themeFillShade="D9"/>
          </w:tcPr>
          <w:p w14:paraId="19765ECD" w14:textId="77777777" w:rsidR="008E6FDA" w:rsidRDefault="008E6FDA" w:rsidP="008E6FDA">
            <w:pPr>
              <w:ind w:left="-142"/>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4266" w:type="dxa"/>
            <w:gridSpan w:val="2"/>
            <w:shd w:val="clear" w:color="auto" w:fill="D9D9D9" w:themeFill="background1" w:themeFillShade="D9"/>
          </w:tcPr>
          <w:p w14:paraId="6D1F8F53" w14:textId="77777777" w:rsidR="008E6FDA" w:rsidRDefault="008E6FDA" w:rsidP="008E6FDA">
            <w:pPr>
              <w:rPr>
                <w:rFonts w:ascii="Arial Narrow" w:hAnsi="Arial Narrow"/>
                <w:sz w:val="18"/>
                <w:szCs w:val="18"/>
              </w:rPr>
            </w:pPr>
            <w:r>
              <w:rPr>
                <w:rFonts w:ascii="Arial Narrow" w:hAnsi="Arial Narrow"/>
                <w:sz w:val="18"/>
                <w:szCs w:val="18"/>
              </w:rPr>
              <w:t>Status</w:t>
            </w:r>
          </w:p>
        </w:tc>
      </w:tr>
      <w:tr w:rsidR="008E6FDA" w14:paraId="27D39B38" w14:textId="77777777" w:rsidTr="008E6FDA">
        <w:trPr>
          <w:gridBefore w:val="1"/>
          <w:wBefore w:w="13" w:type="dxa"/>
        </w:trPr>
        <w:tc>
          <w:tcPr>
            <w:tcW w:w="1101" w:type="dxa"/>
            <w:gridSpan w:val="2"/>
            <w:shd w:val="clear" w:color="auto" w:fill="auto"/>
          </w:tcPr>
          <w:p w14:paraId="620B1191"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45</w:t>
            </w:r>
          </w:p>
        </w:tc>
        <w:tc>
          <w:tcPr>
            <w:tcW w:w="850" w:type="dxa"/>
            <w:gridSpan w:val="2"/>
          </w:tcPr>
          <w:p w14:paraId="5DADD632"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Apr 23</w:t>
            </w:r>
          </w:p>
        </w:tc>
        <w:tc>
          <w:tcPr>
            <w:tcW w:w="7796" w:type="dxa"/>
            <w:gridSpan w:val="2"/>
          </w:tcPr>
          <w:p w14:paraId="70FF12EE" w14:textId="77777777" w:rsidR="008E6FDA" w:rsidRDefault="008E6FDA" w:rsidP="008E6FDA">
            <w:pPr>
              <w:rPr>
                <w:rFonts w:ascii="Arial Narrow" w:hAnsi="Arial Narrow"/>
              </w:rPr>
            </w:pPr>
            <w:r>
              <w:rPr>
                <w:rFonts w:ascii="Arial Narrow" w:hAnsi="Arial Narrow"/>
              </w:rPr>
              <w:t>3 Superficial Sternum ( One a source of SAB in May)</w:t>
            </w:r>
          </w:p>
        </w:tc>
        <w:tc>
          <w:tcPr>
            <w:tcW w:w="4253" w:type="dxa"/>
          </w:tcPr>
          <w:p w14:paraId="04861B57"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31514597" w14:textId="77777777" w:rsidTr="008E6FDA">
        <w:trPr>
          <w:gridBefore w:val="1"/>
          <w:wBefore w:w="13" w:type="dxa"/>
        </w:trPr>
        <w:tc>
          <w:tcPr>
            <w:tcW w:w="1101" w:type="dxa"/>
            <w:gridSpan w:val="2"/>
            <w:shd w:val="clear" w:color="auto" w:fill="auto"/>
          </w:tcPr>
          <w:p w14:paraId="7BF6792C"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48</w:t>
            </w:r>
          </w:p>
        </w:tc>
        <w:tc>
          <w:tcPr>
            <w:tcW w:w="850" w:type="dxa"/>
            <w:gridSpan w:val="2"/>
          </w:tcPr>
          <w:p w14:paraId="39939847"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May 23</w:t>
            </w:r>
          </w:p>
        </w:tc>
        <w:tc>
          <w:tcPr>
            <w:tcW w:w="7796" w:type="dxa"/>
            <w:gridSpan w:val="2"/>
          </w:tcPr>
          <w:p w14:paraId="6E45A90B" w14:textId="77777777" w:rsidR="008E6FDA" w:rsidRDefault="008E6FDA" w:rsidP="008E6FDA">
            <w:pPr>
              <w:rPr>
                <w:rFonts w:ascii="Arial Narrow" w:hAnsi="Arial Narrow"/>
              </w:rPr>
            </w:pPr>
            <w:r>
              <w:rPr>
                <w:rFonts w:ascii="Arial Narrow" w:hAnsi="Arial Narrow"/>
              </w:rPr>
              <w:t>0</w:t>
            </w:r>
          </w:p>
        </w:tc>
        <w:tc>
          <w:tcPr>
            <w:tcW w:w="4253" w:type="dxa"/>
          </w:tcPr>
          <w:p w14:paraId="0172EF41"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347BA37D" w14:textId="77777777" w:rsidTr="008E6FDA">
        <w:trPr>
          <w:gridBefore w:val="1"/>
          <w:wBefore w:w="13" w:type="dxa"/>
        </w:trPr>
        <w:tc>
          <w:tcPr>
            <w:tcW w:w="1101" w:type="dxa"/>
            <w:gridSpan w:val="2"/>
            <w:shd w:val="clear" w:color="auto" w:fill="auto"/>
          </w:tcPr>
          <w:p w14:paraId="15E77572"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38</w:t>
            </w:r>
          </w:p>
        </w:tc>
        <w:tc>
          <w:tcPr>
            <w:tcW w:w="850" w:type="dxa"/>
            <w:gridSpan w:val="2"/>
          </w:tcPr>
          <w:p w14:paraId="6B914F3F"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June 23</w:t>
            </w:r>
          </w:p>
        </w:tc>
        <w:tc>
          <w:tcPr>
            <w:tcW w:w="7796" w:type="dxa"/>
            <w:gridSpan w:val="2"/>
          </w:tcPr>
          <w:p w14:paraId="409A0841" w14:textId="77777777" w:rsidR="008E6FDA" w:rsidRDefault="008E6FDA" w:rsidP="008E6FDA">
            <w:pPr>
              <w:rPr>
                <w:rFonts w:ascii="Arial Narrow" w:hAnsi="Arial Narrow"/>
              </w:rPr>
            </w:pPr>
            <w:r>
              <w:rPr>
                <w:rFonts w:ascii="Arial Narrow" w:hAnsi="Arial Narrow"/>
              </w:rPr>
              <w:t>0</w:t>
            </w:r>
          </w:p>
        </w:tc>
        <w:tc>
          <w:tcPr>
            <w:tcW w:w="4253" w:type="dxa"/>
          </w:tcPr>
          <w:p w14:paraId="703B781B"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02832B71" w14:textId="77777777" w:rsidTr="008E6FDA">
        <w:trPr>
          <w:gridBefore w:val="1"/>
          <w:wBefore w:w="13" w:type="dxa"/>
        </w:trPr>
        <w:tc>
          <w:tcPr>
            <w:tcW w:w="1101" w:type="dxa"/>
            <w:gridSpan w:val="2"/>
            <w:shd w:val="clear" w:color="auto" w:fill="auto"/>
          </w:tcPr>
          <w:p w14:paraId="063BB9AC"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46</w:t>
            </w:r>
          </w:p>
        </w:tc>
        <w:tc>
          <w:tcPr>
            <w:tcW w:w="850" w:type="dxa"/>
            <w:gridSpan w:val="2"/>
          </w:tcPr>
          <w:p w14:paraId="3C4EA4FF"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July 23</w:t>
            </w:r>
          </w:p>
        </w:tc>
        <w:tc>
          <w:tcPr>
            <w:tcW w:w="7796" w:type="dxa"/>
            <w:gridSpan w:val="2"/>
          </w:tcPr>
          <w:p w14:paraId="301C963E" w14:textId="77777777" w:rsidR="008E6FDA" w:rsidRDefault="008E6FDA" w:rsidP="008E6FDA">
            <w:pPr>
              <w:rPr>
                <w:rFonts w:ascii="Arial Narrow" w:hAnsi="Arial Narrow"/>
              </w:rPr>
            </w:pPr>
            <w:r>
              <w:rPr>
                <w:rFonts w:ascii="Arial Narrow" w:hAnsi="Arial Narrow"/>
              </w:rPr>
              <w:t>0</w:t>
            </w:r>
          </w:p>
        </w:tc>
        <w:tc>
          <w:tcPr>
            <w:tcW w:w="4253" w:type="dxa"/>
          </w:tcPr>
          <w:p w14:paraId="53BC8690"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72D9F69B" w14:textId="77777777" w:rsidTr="008E6FDA">
        <w:trPr>
          <w:gridBefore w:val="1"/>
          <w:wBefore w:w="13" w:type="dxa"/>
        </w:trPr>
        <w:tc>
          <w:tcPr>
            <w:tcW w:w="1101" w:type="dxa"/>
            <w:gridSpan w:val="2"/>
            <w:shd w:val="clear" w:color="auto" w:fill="auto"/>
          </w:tcPr>
          <w:p w14:paraId="7D263B74"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57</w:t>
            </w:r>
          </w:p>
        </w:tc>
        <w:tc>
          <w:tcPr>
            <w:tcW w:w="850" w:type="dxa"/>
            <w:gridSpan w:val="2"/>
          </w:tcPr>
          <w:p w14:paraId="3EC3D431"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Aug 23</w:t>
            </w:r>
          </w:p>
        </w:tc>
        <w:tc>
          <w:tcPr>
            <w:tcW w:w="7796" w:type="dxa"/>
            <w:gridSpan w:val="2"/>
          </w:tcPr>
          <w:p w14:paraId="79B040BA" w14:textId="77777777" w:rsidR="008E6FDA" w:rsidRDefault="008E6FDA" w:rsidP="008E6FDA">
            <w:pPr>
              <w:rPr>
                <w:rFonts w:ascii="Arial Narrow" w:hAnsi="Arial Narrow"/>
              </w:rPr>
            </w:pPr>
            <w:r>
              <w:rPr>
                <w:rFonts w:ascii="Arial Narrow" w:hAnsi="Arial Narrow"/>
              </w:rPr>
              <w:t>1 Superficial Sternum</w:t>
            </w:r>
          </w:p>
        </w:tc>
        <w:tc>
          <w:tcPr>
            <w:tcW w:w="4253" w:type="dxa"/>
          </w:tcPr>
          <w:p w14:paraId="79B0131B"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4BC1959B" w14:textId="77777777" w:rsidTr="008E6FDA">
        <w:trPr>
          <w:gridBefore w:val="1"/>
          <w:wBefore w:w="13" w:type="dxa"/>
        </w:trPr>
        <w:tc>
          <w:tcPr>
            <w:tcW w:w="1101" w:type="dxa"/>
            <w:gridSpan w:val="2"/>
            <w:shd w:val="clear" w:color="auto" w:fill="auto"/>
          </w:tcPr>
          <w:p w14:paraId="2ED685A1"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51</w:t>
            </w:r>
          </w:p>
        </w:tc>
        <w:tc>
          <w:tcPr>
            <w:tcW w:w="850" w:type="dxa"/>
            <w:gridSpan w:val="2"/>
          </w:tcPr>
          <w:p w14:paraId="76D14BEC"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Sept 23</w:t>
            </w:r>
          </w:p>
        </w:tc>
        <w:tc>
          <w:tcPr>
            <w:tcW w:w="7796" w:type="dxa"/>
            <w:gridSpan w:val="2"/>
          </w:tcPr>
          <w:p w14:paraId="565AA627" w14:textId="77777777" w:rsidR="008E6FDA" w:rsidRDefault="008E6FDA" w:rsidP="008E6FDA">
            <w:pPr>
              <w:rPr>
                <w:rFonts w:ascii="Arial Narrow" w:hAnsi="Arial Narrow"/>
              </w:rPr>
            </w:pPr>
            <w:r>
              <w:rPr>
                <w:rFonts w:ascii="Arial Narrow" w:hAnsi="Arial Narrow"/>
              </w:rPr>
              <w:t>1 Superficial Sternum</w:t>
            </w:r>
          </w:p>
        </w:tc>
        <w:tc>
          <w:tcPr>
            <w:tcW w:w="4253" w:type="dxa"/>
          </w:tcPr>
          <w:p w14:paraId="6EA50519"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61C061AE" w14:textId="77777777" w:rsidTr="008E6FDA">
        <w:trPr>
          <w:gridBefore w:val="1"/>
          <w:wBefore w:w="13" w:type="dxa"/>
        </w:trPr>
        <w:tc>
          <w:tcPr>
            <w:tcW w:w="1101" w:type="dxa"/>
            <w:gridSpan w:val="2"/>
            <w:shd w:val="clear" w:color="auto" w:fill="auto"/>
          </w:tcPr>
          <w:p w14:paraId="5C952928"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65</w:t>
            </w:r>
          </w:p>
        </w:tc>
        <w:tc>
          <w:tcPr>
            <w:tcW w:w="850" w:type="dxa"/>
            <w:gridSpan w:val="2"/>
          </w:tcPr>
          <w:p w14:paraId="6158D92B"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Oct 23</w:t>
            </w:r>
          </w:p>
        </w:tc>
        <w:tc>
          <w:tcPr>
            <w:tcW w:w="7796" w:type="dxa"/>
            <w:gridSpan w:val="2"/>
          </w:tcPr>
          <w:p w14:paraId="28902735" w14:textId="77777777" w:rsidR="008E6FDA" w:rsidRDefault="008E6FDA" w:rsidP="008E6FDA">
            <w:pPr>
              <w:rPr>
                <w:rFonts w:ascii="Arial Narrow" w:hAnsi="Arial Narrow"/>
              </w:rPr>
            </w:pPr>
            <w:r>
              <w:rPr>
                <w:rFonts w:ascii="Arial Narrow" w:hAnsi="Arial Narrow"/>
              </w:rPr>
              <w:t>0</w:t>
            </w:r>
          </w:p>
        </w:tc>
        <w:tc>
          <w:tcPr>
            <w:tcW w:w="4253" w:type="dxa"/>
          </w:tcPr>
          <w:p w14:paraId="3D3CD4E6"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2C4A0C2B" w14:textId="77777777" w:rsidTr="008E6FDA">
        <w:trPr>
          <w:gridBefore w:val="1"/>
          <w:wBefore w:w="13" w:type="dxa"/>
        </w:trPr>
        <w:tc>
          <w:tcPr>
            <w:tcW w:w="1101" w:type="dxa"/>
            <w:gridSpan w:val="2"/>
            <w:shd w:val="clear" w:color="auto" w:fill="auto"/>
          </w:tcPr>
          <w:p w14:paraId="2C704028"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56</w:t>
            </w:r>
          </w:p>
        </w:tc>
        <w:tc>
          <w:tcPr>
            <w:tcW w:w="850" w:type="dxa"/>
            <w:gridSpan w:val="2"/>
          </w:tcPr>
          <w:p w14:paraId="695A003E"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Nov 23</w:t>
            </w:r>
          </w:p>
        </w:tc>
        <w:tc>
          <w:tcPr>
            <w:tcW w:w="7796" w:type="dxa"/>
            <w:gridSpan w:val="2"/>
          </w:tcPr>
          <w:p w14:paraId="3CC82FD4" w14:textId="77777777" w:rsidR="008E6FDA" w:rsidRDefault="008E6FDA" w:rsidP="008E6FDA">
            <w:pPr>
              <w:rPr>
                <w:rFonts w:ascii="Arial Narrow" w:hAnsi="Arial Narrow"/>
              </w:rPr>
            </w:pPr>
            <w:r>
              <w:rPr>
                <w:rFonts w:ascii="Arial Narrow" w:hAnsi="Arial Narrow"/>
              </w:rPr>
              <w:t>0</w:t>
            </w:r>
          </w:p>
        </w:tc>
        <w:tc>
          <w:tcPr>
            <w:tcW w:w="4253" w:type="dxa"/>
          </w:tcPr>
          <w:p w14:paraId="66DFA1AB"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09723546" w14:textId="77777777" w:rsidTr="008E6FDA">
        <w:trPr>
          <w:gridBefore w:val="1"/>
          <w:wBefore w:w="13" w:type="dxa"/>
        </w:trPr>
        <w:tc>
          <w:tcPr>
            <w:tcW w:w="1101" w:type="dxa"/>
            <w:gridSpan w:val="2"/>
            <w:shd w:val="clear" w:color="auto" w:fill="auto"/>
          </w:tcPr>
          <w:p w14:paraId="2FC18871"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47</w:t>
            </w:r>
          </w:p>
        </w:tc>
        <w:tc>
          <w:tcPr>
            <w:tcW w:w="850" w:type="dxa"/>
            <w:gridSpan w:val="2"/>
          </w:tcPr>
          <w:p w14:paraId="2E9C2115"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Dec 23</w:t>
            </w:r>
          </w:p>
        </w:tc>
        <w:tc>
          <w:tcPr>
            <w:tcW w:w="7796" w:type="dxa"/>
            <w:gridSpan w:val="2"/>
          </w:tcPr>
          <w:p w14:paraId="36ADE7CA" w14:textId="77777777" w:rsidR="008E6FDA" w:rsidRDefault="008E6FDA" w:rsidP="008E6FDA">
            <w:pPr>
              <w:rPr>
                <w:rFonts w:ascii="Arial Narrow" w:hAnsi="Arial Narrow"/>
              </w:rPr>
            </w:pPr>
            <w:r>
              <w:rPr>
                <w:rFonts w:ascii="Arial Narrow" w:hAnsi="Arial Narrow"/>
              </w:rPr>
              <w:t>3- 1 Organ Space Sternum/ 2 Leg</w:t>
            </w:r>
          </w:p>
        </w:tc>
        <w:tc>
          <w:tcPr>
            <w:tcW w:w="4253" w:type="dxa"/>
          </w:tcPr>
          <w:p w14:paraId="48A1FCF6"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7C7EE65C" w14:textId="77777777" w:rsidTr="008E6FDA">
        <w:trPr>
          <w:gridBefore w:val="1"/>
          <w:wBefore w:w="13" w:type="dxa"/>
        </w:trPr>
        <w:tc>
          <w:tcPr>
            <w:tcW w:w="1101" w:type="dxa"/>
            <w:gridSpan w:val="2"/>
            <w:shd w:val="clear" w:color="auto" w:fill="auto"/>
          </w:tcPr>
          <w:p w14:paraId="7D7271FA"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31</w:t>
            </w:r>
          </w:p>
        </w:tc>
        <w:tc>
          <w:tcPr>
            <w:tcW w:w="850" w:type="dxa"/>
            <w:gridSpan w:val="2"/>
          </w:tcPr>
          <w:p w14:paraId="2A8B82D3"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Jan 24</w:t>
            </w:r>
          </w:p>
        </w:tc>
        <w:tc>
          <w:tcPr>
            <w:tcW w:w="7796" w:type="dxa"/>
            <w:gridSpan w:val="2"/>
          </w:tcPr>
          <w:p w14:paraId="4526ADFF" w14:textId="77777777" w:rsidR="008E6FDA" w:rsidRDefault="008E6FDA" w:rsidP="008E6FDA">
            <w:pPr>
              <w:rPr>
                <w:rFonts w:ascii="Arial Narrow" w:hAnsi="Arial Narrow"/>
              </w:rPr>
            </w:pPr>
            <w:r>
              <w:rPr>
                <w:rFonts w:ascii="Arial Narrow" w:hAnsi="Arial Narrow"/>
              </w:rPr>
              <w:t>0</w:t>
            </w:r>
          </w:p>
        </w:tc>
        <w:tc>
          <w:tcPr>
            <w:tcW w:w="4253" w:type="dxa"/>
          </w:tcPr>
          <w:p w14:paraId="77EDE534"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567253ED" w14:textId="77777777" w:rsidTr="008E6FDA">
        <w:trPr>
          <w:gridBefore w:val="1"/>
          <w:wBefore w:w="13" w:type="dxa"/>
        </w:trPr>
        <w:tc>
          <w:tcPr>
            <w:tcW w:w="1101" w:type="dxa"/>
            <w:gridSpan w:val="2"/>
            <w:shd w:val="clear" w:color="auto" w:fill="auto"/>
          </w:tcPr>
          <w:p w14:paraId="2B585BF9"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44</w:t>
            </w:r>
          </w:p>
        </w:tc>
        <w:tc>
          <w:tcPr>
            <w:tcW w:w="850" w:type="dxa"/>
            <w:gridSpan w:val="2"/>
          </w:tcPr>
          <w:p w14:paraId="77CD1F5E"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Feb 24</w:t>
            </w:r>
          </w:p>
        </w:tc>
        <w:tc>
          <w:tcPr>
            <w:tcW w:w="7796" w:type="dxa"/>
            <w:gridSpan w:val="2"/>
          </w:tcPr>
          <w:p w14:paraId="13395708" w14:textId="77777777" w:rsidR="008E6FDA" w:rsidRDefault="008E6FDA" w:rsidP="008E6FDA">
            <w:pPr>
              <w:rPr>
                <w:rFonts w:ascii="Arial Narrow" w:hAnsi="Arial Narrow"/>
              </w:rPr>
            </w:pPr>
            <w:r>
              <w:rPr>
                <w:rFonts w:ascii="Arial Narrow" w:hAnsi="Arial Narrow"/>
              </w:rPr>
              <w:t>0</w:t>
            </w:r>
          </w:p>
        </w:tc>
        <w:tc>
          <w:tcPr>
            <w:tcW w:w="4253" w:type="dxa"/>
          </w:tcPr>
          <w:p w14:paraId="19CC8761"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2051572D" w14:textId="77777777" w:rsidTr="008E6FDA">
        <w:trPr>
          <w:gridBefore w:val="1"/>
          <w:wBefore w:w="13" w:type="dxa"/>
        </w:trPr>
        <w:tc>
          <w:tcPr>
            <w:tcW w:w="1101" w:type="dxa"/>
            <w:gridSpan w:val="2"/>
            <w:shd w:val="clear" w:color="auto" w:fill="auto"/>
          </w:tcPr>
          <w:p w14:paraId="7B0A9412"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54</w:t>
            </w:r>
          </w:p>
        </w:tc>
        <w:tc>
          <w:tcPr>
            <w:tcW w:w="850" w:type="dxa"/>
            <w:gridSpan w:val="2"/>
          </w:tcPr>
          <w:p w14:paraId="5FDF62BC" w14:textId="77777777" w:rsidR="008E6FDA" w:rsidRDefault="008E6FDA" w:rsidP="008E6FDA">
            <w:pPr>
              <w:ind w:left="-142" w:right="24"/>
              <w:jc w:val="center"/>
              <w:rPr>
                <w:rFonts w:ascii="Arial Narrow" w:hAnsi="Arial Narrow"/>
                <w:sz w:val="18"/>
                <w:szCs w:val="18"/>
              </w:rPr>
            </w:pPr>
            <w:r>
              <w:rPr>
                <w:rFonts w:ascii="Arial Narrow" w:hAnsi="Arial Narrow"/>
                <w:sz w:val="18"/>
                <w:szCs w:val="18"/>
              </w:rPr>
              <w:t>Mar 24</w:t>
            </w:r>
          </w:p>
        </w:tc>
        <w:tc>
          <w:tcPr>
            <w:tcW w:w="7796" w:type="dxa"/>
            <w:gridSpan w:val="2"/>
          </w:tcPr>
          <w:p w14:paraId="17DBAB3A" w14:textId="77777777" w:rsidR="008E6FDA" w:rsidRDefault="008E6FDA" w:rsidP="008E6FDA">
            <w:pPr>
              <w:rPr>
                <w:rFonts w:ascii="Arial Narrow" w:hAnsi="Arial Narrow"/>
              </w:rPr>
            </w:pPr>
            <w:r>
              <w:rPr>
                <w:rFonts w:ascii="Arial Narrow" w:hAnsi="Arial Narrow"/>
              </w:rPr>
              <w:t>2 –Sternum</w:t>
            </w:r>
          </w:p>
        </w:tc>
        <w:tc>
          <w:tcPr>
            <w:tcW w:w="4253" w:type="dxa"/>
          </w:tcPr>
          <w:p w14:paraId="61449D3F" w14:textId="77777777" w:rsidR="008E6FDA" w:rsidRDefault="008E6FDA" w:rsidP="008E6FDA">
            <w:pPr>
              <w:rPr>
                <w:rFonts w:ascii="Arial Narrow" w:hAnsi="Arial Narrow"/>
                <w:sz w:val="18"/>
                <w:szCs w:val="18"/>
              </w:rPr>
            </w:pPr>
            <w:r>
              <w:rPr>
                <w:rFonts w:ascii="Arial Narrow" w:hAnsi="Arial Narrow"/>
                <w:sz w:val="18"/>
                <w:szCs w:val="18"/>
              </w:rPr>
              <w:t>Unconfirmed</w:t>
            </w:r>
          </w:p>
        </w:tc>
      </w:tr>
    </w:tbl>
    <w:p w14:paraId="6B8A124A" w14:textId="77777777" w:rsidR="008E6FDA" w:rsidRDefault="008E6FDA" w:rsidP="008E6FDA">
      <w:pPr>
        <w:rPr>
          <w:rFonts w:cs="Arial"/>
        </w:rPr>
      </w:pPr>
    </w:p>
    <w:p w14:paraId="2AECA2E3" w14:textId="77777777" w:rsidR="008E6FDA" w:rsidRDefault="008E6FDA" w:rsidP="008E6FDA">
      <w:pPr>
        <w:spacing w:after="120"/>
        <w:rPr>
          <w:rFonts w:cs="Arial"/>
          <w:b/>
        </w:rPr>
      </w:pPr>
    </w:p>
    <w:p w14:paraId="533197A2" w14:textId="77777777" w:rsidR="008E6FDA" w:rsidRDefault="008E6FDA" w:rsidP="008E6FDA">
      <w:pPr>
        <w:spacing w:after="120"/>
        <w:rPr>
          <w:rFonts w:cs="Arial"/>
          <w:b/>
        </w:rPr>
      </w:pPr>
      <w:r w:rsidRPr="000D6D5D">
        <w:rPr>
          <w:rFonts w:cs="Arial"/>
          <w:b/>
        </w:rPr>
        <w:lastRenderedPageBreak/>
        <w:t>S</w:t>
      </w:r>
      <w:r>
        <w:rPr>
          <w:rFonts w:cs="Arial"/>
          <w:b/>
        </w:rPr>
        <w:t>urgical Site Infection Surveillance-</w:t>
      </w:r>
      <w:r w:rsidRPr="000D6D5D">
        <w:rPr>
          <w:b/>
        </w:rPr>
        <w:t xml:space="preserve"> </w:t>
      </w:r>
      <w:r>
        <w:rPr>
          <w:b/>
        </w:rPr>
        <w:t>Valve Replacement +/- CABG Local</w:t>
      </w:r>
      <w:r>
        <w:rPr>
          <w:rFonts w:cs="Arial"/>
          <w:b/>
        </w:rPr>
        <w:t xml:space="preserve"> data</w:t>
      </w:r>
    </w:p>
    <w:p w14:paraId="30931265" w14:textId="77777777" w:rsidR="008E6FDA" w:rsidRDefault="008E6FDA" w:rsidP="008E6FDA">
      <w:pPr>
        <w:spacing w:after="120"/>
        <w:rPr>
          <w:rFonts w:cs="Arial"/>
          <w:b/>
        </w:rPr>
      </w:pPr>
      <w:r w:rsidRPr="009F0AE3">
        <w:rPr>
          <w:noProof/>
          <w:lang w:eastAsia="en-GB"/>
        </w:rPr>
        <w:drawing>
          <wp:inline distT="0" distB="0" distL="0" distR="0" wp14:anchorId="2A8A232C" wp14:editId="10740922">
            <wp:extent cx="8910955" cy="31184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10955" cy="3118407"/>
                    </a:xfrm>
                    <a:prstGeom prst="rect">
                      <a:avLst/>
                    </a:prstGeom>
                    <a:noFill/>
                    <a:ln>
                      <a:noFill/>
                    </a:ln>
                  </pic:spPr>
                </pic:pic>
              </a:graphicData>
            </a:graphic>
          </wp:inline>
        </w:drawing>
      </w:r>
    </w:p>
    <w:p w14:paraId="15357FCA" w14:textId="77777777" w:rsidR="008E6FDA" w:rsidRPr="003876F9" w:rsidRDefault="008E6FDA" w:rsidP="008E6FDA">
      <w:pPr>
        <w:pStyle w:val="NormalWeb"/>
        <w:spacing w:before="0" w:beforeAutospacing="0" w:after="0" w:afterAutospacing="0"/>
        <w:ind w:left="-142"/>
        <w:rPr>
          <w:rFonts w:ascii="Arial Narrow" w:hAnsi="Arial Narrow"/>
          <w:sz w:val="20"/>
          <w:szCs w:val="20"/>
        </w:rPr>
      </w:pPr>
      <w:r w:rsidRPr="007D201C">
        <w:rPr>
          <w:rFonts w:ascii="Arial Narrow" w:eastAsia="Arial" w:hAnsi="Arial Narrow" w:cs="Arial"/>
          <w:b/>
          <w:bCs/>
          <w:color w:val="000000"/>
          <w:kern w:val="24"/>
          <w:sz w:val="20"/>
          <w:szCs w:val="20"/>
          <w:lang w:val="en-US"/>
        </w:rPr>
        <w:t xml:space="preserve"> </w:t>
      </w:r>
    </w:p>
    <w:tbl>
      <w:tblPr>
        <w:tblStyle w:val="TableGrid"/>
        <w:tblW w:w="14000" w:type="dxa"/>
        <w:tblLayout w:type="fixed"/>
        <w:tblLook w:val="04A0" w:firstRow="1" w:lastRow="0" w:firstColumn="1" w:lastColumn="0" w:noHBand="0" w:noVBand="1"/>
      </w:tblPr>
      <w:tblGrid>
        <w:gridCol w:w="1288"/>
        <w:gridCol w:w="994"/>
        <w:gridCol w:w="9124"/>
        <w:gridCol w:w="2594"/>
      </w:tblGrid>
      <w:tr w:rsidR="008E6FDA" w14:paraId="43E45B7F" w14:textId="77777777" w:rsidTr="008E6FDA">
        <w:trPr>
          <w:trHeight w:val="247"/>
        </w:trPr>
        <w:tc>
          <w:tcPr>
            <w:tcW w:w="14000" w:type="dxa"/>
            <w:gridSpan w:val="4"/>
            <w:shd w:val="clear" w:color="auto" w:fill="D9D9D9" w:themeFill="background1" w:themeFillShade="D9"/>
          </w:tcPr>
          <w:p w14:paraId="40742CB8" w14:textId="77777777" w:rsidR="008E6FDA" w:rsidRDefault="008E6FDA" w:rsidP="008E6FDA">
            <w:pPr>
              <w:rPr>
                <w:rFonts w:ascii="Arial Narrow" w:hAnsi="Arial Narrow"/>
                <w:sz w:val="18"/>
                <w:szCs w:val="18"/>
              </w:rPr>
            </w:pPr>
            <w:r w:rsidRPr="003876F9">
              <w:rPr>
                <w:rFonts w:ascii="Arial Narrow" w:eastAsia="Arial" w:hAnsi="Arial Narrow" w:cs="Arial"/>
                <w:b/>
                <w:bCs/>
                <w:color w:val="000000"/>
                <w:kern w:val="24"/>
                <w:lang w:val="en-US"/>
              </w:rPr>
              <w:t>Valve Replacement +/- CABG SSI</w:t>
            </w:r>
          </w:p>
        </w:tc>
      </w:tr>
      <w:tr w:rsidR="008E6FDA" w14:paraId="4455637C" w14:textId="77777777" w:rsidTr="008E6FDA">
        <w:trPr>
          <w:trHeight w:val="247"/>
        </w:trPr>
        <w:tc>
          <w:tcPr>
            <w:tcW w:w="1288" w:type="dxa"/>
            <w:shd w:val="clear" w:color="auto" w:fill="D9D9D9" w:themeFill="background1" w:themeFillShade="D9"/>
          </w:tcPr>
          <w:p w14:paraId="2A96EA02" w14:textId="77777777" w:rsidR="008E6FDA" w:rsidRPr="003E00C2" w:rsidRDefault="008E6FDA" w:rsidP="008E6FDA">
            <w:pPr>
              <w:rPr>
                <w:rFonts w:ascii="Arial Narrow" w:hAnsi="Arial Narrow" w:cstheme="minorHAnsi"/>
                <w:noProof/>
                <w:sz w:val="12"/>
                <w:szCs w:val="12"/>
                <w:lang w:val="en-US" w:eastAsia="en-US"/>
              </w:rPr>
            </w:pPr>
            <w:r>
              <w:rPr>
                <w:rFonts w:ascii="Arial Narrow" w:hAnsi="Arial Narrow" w:cstheme="minorHAnsi"/>
                <w:noProof/>
                <w:sz w:val="18"/>
                <w:szCs w:val="18"/>
                <w:lang w:val="en-US" w:eastAsia="en-US"/>
              </w:rPr>
              <w:t>Number of Procedures</w:t>
            </w:r>
          </w:p>
        </w:tc>
        <w:tc>
          <w:tcPr>
            <w:tcW w:w="994" w:type="dxa"/>
            <w:shd w:val="clear" w:color="auto" w:fill="D9D9D9" w:themeFill="background1" w:themeFillShade="D9"/>
          </w:tcPr>
          <w:p w14:paraId="7A9C2484" w14:textId="77777777" w:rsidR="008E6FDA" w:rsidRDefault="008E6FDA" w:rsidP="008E6FDA">
            <w:pPr>
              <w:ind w:left="-48"/>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9124" w:type="dxa"/>
            <w:shd w:val="clear" w:color="auto" w:fill="D9D9D9" w:themeFill="background1" w:themeFillShade="D9"/>
          </w:tcPr>
          <w:p w14:paraId="5331DB55" w14:textId="77777777" w:rsidR="008E6FDA" w:rsidRDefault="008E6FDA" w:rsidP="008E6FDA">
            <w:pPr>
              <w:ind w:left="-13"/>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2594" w:type="dxa"/>
            <w:shd w:val="clear" w:color="auto" w:fill="D9D9D9" w:themeFill="background1" w:themeFillShade="D9"/>
          </w:tcPr>
          <w:p w14:paraId="3AB81DA0" w14:textId="77777777" w:rsidR="008E6FDA" w:rsidRDefault="008E6FDA" w:rsidP="008E6FDA">
            <w:pPr>
              <w:ind w:left="-66"/>
              <w:rPr>
                <w:rFonts w:ascii="Arial Narrow" w:hAnsi="Arial Narrow"/>
                <w:sz w:val="18"/>
                <w:szCs w:val="18"/>
              </w:rPr>
            </w:pPr>
            <w:r>
              <w:rPr>
                <w:rFonts w:ascii="Arial Narrow" w:hAnsi="Arial Narrow"/>
                <w:sz w:val="18"/>
                <w:szCs w:val="18"/>
              </w:rPr>
              <w:t>Status</w:t>
            </w:r>
          </w:p>
        </w:tc>
      </w:tr>
      <w:tr w:rsidR="008E6FDA" w14:paraId="524B2688" w14:textId="77777777" w:rsidTr="008E6FDA">
        <w:trPr>
          <w:trHeight w:val="275"/>
        </w:trPr>
        <w:tc>
          <w:tcPr>
            <w:tcW w:w="1288" w:type="dxa"/>
            <w:shd w:val="clear" w:color="auto" w:fill="auto"/>
          </w:tcPr>
          <w:p w14:paraId="1AD65627" w14:textId="77777777" w:rsidR="008E6FDA" w:rsidRDefault="008E6FDA" w:rsidP="008E6FDA">
            <w:pPr>
              <w:ind w:left="-142"/>
              <w:jc w:val="center"/>
              <w:rPr>
                <w:rFonts w:ascii="Arial Narrow" w:hAnsi="Arial Narrow"/>
                <w:sz w:val="18"/>
                <w:szCs w:val="18"/>
              </w:rPr>
            </w:pPr>
            <w:r>
              <w:rPr>
                <w:rFonts w:ascii="Arial Narrow" w:hAnsi="Arial Narrow"/>
                <w:sz w:val="18"/>
                <w:szCs w:val="18"/>
              </w:rPr>
              <w:t>32</w:t>
            </w:r>
          </w:p>
        </w:tc>
        <w:tc>
          <w:tcPr>
            <w:tcW w:w="994" w:type="dxa"/>
          </w:tcPr>
          <w:p w14:paraId="2BB3E24C" w14:textId="77777777" w:rsidR="008E6FDA" w:rsidRDefault="008E6FDA" w:rsidP="008E6FDA">
            <w:pPr>
              <w:ind w:left="-142"/>
              <w:jc w:val="center"/>
              <w:rPr>
                <w:rFonts w:ascii="Arial Narrow" w:hAnsi="Arial Narrow"/>
                <w:sz w:val="18"/>
                <w:szCs w:val="18"/>
              </w:rPr>
            </w:pPr>
            <w:r>
              <w:rPr>
                <w:rFonts w:ascii="Arial Narrow" w:hAnsi="Arial Narrow"/>
                <w:sz w:val="18"/>
                <w:szCs w:val="18"/>
              </w:rPr>
              <w:t>Apr 23</w:t>
            </w:r>
          </w:p>
        </w:tc>
        <w:tc>
          <w:tcPr>
            <w:tcW w:w="9124" w:type="dxa"/>
          </w:tcPr>
          <w:p w14:paraId="2EFD4611" w14:textId="77777777" w:rsidR="008E6FDA" w:rsidRDefault="008E6FDA" w:rsidP="008E6FDA">
            <w:pPr>
              <w:ind w:left="-13"/>
              <w:rPr>
                <w:rFonts w:ascii="Arial Narrow" w:hAnsi="Arial Narrow"/>
              </w:rPr>
            </w:pPr>
            <w:r>
              <w:rPr>
                <w:rFonts w:ascii="Arial Narrow" w:hAnsi="Arial Narrow"/>
              </w:rPr>
              <w:t>2- 1Superficial Sternum/1 Superficial Leg</w:t>
            </w:r>
          </w:p>
        </w:tc>
        <w:tc>
          <w:tcPr>
            <w:tcW w:w="2594" w:type="dxa"/>
          </w:tcPr>
          <w:p w14:paraId="4575C674"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010020C2" w14:textId="77777777" w:rsidTr="008E6FDA">
        <w:trPr>
          <w:trHeight w:val="260"/>
        </w:trPr>
        <w:tc>
          <w:tcPr>
            <w:tcW w:w="1288" w:type="dxa"/>
            <w:shd w:val="clear" w:color="auto" w:fill="auto"/>
          </w:tcPr>
          <w:p w14:paraId="281219CE" w14:textId="77777777" w:rsidR="008E6FDA" w:rsidRDefault="008E6FDA" w:rsidP="008E6FDA">
            <w:pPr>
              <w:ind w:left="-142"/>
              <w:jc w:val="center"/>
              <w:rPr>
                <w:rFonts w:ascii="Arial Narrow" w:hAnsi="Arial Narrow"/>
                <w:sz w:val="18"/>
                <w:szCs w:val="18"/>
              </w:rPr>
            </w:pPr>
            <w:r>
              <w:rPr>
                <w:rFonts w:ascii="Arial Narrow" w:hAnsi="Arial Narrow"/>
                <w:sz w:val="18"/>
                <w:szCs w:val="18"/>
              </w:rPr>
              <w:t>27</w:t>
            </w:r>
          </w:p>
        </w:tc>
        <w:tc>
          <w:tcPr>
            <w:tcW w:w="994" w:type="dxa"/>
          </w:tcPr>
          <w:p w14:paraId="5974CAFA" w14:textId="77777777" w:rsidR="008E6FDA" w:rsidRDefault="008E6FDA" w:rsidP="008E6FDA">
            <w:pPr>
              <w:ind w:left="-142"/>
              <w:jc w:val="center"/>
              <w:rPr>
                <w:rFonts w:ascii="Arial Narrow" w:hAnsi="Arial Narrow"/>
                <w:sz w:val="18"/>
                <w:szCs w:val="18"/>
              </w:rPr>
            </w:pPr>
            <w:r>
              <w:rPr>
                <w:rFonts w:ascii="Arial Narrow" w:hAnsi="Arial Narrow"/>
                <w:sz w:val="18"/>
                <w:szCs w:val="18"/>
              </w:rPr>
              <w:t>May 23</w:t>
            </w:r>
          </w:p>
        </w:tc>
        <w:tc>
          <w:tcPr>
            <w:tcW w:w="9124" w:type="dxa"/>
          </w:tcPr>
          <w:p w14:paraId="709BBC2C" w14:textId="77777777" w:rsidR="008E6FDA" w:rsidRDefault="008E6FDA" w:rsidP="008E6FDA">
            <w:pPr>
              <w:ind w:left="-13"/>
              <w:rPr>
                <w:rFonts w:ascii="Arial Narrow" w:hAnsi="Arial Narrow"/>
              </w:rPr>
            </w:pPr>
            <w:r>
              <w:rPr>
                <w:rFonts w:ascii="Arial Narrow" w:hAnsi="Arial Narrow"/>
              </w:rPr>
              <w:t>0</w:t>
            </w:r>
          </w:p>
        </w:tc>
        <w:tc>
          <w:tcPr>
            <w:tcW w:w="2594" w:type="dxa"/>
          </w:tcPr>
          <w:p w14:paraId="218EDEA5"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522A0555" w14:textId="77777777" w:rsidTr="008E6FDA">
        <w:trPr>
          <w:trHeight w:val="275"/>
        </w:trPr>
        <w:tc>
          <w:tcPr>
            <w:tcW w:w="1288" w:type="dxa"/>
            <w:shd w:val="clear" w:color="auto" w:fill="auto"/>
          </w:tcPr>
          <w:p w14:paraId="7CF56A85" w14:textId="77777777" w:rsidR="008E6FDA" w:rsidRDefault="008E6FDA" w:rsidP="008E6FDA">
            <w:pPr>
              <w:ind w:left="-142"/>
              <w:jc w:val="center"/>
              <w:rPr>
                <w:rFonts w:ascii="Arial Narrow" w:hAnsi="Arial Narrow"/>
                <w:sz w:val="18"/>
                <w:szCs w:val="18"/>
              </w:rPr>
            </w:pPr>
            <w:r>
              <w:rPr>
                <w:rFonts w:ascii="Arial Narrow" w:hAnsi="Arial Narrow"/>
                <w:sz w:val="18"/>
                <w:szCs w:val="18"/>
              </w:rPr>
              <w:t>31</w:t>
            </w:r>
          </w:p>
        </w:tc>
        <w:tc>
          <w:tcPr>
            <w:tcW w:w="994" w:type="dxa"/>
          </w:tcPr>
          <w:p w14:paraId="6E046B6C" w14:textId="77777777" w:rsidR="008E6FDA" w:rsidRDefault="008E6FDA" w:rsidP="008E6FDA">
            <w:pPr>
              <w:ind w:left="-142"/>
              <w:jc w:val="center"/>
              <w:rPr>
                <w:rFonts w:ascii="Arial Narrow" w:hAnsi="Arial Narrow"/>
                <w:sz w:val="18"/>
                <w:szCs w:val="18"/>
              </w:rPr>
            </w:pPr>
            <w:r>
              <w:rPr>
                <w:rFonts w:ascii="Arial Narrow" w:hAnsi="Arial Narrow"/>
                <w:sz w:val="18"/>
                <w:szCs w:val="18"/>
              </w:rPr>
              <w:t>June 23</w:t>
            </w:r>
          </w:p>
        </w:tc>
        <w:tc>
          <w:tcPr>
            <w:tcW w:w="9124" w:type="dxa"/>
          </w:tcPr>
          <w:p w14:paraId="3A9A0466" w14:textId="77777777" w:rsidR="008E6FDA" w:rsidRDefault="008E6FDA" w:rsidP="008E6FDA">
            <w:pPr>
              <w:ind w:left="-13"/>
              <w:rPr>
                <w:rFonts w:ascii="Arial Narrow" w:hAnsi="Arial Narrow"/>
              </w:rPr>
            </w:pPr>
            <w:r>
              <w:rPr>
                <w:rFonts w:ascii="Arial Narrow" w:hAnsi="Arial Narrow"/>
              </w:rPr>
              <w:t>0</w:t>
            </w:r>
          </w:p>
        </w:tc>
        <w:tc>
          <w:tcPr>
            <w:tcW w:w="2594" w:type="dxa"/>
          </w:tcPr>
          <w:p w14:paraId="41A781C4"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0BE8290E" w14:textId="77777777" w:rsidTr="008E6FDA">
        <w:trPr>
          <w:trHeight w:val="260"/>
        </w:trPr>
        <w:tc>
          <w:tcPr>
            <w:tcW w:w="1288" w:type="dxa"/>
            <w:shd w:val="clear" w:color="auto" w:fill="auto"/>
          </w:tcPr>
          <w:p w14:paraId="311B7282" w14:textId="77777777" w:rsidR="008E6FDA" w:rsidRDefault="008E6FDA" w:rsidP="008E6FDA">
            <w:pPr>
              <w:ind w:left="-142"/>
              <w:jc w:val="center"/>
              <w:rPr>
                <w:rFonts w:ascii="Arial Narrow" w:hAnsi="Arial Narrow"/>
                <w:sz w:val="18"/>
                <w:szCs w:val="18"/>
              </w:rPr>
            </w:pPr>
            <w:r>
              <w:rPr>
                <w:rFonts w:ascii="Arial Narrow" w:hAnsi="Arial Narrow"/>
                <w:sz w:val="18"/>
                <w:szCs w:val="18"/>
              </w:rPr>
              <w:t>36</w:t>
            </w:r>
          </w:p>
        </w:tc>
        <w:tc>
          <w:tcPr>
            <w:tcW w:w="994" w:type="dxa"/>
          </w:tcPr>
          <w:p w14:paraId="0504BCE6" w14:textId="77777777" w:rsidR="008E6FDA" w:rsidRDefault="008E6FDA" w:rsidP="008E6FDA">
            <w:pPr>
              <w:ind w:left="-142"/>
              <w:jc w:val="center"/>
              <w:rPr>
                <w:rFonts w:ascii="Arial Narrow" w:hAnsi="Arial Narrow"/>
                <w:sz w:val="18"/>
                <w:szCs w:val="18"/>
              </w:rPr>
            </w:pPr>
            <w:r>
              <w:rPr>
                <w:rFonts w:ascii="Arial Narrow" w:hAnsi="Arial Narrow"/>
                <w:sz w:val="18"/>
                <w:szCs w:val="18"/>
              </w:rPr>
              <w:t>July 23</w:t>
            </w:r>
          </w:p>
        </w:tc>
        <w:tc>
          <w:tcPr>
            <w:tcW w:w="9124" w:type="dxa"/>
          </w:tcPr>
          <w:p w14:paraId="21CF649A" w14:textId="77777777" w:rsidR="008E6FDA" w:rsidRDefault="008E6FDA" w:rsidP="008E6FDA">
            <w:pPr>
              <w:ind w:left="-13"/>
              <w:rPr>
                <w:rFonts w:ascii="Arial Narrow" w:hAnsi="Arial Narrow"/>
              </w:rPr>
            </w:pPr>
            <w:r>
              <w:rPr>
                <w:rFonts w:ascii="Arial Narrow" w:hAnsi="Arial Narrow"/>
              </w:rPr>
              <w:t>0</w:t>
            </w:r>
          </w:p>
        </w:tc>
        <w:tc>
          <w:tcPr>
            <w:tcW w:w="2594" w:type="dxa"/>
          </w:tcPr>
          <w:p w14:paraId="2C531F65" w14:textId="77777777" w:rsidR="008E6FDA" w:rsidRDefault="008E6FDA" w:rsidP="008E6FDA">
            <w:pPr>
              <w:rPr>
                <w:rFonts w:ascii="Arial Narrow" w:hAnsi="Arial Narrow"/>
                <w:sz w:val="18"/>
                <w:szCs w:val="18"/>
              </w:rPr>
            </w:pPr>
            <w:r>
              <w:rPr>
                <w:rFonts w:ascii="Arial Narrow" w:hAnsi="Arial Narrow"/>
                <w:sz w:val="18"/>
                <w:szCs w:val="18"/>
              </w:rPr>
              <w:t>C</w:t>
            </w:r>
            <w:r w:rsidRPr="001055FF">
              <w:rPr>
                <w:rFonts w:ascii="Arial Narrow" w:hAnsi="Arial Narrow"/>
                <w:sz w:val="18"/>
                <w:szCs w:val="18"/>
              </w:rPr>
              <w:t>onfirmed</w:t>
            </w:r>
          </w:p>
        </w:tc>
      </w:tr>
      <w:tr w:rsidR="008E6FDA" w14:paraId="50A03DFA" w14:textId="77777777" w:rsidTr="008E6FDA">
        <w:trPr>
          <w:trHeight w:val="260"/>
        </w:trPr>
        <w:tc>
          <w:tcPr>
            <w:tcW w:w="1288" w:type="dxa"/>
            <w:shd w:val="clear" w:color="auto" w:fill="auto"/>
          </w:tcPr>
          <w:p w14:paraId="647BBCE0" w14:textId="77777777" w:rsidR="008E6FDA" w:rsidRDefault="008E6FDA" w:rsidP="008E6FDA">
            <w:pPr>
              <w:ind w:left="-142"/>
              <w:jc w:val="center"/>
              <w:rPr>
                <w:rFonts w:ascii="Arial Narrow" w:hAnsi="Arial Narrow"/>
                <w:sz w:val="18"/>
                <w:szCs w:val="18"/>
              </w:rPr>
            </w:pPr>
            <w:r>
              <w:rPr>
                <w:rFonts w:ascii="Arial Narrow" w:hAnsi="Arial Narrow"/>
                <w:sz w:val="18"/>
                <w:szCs w:val="18"/>
              </w:rPr>
              <w:t>19</w:t>
            </w:r>
          </w:p>
        </w:tc>
        <w:tc>
          <w:tcPr>
            <w:tcW w:w="994" w:type="dxa"/>
          </w:tcPr>
          <w:p w14:paraId="7A09BF74" w14:textId="77777777" w:rsidR="008E6FDA" w:rsidRDefault="008E6FDA" w:rsidP="008E6FDA">
            <w:pPr>
              <w:ind w:left="-142"/>
              <w:jc w:val="center"/>
              <w:rPr>
                <w:rFonts w:ascii="Arial Narrow" w:hAnsi="Arial Narrow"/>
                <w:sz w:val="18"/>
                <w:szCs w:val="18"/>
              </w:rPr>
            </w:pPr>
            <w:r>
              <w:rPr>
                <w:rFonts w:ascii="Arial Narrow" w:hAnsi="Arial Narrow"/>
                <w:sz w:val="18"/>
                <w:szCs w:val="18"/>
              </w:rPr>
              <w:t>Aug 23</w:t>
            </w:r>
          </w:p>
        </w:tc>
        <w:tc>
          <w:tcPr>
            <w:tcW w:w="9124" w:type="dxa"/>
          </w:tcPr>
          <w:p w14:paraId="6302BC6D" w14:textId="77777777" w:rsidR="008E6FDA" w:rsidRDefault="008E6FDA" w:rsidP="008E6FDA">
            <w:pPr>
              <w:ind w:left="-13"/>
              <w:rPr>
                <w:rFonts w:ascii="Arial Narrow" w:hAnsi="Arial Narrow"/>
              </w:rPr>
            </w:pPr>
            <w:r>
              <w:rPr>
                <w:rFonts w:ascii="Arial Narrow" w:hAnsi="Arial Narrow"/>
              </w:rPr>
              <w:t>0</w:t>
            </w:r>
          </w:p>
        </w:tc>
        <w:tc>
          <w:tcPr>
            <w:tcW w:w="2594" w:type="dxa"/>
          </w:tcPr>
          <w:p w14:paraId="7B038207"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4108D283" w14:textId="77777777" w:rsidTr="008E6FDA">
        <w:trPr>
          <w:trHeight w:val="260"/>
        </w:trPr>
        <w:tc>
          <w:tcPr>
            <w:tcW w:w="1288" w:type="dxa"/>
            <w:shd w:val="clear" w:color="auto" w:fill="auto"/>
          </w:tcPr>
          <w:p w14:paraId="2E768E57" w14:textId="77777777" w:rsidR="008E6FDA" w:rsidRDefault="008E6FDA" w:rsidP="008E6FDA">
            <w:pPr>
              <w:ind w:left="-142"/>
              <w:jc w:val="center"/>
              <w:rPr>
                <w:rFonts w:ascii="Arial Narrow" w:hAnsi="Arial Narrow"/>
                <w:sz w:val="18"/>
                <w:szCs w:val="18"/>
              </w:rPr>
            </w:pPr>
            <w:r>
              <w:rPr>
                <w:rFonts w:ascii="Arial Narrow" w:hAnsi="Arial Narrow"/>
                <w:sz w:val="18"/>
                <w:szCs w:val="18"/>
              </w:rPr>
              <w:t>40</w:t>
            </w:r>
          </w:p>
        </w:tc>
        <w:tc>
          <w:tcPr>
            <w:tcW w:w="994" w:type="dxa"/>
          </w:tcPr>
          <w:p w14:paraId="153F7660" w14:textId="77777777" w:rsidR="008E6FDA" w:rsidRDefault="008E6FDA" w:rsidP="008E6FDA">
            <w:pPr>
              <w:ind w:left="-142"/>
              <w:jc w:val="center"/>
              <w:rPr>
                <w:rFonts w:ascii="Arial Narrow" w:hAnsi="Arial Narrow"/>
                <w:sz w:val="18"/>
                <w:szCs w:val="18"/>
              </w:rPr>
            </w:pPr>
            <w:r>
              <w:rPr>
                <w:rFonts w:ascii="Arial Narrow" w:hAnsi="Arial Narrow"/>
                <w:sz w:val="18"/>
                <w:szCs w:val="18"/>
              </w:rPr>
              <w:t>Sept 23</w:t>
            </w:r>
          </w:p>
        </w:tc>
        <w:tc>
          <w:tcPr>
            <w:tcW w:w="9124" w:type="dxa"/>
          </w:tcPr>
          <w:p w14:paraId="3EAD0163" w14:textId="77777777" w:rsidR="008E6FDA" w:rsidRDefault="008E6FDA" w:rsidP="008E6FDA">
            <w:pPr>
              <w:ind w:left="-13"/>
              <w:rPr>
                <w:rFonts w:ascii="Arial Narrow" w:hAnsi="Arial Narrow"/>
              </w:rPr>
            </w:pPr>
            <w:r>
              <w:rPr>
                <w:rFonts w:ascii="Arial Narrow" w:hAnsi="Arial Narrow"/>
              </w:rPr>
              <w:t>0</w:t>
            </w:r>
          </w:p>
        </w:tc>
        <w:tc>
          <w:tcPr>
            <w:tcW w:w="2594" w:type="dxa"/>
          </w:tcPr>
          <w:p w14:paraId="0E1B1BDE"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792F8768" w14:textId="77777777" w:rsidTr="008E6FDA">
        <w:trPr>
          <w:trHeight w:val="260"/>
        </w:trPr>
        <w:tc>
          <w:tcPr>
            <w:tcW w:w="1288" w:type="dxa"/>
            <w:shd w:val="clear" w:color="auto" w:fill="auto"/>
          </w:tcPr>
          <w:p w14:paraId="0A80D4A5" w14:textId="77777777" w:rsidR="008E6FDA" w:rsidRDefault="008E6FDA" w:rsidP="008E6FDA">
            <w:pPr>
              <w:ind w:left="-142"/>
              <w:jc w:val="center"/>
              <w:rPr>
                <w:rFonts w:ascii="Arial Narrow" w:hAnsi="Arial Narrow"/>
                <w:sz w:val="18"/>
                <w:szCs w:val="18"/>
              </w:rPr>
            </w:pPr>
            <w:r>
              <w:rPr>
                <w:rFonts w:ascii="Arial Narrow" w:hAnsi="Arial Narrow"/>
                <w:sz w:val="18"/>
                <w:szCs w:val="18"/>
              </w:rPr>
              <w:t>34</w:t>
            </w:r>
          </w:p>
        </w:tc>
        <w:tc>
          <w:tcPr>
            <w:tcW w:w="994" w:type="dxa"/>
          </w:tcPr>
          <w:p w14:paraId="0B6A6462" w14:textId="77777777" w:rsidR="008E6FDA" w:rsidRDefault="008E6FDA" w:rsidP="008E6FDA">
            <w:pPr>
              <w:ind w:left="-142"/>
              <w:jc w:val="center"/>
              <w:rPr>
                <w:rFonts w:ascii="Arial Narrow" w:hAnsi="Arial Narrow"/>
                <w:sz w:val="18"/>
                <w:szCs w:val="18"/>
              </w:rPr>
            </w:pPr>
            <w:r>
              <w:rPr>
                <w:rFonts w:ascii="Arial Narrow" w:hAnsi="Arial Narrow"/>
                <w:sz w:val="18"/>
                <w:szCs w:val="18"/>
              </w:rPr>
              <w:t>Oct 23</w:t>
            </w:r>
          </w:p>
        </w:tc>
        <w:tc>
          <w:tcPr>
            <w:tcW w:w="9124" w:type="dxa"/>
          </w:tcPr>
          <w:p w14:paraId="0B99BE0D" w14:textId="77777777" w:rsidR="008E6FDA" w:rsidRDefault="008E6FDA" w:rsidP="008E6FDA">
            <w:pPr>
              <w:ind w:left="-13"/>
              <w:rPr>
                <w:rFonts w:ascii="Arial Narrow" w:hAnsi="Arial Narrow"/>
              </w:rPr>
            </w:pPr>
            <w:r>
              <w:rPr>
                <w:rFonts w:ascii="Arial Narrow" w:hAnsi="Arial Narrow"/>
              </w:rPr>
              <w:t>1Superficial Sternum</w:t>
            </w:r>
          </w:p>
        </w:tc>
        <w:tc>
          <w:tcPr>
            <w:tcW w:w="2594" w:type="dxa"/>
          </w:tcPr>
          <w:p w14:paraId="241C9FEA"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43098019" w14:textId="77777777" w:rsidTr="008E6FDA">
        <w:trPr>
          <w:trHeight w:val="260"/>
        </w:trPr>
        <w:tc>
          <w:tcPr>
            <w:tcW w:w="1288" w:type="dxa"/>
            <w:shd w:val="clear" w:color="auto" w:fill="auto"/>
          </w:tcPr>
          <w:p w14:paraId="2F6A91D9" w14:textId="77777777" w:rsidR="008E6FDA" w:rsidRDefault="008E6FDA" w:rsidP="008E6FDA">
            <w:pPr>
              <w:ind w:left="-142"/>
              <w:jc w:val="center"/>
              <w:rPr>
                <w:rFonts w:ascii="Arial Narrow" w:hAnsi="Arial Narrow"/>
                <w:sz w:val="18"/>
                <w:szCs w:val="18"/>
              </w:rPr>
            </w:pPr>
            <w:r>
              <w:rPr>
                <w:rFonts w:ascii="Arial Narrow" w:hAnsi="Arial Narrow"/>
                <w:sz w:val="18"/>
                <w:szCs w:val="18"/>
              </w:rPr>
              <w:t>36</w:t>
            </w:r>
          </w:p>
        </w:tc>
        <w:tc>
          <w:tcPr>
            <w:tcW w:w="994" w:type="dxa"/>
          </w:tcPr>
          <w:p w14:paraId="266A0F6B" w14:textId="77777777" w:rsidR="008E6FDA" w:rsidRDefault="008E6FDA" w:rsidP="008E6FDA">
            <w:pPr>
              <w:ind w:left="-142"/>
              <w:jc w:val="center"/>
              <w:rPr>
                <w:rFonts w:ascii="Arial Narrow" w:hAnsi="Arial Narrow"/>
                <w:sz w:val="18"/>
                <w:szCs w:val="18"/>
              </w:rPr>
            </w:pPr>
            <w:r>
              <w:rPr>
                <w:rFonts w:ascii="Arial Narrow" w:hAnsi="Arial Narrow"/>
                <w:sz w:val="18"/>
                <w:szCs w:val="18"/>
              </w:rPr>
              <w:t>Nov 23</w:t>
            </w:r>
          </w:p>
        </w:tc>
        <w:tc>
          <w:tcPr>
            <w:tcW w:w="9124" w:type="dxa"/>
          </w:tcPr>
          <w:p w14:paraId="4DDE50B0" w14:textId="77777777" w:rsidR="008E6FDA" w:rsidRDefault="008E6FDA" w:rsidP="008E6FDA">
            <w:pPr>
              <w:ind w:left="-13"/>
              <w:rPr>
                <w:rFonts w:ascii="Arial Narrow" w:hAnsi="Arial Narrow"/>
              </w:rPr>
            </w:pPr>
            <w:r>
              <w:rPr>
                <w:rFonts w:ascii="Arial Narrow" w:hAnsi="Arial Narrow"/>
              </w:rPr>
              <w:t>0</w:t>
            </w:r>
          </w:p>
        </w:tc>
        <w:tc>
          <w:tcPr>
            <w:tcW w:w="2594" w:type="dxa"/>
          </w:tcPr>
          <w:p w14:paraId="64CA6174"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35861D7D" w14:textId="77777777" w:rsidTr="008E6FDA">
        <w:trPr>
          <w:trHeight w:val="260"/>
        </w:trPr>
        <w:tc>
          <w:tcPr>
            <w:tcW w:w="1288" w:type="dxa"/>
            <w:shd w:val="clear" w:color="auto" w:fill="auto"/>
          </w:tcPr>
          <w:p w14:paraId="5E841A91" w14:textId="77777777" w:rsidR="008E6FDA" w:rsidRDefault="008E6FDA" w:rsidP="008E6FDA">
            <w:pPr>
              <w:ind w:left="-142"/>
              <w:jc w:val="center"/>
              <w:rPr>
                <w:rFonts w:ascii="Arial Narrow" w:hAnsi="Arial Narrow"/>
                <w:sz w:val="18"/>
                <w:szCs w:val="18"/>
              </w:rPr>
            </w:pPr>
            <w:r>
              <w:rPr>
                <w:rFonts w:ascii="Arial Narrow" w:hAnsi="Arial Narrow"/>
                <w:sz w:val="18"/>
                <w:szCs w:val="18"/>
              </w:rPr>
              <w:t>30</w:t>
            </w:r>
          </w:p>
        </w:tc>
        <w:tc>
          <w:tcPr>
            <w:tcW w:w="994" w:type="dxa"/>
          </w:tcPr>
          <w:p w14:paraId="0CFC2491" w14:textId="77777777" w:rsidR="008E6FDA" w:rsidRDefault="008E6FDA" w:rsidP="008E6FDA">
            <w:pPr>
              <w:ind w:left="-142"/>
              <w:jc w:val="center"/>
              <w:rPr>
                <w:rFonts w:ascii="Arial Narrow" w:hAnsi="Arial Narrow"/>
                <w:sz w:val="18"/>
                <w:szCs w:val="18"/>
              </w:rPr>
            </w:pPr>
            <w:r>
              <w:rPr>
                <w:rFonts w:ascii="Arial Narrow" w:hAnsi="Arial Narrow"/>
                <w:sz w:val="18"/>
                <w:szCs w:val="18"/>
              </w:rPr>
              <w:t>Dec 23</w:t>
            </w:r>
          </w:p>
        </w:tc>
        <w:tc>
          <w:tcPr>
            <w:tcW w:w="9124" w:type="dxa"/>
          </w:tcPr>
          <w:p w14:paraId="401373C4" w14:textId="77777777" w:rsidR="008E6FDA" w:rsidRDefault="008E6FDA" w:rsidP="008E6FDA">
            <w:pPr>
              <w:ind w:left="-13"/>
              <w:rPr>
                <w:rFonts w:ascii="Arial Narrow" w:hAnsi="Arial Narrow"/>
              </w:rPr>
            </w:pPr>
            <w:r>
              <w:rPr>
                <w:rFonts w:ascii="Arial Narrow" w:hAnsi="Arial Narrow"/>
              </w:rPr>
              <w:t>0</w:t>
            </w:r>
          </w:p>
        </w:tc>
        <w:tc>
          <w:tcPr>
            <w:tcW w:w="2594" w:type="dxa"/>
          </w:tcPr>
          <w:p w14:paraId="454CFCAC"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15B89C43" w14:textId="77777777" w:rsidTr="008E6FDA">
        <w:trPr>
          <w:trHeight w:val="260"/>
        </w:trPr>
        <w:tc>
          <w:tcPr>
            <w:tcW w:w="1288" w:type="dxa"/>
            <w:shd w:val="clear" w:color="auto" w:fill="auto"/>
          </w:tcPr>
          <w:p w14:paraId="7526176E" w14:textId="77777777" w:rsidR="008E6FDA" w:rsidRDefault="008E6FDA" w:rsidP="008E6FDA">
            <w:pPr>
              <w:ind w:left="-142"/>
              <w:jc w:val="center"/>
              <w:rPr>
                <w:rFonts w:ascii="Arial Narrow" w:hAnsi="Arial Narrow"/>
                <w:sz w:val="18"/>
                <w:szCs w:val="18"/>
              </w:rPr>
            </w:pPr>
            <w:r>
              <w:rPr>
                <w:rFonts w:ascii="Arial Narrow" w:hAnsi="Arial Narrow"/>
                <w:sz w:val="18"/>
                <w:szCs w:val="18"/>
              </w:rPr>
              <w:t>42</w:t>
            </w:r>
          </w:p>
        </w:tc>
        <w:tc>
          <w:tcPr>
            <w:tcW w:w="994" w:type="dxa"/>
          </w:tcPr>
          <w:p w14:paraId="515DBAB1" w14:textId="77777777" w:rsidR="008E6FDA" w:rsidRDefault="008E6FDA" w:rsidP="008E6FDA">
            <w:pPr>
              <w:ind w:left="-142"/>
              <w:jc w:val="center"/>
              <w:rPr>
                <w:rFonts w:ascii="Arial Narrow" w:hAnsi="Arial Narrow"/>
                <w:sz w:val="18"/>
                <w:szCs w:val="18"/>
              </w:rPr>
            </w:pPr>
            <w:r>
              <w:rPr>
                <w:rFonts w:ascii="Arial Narrow" w:hAnsi="Arial Narrow"/>
                <w:sz w:val="18"/>
                <w:szCs w:val="18"/>
              </w:rPr>
              <w:t>Jan 24</w:t>
            </w:r>
          </w:p>
        </w:tc>
        <w:tc>
          <w:tcPr>
            <w:tcW w:w="9124" w:type="dxa"/>
          </w:tcPr>
          <w:p w14:paraId="13CFE927" w14:textId="77777777" w:rsidR="008E6FDA" w:rsidRDefault="008E6FDA" w:rsidP="008E6FDA">
            <w:pPr>
              <w:ind w:left="-13"/>
              <w:rPr>
                <w:rFonts w:ascii="Arial Narrow" w:hAnsi="Arial Narrow"/>
              </w:rPr>
            </w:pPr>
            <w:r>
              <w:rPr>
                <w:rFonts w:ascii="Arial Narrow" w:hAnsi="Arial Narrow"/>
              </w:rPr>
              <w:t>1 Superficial Leg</w:t>
            </w:r>
          </w:p>
        </w:tc>
        <w:tc>
          <w:tcPr>
            <w:tcW w:w="2594" w:type="dxa"/>
          </w:tcPr>
          <w:p w14:paraId="2A303045"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4C5F1796" w14:textId="77777777" w:rsidTr="008E6FDA">
        <w:trPr>
          <w:trHeight w:val="260"/>
        </w:trPr>
        <w:tc>
          <w:tcPr>
            <w:tcW w:w="1288" w:type="dxa"/>
            <w:shd w:val="clear" w:color="auto" w:fill="auto"/>
          </w:tcPr>
          <w:p w14:paraId="664F7DF8" w14:textId="77777777" w:rsidR="008E6FDA" w:rsidRDefault="008E6FDA" w:rsidP="008E6FDA">
            <w:pPr>
              <w:ind w:left="-142"/>
              <w:jc w:val="center"/>
              <w:rPr>
                <w:rFonts w:ascii="Arial Narrow" w:hAnsi="Arial Narrow"/>
                <w:sz w:val="18"/>
                <w:szCs w:val="18"/>
              </w:rPr>
            </w:pPr>
            <w:r>
              <w:rPr>
                <w:rFonts w:ascii="Arial Narrow" w:hAnsi="Arial Narrow"/>
                <w:sz w:val="18"/>
                <w:szCs w:val="18"/>
              </w:rPr>
              <w:t>31</w:t>
            </w:r>
          </w:p>
        </w:tc>
        <w:tc>
          <w:tcPr>
            <w:tcW w:w="994" w:type="dxa"/>
          </w:tcPr>
          <w:p w14:paraId="12A085D0" w14:textId="77777777" w:rsidR="008E6FDA" w:rsidRDefault="008E6FDA" w:rsidP="008E6FDA">
            <w:pPr>
              <w:ind w:left="-142"/>
              <w:jc w:val="center"/>
              <w:rPr>
                <w:rFonts w:ascii="Arial Narrow" w:hAnsi="Arial Narrow"/>
                <w:sz w:val="18"/>
                <w:szCs w:val="18"/>
              </w:rPr>
            </w:pPr>
            <w:r>
              <w:rPr>
                <w:rFonts w:ascii="Arial Narrow" w:hAnsi="Arial Narrow"/>
                <w:sz w:val="18"/>
                <w:szCs w:val="18"/>
              </w:rPr>
              <w:t>Feb 24</w:t>
            </w:r>
          </w:p>
        </w:tc>
        <w:tc>
          <w:tcPr>
            <w:tcW w:w="9124" w:type="dxa"/>
          </w:tcPr>
          <w:p w14:paraId="333A3390" w14:textId="77777777" w:rsidR="008E6FDA" w:rsidRDefault="008E6FDA" w:rsidP="008E6FDA">
            <w:pPr>
              <w:ind w:left="-13"/>
              <w:rPr>
                <w:rFonts w:ascii="Arial Narrow" w:hAnsi="Arial Narrow"/>
              </w:rPr>
            </w:pPr>
            <w:r>
              <w:rPr>
                <w:rFonts w:ascii="Arial Narrow" w:hAnsi="Arial Narrow"/>
              </w:rPr>
              <w:t>0</w:t>
            </w:r>
          </w:p>
        </w:tc>
        <w:tc>
          <w:tcPr>
            <w:tcW w:w="2594" w:type="dxa"/>
          </w:tcPr>
          <w:p w14:paraId="5AD8DB3A" w14:textId="77777777" w:rsidR="008E6FDA" w:rsidRDefault="008E6FDA" w:rsidP="008E6FDA">
            <w:pPr>
              <w:rPr>
                <w:rFonts w:ascii="Arial Narrow" w:hAnsi="Arial Narrow"/>
                <w:sz w:val="18"/>
                <w:szCs w:val="18"/>
              </w:rPr>
            </w:pPr>
            <w:r>
              <w:rPr>
                <w:rFonts w:ascii="Arial Narrow" w:hAnsi="Arial Narrow"/>
                <w:sz w:val="18"/>
                <w:szCs w:val="18"/>
              </w:rPr>
              <w:t>Confirmed</w:t>
            </w:r>
          </w:p>
        </w:tc>
      </w:tr>
      <w:tr w:rsidR="008E6FDA" w14:paraId="45F6C765" w14:textId="77777777" w:rsidTr="008E6FDA">
        <w:trPr>
          <w:trHeight w:val="260"/>
        </w:trPr>
        <w:tc>
          <w:tcPr>
            <w:tcW w:w="1288" w:type="dxa"/>
            <w:shd w:val="clear" w:color="auto" w:fill="auto"/>
          </w:tcPr>
          <w:p w14:paraId="7718B553" w14:textId="77777777" w:rsidR="008E6FDA" w:rsidRDefault="008E6FDA" w:rsidP="008E6FDA">
            <w:pPr>
              <w:ind w:left="-142"/>
              <w:jc w:val="center"/>
              <w:rPr>
                <w:rFonts w:ascii="Arial Narrow" w:hAnsi="Arial Narrow"/>
                <w:sz w:val="18"/>
                <w:szCs w:val="18"/>
              </w:rPr>
            </w:pPr>
            <w:r>
              <w:rPr>
                <w:rFonts w:ascii="Arial Narrow" w:hAnsi="Arial Narrow"/>
                <w:sz w:val="18"/>
                <w:szCs w:val="18"/>
              </w:rPr>
              <w:t>32</w:t>
            </w:r>
          </w:p>
        </w:tc>
        <w:tc>
          <w:tcPr>
            <w:tcW w:w="994" w:type="dxa"/>
          </w:tcPr>
          <w:p w14:paraId="09F11735" w14:textId="77777777" w:rsidR="008E6FDA" w:rsidRPr="009F0AE3" w:rsidRDefault="008E6FDA" w:rsidP="008E6FDA">
            <w:pPr>
              <w:ind w:left="-142"/>
              <w:jc w:val="center"/>
              <w:rPr>
                <w:rFonts w:ascii="Arial Narrow" w:hAnsi="Arial Narrow"/>
                <w:sz w:val="18"/>
                <w:szCs w:val="18"/>
              </w:rPr>
            </w:pPr>
            <w:r w:rsidRPr="009F0AE3">
              <w:rPr>
                <w:rFonts w:ascii="Arial Narrow" w:hAnsi="Arial Narrow"/>
                <w:sz w:val="18"/>
                <w:szCs w:val="18"/>
              </w:rPr>
              <w:t>Mar 24</w:t>
            </w:r>
          </w:p>
        </w:tc>
        <w:tc>
          <w:tcPr>
            <w:tcW w:w="9124" w:type="dxa"/>
          </w:tcPr>
          <w:p w14:paraId="01140F05" w14:textId="77777777" w:rsidR="008E6FDA" w:rsidRPr="009F0AE3" w:rsidRDefault="008E6FDA" w:rsidP="008E6FDA">
            <w:pPr>
              <w:ind w:left="-13"/>
              <w:rPr>
                <w:rFonts w:ascii="Arial Narrow" w:hAnsi="Arial Narrow"/>
              </w:rPr>
            </w:pPr>
            <w:r w:rsidRPr="009F0AE3">
              <w:rPr>
                <w:rFonts w:ascii="Arial Narrow" w:hAnsi="Arial Narrow"/>
              </w:rPr>
              <w:t xml:space="preserve">1 </w:t>
            </w:r>
          </w:p>
        </w:tc>
        <w:tc>
          <w:tcPr>
            <w:tcW w:w="2594" w:type="dxa"/>
          </w:tcPr>
          <w:p w14:paraId="7990E038" w14:textId="77777777" w:rsidR="008E6FDA" w:rsidRDefault="008E6FDA" w:rsidP="008E6FDA">
            <w:pPr>
              <w:rPr>
                <w:rFonts w:ascii="Arial Narrow" w:hAnsi="Arial Narrow"/>
                <w:sz w:val="18"/>
                <w:szCs w:val="18"/>
              </w:rPr>
            </w:pPr>
            <w:r>
              <w:rPr>
                <w:rFonts w:ascii="Arial Narrow" w:hAnsi="Arial Narrow"/>
                <w:sz w:val="18"/>
                <w:szCs w:val="18"/>
              </w:rPr>
              <w:t>Unconfirmed</w:t>
            </w:r>
          </w:p>
        </w:tc>
      </w:tr>
    </w:tbl>
    <w:p w14:paraId="274C473C" w14:textId="77777777" w:rsidR="008E6FDA" w:rsidRPr="00170E09" w:rsidRDefault="008E6FDA" w:rsidP="008E6FDA">
      <w:pPr>
        <w:rPr>
          <w:rFonts w:cs="Arial"/>
        </w:rPr>
        <w:sectPr w:rsidR="008E6FDA" w:rsidRPr="00170E09" w:rsidSect="008E6FDA">
          <w:pgSz w:w="16838" w:h="11906" w:orient="landscape" w:code="9"/>
          <w:pgMar w:top="1134" w:right="1529" w:bottom="1134" w:left="1276" w:header="567" w:footer="567" w:gutter="0"/>
          <w:cols w:space="708"/>
          <w:docGrid w:linePitch="360"/>
        </w:sectPr>
      </w:pPr>
    </w:p>
    <w:p w14:paraId="34557E99" w14:textId="77777777" w:rsidR="008E6FDA" w:rsidRDefault="008E6FDA" w:rsidP="008E6FDA">
      <w:pPr>
        <w:rPr>
          <w:lang w:val="en-US"/>
        </w:rPr>
      </w:pPr>
      <w:r w:rsidRPr="00A71675">
        <w:rPr>
          <w:noProof/>
          <w:lang w:eastAsia="en-GB"/>
        </w:rPr>
        <w:lastRenderedPageBreak/>
        <w:drawing>
          <wp:inline distT="0" distB="0" distL="0" distR="0" wp14:anchorId="4E8F0F07" wp14:editId="614069CA">
            <wp:extent cx="9251950" cy="44861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6">
                      <a:extLst>
                        <a:ext uri="{28A0092B-C50C-407E-A947-70E740481C1C}">
                          <a14:useLocalDpi xmlns:a14="http://schemas.microsoft.com/office/drawing/2010/main" val="0"/>
                        </a:ext>
                      </a:extLst>
                    </a:blip>
                    <a:srcRect t="2797" b="2797"/>
                    <a:stretch/>
                  </pic:blipFill>
                  <pic:spPr bwMode="auto">
                    <a:xfrm>
                      <a:off x="0" y="0"/>
                      <a:ext cx="9251950" cy="4486197"/>
                    </a:xfrm>
                    <a:prstGeom prst="rect">
                      <a:avLst/>
                    </a:prstGeom>
                    <a:noFill/>
                    <a:ln>
                      <a:noFill/>
                    </a:ln>
                  </pic:spPr>
                </pic:pic>
              </a:graphicData>
            </a:graphic>
          </wp:inline>
        </w:drawing>
      </w:r>
    </w:p>
    <w:p w14:paraId="4EE67718" w14:textId="77777777" w:rsidR="008E6FDA" w:rsidRDefault="008E6FDA" w:rsidP="008E6FDA">
      <w:pPr>
        <w:rPr>
          <w:lang w:val="en-US"/>
        </w:rPr>
      </w:pPr>
    </w:p>
    <w:p w14:paraId="7A73A071" w14:textId="77777777" w:rsidR="008E6FDA" w:rsidRPr="00A71675" w:rsidRDefault="008E6FDA" w:rsidP="008E6FDA">
      <w:pPr>
        <w:rPr>
          <w:lang w:val="en-US"/>
        </w:rPr>
        <w:sectPr w:rsidR="008E6FDA" w:rsidRPr="00A71675" w:rsidSect="008E6FDA">
          <w:pgSz w:w="16838" w:h="11906" w:orient="landscape" w:code="9"/>
          <w:pgMar w:top="1134" w:right="1134" w:bottom="1134" w:left="1134" w:header="567" w:footer="567" w:gutter="0"/>
          <w:cols w:space="708"/>
          <w:docGrid w:linePitch="360"/>
        </w:sectPr>
      </w:pPr>
      <w:r w:rsidRPr="003B6ACC">
        <w:rPr>
          <w:noProof/>
          <w:lang w:eastAsia="en-GB"/>
        </w:rPr>
        <w:lastRenderedPageBreak/>
        <w:drawing>
          <wp:inline distT="0" distB="0" distL="0" distR="0" wp14:anchorId="7F2759F3" wp14:editId="23B2AAE0">
            <wp:extent cx="9251950" cy="514589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51950" cy="5145897"/>
                    </a:xfrm>
                    <a:prstGeom prst="rect">
                      <a:avLst/>
                    </a:prstGeom>
                    <a:noFill/>
                    <a:ln>
                      <a:noFill/>
                    </a:ln>
                  </pic:spPr>
                </pic:pic>
              </a:graphicData>
            </a:graphic>
          </wp:inline>
        </w:drawing>
      </w:r>
    </w:p>
    <w:tbl>
      <w:tblPr>
        <w:tblpPr w:leftFromText="180" w:rightFromText="180" w:vertAnchor="page" w:horzAnchor="margin" w:tblpY="1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720"/>
      </w:tblGrid>
      <w:tr w:rsidR="000D3651" w:rsidRPr="00891ECC" w14:paraId="518E5C2C" w14:textId="77777777" w:rsidTr="000D3651">
        <w:tc>
          <w:tcPr>
            <w:tcW w:w="2802" w:type="dxa"/>
          </w:tcPr>
          <w:p w14:paraId="501682F4" w14:textId="77777777" w:rsidR="000D3651" w:rsidRPr="00891ECC" w:rsidRDefault="000D3651" w:rsidP="000D3651">
            <w:pPr>
              <w:rPr>
                <w:rFonts w:cs="Arial"/>
                <w:sz w:val="16"/>
                <w:szCs w:val="16"/>
              </w:rPr>
            </w:pPr>
            <w:r w:rsidRPr="00891ECC">
              <w:rPr>
                <w:rFonts w:cs="Arial"/>
                <w:sz w:val="16"/>
                <w:szCs w:val="16"/>
              </w:rPr>
              <w:lastRenderedPageBreak/>
              <w:t>AHP</w:t>
            </w:r>
          </w:p>
        </w:tc>
        <w:tc>
          <w:tcPr>
            <w:tcW w:w="5720" w:type="dxa"/>
          </w:tcPr>
          <w:p w14:paraId="0AAAB27F" w14:textId="77777777" w:rsidR="000D3651" w:rsidRPr="00891ECC" w:rsidRDefault="000D3651" w:rsidP="000D3651">
            <w:pPr>
              <w:rPr>
                <w:rFonts w:cs="Arial"/>
                <w:sz w:val="16"/>
                <w:szCs w:val="16"/>
              </w:rPr>
            </w:pPr>
            <w:r w:rsidRPr="00891ECC">
              <w:rPr>
                <w:rFonts w:cs="Arial"/>
                <w:sz w:val="16"/>
                <w:szCs w:val="16"/>
              </w:rPr>
              <w:t>Allied Health Professional</w:t>
            </w:r>
          </w:p>
        </w:tc>
      </w:tr>
      <w:tr w:rsidR="000D3651" w:rsidRPr="00891ECC" w14:paraId="2A2F661F" w14:textId="77777777" w:rsidTr="000D3651">
        <w:tc>
          <w:tcPr>
            <w:tcW w:w="2802" w:type="dxa"/>
          </w:tcPr>
          <w:p w14:paraId="5D72DA00" w14:textId="77777777" w:rsidR="000D3651" w:rsidRPr="00891ECC" w:rsidRDefault="000D3651" w:rsidP="000D3651">
            <w:pPr>
              <w:rPr>
                <w:rFonts w:cs="Arial"/>
                <w:sz w:val="16"/>
                <w:szCs w:val="16"/>
              </w:rPr>
            </w:pPr>
            <w:r w:rsidRPr="00891ECC">
              <w:rPr>
                <w:rFonts w:cs="Arial"/>
                <w:sz w:val="16"/>
                <w:szCs w:val="16"/>
              </w:rPr>
              <w:t>ARHAI</w:t>
            </w:r>
          </w:p>
        </w:tc>
        <w:tc>
          <w:tcPr>
            <w:tcW w:w="5720" w:type="dxa"/>
          </w:tcPr>
          <w:p w14:paraId="1A221FEC" w14:textId="77777777" w:rsidR="000D3651" w:rsidRPr="00891ECC" w:rsidRDefault="000D3651" w:rsidP="000D3651">
            <w:pPr>
              <w:rPr>
                <w:rFonts w:cs="Arial"/>
                <w:sz w:val="16"/>
                <w:szCs w:val="16"/>
              </w:rPr>
            </w:pPr>
            <w:r w:rsidRPr="00891ECC">
              <w:rPr>
                <w:rFonts w:cs="Arial"/>
                <w:sz w:val="16"/>
                <w:szCs w:val="16"/>
              </w:rPr>
              <w:t>Antimicrobial Resistance and Healthcare Associated Infection</w:t>
            </w:r>
          </w:p>
        </w:tc>
      </w:tr>
      <w:tr w:rsidR="000D3651" w:rsidRPr="00891ECC" w14:paraId="27A4F11E" w14:textId="77777777" w:rsidTr="000D3651">
        <w:tc>
          <w:tcPr>
            <w:tcW w:w="2802" w:type="dxa"/>
          </w:tcPr>
          <w:p w14:paraId="776D6E61" w14:textId="77777777" w:rsidR="000D3651" w:rsidRPr="00891ECC" w:rsidRDefault="000D3651" w:rsidP="000D3651">
            <w:pPr>
              <w:rPr>
                <w:rFonts w:cs="Arial"/>
                <w:sz w:val="16"/>
                <w:szCs w:val="16"/>
              </w:rPr>
            </w:pPr>
            <w:r w:rsidRPr="00891ECC">
              <w:rPr>
                <w:rFonts w:cs="Arial"/>
                <w:sz w:val="16"/>
                <w:szCs w:val="16"/>
              </w:rPr>
              <w:t>AOP</w:t>
            </w:r>
          </w:p>
        </w:tc>
        <w:tc>
          <w:tcPr>
            <w:tcW w:w="5720" w:type="dxa"/>
          </w:tcPr>
          <w:p w14:paraId="3C306524" w14:textId="77777777" w:rsidR="000D3651" w:rsidRPr="00891ECC" w:rsidRDefault="000D3651" w:rsidP="000D3651">
            <w:pPr>
              <w:rPr>
                <w:rFonts w:cs="Arial"/>
                <w:sz w:val="16"/>
                <w:szCs w:val="16"/>
              </w:rPr>
            </w:pPr>
            <w:r w:rsidRPr="00891ECC">
              <w:rPr>
                <w:rFonts w:cs="Arial"/>
                <w:sz w:val="16"/>
                <w:szCs w:val="16"/>
              </w:rPr>
              <w:t>Annual Operating Plan</w:t>
            </w:r>
          </w:p>
        </w:tc>
      </w:tr>
      <w:tr w:rsidR="000D3651" w:rsidRPr="00891ECC" w14:paraId="6F4B8682" w14:textId="77777777" w:rsidTr="000D3651">
        <w:tc>
          <w:tcPr>
            <w:tcW w:w="2802" w:type="dxa"/>
          </w:tcPr>
          <w:p w14:paraId="7DC2D9F8" w14:textId="77777777" w:rsidR="000D3651" w:rsidRPr="00891ECC" w:rsidRDefault="000D3651" w:rsidP="000D3651">
            <w:pPr>
              <w:rPr>
                <w:rFonts w:cs="Arial"/>
                <w:sz w:val="16"/>
                <w:szCs w:val="16"/>
              </w:rPr>
            </w:pPr>
            <w:r w:rsidRPr="00891ECC">
              <w:rPr>
                <w:rFonts w:cs="Arial"/>
                <w:sz w:val="16"/>
                <w:szCs w:val="16"/>
              </w:rPr>
              <w:t>CABG</w:t>
            </w:r>
          </w:p>
        </w:tc>
        <w:tc>
          <w:tcPr>
            <w:tcW w:w="5720" w:type="dxa"/>
          </w:tcPr>
          <w:p w14:paraId="373109A3" w14:textId="77777777" w:rsidR="000D3651" w:rsidRPr="00891ECC" w:rsidRDefault="000D3651" w:rsidP="000D3651">
            <w:pPr>
              <w:rPr>
                <w:rFonts w:cs="Arial"/>
                <w:sz w:val="16"/>
                <w:szCs w:val="16"/>
              </w:rPr>
            </w:pPr>
            <w:r w:rsidRPr="00891ECC">
              <w:rPr>
                <w:rFonts w:cs="Arial"/>
                <w:sz w:val="16"/>
                <w:szCs w:val="16"/>
              </w:rPr>
              <w:t>Coronary Artery Bypass Graft</w:t>
            </w:r>
          </w:p>
        </w:tc>
      </w:tr>
      <w:tr w:rsidR="000D3651" w:rsidRPr="00891ECC" w14:paraId="2B8CB8DF" w14:textId="77777777" w:rsidTr="000D3651">
        <w:tc>
          <w:tcPr>
            <w:tcW w:w="2802" w:type="dxa"/>
          </w:tcPr>
          <w:p w14:paraId="3F741054" w14:textId="77777777" w:rsidR="000D3651" w:rsidRPr="00891ECC" w:rsidRDefault="000D3651" w:rsidP="000D3651">
            <w:pPr>
              <w:rPr>
                <w:rFonts w:cs="Arial"/>
                <w:sz w:val="16"/>
                <w:szCs w:val="16"/>
              </w:rPr>
            </w:pPr>
            <w:r w:rsidRPr="00891ECC">
              <w:rPr>
                <w:rFonts w:cs="Arial"/>
                <w:sz w:val="16"/>
                <w:szCs w:val="16"/>
              </w:rPr>
              <w:t>CG</w:t>
            </w:r>
          </w:p>
        </w:tc>
        <w:tc>
          <w:tcPr>
            <w:tcW w:w="5720" w:type="dxa"/>
          </w:tcPr>
          <w:p w14:paraId="62A33DF5" w14:textId="77777777" w:rsidR="000D3651" w:rsidRPr="00891ECC" w:rsidRDefault="000D3651" w:rsidP="000D3651">
            <w:pPr>
              <w:rPr>
                <w:rFonts w:cs="Arial"/>
                <w:sz w:val="16"/>
                <w:szCs w:val="16"/>
              </w:rPr>
            </w:pPr>
            <w:r w:rsidRPr="00891ECC">
              <w:rPr>
                <w:rFonts w:cs="Arial"/>
                <w:sz w:val="16"/>
                <w:szCs w:val="16"/>
              </w:rPr>
              <w:t>Clinical Governance</w:t>
            </w:r>
          </w:p>
        </w:tc>
      </w:tr>
      <w:tr w:rsidR="000D3651" w:rsidRPr="00891ECC" w14:paraId="43458A2F" w14:textId="77777777" w:rsidTr="000D3651">
        <w:tc>
          <w:tcPr>
            <w:tcW w:w="2802" w:type="dxa"/>
          </w:tcPr>
          <w:p w14:paraId="509D06D2" w14:textId="77777777" w:rsidR="000D3651" w:rsidRPr="00891ECC" w:rsidRDefault="000D3651" w:rsidP="000D3651">
            <w:pPr>
              <w:rPr>
                <w:rFonts w:cs="Arial"/>
                <w:sz w:val="16"/>
                <w:szCs w:val="16"/>
              </w:rPr>
            </w:pPr>
            <w:r w:rsidRPr="00891ECC">
              <w:rPr>
                <w:rFonts w:cs="Arial"/>
                <w:sz w:val="16"/>
                <w:szCs w:val="16"/>
              </w:rPr>
              <w:t>CAUTI</w:t>
            </w:r>
          </w:p>
        </w:tc>
        <w:tc>
          <w:tcPr>
            <w:tcW w:w="5720" w:type="dxa"/>
          </w:tcPr>
          <w:p w14:paraId="331B8EE4" w14:textId="77777777" w:rsidR="000D3651" w:rsidRPr="00891ECC" w:rsidRDefault="000D3651" w:rsidP="000D3651">
            <w:pPr>
              <w:rPr>
                <w:rFonts w:cs="Arial"/>
                <w:sz w:val="16"/>
                <w:szCs w:val="16"/>
              </w:rPr>
            </w:pPr>
            <w:r w:rsidRPr="00891ECC">
              <w:rPr>
                <w:rFonts w:cs="Arial"/>
                <w:sz w:val="16"/>
                <w:szCs w:val="16"/>
              </w:rPr>
              <w:t>Catheter Associated Urinary Tract Infection</w:t>
            </w:r>
          </w:p>
        </w:tc>
      </w:tr>
      <w:tr w:rsidR="000D3651" w:rsidRPr="00891ECC" w14:paraId="30BAEC55" w14:textId="77777777" w:rsidTr="000D3651">
        <w:tc>
          <w:tcPr>
            <w:tcW w:w="2802" w:type="dxa"/>
          </w:tcPr>
          <w:p w14:paraId="5DD3003E" w14:textId="77777777" w:rsidR="000D3651" w:rsidRPr="00891ECC" w:rsidRDefault="000D3651" w:rsidP="000D3651">
            <w:pPr>
              <w:rPr>
                <w:rFonts w:cs="Arial"/>
                <w:sz w:val="16"/>
                <w:szCs w:val="16"/>
              </w:rPr>
            </w:pPr>
            <w:r w:rsidRPr="00891ECC">
              <w:rPr>
                <w:rFonts w:cs="Arial"/>
                <w:sz w:val="16"/>
                <w:szCs w:val="16"/>
              </w:rPr>
              <w:t xml:space="preserve">CGC </w:t>
            </w:r>
          </w:p>
        </w:tc>
        <w:tc>
          <w:tcPr>
            <w:tcW w:w="5720" w:type="dxa"/>
          </w:tcPr>
          <w:p w14:paraId="02BD3C32" w14:textId="77777777" w:rsidR="000D3651" w:rsidRPr="00891ECC" w:rsidRDefault="000D3651" w:rsidP="000D3651">
            <w:pPr>
              <w:rPr>
                <w:rFonts w:cs="Arial"/>
                <w:sz w:val="16"/>
                <w:szCs w:val="16"/>
              </w:rPr>
            </w:pPr>
            <w:r w:rsidRPr="00891ECC">
              <w:rPr>
                <w:rFonts w:cs="Arial"/>
                <w:sz w:val="16"/>
                <w:szCs w:val="16"/>
              </w:rPr>
              <w:t>Clinical Governance Committee</w:t>
            </w:r>
          </w:p>
        </w:tc>
      </w:tr>
      <w:tr w:rsidR="000D3651" w:rsidRPr="00891ECC" w14:paraId="27BE6943" w14:textId="77777777" w:rsidTr="000D3651">
        <w:tc>
          <w:tcPr>
            <w:tcW w:w="2802" w:type="dxa"/>
          </w:tcPr>
          <w:p w14:paraId="0E094C21" w14:textId="77777777" w:rsidR="000D3651" w:rsidRPr="00891ECC" w:rsidRDefault="000D3651" w:rsidP="000D3651">
            <w:pPr>
              <w:rPr>
                <w:rFonts w:cs="Arial"/>
                <w:sz w:val="16"/>
                <w:szCs w:val="16"/>
              </w:rPr>
            </w:pPr>
            <w:r w:rsidRPr="00891ECC">
              <w:rPr>
                <w:rFonts w:cs="Arial"/>
                <w:sz w:val="16"/>
                <w:szCs w:val="16"/>
              </w:rPr>
              <w:t>CCU</w:t>
            </w:r>
          </w:p>
        </w:tc>
        <w:tc>
          <w:tcPr>
            <w:tcW w:w="5720" w:type="dxa"/>
          </w:tcPr>
          <w:p w14:paraId="15BA50E7" w14:textId="77777777" w:rsidR="000D3651" w:rsidRPr="00891ECC" w:rsidRDefault="000D3651" w:rsidP="000D3651">
            <w:pPr>
              <w:rPr>
                <w:rFonts w:cs="Arial"/>
                <w:sz w:val="16"/>
                <w:szCs w:val="16"/>
              </w:rPr>
            </w:pPr>
            <w:r w:rsidRPr="00891ECC">
              <w:rPr>
                <w:rFonts w:cs="Arial"/>
                <w:sz w:val="16"/>
                <w:szCs w:val="16"/>
              </w:rPr>
              <w:t>Coronary Care Unit</w:t>
            </w:r>
          </w:p>
        </w:tc>
      </w:tr>
      <w:tr w:rsidR="000D3651" w:rsidRPr="00891ECC" w14:paraId="3587EFDD" w14:textId="77777777" w:rsidTr="000D3651">
        <w:tc>
          <w:tcPr>
            <w:tcW w:w="2802" w:type="dxa"/>
          </w:tcPr>
          <w:p w14:paraId="4ED903C9" w14:textId="77777777" w:rsidR="000D3651" w:rsidRPr="00891ECC" w:rsidRDefault="000D3651" w:rsidP="000D3651">
            <w:pPr>
              <w:rPr>
                <w:rFonts w:cs="Arial"/>
                <w:sz w:val="16"/>
                <w:szCs w:val="16"/>
              </w:rPr>
            </w:pPr>
            <w:r w:rsidRPr="00891ECC">
              <w:rPr>
                <w:rFonts w:cs="Arial"/>
                <w:sz w:val="16"/>
                <w:szCs w:val="16"/>
              </w:rPr>
              <w:t>CDI/</w:t>
            </w:r>
            <w:proofErr w:type="spellStart"/>
            <w:r w:rsidRPr="00891ECC">
              <w:rPr>
                <w:rFonts w:cs="Arial"/>
                <w:sz w:val="16"/>
                <w:szCs w:val="16"/>
              </w:rPr>
              <w:t>C.</w:t>
            </w:r>
            <w:r w:rsidRPr="00891ECC">
              <w:rPr>
                <w:rFonts w:cs="Arial"/>
                <w:i/>
                <w:sz w:val="16"/>
                <w:szCs w:val="16"/>
              </w:rPr>
              <w:t>difficile</w:t>
            </w:r>
            <w:proofErr w:type="spellEnd"/>
          </w:p>
        </w:tc>
        <w:tc>
          <w:tcPr>
            <w:tcW w:w="5720" w:type="dxa"/>
          </w:tcPr>
          <w:p w14:paraId="767304B1" w14:textId="77777777" w:rsidR="000D3651" w:rsidRPr="00891ECC" w:rsidRDefault="000D3651" w:rsidP="000D3651">
            <w:pPr>
              <w:rPr>
                <w:rFonts w:cs="Arial"/>
                <w:sz w:val="16"/>
                <w:szCs w:val="16"/>
              </w:rPr>
            </w:pPr>
            <w:proofErr w:type="spellStart"/>
            <w:r w:rsidRPr="00891ECC">
              <w:rPr>
                <w:rFonts w:cs="Arial"/>
                <w:i/>
                <w:sz w:val="16"/>
                <w:szCs w:val="16"/>
              </w:rPr>
              <w:t>Clostridioides</w:t>
            </w:r>
            <w:proofErr w:type="spellEnd"/>
            <w:r w:rsidRPr="00891ECC">
              <w:rPr>
                <w:rFonts w:cs="Arial"/>
                <w:i/>
                <w:sz w:val="16"/>
                <w:szCs w:val="16"/>
              </w:rPr>
              <w:t xml:space="preserve"> difficile</w:t>
            </w:r>
            <w:r w:rsidRPr="00891ECC">
              <w:rPr>
                <w:rFonts w:cs="Arial"/>
                <w:sz w:val="16"/>
                <w:szCs w:val="16"/>
              </w:rPr>
              <w:t xml:space="preserve"> infection</w:t>
            </w:r>
          </w:p>
        </w:tc>
      </w:tr>
      <w:tr w:rsidR="000D3651" w:rsidRPr="00891ECC" w14:paraId="3BCED538" w14:textId="77777777" w:rsidTr="000D3651">
        <w:tc>
          <w:tcPr>
            <w:tcW w:w="2802" w:type="dxa"/>
          </w:tcPr>
          <w:p w14:paraId="3B09CAFA" w14:textId="77777777" w:rsidR="000D3651" w:rsidRPr="00891ECC" w:rsidRDefault="000D3651" w:rsidP="000D3651">
            <w:pPr>
              <w:rPr>
                <w:rFonts w:cs="Arial"/>
                <w:sz w:val="16"/>
                <w:szCs w:val="16"/>
              </w:rPr>
            </w:pPr>
            <w:r w:rsidRPr="00891ECC">
              <w:rPr>
                <w:rFonts w:cs="Arial"/>
                <w:sz w:val="16"/>
                <w:szCs w:val="16"/>
              </w:rPr>
              <w:t>CMO</w:t>
            </w:r>
          </w:p>
        </w:tc>
        <w:tc>
          <w:tcPr>
            <w:tcW w:w="5720" w:type="dxa"/>
          </w:tcPr>
          <w:p w14:paraId="01BC9C8F" w14:textId="77777777" w:rsidR="000D3651" w:rsidRPr="00891ECC" w:rsidRDefault="000D3651" w:rsidP="000D3651">
            <w:pPr>
              <w:rPr>
                <w:rFonts w:cs="Arial"/>
                <w:sz w:val="16"/>
                <w:szCs w:val="16"/>
              </w:rPr>
            </w:pPr>
            <w:r w:rsidRPr="00891ECC">
              <w:rPr>
                <w:rFonts w:cs="Arial"/>
                <w:sz w:val="16"/>
                <w:szCs w:val="16"/>
              </w:rPr>
              <w:t>Chief Medical Officer</w:t>
            </w:r>
          </w:p>
        </w:tc>
      </w:tr>
      <w:tr w:rsidR="000D3651" w:rsidRPr="00891ECC" w14:paraId="58FE741D" w14:textId="77777777" w:rsidTr="000D3651">
        <w:tc>
          <w:tcPr>
            <w:tcW w:w="2802" w:type="dxa"/>
          </w:tcPr>
          <w:p w14:paraId="08D692D3" w14:textId="77777777" w:rsidR="000D3651" w:rsidRPr="00891ECC" w:rsidRDefault="000D3651" w:rsidP="000D3651">
            <w:pPr>
              <w:rPr>
                <w:rFonts w:cs="Arial"/>
                <w:sz w:val="16"/>
                <w:szCs w:val="16"/>
              </w:rPr>
            </w:pPr>
            <w:r w:rsidRPr="00891ECC">
              <w:rPr>
                <w:rFonts w:cs="Arial"/>
                <w:sz w:val="16"/>
                <w:szCs w:val="16"/>
              </w:rPr>
              <w:t>CNM</w:t>
            </w:r>
          </w:p>
        </w:tc>
        <w:tc>
          <w:tcPr>
            <w:tcW w:w="5720" w:type="dxa"/>
          </w:tcPr>
          <w:p w14:paraId="2ACB6C17" w14:textId="77777777" w:rsidR="000D3651" w:rsidRPr="00891ECC" w:rsidRDefault="000D3651" w:rsidP="000D3651">
            <w:pPr>
              <w:rPr>
                <w:rFonts w:cs="Arial"/>
                <w:sz w:val="16"/>
                <w:szCs w:val="16"/>
              </w:rPr>
            </w:pPr>
            <w:r w:rsidRPr="00891ECC">
              <w:rPr>
                <w:rFonts w:cs="Arial"/>
                <w:sz w:val="16"/>
                <w:szCs w:val="16"/>
              </w:rPr>
              <w:t>Clinical Nurse Manager</w:t>
            </w:r>
          </w:p>
        </w:tc>
      </w:tr>
      <w:tr w:rsidR="000D3651" w:rsidRPr="00891ECC" w14:paraId="12DEFE3D" w14:textId="77777777" w:rsidTr="000D3651">
        <w:tc>
          <w:tcPr>
            <w:tcW w:w="2802" w:type="dxa"/>
          </w:tcPr>
          <w:p w14:paraId="34B95A7F" w14:textId="77777777" w:rsidR="000D3651" w:rsidRPr="00891ECC" w:rsidRDefault="000D3651" w:rsidP="000D3651">
            <w:pPr>
              <w:rPr>
                <w:rFonts w:cs="Arial"/>
                <w:sz w:val="16"/>
                <w:szCs w:val="16"/>
              </w:rPr>
            </w:pPr>
            <w:r w:rsidRPr="00891ECC">
              <w:rPr>
                <w:rFonts w:cs="Arial"/>
                <w:sz w:val="16"/>
                <w:szCs w:val="16"/>
              </w:rPr>
              <w:t>CNO</w:t>
            </w:r>
          </w:p>
        </w:tc>
        <w:tc>
          <w:tcPr>
            <w:tcW w:w="5720" w:type="dxa"/>
          </w:tcPr>
          <w:p w14:paraId="45D18B6F" w14:textId="77777777" w:rsidR="000D3651" w:rsidRPr="00891ECC" w:rsidRDefault="000D3651" w:rsidP="000D3651">
            <w:pPr>
              <w:rPr>
                <w:rFonts w:cs="Arial"/>
                <w:sz w:val="16"/>
                <w:szCs w:val="16"/>
              </w:rPr>
            </w:pPr>
            <w:r w:rsidRPr="00891ECC">
              <w:rPr>
                <w:rFonts w:cs="Arial"/>
                <w:sz w:val="16"/>
                <w:szCs w:val="16"/>
              </w:rPr>
              <w:t>Chief Nursing Officer</w:t>
            </w:r>
          </w:p>
        </w:tc>
      </w:tr>
      <w:tr w:rsidR="000D3651" w:rsidRPr="00891ECC" w14:paraId="6B97CBBB" w14:textId="77777777" w:rsidTr="000D3651">
        <w:tc>
          <w:tcPr>
            <w:tcW w:w="2802" w:type="dxa"/>
          </w:tcPr>
          <w:p w14:paraId="0FCC26A1" w14:textId="77777777" w:rsidR="000D3651" w:rsidRPr="00891ECC" w:rsidRDefault="000D3651" w:rsidP="000D3651">
            <w:pPr>
              <w:rPr>
                <w:rFonts w:cs="Arial"/>
                <w:sz w:val="16"/>
                <w:szCs w:val="16"/>
              </w:rPr>
            </w:pPr>
            <w:r w:rsidRPr="00891ECC">
              <w:rPr>
                <w:rFonts w:cs="Arial"/>
                <w:sz w:val="16"/>
                <w:szCs w:val="16"/>
              </w:rPr>
              <w:t>COVID-19</w:t>
            </w:r>
          </w:p>
        </w:tc>
        <w:tc>
          <w:tcPr>
            <w:tcW w:w="5720" w:type="dxa"/>
          </w:tcPr>
          <w:p w14:paraId="25F2B85F" w14:textId="77777777" w:rsidR="000D3651" w:rsidRPr="00891ECC" w:rsidRDefault="000D3651" w:rsidP="000D3651">
            <w:pPr>
              <w:rPr>
                <w:rFonts w:cs="Arial"/>
                <w:sz w:val="16"/>
                <w:szCs w:val="16"/>
              </w:rPr>
            </w:pPr>
            <w:r w:rsidRPr="00891ECC">
              <w:rPr>
                <w:rFonts w:cs="Arial"/>
                <w:sz w:val="16"/>
                <w:szCs w:val="16"/>
                <w:shd w:val="clear" w:color="auto" w:fill="FFFFFF"/>
              </w:rPr>
              <w:t>Coronavirus disease 2019</w:t>
            </w:r>
          </w:p>
        </w:tc>
      </w:tr>
      <w:tr w:rsidR="000D3651" w:rsidRPr="00891ECC" w14:paraId="5AD075AE" w14:textId="77777777" w:rsidTr="000D3651">
        <w:tc>
          <w:tcPr>
            <w:tcW w:w="2802" w:type="dxa"/>
          </w:tcPr>
          <w:p w14:paraId="396FC01E" w14:textId="77777777" w:rsidR="000D3651" w:rsidRPr="00891ECC" w:rsidRDefault="000D3651" w:rsidP="000D3651">
            <w:pPr>
              <w:rPr>
                <w:rFonts w:cs="Arial"/>
                <w:sz w:val="16"/>
                <w:szCs w:val="16"/>
              </w:rPr>
            </w:pPr>
            <w:r w:rsidRPr="00891ECC">
              <w:rPr>
                <w:rFonts w:cs="Arial"/>
                <w:sz w:val="16"/>
                <w:szCs w:val="16"/>
              </w:rPr>
              <w:t>CPE</w:t>
            </w:r>
          </w:p>
        </w:tc>
        <w:tc>
          <w:tcPr>
            <w:tcW w:w="5720" w:type="dxa"/>
          </w:tcPr>
          <w:p w14:paraId="0F2A0A0E" w14:textId="77777777" w:rsidR="000D3651" w:rsidRPr="00891ECC" w:rsidRDefault="000D3651" w:rsidP="000D3651">
            <w:pPr>
              <w:rPr>
                <w:rFonts w:cs="Arial"/>
                <w:sz w:val="16"/>
                <w:szCs w:val="16"/>
                <w:shd w:val="clear" w:color="auto" w:fill="FFFFFF"/>
              </w:rPr>
            </w:pPr>
            <w:proofErr w:type="spellStart"/>
            <w:r w:rsidRPr="00891ECC">
              <w:rPr>
                <w:rFonts w:cs="Arial"/>
                <w:sz w:val="16"/>
                <w:szCs w:val="16"/>
                <w:shd w:val="clear" w:color="auto" w:fill="FFFFFF"/>
              </w:rPr>
              <w:t>Carbapenamase</w:t>
            </w:r>
            <w:proofErr w:type="spellEnd"/>
            <w:r w:rsidRPr="00891ECC">
              <w:rPr>
                <w:rFonts w:cs="Arial"/>
                <w:sz w:val="16"/>
                <w:szCs w:val="16"/>
                <w:shd w:val="clear" w:color="auto" w:fill="FFFFFF"/>
              </w:rPr>
              <w:t xml:space="preserve">-producing </w:t>
            </w:r>
            <w:proofErr w:type="spellStart"/>
            <w:r w:rsidRPr="00891ECC">
              <w:rPr>
                <w:rFonts w:cs="Arial"/>
                <w:sz w:val="16"/>
                <w:szCs w:val="16"/>
                <w:shd w:val="clear" w:color="auto" w:fill="FFFFFF"/>
              </w:rPr>
              <w:t>enterobacteriacaea</w:t>
            </w:r>
            <w:proofErr w:type="spellEnd"/>
          </w:p>
        </w:tc>
      </w:tr>
      <w:tr w:rsidR="000D3651" w:rsidRPr="00891ECC" w14:paraId="0CA1A7AE" w14:textId="77777777" w:rsidTr="000D3651">
        <w:tc>
          <w:tcPr>
            <w:tcW w:w="2802" w:type="dxa"/>
          </w:tcPr>
          <w:p w14:paraId="0A3F6FB4" w14:textId="77777777" w:rsidR="000D3651" w:rsidRPr="00891ECC" w:rsidRDefault="000D3651" w:rsidP="000D3651">
            <w:pPr>
              <w:rPr>
                <w:rFonts w:cs="Arial"/>
                <w:sz w:val="16"/>
                <w:szCs w:val="16"/>
              </w:rPr>
            </w:pPr>
            <w:r w:rsidRPr="00891ECC">
              <w:rPr>
                <w:rFonts w:cs="Arial"/>
                <w:sz w:val="16"/>
                <w:szCs w:val="16"/>
              </w:rPr>
              <w:t>CPO</w:t>
            </w:r>
          </w:p>
        </w:tc>
        <w:tc>
          <w:tcPr>
            <w:tcW w:w="5720" w:type="dxa"/>
          </w:tcPr>
          <w:p w14:paraId="3EACF78D" w14:textId="77777777" w:rsidR="000D3651" w:rsidRPr="00891ECC" w:rsidRDefault="000D3651" w:rsidP="000D3651">
            <w:pPr>
              <w:rPr>
                <w:rFonts w:cs="Arial"/>
                <w:sz w:val="16"/>
                <w:szCs w:val="16"/>
                <w:shd w:val="clear" w:color="auto" w:fill="FFFFFF"/>
              </w:rPr>
            </w:pPr>
            <w:r w:rsidRPr="00891ECC">
              <w:rPr>
                <w:rFonts w:cs="Arial"/>
                <w:sz w:val="16"/>
                <w:szCs w:val="16"/>
                <w:shd w:val="clear" w:color="auto" w:fill="FFFFFF"/>
              </w:rPr>
              <w:t>Chief Pharmaceutical Officer</w:t>
            </w:r>
          </w:p>
        </w:tc>
      </w:tr>
      <w:tr w:rsidR="000D3651" w:rsidRPr="00891ECC" w14:paraId="418622FB" w14:textId="77777777" w:rsidTr="000D3651">
        <w:tc>
          <w:tcPr>
            <w:tcW w:w="2802" w:type="dxa"/>
          </w:tcPr>
          <w:p w14:paraId="30AA6E51" w14:textId="77777777" w:rsidR="000D3651" w:rsidRPr="00891ECC" w:rsidRDefault="000D3651" w:rsidP="000D3651">
            <w:pPr>
              <w:rPr>
                <w:rFonts w:cs="Arial"/>
                <w:sz w:val="16"/>
                <w:szCs w:val="16"/>
              </w:rPr>
            </w:pPr>
            <w:r w:rsidRPr="00891ECC">
              <w:rPr>
                <w:rFonts w:cs="Arial"/>
                <w:sz w:val="16"/>
                <w:szCs w:val="16"/>
              </w:rPr>
              <w:t>CVC</w:t>
            </w:r>
          </w:p>
        </w:tc>
        <w:tc>
          <w:tcPr>
            <w:tcW w:w="5720" w:type="dxa"/>
          </w:tcPr>
          <w:p w14:paraId="1556E46F" w14:textId="77777777" w:rsidR="000D3651" w:rsidRPr="00891ECC" w:rsidRDefault="000D3651" w:rsidP="000D3651">
            <w:pPr>
              <w:rPr>
                <w:rFonts w:cs="Arial"/>
                <w:sz w:val="16"/>
                <w:szCs w:val="16"/>
              </w:rPr>
            </w:pPr>
            <w:r w:rsidRPr="00891ECC">
              <w:rPr>
                <w:rFonts w:cs="Arial"/>
                <w:sz w:val="16"/>
                <w:szCs w:val="16"/>
              </w:rPr>
              <w:t>Central Venous Catheter</w:t>
            </w:r>
          </w:p>
        </w:tc>
      </w:tr>
      <w:tr w:rsidR="000D3651" w:rsidRPr="00891ECC" w14:paraId="524AB227" w14:textId="77777777" w:rsidTr="000D3651">
        <w:tc>
          <w:tcPr>
            <w:tcW w:w="2802" w:type="dxa"/>
          </w:tcPr>
          <w:p w14:paraId="51F8DAEA" w14:textId="77777777" w:rsidR="000D3651" w:rsidRPr="00891ECC" w:rsidRDefault="000D3651" w:rsidP="000D3651">
            <w:pPr>
              <w:rPr>
                <w:rFonts w:cs="Arial"/>
                <w:sz w:val="16"/>
                <w:szCs w:val="16"/>
              </w:rPr>
            </w:pPr>
            <w:r w:rsidRPr="00891ECC">
              <w:rPr>
                <w:rFonts w:cs="Arial"/>
                <w:sz w:val="16"/>
                <w:szCs w:val="16"/>
              </w:rPr>
              <w:t>DMT</w:t>
            </w:r>
          </w:p>
        </w:tc>
        <w:tc>
          <w:tcPr>
            <w:tcW w:w="5720" w:type="dxa"/>
          </w:tcPr>
          <w:p w14:paraId="52F313C8" w14:textId="77777777" w:rsidR="000D3651" w:rsidRPr="00891ECC" w:rsidRDefault="000D3651" w:rsidP="000D3651">
            <w:pPr>
              <w:rPr>
                <w:rFonts w:cs="Arial"/>
                <w:sz w:val="16"/>
                <w:szCs w:val="16"/>
              </w:rPr>
            </w:pPr>
            <w:r w:rsidRPr="00891ECC">
              <w:rPr>
                <w:rFonts w:cs="Arial"/>
                <w:sz w:val="16"/>
                <w:szCs w:val="16"/>
              </w:rPr>
              <w:t>Domestic Monitoring Tool</w:t>
            </w:r>
          </w:p>
        </w:tc>
      </w:tr>
      <w:tr w:rsidR="000D3651" w:rsidRPr="00891ECC" w14:paraId="67045F35" w14:textId="77777777" w:rsidTr="000D3651">
        <w:tc>
          <w:tcPr>
            <w:tcW w:w="2802" w:type="dxa"/>
          </w:tcPr>
          <w:p w14:paraId="16A15B7C" w14:textId="77777777" w:rsidR="000D3651" w:rsidRPr="00891ECC" w:rsidRDefault="000D3651" w:rsidP="000D3651">
            <w:pPr>
              <w:rPr>
                <w:rFonts w:cs="Arial"/>
                <w:sz w:val="16"/>
                <w:szCs w:val="16"/>
              </w:rPr>
            </w:pPr>
            <w:r w:rsidRPr="00891ECC">
              <w:rPr>
                <w:rFonts w:cs="Arial"/>
                <w:sz w:val="16"/>
                <w:szCs w:val="16"/>
              </w:rPr>
              <w:t>DSEG</w:t>
            </w:r>
          </w:p>
        </w:tc>
        <w:tc>
          <w:tcPr>
            <w:tcW w:w="5720" w:type="dxa"/>
          </w:tcPr>
          <w:p w14:paraId="473F6B4E" w14:textId="77777777" w:rsidR="000D3651" w:rsidRPr="00891ECC" w:rsidRDefault="000D3651" w:rsidP="000D3651">
            <w:pPr>
              <w:rPr>
                <w:rFonts w:cs="Arial"/>
                <w:sz w:val="16"/>
                <w:szCs w:val="16"/>
              </w:rPr>
            </w:pPr>
            <w:r w:rsidRPr="00891ECC">
              <w:rPr>
                <w:rFonts w:cs="Arial"/>
                <w:sz w:val="16"/>
                <w:szCs w:val="16"/>
              </w:rPr>
              <w:t>Domestic Services Expert Group</w:t>
            </w:r>
          </w:p>
        </w:tc>
      </w:tr>
      <w:tr w:rsidR="000D3651" w:rsidRPr="00891ECC" w14:paraId="60DFC682" w14:textId="77777777" w:rsidTr="000D3651">
        <w:tc>
          <w:tcPr>
            <w:tcW w:w="2802" w:type="dxa"/>
          </w:tcPr>
          <w:p w14:paraId="2DC56639" w14:textId="77777777" w:rsidR="000D3651" w:rsidRPr="00891ECC" w:rsidRDefault="000D3651" w:rsidP="000D3651">
            <w:pPr>
              <w:rPr>
                <w:rFonts w:cs="Arial"/>
                <w:sz w:val="16"/>
                <w:szCs w:val="16"/>
              </w:rPr>
            </w:pPr>
            <w:r w:rsidRPr="00891ECC">
              <w:rPr>
                <w:rFonts w:cs="Arial"/>
                <w:sz w:val="16"/>
                <w:szCs w:val="16"/>
              </w:rPr>
              <w:t>ECB</w:t>
            </w:r>
          </w:p>
        </w:tc>
        <w:tc>
          <w:tcPr>
            <w:tcW w:w="5720" w:type="dxa"/>
          </w:tcPr>
          <w:p w14:paraId="08EF56C0" w14:textId="77777777" w:rsidR="000D3651" w:rsidRPr="00891ECC" w:rsidRDefault="000D3651" w:rsidP="000D3651">
            <w:pPr>
              <w:rPr>
                <w:rFonts w:cs="Arial"/>
                <w:sz w:val="16"/>
                <w:szCs w:val="16"/>
              </w:rPr>
            </w:pPr>
            <w:r w:rsidRPr="00891ECC">
              <w:rPr>
                <w:rFonts w:cs="Arial"/>
                <w:iCs/>
                <w:sz w:val="16"/>
                <w:szCs w:val="16"/>
              </w:rPr>
              <w:t>Escherichia coli bacteraemia</w:t>
            </w:r>
          </w:p>
        </w:tc>
      </w:tr>
      <w:tr w:rsidR="000D3651" w:rsidRPr="00891ECC" w14:paraId="5F4F0919" w14:textId="77777777" w:rsidTr="000D3651">
        <w:tc>
          <w:tcPr>
            <w:tcW w:w="2802" w:type="dxa"/>
          </w:tcPr>
          <w:p w14:paraId="03CF635D" w14:textId="77777777" w:rsidR="000D3651" w:rsidRPr="00891ECC" w:rsidRDefault="000D3651" w:rsidP="000D3651">
            <w:pPr>
              <w:rPr>
                <w:rFonts w:cs="Arial"/>
                <w:sz w:val="16"/>
                <w:szCs w:val="16"/>
              </w:rPr>
            </w:pPr>
            <w:r w:rsidRPr="00891ECC">
              <w:rPr>
                <w:rFonts w:cs="Arial"/>
                <w:sz w:val="16"/>
                <w:szCs w:val="16"/>
              </w:rPr>
              <w:t>FMT</w:t>
            </w:r>
          </w:p>
        </w:tc>
        <w:tc>
          <w:tcPr>
            <w:tcW w:w="5720" w:type="dxa"/>
          </w:tcPr>
          <w:p w14:paraId="46239D1C" w14:textId="77777777" w:rsidR="000D3651" w:rsidRPr="00891ECC" w:rsidRDefault="000D3651" w:rsidP="000D3651">
            <w:pPr>
              <w:rPr>
                <w:rFonts w:cs="Arial"/>
                <w:sz w:val="16"/>
                <w:szCs w:val="16"/>
              </w:rPr>
            </w:pPr>
            <w:r w:rsidRPr="00891ECC">
              <w:rPr>
                <w:rFonts w:cs="Arial"/>
                <w:sz w:val="16"/>
                <w:szCs w:val="16"/>
              </w:rPr>
              <w:t>Facilities Monitoring Tool</w:t>
            </w:r>
          </w:p>
        </w:tc>
      </w:tr>
      <w:tr w:rsidR="000D3651" w:rsidRPr="00891ECC" w14:paraId="64362C91" w14:textId="77777777" w:rsidTr="000D3651">
        <w:tc>
          <w:tcPr>
            <w:tcW w:w="2802" w:type="dxa"/>
          </w:tcPr>
          <w:p w14:paraId="761CDA52" w14:textId="77777777" w:rsidR="000D3651" w:rsidRPr="00891ECC" w:rsidRDefault="000D3651" w:rsidP="000D3651">
            <w:pPr>
              <w:rPr>
                <w:rFonts w:cs="Arial"/>
                <w:sz w:val="16"/>
                <w:szCs w:val="16"/>
              </w:rPr>
            </w:pPr>
            <w:r w:rsidRPr="00891ECC">
              <w:rPr>
                <w:rFonts w:cs="Arial"/>
                <w:sz w:val="16"/>
                <w:szCs w:val="16"/>
              </w:rPr>
              <w:t>GI</w:t>
            </w:r>
          </w:p>
        </w:tc>
        <w:tc>
          <w:tcPr>
            <w:tcW w:w="5720" w:type="dxa"/>
          </w:tcPr>
          <w:p w14:paraId="4BF07E9D" w14:textId="77777777" w:rsidR="000D3651" w:rsidRPr="00891ECC" w:rsidRDefault="000D3651" w:rsidP="000D3651">
            <w:pPr>
              <w:rPr>
                <w:rFonts w:cs="Arial"/>
                <w:sz w:val="16"/>
                <w:szCs w:val="16"/>
              </w:rPr>
            </w:pPr>
            <w:r w:rsidRPr="00891ECC">
              <w:rPr>
                <w:rFonts w:cs="Arial"/>
                <w:sz w:val="16"/>
                <w:szCs w:val="16"/>
              </w:rPr>
              <w:t>Gastro Intestinal</w:t>
            </w:r>
          </w:p>
        </w:tc>
      </w:tr>
      <w:tr w:rsidR="000D3651" w:rsidRPr="00891ECC" w14:paraId="1EE2CD63" w14:textId="77777777" w:rsidTr="000D3651">
        <w:tc>
          <w:tcPr>
            <w:tcW w:w="2802" w:type="dxa"/>
          </w:tcPr>
          <w:p w14:paraId="0D58A739" w14:textId="77777777" w:rsidR="000D3651" w:rsidRPr="00891ECC" w:rsidRDefault="000D3651" w:rsidP="000D3651">
            <w:pPr>
              <w:rPr>
                <w:rFonts w:cs="Arial"/>
                <w:sz w:val="16"/>
                <w:szCs w:val="16"/>
              </w:rPr>
            </w:pPr>
            <w:r w:rsidRPr="00891ECC">
              <w:rPr>
                <w:rFonts w:cs="Arial"/>
                <w:sz w:val="16"/>
                <w:szCs w:val="16"/>
              </w:rPr>
              <w:t>GJF</w:t>
            </w:r>
          </w:p>
        </w:tc>
        <w:tc>
          <w:tcPr>
            <w:tcW w:w="5720" w:type="dxa"/>
          </w:tcPr>
          <w:p w14:paraId="1D13E271" w14:textId="77777777" w:rsidR="000D3651" w:rsidRPr="00891ECC" w:rsidRDefault="000D3651" w:rsidP="000D3651">
            <w:pPr>
              <w:rPr>
                <w:rFonts w:cs="Arial"/>
                <w:sz w:val="16"/>
                <w:szCs w:val="16"/>
              </w:rPr>
            </w:pPr>
            <w:r w:rsidRPr="00891ECC">
              <w:rPr>
                <w:rFonts w:cs="Arial"/>
                <w:sz w:val="16"/>
                <w:szCs w:val="16"/>
              </w:rPr>
              <w:t>Golden Jubilee Foundation</w:t>
            </w:r>
          </w:p>
        </w:tc>
      </w:tr>
      <w:tr w:rsidR="000D3651" w:rsidRPr="00891ECC" w14:paraId="313BE003" w14:textId="77777777" w:rsidTr="000D3651">
        <w:tc>
          <w:tcPr>
            <w:tcW w:w="2802" w:type="dxa"/>
          </w:tcPr>
          <w:p w14:paraId="7DEE1B9D" w14:textId="77777777" w:rsidR="000D3651" w:rsidRPr="00891ECC" w:rsidRDefault="000D3651" w:rsidP="000D3651">
            <w:pPr>
              <w:rPr>
                <w:rFonts w:cs="Arial"/>
                <w:sz w:val="16"/>
                <w:szCs w:val="16"/>
              </w:rPr>
            </w:pPr>
            <w:r w:rsidRPr="00891ECC">
              <w:rPr>
                <w:rFonts w:cs="Arial"/>
                <w:sz w:val="16"/>
                <w:szCs w:val="16"/>
              </w:rPr>
              <w:t>GJNH</w:t>
            </w:r>
          </w:p>
        </w:tc>
        <w:tc>
          <w:tcPr>
            <w:tcW w:w="5720" w:type="dxa"/>
          </w:tcPr>
          <w:p w14:paraId="32A64F45" w14:textId="77777777" w:rsidR="000D3651" w:rsidRPr="00891ECC" w:rsidRDefault="000D3651" w:rsidP="000D3651">
            <w:pPr>
              <w:rPr>
                <w:rFonts w:cs="Arial"/>
                <w:sz w:val="16"/>
                <w:szCs w:val="16"/>
              </w:rPr>
            </w:pPr>
            <w:r w:rsidRPr="00891ECC">
              <w:rPr>
                <w:rFonts w:cs="Arial"/>
                <w:sz w:val="16"/>
                <w:szCs w:val="16"/>
              </w:rPr>
              <w:t>Golden Jubilee National Hospital</w:t>
            </w:r>
          </w:p>
        </w:tc>
      </w:tr>
      <w:tr w:rsidR="000D3651" w:rsidRPr="00891ECC" w14:paraId="231DA497" w14:textId="77777777" w:rsidTr="000D3651">
        <w:tc>
          <w:tcPr>
            <w:tcW w:w="2802" w:type="dxa"/>
          </w:tcPr>
          <w:p w14:paraId="610D93AD" w14:textId="77777777" w:rsidR="000D3651" w:rsidRPr="00891ECC" w:rsidRDefault="000D3651" w:rsidP="000D3651">
            <w:pPr>
              <w:rPr>
                <w:rFonts w:cs="Arial"/>
                <w:sz w:val="16"/>
                <w:szCs w:val="16"/>
              </w:rPr>
            </w:pPr>
            <w:r w:rsidRPr="00891ECC">
              <w:rPr>
                <w:rFonts w:cs="Arial"/>
                <w:sz w:val="16"/>
                <w:szCs w:val="16"/>
              </w:rPr>
              <w:t>H</w:t>
            </w:r>
            <w:r>
              <w:rPr>
                <w:rFonts w:cs="Arial"/>
                <w:sz w:val="16"/>
                <w:szCs w:val="16"/>
              </w:rPr>
              <w:t>C</w:t>
            </w:r>
            <w:r w:rsidRPr="00891ECC">
              <w:rPr>
                <w:rFonts w:cs="Arial"/>
                <w:sz w:val="16"/>
                <w:szCs w:val="16"/>
              </w:rPr>
              <w:t>AI</w:t>
            </w:r>
          </w:p>
        </w:tc>
        <w:tc>
          <w:tcPr>
            <w:tcW w:w="5720" w:type="dxa"/>
          </w:tcPr>
          <w:p w14:paraId="60E743B7" w14:textId="77777777" w:rsidR="000D3651" w:rsidRPr="00891ECC" w:rsidRDefault="000D3651" w:rsidP="000D3651">
            <w:pPr>
              <w:rPr>
                <w:rFonts w:cs="Arial"/>
                <w:sz w:val="16"/>
                <w:szCs w:val="16"/>
              </w:rPr>
            </w:pPr>
            <w:r w:rsidRPr="00891ECC">
              <w:rPr>
                <w:rFonts w:cs="Arial"/>
                <w:sz w:val="16"/>
                <w:szCs w:val="16"/>
              </w:rPr>
              <w:t>Healthcare Associated Infection</w:t>
            </w:r>
          </w:p>
        </w:tc>
      </w:tr>
      <w:tr w:rsidR="000D3651" w:rsidRPr="00891ECC" w14:paraId="6B29C1DE" w14:textId="77777777" w:rsidTr="000D3651">
        <w:tc>
          <w:tcPr>
            <w:tcW w:w="2802" w:type="dxa"/>
          </w:tcPr>
          <w:p w14:paraId="433FF7EB" w14:textId="77777777" w:rsidR="000D3651" w:rsidRPr="00891ECC" w:rsidRDefault="000D3651" w:rsidP="000D3651">
            <w:pPr>
              <w:rPr>
                <w:rFonts w:cs="Arial"/>
                <w:sz w:val="16"/>
                <w:szCs w:val="16"/>
              </w:rPr>
            </w:pPr>
            <w:r w:rsidRPr="00891ECC">
              <w:rPr>
                <w:rFonts w:cs="Arial"/>
                <w:sz w:val="16"/>
                <w:szCs w:val="16"/>
              </w:rPr>
              <w:t>HAIRT</w:t>
            </w:r>
          </w:p>
        </w:tc>
        <w:tc>
          <w:tcPr>
            <w:tcW w:w="5720" w:type="dxa"/>
          </w:tcPr>
          <w:p w14:paraId="0816BBA8" w14:textId="77777777" w:rsidR="000D3651" w:rsidRPr="00891ECC" w:rsidRDefault="000D3651" w:rsidP="000D3651">
            <w:pPr>
              <w:rPr>
                <w:rFonts w:cs="Arial"/>
                <w:sz w:val="16"/>
                <w:szCs w:val="16"/>
              </w:rPr>
            </w:pPr>
            <w:r w:rsidRPr="00891ECC">
              <w:rPr>
                <w:rFonts w:cs="Arial"/>
                <w:sz w:val="16"/>
                <w:szCs w:val="16"/>
              </w:rPr>
              <w:t>Healthcare Associated Infection Report Template</w:t>
            </w:r>
          </w:p>
        </w:tc>
      </w:tr>
      <w:tr w:rsidR="000D3651" w:rsidRPr="00891ECC" w14:paraId="6000D43C" w14:textId="77777777" w:rsidTr="000D3651">
        <w:tc>
          <w:tcPr>
            <w:tcW w:w="2802" w:type="dxa"/>
          </w:tcPr>
          <w:p w14:paraId="3BFF5770" w14:textId="77777777" w:rsidR="000D3651" w:rsidRPr="00891ECC" w:rsidRDefault="000D3651" w:rsidP="000D3651">
            <w:pPr>
              <w:rPr>
                <w:rFonts w:cs="Arial"/>
                <w:sz w:val="16"/>
                <w:szCs w:val="16"/>
              </w:rPr>
            </w:pPr>
            <w:r w:rsidRPr="00891ECC">
              <w:rPr>
                <w:rFonts w:cs="Arial"/>
                <w:sz w:val="16"/>
                <w:szCs w:val="16"/>
              </w:rPr>
              <w:t>HIIAT</w:t>
            </w:r>
          </w:p>
        </w:tc>
        <w:tc>
          <w:tcPr>
            <w:tcW w:w="5720" w:type="dxa"/>
          </w:tcPr>
          <w:p w14:paraId="4DCA2BD8" w14:textId="77777777" w:rsidR="000D3651" w:rsidRPr="00891ECC" w:rsidRDefault="000D3651" w:rsidP="000D3651">
            <w:pPr>
              <w:rPr>
                <w:rFonts w:cs="Arial"/>
                <w:sz w:val="16"/>
                <w:szCs w:val="16"/>
              </w:rPr>
            </w:pPr>
            <w:r w:rsidRPr="00891ECC">
              <w:rPr>
                <w:rFonts w:cs="Arial"/>
                <w:sz w:val="16"/>
                <w:szCs w:val="16"/>
              </w:rPr>
              <w:t>Healthcare Infection Incident Assessment Tool</w:t>
            </w:r>
          </w:p>
        </w:tc>
      </w:tr>
      <w:tr w:rsidR="000D3651" w:rsidRPr="00891ECC" w14:paraId="014B4FD5" w14:textId="77777777" w:rsidTr="000D3651">
        <w:tc>
          <w:tcPr>
            <w:tcW w:w="2802" w:type="dxa"/>
          </w:tcPr>
          <w:p w14:paraId="1ADAE8AD" w14:textId="77777777" w:rsidR="000D3651" w:rsidRPr="00891ECC" w:rsidRDefault="000D3651" w:rsidP="000D3651">
            <w:pPr>
              <w:rPr>
                <w:rFonts w:cs="Arial"/>
                <w:sz w:val="16"/>
                <w:szCs w:val="16"/>
              </w:rPr>
            </w:pPr>
            <w:r w:rsidRPr="00891ECC">
              <w:rPr>
                <w:rFonts w:cs="Arial"/>
                <w:sz w:val="16"/>
                <w:szCs w:val="16"/>
              </w:rPr>
              <w:t>HLD</w:t>
            </w:r>
          </w:p>
        </w:tc>
        <w:tc>
          <w:tcPr>
            <w:tcW w:w="5720" w:type="dxa"/>
          </w:tcPr>
          <w:p w14:paraId="5B1CF762" w14:textId="77777777" w:rsidR="000D3651" w:rsidRPr="00891ECC" w:rsidRDefault="000D3651" w:rsidP="000D3651">
            <w:pPr>
              <w:rPr>
                <w:rFonts w:cs="Arial"/>
                <w:sz w:val="16"/>
                <w:szCs w:val="16"/>
              </w:rPr>
            </w:pPr>
            <w:r w:rsidRPr="00891ECC">
              <w:rPr>
                <w:rFonts w:cs="Arial"/>
                <w:sz w:val="16"/>
                <w:szCs w:val="16"/>
              </w:rPr>
              <w:t>Heart and Lung Division</w:t>
            </w:r>
          </w:p>
        </w:tc>
      </w:tr>
      <w:tr w:rsidR="000D3651" w:rsidRPr="00891ECC" w14:paraId="54908417" w14:textId="77777777" w:rsidTr="000D3651">
        <w:tc>
          <w:tcPr>
            <w:tcW w:w="2802" w:type="dxa"/>
          </w:tcPr>
          <w:p w14:paraId="41426111" w14:textId="77777777" w:rsidR="000D3651" w:rsidRPr="00891ECC" w:rsidRDefault="000D3651" w:rsidP="000D3651">
            <w:pPr>
              <w:rPr>
                <w:rFonts w:cs="Arial"/>
                <w:sz w:val="16"/>
                <w:szCs w:val="16"/>
              </w:rPr>
            </w:pPr>
            <w:r w:rsidRPr="00891ECC">
              <w:rPr>
                <w:rFonts w:cs="Arial"/>
                <w:sz w:val="16"/>
                <w:szCs w:val="16"/>
              </w:rPr>
              <w:t>HA MRSA</w:t>
            </w:r>
          </w:p>
        </w:tc>
        <w:tc>
          <w:tcPr>
            <w:tcW w:w="5720" w:type="dxa"/>
          </w:tcPr>
          <w:p w14:paraId="2A9295FB" w14:textId="77777777" w:rsidR="000D3651" w:rsidRPr="00891ECC" w:rsidRDefault="000D3651" w:rsidP="000D3651">
            <w:pPr>
              <w:rPr>
                <w:rFonts w:cs="Arial"/>
                <w:sz w:val="16"/>
                <w:szCs w:val="16"/>
              </w:rPr>
            </w:pPr>
            <w:r w:rsidRPr="00891ECC">
              <w:rPr>
                <w:rFonts w:cs="Arial"/>
                <w:sz w:val="16"/>
                <w:szCs w:val="16"/>
              </w:rPr>
              <w:t xml:space="preserve">Hospital Acquired </w:t>
            </w:r>
            <w:proofErr w:type="spellStart"/>
            <w:r w:rsidRPr="00891ECC">
              <w:rPr>
                <w:rFonts w:cs="Arial"/>
                <w:sz w:val="16"/>
                <w:szCs w:val="16"/>
              </w:rPr>
              <w:t>Meticillin</w:t>
            </w:r>
            <w:proofErr w:type="spellEnd"/>
            <w:r w:rsidRPr="00891ECC">
              <w:rPr>
                <w:rFonts w:cs="Arial"/>
                <w:sz w:val="16"/>
                <w:szCs w:val="16"/>
              </w:rPr>
              <w:t xml:space="preserve"> Resistant </w:t>
            </w:r>
            <w:r w:rsidRPr="00891ECC">
              <w:rPr>
                <w:rFonts w:cs="Arial"/>
                <w:i/>
                <w:sz w:val="16"/>
                <w:szCs w:val="16"/>
              </w:rPr>
              <w:t>Staphylococcus aureus</w:t>
            </w:r>
          </w:p>
        </w:tc>
      </w:tr>
      <w:tr w:rsidR="000D3651" w:rsidRPr="00891ECC" w14:paraId="1B6B8DC9" w14:textId="77777777" w:rsidTr="000D3651">
        <w:tc>
          <w:tcPr>
            <w:tcW w:w="2802" w:type="dxa"/>
          </w:tcPr>
          <w:p w14:paraId="47285241" w14:textId="77777777" w:rsidR="000D3651" w:rsidRPr="00891ECC" w:rsidRDefault="000D3651" w:rsidP="000D3651">
            <w:pPr>
              <w:rPr>
                <w:rFonts w:cs="Arial"/>
                <w:sz w:val="16"/>
                <w:szCs w:val="16"/>
              </w:rPr>
            </w:pPr>
            <w:r w:rsidRPr="00891ECC">
              <w:rPr>
                <w:rFonts w:cs="Arial"/>
                <w:sz w:val="16"/>
                <w:szCs w:val="16"/>
              </w:rPr>
              <w:t xml:space="preserve">HEAT </w:t>
            </w:r>
          </w:p>
        </w:tc>
        <w:tc>
          <w:tcPr>
            <w:tcW w:w="5720" w:type="dxa"/>
          </w:tcPr>
          <w:p w14:paraId="70E850AA" w14:textId="77777777" w:rsidR="000D3651" w:rsidRPr="00891ECC" w:rsidRDefault="000D3651" w:rsidP="000D3651">
            <w:pPr>
              <w:rPr>
                <w:rFonts w:cs="Arial"/>
                <w:sz w:val="16"/>
                <w:szCs w:val="16"/>
              </w:rPr>
            </w:pPr>
            <w:r w:rsidRPr="00891ECC">
              <w:rPr>
                <w:rFonts w:cs="Arial"/>
                <w:sz w:val="16"/>
                <w:szCs w:val="16"/>
              </w:rPr>
              <w:t xml:space="preserve">Health Improvement, Efficiency, Access to treatment, and Treatment </w:t>
            </w:r>
          </w:p>
        </w:tc>
      </w:tr>
      <w:tr w:rsidR="000D3651" w:rsidRPr="00891ECC" w14:paraId="2591EB87" w14:textId="77777777" w:rsidTr="000D3651">
        <w:tc>
          <w:tcPr>
            <w:tcW w:w="2802" w:type="dxa"/>
          </w:tcPr>
          <w:p w14:paraId="082B0D99" w14:textId="77777777" w:rsidR="000D3651" w:rsidRPr="00891ECC" w:rsidRDefault="000D3651" w:rsidP="000D3651">
            <w:pPr>
              <w:rPr>
                <w:rFonts w:cs="Arial"/>
                <w:sz w:val="16"/>
                <w:szCs w:val="16"/>
              </w:rPr>
            </w:pPr>
            <w:r w:rsidRPr="00891ECC">
              <w:rPr>
                <w:rFonts w:cs="Arial"/>
                <w:sz w:val="16"/>
                <w:szCs w:val="16"/>
              </w:rPr>
              <w:t>HEI</w:t>
            </w:r>
          </w:p>
        </w:tc>
        <w:tc>
          <w:tcPr>
            <w:tcW w:w="5720" w:type="dxa"/>
          </w:tcPr>
          <w:p w14:paraId="76B5552F" w14:textId="77777777" w:rsidR="000D3651" w:rsidRPr="00891ECC" w:rsidRDefault="000D3651" w:rsidP="000D3651">
            <w:pPr>
              <w:rPr>
                <w:rFonts w:cs="Arial"/>
                <w:sz w:val="16"/>
                <w:szCs w:val="16"/>
              </w:rPr>
            </w:pPr>
            <w:r w:rsidRPr="00891ECC">
              <w:rPr>
                <w:rFonts w:cs="Arial"/>
                <w:sz w:val="16"/>
                <w:szCs w:val="16"/>
              </w:rPr>
              <w:t>Healthcare Environment Inspection</w:t>
            </w:r>
          </w:p>
        </w:tc>
      </w:tr>
      <w:tr w:rsidR="000D3651" w:rsidRPr="00891ECC" w14:paraId="726E98D9" w14:textId="77777777" w:rsidTr="000D3651">
        <w:tc>
          <w:tcPr>
            <w:tcW w:w="2802" w:type="dxa"/>
          </w:tcPr>
          <w:p w14:paraId="6A0572D5" w14:textId="77777777" w:rsidR="000D3651" w:rsidRPr="00891ECC" w:rsidRDefault="000D3651" w:rsidP="000D3651">
            <w:pPr>
              <w:rPr>
                <w:rFonts w:cs="Arial"/>
                <w:sz w:val="16"/>
                <w:szCs w:val="16"/>
              </w:rPr>
            </w:pPr>
            <w:r w:rsidRPr="00891ECC">
              <w:rPr>
                <w:rFonts w:cs="Arial"/>
                <w:sz w:val="16"/>
                <w:szCs w:val="16"/>
              </w:rPr>
              <w:t>HFS</w:t>
            </w:r>
          </w:p>
        </w:tc>
        <w:tc>
          <w:tcPr>
            <w:tcW w:w="5720" w:type="dxa"/>
          </w:tcPr>
          <w:p w14:paraId="6E133895" w14:textId="77777777" w:rsidR="000D3651" w:rsidRPr="00891ECC" w:rsidRDefault="000D3651" w:rsidP="000D3651">
            <w:pPr>
              <w:rPr>
                <w:rFonts w:cs="Arial"/>
                <w:sz w:val="16"/>
                <w:szCs w:val="16"/>
              </w:rPr>
            </w:pPr>
            <w:r w:rsidRPr="00891ECC">
              <w:rPr>
                <w:rFonts w:cs="Arial"/>
                <w:sz w:val="16"/>
                <w:szCs w:val="16"/>
              </w:rPr>
              <w:t>Healthcare Facilities Scotland</w:t>
            </w:r>
          </w:p>
        </w:tc>
      </w:tr>
      <w:tr w:rsidR="000D3651" w:rsidRPr="00891ECC" w14:paraId="23CFD64E" w14:textId="77777777" w:rsidTr="000D3651">
        <w:tc>
          <w:tcPr>
            <w:tcW w:w="2802" w:type="dxa"/>
          </w:tcPr>
          <w:p w14:paraId="17EAAC41" w14:textId="77777777" w:rsidR="000D3651" w:rsidRPr="00891ECC" w:rsidRDefault="000D3651" w:rsidP="000D3651">
            <w:pPr>
              <w:rPr>
                <w:rFonts w:cs="Arial"/>
                <w:sz w:val="16"/>
                <w:szCs w:val="16"/>
              </w:rPr>
            </w:pPr>
            <w:r w:rsidRPr="00891ECC">
              <w:rPr>
                <w:rFonts w:cs="Arial"/>
                <w:sz w:val="16"/>
                <w:szCs w:val="16"/>
              </w:rPr>
              <w:t>HH</w:t>
            </w:r>
          </w:p>
        </w:tc>
        <w:tc>
          <w:tcPr>
            <w:tcW w:w="5720" w:type="dxa"/>
          </w:tcPr>
          <w:p w14:paraId="20DEF0FD" w14:textId="77777777" w:rsidR="000D3651" w:rsidRPr="00891ECC" w:rsidRDefault="000D3651" w:rsidP="000D3651">
            <w:pPr>
              <w:rPr>
                <w:rFonts w:cs="Arial"/>
                <w:sz w:val="16"/>
                <w:szCs w:val="16"/>
              </w:rPr>
            </w:pPr>
            <w:r w:rsidRPr="00891ECC">
              <w:rPr>
                <w:rFonts w:cs="Arial"/>
                <w:sz w:val="16"/>
                <w:szCs w:val="16"/>
              </w:rPr>
              <w:t>Hand Hygiene</w:t>
            </w:r>
          </w:p>
        </w:tc>
      </w:tr>
      <w:tr w:rsidR="000D3651" w:rsidRPr="00891ECC" w14:paraId="56C3DEA9" w14:textId="77777777" w:rsidTr="000D3651">
        <w:tc>
          <w:tcPr>
            <w:tcW w:w="2802" w:type="dxa"/>
          </w:tcPr>
          <w:p w14:paraId="775D313E" w14:textId="77777777" w:rsidR="000D3651" w:rsidRPr="00891ECC" w:rsidRDefault="000D3651" w:rsidP="000D3651">
            <w:pPr>
              <w:rPr>
                <w:rFonts w:cs="Arial"/>
                <w:sz w:val="16"/>
                <w:szCs w:val="16"/>
              </w:rPr>
            </w:pPr>
            <w:r w:rsidRPr="00891ECC">
              <w:rPr>
                <w:rFonts w:cs="Arial"/>
                <w:sz w:val="16"/>
                <w:szCs w:val="16"/>
              </w:rPr>
              <w:t>HIS</w:t>
            </w:r>
          </w:p>
        </w:tc>
        <w:tc>
          <w:tcPr>
            <w:tcW w:w="5720" w:type="dxa"/>
          </w:tcPr>
          <w:p w14:paraId="4D371F98" w14:textId="77777777" w:rsidR="000D3651" w:rsidRPr="00891ECC" w:rsidRDefault="000D3651" w:rsidP="000D3651">
            <w:pPr>
              <w:rPr>
                <w:rFonts w:cs="Arial"/>
                <w:sz w:val="16"/>
                <w:szCs w:val="16"/>
              </w:rPr>
            </w:pPr>
            <w:r w:rsidRPr="00891ECC">
              <w:rPr>
                <w:rFonts w:cs="Arial"/>
                <w:sz w:val="16"/>
                <w:szCs w:val="16"/>
              </w:rPr>
              <w:t>Healthcare Improvement Scotland</w:t>
            </w:r>
          </w:p>
        </w:tc>
      </w:tr>
      <w:tr w:rsidR="000D3651" w:rsidRPr="00891ECC" w14:paraId="5112D94B" w14:textId="77777777" w:rsidTr="000D3651">
        <w:tc>
          <w:tcPr>
            <w:tcW w:w="2802" w:type="dxa"/>
          </w:tcPr>
          <w:p w14:paraId="3341EE6F" w14:textId="77777777" w:rsidR="000D3651" w:rsidRPr="00891ECC" w:rsidRDefault="000D3651" w:rsidP="000D3651">
            <w:pPr>
              <w:rPr>
                <w:rFonts w:cs="Arial"/>
                <w:sz w:val="16"/>
                <w:szCs w:val="16"/>
              </w:rPr>
            </w:pPr>
            <w:r w:rsidRPr="00891ECC">
              <w:rPr>
                <w:rFonts w:cs="Arial"/>
                <w:sz w:val="16"/>
                <w:szCs w:val="16"/>
              </w:rPr>
              <w:t>HPA</w:t>
            </w:r>
          </w:p>
        </w:tc>
        <w:tc>
          <w:tcPr>
            <w:tcW w:w="5720" w:type="dxa"/>
          </w:tcPr>
          <w:p w14:paraId="0364E787" w14:textId="77777777" w:rsidR="000D3651" w:rsidRPr="00891ECC" w:rsidRDefault="000D3651" w:rsidP="000D3651">
            <w:pPr>
              <w:rPr>
                <w:rFonts w:cs="Arial"/>
                <w:sz w:val="16"/>
                <w:szCs w:val="16"/>
              </w:rPr>
            </w:pPr>
            <w:r w:rsidRPr="00891ECC">
              <w:rPr>
                <w:rFonts w:cs="Arial"/>
                <w:sz w:val="16"/>
                <w:szCs w:val="16"/>
              </w:rPr>
              <w:t>Health Protection Agency</w:t>
            </w:r>
          </w:p>
        </w:tc>
      </w:tr>
      <w:tr w:rsidR="000D3651" w:rsidRPr="00891ECC" w14:paraId="20357297" w14:textId="77777777" w:rsidTr="000D3651">
        <w:tc>
          <w:tcPr>
            <w:tcW w:w="2802" w:type="dxa"/>
          </w:tcPr>
          <w:p w14:paraId="5B26F560" w14:textId="77777777" w:rsidR="000D3651" w:rsidRPr="00891ECC" w:rsidRDefault="000D3651" w:rsidP="000D3651">
            <w:pPr>
              <w:rPr>
                <w:rFonts w:cs="Arial"/>
                <w:sz w:val="16"/>
                <w:szCs w:val="16"/>
              </w:rPr>
            </w:pPr>
            <w:r w:rsidRPr="00891ECC">
              <w:rPr>
                <w:rFonts w:cs="Arial"/>
                <w:sz w:val="16"/>
                <w:szCs w:val="16"/>
              </w:rPr>
              <w:t>HPS</w:t>
            </w:r>
          </w:p>
        </w:tc>
        <w:tc>
          <w:tcPr>
            <w:tcW w:w="5720" w:type="dxa"/>
          </w:tcPr>
          <w:p w14:paraId="00A049A2" w14:textId="77777777" w:rsidR="000D3651" w:rsidRPr="00891ECC" w:rsidRDefault="000D3651" w:rsidP="000D3651">
            <w:pPr>
              <w:rPr>
                <w:rFonts w:cs="Arial"/>
                <w:sz w:val="16"/>
                <w:szCs w:val="16"/>
              </w:rPr>
            </w:pPr>
            <w:r w:rsidRPr="00891ECC">
              <w:rPr>
                <w:rFonts w:cs="Arial"/>
                <w:sz w:val="16"/>
                <w:szCs w:val="16"/>
              </w:rPr>
              <w:t>Health Protection Scotland</w:t>
            </w:r>
          </w:p>
        </w:tc>
      </w:tr>
      <w:tr w:rsidR="000D3651" w:rsidRPr="00891ECC" w14:paraId="75FA51F4" w14:textId="77777777" w:rsidTr="000D3651">
        <w:tc>
          <w:tcPr>
            <w:tcW w:w="2802" w:type="dxa"/>
          </w:tcPr>
          <w:p w14:paraId="3D79E12D" w14:textId="77777777" w:rsidR="000D3651" w:rsidRPr="00891ECC" w:rsidRDefault="000D3651" w:rsidP="000D3651">
            <w:pPr>
              <w:rPr>
                <w:rFonts w:cs="Arial"/>
                <w:sz w:val="16"/>
                <w:szCs w:val="16"/>
              </w:rPr>
            </w:pPr>
            <w:r w:rsidRPr="00891ECC">
              <w:rPr>
                <w:rFonts w:cs="Arial"/>
                <w:sz w:val="16"/>
                <w:szCs w:val="16"/>
              </w:rPr>
              <w:t>IABP</w:t>
            </w:r>
          </w:p>
        </w:tc>
        <w:tc>
          <w:tcPr>
            <w:tcW w:w="5720" w:type="dxa"/>
          </w:tcPr>
          <w:p w14:paraId="07C043EB" w14:textId="77777777" w:rsidR="000D3651" w:rsidRPr="00891ECC" w:rsidRDefault="000D3651" w:rsidP="000D3651">
            <w:pPr>
              <w:rPr>
                <w:rFonts w:cs="Arial"/>
                <w:sz w:val="16"/>
                <w:szCs w:val="16"/>
              </w:rPr>
            </w:pPr>
            <w:r w:rsidRPr="00891ECC">
              <w:rPr>
                <w:rFonts w:cs="Arial"/>
                <w:sz w:val="16"/>
                <w:szCs w:val="16"/>
              </w:rPr>
              <w:t>Intra-aortic balloon pump</w:t>
            </w:r>
          </w:p>
        </w:tc>
      </w:tr>
      <w:tr w:rsidR="000D3651" w:rsidRPr="00891ECC" w14:paraId="5E77484D" w14:textId="77777777" w:rsidTr="000D3651">
        <w:tc>
          <w:tcPr>
            <w:tcW w:w="2802" w:type="dxa"/>
          </w:tcPr>
          <w:p w14:paraId="1F26F7B3" w14:textId="77777777" w:rsidR="000D3651" w:rsidRPr="00891ECC" w:rsidRDefault="000D3651" w:rsidP="000D3651">
            <w:pPr>
              <w:rPr>
                <w:rFonts w:cs="Arial"/>
                <w:sz w:val="16"/>
                <w:szCs w:val="16"/>
              </w:rPr>
            </w:pPr>
            <w:r w:rsidRPr="00891ECC">
              <w:rPr>
                <w:rFonts w:cs="Arial"/>
                <w:sz w:val="16"/>
                <w:szCs w:val="16"/>
              </w:rPr>
              <w:t>IC</w:t>
            </w:r>
          </w:p>
        </w:tc>
        <w:tc>
          <w:tcPr>
            <w:tcW w:w="5720" w:type="dxa"/>
          </w:tcPr>
          <w:p w14:paraId="34F963D2" w14:textId="77777777" w:rsidR="000D3651" w:rsidRPr="00891ECC" w:rsidRDefault="000D3651" w:rsidP="000D3651">
            <w:pPr>
              <w:rPr>
                <w:rFonts w:cs="Arial"/>
                <w:sz w:val="16"/>
                <w:szCs w:val="16"/>
              </w:rPr>
            </w:pPr>
            <w:r w:rsidRPr="00891ECC">
              <w:rPr>
                <w:rFonts w:cs="Arial"/>
                <w:sz w:val="16"/>
                <w:szCs w:val="16"/>
              </w:rPr>
              <w:t>Infection Control</w:t>
            </w:r>
          </w:p>
        </w:tc>
      </w:tr>
      <w:tr w:rsidR="000D3651" w:rsidRPr="00891ECC" w14:paraId="0D8EFF05" w14:textId="77777777" w:rsidTr="000D3651">
        <w:tc>
          <w:tcPr>
            <w:tcW w:w="2802" w:type="dxa"/>
          </w:tcPr>
          <w:p w14:paraId="211DAA16" w14:textId="77777777" w:rsidR="000D3651" w:rsidRPr="00891ECC" w:rsidRDefault="000D3651" w:rsidP="000D3651">
            <w:pPr>
              <w:rPr>
                <w:rFonts w:cs="Arial"/>
                <w:sz w:val="16"/>
                <w:szCs w:val="16"/>
              </w:rPr>
            </w:pPr>
            <w:r w:rsidRPr="00891ECC">
              <w:rPr>
                <w:rFonts w:cs="Arial"/>
                <w:sz w:val="16"/>
                <w:szCs w:val="16"/>
              </w:rPr>
              <w:t>IMT</w:t>
            </w:r>
          </w:p>
        </w:tc>
        <w:tc>
          <w:tcPr>
            <w:tcW w:w="5720" w:type="dxa"/>
          </w:tcPr>
          <w:p w14:paraId="0A12C7FE" w14:textId="77777777" w:rsidR="000D3651" w:rsidRPr="00891ECC" w:rsidRDefault="000D3651" w:rsidP="000D3651">
            <w:pPr>
              <w:rPr>
                <w:rFonts w:cs="Arial"/>
                <w:sz w:val="16"/>
                <w:szCs w:val="16"/>
              </w:rPr>
            </w:pPr>
            <w:r w:rsidRPr="00891ECC">
              <w:rPr>
                <w:rFonts w:cs="Arial"/>
                <w:sz w:val="16"/>
                <w:szCs w:val="16"/>
              </w:rPr>
              <w:t>Incident Management Team</w:t>
            </w:r>
          </w:p>
        </w:tc>
      </w:tr>
      <w:tr w:rsidR="000D3651" w:rsidRPr="00891ECC" w14:paraId="5124BAC5" w14:textId="77777777" w:rsidTr="000D3651">
        <w:tc>
          <w:tcPr>
            <w:tcW w:w="2802" w:type="dxa"/>
          </w:tcPr>
          <w:p w14:paraId="41DA0895" w14:textId="77777777" w:rsidR="000D3651" w:rsidRPr="00891ECC" w:rsidRDefault="000D3651" w:rsidP="000D3651">
            <w:pPr>
              <w:rPr>
                <w:rFonts w:cs="Arial"/>
                <w:sz w:val="16"/>
                <w:szCs w:val="16"/>
              </w:rPr>
            </w:pPr>
            <w:r w:rsidRPr="00891ECC">
              <w:rPr>
                <w:rFonts w:cs="Arial"/>
                <w:sz w:val="16"/>
                <w:szCs w:val="16"/>
              </w:rPr>
              <w:t>MRSA</w:t>
            </w:r>
          </w:p>
        </w:tc>
        <w:tc>
          <w:tcPr>
            <w:tcW w:w="5720" w:type="dxa"/>
          </w:tcPr>
          <w:p w14:paraId="64880495" w14:textId="77777777" w:rsidR="000D3651" w:rsidRPr="00891ECC" w:rsidRDefault="000D3651" w:rsidP="000D3651">
            <w:pPr>
              <w:rPr>
                <w:rFonts w:cs="Arial"/>
                <w:sz w:val="16"/>
                <w:szCs w:val="16"/>
              </w:rPr>
            </w:pPr>
            <w:proofErr w:type="spellStart"/>
            <w:r w:rsidRPr="00891ECC">
              <w:rPr>
                <w:rFonts w:cs="Arial"/>
                <w:sz w:val="16"/>
                <w:szCs w:val="16"/>
              </w:rPr>
              <w:t>Meticillin</w:t>
            </w:r>
            <w:proofErr w:type="spellEnd"/>
            <w:r w:rsidRPr="00891ECC">
              <w:rPr>
                <w:rFonts w:cs="Arial"/>
                <w:sz w:val="16"/>
                <w:szCs w:val="16"/>
              </w:rPr>
              <w:t xml:space="preserve"> Resistant </w:t>
            </w:r>
            <w:r w:rsidRPr="00891ECC">
              <w:rPr>
                <w:rFonts w:cs="Arial"/>
                <w:i/>
                <w:sz w:val="16"/>
                <w:szCs w:val="16"/>
              </w:rPr>
              <w:t>Staphylococcus aureus</w:t>
            </w:r>
          </w:p>
        </w:tc>
      </w:tr>
      <w:tr w:rsidR="000D3651" w:rsidRPr="00891ECC" w14:paraId="6D81D88F" w14:textId="77777777" w:rsidTr="000D3651">
        <w:tc>
          <w:tcPr>
            <w:tcW w:w="2802" w:type="dxa"/>
          </w:tcPr>
          <w:p w14:paraId="091DEDF6" w14:textId="77777777" w:rsidR="000D3651" w:rsidRPr="00891ECC" w:rsidRDefault="000D3651" w:rsidP="000D3651">
            <w:pPr>
              <w:rPr>
                <w:rFonts w:cs="Arial"/>
                <w:sz w:val="16"/>
                <w:szCs w:val="16"/>
              </w:rPr>
            </w:pPr>
            <w:r w:rsidRPr="00891ECC">
              <w:rPr>
                <w:rFonts w:cs="Arial"/>
                <w:sz w:val="16"/>
                <w:szCs w:val="16"/>
              </w:rPr>
              <w:t>MSSA</w:t>
            </w:r>
          </w:p>
        </w:tc>
        <w:tc>
          <w:tcPr>
            <w:tcW w:w="5720" w:type="dxa"/>
          </w:tcPr>
          <w:p w14:paraId="5C3EBA67" w14:textId="77777777" w:rsidR="000D3651" w:rsidRPr="00891ECC" w:rsidRDefault="000D3651" w:rsidP="000D3651">
            <w:pPr>
              <w:rPr>
                <w:rFonts w:cs="Arial"/>
                <w:sz w:val="16"/>
                <w:szCs w:val="16"/>
              </w:rPr>
            </w:pPr>
            <w:proofErr w:type="spellStart"/>
            <w:r w:rsidRPr="00891ECC">
              <w:rPr>
                <w:rFonts w:cs="Arial"/>
                <w:sz w:val="16"/>
                <w:szCs w:val="16"/>
              </w:rPr>
              <w:t>Meticillin</w:t>
            </w:r>
            <w:proofErr w:type="spellEnd"/>
            <w:r w:rsidRPr="00891ECC">
              <w:rPr>
                <w:rFonts w:cs="Arial"/>
                <w:sz w:val="16"/>
                <w:szCs w:val="16"/>
              </w:rPr>
              <w:t xml:space="preserve"> Sensitive </w:t>
            </w:r>
            <w:r w:rsidRPr="00891ECC">
              <w:rPr>
                <w:rFonts w:cs="Arial"/>
                <w:i/>
                <w:sz w:val="16"/>
                <w:szCs w:val="16"/>
              </w:rPr>
              <w:t>Staphylococcus aureus</w:t>
            </w:r>
          </w:p>
        </w:tc>
      </w:tr>
      <w:tr w:rsidR="000D3651" w:rsidRPr="00891ECC" w14:paraId="45B28C55" w14:textId="77777777" w:rsidTr="000D3651">
        <w:tc>
          <w:tcPr>
            <w:tcW w:w="2802" w:type="dxa"/>
          </w:tcPr>
          <w:p w14:paraId="295DC94E" w14:textId="77777777" w:rsidR="000D3651" w:rsidRPr="00891ECC" w:rsidRDefault="000D3651" w:rsidP="000D3651">
            <w:pPr>
              <w:rPr>
                <w:rFonts w:cs="Arial"/>
                <w:sz w:val="16"/>
                <w:szCs w:val="16"/>
              </w:rPr>
            </w:pPr>
            <w:r w:rsidRPr="00891ECC">
              <w:rPr>
                <w:rFonts w:cs="Arial"/>
                <w:sz w:val="16"/>
                <w:szCs w:val="16"/>
              </w:rPr>
              <w:t xml:space="preserve">NA </w:t>
            </w:r>
          </w:p>
        </w:tc>
        <w:tc>
          <w:tcPr>
            <w:tcW w:w="5720" w:type="dxa"/>
          </w:tcPr>
          <w:p w14:paraId="0E0089C9" w14:textId="77777777" w:rsidR="000D3651" w:rsidRPr="00891ECC" w:rsidRDefault="000D3651" w:rsidP="000D3651">
            <w:pPr>
              <w:rPr>
                <w:rFonts w:cs="Arial"/>
                <w:sz w:val="16"/>
                <w:szCs w:val="16"/>
              </w:rPr>
            </w:pPr>
            <w:r w:rsidRPr="00891ECC">
              <w:rPr>
                <w:rFonts w:cs="Arial"/>
                <w:sz w:val="16"/>
                <w:szCs w:val="16"/>
              </w:rPr>
              <w:t>Not Applicable</w:t>
            </w:r>
          </w:p>
        </w:tc>
      </w:tr>
      <w:tr w:rsidR="000D3651" w:rsidRPr="00891ECC" w14:paraId="1F47BADF" w14:textId="77777777" w:rsidTr="000D3651">
        <w:tc>
          <w:tcPr>
            <w:tcW w:w="2802" w:type="dxa"/>
          </w:tcPr>
          <w:p w14:paraId="6DBE6813" w14:textId="77777777" w:rsidR="000D3651" w:rsidRPr="00891ECC" w:rsidRDefault="000D3651" w:rsidP="000D3651">
            <w:pPr>
              <w:rPr>
                <w:rFonts w:cs="Arial"/>
                <w:sz w:val="16"/>
                <w:szCs w:val="16"/>
              </w:rPr>
            </w:pPr>
            <w:r w:rsidRPr="00891ECC">
              <w:rPr>
                <w:rFonts w:cs="Arial"/>
                <w:sz w:val="16"/>
                <w:szCs w:val="16"/>
              </w:rPr>
              <w:t>NCSS</w:t>
            </w:r>
          </w:p>
        </w:tc>
        <w:tc>
          <w:tcPr>
            <w:tcW w:w="5720" w:type="dxa"/>
          </w:tcPr>
          <w:p w14:paraId="3CABA0E1" w14:textId="77777777" w:rsidR="000D3651" w:rsidRPr="00891ECC" w:rsidRDefault="000D3651" w:rsidP="000D3651">
            <w:pPr>
              <w:rPr>
                <w:rFonts w:cs="Arial"/>
                <w:sz w:val="16"/>
                <w:szCs w:val="16"/>
              </w:rPr>
            </w:pPr>
            <w:r w:rsidRPr="00891ECC">
              <w:rPr>
                <w:rFonts w:cs="Arial"/>
                <w:sz w:val="16"/>
                <w:szCs w:val="16"/>
              </w:rPr>
              <w:t>National Cleaning Standards Specification</w:t>
            </w:r>
          </w:p>
        </w:tc>
      </w:tr>
      <w:tr w:rsidR="000D3651" w:rsidRPr="00891ECC" w14:paraId="5B422CA2" w14:textId="77777777" w:rsidTr="000D3651">
        <w:tc>
          <w:tcPr>
            <w:tcW w:w="2802" w:type="dxa"/>
          </w:tcPr>
          <w:p w14:paraId="1DD8BC67" w14:textId="77777777" w:rsidR="000D3651" w:rsidRPr="00891ECC" w:rsidRDefault="000D3651" w:rsidP="000D3651">
            <w:pPr>
              <w:rPr>
                <w:rFonts w:cs="Arial"/>
                <w:sz w:val="16"/>
                <w:szCs w:val="16"/>
              </w:rPr>
            </w:pPr>
            <w:r w:rsidRPr="00891ECC">
              <w:rPr>
                <w:rFonts w:cs="Arial"/>
                <w:sz w:val="16"/>
                <w:szCs w:val="16"/>
              </w:rPr>
              <w:t>NHSGJ</w:t>
            </w:r>
          </w:p>
        </w:tc>
        <w:tc>
          <w:tcPr>
            <w:tcW w:w="5720" w:type="dxa"/>
          </w:tcPr>
          <w:p w14:paraId="1EC08886" w14:textId="77777777" w:rsidR="000D3651" w:rsidRPr="00891ECC" w:rsidRDefault="000D3651" w:rsidP="000D3651">
            <w:pPr>
              <w:rPr>
                <w:rFonts w:cs="Arial"/>
                <w:sz w:val="16"/>
                <w:szCs w:val="16"/>
              </w:rPr>
            </w:pPr>
            <w:r w:rsidRPr="00891ECC">
              <w:rPr>
                <w:rFonts w:cs="Arial"/>
                <w:sz w:val="16"/>
                <w:szCs w:val="16"/>
              </w:rPr>
              <w:t>NHS Golden Jubilee</w:t>
            </w:r>
          </w:p>
        </w:tc>
      </w:tr>
      <w:tr w:rsidR="000D3651" w:rsidRPr="00891ECC" w14:paraId="4A0CB2DA" w14:textId="77777777" w:rsidTr="000D3651">
        <w:tc>
          <w:tcPr>
            <w:tcW w:w="2802" w:type="dxa"/>
          </w:tcPr>
          <w:p w14:paraId="14B72649" w14:textId="77777777" w:rsidR="000D3651" w:rsidRPr="00891ECC" w:rsidRDefault="000D3651" w:rsidP="000D3651">
            <w:pPr>
              <w:rPr>
                <w:rFonts w:cs="Arial"/>
                <w:sz w:val="16"/>
                <w:szCs w:val="16"/>
              </w:rPr>
            </w:pPr>
            <w:r w:rsidRPr="00891ECC">
              <w:rPr>
                <w:rFonts w:cs="Arial"/>
                <w:sz w:val="16"/>
                <w:szCs w:val="16"/>
              </w:rPr>
              <w:t>NHSH</w:t>
            </w:r>
          </w:p>
        </w:tc>
        <w:tc>
          <w:tcPr>
            <w:tcW w:w="5720" w:type="dxa"/>
          </w:tcPr>
          <w:p w14:paraId="5144736B" w14:textId="77777777" w:rsidR="000D3651" w:rsidRPr="00891ECC" w:rsidRDefault="000D3651" w:rsidP="000D3651">
            <w:pPr>
              <w:rPr>
                <w:rFonts w:cs="Arial"/>
                <w:sz w:val="16"/>
                <w:szCs w:val="16"/>
              </w:rPr>
            </w:pPr>
            <w:r w:rsidRPr="00891ECC">
              <w:rPr>
                <w:rFonts w:cs="Arial"/>
                <w:sz w:val="16"/>
                <w:szCs w:val="16"/>
              </w:rPr>
              <w:t>NHS Highland</w:t>
            </w:r>
          </w:p>
        </w:tc>
      </w:tr>
      <w:tr w:rsidR="000D3651" w:rsidRPr="00891ECC" w14:paraId="2862F4E5" w14:textId="77777777" w:rsidTr="000D3651">
        <w:tc>
          <w:tcPr>
            <w:tcW w:w="2802" w:type="dxa"/>
          </w:tcPr>
          <w:p w14:paraId="64362D02" w14:textId="77777777" w:rsidR="000D3651" w:rsidRPr="00891ECC" w:rsidRDefault="000D3651" w:rsidP="000D3651">
            <w:pPr>
              <w:rPr>
                <w:rFonts w:cs="Arial"/>
                <w:sz w:val="16"/>
                <w:szCs w:val="16"/>
              </w:rPr>
            </w:pPr>
            <w:r>
              <w:rPr>
                <w:rFonts w:cs="Arial"/>
                <w:sz w:val="16"/>
                <w:szCs w:val="16"/>
              </w:rPr>
              <w:t xml:space="preserve">NSD </w:t>
            </w:r>
          </w:p>
        </w:tc>
        <w:tc>
          <w:tcPr>
            <w:tcW w:w="5720" w:type="dxa"/>
          </w:tcPr>
          <w:p w14:paraId="0D69A170" w14:textId="77777777" w:rsidR="000D3651" w:rsidRPr="00891ECC" w:rsidRDefault="000D3651" w:rsidP="000D3651">
            <w:pPr>
              <w:rPr>
                <w:rFonts w:cs="Arial"/>
                <w:sz w:val="16"/>
                <w:szCs w:val="16"/>
              </w:rPr>
            </w:pPr>
            <w:r>
              <w:rPr>
                <w:rFonts w:cs="Arial"/>
                <w:sz w:val="16"/>
                <w:szCs w:val="16"/>
              </w:rPr>
              <w:t>National Services Division</w:t>
            </w:r>
          </w:p>
        </w:tc>
      </w:tr>
      <w:tr w:rsidR="000D3651" w:rsidRPr="00891ECC" w14:paraId="0C650DDE" w14:textId="77777777" w:rsidTr="000D3651">
        <w:tc>
          <w:tcPr>
            <w:tcW w:w="2802" w:type="dxa"/>
          </w:tcPr>
          <w:p w14:paraId="7759B94C" w14:textId="77777777" w:rsidR="000D3651" w:rsidRPr="00891ECC" w:rsidRDefault="000D3651" w:rsidP="000D3651">
            <w:pPr>
              <w:rPr>
                <w:rFonts w:cs="Arial"/>
                <w:sz w:val="16"/>
                <w:szCs w:val="16"/>
              </w:rPr>
            </w:pPr>
            <w:r w:rsidRPr="00891ECC">
              <w:rPr>
                <w:rFonts w:cs="Arial"/>
                <w:sz w:val="16"/>
                <w:szCs w:val="16"/>
              </w:rPr>
              <w:t>PAG</w:t>
            </w:r>
          </w:p>
        </w:tc>
        <w:tc>
          <w:tcPr>
            <w:tcW w:w="5720" w:type="dxa"/>
          </w:tcPr>
          <w:p w14:paraId="48269D15" w14:textId="77777777" w:rsidR="000D3651" w:rsidRPr="00891ECC" w:rsidRDefault="000D3651" w:rsidP="000D3651">
            <w:pPr>
              <w:rPr>
                <w:rFonts w:cs="Arial"/>
                <w:sz w:val="16"/>
                <w:szCs w:val="16"/>
              </w:rPr>
            </w:pPr>
            <w:r w:rsidRPr="00891ECC">
              <w:rPr>
                <w:rFonts w:cs="Arial"/>
                <w:sz w:val="16"/>
                <w:szCs w:val="16"/>
              </w:rPr>
              <w:t>Problem Assessment Group</w:t>
            </w:r>
          </w:p>
        </w:tc>
      </w:tr>
      <w:tr w:rsidR="000D3651" w:rsidRPr="00891ECC" w14:paraId="0B22B48C" w14:textId="77777777" w:rsidTr="000D3651">
        <w:tc>
          <w:tcPr>
            <w:tcW w:w="2802" w:type="dxa"/>
          </w:tcPr>
          <w:p w14:paraId="1BD1ABF5" w14:textId="77777777" w:rsidR="000D3651" w:rsidRPr="00891ECC" w:rsidRDefault="000D3651" w:rsidP="000D3651">
            <w:pPr>
              <w:rPr>
                <w:rFonts w:cs="Arial"/>
                <w:sz w:val="16"/>
                <w:szCs w:val="16"/>
              </w:rPr>
            </w:pPr>
            <w:r w:rsidRPr="00891ECC">
              <w:rPr>
                <w:rFonts w:cs="Arial"/>
                <w:sz w:val="16"/>
                <w:szCs w:val="16"/>
              </w:rPr>
              <w:t>PCIC</w:t>
            </w:r>
          </w:p>
        </w:tc>
        <w:tc>
          <w:tcPr>
            <w:tcW w:w="5720" w:type="dxa"/>
          </w:tcPr>
          <w:p w14:paraId="55BE9338" w14:textId="77777777" w:rsidR="000D3651" w:rsidRPr="00891ECC" w:rsidRDefault="000D3651" w:rsidP="000D3651">
            <w:pPr>
              <w:rPr>
                <w:rFonts w:cs="Arial"/>
                <w:sz w:val="16"/>
                <w:szCs w:val="16"/>
              </w:rPr>
            </w:pPr>
            <w:r w:rsidRPr="00891ECC">
              <w:rPr>
                <w:rFonts w:cs="Arial"/>
                <w:sz w:val="16"/>
                <w:szCs w:val="16"/>
              </w:rPr>
              <w:t>Prevention &amp; Control of Infection Committee</w:t>
            </w:r>
          </w:p>
        </w:tc>
      </w:tr>
      <w:tr w:rsidR="000D3651" w:rsidRPr="00891ECC" w14:paraId="1CC06716" w14:textId="77777777" w:rsidTr="000D3651">
        <w:tc>
          <w:tcPr>
            <w:tcW w:w="2802" w:type="dxa"/>
          </w:tcPr>
          <w:p w14:paraId="4D75133C" w14:textId="77777777" w:rsidR="000D3651" w:rsidRPr="00891ECC" w:rsidRDefault="000D3651" w:rsidP="000D3651">
            <w:pPr>
              <w:rPr>
                <w:rFonts w:cs="Arial"/>
                <w:sz w:val="16"/>
                <w:szCs w:val="16"/>
              </w:rPr>
            </w:pPr>
            <w:r w:rsidRPr="00891ECC">
              <w:rPr>
                <w:rFonts w:cs="Arial"/>
                <w:sz w:val="16"/>
                <w:szCs w:val="16"/>
              </w:rPr>
              <w:t>PCIN</w:t>
            </w:r>
          </w:p>
        </w:tc>
        <w:tc>
          <w:tcPr>
            <w:tcW w:w="5720" w:type="dxa"/>
          </w:tcPr>
          <w:p w14:paraId="1F6FBD5D" w14:textId="77777777" w:rsidR="000D3651" w:rsidRPr="00891ECC" w:rsidRDefault="000D3651" w:rsidP="000D3651">
            <w:pPr>
              <w:rPr>
                <w:rFonts w:cs="Arial"/>
                <w:sz w:val="16"/>
                <w:szCs w:val="16"/>
              </w:rPr>
            </w:pPr>
            <w:r w:rsidRPr="00891ECC">
              <w:rPr>
                <w:rFonts w:cs="Arial"/>
                <w:sz w:val="16"/>
                <w:szCs w:val="16"/>
              </w:rPr>
              <w:t>Prevention &amp; Control of Infection Nurses</w:t>
            </w:r>
          </w:p>
        </w:tc>
      </w:tr>
      <w:tr w:rsidR="000D3651" w:rsidRPr="00891ECC" w14:paraId="3D743980" w14:textId="77777777" w:rsidTr="000D3651">
        <w:tc>
          <w:tcPr>
            <w:tcW w:w="2802" w:type="dxa"/>
          </w:tcPr>
          <w:p w14:paraId="1C3F89B7" w14:textId="77777777" w:rsidR="000D3651" w:rsidRPr="00891ECC" w:rsidRDefault="000D3651" w:rsidP="000D3651">
            <w:pPr>
              <w:rPr>
                <w:rFonts w:cs="Arial"/>
                <w:sz w:val="16"/>
                <w:szCs w:val="16"/>
              </w:rPr>
            </w:pPr>
            <w:r w:rsidRPr="00891ECC">
              <w:rPr>
                <w:rFonts w:cs="Arial"/>
                <w:sz w:val="16"/>
                <w:szCs w:val="16"/>
              </w:rPr>
              <w:t>PCIT</w:t>
            </w:r>
          </w:p>
        </w:tc>
        <w:tc>
          <w:tcPr>
            <w:tcW w:w="5720" w:type="dxa"/>
          </w:tcPr>
          <w:p w14:paraId="4C92F956" w14:textId="77777777" w:rsidR="000D3651" w:rsidRPr="00891ECC" w:rsidRDefault="000D3651" w:rsidP="000D3651">
            <w:pPr>
              <w:rPr>
                <w:rFonts w:cs="Arial"/>
                <w:sz w:val="16"/>
                <w:szCs w:val="16"/>
              </w:rPr>
            </w:pPr>
            <w:r w:rsidRPr="00891ECC">
              <w:rPr>
                <w:rFonts w:cs="Arial"/>
                <w:sz w:val="16"/>
                <w:szCs w:val="16"/>
              </w:rPr>
              <w:t>Prevention &amp; Control of Infection Team</w:t>
            </w:r>
          </w:p>
        </w:tc>
      </w:tr>
      <w:tr w:rsidR="000D3651" w:rsidRPr="00891ECC" w14:paraId="5A64A215" w14:textId="77777777" w:rsidTr="000D3651">
        <w:tc>
          <w:tcPr>
            <w:tcW w:w="2802" w:type="dxa"/>
          </w:tcPr>
          <w:p w14:paraId="2ECEB480" w14:textId="77777777" w:rsidR="000D3651" w:rsidRPr="00891ECC" w:rsidRDefault="000D3651" w:rsidP="000D3651">
            <w:pPr>
              <w:rPr>
                <w:rFonts w:cs="Arial"/>
                <w:sz w:val="16"/>
                <w:szCs w:val="16"/>
              </w:rPr>
            </w:pPr>
            <w:r w:rsidRPr="00891ECC">
              <w:rPr>
                <w:rFonts w:cs="Arial"/>
                <w:sz w:val="16"/>
                <w:szCs w:val="16"/>
              </w:rPr>
              <w:t>PCIAR</w:t>
            </w:r>
          </w:p>
        </w:tc>
        <w:tc>
          <w:tcPr>
            <w:tcW w:w="5720" w:type="dxa"/>
          </w:tcPr>
          <w:p w14:paraId="4AEF538A" w14:textId="77777777" w:rsidR="000D3651" w:rsidRPr="00891ECC" w:rsidRDefault="000D3651" w:rsidP="000D3651">
            <w:pPr>
              <w:rPr>
                <w:rFonts w:cs="Arial"/>
                <w:sz w:val="16"/>
                <w:szCs w:val="16"/>
              </w:rPr>
            </w:pPr>
            <w:r w:rsidRPr="00891ECC">
              <w:rPr>
                <w:rFonts w:cs="Arial"/>
                <w:sz w:val="16"/>
                <w:szCs w:val="16"/>
              </w:rPr>
              <w:t>Prevention and Control of Infection Annual Review</w:t>
            </w:r>
          </w:p>
        </w:tc>
      </w:tr>
      <w:tr w:rsidR="000D3651" w:rsidRPr="00891ECC" w14:paraId="6ECC4B96" w14:textId="77777777" w:rsidTr="000D3651">
        <w:tc>
          <w:tcPr>
            <w:tcW w:w="2802" w:type="dxa"/>
          </w:tcPr>
          <w:p w14:paraId="61AAEE5F" w14:textId="77777777" w:rsidR="000D3651" w:rsidRPr="00891ECC" w:rsidRDefault="000D3651" w:rsidP="000D3651">
            <w:pPr>
              <w:rPr>
                <w:rFonts w:cs="Arial"/>
                <w:sz w:val="16"/>
                <w:szCs w:val="16"/>
              </w:rPr>
            </w:pPr>
            <w:r w:rsidRPr="00891ECC">
              <w:rPr>
                <w:rFonts w:cs="Arial"/>
                <w:sz w:val="16"/>
                <w:szCs w:val="16"/>
              </w:rPr>
              <w:t>PICC</w:t>
            </w:r>
          </w:p>
        </w:tc>
        <w:tc>
          <w:tcPr>
            <w:tcW w:w="5720" w:type="dxa"/>
          </w:tcPr>
          <w:p w14:paraId="75879E2E" w14:textId="77777777" w:rsidR="000D3651" w:rsidRPr="00891ECC" w:rsidRDefault="000D3651" w:rsidP="000D3651">
            <w:pPr>
              <w:rPr>
                <w:rFonts w:cs="Arial"/>
                <w:sz w:val="16"/>
                <w:szCs w:val="16"/>
              </w:rPr>
            </w:pPr>
            <w:r w:rsidRPr="00891ECC">
              <w:rPr>
                <w:rFonts w:cs="Arial"/>
                <w:sz w:val="16"/>
                <w:szCs w:val="16"/>
              </w:rPr>
              <w:t>Peripherally Inserted Central Catheter</w:t>
            </w:r>
          </w:p>
        </w:tc>
      </w:tr>
      <w:tr w:rsidR="000D3651" w:rsidRPr="00891ECC" w14:paraId="6F4133DD" w14:textId="77777777" w:rsidTr="000D3651">
        <w:tc>
          <w:tcPr>
            <w:tcW w:w="2802" w:type="dxa"/>
          </w:tcPr>
          <w:p w14:paraId="2E7CA384" w14:textId="77777777" w:rsidR="000D3651" w:rsidRPr="00891ECC" w:rsidRDefault="000D3651" w:rsidP="000D3651">
            <w:pPr>
              <w:rPr>
                <w:rFonts w:cs="Arial"/>
                <w:sz w:val="16"/>
                <w:szCs w:val="16"/>
              </w:rPr>
            </w:pPr>
            <w:r w:rsidRPr="00891ECC">
              <w:rPr>
                <w:rFonts w:cs="Arial"/>
                <w:sz w:val="16"/>
                <w:szCs w:val="16"/>
              </w:rPr>
              <w:t>PVC</w:t>
            </w:r>
          </w:p>
        </w:tc>
        <w:tc>
          <w:tcPr>
            <w:tcW w:w="5720" w:type="dxa"/>
          </w:tcPr>
          <w:p w14:paraId="7E99D9B0" w14:textId="77777777" w:rsidR="000D3651" w:rsidRPr="00891ECC" w:rsidRDefault="000D3651" w:rsidP="000D3651">
            <w:pPr>
              <w:rPr>
                <w:rFonts w:cs="Arial"/>
                <w:sz w:val="16"/>
                <w:szCs w:val="16"/>
              </w:rPr>
            </w:pPr>
            <w:r w:rsidRPr="00891ECC">
              <w:rPr>
                <w:rFonts w:cs="Arial"/>
                <w:sz w:val="16"/>
                <w:szCs w:val="16"/>
              </w:rPr>
              <w:t>Peripheral Venous Cannula</w:t>
            </w:r>
          </w:p>
        </w:tc>
      </w:tr>
      <w:tr w:rsidR="000D3651" w:rsidRPr="00891ECC" w14:paraId="1521C583" w14:textId="77777777" w:rsidTr="000D3651">
        <w:tc>
          <w:tcPr>
            <w:tcW w:w="2802" w:type="dxa"/>
          </w:tcPr>
          <w:p w14:paraId="336F9A19" w14:textId="77777777" w:rsidR="000D3651" w:rsidRPr="00891ECC" w:rsidRDefault="000D3651" w:rsidP="000D3651">
            <w:pPr>
              <w:rPr>
                <w:rFonts w:cs="Arial"/>
                <w:sz w:val="16"/>
                <w:szCs w:val="16"/>
              </w:rPr>
            </w:pPr>
            <w:r w:rsidRPr="00891ECC">
              <w:rPr>
                <w:rFonts w:cs="Arial"/>
                <w:sz w:val="16"/>
                <w:szCs w:val="16"/>
              </w:rPr>
              <w:t>SAB</w:t>
            </w:r>
          </w:p>
        </w:tc>
        <w:tc>
          <w:tcPr>
            <w:tcW w:w="5720" w:type="dxa"/>
          </w:tcPr>
          <w:p w14:paraId="5B7791D0" w14:textId="77777777" w:rsidR="000D3651" w:rsidRPr="00891ECC" w:rsidRDefault="000D3651" w:rsidP="000D3651">
            <w:pPr>
              <w:rPr>
                <w:rFonts w:cs="Arial"/>
                <w:sz w:val="16"/>
                <w:szCs w:val="16"/>
              </w:rPr>
            </w:pPr>
            <w:r w:rsidRPr="00891ECC">
              <w:rPr>
                <w:rFonts w:cs="Arial"/>
                <w:i/>
                <w:sz w:val="16"/>
                <w:szCs w:val="16"/>
              </w:rPr>
              <w:t>Staphylococcus aureus</w:t>
            </w:r>
            <w:r w:rsidRPr="00891ECC">
              <w:rPr>
                <w:rFonts w:cs="Arial"/>
                <w:sz w:val="16"/>
                <w:szCs w:val="16"/>
              </w:rPr>
              <w:t xml:space="preserve"> bacteraemia</w:t>
            </w:r>
          </w:p>
        </w:tc>
      </w:tr>
      <w:tr w:rsidR="000D3651" w:rsidRPr="00891ECC" w14:paraId="3B1F1351" w14:textId="77777777" w:rsidTr="000D3651">
        <w:tc>
          <w:tcPr>
            <w:tcW w:w="2802" w:type="dxa"/>
          </w:tcPr>
          <w:p w14:paraId="4BA2EA1C" w14:textId="77777777" w:rsidR="000D3651" w:rsidRPr="00891ECC" w:rsidRDefault="000D3651" w:rsidP="000D3651">
            <w:pPr>
              <w:rPr>
                <w:rFonts w:cs="Arial"/>
                <w:sz w:val="16"/>
                <w:szCs w:val="16"/>
              </w:rPr>
            </w:pPr>
            <w:r>
              <w:rPr>
                <w:rFonts w:cs="Arial"/>
                <w:sz w:val="16"/>
                <w:szCs w:val="16"/>
              </w:rPr>
              <w:t>SBAR</w:t>
            </w:r>
          </w:p>
        </w:tc>
        <w:tc>
          <w:tcPr>
            <w:tcW w:w="5720" w:type="dxa"/>
          </w:tcPr>
          <w:p w14:paraId="43FC24DD" w14:textId="77777777" w:rsidR="000D3651" w:rsidRPr="00EB56A5" w:rsidRDefault="000D3651" w:rsidP="000D3651">
            <w:pPr>
              <w:rPr>
                <w:rFonts w:cs="Arial"/>
                <w:sz w:val="16"/>
                <w:szCs w:val="16"/>
              </w:rPr>
            </w:pPr>
            <w:r w:rsidRPr="00EB56A5">
              <w:rPr>
                <w:rFonts w:cs="Arial"/>
                <w:sz w:val="16"/>
                <w:szCs w:val="16"/>
              </w:rPr>
              <w:t>Situation Background Assessment Recommendation</w:t>
            </w:r>
            <w:r>
              <w:rPr>
                <w:rFonts w:cs="Arial"/>
                <w:sz w:val="16"/>
                <w:szCs w:val="16"/>
              </w:rPr>
              <w:t>s</w:t>
            </w:r>
          </w:p>
        </w:tc>
      </w:tr>
      <w:tr w:rsidR="000D3651" w:rsidRPr="00891ECC" w14:paraId="7A3F8BB0" w14:textId="77777777" w:rsidTr="000D3651">
        <w:tc>
          <w:tcPr>
            <w:tcW w:w="2802" w:type="dxa"/>
          </w:tcPr>
          <w:p w14:paraId="3234ECE2" w14:textId="77777777" w:rsidR="000D3651" w:rsidRPr="00891ECC" w:rsidRDefault="000D3651" w:rsidP="000D3651">
            <w:pPr>
              <w:rPr>
                <w:rFonts w:cs="Arial"/>
                <w:sz w:val="16"/>
                <w:szCs w:val="16"/>
              </w:rPr>
            </w:pPr>
            <w:r w:rsidRPr="00891ECC">
              <w:rPr>
                <w:rFonts w:cs="Arial"/>
                <w:sz w:val="16"/>
                <w:szCs w:val="16"/>
              </w:rPr>
              <w:t>SCN</w:t>
            </w:r>
          </w:p>
        </w:tc>
        <w:tc>
          <w:tcPr>
            <w:tcW w:w="5720" w:type="dxa"/>
          </w:tcPr>
          <w:p w14:paraId="33706781" w14:textId="77777777" w:rsidR="000D3651" w:rsidRPr="00891ECC" w:rsidRDefault="000D3651" w:rsidP="000D3651">
            <w:pPr>
              <w:rPr>
                <w:rFonts w:cs="Arial"/>
                <w:sz w:val="16"/>
                <w:szCs w:val="16"/>
              </w:rPr>
            </w:pPr>
            <w:r w:rsidRPr="00891ECC">
              <w:rPr>
                <w:rFonts w:cs="Arial"/>
                <w:sz w:val="16"/>
                <w:szCs w:val="16"/>
              </w:rPr>
              <w:t>Senior Charge Nurse</w:t>
            </w:r>
          </w:p>
        </w:tc>
      </w:tr>
      <w:tr w:rsidR="000D3651" w:rsidRPr="00891ECC" w14:paraId="20202625" w14:textId="77777777" w:rsidTr="000D3651">
        <w:tc>
          <w:tcPr>
            <w:tcW w:w="2802" w:type="dxa"/>
          </w:tcPr>
          <w:p w14:paraId="72DED83E" w14:textId="77777777" w:rsidR="000D3651" w:rsidRPr="00891ECC" w:rsidRDefault="000D3651" w:rsidP="000D3651">
            <w:pPr>
              <w:rPr>
                <w:rFonts w:cs="Arial"/>
                <w:sz w:val="16"/>
                <w:szCs w:val="16"/>
              </w:rPr>
            </w:pPr>
            <w:r w:rsidRPr="00891ECC">
              <w:rPr>
                <w:rFonts w:cs="Arial"/>
                <w:sz w:val="16"/>
                <w:szCs w:val="16"/>
              </w:rPr>
              <w:t>SCRIBE</w:t>
            </w:r>
          </w:p>
        </w:tc>
        <w:tc>
          <w:tcPr>
            <w:tcW w:w="5720" w:type="dxa"/>
          </w:tcPr>
          <w:p w14:paraId="6A1AC5B8" w14:textId="77777777" w:rsidR="000D3651" w:rsidRPr="00891ECC" w:rsidRDefault="000D3651" w:rsidP="000D3651">
            <w:pPr>
              <w:rPr>
                <w:rFonts w:cs="Arial"/>
                <w:sz w:val="16"/>
                <w:szCs w:val="16"/>
              </w:rPr>
            </w:pPr>
            <w:r w:rsidRPr="00891ECC">
              <w:rPr>
                <w:rFonts w:cs="Arial"/>
                <w:sz w:val="16"/>
                <w:szCs w:val="16"/>
              </w:rPr>
              <w:t>Systems for Control Risk in the Built Environment</w:t>
            </w:r>
          </w:p>
        </w:tc>
      </w:tr>
      <w:tr w:rsidR="000D3651" w:rsidRPr="00891ECC" w14:paraId="35341583" w14:textId="77777777" w:rsidTr="000D3651">
        <w:tc>
          <w:tcPr>
            <w:tcW w:w="2802" w:type="dxa"/>
          </w:tcPr>
          <w:p w14:paraId="0C642E6A" w14:textId="77777777" w:rsidR="000D3651" w:rsidRPr="00891ECC" w:rsidRDefault="000D3651" w:rsidP="000D3651">
            <w:pPr>
              <w:rPr>
                <w:rFonts w:cs="Arial"/>
                <w:sz w:val="16"/>
                <w:szCs w:val="16"/>
              </w:rPr>
            </w:pPr>
            <w:r w:rsidRPr="00891ECC">
              <w:rPr>
                <w:rFonts w:cs="Arial"/>
                <w:sz w:val="16"/>
                <w:szCs w:val="16"/>
              </w:rPr>
              <w:t>SG</w:t>
            </w:r>
          </w:p>
        </w:tc>
        <w:tc>
          <w:tcPr>
            <w:tcW w:w="5720" w:type="dxa"/>
          </w:tcPr>
          <w:p w14:paraId="7A554B3B" w14:textId="77777777" w:rsidR="000D3651" w:rsidRPr="00891ECC" w:rsidRDefault="000D3651" w:rsidP="000D3651">
            <w:pPr>
              <w:rPr>
                <w:rFonts w:cs="Arial"/>
                <w:sz w:val="16"/>
                <w:szCs w:val="16"/>
              </w:rPr>
            </w:pPr>
            <w:r w:rsidRPr="00891ECC">
              <w:rPr>
                <w:rFonts w:cs="Arial"/>
                <w:sz w:val="16"/>
                <w:szCs w:val="16"/>
              </w:rPr>
              <w:t>Scottish Government</w:t>
            </w:r>
          </w:p>
        </w:tc>
      </w:tr>
      <w:tr w:rsidR="000D3651" w:rsidRPr="00891ECC" w14:paraId="2CC151BE" w14:textId="77777777" w:rsidTr="000D3651">
        <w:tc>
          <w:tcPr>
            <w:tcW w:w="2802" w:type="dxa"/>
          </w:tcPr>
          <w:p w14:paraId="2A2A1ED4" w14:textId="77777777" w:rsidR="000D3651" w:rsidRPr="00891ECC" w:rsidRDefault="000D3651" w:rsidP="000D3651">
            <w:pPr>
              <w:rPr>
                <w:rFonts w:cs="Arial"/>
                <w:sz w:val="16"/>
                <w:szCs w:val="16"/>
              </w:rPr>
            </w:pPr>
            <w:r w:rsidRPr="00891ECC">
              <w:rPr>
                <w:rFonts w:cs="Arial"/>
                <w:sz w:val="16"/>
                <w:szCs w:val="16"/>
              </w:rPr>
              <w:t xml:space="preserve">SGHD </w:t>
            </w:r>
          </w:p>
        </w:tc>
        <w:tc>
          <w:tcPr>
            <w:tcW w:w="5720" w:type="dxa"/>
          </w:tcPr>
          <w:p w14:paraId="2CED757F" w14:textId="77777777" w:rsidR="000D3651" w:rsidRPr="00891ECC" w:rsidRDefault="000D3651" w:rsidP="000D3651">
            <w:pPr>
              <w:rPr>
                <w:rFonts w:cs="Arial"/>
                <w:sz w:val="16"/>
                <w:szCs w:val="16"/>
              </w:rPr>
            </w:pPr>
            <w:r w:rsidRPr="00891ECC">
              <w:rPr>
                <w:rFonts w:cs="Arial"/>
                <w:sz w:val="16"/>
                <w:szCs w:val="16"/>
              </w:rPr>
              <w:t>Scottish Government Health Department</w:t>
            </w:r>
          </w:p>
        </w:tc>
      </w:tr>
      <w:tr w:rsidR="000D3651" w:rsidRPr="00891ECC" w14:paraId="20C56BD9" w14:textId="77777777" w:rsidTr="000D3651">
        <w:tc>
          <w:tcPr>
            <w:tcW w:w="2802" w:type="dxa"/>
          </w:tcPr>
          <w:p w14:paraId="0F69C03E" w14:textId="77777777" w:rsidR="000D3651" w:rsidRPr="00891ECC" w:rsidRDefault="000D3651" w:rsidP="000D3651">
            <w:pPr>
              <w:rPr>
                <w:rFonts w:cs="Arial"/>
                <w:sz w:val="16"/>
                <w:szCs w:val="16"/>
              </w:rPr>
            </w:pPr>
            <w:r>
              <w:rPr>
                <w:rFonts w:cs="Arial"/>
                <w:sz w:val="16"/>
                <w:szCs w:val="16"/>
              </w:rPr>
              <w:t>SHFN</w:t>
            </w:r>
          </w:p>
        </w:tc>
        <w:tc>
          <w:tcPr>
            <w:tcW w:w="5720" w:type="dxa"/>
          </w:tcPr>
          <w:p w14:paraId="6700B24F" w14:textId="77777777" w:rsidR="000D3651" w:rsidRPr="00891ECC" w:rsidRDefault="000D3651" w:rsidP="000D3651">
            <w:pPr>
              <w:rPr>
                <w:rFonts w:cs="Arial"/>
                <w:sz w:val="16"/>
                <w:szCs w:val="16"/>
              </w:rPr>
            </w:pPr>
            <w:r>
              <w:rPr>
                <w:rFonts w:cs="Arial"/>
                <w:sz w:val="16"/>
                <w:szCs w:val="16"/>
              </w:rPr>
              <w:t>Scottish Health Facilities Note</w:t>
            </w:r>
          </w:p>
        </w:tc>
      </w:tr>
      <w:tr w:rsidR="000D3651" w:rsidRPr="00891ECC" w14:paraId="3A5E2F23" w14:textId="77777777" w:rsidTr="000D3651">
        <w:tc>
          <w:tcPr>
            <w:tcW w:w="2802" w:type="dxa"/>
          </w:tcPr>
          <w:p w14:paraId="50C733EE" w14:textId="77777777" w:rsidR="000D3651" w:rsidRPr="00891ECC" w:rsidRDefault="000D3651" w:rsidP="000D3651">
            <w:pPr>
              <w:rPr>
                <w:rFonts w:cs="Arial"/>
                <w:sz w:val="16"/>
                <w:szCs w:val="16"/>
              </w:rPr>
            </w:pPr>
            <w:r w:rsidRPr="00891ECC">
              <w:rPr>
                <w:rFonts w:cs="Arial"/>
                <w:sz w:val="16"/>
                <w:szCs w:val="16"/>
              </w:rPr>
              <w:t>SICP</w:t>
            </w:r>
          </w:p>
        </w:tc>
        <w:tc>
          <w:tcPr>
            <w:tcW w:w="5720" w:type="dxa"/>
          </w:tcPr>
          <w:p w14:paraId="052011F9" w14:textId="77777777" w:rsidR="000D3651" w:rsidRPr="00891ECC" w:rsidRDefault="000D3651" w:rsidP="000D3651">
            <w:pPr>
              <w:rPr>
                <w:rFonts w:cs="Arial"/>
                <w:sz w:val="16"/>
                <w:szCs w:val="16"/>
              </w:rPr>
            </w:pPr>
            <w:r w:rsidRPr="00891ECC">
              <w:rPr>
                <w:rFonts w:cs="Arial"/>
                <w:sz w:val="16"/>
                <w:szCs w:val="16"/>
              </w:rPr>
              <w:t>Standard Infection Control Precautions</w:t>
            </w:r>
          </w:p>
        </w:tc>
      </w:tr>
      <w:tr w:rsidR="000D3651" w:rsidRPr="00891ECC" w14:paraId="4A146367" w14:textId="77777777" w:rsidTr="000D3651">
        <w:tc>
          <w:tcPr>
            <w:tcW w:w="2802" w:type="dxa"/>
          </w:tcPr>
          <w:p w14:paraId="4A431599" w14:textId="77777777" w:rsidR="000D3651" w:rsidRPr="00891ECC" w:rsidRDefault="000D3651" w:rsidP="000D3651">
            <w:pPr>
              <w:rPr>
                <w:rFonts w:cs="Arial"/>
                <w:sz w:val="16"/>
                <w:szCs w:val="16"/>
              </w:rPr>
            </w:pPr>
            <w:r w:rsidRPr="00891ECC">
              <w:rPr>
                <w:rFonts w:cs="Arial"/>
                <w:sz w:val="16"/>
                <w:szCs w:val="16"/>
              </w:rPr>
              <w:t>SLWG</w:t>
            </w:r>
          </w:p>
        </w:tc>
        <w:tc>
          <w:tcPr>
            <w:tcW w:w="5720" w:type="dxa"/>
          </w:tcPr>
          <w:p w14:paraId="0AA07E27" w14:textId="77777777" w:rsidR="000D3651" w:rsidRPr="00891ECC" w:rsidRDefault="000D3651" w:rsidP="000D3651">
            <w:pPr>
              <w:rPr>
                <w:rFonts w:cs="Arial"/>
                <w:sz w:val="16"/>
                <w:szCs w:val="16"/>
              </w:rPr>
            </w:pPr>
            <w:r w:rsidRPr="00891ECC">
              <w:rPr>
                <w:rFonts w:cs="Arial"/>
                <w:sz w:val="16"/>
                <w:szCs w:val="16"/>
              </w:rPr>
              <w:t>Short Life Working Group</w:t>
            </w:r>
          </w:p>
        </w:tc>
      </w:tr>
      <w:tr w:rsidR="000D3651" w:rsidRPr="00891ECC" w14:paraId="3D00FBE1" w14:textId="77777777" w:rsidTr="000D3651">
        <w:tc>
          <w:tcPr>
            <w:tcW w:w="2802" w:type="dxa"/>
          </w:tcPr>
          <w:p w14:paraId="0B3639F7" w14:textId="77777777" w:rsidR="000D3651" w:rsidRPr="00891ECC" w:rsidRDefault="000D3651" w:rsidP="000D3651">
            <w:pPr>
              <w:rPr>
                <w:rFonts w:cs="Arial"/>
                <w:sz w:val="16"/>
                <w:szCs w:val="16"/>
              </w:rPr>
            </w:pPr>
            <w:r w:rsidRPr="00891ECC">
              <w:rPr>
                <w:rFonts w:cs="Arial"/>
                <w:sz w:val="16"/>
                <w:szCs w:val="16"/>
              </w:rPr>
              <w:t>SPSP</w:t>
            </w:r>
          </w:p>
        </w:tc>
        <w:tc>
          <w:tcPr>
            <w:tcW w:w="5720" w:type="dxa"/>
          </w:tcPr>
          <w:p w14:paraId="3A5A8083" w14:textId="77777777" w:rsidR="000D3651" w:rsidRPr="00891ECC" w:rsidRDefault="000D3651" w:rsidP="000D3651">
            <w:pPr>
              <w:rPr>
                <w:rFonts w:cs="Arial"/>
                <w:sz w:val="16"/>
                <w:szCs w:val="16"/>
              </w:rPr>
            </w:pPr>
            <w:r w:rsidRPr="00891ECC">
              <w:rPr>
                <w:rFonts w:cs="Arial"/>
                <w:sz w:val="16"/>
                <w:szCs w:val="16"/>
              </w:rPr>
              <w:t xml:space="preserve">Scottish Patient Safety Programme </w:t>
            </w:r>
          </w:p>
        </w:tc>
      </w:tr>
      <w:tr w:rsidR="000D3651" w:rsidRPr="00891ECC" w14:paraId="4313F5F7" w14:textId="77777777" w:rsidTr="000D3651">
        <w:tc>
          <w:tcPr>
            <w:tcW w:w="2802" w:type="dxa"/>
          </w:tcPr>
          <w:p w14:paraId="69CBBBDB" w14:textId="77777777" w:rsidR="000D3651" w:rsidRPr="00891ECC" w:rsidRDefault="000D3651" w:rsidP="000D3651">
            <w:pPr>
              <w:rPr>
                <w:rFonts w:cs="Arial"/>
                <w:sz w:val="16"/>
                <w:szCs w:val="16"/>
              </w:rPr>
            </w:pPr>
            <w:r w:rsidRPr="00891ECC">
              <w:rPr>
                <w:rFonts w:cs="Arial"/>
                <w:sz w:val="16"/>
                <w:szCs w:val="16"/>
              </w:rPr>
              <w:t>SSI</w:t>
            </w:r>
          </w:p>
        </w:tc>
        <w:tc>
          <w:tcPr>
            <w:tcW w:w="5720" w:type="dxa"/>
          </w:tcPr>
          <w:p w14:paraId="47F2A796" w14:textId="77777777" w:rsidR="000D3651" w:rsidRPr="00891ECC" w:rsidRDefault="000D3651" w:rsidP="000D3651">
            <w:pPr>
              <w:rPr>
                <w:rFonts w:cs="Arial"/>
                <w:sz w:val="16"/>
                <w:szCs w:val="16"/>
              </w:rPr>
            </w:pPr>
            <w:r w:rsidRPr="00891ECC">
              <w:rPr>
                <w:rFonts w:cs="Arial"/>
                <w:sz w:val="16"/>
                <w:szCs w:val="16"/>
              </w:rPr>
              <w:t>Surgical Site Infection</w:t>
            </w:r>
          </w:p>
        </w:tc>
      </w:tr>
      <w:tr w:rsidR="000D3651" w:rsidRPr="00891ECC" w14:paraId="17D776EB" w14:textId="77777777" w:rsidTr="000D3651">
        <w:tc>
          <w:tcPr>
            <w:tcW w:w="2802" w:type="dxa"/>
          </w:tcPr>
          <w:p w14:paraId="6FCFE1B7" w14:textId="77777777" w:rsidR="000D3651" w:rsidRPr="00891ECC" w:rsidRDefault="000D3651" w:rsidP="000D3651">
            <w:pPr>
              <w:rPr>
                <w:rFonts w:cs="Arial"/>
                <w:sz w:val="16"/>
                <w:szCs w:val="16"/>
              </w:rPr>
            </w:pPr>
            <w:r w:rsidRPr="00891ECC">
              <w:rPr>
                <w:rFonts w:cs="Arial"/>
                <w:sz w:val="16"/>
                <w:szCs w:val="16"/>
              </w:rPr>
              <w:t>TBP</w:t>
            </w:r>
          </w:p>
        </w:tc>
        <w:tc>
          <w:tcPr>
            <w:tcW w:w="5720" w:type="dxa"/>
          </w:tcPr>
          <w:p w14:paraId="15131348" w14:textId="77777777" w:rsidR="000D3651" w:rsidRPr="00891ECC" w:rsidRDefault="000D3651" w:rsidP="000D3651">
            <w:pPr>
              <w:rPr>
                <w:rFonts w:cs="Arial"/>
                <w:sz w:val="16"/>
                <w:szCs w:val="16"/>
              </w:rPr>
            </w:pPr>
            <w:r w:rsidRPr="00891ECC">
              <w:rPr>
                <w:rFonts w:cs="Arial"/>
                <w:sz w:val="16"/>
                <w:szCs w:val="16"/>
              </w:rPr>
              <w:t>Transmission Based Precautions</w:t>
            </w:r>
          </w:p>
        </w:tc>
      </w:tr>
      <w:tr w:rsidR="000D3651" w:rsidRPr="00891ECC" w14:paraId="4243343D" w14:textId="77777777" w:rsidTr="000D3651">
        <w:tc>
          <w:tcPr>
            <w:tcW w:w="2802" w:type="dxa"/>
          </w:tcPr>
          <w:p w14:paraId="3FF9CCF8" w14:textId="77777777" w:rsidR="000D3651" w:rsidRPr="00891ECC" w:rsidRDefault="000D3651" w:rsidP="000D3651">
            <w:pPr>
              <w:rPr>
                <w:rFonts w:cs="Arial"/>
                <w:sz w:val="16"/>
                <w:szCs w:val="16"/>
              </w:rPr>
            </w:pPr>
            <w:r w:rsidRPr="00891ECC">
              <w:rPr>
                <w:rFonts w:cs="Arial"/>
                <w:sz w:val="16"/>
                <w:szCs w:val="16"/>
              </w:rPr>
              <w:t>THR</w:t>
            </w:r>
          </w:p>
        </w:tc>
        <w:tc>
          <w:tcPr>
            <w:tcW w:w="5720" w:type="dxa"/>
          </w:tcPr>
          <w:p w14:paraId="6D391763" w14:textId="77777777" w:rsidR="000D3651" w:rsidRPr="00891ECC" w:rsidRDefault="000D3651" w:rsidP="000D3651">
            <w:pPr>
              <w:rPr>
                <w:rFonts w:cs="Arial"/>
                <w:sz w:val="16"/>
                <w:szCs w:val="16"/>
              </w:rPr>
            </w:pPr>
            <w:r w:rsidRPr="00891ECC">
              <w:rPr>
                <w:rFonts w:cs="Arial"/>
                <w:sz w:val="16"/>
                <w:szCs w:val="16"/>
              </w:rPr>
              <w:t>Total Hip Replacement</w:t>
            </w:r>
          </w:p>
        </w:tc>
      </w:tr>
      <w:tr w:rsidR="000D3651" w:rsidRPr="00891ECC" w14:paraId="3190A1C1" w14:textId="77777777" w:rsidTr="000D3651">
        <w:tc>
          <w:tcPr>
            <w:tcW w:w="2802" w:type="dxa"/>
          </w:tcPr>
          <w:p w14:paraId="2737EAFE" w14:textId="77777777" w:rsidR="000D3651" w:rsidRPr="00891ECC" w:rsidRDefault="000D3651" w:rsidP="000D3651">
            <w:pPr>
              <w:rPr>
                <w:rFonts w:cs="Arial"/>
                <w:sz w:val="16"/>
                <w:szCs w:val="16"/>
              </w:rPr>
            </w:pPr>
            <w:r w:rsidRPr="00891ECC">
              <w:rPr>
                <w:rFonts w:cs="Arial"/>
                <w:sz w:val="16"/>
                <w:szCs w:val="16"/>
              </w:rPr>
              <w:t>TKR</w:t>
            </w:r>
          </w:p>
        </w:tc>
        <w:tc>
          <w:tcPr>
            <w:tcW w:w="5720" w:type="dxa"/>
          </w:tcPr>
          <w:p w14:paraId="273EDC28" w14:textId="77777777" w:rsidR="000D3651" w:rsidRPr="00891ECC" w:rsidRDefault="000D3651" w:rsidP="000D3651">
            <w:pPr>
              <w:rPr>
                <w:rFonts w:cs="Arial"/>
                <w:sz w:val="16"/>
                <w:szCs w:val="16"/>
              </w:rPr>
            </w:pPr>
            <w:r w:rsidRPr="00891ECC">
              <w:rPr>
                <w:rFonts w:cs="Arial"/>
                <w:sz w:val="16"/>
                <w:szCs w:val="16"/>
              </w:rPr>
              <w:t>Total Knee Replacement</w:t>
            </w:r>
          </w:p>
        </w:tc>
      </w:tr>
      <w:tr w:rsidR="000D3651" w:rsidRPr="00891ECC" w14:paraId="41FF8BC7" w14:textId="77777777" w:rsidTr="000D3651">
        <w:trPr>
          <w:trHeight w:val="241"/>
        </w:trPr>
        <w:tc>
          <w:tcPr>
            <w:tcW w:w="2802" w:type="dxa"/>
          </w:tcPr>
          <w:p w14:paraId="149A3DEF" w14:textId="77777777" w:rsidR="000D3651" w:rsidRPr="00891ECC" w:rsidRDefault="000D3651" w:rsidP="000D3651">
            <w:pPr>
              <w:rPr>
                <w:rFonts w:cs="Arial"/>
                <w:sz w:val="16"/>
                <w:szCs w:val="16"/>
              </w:rPr>
            </w:pPr>
            <w:r w:rsidRPr="00891ECC">
              <w:rPr>
                <w:rFonts w:cs="Arial"/>
                <w:sz w:val="16"/>
                <w:szCs w:val="16"/>
              </w:rPr>
              <w:t>TOBD</w:t>
            </w:r>
          </w:p>
        </w:tc>
        <w:tc>
          <w:tcPr>
            <w:tcW w:w="5720" w:type="dxa"/>
          </w:tcPr>
          <w:p w14:paraId="7C46C4F9" w14:textId="77777777" w:rsidR="000D3651" w:rsidRPr="00891ECC" w:rsidRDefault="000D3651" w:rsidP="000D3651">
            <w:pPr>
              <w:rPr>
                <w:rFonts w:cs="Arial"/>
                <w:sz w:val="16"/>
                <w:szCs w:val="16"/>
              </w:rPr>
            </w:pPr>
            <w:r w:rsidRPr="00891ECC">
              <w:rPr>
                <w:rFonts w:cs="Arial"/>
                <w:sz w:val="16"/>
                <w:szCs w:val="16"/>
              </w:rPr>
              <w:t>Total Occupied Bed Days</w:t>
            </w:r>
          </w:p>
        </w:tc>
      </w:tr>
      <w:tr w:rsidR="000D3651" w:rsidRPr="00891ECC" w14:paraId="18F871F3" w14:textId="77777777" w:rsidTr="000D3651">
        <w:trPr>
          <w:trHeight w:val="241"/>
        </w:trPr>
        <w:tc>
          <w:tcPr>
            <w:tcW w:w="2802" w:type="dxa"/>
          </w:tcPr>
          <w:p w14:paraId="03A22CEF" w14:textId="77777777" w:rsidR="000D3651" w:rsidRPr="00891ECC" w:rsidRDefault="000D3651" w:rsidP="000D3651">
            <w:pPr>
              <w:rPr>
                <w:rFonts w:cs="Arial"/>
                <w:sz w:val="16"/>
                <w:szCs w:val="16"/>
              </w:rPr>
            </w:pPr>
            <w:r>
              <w:rPr>
                <w:rFonts w:cs="Arial"/>
                <w:sz w:val="16"/>
                <w:szCs w:val="16"/>
              </w:rPr>
              <w:t>VIP</w:t>
            </w:r>
          </w:p>
        </w:tc>
        <w:tc>
          <w:tcPr>
            <w:tcW w:w="5720" w:type="dxa"/>
          </w:tcPr>
          <w:p w14:paraId="7FA285EB" w14:textId="77777777" w:rsidR="000D3651" w:rsidRPr="00891ECC" w:rsidRDefault="000D3651" w:rsidP="000D3651">
            <w:pPr>
              <w:rPr>
                <w:rFonts w:cs="Arial"/>
                <w:sz w:val="16"/>
                <w:szCs w:val="16"/>
              </w:rPr>
            </w:pPr>
            <w:r>
              <w:rPr>
                <w:rFonts w:cs="Arial"/>
                <w:sz w:val="16"/>
                <w:szCs w:val="16"/>
              </w:rPr>
              <w:t xml:space="preserve">Visual Infusion Phlebitis </w:t>
            </w:r>
          </w:p>
        </w:tc>
      </w:tr>
      <w:tr w:rsidR="000D3651" w:rsidRPr="00891ECC" w14:paraId="7D238B1F" w14:textId="77777777" w:rsidTr="000D3651">
        <w:tc>
          <w:tcPr>
            <w:tcW w:w="2802" w:type="dxa"/>
          </w:tcPr>
          <w:p w14:paraId="0E382835" w14:textId="77777777" w:rsidR="000D3651" w:rsidRPr="00891ECC" w:rsidRDefault="000D3651" w:rsidP="000D3651">
            <w:pPr>
              <w:rPr>
                <w:rFonts w:cs="Arial"/>
                <w:sz w:val="16"/>
                <w:szCs w:val="16"/>
              </w:rPr>
            </w:pPr>
            <w:r w:rsidRPr="00891ECC">
              <w:rPr>
                <w:rFonts w:cs="Arial"/>
                <w:sz w:val="16"/>
                <w:szCs w:val="16"/>
              </w:rPr>
              <w:t>VRE</w:t>
            </w:r>
          </w:p>
        </w:tc>
        <w:tc>
          <w:tcPr>
            <w:tcW w:w="5720" w:type="dxa"/>
          </w:tcPr>
          <w:p w14:paraId="1B6B442F" w14:textId="77777777" w:rsidR="000D3651" w:rsidRPr="00891ECC" w:rsidRDefault="000D3651" w:rsidP="000D3651">
            <w:pPr>
              <w:rPr>
                <w:rFonts w:cs="Arial"/>
                <w:sz w:val="16"/>
                <w:szCs w:val="16"/>
              </w:rPr>
            </w:pPr>
            <w:r w:rsidRPr="00891ECC">
              <w:rPr>
                <w:rFonts w:cs="Arial"/>
                <w:sz w:val="16"/>
                <w:szCs w:val="16"/>
              </w:rPr>
              <w:t>Vancomycin Resistant Enterococci</w:t>
            </w:r>
          </w:p>
        </w:tc>
      </w:tr>
    </w:tbl>
    <w:p w14:paraId="40DF0F41" w14:textId="6FFD8538" w:rsidR="008E6FDA" w:rsidRDefault="008E6FDA" w:rsidP="008E6FDA">
      <w:pPr>
        <w:pStyle w:val="Default"/>
        <w:rPr>
          <w:szCs w:val="20"/>
        </w:rPr>
      </w:pPr>
      <w:r>
        <w:rPr>
          <w:szCs w:val="20"/>
        </w:rPr>
        <w:t>HAIRT Table of Abbreviations</w:t>
      </w:r>
    </w:p>
    <w:p w14:paraId="66811F5C" w14:textId="6703C26D" w:rsidR="00C87B62" w:rsidRDefault="00C87B62" w:rsidP="00C87B62">
      <w:pPr>
        <w:spacing w:before="40" w:after="40" w:line="276" w:lineRule="auto"/>
        <w:rPr>
          <w:rFonts w:cs="Arial"/>
          <w:color w:val="000000"/>
          <w:szCs w:val="24"/>
          <w:highlight w:val="lightGray"/>
        </w:rPr>
      </w:pPr>
    </w:p>
    <w:p w14:paraId="754AE95F" w14:textId="77777777" w:rsidR="003F0F80" w:rsidRPr="00270762" w:rsidRDefault="003F0F80" w:rsidP="003F0F80">
      <w:pPr>
        <w:tabs>
          <w:tab w:val="center" w:pos="4153"/>
          <w:tab w:val="right" w:pos="8306"/>
        </w:tabs>
        <w:rPr>
          <w:rFonts w:cs="Arial"/>
          <w:sz w:val="16"/>
        </w:rPr>
      </w:pPr>
      <w:r w:rsidRPr="00270762">
        <w:rPr>
          <w:rFonts w:cs="Arial"/>
          <w:sz w:val="16"/>
        </w:rPr>
        <w:t xml:space="preserve">Heather Gourlay, Senior Manager Prevention and Control of Infection </w:t>
      </w:r>
    </w:p>
    <w:p w14:paraId="55E7D55A" w14:textId="77777777" w:rsidR="003F0F80" w:rsidRDefault="003F0F80" w:rsidP="003F0F80">
      <w:pPr>
        <w:tabs>
          <w:tab w:val="center" w:pos="4153"/>
          <w:tab w:val="right" w:pos="8306"/>
        </w:tabs>
        <w:rPr>
          <w:rFonts w:cs="Arial"/>
          <w:sz w:val="16"/>
        </w:rPr>
      </w:pPr>
      <w:r w:rsidRPr="00270762">
        <w:rPr>
          <w:rFonts w:cs="Arial"/>
          <w:sz w:val="16"/>
        </w:rPr>
        <w:t>Sandra Wilson, CNM Prevention and Control of Infection</w:t>
      </w:r>
      <w:r>
        <w:rPr>
          <w:rFonts w:cs="Arial"/>
          <w:sz w:val="16"/>
        </w:rPr>
        <w:t xml:space="preserve"> 20/04/24</w:t>
      </w:r>
    </w:p>
    <w:p w14:paraId="1646C4CA" w14:textId="22BDA319" w:rsidR="003F0F80" w:rsidRPr="00B77902" w:rsidRDefault="003F0F80" w:rsidP="00C87B62">
      <w:pPr>
        <w:spacing w:before="40" w:after="40" w:line="276" w:lineRule="auto"/>
        <w:rPr>
          <w:rFonts w:cs="Arial"/>
          <w:color w:val="000000"/>
          <w:szCs w:val="24"/>
          <w:highlight w:val="lightGray"/>
        </w:rPr>
      </w:pPr>
    </w:p>
    <w:sectPr w:rsidR="003F0F80" w:rsidRPr="00B77902" w:rsidSect="003F7F61">
      <w:headerReference w:type="default" r:id="rId38"/>
      <w:footerReference w:type="default" r:id="rId3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2B30E" w14:textId="77777777" w:rsidR="00C86AF0" w:rsidRDefault="00C86AF0">
      <w:r>
        <w:separator/>
      </w:r>
    </w:p>
  </w:endnote>
  <w:endnote w:type="continuationSeparator" w:id="0">
    <w:p w14:paraId="660A04E0" w14:textId="77777777" w:rsidR="00C86AF0" w:rsidRDefault="00C8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C86AF0" w:rsidRDefault="00C86AF0" w:rsidP="003F7F61">
    <w:pPr>
      <w:pStyle w:val="Footer"/>
      <w:jc w:val="center"/>
      <w:rPr>
        <w:rFonts w:cs="Arial"/>
        <w:sz w:val="16"/>
        <w:szCs w:val="16"/>
      </w:rPr>
    </w:pPr>
  </w:p>
  <w:p w14:paraId="10749F22" w14:textId="65FC9312" w:rsidR="00C86AF0" w:rsidRPr="00C35168" w:rsidRDefault="00C86AF0"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F2AC9">
      <w:rPr>
        <w:rFonts w:cs="Arial"/>
        <w:noProof/>
        <w:sz w:val="16"/>
        <w:szCs w:val="16"/>
      </w:rPr>
      <w:t>27</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F2AC9">
      <w:rPr>
        <w:rFonts w:cs="Arial"/>
        <w:noProof/>
        <w:sz w:val="16"/>
        <w:szCs w:val="16"/>
      </w:rPr>
      <w:t>27</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1938" w14:textId="77777777" w:rsidR="00C86AF0" w:rsidRDefault="00C86AF0">
      <w:r>
        <w:separator/>
      </w:r>
    </w:p>
  </w:footnote>
  <w:footnote w:type="continuationSeparator" w:id="0">
    <w:p w14:paraId="06D602A9" w14:textId="77777777" w:rsidR="00C86AF0" w:rsidRDefault="00C86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97C5" w14:textId="2441FD84" w:rsidR="00C86AF0" w:rsidRDefault="003F2AC9">
    <w:pPr>
      <w:pStyle w:val="Header"/>
    </w:pPr>
    <w:r>
      <w:tab/>
    </w:r>
    <w:r>
      <w:tab/>
      <w:t>Board Item 4.6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6444137" w:rsidR="00C86AF0" w:rsidRPr="00125A9E" w:rsidRDefault="00C86AF0" w:rsidP="00AF356A">
    <w:pPr>
      <w:pStyle w:val="Header"/>
      <w:tabs>
        <w:tab w:val="clear" w:pos="9026"/>
        <w:tab w:val="right" w:pos="9781"/>
      </w:tabs>
      <w:spacing w:after="120"/>
      <w:ind w:right="-1"/>
      <w:jc w:val="right"/>
      <w:rPr>
        <w:rFonts w:cs="Arial"/>
        <w:b/>
        <w:color w:val="2E74B5" w:themeColor="accent1"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11.25pt;height:11.25pt" o:bullet="t">
        <v:imagedata r:id="rId2" o:title="mso6BF8"/>
      </v:shape>
    </w:pict>
  </w:numPicBullet>
  <w:abstractNum w:abstractNumId="0" w15:restartNumberingAfterBreak="0">
    <w:nsid w:val="01055BCD"/>
    <w:multiLevelType w:val="hybridMultilevel"/>
    <w:tmpl w:val="DDB057A8"/>
    <w:lvl w:ilvl="0" w:tplc="9702AD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0783"/>
    <w:multiLevelType w:val="hybridMultilevel"/>
    <w:tmpl w:val="A024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3CF003D"/>
    <w:multiLevelType w:val="hybridMultilevel"/>
    <w:tmpl w:val="34E49190"/>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94D2A"/>
    <w:multiLevelType w:val="hybridMultilevel"/>
    <w:tmpl w:val="ADA63DB6"/>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5F73A6"/>
    <w:multiLevelType w:val="hybridMultilevel"/>
    <w:tmpl w:val="EDA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286A259F"/>
    <w:multiLevelType w:val="hybridMultilevel"/>
    <w:tmpl w:val="8944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A582FCD4"/>
    <w:lvl w:ilvl="0">
      <w:start w:val="2"/>
      <w:numFmt w:val="decimal"/>
      <w:lvlText w:val="%1"/>
      <w:lvlJc w:val="left"/>
      <w:pPr>
        <w:ind w:left="525" w:hanging="525"/>
      </w:pPr>
      <w:rPr>
        <w:rFonts w:hint="default"/>
        <w:sz w:val="24"/>
        <w:szCs w:val="24"/>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B945AE"/>
    <w:multiLevelType w:val="hybridMultilevel"/>
    <w:tmpl w:val="C1E4E1A0"/>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F0C0E3C"/>
    <w:multiLevelType w:val="hybridMultilevel"/>
    <w:tmpl w:val="9ED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F117B"/>
    <w:multiLevelType w:val="hybridMultilevel"/>
    <w:tmpl w:val="3C2CE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0B432E"/>
    <w:multiLevelType w:val="hybridMultilevel"/>
    <w:tmpl w:val="21783AB2"/>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C6AAC"/>
    <w:multiLevelType w:val="hybridMultilevel"/>
    <w:tmpl w:val="2AB4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36A2C"/>
    <w:multiLevelType w:val="hybridMultilevel"/>
    <w:tmpl w:val="02A61758"/>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1B55A9"/>
    <w:multiLevelType w:val="hybridMultilevel"/>
    <w:tmpl w:val="0792DCCE"/>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9E20D0"/>
    <w:multiLevelType w:val="hybridMultilevel"/>
    <w:tmpl w:val="EA068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941CC"/>
    <w:multiLevelType w:val="hybridMultilevel"/>
    <w:tmpl w:val="F234681C"/>
    <w:lvl w:ilvl="0" w:tplc="833C373A">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B87698"/>
    <w:multiLevelType w:val="hybridMultilevel"/>
    <w:tmpl w:val="F0BABD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25A4503"/>
    <w:multiLevelType w:val="hybridMultilevel"/>
    <w:tmpl w:val="726A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44B9A"/>
    <w:multiLevelType w:val="hybridMultilevel"/>
    <w:tmpl w:val="2480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04F17"/>
    <w:multiLevelType w:val="hybridMultilevel"/>
    <w:tmpl w:val="ED92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17B3C"/>
    <w:multiLevelType w:val="hybridMultilevel"/>
    <w:tmpl w:val="18D4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23"/>
  </w:num>
  <w:num w:numId="4">
    <w:abstractNumId w:val="32"/>
  </w:num>
  <w:num w:numId="5">
    <w:abstractNumId w:val="14"/>
  </w:num>
  <w:num w:numId="6">
    <w:abstractNumId w:val="10"/>
  </w:num>
  <w:num w:numId="7">
    <w:abstractNumId w:val="25"/>
  </w:num>
  <w:num w:numId="8">
    <w:abstractNumId w:val="8"/>
  </w:num>
  <w:num w:numId="9">
    <w:abstractNumId w:val="27"/>
  </w:num>
  <w:num w:numId="10">
    <w:abstractNumId w:val="4"/>
  </w:num>
  <w:num w:numId="11">
    <w:abstractNumId w:val="29"/>
  </w:num>
  <w:num w:numId="12">
    <w:abstractNumId w:val="2"/>
  </w:num>
  <w:num w:numId="13">
    <w:abstractNumId w:val="5"/>
  </w:num>
  <w:num w:numId="14">
    <w:abstractNumId w:val="12"/>
  </w:num>
  <w:num w:numId="15">
    <w:abstractNumId w:val="15"/>
  </w:num>
  <w:num w:numId="16">
    <w:abstractNumId w:val="13"/>
  </w:num>
  <w:num w:numId="17">
    <w:abstractNumId w:val="26"/>
  </w:num>
  <w:num w:numId="18">
    <w:abstractNumId w:val="19"/>
  </w:num>
  <w:num w:numId="19">
    <w:abstractNumId w:val="35"/>
  </w:num>
  <w:num w:numId="20">
    <w:abstractNumId w:val="17"/>
  </w:num>
  <w:num w:numId="21">
    <w:abstractNumId w:val="0"/>
  </w:num>
  <w:num w:numId="22">
    <w:abstractNumId w:val="32"/>
  </w:num>
  <w:num w:numId="23">
    <w:abstractNumId w:val="30"/>
  </w:num>
  <w:num w:numId="24">
    <w:abstractNumId w:val="28"/>
  </w:num>
  <w:num w:numId="25">
    <w:abstractNumId w:val="22"/>
  </w:num>
  <w:num w:numId="26">
    <w:abstractNumId w:val="9"/>
  </w:num>
  <w:num w:numId="27">
    <w:abstractNumId w:val="7"/>
  </w:num>
  <w:num w:numId="28">
    <w:abstractNumId w:val="24"/>
  </w:num>
  <w:num w:numId="29">
    <w:abstractNumId w:val="11"/>
  </w:num>
  <w:num w:numId="30">
    <w:abstractNumId w:val="3"/>
  </w:num>
  <w:num w:numId="31">
    <w:abstractNumId w:val="20"/>
  </w:num>
  <w:num w:numId="32">
    <w:abstractNumId w:val="6"/>
  </w:num>
  <w:num w:numId="33">
    <w:abstractNumId w:val="33"/>
  </w:num>
  <w:num w:numId="34">
    <w:abstractNumId w:val="18"/>
  </w:num>
  <w:num w:numId="35">
    <w:abstractNumId w:val="16"/>
  </w:num>
  <w:num w:numId="36">
    <w:abstractNumId w:val="36"/>
  </w:num>
  <w:num w:numId="37">
    <w:abstractNumId w:val="34"/>
  </w:num>
  <w:num w:numId="38">
    <w:abstractNumId w:val="3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C1374"/>
    <w:rsid w:val="000D3651"/>
    <w:rsid w:val="000F7706"/>
    <w:rsid w:val="00125A9E"/>
    <w:rsid w:val="00140DB3"/>
    <w:rsid w:val="0023473B"/>
    <w:rsid w:val="0033790B"/>
    <w:rsid w:val="00361994"/>
    <w:rsid w:val="00375CA2"/>
    <w:rsid w:val="003C6DE4"/>
    <w:rsid w:val="003D47C3"/>
    <w:rsid w:val="003F0F80"/>
    <w:rsid w:val="003F2AC9"/>
    <w:rsid w:val="003F7F61"/>
    <w:rsid w:val="00407680"/>
    <w:rsid w:val="00430C09"/>
    <w:rsid w:val="00446219"/>
    <w:rsid w:val="004468D8"/>
    <w:rsid w:val="00447972"/>
    <w:rsid w:val="00474409"/>
    <w:rsid w:val="00495B36"/>
    <w:rsid w:val="004A39D0"/>
    <w:rsid w:val="004C24DE"/>
    <w:rsid w:val="00591C18"/>
    <w:rsid w:val="00610728"/>
    <w:rsid w:val="006173A9"/>
    <w:rsid w:val="006C0928"/>
    <w:rsid w:val="006C5C9F"/>
    <w:rsid w:val="006D1343"/>
    <w:rsid w:val="007115A3"/>
    <w:rsid w:val="007767DA"/>
    <w:rsid w:val="007F32CF"/>
    <w:rsid w:val="008152FA"/>
    <w:rsid w:val="00816E22"/>
    <w:rsid w:val="00845CB1"/>
    <w:rsid w:val="00877BF9"/>
    <w:rsid w:val="008873A4"/>
    <w:rsid w:val="008A5254"/>
    <w:rsid w:val="008B097C"/>
    <w:rsid w:val="008C725B"/>
    <w:rsid w:val="008E6FDA"/>
    <w:rsid w:val="00927C6C"/>
    <w:rsid w:val="00977AD0"/>
    <w:rsid w:val="009807B4"/>
    <w:rsid w:val="009A4149"/>
    <w:rsid w:val="009A60F5"/>
    <w:rsid w:val="009C4F6C"/>
    <w:rsid w:val="009D22C2"/>
    <w:rsid w:val="009E3F77"/>
    <w:rsid w:val="00A2680C"/>
    <w:rsid w:val="00A43B8B"/>
    <w:rsid w:val="00A62B58"/>
    <w:rsid w:val="00A8230F"/>
    <w:rsid w:val="00A84C97"/>
    <w:rsid w:val="00AA77F7"/>
    <w:rsid w:val="00AE522B"/>
    <w:rsid w:val="00AF0530"/>
    <w:rsid w:val="00AF356A"/>
    <w:rsid w:val="00B13FDD"/>
    <w:rsid w:val="00B178D4"/>
    <w:rsid w:val="00B546C8"/>
    <w:rsid w:val="00B562FA"/>
    <w:rsid w:val="00B7445F"/>
    <w:rsid w:val="00B77902"/>
    <w:rsid w:val="00B851FC"/>
    <w:rsid w:val="00BE46B7"/>
    <w:rsid w:val="00BF3AF0"/>
    <w:rsid w:val="00C46B02"/>
    <w:rsid w:val="00C568C9"/>
    <w:rsid w:val="00C67665"/>
    <w:rsid w:val="00C86AF0"/>
    <w:rsid w:val="00C87B62"/>
    <w:rsid w:val="00C94BF7"/>
    <w:rsid w:val="00D06E11"/>
    <w:rsid w:val="00D07E2A"/>
    <w:rsid w:val="00D32602"/>
    <w:rsid w:val="00DD2D3D"/>
    <w:rsid w:val="00DD3AED"/>
    <w:rsid w:val="00DD6252"/>
    <w:rsid w:val="00DF1BE0"/>
    <w:rsid w:val="00E0190D"/>
    <w:rsid w:val="00E14E0C"/>
    <w:rsid w:val="00E71CD2"/>
    <w:rsid w:val="00F3337D"/>
    <w:rsid w:val="00F86E5A"/>
    <w:rsid w:val="00F90997"/>
    <w:rsid w:val="00FA6A9E"/>
    <w:rsid w:val="00FF3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99"/>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styleId="Hyperlink">
    <w:name w:val="Hyperlink"/>
    <w:basedOn w:val="DefaultParagraphFont"/>
    <w:uiPriority w:val="99"/>
    <w:rsid w:val="007767DA"/>
    <w:rPr>
      <w:rFonts w:cs="Times New Roman"/>
      <w:color w:val="0000FF"/>
      <w:u w:val="single"/>
    </w:rPr>
  </w:style>
  <w:style w:type="paragraph" w:styleId="NoSpacing">
    <w:name w:val="No Spacing"/>
    <w:uiPriority w:val="1"/>
    <w:qFormat/>
    <w:rsid w:val="00B13FDD"/>
    <w:pPr>
      <w:spacing w:after="0" w:line="240" w:lineRule="auto"/>
    </w:pPr>
    <w:rPr>
      <w:rFonts w:ascii="Calibri" w:eastAsia="Times New Roman" w:hAnsi="Calibri" w:cs="Times New Roman"/>
      <w:sz w:val="22"/>
      <w:szCs w:val="22"/>
    </w:rPr>
  </w:style>
  <w:style w:type="character" w:styleId="FollowedHyperlink">
    <w:name w:val="FollowedHyperlink"/>
    <w:basedOn w:val="DefaultParagraphFont"/>
    <w:uiPriority w:val="99"/>
    <w:rsid w:val="008E6FDA"/>
    <w:rPr>
      <w:rFonts w:cs="Times New Roman"/>
      <w:color w:val="606420"/>
      <w:u w:val="single"/>
    </w:rPr>
  </w:style>
  <w:style w:type="character" w:customStyle="1" w:styleId="header3">
    <w:name w:val="header3"/>
    <w:basedOn w:val="DefaultParagraphFont"/>
    <w:uiPriority w:val="99"/>
    <w:rsid w:val="008E6FDA"/>
    <w:rPr>
      <w:rFonts w:cs="Times New Roman"/>
      <w:b/>
      <w:bCs/>
      <w:color w:val="05265C"/>
      <w:sz w:val="24"/>
      <w:szCs w:val="24"/>
    </w:rPr>
  </w:style>
  <w:style w:type="table" w:styleId="TableGrid">
    <w:name w:val="Table Grid"/>
    <w:basedOn w:val="TableNormal"/>
    <w:uiPriority w:val="59"/>
    <w:rsid w:val="008E6F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E6FDA"/>
    <w:rPr>
      <w:rFonts w:cs="Times New Roman"/>
    </w:rPr>
  </w:style>
  <w:style w:type="character" w:customStyle="1" w:styleId="FootnoteTextChar">
    <w:name w:val="Footnote Text Char"/>
    <w:basedOn w:val="DefaultParagraphFont"/>
    <w:link w:val="FootnoteText"/>
    <w:uiPriority w:val="99"/>
    <w:semiHidden/>
    <w:rsid w:val="008E6FDA"/>
    <w:rPr>
      <w:rFonts w:eastAsia="Times New Roman" w:cs="Times New Roman"/>
      <w:sz w:val="20"/>
      <w:szCs w:val="20"/>
      <w:lang w:eastAsia="en-GB"/>
    </w:rPr>
  </w:style>
  <w:style w:type="paragraph" w:styleId="FootnoteText">
    <w:name w:val="footnote text"/>
    <w:basedOn w:val="Normal"/>
    <w:link w:val="FootnoteTextChar"/>
    <w:uiPriority w:val="99"/>
    <w:semiHidden/>
    <w:rsid w:val="008E6FDA"/>
    <w:pPr>
      <w:tabs>
        <w:tab w:val="left" w:pos="720"/>
        <w:tab w:val="left" w:pos="1440"/>
        <w:tab w:val="left" w:pos="2160"/>
        <w:tab w:val="left" w:pos="2880"/>
        <w:tab w:val="left" w:pos="4680"/>
        <w:tab w:val="left" w:pos="5400"/>
        <w:tab w:val="right" w:pos="9000"/>
      </w:tabs>
      <w:spacing w:line="240" w:lineRule="atLeast"/>
      <w:jc w:val="both"/>
    </w:pPr>
    <w:rPr>
      <w:spacing w:val="0"/>
      <w:sz w:val="20"/>
      <w:lang w:eastAsia="en-GB"/>
    </w:rPr>
  </w:style>
  <w:style w:type="paragraph" w:customStyle="1" w:styleId="msolistparagraph0">
    <w:name w:val="msolistparagraph"/>
    <w:basedOn w:val="Normal"/>
    <w:uiPriority w:val="99"/>
    <w:rsid w:val="008E6FDA"/>
    <w:pPr>
      <w:ind w:left="720"/>
    </w:pPr>
    <w:rPr>
      <w:rFonts w:ascii="Calibri" w:hAnsi="Calibri"/>
      <w:spacing w:val="0"/>
      <w:sz w:val="22"/>
      <w:szCs w:val="22"/>
      <w:lang w:eastAsia="en-GB"/>
    </w:rPr>
  </w:style>
  <w:style w:type="paragraph" w:customStyle="1" w:styleId="Default">
    <w:name w:val="Default"/>
    <w:link w:val="DefaultChar"/>
    <w:rsid w:val="008E6FDA"/>
    <w:pPr>
      <w:autoSpaceDE w:val="0"/>
      <w:autoSpaceDN w:val="0"/>
      <w:adjustRightInd w:val="0"/>
      <w:spacing w:after="0" w:line="240" w:lineRule="auto"/>
    </w:pPr>
    <w:rPr>
      <w:rFonts w:eastAsia="Times New Roman"/>
      <w:color w:val="000000"/>
      <w:lang w:val="en-US"/>
    </w:rPr>
  </w:style>
  <w:style w:type="character" w:customStyle="1" w:styleId="DefaultChar">
    <w:name w:val="Default Char"/>
    <w:basedOn w:val="DefaultParagraphFont"/>
    <w:link w:val="Default"/>
    <w:locked/>
    <w:rsid w:val="008E6FDA"/>
    <w:rPr>
      <w:rFonts w:eastAsia="Times New Roman"/>
      <w:color w:val="000000"/>
      <w:lang w:val="en-US"/>
    </w:rPr>
  </w:style>
  <w:style w:type="character" w:customStyle="1" w:styleId="A3">
    <w:name w:val="A3"/>
    <w:uiPriority w:val="99"/>
    <w:rsid w:val="008E6FDA"/>
    <w:rPr>
      <w:color w:val="000000"/>
      <w:sz w:val="22"/>
    </w:rPr>
  </w:style>
  <w:style w:type="paragraph" w:styleId="NormalWeb">
    <w:name w:val="Normal (Web)"/>
    <w:basedOn w:val="Normal"/>
    <w:uiPriority w:val="99"/>
    <w:rsid w:val="008E6FDA"/>
    <w:pPr>
      <w:spacing w:before="100" w:beforeAutospacing="1" w:after="100" w:afterAutospacing="1"/>
    </w:pPr>
    <w:rPr>
      <w:rFonts w:ascii="Times New Roman" w:hAnsi="Times New Roman"/>
      <w:spacing w:val="0"/>
      <w:szCs w:val="24"/>
      <w:lang w:eastAsia="en-GB"/>
    </w:rPr>
  </w:style>
  <w:style w:type="character" w:styleId="Emphasis">
    <w:name w:val="Emphasis"/>
    <w:basedOn w:val="DefaultParagraphFont"/>
    <w:uiPriority w:val="20"/>
    <w:qFormat/>
    <w:rsid w:val="008E6FDA"/>
    <w:rPr>
      <w:i/>
      <w:iCs/>
    </w:rPr>
  </w:style>
  <w:style w:type="character" w:styleId="Strong">
    <w:name w:val="Strong"/>
    <w:basedOn w:val="DefaultParagraphFont"/>
    <w:uiPriority w:val="22"/>
    <w:qFormat/>
    <w:rsid w:val="008E6FDA"/>
    <w:rPr>
      <w:b/>
      <w:bCs/>
    </w:rPr>
  </w:style>
  <w:style w:type="paragraph" w:customStyle="1" w:styleId="xmsonormal">
    <w:name w:val="x_msonormal"/>
    <w:basedOn w:val="Normal"/>
    <w:rsid w:val="008E6FDA"/>
    <w:rPr>
      <w:rFonts w:eastAsiaTheme="minorHAnsi" w:cs="Arial"/>
      <w:spacing w:val="0"/>
      <w:szCs w:val="24"/>
      <w:lang w:eastAsia="en-GB"/>
    </w:rPr>
  </w:style>
  <w:style w:type="paragraph" w:customStyle="1" w:styleId="xmsolistparagraph">
    <w:name w:val="x_msolistparagraph"/>
    <w:basedOn w:val="Normal"/>
    <w:uiPriority w:val="99"/>
    <w:rsid w:val="008E6FDA"/>
    <w:pPr>
      <w:spacing w:after="160" w:line="252" w:lineRule="auto"/>
      <w:ind w:left="720"/>
    </w:pPr>
    <w:rPr>
      <w:rFonts w:ascii="Calibri" w:eastAsiaTheme="minorHAnsi" w:hAnsi="Calibri" w:cs="Calibri"/>
      <w:spacing w:val="0"/>
      <w:sz w:val="22"/>
      <w:szCs w:val="22"/>
      <w:lang w:eastAsia="en-GB"/>
    </w:rPr>
  </w:style>
  <w:style w:type="paragraph" w:customStyle="1" w:styleId="paragraph">
    <w:name w:val="paragraph"/>
    <w:basedOn w:val="Normal"/>
    <w:rsid w:val="008E6FDA"/>
    <w:pPr>
      <w:spacing w:before="100" w:beforeAutospacing="1" w:after="100" w:afterAutospacing="1"/>
    </w:pPr>
    <w:rPr>
      <w:rFonts w:ascii="Times New Roman" w:hAnsi="Times New Roman"/>
      <w:spacing w:val="0"/>
      <w:szCs w:val="24"/>
      <w:lang w:eastAsia="en-GB"/>
    </w:rPr>
  </w:style>
  <w:style w:type="character" w:customStyle="1" w:styleId="eop">
    <w:name w:val="eop"/>
    <w:basedOn w:val="DefaultParagraphFont"/>
    <w:rsid w:val="008E6FDA"/>
  </w:style>
  <w:style w:type="character" w:customStyle="1" w:styleId="normaltextrun">
    <w:name w:val="normaltextrun"/>
    <w:basedOn w:val="DefaultParagraphFont"/>
    <w:rsid w:val="008E6FDA"/>
  </w:style>
  <w:style w:type="paragraph" w:customStyle="1" w:styleId="p2">
    <w:name w:val="p2"/>
    <w:basedOn w:val="Normal"/>
    <w:rsid w:val="008E6FDA"/>
    <w:pPr>
      <w:spacing w:before="100" w:beforeAutospacing="1" w:after="100" w:afterAutospacing="1"/>
    </w:pPr>
    <w:rPr>
      <w:rFonts w:ascii="Times New Roman" w:eastAsiaTheme="minorHAnsi" w:hAnsi="Times New Roman"/>
      <w:spacing w:val="0"/>
      <w:szCs w:val="24"/>
      <w:lang w:eastAsia="en-GB"/>
    </w:rPr>
  </w:style>
  <w:style w:type="character" w:customStyle="1" w:styleId="s2">
    <w:name w:val="s2"/>
    <w:basedOn w:val="DefaultParagraphFont"/>
    <w:rsid w:val="008E6FDA"/>
  </w:style>
  <w:style w:type="paragraph" w:customStyle="1" w:styleId="TableParagraph">
    <w:name w:val="Table Paragraph"/>
    <w:basedOn w:val="Normal"/>
    <w:uiPriority w:val="1"/>
    <w:qFormat/>
    <w:rsid w:val="008E6FDA"/>
    <w:pPr>
      <w:widowControl w:val="0"/>
      <w:autoSpaceDE w:val="0"/>
      <w:autoSpaceDN w:val="0"/>
      <w:ind w:left="102"/>
    </w:pPr>
    <w:rPr>
      <w:rFonts w:eastAsia="Arial" w:cs="Arial"/>
      <w:spacing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355854">
      <w:bodyDiv w:val="1"/>
      <w:marLeft w:val="0"/>
      <w:marRight w:val="0"/>
      <w:marTop w:val="0"/>
      <w:marBottom w:val="0"/>
      <w:divBdr>
        <w:top w:val="none" w:sz="0" w:space="0" w:color="auto"/>
        <w:left w:val="none" w:sz="0" w:space="0" w:color="auto"/>
        <w:bottom w:val="none" w:sz="0" w:space="0" w:color="auto"/>
        <w:right w:val="none" w:sz="0" w:space="0" w:color="auto"/>
      </w:divBdr>
    </w:div>
    <w:div w:id="1201745161">
      <w:bodyDiv w:val="1"/>
      <w:marLeft w:val="0"/>
      <w:marRight w:val="0"/>
      <w:marTop w:val="0"/>
      <w:marBottom w:val="0"/>
      <w:divBdr>
        <w:top w:val="none" w:sz="0" w:space="0" w:color="auto"/>
        <w:left w:val="none" w:sz="0" w:space="0" w:color="auto"/>
        <w:bottom w:val="none" w:sz="0" w:space="0" w:color="auto"/>
        <w:right w:val="none" w:sz="0" w:space="0" w:color="auto"/>
      </w:divBdr>
    </w:div>
    <w:div w:id="1706560374">
      <w:bodyDiv w:val="1"/>
      <w:marLeft w:val="0"/>
      <w:marRight w:val="0"/>
      <w:marTop w:val="0"/>
      <w:marBottom w:val="0"/>
      <w:divBdr>
        <w:top w:val="none" w:sz="0" w:space="0" w:color="auto"/>
        <w:left w:val="none" w:sz="0" w:space="0" w:color="auto"/>
        <w:bottom w:val="none" w:sz="0" w:space="0" w:color="auto"/>
        <w:right w:val="none" w:sz="0" w:space="0" w:color="auto"/>
      </w:divBdr>
    </w:div>
    <w:div w:id="1837570321">
      <w:bodyDiv w:val="1"/>
      <w:marLeft w:val="0"/>
      <w:marRight w:val="0"/>
      <w:marTop w:val="0"/>
      <w:marBottom w:val="0"/>
      <w:divBdr>
        <w:top w:val="none" w:sz="0" w:space="0" w:color="auto"/>
        <w:left w:val="none" w:sz="0" w:space="0" w:color="auto"/>
        <w:bottom w:val="none" w:sz="0" w:space="0" w:color="auto"/>
        <w:right w:val="none" w:sz="0" w:space="0" w:color="auto"/>
      </w:divBdr>
    </w:div>
    <w:div w:id="19212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s.nhs.scot/antimicrobial-resistance-and-healthcare-associated-infection/data-and-intelligence/staphylococcus-aureus-bacteraemia/" TargetMode="External"/><Relationship Id="rId13" Type="http://schemas.openxmlformats.org/officeDocument/2006/relationships/image" Target="media/image7.emf"/><Relationship Id="rId18" Type="http://schemas.openxmlformats.org/officeDocument/2006/relationships/hyperlink" Target="https://www.nss.nhs.scot/antimicrobial-resistance-and-healthcare-associated-infection/data-and-intelligence/clostridioides-difficile-infection/" TargetMode="External"/><Relationship Id="rId26" Type="http://schemas.openxmlformats.org/officeDocument/2006/relationships/image" Target="media/image13.e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hps.scot.nhs.uk/web-resources-container/protocol-for-national-enhanced-surveillance-of-bacteraemia/" TargetMode="External"/><Relationship Id="rId34" Type="http://schemas.openxmlformats.org/officeDocument/2006/relationships/image" Target="media/image19.emf"/><Relationship Id="rId7" Type="http://schemas.openxmlformats.org/officeDocument/2006/relationships/image" Target="media/image3.png"/><Relationship Id="rId12" Type="http://schemas.openxmlformats.org/officeDocument/2006/relationships/image" Target="media/image6.emf"/><Relationship Id="rId17" Type="http://schemas.openxmlformats.org/officeDocument/2006/relationships/hyperlink" Target="https://www.nss.nhs.scot/antimicrobial-resistance-and-healthcare-associated-infection/data-and-intelligence/clostridioides-difficile-infection/" TargetMode="External"/><Relationship Id="rId25" Type="http://schemas.openxmlformats.org/officeDocument/2006/relationships/image" Target="media/image12.emf"/><Relationship Id="rId33" Type="http://schemas.openxmlformats.org/officeDocument/2006/relationships/image" Target="media/image18.emf"/><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yperlink" Target="https://www.hps.scot.nhs.uk/web-resources-container/protocol-for-national-enhanced-surveillance-of-bacteraemia/" TargetMode="External"/><Relationship Id="rId29" Type="http://schemas.openxmlformats.org/officeDocument/2006/relationships/image" Target="media/image16.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www.nipcm.hps.scot.nhs.uk" TargetMode="External"/><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www.nipcm.hps.scot.nhs.uk" TargetMode="External"/><Relationship Id="rId28" Type="http://schemas.openxmlformats.org/officeDocument/2006/relationships/image" Target="media/image15.emf"/><Relationship Id="rId36" Type="http://schemas.openxmlformats.org/officeDocument/2006/relationships/image" Target="media/image21.emf"/><Relationship Id="rId10" Type="http://schemas.openxmlformats.org/officeDocument/2006/relationships/image" Target="media/image4.emf"/><Relationship Id="rId19" Type="http://schemas.openxmlformats.org/officeDocument/2006/relationships/image" Target="media/image10.e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ss.nhs.scot/antimicrobial-resistance-and-healthcare-associated-infection/data-and-intelligence/staphylococcus-aureus-bacteraemia/" TargetMode="External"/><Relationship Id="rId14" Type="http://schemas.openxmlformats.org/officeDocument/2006/relationships/image" Target="media/image8.emf"/><Relationship Id="rId22" Type="http://schemas.openxmlformats.org/officeDocument/2006/relationships/image" Target="media/image11.emf"/><Relationship Id="rId27" Type="http://schemas.openxmlformats.org/officeDocument/2006/relationships/image" Target="media/image14.emf"/><Relationship Id="rId30" Type="http://schemas.openxmlformats.org/officeDocument/2006/relationships/hyperlink" Target="https://www.nss.nhs.scot/publications/facilities-monitoring-report/" TargetMode="External"/><Relationship Id="rId35" Type="http://schemas.openxmlformats.org/officeDocument/2006/relationships/image" Target="media/image20.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nwtc-filesrv\Departments\InfectionControl\Private\PREVENTION%20AND%20CONTROL%20OF%20INFECTION\AUDIT%20&amp;%20PROGRAMME%20OF%20AUDIT-%205YEARS%20DATA%20RETENTION\MRSA%20%20Audits\ARCHIVE%202013%20ONWARDS\MRSA%202023-2024\MRSA%20COMPLIANCE%20OVERALL%20BOARD%20COMPLIANCE%202022%20onward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GB" sz="1000" b="1" i="0" u="none" strike="noStrike" baseline="0">
                <a:solidFill>
                  <a:srgbClr val="000000"/>
                </a:solidFill>
                <a:latin typeface="Arial"/>
                <a:cs typeface="Arial"/>
              </a:rPr>
              <a:t>MRSA Screening Compliance Board Level</a:t>
            </a:r>
          </a:p>
          <a:p>
            <a:pPr>
              <a:defRPr sz="1000" b="0" i="0" u="none" strike="noStrike" baseline="0">
                <a:solidFill>
                  <a:srgbClr val="000000"/>
                </a:solidFill>
                <a:latin typeface="Arial"/>
                <a:ea typeface="Arial"/>
                <a:cs typeface="Arial"/>
              </a:defRPr>
            </a:pPr>
            <a:r>
              <a:rPr lang="en-GB" sz="1000" b="1" i="0" u="none" strike="noStrike" baseline="0">
                <a:solidFill>
                  <a:srgbClr val="000000"/>
                </a:solidFill>
                <a:latin typeface="Arial"/>
                <a:cs typeface="Arial"/>
              </a:rPr>
              <a:t>April 23- March 24</a:t>
            </a:r>
          </a:p>
        </c:rich>
      </c:tx>
      <c:layout>
        <c:manualLayout>
          <c:xMode val="edge"/>
          <c:yMode val="edge"/>
          <c:x val="0.30229085755161933"/>
          <c:y val="1.7118421298184718E-2"/>
        </c:manualLayout>
      </c:layout>
      <c:overlay val="0"/>
      <c:spPr>
        <a:noFill/>
        <a:ln w="25400">
          <a:noFill/>
        </a:ln>
      </c:spPr>
    </c:title>
    <c:autoTitleDeleted val="0"/>
    <c:plotArea>
      <c:layout>
        <c:manualLayout>
          <c:layoutTarget val="inner"/>
          <c:xMode val="edge"/>
          <c:yMode val="edge"/>
          <c:x val="0.20916928559973377"/>
          <c:y val="0.12951436932529622"/>
          <c:w val="0.66666666666666663"/>
          <c:h val="0.48986486486486486"/>
        </c:manualLayout>
      </c:layout>
      <c:lineChart>
        <c:grouping val="standard"/>
        <c:varyColors val="0"/>
        <c:ser>
          <c:idx val="0"/>
          <c:order val="0"/>
          <c:tx>
            <c:strRef>
              <c:f>'CURRENT WORKSHEET'!$A$2</c:f>
              <c:strCache>
                <c:ptCount val="1"/>
                <c:pt idx="0">
                  <c:v>Admission</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numRef>
              <c:f>'CURRENT WORKSHEET'!$B$1:$M$1</c:f>
              <c:numCache>
                <c:formatCode>mmm\-yy</c:formatCode>
                <c:ptCount val="12"/>
                <c:pt idx="0">
                  <c:v>45017</c:v>
                </c:pt>
                <c:pt idx="1">
                  <c:v>45047</c:v>
                </c:pt>
                <c:pt idx="2">
                  <c:v>45078</c:v>
                </c:pt>
                <c:pt idx="3">
                  <c:v>45108</c:v>
                </c:pt>
                <c:pt idx="4">
                  <c:v>45139</c:v>
                </c:pt>
                <c:pt idx="5">
                  <c:v>45170</c:v>
                </c:pt>
                <c:pt idx="6">
                  <c:v>45200</c:v>
                </c:pt>
                <c:pt idx="7">
                  <c:v>45231</c:v>
                </c:pt>
                <c:pt idx="8">
                  <c:v>45261</c:v>
                </c:pt>
                <c:pt idx="9">
                  <c:v>45292</c:v>
                </c:pt>
                <c:pt idx="10">
                  <c:v>45323</c:v>
                </c:pt>
                <c:pt idx="11">
                  <c:v>45352</c:v>
                </c:pt>
              </c:numCache>
            </c:numRef>
          </c:cat>
          <c:val>
            <c:numRef>
              <c:f>'CURRENT WORKSHEET'!$B$2:$M$2</c:f>
              <c:numCache>
                <c:formatCode>0%</c:formatCode>
                <c:ptCount val="12"/>
                <c:pt idx="0">
                  <c:v>0.98</c:v>
                </c:pt>
                <c:pt idx="1">
                  <c:v>0.96</c:v>
                </c:pt>
                <c:pt idx="2">
                  <c:v>0.99</c:v>
                </c:pt>
                <c:pt idx="3">
                  <c:v>0.96</c:v>
                </c:pt>
                <c:pt idx="4">
                  <c:v>0.99</c:v>
                </c:pt>
                <c:pt idx="5">
                  <c:v>1</c:v>
                </c:pt>
                <c:pt idx="6">
                  <c:v>0.99</c:v>
                </c:pt>
                <c:pt idx="7">
                  <c:v>0.97</c:v>
                </c:pt>
                <c:pt idx="8">
                  <c:v>0.99</c:v>
                </c:pt>
                <c:pt idx="9">
                  <c:v>0.97</c:v>
                </c:pt>
                <c:pt idx="10">
                  <c:v>0.99</c:v>
                </c:pt>
                <c:pt idx="11">
                  <c:v>0.97</c:v>
                </c:pt>
              </c:numCache>
            </c:numRef>
          </c:val>
          <c:smooth val="0"/>
          <c:extLst>
            <c:ext xmlns:c16="http://schemas.microsoft.com/office/drawing/2014/chart" uri="{C3380CC4-5D6E-409C-BE32-E72D297353CC}">
              <c16:uniqueId val="{00000000-CF96-4C96-B00C-44947565297B}"/>
            </c:ext>
          </c:extLst>
        </c:ser>
        <c:ser>
          <c:idx val="1"/>
          <c:order val="1"/>
          <c:tx>
            <c:strRef>
              <c:f>'CURRENT WORKSHEET'!$A$3</c:f>
              <c:strCache>
                <c:ptCount val="1"/>
                <c:pt idx="0">
                  <c:v>Day 10</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numRef>
              <c:f>'CURRENT WORKSHEET'!$B$1:$M$1</c:f>
              <c:numCache>
                <c:formatCode>mmm\-yy</c:formatCode>
                <c:ptCount val="12"/>
                <c:pt idx="0">
                  <c:v>45017</c:v>
                </c:pt>
                <c:pt idx="1">
                  <c:v>45047</c:v>
                </c:pt>
                <c:pt idx="2">
                  <c:v>45078</c:v>
                </c:pt>
                <c:pt idx="3">
                  <c:v>45108</c:v>
                </c:pt>
                <c:pt idx="4">
                  <c:v>45139</c:v>
                </c:pt>
                <c:pt idx="5">
                  <c:v>45170</c:v>
                </c:pt>
                <c:pt idx="6">
                  <c:v>45200</c:v>
                </c:pt>
                <c:pt idx="7">
                  <c:v>45231</c:v>
                </c:pt>
                <c:pt idx="8">
                  <c:v>45261</c:v>
                </c:pt>
                <c:pt idx="9">
                  <c:v>45292</c:v>
                </c:pt>
                <c:pt idx="10">
                  <c:v>45323</c:v>
                </c:pt>
                <c:pt idx="11">
                  <c:v>45352</c:v>
                </c:pt>
              </c:numCache>
            </c:numRef>
          </c:cat>
          <c:val>
            <c:numRef>
              <c:f>'CURRENT WORKSHEET'!$B$3:$M$3</c:f>
              <c:numCache>
                <c:formatCode>0%</c:formatCode>
                <c:ptCount val="12"/>
                <c:pt idx="0">
                  <c:v>1</c:v>
                </c:pt>
                <c:pt idx="1">
                  <c:v>0.93</c:v>
                </c:pt>
                <c:pt idx="2">
                  <c:v>0.91</c:v>
                </c:pt>
                <c:pt idx="3">
                  <c:v>0.88</c:v>
                </c:pt>
                <c:pt idx="4">
                  <c:v>0.94</c:v>
                </c:pt>
                <c:pt idx="5">
                  <c:v>0.97</c:v>
                </c:pt>
                <c:pt idx="6">
                  <c:v>0.87</c:v>
                </c:pt>
                <c:pt idx="7">
                  <c:v>0.88</c:v>
                </c:pt>
                <c:pt idx="8">
                  <c:v>0.94</c:v>
                </c:pt>
                <c:pt idx="9">
                  <c:v>0.91</c:v>
                </c:pt>
                <c:pt idx="10">
                  <c:v>0.97</c:v>
                </c:pt>
                <c:pt idx="11">
                  <c:v>0.91</c:v>
                </c:pt>
              </c:numCache>
            </c:numRef>
          </c:val>
          <c:smooth val="0"/>
          <c:extLst>
            <c:ext xmlns:c16="http://schemas.microsoft.com/office/drawing/2014/chart" uri="{C3380CC4-5D6E-409C-BE32-E72D297353CC}">
              <c16:uniqueId val="{00000001-CF96-4C96-B00C-44947565297B}"/>
            </c:ext>
          </c:extLst>
        </c:ser>
        <c:ser>
          <c:idx val="2"/>
          <c:order val="2"/>
          <c:tx>
            <c:strRef>
              <c:f>'CURRENT WORKSHEET'!$A$4</c:f>
              <c:strCache>
                <c:ptCount val="1"/>
                <c:pt idx="0">
                  <c:v>Day 7</c:v>
                </c:pt>
              </c:strCache>
            </c:strRef>
          </c:tx>
          <c:spPr>
            <a:ln w="12700">
              <a:solidFill>
                <a:srgbClr val="FFFF00"/>
              </a:solidFill>
              <a:prstDash val="solid"/>
            </a:ln>
          </c:spPr>
          <c:marker>
            <c:symbol val="triangle"/>
            <c:size val="5"/>
            <c:spPr>
              <a:solidFill>
                <a:srgbClr val="FFFF00"/>
              </a:solidFill>
              <a:ln>
                <a:solidFill>
                  <a:srgbClr val="FFFF00"/>
                </a:solidFill>
                <a:prstDash val="solid"/>
              </a:ln>
            </c:spPr>
          </c:marker>
          <c:cat>
            <c:numRef>
              <c:f>'CURRENT WORKSHEET'!$B$1:$M$1</c:f>
              <c:numCache>
                <c:formatCode>mmm\-yy</c:formatCode>
                <c:ptCount val="12"/>
                <c:pt idx="0">
                  <c:v>45017</c:v>
                </c:pt>
                <c:pt idx="1">
                  <c:v>45047</c:v>
                </c:pt>
                <c:pt idx="2">
                  <c:v>45078</c:v>
                </c:pt>
                <c:pt idx="3">
                  <c:v>45108</c:v>
                </c:pt>
                <c:pt idx="4">
                  <c:v>45139</c:v>
                </c:pt>
                <c:pt idx="5">
                  <c:v>45170</c:v>
                </c:pt>
                <c:pt idx="6">
                  <c:v>45200</c:v>
                </c:pt>
                <c:pt idx="7">
                  <c:v>45231</c:v>
                </c:pt>
                <c:pt idx="8">
                  <c:v>45261</c:v>
                </c:pt>
                <c:pt idx="9">
                  <c:v>45292</c:v>
                </c:pt>
                <c:pt idx="10">
                  <c:v>45323</c:v>
                </c:pt>
                <c:pt idx="11">
                  <c:v>45352</c:v>
                </c:pt>
              </c:numCache>
            </c:numRef>
          </c:cat>
          <c:val>
            <c:numRef>
              <c:f>'CURRENT WORKSHEET'!$B$4:$M$4</c:f>
              <c:numCache>
                <c:formatCode>0%</c:formatCode>
                <c:ptCount val="12"/>
                <c:pt idx="0">
                  <c:v>1</c:v>
                </c:pt>
                <c:pt idx="1">
                  <c:v>0.89</c:v>
                </c:pt>
                <c:pt idx="2">
                  <c:v>1</c:v>
                </c:pt>
                <c:pt idx="3">
                  <c:v>0.89</c:v>
                </c:pt>
                <c:pt idx="4">
                  <c:v>0.82</c:v>
                </c:pt>
                <c:pt idx="5">
                  <c:v>0.96</c:v>
                </c:pt>
                <c:pt idx="6">
                  <c:v>0.94</c:v>
                </c:pt>
                <c:pt idx="7">
                  <c:v>1</c:v>
                </c:pt>
                <c:pt idx="8">
                  <c:v>0.75</c:v>
                </c:pt>
                <c:pt idx="9">
                  <c:v>0.85</c:v>
                </c:pt>
                <c:pt idx="10">
                  <c:v>0.92</c:v>
                </c:pt>
                <c:pt idx="11">
                  <c:v>0.85</c:v>
                </c:pt>
              </c:numCache>
            </c:numRef>
          </c:val>
          <c:smooth val="0"/>
          <c:extLst>
            <c:ext xmlns:c16="http://schemas.microsoft.com/office/drawing/2014/chart" uri="{C3380CC4-5D6E-409C-BE32-E72D297353CC}">
              <c16:uniqueId val="{00000002-CF96-4C96-B00C-44947565297B}"/>
            </c:ext>
          </c:extLst>
        </c:ser>
        <c:dLbls>
          <c:showLegendKey val="0"/>
          <c:showVal val="0"/>
          <c:showCatName val="0"/>
          <c:showSerName val="0"/>
          <c:showPercent val="0"/>
          <c:showBubbleSize val="0"/>
        </c:dLbls>
        <c:marker val="1"/>
        <c:smooth val="0"/>
        <c:axId val="349902616"/>
        <c:axId val="1"/>
      </c:lineChart>
      <c:dateAx>
        <c:axId val="349902616"/>
        <c:scaling>
          <c:orientation val="minMax"/>
        </c:scaling>
        <c:delete val="0"/>
        <c:axPos val="b"/>
        <c:numFmt formatCode="mmm\-yy" sourceLinked="0"/>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1"/>
        <c:crosses val="autoZero"/>
        <c:auto val="1"/>
        <c:lblOffset val="100"/>
        <c:baseTimeUnit val="months"/>
        <c:majorUnit val="1"/>
        <c:majorTimeUnit val="months"/>
        <c:minorUnit val="1"/>
        <c:minorTimeUnit val="months"/>
      </c:dateAx>
      <c:valAx>
        <c:axId val="1"/>
        <c:scaling>
          <c:orientation val="minMax"/>
          <c:max val="1"/>
          <c:min val="0.5"/>
        </c:scaling>
        <c:delete val="0"/>
        <c:axPos val="l"/>
        <c:majorGridlines>
          <c:spPr>
            <a:ln w="3175">
              <a:solidFill>
                <a:schemeClr val="tx1"/>
              </a:solidFill>
              <a:prstDash val="solid"/>
            </a:ln>
          </c:spPr>
        </c:majorGridlines>
        <c:title>
          <c:tx>
            <c:rich>
              <a:bodyPr/>
              <a:lstStyle/>
              <a:p>
                <a:pPr>
                  <a:defRPr sz="1000" b="1" i="0" u="none" strike="noStrike" baseline="0">
                    <a:solidFill>
                      <a:srgbClr val="000000"/>
                    </a:solidFill>
                    <a:latin typeface="Arial"/>
                    <a:ea typeface="Arial"/>
                    <a:cs typeface="Arial"/>
                  </a:defRPr>
                </a:pPr>
                <a:r>
                  <a:rPr lang="en-GB"/>
                  <a:t>Compliance</a:t>
                </a:r>
              </a:p>
            </c:rich>
          </c:tx>
          <c:layout>
            <c:manualLayout>
              <c:xMode val="edge"/>
              <c:yMode val="edge"/>
              <c:x val="1.1351872592715001E-2"/>
              <c:y val="0.3023650134766578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49902616"/>
        <c:crossesAt val="44228"/>
        <c:crossBetween val="between"/>
      </c:valAx>
      <c:dTable>
        <c:showHorzBorder val="1"/>
        <c:showVertBorder val="1"/>
        <c:showOutline val="1"/>
        <c:showKeys val="1"/>
        <c:txPr>
          <a:bodyPr/>
          <a:lstStyle/>
          <a:p>
            <a:pPr rtl="0">
              <a:defRPr sz="700" b="0" i="0" u="none" strike="noStrike" baseline="0">
                <a:solidFill>
                  <a:srgbClr val="000000"/>
                </a:solidFill>
                <a:latin typeface="Arial Narrow"/>
                <a:ea typeface="Arial Narrow"/>
                <a:cs typeface="Arial Narrow"/>
              </a:defRPr>
            </a:pPr>
            <a:endParaRPr lang="en-US"/>
          </a:p>
        </c:txPr>
      </c:dTable>
      <c:spPr>
        <a:solidFill>
          <a:srgbClr val="C0C0C0"/>
        </a:solidFill>
        <a:ln w="12700">
          <a:solidFill>
            <a:srgbClr val="808080"/>
          </a:solidFill>
          <a:prstDash val="solid"/>
        </a:ln>
      </c:spPr>
    </c:plotArea>
    <c:legend>
      <c:legendPos val="r"/>
      <c:layout>
        <c:manualLayout>
          <c:xMode val="edge"/>
          <c:yMode val="edge"/>
          <c:x val="0.88210957240773868"/>
          <c:y val="0.28983052203053644"/>
          <c:w val="8.9968984849386868E-2"/>
          <c:h val="0.14237286930618981"/>
        </c:manualLayout>
      </c:layout>
      <c:overlay val="0"/>
      <c:spPr>
        <a:solidFill>
          <a:srgbClr val="FFFFFF"/>
        </a:solidFill>
        <a:ln w="3175">
          <a:solidFill>
            <a:srgbClr val="000000"/>
          </a:solidFill>
          <a:prstDash val="solid"/>
        </a:ln>
      </c:spPr>
      <c:txPr>
        <a:bodyPr/>
        <a:lstStyle/>
        <a:p>
          <a:pPr>
            <a:defRPr sz="545"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0.71978</cdr:x>
      <cdr:y>0.52643</cdr:y>
    </cdr:from>
    <cdr:to>
      <cdr:x>0.8491</cdr:x>
      <cdr:y>0.75944</cdr:y>
    </cdr:to>
    <cdr:sp macro="" textlink="">
      <cdr:nvSpPr>
        <cdr:cNvPr id="2" name="TextBox 1"/>
        <cdr:cNvSpPr txBox="1"/>
      </cdr:nvSpPr>
      <cdr:spPr>
        <a:xfrm xmlns:a="http://schemas.openxmlformats.org/drawingml/2006/main">
          <a:off x="6637965" y="2983023"/>
          <a:ext cx="1194982" cy="129835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a:p>
      </cdr:txBody>
    </cdr:sp>
  </cdr:relSizeAnchor>
  <cdr:relSizeAnchor xmlns:cdr="http://schemas.openxmlformats.org/drawingml/2006/chartDrawing">
    <cdr:from>
      <cdr:x>0.27889</cdr:x>
      <cdr:y>0.48919</cdr:y>
    </cdr:from>
    <cdr:to>
      <cdr:x>0.36979</cdr:x>
      <cdr:y>0.57836</cdr:y>
    </cdr:to>
    <cdr:sp macro="" textlink="">
      <cdr:nvSpPr>
        <cdr:cNvPr id="3" name="TextBox 2"/>
        <cdr:cNvSpPr txBox="1"/>
      </cdr:nvSpPr>
      <cdr:spPr>
        <a:xfrm xmlns:a="http://schemas.openxmlformats.org/drawingml/2006/main">
          <a:off x="2207733" y="2776279"/>
          <a:ext cx="914400" cy="49470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a:p>
      </cdr:txBody>
    </cdr:sp>
  </cdr:relSizeAnchor>
  <cdr:relSizeAnchor xmlns:cdr="http://schemas.openxmlformats.org/drawingml/2006/chartDrawing">
    <cdr:from>
      <cdr:x>0.2859</cdr:x>
      <cdr:y>0.44276</cdr:y>
    </cdr:from>
    <cdr:to>
      <cdr:x>0.37805</cdr:x>
      <cdr:y>0.60678</cdr:y>
    </cdr:to>
    <cdr:sp macro="" textlink="">
      <cdr:nvSpPr>
        <cdr:cNvPr id="4" name="TextBox 3"/>
        <cdr:cNvSpPr txBox="1"/>
      </cdr:nvSpPr>
      <cdr:spPr>
        <a:xfrm xmlns:a="http://schemas.openxmlformats.org/drawingml/2006/main">
          <a:off x="2281570" y="251784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a:p>
      </cdr:txBody>
    </cdr:sp>
  </cdr:relSizeAnchor>
  <cdr:relSizeAnchor xmlns:cdr="http://schemas.openxmlformats.org/drawingml/2006/chartDrawing">
    <cdr:from>
      <cdr:x>0.25252</cdr:x>
      <cdr:y>0.5663</cdr:y>
    </cdr:from>
    <cdr:to>
      <cdr:x>0.57905</cdr:x>
      <cdr:y>0.62611</cdr:y>
    </cdr:to>
    <cdr:sp macro="" textlink="">
      <cdr:nvSpPr>
        <cdr:cNvPr id="5" name="TextBox 4"/>
        <cdr:cNvSpPr txBox="1"/>
      </cdr:nvSpPr>
      <cdr:spPr>
        <a:xfrm xmlns:a="http://schemas.openxmlformats.org/drawingml/2006/main">
          <a:off x="1971444" y="3204513"/>
          <a:ext cx="3211928" cy="3322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27</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6</cp:revision>
  <cp:lastPrinted>2024-06-20T08:30:00Z</cp:lastPrinted>
  <dcterms:created xsi:type="dcterms:W3CDTF">2024-06-20T09:27:00Z</dcterms:created>
  <dcterms:modified xsi:type="dcterms:W3CDTF">2024-07-22T08:31:00Z</dcterms:modified>
</cp:coreProperties>
</file>