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99" w:rsidRPr="003445BF" w:rsidRDefault="00020715" w:rsidP="00DD1B21">
      <w:pPr>
        <w:spacing w:after="0" w:line="240" w:lineRule="auto"/>
        <w:rPr>
          <w:rFonts w:ascii="Arial" w:hAnsi="Arial" w:cs="Arial"/>
          <w:b/>
          <w:sz w:val="24"/>
          <w:szCs w:val="24"/>
        </w:rPr>
      </w:pPr>
      <w:r w:rsidRPr="003445BF">
        <w:rPr>
          <w:rFonts w:ascii="Arial" w:hAnsi="Arial" w:cs="Arial"/>
          <w:b/>
          <w:noProof/>
          <w:sz w:val="24"/>
          <w:szCs w:val="24"/>
          <w:lang w:eastAsia="en-GB"/>
        </w:rPr>
        <w:drawing>
          <wp:anchor distT="0" distB="0" distL="114300" distR="114300" simplePos="0" relativeHeight="251659264" behindDoc="0" locked="0" layoutInCell="1" allowOverlap="1" wp14:anchorId="4B17234D" wp14:editId="51B212A5">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A05161">
        <w:rPr>
          <w:rFonts w:ascii="Arial" w:hAnsi="Arial" w:cs="Arial"/>
          <w:b/>
          <w:sz w:val="24"/>
          <w:szCs w:val="24"/>
        </w:rPr>
        <w:t>A</w:t>
      </w:r>
      <w:r w:rsidR="00951199" w:rsidRPr="003445BF">
        <w:rPr>
          <w:rFonts w:ascii="Arial" w:hAnsi="Arial" w:cs="Arial"/>
          <w:b/>
          <w:sz w:val="24"/>
          <w:szCs w:val="24"/>
        </w:rPr>
        <w:t xml:space="preserve">pproved </w:t>
      </w:r>
      <w:r w:rsidR="00E362B1">
        <w:rPr>
          <w:rFonts w:ascii="Arial" w:hAnsi="Arial" w:cs="Arial"/>
          <w:b/>
          <w:sz w:val="24"/>
          <w:szCs w:val="24"/>
        </w:rPr>
        <w:t>M</w:t>
      </w:r>
      <w:r w:rsidR="00951199" w:rsidRPr="003445BF">
        <w:rPr>
          <w:rFonts w:ascii="Arial" w:hAnsi="Arial" w:cs="Arial"/>
          <w:b/>
          <w:sz w:val="24"/>
          <w:szCs w:val="24"/>
        </w:rPr>
        <w:t>inutes</w:t>
      </w:r>
      <w:r w:rsidR="004C4842" w:rsidRPr="003445BF">
        <w:rPr>
          <w:rFonts w:ascii="Arial" w:hAnsi="Arial" w:cs="Arial"/>
          <w:b/>
          <w:sz w:val="24"/>
          <w:szCs w:val="24"/>
        </w:rPr>
        <w:t xml:space="preserve">   </w:t>
      </w:r>
      <w:r w:rsidR="00C5596F">
        <w:rPr>
          <w:rFonts w:ascii="Arial" w:hAnsi="Arial" w:cs="Arial"/>
          <w:b/>
          <w:sz w:val="24"/>
          <w:szCs w:val="24"/>
        </w:rPr>
        <w:t xml:space="preserve">  </w:t>
      </w:r>
    </w:p>
    <w:p w:rsidR="00951199" w:rsidRPr="003445BF" w:rsidRDefault="00951199" w:rsidP="00DD1B21">
      <w:pPr>
        <w:spacing w:after="0" w:line="240" w:lineRule="auto"/>
        <w:rPr>
          <w:rFonts w:ascii="Arial" w:hAnsi="Arial" w:cs="Arial"/>
          <w:b/>
          <w:sz w:val="24"/>
          <w:szCs w:val="24"/>
        </w:rPr>
      </w:pPr>
    </w:p>
    <w:p w:rsidR="00951199" w:rsidRPr="0093071F" w:rsidRDefault="00951199" w:rsidP="00DD1B21">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rsidR="00E05E4C" w:rsidRPr="0093071F" w:rsidRDefault="00E05E4C" w:rsidP="00DD1B21">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F76946">
        <w:rPr>
          <w:rFonts w:ascii="Arial" w:hAnsi="Arial" w:cs="Arial"/>
          <w:b/>
          <w:sz w:val="24"/>
          <w:szCs w:val="24"/>
        </w:rPr>
        <w:t>4 July</w:t>
      </w:r>
      <w:r w:rsidR="00C4018C">
        <w:rPr>
          <w:rFonts w:ascii="Arial" w:hAnsi="Arial" w:cs="Arial"/>
          <w:b/>
          <w:sz w:val="24"/>
          <w:szCs w:val="24"/>
        </w:rPr>
        <w:t xml:space="preserve"> 2024</w:t>
      </w:r>
      <w:r w:rsidRPr="0093071F">
        <w:rPr>
          <w:rFonts w:ascii="Arial" w:hAnsi="Arial" w:cs="Arial"/>
          <w:b/>
          <w:sz w:val="24"/>
          <w:szCs w:val="24"/>
        </w:rPr>
        <w:t xml:space="preserve">, </w:t>
      </w:r>
      <w:r w:rsidR="00D94B3C">
        <w:rPr>
          <w:rFonts w:ascii="Arial" w:hAnsi="Arial" w:cs="Arial"/>
          <w:b/>
          <w:sz w:val="24"/>
          <w:szCs w:val="24"/>
        </w:rPr>
        <w:t>1</w:t>
      </w:r>
      <w:r w:rsidR="00F76946">
        <w:rPr>
          <w:rFonts w:ascii="Arial" w:hAnsi="Arial" w:cs="Arial"/>
          <w:b/>
          <w:sz w:val="24"/>
          <w:szCs w:val="24"/>
        </w:rPr>
        <w:t>4</w:t>
      </w:r>
      <w:r w:rsidR="008217CB">
        <w:rPr>
          <w:rFonts w:ascii="Arial" w:hAnsi="Arial" w:cs="Arial"/>
          <w:b/>
          <w:sz w:val="24"/>
          <w:szCs w:val="24"/>
        </w:rPr>
        <w:t>:</w:t>
      </w:r>
      <w:r w:rsidR="00D94B3C">
        <w:rPr>
          <w:rFonts w:ascii="Arial" w:hAnsi="Arial" w:cs="Arial"/>
          <w:b/>
          <w:sz w:val="24"/>
          <w:szCs w:val="24"/>
        </w:rPr>
        <w:t>0</w:t>
      </w:r>
      <w:r w:rsidR="008217CB">
        <w:rPr>
          <w:rFonts w:ascii="Arial" w:hAnsi="Arial" w:cs="Arial"/>
          <w:b/>
          <w:sz w:val="24"/>
          <w:szCs w:val="24"/>
        </w:rPr>
        <w:t>0</w:t>
      </w:r>
    </w:p>
    <w:p w:rsidR="00E05E4C" w:rsidRPr="0093071F" w:rsidRDefault="00E05E4C" w:rsidP="00DD1B21">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rsidR="008A2FF2" w:rsidRPr="00AF6715" w:rsidRDefault="008A2FF2" w:rsidP="00DD1B21">
      <w:pPr>
        <w:spacing w:after="0" w:line="240" w:lineRule="auto"/>
        <w:ind w:left="2552" w:hanging="2552"/>
        <w:rPr>
          <w:rFonts w:ascii="Arial" w:hAnsi="Arial" w:cs="Arial"/>
          <w:sz w:val="24"/>
          <w:szCs w:val="24"/>
        </w:rPr>
      </w:pPr>
    </w:p>
    <w:p w:rsidR="007A4C9E" w:rsidRPr="00AF6715" w:rsidRDefault="007A4C9E" w:rsidP="00DD1B21">
      <w:pPr>
        <w:tabs>
          <w:tab w:val="left" w:pos="3402"/>
          <w:tab w:val="left" w:pos="3544"/>
          <w:tab w:val="left" w:pos="3828"/>
        </w:tabs>
        <w:spacing w:after="0" w:line="240" w:lineRule="auto"/>
        <w:ind w:left="2552" w:hanging="2552"/>
        <w:rPr>
          <w:rFonts w:ascii="Arial" w:hAnsi="Arial" w:cs="Arial"/>
          <w:b/>
          <w:sz w:val="24"/>
          <w:szCs w:val="24"/>
        </w:rPr>
      </w:pPr>
      <w:r w:rsidRPr="00AF6715">
        <w:rPr>
          <w:rFonts w:ascii="Arial" w:hAnsi="Arial" w:cs="Arial"/>
          <w:b/>
          <w:sz w:val="24"/>
          <w:szCs w:val="24"/>
        </w:rPr>
        <w:t>Members</w:t>
      </w:r>
    </w:p>
    <w:p w:rsidR="000729F7"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Marcella Boyle</w:t>
      </w:r>
      <w:r w:rsidRPr="00AF6715">
        <w:rPr>
          <w:rFonts w:ascii="Arial" w:hAnsi="Arial" w:cs="Arial"/>
          <w:sz w:val="24"/>
          <w:szCs w:val="24"/>
        </w:rPr>
        <w:tab/>
        <w:t>Non-Executive Director (Chair)</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Callum Blackburn</w:t>
      </w:r>
      <w:r w:rsidRPr="00AF6715">
        <w:rPr>
          <w:rFonts w:ascii="Arial" w:hAnsi="Arial" w:cs="Arial"/>
          <w:sz w:val="24"/>
          <w:szCs w:val="24"/>
        </w:rPr>
        <w:tab/>
        <w:t>Non-Executive Director</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Jane Christie-Flight</w:t>
      </w:r>
      <w:r w:rsidRPr="00AF6715">
        <w:rPr>
          <w:rFonts w:ascii="Arial" w:hAnsi="Arial" w:cs="Arial"/>
          <w:sz w:val="24"/>
          <w:szCs w:val="24"/>
        </w:rPr>
        <w:tab/>
        <w:t>Employee Director</w:t>
      </w:r>
    </w:p>
    <w:p w:rsidR="00391450" w:rsidRPr="00E2617E" w:rsidRDefault="00391450" w:rsidP="00DD1B21">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Linda Semple</w:t>
      </w:r>
      <w:r>
        <w:rPr>
          <w:rFonts w:ascii="Arial" w:hAnsi="Arial" w:cs="Arial"/>
          <w:sz w:val="24"/>
          <w:szCs w:val="24"/>
        </w:rPr>
        <w:tab/>
        <w:t xml:space="preserve">Non-Executive Director </w:t>
      </w:r>
    </w:p>
    <w:p w:rsidR="000729F7" w:rsidRPr="00AF6715"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highlight w:val="yellow"/>
        </w:rPr>
      </w:pPr>
    </w:p>
    <w:p w:rsidR="001C637E" w:rsidRPr="00157716" w:rsidRDefault="000729F7"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Core Attendees</w:t>
      </w:r>
    </w:p>
    <w:p w:rsidR="000F7355" w:rsidRDefault="000F735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Gordon James </w:t>
      </w:r>
      <w:r>
        <w:rPr>
          <w:rFonts w:ascii="Arial" w:hAnsi="Arial" w:cs="Arial"/>
          <w:sz w:val="24"/>
          <w:szCs w:val="24"/>
        </w:rPr>
        <w:tab/>
        <w:t>Chief Executive</w:t>
      </w:r>
      <w:bookmarkStart w:id="0" w:name="_GoBack"/>
      <w:bookmarkEnd w:id="0"/>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i/>
          <w:sz w:val="24"/>
          <w:szCs w:val="24"/>
        </w:rPr>
      </w:pPr>
      <w:r w:rsidRPr="00AF6715">
        <w:rPr>
          <w:rFonts w:ascii="Arial" w:hAnsi="Arial" w:cs="Arial"/>
          <w:sz w:val="24"/>
          <w:szCs w:val="24"/>
        </w:rPr>
        <w:t>Anne Marie Cavanagh</w:t>
      </w:r>
      <w:r w:rsidRPr="00AF6715">
        <w:rPr>
          <w:rFonts w:ascii="Arial" w:hAnsi="Arial" w:cs="Arial"/>
          <w:sz w:val="24"/>
          <w:szCs w:val="24"/>
        </w:rPr>
        <w:tab/>
        <w:t xml:space="preserve">Director of Nursing </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Laura Smith</w:t>
      </w:r>
      <w:r w:rsidRPr="00AF6715">
        <w:rPr>
          <w:rFonts w:ascii="Arial" w:hAnsi="Arial" w:cs="Arial"/>
          <w:sz w:val="24"/>
          <w:szCs w:val="24"/>
        </w:rPr>
        <w:tab/>
        <w:t>Director of People and Culture</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Mark MacGregor</w:t>
      </w:r>
      <w:r w:rsidRPr="00AF6715">
        <w:rPr>
          <w:rFonts w:ascii="Arial" w:hAnsi="Arial" w:cs="Arial"/>
          <w:sz w:val="24"/>
          <w:szCs w:val="24"/>
        </w:rPr>
        <w:tab/>
        <w:t>Medical Director</w:t>
      </w:r>
    </w:p>
    <w:p w:rsidR="00933CDD" w:rsidRPr="00AF6715" w:rsidRDefault="00933CDD" w:rsidP="00DD1B21">
      <w:pPr>
        <w:tabs>
          <w:tab w:val="left" w:pos="3402"/>
          <w:tab w:val="left" w:pos="3544"/>
          <w:tab w:val="left" w:pos="3828"/>
          <w:tab w:val="left" w:pos="4253"/>
        </w:tabs>
        <w:spacing w:after="0" w:line="240" w:lineRule="auto"/>
        <w:ind w:left="2552" w:hanging="2552"/>
        <w:rPr>
          <w:rFonts w:ascii="Arial" w:hAnsi="Arial" w:cs="Arial"/>
          <w:b/>
          <w:color w:val="5B9BD5" w:themeColor="accent1"/>
          <w:sz w:val="24"/>
          <w:szCs w:val="24"/>
          <w:highlight w:val="yellow"/>
        </w:rPr>
      </w:pPr>
    </w:p>
    <w:p w:rsidR="007A4C9E" w:rsidRPr="00AF6715" w:rsidRDefault="007A4C9E"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 xml:space="preserve">In attendance </w:t>
      </w:r>
    </w:p>
    <w:p w:rsidR="00391450" w:rsidRPr="00CB3BBD" w:rsidRDefault="00391450" w:rsidP="00DD1B21">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Carole Anderson</w:t>
      </w:r>
      <w:r>
        <w:rPr>
          <w:rFonts w:ascii="Arial" w:hAnsi="Arial" w:cs="Arial"/>
          <w:sz w:val="24"/>
          <w:szCs w:val="24"/>
        </w:rPr>
        <w:tab/>
      </w:r>
      <w:r w:rsidRPr="00CB3BBD">
        <w:rPr>
          <w:rFonts w:ascii="Arial" w:hAnsi="Arial" w:cs="Arial"/>
          <w:sz w:val="24"/>
          <w:szCs w:val="24"/>
        </w:rPr>
        <w:t>Director of Transformation, Strategy, Planning and Performance</w:t>
      </w:r>
      <w:r>
        <w:rPr>
          <w:rFonts w:ascii="Arial" w:hAnsi="Arial" w:cs="Arial"/>
          <w:sz w:val="24"/>
          <w:szCs w:val="24"/>
        </w:rPr>
        <w:t xml:space="preserve"> </w:t>
      </w:r>
      <w:r>
        <w:rPr>
          <w:rFonts w:ascii="Arial" w:hAnsi="Arial" w:cs="Arial"/>
          <w:i/>
          <w:sz w:val="24"/>
          <w:szCs w:val="24"/>
        </w:rPr>
        <w:t>- Item 3.4</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Claire Hendren</w:t>
      </w:r>
      <w:r>
        <w:rPr>
          <w:rFonts w:ascii="Arial" w:hAnsi="Arial" w:cs="Arial"/>
          <w:sz w:val="24"/>
          <w:szCs w:val="24"/>
        </w:rPr>
        <w:tab/>
        <w:t xml:space="preserve">Corporate Administrator </w:t>
      </w:r>
    </w:p>
    <w:p w:rsidR="00391450" w:rsidRPr="00AF6715"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Donna Akhal</w:t>
      </w:r>
      <w:r>
        <w:rPr>
          <w:rFonts w:ascii="Arial" w:hAnsi="Arial" w:cs="Arial"/>
          <w:sz w:val="24"/>
          <w:szCs w:val="24"/>
        </w:rPr>
        <w:tab/>
      </w:r>
      <w:r w:rsidRPr="00AF6715">
        <w:rPr>
          <w:rFonts w:ascii="Arial" w:hAnsi="Arial" w:cs="Arial"/>
          <w:sz w:val="24"/>
          <w:szCs w:val="24"/>
        </w:rPr>
        <w:t>Head of Learning and Organisational Development</w:t>
      </w:r>
      <w:r>
        <w:rPr>
          <w:rFonts w:ascii="Arial" w:hAnsi="Arial" w:cs="Arial"/>
          <w:sz w:val="24"/>
          <w:szCs w:val="24"/>
        </w:rPr>
        <w:t xml:space="preserve"> </w:t>
      </w:r>
      <w:r>
        <w:rPr>
          <w:rFonts w:ascii="Arial" w:hAnsi="Arial" w:cs="Arial"/>
          <w:i/>
          <w:sz w:val="24"/>
          <w:szCs w:val="24"/>
        </w:rPr>
        <w:t xml:space="preserve">- </w:t>
      </w:r>
      <w:r w:rsidRPr="00DE3D7E">
        <w:rPr>
          <w:rFonts w:ascii="Arial" w:hAnsi="Arial" w:cs="Arial"/>
          <w:i/>
          <w:sz w:val="24"/>
          <w:szCs w:val="24"/>
        </w:rPr>
        <w:t>Items 4</w:t>
      </w:r>
      <w:r>
        <w:rPr>
          <w:rFonts w:ascii="Arial" w:hAnsi="Arial" w:cs="Arial"/>
          <w:i/>
          <w:sz w:val="24"/>
          <w:szCs w:val="24"/>
        </w:rPr>
        <w:t>.3 &amp; 6.2</w:t>
      </w:r>
    </w:p>
    <w:p w:rsidR="00391450" w:rsidRPr="00AF6715"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Eleanor Lang</w:t>
      </w:r>
      <w:r>
        <w:rPr>
          <w:rFonts w:ascii="Arial" w:hAnsi="Arial" w:cs="Arial"/>
          <w:sz w:val="24"/>
          <w:szCs w:val="24"/>
        </w:rPr>
        <w:tab/>
        <w:t>Associate Nurse Director – Educational and Professional Development</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Jenny Pope</w:t>
      </w:r>
      <w:r w:rsidRPr="00AF6715">
        <w:rPr>
          <w:rFonts w:ascii="Arial" w:hAnsi="Arial" w:cs="Arial"/>
          <w:sz w:val="24"/>
          <w:szCs w:val="24"/>
        </w:rPr>
        <w:tab/>
      </w:r>
      <w:r>
        <w:rPr>
          <w:rFonts w:ascii="Arial" w:hAnsi="Arial" w:cs="Arial"/>
          <w:sz w:val="24"/>
          <w:szCs w:val="24"/>
        </w:rPr>
        <w:t xml:space="preserve">Deputy </w:t>
      </w:r>
      <w:r w:rsidRPr="00AF6715">
        <w:rPr>
          <w:rFonts w:ascii="Arial" w:hAnsi="Arial" w:cs="Arial"/>
          <w:sz w:val="24"/>
          <w:szCs w:val="24"/>
        </w:rPr>
        <w:t xml:space="preserve">Director of Workforce </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John Luck</w:t>
      </w:r>
      <w:r>
        <w:rPr>
          <w:rFonts w:ascii="Arial" w:hAnsi="Arial" w:cs="Arial"/>
          <w:sz w:val="24"/>
          <w:szCs w:val="24"/>
        </w:rPr>
        <w:tab/>
        <w:t xml:space="preserve">Consultant Anaesthetist </w:t>
      </w:r>
      <w:r>
        <w:rPr>
          <w:rFonts w:ascii="Arial" w:hAnsi="Arial" w:cs="Arial"/>
          <w:i/>
          <w:sz w:val="24"/>
          <w:szCs w:val="24"/>
        </w:rPr>
        <w:t>- Item 6.1</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 xml:space="preserve">Lynne Rapson </w:t>
      </w:r>
      <w:r>
        <w:rPr>
          <w:rFonts w:ascii="Arial" w:hAnsi="Arial" w:cs="Arial"/>
          <w:sz w:val="24"/>
          <w:szCs w:val="24"/>
        </w:rPr>
        <w:tab/>
        <w:t xml:space="preserve">Workforce Manager </w:t>
      </w:r>
      <w:r>
        <w:rPr>
          <w:rFonts w:ascii="Arial" w:hAnsi="Arial" w:cs="Arial"/>
          <w:i/>
          <w:sz w:val="24"/>
          <w:szCs w:val="24"/>
        </w:rPr>
        <w:t>- Item 4.3</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Nicki Hamer</w:t>
      </w:r>
      <w:r w:rsidRPr="00AF6715">
        <w:rPr>
          <w:rFonts w:ascii="Arial" w:hAnsi="Arial" w:cs="Arial"/>
          <w:sz w:val="24"/>
          <w:szCs w:val="24"/>
        </w:rPr>
        <w:tab/>
        <w:t>Head of Corporate</w:t>
      </w:r>
      <w:r>
        <w:rPr>
          <w:rFonts w:ascii="Arial" w:hAnsi="Arial" w:cs="Arial"/>
          <w:sz w:val="24"/>
          <w:szCs w:val="24"/>
        </w:rPr>
        <w:t xml:space="preserve"> Governance and Board Secretary</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i/>
          <w:sz w:val="24"/>
          <w:szCs w:val="24"/>
        </w:rPr>
      </w:pPr>
      <w:r w:rsidRPr="00AF6715">
        <w:rPr>
          <w:rFonts w:ascii="Arial" w:hAnsi="Arial" w:cs="Arial"/>
          <w:sz w:val="24"/>
          <w:szCs w:val="24"/>
        </w:rPr>
        <w:t>Rob White</w:t>
      </w:r>
      <w:r w:rsidRPr="00AF6715">
        <w:rPr>
          <w:rFonts w:ascii="Arial" w:hAnsi="Arial" w:cs="Arial"/>
          <w:sz w:val="24"/>
          <w:szCs w:val="24"/>
        </w:rPr>
        <w:tab/>
        <w:t xml:space="preserve">Equality and Inclusion Lead </w:t>
      </w:r>
      <w:r>
        <w:rPr>
          <w:rFonts w:ascii="Arial" w:hAnsi="Arial" w:cs="Arial"/>
          <w:i/>
          <w:sz w:val="24"/>
          <w:szCs w:val="24"/>
        </w:rPr>
        <w:t>- Item 3.1</w:t>
      </w:r>
    </w:p>
    <w:p w:rsidR="00391450" w:rsidRPr="00AF6715"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Sandie Scott</w:t>
      </w:r>
      <w:r w:rsidRPr="00AF6715">
        <w:rPr>
          <w:rFonts w:ascii="Arial" w:hAnsi="Arial" w:cs="Arial"/>
          <w:sz w:val="24"/>
          <w:szCs w:val="24"/>
        </w:rPr>
        <w:tab/>
        <w:t>Director of Strategic Communications and Stakeholder Relations</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rsidR="00041B08" w:rsidRPr="00AF6715" w:rsidRDefault="00041B08" w:rsidP="00DD1B21">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rsidR="00C4018C" w:rsidRPr="00AF6715" w:rsidRDefault="00C4018C" w:rsidP="00DD1B21">
      <w:pPr>
        <w:tabs>
          <w:tab w:val="left" w:pos="2552"/>
          <w:tab w:val="left" w:pos="3402"/>
          <w:tab w:val="left" w:pos="3544"/>
          <w:tab w:val="left" w:pos="3828"/>
          <w:tab w:val="left" w:pos="4253"/>
        </w:tabs>
        <w:spacing w:after="0" w:line="240" w:lineRule="auto"/>
        <w:ind w:left="2719" w:hanging="2719"/>
        <w:rPr>
          <w:rFonts w:ascii="Arial" w:hAnsi="Arial" w:cs="Arial"/>
          <w:b/>
          <w:sz w:val="24"/>
          <w:szCs w:val="24"/>
        </w:rPr>
      </w:pPr>
      <w:r w:rsidRPr="00AF6715">
        <w:rPr>
          <w:rFonts w:ascii="Arial" w:hAnsi="Arial" w:cs="Arial"/>
          <w:b/>
          <w:sz w:val="24"/>
          <w:szCs w:val="24"/>
        </w:rPr>
        <w:t>Apologies</w:t>
      </w:r>
    </w:p>
    <w:p w:rsidR="00391450" w:rsidRPr="00AF6715" w:rsidRDefault="00391450" w:rsidP="00DD1B21">
      <w:pPr>
        <w:tabs>
          <w:tab w:val="left" w:pos="2552"/>
          <w:tab w:val="left" w:pos="3402"/>
          <w:tab w:val="left" w:pos="3544"/>
          <w:tab w:val="left" w:pos="3828"/>
          <w:tab w:val="left" w:pos="4253"/>
        </w:tabs>
        <w:spacing w:after="0" w:line="240" w:lineRule="auto"/>
        <w:ind w:left="2719" w:hanging="2719"/>
        <w:rPr>
          <w:rFonts w:ascii="Arial" w:hAnsi="Arial" w:cs="Arial"/>
          <w:color w:val="5B9BD5" w:themeColor="accent1"/>
          <w:sz w:val="24"/>
          <w:szCs w:val="24"/>
        </w:rPr>
      </w:pPr>
      <w:r>
        <w:rPr>
          <w:rFonts w:ascii="Arial" w:hAnsi="Arial" w:cs="Arial"/>
          <w:sz w:val="24"/>
          <w:szCs w:val="24"/>
        </w:rPr>
        <w:t>Catherine McAlister</w:t>
      </w:r>
      <w:r>
        <w:rPr>
          <w:rFonts w:ascii="Arial" w:hAnsi="Arial" w:cs="Arial"/>
          <w:sz w:val="24"/>
          <w:szCs w:val="24"/>
        </w:rPr>
        <w:tab/>
        <w:t>Staff-side Representative</w:t>
      </w:r>
      <w:r w:rsidRPr="00AF6715">
        <w:rPr>
          <w:rFonts w:ascii="Arial" w:hAnsi="Arial" w:cs="Arial"/>
          <w:sz w:val="24"/>
          <w:szCs w:val="24"/>
        </w:rPr>
        <w:tab/>
      </w:r>
    </w:p>
    <w:p w:rsidR="00391450" w:rsidRDefault="00391450" w:rsidP="00DD1B21">
      <w:pPr>
        <w:tabs>
          <w:tab w:val="left" w:pos="2552"/>
          <w:tab w:val="left" w:pos="3402"/>
          <w:tab w:val="left" w:pos="3544"/>
          <w:tab w:val="left" w:pos="3828"/>
          <w:tab w:val="left" w:pos="4253"/>
        </w:tabs>
        <w:spacing w:after="0" w:line="240" w:lineRule="auto"/>
        <w:ind w:left="2719" w:hanging="2719"/>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r>
        <w:rPr>
          <w:rFonts w:ascii="Arial" w:hAnsi="Arial" w:cs="Arial"/>
          <w:sz w:val="24"/>
          <w:szCs w:val="24"/>
        </w:rPr>
        <w:tab/>
        <w:t xml:space="preserve"> </w:t>
      </w:r>
    </w:p>
    <w:p w:rsidR="00C4018C" w:rsidRPr="00AF6715" w:rsidRDefault="00C4018C" w:rsidP="00DD1B21">
      <w:pPr>
        <w:tabs>
          <w:tab w:val="left" w:pos="2552"/>
          <w:tab w:val="left" w:pos="3402"/>
          <w:tab w:val="left" w:pos="3544"/>
          <w:tab w:val="left" w:pos="3828"/>
          <w:tab w:val="left" w:pos="4253"/>
        </w:tabs>
        <w:spacing w:after="0" w:line="240" w:lineRule="auto"/>
        <w:ind w:left="2719" w:hanging="2719"/>
        <w:rPr>
          <w:rFonts w:ascii="Arial" w:hAnsi="Arial" w:cs="Arial"/>
          <w:sz w:val="24"/>
          <w:szCs w:val="24"/>
        </w:rPr>
      </w:pPr>
    </w:p>
    <w:p w:rsidR="007A4C9E" w:rsidRPr="00AF6715" w:rsidRDefault="00911BF5" w:rsidP="00DD1B21">
      <w:pPr>
        <w:tabs>
          <w:tab w:val="left" w:pos="2552"/>
          <w:tab w:val="left" w:pos="3402"/>
          <w:tab w:val="left" w:pos="3544"/>
          <w:tab w:val="left" w:pos="3828"/>
          <w:tab w:val="left" w:pos="4111"/>
        </w:tabs>
        <w:spacing w:after="0" w:line="240" w:lineRule="auto"/>
        <w:ind w:left="2719" w:hanging="2719"/>
        <w:rPr>
          <w:rFonts w:ascii="Arial" w:hAnsi="Arial" w:cs="Arial"/>
          <w:b/>
          <w:sz w:val="24"/>
          <w:szCs w:val="24"/>
        </w:rPr>
      </w:pPr>
      <w:r w:rsidRPr="00AF6715">
        <w:rPr>
          <w:rFonts w:ascii="Arial" w:hAnsi="Arial" w:cs="Arial"/>
          <w:b/>
          <w:sz w:val="24"/>
          <w:szCs w:val="24"/>
        </w:rPr>
        <w:t>Minutes</w:t>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p>
    <w:p w:rsidR="009C1134" w:rsidRPr="00AF6715" w:rsidRDefault="00F76946" w:rsidP="00DD1B21">
      <w:pPr>
        <w:tabs>
          <w:tab w:val="left" w:pos="2552"/>
          <w:tab w:val="left" w:pos="3402"/>
          <w:tab w:val="left" w:pos="3544"/>
          <w:tab w:val="left" w:pos="3828"/>
          <w:tab w:val="left" w:pos="3969"/>
          <w:tab w:val="left" w:pos="4111"/>
          <w:tab w:val="left" w:pos="7250"/>
        </w:tabs>
        <w:spacing w:after="0" w:line="240" w:lineRule="auto"/>
        <w:ind w:left="2719" w:hanging="2719"/>
        <w:rPr>
          <w:rFonts w:ascii="Arial" w:hAnsi="Arial" w:cs="Arial"/>
          <w:sz w:val="24"/>
          <w:szCs w:val="24"/>
        </w:rPr>
      </w:pPr>
      <w:r>
        <w:rPr>
          <w:rFonts w:ascii="Arial" w:hAnsi="Arial" w:cs="Arial"/>
          <w:sz w:val="24"/>
          <w:szCs w:val="24"/>
        </w:rPr>
        <w:t>Paula Nugent</w:t>
      </w:r>
      <w:r w:rsidR="00840DA8">
        <w:rPr>
          <w:rFonts w:ascii="Arial" w:hAnsi="Arial" w:cs="Arial"/>
          <w:sz w:val="24"/>
          <w:szCs w:val="24"/>
        </w:rPr>
        <w:tab/>
      </w:r>
      <w:r>
        <w:rPr>
          <w:rFonts w:ascii="Arial" w:hAnsi="Arial" w:cs="Arial"/>
          <w:sz w:val="24"/>
          <w:szCs w:val="24"/>
        </w:rPr>
        <w:t>Senior Corporate Administrator</w:t>
      </w:r>
      <w:r w:rsidR="000440D5" w:rsidRPr="00AF6715">
        <w:rPr>
          <w:rFonts w:ascii="Arial" w:hAnsi="Arial" w:cs="Arial"/>
          <w:sz w:val="24"/>
          <w:szCs w:val="24"/>
        </w:rPr>
        <w:tab/>
      </w:r>
    </w:p>
    <w:p w:rsidR="000440D5" w:rsidRPr="00AF6715" w:rsidRDefault="000440D5" w:rsidP="00DD1B21">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highlight w:val="yellow"/>
        </w:rPr>
      </w:pPr>
    </w:p>
    <w:p w:rsidR="009C1134" w:rsidRPr="00AF6715" w:rsidRDefault="009C1134" w:rsidP="00DD1B21">
      <w:pPr>
        <w:tabs>
          <w:tab w:val="left" w:pos="3969"/>
          <w:tab w:val="left" w:pos="4111"/>
        </w:tabs>
        <w:spacing w:after="0" w:line="240" w:lineRule="auto"/>
        <w:rPr>
          <w:rFonts w:ascii="Arial" w:hAnsi="Arial" w:cs="Arial"/>
          <w:sz w:val="24"/>
          <w:szCs w:val="24"/>
          <w:highlight w:val="yellow"/>
        </w:rPr>
      </w:pPr>
    </w:p>
    <w:p w:rsidR="00B330F6" w:rsidRPr="00AF6715" w:rsidRDefault="00B330F6" w:rsidP="00DD1B21">
      <w:pPr>
        <w:pStyle w:val="ListParagraph"/>
        <w:numPr>
          <w:ilvl w:val="0"/>
          <w:numId w:val="3"/>
        </w:numPr>
        <w:tabs>
          <w:tab w:val="left" w:pos="709"/>
        </w:tabs>
        <w:spacing w:after="0" w:line="240" w:lineRule="auto"/>
        <w:rPr>
          <w:rFonts w:ascii="Arial" w:hAnsi="Arial" w:cs="Arial"/>
          <w:b/>
          <w:color w:val="0070C0"/>
          <w:sz w:val="24"/>
          <w:szCs w:val="24"/>
        </w:rPr>
      </w:pPr>
      <w:r w:rsidRPr="00AF6715">
        <w:rPr>
          <w:rFonts w:ascii="Arial" w:hAnsi="Arial" w:cs="Arial"/>
          <w:b/>
          <w:color w:val="0070C0"/>
          <w:sz w:val="24"/>
          <w:szCs w:val="24"/>
        </w:rPr>
        <w:t>Opening Remarks</w:t>
      </w:r>
    </w:p>
    <w:p w:rsidR="00B330F6" w:rsidRPr="00AF6715" w:rsidRDefault="00B330F6" w:rsidP="00DD1B21">
      <w:pPr>
        <w:pStyle w:val="ListParagraph"/>
        <w:tabs>
          <w:tab w:val="left" w:pos="709"/>
        </w:tabs>
        <w:spacing w:after="0" w:line="240" w:lineRule="auto"/>
        <w:ind w:left="705"/>
        <w:rPr>
          <w:rFonts w:ascii="Arial" w:hAnsi="Arial" w:cs="Arial"/>
          <w:b/>
          <w:color w:val="0070C0"/>
          <w:sz w:val="24"/>
          <w:szCs w:val="24"/>
        </w:rPr>
      </w:pPr>
    </w:p>
    <w:p w:rsidR="00B330F6" w:rsidRPr="00AF6715" w:rsidRDefault="00B330F6" w:rsidP="00DD1B21">
      <w:pPr>
        <w:tabs>
          <w:tab w:val="left" w:pos="709"/>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 xml:space="preserve">1.1 </w:t>
      </w:r>
      <w:r w:rsidRPr="00AF6715">
        <w:rPr>
          <w:rFonts w:ascii="Arial" w:hAnsi="Arial" w:cs="Arial"/>
          <w:b/>
          <w:color w:val="000000" w:themeColor="text1"/>
          <w:sz w:val="24"/>
          <w:szCs w:val="24"/>
        </w:rPr>
        <w:tab/>
        <w:t>Wellbeing Pause and Chair</w:t>
      </w:r>
      <w:r w:rsidR="001C637E" w:rsidRPr="00AF6715">
        <w:rPr>
          <w:rFonts w:ascii="Arial" w:hAnsi="Arial" w:cs="Arial"/>
          <w:b/>
          <w:color w:val="000000" w:themeColor="text1"/>
          <w:sz w:val="24"/>
          <w:szCs w:val="24"/>
        </w:rPr>
        <w:t>’s</w:t>
      </w:r>
      <w:r w:rsidRPr="00AF6715">
        <w:rPr>
          <w:rFonts w:ascii="Arial" w:hAnsi="Arial" w:cs="Arial"/>
          <w:b/>
          <w:color w:val="000000" w:themeColor="text1"/>
          <w:sz w:val="24"/>
          <w:szCs w:val="24"/>
        </w:rPr>
        <w:t xml:space="preserve"> Introductory Remarks</w:t>
      </w:r>
    </w:p>
    <w:p w:rsidR="00B330F6" w:rsidRPr="00AF6715" w:rsidRDefault="00B330F6" w:rsidP="00DD1B21">
      <w:pPr>
        <w:pStyle w:val="ListParagraph"/>
        <w:spacing w:after="0" w:line="240" w:lineRule="auto"/>
        <w:rPr>
          <w:rFonts w:ascii="Arial" w:hAnsi="Arial" w:cs="Arial"/>
          <w:color w:val="212529"/>
          <w:sz w:val="24"/>
          <w:szCs w:val="24"/>
          <w:highlight w:val="yellow"/>
        </w:rPr>
      </w:pPr>
    </w:p>
    <w:p w:rsidR="00F76946" w:rsidRDefault="00D94B3C" w:rsidP="00DD1B21">
      <w:pPr>
        <w:pStyle w:val="ListParagraph"/>
        <w:spacing w:after="0" w:line="240" w:lineRule="auto"/>
        <w:rPr>
          <w:rFonts w:ascii="Arial" w:hAnsi="Arial" w:cs="Arial"/>
          <w:color w:val="212529"/>
          <w:sz w:val="24"/>
          <w:szCs w:val="24"/>
        </w:rPr>
      </w:pPr>
      <w:r w:rsidRPr="00AF6715">
        <w:rPr>
          <w:rFonts w:ascii="Arial" w:hAnsi="Arial" w:cs="Arial"/>
          <w:color w:val="212529"/>
          <w:sz w:val="24"/>
          <w:szCs w:val="24"/>
        </w:rPr>
        <w:t>Marcella Boyle</w:t>
      </w:r>
      <w:r w:rsidR="00B52F08" w:rsidRPr="00AF6715">
        <w:rPr>
          <w:rFonts w:ascii="Arial" w:hAnsi="Arial" w:cs="Arial"/>
          <w:color w:val="212529"/>
          <w:sz w:val="24"/>
          <w:szCs w:val="24"/>
        </w:rPr>
        <w:t xml:space="preserve"> welcomed everyone to the meeting and all particip</w:t>
      </w:r>
      <w:r w:rsidR="00F76946">
        <w:rPr>
          <w:rFonts w:ascii="Arial" w:hAnsi="Arial" w:cs="Arial"/>
          <w:color w:val="212529"/>
          <w:sz w:val="24"/>
          <w:szCs w:val="24"/>
        </w:rPr>
        <w:t>ated in a Wellbeing discussion.</w:t>
      </w:r>
    </w:p>
    <w:p w:rsidR="00B621CE" w:rsidRPr="00AF6715" w:rsidRDefault="00B621CE" w:rsidP="00DD1B21">
      <w:pPr>
        <w:pStyle w:val="ListParagraph"/>
        <w:spacing w:after="0" w:line="240" w:lineRule="auto"/>
        <w:rPr>
          <w:rFonts w:ascii="Arial" w:hAnsi="Arial" w:cs="Arial"/>
          <w:color w:val="212529"/>
          <w:sz w:val="24"/>
          <w:szCs w:val="24"/>
        </w:rPr>
      </w:pPr>
    </w:p>
    <w:p w:rsidR="00947F34" w:rsidRPr="00AF6715" w:rsidRDefault="00B330F6" w:rsidP="00DD1B21">
      <w:pPr>
        <w:spacing w:after="0" w:line="240" w:lineRule="auto"/>
        <w:rPr>
          <w:rFonts w:ascii="Arial" w:hAnsi="Arial" w:cs="Arial"/>
          <w:color w:val="000000" w:themeColor="text1"/>
          <w:sz w:val="24"/>
          <w:szCs w:val="24"/>
        </w:rPr>
      </w:pPr>
      <w:r w:rsidRPr="00AF6715">
        <w:rPr>
          <w:rFonts w:ascii="Arial" w:hAnsi="Arial" w:cs="Arial"/>
          <w:b/>
          <w:color w:val="000000" w:themeColor="text1"/>
          <w:sz w:val="24"/>
          <w:szCs w:val="24"/>
        </w:rPr>
        <w:t>1.2</w:t>
      </w:r>
      <w:r w:rsidR="00B415A6" w:rsidRPr="00AF6715">
        <w:rPr>
          <w:rFonts w:ascii="Arial" w:hAnsi="Arial" w:cs="Arial"/>
          <w:b/>
          <w:color w:val="000000" w:themeColor="text1"/>
          <w:sz w:val="24"/>
          <w:szCs w:val="24"/>
        </w:rPr>
        <w:t xml:space="preserve"> </w:t>
      </w:r>
      <w:r w:rsidR="00AA5A92" w:rsidRPr="00AF6715">
        <w:rPr>
          <w:rFonts w:ascii="Arial" w:hAnsi="Arial" w:cs="Arial"/>
          <w:b/>
          <w:color w:val="000000" w:themeColor="text1"/>
          <w:sz w:val="24"/>
          <w:szCs w:val="24"/>
        </w:rPr>
        <w:tab/>
      </w:r>
      <w:r w:rsidR="00B415A6" w:rsidRPr="00AF6715">
        <w:rPr>
          <w:rFonts w:ascii="Arial" w:hAnsi="Arial" w:cs="Arial"/>
          <w:b/>
          <w:color w:val="000000" w:themeColor="text1"/>
          <w:sz w:val="24"/>
          <w:szCs w:val="24"/>
        </w:rPr>
        <w:t xml:space="preserve">Apologies </w:t>
      </w:r>
    </w:p>
    <w:p w:rsidR="000440D5" w:rsidRPr="00AF6715" w:rsidRDefault="000440D5" w:rsidP="00DD1B21">
      <w:pPr>
        <w:tabs>
          <w:tab w:val="left" w:pos="3828"/>
        </w:tabs>
        <w:spacing w:after="0" w:line="240" w:lineRule="auto"/>
        <w:ind w:left="720"/>
        <w:rPr>
          <w:rFonts w:ascii="Arial" w:hAnsi="Arial" w:cs="Arial"/>
          <w:sz w:val="24"/>
          <w:szCs w:val="24"/>
        </w:rPr>
      </w:pPr>
    </w:p>
    <w:p w:rsidR="00E362B1" w:rsidRPr="00AF6715" w:rsidRDefault="00E362B1" w:rsidP="00DD1B21">
      <w:pPr>
        <w:tabs>
          <w:tab w:val="left" w:pos="3828"/>
        </w:tabs>
        <w:spacing w:after="0" w:line="240" w:lineRule="auto"/>
        <w:ind w:left="720"/>
        <w:rPr>
          <w:rFonts w:ascii="Arial" w:hAnsi="Arial" w:cs="Arial"/>
          <w:sz w:val="24"/>
          <w:szCs w:val="24"/>
        </w:rPr>
      </w:pPr>
      <w:r w:rsidRPr="00AF6715">
        <w:rPr>
          <w:rFonts w:ascii="Arial" w:hAnsi="Arial" w:cs="Arial"/>
          <w:sz w:val="24"/>
          <w:szCs w:val="24"/>
        </w:rPr>
        <w:t xml:space="preserve">The apologies </w:t>
      </w:r>
      <w:r w:rsidR="00B52F08" w:rsidRPr="00AF6715">
        <w:rPr>
          <w:rFonts w:ascii="Arial" w:hAnsi="Arial" w:cs="Arial"/>
          <w:sz w:val="24"/>
          <w:szCs w:val="24"/>
        </w:rPr>
        <w:t>were accepted as noted above.</w:t>
      </w:r>
    </w:p>
    <w:p w:rsidR="00213F5D" w:rsidRPr="00AF6715" w:rsidRDefault="00213F5D" w:rsidP="00DD1B21">
      <w:pPr>
        <w:tabs>
          <w:tab w:val="left" w:pos="3828"/>
        </w:tabs>
        <w:spacing w:after="0" w:line="240" w:lineRule="auto"/>
        <w:rPr>
          <w:rFonts w:ascii="Arial" w:hAnsi="Arial" w:cs="Arial"/>
          <w:sz w:val="24"/>
          <w:szCs w:val="24"/>
        </w:rPr>
      </w:pPr>
    </w:p>
    <w:p w:rsidR="00C77E3F" w:rsidRPr="00AF6715" w:rsidRDefault="00B330F6" w:rsidP="00DD1B21">
      <w:pPr>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1.3</w:t>
      </w:r>
      <w:r w:rsidR="00C77E3F" w:rsidRPr="00AF6715">
        <w:rPr>
          <w:rFonts w:ascii="Arial" w:hAnsi="Arial" w:cs="Arial"/>
          <w:b/>
          <w:color w:val="000000" w:themeColor="text1"/>
          <w:sz w:val="24"/>
          <w:szCs w:val="24"/>
        </w:rPr>
        <w:t xml:space="preserve"> </w:t>
      </w:r>
      <w:r w:rsidR="00C77E3F" w:rsidRPr="00AF6715">
        <w:rPr>
          <w:rFonts w:ascii="Arial" w:hAnsi="Arial" w:cs="Arial"/>
          <w:b/>
          <w:color w:val="000000" w:themeColor="text1"/>
          <w:sz w:val="24"/>
          <w:szCs w:val="24"/>
        </w:rPr>
        <w:tab/>
        <w:t>Declarations of Interest</w:t>
      </w:r>
    </w:p>
    <w:p w:rsidR="00AA5A92" w:rsidRPr="00AF6715" w:rsidRDefault="00AA5A92" w:rsidP="00DD1B21">
      <w:pPr>
        <w:spacing w:after="0" w:line="240" w:lineRule="auto"/>
        <w:rPr>
          <w:rFonts w:ascii="Arial" w:hAnsi="Arial" w:cs="Arial"/>
          <w:b/>
          <w:color w:val="FF0000"/>
          <w:sz w:val="24"/>
          <w:szCs w:val="24"/>
        </w:rPr>
      </w:pPr>
    </w:p>
    <w:p w:rsidR="000440D5" w:rsidRDefault="00CC1954" w:rsidP="00DD1B21">
      <w:pPr>
        <w:spacing w:after="0" w:line="240" w:lineRule="auto"/>
        <w:ind w:firstLine="720"/>
        <w:contextualSpacing/>
        <w:rPr>
          <w:rFonts w:ascii="Arial" w:hAnsi="Arial" w:cs="Arial"/>
          <w:sz w:val="24"/>
          <w:szCs w:val="24"/>
        </w:rPr>
      </w:pPr>
      <w:r w:rsidRPr="00AF6715">
        <w:rPr>
          <w:rFonts w:ascii="Arial" w:hAnsi="Arial" w:cs="Arial"/>
          <w:sz w:val="24"/>
          <w:szCs w:val="24"/>
        </w:rPr>
        <w:t>There were no changes requested to the Standing Declarations of Interest.</w:t>
      </w:r>
    </w:p>
    <w:p w:rsidR="00622192" w:rsidRPr="00C61291" w:rsidRDefault="00622192" w:rsidP="00DD1B21">
      <w:pPr>
        <w:spacing w:after="0" w:line="240" w:lineRule="auto"/>
        <w:ind w:firstLine="720"/>
        <w:contextualSpacing/>
        <w:rPr>
          <w:rFonts w:ascii="Arial" w:hAnsi="Arial" w:cs="Arial"/>
          <w:sz w:val="24"/>
          <w:szCs w:val="24"/>
        </w:rPr>
      </w:pPr>
    </w:p>
    <w:p w:rsidR="00F16000" w:rsidRPr="00AF6715" w:rsidRDefault="00F16000" w:rsidP="00DD1B21">
      <w:pPr>
        <w:spacing w:after="0" w:line="240" w:lineRule="auto"/>
        <w:ind w:firstLine="720"/>
        <w:contextualSpacing/>
        <w:rPr>
          <w:rFonts w:ascii="Arial" w:hAnsi="Arial" w:cs="Arial"/>
          <w:sz w:val="24"/>
          <w:szCs w:val="24"/>
          <w:highlight w:val="yellow"/>
        </w:rPr>
      </w:pPr>
    </w:p>
    <w:p w:rsidR="000440D5" w:rsidRPr="00AF6715" w:rsidRDefault="00B330F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2</w:t>
      </w:r>
      <w:r w:rsidR="00C61291">
        <w:rPr>
          <w:rFonts w:ascii="Arial" w:hAnsi="Arial" w:cs="Arial"/>
          <w:b/>
          <w:color w:val="0070C0"/>
          <w:sz w:val="24"/>
          <w:szCs w:val="24"/>
        </w:rPr>
        <w:t xml:space="preserve"> </w:t>
      </w:r>
      <w:r w:rsidR="00C61291">
        <w:rPr>
          <w:rFonts w:ascii="Arial" w:hAnsi="Arial" w:cs="Arial"/>
          <w:b/>
          <w:color w:val="0070C0"/>
          <w:sz w:val="24"/>
          <w:szCs w:val="24"/>
        </w:rPr>
        <w:tab/>
        <w:t>Upd</w:t>
      </w:r>
      <w:r w:rsidR="000440D5" w:rsidRPr="00AF6715">
        <w:rPr>
          <w:rFonts w:ascii="Arial" w:hAnsi="Arial" w:cs="Arial"/>
          <w:b/>
          <w:color w:val="0070C0"/>
          <w:sz w:val="24"/>
          <w:szCs w:val="24"/>
        </w:rPr>
        <w:t xml:space="preserve">ates from meeting </w:t>
      </w:r>
      <w:r w:rsidR="00157716">
        <w:rPr>
          <w:rFonts w:ascii="Arial" w:hAnsi="Arial" w:cs="Arial"/>
          <w:b/>
          <w:color w:val="0070C0"/>
          <w:sz w:val="24"/>
          <w:szCs w:val="24"/>
        </w:rPr>
        <w:t>7 May</w:t>
      </w:r>
      <w:r w:rsidR="002669D7" w:rsidRPr="00AF6715">
        <w:rPr>
          <w:rFonts w:ascii="Arial" w:hAnsi="Arial" w:cs="Arial"/>
          <w:b/>
          <w:color w:val="0070C0"/>
          <w:sz w:val="24"/>
          <w:szCs w:val="24"/>
        </w:rPr>
        <w:t xml:space="preserve"> 2024</w:t>
      </w:r>
    </w:p>
    <w:p w:rsidR="000440D5" w:rsidRPr="00AF6715" w:rsidRDefault="000440D5" w:rsidP="00DD1B21">
      <w:pPr>
        <w:spacing w:after="0" w:line="240" w:lineRule="auto"/>
        <w:rPr>
          <w:rFonts w:ascii="Arial" w:hAnsi="Arial" w:cs="Arial"/>
          <w:b/>
          <w:color w:val="0070C0"/>
          <w:sz w:val="24"/>
          <w:szCs w:val="24"/>
        </w:rPr>
      </w:pPr>
    </w:p>
    <w:p w:rsidR="000440D5" w:rsidRPr="00AF6715" w:rsidRDefault="00B330F6" w:rsidP="00DD1B21">
      <w:pPr>
        <w:spacing w:after="0" w:line="240" w:lineRule="auto"/>
        <w:rPr>
          <w:rFonts w:ascii="Arial" w:hAnsi="Arial" w:cs="Arial"/>
          <w:sz w:val="24"/>
          <w:szCs w:val="24"/>
        </w:rPr>
      </w:pPr>
      <w:r w:rsidRPr="00AF6715">
        <w:rPr>
          <w:rFonts w:ascii="Arial" w:hAnsi="Arial" w:cs="Arial"/>
          <w:b/>
          <w:sz w:val="24"/>
          <w:szCs w:val="24"/>
        </w:rPr>
        <w:t>2</w:t>
      </w:r>
      <w:r w:rsidR="000440D5" w:rsidRPr="00AF6715">
        <w:rPr>
          <w:rFonts w:ascii="Arial" w:hAnsi="Arial" w:cs="Arial"/>
          <w:b/>
          <w:sz w:val="24"/>
          <w:szCs w:val="24"/>
        </w:rPr>
        <w:t>.1</w:t>
      </w:r>
      <w:r w:rsidR="000440D5" w:rsidRPr="00AF6715">
        <w:rPr>
          <w:rFonts w:ascii="Arial" w:hAnsi="Arial" w:cs="Arial"/>
          <w:b/>
          <w:sz w:val="24"/>
          <w:szCs w:val="24"/>
        </w:rPr>
        <w:tab/>
        <w:t xml:space="preserve">Unapproved Minutes </w:t>
      </w:r>
    </w:p>
    <w:p w:rsidR="000440D5" w:rsidRPr="00AF6715" w:rsidRDefault="000440D5" w:rsidP="00DD1B21">
      <w:pPr>
        <w:spacing w:after="0" w:line="240" w:lineRule="auto"/>
        <w:rPr>
          <w:rFonts w:ascii="Arial" w:hAnsi="Arial" w:cs="Arial"/>
          <w:sz w:val="24"/>
          <w:szCs w:val="24"/>
        </w:rPr>
      </w:pPr>
    </w:p>
    <w:p w:rsidR="000440D5" w:rsidRDefault="002669D7" w:rsidP="00DD1B21">
      <w:pPr>
        <w:spacing w:after="0" w:line="240" w:lineRule="auto"/>
        <w:ind w:left="720"/>
        <w:contextualSpacing/>
        <w:rPr>
          <w:rFonts w:ascii="Arial" w:hAnsi="Arial" w:cs="Arial"/>
          <w:sz w:val="24"/>
          <w:szCs w:val="24"/>
        </w:rPr>
      </w:pPr>
      <w:r w:rsidRPr="00AF6715">
        <w:rPr>
          <w:rFonts w:ascii="Arial" w:hAnsi="Arial" w:cs="Arial"/>
          <w:sz w:val="24"/>
          <w:szCs w:val="24"/>
        </w:rPr>
        <w:t>T</w:t>
      </w:r>
      <w:r w:rsidR="00933CDD" w:rsidRPr="00AF6715">
        <w:rPr>
          <w:rFonts w:ascii="Arial" w:hAnsi="Arial" w:cs="Arial"/>
          <w:sz w:val="24"/>
          <w:szCs w:val="24"/>
        </w:rPr>
        <w:t>he m</w:t>
      </w:r>
      <w:r w:rsidR="000440D5" w:rsidRPr="00AF6715">
        <w:rPr>
          <w:rFonts w:ascii="Arial" w:hAnsi="Arial" w:cs="Arial"/>
          <w:sz w:val="24"/>
          <w:szCs w:val="24"/>
        </w:rPr>
        <w:t xml:space="preserve">inutes from the meeting held on </w:t>
      </w:r>
      <w:r w:rsidR="00157716">
        <w:rPr>
          <w:rFonts w:ascii="Arial" w:hAnsi="Arial" w:cs="Arial"/>
          <w:sz w:val="24"/>
          <w:szCs w:val="24"/>
        </w:rPr>
        <w:t xml:space="preserve">7 May 2024 </w:t>
      </w:r>
      <w:r w:rsidR="000440D5" w:rsidRPr="00AF6715">
        <w:rPr>
          <w:rFonts w:ascii="Arial" w:hAnsi="Arial" w:cs="Arial"/>
          <w:sz w:val="24"/>
          <w:szCs w:val="24"/>
        </w:rPr>
        <w:t>were approved as an accurate record</w:t>
      </w:r>
      <w:r w:rsidR="00A51A38">
        <w:rPr>
          <w:rFonts w:ascii="Arial" w:hAnsi="Arial" w:cs="Arial"/>
          <w:sz w:val="24"/>
          <w:szCs w:val="24"/>
        </w:rPr>
        <w:t xml:space="preserve">, </w:t>
      </w:r>
      <w:r w:rsidR="00F16915">
        <w:rPr>
          <w:rFonts w:ascii="Arial" w:hAnsi="Arial" w:cs="Arial"/>
          <w:sz w:val="24"/>
          <w:szCs w:val="24"/>
        </w:rPr>
        <w:t>pending the following amendment:</w:t>
      </w:r>
    </w:p>
    <w:p w:rsidR="000854E4" w:rsidRDefault="000854E4" w:rsidP="00DD1B21">
      <w:pPr>
        <w:spacing w:after="0" w:line="240" w:lineRule="auto"/>
        <w:ind w:left="720"/>
        <w:contextualSpacing/>
        <w:rPr>
          <w:rFonts w:ascii="Arial" w:hAnsi="Arial" w:cs="Arial"/>
          <w:sz w:val="24"/>
          <w:szCs w:val="24"/>
        </w:rPr>
      </w:pPr>
    </w:p>
    <w:p w:rsidR="000854E4" w:rsidRPr="00AF6715" w:rsidRDefault="000854E4" w:rsidP="00DD1B21">
      <w:pPr>
        <w:spacing w:after="0" w:line="240" w:lineRule="auto"/>
        <w:ind w:left="709"/>
        <w:contextualSpacing/>
        <w:rPr>
          <w:rFonts w:ascii="Arial" w:hAnsi="Arial" w:cs="Arial"/>
          <w:sz w:val="24"/>
          <w:szCs w:val="24"/>
        </w:rPr>
      </w:pPr>
      <w:r>
        <w:rPr>
          <w:rFonts w:ascii="Arial" w:hAnsi="Arial" w:cs="Arial"/>
          <w:sz w:val="24"/>
          <w:szCs w:val="24"/>
        </w:rPr>
        <w:t>L</w:t>
      </w:r>
      <w:r w:rsidR="00B621CE">
        <w:rPr>
          <w:rFonts w:ascii="Arial" w:hAnsi="Arial" w:cs="Arial"/>
          <w:sz w:val="24"/>
          <w:szCs w:val="24"/>
        </w:rPr>
        <w:t xml:space="preserve">aura </w:t>
      </w:r>
      <w:r>
        <w:rPr>
          <w:rFonts w:ascii="Arial" w:hAnsi="Arial" w:cs="Arial"/>
          <w:sz w:val="24"/>
          <w:szCs w:val="24"/>
        </w:rPr>
        <w:t>S</w:t>
      </w:r>
      <w:r w:rsidR="00B621CE">
        <w:rPr>
          <w:rFonts w:ascii="Arial" w:hAnsi="Arial" w:cs="Arial"/>
          <w:sz w:val="24"/>
          <w:szCs w:val="24"/>
        </w:rPr>
        <w:t>mith</w:t>
      </w:r>
      <w:r>
        <w:rPr>
          <w:rFonts w:ascii="Arial" w:hAnsi="Arial" w:cs="Arial"/>
          <w:sz w:val="24"/>
          <w:szCs w:val="24"/>
        </w:rPr>
        <w:t xml:space="preserve"> ask</w:t>
      </w:r>
      <w:r w:rsidR="00E530BB">
        <w:rPr>
          <w:rFonts w:ascii="Arial" w:hAnsi="Arial" w:cs="Arial"/>
          <w:sz w:val="24"/>
          <w:szCs w:val="24"/>
        </w:rPr>
        <w:t>ed for</w:t>
      </w:r>
      <w:r w:rsidR="00F16915">
        <w:rPr>
          <w:rFonts w:ascii="Arial" w:hAnsi="Arial" w:cs="Arial"/>
          <w:sz w:val="24"/>
          <w:szCs w:val="24"/>
        </w:rPr>
        <w:t xml:space="preserve"> an</w:t>
      </w:r>
      <w:r w:rsidR="00E530BB">
        <w:rPr>
          <w:rFonts w:ascii="Arial" w:hAnsi="Arial" w:cs="Arial"/>
          <w:sz w:val="24"/>
          <w:szCs w:val="24"/>
        </w:rPr>
        <w:t xml:space="preserve"> amendment to Item 3.3 and Donna Akhal to be removed as the lead of the</w:t>
      </w:r>
      <w:r>
        <w:rPr>
          <w:rFonts w:ascii="Arial" w:hAnsi="Arial" w:cs="Arial"/>
          <w:sz w:val="24"/>
          <w:szCs w:val="24"/>
        </w:rPr>
        <w:t xml:space="preserve"> action. </w:t>
      </w:r>
    </w:p>
    <w:p w:rsidR="00DC15CC" w:rsidRPr="00AF6715" w:rsidRDefault="00DC15CC" w:rsidP="00DD1B21">
      <w:pPr>
        <w:spacing w:after="0" w:line="240" w:lineRule="auto"/>
        <w:contextualSpacing/>
        <w:rPr>
          <w:rFonts w:ascii="Arial" w:hAnsi="Arial" w:cs="Arial"/>
          <w:sz w:val="24"/>
          <w:szCs w:val="24"/>
          <w:highlight w:val="yellow"/>
        </w:rPr>
      </w:pPr>
    </w:p>
    <w:p w:rsidR="00DC15CC" w:rsidRPr="00AF6715" w:rsidRDefault="00B330F6"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DC15CC" w:rsidRPr="00AF6715">
        <w:rPr>
          <w:rFonts w:ascii="Arial" w:hAnsi="Arial" w:cs="Arial"/>
          <w:b/>
          <w:sz w:val="24"/>
          <w:szCs w:val="24"/>
        </w:rPr>
        <w:t>.2</w:t>
      </w:r>
      <w:r w:rsidR="00DC15CC" w:rsidRPr="00AF6715">
        <w:rPr>
          <w:rFonts w:ascii="Arial" w:hAnsi="Arial" w:cs="Arial"/>
          <w:b/>
          <w:sz w:val="24"/>
          <w:szCs w:val="24"/>
        </w:rPr>
        <w:tab/>
        <w:t xml:space="preserve">Action Log </w:t>
      </w:r>
    </w:p>
    <w:p w:rsidR="00DC15CC" w:rsidRPr="00AF6715" w:rsidRDefault="00DC15CC" w:rsidP="00DD1B21">
      <w:pPr>
        <w:spacing w:after="0" w:line="240" w:lineRule="auto"/>
        <w:contextualSpacing/>
        <w:rPr>
          <w:rFonts w:ascii="Arial" w:hAnsi="Arial" w:cs="Arial"/>
          <w:sz w:val="24"/>
          <w:szCs w:val="24"/>
        </w:rPr>
      </w:pPr>
    </w:p>
    <w:p w:rsidR="00DC15CC" w:rsidRPr="00AF6715" w:rsidRDefault="00DC15CC" w:rsidP="00DD1B21">
      <w:pPr>
        <w:spacing w:after="0" w:line="240" w:lineRule="auto"/>
        <w:contextualSpacing/>
        <w:rPr>
          <w:rFonts w:ascii="Arial" w:hAnsi="Arial" w:cs="Arial"/>
          <w:sz w:val="24"/>
          <w:szCs w:val="24"/>
        </w:rPr>
      </w:pPr>
      <w:r w:rsidRPr="00AF6715">
        <w:rPr>
          <w:rFonts w:ascii="Arial" w:hAnsi="Arial" w:cs="Arial"/>
          <w:sz w:val="24"/>
          <w:szCs w:val="24"/>
        </w:rPr>
        <w:tab/>
        <w:t>The action log was reviewed and actions updated.</w:t>
      </w:r>
      <w:r w:rsidR="00191E04" w:rsidRPr="00AF6715">
        <w:rPr>
          <w:rFonts w:ascii="Arial" w:hAnsi="Arial" w:cs="Arial"/>
          <w:sz w:val="24"/>
          <w:szCs w:val="24"/>
        </w:rPr>
        <w:br/>
      </w:r>
    </w:p>
    <w:p w:rsidR="00191E04" w:rsidRPr="00AF6715" w:rsidRDefault="00C92FC5"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191E04" w:rsidRPr="00AF6715">
        <w:rPr>
          <w:rFonts w:ascii="Arial" w:hAnsi="Arial" w:cs="Arial"/>
          <w:b/>
          <w:sz w:val="24"/>
          <w:szCs w:val="24"/>
        </w:rPr>
        <w:t>.3</w:t>
      </w:r>
      <w:r w:rsidR="00191E04" w:rsidRPr="00AF6715">
        <w:rPr>
          <w:rFonts w:ascii="Arial" w:hAnsi="Arial" w:cs="Arial"/>
          <w:b/>
          <w:sz w:val="24"/>
          <w:szCs w:val="24"/>
        </w:rPr>
        <w:tab/>
        <w:t>Matters Arising</w:t>
      </w:r>
    </w:p>
    <w:p w:rsidR="00191E04" w:rsidRPr="00AF6715" w:rsidRDefault="00191E04" w:rsidP="00DD1B21">
      <w:pPr>
        <w:spacing w:after="0" w:line="240" w:lineRule="auto"/>
        <w:contextualSpacing/>
        <w:rPr>
          <w:rFonts w:ascii="Arial" w:hAnsi="Arial" w:cs="Arial"/>
          <w:sz w:val="24"/>
          <w:szCs w:val="24"/>
        </w:rPr>
      </w:pPr>
    </w:p>
    <w:p w:rsidR="00191E04" w:rsidRDefault="00191E04" w:rsidP="00DD1B21">
      <w:pPr>
        <w:spacing w:after="0" w:line="240" w:lineRule="auto"/>
        <w:contextualSpacing/>
        <w:rPr>
          <w:rFonts w:ascii="Arial" w:hAnsi="Arial" w:cs="Arial"/>
          <w:sz w:val="24"/>
          <w:szCs w:val="24"/>
        </w:rPr>
      </w:pPr>
      <w:r w:rsidRPr="00AF6715">
        <w:rPr>
          <w:rFonts w:ascii="Arial" w:hAnsi="Arial" w:cs="Arial"/>
          <w:sz w:val="24"/>
          <w:szCs w:val="24"/>
        </w:rPr>
        <w:tab/>
        <w:t>There were no matters arising.</w:t>
      </w:r>
    </w:p>
    <w:p w:rsidR="00622192" w:rsidRPr="00AF6715" w:rsidRDefault="00622192" w:rsidP="00DD1B21">
      <w:pPr>
        <w:spacing w:after="0" w:line="240" w:lineRule="auto"/>
        <w:contextualSpacing/>
        <w:rPr>
          <w:rFonts w:ascii="Arial" w:hAnsi="Arial" w:cs="Arial"/>
          <w:sz w:val="24"/>
          <w:szCs w:val="24"/>
        </w:rPr>
      </w:pPr>
    </w:p>
    <w:p w:rsidR="00C8402F" w:rsidRPr="00AF6715" w:rsidRDefault="00C8402F" w:rsidP="00DD1B21">
      <w:pPr>
        <w:spacing w:after="0" w:line="240" w:lineRule="auto"/>
        <w:contextualSpacing/>
        <w:rPr>
          <w:rFonts w:ascii="Arial" w:hAnsi="Arial" w:cs="Arial"/>
          <w:sz w:val="24"/>
          <w:szCs w:val="24"/>
        </w:rPr>
      </w:pPr>
    </w:p>
    <w:p w:rsidR="00125346" w:rsidRPr="00AF6715" w:rsidRDefault="00094863" w:rsidP="00DD1B21">
      <w:pPr>
        <w:pStyle w:val="ListParagraph"/>
        <w:numPr>
          <w:ilvl w:val="0"/>
          <w:numId w:val="8"/>
        </w:numPr>
        <w:spacing w:after="0" w:line="240" w:lineRule="auto"/>
        <w:rPr>
          <w:rFonts w:ascii="Arial" w:hAnsi="Arial" w:cs="Arial"/>
          <w:color w:val="0070C0"/>
          <w:sz w:val="24"/>
          <w:szCs w:val="24"/>
        </w:rPr>
      </w:pPr>
      <w:r w:rsidRPr="00AF6715">
        <w:rPr>
          <w:rFonts w:ascii="Arial" w:hAnsi="Arial" w:cs="Arial"/>
          <w:b/>
          <w:color w:val="0070C0"/>
          <w:sz w:val="24"/>
          <w:szCs w:val="24"/>
        </w:rPr>
        <w:t xml:space="preserve"> </w:t>
      </w:r>
      <w:r w:rsidRPr="00AF6715">
        <w:rPr>
          <w:rFonts w:ascii="Arial" w:hAnsi="Arial" w:cs="Arial"/>
          <w:b/>
          <w:color w:val="0070C0"/>
          <w:sz w:val="24"/>
          <w:szCs w:val="24"/>
        </w:rPr>
        <w:tab/>
      </w:r>
      <w:r w:rsidR="00DA3006">
        <w:rPr>
          <w:rFonts w:ascii="Arial" w:hAnsi="Arial" w:cs="Arial"/>
          <w:b/>
          <w:color w:val="0070C0"/>
          <w:sz w:val="24"/>
          <w:szCs w:val="24"/>
        </w:rPr>
        <w:t>Well Informed</w:t>
      </w:r>
    </w:p>
    <w:p w:rsidR="00125346" w:rsidRPr="00AF6715" w:rsidRDefault="00125346" w:rsidP="00DD1B21">
      <w:pPr>
        <w:shd w:val="clear" w:color="auto" w:fill="FFFFFF" w:themeFill="background1"/>
        <w:spacing w:after="0" w:line="240" w:lineRule="auto"/>
        <w:rPr>
          <w:rFonts w:ascii="Arial" w:hAnsi="Arial" w:cs="Arial"/>
          <w:b/>
          <w:color w:val="0070C0"/>
          <w:sz w:val="24"/>
          <w:szCs w:val="24"/>
          <w:highlight w:val="yellow"/>
        </w:rPr>
      </w:pPr>
    </w:p>
    <w:p w:rsidR="003F13D1" w:rsidRDefault="00DA3006"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 xml:space="preserve">Integrated </w:t>
      </w:r>
      <w:r w:rsidR="00E530BB">
        <w:rPr>
          <w:rFonts w:ascii="Arial" w:hAnsi="Arial" w:cs="Arial"/>
          <w:b/>
          <w:sz w:val="24"/>
          <w:szCs w:val="24"/>
        </w:rPr>
        <w:t>Performance R</w:t>
      </w:r>
      <w:r>
        <w:rPr>
          <w:rFonts w:ascii="Arial" w:hAnsi="Arial" w:cs="Arial"/>
          <w:b/>
          <w:sz w:val="24"/>
          <w:szCs w:val="24"/>
        </w:rPr>
        <w:t xml:space="preserve">eport </w:t>
      </w:r>
      <w:r w:rsidR="00E530BB">
        <w:rPr>
          <w:rFonts w:ascii="Arial" w:hAnsi="Arial" w:cs="Arial"/>
          <w:b/>
          <w:sz w:val="24"/>
          <w:szCs w:val="24"/>
        </w:rPr>
        <w:t xml:space="preserve">(IPR) </w:t>
      </w:r>
      <w:r>
        <w:rPr>
          <w:rFonts w:ascii="Arial" w:hAnsi="Arial" w:cs="Arial"/>
          <w:b/>
          <w:sz w:val="24"/>
          <w:szCs w:val="24"/>
        </w:rPr>
        <w:t>May 2024</w:t>
      </w:r>
      <w:r w:rsidR="00840DA8">
        <w:rPr>
          <w:rFonts w:ascii="Arial" w:hAnsi="Arial" w:cs="Arial"/>
          <w:b/>
          <w:sz w:val="24"/>
          <w:szCs w:val="24"/>
        </w:rPr>
        <w:t>,</w:t>
      </w:r>
      <w:r>
        <w:rPr>
          <w:rFonts w:ascii="Arial" w:hAnsi="Arial" w:cs="Arial"/>
          <w:b/>
          <w:sz w:val="24"/>
          <w:szCs w:val="24"/>
        </w:rPr>
        <w:t xml:space="preserve"> Staff Governance </w:t>
      </w:r>
      <w:r w:rsidR="00840DA8">
        <w:rPr>
          <w:rFonts w:ascii="Arial" w:hAnsi="Arial" w:cs="Arial"/>
          <w:b/>
          <w:sz w:val="24"/>
          <w:szCs w:val="24"/>
        </w:rPr>
        <w:t>(</w:t>
      </w:r>
      <w:r>
        <w:rPr>
          <w:rFonts w:ascii="Arial" w:hAnsi="Arial" w:cs="Arial"/>
          <w:b/>
          <w:sz w:val="24"/>
          <w:szCs w:val="24"/>
        </w:rPr>
        <w:t>Page 35</w:t>
      </w:r>
      <w:r w:rsidR="00840DA8">
        <w:rPr>
          <w:rFonts w:ascii="Arial" w:hAnsi="Arial" w:cs="Arial"/>
          <w:b/>
          <w:sz w:val="24"/>
          <w:szCs w:val="24"/>
        </w:rPr>
        <w:t>)</w:t>
      </w:r>
      <w:r w:rsidR="003F13D1" w:rsidRPr="00AF6715">
        <w:rPr>
          <w:rFonts w:ascii="Arial" w:hAnsi="Arial" w:cs="Arial"/>
          <w:b/>
          <w:sz w:val="24"/>
          <w:szCs w:val="24"/>
        </w:rPr>
        <w:br/>
      </w:r>
    </w:p>
    <w:p w:rsidR="000854E4" w:rsidRDefault="000854E4"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Laura Smith presented the </w:t>
      </w:r>
      <w:r w:rsidR="00E530BB">
        <w:rPr>
          <w:rFonts w:ascii="Arial" w:hAnsi="Arial" w:cs="Arial"/>
          <w:sz w:val="24"/>
          <w:szCs w:val="24"/>
        </w:rPr>
        <w:t>IPR</w:t>
      </w:r>
      <w:r w:rsidR="002448B3">
        <w:rPr>
          <w:rFonts w:ascii="Arial" w:hAnsi="Arial" w:cs="Arial"/>
          <w:sz w:val="24"/>
          <w:szCs w:val="24"/>
        </w:rPr>
        <w:t xml:space="preserve"> for</w:t>
      </w:r>
      <w:r w:rsidR="00E530BB">
        <w:rPr>
          <w:rFonts w:ascii="Arial" w:hAnsi="Arial" w:cs="Arial"/>
          <w:sz w:val="24"/>
          <w:szCs w:val="24"/>
        </w:rPr>
        <w:t xml:space="preserve"> </w:t>
      </w:r>
      <w:r>
        <w:rPr>
          <w:rFonts w:ascii="Arial" w:hAnsi="Arial" w:cs="Arial"/>
          <w:sz w:val="24"/>
          <w:szCs w:val="24"/>
        </w:rPr>
        <w:t>May 2024</w:t>
      </w:r>
      <w:r w:rsidR="00391450">
        <w:rPr>
          <w:rFonts w:ascii="Arial" w:hAnsi="Arial" w:cs="Arial"/>
          <w:sz w:val="24"/>
          <w:szCs w:val="24"/>
        </w:rPr>
        <w:t>,</w:t>
      </w:r>
      <w:r>
        <w:rPr>
          <w:rFonts w:ascii="Arial" w:hAnsi="Arial" w:cs="Arial"/>
          <w:sz w:val="24"/>
          <w:szCs w:val="24"/>
        </w:rPr>
        <w:t xml:space="preserve"> Staff Governance Page 35.</w:t>
      </w:r>
    </w:p>
    <w:p w:rsidR="000C5822" w:rsidRDefault="00065D4D" w:rsidP="00DD1B21">
      <w:pPr>
        <w:shd w:val="clear" w:color="auto" w:fill="FFFFFF" w:themeFill="background1"/>
        <w:spacing w:after="0" w:line="240" w:lineRule="auto"/>
        <w:rPr>
          <w:rFonts w:ascii="Arial" w:hAnsi="Arial" w:cs="Arial"/>
          <w:sz w:val="24"/>
          <w:szCs w:val="24"/>
        </w:rPr>
      </w:pPr>
      <w:r>
        <w:rPr>
          <w:rFonts w:ascii="Arial" w:hAnsi="Arial" w:cs="Arial"/>
          <w:sz w:val="24"/>
          <w:szCs w:val="24"/>
        </w:rPr>
        <w:tab/>
      </w:r>
    </w:p>
    <w:p w:rsidR="0049717F" w:rsidRDefault="0049717F" w:rsidP="00DD1B2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Absence rates for April 2024 were 5.9</w:t>
      </w:r>
      <w:r w:rsidR="00065D4D" w:rsidRPr="00065D4D">
        <w:rPr>
          <w:rFonts w:ascii="Arial" w:hAnsi="Arial" w:cs="Arial"/>
          <w:sz w:val="24"/>
          <w:szCs w:val="24"/>
        </w:rPr>
        <w:t xml:space="preserve">% - 0.2% </w:t>
      </w:r>
      <w:r>
        <w:rPr>
          <w:rFonts w:ascii="Arial" w:hAnsi="Arial" w:cs="Arial"/>
          <w:sz w:val="24"/>
          <w:szCs w:val="24"/>
        </w:rPr>
        <w:t xml:space="preserve">lower </w:t>
      </w:r>
      <w:r w:rsidR="00065D4D" w:rsidRPr="00065D4D">
        <w:rPr>
          <w:rFonts w:ascii="Arial" w:hAnsi="Arial" w:cs="Arial"/>
          <w:sz w:val="24"/>
          <w:szCs w:val="24"/>
        </w:rPr>
        <w:t>than previous month. Anxiety, stress and depression continued to be the</w:t>
      </w:r>
      <w:r>
        <w:rPr>
          <w:rFonts w:ascii="Arial" w:hAnsi="Arial" w:cs="Arial"/>
          <w:sz w:val="24"/>
          <w:szCs w:val="24"/>
        </w:rPr>
        <w:t xml:space="preserve"> highest cause of absence - 27%. </w:t>
      </w:r>
    </w:p>
    <w:p w:rsidR="0049717F" w:rsidRDefault="0049717F" w:rsidP="00DD1B21">
      <w:pPr>
        <w:shd w:val="clear" w:color="auto" w:fill="FFFFFF" w:themeFill="background1"/>
        <w:spacing w:after="0" w:line="240" w:lineRule="auto"/>
        <w:ind w:left="720"/>
        <w:rPr>
          <w:rFonts w:ascii="Arial" w:hAnsi="Arial" w:cs="Arial"/>
          <w:sz w:val="24"/>
          <w:szCs w:val="24"/>
        </w:rPr>
      </w:pPr>
    </w:p>
    <w:p w:rsidR="0049717F" w:rsidRDefault="0049717F" w:rsidP="00DD1B2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Employee Turnover decreased to 0.4</w:t>
      </w:r>
      <w:r w:rsidR="00065D4D" w:rsidRPr="00065D4D">
        <w:rPr>
          <w:rFonts w:ascii="Arial" w:hAnsi="Arial" w:cs="Arial"/>
          <w:sz w:val="24"/>
          <w:szCs w:val="24"/>
        </w:rPr>
        <w:t>%,</w:t>
      </w:r>
      <w:r>
        <w:rPr>
          <w:rFonts w:ascii="Arial" w:hAnsi="Arial" w:cs="Arial"/>
          <w:sz w:val="24"/>
          <w:szCs w:val="24"/>
        </w:rPr>
        <w:t xml:space="preserve"> down from 1.1% in March 2024, although it was noted that the March employee turnover </w:t>
      </w:r>
      <w:r w:rsidR="00840DA8">
        <w:rPr>
          <w:rFonts w:ascii="Arial" w:hAnsi="Arial" w:cs="Arial"/>
          <w:sz w:val="24"/>
          <w:szCs w:val="24"/>
        </w:rPr>
        <w:t>wa</w:t>
      </w:r>
      <w:r>
        <w:rPr>
          <w:rFonts w:ascii="Arial" w:hAnsi="Arial" w:cs="Arial"/>
          <w:sz w:val="24"/>
          <w:szCs w:val="24"/>
        </w:rPr>
        <w:t>s often higher due to employees choosing to retire at the end of the financial year (31 March)</w:t>
      </w:r>
      <w:r w:rsidR="00065D4D" w:rsidRPr="00065D4D">
        <w:rPr>
          <w:rFonts w:ascii="Arial" w:hAnsi="Arial" w:cs="Arial"/>
          <w:sz w:val="24"/>
          <w:szCs w:val="24"/>
        </w:rPr>
        <w:t xml:space="preserve">. </w:t>
      </w:r>
    </w:p>
    <w:p w:rsidR="0049717F" w:rsidRDefault="0049717F" w:rsidP="00DD1B21">
      <w:pPr>
        <w:shd w:val="clear" w:color="auto" w:fill="FFFFFF" w:themeFill="background1"/>
        <w:spacing w:after="0" w:line="240" w:lineRule="auto"/>
        <w:ind w:left="720"/>
        <w:rPr>
          <w:rFonts w:ascii="Arial" w:hAnsi="Arial" w:cs="Arial"/>
          <w:sz w:val="24"/>
          <w:szCs w:val="24"/>
        </w:rPr>
      </w:pPr>
    </w:p>
    <w:p w:rsidR="00065D4D" w:rsidRDefault="00065D4D" w:rsidP="00DD1B21">
      <w:pPr>
        <w:shd w:val="clear" w:color="auto" w:fill="FFFFFF" w:themeFill="background1"/>
        <w:spacing w:after="0" w:line="240" w:lineRule="auto"/>
        <w:ind w:left="720"/>
        <w:rPr>
          <w:rFonts w:ascii="Arial" w:hAnsi="Arial" w:cs="Arial"/>
          <w:sz w:val="24"/>
          <w:szCs w:val="24"/>
        </w:rPr>
      </w:pPr>
      <w:r w:rsidRPr="00065D4D">
        <w:rPr>
          <w:rFonts w:ascii="Arial" w:hAnsi="Arial" w:cs="Arial"/>
          <w:sz w:val="24"/>
          <w:szCs w:val="24"/>
        </w:rPr>
        <w:t>The average turnover for the previo</w:t>
      </w:r>
      <w:r w:rsidR="0049717F">
        <w:rPr>
          <w:rFonts w:ascii="Arial" w:hAnsi="Arial" w:cs="Arial"/>
          <w:sz w:val="24"/>
          <w:szCs w:val="24"/>
        </w:rPr>
        <w:t>us 12 month period was 8.5</w:t>
      </w:r>
      <w:r w:rsidRPr="00065D4D">
        <w:rPr>
          <w:rFonts w:ascii="Arial" w:hAnsi="Arial" w:cs="Arial"/>
          <w:sz w:val="24"/>
          <w:szCs w:val="24"/>
        </w:rPr>
        <w:t xml:space="preserve">%. </w:t>
      </w:r>
    </w:p>
    <w:p w:rsidR="000C5822" w:rsidRDefault="000C5822" w:rsidP="00DD1B21">
      <w:pPr>
        <w:pStyle w:val="ListParagraph"/>
        <w:shd w:val="clear" w:color="auto" w:fill="FFFFFF" w:themeFill="background1"/>
        <w:spacing w:after="0" w:line="240" w:lineRule="auto"/>
        <w:rPr>
          <w:rFonts w:ascii="Arial" w:hAnsi="Arial" w:cs="Arial"/>
          <w:sz w:val="24"/>
          <w:szCs w:val="24"/>
        </w:rPr>
      </w:pPr>
    </w:p>
    <w:p w:rsidR="001A73F4" w:rsidRPr="00AF6715" w:rsidRDefault="000C5822" w:rsidP="00DD1B21">
      <w:pPr>
        <w:pStyle w:val="ListParagraph"/>
        <w:shd w:val="clear" w:color="auto" w:fill="FFFFFF" w:themeFill="background1"/>
        <w:spacing w:after="0" w:line="240" w:lineRule="auto"/>
        <w:rPr>
          <w:rFonts w:ascii="Arial" w:hAnsi="Arial" w:cs="Arial"/>
          <w:b/>
          <w:sz w:val="24"/>
          <w:szCs w:val="24"/>
        </w:rPr>
      </w:pPr>
      <w:r>
        <w:rPr>
          <w:rFonts w:ascii="Arial" w:hAnsi="Arial" w:cs="Arial"/>
          <w:sz w:val="24"/>
          <w:szCs w:val="24"/>
        </w:rPr>
        <w:t>S</w:t>
      </w:r>
      <w:r w:rsidR="00E530BB">
        <w:rPr>
          <w:rFonts w:ascii="Arial" w:hAnsi="Arial" w:cs="Arial"/>
          <w:sz w:val="24"/>
          <w:szCs w:val="24"/>
        </w:rPr>
        <w:t xml:space="preserve">taff </w:t>
      </w:r>
      <w:r>
        <w:rPr>
          <w:rFonts w:ascii="Arial" w:hAnsi="Arial" w:cs="Arial"/>
          <w:sz w:val="24"/>
          <w:szCs w:val="24"/>
        </w:rPr>
        <w:t>G</w:t>
      </w:r>
      <w:r w:rsidR="00E530BB">
        <w:rPr>
          <w:rFonts w:ascii="Arial" w:hAnsi="Arial" w:cs="Arial"/>
          <w:sz w:val="24"/>
          <w:szCs w:val="24"/>
        </w:rPr>
        <w:t xml:space="preserve">overnance and </w:t>
      </w:r>
      <w:r>
        <w:rPr>
          <w:rFonts w:ascii="Arial" w:hAnsi="Arial" w:cs="Arial"/>
          <w:sz w:val="24"/>
          <w:szCs w:val="24"/>
        </w:rPr>
        <w:t>P</w:t>
      </w:r>
      <w:r w:rsidR="00E530BB">
        <w:rPr>
          <w:rFonts w:ascii="Arial" w:hAnsi="Arial" w:cs="Arial"/>
          <w:sz w:val="24"/>
          <w:szCs w:val="24"/>
        </w:rPr>
        <w:t xml:space="preserve">erson </w:t>
      </w:r>
      <w:r>
        <w:rPr>
          <w:rFonts w:ascii="Arial" w:hAnsi="Arial" w:cs="Arial"/>
          <w:sz w:val="24"/>
          <w:szCs w:val="24"/>
        </w:rPr>
        <w:t>C</w:t>
      </w:r>
      <w:r w:rsidR="00E530BB">
        <w:rPr>
          <w:rFonts w:ascii="Arial" w:hAnsi="Arial" w:cs="Arial"/>
          <w:sz w:val="24"/>
          <w:szCs w:val="24"/>
        </w:rPr>
        <w:t xml:space="preserve">entred </w:t>
      </w:r>
      <w:r>
        <w:rPr>
          <w:rFonts w:ascii="Arial" w:hAnsi="Arial" w:cs="Arial"/>
          <w:sz w:val="24"/>
          <w:szCs w:val="24"/>
        </w:rPr>
        <w:t>C</w:t>
      </w:r>
      <w:r w:rsidR="00E530BB">
        <w:rPr>
          <w:rFonts w:ascii="Arial" w:hAnsi="Arial" w:cs="Arial"/>
          <w:sz w:val="24"/>
          <w:szCs w:val="24"/>
        </w:rPr>
        <w:t>ommittee</w:t>
      </w:r>
      <w:r>
        <w:rPr>
          <w:rFonts w:ascii="Arial" w:hAnsi="Arial" w:cs="Arial"/>
          <w:sz w:val="24"/>
          <w:szCs w:val="24"/>
        </w:rPr>
        <w:t xml:space="preserve"> approved the I</w:t>
      </w:r>
      <w:r w:rsidR="00E530BB">
        <w:rPr>
          <w:rFonts w:ascii="Arial" w:hAnsi="Arial" w:cs="Arial"/>
          <w:sz w:val="24"/>
          <w:szCs w:val="24"/>
        </w:rPr>
        <w:t>PR</w:t>
      </w:r>
      <w:r>
        <w:rPr>
          <w:rFonts w:ascii="Arial" w:hAnsi="Arial" w:cs="Arial"/>
          <w:sz w:val="24"/>
          <w:szCs w:val="24"/>
        </w:rPr>
        <w:t xml:space="preserve"> for May 2024</w:t>
      </w:r>
      <w:r w:rsidR="00840DA8">
        <w:rPr>
          <w:rFonts w:ascii="Arial" w:hAnsi="Arial" w:cs="Arial"/>
          <w:sz w:val="24"/>
          <w:szCs w:val="24"/>
        </w:rPr>
        <w:t>,</w:t>
      </w:r>
      <w:r>
        <w:rPr>
          <w:rFonts w:ascii="Arial" w:hAnsi="Arial" w:cs="Arial"/>
          <w:sz w:val="24"/>
          <w:szCs w:val="24"/>
        </w:rPr>
        <w:t xml:space="preserve"> Staff Governance</w:t>
      </w:r>
      <w:r w:rsidR="00840DA8">
        <w:rPr>
          <w:rFonts w:ascii="Arial" w:hAnsi="Arial" w:cs="Arial"/>
          <w:sz w:val="24"/>
          <w:szCs w:val="24"/>
        </w:rPr>
        <w:t>.</w:t>
      </w:r>
      <w:r>
        <w:rPr>
          <w:rFonts w:ascii="Arial" w:hAnsi="Arial" w:cs="Arial"/>
          <w:sz w:val="24"/>
          <w:szCs w:val="24"/>
        </w:rPr>
        <w:t xml:space="preserve"> </w:t>
      </w:r>
    </w:p>
    <w:p w:rsidR="00EE7CAC" w:rsidRPr="00AF6715" w:rsidRDefault="00EE7CAC" w:rsidP="00DD1B21">
      <w:pPr>
        <w:pStyle w:val="ListParagraph"/>
        <w:shd w:val="clear" w:color="auto" w:fill="FFFFFF" w:themeFill="background1"/>
        <w:spacing w:after="0" w:line="240" w:lineRule="auto"/>
        <w:rPr>
          <w:rFonts w:ascii="Arial" w:hAnsi="Arial" w:cs="Arial"/>
          <w:sz w:val="24"/>
          <w:szCs w:val="24"/>
        </w:rPr>
      </w:pPr>
    </w:p>
    <w:p w:rsidR="00073719" w:rsidRPr="00AF6715" w:rsidRDefault="00DA3006"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 xml:space="preserve">Communications and Marketing Annual Report for </w:t>
      </w:r>
      <w:r w:rsidR="00840DA8">
        <w:rPr>
          <w:rFonts w:ascii="Arial" w:hAnsi="Arial" w:cs="Arial"/>
          <w:b/>
          <w:sz w:val="24"/>
          <w:szCs w:val="24"/>
        </w:rPr>
        <w:t>20</w:t>
      </w:r>
      <w:r>
        <w:rPr>
          <w:rFonts w:ascii="Arial" w:hAnsi="Arial" w:cs="Arial"/>
          <w:b/>
          <w:sz w:val="24"/>
          <w:szCs w:val="24"/>
        </w:rPr>
        <w:t>23/24</w:t>
      </w:r>
    </w:p>
    <w:p w:rsidR="00073719" w:rsidRDefault="00073719" w:rsidP="00DD1B21">
      <w:pPr>
        <w:pStyle w:val="ListParagraph"/>
        <w:shd w:val="clear" w:color="auto" w:fill="FFFFFF" w:themeFill="background1"/>
        <w:spacing w:after="0" w:line="240" w:lineRule="auto"/>
        <w:ind w:left="360"/>
        <w:rPr>
          <w:rFonts w:ascii="Arial" w:hAnsi="Arial" w:cs="Arial"/>
          <w:sz w:val="24"/>
          <w:szCs w:val="24"/>
        </w:rPr>
      </w:pPr>
    </w:p>
    <w:p w:rsidR="000C5822" w:rsidRDefault="000C582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E530BB">
        <w:rPr>
          <w:rFonts w:ascii="Arial" w:hAnsi="Arial" w:cs="Arial"/>
          <w:sz w:val="24"/>
          <w:szCs w:val="24"/>
        </w:rPr>
        <w:t xml:space="preserve">andie </w:t>
      </w:r>
      <w:r>
        <w:rPr>
          <w:rFonts w:ascii="Arial" w:hAnsi="Arial" w:cs="Arial"/>
          <w:sz w:val="24"/>
          <w:szCs w:val="24"/>
        </w:rPr>
        <w:t>S</w:t>
      </w:r>
      <w:r w:rsidR="00E530BB">
        <w:rPr>
          <w:rFonts w:ascii="Arial" w:hAnsi="Arial" w:cs="Arial"/>
          <w:sz w:val="24"/>
          <w:szCs w:val="24"/>
        </w:rPr>
        <w:t>cott</w:t>
      </w:r>
      <w:r>
        <w:rPr>
          <w:rFonts w:ascii="Arial" w:hAnsi="Arial" w:cs="Arial"/>
          <w:sz w:val="24"/>
          <w:szCs w:val="24"/>
        </w:rPr>
        <w:t xml:space="preserve"> presented the Communications and Marketing Annual Report for 2023/24. </w:t>
      </w:r>
    </w:p>
    <w:p w:rsidR="000C5822" w:rsidRDefault="000C5822" w:rsidP="00DD1B21">
      <w:pPr>
        <w:pStyle w:val="ListParagraph"/>
        <w:shd w:val="clear" w:color="auto" w:fill="FFFFFF" w:themeFill="background1"/>
        <w:spacing w:after="0" w:line="240" w:lineRule="auto"/>
        <w:rPr>
          <w:rFonts w:ascii="Arial" w:hAnsi="Arial" w:cs="Arial"/>
          <w:sz w:val="24"/>
          <w:szCs w:val="24"/>
        </w:rPr>
      </w:pPr>
    </w:p>
    <w:p w:rsidR="002B1AFB" w:rsidRDefault="002B1AFB" w:rsidP="00DD1B21">
      <w:pPr>
        <w:spacing w:line="240" w:lineRule="auto"/>
        <w:ind w:left="720"/>
        <w:rPr>
          <w:rFonts w:ascii="Arial" w:hAnsi="Arial" w:cs="Arial"/>
          <w:sz w:val="24"/>
        </w:rPr>
      </w:pPr>
      <w:r w:rsidRPr="00267A0C">
        <w:rPr>
          <w:rFonts w:ascii="Arial" w:hAnsi="Arial" w:cs="Arial"/>
          <w:sz w:val="24"/>
        </w:rPr>
        <w:lastRenderedPageBreak/>
        <w:t xml:space="preserve">Sandie Scott provided an update on the Social Media work from the Comms </w:t>
      </w:r>
      <w:r w:rsidR="00622192">
        <w:rPr>
          <w:rFonts w:ascii="Arial" w:hAnsi="Arial" w:cs="Arial"/>
          <w:sz w:val="24"/>
        </w:rPr>
        <w:t>T</w:t>
      </w:r>
      <w:r w:rsidRPr="00267A0C">
        <w:rPr>
          <w:rFonts w:ascii="Arial" w:hAnsi="Arial" w:cs="Arial"/>
          <w:sz w:val="24"/>
        </w:rPr>
        <w:t>eam and acknowledged staff capacity and changing algorithms had made this work challenging. Sandie Scott co</w:t>
      </w:r>
      <w:r w:rsidR="006241F0">
        <w:rPr>
          <w:rFonts w:ascii="Arial" w:hAnsi="Arial" w:cs="Arial"/>
          <w:sz w:val="24"/>
        </w:rPr>
        <w:t>nfirmed that a Digital Officer</w:t>
      </w:r>
      <w:r w:rsidRPr="00267A0C">
        <w:rPr>
          <w:rFonts w:ascii="Arial" w:hAnsi="Arial" w:cs="Arial"/>
          <w:sz w:val="24"/>
        </w:rPr>
        <w:t xml:space="preserve"> had been appointed and </w:t>
      </w:r>
      <w:r>
        <w:rPr>
          <w:rFonts w:ascii="Arial" w:hAnsi="Arial" w:cs="Arial"/>
          <w:sz w:val="24"/>
        </w:rPr>
        <w:t xml:space="preserve">would be joining the team soon. </w:t>
      </w:r>
      <w:r w:rsidRPr="00267A0C">
        <w:rPr>
          <w:rFonts w:ascii="Arial" w:hAnsi="Arial" w:cs="Arial"/>
          <w:sz w:val="24"/>
        </w:rPr>
        <w:t>Despite these challenges, reach and follower numbers were increasing. Films continued to be popular and it was encouraging to see the number o</w:t>
      </w:r>
      <w:r>
        <w:rPr>
          <w:rFonts w:ascii="Arial" w:hAnsi="Arial" w:cs="Arial"/>
          <w:sz w:val="24"/>
        </w:rPr>
        <w:t>f website visitors</w:t>
      </w:r>
      <w:r w:rsidR="00622192">
        <w:rPr>
          <w:rFonts w:ascii="Arial" w:hAnsi="Arial" w:cs="Arial"/>
          <w:sz w:val="24"/>
        </w:rPr>
        <w:t xml:space="preserve"> had</w:t>
      </w:r>
      <w:r>
        <w:rPr>
          <w:rFonts w:ascii="Arial" w:hAnsi="Arial" w:cs="Arial"/>
          <w:sz w:val="24"/>
        </w:rPr>
        <w:t xml:space="preserve"> increas</w:t>
      </w:r>
      <w:r w:rsidR="00622192">
        <w:rPr>
          <w:rFonts w:ascii="Arial" w:hAnsi="Arial" w:cs="Arial"/>
          <w:sz w:val="24"/>
        </w:rPr>
        <w:t>ed</w:t>
      </w:r>
      <w:r>
        <w:rPr>
          <w:rFonts w:ascii="Arial" w:hAnsi="Arial" w:cs="Arial"/>
          <w:sz w:val="24"/>
        </w:rPr>
        <w:t xml:space="preserve">. </w:t>
      </w:r>
    </w:p>
    <w:p w:rsidR="002B1AFB" w:rsidRDefault="002B1AFB"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rPr>
        <w:t xml:space="preserve">Sandie Scott discussed the new approach for Centre for Sustainable </w:t>
      </w:r>
      <w:r w:rsidR="00622192">
        <w:rPr>
          <w:rFonts w:ascii="Arial" w:hAnsi="Arial" w:cs="Arial"/>
          <w:sz w:val="24"/>
        </w:rPr>
        <w:t xml:space="preserve">Delivery </w:t>
      </w:r>
      <w:r w:rsidR="006241F0">
        <w:rPr>
          <w:rFonts w:ascii="Arial" w:hAnsi="Arial" w:cs="Arial"/>
          <w:sz w:val="24"/>
        </w:rPr>
        <w:t xml:space="preserve">(CfSD) </w:t>
      </w:r>
      <w:r w:rsidR="00622192">
        <w:rPr>
          <w:rFonts w:ascii="Arial" w:hAnsi="Arial" w:cs="Arial"/>
          <w:sz w:val="24"/>
        </w:rPr>
        <w:t>c</w:t>
      </w:r>
      <w:r>
        <w:rPr>
          <w:rFonts w:ascii="Arial" w:hAnsi="Arial" w:cs="Arial"/>
          <w:sz w:val="24"/>
        </w:rPr>
        <w:t>omm</w:t>
      </w:r>
      <w:r w:rsidR="00840DA8">
        <w:rPr>
          <w:rFonts w:ascii="Arial" w:hAnsi="Arial" w:cs="Arial"/>
          <w:sz w:val="24"/>
        </w:rPr>
        <w:t>unications</w:t>
      </w:r>
      <w:r>
        <w:rPr>
          <w:rFonts w:ascii="Arial" w:hAnsi="Arial" w:cs="Arial"/>
          <w:sz w:val="24"/>
        </w:rPr>
        <w:t>. Previously, Sco</w:t>
      </w:r>
      <w:r w:rsidR="006241F0">
        <w:rPr>
          <w:rFonts w:ascii="Arial" w:hAnsi="Arial" w:cs="Arial"/>
          <w:sz w:val="24"/>
        </w:rPr>
        <w:t xml:space="preserve">ttish Government </w:t>
      </w:r>
      <w:r w:rsidR="00840DA8">
        <w:rPr>
          <w:rFonts w:ascii="Arial" w:hAnsi="Arial" w:cs="Arial"/>
          <w:sz w:val="24"/>
        </w:rPr>
        <w:t xml:space="preserve">(SG) </w:t>
      </w:r>
      <w:r w:rsidR="006241F0">
        <w:rPr>
          <w:rFonts w:ascii="Arial" w:hAnsi="Arial" w:cs="Arial"/>
          <w:sz w:val="24"/>
        </w:rPr>
        <w:t xml:space="preserve">had led on </w:t>
      </w:r>
      <w:r w:rsidR="00622192">
        <w:rPr>
          <w:rFonts w:ascii="Arial" w:hAnsi="Arial" w:cs="Arial"/>
          <w:sz w:val="24"/>
        </w:rPr>
        <w:t xml:space="preserve">this </w:t>
      </w:r>
      <w:r>
        <w:rPr>
          <w:rFonts w:ascii="Arial" w:hAnsi="Arial" w:cs="Arial"/>
          <w:sz w:val="24"/>
        </w:rPr>
        <w:t xml:space="preserve">but, </w:t>
      </w:r>
      <w:r w:rsidR="000B71F6">
        <w:rPr>
          <w:rFonts w:ascii="Arial" w:hAnsi="Arial" w:cs="Arial"/>
          <w:sz w:val="24"/>
        </w:rPr>
        <w:t xml:space="preserve">moving </w:t>
      </w:r>
      <w:r>
        <w:rPr>
          <w:rFonts w:ascii="Arial" w:hAnsi="Arial" w:cs="Arial"/>
          <w:sz w:val="24"/>
        </w:rPr>
        <w:t xml:space="preserve">forward, a partnership approach would be taken. </w:t>
      </w:r>
      <w:r>
        <w:rPr>
          <w:rFonts w:ascii="Arial" w:hAnsi="Arial" w:cs="Arial"/>
          <w:sz w:val="24"/>
          <w:szCs w:val="24"/>
        </w:rPr>
        <w:t>Sandie Scott reflected that journalists were often more open to receiving statements and</w:t>
      </w:r>
      <w:r w:rsidR="000B71F6">
        <w:rPr>
          <w:rFonts w:ascii="Arial" w:hAnsi="Arial" w:cs="Arial"/>
          <w:sz w:val="24"/>
          <w:szCs w:val="24"/>
        </w:rPr>
        <w:t xml:space="preserve"> comm</w:t>
      </w:r>
      <w:r w:rsidR="00622192">
        <w:rPr>
          <w:rFonts w:ascii="Arial" w:hAnsi="Arial" w:cs="Arial"/>
          <w:sz w:val="24"/>
          <w:szCs w:val="24"/>
        </w:rPr>
        <w:t>unication</w:t>
      </w:r>
      <w:r w:rsidR="000B71F6">
        <w:rPr>
          <w:rFonts w:ascii="Arial" w:hAnsi="Arial" w:cs="Arial"/>
          <w:sz w:val="24"/>
          <w:szCs w:val="24"/>
        </w:rPr>
        <w:t xml:space="preserve">s from the NHS instead of </w:t>
      </w:r>
      <w:r>
        <w:rPr>
          <w:rFonts w:ascii="Arial" w:hAnsi="Arial" w:cs="Arial"/>
          <w:sz w:val="24"/>
          <w:szCs w:val="24"/>
        </w:rPr>
        <w:t>politicians.</w:t>
      </w:r>
    </w:p>
    <w:p w:rsidR="002B1AFB" w:rsidRPr="002B1AFB" w:rsidRDefault="002B1AFB" w:rsidP="00DD1B21">
      <w:pPr>
        <w:pStyle w:val="ListParagraph"/>
        <w:shd w:val="clear" w:color="auto" w:fill="FFFFFF" w:themeFill="background1"/>
        <w:spacing w:after="0" w:line="240" w:lineRule="auto"/>
        <w:rPr>
          <w:rFonts w:ascii="Arial" w:hAnsi="Arial" w:cs="Arial"/>
          <w:sz w:val="24"/>
          <w:szCs w:val="24"/>
        </w:rPr>
      </w:pPr>
    </w:p>
    <w:p w:rsidR="000C5822" w:rsidRPr="002B1AFB" w:rsidRDefault="002B1AFB" w:rsidP="00DD1B21">
      <w:pPr>
        <w:spacing w:line="240" w:lineRule="auto"/>
        <w:ind w:left="720"/>
        <w:rPr>
          <w:rFonts w:ascii="Arial" w:hAnsi="Arial" w:cs="Arial"/>
          <w:sz w:val="24"/>
        </w:rPr>
      </w:pPr>
      <w:r w:rsidRPr="00267A0C">
        <w:rPr>
          <w:rFonts w:ascii="Arial" w:hAnsi="Arial" w:cs="Arial"/>
          <w:sz w:val="24"/>
        </w:rPr>
        <w:t>Sandie Scott shared information around utilising social media to do targeted recruitment advertising and provided the example that nursing posts had a large engagement with Facebook users whereas Executive level roles had a</w:t>
      </w:r>
      <w:r>
        <w:rPr>
          <w:rFonts w:ascii="Arial" w:hAnsi="Arial" w:cs="Arial"/>
          <w:sz w:val="24"/>
        </w:rPr>
        <w:t xml:space="preserve"> higher</w:t>
      </w:r>
      <w:r w:rsidR="006241F0">
        <w:rPr>
          <w:rFonts w:ascii="Arial" w:hAnsi="Arial" w:cs="Arial"/>
          <w:sz w:val="24"/>
        </w:rPr>
        <w:t xml:space="preserve"> rate of </w:t>
      </w:r>
      <w:r>
        <w:rPr>
          <w:rFonts w:ascii="Arial" w:hAnsi="Arial" w:cs="Arial"/>
          <w:sz w:val="24"/>
        </w:rPr>
        <w:t xml:space="preserve">engagement on </w:t>
      </w:r>
      <w:proofErr w:type="spellStart"/>
      <w:r>
        <w:rPr>
          <w:rFonts w:ascii="Arial" w:hAnsi="Arial" w:cs="Arial"/>
          <w:sz w:val="24"/>
        </w:rPr>
        <w:t>Linkedin</w:t>
      </w:r>
      <w:proofErr w:type="spellEnd"/>
      <w:r>
        <w:rPr>
          <w:rFonts w:ascii="Arial" w:hAnsi="Arial" w:cs="Arial"/>
          <w:sz w:val="24"/>
        </w:rPr>
        <w:t>.</w:t>
      </w:r>
    </w:p>
    <w:p w:rsidR="000C5822" w:rsidRDefault="00A012C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Sandie Scott discussed the </w:t>
      </w:r>
      <w:r w:rsidR="002B1AFB">
        <w:rPr>
          <w:rFonts w:ascii="Arial" w:hAnsi="Arial" w:cs="Arial"/>
          <w:sz w:val="24"/>
          <w:szCs w:val="24"/>
        </w:rPr>
        <w:t xml:space="preserve">Our People </w:t>
      </w:r>
      <w:r w:rsidR="00622192">
        <w:rPr>
          <w:rFonts w:ascii="Arial" w:hAnsi="Arial" w:cs="Arial"/>
          <w:sz w:val="24"/>
          <w:szCs w:val="24"/>
        </w:rPr>
        <w:t>A</w:t>
      </w:r>
      <w:r w:rsidR="002B1AFB">
        <w:rPr>
          <w:rFonts w:ascii="Arial" w:hAnsi="Arial" w:cs="Arial"/>
          <w:sz w:val="24"/>
          <w:szCs w:val="24"/>
        </w:rPr>
        <w:t>wards. Nominations had opened a</w:t>
      </w:r>
      <w:r w:rsidR="000B71F6">
        <w:rPr>
          <w:rFonts w:ascii="Arial" w:hAnsi="Arial" w:cs="Arial"/>
          <w:sz w:val="24"/>
          <w:szCs w:val="24"/>
        </w:rPr>
        <w:t>nd comm</w:t>
      </w:r>
      <w:r w:rsidR="00622192">
        <w:rPr>
          <w:rFonts w:ascii="Arial" w:hAnsi="Arial" w:cs="Arial"/>
          <w:sz w:val="24"/>
          <w:szCs w:val="24"/>
        </w:rPr>
        <w:t>unication</w:t>
      </w:r>
      <w:r w:rsidR="000B71F6">
        <w:rPr>
          <w:rFonts w:ascii="Arial" w:hAnsi="Arial" w:cs="Arial"/>
          <w:sz w:val="24"/>
          <w:szCs w:val="24"/>
        </w:rPr>
        <w:t xml:space="preserve">s had been sent to staff to ask for their nominations and submissions. </w:t>
      </w:r>
    </w:p>
    <w:p w:rsidR="000C5822" w:rsidRPr="002B1AFB" w:rsidRDefault="000C5822" w:rsidP="00DD1B21">
      <w:pPr>
        <w:shd w:val="clear" w:color="auto" w:fill="FFFFFF" w:themeFill="background1"/>
        <w:spacing w:after="0" w:line="240" w:lineRule="auto"/>
        <w:rPr>
          <w:rFonts w:ascii="Arial" w:hAnsi="Arial" w:cs="Arial"/>
          <w:sz w:val="24"/>
          <w:szCs w:val="24"/>
        </w:rPr>
      </w:pPr>
    </w:p>
    <w:p w:rsidR="000C5822" w:rsidRDefault="000C582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255675">
        <w:rPr>
          <w:rFonts w:ascii="Arial" w:hAnsi="Arial" w:cs="Arial"/>
          <w:sz w:val="24"/>
          <w:szCs w:val="24"/>
        </w:rPr>
        <w:t xml:space="preserve">andie </w:t>
      </w:r>
      <w:r>
        <w:rPr>
          <w:rFonts w:ascii="Arial" w:hAnsi="Arial" w:cs="Arial"/>
          <w:sz w:val="24"/>
          <w:szCs w:val="24"/>
        </w:rPr>
        <w:t>S</w:t>
      </w:r>
      <w:r w:rsidR="00255675">
        <w:rPr>
          <w:rFonts w:ascii="Arial" w:hAnsi="Arial" w:cs="Arial"/>
          <w:sz w:val="24"/>
          <w:szCs w:val="24"/>
        </w:rPr>
        <w:t>cott</w:t>
      </w:r>
      <w:r>
        <w:rPr>
          <w:rFonts w:ascii="Arial" w:hAnsi="Arial" w:cs="Arial"/>
          <w:sz w:val="24"/>
          <w:szCs w:val="24"/>
        </w:rPr>
        <w:t xml:space="preserve"> thanked </w:t>
      </w:r>
      <w:r w:rsidR="00255675">
        <w:rPr>
          <w:rFonts w:ascii="Arial" w:hAnsi="Arial" w:cs="Arial"/>
          <w:sz w:val="24"/>
          <w:szCs w:val="24"/>
        </w:rPr>
        <w:t xml:space="preserve">the </w:t>
      </w:r>
      <w:r>
        <w:rPr>
          <w:rFonts w:ascii="Arial" w:hAnsi="Arial" w:cs="Arial"/>
          <w:sz w:val="24"/>
          <w:szCs w:val="24"/>
        </w:rPr>
        <w:t xml:space="preserve">Comms </w:t>
      </w:r>
      <w:r w:rsidR="00622192">
        <w:rPr>
          <w:rFonts w:ascii="Arial" w:hAnsi="Arial" w:cs="Arial"/>
          <w:sz w:val="24"/>
          <w:szCs w:val="24"/>
        </w:rPr>
        <w:t>T</w:t>
      </w:r>
      <w:r>
        <w:rPr>
          <w:rFonts w:ascii="Arial" w:hAnsi="Arial" w:cs="Arial"/>
          <w:sz w:val="24"/>
          <w:szCs w:val="24"/>
        </w:rPr>
        <w:t xml:space="preserve">eam </w:t>
      </w:r>
      <w:r w:rsidR="00255675">
        <w:rPr>
          <w:rFonts w:ascii="Arial" w:hAnsi="Arial" w:cs="Arial"/>
          <w:sz w:val="24"/>
          <w:szCs w:val="24"/>
        </w:rPr>
        <w:t>and</w:t>
      </w:r>
      <w:r>
        <w:rPr>
          <w:rFonts w:ascii="Arial" w:hAnsi="Arial" w:cs="Arial"/>
          <w:sz w:val="24"/>
          <w:szCs w:val="24"/>
        </w:rPr>
        <w:t xml:space="preserve"> acknowledged that</w:t>
      </w:r>
      <w:r w:rsidR="00255675">
        <w:rPr>
          <w:rFonts w:ascii="Arial" w:hAnsi="Arial" w:cs="Arial"/>
          <w:sz w:val="24"/>
          <w:szCs w:val="24"/>
        </w:rPr>
        <w:t xml:space="preserve"> although she was the one presenting to </w:t>
      </w:r>
      <w:r w:rsidR="00D97DAC">
        <w:rPr>
          <w:rFonts w:ascii="Arial" w:hAnsi="Arial" w:cs="Arial"/>
          <w:sz w:val="24"/>
          <w:szCs w:val="24"/>
        </w:rPr>
        <w:t>the</w:t>
      </w:r>
      <w:r w:rsidR="00255675">
        <w:rPr>
          <w:rFonts w:ascii="Arial" w:hAnsi="Arial" w:cs="Arial"/>
          <w:sz w:val="24"/>
          <w:szCs w:val="24"/>
        </w:rPr>
        <w:t xml:space="preserve"> Committee, the work undertaken was a whole team effort.</w:t>
      </w:r>
    </w:p>
    <w:p w:rsidR="000C5822" w:rsidRDefault="000C5822" w:rsidP="00DD1B21">
      <w:pPr>
        <w:pStyle w:val="ListParagraph"/>
        <w:shd w:val="clear" w:color="auto" w:fill="FFFFFF" w:themeFill="background1"/>
        <w:spacing w:after="0" w:line="240" w:lineRule="auto"/>
        <w:rPr>
          <w:rFonts w:ascii="Arial" w:hAnsi="Arial" w:cs="Arial"/>
          <w:sz w:val="24"/>
          <w:szCs w:val="24"/>
        </w:rPr>
      </w:pPr>
    </w:p>
    <w:p w:rsidR="000C5822" w:rsidRDefault="000C582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E530BB">
        <w:rPr>
          <w:rFonts w:ascii="Arial" w:hAnsi="Arial" w:cs="Arial"/>
          <w:sz w:val="24"/>
          <w:szCs w:val="24"/>
        </w:rPr>
        <w:t xml:space="preserve">usan </w:t>
      </w:r>
      <w:r>
        <w:rPr>
          <w:rFonts w:ascii="Arial" w:hAnsi="Arial" w:cs="Arial"/>
          <w:sz w:val="24"/>
          <w:szCs w:val="24"/>
        </w:rPr>
        <w:t>D</w:t>
      </w:r>
      <w:r w:rsidR="00F947BA">
        <w:rPr>
          <w:rFonts w:ascii="Arial" w:hAnsi="Arial" w:cs="Arial"/>
          <w:sz w:val="24"/>
          <w:szCs w:val="24"/>
        </w:rPr>
        <w:t>ougl</w:t>
      </w:r>
      <w:r w:rsidR="00E530BB">
        <w:rPr>
          <w:rFonts w:ascii="Arial" w:hAnsi="Arial" w:cs="Arial"/>
          <w:sz w:val="24"/>
          <w:szCs w:val="24"/>
        </w:rPr>
        <w:t>as-</w:t>
      </w:r>
      <w:r>
        <w:rPr>
          <w:rFonts w:ascii="Arial" w:hAnsi="Arial" w:cs="Arial"/>
          <w:sz w:val="24"/>
          <w:szCs w:val="24"/>
        </w:rPr>
        <w:t>S</w:t>
      </w:r>
      <w:r w:rsidR="00E530BB">
        <w:rPr>
          <w:rFonts w:ascii="Arial" w:hAnsi="Arial" w:cs="Arial"/>
          <w:sz w:val="24"/>
          <w:szCs w:val="24"/>
        </w:rPr>
        <w:t>cott</w:t>
      </w:r>
      <w:r w:rsidR="00622192">
        <w:rPr>
          <w:rFonts w:ascii="Arial" w:hAnsi="Arial" w:cs="Arial"/>
          <w:sz w:val="24"/>
          <w:szCs w:val="24"/>
        </w:rPr>
        <w:t xml:space="preserve"> also passed on her</w:t>
      </w:r>
      <w:r>
        <w:rPr>
          <w:rFonts w:ascii="Arial" w:hAnsi="Arial" w:cs="Arial"/>
          <w:sz w:val="24"/>
          <w:szCs w:val="24"/>
        </w:rPr>
        <w:t xml:space="preserve"> </w:t>
      </w:r>
      <w:r w:rsidR="00763968">
        <w:rPr>
          <w:rFonts w:ascii="Arial" w:hAnsi="Arial" w:cs="Arial"/>
          <w:sz w:val="24"/>
          <w:szCs w:val="24"/>
        </w:rPr>
        <w:t>thank</w:t>
      </w:r>
      <w:r w:rsidR="00622192">
        <w:rPr>
          <w:rFonts w:ascii="Arial" w:hAnsi="Arial" w:cs="Arial"/>
          <w:sz w:val="24"/>
          <w:szCs w:val="24"/>
        </w:rPr>
        <w:t>s to</w:t>
      </w:r>
      <w:r w:rsidR="00763968">
        <w:rPr>
          <w:rFonts w:ascii="Arial" w:hAnsi="Arial" w:cs="Arial"/>
          <w:sz w:val="24"/>
          <w:szCs w:val="24"/>
        </w:rPr>
        <w:t xml:space="preserve"> </w:t>
      </w:r>
      <w:r w:rsidR="00622192">
        <w:rPr>
          <w:rFonts w:ascii="Arial" w:hAnsi="Arial" w:cs="Arial"/>
          <w:sz w:val="24"/>
          <w:szCs w:val="24"/>
        </w:rPr>
        <w:t xml:space="preserve">the </w:t>
      </w:r>
      <w:r w:rsidR="00763968">
        <w:rPr>
          <w:rFonts w:ascii="Arial" w:hAnsi="Arial" w:cs="Arial"/>
          <w:sz w:val="24"/>
          <w:szCs w:val="24"/>
        </w:rPr>
        <w:t xml:space="preserve">Comms </w:t>
      </w:r>
      <w:r w:rsidR="00622192">
        <w:rPr>
          <w:rFonts w:ascii="Arial" w:hAnsi="Arial" w:cs="Arial"/>
          <w:sz w:val="24"/>
          <w:szCs w:val="24"/>
        </w:rPr>
        <w:t>T</w:t>
      </w:r>
      <w:r w:rsidR="00763968">
        <w:rPr>
          <w:rFonts w:ascii="Arial" w:hAnsi="Arial" w:cs="Arial"/>
          <w:sz w:val="24"/>
          <w:szCs w:val="24"/>
        </w:rPr>
        <w:t>eam</w:t>
      </w:r>
      <w:r w:rsidR="00B61647">
        <w:rPr>
          <w:rFonts w:ascii="Arial" w:hAnsi="Arial" w:cs="Arial"/>
          <w:sz w:val="24"/>
          <w:szCs w:val="24"/>
        </w:rPr>
        <w:t xml:space="preserve"> and offered further support around the partnership comm</w:t>
      </w:r>
      <w:r w:rsidR="00622192">
        <w:rPr>
          <w:rFonts w:ascii="Arial" w:hAnsi="Arial" w:cs="Arial"/>
          <w:sz w:val="24"/>
          <w:szCs w:val="24"/>
        </w:rPr>
        <w:t>unication</w:t>
      </w:r>
      <w:r w:rsidR="00B61647">
        <w:rPr>
          <w:rFonts w:ascii="Arial" w:hAnsi="Arial" w:cs="Arial"/>
          <w:sz w:val="24"/>
          <w:szCs w:val="24"/>
        </w:rPr>
        <w:t>s arrangement between S</w:t>
      </w:r>
      <w:r w:rsidR="00D97DAC">
        <w:rPr>
          <w:rFonts w:ascii="Arial" w:hAnsi="Arial" w:cs="Arial"/>
          <w:sz w:val="24"/>
          <w:szCs w:val="24"/>
        </w:rPr>
        <w:t>G</w:t>
      </w:r>
      <w:r w:rsidR="00B61647">
        <w:rPr>
          <w:rFonts w:ascii="Arial" w:hAnsi="Arial" w:cs="Arial"/>
          <w:sz w:val="24"/>
          <w:szCs w:val="24"/>
        </w:rPr>
        <w:t xml:space="preserve"> and NHS GJ for CfSD.</w:t>
      </w:r>
    </w:p>
    <w:p w:rsidR="00763968" w:rsidRDefault="00763968" w:rsidP="00DD1B21">
      <w:pPr>
        <w:pStyle w:val="ListParagraph"/>
        <w:shd w:val="clear" w:color="auto" w:fill="FFFFFF" w:themeFill="background1"/>
        <w:spacing w:after="0" w:line="240" w:lineRule="auto"/>
        <w:rPr>
          <w:rFonts w:ascii="Arial" w:hAnsi="Arial" w:cs="Arial"/>
          <w:sz w:val="24"/>
          <w:szCs w:val="24"/>
        </w:rPr>
      </w:pPr>
    </w:p>
    <w:p w:rsidR="00763968" w:rsidRDefault="00763968"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Laura Smith complimented S</w:t>
      </w:r>
      <w:r w:rsidR="00B61647">
        <w:rPr>
          <w:rFonts w:ascii="Arial" w:hAnsi="Arial" w:cs="Arial"/>
          <w:sz w:val="24"/>
          <w:szCs w:val="24"/>
        </w:rPr>
        <w:t xml:space="preserve">andie </w:t>
      </w:r>
      <w:r>
        <w:rPr>
          <w:rFonts w:ascii="Arial" w:hAnsi="Arial" w:cs="Arial"/>
          <w:sz w:val="24"/>
          <w:szCs w:val="24"/>
        </w:rPr>
        <w:t>S</w:t>
      </w:r>
      <w:r w:rsidR="00B61647">
        <w:rPr>
          <w:rFonts w:ascii="Arial" w:hAnsi="Arial" w:cs="Arial"/>
          <w:sz w:val="24"/>
          <w:szCs w:val="24"/>
        </w:rPr>
        <w:t xml:space="preserve">cott and the Comms </w:t>
      </w:r>
      <w:r w:rsidR="00622192">
        <w:rPr>
          <w:rFonts w:ascii="Arial" w:hAnsi="Arial" w:cs="Arial"/>
          <w:sz w:val="24"/>
          <w:szCs w:val="24"/>
        </w:rPr>
        <w:t>T</w:t>
      </w:r>
      <w:r w:rsidR="00B61647">
        <w:rPr>
          <w:rFonts w:ascii="Arial" w:hAnsi="Arial" w:cs="Arial"/>
          <w:sz w:val="24"/>
          <w:szCs w:val="24"/>
        </w:rPr>
        <w:t xml:space="preserve">eam on the presentation, and thanked the </w:t>
      </w:r>
      <w:r w:rsidR="00622192">
        <w:rPr>
          <w:rFonts w:ascii="Arial" w:hAnsi="Arial" w:cs="Arial"/>
          <w:sz w:val="24"/>
          <w:szCs w:val="24"/>
        </w:rPr>
        <w:t>T</w:t>
      </w:r>
      <w:r w:rsidR="00B61647">
        <w:rPr>
          <w:rFonts w:ascii="Arial" w:hAnsi="Arial" w:cs="Arial"/>
          <w:sz w:val="24"/>
          <w:szCs w:val="24"/>
        </w:rPr>
        <w:t xml:space="preserve">eam for their support around recent </w:t>
      </w:r>
      <w:r w:rsidR="00622192">
        <w:rPr>
          <w:rFonts w:ascii="Arial" w:hAnsi="Arial" w:cs="Arial"/>
          <w:sz w:val="24"/>
          <w:szCs w:val="24"/>
        </w:rPr>
        <w:t>r</w:t>
      </w:r>
      <w:r w:rsidR="00B61647">
        <w:rPr>
          <w:rFonts w:ascii="Arial" w:hAnsi="Arial" w:cs="Arial"/>
          <w:sz w:val="24"/>
          <w:szCs w:val="24"/>
        </w:rPr>
        <w:t xml:space="preserve">ecruitment efforts. </w:t>
      </w:r>
      <w:r>
        <w:rPr>
          <w:rFonts w:ascii="Arial" w:hAnsi="Arial" w:cs="Arial"/>
          <w:sz w:val="24"/>
          <w:szCs w:val="24"/>
        </w:rPr>
        <w:t xml:space="preserve"> </w:t>
      </w:r>
    </w:p>
    <w:p w:rsidR="00763968" w:rsidRDefault="00763968" w:rsidP="00DD1B21">
      <w:pPr>
        <w:pStyle w:val="ListParagraph"/>
        <w:shd w:val="clear" w:color="auto" w:fill="FFFFFF" w:themeFill="background1"/>
        <w:spacing w:after="0" w:line="240" w:lineRule="auto"/>
        <w:rPr>
          <w:rFonts w:ascii="Arial" w:hAnsi="Arial" w:cs="Arial"/>
          <w:sz w:val="24"/>
          <w:szCs w:val="24"/>
        </w:rPr>
      </w:pPr>
    </w:p>
    <w:p w:rsidR="00763968" w:rsidRDefault="00763968"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C</w:t>
      </w:r>
      <w:r w:rsidR="008B387B">
        <w:rPr>
          <w:rFonts w:ascii="Arial" w:hAnsi="Arial" w:cs="Arial"/>
          <w:sz w:val="24"/>
          <w:szCs w:val="24"/>
        </w:rPr>
        <w:t xml:space="preserve">allum </w:t>
      </w:r>
      <w:r>
        <w:rPr>
          <w:rFonts w:ascii="Arial" w:hAnsi="Arial" w:cs="Arial"/>
          <w:sz w:val="24"/>
          <w:szCs w:val="24"/>
        </w:rPr>
        <w:t>B</w:t>
      </w:r>
      <w:r w:rsidR="008B387B">
        <w:rPr>
          <w:rFonts w:ascii="Arial" w:hAnsi="Arial" w:cs="Arial"/>
          <w:sz w:val="24"/>
          <w:szCs w:val="24"/>
        </w:rPr>
        <w:t xml:space="preserve">lackburn </w:t>
      </w:r>
      <w:r>
        <w:rPr>
          <w:rFonts w:ascii="Arial" w:hAnsi="Arial" w:cs="Arial"/>
          <w:sz w:val="24"/>
          <w:szCs w:val="24"/>
        </w:rPr>
        <w:t>ech</w:t>
      </w:r>
      <w:r w:rsidR="00DA3312">
        <w:rPr>
          <w:rFonts w:ascii="Arial" w:hAnsi="Arial" w:cs="Arial"/>
          <w:sz w:val="24"/>
          <w:szCs w:val="24"/>
        </w:rPr>
        <w:t xml:space="preserve">oed the previous statements and </w:t>
      </w:r>
      <w:r>
        <w:rPr>
          <w:rFonts w:ascii="Arial" w:hAnsi="Arial" w:cs="Arial"/>
          <w:sz w:val="24"/>
          <w:szCs w:val="24"/>
        </w:rPr>
        <w:t xml:space="preserve">asked for further clarity around </w:t>
      </w:r>
      <w:r w:rsidR="00DA3312">
        <w:rPr>
          <w:rFonts w:ascii="Arial" w:hAnsi="Arial" w:cs="Arial"/>
          <w:sz w:val="24"/>
          <w:szCs w:val="24"/>
        </w:rPr>
        <w:t xml:space="preserve">advancing technologies, including Artificial Intelligence (AI). Sandie Scott confirmed that social media would continue </w:t>
      </w:r>
      <w:r w:rsidR="008B387B">
        <w:rPr>
          <w:rFonts w:ascii="Arial" w:hAnsi="Arial" w:cs="Arial"/>
          <w:sz w:val="24"/>
          <w:szCs w:val="24"/>
        </w:rPr>
        <w:t xml:space="preserve">with existing sites (Facebook, Instagram and </w:t>
      </w:r>
      <w:proofErr w:type="spellStart"/>
      <w:r w:rsidR="008B387B">
        <w:rPr>
          <w:rFonts w:ascii="Arial" w:hAnsi="Arial" w:cs="Arial"/>
          <w:sz w:val="24"/>
          <w:szCs w:val="24"/>
        </w:rPr>
        <w:t>Linkedin</w:t>
      </w:r>
      <w:proofErr w:type="spellEnd"/>
      <w:r w:rsidR="008B387B">
        <w:rPr>
          <w:rFonts w:ascii="Arial" w:hAnsi="Arial" w:cs="Arial"/>
          <w:sz w:val="24"/>
          <w:szCs w:val="24"/>
        </w:rPr>
        <w:t xml:space="preserve">) but that NHS GJ would not be moving to </w:t>
      </w:r>
      <w:proofErr w:type="spellStart"/>
      <w:r w:rsidR="008B387B">
        <w:rPr>
          <w:rFonts w:ascii="Arial" w:hAnsi="Arial" w:cs="Arial"/>
          <w:sz w:val="24"/>
          <w:szCs w:val="24"/>
        </w:rPr>
        <w:t>Tiktok</w:t>
      </w:r>
      <w:proofErr w:type="spellEnd"/>
      <w:r w:rsidR="008B387B">
        <w:rPr>
          <w:rFonts w:ascii="Arial" w:hAnsi="Arial" w:cs="Arial"/>
          <w:sz w:val="24"/>
          <w:szCs w:val="24"/>
        </w:rPr>
        <w:t>, in line with other</w:t>
      </w:r>
      <w:r w:rsidR="00622192">
        <w:rPr>
          <w:rFonts w:ascii="Arial" w:hAnsi="Arial" w:cs="Arial"/>
          <w:sz w:val="24"/>
          <w:szCs w:val="24"/>
        </w:rPr>
        <w:t>s</w:t>
      </w:r>
      <w:r w:rsidR="008B387B">
        <w:rPr>
          <w:rFonts w:ascii="Arial" w:hAnsi="Arial" w:cs="Arial"/>
          <w:sz w:val="24"/>
          <w:szCs w:val="24"/>
        </w:rPr>
        <w:t>.  A colleague in NHS Lanarkshire had taken the lead on AI work and had already issued training to Comms staff at NHS GJ.</w:t>
      </w:r>
    </w:p>
    <w:p w:rsidR="00763968" w:rsidRPr="00DA3312" w:rsidRDefault="00763968" w:rsidP="00DD1B21">
      <w:pPr>
        <w:shd w:val="clear" w:color="auto" w:fill="FFFFFF" w:themeFill="background1"/>
        <w:spacing w:after="0" w:line="240" w:lineRule="auto"/>
        <w:rPr>
          <w:rFonts w:ascii="Arial" w:hAnsi="Arial" w:cs="Arial"/>
          <w:sz w:val="24"/>
          <w:szCs w:val="24"/>
        </w:rPr>
      </w:pPr>
    </w:p>
    <w:p w:rsidR="00763968" w:rsidRPr="00AF6715" w:rsidRDefault="00763968"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E530BB">
        <w:rPr>
          <w:rFonts w:ascii="Arial" w:hAnsi="Arial" w:cs="Arial"/>
          <w:sz w:val="24"/>
          <w:szCs w:val="24"/>
        </w:rPr>
        <w:t xml:space="preserve">taff </w:t>
      </w:r>
      <w:r>
        <w:rPr>
          <w:rFonts w:ascii="Arial" w:hAnsi="Arial" w:cs="Arial"/>
          <w:sz w:val="24"/>
          <w:szCs w:val="24"/>
        </w:rPr>
        <w:t>G</w:t>
      </w:r>
      <w:r w:rsidR="00E530BB">
        <w:rPr>
          <w:rFonts w:ascii="Arial" w:hAnsi="Arial" w:cs="Arial"/>
          <w:sz w:val="24"/>
          <w:szCs w:val="24"/>
        </w:rPr>
        <w:t xml:space="preserve">overnance and </w:t>
      </w:r>
      <w:r>
        <w:rPr>
          <w:rFonts w:ascii="Arial" w:hAnsi="Arial" w:cs="Arial"/>
          <w:sz w:val="24"/>
          <w:szCs w:val="24"/>
        </w:rPr>
        <w:t>P</w:t>
      </w:r>
      <w:r w:rsidR="00E530BB">
        <w:rPr>
          <w:rFonts w:ascii="Arial" w:hAnsi="Arial" w:cs="Arial"/>
          <w:sz w:val="24"/>
          <w:szCs w:val="24"/>
        </w:rPr>
        <w:t xml:space="preserve">erson </w:t>
      </w:r>
      <w:r>
        <w:rPr>
          <w:rFonts w:ascii="Arial" w:hAnsi="Arial" w:cs="Arial"/>
          <w:sz w:val="24"/>
          <w:szCs w:val="24"/>
        </w:rPr>
        <w:t>C</w:t>
      </w:r>
      <w:r w:rsidR="00E530BB">
        <w:rPr>
          <w:rFonts w:ascii="Arial" w:hAnsi="Arial" w:cs="Arial"/>
          <w:sz w:val="24"/>
          <w:szCs w:val="24"/>
        </w:rPr>
        <w:t xml:space="preserve">entred </w:t>
      </w:r>
      <w:r>
        <w:rPr>
          <w:rFonts w:ascii="Arial" w:hAnsi="Arial" w:cs="Arial"/>
          <w:sz w:val="24"/>
          <w:szCs w:val="24"/>
        </w:rPr>
        <w:t>C</w:t>
      </w:r>
      <w:r w:rsidR="00E530BB">
        <w:rPr>
          <w:rFonts w:ascii="Arial" w:hAnsi="Arial" w:cs="Arial"/>
          <w:sz w:val="24"/>
          <w:szCs w:val="24"/>
        </w:rPr>
        <w:t>ommittee</w:t>
      </w:r>
      <w:r>
        <w:rPr>
          <w:rFonts w:ascii="Arial" w:hAnsi="Arial" w:cs="Arial"/>
          <w:sz w:val="24"/>
          <w:szCs w:val="24"/>
        </w:rPr>
        <w:t xml:space="preserve"> approved the Communications and Marketing Annual Report for 2023/24. </w:t>
      </w:r>
    </w:p>
    <w:p w:rsidR="00073719" w:rsidRPr="00DA3006" w:rsidRDefault="00073719" w:rsidP="00DD1B21">
      <w:pPr>
        <w:shd w:val="clear" w:color="auto" w:fill="FFFFFF" w:themeFill="background1"/>
        <w:spacing w:after="0" w:line="240" w:lineRule="auto"/>
        <w:rPr>
          <w:rFonts w:ascii="Arial" w:hAnsi="Arial" w:cs="Arial"/>
          <w:sz w:val="24"/>
          <w:szCs w:val="24"/>
        </w:rPr>
      </w:pPr>
    </w:p>
    <w:p w:rsidR="00AF4F40" w:rsidRDefault="00DA3006"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Staff Governance Monitoring Response 2024/25</w:t>
      </w:r>
      <w:r w:rsidR="00AF4F40" w:rsidRPr="00AF4F40">
        <w:rPr>
          <w:rFonts w:ascii="Arial" w:hAnsi="Arial" w:cs="Arial"/>
          <w:b/>
          <w:sz w:val="24"/>
          <w:szCs w:val="24"/>
        </w:rPr>
        <w:br/>
        <w:t xml:space="preserve"> </w:t>
      </w:r>
    </w:p>
    <w:p w:rsidR="007B5AEA" w:rsidRDefault="007B5AEA"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J</w:t>
      </w:r>
      <w:r w:rsidR="00E530BB">
        <w:rPr>
          <w:rFonts w:ascii="Arial" w:hAnsi="Arial" w:cs="Arial"/>
          <w:sz w:val="24"/>
          <w:szCs w:val="24"/>
        </w:rPr>
        <w:t xml:space="preserve">ane </w:t>
      </w:r>
      <w:r>
        <w:rPr>
          <w:rFonts w:ascii="Arial" w:hAnsi="Arial" w:cs="Arial"/>
          <w:sz w:val="24"/>
          <w:szCs w:val="24"/>
        </w:rPr>
        <w:t>C</w:t>
      </w:r>
      <w:r w:rsidR="00901343">
        <w:rPr>
          <w:rFonts w:ascii="Arial" w:hAnsi="Arial" w:cs="Arial"/>
          <w:sz w:val="24"/>
          <w:szCs w:val="24"/>
        </w:rPr>
        <w:t>hristie-</w:t>
      </w:r>
      <w:r>
        <w:rPr>
          <w:rFonts w:ascii="Arial" w:hAnsi="Arial" w:cs="Arial"/>
          <w:sz w:val="24"/>
          <w:szCs w:val="24"/>
        </w:rPr>
        <w:t>F</w:t>
      </w:r>
      <w:r w:rsidR="00E530BB">
        <w:rPr>
          <w:rFonts w:ascii="Arial" w:hAnsi="Arial" w:cs="Arial"/>
          <w:sz w:val="24"/>
          <w:szCs w:val="24"/>
        </w:rPr>
        <w:t>light</w:t>
      </w:r>
      <w:r>
        <w:rPr>
          <w:rFonts w:ascii="Arial" w:hAnsi="Arial" w:cs="Arial"/>
          <w:sz w:val="24"/>
          <w:szCs w:val="24"/>
        </w:rPr>
        <w:t xml:space="preserve"> presented </w:t>
      </w:r>
      <w:r w:rsidR="00506E59">
        <w:rPr>
          <w:rFonts w:ascii="Arial" w:hAnsi="Arial" w:cs="Arial"/>
          <w:sz w:val="24"/>
          <w:szCs w:val="24"/>
        </w:rPr>
        <w:t xml:space="preserve">the </w:t>
      </w:r>
      <w:r>
        <w:rPr>
          <w:rFonts w:ascii="Arial" w:hAnsi="Arial" w:cs="Arial"/>
          <w:sz w:val="24"/>
          <w:szCs w:val="24"/>
        </w:rPr>
        <w:t>Staff Governance Monitoring Response.</w:t>
      </w:r>
    </w:p>
    <w:p w:rsidR="00FC2113" w:rsidRDefault="00FC2113" w:rsidP="00DD1B21">
      <w:pPr>
        <w:pStyle w:val="ListParagraph"/>
        <w:shd w:val="clear" w:color="auto" w:fill="FFFFFF" w:themeFill="background1"/>
        <w:spacing w:after="0" w:line="240" w:lineRule="auto"/>
        <w:rPr>
          <w:rFonts w:ascii="Arial" w:hAnsi="Arial" w:cs="Arial"/>
          <w:sz w:val="24"/>
          <w:szCs w:val="24"/>
        </w:rPr>
      </w:pPr>
    </w:p>
    <w:p w:rsidR="00FC2113" w:rsidRDefault="00FC2113"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The </w:t>
      </w:r>
      <w:r w:rsidR="00D97DAC">
        <w:rPr>
          <w:rFonts w:ascii="Arial" w:hAnsi="Arial" w:cs="Arial"/>
          <w:sz w:val="24"/>
          <w:szCs w:val="24"/>
        </w:rPr>
        <w:t>B</w:t>
      </w:r>
      <w:r>
        <w:rPr>
          <w:rFonts w:ascii="Arial" w:hAnsi="Arial" w:cs="Arial"/>
          <w:sz w:val="24"/>
          <w:szCs w:val="24"/>
        </w:rPr>
        <w:t xml:space="preserve">oard was </w:t>
      </w:r>
      <w:r w:rsidRPr="00FC2113">
        <w:rPr>
          <w:rFonts w:ascii="Arial" w:hAnsi="Arial" w:cs="Arial"/>
          <w:sz w:val="24"/>
          <w:szCs w:val="24"/>
        </w:rPr>
        <w:t>required annually to report to S</w:t>
      </w:r>
      <w:r w:rsidR="00D97DAC">
        <w:rPr>
          <w:rFonts w:ascii="Arial" w:hAnsi="Arial" w:cs="Arial"/>
          <w:sz w:val="24"/>
          <w:szCs w:val="24"/>
        </w:rPr>
        <w:t>G</w:t>
      </w:r>
      <w:r>
        <w:rPr>
          <w:rFonts w:ascii="Arial" w:hAnsi="Arial" w:cs="Arial"/>
          <w:sz w:val="24"/>
          <w:szCs w:val="24"/>
        </w:rPr>
        <w:t xml:space="preserve"> on the progress it had </w:t>
      </w:r>
      <w:r w:rsidRPr="00FC2113">
        <w:rPr>
          <w:rFonts w:ascii="Arial" w:hAnsi="Arial" w:cs="Arial"/>
          <w:sz w:val="24"/>
          <w:szCs w:val="24"/>
        </w:rPr>
        <w:t>made in the previous year in delivering against the Staf</w:t>
      </w:r>
      <w:r>
        <w:rPr>
          <w:rFonts w:ascii="Arial" w:hAnsi="Arial" w:cs="Arial"/>
          <w:sz w:val="24"/>
          <w:szCs w:val="24"/>
        </w:rPr>
        <w:t xml:space="preserve">f Governance Standard. </w:t>
      </w:r>
    </w:p>
    <w:p w:rsidR="00FC2113" w:rsidRDefault="00FC2113" w:rsidP="00DD1B21">
      <w:pPr>
        <w:pStyle w:val="ListParagraph"/>
        <w:shd w:val="clear" w:color="auto" w:fill="FFFFFF" w:themeFill="background1"/>
        <w:spacing w:after="0" w:line="240" w:lineRule="auto"/>
        <w:rPr>
          <w:rFonts w:ascii="Arial" w:hAnsi="Arial" w:cs="Arial"/>
          <w:sz w:val="24"/>
          <w:szCs w:val="24"/>
        </w:rPr>
      </w:pPr>
    </w:p>
    <w:p w:rsidR="00FC2113" w:rsidRDefault="00FC2113"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For the year 2023/24 this monitoring had</w:t>
      </w:r>
      <w:r w:rsidRPr="00FC2113">
        <w:rPr>
          <w:rFonts w:ascii="Arial" w:hAnsi="Arial" w:cs="Arial"/>
          <w:sz w:val="24"/>
          <w:szCs w:val="24"/>
        </w:rPr>
        <w:t xml:space="preserve"> been paused while</w:t>
      </w:r>
      <w:r>
        <w:rPr>
          <w:rFonts w:ascii="Arial" w:hAnsi="Arial" w:cs="Arial"/>
          <w:sz w:val="24"/>
          <w:szCs w:val="24"/>
        </w:rPr>
        <w:t xml:space="preserve"> </w:t>
      </w:r>
      <w:r w:rsidRPr="006241F0">
        <w:rPr>
          <w:rFonts w:ascii="Arial" w:hAnsi="Arial" w:cs="Arial"/>
          <w:sz w:val="24"/>
          <w:szCs w:val="24"/>
        </w:rPr>
        <w:t>Scottish Workforce Advisory Group</w:t>
      </w:r>
      <w:r w:rsidRPr="00FC2113">
        <w:rPr>
          <w:rFonts w:ascii="Arial" w:hAnsi="Arial" w:cs="Arial"/>
          <w:sz w:val="24"/>
          <w:szCs w:val="24"/>
        </w:rPr>
        <w:t xml:space="preserve"> </w:t>
      </w:r>
      <w:r>
        <w:rPr>
          <w:rFonts w:ascii="Arial" w:hAnsi="Arial" w:cs="Arial"/>
          <w:sz w:val="24"/>
          <w:szCs w:val="24"/>
        </w:rPr>
        <w:t>(</w:t>
      </w:r>
      <w:r w:rsidRPr="00FC2113">
        <w:rPr>
          <w:rFonts w:ascii="Arial" w:hAnsi="Arial" w:cs="Arial"/>
          <w:sz w:val="24"/>
          <w:szCs w:val="24"/>
        </w:rPr>
        <w:t>SWAG</w:t>
      </w:r>
      <w:r>
        <w:rPr>
          <w:rFonts w:ascii="Arial" w:hAnsi="Arial" w:cs="Arial"/>
          <w:sz w:val="24"/>
          <w:szCs w:val="24"/>
        </w:rPr>
        <w:t>) undert</w:t>
      </w:r>
      <w:r w:rsidR="00D97DAC">
        <w:rPr>
          <w:rFonts w:ascii="Arial" w:hAnsi="Arial" w:cs="Arial"/>
          <w:sz w:val="24"/>
          <w:szCs w:val="24"/>
        </w:rPr>
        <w:t>ook</w:t>
      </w:r>
      <w:r>
        <w:rPr>
          <w:rFonts w:ascii="Arial" w:hAnsi="Arial" w:cs="Arial"/>
          <w:sz w:val="24"/>
          <w:szCs w:val="24"/>
        </w:rPr>
        <w:t xml:space="preserve"> a review of the </w:t>
      </w:r>
      <w:r w:rsidRPr="00FC2113">
        <w:rPr>
          <w:rFonts w:ascii="Arial" w:hAnsi="Arial" w:cs="Arial"/>
          <w:sz w:val="24"/>
          <w:szCs w:val="24"/>
        </w:rPr>
        <w:t>process.</w:t>
      </w:r>
    </w:p>
    <w:p w:rsidR="006241F0" w:rsidRPr="00FC2113" w:rsidRDefault="006241F0" w:rsidP="00DD1B21">
      <w:pPr>
        <w:shd w:val="clear" w:color="auto" w:fill="FFFFFF" w:themeFill="background1"/>
        <w:spacing w:after="0" w:line="240" w:lineRule="auto"/>
        <w:rPr>
          <w:rFonts w:ascii="Arial" w:hAnsi="Arial" w:cs="Arial"/>
          <w:sz w:val="24"/>
          <w:szCs w:val="24"/>
        </w:rPr>
      </w:pPr>
    </w:p>
    <w:p w:rsidR="007B5AEA" w:rsidRDefault="007B5AEA"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lastRenderedPageBreak/>
        <w:t>J</w:t>
      </w:r>
      <w:r w:rsidR="00E530BB">
        <w:rPr>
          <w:rFonts w:ascii="Arial" w:hAnsi="Arial" w:cs="Arial"/>
          <w:sz w:val="24"/>
          <w:szCs w:val="24"/>
        </w:rPr>
        <w:t xml:space="preserve">ane </w:t>
      </w:r>
      <w:r>
        <w:rPr>
          <w:rFonts w:ascii="Arial" w:hAnsi="Arial" w:cs="Arial"/>
          <w:sz w:val="24"/>
          <w:szCs w:val="24"/>
        </w:rPr>
        <w:t>C</w:t>
      </w:r>
      <w:r w:rsidR="00E530BB">
        <w:rPr>
          <w:rFonts w:ascii="Arial" w:hAnsi="Arial" w:cs="Arial"/>
          <w:sz w:val="24"/>
          <w:szCs w:val="24"/>
        </w:rPr>
        <w:t>hristie-</w:t>
      </w:r>
      <w:r>
        <w:rPr>
          <w:rFonts w:ascii="Arial" w:hAnsi="Arial" w:cs="Arial"/>
          <w:sz w:val="24"/>
          <w:szCs w:val="24"/>
        </w:rPr>
        <w:t>F</w:t>
      </w:r>
      <w:r w:rsidR="00E530BB">
        <w:rPr>
          <w:rFonts w:ascii="Arial" w:hAnsi="Arial" w:cs="Arial"/>
          <w:sz w:val="24"/>
          <w:szCs w:val="24"/>
        </w:rPr>
        <w:t>light</w:t>
      </w:r>
      <w:r>
        <w:rPr>
          <w:rFonts w:ascii="Arial" w:hAnsi="Arial" w:cs="Arial"/>
          <w:sz w:val="24"/>
          <w:szCs w:val="24"/>
        </w:rPr>
        <w:t xml:space="preserve"> provided assurance to </w:t>
      </w:r>
      <w:r w:rsidR="00506E59">
        <w:rPr>
          <w:rFonts w:ascii="Arial" w:hAnsi="Arial" w:cs="Arial"/>
          <w:sz w:val="24"/>
          <w:szCs w:val="24"/>
        </w:rPr>
        <w:t xml:space="preserve">the </w:t>
      </w:r>
      <w:r w:rsidR="00D97DAC">
        <w:rPr>
          <w:rFonts w:ascii="Arial" w:hAnsi="Arial" w:cs="Arial"/>
          <w:sz w:val="24"/>
          <w:szCs w:val="24"/>
        </w:rPr>
        <w:t>C</w:t>
      </w:r>
      <w:r>
        <w:rPr>
          <w:rFonts w:ascii="Arial" w:hAnsi="Arial" w:cs="Arial"/>
          <w:sz w:val="24"/>
          <w:szCs w:val="24"/>
        </w:rPr>
        <w:t>ommit</w:t>
      </w:r>
      <w:r w:rsidR="006241F0">
        <w:rPr>
          <w:rFonts w:ascii="Arial" w:hAnsi="Arial" w:cs="Arial"/>
          <w:sz w:val="24"/>
          <w:szCs w:val="24"/>
        </w:rPr>
        <w:t xml:space="preserve">tee that all issues </w:t>
      </w:r>
      <w:r w:rsidR="00506E59">
        <w:rPr>
          <w:rFonts w:ascii="Arial" w:hAnsi="Arial" w:cs="Arial"/>
          <w:sz w:val="24"/>
          <w:szCs w:val="24"/>
        </w:rPr>
        <w:t xml:space="preserve">mentioned in the </w:t>
      </w:r>
      <w:r w:rsidR="006241F0">
        <w:rPr>
          <w:rFonts w:ascii="Arial" w:hAnsi="Arial" w:cs="Arial"/>
          <w:sz w:val="24"/>
          <w:szCs w:val="24"/>
        </w:rPr>
        <w:t xml:space="preserve">Monitoring </w:t>
      </w:r>
      <w:r w:rsidR="00506E59">
        <w:rPr>
          <w:rFonts w:ascii="Arial" w:hAnsi="Arial" w:cs="Arial"/>
          <w:sz w:val="24"/>
          <w:szCs w:val="24"/>
        </w:rPr>
        <w:t>Response</w:t>
      </w:r>
      <w:r>
        <w:rPr>
          <w:rFonts w:ascii="Arial" w:hAnsi="Arial" w:cs="Arial"/>
          <w:sz w:val="24"/>
          <w:szCs w:val="24"/>
        </w:rPr>
        <w:t xml:space="preserve"> had a</w:t>
      </w:r>
      <w:r w:rsidR="00FC2113">
        <w:rPr>
          <w:rFonts w:ascii="Arial" w:hAnsi="Arial" w:cs="Arial"/>
          <w:sz w:val="24"/>
          <w:szCs w:val="24"/>
        </w:rPr>
        <w:t xml:space="preserve">lready been taken into account and even though the reporting requirement was closed off, </w:t>
      </w:r>
      <w:r w:rsidR="00D97DAC">
        <w:rPr>
          <w:rFonts w:ascii="Arial" w:hAnsi="Arial" w:cs="Arial"/>
          <w:sz w:val="24"/>
          <w:szCs w:val="24"/>
        </w:rPr>
        <w:t>any</w:t>
      </w:r>
      <w:r w:rsidR="00FC2113">
        <w:rPr>
          <w:rFonts w:ascii="Arial" w:hAnsi="Arial" w:cs="Arial"/>
          <w:sz w:val="24"/>
          <w:szCs w:val="24"/>
        </w:rPr>
        <w:t xml:space="preserve"> information that S</w:t>
      </w:r>
      <w:r w:rsidR="00D97DAC">
        <w:rPr>
          <w:rFonts w:ascii="Arial" w:hAnsi="Arial" w:cs="Arial"/>
          <w:sz w:val="24"/>
          <w:szCs w:val="24"/>
        </w:rPr>
        <w:t>G</w:t>
      </w:r>
      <w:r w:rsidR="00FC2113">
        <w:rPr>
          <w:rFonts w:ascii="Arial" w:hAnsi="Arial" w:cs="Arial"/>
          <w:sz w:val="24"/>
          <w:szCs w:val="24"/>
        </w:rPr>
        <w:t xml:space="preserve"> may request would still be recorded.</w:t>
      </w:r>
    </w:p>
    <w:p w:rsidR="00630ABC" w:rsidRPr="00FC2113" w:rsidRDefault="00630ABC" w:rsidP="00DD1B21">
      <w:pPr>
        <w:shd w:val="clear" w:color="auto" w:fill="FFFFFF" w:themeFill="background1"/>
        <w:spacing w:after="0" w:line="240" w:lineRule="auto"/>
        <w:rPr>
          <w:rFonts w:ascii="Arial" w:hAnsi="Arial" w:cs="Arial"/>
          <w:sz w:val="24"/>
          <w:szCs w:val="24"/>
        </w:rPr>
      </w:pPr>
    </w:p>
    <w:p w:rsidR="00630ABC" w:rsidRPr="007B5AEA"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9B2A7F">
        <w:rPr>
          <w:rFonts w:ascii="Arial" w:hAnsi="Arial" w:cs="Arial"/>
          <w:sz w:val="24"/>
          <w:szCs w:val="24"/>
        </w:rPr>
        <w:t xml:space="preserve">taff </w:t>
      </w:r>
      <w:r>
        <w:rPr>
          <w:rFonts w:ascii="Arial" w:hAnsi="Arial" w:cs="Arial"/>
          <w:sz w:val="24"/>
          <w:szCs w:val="24"/>
        </w:rPr>
        <w:t>G</w:t>
      </w:r>
      <w:r w:rsidR="009B2A7F">
        <w:rPr>
          <w:rFonts w:ascii="Arial" w:hAnsi="Arial" w:cs="Arial"/>
          <w:sz w:val="24"/>
          <w:szCs w:val="24"/>
        </w:rPr>
        <w:t xml:space="preserve">overnance </w:t>
      </w:r>
      <w:r w:rsidR="00CB3BBD">
        <w:rPr>
          <w:rFonts w:ascii="Arial" w:hAnsi="Arial" w:cs="Arial"/>
          <w:sz w:val="24"/>
          <w:szCs w:val="24"/>
        </w:rPr>
        <w:t xml:space="preserve">and </w:t>
      </w:r>
      <w:r>
        <w:rPr>
          <w:rFonts w:ascii="Arial" w:hAnsi="Arial" w:cs="Arial"/>
          <w:sz w:val="24"/>
          <w:szCs w:val="24"/>
        </w:rPr>
        <w:t>P</w:t>
      </w:r>
      <w:r w:rsidR="00CB3BBD">
        <w:rPr>
          <w:rFonts w:ascii="Arial" w:hAnsi="Arial" w:cs="Arial"/>
          <w:sz w:val="24"/>
          <w:szCs w:val="24"/>
        </w:rPr>
        <w:t xml:space="preserve">erson </w:t>
      </w:r>
      <w:r>
        <w:rPr>
          <w:rFonts w:ascii="Arial" w:hAnsi="Arial" w:cs="Arial"/>
          <w:sz w:val="24"/>
          <w:szCs w:val="24"/>
        </w:rPr>
        <w:t>C</w:t>
      </w:r>
      <w:r w:rsidR="00CB3BBD">
        <w:rPr>
          <w:rFonts w:ascii="Arial" w:hAnsi="Arial" w:cs="Arial"/>
          <w:sz w:val="24"/>
          <w:szCs w:val="24"/>
        </w:rPr>
        <w:t xml:space="preserve">entred </w:t>
      </w:r>
      <w:r>
        <w:rPr>
          <w:rFonts w:ascii="Arial" w:hAnsi="Arial" w:cs="Arial"/>
          <w:sz w:val="24"/>
          <w:szCs w:val="24"/>
        </w:rPr>
        <w:t>C</w:t>
      </w:r>
      <w:r w:rsidR="00CB3BBD">
        <w:rPr>
          <w:rFonts w:ascii="Arial" w:hAnsi="Arial" w:cs="Arial"/>
          <w:sz w:val="24"/>
          <w:szCs w:val="24"/>
        </w:rPr>
        <w:t>ommittee</w:t>
      </w:r>
      <w:r>
        <w:rPr>
          <w:rFonts w:ascii="Arial" w:hAnsi="Arial" w:cs="Arial"/>
          <w:sz w:val="24"/>
          <w:szCs w:val="24"/>
        </w:rPr>
        <w:t xml:space="preserve"> noted</w:t>
      </w:r>
      <w:r w:rsidR="00B61647">
        <w:rPr>
          <w:rFonts w:ascii="Arial" w:hAnsi="Arial" w:cs="Arial"/>
          <w:sz w:val="24"/>
          <w:szCs w:val="24"/>
        </w:rPr>
        <w:t xml:space="preserve"> the</w:t>
      </w:r>
      <w:r>
        <w:rPr>
          <w:rFonts w:ascii="Arial" w:hAnsi="Arial" w:cs="Arial"/>
          <w:sz w:val="24"/>
          <w:szCs w:val="24"/>
        </w:rPr>
        <w:t xml:space="preserve"> S</w:t>
      </w:r>
      <w:r w:rsidR="00CB3BBD">
        <w:rPr>
          <w:rFonts w:ascii="Arial" w:hAnsi="Arial" w:cs="Arial"/>
          <w:sz w:val="24"/>
          <w:szCs w:val="24"/>
        </w:rPr>
        <w:t xml:space="preserve">taff </w:t>
      </w:r>
      <w:r>
        <w:rPr>
          <w:rFonts w:ascii="Arial" w:hAnsi="Arial" w:cs="Arial"/>
          <w:sz w:val="24"/>
          <w:szCs w:val="24"/>
        </w:rPr>
        <w:t>G</w:t>
      </w:r>
      <w:r w:rsidR="00CB3BBD">
        <w:rPr>
          <w:rFonts w:ascii="Arial" w:hAnsi="Arial" w:cs="Arial"/>
          <w:sz w:val="24"/>
          <w:szCs w:val="24"/>
        </w:rPr>
        <w:t>overnment</w:t>
      </w:r>
      <w:r>
        <w:rPr>
          <w:rFonts w:ascii="Arial" w:hAnsi="Arial" w:cs="Arial"/>
          <w:sz w:val="24"/>
          <w:szCs w:val="24"/>
        </w:rPr>
        <w:t xml:space="preserve"> Monitoring Response. </w:t>
      </w:r>
    </w:p>
    <w:p w:rsidR="00951584" w:rsidRPr="00DA3006" w:rsidRDefault="00951584" w:rsidP="00DD1B21">
      <w:pPr>
        <w:shd w:val="clear" w:color="auto" w:fill="FFFFFF" w:themeFill="background1"/>
        <w:spacing w:after="0" w:line="240" w:lineRule="auto"/>
        <w:rPr>
          <w:rFonts w:ascii="Arial" w:hAnsi="Arial" w:cs="Arial"/>
          <w:sz w:val="24"/>
          <w:szCs w:val="24"/>
        </w:rPr>
      </w:pPr>
    </w:p>
    <w:p w:rsidR="0019080D" w:rsidRDefault="00DA3006"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Blueprint for Good Governance Implementation Plan for 2024/25</w:t>
      </w:r>
    </w:p>
    <w:p w:rsidR="00630ABC" w:rsidRDefault="00630ABC" w:rsidP="00DD1B21">
      <w:pPr>
        <w:pStyle w:val="ListParagraph"/>
        <w:shd w:val="clear" w:color="auto" w:fill="FFFFFF" w:themeFill="background1"/>
        <w:spacing w:after="0" w:line="240" w:lineRule="auto"/>
        <w:rPr>
          <w:rFonts w:ascii="Arial" w:hAnsi="Arial" w:cs="Arial"/>
          <w:b/>
          <w:sz w:val="24"/>
          <w:szCs w:val="24"/>
        </w:rPr>
      </w:pPr>
    </w:p>
    <w:p w:rsidR="00630ABC"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C</w:t>
      </w:r>
      <w:r w:rsidR="00CB3BBD">
        <w:rPr>
          <w:rFonts w:ascii="Arial" w:hAnsi="Arial" w:cs="Arial"/>
          <w:sz w:val="24"/>
          <w:szCs w:val="24"/>
        </w:rPr>
        <w:t xml:space="preserve">arole </w:t>
      </w:r>
      <w:r>
        <w:rPr>
          <w:rFonts w:ascii="Arial" w:hAnsi="Arial" w:cs="Arial"/>
          <w:sz w:val="24"/>
          <w:szCs w:val="24"/>
        </w:rPr>
        <w:t>A</w:t>
      </w:r>
      <w:r w:rsidR="00CB3BBD">
        <w:rPr>
          <w:rFonts w:ascii="Arial" w:hAnsi="Arial" w:cs="Arial"/>
          <w:sz w:val="24"/>
          <w:szCs w:val="24"/>
        </w:rPr>
        <w:t>nderson</w:t>
      </w:r>
      <w:r>
        <w:rPr>
          <w:rFonts w:ascii="Arial" w:hAnsi="Arial" w:cs="Arial"/>
          <w:sz w:val="24"/>
          <w:szCs w:val="24"/>
        </w:rPr>
        <w:t xml:space="preserve"> presented </w:t>
      </w:r>
      <w:r w:rsidR="00506E59">
        <w:rPr>
          <w:rFonts w:ascii="Arial" w:hAnsi="Arial" w:cs="Arial"/>
          <w:sz w:val="24"/>
          <w:szCs w:val="24"/>
        </w:rPr>
        <w:t xml:space="preserve">the </w:t>
      </w:r>
      <w:r>
        <w:rPr>
          <w:rFonts w:ascii="Arial" w:hAnsi="Arial" w:cs="Arial"/>
          <w:sz w:val="24"/>
          <w:szCs w:val="24"/>
        </w:rPr>
        <w:t xml:space="preserve">July update on Blueprint for Good Governance Implementation Plan 2024/25. </w:t>
      </w:r>
    </w:p>
    <w:p w:rsidR="00630ABC" w:rsidRPr="006241F0" w:rsidRDefault="00630ABC" w:rsidP="00DD1B21">
      <w:pPr>
        <w:shd w:val="clear" w:color="auto" w:fill="FFFFFF" w:themeFill="background1"/>
        <w:spacing w:after="0" w:line="240" w:lineRule="auto"/>
        <w:rPr>
          <w:rFonts w:ascii="Arial" w:hAnsi="Arial" w:cs="Arial"/>
          <w:sz w:val="24"/>
          <w:szCs w:val="24"/>
        </w:rPr>
      </w:pPr>
    </w:p>
    <w:p w:rsidR="00506E59"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M</w:t>
      </w:r>
      <w:r w:rsidR="00FE0579">
        <w:rPr>
          <w:rFonts w:ascii="Arial" w:hAnsi="Arial" w:cs="Arial"/>
          <w:sz w:val="24"/>
          <w:szCs w:val="24"/>
        </w:rPr>
        <w:t xml:space="preserve">arcella </w:t>
      </w:r>
      <w:r>
        <w:rPr>
          <w:rFonts w:ascii="Arial" w:hAnsi="Arial" w:cs="Arial"/>
          <w:sz w:val="24"/>
          <w:szCs w:val="24"/>
        </w:rPr>
        <w:t>B</w:t>
      </w:r>
      <w:r w:rsidR="00FE0579">
        <w:rPr>
          <w:rFonts w:ascii="Arial" w:hAnsi="Arial" w:cs="Arial"/>
          <w:sz w:val="24"/>
          <w:szCs w:val="24"/>
        </w:rPr>
        <w:t>oyle</w:t>
      </w:r>
      <w:r>
        <w:rPr>
          <w:rFonts w:ascii="Arial" w:hAnsi="Arial" w:cs="Arial"/>
          <w:sz w:val="24"/>
          <w:szCs w:val="24"/>
        </w:rPr>
        <w:t xml:space="preserve"> welcomed the IPR </w:t>
      </w:r>
      <w:r w:rsidR="00D97DAC">
        <w:rPr>
          <w:rFonts w:ascii="Arial" w:hAnsi="Arial" w:cs="Arial"/>
          <w:sz w:val="24"/>
          <w:szCs w:val="24"/>
        </w:rPr>
        <w:t>Key Performance Indicators (</w:t>
      </w:r>
      <w:r>
        <w:rPr>
          <w:rFonts w:ascii="Arial" w:hAnsi="Arial" w:cs="Arial"/>
          <w:sz w:val="24"/>
          <w:szCs w:val="24"/>
        </w:rPr>
        <w:t>KPIs</w:t>
      </w:r>
      <w:r w:rsidR="00D97DAC">
        <w:rPr>
          <w:rFonts w:ascii="Arial" w:hAnsi="Arial" w:cs="Arial"/>
          <w:sz w:val="24"/>
          <w:szCs w:val="24"/>
        </w:rPr>
        <w:t>)</w:t>
      </w:r>
      <w:r>
        <w:rPr>
          <w:rFonts w:ascii="Arial" w:hAnsi="Arial" w:cs="Arial"/>
          <w:sz w:val="24"/>
          <w:szCs w:val="24"/>
        </w:rPr>
        <w:t xml:space="preserve"> and</w:t>
      </w:r>
      <w:r w:rsidR="00FC2113">
        <w:rPr>
          <w:rFonts w:ascii="Arial" w:hAnsi="Arial" w:cs="Arial"/>
          <w:sz w:val="24"/>
          <w:szCs w:val="24"/>
        </w:rPr>
        <w:t xml:space="preserve"> the beginning of the Culture</w:t>
      </w:r>
      <w:r>
        <w:rPr>
          <w:rFonts w:ascii="Arial" w:hAnsi="Arial" w:cs="Arial"/>
          <w:sz w:val="24"/>
          <w:szCs w:val="24"/>
        </w:rPr>
        <w:t xml:space="preserve"> work</w:t>
      </w:r>
      <w:r w:rsidR="00FC2113">
        <w:rPr>
          <w:rFonts w:ascii="Arial" w:hAnsi="Arial" w:cs="Arial"/>
          <w:sz w:val="24"/>
          <w:szCs w:val="24"/>
        </w:rPr>
        <w:t xml:space="preserve"> led by Laura Smith. </w:t>
      </w:r>
    </w:p>
    <w:p w:rsidR="00506E59" w:rsidRDefault="00506E59" w:rsidP="00DD1B21">
      <w:pPr>
        <w:pStyle w:val="ListParagraph"/>
        <w:shd w:val="clear" w:color="auto" w:fill="FFFFFF" w:themeFill="background1"/>
        <w:spacing w:after="0" w:line="240" w:lineRule="auto"/>
        <w:rPr>
          <w:rFonts w:ascii="Arial" w:hAnsi="Arial" w:cs="Arial"/>
          <w:sz w:val="24"/>
          <w:szCs w:val="24"/>
        </w:rPr>
      </w:pPr>
    </w:p>
    <w:p w:rsidR="00FE0579"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M</w:t>
      </w:r>
      <w:r w:rsidR="00FE0579">
        <w:rPr>
          <w:rFonts w:ascii="Arial" w:hAnsi="Arial" w:cs="Arial"/>
          <w:sz w:val="24"/>
          <w:szCs w:val="24"/>
        </w:rPr>
        <w:t xml:space="preserve">arcella </w:t>
      </w:r>
      <w:r>
        <w:rPr>
          <w:rFonts w:ascii="Arial" w:hAnsi="Arial" w:cs="Arial"/>
          <w:sz w:val="24"/>
          <w:szCs w:val="24"/>
        </w:rPr>
        <w:t>B</w:t>
      </w:r>
      <w:r w:rsidR="00FE0579">
        <w:rPr>
          <w:rFonts w:ascii="Arial" w:hAnsi="Arial" w:cs="Arial"/>
          <w:sz w:val="24"/>
          <w:szCs w:val="24"/>
        </w:rPr>
        <w:t>oyle</w:t>
      </w:r>
      <w:r w:rsidR="00506E59">
        <w:rPr>
          <w:rFonts w:ascii="Arial" w:hAnsi="Arial" w:cs="Arial"/>
          <w:sz w:val="24"/>
          <w:szCs w:val="24"/>
        </w:rPr>
        <w:t xml:space="preserve"> questioned whether the new</w:t>
      </w:r>
      <w:r w:rsidR="00FE0579">
        <w:rPr>
          <w:rFonts w:ascii="Arial" w:hAnsi="Arial" w:cs="Arial"/>
          <w:sz w:val="24"/>
          <w:szCs w:val="24"/>
        </w:rPr>
        <w:t xml:space="preserve"> </w:t>
      </w:r>
      <w:r w:rsidR="00506E59">
        <w:rPr>
          <w:rFonts w:ascii="Arial" w:hAnsi="Arial" w:cs="Arial"/>
          <w:sz w:val="24"/>
          <w:szCs w:val="24"/>
        </w:rPr>
        <w:t xml:space="preserve">Chair of West Dunbartonshire </w:t>
      </w:r>
      <w:r w:rsidR="00FE0579">
        <w:rPr>
          <w:rFonts w:ascii="Arial" w:hAnsi="Arial" w:cs="Arial"/>
          <w:sz w:val="24"/>
          <w:szCs w:val="24"/>
        </w:rPr>
        <w:t>Council had</w:t>
      </w:r>
      <w:r>
        <w:rPr>
          <w:rFonts w:ascii="Arial" w:hAnsi="Arial" w:cs="Arial"/>
          <w:sz w:val="24"/>
          <w:szCs w:val="24"/>
        </w:rPr>
        <w:t xml:space="preserve"> been identified as </w:t>
      </w:r>
      <w:r w:rsidR="00FE0579">
        <w:rPr>
          <w:rFonts w:ascii="Arial" w:hAnsi="Arial" w:cs="Arial"/>
          <w:sz w:val="24"/>
          <w:szCs w:val="24"/>
        </w:rPr>
        <w:t xml:space="preserve">a </w:t>
      </w:r>
      <w:r w:rsidR="00901343">
        <w:rPr>
          <w:rFonts w:ascii="Arial" w:hAnsi="Arial" w:cs="Arial"/>
          <w:sz w:val="24"/>
          <w:szCs w:val="24"/>
        </w:rPr>
        <w:t>stakeholder</w:t>
      </w:r>
      <w:r w:rsidR="00506E59">
        <w:rPr>
          <w:rFonts w:ascii="Arial" w:hAnsi="Arial" w:cs="Arial"/>
          <w:sz w:val="24"/>
          <w:szCs w:val="24"/>
        </w:rPr>
        <w:t xml:space="preserve"> for NHS GJ</w:t>
      </w:r>
      <w:r w:rsidR="00901343">
        <w:rPr>
          <w:rFonts w:ascii="Arial" w:hAnsi="Arial" w:cs="Arial"/>
          <w:sz w:val="24"/>
          <w:szCs w:val="24"/>
        </w:rPr>
        <w:t xml:space="preserve">. </w:t>
      </w:r>
      <w:r>
        <w:rPr>
          <w:rFonts w:ascii="Arial" w:hAnsi="Arial" w:cs="Arial"/>
          <w:sz w:val="24"/>
          <w:szCs w:val="24"/>
        </w:rPr>
        <w:t>S</w:t>
      </w:r>
      <w:r w:rsidR="00FE0579">
        <w:rPr>
          <w:rFonts w:ascii="Arial" w:hAnsi="Arial" w:cs="Arial"/>
          <w:sz w:val="24"/>
          <w:szCs w:val="24"/>
        </w:rPr>
        <w:t xml:space="preserve">andie </w:t>
      </w:r>
      <w:r>
        <w:rPr>
          <w:rFonts w:ascii="Arial" w:hAnsi="Arial" w:cs="Arial"/>
          <w:sz w:val="24"/>
          <w:szCs w:val="24"/>
        </w:rPr>
        <w:t>S</w:t>
      </w:r>
      <w:r w:rsidR="00FE0579">
        <w:rPr>
          <w:rFonts w:ascii="Arial" w:hAnsi="Arial" w:cs="Arial"/>
          <w:sz w:val="24"/>
          <w:szCs w:val="24"/>
        </w:rPr>
        <w:t>cott</w:t>
      </w:r>
      <w:r>
        <w:rPr>
          <w:rFonts w:ascii="Arial" w:hAnsi="Arial" w:cs="Arial"/>
          <w:sz w:val="24"/>
          <w:szCs w:val="24"/>
        </w:rPr>
        <w:t xml:space="preserve"> conf</w:t>
      </w:r>
      <w:r w:rsidR="00506E59">
        <w:rPr>
          <w:rFonts w:ascii="Arial" w:hAnsi="Arial" w:cs="Arial"/>
          <w:sz w:val="24"/>
          <w:szCs w:val="24"/>
        </w:rPr>
        <w:t>irmed this</w:t>
      </w:r>
      <w:r w:rsidR="00FE0579">
        <w:rPr>
          <w:rFonts w:ascii="Arial" w:hAnsi="Arial" w:cs="Arial"/>
          <w:sz w:val="24"/>
          <w:szCs w:val="24"/>
        </w:rPr>
        <w:t xml:space="preserve"> and </w:t>
      </w:r>
      <w:r w:rsidR="00506E59">
        <w:rPr>
          <w:rFonts w:ascii="Arial" w:hAnsi="Arial" w:cs="Arial"/>
          <w:sz w:val="24"/>
          <w:szCs w:val="24"/>
        </w:rPr>
        <w:t xml:space="preserve">that </w:t>
      </w:r>
      <w:r w:rsidR="00FE0579">
        <w:rPr>
          <w:rFonts w:ascii="Arial" w:hAnsi="Arial" w:cs="Arial"/>
          <w:sz w:val="24"/>
          <w:szCs w:val="24"/>
        </w:rPr>
        <w:t>regular meetings</w:t>
      </w:r>
      <w:r w:rsidR="00506E59">
        <w:rPr>
          <w:rFonts w:ascii="Arial" w:hAnsi="Arial" w:cs="Arial"/>
          <w:sz w:val="24"/>
          <w:szCs w:val="24"/>
        </w:rPr>
        <w:t xml:space="preserve"> with the Council</w:t>
      </w:r>
      <w:r w:rsidR="00FE0579">
        <w:rPr>
          <w:rFonts w:ascii="Arial" w:hAnsi="Arial" w:cs="Arial"/>
          <w:sz w:val="24"/>
          <w:szCs w:val="24"/>
        </w:rPr>
        <w:t xml:space="preserve"> had</w:t>
      </w:r>
      <w:r>
        <w:rPr>
          <w:rFonts w:ascii="Arial" w:hAnsi="Arial" w:cs="Arial"/>
          <w:sz w:val="24"/>
          <w:szCs w:val="24"/>
        </w:rPr>
        <w:t xml:space="preserve"> been established. </w:t>
      </w:r>
    </w:p>
    <w:p w:rsidR="00FE0579" w:rsidRDefault="00FE0579" w:rsidP="00DD1B21">
      <w:pPr>
        <w:pStyle w:val="ListParagraph"/>
        <w:shd w:val="clear" w:color="auto" w:fill="FFFFFF" w:themeFill="background1"/>
        <w:spacing w:after="0" w:line="240" w:lineRule="auto"/>
        <w:rPr>
          <w:rFonts w:ascii="Arial" w:hAnsi="Arial" w:cs="Arial"/>
          <w:sz w:val="24"/>
          <w:szCs w:val="24"/>
        </w:rPr>
      </w:pPr>
    </w:p>
    <w:p w:rsidR="00630ABC" w:rsidRPr="00630ABC"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M</w:t>
      </w:r>
      <w:r w:rsidR="00FE0579">
        <w:rPr>
          <w:rFonts w:ascii="Arial" w:hAnsi="Arial" w:cs="Arial"/>
          <w:sz w:val="24"/>
          <w:szCs w:val="24"/>
        </w:rPr>
        <w:t xml:space="preserve">arcella </w:t>
      </w:r>
      <w:r>
        <w:rPr>
          <w:rFonts w:ascii="Arial" w:hAnsi="Arial" w:cs="Arial"/>
          <w:sz w:val="24"/>
          <w:szCs w:val="24"/>
        </w:rPr>
        <w:t>B</w:t>
      </w:r>
      <w:r w:rsidR="00FE0579">
        <w:rPr>
          <w:rFonts w:ascii="Arial" w:hAnsi="Arial" w:cs="Arial"/>
          <w:sz w:val="24"/>
          <w:szCs w:val="24"/>
        </w:rPr>
        <w:t>oyle</w:t>
      </w:r>
      <w:r w:rsidR="00506E59">
        <w:rPr>
          <w:rFonts w:ascii="Arial" w:hAnsi="Arial" w:cs="Arial"/>
          <w:sz w:val="24"/>
          <w:szCs w:val="24"/>
        </w:rPr>
        <w:t xml:space="preserve"> noted that this was</w:t>
      </w:r>
      <w:r>
        <w:rPr>
          <w:rFonts w:ascii="Arial" w:hAnsi="Arial" w:cs="Arial"/>
          <w:sz w:val="24"/>
          <w:szCs w:val="24"/>
        </w:rPr>
        <w:t xml:space="preserve"> now a standing item</w:t>
      </w:r>
      <w:r w:rsidR="00506E59">
        <w:rPr>
          <w:rFonts w:ascii="Arial" w:hAnsi="Arial" w:cs="Arial"/>
          <w:sz w:val="24"/>
          <w:szCs w:val="24"/>
        </w:rPr>
        <w:t xml:space="preserve"> </w:t>
      </w:r>
      <w:r w:rsidR="00D97DAC">
        <w:rPr>
          <w:rFonts w:ascii="Arial" w:hAnsi="Arial" w:cs="Arial"/>
          <w:sz w:val="24"/>
          <w:szCs w:val="24"/>
        </w:rPr>
        <w:t>o</w:t>
      </w:r>
      <w:r w:rsidR="00506E59">
        <w:rPr>
          <w:rFonts w:ascii="Arial" w:hAnsi="Arial" w:cs="Arial"/>
          <w:sz w:val="24"/>
          <w:szCs w:val="24"/>
        </w:rPr>
        <w:t xml:space="preserve">n the </w:t>
      </w:r>
      <w:r w:rsidR="00D97DAC">
        <w:rPr>
          <w:rFonts w:ascii="Arial" w:hAnsi="Arial" w:cs="Arial"/>
          <w:sz w:val="24"/>
          <w:szCs w:val="24"/>
        </w:rPr>
        <w:t>C</w:t>
      </w:r>
      <w:r w:rsidR="00622192">
        <w:rPr>
          <w:rFonts w:ascii="Arial" w:hAnsi="Arial" w:cs="Arial"/>
          <w:sz w:val="24"/>
          <w:szCs w:val="24"/>
        </w:rPr>
        <w:t>ommittee’s</w:t>
      </w:r>
      <w:r w:rsidR="00506E59">
        <w:rPr>
          <w:rFonts w:ascii="Arial" w:hAnsi="Arial" w:cs="Arial"/>
          <w:sz w:val="24"/>
          <w:szCs w:val="24"/>
        </w:rPr>
        <w:t xml:space="preserve"> agenda</w:t>
      </w:r>
      <w:r>
        <w:rPr>
          <w:rFonts w:ascii="Arial" w:hAnsi="Arial" w:cs="Arial"/>
          <w:sz w:val="24"/>
          <w:szCs w:val="24"/>
        </w:rPr>
        <w:t xml:space="preserve"> and closed</w:t>
      </w:r>
      <w:r w:rsidR="00506E59">
        <w:rPr>
          <w:rFonts w:ascii="Arial" w:hAnsi="Arial" w:cs="Arial"/>
          <w:sz w:val="24"/>
          <w:szCs w:val="24"/>
        </w:rPr>
        <w:t xml:space="preserve"> any</w:t>
      </w:r>
      <w:r>
        <w:rPr>
          <w:rFonts w:ascii="Arial" w:hAnsi="Arial" w:cs="Arial"/>
          <w:sz w:val="24"/>
          <w:szCs w:val="24"/>
        </w:rPr>
        <w:t xml:space="preserve"> </w:t>
      </w:r>
      <w:r w:rsidR="00C90653">
        <w:rPr>
          <w:rFonts w:ascii="Arial" w:hAnsi="Arial" w:cs="Arial"/>
          <w:sz w:val="24"/>
          <w:szCs w:val="24"/>
        </w:rPr>
        <w:t xml:space="preserve">outstanding actions on the tracker. </w:t>
      </w:r>
      <w:r>
        <w:rPr>
          <w:rFonts w:ascii="Arial" w:hAnsi="Arial" w:cs="Arial"/>
          <w:sz w:val="24"/>
          <w:szCs w:val="24"/>
        </w:rPr>
        <w:t xml:space="preserve"> </w:t>
      </w:r>
    </w:p>
    <w:p w:rsidR="0019080D" w:rsidRDefault="0019080D" w:rsidP="00DD1B21">
      <w:pPr>
        <w:pStyle w:val="ListParagraph"/>
        <w:shd w:val="clear" w:color="auto" w:fill="FFFFFF" w:themeFill="background1"/>
        <w:spacing w:after="0" w:line="240" w:lineRule="auto"/>
        <w:ind w:left="360"/>
        <w:rPr>
          <w:rFonts w:ascii="Arial" w:hAnsi="Arial" w:cs="Arial"/>
          <w:b/>
          <w:sz w:val="24"/>
          <w:szCs w:val="24"/>
        </w:rPr>
      </w:pPr>
    </w:p>
    <w:p w:rsidR="00630ABC" w:rsidRPr="00630ABC"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FE0579">
        <w:rPr>
          <w:rFonts w:ascii="Arial" w:hAnsi="Arial" w:cs="Arial"/>
          <w:sz w:val="24"/>
          <w:szCs w:val="24"/>
        </w:rPr>
        <w:t xml:space="preserve">taff </w:t>
      </w:r>
      <w:r>
        <w:rPr>
          <w:rFonts w:ascii="Arial" w:hAnsi="Arial" w:cs="Arial"/>
          <w:sz w:val="24"/>
          <w:szCs w:val="24"/>
        </w:rPr>
        <w:t>G</w:t>
      </w:r>
      <w:r w:rsidR="00FE0579">
        <w:rPr>
          <w:rFonts w:ascii="Arial" w:hAnsi="Arial" w:cs="Arial"/>
          <w:sz w:val="24"/>
          <w:szCs w:val="24"/>
        </w:rPr>
        <w:t xml:space="preserve">overnance and </w:t>
      </w:r>
      <w:r>
        <w:rPr>
          <w:rFonts w:ascii="Arial" w:hAnsi="Arial" w:cs="Arial"/>
          <w:sz w:val="24"/>
          <w:szCs w:val="24"/>
        </w:rPr>
        <w:t>P</w:t>
      </w:r>
      <w:r w:rsidR="00FE0579">
        <w:rPr>
          <w:rFonts w:ascii="Arial" w:hAnsi="Arial" w:cs="Arial"/>
          <w:sz w:val="24"/>
          <w:szCs w:val="24"/>
        </w:rPr>
        <w:t xml:space="preserve">erson </w:t>
      </w:r>
      <w:r>
        <w:rPr>
          <w:rFonts w:ascii="Arial" w:hAnsi="Arial" w:cs="Arial"/>
          <w:sz w:val="24"/>
          <w:szCs w:val="24"/>
        </w:rPr>
        <w:t>C</w:t>
      </w:r>
      <w:r w:rsidR="00FE0579">
        <w:rPr>
          <w:rFonts w:ascii="Arial" w:hAnsi="Arial" w:cs="Arial"/>
          <w:sz w:val="24"/>
          <w:szCs w:val="24"/>
        </w:rPr>
        <w:t xml:space="preserve">entred </w:t>
      </w:r>
      <w:r>
        <w:rPr>
          <w:rFonts w:ascii="Arial" w:hAnsi="Arial" w:cs="Arial"/>
          <w:sz w:val="24"/>
          <w:szCs w:val="24"/>
        </w:rPr>
        <w:t>C</w:t>
      </w:r>
      <w:r w:rsidR="00FE0579">
        <w:rPr>
          <w:rFonts w:ascii="Arial" w:hAnsi="Arial" w:cs="Arial"/>
          <w:sz w:val="24"/>
          <w:szCs w:val="24"/>
        </w:rPr>
        <w:t>ommittee</w:t>
      </w:r>
      <w:r>
        <w:rPr>
          <w:rFonts w:ascii="Arial" w:hAnsi="Arial" w:cs="Arial"/>
          <w:sz w:val="24"/>
          <w:szCs w:val="24"/>
        </w:rPr>
        <w:t xml:space="preserve"> </w:t>
      </w:r>
      <w:r w:rsidR="00C90653">
        <w:rPr>
          <w:rFonts w:ascii="Arial" w:hAnsi="Arial" w:cs="Arial"/>
          <w:sz w:val="24"/>
          <w:szCs w:val="24"/>
        </w:rPr>
        <w:t xml:space="preserve">discussed </w:t>
      </w:r>
      <w:r>
        <w:rPr>
          <w:rFonts w:ascii="Arial" w:hAnsi="Arial" w:cs="Arial"/>
          <w:sz w:val="24"/>
          <w:szCs w:val="24"/>
        </w:rPr>
        <w:t>the</w:t>
      </w:r>
      <w:r w:rsidR="00C90653">
        <w:rPr>
          <w:rFonts w:ascii="Arial" w:hAnsi="Arial" w:cs="Arial"/>
          <w:sz w:val="24"/>
          <w:szCs w:val="24"/>
        </w:rPr>
        <w:t xml:space="preserve"> Blueprint for Good Governance Implementation Plan</w:t>
      </w:r>
      <w:r>
        <w:rPr>
          <w:rFonts w:ascii="Arial" w:hAnsi="Arial" w:cs="Arial"/>
          <w:sz w:val="24"/>
          <w:szCs w:val="24"/>
        </w:rPr>
        <w:t xml:space="preserve"> </w:t>
      </w:r>
      <w:r w:rsidR="00C90653">
        <w:rPr>
          <w:rFonts w:ascii="Arial" w:hAnsi="Arial" w:cs="Arial"/>
          <w:sz w:val="24"/>
          <w:szCs w:val="24"/>
        </w:rPr>
        <w:t>for 2024/25.</w:t>
      </w:r>
    </w:p>
    <w:p w:rsidR="00D96A39" w:rsidRDefault="0019080D" w:rsidP="00DD1B21">
      <w:pPr>
        <w:pStyle w:val="ListParagraph"/>
        <w:tabs>
          <w:tab w:val="left" w:pos="709"/>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19080D">
        <w:rPr>
          <w:rFonts w:ascii="Arial" w:hAnsi="Arial" w:cs="Arial"/>
          <w:sz w:val="24"/>
          <w:szCs w:val="24"/>
        </w:rPr>
        <w:tab/>
      </w:r>
    </w:p>
    <w:p w:rsidR="00D96A39" w:rsidRPr="00344A6F" w:rsidRDefault="00D96A39" w:rsidP="00DD1B21">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rsidR="007E7CD8" w:rsidRDefault="00DA3006" w:rsidP="00DD1B21">
      <w:pPr>
        <w:pStyle w:val="ListParagraph"/>
        <w:numPr>
          <w:ilvl w:val="0"/>
          <w:numId w:val="8"/>
        </w:numPr>
        <w:shd w:val="clear" w:color="auto" w:fill="FFFFFF" w:themeFill="background1"/>
        <w:spacing w:after="0" w:line="240" w:lineRule="auto"/>
        <w:ind w:left="709" w:hanging="709"/>
        <w:rPr>
          <w:rFonts w:ascii="Arial" w:hAnsi="Arial" w:cs="Arial"/>
          <w:b/>
          <w:sz w:val="24"/>
          <w:szCs w:val="24"/>
        </w:rPr>
      </w:pPr>
      <w:r>
        <w:rPr>
          <w:rFonts w:ascii="Arial" w:hAnsi="Arial" w:cs="Arial"/>
          <w:b/>
          <w:color w:val="0070C0"/>
          <w:sz w:val="24"/>
          <w:szCs w:val="24"/>
        </w:rPr>
        <w:t>Treated Fairly and Consistently</w:t>
      </w:r>
      <w:r w:rsidR="003071FC">
        <w:rPr>
          <w:rFonts w:ascii="Arial" w:hAnsi="Arial" w:cs="Arial"/>
          <w:b/>
          <w:sz w:val="24"/>
          <w:szCs w:val="24"/>
        </w:rPr>
        <w:br/>
      </w:r>
    </w:p>
    <w:p w:rsidR="003071FC" w:rsidRPr="003071FC" w:rsidRDefault="00DA3006" w:rsidP="00DD1B21">
      <w:pPr>
        <w:pStyle w:val="ListParagraph"/>
        <w:numPr>
          <w:ilvl w:val="1"/>
          <w:numId w:val="8"/>
        </w:numPr>
        <w:shd w:val="clear" w:color="auto" w:fill="FFFFFF" w:themeFill="background1"/>
        <w:spacing w:after="0" w:line="240" w:lineRule="auto"/>
        <w:rPr>
          <w:rFonts w:ascii="Arial" w:hAnsi="Arial" w:cs="Arial"/>
          <w:sz w:val="24"/>
          <w:szCs w:val="24"/>
        </w:rPr>
      </w:pPr>
      <w:r>
        <w:rPr>
          <w:rFonts w:ascii="Arial" w:hAnsi="Arial" w:cs="Arial"/>
          <w:b/>
          <w:sz w:val="24"/>
          <w:szCs w:val="24"/>
        </w:rPr>
        <w:t>Diversity and Inclusion Strategy Annual Update</w:t>
      </w:r>
    </w:p>
    <w:p w:rsidR="000E33AF" w:rsidRDefault="000E33AF" w:rsidP="00DD1B21">
      <w:pPr>
        <w:pStyle w:val="ListParagraph"/>
        <w:shd w:val="clear" w:color="auto" w:fill="FFFFFF" w:themeFill="background1"/>
        <w:spacing w:after="0" w:line="240" w:lineRule="auto"/>
        <w:rPr>
          <w:rFonts w:ascii="Arial" w:hAnsi="Arial" w:cs="Arial"/>
          <w:sz w:val="24"/>
          <w:szCs w:val="24"/>
        </w:rPr>
      </w:pPr>
    </w:p>
    <w:p w:rsidR="00630ABC" w:rsidRDefault="00C90653"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Robert W</w:t>
      </w:r>
      <w:r w:rsidR="003B018D">
        <w:rPr>
          <w:rFonts w:ascii="Arial" w:hAnsi="Arial" w:cs="Arial"/>
          <w:sz w:val="24"/>
          <w:szCs w:val="24"/>
        </w:rPr>
        <w:t>hite presented the Diversity and Inclusion Strategy Annual Update.</w:t>
      </w:r>
    </w:p>
    <w:p w:rsidR="00630ABC" w:rsidRPr="003D3481" w:rsidRDefault="00630ABC" w:rsidP="00DD1B21">
      <w:pPr>
        <w:shd w:val="clear" w:color="auto" w:fill="FFFFFF" w:themeFill="background1"/>
        <w:spacing w:after="0" w:line="240" w:lineRule="auto"/>
        <w:rPr>
          <w:rFonts w:ascii="Arial" w:hAnsi="Arial" w:cs="Arial"/>
          <w:sz w:val="24"/>
          <w:szCs w:val="24"/>
        </w:rPr>
      </w:pPr>
    </w:p>
    <w:p w:rsidR="00E03449" w:rsidRDefault="00630ABC"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Three main themes</w:t>
      </w:r>
      <w:r w:rsidR="00F16915">
        <w:rPr>
          <w:rFonts w:ascii="Arial" w:hAnsi="Arial" w:cs="Arial"/>
          <w:sz w:val="24"/>
          <w:szCs w:val="24"/>
        </w:rPr>
        <w:t xml:space="preserve"> identified </w:t>
      </w:r>
      <w:r w:rsidR="00506E59">
        <w:rPr>
          <w:rFonts w:ascii="Arial" w:hAnsi="Arial" w:cs="Arial"/>
          <w:sz w:val="24"/>
          <w:szCs w:val="24"/>
        </w:rPr>
        <w:t xml:space="preserve">within the presentation </w:t>
      </w:r>
      <w:r w:rsidR="00F16915">
        <w:rPr>
          <w:rFonts w:ascii="Arial" w:hAnsi="Arial" w:cs="Arial"/>
          <w:sz w:val="24"/>
          <w:szCs w:val="24"/>
        </w:rPr>
        <w:t>were</w:t>
      </w:r>
      <w:r w:rsidR="00E03449">
        <w:rPr>
          <w:rFonts w:ascii="Arial" w:hAnsi="Arial" w:cs="Arial"/>
          <w:sz w:val="24"/>
          <w:szCs w:val="24"/>
        </w:rPr>
        <w:t>:</w:t>
      </w:r>
    </w:p>
    <w:p w:rsidR="00E03449" w:rsidRDefault="00E03449" w:rsidP="00DD1B21">
      <w:pPr>
        <w:pStyle w:val="ListParagraph"/>
        <w:shd w:val="clear" w:color="auto" w:fill="FFFFFF" w:themeFill="background1"/>
        <w:spacing w:after="0" w:line="240" w:lineRule="auto"/>
        <w:rPr>
          <w:rFonts w:ascii="Arial" w:hAnsi="Arial" w:cs="Arial"/>
          <w:sz w:val="24"/>
          <w:szCs w:val="24"/>
        </w:rPr>
      </w:pPr>
    </w:p>
    <w:p w:rsidR="00E03449" w:rsidRDefault="00E03449" w:rsidP="00DD1B21">
      <w:pPr>
        <w:pStyle w:val="ListParagraph"/>
        <w:shd w:val="clear" w:color="auto" w:fill="FFFFFF" w:themeFill="background1"/>
        <w:spacing w:after="0" w:line="240" w:lineRule="auto"/>
        <w:rPr>
          <w:rFonts w:ascii="Arial" w:hAnsi="Arial" w:cs="Arial"/>
          <w:sz w:val="24"/>
          <w:szCs w:val="24"/>
        </w:rPr>
      </w:pPr>
      <w:r w:rsidRPr="00E03449">
        <w:rPr>
          <w:rFonts w:ascii="Arial" w:hAnsi="Arial" w:cs="Arial"/>
          <w:b/>
          <w:sz w:val="24"/>
          <w:szCs w:val="24"/>
        </w:rPr>
        <w:t>D</w:t>
      </w:r>
      <w:r w:rsidR="00630ABC" w:rsidRPr="00E03449">
        <w:rPr>
          <w:rFonts w:ascii="Arial" w:hAnsi="Arial" w:cs="Arial"/>
          <w:b/>
          <w:sz w:val="24"/>
          <w:szCs w:val="24"/>
        </w:rPr>
        <w:t xml:space="preserve">iversify </w:t>
      </w:r>
      <w:r w:rsidRPr="00E03449">
        <w:rPr>
          <w:rFonts w:ascii="Arial" w:hAnsi="Arial" w:cs="Arial"/>
          <w:b/>
          <w:sz w:val="24"/>
          <w:szCs w:val="24"/>
        </w:rPr>
        <w:t>talent</w:t>
      </w:r>
      <w:r>
        <w:rPr>
          <w:rFonts w:ascii="Arial" w:hAnsi="Arial" w:cs="Arial"/>
          <w:sz w:val="24"/>
          <w:szCs w:val="24"/>
        </w:rPr>
        <w:t xml:space="preserve"> – L</w:t>
      </w:r>
      <w:r w:rsidR="00506E59">
        <w:rPr>
          <w:rFonts w:ascii="Arial" w:hAnsi="Arial" w:cs="Arial"/>
          <w:sz w:val="24"/>
          <w:szCs w:val="24"/>
        </w:rPr>
        <w:t xml:space="preserve">ynne Rapson would be </w:t>
      </w:r>
      <w:r>
        <w:rPr>
          <w:rFonts w:ascii="Arial" w:hAnsi="Arial" w:cs="Arial"/>
          <w:sz w:val="24"/>
          <w:szCs w:val="24"/>
        </w:rPr>
        <w:t>taking charge of exit interview procedures</w:t>
      </w:r>
      <w:r w:rsidR="001A73F4">
        <w:rPr>
          <w:rFonts w:ascii="Arial" w:hAnsi="Arial" w:cs="Arial"/>
          <w:sz w:val="24"/>
          <w:szCs w:val="24"/>
        </w:rPr>
        <w:t xml:space="preserve">. </w:t>
      </w:r>
      <w:r w:rsidR="00506E59">
        <w:rPr>
          <w:rFonts w:ascii="Arial" w:hAnsi="Arial" w:cs="Arial"/>
          <w:sz w:val="24"/>
          <w:szCs w:val="24"/>
        </w:rPr>
        <w:t xml:space="preserve">The list of Staff Networks had expanded and now included: </w:t>
      </w:r>
      <w:r w:rsidR="001A73F4">
        <w:rPr>
          <w:rFonts w:ascii="Arial" w:hAnsi="Arial" w:cs="Arial"/>
          <w:sz w:val="24"/>
          <w:szCs w:val="24"/>
        </w:rPr>
        <w:t>Young People, Armed Forces, Women’s Health, Ethnic Minority, LGBTQIA+</w:t>
      </w:r>
      <w:r w:rsidR="00EE4B75">
        <w:rPr>
          <w:rFonts w:ascii="Arial" w:hAnsi="Arial" w:cs="Arial"/>
          <w:sz w:val="24"/>
          <w:szCs w:val="24"/>
        </w:rPr>
        <w:t>, Ability</w:t>
      </w:r>
      <w:r w:rsidR="003D3481">
        <w:rPr>
          <w:rFonts w:ascii="Arial" w:hAnsi="Arial" w:cs="Arial"/>
          <w:sz w:val="24"/>
          <w:szCs w:val="24"/>
        </w:rPr>
        <w:t xml:space="preserve"> and</w:t>
      </w:r>
      <w:r w:rsidR="001A73F4">
        <w:rPr>
          <w:rFonts w:ascii="Arial" w:hAnsi="Arial" w:cs="Arial"/>
          <w:sz w:val="24"/>
          <w:szCs w:val="24"/>
        </w:rPr>
        <w:t xml:space="preserve"> Spiritual Care</w:t>
      </w:r>
      <w:r w:rsidR="003D3481">
        <w:rPr>
          <w:rFonts w:ascii="Arial" w:hAnsi="Arial" w:cs="Arial"/>
          <w:sz w:val="24"/>
          <w:szCs w:val="24"/>
        </w:rPr>
        <w:t xml:space="preserve"> networks. </w:t>
      </w:r>
    </w:p>
    <w:p w:rsidR="00E03449" w:rsidRDefault="00E03449" w:rsidP="00DD1B21">
      <w:pPr>
        <w:pStyle w:val="ListParagraph"/>
        <w:shd w:val="clear" w:color="auto" w:fill="FFFFFF" w:themeFill="background1"/>
        <w:spacing w:after="0" w:line="240" w:lineRule="auto"/>
        <w:rPr>
          <w:rFonts w:ascii="Arial" w:hAnsi="Arial" w:cs="Arial"/>
          <w:sz w:val="24"/>
          <w:szCs w:val="24"/>
        </w:rPr>
      </w:pPr>
    </w:p>
    <w:p w:rsidR="00E03449" w:rsidRDefault="00E03449" w:rsidP="00DD1B21">
      <w:pPr>
        <w:pStyle w:val="ListParagraph"/>
        <w:shd w:val="clear" w:color="auto" w:fill="FFFFFF" w:themeFill="background1"/>
        <w:spacing w:after="0" w:line="240" w:lineRule="auto"/>
        <w:rPr>
          <w:rFonts w:ascii="Arial" w:hAnsi="Arial" w:cs="Arial"/>
          <w:sz w:val="24"/>
          <w:szCs w:val="24"/>
        </w:rPr>
      </w:pPr>
      <w:r w:rsidRPr="00E03449">
        <w:rPr>
          <w:rFonts w:ascii="Arial" w:hAnsi="Arial" w:cs="Arial"/>
          <w:b/>
          <w:sz w:val="24"/>
          <w:szCs w:val="24"/>
        </w:rPr>
        <w:t>Wellbeing &amp; Cohesion</w:t>
      </w:r>
      <w:r>
        <w:rPr>
          <w:rFonts w:ascii="Arial" w:hAnsi="Arial" w:cs="Arial"/>
          <w:sz w:val="24"/>
          <w:szCs w:val="24"/>
        </w:rPr>
        <w:t xml:space="preserve"> – Valuing Diversity eLearning module </w:t>
      </w:r>
      <w:r w:rsidR="00D97DAC">
        <w:rPr>
          <w:rFonts w:ascii="Arial" w:hAnsi="Arial" w:cs="Arial"/>
          <w:sz w:val="24"/>
          <w:szCs w:val="24"/>
        </w:rPr>
        <w:t>had been</w:t>
      </w:r>
      <w:r>
        <w:rPr>
          <w:rFonts w:ascii="Arial" w:hAnsi="Arial" w:cs="Arial"/>
          <w:sz w:val="24"/>
          <w:szCs w:val="24"/>
        </w:rPr>
        <w:t xml:space="preserve"> overhauled. </w:t>
      </w:r>
    </w:p>
    <w:p w:rsidR="00E03449" w:rsidRDefault="00E03449" w:rsidP="00DD1B21">
      <w:pPr>
        <w:pStyle w:val="ListParagraph"/>
        <w:shd w:val="clear" w:color="auto" w:fill="FFFFFF" w:themeFill="background1"/>
        <w:spacing w:after="0" w:line="240" w:lineRule="auto"/>
        <w:rPr>
          <w:rFonts w:ascii="Arial" w:hAnsi="Arial" w:cs="Arial"/>
          <w:sz w:val="24"/>
          <w:szCs w:val="24"/>
        </w:rPr>
      </w:pPr>
    </w:p>
    <w:p w:rsidR="00E03449" w:rsidRDefault="00E03449" w:rsidP="00DD1B21">
      <w:pPr>
        <w:pStyle w:val="ListParagraph"/>
        <w:shd w:val="clear" w:color="auto" w:fill="FFFFFF" w:themeFill="background1"/>
        <w:spacing w:after="0" w:line="240" w:lineRule="auto"/>
        <w:rPr>
          <w:rFonts w:ascii="Arial" w:hAnsi="Arial" w:cs="Arial"/>
          <w:sz w:val="24"/>
          <w:szCs w:val="24"/>
        </w:rPr>
      </w:pPr>
      <w:r w:rsidRPr="00E03449">
        <w:rPr>
          <w:rFonts w:ascii="Arial" w:hAnsi="Arial" w:cs="Arial"/>
          <w:b/>
          <w:sz w:val="24"/>
          <w:szCs w:val="24"/>
        </w:rPr>
        <w:t>Inclusive Service Design</w:t>
      </w:r>
      <w:r>
        <w:rPr>
          <w:rFonts w:ascii="Arial" w:hAnsi="Arial" w:cs="Arial"/>
          <w:sz w:val="24"/>
          <w:szCs w:val="24"/>
        </w:rPr>
        <w:t xml:space="preserve"> – </w:t>
      </w:r>
      <w:r w:rsidR="003D3481">
        <w:rPr>
          <w:rFonts w:ascii="Arial" w:hAnsi="Arial" w:cs="Arial"/>
          <w:sz w:val="24"/>
          <w:szCs w:val="24"/>
        </w:rPr>
        <w:t xml:space="preserve">The </w:t>
      </w:r>
      <w:r>
        <w:rPr>
          <w:rFonts w:ascii="Arial" w:hAnsi="Arial" w:cs="Arial"/>
          <w:sz w:val="24"/>
          <w:szCs w:val="24"/>
        </w:rPr>
        <w:t>Changing Places toilet</w:t>
      </w:r>
      <w:r w:rsidR="003D3481">
        <w:rPr>
          <w:rFonts w:ascii="Arial" w:hAnsi="Arial" w:cs="Arial"/>
          <w:sz w:val="24"/>
          <w:szCs w:val="24"/>
        </w:rPr>
        <w:t xml:space="preserve"> had opened, Tosh Lynch would be presenting a paper to Executive Leadership Team</w:t>
      </w:r>
      <w:r w:rsidR="00D97DAC">
        <w:rPr>
          <w:rFonts w:ascii="Arial" w:hAnsi="Arial" w:cs="Arial"/>
          <w:sz w:val="24"/>
          <w:szCs w:val="24"/>
        </w:rPr>
        <w:t xml:space="preserve"> (ELT)</w:t>
      </w:r>
      <w:r w:rsidR="003D3481">
        <w:rPr>
          <w:rFonts w:ascii="Arial" w:hAnsi="Arial" w:cs="Arial"/>
          <w:sz w:val="24"/>
          <w:szCs w:val="24"/>
        </w:rPr>
        <w:t xml:space="preserve"> on the Spiritual Care strategy. </w:t>
      </w:r>
    </w:p>
    <w:p w:rsidR="00E03449" w:rsidRDefault="00E03449" w:rsidP="00DD1B21">
      <w:pPr>
        <w:pStyle w:val="ListParagraph"/>
        <w:shd w:val="clear" w:color="auto" w:fill="FFFFFF" w:themeFill="background1"/>
        <w:spacing w:after="0" w:line="240" w:lineRule="auto"/>
        <w:rPr>
          <w:rFonts w:ascii="Arial" w:hAnsi="Arial" w:cs="Arial"/>
          <w:sz w:val="24"/>
          <w:szCs w:val="24"/>
        </w:rPr>
      </w:pPr>
    </w:p>
    <w:p w:rsidR="00E03449" w:rsidRDefault="00506E59"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Rob White discussed </w:t>
      </w:r>
      <w:r w:rsidR="00E03449">
        <w:rPr>
          <w:rFonts w:ascii="Arial" w:hAnsi="Arial" w:cs="Arial"/>
          <w:sz w:val="24"/>
          <w:szCs w:val="24"/>
        </w:rPr>
        <w:t>2024/25 deliverables</w:t>
      </w:r>
      <w:r>
        <w:rPr>
          <w:rFonts w:ascii="Arial" w:hAnsi="Arial" w:cs="Arial"/>
          <w:sz w:val="24"/>
          <w:szCs w:val="24"/>
        </w:rPr>
        <w:t xml:space="preserve"> for the Equality, Diversity &amp; Inclusion </w:t>
      </w:r>
      <w:r w:rsidR="00D97DAC">
        <w:rPr>
          <w:rFonts w:ascii="Arial" w:hAnsi="Arial" w:cs="Arial"/>
          <w:sz w:val="24"/>
          <w:szCs w:val="24"/>
        </w:rPr>
        <w:t xml:space="preserve">(EDI) </w:t>
      </w:r>
      <w:r>
        <w:rPr>
          <w:rFonts w:ascii="Arial" w:hAnsi="Arial" w:cs="Arial"/>
          <w:sz w:val="24"/>
          <w:szCs w:val="24"/>
        </w:rPr>
        <w:t xml:space="preserve">team. This included the continued gradual roll out of the </w:t>
      </w:r>
      <w:proofErr w:type="spellStart"/>
      <w:r>
        <w:rPr>
          <w:rFonts w:ascii="Arial" w:hAnsi="Arial" w:cs="Arial"/>
          <w:sz w:val="24"/>
          <w:szCs w:val="24"/>
        </w:rPr>
        <w:t>WelcoME</w:t>
      </w:r>
      <w:proofErr w:type="spellEnd"/>
      <w:r>
        <w:rPr>
          <w:rFonts w:ascii="Arial" w:hAnsi="Arial" w:cs="Arial"/>
          <w:sz w:val="24"/>
          <w:szCs w:val="24"/>
        </w:rPr>
        <w:t xml:space="preserve"> scheme, beginning with the Radiology department.</w:t>
      </w:r>
    </w:p>
    <w:p w:rsidR="002F7420" w:rsidRPr="00F2035A" w:rsidRDefault="002F7420" w:rsidP="00DD1B21">
      <w:pPr>
        <w:shd w:val="clear" w:color="auto" w:fill="FFFFFF" w:themeFill="background1"/>
        <w:spacing w:after="0" w:line="240" w:lineRule="auto"/>
        <w:rPr>
          <w:rFonts w:ascii="Arial" w:hAnsi="Arial" w:cs="Arial"/>
          <w:sz w:val="24"/>
          <w:szCs w:val="24"/>
        </w:rPr>
      </w:pPr>
    </w:p>
    <w:p w:rsidR="00E03449" w:rsidRDefault="00E03449"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lastRenderedPageBreak/>
        <w:t>M</w:t>
      </w:r>
      <w:r w:rsidR="00D036A0">
        <w:rPr>
          <w:rFonts w:ascii="Arial" w:hAnsi="Arial" w:cs="Arial"/>
          <w:sz w:val="24"/>
          <w:szCs w:val="24"/>
        </w:rPr>
        <w:t xml:space="preserve">arcella </w:t>
      </w:r>
      <w:r>
        <w:rPr>
          <w:rFonts w:ascii="Arial" w:hAnsi="Arial" w:cs="Arial"/>
          <w:sz w:val="24"/>
          <w:szCs w:val="24"/>
        </w:rPr>
        <w:t>B</w:t>
      </w:r>
      <w:r w:rsidR="00D036A0">
        <w:rPr>
          <w:rFonts w:ascii="Arial" w:hAnsi="Arial" w:cs="Arial"/>
          <w:sz w:val="24"/>
          <w:szCs w:val="24"/>
        </w:rPr>
        <w:t>oyle</w:t>
      </w:r>
      <w:r>
        <w:rPr>
          <w:rFonts w:ascii="Arial" w:hAnsi="Arial" w:cs="Arial"/>
          <w:sz w:val="24"/>
          <w:szCs w:val="24"/>
        </w:rPr>
        <w:t xml:space="preserve"> and L</w:t>
      </w:r>
      <w:r w:rsidR="00D036A0">
        <w:rPr>
          <w:rFonts w:ascii="Arial" w:hAnsi="Arial" w:cs="Arial"/>
          <w:sz w:val="24"/>
          <w:szCs w:val="24"/>
        </w:rPr>
        <w:t xml:space="preserve">inda </w:t>
      </w:r>
      <w:r>
        <w:rPr>
          <w:rFonts w:ascii="Arial" w:hAnsi="Arial" w:cs="Arial"/>
          <w:sz w:val="24"/>
          <w:szCs w:val="24"/>
        </w:rPr>
        <w:t>S</w:t>
      </w:r>
      <w:r w:rsidR="00D036A0">
        <w:rPr>
          <w:rFonts w:ascii="Arial" w:hAnsi="Arial" w:cs="Arial"/>
          <w:sz w:val="24"/>
          <w:szCs w:val="24"/>
        </w:rPr>
        <w:t>emple</w:t>
      </w:r>
      <w:r>
        <w:rPr>
          <w:rFonts w:ascii="Arial" w:hAnsi="Arial" w:cs="Arial"/>
          <w:sz w:val="24"/>
          <w:szCs w:val="24"/>
        </w:rPr>
        <w:t xml:space="preserve"> echoed </w:t>
      </w:r>
      <w:r w:rsidR="002147D2">
        <w:rPr>
          <w:rFonts w:ascii="Arial" w:hAnsi="Arial" w:cs="Arial"/>
          <w:sz w:val="24"/>
          <w:szCs w:val="24"/>
        </w:rPr>
        <w:t xml:space="preserve">statements around </w:t>
      </w:r>
      <w:r w:rsidR="004D15FB">
        <w:rPr>
          <w:rFonts w:ascii="Arial" w:hAnsi="Arial" w:cs="Arial"/>
          <w:sz w:val="24"/>
          <w:szCs w:val="24"/>
        </w:rPr>
        <w:t xml:space="preserve">the </w:t>
      </w:r>
      <w:r w:rsidR="002147D2">
        <w:rPr>
          <w:rFonts w:ascii="Arial" w:hAnsi="Arial" w:cs="Arial"/>
          <w:sz w:val="24"/>
          <w:szCs w:val="24"/>
        </w:rPr>
        <w:t xml:space="preserve">excellent work that </w:t>
      </w:r>
      <w:r w:rsidR="007E64AD">
        <w:rPr>
          <w:rFonts w:ascii="Arial" w:hAnsi="Arial" w:cs="Arial"/>
          <w:sz w:val="24"/>
          <w:szCs w:val="24"/>
        </w:rPr>
        <w:t>ha</w:t>
      </w:r>
      <w:r w:rsidR="00D97DAC">
        <w:rPr>
          <w:rFonts w:ascii="Arial" w:hAnsi="Arial" w:cs="Arial"/>
          <w:sz w:val="24"/>
          <w:szCs w:val="24"/>
        </w:rPr>
        <w:t>d</w:t>
      </w:r>
      <w:r w:rsidR="007E64AD">
        <w:rPr>
          <w:rFonts w:ascii="Arial" w:hAnsi="Arial" w:cs="Arial"/>
          <w:sz w:val="24"/>
          <w:szCs w:val="24"/>
        </w:rPr>
        <w:t xml:space="preserve"> been </w:t>
      </w:r>
      <w:r w:rsidR="004D15FB">
        <w:rPr>
          <w:rFonts w:ascii="Arial" w:hAnsi="Arial" w:cs="Arial"/>
          <w:sz w:val="24"/>
          <w:szCs w:val="24"/>
        </w:rPr>
        <w:t>completed</w:t>
      </w:r>
      <w:r w:rsidR="002147D2">
        <w:rPr>
          <w:rFonts w:ascii="Arial" w:hAnsi="Arial" w:cs="Arial"/>
          <w:sz w:val="24"/>
          <w:szCs w:val="24"/>
        </w:rPr>
        <w:t xml:space="preserve">. </w:t>
      </w:r>
    </w:p>
    <w:p w:rsidR="002147D2" w:rsidRDefault="002147D2" w:rsidP="00DD1B21">
      <w:pPr>
        <w:pStyle w:val="ListParagraph"/>
        <w:shd w:val="clear" w:color="auto" w:fill="FFFFFF" w:themeFill="background1"/>
        <w:spacing w:after="0" w:line="240" w:lineRule="auto"/>
        <w:rPr>
          <w:rFonts w:ascii="Arial" w:hAnsi="Arial" w:cs="Arial"/>
          <w:sz w:val="24"/>
          <w:szCs w:val="24"/>
        </w:rPr>
      </w:pPr>
    </w:p>
    <w:p w:rsidR="007E64AD" w:rsidRPr="007E64AD" w:rsidRDefault="002147D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3B018D">
        <w:rPr>
          <w:rFonts w:ascii="Arial" w:hAnsi="Arial" w:cs="Arial"/>
          <w:sz w:val="24"/>
          <w:szCs w:val="24"/>
        </w:rPr>
        <w:t xml:space="preserve">usan </w:t>
      </w:r>
      <w:r>
        <w:rPr>
          <w:rFonts w:ascii="Arial" w:hAnsi="Arial" w:cs="Arial"/>
          <w:sz w:val="24"/>
          <w:szCs w:val="24"/>
        </w:rPr>
        <w:t>D</w:t>
      </w:r>
      <w:r w:rsidR="003B018D">
        <w:rPr>
          <w:rFonts w:ascii="Arial" w:hAnsi="Arial" w:cs="Arial"/>
          <w:sz w:val="24"/>
          <w:szCs w:val="24"/>
        </w:rPr>
        <w:t>ouglas-</w:t>
      </w:r>
      <w:r>
        <w:rPr>
          <w:rFonts w:ascii="Arial" w:hAnsi="Arial" w:cs="Arial"/>
          <w:sz w:val="24"/>
          <w:szCs w:val="24"/>
        </w:rPr>
        <w:t>S</w:t>
      </w:r>
      <w:r w:rsidR="003B018D">
        <w:rPr>
          <w:rFonts w:ascii="Arial" w:hAnsi="Arial" w:cs="Arial"/>
          <w:sz w:val="24"/>
          <w:szCs w:val="24"/>
        </w:rPr>
        <w:t>cott</w:t>
      </w:r>
      <w:r>
        <w:rPr>
          <w:rFonts w:ascii="Arial" w:hAnsi="Arial" w:cs="Arial"/>
          <w:sz w:val="24"/>
          <w:szCs w:val="24"/>
        </w:rPr>
        <w:t xml:space="preserve"> </w:t>
      </w:r>
      <w:r w:rsidR="003B018D">
        <w:rPr>
          <w:rFonts w:ascii="Arial" w:hAnsi="Arial" w:cs="Arial"/>
          <w:sz w:val="24"/>
          <w:szCs w:val="24"/>
        </w:rPr>
        <w:t>e</w:t>
      </w:r>
      <w:r w:rsidR="00376278">
        <w:rPr>
          <w:rFonts w:ascii="Arial" w:hAnsi="Arial" w:cs="Arial"/>
          <w:sz w:val="24"/>
          <w:szCs w:val="24"/>
        </w:rPr>
        <w:t>xpressed</w:t>
      </w:r>
      <w:r w:rsidR="003B018D">
        <w:rPr>
          <w:rFonts w:ascii="Arial" w:hAnsi="Arial" w:cs="Arial"/>
          <w:sz w:val="24"/>
          <w:szCs w:val="24"/>
        </w:rPr>
        <w:t xml:space="preserve"> </w:t>
      </w:r>
      <w:r w:rsidR="007E64AD">
        <w:rPr>
          <w:rFonts w:ascii="Arial" w:hAnsi="Arial" w:cs="Arial"/>
          <w:sz w:val="24"/>
          <w:szCs w:val="24"/>
        </w:rPr>
        <w:t>pride and delight at the work and asked</w:t>
      </w:r>
      <w:r w:rsidR="003B018D">
        <w:rPr>
          <w:rFonts w:ascii="Arial" w:hAnsi="Arial" w:cs="Arial"/>
          <w:sz w:val="24"/>
          <w:szCs w:val="24"/>
        </w:rPr>
        <w:t xml:space="preserve"> for example</w:t>
      </w:r>
      <w:r w:rsidR="00376278">
        <w:rPr>
          <w:rFonts w:ascii="Arial" w:hAnsi="Arial" w:cs="Arial"/>
          <w:sz w:val="24"/>
          <w:szCs w:val="24"/>
        </w:rPr>
        <w:t>s</w:t>
      </w:r>
      <w:r w:rsidR="003B018D">
        <w:rPr>
          <w:rFonts w:ascii="Arial" w:hAnsi="Arial" w:cs="Arial"/>
          <w:sz w:val="24"/>
          <w:szCs w:val="24"/>
        </w:rPr>
        <w:t xml:space="preserve"> of how NHSGJ could</w:t>
      </w:r>
      <w:r>
        <w:rPr>
          <w:rFonts w:ascii="Arial" w:hAnsi="Arial" w:cs="Arial"/>
          <w:sz w:val="24"/>
          <w:szCs w:val="24"/>
        </w:rPr>
        <w:t xml:space="preserve"> share examples of</w:t>
      </w:r>
      <w:r w:rsidR="007E64AD">
        <w:rPr>
          <w:rFonts w:ascii="Arial" w:hAnsi="Arial" w:cs="Arial"/>
          <w:sz w:val="24"/>
          <w:szCs w:val="24"/>
        </w:rPr>
        <w:t xml:space="preserve"> good practice with other NHS </w:t>
      </w:r>
      <w:r w:rsidR="00D97DAC">
        <w:rPr>
          <w:rFonts w:ascii="Arial" w:hAnsi="Arial" w:cs="Arial"/>
          <w:sz w:val="24"/>
          <w:szCs w:val="24"/>
        </w:rPr>
        <w:t xml:space="preserve">Health </w:t>
      </w:r>
      <w:r w:rsidR="004D15FB">
        <w:rPr>
          <w:rFonts w:ascii="Arial" w:hAnsi="Arial" w:cs="Arial"/>
          <w:sz w:val="24"/>
          <w:szCs w:val="24"/>
        </w:rPr>
        <w:t>B</w:t>
      </w:r>
      <w:r w:rsidR="007E64AD">
        <w:rPr>
          <w:rFonts w:ascii="Arial" w:hAnsi="Arial" w:cs="Arial"/>
          <w:sz w:val="24"/>
          <w:szCs w:val="24"/>
        </w:rPr>
        <w:t xml:space="preserve">oards. </w:t>
      </w:r>
      <w:r w:rsidRPr="007E64AD">
        <w:rPr>
          <w:rFonts w:ascii="Arial" w:hAnsi="Arial" w:cs="Arial"/>
          <w:sz w:val="24"/>
          <w:szCs w:val="24"/>
        </w:rPr>
        <w:t>S</w:t>
      </w:r>
      <w:r w:rsidR="003B018D" w:rsidRPr="007E64AD">
        <w:rPr>
          <w:rFonts w:ascii="Arial" w:hAnsi="Arial" w:cs="Arial"/>
          <w:sz w:val="24"/>
          <w:szCs w:val="24"/>
        </w:rPr>
        <w:t xml:space="preserve">usan </w:t>
      </w:r>
      <w:r w:rsidRPr="007E64AD">
        <w:rPr>
          <w:rFonts w:ascii="Arial" w:hAnsi="Arial" w:cs="Arial"/>
          <w:sz w:val="24"/>
          <w:szCs w:val="24"/>
        </w:rPr>
        <w:t>D</w:t>
      </w:r>
      <w:r w:rsidR="003B018D" w:rsidRPr="007E64AD">
        <w:rPr>
          <w:rFonts w:ascii="Arial" w:hAnsi="Arial" w:cs="Arial"/>
          <w:sz w:val="24"/>
          <w:szCs w:val="24"/>
        </w:rPr>
        <w:t>ouglas-</w:t>
      </w:r>
      <w:r w:rsidRPr="007E64AD">
        <w:rPr>
          <w:rFonts w:ascii="Arial" w:hAnsi="Arial" w:cs="Arial"/>
          <w:sz w:val="24"/>
          <w:szCs w:val="24"/>
        </w:rPr>
        <w:t>S</w:t>
      </w:r>
      <w:r w:rsidR="003B018D" w:rsidRPr="007E64AD">
        <w:rPr>
          <w:rFonts w:ascii="Arial" w:hAnsi="Arial" w:cs="Arial"/>
          <w:sz w:val="24"/>
          <w:szCs w:val="24"/>
        </w:rPr>
        <w:t>cott</w:t>
      </w:r>
      <w:r w:rsidR="007E64AD" w:rsidRPr="007E64AD">
        <w:rPr>
          <w:rFonts w:ascii="Arial" w:hAnsi="Arial" w:cs="Arial"/>
          <w:sz w:val="24"/>
          <w:szCs w:val="24"/>
        </w:rPr>
        <w:t xml:space="preserve"> also expressed </w:t>
      </w:r>
      <w:r w:rsidR="00506E59" w:rsidRPr="007E64AD">
        <w:rPr>
          <w:rFonts w:ascii="Arial" w:hAnsi="Arial" w:cs="Arial"/>
          <w:sz w:val="24"/>
          <w:szCs w:val="24"/>
        </w:rPr>
        <w:t>that she was</w:t>
      </w:r>
      <w:r w:rsidRPr="007E64AD">
        <w:rPr>
          <w:rFonts w:ascii="Arial" w:hAnsi="Arial" w:cs="Arial"/>
          <w:sz w:val="24"/>
          <w:szCs w:val="24"/>
        </w:rPr>
        <w:t xml:space="preserve"> happy to help </w:t>
      </w:r>
      <w:r w:rsidR="00506E59" w:rsidRPr="007E64AD">
        <w:rPr>
          <w:rFonts w:ascii="Arial" w:hAnsi="Arial" w:cs="Arial"/>
          <w:sz w:val="24"/>
          <w:szCs w:val="24"/>
        </w:rPr>
        <w:t>highlight the work of the EDI team to the</w:t>
      </w:r>
      <w:r w:rsidR="00D97DAC">
        <w:rPr>
          <w:rFonts w:ascii="Arial" w:hAnsi="Arial" w:cs="Arial"/>
          <w:sz w:val="24"/>
          <w:szCs w:val="24"/>
        </w:rPr>
        <w:t xml:space="preserve"> </w:t>
      </w:r>
      <w:r w:rsidR="00506E59" w:rsidRPr="007E64AD">
        <w:rPr>
          <w:rFonts w:ascii="Arial" w:hAnsi="Arial" w:cs="Arial"/>
          <w:sz w:val="24"/>
          <w:szCs w:val="24"/>
        </w:rPr>
        <w:t>B</w:t>
      </w:r>
      <w:r w:rsidR="007E64AD" w:rsidRPr="007E64AD">
        <w:rPr>
          <w:rFonts w:ascii="Arial" w:hAnsi="Arial" w:cs="Arial"/>
          <w:sz w:val="24"/>
          <w:szCs w:val="24"/>
        </w:rPr>
        <w:t xml:space="preserve">oard.  </w:t>
      </w:r>
    </w:p>
    <w:p w:rsidR="007E64AD" w:rsidRDefault="007E64AD" w:rsidP="00DD1B21">
      <w:pPr>
        <w:pStyle w:val="ListParagraph"/>
        <w:shd w:val="clear" w:color="auto" w:fill="FFFFFF" w:themeFill="background1"/>
        <w:spacing w:after="0" w:line="240" w:lineRule="auto"/>
        <w:rPr>
          <w:rFonts w:ascii="Arial" w:hAnsi="Arial" w:cs="Arial"/>
          <w:sz w:val="24"/>
          <w:szCs w:val="24"/>
        </w:rPr>
      </w:pPr>
    </w:p>
    <w:p w:rsidR="002147D2" w:rsidRPr="000B40C7" w:rsidRDefault="002147D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7E64AD">
        <w:rPr>
          <w:rFonts w:ascii="Arial" w:hAnsi="Arial" w:cs="Arial"/>
          <w:sz w:val="24"/>
          <w:szCs w:val="24"/>
        </w:rPr>
        <w:t xml:space="preserve">usan </w:t>
      </w:r>
      <w:r>
        <w:rPr>
          <w:rFonts w:ascii="Arial" w:hAnsi="Arial" w:cs="Arial"/>
          <w:sz w:val="24"/>
          <w:szCs w:val="24"/>
        </w:rPr>
        <w:t>D</w:t>
      </w:r>
      <w:r w:rsidR="007E64AD">
        <w:rPr>
          <w:rFonts w:ascii="Arial" w:hAnsi="Arial" w:cs="Arial"/>
          <w:sz w:val="24"/>
          <w:szCs w:val="24"/>
        </w:rPr>
        <w:t>ouglas</w:t>
      </w:r>
      <w:r w:rsidR="004D15FB">
        <w:rPr>
          <w:rFonts w:ascii="Arial" w:hAnsi="Arial" w:cs="Arial"/>
          <w:sz w:val="24"/>
          <w:szCs w:val="24"/>
        </w:rPr>
        <w:t>-</w:t>
      </w:r>
      <w:r>
        <w:rPr>
          <w:rFonts w:ascii="Arial" w:hAnsi="Arial" w:cs="Arial"/>
          <w:sz w:val="24"/>
          <w:szCs w:val="24"/>
        </w:rPr>
        <w:t>S</w:t>
      </w:r>
      <w:r w:rsidR="007E64AD">
        <w:rPr>
          <w:rFonts w:ascii="Arial" w:hAnsi="Arial" w:cs="Arial"/>
          <w:sz w:val="24"/>
          <w:szCs w:val="24"/>
        </w:rPr>
        <w:t>co</w:t>
      </w:r>
      <w:r w:rsidR="004D15FB">
        <w:rPr>
          <w:rFonts w:ascii="Arial" w:hAnsi="Arial" w:cs="Arial"/>
          <w:sz w:val="24"/>
          <w:szCs w:val="24"/>
        </w:rPr>
        <w:t>t</w:t>
      </w:r>
      <w:r w:rsidR="007E64AD">
        <w:rPr>
          <w:rFonts w:ascii="Arial" w:hAnsi="Arial" w:cs="Arial"/>
          <w:sz w:val="24"/>
          <w:szCs w:val="24"/>
        </w:rPr>
        <w:t>t</w:t>
      </w:r>
      <w:r>
        <w:rPr>
          <w:rFonts w:ascii="Arial" w:hAnsi="Arial" w:cs="Arial"/>
          <w:sz w:val="24"/>
          <w:szCs w:val="24"/>
        </w:rPr>
        <w:t xml:space="preserve"> asked whether </w:t>
      </w:r>
      <w:r w:rsidR="004D15FB">
        <w:rPr>
          <w:rFonts w:ascii="Arial" w:hAnsi="Arial" w:cs="Arial"/>
          <w:sz w:val="24"/>
          <w:szCs w:val="24"/>
        </w:rPr>
        <w:t>A</w:t>
      </w:r>
      <w:r>
        <w:rPr>
          <w:rFonts w:ascii="Arial" w:hAnsi="Arial" w:cs="Arial"/>
          <w:sz w:val="24"/>
          <w:szCs w:val="24"/>
        </w:rPr>
        <w:t xml:space="preserve">utism </w:t>
      </w:r>
      <w:r w:rsidR="004D15FB">
        <w:rPr>
          <w:rFonts w:ascii="Arial" w:hAnsi="Arial" w:cs="Arial"/>
          <w:sz w:val="24"/>
          <w:szCs w:val="24"/>
        </w:rPr>
        <w:t>A</w:t>
      </w:r>
      <w:r w:rsidRPr="000B40C7">
        <w:rPr>
          <w:rFonts w:ascii="Arial" w:hAnsi="Arial" w:cs="Arial"/>
          <w:sz w:val="24"/>
          <w:szCs w:val="24"/>
        </w:rPr>
        <w:t>wareness training would expand to include neurodiversity. R</w:t>
      </w:r>
      <w:r w:rsidR="00901343" w:rsidRPr="000B40C7">
        <w:rPr>
          <w:rFonts w:ascii="Arial" w:hAnsi="Arial" w:cs="Arial"/>
          <w:sz w:val="24"/>
          <w:szCs w:val="24"/>
        </w:rPr>
        <w:t xml:space="preserve">obert </w:t>
      </w:r>
      <w:r w:rsidRPr="000B40C7">
        <w:rPr>
          <w:rFonts w:ascii="Arial" w:hAnsi="Arial" w:cs="Arial"/>
          <w:sz w:val="24"/>
          <w:szCs w:val="24"/>
        </w:rPr>
        <w:t>W</w:t>
      </w:r>
      <w:r w:rsidR="00901343" w:rsidRPr="000B40C7">
        <w:rPr>
          <w:rFonts w:ascii="Arial" w:hAnsi="Arial" w:cs="Arial"/>
          <w:sz w:val="24"/>
          <w:szCs w:val="24"/>
        </w:rPr>
        <w:t>hite</w:t>
      </w:r>
      <w:r w:rsidRPr="000B40C7">
        <w:rPr>
          <w:rFonts w:ascii="Arial" w:hAnsi="Arial" w:cs="Arial"/>
          <w:sz w:val="24"/>
          <w:szCs w:val="24"/>
        </w:rPr>
        <w:t xml:space="preserve"> </w:t>
      </w:r>
      <w:r w:rsidR="007E64AD" w:rsidRPr="000B40C7">
        <w:rPr>
          <w:rFonts w:ascii="Arial" w:hAnsi="Arial" w:cs="Arial"/>
          <w:sz w:val="24"/>
          <w:szCs w:val="24"/>
        </w:rPr>
        <w:t xml:space="preserve">confirmed </w:t>
      </w:r>
      <w:r w:rsidR="00D97DAC" w:rsidRPr="000B40C7">
        <w:rPr>
          <w:rFonts w:ascii="Arial" w:hAnsi="Arial" w:cs="Arial"/>
          <w:sz w:val="24"/>
          <w:szCs w:val="24"/>
        </w:rPr>
        <w:t>this was the case</w:t>
      </w:r>
      <w:r w:rsidR="004D15FB">
        <w:rPr>
          <w:rFonts w:ascii="Arial" w:hAnsi="Arial" w:cs="Arial"/>
          <w:sz w:val="24"/>
          <w:szCs w:val="24"/>
        </w:rPr>
        <w:t xml:space="preserve"> </w:t>
      </w:r>
      <w:r w:rsidR="007E64AD" w:rsidRPr="000B40C7">
        <w:rPr>
          <w:rFonts w:ascii="Arial" w:hAnsi="Arial" w:cs="Arial"/>
          <w:sz w:val="24"/>
          <w:szCs w:val="24"/>
        </w:rPr>
        <w:t xml:space="preserve">and that the </w:t>
      </w:r>
      <w:r w:rsidR="004D15FB">
        <w:rPr>
          <w:rFonts w:ascii="Arial" w:hAnsi="Arial" w:cs="Arial"/>
          <w:sz w:val="24"/>
          <w:szCs w:val="24"/>
        </w:rPr>
        <w:t>A</w:t>
      </w:r>
      <w:r w:rsidR="007E64AD" w:rsidRPr="000B40C7">
        <w:rPr>
          <w:rFonts w:ascii="Arial" w:hAnsi="Arial" w:cs="Arial"/>
          <w:sz w:val="24"/>
          <w:szCs w:val="24"/>
        </w:rPr>
        <w:t xml:space="preserve">utism </w:t>
      </w:r>
      <w:r w:rsidR="004D15FB">
        <w:rPr>
          <w:rFonts w:ascii="Arial" w:hAnsi="Arial" w:cs="Arial"/>
          <w:sz w:val="24"/>
          <w:szCs w:val="24"/>
        </w:rPr>
        <w:t>A</w:t>
      </w:r>
      <w:r w:rsidR="007E64AD" w:rsidRPr="000B40C7">
        <w:rPr>
          <w:rFonts w:ascii="Arial" w:hAnsi="Arial" w:cs="Arial"/>
          <w:sz w:val="24"/>
          <w:szCs w:val="24"/>
        </w:rPr>
        <w:t>wareness training was just the start of this work.</w:t>
      </w:r>
    </w:p>
    <w:p w:rsidR="002147D2" w:rsidRPr="001E6F08" w:rsidRDefault="002147D2" w:rsidP="00DD1B21">
      <w:pPr>
        <w:shd w:val="clear" w:color="auto" w:fill="FFFFFF" w:themeFill="background1"/>
        <w:spacing w:after="0" w:line="240" w:lineRule="auto"/>
        <w:rPr>
          <w:rFonts w:ascii="Arial" w:hAnsi="Arial" w:cs="Arial"/>
          <w:sz w:val="24"/>
          <w:szCs w:val="24"/>
        </w:rPr>
      </w:pPr>
    </w:p>
    <w:p w:rsidR="002147D2" w:rsidRDefault="002147D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Lind</w:t>
      </w:r>
      <w:r w:rsidR="002F4CDE">
        <w:rPr>
          <w:rFonts w:ascii="Arial" w:hAnsi="Arial" w:cs="Arial"/>
          <w:sz w:val="24"/>
          <w:szCs w:val="24"/>
        </w:rPr>
        <w:t xml:space="preserve">a Semple asked how this work could cross over into existing </w:t>
      </w:r>
      <w:r w:rsidR="004D15FB">
        <w:rPr>
          <w:rFonts w:ascii="Arial" w:hAnsi="Arial" w:cs="Arial"/>
          <w:sz w:val="24"/>
          <w:szCs w:val="24"/>
        </w:rPr>
        <w:t xml:space="preserve">good governance </w:t>
      </w:r>
      <w:r w:rsidR="002F4CDE">
        <w:rPr>
          <w:rFonts w:ascii="Arial" w:hAnsi="Arial" w:cs="Arial"/>
          <w:sz w:val="24"/>
          <w:szCs w:val="24"/>
        </w:rPr>
        <w:t xml:space="preserve">work and </w:t>
      </w:r>
      <w:r>
        <w:rPr>
          <w:rFonts w:ascii="Arial" w:hAnsi="Arial" w:cs="Arial"/>
          <w:sz w:val="24"/>
          <w:szCs w:val="24"/>
        </w:rPr>
        <w:t>acknowledged the existing issues around</w:t>
      </w:r>
      <w:r w:rsidR="002F4CDE">
        <w:rPr>
          <w:rFonts w:ascii="Arial" w:hAnsi="Arial" w:cs="Arial"/>
          <w:sz w:val="24"/>
          <w:szCs w:val="24"/>
        </w:rPr>
        <w:t xml:space="preserve"> diversifying </w:t>
      </w:r>
      <w:r w:rsidR="004D15FB">
        <w:rPr>
          <w:rFonts w:ascii="Arial" w:hAnsi="Arial" w:cs="Arial"/>
          <w:sz w:val="24"/>
          <w:szCs w:val="24"/>
        </w:rPr>
        <w:t>B</w:t>
      </w:r>
      <w:r w:rsidR="002F4CDE">
        <w:rPr>
          <w:rFonts w:ascii="Arial" w:hAnsi="Arial" w:cs="Arial"/>
          <w:sz w:val="24"/>
          <w:szCs w:val="24"/>
        </w:rPr>
        <w:t>oard recruitment</w:t>
      </w:r>
      <w:r>
        <w:rPr>
          <w:rFonts w:ascii="Arial" w:hAnsi="Arial" w:cs="Arial"/>
          <w:sz w:val="24"/>
          <w:szCs w:val="24"/>
        </w:rPr>
        <w:t xml:space="preserve">. </w:t>
      </w:r>
      <w:r w:rsidR="002F4CDE">
        <w:rPr>
          <w:rFonts w:ascii="Arial" w:hAnsi="Arial" w:cs="Arial"/>
          <w:sz w:val="24"/>
          <w:szCs w:val="24"/>
        </w:rPr>
        <w:t xml:space="preserve">Marcella Boyle mentioned that </w:t>
      </w:r>
      <w:r w:rsidR="00D97DAC">
        <w:rPr>
          <w:rFonts w:ascii="Arial" w:hAnsi="Arial" w:cs="Arial"/>
          <w:sz w:val="24"/>
          <w:szCs w:val="24"/>
        </w:rPr>
        <w:t>SG</w:t>
      </w:r>
      <w:r w:rsidR="007E64AD">
        <w:rPr>
          <w:rFonts w:ascii="Arial" w:hAnsi="Arial" w:cs="Arial"/>
          <w:sz w:val="24"/>
          <w:szCs w:val="24"/>
        </w:rPr>
        <w:t xml:space="preserve"> had </w:t>
      </w:r>
      <w:r w:rsidR="002F4CDE">
        <w:rPr>
          <w:rFonts w:ascii="Arial" w:hAnsi="Arial" w:cs="Arial"/>
          <w:sz w:val="24"/>
          <w:szCs w:val="24"/>
        </w:rPr>
        <w:t xml:space="preserve">recently </w:t>
      </w:r>
      <w:r w:rsidR="007E64AD">
        <w:rPr>
          <w:rFonts w:ascii="Arial" w:hAnsi="Arial" w:cs="Arial"/>
          <w:sz w:val="24"/>
          <w:szCs w:val="24"/>
        </w:rPr>
        <w:t xml:space="preserve">advertised a research project around </w:t>
      </w:r>
      <w:r>
        <w:rPr>
          <w:rFonts w:ascii="Arial" w:hAnsi="Arial" w:cs="Arial"/>
          <w:sz w:val="24"/>
          <w:szCs w:val="24"/>
        </w:rPr>
        <w:t>increasing divers</w:t>
      </w:r>
      <w:r w:rsidR="002F4CDE">
        <w:rPr>
          <w:rFonts w:ascii="Arial" w:hAnsi="Arial" w:cs="Arial"/>
          <w:sz w:val="24"/>
          <w:szCs w:val="24"/>
        </w:rPr>
        <w:t xml:space="preserve">ity in public appointments and </w:t>
      </w:r>
      <w:r w:rsidR="007E64AD">
        <w:rPr>
          <w:rFonts w:ascii="Arial" w:hAnsi="Arial" w:cs="Arial"/>
          <w:sz w:val="24"/>
          <w:szCs w:val="24"/>
        </w:rPr>
        <w:t>suggested NHSGJ get involved.</w:t>
      </w:r>
    </w:p>
    <w:p w:rsidR="00B57D6F" w:rsidRPr="00874684" w:rsidRDefault="00B57D6F" w:rsidP="00DD1B21">
      <w:pPr>
        <w:shd w:val="clear" w:color="auto" w:fill="FFFFFF" w:themeFill="background1"/>
        <w:spacing w:after="0" w:line="240" w:lineRule="auto"/>
        <w:rPr>
          <w:rFonts w:ascii="Arial" w:hAnsi="Arial" w:cs="Arial"/>
          <w:b/>
          <w:sz w:val="24"/>
          <w:szCs w:val="24"/>
        </w:rPr>
      </w:pPr>
    </w:p>
    <w:p w:rsidR="00E03449" w:rsidRDefault="00F16915"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Staff Governance and Person Centred Committee noted the </w:t>
      </w:r>
      <w:r w:rsidR="00255675">
        <w:rPr>
          <w:rFonts w:ascii="Arial" w:hAnsi="Arial" w:cs="Arial"/>
          <w:sz w:val="24"/>
          <w:szCs w:val="24"/>
        </w:rPr>
        <w:t xml:space="preserve">Diversity and Inclusion Strategy Annual Update. </w:t>
      </w:r>
    </w:p>
    <w:p w:rsidR="00255675" w:rsidRDefault="00255675" w:rsidP="00DD1B21">
      <w:pPr>
        <w:pStyle w:val="ListParagraph"/>
        <w:shd w:val="clear" w:color="auto" w:fill="FFFFFF" w:themeFill="background1"/>
        <w:spacing w:after="0" w:line="240" w:lineRule="auto"/>
        <w:rPr>
          <w:rFonts w:ascii="Arial" w:hAnsi="Arial" w:cs="Arial"/>
          <w:sz w:val="24"/>
          <w:szCs w:val="24"/>
        </w:rPr>
      </w:pPr>
    </w:p>
    <w:p w:rsidR="003B3F71" w:rsidRPr="003B3F71" w:rsidRDefault="00DA3006" w:rsidP="00DD1B21">
      <w:pPr>
        <w:pStyle w:val="ListParagraph"/>
        <w:numPr>
          <w:ilvl w:val="1"/>
          <w:numId w:val="8"/>
        </w:numPr>
        <w:spacing w:after="0" w:line="240" w:lineRule="auto"/>
        <w:rPr>
          <w:rFonts w:ascii="Arial" w:hAnsi="Arial" w:cs="Arial"/>
          <w:b/>
          <w:sz w:val="24"/>
          <w:szCs w:val="24"/>
        </w:rPr>
      </w:pPr>
      <w:r w:rsidRPr="003B3F71">
        <w:rPr>
          <w:rFonts w:ascii="Arial" w:hAnsi="Arial" w:cs="Arial"/>
          <w:b/>
          <w:sz w:val="24"/>
          <w:szCs w:val="24"/>
        </w:rPr>
        <w:t>Staff Governance Submission Feedback Letter</w:t>
      </w:r>
    </w:p>
    <w:p w:rsidR="00A26E21" w:rsidRDefault="00A26E21" w:rsidP="00DD1B21">
      <w:pPr>
        <w:spacing w:after="0" w:line="240" w:lineRule="auto"/>
        <w:ind w:left="720"/>
        <w:rPr>
          <w:rFonts w:ascii="Arial" w:hAnsi="Arial" w:cs="Arial"/>
          <w:color w:val="000000" w:themeColor="text1"/>
          <w:sz w:val="24"/>
          <w:szCs w:val="24"/>
        </w:rPr>
      </w:pPr>
      <w:r w:rsidRPr="00AF6715">
        <w:rPr>
          <w:rFonts w:ascii="Arial" w:hAnsi="Arial" w:cs="Arial"/>
          <w:color w:val="000000" w:themeColor="text1"/>
          <w:sz w:val="24"/>
          <w:szCs w:val="24"/>
        </w:rPr>
        <w:tab/>
      </w:r>
    </w:p>
    <w:p w:rsidR="00C50E0B" w:rsidRDefault="00C50E0B" w:rsidP="00DD1B2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J</w:t>
      </w:r>
      <w:r w:rsidR="00901343">
        <w:rPr>
          <w:rFonts w:ascii="Arial" w:hAnsi="Arial" w:cs="Arial"/>
          <w:color w:val="000000" w:themeColor="text1"/>
          <w:sz w:val="24"/>
          <w:szCs w:val="24"/>
        </w:rPr>
        <w:t xml:space="preserve">ane </w:t>
      </w:r>
      <w:r>
        <w:rPr>
          <w:rFonts w:ascii="Arial" w:hAnsi="Arial" w:cs="Arial"/>
          <w:color w:val="000000" w:themeColor="text1"/>
          <w:sz w:val="24"/>
          <w:szCs w:val="24"/>
        </w:rPr>
        <w:t>C</w:t>
      </w:r>
      <w:r w:rsidR="00901343">
        <w:rPr>
          <w:rFonts w:ascii="Arial" w:hAnsi="Arial" w:cs="Arial"/>
          <w:color w:val="000000" w:themeColor="text1"/>
          <w:sz w:val="24"/>
          <w:szCs w:val="24"/>
        </w:rPr>
        <w:t>hristie-</w:t>
      </w:r>
      <w:r>
        <w:rPr>
          <w:rFonts w:ascii="Arial" w:hAnsi="Arial" w:cs="Arial"/>
          <w:color w:val="000000" w:themeColor="text1"/>
          <w:sz w:val="24"/>
          <w:szCs w:val="24"/>
        </w:rPr>
        <w:t>F</w:t>
      </w:r>
      <w:r w:rsidR="00901343">
        <w:rPr>
          <w:rFonts w:ascii="Arial" w:hAnsi="Arial" w:cs="Arial"/>
          <w:color w:val="000000" w:themeColor="text1"/>
          <w:sz w:val="24"/>
          <w:szCs w:val="24"/>
        </w:rPr>
        <w:t>light</w:t>
      </w:r>
      <w:r>
        <w:rPr>
          <w:rFonts w:ascii="Arial" w:hAnsi="Arial" w:cs="Arial"/>
          <w:color w:val="000000" w:themeColor="text1"/>
          <w:sz w:val="24"/>
          <w:szCs w:val="24"/>
        </w:rPr>
        <w:t xml:space="preserve"> provided </w:t>
      </w:r>
      <w:r w:rsidR="00467C51">
        <w:rPr>
          <w:rFonts w:ascii="Arial" w:hAnsi="Arial" w:cs="Arial"/>
          <w:color w:val="000000" w:themeColor="text1"/>
          <w:sz w:val="24"/>
          <w:szCs w:val="24"/>
        </w:rPr>
        <w:t xml:space="preserve">an </w:t>
      </w:r>
      <w:r>
        <w:rPr>
          <w:rFonts w:ascii="Arial" w:hAnsi="Arial" w:cs="Arial"/>
          <w:color w:val="000000" w:themeColor="text1"/>
          <w:sz w:val="24"/>
          <w:szCs w:val="24"/>
        </w:rPr>
        <w:t>update on</w:t>
      </w:r>
      <w:r w:rsidR="00467C51">
        <w:rPr>
          <w:rFonts w:ascii="Arial" w:hAnsi="Arial" w:cs="Arial"/>
          <w:color w:val="000000" w:themeColor="text1"/>
          <w:sz w:val="24"/>
          <w:szCs w:val="24"/>
        </w:rPr>
        <w:t xml:space="preserve"> the</w:t>
      </w:r>
      <w:r>
        <w:rPr>
          <w:rFonts w:ascii="Arial" w:hAnsi="Arial" w:cs="Arial"/>
          <w:color w:val="000000" w:themeColor="text1"/>
          <w:sz w:val="24"/>
          <w:szCs w:val="24"/>
        </w:rPr>
        <w:t xml:space="preserve"> Staff Governance Submission </w:t>
      </w:r>
      <w:r w:rsidR="004D15FB">
        <w:rPr>
          <w:rFonts w:ascii="Arial" w:hAnsi="Arial" w:cs="Arial"/>
          <w:color w:val="000000" w:themeColor="text1"/>
          <w:sz w:val="24"/>
          <w:szCs w:val="24"/>
        </w:rPr>
        <w:t>F</w:t>
      </w:r>
      <w:r>
        <w:rPr>
          <w:rFonts w:ascii="Arial" w:hAnsi="Arial" w:cs="Arial"/>
          <w:color w:val="000000" w:themeColor="text1"/>
          <w:sz w:val="24"/>
          <w:szCs w:val="24"/>
        </w:rPr>
        <w:t>e</w:t>
      </w:r>
      <w:r w:rsidR="00B66E22">
        <w:rPr>
          <w:rFonts w:ascii="Arial" w:hAnsi="Arial" w:cs="Arial"/>
          <w:color w:val="000000" w:themeColor="text1"/>
          <w:sz w:val="24"/>
          <w:szCs w:val="24"/>
        </w:rPr>
        <w:t xml:space="preserve">edback </w:t>
      </w:r>
      <w:r w:rsidR="004D15FB">
        <w:rPr>
          <w:rFonts w:ascii="Arial" w:hAnsi="Arial" w:cs="Arial"/>
          <w:color w:val="000000" w:themeColor="text1"/>
          <w:sz w:val="24"/>
          <w:szCs w:val="24"/>
        </w:rPr>
        <w:t>L</w:t>
      </w:r>
      <w:r w:rsidR="00B66E22">
        <w:rPr>
          <w:rFonts w:ascii="Arial" w:hAnsi="Arial" w:cs="Arial"/>
          <w:color w:val="000000" w:themeColor="text1"/>
          <w:sz w:val="24"/>
          <w:szCs w:val="24"/>
        </w:rPr>
        <w:t xml:space="preserve">etter. </w:t>
      </w:r>
    </w:p>
    <w:p w:rsidR="00B66E22" w:rsidRDefault="00B66E22" w:rsidP="00DD1B21">
      <w:pPr>
        <w:spacing w:after="0" w:line="240" w:lineRule="auto"/>
        <w:ind w:left="720"/>
        <w:rPr>
          <w:rFonts w:ascii="Arial" w:hAnsi="Arial" w:cs="Arial"/>
          <w:color w:val="000000" w:themeColor="text1"/>
          <w:sz w:val="24"/>
          <w:szCs w:val="24"/>
        </w:rPr>
      </w:pPr>
    </w:p>
    <w:p w:rsidR="00B66E22" w:rsidRDefault="00B66E22" w:rsidP="00DD1B2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Jane Christie-Flight assured </w:t>
      </w:r>
      <w:r w:rsidR="00224F81">
        <w:rPr>
          <w:rFonts w:ascii="Arial" w:hAnsi="Arial" w:cs="Arial"/>
          <w:color w:val="000000" w:themeColor="text1"/>
          <w:sz w:val="24"/>
          <w:szCs w:val="24"/>
        </w:rPr>
        <w:t xml:space="preserve">the </w:t>
      </w:r>
      <w:r w:rsidR="004D15FB">
        <w:rPr>
          <w:rFonts w:ascii="Arial" w:hAnsi="Arial" w:cs="Arial"/>
          <w:color w:val="000000" w:themeColor="text1"/>
          <w:sz w:val="24"/>
          <w:szCs w:val="24"/>
        </w:rPr>
        <w:t>Committee</w:t>
      </w:r>
      <w:r w:rsidR="004D15FB" w:rsidRPr="00B66E22">
        <w:rPr>
          <w:rFonts w:ascii="Arial" w:hAnsi="Arial" w:cs="Arial"/>
          <w:color w:val="000000" w:themeColor="text1"/>
          <w:sz w:val="24"/>
          <w:szCs w:val="24"/>
        </w:rPr>
        <w:t xml:space="preserve"> </w:t>
      </w:r>
      <w:r w:rsidRPr="00B66E22">
        <w:rPr>
          <w:rFonts w:ascii="Arial" w:hAnsi="Arial" w:cs="Arial"/>
          <w:color w:val="000000" w:themeColor="text1"/>
          <w:sz w:val="24"/>
          <w:szCs w:val="24"/>
        </w:rPr>
        <w:t xml:space="preserve">that the feedback to the </w:t>
      </w:r>
      <w:r>
        <w:rPr>
          <w:rFonts w:ascii="Arial" w:hAnsi="Arial" w:cs="Arial"/>
          <w:color w:val="000000" w:themeColor="text1"/>
          <w:sz w:val="24"/>
          <w:szCs w:val="24"/>
        </w:rPr>
        <w:t xml:space="preserve">submission had </w:t>
      </w:r>
      <w:r w:rsidRPr="00B66E22">
        <w:rPr>
          <w:rFonts w:ascii="Arial" w:hAnsi="Arial" w:cs="Arial"/>
          <w:color w:val="000000" w:themeColor="text1"/>
          <w:sz w:val="24"/>
          <w:szCs w:val="24"/>
        </w:rPr>
        <w:t xml:space="preserve">been </w:t>
      </w:r>
      <w:r>
        <w:rPr>
          <w:rFonts w:ascii="Arial" w:hAnsi="Arial" w:cs="Arial"/>
          <w:color w:val="000000" w:themeColor="text1"/>
          <w:sz w:val="24"/>
          <w:szCs w:val="24"/>
        </w:rPr>
        <w:t xml:space="preserve">considered and any suggestions or recommendations of actions had </w:t>
      </w:r>
      <w:r w:rsidRPr="00B66E22">
        <w:rPr>
          <w:rFonts w:ascii="Arial" w:hAnsi="Arial" w:cs="Arial"/>
          <w:color w:val="000000" w:themeColor="text1"/>
          <w:sz w:val="24"/>
          <w:szCs w:val="24"/>
        </w:rPr>
        <w:t>been addressed</w:t>
      </w:r>
      <w:r>
        <w:rPr>
          <w:rFonts w:ascii="Arial" w:hAnsi="Arial" w:cs="Arial"/>
          <w:color w:val="000000" w:themeColor="text1"/>
          <w:sz w:val="24"/>
          <w:szCs w:val="24"/>
        </w:rPr>
        <w:t>.</w:t>
      </w:r>
    </w:p>
    <w:p w:rsidR="00467C51" w:rsidRDefault="00467C51" w:rsidP="00DD1B21">
      <w:pPr>
        <w:spacing w:after="0" w:line="240" w:lineRule="auto"/>
        <w:rPr>
          <w:rFonts w:ascii="Arial" w:hAnsi="Arial" w:cs="Arial"/>
          <w:color w:val="000000" w:themeColor="text1"/>
          <w:sz w:val="24"/>
          <w:szCs w:val="24"/>
        </w:rPr>
      </w:pPr>
    </w:p>
    <w:p w:rsidR="00426B07" w:rsidRDefault="00426B07" w:rsidP="00DD1B2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Areas of good practice identified were:</w:t>
      </w:r>
    </w:p>
    <w:p w:rsidR="00426B07" w:rsidRDefault="00426B07" w:rsidP="00DD1B21">
      <w:pPr>
        <w:spacing w:after="0" w:line="240" w:lineRule="auto"/>
        <w:ind w:left="720"/>
        <w:rPr>
          <w:rFonts w:ascii="Arial" w:hAnsi="Arial" w:cs="Arial"/>
          <w:color w:val="000000" w:themeColor="text1"/>
          <w:sz w:val="24"/>
          <w:szCs w:val="24"/>
        </w:rPr>
      </w:pPr>
    </w:p>
    <w:p w:rsidR="00426B07" w:rsidRDefault="00426B07" w:rsidP="00DD1B21">
      <w:pPr>
        <w:pStyle w:val="ListParagraph"/>
        <w:numPr>
          <w:ilvl w:val="0"/>
          <w:numId w:val="19"/>
        </w:numPr>
        <w:spacing w:after="0" w:line="240" w:lineRule="auto"/>
        <w:ind w:left="1276"/>
        <w:contextualSpacing w:val="0"/>
        <w:rPr>
          <w:rFonts w:ascii="Arial" w:hAnsi="Arial" w:cs="Arial"/>
          <w:sz w:val="24"/>
          <w:szCs w:val="24"/>
        </w:rPr>
      </w:pPr>
      <w:r>
        <w:rPr>
          <w:rFonts w:ascii="Arial" w:hAnsi="Arial" w:cs="Arial"/>
          <w:sz w:val="24"/>
          <w:szCs w:val="24"/>
        </w:rPr>
        <w:t>Variety of programmes, both digital and practical, to support and enhance staff health and wellbeing</w:t>
      </w:r>
      <w:r w:rsidR="004D15FB">
        <w:rPr>
          <w:rFonts w:ascii="Arial" w:hAnsi="Arial" w:cs="Arial"/>
          <w:sz w:val="24"/>
          <w:szCs w:val="24"/>
        </w:rPr>
        <w:t>.</w:t>
      </w:r>
    </w:p>
    <w:p w:rsidR="00426B07" w:rsidRPr="00B32316" w:rsidRDefault="00426B07" w:rsidP="00DD1B21">
      <w:pPr>
        <w:pStyle w:val="ListParagraph"/>
        <w:numPr>
          <w:ilvl w:val="0"/>
          <w:numId w:val="19"/>
        </w:numPr>
        <w:spacing w:after="0" w:line="240" w:lineRule="auto"/>
        <w:ind w:left="1276"/>
        <w:contextualSpacing w:val="0"/>
        <w:rPr>
          <w:rFonts w:ascii="Arial" w:hAnsi="Arial" w:cs="Arial"/>
          <w:sz w:val="24"/>
          <w:szCs w:val="24"/>
        </w:rPr>
      </w:pPr>
      <w:r w:rsidRPr="00B32316">
        <w:rPr>
          <w:rFonts w:ascii="Arial" w:hAnsi="Arial" w:cs="Arial"/>
          <w:color w:val="000000"/>
          <w:sz w:val="24"/>
          <w:szCs w:val="24"/>
        </w:rPr>
        <w:t>Developmental sessions aligned with the strategic vision, core values and organisational objectives, with an emphasis on forward-thinking planning, to bolster the practice of compassionate leadership</w:t>
      </w:r>
      <w:r w:rsidR="004D15FB">
        <w:rPr>
          <w:rFonts w:ascii="Arial" w:hAnsi="Arial" w:cs="Arial"/>
          <w:color w:val="000000"/>
          <w:sz w:val="24"/>
          <w:szCs w:val="24"/>
        </w:rPr>
        <w:t>.</w:t>
      </w:r>
      <w:r w:rsidRPr="00B32316">
        <w:rPr>
          <w:rFonts w:ascii="Arial" w:hAnsi="Arial" w:cs="Arial"/>
          <w:color w:val="000000"/>
          <w:sz w:val="24"/>
          <w:szCs w:val="24"/>
        </w:rPr>
        <w:t xml:space="preserve"> </w:t>
      </w:r>
    </w:p>
    <w:p w:rsidR="00426B07" w:rsidRPr="00B32316" w:rsidRDefault="00426B07" w:rsidP="00DD1B21">
      <w:pPr>
        <w:pStyle w:val="ListParagraph"/>
        <w:numPr>
          <w:ilvl w:val="0"/>
          <w:numId w:val="19"/>
        </w:numPr>
        <w:spacing w:after="0" w:line="240" w:lineRule="auto"/>
        <w:ind w:left="1276"/>
        <w:contextualSpacing w:val="0"/>
        <w:rPr>
          <w:rFonts w:ascii="Arial" w:hAnsi="Arial" w:cs="Arial"/>
          <w:sz w:val="24"/>
          <w:szCs w:val="24"/>
        </w:rPr>
      </w:pPr>
      <w:r w:rsidRPr="00B32316">
        <w:rPr>
          <w:rFonts w:ascii="Arial" w:hAnsi="Arial" w:cs="Arial"/>
          <w:color w:val="000000"/>
          <w:sz w:val="24"/>
          <w:szCs w:val="24"/>
        </w:rPr>
        <w:t xml:space="preserve">Various methods to promote Senior Management visibility. </w:t>
      </w:r>
    </w:p>
    <w:p w:rsidR="00426B07" w:rsidRPr="00F521D9" w:rsidRDefault="00426B07" w:rsidP="00DD1B21">
      <w:pPr>
        <w:pStyle w:val="ListParagraph"/>
        <w:numPr>
          <w:ilvl w:val="0"/>
          <w:numId w:val="19"/>
        </w:numPr>
        <w:spacing w:after="0" w:line="240" w:lineRule="auto"/>
        <w:ind w:left="1276"/>
        <w:contextualSpacing w:val="0"/>
        <w:rPr>
          <w:rFonts w:ascii="Arial" w:hAnsi="Arial" w:cs="Arial"/>
          <w:sz w:val="24"/>
          <w:szCs w:val="24"/>
        </w:rPr>
      </w:pPr>
      <w:r>
        <w:rPr>
          <w:rFonts w:ascii="Arial" w:hAnsi="Arial" w:cs="Arial"/>
          <w:color w:val="000000"/>
          <w:sz w:val="24"/>
          <w:szCs w:val="24"/>
        </w:rPr>
        <w:t>L</w:t>
      </w:r>
      <w:r w:rsidRPr="00B32316">
        <w:rPr>
          <w:rFonts w:ascii="Arial" w:hAnsi="Arial" w:cs="Arial"/>
          <w:color w:val="000000"/>
          <w:sz w:val="24"/>
          <w:szCs w:val="24"/>
        </w:rPr>
        <w:t>everaging a ‘digital first’ approach to enhance employee communication and accessibility to information, employing an innovative digital platform as a streamlined booking system for their vaccination program</w:t>
      </w:r>
      <w:r w:rsidR="00D97DAC">
        <w:rPr>
          <w:rFonts w:ascii="Arial" w:hAnsi="Arial" w:cs="Arial"/>
          <w:color w:val="000000"/>
          <w:sz w:val="24"/>
          <w:szCs w:val="24"/>
        </w:rPr>
        <w:t>me</w:t>
      </w:r>
      <w:r w:rsidRPr="00B32316">
        <w:rPr>
          <w:rFonts w:ascii="Arial" w:hAnsi="Arial" w:cs="Arial"/>
          <w:color w:val="000000"/>
          <w:sz w:val="24"/>
          <w:szCs w:val="24"/>
        </w:rPr>
        <w:t xml:space="preserve">. </w:t>
      </w:r>
    </w:p>
    <w:p w:rsidR="00426B07" w:rsidRPr="00F521D9" w:rsidRDefault="00426B07" w:rsidP="00DD1B21">
      <w:pPr>
        <w:pStyle w:val="ListParagraph"/>
        <w:numPr>
          <w:ilvl w:val="0"/>
          <w:numId w:val="19"/>
        </w:numPr>
        <w:spacing w:after="0" w:line="240" w:lineRule="auto"/>
        <w:ind w:left="1276"/>
        <w:contextualSpacing w:val="0"/>
        <w:rPr>
          <w:rFonts w:ascii="Arial" w:hAnsi="Arial" w:cs="Arial"/>
          <w:sz w:val="24"/>
          <w:szCs w:val="24"/>
        </w:rPr>
      </w:pPr>
      <w:r w:rsidRPr="00F521D9">
        <w:rPr>
          <w:rFonts w:ascii="Arial" w:hAnsi="Arial" w:cs="Arial"/>
          <w:color w:val="000000"/>
          <w:sz w:val="24"/>
          <w:szCs w:val="24"/>
        </w:rPr>
        <w:t>Supporting disabled people into work through</w:t>
      </w:r>
      <w:r w:rsidR="00D97DAC">
        <w:rPr>
          <w:rFonts w:ascii="Arial" w:hAnsi="Arial" w:cs="Arial"/>
          <w:color w:val="000000"/>
          <w:sz w:val="24"/>
          <w:szCs w:val="24"/>
        </w:rPr>
        <w:t xml:space="preserve"> Glasgow Centre for Inclusive Living (</w:t>
      </w:r>
      <w:r w:rsidRPr="00F521D9">
        <w:rPr>
          <w:rFonts w:ascii="Arial" w:hAnsi="Arial" w:cs="Arial"/>
          <w:color w:val="000000"/>
          <w:sz w:val="24"/>
          <w:szCs w:val="24"/>
        </w:rPr>
        <w:t>GCIL</w:t>
      </w:r>
      <w:r w:rsidR="00D97DAC">
        <w:rPr>
          <w:rFonts w:ascii="Arial" w:hAnsi="Arial" w:cs="Arial"/>
          <w:color w:val="000000"/>
          <w:sz w:val="24"/>
          <w:szCs w:val="24"/>
        </w:rPr>
        <w:t>)</w:t>
      </w:r>
      <w:r w:rsidRPr="00F521D9">
        <w:rPr>
          <w:rFonts w:ascii="Arial" w:hAnsi="Arial" w:cs="Arial"/>
          <w:color w:val="000000"/>
          <w:sz w:val="24"/>
          <w:szCs w:val="24"/>
        </w:rPr>
        <w:t xml:space="preserve">. </w:t>
      </w:r>
    </w:p>
    <w:p w:rsidR="00426B07" w:rsidRPr="00F521D9" w:rsidRDefault="00426B07" w:rsidP="00DD1B21">
      <w:pPr>
        <w:pStyle w:val="ListParagraph"/>
        <w:numPr>
          <w:ilvl w:val="0"/>
          <w:numId w:val="19"/>
        </w:numPr>
        <w:spacing w:after="0" w:line="240" w:lineRule="auto"/>
        <w:ind w:left="1276"/>
        <w:contextualSpacing w:val="0"/>
        <w:rPr>
          <w:rFonts w:ascii="Arial" w:hAnsi="Arial" w:cs="Arial"/>
          <w:sz w:val="24"/>
          <w:szCs w:val="24"/>
        </w:rPr>
      </w:pPr>
      <w:r w:rsidRPr="00F521D9">
        <w:rPr>
          <w:rFonts w:ascii="Arial" w:hAnsi="Arial" w:cs="Arial"/>
          <w:color w:val="000000"/>
          <w:sz w:val="24"/>
          <w:szCs w:val="24"/>
        </w:rPr>
        <w:t xml:space="preserve">Variety of bespoke training packages based on different roles and needs to value diversity and support early resolution of bullying and harassment cases. </w:t>
      </w:r>
    </w:p>
    <w:p w:rsidR="00C50E0B" w:rsidRDefault="00C50E0B" w:rsidP="00DD1B21">
      <w:pPr>
        <w:spacing w:after="0" w:line="240" w:lineRule="auto"/>
        <w:ind w:left="720"/>
        <w:rPr>
          <w:rFonts w:ascii="Arial" w:hAnsi="Arial" w:cs="Arial"/>
          <w:color w:val="000000" w:themeColor="text1"/>
          <w:sz w:val="24"/>
          <w:szCs w:val="24"/>
        </w:rPr>
      </w:pPr>
    </w:p>
    <w:p w:rsidR="006975B1" w:rsidRDefault="006975B1" w:rsidP="00DD1B2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Jane Christie-Flight detailed areas identified by S</w:t>
      </w:r>
      <w:r w:rsidR="00D97DAC">
        <w:rPr>
          <w:rFonts w:ascii="Arial" w:hAnsi="Arial" w:cs="Arial"/>
          <w:color w:val="000000" w:themeColor="text1"/>
          <w:sz w:val="24"/>
          <w:szCs w:val="24"/>
        </w:rPr>
        <w:t>G</w:t>
      </w:r>
      <w:r>
        <w:rPr>
          <w:rFonts w:ascii="Arial" w:hAnsi="Arial" w:cs="Arial"/>
          <w:color w:val="000000" w:themeColor="text1"/>
          <w:sz w:val="24"/>
          <w:szCs w:val="24"/>
        </w:rPr>
        <w:t xml:space="preserve"> as points to work on and also detailed progress made in these areas. </w:t>
      </w:r>
    </w:p>
    <w:p w:rsidR="006975B1" w:rsidRDefault="006975B1" w:rsidP="00DD1B21">
      <w:pPr>
        <w:spacing w:after="0" w:line="240" w:lineRule="auto"/>
        <w:ind w:left="720"/>
        <w:rPr>
          <w:rFonts w:ascii="Arial" w:hAnsi="Arial" w:cs="Arial"/>
          <w:color w:val="000000" w:themeColor="text1"/>
          <w:sz w:val="24"/>
          <w:szCs w:val="24"/>
        </w:rPr>
      </w:pPr>
    </w:p>
    <w:p w:rsidR="00C50E0B" w:rsidRPr="00AF6715" w:rsidRDefault="00901343" w:rsidP="00DD1B2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Staff Governance and Person Centred Committee noted the Staff Governance Submission Feedback Letter. </w:t>
      </w:r>
    </w:p>
    <w:p w:rsidR="002A77CD" w:rsidRDefault="002A77CD" w:rsidP="00DD1B21">
      <w:pPr>
        <w:spacing w:after="0" w:line="240" w:lineRule="auto"/>
        <w:ind w:left="720"/>
        <w:rPr>
          <w:rFonts w:ascii="Arial" w:hAnsi="Arial" w:cs="Arial"/>
          <w:sz w:val="24"/>
          <w:szCs w:val="24"/>
        </w:rPr>
      </w:pPr>
    </w:p>
    <w:p w:rsidR="00981C63" w:rsidRDefault="00DA3006" w:rsidP="00DD1B21">
      <w:pPr>
        <w:pStyle w:val="ListParagraph"/>
        <w:numPr>
          <w:ilvl w:val="1"/>
          <w:numId w:val="8"/>
        </w:numPr>
        <w:spacing w:after="0" w:line="240" w:lineRule="auto"/>
        <w:rPr>
          <w:rFonts w:ascii="Arial" w:hAnsi="Arial" w:cs="Arial"/>
          <w:b/>
          <w:sz w:val="24"/>
          <w:szCs w:val="24"/>
        </w:rPr>
      </w:pPr>
      <w:r w:rsidRPr="003B3F71">
        <w:rPr>
          <w:rFonts w:ascii="Arial" w:hAnsi="Arial" w:cs="Arial"/>
          <w:b/>
          <w:sz w:val="24"/>
          <w:szCs w:val="24"/>
        </w:rPr>
        <w:t>Agenda For Change</w:t>
      </w:r>
      <w:r w:rsidR="003B3F71">
        <w:rPr>
          <w:rFonts w:ascii="Arial" w:hAnsi="Arial" w:cs="Arial"/>
          <w:b/>
          <w:sz w:val="24"/>
          <w:szCs w:val="24"/>
        </w:rPr>
        <w:t xml:space="preserve"> – Reduced Working Week, Band 5 Review, Protected Learning Time</w:t>
      </w:r>
    </w:p>
    <w:p w:rsidR="001C37AE" w:rsidRDefault="001C37AE" w:rsidP="00DD1B21">
      <w:pPr>
        <w:spacing w:after="0" w:line="240" w:lineRule="auto"/>
        <w:ind w:left="720"/>
        <w:rPr>
          <w:rFonts w:ascii="Arial" w:hAnsi="Arial" w:cs="Arial"/>
          <w:b/>
          <w:sz w:val="24"/>
          <w:szCs w:val="24"/>
        </w:rPr>
      </w:pPr>
    </w:p>
    <w:p w:rsidR="001C37AE" w:rsidRPr="00D437B8" w:rsidRDefault="001C37AE" w:rsidP="00DD1B21">
      <w:pPr>
        <w:spacing w:after="0" w:line="240" w:lineRule="auto"/>
        <w:ind w:left="720"/>
        <w:rPr>
          <w:rFonts w:ascii="Arial" w:hAnsi="Arial" w:cs="Arial"/>
          <w:b/>
          <w:sz w:val="24"/>
          <w:szCs w:val="24"/>
        </w:rPr>
      </w:pPr>
      <w:r w:rsidRPr="001F2CAC">
        <w:rPr>
          <w:rFonts w:ascii="Arial" w:hAnsi="Arial" w:cs="Arial"/>
          <w:sz w:val="24"/>
          <w:szCs w:val="24"/>
        </w:rPr>
        <w:t>L</w:t>
      </w:r>
      <w:r w:rsidR="001F2CAC" w:rsidRPr="001F2CAC">
        <w:rPr>
          <w:rFonts w:ascii="Arial" w:hAnsi="Arial" w:cs="Arial"/>
          <w:sz w:val="24"/>
          <w:szCs w:val="24"/>
        </w:rPr>
        <w:t xml:space="preserve">aura </w:t>
      </w:r>
      <w:r w:rsidRPr="001F2CAC">
        <w:rPr>
          <w:rFonts w:ascii="Arial" w:hAnsi="Arial" w:cs="Arial"/>
          <w:sz w:val="24"/>
          <w:szCs w:val="24"/>
        </w:rPr>
        <w:t>S</w:t>
      </w:r>
      <w:r w:rsidR="001F2CAC" w:rsidRPr="001F2CAC">
        <w:rPr>
          <w:rFonts w:ascii="Arial" w:hAnsi="Arial" w:cs="Arial"/>
          <w:sz w:val="24"/>
          <w:szCs w:val="24"/>
        </w:rPr>
        <w:t>mith</w:t>
      </w:r>
      <w:r w:rsidRPr="001F2CAC">
        <w:rPr>
          <w:rFonts w:ascii="Arial" w:hAnsi="Arial" w:cs="Arial"/>
          <w:sz w:val="24"/>
          <w:szCs w:val="24"/>
        </w:rPr>
        <w:t>, D</w:t>
      </w:r>
      <w:r w:rsidR="001F2CAC" w:rsidRPr="001F2CAC">
        <w:rPr>
          <w:rFonts w:ascii="Arial" w:hAnsi="Arial" w:cs="Arial"/>
          <w:sz w:val="24"/>
          <w:szCs w:val="24"/>
        </w:rPr>
        <w:t xml:space="preserve">onna </w:t>
      </w:r>
      <w:r w:rsidRPr="001F2CAC">
        <w:rPr>
          <w:rFonts w:ascii="Arial" w:hAnsi="Arial" w:cs="Arial"/>
          <w:sz w:val="24"/>
          <w:szCs w:val="24"/>
        </w:rPr>
        <w:t>A</w:t>
      </w:r>
      <w:r w:rsidR="001F2CAC" w:rsidRPr="001F2CAC">
        <w:rPr>
          <w:rFonts w:ascii="Arial" w:hAnsi="Arial" w:cs="Arial"/>
          <w:sz w:val="24"/>
          <w:szCs w:val="24"/>
        </w:rPr>
        <w:t>khal</w:t>
      </w:r>
      <w:r w:rsidRPr="001F2CAC">
        <w:rPr>
          <w:rFonts w:ascii="Arial" w:hAnsi="Arial" w:cs="Arial"/>
          <w:sz w:val="24"/>
          <w:szCs w:val="24"/>
        </w:rPr>
        <w:t xml:space="preserve"> and L</w:t>
      </w:r>
      <w:r w:rsidR="001F2CAC" w:rsidRPr="001F2CAC">
        <w:rPr>
          <w:rFonts w:ascii="Arial" w:hAnsi="Arial" w:cs="Arial"/>
          <w:sz w:val="24"/>
          <w:szCs w:val="24"/>
        </w:rPr>
        <w:t xml:space="preserve">ynne </w:t>
      </w:r>
      <w:r w:rsidRPr="001F2CAC">
        <w:rPr>
          <w:rFonts w:ascii="Arial" w:hAnsi="Arial" w:cs="Arial"/>
          <w:sz w:val="24"/>
          <w:szCs w:val="24"/>
        </w:rPr>
        <w:t>R</w:t>
      </w:r>
      <w:r w:rsidR="001F2CAC" w:rsidRPr="001F2CAC">
        <w:rPr>
          <w:rFonts w:ascii="Arial" w:hAnsi="Arial" w:cs="Arial"/>
          <w:sz w:val="24"/>
          <w:szCs w:val="24"/>
        </w:rPr>
        <w:t>apson</w:t>
      </w:r>
      <w:r w:rsidRPr="001F2CAC">
        <w:rPr>
          <w:rFonts w:ascii="Arial" w:hAnsi="Arial" w:cs="Arial"/>
          <w:sz w:val="24"/>
          <w:szCs w:val="24"/>
        </w:rPr>
        <w:t xml:space="preserve"> presented </w:t>
      </w:r>
      <w:r w:rsidR="00874684">
        <w:rPr>
          <w:rFonts w:ascii="Arial" w:hAnsi="Arial" w:cs="Arial"/>
          <w:sz w:val="24"/>
          <w:szCs w:val="24"/>
        </w:rPr>
        <w:t xml:space="preserve">an </w:t>
      </w:r>
      <w:r w:rsidRPr="001F2CAC">
        <w:rPr>
          <w:rFonts w:ascii="Arial" w:hAnsi="Arial" w:cs="Arial"/>
          <w:sz w:val="24"/>
          <w:szCs w:val="24"/>
        </w:rPr>
        <w:t xml:space="preserve">update on </w:t>
      </w:r>
      <w:r w:rsidR="00D437B8" w:rsidRPr="001F2CAC">
        <w:rPr>
          <w:rFonts w:ascii="Arial" w:hAnsi="Arial" w:cs="Arial"/>
          <w:sz w:val="24"/>
          <w:szCs w:val="24"/>
        </w:rPr>
        <w:t xml:space="preserve">Agenda for Change. </w:t>
      </w:r>
    </w:p>
    <w:p w:rsidR="001C37AE" w:rsidRDefault="001C37AE" w:rsidP="00DD1B21">
      <w:pPr>
        <w:spacing w:after="0" w:line="240" w:lineRule="auto"/>
        <w:rPr>
          <w:rFonts w:ascii="Arial" w:hAnsi="Arial" w:cs="Arial"/>
          <w:b/>
          <w:sz w:val="24"/>
          <w:szCs w:val="24"/>
        </w:rPr>
      </w:pPr>
    </w:p>
    <w:p w:rsidR="00D437B8" w:rsidRPr="00D437B8" w:rsidRDefault="001C37AE" w:rsidP="00DD1B21">
      <w:pPr>
        <w:spacing w:after="0" w:line="240" w:lineRule="auto"/>
        <w:ind w:left="720"/>
        <w:rPr>
          <w:rFonts w:ascii="Arial" w:hAnsi="Arial" w:cs="Arial"/>
          <w:sz w:val="24"/>
          <w:szCs w:val="24"/>
        </w:rPr>
      </w:pPr>
      <w:r>
        <w:rPr>
          <w:rFonts w:ascii="Arial" w:hAnsi="Arial" w:cs="Arial"/>
          <w:b/>
          <w:sz w:val="24"/>
          <w:szCs w:val="24"/>
        </w:rPr>
        <w:t xml:space="preserve">Reduced Working Week </w:t>
      </w:r>
      <w:r w:rsidR="00D437B8">
        <w:rPr>
          <w:rFonts w:ascii="Arial" w:hAnsi="Arial" w:cs="Arial"/>
          <w:b/>
          <w:sz w:val="24"/>
          <w:szCs w:val="24"/>
        </w:rPr>
        <w:t>–</w:t>
      </w:r>
      <w:r>
        <w:rPr>
          <w:rFonts w:ascii="Arial" w:hAnsi="Arial" w:cs="Arial"/>
          <w:b/>
          <w:sz w:val="24"/>
          <w:szCs w:val="24"/>
        </w:rPr>
        <w:t xml:space="preserve"> </w:t>
      </w:r>
      <w:r w:rsidR="001F2CAC">
        <w:rPr>
          <w:rFonts w:ascii="Arial" w:hAnsi="Arial" w:cs="Arial"/>
          <w:sz w:val="24"/>
          <w:szCs w:val="24"/>
        </w:rPr>
        <w:t>The whole organisation</w:t>
      </w:r>
      <w:r w:rsidR="00EE4B75">
        <w:rPr>
          <w:rFonts w:ascii="Arial" w:hAnsi="Arial" w:cs="Arial"/>
          <w:sz w:val="24"/>
          <w:szCs w:val="24"/>
        </w:rPr>
        <w:t>, with the exception of around 14 ‘rostered’ colleagues in Security and Estates, were</w:t>
      </w:r>
      <w:r w:rsidR="00776C0C">
        <w:rPr>
          <w:rFonts w:ascii="Arial" w:hAnsi="Arial" w:cs="Arial"/>
          <w:sz w:val="24"/>
          <w:szCs w:val="24"/>
        </w:rPr>
        <w:t xml:space="preserve"> </w:t>
      </w:r>
      <w:r w:rsidR="001F2CAC">
        <w:rPr>
          <w:rFonts w:ascii="Arial" w:hAnsi="Arial" w:cs="Arial"/>
          <w:sz w:val="24"/>
          <w:szCs w:val="24"/>
        </w:rPr>
        <w:t>expected to have</w:t>
      </w:r>
      <w:r w:rsidR="00D437B8">
        <w:rPr>
          <w:rFonts w:ascii="Arial" w:hAnsi="Arial" w:cs="Arial"/>
          <w:sz w:val="24"/>
          <w:szCs w:val="24"/>
        </w:rPr>
        <w:t xml:space="preserve"> reduced to </w:t>
      </w:r>
      <w:r w:rsidR="001F2CAC">
        <w:rPr>
          <w:rFonts w:ascii="Arial" w:hAnsi="Arial" w:cs="Arial"/>
          <w:sz w:val="24"/>
          <w:szCs w:val="24"/>
        </w:rPr>
        <w:t xml:space="preserve">a </w:t>
      </w:r>
      <w:r w:rsidR="00D437B8">
        <w:rPr>
          <w:rFonts w:ascii="Arial" w:hAnsi="Arial" w:cs="Arial"/>
          <w:sz w:val="24"/>
          <w:szCs w:val="24"/>
        </w:rPr>
        <w:t>37 h</w:t>
      </w:r>
      <w:r w:rsidR="001F2CAC">
        <w:rPr>
          <w:rFonts w:ascii="Arial" w:hAnsi="Arial" w:cs="Arial"/>
          <w:sz w:val="24"/>
          <w:szCs w:val="24"/>
        </w:rPr>
        <w:t>our working week by mid-July. Planning would then</w:t>
      </w:r>
      <w:r w:rsidR="0092422A">
        <w:rPr>
          <w:rFonts w:ascii="Arial" w:hAnsi="Arial" w:cs="Arial"/>
          <w:sz w:val="24"/>
          <w:szCs w:val="24"/>
        </w:rPr>
        <w:t xml:space="preserve"> begin for the reduction to </w:t>
      </w:r>
      <w:r w:rsidR="006975B1">
        <w:rPr>
          <w:rFonts w:ascii="Arial" w:hAnsi="Arial" w:cs="Arial"/>
          <w:sz w:val="24"/>
          <w:szCs w:val="24"/>
        </w:rPr>
        <w:t>a 36 hour working week</w:t>
      </w:r>
      <w:r w:rsidR="00EE4B75">
        <w:rPr>
          <w:rFonts w:ascii="Arial" w:hAnsi="Arial" w:cs="Arial"/>
          <w:sz w:val="24"/>
          <w:szCs w:val="24"/>
        </w:rPr>
        <w:t>.</w:t>
      </w:r>
    </w:p>
    <w:p w:rsidR="00D437B8" w:rsidRDefault="00D437B8" w:rsidP="00DD1B21">
      <w:pPr>
        <w:spacing w:after="0" w:line="240" w:lineRule="auto"/>
        <w:ind w:left="720"/>
        <w:rPr>
          <w:rFonts w:ascii="Arial" w:hAnsi="Arial" w:cs="Arial"/>
          <w:b/>
          <w:sz w:val="24"/>
          <w:szCs w:val="24"/>
        </w:rPr>
      </w:pPr>
    </w:p>
    <w:p w:rsidR="00D437B8" w:rsidRDefault="00D437B8" w:rsidP="00DD1B21">
      <w:pPr>
        <w:spacing w:after="0" w:line="240" w:lineRule="auto"/>
        <w:ind w:left="720"/>
        <w:rPr>
          <w:rFonts w:ascii="Arial" w:hAnsi="Arial" w:cs="Arial"/>
          <w:sz w:val="24"/>
          <w:szCs w:val="24"/>
        </w:rPr>
      </w:pPr>
      <w:r>
        <w:rPr>
          <w:rFonts w:ascii="Arial" w:hAnsi="Arial" w:cs="Arial"/>
          <w:b/>
          <w:sz w:val="24"/>
          <w:szCs w:val="24"/>
        </w:rPr>
        <w:t xml:space="preserve">Protected Learning Time – </w:t>
      </w:r>
      <w:r w:rsidR="00F42018">
        <w:rPr>
          <w:rFonts w:ascii="Arial" w:hAnsi="Arial" w:cs="Arial"/>
          <w:sz w:val="24"/>
          <w:szCs w:val="24"/>
        </w:rPr>
        <w:t xml:space="preserve">Donna Akhal provided an update on Protected Learning Time. </w:t>
      </w:r>
      <w:r>
        <w:rPr>
          <w:rFonts w:ascii="Arial" w:hAnsi="Arial" w:cs="Arial"/>
          <w:sz w:val="24"/>
          <w:szCs w:val="24"/>
        </w:rPr>
        <w:t>C</w:t>
      </w:r>
      <w:r w:rsidR="001F2CAC">
        <w:rPr>
          <w:rFonts w:ascii="Arial" w:hAnsi="Arial" w:cs="Arial"/>
          <w:sz w:val="24"/>
          <w:szCs w:val="24"/>
        </w:rPr>
        <w:t xml:space="preserve">allum </w:t>
      </w:r>
      <w:r>
        <w:rPr>
          <w:rFonts w:ascii="Arial" w:hAnsi="Arial" w:cs="Arial"/>
          <w:sz w:val="24"/>
          <w:szCs w:val="24"/>
        </w:rPr>
        <w:t>B</w:t>
      </w:r>
      <w:r w:rsidR="001F2CAC">
        <w:rPr>
          <w:rFonts w:ascii="Arial" w:hAnsi="Arial" w:cs="Arial"/>
          <w:sz w:val="24"/>
          <w:szCs w:val="24"/>
        </w:rPr>
        <w:t>lackburn</w:t>
      </w:r>
      <w:r>
        <w:rPr>
          <w:rFonts w:ascii="Arial" w:hAnsi="Arial" w:cs="Arial"/>
          <w:sz w:val="24"/>
          <w:szCs w:val="24"/>
        </w:rPr>
        <w:t xml:space="preserve"> asked whether </w:t>
      </w:r>
      <w:r w:rsidR="00D97DAC">
        <w:rPr>
          <w:rFonts w:ascii="Arial" w:hAnsi="Arial" w:cs="Arial"/>
          <w:sz w:val="24"/>
          <w:szCs w:val="24"/>
        </w:rPr>
        <w:t>this</w:t>
      </w:r>
      <w:r w:rsidR="003D3481">
        <w:rPr>
          <w:rFonts w:ascii="Arial" w:hAnsi="Arial" w:cs="Arial"/>
          <w:sz w:val="24"/>
          <w:szCs w:val="24"/>
        </w:rPr>
        <w:t xml:space="preserve"> applied</w:t>
      </w:r>
      <w:r w:rsidR="006975B1">
        <w:rPr>
          <w:rFonts w:ascii="Arial" w:hAnsi="Arial" w:cs="Arial"/>
          <w:sz w:val="24"/>
          <w:szCs w:val="24"/>
        </w:rPr>
        <w:t xml:space="preserve"> to someone who decided to be a Confidential C</w:t>
      </w:r>
      <w:r>
        <w:rPr>
          <w:rFonts w:ascii="Arial" w:hAnsi="Arial" w:cs="Arial"/>
          <w:sz w:val="24"/>
          <w:szCs w:val="24"/>
        </w:rPr>
        <w:t>ontact. D</w:t>
      </w:r>
      <w:r w:rsidR="002813C2">
        <w:rPr>
          <w:rFonts w:ascii="Arial" w:hAnsi="Arial" w:cs="Arial"/>
          <w:sz w:val="24"/>
          <w:szCs w:val="24"/>
        </w:rPr>
        <w:t xml:space="preserve">onna </w:t>
      </w:r>
      <w:r>
        <w:rPr>
          <w:rFonts w:ascii="Arial" w:hAnsi="Arial" w:cs="Arial"/>
          <w:sz w:val="24"/>
          <w:szCs w:val="24"/>
        </w:rPr>
        <w:t>A</w:t>
      </w:r>
      <w:r w:rsidR="002813C2">
        <w:rPr>
          <w:rFonts w:ascii="Arial" w:hAnsi="Arial" w:cs="Arial"/>
          <w:sz w:val="24"/>
          <w:szCs w:val="24"/>
        </w:rPr>
        <w:t xml:space="preserve">khal confirmed it would </w:t>
      </w:r>
      <w:r>
        <w:rPr>
          <w:rFonts w:ascii="Arial" w:hAnsi="Arial" w:cs="Arial"/>
          <w:sz w:val="24"/>
          <w:szCs w:val="24"/>
        </w:rPr>
        <w:t>be captured whether they require</w:t>
      </w:r>
      <w:r w:rsidR="002813C2">
        <w:rPr>
          <w:rFonts w:ascii="Arial" w:hAnsi="Arial" w:cs="Arial"/>
          <w:sz w:val="24"/>
          <w:szCs w:val="24"/>
        </w:rPr>
        <w:t>d</w:t>
      </w:r>
      <w:r>
        <w:rPr>
          <w:rFonts w:ascii="Arial" w:hAnsi="Arial" w:cs="Arial"/>
          <w:sz w:val="24"/>
          <w:szCs w:val="24"/>
        </w:rPr>
        <w:t xml:space="preserve"> any tra</w:t>
      </w:r>
      <w:r w:rsidR="00B74E1E">
        <w:rPr>
          <w:rFonts w:ascii="Arial" w:hAnsi="Arial" w:cs="Arial"/>
          <w:sz w:val="24"/>
          <w:szCs w:val="24"/>
        </w:rPr>
        <w:t xml:space="preserve">ining or development for this role. </w:t>
      </w:r>
    </w:p>
    <w:p w:rsidR="00D437B8" w:rsidRPr="00D437B8" w:rsidRDefault="00D437B8" w:rsidP="00DD1B21">
      <w:pPr>
        <w:spacing w:after="0" w:line="240" w:lineRule="auto"/>
        <w:ind w:left="720"/>
        <w:rPr>
          <w:rFonts w:ascii="Arial" w:hAnsi="Arial" w:cs="Arial"/>
          <w:sz w:val="24"/>
          <w:szCs w:val="24"/>
        </w:rPr>
      </w:pPr>
    </w:p>
    <w:p w:rsidR="005C38D9" w:rsidRDefault="00D437B8" w:rsidP="00DD1B21">
      <w:pPr>
        <w:spacing w:after="0" w:line="240" w:lineRule="auto"/>
        <w:ind w:left="720"/>
        <w:rPr>
          <w:rFonts w:ascii="Arial" w:hAnsi="Arial" w:cs="Arial"/>
          <w:sz w:val="24"/>
          <w:szCs w:val="24"/>
        </w:rPr>
      </w:pPr>
      <w:r>
        <w:rPr>
          <w:rFonts w:ascii="Arial" w:hAnsi="Arial" w:cs="Arial"/>
          <w:b/>
          <w:sz w:val="24"/>
          <w:szCs w:val="24"/>
        </w:rPr>
        <w:t xml:space="preserve">Band </w:t>
      </w:r>
      <w:r w:rsidR="00776C0C">
        <w:rPr>
          <w:rFonts w:ascii="Arial" w:hAnsi="Arial" w:cs="Arial"/>
          <w:b/>
          <w:sz w:val="24"/>
          <w:szCs w:val="24"/>
        </w:rPr>
        <w:t>Five</w:t>
      </w:r>
      <w:r>
        <w:rPr>
          <w:rFonts w:ascii="Arial" w:hAnsi="Arial" w:cs="Arial"/>
          <w:b/>
          <w:sz w:val="24"/>
          <w:szCs w:val="24"/>
        </w:rPr>
        <w:t xml:space="preserve"> Review </w:t>
      </w:r>
      <w:r w:rsidR="00B74E1E">
        <w:rPr>
          <w:rFonts w:ascii="Arial" w:hAnsi="Arial" w:cs="Arial"/>
          <w:b/>
          <w:sz w:val="24"/>
          <w:szCs w:val="24"/>
        </w:rPr>
        <w:t>–</w:t>
      </w:r>
      <w:r>
        <w:rPr>
          <w:rFonts w:ascii="Arial" w:hAnsi="Arial" w:cs="Arial"/>
          <w:b/>
          <w:sz w:val="24"/>
          <w:szCs w:val="24"/>
        </w:rPr>
        <w:t xml:space="preserve"> </w:t>
      </w:r>
      <w:r w:rsidR="00B74E1E">
        <w:rPr>
          <w:rFonts w:ascii="Arial" w:hAnsi="Arial" w:cs="Arial"/>
          <w:sz w:val="24"/>
          <w:szCs w:val="24"/>
        </w:rPr>
        <w:t>An i</w:t>
      </w:r>
      <w:r>
        <w:rPr>
          <w:rFonts w:ascii="Arial" w:hAnsi="Arial" w:cs="Arial"/>
          <w:sz w:val="24"/>
          <w:szCs w:val="24"/>
        </w:rPr>
        <w:t xml:space="preserve">nternal process has been devised in </w:t>
      </w:r>
      <w:r w:rsidR="00B74E1E">
        <w:rPr>
          <w:rFonts w:ascii="Arial" w:hAnsi="Arial" w:cs="Arial"/>
          <w:sz w:val="24"/>
          <w:szCs w:val="24"/>
        </w:rPr>
        <w:t xml:space="preserve">order to monitor those who had </w:t>
      </w:r>
      <w:r>
        <w:rPr>
          <w:rFonts w:ascii="Arial" w:hAnsi="Arial" w:cs="Arial"/>
          <w:sz w:val="24"/>
          <w:szCs w:val="24"/>
        </w:rPr>
        <w:t>applied</w:t>
      </w:r>
      <w:r w:rsidR="00B74E1E">
        <w:rPr>
          <w:rFonts w:ascii="Arial" w:hAnsi="Arial" w:cs="Arial"/>
          <w:sz w:val="24"/>
          <w:szCs w:val="24"/>
        </w:rPr>
        <w:t xml:space="preserve"> to the Band Five</w:t>
      </w:r>
      <w:r w:rsidR="00EE4B75">
        <w:rPr>
          <w:rFonts w:ascii="Arial" w:hAnsi="Arial" w:cs="Arial"/>
          <w:sz w:val="24"/>
          <w:szCs w:val="24"/>
        </w:rPr>
        <w:t xml:space="preserve"> </w:t>
      </w:r>
      <w:r w:rsidR="00B74E1E">
        <w:rPr>
          <w:rFonts w:ascii="Arial" w:hAnsi="Arial" w:cs="Arial"/>
          <w:sz w:val="24"/>
          <w:szCs w:val="24"/>
        </w:rPr>
        <w:t>Review, in order to identify trend</w:t>
      </w:r>
      <w:r>
        <w:rPr>
          <w:rFonts w:ascii="Arial" w:hAnsi="Arial" w:cs="Arial"/>
          <w:sz w:val="24"/>
          <w:szCs w:val="24"/>
        </w:rPr>
        <w:t xml:space="preserve">s and also to provide updates for Governance groups. </w:t>
      </w:r>
      <w:r w:rsidR="00B74E1E">
        <w:rPr>
          <w:rFonts w:ascii="Arial" w:hAnsi="Arial" w:cs="Arial"/>
          <w:sz w:val="24"/>
          <w:szCs w:val="24"/>
        </w:rPr>
        <w:t>Lynne Rapson anticipated</w:t>
      </w:r>
      <w:r w:rsidR="00DD3D3E">
        <w:rPr>
          <w:rFonts w:ascii="Arial" w:hAnsi="Arial" w:cs="Arial"/>
          <w:sz w:val="24"/>
          <w:szCs w:val="24"/>
        </w:rPr>
        <w:t xml:space="preserve"> that </w:t>
      </w:r>
      <w:r w:rsidR="00B74E1E">
        <w:rPr>
          <w:rFonts w:ascii="Arial" w:hAnsi="Arial" w:cs="Arial"/>
          <w:sz w:val="24"/>
          <w:szCs w:val="24"/>
        </w:rPr>
        <w:t xml:space="preserve">this </w:t>
      </w:r>
      <w:r w:rsidR="00DD3D3E">
        <w:rPr>
          <w:rFonts w:ascii="Arial" w:hAnsi="Arial" w:cs="Arial"/>
          <w:sz w:val="24"/>
          <w:szCs w:val="24"/>
        </w:rPr>
        <w:t>process w</w:t>
      </w:r>
      <w:r w:rsidR="00E82BBF">
        <w:rPr>
          <w:rFonts w:ascii="Arial" w:hAnsi="Arial" w:cs="Arial"/>
          <w:sz w:val="24"/>
          <w:szCs w:val="24"/>
        </w:rPr>
        <w:t>ould</w:t>
      </w:r>
      <w:r w:rsidR="00DD3D3E">
        <w:rPr>
          <w:rFonts w:ascii="Arial" w:hAnsi="Arial" w:cs="Arial"/>
          <w:sz w:val="24"/>
          <w:szCs w:val="24"/>
        </w:rPr>
        <w:t xml:space="preserve"> be labour intensive, especially </w:t>
      </w:r>
      <w:r w:rsidR="00B74E1E">
        <w:rPr>
          <w:rFonts w:ascii="Arial" w:hAnsi="Arial" w:cs="Arial"/>
          <w:sz w:val="24"/>
          <w:szCs w:val="24"/>
        </w:rPr>
        <w:t>for the</w:t>
      </w:r>
      <w:r w:rsidR="00DD3D3E">
        <w:rPr>
          <w:rFonts w:ascii="Arial" w:hAnsi="Arial" w:cs="Arial"/>
          <w:sz w:val="24"/>
          <w:szCs w:val="24"/>
        </w:rPr>
        <w:t xml:space="preserve"> Workforce </w:t>
      </w:r>
      <w:r w:rsidR="00B74E1E">
        <w:rPr>
          <w:rFonts w:ascii="Arial" w:hAnsi="Arial" w:cs="Arial"/>
          <w:sz w:val="24"/>
          <w:szCs w:val="24"/>
        </w:rPr>
        <w:t>team. Eleven “matchers” had been identified to go through the Reviews once submitted.</w:t>
      </w:r>
    </w:p>
    <w:p w:rsidR="00DD3D3E" w:rsidRDefault="00DD3D3E" w:rsidP="00DD1B21">
      <w:pPr>
        <w:spacing w:after="0" w:line="240" w:lineRule="auto"/>
        <w:ind w:left="720"/>
        <w:rPr>
          <w:rFonts w:ascii="Arial" w:hAnsi="Arial" w:cs="Arial"/>
          <w:sz w:val="24"/>
          <w:szCs w:val="24"/>
        </w:rPr>
      </w:pPr>
    </w:p>
    <w:p w:rsidR="00DD3D3E" w:rsidRDefault="00DD3D3E" w:rsidP="00DD1B21">
      <w:pPr>
        <w:spacing w:after="0" w:line="240" w:lineRule="auto"/>
        <w:ind w:left="720"/>
        <w:rPr>
          <w:rFonts w:ascii="Arial" w:hAnsi="Arial" w:cs="Arial"/>
          <w:sz w:val="24"/>
          <w:szCs w:val="24"/>
        </w:rPr>
      </w:pPr>
      <w:r>
        <w:rPr>
          <w:rFonts w:ascii="Arial" w:hAnsi="Arial" w:cs="Arial"/>
          <w:sz w:val="24"/>
          <w:szCs w:val="24"/>
        </w:rPr>
        <w:t>E</w:t>
      </w:r>
      <w:r w:rsidR="001F2CAC">
        <w:rPr>
          <w:rFonts w:ascii="Arial" w:hAnsi="Arial" w:cs="Arial"/>
          <w:sz w:val="24"/>
          <w:szCs w:val="24"/>
        </w:rPr>
        <w:t xml:space="preserve">leanor </w:t>
      </w:r>
      <w:r>
        <w:rPr>
          <w:rFonts w:ascii="Arial" w:hAnsi="Arial" w:cs="Arial"/>
          <w:sz w:val="24"/>
          <w:szCs w:val="24"/>
        </w:rPr>
        <w:t>L</w:t>
      </w:r>
      <w:r w:rsidR="001F2CAC">
        <w:rPr>
          <w:rFonts w:ascii="Arial" w:hAnsi="Arial" w:cs="Arial"/>
          <w:sz w:val="24"/>
          <w:szCs w:val="24"/>
        </w:rPr>
        <w:t>ang</w:t>
      </w:r>
      <w:r>
        <w:rPr>
          <w:rFonts w:ascii="Arial" w:hAnsi="Arial" w:cs="Arial"/>
          <w:sz w:val="24"/>
          <w:szCs w:val="24"/>
        </w:rPr>
        <w:t xml:space="preserve"> asked for</w:t>
      </w:r>
      <w:r w:rsidR="00B74E1E">
        <w:rPr>
          <w:rFonts w:ascii="Arial" w:hAnsi="Arial" w:cs="Arial"/>
          <w:sz w:val="24"/>
          <w:szCs w:val="24"/>
        </w:rPr>
        <w:t xml:space="preserve"> the staff perspective. Lynne Rapson responded that they had only just begun </w:t>
      </w:r>
      <w:r>
        <w:rPr>
          <w:rFonts w:ascii="Arial" w:hAnsi="Arial" w:cs="Arial"/>
          <w:sz w:val="24"/>
          <w:szCs w:val="24"/>
        </w:rPr>
        <w:t>with S</w:t>
      </w:r>
      <w:r w:rsidR="001F2CAC">
        <w:rPr>
          <w:rFonts w:ascii="Arial" w:hAnsi="Arial" w:cs="Arial"/>
          <w:sz w:val="24"/>
          <w:szCs w:val="24"/>
        </w:rPr>
        <w:t xml:space="preserve">enior </w:t>
      </w:r>
      <w:r>
        <w:rPr>
          <w:rFonts w:ascii="Arial" w:hAnsi="Arial" w:cs="Arial"/>
          <w:sz w:val="24"/>
          <w:szCs w:val="24"/>
        </w:rPr>
        <w:t>C</w:t>
      </w:r>
      <w:r w:rsidR="001F2CAC">
        <w:rPr>
          <w:rFonts w:ascii="Arial" w:hAnsi="Arial" w:cs="Arial"/>
          <w:sz w:val="24"/>
          <w:szCs w:val="24"/>
        </w:rPr>
        <w:t xml:space="preserve">harge </w:t>
      </w:r>
      <w:r>
        <w:rPr>
          <w:rFonts w:ascii="Arial" w:hAnsi="Arial" w:cs="Arial"/>
          <w:sz w:val="24"/>
          <w:szCs w:val="24"/>
        </w:rPr>
        <w:t>N</w:t>
      </w:r>
      <w:r w:rsidR="001F2CAC">
        <w:rPr>
          <w:rFonts w:ascii="Arial" w:hAnsi="Arial" w:cs="Arial"/>
          <w:sz w:val="24"/>
          <w:szCs w:val="24"/>
        </w:rPr>
        <w:t>urses</w:t>
      </w:r>
      <w:r>
        <w:rPr>
          <w:rFonts w:ascii="Arial" w:hAnsi="Arial" w:cs="Arial"/>
          <w:sz w:val="24"/>
          <w:szCs w:val="24"/>
        </w:rPr>
        <w:t xml:space="preserve"> </w:t>
      </w:r>
      <w:r w:rsidR="00B74E1E">
        <w:rPr>
          <w:rFonts w:ascii="Arial" w:hAnsi="Arial" w:cs="Arial"/>
          <w:sz w:val="24"/>
          <w:szCs w:val="24"/>
        </w:rPr>
        <w:t xml:space="preserve">but they had already expressed </w:t>
      </w:r>
      <w:r>
        <w:rPr>
          <w:rFonts w:ascii="Arial" w:hAnsi="Arial" w:cs="Arial"/>
          <w:sz w:val="24"/>
          <w:szCs w:val="24"/>
        </w:rPr>
        <w:t>anxiety for potential workload increase.</w:t>
      </w:r>
      <w:r w:rsidR="00B74E1E">
        <w:rPr>
          <w:rFonts w:ascii="Arial" w:hAnsi="Arial" w:cs="Arial"/>
          <w:sz w:val="24"/>
          <w:szCs w:val="24"/>
        </w:rPr>
        <w:t xml:space="preserve"> In order to mitigate this, messaging would emphasise how long a process it would be, but this would ensure the process was fair and accurate.</w:t>
      </w:r>
    </w:p>
    <w:p w:rsidR="00DD3D3E" w:rsidRDefault="00DD3D3E" w:rsidP="00DD1B21">
      <w:pPr>
        <w:spacing w:after="0" w:line="240" w:lineRule="auto"/>
        <w:ind w:left="720"/>
        <w:rPr>
          <w:rFonts w:ascii="Arial" w:hAnsi="Arial" w:cs="Arial"/>
          <w:sz w:val="24"/>
          <w:szCs w:val="24"/>
        </w:rPr>
      </w:pPr>
    </w:p>
    <w:p w:rsidR="00DD3D3E" w:rsidRDefault="00DD3D3E" w:rsidP="00DD1B21">
      <w:pPr>
        <w:spacing w:after="0" w:line="240" w:lineRule="auto"/>
        <w:ind w:left="720"/>
        <w:rPr>
          <w:rFonts w:ascii="Arial" w:hAnsi="Arial" w:cs="Arial"/>
          <w:sz w:val="24"/>
          <w:szCs w:val="24"/>
        </w:rPr>
      </w:pPr>
      <w:r>
        <w:rPr>
          <w:rFonts w:ascii="Arial" w:hAnsi="Arial" w:cs="Arial"/>
          <w:sz w:val="24"/>
          <w:szCs w:val="24"/>
        </w:rPr>
        <w:t>J</w:t>
      </w:r>
      <w:r w:rsidR="001F2CAC">
        <w:rPr>
          <w:rFonts w:ascii="Arial" w:hAnsi="Arial" w:cs="Arial"/>
          <w:sz w:val="24"/>
          <w:szCs w:val="24"/>
        </w:rPr>
        <w:t xml:space="preserve">ane </w:t>
      </w:r>
      <w:r>
        <w:rPr>
          <w:rFonts w:ascii="Arial" w:hAnsi="Arial" w:cs="Arial"/>
          <w:sz w:val="24"/>
          <w:szCs w:val="24"/>
        </w:rPr>
        <w:t>C</w:t>
      </w:r>
      <w:r w:rsidR="001F2CAC">
        <w:rPr>
          <w:rFonts w:ascii="Arial" w:hAnsi="Arial" w:cs="Arial"/>
          <w:sz w:val="24"/>
          <w:szCs w:val="24"/>
        </w:rPr>
        <w:t>hristie-</w:t>
      </w:r>
      <w:r>
        <w:rPr>
          <w:rFonts w:ascii="Arial" w:hAnsi="Arial" w:cs="Arial"/>
          <w:sz w:val="24"/>
          <w:szCs w:val="24"/>
        </w:rPr>
        <w:t>F</w:t>
      </w:r>
      <w:r w:rsidR="001F2CAC">
        <w:rPr>
          <w:rFonts w:ascii="Arial" w:hAnsi="Arial" w:cs="Arial"/>
          <w:sz w:val="24"/>
          <w:szCs w:val="24"/>
        </w:rPr>
        <w:t xml:space="preserve">light echoed anxiety and </w:t>
      </w:r>
      <w:r>
        <w:rPr>
          <w:rFonts w:ascii="Arial" w:hAnsi="Arial" w:cs="Arial"/>
          <w:sz w:val="24"/>
          <w:szCs w:val="24"/>
        </w:rPr>
        <w:t>emphasised</w:t>
      </w:r>
      <w:r w:rsidR="001F2CAC">
        <w:rPr>
          <w:rFonts w:ascii="Arial" w:hAnsi="Arial" w:cs="Arial"/>
          <w:sz w:val="24"/>
          <w:szCs w:val="24"/>
        </w:rPr>
        <w:t xml:space="preserve"> the increased workload for the already s</w:t>
      </w:r>
      <w:r w:rsidR="003D3481">
        <w:rPr>
          <w:rFonts w:ascii="Arial" w:hAnsi="Arial" w:cs="Arial"/>
          <w:sz w:val="24"/>
          <w:szCs w:val="24"/>
        </w:rPr>
        <w:t xml:space="preserve">mall pool of staff who would oversee </w:t>
      </w:r>
      <w:r w:rsidR="001F2CAC">
        <w:rPr>
          <w:rFonts w:ascii="Arial" w:hAnsi="Arial" w:cs="Arial"/>
          <w:sz w:val="24"/>
          <w:szCs w:val="24"/>
        </w:rPr>
        <w:t>the “matching” process.</w:t>
      </w:r>
    </w:p>
    <w:p w:rsidR="00DD3D3E" w:rsidRDefault="00DD3D3E" w:rsidP="00DD1B21">
      <w:pPr>
        <w:spacing w:after="0" w:line="240" w:lineRule="auto"/>
        <w:ind w:left="720"/>
        <w:rPr>
          <w:rFonts w:ascii="Arial" w:hAnsi="Arial" w:cs="Arial"/>
          <w:sz w:val="24"/>
          <w:szCs w:val="24"/>
        </w:rPr>
      </w:pPr>
    </w:p>
    <w:p w:rsidR="00DD3D3E" w:rsidRDefault="00DD3D3E" w:rsidP="00DD1B21">
      <w:pPr>
        <w:spacing w:after="0" w:line="240" w:lineRule="auto"/>
        <w:ind w:left="720"/>
        <w:rPr>
          <w:rFonts w:ascii="Arial" w:hAnsi="Arial" w:cs="Arial"/>
          <w:sz w:val="24"/>
          <w:szCs w:val="24"/>
        </w:rPr>
      </w:pPr>
      <w:r>
        <w:rPr>
          <w:rFonts w:ascii="Arial" w:hAnsi="Arial" w:cs="Arial"/>
          <w:sz w:val="24"/>
          <w:szCs w:val="24"/>
        </w:rPr>
        <w:t>G</w:t>
      </w:r>
      <w:r w:rsidR="001F2CAC">
        <w:rPr>
          <w:rFonts w:ascii="Arial" w:hAnsi="Arial" w:cs="Arial"/>
          <w:sz w:val="24"/>
          <w:szCs w:val="24"/>
        </w:rPr>
        <w:t xml:space="preserve">ordon </w:t>
      </w:r>
      <w:r>
        <w:rPr>
          <w:rFonts w:ascii="Arial" w:hAnsi="Arial" w:cs="Arial"/>
          <w:sz w:val="24"/>
          <w:szCs w:val="24"/>
        </w:rPr>
        <w:t>J</w:t>
      </w:r>
      <w:r w:rsidR="001F2CAC">
        <w:rPr>
          <w:rFonts w:ascii="Arial" w:hAnsi="Arial" w:cs="Arial"/>
          <w:sz w:val="24"/>
          <w:szCs w:val="24"/>
        </w:rPr>
        <w:t>ames</w:t>
      </w:r>
      <w:r>
        <w:rPr>
          <w:rFonts w:ascii="Arial" w:hAnsi="Arial" w:cs="Arial"/>
          <w:sz w:val="24"/>
          <w:szCs w:val="24"/>
        </w:rPr>
        <w:t xml:space="preserve"> echoe</w:t>
      </w:r>
      <w:r w:rsidR="003D3481">
        <w:rPr>
          <w:rFonts w:ascii="Arial" w:hAnsi="Arial" w:cs="Arial"/>
          <w:sz w:val="24"/>
          <w:szCs w:val="24"/>
        </w:rPr>
        <w:t>d that the source of anxiety was</w:t>
      </w:r>
      <w:r w:rsidR="00E82BBF">
        <w:rPr>
          <w:rFonts w:ascii="Arial" w:hAnsi="Arial" w:cs="Arial"/>
          <w:sz w:val="24"/>
          <w:szCs w:val="24"/>
        </w:rPr>
        <w:t xml:space="preserve"> </w:t>
      </w:r>
      <w:r>
        <w:rPr>
          <w:rFonts w:ascii="Arial" w:hAnsi="Arial" w:cs="Arial"/>
          <w:sz w:val="24"/>
          <w:szCs w:val="24"/>
        </w:rPr>
        <w:t>the lack of national criteria and the mystery of conversion rates for NHSGJ. G</w:t>
      </w:r>
      <w:r w:rsidR="001F2CAC">
        <w:rPr>
          <w:rFonts w:ascii="Arial" w:hAnsi="Arial" w:cs="Arial"/>
          <w:sz w:val="24"/>
          <w:szCs w:val="24"/>
        </w:rPr>
        <w:t xml:space="preserve">ordon </w:t>
      </w:r>
      <w:r>
        <w:rPr>
          <w:rFonts w:ascii="Arial" w:hAnsi="Arial" w:cs="Arial"/>
          <w:sz w:val="24"/>
          <w:szCs w:val="24"/>
        </w:rPr>
        <w:t>J</w:t>
      </w:r>
      <w:r w:rsidR="001F2CAC">
        <w:rPr>
          <w:rFonts w:ascii="Arial" w:hAnsi="Arial" w:cs="Arial"/>
          <w:sz w:val="24"/>
          <w:szCs w:val="24"/>
        </w:rPr>
        <w:t>ames</w:t>
      </w:r>
      <w:r>
        <w:rPr>
          <w:rFonts w:ascii="Arial" w:hAnsi="Arial" w:cs="Arial"/>
          <w:sz w:val="24"/>
          <w:szCs w:val="24"/>
        </w:rPr>
        <w:t xml:space="preserve"> was unaware that NHSGJ was unable to access the </w:t>
      </w:r>
      <w:r w:rsidR="001F2CAC">
        <w:rPr>
          <w:rFonts w:ascii="Arial" w:hAnsi="Arial" w:cs="Arial"/>
          <w:sz w:val="24"/>
          <w:szCs w:val="24"/>
        </w:rPr>
        <w:t xml:space="preserve">central </w:t>
      </w:r>
      <w:r w:rsidR="00E82BBF">
        <w:rPr>
          <w:rFonts w:ascii="Arial" w:hAnsi="Arial" w:cs="Arial"/>
          <w:sz w:val="24"/>
          <w:szCs w:val="24"/>
        </w:rPr>
        <w:t>SG</w:t>
      </w:r>
      <w:r>
        <w:rPr>
          <w:rFonts w:ascii="Arial" w:hAnsi="Arial" w:cs="Arial"/>
          <w:sz w:val="24"/>
          <w:szCs w:val="24"/>
        </w:rPr>
        <w:t xml:space="preserve"> reporting</w:t>
      </w:r>
      <w:r w:rsidR="001F2CAC">
        <w:rPr>
          <w:rFonts w:ascii="Arial" w:hAnsi="Arial" w:cs="Arial"/>
          <w:sz w:val="24"/>
          <w:szCs w:val="24"/>
        </w:rPr>
        <w:t xml:space="preserve"> data</w:t>
      </w:r>
      <w:r w:rsidR="00B74E1E">
        <w:rPr>
          <w:rFonts w:ascii="Arial" w:hAnsi="Arial" w:cs="Arial"/>
          <w:sz w:val="24"/>
          <w:szCs w:val="24"/>
        </w:rPr>
        <w:t xml:space="preserve"> and thanked Lynne Rapson for bringing this to </w:t>
      </w:r>
      <w:r w:rsidR="006E32BF">
        <w:rPr>
          <w:rFonts w:ascii="Arial" w:hAnsi="Arial" w:cs="Arial"/>
          <w:sz w:val="24"/>
          <w:szCs w:val="24"/>
        </w:rPr>
        <w:t>the Committee</w:t>
      </w:r>
      <w:r w:rsidR="00B74E1E">
        <w:rPr>
          <w:rFonts w:ascii="Arial" w:hAnsi="Arial" w:cs="Arial"/>
          <w:sz w:val="24"/>
          <w:szCs w:val="24"/>
        </w:rPr>
        <w:t>.</w:t>
      </w:r>
    </w:p>
    <w:p w:rsidR="00DD3D3E" w:rsidRDefault="00DD3D3E" w:rsidP="00DD1B21">
      <w:pPr>
        <w:spacing w:after="0" w:line="240" w:lineRule="auto"/>
        <w:ind w:left="720"/>
        <w:rPr>
          <w:rFonts w:ascii="Arial" w:hAnsi="Arial" w:cs="Arial"/>
          <w:sz w:val="24"/>
          <w:szCs w:val="24"/>
        </w:rPr>
      </w:pPr>
    </w:p>
    <w:p w:rsidR="00DD3D3E" w:rsidRPr="00D437B8" w:rsidRDefault="00901343" w:rsidP="00DD1B21">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noted that Agenda for Change </w:t>
      </w:r>
      <w:r w:rsidR="008F755A">
        <w:rPr>
          <w:rFonts w:ascii="Arial" w:hAnsi="Arial" w:cs="Arial"/>
          <w:sz w:val="24"/>
          <w:szCs w:val="24"/>
        </w:rPr>
        <w:t xml:space="preserve">– Reduced Working Week, Band 5 Review, and Protected Learning Time update. </w:t>
      </w:r>
    </w:p>
    <w:p w:rsidR="00967A05" w:rsidRDefault="00967A05" w:rsidP="00DD1B21">
      <w:pPr>
        <w:spacing w:after="0" w:line="240" w:lineRule="auto"/>
        <w:rPr>
          <w:rFonts w:ascii="Arial" w:hAnsi="Arial" w:cs="Arial"/>
          <w:sz w:val="24"/>
          <w:szCs w:val="24"/>
        </w:rPr>
      </w:pPr>
    </w:p>
    <w:p w:rsidR="001F2CAC" w:rsidRDefault="001F2CAC" w:rsidP="00DD1B21">
      <w:pPr>
        <w:spacing w:after="0" w:line="240" w:lineRule="auto"/>
        <w:rPr>
          <w:rFonts w:ascii="Arial" w:hAnsi="Arial" w:cs="Arial"/>
          <w:sz w:val="24"/>
          <w:szCs w:val="24"/>
        </w:rPr>
      </w:pPr>
    </w:p>
    <w:p w:rsidR="00C77518" w:rsidRDefault="003B3F71" w:rsidP="00DD1B21">
      <w:pPr>
        <w:pStyle w:val="ListParagraph"/>
        <w:numPr>
          <w:ilvl w:val="0"/>
          <w:numId w:val="8"/>
        </w:numPr>
        <w:spacing w:after="0" w:line="240" w:lineRule="auto"/>
        <w:ind w:left="709" w:hanging="709"/>
        <w:rPr>
          <w:rFonts w:ascii="Arial" w:hAnsi="Arial" w:cs="Arial"/>
          <w:b/>
          <w:color w:val="0070C0"/>
          <w:sz w:val="24"/>
          <w:szCs w:val="24"/>
        </w:rPr>
      </w:pPr>
      <w:r w:rsidRPr="003B3F71">
        <w:rPr>
          <w:rFonts w:ascii="Arial" w:hAnsi="Arial" w:cs="Arial"/>
          <w:b/>
          <w:color w:val="0070C0"/>
          <w:sz w:val="24"/>
          <w:szCs w:val="24"/>
        </w:rPr>
        <w:t>Safe Working Environment</w:t>
      </w:r>
    </w:p>
    <w:p w:rsidR="003B3F71" w:rsidRPr="003B3F71" w:rsidRDefault="003B3F71" w:rsidP="00DD1B21">
      <w:pPr>
        <w:spacing w:after="0" w:line="240" w:lineRule="auto"/>
        <w:rPr>
          <w:rFonts w:ascii="Arial" w:hAnsi="Arial" w:cs="Arial"/>
          <w:b/>
          <w:color w:val="0070C0"/>
          <w:sz w:val="24"/>
          <w:szCs w:val="24"/>
        </w:rPr>
      </w:pPr>
    </w:p>
    <w:p w:rsidR="003B3F71" w:rsidRDefault="003B3F71" w:rsidP="00DD1B21">
      <w:pPr>
        <w:pStyle w:val="ListParagraph"/>
        <w:numPr>
          <w:ilvl w:val="1"/>
          <w:numId w:val="8"/>
        </w:numPr>
        <w:spacing w:after="0" w:line="240" w:lineRule="auto"/>
        <w:rPr>
          <w:rFonts w:ascii="Arial" w:hAnsi="Arial" w:cs="Arial"/>
          <w:b/>
          <w:sz w:val="24"/>
          <w:szCs w:val="24"/>
        </w:rPr>
      </w:pPr>
      <w:r w:rsidRPr="003B3F71">
        <w:rPr>
          <w:rFonts w:ascii="Arial" w:hAnsi="Arial" w:cs="Arial"/>
          <w:b/>
          <w:sz w:val="24"/>
          <w:szCs w:val="24"/>
        </w:rPr>
        <w:t>Strategic Risk Register</w:t>
      </w:r>
    </w:p>
    <w:p w:rsidR="00D2289C" w:rsidRDefault="00D2289C" w:rsidP="00DD1B21">
      <w:pPr>
        <w:spacing w:after="0" w:line="240" w:lineRule="auto"/>
        <w:rPr>
          <w:rFonts w:ascii="Arial" w:hAnsi="Arial" w:cs="Arial"/>
          <w:b/>
          <w:sz w:val="24"/>
          <w:szCs w:val="24"/>
        </w:rPr>
      </w:pPr>
    </w:p>
    <w:p w:rsidR="00D2289C" w:rsidRDefault="00D2289C" w:rsidP="00DD1B21">
      <w:pPr>
        <w:spacing w:after="0" w:line="240" w:lineRule="auto"/>
        <w:ind w:left="720"/>
        <w:rPr>
          <w:rFonts w:ascii="Arial" w:hAnsi="Arial" w:cs="Arial"/>
          <w:sz w:val="24"/>
          <w:szCs w:val="24"/>
        </w:rPr>
      </w:pPr>
      <w:r>
        <w:rPr>
          <w:rFonts w:ascii="Arial" w:hAnsi="Arial" w:cs="Arial"/>
          <w:sz w:val="24"/>
          <w:szCs w:val="24"/>
        </w:rPr>
        <w:t>L</w:t>
      </w:r>
      <w:r w:rsidR="00B74E1E">
        <w:rPr>
          <w:rFonts w:ascii="Arial" w:hAnsi="Arial" w:cs="Arial"/>
          <w:sz w:val="24"/>
          <w:szCs w:val="24"/>
        </w:rPr>
        <w:t xml:space="preserve">aura </w:t>
      </w:r>
      <w:r>
        <w:rPr>
          <w:rFonts w:ascii="Arial" w:hAnsi="Arial" w:cs="Arial"/>
          <w:sz w:val="24"/>
          <w:szCs w:val="24"/>
        </w:rPr>
        <w:t>S</w:t>
      </w:r>
      <w:r w:rsidR="00B74E1E">
        <w:rPr>
          <w:rFonts w:ascii="Arial" w:hAnsi="Arial" w:cs="Arial"/>
          <w:sz w:val="24"/>
          <w:szCs w:val="24"/>
        </w:rPr>
        <w:t>mith</w:t>
      </w:r>
      <w:r>
        <w:rPr>
          <w:rFonts w:ascii="Arial" w:hAnsi="Arial" w:cs="Arial"/>
          <w:sz w:val="24"/>
          <w:szCs w:val="24"/>
        </w:rPr>
        <w:t xml:space="preserve"> and Hazel Thomson presented </w:t>
      </w:r>
      <w:r w:rsidR="00B74E1E">
        <w:rPr>
          <w:rFonts w:ascii="Arial" w:hAnsi="Arial" w:cs="Arial"/>
          <w:sz w:val="24"/>
          <w:szCs w:val="24"/>
        </w:rPr>
        <w:t xml:space="preserve">the </w:t>
      </w:r>
      <w:r>
        <w:rPr>
          <w:rFonts w:ascii="Arial" w:hAnsi="Arial" w:cs="Arial"/>
          <w:sz w:val="24"/>
          <w:szCs w:val="24"/>
        </w:rPr>
        <w:t>Strategic Risk Register.</w:t>
      </w:r>
    </w:p>
    <w:p w:rsidR="00D2289C" w:rsidRDefault="00776C0C" w:rsidP="00DD1B21">
      <w:pPr>
        <w:spacing w:after="0" w:line="240" w:lineRule="auto"/>
        <w:rPr>
          <w:rFonts w:ascii="Arial" w:hAnsi="Arial" w:cs="Arial"/>
          <w:sz w:val="24"/>
          <w:szCs w:val="24"/>
        </w:rPr>
      </w:pPr>
      <w:r>
        <w:rPr>
          <w:rFonts w:ascii="Arial" w:hAnsi="Arial" w:cs="Arial"/>
          <w:sz w:val="24"/>
          <w:szCs w:val="24"/>
        </w:rPr>
        <w:t xml:space="preserve"> </w:t>
      </w:r>
    </w:p>
    <w:p w:rsidR="00D2289C" w:rsidRDefault="006E32BF" w:rsidP="00DD1B21">
      <w:pPr>
        <w:spacing w:after="0" w:line="240" w:lineRule="auto"/>
        <w:ind w:left="720"/>
        <w:rPr>
          <w:rFonts w:ascii="Arial" w:hAnsi="Arial" w:cs="Arial"/>
          <w:sz w:val="24"/>
          <w:szCs w:val="24"/>
        </w:rPr>
      </w:pPr>
      <w:r>
        <w:rPr>
          <w:rFonts w:ascii="Arial" w:hAnsi="Arial" w:cs="Arial"/>
          <w:sz w:val="24"/>
          <w:szCs w:val="24"/>
        </w:rPr>
        <w:t xml:space="preserve">It has been agreed that </w:t>
      </w:r>
      <w:r w:rsidR="00224F81">
        <w:rPr>
          <w:rFonts w:ascii="Arial" w:hAnsi="Arial" w:cs="Arial"/>
          <w:sz w:val="24"/>
          <w:szCs w:val="24"/>
        </w:rPr>
        <w:t>Risk W18 would be closed</w:t>
      </w:r>
      <w:r w:rsidR="00B74E1E">
        <w:rPr>
          <w:rFonts w:ascii="Arial" w:hAnsi="Arial" w:cs="Arial"/>
          <w:sz w:val="24"/>
          <w:szCs w:val="24"/>
        </w:rPr>
        <w:t xml:space="preserve"> as it was a </w:t>
      </w:r>
      <w:r w:rsidR="00F2035A">
        <w:rPr>
          <w:rFonts w:ascii="Arial" w:hAnsi="Arial" w:cs="Arial"/>
          <w:sz w:val="24"/>
          <w:szCs w:val="24"/>
        </w:rPr>
        <w:t>COVID</w:t>
      </w:r>
      <w:r w:rsidR="00224F81">
        <w:rPr>
          <w:rFonts w:ascii="Arial" w:hAnsi="Arial" w:cs="Arial"/>
          <w:sz w:val="24"/>
          <w:szCs w:val="24"/>
        </w:rPr>
        <w:t>-19</w:t>
      </w:r>
      <w:r w:rsidR="00F2035A">
        <w:rPr>
          <w:rFonts w:ascii="Arial" w:hAnsi="Arial" w:cs="Arial"/>
          <w:sz w:val="24"/>
          <w:szCs w:val="24"/>
        </w:rPr>
        <w:t xml:space="preserve"> </w:t>
      </w:r>
      <w:r w:rsidR="00D2289C">
        <w:rPr>
          <w:rFonts w:ascii="Arial" w:hAnsi="Arial" w:cs="Arial"/>
          <w:sz w:val="24"/>
          <w:szCs w:val="24"/>
        </w:rPr>
        <w:t xml:space="preserve">related risk. </w:t>
      </w:r>
    </w:p>
    <w:p w:rsidR="00D2289C" w:rsidRDefault="00D2289C" w:rsidP="00DD1B21">
      <w:pPr>
        <w:spacing w:after="0" w:line="240" w:lineRule="auto"/>
        <w:rPr>
          <w:rFonts w:ascii="Arial" w:hAnsi="Arial" w:cs="Arial"/>
          <w:sz w:val="24"/>
          <w:szCs w:val="24"/>
        </w:rPr>
      </w:pPr>
    </w:p>
    <w:p w:rsidR="00D2289C" w:rsidRDefault="00D2289C" w:rsidP="00DD1B21">
      <w:pPr>
        <w:spacing w:after="0" w:line="240" w:lineRule="auto"/>
        <w:ind w:left="720"/>
        <w:rPr>
          <w:rFonts w:ascii="Arial" w:hAnsi="Arial" w:cs="Arial"/>
          <w:sz w:val="24"/>
          <w:szCs w:val="24"/>
        </w:rPr>
      </w:pPr>
      <w:r>
        <w:rPr>
          <w:rFonts w:ascii="Arial" w:hAnsi="Arial" w:cs="Arial"/>
          <w:sz w:val="24"/>
          <w:szCs w:val="24"/>
        </w:rPr>
        <w:lastRenderedPageBreak/>
        <w:t>L</w:t>
      </w:r>
      <w:r w:rsidR="00F2035A">
        <w:rPr>
          <w:rFonts w:ascii="Arial" w:hAnsi="Arial" w:cs="Arial"/>
          <w:sz w:val="24"/>
          <w:szCs w:val="24"/>
        </w:rPr>
        <w:t xml:space="preserve">aura </w:t>
      </w:r>
      <w:r>
        <w:rPr>
          <w:rFonts w:ascii="Arial" w:hAnsi="Arial" w:cs="Arial"/>
          <w:sz w:val="24"/>
          <w:szCs w:val="24"/>
        </w:rPr>
        <w:t>S</w:t>
      </w:r>
      <w:r w:rsidR="00F2035A">
        <w:rPr>
          <w:rFonts w:ascii="Arial" w:hAnsi="Arial" w:cs="Arial"/>
          <w:sz w:val="24"/>
          <w:szCs w:val="24"/>
        </w:rPr>
        <w:t>mith</w:t>
      </w:r>
      <w:r>
        <w:rPr>
          <w:rFonts w:ascii="Arial" w:hAnsi="Arial" w:cs="Arial"/>
          <w:sz w:val="24"/>
          <w:szCs w:val="24"/>
        </w:rPr>
        <w:t xml:space="preserve"> provided </w:t>
      </w:r>
      <w:r w:rsidR="00B74E1E">
        <w:rPr>
          <w:rFonts w:ascii="Arial" w:hAnsi="Arial" w:cs="Arial"/>
          <w:sz w:val="24"/>
          <w:szCs w:val="24"/>
        </w:rPr>
        <w:t xml:space="preserve">a </w:t>
      </w:r>
      <w:r>
        <w:rPr>
          <w:rFonts w:ascii="Arial" w:hAnsi="Arial" w:cs="Arial"/>
          <w:sz w:val="24"/>
          <w:szCs w:val="24"/>
        </w:rPr>
        <w:t>verbal update on</w:t>
      </w:r>
      <w:r w:rsidR="00F42018">
        <w:rPr>
          <w:rFonts w:ascii="Arial" w:hAnsi="Arial" w:cs="Arial"/>
          <w:sz w:val="24"/>
          <w:szCs w:val="24"/>
        </w:rPr>
        <w:t xml:space="preserve"> the newly identified risk on</w:t>
      </w:r>
      <w:r>
        <w:rPr>
          <w:rFonts w:ascii="Arial" w:hAnsi="Arial" w:cs="Arial"/>
          <w:sz w:val="24"/>
          <w:szCs w:val="24"/>
        </w:rPr>
        <w:t xml:space="preserve"> </w:t>
      </w:r>
      <w:r w:rsidR="006E32BF">
        <w:rPr>
          <w:rFonts w:ascii="Arial" w:hAnsi="Arial" w:cs="Arial"/>
          <w:sz w:val="24"/>
          <w:szCs w:val="24"/>
        </w:rPr>
        <w:t>F</w:t>
      </w:r>
      <w:r>
        <w:rPr>
          <w:rFonts w:ascii="Arial" w:hAnsi="Arial" w:cs="Arial"/>
          <w:sz w:val="24"/>
          <w:szCs w:val="24"/>
        </w:rPr>
        <w:t xml:space="preserve">ixed </w:t>
      </w:r>
      <w:r w:rsidR="006E32BF">
        <w:rPr>
          <w:rFonts w:ascii="Arial" w:hAnsi="Arial" w:cs="Arial"/>
          <w:sz w:val="24"/>
          <w:szCs w:val="24"/>
        </w:rPr>
        <w:t>T</w:t>
      </w:r>
      <w:r>
        <w:rPr>
          <w:rFonts w:ascii="Arial" w:hAnsi="Arial" w:cs="Arial"/>
          <w:sz w:val="24"/>
          <w:szCs w:val="24"/>
        </w:rPr>
        <w:t xml:space="preserve">erm </w:t>
      </w:r>
      <w:r w:rsidR="006E32BF">
        <w:rPr>
          <w:rFonts w:ascii="Arial" w:hAnsi="Arial" w:cs="Arial"/>
          <w:sz w:val="24"/>
          <w:szCs w:val="24"/>
        </w:rPr>
        <w:t>C</w:t>
      </w:r>
      <w:r w:rsidR="00F2035A">
        <w:rPr>
          <w:rFonts w:ascii="Arial" w:hAnsi="Arial" w:cs="Arial"/>
          <w:sz w:val="24"/>
          <w:szCs w:val="24"/>
        </w:rPr>
        <w:t>ontracts</w:t>
      </w:r>
      <w:r w:rsidR="00F42018">
        <w:rPr>
          <w:rFonts w:ascii="Arial" w:hAnsi="Arial" w:cs="Arial"/>
          <w:sz w:val="24"/>
          <w:szCs w:val="24"/>
        </w:rPr>
        <w:t>. The risk had been assessed and was near completion. Continued monitoring and increased reporting would ensure continued positive employee experience and decreased risk for the organisation.</w:t>
      </w:r>
    </w:p>
    <w:p w:rsidR="00D2289C" w:rsidRDefault="00D2289C" w:rsidP="00DD1B21">
      <w:pPr>
        <w:spacing w:after="0" w:line="240" w:lineRule="auto"/>
        <w:ind w:left="720"/>
        <w:rPr>
          <w:rFonts w:ascii="Arial" w:hAnsi="Arial" w:cs="Arial"/>
          <w:sz w:val="24"/>
          <w:szCs w:val="24"/>
        </w:rPr>
      </w:pPr>
    </w:p>
    <w:p w:rsidR="00B74E1E" w:rsidRDefault="00D2289C" w:rsidP="00DD1B21">
      <w:pPr>
        <w:spacing w:after="0" w:line="240" w:lineRule="auto"/>
        <w:ind w:left="720"/>
        <w:rPr>
          <w:rFonts w:ascii="Arial" w:hAnsi="Arial" w:cs="Arial"/>
          <w:sz w:val="24"/>
          <w:szCs w:val="24"/>
        </w:rPr>
      </w:pPr>
      <w:r>
        <w:rPr>
          <w:rFonts w:ascii="Arial" w:hAnsi="Arial" w:cs="Arial"/>
          <w:sz w:val="24"/>
          <w:szCs w:val="24"/>
        </w:rPr>
        <w:t>A</w:t>
      </w:r>
      <w:r w:rsidR="008F755A">
        <w:rPr>
          <w:rFonts w:ascii="Arial" w:hAnsi="Arial" w:cs="Arial"/>
          <w:sz w:val="24"/>
          <w:szCs w:val="24"/>
        </w:rPr>
        <w:t xml:space="preserve">nne </w:t>
      </w:r>
      <w:r>
        <w:rPr>
          <w:rFonts w:ascii="Arial" w:hAnsi="Arial" w:cs="Arial"/>
          <w:sz w:val="24"/>
          <w:szCs w:val="24"/>
        </w:rPr>
        <w:t>M</w:t>
      </w:r>
      <w:r w:rsidR="008F755A">
        <w:rPr>
          <w:rFonts w:ascii="Arial" w:hAnsi="Arial" w:cs="Arial"/>
          <w:sz w:val="24"/>
          <w:szCs w:val="24"/>
        </w:rPr>
        <w:t>arie Cavanagh</w:t>
      </w:r>
      <w:r>
        <w:rPr>
          <w:rFonts w:ascii="Arial" w:hAnsi="Arial" w:cs="Arial"/>
          <w:sz w:val="24"/>
          <w:szCs w:val="24"/>
        </w:rPr>
        <w:t xml:space="preserve"> provided</w:t>
      </w:r>
      <w:r w:rsidR="00B74E1E">
        <w:rPr>
          <w:rFonts w:ascii="Arial" w:hAnsi="Arial" w:cs="Arial"/>
          <w:sz w:val="24"/>
          <w:szCs w:val="24"/>
        </w:rPr>
        <w:t xml:space="preserve"> an</w:t>
      </w:r>
      <w:r>
        <w:rPr>
          <w:rFonts w:ascii="Arial" w:hAnsi="Arial" w:cs="Arial"/>
          <w:sz w:val="24"/>
          <w:szCs w:val="24"/>
        </w:rPr>
        <w:t xml:space="preserve"> update on international recruitment. Previously centrally funded</w:t>
      </w:r>
      <w:r w:rsidR="00B74E1E">
        <w:rPr>
          <w:rFonts w:ascii="Arial" w:hAnsi="Arial" w:cs="Arial"/>
          <w:sz w:val="24"/>
          <w:szCs w:val="24"/>
        </w:rPr>
        <w:t xml:space="preserve"> by </w:t>
      </w:r>
      <w:r w:rsidR="00E82BBF">
        <w:rPr>
          <w:rFonts w:ascii="Arial" w:hAnsi="Arial" w:cs="Arial"/>
          <w:sz w:val="24"/>
          <w:szCs w:val="24"/>
        </w:rPr>
        <w:t>SG</w:t>
      </w:r>
      <w:r w:rsidR="00B74E1E">
        <w:rPr>
          <w:rFonts w:ascii="Arial" w:hAnsi="Arial" w:cs="Arial"/>
          <w:sz w:val="24"/>
          <w:szCs w:val="24"/>
        </w:rPr>
        <w:t>,</w:t>
      </w:r>
      <w:r>
        <w:rPr>
          <w:rFonts w:ascii="Arial" w:hAnsi="Arial" w:cs="Arial"/>
          <w:sz w:val="24"/>
          <w:szCs w:val="24"/>
        </w:rPr>
        <w:t xml:space="preserve"> </w:t>
      </w:r>
      <w:r w:rsidR="00B74E1E">
        <w:rPr>
          <w:rFonts w:ascii="Arial" w:hAnsi="Arial" w:cs="Arial"/>
          <w:sz w:val="24"/>
          <w:szCs w:val="24"/>
        </w:rPr>
        <w:t>this would not be continued in 2024/25.</w:t>
      </w:r>
    </w:p>
    <w:p w:rsidR="00B74E1E" w:rsidRDefault="00B74E1E" w:rsidP="00DD1B21">
      <w:pPr>
        <w:spacing w:after="0" w:line="240" w:lineRule="auto"/>
        <w:ind w:left="720"/>
        <w:rPr>
          <w:rFonts w:ascii="Arial" w:hAnsi="Arial" w:cs="Arial"/>
          <w:sz w:val="24"/>
          <w:szCs w:val="24"/>
        </w:rPr>
      </w:pPr>
    </w:p>
    <w:p w:rsidR="00D2289C" w:rsidRDefault="00B74E1E" w:rsidP="00DD1B21">
      <w:pPr>
        <w:spacing w:after="0" w:line="240" w:lineRule="auto"/>
        <w:ind w:left="720"/>
        <w:rPr>
          <w:rFonts w:ascii="Arial" w:hAnsi="Arial" w:cs="Arial"/>
          <w:sz w:val="24"/>
          <w:szCs w:val="24"/>
        </w:rPr>
      </w:pPr>
      <w:r>
        <w:rPr>
          <w:rFonts w:ascii="Arial" w:hAnsi="Arial" w:cs="Arial"/>
          <w:sz w:val="24"/>
          <w:szCs w:val="24"/>
        </w:rPr>
        <w:t>It was hoped that the final intake from the international recruitment program</w:t>
      </w:r>
      <w:r w:rsidR="00E82BBF">
        <w:rPr>
          <w:rFonts w:ascii="Arial" w:hAnsi="Arial" w:cs="Arial"/>
          <w:sz w:val="24"/>
          <w:szCs w:val="24"/>
        </w:rPr>
        <w:t>me</w:t>
      </w:r>
      <w:r>
        <w:rPr>
          <w:rFonts w:ascii="Arial" w:hAnsi="Arial" w:cs="Arial"/>
          <w:sz w:val="24"/>
          <w:szCs w:val="24"/>
        </w:rPr>
        <w:t xml:space="preserve"> would leave hotel accommodation in July and August</w:t>
      </w:r>
      <w:r w:rsidR="00E82BBF">
        <w:rPr>
          <w:rFonts w:ascii="Arial" w:hAnsi="Arial" w:cs="Arial"/>
          <w:sz w:val="24"/>
          <w:szCs w:val="24"/>
        </w:rPr>
        <w:t xml:space="preserve"> 2024</w:t>
      </w:r>
      <w:r>
        <w:rPr>
          <w:rFonts w:ascii="Arial" w:hAnsi="Arial" w:cs="Arial"/>
          <w:sz w:val="24"/>
          <w:szCs w:val="24"/>
        </w:rPr>
        <w:t xml:space="preserve">. </w:t>
      </w:r>
      <w:r w:rsidR="00D2289C">
        <w:rPr>
          <w:rFonts w:ascii="Arial" w:hAnsi="Arial" w:cs="Arial"/>
          <w:sz w:val="24"/>
          <w:szCs w:val="24"/>
        </w:rPr>
        <w:t>E</w:t>
      </w:r>
      <w:r w:rsidR="008F755A">
        <w:rPr>
          <w:rFonts w:ascii="Arial" w:hAnsi="Arial" w:cs="Arial"/>
          <w:sz w:val="24"/>
          <w:szCs w:val="24"/>
        </w:rPr>
        <w:t>leanor Lang</w:t>
      </w:r>
      <w:r>
        <w:rPr>
          <w:rFonts w:ascii="Arial" w:hAnsi="Arial" w:cs="Arial"/>
          <w:sz w:val="24"/>
          <w:szCs w:val="24"/>
        </w:rPr>
        <w:t xml:space="preserve"> confirmed this to be the case. There had been challenges in finding more permanent accommodation in the local area, but most had n</w:t>
      </w:r>
      <w:r w:rsidR="00E82BBF">
        <w:rPr>
          <w:rFonts w:ascii="Arial" w:hAnsi="Arial" w:cs="Arial"/>
          <w:sz w:val="24"/>
          <w:szCs w:val="24"/>
        </w:rPr>
        <w:t>o</w:t>
      </w:r>
      <w:r>
        <w:rPr>
          <w:rFonts w:ascii="Arial" w:hAnsi="Arial" w:cs="Arial"/>
          <w:sz w:val="24"/>
          <w:szCs w:val="24"/>
        </w:rPr>
        <w:t xml:space="preserve">w secured their own accommodation and very </w:t>
      </w:r>
      <w:r w:rsidR="006E32BF">
        <w:rPr>
          <w:rFonts w:ascii="Arial" w:hAnsi="Arial" w:cs="Arial"/>
          <w:sz w:val="24"/>
          <w:szCs w:val="24"/>
        </w:rPr>
        <w:t xml:space="preserve">few </w:t>
      </w:r>
      <w:r w:rsidR="00E82BBF">
        <w:rPr>
          <w:rFonts w:ascii="Arial" w:hAnsi="Arial" w:cs="Arial"/>
          <w:sz w:val="24"/>
          <w:szCs w:val="24"/>
        </w:rPr>
        <w:t xml:space="preserve">remained </w:t>
      </w:r>
      <w:r>
        <w:rPr>
          <w:rFonts w:ascii="Arial" w:hAnsi="Arial" w:cs="Arial"/>
          <w:sz w:val="24"/>
          <w:szCs w:val="24"/>
        </w:rPr>
        <w:t xml:space="preserve">in the hotel. </w:t>
      </w:r>
    </w:p>
    <w:p w:rsidR="00A8378F" w:rsidRDefault="00A8378F" w:rsidP="00DD1B21">
      <w:pPr>
        <w:spacing w:after="0" w:line="240" w:lineRule="auto"/>
        <w:ind w:left="720"/>
        <w:rPr>
          <w:rFonts w:ascii="Arial" w:hAnsi="Arial" w:cs="Arial"/>
          <w:sz w:val="24"/>
          <w:szCs w:val="24"/>
        </w:rPr>
      </w:pPr>
    </w:p>
    <w:p w:rsidR="00A8378F" w:rsidRDefault="00A8378F" w:rsidP="00DD1B21">
      <w:pPr>
        <w:spacing w:after="0" w:line="240" w:lineRule="auto"/>
        <w:ind w:left="720"/>
        <w:rPr>
          <w:rFonts w:ascii="Arial" w:hAnsi="Arial" w:cs="Arial"/>
          <w:sz w:val="24"/>
          <w:szCs w:val="24"/>
        </w:rPr>
      </w:pPr>
      <w:r>
        <w:rPr>
          <w:rFonts w:ascii="Arial" w:hAnsi="Arial" w:cs="Arial"/>
          <w:sz w:val="24"/>
          <w:szCs w:val="24"/>
        </w:rPr>
        <w:t>J</w:t>
      </w:r>
      <w:r w:rsidR="00F2035A">
        <w:rPr>
          <w:rFonts w:ascii="Arial" w:hAnsi="Arial" w:cs="Arial"/>
          <w:sz w:val="24"/>
          <w:szCs w:val="24"/>
        </w:rPr>
        <w:t xml:space="preserve">enny </w:t>
      </w:r>
      <w:r>
        <w:rPr>
          <w:rFonts w:ascii="Arial" w:hAnsi="Arial" w:cs="Arial"/>
          <w:sz w:val="24"/>
          <w:szCs w:val="24"/>
        </w:rPr>
        <w:t>P</w:t>
      </w:r>
      <w:r w:rsidR="00F2035A">
        <w:rPr>
          <w:rFonts w:ascii="Arial" w:hAnsi="Arial" w:cs="Arial"/>
          <w:sz w:val="24"/>
          <w:szCs w:val="24"/>
        </w:rPr>
        <w:t>ope</w:t>
      </w:r>
      <w:r>
        <w:rPr>
          <w:rFonts w:ascii="Arial" w:hAnsi="Arial" w:cs="Arial"/>
          <w:sz w:val="24"/>
          <w:szCs w:val="24"/>
        </w:rPr>
        <w:t xml:space="preserve"> cont</w:t>
      </w:r>
      <w:r w:rsidR="00B74E1E">
        <w:rPr>
          <w:rFonts w:ascii="Arial" w:hAnsi="Arial" w:cs="Arial"/>
          <w:sz w:val="24"/>
          <w:szCs w:val="24"/>
        </w:rPr>
        <w:t>inued that this risk was</w:t>
      </w:r>
      <w:r>
        <w:rPr>
          <w:rFonts w:ascii="Arial" w:hAnsi="Arial" w:cs="Arial"/>
          <w:sz w:val="24"/>
          <w:szCs w:val="24"/>
        </w:rPr>
        <w:t xml:space="preserve"> being reviewed on</w:t>
      </w:r>
      <w:r w:rsidR="00B74E1E">
        <w:rPr>
          <w:rFonts w:ascii="Arial" w:hAnsi="Arial" w:cs="Arial"/>
          <w:sz w:val="24"/>
          <w:szCs w:val="24"/>
        </w:rPr>
        <w:t xml:space="preserve"> a regular basis and</w:t>
      </w:r>
      <w:r w:rsidR="00E82BBF">
        <w:rPr>
          <w:rFonts w:ascii="Arial" w:hAnsi="Arial" w:cs="Arial"/>
          <w:sz w:val="24"/>
          <w:szCs w:val="24"/>
        </w:rPr>
        <w:t xml:space="preserve"> it was</w:t>
      </w:r>
      <w:r w:rsidR="00B74E1E">
        <w:rPr>
          <w:rFonts w:ascii="Arial" w:hAnsi="Arial" w:cs="Arial"/>
          <w:sz w:val="24"/>
          <w:szCs w:val="24"/>
        </w:rPr>
        <w:t xml:space="preserve"> anticipated it would</w:t>
      </w:r>
      <w:r>
        <w:rPr>
          <w:rFonts w:ascii="Arial" w:hAnsi="Arial" w:cs="Arial"/>
          <w:sz w:val="24"/>
          <w:szCs w:val="24"/>
        </w:rPr>
        <w:t xml:space="preserve"> be removed by </w:t>
      </w:r>
      <w:r w:rsidR="00B74E1E">
        <w:rPr>
          <w:rFonts w:ascii="Arial" w:hAnsi="Arial" w:cs="Arial"/>
          <w:sz w:val="24"/>
          <w:szCs w:val="24"/>
        </w:rPr>
        <w:t xml:space="preserve">the next </w:t>
      </w:r>
      <w:r w:rsidR="006E32BF">
        <w:rPr>
          <w:rFonts w:ascii="Arial" w:hAnsi="Arial" w:cs="Arial"/>
          <w:sz w:val="24"/>
          <w:szCs w:val="24"/>
        </w:rPr>
        <w:t xml:space="preserve">Committee cycle </w:t>
      </w:r>
      <w:r w:rsidR="00B74E1E">
        <w:rPr>
          <w:rFonts w:ascii="Arial" w:hAnsi="Arial" w:cs="Arial"/>
          <w:sz w:val="24"/>
          <w:szCs w:val="24"/>
        </w:rPr>
        <w:t>in September.</w:t>
      </w:r>
    </w:p>
    <w:p w:rsidR="00E051F8" w:rsidRDefault="00E051F8" w:rsidP="00DD1B21">
      <w:pPr>
        <w:spacing w:after="0" w:line="240" w:lineRule="auto"/>
        <w:ind w:left="720"/>
        <w:rPr>
          <w:rFonts w:ascii="Arial" w:hAnsi="Arial" w:cs="Arial"/>
          <w:sz w:val="24"/>
          <w:szCs w:val="24"/>
        </w:rPr>
      </w:pPr>
    </w:p>
    <w:p w:rsidR="00E051F8" w:rsidRPr="00D2289C" w:rsidRDefault="00E051F8" w:rsidP="00DD1B21">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approved the Strategic Risk Register. </w:t>
      </w:r>
    </w:p>
    <w:p w:rsidR="003B3F71" w:rsidRDefault="003B3F71" w:rsidP="00DD1B21">
      <w:pPr>
        <w:pStyle w:val="ListParagraph"/>
        <w:spacing w:after="0" w:line="240" w:lineRule="auto"/>
        <w:rPr>
          <w:rFonts w:ascii="Arial" w:hAnsi="Arial" w:cs="Arial"/>
          <w:b/>
          <w:sz w:val="24"/>
          <w:szCs w:val="24"/>
        </w:rPr>
      </w:pPr>
    </w:p>
    <w:p w:rsidR="003B3F71" w:rsidRPr="003B3F71" w:rsidRDefault="003B3F71"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 xml:space="preserve"> Occupational Health Annual Report for 2023/24</w:t>
      </w:r>
    </w:p>
    <w:p w:rsidR="00DD3D3E" w:rsidRPr="00E051F8" w:rsidRDefault="00DD3D3E" w:rsidP="00DD1B21">
      <w:pPr>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Jenny Pope presented the Occupational H</w:t>
      </w:r>
      <w:r>
        <w:rPr>
          <w:rFonts w:ascii="Arial" w:hAnsi="Arial" w:cs="Arial"/>
          <w:sz w:val="24"/>
          <w:szCs w:val="24"/>
        </w:rPr>
        <w:t>ealth Annual Report for 2023/24.</w:t>
      </w:r>
    </w:p>
    <w:p w:rsidR="00E051F8" w:rsidRPr="00E051F8" w:rsidRDefault="00E051F8" w:rsidP="00DD1B21">
      <w:pPr>
        <w:pStyle w:val="ListParagraph"/>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The volume of referrals and Occupational Health general workload had increased</w:t>
      </w:r>
      <w:r w:rsidR="006E32BF">
        <w:rPr>
          <w:rFonts w:ascii="Arial" w:hAnsi="Arial" w:cs="Arial"/>
          <w:sz w:val="24"/>
          <w:szCs w:val="24"/>
        </w:rPr>
        <w:t xml:space="preserve"> over the year</w:t>
      </w:r>
      <w:r w:rsidRPr="00E051F8">
        <w:rPr>
          <w:rFonts w:ascii="Arial" w:hAnsi="Arial" w:cs="Arial"/>
          <w:sz w:val="24"/>
          <w:szCs w:val="24"/>
        </w:rPr>
        <w:t>.</w:t>
      </w:r>
    </w:p>
    <w:p w:rsidR="00E051F8" w:rsidRPr="00E051F8" w:rsidRDefault="00E051F8" w:rsidP="00DD1B21">
      <w:pPr>
        <w:pStyle w:val="ListParagraph"/>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 xml:space="preserve">There was a high Did Not Attend (DNA) rate for staff appointments, particularly from </w:t>
      </w:r>
      <w:r w:rsidR="006E32BF">
        <w:rPr>
          <w:rFonts w:ascii="Arial" w:hAnsi="Arial" w:cs="Arial"/>
          <w:sz w:val="24"/>
          <w:szCs w:val="24"/>
        </w:rPr>
        <w:t>c</w:t>
      </w:r>
      <w:r w:rsidRPr="00E051F8">
        <w:rPr>
          <w:rFonts w:ascii="Arial" w:hAnsi="Arial" w:cs="Arial"/>
          <w:sz w:val="24"/>
          <w:szCs w:val="24"/>
        </w:rPr>
        <w:t xml:space="preserve">linical </w:t>
      </w:r>
      <w:r w:rsidR="006E32BF">
        <w:rPr>
          <w:rFonts w:ascii="Arial" w:hAnsi="Arial" w:cs="Arial"/>
          <w:sz w:val="24"/>
          <w:szCs w:val="24"/>
        </w:rPr>
        <w:t>s</w:t>
      </w:r>
      <w:r w:rsidRPr="00E051F8">
        <w:rPr>
          <w:rFonts w:ascii="Arial" w:hAnsi="Arial" w:cs="Arial"/>
          <w:sz w:val="24"/>
          <w:szCs w:val="24"/>
        </w:rPr>
        <w:t>taff members.</w:t>
      </w:r>
    </w:p>
    <w:p w:rsidR="00E051F8" w:rsidRPr="00E051F8" w:rsidRDefault="00E051F8" w:rsidP="00DD1B21">
      <w:pPr>
        <w:pStyle w:val="ListParagraph"/>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 xml:space="preserve">Jenny Pope highlighted this was the first Employee Assistance Programme (EAP) </w:t>
      </w:r>
      <w:r w:rsidR="006E32BF">
        <w:rPr>
          <w:rFonts w:ascii="Arial" w:hAnsi="Arial" w:cs="Arial"/>
          <w:sz w:val="24"/>
          <w:szCs w:val="24"/>
        </w:rPr>
        <w:t>A</w:t>
      </w:r>
      <w:r w:rsidRPr="00E051F8">
        <w:rPr>
          <w:rFonts w:ascii="Arial" w:hAnsi="Arial" w:cs="Arial"/>
          <w:sz w:val="24"/>
          <w:szCs w:val="24"/>
        </w:rPr>
        <w:t xml:space="preserve">nnual </w:t>
      </w:r>
      <w:r w:rsidR="006E32BF">
        <w:rPr>
          <w:rFonts w:ascii="Arial" w:hAnsi="Arial" w:cs="Arial"/>
          <w:sz w:val="24"/>
          <w:szCs w:val="24"/>
        </w:rPr>
        <w:t>R</w:t>
      </w:r>
      <w:r w:rsidRPr="00E051F8">
        <w:rPr>
          <w:rFonts w:ascii="Arial" w:hAnsi="Arial" w:cs="Arial"/>
          <w:sz w:val="24"/>
          <w:szCs w:val="24"/>
        </w:rPr>
        <w:t xml:space="preserve">eport and that </w:t>
      </w:r>
      <w:r w:rsidR="006E32BF">
        <w:rPr>
          <w:rFonts w:ascii="Arial" w:hAnsi="Arial" w:cs="Arial"/>
          <w:sz w:val="24"/>
          <w:szCs w:val="24"/>
        </w:rPr>
        <w:t xml:space="preserve">overall </w:t>
      </w:r>
      <w:r w:rsidRPr="00E051F8">
        <w:rPr>
          <w:rFonts w:ascii="Arial" w:hAnsi="Arial" w:cs="Arial"/>
          <w:sz w:val="24"/>
          <w:szCs w:val="24"/>
        </w:rPr>
        <w:t xml:space="preserve">it was positive. Staff were using the service, with 70 booked in this financial year. 97% of staff reported an improvement in their psychological health after engaging with the EAP. </w:t>
      </w:r>
    </w:p>
    <w:p w:rsidR="00E051F8" w:rsidRPr="00E051F8" w:rsidRDefault="00E051F8" w:rsidP="00DD1B21">
      <w:pPr>
        <w:pStyle w:val="ListParagraph"/>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No member of staff from the Golden Jubilee Conference Hotel (GJCH) utilised Occupational Health services, so this would be promoted to raise awareness.</w:t>
      </w:r>
    </w:p>
    <w:p w:rsidR="00E051F8" w:rsidRPr="00E051F8" w:rsidRDefault="00E051F8" w:rsidP="00DD1B21">
      <w:pPr>
        <w:pStyle w:val="ListParagraph"/>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 xml:space="preserve">Mental Health support for staff was one of the main priorities for Occupational Health in 2024/25. Jenny Pope confirmed that funding had been approved for an in-house </w:t>
      </w:r>
      <w:r w:rsidR="00E82BBF">
        <w:rPr>
          <w:rFonts w:ascii="Arial" w:hAnsi="Arial" w:cs="Arial"/>
          <w:sz w:val="24"/>
          <w:szCs w:val="24"/>
        </w:rPr>
        <w:t>S</w:t>
      </w:r>
      <w:r w:rsidRPr="00E051F8">
        <w:rPr>
          <w:rFonts w:ascii="Arial" w:hAnsi="Arial" w:cs="Arial"/>
          <w:sz w:val="24"/>
          <w:szCs w:val="24"/>
        </w:rPr>
        <w:t>taff Counsellor</w:t>
      </w:r>
      <w:r w:rsidR="006E32BF">
        <w:rPr>
          <w:rFonts w:ascii="Arial" w:hAnsi="Arial" w:cs="Arial"/>
          <w:sz w:val="24"/>
          <w:szCs w:val="24"/>
        </w:rPr>
        <w:t xml:space="preserve"> to be appointed</w:t>
      </w:r>
      <w:r w:rsidRPr="00E051F8">
        <w:rPr>
          <w:rFonts w:ascii="Arial" w:hAnsi="Arial" w:cs="Arial"/>
          <w:sz w:val="24"/>
          <w:szCs w:val="24"/>
        </w:rPr>
        <w:t xml:space="preserve">. </w:t>
      </w:r>
    </w:p>
    <w:p w:rsidR="00E051F8" w:rsidRPr="00E051F8" w:rsidRDefault="00E051F8" w:rsidP="00DD1B21">
      <w:pPr>
        <w:pStyle w:val="ListParagraph"/>
        <w:spacing w:after="0" w:line="240" w:lineRule="auto"/>
        <w:rPr>
          <w:rFonts w:ascii="Arial" w:hAnsi="Arial" w:cs="Arial"/>
          <w:sz w:val="24"/>
          <w:szCs w:val="24"/>
        </w:rPr>
      </w:pPr>
    </w:p>
    <w:p w:rsidR="00E051F8" w:rsidRPr="00E051F8" w:rsidRDefault="00E051F8" w:rsidP="00DD1B21">
      <w:pPr>
        <w:pStyle w:val="ListParagraph"/>
        <w:spacing w:after="0" w:line="240" w:lineRule="auto"/>
        <w:rPr>
          <w:rFonts w:ascii="Arial" w:hAnsi="Arial" w:cs="Arial"/>
          <w:sz w:val="24"/>
          <w:szCs w:val="24"/>
        </w:rPr>
      </w:pPr>
      <w:r w:rsidRPr="00E051F8">
        <w:rPr>
          <w:rFonts w:ascii="Arial" w:hAnsi="Arial" w:cs="Arial"/>
          <w:sz w:val="24"/>
          <w:szCs w:val="24"/>
        </w:rPr>
        <w:t xml:space="preserve">Pre-employment checks aligned with recruitment numbers. </w:t>
      </w:r>
    </w:p>
    <w:p w:rsidR="00DD3D3E" w:rsidRPr="00E051F8" w:rsidRDefault="00DD3D3E" w:rsidP="00DD1B21">
      <w:pPr>
        <w:spacing w:after="0" w:line="240" w:lineRule="auto"/>
        <w:rPr>
          <w:rFonts w:ascii="Arial" w:hAnsi="Arial" w:cs="Arial"/>
          <w:sz w:val="24"/>
          <w:szCs w:val="24"/>
        </w:rPr>
      </w:pPr>
    </w:p>
    <w:p w:rsidR="00DD3D3E" w:rsidRPr="00DD3D3E" w:rsidRDefault="00B43E16" w:rsidP="00DD1B21">
      <w:pPr>
        <w:pStyle w:val="ListParagraph"/>
        <w:spacing w:after="0" w:line="240" w:lineRule="auto"/>
        <w:rPr>
          <w:rFonts w:ascii="Arial" w:hAnsi="Arial" w:cs="Arial"/>
          <w:sz w:val="24"/>
          <w:szCs w:val="24"/>
        </w:rPr>
      </w:pPr>
      <w:r>
        <w:rPr>
          <w:rFonts w:ascii="Arial" w:hAnsi="Arial" w:cs="Arial"/>
          <w:sz w:val="24"/>
          <w:szCs w:val="24"/>
        </w:rPr>
        <w:t>S</w:t>
      </w:r>
      <w:r w:rsidR="00F2035A">
        <w:rPr>
          <w:rFonts w:ascii="Arial" w:hAnsi="Arial" w:cs="Arial"/>
          <w:sz w:val="24"/>
          <w:szCs w:val="24"/>
        </w:rPr>
        <w:t xml:space="preserve">taff </w:t>
      </w:r>
      <w:r>
        <w:rPr>
          <w:rFonts w:ascii="Arial" w:hAnsi="Arial" w:cs="Arial"/>
          <w:sz w:val="24"/>
          <w:szCs w:val="24"/>
        </w:rPr>
        <w:t>G</w:t>
      </w:r>
      <w:r w:rsidR="00F2035A">
        <w:rPr>
          <w:rFonts w:ascii="Arial" w:hAnsi="Arial" w:cs="Arial"/>
          <w:sz w:val="24"/>
          <w:szCs w:val="24"/>
        </w:rPr>
        <w:t xml:space="preserve">overnance and </w:t>
      </w:r>
      <w:r>
        <w:rPr>
          <w:rFonts w:ascii="Arial" w:hAnsi="Arial" w:cs="Arial"/>
          <w:sz w:val="24"/>
          <w:szCs w:val="24"/>
        </w:rPr>
        <w:t>P</w:t>
      </w:r>
      <w:r w:rsidR="00F2035A">
        <w:rPr>
          <w:rFonts w:ascii="Arial" w:hAnsi="Arial" w:cs="Arial"/>
          <w:sz w:val="24"/>
          <w:szCs w:val="24"/>
        </w:rPr>
        <w:t xml:space="preserve">erson </w:t>
      </w:r>
      <w:r>
        <w:rPr>
          <w:rFonts w:ascii="Arial" w:hAnsi="Arial" w:cs="Arial"/>
          <w:sz w:val="24"/>
          <w:szCs w:val="24"/>
        </w:rPr>
        <w:t>C</w:t>
      </w:r>
      <w:r w:rsidR="00F2035A">
        <w:rPr>
          <w:rFonts w:ascii="Arial" w:hAnsi="Arial" w:cs="Arial"/>
          <w:sz w:val="24"/>
          <w:szCs w:val="24"/>
        </w:rPr>
        <w:t xml:space="preserve">entred </w:t>
      </w:r>
      <w:r>
        <w:rPr>
          <w:rFonts w:ascii="Arial" w:hAnsi="Arial" w:cs="Arial"/>
          <w:sz w:val="24"/>
          <w:szCs w:val="24"/>
        </w:rPr>
        <w:t>C</w:t>
      </w:r>
      <w:r w:rsidR="00F2035A">
        <w:rPr>
          <w:rFonts w:ascii="Arial" w:hAnsi="Arial" w:cs="Arial"/>
          <w:sz w:val="24"/>
          <w:szCs w:val="24"/>
        </w:rPr>
        <w:t>ommittee</w:t>
      </w:r>
      <w:r>
        <w:rPr>
          <w:rFonts w:ascii="Arial" w:hAnsi="Arial" w:cs="Arial"/>
          <w:sz w:val="24"/>
          <w:szCs w:val="24"/>
        </w:rPr>
        <w:t xml:space="preserve"> noted the Occ</w:t>
      </w:r>
      <w:r w:rsidR="00F2035A">
        <w:rPr>
          <w:rFonts w:ascii="Arial" w:hAnsi="Arial" w:cs="Arial"/>
          <w:sz w:val="24"/>
          <w:szCs w:val="24"/>
        </w:rPr>
        <w:t>upational</w:t>
      </w:r>
      <w:r>
        <w:rPr>
          <w:rFonts w:ascii="Arial" w:hAnsi="Arial" w:cs="Arial"/>
          <w:sz w:val="24"/>
          <w:szCs w:val="24"/>
        </w:rPr>
        <w:t xml:space="preserve"> Health Annual Report. </w:t>
      </w:r>
    </w:p>
    <w:p w:rsidR="00967A05" w:rsidRDefault="00967A05" w:rsidP="00DD1B21">
      <w:pPr>
        <w:spacing w:after="0" w:line="240" w:lineRule="auto"/>
        <w:rPr>
          <w:rFonts w:ascii="Arial" w:hAnsi="Arial" w:cs="Arial"/>
          <w:b/>
          <w:color w:val="0070C0"/>
          <w:sz w:val="24"/>
          <w:szCs w:val="24"/>
        </w:rPr>
      </w:pPr>
    </w:p>
    <w:p w:rsidR="0036068A" w:rsidRPr="00AF6715" w:rsidRDefault="00A10D5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 xml:space="preserve"> </w:t>
      </w:r>
    </w:p>
    <w:p w:rsidR="0036068A" w:rsidRDefault="003B3F71" w:rsidP="00DD1B21">
      <w:pPr>
        <w:pStyle w:val="ListParagraph"/>
        <w:numPr>
          <w:ilvl w:val="0"/>
          <w:numId w:val="8"/>
        </w:numPr>
        <w:spacing w:after="0" w:line="240" w:lineRule="auto"/>
        <w:ind w:left="709" w:hanging="709"/>
        <w:rPr>
          <w:rFonts w:ascii="Arial" w:hAnsi="Arial" w:cs="Arial"/>
          <w:b/>
          <w:color w:val="0070C0"/>
          <w:sz w:val="24"/>
          <w:szCs w:val="24"/>
        </w:rPr>
      </w:pPr>
      <w:r w:rsidRPr="003B3F71">
        <w:rPr>
          <w:rFonts w:ascii="Arial" w:hAnsi="Arial" w:cs="Arial"/>
          <w:b/>
          <w:color w:val="0070C0"/>
          <w:sz w:val="24"/>
          <w:szCs w:val="24"/>
        </w:rPr>
        <w:t>Appropriately Trained</w:t>
      </w:r>
    </w:p>
    <w:p w:rsidR="003B3F71" w:rsidRPr="003B3F71" w:rsidRDefault="003B3F71" w:rsidP="00DD1B21">
      <w:pPr>
        <w:pStyle w:val="ListParagraph"/>
        <w:spacing w:after="0" w:line="240" w:lineRule="auto"/>
        <w:ind w:left="360"/>
        <w:rPr>
          <w:rFonts w:ascii="Arial" w:hAnsi="Arial" w:cs="Arial"/>
          <w:b/>
          <w:color w:val="0070C0"/>
          <w:sz w:val="24"/>
          <w:szCs w:val="24"/>
        </w:rPr>
      </w:pPr>
    </w:p>
    <w:p w:rsidR="003B3F71" w:rsidRDefault="003B3F71" w:rsidP="00DD1B21">
      <w:pPr>
        <w:pStyle w:val="ListParagraph"/>
        <w:numPr>
          <w:ilvl w:val="1"/>
          <w:numId w:val="8"/>
        </w:numPr>
        <w:spacing w:after="0" w:line="240" w:lineRule="auto"/>
        <w:rPr>
          <w:rFonts w:ascii="Arial" w:hAnsi="Arial" w:cs="Arial"/>
          <w:b/>
          <w:sz w:val="24"/>
          <w:szCs w:val="24"/>
        </w:rPr>
      </w:pPr>
      <w:r w:rsidRPr="003B3F71">
        <w:rPr>
          <w:rFonts w:ascii="Arial" w:hAnsi="Arial" w:cs="Arial"/>
          <w:b/>
          <w:sz w:val="24"/>
          <w:szCs w:val="24"/>
        </w:rPr>
        <w:lastRenderedPageBreak/>
        <w:t>Medical Appraisal and Revalidation Annual Report</w:t>
      </w:r>
    </w:p>
    <w:p w:rsidR="00C50E0B" w:rsidRDefault="00C50E0B" w:rsidP="00DD1B21">
      <w:pPr>
        <w:spacing w:after="0" w:line="240" w:lineRule="auto"/>
        <w:rPr>
          <w:rFonts w:ascii="Arial" w:hAnsi="Arial" w:cs="Arial"/>
          <w:b/>
          <w:sz w:val="24"/>
          <w:szCs w:val="24"/>
        </w:rPr>
      </w:pPr>
    </w:p>
    <w:p w:rsidR="0063795B" w:rsidRPr="0063795B" w:rsidRDefault="00AF67DD" w:rsidP="00DD1B21">
      <w:pPr>
        <w:spacing w:after="0" w:line="240" w:lineRule="auto"/>
        <w:ind w:left="720"/>
        <w:rPr>
          <w:rFonts w:ascii="Arial" w:hAnsi="Arial" w:cs="Arial"/>
          <w:sz w:val="24"/>
          <w:szCs w:val="24"/>
        </w:rPr>
      </w:pPr>
      <w:r>
        <w:rPr>
          <w:rFonts w:ascii="Arial" w:hAnsi="Arial" w:cs="Arial"/>
          <w:sz w:val="24"/>
          <w:szCs w:val="24"/>
        </w:rPr>
        <w:t xml:space="preserve">John Luck and Mark MacGregor presented </w:t>
      </w:r>
      <w:r w:rsidR="0063795B" w:rsidRPr="0063795B">
        <w:rPr>
          <w:rFonts w:ascii="Arial" w:hAnsi="Arial" w:cs="Arial"/>
          <w:sz w:val="24"/>
          <w:szCs w:val="24"/>
        </w:rPr>
        <w:t>the Medical Appraisal</w:t>
      </w:r>
      <w:r>
        <w:rPr>
          <w:rFonts w:ascii="Arial" w:hAnsi="Arial" w:cs="Arial"/>
          <w:sz w:val="24"/>
          <w:szCs w:val="24"/>
        </w:rPr>
        <w:t xml:space="preserve"> and Revalidation Annual Report.</w:t>
      </w:r>
    </w:p>
    <w:p w:rsidR="0063795B" w:rsidRPr="0063795B" w:rsidRDefault="0063795B" w:rsidP="00DD1B21">
      <w:pPr>
        <w:spacing w:after="0" w:line="240" w:lineRule="auto"/>
        <w:ind w:left="720"/>
        <w:rPr>
          <w:rFonts w:ascii="Arial" w:hAnsi="Arial" w:cs="Arial"/>
          <w:sz w:val="24"/>
          <w:szCs w:val="24"/>
        </w:rPr>
      </w:pPr>
    </w:p>
    <w:p w:rsidR="0063795B" w:rsidRPr="0063795B" w:rsidRDefault="0063795B" w:rsidP="00DD1B21">
      <w:pPr>
        <w:spacing w:after="0" w:line="240" w:lineRule="auto"/>
        <w:ind w:left="720"/>
        <w:rPr>
          <w:rFonts w:ascii="Arial" w:hAnsi="Arial" w:cs="Arial"/>
          <w:sz w:val="24"/>
          <w:szCs w:val="24"/>
        </w:rPr>
      </w:pPr>
      <w:r w:rsidRPr="0063795B">
        <w:rPr>
          <w:rFonts w:ascii="Arial" w:hAnsi="Arial" w:cs="Arial"/>
          <w:sz w:val="24"/>
          <w:szCs w:val="24"/>
        </w:rPr>
        <w:t>John Luck reported that the appraisal was mandated by the General Medical Council (GMC) annually.</w:t>
      </w:r>
      <w:r>
        <w:rPr>
          <w:rFonts w:ascii="Arial" w:hAnsi="Arial" w:cs="Arial"/>
          <w:sz w:val="24"/>
          <w:szCs w:val="24"/>
        </w:rPr>
        <w:t xml:space="preserve"> The outstanding appraisals from 2023/24 were almost completed – some had been delayed due to an </w:t>
      </w:r>
      <w:r w:rsidR="001F37FB">
        <w:rPr>
          <w:rFonts w:ascii="Arial" w:hAnsi="Arial" w:cs="Arial"/>
          <w:sz w:val="24"/>
          <w:szCs w:val="24"/>
        </w:rPr>
        <w:t>A</w:t>
      </w:r>
      <w:r>
        <w:rPr>
          <w:rFonts w:ascii="Arial" w:hAnsi="Arial" w:cs="Arial"/>
          <w:sz w:val="24"/>
          <w:szCs w:val="24"/>
        </w:rPr>
        <w:t xml:space="preserve">ppraiser </w:t>
      </w:r>
      <w:r w:rsidR="00E82BBF">
        <w:rPr>
          <w:rFonts w:ascii="Arial" w:hAnsi="Arial" w:cs="Arial"/>
          <w:sz w:val="24"/>
          <w:szCs w:val="24"/>
        </w:rPr>
        <w:t>being unavoidably unavailable</w:t>
      </w:r>
      <w:r w:rsidR="001F37FB">
        <w:rPr>
          <w:rFonts w:ascii="Arial" w:hAnsi="Arial" w:cs="Arial"/>
          <w:sz w:val="24"/>
          <w:szCs w:val="24"/>
        </w:rPr>
        <w:t xml:space="preserve"> </w:t>
      </w:r>
      <w:r>
        <w:rPr>
          <w:rFonts w:ascii="Arial" w:hAnsi="Arial" w:cs="Arial"/>
          <w:sz w:val="24"/>
          <w:szCs w:val="24"/>
        </w:rPr>
        <w:t>but no reporting of concern for non-engagement had been reported to the GMC for 2023/24.</w:t>
      </w:r>
    </w:p>
    <w:p w:rsidR="0063795B" w:rsidRPr="0063795B" w:rsidRDefault="0063795B" w:rsidP="00DD1B21">
      <w:pPr>
        <w:spacing w:after="0" w:line="240" w:lineRule="auto"/>
        <w:ind w:left="720"/>
        <w:rPr>
          <w:rFonts w:ascii="Arial" w:hAnsi="Arial" w:cs="Arial"/>
          <w:sz w:val="24"/>
          <w:szCs w:val="24"/>
        </w:rPr>
      </w:pPr>
    </w:p>
    <w:p w:rsidR="0063795B" w:rsidRDefault="0063795B" w:rsidP="00DD1B21">
      <w:pPr>
        <w:spacing w:after="0" w:line="240" w:lineRule="auto"/>
        <w:ind w:left="720"/>
        <w:rPr>
          <w:rFonts w:ascii="Arial" w:hAnsi="Arial" w:cs="Arial"/>
          <w:sz w:val="24"/>
          <w:szCs w:val="24"/>
        </w:rPr>
      </w:pPr>
      <w:r w:rsidRPr="0063795B">
        <w:rPr>
          <w:rFonts w:ascii="Arial" w:hAnsi="Arial" w:cs="Arial"/>
          <w:sz w:val="24"/>
          <w:szCs w:val="24"/>
        </w:rPr>
        <w:t xml:space="preserve">Two </w:t>
      </w:r>
      <w:r w:rsidR="001F37FB">
        <w:rPr>
          <w:rFonts w:ascii="Arial" w:hAnsi="Arial" w:cs="Arial"/>
          <w:sz w:val="24"/>
          <w:szCs w:val="24"/>
        </w:rPr>
        <w:t>A</w:t>
      </w:r>
      <w:r w:rsidRPr="0063795B">
        <w:rPr>
          <w:rFonts w:ascii="Arial" w:hAnsi="Arial" w:cs="Arial"/>
          <w:sz w:val="24"/>
          <w:szCs w:val="24"/>
        </w:rPr>
        <w:t xml:space="preserve">ppraisers had left </w:t>
      </w:r>
      <w:r w:rsidR="001F37FB">
        <w:rPr>
          <w:rFonts w:ascii="Arial" w:hAnsi="Arial" w:cs="Arial"/>
          <w:sz w:val="24"/>
          <w:szCs w:val="24"/>
        </w:rPr>
        <w:t>the organisation</w:t>
      </w:r>
      <w:r w:rsidRPr="0063795B">
        <w:rPr>
          <w:rFonts w:ascii="Arial" w:hAnsi="Arial" w:cs="Arial"/>
          <w:sz w:val="24"/>
          <w:szCs w:val="24"/>
        </w:rPr>
        <w:t xml:space="preserve"> but currently three</w:t>
      </w:r>
      <w:r w:rsidR="001F37FB">
        <w:rPr>
          <w:rFonts w:ascii="Arial" w:hAnsi="Arial" w:cs="Arial"/>
          <w:sz w:val="24"/>
          <w:szCs w:val="24"/>
        </w:rPr>
        <w:t xml:space="preserve"> were</w:t>
      </w:r>
      <w:r w:rsidRPr="0063795B">
        <w:rPr>
          <w:rFonts w:ascii="Arial" w:hAnsi="Arial" w:cs="Arial"/>
          <w:sz w:val="24"/>
          <w:szCs w:val="24"/>
        </w:rPr>
        <w:t xml:space="preserve"> undertaking training</w:t>
      </w:r>
      <w:r>
        <w:rPr>
          <w:rFonts w:ascii="Arial" w:hAnsi="Arial" w:cs="Arial"/>
          <w:sz w:val="24"/>
          <w:szCs w:val="24"/>
        </w:rPr>
        <w:t xml:space="preserve">, all from </w:t>
      </w:r>
      <w:r w:rsidR="001F37FB">
        <w:rPr>
          <w:rFonts w:ascii="Arial" w:hAnsi="Arial" w:cs="Arial"/>
          <w:sz w:val="24"/>
          <w:szCs w:val="24"/>
        </w:rPr>
        <w:t xml:space="preserve">the </w:t>
      </w:r>
      <w:r>
        <w:rPr>
          <w:rFonts w:ascii="Arial" w:hAnsi="Arial" w:cs="Arial"/>
          <w:sz w:val="24"/>
          <w:szCs w:val="24"/>
        </w:rPr>
        <w:t>NES</w:t>
      </w:r>
      <w:r w:rsidR="001F37FB">
        <w:rPr>
          <w:rFonts w:ascii="Arial" w:hAnsi="Arial" w:cs="Arial"/>
          <w:sz w:val="24"/>
          <w:szCs w:val="24"/>
        </w:rPr>
        <w:t xml:space="preserve"> Division</w:t>
      </w:r>
      <w:r w:rsidRPr="0063795B">
        <w:rPr>
          <w:rFonts w:ascii="Arial" w:hAnsi="Arial" w:cs="Arial"/>
          <w:sz w:val="24"/>
          <w:szCs w:val="24"/>
        </w:rPr>
        <w:t xml:space="preserve">. The aim was to keep pace with regard to recruitment to address the expansion of services and maintain appraisal capacity and resilience. The number of doctors required to be appraised by </w:t>
      </w:r>
      <w:r w:rsidR="001F37FB">
        <w:rPr>
          <w:rFonts w:ascii="Arial" w:hAnsi="Arial" w:cs="Arial"/>
          <w:sz w:val="24"/>
          <w:szCs w:val="24"/>
        </w:rPr>
        <w:t>the organisation</w:t>
      </w:r>
      <w:r w:rsidRPr="0063795B">
        <w:rPr>
          <w:rFonts w:ascii="Arial" w:hAnsi="Arial" w:cs="Arial"/>
          <w:sz w:val="24"/>
          <w:szCs w:val="24"/>
        </w:rPr>
        <w:t xml:space="preserve"> would increase from 164 to 177 in 2024/25. </w:t>
      </w:r>
    </w:p>
    <w:p w:rsidR="0063795B" w:rsidRDefault="0063795B" w:rsidP="00DD1B21">
      <w:pPr>
        <w:spacing w:after="0" w:line="240" w:lineRule="auto"/>
        <w:ind w:left="720"/>
        <w:rPr>
          <w:rFonts w:ascii="Arial" w:hAnsi="Arial" w:cs="Arial"/>
          <w:sz w:val="24"/>
          <w:szCs w:val="24"/>
        </w:rPr>
      </w:pPr>
    </w:p>
    <w:p w:rsidR="0063795B" w:rsidRPr="0063795B" w:rsidRDefault="0063795B" w:rsidP="00DD1B21">
      <w:pPr>
        <w:spacing w:after="0" w:line="240" w:lineRule="auto"/>
        <w:ind w:left="720"/>
        <w:rPr>
          <w:rFonts w:ascii="Arial" w:hAnsi="Arial" w:cs="Arial"/>
          <w:sz w:val="24"/>
          <w:szCs w:val="24"/>
        </w:rPr>
      </w:pPr>
      <w:r>
        <w:rPr>
          <w:rFonts w:ascii="Arial" w:hAnsi="Arial" w:cs="Arial"/>
          <w:sz w:val="24"/>
          <w:szCs w:val="24"/>
        </w:rPr>
        <w:t>Medical Appraisal and Revalidation Quality Assurance (MARQA) reports had been stopped due to the C</w:t>
      </w:r>
      <w:r w:rsidR="001F37FB">
        <w:rPr>
          <w:rFonts w:ascii="Arial" w:hAnsi="Arial" w:cs="Arial"/>
          <w:sz w:val="24"/>
          <w:szCs w:val="24"/>
        </w:rPr>
        <w:t>ovid</w:t>
      </w:r>
      <w:r>
        <w:rPr>
          <w:rFonts w:ascii="Arial" w:hAnsi="Arial" w:cs="Arial"/>
          <w:sz w:val="24"/>
          <w:szCs w:val="24"/>
        </w:rPr>
        <w:t xml:space="preserve">-19 pandemic but it </w:t>
      </w:r>
      <w:r w:rsidR="00E82BBF">
        <w:rPr>
          <w:rFonts w:ascii="Arial" w:hAnsi="Arial" w:cs="Arial"/>
          <w:sz w:val="24"/>
          <w:szCs w:val="24"/>
        </w:rPr>
        <w:t>had</w:t>
      </w:r>
      <w:r>
        <w:rPr>
          <w:rFonts w:ascii="Arial" w:hAnsi="Arial" w:cs="Arial"/>
          <w:sz w:val="24"/>
          <w:szCs w:val="24"/>
        </w:rPr>
        <w:t xml:space="preserve"> recently </w:t>
      </w:r>
      <w:r w:rsidR="00E82BBF">
        <w:rPr>
          <w:rFonts w:ascii="Arial" w:hAnsi="Arial" w:cs="Arial"/>
          <w:sz w:val="24"/>
          <w:szCs w:val="24"/>
        </w:rPr>
        <w:t xml:space="preserve">been </w:t>
      </w:r>
      <w:r>
        <w:rPr>
          <w:rFonts w:ascii="Arial" w:hAnsi="Arial" w:cs="Arial"/>
          <w:sz w:val="24"/>
          <w:szCs w:val="24"/>
        </w:rPr>
        <w:t>announced that these would recommence. John Luck confirmed that the impact of this would be monitored.</w:t>
      </w:r>
    </w:p>
    <w:p w:rsidR="0063795B" w:rsidRPr="0063795B" w:rsidRDefault="0063795B" w:rsidP="00DD1B21">
      <w:pPr>
        <w:spacing w:after="0" w:line="240" w:lineRule="auto"/>
        <w:ind w:left="720"/>
        <w:rPr>
          <w:rFonts w:ascii="Arial" w:hAnsi="Arial" w:cs="Arial"/>
          <w:sz w:val="24"/>
          <w:szCs w:val="24"/>
        </w:rPr>
      </w:pPr>
    </w:p>
    <w:p w:rsidR="00C50E0B" w:rsidRDefault="0063795B" w:rsidP="00DD1B21">
      <w:pPr>
        <w:spacing w:after="0" w:line="240" w:lineRule="auto"/>
        <w:ind w:left="720"/>
        <w:rPr>
          <w:rFonts w:ascii="Arial" w:hAnsi="Arial" w:cs="Arial"/>
          <w:sz w:val="24"/>
          <w:szCs w:val="24"/>
        </w:rPr>
      </w:pPr>
      <w:r w:rsidRPr="0063795B">
        <w:rPr>
          <w:rFonts w:ascii="Arial" w:hAnsi="Arial" w:cs="Arial"/>
          <w:sz w:val="24"/>
          <w:szCs w:val="24"/>
        </w:rPr>
        <w:t xml:space="preserve">Physician’s Associates were now registered with the GMC, resulting in five within NHS GJ </w:t>
      </w:r>
      <w:r w:rsidR="00E051F8">
        <w:rPr>
          <w:rFonts w:ascii="Arial" w:hAnsi="Arial" w:cs="Arial"/>
          <w:sz w:val="24"/>
          <w:szCs w:val="24"/>
        </w:rPr>
        <w:t xml:space="preserve">that required </w:t>
      </w:r>
      <w:r w:rsidRPr="0063795B">
        <w:rPr>
          <w:rFonts w:ascii="Arial" w:hAnsi="Arial" w:cs="Arial"/>
          <w:sz w:val="24"/>
          <w:szCs w:val="24"/>
        </w:rPr>
        <w:t>appraisals to be carr</w:t>
      </w:r>
      <w:r w:rsidR="00E051F8">
        <w:rPr>
          <w:rFonts w:ascii="Arial" w:hAnsi="Arial" w:cs="Arial"/>
          <w:sz w:val="24"/>
          <w:szCs w:val="24"/>
        </w:rPr>
        <w:t xml:space="preserve">ied out </w:t>
      </w:r>
      <w:r w:rsidR="001F37FB">
        <w:rPr>
          <w:rFonts w:ascii="Arial" w:hAnsi="Arial" w:cs="Arial"/>
          <w:sz w:val="24"/>
          <w:szCs w:val="24"/>
        </w:rPr>
        <w:t>with</w:t>
      </w:r>
      <w:r w:rsidR="00E051F8">
        <w:rPr>
          <w:rFonts w:ascii="Arial" w:hAnsi="Arial" w:cs="Arial"/>
          <w:sz w:val="24"/>
          <w:szCs w:val="24"/>
        </w:rPr>
        <w:t xml:space="preserve">in the next </w:t>
      </w:r>
      <w:r w:rsidR="00E82BBF">
        <w:rPr>
          <w:rFonts w:ascii="Arial" w:hAnsi="Arial" w:cs="Arial"/>
          <w:sz w:val="24"/>
          <w:szCs w:val="24"/>
        </w:rPr>
        <w:t>12</w:t>
      </w:r>
      <w:r w:rsidR="00E051F8">
        <w:rPr>
          <w:rFonts w:ascii="Arial" w:hAnsi="Arial" w:cs="Arial"/>
          <w:sz w:val="24"/>
          <w:szCs w:val="24"/>
        </w:rPr>
        <w:t xml:space="preserve"> months</w:t>
      </w:r>
      <w:r w:rsidR="00E82BBF">
        <w:rPr>
          <w:rFonts w:ascii="Arial" w:hAnsi="Arial" w:cs="Arial"/>
          <w:sz w:val="24"/>
          <w:szCs w:val="24"/>
        </w:rPr>
        <w:t xml:space="preserve">.  </w:t>
      </w:r>
      <w:r w:rsidRPr="0063795B">
        <w:rPr>
          <w:rFonts w:ascii="Arial" w:hAnsi="Arial" w:cs="Arial"/>
          <w:sz w:val="24"/>
          <w:szCs w:val="24"/>
        </w:rPr>
        <w:t xml:space="preserve">John Luck reported the continuing issue of recruiting Anaesthetists and, as a result, the anticipated challenges of ensuring </w:t>
      </w:r>
      <w:r w:rsidR="00E82BBF">
        <w:rPr>
          <w:rFonts w:ascii="Arial" w:hAnsi="Arial" w:cs="Arial"/>
          <w:sz w:val="24"/>
          <w:szCs w:val="24"/>
        </w:rPr>
        <w:t xml:space="preserve">adequate </w:t>
      </w:r>
      <w:r w:rsidRPr="0063795B">
        <w:rPr>
          <w:rFonts w:ascii="Arial" w:hAnsi="Arial" w:cs="Arial"/>
          <w:sz w:val="24"/>
          <w:szCs w:val="24"/>
        </w:rPr>
        <w:t xml:space="preserve">Anaesthetist </w:t>
      </w:r>
      <w:r w:rsidR="001F37FB">
        <w:rPr>
          <w:rFonts w:ascii="Arial" w:hAnsi="Arial" w:cs="Arial"/>
          <w:sz w:val="24"/>
          <w:szCs w:val="24"/>
        </w:rPr>
        <w:t>A</w:t>
      </w:r>
      <w:r w:rsidRPr="0063795B">
        <w:rPr>
          <w:rFonts w:ascii="Arial" w:hAnsi="Arial" w:cs="Arial"/>
          <w:sz w:val="24"/>
          <w:szCs w:val="24"/>
        </w:rPr>
        <w:t xml:space="preserve">ppraisers. This was a </w:t>
      </w:r>
      <w:r w:rsidR="001F37FB">
        <w:rPr>
          <w:rFonts w:ascii="Arial" w:hAnsi="Arial" w:cs="Arial"/>
          <w:sz w:val="24"/>
          <w:szCs w:val="24"/>
        </w:rPr>
        <w:t>n</w:t>
      </w:r>
      <w:r w:rsidR="004C42C8">
        <w:rPr>
          <w:rFonts w:ascii="Arial" w:hAnsi="Arial" w:cs="Arial"/>
          <w:sz w:val="24"/>
          <w:szCs w:val="24"/>
        </w:rPr>
        <w:t>ational issue so not</w:t>
      </w:r>
      <w:r w:rsidRPr="0063795B">
        <w:rPr>
          <w:rFonts w:ascii="Arial" w:hAnsi="Arial" w:cs="Arial"/>
          <w:sz w:val="24"/>
          <w:szCs w:val="24"/>
        </w:rPr>
        <w:t xml:space="preserve"> unique to NHS GJ.</w:t>
      </w:r>
    </w:p>
    <w:p w:rsidR="001C37AE" w:rsidRPr="0063795B" w:rsidRDefault="001C37AE" w:rsidP="00DD1B21">
      <w:pPr>
        <w:spacing w:after="0" w:line="240" w:lineRule="auto"/>
        <w:rPr>
          <w:rFonts w:ascii="Arial" w:hAnsi="Arial" w:cs="Arial"/>
          <w:sz w:val="24"/>
          <w:szCs w:val="24"/>
        </w:rPr>
      </w:pPr>
    </w:p>
    <w:p w:rsidR="001C37AE" w:rsidRDefault="001C37AE" w:rsidP="00DD1B21">
      <w:pPr>
        <w:pStyle w:val="ListParagraph"/>
        <w:spacing w:after="0" w:line="240" w:lineRule="auto"/>
        <w:rPr>
          <w:rFonts w:ascii="Arial" w:hAnsi="Arial" w:cs="Arial"/>
          <w:sz w:val="24"/>
          <w:szCs w:val="24"/>
        </w:rPr>
      </w:pPr>
      <w:r>
        <w:rPr>
          <w:rFonts w:ascii="Arial" w:hAnsi="Arial" w:cs="Arial"/>
          <w:sz w:val="24"/>
          <w:szCs w:val="24"/>
        </w:rPr>
        <w:t>M</w:t>
      </w:r>
      <w:r w:rsidR="00A91E0C">
        <w:rPr>
          <w:rFonts w:ascii="Arial" w:hAnsi="Arial" w:cs="Arial"/>
          <w:sz w:val="24"/>
          <w:szCs w:val="24"/>
        </w:rPr>
        <w:t xml:space="preserve">arcella </w:t>
      </w:r>
      <w:r>
        <w:rPr>
          <w:rFonts w:ascii="Arial" w:hAnsi="Arial" w:cs="Arial"/>
          <w:sz w:val="24"/>
          <w:szCs w:val="24"/>
        </w:rPr>
        <w:t>B</w:t>
      </w:r>
      <w:r w:rsidR="00A91E0C">
        <w:rPr>
          <w:rFonts w:ascii="Arial" w:hAnsi="Arial" w:cs="Arial"/>
          <w:sz w:val="24"/>
          <w:szCs w:val="24"/>
        </w:rPr>
        <w:t>oyle</w:t>
      </w:r>
      <w:r>
        <w:rPr>
          <w:rFonts w:ascii="Arial" w:hAnsi="Arial" w:cs="Arial"/>
          <w:sz w:val="24"/>
          <w:szCs w:val="24"/>
        </w:rPr>
        <w:t xml:space="preserve"> thanked J</w:t>
      </w:r>
      <w:r w:rsidR="00A91E0C">
        <w:rPr>
          <w:rFonts w:ascii="Arial" w:hAnsi="Arial" w:cs="Arial"/>
          <w:sz w:val="24"/>
          <w:szCs w:val="24"/>
        </w:rPr>
        <w:t xml:space="preserve">ohn </w:t>
      </w:r>
      <w:r>
        <w:rPr>
          <w:rFonts w:ascii="Arial" w:hAnsi="Arial" w:cs="Arial"/>
          <w:sz w:val="24"/>
          <w:szCs w:val="24"/>
        </w:rPr>
        <w:t>L</w:t>
      </w:r>
      <w:r w:rsidR="00A91E0C">
        <w:rPr>
          <w:rFonts w:ascii="Arial" w:hAnsi="Arial" w:cs="Arial"/>
          <w:sz w:val="24"/>
          <w:szCs w:val="24"/>
        </w:rPr>
        <w:t>uck</w:t>
      </w:r>
      <w:r>
        <w:rPr>
          <w:rFonts w:ascii="Arial" w:hAnsi="Arial" w:cs="Arial"/>
          <w:sz w:val="24"/>
          <w:szCs w:val="24"/>
        </w:rPr>
        <w:t xml:space="preserve"> and M</w:t>
      </w:r>
      <w:r w:rsidR="00A91E0C">
        <w:rPr>
          <w:rFonts w:ascii="Arial" w:hAnsi="Arial" w:cs="Arial"/>
          <w:sz w:val="24"/>
          <w:szCs w:val="24"/>
        </w:rPr>
        <w:t xml:space="preserve">ark </w:t>
      </w:r>
      <w:r>
        <w:rPr>
          <w:rFonts w:ascii="Arial" w:hAnsi="Arial" w:cs="Arial"/>
          <w:sz w:val="24"/>
          <w:szCs w:val="24"/>
        </w:rPr>
        <w:t>M</w:t>
      </w:r>
      <w:r w:rsidR="00A91E0C">
        <w:rPr>
          <w:rFonts w:ascii="Arial" w:hAnsi="Arial" w:cs="Arial"/>
          <w:sz w:val="24"/>
          <w:szCs w:val="24"/>
        </w:rPr>
        <w:t>cGregor</w:t>
      </w:r>
      <w:r w:rsidR="0063795B">
        <w:rPr>
          <w:rFonts w:ascii="Arial" w:hAnsi="Arial" w:cs="Arial"/>
          <w:sz w:val="24"/>
          <w:szCs w:val="24"/>
        </w:rPr>
        <w:t xml:space="preserve"> for </w:t>
      </w:r>
      <w:r w:rsidR="00AF67DD">
        <w:rPr>
          <w:rFonts w:ascii="Arial" w:hAnsi="Arial" w:cs="Arial"/>
          <w:sz w:val="24"/>
          <w:szCs w:val="24"/>
        </w:rPr>
        <w:t xml:space="preserve">their </w:t>
      </w:r>
      <w:r w:rsidR="0063795B">
        <w:rPr>
          <w:rFonts w:ascii="Arial" w:hAnsi="Arial" w:cs="Arial"/>
          <w:sz w:val="24"/>
          <w:szCs w:val="24"/>
        </w:rPr>
        <w:t>work on ensuring NHS GJ remained</w:t>
      </w:r>
      <w:r>
        <w:rPr>
          <w:rFonts w:ascii="Arial" w:hAnsi="Arial" w:cs="Arial"/>
          <w:sz w:val="24"/>
          <w:szCs w:val="24"/>
        </w:rPr>
        <w:t xml:space="preserve"> compliant and </w:t>
      </w:r>
      <w:r w:rsidR="0063795B">
        <w:rPr>
          <w:rFonts w:ascii="Arial" w:hAnsi="Arial" w:cs="Arial"/>
          <w:sz w:val="24"/>
          <w:szCs w:val="24"/>
        </w:rPr>
        <w:t xml:space="preserve">the </w:t>
      </w:r>
      <w:r>
        <w:rPr>
          <w:rFonts w:ascii="Arial" w:hAnsi="Arial" w:cs="Arial"/>
          <w:sz w:val="24"/>
          <w:szCs w:val="24"/>
        </w:rPr>
        <w:t xml:space="preserve">improvement </w:t>
      </w:r>
      <w:r w:rsidR="00AF67DD">
        <w:rPr>
          <w:rFonts w:ascii="Arial" w:hAnsi="Arial" w:cs="Arial"/>
          <w:sz w:val="24"/>
          <w:szCs w:val="24"/>
        </w:rPr>
        <w:t xml:space="preserve">in appraisal completion figures. </w:t>
      </w:r>
    </w:p>
    <w:p w:rsidR="0063795B" w:rsidRDefault="0063795B" w:rsidP="00DD1B21">
      <w:pPr>
        <w:pStyle w:val="ListParagraph"/>
        <w:spacing w:after="0" w:line="240" w:lineRule="auto"/>
        <w:rPr>
          <w:rFonts w:ascii="Arial" w:hAnsi="Arial" w:cs="Arial"/>
          <w:sz w:val="24"/>
          <w:szCs w:val="24"/>
        </w:rPr>
      </w:pPr>
    </w:p>
    <w:p w:rsidR="0063795B" w:rsidRPr="0063795B" w:rsidRDefault="0063795B" w:rsidP="00DD1B21">
      <w:pPr>
        <w:pStyle w:val="ListParagraph"/>
        <w:spacing w:after="0" w:line="240" w:lineRule="auto"/>
        <w:rPr>
          <w:rFonts w:ascii="Arial" w:hAnsi="Arial" w:cs="Arial"/>
          <w:sz w:val="24"/>
          <w:szCs w:val="24"/>
        </w:rPr>
      </w:pPr>
      <w:r>
        <w:rPr>
          <w:rFonts w:ascii="Arial" w:hAnsi="Arial" w:cs="Arial"/>
          <w:sz w:val="24"/>
          <w:szCs w:val="24"/>
        </w:rPr>
        <w:t xml:space="preserve">Staff Governance and Person Centred Committee approved the Medical Appraisal and Revalidation Annual </w:t>
      </w:r>
      <w:r w:rsidR="00AF67DD">
        <w:rPr>
          <w:rFonts w:ascii="Arial" w:hAnsi="Arial" w:cs="Arial"/>
          <w:sz w:val="24"/>
          <w:szCs w:val="24"/>
        </w:rPr>
        <w:t>R</w:t>
      </w:r>
      <w:r>
        <w:rPr>
          <w:rFonts w:ascii="Arial" w:hAnsi="Arial" w:cs="Arial"/>
          <w:sz w:val="24"/>
          <w:szCs w:val="24"/>
        </w:rPr>
        <w:t>eport</w:t>
      </w:r>
      <w:r w:rsidR="00AF67DD">
        <w:rPr>
          <w:rFonts w:ascii="Arial" w:hAnsi="Arial" w:cs="Arial"/>
          <w:sz w:val="24"/>
          <w:szCs w:val="24"/>
        </w:rPr>
        <w:t>.</w:t>
      </w:r>
    </w:p>
    <w:p w:rsidR="001C37AE" w:rsidRPr="001C37AE" w:rsidRDefault="001C37AE" w:rsidP="00DD1B21">
      <w:pPr>
        <w:pStyle w:val="ListParagraph"/>
        <w:spacing w:after="0" w:line="240" w:lineRule="auto"/>
        <w:rPr>
          <w:rFonts w:ascii="Arial" w:hAnsi="Arial" w:cs="Arial"/>
          <w:sz w:val="24"/>
          <w:szCs w:val="24"/>
        </w:rPr>
      </w:pPr>
    </w:p>
    <w:p w:rsidR="00A10D56" w:rsidRDefault="003B3F71"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 xml:space="preserve">Corporate L&amp;OD Plan and Annual </w:t>
      </w:r>
      <w:r w:rsidR="00E82BBF">
        <w:rPr>
          <w:rFonts w:ascii="Arial" w:hAnsi="Arial" w:cs="Arial"/>
          <w:b/>
          <w:sz w:val="24"/>
          <w:szCs w:val="24"/>
        </w:rPr>
        <w:t>R</w:t>
      </w:r>
      <w:r>
        <w:rPr>
          <w:rFonts w:ascii="Arial" w:hAnsi="Arial" w:cs="Arial"/>
          <w:b/>
          <w:sz w:val="24"/>
          <w:szCs w:val="24"/>
        </w:rPr>
        <w:t>eport on Activity 2023/24</w:t>
      </w:r>
    </w:p>
    <w:p w:rsidR="00B43E16" w:rsidRDefault="00B43E16" w:rsidP="00DD1B21">
      <w:pPr>
        <w:spacing w:after="0" w:line="240" w:lineRule="auto"/>
        <w:rPr>
          <w:rFonts w:ascii="Arial" w:hAnsi="Arial" w:cs="Arial"/>
          <w:b/>
          <w:sz w:val="24"/>
          <w:szCs w:val="24"/>
        </w:rPr>
      </w:pPr>
    </w:p>
    <w:p w:rsidR="00117ECB" w:rsidRDefault="00B43E16" w:rsidP="00DD1B21">
      <w:pPr>
        <w:spacing w:after="0" w:line="240" w:lineRule="auto"/>
        <w:ind w:left="720"/>
        <w:rPr>
          <w:rFonts w:ascii="Arial" w:hAnsi="Arial" w:cs="Arial"/>
          <w:sz w:val="24"/>
          <w:szCs w:val="24"/>
        </w:rPr>
      </w:pPr>
      <w:r>
        <w:rPr>
          <w:rFonts w:ascii="Arial" w:hAnsi="Arial" w:cs="Arial"/>
          <w:sz w:val="24"/>
          <w:szCs w:val="24"/>
        </w:rPr>
        <w:t>D</w:t>
      </w:r>
      <w:r w:rsidR="0035179E">
        <w:rPr>
          <w:rFonts w:ascii="Arial" w:hAnsi="Arial" w:cs="Arial"/>
          <w:sz w:val="24"/>
          <w:szCs w:val="24"/>
        </w:rPr>
        <w:t xml:space="preserve">onna </w:t>
      </w:r>
      <w:r>
        <w:rPr>
          <w:rFonts w:ascii="Arial" w:hAnsi="Arial" w:cs="Arial"/>
          <w:sz w:val="24"/>
          <w:szCs w:val="24"/>
        </w:rPr>
        <w:t>A</w:t>
      </w:r>
      <w:r w:rsidR="0035179E">
        <w:rPr>
          <w:rFonts w:ascii="Arial" w:hAnsi="Arial" w:cs="Arial"/>
          <w:sz w:val="24"/>
          <w:szCs w:val="24"/>
        </w:rPr>
        <w:t>khal</w:t>
      </w:r>
      <w:r>
        <w:rPr>
          <w:rFonts w:ascii="Arial" w:hAnsi="Arial" w:cs="Arial"/>
          <w:sz w:val="24"/>
          <w:szCs w:val="24"/>
        </w:rPr>
        <w:t xml:space="preserve"> provided</w:t>
      </w:r>
      <w:r w:rsidR="00F42018">
        <w:rPr>
          <w:rFonts w:ascii="Arial" w:hAnsi="Arial" w:cs="Arial"/>
          <w:sz w:val="24"/>
          <w:szCs w:val="24"/>
        </w:rPr>
        <w:t xml:space="preserve"> an</w:t>
      </w:r>
      <w:r>
        <w:rPr>
          <w:rFonts w:ascii="Arial" w:hAnsi="Arial" w:cs="Arial"/>
          <w:sz w:val="24"/>
          <w:szCs w:val="24"/>
        </w:rPr>
        <w:t xml:space="preserve"> update on </w:t>
      </w:r>
      <w:r w:rsidR="00F42018">
        <w:rPr>
          <w:rFonts w:ascii="Arial" w:hAnsi="Arial" w:cs="Arial"/>
          <w:sz w:val="24"/>
          <w:szCs w:val="24"/>
        </w:rPr>
        <w:t>the Corporate L&amp;OD Plan and Annual R</w:t>
      </w:r>
      <w:r>
        <w:rPr>
          <w:rFonts w:ascii="Arial" w:hAnsi="Arial" w:cs="Arial"/>
          <w:sz w:val="24"/>
          <w:szCs w:val="24"/>
        </w:rPr>
        <w:t>eport</w:t>
      </w:r>
      <w:r w:rsidR="00117ECB">
        <w:rPr>
          <w:rFonts w:ascii="Arial" w:hAnsi="Arial" w:cs="Arial"/>
          <w:sz w:val="24"/>
          <w:szCs w:val="24"/>
        </w:rPr>
        <w:t xml:space="preserve"> on Activity 2023/24.</w:t>
      </w:r>
    </w:p>
    <w:p w:rsidR="00117ECB" w:rsidRDefault="00117ECB" w:rsidP="00DD1B21">
      <w:pPr>
        <w:spacing w:after="0" w:line="240" w:lineRule="auto"/>
        <w:ind w:left="720"/>
        <w:rPr>
          <w:rFonts w:ascii="Arial" w:hAnsi="Arial" w:cs="Arial"/>
          <w:sz w:val="24"/>
          <w:szCs w:val="24"/>
        </w:rPr>
      </w:pPr>
    </w:p>
    <w:p w:rsidR="00117ECB" w:rsidRPr="00117ECB" w:rsidRDefault="00117ECB" w:rsidP="00DD1B21">
      <w:pPr>
        <w:spacing w:after="0" w:line="240" w:lineRule="auto"/>
        <w:ind w:left="720"/>
        <w:rPr>
          <w:rFonts w:ascii="Arial" w:hAnsi="Arial" w:cs="Arial"/>
          <w:sz w:val="24"/>
          <w:szCs w:val="24"/>
        </w:rPr>
      </w:pPr>
      <w:r>
        <w:rPr>
          <w:rFonts w:ascii="Arial" w:hAnsi="Arial" w:cs="Arial"/>
          <w:sz w:val="24"/>
          <w:szCs w:val="24"/>
        </w:rPr>
        <w:t xml:space="preserve">It was </w:t>
      </w:r>
      <w:r w:rsidRPr="00117ECB">
        <w:rPr>
          <w:rFonts w:ascii="Arial" w:hAnsi="Arial" w:cs="Arial"/>
          <w:sz w:val="24"/>
          <w:szCs w:val="24"/>
        </w:rPr>
        <w:t>reported that the biggest piece of work had been the delivery and development of T</w:t>
      </w:r>
      <w:r w:rsidR="00E82BBF">
        <w:rPr>
          <w:rFonts w:ascii="Arial" w:hAnsi="Arial" w:cs="Arial"/>
          <w:sz w:val="24"/>
          <w:szCs w:val="24"/>
        </w:rPr>
        <w:t>URAS</w:t>
      </w:r>
      <w:r w:rsidRPr="00117ECB">
        <w:rPr>
          <w:rFonts w:ascii="Arial" w:hAnsi="Arial" w:cs="Arial"/>
          <w:sz w:val="24"/>
          <w:szCs w:val="24"/>
        </w:rPr>
        <w:t xml:space="preserve"> Learn. This had involved significant redesign of the existing eLearning content, the construction of new learning sites and data migration to the new system. </w:t>
      </w:r>
    </w:p>
    <w:p w:rsidR="00117ECB" w:rsidRPr="00117ECB" w:rsidRDefault="00117ECB" w:rsidP="00DD1B21">
      <w:pPr>
        <w:spacing w:after="0" w:line="240" w:lineRule="auto"/>
        <w:ind w:left="720"/>
        <w:rPr>
          <w:rFonts w:ascii="Arial" w:hAnsi="Arial" w:cs="Arial"/>
          <w:sz w:val="24"/>
          <w:szCs w:val="24"/>
        </w:rPr>
      </w:pPr>
    </w:p>
    <w:p w:rsidR="00117ECB" w:rsidRPr="00117ECB" w:rsidRDefault="00117ECB" w:rsidP="00DD1B21">
      <w:pPr>
        <w:spacing w:after="0" w:line="240" w:lineRule="auto"/>
        <w:ind w:left="720"/>
        <w:rPr>
          <w:rFonts w:ascii="Arial" w:hAnsi="Arial" w:cs="Arial"/>
          <w:sz w:val="24"/>
          <w:szCs w:val="24"/>
        </w:rPr>
      </w:pPr>
      <w:r w:rsidRPr="00117ECB">
        <w:rPr>
          <w:rFonts w:ascii="Arial" w:hAnsi="Arial" w:cs="Arial"/>
          <w:sz w:val="24"/>
          <w:szCs w:val="24"/>
        </w:rPr>
        <w:t>The L</w:t>
      </w:r>
      <w:r w:rsidR="001F37FB">
        <w:rPr>
          <w:rFonts w:ascii="Arial" w:hAnsi="Arial" w:cs="Arial"/>
          <w:sz w:val="24"/>
          <w:szCs w:val="24"/>
        </w:rPr>
        <w:t>&amp;OD</w:t>
      </w:r>
      <w:r w:rsidRPr="00117ECB">
        <w:rPr>
          <w:rFonts w:ascii="Arial" w:hAnsi="Arial" w:cs="Arial"/>
          <w:sz w:val="24"/>
          <w:szCs w:val="24"/>
        </w:rPr>
        <w:t xml:space="preserve"> </w:t>
      </w:r>
      <w:r w:rsidR="00E82BBF">
        <w:rPr>
          <w:rFonts w:ascii="Arial" w:hAnsi="Arial" w:cs="Arial"/>
          <w:sz w:val="24"/>
          <w:szCs w:val="24"/>
        </w:rPr>
        <w:t>T</w:t>
      </w:r>
      <w:r w:rsidRPr="00117ECB">
        <w:rPr>
          <w:rFonts w:ascii="Arial" w:hAnsi="Arial" w:cs="Arial"/>
          <w:sz w:val="24"/>
          <w:szCs w:val="24"/>
        </w:rPr>
        <w:t>eam also delivered a training calendar, continued monthly reporting on appraisal and mandatory training compliance alongside launching a new Manager’s Hub on MS Teams. Further work would commence on ensuring engagement with the Managers Hub aligned with membership numbers.</w:t>
      </w:r>
    </w:p>
    <w:p w:rsidR="00117ECB" w:rsidRPr="00117ECB" w:rsidRDefault="00117ECB" w:rsidP="00DD1B21">
      <w:pPr>
        <w:spacing w:after="0" w:line="240" w:lineRule="auto"/>
        <w:ind w:left="720"/>
        <w:rPr>
          <w:rFonts w:ascii="Arial" w:hAnsi="Arial" w:cs="Arial"/>
          <w:sz w:val="24"/>
          <w:szCs w:val="24"/>
        </w:rPr>
      </w:pPr>
    </w:p>
    <w:p w:rsidR="00117ECB" w:rsidRDefault="00117ECB" w:rsidP="00DD1B21">
      <w:pPr>
        <w:spacing w:after="0" w:line="240" w:lineRule="auto"/>
        <w:ind w:left="720"/>
        <w:rPr>
          <w:rFonts w:ascii="Arial" w:hAnsi="Arial" w:cs="Arial"/>
          <w:sz w:val="24"/>
          <w:szCs w:val="24"/>
        </w:rPr>
      </w:pPr>
      <w:r w:rsidRPr="00117ECB">
        <w:rPr>
          <w:rFonts w:ascii="Arial" w:hAnsi="Arial" w:cs="Arial"/>
          <w:sz w:val="24"/>
          <w:szCs w:val="24"/>
        </w:rPr>
        <w:lastRenderedPageBreak/>
        <w:t>The L&amp;OD Team had invested significant time in the delivery of the Organisational Development and Wellbeing Plan, designed to support teams and services in the new Surgical Centre and Outpatients Department. This included peer support sessions, a retention pilot project and the beginning of a culture programme within Theatres.</w:t>
      </w:r>
    </w:p>
    <w:p w:rsidR="00B43E16" w:rsidRDefault="00B43E16" w:rsidP="00DD1B21">
      <w:pPr>
        <w:spacing w:after="0" w:line="240" w:lineRule="auto"/>
        <w:ind w:left="720"/>
        <w:rPr>
          <w:rFonts w:ascii="Arial" w:hAnsi="Arial" w:cs="Arial"/>
          <w:sz w:val="24"/>
          <w:szCs w:val="24"/>
        </w:rPr>
      </w:pPr>
    </w:p>
    <w:p w:rsidR="00B43E16" w:rsidRDefault="00117ECB" w:rsidP="00DD1B21">
      <w:pPr>
        <w:spacing w:after="0" w:line="240" w:lineRule="auto"/>
        <w:ind w:left="720"/>
        <w:rPr>
          <w:rFonts w:ascii="Arial" w:hAnsi="Arial" w:cs="Arial"/>
          <w:sz w:val="24"/>
          <w:szCs w:val="24"/>
        </w:rPr>
      </w:pPr>
      <w:r>
        <w:rPr>
          <w:rFonts w:ascii="Arial" w:hAnsi="Arial" w:cs="Arial"/>
          <w:sz w:val="24"/>
          <w:szCs w:val="24"/>
        </w:rPr>
        <w:t xml:space="preserve">Additionally, AI </w:t>
      </w:r>
      <w:r w:rsidR="00B43E16">
        <w:rPr>
          <w:rFonts w:ascii="Arial" w:hAnsi="Arial" w:cs="Arial"/>
          <w:sz w:val="24"/>
          <w:szCs w:val="24"/>
        </w:rPr>
        <w:t>was used</w:t>
      </w:r>
      <w:r>
        <w:rPr>
          <w:rFonts w:ascii="Arial" w:hAnsi="Arial" w:cs="Arial"/>
          <w:sz w:val="24"/>
          <w:szCs w:val="24"/>
        </w:rPr>
        <w:t xml:space="preserve"> in the creation of a</w:t>
      </w:r>
      <w:r w:rsidR="00B43E16">
        <w:rPr>
          <w:rFonts w:ascii="Arial" w:hAnsi="Arial" w:cs="Arial"/>
          <w:sz w:val="24"/>
          <w:szCs w:val="24"/>
        </w:rPr>
        <w:t xml:space="preserve"> training tool for the first time</w:t>
      </w:r>
      <w:r>
        <w:rPr>
          <w:rFonts w:ascii="Arial" w:hAnsi="Arial" w:cs="Arial"/>
          <w:sz w:val="24"/>
          <w:szCs w:val="24"/>
        </w:rPr>
        <w:t>.</w:t>
      </w:r>
    </w:p>
    <w:p w:rsidR="00B43E16" w:rsidRDefault="00B43E16" w:rsidP="00DD1B21">
      <w:pPr>
        <w:spacing w:after="0" w:line="240" w:lineRule="auto"/>
        <w:ind w:left="720"/>
        <w:rPr>
          <w:rFonts w:ascii="Arial" w:hAnsi="Arial" w:cs="Arial"/>
          <w:sz w:val="24"/>
          <w:szCs w:val="24"/>
        </w:rPr>
      </w:pPr>
    </w:p>
    <w:p w:rsidR="00B43E16" w:rsidRDefault="00B43E16" w:rsidP="00DD1B21">
      <w:pPr>
        <w:spacing w:after="0" w:line="240" w:lineRule="auto"/>
        <w:ind w:left="720"/>
        <w:rPr>
          <w:rFonts w:ascii="Arial" w:hAnsi="Arial" w:cs="Arial"/>
          <w:sz w:val="24"/>
          <w:szCs w:val="24"/>
        </w:rPr>
      </w:pPr>
      <w:r>
        <w:rPr>
          <w:rFonts w:ascii="Arial" w:hAnsi="Arial" w:cs="Arial"/>
          <w:sz w:val="24"/>
          <w:szCs w:val="24"/>
        </w:rPr>
        <w:t>M</w:t>
      </w:r>
      <w:r w:rsidR="0035179E">
        <w:rPr>
          <w:rFonts w:ascii="Arial" w:hAnsi="Arial" w:cs="Arial"/>
          <w:sz w:val="24"/>
          <w:szCs w:val="24"/>
        </w:rPr>
        <w:t xml:space="preserve">arcella </w:t>
      </w:r>
      <w:r>
        <w:rPr>
          <w:rFonts w:ascii="Arial" w:hAnsi="Arial" w:cs="Arial"/>
          <w:sz w:val="24"/>
          <w:szCs w:val="24"/>
        </w:rPr>
        <w:t>B</w:t>
      </w:r>
      <w:r w:rsidR="0035179E">
        <w:rPr>
          <w:rFonts w:ascii="Arial" w:hAnsi="Arial" w:cs="Arial"/>
          <w:sz w:val="24"/>
          <w:szCs w:val="24"/>
        </w:rPr>
        <w:t>oyle</w:t>
      </w:r>
      <w:r>
        <w:rPr>
          <w:rFonts w:ascii="Arial" w:hAnsi="Arial" w:cs="Arial"/>
          <w:sz w:val="24"/>
          <w:szCs w:val="24"/>
        </w:rPr>
        <w:t xml:space="preserve"> complimented </w:t>
      </w:r>
      <w:r w:rsidR="00117ECB">
        <w:rPr>
          <w:rFonts w:ascii="Arial" w:hAnsi="Arial" w:cs="Arial"/>
          <w:sz w:val="24"/>
          <w:szCs w:val="24"/>
        </w:rPr>
        <w:t xml:space="preserve">the L&amp;OD team </w:t>
      </w:r>
      <w:r w:rsidR="001F37FB">
        <w:rPr>
          <w:rFonts w:ascii="Arial" w:hAnsi="Arial" w:cs="Arial"/>
          <w:sz w:val="24"/>
          <w:szCs w:val="24"/>
        </w:rPr>
        <w:t xml:space="preserve">and Comms </w:t>
      </w:r>
      <w:r w:rsidR="00117ECB">
        <w:rPr>
          <w:rFonts w:ascii="Arial" w:hAnsi="Arial" w:cs="Arial"/>
          <w:sz w:val="24"/>
          <w:szCs w:val="24"/>
        </w:rPr>
        <w:t>on their collaboration on the appearance of the r</w:t>
      </w:r>
      <w:r>
        <w:rPr>
          <w:rFonts w:ascii="Arial" w:hAnsi="Arial" w:cs="Arial"/>
          <w:sz w:val="24"/>
          <w:szCs w:val="24"/>
        </w:rPr>
        <w:t>eport and emphasised continu</w:t>
      </w:r>
      <w:r w:rsidR="00117ECB">
        <w:rPr>
          <w:rFonts w:ascii="Arial" w:hAnsi="Arial" w:cs="Arial"/>
          <w:sz w:val="24"/>
          <w:szCs w:val="24"/>
        </w:rPr>
        <w:t>ed congratulations on the content</w:t>
      </w:r>
      <w:r>
        <w:rPr>
          <w:rFonts w:ascii="Arial" w:hAnsi="Arial" w:cs="Arial"/>
          <w:sz w:val="24"/>
          <w:szCs w:val="24"/>
        </w:rPr>
        <w:t>.</w:t>
      </w:r>
    </w:p>
    <w:p w:rsidR="00B43E16" w:rsidRDefault="00B43E16" w:rsidP="00DD1B21">
      <w:pPr>
        <w:spacing w:after="0" w:line="240" w:lineRule="auto"/>
        <w:ind w:left="720"/>
        <w:rPr>
          <w:rFonts w:ascii="Arial" w:hAnsi="Arial" w:cs="Arial"/>
          <w:sz w:val="24"/>
          <w:szCs w:val="24"/>
        </w:rPr>
      </w:pPr>
    </w:p>
    <w:p w:rsidR="00B43E16" w:rsidRDefault="00B43E16" w:rsidP="00DD1B21">
      <w:pPr>
        <w:spacing w:after="0" w:line="240" w:lineRule="auto"/>
        <w:ind w:left="720"/>
        <w:rPr>
          <w:rFonts w:ascii="Arial" w:hAnsi="Arial" w:cs="Arial"/>
          <w:sz w:val="24"/>
          <w:szCs w:val="24"/>
        </w:rPr>
      </w:pPr>
      <w:r>
        <w:rPr>
          <w:rFonts w:ascii="Arial" w:hAnsi="Arial" w:cs="Arial"/>
          <w:sz w:val="24"/>
          <w:szCs w:val="24"/>
        </w:rPr>
        <w:t>L</w:t>
      </w:r>
      <w:r w:rsidR="0035179E">
        <w:rPr>
          <w:rFonts w:ascii="Arial" w:hAnsi="Arial" w:cs="Arial"/>
          <w:sz w:val="24"/>
          <w:szCs w:val="24"/>
        </w:rPr>
        <w:t xml:space="preserve">aura </w:t>
      </w:r>
      <w:r>
        <w:rPr>
          <w:rFonts w:ascii="Arial" w:hAnsi="Arial" w:cs="Arial"/>
          <w:sz w:val="24"/>
          <w:szCs w:val="24"/>
        </w:rPr>
        <w:t>S</w:t>
      </w:r>
      <w:r w:rsidR="0035179E">
        <w:rPr>
          <w:rFonts w:ascii="Arial" w:hAnsi="Arial" w:cs="Arial"/>
          <w:sz w:val="24"/>
          <w:szCs w:val="24"/>
        </w:rPr>
        <w:t>mith</w:t>
      </w:r>
      <w:r>
        <w:rPr>
          <w:rFonts w:ascii="Arial" w:hAnsi="Arial" w:cs="Arial"/>
          <w:sz w:val="24"/>
          <w:szCs w:val="24"/>
        </w:rPr>
        <w:t xml:space="preserve"> noted</w:t>
      </w:r>
      <w:r w:rsidR="00117ECB">
        <w:rPr>
          <w:rFonts w:ascii="Arial" w:hAnsi="Arial" w:cs="Arial"/>
          <w:sz w:val="24"/>
          <w:szCs w:val="24"/>
        </w:rPr>
        <w:t xml:space="preserve"> and praised</w:t>
      </w:r>
      <w:r>
        <w:rPr>
          <w:rFonts w:ascii="Arial" w:hAnsi="Arial" w:cs="Arial"/>
          <w:sz w:val="24"/>
          <w:szCs w:val="24"/>
        </w:rPr>
        <w:t xml:space="preserve"> the volu</w:t>
      </w:r>
      <w:r w:rsidR="00117ECB">
        <w:rPr>
          <w:rFonts w:ascii="Arial" w:hAnsi="Arial" w:cs="Arial"/>
          <w:sz w:val="24"/>
          <w:szCs w:val="24"/>
        </w:rPr>
        <w:t xml:space="preserve">me of work carried out by the L&amp;OD </w:t>
      </w:r>
      <w:r w:rsidR="001F37FB">
        <w:rPr>
          <w:rFonts w:ascii="Arial" w:hAnsi="Arial" w:cs="Arial"/>
          <w:sz w:val="24"/>
          <w:szCs w:val="24"/>
        </w:rPr>
        <w:t>T</w:t>
      </w:r>
      <w:r w:rsidR="00117ECB">
        <w:rPr>
          <w:rFonts w:ascii="Arial" w:hAnsi="Arial" w:cs="Arial"/>
          <w:sz w:val="24"/>
          <w:szCs w:val="24"/>
        </w:rPr>
        <w:t>eam.</w:t>
      </w:r>
    </w:p>
    <w:p w:rsidR="00B43E16" w:rsidRDefault="00B43E16" w:rsidP="00DD1B21">
      <w:pPr>
        <w:spacing w:after="0" w:line="240" w:lineRule="auto"/>
        <w:ind w:left="720"/>
        <w:rPr>
          <w:rFonts w:ascii="Arial" w:hAnsi="Arial" w:cs="Arial"/>
          <w:sz w:val="24"/>
          <w:szCs w:val="24"/>
        </w:rPr>
      </w:pPr>
    </w:p>
    <w:p w:rsidR="00B43E16" w:rsidRPr="00B43E16" w:rsidRDefault="00B43E16" w:rsidP="00DD1B21">
      <w:pPr>
        <w:spacing w:after="0" w:line="240" w:lineRule="auto"/>
        <w:ind w:left="720"/>
        <w:rPr>
          <w:rFonts w:ascii="Arial" w:hAnsi="Arial" w:cs="Arial"/>
          <w:sz w:val="24"/>
          <w:szCs w:val="24"/>
        </w:rPr>
      </w:pPr>
      <w:r>
        <w:rPr>
          <w:rFonts w:ascii="Arial" w:hAnsi="Arial" w:cs="Arial"/>
          <w:sz w:val="24"/>
          <w:szCs w:val="24"/>
        </w:rPr>
        <w:t>S</w:t>
      </w:r>
      <w:r w:rsidR="0035179E">
        <w:rPr>
          <w:rFonts w:ascii="Arial" w:hAnsi="Arial" w:cs="Arial"/>
          <w:sz w:val="24"/>
          <w:szCs w:val="24"/>
        </w:rPr>
        <w:t xml:space="preserve">taff </w:t>
      </w:r>
      <w:r>
        <w:rPr>
          <w:rFonts w:ascii="Arial" w:hAnsi="Arial" w:cs="Arial"/>
          <w:sz w:val="24"/>
          <w:szCs w:val="24"/>
        </w:rPr>
        <w:t>G</w:t>
      </w:r>
      <w:r w:rsidR="0035179E">
        <w:rPr>
          <w:rFonts w:ascii="Arial" w:hAnsi="Arial" w:cs="Arial"/>
          <w:sz w:val="24"/>
          <w:szCs w:val="24"/>
        </w:rPr>
        <w:t xml:space="preserve">overnance and </w:t>
      </w:r>
      <w:r>
        <w:rPr>
          <w:rFonts w:ascii="Arial" w:hAnsi="Arial" w:cs="Arial"/>
          <w:sz w:val="24"/>
          <w:szCs w:val="24"/>
        </w:rPr>
        <w:t>P</w:t>
      </w:r>
      <w:r w:rsidR="0035179E">
        <w:rPr>
          <w:rFonts w:ascii="Arial" w:hAnsi="Arial" w:cs="Arial"/>
          <w:sz w:val="24"/>
          <w:szCs w:val="24"/>
        </w:rPr>
        <w:t xml:space="preserve">erson </w:t>
      </w:r>
      <w:r>
        <w:rPr>
          <w:rFonts w:ascii="Arial" w:hAnsi="Arial" w:cs="Arial"/>
          <w:sz w:val="24"/>
          <w:szCs w:val="24"/>
        </w:rPr>
        <w:t>C</w:t>
      </w:r>
      <w:r w:rsidR="0035179E">
        <w:rPr>
          <w:rFonts w:ascii="Arial" w:hAnsi="Arial" w:cs="Arial"/>
          <w:sz w:val="24"/>
          <w:szCs w:val="24"/>
        </w:rPr>
        <w:t xml:space="preserve">entred </w:t>
      </w:r>
      <w:r>
        <w:rPr>
          <w:rFonts w:ascii="Arial" w:hAnsi="Arial" w:cs="Arial"/>
          <w:sz w:val="24"/>
          <w:szCs w:val="24"/>
        </w:rPr>
        <w:t>C</w:t>
      </w:r>
      <w:r w:rsidR="0035179E">
        <w:rPr>
          <w:rFonts w:ascii="Arial" w:hAnsi="Arial" w:cs="Arial"/>
          <w:sz w:val="24"/>
          <w:szCs w:val="24"/>
        </w:rPr>
        <w:t>ommittee</w:t>
      </w:r>
      <w:r>
        <w:rPr>
          <w:rFonts w:ascii="Arial" w:hAnsi="Arial" w:cs="Arial"/>
          <w:sz w:val="24"/>
          <w:szCs w:val="24"/>
        </w:rPr>
        <w:t xml:space="preserve"> noted the </w:t>
      </w:r>
      <w:r w:rsidR="00C36F40">
        <w:rPr>
          <w:rFonts w:ascii="Arial" w:hAnsi="Arial" w:cs="Arial"/>
          <w:sz w:val="24"/>
          <w:szCs w:val="24"/>
        </w:rPr>
        <w:t xml:space="preserve">Corporate L&amp;OD Plan and Annual report on Activity 2023/24. </w:t>
      </w:r>
    </w:p>
    <w:p w:rsidR="00A10D56" w:rsidRDefault="00A10D56" w:rsidP="00DD1B21">
      <w:pPr>
        <w:spacing w:after="0" w:line="240" w:lineRule="auto"/>
        <w:rPr>
          <w:rFonts w:ascii="Arial" w:hAnsi="Arial" w:cs="Arial"/>
          <w:sz w:val="24"/>
          <w:szCs w:val="24"/>
        </w:rPr>
      </w:pPr>
    </w:p>
    <w:p w:rsidR="001521FA" w:rsidRPr="00AF6715" w:rsidRDefault="001521FA" w:rsidP="00DD1B21">
      <w:pPr>
        <w:spacing w:after="0" w:line="240" w:lineRule="auto"/>
        <w:rPr>
          <w:rFonts w:ascii="Arial" w:hAnsi="Arial" w:cs="Arial"/>
          <w:sz w:val="24"/>
          <w:szCs w:val="24"/>
          <w:highlight w:val="yellow"/>
        </w:rPr>
      </w:pPr>
    </w:p>
    <w:p w:rsidR="00D4309B" w:rsidRPr="00AF6715" w:rsidRDefault="00F7711C"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7</w:t>
      </w:r>
      <w:r w:rsidR="00D4309B" w:rsidRPr="00AF6715">
        <w:rPr>
          <w:rFonts w:ascii="Arial" w:hAnsi="Arial" w:cs="Arial"/>
          <w:b/>
          <w:color w:val="0070C0"/>
          <w:sz w:val="24"/>
          <w:szCs w:val="24"/>
        </w:rPr>
        <w:tab/>
      </w:r>
      <w:r w:rsidR="00757151">
        <w:rPr>
          <w:rFonts w:ascii="Arial" w:hAnsi="Arial" w:cs="Arial"/>
          <w:b/>
          <w:color w:val="0070C0"/>
          <w:sz w:val="24"/>
          <w:szCs w:val="24"/>
        </w:rPr>
        <w:t>Person Centred</w:t>
      </w:r>
    </w:p>
    <w:p w:rsidR="00D4309B" w:rsidRPr="00AF6715" w:rsidRDefault="00D4309B" w:rsidP="00DD1B21">
      <w:pPr>
        <w:spacing w:after="0" w:line="240" w:lineRule="auto"/>
        <w:rPr>
          <w:rFonts w:ascii="Arial" w:hAnsi="Arial" w:cs="Arial"/>
          <w:b/>
          <w:sz w:val="24"/>
          <w:szCs w:val="24"/>
        </w:rPr>
      </w:pPr>
    </w:p>
    <w:p w:rsidR="00D4309B" w:rsidRDefault="00F7711C" w:rsidP="00DD1B21">
      <w:pPr>
        <w:spacing w:after="0" w:line="240" w:lineRule="auto"/>
        <w:ind w:left="720" w:hanging="720"/>
        <w:rPr>
          <w:rFonts w:ascii="Arial" w:hAnsi="Arial" w:cs="Arial"/>
          <w:b/>
          <w:sz w:val="24"/>
          <w:szCs w:val="24"/>
        </w:rPr>
      </w:pPr>
      <w:r w:rsidRPr="00AF6715">
        <w:rPr>
          <w:rFonts w:ascii="Arial" w:hAnsi="Arial" w:cs="Arial"/>
          <w:b/>
          <w:sz w:val="24"/>
          <w:szCs w:val="24"/>
        </w:rPr>
        <w:t>7</w:t>
      </w:r>
      <w:r w:rsidR="00D4309B" w:rsidRPr="00AF6715">
        <w:rPr>
          <w:rFonts w:ascii="Arial" w:hAnsi="Arial" w:cs="Arial"/>
          <w:b/>
          <w:sz w:val="24"/>
          <w:szCs w:val="24"/>
        </w:rPr>
        <w:t>.1</w:t>
      </w:r>
      <w:r w:rsidR="00D4309B" w:rsidRPr="00AF6715">
        <w:rPr>
          <w:rFonts w:ascii="Arial" w:hAnsi="Arial" w:cs="Arial"/>
          <w:b/>
          <w:sz w:val="24"/>
          <w:szCs w:val="24"/>
        </w:rPr>
        <w:tab/>
      </w:r>
      <w:r w:rsidR="00757151">
        <w:rPr>
          <w:rFonts w:ascii="Arial" w:hAnsi="Arial" w:cs="Arial"/>
          <w:b/>
          <w:sz w:val="24"/>
          <w:szCs w:val="24"/>
        </w:rPr>
        <w:t xml:space="preserve">Annual Feedback Report Including Q4 Feedback Report </w:t>
      </w:r>
    </w:p>
    <w:p w:rsidR="002C63E7" w:rsidRDefault="002C63E7" w:rsidP="00DD1B21">
      <w:pPr>
        <w:spacing w:after="0" w:line="240" w:lineRule="auto"/>
        <w:rPr>
          <w:rFonts w:ascii="Arial" w:hAnsi="Arial" w:cs="Arial"/>
          <w:b/>
          <w:sz w:val="24"/>
          <w:szCs w:val="24"/>
        </w:rPr>
      </w:pPr>
    </w:p>
    <w:p w:rsidR="006031A6" w:rsidRDefault="00A8378F" w:rsidP="00DD1B21">
      <w:pPr>
        <w:spacing w:after="0" w:line="240" w:lineRule="auto"/>
        <w:ind w:left="720"/>
        <w:rPr>
          <w:rFonts w:ascii="Arial" w:hAnsi="Arial" w:cs="Arial"/>
          <w:sz w:val="24"/>
          <w:szCs w:val="24"/>
        </w:rPr>
      </w:pPr>
      <w:r>
        <w:rPr>
          <w:rFonts w:ascii="Arial" w:hAnsi="Arial" w:cs="Arial"/>
          <w:sz w:val="24"/>
          <w:szCs w:val="24"/>
        </w:rPr>
        <w:t>A</w:t>
      </w:r>
      <w:r w:rsidR="00C36F40">
        <w:rPr>
          <w:rFonts w:ascii="Arial" w:hAnsi="Arial" w:cs="Arial"/>
          <w:sz w:val="24"/>
          <w:szCs w:val="24"/>
        </w:rPr>
        <w:t xml:space="preserve">nne </w:t>
      </w:r>
      <w:r>
        <w:rPr>
          <w:rFonts w:ascii="Arial" w:hAnsi="Arial" w:cs="Arial"/>
          <w:sz w:val="24"/>
          <w:szCs w:val="24"/>
        </w:rPr>
        <w:t>M</w:t>
      </w:r>
      <w:r w:rsidR="00C36F40">
        <w:rPr>
          <w:rFonts w:ascii="Arial" w:hAnsi="Arial" w:cs="Arial"/>
          <w:sz w:val="24"/>
          <w:szCs w:val="24"/>
        </w:rPr>
        <w:t>arie Cavanagh</w:t>
      </w:r>
      <w:r>
        <w:rPr>
          <w:rFonts w:ascii="Arial" w:hAnsi="Arial" w:cs="Arial"/>
          <w:sz w:val="24"/>
          <w:szCs w:val="24"/>
        </w:rPr>
        <w:t xml:space="preserve"> and H</w:t>
      </w:r>
      <w:r w:rsidR="00C36F40">
        <w:rPr>
          <w:rFonts w:ascii="Arial" w:hAnsi="Arial" w:cs="Arial"/>
          <w:sz w:val="24"/>
          <w:szCs w:val="24"/>
        </w:rPr>
        <w:t xml:space="preserve">azel </w:t>
      </w:r>
      <w:r>
        <w:rPr>
          <w:rFonts w:ascii="Arial" w:hAnsi="Arial" w:cs="Arial"/>
          <w:sz w:val="24"/>
          <w:szCs w:val="24"/>
        </w:rPr>
        <w:t>T</w:t>
      </w:r>
      <w:r w:rsidR="00C36F40">
        <w:rPr>
          <w:rFonts w:ascii="Arial" w:hAnsi="Arial" w:cs="Arial"/>
          <w:sz w:val="24"/>
          <w:szCs w:val="24"/>
        </w:rPr>
        <w:t>homson</w:t>
      </w:r>
      <w:r>
        <w:rPr>
          <w:rFonts w:ascii="Arial" w:hAnsi="Arial" w:cs="Arial"/>
          <w:sz w:val="24"/>
          <w:szCs w:val="24"/>
        </w:rPr>
        <w:t xml:space="preserve"> presented </w:t>
      </w:r>
      <w:r w:rsidR="00C36F40">
        <w:rPr>
          <w:rFonts w:ascii="Arial" w:hAnsi="Arial" w:cs="Arial"/>
          <w:sz w:val="24"/>
          <w:szCs w:val="24"/>
        </w:rPr>
        <w:t>the Annual Feedback Report, including Q</w:t>
      </w:r>
      <w:r w:rsidR="00E82BBF">
        <w:rPr>
          <w:rFonts w:ascii="Arial" w:hAnsi="Arial" w:cs="Arial"/>
          <w:sz w:val="24"/>
          <w:szCs w:val="24"/>
        </w:rPr>
        <w:t>uarter Four</w:t>
      </w:r>
      <w:r w:rsidR="00C36F40">
        <w:rPr>
          <w:rFonts w:ascii="Arial" w:hAnsi="Arial" w:cs="Arial"/>
          <w:sz w:val="24"/>
          <w:szCs w:val="24"/>
        </w:rPr>
        <w:t xml:space="preserve"> Feedback Report</w:t>
      </w:r>
      <w:r w:rsidR="00E82BBF">
        <w:rPr>
          <w:rFonts w:ascii="Arial" w:hAnsi="Arial" w:cs="Arial"/>
          <w:sz w:val="24"/>
          <w:szCs w:val="24"/>
        </w:rPr>
        <w:t xml:space="preserve">.  </w:t>
      </w:r>
      <w:r w:rsidR="006031A6">
        <w:rPr>
          <w:rFonts w:ascii="Arial" w:hAnsi="Arial" w:cs="Arial"/>
          <w:sz w:val="24"/>
          <w:szCs w:val="24"/>
        </w:rPr>
        <w:t>Th</w:t>
      </w:r>
      <w:r w:rsidR="00E82BBF">
        <w:rPr>
          <w:rFonts w:ascii="Arial" w:hAnsi="Arial" w:cs="Arial"/>
          <w:sz w:val="24"/>
          <w:szCs w:val="24"/>
        </w:rPr>
        <w:t>e</w:t>
      </w:r>
      <w:r w:rsidR="006031A6">
        <w:rPr>
          <w:rFonts w:ascii="Arial" w:hAnsi="Arial" w:cs="Arial"/>
          <w:sz w:val="24"/>
          <w:szCs w:val="24"/>
        </w:rPr>
        <w:t xml:space="preserve"> report would go to C</w:t>
      </w:r>
      <w:r>
        <w:rPr>
          <w:rFonts w:ascii="Arial" w:hAnsi="Arial" w:cs="Arial"/>
          <w:sz w:val="24"/>
          <w:szCs w:val="24"/>
        </w:rPr>
        <w:t xml:space="preserve">omms </w:t>
      </w:r>
      <w:r w:rsidR="00E82BBF">
        <w:rPr>
          <w:rFonts w:ascii="Arial" w:hAnsi="Arial" w:cs="Arial"/>
          <w:sz w:val="24"/>
          <w:szCs w:val="24"/>
        </w:rPr>
        <w:t xml:space="preserve">for design </w:t>
      </w:r>
      <w:r>
        <w:rPr>
          <w:rFonts w:ascii="Arial" w:hAnsi="Arial" w:cs="Arial"/>
          <w:sz w:val="24"/>
          <w:szCs w:val="24"/>
        </w:rPr>
        <w:t xml:space="preserve">before being published. </w:t>
      </w:r>
    </w:p>
    <w:p w:rsidR="006031A6" w:rsidRDefault="006031A6" w:rsidP="00DD1B21">
      <w:pPr>
        <w:spacing w:after="0" w:line="240" w:lineRule="auto"/>
        <w:ind w:left="720"/>
        <w:rPr>
          <w:rFonts w:ascii="Arial" w:hAnsi="Arial" w:cs="Arial"/>
          <w:sz w:val="24"/>
          <w:szCs w:val="24"/>
        </w:rPr>
      </w:pPr>
    </w:p>
    <w:p w:rsidR="00A8378F" w:rsidRDefault="006031A6" w:rsidP="00DD1B21">
      <w:pPr>
        <w:spacing w:after="0" w:line="240" w:lineRule="auto"/>
        <w:ind w:left="720"/>
        <w:rPr>
          <w:rFonts w:ascii="Arial" w:hAnsi="Arial" w:cs="Arial"/>
          <w:sz w:val="24"/>
          <w:szCs w:val="24"/>
        </w:rPr>
      </w:pPr>
      <w:r>
        <w:rPr>
          <w:rFonts w:ascii="Arial" w:hAnsi="Arial" w:cs="Arial"/>
          <w:sz w:val="24"/>
          <w:szCs w:val="24"/>
        </w:rPr>
        <w:t xml:space="preserve">There were </w:t>
      </w:r>
      <w:r w:rsidR="00A8378F">
        <w:rPr>
          <w:rFonts w:ascii="Arial" w:hAnsi="Arial" w:cs="Arial"/>
          <w:sz w:val="24"/>
          <w:szCs w:val="24"/>
        </w:rPr>
        <w:t>355 formal com</w:t>
      </w:r>
      <w:r>
        <w:rPr>
          <w:rFonts w:ascii="Arial" w:hAnsi="Arial" w:cs="Arial"/>
          <w:sz w:val="24"/>
          <w:szCs w:val="24"/>
        </w:rPr>
        <w:t>pliments</w:t>
      </w:r>
      <w:r w:rsidR="005A5127">
        <w:rPr>
          <w:rFonts w:ascii="Arial" w:hAnsi="Arial" w:cs="Arial"/>
          <w:sz w:val="24"/>
          <w:szCs w:val="24"/>
        </w:rPr>
        <w:t xml:space="preserve">, </w:t>
      </w:r>
      <w:r w:rsidR="00F42018">
        <w:rPr>
          <w:rFonts w:ascii="Arial" w:hAnsi="Arial" w:cs="Arial"/>
          <w:sz w:val="24"/>
          <w:szCs w:val="24"/>
        </w:rPr>
        <w:t>the</w:t>
      </w:r>
      <w:r>
        <w:rPr>
          <w:rFonts w:ascii="Arial" w:hAnsi="Arial" w:cs="Arial"/>
          <w:sz w:val="24"/>
          <w:szCs w:val="24"/>
        </w:rPr>
        <w:t xml:space="preserve"> majority of which were</w:t>
      </w:r>
      <w:r w:rsidR="00A8378F">
        <w:rPr>
          <w:rFonts w:ascii="Arial" w:hAnsi="Arial" w:cs="Arial"/>
          <w:sz w:val="24"/>
          <w:szCs w:val="24"/>
        </w:rPr>
        <w:t xml:space="preserve"> sta</w:t>
      </w:r>
      <w:r>
        <w:rPr>
          <w:rFonts w:ascii="Arial" w:hAnsi="Arial" w:cs="Arial"/>
          <w:sz w:val="24"/>
          <w:szCs w:val="24"/>
        </w:rPr>
        <w:t>ff compliments</w:t>
      </w:r>
      <w:r w:rsidR="00E82BBF">
        <w:rPr>
          <w:rFonts w:ascii="Arial" w:hAnsi="Arial" w:cs="Arial"/>
          <w:sz w:val="24"/>
          <w:szCs w:val="24"/>
        </w:rPr>
        <w:t>,</w:t>
      </w:r>
      <w:r>
        <w:rPr>
          <w:rFonts w:ascii="Arial" w:hAnsi="Arial" w:cs="Arial"/>
          <w:sz w:val="24"/>
          <w:szCs w:val="24"/>
        </w:rPr>
        <w:t xml:space="preserve"> although some were </w:t>
      </w:r>
      <w:r w:rsidR="005A5127">
        <w:rPr>
          <w:rFonts w:ascii="Arial" w:hAnsi="Arial" w:cs="Arial"/>
          <w:sz w:val="24"/>
          <w:szCs w:val="24"/>
        </w:rPr>
        <w:t>related to c</w:t>
      </w:r>
      <w:r>
        <w:rPr>
          <w:rFonts w:ascii="Arial" w:hAnsi="Arial" w:cs="Arial"/>
          <w:sz w:val="24"/>
          <w:szCs w:val="24"/>
        </w:rPr>
        <w:t xml:space="preserve">linical </w:t>
      </w:r>
      <w:r w:rsidR="005A5127">
        <w:rPr>
          <w:rFonts w:ascii="Arial" w:hAnsi="Arial" w:cs="Arial"/>
          <w:sz w:val="24"/>
          <w:szCs w:val="24"/>
        </w:rPr>
        <w:t>t</w:t>
      </w:r>
      <w:r w:rsidR="00A8378F">
        <w:rPr>
          <w:rFonts w:ascii="Arial" w:hAnsi="Arial" w:cs="Arial"/>
          <w:sz w:val="24"/>
          <w:szCs w:val="24"/>
        </w:rPr>
        <w:t>r</w:t>
      </w:r>
      <w:r w:rsidR="003971F3">
        <w:rPr>
          <w:rFonts w:ascii="Arial" w:hAnsi="Arial" w:cs="Arial"/>
          <w:sz w:val="24"/>
          <w:szCs w:val="24"/>
        </w:rPr>
        <w:t xml:space="preserve">eatment. </w:t>
      </w:r>
      <w:r w:rsidR="00A8378F">
        <w:rPr>
          <w:rFonts w:ascii="Arial" w:hAnsi="Arial" w:cs="Arial"/>
          <w:sz w:val="24"/>
          <w:szCs w:val="24"/>
        </w:rPr>
        <w:t xml:space="preserve"> </w:t>
      </w:r>
    </w:p>
    <w:p w:rsidR="00A8378F" w:rsidRDefault="00A8378F" w:rsidP="00DD1B21">
      <w:pPr>
        <w:spacing w:after="0" w:line="240" w:lineRule="auto"/>
        <w:rPr>
          <w:rFonts w:ascii="Arial" w:hAnsi="Arial" w:cs="Arial"/>
          <w:sz w:val="24"/>
          <w:szCs w:val="24"/>
        </w:rPr>
      </w:pPr>
    </w:p>
    <w:p w:rsidR="00A8378F" w:rsidRDefault="00A8378F" w:rsidP="00DD1B21">
      <w:pPr>
        <w:spacing w:after="0" w:line="240" w:lineRule="auto"/>
        <w:ind w:left="720"/>
        <w:rPr>
          <w:rFonts w:ascii="Arial" w:hAnsi="Arial" w:cs="Arial"/>
          <w:sz w:val="24"/>
          <w:szCs w:val="24"/>
        </w:rPr>
      </w:pPr>
      <w:r>
        <w:rPr>
          <w:rFonts w:ascii="Arial" w:hAnsi="Arial" w:cs="Arial"/>
          <w:sz w:val="24"/>
          <w:szCs w:val="24"/>
        </w:rPr>
        <w:t>A</w:t>
      </w:r>
      <w:r w:rsidR="00C36F40">
        <w:rPr>
          <w:rFonts w:ascii="Arial" w:hAnsi="Arial" w:cs="Arial"/>
          <w:sz w:val="24"/>
          <w:szCs w:val="24"/>
        </w:rPr>
        <w:t xml:space="preserve">nne </w:t>
      </w:r>
      <w:r>
        <w:rPr>
          <w:rFonts w:ascii="Arial" w:hAnsi="Arial" w:cs="Arial"/>
          <w:sz w:val="24"/>
          <w:szCs w:val="24"/>
        </w:rPr>
        <w:t>M</w:t>
      </w:r>
      <w:r w:rsidR="00C36F40">
        <w:rPr>
          <w:rFonts w:ascii="Arial" w:hAnsi="Arial" w:cs="Arial"/>
          <w:sz w:val="24"/>
          <w:szCs w:val="24"/>
        </w:rPr>
        <w:t xml:space="preserve">arie </w:t>
      </w:r>
      <w:r>
        <w:rPr>
          <w:rFonts w:ascii="Arial" w:hAnsi="Arial" w:cs="Arial"/>
          <w:sz w:val="24"/>
          <w:szCs w:val="24"/>
        </w:rPr>
        <w:t>C</w:t>
      </w:r>
      <w:r w:rsidR="00C36F40">
        <w:rPr>
          <w:rFonts w:ascii="Arial" w:hAnsi="Arial" w:cs="Arial"/>
          <w:sz w:val="24"/>
          <w:szCs w:val="24"/>
        </w:rPr>
        <w:t>avanagh</w:t>
      </w:r>
      <w:r w:rsidR="003971F3">
        <w:rPr>
          <w:rFonts w:ascii="Arial" w:hAnsi="Arial" w:cs="Arial"/>
          <w:sz w:val="24"/>
          <w:szCs w:val="24"/>
        </w:rPr>
        <w:t xml:space="preserve"> discussed </w:t>
      </w:r>
      <w:r>
        <w:rPr>
          <w:rFonts w:ascii="Arial" w:hAnsi="Arial" w:cs="Arial"/>
          <w:sz w:val="24"/>
          <w:szCs w:val="24"/>
        </w:rPr>
        <w:t>joint complaints and</w:t>
      </w:r>
      <w:r w:rsidR="003971F3">
        <w:rPr>
          <w:rFonts w:ascii="Arial" w:hAnsi="Arial" w:cs="Arial"/>
          <w:sz w:val="24"/>
          <w:szCs w:val="24"/>
        </w:rPr>
        <w:t xml:space="preserve"> confirmed that</w:t>
      </w:r>
      <w:r>
        <w:rPr>
          <w:rFonts w:ascii="Arial" w:hAnsi="Arial" w:cs="Arial"/>
          <w:sz w:val="24"/>
          <w:szCs w:val="24"/>
        </w:rPr>
        <w:t xml:space="preserve"> work should con</w:t>
      </w:r>
      <w:r w:rsidR="006031A6">
        <w:rPr>
          <w:rFonts w:ascii="Arial" w:hAnsi="Arial" w:cs="Arial"/>
          <w:sz w:val="24"/>
          <w:szCs w:val="24"/>
        </w:rPr>
        <w:t xml:space="preserve">clude around September and would </w:t>
      </w:r>
      <w:r w:rsidR="003971F3">
        <w:rPr>
          <w:rFonts w:ascii="Arial" w:hAnsi="Arial" w:cs="Arial"/>
          <w:sz w:val="24"/>
          <w:szCs w:val="24"/>
        </w:rPr>
        <w:t xml:space="preserve">be shared </w:t>
      </w:r>
      <w:r w:rsidR="005A5127">
        <w:rPr>
          <w:rFonts w:ascii="Arial" w:hAnsi="Arial" w:cs="Arial"/>
          <w:sz w:val="24"/>
          <w:szCs w:val="24"/>
        </w:rPr>
        <w:t>during the next Committee cycle</w:t>
      </w:r>
      <w:r w:rsidR="003971F3">
        <w:rPr>
          <w:rFonts w:ascii="Arial" w:hAnsi="Arial" w:cs="Arial"/>
          <w:sz w:val="24"/>
          <w:szCs w:val="24"/>
        </w:rPr>
        <w:t>.</w:t>
      </w:r>
    </w:p>
    <w:p w:rsidR="00A8378F" w:rsidRDefault="00A8378F" w:rsidP="00DD1B21">
      <w:pPr>
        <w:spacing w:after="0" w:line="240" w:lineRule="auto"/>
        <w:rPr>
          <w:rFonts w:ascii="Arial" w:hAnsi="Arial" w:cs="Arial"/>
          <w:sz w:val="24"/>
          <w:szCs w:val="24"/>
        </w:rPr>
      </w:pPr>
    </w:p>
    <w:p w:rsidR="00A8378F" w:rsidRDefault="00A8378F" w:rsidP="00DD1B21">
      <w:pPr>
        <w:spacing w:after="0" w:line="240" w:lineRule="auto"/>
        <w:ind w:left="720"/>
        <w:rPr>
          <w:rFonts w:ascii="Arial" w:hAnsi="Arial" w:cs="Arial"/>
          <w:sz w:val="24"/>
          <w:szCs w:val="24"/>
        </w:rPr>
      </w:pPr>
      <w:r>
        <w:rPr>
          <w:rFonts w:ascii="Arial" w:hAnsi="Arial" w:cs="Arial"/>
          <w:sz w:val="24"/>
          <w:szCs w:val="24"/>
        </w:rPr>
        <w:t>J</w:t>
      </w:r>
      <w:r w:rsidR="00C36F40">
        <w:rPr>
          <w:rFonts w:ascii="Arial" w:hAnsi="Arial" w:cs="Arial"/>
          <w:sz w:val="24"/>
          <w:szCs w:val="24"/>
        </w:rPr>
        <w:t xml:space="preserve">ane </w:t>
      </w:r>
      <w:r>
        <w:rPr>
          <w:rFonts w:ascii="Arial" w:hAnsi="Arial" w:cs="Arial"/>
          <w:sz w:val="24"/>
          <w:szCs w:val="24"/>
        </w:rPr>
        <w:t>C</w:t>
      </w:r>
      <w:r w:rsidR="00C36F40">
        <w:rPr>
          <w:rFonts w:ascii="Arial" w:hAnsi="Arial" w:cs="Arial"/>
          <w:sz w:val="24"/>
          <w:szCs w:val="24"/>
        </w:rPr>
        <w:t>hristie-</w:t>
      </w:r>
      <w:r>
        <w:rPr>
          <w:rFonts w:ascii="Arial" w:hAnsi="Arial" w:cs="Arial"/>
          <w:sz w:val="24"/>
          <w:szCs w:val="24"/>
        </w:rPr>
        <w:t>F</w:t>
      </w:r>
      <w:r w:rsidR="00C36F40">
        <w:rPr>
          <w:rFonts w:ascii="Arial" w:hAnsi="Arial" w:cs="Arial"/>
          <w:sz w:val="24"/>
          <w:szCs w:val="24"/>
        </w:rPr>
        <w:t>light</w:t>
      </w:r>
      <w:r w:rsidR="003971F3">
        <w:rPr>
          <w:rFonts w:ascii="Arial" w:hAnsi="Arial" w:cs="Arial"/>
          <w:sz w:val="24"/>
          <w:szCs w:val="24"/>
        </w:rPr>
        <w:t xml:space="preserve"> asked whether the complaint increase</w:t>
      </w:r>
      <w:r w:rsidR="006E2899">
        <w:rPr>
          <w:rFonts w:ascii="Arial" w:hAnsi="Arial" w:cs="Arial"/>
          <w:sz w:val="24"/>
          <w:szCs w:val="24"/>
        </w:rPr>
        <w:t>d</w:t>
      </w:r>
      <w:r w:rsidR="003971F3">
        <w:rPr>
          <w:rFonts w:ascii="Arial" w:hAnsi="Arial" w:cs="Arial"/>
          <w:sz w:val="24"/>
          <w:szCs w:val="24"/>
        </w:rPr>
        <w:t xml:space="preserve"> rate reflected the organisational activity increase. </w:t>
      </w:r>
      <w:r>
        <w:rPr>
          <w:rFonts w:ascii="Arial" w:hAnsi="Arial" w:cs="Arial"/>
          <w:sz w:val="24"/>
          <w:szCs w:val="24"/>
        </w:rPr>
        <w:t>H</w:t>
      </w:r>
      <w:r w:rsidR="006031A6">
        <w:rPr>
          <w:rFonts w:ascii="Arial" w:hAnsi="Arial" w:cs="Arial"/>
          <w:sz w:val="24"/>
          <w:szCs w:val="24"/>
        </w:rPr>
        <w:t xml:space="preserve">azel </w:t>
      </w:r>
      <w:r>
        <w:rPr>
          <w:rFonts w:ascii="Arial" w:hAnsi="Arial" w:cs="Arial"/>
          <w:sz w:val="24"/>
          <w:szCs w:val="24"/>
        </w:rPr>
        <w:t>T</w:t>
      </w:r>
      <w:r w:rsidR="006031A6">
        <w:rPr>
          <w:rFonts w:ascii="Arial" w:hAnsi="Arial" w:cs="Arial"/>
          <w:sz w:val="24"/>
          <w:szCs w:val="24"/>
        </w:rPr>
        <w:t xml:space="preserve">homson confirmed that this was </w:t>
      </w:r>
      <w:r>
        <w:rPr>
          <w:rFonts w:ascii="Arial" w:hAnsi="Arial" w:cs="Arial"/>
          <w:sz w:val="24"/>
          <w:szCs w:val="24"/>
        </w:rPr>
        <w:t>not currentl</w:t>
      </w:r>
      <w:r w:rsidR="006031A6">
        <w:rPr>
          <w:rFonts w:ascii="Arial" w:hAnsi="Arial" w:cs="Arial"/>
          <w:sz w:val="24"/>
          <w:szCs w:val="24"/>
        </w:rPr>
        <w:t>y captured but would be</w:t>
      </w:r>
      <w:r>
        <w:rPr>
          <w:rFonts w:ascii="Arial" w:hAnsi="Arial" w:cs="Arial"/>
          <w:sz w:val="24"/>
          <w:szCs w:val="24"/>
        </w:rPr>
        <w:t xml:space="preserve"> looked</w:t>
      </w:r>
      <w:r w:rsidR="006031A6">
        <w:rPr>
          <w:rFonts w:ascii="Arial" w:hAnsi="Arial" w:cs="Arial"/>
          <w:sz w:val="24"/>
          <w:szCs w:val="24"/>
        </w:rPr>
        <w:t xml:space="preserve"> at for future </w:t>
      </w:r>
      <w:r w:rsidR="006E2899">
        <w:rPr>
          <w:rFonts w:ascii="Arial" w:hAnsi="Arial" w:cs="Arial"/>
          <w:sz w:val="24"/>
          <w:szCs w:val="24"/>
        </w:rPr>
        <w:t>r</w:t>
      </w:r>
      <w:r w:rsidR="006031A6">
        <w:rPr>
          <w:rFonts w:ascii="Arial" w:hAnsi="Arial" w:cs="Arial"/>
          <w:sz w:val="24"/>
          <w:szCs w:val="24"/>
        </w:rPr>
        <w:t>eport</w:t>
      </w:r>
      <w:r w:rsidR="008A6300">
        <w:rPr>
          <w:rFonts w:ascii="Arial" w:hAnsi="Arial" w:cs="Arial"/>
          <w:sz w:val="24"/>
          <w:szCs w:val="24"/>
        </w:rPr>
        <w:t>ing</w:t>
      </w:r>
      <w:r w:rsidR="006031A6">
        <w:rPr>
          <w:rFonts w:ascii="Arial" w:hAnsi="Arial" w:cs="Arial"/>
          <w:sz w:val="24"/>
          <w:szCs w:val="24"/>
        </w:rPr>
        <w:t>, particularly the percentage of complaints against number of patients.</w:t>
      </w:r>
      <w:r w:rsidR="006E2899">
        <w:rPr>
          <w:rFonts w:ascii="Arial" w:hAnsi="Arial" w:cs="Arial"/>
          <w:sz w:val="24"/>
          <w:szCs w:val="24"/>
        </w:rPr>
        <w:t xml:space="preserve">  </w:t>
      </w:r>
      <w:r>
        <w:rPr>
          <w:rFonts w:ascii="Arial" w:hAnsi="Arial" w:cs="Arial"/>
          <w:sz w:val="24"/>
          <w:szCs w:val="24"/>
        </w:rPr>
        <w:t>M</w:t>
      </w:r>
      <w:r w:rsidR="00C36F40">
        <w:rPr>
          <w:rFonts w:ascii="Arial" w:hAnsi="Arial" w:cs="Arial"/>
          <w:sz w:val="24"/>
          <w:szCs w:val="24"/>
        </w:rPr>
        <w:t xml:space="preserve">arcella </w:t>
      </w:r>
      <w:r>
        <w:rPr>
          <w:rFonts w:ascii="Arial" w:hAnsi="Arial" w:cs="Arial"/>
          <w:sz w:val="24"/>
          <w:szCs w:val="24"/>
        </w:rPr>
        <w:t>B</w:t>
      </w:r>
      <w:r w:rsidR="00C36F40">
        <w:rPr>
          <w:rFonts w:ascii="Arial" w:hAnsi="Arial" w:cs="Arial"/>
          <w:sz w:val="24"/>
          <w:szCs w:val="24"/>
        </w:rPr>
        <w:t>oyle</w:t>
      </w:r>
      <w:r w:rsidR="006031A6">
        <w:rPr>
          <w:rFonts w:ascii="Arial" w:hAnsi="Arial" w:cs="Arial"/>
          <w:sz w:val="24"/>
          <w:szCs w:val="24"/>
        </w:rPr>
        <w:t xml:space="preserve"> </w:t>
      </w:r>
      <w:r w:rsidR="008A6300">
        <w:rPr>
          <w:rFonts w:ascii="Arial" w:hAnsi="Arial" w:cs="Arial"/>
          <w:sz w:val="24"/>
          <w:szCs w:val="24"/>
        </w:rPr>
        <w:t>enquired if</w:t>
      </w:r>
      <w:r w:rsidR="006031A6">
        <w:rPr>
          <w:rFonts w:ascii="Arial" w:hAnsi="Arial" w:cs="Arial"/>
          <w:sz w:val="24"/>
          <w:szCs w:val="24"/>
        </w:rPr>
        <w:t xml:space="preserve"> there was </w:t>
      </w:r>
      <w:r>
        <w:rPr>
          <w:rFonts w:ascii="Arial" w:hAnsi="Arial" w:cs="Arial"/>
          <w:sz w:val="24"/>
          <w:szCs w:val="24"/>
        </w:rPr>
        <w:t>a timeline for this work. H</w:t>
      </w:r>
      <w:r w:rsidR="00C36F40">
        <w:rPr>
          <w:rFonts w:ascii="Arial" w:hAnsi="Arial" w:cs="Arial"/>
          <w:sz w:val="24"/>
          <w:szCs w:val="24"/>
        </w:rPr>
        <w:t xml:space="preserve">azel </w:t>
      </w:r>
      <w:r>
        <w:rPr>
          <w:rFonts w:ascii="Arial" w:hAnsi="Arial" w:cs="Arial"/>
          <w:sz w:val="24"/>
          <w:szCs w:val="24"/>
        </w:rPr>
        <w:t>T</w:t>
      </w:r>
      <w:r w:rsidR="00C36F40">
        <w:rPr>
          <w:rFonts w:ascii="Arial" w:hAnsi="Arial" w:cs="Arial"/>
          <w:sz w:val="24"/>
          <w:szCs w:val="24"/>
        </w:rPr>
        <w:t>homson</w:t>
      </w:r>
      <w:r w:rsidR="006031A6">
        <w:rPr>
          <w:rFonts w:ascii="Arial" w:hAnsi="Arial" w:cs="Arial"/>
          <w:sz w:val="24"/>
          <w:szCs w:val="24"/>
        </w:rPr>
        <w:t xml:space="preserve"> confirmed the work was </w:t>
      </w:r>
      <w:r>
        <w:rPr>
          <w:rFonts w:ascii="Arial" w:hAnsi="Arial" w:cs="Arial"/>
          <w:sz w:val="24"/>
          <w:szCs w:val="24"/>
        </w:rPr>
        <w:t xml:space="preserve">ongoing but should be completed </w:t>
      </w:r>
      <w:r w:rsidR="008A6300">
        <w:rPr>
          <w:rFonts w:ascii="Arial" w:hAnsi="Arial" w:cs="Arial"/>
          <w:sz w:val="24"/>
          <w:szCs w:val="24"/>
        </w:rPr>
        <w:t xml:space="preserve">in </w:t>
      </w:r>
      <w:r>
        <w:rPr>
          <w:rFonts w:ascii="Arial" w:hAnsi="Arial" w:cs="Arial"/>
          <w:sz w:val="24"/>
          <w:szCs w:val="24"/>
        </w:rPr>
        <w:t xml:space="preserve">September. </w:t>
      </w:r>
    </w:p>
    <w:p w:rsidR="00A8378F" w:rsidRDefault="00A8378F" w:rsidP="00DD1B21">
      <w:pPr>
        <w:spacing w:after="0" w:line="240" w:lineRule="auto"/>
        <w:rPr>
          <w:rFonts w:ascii="Arial" w:hAnsi="Arial" w:cs="Arial"/>
          <w:sz w:val="24"/>
          <w:szCs w:val="24"/>
        </w:rPr>
      </w:pPr>
    </w:p>
    <w:p w:rsidR="00A8378F" w:rsidRDefault="00A8378F" w:rsidP="00DD1B21">
      <w:pPr>
        <w:spacing w:after="0" w:line="240" w:lineRule="auto"/>
        <w:ind w:left="720"/>
        <w:rPr>
          <w:rFonts w:ascii="Arial" w:hAnsi="Arial" w:cs="Arial"/>
          <w:sz w:val="24"/>
          <w:szCs w:val="24"/>
        </w:rPr>
      </w:pPr>
      <w:r>
        <w:rPr>
          <w:rFonts w:ascii="Arial" w:hAnsi="Arial" w:cs="Arial"/>
          <w:sz w:val="24"/>
          <w:szCs w:val="24"/>
        </w:rPr>
        <w:t>M</w:t>
      </w:r>
      <w:r w:rsidR="00C36F40">
        <w:rPr>
          <w:rFonts w:ascii="Arial" w:hAnsi="Arial" w:cs="Arial"/>
          <w:sz w:val="24"/>
          <w:szCs w:val="24"/>
        </w:rPr>
        <w:t xml:space="preserve">arcella </w:t>
      </w:r>
      <w:r>
        <w:rPr>
          <w:rFonts w:ascii="Arial" w:hAnsi="Arial" w:cs="Arial"/>
          <w:sz w:val="24"/>
          <w:szCs w:val="24"/>
        </w:rPr>
        <w:t>B</w:t>
      </w:r>
      <w:r w:rsidR="00C36F40">
        <w:rPr>
          <w:rFonts w:ascii="Arial" w:hAnsi="Arial" w:cs="Arial"/>
          <w:sz w:val="24"/>
          <w:szCs w:val="24"/>
        </w:rPr>
        <w:t>oyle</w:t>
      </w:r>
      <w:r>
        <w:rPr>
          <w:rFonts w:ascii="Arial" w:hAnsi="Arial" w:cs="Arial"/>
          <w:sz w:val="24"/>
          <w:szCs w:val="24"/>
        </w:rPr>
        <w:t xml:space="preserve"> complimented the team</w:t>
      </w:r>
      <w:r w:rsidR="006031A6">
        <w:rPr>
          <w:rFonts w:ascii="Arial" w:hAnsi="Arial" w:cs="Arial"/>
          <w:sz w:val="24"/>
          <w:szCs w:val="24"/>
        </w:rPr>
        <w:t xml:space="preserve"> for the breadth of information captured across the </w:t>
      </w:r>
      <w:r w:rsidR="008A6300">
        <w:rPr>
          <w:rFonts w:ascii="Arial" w:hAnsi="Arial" w:cs="Arial"/>
          <w:sz w:val="24"/>
          <w:szCs w:val="24"/>
        </w:rPr>
        <w:t>r</w:t>
      </w:r>
      <w:r w:rsidR="006031A6">
        <w:rPr>
          <w:rFonts w:ascii="Arial" w:hAnsi="Arial" w:cs="Arial"/>
          <w:sz w:val="24"/>
          <w:szCs w:val="24"/>
        </w:rPr>
        <w:t xml:space="preserve">eport. </w:t>
      </w:r>
    </w:p>
    <w:p w:rsidR="00A8378F" w:rsidRDefault="00A8378F" w:rsidP="00DD1B21">
      <w:pPr>
        <w:spacing w:after="0" w:line="240" w:lineRule="auto"/>
        <w:ind w:left="720"/>
        <w:rPr>
          <w:rFonts w:ascii="Arial" w:hAnsi="Arial" w:cs="Arial"/>
          <w:sz w:val="24"/>
          <w:szCs w:val="24"/>
        </w:rPr>
      </w:pPr>
    </w:p>
    <w:p w:rsidR="00A8378F" w:rsidRDefault="00A8378F" w:rsidP="00DD1B21">
      <w:pPr>
        <w:spacing w:after="0" w:line="240" w:lineRule="auto"/>
        <w:ind w:left="720"/>
        <w:rPr>
          <w:rFonts w:ascii="Arial" w:hAnsi="Arial" w:cs="Arial"/>
          <w:sz w:val="24"/>
          <w:szCs w:val="24"/>
        </w:rPr>
      </w:pPr>
      <w:r>
        <w:rPr>
          <w:rFonts w:ascii="Arial" w:hAnsi="Arial" w:cs="Arial"/>
          <w:sz w:val="24"/>
          <w:szCs w:val="24"/>
        </w:rPr>
        <w:t>S</w:t>
      </w:r>
      <w:r w:rsidR="00C36F40">
        <w:rPr>
          <w:rFonts w:ascii="Arial" w:hAnsi="Arial" w:cs="Arial"/>
          <w:sz w:val="24"/>
          <w:szCs w:val="24"/>
        </w:rPr>
        <w:t xml:space="preserve">taff </w:t>
      </w:r>
      <w:r>
        <w:rPr>
          <w:rFonts w:ascii="Arial" w:hAnsi="Arial" w:cs="Arial"/>
          <w:sz w:val="24"/>
          <w:szCs w:val="24"/>
        </w:rPr>
        <w:t>G</w:t>
      </w:r>
      <w:r w:rsidR="00C36F40">
        <w:rPr>
          <w:rFonts w:ascii="Arial" w:hAnsi="Arial" w:cs="Arial"/>
          <w:sz w:val="24"/>
          <w:szCs w:val="24"/>
        </w:rPr>
        <w:t xml:space="preserve">overnance and </w:t>
      </w:r>
      <w:r>
        <w:rPr>
          <w:rFonts w:ascii="Arial" w:hAnsi="Arial" w:cs="Arial"/>
          <w:sz w:val="24"/>
          <w:szCs w:val="24"/>
        </w:rPr>
        <w:t>P</w:t>
      </w:r>
      <w:r w:rsidR="00C36F40">
        <w:rPr>
          <w:rFonts w:ascii="Arial" w:hAnsi="Arial" w:cs="Arial"/>
          <w:sz w:val="24"/>
          <w:szCs w:val="24"/>
        </w:rPr>
        <w:t xml:space="preserve">erson </w:t>
      </w:r>
      <w:r>
        <w:rPr>
          <w:rFonts w:ascii="Arial" w:hAnsi="Arial" w:cs="Arial"/>
          <w:sz w:val="24"/>
          <w:szCs w:val="24"/>
        </w:rPr>
        <w:t>C</w:t>
      </w:r>
      <w:r w:rsidR="00C36F40">
        <w:rPr>
          <w:rFonts w:ascii="Arial" w:hAnsi="Arial" w:cs="Arial"/>
          <w:sz w:val="24"/>
          <w:szCs w:val="24"/>
        </w:rPr>
        <w:t xml:space="preserve">entred </w:t>
      </w:r>
      <w:r>
        <w:rPr>
          <w:rFonts w:ascii="Arial" w:hAnsi="Arial" w:cs="Arial"/>
          <w:sz w:val="24"/>
          <w:szCs w:val="24"/>
        </w:rPr>
        <w:t>C</w:t>
      </w:r>
      <w:r w:rsidR="00C36F40">
        <w:rPr>
          <w:rFonts w:ascii="Arial" w:hAnsi="Arial" w:cs="Arial"/>
          <w:sz w:val="24"/>
          <w:szCs w:val="24"/>
        </w:rPr>
        <w:t>ommittee</w:t>
      </w:r>
      <w:r>
        <w:rPr>
          <w:rFonts w:ascii="Arial" w:hAnsi="Arial" w:cs="Arial"/>
          <w:sz w:val="24"/>
          <w:szCs w:val="24"/>
        </w:rPr>
        <w:t xml:space="preserve"> noted </w:t>
      </w:r>
      <w:r w:rsidR="006031A6">
        <w:rPr>
          <w:rFonts w:ascii="Arial" w:hAnsi="Arial" w:cs="Arial"/>
          <w:sz w:val="24"/>
          <w:szCs w:val="24"/>
        </w:rPr>
        <w:t>the Annual Feedback R</w:t>
      </w:r>
      <w:r>
        <w:rPr>
          <w:rFonts w:ascii="Arial" w:hAnsi="Arial" w:cs="Arial"/>
          <w:sz w:val="24"/>
          <w:szCs w:val="24"/>
        </w:rPr>
        <w:t>eport.</w:t>
      </w:r>
      <w:r w:rsidR="006031A6">
        <w:rPr>
          <w:rFonts w:ascii="Arial" w:hAnsi="Arial" w:cs="Arial"/>
          <w:sz w:val="24"/>
          <w:szCs w:val="24"/>
        </w:rPr>
        <w:t xml:space="preserve"> </w:t>
      </w:r>
    </w:p>
    <w:p w:rsidR="00A8378F" w:rsidRPr="00A8378F" w:rsidRDefault="00A8378F" w:rsidP="00DD1B21">
      <w:pPr>
        <w:spacing w:after="0" w:line="240" w:lineRule="auto"/>
        <w:rPr>
          <w:rFonts w:ascii="Arial" w:hAnsi="Arial" w:cs="Arial"/>
          <w:sz w:val="24"/>
          <w:szCs w:val="24"/>
        </w:rPr>
      </w:pPr>
      <w:r>
        <w:rPr>
          <w:rFonts w:ascii="Arial" w:hAnsi="Arial" w:cs="Arial"/>
          <w:sz w:val="24"/>
          <w:szCs w:val="24"/>
        </w:rPr>
        <w:tab/>
      </w:r>
    </w:p>
    <w:p w:rsidR="006E1AA8" w:rsidRDefault="0068462B" w:rsidP="00DD1B21">
      <w:pPr>
        <w:spacing w:after="0" w:line="240" w:lineRule="auto"/>
        <w:ind w:left="720" w:hanging="720"/>
        <w:rPr>
          <w:rFonts w:ascii="Arial" w:hAnsi="Arial" w:cs="Arial"/>
          <w:b/>
          <w:sz w:val="24"/>
          <w:szCs w:val="24"/>
        </w:rPr>
      </w:pPr>
      <w:r w:rsidRPr="00A10D56">
        <w:rPr>
          <w:rFonts w:ascii="Arial" w:hAnsi="Arial" w:cs="Arial"/>
          <w:b/>
          <w:sz w:val="24"/>
          <w:szCs w:val="24"/>
        </w:rPr>
        <w:t>7</w:t>
      </w:r>
      <w:r w:rsidR="006E1AA8" w:rsidRPr="00A10D56">
        <w:rPr>
          <w:rFonts w:ascii="Arial" w:hAnsi="Arial" w:cs="Arial"/>
          <w:b/>
          <w:sz w:val="24"/>
          <w:szCs w:val="24"/>
        </w:rPr>
        <w:t>.2</w:t>
      </w:r>
      <w:r w:rsidR="006E1AA8" w:rsidRPr="00A10D56">
        <w:rPr>
          <w:rFonts w:ascii="Arial" w:hAnsi="Arial" w:cs="Arial"/>
          <w:b/>
          <w:sz w:val="24"/>
          <w:szCs w:val="24"/>
        </w:rPr>
        <w:tab/>
      </w:r>
      <w:r w:rsidR="00757151">
        <w:rPr>
          <w:rFonts w:ascii="Arial" w:hAnsi="Arial" w:cs="Arial"/>
          <w:b/>
          <w:sz w:val="24"/>
          <w:szCs w:val="24"/>
        </w:rPr>
        <w:t>Whistleblowing Annual Report for 2023/24</w:t>
      </w:r>
    </w:p>
    <w:p w:rsidR="00A8378F" w:rsidRPr="00A8378F" w:rsidRDefault="00A8378F" w:rsidP="00DD1B21">
      <w:pPr>
        <w:spacing w:after="0" w:line="240" w:lineRule="auto"/>
        <w:ind w:left="720" w:hanging="720"/>
        <w:rPr>
          <w:rFonts w:ascii="Arial" w:hAnsi="Arial" w:cs="Arial"/>
          <w:sz w:val="24"/>
          <w:szCs w:val="24"/>
        </w:rPr>
      </w:pPr>
    </w:p>
    <w:p w:rsidR="00A8378F" w:rsidRDefault="00A8378F" w:rsidP="00DD1B21">
      <w:pPr>
        <w:spacing w:after="0" w:line="240" w:lineRule="auto"/>
        <w:ind w:left="720" w:hanging="720"/>
        <w:rPr>
          <w:rFonts w:ascii="Arial" w:hAnsi="Arial" w:cs="Arial"/>
          <w:sz w:val="24"/>
          <w:szCs w:val="24"/>
        </w:rPr>
      </w:pPr>
      <w:r w:rsidRPr="00A8378F">
        <w:rPr>
          <w:rFonts w:ascii="Arial" w:hAnsi="Arial" w:cs="Arial"/>
          <w:sz w:val="24"/>
          <w:szCs w:val="24"/>
        </w:rPr>
        <w:tab/>
        <w:t>A</w:t>
      </w:r>
      <w:r w:rsidR="00C36F40">
        <w:rPr>
          <w:rFonts w:ascii="Arial" w:hAnsi="Arial" w:cs="Arial"/>
          <w:sz w:val="24"/>
          <w:szCs w:val="24"/>
        </w:rPr>
        <w:t xml:space="preserve">nne </w:t>
      </w:r>
      <w:r w:rsidRPr="00A8378F">
        <w:rPr>
          <w:rFonts w:ascii="Arial" w:hAnsi="Arial" w:cs="Arial"/>
          <w:sz w:val="24"/>
          <w:szCs w:val="24"/>
        </w:rPr>
        <w:t>M</w:t>
      </w:r>
      <w:r w:rsidR="00C36F40">
        <w:rPr>
          <w:rFonts w:ascii="Arial" w:hAnsi="Arial" w:cs="Arial"/>
          <w:sz w:val="24"/>
          <w:szCs w:val="24"/>
        </w:rPr>
        <w:t xml:space="preserve">arie </w:t>
      </w:r>
      <w:r w:rsidRPr="00A8378F">
        <w:rPr>
          <w:rFonts w:ascii="Arial" w:hAnsi="Arial" w:cs="Arial"/>
          <w:sz w:val="24"/>
          <w:szCs w:val="24"/>
        </w:rPr>
        <w:t>C</w:t>
      </w:r>
      <w:r w:rsidR="00C36F40">
        <w:rPr>
          <w:rFonts w:ascii="Arial" w:hAnsi="Arial" w:cs="Arial"/>
          <w:sz w:val="24"/>
          <w:szCs w:val="24"/>
        </w:rPr>
        <w:t>avanagh</w:t>
      </w:r>
      <w:r w:rsidRPr="00A8378F">
        <w:rPr>
          <w:rFonts w:ascii="Arial" w:hAnsi="Arial" w:cs="Arial"/>
          <w:sz w:val="24"/>
          <w:szCs w:val="24"/>
        </w:rPr>
        <w:t xml:space="preserve"> presented</w:t>
      </w:r>
      <w:r w:rsidR="003971F3">
        <w:rPr>
          <w:rFonts w:ascii="Arial" w:hAnsi="Arial" w:cs="Arial"/>
          <w:sz w:val="24"/>
          <w:szCs w:val="24"/>
        </w:rPr>
        <w:t xml:space="preserve"> the Whistleblowing Annual R</w:t>
      </w:r>
      <w:r w:rsidRPr="00A8378F">
        <w:rPr>
          <w:rFonts w:ascii="Arial" w:hAnsi="Arial" w:cs="Arial"/>
          <w:sz w:val="24"/>
          <w:szCs w:val="24"/>
        </w:rPr>
        <w:t>eport</w:t>
      </w:r>
      <w:r w:rsidR="003971F3">
        <w:rPr>
          <w:rFonts w:ascii="Arial" w:hAnsi="Arial" w:cs="Arial"/>
          <w:sz w:val="24"/>
          <w:szCs w:val="24"/>
        </w:rPr>
        <w:t xml:space="preserve"> for 2023/24</w:t>
      </w:r>
      <w:r>
        <w:rPr>
          <w:rFonts w:ascii="Arial" w:hAnsi="Arial" w:cs="Arial"/>
          <w:sz w:val="24"/>
          <w:szCs w:val="24"/>
        </w:rPr>
        <w:t>.</w:t>
      </w:r>
    </w:p>
    <w:p w:rsidR="00A8378F" w:rsidRDefault="00A8378F" w:rsidP="00DD1B21">
      <w:pPr>
        <w:spacing w:after="0" w:line="240" w:lineRule="auto"/>
        <w:ind w:left="720" w:hanging="720"/>
        <w:rPr>
          <w:rFonts w:ascii="Arial" w:hAnsi="Arial" w:cs="Arial"/>
          <w:sz w:val="24"/>
          <w:szCs w:val="24"/>
        </w:rPr>
      </w:pPr>
    </w:p>
    <w:p w:rsidR="007B5AEA" w:rsidRDefault="00A8378F" w:rsidP="00DD1B21">
      <w:pPr>
        <w:spacing w:after="0" w:line="240" w:lineRule="auto"/>
        <w:ind w:left="720" w:hanging="720"/>
        <w:rPr>
          <w:rFonts w:ascii="Arial" w:hAnsi="Arial" w:cs="Arial"/>
          <w:sz w:val="24"/>
          <w:szCs w:val="24"/>
        </w:rPr>
      </w:pPr>
      <w:r>
        <w:rPr>
          <w:rFonts w:ascii="Arial" w:hAnsi="Arial" w:cs="Arial"/>
          <w:sz w:val="24"/>
          <w:szCs w:val="24"/>
        </w:rPr>
        <w:lastRenderedPageBreak/>
        <w:tab/>
        <w:t>No formal concerns</w:t>
      </w:r>
      <w:r w:rsidR="003971F3">
        <w:rPr>
          <w:rFonts w:ascii="Arial" w:hAnsi="Arial" w:cs="Arial"/>
          <w:sz w:val="24"/>
          <w:szCs w:val="24"/>
        </w:rPr>
        <w:t xml:space="preserve"> were</w:t>
      </w:r>
      <w:r>
        <w:rPr>
          <w:rFonts w:ascii="Arial" w:hAnsi="Arial" w:cs="Arial"/>
          <w:sz w:val="24"/>
          <w:szCs w:val="24"/>
        </w:rPr>
        <w:t xml:space="preserve"> </w:t>
      </w:r>
      <w:r w:rsidR="008A6300">
        <w:rPr>
          <w:rFonts w:ascii="Arial" w:hAnsi="Arial" w:cs="Arial"/>
          <w:sz w:val="24"/>
          <w:szCs w:val="24"/>
        </w:rPr>
        <w:t>received during this period but w</w:t>
      </w:r>
      <w:r w:rsidR="003971F3">
        <w:rPr>
          <w:rFonts w:ascii="Arial" w:hAnsi="Arial" w:cs="Arial"/>
          <w:sz w:val="24"/>
          <w:szCs w:val="24"/>
        </w:rPr>
        <w:t xml:space="preserve">ork </w:t>
      </w:r>
      <w:r>
        <w:rPr>
          <w:rFonts w:ascii="Arial" w:hAnsi="Arial" w:cs="Arial"/>
          <w:sz w:val="24"/>
          <w:szCs w:val="24"/>
        </w:rPr>
        <w:t>continued around staff traini</w:t>
      </w:r>
      <w:r w:rsidR="003971F3">
        <w:rPr>
          <w:rFonts w:ascii="Arial" w:hAnsi="Arial" w:cs="Arial"/>
          <w:sz w:val="24"/>
          <w:szCs w:val="24"/>
        </w:rPr>
        <w:t>ng and TURAS Learn numbers were increasing</w:t>
      </w:r>
      <w:r w:rsidR="008A6300">
        <w:rPr>
          <w:rFonts w:ascii="Arial" w:hAnsi="Arial" w:cs="Arial"/>
          <w:sz w:val="24"/>
          <w:szCs w:val="24"/>
        </w:rPr>
        <w:t xml:space="preserve"> steadily</w:t>
      </w:r>
      <w:r w:rsidR="003971F3">
        <w:rPr>
          <w:rFonts w:ascii="Arial" w:hAnsi="Arial" w:cs="Arial"/>
          <w:sz w:val="24"/>
          <w:szCs w:val="24"/>
        </w:rPr>
        <w:t xml:space="preserve">. </w:t>
      </w:r>
    </w:p>
    <w:p w:rsidR="007B5AEA" w:rsidRDefault="007B5AEA" w:rsidP="00DD1B21">
      <w:pPr>
        <w:spacing w:after="0" w:line="240" w:lineRule="auto"/>
        <w:ind w:left="720" w:hanging="720"/>
        <w:rPr>
          <w:rFonts w:ascii="Arial" w:hAnsi="Arial" w:cs="Arial"/>
          <w:sz w:val="24"/>
          <w:szCs w:val="24"/>
        </w:rPr>
      </w:pPr>
    </w:p>
    <w:p w:rsidR="007B5AEA" w:rsidRDefault="008A6300" w:rsidP="00DD1B21">
      <w:pPr>
        <w:spacing w:after="0" w:line="240" w:lineRule="auto"/>
        <w:ind w:left="720"/>
        <w:rPr>
          <w:rFonts w:ascii="Arial" w:hAnsi="Arial" w:cs="Arial"/>
          <w:sz w:val="24"/>
          <w:szCs w:val="24"/>
        </w:rPr>
      </w:pPr>
      <w:r>
        <w:rPr>
          <w:rFonts w:ascii="Arial" w:hAnsi="Arial" w:cs="Arial"/>
          <w:sz w:val="24"/>
          <w:szCs w:val="24"/>
        </w:rPr>
        <w:t xml:space="preserve">As </w:t>
      </w:r>
      <w:r w:rsidR="006E2899">
        <w:rPr>
          <w:rFonts w:ascii="Arial" w:hAnsi="Arial" w:cs="Arial"/>
          <w:sz w:val="24"/>
          <w:szCs w:val="24"/>
        </w:rPr>
        <w:t>no</w:t>
      </w:r>
      <w:r w:rsidR="003971F3">
        <w:rPr>
          <w:rFonts w:ascii="Arial" w:hAnsi="Arial" w:cs="Arial"/>
          <w:sz w:val="24"/>
          <w:szCs w:val="24"/>
        </w:rPr>
        <w:t xml:space="preserve"> concerns </w:t>
      </w:r>
      <w:r>
        <w:rPr>
          <w:rFonts w:ascii="Arial" w:hAnsi="Arial" w:cs="Arial"/>
          <w:sz w:val="24"/>
          <w:szCs w:val="24"/>
        </w:rPr>
        <w:t xml:space="preserve">were received in 2023/24, </w:t>
      </w:r>
      <w:r w:rsidR="003971F3">
        <w:rPr>
          <w:rFonts w:ascii="Arial" w:hAnsi="Arial" w:cs="Arial"/>
          <w:sz w:val="24"/>
          <w:szCs w:val="24"/>
        </w:rPr>
        <w:t xml:space="preserve">most </w:t>
      </w:r>
      <w:r>
        <w:rPr>
          <w:rFonts w:ascii="Arial" w:hAnsi="Arial" w:cs="Arial"/>
          <w:sz w:val="24"/>
          <w:szCs w:val="24"/>
        </w:rPr>
        <w:t xml:space="preserve">of the </w:t>
      </w:r>
      <w:r w:rsidR="003971F3">
        <w:rPr>
          <w:rFonts w:ascii="Arial" w:hAnsi="Arial" w:cs="Arial"/>
          <w:sz w:val="24"/>
          <w:szCs w:val="24"/>
        </w:rPr>
        <w:t xml:space="preserve">information contained within the </w:t>
      </w:r>
      <w:r>
        <w:rPr>
          <w:rFonts w:ascii="Arial" w:hAnsi="Arial" w:cs="Arial"/>
          <w:sz w:val="24"/>
          <w:szCs w:val="24"/>
        </w:rPr>
        <w:t>r</w:t>
      </w:r>
      <w:r w:rsidR="003971F3">
        <w:rPr>
          <w:rFonts w:ascii="Arial" w:hAnsi="Arial" w:cs="Arial"/>
          <w:sz w:val="24"/>
          <w:szCs w:val="24"/>
        </w:rPr>
        <w:t xml:space="preserve">eport focused on preventative work. Jane </w:t>
      </w:r>
      <w:r w:rsidR="007B5AEA">
        <w:rPr>
          <w:rFonts w:ascii="Arial" w:hAnsi="Arial" w:cs="Arial"/>
          <w:sz w:val="24"/>
          <w:szCs w:val="24"/>
        </w:rPr>
        <w:t>C</w:t>
      </w:r>
      <w:r w:rsidR="008B6486">
        <w:rPr>
          <w:rFonts w:ascii="Arial" w:hAnsi="Arial" w:cs="Arial"/>
          <w:sz w:val="24"/>
          <w:szCs w:val="24"/>
        </w:rPr>
        <w:t>hristie-</w:t>
      </w:r>
      <w:r w:rsidR="007B5AEA">
        <w:rPr>
          <w:rFonts w:ascii="Arial" w:hAnsi="Arial" w:cs="Arial"/>
          <w:sz w:val="24"/>
          <w:szCs w:val="24"/>
        </w:rPr>
        <w:t>F</w:t>
      </w:r>
      <w:r w:rsidR="008B6486">
        <w:rPr>
          <w:rFonts w:ascii="Arial" w:hAnsi="Arial" w:cs="Arial"/>
          <w:sz w:val="24"/>
          <w:szCs w:val="24"/>
        </w:rPr>
        <w:t>light</w:t>
      </w:r>
      <w:r w:rsidR="007B5AEA">
        <w:rPr>
          <w:rFonts w:ascii="Arial" w:hAnsi="Arial" w:cs="Arial"/>
          <w:sz w:val="24"/>
          <w:szCs w:val="24"/>
        </w:rPr>
        <w:t xml:space="preserve"> and C</w:t>
      </w:r>
      <w:r w:rsidR="008B6486">
        <w:rPr>
          <w:rFonts w:ascii="Arial" w:hAnsi="Arial" w:cs="Arial"/>
          <w:sz w:val="24"/>
          <w:szCs w:val="24"/>
        </w:rPr>
        <w:t xml:space="preserve">allum </w:t>
      </w:r>
      <w:r w:rsidR="007B5AEA">
        <w:rPr>
          <w:rFonts w:ascii="Arial" w:hAnsi="Arial" w:cs="Arial"/>
          <w:sz w:val="24"/>
          <w:szCs w:val="24"/>
        </w:rPr>
        <w:t>B</w:t>
      </w:r>
      <w:r w:rsidR="008B6486">
        <w:rPr>
          <w:rFonts w:ascii="Arial" w:hAnsi="Arial" w:cs="Arial"/>
          <w:sz w:val="24"/>
          <w:szCs w:val="24"/>
        </w:rPr>
        <w:t>lackburn</w:t>
      </w:r>
      <w:r w:rsidR="007B5AEA">
        <w:rPr>
          <w:rFonts w:ascii="Arial" w:hAnsi="Arial" w:cs="Arial"/>
          <w:sz w:val="24"/>
          <w:szCs w:val="24"/>
        </w:rPr>
        <w:t xml:space="preserve"> confirmed that </w:t>
      </w:r>
      <w:r w:rsidR="003971F3">
        <w:rPr>
          <w:rFonts w:ascii="Arial" w:hAnsi="Arial" w:cs="Arial"/>
          <w:sz w:val="24"/>
          <w:szCs w:val="24"/>
        </w:rPr>
        <w:t>C</w:t>
      </w:r>
      <w:r w:rsidR="001C37AE">
        <w:rPr>
          <w:rFonts w:ascii="Arial" w:hAnsi="Arial" w:cs="Arial"/>
          <w:sz w:val="24"/>
          <w:szCs w:val="24"/>
        </w:rPr>
        <w:t>onfidential</w:t>
      </w:r>
      <w:r w:rsidR="003971F3">
        <w:rPr>
          <w:rFonts w:ascii="Arial" w:hAnsi="Arial" w:cs="Arial"/>
          <w:sz w:val="24"/>
          <w:szCs w:val="24"/>
        </w:rPr>
        <w:t xml:space="preserve"> Contacts work would</w:t>
      </w:r>
      <w:r w:rsidR="007B5AEA">
        <w:rPr>
          <w:rFonts w:ascii="Arial" w:hAnsi="Arial" w:cs="Arial"/>
          <w:sz w:val="24"/>
          <w:szCs w:val="24"/>
        </w:rPr>
        <w:t xml:space="preserve"> be revisited due to staff changing and job moves. </w:t>
      </w:r>
      <w:r w:rsidR="003971F3">
        <w:rPr>
          <w:rFonts w:ascii="Arial" w:hAnsi="Arial" w:cs="Arial"/>
          <w:sz w:val="24"/>
          <w:szCs w:val="24"/>
        </w:rPr>
        <w:t xml:space="preserve">There were previously six Confidential Contacts within the organisation </w:t>
      </w:r>
      <w:r>
        <w:rPr>
          <w:rFonts w:ascii="Arial" w:hAnsi="Arial" w:cs="Arial"/>
          <w:sz w:val="24"/>
          <w:szCs w:val="24"/>
        </w:rPr>
        <w:t>however numbers had reduced</w:t>
      </w:r>
      <w:r w:rsidR="003971F3">
        <w:rPr>
          <w:rFonts w:ascii="Arial" w:hAnsi="Arial" w:cs="Arial"/>
          <w:sz w:val="24"/>
          <w:szCs w:val="24"/>
        </w:rPr>
        <w:t>.</w:t>
      </w:r>
    </w:p>
    <w:p w:rsidR="007B5AEA" w:rsidRDefault="007B5AEA" w:rsidP="00DD1B21">
      <w:pPr>
        <w:spacing w:after="0" w:line="240" w:lineRule="auto"/>
        <w:rPr>
          <w:rFonts w:ascii="Arial" w:hAnsi="Arial" w:cs="Arial"/>
          <w:sz w:val="24"/>
          <w:szCs w:val="24"/>
        </w:rPr>
      </w:pPr>
    </w:p>
    <w:p w:rsidR="007B5AEA" w:rsidRDefault="007B5AEA" w:rsidP="00DD1B21">
      <w:pPr>
        <w:spacing w:after="0" w:line="240" w:lineRule="auto"/>
        <w:ind w:left="720"/>
        <w:rPr>
          <w:rFonts w:ascii="Arial" w:hAnsi="Arial" w:cs="Arial"/>
          <w:sz w:val="24"/>
          <w:szCs w:val="24"/>
        </w:rPr>
      </w:pPr>
      <w:r>
        <w:rPr>
          <w:rFonts w:ascii="Arial" w:hAnsi="Arial" w:cs="Arial"/>
          <w:sz w:val="24"/>
          <w:szCs w:val="24"/>
        </w:rPr>
        <w:t>C</w:t>
      </w:r>
      <w:r w:rsidR="008B6486">
        <w:rPr>
          <w:rFonts w:ascii="Arial" w:hAnsi="Arial" w:cs="Arial"/>
          <w:sz w:val="24"/>
          <w:szCs w:val="24"/>
        </w:rPr>
        <w:t xml:space="preserve">allum </w:t>
      </w:r>
      <w:r>
        <w:rPr>
          <w:rFonts w:ascii="Arial" w:hAnsi="Arial" w:cs="Arial"/>
          <w:sz w:val="24"/>
          <w:szCs w:val="24"/>
        </w:rPr>
        <w:t>B</w:t>
      </w:r>
      <w:r w:rsidR="008B6486">
        <w:rPr>
          <w:rFonts w:ascii="Arial" w:hAnsi="Arial" w:cs="Arial"/>
          <w:sz w:val="24"/>
          <w:szCs w:val="24"/>
        </w:rPr>
        <w:t>lackburn</w:t>
      </w:r>
      <w:r>
        <w:rPr>
          <w:rFonts w:ascii="Arial" w:hAnsi="Arial" w:cs="Arial"/>
          <w:sz w:val="24"/>
          <w:szCs w:val="24"/>
        </w:rPr>
        <w:t xml:space="preserve"> detailed </w:t>
      </w:r>
      <w:r w:rsidR="003971F3">
        <w:rPr>
          <w:rFonts w:ascii="Arial" w:hAnsi="Arial" w:cs="Arial"/>
          <w:sz w:val="24"/>
          <w:szCs w:val="24"/>
        </w:rPr>
        <w:t xml:space="preserve">that </w:t>
      </w:r>
      <w:r>
        <w:rPr>
          <w:rFonts w:ascii="Arial" w:hAnsi="Arial" w:cs="Arial"/>
          <w:sz w:val="24"/>
          <w:szCs w:val="24"/>
        </w:rPr>
        <w:t xml:space="preserve">he had met the new </w:t>
      </w:r>
      <w:r w:rsidR="008B6486">
        <w:rPr>
          <w:rFonts w:ascii="Arial" w:hAnsi="Arial" w:cs="Arial"/>
          <w:sz w:val="24"/>
          <w:szCs w:val="24"/>
        </w:rPr>
        <w:t xml:space="preserve">Cabinet Secretary </w:t>
      </w:r>
      <w:r>
        <w:rPr>
          <w:rFonts w:ascii="Arial" w:hAnsi="Arial" w:cs="Arial"/>
          <w:sz w:val="24"/>
          <w:szCs w:val="24"/>
        </w:rPr>
        <w:t xml:space="preserve">for Health </w:t>
      </w:r>
      <w:r w:rsidR="008A6300">
        <w:rPr>
          <w:rFonts w:ascii="Arial" w:hAnsi="Arial" w:cs="Arial"/>
          <w:sz w:val="24"/>
          <w:szCs w:val="24"/>
        </w:rPr>
        <w:t>and</w:t>
      </w:r>
      <w:r>
        <w:rPr>
          <w:rFonts w:ascii="Arial" w:hAnsi="Arial" w:cs="Arial"/>
          <w:sz w:val="24"/>
          <w:szCs w:val="24"/>
        </w:rPr>
        <w:t xml:space="preserve"> Social Care </w:t>
      </w:r>
      <w:r w:rsidR="008A6300">
        <w:rPr>
          <w:rFonts w:ascii="Arial" w:hAnsi="Arial" w:cs="Arial"/>
          <w:sz w:val="24"/>
          <w:szCs w:val="24"/>
        </w:rPr>
        <w:t>who appeared to be</w:t>
      </w:r>
      <w:r>
        <w:rPr>
          <w:rFonts w:ascii="Arial" w:hAnsi="Arial" w:cs="Arial"/>
          <w:sz w:val="24"/>
          <w:szCs w:val="24"/>
        </w:rPr>
        <w:t xml:space="preserve"> engaged</w:t>
      </w:r>
      <w:r w:rsidR="003971F3">
        <w:rPr>
          <w:rFonts w:ascii="Arial" w:hAnsi="Arial" w:cs="Arial"/>
          <w:sz w:val="24"/>
          <w:szCs w:val="24"/>
        </w:rPr>
        <w:t xml:space="preserve"> with the whistleblowing process</w:t>
      </w:r>
      <w:r>
        <w:rPr>
          <w:rFonts w:ascii="Arial" w:hAnsi="Arial" w:cs="Arial"/>
          <w:sz w:val="24"/>
          <w:szCs w:val="24"/>
        </w:rPr>
        <w:t xml:space="preserve">, </w:t>
      </w:r>
      <w:r w:rsidR="003971F3">
        <w:rPr>
          <w:rFonts w:ascii="Arial" w:hAnsi="Arial" w:cs="Arial"/>
          <w:sz w:val="24"/>
          <w:szCs w:val="24"/>
        </w:rPr>
        <w:t>due to previous</w:t>
      </w:r>
      <w:r>
        <w:rPr>
          <w:rFonts w:ascii="Arial" w:hAnsi="Arial" w:cs="Arial"/>
          <w:sz w:val="24"/>
          <w:szCs w:val="24"/>
        </w:rPr>
        <w:t xml:space="preserve"> experience. </w:t>
      </w:r>
    </w:p>
    <w:p w:rsidR="00F42018" w:rsidRDefault="00F42018" w:rsidP="00DD1B21">
      <w:pPr>
        <w:spacing w:after="0" w:line="240" w:lineRule="auto"/>
        <w:ind w:left="720"/>
        <w:rPr>
          <w:rFonts w:ascii="Arial" w:hAnsi="Arial" w:cs="Arial"/>
          <w:sz w:val="24"/>
          <w:szCs w:val="24"/>
        </w:rPr>
      </w:pPr>
    </w:p>
    <w:p w:rsidR="003971F3" w:rsidRDefault="003971F3" w:rsidP="00DD1B21">
      <w:pPr>
        <w:spacing w:after="0" w:line="240" w:lineRule="auto"/>
        <w:ind w:left="720"/>
        <w:rPr>
          <w:rFonts w:ascii="Arial" w:hAnsi="Arial" w:cs="Arial"/>
          <w:sz w:val="24"/>
          <w:szCs w:val="24"/>
        </w:rPr>
      </w:pPr>
      <w:r>
        <w:rPr>
          <w:rFonts w:ascii="Arial" w:hAnsi="Arial" w:cs="Arial"/>
          <w:sz w:val="24"/>
          <w:szCs w:val="24"/>
        </w:rPr>
        <w:t>Marcella Boyle thanked the group for their work on this issue.</w:t>
      </w:r>
    </w:p>
    <w:p w:rsidR="007B5AEA" w:rsidRDefault="007B5AEA" w:rsidP="00DD1B21">
      <w:pPr>
        <w:spacing w:after="0" w:line="240" w:lineRule="auto"/>
        <w:ind w:left="720"/>
        <w:rPr>
          <w:rFonts w:ascii="Arial" w:hAnsi="Arial" w:cs="Arial"/>
          <w:sz w:val="24"/>
          <w:szCs w:val="24"/>
        </w:rPr>
      </w:pPr>
    </w:p>
    <w:p w:rsidR="003971F3" w:rsidRPr="007B5AEA" w:rsidRDefault="003971F3" w:rsidP="00DD1B21">
      <w:pPr>
        <w:spacing w:after="0" w:line="240" w:lineRule="auto"/>
        <w:ind w:left="720"/>
        <w:rPr>
          <w:rFonts w:ascii="Arial" w:hAnsi="Arial" w:cs="Arial"/>
          <w:sz w:val="24"/>
          <w:szCs w:val="24"/>
        </w:rPr>
      </w:pPr>
      <w:r>
        <w:rPr>
          <w:rFonts w:ascii="Arial" w:hAnsi="Arial" w:cs="Arial"/>
          <w:sz w:val="24"/>
          <w:szCs w:val="24"/>
        </w:rPr>
        <w:t>Staff Governance and Person Centred Committee approved the Whistleblowing Annual Report for 2023/24.</w:t>
      </w:r>
    </w:p>
    <w:p w:rsidR="001538CB" w:rsidRDefault="00A10D56" w:rsidP="00DD1B21">
      <w:pPr>
        <w:tabs>
          <w:tab w:val="left" w:pos="2652"/>
        </w:tabs>
        <w:spacing w:after="0" w:line="240" w:lineRule="auto"/>
        <w:ind w:left="720"/>
        <w:rPr>
          <w:rFonts w:ascii="Arial" w:hAnsi="Arial" w:cs="Arial"/>
          <w:sz w:val="24"/>
          <w:szCs w:val="24"/>
        </w:rPr>
      </w:pPr>
      <w:r>
        <w:rPr>
          <w:rFonts w:ascii="Arial" w:hAnsi="Arial" w:cs="Arial"/>
          <w:sz w:val="24"/>
          <w:szCs w:val="24"/>
        </w:rPr>
        <w:tab/>
      </w:r>
    </w:p>
    <w:p w:rsidR="00967A05" w:rsidRPr="00551C4D" w:rsidRDefault="00967A05" w:rsidP="00DD1B21">
      <w:pPr>
        <w:spacing w:after="0" w:line="240" w:lineRule="auto"/>
        <w:rPr>
          <w:rFonts w:ascii="Arial" w:hAnsi="Arial" w:cs="Arial"/>
          <w:sz w:val="24"/>
          <w:szCs w:val="24"/>
          <w:highlight w:val="yellow"/>
        </w:rPr>
      </w:pPr>
    </w:p>
    <w:p w:rsidR="00A55B1B" w:rsidRPr="004C4C52" w:rsidRDefault="003E612C" w:rsidP="00DD1B21">
      <w:pPr>
        <w:spacing w:after="0" w:line="240" w:lineRule="auto"/>
        <w:rPr>
          <w:rFonts w:ascii="Arial" w:hAnsi="Arial" w:cs="Arial"/>
          <w:b/>
          <w:color w:val="0070C0"/>
          <w:sz w:val="24"/>
          <w:szCs w:val="24"/>
        </w:rPr>
      </w:pPr>
      <w:r w:rsidRPr="004C4C52">
        <w:rPr>
          <w:rFonts w:ascii="Arial" w:hAnsi="Arial" w:cs="Arial"/>
          <w:b/>
          <w:color w:val="0070C0"/>
          <w:sz w:val="24"/>
          <w:szCs w:val="24"/>
        </w:rPr>
        <w:t>8</w:t>
      </w:r>
      <w:r w:rsidR="00A55B1B" w:rsidRPr="004C4C52">
        <w:rPr>
          <w:rFonts w:ascii="Arial" w:hAnsi="Arial" w:cs="Arial"/>
          <w:b/>
          <w:color w:val="0070C0"/>
          <w:sz w:val="24"/>
          <w:szCs w:val="24"/>
        </w:rPr>
        <w:tab/>
        <w:t>Involved in Decisions</w:t>
      </w:r>
    </w:p>
    <w:p w:rsidR="00A55B1B" w:rsidRPr="006C15E9" w:rsidRDefault="00A55B1B" w:rsidP="00DD1B21">
      <w:pPr>
        <w:spacing w:after="0" w:line="240" w:lineRule="auto"/>
        <w:rPr>
          <w:rFonts w:ascii="Arial" w:hAnsi="Arial" w:cs="Arial"/>
          <w:b/>
          <w:sz w:val="24"/>
          <w:szCs w:val="24"/>
        </w:rPr>
      </w:pPr>
    </w:p>
    <w:p w:rsidR="006C15E9" w:rsidRDefault="003E612C" w:rsidP="00DD1B21">
      <w:pPr>
        <w:spacing w:after="0" w:line="240" w:lineRule="auto"/>
        <w:rPr>
          <w:rFonts w:ascii="Arial" w:hAnsi="Arial" w:cs="Arial"/>
          <w:b/>
          <w:sz w:val="24"/>
          <w:szCs w:val="24"/>
        </w:rPr>
      </w:pPr>
      <w:r w:rsidRPr="006C15E9">
        <w:rPr>
          <w:rFonts w:ascii="Arial" w:hAnsi="Arial" w:cs="Arial"/>
          <w:b/>
          <w:sz w:val="24"/>
          <w:szCs w:val="24"/>
        </w:rPr>
        <w:t>8</w:t>
      </w:r>
      <w:r w:rsidR="00A55B1B" w:rsidRPr="006C15E9">
        <w:rPr>
          <w:rFonts w:ascii="Arial" w:hAnsi="Arial" w:cs="Arial"/>
          <w:b/>
          <w:sz w:val="24"/>
          <w:szCs w:val="24"/>
        </w:rPr>
        <w:t>.1</w:t>
      </w:r>
      <w:r w:rsidR="00A55B1B" w:rsidRPr="006C15E9">
        <w:rPr>
          <w:rFonts w:ascii="Arial" w:hAnsi="Arial" w:cs="Arial"/>
          <w:b/>
          <w:sz w:val="24"/>
          <w:szCs w:val="24"/>
        </w:rPr>
        <w:tab/>
        <w:t>Part</w:t>
      </w:r>
      <w:r w:rsidRPr="006C15E9">
        <w:rPr>
          <w:rFonts w:ascii="Arial" w:hAnsi="Arial" w:cs="Arial"/>
          <w:b/>
          <w:sz w:val="24"/>
          <w:szCs w:val="24"/>
        </w:rPr>
        <w:t xml:space="preserve">nership Forum Update </w:t>
      </w:r>
    </w:p>
    <w:p w:rsidR="006C15E9" w:rsidRDefault="006C15E9" w:rsidP="00DD1B21">
      <w:pPr>
        <w:spacing w:after="0" w:line="240" w:lineRule="auto"/>
        <w:rPr>
          <w:rFonts w:ascii="Arial" w:hAnsi="Arial" w:cs="Arial"/>
          <w:b/>
          <w:sz w:val="24"/>
          <w:szCs w:val="24"/>
        </w:rPr>
      </w:pPr>
    </w:p>
    <w:p w:rsidR="009874EB" w:rsidRDefault="00157716" w:rsidP="00DD1B21">
      <w:pPr>
        <w:spacing w:after="0" w:line="240" w:lineRule="auto"/>
        <w:ind w:left="720"/>
        <w:rPr>
          <w:rFonts w:ascii="Arial" w:hAnsi="Arial" w:cs="Arial"/>
          <w:sz w:val="24"/>
          <w:szCs w:val="24"/>
        </w:rPr>
      </w:pPr>
      <w:r>
        <w:rPr>
          <w:rFonts w:ascii="Arial" w:hAnsi="Arial" w:cs="Arial"/>
          <w:sz w:val="24"/>
          <w:szCs w:val="24"/>
        </w:rPr>
        <w:t xml:space="preserve">Jane Christie-Flight presented the Partnership Forum update. </w:t>
      </w:r>
    </w:p>
    <w:p w:rsidR="00157716" w:rsidRDefault="00157716" w:rsidP="00DD1B21">
      <w:pPr>
        <w:spacing w:after="0" w:line="240" w:lineRule="auto"/>
        <w:ind w:left="720"/>
        <w:rPr>
          <w:rFonts w:ascii="Arial" w:hAnsi="Arial" w:cs="Arial"/>
          <w:sz w:val="24"/>
          <w:szCs w:val="24"/>
        </w:rPr>
      </w:pPr>
    </w:p>
    <w:p w:rsidR="004E2B60" w:rsidRDefault="00B43E16" w:rsidP="00DD1B21">
      <w:pPr>
        <w:spacing w:after="0" w:line="240" w:lineRule="auto"/>
        <w:ind w:left="720"/>
        <w:rPr>
          <w:rFonts w:ascii="Arial" w:hAnsi="Arial" w:cs="Arial"/>
          <w:sz w:val="24"/>
          <w:szCs w:val="24"/>
        </w:rPr>
      </w:pPr>
      <w:r>
        <w:rPr>
          <w:rFonts w:ascii="Arial" w:hAnsi="Arial" w:cs="Arial"/>
          <w:sz w:val="24"/>
          <w:szCs w:val="24"/>
        </w:rPr>
        <w:t>J</w:t>
      </w:r>
      <w:r w:rsidR="00AF67DD">
        <w:rPr>
          <w:rFonts w:ascii="Arial" w:hAnsi="Arial" w:cs="Arial"/>
          <w:sz w:val="24"/>
          <w:szCs w:val="24"/>
        </w:rPr>
        <w:t xml:space="preserve">ane </w:t>
      </w:r>
      <w:r>
        <w:rPr>
          <w:rFonts w:ascii="Arial" w:hAnsi="Arial" w:cs="Arial"/>
          <w:sz w:val="24"/>
          <w:szCs w:val="24"/>
        </w:rPr>
        <w:t>C</w:t>
      </w:r>
      <w:r w:rsidR="00AF67DD">
        <w:rPr>
          <w:rFonts w:ascii="Arial" w:hAnsi="Arial" w:cs="Arial"/>
          <w:sz w:val="24"/>
          <w:szCs w:val="24"/>
        </w:rPr>
        <w:t>hristie-</w:t>
      </w:r>
      <w:r>
        <w:rPr>
          <w:rFonts w:ascii="Arial" w:hAnsi="Arial" w:cs="Arial"/>
          <w:sz w:val="24"/>
          <w:szCs w:val="24"/>
        </w:rPr>
        <w:t>F</w:t>
      </w:r>
      <w:r w:rsidR="00AF67DD">
        <w:rPr>
          <w:rFonts w:ascii="Arial" w:hAnsi="Arial" w:cs="Arial"/>
          <w:sz w:val="24"/>
          <w:szCs w:val="24"/>
        </w:rPr>
        <w:t>light</w:t>
      </w:r>
      <w:r>
        <w:rPr>
          <w:rFonts w:ascii="Arial" w:hAnsi="Arial" w:cs="Arial"/>
          <w:sz w:val="24"/>
          <w:szCs w:val="24"/>
        </w:rPr>
        <w:t xml:space="preserve"> flagged that P</w:t>
      </w:r>
      <w:r w:rsidR="00AF67DD">
        <w:rPr>
          <w:rFonts w:ascii="Arial" w:hAnsi="Arial" w:cs="Arial"/>
          <w:sz w:val="24"/>
          <w:szCs w:val="24"/>
        </w:rPr>
        <w:t xml:space="preserve">artnership </w:t>
      </w:r>
      <w:r>
        <w:rPr>
          <w:rFonts w:ascii="Arial" w:hAnsi="Arial" w:cs="Arial"/>
          <w:sz w:val="24"/>
          <w:szCs w:val="24"/>
        </w:rPr>
        <w:t>F</w:t>
      </w:r>
      <w:r w:rsidR="00AF67DD">
        <w:rPr>
          <w:rFonts w:ascii="Arial" w:hAnsi="Arial" w:cs="Arial"/>
          <w:sz w:val="24"/>
          <w:szCs w:val="24"/>
        </w:rPr>
        <w:t>orum</w:t>
      </w:r>
      <w:r w:rsidR="004E2B60">
        <w:rPr>
          <w:rFonts w:ascii="Arial" w:hAnsi="Arial" w:cs="Arial"/>
          <w:sz w:val="24"/>
          <w:szCs w:val="24"/>
        </w:rPr>
        <w:t xml:space="preserve"> was regularly receiving</w:t>
      </w:r>
      <w:r>
        <w:rPr>
          <w:rFonts w:ascii="Arial" w:hAnsi="Arial" w:cs="Arial"/>
          <w:sz w:val="24"/>
          <w:szCs w:val="24"/>
        </w:rPr>
        <w:t xml:space="preserve"> updates on finances, climate </w:t>
      </w:r>
      <w:r w:rsidR="003971F3">
        <w:rPr>
          <w:rFonts w:ascii="Arial" w:hAnsi="Arial" w:cs="Arial"/>
          <w:sz w:val="24"/>
          <w:szCs w:val="24"/>
        </w:rPr>
        <w:t xml:space="preserve">change </w:t>
      </w:r>
      <w:r>
        <w:rPr>
          <w:rFonts w:ascii="Arial" w:hAnsi="Arial" w:cs="Arial"/>
          <w:sz w:val="24"/>
          <w:szCs w:val="24"/>
        </w:rPr>
        <w:t xml:space="preserve">and sustainability. </w:t>
      </w:r>
    </w:p>
    <w:p w:rsidR="004E2B60" w:rsidRDefault="004E2B60" w:rsidP="00DD1B21">
      <w:pPr>
        <w:spacing w:after="0" w:line="240" w:lineRule="auto"/>
        <w:ind w:left="720"/>
        <w:rPr>
          <w:rFonts w:ascii="Arial" w:hAnsi="Arial" w:cs="Arial"/>
          <w:sz w:val="24"/>
          <w:szCs w:val="24"/>
        </w:rPr>
      </w:pPr>
    </w:p>
    <w:p w:rsidR="00B43E16" w:rsidRDefault="00B43E16" w:rsidP="00DD1B21">
      <w:pPr>
        <w:spacing w:after="0" w:line="240" w:lineRule="auto"/>
        <w:ind w:left="720"/>
        <w:rPr>
          <w:rFonts w:ascii="Arial" w:hAnsi="Arial" w:cs="Arial"/>
          <w:sz w:val="24"/>
          <w:szCs w:val="24"/>
        </w:rPr>
      </w:pPr>
      <w:r>
        <w:rPr>
          <w:rFonts w:ascii="Arial" w:hAnsi="Arial" w:cs="Arial"/>
          <w:sz w:val="24"/>
          <w:szCs w:val="24"/>
        </w:rPr>
        <w:t>Upda</w:t>
      </w:r>
      <w:r w:rsidR="00AF67DD">
        <w:rPr>
          <w:rFonts w:ascii="Arial" w:hAnsi="Arial" w:cs="Arial"/>
          <w:sz w:val="24"/>
          <w:szCs w:val="24"/>
        </w:rPr>
        <w:t xml:space="preserve">tes continued on </w:t>
      </w:r>
      <w:proofErr w:type="spellStart"/>
      <w:r w:rsidR="00AF67DD">
        <w:rPr>
          <w:rFonts w:ascii="Arial" w:hAnsi="Arial" w:cs="Arial"/>
          <w:sz w:val="24"/>
          <w:szCs w:val="24"/>
        </w:rPr>
        <w:t>iMatter</w:t>
      </w:r>
      <w:proofErr w:type="spellEnd"/>
      <w:r w:rsidR="006E2899">
        <w:rPr>
          <w:rFonts w:ascii="Arial" w:hAnsi="Arial" w:cs="Arial"/>
          <w:sz w:val="24"/>
          <w:szCs w:val="24"/>
        </w:rPr>
        <w:t xml:space="preserve">.  </w:t>
      </w:r>
      <w:r w:rsidR="004C42C8">
        <w:rPr>
          <w:rFonts w:ascii="Arial" w:hAnsi="Arial" w:cs="Arial"/>
          <w:sz w:val="24"/>
          <w:szCs w:val="24"/>
        </w:rPr>
        <w:t>Thirty Five percent</w:t>
      </w:r>
      <w:r w:rsidR="00AF67DD">
        <w:rPr>
          <w:rFonts w:ascii="Arial" w:hAnsi="Arial" w:cs="Arial"/>
          <w:sz w:val="24"/>
          <w:szCs w:val="24"/>
        </w:rPr>
        <w:t xml:space="preserve"> </w:t>
      </w:r>
      <w:r w:rsidR="008A6300">
        <w:rPr>
          <w:rFonts w:ascii="Arial" w:hAnsi="Arial" w:cs="Arial"/>
          <w:sz w:val="24"/>
          <w:szCs w:val="24"/>
        </w:rPr>
        <w:t xml:space="preserve">of staff </w:t>
      </w:r>
      <w:r w:rsidR="00AF67DD">
        <w:rPr>
          <w:rFonts w:ascii="Arial" w:hAnsi="Arial" w:cs="Arial"/>
          <w:sz w:val="24"/>
          <w:szCs w:val="24"/>
        </w:rPr>
        <w:t xml:space="preserve">had </w:t>
      </w:r>
      <w:r w:rsidR="004E2B60">
        <w:rPr>
          <w:rFonts w:ascii="Arial" w:hAnsi="Arial" w:cs="Arial"/>
          <w:sz w:val="24"/>
          <w:szCs w:val="24"/>
        </w:rPr>
        <w:t>completed</w:t>
      </w:r>
      <w:r w:rsidR="003971F3">
        <w:rPr>
          <w:rFonts w:ascii="Arial" w:hAnsi="Arial" w:cs="Arial"/>
          <w:sz w:val="24"/>
          <w:szCs w:val="24"/>
        </w:rPr>
        <w:t xml:space="preserve"> the survey so far</w:t>
      </w:r>
      <w:r w:rsidR="004E2B60">
        <w:rPr>
          <w:rFonts w:ascii="Arial" w:hAnsi="Arial" w:cs="Arial"/>
          <w:sz w:val="24"/>
          <w:szCs w:val="24"/>
        </w:rPr>
        <w:t xml:space="preserve"> and </w:t>
      </w:r>
      <w:r w:rsidR="008A6300">
        <w:rPr>
          <w:rFonts w:ascii="Arial" w:hAnsi="Arial" w:cs="Arial"/>
          <w:sz w:val="24"/>
          <w:szCs w:val="24"/>
        </w:rPr>
        <w:t>c</w:t>
      </w:r>
      <w:r w:rsidR="004E2B60">
        <w:rPr>
          <w:rFonts w:ascii="Arial" w:hAnsi="Arial" w:cs="Arial"/>
          <w:sz w:val="24"/>
          <w:szCs w:val="24"/>
        </w:rPr>
        <w:t>omm</w:t>
      </w:r>
      <w:r w:rsidR="008A6300">
        <w:rPr>
          <w:rFonts w:ascii="Arial" w:hAnsi="Arial" w:cs="Arial"/>
          <w:sz w:val="24"/>
          <w:szCs w:val="24"/>
        </w:rPr>
        <w:t>unication</w:t>
      </w:r>
      <w:r w:rsidR="004E2B60">
        <w:rPr>
          <w:rFonts w:ascii="Arial" w:hAnsi="Arial" w:cs="Arial"/>
          <w:sz w:val="24"/>
          <w:szCs w:val="24"/>
        </w:rPr>
        <w:t>s would continue</w:t>
      </w:r>
      <w:r w:rsidR="003971F3">
        <w:rPr>
          <w:rFonts w:ascii="Arial" w:hAnsi="Arial" w:cs="Arial"/>
          <w:sz w:val="24"/>
          <w:szCs w:val="24"/>
        </w:rPr>
        <w:t xml:space="preserve"> in order</w:t>
      </w:r>
      <w:r w:rsidR="004E2B60">
        <w:rPr>
          <w:rFonts w:ascii="Arial" w:hAnsi="Arial" w:cs="Arial"/>
          <w:sz w:val="24"/>
          <w:szCs w:val="24"/>
        </w:rPr>
        <w:t xml:space="preserve"> to increase completion numbers. </w:t>
      </w:r>
    </w:p>
    <w:p w:rsidR="00B43E16" w:rsidRDefault="00B43E16" w:rsidP="00DD1B21">
      <w:pPr>
        <w:spacing w:after="0" w:line="240" w:lineRule="auto"/>
        <w:ind w:left="720"/>
        <w:rPr>
          <w:rFonts w:ascii="Arial" w:hAnsi="Arial" w:cs="Arial"/>
          <w:sz w:val="24"/>
          <w:szCs w:val="24"/>
        </w:rPr>
      </w:pPr>
    </w:p>
    <w:p w:rsidR="00B43E16" w:rsidRDefault="00AF67DD" w:rsidP="00DD1B21">
      <w:pPr>
        <w:spacing w:after="0" w:line="240" w:lineRule="auto"/>
        <w:ind w:left="720"/>
        <w:rPr>
          <w:rFonts w:ascii="Arial" w:hAnsi="Arial" w:cs="Arial"/>
          <w:sz w:val="24"/>
          <w:szCs w:val="24"/>
        </w:rPr>
      </w:pPr>
      <w:r>
        <w:rPr>
          <w:rFonts w:ascii="Arial" w:hAnsi="Arial" w:cs="Arial"/>
          <w:sz w:val="24"/>
          <w:szCs w:val="24"/>
        </w:rPr>
        <w:t>A proposal had been agreed around Reckonable Service and Annual L</w:t>
      </w:r>
      <w:r w:rsidR="00B43E16">
        <w:rPr>
          <w:rFonts w:ascii="Arial" w:hAnsi="Arial" w:cs="Arial"/>
          <w:sz w:val="24"/>
          <w:szCs w:val="24"/>
        </w:rPr>
        <w:t>eave</w:t>
      </w:r>
      <w:r w:rsidR="003971F3">
        <w:rPr>
          <w:rFonts w:ascii="Arial" w:hAnsi="Arial" w:cs="Arial"/>
          <w:sz w:val="24"/>
          <w:szCs w:val="24"/>
        </w:rPr>
        <w:t xml:space="preserve">. The new proposal would involve counting all public sector service, rather than just restricted to previous NHS service. </w:t>
      </w:r>
      <w:r w:rsidR="008A6300">
        <w:rPr>
          <w:rFonts w:ascii="Arial" w:hAnsi="Arial" w:cs="Arial"/>
          <w:sz w:val="24"/>
          <w:szCs w:val="24"/>
        </w:rPr>
        <w:t xml:space="preserve"> The Committee</w:t>
      </w:r>
      <w:r w:rsidR="00657EE9">
        <w:rPr>
          <w:rFonts w:ascii="Arial" w:hAnsi="Arial" w:cs="Arial"/>
          <w:sz w:val="24"/>
          <w:szCs w:val="24"/>
        </w:rPr>
        <w:t xml:space="preserve"> agreed that this was a </w:t>
      </w:r>
      <w:r w:rsidR="003971F3">
        <w:rPr>
          <w:rFonts w:ascii="Arial" w:hAnsi="Arial" w:cs="Arial"/>
          <w:sz w:val="24"/>
          <w:szCs w:val="24"/>
        </w:rPr>
        <w:t>g</w:t>
      </w:r>
      <w:r w:rsidR="00B43E16">
        <w:rPr>
          <w:rFonts w:ascii="Arial" w:hAnsi="Arial" w:cs="Arial"/>
          <w:sz w:val="24"/>
          <w:szCs w:val="24"/>
        </w:rPr>
        <w:t>reat way to attract potential employees</w:t>
      </w:r>
      <w:r w:rsidR="003971F3">
        <w:rPr>
          <w:rFonts w:ascii="Arial" w:hAnsi="Arial" w:cs="Arial"/>
          <w:sz w:val="24"/>
          <w:szCs w:val="24"/>
        </w:rPr>
        <w:t>.</w:t>
      </w:r>
    </w:p>
    <w:p w:rsidR="00B43E16" w:rsidRDefault="00B43E16" w:rsidP="00DD1B21">
      <w:pPr>
        <w:spacing w:after="0" w:line="240" w:lineRule="auto"/>
        <w:ind w:left="720"/>
        <w:rPr>
          <w:rFonts w:ascii="Arial" w:hAnsi="Arial" w:cs="Arial"/>
          <w:sz w:val="24"/>
          <w:szCs w:val="24"/>
        </w:rPr>
      </w:pPr>
    </w:p>
    <w:p w:rsidR="00B43E16" w:rsidRDefault="00B43E16" w:rsidP="00DD1B21">
      <w:pPr>
        <w:spacing w:after="0" w:line="240" w:lineRule="auto"/>
        <w:ind w:left="720"/>
        <w:rPr>
          <w:rFonts w:ascii="Arial" w:hAnsi="Arial" w:cs="Arial"/>
          <w:sz w:val="24"/>
          <w:szCs w:val="24"/>
        </w:rPr>
      </w:pPr>
      <w:r>
        <w:rPr>
          <w:rFonts w:ascii="Arial" w:hAnsi="Arial" w:cs="Arial"/>
          <w:sz w:val="24"/>
          <w:szCs w:val="24"/>
        </w:rPr>
        <w:t>M</w:t>
      </w:r>
      <w:r w:rsidR="00AF67DD">
        <w:rPr>
          <w:rFonts w:ascii="Arial" w:hAnsi="Arial" w:cs="Arial"/>
          <w:sz w:val="24"/>
          <w:szCs w:val="24"/>
        </w:rPr>
        <w:t xml:space="preserve">arcella </w:t>
      </w:r>
      <w:r>
        <w:rPr>
          <w:rFonts w:ascii="Arial" w:hAnsi="Arial" w:cs="Arial"/>
          <w:sz w:val="24"/>
          <w:szCs w:val="24"/>
        </w:rPr>
        <w:t>B</w:t>
      </w:r>
      <w:r w:rsidR="00AF67DD">
        <w:rPr>
          <w:rFonts w:ascii="Arial" w:hAnsi="Arial" w:cs="Arial"/>
          <w:sz w:val="24"/>
          <w:szCs w:val="24"/>
        </w:rPr>
        <w:t>oyle</w:t>
      </w:r>
      <w:r>
        <w:rPr>
          <w:rFonts w:ascii="Arial" w:hAnsi="Arial" w:cs="Arial"/>
          <w:sz w:val="24"/>
          <w:szCs w:val="24"/>
        </w:rPr>
        <w:t xml:space="preserve"> ackno</w:t>
      </w:r>
      <w:r w:rsidR="003971F3">
        <w:rPr>
          <w:rFonts w:ascii="Arial" w:hAnsi="Arial" w:cs="Arial"/>
          <w:sz w:val="24"/>
          <w:szCs w:val="24"/>
        </w:rPr>
        <w:t>wledged the exceptional work</w:t>
      </w:r>
      <w:r>
        <w:rPr>
          <w:rFonts w:ascii="Arial" w:hAnsi="Arial" w:cs="Arial"/>
          <w:sz w:val="24"/>
          <w:szCs w:val="24"/>
        </w:rPr>
        <w:t xml:space="preserve"> </w:t>
      </w:r>
      <w:r w:rsidR="008A6300">
        <w:rPr>
          <w:rFonts w:ascii="Arial" w:hAnsi="Arial" w:cs="Arial"/>
          <w:sz w:val="24"/>
          <w:szCs w:val="24"/>
        </w:rPr>
        <w:t xml:space="preserve">completed </w:t>
      </w:r>
      <w:r>
        <w:rPr>
          <w:rFonts w:ascii="Arial" w:hAnsi="Arial" w:cs="Arial"/>
          <w:sz w:val="24"/>
          <w:szCs w:val="24"/>
        </w:rPr>
        <w:t>by P</w:t>
      </w:r>
      <w:r w:rsidR="00AF67DD">
        <w:rPr>
          <w:rFonts w:ascii="Arial" w:hAnsi="Arial" w:cs="Arial"/>
          <w:sz w:val="24"/>
          <w:szCs w:val="24"/>
        </w:rPr>
        <w:t xml:space="preserve">artnership </w:t>
      </w:r>
      <w:r>
        <w:rPr>
          <w:rFonts w:ascii="Arial" w:hAnsi="Arial" w:cs="Arial"/>
          <w:sz w:val="24"/>
          <w:szCs w:val="24"/>
        </w:rPr>
        <w:t>F</w:t>
      </w:r>
      <w:r w:rsidR="00AF67DD">
        <w:rPr>
          <w:rFonts w:ascii="Arial" w:hAnsi="Arial" w:cs="Arial"/>
          <w:sz w:val="24"/>
          <w:szCs w:val="24"/>
        </w:rPr>
        <w:t>orum</w:t>
      </w:r>
      <w:r>
        <w:rPr>
          <w:rFonts w:ascii="Arial" w:hAnsi="Arial" w:cs="Arial"/>
          <w:sz w:val="24"/>
          <w:szCs w:val="24"/>
        </w:rPr>
        <w:t xml:space="preserve"> and </w:t>
      </w:r>
      <w:r w:rsidR="003971F3">
        <w:rPr>
          <w:rFonts w:ascii="Arial" w:hAnsi="Arial" w:cs="Arial"/>
          <w:sz w:val="24"/>
          <w:szCs w:val="24"/>
        </w:rPr>
        <w:t>complimented the governance structu</w:t>
      </w:r>
      <w:r w:rsidR="00F42018">
        <w:rPr>
          <w:rFonts w:ascii="Arial" w:hAnsi="Arial" w:cs="Arial"/>
          <w:sz w:val="24"/>
          <w:szCs w:val="24"/>
        </w:rPr>
        <w:t>res that ensure</w:t>
      </w:r>
      <w:r w:rsidR="008A6300">
        <w:rPr>
          <w:rFonts w:ascii="Arial" w:hAnsi="Arial" w:cs="Arial"/>
          <w:sz w:val="24"/>
          <w:szCs w:val="24"/>
        </w:rPr>
        <w:t>d</w:t>
      </w:r>
      <w:r w:rsidR="00F42018">
        <w:rPr>
          <w:rFonts w:ascii="Arial" w:hAnsi="Arial" w:cs="Arial"/>
          <w:sz w:val="24"/>
          <w:szCs w:val="24"/>
        </w:rPr>
        <w:t xml:space="preserve"> due diligence was</w:t>
      </w:r>
      <w:r w:rsidR="003971F3">
        <w:rPr>
          <w:rFonts w:ascii="Arial" w:hAnsi="Arial" w:cs="Arial"/>
          <w:sz w:val="24"/>
          <w:szCs w:val="24"/>
        </w:rPr>
        <w:t xml:space="preserve"> done on all papers that appear before </w:t>
      </w:r>
      <w:r w:rsidR="008A6300">
        <w:rPr>
          <w:rFonts w:ascii="Arial" w:hAnsi="Arial" w:cs="Arial"/>
          <w:sz w:val="24"/>
          <w:szCs w:val="24"/>
        </w:rPr>
        <w:t>this Committee</w:t>
      </w:r>
      <w:r w:rsidR="003971F3">
        <w:rPr>
          <w:rFonts w:ascii="Arial" w:hAnsi="Arial" w:cs="Arial"/>
          <w:sz w:val="24"/>
          <w:szCs w:val="24"/>
        </w:rPr>
        <w:t xml:space="preserve">. </w:t>
      </w:r>
      <w:r>
        <w:rPr>
          <w:rFonts w:ascii="Arial" w:hAnsi="Arial" w:cs="Arial"/>
          <w:sz w:val="24"/>
          <w:szCs w:val="24"/>
        </w:rPr>
        <w:t xml:space="preserve"> </w:t>
      </w:r>
    </w:p>
    <w:p w:rsidR="00B43E16" w:rsidRDefault="00B43E16" w:rsidP="00DD1B21">
      <w:pPr>
        <w:spacing w:after="0" w:line="240" w:lineRule="auto"/>
        <w:ind w:left="720"/>
        <w:rPr>
          <w:rFonts w:ascii="Arial" w:hAnsi="Arial" w:cs="Arial"/>
          <w:sz w:val="24"/>
          <w:szCs w:val="24"/>
        </w:rPr>
      </w:pPr>
    </w:p>
    <w:p w:rsidR="006E5E70" w:rsidRDefault="009874EB" w:rsidP="00DD1B21">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noted the </w:t>
      </w:r>
      <w:r w:rsidR="004C4C52">
        <w:rPr>
          <w:rFonts w:ascii="Arial" w:hAnsi="Arial" w:cs="Arial"/>
          <w:sz w:val="24"/>
          <w:szCs w:val="24"/>
        </w:rPr>
        <w:t>Partnership Forum Update.</w:t>
      </w:r>
      <w:r w:rsidR="004C4C52" w:rsidRPr="00AF6715">
        <w:rPr>
          <w:rFonts w:ascii="Arial" w:hAnsi="Arial" w:cs="Arial"/>
          <w:sz w:val="24"/>
          <w:szCs w:val="24"/>
        </w:rPr>
        <w:t xml:space="preserve"> </w:t>
      </w:r>
    </w:p>
    <w:p w:rsidR="004C4C52" w:rsidRDefault="004C4C52" w:rsidP="00DD1B21">
      <w:pPr>
        <w:spacing w:after="0" w:line="240" w:lineRule="auto"/>
        <w:rPr>
          <w:rFonts w:ascii="Arial" w:hAnsi="Arial" w:cs="Arial"/>
          <w:sz w:val="24"/>
          <w:szCs w:val="24"/>
          <w:highlight w:val="yellow"/>
        </w:rPr>
      </w:pPr>
    </w:p>
    <w:p w:rsidR="008A6300" w:rsidRPr="00AF6715" w:rsidRDefault="008A6300" w:rsidP="00DD1B21">
      <w:pPr>
        <w:spacing w:after="0" w:line="240" w:lineRule="auto"/>
        <w:rPr>
          <w:rFonts w:ascii="Arial" w:hAnsi="Arial" w:cs="Arial"/>
          <w:sz w:val="24"/>
          <w:szCs w:val="24"/>
          <w:highlight w:val="yellow"/>
        </w:rPr>
      </w:pPr>
    </w:p>
    <w:p w:rsidR="001D5535" w:rsidRPr="004C4C52" w:rsidRDefault="001D5535" w:rsidP="00DD1B21">
      <w:pPr>
        <w:spacing w:after="0" w:line="240" w:lineRule="auto"/>
        <w:rPr>
          <w:rFonts w:ascii="Arial" w:hAnsi="Arial" w:cs="Arial"/>
          <w:b/>
          <w:color w:val="0070C0"/>
          <w:sz w:val="24"/>
          <w:szCs w:val="24"/>
        </w:rPr>
      </w:pPr>
      <w:r w:rsidRPr="004C4C52">
        <w:rPr>
          <w:rFonts w:ascii="Arial" w:hAnsi="Arial" w:cs="Arial"/>
          <w:b/>
          <w:color w:val="0070C0"/>
          <w:sz w:val="24"/>
          <w:szCs w:val="24"/>
        </w:rPr>
        <w:t>9</w:t>
      </w:r>
      <w:r w:rsidR="006E5E70" w:rsidRPr="004C4C52">
        <w:rPr>
          <w:rFonts w:ascii="Arial" w:hAnsi="Arial" w:cs="Arial"/>
          <w:b/>
          <w:color w:val="0070C0"/>
          <w:sz w:val="24"/>
          <w:szCs w:val="24"/>
        </w:rPr>
        <w:tab/>
      </w:r>
      <w:r w:rsidRPr="004C4C52">
        <w:rPr>
          <w:rFonts w:ascii="Arial" w:hAnsi="Arial" w:cs="Arial"/>
          <w:b/>
          <w:color w:val="0070C0"/>
          <w:sz w:val="24"/>
          <w:szCs w:val="24"/>
        </w:rPr>
        <w:t xml:space="preserve">Issues for </w:t>
      </w:r>
      <w:r w:rsidR="006E5E70" w:rsidRPr="004C4C52">
        <w:rPr>
          <w:rFonts w:ascii="Arial" w:hAnsi="Arial" w:cs="Arial"/>
          <w:b/>
          <w:color w:val="0070C0"/>
          <w:sz w:val="24"/>
          <w:szCs w:val="24"/>
        </w:rPr>
        <w:t>Update</w:t>
      </w:r>
    </w:p>
    <w:p w:rsidR="001D5535" w:rsidRPr="00C1136A" w:rsidRDefault="001D5535" w:rsidP="00DD1B21">
      <w:pPr>
        <w:spacing w:after="0" w:line="240" w:lineRule="auto"/>
        <w:rPr>
          <w:rFonts w:ascii="Arial" w:hAnsi="Arial" w:cs="Arial"/>
          <w:b/>
          <w:color w:val="00B0F0"/>
          <w:sz w:val="24"/>
          <w:szCs w:val="24"/>
        </w:rPr>
      </w:pPr>
    </w:p>
    <w:p w:rsidR="006E5E70" w:rsidRPr="00C1136A" w:rsidRDefault="001D5535" w:rsidP="00DD1B21">
      <w:pPr>
        <w:spacing w:after="0" w:line="240" w:lineRule="auto"/>
        <w:rPr>
          <w:rFonts w:ascii="Arial" w:hAnsi="Arial" w:cs="Arial"/>
          <w:b/>
          <w:sz w:val="24"/>
          <w:szCs w:val="24"/>
        </w:rPr>
      </w:pPr>
      <w:r w:rsidRPr="00C1136A">
        <w:rPr>
          <w:rFonts w:ascii="Arial" w:hAnsi="Arial" w:cs="Arial"/>
          <w:b/>
          <w:sz w:val="24"/>
          <w:szCs w:val="24"/>
        </w:rPr>
        <w:t>9.1</w:t>
      </w:r>
      <w:r w:rsidRPr="00C1136A">
        <w:rPr>
          <w:rFonts w:ascii="Arial" w:hAnsi="Arial" w:cs="Arial"/>
          <w:b/>
          <w:sz w:val="24"/>
          <w:szCs w:val="24"/>
        </w:rPr>
        <w:tab/>
        <w:t>Update to the Board</w:t>
      </w:r>
      <w:r w:rsidR="006E5E70" w:rsidRPr="00C1136A">
        <w:rPr>
          <w:rFonts w:ascii="Arial" w:hAnsi="Arial" w:cs="Arial"/>
          <w:b/>
          <w:sz w:val="24"/>
          <w:szCs w:val="24"/>
        </w:rPr>
        <w:t xml:space="preserve"> </w:t>
      </w:r>
    </w:p>
    <w:p w:rsidR="00175332" w:rsidRPr="00C1136A" w:rsidRDefault="00175332" w:rsidP="00DD1B21">
      <w:pPr>
        <w:spacing w:after="0" w:line="240" w:lineRule="auto"/>
        <w:rPr>
          <w:rFonts w:ascii="Arial" w:hAnsi="Arial" w:cs="Arial"/>
          <w:b/>
          <w:color w:val="00B0F0"/>
          <w:sz w:val="24"/>
          <w:szCs w:val="24"/>
        </w:rPr>
      </w:pPr>
    </w:p>
    <w:p w:rsidR="00175332" w:rsidRDefault="00175332" w:rsidP="00DD1B21">
      <w:pPr>
        <w:spacing w:after="0" w:line="240" w:lineRule="auto"/>
        <w:ind w:left="720"/>
        <w:rPr>
          <w:rFonts w:ascii="Arial" w:hAnsi="Arial" w:cs="Arial"/>
          <w:sz w:val="24"/>
          <w:szCs w:val="24"/>
        </w:rPr>
      </w:pPr>
      <w:r w:rsidRPr="00C1136A">
        <w:rPr>
          <w:rFonts w:ascii="Arial" w:hAnsi="Arial" w:cs="Arial"/>
          <w:sz w:val="24"/>
          <w:szCs w:val="24"/>
        </w:rPr>
        <w:t xml:space="preserve">Staff Governance and Person Centred </w:t>
      </w:r>
      <w:r w:rsidR="00911BF5" w:rsidRPr="00C1136A">
        <w:rPr>
          <w:rFonts w:ascii="Arial" w:hAnsi="Arial" w:cs="Arial"/>
          <w:sz w:val="24"/>
          <w:szCs w:val="24"/>
        </w:rPr>
        <w:t xml:space="preserve">Committee </w:t>
      </w:r>
      <w:r w:rsidRPr="00C1136A">
        <w:rPr>
          <w:rFonts w:ascii="Arial" w:hAnsi="Arial" w:cs="Arial"/>
          <w:sz w:val="24"/>
          <w:szCs w:val="24"/>
        </w:rPr>
        <w:t xml:space="preserve">agreed that the update to the Board should </w:t>
      </w:r>
      <w:r w:rsidR="00A52288" w:rsidRPr="00C1136A">
        <w:rPr>
          <w:rFonts w:ascii="Arial" w:hAnsi="Arial" w:cs="Arial"/>
          <w:sz w:val="24"/>
          <w:szCs w:val="24"/>
        </w:rPr>
        <w:t>note</w:t>
      </w:r>
      <w:r w:rsidRPr="00C1136A">
        <w:rPr>
          <w:rFonts w:ascii="Arial" w:hAnsi="Arial" w:cs="Arial"/>
          <w:sz w:val="24"/>
          <w:szCs w:val="24"/>
        </w:rPr>
        <w:t>:</w:t>
      </w:r>
    </w:p>
    <w:p w:rsidR="001A73F4" w:rsidRDefault="001A73F4" w:rsidP="00DD1B21">
      <w:pPr>
        <w:spacing w:after="0" w:line="240" w:lineRule="auto"/>
        <w:ind w:left="720"/>
        <w:rPr>
          <w:rFonts w:ascii="Arial" w:hAnsi="Arial" w:cs="Arial"/>
          <w:sz w:val="24"/>
          <w:szCs w:val="24"/>
        </w:rPr>
      </w:pPr>
    </w:p>
    <w:p w:rsidR="00134773" w:rsidRPr="000B40C7" w:rsidRDefault="00134773" w:rsidP="00DD1B21">
      <w:pPr>
        <w:spacing w:line="240" w:lineRule="auto"/>
        <w:ind w:left="709"/>
        <w:contextualSpacing/>
        <w:rPr>
          <w:rFonts w:ascii="Arial" w:hAnsi="Arial" w:cs="Arial"/>
          <w:sz w:val="24"/>
          <w:szCs w:val="24"/>
        </w:rPr>
      </w:pPr>
      <w:r w:rsidRPr="000B40C7">
        <w:rPr>
          <w:rFonts w:ascii="Arial" w:hAnsi="Arial" w:cs="Arial"/>
          <w:sz w:val="24"/>
          <w:szCs w:val="24"/>
        </w:rPr>
        <w:t xml:space="preserve">The Committee received an annual update on the Diversity and Inclusion Strategy.  The Committee commended the quality and breadth of work across this area. </w:t>
      </w:r>
    </w:p>
    <w:p w:rsidR="00134773" w:rsidRPr="001A73F4" w:rsidRDefault="00134773"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The Committee noted the Staff Governance Submission Feedback Letter. </w:t>
      </w:r>
    </w:p>
    <w:p w:rsidR="001A73F4" w:rsidRPr="001A73F4" w:rsidRDefault="001A73F4"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An Agenda </w:t>
      </w:r>
      <w:proofErr w:type="gramStart"/>
      <w:r w:rsidRPr="001A73F4">
        <w:rPr>
          <w:rFonts w:ascii="Arial" w:hAnsi="Arial" w:cs="Arial"/>
          <w:sz w:val="24"/>
          <w:szCs w:val="24"/>
        </w:rPr>
        <w:t>For</w:t>
      </w:r>
      <w:proofErr w:type="gramEnd"/>
      <w:r w:rsidRPr="001A73F4">
        <w:rPr>
          <w:rFonts w:ascii="Arial" w:hAnsi="Arial" w:cs="Arial"/>
          <w:sz w:val="24"/>
          <w:szCs w:val="24"/>
        </w:rPr>
        <w:t xml:space="preserve"> Change update was provided. In line with the Reduced Working Week, the entire NHSGJ organisation w</w:t>
      </w:r>
      <w:r w:rsidR="006E2899">
        <w:rPr>
          <w:rFonts w:ascii="Arial" w:hAnsi="Arial" w:cs="Arial"/>
          <w:sz w:val="24"/>
          <w:szCs w:val="24"/>
        </w:rPr>
        <w:t>ould</w:t>
      </w:r>
      <w:r w:rsidRPr="001A73F4">
        <w:rPr>
          <w:rFonts w:ascii="Arial" w:hAnsi="Arial" w:cs="Arial"/>
          <w:sz w:val="24"/>
          <w:szCs w:val="24"/>
        </w:rPr>
        <w:t xml:space="preserve"> be re</w:t>
      </w:r>
      <w:r w:rsidR="00F42018">
        <w:rPr>
          <w:rFonts w:ascii="Arial" w:hAnsi="Arial" w:cs="Arial"/>
          <w:sz w:val="24"/>
          <w:szCs w:val="24"/>
        </w:rPr>
        <w:t>duced to 37 hours by late-</w:t>
      </w:r>
      <w:r w:rsidR="00134773">
        <w:rPr>
          <w:rFonts w:ascii="Arial" w:hAnsi="Arial" w:cs="Arial"/>
          <w:sz w:val="24"/>
          <w:szCs w:val="24"/>
        </w:rPr>
        <w:t>August</w:t>
      </w:r>
      <w:r w:rsidR="006E2899">
        <w:rPr>
          <w:rFonts w:ascii="Arial" w:hAnsi="Arial" w:cs="Arial"/>
          <w:sz w:val="24"/>
          <w:szCs w:val="24"/>
        </w:rPr>
        <w:t xml:space="preserve"> 2024</w:t>
      </w:r>
      <w:r w:rsidRPr="001A73F4">
        <w:rPr>
          <w:rFonts w:ascii="Arial" w:hAnsi="Arial" w:cs="Arial"/>
          <w:sz w:val="24"/>
          <w:szCs w:val="24"/>
        </w:rPr>
        <w:t>, ahead of S</w:t>
      </w:r>
      <w:r w:rsidR="006E2899">
        <w:rPr>
          <w:rFonts w:ascii="Arial" w:hAnsi="Arial" w:cs="Arial"/>
          <w:sz w:val="24"/>
          <w:szCs w:val="24"/>
        </w:rPr>
        <w:t>G</w:t>
      </w:r>
      <w:r w:rsidRPr="001A73F4">
        <w:rPr>
          <w:rFonts w:ascii="Arial" w:hAnsi="Arial" w:cs="Arial"/>
          <w:sz w:val="24"/>
          <w:szCs w:val="24"/>
        </w:rPr>
        <w:t xml:space="preserve"> directives. </w:t>
      </w:r>
    </w:p>
    <w:p w:rsidR="001A73F4" w:rsidRPr="001A73F4" w:rsidRDefault="001A73F4"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The Band 5 Review portal opened in mid-June and there were 485 eligible nurses within NHS GJ. </w:t>
      </w:r>
    </w:p>
    <w:p w:rsidR="001A73F4" w:rsidRPr="001A73F4" w:rsidRDefault="001A73F4"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Donna Akhal provided a Protected Learning Time action plan. </w:t>
      </w:r>
    </w:p>
    <w:p w:rsidR="001A73F4" w:rsidRDefault="001A73F4"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Hazel Thomson presented a Strategic Risk Register update. Fixed Term contracts were identified as a new risk but continue</w:t>
      </w:r>
      <w:r w:rsidR="006E2899">
        <w:rPr>
          <w:rFonts w:ascii="Arial" w:hAnsi="Arial" w:cs="Arial"/>
          <w:sz w:val="24"/>
          <w:szCs w:val="24"/>
        </w:rPr>
        <w:t>d</w:t>
      </w:r>
      <w:r w:rsidRPr="001A73F4">
        <w:rPr>
          <w:rFonts w:ascii="Arial" w:hAnsi="Arial" w:cs="Arial"/>
          <w:sz w:val="24"/>
          <w:szCs w:val="24"/>
        </w:rPr>
        <w:t xml:space="preserve"> to be monitored by the Workforce Team. International Recruitment remained a risk due to the continued challenge faced by staff members in finding permanent accommodation.</w:t>
      </w:r>
    </w:p>
    <w:p w:rsidR="001A73F4" w:rsidRPr="001A73F4" w:rsidRDefault="001A73F4"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The </w:t>
      </w:r>
      <w:r w:rsidR="006E2899">
        <w:rPr>
          <w:rFonts w:ascii="Arial" w:hAnsi="Arial" w:cs="Arial"/>
          <w:sz w:val="24"/>
          <w:szCs w:val="24"/>
        </w:rPr>
        <w:t>C</w:t>
      </w:r>
      <w:r w:rsidRPr="001A73F4">
        <w:rPr>
          <w:rFonts w:ascii="Arial" w:hAnsi="Arial" w:cs="Arial"/>
          <w:sz w:val="24"/>
          <w:szCs w:val="24"/>
        </w:rPr>
        <w:t xml:space="preserve">ommittee approved the Medical Appraisal and Revalidation Annual Report and commended John Luck and Mark MacGregor for the marked improvement in appraisal completion figures. </w:t>
      </w:r>
    </w:p>
    <w:p w:rsidR="001A73F4" w:rsidRPr="001A73F4" w:rsidRDefault="001A73F4" w:rsidP="00DD1B21">
      <w:pPr>
        <w:spacing w:after="0" w:line="240" w:lineRule="auto"/>
        <w:ind w:left="720"/>
        <w:rPr>
          <w:rFonts w:ascii="Arial" w:hAnsi="Arial" w:cs="Arial"/>
          <w:sz w:val="24"/>
          <w:szCs w:val="24"/>
        </w:rPr>
      </w:pPr>
    </w:p>
    <w:p w:rsid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The </w:t>
      </w:r>
      <w:r w:rsidR="006E2899">
        <w:rPr>
          <w:rFonts w:ascii="Arial" w:hAnsi="Arial" w:cs="Arial"/>
          <w:sz w:val="24"/>
          <w:szCs w:val="24"/>
        </w:rPr>
        <w:t>C</w:t>
      </w:r>
      <w:r w:rsidRPr="001A73F4">
        <w:rPr>
          <w:rFonts w:ascii="Arial" w:hAnsi="Arial" w:cs="Arial"/>
          <w:sz w:val="24"/>
          <w:szCs w:val="24"/>
        </w:rPr>
        <w:t>ommittee noted the Corporate Learning and Organisational Development</w:t>
      </w:r>
      <w:r w:rsidR="00134773">
        <w:rPr>
          <w:rFonts w:ascii="Arial" w:hAnsi="Arial" w:cs="Arial"/>
          <w:sz w:val="24"/>
          <w:szCs w:val="24"/>
        </w:rPr>
        <w:t xml:space="preserve"> Plan and Annual Report on Activity for 2023/24.</w:t>
      </w:r>
    </w:p>
    <w:p w:rsidR="001A73F4" w:rsidRDefault="001A73F4" w:rsidP="00DD1B21">
      <w:pPr>
        <w:spacing w:after="0" w:line="240" w:lineRule="auto"/>
        <w:ind w:left="720"/>
        <w:rPr>
          <w:rFonts w:ascii="Arial" w:hAnsi="Arial" w:cs="Arial"/>
          <w:sz w:val="24"/>
          <w:szCs w:val="24"/>
        </w:rPr>
      </w:pPr>
    </w:p>
    <w:p w:rsidR="001A73F4" w:rsidRP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The </w:t>
      </w:r>
      <w:r w:rsidR="006E2899">
        <w:rPr>
          <w:rFonts w:ascii="Arial" w:hAnsi="Arial" w:cs="Arial"/>
          <w:sz w:val="24"/>
          <w:szCs w:val="24"/>
        </w:rPr>
        <w:t>C</w:t>
      </w:r>
      <w:r w:rsidRPr="001A73F4">
        <w:rPr>
          <w:rFonts w:ascii="Arial" w:hAnsi="Arial" w:cs="Arial"/>
          <w:sz w:val="24"/>
          <w:szCs w:val="24"/>
        </w:rPr>
        <w:t>ommittee noted the Annual Feedback Report</w:t>
      </w:r>
      <w:r w:rsidR="00134773">
        <w:rPr>
          <w:rFonts w:ascii="Arial" w:hAnsi="Arial" w:cs="Arial"/>
          <w:sz w:val="24"/>
          <w:szCs w:val="24"/>
        </w:rPr>
        <w:t xml:space="preserve"> for 2023/24.</w:t>
      </w:r>
      <w:r w:rsidRPr="001A73F4">
        <w:rPr>
          <w:rFonts w:ascii="Arial" w:hAnsi="Arial" w:cs="Arial"/>
          <w:sz w:val="24"/>
          <w:szCs w:val="24"/>
        </w:rPr>
        <w:t xml:space="preserve"> </w:t>
      </w:r>
    </w:p>
    <w:p w:rsidR="001A73F4" w:rsidRPr="001A73F4" w:rsidRDefault="001A73F4" w:rsidP="00DD1B21">
      <w:pPr>
        <w:spacing w:after="0" w:line="240" w:lineRule="auto"/>
        <w:ind w:left="720"/>
        <w:rPr>
          <w:rFonts w:ascii="Arial" w:hAnsi="Arial" w:cs="Arial"/>
          <w:sz w:val="24"/>
          <w:szCs w:val="24"/>
        </w:rPr>
      </w:pPr>
    </w:p>
    <w:p w:rsid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Anne Marie Cavanagh presented the Whistleblowing Annual Report for 2023/24 and highlighted th</w:t>
      </w:r>
      <w:r w:rsidR="006E2899">
        <w:rPr>
          <w:rFonts w:ascii="Arial" w:hAnsi="Arial" w:cs="Arial"/>
          <w:sz w:val="24"/>
          <w:szCs w:val="24"/>
        </w:rPr>
        <w:t>at no</w:t>
      </w:r>
      <w:r w:rsidR="00F42018">
        <w:rPr>
          <w:rFonts w:ascii="Arial" w:hAnsi="Arial" w:cs="Arial"/>
          <w:sz w:val="24"/>
          <w:szCs w:val="24"/>
        </w:rPr>
        <w:t xml:space="preserve"> concerns </w:t>
      </w:r>
      <w:r w:rsidR="006E2899">
        <w:rPr>
          <w:rFonts w:ascii="Arial" w:hAnsi="Arial" w:cs="Arial"/>
          <w:sz w:val="24"/>
          <w:szCs w:val="24"/>
        </w:rPr>
        <w:t xml:space="preserve">had been </w:t>
      </w:r>
      <w:r w:rsidR="00F42018">
        <w:rPr>
          <w:rFonts w:ascii="Arial" w:hAnsi="Arial" w:cs="Arial"/>
          <w:sz w:val="24"/>
          <w:szCs w:val="24"/>
        </w:rPr>
        <w:t>raised from NHSGJ.</w:t>
      </w:r>
    </w:p>
    <w:p w:rsidR="001A73F4" w:rsidRDefault="001A73F4" w:rsidP="00DD1B21">
      <w:pPr>
        <w:spacing w:after="0" w:line="240" w:lineRule="auto"/>
        <w:ind w:left="720"/>
        <w:rPr>
          <w:rFonts w:ascii="Arial" w:hAnsi="Arial" w:cs="Arial"/>
          <w:sz w:val="24"/>
          <w:szCs w:val="24"/>
        </w:rPr>
      </w:pPr>
    </w:p>
    <w:p w:rsidR="001A73F4" w:rsidRDefault="001A73F4" w:rsidP="00DD1B21">
      <w:pPr>
        <w:spacing w:after="0" w:line="240" w:lineRule="auto"/>
        <w:ind w:left="720"/>
        <w:rPr>
          <w:rFonts w:ascii="Arial" w:hAnsi="Arial" w:cs="Arial"/>
          <w:sz w:val="24"/>
          <w:szCs w:val="24"/>
        </w:rPr>
      </w:pPr>
      <w:r w:rsidRPr="001A73F4">
        <w:rPr>
          <w:rFonts w:ascii="Arial" w:hAnsi="Arial" w:cs="Arial"/>
          <w:sz w:val="24"/>
          <w:szCs w:val="24"/>
        </w:rPr>
        <w:t xml:space="preserve">The </w:t>
      </w:r>
      <w:r w:rsidR="006E2899">
        <w:rPr>
          <w:rFonts w:ascii="Arial" w:hAnsi="Arial" w:cs="Arial"/>
          <w:sz w:val="24"/>
          <w:szCs w:val="24"/>
        </w:rPr>
        <w:t>C</w:t>
      </w:r>
      <w:r w:rsidRPr="001A73F4">
        <w:rPr>
          <w:rFonts w:ascii="Arial" w:hAnsi="Arial" w:cs="Arial"/>
          <w:sz w:val="24"/>
          <w:szCs w:val="24"/>
        </w:rPr>
        <w:t>ommittee noted the Partnership Forum update and heard about the approved Reckonable Service and Annual Leave policy. This would be expanded to include third and public sector service and would be backdated to 1 April 2024.</w:t>
      </w:r>
    </w:p>
    <w:p w:rsidR="00A752D2" w:rsidRDefault="00A752D2" w:rsidP="00DD1B21">
      <w:pPr>
        <w:spacing w:after="0" w:line="240" w:lineRule="auto"/>
        <w:rPr>
          <w:rFonts w:ascii="Arial" w:hAnsi="Arial" w:cs="Arial"/>
          <w:sz w:val="24"/>
          <w:szCs w:val="24"/>
        </w:rPr>
      </w:pPr>
    </w:p>
    <w:p w:rsidR="006D2339" w:rsidRPr="00A752D2" w:rsidRDefault="00673EE8" w:rsidP="00DD1B21">
      <w:pPr>
        <w:spacing w:after="0" w:line="240" w:lineRule="auto"/>
        <w:rPr>
          <w:rFonts w:ascii="Arial" w:hAnsi="Arial" w:cs="Arial"/>
          <w:b/>
          <w:color w:val="0070C0"/>
          <w:sz w:val="24"/>
          <w:szCs w:val="24"/>
        </w:rPr>
      </w:pPr>
      <w:r w:rsidRPr="00A752D2">
        <w:rPr>
          <w:rFonts w:ascii="Arial" w:hAnsi="Arial" w:cs="Arial"/>
          <w:b/>
          <w:color w:val="0070C0"/>
          <w:sz w:val="24"/>
          <w:szCs w:val="24"/>
        </w:rPr>
        <w:t>10</w:t>
      </w:r>
      <w:r w:rsidR="006D2339" w:rsidRPr="00A752D2">
        <w:rPr>
          <w:rFonts w:ascii="Arial" w:hAnsi="Arial" w:cs="Arial"/>
          <w:b/>
          <w:color w:val="0070C0"/>
          <w:sz w:val="24"/>
          <w:szCs w:val="24"/>
        </w:rPr>
        <w:tab/>
      </w:r>
      <w:r w:rsidR="009C3AAC" w:rsidRPr="00A752D2">
        <w:rPr>
          <w:rFonts w:ascii="Arial" w:hAnsi="Arial" w:cs="Arial"/>
          <w:b/>
          <w:color w:val="0070C0"/>
          <w:sz w:val="24"/>
          <w:szCs w:val="24"/>
        </w:rPr>
        <w:t>Any Other Competent Business</w:t>
      </w:r>
    </w:p>
    <w:p w:rsidR="00213F5D" w:rsidRPr="00A752D2" w:rsidRDefault="00213F5D" w:rsidP="00DD1B21">
      <w:pPr>
        <w:spacing w:after="0" w:line="240" w:lineRule="auto"/>
        <w:rPr>
          <w:rFonts w:ascii="Arial" w:hAnsi="Arial" w:cs="Arial"/>
          <w:b/>
          <w:color w:val="00B0F0"/>
          <w:sz w:val="24"/>
          <w:szCs w:val="24"/>
        </w:rPr>
      </w:pPr>
    </w:p>
    <w:p w:rsidR="006D2339" w:rsidRPr="00A752D2" w:rsidRDefault="00047B3B" w:rsidP="00DD1B21">
      <w:pPr>
        <w:spacing w:after="0" w:line="240" w:lineRule="auto"/>
        <w:rPr>
          <w:rFonts w:ascii="Arial" w:hAnsi="Arial" w:cs="Arial"/>
          <w:sz w:val="24"/>
          <w:szCs w:val="24"/>
        </w:rPr>
      </w:pPr>
      <w:r w:rsidRPr="00A752D2">
        <w:rPr>
          <w:rFonts w:ascii="Arial" w:hAnsi="Arial" w:cs="Arial"/>
          <w:b/>
          <w:color w:val="00B0F0"/>
          <w:sz w:val="24"/>
          <w:szCs w:val="24"/>
        </w:rPr>
        <w:tab/>
      </w:r>
      <w:r w:rsidR="00B43E16">
        <w:rPr>
          <w:rFonts w:ascii="Arial" w:hAnsi="Arial" w:cs="Arial"/>
          <w:sz w:val="24"/>
          <w:szCs w:val="24"/>
        </w:rPr>
        <w:t>M</w:t>
      </w:r>
      <w:r w:rsidR="00880217">
        <w:rPr>
          <w:rFonts w:ascii="Arial" w:hAnsi="Arial" w:cs="Arial"/>
          <w:sz w:val="24"/>
          <w:szCs w:val="24"/>
        </w:rPr>
        <w:t xml:space="preserve">arcella </w:t>
      </w:r>
      <w:r w:rsidR="00B43E16">
        <w:rPr>
          <w:rFonts w:ascii="Arial" w:hAnsi="Arial" w:cs="Arial"/>
          <w:sz w:val="24"/>
          <w:szCs w:val="24"/>
        </w:rPr>
        <w:t>B</w:t>
      </w:r>
      <w:r w:rsidR="00880217">
        <w:rPr>
          <w:rFonts w:ascii="Arial" w:hAnsi="Arial" w:cs="Arial"/>
          <w:sz w:val="24"/>
          <w:szCs w:val="24"/>
        </w:rPr>
        <w:t xml:space="preserve">oyle </w:t>
      </w:r>
      <w:r w:rsidR="00B43E16">
        <w:rPr>
          <w:rFonts w:ascii="Arial" w:hAnsi="Arial" w:cs="Arial"/>
          <w:sz w:val="24"/>
          <w:szCs w:val="24"/>
        </w:rPr>
        <w:t xml:space="preserve">acknowledged </w:t>
      </w:r>
      <w:r w:rsidR="00F42018">
        <w:rPr>
          <w:rFonts w:ascii="Arial" w:hAnsi="Arial" w:cs="Arial"/>
          <w:sz w:val="24"/>
          <w:szCs w:val="24"/>
        </w:rPr>
        <w:t>the occurrence of Volunteer Week in June 2024.</w:t>
      </w:r>
      <w:r w:rsidR="00673EE8" w:rsidRPr="00A752D2">
        <w:rPr>
          <w:rFonts w:ascii="Arial" w:hAnsi="Arial" w:cs="Arial"/>
          <w:sz w:val="24"/>
          <w:szCs w:val="24"/>
        </w:rPr>
        <w:br/>
      </w:r>
    </w:p>
    <w:p w:rsidR="009C3AAC" w:rsidRPr="00A752D2" w:rsidRDefault="00673EE8" w:rsidP="00DD1B21">
      <w:pPr>
        <w:spacing w:after="0" w:line="240" w:lineRule="auto"/>
        <w:rPr>
          <w:rFonts w:ascii="Arial" w:hAnsi="Arial" w:cs="Arial"/>
          <w:b/>
          <w:color w:val="00B0F0"/>
          <w:sz w:val="24"/>
          <w:szCs w:val="24"/>
        </w:rPr>
      </w:pPr>
      <w:r w:rsidRPr="00A752D2">
        <w:rPr>
          <w:rFonts w:ascii="Arial" w:hAnsi="Arial" w:cs="Arial"/>
          <w:b/>
          <w:color w:val="0070C0"/>
          <w:sz w:val="24"/>
          <w:szCs w:val="24"/>
        </w:rPr>
        <w:t>11</w:t>
      </w:r>
      <w:r w:rsidR="009C3AAC" w:rsidRPr="00A752D2">
        <w:rPr>
          <w:rFonts w:ascii="Arial" w:hAnsi="Arial" w:cs="Arial"/>
          <w:b/>
          <w:color w:val="0070C0"/>
          <w:sz w:val="24"/>
          <w:szCs w:val="24"/>
        </w:rPr>
        <w:tab/>
        <w:t>Date and Time of Next Meeting</w:t>
      </w:r>
    </w:p>
    <w:p w:rsidR="009C3AAC" w:rsidRPr="00A752D2" w:rsidRDefault="009C3AAC" w:rsidP="00DD1B21">
      <w:pPr>
        <w:spacing w:after="0" w:line="240" w:lineRule="auto"/>
        <w:rPr>
          <w:rFonts w:ascii="Arial" w:hAnsi="Arial" w:cs="Arial"/>
          <w:b/>
          <w:color w:val="00B0F0"/>
          <w:sz w:val="24"/>
          <w:szCs w:val="24"/>
        </w:rPr>
      </w:pPr>
    </w:p>
    <w:p w:rsidR="00510196" w:rsidRPr="00AF6715" w:rsidRDefault="009C3AAC" w:rsidP="00DD1B21">
      <w:pPr>
        <w:spacing w:after="0" w:line="240" w:lineRule="auto"/>
        <w:ind w:left="720"/>
        <w:rPr>
          <w:rFonts w:ascii="Arial" w:hAnsi="Arial" w:cs="Arial"/>
          <w:sz w:val="24"/>
          <w:szCs w:val="24"/>
        </w:rPr>
      </w:pPr>
      <w:r w:rsidRPr="00A752D2">
        <w:rPr>
          <w:rFonts w:ascii="Arial" w:hAnsi="Arial" w:cs="Arial"/>
          <w:sz w:val="24"/>
          <w:szCs w:val="24"/>
        </w:rPr>
        <w:t>The next scheduled meeting of Staff Governance and Person Centred Committee was noted a</w:t>
      </w:r>
      <w:r w:rsidR="00C921D1" w:rsidRPr="00A752D2">
        <w:rPr>
          <w:rFonts w:ascii="Arial" w:hAnsi="Arial" w:cs="Arial"/>
          <w:sz w:val="24"/>
          <w:szCs w:val="24"/>
        </w:rPr>
        <w:t>s</w:t>
      </w:r>
      <w:r w:rsidR="00673EE8" w:rsidRPr="00A752D2">
        <w:rPr>
          <w:rFonts w:ascii="Arial" w:hAnsi="Arial" w:cs="Arial"/>
          <w:sz w:val="24"/>
          <w:szCs w:val="24"/>
        </w:rPr>
        <w:t xml:space="preserve"> </w:t>
      </w:r>
      <w:r w:rsidR="00157716">
        <w:rPr>
          <w:rFonts w:ascii="Arial" w:hAnsi="Arial" w:cs="Arial"/>
          <w:sz w:val="24"/>
          <w:szCs w:val="24"/>
        </w:rPr>
        <w:t>Tuesday 3 September 2024 at 14</w:t>
      </w:r>
      <w:r w:rsidR="00A752D2">
        <w:rPr>
          <w:rFonts w:ascii="Arial" w:hAnsi="Arial" w:cs="Arial"/>
          <w:sz w:val="24"/>
          <w:szCs w:val="24"/>
        </w:rPr>
        <w:t>:</w:t>
      </w:r>
      <w:r w:rsidRPr="00A752D2">
        <w:rPr>
          <w:rFonts w:ascii="Arial" w:hAnsi="Arial" w:cs="Arial"/>
          <w:sz w:val="24"/>
          <w:szCs w:val="24"/>
        </w:rPr>
        <w:t>00 hrs.</w:t>
      </w:r>
      <w:r w:rsidRPr="00AF6715">
        <w:rPr>
          <w:rFonts w:ascii="Arial" w:hAnsi="Arial" w:cs="Arial"/>
          <w:sz w:val="24"/>
          <w:szCs w:val="24"/>
        </w:rPr>
        <w:t xml:space="preserve"> </w:t>
      </w:r>
      <w:r w:rsidRPr="00AF6715">
        <w:rPr>
          <w:rFonts w:ascii="Arial" w:hAnsi="Arial" w:cs="Arial"/>
          <w:color w:val="00B0F0"/>
          <w:sz w:val="24"/>
          <w:szCs w:val="24"/>
        </w:rPr>
        <w:tab/>
      </w:r>
    </w:p>
    <w:sectPr w:rsidR="00510196" w:rsidRPr="00AF6715"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F1" w:rsidRDefault="001F29F1" w:rsidP="00951199">
      <w:pPr>
        <w:spacing w:after="0" w:line="240" w:lineRule="auto"/>
      </w:pPr>
      <w:r>
        <w:separator/>
      </w:r>
    </w:p>
  </w:endnote>
  <w:endnote w:type="continuationSeparator" w:id="0">
    <w:p w:rsidR="001F29F1" w:rsidRDefault="001F29F1"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DD1B21" w:rsidRPr="005F775C" w:rsidRDefault="00DD1B21">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7D1962">
              <w:rPr>
                <w:rFonts w:ascii="Arial" w:hAnsi="Arial" w:cs="Arial"/>
                <w:b/>
                <w:bCs/>
                <w:noProof/>
              </w:rPr>
              <w:t>11</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7D1962">
              <w:rPr>
                <w:rFonts w:ascii="Arial" w:hAnsi="Arial" w:cs="Arial"/>
                <w:b/>
                <w:bCs/>
                <w:noProof/>
              </w:rPr>
              <w:t>11</w:t>
            </w:r>
            <w:r w:rsidRPr="005F775C">
              <w:rPr>
                <w:rFonts w:ascii="Arial" w:hAnsi="Arial" w:cs="Arial"/>
                <w:b/>
                <w:bCs/>
                <w:sz w:val="24"/>
                <w:szCs w:val="24"/>
              </w:rPr>
              <w:fldChar w:fldCharType="end"/>
            </w:r>
          </w:p>
        </w:sdtContent>
      </w:sdt>
    </w:sdtContent>
  </w:sdt>
  <w:p w:rsidR="00DD1B21" w:rsidRDefault="00DD1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F1" w:rsidRDefault="001F29F1" w:rsidP="00951199">
      <w:pPr>
        <w:spacing w:after="0" w:line="240" w:lineRule="auto"/>
      </w:pPr>
      <w:r>
        <w:separator/>
      </w:r>
    </w:p>
  </w:footnote>
  <w:footnote w:type="continuationSeparator" w:id="0">
    <w:p w:rsidR="001F29F1" w:rsidRDefault="001F29F1"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21" w:rsidRPr="003312C7" w:rsidRDefault="007D1962"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Board</w:t>
    </w:r>
    <w:r w:rsidR="008D4823">
      <w:rPr>
        <w:rFonts w:ascii="Arial" w:hAnsi="Arial" w:cs="Arial"/>
        <w:b/>
        <w:color w:val="2E74B5" w:themeColor="accent1" w:themeShade="BF"/>
        <w:sz w:val="24"/>
        <w:szCs w:val="24"/>
      </w:rPr>
      <w:t xml:space="preserve"> </w:t>
    </w:r>
    <w:r>
      <w:rPr>
        <w:rFonts w:ascii="Arial" w:hAnsi="Arial" w:cs="Arial"/>
        <w:b/>
        <w:color w:val="2E74B5" w:themeColor="accent1" w:themeShade="BF"/>
        <w:sz w:val="24"/>
        <w:szCs w:val="24"/>
      </w:rPr>
      <w:t>Item 9.2</w:t>
    </w:r>
    <w:sdt>
      <w:sdtPr>
        <w:rPr>
          <w:rFonts w:ascii="Arial" w:hAnsi="Arial" w:cs="Arial"/>
          <w:b/>
          <w:color w:val="2E74B5" w:themeColor="accent1" w:themeShade="BF"/>
          <w:sz w:val="24"/>
          <w:szCs w:val="24"/>
        </w:rPr>
        <w:id w:val="-970436361"/>
        <w:docPartObj>
          <w:docPartGallery w:val="Watermarks"/>
          <w:docPartUnique/>
        </w:docPartObj>
      </w:sdtPr>
      <w:sdtEndPr/>
      <w:sdtContent>
        <w:r>
          <w:rPr>
            <w:rFonts w:ascii="Arial" w:hAnsi="Arial" w:cs="Arial"/>
            <w:b/>
            <w:noProof/>
            <w:color w:val="2E74B5" w:themeColor="accent1" w:themeShade="BF"/>
            <w:sz w:val="24"/>
            <w:szCs w:val="24"/>
            <w:lang w:val="en-US"/>
          </w:rPr>
          <w:pict w14:anchorId="5C7A7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89" o:spid="_x0000_s2049" type="#_x0000_t136" alt="" style="position:absolute;left:0;text-align:left;margin-left:0;margin-top:0;width:499.65pt;height:187.35pt;rotation:315;z-index:-251658752;mso-wrap-edited:f;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p>
  <w:p w:rsidR="00DD1B21" w:rsidRDefault="00DD1B21">
    <w:pPr>
      <w:pStyle w:val="Header"/>
      <w:rPr>
        <w:rFonts w:ascii="Arial" w:hAnsi="Arial" w:cs="Arial"/>
        <w:b/>
        <w:color w:val="FF0000"/>
        <w:sz w:val="24"/>
        <w:szCs w:val="24"/>
      </w:rPr>
    </w:pPr>
  </w:p>
  <w:p w:rsidR="00DD1B21" w:rsidRDefault="00DD1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3A2252"/>
    <w:multiLevelType w:val="hybridMultilevel"/>
    <w:tmpl w:val="C6485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22416C"/>
    <w:multiLevelType w:val="multilevel"/>
    <w:tmpl w:val="0750FF9C"/>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4"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16"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num w:numId="1">
    <w:abstractNumId w:val="11"/>
  </w:num>
  <w:num w:numId="2">
    <w:abstractNumId w:val="0"/>
  </w:num>
  <w:num w:numId="3">
    <w:abstractNumId w:val="18"/>
  </w:num>
  <w:num w:numId="4">
    <w:abstractNumId w:val="10"/>
  </w:num>
  <w:num w:numId="5">
    <w:abstractNumId w:val="1"/>
  </w:num>
  <w:num w:numId="6">
    <w:abstractNumId w:val="2"/>
  </w:num>
  <w:num w:numId="7">
    <w:abstractNumId w:val="7"/>
  </w:num>
  <w:num w:numId="8">
    <w:abstractNumId w:val="13"/>
  </w:num>
  <w:num w:numId="9">
    <w:abstractNumId w:val="9"/>
  </w:num>
  <w:num w:numId="10">
    <w:abstractNumId w:val="16"/>
  </w:num>
  <w:num w:numId="11">
    <w:abstractNumId w:val="4"/>
  </w:num>
  <w:num w:numId="12">
    <w:abstractNumId w:val="6"/>
  </w:num>
  <w:num w:numId="13">
    <w:abstractNumId w:val="8"/>
  </w:num>
  <w:num w:numId="14">
    <w:abstractNumId w:val="14"/>
  </w:num>
  <w:num w:numId="15">
    <w:abstractNumId w:val="15"/>
  </w:num>
  <w:num w:numId="16">
    <w:abstractNumId w:val="17"/>
  </w:num>
  <w:num w:numId="17">
    <w:abstractNumId w:val="3"/>
  </w:num>
  <w:num w:numId="18">
    <w:abstractNumId w:val="5"/>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4426"/>
    <w:rsid w:val="000167D2"/>
    <w:rsid w:val="0001692B"/>
    <w:rsid w:val="00020715"/>
    <w:rsid w:val="0002164F"/>
    <w:rsid w:val="0002188E"/>
    <w:rsid w:val="00025851"/>
    <w:rsid w:val="00026C5D"/>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5D4D"/>
    <w:rsid w:val="0006611A"/>
    <w:rsid w:val="00067D95"/>
    <w:rsid w:val="00070FCF"/>
    <w:rsid w:val="0007263D"/>
    <w:rsid w:val="000729F7"/>
    <w:rsid w:val="00073719"/>
    <w:rsid w:val="000768DD"/>
    <w:rsid w:val="0007782C"/>
    <w:rsid w:val="00077E9C"/>
    <w:rsid w:val="000847E9"/>
    <w:rsid w:val="000854E4"/>
    <w:rsid w:val="00086CDD"/>
    <w:rsid w:val="000911AF"/>
    <w:rsid w:val="00092841"/>
    <w:rsid w:val="0009397E"/>
    <w:rsid w:val="00093CEE"/>
    <w:rsid w:val="00094863"/>
    <w:rsid w:val="00096103"/>
    <w:rsid w:val="000976E1"/>
    <w:rsid w:val="000A16A7"/>
    <w:rsid w:val="000A184E"/>
    <w:rsid w:val="000A1C16"/>
    <w:rsid w:val="000A5143"/>
    <w:rsid w:val="000B03C3"/>
    <w:rsid w:val="000B1913"/>
    <w:rsid w:val="000B2A1B"/>
    <w:rsid w:val="000B314E"/>
    <w:rsid w:val="000B381C"/>
    <w:rsid w:val="000B3FDD"/>
    <w:rsid w:val="000B40C7"/>
    <w:rsid w:val="000B4977"/>
    <w:rsid w:val="000B58D6"/>
    <w:rsid w:val="000B71F6"/>
    <w:rsid w:val="000B7402"/>
    <w:rsid w:val="000C21E2"/>
    <w:rsid w:val="000C4A49"/>
    <w:rsid w:val="000C5822"/>
    <w:rsid w:val="000C7A73"/>
    <w:rsid w:val="000D1894"/>
    <w:rsid w:val="000D23B9"/>
    <w:rsid w:val="000D3220"/>
    <w:rsid w:val="000D339E"/>
    <w:rsid w:val="000D473C"/>
    <w:rsid w:val="000D7831"/>
    <w:rsid w:val="000D7D81"/>
    <w:rsid w:val="000E33AF"/>
    <w:rsid w:val="000E56A5"/>
    <w:rsid w:val="000E6C91"/>
    <w:rsid w:val="000E6E36"/>
    <w:rsid w:val="000E728E"/>
    <w:rsid w:val="000F02E6"/>
    <w:rsid w:val="000F1D44"/>
    <w:rsid w:val="000F322D"/>
    <w:rsid w:val="000F4905"/>
    <w:rsid w:val="000F6160"/>
    <w:rsid w:val="000F70C3"/>
    <w:rsid w:val="000F7355"/>
    <w:rsid w:val="0010154B"/>
    <w:rsid w:val="00101989"/>
    <w:rsid w:val="00102D4C"/>
    <w:rsid w:val="00103727"/>
    <w:rsid w:val="00107624"/>
    <w:rsid w:val="00107EF8"/>
    <w:rsid w:val="0011099B"/>
    <w:rsid w:val="001128C8"/>
    <w:rsid w:val="00112DC1"/>
    <w:rsid w:val="00113B30"/>
    <w:rsid w:val="00114DC5"/>
    <w:rsid w:val="001166C3"/>
    <w:rsid w:val="00117ECB"/>
    <w:rsid w:val="001219A7"/>
    <w:rsid w:val="00122E7C"/>
    <w:rsid w:val="00123CB2"/>
    <w:rsid w:val="00125346"/>
    <w:rsid w:val="0012629D"/>
    <w:rsid w:val="0012667C"/>
    <w:rsid w:val="00126A67"/>
    <w:rsid w:val="00127F59"/>
    <w:rsid w:val="001344BF"/>
    <w:rsid w:val="00134773"/>
    <w:rsid w:val="00135767"/>
    <w:rsid w:val="001369C1"/>
    <w:rsid w:val="00136DC2"/>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57716"/>
    <w:rsid w:val="00163026"/>
    <w:rsid w:val="001638F7"/>
    <w:rsid w:val="00163C9E"/>
    <w:rsid w:val="00163EA3"/>
    <w:rsid w:val="00165A83"/>
    <w:rsid w:val="00167310"/>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A73F4"/>
    <w:rsid w:val="001B07C9"/>
    <w:rsid w:val="001B2A55"/>
    <w:rsid w:val="001B2CD8"/>
    <w:rsid w:val="001B5129"/>
    <w:rsid w:val="001B6EF5"/>
    <w:rsid w:val="001B7082"/>
    <w:rsid w:val="001C02B9"/>
    <w:rsid w:val="001C0D70"/>
    <w:rsid w:val="001C37AE"/>
    <w:rsid w:val="001C3FCB"/>
    <w:rsid w:val="001C637E"/>
    <w:rsid w:val="001D2131"/>
    <w:rsid w:val="001D5535"/>
    <w:rsid w:val="001D63C7"/>
    <w:rsid w:val="001D7660"/>
    <w:rsid w:val="001E1194"/>
    <w:rsid w:val="001E1430"/>
    <w:rsid w:val="001E2469"/>
    <w:rsid w:val="001E2749"/>
    <w:rsid w:val="001E281C"/>
    <w:rsid w:val="001E313C"/>
    <w:rsid w:val="001E59A4"/>
    <w:rsid w:val="001E65CF"/>
    <w:rsid w:val="001E6F08"/>
    <w:rsid w:val="001E7862"/>
    <w:rsid w:val="001F29F1"/>
    <w:rsid w:val="001F2CAC"/>
    <w:rsid w:val="001F37FB"/>
    <w:rsid w:val="001F6F5D"/>
    <w:rsid w:val="002003AC"/>
    <w:rsid w:val="00201CC8"/>
    <w:rsid w:val="00202A2F"/>
    <w:rsid w:val="00202E83"/>
    <w:rsid w:val="00203E9A"/>
    <w:rsid w:val="0020440A"/>
    <w:rsid w:val="00210E5C"/>
    <w:rsid w:val="00211744"/>
    <w:rsid w:val="00213F5D"/>
    <w:rsid w:val="002147D2"/>
    <w:rsid w:val="00215B11"/>
    <w:rsid w:val="0021689A"/>
    <w:rsid w:val="002214CC"/>
    <w:rsid w:val="00222B8E"/>
    <w:rsid w:val="00222F75"/>
    <w:rsid w:val="00224F81"/>
    <w:rsid w:val="0022556F"/>
    <w:rsid w:val="002303C3"/>
    <w:rsid w:val="002326C0"/>
    <w:rsid w:val="002335BD"/>
    <w:rsid w:val="0023385C"/>
    <w:rsid w:val="00234383"/>
    <w:rsid w:val="00240DF2"/>
    <w:rsid w:val="00243641"/>
    <w:rsid w:val="002448B3"/>
    <w:rsid w:val="00244944"/>
    <w:rsid w:val="00247E79"/>
    <w:rsid w:val="00250BE2"/>
    <w:rsid w:val="002513E1"/>
    <w:rsid w:val="00255675"/>
    <w:rsid w:val="00255732"/>
    <w:rsid w:val="00255A04"/>
    <w:rsid w:val="00256891"/>
    <w:rsid w:val="00260881"/>
    <w:rsid w:val="00260A91"/>
    <w:rsid w:val="00260A9D"/>
    <w:rsid w:val="00261386"/>
    <w:rsid w:val="00261518"/>
    <w:rsid w:val="0026259E"/>
    <w:rsid w:val="002669D7"/>
    <w:rsid w:val="00267BF5"/>
    <w:rsid w:val="002733F8"/>
    <w:rsid w:val="00273883"/>
    <w:rsid w:val="0027468C"/>
    <w:rsid w:val="002753B1"/>
    <w:rsid w:val="00275774"/>
    <w:rsid w:val="0027620E"/>
    <w:rsid w:val="002813C2"/>
    <w:rsid w:val="00281685"/>
    <w:rsid w:val="002818BE"/>
    <w:rsid w:val="00283070"/>
    <w:rsid w:val="002838DA"/>
    <w:rsid w:val="00284CB2"/>
    <w:rsid w:val="00285AFC"/>
    <w:rsid w:val="0028630C"/>
    <w:rsid w:val="00287A63"/>
    <w:rsid w:val="00290018"/>
    <w:rsid w:val="002911C5"/>
    <w:rsid w:val="0029582D"/>
    <w:rsid w:val="00297A91"/>
    <w:rsid w:val="002A083D"/>
    <w:rsid w:val="002A0909"/>
    <w:rsid w:val="002A2012"/>
    <w:rsid w:val="002A2372"/>
    <w:rsid w:val="002A29BF"/>
    <w:rsid w:val="002A2B9A"/>
    <w:rsid w:val="002A48B5"/>
    <w:rsid w:val="002A77CD"/>
    <w:rsid w:val="002B050C"/>
    <w:rsid w:val="002B16ED"/>
    <w:rsid w:val="002B1AFB"/>
    <w:rsid w:val="002B20C0"/>
    <w:rsid w:val="002B22B2"/>
    <w:rsid w:val="002B2D9B"/>
    <w:rsid w:val="002B4759"/>
    <w:rsid w:val="002B6FF9"/>
    <w:rsid w:val="002C19AA"/>
    <w:rsid w:val="002C20FD"/>
    <w:rsid w:val="002C26AC"/>
    <w:rsid w:val="002C439D"/>
    <w:rsid w:val="002C55EF"/>
    <w:rsid w:val="002C5B2A"/>
    <w:rsid w:val="002C5D5B"/>
    <w:rsid w:val="002C63E7"/>
    <w:rsid w:val="002C7BAA"/>
    <w:rsid w:val="002D1714"/>
    <w:rsid w:val="002D1795"/>
    <w:rsid w:val="002D2011"/>
    <w:rsid w:val="002D258F"/>
    <w:rsid w:val="002D4D2B"/>
    <w:rsid w:val="002D5615"/>
    <w:rsid w:val="002D5FD7"/>
    <w:rsid w:val="002D6022"/>
    <w:rsid w:val="002D736F"/>
    <w:rsid w:val="002E0148"/>
    <w:rsid w:val="002E16AD"/>
    <w:rsid w:val="002E3D6D"/>
    <w:rsid w:val="002E44A1"/>
    <w:rsid w:val="002E573C"/>
    <w:rsid w:val="002E7449"/>
    <w:rsid w:val="002F440F"/>
    <w:rsid w:val="002F4561"/>
    <w:rsid w:val="002F459E"/>
    <w:rsid w:val="002F4CDE"/>
    <w:rsid w:val="002F7420"/>
    <w:rsid w:val="003016C5"/>
    <w:rsid w:val="00301FB7"/>
    <w:rsid w:val="00301FF0"/>
    <w:rsid w:val="003021DC"/>
    <w:rsid w:val="0030533D"/>
    <w:rsid w:val="003066E5"/>
    <w:rsid w:val="003069C8"/>
    <w:rsid w:val="003071FC"/>
    <w:rsid w:val="003138EB"/>
    <w:rsid w:val="00317B78"/>
    <w:rsid w:val="00321D3D"/>
    <w:rsid w:val="00322B94"/>
    <w:rsid w:val="00324017"/>
    <w:rsid w:val="00324AF1"/>
    <w:rsid w:val="00325A05"/>
    <w:rsid w:val="0032731E"/>
    <w:rsid w:val="003312C7"/>
    <w:rsid w:val="00331718"/>
    <w:rsid w:val="003329BF"/>
    <w:rsid w:val="00332E3E"/>
    <w:rsid w:val="00332E40"/>
    <w:rsid w:val="003429FB"/>
    <w:rsid w:val="003445BF"/>
    <w:rsid w:val="00344A6F"/>
    <w:rsid w:val="00344FC6"/>
    <w:rsid w:val="0034528F"/>
    <w:rsid w:val="003471F7"/>
    <w:rsid w:val="00347D63"/>
    <w:rsid w:val="00350123"/>
    <w:rsid w:val="0035179E"/>
    <w:rsid w:val="00351AB8"/>
    <w:rsid w:val="00354689"/>
    <w:rsid w:val="00356F12"/>
    <w:rsid w:val="00357E2C"/>
    <w:rsid w:val="0036068A"/>
    <w:rsid w:val="003614C8"/>
    <w:rsid w:val="00362F75"/>
    <w:rsid w:val="003631B1"/>
    <w:rsid w:val="00363C56"/>
    <w:rsid w:val="00365D93"/>
    <w:rsid w:val="00366FA6"/>
    <w:rsid w:val="0036719C"/>
    <w:rsid w:val="003673FE"/>
    <w:rsid w:val="00372E26"/>
    <w:rsid w:val="00373017"/>
    <w:rsid w:val="00374374"/>
    <w:rsid w:val="00374753"/>
    <w:rsid w:val="00374D09"/>
    <w:rsid w:val="00375120"/>
    <w:rsid w:val="00376278"/>
    <w:rsid w:val="00377C64"/>
    <w:rsid w:val="003800BC"/>
    <w:rsid w:val="003804F8"/>
    <w:rsid w:val="00381B1E"/>
    <w:rsid w:val="00382304"/>
    <w:rsid w:val="003860D4"/>
    <w:rsid w:val="0038735E"/>
    <w:rsid w:val="00391450"/>
    <w:rsid w:val="003926D2"/>
    <w:rsid w:val="00395005"/>
    <w:rsid w:val="003963DD"/>
    <w:rsid w:val="00397010"/>
    <w:rsid w:val="003971F3"/>
    <w:rsid w:val="003A08F2"/>
    <w:rsid w:val="003A18ED"/>
    <w:rsid w:val="003A19AF"/>
    <w:rsid w:val="003A447E"/>
    <w:rsid w:val="003A6912"/>
    <w:rsid w:val="003A6F8A"/>
    <w:rsid w:val="003A71D7"/>
    <w:rsid w:val="003B018D"/>
    <w:rsid w:val="003B3F71"/>
    <w:rsid w:val="003B4866"/>
    <w:rsid w:val="003B49DF"/>
    <w:rsid w:val="003B68EA"/>
    <w:rsid w:val="003B698E"/>
    <w:rsid w:val="003B70A1"/>
    <w:rsid w:val="003C14D1"/>
    <w:rsid w:val="003C4477"/>
    <w:rsid w:val="003C4EFD"/>
    <w:rsid w:val="003C5A52"/>
    <w:rsid w:val="003C625B"/>
    <w:rsid w:val="003C6F6E"/>
    <w:rsid w:val="003D1CDC"/>
    <w:rsid w:val="003D2CFA"/>
    <w:rsid w:val="003D3481"/>
    <w:rsid w:val="003D3AD8"/>
    <w:rsid w:val="003D4DE3"/>
    <w:rsid w:val="003E0043"/>
    <w:rsid w:val="003E05BE"/>
    <w:rsid w:val="003E1A65"/>
    <w:rsid w:val="003E612C"/>
    <w:rsid w:val="003E7F93"/>
    <w:rsid w:val="003F13D1"/>
    <w:rsid w:val="003F4A5C"/>
    <w:rsid w:val="003F5C3B"/>
    <w:rsid w:val="003F6A36"/>
    <w:rsid w:val="003F6C31"/>
    <w:rsid w:val="003F73A4"/>
    <w:rsid w:val="004025D8"/>
    <w:rsid w:val="00402D24"/>
    <w:rsid w:val="00402F7F"/>
    <w:rsid w:val="00403975"/>
    <w:rsid w:val="0040452B"/>
    <w:rsid w:val="00405FB4"/>
    <w:rsid w:val="00414219"/>
    <w:rsid w:val="00416F56"/>
    <w:rsid w:val="004201E4"/>
    <w:rsid w:val="004201FF"/>
    <w:rsid w:val="00424433"/>
    <w:rsid w:val="004266F4"/>
    <w:rsid w:val="00426B07"/>
    <w:rsid w:val="00433911"/>
    <w:rsid w:val="004352D2"/>
    <w:rsid w:val="00436153"/>
    <w:rsid w:val="0043731F"/>
    <w:rsid w:val="004378DE"/>
    <w:rsid w:val="00437A9E"/>
    <w:rsid w:val="00444838"/>
    <w:rsid w:val="00445AEC"/>
    <w:rsid w:val="004505ED"/>
    <w:rsid w:val="00451AE9"/>
    <w:rsid w:val="0045253C"/>
    <w:rsid w:val="0045262E"/>
    <w:rsid w:val="0045669C"/>
    <w:rsid w:val="004570A0"/>
    <w:rsid w:val="00457C8E"/>
    <w:rsid w:val="00461A7D"/>
    <w:rsid w:val="00461C8A"/>
    <w:rsid w:val="0046270C"/>
    <w:rsid w:val="00462BEA"/>
    <w:rsid w:val="00462F8C"/>
    <w:rsid w:val="004634A6"/>
    <w:rsid w:val="00464469"/>
    <w:rsid w:val="0046538A"/>
    <w:rsid w:val="00467369"/>
    <w:rsid w:val="00467C51"/>
    <w:rsid w:val="00471B30"/>
    <w:rsid w:val="004728FA"/>
    <w:rsid w:val="004739F4"/>
    <w:rsid w:val="00473DA7"/>
    <w:rsid w:val="004744C3"/>
    <w:rsid w:val="00474CAC"/>
    <w:rsid w:val="00476FF9"/>
    <w:rsid w:val="00480C3E"/>
    <w:rsid w:val="00481C5D"/>
    <w:rsid w:val="00481DB7"/>
    <w:rsid w:val="004820A2"/>
    <w:rsid w:val="00483163"/>
    <w:rsid w:val="00483637"/>
    <w:rsid w:val="0048602A"/>
    <w:rsid w:val="00490E9A"/>
    <w:rsid w:val="004915DA"/>
    <w:rsid w:val="00492948"/>
    <w:rsid w:val="0049675D"/>
    <w:rsid w:val="0049717F"/>
    <w:rsid w:val="004971EE"/>
    <w:rsid w:val="004A08DF"/>
    <w:rsid w:val="004A19BB"/>
    <w:rsid w:val="004A1B75"/>
    <w:rsid w:val="004A1FBF"/>
    <w:rsid w:val="004A46CB"/>
    <w:rsid w:val="004A51A3"/>
    <w:rsid w:val="004B1597"/>
    <w:rsid w:val="004B16C5"/>
    <w:rsid w:val="004B17E4"/>
    <w:rsid w:val="004B355A"/>
    <w:rsid w:val="004B6A27"/>
    <w:rsid w:val="004B6B50"/>
    <w:rsid w:val="004B7BC9"/>
    <w:rsid w:val="004C14DE"/>
    <w:rsid w:val="004C26A0"/>
    <w:rsid w:val="004C42C8"/>
    <w:rsid w:val="004C4747"/>
    <w:rsid w:val="004C4842"/>
    <w:rsid w:val="004C4C52"/>
    <w:rsid w:val="004C4F58"/>
    <w:rsid w:val="004C57B8"/>
    <w:rsid w:val="004C5C36"/>
    <w:rsid w:val="004C66BD"/>
    <w:rsid w:val="004D15FB"/>
    <w:rsid w:val="004D627C"/>
    <w:rsid w:val="004D7816"/>
    <w:rsid w:val="004E0856"/>
    <w:rsid w:val="004E0A44"/>
    <w:rsid w:val="004E0ED9"/>
    <w:rsid w:val="004E2B60"/>
    <w:rsid w:val="004E2DAE"/>
    <w:rsid w:val="004E6FF1"/>
    <w:rsid w:val="004F1BD1"/>
    <w:rsid w:val="004F2231"/>
    <w:rsid w:val="004F3E2F"/>
    <w:rsid w:val="004F5877"/>
    <w:rsid w:val="004F6BB8"/>
    <w:rsid w:val="00501375"/>
    <w:rsid w:val="00501EA9"/>
    <w:rsid w:val="00502E1B"/>
    <w:rsid w:val="00505C90"/>
    <w:rsid w:val="00505CF2"/>
    <w:rsid w:val="00506974"/>
    <w:rsid w:val="00506E59"/>
    <w:rsid w:val="00510196"/>
    <w:rsid w:val="005118D6"/>
    <w:rsid w:val="00513712"/>
    <w:rsid w:val="00516F87"/>
    <w:rsid w:val="005170D1"/>
    <w:rsid w:val="00517AC9"/>
    <w:rsid w:val="00520070"/>
    <w:rsid w:val="005242AC"/>
    <w:rsid w:val="00524DF0"/>
    <w:rsid w:val="00524DFE"/>
    <w:rsid w:val="00526FA3"/>
    <w:rsid w:val="00532C4F"/>
    <w:rsid w:val="00540683"/>
    <w:rsid w:val="00540F7E"/>
    <w:rsid w:val="00543C5F"/>
    <w:rsid w:val="0054500C"/>
    <w:rsid w:val="00547E61"/>
    <w:rsid w:val="0055071C"/>
    <w:rsid w:val="005509AE"/>
    <w:rsid w:val="00550C7B"/>
    <w:rsid w:val="00550CDD"/>
    <w:rsid w:val="00551C4D"/>
    <w:rsid w:val="00554982"/>
    <w:rsid w:val="00556310"/>
    <w:rsid w:val="00556A00"/>
    <w:rsid w:val="00557CCF"/>
    <w:rsid w:val="00557D00"/>
    <w:rsid w:val="00560357"/>
    <w:rsid w:val="00560A65"/>
    <w:rsid w:val="005621BB"/>
    <w:rsid w:val="00564C2E"/>
    <w:rsid w:val="00565626"/>
    <w:rsid w:val="00566DF8"/>
    <w:rsid w:val="0056739E"/>
    <w:rsid w:val="00567E46"/>
    <w:rsid w:val="005707F5"/>
    <w:rsid w:val="00570F60"/>
    <w:rsid w:val="00572D01"/>
    <w:rsid w:val="00573127"/>
    <w:rsid w:val="00576388"/>
    <w:rsid w:val="00577464"/>
    <w:rsid w:val="005776B8"/>
    <w:rsid w:val="005828D3"/>
    <w:rsid w:val="005844C3"/>
    <w:rsid w:val="00584849"/>
    <w:rsid w:val="00585AB9"/>
    <w:rsid w:val="005918DE"/>
    <w:rsid w:val="0059209B"/>
    <w:rsid w:val="00592217"/>
    <w:rsid w:val="0059290C"/>
    <w:rsid w:val="00593F47"/>
    <w:rsid w:val="00595AF0"/>
    <w:rsid w:val="0059613F"/>
    <w:rsid w:val="005963EF"/>
    <w:rsid w:val="00596BF2"/>
    <w:rsid w:val="005A1DDF"/>
    <w:rsid w:val="005A20EF"/>
    <w:rsid w:val="005A2A9E"/>
    <w:rsid w:val="005A42A2"/>
    <w:rsid w:val="005A4D65"/>
    <w:rsid w:val="005A5127"/>
    <w:rsid w:val="005B2812"/>
    <w:rsid w:val="005B2816"/>
    <w:rsid w:val="005B3445"/>
    <w:rsid w:val="005B5E8A"/>
    <w:rsid w:val="005B68F0"/>
    <w:rsid w:val="005C053B"/>
    <w:rsid w:val="005C38D9"/>
    <w:rsid w:val="005C445C"/>
    <w:rsid w:val="005C548C"/>
    <w:rsid w:val="005C5B71"/>
    <w:rsid w:val="005C7D34"/>
    <w:rsid w:val="005D364A"/>
    <w:rsid w:val="005D5569"/>
    <w:rsid w:val="005D6345"/>
    <w:rsid w:val="005D724F"/>
    <w:rsid w:val="005E0A84"/>
    <w:rsid w:val="005E5575"/>
    <w:rsid w:val="005F0101"/>
    <w:rsid w:val="005F162E"/>
    <w:rsid w:val="005F2823"/>
    <w:rsid w:val="005F6F0B"/>
    <w:rsid w:val="005F775C"/>
    <w:rsid w:val="005F77DB"/>
    <w:rsid w:val="006015E6"/>
    <w:rsid w:val="00602A7A"/>
    <w:rsid w:val="006031A6"/>
    <w:rsid w:val="00604603"/>
    <w:rsid w:val="00604B32"/>
    <w:rsid w:val="0060748D"/>
    <w:rsid w:val="00607BD9"/>
    <w:rsid w:val="00610316"/>
    <w:rsid w:val="00611B87"/>
    <w:rsid w:val="006142BB"/>
    <w:rsid w:val="00614D04"/>
    <w:rsid w:val="00616777"/>
    <w:rsid w:val="00617164"/>
    <w:rsid w:val="00621C46"/>
    <w:rsid w:val="00622192"/>
    <w:rsid w:val="00623219"/>
    <w:rsid w:val="006241F0"/>
    <w:rsid w:val="006263FF"/>
    <w:rsid w:val="006308A4"/>
    <w:rsid w:val="00630ABC"/>
    <w:rsid w:val="00631A65"/>
    <w:rsid w:val="00635C03"/>
    <w:rsid w:val="0063795B"/>
    <w:rsid w:val="00637B3C"/>
    <w:rsid w:val="00640C5C"/>
    <w:rsid w:val="006419A2"/>
    <w:rsid w:val="00641AC0"/>
    <w:rsid w:val="00642FC3"/>
    <w:rsid w:val="00643847"/>
    <w:rsid w:val="006442AF"/>
    <w:rsid w:val="00645239"/>
    <w:rsid w:val="006460AE"/>
    <w:rsid w:val="0065345F"/>
    <w:rsid w:val="006555A6"/>
    <w:rsid w:val="00656D92"/>
    <w:rsid w:val="00657074"/>
    <w:rsid w:val="00657C77"/>
    <w:rsid w:val="00657EE9"/>
    <w:rsid w:val="0066033F"/>
    <w:rsid w:val="00660A52"/>
    <w:rsid w:val="00660AC1"/>
    <w:rsid w:val="00663124"/>
    <w:rsid w:val="0066465C"/>
    <w:rsid w:val="00665257"/>
    <w:rsid w:val="0066576C"/>
    <w:rsid w:val="0067345F"/>
    <w:rsid w:val="00673EE8"/>
    <w:rsid w:val="00674B3B"/>
    <w:rsid w:val="00676C2C"/>
    <w:rsid w:val="00677776"/>
    <w:rsid w:val="0068067C"/>
    <w:rsid w:val="00681BF9"/>
    <w:rsid w:val="0068213B"/>
    <w:rsid w:val="00683D55"/>
    <w:rsid w:val="00684172"/>
    <w:rsid w:val="0068462B"/>
    <w:rsid w:val="00685D07"/>
    <w:rsid w:val="006870DF"/>
    <w:rsid w:val="00687C6A"/>
    <w:rsid w:val="0069003B"/>
    <w:rsid w:val="00690B9B"/>
    <w:rsid w:val="006911EA"/>
    <w:rsid w:val="006934B5"/>
    <w:rsid w:val="00695CCB"/>
    <w:rsid w:val="00696DEA"/>
    <w:rsid w:val="006975B1"/>
    <w:rsid w:val="006A26DD"/>
    <w:rsid w:val="006A270B"/>
    <w:rsid w:val="006A32B5"/>
    <w:rsid w:val="006A339B"/>
    <w:rsid w:val="006A5F98"/>
    <w:rsid w:val="006A7EC6"/>
    <w:rsid w:val="006B314A"/>
    <w:rsid w:val="006B3FF1"/>
    <w:rsid w:val="006B4091"/>
    <w:rsid w:val="006B4159"/>
    <w:rsid w:val="006B7FE9"/>
    <w:rsid w:val="006C15E9"/>
    <w:rsid w:val="006C1987"/>
    <w:rsid w:val="006C1C60"/>
    <w:rsid w:val="006C5386"/>
    <w:rsid w:val="006D06E3"/>
    <w:rsid w:val="006D2339"/>
    <w:rsid w:val="006D2F0C"/>
    <w:rsid w:val="006D3DF2"/>
    <w:rsid w:val="006D63B8"/>
    <w:rsid w:val="006D69D7"/>
    <w:rsid w:val="006D7897"/>
    <w:rsid w:val="006E1AA8"/>
    <w:rsid w:val="006E23A2"/>
    <w:rsid w:val="006E2899"/>
    <w:rsid w:val="006E32BF"/>
    <w:rsid w:val="006E4ED0"/>
    <w:rsid w:val="006E5E70"/>
    <w:rsid w:val="006E6A08"/>
    <w:rsid w:val="006E7456"/>
    <w:rsid w:val="006E7AF7"/>
    <w:rsid w:val="006F2439"/>
    <w:rsid w:val="006F3127"/>
    <w:rsid w:val="006F613F"/>
    <w:rsid w:val="006F6C54"/>
    <w:rsid w:val="006F6D1D"/>
    <w:rsid w:val="00700515"/>
    <w:rsid w:val="00700AD8"/>
    <w:rsid w:val="00701635"/>
    <w:rsid w:val="00704E54"/>
    <w:rsid w:val="007051AE"/>
    <w:rsid w:val="00705D0D"/>
    <w:rsid w:val="007106A7"/>
    <w:rsid w:val="00710E13"/>
    <w:rsid w:val="007130E3"/>
    <w:rsid w:val="00713711"/>
    <w:rsid w:val="00723A68"/>
    <w:rsid w:val="007244A7"/>
    <w:rsid w:val="00724BD5"/>
    <w:rsid w:val="00725B07"/>
    <w:rsid w:val="0072692E"/>
    <w:rsid w:val="00730AE9"/>
    <w:rsid w:val="007316C4"/>
    <w:rsid w:val="00734B6B"/>
    <w:rsid w:val="00734DDC"/>
    <w:rsid w:val="00736FB7"/>
    <w:rsid w:val="00737B99"/>
    <w:rsid w:val="00737C82"/>
    <w:rsid w:val="007446E2"/>
    <w:rsid w:val="0074552C"/>
    <w:rsid w:val="00746D30"/>
    <w:rsid w:val="00747358"/>
    <w:rsid w:val="0074743E"/>
    <w:rsid w:val="00747DC3"/>
    <w:rsid w:val="00753F37"/>
    <w:rsid w:val="00755001"/>
    <w:rsid w:val="007556A2"/>
    <w:rsid w:val="00757151"/>
    <w:rsid w:val="0076103D"/>
    <w:rsid w:val="0076185F"/>
    <w:rsid w:val="007623D4"/>
    <w:rsid w:val="007632FA"/>
    <w:rsid w:val="00763968"/>
    <w:rsid w:val="00763AC0"/>
    <w:rsid w:val="007664CD"/>
    <w:rsid w:val="00772EA1"/>
    <w:rsid w:val="00773497"/>
    <w:rsid w:val="00774EC5"/>
    <w:rsid w:val="0077633C"/>
    <w:rsid w:val="00776C0C"/>
    <w:rsid w:val="00776F1E"/>
    <w:rsid w:val="00777144"/>
    <w:rsid w:val="00780FDF"/>
    <w:rsid w:val="00781FF1"/>
    <w:rsid w:val="00784921"/>
    <w:rsid w:val="00785198"/>
    <w:rsid w:val="00792C63"/>
    <w:rsid w:val="007930DE"/>
    <w:rsid w:val="00793537"/>
    <w:rsid w:val="00795347"/>
    <w:rsid w:val="0079563E"/>
    <w:rsid w:val="00797D88"/>
    <w:rsid w:val="007A4C9E"/>
    <w:rsid w:val="007B363E"/>
    <w:rsid w:val="007B5AEA"/>
    <w:rsid w:val="007B5E7F"/>
    <w:rsid w:val="007B647E"/>
    <w:rsid w:val="007B66A6"/>
    <w:rsid w:val="007C1864"/>
    <w:rsid w:val="007C1937"/>
    <w:rsid w:val="007C5657"/>
    <w:rsid w:val="007D097B"/>
    <w:rsid w:val="007D1962"/>
    <w:rsid w:val="007D28A3"/>
    <w:rsid w:val="007D65D3"/>
    <w:rsid w:val="007D66A8"/>
    <w:rsid w:val="007E3A28"/>
    <w:rsid w:val="007E4733"/>
    <w:rsid w:val="007E64AD"/>
    <w:rsid w:val="007E6FDE"/>
    <w:rsid w:val="007E7245"/>
    <w:rsid w:val="007E7CD8"/>
    <w:rsid w:val="007F087B"/>
    <w:rsid w:val="007F0B9D"/>
    <w:rsid w:val="007F3377"/>
    <w:rsid w:val="007F5043"/>
    <w:rsid w:val="007F626F"/>
    <w:rsid w:val="008009C2"/>
    <w:rsid w:val="00804871"/>
    <w:rsid w:val="008049BA"/>
    <w:rsid w:val="00804F3C"/>
    <w:rsid w:val="00807027"/>
    <w:rsid w:val="00807CB6"/>
    <w:rsid w:val="008116CB"/>
    <w:rsid w:val="00811EA5"/>
    <w:rsid w:val="00811FA8"/>
    <w:rsid w:val="00813267"/>
    <w:rsid w:val="00814197"/>
    <w:rsid w:val="00816153"/>
    <w:rsid w:val="0081752A"/>
    <w:rsid w:val="008203DF"/>
    <w:rsid w:val="008217CB"/>
    <w:rsid w:val="00822110"/>
    <w:rsid w:val="008259ED"/>
    <w:rsid w:val="00825C5B"/>
    <w:rsid w:val="00830555"/>
    <w:rsid w:val="00831467"/>
    <w:rsid w:val="0083149F"/>
    <w:rsid w:val="008326C2"/>
    <w:rsid w:val="00833336"/>
    <w:rsid w:val="00833863"/>
    <w:rsid w:val="00833C51"/>
    <w:rsid w:val="00835DC7"/>
    <w:rsid w:val="00836D3E"/>
    <w:rsid w:val="00840DA8"/>
    <w:rsid w:val="0084198E"/>
    <w:rsid w:val="00842C6E"/>
    <w:rsid w:val="00845F52"/>
    <w:rsid w:val="008474B6"/>
    <w:rsid w:val="008500DB"/>
    <w:rsid w:val="008509A1"/>
    <w:rsid w:val="00850AD8"/>
    <w:rsid w:val="0085232D"/>
    <w:rsid w:val="0085560F"/>
    <w:rsid w:val="0086553B"/>
    <w:rsid w:val="008707FC"/>
    <w:rsid w:val="008717A5"/>
    <w:rsid w:val="00872B16"/>
    <w:rsid w:val="00874684"/>
    <w:rsid w:val="00874807"/>
    <w:rsid w:val="0087481F"/>
    <w:rsid w:val="00876C43"/>
    <w:rsid w:val="00880217"/>
    <w:rsid w:val="00881972"/>
    <w:rsid w:val="008855C3"/>
    <w:rsid w:val="00886ABE"/>
    <w:rsid w:val="008939FA"/>
    <w:rsid w:val="00895656"/>
    <w:rsid w:val="0089776D"/>
    <w:rsid w:val="00897EFB"/>
    <w:rsid w:val="00897FF0"/>
    <w:rsid w:val="008A2D11"/>
    <w:rsid w:val="008A2FF2"/>
    <w:rsid w:val="008A4CA5"/>
    <w:rsid w:val="008A4CC8"/>
    <w:rsid w:val="008A6300"/>
    <w:rsid w:val="008A7377"/>
    <w:rsid w:val="008A7968"/>
    <w:rsid w:val="008B1A09"/>
    <w:rsid w:val="008B387B"/>
    <w:rsid w:val="008B411E"/>
    <w:rsid w:val="008B6486"/>
    <w:rsid w:val="008B7294"/>
    <w:rsid w:val="008B7C66"/>
    <w:rsid w:val="008C15AB"/>
    <w:rsid w:val="008C188A"/>
    <w:rsid w:val="008C1962"/>
    <w:rsid w:val="008C3817"/>
    <w:rsid w:val="008C71CC"/>
    <w:rsid w:val="008D02D0"/>
    <w:rsid w:val="008D12A7"/>
    <w:rsid w:val="008D1ED7"/>
    <w:rsid w:val="008D4823"/>
    <w:rsid w:val="008D495B"/>
    <w:rsid w:val="008D65B7"/>
    <w:rsid w:val="008D6A27"/>
    <w:rsid w:val="008D792C"/>
    <w:rsid w:val="008D792F"/>
    <w:rsid w:val="008E00CE"/>
    <w:rsid w:val="008E1EE9"/>
    <w:rsid w:val="008E22AE"/>
    <w:rsid w:val="008E2E00"/>
    <w:rsid w:val="008F100F"/>
    <w:rsid w:val="008F218A"/>
    <w:rsid w:val="008F557E"/>
    <w:rsid w:val="008F755A"/>
    <w:rsid w:val="00901090"/>
    <w:rsid w:val="00901343"/>
    <w:rsid w:val="009020EB"/>
    <w:rsid w:val="00902EA3"/>
    <w:rsid w:val="0090490A"/>
    <w:rsid w:val="00905221"/>
    <w:rsid w:val="0091134D"/>
    <w:rsid w:val="00911BF5"/>
    <w:rsid w:val="00913581"/>
    <w:rsid w:val="00914FE1"/>
    <w:rsid w:val="0091529F"/>
    <w:rsid w:val="009164D3"/>
    <w:rsid w:val="00916B9A"/>
    <w:rsid w:val="009172A3"/>
    <w:rsid w:val="00921FB1"/>
    <w:rsid w:val="00922C70"/>
    <w:rsid w:val="0092422A"/>
    <w:rsid w:val="0093071F"/>
    <w:rsid w:val="0093096E"/>
    <w:rsid w:val="00932A39"/>
    <w:rsid w:val="00933CDD"/>
    <w:rsid w:val="009345AB"/>
    <w:rsid w:val="00934F09"/>
    <w:rsid w:val="00936E8A"/>
    <w:rsid w:val="00942A53"/>
    <w:rsid w:val="00947499"/>
    <w:rsid w:val="00947F34"/>
    <w:rsid w:val="009507FC"/>
    <w:rsid w:val="00951199"/>
    <w:rsid w:val="00951584"/>
    <w:rsid w:val="009521BF"/>
    <w:rsid w:val="00952EBE"/>
    <w:rsid w:val="009530EA"/>
    <w:rsid w:val="00955DF0"/>
    <w:rsid w:val="0095745D"/>
    <w:rsid w:val="00960545"/>
    <w:rsid w:val="00961FD0"/>
    <w:rsid w:val="00964CBF"/>
    <w:rsid w:val="009668A7"/>
    <w:rsid w:val="00967A05"/>
    <w:rsid w:val="00970863"/>
    <w:rsid w:val="00971567"/>
    <w:rsid w:val="00975225"/>
    <w:rsid w:val="0097722B"/>
    <w:rsid w:val="00977CC3"/>
    <w:rsid w:val="00981C63"/>
    <w:rsid w:val="00986172"/>
    <w:rsid w:val="009874EB"/>
    <w:rsid w:val="00987920"/>
    <w:rsid w:val="00987F95"/>
    <w:rsid w:val="009914BE"/>
    <w:rsid w:val="00991DB2"/>
    <w:rsid w:val="009933A3"/>
    <w:rsid w:val="00993675"/>
    <w:rsid w:val="00993B12"/>
    <w:rsid w:val="009942CF"/>
    <w:rsid w:val="0099542D"/>
    <w:rsid w:val="00996B50"/>
    <w:rsid w:val="00996D9B"/>
    <w:rsid w:val="0099717E"/>
    <w:rsid w:val="009A1DF3"/>
    <w:rsid w:val="009A23AB"/>
    <w:rsid w:val="009A4AFF"/>
    <w:rsid w:val="009A6FAB"/>
    <w:rsid w:val="009A7545"/>
    <w:rsid w:val="009A7E29"/>
    <w:rsid w:val="009B1D00"/>
    <w:rsid w:val="009B2A7F"/>
    <w:rsid w:val="009B3F48"/>
    <w:rsid w:val="009B6359"/>
    <w:rsid w:val="009C1134"/>
    <w:rsid w:val="009C156A"/>
    <w:rsid w:val="009C3AAC"/>
    <w:rsid w:val="009C3C36"/>
    <w:rsid w:val="009C3E49"/>
    <w:rsid w:val="009C4930"/>
    <w:rsid w:val="009C5D8B"/>
    <w:rsid w:val="009C7EDD"/>
    <w:rsid w:val="009C7FE3"/>
    <w:rsid w:val="009D1168"/>
    <w:rsid w:val="009D27E9"/>
    <w:rsid w:val="009D3583"/>
    <w:rsid w:val="009D3607"/>
    <w:rsid w:val="009E1A92"/>
    <w:rsid w:val="009E2B5B"/>
    <w:rsid w:val="009E3015"/>
    <w:rsid w:val="009E45D1"/>
    <w:rsid w:val="009E75FE"/>
    <w:rsid w:val="009F2171"/>
    <w:rsid w:val="009F44DE"/>
    <w:rsid w:val="009F5930"/>
    <w:rsid w:val="009F7098"/>
    <w:rsid w:val="009F7B71"/>
    <w:rsid w:val="00A012C2"/>
    <w:rsid w:val="00A0233A"/>
    <w:rsid w:val="00A05161"/>
    <w:rsid w:val="00A0555A"/>
    <w:rsid w:val="00A0676A"/>
    <w:rsid w:val="00A06DA9"/>
    <w:rsid w:val="00A10699"/>
    <w:rsid w:val="00A10D56"/>
    <w:rsid w:val="00A136BE"/>
    <w:rsid w:val="00A13B16"/>
    <w:rsid w:val="00A14A1E"/>
    <w:rsid w:val="00A14B94"/>
    <w:rsid w:val="00A1520F"/>
    <w:rsid w:val="00A15D10"/>
    <w:rsid w:val="00A16440"/>
    <w:rsid w:val="00A1678A"/>
    <w:rsid w:val="00A1752B"/>
    <w:rsid w:val="00A17BE4"/>
    <w:rsid w:val="00A2196A"/>
    <w:rsid w:val="00A227B2"/>
    <w:rsid w:val="00A236B8"/>
    <w:rsid w:val="00A2680C"/>
    <w:rsid w:val="00A26E21"/>
    <w:rsid w:val="00A276B3"/>
    <w:rsid w:val="00A27AA4"/>
    <w:rsid w:val="00A307B2"/>
    <w:rsid w:val="00A311D8"/>
    <w:rsid w:val="00A34395"/>
    <w:rsid w:val="00A3579E"/>
    <w:rsid w:val="00A37AEF"/>
    <w:rsid w:val="00A41019"/>
    <w:rsid w:val="00A41A5A"/>
    <w:rsid w:val="00A45DCE"/>
    <w:rsid w:val="00A45F57"/>
    <w:rsid w:val="00A46E57"/>
    <w:rsid w:val="00A51A38"/>
    <w:rsid w:val="00A52288"/>
    <w:rsid w:val="00A5257D"/>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752D2"/>
    <w:rsid w:val="00A773C0"/>
    <w:rsid w:val="00A807E7"/>
    <w:rsid w:val="00A812E0"/>
    <w:rsid w:val="00A814BC"/>
    <w:rsid w:val="00A817C0"/>
    <w:rsid w:val="00A817F0"/>
    <w:rsid w:val="00A824ED"/>
    <w:rsid w:val="00A82F0A"/>
    <w:rsid w:val="00A8378F"/>
    <w:rsid w:val="00A8482B"/>
    <w:rsid w:val="00A84852"/>
    <w:rsid w:val="00A85675"/>
    <w:rsid w:val="00A85FD1"/>
    <w:rsid w:val="00A86915"/>
    <w:rsid w:val="00A91E0C"/>
    <w:rsid w:val="00A93E63"/>
    <w:rsid w:val="00A94340"/>
    <w:rsid w:val="00A94BAD"/>
    <w:rsid w:val="00A970AB"/>
    <w:rsid w:val="00A9742D"/>
    <w:rsid w:val="00AA0993"/>
    <w:rsid w:val="00AA4A29"/>
    <w:rsid w:val="00AA5A92"/>
    <w:rsid w:val="00AA632A"/>
    <w:rsid w:val="00AA7AFA"/>
    <w:rsid w:val="00AB0A80"/>
    <w:rsid w:val="00AB1CB2"/>
    <w:rsid w:val="00AB265A"/>
    <w:rsid w:val="00AB2DD9"/>
    <w:rsid w:val="00AB5864"/>
    <w:rsid w:val="00AB62BB"/>
    <w:rsid w:val="00AB630B"/>
    <w:rsid w:val="00AB7874"/>
    <w:rsid w:val="00AC157C"/>
    <w:rsid w:val="00AC2644"/>
    <w:rsid w:val="00AC4A76"/>
    <w:rsid w:val="00AC6192"/>
    <w:rsid w:val="00AC65C4"/>
    <w:rsid w:val="00AC698A"/>
    <w:rsid w:val="00AC7AAA"/>
    <w:rsid w:val="00AD19EE"/>
    <w:rsid w:val="00AD1F7F"/>
    <w:rsid w:val="00AD1FCF"/>
    <w:rsid w:val="00AD4DD3"/>
    <w:rsid w:val="00AE0384"/>
    <w:rsid w:val="00AE4231"/>
    <w:rsid w:val="00AE7CE5"/>
    <w:rsid w:val="00AF141D"/>
    <w:rsid w:val="00AF4F40"/>
    <w:rsid w:val="00AF62BA"/>
    <w:rsid w:val="00AF6715"/>
    <w:rsid w:val="00AF67DD"/>
    <w:rsid w:val="00AF7BE0"/>
    <w:rsid w:val="00B00440"/>
    <w:rsid w:val="00B00828"/>
    <w:rsid w:val="00B00B91"/>
    <w:rsid w:val="00B01947"/>
    <w:rsid w:val="00B02106"/>
    <w:rsid w:val="00B03720"/>
    <w:rsid w:val="00B12E87"/>
    <w:rsid w:val="00B1408A"/>
    <w:rsid w:val="00B17D8D"/>
    <w:rsid w:val="00B20B7F"/>
    <w:rsid w:val="00B21E35"/>
    <w:rsid w:val="00B2275E"/>
    <w:rsid w:val="00B227B2"/>
    <w:rsid w:val="00B23457"/>
    <w:rsid w:val="00B2389F"/>
    <w:rsid w:val="00B253EA"/>
    <w:rsid w:val="00B27CA2"/>
    <w:rsid w:val="00B27CFF"/>
    <w:rsid w:val="00B317FC"/>
    <w:rsid w:val="00B31DAB"/>
    <w:rsid w:val="00B330F6"/>
    <w:rsid w:val="00B34911"/>
    <w:rsid w:val="00B35114"/>
    <w:rsid w:val="00B3580B"/>
    <w:rsid w:val="00B35C81"/>
    <w:rsid w:val="00B35DB3"/>
    <w:rsid w:val="00B362FD"/>
    <w:rsid w:val="00B40855"/>
    <w:rsid w:val="00B40E56"/>
    <w:rsid w:val="00B415A6"/>
    <w:rsid w:val="00B43E16"/>
    <w:rsid w:val="00B45BF2"/>
    <w:rsid w:val="00B4790A"/>
    <w:rsid w:val="00B50331"/>
    <w:rsid w:val="00B52F08"/>
    <w:rsid w:val="00B57D6F"/>
    <w:rsid w:val="00B60BE9"/>
    <w:rsid w:val="00B61069"/>
    <w:rsid w:val="00B61647"/>
    <w:rsid w:val="00B621CE"/>
    <w:rsid w:val="00B63BD6"/>
    <w:rsid w:val="00B63D84"/>
    <w:rsid w:val="00B66E22"/>
    <w:rsid w:val="00B74E1E"/>
    <w:rsid w:val="00B74F04"/>
    <w:rsid w:val="00B7594A"/>
    <w:rsid w:val="00B80CE6"/>
    <w:rsid w:val="00B814FA"/>
    <w:rsid w:val="00B81603"/>
    <w:rsid w:val="00B836B7"/>
    <w:rsid w:val="00B83C6C"/>
    <w:rsid w:val="00B8433A"/>
    <w:rsid w:val="00B84510"/>
    <w:rsid w:val="00B8486E"/>
    <w:rsid w:val="00B849FD"/>
    <w:rsid w:val="00B84C03"/>
    <w:rsid w:val="00B85267"/>
    <w:rsid w:val="00B87CC9"/>
    <w:rsid w:val="00B907AB"/>
    <w:rsid w:val="00B91376"/>
    <w:rsid w:val="00B91B1B"/>
    <w:rsid w:val="00B95C89"/>
    <w:rsid w:val="00B97227"/>
    <w:rsid w:val="00BA01B4"/>
    <w:rsid w:val="00BA0487"/>
    <w:rsid w:val="00BA0DCC"/>
    <w:rsid w:val="00BA1ACE"/>
    <w:rsid w:val="00BA202A"/>
    <w:rsid w:val="00BA37E2"/>
    <w:rsid w:val="00BA4F5C"/>
    <w:rsid w:val="00BA51FC"/>
    <w:rsid w:val="00BA541F"/>
    <w:rsid w:val="00BA6616"/>
    <w:rsid w:val="00BA7E42"/>
    <w:rsid w:val="00BB01FF"/>
    <w:rsid w:val="00BB05EE"/>
    <w:rsid w:val="00BB1579"/>
    <w:rsid w:val="00BB1A62"/>
    <w:rsid w:val="00BB37F5"/>
    <w:rsid w:val="00BB3856"/>
    <w:rsid w:val="00BB46BC"/>
    <w:rsid w:val="00BB4D55"/>
    <w:rsid w:val="00BC0852"/>
    <w:rsid w:val="00BC386A"/>
    <w:rsid w:val="00BC6DB8"/>
    <w:rsid w:val="00BC6EC8"/>
    <w:rsid w:val="00BD5832"/>
    <w:rsid w:val="00BD6935"/>
    <w:rsid w:val="00BD7D04"/>
    <w:rsid w:val="00BE1479"/>
    <w:rsid w:val="00BE1890"/>
    <w:rsid w:val="00BE18F7"/>
    <w:rsid w:val="00BE2183"/>
    <w:rsid w:val="00BE3D8B"/>
    <w:rsid w:val="00BE3F3C"/>
    <w:rsid w:val="00BE40BC"/>
    <w:rsid w:val="00BE6402"/>
    <w:rsid w:val="00BE6BCE"/>
    <w:rsid w:val="00BF17B9"/>
    <w:rsid w:val="00BF308C"/>
    <w:rsid w:val="00BF497D"/>
    <w:rsid w:val="00C02ACF"/>
    <w:rsid w:val="00C06B43"/>
    <w:rsid w:val="00C10954"/>
    <w:rsid w:val="00C10A16"/>
    <w:rsid w:val="00C1136A"/>
    <w:rsid w:val="00C126EB"/>
    <w:rsid w:val="00C145C7"/>
    <w:rsid w:val="00C22E1D"/>
    <w:rsid w:val="00C2325A"/>
    <w:rsid w:val="00C23D37"/>
    <w:rsid w:val="00C24911"/>
    <w:rsid w:val="00C2574E"/>
    <w:rsid w:val="00C303D7"/>
    <w:rsid w:val="00C31512"/>
    <w:rsid w:val="00C367EF"/>
    <w:rsid w:val="00C36F40"/>
    <w:rsid w:val="00C4018C"/>
    <w:rsid w:val="00C40CD1"/>
    <w:rsid w:val="00C4247A"/>
    <w:rsid w:val="00C42714"/>
    <w:rsid w:val="00C4542A"/>
    <w:rsid w:val="00C4675B"/>
    <w:rsid w:val="00C46F69"/>
    <w:rsid w:val="00C4782D"/>
    <w:rsid w:val="00C50232"/>
    <w:rsid w:val="00C50E0B"/>
    <w:rsid w:val="00C53B61"/>
    <w:rsid w:val="00C54E77"/>
    <w:rsid w:val="00C55758"/>
    <w:rsid w:val="00C5596F"/>
    <w:rsid w:val="00C563E5"/>
    <w:rsid w:val="00C602A8"/>
    <w:rsid w:val="00C60606"/>
    <w:rsid w:val="00C60F52"/>
    <w:rsid w:val="00C61291"/>
    <w:rsid w:val="00C627D5"/>
    <w:rsid w:val="00C62AE3"/>
    <w:rsid w:val="00C63724"/>
    <w:rsid w:val="00C65316"/>
    <w:rsid w:val="00C660E4"/>
    <w:rsid w:val="00C6614D"/>
    <w:rsid w:val="00C702AA"/>
    <w:rsid w:val="00C72556"/>
    <w:rsid w:val="00C73044"/>
    <w:rsid w:val="00C76DF1"/>
    <w:rsid w:val="00C77518"/>
    <w:rsid w:val="00C77E3F"/>
    <w:rsid w:val="00C8402F"/>
    <w:rsid w:val="00C863AF"/>
    <w:rsid w:val="00C90653"/>
    <w:rsid w:val="00C914A8"/>
    <w:rsid w:val="00C921D1"/>
    <w:rsid w:val="00C92FC5"/>
    <w:rsid w:val="00C9398E"/>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3BBD"/>
    <w:rsid w:val="00CB707A"/>
    <w:rsid w:val="00CB7D8C"/>
    <w:rsid w:val="00CC1954"/>
    <w:rsid w:val="00CC233C"/>
    <w:rsid w:val="00CC2F0A"/>
    <w:rsid w:val="00CD0E26"/>
    <w:rsid w:val="00CD1D38"/>
    <w:rsid w:val="00CD209A"/>
    <w:rsid w:val="00CD28A8"/>
    <w:rsid w:val="00CD549E"/>
    <w:rsid w:val="00CD79F2"/>
    <w:rsid w:val="00CD7BA6"/>
    <w:rsid w:val="00CE0155"/>
    <w:rsid w:val="00CE0978"/>
    <w:rsid w:val="00CE1129"/>
    <w:rsid w:val="00CE1632"/>
    <w:rsid w:val="00CE49F2"/>
    <w:rsid w:val="00CE5C0C"/>
    <w:rsid w:val="00CF0FF5"/>
    <w:rsid w:val="00CF10CA"/>
    <w:rsid w:val="00CF3D0E"/>
    <w:rsid w:val="00CF3EB9"/>
    <w:rsid w:val="00CF421D"/>
    <w:rsid w:val="00CF4D47"/>
    <w:rsid w:val="00CF51A0"/>
    <w:rsid w:val="00CF5C35"/>
    <w:rsid w:val="00CF6F55"/>
    <w:rsid w:val="00D00344"/>
    <w:rsid w:val="00D03319"/>
    <w:rsid w:val="00D036A0"/>
    <w:rsid w:val="00D048D5"/>
    <w:rsid w:val="00D063BC"/>
    <w:rsid w:val="00D06F15"/>
    <w:rsid w:val="00D07187"/>
    <w:rsid w:val="00D07241"/>
    <w:rsid w:val="00D076EF"/>
    <w:rsid w:val="00D07E1D"/>
    <w:rsid w:val="00D11000"/>
    <w:rsid w:val="00D117B6"/>
    <w:rsid w:val="00D13E66"/>
    <w:rsid w:val="00D20FFD"/>
    <w:rsid w:val="00D21E4E"/>
    <w:rsid w:val="00D2289C"/>
    <w:rsid w:val="00D235CB"/>
    <w:rsid w:val="00D26D70"/>
    <w:rsid w:val="00D3067B"/>
    <w:rsid w:val="00D32668"/>
    <w:rsid w:val="00D35AA9"/>
    <w:rsid w:val="00D37193"/>
    <w:rsid w:val="00D41507"/>
    <w:rsid w:val="00D42EB7"/>
    <w:rsid w:val="00D4309B"/>
    <w:rsid w:val="00D4360E"/>
    <w:rsid w:val="00D437B8"/>
    <w:rsid w:val="00D452CF"/>
    <w:rsid w:val="00D467BB"/>
    <w:rsid w:val="00D51975"/>
    <w:rsid w:val="00D52835"/>
    <w:rsid w:val="00D53B22"/>
    <w:rsid w:val="00D60292"/>
    <w:rsid w:val="00D6218F"/>
    <w:rsid w:val="00D62E47"/>
    <w:rsid w:val="00D63019"/>
    <w:rsid w:val="00D6515A"/>
    <w:rsid w:val="00D65F15"/>
    <w:rsid w:val="00D67186"/>
    <w:rsid w:val="00D67335"/>
    <w:rsid w:val="00D710D5"/>
    <w:rsid w:val="00D728E2"/>
    <w:rsid w:val="00D752AD"/>
    <w:rsid w:val="00D818CA"/>
    <w:rsid w:val="00D824DE"/>
    <w:rsid w:val="00D84CA0"/>
    <w:rsid w:val="00D9095B"/>
    <w:rsid w:val="00D925A9"/>
    <w:rsid w:val="00D9350B"/>
    <w:rsid w:val="00D93A5E"/>
    <w:rsid w:val="00D94B3C"/>
    <w:rsid w:val="00D94C79"/>
    <w:rsid w:val="00D9521E"/>
    <w:rsid w:val="00D95BD0"/>
    <w:rsid w:val="00D96A39"/>
    <w:rsid w:val="00D97C5D"/>
    <w:rsid w:val="00D97DAC"/>
    <w:rsid w:val="00DA3006"/>
    <w:rsid w:val="00DA3312"/>
    <w:rsid w:val="00DA3323"/>
    <w:rsid w:val="00DA38A9"/>
    <w:rsid w:val="00DA3E62"/>
    <w:rsid w:val="00DA4909"/>
    <w:rsid w:val="00DA7295"/>
    <w:rsid w:val="00DA7E90"/>
    <w:rsid w:val="00DB08DC"/>
    <w:rsid w:val="00DB0C5B"/>
    <w:rsid w:val="00DB2307"/>
    <w:rsid w:val="00DB389C"/>
    <w:rsid w:val="00DB77AC"/>
    <w:rsid w:val="00DC07A1"/>
    <w:rsid w:val="00DC0FCD"/>
    <w:rsid w:val="00DC15CC"/>
    <w:rsid w:val="00DC6C9E"/>
    <w:rsid w:val="00DC7651"/>
    <w:rsid w:val="00DD1B21"/>
    <w:rsid w:val="00DD3D3E"/>
    <w:rsid w:val="00DD51B3"/>
    <w:rsid w:val="00DD5B48"/>
    <w:rsid w:val="00DE01D7"/>
    <w:rsid w:val="00DE0817"/>
    <w:rsid w:val="00DE2597"/>
    <w:rsid w:val="00DE3220"/>
    <w:rsid w:val="00DE3D7E"/>
    <w:rsid w:val="00DE7097"/>
    <w:rsid w:val="00DE7110"/>
    <w:rsid w:val="00DF2E6D"/>
    <w:rsid w:val="00DF336D"/>
    <w:rsid w:val="00DF3DF5"/>
    <w:rsid w:val="00DF7284"/>
    <w:rsid w:val="00E00F67"/>
    <w:rsid w:val="00E031A3"/>
    <w:rsid w:val="00E03449"/>
    <w:rsid w:val="00E037F1"/>
    <w:rsid w:val="00E040C1"/>
    <w:rsid w:val="00E051F8"/>
    <w:rsid w:val="00E05E4C"/>
    <w:rsid w:val="00E0678E"/>
    <w:rsid w:val="00E1137F"/>
    <w:rsid w:val="00E17FAE"/>
    <w:rsid w:val="00E2392E"/>
    <w:rsid w:val="00E25A28"/>
    <w:rsid w:val="00E2617E"/>
    <w:rsid w:val="00E26A10"/>
    <w:rsid w:val="00E27183"/>
    <w:rsid w:val="00E31DD5"/>
    <w:rsid w:val="00E32235"/>
    <w:rsid w:val="00E35593"/>
    <w:rsid w:val="00E362B1"/>
    <w:rsid w:val="00E367B0"/>
    <w:rsid w:val="00E36E71"/>
    <w:rsid w:val="00E4184C"/>
    <w:rsid w:val="00E43709"/>
    <w:rsid w:val="00E47564"/>
    <w:rsid w:val="00E50E7E"/>
    <w:rsid w:val="00E530BB"/>
    <w:rsid w:val="00E564CD"/>
    <w:rsid w:val="00E62C52"/>
    <w:rsid w:val="00E6605F"/>
    <w:rsid w:val="00E6759F"/>
    <w:rsid w:val="00E70EDE"/>
    <w:rsid w:val="00E719BA"/>
    <w:rsid w:val="00E73F7F"/>
    <w:rsid w:val="00E75BEB"/>
    <w:rsid w:val="00E823A7"/>
    <w:rsid w:val="00E825EF"/>
    <w:rsid w:val="00E82BBF"/>
    <w:rsid w:val="00E85A36"/>
    <w:rsid w:val="00E8642C"/>
    <w:rsid w:val="00E875B7"/>
    <w:rsid w:val="00E87BF7"/>
    <w:rsid w:val="00E87F81"/>
    <w:rsid w:val="00E90709"/>
    <w:rsid w:val="00E90BE6"/>
    <w:rsid w:val="00E90CD4"/>
    <w:rsid w:val="00E913D8"/>
    <w:rsid w:val="00E9459D"/>
    <w:rsid w:val="00E948DD"/>
    <w:rsid w:val="00EA015A"/>
    <w:rsid w:val="00EA1241"/>
    <w:rsid w:val="00EA233A"/>
    <w:rsid w:val="00EA40C1"/>
    <w:rsid w:val="00EA4354"/>
    <w:rsid w:val="00EA4734"/>
    <w:rsid w:val="00EA6629"/>
    <w:rsid w:val="00EA6B21"/>
    <w:rsid w:val="00EA6B64"/>
    <w:rsid w:val="00EA6EF1"/>
    <w:rsid w:val="00EA7B63"/>
    <w:rsid w:val="00EB0F5A"/>
    <w:rsid w:val="00EB48FE"/>
    <w:rsid w:val="00EC0173"/>
    <w:rsid w:val="00EC2279"/>
    <w:rsid w:val="00EC625C"/>
    <w:rsid w:val="00EC6CBA"/>
    <w:rsid w:val="00EC793F"/>
    <w:rsid w:val="00ED0156"/>
    <w:rsid w:val="00ED1530"/>
    <w:rsid w:val="00ED2352"/>
    <w:rsid w:val="00ED486B"/>
    <w:rsid w:val="00ED48A1"/>
    <w:rsid w:val="00ED4ED5"/>
    <w:rsid w:val="00ED5BB6"/>
    <w:rsid w:val="00ED622B"/>
    <w:rsid w:val="00EE0789"/>
    <w:rsid w:val="00EE07E3"/>
    <w:rsid w:val="00EE1B4A"/>
    <w:rsid w:val="00EE2475"/>
    <w:rsid w:val="00EE2D91"/>
    <w:rsid w:val="00EE4B75"/>
    <w:rsid w:val="00EE4D7E"/>
    <w:rsid w:val="00EE5D60"/>
    <w:rsid w:val="00EE668E"/>
    <w:rsid w:val="00EE767A"/>
    <w:rsid w:val="00EE7CAC"/>
    <w:rsid w:val="00EF03E4"/>
    <w:rsid w:val="00EF15ED"/>
    <w:rsid w:val="00EF5C85"/>
    <w:rsid w:val="00EF6E01"/>
    <w:rsid w:val="00F00425"/>
    <w:rsid w:val="00F01501"/>
    <w:rsid w:val="00F03B1A"/>
    <w:rsid w:val="00F045F2"/>
    <w:rsid w:val="00F04618"/>
    <w:rsid w:val="00F05B08"/>
    <w:rsid w:val="00F06AEE"/>
    <w:rsid w:val="00F06DB6"/>
    <w:rsid w:val="00F12E95"/>
    <w:rsid w:val="00F12FD8"/>
    <w:rsid w:val="00F1485E"/>
    <w:rsid w:val="00F14DB4"/>
    <w:rsid w:val="00F14EFB"/>
    <w:rsid w:val="00F16000"/>
    <w:rsid w:val="00F16915"/>
    <w:rsid w:val="00F17024"/>
    <w:rsid w:val="00F17D5D"/>
    <w:rsid w:val="00F2035A"/>
    <w:rsid w:val="00F21333"/>
    <w:rsid w:val="00F22453"/>
    <w:rsid w:val="00F22D20"/>
    <w:rsid w:val="00F246B5"/>
    <w:rsid w:val="00F259E6"/>
    <w:rsid w:val="00F26F0C"/>
    <w:rsid w:val="00F27A65"/>
    <w:rsid w:val="00F36DC4"/>
    <w:rsid w:val="00F370C7"/>
    <w:rsid w:val="00F412CC"/>
    <w:rsid w:val="00F42018"/>
    <w:rsid w:val="00F42E35"/>
    <w:rsid w:val="00F442E5"/>
    <w:rsid w:val="00F458F0"/>
    <w:rsid w:val="00F53199"/>
    <w:rsid w:val="00F53EFA"/>
    <w:rsid w:val="00F559AF"/>
    <w:rsid w:val="00F55DA8"/>
    <w:rsid w:val="00F563BD"/>
    <w:rsid w:val="00F57A4B"/>
    <w:rsid w:val="00F62D85"/>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6946"/>
    <w:rsid w:val="00F7711C"/>
    <w:rsid w:val="00F80971"/>
    <w:rsid w:val="00F82312"/>
    <w:rsid w:val="00F8335F"/>
    <w:rsid w:val="00F83A7D"/>
    <w:rsid w:val="00F84BDB"/>
    <w:rsid w:val="00F85983"/>
    <w:rsid w:val="00F85E64"/>
    <w:rsid w:val="00F90021"/>
    <w:rsid w:val="00F90A93"/>
    <w:rsid w:val="00F947BA"/>
    <w:rsid w:val="00F949FC"/>
    <w:rsid w:val="00F9517F"/>
    <w:rsid w:val="00FA063D"/>
    <w:rsid w:val="00FA3031"/>
    <w:rsid w:val="00FA452D"/>
    <w:rsid w:val="00FA5849"/>
    <w:rsid w:val="00FA6A67"/>
    <w:rsid w:val="00FB2515"/>
    <w:rsid w:val="00FB2553"/>
    <w:rsid w:val="00FB43EE"/>
    <w:rsid w:val="00FB4504"/>
    <w:rsid w:val="00FC2113"/>
    <w:rsid w:val="00FC2A8B"/>
    <w:rsid w:val="00FC61C1"/>
    <w:rsid w:val="00FC78FE"/>
    <w:rsid w:val="00FC79D4"/>
    <w:rsid w:val="00FD0C9F"/>
    <w:rsid w:val="00FD15A3"/>
    <w:rsid w:val="00FD207C"/>
    <w:rsid w:val="00FD61BA"/>
    <w:rsid w:val="00FD692B"/>
    <w:rsid w:val="00FD727A"/>
    <w:rsid w:val="00FE0579"/>
    <w:rsid w:val="00FE2651"/>
    <w:rsid w:val="00FE2A2E"/>
    <w:rsid w:val="00FE4BBE"/>
    <w:rsid w:val="00FF0DDC"/>
    <w:rsid w:val="00FF140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62EAE1"/>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semiHidden/>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5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semiHidden/>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302001260">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9A4F-9C8D-4210-B8BD-913DA8B6F950}">
  <ds:schemaRefs>
    <ds:schemaRef ds:uri="http://schemas.microsoft.com/office/2006/metadata/properties"/>
    <ds:schemaRef ds:uri="http://schemas.microsoft.com/office/infopath/2007/PartnerControls"/>
    <ds:schemaRef ds:uri="7624fbc7-be4c-4bb9-9907-572dd2157b4d"/>
  </ds:schemaRefs>
</ds:datastoreItem>
</file>

<file path=customXml/itemProps2.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4.xml><?xml version="1.0" encoding="utf-8"?>
<ds:datastoreItem xmlns:ds="http://schemas.openxmlformats.org/officeDocument/2006/customXml" ds:itemID="{DCC3C613-E774-49A7-B005-447EAA52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Simpson (NHS GOLDEN JUBILEE)</cp:lastModifiedBy>
  <cp:revision>5</cp:revision>
  <cp:lastPrinted>2024-06-19T09:36:00Z</cp:lastPrinted>
  <dcterms:created xsi:type="dcterms:W3CDTF">2024-08-29T13:45:00Z</dcterms:created>
  <dcterms:modified xsi:type="dcterms:W3CDTF">2024-09-17T13:38:00Z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