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48D9E" w14:textId="47B31EA2" w:rsidR="00430C09" w:rsidRPr="00140DB3" w:rsidRDefault="00430C09" w:rsidP="00DD6252">
      <w:pPr>
        <w:pStyle w:val="Heading1"/>
        <w:spacing w:line="276" w:lineRule="auto"/>
        <w:ind w:right="-286"/>
        <w:rPr>
          <w:color w:val="002060"/>
        </w:rPr>
      </w:pPr>
      <w:r w:rsidRPr="00140DB3">
        <w:rPr>
          <w:color w:val="002060"/>
        </w:rPr>
        <w:t xml:space="preserve">NHS </w:t>
      </w:r>
      <w:r w:rsidR="00DD6252">
        <w:rPr>
          <w:color w:val="002060"/>
        </w:rPr>
        <w:t>Golden Jubilee</w:t>
      </w:r>
      <w:r w:rsidR="00DD6252">
        <w:rPr>
          <w:color w:val="002060"/>
        </w:rPr>
        <w:tab/>
      </w:r>
      <w:r w:rsidR="00DD6252">
        <w:rPr>
          <w:color w:val="002060"/>
        </w:rPr>
        <w:tab/>
      </w:r>
      <w:r w:rsidR="00DD6252">
        <w:rPr>
          <w:color w:val="002060"/>
        </w:rPr>
        <w:tab/>
      </w:r>
      <w:r w:rsidR="00DD6252">
        <w:rPr>
          <w:color w:val="002060"/>
        </w:rPr>
        <w:tab/>
      </w:r>
      <w:r w:rsidR="00DD6252">
        <w:rPr>
          <w:color w:val="002060"/>
        </w:rPr>
        <w:tab/>
      </w:r>
      <w:r w:rsidR="00DD6252" w:rsidRPr="00DD6252">
        <w:rPr>
          <w:noProof/>
          <w:lang w:eastAsia="en-GB"/>
        </w:rPr>
        <w:t xml:space="preserve"> </w:t>
      </w:r>
      <w:r w:rsidR="00DD6252">
        <w:rPr>
          <w:noProof/>
          <w:lang w:eastAsia="en-GB"/>
        </w:rPr>
        <w:drawing>
          <wp:inline distT="0" distB="0" distL="0" distR="0" wp14:anchorId="1976AE76" wp14:editId="790FA36E">
            <wp:extent cx="1152525"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p w14:paraId="7089BDC3" w14:textId="77777777" w:rsidR="00446219" w:rsidRDefault="00446219" w:rsidP="0003098A">
      <w:pPr>
        <w:pStyle w:val="Heading2"/>
        <w:rPr>
          <w:rStyle w:val="Heading3Char"/>
          <w:b/>
          <w:highlight w:val="lightGray"/>
        </w:rPr>
      </w:pPr>
    </w:p>
    <w:p w14:paraId="6F41DA19" w14:textId="7DB4445B" w:rsidR="009807B4" w:rsidRPr="007674B4" w:rsidRDefault="0023473B" w:rsidP="00B77902">
      <w:pPr>
        <w:pStyle w:val="Heading3"/>
        <w:spacing w:line="360" w:lineRule="auto"/>
        <w:ind w:left="4536" w:hanging="4536"/>
      </w:pPr>
      <w:r w:rsidRPr="00AA77F7">
        <w:rPr>
          <w:rStyle w:val="Heading3Char"/>
          <w:b/>
        </w:rPr>
        <w:t>Meeting:</w:t>
      </w:r>
      <w:r w:rsidR="00B77902">
        <w:rPr>
          <w:rStyle w:val="Heading3Char"/>
          <w:b/>
        </w:rPr>
        <w:tab/>
      </w:r>
      <w:r w:rsidR="000D47A6" w:rsidRPr="007674B4">
        <w:rPr>
          <w:rStyle w:val="Heading3Char"/>
          <w:b/>
        </w:rPr>
        <w:t>NHS Golden Jubilee Board</w:t>
      </w:r>
    </w:p>
    <w:p w14:paraId="4C58DF73" w14:textId="4A265D5C" w:rsidR="00430C09" w:rsidRPr="007674B4" w:rsidRDefault="00430C09" w:rsidP="00B77902">
      <w:pPr>
        <w:pStyle w:val="Heading3"/>
        <w:spacing w:line="360" w:lineRule="auto"/>
        <w:ind w:left="4536" w:hanging="4536"/>
      </w:pPr>
      <w:r w:rsidRPr="007674B4">
        <w:rPr>
          <w:rStyle w:val="Heading3Char"/>
          <w:b/>
        </w:rPr>
        <w:t>Meeting dat</w:t>
      </w:r>
      <w:r w:rsidR="0023473B" w:rsidRPr="007674B4">
        <w:rPr>
          <w:rStyle w:val="Heading3Char"/>
          <w:b/>
        </w:rPr>
        <w:t>e:</w:t>
      </w:r>
      <w:r w:rsidR="00B77902" w:rsidRPr="007674B4">
        <w:rPr>
          <w:rStyle w:val="Heading3Char"/>
          <w:b/>
        </w:rPr>
        <w:tab/>
      </w:r>
      <w:r w:rsidR="000D47A6" w:rsidRPr="007674B4">
        <w:rPr>
          <w:rStyle w:val="Heading3Char"/>
          <w:b/>
        </w:rPr>
        <w:t xml:space="preserve">12 December </w:t>
      </w:r>
      <w:r w:rsidR="0023473B" w:rsidRPr="007674B4">
        <w:rPr>
          <w:rStyle w:val="Heading3Char"/>
          <w:b/>
        </w:rPr>
        <w:t>20</w:t>
      </w:r>
      <w:r w:rsidR="000D47A6" w:rsidRPr="007674B4">
        <w:rPr>
          <w:rStyle w:val="Heading3Char"/>
          <w:b/>
        </w:rPr>
        <w:t>24</w:t>
      </w:r>
    </w:p>
    <w:p w14:paraId="08812E0D" w14:textId="4B1155DA" w:rsidR="00B77902" w:rsidRDefault="00430C09" w:rsidP="00B77902">
      <w:pPr>
        <w:pStyle w:val="Heading3"/>
        <w:spacing w:line="360" w:lineRule="auto"/>
        <w:ind w:left="4536" w:hanging="4536"/>
      </w:pPr>
      <w:r w:rsidRPr="00AF356A">
        <w:rPr>
          <w:rStyle w:val="Heading3Char"/>
          <w:b/>
        </w:rPr>
        <w:t>Title</w:t>
      </w:r>
      <w:r w:rsidR="00AA77F7" w:rsidRPr="00AF356A">
        <w:rPr>
          <w:rStyle w:val="Heading3Char"/>
          <w:b/>
        </w:rPr>
        <w:t>:</w:t>
      </w:r>
      <w:r w:rsidR="00B77902">
        <w:rPr>
          <w:rStyle w:val="Heading3Char"/>
          <w:b/>
        </w:rPr>
        <w:tab/>
      </w:r>
      <w:r w:rsidR="006323D2">
        <w:rPr>
          <w:rStyle w:val="Heading3Char"/>
          <w:b/>
        </w:rPr>
        <w:t xml:space="preserve">NHS GJ </w:t>
      </w:r>
      <w:r w:rsidR="000D47A6">
        <w:rPr>
          <w:rStyle w:val="Heading3Char"/>
          <w:b/>
        </w:rPr>
        <w:t>Board Minutes</w:t>
      </w:r>
      <w:r w:rsidR="006323D2">
        <w:rPr>
          <w:rStyle w:val="Heading3Char"/>
          <w:b/>
        </w:rPr>
        <w:t xml:space="preserve"> </w:t>
      </w:r>
      <w:r w:rsidR="000D47A6">
        <w:rPr>
          <w:rStyle w:val="Heading3Char"/>
          <w:b/>
        </w:rPr>
        <w:t>28 March 2024</w:t>
      </w:r>
    </w:p>
    <w:p w14:paraId="5ED05215" w14:textId="64680318" w:rsidR="0003098A" w:rsidRPr="00F3337D" w:rsidRDefault="0003098A" w:rsidP="00B77902">
      <w:pPr>
        <w:pStyle w:val="Heading3"/>
        <w:spacing w:line="360" w:lineRule="auto"/>
        <w:ind w:left="4536" w:hanging="4536"/>
        <w:rPr>
          <w:rStyle w:val="Heading3Char"/>
          <w:b/>
        </w:rPr>
      </w:pPr>
      <w:r w:rsidRPr="00F3337D">
        <w:rPr>
          <w:rStyle w:val="Heading3Char"/>
          <w:b/>
        </w:rPr>
        <w:t>R</w:t>
      </w:r>
      <w:r w:rsidR="00430C09" w:rsidRPr="00F3337D">
        <w:rPr>
          <w:rStyle w:val="Heading3Char"/>
          <w:b/>
        </w:rPr>
        <w:t>esponsible Executive/Non-Executive</w:t>
      </w:r>
      <w:r w:rsidRPr="00F3337D">
        <w:rPr>
          <w:rStyle w:val="Heading3Char"/>
          <w:b/>
        </w:rPr>
        <w:t xml:space="preserve">: </w:t>
      </w:r>
      <w:r w:rsidR="007674B4">
        <w:rPr>
          <w:rStyle w:val="Heading3Char"/>
          <w:b/>
        </w:rPr>
        <w:tab/>
      </w:r>
      <w:r w:rsidR="006323D2">
        <w:rPr>
          <w:rStyle w:val="Heading3Char"/>
          <w:b/>
        </w:rPr>
        <w:t>Gordon James, Chief Executive</w:t>
      </w:r>
    </w:p>
    <w:p w14:paraId="78E9D3A8" w14:textId="3F4BEA5E" w:rsidR="00430C09" w:rsidRDefault="00430C09" w:rsidP="006323D2">
      <w:pPr>
        <w:pStyle w:val="Heading3"/>
        <w:spacing w:before="0" w:line="360" w:lineRule="auto"/>
        <w:ind w:left="4536" w:hanging="4536"/>
        <w:rPr>
          <w:rStyle w:val="Heading3Char"/>
          <w:b/>
        </w:rPr>
      </w:pPr>
      <w:r w:rsidRPr="00F3337D">
        <w:rPr>
          <w:rStyle w:val="Heading3Char"/>
          <w:b/>
        </w:rPr>
        <w:t>Report Author</w:t>
      </w:r>
      <w:r w:rsidR="0003098A" w:rsidRPr="00F3337D">
        <w:rPr>
          <w:rStyle w:val="Heading3Char"/>
          <w:b/>
        </w:rPr>
        <w:t>:</w:t>
      </w:r>
      <w:r w:rsidR="00B77902">
        <w:rPr>
          <w:rStyle w:val="Heading3Char"/>
          <w:b/>
        </w:rPr>
        <w:tab/>
      </w:r>
      <w:r w:rsidR="000D47A6">
        <w:rPr>
          <w:rStyle w:val="Heading3Char"/>
          <w:b/>
        </w:rPr>
        <w:t>Nicki Hamer, Head of Corporate Governance and Board Secretary</w:t>
      </w:r>
    </w:p>
    <w:p w14:paraId="3D69C0AE" w14:textId="4A783FBD" w:rsidR="00B77902" w:rsidRDefault="00B77902" w:rsidP="00B77902"/>
    <w:p w14:paraId="02321C8A" w14:textId="77777777" w:rsidR="006323D2" w:rsidRPr="00B77902" w:rsidRDefault="006323D2" w:rsidP="00B77902"/>
    <w:p w14:paraId="1D119560" w14:textId="77777777" w:rsidR="00430C09" w:rsidRDefault="00BF3AF0" w:rsidP="00430C09">
      <w:pPr>
        <w:pStyle w:val="Heading2"/>
        <w:spacing w:line="276" w:lineRule="auto"/>
      </w:pPr>
      <w:r>
        <w:t>1</w:t>
      </w:r>
      <w:r>
        <w:tab/>
      </w:r>
      <w:r w:rsidR="00430C09" w:rsidRPr="00F05C63">
        <w:t>Purpose</w:t>
      </w:r>
    </w:p>
    <w:p w14:paraId="74404FA1" w14:textId="77777777" w:rsidR="009807B4" w:rsidRDefault="009807B4" w:rsidP="006323D2">
      <w:pPr>
        <w:autoSpaceDE w:val="0"/>
        <w:autoSpaceDN w:val="0"/>
        <w:adjustRightInd w:val="0"/>
        <w:spacing w:line="276" w:lineRule="auto"/>
        <w:ind w:left="720"/>
        <w:rPr>
          <w:rFonts w:cs="Arial"/>
          <w:color w:val="000000"/>
          <w:szCs w:val="24"/>
          <w:lang w:eastAsia="en-GB"/>
        </w:rPr>
      </w:pPr>
    </w:p>
    <w:p w14:paraId="623BC4C7" w14:textId="0795EF94" w:rsidR="009807B4" w:rsidRPr="007674B4" w:rsidRDefault="00430C09" w:rsidP="007674B4">
      <w:pPr>
        <w:autoSpaceDE w:val="0"/>
        <w:autoSpaceDN w:val="0"/>
        <w:adjustRightInd w:val="0"/>
        <w:spacing w:before="40" w:after="40" w:line="276" w:lineRule="auto"/>
        <w:ind w:left="720"/>
        <w:rPr>
          <w:rFonts w:cs="Arial"/>
          <w:b/>
          <w:color w:val="000000"/>
          <w:szCs w:val="24"/>
          <w:lang w:eastAsia="en-GB"/>
        </w:rPr>
      </w:pPr>
      <w:r w:rsidRPr="009807B4">
        <w:rPr>
          <w:lang w:eastAsia="en-GB"/>
        </w:rPr>
        <w:t>This</w:t>
      </w:r>
      <w:r w:rsidR="00446219" w:rsidRPr="009807B4">
        <w:rPr>
          <w:lang w:eastAsia="en-GB"/>
        </w:rPr>
        <w:t xml:space="preserve"> is presented to the Board for: </w:t>
      </w:r>
    </w:p>
    <w:p w14:paraId="4F6A1F9B" w14:textId="77777777" w:rsidR="009807B4" w:rsidRPr="000D47A6" w:rsidRDefault="009807B4" w:rsidP="00BF3AF0">
      <w:pPr>
        <w:pStyle w:val="Heading3"/>
        <w:numPr>
          <w:ilvl w:val="0"/>
          <w:numId w:val="9"/>
        </w:numPr>
        <w:spacing w:line="276" w:lineRule="auto"/>
        <w:ind w:left="1080"/>
        <w:rPr>
          <w:b w:val="0"/>
          <w:lang w:eastAsia="en-GB"/>
        </w:rPr>
      </w:pPr>
      <w:r w:rsidRPr="000D47A6">
        <w:rPr>
          <w:b w:val="0"/>
          <w:lang w:eastAsia="en-GB"/>
        </w:rPr>
        <w:t>Decision</w:t>
      </w:r>
    </w:p>
    <w:p w14:paraId="24F0EEC6" w14:textId="77777777" w:rsidR="00430C09" w:rsidRDefault="00430C09" w:rsidP="00BF3AF0">
      <w:pPr>
        <w:autoSpaceDE w:val="0"/>
        <w:autoSpaceDN w:val="0"/>
        <w:adjustRightInd w:val="0"/>
        <w:spacing w:before="40" w:after="40" w:line="276" w:lineRule="auto"/>
        <w:ind w:left="720"/>
        <w:rPr>
          <w:rFonts w:cs="Arial"/>
          <w:color w:val="000000"/>
          <w:szCs w:val="24"/>
          <w:lang w:eastAsia="en-GB"/>
        </w:rPr>
      </w:pPr>
    </w:p>
    <w:p w14:paraId="4A04E97C" w14:textId="522E2512" w:rsidR="00430C09" w:rsidRDefault="00430C09" w:rsidP="00BF3AF0">
      <w:pPr>
        <w:pStyle w:val="Heading3"/>
        <w:ind w:left="720"/>
        <w:rPr>
          <w:lang w:eastAsia="en-GB"/>
        </w:rPr>
      </w:pPr>
      <w:r w:rsidRPr="002966E0">
        <w:rPr>
          <w:lang w:eastAsia="en-GB"/>
        </w:rPr>
        <w:t xml:space="preserve">This </w:t>
      </w:r>
      <w:r>
        <w:rPr>
          <w:lang w:eastAsia="en-GB"/>
        </w:rPr>
        <w:t>report relates to</w:t>
      </w:r>
      <w:r w:rsidR="00AA77F7">
        <w:rPr>
          <w:lang w:eastAsia="en-GB"/>
        </w:rPr>
        <w:t xml:space="preserve"> a</w:t>
      </w:r>
      <w:r>
        <w:rPr>
          <w:lang w:eastAsia="en-GB"/>
        </w:rPr>
        <w:t>:</w:t>
      </w:r>
      <w:r w:rsidR="009828B9">
        <w:rPr>
          <w:lang w:eastAsia="en-GB"/>
        </w:rPr>
        <w:t xml:space="preserve"> </w:t>
      </w:r>
    </w:p>
    <w:p w14:paraId="479A9CF9" w14:textId="77777777" w:rsidR="009807B4" w:rsidRPr="000D47A6" w:rsidRDefault="009807B4" w:rsidP="00BF3AF0">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0D47A6">
        <w:rPr>
          <w:rFonts w:ascii="Arial" w:hAnsi="Arial" w:cs="Arial"/>
          <w:color w:val="000000"/>
          <w:sz w:val="24"/>
          <w:szCs w:val="24"/>
        </w:rPr>
        <w:t>Government policy/directive</w:t>
      </w:r>
    </w:p>
    <w:p w14:paraId="1184D780" w14:textId="6855797D" w:rsidR="009807B4" w:rsidRPr="000D47A6" w:rsidRDefault="009807B4" w:rsidP="00BF3AF0">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0D47A6">
        <w:rPr>
          <w:rFonts w:ascii="Arial" w:hAnsi="Arial" w:cs="Arial"/>
          <w:color w:val="000000"/>
          <w:sz w:val="24"/>
          <w:szCs w:val="24"/>
        </w:rPr>
        <w:t>Legal requirement</w:t>
      </w:r>
      <w:r w:rsidR="000D47A6" w:rsidRPr="000D47A6">
        <w:rPr>
          <w:rFonts w:ascii="Arial" w:hAnsi="Arial" w:cs="Arial"/>
          <w:color w:val="000000"/>
          <w:sz w:val="24"/>
          <w:szCs w:val="24"/>
        </w:rPr>
        <w:t xml:space="preserve"> </w:t>
      </w:r>
    </w:p>
    <w:p w14:paraId="304BF137" w14:textId="77777777" w:rsidR="009807B4" w:rsidRPr="000D47A6" w:rsidRDefault="009807B4" w:rsidP="00BF3AF0">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0D47A6">
        <w:rPr>
          <w:rFonts w:ascii="Arial" w:hAnsi="Arial" w:cs="Arial"/>
          <w:color w:val="000000"/>
          <w:sz w:val="24"/>
          <w:szCs w:val="24"/>
        </w:rPr>
        <w:t>Local policy</w:t>
      </w:r>
    </w:p>
    <w:p w14:paraId="5A99CE54" w14:textId="77777777" w:rsidR="00430C09" w:rsidRDefault="00430C09" w:rsidP="00BF3AF0">
      <w:pPr>
        <w:autoSpaceDE w:val="0"/>
        <w:autoSpaceDN w:val="0"/>
        <w:adjustRightInd w:val="0"/>
        <w:spacing w:before="40" w:after="40" w:line="276" w:lineRule="auto"/>
        <w:ind w:left="720"/>
        <w:rPr>
          <w:rFonts w:cs="Arial"/>
          <w:color w:val="000000"/>
          <w:szCs w:val="24"/>
          <w:lang w:eastAsia="en-GB"/>
        </w:rPr>
      </w:pPr>
    </w:p>
    <w:p w14:paraId="598D4CA6" w14:textId="053D4565" w:rsidR="00430C09" w:rsidRDefault="00430C09" w:rsidP="00BF3AF0">
      <w:pPr>
        <w:pStyle w:val="Heading3"/>
        <w:ind w:left="720"/>
        <w:rPr>
          <w:lang w:eastAsia="en-GB"/>
        </w:rPr>
      </w:pPr>
      <w:r w:rsidRPr="003114D5">
        <w:rPr>
          <w:lang w:eastAsia="en-GB"/>
        </w:rPr>
        <w:t>This aligns to the following</w:t>
      </w:r>
      <w:r w:rsidR="00047714">
        <w:rPr>
          <w:lang w:eastAsia="en-GB"/>
        </w:rPr>
        <w:t xml:space="preserve"> </w:t>
      </w:r>
      <w:proofErr w:type="spellStart"/>
      <w:r w:rsidR="00047714">
        <w:rPr>
          <w:lang w:eastAsia="en-GB"/>
        </w:rPr>
        <w:t>NHSScotland</w:t>
      </w:r>
      <w:proofErr w:type="spellEnd"/>
      <w:r w:rsidRPr="003114D5">
        <w:rPr>
          <w:lang w:eastAsia="en-GB"/>
        </w:rPr>
        <w:t xml:space="preserve"> quality </w:t>
      </w:r>
      <w:r w:rsidR="009807B4">
        <w:rPr>
          <w:lang w:eastAsia="en-GB"/>
        </w:rPr>
        <w:t>ambition(s)</w:t>
      </w:r>
      <w:r>
        <w:rPr>
          <w:lang w:eastAsia="en-GB"/>
        </w:rPr>
        <w:t>:</w:t>
      </w:r>
    </w:p>
    <w:p w14:paraId="1CC257DF" w14:textId="77777777" w:rsidR="003F7F61" w:rsidRPr="000D47A6" w:rsidRDefault="003F7F61" w:rsidP="003F7F61">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0D47A6">
        <w:rPr>
          <w:rFonts w:ascii="Arial" w:hAnsi="Arial" w:cs="Arial"/>
          <w:color w:val="000000"/>
          <w:sz w:val="24"/>
          <w:szCs w:val="24"/>
        </w:rPr>
        <w:t>Safe</w:t>
      </w:r>
    </w:p>
    <w:p w14:paraId="66B1B823" w14:textId="77777777" w:rsidR="009807B4" w:rsidRPr="000D47A6" w:rsidRDefault="009807B4" w:rsidP="00BF3AF0">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0D47A6">
        <w:rPr>
          <w:rFonts w:ascii="Arial" w:hAnsi="Arial" w:cs="Arial"/>
          <w:color w:val="000000"/>
          <w:sz w:val="24"/>
          <w:szCs w:val="24"/>
        </w:rPr>
        <w:t>Effective</w:t>
      </w:r>
    </w:p>
    <w:p w14:paraId="4AF20469" w14:textId="362327B5" w:rsidR="009807B4" w:rsidRPr="000D47A6" w:rsidRDefault="009807B4" w:rsidP="00BF3AF0">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0D47A6">
        <w:rPr>
          <w:rFonts w:ascii="Arial" w:hAnsi="Arial" w:cs="Arial"/>
          <w:color w:val="000000"/>
          <w:sz w:val="24"/>
          <w:szCs w:val="24"/>
        </w:rPr>
        <w:t>Person Centred</w:t>
      </w:r>
    </w:p>
    <w:p w14:paraId="7DB70AAA" w14:textId="2AF7D19E" w:rsidR="00B546C8" w:rsidRDefault="00B546C8" w:rsidP="00B546C8">
      <w:pPr>
        <w:autoSpaceDE w:val="0"/>
        <w:autoSpaceDN w:val="0"/>
        <w:adjustRightInd w:val="0"/>
        <w:spacing w:before="40" w:after="40" w:line="276" w:lineRule="auto"/>
        <w:ind w:left="720"/>
        <w:rPr>
          <w:rFonts w:cs="Arial"/>
          <w:color w:val="000000"/>
          <w:szCs w:val="24"/>
          <w:highlight w:val="lightGray"/>
        </w:rPr>
      </w:pPr>
    </w:p>
    <w:p w14:paraId="00315213" w14:textId="60AB6F10" w:rsidR="00B546C8" w:rsidRPr="00B546C8" w:rsidRDefault="000D47A6" w:rsidP="00B546C8">
      <w:pPr>
        <w:autoSpaceDE w:val="0"/>
        <w:autoSpaceDN w:val="0"/>
        <w:adjustRightInd w:val="0"/>
        <w:spacing w:before="40" w:after="40" w:line="276" w:lineRule="auto"/>
        <w:ind w:left="720"/>
        <w:rPr>
          <w:rFonts w:cs="Arial"/>
          <w:b/>
          <w:color w:val="000000"/>
          <w:szCs w:val="24"/>
        </w:rPr>
      </w:pPr>
      <w:r>
        <w:rPr>
          <w:rFonts w:cs="Arial"/>
          <w:b/>
          <w:color w:val="000000"/>
          <w:szCs w:val="24"/>
        </w:rPr>
        <w:t>This aligns to all</w:t>
      </w:r>
      <w:r w:rsidR="00B546C8" w:rsidRPr="00B546C8">
        <w:rPr>
          <w:rFonts w:cs="Arial"/>
          <w:b/>
          <w:color w:val="000000"/>
          <w:szCs w:val="24"/>
        </w:rPr>
        <w:t xml:space="preserve"> NHSGJ </w:t>
      </w:r>
      <w:r>
        <w:rPr>
          <w:rFonts w:cs="Arial"/>
          <w:b/>
          <w:color w:val="000000"/>
          <w:szCs w:val="24"/>
        </w:rPr>
        <w:t>Corporate Objectives.</w:t>
      </w:r>
    </w:p>
    <w:p w14:paraId="52A2F8E2" w14:textId="77777777" w:rsidR="00B546C8" w:rsidRPr="00B546C8" w:rsidRDefault="00B546C8" w:rsidP="00B546C8">
      <w:pPr>
        <w:autoSpaceDE w:val="0"/>
        <w:autoSpaceDN w:val="0"/>
        <w:adjustRightInd w:val="0"/>
        <w:spacing w:before="40" w:after="40" w:line="276" w:lineRule="auto"/>
        <w:ind w:left="720"/>
        <w:rPr>
          <w:rFonts w:cs="Arial"/>
          <w:color w:val="000000"/>
          <w:szCs w:val="24"/>
          <w:highlight w:val="lightGray"/>
        </w:rPr>
      </w:pPr>
    </w:p>
    <w:p w14:paraId="41A006FD" w14:textId="77777777" w:rsidR="00430C09" w:rsidRDefault="00430C09" w:rsidP="009807B4">
      <w:pPr>
        <w:spacing w:line="276" w:lineRule="auto"/>
      </w:pPr>
    </w:p>
    <w:p w14:paraId="3338DF65" w14:textId="77777777" w:rsidR="00430C09" w:rsidRDefault="00C94BF7" w:rsidP="00430C09">
      <w:pPr>
        <w:pStyle w:val="Heading2"/>
        <w:spacing w:line="276" w:lineRule="auto"/>
      </w:pPr>
      <w:r>
        <w:t>2</w:t>
      </w:r>
      <w:r w:rsidR="00BF3AF0">
        <w:tab/>
      </w:r>
      <w:r w:rsidR="00430C09">
        <w:t>Report summary</w:t>
      </w:r>
      <w:r w:rsidR="00430C09">
        <w:tab/>
      </w:r>
    </w:p>
    <w:p w14:paraId="27DEE41C" w14:textId="77777777" w:rsidR="0003098A" w:rsidRDefault="0003098A" w:rsidP="00430C09">
      <w:pPr>
        <w:pStyle w:val="Heading3"/>
        <w:spacing w:line="276" w:lineRule="auto"/>
      </w:pPr>
    </w:p>
    <w:p w14:paraId="70059C12" w14:textId="2138F50A" w:rsidR="00D278D2" w:rsidRPr="007674B4" w:rsidRDefault="00C94BF7" w:rsidP="007674B4">
      <w:pPr>
        <w:pStyle w:val="Heading2"/>
      </w:pPr>
      <w:r>
        <w:t>2</w:t>
      </w:r>
      <w:r w:rsidR="00BF3AF0">
        <w:t>.1</w:t>
      </w:r>
      <w:r w:rsidR="00BF3AF0">
        <w:tab/>
      </w:r>
      <w:r w:rsidR="00430C09" w:rsidRPr="00DA354A">
        <w:t>Situation</w:t>
      </w:r>
    </w:p>
    <w:p w14:paraId="1B27CF0C" w14:textId="37154E7F" w:rsidR="00430C09" w:rsidRDefault="000D47A6" w:rsidP="007674B4">
      <w:pPr>
        <w:spacing w:before="40" w:after="40" w:line="276" w:lineRule="auto"/>
        <w:ind w:left="709"/>
        <w:rPr>
          <w:rFonts w:cs="Arial"/>
          <w:color w:val="000000"/>
          <w:szCs w:val="24"/>
        </w:rPr>
      </w:pPr>
      <w:r>
        <w:rPr>
          <w:rFonts w:cs="Arial"/>
          <w:color w:val="000000"/>
          <w:szCs w:val="24"/>
        </w:rPr>
        <w:t xml:space="preserve">The purpose of this paper is to seek approval </w:t>
      </w:r>
      <w:r w:rsidR="006323D2">
        <w:rPr>
          <w:rFonts w:cs="Arial"/>
          <w:color w:val="000000"/>
          <w:szCs w:val="24"/>
        </w:rPr>
        <w:t>from</w:t>
      </w:r>
      <w:r>
        <w:rPr>
          <w:rFonts w:cs="Arial"/>
          <w:color w:val="000000"/>
          <w:szCs w:val="24"/>
        </w:rPr>
        <w:t xml:space="preserve"> NHS Golden Jubilee Board to amend the minute of the Board meeting held on 28 March 2024</w:t>
      </w:r>
      <w:r w:rsidR="006323D2">
        <w:rPr>
          <w:rFonts w:cs="Arial"/>
          <w:color w:val="000000"/>
          <w:szCs w:val="24"/>
        </w:rPr>
        <w:t>.  Currently the minute states that for Item 6.5 on Page 11 “</w:t>
      </w:r>
      <w:r w:rsidR="006323D2" w:rsidRPr="006323D2">
        <w:rPr>
          <w:rFonts w:cs="Arial"/>
          <w:szCs w:val="24"/>
        </w:rPr>
        <w:t>The Board noted the Revised Standing Financial Instructions for March 2024</w:t>
      </w:r>
      <w:r w:rsidR="006323D2">
        <w:rPr>
          <w:rFonts w:cs="Arial"/>
          <w:szCs w:val="24"/>
        </w:rPr>
        <w:t xml:space="preserve">”.  </w:t>
      </w:r>
      <w:r w:rsidR="007674B4">
        <w:rPr>
          <w:rFonts w:cs="Arial"/>
          <w:color w:val="000000"/>
          <w:szCs w:val="24"/>
        </w:rPr>
        <w:t xml:space="preserve">  </w:t>
      </w:r>
    </w:p>
    <w:p w14:paraId="613EBBD3" w14:textId="52AC4B71" w:rsidR="00430C09" w:rsidRDefault="00C87B62" w:rsidP="00BF3AF0">
      <w:pPr>
        <w:pStyle w:val="Heading2"/>
        <w:ind w:left="686" w:hanging="686"/>
      </w:pPr>
      <w:r>
        <w:lastRenderedPageBreak/>
        <w:t>2</w:t>
      </w:r>
      <w:r w:rsidR="00BF3AF0">
        <w:t>.2</w:t>
      </w:r>
      <w:r w:rsidR="00BF3AF0">
        <w:tab/>
      </w:r>
      <w:r w:rsidR="00430C09">
        <w:t>Background</w:t>
      </w:r>
    </w:p>
    <w:p w14:paraId="36D7123B" w14:textId="0D2FA7DE" w:rsidR="006600FE" w:rsidRPr="006600FE" w:rsidRDefault="006323D2" w:rsidP="007674B4">
      <w:pPr>
        <w:ind w:left="709"/>
      </w:pPr>
      <w:r>
        <w:t>H</w:t>
      </w:r>
      <w:r w:rsidR="007674B4">
        <w:t>ighlighted within the Internal Audit Financial M</w:t>
      </w:r>
      <w:r w:rsidR="000265BC">
        <w:t>anagement and Reporting R</w:t>
      </w:r>
      <w:r>
        <w:t>eport was the fact t</w:t>
      </w:r>
      <w:r w:rsidR="007674B4">
        <w:t xml:space="preserve">hat the Standing Financial Instructions </w:t>
      </w:r>
      <w:r>
        <w:t xml:space="preserve">had been reported within the minute of the Board </w:t>
      </w:r>
      <w:r w:rsidR="007674B4">
        <w:t>meeting o</w:t>
      </w:r>
      <w:r>
        <w:t>n</w:t>
      </w:r>
      <w:r w:rsidR="007674B4">
        <w:t xml:space="preserve"> </w:t>
      </w:r>
      <w:r>
        <w:t>28</w:t>
      </w:r>
      <w:r w:rsidR="007674B4">
        <w:t xml:space="preserve"> March 2024 as being noted</w:t>
      </w:r>
      <w:r>
        <w:t xml:space="preserve">.  </w:t>
      </w:r>
    </w:p>
    <w:p w14:paraId="46C297C7" w14:textId="77777777" w:rsidR="00430C09" w:rsidRDefault="00430C09" w:rsidP="00BF3AF0">
      <w:pPr>
        <w:pStyle w:val="ListParagraph"/>
        <w:spacing w:before="40" w:after="40" w:line="276" w:lineRule="auto"/>
        <w:ind w:left="1253"/>
        <w:rPr>
          <w:rFonts w:ascii="Arial" w:hAnsi="Arial" w:cs="Arial"/>
          <w:color w:val="000000"/>
          <w:sz w:val="24"/>
          <w:szCs w:val="24"/>
        </w:rPr>
      </w:pPr>
    </w:p>
    <w:p w14:paraId="3245821D" w14:textId="77777777" w:rsidR="00F3337D" w:rsidRDefault="00C87B62" w:rsidP="00BF3AF0">
      <w:pPr>
        <w:pStyle w:val="Heading2"/>
      </w:pPr>
      <w:r>
        <w:t>2</w:t>
      </w:r>
      <w:r w:rsidR="00BF3AF0">
        <w:t>.3</w:t>
      </w:r>
      <w:r w:rsidR="00BF3AF0">
        <w:tab/>
      </w:r>
      <w:r w:rsidR="00F3337D">
        <w:t>Assessment</w:t>
      </w:r>
    </w:p>
    <w:p w14:paraId="432009E5" w14:textId="6703E5F7" w:rsidR="00F3337D" w:rsidRDefault="00AE3527" w:rsidP="000A3240">
      <w:pPr>
        <w:spacing w:before="40" w:after="40" w:line="276" w:lineRule="auto"/>
        <w:ind w:left="709"/>
        <w:rPr>
          <w:rFonts w:cs="Arial"/>
          <w:szCs w:val="24"/>
        </w:rPr>
      </w:pPr>
      <w:r>
        <w:rPr>
          <w:rFonts w:cs="Arial"/>
          <w:color w:val="000000"/>
          <w:szCs w:val="24"/>
        </w:rPr>
        <w:tab/>
        <w:t>Internal Audit</w:t>
      </w:r>
      <w:r w:rsidR="006323D2">
        <w:rPr>
          <w:rFonts w:cs="Arial"/>
          <w:color w:val="000000"/>
          <w:szCs w:val="24"/>
        </w:rPr>
        <w:t xml:space="preserve"> </w:t>
      </w:r>
      <w:r>
        <w:rPr>
          <w:rFonts w:cs="Arial"/>
          <w:color w:val="000000"/>
          <w:szCs w:val="24"/>
        </w:rPr>
        <w:t xml:space="preserve">raised </w:t>
      </w:r>
      <w:r w:rsidR="006323D2">
        <w:rPr>
          <w:rFonts w:cs="Arial"/>
          <w:color w:val="000000"/>
          <w:szCs w:val="24"/>
        </w:rPr>
        <w:t>a</w:t>
      </w:r>
      <w:r>
        <w:rPr>
          <w:rFonts w:cs="Arial"/>
          <w:color w:val="000000"/>
          <w:szCs w:val="24"/>
        </w:rPr>
        <w:t xml:space="preserve"> query with management</w:t>
      </w:r>
      <w:r w:rsidR="006323D2">
        <w:rPr>
          <w:rFonts w:cs="Arial"/>
          <w:color w:val="000000"/>
          <w:szCs w:val="24"/>
        </w:rPr>
        <w:t xml:space="preserve"> on the </w:t>
      </w:r>
      <w:r w:rsidR="000A3240">
        <w:rPr>
          <w:rFonts w:cs="Arial"/>
          <w:color w:val="000000"/>
          <w:szCs w:val="24"/>
        </w:rPr>
        <w:t xml:space="preserve">finalised version of the Standing Financial Instructions.  The minutes dated 28 March 2024 stated that the Board noted this document.  However, when Corporate Governance checked their records it appeared that the meeting </w:t>
      </w:r>
      <w:r>
        <w:rPr>
          <w:rFonts w:cs="Arial"/>
          <w:color w:val="000000"/>
          <w:szCs w:val="24"/>
        </w:rPr>
        <w:t xml:space="preserve">minutes </w:t>
      </w:r>
      <w:r w:rsidR="000A3240">
        <w:rPr>
          <w:rFonts w:cs="Arial"/>
          <w:color w:val="000000"/>
          <w:szCs w:val="24"/>
        </w:rPr>
        <w:t xml:space="preserve">were </w:t>
      </w:r>
      <w:r>
        <w:rPr>
          <w:rFonts w:cs="Arial"/>
          <w:color w:val="000000"/>
          <w:szCs w:val="24"/>
        </w:rPr>
        <w:t>recorded incorrectly and th</w:t>
      </w:r>
      <w:r w:rsidR="000A3240">
        <w:rPr>
          <w:rFonts w:cs="Arial"/>
          <w:color w:val="000000"/>
          <w:szCs w:val="24"/>
        </w:rPr>
        <w:t>is document was indeed</w:t>
      </w:r>
      <w:r>
        <w:rPr>
          <w:rFonts w:cs="Arial"/>
          <w:color w:val="000000"/>
          <w:szCs w:val="24"/>
        </w:rPr>
        <w:t xml:space="preserve"> approved at th</w:t>
      </w:r>
      <w:r w:rsidR="000A3240">
        <w:rPr>
          <w:rFonts w:cs="Arial"/>
          <w:color w:val="000000"/>
          <w:szCs w:val="24"/>
        </w:rPr>
        <w:t>at</w:t>
      </w:r>
      <w:r>
        <w:rPr>
          <w:rFonts w:cs="Arial"/>
          <w:color w:val="000000"/>
          <w:szCs w:val="24"/>
        </w:rPr>
        <w:t xml:space="preserve"> Board meeting</w:t>
      </w:r>
      <w:r w:rsidR="000A3240">
        <w:rPr>
          <w:rFonts w:cs="Arial"/>
          <w:color w:val="000000"/>
          <w:szCs w:val="24"/>
        </w:rPr>
        <w:t>.</w:t>
      </w:r>
      <w:r>
        <w:rPr>
          <w:rFonts w:cs="Arial"/>
          <w:color w:val="000000"/>
          <w:szCs w:val="24"/>
        </w:rPr>
        <w:t xml:space="preserve">  It was agreed that</w:t>
      </w:r>
      <w:r w:rsidR="000A3240">
        <w:rPr>
          <w:rFonts w:cs="Arial"/>
          <w:color w:val="000000"/>
          <w:szCs w:val="24"/>
        </w:rPr>
        <w:t xml:space="preserve">, subject to approval by NHS GJ Board at its next meeting, </w:t>
      </w:r>
      <w:r w:rsidR="00C93804">
        <w:rPr>
          <w:rFonts w:cs="Arial"/>
          <w:color w:val="000000"/>
          <w:szCs w:val="24"/>
        </w:rPr>
        <w:t>the following</w:t>
      </w:r>
      <w:r w:rsidR="000A3240">
        <w:rPr>
          <w:rFonts w:cs="Arial"/>
          <w:color w:val="000000"/>
          <w:szCs w:val="24"/>
        </w:rPr>
        <w:t xml:space="preserve"> amendment be made to the minutes</w:t>
      </w:r>
      <w:r w:rsidR="00C93804">
        <w:rPr>
          <w:rFonts w:cs="Arial"/>
          <w:color w:val="000000"/>
          <w:szCs w:val="24"/>
        </w:rPr>
        <w:t xml:space="preserve"> “T</w:t>
      </w:r>
      <w:r w:rsidR="00C93804">
        <w:rPr>
          <w:rFonts w:cs="Arial"/>
          <w:szCs w:val="24"/>
        </w:rPr>
        <w:t xml:space="preserve">he Board approved the </w:t>
      </w:r>
      <w:r w:rsidR="00EA3EB2">
        <w:rPr>
          <w:rFonts w:cs="Arial"/>
          <w:szCs w:val="24"/>
        </w:rPr>
        <w:t xml:space="preserve">Standing Financial Instructions Revised </w:t>
      </w:r>
      <w:r w:rsidR="00C93804">
        <w:rPr>
          <w:rFonts w:cs="Arial"/>
          <w:szCs w:val="24"/>
        </w:rPr>
        <w:t xml:space="preserve">March 2024”.  </w:t>
      </w:r>
    </w:p>
    <w:p w14:paraId="162533BA" w14:textId="27611E33" w:rsidR="00EA3EB2" w:rsidRDefault="00EA3EB2" w:rsidP="000A3240">
      <w:pPr>
        <w:spacing w:before="40" w:after="40" w:line="276" w:lineRule="auto"/>
        <w:ind w:left="709"/>
        <w:rPr>
          <w:rFonts w:cs="Arial"/>
          <w:szCs w:val="24"/>
        </w:rPr>
      </w:pPr>
    </w:p>
    <w:p w14:paraId="0BFAED1E" w14:textId="16830EEB" w:rsidR="00EA3EB2" w:rsidRPr="00EA3EB2" w:rsidRDefault="00EA3EB2" w:rsidP="00EA3EB2">
      <w:pPr>
        <w:spacing w:before="40" w:after="40" w:line="276" w:lineRule="auto"/>
        <w:ind w:left="709"/>
        <w:rPr>
          <w:spacing w:val="0"/>
        </w:rPr>
      </w:pPr>
      <w:r w:rsidRPr="00EA3EB2">
        <w:t xml:space="preserve">For information the approved minute of the Audit </w:t>
      </w:r>
      <w:r>
        <w:t xml:space="preserve">and Risk </w:t>
      </w:r>
      <w:r w:rsidRPr="00EA3EB2">
        <w:t>Committee</w:t>
      </w:r>
      <w:r>
        <w:t xml:space="preserve"> dated</w:t>
      </w:r>
      <w:r w:rsidRPr="00EA3EB2">
        <w:t xml:space="preserve"> 14 March correctly state</w:t>
      </w:r>
      <w:r>
        <w:t>d</w:t>
      </w:r>
      <w:r w:rsidRPr="00EA3EB2">
        <w:t xml:space="preserve"> that “The Committee approved the Standing Financial Instructions Revised March 2024” </w:t>
      </w:r>
    </w:p>
    <w:p w14:paraId="53D05AED" w14:textId="77777777" w:rsidR="00EA3EB2" w:rsidRDefault="00EA3EB2" w:rsidP="000A3240">
      <w:pPr>
        <w:spacing w:before="40" w:after="40" w:line="276" w:lineRule="auto"/>
        <w:ind w:left="709"/>
        <w:rPr>
          <w:rFonts w:cs="Arial"/>
          <w:color w:val="000000"/>
          <w:szCs w:val="24"/>
        </w:rPr>
      </w:pPr>
    </w:p>
    <w:p w14:paraId="3F2871AE" w14:textId="77777777" w:rsidR="00F3337D" w:rsidRDefault="00C87B62" w:rsidP="00F3337D">
      <w:pPr>
        <w:pStyle w:val="Heading3"/>
        <w:spacing w:line="276" w:lineRule="auto"/>
      </w:pPr>
      <w:r>
        <w:t>2</w:t>
      </w:r>
      <w:r w:rsidR="00BF3AF0">
        <w:t>.3.1</w:t>
      </w:r>
      <w:r w:rsidR="00BF3AF0">
        <w:tab/>
      </w:r>
      <w:r w:rsidR="00F3337D">
        <w:t>Quality/ Patient Care</w:t>
      </w:r>
    </w:p>
    <w:p w14:paraId="0D9DF1BC" w14:textId="5F0BCA4C" w:rsidR="00F3337D" w:rsidRPr="00AE3527" w:rsidRDefault="00791BB2" w:rsidP="00BF3AF0">
      <w:pPr>
        <w:spacing w:before="40" w:after="40" w:line="276" w:lineRule="auto"/>
        <w:ind w:left="720"/>
        <w:rPr>
          <w:rFonts w:cs="Arial"/>
          <w:color w:val="000000"/>
          <w:szCs w:val="24"/>
        </w:rPr>
      </w:pPr>
      <w:r w:rsidRPr="00AE3527">
        <w:rPr>
          <w:rFonts w:cs="Arial"/>
          <w:color w:val="000000"/>
          <w:szCs w:val="24"/>
        </w:rPr>
        <w:t xml:space="preserve">There is no </w:t>
      </w:r>
      <w:r w:rsidR="00F3337D" w:rsidRPr="00AE3527">
        <w:rPr>
          <w:rFonts w:cs="Arial"/>
          <w:color w:val="000000"/>
          <w:szCs w:val="24"/>
        </w:rPr>
        <w:t>positive and negative impact on quality of care (and services).</w:t>
      </w:r>
    </w:p>
    <w:p w14:paraId="7F4F84BF" w14:textId="77777777" w:rsidR="00F3337D" w:rsidRPr="00AE3527" w:rsidRDefault="00F3337D" w:rsidP="00BF3AF0">
      <w:pPr>
        <w:pStyle w:val="ListParagraph"/>
        <w:ind w:left="1440"/>
        <w:rPr>
          <w:rFonts w:ascii="Arial" w:hAnsi="Arial" w:cs="Arial"/>
          <w:color w:val="000000"/>
          <w:sz w:val="24"/>
          <w:szCs w:val="24"/>
        </w:rPr>
      </w:pPr>
    </w:p>
    <w:p w14:paraId="28A49038" w14:textId="77777777" w:rsidR="00AA77F7" w:rsidRPr="00AE3527" w:rsidRDefault="00C87B62" w:rsidP="00AA77F7">
      <w:pPr>
        <w:pStyle w:val="Heading3"/>
        <w:spacing w:line="276" w:lineRule="auto"/>
      </w:pPr>
      <w:r w:rsidRPr="00AE3527">
        <w:t>2</w:t>
      </w:r>
      <w:r w:rsidR="00BF3AF0" w:rsidRPr="00AE3527">
        <w:t>.3.2</w:t>
      </w:r>
      <w:r w:rsidR="00BF3AF0" w:rsidRPr="00AE3527">
        <w:tab/>
      </w:r>
      <w:r w:rsidR="00AA77F7" w:rsidRPr="00AE3527">
        <w:t>Workforce</w:t>
      </w:r>
    </w:p>
    <w:p w14:paraId="4C3D7F7F" w14:textId="15081ABA" w:rsidR="00AA77F7" w:rsidRPr="00AE3527" w:rsidRDefault="00791BB2" w:rsidP="00BF3AF0">
      <w:pPr>
        <w:spacing w:before="40" w:after="40" w:line="276" w:lineRule="auto"/>
        <w:ind w:left="720"/>
        <w:rPr>
          <w:rFonts w:cs="Arial"/>
          <w:color w:val="000000"/>
          <w:szCs w:val="24"/>
        </w:rPr>
      </w:pPr>
      <w:r w:rsidRPr="00AE3527">
        <w:rPr>
          <w:rFonts w:cs="Arial"/>
          <w:color w:val="000000"/>
          <w:szCs w:val="24"/>
        </w:rPr>
        <w:t xml:space="preserve">There is no </w:t>
      </w:r>
      <w:r w:rsidR="00AA77F7" w:rsidRPr="00AE3527">
        <w:rPr>
          <w:rFonts w:cs="Arial"/>
          <w:color w:val="000000"/>
          <w:szCs w:val="24"/>
        </w:rPr>
        <w:t>positive and negative impact on staff including resources, staff health and wellbeing.</w:t>
      </w:r>
    </w:p>
    <w:p w14:paraId="6E510C17" w14:textId="77777777" w:rsidR="00F3337D" w:rsidRPr="00AE3527" w:rsidRDefault="00F3337D" w:rsidP="00AA77F7">
      <w:pPr>
        <w:rPr>
          <w:rFonts w:cs="Arial"/>
          <w:color w:val="000000"/>
          <w:szCs w:val="24"/>
        </w:rPr>
      </w:pPr>
    </w:p>
    <w:p w14:paraId="3649D035" w14:textId="77777777" w:rsidR="00F3337D" w:rsidRPr="00AE3527" w:rsidRDefault="00C87B62" w:rsidP="00F3337D">
      <w:pPr>
        <w:pStyle w:val="Heading3"/>
        <w:spacing w:line="276" w:lineRule="auto"/>
      </w:pPr>
      <w:r w:rsidRPr="00AE3527">
        <w:t>2</w:t>
      </w:r>
      <w:r w:rsidR="00BF3AF0" w:rsidRPr="00AE3527">
        <w:t>.3.3</w:t>
      </w:r>
      <w:r w:rsidR="00BF3AF0" w:rsidRPr="00AE3527">
        <w:tab/>
      </w:r>
      <w:r w:rsidR="00F3337D" w:rsidRPr="00AE3527">
        <w:t>Financial</w:t>
      </w:r>
    </w:p>
    <w:p w14:paraId="48C552DA" w14:textId="7ECBE53C" w:rsidR="00F3337D" w:rsidRPr="00611AA4" w:rsidRDefault="00AE3527" w:rsidP="00BF3AF0">
      <w:pPr>
        <w:spacing w:before="40" w:after="40" w:line="276" w:lineRule="auto"/>
        <w:ind w:left="720"/>
        <w:rPr>
          <w:rFonts w:cs="Arial"/>
          <w:color w:val="000000"/>
          <w:szCs w:val="24"/>
        </w:rPr>
      </w:pPr>
      <w:r w:rsidRPr="00AE3527">
        <w:rPr>
          <w:rFonts w:cs="Arial"/>
          <w:color w:val="000000"/>
          <w:szCs w:val="24"/>
        </w:rPr>
        <w:t>There will be no financial impact.</w:t>
      </w:r>
    </w:p>
    <w:p w14:paraId="5508479E" w14:textId="77777777" w:rsidR="00F3337D" w:rsidRDefault="00F3337D" w:rsidP="00BF3AF0">
      <w:pPr>
        <w:pStyle w:val="ListParagraph"/>
        <w:spacing w:before="40" w:after="40" w:line="276" w:lineRule="auto"/>
        <w:ind w:left="394"/>
        <w:rPr>
          <w:rFonts w:ascii="Arial" w:hAnsi="Arial" w:cs="Arial"/>
          <w:color w:val="000000"/>
          <w:sz w:val="24"/>
          <w:szCs w:val="24"/>
        </w:rPr>
      </w:pPr>
    </w:p>
    <w:p w14:paraId="39B04ABF" w14:textId="77777777" w:rsidR="00F3337D" w:rsidRDefault="00C87B62" w:rsidP="00F3337D">
      <w:pPr>
        <w:pStyle w:val="Heading3"/>
        <w:spacing w:line="276" w:lineRule="auto"/>
      </w:pPr>
      <w:r>
        <w:t>2</w:t>
      </w:r>
      <w:r w:rsidR="00BF3AF0">
        <w:t>.3.4</w:t>
      </w:r>
      <w:r w:rsidR="00BF3AF0">
        <w:tab/>
      </w:r>
      <w:r w:rsidR="00F3337D">
        <w:t>Risk Assessment</w:t>
      </w:r>
      <w:r w:rsidR="00BF3AF0">
        <w:t>/</w:t>
      </w:r>
      <w:r w:rsidR="00F3337D">
        <w:t>Management</w:t>
      </w:r>
    </w:p>
    <w:p w14:paraId="46FDCAB4" w14:textId="0B616B5A" w:rsidR="00F3337D" w:rsidRDefault="00AE3527" w:rsidP="00AE3527">
      <w:pPr>
        <w:spacing w:before="40" w:after="40" w:line="276" w:lineRule="auto"/>
        <w:ind w:left="709"/>
        <w:rPr>
          <w:rFonts w:cs="Arial"/>
          <w:color w:val="000000"/>
          <w:szCs w:val="24"/>
        </w:rPr>
      </w:pPr>
      <w:r>
        <w:rPr>
          <w:rFonts w:cs="Arial"/>
          <w:color w:val="000000"/>
          <w:szCs w:val="24"/>
        </w:rPr>
        <w:tab/>
        <w:t>The Internal Auditors have highlighted a risk that th</w:t>
      </w:r>
      <w:r w:rsidR="000A3240">
        <w:rPr>
          <w:rFonts w:cs="Arial"/>
          <w:color w:val="000000"/>
          <w:szCs w:val="24"/>
        </w:rPr>
        <w:t>is</w:t>
      </w:r>
      <w:r>
        <w:rPr>
          <w:rFonts w:cs="Arial"/>
          <w:color w:val="000000"/>
          <w:szCs w:val="24"/>
        </w:rPr>
        <w:t xml:space="preserve"> document</w:t>
      </w:r>
      <w:r w:rsidR="000A3240">
        <w:rPr>
          <w:rFonts w:cs="Arial"/>
          <w:color w:val="000000"/>
          <w:szCs w:val="24"/>
        </w:rPr>
        <w:t xml:space="preserve"> is</w:t>
      </w:r>
      <w:r>
        <w:rPr>
          <w:rFonts w:cs="Arial"/>
          <w:color w:val="000000"/>
          <w:szCs w:val="24"/>
        </w:rPr>
        <w:t xml:space="preserve"> ineffective and no longer reflect</w:t>
      </w:r>
      <w:r w:rsidR="000A3240">
        <w:rPr>
          <w:rFonts w:cs="Arial"/>
          <w:color w:val="000000"/>
          <w:szCs w:val="24"/>
        </w:rPr>
        <w:t>s</w:t>
      </w:r>
      <w:r>
        <w:rPr>
          <w:rFonts w:cs="Arial"/>
          <w:color w:val="000000"/>
          <w:szCs w:val="24"/>
        </w:rPr>
        <w:t xml:space="preserve"> the current or correct procedure, or roles and responsibilities if there is not timely review and approval of guidance documents.</w:t>
      </w:r>
    </w:p>
    <w:p w14:paraId="5F15AF9B" w14:textId="77777777" w:rsidR="00AE3527" w:rsidRPr="00BF3AF0" w:rsidRDefault="00AE3527" w:rsidP="00BF3AF0">
      <w:pPr>
        <w:spacing w:before="40" w:after="40" w:line="276" w:lineRule="auto"/>
        <w:rPr>
          <w:rFonts w:cs="Arial"/>
          <w:color w:val="000000"/>
          <w:szCs w:val="24"/>
        </w:rPr>
      </w:pPr>
    </w:p>
    <w:p w14:paraId="11562A85" w14:textId="77777777" w:rsidR="00F3337D" w:rsidRDefault="00C87B62" w:rsidP="00F3337D">
      <w:pPr>
        <w:pStyle w:val="Heading3"/>
        <w:spacing w:line="276" w:lineRule="auto"/>
      </w:pPr>
      <w:r>
        <w:t>2</w:t>
      </w:r>
      <w:r w:rsidR="00BF3AF0">
        <w:t>.3.5</w:t>
      </w:r>
      <w:r w:rsidR="00BF3AF0">
        <w:tab/>
      </w:r>
      <w:r w:rsidR="00F3337D">
        <w:t>Equality and Diversity, including health inequalities</w:t>
      </w:r>
    </w:p>
    <w:p w14:paraId="1028331A" w14:textId="4AB56737" w:rsidR="00BF3AF0" w:rsidRPr="00AE3527" w:rsidRDefault="00AE3527" w:rsidP="00BF3AF0">
      <w:pPr>
        <w:spacing w:before="40" w:after="40" w:line="276" w:lineRule="auto"/>
        <w:ind w:left="720"/>
        <w:rPr>
          <w:rFonts w:cs="Arial"/>
          <w:color w:val="000000"/>
          <w:szCs w:val="24"/>
        </w:rPr>
      </w:pPr>
      <w:r w:rsidRPr="00AE3527">
        <w:rPr>
          <w:rFonts w:cs="Arial"/>
          <w:color w:val="000000"/>
          <w:szCs w:val="24"/>
        </w:rPr>
        <w:t>N/A</w:t>
      </w:r>
    </w:p>
    <w:p w14:paraId="2C4580DF" w14:textId="77777777" w:rsidR="00AE3527" w:rsidRPr="00BF3AF0" w:rsidRDefault="00AE3527" w:rsidP="00BF3AF0">
      <w:pPr>
        <w:spacing w:before="40" w:after="40" w:line="276" w:lineRule="auto"/>
        <w:ind w:left="720"/>
        <w:rPr>
          <w:rFonts w:cs="Arial"/>
          <w:color w:val="000000"/>
          <w:szCs w:val="24"/>
          <w:highlight w:val="lightGray"/>
        </w:rPr>
      </w:pPr>
    </w:p>
    <w:p w14:paraId="1C2FD174" w14:textId="51FBB37C" w:rsidR="006C5C9F" w:rsidRPr="00D17B29" w:rsidRDefault="00C87B62" w:rsidP="00D17B29">
      <w:pPr>
        <w:pStyle w:val="Heading3"/>
      </w:pPr>
      <w:r>
        <w:t>2</w:t>
      </w:r>
      <w:r w:rsidR="00D17B29">
        <w:t>.3.6</w:t>
      </w:r>
      <w:r w:rsidR="00D17B29">
        <w:tab/>
      </w:r>
      <w:r w:rsidR="006C5C9F" w:rsidRPr="00C31C8F">
        <w:rPr>
          <w:rFonts w:eastAsiaTheme="minorHAnsi" w:cs="Arial"/>
          <w:bCs/>
          <w:color w:val="000000"/>
          <w:spacing w:val="0"/>
          <w:szCs w:val="23"/>
        </w:rPr>
        <w:t xml:space="preserve">Climate Emergency and Sustainability </w:t>
      </w:r>
    </w:p>
    <w:p w14:paraId="025FF64A" w14:textId="1D7753EE" w:rsidR="00AA77F7" w:rsidRDefault="00AE3527" w:rsidP="00F3337D">
      <w:pPr>
        <w:pStyle w:val="ListParagraph"/>
        <w:rPr>
          <w:rFonts w:ascii="Arial" w:hAnsi="Arial" w:cs="Arial"/>
          <w:color w:val="000000"/>
          <w:sz w:val="24"/>
          <w:szCs w:val="24"/>
        </w:rPr>
      </w:pPr>
      <w:r>
        <w:rPr>
          <w:rFonts w:ascii="Arial" w:hAnsi="Arial" w:cs="Arial"/>
          <w:color w:val="000000"/>
          <w:sz w:val="24"/>
          <w:szCs w:val="24"/>
        </w:rPr>
        <w:t>N/A</w:t>
      </w:r>
    </w:p>
    <w:p w14:paraId="05DBA037" w14:textId="77777777" w:rsidR="00AE3527" w:rsidRPr="00F3337D" w:rsidRDefault="00AE3527" w:rsidP="00F3337D">
      <w:pPr>
        <w:pStyle w:val="ListParagraph"/>
        <w:rPr>
          <w:rFonts w:ascii="Arial" w:hAnsi="Arial" w:cs="Arial"/>
          <w:color w:val="000000"/>
          <w:sz w:val="24"/>
          <w:szCs w:val="24"/>
        </w:rPr>
      </w:pPr>
    </w:p>
    <w:p w14:paraId="26E05F70" w14:textId="346FD2EB" w:rsidR="00AE3527" w:rsidRPr="00AE3527" w:rsidRDefault="00446219" w:rsidP="00AE3527">
      <w:pPr>
        <w:pStyle w:val="Heading3"/>
        <w:numPr>
          <w:ilvl w:val="2"/>
          <w:numId w:val="16"/>
        </w:numPr>
        <w:rPr>
          <w:rFonts w:eastAsia="Times New Roman"/>
        </w:rPr>
      </w:pPr>
      <w:r>
        <w:rPr>
          <w:rFonts w:eastAsia="Times New Roman"/>
        </w:rPr>
        <w:t>Communication, involvement, engagement and consultation</w:t>
      </w:r>
    </w:p>
    <w:p w14:paraId="4E1B3B1D" w14:textId="5E740212" w:rsidR="00AE3527" w:rsidRDefault="00AE3527" w:rsidP="00AE3527">
      <w:r>
        <w:tab/>
        <w:t>N/A</w:t>
      </w:r>
    </w:p>
    <w:p w14:paraId="23804BB3" w14:textId="77777777" w:rsidR="00AE3527" w:rsidRPr="00AE3527" w:rsidRDefault="00AE3527" w:rsidP="00AE3527"/>
    <w:p w14:paraId="27D02D6F" w14:textId="77777777" w:rsidR="00446219" w:rsidRDefault="00446219" w:rsidP="00C87B62">
      <w:pPr>
        <w:pStyle w:val="Heading3"/>
        <w:numPr>
          <w:ilvl w:val="2"/>
          <w:numId w:val="16"/>
        </w:numPr>
      </w:pPr>
      <w:r>
        <w:t>Route to the Meeting</w:t>
      </w:r>
    </w:p>
    <w:p w14:paraId="786BB218" w14:textId="77777777" w:rsidR="00446219" w:rsidRPr="00446219" w:rsidRDefault="00446219" w:rsidP="00446219"/>
    <w:p w14:paraId="569C3A74" w14:textId="0CFC5FF4" w:rsidR="00446219" w:rsidRPr="00BF3AF0" w:rsidRDefault="00446219" w:rsidP="00BF3AF0">
      <w:pPr>
        <w:spacing w:before="40" w:after="40" w:line="276" w:lineRule="auto"/>
        <w:ind w:left="720"/>
        <w:rPr>
          <w:rFonts w:cs="Arial"/>
          <w:szCs w:val="24"/>
        </w:rPr>
      </w:pPr>
      <w:r w:rsidRPr="00BF3AF0">
        <w:rPr>
          <w:rFonts w:cs="Arial"/>
          <w:szCs w:val="24"/>
        </w:rPr>
        <w:lastRenderedPageBreak/>
        <w:t>This has been previously considered by the following as part of its development. The groups have either supported the content, or their feedback has informed the development of the content presented in this report.</w:t>
      </w:r>
    </w:p>
    <w:p w14:paraId="3BE45714" w14:textId="32AEE9BB" w:rsidR="00446219" w:rsidRDefault="00AE3527" w:rsidP="00446219">
      <w:pPr>
        <w:pStyle w:val="ListParagraph"/>
        <w:numPr>
          <w:ilvl w:val="0"/>
          <w:numId w:val="5"/>
        </w:numPr>
        <w:spacing w:line="276" w:lineRule="auto"/>
        <w:rPr>
          <w:rFonts w:ascii="Arial" w:hAnsi="Arial" w:cs="Arial"/>
          <w:sz w:val="24"/>
        </w:rPr>
      </w:pPr>
      <w:r w:rsidRPr="00AE3527">
        <w:rPr>
          <w:rFonts w:ascii="Arial" w:hAnsi="Arial" w:cs="Arial"/>
          <w:sz w:val="24"/>
        </w:rPr>
        <w:t>Board Meeting 28 March 2024</w:t>
      </w:r>
    </w:p>
    <w:p w14:paraId="7B4978C8" w14:textId="53E6CFD5" w:rsidR="000265BC" w:rsidRDefault="000265BC" w:rsidP="000265BC">
      <w:pPr>
        <w:pStyle w:val="ListParagraph"/>
        <w:spacing w:line="276" w:lineRule="auto"/>
        <w:ind w:left="1080"/>
        <w:rPr>
          <w:rFonts w:ascii="Arial" w:hAnsi="Arial" w:cs="Arial"/>
          <w:sz w:val="24"/>
        </w:rPr>
      </w:pPr>
    </w:p>
    <w:p w14:paraId="58C012D1" w14:textId="77777777" w:rsidR="000265BC" w:rsidRPr="00AE3527" w:rsidRDefault="000265BC" w:rsidP="000265BC">
      <w:pPr>
        <w:pStyle w:val="ListParagraph"/>
        <w:spacing w:line="276" w:lineRule="auto"/>
        <w:ind w:left="1080"/>
        <w:rPr>
          <w:rFonts w:ascii="Arial" w:hAnsi="Arial" w:cs="Arial"/>
          <w:sz w:val="24"/>
        </w:rPr>
      </w:pPr>
    </w:p>
    <w:p w14:paraId="4DB15FCC" w14:textId="77777777" w:rsidR="00BF3AF0" w:rsidRDefault="00C87B62" w:rsidP="00BF3AF0">
      <w:pPr>
        <w:pStyle w:val="Heading2"/>
      </w:pPr>
      <w:r>
        <w:t>2.</w:t>
      </w:r>
      <w:r w:rsidR="00BF3AF0">
        <w:t>4</w:t>
      </w:r>
      <w:r w:rsidR="00BF3AF0">
        <w:tab/>
        <w:t>Recommendation</w:t>
      </w:r>
    </w:p>
    <w:p w14:paraId="28B505A7" w14:textId="77777777" w:rsidR="00BF3AF0" w:rsidRPr="00BF3AF0" w:rsidRDefault="00BF3AF0" w:rsidP="00BF3AF0"/>
    <w:p w14:paraId="206E10F8" w14:textId="60E0F947" w:rsidR="00446219" w:rsidRPr="00A80AA3" w:rsidRDefault="00BF3AF0" w:rsidP="00A80AA3">
      <w:pPr>
        <w:numPr>
          <w:ilvl w:val="0"/>
          <w:numId w:val="1"/>
        </w:numPr>
        <w:spacing w:before="40" w:after="40" w:line="276" w:lineRule="auto"/>
        <w:ind w:hanging="252"/>
        <w:rPr>
          <w:rFonts w:cs="Arial"/>
          <w:color w:val="000000"/>
          <w:szCs w:val="24"/>
        </w:rPr>
      </w:pPr>
      <w:r w:rsidRPr="00A80AA3">
        <w:rPr>
          <w:rFonts w:cs="Arial"/>
          <w:b/>
          <w:color w:val="000000"/>
          <w:szCs w:val="24"/>
        </w:rPr>
        <w:t>Decision</w:t>
      </w:r>
      <w:r w:rsidR="00A80AA3">
        <w:rPr>
          <w:rFonts w:cs="Arial"/>
          <w:color w:val="000000"/>
          <w:szCs w:val="24"/>
        </w:rPr>
        <w:t xml:space="preserve"> – The Board </w:t>
      </w:r>
      <w:r w:rsidR="000A3240">
        <w:rPr>
          <w:rFonts w:cs="Arial"/>
          <w:color w:val="000000"/>
          <w:szCs w:val="24"/>
        </w:rPr>
        <w:t>is</w:t>
      </w:r>
      <w:r w:rsidR="00A80AA3">
        <w:rPr>
          <w:rFonts w:cs="Arial"/>
          <w:color w:val="000000"/>
          <w:szCs w:val="24"/>
        </w:rPr>
        <w:t xml:space="preserve"> asked to approve the amendment to the 28 March 2024 Board minute to reflect </w:t>
      </w:r>
      <w:r w:rsidR="000A3240">
        <w:rPr>
          <w:rFonts w:cs="Arial"/>
          <w:color w:val="000000"/>
          <w:szCs w:val="24"/>
        </w:rPr>
        <w:t xml:space="preserve">approval of </w:t>
      </w:r>
      <w:r w:rsidR="00A80AA3">
        <w:rPr>
          <w:rFonts w:cs="Arial"/>
          <w:color w:val="000000"/>
          <w:szCs w:val="24"/>
        </w:rPr>
        <w:t xml:space="preserve">the Revised Standing Financial </w:t>
      </w:r>
      <w:r w:rsidR="000A3240">
        <w:rPr>
          <w:rFonts w:cs="Arial"/>
          <w:color w:val="000000"/>
          <w:szCs w:val="24"/>
        </w:rPr>
        <w:t>Instructions</w:t>
      </w:r>
      <w:r w:rsidR="00A80AA3">
        <w:rPr>
          <w:rFonts w:cs="Arial"/>
          <w:color w:val="000000"/>
          <w:szCs w:val="24"/>
        </w:rPr>
        <w:t>.</w:t>
      </w:r>
    </w:p>
    <w:p w14:paraId="398DB07E" w14:textId="479B57F7" w:rsidR="00C87B62" w:rsidRDefault="00C87B62" w:rsidP="00C87B62">
      <w:pPr>
        <w:spacing w:before="40" w:after="40" w:line="276" w:lineRule="auto"/>
        <w:rPr>
          <w:rFonts w:cs="Arial"/>
          <w:szCs w:val="24"/>
        </w:rPr>
      </w:pPr>
    </w:p>
    <w:p w14:paraId="2D8A7413" w14:textId="77777777" w:rsidR="000A3240" w:rsidRDefault="000A3240" w:rsidP="00C87B62">
      <w:pPr>
        <w:spacing w:before="40" w:after="40" w:line="276" w:lineRule="auto"/>
        <w:rPr>
          <w:rFonts w:cs="Arial"/>
          <w:szCs w:val="24"/>
        </w:rPr>
      </w:pPr>
    </w:p>
    <w:p w14:paraId="0BB8A6AC" w14:textId="77777777" w:rsidR="00C87B62" w:rsidRDefault="00C87B62" w:rsidP="00C87B62">
      <w:pPr>
        <w:pStyle w:val="Heading2"/>
        <w:numPr>
          <w:ilvl w:val="0"/>
          <w:numId w:val="16"/>
        </w:numPr>
        <w:spacing w:line="276" w:lineRule="auto"/>
      </w:pPr>
      <w:r>
        <w:t>List of appendices</w:t>
      </w:r>
    </w:p>
    <w:p w14:paraId="0D81E75D" w14:textId="133E78DF" w:rsidR="00C87B62" w:rsidRDefault="00C87B62" w:rsidP="00C87B62">
      <w:pPr>
        <w:spacing w:before="40" w:after="40" w:line="276" w:lineRule="auto"/>
        <w:ind w:firstLine="525"/>
        <w:rPr>
          <w:rFonts w:cs="Arial"/>
          <w:color w:val="000000" w:themeColor="text1"/>
          <w:szCs w:val="24"/>
        </w:rPr>
      </w:pPr>
      <w:r w:rsidRPr="00BF3AF0">
        <w:rPr>
          <w:rFonts w:cs="Arial"/>
          <w:color w:val="000000" w:themeColor="text1"/>
          <w:szCs w:val="24"/>
        </w:rPr>
        <w:t xml:space="preserve">The following appendices are included with this </w:t>
      </w:r>
      <w:r w:rsidR="00610728">
        <w:rPr>
          <w:rFonts w:cs="Arial"/>
          <w:color w:val="000000" w:themeColor="text1"/>
          <w:szCs w:val="24"/>
        </w:rPr>
        <w:t>report</w:t>
      </w:r>
      <w:r w:rsidRPr="00BF3AF0">
        <w:rPr>
          <w:rFonts w:cs="Arial"/>
          <w:color w:val="000000" w:themeColor="text1"/>
          <w:szCs w:val="24"/>
        </w:rPr>
        <w:t>:</w:t>
      </w:r>
    </w:p>
    <w:p w14:paraId="5EAFCDF0" w14:textId="77777777" w:rsidR="000A3240" w:rsidRPr="00BF3AF0" w:rsidRDefault="000A3240" w:rsidP="00C87B62">
      <w:pPr>
        <w:spacing w:before="40" w:after="40" w:line="276" w:lineRule="auto"/>
        <w:ind w:firstLine="525"/>
        <w:rPr>
          <w:rFonts w:cs="Arial"/>
          <w:color w:val="000000"/>
          <w:szCs w:val="24"/>
        </w:rPr>
      </w:pPr>
    </w:p>
    <w:p w14:paraId="43CD0E85" w14:textId="619A8381" w:rsidR="00C87B62" w:rsidRPr="00A80AA3" w:rsidRDefault="00C87B62" w:rsidP="00C87B62">
      <w:pPr>
        <w:pStyle w:val="ListParagraph"/>
        <w:numPr>
          <w:ilvl w:val="0"/>
          <w:numId w:val="17"/>
        </w:numPr>
        <w:spacing w:before="40" w:after="40" w:line="276" w:lineRule="auto"/>
        <w:ind w:left="993" w:hanging="284"/>
        <w:rPr>
          <w:rFonts w:ascii="Arial" w:hAnsi="Arial" w:cs="Arial"/>
          <w:color w:val="000000"/>
          <w:sz w:val="24"/>
          <w:szCs w:val="24"/>
        </w:rPr>
      </w:pPr>
      <w:r w:rsidRPr="00A80AA3">
        <w:rPr>
          <w:rFonts w:ascii="Arial" w:hAnsi="Arial" w:cs="Arial"/>
          <w:color w:val="000000"/>
          <w:sz w:val="24"/>
          <w:szCs w:val="24"/>
        </w:rPr>
        <w:t>Appendix No</w:t>
      </w:r>
      <w:r w:rsidR="00A80AA3" w:rsidRPr="00A80AA3">
        <w:rPr>
          <w:rFonts w:ascii="Arial" w:hAnsi="Arial" w:cs="Arial"/>
          <w:color w:val="000000"/>
          <w:sz w:val="24"/>
          <w:szCs w:val="24"/>
        </w:rPr>
        <w:t xml:space="preserve"> 1, Minute of NHS GJ Board Meeting, 28 March 2024.</w:t>
      </w:r>
    </w:p>
    <w:p w14:paraId="66811F5C" w14:textId="77777777" w:rsidR="00C87B62" w:rsidRPr="00B77902" w:rsidRDefault="00C87B62" w:rsidP="00C87B62">
      <w:pPr>
        <w:spacing w:before="40" w:after="40" w:line="276" w:lineRule="auto"/>
        <w:rPr>
          <w:rFonts w:cs="Arial"/>
          <w:color w:val="000000"/>
          <w:szCs w:val="24"/>
          <w:highlight w:val="lightGray"/>
        </w:rPr>
      </w:pPr>
    </w:p>
    <w:sectPr w:rsidR="00C87B62" w:rsidRPr="00B77902" w:rsidSect="003F7F61">
      <w:headerReference w:type="even" r:id="rId8"/>
      <w:headerReference w:type="default" r:id="rId9"/>
      <w:footerReference w:type="even" r:id="rId10"/>
      <w:footerReference w:type="default" r:id="rId11"/>
      <w:headerReference w:type="first" r:id="rId12"/>
      <w:footerReference w:type="first" r:id="rId13"/>
      <w:pgSz w:w="11906" w:h="16838"/>
      <w:pgMar w:top="827" w:right="849" w:bottom="851" w:left="993" w:header="57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51A6A7" w14:textId="77777777" w:rsidR="00AE522B" w:rsidRDefault="00AE522B">
      <w:r>
        <w:separator/>
      </w:r>
    </w:p>
  </w:endnote>
  <w:endnote w:type="continuationSeparator" w:id="0">
    <w:p w14:paraId="7106DC64" w14:textId="77777777" w:rsidR="00AE522B" w:rsidRDefault="00AE5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08E0F" w14:textId="77777777" w:rsidR="002831D1" w:rsidRDefault="002831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583F8" w14:textId="77777777" w:rsidR="00610728" w:rsidRDefault="00610728" w:rsidP="003F7F61">
    <w:pPr>
      <w:pStyle w:val="Footer"/>
      <w:jc w:val="center"/>
      <w:rPr>
        <w:rFonts w:cs="Arial"/>
        <w:sz w:val="16"/>
        <w:szCs w:val="16"/>
      </w:rPr>
    </w:pPr>
  </w:p>
  <w:p w14:paraId="10749F22" w14:textId="5EBCB8FE" w:rsidR="00610728" w:rsidRPr="00C35168" w:rsidRDefault="00610728" w:rsidP="003F7F61">
    <w:pPr>
      <w:pStyle w:val="Footer"/>
      <w:jc w:val="center"/>
      <w:rPr>
        <w:rFonts w:cs="Arial"/>
        <w:sz w:val="16"/>
        <w:szCs w:val="16"/>
      </w:rPr>
    </w:pPr>
    <w:r w:rsidRPr="00C35168">
      <w:rPr>
        <w:rFonts w:cs="Arial"/>
        <w:sz w:val="16"/>
        <w:szCs w:val="16"/>
      </w:rPr>
      <w:t xml:space="preserve">Page </w:t>
    </w:r>
    <w:r w:rsidRPr="00C35168">
      <w:rPr>
        <w:rFonts w:cs="Arial"/>
        <w:sz w:val="16"/>
        <w:szCs w:val="16"/>
      </w:rPr>
      <w:fldChar w:fldCharType="begin"/>
    </w:r>
    <w:r w:rsidRPr="00C35168">
      <w:rPr>
        <w:rFonts w:cs="Arial"/>
        <w:sz w:val="16"/>
        <w:szCs w:val="16"/>
      </w:rPr>
      <w:instrText xml:space="preserve"> PAGE </w:instrText>
    </w:r>
    <w:r w:rsidRPr="00C35168">
      <w:rPr>
        <w:rFonts w:cs="Arial"/>
        <w:sz w:val="16"/>
        <w:szCs w:val="16"/>
      </w:rPr>
      <w:fldChar w:fldCharType="separate"/>
    </w:r>
    <w:r w:rsidR="002831D1">
      <w:rPr>
        <w:rFonts w:cs="Arial"/>
        <w:noProof/>
        <w:sz w:val="16"/>
        <w:szCs w:val="16"/>
      </w:rPr>
      <w:t>3</w:t>
    </w:r>
    <w:r w:rsidRPr="00C35168">
      <w:rPr>
        <w:rFonts w:cs="Arial"/>
        <w:sz w:val="16"/>
        <w:szCs w:val="16"/>
      </w:rPr>
      <w:fldChar w:fldCharType="end"/>
    </w:r>
    <w:r w:rsidRPr="00C35168">
      <w:rPr>
        <w:rFonts w:cs="Arial"/>
        <w:sz w:val="16"/>
        <w:szCs w:val="16"/>
      </w:rPr>
      <w:t xml:space="preserve"> of </w:t>
    </w:r>
    <w:r w:rsidRPr="00C35168">
      <w:rPr>
        <w:rFonts w:cs="Arial"/>
        <w:sz w:val="16"/>
        <w:szCs w:val="16"/>
      </w:rPr>
      <w:fldChar w:fldCharType="begin"/>
    </w:r>
    <w:r w:rsidRPr="00C35168">
      <w:rPr>
        <w:rFonts w:cs="Arial"/>
        <w:sz w:val="16"/>
        <w:szCs w:val="16"/>
      </w:rPr>
      <w:instrText xml:space="preserve"> NUMPAGES </w:instrText>
    </w:r>
    <w:r w:rsidRPr="00C35168">
      <w:rPr>
        <w:rFonts w:cs="Arial"/>
        <w:sz w:val="16"/>
        <w:szCs w:val="16"/>
      </w:rPr>
      <w:fldChar w:fldCharType="separate"/>
    </w:r>
    <w:r w:rsidR="002831D1">
      <w:rPr>
        <w:rFonts w:cs="Arial"/>
        <w:noProof/>
        <w:sz w:val="16"/>
        <w:szCs w:val="16"/>
      </w:rPr>
      <w:t>3</w:t>
    </w:r>
    <w:r w:rsidRPr="00C35168">
      <w:rPr>
        <w:rFonts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BEFC9" w14:textId="77777777" w:rsidR="002831D1" w:rsidRDefault="00283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49B358" w14:textId="77777777" w:rsidR="00AE522B" w:rsidRDefault="00AE522B">
      <w:r>
        <w:separator/>
      </w:r>
    </w:p>
  </w:footnote>
  <w:footnote w:type="continuationSeparator" w:id="0">
    <w:p w14:paraId="0F46E60B" w14:textId="77777777" w:rsidR="00AE522B" w:rsidRDefault="00AE52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D336F" w14:textId="77777777" w:rsidR="002831D1" w:rsidRDefault="002831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C82CC" w14:textId="313D4AE7" w:rsidR="00610728" w:rsidRPr="00125A9E" w:rsidRDefault="002831D1" w:rsidP="00AF356A">
    <w:pPr>
      <w:pStyle w:val="Header"/>
      <w:tabs>
        <w:tab w:val="clear" w:pos="9026"/>
        <w:tab w:val="right" w:pos="9781"/>
      </w:tabs>
      <w:spacing w:after="120"/>
      <w:ind w:right="-1"/>
      <w:jc w:val="right"/>
      <w:rPr>
        <w:rFonts w:cs="Arial"/>
        <w:b/>
        <w:color w:val="2E74B5" w:themeColor="accent1" w:themeShade="BF"/>
        <w:sz w:val="20"/>
      </w:rPr>
    </w:pPr>
    <w:r>
      <w:rPr>
        <w:rFonts w:cs="Arial"/>
        <w:b/>
        <w:color w:val="2E74B5" w:themeColor="accent1" w:themeShade="BF"/>
        <w:sz w:val="20"/>
      </w:rPr>
      <w:t xml:space="preserve">Board </w:t>
    </w:r>
    <w:bookmarkStart w:id="0" w:name="_GoBack"/>
    <w:bookmarkEnd w:id="0"/>
    <w:r w:rsidR="00125A9E" w:rsidRPr="00125A9E">
      <w:rPr>
        <w:rFonts w:cs="Arial"/>
        <w:b/>
        <w:color w:val="2E74B5" w:themeColor="accent1" w:themeShade="BF"/>
        <w:sz w:val="20"/>
      </w:rPr>
      <w:t xml:space="preserve">Item </w:t>
    </w:r>
    <w:r w:rsidR="000265BC">
      <w:rPr>
        <w:rFonts w:cs="Arial"/>
        <w:b/>
        <w:color w:val="2E74B5" w:themeColor="accent1" w:themeShade="BF"/>
        <w:sz w:val="20"/>
      </w:rPr>
      <w:t>3.2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3D277" w14:textId="77777777" w:rsidR="002831D1" w:rsidRDefault="002831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0D9A"/>
    <w:multiLevelType w:val="hybridMultilevel"/>
    <w:tmpl w:val="917A6972"/>
    <w:lvl w:ilvl="0" w:tplc="F56E1004">
      <w:start w:val="1"/>
      <w:numFmt w:val="decimal"/>
      <w:lvlText w:val="%1."/>
      <w:lvlJc w:val="left"/>
      <w:pPr>
        <w:ind w:left="1080" w:hanging="360"/>
      </w:pPr>
      <w:rPr>
        <w:rFonts w:ascii="Arial" w:hAnsi="Arial" w:cs="Aria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4EB234A"/>
    <w:multiLevelType w:val="multilevel"/>
    <w:tmpl w:val="0F2698B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67077F"/>
    <w:multiLevelType w:val="hybridMultilevel"/>
    <w:tmpl w:val="ADF2CB3E"/>
    <w:lvl w:ilvl="0" w:tplc="F56E1004">
      <w:start w:val="1"/>
      <w:numFmt w:val="decimal"/>
      <w:lvlText w:val="%1."/>
      <w:lvlJc w:val="left"/>
      <w:pPr>
        <w:ind w:left="394" w:hanging="360"/>
      </w:pPr>
      <w:rPr>
        <w:rFonts w:ascii="Arial" w:hAnsi="Arial" w:cs="Arial" w:hint="default"/>
        <w:sz w:val="24"/>
        <w:szCs w:val="24"/>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3" w15:restartNumberingAfterBreak="0">
    <w:nsid w:val="22512535"/>
    <w:multiLevelType w:val="multilevel"/>
    <w:tmpl w:val="5CEC438A"/>
    <w:lvl w:ilvl="0">
      <w:start w:val="3"/>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24EB1704"/>
    <w:multiLevelType w:val="hybridMultilevel"/>
    <w:tmpl w:val="3F3662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6E84F81"/>
    <w:multiLevelType w:val="hybridMultilevel"/>
    <w:tmpl w:val="B11E40B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6" w15:restartNumberingAfterBreak="0">
    <w:nsid w:val="28BB4B05"/>
    <w:multiLevelType w:val="multilevel"/>
    <w:tmpl w:val="A6CA36FC"/>
    <w:lvl w:ilvl="0">
      <w:start w:val="3"/>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E32009"/>
    <w:multiLevelType w:val="hybridMultilevel"/>
    <w:tmpl w:val="57885C64"/>
    <w:lvl w:ilvl="0" w:tplc="08090001">
      <w:start w:val="1"/>
      <w:numFmt w:val="bullet"/>
      <w:lvlText w:val=""/>
      <w:lvlJc w:val="left"/>
      <w:pPr>
        <w:ind w:left="1080" w:hanging="360"/>
      </w:pPr>
      <w:rPr>
        <w:rFonts w:ascii="Symbol" w:hAnsi="Symbo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A011C6C"/>
    <w:multiLevelType w:val="multilevel"/>
    <w:tmpl w:val="42562F12"/>
    <w:lvl w:ilvl="0">
      <w:start w:val="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EAB58BD"/>
    <w:multiLevelType w:val="hybridMultilevel"/>
    <w:tmpl w:val="38322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58707EC"/>
    <w:multiLevelType w:val="hybridMultilevel"/>
    <w:tmpl w:val="10222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9101FA3"/>
    <w:multiLevelType w:val="hybridMultilevel"/>
    <w:tmpl w:val="AE184EE6"/>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13" w15:restartNumberingAfterBreak="0">
    <w:nsid w:val="5443608F"/>
    <w:multiLevelType w:val="hybridMultilevel"/>
    <w:tmpl w:val="3D1CE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86567A2"/>
    <w:multiLevelType w:val="hybridMultilevel"/>
    <w:tmpl w:val="C47C4DA8"/>
    <w:lvl w:ilvl="0" w:tplc="A300C48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3C4E7A"/>
    <w:multiLevelType w:val="hybridMultilevel"/>
    <w:tmpl w:val="E364FC28"/>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abstractNum w:abstractNumId="16" w15:restartNumberingAfterBreak="0">
    <w:nsid w:val="6EC42E69"/>
    <w:multiLevelType w:val="hybridMultilevel"/>
    <w:tmpl w:val="EE24A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5"/>
  </w:num>
  <w:num w:numId="2">
    <w:abstractNumId w:val="0"/>
  </w:num>
  <w:num w:numId="3">
    <w:abstractNumId w:val="10"/>
  </w:num>
  <w:num w:numId="4">
    <w:abstractNumId w:val="16"/>
  </w:num>
  <w:num w:numId="5">
    <w:abstractNumId w:val="8"/>
  </w:num>
  <w:num w:numId="6">
    <w:abstractNumId w:val="5"/>
  </w:num>
  <w:num w:numId="7">
    <w:abstractNumId w:val="11"/>
  </w:num>
  <w:num w:numId="8">
    <w:abstractNumId w:val="4"/>
  </w:num>
  <w:num w:numId="9">
    <w:abstractNumId w:val="13"/>
  </w:num>
  <w:num w:numId="10">
    <w:abstractNumId w:val="2"/>
  </w:num>
  <w:num w:numId="11">
    <w:abstractNumId w:val="14"/>
  </w:num>
  <w:num w:numId="12">
    <w:abstractNumId w:val="1"/>
  </w:num>
  <w:num w:numId="13">
    <w:abstractNumId w:val="3"/>
  </w:num>
  <w:num w:numId="14">
    <w:abstractNumId w:val="6"/>
  </w:num>
  <w:num w:numId="15">
    <w:abstractNumId w:val="9"/>
  </w:num>
  <w:num w:numId="16">
    <w:abstractNumId w:val="7"/>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C09"/>
    <w:rsid w:val="000265BC"/>
    <w:rsid w:val="0003098A"/>
    <w:rsid w:val="00047714"/>
    <w:rsid w:val="00091974"/>
    <w:rsid w:val="000945DB"/>
    <w:rsid w:val="000A3240"/>
    <w:rsid w:val="000D47A6"/>
    <w:rsid w:val="000F7706"/>
    <w:rsid w:val="00125A9E"/>
    <w:rsid w:val="00140DB3"/>
    <w:rsid w:val="0023473B"/>
    <w:rsid w:val="002831D1"/>
    <w:rsid w:val="0033790B"/>
    <w:rsid w:val="003E5654"/>
    <w:rsid w:val="003F7F61"/>
    <w:rsid w:val="00430C09"/>
    <w:rsid w:val="00446219"/>
    <w:rsid w:val="00495B36"/>
    <w:rsid w:val="004A39D0"/>
    <w:rsid w:val="004C24DE"/>
    <w:rsid w:val="00591C18"/>
    <w:rsid w:val="00610728"/>
    <w:rsid w:val="006173A9"/>
    <w:rsid w:val="006323D2"/>
    <w:rsid w:val="006600FE"/>
    <w:rsid w:val="006C5C9F"/>
    <w:rsid w:val="006D1343"/>
    <w:rsid w:val="007674B4"/>
    <w:rsid w:val="00791BB2"/>
    <w:rsid w:val="007F32CF"/>
    <w:rsid w:val="00816E22"/>
    <w:rsid w:val="00927C6C"/>
    <w:rsid w:val="009807B4"/>
    <w:rsid w:val="009828B9"/>
    <w:rsid w:val="009D18BC"/>
    <w:rsid w:val="00A2680C"/>
    <w:rsid w:val="00A62B58"/>
    <w:rsid w:val="00A80AA3"/>
    <w:rsid w:val="00A84C97"/>
    <w:rsid w:val="00AA77F7"/>
    <w:rsid w:val="00AE3527"/>
    <w:rsid w:val="00AE522B"/>
    <w:rsid w:val="00AF0530"/>
    <w:rsid w:val="00AF356A"/>
    <w:rsid w:val="00B178D4"/>
    <w:rsid w:val="00B546C8"/>
    <w:rsid w:val="00B562FA"/>
    <w:rsid w:val="00B7445F"/>
    <w:rsid w:val="00B77902"/>
    <w:rsid w:val="00B851FC"/>
    <w:rsid w:val="00BF3AF0"/>
    <w:rsid w:val="00C87B62"/>
    <w:rsid w:val="00C93804"/>
    <w:rsid w:val="00C94BF7"/>
    <w:rsid w:val="00D17B29"/>
    <w:rsid w:val="00D278D2"/>
    <w:rsid w:val="00DD2D3D"/>
    <w:rsid w:val="00DD6252"/>
    <w:rsid w:val="00DF1BE0"/>
    <w:rsid w:val="00E71CD2"/>
    <w:rsid w:val="00EA3EB2"/>
    <w:rsid w:val="00F333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6F8AF"/>
  <w15:docId w15:val="{FCC677CA-80D6-41CC-B46A-C0DE4A5D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7B4"/>
    <w:pPr>
      <w:spacing w:after="0" w:line="240" w:lineRule="auto"/>
    </w:pPr>
    <w:rPr>
      <w:rFonts w:eastAsia="Times New Roman" w:cs="Times New Roman"/>
      <w:spacing w:val="-3"/>
      <w:szCs w:val="20"/>
    </w:rPr>
  </w:style>
  <w:style w:type="paragraph" w:styleId="Heading1">
    <w:name w:val="heading 1"/>
    <w:basedOn w:val="Normal"/>
    <w:next w:val="Normal"/>
    <w:link w:val="Heading1Char"/>
    <w:uiPriority w:val="9"/>
    <w:qFormat/>
    <w:rsid w:val="00430C09"/>
    <w:pPr>
      <w:keepNext/>
      <w:keepLines/>
      <w:spacing w:before="240"/>
      <w:outlineLvl w:val="0"/>
    </w:pPr>
    <w:rPr>
      <w:rFonts w:eastAsiaTheme="majorEastAsia" w:cstheme="majorBidi"/>
      <w:b/>
      <w:color w:val="2E74B5" w:themeColor="accent1" w:themeShade="BF"/>
      <w:sz w:val="52"/>
      <w:szCs w:val="32"/>
    </w:rPr>
  </w:style>
  <w:style w:type="paragraph" w:styleId="Heading2">
    <w:name w:val="heading 2"/>
    <w:basedOn w:val="Normal"/>
    <w:next w:val="Normal"/>
    <w:link w:val="Heading2Char"/>
    <w:uiPriority w:val="9"/>
    <w:unhideWhenUsed/>
    <w:qFormat/>
    <w:rsid w:val="00430C09"/>
    <w:pPr>
      <w:keepNext/>
      <w:keepLines/>
      <w:spacing w:before="40"/>
      <w:outlineLvl w:val="1"/>
    </w:pPr>
    <w:rPr>
      <w:rFonts w:eastAsiaTheme="majorEastAsia" w:cstheme="majorBidi"/>
      <w:b/>
      <w:color w:val="002060"/>
      <w:sz w:val="28"/>
      <w:szCs w:val="26"/>
    </w:rPr>
  </w:style>
  <w:style w:type="paragraph" w:styleId="Heading3">
    <w:name w:val="heading 3"/>
    <w:basedOn w:val="Normal"/>
    <w:next w:val="Normal"/>
    <w:link w:val="Heading3Char"/>
    <w:uiPriority w:val="9"/>
    <w:unhideWhenUsed/>
    <w:qFormat/>
    <w:rsid w:val="00430C09"/>
    <w:pPr>
      <w:keepNext/>
      <w:keepLines/>
      <w:spacing w:before="4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C09"/>
    <w:rPr>
      <w:rFonts w:eastAsiaTheme="majorEastAsia" w:cstheme="majorBidi"/>
      <w:b/>
      <w:color w:val="2E74B5" w:themeColor="accent1" w:themeShade="BF"/>
      <w:spacing w:val="-3"/>
      <w:sz w:val="52"/>
      <w:szCs w:val="32"/>
    </w:rPr>
  </w:style>
  <w:style w:type="character" w:customStyle="1" w:styleId="Heading2Char">
    <w:name w:val="Heading 2 Char"/>
    <w:basedOn w:val="DefaultParagraphFont"/>
    <w:link w:val="Heading2"/>
    <w:uiPriority w:val="9"/>
    <w:rsid w:val="00430C09"/>
    <w:rPr>
      <w:rFonts w:eastAsiaTheme="majorEastAsia" w:cstheme="majorBidi"/>
      <w:b/>
      <w:color w:val="002060"/>
      <w:spacing w:val="-3"/>
      <w:sz w:val="28"/>
      <w:szCs w:val="26"/>
    </w:rPr>
  </w:style>
  <w:style w:type="character" w:customStyle="1" w:styleId="Heading3Char">
    <w:name w:val="Heading 3 Char"/>
    <w:basedOn w:val="DefaultParagraphFont"/>
    <w:link w:val="Heading3"/>
    <w:uiPriority w:val="9"/>
    <w:rsid w:val="00430C09"/>
    <w:rPr>
      <w:rFonts w:eastAsiaTheme="majorEastAsia" w:cstheme="majorBidi"/>
      <w:b/>
      <w:color w:val="000000" w:themeColor="text1"/>
      <w:spacing w:val="-3"/>
    </w:rPr>
  </w:style>
  <w:style w:type="paragraph" w:styleId="Footer">
    <w:name w:val="footer"/>
    <w:basedOn w:val="Normal"/>
    <w:link w:val="FooterChar"/>
    <w:rsid w:val="00430C09"/>
    <w:pPr>
      <w:tabs>
        <w:tab w:val="center" w:pos="4153"/>
        <w:tab w:val="right" w:pos="8306"/>
      </w:tabs>
    </w:pPr>
  </w:style>
  <w:style w:type="character" w:customStyle="1" w:styleId="FooterChar">
    <w:name w:val="Footer Char"/>
    <w:basedOn w:val="DefaultParagraphFont"/>
    <w:link w:val="Footer"/>
    <w:rsid w:val="00430C09"/>
    <w:rPr>
      <w:rFonts w:eastAsia="Times New Roman" w:cs="Times New Roman"/>
      <w:spacing w:val="-3"/>
      <w:szCs w:val="20"/>
    </w:rPr>
  </w:style>
  <w:style w:type="paragraph" w:styleId="Title">
    <w:name w:val="Title"/>
    <w:basedOn w:val="Normal"/>
    <w:link w:val="TitleChar"/>
    <w:qFormat/>
    <w:rsid w:val="00430C09"/>
    <w:pPr>
      <w:jc w:val="center"/>
    </w:pPr>
    <w:rPr>
      <w:rFonts w:ascii="Times New Roman" w:hAnsi="Times New Roman"/>
      <w:b/>
      <w:spacing w:val="0"/>
    </w:rPr>
  </w:style>
  <w:style w:type="character" w:customStyle="1" w:styleId="TitleChar">
    <w:name w:val="Title Char"/>
    <w:basedOn w:val="DefaultParagraphFont"/>
    <w:link w:val="Title"/>
    <w:rsid w:val="00430C09"/>
    <w:rPr>
      <w:rFonts w:ascii="Times New Roman" w:eastAsia="Times New Roman" w:hAnsi="Times New Roman" w:cs="Times New Roman"/>
      <w:b/>
      <w:szCs w:val="20"/>
    </w:rPr>
  </w:style>
  <w:style w:type="paragraph" w:styleId="ListParagraph">
    <w:name w:val="List Paragraph"/>
    <w:basedOn w:val="Normal"/>
    <w:qFormat/>
    <w:rsid w:val="00430C09"/>
    <w:pPr>
      <w:ind w:left="720"/>
    </w:pPr>
    <w:rPr>
      <w:rFonts w:ascii="Calibri" w:eastAsia="Calibri" w:hAnsi="Calibri"/>
      <w:spacing w:val="0"/>
      <w:sz w:val="22"/>
      <w:szCs w:val="22"/>
      <w:lang w:eastAsia="en-GB"/>
    </w:rPr>
  </w:style>
  <w:style w:type="paragraph" w:styleId="Header">
    <w:name w:val="header"/>
    <w:basedOn w:val="Normal"/>
    <w:link w:val="HeaderChar"/>
    <w:uiPriority w:val="99"/>
    <w:unhideWhenUsed/>
    <w:rsid w:val="00430C09"/>
    <w:pPr>
      <w:tabs>
        <w:tab w:val="center" w:pos="4513"/>
        <w:tab w:val="right" w:pos="9026"/>
      </w:tabs>
    </w:pPr>
  </w:style>
  <w:style w:type="character" w:customStyle="1" w:styleId="HeaderChar">
    <w:name w:val="Header Char"/>
    <w:basedOn w:val="DefaultParagraphFont"/>
    <w:link w:val="Header"/>
    <w:uiPriority w:val="99"/>
    <w:rsid w:val="00430C09"/>
    <w:rPr>
      <w:rFonts w:eastAsia="Times New Roman" w:cs="Times New Roman"/>
      <w:spacing w:val="-3"/>
      <w:szCs w:val="20"/>
    </w:rPr>
  </w:style>
  <w:style w:type="paragraph" w:styleId="BalloonText">
    <w:name w:val="Balloon Text"/>
    <w:basedOn w:val="Normal"/>
    <w:link w:val="BalloonTextChar"/>
    <w:uiPriority w:val="99"/>
    <w:semiHidden/>
    <w:unhideWhenUsed/>
    <w:rsid w:val="00B17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8D4"/>
    <w:rPr>
      <w:rFonts w:ascii="Segoe UI" w:eastAsia="Times New Roman" w:hAnsi="Segoe UI" w:cs="Segoe UI"/>
      <w:spacing w:val="-3"/>
      <w:sz w:val="18"/>
      <w:szCs w:val="18"/>
    </w:rPr>
  </w:style>
  <w:style w:type="character" w:styleId="CommentReference">
    <w:name w:val="annotation reference"/>
    <w:basedOn w:val="DefaultParagraphFont"/>
    <w:uiPriority w:val="99"/>
    <w:semiHidden/>
    <w:unhideWhenUsed/>
    <w:rsid w:val="00591C18"/>
    <w:rPr>
      <w:sz w:val="16"/>
      <w:szCs w:val="16"/>
    </w:rPr>
  </w:style>
  <w:style w:type="paragraph" w:styleId="CommentText">
    <w:name w:val="annotation text"/>
    <w:basedOn w:val="Normal"/>
    <w:link w:val="CommentTextChar"/>
    <w:uiPriority w:val="99"/>
    <w:semiHidden/>
    <w:unhideWhenUsed/>
    <w:rsid w:val="00591C18"/>
    <w:rPr>
      <w:sz w:val="20"/>
    </w:rPr>
  </w:style>
  <w:style w:type="character" w:customStyle="1" w:styleId="CommentTextChar">
    <w:name w:val="Comment Text Char"/>
    <w:basedOn w:val="DefaultParagraphFont"/>
    <w:link w:val="CommentText"/>
    <w:uiPriority w:val="99"/>
    <w:semiHidden/>
    <w:rsid w:val="00591C18"/>
    <w:rPr>
      <w:rFonts w:eastAsia="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591C18"/>
    <w:rPr>
      <w:b/>
      <w:bCs/>
    </w:rPr>
  </w:style>
  <w:style w:type="character" w:customStyle="1" w:styleId="CommentSubjectChar">
    <w:name w:val="Comment Subject Char"/>
    <w:basedOn w:val="CommentTextChar"/>
    <w:link w:val="CommentSubject"/>
    <w:uiPriority w:val="99"/>
    <w:semiHidden/>
    <w:rsid w:val="00591C18"/>
    <w:rPr>
      <w:rFonts w:eastAsia="Times New Roman" w:cs="Times New Roman"/>
      <w:b/>
      <w:bCs/>
      <w:spacing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6771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478</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McGuinness</dc:creator>
  <cp:keywords/>
  <dc:description/>
  <cp:lastModifiedBy>Nicki Hamer (NHS GOLDEN JUBILEE)</cp:lastModifiedBy>
  <cp:revision>5</cp:revision>
  <cp:lastPrinted>2019-10-07T12:25:00Z</cp:lastPrinted>
  <dcterms:created xsi:type="dcterms:W3CDTF">2024-12-03T08:53:00Z</dcterms:created>
  <dcterms:modified xsi:type="dcterms:W3CDTF">2024-12-06T09:57:00Z</dcterms:modified>
</cp:coreProperties>
</file>