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A35CBE">
      <w:pPr>
        <w:pStyle w:val="Heading1"/>
      </w:pPr>
      <w:r w:rsidRPr="00140DB3">
        <w:t xml:space="preserve">NHS </w:t>
      </w:r>
      <w:r w:rsidR="00DD6252">
        <w:t>Golden Jubilee</w:t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5E2EBF4" wp14:editId="0D82AC7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956ADC">
        <w:rPr>
          <w:rStyle w:val="Heading3Char"/>
          <w:b/>
        </w:rPr>
        <w:t xml:space="preserve">12 December </w:t>
      </w:r>
      <w:r w:rsidR="00602F42">
        <w:rPr>
          <w:rStyle w:val="Heading3Char"/>
          <w:b/>
        </w:rPr>
        <w:t>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A3D7C">
        <w:rPr>
          <w:rFonts w:cs="Arial"/>
          <w:bCs/>
        </w:rPr>
        <w:t>Audit and Risk Committee</w:t>
      </w:r>
      <w:r w:rsidR="00050D76" w:rsidRPr="00050D76">
        <w:rPr>
          <w:rFonts w:cs="Arial"/>
          <w:bCs/>
        </w:rPr>
        <w:t xml:space="preserve">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956ADC">
        <w:rPr>
          <w:rStyle w:val="Heading3Char"/>
          <w:b/>
        </w:rPr>
        <w:t xml:space="preserve">Jonny Gamble, Director of </w:t>
      </w:r>
      <w:r w:rsidR="00C3506D">
        <w:rPr>
          <w:rStyle w:val="Heading3Char"/>
          <w:b/>
        </w:rPr>
        <w:t xml:space="preserve">Finance </w:t>
      </w:r>
    </w:p>
    <w:p w:rsidR="0003098A" w:rsidRPr="00F3337D" w:rsidRDefault="00286190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Lindsay MacDonald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:rsidR="00430C09" w:rsidRDefault="00430C09" w:rsidP="00015FC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8A1EF6">
        <w:rPr>
          <w:rStyle w:val="Heading3Char"/>
          <w:b/>
        </w:rPr>
        <w:t>Nicki Hamer, Head of Corporate Governance and Board Secretary</w:t>
      </w:r>
    </w:p>
    <w:p w:rsidR="008A1EF6" w:rsidRPr="008A1EF6" w:rsidRDefault="008A1EF6" w:rsidP="008A1EF6">
      <w:pPr>
        <w:rPr>
          <w:rFonts w:eastAsiaTheme="majorEastAsia"/>
        </w:rPr>
      </w:pPr>
    </w:p>
    <w:p w:rsidR="00B77902" w:rsidRPr="00B77902" w:rsidRDefault="00B77902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C07FB5">
        <w:rPr>
          <w:lang w:eastAsia="en-GB"/>
        </w:rPr>
        <w:t>NHS Golden Jubilee Board</w:t>
      </w:r>
      <w:r w:rsidRPr="009807B4">
        <w:rPr>
          <w:lang w:eastAsia="en-GB"/>
        </w:rPr>
        <w:t xml:space="preserve">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8A1EF6">
        <w:rPr>
          <w:rFonts w:ascii="Arial" w:hAnsi="Arial" w:cs="Arial"/>
          <w:color w:val="000000"/>
          <w:sz w:val="24"/>
          <w:szCs w:val="24"/>
        </w:rPr>
        <w:t xml:space="preserve">all the </w:t>
      </w:r>
      <w:r w:rsidRPr="00E91820">
        <w:rPr>
          <w:rFonts w:ascii="Arial" w:hAnsi="Arial" w:cs="Arial"/>
          <w:color w:val="000000"/>
          <w:sz w:val="24"/>
          <w:szCs w:val="24"/>
        </w:rPr>
        <w:t>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D6235F" w:rsidRPr="00CC4412" w:rsidRDefault="00D6235F" w:rsidP="00D6235F">
      <w:pPr>
        <w:ind w:left="982" w:right="183" w:firstLine="11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There </w:t>
      </w:r>
      <w:r w:rsidR="0040390D">
        <w:rPr>
          <w:rFonts w:cs="Arial"/>
          <w:b/>
          <w:bCs/>
          <w:color w:val="FF0000"/>
        </w:rPr>
        <w:t>is one issue</w:t>
      </w:r>
      <w:r>
        <w:rPr>
          <w:rFonts w:cs="Arial"/>
          <w:b/>
          <w:bCs/>
          <w:color w:val="FF0000"/>
        </w:rPr>
        <w:t xml:space="preserve"> of concern </w:t>
      </w:r>
      <w:r w:rsidR="0040390D">
        <w:rPr>
          <w:rFonts w:cs="Arial"/>
          <w:b/>
          <w:bCs/>
          <w:color w:val="FF0000"/>
        </w:rPr>
        <w:t>which will be discussed in the Private Session of the Board</w:t>
      </w:r>
      <w:bookmarkStart w:id="0" w:name="_GoBack"/>
      <w:bookmarkEnd w:id="0"/>
    </w:p>
    <w:p w:rsidR="00D6235F" w:rsidRDefault="00D6235F" w:rsidP="00D6235F">
      <w:pPr>
        <w:ind w:left="993" w:right="183"/>
        <w:rPr>
          <w:rFonts w:cs="Arial"/>
          <w:bCs/>
        </w:rPr>
      </w:pPr>
    </w:p>
    <w:p w:rsidR="00050D76" w:rsidRDefault="009A3D7C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Audit and Risk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050D76">
        <w:rPr>
          <w:rFonts w:cs="Arial"/>
          <w:bCs/>
        </w:rPr>
        <w:t xml:space="preserve">was held on </w:t>
      </w:r>
      <w:r w:rsidR="00D6235F">
        <w:rPr>
          <w:rFonts w:cs="Arial"/>
          <w:bCs/>
        </w:rPr>
        <w:t xml:space="preserve">28 November </w:t>
      </w:r>
      <w:r w:rsidR="00EA2BC8">
        <w:rPr>
          <w:rFonts w:cs="Arial"/>
          <w:bCs/>
        </w:rPr>
        <w:t>2024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022EE5">
        <w:tc>
          <w:tcPr>
            <w:tcW w:w="1251" w:type="dxa"/>
            <w:gridSpan w:val="2"/>
          </w:tcPr>
          <w:p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:rsidR="00A76A8D" w:rsidRDefault="00A76A8D" w:rsidP="00011140">
            <w:pPr>
              <w:rPr>
                <w:rFonts w:cs="Arial"/>
                <w:szCs w:val="24"/>
              </w:rPr>
            </w:pPr>
          </w:p>
          <w:p w:rsidR="00E536D5" w:rsidRDefault="0000045C" w:rsidP="00E536D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E536D5">
              <w:rPr>
                <w:rFonts w:cs="Arial"/>
                <w:szCs w:val="24"/>
              </w:rPr>
              <w:t xml:space="preserve">received </w:t>
            </w:r>
            <w:r>
              <w:rPr>
                <w:rFonts w:cs="Arial"/>
                <w:szCs w:val="24"/>
              </w:rPr>
              <w:t>the quarterly Counter Fraud S</w:t>
            </w:r>
            <w:r w:rsidR="009439A3">
              <w:rPr>
                <w:rFonts w:cs="Arial"/>
                <w:szCs w:val="24"/>
              </w:rPr>
              <w:t>ervice U</w:t>
            </w:r>
            <w:r>
              <w:rPr>
                <w:rFonts w:cs="Arial"/>
                <w:szCs w:val="24"/>
              </w:rPr>
              <w:t xml:space="preserve">pdate report and noted </w:t>
            </w:r>
            <w:r w:rsidR="00EB3567">
              <w:rPr>
                <w:rFonts w:cs="Arial"/>
                <w:szCs w:val="24"/>
              </w:rPr>
              <w:t xml:space="preserve">the themes of </w:t>
            </w:r>
            <w:r w:rsidR="00641A60">
              <w:rPr>
                <w:rFonts w:cs="Arial"/>
                <w:szCs w:val="24"/>
              </w:rPr>
              <w:t>national referrals</w:t>
            </w:r>
            <w:r w:rsidR="009547A9">
              <w:rPr>
                <w:rFonts w:cs="Arial"/>
                <w:szCs w:val="24"/>
              </w:rPr>
              <w:t>. O</w:t>
            </w:r>
            <w:r>
              <w:rPr>
                <w:rFonts w:cs="Arial"/>
                <w:szCs w:val="24"/>
              </w:rPr>
              <w:t xml:space="preserve">ne </w:t>
            </w:r>
            <w:r w:rsidR="009547A9">
              <w:rPr>
                <w:rFonts w:cs="Arial"/>
                <w:szCs w:val="24"/>
              </w:rPr>
              <w:t xml:space="preserve">referral </w:t>
            </w:r>
            <w:r>
              <w:rPr>
                <w:rFonts w:cs="Arial"/>
                <w:szCs w:val="24"/>
              </w:rPr>
              <w:t>related to NHS GJ</w:t>
            </w:r>
            <w:r w:rsidR="00E536D5">
              <w:rPr>
                <w:rFonts w:cs="Arial"/>
                <w:szCs w:val="24"/>
              </w:rPr>
              <w:t xml:space="preserve"> and had been </w:t>
            </w:r>
            <w:r w:rsidR="009547A9">
              <w:rPr>
                <w:rFonts w:cs="Arial"/>
                <w:szCs w:val="24"/>
              </w:rPr>
              <w:t xml:space="preserve">actioned and </w:t>
            </w:r>
            <w:r w:rsidR="00E536D5">
              <w:rPr>
                <w:rFonts w:cs="Arial"/>
                <w:szCs w:val="24"/>
              </w:rPr>
              <w:t>closed.   The Committee were assured of the robust counter fraud controls and management processes in place.  The Co</w:t>
            </w:r>
            <w:r w:rsidR="009439A3">
              <w:rPr>
                <w:rFonts w:cs="Arial"/>
                <w:szCs w:val="24"/>
              </w:rPr>
              <w:t>mmittee noted the efforts to raise staff awareness during the recent Counter Fraud Week.</w:t>
            </w:r>
          </w:p>
          <w:p w:rsidR="009439A3" w:rsidRDefault="009439A3" w:rsidP="00E536D5">
            <w:pPr>
              <w:rPr>
                <w:rFonts w:cs="Arial"/>
                <w:szCs w:val="24"/>
              </w:rPr>
            </w:pPr>
          </w:p>
          <w:p w:rsidR="009439A3" w:rsidRDefault="009439A3" w:rsidP="00E536D5">
            <w:pPr>
              <w:rPr>
                <w:rFonts w:cs="Arial"/>
                <w:szCs w:val="24"/>
              </w:rPr>
            </w:pPr>
          </w:p>
          <w:p w:rsidR="009439A3" w:rsidRDefault="009439A3" w:rsidP="00E536D5">
            <w:pPr>
              <w:rPr>
                <w:rFonts w:cs="Arial"/>
                <w:szCs w:val="24"/>
              </w:rPr>
            </w:pPr>
          </w:p>
          <w:p w:rsidR="009439A3" w:rsidRDefault="009439A3" w:rsidP="00E536D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noted the National Fraud Initiative </w:t>
            </w:r>
            <w:r w:rsidR="00E032FA">
              <w:rPr>
                <w:rFonts w:cs="Arial"/>
                <w:szCs w:val="24"/>
              </w:rPr>
              <w:t xml:space="preserve">Update </w:t>
            </w:r>
            <w:r w:rsidR="0060517A">
              <w:rPr>
                <w:rFonts w:cs="Arial"/>
                <w:szCs w:val="24"/>
              </w:rPr>
              <w:t xml:space="preserve">and </w:t>
            </w:r>
            <w:r w:rsidR="00E032FA">
              <w:rPr>
                <w:rFonts w:cs="Arial"/>
                <w:szCs w:val="24"/>
              </w:rPr>
              <w:t>that</w:t>
            </w:r>
            <w:r w:rsidR="00CF3EAD">
              <w:rPr>
                <w:rFonts w:cs="Arial"/>
                <w:szCs w:val="24"/>
              </w:rPr>
              <w:t xml:space="preserve"> </w:t>
            </w:r>
            <w:r w:rsidR="00AD2ABB">
              <w:rPr>
                <w:rFonts w:cs="Arial"/>
                <w:szCs w:val="24"/>
              </w:rPr>
              <w:t xml:space="preserve">the </w:t>
            </w:r>
            <w:r w:rsidR="00CF3EAD">
              <w:rPr>
                <w:rFonts w:cs="Arial"/>
                <w:szCs w:val="24"/>
              </w:rPr>
              <w:t xml:space="preserve">2024/25 </w:t>
            </w:r>
            <w:r w:rsidR="00AD2ABB">
              <w:rPr>
                <w:rFonts w:cs="Arial"/>
                <w:szCs w:val="24"/>
              </w:rPr>
              <w:t xml:space="preserve">exercise </w:t>
            </w:r>
            <w:r w:rsidR="00CF3EAD">
              <w:rPr>
                <w:rFonts w:cs="Arial"/>
                <w:szCs w:val="24"/>
              </w:rPr>
              <w:t xml:space="preserve">had begun in </w:t>
            </w:r>
            <w:r w:rsidR="00631CE1">
              <w:rPr>
                <w:rFonts w:cs="Arial"/>
                <w:szCs w:val="24"/>
              </w:rPr>
              <w:t xml:space="preserve">line with a detailed timetable provided by </w:t>
            </w:r>
            <w:r w:rsidR="00CF3EAD">
              <w:rPr>
                <w:rFonts w:cs="Arial"/>
                <w:szCs w:val="24"/>
              </w:rPr>
              <w:t>Audit Scotland.</w:t>
            </w:r>
          </w:p>
          <w:p w:rsidR="009439A3" w:rsidRDefault="009439A3" w:rsidP="00E536D5">
            <w:pPr>
              <w:rPr>
                <w:rFonts w:cs="Arial"/>
                <w:szCs w:val="24"/>
              </w:rPr>
            </w:pPr>
          </w:p>
          <w:p w:rsidR="004D2A34" w:rsidRDefault="00AD2ABB" w:rsidP="004D2A34">
            <w:pPr>
              <w:spacing w:line="259" w:lineRule="auto"/>
              <w:rPr>
                <w:rFonts w:cs="Arial"/>
                <w:szCs w:val="24"/>
              </w:rPr>
            </w:pPr>
            <w:r w:rsidRPr="00AD2ABB">
              <w:rPr>
                <w:rFonts w:cs="Arial"/>
                <w:szCs w:val="24"/>
              </w:rPr>
              <w:t xml:space="preserve">The Committee </w:t>
            </w:r>
            <w:r>
              <w:rPr>
                <w:rFonts w:cs="Arial"/>
                <w:szCs w:val="24"/>
              </w:rPr>
              <w:t xml:space="preserve">noted the NIS Audit and Cyber Update and the significant progress of the ongoing work on the audit review. </w:t>
            </w:r>
            <w:r w:rsidR="0060517A">
              <w:rPr>
                <w:rFonts w:cs="Arial"/>
                <w:szCs w:val="24"/>
              </w:rPr>
              <w:t xml:space="preserve"> </w:t>
            </w:r>
            <w:r w:rsidR="004D2A34">
              <w:rPr>
                <w:rFonts w:cs="Arial"/>
                <w:szCs w:val="24"/>
              </w:rPr>
              <w:t xml:space="preserve">The Committee </w:t>
            </w:r>
            <w:r w:rsidR="0060517A">
              <w:rPr>
                <w:rFonts w:cs="Arial"/>
                <w:szCs w:val="24"/>
              </w:rPr>
              <w:t>commended</w:t>
            </w:r>
            <w:r w:rsidR="004D2A34">
              <w:rPr>
                <w:rFonts w:cs="Arial"/>
                <w:szCs w:val="24"/>
              </w:rPr>
              <w:t xml:space="preserve"> the </w:t>
            </w:r>
            <w:r w:rsidR="00631CE1">
              <w:rPr>
                <w:rFonts w:cs="Arial"/>
                <w:szCs w:val="24"/>
              </w:rPr>
              <w:t>Key Performance Indicator (</w:t>
            </w:r>
            <w:r w:rsidR="004D2A34">
              <w:rPr>
                <w:rFonts w:cs="Arial"/>
                <w:szCs w:val="24"/>
              </w:rPr>
              <w:t>KPI</w:t>
            </w:r>
            <w:r w:rsidR="00631CE1">
              <w:rPr>
                <w:rFonts w:cs="Arial"/>
                <w:szCs w:val="24"/>
              </w:rPr>
              <w:t>)</w:t>
            </w:r>
            <w:r w:rsidR="004D2A34">
              <w:rPr>
                <w:rFonts w:cs="Arial"/>
                <w:szCs w:val="24"/>
              </w:rPr>
              <w:t xml:space="preserve"> forecast and noted th</w:t>
            </w:r>
            <w:r w:rsidR="00631CE1">
              <w:rPr>
                <w:rFonts w:cs="Arial"/>
                <w:szCs w:val="24"/>
              </w:rPr>
              <w:t xml:space="preserve">at supporting </w:t>
            </w:r>
            <w:r w:rsidR="004D2A34">
              <w:rPr>
                <w:rFonts w:cs="Arial"/>
                <w:szCs w:val="24"/>
              </w:rPr>
              <w:t>evidence and reports would be submitted to the external auditor on 13 January 2025.  There continued to be a focus on staff awareness on Cyber Security.</w:t>
            </w:r>
          </w:p>
          <w:p w:rsidR="008254DF" w:rsidRDefault="008254DF" w:rsidP="004D2A34">
            <w:pPr>
              <w:spacing w:line="259" w:lineRule="auto"/>
              <w:rPr>
                <w:rFonts w:cs="Arial"/>
                <w:szCs w:val="24"/>
              </w:rPr>
            </w:pPr>
          </w:p>
          <w:p w:rsidR="008254DF" w:rsidRDefault="008254DF" w:rsidP="004D2A34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002105">
              <w:rPr>
                <w:rFonts w:cs="Arial"/>
                <w:szCs w:val="24"/>
              </w:rPr>
              <w:t xml:space="preserve">reviewed </w:t>
            </w:r>
            <w:r w:rsidR="00D63AAB">
              <w:rPr>
                <w:rFonts w:cs="Arial"/>
                <w:szCs w:val="24"/>
              </w:rPr>
              <w:t>the Internal Audit Report Action Plan U</w:t>
            </w:r>
            <w:r w:rsidR="00002105">
              <w:rPr>
                <w:rFonts w:cs="Arial"/>
                <w:szCs w:val="24"/>
              </w:rPr>
              <w:t xml:space="preserve">pdate and noted the progress against all actions. The Committee discussed </w:t>
            </w:r>
            <w:r w:rsidR="0060517A">
              <w:rPr>
                <w:rFonts w:cs="Arial"/>
                <w:szCs w:val="24"/>
              </w:rPr>
              <w:t xml:space="preserve">the </w:t>
            </w:r>
            <w:r w:rsidR="00002105">
              <w:rPr>
                <w:rFonts w:cs="Arial"/>
                <w:szCs w:val="24"/>
              </w:rPr>
              <w:t xml:space="preserve">Financial Management and Reporting </w:t>
            </w:r>
            <w:r w:rsidR="0060517A">
              <w:rPr>
                <w:rFonts w:cs="Arial"/>
                <w:szCs w:val="24"/>
              </w:rPr>
              <w:t xml:space="preserve">audit </w:t>
            </w:r>
            <w:r w:rsidR="00002105">
              <w:rPr>
                <w:rFonts w:cs="Arial"/>
                <w:szCs w:val="24"/>
              </w:rPr>
              <w:t>and endorsed submission of the report to Board for consideration and approval</w:t>
            </w:r>
            <w:r w:rsidR="00631CE1">
              <w:rPr>
                <w:rFonts w:cs="Arial"/>
                <w:szCs w:val="24"/>
              </w:rPr>
              <w:t xml:space="preserve"> in December 2024.</w:t>
            </w:r>
          </w:p>
          <w:p w:rsidR="00602F42" w:rsidRPr="00D6235F" w:rsidRDefault="00602F42" w:rsidP="00495B81">
            <w:pPr>
              <w:spacing w:line="259" w:lineRule="auto"/>
              <w:rPr>
                <w:rFonts w:cs="Arial"/>
                <w:b/>
                <w:szCs w:val="24"/>
                <w:highlight w:val="yellow"/>
              </w:rPr>
            </w:pPr>
          </w:p>
          <w:p w:rsidR="00342FCC" w:rsidRDefault="00602F42" w:rsidP="00495B81">
            <w:pPr>
              <w:spacing w:line="259" w:lineRule="auto"/>
              <w:rPr>
                <w:rFonts w:cs="Arial"/>
                <w:szCs w:val="24"/>
              </w:rPr>
            </w:pPr>
            <w:r w:rsidRPr="00396061">
              <w:rPr>
                <w:rFonts w:cs="Arial"/>
                <w:szCs w:val="24"/>
              </w:rPr>
              <w:t xml:space="preserve">The </w:t>
            </w:r>
            <w:r w:rsidR="00342FCC" w:rsidRPr="00396061">
              <w:rPr>
                <w:rFonts w:cs="Arial"/>
                <w:szCs w:val="24"/>
              </w:rPr>
              <w:t xml:space="preserve">Internal </w:t>
            </w:r>
            <w:r w:rsidR="00631CE1">
              <w:rPr>
                <w:rFonts w:cs="Arial"/>
                <w:szCs w:val="24"/>
              </w:rPr>
              <w:t>A</w:t>
            </w:r>
            <w:r w:rsidR="00342FCC" w:rsidRPr="00396061">
              <w:rPr>
                <w:rFonts w:cs="Arial"/>
                <w:szCs w:val="24"/>
              </w:rPr>
              <w:t xml:space="preserve">udit </w:t>
            </w:r>
            <w:r w:rsidR="00631CE1">
              <w:rPr>
                <w:rFonts w:cs="Arial"/>
                <w:szCs w:val="24"/>
              </w:rPr>
              <w:t>U</w:t>
            </w:r>
            <w:r w:rsidR="00342FCC" w:rsidRPr="00396061">
              <w:rPr>
                <w:rFonts w:cs="Arial"/>
                <w:szCs w:val="24"/>
              </w:rPr>
              <w:t xml:space="preserve">pdate </w:t>
            </w:r>
            <w:r w:rsidRPr="00396061">
              <w:rPr>
                <w:rFonts w:cs="Arial"/>
                <w:szCs w:val="24"/>
              </w:rPr>
              <w:t xml:space="preserve">was noted by the Committee </w:t>
            </w:r>
            <w:r w:rsidR="0060517A">
              <w:rPr>
                <w:rFonts w:cs="Arial"/>
                <w:szCs w:val="24"/>
              </w:rPr>
              <w:t>acknowledging</w:t>
            </w:r>
            <w:r w:rsidRPr="00396061">
              <w:rPr>
                <w:rFonts w:cs="Arial"/>
                <w:szCs w:val="24"/>
              </w:rPr>
              <w:t xml:space="preserve"> there had been no risks to the programme</w:t>
            </w:r>
            <w:r w:rsidR="00342FCC" w:rsidRPr="00396061">
              <w:rPr>
                <w:rFonts w:cs="Arial"/>
                <w:szCs w:val="24"/>
              </w:rPr>
              <w:t xml:space="preserve"> identified.</w:t>
            </w:r>
          </w:p>
          <w:p w:rsidR="00396061" w:rsidRDefault="00396061" w:rsidP="00495B81">
            <w:pPr>
              <w:spacing w:line="259" w:lineRule="auto"/>
              <w:rPr>
                <w:rFonts w:cs="Arial"/>
                <w:szCs w:val="24"/>
              </w:rPr>
            </w:pPr>
          </w:p>
          <w:p w:rsidR="00396061" w:rsidRDefault="00396061" w:rsidP="00495B81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received an update</w:t>
            </w:r>
            <w:r w:rsidR="0060517A">
              <w:rPr>
                <w:rFonts w:cs="Arial"/>
                <w:szCs w:val="24"/>
              </w:rPr>
              <w:t xml:space="preserve"> from</w:t>
            </w:r>
            <w:r>
              <w:rPr>
                <w:rFonts w:cs="Arial"/>
                <w:szCs w:val="24"/>
              </w:rPr>
              <w:t xml:space="preserve"> External Audit and noted the key themes arising from </w:t>
            </w:r>
            <w:proofErr w:type="gramStart"/>
            <w:r>
              <w:rPr>
                <w:rFonts w:cs="Arial"/>
                <w:szCs w:val="24"/>
              </w:rPr>
              <w:t>the debrief</w:t>
            </w:r>
            <w:proofErr w:type="gramEnd"/>
            <w:r>
              <w:rPr>
                <w:rFonts w:cs="Arial"/>
                <w:szCs w:val="24"/>
              </w:rPr>
              <w:t xml:space="preserve"> with the Finance Team.  Consideration would be given to bring forward year-end audit testing to February/March 2025 and regular scheduled progress meetings would commence from January </w:t>
            </w:r>
            <w:r w:rsidR="00E032FA">
              <w:rPr>
                <w:rFonts w:cs="Arial"/>
                <w:szCs w:val="24"/>
              </w:rPr>
              <w:t xml:space="preserve">2025 </w:t>
            </w:r>
            <w:r>
              <w:rPr>
                <w:rFonts w:cs="Arial"/>
                <w:szCs w:val="24"/>
              </w:rPr>
              <w:t>onwards.</w:t>
            </w:r>
          </w:p>
          <w:p w:rsidR="00396061" w:rsidRPr="00396061" w:rsidRDefault="00396061" w:rsidP="00495B81">
            <w:pPr>
              <w:spacing w:line="259" w:lineRule="auto"/>
              <w:rPr>
                <w:rFonts w:cs="Arial"/>
                <w:szCs w:val="24"/>
              </w:rPr>
            </w:pPr>
          </w:p>
          <w:p w:rsidR="00342FCC" w:rsidRDefault="00396061" w:rsidP="00495B81">
            <w:pPr>
              <w:spacing w:line="259" w:lineRule="auto"/>
              <w:rPr>
                <w:rFonts w:cs="Arial"/>
                <w:szCs w:val="24"/>
              </w:rPr>
            </w:pPr>
            <w:r w:rsidRPr="00396061">
              <w:rPr>
                <w:rFonts w:cs="Arial"/>
                <w:szCs w:val="24"/>
              </w:rPr>
              <w:t>The Co</w:t>
            </w:r>
            <w:r>
              <w:rPr>
                <w:rFonts w:cs="Arial"/>
                <w:szCs w:val="24"/>
              </w:rPr>
              <w:t xml:space="preserve">mmittee approved the Strategic Risk Register </w:t>
            </w:r>
            <w:r w:rsidR="00A91150">
              <w:rPr>
                <w:rFonts w:cs="Arial"/>
                <w:szCs w:val="24"/>
              </w:rPr>
              <w:t xml:space="preserve">and were assured by the </w:t>
            </w:r>
            <w:r>
              <w:rPr>
                <w:rFonts w:cs="Arial"/>
                <w:szCs w:val="24"/>
              </w:rPr>
              <w:t xml:space="preserve">deep dives on </w:t>
            </w:r>
            <w:r w:rsidR="00237EC7">
              <w:rPr>
                <w:rFonts w:cs="Arial"/>
                <w:szCs w:val="24"/>
              </w:rPr>
              <w:t xml:space="preserve">risks </w:t>
            </w:r>
            <w:r w:rsidR="00A91150">
              <w:rPr>
                <w:rFonts w:cs="Arial"/>
                <w:szCs w:val="24"/>
              </w:rPr>
              <w:t>being undertaken</w:t>
            </w:r>
            <w:r w:rsidR="0060517A">
              <w:rPr>
                <w:rFonts w:cs="Arial"/>
                <w:szCs w:val="24"/>
              </w:rPr>
              <w:t xml:space="preserve"> by the relevant Governance Committees</w:t>
            </w:r>
            <w:r w:rsidR="00A91150">
              <w:rPr>
                <w:rFonts w:cs="Arial"/>
                <w:szCs w:val="24"/>
              </w:rPr>
              <w:t>.</w:t>
            </w:r>
            <w:r w:rsidR="00AA63FD">
              <w:rPr>
                <w:rFonts w:cs="Arial"/>
                <w:szCs w:val="24"/>
              </w:rPr>
              <w:t xml:space="preserve"> </w:t>
            </w:r>
            <w:r w:rsidR="00A91150">
              <w:rPr>
                <w:rFonts w:cs="Arial"/>
                <w:szCs w:val="24"/>
              </w:rPr>
              <w:t xml:space="preserve"> The Committee </w:t>
            </w:r>
            <w:r w:rsidR="00E032FA">
              <w:rPr>
                <w:rFonts w:cs="Arial"/>
                <w:szCs w:val="24"/>
              </w:rPr>
              <w:t>were updated</w:t>
            </w:r>
            <w:r w:rsidR="0060517A">
              <w:rPr>
                <w:rFonts w:cs="Arial"/>
                <w:szCs w:val="24"/>
              </w:rPr>
              <w:t xml:space="preserve"> on </w:t>
            </w:r>
            <w:r w:rsidR="00A91150">
              <w:rPr>
                <w:rFonts w:cs="Arial"/>
                <w:szCs w:val="24"/>
              </w:rPr>
              <w:t xml:space="preserve">the </w:t>
            </w:r>
            <w:r w:rsidR="00AA63FD">
              <w:rPr>
                <w:rFonts w:cs="Arial"/>
                <w:szCs w:val="24"/>
              </w:rPr>
              <w:t xml:space="preserve">risk relating to CSPD and EDU </w:t>
            </w:r>
            <w:r w:rsidR="00A91150">
              <w:rPr>
                <w:rFonts w:cs="Arial"/>
                <w:szCs w:val="24"/>
              </w:rPr>
              <w:t xml:space="preserve">and noted the </w:t>
            </w:r>
            <w:r w:rsidR="00AA63FD">
              <w:rPr>
                <w:rFonts w:cs="Arial"/>
                <w:szCs w:val="24"/>
              </w:rPr>
              <w:t xml:space="preserve">mitigation plans </w:t>
            </w:r>
            <w:r w:rsidR="00A91150">
              <w:rPr>
                <w:rFonts w:cs="Arial"/>
                <w:szCs w:val="24"/>
              </w:rPr>
              <w:t>being progressed</w:t>
            </w:r>
            <w:r w:rsidR="00AA63FD">
              <w:rPr>
                <w:rFonts w:cs="Arial"/>
                <w:szCs w:val="24"/>
              </w:rPr>
              <w:t>.</w:t>
            </w:r>
          </w:p>
          <w:p w:rsidR="00A91150" w:rsidRDefault="00A91150" w:rsidP="00495B81">
            <w:pPr>
              <w:spacing w:line="259" w:lineRule="auto"/>
              <w:rPr>
                <w:rFonts w:cs="Arial"/>
                <w:szCs w:val="24"/>
              </w:rPr>
            </w:pPr>
          </w:p>
          <w:p w:rsidR="00A91150" w:rsidRDefault="00A91150" w:rsidP="00495B81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endorsed the Revised Key Performance Indicators for submission to Board for approval.</w:t>
            </w:r>
          </w:p>
          <w:p w:rsidR="003B3C70" w:rsidRPr="00480CBB" w:rsidRDefault="003B3C70" w:rsidP="00A91150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495B81">
        <w:rPr>
          <w:rFonts w:hAnsi="Arial" w:cs="Arial"/>
          <w:lang w:val="en-US"/>
        </w:rPr>
        <w:t xml:space="preserve">Thursday </w:t>
      </w:r>
      <w:r w:rsidR="00D6235F">
        <w:rPr>
          <w:rFonts w:hAnsi="Arial" w:cs="Arial"/>
          <w:lang w:val="en-US"/>
        </w:rPr>
        <w:t>13 March 2025</w:t>
      </w:r>
      <w:r>
        <w:rPr>
          <w:rFonts w:hAnsi="Arial" w:cs="Arial"/>
          <w:lang w:val="en-US"/>
        </w:rPr>
        <w:t>.</w:t>
      </w: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631CE1" w:rsidRDefault="00631CE1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FE7C8E">
        <w:rPr>
          <w:rFonts w:cs="Arial"/>
        </w:rPr>
        <w:t>Audit and Risk</w:t>
      </w:r>
      <w:r w:rsidR="007E133D">
        <w:rPr>
          <w:rFonts w:cs="Arial"/>
        </w:rPr>
        <w:t xml:space="preserve">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9D3597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Lindsay MacDonald</w:t>
      </w:r>
    </w:p>
    <w:p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9A3D7C">
        <w:rPr>
          <w:rFonts w:cs="Arial"/>
          <w:b/>
          <w:bCs/>
        </w:rPr>
        <w:t>Audit and Risk</w:t>
      </w:r>
      <w:r w:rsidR="00AD3B8D">
        <w:rPr>
          <w:rFonts w:cs="Arial"/>
          <w:b/>
          <w:bCs/>
        </w:rPr>
        <w:t xml:space="preserve"> Committee</w:t>
      </w:r>
    </w:p>
    <w:p w:rsidR="007E133D" w:rsidRDefault="00D6235F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November </w:t>
      </w:r>
      <w:r w:rsidR="00EA2BC8">
        <w:rPr>
          <w:rFonts w:cs="Arial"/>
          <w:b/>
          <w:bCs/>
        </w:rPr>
        <w:t>2024</w:t>
      </w:r>
    </w:p>
    <w:sectPr w:rsidR="007E133D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2B0" w:rsidRDefault="00E802B0">
      <w:r>
        <w:separator/>
      </w:r>
    </w:p>
  </w:endnote>
  <w:endnote w:type="continuationSeparator" w:id="0">
    <w:p w:rsidR="00E802B0" w:rsidRDefault="00E8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40390D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40390D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2B0" w:rsidRDefault="00E802B0">
      <w:r>
        <w:separator/>
      </w:r>
    </w:p>
  </w:footnote>
  <w:footnote w:type="continuationSeparator" w:id="0">
    <w:p w:rsidR="00E802B0" w:rsidRDefault="00E8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B5" w:rsidRDefault="00C07FB5">
    <w:pPr>
      <w:pStyle w:val="Header"/>
    </w:pPr>
    <w:r>
      <w:tab/>
    </w:r>
    <w:r>
      <w:tab/>
      <w:t xml:space="preserve">Board </w:t>
    </w:r>
    <w:r w:rsidR="0057375A">
      <w:t>I</w:t>
    </w:r>
    <w:r>
      <w:t xml:space="preserve">tem 6.4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FC133F"/>
    <w:multiLevelType w:val="hybridMultilevel"/>
    <w:tmpl w:val="1B82D006"/>
    <w:lvl w:ilvl="0" w:tplc="14C8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E0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61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E1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8C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6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04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8A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A3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45C"/>
    <w:rsid w:val="00002105"/>
    <w:rsid w:val="00011140"/>
    <w:rsid w:val="00015FC0"/>
    <w:rsid w:val="00022EE5"/>
    <w:rsid w:val="0003098A"/>
    <w:rsid w:val="00034ECA"/>
    <w:rsid w:val="00040729"/>
    <w:rsid w:val="000451B7"/>
    <w:rsid w:val="00047714"/>
    <w:rsid w:val="00050D76"/>
    <w:rsid w:val="0006550E"/>
    <w:rsid w:val="00072A23"/>
    <w:rsid w:val="00076EF2"/>
    <w:rsid w:val="000804FE"/>
    <w:rsid w:val="00085465"/>
    <w:rsid w:val="00087D13"/>
    <w:rsid w:val="00091974"/>
    <w:rsid w:val="000945DB"/>
    <w:rsid w:val="000A345F"/>
    <w:rsid w:val="000C561F"/>
    <w:rsid w:val="000E2BDE"/>
    <w:rsid w:val="000F7706"/>
    <w:rsid w:val="00102D33"/>
    <w:rsid w:val="00107B3E"/>
    <w:rsid w:val="00125A9E"/>
    <w:rsid w:val="00140DB3"/>
    <w:rsid w:val="00154334"/>
    <w:rsid w:val="00160533"/>
    <w:rsid w:val="001D05E4"/>
    <w:rsid w:val="001D0FFB"/>
    <w:rsid w:val="001D11B6"/>
    <w:rsid w:val="001E1ABF"/>
    <w:rsid w:val="001E7464"/>
    <w:rsid w:val="0023473B"/>
    <w:rsid w:val="00237EC7"/>
    <w:rsid w:val="00253EAC"/>
    <w:rsid w:val="00262DD5"/>
    <w:rsid w:val="00281E3A"/>
    <w:rsid w:val="00286190"/>
    <w:rsid w:val="00293394"/>
    <w:rsid w:val="002B5B5F"/>
    <w:rsid w:val="002B72F8"/>
    <w:rsid w:val="002C13A1"/>
    <w:rsid w:val="002F4B67"/>
    <w:rsid w:val="00301BBF"/>
    <w:rsid w:val="0030558B"/>
    <w:rsid w:val="00310EBF"/>
    <w:rsid w:val="00320F38"/>
    <w:rsid w:val="0033790B"/>
    <w:rsid w:val="00342FCC"/>
    <w:rsid w:val="00346269"/>
    <w:rsid w:val="003473AE"/>
    <w:rsid w:val="00372380"/>
    <w:rsid w:val="003751DE"/>
    <w:rsid w:val="00380C4A"/>
    <w:rsid w:val="00392155"/>
    <w:rsid w:val="00396061"/>
    <w:rsid w:val="003B3C70"/>
    <w:rsid w:val="003D757C"/>
    <w:rsid w:val="003F7F61"/>
    <w:rsid w:val="0040390D"/>
    <w:rsid w:val="004044B7"/>
    <w:rsid w:val="004247C4"/>
    <w:rsid w:val="00430C09"/>
    <w:rsid w:val="00440424"/>
    <w:rsid w:val="004460FA"/>
    <w:rsid w:val="00446219"/>
    <w:rsid w:val="00452DB8"/>
    <w:rsid w:val="00466A7E"/>
    <w:rsid w:val="00476B40"/>
    <w:rsid w:val="00480CBB"/>
    <w:rsid w:val="00482C25"/>
    <w:rsid w:val="0048325E"/>
    <w:rsid w:val="00495B36"/>
    <w:rsid w:val="00495B81"/>
    <w:rsid w:val="004C24DE"/>
    <w:rsid w:val="004C4472"/>
    <w:rsid w:val="004D2A34"/>
    <w:rsid w:val="0052127A"/>
    <w:rsid w:val="00523880"/>
    <w:rsid w:val="00526F34"/>
    <w:rsid w:val="0053313F"/>
    <w:rsid w:val="005420EA"/>
    <w:rsid w:val="005537D8"/>
    <w:rsid w:val="00563DB7"/>
    <w:rsid w:val="0057375A"/>
    <w:rsid w:val="005814A6"/>
    <w:rsid w:val="00591C18"/>
    <w:rsid w:val="005A04F7"/>
    <w:rsid w:val="005A2580"/>
    <w:rsid w:val="005A5BBA"/>
    <w:rsid w:val="005F3F9B"/>
    <w:rsid w:val="005F4D65"/>
    <w:rsid w:val="005F78F7"/>
    <w:rsid w:val="00602F42"/>
    <w:rsid w:val="0060517A"/>
    <w:rsid w:val="00610728"/>
    <w:rsid w:val="00610876"/>
    <w:rsid w:val="006128F3"/>
    <w:rsid w:val="006173A9"/>
    <w:rsid w:val="00622193"/>
    <w:rsid w:val="00631CE1"/>
    <w:rsid w:val="0064075B"/>
    <w:rsid w:val="00641A60"/>
    <w:rsid w:val="006438DD"/>
    <w:rsid w:val="006466CD"/>
    <w:rsid w:val="00664DBF"/>
    <w:rsid w:val="00666AAB"/>
    <w:rsid w:val="00681C8C"/>
    <w:rsid w:val="00682DC0"/>
    <w:rsid w:val="006960A2"/>
    <w:rsid w:val="006A76E1"/>
    <w:rsid w:val="006C1535"/>
    <w:rsid w:val="006C5D5A"/>
    <w:rsid w:val="006C6D4B"/>
    <w:rsid w:val="006D1343"/>
    <w:rsid w:val="006D7AEE"/>
    <w:rsid w:val="0073091D"/>
    <w:rsid w:val="00736213"/>
    <w:rsid w:val="00744912"/>
    <w:rsid w:val="00756413"/>
    <w:rsid w:val="00785B8C"/>
    <w:rsid w:val="00785DD1"/>
    <w:rsid w:val="007865D9"/>
    <w:rsid w:val="00795B92"/>
    <w:rsid w:val="007A7C8C"/>
    <w:rsid w:val="007C3634"/>
    <w:rsid w:val="007D5D7E"/>
    <w:rsid w:val="007E133D"/>
    <w:rsid w:val="007F32CF"/>
    <w:rsid w:val="007F3BBE"/>
    <w:rsid w:val="00816E22"/>
    <w:rsid w:val="008254DF"/>
    <w:rsid w:val="008763F0"/>
    <w:rsid w:val="00882CFA"/>
    <w:rsid w:val="008A1EF6"/>
    <w:rsid w:val="008B2B52"/>
    <w:rsid w:val="008D20C7"/>
    <w:rsid w:val="008F1E59"/>
    <w:rsid w:val="00916768"/>
    <w:rsid w:val="00916FA1"/>
    <w:rsid w:val="00923207"/>
    <w:rsid w:val="00927C6C"/>
    <w:rsid w:val="009439A3"/>
    <w:rsid w:val="009547A9"/>
    <w:rsid w:val="00956ADC"/>
    <w:rsid w:val="009615FE"/>
    <w:rsid w:val="009807B4"/>
    <w:rsid w:val="0098106F"/>
    <w:rsid w:val="00982384"/>
    <w:rsid w:val="00984AC2"/>
    <w:rsid w:val="009917DE"/>
    <w:rsid w:val="00996603"/>
    <w:rsid w:val="009A0996"/>
    <w:rsid w:val="009A3D7C"/>
    <w:rsid w:val="009D3597"/>
    <w:rsid w:val="009D4C83"/>
    <w:rsid w:val="009D6C8D"/>
    <w:rsid w:val="009E630D"/>
    <w:rsid w:val="00A1463C"/>
    <w:rsid w:val="00A24ED0"/>
    <w:rsid w:val="00A2680C"/>
    <w:rsid w:val="00A30CC7"/>
    <w:rsid w:val="00A314F6"/>
    <w:rsid w:val="00A32685"/>
    <w:rsid w:val="00A34924"/>
    <w:rsid w:val="00A35CBE"/>
    <w:rsid w:val="00A41CE3"/>
    <w:rsid w:val="00A43898"/>
    <w:rsid w:val="00A62B58"/>
    <w:rsid w:val="00A72814"/>
    <w:rsid w:val="00A76A8D"/>
    <w:rsid w:val="00A801F9"/>
    <w:rsid w:val="00A84C97"/>
    <w:rsid w:val="00A91150"/>
    <w:rsid w:val="00AA63FD"/>
    <w:rsid w:val="00AA77F7"/>
    <w:rsid w:val="00AD01F4"/>
    <w:rsid w:val="00AD2ABB"/>
    <w:rsid w:val="00AD3B8D"/>
    <w:rsid w:val="00AE522B"/>
    <w:rsid w:val="00AF0530"/>
    <w:rsid w:val="00AF1FA6"/>
    <w:rsid w:val="00AF356A"/>
    <w:rsid w:val="00B06E59"/>
    <w:rsid w:val="00B159C0"/>
    <w:rsid w:val="00B178D4"/>
    <w:rsid w:val="00B202C8"/>
    <w:rsid w:val="00B312CF"/>
    <w:rsid w:val="00B47E23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23B"/>
    <w:rsid w:val="00BF3AF0"/>
    <w:rsid w:val="00BF6FFA"/>
    <w:rsid w:val="00C07FB5"/>
    <w:rsid w:val="00C17C68"/>
    <w:rsid w:val="00C323AD"/>
    <w:rsid w:val="00C3506D"/>
    <w:rsid w:val="00C87B62"/>
    <w:rsid w:val="00C94BF7"/>
    <w:rsid w:val="00C95B80"/>
    <w:rsid w:val="00CB6644"/>
    <w:rsid w:val="00CC1250"/>
    <w:rsid w:val="00CC7904"/>
    <w:rsid w:val="00CE0398"/>
    <w:rsid w:val="00CF3EAD"/>
    <w:rsid w:val="00D55622"/>
    <w:rsid w:val="00D6235F"/>
    <w:rsid w:val="00D63AAB"/>
    <w:rsid w:val="00DA0BFA"/>
    <w:rsid w:val="00DA3DD2"/>
    <w:rsid w:val="00DA4EA8"/>
    <w:rsid w:val="00DB4877"/>
    <w:rsid w:val="00DB67D4"/>
    <w:rsid w:val="00DC4086"/>
    <w:rsid w:val="00DD2D3D"/>
    <w:rsid w:val="00DD6252"/>
    <w:rsid w:val="00DE04A0"/>
    <w:rsid w:val="00DF1BE0"/>
    <w:rsid w:val="00DF2ADD"/>
    <w:rsid w:val="00E029B4"/>
    <w:rsid w:val="00E032FA"/>
    <w:rsid w:val="00E067D1"/>
    <w:rsid w:val="00E16549"/>
    <w:rsid w:val="00E45D13"/>
    <w:rsid w:val="00E536D5"/>
    <w:rsid w:val="00E555A5"/>
    <w:rsid w:val="00E657F3"/>
    <w:rsid w:val="00E71CD2"/>
    <w:rsid w:val="00E802B0"/>
    <w:rsid w:val="00E82894"/>
    <w:rsid w:val="00E84B9D"/>
    <w:rsid w:val="00EA2BC8"/>
    <w:rsid w:val="00EB15A0"/>
    <w:rsid w:val="00EB2B54"/>
    <w:rsid w:val="00EB3567"/>
    <w:rsid w:val="00EB7BAD"/>
    <w:rsid w:val="00ED4F12"/>
    <w:rsid w:val="00EE008B"/>
    <w:rsid w:val="00EE747F"/>
    <w:rsid w:val="00EF275C"/>
    <w:rsid w:val="00EF7713"/>
    <w:rsid w:val="00F04DF8"/>
    <w:rsid w:val="00F1405E"/>
    <w:rsid w:val="00F3337D"/>
    <w:rsid w:val="00F365A9"/>
    <w:rsid w:val="00F614EC"/>
    <w:rsid w:val="00FA251F"/>
    <w:rsid w:val="00FB0DBB"/>
    <w:rsid w:val="00FB0DF4"/>
    <w:rsid w:val="00FB3B8C"/>
    <w:rsid w:val="00FB5D47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1EFA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80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95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18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17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8AD8C-176E-40D4-9F78-A4034AC4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2023-05-12T08:13:00Z</cp:lastPrinted>
  <dcterms:created xsi:type="dcterms:W3CDTF">2024-12-05T09:54:00Z</dcterms:created>
  <dcterms:modified xsi:type="dcterms:W3CDTF">2024-12-05T09:54:00Z</dcterms:modified>
</cp:coreProperties>
</file>