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32342" w14:textId="215BD6B5" w:rsidR="00605955" w:rsidRPr="004B03EA" w:rsidRDefault="00605955" w:rsidP="004B03EA">
      <w:pPr>
        <w:pStyle w:val="Heading1"/>
        <w:spacing w:before="0" w:line="240" w:lineRule="auto"/>
        <w:rPr>
          <w:rFonts w:ascii="Arial" w:hAnsi="Arial" w:cs="Arial"/>
          <w:b/>
          <w:sz w:val="24"/>
          <w:szCs w:val="24"/>
        </w:rPr>
      </w:pPr>
      <w:r w:rsidRPr="004B03EA">
        <w:rPr>
          <w:rFonts w:ascii="Arial" w:hAnsi="Arial" w:cs="Arial"/>
          <w:b/>
          <w:noProof/>
          <w:sz w:val="24"/>
          <w:szCs w:val="24"/>
          <w:lang w:val="en-GB" w:eastAsia="en-GB"/>
        </w:rPr>
        <w:drawing>
          <wp:anchor distT="0" distB="0" distL="114300" distR="114300" simplePos="0" relativeHeight="251659264" behindDoc="0" locked="0" layoutInCell="1" allowOverlap="1" wp14:anchorId="233C766D" wp14:editId="619808DD">
            <wp:simplePos x="0" y="0"/>
            <wp:positionH relativeFrom="margin">
              <wp:posOffset>5235708</wp:posOffset>
            </wp:positionH>
            <wp:positionV relativeFrom="margin">
              <wp:posOffset>-281040</wp:posOffset>
            </wp:positionV>
            <wp:extent cx="1114425" cy="771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4425" cy="771525"/>
                    </a:xfrm>
                    <a:prstGeom prst="rect">
                      <a:avLst/>
                    </a:prstGeom>
                  </pic:spPr>
                </pic:pic>
              </a:graphicData>
            </a:graphic>
            <wp14:sizeRelH relativeFrom="margin">
              <wp14:pctWidth>0</wp14:pctWidth>
            </wp14:sizeRelH>
            <wp14:sizeRelV relativeFrom="margin">
              <wp14:pctHeight>0</wp14:pctHeight>
            </wp14:sizeRelV>
          </wp:anchor>
        </w:drawing>
      </w:r>
      <w:r w:rsidR="00B340AB">
        <w:rPr>
          <w:rFonts w:ascii="Arial" w:hAnsi="Arial" w:cs="Arial"/>
          <w:b/>
          <w:sz w:val="24"/>
          <w:szCs w:val="24"/>
        </w:rPr>
        <w:t>A</w:t>
      </w:r>
      <w:bookmarkStart w:id="0" w:name="_GoBack"/>
      <w:bookmarkEnd w:id="0"/>
      <w:r w:rsidRPr="004B03EA">
        <w:rPr>
          <w:rFonts w:ascii="Arial" w:hAnsi="Arial" w:cs="Arial"/>
          <w:b/>
          <w:sz w:val="24"/>
          <w:szCs w:val="24"/>
        </w:rPr>
        <w:t>pproved minutes</w:t>
      </w:r>
    </w:p>
    <w:p w14:paraId="363C75F1" w14:textId="77777777" w:rsidR="008D4C8E" w:rsidRPr="004B03EA" w:rsidRDefault="008D4C8E" w:rsidP="004B03EA">
      <w:pPr>
        <w:tabs>
          <w:tab w:val="left" w:pos="1276"/>
        </w:tabs>
        <w:spacing w:after="0" w:line="240" w:lineRule="auto"/>
        <w:contextualSpacing/>
        <w:rPr>
          <w:rFonts w:ascii="Arial" w:hAnsi="Arial" w:cs="Arial"/>
          <w:b/>
          <w:sz w:val="24"/>
          <w:szCs w:val="24"/>
        </w:rPr>
      </w:pPr>
    </w:p>
    <w:p w14:paraId="488565A8" w14:textId="77777777" w:rsidR="00605955" w:rsidRPr="004B03EA" w:rsidRDefault="00605955" w:rsidP="00B27A24">
      <w:pPr>
        <w:tabs>
          <w:tab w:val="left" w:pos="1276"/>
        </w:tabs>
        <w:spacing w:after="0" w:line="240" w:lineRule="auto"/>
        <w:contextualSpacing/>
        <w:rPr>
          <w:rFonts w:ascii="Arial" w:hAnsi="Arial" w:cs="Arial"/>
          <w:b/>
          <w:sz w:val="24"/>
          <w:szCs w:val="24"/>
        </w:rPr>
      </w:pPr>
      <w:r w:rsidRPr="004B03EA">
        <w:rPr>
          <w:rFonts w:ascii="Arial" w:hAnsi="Arial" w:cs="Arial"/>
          <w:b/>
          <w:sz w:val="24"/>
          <w:szCs w:val="24"/>
        </w:rPr>
        <w:t xml:space="preserve">Finance and Performance Committee </w:t>
      </w:r>
    </w:p>
    <w:p w14:paraId="4099C655" w14:textId="77777777" w:rsidR="00605955" w:rsidRPr="004B03EA" w:rsidRDefault="003050B0" w:rsidP="00B27A24">
      <w:pPr>
        <w:tabs>
          <w:tab w:val="left" w:pos="1276"/>
        </w:tabs>
        <w:spacing w:after="0" w:line="240" w:lineRule="auto"/>
        <w:contextualSpacing/>
        <w:rPr>
          <w:rFonts w:ascii="Arial" w:hAnsi="Arial" w:cs="Arial"/>
          <w:b/>
          <w:sz w:val="24"/>
          <w:szCs w:val="24"/>
        </w:rPr>
      </w:pPr>
      <w:r w:rsidRPr="004B03EA">
        <w:rPr>
          <w:rFonts w:ascii="Arial" w:hAnsi="Arial" w:cs="Arial"/>
          <w:b/>
          <w:sz w:val="24"/>
          <w:szCs w:val="24"/>
        </w:rPr>
        <w:t xml:space="preserve">Tuesday </w:t>
      </w:r>
      <w:r w:rsidR="001D445F" w:rsidRPr="004B03EA">
        <w:rPr>
          <w:rFonts w:ascii="Arial" w:hAnsi="Arial" w:cs="Arial"/>
          <w:b/>
          <w:sz w:val="24"/>
          <w:szCs w:val="24"/>
        </w:rPr>
        <w:t xml:space="preserve">19 November </w:t>
      </w:r>
      <w:r w:rsidR="000A3933" w:rsidRPr="004B03EA">
        <w:rPr>
          <w:rFonts w:ascii="Arial" w:hAnsi="Arial" w:cs="Arial"/>
          <w:b/>
          <w:sz w:val="24"/>
          <w:szCs w:val="24"/>
        </w:rPr>
        <w:t>202</w:t>
      </w:r>
      <w:r w:rsidR="00DB00EF" w:rsidRPr="004B03EA">
        <w:rPr>
          <w:rFonts w:ascii="Arial" w:hAnsi="Arial" w:cs="Arial"/>
          <w:b/>
          <w:sz w:val="24"/>
          <w:szCs w:val="24"/>
        </w:rPr>
        <w:t>4</w:t>
      </w:r>
      <w:r w:rsidR="000A3933" w:rsidRPr="004B03EA">
        <w:rPr>
          <w:rFonts w:ascii="Arial" w:hAnsi="Arial" w:cs="Arial"/>
          <w:b/>
          <w:sz w:val="24"/>
          <w:szCs w:val="24"/>
        </w:rPr>
        <w:t xml:space="preserve">, </w:t>
      </w:r>
      <w:r w:rsidR="005F5763" w:rsidRPr="004B03EA">
        <w:rPr>
          <w:rFonts w:ascii="Arial" w:hAnsi="Arial" w:cs="Arial"/>
          <w:b/>
          <w:sz w:val="24"/>
          <w:szCs w:val="24"/>
        </w:rPr>
        <w:t>10</w:t>
      </w:r>
      <w:r w:rsidR="008C530C" w:rsidRPr="004B03EA">
        <w:rPr>
          <w:rFonts w:ascii="Arial" w:hAnsi="Arial" w:cs="Arial"/>
          <w:b/>
          <w:sz w:val="24"/>
          <w:szCs w:val="24"/>
        </w:rPr>
        <w:t>:</w:t>
      </w:r>
      <w:r w:rsidR="005F5763" w:rsidRPr="004B03EA">
        <w:rPr>
          <w:rFonts w:ascii="Arial" w:hAnsi="Arial" w:cs="Arial"/>
          <w:b/>
          <w:sz w:val="24"/>
          <w:szCs w:val="24"/>
        </w:rPr>
        <w:t>0</w:t>
      </w:r>
      <w:r w:rsidR="008C530C" w:rsidRPr="004B03EA">
        <w:rPr>
          <w:rFonts w:ascii="Arial" w:hAnsi="Arial" w:cs="Arial"/>
          <w:b/>
          <w:sz w:val="24"/>
          <w:szCs w:val="24"/>
        </w:rPr>
        <w:t>0 h</w:t>
      </w:r>
      <w:r w:rsidR="00F22741" w:rsidRPr="004B03EA">
        <w:rPr>
          <w:rFonts w:ascii="Arial" w:hAnsi="Arial" w:cs="Arial"/>
          <w:b/>
          <w:sz w:val="24"/>
          <w:szCs w:val="24"/>
        </w:rPr>
        <w:t>ou</w:t>
      </w:r>
      <w:r w:rsidR="008C530C" w:rsidRPr="004B03EA">
        <w:rPr>
          <w:rFonts w:ascii="Arial" w:hAnsi="Arial" w:cs="Arial"/>
          <w:b/>
          <w:sz w:val="24"/>
          <w:szCs w:val="24"/>
        </w:rPr>
        <w:t>rs</w:t>
      </w:r>
    </w:p>
    <w:p w14:paraId="665A7EB9" w14:textId="77777777" w:rsidR="00605955" w:rsidRPr="004B03EA" w:rsidRDefault="00605955" w:rsidP="00B27A24">
      <w:pPr>
        <w:tabs>
          <w:tab w:val="left" w:pos="1276"/>
        </w:tabs>
        <w:spacing w:after="0" w:line="240" w:lineRule="auto"/>
        <w:contextualSpacing/>
        <w:rPr>
          <w:rFonts w:ascii="Arial" w:hAnsi="Arial" w:cs="Arial"/>
          <w:b/>
          <w:sz w:val="24"/>
          <w:szCs w:val="24"/>
          <w:vertAlign w:val="subscript"/>
        </w:rPr>
      </w:pPr>
      <w:r w:rsidRPr="004B03EA">
        <w:rPr>
          <w:rFonts w:ascii="Arial" w:hAnsi="Arial" w:cs="Arial"/>
          <w:b/>
          <w:sz w:val="24"/>
          <w:szCs w:val="24"/>
        </w:rPr>
        <w:t>MS Teams Meeting</w:t>
      </w:r>
      <w:r w:rsidR="008C530C" w:rsidRPr="004B03EA">
        <w:rPr>
          <w:rFonts w:ascii="Arial" w:hAnsi="Arial" w:cs="Arial"/>
          <w:b/>
          <w:sz w:val="24"/>
          <w:szCs w:val="24"/>
        </w:rPr>
        <w:t xml:space="preserve">                     </w:t>
      </w:r>
    </w:p>
    <w:p w14:paraId="38BC62DD" w14:textId="77777777" w:rsidR="001233FE" w:rsidRPr="004B03EA" w:rsidRDefault="001233FE" w:rsidP="00B27A24">
      <w:pPr>
        <w:spacing w:after="0" w:line="240" w:lineRule="auto"/>
        <w:contextualSpacing/>
        <w:rPr>
          <w:rFonts w:ascii="Arial" w:hAnsi="Arial" w:cs="Arial"/>
          <w:b/>
          <w:sz w:val="24"/>
          <w:szCs w:val="24"/>
        </w:rPr>
      </w:pPr>
    </w:p>
    <w:p w14:paraId="2E298217" w14:textId="77777777" w:rsidR="007D66D6" w:rsidRPr="004B03EA" w:rsidRDefault="00605955" w:rsidP="00B27A24">
      <w:pPr>
        <w:spacing w:after="0" w:line="240" w:lineRule="auto"/>
        <w:contextualSpacing/>
        <w:rPr>
          <w:rFonts w:ascii="Arial" w:hAnsi="Arial" w:cs="Arial"/>
          <w:sz w:val="24"/>
          <w:szCs w:val="24"/>
        </w:rPr>
      </w:pPr>
      <w:r w:rsidRPr="004B03EA">
        <w:rPr>
          <w:rFonts w:ascii="Arial" w:hAnsi="Arial" w:cs="Arial"/>
          <w:b/>
          <w:sz w:val="24"/>
          <w:szCs w:val="24"/>
        </w:rPr>
        <w:t xml:space="preserve">Members </w:t>
      </w:r>
    </w:p>
    <w:p w14:paraId="097082FA" w14:textId="77777777" w:rsidR="00605955" w:rsidRPr="004B03EA" w:rsidRDefault="008A084E" w:rsidP="00B27A24">
      <w:pPr>
        <w:tabs>
          <w:tab w:val="left" w:pos="3119"/>
        </w:tabs>
        <w:spacing w:after="0" w:line="240" w:lineRule="auto"/>
        <w:contextualSpacing/>
        <w:rPr>
          <w:rFonts w:ascii="Arial" w:hAnsi="Arial" w:cs="Arial"/>
          <w:i/>
          <w:color w:val="00B0F0"/>
          <w:sz w:val="24"/>
          <w:szCs w:val="24"/>
        </w:rPr>
      </w:pPr>
      <w:r w:rsidRPr="004B03EA">
        <w:rPr>
          <w:rFonts w:ascii="Arial" w:hAnsi="Arial" w:cs="Arial"/>
          <w:sz w:val="24"/>
          <w:szCs w:val="24"/>
        </w:rPr>
        <w:t>S</w:t>
      </w:r>
      <w:r w:rsidR="00032ED7" w:rsidRPr="004B03EA">
        <w:rPr>
          <w:rFonts w:ascii="Arial" w:hAnsi="Arial" w:cs="Arial"/>
          <w:sz w:val="24"/>
          <w:szCs w:val="24"/>
        </w:rPr>
        <w:t>tephen</w:t>
      </w:r>
      <w:r w:rsidRPr="004B03EA">
        <w:rPr>
          <w:rFonts w:ascii="Arial" w:hAnsi="Arial" w:cs="Arial"/>
          <w:sz w:val="24"/>
          <w:szCs w:val="24"/>
        </w:rPr>
        <w:t xml:space="preserve"> McAllister</w:t>
      </w:r>
      <w:r w:rsidRPr="004B03EA">
        <w:rPr>
          <w:rFonts w:ascii="Arial" w:hAnsi="Arial" w:cs="Arial"/>
          <w:sz w:val="24"/>
          <w:szCs w:val="24"/>
        </w:rPr>
        <w:tab/>
      </w:r>
      <w:r w:rsidR="00605955" w:rsidRPr="004B03EA">
        <w:rPr>
          <w:rFonts w:ascii="Arial" w:hAnsi="Arial" w:cs="Arial"/>
          <w:sz w:val="24"/>
          <w:szCs w:val="24"/>
        </w:rPr>
        <w:t xml:space="preserve">Non-Executive Director </w:t>
      </w:r>
      <w:r w:rsidR="00605955" w:rsidRPr="004B03EA">
        <w:rPr>
          <w:rFonts w:ascii="Arial" w:hAnsi="Arial" w:cs="Arial"/>
          <w:i/>
          <w:sz w:val="24"/>
          <w:szCs w:val="24"/>
        </w:rPr>
        <w:t>(Chair)</w:t>
      </w:r>
      <w:r w:rsidR="00605955" w:rsidRPr="004B03EA">
        <w:rPr>
          <w:rFonts w:ascii="Arial" w:hAnsi="Arial" w:cs="Arial"/>
          <w:i/>
          <w:color w:val="00B0F0"/>
          <w:sz w:val="24"/>
          <w:szCs w:val="24"/>
        </w:rPr>
        <w:t xml:space="preserve"> </w:t>
      </w:r>
    </w:p>
    <w:p w14:paraId="3C5D6366" w14:textId="77777777" w:rsidR="00174442" w:rsidRPr="004B03EA" w:rsidRDefault="00174442" w:rsidP="00B27A24">
      <w:pPr>
        <w:tabs>
          <w:tab w:val="left" w:pos="3119"/>
        </w:tabs>
        <w:spacing w:after="0" w:line="240" w:lineRule="auto"/>
        <w:contextualSpacing/>
        <w:rPr>
          <w:rFonts w:ascii="Arial" w:hAnsi="Arial" w:cs="Arial"/>
          <w:sz w:val="24"/>
          <w:szCs w:val="24"/>
        </w:rPr>
      </w:pPr>
      <w:r w:rsidRPr="004B03EA">
        <w:rPr>
          <w:rFonts w:ascii="Arial" w:hAnsi="Arial" w:cs="Arial"/>
          <w:sz w:val="24"/>
          <w:szCs w:val="24"/>
        </w:rPr>
        <w:t>Callum Blackburn</w:t>
      </w:r>
      <w:r w:rsidRPr="004B03EA">
        <w:rPr>
          <w:rFonts w:ascii="Arial" w:hAnsi="Arial" w:cs="Arial"/>
          <w:sz w:val="24"/>
          <w:szCs w:val="24"/>
        </w:rPr>
        <w:tab/>
        <w:t>No</w:t>
      </w:r>
      <w:r w:rsidR="00D54D10" w:rsidRPr="004B03EA">
        <w:rPr>
          <w:rFonts w:ascii="Arial" w:hAnsi="Arial" w:cs="Arial"/>
          <w:sz w:val="24"/>
          <w:szCs w:val="24"/>
        </w:rPr>
        <w:t xml:space="preserve">n-Executive Director </w:t>
      </w:r>
    </w:p>
    <w:p w14:paraId="65BB0AD5" w14:textId="77777777" w:rsidR="00643632" w:rsidRPr="004B03EA" w:rsidRDefault="00643632" w:rsidP="00B27A24">
      <w:pPr>
        <w:tabs>
          <w:tab w:val="left" w:pos="3119"/>
        </w:tabs>
        <w:spacing w:after="0" w:line="240" w:lineRule="auto"/>
        <w:contextualSpacing/>
        <w:rPr>
          <w:rFonts w:ascii="Arial" w:hAnsi="Arial" w:cs="Arial"/>
          <w:sz w:val="24"/>
          <w:szCs w:val="24"/>
        </w:rPr>
      </w:pPr>
      <w:r w:rsidRPr="004B03EA">
        <w:rPr>
          <w:rFonts w:ascii="Arial" w:hAnsi="Arial" w:cs="Arial"/>
          <w:sz w:val="24"/>
          <w:szCs w:val="24"/>
        </w:rPr>
        <w:t>Lindsay MacDonald</w:t>
      </w:r>
      <w:r w:rsidRPr="004B03EA">
        <w:rPr>
          <w:rFonts w:ascii="Arial" w:hAnsi="Arial" w:cs="Arial"/>
          <w:sz w:val="24"/>
          <w:szCs w:val="24"/>
        </w:rPr>
        <w:tab/>
        <w:t>Non-Executive Director</w:t>
      </w:r>
    </w:p>
    <w:p w14:paraId="539B71DB" w14:textId="77777777" w:rsidR="0041211C" w:rsidRPr="004B03EA" w:rsidRDefault="0041211C" w:rsidP="00B27A24">
      <w:pPr>
        <w:tabs>
          <w:tab w:val="left" w:pos="3119"/>
        </w:tabs>
        <w:spacing w:after="0" w:line="240" w:lineRule="auto"/>
        <w:contextualSpacing/>
        <w:rPr>
          <w:rFonts w:ascii="Arial" w:hAnsi="Arial" w:cs="Arial"/>
          <w:sz w:val="24"/>
          <w:szCs w:val="24"/>
        </w:rPr>
      </w:pPr>
      <w:r w:rsidRPr="004B03EA">
        <w:rPr>
          <w:rFonts w:ascii="Arial" w:hAnsi="Arial" w:cs="Arial"/>
          <w:sz w:val="24"/>
          <w:szCs w:val="24"/>
        </w:rPr>
        <w:t xml:space="preserve">Jane Christie-Flight </w:t>
      </w:r>
      <w:r w:rsidRPr="004B03EA">
        <w:rPr>
          <w:rFonts w:ascii="Arial" w:hAnsi="Arial" w:cs="Arial"/>
          <w:sz w:val="24"/>
          <w:szCs w:val="24"/>
        </w:rPr>
        <w:tab/>
        <w:t xml:space="preserve">Employee Director  </w:t>
      </w:r>
    </w:p>
    <w:p w14:paraId="0D6BCEA8" w14:textId="77777777" w:rsidR="00174442" w:rsidRPr="004B03EA" w:rsidRDefault="00174442" w:rsidP="00B27A24">
      <w:pPr>
        <w:tabs>
          <w:tab w:val="left" w:pos="3119"/>
        </w:tabs>
        <w:spacing w:after="0" w:line="240" w:lineRule="auto"/>
        <w:contextualSpacing/>
        <w:rPr>
          <w:rFonts w:ascii="Arial" w:hAnsi="Arial" w:cs="Arial"/>
          <w:sz w:val="24"/>
          <w:szCs w:val="24"/>
          <w:highlight w:val="yellow"/>
        </w:rPr>
      </w:pPr>
    </w:p>
    <w:p w14:paraId="7BE3AC50" w14:textId="77777777" w:rsidR="00174442" w:rsidRPr="004B03EA" w:rsidRDefault="00174442" w:rsidP="00B27A24">
      <w:pPr>
        <w:tabs>
          <w:tab w:val="left" w:pos="3119"/>
        </w:tabs>
        <w:spacing w:after="0" w:line="240" w:lineRule="auto"/>
        <w:contextualSpacing/>
        <w:rPr>
          <w:rFonts w:ascii="Arial" w:hAnsi="Arial" w:cs="Arial"/>
          <w:b/>
          <w:sz w:val="24"/>
          <w:szCs w:val="24"/>
        </w:rPr>
      </w:pPr>
      <w:r w:rsidRPr="004B03EA">
        <w:rPr>
          <w:rFonts w:ascii="Arial" w:hAnsi="Arial" w:cs="Arial"/>
          <w:b/>
          <w:sz w:val="24"/>
          <w:szCs w:val="24"/>
        </w:rPr>
        <w:t xml:space="preserve">Core </w:t>
      </w:r>
      <w:r w:rsidR="004A0668" w:rsidRPr="004B03EA">
        <w:rPr>
          <w:rFonts w:ascii="Arial" w:hAnsi="Arial" w:cs="Arial"/>
          <w:b/>
          <w:sz w:val="24"/>
          <w:szCs w:val="24"/>
        </w:rPr>
        <w:t>Attendees</w:t>
      </w:r>
    </w:p>
    <w:p w14:paraId="68567C7C" w14:textId="77777777" w:rsidR="001D445F" w:rsidRPr="004B03EA" w:rsidRDefault="001D445F" w:rsidP="00B27A24">
      <w:pPr>
        <w:tabs>
          <w:tab w:val="left" w:pos="3119"/>
        </w:tabs>
        <w:spacing w:after="0" w:line="240" w:lineRule="auto"/>
        <w:contextualSpacing/>
        <w:rPr>
          <w:rFonts w:ascii="Arial" w:hAnsi="Arial" w:cs="Arial"/>
          <w:sz w:val="24"/>
          <w:szCs w:val="24"/>
        </w:rPr>
      </w:pPr>
      <w:r w:rsidRPr="004B03EA">
        <w:rPr>
          <w:rFonts w:ascii="Arial" w:hAnsi="Arial" w:cs="Arial"/>
          <w:sz w:val="24"/>
          <w:szCs w:val="24"/>
        </w:rPr>
        <w:t>Gordon James</w:t>
      </w:r>
      <w:r w:rsidRPr="004B03EA">
        <w:rPr>
          <w:rFonts w:ascii="Arial" w:hAnsi="Arial" w:cs="Arial"/>
          <w:sz w:val="24"/>
          <w:szCs w:val="24"/>
        </w:rPr>
        <w:tab/>
        <w:t xml:space="preserve">Chief Executive </w:t>
      </w:r>
    </w:p>
    <w:p w14:paraId="58F291F6" w14:textId="77777777" w:rsidR="008A39D6" w:rsidRPr="004B03EA" w:rsidRDefault="008A39D6" w:rsidP="00B27A24">
      <w:pPr>
        <w:tabs>
          <w:tab w:val="left" w:pos="3119"/>
        </w:tabs>
        <w:spacing w:after="0" w:line="240" w:lineRule="auto"/>
        <w:contextualSpacing/>
        <w:rPr>
          <w:rFonts w:ascii="Arial" w:hAnsi="Arial" w:cs="Arial"/>
          <w:sz w:val="24"/>
          <w:szCs w:val="24"/>
        </w:rPr>
      </w:pPr>
      <w:r w:rsidRPr="004B03EA">
        <w:rPr>
          <w:rFonts w:ascii="Arial" w:hAnsi="Arial" w:cs="Arial"/>
          <w:sz w:val="24"/>
          <w:szCs w:val="24"/>
        </w:rPr>
        <w:t>Carolynne O’Connor</w:t>
      </w:r>
      <w:r w:rsidRPr="004B03EA">
        <w:rPr>
          <w:rFonts w:ascii="Arial" w:hAnsi="Arial" w:cs="Arial"/>
          <w:sz w:val="24"/>
          <w:szCs w:val="24"/>
        </w:rPr>
        <w:tab/>
        <w:t>Director of Operations and Deputy Chief Executive</w:t>
      </w:r>
    </w:p>
    <w:p w14:paraId="6CD6804D" w14:textId="77777777" w:rsidR="00685E88" w:rsidRPr="004B03EA" w:rsidRDefault="00685E88" w:rsidP="00B27A24">
      <w:pPr>
        <w:tabs>
          <w:tab w:val="left" w:pos="3119"/>
        </w:tabs>
        <w:spacing w:after="0" w:line="240" w:lineRule="auto"/>
        <w:ind w:left="2552" w:hanging="2552"/>
        <w:contextualSpacing/>
        <w:rPr>
          <w:rFonts w:ascii="Arial" w:hAnsi="Arial" w:cs="Arial"/>
          <w:sz w:val="24"/>
          <w:szCs w:val="24"/>
        </w:rPr>
      </w:pPr>
      <w:r w:rsidRPr="004B03EA">
        <w:rPr>
          <w:rFonts w:ascii="Arial" w:hAnsi="Arial" w:cs="Arial"/>
          <w:sz w:val="24"/>
          <w:szCs w:val="24"/>
        </w:rPr>
        <w:t xml:space="preserve">Carole Anderson </w:t>
      </w:r>
      <w:r w:rsidRPr="004B03EA">
        <w:rPr>
          <w:rFonts w:ascii="Arial" w:hAnsi="Arial" w:cs="Arial"/>
          <w:sz w:val="24"/>
          <w:szCs w:val="24"/>
        </w:rPr>
        <w:tab/>
      </w:r>
      <w:r w:rsidRPr="004B03EA">
        <w:rPr>
          <w:rFonts w:ascii="Arial" w:hAnsi="Arial" w:cs="Arial"/>
          <w:sz w:val="24"/>
          <w:szCs w:val="24"/>
        </w:rPr>
        <w:tab/>
        <w:t xml:space="preserve">Director of Transformation, Strategy, Planning and </w:t>
      </w:r>
      <w:r w:rsidRPr="004B03EA">
        <w:rPr>
          <w:rFonts w:ascii="Arial" w:hAnsi="Arial" w:cs="Arial"/>
          <w:sz w:val="24"/>
          <w:szCs w:val="24"/>
        </w:rPr>
        <w:tab/>
        <w:t>Performance</w:t>
      </w:r>
    </w:p>
    <w:p w14:paraId="7C05066D" w14:textId="77777777" w:rsidR="000D4719" w:rsidRPr="004B03EA" w:rsidRDefault="000D4719" w:rsidP="00B27A24">
      <w:pPr>
        <w:tabs>
          <w:tab w:val="left" w:pos="3119"/>
        </w:tabs>
        <w:spacing w:after="0" w:line="240" w:lineRule="auto"/>
        <w:ind w:left="2552" w:hanging="2552"/>
        <w:contextualSpacing/>
        <w:rPr>
          <w:rFonts w:ascii="Arial" w:hAnsi="Arial" w:cs="Arial"/>
          <w:sz w:val="24"/>
          <w:szCs w:val="24"/>
          <w:highlight w:val="yellow"/>
        </w:rPr>
      </w:pPr>
      <w:r w:rsidRPr="004B03EA">
        <w:rPr>
          <w:rFonts w:ascii="Arial" w:hAnsi="Arial" w:cs="Arial"/>
          <w:sz w:val="24"/>
          <w:szCs w:val="24"/>
        </w:rPr>
        <w:t>Jonny Gamble</w:t>
      </w:r>
      <w:r w:rsidRPr="004B03EA">
        <w:rPr>
          <w:rFonts w:ascii="Arial" w:hAnsi="Arial" w:cs="Arial"/>
          <w:sz w:val="24"/>
          <w:szCs w:val="24"/>
        </w:rPr>
        <w:tab/>
      </w:r>
      <w:r w:rsidRPr="004B03EA">
        <w:rPr>
          <w:rFonts w:ascii="Arial" w:hAnsi="Arial" w:cs="Arial"/>
          <w:sz w:val="24"/>
          <w:szCs w:val="24"/>
        </w:rPr>
        <w:tab/>
        <w:t>Director of Finance</w:t>
      </w:r>
    </w:p>
    <w:p w14:paraId="67D4788F" w14:textId="77777777" w:rsidR="00685E88" w:rsidRPr="004B03EA" w:rsidRDefault="00685E88" w:rsidP="00B27A24">
      <w:pPr>
        <w:tabs>
          <w:tab w:val="left" w:pos="3119"/>
        </w:tabs>
        <w:spacing w:after="0" w:line="240" w:lineRule="auto"/>
        <w:contextualSpacing/>
        <w:rPr>
          <w:rFonts w:ascii="Arial" w:hAnsi="Arial" w:cs="Arial"/>
          <w:sz w:val="24"/>
          <w:szCs w:val="24"/>
          <w:highlight w:val="yellow"/>
        </w:rPr>
      </w:pPr>
    </w:p>
    <w:p w14:paraId="5D21F49E" w14:textId="77777777" w:rsidR="007D66D6" w:rsidRPr="004B03EA" w:rsidRDefault="00174442" w:rsidP="00B27A24">
      <w:pPr>
        <w:tabs>
          <w:tab w:val="left" w:pos="3119"/>
        </w:tabs>
        <w:spacing w:after="0" w:line="240" w:lineRule="auto"/>
        <w:contextualSpacing/>
        <w:rPr>
          <w:rFonts w:ascii="Arial" w:hAnsi="Arial" w:cs="Arial"/>
          <w:b/>
          <w:sz w:val="24"/>
          <w:szCs w:val="24"/>
        </w:rPr>
      </w:pPr>
      <w:r w:rsidRPr="004B03EA">
        <w:rPr>
          <w:rFonts w:ascii="Arial" w:hAnsi="Arial" w:cs="Arial"/>
          <w:b/>
          <w:sz w:val="24"/>
          <w:szCs w:val="24"/>
        </w:rPr>
        <w:t>In Attendance</w:t>
      </w:r>
    </w:p>
    <w:p w14:paraId="7AB23619" w14:textId="77777777" w:rsidR="00CE1EA5" w:rsidRPr="004B03EA" w:rsidRDefault="001D445F" w:rsidP="00B27A24">
      <w:pPr>
        <w:tabs>
          <w:tab w:val="left" w:pos="3119"/>
        </w:tabs>
        <w:spacing w:after="0" w:line="240" w:lineRule="auto"/>
        <w:contextualSpacing/>
        <w:rPr>
          <w:rFonts w:ascii="Arial" w:hAnsi="Arial" w:cs="Arial"/>
          <w:sz w:val="24"/>
          <w:szCs w:val="24"/>
        </w:rPr>
      </w:pPr>
      <w:r w:rsidRPr="004B03EA">
        <w:rPr>
          <w:rFonts w:ascii="Arial" w:hAnsi="Arial" w:cs="Arial"/>
          <w:sz w:val="24"/>
          <w:szCs w:val="24"/>
        </w:rPr>
        <w:t>Catherine Sinclair</w:t>
      </w:r>
      <w:r w:rsidRPr="004B03EA">
        <w:rPr>
          <w:rFonts w:ascii="Arial" w:hAnsi="Arial" w:cs="Arial"/>
          <w:sz w:val="24"/>
          <w:szCs w:val="24"/>
        </w:rPr>
        <w:tab/>
      </w:r>
      <w:r w:rsidR="000D4719" w:rsidRPr="004B03EA">
        <w:rPr>
          <w:rFonts w:ascii="Arial" w:hAnsi="Arial" w:cs="Arial"/>
          <w:sz w:val="24"/>
          <w:szCs w:val="24"/>
        </w:rPr>
        <w:t>Head of Research (Item 3.</w:t>
      </w:r>
      <w:r w:rsidRPr="004B03EA">
        <w:rPr>
          <w:rFonts w:ascii="Arial" w:hAnsi="Arial" w:cs="Arial"/>
          <w:sz w:val="24"/>
          <w:szCs w:val="24"/>
        </w:rPr>
        <w:t>4</w:t>
      </w:r>
      <w:r w:rsidR="000D4719" w:rsidRPr="004B03EA">
        <w:rPr>
          <w:rFonts w:ascii="Arial" w:hAnsi="Arial" w:cs="Arial"/>
          <w:sz w:val="24"/>
          <w:szCs w:val="24"/>
        </w:rPr>
        <w:t>)</w:t>
      </w:r>
    </w:p>
    <w:p w14:paraId="21D26215" w14:textId="77777777" w:rsidR="00196E68" w:rsidRPr="004B03EA" w:rsidRDefault="00643632" w:rsidP="00B27A24">
      <w:pPr>
        <w:tabs>
          <w:tab w:val="left" w:pos="3119"/>
        </w:tabs>
        <w:spacing w:after="0" w:line="240" w:lineRule="auto"/>
        <w:contextualSpacing/>
        <w:rPr>
          <w:rFonts w:ascii="Arial" w:hAnsi="Arial" w:cs="Arial"/>
          <w:sz w:val="24"/>
          <w:szCs w:val="24"/>
        </w:rPr>
      </w:pPr>
      <w:r w:rsidRPr="004B03EA">
        <w:rPr>
          <w:rFonts w:ascii="Arial" w:hAnsi="Arial" w:cs="Arial"/>
          <w:sz w:val="24"/>
          <w:szCs w:val="24"/>
        </w:rPr>
        <w:t>Zaid Tariq</w:t>
      </w:r>
      <w:r w:rsidR="008B199F" w:rsidRPr="004B03EA">
        <w:rPr>
          <w:rFonts w:ascii="Arial" w:hAnsi="Arial" w:cs="Arial"/>
          <w:sz w:val="24"/>
          <w:szCs w:val="24"/>
        </w:rPr>
        <w:tab/>
      </w:r>
      <w:r w:rsidRPr="004B03EA">
        <w:rPr>
          <w:rFonts w:ascii="Arial" w:hAnsi="Arial" w:cs="Arial"/>
          <w:sz w:val="24"/>
          <w:szCs w:val="24"/>
        </w:rPr>
        <w:t xml:space="preserve">Deputy Director of Transformation, Strategy, Planning and </w:t>
      </w:r>
      <w:r w:rsidRPr="004B03EA">
        <w:rPr>
          <w:rFonts w:ascii="Arial" w:hAnsi="Arial" w:cs="Arial"/>
          <w:sz w:val="24"/>
          <w:szCs w:val="24"/>
        </w:rPr>
        <w:tab/>
        <w:t>Performance</w:t>
      </w:r>
      <w:r w:rsidR="00CE1EA5" w:rsidRPr="004B03EA">
        <w:rPr>
          <w:rFonts w:ascii="Arial" w:hAnsi="Arial" w:cs="Arial"/>
          <w:sz w:val="24"/>
          <w:szCs w:val="24"/>
        </w:rPr>
        <w:t xml:space="preserve"> (Item 4.1)</w:t>
      </w:r>
    </w:p>
    <w:p w14:paraId="1F0982FE" w14:textId="77777777" w:rsidR="00196E68" w:rsidRPr="004B03EA" w:rsidRDefault="00643632" w:rsidP="00B27A24">
      <w:pPr>
        <w:tabs>
          <w:tab w:val="left" w:pos="3119"/>
        </w:tabs>
        <w:spacing w:after="0" w:line="240" w:lineRule="auto"/>
        <w:ind w:left="2552" w:hanging="2552"/>
        <w:contextualSpacing/>
        <w:rPr>
          <w:rFonts w:ascii="Arial" w:hAnsi="Arial" w:cs="Arial"/>
          <w:sz w:val="24"/>
          <w:szCs w:val="24"/>
        </w:rPr>
      </w:pPr>
      <w:r w:rsidRPr="004B03EA">
        <w:rPr>
          <w:rFonts w:ascii="Arial" w:hAnsi="Arial" w:cs="Arial"/>
          <w:sz w:val="24"/>
          <w:szCs w:val="24"/>
        </w:rPr>
        <w:t>Joe Hands</w:t>
      </w:r>
      <w:r w:rsidR="00196E68" w:rsidRPr="004B03EA">
        <w:rPr>
          <w:rFonts w:ascii="Arial" w:hAnsi="Arial" w:cs="Arial"/>
          <w:sz w:val="24"/>
          <w:szCs w:val="24"/>
        </w:rPr>
        <w:tab/>
      </w:r>
      <w:r w:rsidR="00196E68" w:rsidRPr="004B03EA">
        <w:rPr>
          <w:rFonts w:ascii="Arial" w:hAnsi="Arial" w:cs="Arial"/>
          <w:sz w:val="24"/>
          <w:szCs w:val="24"/>
        </w:rPr>
        <w:tab/>
      </w:r>
      <w:r w:rsidRPr="004B03EA">
        <w:rPr>
          <w:rFonts w:ascii="Arial" w:hAnsi="Arial" w:cs="Arial"/>
          <w:sz w:val="24"/>
          <w:szCs w:val="24"/>
        </w:rPr>
        <w:t xml:space="preserve">Deputy </w:t>
      </w:r>
      <w:r w:rsidR="00196E68" w:rsidRPr="004B03EA">
        <w:rPr>
          <w:rFonts w:ascii="Arial" w:hAnsi="Arial" w:cs="Arial"/>
          <w:sz w:val="24"/>
          <w:szCs w:val="24"/>
        </w:rPr>
        <w:t xml:space="preserve">Head of </w:t>
      </w:r>
      <w:r w:rsidR="00E61822" w:rsidRPr="004B03EA">
        <w:rPr>
          <w:rFonts w:ascii="Arial" w:hAnsi="Arial" w:cs="Arial"/>
          <w:sz w:val="24"/>
          <w:szCs w:val="24"/>
        </w:rPr>
        <w:t xml:space="preserve">Risk and </w:t>
      </w:r>
      <w:r w:rsidR="00196E68" w:rsidRPr="004B03EA">
        <w:rPr>
          <w:rFonts w:ascii="Arial" w:hAnsi="Arial" w:cs="Arial"/>
          <w:sz w:val="24"/>
          <w:szCs w:val="24"/>
        </w:rPr>
        <w:t>Clinical Governance (</w:t>
      </w:r>
      <w:r w:rsidR="00CE1EA5" w:rsidRPr="004B03EA">
        <w:rPr>
          <w:rFonts w:ascii="Arial" w:hAnsi="Arial" w:cs="Arial"/>
          <w:sz w:val="24"/>
          <w:szCs w:val="24"/>
        </w:rPr>
        <w:t>Item 5.1)</w:t>
      </w:r>
    </w:p>
    <w:p w14:paraId="4AF30910" w14:textId="77777777" w:rsidR="00174442" w:rsidRPr="004B03EA" w:rsidRDefault="00A54CB1" w:rsidP="00B27A24">
      <w:pPr>
        <w:tabs>
          <w:tab w:val="left" w:pos="3119"/>
        </w:tabs>
        <w:spacing w:after="0" w:line="240" w:lineRule="auto"/>
        <w:contextualSpacing/>
        <w:rPr>
          <w:rFonts w:ascii="Arial" w:hAnsi="Arial" w:cs="Arial"/>
          <w:sz w:val="24"/>
          <w:szCs w:val="24"/>
        </w:rPr>
      </w:pPr>
      <w:r w:rsidRPr="004B03EA">
        <w:rPr>
          <w:rFonts w:ascii="Arial" w:hAnsi="Arial" w:cs="Arial"/>
          <w:sz w:val="24"/>
          <w:szCs w:val="24"/>
        </w:rPr>
        <w:t>Nicki Hamer</w:t>
      </w:r>
      <w:r w:rsidR="00174442" w:rsidRPr="004B03EA">
        <w:rPr>
          <w:rFonts w:ascii="Arial" w:hAnsi="Arial" w:cs="Arial"/>
          <w:sz w:val="24"/>
          <w:szCs w:val="24"/>
        </w:rPr>
        <w:t xml:space="preserve"> </w:t>
      </w:r>
      <w:r w:rsidR="00174442" w:rsidRPr="004B03EA">
        <w:rPr>
          <w:rFonts w:ascii="Arial" w:hAnsi="Arial" w:cs="Arial"/>
          <w:sz w:val="24"/>
          <w:szCs w:val="24"/>
        </w:rPr>
        <w:tab/>
        <w:t>Head of C</w:t>
      </w:r>
      <w:r w:rsidR="00403AA6" w:rsidRPr="004B03EA">
        <w:rPr>
          <w:rFonts w:ascii="Arial" w:hAnsi="Arial" w:cs="Arial"/>
          <w:sz w:val="24"/>
          <w:szCs w:val="24"/>
        </w:rPr>
        <w:t>orporate Governance</w:t>
      </w:r>
      <w:r w:rsidRPr="004B03EA">
        <w:rPr>
          <w:rFonts w:ascii="Arial" w:hAnsi="Arial" w:cs="Arial"/>
          <w:sz w:val="24"/>
          <w:szCs w:val="24"/>
        </w:rPr>
        <w:t xml:space="preserve"> and Board Secretary</w:t>
      </w:r>
    </w:p>
    <w:p w14:paraId="68AF8CE4" w14:textId="77777777" w:rsidR="00AE71CB" w:rsidRPr="004B03EA" w:rsidRDefault="00AE71CB" w:rsidP="00B27A24">
      <w:pPr>
        <w:tabs>
          <w:tab w:val="left" w:pos="3119"/>
        </w:tabs>
        <w:spacing w:after="0" w:line="240" w:lineRule="auto"/>
        <w:contextualSpacing/>
        <w:rPr>
          <w:rFonts w:ascii="Arial" w:hAnsi="Arial" w:cs="Arial"/>
          <w:sz w:val="24"/>
          <w:szCs w:val="24"/>
        </w:rPr>
      </w:pPr>
      <w:r w:rsidRPr="004B03EA">
        <w:rPr>
          <w:rFonts w:ascii="Arial" w:hAnsi="Arial" w:cs="Arial"/>
          <w:sz w:val="24"/>
          <w:szCs w:val="24"/>
        </w:rPr>
        <w:t>Susan Douglas-Scott</w:t>
      </w:r>
      <w:r w:rsidRPr="004B03EA">
        <w:rPr>
          <w:rFonts w:ascii="Arial" w:hAnsi="Arial" w:cs="Arial"/>
          <w:sz w:val="24"/>
          <w:szCs w:val="24"/>
        </w:rPr>
        <w:tab/>
        <w:t>Board Chair</w:t>
      </w:r>
    </w:p>
    <w:p w14:paraId="31BCFE1D" w14:textId="77777777" w:rsidR="00A23581" w:rsidRPr="004B03EA" w:rsidRDefault="00A23581" w:rsidP="00B27A24">
      <w:pPr>
        <w:tabs>
          <w:tab w:val="left" w:pos="3119"/>
        </w:tabs>
        <w:spacing w:after="0" w:line="240" w:lineRule="auto"/>
        <w:contextualSpacing/>
        <w:rPr>
          <w:rFonts w:ascii="Arial" w:hAnsi="Arial" w:cs="Arial"/>
          <w:b/>
          <w:sz w:val="24"/>
          <w:szCs w:val="24"/>
          <w:highlight w:val="yellow"/>
        </w:rPr>
      </w:pPr>
    </w:p>
    <w:p w14:paraId="3A6D7EF8" w14:textId="77777777" w:rsidR="00A54CB1" w:rsidRPr="004B03EA" w:rsidRDefault="00A54CB1" w:rsidP="00B27A24">
      <w:pPr>
        <w:tabs>
          <w:tab w:val="left" w:pos="3119"/>
        </w:tabs>
        <w:spacing w:after="0" w:line="240" w:lineRule="auto"/>
        <w:contextualSpacing/>
        <w:rPr>
          <w:rFonts w:ascii="Arial" w:hAnsi="Arial" w:cs="Arial"/>
          <w:b/>
          <w:sz w:val="24"/>
          <w:szCs w:val="24"/>
        </w:rPr>
      </w:pPr>
      <w:r w:rsidRPr="004B03EA">
        <w:rPr>
          <w:rFonts w:ascii="Arial" w:hAnsi="Arial" w:cs="Arial"/>
          <w:b/>
          <w:sz w:val="24"/>
          <w:szCs w:val="24"/>
        </w:rPr>
        <w:t>Apologies</w:t>
      </w:r>
    </w:p>
    <w:p w14:paraId="15ACC12B" w14:textId="77777777" w:rsidR="001D445F" w:rsidRPr="004B03EA" w:rsidRDefault="001D445F" w:rsidP="00B27A24">
      <w:pPr>
        <w:tabs>
          <w:tab w:val="left" w:pos="3119"/>
        </w:tabs>
        <w:spacing w:after="0" w:line="240" w:lineRule="auto"/>
        <w:contextualSpacing/>
        <w:rPr>
          <w:rFonts w:ascii="Arial" w:hAnsi="Arial" w:cs="Arial"/>
          <w:sz w:val="24"/>
          <w:szCs w:val="24"/>
        </w:rPr>
      </w:pPr>
      <w:r w:rsidRPr="004B03EA">
        <w:rPr>
          <w:rFonts w:ascii="Arial" w:hAnsi="Arial" w:cs="Arial"/>
          <w:sz w:val="24"/>
          <w:szCs w:val="24"/>
        </w:rPr>
        <w:t>Rebecca Maxwell</w:t>
      </w:r>
      <w:r w:rsidRPr="004B03EA">
        <w:rPr>
          <w:rFonts w:ascii="Arial" w:hAnsi="Arial" w:cs="Arial"/>
          <w:sz w:val="24"/>
          <w:szCs w:val="24"/>
        </w:rPr>
        <w:tab/>
        <w:t>Non-Executive Director</w:t>
      </w:r>
    </w:p>
    <w:p w14:paraId="1F7B56A1" w14:textId="77777777" w:rsidR="001D445F" w:rsidRPr="004B03EA" w:rsidRDefault="001D445F" w:rsidP="00B27A24">
      <w:pPr>
        <w:tabs>
          <w:tab w:val="left" w:pos="3119"/>
        </w:tabs>
        <w:spacing w:after="0" w:line="240" w:lineRule="auto"/>
        <w:contextualSpacing/>
        <w:rPr>
          <w:rFonts w:ascii="Arial" w:hAnsi="Arial" w:cs="Arial"/>
          <w:sz w:val="24"/>
          <w:szCs w:val="24"/>
        </w:rPr>
      </w:pPr>
      <w:r w:rsidRPr="004B03EA">
        <w:rPr>
          <w:rFonts w:ascii="Arial" w:hAnsi="Arial" w:cs="Arial"/>
          <w:sz w:val="24"/>
          <w:szCs w:val="24"/>
        </w:rPr>
        <w:t>Mark MacGregor</w:t>
      </w:r>
      <w:r w:rsidRPr="004B03EA">
        <w:rPr>
          <w:rFonts w:ascii="Arial" w:hAnsi="Arial" w:cs="Arial"/>
          <w:sz w:val="24"/>
          <w:szCs w:val="24"/>
        </w:rPr>
        <w:tab/>
        <w:t>Medical Director</w:t>
      </w:r>
    </w:p>
    <w:p w14:paraId="59B72751" w14:textId="77777777" w:rsidR="00A54CB1" w:rsidRPr="004B03EA" w:rsidRDefault="00A54CB1" w:rsidP="00B27A24">
      <w:pPr>
        <w:tabs>
          <w:tab w:val="left" w:pos="3119"/>
        </w:tabs>
        <w:spacing w:after="0" w:line="240" w:lineRule="auto"/>
        <w:contextualSpacing/>
        <w:rPr>
          <w:rFonts w:ascii="Arial" w:hAnsi="Arial" w:cs="Arial"/>
          <w:b/>
          <w:sz w:val="24"/>
          <w:szCs w:val="24"/>
          <w:highlight w:val="yellow"/>
        </w:rPr>
      </w:pPr>
    </w:p>
    <w:p w14:paraId="626C3D8B" w14:textId="77777777" w:rsidR="007D66D6" w:rsidRPr="004B03EA" w:rsidRDefault="00605955" w:rsidP="00B27A24">
      <w:pPr>
        <w:tabs>
          <w:tab w:val="left" w:pos="3119"/>
        </w:tabs>
        <w:spacing w:after="0" w:line="240" w:lineRule="auto"/>
        <w:contextualSpacing/>
        <w:rPr>
          <w:rFonts w:ascii="Arial" w:hAnsi="Arial" w:cs="Arial"/>
          <w:b/>
          <w:sz w:val="24"/>
          <w:szCs w:val="24"/>
        </w:rPr>
      </w:pPr>
      <w:r w:rsidRPr="004B03EA">
        <w:rPr>
          <w:rFonts w:ascii="Arial" w:hAnsi="Arial" w:cs="Arial"/>
          <w:b/>
          <w:sz w:val="24"/>
          <w:szCs w:val="24"/>
        </w:rPr>
        <w:t xml:space="preserve">Minutes </w:t>
      </w:r>
    </w:p>
    <w:p w14:paraId="6D81E5A5" w14:textId="77777777" w:rsidR="00A54CB1" w:rsidRPr="004B03EA" w:rsidRDefault="00A54CB1" w:rsidP="00B27A24">
      <w:pPr>
        <w:tabs>
          <w:tab w:val="left" w:pos="3119"/>
        </w:tabs>
        <w:spacing w:after="0" w:line="240" w:lineRule="auto"/>
        <w:contextualSpacing/>
        <w:rPr>
          <w:rFonts w:ascii="Arial" w:hAnsi="Arial" w:cs="Arial"/>
          <w:sz w:val="24"/>
          <w:szCs w:val="24"/>
        </w:rPr>
      </w:pPr>
      <w:r w:rsidRPr="004B03EA">
        <w:rPr>
          <w:rFonts w:ascii="Arial" w:hAnsi="Arial" w:cs="Arial"/>
          <w:sz w:val="24"/>
          <w:szCs w:val="24"/>
        </w:rPr>
        <w:t>Tracey Wark</w:t>
      </w:r>
      <w:r w:rsidRPr="004B03EA">
        <w:rPr>
          <w:rFonts w:ascii="Arial" w:hAnsi="Arial" w:cs="Arial"/>
          <w:sz w:val="24"/>
          <w:szCs w:val="24"/>
        </w:rPr>
        <w:tab/>
        <w:t>PA to Chief Executive Office</w:t>
      </w:r>
    </w:p>
    <w:p w14:paraId="2B53D737" w14:textId="77777777" w:rsidR="00FB2510" w:rsidRPr="004B03EA" w:rsidRDefault="00421129" w:rsidP="00B27A24">
      <w:pPr>
        <w:tabs>
          <w:tab w:val="left" w:pos="3119"/>
        </w:tabs>
        <w:spacing w:after="0" w:line="240" w:lineRule="auto"/>
        <w:contextualSpacing/>
        <w:rPr>
          <w:rFonts w:ascii="Arial" w:hAnsi="Arial" w:cs="Arial"/>
          <w:sz w:val="24"/>
          <w:szCs w:val="24"/>
        </w:rPr>
      </w:pPr>
      <w:r w:rsidRPr="004B03EA">
        <w:rPr>
          <w:rFonts w:ascii="Arial" w:hAnsi="Arial" w:cs="Arial"/>
          <w:sz w:val="24"/>
          <w:szCs w:val="24"/>
        </w:rPr>
        <w:t xml:space="preserve"> </w:t>
      </w:r>
    </w:p>
    <w:p w14:paraId="4A741E97" w14:textId="77777777" w:rsidR="00026E1E" w:rsidRPr="004B03EA" w:rsidRDefault="00026E1E" w:rsidP="00B27A24">
      <w:pPr>
        <w:spacing w:after="0" w:line="240" w:lineRule="auto"/>
        <w:contextualSpacing/>
        <w:rPr>
          <w:rFonts w:ascii="Arial" w:hAnsi="Arial" w:cs="Arial"/>
          <w:b/>
          <w:sz w:val="24"/>
          <w:szCs w:val="24"/>
          <w:highlight w:val="yellow"/>
        </w:rPr>
      </w:pPr>
    </w:p>
    <w:p w14:paraId="63C656E1" w14:textId="77777777" w:rsidR="000E199C" w:rsidRPr="004B03EA" w:rsidRDefault="000E199C" w:rsidP="00B27A24">
      <w:pPr>
        <w:pStyle w:val="ListParagraph"/>
        <w:numPr>
          <w:ilvl w:val="0"/>
          <w:numId w:val="3"/>
        </w:numPr>
        <w:spacing w:after="0" w:line="240" w:lineRule="auto"/>
        <w:ind w:left="709" w:hanging="709"/>
        <w:rPr>
          <w:rFonts w:ascii="Arial" w:hAnsi="Arial" w:cs="Arial"/>
          <w:b/>
          <w:sz w:val="24"/>
          <w:szCs w:val="24"/>
        </w:rPr>
      </w:pPr>
      <w:r w:rsidRPr="004B03EA">
        <w:rPr>
          <w:rFonts w:ascii="Arial" w:hAnsi="Arial" w:cs="Arial"/>
          <w:b/>
          <w:color w:val="0070C0"/>
          <w:sz w:val="24"/>
          <w:szCs w:val="24"/>
        </w:rPr>
        <w:t>Opening Remarks</w:t>
      </w:r>
      <w:r w:rsidRPr="004B03EA">
        <w:rPr>
          <w:rFonts w:ascii="Arial" w:hAnsi="Arial" w:cs="Arial"/>
          <w:b/>
          <w:color w:val="0070C0"/>
          <w:sz w:val="24"/>
          <w:szCs w:val="24"/>
        </w:rPr>
        <w:br/>
      </w:r>
    </w:p>
    <w:p w14:paraId="4AFFCF47" w14:textId="77777777" w:rsidR="00605955" w:rsidRPr="004B03EA" w:rsidRDefault="000E199C" w:rsidP="00B27A24">
      <w:pPr>
        <w:pStyle w:val="ListParagraph"/>
        <w:spacing w:after="0" w:line="240" w:lineRule="auto"/>
        <w:ind w:left="0"/>
        <w:rPr>
          <w:rFonts w:ascii="Arial" w:hAnsi="Arial" w:cs="Arial"/>
          <w:b/>
          <w:sz w:val="24"/>
          <w:szCs w:val="24"/>
        </w:rPr>
      </w:pPr>
      <w:r w:rsidRPr="004B03EA">
        <w:rPr>
          <w:rFonts w:ascii="Arial" w:hAnsi="Arial" w:cs="Arial"/>
          <w:b/>
          <w:sz w:val="24"/>
          <w:szCs w:val="24"/>
        </w:rPr>
        <w:t xml:space="preserve">1.1     Chair’s Introductory Remarks and </w:t>
      </w:r>
      <w:r w:rsidR="00186EB7" w:rsidRPr="004B03EA">
        <w:rPr>
          <w:rFonts w:ascii="Arial" w:hAnsi="Arial" w:cs="Arial"/>
          <w:b/>
          <w:sz w:val="24"/>
          <w:szCs w:val="24"/>
        </w:rPr>
        <w:t>Wellbeing Pause</w:t>
      </w:r>
    </w:p>
    <w:p w14:paraId="52BFB2F4" w14:textId="77777777" w:rsidR="00686951" w:rsidRPr="004B03EA" w:rsidRDefault="00686951" w:rsidP="00B27A24">
      <w:pPr>
        <w:pStyle w:val="ListParagraph"/>
        <w:spacing w:after="0" w:line="240" w:lineRule="auto"/>
        <w:ind w:left="709"/>
        <w:rPr>
          <w:rFonts w:ascii="Arial" w:hAnsi="Arial" w:cs="Arial"/>
          <w:b/>
          <w:color w:val="0070C0"/>
          <w:sz w:val="24"/>
          <w:szCs w:val="24"/>
        </w:rPr>
      </w:pPr>
    </w:p>
    <w:p w14:paraId="1F412484" w14:textId="77777777" w:rsidR="000F7BEA" w:rsidRPr="004B03EA" w:rsidRDefault="00E72236" w:rsidP="00B27A24">
      <w:pPr>
        <w:spacing w:after="0" w:line="240" w:lineRule="auto"/>
        <w:ind w:left="720"/>
        <w:rPr>
          <w:rFonts w:ascii="Arial" w:hAnsi="Arial" w:cs="Arial"/>
          <w:sz w:val="24"/>
          <w:szCs w:val="24"/>
        </w:rPr>
      </w:pPr>
      <w:r w:rsidRPr="004B03EA">
        <w:rPr>
          <w:rFonts w:ascii="Arial" w:hAnsi="Arial" w:cs="Arial"/>
          <w:sz w:val="24"/>
          <w:szCs w:val="24"/>
        </w:rPr>
        <w:t>The Chair</w:t>
      </w:r>
      <w:r w:rsidR="000E199C" w:rsidRPr="004B03EA">
        <w:rPr>
          <w:rFonts w:ascii="Arial" w:hAnsi="Arial" w:cs="Arial"/>
          <w:sz w:val="24"/>
          <w:szCs w:val="24"/>
        </w:rPr>
        <w:t xml:space="preserve"> </w:t>
      </w:r>
      <w:r w:rsidR="00F04B33" w:rsidRPr="004B03EA">
        <w:rPr>
          <w:rFonts w:ascii="Arial" w:hAnsi="Arial" w:cs="Arial"/>
          <w:sz w:val="24"/>
          <w:szCs w:val="24"/>
        </w:rPr>
        <w:t xml:space="preserve">welcomed everyone to the </w:t>
      </w:r>
      <w:r w:rsidR="00E91707" w:rsidRPr="004B03EA">
        <w:rPr>
          <w:rFonts w:ascii="Arial" w:hAnsi="Arial" w:cs="Arial"/>
          <w:sz w:val="24"/>
          <w:szCs w:val="24"/>
        </w:rPr>
        <w:t xml:space="preserve">meeting and </w:t>
      </w:r>
      <w:r w:rsidR="00F04B33" w:rsidRPr="004B03EA">
        <w:rPr>
          <w:rFonts w:ascii="Arial" w:hAnsi="Arial" w:cs="Arial"/>
          <w:sz w:val="24"/>
          <w:szCs w:val="24"/>
        </w:rPr>
        <w:t xml:space="preserve">all participated in a Wellbeing Pause. </w:t>
      </w:r>
    </w:p>
    <w:p w14:paraId="2122A8AF" w14:textId="77777777" w:rsidR="00F04B33" w:rsidRPr="004B03EA" w:rsidRDefault="00F04B33" w:rsidP="00B27A24">
      <w:pPr>
        <w:spacing w:after="0" w:line="240" w:lineRule="auto"/>
        <w:ind w:left="720"/>
        <w:rPr>
          <w:rFonts w:ascii="Arial" w:hAnsi="Arial" w:cs="Arial"/>
          <w:sz w:val="24"/>
          <w:szCs w:val="24"/>
        </w:rPr>
      </w:pPr>
    </w:p>
    <w:p w14:paraId="49ADF50D" w14:textId="77777777" w:rsidR="00605955" w:rsidRPr="004B03EA" w:rsidRDefault="000E199C" w:rsidP="00B27A24">
      <w:pPr>
        <w:spacing w:after="0" w:line="240" w:lineRule="auto"/>
        <w:rPr>
          <w:rFonts w:ascii="Arial" w:hAnsi="Arial" w:cs="Arial"/>
          <w:b/>
          <w:sz w:val="24"/>
          <w:szCs w:val="24"/>
        </w:rPr>
      </w:pPr>
      <w:r w:rsidRPr="004B03EA">
        <w:rPr>
          <w:rFonts w:ascii="Arial" w:hAnsi="Arial" w:cs="Arial"/>
          <w:b/>
          <w:sz w:val="24"/>
          <w:szCs w:val="24"/>
        </w:rPr>
        <w:t>1.2</w:t>
      </w:r>
      <w:r w:rsidRPr="004B03EA">
        <w:rPr>
          <w:rFonts w:ascii="Arial" w:hAnsi="Arial" w:cs="Arial"/>
          <w:b/>
          <w:sz w:val="24"/>
          <w:szCs w:val="24"/>
        </w:rPr>
        <w:tab/>
      </w:r>
      <w:r w:rsidR="00605955" w:rsidRPr="004B03EA">
        <w:rPr>
          <w:rFonts w:ascii="Arial" w:hAnsi="Arial" w:cs="Arial"/>
          <w:b/>
          <w:sz w:val="24"/>
          <w:szCs w:val="24"/>
        </w:rPr>
        <w:t xml:space="preserve">Apologies </w:t>
      </w:r>
    </w:p>
    <w:p w14:paraId="319EC565" w14:textId="77777777" w:rsidR="00605955" w:rsidRPr="004B03EA" w:rsidRDefault="00605955" w:rsidP="00B27A24">
      <w:pPr>
        <w:spacing w:after="0" w:line="240" w:lineRule="auto"/>
        <w:contextualSpacing/>
        <w:rPr>
          <w:rFonts w:ascii="Arial" w:hAnsi="Arial" w:cs="Arial"/>
          <w:b/>
          <w:color w:val="00B0F0"/>
          <w:sz w:val="24"/>
          <w:szCs w:val="24"/>
        </w:rPr>
      </w:pPr>
    </w:p>
    <w:p w14:paraId="33078D15" w14:textId="77777777" w:rsidR="000E199C" w:rsidRPr="004B03EA" w:rsidRDefault="003050B0" w:rsidP="00B27A24">
      <w:pPr>
        <w:spacing w:after="0" w:line="240" w:lineRule="auto"/>
        <w:ind w:firstLine="720"/>
        <w:contextualSpacing/>
        <w:rPr>
          <w:rFonts w:ascii="Arial" w:hAnsi="Arial" w:cs="Arial"/>
          <w:sz w:val="24"/>
          <w:szCs w:val="24"/>
        </w:rPr>
      </w:pPr>
      <w:r w:rsidRPr="004B03EA">
        <w:rPr>
          <w:rFonts w:ascii="Arial" w:hAnsi="Arial" w:cs="Arial"/>
          <w:sz w:val="24"/>
          <w:szCs w:val="24"/>
        </w:rPr>
        <w:t>Apologies were noted as above</w:t>
      </w:r>
      <w:r w:rsidR="00643632" w:rsidRPr="004B03EA">
        <w:rPr>
          <w:rFonts w:ascii="Arial" w:hAnsi="Arial" w:cs="Arial"/>
          <w:sz w:val="24"/>
          <w:szCs w:val="24"/>
        </w:rPr>
        <w:t>.</w:t>
      </w:r>
    </w:p>
    <w:p w14:paraId="43BC2CDB" w14:textId="77777777" w:rsidR="001233FE" w:rsidRPr="004B03EA" w:rsidRDefault="001233FE" w:rsidP="00B27A24">
      <w:pPr>
        <w:spacing w:after="0" w:line="240" w:lineRule="auto"/>
        <w:contextualSpacing/>
        <w:rPr>
          <w:rFonts w:ascii="Arial" w:hAnsi="Arial" w:cs="Arial"/>
          <w:b/>
          <w:sz w:val="24"/>
          <w:szCs w:val="24"/>
        </w:rPr>
      </w:pPr>
    </w:p>
    <w:p w14:paraId="25119950" w14:textId="77777777" w:rsidR="00605955" w:rsidRPr="004B03EA" w:rsidRDefault="000E199C" w:rsidP="00B27A24">
      <w:pPr>
        <w:spacing w:after="0" w:line="240" w:lineRule="auto"/>
        <w:contextualSpacing/>
        <w:rPr>
          <w:rFonts w:ascii="Arial" w:hAnsi="Arial" w:cs="Arial"/>
          <w:b/>
          <w:sz w:val="24"/>
          <w:szCs w:val="24"/>
        </w:rPr>
      </w:pPr>
      <w:r w:rsidRPr="004B03EA">
        <w:rPr>
          <w:rFonts w:ascii="Arial" w:hAnsi="Arial" w:cs="Arial"/>
          <w:b/>
          <w:sz w:val="24"/>
          <w:szCs w:val="24"/>
        </w:rPr>
        <w:t>1.3</w:t>
      </w:r>
      <w:r w:rsidRPr="004B03EA">
        <w:rPr>
          <w:rFonts w:ascii="Arial" w:hAnsi="Arial" w:cs="Arial"/>
          <w:b/>
          <w:sz w:val="24"/>
          <w:szCs w:val="24"/>
        </w:rPr>
        <w:tab/>
      </w:r>
      <w:r w:rsidR="00605955" w:rsidRPr="004B03EA">
        <w:rPr>
          <w:rFonts w:ascii="Arial" w:hAnsi="Arial" w:cs="Arial"/>
          <w:b/>
          <w:sz w:val="24"/>
          <w:szCs w:val="24"/>
        </w:rPr>
        <w:t xml:space="preserve">Declarations of Interest </w:t>
      </w:r>
    </w:p>
    <w:p w14:paraId="2F335E0B" w14:textId="77777777" w:rsidR="006F68F4" w:rsidRPr="004B03EA" w:rsidRDefault="006F68F4" w:rsidP="00B27A24">
      <w:pPr>
        <w:spacing w:after="0" w:line="240" w:lineRule="auto"/>
        <w:contextualSpacing/>
        <w:rPr>
          <w:rFonts w:ascii="Arial" w:hAnsi="Arial" w:cs="Arial"/>
          <w:sz w:val="24"/>
          <w:szCs w:val="24"/>
          <w:highlight w:val="yellow"/>
        </w:rPr>
      </w:pPr>
    </w:p>
    <w:p w14:paraId="60AB8683" w14:textId="03C79FFE" w:rsidR="00D6721C" w:rsidRPr="004B03EA" w:rsidRDefault="008C530C" w:rsidP="00B27A24">
      <w:pPr>
        <w:spacing w:after="0" w:line="240" w:lineRule="auto"/>
        <w:ind w:firstLine="720"/>
        <w:contextualSpacing/>
        <w:rPr>
          <w:rFonts w:ascii="Arial" w:hAnsi="Arial" w:cs="Arial"/>
          <w:sz w:val="24"/>
          <w:szCs w:val="24"/>
        </w:rPr>
      </w:pPr>
      <w:r w:rsidRPr="004B03EA">
        <w:rPr>
          <w:rFonts w:ascii="Arial" w:hAnsi="Arial" w:cs="Arial"/>
          <w:sz w:val="24"/>
          <w:szCs w:val="24"/>
        </w:rPr>
        <w:t xml:space="preserve">There were no </w:t>
      </w:r>
      <w:r w:rsidR="00605955" w:rsidRPr="004B03EA">
        <w:rPr>
          <w:rFonts w:ascii="Arial" w:hAnsi="Arial" w:cs="Arial"/>
          <w:sz w:val="24"/>
          <w:szCs w:val="24"/>
        </w:rPr>
        <w:t xml:space="preserve">declarations of interest </w:t>
      </w:r>
      <w:r w:rsidR="004B1042">
        <w:rPr>
          <w:rFonts w:ascii="Arial" w:hAnsi="Arial" w:cs="Arial"/>
          <w:sz w:val="24"/>
          <w:szCs w:val="24"/>
        </w:rPr>
        <w:t>t</w:t>
      </w:r>
      <w:r w:rsidRPr="004B03EA">
        <w:rPr>
          <w:rFonts w:ascii="Arial" w:hAnsi="Arial" w:cs="Arial"/>
          <w:sz w:val="24"/>
          <w:szCs w:val="24"/>
        </w:rPr>
        <w:t>o note</w:t>
      </w:r>
      <w:r w:rsidR="00605955" w:rsidRPr="004B03EA">
        <w:rPr>
          <w:rFonts w:ascii="Arial" w:hAnsi="Arial" w:cs="Arial"/>
          <w:sz w:val="24"/>
          <w:szCs w:val="24"/>
        </w:rPr>
        <w:t xml:space="preserve">. </w:t>
      </w:r>
    </w:p>
    <w:p w14:paraId="2F544A79" w14:textId="77777777" w:rsidR="00F06C7F" w:rsidRPr="004B03EA" w:rsidRDefault="00F06C7F" w:rsidP="00B27A24">
      <w:pPr>
        <w:spacing w:after="0" w:line="240" w:lineRule="auto"/>
        <w:ind w:firstLine="720"/>
        <w:contextualSpacing/>
        <w:rPr>
          <w:rFonts w:ascii="Arial" w:hAnsi="Arial" w:cs="Arial"/>
          <w:sz w:val="24"/>
          <w:szCs w:val="24"/>
        </w:rPr>
      </w:pPr>
    </w:p>
    <w:p w14:paraId="4FB9D999" w14:textId="77777777" w:rsidR="00605955" w:rsidRPr="004B03EA" w:rsidRDefault="00605955" w:rsidP="00B27A24">
      <w:pPr>
        <w:spacing w:after="0" w:line="240" w:lineRule="auto"/>
        <w:ind w:firstLine="720"/>
        <w:contextualSpacing/>
        <w:rPr>
          <w:rFonts w:ascii="Arial" w:hAnsi="Arial" w:cs="Arial"/>
          <w:sz w:val="24"/>
          <w:szCs w:val="24"/>
        </w:rPr>
      </w:pPr>
    </w:p>
    <w:p w14:paraId="27DDB406" w14:textId="77777777" w:rsidR="000E199C" w:rsidRPr="004B03EA" w:rsidRDefault="000E199C" w:rsidP="00B27A24">
      <w:pPr>
        <w:spacing w:after="0" w:line="240" w:lineRule="auto"/>
        <w:contextualSpacing/>
        <w:rPr>
          <w:rFonts w:ascii="Arial" w:hAnsi="Arial" w:cs="Arial"/>
          <w:b/>
          <w:color w:val="0070C0"/>
          <w:sz w:val="24"/>
          <w:szCs w:val="24"/>
        </w:rPr>
      </w:pPr>
      <w:r w:rsidRPr="004B03EA">
        <w:rPr>
          <w:rFonts w:ascii="Arial" w:hAnsi="Arial" w:cs="Arial"/>
          <w:b/>
          <w:color w:val="0070C0"/>
          <w:sz w:val="24"/>
          <w:szCs w:val="24"/>
        </w:rPr>
        <w:lastRenderedPageBreak/>
        <w:t>2.</w:t>
      </w:r>
      <w:r w:rsidR="00605955" w:rsidRPr="004B03EA">
        <w:rPr>
          <w:rFonts w:ascii="Arial" w:hAnsi="Arial" w:cs="Arial"/>
          <w:b/>
          <w:color w:val="0070C0"/>
          <w:sz w:val="24"/>
          <w:szCs w:val="24"/>
        </w:rPr>
        <w:tab/>
        <w:t xml:space="preserve">Updates from </w:t>
      </w:r>
      <w:r w:rsidR="00421129" w:rsidRPr="004B03EA">
        <w:rPr>
          <w:rFonts w:ascii="Arial" w:hAnsi="Arial" w:cs="Arial"/>
          <w:b/>
          <w:color w:val="0070C0"/>
          <w:sz w:val="24"/>
          <w:szCs w:val="24"/>
        </w:rPr>
        <w:t>Meeting</w:t>
      </w:r>
      <w:r w:rsidRPr="004B03EA">
        <w:rPr>
          <w:rFonts w:ascii="Arial" w:hAnsi="Arial" w:cs="Arial"/>
          <w:b/>
          <w:color w:val="0070C0"/>
          <w:sz w:val="24"/>
          <w:szCs w:val="24"/>
        </w:rPr>
        <w:t xml:space="preserve"> on </w:t>
      </w:r>
      <w:r w:rsidR="00503197" w:rsidRPr="004B03EA">
        <w:rPr>
          <w:rFonts w:ascii="Arial" w:hAnsi="Arial" w:cs="Arial"/>
          <w:b/>
          <w:color w:val="0070C0"/>
          <w:sz w:val="24"/>
          <w:szCs w:val="24"/>
        </w:rPr>
        <w:t xml:space="preserve">10 September </w:t>
      </w:r>
      <w:r w:rsidR="00313B99" w:rsidRPr="004B03EA">
        <w:rPr>
          <w:rFonts w:ascii="Arial" w:hAnsi="Arial" w:cs="Arial"/>
          <w:b/>
          <w:color w:val="0070C0"/>
          <w:sz w:val="24"/>
          <w:szCs w:val="24"/>
        </w:rPr>
        <w:t>2024</w:t>
      </w:r>
      <w:r w:rsidRPr="004B03EA">
        <w:rPr>
          <w:rFonts w:ascii="Arial" w:hAnsi="Arial" w:cs="Arial"/>
          <w:b/>
          <w:color w:val="0070C0"/>
          <w:sz w:val="24"/>
          <w:szCs w:val="24"/>
        </w:rPr>
        <w:br/>
      </w:r>
    </w:p>
    <w:p w14:paraId="7F50242A" w14:textId="77777777" w:rsidR="000E199C" w:rsidRPr="004B03EA" w:rsidRDefault="000E199C" w:rsidP="00B27A24">
      <w:pPr>
        <w:spacing w:after="0" w:line="240" w:lineRule="auto"/>
        <w:contextualSpacing/>
        <w:rPr>
          <w:rFonts w:ascii="Arial" w:hAnsi="Arial" w:cs="Arial"/>
          <w:b/>
          <w:sz w:val="24"/>
          <w:szCs w:val="24"/>
        </w:rPr>
      </w:pPr>
      <w:r w:rsidRPr="004B03EA">
        <w:rPr>
          <w:rFonts w:ascii="Arial" w:hAnsi="Arial" w:cs="Arial"/>
          <w:b/>
          <w:sz w:val="24"/>
          <w:szCs w:val="24"/>
        </w:rPr>
        <w:t>2.1</w:t>
      </w:r>
      <w:r w:rsidRPr="004B03EA">
        <w:rPr>
          <w:rFonts w:ascii="Arial" w:hAnsi="Arial" w:cs="Arial"/>
          <w:b/>
          <w:sz w:val="24"/>
          <w:szCs w:val="24"/>
        </w:rPr>
        <w:tab/>
        <w:t>Unapproved Minutes</w:t>
      </w:r>
    </w:p>
    <w:p w14:paraId="4088653B" w14:textId="77777777" w:rsidR="000E199C" w:rsidRPr="004B03EA" w:rsidRDefault="000E199C" w:rsidP="00B27A24">
      <w:pPr>
        <w:spacing w:after="0" w:line="240" w:lineRule="auto"/>
        <w:contextualSpacing/>
        <w:rPr>
          <w:rFonts w:ascii="Arial" w:hAnsi="Arial" w:cs="Arial"/>
          <w:b/>
          <w:sz w:val="24"/>
          <w:szCs w:val="24"/>
        </w:rPr>
      </w:pPr>
    </w:p>
    <w:p w14:paraId="4BA05995" w14:textId="77777777" w:rsidR="008A39D6" w:rsidRPr="004B03EA" w:rsidRDefault="008A39D6" w:rsidP="00B27A24">
      <w:pPr>
        <w:spacing w:after="0" w:line="240" w:lineRule="auto"/>
        <w:ind w:left="720"/>
        <w:contextualSpacing/>
        <w:rPr>
          <w:rFonts w:ascii="Arial" w:hAnsi="Arial" w:cs="Arial"/>
          <w:sz w:val="24"/>
          <w:szCs w:val="24"/>
        </w:rPr>
      </w:pPr>
      <w:r w:rsidRPr="004B03EA">
        <w:rPr>
          <w:rFonts w:ascii="Arial" w:hAnsi="Arial" w:cs="Arial"/>
          <w:sz w:val="24"/>
          <w:szCs w:val="24"/>
        </w:rPr>
        <w:t xml:space="preserve">Minutes </w:t>
      </w:r>
      <w:r w:rsidR="000A3933" w:rsidRPr="004B03EA">
        <w:rPr>
          <w:rFonts w:ascii="Arial" w:hAnsi="Arial" w:cs="Arial"/>
          <w:sz w:val="24"/>
          <w:szCs w:val="24"/>
        </w:rPr>
        <w:t xml:space="preserve">from the meeting held on </w:t>
      </w:r>
      <w:r w:rsidR="00E91707" w:rsidRPr="004B03EA">
        <w:rPr>
          <w:rFonts w:ascii="Arial" w:hAnsi="Arial" w:cs="Arial"/>
          <w:sz w:val="24"/>
          <w:szCs w:val="24"/>
        </w:rPr>
        <w:t>1</w:t>
      </w:r>
      <w:r w:rsidR="00503197" w:rsidRPr="004B03EA">
        <w:rPr>
          <w:rFonts w:ascii="Arial" w:hAnsi="Arial" w:cs="Arial"/>
          <w:sz w:val="24"/>
          <w:szCs w:val="24"/>
        </w:rPr>
        <w:t xml:space="preserve">0 September </w:t>
      </w:r>
      <w:r w:rsidR="00F06C7F" w:rsidRPr="004B03EA">
        <w:rPr>
          <w:rFonts w:ascii="Arial" w:hAnsi="Arial" w:cs="Arial"/>
          <w:sz w:val="24"/>
          <w:szCs w:val="24"/>
        </w:rPr>
        <w:t>2024 were</w:t>
      </w:r>
      <w:r w:rsidRPr="004B03EA">
        <w:rPr>
          <w:rFonts w:ascii="Arial" w:hAnsi="Arial" w:cs="Arial"/>
          <w:sz w:val="24"/>
          <w:szCs w:val="24"/>
        </w:rPr>
        <w:t xml:space="preserve"> approved as an accurate record.</w:t>
      </w:r>
    </w:p>
    <w:p w14:paraId="6199781A" w14:textId="77777777" w:rsidR="000D0BF1" w:rsidRPr="004B03EA" w:rsidRDefault="000D0BF1" w:rsidP="00B27A24">
      <w:pPr>
        <w:spacing w:after="0" w:line="240" w:lineRule="auto"/>
        <w:ind w:left="720"/>
        <w:contextualSpacing/>
        <w:rPr>
          <w:rFonts w:ascii="Arial" w:hAnsi="Arial" w:cs="Arial"/>
          <w:sz w:val="24"/>
          <w:szCs w:val="24"/>
        </w:rPr>
      </w:pPr>
    </w:p>
    <w:p w14:paraId="57A16884" w14:textId="77777777" w:rsidR="00605955" w:rsidRPr="004B03EA" w:rsidRDefault="00B14754" w:rsidP="00B27A24">
      <w:pPr>
        <w:spacing w:after="0" w:line="240" w:lineRule="auto"/>
        <w:contextualSpacing/>
        <w:rPr>
          <w:rFonts w:ascii="Arial" w:hAnsi="Arial" w:cs="Arial"/>
          <w:b/>
          <w:sz w:val="24"/>
          <w:szCs w:val="24"/>
        </w:rPr>
      </w:pPr>
      <w:r w:rsidRPr="004B03EA">
        <w:rPr>
          <w:rFonts w:ascii="Arial" w:hAnsi="Arial" w:cs="Arial"/>
          <w:b/>
          <w:sz w:val="24"/>
          <w:szCs w:val="24"/>
        </w:rPr>
        <w:t>2.</w:t>
      </w:r>
      <w:r w:rsidR="003F4228" w:rsidRPr="004B03EA">
        <w:rPr>
          <w:rFonts w:ascii="Arial" w:hAnsi="Arial" w:cs="Arial"/>
          <w:b/>
          <w:sz w:val="24"/>
          <w:szCs w:val="24"/>
        </w:rPr>
        <w:t>2</w:t>
      </w:r>
      <w:r w:rsidR="00605955" w:rsidRPr="004B03EA">
        <w:rPr>
          <w:rFonts w:ascii="Arial" w:hAnsi="Arial" w:cs="Arial"/>
          <w:b/>
          <w:sz w:val="24"/>
          <w:szCs w:val="24"/>
        </w:rPr>
        <w:tab/>
        <w:t>Action Log</w:t>
      </w:r>
    </w:p>
    <w:p w14:paraId="66337F72" w14:textId="77777777" w:rsidR="00D87729" w:rsidRPr="004B03EA" w:rsidRDefault="00D87729" w:rsidP="00B27A24">
      <w:pPr>
        <w:spacing w:after="0" w:line="240" w:lineRule="auto"/>
        <w:contextualSpacing/>
        <w:rPr>
          <w:rFonts w:ascii="Arial" w:hAnsi="Arial" w:cs="Arial"/>
          <w:b/>
          <w:sz w:val="24"/>
          <w:szCs w:val="24"/>
          <w:highlight w:val="yellow"/>
        </w:rPr>
      </w:pPr>
    </w:p>
    <w:p w14:paraId="60AD1D0B" w14:textId="77777777" w:rsidR="00880554" w:rsidRPr="004B03EA" w:rsidRDefault="00821B58" w:rsidP="00B27A24">
      <w:pPr>
        <w:spacing w:after="0" w:line="240" w:lineRule="auto"/>
        <w:ind w:left="720"/>
        <w:contextualSpacing/>
        <w:rPr>
          <w:rFonts w:ascii="Arial" w:hAnsi="Arial" w:cs="Arial"/>
          <w:sz w:val="24"/>
          <w:szCs w:val="24"/>
        </w:rPr>
      </w:pPr>
      <w:r w:rsidRPr="004B03EA">
        <w:rPr>
          <w:rFonts w:ascii="Arial" w:hAnsi="Arial" w:cs="Arial"/>
          <w:sz w:val="24"/>
          <w:szCs w:val="24"/>
        </w:rPr>
        <w:t xml:space="preserve">The </w:t>
      </w:r>
      <w:r w:rsidR="00503197" w:rsidRPr="004B03EA">
        <w:rPr>
          <w:rFonts w:ascii="Arial" w:hAnsi="Arial" w:cs="Arial"/>
          <w:sz w:val="24"/>
          <w:szCs w:val="24"/>
        </w:rPr>
        <w:t>Action Log was reviewed and the remaining action closed.</w:t>
      </w:r>
      <w:r w:rsidR="008139BC" w:rsidRPr="004B03EA">
        <w:rPr>
          <w:rFonts w:ascii="Arial" w:hAnsi="Arial" w:cs="Arial"/>
          <w:sz w:val="24"/>
          <w:szCs w:val="24"/>
        </w:rPr>
        <w:t xml:space="preserve"> </w:t>
      </w:r>
    </w:p>
    <w:p w14:paraId="6C4006A9" w14:textId="77777777" w:rsidR="00880554" w:rsidRPr="004B03EA" w:rsidRDefault="00880554" w:rsidP="00B27A24">
      <w:pPr>
        <w:spacing w:after="0" w:line="240" w:lineRule="auto"/>
        <w:contextualSpacing/>
        <w:rPr>
          <w:rFonts w:ascii="Arial" w:hAnsi="Arial" w:cs="Arial"/>
          <w:sz w:val="24"/>
          <w:szCs w:val="24"/>
          <w:highlight w:val="yellow"/>
        </w:rPr>
      </w:pPr>
    </w:p>
    <w:p w14:paraId="6F4C6F29" w14:textId="77777777" w:rsidR="00605955" w:rsidRPr="004B03EA" w:rsidRDefault="00EC04B7" w:rsidP="00B27A24">
      <w:pPr>
        <w:spacing w:after="0" w:line="240" w:lineRule="auto"/>
        <w:contextualSpacing/>
        <w:rPr>
          <w:rFonts w:ascii="Arial" w:hAnsi="Arial" w:cs="Arial"/>
          <w:b/>
          <w:sz w:val="24"/>
          <w:szCs w:val="24"/>
        </w:rPr>
      </w:pPr>
      <w:r w:rsidRPr="004B03EA">
        <w:rPr>
          <w:rFonts w:ascii="Arial" w:hAnsi="Arial" w:cs="Arial"/>
          <w:b/>
          <w:sz w:val="24"/>
          <w:szCs w:val="24"/>
        </w:rPr>
        <w:t>2</w:t>
      </w:r>
      <w:r w:rsidR="00605955" w:rsidRPr="004B03EA">
        <w:rPr>
          <w:rFonts w:ascii="Arial" w:hAnsi="Arial" w:cs="Arial"/>
          <w:b/>
          <w:sz w:val="24"/>
          <w:szCs w:val="24"/>
        </w:rPr>
        <w:t>.3</w:t>
      </w:r>
      <w:r w:rsidR="00605955" w:rsidRPr="004B03EA">
        <w:rPr>
          <w:rFonts w:ascii="Arial" w:hAnsi="Arial" w:cs="Arial"/>
          <w:b/>
          <w:sz w:val="24"/>
          <w:szCs w:val="24"/>
        </w:rPr>
        <w:tab/>
        <w:t xml:space="preserve">Matters Arising </w:t>
      </w:r>
      <w:r w:rsidR="00605955" w:rsidRPr="004B03EA">
        <w:rPr>
          <w:rFonts w:ascii="Arial" w:hAnsi="Arial" w:cs="Arial"/>
          <w:b/>
          <w:sz w:val="24"/>
          <w:szCs w:val="24"/>
        </w:rPr>
        <w:tab/>
      </w:r>
    </w:p>
    <w:p w14:paraId="62517C24" w14:textId="77777777" w:rsidR="00605955" w:rsidRPr="004B03EA" w:rsidRDefault="00605955" w:rsidP="00B27A24">
      <w:pPr>
        <w:spacing w:after="0" w:line="240" w:lineRule="auto"/>
        <w:contextualSpacing/>
        <w:rPr>
          <w:rFonts w:ascii="Arial" w:hAnsi="Arial" w:cs="Arial"/>
          <w:b/>
          <w:sz w:val="24"/>
          <w:szCs w:val="24"/>
        </w:rPr>
      </w:pPr>
    </w:p>
    <w:p w14:paraId="6B1461D8" w14:textId="77777777" w:rsidR="00497954" w:rsidRPr="004B03EA" w:rsidRDefault="00605955" w:rsidP="00B27A24">
      <w:pPr>
        <w:spacing w:after="0" w:line="240" w:lineRule="auto"/>
        <w:ind w:left="720"/>
        <w:contextualSpacing/>
        <w:rPr>
          <w:rFonts w:ascii="Arial" w:hAnsi="Arial" w:cs="Arial"/>
          <w:sz w:val="24"/>
          <w:szCs w:val="24"/>
        </w:rPr>
      </w:pPr>
      <w:r w:rsidRPr="004B03EA">
        <w:rPr>
          <w:rFonts w:ascii="Arial" w:hAnsi="Arial" w:cs="Arial"/>
          <w:sz w:val="24"/>
          <w:szCs w:val="24"/>
        </w:rPr>
        <w:t>There were no matters arising</w:t>
      </w:r>
      <w:r w:rsidR="004947E3" w:rsidRPr="004B03EA">
        <w:rPr>
          <w:rFonts w:ascii="Arial" w:hAnsi="Arial" w:cs="Arial"/>
          <w:sz w:val="24"/>
          <w:szCs w:val="24"/>
        </w:rPr>
        <w:t>.</w:t>
      </w:r>
    </w:p>
    <w:p w14:paraId="07FA8379" w14:textId="77777777" w:rsidR="00330692" w:rsidRPr="004B03EA" w:rsidRDefault="00330692" w:rsidP="00B27A24">
      <w:pPr>
        <w:spacing w:after="0" w:line="240" w:lineRule="auto"/>
        <w:contextualSpacing/>
        <w:rPr>
          <w:rFonts w:ascii="Arial" w:hAnsi="Arial" w:cs="Arial"/>
          <w:b/>
          <w:sz w:val="24"/>
          <w:szCs w:val="24"/>
          <w:highlight w:val="yellow"/>
        </w:rPr>
      </w:pPr>
    </w:p>
    <w:p w14:paraId="309270EE" w14:textId="77777777" w:rsidR="00131D8C" w:rsidRPr="004B03EA" w:rsidRDefault="00131D8C" w:rsidP="00B27A24">
      <w:pPr>
        <w:spacing w:after="0" w:line="240" w:lineRule="auto"/>
        <w:contextualSpacing/>
        <w:rPr>
          <w:rFonts w:ascii="Arial" w:hAnsi="Arial" w:cs="Arial"/>
          <w:b/>
          <w:sz w:val="24"/>
          <w:szCs w:val="24"/>
          <w:highlight w:val="yellow"/>
        </w:rPr>
      </w:pPr>
    </w:p>
    <w:p w14:paraId="7D03283C" w14:textId="77777777" w:rsidR="00605955" w:rsidRPr="004B03EA" w:rsidRDefault="00A54E75" w:rsidP="00B27A24">
      <w:pPr>
        <w:spacing w:after="0" w:line="240" w:lineRule="auto"/>
        <w:contextualSpacing/>
        <w:rPr>
          <w:rFonts w:ascii="Arial" w:hAnsi="Arial" w:cs="Arial"/>
          <w:b/>
          <w:color w:val="00B0F0"/>
          <w:sz w:val="24"/>
          <w:szCs w:val="24"/>
          <w:highlight w:val="yellow"/>
        </w:rPr>
      </w:pPr>
      <w:r w:rsidRPr="004B03EA">
        <w:rPr>
          <w:rFonts w:ascii="Arial" w:hAnsi="Arial" w:cs="Arial"/>
          <w:b/>
          <w:color w:val="0070C0"/>
          <w:sz w:val="24"/>
          <w:szCs w:val="24"/>
        </w:rPr>
        <w:t>3</w:t>
      </w:r>
      <w:r w:rsidR="00605955" w:rsidRPr="004B03EA">
        <w:rPr>
          <w:rFonts w:ascii="Arial" w:hAnsi="Arial" w:cs="Arial"/>
          <w:b/>
          <w:color w:val="0070C0"/>
          <w:sz w:val="24"/>
          <w:szCs w:val="24"/>
        </w:rPr>
        <w:tab/>
        <w:t xml:space="preserve">Operational/Finance Performance Review </w:t>
      </w:r>
      <w:r w:rsidR="00605955" w:rsidRPr="004B03EA">
        <w:rPr>
          <w:rFonts w:ascii="Arial" w:hAnsi="Arial" w:cs="Arial"/>
          <w:b/>
          <w:color w:val="0070C0"/>
          <w:sz w:val="24"/>
          <w:szCs w:val="24"/>
          <w:highlight w:val="yellow"/>
        </w:rPr>
        <w:br/>
      </w:r>
      <w:r w:rsidR="00605955" w:rsidRPr="004B03EA">
        <w:rPr>
          <w:rFonts w:ascii="Arial" w:hAnsi="Arial" w:cs="Arial"/>
          <w:b/>
          <w:color w:val="00B0F0"/>
          <w:sz w:val="24"/>
          <w:szCs w:val="24"/>
          <w:highlight w:val="yellow"/>
        </w:rPr>
        <w:t xml:space="preserve"> </w:t>
      </w:r>
    </w:p>
    <w:p w14:paraId="7D2B7476" w14:textId="77777777" w:rsidR="00605955" w:rsidRPr="004B03EA" w:rsidRDefault="00A54E75" w:rsidP="00B27A24">
      <w:pPr>
        <w:spacing w:after="0" w:line="240" w:lineRule="auto"/>
        <w:ind w:left="720" w:hanging="720"/>
        <w:contextualSpacing/>
        <w:rPr>
          <w:rFonts w:ascii="Arial" w:hAnsi="Arial" w:cs="Arial"/>
          <w:b/>
          <w:sz w:val="24"/>
          <w:szCs w:val="24"/>
        </w:rPr>
      </w:pPr>
      <w:r w:rsidRPr="004B03EA">
        <w:rPr>
          <w:rFonts w:ascii="Arial" w:hAnsi="Arial" w:cs="Arial"/>
          <w:b/>
          <w:sz w:val="24"/>
          <w:szCs w:val="24"/>
        </w:rPr>
        <w:t>3</w:t>
      </w:r>
      <w:r w:rsidR="00BC2EB7" w:rsidRPr="004B03EA">
        <w:rPr>
          <w:rFonts w:ascii="Arial" w:hAnsi="Arial" w:cs="Arial"/>
          <w:b/>
          <w:sz w:val="24"/>
          <w:szCs w:val="24"/>
        </w:rPr>
        <w:t>.1</w:t>
      </w:r>
      <w:r w:rsidR="00605955" w:rsidRPr="004B03EA">
        <w:rPr>
          <w:rFonts w:ascii="Arial" w:hAnsi="Arial" w:cs="Arial"/>
          <w:b/>
          <w:sz w:val="24"/>
          <w:szCs w:val="24"/>
        </w:rPr>
        <w:tab/>
        <w:t xml:space="preserve">Operational Performance – Integrated Performance Report </w:t>
      </w:r>
    </w:p>
    <w:p w14:paraId="071FDE03" w14:textId="77777777" w:rsidR="006F68F4" w:rsidRPr="004B03EA" w:rsidRDefault="006F68F4" w:rsidP="00B27A24">
      <w:pPr>
        <w:spacing w:after="0" w:line="240" w:lineRule="auto"/>
        <w:ind w:left="720"/>
        <w:contextualSpacing/>
        <w:rPr>
          <w:rFonts w:ascii="Arial" w:hAnsi="Arial" w:cs="Arial"/>
          <w:sz w:val="24"/>
          <w:szCs w:val="24"/>
        </w:rPr>
      </w:pPr>
    </w:p>
    <w:p w14:paraId="6C94D867" w14:textId="77777777" w:rsidR="00EA2828" w:rsidRPr="004B03EA" w:rsidRDefault="008A39D6" w:rsidP="00B27A24">
      <w:pPr>
        <w:spacing w:after="0" w:line="240" w:lineRule="auto"/>
        <w:ind w:left="720"/>
        <w:contextualSpacing/>
        <w:rPr>
          <w:rFonts w:ascii="Arial" w:hAnsi="Arial" w:cs="Arial"/>
          <w:sz w:val="24"/>
          <w:szCs w:val="24"/>
        </w:rPr>
      </w:pPr>
      <w:r w:rsidRPr="004B03EA">
        <w:rPr>
          <w:rFonts w:ascii="Arial" w:hAnsi="Arial" w:cs="Arial"/>
          <w:sz w:val="24"/>
          <w:szCs w:val="24"/>
        </w:rPr>
        <w:t>Carolynne O’Connor</w:t>
      </w:r>
      <w:r w:rsidR="00A23581" w:rsidRPr="004B03EA">
        <w:rPr>
          <w:rFonts w:ascii="Arial" w:hAnsi="Arial" w:cs="Arial"/>
          <w:sz w:val="24"/>
          <w:szCs w:val="24"/>
        </w:rPr>
        <w:t xml:space="preserve"> </w:t>
      </w:r>
      <w:r w:rsidR="00F71ED3" w:rsidRPr="004B03EA">
        <w:rPr>
          <w:rFonts w:ascii="Arial" w:hAnsi="Arial" w:cs="Arial"/>
          <w:sz w:val="24"/>
          <w:szCs w:val="24"/>
        </w:rPr>
        <w:t xml:space="preserve">provided a </w:t>
      </w:r>
      <w:r w:rsidR="00A54E75" w:rsidRPr="004B03EA">
        <w:rPr>
          <w:rFonts w:ascii="Arial" w:hAnsi="Arial" w:cs="Arial"/>
          <w:sz w:val="24"/>
          <w:szCs w:val="24"/>
        </w:rPr>
        <w:t xml:space="preserve">detailed </w:t>
      </w:r>
      <w:r w:rsidR="00F71ED3" w:rsidRPr="004B03EA">
        <w:rPr>
          <w:rFonts w:ascii="Arial" w:hAnsi="Arial" w:cs="Arial"/>
          <w:sz w:val="24"/>
          <w:szCs w:val="24"/>
        </w:rPr>
        <w:t>presentation on the O</w:t>
      </w:r>
      <w:r w:rsidR="00CD3984" w:rsidRPr="004B03EA">
        <w:rPr>
          <w:rFonts w:ascii="Arial" w:hAnsi="Arial" w:cs="Arial"/>
          <w:sz w:val="24"/>
          <w:szCs w:val="24"/>
        </w:rPr>
        <w:t>perational Performance position</w:t>
      </w:r>
      <w:r w:rsidR="00EA2828" w:rsidRPr="004B03EA">
        <w:rPr>
          <w:rFonts w:ascii="Arial" w:hAnsi="Arial" w:cs="Arial"/>
          <w:sz w:val="24"/>
          <w:szCs w:val="24"/>
        </w:rPr>
        <w:t xml:space="preserve">.  </w:t>
      </w:r>
    </w:p>
    <w:p w14:paraId="253ED3EB" w14:textId="77777777" w:rsidR="00EA2828" w:rsidRPr="004B03EA" w:rsidRDefault="00EA2828" w:rsidP="00B27A24">
      <w:pPr>
        <w:spacing w:after="0" w:line="240" w:lineRule="auto"/>
        <w:contextualSpacing/>
        <w:rPr>
          <w:rFonts w:ascii="Arial" w:hAnsi="Arial" w:cs="Arial"/>
          <w:sz w:val="24"/>
          <w:szCs w:val="24"/>
        </w:rPr>
      </w:pPr>
    </w:p>
    <w:p w14:paraId="76549271" w14:textId="77777777" w:rsidR="001A35B2" w:rsidRPr="004B03EA" w:rsidRDefault="00026E1E" w:rsidP="00B27A24">
      <w:pPr>
        <w:spacing w:after="0" w:line="240" w:lineRule="auto"/>
        <w:contextualSpacing/>
        <w:rPr>
          <w:rFonts w:ascii="Arial" w:hAnsi="Arial" w:cs="Arial"/>
          <w:sz w:val="24"/>
          <w:szCs w:val="24"/>
        </w:rPr>
      </w:pPr>
      <w:r w:rsidRPr="004B03EA">
        <w:rPr>
          <w:rFonts w:ascii="Arial" w:hAnsi="Arial" w:cs="Arial"/>
          <w:sz w:val="24"/>
          <w:szCs w:val="24"/>
        </w:rPr>
        <w:tab/>
      </w:r>
      <w:r w:rsidR="008C67E7" w:rsidRPr="004B03EA">
        <w:rPr>
          <w:rFonts w:ascii="Arial" w:hAnsi="Arial" w:cs="Arial"/>
          <w:sz w:val="24"/>
          <w:szCs w:val="24"/>
        </w:rPr>
        <w:t>The salient points highlighted for Heart, Lung and Diagnostics Division</w:t>
      </w:r>
      <w:r w:rsidR="00333364" w:rsidRPr="004B03EA">
        <w:rPr>
          <w:rFonts w:ascii="Arial" w:hAnsi="Arial" w:cs="Arial"/>
          <w:sz w:val="24"/>
          <w:szCs w:val="24"/>
        </w:rPr>
        <w:t xml:space="preserve"> (HLD)</w:t>
      </w:r>
      <w:r w:rsidR="008C67E7" w:rsidRPr="004B03EA">
        <w:rPr>
          <w:rFonts w:ascii="Arial" w:hAnsi="Arial" w:cs="Arial"/>
          <w:sz w:val="24"/>
          <w:szCs w:val="24"/>
        </w:rPr>
        <w:t xml:space="preserve"> were:</w:t>
      </w:r>
    </w:p>
    <w:p w14:paraId="25830279" w14:textId="77777777" w:rsidR="00503197" w:rsidRPr="004B03EA" w:rsidRDefault="00503197" w:rsidP="00B27A24">
      <w:pPr>
        <w:spacing w:after="0" w:line="240" w:lineRule="auto"/>
        <w:contextualSpacing/>
        <w:rPr>
          <w:rFonts w:ascii="Arial" w:hAnsi="Arial" w:cs="Arial"/>
          <w:sz w:val="24"/>
          <w:szCs w:val="24"/>
        </w:rPr>
      </w:pPr>
    </w:p>
    <w:p w14:paraId="2E029488" w14:textId="6CD2C0C7" w:rsidR="003C4DB9" w:rsidRPr="004B03EA" w:rsidRDefault="00897FDE" w:rsidP="00B27A24">
      <w:pPr>
        <w:spacing w:after="0" w:line="240" w:lineRule="auto"/>
        <w:ind w:left="720"/>
        <w:contextualSpacing/>
        <w:rPr>
          <w:rFonts w:ascii="Arial" w:hAnsi="Arial" w:cs="Arial"/>
          <w:sz w:val="24"/>
          <w:szCs w:val="24"/>
        </w:rPr>
      </w:pPr>
      <w:r w:rsidRPr="004B03EA">
        <w:rPr>
          <w:rFonts w:ascii="Arial" w:hAnsi="Arial" w:cs="Arial"/>
          <w:sz w:val="24"/>
          <w:szCs w:val="24"/>
        </w:rPr>
        <w:t xml:space="preserve">Heart and Lung: Activity at Month 5 was 2% ahead of plan.  Patient waiting times had reduced </w:t>
      </w:r>
      <w:r w:rsidR="003C4DB9" w:rsidRPr="004B03EA">
        <w:rPr>
          <w:rFonts w:ascii="Arial" w:hAnsi="Arial" w:cs="Arial"/>
          <w:sz w:val="24"/>
          <w:szCs w:val="24"/>
        </w:rPr>
        <w:t xml:space="preserve">for those waiting more than </w:t>
      </w:r>
      <w:r w:rsidR="00F03B2D">
        <w:rPr>
          <w:rFonts w:ascii="Arial" w:hAnsi="Arial" w:cs="Arial"/>
          <w:sz w:val="24"/>
          <w:szCs w:val="24"/>
        </w:rPr>
        <w:t>52 weeks.</w:t>
      </w:r>
      <w:r w:rsidRPr="004B03EA">
        <w:rPr>
          <w:rFonts w:ascii="Arial" w:hAnsi="Arial" w:cs="Arial"/>
          <w:sz w:val="24"/>
          <w:szCs w:val="24"/>
        </w:rPr>
        <w:t xml:space="preserve">  Focused backlog work had resulted in a reduction in T</w:t>
      </w:r>
      <w:r w:rsidR="00541971">
        <w:rPr>
          <w:rFonts w:ascii="Arial" w:hAnsi="Arial" w:cs="Arial"/>
          <w:sz w:val="24"/>
          <w:szCs w:val="24"/>
        </w:rPr>
        <w:t>ranscatheter Aortic Valve Implantation (T</w:t>
      </w:r>
      <w:r w:rsidRPr="004B03EA">
        <w:rPr>
          <w:rFonts w:ascii="Arial" w:hAnsi="Arial" w:cs="Arial"/>
          <w:sz w:val="24"/>
          <w:szCs w:val="24"/>
        </w:rPr>
        <w:t>AVI</w:t>
      </w:r>
      <w:r w:rsidR="00541971">
        <w:rPr>
          <w:rFonts w:ascii="Arial" w:hAnsi="Arial" w:cs="Arial"/>
          <w:sz w:val="24"/>
          <w:szCs w:val="24"/>
        </w:rPr>
        <w:t>)</w:t>
      </w:r>
      <w:r w:rsidR="0092601B" w:rsidRPr="004B03EA">
        <w:rPr>
          <w:rFonts w:ascii="Arial" w:hAnsi="Arial" w:cs="Arial"/>
          <w:sz w:val="24"/>
          <w:szCs w:val="24"/>
        </w:rPr>
        <w:t xml:space="preserve"> waiting times which achieved the 12 week waiting list target.  There had been improved D</w:t>
      </w:r>
      <w:r w:rsidR="004B1042">
        <w:rPr>
          <w:rFonts w:ascii="Arial" w:hAnsi="Arial" w:cs="Arial"/>
          <w:sz w:val="24"/>
          <w:szCs w:val="24"/>
        </w:rPr>
        <w:t xml:space="preserve">ay of </w:t>
      </w:r>
      <w:r w:rsidR="0092601B" w:rsidRPr="004B03EA">
        <w:rPr>
          <w:rFonts w:ascii="Arial" w:hAnsi="Arial" w:cs="Arial"/>
          <w:sz w:val="24"/>
          <w:szCs w:val="24"/>
        </w:rPr>
        <w:t>S</w:t>
      </w:r>
      <w:r w:rsidR="004B1042">
        <w:rPr>
          <w:rFonts w:ascii="Arial" w:hAnsi="Arial" w:cs="Arial"/>
          <w:sz w:val="24"/>
          <w:szCs w:val="24"/>
        </w:rPr>
        <w:t xml:space="preserve">urgery </w:t>
      </w:r>
      <w:r w:rsidR="0092601B" w:rsidRPr="004B03EA">
        <w:rPr>
          <w:rFonts w:ascii="Arial" w:hAnsi="Arial" w:cs="Arial"/>
          <w:sz w:val="24"/>
          <w:szCs w:val="24"/>
        </w:rPr>
        <w:t>A</w:t>
      </w:r>
      <w:r w:rsidR="004B1042">
        <w:rPr>
          <w:rFonts w:ascii="Arial" w:hAnsi="Arial" w:cs="Arial"/>
          <w:sz w:val="24"/>
          <w:szCs w:val="24"/>
        </w:rPr>
        <w:t>dmissions (</w:t>
      </w:r>
      <w:proofErr w:type="spellStart"/>
      <w:r w:rsidR="004B1042">
        <w:rPr>
          <w:rFonts w:ascii="Arial" w:hAnsi="Arial" w:cs="Arial"/>
          <w:sz w:val="24"/>
          <w:szCs w:val="24"/>
        </w:rPr>
        <w:t>DoSA</w:t>
      </w:r>
      <w:proofErr w:type="spellEnd"/>
      <w:r w:rsidR="004B1042">
        <w:rPr>
          <w:rFonts w:ascii="Arial" w:hAnsi="Arial" w:cs="Arial"/>
          <w:sz w:val="24"/>
          <w:szCs w:val="24"/>
        </w:rPr>
        <w:t>)</w:t>
      </w:r>
      <w:r w:rsidR="0092601B" w:rsidRPr="004B03EA">
        <w:rPr>
          <w:rFonts w:ascii="Arial" w:hAnsi="Arial" w:cs="Arial"/>
          <w:sz w:val="24"/>
          <w:szCs w:val="24"/>
        </w:rPr>
        <w:t xml:space="preserve"> rates in both Cardiac and Thoracic as </w:t>
      </w:r>
      <w:r w:rsidR="00177A36">
        <w:rPr>
          <w:rFonts w:ascii="Arial" w:hAnsi="Arial" w:cs="Arial"/>
          <w:sz w:val="24"/>
          <w:szCs w:val="24"/>
        </w:rPr>
        <w:t xml:space="preserve">a </w:t>
      </w:r>
      <w:r w:rsidR="0092601B" w:rsidRPr="004B03EA">
        <w:rPr>
          <w:rFonts w:ascii="Arial" w:hAnsi="Arial" w:cs="Arial"/>
          <w:sz w:val="24"/>
          <w:szCs w:val="24"/>
        </w:rPr>
        <w:t xml:space="preserve">result of the Cardiac Improvement Plan. </w:t>
      </w:r>
      <w:r w:rsidR="009A7B68">
        <w:rPr>
          <w:rFonts w:ascii="Arial" w:hAnsi="Arial" w:cs="Arial"/>
          <w:sz w:val="24"/>
          <w:szCs w:val="24"/>
        </w:rPr>
        <w:t xml:space="preserve"> </w:t>
      </w:r>
      <w:r w:rsidR="0092601B" w:rsidRPr="004B03EA">
        <w:rPr>
          <w:rFonts w:ascii="Arial" w:hAnsi="Arial" w:cs="Arial"/>
          <w:sz w:val="24"/>
          <w:szCs w:val="24"/>
        </w:rPr>
        <w:t xml:space="preserve">The Cardiothoracic middle grade </w:t>
      </w:r>
      <w:proofErr w:type="spellStart"/>
      <w:r w:rsidR="0092601B" w:rsidRPr="004B03EA">
        <w:rPr>
          <w:rFonts w:ascii="Arial" w:hAnsi="Arial" w:cs="Arial"/>
          <w:sz w:val="24"/>
          <w:szCs w:val="24"/>
        </w:rPr>
        <w:t>rota</w:t>
      </w:r>
      <w:proofErr w:type="spellEnd"/>
      <w:r w:rsidR="0092601B" w:rsidRPr="004B03EA">
        <w:rPr>
          <w:rFonts w:ascii="Arial" w:hAnsi="Arial" w:cs="Arial"/>
          <w:sz w:val="24"/>
          <w:szCs w:val="24"/>
        </w:rPr>
        <w:t xml:space="preserve"> had been recruited to with a delay to October 2024.   Workforce challenges across small teams in Retrieval, Surgical Care Practitioners and Perfusion staff remained and had impacted on activity</w:t>
      </w:r>
      <w:r w:rsidR="003C4DB9" w:rsidRPr="004B03EA">
        <w:rPr>
          <w:rFonts w:ascii="Arial" w:hAnsi="Arial" w:cs="Arial"/>
          <w:sz w:val="24"/>
          <w:szCs w:val="24"/>
        </w:rPr>
        <w:t xml:space="preserve"> which was </w:t>
      </w:r>
      <w:r w:rsidR="00F03B2D">
        <w:rPr>
          <w:rFonts w:ascii="Arial" w:hAnsi="Arial" w:cs="Arial"/>
          <w:sz w:val="24"/>
          <w:szCs w:val="24"/>
        </w:rPr>
        <w:t xml:space="preserve">being </w:t>
      </w:r>
      <w:r w:rsidR="003C4DB9" w:rsidRPr="004B03EA">
        <w:rPr>
          <w:rFonts w:ascii="Arial" w:hAnsi="Arial" w:cs="Arial"/>
          <w:sz w:val="24"/>
          <w:szCs w:val="24"/>
        </w:rPr>
        <w:t>managed through additional supporting roles.</w:t>
      </w:r>
    </w:p>
    <w:p w14:paraId="3408DE34" w14:textId="77777777" w:rsidR="003C4DB9" w:rsidRPr="004B03EA" w:rsidRDefault="003C4DB9" w:rsidP="00B27A24">
      <w:pPr>
        <w:spacing w:after="0" w:line="240" w:lineRule="auto"/>
        <w:ind w:left="720"/>
        <w:contextualSpacing/>
        <w:rPr>
          <w:rFonts w:ascii="Arial" w:hAnsi="Arial" w:cs="Arial"/>
          <w:sz w:val="24"/>
          <w:szCs w:val="24"/>
        </w:rPr>
      </w:pPr>
    </w:p>
    <w:p w14:paraId="53413E97" w14:textId="4C333026" w:rsidR="005C7CFA" w:rsidRPr="004B03EA" w:rsidRDefault="00646F3B" w:rsidP="00B27A24">
      <w:pPr>
        <w:spacing w:after="0" w:line="240" w:lineRule="auto"/>
        <w:ind w:left="720"/>
        <w:contextualSpacing/>
        <w:rPr>
          <w:rFonts w:ascii="Arial" w:hAnsi="Arial" w:cs="Arial"/>
          <w:sz w:val="24"/>
          <w:szCs w:val="24"/>
        </w:rPr>
      </w:pPr>
      <w:r w:rsidRPr="004B03EA">
        <w:rPr>
          <w:rFonts w:ascii="Arial" w:hAnsi="Arial" w:cs="Arial"/>
          <w:sz w:val="24"/>
          <w:szCs w:val="24"/>
        </w:rPr>
        <w:t xml:space="preserve">Cardiac: Activity had been maintained at </w:t>
      </w:r>
      <w:r w:rsidR="003C4DB9" w:rsidRPr="004B03EA">
        <w:rPr>
          <w:rFonts w:ascii="Arial" w:hAnsi="Arial" w:cs="Arial"/>
          <w:sz w:val="24"/>
          <w:szCs w:val="24"/>
        </w:rPr>
        <w:t>3</w:t>
      </w:r>
      <w:r w:rsidRPr="004B03EA">
        <w:rPr>
          <w:rFonts w:ascii="Arial" w:hAnsi="Arial" w:cs="Arial"/>
          <w:sz w:val="24"/>
          <w:szCs w:val="24"/>
        </w:rPr>
        <w:t xml:space="preserve">% over the Annual Delivery Plan (ADP) target.  </w:t>
      </w:r>
      <w:r w:rsidR="00760467" w:rsidRPr="004B03EA">
        <w:rPr>
          <w:rFonts w:ascii="Arial" w:hAnsi="Arial" w:cs="Arial"/>
          <w:sz w:val="24"/>
          <w:szCs w:val="24"/>
        </w:rPr>
        <w:t xml:space="preserve">The inpatient waiting list had reduced to 259 after a 6 month consecutive increase.  Elective priority remained the largest clinical priority for listing criteria.  The inpatient cancellation rate was 18.5% (8.9% in July) mainly due to workforce associated cancellations, with emergency work displacing elective as a secondary reason.  There had been only one cancellation due to </w:t>
      </w:r>
      <w:r w:rsidR="00C33ED5">
        <w:rPr>
          <w:rFonts w:ascii="Arial" w:hAnsi="Arial" w:cs="Arial"/>
          <w:sz w:val="24"/>
          <w:szCs w:val="24"/>
        </w:rPr>
        <w:t xml:space="preserve">Central </w:t>
      </w:r>
      <w:proofErr w:type="spellStart"/>
      <w:r w:rsidR="00C33ED5">
        <w:rPr>
          <w:rFonts w:ascii="Arial" w:hAnsi="Arial" w:cs="Arial"/>
          <w:sz w:val="24"/>
          <w:szCs w:val="24"/>
        </w:rPr>
        <w:t>Sterilising</w:t>
      </w:r>
      <w:proofErr w:type="spellEnd"/>
      <w:r w:rsidR="00C33ED5">
        <w:rPr>
          <w:rFonts w:ascii="Arial" w:hAnsi="Arial" w:cs="Arial"/>
          <w:sz w:val="24"/>
          <w:szCs w:val="24"/>
        </w:rPr>
        <w:t xml:space="preserve"> Processing Department</w:t>
      </w:r>
      <w:r w:rsidR="00C33ED5" w:rsidRPr="004B03EA">
        <w:rPr>
          <w:rFonts w:ascii="Arial" w:hAnsi="Arial" w:cs="Arial"/>
          <w:sz w:val="24"/>
          <w:szCs w:val="24"/>
        </w:rPr>
        <w:t xml:space="preserve"> </w:t>
      </w:r>
      <w:r w:rsidR="009A7B68">
        <w:rPr>
          <w:rFonts w:ascii="Arial" w:hAnsi="Arial" w:cs="Arial"/>
          <w:sz w:val="24"/>
          <w:szCs w:val="24"/>
        </w:rPr>
        <w:t>(</w:t>
      </w:r>
      <w:r w:rsidR="005C7CFA" w:rsidRPr="004B03EA">
        <w:rPr>
          <w:rFonts w:ascii="Arial" w:hAnsi="Arial" w:cs="Arial"/>
          <w:sz w:val="24"/>
          <w:szCs w:val="24"/>
        </w:rPr>
        <w:t>CS</w:t>
      </w:r>
      <w:r w:rsidR="00760467" w:rsidRPr="004B03EA">
        <w:rPr>
          <w:rFonts w:ascii="Arial" w:hAnsi="Arial" w:cs="Arial"/>
          <w:sz w:val="24"/>
          <w:szCs w:val="24"/>
        </w:rPr>
        <w:t>PD</w:t>
      </w:r>
      <w:r w:rsidR="009A7B68">
        <w:rPr>
          <w:rFonts w:ascii="Arial" w:hAnsi="Arial" w:cs="Arial"/>
          <w:sz w:val="24"/>
          <w:szCs w:val="24"/>
        </w:rPr>
        <w:t xml:space="preserve">) </w:t>
      </w:r>
      <w:r w:rsidR="00760467" w:rsidRPr="004B03EA">
        <w:rPr>
          <w:rFonts w:ascii="Arial" w:hAnsi="Arial" w:cs="Arial"/>
          <w:sz w:val="24"/>
          <w:szCs w:val="24"/>
        </w:rPr>
        <w:t>failure.</w:t>
      </w:r>
      <w:r w:rsidR="003C4DB9" w:rsidRPr="004B03EA">
        <w:rPr>
          <w:rFonts w:ascii="Arial" w:hAnsi="Arial" w:cs="Arial"/>
          <w:sz w:val="24"/>
          <w:szCs w:val="24"/>
        </w:rPr>
        <w:br/>
      </w:r>
    </w:p>
    <w:p w14:paraId="090B0E8F" w14:textId="08DD782D" w:rsidR="00614AC3" w:rsidRPr="004B03EA" w:rsidRDefault="005C7CFA" w:rsidP="00B27A24">
      <w:pPr>
        <w:spacing w:after="0" w:line="240" w:lineRule="auto"/>
        <w:ind w:left="720"/>
        <w:contextualSpacing/>
        <w:rPr>
          <w:rFonts w:ascii="Arial" w:hAnsi="Arial" w:cs="Arial"/>
          <w:sz w:val="24"/>
          <w:szCs w:val="24"/>
        </w:rPr>
      </w:pPr>
      <w:r w:rsidRPr="004B03EA">
        <w:rPr>
          <w:rFonts w:ascii="Arial" w:hAnsi="Arial" w:cs="Arial"/>
          <w:sz w:val="24"/>
          <w:szCs w:val="24"/>
        </w:rPr>
        <w:t xml:space="preserve">Thoracic: </w:t>
      </w:r>
      <w:r w:rsidR="00815411" w:rsidRPr="004B03EA">
        <w:rPr>
          <w:rFonts w:ascii="Arial" w:hAnsi="Arial" w:cs="Arial"/>
          <w:sz w:val="24"/>
          <w:szCs w:val="24"/>
        </w:rPr>
        <w:t xml:space="preserve">Activity continued to perform </w:t>
      </w:r>
      <w:r w:rsidR="000564B7" w:rsidRPr="004B03EA">
        <w:rPr>
          <w:rFonts w:ascii="Arial" w:hAnsi="Arial" w:cs="Arial"/>
          <w:sz w:val="24"/>
          <w:szCs w:val="24"/>
        </w:rPr>
        <w:t xml:space="preserve">3% ahead of </w:t>
      </w:r>
      <w:r w:rsidR="00815411" w:rsidRPr="004B03EA">
        <w:rPr>
          <w:rFonts w:ascii="Arial" w:hAnsi="Arial" w:cs="Arial"/>
          <w:sz w:val="24"/>
          <w:szCs w:val="24"/>
        </w:rPr>
        <w:t xml:space="preserve">plan </w:t>
      </w:r>
      <w:r w:rsidR="000564B7" w:rsidRPr="004B03EA">
        <w:rPr>
          <w:rFonts w:ascii="Arial" w:hAnsi="Arial" w:cs="Arial"/>
          <w:sz w:val="24"/>
          <w:szCs w:val="24"/>
        </w:rPr>
        <w:t xml:space="preserve">predominantly driven by demand.  The 31 day Cancer target had been met with no breaches.  The cancellation rate overall was 4.4% and the </w:t>
      </w:r>
      <w:proofErr w:type="spellStart"/>
      <w:r w:rsidR="000564B7" w:rsidRPr="004B03EA">
        <w:rPr>
          <w:rFonts w:ascii="Arial" w:hAnsi="Arial" w:cs="Arial"/>
          <w:sz w:val="24"/>
          <w:szCs w:val="24"/>
        </w:rPr>
        <w:t>DoS</w:t>
      </w:r>
      <w:r w:rsidR="004B1042">
        <w:rPr>
          <w:rFonts w:ascii="Arial" w:hAnsi="Arial" w:cs="Arial"/>
          <w:sz w:val="24"/>
          <w:szCs w:val="24"/>
        </w:rPr>
        <w:t>A</w:t>
      </w:r>
      <w:proofErr w:type="spellEnd"/>
      <w:r w:rsidR="000564B7" w:rsidRPr="004B03EA">
        <w:rPr>
          <w:rFonts w:ascii="Arial" w:hAnsi="Arial" w:cs="Arial"/>
          <w:sz w:val="24"/>
          <w:szCs w:val="24"/>
        </w:rPr>
        <w:t xml:space="preserve"> rate was recorded at 25.3%, an increase of 10% on the previous month.</w:t>
      </w:r>
    </w:p>
    <w:p w14:paraId="083A466A" w14:textId="77777777" w:rsidR="00614AC3" w:rsidRPr="004B03EA" w:rsidRDefault="00614AC3" w:rsidP="00B27A24">
      <w:pPr>
        <w:spacing w:after="0" w:line="240" w:lineRule="auto"/>
        <w:ind w:left="720"/>
        <w:contextualSpacing/>
        <w:rPr>
          <w:rFonts w:ascii="Arial" w:hAnsi="Arial" w:cs="Arial"/>
          <w:sz w:val="24"/>
          <w:szCs w:val="24"/>
        </w:rPr>
      </w:pPr>
    </w:p>
    <w:p w14:paraId="3EAC0868" w14:textId="77777777" w:rsidR="00614AC3" w:rsidRPr="004B03EA" w:rsidRDefault="00614AC3" w:rsidP="00B27A24">
      <w:pPr>
        <w:spacing w:after="0" w:line="240" w:lineRule="auto"/>
        <w:ind w:left="720"/>
        <w:contextualSpacing/>
        <w:rPr>
          <w:rFonts w:ascii="Arial" w:hAnsi="Arial" w:cs="Arial"/>
          <w:sz w:val="24"/>
          <w:szCs w:val="24"/>
        </w:rPr>
      </w:pPr>
      <w:r w:rsidRPr="004B03EA">
        <w:rPr>
          <w:rFonts w:ascii="Arial" w:hAnsi="Arial" w:cs="Arial"/>
          <w:sz w:val="24"/>
          <w:szCs w:val="24"/>
        </w:rPr>
        <w:t>Cardiology: TAVI implementation plan was on track with no detriment to other services.</w:t>
      </w:r>
      <w:r w:rsidR="00177A36">
        <w:rPr>
          <w:rFonts w:ascii="Arial" w:hAnsi="Arial" w:cs="Arial"/>
          <w:sz w:val="24"/>
          <w:szCs w:val="24"/>
        </w:rPr>
        <w:t xml:space="preserve"> </w:t>
      </w:r>
      <w:r w:rsidRPr="004B03EA">
        <w:rPr>
          <w:rFonts w:ascii="Arial" w:hAnsi="Arial" w:cs="Arial"/>
          <w:sz w:val="24"/>
          <w:szCs w:val="24"/>
        </w:rPr>
        <w:t xml:space="preserve"> Future plans were submitted to Scottish Government for consideration. Overall activity was 1% ahead of plan with Electrophysiology (EP) reported as 2% </w:t>
      </w:r>
      <w:r w:rsidRPr="004B03EA">
        <w:rPr>
          <w:rFonts w:ascii="Arial" w:hAnsi="Arial" w:cs="Arial"/>
          <w:sz w:val="24"/>
          <w:szCs w:val="24"/>
        </w:rPr>
        <w:lastRenderedPageBreak/>
        <w:t xml:space="preserve">behind plan.  Planned Care funding to support weekend work had yet to commence with two weekend lists.  A weekly General </w:t>
      </w:r>
      <w:proofErr w:type="spellStart"/>
      <w:r w:rsidRPr="004B03EA">
        <w:rPr>
          <w:rFonts w:ascii="Arial" w:hAnsi="Arial" w:cs="Arial"/>
          <w:sz w:val="24"/>
          <w:szCs w:val="24"/>
        </w:rPr>
        <w:t>Anaesthetic</w:t>
      </w:r>
      <w:proofErr w:type="spellEnd"/>
      <w:r w:rsidRPr="004B03EA">
        <w:rPr>
          <w:rFonts w:ascii="Arial" w:hAnsi="Arial" w:cs="Arial"/>
          <w:sz w:val="24"/>
          <w:szCs w:val="24"/>
        </w:rPr>
        <w:t xml:space="preserve"> list was now in place.   </w:t>
      </w:r>
      <w:r w:rsidR="00F03B2D">
        <w:rPr>
          <w:rFonts w:ascii="Arial" w:hAnsi="Arial" w:cs="Arial"/>
          <w:sz w:val="24"/>
          <w:szCs w:val="24"/>
        </w:rPr>
        <w:t xml:space="preserve">The </w:t>
      </w:r>
      <w:r w:rsidRPr="004B03EA">
        <w:rPr>
          <w:rFonts w:ascii="Arial" w:hAnsi="Arial" w:cs="Arial"/>
          <w:sz w:val="24"/>
          <w:szCs w:val="24"/>
        </w:rPr>
        <w:t>Device service was 3% ahead of target with over activity driven by urgent referrals.</w:t>
      </w:r>
    </w:p>
    <w:p w14:paraId="68CB4496" w14:textId="77777777" w:rsidR="00614AC3" w:rsidRPr="004B03EA" w:rsidRDefault="00614AC3" w:rsidP="00B27A24">
      <w:pPr>
        <w:spacing w:after="0" w:line="240" w:lineRule="auto"/>
        <w:ind w:left="720"/>
        <w:contextualSpacing/>
        <w:rPr>
          <w:rFonts w:ascii="Arial" w:hAnsi="Arial" w:cs="Arial"/>
          <w:sz w:val="24"/>
          <w:szCs w:val="24"/>
        </w:rPr>
      </w:pPr>
    </w:p>
    <w:p w14:paraId="59132148" w14:textId="5183CC16" w:rsidR="009F3A46" w:rsidRPr="004B03EA" w:rsidRDefault="00614AC3" w:rsidP="00B27A24">
      <w:pPr>
        <w:shd w:val="clear" w:color="auto" w:fill="FFFFFF" w:themeFill="background1"/>
        <w:spacing w:after="0" w:line="240" w:lineRule="auto"/>
        <w:ind w:left="720"/>
        <w:contextualSpacing/>
        <w:rPr>
          <w:rFonts w:ascii="Arial" w:hAnsi="Arial" w:cs="Arial"/>
          <w:sz w:val="24"/>
          <w:szCs w:val="24"/>
        </w:rPr>
      </w:pPr>
      <w:r w:rsidRPr="004B03EA">
        <w:rPr>
          <w:rFonts w:ascii="Arial" w:hAnsi="Arial" w:cs="Arial"/>
          <w:sz w:val="24"/>
          <w:szCs w:val="24"/>
        </w:rPr>
        <w:t>R</w:t>
      </w:r>
      <w:r w:rsidR="006D7ED3" w:rsidRPr="004B03EA">
        <w:rPr>
          <w:rFonts w:ascii="Arial" w:hAnsi="Arial" w:cs="Arial"/>
          <w:sz w:val="24"/>
          <w:szCs w:val="24"/>
        </w:rPr>
        <w:t>adiology</w:t>
      </w:r>
      <w:r w:rsidR="0060736E" w:rsidRPr="004B03EA">
        <w:rPr>
          <w:rFonts w:ascii="Arial" w:hAnsi="Arial" w:cs="Arial"/>
          <w:sz w:val="24"/>
          <w:szCs w:val="24"/>
        </w:rPr>
        <w:t>: O</w:t>
      </w:r>
      <w:r w:rsidR="006D7ED3" w:rsidRPr="004B03EA">
        <w:rPr>
          <w:rFonts w:ascii="Arial" w:hAnsi="Arial" w:cs="Arial"/>
          <w:sz w:val="24"/>
          <w:szCs w:val="24"/>
        </w:rPr>
        <w:t>verall activity was ahead of SLA</w:t>
      </w:r>
      <w:r w:rsidR="0060736E" w:rsidRPr="004B03EA">
        <w:rPr>
          <w:rFonts w:ascii="Arial" w:hAnsi="Arial" w:cs="Arial"/>
          <w:sz w:val="24"/>
          <w:szCs w:val="24"/>
        </w:rPr>
        <w:t xml:space="preserve"> target by 1% driven through over-achievement across cardiac activity.  Consequently, there </w:t>
      </w:r>
      <w:r w:rsidR="00F03B2D">
        <w:rPr>
          <w:rFonts w:ascii="Arial" w:hAnsi="Arial" w:cs="Arial"/>
          <w:sz w:val="24"/>
          <w:szCs w:val="24"/>
        </w:rPr>
        <w:t>had been</w:t>
      </w:r>
      <w:r w:rsidR="0060736E" w:rsidRPr="004B03EA">
        <w:rPr>
          <w:rFonts w:ascii="Arial" w:hAnsi="Arial" w:cs="Arial"/>
          <w:sz w:val="24"/>
          <w:szCs w:val="24"/>
        </w:rPr>
        <w:t xml:space="preserve"> a significant improvement in the C</w:t>
      </w:r>
      <w:r w:rsidR="00EE73C8" w:rsidRPr="004B03EA">
        <w:rPr>
          <w:rFonts w:ascii="Arial" w:hAnsi="Arial" w:cs="Arial"/>
          <w:sz w:val="24"/>
          <w:szCs w:val="24"/>
        </w:rPr>
        <w:t xml:space="preserve">ardiac imaging </w:t>
      </w:r>
      <w:r w:rsidR="0060736E" w:rsidRPr="004B03EA">
        <w:rPr>
          <w:rFonts w:ascii="Arial" w:hAnsi="Arial" w:cs="Arial"/>
          <w:sz w:val="24"/>
          <w:szCs w:val="24"/>
        </w:rPr>
        <w:t>waiting list.</w:t>
      </w:r>
      <w:r w:rsidR="00EE73C8" w:rsidRPr="004B03EA">
        <w:rPr>
          <w:rFonts w:ascii="Arial" w:hAnsi="Arial" w:cs="Arial"/>
          <w:sz w:val="24"/>
          <w:szCs w:val="24"/>
        </w:rPr>
        <w:t xml:space="preserve"> </w:t>
      </w:r>
      <w:r w:rsidR="007954B7" w:rsidRPr="004B03EA">
        <w:rPr>
          <w:rFonts w:ascii="Arial" w:hAnsi="Arial" w:cs="Arial"/>
          <w:sz w:val="24"/>
          <w:szCs w:val="24"/>
        </w:rPr>
        <w:t>The Ultrasound Academy continued to perform above target and supported additional wee</w:t>
      </w:r>
      <w:r w:rsidR="00EE73C8" w:rsidRPr="004B03EA">
        <w:rPr>
          <w:rFonts w:ascii="Arial" w:hAnsi="Arial" w:cs="Arial"/>
          <w:sz w:val="24"/>
          <w:szCs w:val="24"/>
        </w:rPr>
        <w:t>kend</w:t>
      </w:r>
      <w:r w:rsidR="007954B7" w:rsidRPr="004B03EA">
        <w:rPr>
          <w:rFonts w:ascii="Arial" w:hAnsi="Arial" w:cs="Arial"/>
          <w:sz w:val="24"/>
          <w:szCs w:val="24"/>
        </w:rPr>
        <w:t xml:space="preserve"> lists with Planned Care funding.</w:t>
      </w:r>
    </w:p>
    <w:p w14:paraId="4DF0AB7C" w14:textId="77777777" w:rsidR="00BB654D" w:rsidRPr="004B03EA" w:rsidRDefault="00BB654D" w:rsidP="00B27A24">
      <w:pPr>
        <w:shd w:val="clear" w:color="auto" w:fill="FFFFFF" w:themeFill="background1"/>
        <w:spacing w:after="0" w:line="240" w:lineRule="auto"/>
        <w:contextualSpacing/>
        <w:rPr>
          <w:rFonts w:ascii="Arial" w:hAnsi="Arial" w:cs="Arial"/>
          <w:sz w:val="24"/>
          <w:szCs w:val="24"/>
        </w:rPr>
      </w:pPr>
      <w:r w:rsidRPr="004B03EA">
        <w:rPr>
          <w:rFonts w:ascii="Arial" w:hAnsi="Arial" w:cs="Arial"/>
          <w:sz w:val="24"/>
          <w:szCs w:val="24"/>
        </w:rPr>
        <w:tab/>
      </w:r>
    </w:p>
    <w:p w14:paraId="24EF9634" w14:textId="77777777" w:rsidR="00025865" w:rsidRPr="004B03EA" w:rsidRDefault="00BB654D" w:rsidP="00B27A24">
      <w:pPr>
        <w:shd w:val="clear" w:color="auto" w:fill="FFFFFF" w:themeFill="background1"/>
        <w:spacing w:after="0" w:line="240" w:lineRule="auto"/>
        <w:contextualSpacing/>
        <w:rPr>
          <w:rFonts w:ascii="Arial" w:hAnsi="Arial" w:cs="Arial"/>
          <w:sz w:val="24"/>
          <w:szCs w:val="24"/>
        </w:rPr>
      </w:pPr>
      <w:r w:rsidRPr="004B03EA">
        <w:rPr>
          <w:rFonts w:ascii="Arial" w:hAnsi="Arial" w:cs="Arial"/>
          <w:sz w:val="24"/>
          <w:szCs w:val="24"/>
        </w:rPr>
        <w:tab/>
        <w:t xml:space="preserve">The salient points highlighted for National Elective Services (NES) Division were: </w:t>
      </w:r>
    </w:p>
    <w:p w14:paraId="166220C9" w14:textId="77777777" w:rsidR="00025865" w:rsidRPr="004B03EA" w:rsidRDefault="00025865" w:rsidP="00B27A24">
      <w:pPr>
        <w:shd w:val="clear" w:color="auto" w:fill="FFFFFF" w:themeFill="background1"/>
        <w:spacing w:after="0" w:line="240" w:lineRule="auto"/>
        <w:ind w:firstLine="720"/>
        <w:contextualSpacing/>
        <w:rPr>
          <w:rFonts w:ascii="Arial" w:hAnsi="Arial" w:cs="Arial"/>
          <w:sz w:val="24"/>
          <w:szCs w:val="24"/>
        </w:rPr>
      </w:pPr>
    </w:p>
    <w:p w14:paraId="4D9074F8" w14:textId="48393DC9" w:rsidR="00C0478D" w:rsidRPr="004B03EA" w:rsidRDefault="00BB654D" w:rsidP="00B27A24">
      <w:pPr>
        <w:shd w:val="clear" w:color="auto" w:fill="FFFFFF" w:themeFill="background1"/>
        <w:spacing w:after="0" w:line="240" w:lineRule="auto"/>
        <w:ind w:left="720"/>
        <w:contextualSpacing/>
        <w:rPr>
          <w:rFonts w:ascii="Arial" w:hAnsi="Arial" w:cs="Arial"/>
          <w:sz w:val="24"/>
          <w:szCs w:val="24"/>
        </w:rPr>
      </w:pPr>
      <w:r w:rsidRPr="004B03EA">
        <w:rPr>
          <w:rFonts w:ascii="Arial" w:hAnsi="Arial" w:cs="Arial"/>
          <w:sz w:val="24"/>
          <w:szCs w:val="24"/>
        </w:rPr>
        <w:t xml:space="preserve">The Division finished </w:t>
      </w:r>
      <w:r w:rsidR="003B18A7" w:rsidRPr="004B03EA">
        <w:rPr>
          <w:rFonts w:ascii="Arial" w:hAnsi="Arial" w:cs="Arial"/>
          <w:sz w:val="24"/>
          <w:szCs w:val="24"/>
        </w:rPr>
        <w:t>6</w:t>
      </w:r>
      <w:r w:rsidRPr="004B03EA">
        <w:rPr>
          <w:rFonts w:ascii="Arial" w:hAnsi="Arial" w:cs="Arial"/>
          <w:sz w:val="24"/>
          <w:szCs w:val="24"/>
        </w:rPr>
        <w:t xml:space="preserve">% </w:t>
      </w:r>
      <w:r w:rsidR="0007263F" w:rsidRPr="004B03EA">
        <w:rPr>
          <w:rFonts w:ascii="Arial" w:hAnsi="Arial" w:cs="Arial"/>
          <w:sz w:val="24"/>
          <w:szCs w:val="24"/>
        </w:rPr>
        <w:t xml:space="preserve">overall ahead of target in Month </w:t>
      </w:r>
      <w:r w:rsidR="003B18A7" w:rsidRPr="004B03EA">
        <w:rPr>
          <w:rFonts w:ascii="Arial" w:hAnsi="Arial" w:cs="Arial"/>
          <w:sz w:val="24"/>
          <w:szCs w:val="24"/>
        </w:rPr>
        <w:t>5</w:t>
      </w:r>
      <w:r w:rsidR="0007263F" w:rsidRPr="004B03EA">
        <w:rPr>
          <w:rFonts w:ascii="Arial" w:hAnsi="Arial" w:cs="Arial"/>
          <w:sz w:val="24"/>
          <w:szCs w:val="24"/>
        </w:rPr>
        <w:t xml:space="preserve"> </w:t>
      </w:r>
      <w:r w:rsidRPr="004B03EA">
        <w:rPr>
          <w:rFonts w:ascii="Arial" w:hAnsi="Arial" w:cs="Arial"/>
          <w:sz w:val="24"/>
          <w:szCs w:val="24"/>
        </w:rPr>
        <w:t>due to the revised timeline for the opening of Phase 2</w:t>
      </w:r>
      <w:r w:rsidR="00C0478D" w:rsidRPr="004B03EA">
        <w:rPr>
          <w:rFonts w:ascii="Arial" w:hAnsi="Arial" w:cs="Arial"/>
          <w:sz w:val="24"/>
          <w:szCs w:val="24"/>
        </w:rPr>
        <w:t xml:space="preserve">. </w:t>
      </w:r>
      <w:r w:rsidR="00025865" w:rsidRPr="004B03EA">
        <w:rPr>
          <w:rFonts w:ascii="Arial" w:hAnsi="Arial" w:cs="Arial"/>
          <w:sz w:val="24"/>
          <w:szCs w:val="24"/>
        </w:rPr>
        <w:t>The first additional Orthopaedic theatres opened on 15 August 2024 and the Surgical Admission Unit on 23 August</w:t>
      </w:r>
      <w:r w:rsidR="004B1042">
        <w:rPr>
          <w:rFonts w:ascii="Arial" w:hAnsi="Arial" w:cs="Arial"/>
          <w:sz w:val="24"/>
          <w:szCs w:val="24"/>
        </w:rPr>
        <w:t xml:space="preserve"> 2024</w:t>
      </w:r>
      <w:r w:rsidR="00025865" w:rsidRPr="004B03EA">
        <w:rPr>
          <w:rFonts w:ascii="Arial" w:hAnsi="Arial" w:cs="Arial"/>
          <w:sz w:val="24"/>
          <w:szCs w:val="24"/>
        </w:rPr>
        <w:t xml:space="preserve">.  The CSPD equipment failure led to three days of lost activity within Orthopaedics and General Theatre but all emergency work </w:t>
      </w:r>
      <w:r w:rsidR="00F03B2D">
        <w:rPr>
          <w:rFonts w:ascii="Arial" w:hAnsi="Arial" w:cs="Arial"/>
          <w:sz w:val="24"/>
          <w:szCs w:val="24"/>
        </w:rPr>
        <w:t>had been</w:t>
      </w:r>
      <w:r w:rsidR="00025865" w:rsidRPr="004B03EA">
        <w:rPr>
          <w:rFonts w:ascii="Arial" w:hAnsi="Arial" w:cs="Arial"/>
          <w:sz w:val="24"/>
          <w:szCs w:val="24"/>
        </w:rPr>
        <w:t xml:space="preserve"> covered.</w:t>
      </w:r>
    </w:p>
    <w:p w14:paraId="39E41F8B" w14:textId="77777777" w:rsidR="00C0478D" w:rsidRPr="004B03EA" w:rsidRDefault="00C0478D" w:rsidP="00B27A24">
      <w:pPr>
        <w:shd w:val="clear" w:color="auto" w:fill="FFFFFF" w:themeFill="background1"/>
        <w:spacing w:after="0" w:line="240" w:lineRule="auto"/>
        <w:ind w:left="1134"/>
        <w:contextualSpacing/>
        <w:rPr>
          <w:rFonts w:ascii="Arial" w:hAnsi="Arial" w:cs="Arial"/>
          <w:sz w:val="24"/>
          <w:szCs w:val="24"/>
        </w:rPr>
      </w:pPr>
    </w:p>
    <w:p w14:paraId="7F9ADBFA" w14:textId="54742804" w:rsidR="00025865" w:rsidRPr="004B03EA" w:rsidRDefault="00C0478D" w:rsidP="00B27A24">
      <w:pPr>
        <w:shd w:val="clear" w:color="auto" w:fill="FFFFFF" w:themeFill="background1"/>
        <w:spacing w:after="0" w:line="240" w:lineRule="auto"/>
        <w:ind w:left="720"/>
        <w:contextualSpacing/>
        <w:rPr>
          <w:rFonts w:ascii="Arial" w:hAnsi="Arial" w:cs="Arial"/>
          <w:sz w:val="24"/>
          <w:szCs w:val="24"/>
        </w:rPr>
      </w:pPr>
      <w:r w:rsidRPr="004B03EA">
        <w:rPr>
          <w:rFonts w:ascii="Arial" w:hAnsi="Arial" w:cs="Arial"/>
          <w:sz w:val="24"/>
          <w:szCs w:val="24"/>
        </w:rPr>
        <w:t xml:space="preserve">Ophthalmology: A total of </w:t>
      </w:r>
      <w:r w:rsidR="00025865" w:rsidRPr="004B03EA">
        <w:rPr>
          <w:rFonts w:ascii="Arial" w:hAnsi="Arial" w:cs="Arial"/>
          <w:sz w:val="24"/>
          <w:szCs w:val="24"/>
        </w:rPr>
        <w:t>965</w:t>
      </w:r>
      <w:r w:rsidRPr="004B03EA">
        <w:rPr>
          <w:rFonts w:ascii="Arial" w:hAnsi="Arial" w:cs="Arial"/>
          <w:sz w:val="24"/>
          <w:szCs w:val="24"/>
        </w:rPr>
        <w:t xml:space="preserve"> cataract procedures were carried out against an action plan of </w:t>
      </w:r>
      <w:r w:rsidR="00025865" w:rsidRPr="004B03EA">
        <w:rPr>
          <w:rFonts w:ascii="Arial" w:hAnsi="Arial" w:cs="Arial"/>
          <w:sz w:val="24"/>
          <w:szCs w:val="24"/>
        </w:rPr>
        <w:t>1,074 with year to date at August now reporting at 5% behind plan.</w:t>
      </w:r>
      <w:r w:rsidRPr="004B03EA">
        <w:rPr>
          <w:rFonts w:ascii="Arial" w:hAnsi="Arial" w:cs="Arial"/>
          <w:sz w:val="24"/>
          <w:szCs w:val="24"/>
        </w:rPr>
        <w:t xml:space="preserve">  </w:t>
      </w:r>
      <w:r w:rsidR="00025865" w:rsidRPr="004B03EA">
        <w:rPr>
          <w:rFonts w:ascii="Arial" w:hAnsi="Arial" w:cs="Arial"/>
          <w:sz w:val="24"/>
          <w:szCs w:val="24"/>
        </w:rPr>
        <w:t xml:space="preserve">Operator availability continued to be challenging.  </w:t>
      </w:r>
      <w:r w:rsidR="005B109E" w:rsidRPr="004B03EA">
        <w:rPr>
          <w:rFonts w:ascii="Arial" w:hAnsi="Arial" w:cs="Arial"/>
          <w:sz w:val="24"/>
          <w:szCs w:val="24"/>
        </w:rPr>
        <w:t>One full time locum would no longer commence employment at NHS GJ due to issues with General Medical Council but weekend and evening options were being explored with staff to help recover the current position. Thirty seven percent of on the day cancellations were replaced leading to an overall cancellation rate of 3%.</w:t>
      </w:r>
    </w:p>
    <w:p w14:paraId="72F606C5" w14:textId="77777777" w:rsidR="005B109E" w:rsidRPr="004B03EA" w:rsidRDefault="005B109E" w:rsidP="00B27A24">
      <w:pPr>
        <w:shd w:val="clear" w:color="auto" w:fill="FFFFFF" w:themeFill="background1"/>
        <w:spacing w:after="0" w:line="240" w:lineRule="auto"/>
        <w:ind w:left="720"/>
        <w:contextualSpacing/>
        <w:rPr>
          <w:rFonts w:ascii="Arial" w:hAnsi="Arial" w:cs="Arial"/>
          <w:sz w:val="24"/>
          <w:szCs w:val="24"/>
        </w:rPr>
      </w:pPr>
    </w:p>
    <w:p w14:paraId="636EA4A2" w14:textId="073001D1" w:rsidR="005B109E" w:rsidRPr="004B03EA" w:rsidRDefault="005B109E" w:rsidP="00B27A24">
      <w:pPr>
        <w:shd w:val="clear" w:color="auto" w:fill="FFFFFF" w:themeFill="background1"/>
        <w:spacing w:after="0" w:line="240" w:lineRule="auto"/>
        <w:ind w:left="720"/>
        <w:contextualSpacing/>
        <w:rPr>
          <w:rFonts w:ascii="Arial" w:hAnsi="Arial" w:cs="Arial"/>
          <w:sz w:val="24"/>
          <w:szCs w:val="24"/>
        </w:rPr>
      </w:pPr>
      <w:r w:rsidRPr="004B03EA">
        <w:rPr>
          <w:rFonts w:ascii="Arial" w:hAnsi="Arial" w:cs="Arial"/>
          <w:sz w:val="24"/>
          <w:szCs w:val="24"/>
        </w:rPr>
        <w:t>Endoscopy: The service was 21% behind plan with a total of 723 Endoscopy procedures carried out against a plan of 913.  As predicted</w:t>
      </w:r>
      <w:r w:rsidR="00F03B2D">
        <w:rPr>
          <w:rFonts w:ascii="Arial" w:hAnsi="Arial" w:cs="Arial"/>
          <w:sz w:val="24"/>
          <w:szCs w:val="24"/>
        </w:rPr>
        <w:t>,</w:t>
      </w:r>
      <w:r w:rsidRPr="004B03EA">
        <w:rPr>
          <w:rFonts w:ascii="Arial" w:hAnsi="Arial" w:cs="Arial"/>
          <w:sz w:val="24"/>
          <w:szCs w:val="24"/>
        </w:rPr>
        <w:t xml:space="preserve"> Endoscopy </w:t>
      </w:r>
      <w:r w:rsidR="00F03B2D">
        <w:rPr>
          <w:rFonts w:ascii="Arial" w:hAnsi="Arial" w:cs="Arial"/>
          <w:sz w:val="24"/>
          <w:szCs w:val="24"/>
        </w:rPr>
        <w:t xml:space="preserve">activity </w:t>
      </w:r>
      <w:r w:rsidRPr="004B03EA">
        <w:rPr>
          <w:rFonts w:ascii="Arial" w:hAnsi="Arial" w:cs="Arial"/>
          <w:sz w:val="24"/>
          <w:szCs w:val="24"/>
        </w:rPr>
        <w:t>was behind in month due to the delayed opening of all five Endoscopy rooms but was 16%</w:t>
      </w:r>
      <w:r w:rsidR="004D70FA">
        <w:rPr>
          <w:rFonts w:ascii="Arial" w:hAnsi="Arial" w:cs="Arial"/>
          <w:sz w:val="24"/>
          <w:szCs w:val="24"/>
        </w:rPr>
        <w:t xml:space="preserve"> </w:t>
      </w:r>
      <w:proofErr w:type="gramStart"/>
      <w:r w:rsidR="004D70FA">
        <w:rPr>
          <w:rFonts w:ascii="Arial" w:hAnsi="Arial" w:cs="Arial"/>
          <w:sz w:val="24"/>
          <w:szCs w:val="24"/>
        </w:rPr>
        <w:t xml:space="preserve">ahead </w:t>
      </w:r>
      <w:r w:rsidRPr="004B03EA">
        <w:rPr>
          <w:rFonts w:ascii="Arial" w:hAnsi="Arial" w:cs="Arial"/>
          <w:sz w:val="24"/>
          <w:szCs w:val="24"/>
        </w:rPr>
        <w:t xml:space="preserve"> overall</w:t>
      </w:r>
      <w:proofErr w:type="gramEnd"/>
      <w:r w:rsidRPr="004B03EA">
        <w:rPr>
          <w:rFonts w:ascii="Arial" w:hAnsi="Arial" w:cs="Arial"/>
          <w:sz w:val="24"/>
          <w:szCs w:val="24"/>
        </w:rPr>
        <w:t xml:space="preserve"> at the end of month 5 due to front loading activity whilst the Vanguard unit was on site.</w:t>
      </w:r>
    </w:p>
    <w:p w14:paraId="26AEB870" w14:textId="77777777" w:rsidR="005B109E" w:rsidRPr="004B03EA" w:rsidRDefault="005B109E" w:rsidP="00B27A24">
      <w:pPr>
        <w:shd w:val="clear" w:color="auto" w:fill="FFFFFF" w:themeFill="background1"/>
        <w:spacing w:after="0" w:line="240" w:lineRule="auto"/>
        <w:ind w:left="720"/>
        <w:contextualSpacing/>
        <w:rPr>
          <w:rFonts w:ascii="Arial" w:hAnsi="Arial" w:cs="Arial"/>
          <w:sz w:val="24"/>
          <w:szCs w:val="24"/>
        </w:rPr>
      </w:pPr>
    </w:p>
    <w:p w14:paraId="17E67582" w14:textId="6A3FB3DE" w:rsidR="00C66953" w:rsidRPr="004B03EA" w:rsidRDefault="00C66953" w:rsidP="00B27A24">
      <w:pPr>
        <w:shd w:val="clear" w:color="auto" w:fill="FFFFFF" w:themeFill="background1"/>
        <w:spacing w:after="0" w:line="240" w:lineRule="auto"/>
        <w:ind w:left="720"/>
        <w:contextualSpacing/>
        <w:rPr>
          <w:rFonts w:ascii="Arial" w:hAnsi="Arial" w:cs="Arial"/>
          <w:sz w:val="24"/>
          <w:szCs w:val="24"/>
        </w:rPr>
      </w:pPr>
      <w:r w:rsidRPr="004B03EA">
        <w:rPr>
          <w:rFonts w:ascii="Arial" w:hAnsi="Arial" w:cs="Arial"/>
          <w:sz w:val="24"/>
          <w:szCs w:val="24"/>
        </w:rPr>
        <w:t xml:space="preserve">Orthopaedics: Activity was 13% behind plan due to the delayed opening of Phase 2 and cancellation of lists due </w:t>
      </w:r>
      <w:r w:rsidR="00403B2B">
        <w:rPr>
          <w:rFonts w:ascii="Arial" w:hAnsi="Arial" w:cs="Arial"/>
          <w:sz w:val="24"/>
          <w:szCs w:val="24"/>
        </w:rPr>
        <w:t xml:space="preserve">to </w:t>
      </w:r>
      <w:r w:rsidRPr="004B03EA">
        <w:rPr>
          <w:rFonts w:ascii="Arial" w:hAnsi="Arial" w:cs="Arial"/>
          <w:sz w:val="24"/>
          <w:szCs w:val="24"/>
        </w:rPr>
        <w:t xml:space="preserve">CSPD downtime.  Joints were 48 cases behind and 40 behind year to date.  The Annual </w:t>
      </w:r>
      <w:r w:rsidR="00403B2B">
        <w:rPr>
          <w:rFonts w:ascii="Arial" w:hAnsi="Arial" w:cs="Arial"/>
          <w:sz w:val="24"/>
          <w:szCs w:val="24"/>
        </w:rPr>
        <w:t>D</w:t>
      </w:r>
      <w:r w:rsidRPr="004B03EA">
        <w:rPr>
          <w:rFonts w:ascii="Arial" w:hAnsi="Arial" w:cs="Arial"/>
          <w:sz w:val="24"/>
          <w:szCs w:val="24"/>
        </w:rPr>
        <w:t xml:space="preserve">elivery </w:t>
      </w:r>
      <w:r w:rsidR="00403B2B">
        <w:rPr>
          <w:rFonts w:ascii="Arial" w:hAnsi="Arial" w:cs="Arial"/>
          <w:sz w:val="24"/>
          <w:szCs w:val="24"/>
        </w:rPr>
        <w:t>P</w:t>
      </w:r>
      <w:r w:rsidRPr="004B03EA">
        <w:rPr>
          <w:rFonts w:ascii="Arial" w:hAnsi="Arial" w:cs="Arial"/>
          <w:sz w:val="24"/>
          <w:szCs w:val="24"/>
        </w:rPr>
        <w:t>lan had assumed an additional theatre opening in August.  Foot and Ankle were 37% behind due to a lack of referrals</w:t>
      </w:r>
      <w:r w:rsidR="00F03B2D">
        <w:rPr>
          <w:rFonts w:ascii="Arial" w:hAnsi="Arial" w:cs="Arial"/>
          <w:sz w:val="24"/>
          <w:szCs w:val="24"/>
        </w:rPr>
        <w:t>.  H</w:t>
      </w:r>
      <w:r w:rsidRPr="004B03EA">
        <w:rPr>
          <w:rFonts w:ascii="Arial" w:hAnsi="Arial" w:cs="Arial"/>
          <w:sz w:val="24"/>
          <w:szCs w:val="24"/>
        </w:rPr>
        <w:t>owever a referral stream ha</w:t>
      </w:r>
      <w:r w:rsidR="00403B2B">
        <w:rPr>
          <w:rFonts w:ascii="Arial" w:hAnsi="Arial" w:cs="Arial"/>
          <w:sz w:val="24"/>
          <w:szCs w:val="24"/>
        </w:rPr>
        <w:t>d</w:t>
      </w:r>
      <w:r w:rsidRPr="004B03EA">
        <w:rPr>
          <w:rFonts w:ascii="Arial" w:hAnsi="Arial" w:cs="Arial"/>
          <w:sz w:val="24"/>
          <w:szCs w:val="24"/>
        </w:rPr>
        <w:t xml:space="preserve"> been agreed with NHS Forth Valley </w:t>
      </w:r>
      <w:r w:rsidR="000B7B55" w:rsidRPr="004B03EA">
        <w:rPr>
          <w:rFonts w:ascii="Arial" w:hAnsi="Arial" w:cs="Arial"/>
          <w:sz w:val="24"/>
          <w:szCs w:val="24"/>
        </w:rPr>
        <w:t xml:space="preserve">to </w:t>
      </w:r>
      <w:r w:rsidRPr="004B03EA">
        <w:rPr>
          <w:rFonts w:ascii="Arial" w:hAnsi="Arial" w:cs="Arial"/>
          <w:sz w:val="24"/>
          <w:szCs w:val="24"/>
        </w:rPr>
        <w:t xml:space="preserve">improve the position </w:t>
      </w:r>
      <w:r w:rsidR="000B7B55" w:rsidRPr="004B03EA">
        <w:rPr>
          <w:rFonts w:ascii="Arial" w:hAnsi="Arial" w:cs="Arial"/>
          <w:sz w:val="24"/>
          <w:szCs w:val="24"/>
        </w:rPr>
        <w:t>going forward</w:t>
      </w:r>
      <w:r w:rsidRPr="004B03EA">
        <w:rPr>
          <w:rFonts w:ascii="Arial" w:hAnsi="Arial" w:cs="Arial"/>
          <w:sz w:val="24"/>
          <w:szCs w:val="24"/>
        </w:rPr>
        <w:t>.</w:t>
      </w:r>
      <w:r w:rsidR="000B7B55" w:rsidRPr="004B03EA">
        <w:rPr>
          <w:rFonts w:ascii="Arial" w:hAnsi="Arial" w:cs="Arial"/>
          <w:sz w:val="24"/>
          <w:szCs w:val="24"/>
        </w:rPr>
        <w:t xml:space="preserve">  The percentage of four joint lists remained behind target at 68% but recorded a steady increase at 55.8%.  Same day hip </w:t>
      </w:r>
      <w:r w:rsidR="004B1042">
        <w:rPr>
          <w:rFonts w:ascii="Arial" w:hAnsi="Arial" w:cs="Arial"/>
          <w:sz w:val="24"/>
          <w:szCs w:val="24"/>
        </w:rPr>
        <w:t>A</w:t>
      </w:r>
      <w:r w:rsidR="000B7B55" w:rsidRPr="004B03EA">
        <w:rPr>
          <w:rFonts w:ascii="Arial" w:hAnsi="Arial" w:cs="Arial"/>
          <w:sz w:val="24"/>
          <w:szCs w:val="24"/>
        </w:rPr>
        <w:t>rthroplasty cases had increase</w:t>
      </w:r>
      <w:r w:rsidR="00403B2B">
        <w:rPr>
          <w:rFonts w:ascii="Arial" w:hAnsi="Arial" w:cs="Arial"/>
          <w:sz w:val="24"/>
          <w:szCs w:val="24"/>
        </w:rPr>
        <w:t>d</w:t>
      </w:r>
      <w:r w:rsidR="000B7B55" w:rsidRPr="004B03EA">
        <w:rPr>
          <w:rFonts w:ascii="Arial" w:hAnsi="Arial" w:cs="Arial"/>
          <w:sz w:val="24"/>
          <w:szCs w:val="24"/>
        </w:rPr>
        <w:t xml:space="preserve"> to 5.3% against a profile of 2.9%. The </w:t>
      </w:r>
      <w:proofErr w:type="spellStart"/>
      <w:r w:rsidR="000B7B55" w:rsidRPr="004B03EA">
        <w:rPr>
          <w:rFonts w:ascii="Arial" w:hAnsi="Arial" w:cs="Arial"/>
          <w:sz w:val="24"/>
          <w:szCs w:val="24"/>
        </w:rPr>
        <w:t>DoS</w:t>
      </w:r>
      <w:r w:rsidR="004B1042">
        <w:rPr>
          <w:rFonts w:ascii="Arial" w:hAnsi="Arial" w:cs="Arial"/>
          <w:sz w:val="24"/>
          <w:szCs w:val="24"/>
        </w:rPr>
        <w:t>A</w:t>
      </w:r>
      <w:proofErr w:type="spellEnd"/>
      <w:r w:rsidR="000B7B55" w:rsidRPr="004B03EA">
        <w:rPr>
          <w:rFonts w:ascii="Arial" w:hAnsi="Arial" w:cs="Arial"/>
          <w:sz w:val="24"/>
          <w:szCs w:val="24"/>
        </w:rPr>
        <w:t xml:space="preserve"> rate had increased to 73.6% against a target of 70%.</w:t>
      </w:r>
      <w:r w:rsidR="000B7B55" w:rsidRPr="004B03EA">
        <w:rPr>
          <w:rFonts w:ascii="Arial" w:hAnsi="Arial" w:cs="Arial"/>
          <w:sz w:val="24"/>
          <w:szCs w:val="24"/>
        </w:rPr>
        <w:br/>
      </w:r>
    </w:p>
    <w:p w14:paraId="7F36C760" w14:textId="28E42F02" w:rsidR="0024182C" w:rsidRPr="004B03EA" w:rsidRDefault="000B7B55" w:rsidP="00B27A24">
      <w:pPr>
        <w:shd w:val="clear" w:color="auto" w:fill="FFFFFF" w:themeFill="background1"/>
        <w:spacing w:after="0" w:line="240" w:lineRule="auto"/>
        <w:ind w:left="720"/>
        <w:contextualSpacing/>
        <w:rPr>
          <w:rFonts w:ascii="Arial" w:hAnsi="Arial" w:cs="Arial"/>
          <w:sz w:val="24"/>
          <w:szCs w:val="24"/>
        </w:rPr>
      </w:pPr>
      <w:r w:rsidRPr="004B03EA">
        <w:rPr>
          <w:rFonts w:ascii="Arial" w:hAnsi="Arial" w:cs="Arial"/>
          <w:sz w:val="24"/>
          <w:szCs w:val="24"/>
        </w:rPr>
        <w:t>General Surgery/C</w:t>
      </w:r>
      <w:r w:rsidR="009933C6" w:rsidRPr="004B03EA">
        <w:rPr>
          <w:rFonts w:ascii="Arial" w:hAnsi="Arial" w:cs="Arial"/>
          <w:sz w:val="24"/>
          <w:szCs w:val="24"/>
        </w:rPr>
        <w:t>olorectal: The General Surgery service was ahead of target by 15% in the month and 24% ahead year to date.  The Colorectal service was 9% behind target in the month and 14% year to date.  Action was being taken to explore ways to increase major colorectal referrals to recover any shortfall.</w:t>
      </w:r>
    </w:p>
    <w:p w14:paraId="738BB531" w14:textId="77777777" w:rsidR="009933C6" w:rsidRPr="004B03EA" w:rsidRDefault="009933C6" w:rsidP="00B27A24">
      <w:pPr>
        <w:shd w:val="clear" w:color="auto" w:fill="FFFFFF" w:themeFill="background1"/>
        <w:spacing w:after="0" w:line="240" w:lineRule="auto"/>
        <w:ind w:left="720"/>
        <w:contextualSpacing/>
        <w:rPr>
          <w:rFonts w:ascii="Arial" w:hAnsi="Arial" w:cs="Arial"/>
          <w:sz w:val="24"/>
          <w:szCs w:val="24"/>
        </w:rPr>
      </w:pPr>
    </w:p>
    <w:p w14:paraId="51B31ACD" w14:textId="77777777" w:rsidR="00503197" w:rsidRPr="004B03EA" w:rsidRDefault="00503197" w:rsidP="00B27A24">
      <w:pPr>
        <w:shd w:val="clear" w:color="auto" w:fill="FFFFFF" w:themeFill="background1"/>
        <w:spacing w:after="0" w:line="240" w:lineRule="auto"/>
        <w:ind w:left="720"/>
        <w:contextualSpacing/>
        <w:rPr>
          <w:rFonts w:ascii="Arial" w:hAnsi="Arial" w:cs="Arial"/>
          <w:sz w:val="24"/>
          <w:szCs w:val="24"/>
        </w:rPr>
      </w:pPr>
      <w:r w:rsidRPr="004B03EA">
        <w:rPr>
          <w:rFonts w:ascii="Arial" w:hAnsi="Arial" w:cs="Arial"/>
          <w:sz w:val="24"/>
          <w:szCs w:val="24"/>
        </w:rPr>
        <w:t xml:space="preserve">The Committee approved and reflected upon the excellent operational performance within HLD and NES.  The Committee noted the rationale behind the over performance year to date and the challenges due to the delayed opening of Phase 2 and CSPD equipment issues. The Committee also noted the challenges to </w:t>
      </w:r>
      <w:r w:rsidRPr="004B03EA">
        <w:rPr>
          <w:rFonts w:ascii="Arial" w:hAnsi="Arial" w:cs="Arial"/>
          <w:sz w:val="24"/>
          <w:szCs w:val="24"/>
        </w:rPr>
        <w:lastRenderedPageBreak/>
        <w:t>recruitment in</w:t>
      </w:r>
      <w:r w:rsidR="009A11F7" w:rsidRPr="004B03EA">
        <w:rPr>
          <w:rFonts w:ascii="Arial" w:hAnsi="Arial" w:cs="Arial"/>
          <w:sz w:val="24"/>
          <w:szCs w:val="24"/>
        </w:rPr>
        <w:t xml:space="preserve"> Ophthalmology.   The Committee commended the innovation being undertaken to consider moving patients from clinics direct to operating theatres.</w:t>
      </w:r>
    </w:p>
    <w:p w14:paraId="5F180A01" w14:textId="77777777" w:rsidR="00503197" w:rsidRPr="004B03EA" w:rsidRDefault="00503197" w:rsidP="00B27A24">
      <w:pPr>
        <w:pStyle w:val="BodyText"/>
        <w:shd w:val="clear" w:color="auto" w:fill="FFFFFF" w:themeFill="background1"/>
      </w:pPr>
    </w:p>
    <w:p w14:paraId="3844B8E8" w14:textId="77777777" w:rsidR="0038624C" w:rsidRPr="004B03EA" w:rsidRDefault="005D76CC" w:rsidP="00B27A24">
      <w:pPr>
        <w:pStyle w:val="BodyText"/>
        <w:shd w:val="clear" w:color="auto" w:fill="FFFFFF" w:themeFill="background1"/>
        <w:ind w:firstLine="720"/>
      </w:pPr>
      <w:r w:rsidRPr="004B03EA">
        <w:t xml:space="preserve">The Committee approved the Operational Performance </w:t>
      </w:r>
      <w:r w:rsidR="00883793" w:rsidRPr="004B03EA">
        <w:t xml:space="preserve">Integrated Performance </w:t>
      </w:r>
      <w:r w:rsidR="00484F6A" w:rsidRPr="004B03EA">
        <w:tab/>
      </w:r>
      <w:r w:rsidR="00883793" w:rsidRPr="004B03EA">
        <w:t>Report.</w:t>
      </w:r>
    </w:p>
    <w:p w14:paraId="3F766F61" w14:textId="77777777" w:rsidR="007C391B" w:rsidRPr="004B03EA" w:rsidRDefault="007C391B" w:rsidP="00B27A24">
      <w:pPr>
        <w:shd w:val="clear" w:color="auto" w:fill="FFFFFF" w:themeFill="background1"/>
        <w:spacing w:after="0" w:line="240" w:lineRule="auto"/>
        <w:ind w:left="709"/>
        <w:contextualSpacing/>
        <w:rPr>
          <w:rFonts w:ascii="Arial" w:hAnsi="Arial" w:cs="Arial"/>
          <w:sz w:val="24"/>
          <w:szCs w:val="24"/>
        </w:rPr>
      </w:pPr>
    </w:p>
    <w:p w14:paraId="3D9BA093" w14:textId="77777777" w:rsidR="00F738A8" w:rsidRPr="004B03EA" w:rsidRDefault="00F738A8" w:rsidP="00B27A24">
      <w:pPr>
        <w:shd w:val="clear" w:color="auto" w:fill="FFFFFF" w:themeFill="background1"/>
        <w:spacing w:after="0" w:line="240" w:lineRule="auto"/>
        <w:ind w:left="720" w:hanging="720"/>
        <w:rPr>
          <w:rFonts w:ascii="Arial" w:hAnsi="Arial" w:cs="Arial"/>
          <w:b/>
          <w:sz w:val="24"/>
          <w:szCs w:val="24"/>
        </w:rPr>
      </w:pPr>
      <w:r w:rsidRPr="004B03EA">
        <w:rPr>
          <w:rFonts w:ascii="Arial" w:hAnsi="Arial" w:cs="Arial"/>
          <w:b/>
          <w:sz w:val="24"/>
          <w:szCs w:val="24"/>
        </w:rPr>
        <w:t>3</w:t>
      </w:r>
      <w:r w:rsidR="00DE5836" w:rsidRPr="004B03EA">
        <w:rPr>
          <w:rFonts w:ascii="Arial" w:hAnsi="Arial" w:cs="Arial"/>
          <w:b/>
          <w:sz w:val="24"/>
          <w:szCs w:val="24"/>
        </w:rPr>
        <w:t>.2</w:t>
      </w:r>
      <w:r w:rsidR="00AA21A4" w:rsidRPr="004B03EA">
        <w:rPr>
          <w:rFonts w:ascii="Arial" w:hAnsi="Arial" w:cs="Arial"/>
          <w:b/>
          <w:sz w:val="24"/>
          <w:szCs w:val="24"/>
        </w:rPr>
        <w:tab/>
      </w:r>
      <w:r w:rsidR="00421129" w:rsidRPr="004B03EA">
        <w:rPr>
          <w:rFonts w:ascii="Arial" w:hAnsi="Arial" w:cs="Arial"/>
          <w:b/>
          <w:sz w:val="24"/>
          <w:szCs w:val="24"/>
        </w:rPr>
        <w:t xml:space="preserve">Financial </w:t>
      </w:r>
      <w:r w:rsidR="003E0634" w:rsidRPr="004B03EA">
        <w:rPr>
          <w:rFonts w:ascii="Arial" w:hAnsi="Arial" w:cs="Arial"/>
          <w:b/>
          <w:sz w:val="24"/>
          <w:szCs w:val="24"/>
        </w:rPr>
        <w:t xml:space="preserve">Performance </w:t>
      </w:r>
      <w:r w:rsidR="00313B99" w:rsidRPr="004B03EA">
        <w:rPr>
          <w:rFonts w:ascii="Arial" w:hAnsi="Arial" w:cs="Arial"/>
          <w:b/>
          <w:sz w:val="24"/>
          <w:szCs w:val="24"/>
        </w:rPr>
        <w:t>including Capital Update</w:t>
      </w:r>
    </w:p>
    <w:p w14:paraId="166BF40F" w14:textId="77777777" w:rsidR="00421129" w:rsidRPr="004B03EA" w:rsidRDefault="00F738A8" w:rsidP="00B27A24">
      <w:pPr>
        <w:shd w:val="clear" w:color="auto" w:fill="FFFFFF" w:themeFill="background1"/>
        <w:spacing w:after="0" w:line="240" w:lineRule="auto"/>
        <w:ind w:left="720" w:hanging="720"/>
        <w:rPr>
          <w:rFonts w:ascii="Arial" w:hAnsi="Arial" w:cs="Arial"/>
          <w:b/>
          <w:sz w:val="24"/>
          <w:szCs w:val="24"/>
        </w:rPr>
      </w:pPr>
      <w:r w:rsidRPr="004B03EA">
        <w:rPr>
          <w:rFonts w:ascii="Arial" w:hAnsi="Arial" w:cs="Arial"/>
          <w:b/>
          <w:sz w:val="24"/>
          <w:szCs w:val="24"/>
        </w:rPr>
        <w:tab/>
      </w:r>
    </w:p>
    <w:p w14:paraId="467E8FF5" w14:textId="77777777" w:rsidR="00CF4DF4" w:rsidRPr="004B03EA" w:rsidRDefault="00CF4DF4" w:rsidP="00B27A24">
      <w:pPr>
        <w:shd w:val="clear" w:color="auto" w:fill="FFFFFF" w:themeFill="background1"/>
        <w:spacing w:after="0" w:line="240" w:lineRule="auto"/>
        <w:ind w:left="720" w:hanging="720"/>
        <w:rPr>
          <w:rFonts w:ascii="Arial" w:hAnsi="Arial" w:cs="Arial"/>
          <w:sz w:val="24"/>
          <w:szCs w:val="24"/>
        </w:rPr>
      </w:pPr>
      <w:r w:rsidRPr="004B03EA">
        <w:rPr>
          <w:rFonts w:ascii="Arial" w:hAnsi="Arial" w:cs="Arial"/>
          <w:sz w:val="24"/>
          <w:szCs w:val="24"/>
        </w:rPr>
        <w:tab/>
      </w:r>
      <w:r w:rsidR="00D95159" w:rsidRPr="004B03EA">
        <w:rPr>
          <w:rFonts w:ascii="Arial" w:hAnsi="Arial" w:cs="Arial"/>
          <w:sz w:val="24"/>
          <w:szCs w:val="24"/>
        </w:rPr>
        <w:t xml:space="preserve">Jonny Gamble </w:t>
      </w:r>
      <w:r w:rsidRPr="004B03EA">
        <w:rPr>
          <w:rFonts w:ascii="Arial" w:hAnsi="Arial" w:cs="Arial"/>
          <w:sz w:val="24"/>
          <w:szCs w:val="24"/>
        </w:rPr>
        <w:t xml:space="preserve">reported the Month </w:t>
      </w:r>
      <w:r w:rsidR="00D95159" w:rsidRPr="004B03EA">
        <w:rPr>
          <w:rFonts w:ascii="Arial" w:hAnsi="Arial" w:cs="Arial"/>
          <w:sz w:val="24"/>
          <w:szCs w:val="24"/>
        </w:rPr>
        <w:t>5</w:t>
      </w:r>
      <w:r w:rsidRPr="004B03EA">
        <w:rPr>
          <w:rFonts w:ascii="Arial" w:hAnsi="Arial" w:cs="Arial"/>
          <w:sz w:val="24"/>
          <w:szCs w:val="24"/>
        </w:rPr>
        <w:t xml:space="preserve"> financial position, highlighting the </w:t>
      </w:r>
      <w:r w:rsidR="00FE23BC" w:rsidRPr="004B03EA">
        <w:rPr>
          <w:rFonts w:ascii="Arial" w:hAnsi="Arial" w:cs="Arial"/>
          <w:sz w:val="24"/>
          <w:szCs w:val="24"/>
        </w:rPr>
        <w:t xml:space="preserve">key </w:t>
      </w:r>
      <w:r w:rsidR="00D95159" w:rsidRPr="004B03EA">
        <w:rPr>
          <w:rFonts w:ascii="Arial" w:hAnsi="Arial" w:cs="Arial"/>
          <w:sz w:val="24"/>
          <w:szCs w:val="24"/>
        </w:rPr>
        <w:t>points.</w:t>
      </w:r>
    </w:p>
    <w:p w14:paraId="00657FCD" w14:textId="77777777" w:rsidR="00D95159" w:rsidRPr="004B03EA" w:rsidRDefault="00D95159" w:rsidP="00B27A24">
      <w:pPr>
        <w:shd w:val="clear" w:color="auto" w:fill="FFFFFF" w:themeFill="background1"/>
        <w:spacing w:after="0" w:line="240" w:lineRule="auto"/>
        <w:ind w:left="720" w:hanging="720"/>
        <w:rPr>
          <w:rFonts w:ascii="Arial" w:hAnsi="Arial" w:cs="Arial"/>
          <w:sz w:val="24"/>
          <w:szCs w:val="24"/>
        </w:rPr>
      </w:pPr>
    </w:p>
    <w:p w14:paraId="50E48E20" w14:textId="0247456F" w:rsidR="00A63802" w:rsidRPr="004B03EA" w:rsidRDefault="00D95159" w:rsidP="00B27A24">
      <w:pPr>
        <w:shd w:val="clear" w:color="auto" w:fill="FFFFFF" w:themeFill="background1"/>
        <w:spacing w:after="0" w:line="240" w:lineRule="auto"/>
        <w:ind w:left="720" w:hanging="720"/>
        <w:rPr>
          <w:rFonts w:ascii="Arial" w:hAnsi="Arial" w:cs="Arial"/>
          <w:sz w:val="24"/>
          <w:szCs w:val="24"/>
        </w:rPr>
      </w:pPr>
      <w:r w:rsidRPr="004B03EA">
        <w:rPr>
          <w:rFonts w:ascii="Arial" w:hAnsi="Arial" w:cs="Arial"/>
          <w:sz w:val="24"/>
          <w:szCs w:val="24"/>
        </w:rPr>
        <w:tab/>
        <w:t xml:space="preserve">The Committee were advised as at June 2024 there </w:t>
      </w:r>
      <w:r w:rsidR="00F03B2D">
        <w:rPr>
          <w:rFonts w:ascii="Arial" w:hAnsi="Arial" w:cs="Arial"/>
          <w:sz w:val="24"/>
          <w:szCs w:val="24"/>
        </w:rPr>
        <w:t>had been</w:t>
      </w:r>
      <w:r w:rsidRPr="004B03EA">
        <w:rPr>
          <w:rFonts w:ascii="Arial" w:hAnsi="Arial" w:cs="Arial"/>
          <w:sz w:val="24"/>
          <w:szCs w:val="24"/>
        </w:rPr>
        <w:t xml:space="preserve"> no change to the current financial plan to provide a breakeven position with an efficiency target of £9.9m for 2024/25.   The Actual year to date position at Month 5 was a deficit of -£</w:t>
      </w:r>
      <w:r w:rsidR="00A63802" w:rsidRPr="004B03EA">
        <w:rPr>
          <w:rFonts w:ascii="Arial" w:hAnsi="Arial" w:cs="Arial"/>
          <w:sz w:val="24"/>
          <w:szCs w:val="24"/>
        </w:rPr>
        <w:t>0.973m.   Jonny Gamble assured the Committee that a robust Financial Mitigation Plan was in place.</w:t>
      </w:r>
    </w:p>
    <w:p w14:paraId="6B2D335F" w14:textId="77777777" w:rsidR="00A63802" w:rsidRPr="004B03EA" w:rsidRDefault="00A63802" w:rsidP="00B27A24">
      <w:pPr>
        <w:shd w:val="clear" w:color="auto" w:fill="FFFFFF" w:themeFill="background1"/>
        <w:spacing w:after="0" w:line="240" w:lineRule="auto"/>
        <w:ind w:left="720" w:hanging="720"/>
        <w:rPr>
          <w:rFonts w:ascii="Arial" w:hAnsi="Arial" w:cs="Arial"/>
          <w:sz w:val="24"/>
          <w:szCs w:val="24"/>
        </w:rPr>
      </w:pPr>
    </w:p>
    <w:p w14:paraId="4018B242" w14:textId="77777777" w:rsidR="009A0C93" w:rsidRPr="004B03EA" w:rsidRDefault="00A63802" w:rsidP="00B27A24">
      <w:pPr>
        <w:shd w:val="clear" w:color="auto" w:fill="FFFFFF" w:themeFill="background1"/>
        <w:spacing w:after="0" w:line="240" w:lineRule="auto"/>
        <w:ind w:left="720" w:hanging="720"/>
        <w:rPr>
          <w:rFonts w:ascii="Arial" w:hAnsi="Arial" w:cs="Arial"/>
          <w:sz w:val="24"/>
          <w:szCs w:val="24"/>
        </w:rPr>
      </w:pPr>
      <w:r w:rsidRPr="004B03EA">
        <w:rPr>
          <w:rFonts w:ascii="Arial" w:hAnsi="Arial" w:cs="Arial"/>
          <w:sz w:val="24"/>
          <w:szCs w:val="24"/>
        </w:rPr>
        <w:tab/>
        <w:t>Jonny Gamble advised that work continued on Achieving</w:t>
      </w:r>
      <w:r w:rsidR="000964B1">
        <w:rPr>
          <w:rFonts w:ascii="Arial" w:hAnsi="Arial" w:cs="Arial"/>
          <w:sz w:val="24"/>
          <w:szCs w:val="24"/>
        </w:rPr>
        <w:t xml:space="preserve"> </w:t>
      </w:r>
      <w:r w:rsidRPr="004B03EA">
        <w:rPr>
          <w:rFonts w:ascii="Arial" w:hAnsi="Arial" w:cs="Arial"/>
          <w:sz w:val="24"/>
          <w:szCs w:val="24"/>
        </w:rPr>
        <w:t xml:space="preserve">the Balance </w:t>
      </w:r>
      <w:r w:rsidR="00DF3CD2" w:rsidRPr="004B03EA">
        <w:rPr>
          <w:rFonts w:ascii="Arial" w:hAnsi="Arial" w:cs="Arial"/>
          <w:sz w:val="24"/>
          <w:szCs w:val="24"/>
        </w:rPr>
        <w:t>Programme</w:t>
      </w:r>
      <w:r w:rsidRPr="004B03EA">
        <w:rPr>
          <w:rFonts w:ascii="Arial" w:hAnsi="Arial" w:cs="Arial"/>
          <w:sz w:val="24"/>
          <w:szCs w:val="24"/>
        </w:rPr>
        <w:t xml:space="preserve"> with a forecast delivery of £</w:t>
      </w:r>
      <w:r w:rsidR="004B03EA" w:rsidRPr="004B03EA">
        <w:rPr>
          <w:rFonts w:ascii="Arial" w:hAnsi="Arial" w:cs="Arial"/>
          <w:sz w:val="24"/>
          <w:szCs w:val="24"/>
        </w:rPr>
        <w:t xml:space="preserve">8.0m and fortnightly meetings </w:t>
      </w:r>
      <w:r w:rsidR="00F03B2D">
        <w:rPr>
          <w:rFonts w:ascii="Arial" w:hAnsi="Arial" w:cs="Arial"/>
          <w:sz w:val="24"/>
          <w:szCs w:val="24"/>
        </w:rPr>
        <w:t xml:space="preserve">taking place, </w:t>
      </w:r>
      <w:r w:rsidR="004B03EA" w:rsidRPr="004B03EA">
        <w:rPr>
          <w:rFonts w:ascii="Arial" w:hAnsi="Arial" w:cs="Arial"/>
          <w:sz w:val="24"/>
          <w:szCs w:val="24"/>
        </w:rPr>
        <w:t>chaired by Chief Executive</w:t>
      </w:r>
      <w:r w:rsidR="00F03B2D">
        <w:rPr>
          <w:rFonts w:ascii="Arial" w:hAnsi="Arial" w:cs="Arial"/>
          <w:sz w:val="24"/>
          <w:szCs w:val="24"/>
        </w:rPr>
        <w:t>,</w:t>
      </w:r>
      <w:r w:rsidR="004B03EA" w:rsidRPr="004B03EA">
        <w:rPr>
          <w:rFonts w:ascii="Arial" w:hAnsi="Arial" w:cs="Arial"/>
          <w:sz w:val="24"/>
          <w:szCs w:val="24"/>
        </w:rPr>
        <w:t xml:space="preserve"> with a focus on 15 box grid initiatives, </w:t>
      </w:r>
      <w:proofErr w:type="gramStart"/>
      <w:r w:rsidR="004B03EA" w:rsidRPr="004B03EA">
        <w:rPr>
          <w:rFonts w:ascii="Arial" w:hAnsi="Arial" w:cs="Arial"/>
          <w:sz w:val="24"/>
          <w:szCs w:val="24"/>
        </w:rPr>
        <w:t>enhanced</w:t>
      </w:r>
      <w:proofErr w:type="gramEnd"/>
      <w:r w:rsidR="004B03EA" w:rsidRPr="004B03EA">
        <w:rPr>
          <w:rFonts w:ascii="Arial" w:hAnsi="Arial" w:cs="Arial"/>
          <w:sz w:val="24"/>
          <w:szCs w:val="24"/>
        </w:rPr>
        <w:t xml:space="preserve"> vacancy management, medicines management, service reviews and other key initiatives.</w:t>
      </w:r>
    </w:p>
    <w:p w14:paraId="0E7B5370" w14:textId="77777777" w:rsidR="00A63802" w:rsidRPr="004B03EA" w:rsidRDefault="00A63802" w:rsidP="00B27A24">
      <w:pPr>
        <w:shd w:val="clear" w:color="auto" w:fill="FFFFFF" w:themeFill="background1"/>
        <w:spacing w:after="0" w:line="240" w:lineRule="auto"/>
        <w:ind w:left="720" w:hanging="720"/>
        <w:rPr>
          <w:rFonts w:ascii="Arial" w:hAnsi="Arial" w:cs="Arial"/>
          <w:sz w:val="24"/>
          <w:szCs w:val="24"/>
        </w:rPr>
      </w:pPr>
    </w:p>
    <w:p w14:paraId="2C3CB1C7" w14:textId="77777777" w:rsidR="00A63802" w:rsidRPr="004B03EA" w:rsidRDefault="00A63802" w:rsidP="00B27A24">
      <w:pPr>
        <w:shd w:val="clear" w:color="auto" w:fill="FFFFFF" w:themeFill="background1"/>
        <w:spacing w:after="0" w:line="240" w:lineRule="auto"/>
        <w:ind w:left="720" w:hanging="720"/>
        <w:rPr>
          <w:rFonts w:ascii="Arial" w:hAnsi="Arial" w:cs="Arial"/>
          <w:sz w:val="24"/>
          <w:szCs w:val="24"/>
        </w:rPr>
      </w:pPr>
      <w:r w:rsidRPr="004B03EA">
        <w:rPr>
          <w:rFonts w:ascii="Arial" w:hAnsi="Arial" w:cs="Arial"/>
          <w:sz w:val="24"/>
          <w:szCs w:val="24"/>
        </w:rPr>
        <w:tab/>
        <w:t>The Committee noted Capital Expenditure of £4.0m year to date, with a</w:t>
      </w:r>
      <w:r w:rsidR="009F5451" w:rsidRPr="004B03EA">
        <w:rPr>
          <w:rFonts w:ascii="Arial" w:hAnsi="Arial" w:cs="Arial"/>
          <w:sz w:val="24"/>
          <w:szCs w:val="24"/>
        </w:rPr>
        <w:t xml:space="preserve"> forecast of £12.2m, to be spent in the remainder of the year.</w:t>
      </w:r>
    </w:p>
    <w:p w14:paraId="2F7CDAB6" w14:textId="77777777" w:rsidR="009F5451" w:rsidRPr="004B03EA" w:rsidRDefault="009F5451" w:rsidP="00B27A24">
      <w:pPr>
        <w:shd w:val="clear" w:color="auto" w:fill="FFFFFF" w:themeFill="background1"/>
        <w:spacing w:after="0" w:line="240" w:lineRule="auto"/>
        <w:ind w:left="720" w:hanging="720"/>
        <w:rPr>
          <w:rFonts w:ascii="Arial" w:hAnsi="Arial" w:cs="Arial"/>
          <w:sz w:val="24"/>
          <w:szCs w:val="24"/>
        </w:rPr>
      </w:pPr>
    </w:p>
    <w:p w14:paraId="63DF5387" w14:textId="77777777" w:rsidR="009F5451" w:rsidRPr="004B03EA" w:rsidRDefault="009F5451" w:rsidP="00B27A24">
      <w:pPr>
        <w:shd w:val="clear" w:color="auto" w:fill="FFFFFF" w:themeFill="background1"/>
        <w:spacing w:after="0" w:line="240" w:lineRule="auto"/>
        <w:ind w:left="720" w:hanging="720"/>
        <w:rPr>
          <w:rFonts w:ascii="Arial" w:hAnsi="Arial" w:cs="Arial"/>
          <w:sz w:val="24"/>
          <w:szCs w:val="24"/>
        </w:rPr>
      </w:pPr>
      <w:r w:rsidRPr="004B03EA">
        <w:rPr>
          <w:rFonts w:ascii="Arial" w:hAnsi="Arial" w:cs="Arial"/>
          <w:sz w:val="24"/>
          <w:szCs w:val="24"/>
        </w:rPr>
        <w:tab/>
        <w:t>A detailed overview of the financial position at Month 5 was provided, noting income to date of £100.5m was ahead of the year to date budget of £100.2m</w:t>
      </w:r>
      <w:r w:rsidR="00460E44">
        <w:rPr>
          <w:rFonts w:ascii="Arial" w:hAnsi="Arial" w:cs="Arial"/>
          <w:sz w:val="24"/>
          <w:szCs w:val="24"/>
        </w:rPr>
        <w:t>,</w:t>
      </w:r>
      <w:r w:rsidRPr="004B03EA">
        <w:rPr>
          <w:rFonts w:ascii="Arial" w:hAnsi="Arial" w:cs="Arial"/>
          <w:sz w:val="24"/>
          <w:szCs w:val="24"/>
        </w:rPr>
        <w:t xml:space="preserve"> resulting in a positive variance of £0.327m; expenditure to date of £101.474m was ahead of the year to date budget of £100.17m</w:t>
      </w:r>
      <w:r w:rsidR="00460E44">
        <w:rPr>
          <w:rFonts w:ascii="Arial" w:hAnsi="Arial" w:cs="Arial"/>
          <w:sz w:val="24"/>
          <w:szCs w:val="24"/>
        </w:rPr>
        <w:t>,</w:t>
      </w:r>
      <w:r w:rsidRPr="004B03EA">
        <w:rPr>
          <w:rFonts w:ascii="Arial" w:hAnsi="Arial" w:cs="Arial"/>
          <w:sz w:val="24"/>
          <w:szCs w:val="24"/>
        </w:rPr>
        <w:t xml:space="preserve"> resulting in adverse variance of -£1.31m.</w:t>
      </w:r>
    </w:p>
    <w:p w14:paraId="099452F7" w14:textId="77777777" w:rsidR="009F5451" w:rsidRPr="004B03EA" w:rsidRDefault="009F5451" w:rsidP="00B27A24">
      <w:pPr>
        <w:shd w:val="clear" w:color="auto" w:fill="FFFFFF" w:themeFill="background1"/>
        <w:spacing w:after="0" w:line="240" w:lineRule="auto"/>
        <w:ind w:left="720" w:hanging="720"/>
        <w:rPr>
          <w:rFonts w:ascii="Arial" w:hAnsi="Arial" w:cs="Arial"/>
          <w:sz w:val="24"/>
          <w:szCs w:val="24"/>
        </w:rPr>
      </w:pPr>
    </w:p>
    <w:p w14:paraId="1A3F76F2" w14:textId="033F653B" w:rsidR="004B03EA" w:rsidRPr="004B03EA" w:rsidRDefault="004B03EA" w:rsidP="00B27A24">
      <w:pPr>
        <w:shd w:val="clear" w:color="auto" w:fill="FFFFFF" w:themeFill="background1"/>
        <w:spacing w:after="0" w:line="240" w:lineRule="auto"/>
        <w:ind w:left="720"/>
        <w:rPr>
          <w:rFonts w:ascii="Arial" w:hAnsi="Arial" w:cs="Arial"/>
          <w:sz w:val="24"/>
          <w:szCs w:val="24"/>
        </w:rPr>
      </w:pPr>
      <w:r w:rsidRPr="004B03EA">
        <w:rPr>
          <w:rFonts w:ascii="Arial" w:hAnsi="Arial" w:cs="Arial"/>
          <w:sz w:val="24"/>
          <w:szCs w:val="24"/>
        </w:rPr>
        <w:t>The Committee approved the Financial Report for Month 5 and reflected upon the efficiencies challenges, particularly around the recurring savings target.  The Committee was assured of the best case forecast for 2024/25 being a breakeven position.</w:t>
      </w:r>
    </w:p>
    <w:p w14:paraId="0FC2D1A6" w14:textId="77777777" w:rsidR="004B03EA" w:rsidRPr="004B03EA" w:rsidRDefault="004B03EA" w:rsidP="00B27A24">
      <w:pPr>
        <w:shd w:val="clear" w:color="auto" w:fill="FFFFFF" w:themeFill="background1"/>
        <w:spacing w:after="0" w:line="240" w:lineRule="auto"/>
        <w:ind w:left="720"/>
        <w:rPr>
          <w:rFonts w:ascii="Arial" w:hAnsi="Arial" w:cs="Arial"/>
          <w:sz w:val="24"/>
          <w:szCs w:val="24"/>
        </w:rPr>
      </w:pPr>
    </w:p>
    <w:p w14:paraId="3FF17577" w14:textId="77777777" w:rsidR="004B03EA" w:rsidRPr="004B03EA" w:rsidRDefault="004B03EA" w:rsidP="00B27A24">
      <w:pPr>
        <w:shd w:val="clear" w:color="auto" w:fill="FFFFFF" w:themeFill="background1"/>
        <w:spacing w:after="0" w:line="240" w:lineRule="auto"/>
        <w:ind w:left="720"/>
        <w:rPr>
          <w:rFonts w:ascii="Arial" w:hAnsi="Arial" w:cs="Arial"/>
          <w:sz w:val="24"/>
          <w:szCs w:val="24"/>
        </w:rPr>
      </w:pPr>
      <w:r w:rsidRPr="004B03EA">
        <w:rPr>
          <w:rFonts w:ascii="Arial" w:hAnsi="Arial" w:cs="Arial"/>
          <w:sz w:val="24"/>
          <w:szCs w:val="24"/>
        </w:rPr>
        <w:t>The Committee approved the Financial Report for Month 5.</w:t>
      </w:r>
    </w:p>
    <w:p w14:paraId="2D343DDC" w14:textId="77777777" w:rsidR="004B03EA" w:rsidRPr="003527D5" w:rsidRDefault="004B03EA" w:rsidP="00B27A24">
      <w:pPr>
        <w:shd w:val="clear" w:color="auto" w:fill="FFFFFF" w:themeFill="background1"/>
        <w:spacing w:after="0" w:line="240" w:lineRule="auto"/>
        <w:ind w:left="720"/>
        <w:rPr>
          <w:rFonts w:ascii="Arial" w:hAnsi="Arial" w:cs="Arial"/>
          <w:sz w:val="24"/>
          <w:szCs w:val="24"/>
        </w:rPr>
      </w:pPr>
    </w:p>
    <w:p w14:paraId="4835DC6A" w14:textId="77777777" w:rsidR="00DC1782" w:rsidRPr="003527D5" w:rsidRDefault="002F6446" w:rsidP="00B27A24">
      <w:pPr>
        <w:shd w:val="clear" w:color="auto" w:fill="FFFFFF" w:themeFill="background1"/>
        <w:spacing w:after="0" w:line="240" w:lineRule="auto"/>
        <w:ind w:left="720" w:hanging="720"/>
        <w:rPr>
          <w:rFonts w:ascii="Arial" w:hAnsi="Arial" w:cs="Arial"/>
          <w:b/>
          <w:sz w:val="24"/>
          <w:szCs w:val="24"/>
        </w:rPr>
      </w:pPr>
      <w:r w:rsidRPr="003527D5">
        <w:rPr>
          <w:rFonts w:ascii="Arial" w:hAnsi="Arial" w:cs="Arial"/>
          <w:b/>
          <w:sz w:val="24"/>
          <w:szCs w:val="24"/>
        </w:rPr>
        <w:t>3.3</w:t>
      </w:r>
      <w:r w:rsidRPr="003527D5">
        <w:rPr>
          <w:rFonts w:ascii="Arial" w:hAnsi="Arial" w:cs="Arial"/>
          <w:b/>
          <w:sz w:val="24"/>
          <w:szCs w:val="24"/>
        </w:rPr>
        <w:tab/>
      </w:r>
      <w:r w:rsidR="00DC1782" w:rsidRPr="003527D5">
        <w:rPr>
          <w:rFonts w:ascii="Arial" w:hAnsi="Arial" w:cs="Arial"/>
          <w:b/>
          <w:sz w:val="24"/>
          <w:szCs w:val="24"/>
        </w:rPr>
        <w:t>Revised Key Performance Indicators for Finance and Performance Committee</w:t>
      </w:r>
    </w:p>
    <w:p w14:paraId="5555B0E3" w14:textId="77777777" w:rsidR="00DC1782" w:rsidRPr="003527D5" w:rsidRDefault="00DC1782" w:rsidP="00B27A24">
      <w:pPr>
        <w:shd w:val="clear" w:color="auto" w:fill="FFFFFF" w:themeFill="background1"/>
        <w:spacing w:after="0" w:line="240" w:lineRule="auto"/>
        <w:ind w:left="720" w:hanging="720"/>
        <w:rPr>
          <w:rFonts w:ascii="Arial" w:hAnsi="Arial" w:cs="Arial"/>
          <w:b/>
          <w:sz w:val="24"/>
          <w:szCs w:val="24"/>
        </w:rPr>
      </w:pPr>
    </w:p>
    <w:p w14:paraId="536FE143" w14:textId="77777777" w:rsidR="003527D5" w:rsidRDefault="003527D5" w:rsidP="00B27A24">
      <w:pPr>
        <w:shd w:val="clear" w:color="auto" w:fill="FFFFFF" w:themeFill="background1"/>
        <w:spacing w:after="0" w:line="240" w:lineRule="auto"/>
        <w:ind w:left="720"/>
        <w:contextualSpacing/>
        <w:rPr>
          <w:rFonts w:ascii="Arial" w:hAnsi="Arial" w:cs="Arial"/>
          <w:sz w:val="24"/>
          <w:szCs w:val="24"/>
        </w:rPr>
      </w:pPr>
      <w:r w:rsidRPr="003527D5">
        <w:rPr>
          <w:rFonts w:ascii="Arial" w:hAnsi="Arial" w:cs="Arial"/>
          <w:sz w:val="24"/>
          <w:szCs w:val="24"/>
        </w:rPr>
        <w:t>The Committee discussed the Revised Key Performance Indicators (KPIs) presented and agreed a reduced suite of primary Board KPIs be submitted to Board for formal approval.</w:t>
      </w:r>
    </w:p>
    <w:p w14:paraId="0621974B" w14:textId="77777777" w:rsidR="003527D5" w:rsidRDefault="003527D5" w:rsidP="00B27A24">
      <w:pPr>
        <w:shd w:val="clear" w:color="auto" w:fill="FFFFFF" w:themeFill="background1"/>
        <w:spacing w:after="0" w:line="240" w:lineRule="auto"/>
        <w:ind w:left="720"/>
        <w:contextualSpacing/>
        <w:rPr>
          <w:rFonts w:ascii="Arial" w:hAnsi="Arial" w:cs="Arial"/>
          <w:sz w:val="24"/>
          <w:szCs w:val="24"/>
        </w:rPr>
      </w:pPr>
    </w:p>
    <w:p w14:paraId="51B5C474" w14:textId="77777777" w:rsidR="003527D5" w:rsidRDefault="003527D5" w:rsidP="00B27A24">
      <w:pPr>
        <w:shd w:val="clear" w:color="auto" w:fill="FFFFFF" w:themeFill="background1"/>
        <w:spacing w:after="0" w:line="240" w:lineRule="auto"/>
        <w:ind w:left="720"/>
        <w:contextualSpacing/>
        <w:rPr>
          <w:rFonts w:ascii="Arial" w:hAnsi="Arial" w:cs="Arial"/>
          <w:sz w:val="24"/>
          <w:szCs w:val="24"/>
        </w:rPr>
      </w:pPr>
      <w:r>
        <w:rPr>
          <w:rFonts w:ascii="Arial" w:hAnsi="Arial" w:cs="Arial"/>
          <w:sz w:val="24"/>
          <w:szCs w:val="24"/>
        </w:rPr>
        <w:t>The Committee discussed the Revised Key Performance Indicators for Finance and Performance Committee.</w:t>
      </w:r>
    </w:p>
    <w:p w14:paraId="453E766C" w14:textId="77777777" w:rsidR="000964B1" w:rsidRDefault="000964B1" w:rsidP="00B27A24">
      <w:pPr>
        <w:shd w:val="clear" w:color="auto" w:fill="FFFFFF" w:themeFill="background1"/>
        <w:spacing w:after="0" w:line="240" w:lineRule="auto"/>
        <w:contextualSpacing/>
        <w:rPr>
          <w:rFonts w:ascii="Arial" w:hAnsi="Arial" w:cs="Arial"/>
          <w:sz w:val="24"/>
          <w:szCs w:val="24"/>
        </w:rPr>
      </w:pPr>
    </w:p>
    <w:p w14:paraId="0851F6BD" w14:textId="77777777" w:rsidR="000964B1" w:rsidRDefault="000964B1" w:rsidP="00B27A24">
      <w:pPr>
        <w:shd w:val="clear" w:color="auto" w:fill="FFFFFF" w:themeFill="background1"/>
        <w:spacing w:after="0" w:line="240" w:lineRule="auto"/>
        <w:contextualSpacing/>
        <w:rPr>
          <w:rFonts w:ascii="Arial" w:hAnsi="Arial" w:cs="Arial"/>
          <w:b/>
          <w:sz w:val="24"/>
          <w:szCs w:val="24"/>
        </w:rPr>
      </w:pPr>
      <w:r w:rsidRPr="000964B1">
        <w:rPr>
          <w:rFonts w:ascii="Arial" w:hAnsi="Arial" w:cs="Arial"/>
          <w:b/>
          <w:sz w:val="24"/>
          <w:szCs w:val="24"/>
        </w:rPr>
        <w:t>3.4</w:t>
      </w:r>
      <w:r w:rsidRPr="000964B1">
        <w:rPr>
          <w:rFonts w:ascii="Arial" w:hAnsi="Arial" w:cs="Arial"/>
          <w:b/>
          <w:sz w:val="24"/>
          <w:szCs w:val="24"/>
        </w:rPr>
        <w:tab/>
        <w:t>Golden Jubilee Research Institute Quarter 2 Report</w:t>
      </w:r>
    </w:p>
    <w:p w14:paraId="4B735A8B" w14:textId="77777777" w:rsidR="000964B1" w:rsidRDefault="000964B1" w:rsidP="00B27A24">
      <w:pPr>
        <w:shd w:val="clear" w:color="auto" w:fill="FFFFFF" w:themeFill="background1"/>
        <w:spacing w:after="0" w:line="240" w:lineRule="auto"/>
        <w:contextualSpacing/>
        <w:rPr>
          <w:rFonts w:ascii="Arial" w:hAnsi="Arial" w:cs="Arial"/>
          <w:b/>
          <w:sz w:val="24"/>
          <w:szCs w:val="24"/>
        </w:rPr>
      </w:pPr>
    </w:p>
    <w:p w14:paraId="236574F1" w14:textId="77777777" w:rsidR="000964B1" w:rsidRDefault="000964B1" w:rsidP="00B27A24">
      <w:pPr>
        <w:shd w:val="clear" w:color="auto" w:fill="FFFFFF" w:themeFill="background1"/>
        <w:spacing w:after="0" w:line="240" w:lineRule="auto"/>
        <w:ind w:left="720"/>
        <w:contextualSpacing/>
        <w:rPr>
          <w:rFonts w:ascii="Arial" w:hAnsi="Arial" w:cs="Arial"/>
          <w:sz w:val="24"/>
          <w:szCs w:val="24"/>
        </w:rPr>
      </w:pPr>
      <w:r>
        <w:rPr>
          <w:rFonts w:ascii="Arial" w:hAnsi="Arial" w:cs="Arial"/>
          <w:sz w:val="24"/>
          <w:szCs w:val="24"/>
        </w:rPr>
        <w:t>Catherine Sinclair provided a detailed presentation on NHS Golden Jubilee Research Institute (GJRI) Quarter Two R</w:t>
      </w:r>
      <w:r w:rsidR="00BB0D74">
        <w:rPr>
          <w:rFonts w:ascii="Arial" w:hAnsi="Arial" w:cs="Arial"/>
          <w:sz w:val="24"/>
          <w:szCs w:val="24"/>
        </w:rPr>
        <w:t>eport.</w:t>
      </w:r>
    </w:p>
    <w:p w14:paraId="0644115A" w14:textId="77777777" w:rsidR="00BB0D74" w:rsidRDefault="00BB0D74" w:rsidP="00B27A24">
      <w:pPr>
        <w:shd w:val="clear" w:color="auto" w:fill="FFFFFF" w:themeFill="background1"/>
        <w:spacing w:after="0" w:line="240" w:lineRule="auto"/>
        <w:ind w:left="720"/>
        <w:contextualSpacing/>
        <w:rPr>
          <w:rFonts w:ascii="Arial" w:hAnsi="Arial" w:cs="Arial"/>
          <w:sz w:val="24"/>
          <w:szCs w:val="24"/>
        </w:rPr>
      </w:pPr>
    </w:p>
    <w:p w14:paraId="7C5A6E54" w14:textId="23329770" w:rsidR="00BB0D74" w:rsidRDefault="00BB0D74" w:rsidP="00B27A24">
      <w:pPr>
        <w:shd w:val="clear" w:color="auto" w:fill="FFFFFF" w:themeFill="background1"/>
        <w:spacing w:after="0" w:line="240" w:lineRule="auto"/>
        <w:ind w:left="720"/>
        <w:contextualSpacing/>
        <w:rPr>
          <w:rFonts w:ascii="Arial" w:hAnsi="Arial" w:cs="Arial"/>
          <w:sz w:val="24"/>
          <w:szCs w:val="24"/>
        </w:rPr>
      </w:pPr>
      <w:r>
        <w:rPr>
          <w:rFonts w:ascii="Arial" w:hAnsi="Arial" w:cs="Arial"/>
          <w:sz w:val="24"/>
          <w:szCs w:val="24"/>
        </w:rPr>
        <w:lastRenderedPageBreak/>
        <w:t>The Committee were informed eight projects were approved for Q</w:t>
      </w:r>
      <w:r w:rsidR="00C33ED5">
        <w:rPr>
          <w:rFonts w:ascii="Arial" w:hAnsi="Arial" w:cs="Arial"/>
          <w:sz w:val="24"/>
          <w:szCs w:val="24"/>
        </w:rPr>
        <w:t>uarter</w:t>
      </w:r>
      <w:r w:rsidR="009A7B68">
        <w:rPr>
          <w:rFonts w:ascii="Arial" w:hAnsi="Arial" w:cs="Arial"/>
          <w:sz w:val="24"/>
          <w:szCs w:val="24"/>
        </w:rPr>
        <w:t xml:space="preserve"> Two</w:t>
      </w:r>
      <w:r>
        <w:rPr>
          <w:rFonts w:ascii="Arial" w:hAnsi="Arial" w:cs="Arial"/>
          <w:sz w:val="24"/>
          <w:szCs w:val="24"/>
        </w:rPr>
        <w:t xml:space="preserve"> in line with target at 80%</w:t>
      </w:r>
      <w:r w:rsidR="0090641B">
        <w:rPr>
          <w:rFonts w:ascii="Arial" w:hAnsi="Arial" w:cs="Arial"/>
          <w:sz w:val="24"/>
          <w:szCs w:val="24"/>
        </w:rPr>
        <w:t>.  Participant recruitment for the quarter was 144 against a target of 200 (72%) with an expectation of recovery in future months.  Invoiced income for the Quarter was reported at 54% above target at £580,600</w:t>
      </w:r>
      <w:r w:rsidR="00C946F8">
        <w:rPr>
          <w:rFonts w:ascii="Arial" w:hAnsi="Arial" w:cs="Arial"/>
          <w:sz w:val="24"/>
          <w:szCs w:val="24"/>
        </w:rPr>
        <w:t xml:space="preserve">.  Income </w:t>
      </w:r>
      <w:r w:rsidR="00460E44">
        <w:rPr>
          <w:rFonts w:ascii="Arial" w:hAnsi="Arial" w:cs="Arial"/>
          <w:sz w:val="24"/>
          <w:szCs w:val="24"/>
        </w:rPr>
        <w:t>had been</w:t>
      </w:r>
      <w:r w:rsidR="00C946F8">
        <w:rPr>
          <w:rFonts w:ascii="Arial" w:hAnsi="Arial" w:cs="Arial"/>
          <w:sz w:val="24"/>
          <w:szCs w:val="24"/>
        </w:rPr>
        <w:t xml:space="preserve"> generated from commercial and non-commercial research and C</w:t>
      </w:r>
      <w:r w:rsidR="000B1F8B">
        <w:rPr>
          <w:rFonts w:ascii="Arial" w:hAnsi="Arial" w:cs="Arial"/>
          <w:sz w:val="24"/>
          <w:szCs w:val="24"/>
        </w:rPr>
        <w:t>hief Scientist Office (C</w:t>
      </w:r>
      <w:r w:rsidR="00C946F8">
        <w:rPr>
          <w:rFonts w:ascii="Arial" w:hAnsi="Arial" w:cs="Arial"/>
          <w:sz w:val="24"/>
          <w:szCs w:val="24"/>
        </w:rPr>
        <w:t>SO</w:t>
      </w:r>
      <w:r w:rsidR="000B1F8B">
        <w:rPr>
          <w:rFonts w:ascii="Arial" w:hAnsi="Arial" w:cs="Arial"/>
          <w:sz w:val="24"/>
          <w:szCs w:val="24"/>
        </w:rPr>
        <w:t>)</w:t>
      </w:r>
      <w:r w:rsidR="00C946F8">
        <w:rPr>
          <w:rFonts w:ascii="Arial" w:hAnsi="Arial" w:cs="Arial"/>
          <w:sz w:val="24"/>
          <w:szCs w:val="24"/>
        </w:rPr>
        <w:t xml:space="preserve"> income.  </w:t>
      </w:r>
      <w:r w:rsidR="00787019">
        <w:rPr>
          <w:rFonts w:ascii="Arial" w:hAnsi="Arial" w:cs="Arial"/>
          <w:sz w:val="24"/>
          <w:szCs w:val="24"/>
        </w:rPr>
        <w:t xml:space="preserve">Key Performance Indicators (KPIs) were reported as on target, above or close to target for the </w:t>
      </w:r>
      <w:r w:rsidR="00C33ED5">
        <w:rPr>
          <w:rFonts w:ascii="Arial" w:hAnsi="Arial" w:cs="Arial"/>
          <w:sz w:val="24"/>
          <w:szCs w:val="24"/>
        </w:rPr>
        <w:t>Q</w:t>
      </w:r>
      <w:r w:rsidR="00787019">
        <w:rPr>
          <w:rFonts w:ascii="Arial" w:hAnsi="Arial" w:cs="Arial"/>
          <w:sz w:val="24"/>
          <w:szCs w:val="24"/>
        </w:rPr>
        <w:t>uarter.</w:t>
      </w:r>
    </w:p>
    <w:p w14:paraId="3447750B" w14:textId="77777777" w:rsidR="00C946F8" w:rsidRDefault="00C946F8" w:rsidP="00B27A24">
      <w:pPr>
        <w:shd w:val="clear" w:color="auto" w:fill="FFFFFF" w:themeFill="background1"/>
        <w:spacing w:after="0" w:line="240" w:lineRule="auto"/>
        <w:ind w:left="720"/>
        <w:contextualSpacing/>
        <w:rPr>
          <w:rFonts w:ascii="Arial" w:hAnsi="Arial" w:cs="Arial"/>
          <w:sz w:val="24"/>
          <w:szCs w:val="24"/>
        </w:rPr>
      </w:pPr>
    </w:p>
    <w:p w14:paraId="3461E975" w14:textId="1A09F51B" w:rsidR="00153C39" w:rsidRDefault="00C946F8" w:rsidP="00B27A24">
      <w:pPr>
        <w:shd w:val="clear" w:color="auto" w:fill="FFFFFF" w:themeFill="background1"/>
        <w:spacing w:after="0" w:line="240" w:lineRule="auto"/>
        <w:ind w:left="720"/>
        <w:contextualSpacing/>
        <w:rPr>
          <w:rFonts w:ascii="Arial" w:hAnsi="Arial" w:cs="Arial"/>
          <w:sz w:val="24"/>
          <w:szCs w:val="24"/>
        </w:rPr>
      </w:pPr>
      <w:r>
        <w:rPr>
          <w:rFonts w:ascii="Arial" w:hAnsi="Arial" w:cs="Arial"/>
          <w:sz w:val="24"/>
          <w:szCs w:val="24"/>
        </w:rPr>
        <w:t xml:space="preserve">Catherine Sinclair </w:t>
      </w:r>
      <w:r w:rsidR="00153C39">
        <w:rPr>
          <w:rFonts w:ascii="Arial" w:hAnsi="Arial" w:cs="Arial"/>
          <w:sz w:val="24"/>
          <w:szCs w:val="24"/>
        </w:rPr>
        <w:t>presented a benchmarking overview of C</w:t>
      </w:r>
      <w:r w:rsidR="009A7B68">
        <w:rPr>
          <w:rFonts w:ascii="Arial" w:hAnsi="Arial" w:cs="Arial"/>
          <w:sz w:val="24"/>
          <w:szCs w:val="24"/>
        </w:rPr>
        <w:t>hief Scientist Office (C</w:t>
      </w:r>
      <w:r w:rsidR="00153C39">
        <w:rPr>
          <w:rFonts w:ascii="Arial" w:hAnsi="Arial" w:cs="Arial"/>
          <w:sz w:val="24"/>
          <w:szCs w:val="24"/>
        </w:rPr>
        <w:t>SO</w:t>
      </w:r>
      <w:r w:rsidR="009A7B68">
        <w:rPr>
          <w:rFonts w:ascii="Arial" w:hAnsi="Arial" w:cs="Arial"/>
          <w:sz w:val="24"/>
          <w:szCs w:val="24"/>
        </w:rPr>
        <w:t>)</w:t>
      </w:r>
      <w:r w:rsidR="00153C39">
        <w:rPr>
          <w:rFonts w:ascii="Arial" w:hAnsi="Arial" w:cs="Arial"/>
          <w:sz w:val="24"/>
          <w:szCs w:val="24"/>
        </w:rPr>
        <w:t xml:space="preserve"> income allocations across NHS </w:t>
      </w:r>
      <w:r w:rsidR="00C33ED5">
        <w:rPr>
          <w:rFonts w:ascii="Arial" w:hAnsi="Arial" w:cs="Arial"/>
          <w:sz w:val="24"/>
          <w:szCs w:val="24"/>
        </w:rPr>
        <w:t xml:space="preserve">Health </w:t>
      </w:r>
      <w:r w:rsidR="00153C39">
        <w:rPr>
          <w:rFonts w:ascii="Arial" w:hAnsi="Arial" w:cs="Arial"/>
          <w:sz w:val="24"/>
          <w:szCs w:val="24"/>
        </w:rPr>
        <w:t>Boards</w:t>
      </w:r>
      <w:r>
        <w:rPr>
          <w:rFonts w:ascii="Arial" w:hAnsi="Arial" w:cs="Arial"/>
          <w:sz w:val="24"/>
          <w:szCs w:val="24"/>
        </w:rPr>
        <w:t xml:space="preserve"> </w:t>
      </w:r>
      <w:r w:rsidR="00153C39">
        <w:rPr>
          <w:rFonts w:ascii="Arial" w:hAnsi="Arial" w:cs="Arial"/>
          <w:sz w:val="24"/>
          <w:szCs w:val="24"/>
        </w:rPr>
        <w:t>and highlighted that NHS GJ had received an increased allocation for 2024/25 compared to 2023/24.</w:t>
      </w:r>
      <w:r w:rsidR="00722325">
        <w:rPr>
          <w:rFonts w:ascii="Arial" w:hAnsi="Arial" w:cs="Arial"/>
          <w:sz w:val="24"/>
          <w:szCs w:val="24"/>
        </w:rPr>
        <w:t xml:space="preserve">  The Committee acknowledged discussions were ongoing to </w:t>
      </w:r>
      <w:r w:rsidR="00787019">
        <w:rPr>
          <w:rFonts w:ascii="Arial" w:hAnsi="Arial" w:cs="Arial"/>
          <w:sz w:val="24"/>
          <w:szCs w:val="24"/>
        </w:rPr>
        <w:t>consider opportunities to increase future project involvement</w:t>
      </w:r>
      <w:r w:rsidR="00722325">
        <w:rPr>
          <w:rFonts w:ascii="Arial" w:hAnsi="Arial" w:cs="Arial"/>
          <w:sz w:val="24"/>
          <w:szCs w:val="24"/>
        </w:rPr>
        <w:t xml:space="preserve">. </w:t>
      </w:r>
    </w:p>
    <w:p w14:paraId="2B460BC4" w14:textId="77777777" w:rsidR="004658D7" w:rsidRDefault="004658D7" w:rsidP="00B27A24">
      <w:pPr>
        <w:spacing w:after="0" w:line="240" w:lineRule="auto"/>
        <w:ind w:left="720"/>
        <w:contextualSpacing/>
        <w:rPr>
          <w:rFonts w:ascii="Arial" w:hAnsi="Arial" w:cs="Arial"/>
          <w:sz w:val="24"/>
          <w:szCs w:val="24"/>
        </w:rPr>
      </w:pPr>
    </w:p>
    <w:p w14:paraId="393E2503" w14:textId="66E874AF" w:rsidR="00EB2038" w:rsidRDefault="000964B1" w:rsidP="00B27A24">
      <w:pPr>
        <w:spacing w:after="0" w:line="240" w:lineRule="auto"/>
        <w:ind w:left="720"/>
        <w:contextualSpacing/>
        <w:rPr>
          <w:rFonts w:ascii="Arial" w:hAnsi="Arial" w:cs="Arial"/>
          <w:sz w:val="24"/>
          <w:szCs w:val="24"/>
        </w:rPr>
      </w:pPr>
      <w:r w:rsidRPr="00787019">
        <w:rPr>
          <w:rFonts w:ascii="Arial" w:hAnsi="Arial" w:cs="Arial"/>
          <w:sz w:val="24"/>
          <w:szCs w:val="24"/>
        </w:rPr>
        <w:t xml:space="preserve">The Committee approved the Golden Jubilee Research Institute Quarter </w:t>
      </w:r>
      <w:r w:rsidR="009A7B68">
        <w:rPr>
          <w:rFonts w:ascii="Arial" w:hAnsi="Arial" w:cs="Arial"/>
          <w:sz w:val="24"/>
          <w:szCs w:val="24"/>
        </w:rPr>
        <w:t>Two</w:t>
      </w:r>
      <w:r w:rsidRPr="00787019">
        <w:rPr>
          <w:rFonts w:ascii="Arial" w:hAnsi="Arial" w:cs="Arial"/>
          <w:sz w:val="24"/>
          <w:szCs w:val="24"/>
        </w:rPr>
        <w:t xml:space="preserve"> Report</w:t>
      </w:r>
      <w:r w:rsidR="00460E44">
        <w:rPr>
          <w:rFonts w:ascii="Arial" w:hAnsi="Arial" w:cs="Arial"/>
          <w:sz w:val="24"/>
          <w:szCs w:val="24"/>
        </w:rPr>
        <w:t>,</w:t>
      </w:r>
      <w:r w:rsidRPr="00787019">
        <w:rPr>
          <w:rFonts w:ascii="Arial" w:hAnsi="Arial" w:cs="Arial"/>
          <w:sz w:val="24"/>
          <w:szCs w:val="24"/>
        </w:rPr>
        <w:t xml:space="preserve"> commended the level of income generated and the volume of commercial projects undertaken year to date.</w:t>
      </w:r>
      <w:r w:rsidR="00EB2038">
        <w:rPr>
          <w:rFonts w:ascii="Arial" w:hAnsi="Arial" w:cs="Arial"/>
          <w:sz w:val="24"/>
          <w:szCs w:val="24"/>
        </w:rPr>
        <w:br/>
      </w:r>
    </w:p>
    <w:p w14:paraId="201EB085" w14:textId="7ED144F9" w:rsidR="00557680" w:rsidRDefault="00EB2038" w:rsidP="00B27A24">
      <w:pPr>
        <w:spacing w:after="0" w:line="240" w:lineRule="auto"/>
        <w:ind w:left="720"/>
        <w:contextualSpacing/>
        <w:rPr>
          <w:rFonts w:ascii="Arial" w:hAnsi="Arial" w:cs="Arial"/>
          <w:sz w:val="24"/>
          <w:szCs w:val="24"/>
        </w:rPr>
      </w:pPr>
      <w:r>
        <w:rPr>
          <w:rFonts w:ascii="Arial" w:hAnsi="Arial" w:cs="Arial"/>
          <w:sz w:val="24"/>
          <w:szCs w:val="24"/>
        </w:rPr>
        <w:t>The Committee approved the G</w:t>
      </w:r>
      <w:r w:rsidR="00D97286">
        <w:rPr>
          <w:rFonts w:ascii="Arial" w:hAnsi="Arial" w:cs="Arial"/>
          <w:sz w:val="24"/>
          <w:szCs w:val="24"/>
        </w:rPr>
        <w:t>olden Jubilee Research Institute</w:t>
      </w:r>
      <w:r>
        <w:rPr>
          <w:rFonts w:ascii="Arial" w:hAnsi="Arial" w:cs="Arial"/>
          <w:sz w:val="24"/>
          <w:szCs w:val="24"/>
        </w:rPr>
        <w:t xml:space="preserve"> Quarter </w:t>
      </w:r>
      <w:r w:rsidR="009A7B68">
        <w:rPr>
          <w:rFonts w:ascii="Arial" w:hAnsi="Arial" w:cs="Arial"/>
          <w:sz w:val="24"/>
          <w:szCs w:val="24"/>
        </w:rPr>
        <w:t>Two</w:t>
      </w:r>
      <w:r>
        <w:rPr>
          <w:rFonts w:ascii="Arial" w:hAnsi="Arial" w:cs="Arial"/>
          <w:sz w:val="24"/>
          <w:szCs w:val="24"/>
        </w:rPr>
        <w:t xml:space="preserve"> Report.  </w:t>
      </w:r>
    </w:p>
    <w:p w14:paraId="54669C48" w14:textId="77777777" w:rsidR="0053679E" w:rsidRDefault="0053679E" w:rsidP="00B27A24">
      <w:pPr>
        <w:spacing w:after="0" w:line="240" w:lineRule="auto"/>
        <w:ind w:left="720"/>
        <w:contextualSpacing/>
        <w:rPr>
          <w:rFonts w:ascii="Arial" w:hAnsi="Arial" w:cs="Arial"/>
          <w:sz w:val="24"/>
          <w:szCs w:val="24"/>
        </w:rPr>
      </w:pPr>
    </w:p>
    <w:p w14:paraId="7F86584F" w14:textId="77777777" w:rsidR="0053679E" w:rsidRDefault="0053679E" w:rsidP="00B27A24">
      <w:pPr>
        <w:shd w:val="clear" w:color="auto" w:fill="FFFFFF" w:themeFill="background1"/>
        <w:spacing w:after="0" w:line="240" w:lineRule="auto"/>
        <w:contextualSpacing/>
        <w:rPr>
          <w:rFonts w:ascii="Arial" w:hAnsi="Arial" w:cs="Arial"/>
          <w:b/>
          <w:sz w:val="24"/>
          <w:szCs w:val="24"/>
        </w:rPr>
      </w:pPr>
      <w:r>
        <w:rPr>
          <w:rFonts w:ascii="Arial" w:hAnsi="Arial" w:cs="Arial"/>
          <w:b/>
          <w:sz w:val="24"/>
          <w:szCs w:val="24"/>
        </w:rPr>
        <w:t>3.5</w:t>
      </w:r>
      <w:r w:rsidRPr="000964B1">
        <w:rPr>
          <w:rFonts w:ascii="Arial" w:hAnsi="Arial" w:cs="Arial"/>
          <w:b/>
          <w:sz w:val="24"/>
          <w:szCs w:val="24"/>
        </w:rPr>
        <w:tab/>
      </w:r>
      <w:r>
        <w:rPr>
          <w:rFonts w:ascii="Arial" w:hAnsi="Arial" w:cs="Arial"/>
          <w:b/>
          <w:sz w:val="24"/>
          <w:szCs w:val="24"/>
        </w:rPr>
        <w:t>Annual Climate Emergency</w:t>
      </w:r>
      <w:r w:rsidR="008E1587">
        <w:rPr>
          <w:rFonts w:ascii="Arial" w:hAnsi="Arial" w:cs="Arial"/>
          <w:b/>
          <w:sz w:val="24"/>
          <w:szCs w:val="24"/>
        </w:rPr>
        <w:t xml:space="preserve"> and Sustainability Report </w:t>
      </w:r>
    </w:p>
    <w:p w14:paraId="5FF6CCF4" w14:textId="77777777" w:rsidR="00A955A9" w:rsidRDefault="00A955A9" w:rsidP="00B27A24">
      <w:pPr>
        <w:shd w:val="clear" w:color="auto" w:fill="FFFFFF" w:themeFill="background1"/>
        <w:spacing w:after="0" w:line="240" w:lineRule="auto"/>
        <w:contextualSpacing/>
        <w:rPr>
          <w:rFonts w:ascii="Arial" w:hAnsi="Arial" w:cs="Arial"/>
          <w:b/>
          <w:sz w:val="24"/>
          <w:szCs w:val="24"/>
        </w:rPr>
      </w:pPr>
    </w:p>
    <w:p w14:paraId="1A218908" w14:textId="77777777" w:rsidR="00464481" w:rsidRDefault="00464481" w:rsidP="00B27A24">
      <w:pPr>
        <w:shd w:val="clear" w:color="auto" w:fill="FFFFFF" w:themeFill="background1"/>
        <w:spacing w:after="0" w:line="240" w:lineRule="auto"/>
        <w:ind w:left="720"/>
        <w:contextualSpacing/>
        <w:rPr>
          <w:rFonts w:ascii="Arial" w:hAnsi="Arial" w:cs="Arial"/>
          <w:sz w:val="24"/>
          <w:szCs w:val="24"/>
        </w:rPr>
      </w:pPr>
      <w:r>
        <w:rPr>
          <w:rFonts w:ascii="Arial" w:hAnsi="Arial" w:cs="Arial"/>
          <w:sz w:val="24"/>
          <w:szCs w:val="24"/>
        </w:rPr>
        <w:t xml:space="preserve">Carole Anderson presented the Annual Climate Emergency and Sustainability Report. </w:t>
      </w:r>
      <w:r>
        <w:rPr>
          <w:rFonts w:ascii="Arial" w:hAnsi="Arial" w:cs="Arial"/>
          <w:sz w:val="24"/>
          <w:szCs w:val="24"/>
        </w:rPr>
        <w:br/>
      </w:r>
    </w:p>
    <w:p w14:paraId="1392A9F6" w14:textId="77777777" w:rsidR="001E4A20" w:rsidRDefault="00BA466A" w:rsidP="00B27A24">
      <w:pPr>
        <w:shd w:val="clear" w:color="auto" w:fill="FFFFFF" w:themeFill="background1"/>
        <w:spacing w:after="0" w:line="240" w:lineRule="auto"/>
        <w:ind w:left="720"/>
        <w:contextualSpacing/>
        <w:rPr>
          <w:rFonts w:ascii="Arial" w:hAnsi="Arial" w:cs="Arial"/>
          <w:sz w:val="24"/>
          <w:szCs w:val="24"/>
        </w:rPr>
      </w:pPr>
      <w:r>
        <w:rPr>
          <w:rFonts w:ascii="Arial" w:hAnsi="Arial" w:cs="Arial"/>
          <w:sz w:val="24"/>
          <w:szCs w:val="24"/>
        </w:rPr>
        <w:t xml:space="preserve">Carole Anderson explained </w:t>
      </w:r>
      <w:r w:rsidR="00442C06">
        <w:rPr>
          <w:rFonts w:ascii="Arial" w:hAnsi="Arial" w:cs="Arial"/>
          <w:sz w:val="24"/>
          <w:szCs w:val="24"/>
        </w:rPr>
        <w:t xml:space="preserve">that Climate Emergency and Sustainable Development was a mandatory requirement as noted within </w:t>
      </w:r>
      <w:r w:rsidR="001E4A20">
        <w:rPr>
          <w:rFonts w:ascii="Arial" w:hAnsi="Arial" w:cs="Arial"/>
          <w:sz w:val="24"/>
          <w:szCs w:val="24"/>
        </w:rPr>
        <w:t xml:space="preserve">a policy for NHS Scotland on the Climate Emergency and Sustainable Development - </w:t>
      </w:r>
      <w:r w:rsidR="00442C06">
        <w:rPr>
          <w:rFonts w:ascii="Arial" w:hAnsi="Arial" w:cs="Arial"/>
          <w:sz w:val="24"/>
          <w:szCs w:val="24"/>
        </w:rPr>
        <w:t xml:space="preserve">DL (2021) and highlighted </w:t>
      </w:r>
      <w:r>
        <w:rPr>
          <w:rFonts w:ascii="Arial" w:hAnsi="Arial" w:cs="Arial"/>
          <w:sz w:val="24"/>
          <w:szCs w:val="24"/>
        </w:rPr>
        <w:t xml:space="preserve">there had been significant progress to improve the quality of data collection. </w:t>
      </w:r>
    </w:p>
    <w:p w14:paraId="7C8F02BA" w14:textId="77777777" w:rsidR="00BA6397" w:rsidRDefault="00BA6397" w:rsidP="00B27A24">
      <w:pPr>
        <w:shd w:val="clear" w:color="auto" w:fill="FFFFFF" w:themeFill="background1"/>
        <w:spacing w:after="0" w:line="240" w:lineRule="auto"/>
        <w:ind w:left="720"/>
        <w:contextualSpacing/>
        <w:rPr>
          <w:rFonts w:ascii="Arial" w:hAnsi="Arial" w:cs="Arial"/>
          <w:sz w:val="24"/>
          <w:szCs w:val="24"/>
        </w:rPr>
      </w:pPr>
    </w:p>
    <w:p w14:paraId="15689AE6" w14:textId="77777777" w:rsidR="006A3C08" w:rsidRDefault="006A3C08" w:rsidP="00B27A24">
      <w:pPr>
        <w:shd w:val="clear" w:color="auto" w:fill="FFFFFF" w:themeFill="background1"/>
        <w:spacing w:after="0" w:line="240" w:lineRule="auto"/>
        <w:ind w:left="720"/>
        <w:contextualSpacing/>
        <w:rPr>
          <w:rFonts w:ascii="Arial" w:hAnsi="Arial" w:cs="Arial"/>
          <w:sz w:val="24"/>
          <w:szCs w:val="24"/>
        </w:rPr>
      </w:pPr>
      <w:r>
        <w:rPr>
          <w:rFonts w:ascii="Arial" w:hAnsi="Arial" w:cs="Arial"/>
          <w:sz w:val="24"/>
          <w:szCs w:val="24"/>
        </w:rPr>
        <w:t>The Committee received a detailed and refined report</w:t>
      </w:r>
      <w:r w:rsidR="00460E44">
        <w:rPr>
          <w:rFonts w:ascii="Arial" w:hAnsi="Arial" w:cs="Arial"/>
          <w:sz w:val="24"/>
          <w:szCs w:val="24"/>
        </w:rPr>
        <w:t>,</w:t>
      </w:r>
      <w:r>
        <w:rPr>
          <w:rFonts w:ascii="Arial" w:hAnsi="Arial" w:cs="Arial"/>
          <w:sz w:val="24"/>
          <w:szCs w:val="24"/>
        </w:rPr>
        <w:t xml:space="preserve"> including updated </w:t>
      </w:r>
      <w:r w:rsidR="00DF3CD2">
        <w:rPr>
          <w:rFonts w:ascii="Arial" w:hAnsi="Arial" w:cs="Arial"/>
          <w:sz w:val="24"/>
          <w:szCs w:val="24"/>
        </w:rPr>
        <w:t>progress on</w:t>
      </w:r>
      <w:r>
        <w:rPr>
          <w:rFonts w:ascii="Arial" w:hAnsi="Arial" w:cs="Arial"/>
          <w:sz w:val="24"/>
          <w:szCs w:val="24"/>
        </w:rPr>
        <w:t xml:space="preserve"> </w:t>
      </w:r>
      <w:r w:rsidR="001E4A20">
        <w:rPr>
          <w:rFonts w:ascii="Arial" w:hAnsi="Arial" w:cs="Arial"/>
          <w:sz w:val="24"/>
          <w:szCs w:val="24"/>
        </w:rPr>
        <w:t>total carbon emissions</w:t>
      </w:r>
      <w:r>
        <w:rPr>
          <w:rFonts w:ascii="Arial" w:hAnsi="Arial" w:cs="Arial"/>
          <w:sz w:val="24"/>
          <w:szCs w:val="24"/>
        </w:rPr>
        <w:t xml:space="preserve">, key resources used over the past two years, Nitrous Oxide and Entonox Emissions, Volatile Medical Gas Emissions, Inhaler Propellant Emissions and Site Waste.     </w:t>
      </w:r>
    </w:p>
    <w:p w14:paraId="690B30CF" w14:textId="77777777" w:rsidR="006A3C08" w:rsidRDefault="006A3C08" w:rsidP="00B27A24">
      <w:pPr>
        <w:shd w:val="clear" w:color="auto" w:fill="FFFFFF" w:themeFill="background1"/>
        <w:spacing w:after="0" w:line="240" w:lineRule="auto"/>
        <w:ind w:left="720"/>
        <w:contextualSpacing/>
        <w:rPr>
          <w:rFonts w:ascii="Arial" w:hAnsi="Arial" w:cs="Arial"/>
          <w:sz w:val="24"/>
          <w:szCs w:val="24"/>
        </w:rPr>
      </w:pPr>
    </w:p>
    <w:p w14:paraId="6D5C6B6F" w14:textId="77777777" w:rsidR="001E4A20" w:rsidRDefault="006A3C08" w:rsidP="00B27A24">
      <w:pPr>
        <w:shd w:val="clear" w:color="auto" w:fill="FFFFFF" w:themeFill="background1"/>
        <w:spacing w:after="0" w:line="240" w:lineRule="auto"/>
        <w:ind w:left="720"/>
        <w:contextualSpacing/>
        <w:rPr>
          <w:rFonts w:ascii="Arial" w:hAnsi="Arial" w:cs="Arial"/>
          <w:sz w:val="24"/>
          <w:szCs w:val="24"/>
        </w:rPr>
      </w:pPr>
      <w:r>
        <w:rPr>
          <w:rFonts w:ascii="Arial" w:hAnsi="Arial" w:cs="Arial"/>
          <w:sz w:val="24"/>
          <w:szCs w:val="24"/>
        </w:rPr>
        <w:t>The Committee commended the progress made to eradicate or reduce emissions where possible and welcomed the improvements made.</w:t>
      </w:r>
    </w:p>
    <w:p w14:paraId="0D92734B" w14:textId="77777777" w:rsidR="002D2FEA" w:rsidRPr="00BA6397" w:rsidRDefault="002D2FEA" w:rsidP="00B27A24">
      <w:pPr>
        <w:shd w:val="clear" w:color="auto" w:fill="FFFFFF" w:themeFill="background1"/>
        <w:spacing w:after="0" w:line="240" w:lineRule="auto"/>
        <w:ind w:left="720"/>
        <w:contextualSpacing/>
        <w:rPr>
          <w:rFonts w:ascii="Arial" w:hAnsi="Arial" w:cs="Arial"/>
          <w:sz w:val="24"/>
          <w:szCs w:val="24"/>
        </w:rPr>
      </w:pPr>
    </w:p>
    <w:p w14:paraId="465DC25D" w14:textId="77777777" w:rsidR="001E4A20" w:rsidRDefault="00464481" w:rsidP="00B27A24">
      <w:pPr>
        <w:spacing w:after="0" w:line="240" w:lineRule="auto"/>
        <w:ind w:left="720"/>
        <w:contextualSpacing/>
        <w:rPr>
          <w:rFonts w:ascii="Arial" w:hAnsi="Arial" w:cs="Arial"/>
          <w:sz w:val="24"/>
          <w:szCs w:val="24"/>
        </w:rPr>
      </w:pPr>
      <w:r w:rsidRPr="00BA6397">
        <w:rPr>
          <w:rFonts w:ascii="Arial" w:hAnsi="Arial" w:cs="Arial"/>
          <w:sz w:val="24"/>
          <w:szCs w:val="24"/>
        </w:rPr>
        <w:t>The Committee approved the Annual Climate Emergency and Sustainability Report</w:t>
      </w:r>
      <w:r w:rsidR="001E4A20">
        <w:rPr>
          <w:rFonts w:ascii="Arial" w:hAnsi="Arial" w:cs="Arial"/>
          <w:sz w:val="24"/>
          <w:szCs w:val="24"/>
        </w:rPr>
        <w:t>.</w:t>
      </w:r>
    </w:p>
    <w:p w14:paraId="15F63384" w14:textId="77777777" w:rsidR="00416C24" w:rsidRDefault="00416C24" w:rsidP="00B27A24">
      <w:pPr>
        <w:spacing w:after="0" w:line="240" w:lineRule="auto"/>
        <w:ind w:left="720"/>
        <w:contextualSpacing/>
        <w:rPr>
          <w:rFonts w:ascii="Arial" w:hAnsi="Arial" w:cs="Arial"/>
          <w:b/>
          <w:color w:val="0070C0"/>
          <w:sz w:val="24"/>
          <w:szCs w:val="24"/>
        </w:rPr>
      </w:pPr>
    </w:p>
    <w:p w14:paraId="21231E9B" w14:textId="77777777" w:rsidR="00416C24" w:rsidRDefault="00D51AFD" w:rsidP="00B27A24">
      <w:pPr>
        <w:spacing w:after="0" w:line="240" w:lineRule="auto"/>
        <w:contextualSpacing/>
        <w:rPr>
          <w:rFonts w:ascii="Arial" w:hAnsi="Arial" w:cs="Arial"/>
          <w:b/>
          <w:sz w:val="24"/>
          <w:szCs w:val="24"/>
        </w:rPr>
      </w:pPr>
      <w:r w:rsidRPr="00951BD7">
        <w:rPr>
          <w:rFonts w:ascii="Arial" w:hAnsi="Arial" w:cs="Arial"/>
          <w:b/>
          <w:sz w:val="24"/>
          <w:szCs w:val="24"/>
        </w:rPr>
        <w:t>3.6</w:t>
      </w:r>
      <w:r w:rsidRPr="00951BD7">
        <w:rPr>
          <w:rFonts w:ascii="Arial" w:hAnsi="Arial" w:cs="Arial"/>
          <w:b/>
          <w:sz w:val="24"/>
          <w:szCs w:val="24"/>
        </w:rPr>
        <w:tab/>
        <w:t>Climate Change and Sustainability Update</w:t>
      </w:r>
    </w:p>
    <w:p w14:paraId="5B59D701" w14:textId="77777777" w:rsidR="00951BD7" w:rsidRPr="00951BD7" w:rsidRDefault="00951BD7" w:rsidP="00B27A24">
      <w:pPr>
        <w:spacing w:after="0" w:line="240" w:lineRule="auto"/>
        <w:contextualSpacing/>
        <w:rPr>
          <w:rFonts w:ascii="Arial" w:hAnsi="Arial" w:cs="Arial"/>
          <w:b/>
          <w:sz w:val="24"/>
          <w:szCs w:val="24"/>
        </w:rPr>
      </w:pPr>
    </w:p>
    <w:p w14:paraId="209A3222" w14:textId="77777777" w:rsidR="001E4A20" w:rsidRDefault="001E4A20" w:rsidP="00B27A24">
      <w:pPr>
        <w:shd w:val="clear" w:color="auto" w:fill="FFFFFF" w:themeFill="background1"/>
        <w:spacing w:after="0" w:line="240" w:lineRule="auto"/>
        <w:ind w:left="720"/>
        <w:contextualSpacing/>
        <w:rPr>
          <w:rFonts w:ascii="Arial" w:hAnsi="Arial" w:cs="Arial"/>
          <w:sz w:val="24"/>
          <w:szCs w:val="24"/>
        </w:rPr>
      </w:pPr>
      <w:r>
        <w:rPr>
          <w:rFonts w:ascii="Arial" w:hAnsi="Arial" w:cs="Arial"/>
          <w:sz w:val="24"/>
          <w:szCs w:val="24"/>
        </w:rPr>
        <w:t xml:space="preserve">The Committee received an update on key developments in the Climate Change and Sustainability </w:t>
      </w:r>
      <w:r w:rsidR="00DF3CD2">
        <w:rPr>
          <w:rFonts w:ascii="Arial" w:hAnsi="Arial" w:cs="Arial"/>
          <w:sz w:val="24"/>
          <w:szCs w:val="24"/>
        </w:rPr>
        <w:t>Programme</w:t>
      </w:r>
      <w:r w:rsidR="00BB6DC6">
        <w:rPr>
          <w:rFonts w:ascii="Arial" w:hAnsi="Arial" w:cs="Arial"/>
          <w:sz w:val="24"/>
          <w:szCs w:val="24"/>
        </w:rPr>
        <w:t>.</w:t>
      </w:r>
    </w:p>
    <w:p w14:paraId="568203FD" w14:textId="77777777" w:rsidR="00D51AFD" w:rsidRDefault="00D51AFD" w:rsidP="00B27A24">
      <w:pPr>
        <w:spacing w:after="0" w:line="240" w:lineRule="auto"/>
        <w:ind w:left="720"/>
        <w:contextualSpacing/>
        <w:rPr>
          <w:rFonts w:ascii="Arial" w:hAnsi="Arial" w:cs="Arial"/>
          <w:b/>
          <w:color w:val="0070C0"/>
          <w:sz w:val="24"/>
          <w:szCs w:val="24"/>
        </w:rPr>
      </w:pPr>
    </w:p>
    <w:p w14:paraId="54DFDF3E" w14:textId="77777777" w:rsidR="00D51AFD" w:rsidRDefault="00D51AFD" w:rsidP="00B27A24">
      <w:pPr>
        <w:shd w:val="clear" w:color="auto" w:fill="FFFFFF" w:themeFill="background1"/>
        <w:spacing w:after="0" w:line="240" w:lineRule="auto"/>
        <w:ind w:left="720"/>
        <w:contextualSpacing/>
        <w:rPr>
          <w:rFonts w:ascii="Arial" w:hAnsi="Arial" w:cs="Arial"/>
          <w:sz w:val="24"/>
          <w:szCs w:val="24"/>
        </w:rPr>
      </w:pPr>
      <w:r>
        <w:rPr>
          <w:rFonts w:ascii="Arial" w:hAnsi="Arial" w:cs="Arial"/>
          <w:sz w:val="24"/>
          <w:szCs w:val="24"/>
        </w:rPr>
        <w:t xml:space="preserve">The Energy and Waste project to reduce the volume of orange bag clinical waste and improve waste segregation had begun and savings would be allocated towards the Achieving the Balance </w:t>
      </w:r>
      <w:r w:rsidR="00DF3CD2">
        <w:rPr>
          <w:rFonts w:ascii="Arial" w:hAnsi="Arial" w:cs="Arial"/>
          <w:sz w:val="24"/>
          <w:szCs w:val="24"/>
        </w:rPr>
        <w:t>Programme</w:t>
      </w:r>
      <w:r>
        <w:rPr>
          <w:rFonts w:ascii="Arial" w:hAnsi="Arial" w:cs="Arial"/>
          <w:sz w:val="24"/>
          <w:szCs w:val="24"/>
        </w:rPr>
        <w:t xml:space="preserve">.  An audit of out of hours energy use on Level 5 had identified approximately £22,000 and over 16 </w:t>
      </w:r>
      <w:proofErr w:type="spellStart"/>
      <w:r>
        <w:rPr>
          <w:rFonts w:ascii="Arial" w:hAnsi="Arial" w:cs="Arial"/>
          <w:sz w:val="24"/>
          <w:szCs w:val="24"/>
        </w:rPr>
        <w:t>tonnes</w:t>
      </w:r>
      <w:proofErr w:type="spellEnd"/>
      <w:r>
        <w:rPr>
          <w:rFonts w:ascii="Arial" w:hAnsi="Arial" w:cs="Arial"/>
          <w:sz w:val="24"/>
          <w:szCs w:val="24"/>
        </w:rPr>
        <w:t xml:space="preserve"> of carbon could be saved annually simply by switching off lights and PC monitors out of hours. The </w:t>
      </w:r>
      <w:proofErr w:type="spellStart"/>
      <w:r>
        <w:rPr>
          <w:rFonts w:ascii="Arial" w:hAnsi="Arial" w:cs="Arial"/>
          <w:sz w:val="24"/>
          <w:szCs w:val="24"/>
        </w:rPr>
        <w:t>Tork</w:t>
      </w:r>
      <w:proofErr w:type="spellEnd"/>
      <w:r>
        <w:rPr>
          <w:rFonts w:ascii="Arial" w:hAnsi="Arial" w:cs="Arial"/>
          <w:sz w:val="24"/>
          <w:szCs w:val="24"/>
        </w:rPr>
        <w:t xml:space="preserve"> paper </w:t>
      </w:r>
      <w:r>
        <w:rPr>
          <w:rFonts w:ascii="Arial" w:hAnsi="Arial" w:cs="Arial"/>
          <w:sz w:val="24"/>
          <w:szCs w:val="24"/>
        </w:rPr>
        <w:lastRenderedPageBreak/>
        <w:t>hand towel three month trial commenced in November with aims to segregate, recycle and improve circularity of paper products.  A one month trail of Elis Reusable gowns was planned.</w:t>
      </w:r>
    </w:p>
    <w:p w14:paraId="2B8441AA" w14:textId="77777777" w:rsidR="00D51AFD" w:rsidRDefault="00D51AFD" w:rsidP="00B27A24">
      <w:pPr>
        <w:shd w:val="clear" w:color="auto" w:fill="FFFFFF" w:themeFill="background1"/>
        <w:spacing w:after="0" w:line="240" w:lineRule="auto"/>
        <w:ind w:left="720"/>
        <w:contextualSpacing/>
        <w:rPr>
          <w:rFonts w:ascii="Arial" w:hAnsi="Arial" w:cs="Arial"/>
          <w:sz w:val="24"/>
          <w:szCs w:val="24"/>
        </w:rPr>
      </w:pPr>
    </w:p>
    <w:p w14:paraId="0BD7DF11" w14:textId="77777777" w:rsidR="00D51AFD" w:rsidRDefault="00D51AFD" w:rsidP="00B27A24">
      <w:pPr>
        <w:shd w:val="clear" w:color="auto" w:fill="FFFFFF" w:themeFill="background1"/>
        <w:spacing w:after="0" w:line="240" w:lineRule="auto"/>
        <w:ind w:left="720"/>
        <w:contextualSpacing/>
        <w:rPr>
          <w:rFonts w:ascii="Arial" w:hAnsi="Arial" w:cs="Arial"/>
          <w:sz w:val="24"/>
          <w:szCs w:val="24"/>
        </w:rPr>
      </w:pPr>
      <w:r>
        <w:rPr>
          <w:rFonts w:ascii="Arial" w:hAnsi="Arial" w:cs="Arial"/>
          <w:sz w:val="24"/>
          <w:szCs w:val="24"/>
        </w:rPr>
        <w:t xml:space="preserve">The Committee noted that four contracts had been identified by the Sustainability </w:t>
      </w:r>
      <w:proofErr w:type="spellStart"/>
      <w:r>
        <w:rPr>
          <w:rFonts w:ascii="Arial" w:hAnsi="Arial" w:cs="Arial"/>
          <w:sz w:val="24"/>
          <w:szCs w:val="24"/>
        </w:rPr>
        <w:t>Prioritisation</w:t>
      </w:r>
      <w:proofErr w:type="spellEnd"/>
      <w:r>
        <w:rPr>
          <w:rFonts w:ascii="Arial" w:hAnsi="Arial" w:cs="Arial"/>
          <w:sz w:val="24"/>
          <w:szCs w:val="24"/>
        </w:rPr>
        <w:t xml:space="preserve"> Tool.</w:t>
      </w:r>
      <w:r w:rsidR="00011612">
        <w:rPr>
          <w:rFonts w:ascii="Arial" w:hAnsi="Arial" w:cs="Arial"/>
          <w:sz w:val="24"/>
          <w:szCs w:val="24"/>
        </w:rPr>
        <w:t xml:space="preserve"> </w:t>
      </w:r>
      <w:r>
        <w:rPr>
          <w:rFonts w:ascii="Arial" w:hAnsi="Arial" w:cs="Arial"/>
          <w:sz w:val="24"/>
          <w:szCs w:val="24"/>
        </w:rPr>
        <w:t xml:space="preserve"> Work was due to commence within Medical Physics and Infection Control to review reusable temperature devices. The Procurement Team were engaging with key stakeholders to clarify implementation of the proposed Salary Sacrifice Car Scheme to encourage staff to switch to hybrid and electrical vehicles.  </w:t>
      </w:r>
    </w:p>
    <w:p w14:paraId="73954D83" w14:textId="77777777" w:rsidR="00D51AFD" w:rsidRDefault="00D51AFD" w:rsidP="00B27A24">
      <w:pPr>
        <w:shd w:val="clear" w:color="auto" w:fill="FFFFFF" w:themeFill="background1"/>
        <w:spacing w:after="0" w:line="240" w:lineRule="auto"/>
        <w:ind w:left="720"/>
        <w:contextualSpacing/>
        <w:rPr>
          <w:rFonts w:ascii="Arial" w:hAnsi="Arial" w:cs="Arial"/>
          <w:sz w:val="24"/>
          <w:szCs w:val="24"/>
        </w:rPr>
      </w:pPr>
      <w:r>
        <w:rPr>
          <w:rFonts w:ascii="Arial" w:hAnsi="Arial" w:cs="Arial"/>
          <w:sz w:val="24"/>
          <w:szCs w:val="24"/>
        </w:rPr>
        <w:t xml:space="preserve">The Biodiversity Sub Group recently opened a new </w:t>
      </w:r>
      <w:proofErr w:type="spellStart"/>
      <w:r>
        <w:rPr>
          <w:rFonts w:ascii="Arial" w:hAnsi="Arial" w:cs="Arial"/>
          <w:sz w:val="24"/>
          <w:szCs w:val="24"/>
        </w:rPr>
        <w:t>biospace</w:t>
      </w:r>
      <w:proofErr w:type="spellEnd"/>
      <w:r>
        <w:rPr>
          <w:rFonts w:ascii="Arial" w:hAnsi="Arial" w:cs="Arial"/>
          <w:sz w:val="24"/>
          <w:szCs w:val="24"/>
        </w:rPr>
        <w:t xml:space="preserve"> meadow and significant savings had been identified or achieved within Green Healthcare.</w:t>
      </w:r>
    </w:p>
    <w:p w14:paraId="41CB9F96" w14:textId="77777777" w:rsidR="00D51AFD" w:rsidRDefault="00D51AFD" w:rsidP="00B27A24">
      <w:pPr>
        <w:shd w:val="clear" w:color="auto" w:fill="FFFFFF" w:themeFill="background1"/>
        <w:spacing w:after="0" w:line="240" w:lineRule="auto"/>
        <w:ind w:left="720"/>
        <w:contextualSpacing/>
        <w:rPr>
          <w:rFonts w:ascii="Arial" w:hAnsi="Arial" w:cs="Arial"/>
          <w:sz w:val="24"/>
          <w:szCs w:val="24"/>
        </w:rPr>
      </w:pPr>
    </w:p>
    <w:p w14:paraId="3BB62737" w14:textId="77777777" w:rsidR="00D51AFD" w:rsidRPr="00BA6397" w:rsidRDefault="00D51AFD" w:rsidP="00B27A24">
      <w:pPr>
        <w:spacing w:after="0" w:line="240" w:lineRule="auto"/>
        <w:ind w:left="720"/>
        <w:contextualSpacing/>
        <w:rPr>
          <w:rFonts w:ascii="Arial" w:hAnsi="Arial" w:cs="Arial"/>
          <w:sz w:val="24"/>
          <w:szCs w:val="24"/>
        </w:rPr>
      </w:pPr>
      <w:r w:rsidRPr="00BA6397">
        <w:rPr>
          <w:rFonts w:ascii="Arial" w:hAnsi="Arial" w:cs="Arial"/>
          <w:sz w:val="24"/>
          <w:szCs w:val="24"/>
        </w:rPr>
        <w:t xml:space="preserve">The Committee </w:t>
      </w:r>
      <w:r w:rsidR="00951BD7">
        <w:rPr>
          <w:rFonts w:ascii="Arial" w:hAnsi="Arial" w:cs="Arial"/>
          <w:sz w:val="24"/>
          <w:szCs w:val="24"/>
        </w:rPr>
        <w:t xml:space="preserve">discussed the </w:t>
      </w:r>
      <w:r w:rsidRPr="00BA6397">
        <w:rPr>
          <w:rFonts w:ascii="Arial" w:hAnsi="Arial" w:cs="Arial"/>
          <w:sz w:val="24"/>
          <w:szCs w:val="24"/>
        </w:rPr>
        <w:t xml:space="preserve">Climate Emergency and Sustainability </w:t>
      </w:r>
      <w:r w:rsidR="00951BD7">
        <w:rPr>
          <w:rFonts w:ascii="Arial" w:hAnsi="Arial" w:cs="Arial"/>
          <w:sz w:val="24"/>
          <w:szCs w:val="24"/>
        </w:rPr>
        <w:t>Update</w:t>
      </w:r>
      <w:r w:rsidR="001A7F5D">
        <w:rPr>
          <w:rFonts w:ascii="Arial" w:hAnsi="Arial" w:cs="Arial"/>
          <w:sz w:val="24"/>
          <w:szCs w:val="24"/>
        </w:rPr>
        <w:t xml:space="preserve"> and </w:t>
      </w:r>
      <w:r w:rsidRPr="00BA6397">
        <w:rPr>
          <w:rFonts w:ascii="Arial" w:hAnsi="Arial" w:cs="Arial"/>
          <w:sz w:val="24"/>
          <w:szCs w:val="24"/>
        </w:rPr>
        <w:t xml:space="preserve">also welcomed the good initiatives and commitment to making savings as reported. </w:t>
      </w:r>
    </w:p>
    <w:p w14:paraId="560B4E22" w14:textId="77777777" w:rsidR="00D51AFD" w:rsidRPr="00BA6397" w:rsidRDefault="00D51AFD" w:rsidP="00B27A24">
      <w:pPr>
        <w:spacing w:after="0" w:line="240" w:lineRule="auto"/>
        <w:ind w:left="720"/>
        <w:contextualSpacing/>
        <w:rPr>
          <w:rFonts w:ascii="Arial" w:hAnsi="Arial" w:cs="Arial"/>
          <w:sz w:val="24"/>
          <w:szCs w:val="24"/>
        </w:rPr>
      </w:pPr>
    </w:p>
    <w:p w14:paraId="0AC15070" w14:textId="77777777" w:rsidR="00D51AFD" w:rsidRDefault="00D51AFD" w:rsidP="00B27A24">
      <w:pPr>
        <w:spacing w:after="0" w:line="240" w:lineRule="auto"/>
        <w:ind w:left="720"/>
        <w:contextualSpacing/>
        <w:rPr>
          <w:rFonts w:ascii="Arial" w:hAnsi="Arial" w:cs="Arial"/>
          <w:sz w:val="24"/>
          <w:szCs w:val="24"/>
        </w:rPr>
      </w:pPr>
      <w:r w:rsidRPr="00BA6397">
        <w:rPr>
          <w:rFonts w:ascii="Arial" w:hAnsi="Arial" w:cs="Arial"/>
          <w:sz w:val="24"/>
          <w:szCs w:val="24"/>
        </w:rPr>
        <w:t>The C</w:t>
      </w:r>
      <w:r w:rsidR="00951BD7">
        <w:rPr>
          <w:rFonts w:ascii="Arial" w:hAnsi="Arial" w:cs="Arial"/>
          <w:sz w:val="24"/>
          <w:szCs w:val="24"/>
        </w:rPr>
        <w:t xml:space="preserve">ommittee </w:t>
      </w:r>
      <w:r w:rsidR="00635559">
        <w:rPr>
          <w:rFonts w:ascii="Arial" w:hAnsi="Arial" w:cs="Arial"/>
          <w:sz w:val="24"/>
          <w:szCs w:val="24"/>
        </w:rPr>
        <w:t xml:space="preserve">approved </w:t>
      </w:r>
      <w:r w:rsidR="00951BD7">
        <w:rPr>
          <w:rFonts w:ascii="Arial" w:hAnsi="Arial" w:cs="Arial"/>
          <w:sz w:val="24"/>
          <w:szCs w:val="24"/>
        </w:rPr>
        <w:t xml:space="preserve">the </w:t>
      </w:r>
      <w:r w:rsidRPr="00BA6397">
        <w:rPr>
          <w:rFonts w:ascii="Arial" w:hAnsi="Arial" w:cs="Arial"/>
          <w:sz w:val="24"/>
          <w:szCs w:val="24"/>
        </w:rPr>
        <w:t>Climate Emergency and Sustainab</w:t>
      </w:r>
      <w:r>
        <w:rPr>
          <w:rFonts w:ascii="Arial" w:hAnsi="Arial" w:cs="Arial"/>
          <w:sz w:val="24"/>
          <w:szCs w:val="24"/>
        </w:rPr>
        <w:t xml:space="preserve">ility </w:t>
      </w:r>
      <w:r w:rsidR="00951BD7">
        <w:rPr>
          <w:rFonts w:ascii="Arial" w:hAnsi="Arial" w:cs="Arial"/>
          <w:sz w:val="24"/>
          <w:szCs w:val="24"/>
        </w:rPr>
        <w:t>Update</w:t>
      </w:r>
      <w:r>
        <w:rPr>
          <w:rFonts w:ascii="Arial" w:hAnsi="Arial" w:cs="Arial"/>
          <w:sz w:val="24"/>
          <w:szCs w:val="24"/>
        </w:rPr>
        <w:t>.</w:t>
      </w:r>
    </w:p>
    <w:p w14:paraId="3537833F" w14:textId="77777777" w:rsidR="00D51AFD" w:rsidRDefault="00D51AFD" w:rsidP="00B27A24">
      <w:pPr>
        <w:spacing w:after="0" w:line="240" w:lineRule="auto"/>
        <w:ind w:left="720"/>
        <w:contextualSpacing/>
        <w:rPr>
          <w:rFonts w:ascii="Arial" w:hAnsi="Arial" w:cs="Arial"/>
          <w:b/>
          <w:color w:val="0070C0"/>
          <w:sz w:val="24"/>
          <w:szCs w:val="24"/>
        </w:rPr>
      </w:pPr>
    </w:p>
    <w:p w14:paraId="2DB2E852" w14:textId="77777777" w:rsidR="003A5740" w:rsidRDefault="003A5740" w:rsidP="00B27A24">
      <w:pPr>
        <w:spacing w:after="0" w:line="240" w:lineRule="auto"/>
        <w:contextualSpacing/>
        <w:rPr>
          <w:rFonts w:ascii="Arial" w:hAnsi="Arial" w:cs="Arial"/>
          <w:b/>
          <w:sz w:val="24"/>
          <w:szCs w:val="24"/>
        </w:rPr>
      </w:pPr>
      <w:r w:rsidRPr="00951BD7">
        <w:rPr>
          <w:rFonts w:ascii="Arial" w:hAnsi="Arial" w:cs="Arial"/>
          <w:b/>
          <w:sz w:val="24"/>
          <w:szCs w:val="24"/>
        </w:rPr>
        <w:t>3.</w:t>
      </w:r>
      <w:r>
        <w:rPr>
          <w:rFonts w:ascii="Arial" w:hAnsi="Arial" w:cs="Arial"/>
          <w:b/>
          <w:sz w:val="24"/>
          <w:szCs w:val="24"/>
        </w:rPr>
        <w:t>7</w:t>
      </w:r>
      <w:r w:rsidRPr="00951BD7">
        <w:rPr>
          <w:rFonts w:ascii="Arial" w:hAnsi="Arial" w:cs="Arial"/>
          <w:b/>
          <w:sz w:val="24"/>
          <w:szCs w:val="24"/>
        </w:rPr>
        <w:tab/>
        <w:t xml:space="preserve">Climate Change and Sustainability </w:t>
      </w:r>
      <w:r>
        <w:rPr>
          <w:rFonts w:ascii="Arial" w:hAnsi="Arial" w:cs="Arial"/>
          <w:b/>
          <w:sz w:val="24"/>
          <w:szCs w:val="24"/>
        </w:rPr>
        <w:t xml:space="preserve">Strategic Group Update Report </w:t>
      </w:r>
    </w:p>
    <w:p w14:paraId="438762DD" w14:textId="77777777" w:rsidR="003A5740" w:rsidRDefault="003A5740" w:rsidP="00B27A24">
      <w:pPr>
        <w:spacing w:after="0" w:line="240" w:lineRule="auto"/>
        <w:ind w:left="720"/>
        <w:contextualSpacing/>
        <w:rPr>
          <w:rFonts w:ascii="Arial" w:hAnsi="Arial" w:cs="Arial"/>
          <w:b/>
          <w:color w:val="0070C0"/>
          <w:sz w:val="24"/>
          <w:szCs w:val="24"/>
        </w:rPr>
      </w:pPr>
    </w:p>
    <w:p w14:paraId="3BE8804B" w14:textId="77777777" w:rsidR="003A5740" w:rsidRDefault="00C2000F" w:rsidP="00B27A24">
      <w:pPr>
        <w:spacing w:after="0" w:line="240" w:lineRule="auto"/>
        <w:ind w:left="720"/>
        <w:contextualSpacing/>
        <w:rPr>
          <w:rFonts w:ascii="Arial" w:hAnsi="Arial" w:cs="Arial"/>
          <w:sz w:val="24"/>
          <w:szCs w:val="24"/>
        </w:rPr>
      </w:pPr>
      <w:r>
        <w:rPr>
          <w:rFonts w:ascii="Arial" w:hAnsi="Arial" w:cs="Arial"/>
          <w:sz w:val="24"/>
          <w:szCs w:val="24"/>
        </w:rPr>
        <w:t xml:space="preserve">Callum Blackburn presented </w:t>
      </w:r>
      <w:r w:rsidR="003A5740">
        <w:rPr>
          <w:rFonts w:ascii="Arial" w:hAnsi="Arial" w:cs="Arial"/>
          <w:sz w:val="24"/>
          <w:szCs w:val="24"/>
        </w:rPr>
        <w:t xml:space="preserve">the </w:t>
      </w:r>
      <w:r w:rsidR="003A5740" w:rsidRPr="00BA6397">
        <w:rPr>
          <w:rFonts w:ascii="Arial" w:hAnsi="Arial" w:cs="Arial"/>
          <w:sz w:val="24"/>
          <w:szCs w:val="24"/>
        </w:rPr>
        <w:t xml:space="preserve">Climate Change and Sustainability Strategic Group Update.  </w:t>
      </w:r>
    </w:p>
    <w:p w14:paraId="618E8613" w14:textId="77777777" w:rsidR="00C2000F" w:rsidRDefault="00C2000F" w:rsidP="00B27A24">
      <w:pPr>
        <w:spacing w:after="0" w:line="240" w:lineRule="auto"/>
        <w:ind w:left="720"/>
        <w:contextualSpacing/>
        <w:rPr>
          <w:rFonts w:ascii="Arial" w:hAnsi="Arial" w:cs="Arial"/>
          <w:sz w:val="24"/>
          <w:szCs w:val="24"/>
        </w:rPr>
      </w:pPr>
    </w:p>
    <w:p w14:paraId="33BA7606" w14:textId="77777777" w:rsidR="00C2000F" w:rsidRDefault="00C2000F" w:rsidP="00B27A24">
      <w:pPr>
        <w:spacing w:after="0" w:line="240" w:lineRule="auto"/>
        <w:ind w:left="720"/>
        <w:contextualSpacing/>
        <w:rPr>
          <w:rFonts w:ascii="Arial" w:hAnsi="Arial" w:cs="Arial"/>
          <w:sz w:val="24"/>
          <w:szCs w:val="24"/>
        </w:rPr>
      </w:pPr>
      <w:r>
        <w:rPr>
          <w:rFonts w:ascii="Arial" w:hAnsi="Arial" w:cs="Arial"/>
          <w:sz w:val="24"/>
          <w:szCs w:val="24"/>
        </w:rPr>
        <w:t>The Committee noted the activity updates from each of the Sub Groups and were assured by the level of scrutiny provided by the Climate Change and Sustainability Strategic Group.</w:t>
      </w:r>
    </w:p>
    <w:p w14:paraId="134E85F8" w14:textId="77777777" w:rsidR="00E214C4" w:rsidRDefault="00E214C4" w:rsidP="00B27A24">
      <w:pPr>
        <w:spacing w:after="0" w:line="240" w:lineRule="auto"/>
        <w:ind w:left="720"/>
        <w:contextualSpacing/>
        <w:rPr>
          <w:rFonts w:ascii="Arial" w:hAnsi="Arial" w:cs="Arial"/>
          <w:sz w:val="24"/>
          <w:szCs w:val="24"/>
        </w:rPr>
      </w:pPr>
    </w:p>
    <w:p w14:paraId="46764100" w14:textId="77777777" w:rsidR="00E214C4" w:rsidRDefault="00E214C4" w:rsidP="00B27A24">
      <w:pPr>
        <w:spacing w:after="0" w:line="240" w:lineRule="auto"/>
        <w:ind w:left="720"/>
        <w:contextualSpacing/>
        <w:rPr>
          <w:rFonts w:ascii="Arial" w:hAnsi="Arial" w:cs="Arial"/>
          <w:b/>
          <w:color w:val="0070C0"/>
          <w:sz w:val="24"/>
          <w:szCs w:val="24"/>
        </w:rPr>
      </w:pPr>
      <w:r>
        <w:rPr>
          <w:rFonts w:ascii="Arial" w:hAnsi="Arial" w:cs="Arial"/>
          <w:sz w:val="24"/>
          <w:szCs w:val="24"/>
        </w:rPr>
        <w:t>The Committee approved the Climate Change and Sustainability Strategic Group Update Report.</w:t>
      </w:r>
    </w:p>
    <w:p w14:paraId="41A888E6" w14:textId="77777777" w:rsidR="00D51AFD" w:rsidRDefault="00D51AFD" w:rsidP="00B27A24">
      <w:pPr>
        <w:spacing w:after="0" w:line="240" w:lineRule="auto"/>
        <w:ind w:left="720"/>
        <w:contextualSpacing/>
        <w:rPr>
          <w:rFonts w:ascii="Arial" w:hAnsi="Arial" w:cs="Arial"/>
          <w:b/>
          <w:color w:val="0070C0"/>
          <w:sz w:val="24"/>
          <w:szCs w:val="24"/>
        </w:rPr>
      </w:pPr>
    </w:p>
    <w:p w14:paraId="7998A89B" w14:textId="77777777" w:rsidR="00BB6DC6" w:rsidRDefault="00BB6DC6" w:rsidP="00B27A24">
      <w:pPr>
        <w:spacing w:after="0" w:line="240" w:lineRule="auto"/>
        <w:contextualSpacing/>
        <w:rPr>
          <w:rFonts w:ascii="Arial" w:hAnsi="Arial" w:cs="Arial"/>
          <w:b/>
          <w:sz w:val="24"/>
          <w:szCs w:val="24"/>
        </w:rPr>
      </w:pPr>
      <w:r w:rsidRPr="00951BD7">
        <w:rPr>
          <w:rFonts w:ascii="Arial" w:hAnsi="Arial" w:cs="Arial"/>
          <w:b/>
          <w:sz w:val="24"/>
          <w:szCs w:val="24"/>
        </w:rPr>
        <w:t>3.</w:t>
      </w:r>
      <w:r>
        <w:rPr>
          <w:rFonts w:ascii="Arial" w:hAnsi="Arial" w:cs="Arial"/>
          <w:b/>
          <w:sz w:val="24"/>
          <w:szCs w:val="24"/>
        </w:rPr>
        <w:t>8</w:t>
      </w:r>
      <w:r w:rsidRPr="00951BD7">
        <w:rPr>
          <w:rFonts w:ascii="Arial" w:hAnsi="Arial" w:cs="Arial"/>
          <w:b/>
          <w:sz w:val="24"/>
          <w:szCs w:val="24"/>
        </w:rPr>
        <w:tab/>
      </w:r>
      <w:r>
        <w:rPr>
          <w:rFonts w:ascii="Arial" w:hAnsi="Arial" w:cs="Arial"/>
          <w:b/>
          <w:sz w:val="24"/>
          <w:szCs w:val="24"/>
        </w:rPr>
        <w:t xml:space="preserve">Public Bodies Climate Change Report 2024 </w:t>
      </w:r>
    </w:p>
    <w:p w14:paraId="70894654" w14:textId="77777777" w:rsidR="00BB6DC6" w:rsidRDefault="00BB6DC6" w:rsidP="00B27A24">
      <w:pPr>
        <w:spacing w:after="0" w:line="240" w:lineRule="auto"/>
        <w:ind w:left="720"/>
        <w:contextualSpacing/>
        <w:rPr>
          <w:rFonts w:ascii="Arial" w:hAnsi="Arial" w:cs="Arial"/>
          <w:b/>
          <w:color w:val="0070C0"/>
          <w:sz w:val="24"/>
          <w:szCs w:val="24"/>
        </w:rPr>
      </w:pPr>
    </w:p>
    <w:p w14:paraId="5D5C06D1" w14:textId="77777777" w:rsidR="00BB6DC6" w:rsidRDefault="00BB6DC6" w:rsidP="00B27A24">
      <w:pPr>
        <w:spacing w:after="0" w:line="240" w:lineRule="auto"/>
        <w:ind w:left="720"/>
        <w:contextualSpacing/>
        <w:rPr>
          <w:rFonts w:ascii="Arial" w:hAnsi="Arial" w:cs="Arial"/>
          <w:sz w:val="24"/>
          <w:szCs w:val="24"/>
        </w:rPr>
      </w:pPr>
      <w:r>
        <w:rPr>
          <w:rFonts w:ascii="Arial" w:hAnsi="Arial" w:cs="Arial"/>
          <w:sz w:val="24"/>
          <w:szCs w:val="24"/>
        </w:rPr>
        <w:t xml:space="preserve">Carole Anderson presented </w:t>
      </w:r>
      <w:r w:rsidR="009C19C8">
        <w:rPr>
          <w:rFonts w:ascii="Arial" w:hAnsi="Arial" w:cs="Arial"/>
          <w:sz w:val="24"/>
          <w:szCs w:val="24"/>
        </w:rPr>
        <w:t xml:space="preserve">a detailed overview of the </w:t>
      </w:r>
      <w:r>
        <w:rPr>
          <w:rFonts w:ascii="Arial" w:hAnsi="Arial" w:cs="Arial"/>
          <w:sz w:val="24"/>
          <w:szCs w:val="24"/>
        </w:rPr>
        <w:t xml:space="preserve">Public Bodies Climate Change Report for approval.   </w:t>
      </w:r>
    </w:p>
    <w:p w14:paraId="2E7E54F9" w14:textId="77777777" w:rsidR="009C19C8" w:rsidRDefault="009C19C8" w:rsidP="00B27A24">
      <w:pPr>
        <w:spacing w:after="0" w:line="240" w:lineRule="auto"/>
        <w:ind w:left="720"/>
        <w:contextualSpacing/>
        <w:rPr>
          <w:rFonts w:ascii="Arial" w:hAnsi="Arial" w:cs="Arial"/>
          <w:sz w:val="24"/>
          <w:szCs w:val="24"/>
        </w:rPr>
      </w:pPr>
    </w:p>
    <w:p w14:paraId="3F8E8E27" w14:textId="77777777" w:rsidR="00BB6DC6" w:rsidRDefault="00BB6DC6" w:rsidP="00B27A24">
      <w:pPr>
        <w:shd w:val="clear" w:color="auto" w:fill="FFFFFF" w:themeFill="background1"/>
        <w:spacing w:after="0" w:line="240" w:lineRule="auto"/>
        <w:ind w:left="720"/>
        <w:contextualSpacing/>
        <w:rPr>
          <w:rFonts w:ascii="Arial" w:hAnsi="Arial" w:cs="Arial"/>
          <w:sz w:val="24"/>
          <w:szCs w:val="24"/>
        </w:rPr>
      </w:pPr>
      <w:r>
        <w:rPr>
          <w:rFonts w:ascii="Arial" w:hAnsi="Arial" w:cs="Arial"/>
          <w:sz w:val="24"/>
          <w:szCs w:val="24"/>
        </w:rPr>
        <w:t xml:space="preserve">The Committee noted the </w:t>
      </w:r>
      <w:r w:rsidR="009C19C8">
        <w:rPr>
          <w:rFonts w:ascii="Arial" w:hAnsi="Arial" w:cs="Arial"/>
          <w:sz w:val="24"/>
          <w:szCs w:val="24"/>
        </w:rPr>
        <w:t xml:space="preserve">mandatory </w:t>
      </w:r>
      <w:r>
        <w:rPr>
          <w:rFonts w:ascii="Arial" w:hAnsi="Arial" w:cs="Arial"/>
          <w:sz w:val="24"/>
          <w:szCs w:val="24"/>
        </w:rPr>
        <w:t>requirement to submit the Public Bodies Climate Change report to the Sustainable Scotland Network by 30 November 2024.</w:t>
      </w:r>
      <w:r w:rsidR="009C19C8">
        <w:rPr>
          <w:rFonts w:ascii="Arial" w:hAnsi="Arial" w:cs="Arial"/>
          <w:sz w:val="24"/>
          <w:szCs w:val="24"/>
        </w:rPr>
        <w:t xml:space="preserve">  </w:t>
      </w:r>
    </w:p>
    <w:p w14:paraId="5AF042C3" w14:textId="77777777" w:rsidR="009C19C8" w:rsidRDefault="009C19C8" w:rsidP="00B27A24">
      <w:pPr>
        <w:shd w:val="clear" w:color="auto" w:fill="FFFFFF" w:themeFill="background1"/>
        <w:spacing w:after="0" w:line="240" w:lineRule="auto"/>
        <w:ind w:left="720"/>
        <w:contextualSpacing/>
        <w:rPr>
          <w:rFonts w:ascii="Arial" w:hAnsi="Arial" w:cs="Arial"/>
          <w:sz w:val="24"/>
          <w:szCs w:val="24"/>
        </w:rPr>
      </w:pPr>
    </w:p>
    <w:p w14:paraId="4E3E0F73" w14:textId="77777777" w:rsidR="009C19C8" w:rsidRPr="00BA6397" w:rsidRDefault="009C19C8" w:rsidP="00B27A24">
      <w:pPr>
        <w:shd w:val="clear" w:color="auto" w:fill="FFFFFF" w:themeFill="background1"/>
        <w:spacing w:after="0" w:line="240" w:lineRule="auto"/>
        <w:ind w:left="720"/>
        <w:contextualSpacing/>
        <w:rPr>
          <w:rFonts w:ascii="Arial" w:hAnsi="Arial" w:cs="Arial"/>
          <w:sz w:val="24"/>
          <w:szCs w:val="24"/>
        </w:rPr>
      </w:pPr>
      <w:r>
        <w:rPr>
          <w:rFonts w:ascii="Arial" w:hAnsi="Arial" w:cs="Arial"/>
          <w:sz w:val="24"/>
          <w:szCs w:val="24"/>
        </w:rPr>
        <w:t>The Committee approved the Public Bodies Climate Change Report 2024.</w:t>
      </w:r>
    </w:p>
    <w:p w14:paraId="3DE39C19" w14:textId="77777777" w:rsidR="0053679E" w:rsidRDefault="0053679E" w:rsidP="00B27A24">
      <w:pPr>
        <w:spacing w:after="0" w:line="240" w:lineRule="auto"/>
        <w:contextualSpacing/>
        <w:rPr>
          <w:rFonts w:ascii="Arial" w:hAnsi="Arial" w:cs="Arial"/>
          <w:sz w:val="24"/>
          <w:szCs w:val="24"/>
        </w:rPr>
      </w:pPr>
    </w:p>
    <w:p w14:paraId="5FE84572" w14:textId="77777777" w:rsidR="0053679E" w:rsidRDefault="0053679E" w:rsidP="00B27A24">
      <w:pPr>
        <w:spacing w:after="0" w:line="240" w:lineRule="auto"/>
        <w:ind w:left="720"/>
        <w:contextualSpacing/>
        <w:rPr>
          <w:rFonts w:ascii="Arial" w:hAnsi="Arial" w:cs="Arial"/>
          <w:sz w:val="24"/>
          <w:szCs w:val="24"/>
        </w:rPr>
      </w:pPr>
    </w:p>
    <w:p w14:paraId="6CBD0280" w14:textId="77777777" w:rsidR="0045719E" w:rsidRDefault="00AB5EF9" w:rsidP="00B27A24">
      <w:pPr>
        <w:spacing w:after="0" w:line="240" w:lineRule="auto"/>
        <w:rPr>
          <w:rFonts w:ascii="Arial" w:hAnsi="Arial" w:cs="Arial"/>
          <w:b/>
          <w:color w:val="0070C0"/>
          <w:sz w:val="24"/>
          <w:szCs w:val="24"/>
        </w:rPr>
      </w:pPr>
      <w:r w:rsidRPr="00557680">
        <w:rPr>
          <w:rFonts w:ascii="Arial" w:hAnsi="Arial" w:cs="Arial"/>
          <w:b/>
          <w:color w:val="0070C0"/>
          <w:sz w:val="24"/>
          <w:szCs w:val="24"/>
        </w:rPr>
        <w:t>4.</w:t>
      </w:r>
      <w:r w:rsidRPr="00557680">
        <w:rPr>
          <w:rFonts w:ascii="Arial" w:hAnsi="Arial" w:cs="Arial"/>
          <w:b/>
          <w:color w:val="0070C0"/>
          <w:sz w:val="24"/>
          <w:szCs w:val="24"/>
        </w:rPr>
        <w:tab/>
      </w:r>
      <w:r w:rsidR="0045719E">
        <w:rPr>
          <w:rFonts w:ascii="Arial" w:hAnsi="Arial" w:cs="Arial"/>
          <w:b/>
          <w:color w:val="0070C0"/>
          <w:sz w:val="24"/>
          <w:szCs w:val="24"/>
        </w:rPr>
        <w:t>Strategic Planning</w:t>
      </w:r>
      <w:r w:rsidR="001E11E4">
        <w:rPr>
          <w:rFonts w:ascii="Arial" w:hAnsi="Arial" w:cs="Arial"/>
          <w:b/>
          <w:color w:val="0070C0"/>
          <w:sz w:val="24"/>
          <w:szCs w:val="24"/>
        </w:rPr>
        <w:t xml:space="preserve"> </w:t>
      </w:r>
      <w:r w:rsidR="0045719E">
        <w:rPr>
          <w:rFonts w:ascii="Arial" w:hAnsi="Arial" w:cs="Arial"/>
          <w:b/>
          <w:color w:val="0070C0"/>
          <w:sz w:val="24"/>
          <w:szCs w:val="24"/>
        </w:rPr>
        <w:br/>
      </w:r>
    </w:p>
    <w:p w14:paraId="2A15CB68" w14:textId="77777777" w:rsidR="001E11E4" w:rsidRDefault="0045719E" w:rsidP="00B27A24">
      <w:pPr>
        <w:spacing w:after="0" w:line="240" w:lineRule="auto"/>
        <w:rPr>
          <w:rFonts w:ascii="Arial" w:hAnsi="Arial" w:cs="Arial"/>
          <w:b/>
          <w:sz w:val="24"/>
          <w:szCs w:val="24"/>
        </w:rPr>
      </w:pPr>
      <w:r w:rsidRPr="0045719E">
        <w:rPr>
          <w:rFonts w:ascii="Arial" w:hAnsi="Arial" w:cs="Arial"/>
          <w:b/>
          <w:sz w:val="24"/>
          <w:szCs w:val="24"/>
        </w:rPr>
        <w:t>4.1</w:t>
      </w:r>
      <w:r w:rsidRPr="0045719E">
        <w:rPr>
          <w:rFonts w:ascii="Arial" w:hAnsi="Arial" w:cs="Arial"/>
          <w:b/>
          <w:sz w:val="24"/>
          <w:szCs w:val="24"/>
        </w:rPr>
        <w:tab/>
      </w:r>
      <w:r w:rsidR="001E11E4">
        <w:rPr>
          <w:rFonts w:ascii="Arial" w:hAnsi="Arial" w:cs="Arial"/>
          <w:b/>
          <w:sz w:val="24"/>
          <w:szCs w:val="24"/>
        </w:rPr>
        <w:t>Expansion Build Programme Update</w:t>
      </w:r>
    </w:p>
    <w:p w14:paraId="212925A2" w14:textId="77777777" w:rsidR="001E11E4" w:rsidRDefault="001E11E4" w:rsidP="00B27A24">
      <w:pPr>
        <w:spacing w:after="0" w:line="240" w:lineRule="auto"/>
        <w:rPr>
          <w:rFonts w:ascii="Arial" w:hAnsi="Arial" w:cs="Arial"/>
          <w:b/>
          <w:sz w:val="24"/>
          <w:szCs w:val="24"/>
        </w:rPr>
      </w:pPr>
    </w:p>
    <w:p w14:paraId="42956AF4" w14:textId="77777777" w:rsidR="005241B0" w:rsidRDefault="001E11E4" w:rsidP="00B27A24">
      <w:pPr>
        <w:spacing w:after="0" w:line="240" w:lineRule="auto"/>
        <w:rPr>
          <w:rFonts w:ascii="Arial" w:hAnsi="Arial" w:cs="Arial"/>
          <w:sz w:val="24"/>
          <w:szCs w:val="24"/>
        </w:rPr>
      </w:pPr>
      <w:r>
        <w:rPr>
          <w:rFonts w:ascii="Arial" w:hAnsi="Arial" w:cs="Arial"/>
          <w:b/>
          <w:sz w:val="24"/>
          <w:szCs w:val="24"/>
        </w:rPr>
        <w:tab/>
      </w:r>
      <w:r w:rsidR="005241B0">
        <w:rPr>
          <w:rFonts w:ascii="Arial" w:hAnsi="Arial" w:cs="Arial"/>
          <w:sz w:val="24"/>
          <w:szCs w:val="24"/>
        </w:rPr>
        <w:t>Jonny Gamble presented an Expansion Build Programme Update.</w:t>
      </w:r>
    </w:p>
    <w:p w14:paraId="7934E7D5" w14:textId="77777777" w:rsidR="00B92B53" w:rsidRDefault="00B92B53" w:rsidP="00B27A24">
      <w:pPr>
        <w:spacing w:after="0" w:line="240" w:lineRule="auto"/>
        <w:rPr>
          <w:rFonts w:ascii="Arial" w:hAnsi="Arial" w:cs="Arial"/>
          <w:sz w:val="24"/>
          <w:szCs w:val="24"/>
        </w:rPr>
      </w:pPr>
    </w:p>
    <w:p w14:paraId="7DAEC45F" w14:textId="77777777" w:rsidR="005241B0" w:rsidRDefault="00B92B53" w:rsidP="00B27A24">
      <w:pPr>
        <w:spacing w:after="0" w:line="240" w:lineRule="auto"/>
        <w:ind w:left="720"/>
        <w:rPr>
          <w:rFonts w:ascii="Arial" w:hAnsi="Arial" w:cs="Arial"/>
          <w:sz w:val="24"/>
          <w:szCs w:val="24"/>
        </w:rPr>
      </w:pPr>
      <w:r>
        <w:rPr>
          <w:rFonts w:ascii="Arial" w:hAnsi="Arial" w:cs="Arial"/>
          <w:sz w:val="24"/>
          <w:szCs w:val="24"/>
        </w:rPr>
        <w:t>J</w:t>
      </w:r>
      <w:r w:rsidR="005241B0">
        <w:rPr>
          <w:rFonts w:ascii="Arial" w:hAnsi="Arial" w:cs="Arial"/>
          <w:sz w:val="24"/>
          <w:szCs w:val="24"/>
        </w:rPr>
        <w:t xml:space="preserve">onny Gamble updated that Level 2 Endoscopy Day Unit was now operational </w:t>
      </w:r>
      <w:r>
        <w:rPr>
          <w:rFonts w:ascii="Arial" w:hAnsi="Arial" w:cs="Arial"/>
          <w:sz w:val="24"/>
          <w:szCs w:val="24"/>
        </w:rPr>
        <w:t xml:space="preserve">with </w:t>
      </w:r>
      <w:r w:rsidR="005241B0">
        <w:rPr>
          <w:rFonts w:ascii="Arial" w:hAnsi="Arial" w:cs="Arial"/>
          <w:sz w:val="24"/>
          <w:szCs w:val="24"/>
        </w:rPr>
        <w:t xml:space="preserve">phase one of Level 1 </w:t>
      </w:r>
      <w:r w:rsidR="00460E44">
        <w:rPr>
          <w:rFonts w:ascii="Arial" w:hAnsi="Arial" w:cs="Arial"/>
          <w:sz w:val="24"/>
          <w:szCs w:val="24"/>
        </w:rPr>
        <w:t xml:space="preserve">Central </w:t>
      </w:r>
      <w:proofErr w:type="spellStart"/>
      <w:r w:rsidR="00460E44">
        <w:rPr>
          <w:rFonts w:ascii="Arial" w:hAnsi="Arial" w:cs="Arial"/>
          <w:sz w:val="24"/>
          <w:szCs w:val="24"/>
        </w:rPr>
        <w:t>Sterilising</w:t>
      </w:r>
      <w:proofErr w:type="spellEnd"/>
      <w:r w:rsidR="00460E44">
        <w:rPr>
          <w:rFonts w:ascii="Arial" w:hAnsi="Arial" w:cs="Arial"/>
          <w:sz w:val="24"/>
          <w:szCs w:val="24"/>
        </w:rPr>
        <w:t xml:space="preserve"> Processing Department (</w:t>
      </w:r>
      <w:r w:rsidR="005241B0">
        <w:rPr>
          <w:rFonts w:ascii="Arial" w:hAnsi="Arial" w:cs="Arial"/>
          <w:sz w:val="24"/>
          <w:szCs w:val="24"/>
        </w:rPr>
        <w:t>CSPD</w:t>
      </w:r>
      <w:r w:rsidR="00460E44">
        <w:rPr>
          <w:rFonts w:ascii="Arial" w:hAnsi="Arial" w:cs="Arial"/>
          <w:sz w:val="24"/>
          <w:szCs w:val="24"/>
        </w:rPr>
        <w:t>)</w:t>
      </w:r>
      <w:r w:rsidR="005241B0">
        <w:rPr>
          <w:rFonts w:ascii="Arial" w:hAnsi="Arial" w:cs="Arial"/>
          <w:sz w:val="24"/>
          <w:szCs w:val="24"/>
        </w:rPr>
        <w:t xml:space="preserve"> scheduled to open in December 2024 and phase two in February 2025.</w:t>
      </w:r>
    </w:p>
    <w:p w14:paraId="34B0633A" w14:textId="77777777" w:rsidR="005241B0" w:rsidRDefault="005241B0" w:rsidP="00B27A24">
      <w:pPr>
        <w:spacing w:after="0" w:line="240" w:lineRule="auto"/>
        <w:ind w:left="720"/>
        <w:rPr>
          <w:rFonts w:ascii="Arial" w:hAnsi="Arial" w:cs="Arial"/>
          <w:sz w:val="24"/>
          <w:szCs w:val="24"/>
        </w:rPr>
      </w:pPr>
    </w:p>
    <w:p w14:paraId="6DDB8581" w14:textId="77777777" w:rsidR="00B92B53" w:rsidRDefault="005241B0" w:rsidP="00B27A24">
      <w:pPr>
        <w:spacing w:after="0" w:line="240" w:lineRule="auto"/>
        <w:ind w:left="720"/>
        <w:rPr>
          <w:rFonts w:ascii="Arial" w:hAnsi="Arial" w:cs="Arial"/>
          <w:sz w:val="24"/>
          <w:szCs w:val="24"/>
        </w:rPr>
      </w:pPr>
      <w:r>
        <w:rPr>
          <w:rFonts w:ascii="Arial" w:hAnsi="Arial" w:cs="Arial"/>
          <w:sz w:val="24"/>
          <w:szCs w:val="24"/>
        </w:rPr>
        <w:lastRenderedPageBreak/>
        <w:t xml:space="preserve">The Committee noted the </w:t>
      </w:r>
      <w:r w:rsidR="00B92B53">
        <w:rPr>
          <w:rFonts w:ascii="Arial" w:hAnsi="Arial" w:cs="Arial"/>
          <w:sz w:val="24"/>
          <w:szCs w:val="24"/>
        </w:rPr>
        <w:t>internal processes including weekly defect, digital and infection control meetings which were ongoing with key areas of focus. The Work Task Orders continued to progress.</w:t>
      </w:r>
    </w:p>
    <w:p w14:paraId="199D931D" w14:textId="77777777" w:rsidR="00B92B53" w:rsidRDefault="00B92B53" w:rsidP="00B27A24">
      <w:pPr>
        <w:spacing w:after="0" w:line="240" w:lineRule="auto"/>
        <w:ind w:left="720"/>
        <w:rPr>
          <w:rFonts w:ascii="Arial" w:hAnsi="Arial" w:cs="Arial"/>
          <w:sz w:val="24"/>
          <w:szCs w:val="24"/>
        </w:rPr>
      </w:pPr>
    </w:p>
    <w:p w14:paraId="4D216CB7" w14:textId="77777777" w:rsidR="001E11E4" w:rsidRDefault="00B92B53" w:rsidP="00B27A24">
      <w:pPr>
        <w:spacing w:after="0" w:line="240" w:lineRule="auto"/>
        <w:ind w:left="720"/>
        <w:rPr>
          <w:rFonts w:ascii="Arial" w:hAnsi="Arial" w:cs="Arial"/>
          <w:b/>
          <w:sz w:val="24"/>
          <w:szCs w:val="24"/>
        </w:rPr>
      </w:pPr>
      <w:r>
        <w:rPr>
          <w:rFonts w:ascii="Arial" w:hAnsi="Arial" w:cs="Arial"/>
          <w:sz w:val="24"/>
          <w:szCs w:val="24"/>
        </w:rPr>
        <w:t xml:space="preserve">The Committee commended the work to date and were assured by the revised Governance structure. </w:t>
      </w:r>
      <w:r w:rsidR="001E11E4">
        <w:rPr>
          <w:rFonts w:ascii="Arial" w:hAnsi="Arial" w:cs="Arial"/>
          <w:b/>
          <w:sz w:val="24"/>
          <w:szCs w:val="24"/>
        </w:rPr>
        <w:br/>
      </w:r>
    </w:p>
    <w:p w14:paraId="165496A1" w14:textId="77777777" w:rsidR="00B92B53" w:rsidRDefault="00B92B53" w:rsidP="00B27A24">
      <w:pPr>
        <w:spacing w:after="0" w:line="240" w:lineRule="auto"/>
        <w:ind w:left="720"/>
        <w:rPr>
          <w:rFonts w:ascii="Arial" w:hAnsi="Arial" w:cs="Arial"/>
          <w:sz w:val="24"/>
          <w:szCs w:val="24"/>
        </w:rPr>
      </w:pPr>
      <w:r>
        <w:rPr>
          <w:rFonts w:ascii="Arial" w:hAnsi="Arial" w:cs="Arial"/>
          <w:sz w:val="24"/>
          <w:szCs w:val="24"/>
        </w:rPr>
        <w:t xml:space="preserve">The Committee noted the very positive patient feedback received on the new Phase 2 Surgical Centre.    </w:t>
      </w:r>
    </w:p>
    <w:p w14:paraId="4623526A" w14:textId="77777777" w:rsidR="00B92B53" w:rsidRDefault="00B92B53" w:rsidP="00B27A24">
      <w:pPr>
        <w:spacing w:after="0" w:line="240" w:lineRule="auto"/>
        <w:ind w:left="720"/>
        <w:rPr>
          <w:rFonts w:ascii="Arial" w:hAnsi="Arial" w:cs="Arial"/>
          <w:sz w:val="24"/>
          <w:szCs w:val="24"/>
        </w:rPr>
      </w:pPr>
    </w:p>
    <w:p w14:paraId="541D81A0" w14:textId="77777777" w:rsidR="00B92B53" w:rsidRDefault="00B92B53" w:rsidP="00B27A24">
      <w:pPr>
        <w:spacing w:after="0" w:line="240" w:lineRule="auto"/>
        <w:ind w:left="720"/>
        <w:rPr>
          <w:rFonts w:ascii="Arial" w:hAnsi="Arial" w:cs="Arial"/>
          <w:sz w:val="24"/>
          <w:szCs w:val="24"/>
        </w:rPr>
      </w:pPr>
      <w:r>
        <w:rPr>
          <w:rFonts w:ascii="Arial" w:hAnsi="Arial" w:cs="Arial"/>
          <w:sz w:val="24"/>
          <w:szCs w:val="24"/>
        </w:rPr>
        <w:t>The Committee noted the Expansion Build Programme Update.</w:t>
      </w:r>
    </w:p>
    <w:p w14:paraId="0B02BE28" w14:textId="77777777" w:rsidR="00B92B53" w:rsidRDefault="00B92B53" w:rsidP="00B27A24">
      <w:pPr>
        <w:spacing w:after="0" w:line="240" w:lineRule="auto"/>
        <w:rPr>
          <w:rFonts w:ascii="Arial" w:hAnsi="Arial" w:cs="Arial"/>
          <w:sz w:val="24"/>
          <w:szCs w:val="24"/>
        </w:rPr>
      </w:pPr>
    </w:p>
    <w:p w14:paraId="0345AEA5" w14:textId="77777777" w:rsidR="00AB5EF9" w:rsidRDefault="00B92B53" w:rsidP="00B27A24">
      <w:pPr>
        <w:spacing w:after="0" w:line="240" w:lineRule="auto"/>
        <w:rPr>
          <w:rFonts w:ascii="Arial" w:hAnsi="Arial" w:cs="Arial"/>
          <w:b/>
          <w:sz w:val="24"/>
          <w:szCs w:val="24"/>
        </w:rPr>
      </w:pPr>
      <w:r w:rsidRPr="0045719E">
        <w:rPr>
          <w:rFonts w:ascii="Arial" w:hAnsi="Arial" w:cs="Arial"/>
          <w:b/>
          <w:sz w:val="24"/>
          <w:szCs w:val="24"/>
        </w:rPr>
        <w:t>4.</w:t>
      </w:r>
      <w:r>
        <w:rPr>
          <w:rFonts w:ascii="Arial" w:hAnsi="Arial" w:cs="Arial"/>
          <w:b/>
          <w:sz w:val="24"/>
          <w:szCs w:val="24"/>
        </w:rPr>
        <w:t>2</w:t>
      </w:r>
      <w:r w:rsidRPr="0045719E">
        <w:rPr>
          <w:rFonts w:ascii="Arial" w:hAnsi="Arial" w:cs="Arial"/>
          <w:b/>
          <w:sz w:val="24"/>
          <w:szCs w:val="24"/>
        </w:rPr>
        <w:tab/>
      </w:r>
      <w:r w:rsidR="00557680" w:rsidRPr="0045719E">
        <w:rPr>
          <w:rFonts w:ascii="Arial" w:hAnsi="Arial" w:cs="Arial"/>
          <w:b/>
          <w:sz w:val="24"/>
          <w:szCs w:val="24"/>
        </w:rPr>
        <w:t>Annual Delivery Plan Q</w:t>
      </w:r>
      <w:r w:rsidR="008424F8">
        <w:rPr>
          <w:rFonts w:ascii="Arial" w:hAnsi="Arial" w:cs="Arial"/>
          <w:b/>
          <w:sz w:val="24"/>
          <w:szCs w:val="24"/>
        </w:rPr>
        <w:t xml:space="preserve">uarter Two </w:t>
      </w:r>
      <w:r w:rsidR="00557680" w:rsidRPr="0045719E">
        <w:rPr>
          <w:rFonts w:ascii="Arial" w:hAnsi="Arial" w:cs="Arial"/>
          <w:b/>
          <w:sz w:val="24"/>
          <w:szCs w:val="24"/>
        </w:rPr>
        <w:t>Update</w:t>
      </w:r>
    </w:p>
    <w:p w14:paraId="2349A691" w14:textId="77777777" w:rsidR="00B92B53" w:rsidRDefault="00B92B53" w:rsidP="00B27A24">
      <w:pPr>
        <w:spacing w:after="0" w:line="240" w:lineRule="auto"/>
        <w:rPr>
          <w:rFonts w:ascii="Arial" w:hAnsi="Arial" w:cs="Arial"/>
          <w:b/>
          <w:sz w:val="24"/>
          <w:szCs w:val="24"/>
        </w:rPr>
      </w:pPr>
    </w:p>
    <w:p w14:paraId="5B87CC1D" w14:textId="784499C0" w:rsidR="00753737" w:rsidRDefault="00753737" w:rsidP="00B27A24">
      <w:pPr>
        <w:spacing w:after="0" w:line="240" w:lineRule="auto"/>
        <w:ind w:left="720"/>
        <w:rPr>
          <w:rFonts w:ascii="Arial" w:hAnsi="Arial" w:cs="Arial"/>
          <w:sz w:val="24"/>
          <w:szCs w:val="24"/>
        </w:rPr>
      </w:pPr>
      <w:r w:rsidRPr="00753737">
        <w:rPr>
          <w:rFonts w:ascii="Arial" w:hAnsi="Arial" w:cs="Arial"/>
          <w:sz w:val="24"/>
          <w:szCs w:val="24"/>
        </w:rPr>
        <w:t>Carole</w:t>
      </w:r>
      <w:r>
        <w:rPr>
          <w:rFonts w:ascii="Arial" w:hAnsi="Arial" w:cs="Arial"/>
          <w:sz w:val="24"/>
          <w:szCs w:val="24"/>
        </w:rPr>
        <w:t xml:space="preserve"> Anderson advised the Committee that Scottish Government had proposed a new approach to quarterly monitoring of progress against Annual Delivery Plans for 2024/25.  The new approach to quarterly reporting was approved by Executive Leadership Team on 1 August 2024 with agreement to present a new draft template prior to implementation for Q</w:t>
      </w:r>
      <w:r w:rsidR="008424F8">
        <w:rPr>
          <w:rFonts w:ascii="Arial" w:hAnsi="Arial" w:cs="Arial"/>
          <w:sz w:val="24"/>
          <w:szCs w:val="24"/>
        </w:rPr>
        <w:t>uarter Two</w:t>
      </w:r>
      <w:r>
        <w:rPr>
          <w:rFonts w:ascii="Arial" w:hAnsi="Arial" w:cs="Arial"/>
          <w:sz w:val="24"/>
          <w:szCs w:val="24"/>
        </w:rPr>
        <w:t>.  The Q</w:t>
      </w:r>
      <w:r w:rsidR="008424F8">
        <w:rPr>
          <w:rFonts w:ascii="Arial" w:hAnsi="Arial" w:cs="Arial"/>
          <w:sz w:val="24"/>
          <w:szCs w:val="24"/>
        </w:rPr>
        <w:t xml:space="preserve">uarter Two </w:t>
      </w:r>
      <w:r>
        <w:rPr>
          <w:rFonts w:ascii="Arial" w:hAnsi="Arial" w:cs="Arial"/>
          <w:sz w:val="24"/>
          <w:szCs w:val="24"/>
        </w:rPr>
        <w:t>update provided information on progress against deliverables at the end of September 2024</w:t>
      </w:r>
      <w:r w:rsidR="00460E44">
        <w:rPr>
          <w:rFonts w:ascii="Arial" w:hAnsi="Arial" w:cs="Arial"/>
          <w:sz w:val="24"/>
          <w:szCs w:val="24"/>
        </w:rPr>
        <w:t>,</w:t>
      </w:r>
      <w:r>
        <w:rPr>
          <w:rFonts w:ascii="Arial" w:hAnsi="Arial" w:cs="Arial"/>
          <w:sz w:val="24"/>
          <w:szCs w:val="24"/>
        </w:rPr>
        <w:t xml:space="preserve"> a RAG status indicator for each deliver</w:t>
      </w:r>
      <w:r w:rsidR="001937A4">
        <w:rPr>
          <w:rFonts w:ascii="Arial" w:hAnsi="Arial" w:cs="Arial"/>
          <w:sz w:val="24"/>
          <w:szCs w:val="24"/>
        </w:rPr>
        <w:t xml:space="preserve">able and </w:t>
      </w:r>
      <w:r w:rsidR="00460E44">
        <w:rPr>
          <w:rFonts w:ascii="Arial" w:hAnsi="Arial" w:cs="Arial"/>
          <w:sz w:val="24"/>
          <w:szCs w:val="24"/>
        </w:rPr>
        <w:t>had been</w:t>
      </w:r>
      <w:r w:rsidR="001937A4">
        <w:rPr>
          <w:rFonts w:ascii="Arial" w:hAnsi="Arial" w:cs="Arial"/>
          <w:sz w:val="24"/>
          <w:szCs w:val="24"/>
        </w:rPr>
        <w:t xml:space="preserve"> </w:t>
      </w:r>
      <w:r>
        <w:rPr>
          <w:rFonts w:ascii="Arial" w:hAnsi="Arial" w:cs="Arial"/>
          <w:sz w:val="24"/>
          <w:szCs w:val="24"/>
        </w:rPr>
        <w:t>approved by ELT on 29 O</w:t>
      </w:r>
      <w:r w:rsidR="001937A4">
        <w:rPr>
          <w:rFonts w:ascii="Arial" w:hAnsi="Arial" w:cs="Arial"/>
          <w:sz w:val="24"/>
          <w:szCs w:val="24"/>
        </w:rPr>
        <w:t>ctober</w:t>
      </w:r>
      <w:r w:rsidR="00460E44">
        <w:rPr>
          <w:rFonts w:ascii="Arial" w:hAnsi="Arial" w:cs="Arial"/>
          <w:sz w:val="24"/>
          <w:szCs w:val="24"/>
        </w:rPr>
        <w:t xml:space="preserve"> 2024</w:t>
      </w:r>
      <w:r w:rsidR="001937A4">
        <w:rPr>
          <w:rFonts w:ascii="Arial" w:hAnsi="Arial" w:cs="Arial"/>
          <w:sz w:val="24"/>
          <w:szCs w:val="24"/>
        </w:rPr>
        <w:t>.</w:t>
      </w:r>
    </w:p>
    <w:p w14:paraId="03AE514D" w14:textId="77777777" w:rsidR="001937A4" w:rsidRDefault="001937A4" w:rsidP="00B27A24">
      <w:pPr>
        <w:spacing w:after="0" w:line="240" w:lineRule="auto"/>
        <w:ind w:left="720"/>
        <w:rPr>
          <w:rFonts w:ascii="Arial" w:hAnsi="Arial" w:cs="Arial"/>
          <w:sz w:val="24"/>
          <w:szCs w:val="24"/>
        </w:rPr>
      </w:pPr>
    </w:p>
    <w:p w14:paraId="5171A581" w14:textId="2428DA5C" w:rsidR="008424F8" w:rsidRPr="008424F8" w:rsidRDefault="008424F8" w:rsidP="00B27A24">
      <w:pPr>
        <w:spacing w:after="0" w:line="240" w:lineRule="auto"/>
        <w:ind w:left="720"/>
        <w:contextualSpacing/>
        <w:rPr>
          <w:rFonts w:ascii="Arial" w:hAnsi="Arial" w:cs="Arial"/>
          <w:sz w:val="24"/>
          <w:szCs w:val="24"/>
        </w:rPr>
      </w:pPr>
      <w:r>
        <w:rPr>
          <w:rFonts w:ascii="Arial" w:hAnsi="Arial" w:cs="Arial"/>
          <w:sz w:val="24"/>
          <w:szCs w:val="24"/>
        </w:rPr>
        <w:t>Zaid Tariq</w:t>
      </w:r>
      <w:r w:rsidR="004D70FA">
        <w:rPr>
          <w:rFonts w:ascii="Arial" w:hAnsi="Arial" w:cs="Arial"/>
          <w:sz w:val="24"/>
          <w:szCs w:val="24"/>
        </w:rPr>
        <w:t xml:space="preserve">, </w:t>
      </w:r>
      <w:r w:rsidR="004D70FA" w:rsidRPr="004B03EA">
        <w:rPr>
          <w:rFonts w:ascii="Arial" w:hAnsi="Arial" w:cs="Arial"/>
          <w:sz w:val="24"/>
          <w:szCs w:val="24"/>
        </w:rPr>
        <w:t>Deputy Director of Transformation, Strategy, Planning and Performance</w:t>
      </w:r>
      <w:r w:rsidR="004D70FA">
        <w:rPr>
          <w:rFonts w:ascii="Arial" w:hAnsi="Arial" w:cs="Arial"/>
          <w:sz w:val="24"/>
          <w:szCs w:val="24"/>
        </w:rPr>
        <w:t>,</w:t>
      </w:r>
      <w:r w:rsidR="009A7B68">
        <w:rPr>
          <w:rFonts w:ascii="Arial" w:hAnsi="Arial" w:cs="Arial"/>
          <w:sz w:val="24"/>
          <w:szCs w:val="24"/>
        </w:rPr>
        <w:t xml:space="preserve"> </w:t>
      </w:r>
      <w:r>
        <w:rPr>
          <w:rFonts w:ascii="Arial" w:hAnsi="Arial" w:cs="Arial"/>
          <w:sz w:val="24"/>
          <w:szCs w:val="24"/>
        </w:rPr>
        <w:t>provided t</w:t>
      </w:r>
      <w:r w:rsidRPr="008424F8">
        <w:rPr>
          <w:rFonts w:ascii="Arial" w:hAnsi="Arial" w:cs="Arial"/>
          <w:sz w:val="24"/>
          <w:szCs w:val="24"/>
        </w:rPr>
        <w:t xml:space="preserve">he Committee </w:t>
      </w:r>
      <w:r>
        <w:rPr>
          <w:rFonts w:ascii="Arial" w:hAnsi="Arial" w:cs="Arial"/>
          <w:sz w:val="24"/>
          <w:szCs w:val="24"/>
        </w:rPr>
        <w:t xml:space="preserve">with </w:t>
      </w:r>
      <w:r w:rsidRPr="008424F8">
        <w:rPr>
          <w:rFonts w:ascii="Arial" w:hAnsi="Arial" w:cs="Arial"/>
          <w:sz w:val="24"/>
          <w:szCs w:val="24"/>
        </w:rPr>
        <w:t>an overview of the 2024/25 Annual Delivery Plan Quarter Two Update which had been approved for submission to Scottish Government.</w:t>
      </w:r>
    </w:p>
    <w:p w14:paraId="0FE717FD" w14:textId="77777777" w:rsidR="001937A4" w:rsidRDefault="001937A4" w:rsidP="00B27A24">
      <w:pPr>
        <w:spacing w:after="0" w:line="240" w:lineRule="auto"/>
        <w:ind w:left="720"/>
        <w:rPr>
          <w:rFonts w:ascii="Arial" w:hAnsi="Arial" w:cs="Arial"/>
          <w:sz w:val="24"/>
          <w:szCs w:val="24"/>
        </w:rPr>
      </w:pPr>
    </w:p>
    <w:p w14:paraId="2F8FFB62" w14:textId="77777777" w:rsidR="001937A4" w:rsidRDefault="001937A4" w:rsidP="00B27A24">
      <w:pPr>
        <w:spacing w:after="0" w:line="240" w:lineRule="auto"/>
        <w:ind w:left="720"/>
        <w:rPr>
          <w:rFonts w:ascii="Arial" w:hAnsi="Arial" w:cs="Arial"/>
          <w:sz w:val="24"/>
          <w:szCs w:val="24"/>
        </w:rPr>
      </w:pPr>
      <w:r>
        <w:rPr>
          <w:rFonts w:ascii="Arial" w:hAnsi="Arial" w:cs="Arial"/>
          <w:sz w:val="24"/>
          <w:szCs w:val="24"/>
        </w:rPr>
        <w:t>The Committee noted the Annual Delivery Plan Q</w:t>
      </w:r>
      <w:r w:rsidR="008424F8">
        <w:rPr>
          <w:rFonts w:ascii="Arial" w:hAnsi="Arial" w:cs="Arial"/>
          <w:sz w:val="24"/>
          <w:szCs w:val="24"/>
        </w:rPr>
        <w:t xml:space="preserve">uarter Two Update </w:t>
      </w:r>
      <w:r>
        <w:rPr>
          <w:rFonts w:ascii="Arial" w:hAnsi="Arial" w:cs="Arial"/>
          <w:sz w:val="24"/>
          <w:szCs w:val="24"/>
        </w:rPr>
        <w:t>2024/25.</w:t>
      </w:r>
    </w:p>
    <w:p w14:paraId="41ABBA77" w14:textId="77777777" w:rsidR="001937A4" w:rsidRPr="00753737" w:rsidRDefault="001937A4" w:rsidP="00B27A24">
      <w:pPr>
        <w:spacing w:after="0" w:line="240" w:lineRule="auto"/>
        <w:ind w:left="720"/>
        <w:rPr>
          <w:rFonts w:ascii="Arial" w:hAnsi="Arial" w:cs="Arial"/>
          <w:sz w:val="24"/>
          <w:szCs w:val="24"/>
        </w:rPr>
      </w:pPr>
    </w:p>
    <w:p w14:paraId="741D353A" w14:textId="77777777" w:rsidR="00920B88" w:rsidRDefault="00920B88" w:rsidP="00B27A24">
      <w:pPr>
        <w:spacing w:after="0" w:line="240" w:lineRule="auto"/>
        <w:ind w:left="720"/>
        <w:rPr>
          <w:rFonts w:ascii="Arial" w:hAnsi="Arial" w:cs="Arial"/>
          <w:sz w:val="24"/>
          <w:szCs w:val="24"/>
        </w:rPr>
      </w:pPr>
    </w:p>
    <w:p w14:paraId="1F8FF5A6" w14:textId="77777777" w:rsidR="00683BF8" w:rsidRPr="00920B88" w:rsidRDefault="00683BF8" w:rsidP="00B27A24">
      <w:pPr>
        <w:spacing w:after="0" w:line="240" w:lineRule="auto"/>
        <w:rPr>
          <w:rFonts w:ascii="Arial" w:hAnsi="Arial" w:cs="Arial"/>
          <w:b/>
          <w:color w:val="0070C0"/>
          <w:sz w:val="24"/>
          <w:szCs w:val="24"/>
        </w:rPr>
      </w:pPr>
      <w:r w:rsidRPr="00920B88">
        <w:rPr>
          <w:rFonts w:ascii="Arial" w:hAnsi="Arial" w:cs="Arial"/>
          <w:b/>
          <w:color w:val="0070C0"/>
          <w:sz w:val="24"/>
          <w:szCs w:val="24"/>
        </w:rPr>
        <w:t>5.</w:t>
      </w:r>
      <w:r w:rsidRPr="00920B88">
        <w:rPr>
          <w:rFonts w:ascii="Arial" w:hAnsi="Arial" w:cs="Arial"/>
          <w:b/>
          <w:color w:val="0070C0"/>
          <w:sz w:val="24"/>
          <w:szCs w:val="24"/>
        </w:rPr>
        <w:tab/>
        <w:t>Corporate Governance</w:t>
      </w:r>
    </w:p>
    <w:p w14:paraId="70CF9347" w14:textId="77777777" w:rsidR="00683BF8" w:rsidRDefault="00683BF8" w:rsidP="00B27A24">
      <w:pPr>
        <w:spacing w:after="0" w:line="240" w:lineRule="auto"/>
        <w:rPr>
          <w:rFonts w:ascii="Arial" w:hAnsi="Arial" w:cs="Arial"/>
          <w:sz w:val="24"/>
          <w:szCs w:val="24"/>
        </w:rPr>
      </w:pPr>
    </w:p>
    <w:p w14:paraId="665210EA" w14:textId="77777777" w:rsidR="00683BF8" w:rsidRDefault="00683BF8" w:rsidP="00B27A24">
      <w:pPr>
        <w:spacing w:after="0" w:line="240" w:lineRule="auto"/>
        <w:rPr>
          <w:rFonts w:ascii="Arial" w:hAnsi="Arial" w:cs="Arial"/>
          <w:b/>
          <w:sz w:val="24"/>
          <w:szCs w:val="24"/>
        </w:rPr>
      </w:pPr>
      <w:r w:rsidRPr="00683BF8">
        <w:rPr>
          <w:rFonts w:ascii="Arial" w:hAnsi="Arial" w:cs="Arial"/>
          <w:b/>
          <w:sz w:val="24"/>
          <w:szCs w:val="24"/>
        </w:rPr>
        <w:t>5.1</w:t>
      </w:r>
      <w:r w:rsidRPr="00683BF8">
        <w:rPr>
          <w:rFonts w:ascii="Arial" w:hAnsi="Arial" w:cs="Arial"/>
          <w:b/>
          <w:sz w:val="24"/>
          <w:szCs w:val="24"/>
        </w:rPr>
        <w:tab/>
        <w:t xml:space="preserve">Strategic Risk Register </w:t>
      </w:r>
    </w:p>
    <w:p w14:paraId="755FC03D" w14:textId="77777777" w:rsidR="00126D1C" w:rsidRDefault="00126D1C" w:rsidP="00B27A24">
      <w:pPr>
        <w:spacing w:after="0" w:line="240" w:lineRule="auto"/>
        <w:rPr>
          <w:rFonts w:ascii="Arial" w:hAnsi="Arial" w:cs="Arial"/>
          <w:b/>
          <w:sz w:val="24"/>
          <w:szCs w:val="24"/>
        </w:rPr>
      </w:pPr>
    </w:p>
    <w:p w14:paraId="755EDF31" w14:textId="77777777" w:rsidR="00505F68" w:rsidRDefault="00126D1C" w:rsidP="00B27A24">
      <w:pPr>
        <w:spacing w:after="0" w:line="240" w:lineRule="auto"/>
        <w:ind w:left="720"/>
        <w:rPr>
          <w:rFonts w:ascii="Arial" w:hAnsi="Arial" w:cs="Arial"/>
          <w:sz w:val="24"/>
          <w:szCs w:val="24"/>
        </w:rPr>
      </w:pPr>
      <w:r>
        <w:rPr>
          <w:rFonts w:ascii="Arial" w:hAnsi="Arial" w:cs="Arial"/>
          <w:sz w:val="24"/>
          <w:szCs w:val="24"/>
        </w:rPr>
        <w:t xml:space="preserve">Joe Hands </w:t>
      </w:r>
      <w:r w:rsidR="00AA6068">
        <w:rPr>
          <w:rFonts w:ascii="Arial" w:hAnsi="Arial" w:cs="Arial"/>
          <w:sz w:val="24"/>
          <w:szCs w:val="24"/>
        </w:rPr>
        <w:t xml:space="preserve">presented the </w:t>
      </w:r>
      <w:r w:rsidR="002504E6">
        <w:rPr>
          <w:rFonts w:ascii="Arial" w:hAnsi="Arial" w:cs="Arial"/>
          <w:sz w:val="24"/>
          <w:szCs w:val="24"/>
        </w:rPr>
        <w:t>Strategic Risk R</w:t>
      </w:r>
      <w:r w:rsidR="00AA6068">
        <w:rPr>
          <w:rFonts w:ascii="Arial" w:hAnsi="Arial" w:cs="Arial"/>
          <w:sz w:val="24"/>
          <w:szCs w:val="24"/>
        </w:rPr>
        <w:t>egister</w:t>
      </w:r>
      <w:r w:rsidR="00505F68">
        <w:rPr>
          <w:rFonts w:ascii="Arial" w:hAnsi="Arial" w:cs="Arial"/>
          <w:sz w:val="24"/>
          <w:szCs w:val="24"/>
        </w:rPr>
        <w:t>.</w:t>
      </w:r>
    </w:p>
    <w:p w14:paraId="53A53E88" w14:textId="77777777" w:rsidR="00505F68" w:rsidRDefault="00505F68" w:rsidP="00B27A24">
      <w:pPr>
        <w:spacing w:after="0" w:line="240" w:lineRule="auto"/>
        <w:ind w:left="720"/>
        <w:rPr>
          <w:rFonts w:ascii="Arial" w:hAnsi="Arial" w:cs="Arial"/>
          <w:sz w:val="24"/>
          <w:szCs w:val="24"/>
        </w:rPr>
      </w:pPr>
    </w:p>
    <w:p w14:paraId="055CB842" w14:textId="77777777" w:rsidR="00AA6068" w:rsidRDefault="00505F68" w:rsidP="00B27A24">
      <w:pPr>
        <w:spacing w:after="0" w:line="240" w:lineRule="auto"/>
        <w:ind w:left="720"/>
        <w:rPr>
          <w:rFonts w:ascii="Arial" w:hAnsi="Arial" w:cs="Arial"/>
          <w:sz w:val="24"/>
          <w:szCs w:val="24"/>
        </w:rPr>
      </w:pPr>
      <w:r>
        <w:rPr>
          <w:rFonts w:ascii="Arial" w:hAnsi="Arial" w:cs="Arial"/>
          <w:sz w:val="24"/>
          <w:szCs w:val="24"/>
        </w:rPr>
        <w:t xml:space="preserve">The Committee noted the Strategic Risk Register had undergone a full review by the Executive Leadership Team which resulted in an update of </w:t>
      </w:r>
      <w:r w:rsidR="002504E6">
        <w:rPr>
          <w:rFonts w:ascii="Arial" w:hAnsi="Arial" w:cs="Arial"/>
          <w:sz w:val="24"/>
          <w:szCs w:val="24"/>
        </w:rPr>
        <w:t xml:space="preserve">descriptions, controls and mitigating actions.  </w:t>
      </w:r>
    </w:p>
    <w:p w14:paraId="51156F14" w14:textId="77777777" w:rsidR="00505F68" w:rsidRDefault="00505F68" w:rsidP="00B27A24">
      <w:pPr>
        <w:spacing w:after="0" w:line="240" w:lineRule="auto"/>
        <w:ind w:left="720"/>
        <w:rPr>
          <w:rFonts w:ascii="Arial" w:hAnsi="Arial" w:cs="Arial"/>
          <w:sz w:val="24"/>
          <w:szCs w:val="24"/>
        </w:rPr>
      </w:pPr>
    </w:p>
    <w:p w14:paraId="3E532776" w14:textId="77777777" w:rsidR="00505F68" w:rsidRDefault="00505F68" w:rsidP="00B27A24">
      <w:pPr>
        <w:spacing w:after="0" w:line="240" w:lineRule="auto"/>
        <w:ind w:left="720"/>
        <w:rPr>
          <w:rFonts w:ascii="Arial" w:hAnsi="Arial" w:cs="Arial"/>
          <w:sz w:val="24"/>
          <w:szCs w:val="24"/>
        </w:rPr>
      </w:pPr>
      <w:r>
        <w:rPr>
          <w:rFonts w:ascii="Arial" w:hAnsi="Arial" w:cs="Arial"/>
          <w:sz w:val="24"/>
          <w:szCs w:val="24"/>
        </w:rPr>
        <w:t>Jonny Gamble commended Joe H</w:t>
      </w:r>
      <w:r w:rsidR="00E676E7">
        <w:rPr>
          <w:rFonts w:ascii="Arial" w:hAnsi="Arial" w:cs="Arial"/>
          <w:sz w:val="24"/>
          <w:szCs w:val="24"/>
        </w:rPr>
        <w:t xml:space="preserve">ands for his excellent work over recent months </w:t>
      </w:r>
      <w:r w:rsidR="00011612">
        <w:rPr>
          <w:rFonts w:ascii="Arial" w:hAnsi="Arial" w:cs="Arial"/>
          <w:sz w:val="24"/>
          <w:szCs w:val="24"/>
        </w:rPr>
        <w:t xml:space="preserve">and </w:t>
      </w:r>
      <w:r w:rsidR="00E676E7">
        <w:rPr>
          <w:rFonts w:ascii="Arial" w:hAnsi="Arial" w:cs="Arial"/>
          <w:sz w:val="24"/>
          <w:szCs w:val="24"/>
        </w:rPr>
        <w:t>for improving the Strategic Risk Register</w:t>
      </w:r>
      <w:r w:rsidR="00011612">
        <w:rPr>
          <w:rFonts w:ascii="Arial" w:hAnsi="Arial" w:cs="Arial"/>
          <w:sz w:val="24"/>
          <w:szCs w:val="24"/>
        </w:rPr>
        <w:t xml:space="preserve">.  The Committee noted </w:t>
      </w:r>
      <w:r w:rsidR="00E676E7">
        <w:rPr>
          <w:rFonts w:ascii="Arial" w:hAnsi="Arial" w:cs="Arial"/>
          <w:sz w:val="24"/>
          <w:szCs w:val="24"/>
        </w:rPr>
        <w:t xml:space="preserve">a Risk Appetite session would be held at the next Board Seminar in January 2025.  </w:t>
      </w:r>
    </w:p>
    <w:p w14:paraId="171DA180" w14:textId="77777777" w:rsidR="00505F68" w:rsidRDefault="00505F68" w:rsidP="00B27A24">
      <w:pPr>
        <w:spacing w:after="0" w:line="240" w:lineRule="auto"/>
        <w:ind w:left="720"/>
        <w:rPr>
          <w:rFonts w:cs="Arial"/>
          <w:szCs w:val="24"/>
        </w:rPr>
      </w:pPr>
    </w:p>
    <w:p w14:paraId="66C977DA" w14:textId="694A85D0" w:rsidR="002504E6" w:rsidRDefault="002504E6" w:rsidP="00B27A24">
      <w:pPr>
        <w:spacing w:after="0" w:line="240" w:lineRule="auto"/>
        <w:ind w:left="720"/>
        <w:rPr>
          <w:rFonts w:ascii="Arial" w:hAnsi="Arial" w:cs="Arial"/>
          <w:sz w:val="24"/>
          <w:szCs w:val="24"/>
        </w:rPr>
      </w:pPr>
      <w:r w:rsidRPr="00505F68">
        <w:rPr>
          <w:rFonts w:ascii="Arial" w:hAnsi="Arial" w:cs="Arial"/>
          <w:sz w:val="24"/>
          <w:szCs w:val="24"/>
        </w:rPr>
        <w:t>The Committee approved the Strategic Risk Register</w:t>
      </w:r>
      <w:r w:rsidR="00460E44">
        <w:rPr>
          <w:rFonts w:ascii="Arial" w:hAnsi="Arial" w:cs="Arial"/>
          <w:sz w:val="24"/>
          <w:szCs w:val="24"/>
        </w:rPr>
        <w:t>,</w:t>
      </w:r>
      <w:r w:rsidR="009A7B68">
        <w:rPr>
          <w:rFonts w:ascii="Arial" w:hAnsi="Arial" w:cs="Arial"/>
          <w:sz w:val="24"/>
          <w:szCs w:val="24"/>
        </w:rPr>
        <w:t xml:space="preserve"> </w:t>
      </w:r>
      <w:r w:rsidRPr="00505F68">
        <w:rPr>
          <w:rFonts w:ascii="Arial" w:hAnsi="Arial" w:cs="Arial"/>
          <w:sz w:val="24"/>
          <w:szCs w:val="24"/>
        </w:rPr>
        <w:t>noted the increased Cyber Security threat and accepted the new Health and Safety risk.  The Committee commended the deep dives undertaken on Waiting Times Management.</w:t>
      </w:r>
    </w:p>
    <w:p w14:paraId="5A07C38E" w14:textId="77777777" w:rsidR="00E676E7" w:rsidRDefault="00E676E7" w:rsidP="00B27A24">
      <w:pPr>
        <w:spacing w:after="0" w:line="240" w:lineRule="auto"/>
        <w:ind w:left="720"/>
        <w:rPr>
          <w:rFonts w:ascii="Arial" w:hAnsi="Arial" w:cs="Arial"/>
          <w:sz w:val="24"/>
          <w:szCs w:val="24"/>
        </w:rPr>
      </w:pPr>
    </w:p>
    <w:p w14:paraId="76E604DC" w14:textId="77777777" w:rsidR="00B27A24" w:rsidRDefault="00E676E7" w:rsidP="00B27A24">
      <w:pPr>
        <w:spacing w:after="0" w:line="240" w:lineRule="auto"/>
        <w:ind w:left="720"/>
        <w:rPr>
          <w:rFonts w:ascii="Arial" w:hAnsi="Arial" w:cs="Arial"/>
          <w:sz w:val="24"/>
          <w:szCs w:val="24"/>
        </w:rPr>
      </w:pPr>
      <w:r>
        <w:rPr>
          <w:rFonts w:ascii="Arial" w:hAnsi="Arial" w:cs="Arial"/>
          <w:sz w:val="24"/>
          <w:szCs w:val="24"/>
        </w:rPr>
        <w:t>The Committee approved the Strategic Risk Register – October 2024.</w:t>
      </w:r>
    </w:p>
    <w:p w14:paraId="715569CC" w14:textId="77777777" w:rsidR="00B27A24" w:rsidRDefault="00B27A24" w:rsidP="00B27A24">
      <w:pPr>
        <w:spacing w:after="0" w:line="240" w:lineRule="auto"/>
        <w:ind w:left="720"/>
        <w:rPr>
          <w:rFonts w:ascii="Arial" w:hAnsi="Arial" w:cs="Arial"/>
          <w:sz w:val="24"/>
          <w:szCs w:val="24"/>
        </w:rPr>
      </w:pPr>
    </w:p>
    <w:p w14:paraId="74C8BD4E" w14:textId="7095F5D2" w:rsidR="00070786" w:rsidRDefault="00070786" w:rsidP="00B27A24">
      <w:pPr>
        <w:spacing w:after="0" w:line="240" w:lineRule="auto"/>
        <w:ind w:left="720"/>
        <w:rPr>
          <w:rFonts w:ascii="Arial" w:hAnsi="Arial" w:cs="Arial"/>
          <w:sz w:val="24"/>
          <w:szCs w:val="24"/>
        </w:rPr>
      </w:pPr>
    </w:p>
    <w:p w14:paraId="54133F76" w14:textId="77777777" w:rsidR="002E4BA0" w:rsidRDefault="002E4BA0" w:rsidP="00B27A24">
      <w:pPr>
        <w:spacing w:after="0" w:line="240" w:lineRule="auto"/>
        <w:rPr>
          <w:rFonts w:ascii="Arial" w:hAnsi="Arial" w:cs="Arial"/>
          <w:b/>
          <w:sz w:val="24"/>
          <w:szCs w:val="24"/>
        </w:rPr>
      </w:pPr>
      <w:r w:rsidRPr="00E676E7">
        <w:rPr>
          <w:rFonts w:ascii="Arial" w:hAnsi="Arial" w:cs="Arial"/>
          <w:b/>
          <w:sz w:val="24"/>
          <w:szCs w:val="24"/>
        </w:rPr>
        <w:t>5.2</w:t>
      </w:r>
      <w:r w:rsidRPr="00E676E7">
        <w:rPr>
          <w:rFonts w:ascii="Arial" w:hAnsi="Arial" w:cs="Arial"/>
          <w:b/>
          <w:sz w:val="24"/>
          <w:szCs w:val="24"/>
        </w:rPr>
        <w:tab/>
      </w:r>
      <w:r w:rsidR="00E676E7" w:rsidRPr="00E676E7">
        <w:rPr>
          <w:rFonts w:ascii="Arial" w:hAnsi="Arial" w:cs="Arial"/>
          <w:b/>
          <w:sz w:val="24"/>
          <w:szCs w:val="24"/>
        </w:rPr>
        <w:t>Blueprint for Good Governance Implementation Plan 2024/25 Update</w:t>
      </w:r>
    </w:p>
    <w:p w14:paraId="017681E4" w14:textId="77777777" w:rsidR="00E676E7" w:rsidRDefault="00E676E7" w:rsidP="00B27A24">
      <w:pPr>
        <w:spacing w:after="0" w:line="240" w:lineRule="auto"/>
        <w:rPr>
          <w:rFonts w:ascii="Arial" w:hAnsi="Arial" w:cs="Arial"/>
          <w:b/>
          <w:sz w:val="24"/>
          <w:szCs w:val="24"/>
        </w:rPr>
      </w:pPr>
    </w:p>
    <w:p w14:paraId="3A61AA25" w14:textId="77777777" w:rsidR="00E676E7" w:rsidRDefault="00D22699" w:rsidP="00B27A24">
      <w:pPr>
        <w:spacing w:after="0" w:line="240" w:lineRule="auto"/>
        <w:ind w:left="720"/>
        <w:rPr>
          <w:rFonts w:ascii="Arial" w:hAnsi="Arial" w:cs="Arial"/>
          <w:sz w:val="24"/>
          <w:szCs w:val="24"/>
        </w:rPr>
      </w:pPr>
      <w:r>
        <w:rPr>
          <w:rFonts w:ascii="Arial" w:hAnsi="Arial" w:cs="Arial"/>
          <w:sz w:val="24"/>
          <w:szCs w:val="24"/>
        </w:rPr>
        <w:t>Carole Anderson presented the Blueprint for Good Governance Implementation Plan 2024/25 Update.</w:t>
      </w:r>
    </w:p>
    <w:p w14:paraId="4FC92EA0" w14:textId="77777777" w:rsidR="00D22699" w:rsidRDefault="00D22699" w:rsidP="00B27A24">
      <w:pPr>
        <w:spacing w:after="0" w:line="240" w:lineRule="auto"/>
        <w:ind w:left="720"/>
        <w:rPr>
          <w:rFonts w:ascii="Arial" w:hAnsi="Arial" w:cs="Arial"/>
          <w:sz w:val="24"/>
          <w:szCs w:val="24"/>
        </w:rPr>
      </w:pPr>
    </w:p>
    <w:p w14:paraId="740E859E" w14:textId="77777777" w:rsidR="00D22699" w:rsidRPr="001939B2" w:rsidRDefault="00D22699" w:rsidP="00B27A24">
      <w:pPr>
        <w:spacing w:after="0" w:line="240" w:lineRule="auto"/>
        <w:ind w:left="720"/>
        <w:rPr>
          <w:rFonts w:ascii="Arial" w:hAnsi="Arial" w:cs="Arial"/>
          <w:sz w:val="24"/>
          <w:szCs w:val="24"/>
        </w:rPr>
      </w:pPr>
      <w:r>
        <w:rPr>
          <w:rFonts w:ascii="Arial" w:hAnsi="Arial" w:cs="Arial"/>
          <w:sz w:val="24"/>
          <w:szCs w:val="24"/>
        </w:rPr>
        <w:t>The Committee received a detailed action update on the key elements of the report.</w:t>
      </w:r>
    </w:p>
    <w:p w14:paraId="6C28E1E7" w14:textId="77777777" w:rsidR="00E676E7" w:rsidRPr="001939B2" w:rsidRDefault="00E676E7" w:rsidP="00B27A24">
      <w:pPr>
        <w:spacing w:after="0" w:line="240" w:lineRule="auto"/>
        <w:rPr>
          <w:rFonts w:ascii="Arial" w:hAnsi="Arial" w:cs="Arial"/>
          <w:b/>
          <w:sz w:val="24"/>
          <w:szCs w:val="24"/>
        </w:rPr>
      </w:pPr>
    </w:p>
    <w:p w14:paraId="776F3D25" w14:textId="77777777" w:rsidR="00E676E7" w:rsidRPr="001939B2" w:rsidRDefault="00E676E7" w:rsidP="00B27A24">
      <w:pPr>
        <w:spacing w:after="0" w:line="240" w:lineRule="auto"/>
        <w:ind w:left="709" w:firstLine="11"/>
        <w:rPr>
          <w:rFonts w:ascii="Arial" w:hAnsi="Arial" w:cs="Arial"/>
          <w:sz w:val="24"/>
          <w:szCs w:val="24"/>
        </w:rPr>
      </w:pPr>
      <w:r w:rsidRPr="001939B2">
        <w:rPr>
          <w:rFonts w:ascii="Arial" w:hAnsi="Arial" w:cs="Arial"/>
          <w:sz w:val="24"/>
          <w:szCs w:val="24"/>
        </w:rPr>
        <w:t>The Committee discussed the Blueprint for Good Governance Implementation Plan 2024/25 Update.</w:t>
      </w:r>
    </w:p>
    <w:p w14:paraId="0189B9BE" w14:textId="77777777" w:rsidR="00F224C7" w:rsidRDefault="00F224C7" w:rsidP="00B27A24">
      <w:pPr>
        <w:spacing w:after="0" w:line="240" w:lineRule="auto"/>
        <w:ind w:left="709" w:firstLine="11"/>
        <w:rPr>
          <w:rFonts w:ascii="Arial" w:hAnsi="Arial" w:cs="Arial"/>
          <w:sz w:val="24"/>
          <w:szCs w:val="24"/>
        </w:rPr>
      </w:pPr>
    </w:p>
    <w:p w14:paraId="1BA766E6" w14:textId="77777777" w:rsidR="00B27A24" w:rsidRDefault="00B27A24" w:rsidP="00B27A24">
      <w:pPr>
        <w:spacing w:after="0" w:line="240" w:lineRule="auto"/>
        <w:ind w:left="709" w:firstLine="11"/>
        <w:rPr>
          <w:rFonts w:ascii="Arial" w:hAnsi="Arial" w:cs="Arial"/>
          <w:sz w:val="24"/>
          <w:szCs w:val="24"/>
        </w:rPr>
      </w:pPr>
    </w:p>
    <w:p w14:paraId="002333DE" w14:textId="77777777" w:rsidR="00B2549C" w:rsidRPr="00B2549C" w:rsidRDefault="00B2549C" w:rsidP="00B27A24">
      <w:pPr>
        <w:spacing w:after="0" w:line="240" w:lineRule="auto"/>
        <w:rPr>
          <w:rFonts w:ascii="Arial" w:hAnsi="Arial" w:cs="Arial"/>
          <w:b/>
          <w:sz w:val="24"/>
          <w:szCs w:val="24"/>
        </w:rPr>
      </w:pPr>
      <w:r w:rsidRPr="00360EBA">
        <w:rPr>
          <w:rFonts w:ascii="Arial" w:hAnsi="Arial" w:cs="Arial"/>
          <w:b/>
          <w:color w:val="0070C0"/>
          <w:sz w:val="24"/>
          <w:szCs w:val="24"/>
        </w:rPr>
        <w:t>6.</w:t>
      </w:r>
      <w:r w:rsidRPr="00360EBA">
        <w:rPr>
          <w:rFonts w:ascii="Arial" w:hAnsi="Arial" w:cs="Arial"/>
          <w:b/>
          <w:color w:val="0070C0"/>
          <w:sz w:val="24"/>
          <w:szCs w:val="24"/>
        </w:rPr>
        <w:tab/>
        <w:t>Issues for Update</w:t>
      </w:r>
      <w:r w:rsidRPr="00B2549C">
        <w:rPr>
          <w:rFonts w:ascii="Arial" w:hAnsi="Arial" w:cs="Arial"/>
          <w:b/>
          <w:sz w:val="24"/>
          <w:szCs w:val="24"/>
        </w:rPr>
        <w:br/>
      </w:r>
    </w:p>
    <w:p w14:paraId="61896E00" w14:textId="77777777" w:rsidR="005F028E" w:rsidRDefault="00B2549C" w:rsidP="00B27A24">
      <w:pPr>
        <w:spacing w:after="0" w:line="240" w:lineRule="auto"/>
        <w:rPr>
          <w:rFonts w:ascii="Arial" w:hAnsi="Arial" w:cs="Arial"/>
          <w:b/>
          <w:sz w:val="24"/>
          <w:szCs w:val="24"/>
        </w:rPr>
      </w:pPr>
      <w:r w:rsidRPr="00B2549C">
        <w:rPr>
          <w:rFonts w:ascii="Arial" w:hAnsi="Arial" w:cs="Arial"/>
          <w:b/>
          <w:sz w:val="24"/>
          <w:szCs w:val="24"/>
        </w:rPr>
        <w:t>6.1</w:t>
      </w:r>
      <w:r w:rsidRPr="00B2549C">
        <w:rPr>
          <w:rFonts w:ascii="Arial" w:hAnsi="Arial" w:cs="Arial"/>
          <w:b/>
          <w:sz w:val="24"/>
          <w:szCs w:val="24"/>
        </w:rPr>
        <w:tab/>
        <w:t>Update to the Board</w:t>
      </w:r>
    </w:p>
    <w:p w14:paraId="704DEDD9" w14:textId="77777777" w:rsidR="001939B2" w:rsidRPr="001939B2" w:rsidRDefault="001939B2" w:rsidP="00B27A24">
      <w:pPr>
        <w:spacing w:after="0" w:line="240" w:lineRule="auto"/>
        <w:rPr>
          <w:rFonts w:ascii="Arial" w:hAnsi="Arial" w:cs="Arial"/>
          <w:b/>
          <w:sz w:val="24"/>
          <w:szCs w:val="24"/>
        </w:rPr>
      </w:pPr>
    </w:p>
    <w:p w14:paraId="78AA8754" w14:textId="44046A6E" w:rsidR="001939B2" w:rsidRPr="001939B2" w:rsidRDefault="001939B2" w:rsidP="00B27A24">
      <w:pPr>
        <w:spacing w:after="0" w:line="240" w:lineRule="auto"/>
        <w:ind w:left="720"/>
        <w:contextualSpacing/>
        <w:rPr>
          <w:rFonts w:ascii="Arial" w:hAnsi="Arial" w:cs="Arial"/>
          <w:sz w:val="24"/>
          <w:szCs w:val="24"/>
        </w:rPr>
      </w:pPr>
      <w:r w:rsidRPr="001939B2">
        <w:rPr>
          <w:rFonts w:ascii="Arial" w:hAnsi="Arial" w:cs="Arial"/>
          <w:sz w:val="24"/>
          <w:szCs w:val="24"/>
        </w:rPr>
        <w:t>The Committee approved and reflected upon the excellent operational performance within H</w:t>
      </w:r>
      <w:r w:rsidR="00460E44">
        <w:rPr>
          <w:rFonts w:ascii="Arial" w:hAnsi="Arial" w:cs="Arial"/>
          <w:sz w:val="24"/>
          <w:szCs w:val="24"/>
        </w:rPr>
        <w:t xml:space="preserve">eart, </w:t>
      </w:r>
      <w:r w:rsidRPr="001939B2">
        <w:rPr>
          <w:rFonts w:ascii="Arial" w:hAnsi="Arial" w:cs="Arial"/>
          <w:sz w:val="24"/>
          <w:szCs w:val="24"/>
        </w:rPr>
        <w:t>L</w:t>
      </w:r>
      <w:r w:rsidR="00460E44">
        <w:rPr>
          <w:rFonts w:ascii="Arial" w:hAnsi="Arial" w:cs="Arial"/>
          <w:sz w:val="24"/>
          <w:szCs w:val="24"/>
        </w:rPr>
        <w:t xml:space="preserve">ung and </w:t>
      </w:r>
      <w:r w:rsidRPr="001939B2">
        <w:rPr>
          <w:rFonts w:ascii="Arial" w:hAnsi="Arial" w:cs="Arial"/>
          <w:sz w:val="24"/>
          <w:szCs w:val="24"/>
        </w:rPr>
        <w:t>D</w:t>
      </w:r>
      <w:r w:rsidR="00460E44">
        <w:rPr>
          <w:rFonts w:ascii="Arial" w:hAnsi="Arial" w:cs="Arial"/>
          <w:sz w:val="24"/>
          <w:szCs w:val="24"/>
        </w:rPr>
        <w:t>iagnostics Division</w:t>
      </w:r>
      <w:r w:rsidRPr="001939B2">
        <w:rPr>
          <w:rFonts w:ascii="Arial" w:hAnsi="Arial" w:cs="Arial"/>
          <w:sz w:val="24"/>
          <w:szCs w:val="24"/>
        </w:rPr>
        <w:t xml:space="preserve"> and N</w:t>
      </w:r>
      <w:r w:rsidR="003B0609">
        <w:rPr>
          <w:rFonts w:ascii="Arial" w:hAnsi="Arial" w:cs="Arial"/>
          <w:sz w:val="24"/>
          <w:szCs w:val="24"/>
        </w:rPr>
        <w:t xml:space="preserve">ational </w:t>
      </w:r>
      <w:r w:rsidRPr="001939B2">
        <w:rPr>
          <w:rFonts w:ascii="Arial" w:hAnsi="Arial" w:cs="Arial"/>
          <w:sz w:val="24"/>
          <w:szCs w:val="24"/>
        </w:rPr>
        <w:t>E</w:t>
      </w:r>
      <w:r w:rsidR="003B0609">
        <w:rPr>
          <w:rFonts w:ascii="Arial" w:hAnsi="Arial" w:cs="Arial"/>
          <w:sz w:val="24"/>
          <w:szCs w:val="24"/>
        </w:rPr>
        <w:t xml:space="preserve">lective </w:t>
      </w:r>
      <w:r w:rsidRPr="001939B2">
        <w:rPr>
          <w:rFonts w:ascii="Arial" w:hAnsi="Arial" w:cs="Arial"/>
          <w:sz w:val="24"/>
          <w:szCs w:val="24"/>
        </w:rPr>
        <w:t>S</w:t>
      </w:r>
      <w:r w:rsidR="003B0609">
        <w:rPr>
          <w:rFonts w:ascii="Arial" w:hAnsi="Arial" w:cs="Arial"/>
          <w:sz w:val="24"/>
          <w:szCs w:val="24"/>
        </w:rPr>
        <w:t>ervices</w:t>
      </w:r>
      <w:r w:rsidRPr="001939B2">
        <w:rPr>
          <w:rFonts w:ascii="Arial" w:hAnsi="Arial" w:cs="Arial"/>
          <w:sz w:val="24"/>
          <w:szCs w:val="24"/>
        </w:rPr>
        <w:t>.  The Committee noted the rationale behind the over performance year to date and the challenges due to the delayed opening of Phase 2 and</w:t>
      </w:r>
      <w:r w:rsidR="000602DD">
        <w:rPr>
          <w:rFonts w:ascii="Arial" w:hAnsi="Arial" w:cs="Arial"/>
          <w:sz w:val="24"/>
          <w:szCs w:val="24"/>
        </w:rPr>
        <w:t xml:space="preserve"> Central </w:t>
      </w:r>
      <w:proofErr w:type="spellStart"/>
      <w:r w:rsidR="000602DD">
        <w:rPr>
          <w:rFonts w:ascii="Arial" w:hAnsi="Arial" w:cs="Arial"/>
          <w:sz w:val="24"/>
          <w:szCs w:val="24"/>
        </w:rPr>
        <w:t>Sterlising</w:t>
      </w:r>
      <w:proofErr w:type="spellEnd"/>
      <w:r w:rsidR="000602DD">
        <w:rPr>
          <w:rFonts w:ascii="Arial" w:hAnsi="Arial" w:cs="Arial"/>
          <w:sz w:val="24"/>
          <w:szCs w:val="24"/>
        </w:rPr>
        <w:t xml:space="preserve"> Processing Department (</w:t>
      </w:r>
      <w:r w:rsidRPr="001939B2">
        <w:rPr>
          <w:rFonts w:ascii="Arial" w:hAnsi="Arial" w:cs="Arial"/>
          <w:sz w:val="24"/>
          <w:szCs w:val="24"/>
        </w:rPr>
        <w:t>CSPD</w:t>
      </w:r>
      <w:r w:rsidR="000602DD">
        <w:rPr>
          <w:rFonts w:ascii="Arial" w:hAnsi="Arial" w:cs="Arial"/>
          <w:sz w:val="24"/>
          <w:szCs w:val="24"/>
        </w:rPr>
        <w:t>)</w:t>
      </w:r>
      <w:r w:rsidRPr="001939B2">
        <w:rPr>
          <w:rFonts w:ascii="Arial" w:hAnsi="Arial" w:cs="Arial"/>
          <w:sz w:val="24"/>
          <w:szCs w:val="24"/>
        </w:rPr>
        <w:t xml:space="preserve"> equipment issues. The Committee also noted the challenges to recruitment in Ophthalmology.</w:t>
      </w:r>
    </w:p>
    <w:p w14:paraId="41169821" w14:textId="77777777" w:rsidR="001939B2" w:rsidRPr="001939B2" w:rsidRDefault="001939B2" w:rsidP="00B27A24">
      <w:pPr>
        <w:spacing w:after="0" w:line="240" w:lineRule="auto"/>
        <w:ind w:left="1429"/>
        <w:contextualSpacing/>
        <w:rPr>
          <w:rFonts w:ascii="Arial" w:hAnsi="Arial" w:cs="Arial"/>
          <w:sz w:val="24"/>
          <w:szCs w:val="24"/>
          <w:highlight w:val="yellow"/>
        </w:rPr>
      </w:pPr>
    </w:p>
    <w:p w14:paraId="1AD6F226" w14:textId="77777777" w:rsidR="001939B2" w:rsidRPr="001939B2" w:rsidRDefault="001939B2" w:rsidP="00B27A24">
      <w:pPr>
        <w:spacing w:after="0" w:line="240" w:lineRule="auto"/>
        <w:ind w:left="720"/>
        <w:contextualSpacing/>
        <w:rPr>
          <w:rFonts w:ascii="Arial" w:hAnsi="Arial" w:cs="Arial"/>
          <w:sz w:val="24"/>
          <w:szCs w:val="24"/>
        </w:rPr>
      </w:pPr>
      <w:r w:rsidRPr="001939B2">
        <w:rPr>
          <w:rFonts w:ascii="Arial" w:hAnsi="Arial" w:cs="Arial"/>
          <w:sz w:val="24"/>
          <w:szCs w:val="24"/>
        </w:rPr>
        <w:t>The Committee approved the Financial Report for Month 5 and reflected upon the efficiencies challenges, particularly around the recurring savings target.  The Committee was assured of the best case forecast for 2024/25 being a break-even position.</w:t>
      </w:r>
    </w:p>
    <w:p w14:paraId="43144C35" w14:textId="77777777" w:rsidR="001939B2" w:rsidRPr="001939B2" w:rsidRDefault="001939B2" w:rsidP="00B27A24">
      <w:pPr>
        <w:spacing w:after="0" w:line="240" w:lineRule="auto"/>
        <w:ind w:left="720"/>
        <w:contextualSpacing/>
        <w:rPr>
          <w:rFonts w:ascii="Arial" w:hAnsi="Arial" w:cs="Arial"/>
          <w:sz w:val="24"/>
          <w:szCs w:val="24"/>
        </w:rPr>
      </w:pPr>
      <w:r w:rsidRPr="001939B2">
        <w:rPr>
          <w:rFonts w:ascii="Arial" w:hAnsi="Arial" w:cs="Arial"/>
          <w:sz w:val="24"/>
          <w:szCs w:val="24"/>
        </w:rPr>
        <w:t xml:space="preserve"> </w:t>
      </w:r>
    </w:p>
    <w:p w14:paraId="7CBC7421" w14:textId="77777777" w:rsidR="001939B2" w:rsidRPr="001939B2" w:rsidRDefault="001939B2" w:rsidP="00B27A24">
      <w:pPr>
        <w:spacing w:after="0" w:line="240" w:lineRule="auto"/>
        <w:ind w:left="720"/>
        <w:contextualSpacing/>
        <w:rPr>
          <w:rFonts w:ascii="Arial" w:hAnsi="Arial" w:cs="Arial"/>
          <w:sz w:val="24"/>
          <w:szCs w:val="24"/>
        </w:rPr>
      </w:pPr>
      <w:r w:rsidRPr="001939B2">
        <w:rPr>
          <w:rFonts w:ascii="Arial" w:hAnsi="Arial" w:cs="Arial"/>
          <w:sz w:val="24"/>
          <w:szCs w:val="24"/>
        </w:rPr>
        <w:t>The Committee discussed the Revised Key Performance Indicators (KPIs) presented and agreed a reduced suite of primary Board KPIs be submitted to Board for formal approval.</w:t>
      </w:r>
    </w:p>
    <w:p w14:paraId="64BFFEE3" w14:textId="77777777" w:rsidR="001939B2" w:rsidRPr="001939B2" w:rsidRDefault="001939B2" w:rsidP="00B27A24">
      <w:pPr>
        <w:spacing w:after="0" w:line="240" w:lineRule="auto"/>
        <w:ind w:left="720"/>
        <w:contextualSpacing/>
        <w:rPr>
          <w:rFonts w:ascii="Arial" w:hAnsi="Arial" w:cs="Arial"/>
          <w:sz w:val="24"/>
          <w:szCs w:val="24"/>
          <w:highlight w:val="yellow"/>
        </w:rPr>
      </w:pPr>
    </w:p>
    <w:p w14:paraId="34A22FB2" w14:textId="7873E296" w:rsidR="001939B2" w:rsidRPr="001939B2" w:rsidRDefault="001939B2" w:rsidP="00B27A24">
      <w:pPr>
        <w:spacing w:after="0" w:line="240" w:lineRule="auto"/>
        <w:ind w:left="720"/>
        <w:contextualSpacing/>
        <w:rPr>
          <w:rFonts w:ascii="Arial" w:hAnsi="Arial" w:cs="Arial"/>
          <w:sz w:val="24"/>
          <w:szCs w:val="24"/>
        </w:rPr>
      </w:pPr>
      <w:r w:rsidRPr="001939B2">
        <w:rPr>
          <w:rFonts w:ascii="Arial" w:hAnsi="Arial" w:cs="Arial"/>
          <w:sz w:val="24"/>
          <w:szCs w:val="24"/>
        </w:rPr>
        <w:t>The Committee approved the Golden Jubilee Research Institute Quarter Two Report</w:t>
      </w:r>
      <w:r w:rsidR="003B0609">
        <w:rPr>
          <w:rFonts w:ascii="Arial" w:hAnsi="Arial" w:cs="Arial"/>
          <w:sz w:val="24"/>
          <w:szCs w:val="24"/>
        </w:rPr>
        <w:t xml:space="preserve">, </w:t>
      </w:r>
      <w:r w:rsidRPr="001939B2">
        <w:rPr>
          <w:rFonts w:ascii="Arial" w:hAnsi="Arial" w:cs="Arial"/>
          <w:sz w:val="24"/>
          <w:szCs w:val="24"/>
        </w:rPr>
        <w:t>commended the level of income generated and the volume of commercial projects undertaken year to date.</w:t>
      </w:r>
    </w:p>
    <w:p w14:paraId="4D0C825A" w14:textId="77777777" w:rsidR="001939B2" w:rsidRPr="001939B2" w:rsidRDefault="001939B2" w:rsidP="00B27A24">
      <w:pPr>
        <w:spacing w:after="0" w:line="240" w:lineRule="auto"/>
        <w:ind w:left="720"/>
        <w:contextualSpacing/>
        <w:rPr>
          <w:rFonts w:ascii="Arial" w:hAnsi="Arial" w:cs="Arial"/>
          <w:sz w:val="24"/>
          <w:szCs w:val="24"/>
        </w:rPr>
      </w:pPr>
      <w:r w:rsidRPr="001939B2">
        <w:rPr>
          <w:rFonts w:ascii="Arial" w:hAnsi="Arial" w:cs="Arial"/>
          <w:sz w:val="24"/>
          <w:szCs w:val="24"/>
        </w:rPr>
        <w:t xml:space="preserve">   </w:t>
      </w:r>
    </w:p>
    <w:p w14:paraId="73F1837E" w14:textId="77777777" w:rsidR="001939B2" w:rsidRPr="001939B2" w:rsidRDefault="001939B2" w:rsidP="00B27A24">
      <w:pPr>
        <w:spacing w:after="0" w:line="240" w:lineRule="auto"/>
        <w:ind w:left="720"/>
        <w:contextualSpacing/>
        <w:rPr>
          <w:rFonts w:ascii="Arial" w:hAnsi="Arial" w:cs="Arial"/>
          <w:sz w:val="24"/>
          <w:szCs w:val="24"/>
        </w:rPr>
      </w:pPr>
      <w:r w:rsidRPr="001939B2">
        <w:rPr>
          <w:rFonts w:ascii="Arial" w:hAnsi="Arial" w:cs="Arial"/>
          <w:sz w:val="24"/>
          <w:szCs w:val="24"/>
        </w:rPr>
        <w:t xml:space="preserve">The Committee approved the Annual Climate Emergency and Sustainability Report, the Climate Change and Sustainability Strategic Group Update and the Public Bodies Climate Change Report 2024.  The Committee also welcomed the good initiatives and commitment to making savings as reported within the Climate Change and Sustainability Update. </w:t>
      </w:r>
    </w:p>
    <w:p w14:paraId="134E7FF2" w14:textId="77777777" w:rsidR="001939B2" w:rsidRPr="001939B2" w:rsidRDefault="001939B2" w:rsidP="00B27A24">
      <w:pPr>
        <w:spacing w:after="0" w:line="240" w:lineRule="auto"/>
        <w:ind w:left="720"/>
        <w:contextualSpacing/>
        <w:rPr>
          <w:rFonts w:ascii="Arial" w:hAnsi="Arial" w:cs="Arial"/>
          <w:sz w:val="24"/>
          <w:szCs w:val="24"/>
        </w:rPr>
      </w:pPr>
    </w:p>
    <w:p w14:paraId="458F3477" w14:textId="77777777" w:rsidR="001939B2" w:rsidRPr="001939B2" w:rsidRDefault="001939B2" w:rsidP="00B27A24">
      <w:pPr>
        <w:spacing w:after="0" w:line="240" w:lineRule="auto"/>
        <w:ind w:left="720"/>
        <w:contextualSpacing/>
        <w:rPr>
          <w:rFonts w:ascii="Arial" w:hAnsi="Arial" w:cs="Arial"/>
          <w:sz w:val="24"/>
          <w:szCs w:val="24"/>
        </w:rPr>
      </w:pPr>
      <w:r w:rsidRPr="001939B2">
        <w:rPr>
          <w:rFonts w:ascii="Arial" w:hAnsi="Arial" w:cs="Arial"/>
          <w:sz w:val="24"/>
          <w:szCs w:val="24"/>
        </w:rPr>
        <w:t>The Committee received an overview of the 2024/25 Annual Delivery Plan Quarter Two Update which had been approved for submission to Scottish Government.</w:t>
      </w:r>
    </w:p>
    <w:p w14:paraId="21DC92FF" w14:textId="77777777" w:rsidR="001939B2" w:rsidRPr="001939B2" w:rsidRDefault="001939B2" w:rsidP="00B27A24">
      <w:pPr>
        <w:spacing w:after="0" w:line="240" w:lineRule="auto"/>
        <w:ind w:left="720"/>
        <w:contextualSpacing/>
        <w:rPr>
          <w:rFonts w:ascii="Arial" w:hAnsi="Arial" w:cs="Arial"/>
          <w:sz w:val="24"/>
          <w:szCs w:val="24"/>
        </w:rPr>
      </w:pPr>
    </w:p>
    <w:p w14:paraId="26000B58" w14:textId="10C89286" w:rsidR="001939B2" w:rsidRPr="001939B2" w:rsidRDefault="001939B2" w:rsidP="00B27A24">
      <w:pPr>
        <w:spacing w:after="0" w:line="240" w:lineRule="auto"/>
        <w:ind w:left="720"/>
        <w:contextualSpacing/>
        <w:rPr>
          <w:rFonts w:ascii="Arial" w:hAnsi="Arial" w:cs="Arial"/>
          <w:sz w:val="24"/>
          <w:szCs w:val="24"/>
        </w:rPr>
      </w:pPr>
      <w:r w:rsidRPr="001939B2">
        <w:rPr>
          <w:rFonts w:ascii="Arial" w:hAnsi="Arial" w:cs="Arial"/>
          <w:sz w:val="24"/>
          <w:szCs w:val="24"/>
        </w:rPr>
        <w:t>The Committee approved the Strategic Risk Register</w:t>
      </w:r>
      <w:r w:rsidR="003B0609">
        <w:rPr>
          <w:rFonts w:ascii="Arial" w:hAnsi="Arial" w:cs="Arial"/>
          <w:sz w:val="24"/>
          <w:szCs w:val="24"/>
        </w:rPr>
        <w:t>,</w:t>
      </w:r>
      <w:r w:rsidRPr="001939B2">
        <w:rPr>
          <w:rFonts w:ascii="Arial" w:hAnsi="Arial" w:cs="Arial"/>
          <w:sz w:val="24"/>
          <w:szCs w:val="24"/>
        </w:rPr>
        <w:t xml:space="preserve"> noted the increased Cyber Security threat and accepted the new Health and Safety risk.  The Committee commended the deep dives undertaken on Waiting Times Management.</w:t>
      </w:r>
    </w:p>
    <w:p w14:paraId="6ABFE61D" w14:textId="77777777" w:rsidR="001939B2" w:rsidRPr="001939B2" w:rsidRDefault="001939B2" w:rsidP="00B27A24">
      <w:pPr>
        <w:spacing w:after="0" w:line="240" w:lineRule="auto"/>
        <w:ind w:left="720"/>
        <w:rPr>
          <w:rFonts w:ascii="Arial" w:hAnsi="Arial" w:cs="Arial"/>
          <w:sz w:val="24"/>
          <w:szCs w:val="24"/>
        </w:rPr>
      </w:pPr>
    </w:p>
    <w:p w14:paraId="5EEBDABF" w14:textId="77777777" w:rsidR="001939B2" w:rsidRPr="001939B2" w:rsidRDefault="001939B2" w:rsidP="00B27A24">
      <w:pPr>
        <w:spacing w:after="0" w:line="240" w:lineRule="auto"/>
        <w:ind w:left="720"/>
        <w:rPr>
          <w:rFonts w:ascii="Arial" w:hAnsi="Arial" w:cs="Arial"/>
          <w:sz w:val="24"/>
          <w:szCs w:val="24"/>
        </w:rPr>
      </w:pPr>
      <w:r w:rsidRPr="001939B2">
        <w:rPr>
          <w:rFonts w:ascii="Arial" w:hAnsi="Arial" w:cs="Arial"/>
          <w:sz w:val="24"/>
          <w:szCs w:val="24"/>
        </w:rPr>
        <w:t>The Committee discussed the Blueprint for Good Governance Implementation Plan 2024/25 Update.</w:t>
      </w:r>
    </w:p>
    <w:p w14:paraId="772144D9" w14:textId="77777777" w:rsidR="00BC4EA6" w:rsidRPr="00787160" w:rsidRDefault="00B2549C" w:rsidP="00B27A24">
      <w:pPr>
        <w:spacing w:after="0" w:line="240" w:lineRule="auto"/>
        <w:rPr>
          <w:rFonts w:ascii="Arial" w:hAnsi="Arial" w:cs="Arial"/>
          <w:b/>
          <w:color w:val="0070C0"/>
          <w:sz w:val="24"/>
          <w:szCs w:val="24"/>
        </w:rPr>
      </w:pPr>
      <w:r w:rsidRPr="00787160">
        <w:rPr>
          <w:rFonts w:ascii="Arial" w:hAnsi="Arial" w:cs="Arial"/>
          <w:b/>
          <w:color w:val="0070C0"/>
          <w:sz w:val="24"/>
          <w:szCs w:val="24"/>
        </w:rPr>
        <w:lastRenderedPageBreak/>
        <w:t>7.</w:t>
      </w:r>
      <w:r w:rsidR="00BC4EA6" w:rsidRPr="00787160">
        <w:rPr>
          <w:rFonts w:ascii="Arial" w:hAnsi="Arial" w:cs="Arial"/>
          <w:b/>
          <w:color w:val="0070C0"/>
          <w:sz w:val="24"/>
          <w:szCs w:val="24"/>
        </w:rPr>
        <w:tab/>
        <w:t>Any Other Competent Business</w:t>
      </w:r>
    </w:p>
    <w:p w14:paraId="525B1EF5" w14:textId="77777777" w:rsidR="0056041A" w:rsidRPr="00787160" w:rsidRDefault="0056041A" w:rsidP="00B27A24">
      <w:pPr>
        <w:spacing w:after="0" w:line="240" w:lineRule="auto"/>
        <w:rPr>
          <w:rFonts w:ascii="Arial" w:hAnsi="Arial" w:cs="Arial"/>
          <w:b/>
          <w:color w:val="0070C0"/>
          <w:sz w:val="24"/>
          <w:szCs w:val="24"/>
        </w:rPr>
      </w:pPr>
    </w:p>
    <w:p w14:paraId="0CBF8D06" w14:textId="77777777" w:rsidR="00761D25" w:rsidRDefault="00787160" w:rsidP="00B27A24">
      <w:pPr>
        <w:spacing w:after="0" w:line="240" w:lineRule="auto"/>
        <w:ind w:left="709"/>
        <w:rPr>
          <w:rFonts w:ascii="Arial" w:hAnsi="Arial" w:cs="Arial"/>
          <w:sz w:val="24"/>
          <w:szCs w:val="24"/>
        </w:rPr>
      </w:pPr>
      <w:r>
        <w:rPr>
          <w:rFonts w:ascii="Arial" w:hAnsi="Arial" w:cs="Arial"/>
          <w:sz w:val="24"/>
          <w:szCs w:val="24"/>
        </w:rPr>
        <w:t xml:space="preserve">Jonny Gamble advised </w:t>
      </w:r>
      <w:r w:rsidR="00AF2548">
        <w:rPr>
          <w:rFonts w:ascii="Arial" w:hAnsi="Arial" w:cs="Arial"/>
          <w:sz w:val="24"/>
          <w:szCs w:val="24"/>
        </w:rPr>
        <w:t xml:space="preserve">that Finance colleagues had held </w:t>
      </w:r>
      <w:r>
        <w:rPr>
          <w:rFonts w:ascii="Arial" w:hAnsi="Arial" w:cs="Arial"/>
          <w:sz w:val="24"/>
          <w:szCs w:val="24"/>
        </w:rPr>
        <w:t xml:space="preserve">an </w:t>
      </w:r>
      <w:r w:rsidR="00AF2548">
        <w:rPr>
          <w:rFonts w:ascii="Arial" w:hAnsi="Arial" w:cs="Arial"/>
          <w:sz w:val="24"/>
          <w:szCs w:val="24"/>
        </w:rPr>
        <w:t xml:space="preserve">awareness raising </w:t>
      </w:r>
      <w:r>
        <w:rPr>
          <w:rFonts w:ascii="Arial" w:hAnsi="Arial" w:cs="Arial"/>
          <w:sz w:val="24"/>
          <w:szCs w:val="24"/>
        </w:rPr>
        <w:t xml:space="preserve">stall </w:t>
      </w:r>
      <w:r w:rsidR="00AF2548">
        <w:rPr>
          <w:rFonts w:ascii="Arial" w:hAnsi="Arial" w:cs="Arial"/>
          <w:sz w:val="24"/>
          <w:szCs w:val="24"/>
        </w:rPr>
        <w:t>to support the work of Counter Fraud Services.</w:t>
      </w:r>
    </w:p>
    <w:p w14:paraId="2B91E7DD" w14:textId="77777777" w:rsidR="00AF2548" w:rsidRDefault="00AF2548" w:rsidP="00B27A24">
      <w:pPr>
        <w:spacing w:after="0" w:line="240" w:lineRule="auto"/>
        <w:ind w:left="709"/>
        <w:rPr>
          <w:rFonts w:ascii="Arial" w:hAnsi="Arial" w:cs="Arial"/>
          <w:sz w:val="24"/>
          <w:szCs w:val="24"/>
        </w:rPr>
      </w:pPr>
    </w:p>
    <w:p w14:paraId="1778C41B" w14:textId="77777777" w:rsidR="00AF2548" w:rsidRPr="00787160" w:rsidRDefault="00AF2548" w:rsidP="00B27A24">
      <w:pPr>
        <w:spacing w:after="0" w:line="240" w:lineRule="auto"/>
        <w:ind w:left="709"/>
        <w:rPr>
          <w:rFonts w:ascii="Arial" w:hAnsi="Arial" w:cs="Arial"/>
          <w:sz w:val="24"/>
          <w:szCs w:val="24"/>
        </w:rPr>
      </w:pPr>
      <w:r>
        <w:rPr>
          <w:rFonts w:ascii="Arial" w:hAnsi="Arial" w:cs="Arial"/>
          <w:sz w:val="24"/>
          <w:szCs w:val="24"/>
        </w:rPr>
        <w:t>The Committee commended the support provided.</w:t>
      </w:r>
    </w:p>
    <w:p w14:paraId="0F0809D7" w14:textId="77777777" w:rsidR="00993241" w:rsidRPr="00787160" w:rsidRDefault="00993241" w:rsidP="00B27A24">
      <w:pPr>
        <w:spacing w:after="0" w:line="240" w:lineRule="auto"/>
        <w:ind w:left="709"/>
        <w:rPr>
          <w:rFonts w:ascii="Arial" w:hAnsi="Arial" w:cs="Arial"/>
          <w:sz w:val="24"/>
          <w:szCs w:val="24"/>
        </w:rPr>
      </w:pPr>
    </w:p>
    <w:p w14:paraId="426E4244" w14:textId="77777777" w:rsidR="00BF7695" w:rsidRPr="00787160" w:rsidRDefault="00BF7695" w:rsidP="00B27A24">
      <w:pPr>
        <w:spacing w:after="0" w:line="240" w:lineRule="auto"/>
        <w:ind w:left="709"/>
        <w:rPr>
          <w:rFonts w:ascii="Arial" w:hAnsi="Arial" w:cs="Arial"/>
          <w:sz w:val="24"/>
          <w:szCs w:val="24"/>
        </w:rPr>
      </w:pPr>
    </w:p>
    <w:p w14:paraId="1AF0F748" w14:textId="77777777" w:rsidR="00BC4EA6" w:rsidRPr="00787160" w:rsidRDefault="00B2549C" w:rsidP="00B27A24">
      <w:pPr>
        <w:spacing w:after="0" w:line="240" w:lineRule="auto"/>
        <w:contextualSpacing/>
        <w:rPr>
          <w:rFonts w:ascii="Arial" w:hAnsi="Arial" w:cs="Arial"/>
          <w:color w:val="0070C0"/>
          <w:sz w:val="24"/>
          <w:szCs w:val="24"/>
        </w:rPr>
      </w:pPr>
      <w:r w:rsidRPr="00787160">
        <w:rPr>
          <w:rFonts w:ascii="Arial" w:hAnsi="Arial" w:cs="Arial"/>
          <w:b/>
          <w:color w:val="0070C0"/>
          <w:sz w:val="24"/>
          <w:szCs w:val="24"/>
        </w:rPr>
        <w:t>8.</w:t>
      </w:r>
      <w:r w:rsidR="00BC4EA6" w:rsidRPr="00787160">
        <w:rPr>
          <w:rFonts w:ascii="Arial" w:hAnsi="Arial" w:cs="Arial"/>
          <w:b/>
          <w:color w:val="0070C0"/>
          <w:sz w:val="24"/>
          <w:szCs w:val="24"/>
        </w:rPr>
        <w:tab/>
        <w:t>Date and Time of Next Meeting</w:t>
      </w:r>
      <w:r w:rsidR="00BC4EA6" w:rsidRPr="00787160">
        <w:rPr>
          <w:rFonts w:ascii="Arial" w:hAnsi="Arial" w:cs="Arial"/>
          <w:b/>
          <w:color w:val="0070C0"/>
          <w:sz w:val="24"/>
          <w:szCs w:val="24"/>
        </w:rPr>
        <w:tab/>
      </w:r>
    </w:p>
    <w:p w14:paraId="294B510F" w14:textId="77777777" w:rsidR="00BC4EA6" w:rsidRPr="00787160" w:rsidRDefault="00BC4EA6" w:rsidP="00B27A24">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sz w:val="24"/>
          <w:szCs w:val="24"/>
        </w:rPr>
      </w:pPr>
    </w:p>
    <w:p w14:paraId="4971865D" w14:textId="77777777" w:rsidR="00084D1D" w:rsidRPr="00200FBC" w:rsidRDefault="00BC4EA6" w:rsidP="00B27A24">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sz w:val="24"/>
          <w:szCs w:val="24"/>
        </w:rPr>
      </w:pPr>
      <w:r w:rsidRPr="00787160">
        <w:rPr>
          <w:rFonts w:ascii="Arial" w:hAnsi="Arial" w:cs="Arial"/>
          <w:sz w:val="24"/>
          <w:szCs w:val="24"/>
        </w:rPr>
        <w:tab/>
      </w:r>
      <w:r w:rsidR="005F5763" w:rsidRPr="00787160">
        <w:rPr>
          <w:rFonts w:ascii="Arial" w:hAnsi="Arial" w:cs="Arial"/>
          <w:sz w:val="24"/>
          <w:szCs w:val="24"/>
        </w:rPr>
        <w:t xml:space="preserve">Tuesday </w:t>
      </w:r>
      <w:r w:rsidR="008C4195" w:rsidRPr="00787160">
        <w:rPr>
          <w:rFonts w:ascii="Arial" w:hAnsi="Arial" w:cs="Arial"/>
          <w:sz w:val="24"/>
          <w:szCs w:val="24"/>
        </w:rPr>
        <w:t>1</w:t>
      </w:r>
      <w:r w:rsidR="00BF7695" w:rsidRPr="00787160">
        <w:rPr>
          <w:rFonts w:ascii="Arial" w:hAnsi="Arial" w:cs="Arial"/>
          <w:sz w:val="24"/>
          <w:szCs w:val="24"/>
        </w:rPr>
        <w:t>9</w:t>
      </w:r>
      <w:r w:rsidR="005B1C06" w:rsidRPr="00787160">
        <w:rPr>
          <w:rFonts w:ascii="Arial" w:hAnsi="Arial" w:cs="Arial"/>
          <w:sz w:val="24"/>
          <w:szCs w:val="24"/>
        </w:rPr>
        <w:t xml:space="preserve"> </w:t>
      </w:r>
      <w:r w:rsidR="00BF7695" w:rsidRPr="00787160">
        <w:rPr>
          <w:rFonts w:ascii="Arial" w:hAnsi="Arial" w:cs="Arial"/>
          <w:sz w:val="24"/>
          <w:szCs w:val="24"/>
        </w:rPr>
        <w:t xml:space="preserve">November </w:t>
      </w:r>
      <w:r w:rsidR="00B2549C" w:rsidRPr="00787160">
        <w:rPr>
          <w:rFonts w:ascii="Arial" w:hAnsi="Arial" w:cs="Arial"/>
          <w:sz w:val="24"/>
          <w:szCs w:val="24"/>
        </w:rPr>
        <w:t>202</w:t>
      </w:r>
      <w:r w:rsidR="00CE7AF1" w:rsidRPr="00787160">
        <w:rPr>
          <w:rFonts w:ascii="Arial" w:hAnsi="Arial" w:cs="Arial"/>
          <w:sz w:val="24"/>
          <w:szCs w:val="24"/>
        </w:rPr>
        <w:t>4</w:t>
      </w:r>
      <w:r w:rsidR="00A81A54" w:rsidRPr="00787160">
        <w:rPr>
          <w:rFonts w:ascii="Arial" w:hAnsi="Arial" w:cs="Arial"/>
          <w:sz w:val="24"/>
          <w:szCs w:val="24"/>
        </w:rPr>
        <w:t>, 10:00</w:t>
      </w:r>
      <w:r w:rsidR="00BC2EB7" w:rsidRPr="00787160">
        <w:rPr>
          <w:rFonts w:ascii="Arial" w:hAnsi="Arial" w:cs="Arial"/>
          <w:sz w:val="24"/>
          <w:szCs w:val="24"/>
        </w:rPr>
        <w:t>, MS Teams</w:t>
      </w:r>
      <w:r w:rsidR="001233FE" w:rsidRPr="00787160">
        <w:rPr>
          <w:rFonts w:ascii="Arial" w:hAnsi="Arial" w:cs="Arial"/>
          <w:sz w:val="24"/>
          <w:szCs w:val="24"/>
        </w:rPr>
        <w:t>.</w:t>
      </w:r>
    </w:p>
    <w:sectPr w:rsidR="00084D1D" w:rsidRPr="00200FBC" w:rsidSect="006876C9">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276"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8E40A" w14:textId="77777777" w:rsidR="00F23FCB" w:rsidRDefault="00F23FCB" w:rsidP="00FC1AED">
      <w:pPr>
        <w:spacing w:after="0" w:line="240" w:lineRule="auto"/>
      </w:pPr>
      <w:r>
        <w:separator/>
      </w:r>
    </w:p>
  </w:endnote>
  <w:endnote w:type="continuationSeparator" w:id="0">
    <w:p w14:paraId="293C9B51" w14:textId="77777777" w:rsidR="00F23FCB" w:rsidRDefault="00F23FCB" w:rsidP="00FC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ED843" w14:textId="77777777" w:rsidR="00B340AB" w:rsidRDefault="00B34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917644"/>
      <w:docPartObj>
        <w:docPartGallery w:val="Page Numbers (Bottom of Page)"/>
        <w:docPartUnique/>
      </w:docPartObj>
    </w:sdtPr>
    <w:sdtEndPr>
      <w:rPr>
        <w:rFonts w:ascii="Arial" w:hAnsi="Arial" w:cs="Arial"/>
        <w:sz w:val="18"/>
      </w:rPr>
    </w:sdtEndPr>
    <w:sdtContent>
      <w:sdt>
        <w:sdtPr>
          <w:rPr>
            <w:rFonts w:ascii="Arial" w:hAnsi="Arial" w:cs="Arial"/>
            <w:sz w:val="18"/>
          </w:rPr>
          <w:id w:val="1728636285"/>
          <w:docPartObj>
            <w:docPartGallery w:val="Page Numbers (Top of Page)"/>
            <w:docPartUnique/>
          </w:docPartObj>
        </w:sdtPr>
        <w:sdtEndPr/>
        <w:sdtContent>
          <w:p w14:paraId="2B616089" w14:textId="189C7973" w:rsidR="00F80D95" w:rsidRPr="00A2705F" w:rsidRDefault="00F80D95" w:rsidP="008C530C">
            <w:pPr>
              <w:pStyle w:val="Footer"/>
              <w:jc w:val="right"/>
              <w:rPr>
                <w:rFonts w:ascii="Arial" w:hAnsi="Arial" w:cs="Arial"/>
                <w:sz w:val="18"/>
              </w:rPr>
            </w:pPr>
            <w:r w:rsidRPr="00A2705F">
              <w:rPr>
                <w:rFonts w:ascii="Arial" w:hAnsi="Arial" w:cs="Arial"/>
                <w:sz w:val="18"/>
              </w:rPr>
              <w:t xml:space="preserve">Page </w:t>
            </w:r>
            <w:r w:rsidRPr="00A2705F">
              <w:rPr>
                <w:rFonts w:ascii="Arial" w:hAnsi="Arial" w:cs="Arial"/>
                <w:b/>
                <w:bCs/>
                <w:sz w:val="20"/>
                <w:szCs w:val="24"/>
              </w:rPr>
              <w:fldChar w:fldCharType="begin"/>
            </w:r>
            <w:r w:rsidRPr="00A2705F">
              <w:rPr>
                <w:rFonts w:ascii="Arial" w:hAnsi="Arial" w:cs="Arial"/>
                <w:b/>
                <w:bCs/>
                <w:sz w:val="18"/>
              </w:rPr>
              <w:instrText xml:space="preserve"> PAGE </w:instrText>
            </w:r>
            <w:r w:rsidRPr="00A2705F">
              <w:rPr>
                <w:rFonts w:ascii="Arial" w:hAnsi="Arial" w:cs="Arial"/>
                <w:b/>
                <w:bCs/>
                <w:sz w:val="20"/>
                <w:szCs w:val="24"/>
              </w:rPr>
              <w:fldChar w:fldCharType="separate"/>
            </w:r>
            <w:r w:rsidR="00B340AB">
              <w:rPr>
                <w:rFonts w:ascii="Arial" w:hAnsi="Arial" w:cs="Arial"/>
                <w:b/>
                <w:bCs/>
                <w:noProof/>
                <w:sz w:val="18"/>
              </w:rPr>
              <w:t>1</w:t>
            </w:r>
            <w:r w:rsidRPr="00A2705F">
              <w:rPr>
                <w:rFonts w:ascii="Arial" w:hAnsi="Arial" w:cs="Arial"/>
                <w:b/>
                <w:bCs/>
                <w:sz w:val="20"/>
                <w:szCs w:val="24"/>
              </w:rPr>
              <w:fldChar w:fldCharType="end"/>
            </w:r>
            <w:r w:rsidRPr="00A2705F">
              <w:rPr>
                <w:rFonts w:ascii="Arial" w:hAnsi="Arial" w:cs="Arial"/>
                <w:sz w:val="18"/>
              </w:rPr>
              <w:t xml:space="preserve"> of </w:t>
            </w:r>
            <w:r w:rsidRPr="00A2705F">
              <w:rPr>
                <w:rFonts w:ascii="Arial" w:hAnsi="Arial" w:cs="Arial"/>
                <w:b/>
                <w:bCs/>
                <w:sz w:val="20"/>
                <w:szCs w:val="24"/>
              </w:rPr>
              <w:fldChar w:fldCharType="begin"/>
            </w:r>
            <w:r w:rsidRPr="00A2705F">
              <w:rPr>
                <w:rFonts w:ascii="Arial" w:hAnsi="Arial" w:cs="Arial"/>
                <w:b/>
                <w:bCs/>
                <w:sz w:val="18"/>
              </w:rPr>
              <w:instrText xml:space="preserve"> NUMPAGES  </w:instrText>
            </w:r>
            <w:r w:rsidRPr="00A2705F">
              <w:rPr>
                <w:rFonts w:ascii="Arial" w:hAnsi="Arial" w:cs="Arial"/>
                <w:b/>
                <w:bCs/>
                <w:sz w:val="20"/>
                <w:szCs w:val="24"/>
              </w:rPr>
              <w:fldChar w:fldCharType="separate"/>
            </w:r>
            <w:r w:rsidR="00B340AB">
              <w:rPr>
                <w:rFonts w:ascii="Arial" w:hAnsi="Arial" w:cs="Arial"/>
                <w:b/>
                <w:bCs/>
                <w:noProof/>
                <w:sz w:val="18"/>
              </w:rPr>
              <w:t>9</w:t>
            </w:r>
            <w:r w:rsidRPr="00A2705F">
              <w:rPr>
                <w:rFonts w:ascii="Arial" w:hAnsi="Arial" w:cs="Arial"/>
                <w:b/>
                <w:bCs/>
                <w:sz w:val="20"/>
                <w:szCs w:val="24"/>
              </w:rPr>
              <w:fldChar w:fldCharType="end"/>
            </w:r>
          </w:p>
        </w:sdtContent>
      </w:sdt>
    </w:sdtContent>
  </w:sdt>
  <w:p w14:paraId="51C133BF" w14:textId="77777777" w:rsidR="00F80D95" w:rsidRDefault="00F80D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619946"/>
      <w:docPartObj>
        <w:docPartGallery w:val="Page Numbers (Bottom of Page)"/>
        <w:docPartUnique/>
      </w:docPartObj>
    </w:sdtPr>
    <w:sdtEndPr>
      <w:rPr>
        <w:noProof/>
      </w:rPr>
    </w:sdtEndPr>
    <w:sdtContent>
      <w:p w14:paraId="77C4FFCB" w14:textId="77777777" w:rsidR="00F80D95" w:rsidRDefault="00F80D9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B95FFD0" w14:textId="77777777" w:rsidR="00F80D95" w:rsidRDefault="00F80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0B6FA" w14:textId="77777777" w:rsidR="00F23FCB" w:rsidRDefault="00F23FCB" w:rsidP="00FC1AED">
      <w:pPr>
        <w:spacing w:after="0" w:line="240" w:lineRule="auto"/>
      </w:pPr>
      <w:r>
        <w:separator/>
      </w:r>
    </w:p>
  </w:footnote>
  <w:footnote w:type="continuationSeparator" w:id="0">
    <w:p w14:paraId="6B5C33D7" w14:textId="77777777" w:rsidR="00F23FCB" w:rsidRDefault="00F23FCB" w:rsidP="00FC1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3589E" w14:textId="77777777" w:rsidR="001D445F" w:rsidRDefault="00B340AB">
    <w:pPr>
      <w:pStyle w:val="Header"/>
    </w:pPr>
    <w:r>
      <w:rPr>
        <w:noProof/>
      </w:rPr>
      <w:pict w14:anchorId="66217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2813" o:spid="_x0000_s2050" type="#_x0000_t136" style="position:absolute;margin-left:0;margin-top:0;width:480.9pt;height:206.1pt;rotation:315;z-index:-251655168;mso-position-horizontal:center;mso-position-horizontal-relative:margin;mso-position-vertical:center;mso-position-vertical-relative:margin" o:allowincell="f" fillcolor="silver" stroked="f">
          <v:fill opacity=".5"/>
          <v:textpath style="font-family:&quot;Calibri&quot;;font-size:1pt" string="App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CDEAB" w14:textId="06A624C4" w:rsidR="00F80D95" w:rsidRPr="005A050E" w:rsidRDefault="00B340AB" w:rsidP="005A050E">
    <w:pPr>
      <w:pStyle w:val="Header"/>
      <w:jc w:val="right"/>
      <w:rPr>
        <w:rFonts w:ascii="Arial" w:hAnsi="Arial" w:cs="Arial"/>
        <w:b/>
        <w:color w:val="2E74B5" w:themeColor="accent1" w:themeShade="BF"/>
      </w:rPr>
    </w:pPr>
    <w:r>
      <w:rPr>
        <w:noProof/>
      </w:rPr>
      <w:pict w14:anchorId="2E1CA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2814" o:spid="_x0000_s2051" type="#_x0000_t136" style="position:absolute;left:0;text-align:left;margin-left:0;margin-top:0;width:480.9pt;height:206.1pt;rotation:315;z-index:-251653120;mso-position-horizontal:center;mso-position-horizontal-relative:margin;mso-position-vertical:center;mso-position-vertical-relative:margin" o:allowincell="f" fillcolor="silver" stroked="f">
          <v:fill opacity=".5"/>
          <v:textpath style="font-family:&quot;Calibri&quot;;font-size:1pt" string="Appoved"/>
          <w10:wrap anchorx="margin" anchory="margin"/>
        </v:shape>
      </w:pict>
    </w:r>
    <w:r>
      <w:rPr>
        <w:rFonts w:ascii="Arial" w:hAnsi="Arial" w:cs="Arial"/>
        <w:b/>
        <w:color w:val="2E74B5" w:themeColor="accent1" w:themeShade="BF"/>
      </w:rPr>
      <w:t>Board Item 5.1.3</w:t>
    </w:r>
  </w:p>
  <w:p w14:paraId="4BA71FF6" w14:textId="77777777" w:rsidR="00F80D95" w:rsidRPr="00A2705F" w:rsidRDefault="00F80D95" w:rsidP="00A2705F">
    <w:pPr>
      <w:pStyle w:val="Header"/>
      <w:jc w:val="right"/>
      <w:rPr>
        <w:rFonts w:ascii="Arial" w:hAnsi="Arial" w:cs="Arial"/>
        <w:b/>
        <w:color w:val="0070C0"/>
      </w:rPr>
    </w:pPr>
    <w:r>
      <w:rPr>
        <w:rFonts w:ascii="Arial" w:hAnsi="Arial" w:cs="Arial"/>
      </w:rPr>
      <w:tab/>
    </w:r>
    <w:r>
      <w:rPr>
        <w:rFonts w:ascii="Arial" w:hAnsi="Arial" w:cs="Arial"/>
      </w:rPr>
      <w:tab/>
    </w:r>
    <w:r w:rsidRPr="00A2705F">
      <w:rPr>
        <w:rFonts w:ascii="Arial" w:hAnsi="Arial" w:cs="Arial"/>
        <w:b/>
        <w:color w:val="0070C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2B697" w14:textId="77777777" w:rsidR="00F80D95" w:rsidRPr="00415870" w:rsidRDefault="00B340AB" w:rsidP="001436E6">
    <w:pPr>
      <w:pStyle w:val="Header"/>
      <w:jc w:val="right"/>
      <w:rPr>
        <w:rFonts w:ascii="Arial" w:hAnsi="Arial" w:cs="Arial"/>
        <w:b/>
        <w:color w:val="0070C0"/>
        <w:szCs w:val="28"/>
      </w:rPr>
    </w:pPr>
    <w:r>
      <w:rPr>
        <w:noProof/>
      </w:rPr>
      <w:pict w14:anchorId="1C5C4C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2812" o:spid="_x0000_s2049" type="#_x0000_t136" style="position:absolute;left:0;text-align:left;margin-left:0;margin-top:0;width:480.9pt;height:206.1pt;rotation:315;z-index:-251657216;mso-position-horizontal:center;mso-position-horizontal-relative:margin;mso-position-vertical:center;mso-position-vertical-relative:margin" o:allowincell="f" fillcolor="silver" stroked="f">
          <v:fill opacity=".5"/>
          <v:textpath style="font-family:&quot;Calibri&quot;;font-size:1pt" string="Appoved"/>
          <w10:wrap anchorx="margin" anchory="margin"/>
        </v:shape>
      </w:pict>
    </w:r>
    <w:r w:rsidR="00F80D95">
      <w:rPr>
        <w:b/>
        <w:color w:val="00B0F0"/>
        <w:sz w:val="28"/>
        <w:szCs w:val="28"/>
      </w:rPr>
      <w:tab/>
      <w:t xml:space="preserve">                                                                                 </w:t>
    </w:r>
    <w:r w:rsidR="00F80D95" w:rsidRPr="00415870">
      <w:rPr>
        <w:rFonts w:ascii="Arial" w:hAnsi="Arial" w:cs="Arial"/>
        <w:b/>
        <w:color w:val="0070C0"/>
        <w:szCs w:val="28"/>
      </w:rPr>
      <w:t>FPC Item 4.1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17E"/>
    <w:multiLevelType w:val="hybridMultilevel"/>
    <w:tmpl w:val="19B6AB9E"/>
    <w:lvl w:ilvl="0" w:tplc="08090005">
      <w:start w:val="1"/>
      <w:numFmt w:val="bullet"/>
      <w:lvlText w:val=""/>
      <w:lvlJc w:val="left"/>
      <w:pPr>
        <w:ind w:left="1134" w:hanging="360"/>
      </w:pPr>
      <w:rPr>
        <w:rFonts w:ascii="Wingdings" w:hAnsi="Wingdings"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 w15:restartNumberingAfterBreak="0">
    <w:nsid w:val="093B4BD4"/>
    <w:multiLevelType w:val="hybridMultilevel"/>
    <w:tmpl w:val="1578D9E6"/>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2" w15:restartNumberingAfterBreak="0">
    <w:nsid w:val="0B254D7B"/>
    <w:multiLevelType w:val="hybridMultilevel"/>
    <w:tmpl w:val="6D92F3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EC96DE5"/>
    <w:multiLevelType w:val="hybridMultilevel"/>
    <w:tmpl w:val="55CCFB3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4504D6"/>
    <w:multiLevelType w:val="hybridMultilevel"/>
    <w:tmpl w:val="8B5CC3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F15FC"/>
    <w:multiLevelType w:val="hybridMultilevel"/>
    <w:tmpl w:val="36A271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2D0952"/>
    <w:multiLevelType w:val="hybridMultilevel"/>
    <w:tmpl w:val="8B34D640"/>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7" w15:restartNumberingAfterBreak="0">
    <w:nsid w:val="24EB1704"/>
    <w:multiLevelType w:val="hybridMultilevel"/>
    <w:tmpl w:val="88A82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584C22"/>
    <w:multiLevelType w:val="hybridMultilevel"/>
    <w:tmpl w:val="B178F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E01AA"/>
    <w:multiLevelType w:val="hybridMultilevel"/>
    <w:tmpl w:val="2228C9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AD904C5"/>
    <w:multiLevelType w:val="hybridMultilevel"/>
    <w:tmpl w:val="68EA57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50DDB"/>
    <w:multiLevelType w:val="hybridMultilevel"/>
    <w:tmpl w:val="782226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A5899"/>
    <w:multiLevelType w:val="hybridMultilevel"/>
    <w:tmpl w:val="38AC7A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F6C7BCA"/>
    <w:multiLevelType w:val="hybridMultilevel"/>
    <w:tmpl w:val="B436F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10B4104"/>
    <w:multiLevelType w:val="hybridMultilevel"/>
    <w:tmpl w:val="DF20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3952CA"/>
    <w:multiLevelType w:val="hybridMultilevel"/>
    <w:tmpl w:val="D14E48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BD08CD"/>
    <w:multiLevelType w:val="multilevel"/>
    <w:tmpl w:val="4156CDD6"/>
    <w:lvl w:ilvl="0">
      <w:start w:val="1"/>
      <w:numFmt w:val="decimal"/>
      <w:lvlText w:val="%1."/>
      <w:lvlJc w:val="left"/>
      <w:pPr>
        <w:ind w:left="5322" w:hanging="360"/>
      </w:pPr>
      <w:rPr>
        <w:rFonts w:hint="default"/>
        <w:color w:val="0070C0"/>
      </w:rPr>
    </w:lvl>
    <w:lvl w:ilvl="1">
      <w:start w:val="1"/>
      <w:numFmt w:val="decimal"/>
      <w:isLgl/>
      <w:lvlText w:val="%1.%2"/>
      <w:lvlJc w:val="left"/>
      <w:pPr>
        <w:ind w:left="5322" w:hanging="360"/>
      </w:pPr>
      <w:rPr>
        <w:rFonts w:hint="default"/>
      </w:rPr>
    </w:lvl>
    <w:lvl w:ilvl="2">
      <w:start w:val="1"/>
      <w:numFmt w:val="decimal"/>
      <w:isLgl/>
      <w:lvlText w:val="%1.%2.%3"/>
      <w:lvlJc w:val="left"/>
      <w:pPr>
        <w:ind w:left="5682" w:hanging="720"/>
      </w:pPr>
      <w:rPr>
        <w:rFonts w:hint="default"/>
      </w:rPr>
    </w:lvl>
    <w:lvl w:ilvl="3">
      <w:start w:val="1"/>
      <w:numFmt w:val="decimal"/>
      <w:isLgl/>
      <w:lvlText w:val="%1.%2.%3.%4"/>
      <w:lvlJc w:val="left"/>
      <w:pPr>
        <w:ind w:left="6042" w:hanging="1080"/>
      </w:pPr>
      <w:rPr>
        <w:rFonts w:hint="default"/>
      </w:rPr>
    </w:lvl>
    <w:lvl w:ilvl="4">
      <w:start w:val="1"/>
      <w:numFmt w:val="decimal"/>
      <w:isLgl/>
      <w:lvlText w:val="%1.%2.%3.%4.%5"/>
      <w:lvlJc w:val="left"/>
      <w:pPr>
        <w:ind w:left="6042" w:hanging="1080"/>
      </w:pPr>
      <w:rPr>
        <w:rFonts w:hint="default"/>
      </w:rPr>
    </w:lvl>
    <w:lvl w:ilvl="5">
      <w:start w:val="1"/>
      <w:numFmt w:val="decimal"/>
      <w:isLgl/>
      <w:lvlText w:val="%1.%2.%3.%4.%5.%6"/>
      <w:lvlJc w:val="left"/>
      <w:pPr>
        <w:ind w:left="6402" w:hanging="1440"/>
      </w:pPr>
      <w:rPr>
        <w:rFonts w:hint="default"/>
      </w:rPr>
    </w:lvl>
    <w:lvl w:ilvl="6">
      <w:start w:val="1"/>
      <w:numFmt w:val="decimal"/>
      <w:isLgl/>
      <w:lvlText w:val="%1.%2.%3.%4.%5.%6.%7"/>
      <w:lvlJc w:val="left"/>
      <w:pPr>
        <w:ind w:left="6402" w:hanging="1440"/>
      </w:pPr>
      <w:rPr>
        <w:rFonts w:hint="default"/>
      </w:rPr>
    </w:lvl>
    <w:lvl w:ilvl="7">
      <w:start w:val="1"/>
      <w:numFmt w:val="decimal"/>
      <w:isLgl/>
      <w:lvlText w:val="%1.%2.%3.%4.%5.%6.%7.%8"/>
      <w:lvlJc w:val="left"/>
      <w:pPr>
        <w:ind w:left="6762" w:hanging="1800"/>
      </w:pPr>
      <w:rPr>
        <w:rFonts w:hint="default"/>
      </w:rPr>
    </w:lvl>
    <w:lvl w:ilvl="8">
      <w:start w:val="1"/>
      <w:numFmt w:val="decimal"/>
      <w:isLgl/>
      <w:lvlText w:val="%1.%2.%3.%4.%5.%6.%7.%8.%9"/>
      <w:lvlJc w:val="left"/>
      <w:pPr>
        <w:ind w:left="6762" w:hanging="1800"/>
      </w:pPr>
      <w:rPr>
        <w:rFonts w:hint="default"/>
      </w:rPr>
    </w:lvl>
  </w:abstractNum>
  <w:abstractNum w:abstractNumId="17" w15:restartNumberingAfterBreak="0">
    <w:nsid w:val="38B003A6"/>
    <w:multiLevelType w:val="hybridMultilevel"/>
    <w:tmpl w:val="554827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650DD9"/>
    <w:multiLevelType w:val="hybridMultilevel"/>
    <w:tmpl w:val="060C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3312F7"/>
    <w:multiLevelType w:val="hybridMultilevel"/>
    <w:tmpl w:val="8D547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7670CC4"/>
    <w:multiLevelType w:val="multilevel"/>
    <w:tmpl w:val="5658EA0C"/>
    <w:lvl w:ilvl="0">
      <w:start w:val="1"/>
      <w:numFmt w:val="bullet"/>
      <w:lvlText w:val=""/>
      <w:lvlJc w:val="left"/>
      <w:pPr>
        <w:ind w:left="720" w:hanging="360"/>
      </w:pPr>
      <w:rPr>
        <w:rFonts w:ascii="Wingdings" w:hAnsi="Wingding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0C6704D"/>
    <w:multiLevelType w:val="hybridMultilevel"/>
    <w:tmpl w:val="024202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0E10561"/>
    <w:multiLevelType w:val="hybridMultilevel"/>
    <w:tmpl w:val="1A20C25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18D4E24"/>
    <w:multiLevelType w:val="hybridMultilevel"/>
    <w:tmpl w:val="1E4E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31F12"/>
    <w:multiLevelType w:val="hybridMultilevel"/>
    <w:tmpl w:val="59601B6A"/>
    <w:lvl w:ilvl="0" w:tplc="08090005">
      <w:start w:val="1"/>
      <w:numFmt w:val="bullet"/>
      <w:lvlText w:val=""/>
      <w:lvlJc w:val="left"/>
      <w:pPr>
        <w:ind w:left="1134" w:hanging="360"/>
      </w:pPr>
      <w:rPr>
        <w:rFonts w:ascii="Wingdings" w:hAnsi="Wingdings"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25" w15:restartNumberingAfterBreak="0">
    <w:nsid w:val="5C34706C"/>
    <w:multiLevelType w:val="hybridMultilevel"/>
    <w:tmpl w:val="5FA49A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D0A0C13"/>
    <w:multiLevelType w:val="hybridMultilevel"/>
    <w:tmpl w:val="44FCED7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F6B696C"/>
    <w:multiLevelType w:val="hybridMultilevel"/>
    <w:tmpl w:val="50122F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1AB3A34"/>
    <w:multiLevelType w:val="multilevel"/>
    <w:tmpl w:val="48F8E8C6"/>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080" w:hanging="72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2B759AA"/>
    <w:multiLevelType w:val="hybridMultilevel"/>
    <w:tmpl w:val="FB6614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4474F12"/>
    <w:multiLevelType w:val="hybridMultilevel"/>
    <w:tmpl w:val="53100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5467EFC"/>
    <w:multiLevelType w:val="multilevel"/>
    <w:tmpl w:val="5658EA0C"/>
    <w:lvl w:ilvl="0">
      <w:start w:val="1"/>
      <w:numFmt w:val="bullet"/>
      <w:lvlText w:val=""/>
      <w:lvlJc w:val="left"/>
      <w:pPr>
        <w:ind w:left="720" w:hanging="360"/>
      </w:pPr>
      <w:rPr>
        <w:rFonts w:ascii="Wingdings" w:hAnsi="Wingding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2A5DC2"/>
    <w:multiLevelType w:val="hybridMultilevel"/>
    <w:tmpl w:val="366AFC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05C5A04"/>
    <w:multiLevelType w:val="hybridMultilevel"/>
    <w:tmpl w:val="2C3692B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4" w15:restartNumberingAfterBreak="0">
    <w:nsid w:val="7DEE6C5A"/>
    <w:multiLevelType w:val="hybridMultilevel"/>
    <w:tmpl w:val="2110ADC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7E321E98"/>
    <w:multiLevelType w:val="hybridMultilevel"/>
    <w:tmpl w:val="DE96E33C"/>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num w:numId="1">
    <w:abstractNumId w:val="31"/>
  </w:num>
  <w:num w:numId="2">
    <w:abstractNumId w:val="32"/>
  </w:num>
  <w:num w:numId="3">
    <w:abstractNumId w:val="16"/>
  </w:num>
  <w:num w:numId="4">
    <w:abstractNumId w:val="29"/>
  </w:num>
  <w:num w:numId="5">
    <w:abstractNumId w:val="13"/>
  </w:num>
  <w:num w:numId="6">
    <w:abstractNumId w:val="33"/>
  </w:num>
  <w:num w:numId="7">
    <w:abstractNumId w:val="2"/>
  </w:num>
  <w:num w:numId="8">
    <w:abstractNumId w:val="21"/>
  </w:num>
  <w:num w:numId="9">
    <w:abstractNumId w:val="1"/>
  </w:num>
  <w:num w:numId="10">
    <w:abstractNumId w:val="7"/>
  </w:num>
  <w:num w:numId="11">
    <w:abstractNumId w:val="3"/>
  </w:num>
  <w:num w:numId="12">
    <w:abstractNumId w:val="0"/>
  </w:num>
  <w:num w:numId="13">
    <w:abstractNumId w:val="20"/>
  </w:num>
  <w:num w:numId="14">
    <w:abstractNumId w:val="28"/>
  </w:num>
  <w:num w:numId="15">
    <w:abstractNumId w:val="26"/>
  </w:num>
  <w:num w:numId="16">
    <w:abstractNumId w:val="8"/>
  </w:num>
  <w:num w:numId="17">
    <w:abstractNumId w:val="12"/>
  </w:num>
  <w:num w:numId="18">
    <w:abstractNumId w:val="18"/>
  </w:num>
  <w:num w:numId="19">
    <w:abstractNumId w:val="23"/>
  </w:num>
  <w:num w:numId="20">
    <w:abstractNumId w:val="4"/>
  </w:num>
  <w:num w:numId="21">
    <w:abstractNumId w:val="34"/>
  </w:num>
  <w:num w:numId="22">
    <w:abstractNumId w:val="11"/>
  </w:num>
  <w:num w:numId="23">
    <w:abstractNumId w:val="15"/>
  </w:num>
  <w:num w:numId="24">
    <w:abstractNumId w:val="10"/>
  </w:num>
  <w:num w:numId="25">
    <w:abstractNumId w:val="22"/>
  </w:num>
  <w:num w:numId="26">
    <w:abstractNumId w:val="19"/>
  </w:num>
  <w:num w:numId="27">
    <w:abstractNumId w:val="9"/>
  </w:num>
  <w:num w:numId="28">
    <w:abstractNumId w:val="30"/>
  </w:num>
  <w:num w:numId="29">
    <w:abstractNumId w:val="27"/>
  </w:num>
  <w:num w:numId="30">
    <w:abstractNumId w:val="14"/>
  </w:num>
  <w:num w:numId="31">
    <w:abstractNumId w:val="5"/>
  </w:num>
  <w:num w:numId="32">
    <w:abstractNumId w:val="24"/>
  </w:num>
  <w:num w:numId="33">
    <w:abstractNumId w:val="6"/>
  </w:num>
  <w:num w:numId="34">
    <w:abstractNumId w:val="35"/>
  </w:num>
  <w:num w:numId="35">
    <w:abstractNumId w:val="17"/>
  </w:num>
  <w:num w:numId="36">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ED"/>
    <w:rsid w:val="000009C2"/>
    <w:rsid w:val="00000CA1"/>
    <w:rsid w:val="000025EE"/>
    <w:rsid w:val="00003143"/>
    <w:rsid w:val="00003B66"/>
    <w:rsid w:val="000049CF"/>
    <w:rsid w:val="000049DE"/>
    <w:rsid w:val="00005462"/>
    <w:rsid w:val="00005D3D"/>
    <w:rsid w:val="00005E21"/>
    <w:rsid w:val="00007A2D"/>
    <w:rsid w:val="0001019A"/>
    <w:rsid w:val="00011612"/>
    <w:rsid w:val="00013CFF"/>
    <w:rsid w:val="00013D5E"/>
    <w:rsid w:val="00017D6A"/>
    <w:rsid w:val="00017DDE"/>
    <w:rsid w:val="00020968"/>
    <w:rsid w:val="00021F26"/>
    <w:rsid w:val="00023C78"/>
    <w:rsid w:val="000257A5"/>
    <w:rsid w:val="00025865"/>
    <w:rsid w:val="000267A0"/>
    <w:rsid w:val="00026E1E"/>
    <w:rsid w:val="00026F48"/>
    <w:rsid w:val="00030A58"/>
    <w:rsid w:val="000323B5"/>
    <w:rsid w:val="00032ED7"/>
    <w:rsid w:val="00035F8B"/>
    <w:rsid w:val="00036A72"/>
    <w:rsid w:val="0004020F"/>
    <w:rsid w:val="0004046C"/>
    <w:rsid w:val="000404E0"/>
    <w:rsid w:val="00040589"/>
    <w:rsid w:val="00040663"/>
    <w:rsid w:val="000424D6"/>
    <w:rsid w:val="0004297B"/>
    <w:rsid w:val="00042B5C"/>
    <w:rsid w:val="00042EB9"/>
    <w:rsid w:val="00043A91"/>
    <w:rsid w:val="00044A7A"/>
    <w:rsid w:val="00045C6F"/>
    <w:rsid w:val="00046DA6"/>
    <w:rsid w:val="0004718D"/>
    <w:rsid w:val="000474FC"/>
    <w:rsid w:val="00047720"/>
    <w:rsid w:val="00050FBE"/>
    <w:rsid w:val="00052A6F"/>
    <w:rsid w:val="00054553"/>
    <w:rsid w:val="000548BE"/>
    <w:rsid w:val="00054CCF"/>
    <w:rsid w:val="000558B0"/>
    <w:rsid w:val="00055DAC"/>
    <w:rsid w:val="000564B7"/>
    <w:rsid w:val="00056AF2"/>
    <w:rsid w:val="000575FA"/>
    <w:rsid w:val="000602DD"/>
    <w:rsid w:val="00060E19"/>
    <w:rsid w:val="000621A1"/>
    <w:rsid w:val="00062590"/>
    <w:rsid w:val="00062F5B"/>
    <w:rsid w:val="00062F8E"/>
    <w:rsid w:val="00063EE6"/>
    <w:rsid w:val="0006456D"/>
    <w:rsid w:val="00064C5B"/>
    <w:rsid w:val="00064DDE"/>
    <w:rsid w:val="00066E9D"/>
    <w:rsid w:val="00067E9F"/>
    <w:rsid w:val="00070786"/>
    <w:rsid w:val="000718D9"/>
    <w:rsid w:val="0007221F"/>
    <w:rsid w:val="0007263F"/>
    <w:rsid w:val="000732FC"/>
    <w:rsid w:val="0007352D"/>
    <w:rsid w:val="00073789"/>
    <w:rsid w:val="000742BC"/>
    <w:rsid w:val="00075703"/>
    <w:rsid w:val="00075DC0"/>
    <w:rsid w:val="00077F28"/>
    <w:rsid w:val="000818A1"/>
    <w:rsid w:val="00082C03"/>
    <w:rsid w:val="000836C5"/>
    <w:rsid w:val="000837B2"/>
    <w:rsid w:val="00083852"/>
    <w:rsid w:val="00084452"/>
    <w:rsid w:val="00084634"/>
    <w:rsid w:val="00084AF6"/>
    <w:rsid w:val="00084D1D"/>
    <w:rsid w:val="000875F3"/>
    <w:rsid w:val="00090144"/>
    <w:rsid w:val="00090279"/>
    <w:rsid w:val="000908EC"/>
    <w:rsid w:val="00090BDC"/>
    <w:rsid w:val="00091C79"/>
    <w:rsid w:val="0009323F"/>
    <w:rsid w:val="00095B05"/>
    <w:rsid w:val="000964B1"/>
    <w:rsid w:val="00097180"/>
    <w:rsid w:val="000A05F9"/>
    <w:rsid w:val="000A0E41"/>
    <w:rsid w:val="000A1459"/>
    <w:rsid w:val="000A1EC5"/>
    <w:rsid w:val="000A205E"/>
    <w:rsid w:val="000A3933"/>
    <w:rsid w:val="000A492A"/>
    <w:rsid w:val="000A69B4"/>
    <w:rsid w:val="000A69EF"/>
    <w:rsid w:val="000A7AA7"/>
    <w:rsid w:val="000B056D"/>
    <w:rsid w:val="000B1F8B"/>
    <w:rsid w:val="000B2BE3"/>
    <w:rsid w:val="000B4170"/>
    <w:rsid w:val="000B5C85"/>
    <w:rsid w:val="000B7A0C"/>
    <w:rsid w:val="000B7B55"/>
    <w:rsid w:val="000C0194"/>
    <w:rsid w:val="000C0DA5"/>
    <w:rsid w:val="000C16CB"/>
    <w:rsid w:val="000C19A5"/>
    <w:rsid w:val="000C44BA"/>
    <w:rsid w:val="000C793C"/>
    <w:rsid w:val="000D05F0"/>
    <w:rsid w:val="000D0BF1"/>
    <w:rsid w:val="000D15D3"/>
    <w:rsid w:val="000D3A24"/>
    <w:rsid w:val="000D3EF7"/>
    <w:rsid w:val="000D4719"/>
    <w:rsid w:val="000D751E"/>
    <w:rsid w:val="000E0653"/>
    <w:rsid w:val="000E12AB"/>
    <w:rsid w:val="000E17C0"/>
    <w:rsid w:val="000E199C"/>
    <w:rsid w:val="000E3791"/>
    <w:rsid w:val="000E437B"/>
    <w:rsid w:val="000E4A6C"/>
    <w:rsid w:val="000E5F8C"/>
    <w:rsid w:val="000F0E54"/>
    <w:rsid w:val="000F1BAB"/>
    <w:rsid w:val="000F3451"/>
    <w:rsid w:val="000F38F0"/>
    <w:rsid w:val="000F446C"/>
    <w:rsid w:val="000F6710"/>
    <w:rsid w:val="000F6ED9"/>
    <w:rsid w:val="000F7BEA"/>
    <w:rsid w:val="0010194E"/>
    <w:rsid w:val="001026E5"/>
    <w:rsid w:val="00102BD5"/>
    <w:rsid w:val="00102FED"/>
    <w:rsid w:val="001032BE"/>
    <w:rsid w:val="00103661"/>
    <w:rsid w:val="00104180"/>
    <w:rsid w:val="00104692"/>
    <w:rsid w:val="001049B1"/>
    <w:rsid w:val="00104A70"/>
    <w:rsid w:val="00105EA8"/>
    <w:rsid w:val="00107C57"/>
    <w:rsid w:val="00111076"/>
    <w:rsid w:val="0011260B"/>
    <w:rsid w:val="001135BC"/>
    <w:rsid w:val="00114822"/>
    <w:rsid w:val="00114DB5"/>
    <w:rsid w:val="0011674B"/>
    <w:rsid w:val="00121764"/>
    <w:rsid w:val="001221AB"/>
    <w:rsid w:val="00122DD5"/>
    <w:rsid w:val="001231CE"/>
    <w:rsid w:val="001233FE"/>
    <w:rsid w:val="001242E9"/>
    <w:rsid w:val="00125126"/>
    <w:rsid w:val="001252AC"/>
    <w:rsid w:val="001253FF"/>
    <w:rsid w:val="00126D1C"/>
    <w:rsid w:val="00127037"/>
    <w:rsid w:val="0013136F"/>
    <w:rsid w:val="001319DA"/>
    <w:rsid w:val="00131D8C"/>
    <w:rsid w:val="00131F9C"/>
    <w:rsid w:val="001324FE"/>
    <w:rsid w:val="00133B96"/>
    <w:rsid w:val="00133FF9"/>
    <w:rsid w:val="001347DE"/>
    <w:rsid w:val="00136416"/>
    <w:rsid w:val="0013677A"/>
    <w:rsid w:val="00141171"/>
    <w:rsid w:val="00141516"/>
    <w:rsid w:val="00142DAF"/>
    <w:rsid w:val="00142E09"/>
    <w:rsid w:val="001435AB"/>
    <w:rsid w:val="001436E6"/>
    <w:rsid w:val="001442EB"/>
    <w:rsid w:val="00144E13"/>
    <w:rsid w:val="00145501"/>
    <w:rsid w:val="0014712E"/>
    <w:rsid w:val="00150B17"/>
    <w:rsid w:val="00151985"/>
    <w:rsid w:val="001526DA"/>
    <w:rsid w:val="00152AA4"/>
    <w:rsid w:val="00153C39"/>
    <w:rsid w:val="00153CC5"/>
    <w:rsid w:val="00156946"/>
    <w:rsid w:val="00156B1D"/>
    <w:rsid w:val="00156C5B"/>
    <w:rsid w:val="00163063"/>
    <w:rsid w:val="001644D6"/>
    <w:rsid w:val="00165A16"/>
    <w:rsid w:val="001660C1"/>
    <w:rsid w:val="00166100"/>
    <w:rsid w:val="00166AE6"/>
    <w:rsid w:val="00166F89"/>
    <w:rsid w:val="00170D1F"/>
    <w:rsid w:val="001714AA"/>
    <w:rsid w:val="00171E45"/>
    <w:rsid w:val="00172517"/>
    <w:rsid w:val="00174442"/>
    <w:rsid w:val="001751B4"/>
    <w:rsid w:val="00175C89"/>
    <w:rsid w:val="001766A5"/>
    <w:rsid w:val="00177A36"/>
    <w:rsid w:val="00180B25"/>
    <w:rsid w:val="0018201B"/>
    <w:rsid w:val="00184D38"/>
    <w:rsid w:val="00185746"/>
    <w:rsid w:val="001861CD"/>
    <w:rsid w:val="0018662B"/>
    <w:rsid w:val="00186EB7"/>
    <w:rsid w:val="00187E08"/>
    <w:rsid w:val="00187FA4"/>
    <w:rsid w:val="00190315"/>
    <w:rsid w:val="001916E2"/>
    <w:rsid w:val="00192540"/>
    <w:rsid w:val="0019294A"/>
    <w:rsid w:val="00193125"/>
    <w:rsid w:val="00193577"/>
    <w:rsid w:val="001937A4"/>
    <w:rsid w:val="001939B2"/>
    <w:rsid w:val="0019478C"/>
    <w:rsid w:val="0019579C"/>
    <w:rsid w:val="001967E4"/>
    <w:rsid w:val="00196DCB"/>
    <w:rsid w:val="00196E68"/>
    <w:rsid w:val="001A336A"/>
    <w:rsid w:val="001A3513"/>
    <w:rsid w:val="001A35B2"/>
    <w:rsid w:val="001A60B6"/>
    <w:rsid w:val="001A66D2"/>
    <w:rsid w:val="001A7208"/>
    <w:rsid w:val="001A724F"/>
    <w:rsid w:val="001A7853"/>
    <w:rsid w:val="001A7F5D"/>
    <w:rsid w:val="001B0923"/>
    <w:rsid w:val="001B2753"/>
    <w:rsid w:val="001B558D"/>
    <w:rsid w:val="001B585C"/>
    <w:rsid w:val="001B5B15"/>
    <w:rsid w:val="001B5E55"/>
    <w:rsid w:val="001B648D"/>
    <w:rsid w:val="001B7A03"/>
    <w:rsid w:val="001C064D"/>
    <w:rsid w:val="001C1AD2"/>
    <w:rsid w:val="001C2DB5"/>
    <w:rsid w:val="001C3416"/>
    <w:rsid w:val="001C697B"/>
    <w:rsid w:val="001C76D5"/>
    <w:rsid w:val="001D1EC4"/>
    <w:rsid w:val="001D36C3"/>
    <w:rsid w:val="001D445F"/>
    <w:rsid w:val="001D5042"/>
    <w:rsid w:val="001D5623"/>
    <w:rsid w:val="001D5A7C"/>
    <w:rsid w:val="001D6F31"/>
    <w:rsid w:val="001D717C"/>
    <w:rsid w:val="001E0A92"/>
    <w:rsid w:val="001E1178"/>
    <w:rsid w:val="001E11E4"/>
    <w:rsid w:val="001E13AF"/>
    <w:rsid w:val="001E1DE0"/>
    <w:rsid w:val="001E2112"/>
    <w:rsid w:val="001E4A20"/>
    <w:rsid w:val="001E4E55"/>
    <w:rsid w:val="001E5D2B"/>
    <w:rsid w:val="001E5D37"/>
    <w:rsid w:val="001E5F26"/>
    <w:rsid w:val="001E61AD"/>
    <w:rsid w:val="001E7DD4"/>
    <w:rsid w:val="001F11AD"/>
    <w:rsid w:val="001F2657"/>
    <w:rsid w:val="001F4255"/>
    <w:rsid w:val="001F427D"/>
    <w:rsid w:val="001F6093"/>
    <w:rsid w:val="001F72C2"/>
    <w:rsid w:val="001F7F96"/>
    <w:rsid w:val="001F7FBB"/>
    <w:rsid w:val="00200194"/>
    <w:rsid w:val="002002D0"/>
    <w:rsid w:val="00200C0D"/>
    <w:rsid w:val="00200FBC"/>
    <w:rsid w:val="00201661"/>
    <w:rsid w:val="00202154"/>
    <w:rsid w:val="0020408F"/>
    <w:rsid w:val="002044C3"/>
    <w:rsid w:val="00206760"/>
    <w:rsid w:val="00206C67"/>
    <w:rsid w:val="00206F63"/>
    <w:rsid w:val="00207697"/>
    <w:rsid w:val="0021050B"/>
    <w:rsid w:val="002105E9"/>
    <w:rsid w:val="00210A17"/>
    <w:rsid w:val="00211310"/>
    <w:rsid w:val="00212292"/>
    <w:rsid w:val="002149C3"/>
    <w:rsid w:val="002167D7"/>
    <w:rsid w:val="002170C0"/>
    <w:rsid w:val="00217964"/>
    <w:rsid w:val="00220450"/>
    <w:rsid w:val="0022096E"/>
    <w:rsid w:val="00221794"/>
    <w:rsid w:val="00222419"/>
    <w:rsid w:val="002230E3"/>
    <w:rsid w:val="00223287"/>
    <w:rsid w:val="002233A4"/>
    <w:rsid w:val="00225F9B"/>
    <w:rsid w:val="00226FD7"/>
    <w:rsid w:val="002274F0"/>
    <w:rsid w:val="00227E0A"/>
    <w:rsid w:val="00232D0B"/>
    <w:rsid w:val="0023389F"/>
    <w:rsid w:val="00234002"/>
    <w:rsid w:val="00234B0A"/>
    <w:rsid w:val="0023515B"/>
    <w:rsid w:val="00236051"/>
    <w:rsid w:val="00236494"/>
    <w:rsid w:val="00236A49"/>
    <w:rsid w:val="00240F65"/>
    <w:rsid w:val="0024173A"/>
    <w:rsid w:val="0024182C"/>
    <w:rsid w:val="00241A41"/>
    <w:rsid w:val="00241B3E"/>
    <w:rsid w:val="00241F99"/>
    <w:rsid w:val="00242240"/>
    <w:rsid w:val="002424F3"/>
    <w:rsid w:val="00242D45"/>
    <w:rsid w:val="002449AC"/>
    <w:rsid w:val="00244E50"/>
    <w:rsid w:val="00245A66"/>
    <w:rsid w:val="00247D5B"/>
    <w:rsid w:val="002504E6"/>
    <w:rsid w:val="00250C85"/>
    <w:rsid w:val="00251461"/>
    <w:rsid w:val="002516B0"/>
    <w:rsid w:val="00253183"/>
    <w:rsid w:val="002543C0"/>
    <w:rsid w:val="0025450E"/>
    <w:rsid w:val="00256DA4"/>
    <w:rsid w:val="002571D0"/>
    <w:rsid w:val="00257507"/>
    <w:rsid w:val="00260687"/>
    <w:rsid w:val="00260C36"/>
    <w:rsid w:val="00263797"/>
    <w:rsid w:val="00264672"/>
    <w:rsid w:val="00264698"/>
    <w:rsid w:val="00264C70"/>
    <w:rsid w:val="00264FD1"/>
    <w:rsid w:val="0026536E"/>
    <w:rsid w:val="002662AD"/>
    <w:rsid w:val="00266CBC"/>
    <w:rsid w:val="002673AA"/>
    <w:rsid w:val="002675A5"/>
    <w:rsid w:val="00270271"/>
    <w:rsid w:val="00270A39"/>
    <w:rsid w:val="0027602A"/>
    <w:rsid w:val="00276764"/>
    <w:rsid w:val="00276CB1"/>
    <w:rsid w:val="00277BDE"/>
    <w:rsid w:val="00277E52"/>
    <w:rsid w:val="00280C1B"/>
    <w:rsid w:val="00281C5B"/>
    <w:rsid w:val="00282B6F"/>
    <w:rsid w:val="00283DEC"/>
    <w:rsid w:val="00283EBB"/>
    <w:rsid w:val="002849FA"/>
    <w:rsid w:val="00284CF6"/>
    <w:rsid w:val="00284F28"/>
    <w:rsid w:val="0028541C"/>
    <w:rsid w:val="002855ED"/>
    <w:rsid w:val="002869A5"/>
    <w:rsid w:val="00290D2A"/>
    <w:rsid w:val="00291A88"/>
    <w:rsid w:val="00292BB7"/>
    <w:rsid w:val="00292BC7"/>
    <w:rsid w:val="00293CDD"/>
    <w:rsid w:val="00294237"/>
    <w:rsid w:val="00294CA8"/>
    <w:rsid w:val="002964B6"/>
    <w:rsid w:val="00296C77"/>
    <w:rsid w:val="002979F1"/>
    <w:rsid w:val="002A0CED"/>
    <w:rsid w:val="002A1C1F"/>
    <w:rsid w:val="002A2B9C"/>
    <w:rsid w:val="002A3C66"/>
    <w:rsid w:val="002A50E3"/>
    <w:rsid w:val="002A6355"/>
    <w:rsid w:val="002A6436"/>
    <w:rsid w:val="002A6941"/>
    <w:rsid w:val="002A729D"/>
    <w:rsid w:val="002A74D2"/>
    <w:rsid w:val="002B02FF"/>
    <w:rsid w:val="002B1955"/>
    <w:rsid w:val="002B219F"/>
    <w:rsid w:val="002B2CF8"/>
    <w:rsid w:val="002B4113"/>
    <w:rsid w:val="002B54C2"/>
    <w:rsid w:val="002B7E9E"/>
    <w:rsid w:val="002C067C"/>
    <w:rsid w:val="002C1313"/>
    <w:rsid w:val="002C2468"/>
    <w:rsid w:val="002C28D2"/>
    <w:rsid w:val="002C2FA5"/>
    <w:rsid w:val="002C2FF1"/>
    <w:rsid w:val="002C3084"/>
    <w:rsid w:val="002C335E"/>
    <w:rsid w:val="002C385B"/>
    <w:rsid w:val="002C748A"/>
    <w:rsid w:val="002C7C5D"/>
    <w:rsid w:val="002D2E04"/>
    <w:rsid w:val="002D2FEA"/>
    <w:rsid w:val="002D31C6"/>
    <w:rsid w:val="002D338C"/>
    <w:rsid w:val="002D3A39"/>
    <w:rsid w:val="002D5CDC"/>
    <w:rsid w:val="002D62EB"/>
    <w:rsid w:val="002D6593"/>
    <w:rsid w:val="002D7F88"/>
    <w:rsid w:val="002E0A85"/>
    <w:rsid w:val="002E1415"/>
    <w:rsid w:val="002E33F4"/>
    <w:rsid w:val="002E4BA0"/>
    <w:rsid w:val="002E54DA"/>
    <w:rsid w:val="002E6364"/>
    <w:rsid w:val="002E680F"/>
    <w:rsid w:val="002E6B2D"/>
    <w:rsid w:val="002E6CCA"/>
    <w:rsid w:val="002E70D8"/>
    <w:rsid w:val="002F2A1F"/>
    <w:rsid w:val="002F3E45"/>
    <w:rsid w:val="002F4358"/>
    <w:rsid w:val="002F488B"/>
    <w:rsid w:val="002F55BE"/>
    <w:rsid w:val="002F6446"/>
    <w:rsid w:val="002F68FE"/>
    <w:rsid w:val="002F757B"/>
    <w:rsid w:val="003003A8"/>
    <w:rsid w:val="00301172"/>
    <w:rsid w:val="00301AFC"/>
    <w:rsid w:val="003020A6"/>
    <w:rsid w:val="003030FC"/>
    <w:rsid w:val="0030397D"/>
    <w:rsid w:val="00303F59"/>
    <w:rsid w:val="003041F6"/>
    <w:rsid w:val="003042D0"/>
    <w:rsid w:val="003050B0"/>
    <w:rsid w:val="00305E5F"/>
    <w:rsid w:val="00306CAB"/>
    <w:rsid w:val="003107A4"/>
    <w:rsid w:val="00310B93"/>
    <w:rsid w:val="003112CD"/>
    <w:rsid w:val="00313B99"/>
    <w:rsid w:val="00314E3F"/>
    <w:rsid w:val="0031578B"/>
    <w:rsid w:val="00315EC2"/>
    <w:rsid w:val="003175BB"/>
    <w:rsid w:val="00320468"/>
    <w:rsid w:val="00320A60"/>
    <w:rsid w:val="00321241"/>
    <w:rsid w:val="00322C0B"/>
    <w:rsid w:val="0032314E"/>
    <w:rsid w:val="00323964"/>
    <w:rsid w:val="00324566"/>
    <w:rsid w:val="0032699F"/>
    <w:rsid w:val="00326F90"/>
    <w:rsid w:val="0033047F"/>
    <w:rsid w:val="00330692"/>
    <w:rsid w:val="00333364"/>
    <w:rsid w:val="00335990"/>
    <w:rsid w:val="00337860"/>
    <w:rsid w:val="00337B2E"/>
    <w:rsid w:val="00341138"/>
    <w:rsid w:val="0034150E"/>
    <w:rsid w:val="00343708"/>
    <w:rsid w:val="00343849"/>
    <w:rsid w:val="00343BE8"/>
    <w:rsid w:val="0034453E"/>
    <w:rsid w:val="00346CDA"/>
    <w:rsid w:val="00350A97"/>
    <w:rsid w:val="003520D6"/>
    <w:rsid w:val="003527D5"/>
    <w:rsid w:val="00354B4B"/>
    <w:rsid w:val="00355687"/>
    <w:rsid w:val="0035568A"/>
    <w:rsid w:val="00356044"/>
    <w:rsid w:val="0035624C"/>
    <w:rsid w:val="003571D3"/>
    <w:rsid w:val="00357870"/>
    <w:rsid w:val="003603E9"/>
    <w:rsid w:val="00360EBA"/>
    <w:rsid w:val="00361401"/>
    <w:rsid w:val="003628BD"/>
    <w:rsid w:val="00362E1E"/>
    <w:rsid w:val="003637CD"/>
    <w:rsid w:val="00363B83"/>
    <w:rsid w:val="003655AB"/>
    <w:rsid w:val="00365FA1"/>
    <w:rsid w:val="003674DD"/>
    <w:rsid w:val="00367A2B"/>
    <w:rsid w:val="00370DDE"/>
    <w:rsid w:val="003731E4"/>
    <w:rsid w:val="00373E15"/>
    <w:rsid w:val="00374BBB"/>
    <w:rsid w:val="00375D58"/>
    <w:rsid w:val="003762D0"/>
    <w:rsid w:val="00377E52"/>
    <w:rsid w:val="003818D5"/>
    <w:rsid w:val="003820E9"/>
    <w:rsid w:val="003829AC"/>
    <w:rsid w:val="00382D6E"/>
    <w:rsid w:val="00382ECB"/>
    <w:rsid w:val="0038387B"/>
    <w:rsid w:val="00383B61"/>
    <w:rsid w:val="00384056"/>
    <w:rsid w:val="00384671"/>
    <w:rsid w:val="0038624C"/>
    <w:rsid w:val="00386681"/>
    <w:rsid w:val="0038756F"/>
    <w:rsid w:val="00387A15"/>
    <w:rsid w:val="00392EA1"/>
    <w:rsid w:val="00393FDA"/>
    <w:rsid w:val="00397AAA"/>
    <w:rsid w:val="003A1A21"/>
    <w:rsid w:val="003A2638"/>
    <w:rsid w:val="003A2A1F"/>
    <w:rsid w:val="003A5740"/>
    <w:rsid w:val="003A6452"/>
    <w:rsid w:val="003B03E2"/>
    <w:rsid w:val="003B0609"/>
    <w:rsid w:val="003B0C38"/>
    <w:rsid w:val="003B0D03"/>
    <w:rsid w:val="003B18A7"/>
    <w:rsid w:val="003B3564"/>
    <w:rsid w:val="003B3D47"/>
    <w:rsid w:val="003B56D2"/>
    <w:rsid w:val="003B6F66"/>
    <w:rsid w:val="003B7200"/>
    <w:rsid w:val="003C1556"/>
    <w:rsid w:val="003C1718"/>
    <w:rsid w:val="003C20E9"/>
    <w:rsid w:val="003C322F"/>
    <w:rsid w:val="003C3C51"/>
    <w:rsid w:val="003C41E3"/>
    <w:rsid w:val="003C44AE"/>
    <w:rsid w:val="003C4DB9"/>
    <w:rsid w:val="003C5E27"/>
    <w:rsid w:val="003C5F6D"/>
    <w:rsid w:val="003C6212"/>
    <w:rsid w:val="003C62FD"/>
    <w:rsid w:val="003C6DEB"/>
    <w:rsid w:val="003C764B"/>
    <w:rsid w:val="003D0479"/>
    <w:rsid w:val="003D04D6"/>
    <w:rsid w:val="003D15D3"/>
    <w:rsid w:val="003D25D2"/>
    <w:rsid w:val="003D31A5"/>
    <w:rsid w:val="003D3BDB"/>
    <w:rsid w:val="003D6249"/>
    <w:rsid w:val="003D6254"/>
    <w:rsid w:val="003D7761"/>
    <w:rsid w:val="003E04A4"/>
    <w:rsid w:val="003E0634"/>
    <w:rsid w:val="003E086D"/>
    <w:rsid w:val="003E0F02"/>
    <w:rsid w:val="003E1A6C"/>
    <w:rsid w:val="003E1ADC"/>
    <w:rsid w:val="003E3AF5"/>
    <w:rsid w:val="003E4F34"/>
    <w:rsid w:val="003E6023"/>
    <w:rsid w:val="003E6427"/>
    <w:rsid w:val="003E7A10"/>
    <w:rsid w:val="003F22FB"/>
    <w:rsid w:val="003F26FF"/>
    <w:rsid w:val="003F2958"/>
    <w:rsid w:val="003F2FA5"/>
    <w:rsid w:val="003F345B"/>
    <w:rsid w:val="003F39AC"/>
    <w:rsid w:val="003F4228"/>
    <w:rsid w:val="003F4D2A"/>
    <w:rsid w:val="003F5348"/>
    <w:rsid w:val="003F60C8"/>
    <w:rsid w:val="003F6C01"/>
    <w:rsid w:val="003F7071"/>
    <w:rsid w:val="00401357"/>
    <w:rsid w:val="00401C73"/>
    <w:rsid w:val="0040312F"/>
    <w:rsid w:val="004036E0"/>
    <w:rsid w:val="00403A21"/>
    <w:rsid w:val="00403AA6"/>
    <w:rsid w:val="00403B2B"/>
    <w:rsid w:val="00404A8F"/>
    <w:rsid w:val="00405D6D"/>
    <w:rsid w:val="00406B2A"/>
    <w:rsid w:val="00407105"/>
    <w:rsid w:val="00407710"/>
    <w:rsid w:val="00407941"/>
    <w:rsid w:val="00407A73"/>
    <w:rsid w:val="00407B65"/>
    <w:rsid w:val="00410131"/>
    <w:rsid w:val="0041033B"/>
    <w:rsid w:val="004104D1"/>
    <w:rsid w:val="00410E5E"/>
    <w:rsid w:val="0041211C"/>
    <w:rsid w:val="00412509"/>
    <w:rsid w:val="00412522"/>
    <w:rsid w:val="004129EB"/>
    <w:rsid w:val="00413388"/>
    <w:rsid w:val="0041510D"/>
    <w:rsid w:val="00415870"/>
    <w:rsid w:val="0041644D"/>
    <w:rsid w:val="00416C24"/>
    <w:rsid w:val="00417491"/>
    <w:rsid w:val="004201F8"/>
    <w:rsid w:val="004207A0"/>
    <w:rsid w:val="0042100F"/>
    <w:rsid w:val="00421129"/>
    <w:rsid w:val="00421495"/>
    <w:rsid w:val="00421BA3"/>
    <w:rsid w:val="00421D6F"/>
    <w:rsid w:val="004236DB"/>
    <w:rsid w:val="004244D4"/>
    <w:rsid w:val="004249EC"/>
    <w:rsid w:val="004255B7"/>
    <w:rsid w:val="004260AC"/>
    <w:rsid w:val="00427B55"/>
    <w:rsid w:val="00427F3D"/>
    <w:rsid w:val="0043196E"/>
    <w:rsid w:val="004326EA"/>
    <w:rsid w:val="004330E5"/>
    <w:rsid w:val="004334F5"/>
    <w:rsid w:val="00433F6F"/>
    <w:rsid w:val="004341A1"/>
    <w:rsid w:val="00434F52"/>
    <w:rsid w:val="00435B4D"/>
    <w:rsid w:val="004361AE"/>
    <w:rsid w:val="004373EB"/>
    <w:rsid w:val="00437891"/>
    <w:rsid w:val="00440964"/>
    <w:rsid w:val="0044292B"/>
    <w:rsid w:val="00442AC5"/>
    <w:rsid w:val="00442C06"/>
    <w:rsid w:val="0044341A"/>
    <w:rsid w:val="00443B76"/>
    <w:rsid w:val="00443F7F"/>
    <w:rsid w:val="004455FA"/>
    <w:rsid w:val="00445934"/>
    <w:rsid w:val="00445BD9"/>
    <w:rsid w:val="00445E4F"/>
    <w:rsid w:val="00446424"/>
    <w:rsid w:val="00446DAC"/>
    <w:rsid w:val="004519A0"/>
    <w:rsid w:val="00451D75"/>
    <w:rsid w:val="00454CBE"/>
    <w:rsid w:val="004552E3"/>
    <w:rsid w:val="00455ECD"/>
    <w:rsid w:val="004563DF"/>
    <w:rsid w:val="0045719E"/>
    <w:rsid w:val="004607D2"/>
    <w:rsid w:val="00460E44"/>
    <w:rsid w:val="00461292"/>
    <w:rsid w:val="00462090"/>
    <w:rsid w:val="0046253F"/>
    <w:rsid w:val="0046301B"/>
    <w:rsid w:val="00464481"/>
    <w:rsid w:val="004654A9"/>
    <w:rsid w:val="004658D7"/>
    <w:rsid w:val="0046661A"/>
    <w:rsid w:val="00466A30"/>
    <w:rsid w:val="00466D0A"/>
    <w:rsid w:val="00470084"/>
    <w:rsid w:val="004703ED"/>
    <w:rsid w:val="00472A1D"/>
    <w:rsid w:val="00472EA6"/>
    <w:rsid w:val="00473021"/>
    <w:rsid w:val="00473CBB"/>
    <w:rsid w:val="00475D1E"/>
    <w:rsid w:val="0047606E"/>
    <w:rsid w:val="00476889"/>
    <w:rsid w:val="0047787A"/>
    <w:rsid w:val="00477F4B"/>
    <w:rsid w:val="00481D18"/>
    <w:rsid w:val="00482649"/>
    <w:rsid w:val="004826EF"/>
    <w:rsid w:val="004835E9"/>
    <w:rsid w:val="00483AAF"/>
    <w:rsid w:val="00483D33"/>
    <w:rsid w:val="00484CD3"/>
    <w:rsid w:val="00484F6A"/>
    <w:rsid w:val="004855B5"/>
    <w:rsid w:val="0048599B"/>
    <w:rsid w:val="00487EBA"/>
    <w:rsid w:val="00490FD5"/>
    <w:rsid w:val="00492D08"/>
    <w:rsid w:val="0049394B"/>
    <w:rsid w:val="004941A3"/>
    <w:rsid w:val="004947E3"/>
    <w:rsid w:val="00494AD9"/>
    <w:rsid w:val="0049568E"/>
    <w:rsid w:val="00497954"/>
    <w:rsid w:val="004A0326"/>
    <w:rsid w:val="004A0668"/>
    <w:rsid w:val="004A0CCB"/>
    <w:rsid w:val="004A421E"/>
    <w:rsid w:val="004A4782"/>
    <w:rsid w:val="004A4ACB"/>
    <w:rsid w:val="004A4C66"/>
    <w:rsid w:val="004A5400"/>
    <w:rsid w:val="004A5F8B"/>
    <w:rsid w:val="004A5FDE"/>
    <w:rsid w:val="004A6549"/>
    <w:rsid w:val="004A6681"/>
    <w:rsid w:val="004A69F5"/>
    <w:rsid w:val="004A6F7C"/>
    <w:rsid w:val="004A7068"/>
    <w:rsid w:val="004A70F4"/>
    <w:rsid w:val="004A7E44"/>
    <w:rsid w:val="004B03EA"/>
    <w:rsid w:val="004B0514"/>
    <w:rsid w:val="004B1042"/>
    <w:rsid w:val="004B3F9E"/>
    <w:rsid w:val="004B4B08"/>
    <w:rsid w:val="004B4BD8"/>
    <w:rsid w:val="004B5896"/>
    <w:rsid w:val="004B7026"/>
    <w:rsid w:val="004B7D91"/>
    <w:rsid w:val="004C1C94"/>
    <w:rsid w:val="004C1FFF"/>
    <w:rsid w:val="004C3792"/>
    <w:rsid w:val="004C3F1A"/>
    <w:rsid w:val="004C429C"/>
    <w:rsid w:val="004C46FC"/>
    <w:rsid w:val="004C53B9"/>
    <w:rsid w:val="004C7EA8"/>
    <w:rsid w:val="004D095E"/>
    <w:rsid w:val="004D1FAE"/>
    <w:rsid w:val="004D3E6B"/>
    <w:rsid w:val="004D4356"/>
    <w:rsid w:val="004D56B4"/>
    <w:rsid w:val="004D5E47"/>
    <w:rsid w:val="004D655E"/>
    <w:rsid w:val="004D6649"/>
    <w:rsid w:val="004D70FA"/>
    <w:rsid w:val="004D7467"/>
    <w:rsid w:val="004D7D13"/>
    <w:rsid w:val="004E1773"/>
    <w:rsid w:val="004E1C86"/>
    <w:rsid w:val="004E20CD"/>
    <w:rsid w:val="004E21C4"/>
    <w:rsid w:val="004E2A7A"/>
    <w:rsid w:val="004E2D15"/>
    <w:rsid w:val="004E35F6"/>
    <w:rsid w:val="004E3AFC"/>
    <w:rsid w:val="004E405C"/>
    <w:rsid w:val="004E4063"/>
    <w:rsid w:val="004E4762"/>
    <w:rsid w:val="004E4977"/>
    <w:rsid w:val="004E50B5"/>
    <w:rsid w:val="004E58BE"/>
    <w:rsid w:val="004E5FB2"/>
    <w:rsid w:val="004E6F02"/>
    <w:rsid w:val="004E7EBE"/>
    <w:rsid w:val="004F0FF4"/>
    <w:rsid w:val="004F2BC5"/>
    <w:rsid w:val="004F47DE"/>
    <w:rsid w:val="004F498E"/>
    <w:rsid w:val="004F4B0E"/>
    <w:rsid w:val="004F4D8A"/>
    <w:rsid w:val="004F6712"/>
    <w:rsid w:val="004F6E57"/>
    <w:rsid w:val="004F79BA"/>
    <w:rsid w:val="004F7DFF"/>
    <w:rsid w:val="00500F1F"/>
    <w:rsid w:val="00502B17"/>
    <w:rsid w:val="00502BF6"/>
    <w:rsid w:val="00502C90"/>
    <w:rsid w:val="00503197"/>
    <w:rsid w:val="005034EE"/>
    <w:rsid w:val="00504A0D"/>
    <w:rsid w:val="00504F0C"/>
    <w:rsid w:val="005054E3"/>
    <w:rsid w:val="005059A1"/>
    <w:rsid w:val="00505F68"/>
    <w:rsid w:val="005060CD"/>
    <w:rsid w:val="005106D3"/>
    <w:rsid w:val="00511635"/>
    <w:rsid w:val="00511CAE"/>
    <w:rsid w:val="00512076"/>
    <w:rsid w:val="0051332E"/>
    <w:rsid w:val="00513924"/>
    <w:rsid w:val="00513DAD"/>
    <w:rsid w:val="0051589B"/>
    <w:rsid w:val="005165CB"/>
    <w:rsid w:val="005175A3"/>
    <w:rsid w:val="00520876"/>
    <w:rsid w:val="0052104C"/>
    <w:rsid w:val="00521859"/>
    <w:rsid w:val="00521DCD"/>
    <w:rsid w:val="00522520"/>
    <w:rsid w:val="005241B0"/>
    <w:rsid w:val="00524CEF"/>
    <w:rsid w:val="005257E4"/>
    <w:rsid w:val="005272D0"/>
    <w:rsid w:val="00527D0A"/>
    <w:rsid w:val="00527FB8"/>
    <w:rsid w:val="00530243"/>
    <w:rsid w:val="00530307"/>
    <w:rsid w:val="00531451"/>
    <w:rsid w:val="005316AB"/>
    <w:rsid w:val="00531EDB"/>
    <w:rsid w:val="005347DA"/>
    <w:rsid w:val="0053679E"/>
    <w:rsid w:val="00536A30"/>
    <w:rsid w:val="00540B87"/>
    <w:rsid w:val="00541353"/>
    <w:rsid w:val="005414EB"/>
    <w:rsid w:val="00541971"/>
    <w:rsid w:val="00541BAA"/>
    <w:rsid w:val="00542D8E"/>
    <w:rsid w:val="00542FFF"/>
    <w:rsid w:val="0054312B"/>
    <w:rsid w:val="005448AB"/>
    <w:rsid w:val="00545866"/>
    <w:rsid w:val="00545CFF"/>
    <w:rsid w:val="00550BF8"/>
    <w:rsid w:val="00552F53"/>
    <w:rsid w:val="00553BDB"/>
    <w:rsid w:val="00556678"/>
    <w:rsid w:val="0055706E"/>
    <w:rsid w:val="00557680"/>
    <w:rsid w:val="005600B7"/>
    <w:rsid w:val="0056041A"/>
    <w:rsid w:val="00560899"/>
    <w:rsid w:val="00562C59"/>
    <w:rsid w:val="005651E3"/>
    <w:rsid w:val="00565307"/>
    <w:rsid w:val="005660B2"/>
    <w:rsid w:val="005664FF"/>
    <w:rsid w:val="00566C12"/>
    <w:rsid w:val="00566DF1"/>
    <w:rsid w:val="005704AA"/>
    <w:rsid w:val="00570A05"/>
    <w:rsid w:val="00570DD3"/>
    <w:rsid w:val="005716C1"/>
    <w:rsid w:val="005720E5"/>
    <w:rsid w:val="0057210E"/>
    <w:rsid w:val="005721EB"/>
    <w:rsid w:val="005722F3"/>
    <w:rsid w:val="00572C09"/>
    <w:rsid w:val="00574733"/>
    <w:rsid w:val="005758C7"/>
    <w:rsid w:val="005767EF"/>
    <w:rsid w:val="00576AED"/>
    <w:rsid w:val="00577338"/>
    <w:rsid w:val="005773FF"/>
    <w:rsid w:val="00580A70"/>
    <w:rsid w:val="00581523"/>
    <w:rsid w:val="00581814"/>
    <w:rsid w:val="0058338D"/>
    <w:rsid w:val="005834FE"/>
    <w:rsid w:val="00583A93"/>
    <w:rsid w:val="00583F3F"/>
    <w:rsid w:val="00584AC3"/>
    <w:rsid w:val="00587C70"/>
    <w:rsid w:val="00587FE3"/>
    <w:rsid w:val="005902DC"/>
    <w:rsid w:val="0059115F"/>
    <w:rsid w:val="00593CF4"/>
    <w:rsid w:val="0059616C"/>
    <w:rsid w:val="00597349"/>
    <w:rsid w:val="005A050E"/>
    <w:rsid w:val="005A067D"/>
    <w:rsid w:val="005A0F07"/>
    <w:rsid w:val="005A1562"/>
    <w:rsid w:val="005A2AD6"/>
    <w:rsid w:val="005A3941"/>
    <w:rsid w:val="005A3E69"/>
    <w:rsid w:val="005A592F"/>
    <w:rsid w:val="005A5ED6"/>
    <w:rsid w:val="005A6656"/>
    <w:rsid w:val="005A66C5"/>
    <w:rsid w:val="005A7D4C"/>
    <w:rsid w:val="005B109E"/>
    <w:rsid w:val="005B1C06"/>
    <w:rsid w:val="005B377A"/>
    <w:rsid w:val="005B3DF2"/>
    <w:rsid w:val="005B47CF"/>
    <w:rsid w:val="005C00AB"/>
    <w:rsid w:val="005C1248"/>
    <w:rsid w:val="005C12AE"/>
    <w:rsid w:val="005C2BD0"/>
    <w:rsid w:val="005C2CC8"/>
    <w:rsid w:val="005C5296"/>
    <w:rsid w:val="005C5FC0"/>
    <w:rsid w:val="005C7246"/>
    <w:rsid w:val="005C7CFA"/>
    <w:rsid w:val="005D090D"/>
    <w:rsid w:val="005D0BB9"/>
    <w:rsid w:val="005D0DBF"/>
    <w:rsid w:val="005D1622"/>
    <w:rsid w:val="005D21C3"/>
    <w:rsid w:val="005D3AE3"/>
    <w:rsid w:val="005D3AE9"/>
    <w:rsid w:val="005D42E8"/>
    <w:rsid w:val="005D4DA2"/>
    <w:rsid w:val="005D5E43"/>
    <w:rsid w:val="005D61FD"/>
    <w:rsid w:val="005D76CC"/>
    <w:rsid w:val="005E06C4"/>
    <w:rsid w:val="005E07F5"/>
    <w:rsid w:val="005E1351"/>
    <w:rsid w:val="005E150A"/>
    <w:rsid w:val="005E2E06"/>
    <w:rsid w:val="005E4D64"/>
    <w:rsid w:val="005E77E6"/>
    <w:rsid w:val="005F028E"/>
    <w:rsid w:val="005F0DED"/>
    <w:rsid w:val="005F12EE"/>
    <w:rsid w:val="005F19D5"/>
    <w:rsid w:val="005F2385"/>
    <w:rsid w:val="005F28C2"/>
    <w:rsid w:val="005F2975"/>
    <w:rsid w:val="005F2FCC"/>
    <w:rsid w:val="005F5763"/>
    <w:rsid w:val="005F59BD"/>
    <w:rsid w:val="005F64E5"/>
    <w:rsid w:val="005F7D47"/>
    <w:rsid w:val="0060050D"/>
    <w:rsid w:val="00602152"/>
    <w:rsid w:val="0060332B"/>
    <w:rsid w:val="006033CB"/>
    <w:rsid w:val="006046E9"/>
    <w:rsid w:val="00605523"/>
    <w:rsid w:val="00605955"/>
    <w:rsid w:val="00606C80"/>
    <w:rsid w:val="0060736E"/>
    <w:rsid w:val="0060748B"/>
    <w:rsid w:val="00607BD8"/>
    <w:rsid w:val="006107E2"/>
    <w:rsid w:val="006109D7"/>
    <w:rsid w:val="0061128E"/>
    <w:rsid w:val="00611325"/>
    <w:rsid w:val="00611B94"/>
    <w:rsid w:val="00612D4A"/>
    <w:rsid w:val="00613FD9"/>
    <w:rsid w:val="00614AC3"/>
    <w:rsid w:val="00615ECC"/>
    <w:rsid w:val="0061666A"/>
    <w:rsid w:val="00616C1D"/>
    <w:rsid w:val="006216A2"/>
    <w:rsid w:val="0062315A"/>
    <w:rsid w:val="00624369"/>
    <w:rsid w:val="006243DF"/>
    <w:rsid w:val="00625B9C"/>
    <w:rsid w:val="00626360"/>
    <w:rsid w:val="00626620"/>
    <w:rsid w:val="00630E74"/>
    <w:rsid w:val="0063114C"/>
    <w:rsid w:val="0063304A"/>
    <w:rsid w:val="0063341C"/>
    <w:rsid w:val="006334CA"/>
    <w:rsid w:val="00633C52"/>
    <w:rsid w:val="00634672"/>
    <w:rsid w:val="00635559"/>
    <w:rsid w:val="00635913"/>
    <w:rsid w:val="00636040"/>
    <w:rsid w:val="00636C27"/>
    <w:rsid w:val="00637A9B"/>
    <w:rsid w:val="00637FB6"/>
    <w:rsid w:val="00637FBD"/>
    <w:rsid w:val="0064036E"/>
    <w:rsid w:val="00641BE5"/>
    <w:rsid w:val="00643632"/>
    <w:rsid w:val="00644FCD"/>
    <w:rsid w:val="00645412"/>
    <w:rsid w:val="006458FA"/>
    <w:rsid w:val="00646F3B"/>
    <w:rsid w:val="00647591"/>
    <w:rsid w:val="006477ED"/>
    <w:rsid w:val="00650209"/>
    <w:rsid w:val="00653BEC"/>
    <w:rsid w:val="006563FC"/>
    <w:rsid w:val="00657B77"/>
    <w:rsid w:val="00660149"/>
    <w:rsid w:val="00661A6C"/>
    <w:rsid w:val="00662762"/>
    <w:rsid w:val="00662779"/>
    <w:rsid w:val="00663394"/>
    <w:rsid w:val="00665D79"/>
    <w:rsid w:val="0066610B"/>
    <w:rsid w:val="006718AF"/>
    <w:rsid w:val="00672DE0"/>
    <w:rsid w:val="0067626B"/>
    <w:rsid w:val="006764ED"/>
    <w:rsid w:val="00676F00"/>
    <w:rsid w:val="006809D1"/>
    <w:rsid w:val="00681C6F"/>
    <w:rsid w:val="00682844"/>
    <w:rsid w:val="00683B13"/>
    <w:rsid w:val="00683BF8"/>
    <w:rsid w:val="006854FC"/>
    <w:rsid w:val="00685E88"/>
    <w:rsid w:val="006865CA"/>
    <w:rsid w:val="00686951"/>
    <w:rsid w:val="00687020"/>
    <w:rsid w:val="006876C9"/>
    <w:rsid w:val="006878A4"/>
    <w:rsid w:val="00687E46"/>
    <w:rsid w:val="00692354"/>
    <w:rsid w:val="00692D36"/>
    <w:rsid w:val="00693153"/>
    <w:rsid w:val="00693B92"/>
    <w:rsid w:val="006952BB"/>
    <w:rsid w:val="00695A41"/>
    <w:rsid w:val="006A070B"/>
    <w:rsid w:val="006A0722"/>
    <w:rsid w:val="006A2AE0"/>
    <w:rsid w:val="006A3726"/>
    <w:rsid w:val="006A3BB1"/>
    <w:rsid w:val="006A3C08"/>
    <w:rsid w:val="006A45C2"/>
    <w:rsid w:val="006A5951"/>
    <w:rsid w:val="006A6631"/>
    <w:rsid w:val="006A70F5"/>
    <w:rsid w:val="006A7700"/>
    <w:rsid w:val="006A771C"/>
    <w:rsid w:val="006B0A63"/>
    <w:rsid w:val="006B17BC"/>
    <w:rsid w:val="006B29EA"/>
    <w:rsid w:val="006B2CF6"/>
    <w:rsid w:val="006B3486"/>
    <w:rsid w:val="006B4088"/>
    <w:rsid w:val="006B42DA"/>
    <w:rsid w:val="006B4844"/>
    <w:rsid w:val="006B52ED"/>
    <w:rsid w:val="006B58D9"/>
    <w:rsid w:val="006B6611"/>
    <w:rsid w:val="006B7276"/>
    <w:rsid w:val="006C0AB5"/>
    <w:rsid w:val="006C0B41"/>
    <w:rsid w:val="006C135B"/>
    <w:rsid w:val="006C1930"/>
    <w:rsid w:val="006C447A"/>
    <w:rsid w:val="006C509E"/>
    <w:rsid w:val="006C55E9"/>
    <w:rsid w:val="006C5735"/>
    <w:rsid w:val="006C5A38"/>
    <w:rsid w:val="006C5F24"/>
    <w:rsid w:val="006D060D"/>
    <w:rsid w:val="006D1F3F"/>
    <w:rsid w:val="006D34FC"/>
    <w:rsid w:val="006D58DC"/>
    <w:rsid w:val="006D7ED3"/>
    <w:rsid w:val="006E127B"/>
    <w:rsid w:val="006E141E"/>
    <w:rsid w:val="006E24B0"/>
    <w:rsid w:val="006E256F"/>
    <w:rsid w:val="006E30DC"/>
    <w:rsid w:val="006E4C68"/>
    <w:rsid w:val="006E5032"/>
    <w:rsid w:val="006E65D6"/>
    <w:rsid w:val="006E7DB9"/>
    <w:rsid w:val="006F0A64"/>
    <w:rsid w:val="006F0D10"/>
    <w:rsid w:val="006F23DF"/>
    <w:rsid w:val="006F2EB4"/>
    <w:rsid w:val="006F322C"/>
    <w:rsid w:val="006F41A4"/>
    <w:rsid w:val="006F4590"/>
    <w:rsid w:val="006F68C1"/>
    <w:rsid w:val="006F68F4"/>
    <w:rsid w:val="006F7333"/>
    <w:rsid w:val="007001D8"/>
    <w:rsid w:val="007012BA"/>
    <w:rsid w:val="007017FA"/>
    <w:rsid w:val="007035C5"/>
    <w:rsid w:val="00703B29"/>
    <w:rsid w:val="0070465A"/>
    <w:rsid w:val="00705E79"/>
    <w:rsid w:val="00706565"/>
    <w:rsid w:val="0070661A"/>
    <w:rsid w:val="00711F9A"/>
    <w:rsid w:val="00712BA7"/>
    <w:rsid w:val="0071326C"/>
    <w:rsid w:val="00714312"/>
    <w:rsid w:val="007145BD"/>
    <w:rsid w:val="007164BA"/>
    <w:rsid w:val="00717038"/>
    <w:rsid w:val="00717A4D"/>
    <w:rsid w:val="00720B19"/>
    <w:rsid w:val="00720FF6"/>
    <w:rsid w:val="00722325"/>
    <w:rsid w:val="00725E9B"/>
    <w:rsid w:val="0072654E"/>
    <w:rsid w:val="007267B4"/>
    <w:rsid w:val="00726A7C"/>
    <w:rsid w:val="00726D03"/>
    <w:rsid w:val="00730005"/>
    <w:rsid w:val="007303FB"/>
    <w:rsid w:val="007308D0"/>
    <w:rsid w:val="00733080"/>
    <w:rsid w:val="0073372C"/>
    <w:rsid w:val="007338CC"/>
    <w:rsid w:val="00733AC4"/>
    <w:rsid w:val="00733B64"/>
    <w:rsid w:val="0073405F"/>
    <w:rsid w:val="00736279"/>
    <w:rsid w:val="00740FFA"/>
    <w:rsid w:val="00741B42"/>
    <w:rsid w:val="0074202A"/>
    <w:rsid w:val="00742893"/>
    <w:rsid w:val="00743632"/>
    <w:rsid w:val="00743671"/>
    <w:rsid w:val="00744BF8"/>
    <w:rsid w:val="007456BA"/>
    <w:rsid w:val="00746B25"/>
    <w:rsid w:val="00747609"/>
    <w:rsid w:val="00750F5B"/>
    <w:rsid w:val="007523B1"/>
    <w:rsid w:val="00753737"/>
    <w:rsid w:val="00754FE9"/>
    <w:rsid w:val="00754FF5"/>
    <w:rsid w:val="0075515B"/>
    <w:rsid w:val="00756841"/>
    <w:rsid w:val="00760467"/>
    <w:rsid w:val="00760FB2"/>
    <w:rsid w:val="00761280"/>
    <w:rsid w:val="00761D25"/>
    <w:rsid w:val="007630BD"/>
    <w:rsid w:val="00764175"/>
    <w:rsid w:val="0076471A"/>
    <w:rsid w:val="00765322"/>
    <w:rsid w:val="007667B1"/>
    <w:rsid w:val="007669AB"/>
    <w:rsid w:val="00767EBC"/>
    <w:rsid w:val="007706F8"/>
    <w:rsid w:val="00770A8D"/>
    <w:rsid w:val="00771E8C"/>
    <w:rsid w:val="0077244A"/>
    <w:rsid w:val="0077266A"/>
    <w:rsid w:val="00772BD2"/>
    <w:rsid w:val="007736A7"/>
    <w:rsid w:val="007736F9"/>
    <w:rsid w:val="00775FED"/>
    <w:rsid w:val="00776A53"/>
    <w:rsid w:val="00776D4E"/>
    <w:rsid w:val="00777616"/>
    <w:rsid w:val="00777A56"/>
    <w:rsid w:val="00777DB6"/>
    <w:rsid w:val="00783131"/>
    <w:rsid w:val="00787019"/>
    <w:rsid w:val="00787160"/>
    <w:rsid w:val="007876B1"/>
    <w:rsid w:val="00787A8B"/>
    <w:rsid w:val="007904CE"/>
    <w:rsid w:val="007916B8"/>
    <w:rsid w:val="007919BD"/>
    <w:rsid w:val="00791A51"/>
    <w:rsid w:val="00792D64"/>
    <w:rsid w:val="007954B7"/>
    <w:rsid w:val="0079659B"/>
    <w:rsid w:val="007A2622"/>
    <w:rsid w:val="007A26B3"/>
    <w:rsid w:val="007A3A29"/>
    <w:rsid w:val="007A3CD9"/>
    <w:rsid w:val="007A4B43"/>
    <w:rsid w:val="007A76CC"/>
    <w:rsid w:val="007B02F8"/>
    <w:rsid w:val="007B0F7C"/>
    <w:rsid w:val="007B1D6E"/>
    <w:rsid w:val="007B2519"/>
    <w:rsid w:val="007B2E48"/>
    <w:rsid w:val="007B36D4"/>
    <w:rsid w:val="007B5469"/>
    <w:rsid w:val="007B5950"/>
    <w:rsid w:val="007B6919"/>
    <w:rsid w:val="007B6A48"/>
    <w:rsid w:val="007C0E3A"/>
    <w:rsid w:val="007C122F"/>
    <w:rsid w:val="007C1897"/>
    <w:rsid w:val="007C1CD1"/>
    <w:rsid w:val="007C1D62"/>
    <w:rsid w:val="007C2450"/>
    <w:rsid w:val="007C26FA"/>
    <w:rsid w:val="007C391B"/>
    <w:rsid w:val="007C3C00"/>
    <w:rsid w:val="007C4766"/>
    <w:rsid w:val="007C53D5"/>
    <w:rsid w:val="007C716E"/>
    <w:rsid w:val="007C74AC"/>
    <w:rsid w:val="007D030D"/>
    <w:rsid w:val="007D3884"/>
    <w:rsid w:val="007D388A"/>
    <w:rsid w:val="007D4DF3"/>
    <w:rsid w:val="007D5DFB"/>
    <w:rsid w:val="007D6351"/>
    <w:rsid w:val="007D6479"/>
    <w:rsid w:val="007D66D6"/>
    <w:rsid w:val="007D67C2"/>
    <w:rsid w:val="007D6A2A"/>
    <w:rsid w:val="007D7FC5"/>
    <w:rsid w:val="007E00A9"/>
    <w:rsid w:val="007E0AA5"/>
    <w:rsid w:val="007E1E94"/>
    <w:rsid w:val="007E201A"/>
    <w:rsid w:val="007E2585"/>
    <w:rsid w:val="007E2BFE"/>
    <w:rsid w:val="007E2C56"/>
    <w:rsid w:val="007E3AF2"/>
    <w:rsid w:val="007E4B8C"/>
    <w:rsid w:val="007E59FE"/>
    <w:rsid w:val="007E5B47"/>
    <w:rsid w:val="007E6BDF"/>
    <w:rsid w:val="007E7413"/>
    <w:rsid w:val="007F04D9"/>
    <w:rsid w:val="007F0C0D"/>
    <w:rsid w:val="007F14BF"/>
    <w:rsid w:val="007F1EE6"/>
    <w:rsid w:val="007F48C5"/>
    <w:rsid w:val="007F4B33"/>
    <w:rsid w:val="007F6605"/>
    <w:rsid w:val="007F72B2"/>
    <w:rsid w:val="007F74E5"/>
    <w:rsid w:val="007F79A7"/>
    <w:rsid w:val="0080097E"/>
    <w:rsid w:val="00801AE5"/>
    <w:rsid w:val="00802A90"/>
    <w:rsid w:val="0080354A"/>
    <w:rsid w:val="0080448C"/>
    <w:rsid w:val="00804E31"/>
    <w:rsid w:val="008054FC"/>
    <w:rsid w:val="00805693"/>
    <w:rsid w:val="0080587D"/>
    <w:rsid w:val="008058F4"/>
    <w:rsid w:val="00807117"/>
    <w:rsid w:val="0081001D"/>
    <w:rsid w:val="00810B4B"/>
    <w:rsid w:val="00811228"/>
    <w:rsid w:val="00811756"/>
    <w:rsid w:val="00811EEF"/>
    <w:rsid w:val="00812872"/>
    <w:rsid w:val="00812E3E"/>
    <w:rsid w:val="008134D9"/>
    <w:rsid w:val="008139BC"/>
    <w:rsid w:val="00814021"/>
    <w:rsid w:val="0081473A"/>
    <w:rsid w:val="00815411"/>
    <w:rsid w:val="00815A6C"/>
    <w:rsid w:val="00815E82"/>
    <w:rsid w:val="00816F6C"/>
    <w:rsid w:val="00821B58"/>
    <w:rsid w:val="00821E79"/>
    <w:rsid w:val="008220C0"/>
    <w:rsid w:val="0082392E"/>
    <w:rsid w:val="00823AF9"/>
    <w:rsid w:val="0082603A"/>
    <w:rsid w:val="008264B8"/>
    <w:rsid w:val="00826B93"/>
    <w:rsid w:val="00826D3B"/>
    <w:rsid w:val="00827F23"/>
    <w:rsid w:val="00827F40"/>
    <w:rsid w:val="00830078"/>
    <w:rsid w:val="008322EE"/>
    <w:rsid w:val="00833590"/>
    <w:rsid w:val="00834BD3"/>
    <w:rsid w:val="00835DBE"/>
    <w:rsid w:val="00836309"/>
    <w:rsid w:val="0083683B"/>
    <w:rsid w:val="00837413"/>
    <w:rsid w:val="00840CF7"/>
    <w:rsid w:val="00841277"/>
    <w:rsid w:val="0084158C"/>
    <w:rsid w:val="00841924"/>
    <w:rsid w:val="008424F8"/>
    <w:rsid w:val="00842B83"/>
    <w:rsid w:val="00842F76"/>
    <w:rsid w:val="008443A1"/>
    <w:rsid w:val="0084528C"/>
    <w:rsid w:val="0084614A"/>
    <w:rsid w:val="00846CC4"/>
    <w:rsid w:val="00847077"/>
    <w:rsid w:val="0084737E"/>
    <w:rsid w:val="00847B2F"/>
    <w:rsid w:val="00847DF9"/>
    <w:rsid w:val="008502A7"/>
    <w:rsid w:val="00850885"/>
    <w:rsid w:val="008510F3"/>
    <w:rsid w:val="00851272"/>
    <w:rsid w:val="008524BE"/>
    <w:rsid w:val="008535DE"/>
    <w:rsid w:val="0085370B"/>
    <w:rsid w:val="00854D13"/>
    <w:rsid w:val="00856012"/>
    <w:rsid w:val="008566BD"/>
    <w:rsid w:val="008567B1"/>
    <w:rsid w:val="00856B8F"/>
    <w:rsid w:val="008603A0"/>
    <w:rsid w:val="00860966"/>
    <w:rsid w:val="00863FF6"/>
    <w:rsid w:val="008645C7"/>
    <w:rsid w:val="00864A64"/>
    <w:rsid w:val="00871E8A"/>
    <w:rsid w:val="008723C8"/>
    <w:rsid w:val="008726A2"/>
    <w:rsid w:val="00874939"/>
    <w:rsid w:val="00876D7E"/>
    <w:rsid w:val="00877312"/>
    <w:rsid w:val="00880554"/>
    <w:rsid w:val="00880F83"/>
    <w:rsid w:val="008820CB"/>
    <w:rsid w:val="00883793"/>
    <w:rsid w:val="00884776"/>
    <w:rsid w:val="00885FC5"/>
    <w:rsid w:val="00886E1E"/>
    <w:rsid w:val="00887203"/>
    <w:rsid w:val="00887E89"/>
    <w:rsid w:val="008923A1"/>
    <w:rsid w:val="008928DA"/>
    <w:rsid w:val="00893102"/>
    <w:rsid w:val="00897F4C"/>
    <w:rsid w:val="00897FDE"/>
    <w:rsid w:val="008A084E"/>
    <w:rsid w:val="008A0FC2"/>
    <w:rsid w:val="008A0FFD"/>
    <w:rsid w:val="008A23AF"/>
    <w:rsid w:val="008A2C60"/>
    <w:rsid w:val="008A330E"/>
    <w:rsid w:val="008A3933"/>
    <w:rsid w:val="008A39D6"/>
    <w:rsid w:val="008A4BF5"/>
    <w:rsid w:val="008A6803"/>
    <w:rsid w:val="008A70D6"/>
    <w:rsid w:val="008B199F"/>
    <w:rsid w:val="008B3DD1"/>
    <w:rsid w:val="008B5D71"/>
    <w:rsid w:val="008B77F9"/>
    <w:rsid w:val="008B7A2E"/>
    <w:rsid w:val="008B7B1F"/>
    <w:rsid w:val="008C0563"/>
    <w:rsid w:val="008C0F70"/>
    <w:rsid w:val="008C2DBB"/>
    <w:rsid w:val="008C35A5"/>
    <w:rsid w:val="008C3925"/>
    <w:rsid w:val="008C4195"/>
    <w:rsid w:val="008C4E45"/>
    <w:rsid w:val="008C5264"/>
    <w:rsid w:val="008C530C"/>
    <w:rsid w:val="008C5F8E"/>
    <w:rsid w:val="008C666C"/>
    <w:rsid w:val="008C67E7"/>
    <w:rsid w:val="008C7841"/>
    <w:rsid w:val="008D02B3"/>
    <w:rsid w:val="008D1340"/>
    <w:rsid w:val="008D1503"/>
    <w:rsid w:val="008D17E0"/>
    <w:rsid w:val="008D2059"/>
    <w:rsid w:val="008D3123"/>
    <w:rsid w:val="008D38CA"/>
    <w:rsid w:val="008D3D5F"/>
    <w:rsid w:val="008D450A"/>
    <w:rsid w:val="008D4C8E"/>
    <w:rsid w:val="008D5420"/>
    <w:rsid w:val="008D5FAD"/>
    <w:rsid w:val="008D6347"/>
    <w:rsid w:val="008D6926"/>
    <w:rsid w:val="008D6AD9"/>
    <w:rsid w:val="008D6E0A"/>
    <w:rsid w:val="008D7FE9"/>
    <w:rsid w:val="008E0B90"/>
    <w:rsid w:val="008E0C3C"/>
    <w:rsid w:val="008E0CC3"/>
    <w:rsid w:val="008E1587"/>
    <w:rsid w:val="008E2171"/>
    <w:rsid w:val="008E309F"/>
    <w:rsid w:val="008E3271"/>
    <w:rsid w:val="008E3AAC"/>
    <w:rsid w:val="008E4B36"/>
    <w:rsid w:val="008E4F8A"/>
    <w:rsid w:val="008E58FE"/>
    <w:rsid w:val="008E63B7"/>
    <w:rsid w:val="008E6FD5"/>
    <w:rsid w:val="008F2B82"/>
    <w:rsid w:val="008F3234"/>
    <w:rsid w:val="008F4E4D"/>
    <w:rsid w:val="008F6CC9"/>
    <w:rsid w:val="008F6F6C"/>
    <w:rsid w:val="008F73B9"/>
    <w:rsid w:val="008F79FD"/>
    <w:rsid w:val="00901008"/>
    <w:rsid w:val="009032E9"/>
    <w:rsid w:val="00903564"/>
    <w:rsid w:val="00903D74"/>
    <w:rsid w:val="009055AA"/>
    <w:rsid w:val="0090641B"/>
    <w:rsid w:val="009064D6"/>
    <w:rsid w:val="009066E6"/>
    <w:rsid w:val="00907A62"/>
    <w:rsid w:val="00907BCE"/>
    <w:rsid w:val="00907CB1"/>
    <w:rsid w:val="00910AA1"/>
    <w:rsid w:val="00911F7E"/>
    <w:rsid w:val="009143A3"/>
    <w:rsid w:val="00914499"/>
    <w:rsid w:val="00914626"/>
    <w:rsid w:val="00914D01"/>
    <w:rsid w:val="009152F9"/>
    <w:rsid w:val="009154DA"/>
    <w:rsid w:val="009155E4"/>
    <w:rsid w:val="00916731"/>
    <w:rsid w:val="009170C7"/>
    <w:rsid w:val="009205D0"/>
    <w:rsid w:val="00920B88"/>
    <w:rsid w:val="00921A48"/>
    <w:rsid w:val="00922C37"/>
    <w:rsid w:val="00923B6C"/>
    <w:rsid w:val="00923D4C"/>
    <w:rsid w:val="009243A8"/>
    <w:rsid w:val="00924D65"/>
    <w:rsid w:val="00925691"/>
    <w:rsid w:val="00925863"/>
    <w:rsid w:val="0092601B"/>
    <w:rsid w:val="00926E67"/>
    <w:rsid w:val="00927567"/>
    <w:rsid w:val="00927A18"/>
    <w:rsid w:val="00927AB1"/>
    <w:rsid w:val="009300A7"/>
    <w:rsid w:val="00930C63"/>
    <w:rsid w:val="009319B8"/>
    <w:rsid w:val="00932DA1"/>
    <w:rsid w:val="00932F51"/>
    <w:rsid w:val="00933590"/>
    <w:rsid w:val="00933730"/>
    <w:rsid w:val="00935106"/>
    <w:rsid w:val="009374B8"/>
    <w:rsid w:val="00937711"/>
    <w:rsid w:val="00941CE2"/>
    <w:rsid w:val="00942DF6"/>
    <w:rsid w:val="0094372B"/>
    <w:rsid w:val="00944EE4"/>
    <w:rsid w:val="009458E5"/>
    <w:rsid w:val="0094684F"/>
    <w:rsid w:val="00946A0D"/>
    <w:rsid w:val="009505C6"/>
    <w:rsid w:val="00951846"/>
    <w:rsid w:val="00951BD7"/>
    <w:rsid w:val="00953597"/>
    <w:rsid w:val="0095372A"/>
    <w:rsid w:val="00953E47"/>
    <w:rsid w:val="0095445E"/>
    <w:rsid w:val="009547C0"/>
    <w:rsid w:val="009548E4"/>
    <w:rsid w:val="0095577C"/>
    <w:rsid w:val="009559DB"/>
    <w:rsid w:val="009575E4"/>
    <w:rsid w:val="00957AAB"/>
    <w:rsid w:val="00960095"/>
    <w:rsid w:val="009602E5"/>
    <w:rsid w:val="00960CD9"/>
    <w:rsid w:val="00960EC2"/>
    <w:rsid w:val="00961799"/>
    <w:rsid w:val="00962101"/>
    <w:rsid w:val="00962815"/>
    <w:rsid w:val="00962A3C"/>
    <w:rsid w:val="00963644"/>
    <w:rsid w:val="009639C4"/>
    <w:rsid w:val="00964A7C"/>
    <w:rsid w:val="00964D59"/>
    <w:rsid w:val="00965106"/>
    <w:rsid w:val="0096654E"/>
    <w:rsid w:val="009665F3"/>
    <w:rsid w:val="009678D7"/>
    <w:rsid w:val="009722F8"/>
    <w:rsid w:val="0097372E"/>
    <w:rsid w:val="009764EB"/>
    <w:rsid w:val="00976912"/>
    <w:rsid w:val="00976D34"/>
    <w:rsid w:val="00976F11"/>
    <w:rsid w:val="00977123"/>
    <w:rsid w:val="00977FB7"/>
    <w:rsid w:val="00982E69"/>
    <w:rsid w:val="009835C3"/>
    <w:rsid w:val="0098377D"/>
    <w:rsid w:val="00983D28"/>
    <w:rsid w:val="00983EEE"/>
    <w:rsid w:val="0098681A"/>
    <w:rsid w:val="009872E1"/>
    <w:rsid w:val="009904B6"/>
    <w:rsid w:val="00990A33"/>
    <w:rsid w:val="00993241"/>
    <w:rsid w:val="009933C6"/>
    <w:rsid w:val="009970D6"/>
    <w:rsid w:val="00997FD1"/>
    <w:rsid w:val="009A0742"/>
    <w:rsid w:val="009A0C93"/>
    <w:rsid w:val="009A11F7"/>
    <w:rsid w:val="009A1D8F"/>
    <w:rsid w:val="009A256F"/>
    <w:rsid w:val="009A4000"/>
    <w:rsid w:val="009A464A"/>
    <w:rsid w:val="009A4DFB"/>
    <w:rsid w:val="009A5221"/>
    <w:rsid w:val="009A5AE0"/>
    <w:rsid w:val="009A7B68"/>
    <w:rsid w:val="009A7B9A"/>
    <w:rsid w:val="009B10E9"/>
    <w:rsid w:val="009B119A"/>
    <w:rsid w:val="009B1A46"/>
    <w:rsid w:val="009B4685"/>
    <w:rsid w:val="009B5761"/>
    <w:rsid w:val="009B608C"/>
    <w:rsid w:val="009B6784"/>
    <w:rsid w:val="009B6BE5"/>
    <w:rsid w:val="009B6F7E"/>
    <w:rsid w:val="009B757C"/>
    <w:rsid w:val="009C0149"/>
    <w:rsid w:val="009C19C8"/>
    <w:rsid w:val="009C1A48"/>
    <w:rsid w:val="009C2D58"/>
    <w:rsid w:val="009C4CB4"/>
    <w:rsid w:val="009C51E9"/>
    <w:rsid w:val="009C6F7E"/>
    <w:rsid w:val="009D0020"/>
    <w:rsid w:val="009D289E"/>
    <w:rsid w:val="009D428D"/>
    <w:rsid w:val="009D6AD2"/>
    <w:rsid w:val="009D6B3E"/>
    <w:rsid w:val="009E11A9"/>
    <w:rsid w:val="009E165D"/>
    <w:rsid w:val="009E40D7"/>
    <w:rsid w:val="009E64AF"/>
    <w:rsid w:val="009E6DCE"/>
    <w:rsid w:val="009E7E96"/>
    <w:rsid w:val="009F08D2"/>
    <w:rsid w:val="009F190E"/>
    <w:rsid w:val="009F1B25"/>
    <w:rsid w:val="009F2E2D"/>
    <w:rsid w:val="009F36D7"/>
    <w:rsid w:val="009F3A46"/>
    <w:rsid w:val="009F3A5B"/>
    <w:rsid w:val="009F419F"/>
    <w:rsid w:val="009F5451"/>
    <w:rsid w:val="009F5673"/>
    <w:rsid w:val="009F7053"/>
    <w:rsid w:val="009F7178"/>
    <w:rsid w:val="009F7868"/>
    <w:rsid w:val="009F78F6"/>
    <w:rsid w:val="00A05AB0"/>
    <w:rsid w:val="00A060BD"/>
    <w:rsid w:val="00A06663"/>
    <w:rsid w:val="00A066BA"/>
    <w:rsid w:val="00A0746B"/>
    <w:rsid w:val="00A10B04"/>
    <w:rsid w:val="00A11497"/>
    <w:rsid w:val="00A121F2"/>
    <w:rsid w:val="00A12CDA"/>
    <w:rsid w:val="00A142D9"/>
    <w:rsid w:val="00A15300"/>
    <w:rsid w:val="00A16201"/>
    <w:rsid w:val="00A17182"/>
    <w:rsid w:val="00A171E2"/>
    <w:rsid w:val="00A174FB"/>
    <w:rsid w:val="00A17EF7"/>
    <w:rsid w:val="00A210AB"/>
    <w:rsid w:val="00A2143F"/>
    <w:rsid w:val="00A225D7"/>
    <w:rsid w:val="00A225FC"/>
    <w:rsid w:val="00A22DF8"/>
    <w:rsid w:val="00A23581"/>
    <w:rsid w:val="00A2656F"/>
    <w:rsid w:val="00A26655"/>
    <w:rsid w:val="00A2705F"/>
    <w:rsid w:val="00A31B68"/>
    <w:rsid w:val="00A32C8A"/>
    <w:rsid w:val="00A33DE8"/>
    <w:rsid w:val="00A35B4A"/>
    <w:rsid w:val="00A36E43"/>
    <w:rsid w:val="00A37414"/>
    <w:rsid w:val="00A3797B"/>
    <w:rsid w:val="00A409C6"/>
    <w:rsid w:val="00A43567"/>
    <w:rsid w:val="00A43BE4"/>
    <w:rsid w:val="00A43D4E"/>
    <w:rsid w:val="00A459D8"/>
    <w:rsid w:val="00A4714F"/>
    <w:rsid w:val="00A4743C"/>
    <w:rsid w:val="00A475B6"/>
    <w:rsid w:val="00A50044"/>
    <w:rsid w:val="00A50349"/>
    <w:rsid w:val="00A513B6"/>
    <w:rsid w:val="00A5200B"/>
    <w:rsid w:val="00A520DE"/>
    <w:rsid w:val="00A52EA4"/>
    <w:rsid w:val="00A53450"/>
    <w:rsid w:val="00A54333"/>
    <w:rsid w:val="00A54369"/>
    <w:rsid w:val="00A54B3A"/>
    <w:rsid w:val="00A54CB1"/>
    <w:rsid w:val="00A54E75"/>
    <w:rsid w:val="00A63652"/>
    <w:rsid w:val="00A63746"/>
    <w:rsid w:val="00A63802"/>
    <w:rsid w:val="00A6442B"/>
    <w:rsid w:val="00A64483"/>
    <w:rsid w:val="00A665CA"/>
    <w:rsid w:val="00A66935"/>
    <w:rsid w:val="00A66A2E"/>
    <w:rsid w:val="00A67C0D"/>
    <w:rsid w:val="00A67E40"/>
    <w:rsid w:val="00A67F39"/>
    <w:rsid w:val="00A7122F"/>
    <w:rsid w:val="00A71899"/>
    <w:rsid w:val="00A71985"/>
    <w:rsid w:val="00A74448"/>
    <w:rsid w:val="00A74B89"/>
    <w:rsid w:val="00A758D6"/>
    <w:rsid w:val="00A7677D"/>
    <w:rsid w:val="00A80B05"/>
    <w:rsid w:val="00A81A54"/>
    <w:rsid w:val="00A82B50"/>
    <w:rsid w:val="00A830CF"/>
    <w:rsid w:val="00A83426"/>
    <w:rsid w:val="00A83B82"/>
    <w:rsid w:val="00A87091"/>
    <w:rsid w:val="00A87AEA"/>
    <w:rsid w:val="00A90A6E"/>
    <w:rsid w:val="00A90F1F"/>
    <w:rsid w:val="00A91010"/>
    <w:rsid w:val="00A91D90"/>
    <w:rsid w:val="00A91E6E"/>
    <w:rsid w:val="00A928FB"/>
    <w:rsid w:val="00A931CB"/>
    <w:rsid w:val="00A93FED"/>
    <w:rsid w:val="00A9415C"/>
    <w:rsid w:val="00A94E23"/>
    <w:rsid w:val="00A953DA"/>
    <w:rsid w:val="00A9541F"/>
    <w:rsid w:val="00A955A9"/>
    <w:rsid w:val="00A96ED6"/>
    <w:rsid w:val="00A97813"/>
    <w:rsid w:val="00A97B0C"/>
    <w:rsid w:val="00A97EDE"/>
    <w:rsid w:val="00AA0267"/>
    <w:rsid w:val="00AA046A"/>
    <w:rsid w:val="00AA1E63"/>
    <w:rsid w:val="00AA21A4"/>
    <w:rsid w:val="00AA4246"/>
    <w:rsid w:val="00AA5039"/>
    <w:rsid w:val="00AA5813"/>
    <w:rsid w:val="00AA6068"/>
    <w:rsid w:val="00AA739C"/>
    <w:rsid w:val="00AB0CEC"/>
    <w:rsid w:val="00AB25FC"/>
    <w:rsid w:val="00AB2F2B"/>
    <w:rsid w:val="00AB3245"/>
    <w:rsid w:val="00AB4340"/>
    <w:rsid w:val="00AB509A"/>
    <w:rsid w:val="00AB5140"/>
    <w:rsid w:val="00AB535E"/>
    <w:rsid w:val="00AB5EF9"/>
    <w:rsid w:val="00AB79B0"/>
    <w:rsid w:val="00AB7A25"/>
    <w:rsid w:val="00AC0B6E"/>
    <w:rsid w:val="00AC2464"/>
    <w:rsid w:val="00AC273F"/>
    <w:rsid w:val="00AC5683"/>
    <w:rsid w:val="00AC77CA"/>
    <w:rsid w:val="00AD0B97"/>
    <w:rsid w:val="00AD1715"/>
    <w:rsid w:val="00AD3F78"/>
    <w:rsid w:val="00AD4656"/>
    <w:rsid w:val="00AD523E"/>
    <w:rsid w:val="00AD5CD1"/>
    <w:rsid w:val="00AD64DE"/>
    <w:rsid w:val="00AD6597"/>
    <w:rsid w:val="00AD6964"/>
    <w:rsid w:val="00AD7799"/>
    <w:rsid w:val="00AE0690"/>
    <w:rsid w:val="00AE0FE0"/>
    <w:rsid w:val="00AE18AA"/>
    <w:rsid w:val="00AE27B0"/>
    <w:rsid w:val="00AE2E47"/>
    <w:rsid w:val="00AE2EB9"/>
    <w:rsid w:val="00AE348E"/>
    <w:rsid w:val="00AE4852"/>
    <w:rsid w:val="00AE4F5E"/>
    <w:rsid w:val="00AE50B7"/>
    <w:rsid w:val="00AE54B4"/>
    <w:rsid w:val="00AE71CB"/>
    <w:rsid w:val="00AE745B"/>
    <w:rsid w:val="00AE77C4"/>
    <w:rsid w:val="00AF126F"/>
    <w:rsid w:val="00AF2137"/>
    <w:rsid w:val="00AF2548"/>
    <w:rsid w:val="00AF3231"/>
    <w:rsid w:val="00AF351C"/>
    <w:rsid w:val="00AF5859"/>
    <w:rsid w:val="00AF61CA"/>
    <w:rsid w:val="00AF76FB"/>
    <w:rsid w:val="00B00540"/>
    <w:rsid w:val="00B00FF3"/>
    <w:rsid w:val="00B028D9"/>
    <w:rsid w:val="00B02A82"/>
    <w:rsid w:val="00B03067"/>
    <w:rsid w:val="00B04D0D"/>
    <w:rsid w:val="00B05260"/>
    <w:rsid w:val="00B055CF"/>
    <w:rsid w:val="00B06422"/>
    <w:rsid w:val="00B07B0B"/>
    <w:rsid w:val="00B07E56"/>
    <w:rsid w:val="00B1173D"/>
    <w:rsid w:val="00B12557"/>
    <w:rsid w:val="00B13020"/>
    <w:rsid w:val="00B130C2"/>
    <w:rsid w:val="00B1363C"/>
    <w:rsid w:val="00B14754"/>
    <w:rsid w:val="00B16849"/>
    <w:rsid w:val="00B17D65"/>
    <w:rsid w:val="00B2042D"/>
    <w:rsid w:val="00B20AFB"/>
    <w:rsid w:val="00B21E53"/>
    <w:rsid w:val="00B242D1"/>
    <w:rsid w:val="00B24CA2"/>
    <w:rsid w:val="00B251CD"/>
    <w:rsid w:val="00B2549C"/>
    <w:rsid w:val="00B274CD"/>
    <w:rsid w:val="00B27A24"/>
    <w:rsid w:val="00B27B83"/>
    <w:rsid w:val="00B3086C"/>
    <w:rsid w:val="00B32E5E"/>
    <w:rsid w:val="00B32E72"/>
    <w:rsid w:val="00B33C5B"/>
    <w:rsid w:val="00B340AB"/>
    <w:rsid w:val="00B35F35"/>
    <w:rsid w:val="00B36310"/>
    <w:rsid w:val="00B36EAB"/>
    <w:rsid w:val="00B37B1D"/>
    <w:rsid w:val="00B37E8A"/>
    <w:rsid w:val="00B37F47"/>
    <w:rsid w:val="00B40556"/>
    <w:rsid w:val="00B41A54"/>
    <w:rsid w:val="00B41C9C"/>
    <w:rsid w:val="00B425C7"/>
    <w:rsid w:val="00B42E3A"/>
    <w:rsid w:val="00B435E6"/>
    <w:rsid w:val="00B440F5"/>
    <w:rsid w:val="00B449BE"/>
    <w:rsid w:val="00B45296"/>
    <w:rsid w:val="00B45346"/>
    <w:rsid w:val="00B45469"/>
    <w:rsid w:val="00B469DB"/>
    <w:rsid w:val="00B470DE"/>
    <w:rsid w:val="00B50969"/>
    <w:rsid w:val="00B5261B"/>
    <w:rsid w:val="00B5327B"/>
    <w:rsid w:val="00B54B56"/>
    <w:rsid w:val="00B54E43"/>
    <w:rsid w:val="00B55F5D"/>
    <w:rsid w:val="00B570AA"/>
    <w:rsid w:val="00B60350"/>
    <w:rsid w:val="00B60E6A"/>
    <w:rsid w:val="00B63004"/>
    <w:rsid w:val="00B65AAA"/>
    <w:rsid w:val="00B66E21"/>
    <w:rsid w:val="00B675F1"/>
    <w:rsid w:val="00B67DF8"/>
    <w:rsid w:val="00B70A51"/>
    <w:rsid w:val="00B70C66"/>
    <w:rsid w:val="00B70D30"/>
    <w:rsid w:val="00B725C8"/>
    <w:rsid w:val="00B74421"/>
    <w:rsid w:val="00B77970"/>
    <w:rsid w:val="00B80D1E"/>
    <w:rsid w:val="00B83562"/>
    <w:rsid w:val="00B83ED6"/>
    <w:rsid w:val="00B85E9D"/>
    <w:rsid w:val="00B87FB5"/>
    <w:rsid w:val="00B87FE4"/>
    <w:rsid w:val="00B9124B"/>
    <w:rsid w:val="00B91B98"/>
    <w:rsid w:val="00B92B53"/>
    <w:rsid w:val="00B93B0D"/>
    <w:rsid w:val="00B944B8"/>
    <w:rsid w:val="00B952D2"/>
    <w:rsid w:val="00B95975"/>
    <w:rsid w:val="00B95A90"/>
    <w:rsid w:val="00B969CE"/>
    <w:rsid w:val="00B96E0C"/>
    <w:rsid w:val="00BA09BA"/>
    <w:rsid w:val="00BA256B"/>
    <w:rsid w:val="00BA26D9"/>
    <w:rsid w:val="00BA2C72"/>
    <w:rsid w:val="00BA2CFF"/>
    <w:rsid w:val="00BA2E26"/>
    <w:rsid w:val="00BA2E40"/>
    <w:rsid w:val="00BA3F60"/>
    <w:rsid w:val="00BA466A"/>
    <w:rsid w:val="00BA4FAD"/>
    <w:rsid w:val="00BA6397"/>
    <w:rsid w:val="00BA644C"/>
    <w:rsid w:val="00BA73A9"/>
    <w:rsid w:val="00BB030D"/>
    <w:rsid w:val="00BB0C78"/>
    <w:rsid w:val="00BB0D6D"/>
    <w:rsid w:val="00BB0D74"/>
    <w:rsid w:val="00BB2505"/>
    <w:rsid w:val="00BB2FAA"/>
    <w:rsid w:val="00BB3D41"/>
    <w:rsid w:val="00BB4C3F"/>
    <w:rsid w:val="00BB594B"/>
    <w:rsid w:val="00BB5E48"/>
    <w:rsid w:val="00BB654D"/>
    <w:rsid w:val="00BB6DC6"/>
    <w:rsid w:val="00BB7CE9"/>
    <w:rsid w:val="00BC1969"/>
    <w:rsid w:val="00BC2498"/>
    <w:rsid w:val="00BC2EB7"/>
    <w:rsid w:val="00BC45F3"/>
    <w:rsid w:val="00BC460F"/>
    <w:rsid w:val="00BC4EA6"/>
    <w:rsid w:val="00BC4F72"/>
    <w:rsid w:val="00BC65FB"/>
    <w:rsid w:val="00BC719E"/>
    <w:rsid w:val="00BC7A9F"/>
    <w:rsid w:val="00BD174F"/>
    <w:rsid w:val="00BD2037"/>
    <w:rsid w:val="00BD44A4"/>
    <w:rsid w:val="00BD5928"/>
    <w:rsid w:val="00BD7563"/>
    <w:rsid w:val="00BE0925"/>
    <w:rsid w:val="00BE18FE"/>
    <w:rsid w:val="00BE25B7"/>
    <w:rsid w:val="00BE3FEE"/>
    <w:rsid w:val="00BE451D"/>
    <w:rsid w:val="00BE4DDA"/>
    <w:rsid w:val="00BE63A1"/>
    <w:rsid w:val="00BF098E"/>
    <w:rsid w:val="00BF1184"/>
    <w:rsid w:val="00BF11B9"/>
    <w:rsid w:val="00BF13E1"/>
    <w:rsid w:val="00BF2068"/>
    <w:rsid w:val="00BF359C"/>
    <w:rsid w:val="00BF4A75"/>
    <w:rsid w:val="00BF6835"/>
    <w:rsid w:val="00BF7695"/>
    <w:rsid w:val="00BF7735"/>
    <w:rsid w:val="00C01BC8"/>
    <w:rsid w:val="00C01FAB"/>
    <w:rsid w:val="00C030B4"/>
    <w:rsid w:val="00C037FB"/>
    <w:rsid w:val="00C0384D"/>
    <w:rsid w:val="00C0478D"/>
    <w:rsid w:val="00C05FF6"/>
    <w:rsid w:val="00C06E2C"/>
    <w:rsid w:val="00C10EC8"/>
    <w:rsid w:val="00C11F8B"/>
    <w:rsid w:val="00C12663"/>
    <w:rsid w:val="00C12B42"/>
    <w:rsid w:val="00C12E02"/>
    <w:rsid w:val="00C146ED"/>
    <w:rsid w:val="00C14C14"/>
    <w:rsid w:val="00C15BFE"/>
    <w:rsid w:val="00C15C1A"/>
    <w:rsid w:val="00C15CFB"/>
    <w:rsid w:val="00C15DE0"/>
    <w:rsid w:val="00C167E9"/>
    <w:rsid w:val="00C16839"/>
    <w:rsid w:val="00C1786F"/>
    <w:rsid w:val="00C2000F"/>
    <w:rsid w:val="00C20D1F"/>
    <w:rsid w:val="00C222BF"/>
    <w:rsid w:val="00C236A8"/>
    <w:rsid w:val="00C24138"/>
    <w:rsid w:val="00C25463"/>
    <w:rsid w:val="00C26058"/>
    <w:rsid w:val="00C26456"/>
    <w:rsid w:val="00C27A25"/>
    <w:rsid w:val="00C30A06"/>
    <w:rsid w:val="00C32B8D"/>
    <w:rsid w:val="00C33ED5"/>
    <w:rsid w:val="00C34447"/>
    <w:rsid w:val="00C36FD9"/>
    <w:rsid w:val="00C3719F"/>
    <w:rsid w:val="00C37792"/>
    <w:rsid w:val="00C40CCF"/>
    <w:rsid w:val="00C412ED"/>
    <w:rsid w:val="00C41634"/>
    <w:rsid w:val="00C4305F"/>
    <w:rsid w:val="00C433CE"/>
    <w:rsid w:val="00C43EBD"/>
    <w:rsid w:val="00C43F8A"/>
    <w:rsid w:val="00C446B1"/>
    <w:rsid w:val="00C449EA"/>
    <w:rsid w:val="00C46E45"/>
    <w:rsid w:val="00C4746E"/>
    <w:rsid w:val="00C50178"/>
    <w:rsid w:val="00C50E37"/>
    <w:rsid w:val="00C52225"/>
    <w:rsid w:val="00C5260D"/>
    <w:rsid w:val="00C53069"/>
    <w:rsid w:val="00C533EB"/>
    <w:rsid w:val="00C53ED9"/>
    <w:rsid w:val="00C54120"/>
    <w:rsid w:val="00C54A4B"/>
    <w:rsid w:val="00C54C03"/>
    <w:rsid w:val="00C55303"/>
    <w:rsid w:val="00C556BE"/>
    <w:rsid w:val="00C561F8"/>
    <w:rsid w:val="00C56F2E"/>
    <w:rsid w:val="00C60F2E"/>
    <w:rsid w:val="00C6110A"/>
    <w:rsid w:val="00C65EA1"/>
    <w:rsid w:val="00C65F64"/>
    <w:rsid w:val="00C66953"/>
    <w:rsid w:val="00C66ADE"/>
    <w:rsid w:val="00C66D75"/>
    <w:rsid w:val="00C66F4A"/>
    <w:rsid w:val="00C673E3"/>
    <w:rsid w:val="00C70F1C"/>
    <w:rsid w:val="00C71422"/>
    <w:rsid w:val="00C72824"/>
    <w:rsid w:val="00C72D59"/>
    <w:rsid w:val="00C7308B"/>
    <w:rsid w:val="00C73CC2"/>
    <w:rsid w:val="00C755A3"/>
    <w:rsid w:val="00C75BA5"/>
    <w:rsid w:val="00C77362"/>
    <w:rsid w:val="00C8071E"/>
    <w:rsid w:val="00C80F1C"/>
    <w:rsid w:val="00C81AC9"/>
    <w:rsid w:val="00C826EE"/>
    <w:rsid w:val="00C8384E"/>
    <w:rsid w:val="00C83926"/>
    <w:rsid w:val="00C854FF"/>
    <w:rsid w:val="00C858B3"/>
    <w:rsid w:val="00C859CE"/>
    <w:rsid w:val="00C85C45"/>
    <w:rsid w:val="00C864E9"/>
    <w:rsid w:val="00C900FA"/>
    <w:rsid w:val="00C907C2"/>
    <w:rsid w:val="00C918BF"/>
    <w:rsid w:val="00C920FA"/>
    <w:rsid w:val="00C921A6"/>
    <w:rsid w:val="00C937AC"/>
    <w:rsid w:val="00C93E16"/>
    <w:rsid w:val="00C94630"/>
    <w:rsid w:val="00C946F8"/>
    <w:rsid w:val="00C94B62"/>
    <w:rsid w:val="00C94D83"/>
    <w:rsid w:val="00C95436"/>
    <w:rsid w:val="00C97339"/>
    <w:rsid w:val="00C97E38"/>
    <w:rsid w:val="00CA0D70"/>
    <w:rsid w:val="00CA1C93"/>
    <w:rsid w:val="00CA2C17"/>
    <w:rsid w:val="00CA3669"/>
    <w:rsid w:val="00CA48C1"/>
    <w:rsid w:val="00CA5D48"/>
    <w:rsid w:val="00CA6AFB"/>
    <w:rsid w:val="00CA7A5B"/>
    <w:rsid w:val="00CB20B8"/>
    <w:rsid w:val="00CB22B1"/>
    <w:rsid w:val="00CB2CF0"/>
    <w:rsid w:val="00CB46E3"/>
    <w:rsid w:val="00CB491E"/>
    <w:rsid w:val="00CB497E"/>
    <w:rsid w:val="00CB6812"/>
    <w:rsid w:val="00CB7DBB"/>
    <w:rsid w:val="00CC0522"/>
    <w:rsid w:val="00CC07CD"/>
    <w:rsid w:val="00CC0C3E"/>
    <w:rsid w:val="00CC3CB7"/>
    <w:rsid w:val="00CC780F"/>
    <w:rsid w:val="00CD0237"/>
    <w:rsid w:val="00CD0329"/>
    <w:rsid w:val="00CD0823"/>
    <w:rsid w:val="00CD1982"/>
    <w:rsid w:val="00CD1E58"/>
    <w:rsid w:val="00CD27C6"/>
    <w:rsid w:val="00CD2A77"/>
    <w:rsid w:val="00CD2F59"/>
    <w:rsid w:val="00CD3984"/>
    <w:rsid w:val="00CD3CC4"/>
    <w:rsid w:val="00CD458E"/>
    <w:rsid w:val="00CD4B91"/>
    <w:rsid w:val="00CD574B"/>
    <w:rsid w:val="00CD7BC2"/>
    <w:rsid w:val="00CE0C3D"/>
    <w:rsid w:val="00CE11C3"/>
    <w:rsid w:val="00CE13D2"/>
    <w:rsid w:val="00CE16C3"/>
    <w:rsid w:val="00CE1EA5"/>
    <w:rsid w:val="00CE4EF6"/>
    <w:rsid w:val="00CE6D41"/>
    <w:rsid w:val="00CE6E97"/>
    <w:rsid w:val="00CE7897"/>
    <w:rsid w:val="00CE7AF1"/>
    <w:rsid w:val="00CF04C7"/>
    <w:rsid w:val="00CF0551"/>
    <w:rsid w:val="00CF0DEF"/>
    <w:rsid w:val="00CF213F"/>
    <w:rsid w:val="00CF22A7"/>
    <w:rsid w:val="00CF230E"/>
    <w:rsid w:val="00CF24B2"/>
    <w:rsid w:val="00CF3D20"/>
    <w:rsid w:val="00CF418B"/>
    <w:rsid w:val="00CF480F"/>
    <w:rsid w:val="00CF4DF4"/>
    <w:rsid w:val="00CF5E65"/>
    <w:rsid w:val="00CF6993"/>
    <w:rsid w:val="00CF6C21"/>
    <w:rsid w:val="00D0067D"/>
    <w:rsid w:val="00D031CE"/>
    <w:rsid w:val="00D03660"/>
    <w:rsid w:val="00D04B4B"/>
    <w:rsid w:val="00D04B54"/>
    <w:rsid w:val="00D05029"/>
    <w:rsid w:val="00D0544F"/>
    <w:rsid w:val="00D05CFF"/>
    <w:rsid w:val="00D05F49"/>
    <w:rsid w:val="00D06D6F"/>
    <w:rsid w:val="00D07296"/>
    <w:rsid w:val="00D106FE"/>
    <w:rsid w:val="00D114CA"/>
    <w:rsid w:val="00D1310F"/>
    <w:rsid w:val="00D133E8"/>
    <w:rsid w:val="00D134A2"/>
    <w:rsid w:val="00D13FF4"/>
    <w:rsid w:val="00D143AF"/>
    <w:rsid w:val="00D1462A"/>
    <w:rsid w:val="00D14780"/>
    <w:rsid w:val="00D15C16"/>
    <w:rsid w:val="00D17BAA"/>
    <w:rsid w:val="00D20CEA"/>
    <w:rsid w:val="00D21960"/>
    <w:rsid w:val="00D22699"/>
    <w:rsid w:val="00D229E0"/>
    <w:rsid w:val="00D23135"/>
    <w:rsid w:val="00D237BE"/>
    <w:rsid w:val="00D247F4"/>
    <w:rsid w:val="00D24DAA"/>
    <w:rsid w:val="00D25CF6"/>
    <w:rsid w:val="00D25EBE"/>
    <w:rsid w:val="00D30910"/>
    <w:rsid w:val="00D31AC6"/>
    <w:rsid w:val="00D32D33"/>
    <w:rsid w:val="00D3399B"/>
    <w:rsid w:val="00D34C25"/>
    <w:rsid w:val="00D358DD"/>
    <w:rsid w:val="00D36497"/>
    <w:rsid w:val="00D367D7"/>
    <w:rsid w:val="00D37D66"/>
    <w:rsid w:val="00D404A4"/>
    <w:rsid w:val="00D415DC"/>
    <w:rsid w:val="00D41CA3"/>
    <w:rsid w:val="00D425E7"/>
    <w:rsid w:val="00D426C9"/>
    <w:rsid w:val="00D42FCE"/>
    <w:rsid w:val="00D4330C"/>
    <w:rsid w:val="00D4450D"/>
    <w:rsid w:val="00D45E7E"/>
    <w:rsid w:val="00D46E41"/>
    <w:rsid w:val="00D46F71"/>
    <w:rsid w:val="00D51AFD"/>
    <w:rsid w:val="00D51DE2"/>
    <w:rsid w:val="00D523FA"/>
    <w:rsid w:val="00D53ACF"/>
    <w:rsid w:val="00D53CC7"/>
    <w:rsid w:val="00D54908"/>
    <w:rsid w:val="00D54D10"/>
    <w:rsid w:val="00D5515A"/>
    <w:rsid w:val="00D55B07"/>
    <w:rsid w:val="00D563CB"/>
    <w:rsid w:val="00D56875"/>
    <w:rsid w:val="00D57977"/>
    <w:rsid w:val="00D57D03"/>
    <w:rsid w:val="00D6031F"/>
    <w:rsid w:val="00D60DC9"/>
    <w:rsid w:val="00D61789"/>
    <w:rsid w:val="00D617C5"/>
    <w:rsid w:val="00D641AB"/>
    <w:rsid w:val="00D65AB9"/>
    <w:rsid w:val="00D65D81"/>
    <w:rsid w:val="00D66230"/>
    <w:rsid w:val="00D6721C"/>
    <w:rsid w:val="00D67A9C"/>
    <w:rsid w:val="00D71E40"/>
    <w:rsid w:val="00D729D9"/>
    <w:rsid w:val="00D7351B"/>
    <w:rsid w:val="00D73CE2"/>
    <w:rsid w:val="00D745CA"/>
    <w:rsid w:val="00D7624D"/>
    <w:rsid w:val="00D7764B"/>
    <w:rsid w:val="00D80B1C"/>
    <w:rsid w:val="00D810F2"/>
    <w:rsid w:val="00D81149"/>
    <w:rsid w:val="00D818C2"/>
    <w:rsid w:val="00D853E0"/>
    <w:rsid w:val="00D86833"/>
    <w:rsid w:val="00D86A45"/>
    <w:rsid w:val="00D87040"/>
    <w:rsid w:val="00D8742C"/>
    <w:rsid w:val="00D87729"/>
    <w:rsid w:val="00D9107A"/>
    <w:rsid w:val="00D911C9"/>
    <w:rsid w:val="00D9181A"/>
    <w:rsid w:val="00D93B62"/>
    <w:rsid w:val="00D94573"/>
    <w:rsid w:val="00D945AA"/>
    <w:rsid w:val="00D94F50"/>
    <w:rsid w:val="00D95159"/>
    <w:rsid w:val="00D962B9"/>
    <w:rsid w:val="00D96630"/>
    <w:rsid w:val="00D9700B"/>
    <w:rsid w:val="00D97286"/>
    <w:rsid w:val="00DA0869"/>
    <w:rsid w:val="00DA0C92"/>
    <w:rsid w:val="00DA262A"/>
    <w:rsid w:val="00DA424E"/>
    <w:rsid w:val="00DA57D2"/>
    <w:rsid w:val="00DA5E52"/>
    <w:rsid w:val="00DA6E95"/>
    <w:rsid w:val="00DA745F"/>
    <w:rsid w:val="00DA7DCA"/>
    <w:rsid w:val="00DB00EF"/>
    <w:rsid w:val="00DB0423"/>
    <w:rsid w:val="00DB0BC8"/>
    <w:rsid w:val="00DB135C"/>
    <w:rsid w:val="00DB1662"/>
    <w:rsid w:val="00DB1C37"/>
    <w:rsid w:val="00DB28A6"/>
    <w:rsid w:val="00DB389F"/>
    <w:rsid w:val="00DB3D04"/>
    <w:rsid w:val="00DB4074"/>
    <w:rsid w:val="00DB41D1"/>
    <w:rsid w:val="00DB49E7"/>
    <w:rsid w:val="00DB524A"/>
    <w:rsid w:val="00DB6A27"/>
    <w:rsid w:val="00DC0E9C"/>
    <w:rsid w:val="00DC1782"/>
    <w:rsid w:val="00DC17F5"/>
    <w:rsid w:val="00DC28CE"/>
    <w:rsid w:val="00DC2D4F"/>
    <w:rsid w:val="00DC39F1"/>
    <w:rsid w:val="00DC4F8B"/>
    <w:rsid w:val="00DC64D1"/>
    <w:rsid w:val="00DC7944"/>
    <w:rsid w:val="00DC7F97"/>
    <w:rsid w:val="00DD006C"/>
    <w:rsid w:val="00DD3031"/>
    <w:rsid w:val="00DD629C"/>
    <w:rsid w:val="00DD6596"/>
    <w:rsid w:val="00DD70A3"/>
    <w:rsid w:val="00DD7B0B"/>
    <w:rsid w:val="00DE11A1"/>
    <w:rsid w:val="00DE125D"/>
    <w:rsid w:val="00DE25AE"/>
    <w:rsid w:val="00DE2AA7"/>
    <w:rsid w:val="00DE33D5"/>
    <w:rsid w:val="00DE3A41"/>
    <w:rsid w:val="00DE3A7F"/>
    <w:rsid w:val="00DE5381"/>
    <w:rsid w:val="00DE5836"/>
    <w:rsid w:val="00DE6B42"/>
    <w:rsid w:val="00DE7D33"/>
    <w:rsid w:val="00DF2551"/>
    <w:rsid w:val="00DF2CE4"/>
    <w:rsid w:val="00DF2E47"/>
    <w:rsid w:val="00DF38B9"/>
    <w:rsid w:val="00DF3CD2"/>
    <w:rsid w:val="00DF443F"/>
    <w:rsid w:val="00DF4E33"/>
    <w:rsid w:val="00DF58E8"/>
    <w:rsid w:val="00DF775E"/>
    <w:rsid w:val="00DF7EF1"/>
    <w:rsid w:val="00DF7F2E"/>
    <w:rsid w:val="00E01626"/>
    <w:rsid w:val="00E01C5F"/>
    <w:rsid w:val="00E031F9"/>
    <w:rsid w:val="00E051E9"/>
    <w:rsid w:val="00E07731"/>
    <w:rsid w:val="00E1019D"/>
    <w:rsid w:val="00E10DE5"/>
    <w:rsid w:val="00E11570"/>
    <w:rsid w:val="00E11D78"/>
    <w:rsid w:val="00E127BD"/>
    <w:rsid w:val="00E132FD"/>
    <w:rsid w:val="00E134EC"/>
    <w:rsid w:val="00E20C94"/>
    <w:rsid w:val="00E214C4"/>
    <w:rsid w:val="00E22B2B"/>
    <w:rsid w:val="00E258EE"/>
    <w:rsid w:val="00E25A37"/>
    <w:rsid w:val="00E25CB1"/>
    <w:rsid w:val="00E26DC3"/>
    <w:rsid w:val="00E3013C"/>
    <w:rsid w:val="00E308EA"/>
    <w:rsid w:val="00E30BB6"/>
    <w:rsid w:val="00E357BD"/>
    <w:rsid w:val="00E36296"/>
    <w:rsid w:val="00E36564"/>
    <w:rsid w:val="00E36C42"/>
    <w:rsid w:val="00E40839"/>
    <w:rsid w:val="00E42062"/>
    <w:rsid w:val="00E42470"/>
    <w:rsid w:val="00E427B8"/>
    <w:rsid w:val="00E42AF5"/>
    <w:rsid w:val="00E4491C"/>
    <w:rsid w:val="00E44E96"/>
    <w:rsid w:val="00E4563F"/>
    <w:rsid w:val="00E473F3"/>
    <w:rsid w:val="00E51632"/>
    <w:rsid w:val="00E5552B"/>
    <w:rsid w:val="00E55806"/>
    <w:rsid w:val="00E55918"/>
    <w:rsid w:val="00E575E6"/>
    <w:rsid w:val="00E6032A"/>
    <w:rsid w:val="00E60CD6"/>
    <w:rsid w:val="00E61473"/>
    <w:rsid w:val="00E61822"/>
    <w:rsid w:val="00E6286C"/>
    <w:rsid w:val="00E6294C"/>
    <w:rsid w:val="00E62EF0"/>
    <w:rsid w:val="00E665EE"/>
    <w:rsid w:val="00E668E5"/>
    <w:rsid w:val="00E671C9"/>
    <w:rsid w:val="00E675BE"/>
    <w:rsid w:val="00E676E7"/>
    <w:rsid w:val="00E71CB6"/>
    <w:rsid w:val="00E72236"/>
    <w:rsid w:val="00E723B2"/>
    <w:rsid w:val="00E72C65"/>
    <w:rsid w:val="00E72CC8"/>
    <w:rsid w:val="00E7399D"/>
    <w:rsid w:val="00E73B7D"/>
    <w:rsid w:val="00E74D34"/>
    <w:rsid w:val="00E74FFB"/>
    <w:rsid w:val="00E77B5F"/>
    <w:rsid w:val="00E77F96"/>
    <w:rsid w:val="00E8025D"/>
    <w:rsid w:val="00E80A36"/>
    <w:rsid w:val="00E81C72"/>
    <w:rsid w:val="00E830C9"/>
    <w:rsid w:val="00E84B36"/>
    <w:rsid w:val="00E86BA3"/>
    <w:rsid w:val="00E86E01"/>
    <w:rsid w:val="00E8719B"/>
    <w:rsid w:val="00E90EDC"/>
    <w:rsid w:val="00E91707"/>
    <w:rsid w:val="00E9263D"/>
    <w:rsid w:val="00E93B25"/>
    <w:rsid w:val="00E94A2D"/>
    <w:rsid w:val="00E955C2"/>
    <w:rsid w:val="00E959A5"/>
    <w:rsid w:val="00E962F1"/>
    <w:rsid w:val="00E967C3"/>
    <w:rsid w:val="00EA04E2"/>
    <w:rsid w:val="00EA2828"/>
    <w:rsid w:val="00EA2AC7"/>
    <w:rsid w:val="00EA2EC2"/>
    <w:rsid w:val="00EA3DD7"/>
    <w:rsid w:val="00EA4BC4"/>
    <w:rsid w:val="00EB0625"/>
    <w:rsid w:val="00EB072A"/>
    <w:rsid w:val="00EB0961"/>
    <w:rsid w:val="00EB1008"/>
    <w:rsid w:val="00EB1081"/>
    <w:rsid w:val="00EB2038"/>
    <w:rsid w:val="00EB21F8"/>
    <w:rsid w:val="00EB2AB6"/>
    <w:rsid w:val="00EB2C4F"/>
    <w:rsid w:val="00EB2ED6"/>
    <w:rsid w:val="00EB2F25"/>
    <w:rsid w:val="00EB3A93"/>
    <w:rsid w:val="00EB4B1A"/>
    <w:rsid w:val="00EB5A7E"/>
    <w:rsid w:val="00EB5BEE"/>
    <w:rsid w:val="00EB6F79"/>
    <w:rsid w:val="00EB7138"/>
    <w:rsid w:val="00EB77B5"/>
    <w:rsid w:val="00EC011B"/>
    <w:rsid w:val="00EC0190"/>
    <w:rsid w:val="00EC04B7"/>
    <w:rsid w:val="00EC0A34"/>
    <w:rsid w:val="00EC1B57"/>
    <w:rsid w:val="00EC292A"/>
    <w:rsid w:val="00EC3C4E"/>
    <w:rsid w:val="00EC5A62"/>
    <w:rsid w:val="00EC5E76"/>
    <w:rsid w:val="00EC76AF"/>
    <w:rsid w:val="00EC76E4"/>
    <w:rsid w:val="00EC7A65"/>
    <w:rsid w:val="00EC7BF6"/>
    <w:rsid w:val="00ED007E"/>
    <w:rsid w:val="00ED0938"/>
    <w:rsid w:val="00ED1BDD"/>
    <w:rsid w:val="00ED2A1D"/>
    <w:rsid w:val="00ED3D8E"/>
    <w:rsid w:val="00ED5748"/>
    <w:rsid w:val="00ED5A40"/>
    <w:rsid w:val="00ED6AE0"/>
    <w:rsid w:val="00ED7089"/>
    <w:rsid w:val="00ED7903"/>
    <w:rsid w:val="00EE0B1A"/>
    <w:rsid w:val="00EE1172"/>
    <w:rsid w:val="00EE4512"/>
    <w:rsid w:val="00EE54C9"/>
    <w:rsid w:val="00EE5B19"/>
    <w:rsid w:val="00EE6A7F"/>
    <w:rsid w:val="00EE73C8"/>
    <w:rsid w:val="00EF0BB1"/>
    <w:rsid w:val="00EF1966"/>
    <w:rsid w:val="00EF1E43"/>
    <w:rsid w:val="00EF42DA"/>
    <w:rsid w:val="00EF5268"/>
    <w:rsid w:val="00EF5947"/>
    <w:rsid w:val="00EF6CC1"/>
    <w:rsid w:val="00F0124F"/>
    <w:rsid w:val="00F015D4"/>
    <w:rsid w:val="00F01885"/>
    <w:rsid w:val="00F02189"/>
    <w:rsid w:val="00F023CF"/>
    <w:rsid w:val="00F02854"/>
    <w:rsid w:val="00F03A81"/>
    <w:rsid w:val="00F03B0F"/>
    <w:rsid w:val="00F03B2D"/>
    <w:rsid w:val="00F04B33"/>
    <w:rsid w:val="00F0529B"/>
    <w:rsid w:val="00F059AE"/>
    <w:rsid w:val="00F05A77"/>
    <w:rsid w:val="00F05D3A"/>
    <w:rsid w:val="00F06C7F"/>
    <w:rsid w:val="00F07036"/>
    <w:rsid w:val="00F07D3B"/>
    <w:rsid w:val="00F11434"/>
    <w:rsid w:val="00F11ADE"/>
    <w:rsid w:val="00F120A6"/>
    <w:rsid w:val="00F127D1"/>
    <w:rsid w:val="00F13106"/>
    <w:rsid w:val="00F14720"/>
    <w:rsid w:val="00F14AB7"/>
    <w:rsid w:val="00F14BD3"/>
    <w:rsid w:val="00F15B37"/>
    <w:rsid w:val="00F15CD9"/>
    <w:rsid w:val="00F16F53"/>
    <w:rsid w:val="00F1771D"/>
    <w:rsid w:val="00F2186D"/>
    <w:rsid w:val="00F221C0"/>
    <w:rsid w:val="00F224C7"/>
    <w:rsid w:val="00F22741"/>
    <w:rsid w:val="00F232FC"/>
    <w:rsid w:val="00F23FCB"/>
    <w:rsid w:val="00F25826"/>
    <w:rsid w:val="00F262C1"/>
    <w:rsid w:val="00F2718D"/>
    <w:rsid w:val="00F2734E"/>
    <w:rsid w:val="00F3287E"/>
    <w:rsid w:val="00F32B7F"/>
    <w:rsid w:val="00F33505"/>
    <w:rsid w:val="00F34BED"/>
    <w:rsid w:val="00F350EF"/>
    <w:rsid w:val="00F35851"/>
    <w:rsid w:val="00F35DD2"/>
    <w:rsid w:val="00F37570"/>
    <w:rsid w:val="00F40877"/>
    <w:rsid w:val="00F412A2"/>
    <w:rsid w:val="00F430D2"/>
    <w:rsid w:val="00F46B45"/>
    <w:rsid w:val="00F46EC0"/>
    <w:rsid w:val="00F47702"/>
    <w:rsid w:val="00F47E99"/>
    <w:rsid w:val="00F53F9F"/>
    <w:rsid w:val="00F545C8"/>
    <w:rsid w:val="00F54973"/>
    <w:rsid w:val="00F550C8"/>
    <w:rsid w:val="00F5552D"/>
    <w:rsid w:val="00F55756"/>
    <w:rsid w:val="00F5590B"/>
    <w:rsid w:val="00F55C05"/>
    <w:rsid w:val="00F560C3"/>
    <w:rsid w:val="00F600C5"/>
    <w:rsid w:val="00F61B50"/>
    <w:rsid w:val="00F61D45"/>
    <w:rsid w:val="00F61E79"/>
    <w:rsid w:val="00F6291F"/>
    <w:rsid w:val="00F63946"/>
    <w:rsid w:val="00F63C43"/>
    <w:rsid w:val="00F65242"/>
    <w:rsid w:val="00F663EC"/>
    <w:rsid w:val="00F66901"/>
    <w:rsid w:val="00F66DC4"/>
    <w:rsid w:val="00F67847"/>
    <w:rsid w:val="00F70D7F"/>
    <w:rsid w:val="00F71207"/>
    <w:rsid w:val="00F71ED3"/>
    <w:rsid w:val="00F7225B"/>
    <w:rsid w:val="00F72A3C"/>
    <w:rsid w:val="00F738A8"/>
    <w:rsid w:val="00F73F32"/>
    <w:rsid w:val="00F74287"/>
    <w:rsid w:val="00F74F39"/>
    <w:rsid w:val="00F76D6C"/>
    <w:rsid w:val="00F80253"/>
    <w:rsid w:val="00F80D95"/>
    <w:rsid w:val="00F81A03"/>
    <w:rsid w:val="00F81CC0"/>
    <w:rsid w:val="00F823EB"/>
    <w:rsid w:val="00F83573"/>
    <w:rsid w:val="00F8377B"/>
    <w:rsid w:val="00F83D45"/>
    <w:rsid w:val="00F844D2"/>
    <w:rsid w:val="00F8463C"/>
    <w:rsid w:val="00F84BD2"/>
    <w:rsid w:val="00F857C4"/>
    <w:rsid w:val="00F85C5F"/>
    <w:rsid w:val="00F867AE"/>
    <w:rsid w:val="00F868EC"/>
    <w:rsid w:val="00F86F96"/>
    <w:rsid w:val="00F8740A"/>
    <w:rsid w:val="00F90147"/>
    <w:rsid w:val="00F90281"/>
    <w:rsid w:val="00F909D5"/>
    <w:rsid w:val="00F92045"/>
    <w:rsid w:val="00F92D98"/>
    <w:rsid w:val="00F93373"/>
    <w:rsid w:val="00F93FB4"/>
    <w:rsid w:val="00F944C8"/>
    <w:rsid w:val="00F955FC"/>
    <w:rsid w:val="00F96AFA"/>
    <w:rsid w:val="00FA1619"/>
    <w:rsid w:val="00FA1B06"/>
    <w:rsid w:val="00FA3906"/>
    <w:rsid w:val="00FA4DE2"/>
    <w:rsid w:val="00FA5B6F"/>
    <w:rsid w:val="00FB0BBD"/>
    <w:rsid w:val="00FB1CBD"/>
    <w:rsid w:val="00FB228C"/>
    <w:rsid w:val="00FB2510"/>
    <w:rsid w:val="00FB25D0"/>
    <w:rsid w:val="00FB33C3"/>
    <w:rsid w:val="00FB3F89"/>
    <w:rsid w:val="00FB4120"/>
    <w:rsid w:val="00FB683A"/>
    <w:rsid w:val="00FB6CA6"/>
    <w:rsid w:val="00FB6F4B"/>
    <w:rsid w:val="00FB6FC8"/>
    <w:rsid w:val="00FB7907"/>
    <w:rsid w:val="00FC016B"/>
    <w:rsid w:val="00FC0579"/>
    <w:rsid w:val="00FC1AED"/>
    <w:rsid w:val="00FC21A1"/>
    <w:rsid w:val="00FC290C"/>
    <w:rsid w:val="00FC320E"/>
    <w:rsid w:val="00FC3D5B"/>
    <w:rsid w:val="00FC52A6"/>
    <w:rsid w:val="00FC59ED"/>
    <w:rsid w:val="00FC5A65"/>
    <w:rsid w:val="00FC789A"/>
    <w:rsid w:val="00FD1B47"/>
    <w:rsid w:val="00FD2645"/>
    <w:rsid w:val="00FD2BCF"/>
    <w:rsid w:val="00FD38EC"/>
    <w:rsid w:val="00FD3E39"/>
    <w:rsid w:val="00FD63B5"/>
    <w:rsid w:val="00FD65B1"/>
    <w:rsid w:val="00FD66FC"/>
    <w:rsid w:val="00FD680F"/>
    <w:rsid w:val="00FD7EFA"/>
    <w:rsid w:val="00FD7F58"/>
    <w:rsid w:val="00FE23BC"/>
    <w:rsid w:val="00FE38B6"/>
    <w:rsid w:val="00FE421F"/>
    <w:rsid w:val="00FE47EB"/>
    <w:rsid w:val="00FE65FC"/>
    <w:rsid w:val="00FE6B7D"/>
    <w:rsid w:val="00FF0828"/>
    <w:rsid w:val="00FF211B"/>
    <w:rsid w:val="00FF3CDB"/>
    <w:rsid w:val="00FF41E8"/>
    <w:rsid w:val="00FF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7FD4F0"/>
  <w15:chartTrackingRefBased/>
  <w15:docId w15:val="{C363B295-6A95-4AB4-8041-D4166575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828"/>
  </w:style>
  <w:style w:type="paragraph" w:styleId="Heading1">
    <w:name w:val="heading 1"/>
    <w:basedOn w:val="Normal"/>
    <w:next w:val="Normal"/>
    <w:link w:val="Heading1Char"/>
    <w:uiPriority w:val="9"/>
    <w:qFormat/>
    <w:rsid w:val="003578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E58FE"/>
    <w:pPr>
      <w:keepNext/>
      <w:spacing w:before="240" w:after="60" w:line="240" w:lineRule="auto"/>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AED"/>
  </w:style>
  <w:style w:type="paragraph" w:styleId="Footer">
    <w:name w:val="footer"/>
    <w:basedOn w:val="Normal"/>
    <w:link w:val="FooterChar"/>
    <w:uiPriority w:val="99"/>
    <w:unhideWhenUsed/>
    <w:rsid w:val="00FC1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A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6718AF"/>
    <w:pPr>
      <w:ind w:left="720"/>
      <w:contextualSpacing/>
    </w:pPr>
  </w:style>
  <w:style w:type="paragraph" w:styleId="BalloonText">
    <w:name w:val="Balloon Text"/>
    <w:basedOn w:val="Normal"/>
    <w:link w:val="BalloonTextChar"/>
    <w:uiPriority w:val="99"/>
    <w:semiHidden/>
    <w:unhideWhenUsed/>
    <w:rsid w:val="00DA7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DCA"/>
    <w:rPr>
      <w:rFonts w:ascii="Segoe UI" w:hAnsi="Segoe UI" w:cs="Segoe UI"/>
      <w:sz w:val="18"/>
      <w:szCs w:val="18"/>
    </w:rPr>
  </w:style>
  <w:style w:type="character" w:styleId="CommentReference">
    <w:name w:val="annotation reference"/>
    <w:basedOn w:val="DefaultParagraphFont"/>
    <w:uiPriority w:val="99"/>
    <w:semiHidden/>
    <w:unhideWhenUsed/>
    <w:rsid w:val="00B60350"/>
    <w:rPr>
      <w:sz w:val="16"/>
      <w:szCs w:val="16"/>
    </w:rPr>
  </w:style>
  <w:style w:type="paragraph" w:styleId="CommentText">
    <w:name w:val="annotation text"/>
    <w:basedOn w:val="Normal"/>
    <w:link w:val="CommentTextChar"/>
    <w:uiPriority w:val="99"/>
    <w:semiHidden/>
    <w:unhideWhenUsed/>
    <w:rsid w:val="00B60350"/>
    <w:pPr>
      <w:spacing w:line="240" w:lineRule="auto"/>
    </w:pPr>
    <w:rPr>
      <w:sz w:val="20"/>
      <w:szCs w:val="20"/>
    </w:rPr>
  </w:style>
  <w:style w:type="character" w:customStyle="1" w:styleId="CommentTextChar">
    <w:name w:val="Comment Text Char"/>
    <w:basedOn w:val="DefaultParagraphFont"/>
    <w:link w:val="CommentText"/>
    <w:uiPriority w:val="99"/>
    <w:semiHidden/>
    <w:rsid w:val="00B60350"/>
    <w:rPr>
      <w:sz w:val="20"/>
      <w:szCs w:val="20"/>
    </w:rPr>
  </w:style>
  <w:style w:type="paragraph" w:styleId="CommentSubject">
    <w:name w:val="annotation subject"/>
    <w:basedOn w:val="CommentText"/>
    <w:next w:val="CommentText"/>
    <w:link w:val="CommentSubjectChar"/>
    <w:uiPriority w:val="99"/>
    <w:semiHidden/>
    <w:unhideWhenUsed/>
    <w:rsid w:val="00B60350"/>
    <w:rPr>
      <w:b/>
      <w:bCs/>
    </w:rPr>
  </w:style>
  <w:style w:type="character" w:customStyle="1" w:styleId="CommentSubjectChar">
    <w:name w:val="Comment Subject Char"/>
    <w:basedOn w:val="CommentTextChar"/>
    <w:link w:val="CommentSubject"/>
    <w:uiPriority w:val="99"/>
    <w:semiHidden/>
    <w:rsid w:val="00B60350"/>
    <w:rPr>
      <w:b/>
      <w:bCs/>
      <w:sz w:val="20"/>
      <w:szCs w:val="20"/>
    </w:rPr>
  </w:style>
  <w:style w:type="character" w:customStyle="1" w:styleId="Heading2Char">
    <w:name w:val="Heading 2 Char"/>
    <w:basedOn w:val="DefaultParagraphFont"/>
    <w:link w:val="Heading2"/>
    <w:rsid w:val="008E58FE"/>
    <w:rPr>
      <w:rFonts w:ascii="Arial" w:eastAsia="Times New Roman" w:hAnsi="Arial" w:cs="Arial"/>
      <w:b/>
      <w:bCs/>
      <w:i/>
      <w:iCs/>
      <w:sz w:val="28"/>
      <w:szCs w:val="28"/>
      <w:lang w:val="en-GB"/>
    </w:rPr>
  </w:style>
  <w:style w:type="paragraph" w:styleId="EndnoteText">
    <w:name w:val="endnote text"/>
    <w:basedOn w:val="Normal"/>
    <w:link w:val="EndnoteTextChar"/>
    <w:uiPriority w:val="99"/>
    <w:semiHidden/>
    <w:unhideWhenUsed/>
    <w:rsid w:val="00283D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3DEC"/>
    <w:rPr>
      <w:sz w:val="20"/>
      <w:szCs w:val="20"/>
    </w:rPr>
  </w:style>
  <w:style w:type="character" w:styleId="EndnoteReference">
    <w:name w:val="endnote reference"/>
    <w:basedOn w:val="DefaultParagraphFont"/>
    <w:uiPriority w:val="99"/>
    <w:semiHidden/>
    <w:unhideWhenUsed/>
    <w:rsid w:val="00283DEC"/>
    <w:rPr>
      <w:vertAlign w:val="superscript"/>
    </w:rPr>
  </w:style>
  <w:style w:type="paragraph" w:styleId="Revision">
    <w:name w:val="Revision"/>
    <w:hidden/>
    <w:uiPriority w:val="99"/>
    <w:semiHidden/>
    <w:rsid w:val="00E36C42"/>
    <w:pPr>
      <w:spacing w:after="0" w:line="240" w:lineRule="auto"/>
    </w:pPr>
  </w:style>
  <w:style w:type="table" w:styleId="TableGrid">
    <w:name w:val="Table Grid"/>
    <w:basedOn w:val="TableNormal"/>
    <w:uiPriority w:val="39"/>
    <w:rsid w:val="007D7F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7870"/>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B2BE3"/>
  </w:style>
  <w:style w:type="paragraph" w:styleId="NormalWeb">
    <w:name w:val="Normal (Web)"/>
    <w:basedOn w:val="Normal"/>
    <w:uiPriority w:val="99"/>
    <w:semiHidden/>
    <w:unhideWhenUsed/>
    <w:rsid w:val="001E7D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C673E3"/>
    <w:pPr>
      <w:autoSpaceDE w:val="0"/>
      <w:autoSpaceDN w:val="0"/>
      <w:adjustRightInd w:val="0"/>
      <w:spacing w:after="0" w:line="240" w:lineRule="auto"/>
    </w:pPr>
    <w:rPr>
      <w:rFonts w:ascii="Arial" w:hAnsi="Arial" w:cs="Arial"/>
      <w:color w:val="000000"/>
      <w:sz w:val="24"/>
      <w:szCs w:val="24"/>
      <w:lang w:val="en-GB"/>
    </w:rPr>
  </w:style>
  <w:style w:type="paragraph" w:styleId="BodyText">
    <w:name w:val="Body Text"/>
    <w:basedOn w:val="Normal"/>
    <w:link w:val="BodyTextChar"/>
    <w:uiPriority w:val="1"/>
    <w:qFormat/>
    <w:rsid w:val="00200194"/>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200194"/>
    <w:rPr>
      <w:rFonts w:ascii="Arial" w:eastAsia="Arial" w:hAnsi="Arial" w:cs="Arial"/>
      <w:sz w:val="24"/>
      <w:szCs w:val="24"/>
    </w:rPr>
  </w:style>
  <w:style w:type="paragraph" w:styleId="NoSpacing">
    <w:name w:val="No Spacing"/>
    <w:uiPriority w:val="1"/>
    <w:qFormat/>
    <w:rsid w:val="00CD2A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3509">
      <w:bodyDiv w:val="1"/>
      <w:marLeft w:val="0"/>
      <w:marRight w:val="0"/>
      <w:marTop w:val="0"/>
      <w:marBottom w:val="0"/>
      <w:divBdr>
        <w:top w:val="none" w:sz="0" w:space="0" w:color="auto"/>
        <w:left w:val="none" w:sz="0" w:space="0" w:color="auto"/>
        <w:bottom w:val="none" w:sz="0" w:space="0" w:color="auto"/>
        <w:right w:val="none" w:sz="0" w:space="0" w:color="auto"/>
      </w:divBdr>
      <w:divsChild>
        <w:div w:id="1105003962">
          <w:marLeft w:val="504"/>
          <w:marRight w:val="0"/>
          <w:marTop w:val="140"/>
          <w:marBottom w:val="0"/>
          <w:divBdr>
            <w:top w:val="none" w:sz="0" w:space="0" w:color="auto"/>
            <w:left w:val="none" w:sz="0" w:space="0" w:color="auto"/>
            <w:bottom w:val="none" w:sz="0" w:space="0" w:color="auto"/>
            <w:right w:val="none" w:sz="0" w:space="0" w:color="auto"/>
          </w:divBdr>
        </w:div>
        <w:div w:id="740179926">
          <w:marLeft w:val="504"/>
          <w:marRight w:val="0"/>
          <w:marTop w:val="140"/>
          <w:marBottom w:val="0"/>
          <w:divBdr>
            <w:top w:val="none" w:sz="0" w:space="0" w:color="auto"/>
            <w:left w:val="none" w:sz="0" w:space="0" w:color="auto"/>
            <w:bottom w:val="none" w:sz="0" w:space="0" w:color="auto"/>
            <w:right w:val="none" w:sz="0" w:space="0" w:color="auto"/>
          </w:divBdr>
        </w:div>
        <w:div w:id="2107067876">
          <w:marLeft w:val="504"/>
          <w:marRight w:val="0"/>
          <w:marTop w:val="140"/>
          <w:marBottom w:val="0"/>
          <w:divBdr>
            <w:top w:val="none" w:sz="0" w:space="0" w:color="auto"/>
            <w:left w:val="none" w:sz="0" w:space="0" w:color="auto"/>
            <w:bottom w:val="none" w:sz="0" w:space="0" w:color="auto"/>
            <w:right w:val="none" w:sz="0" w:space="0" w:color="auto"/>
          </w:divBdr>
        </w:div>
        <w:div w:id="1103185667">
          <w:marLeft w:val="504"/>
          <w:marRight w:val="0"/>
          <w:marTop w:val="140"/>
          <w:marBottom w:val="0"/>
          <w:divBdr>
            <w:top w:val="none" w:sz="0" w:space="0" w:color="auto"/>
            <w:left w:val="none" w:sz="0" w:space="0" w:color="auto"/>
            <w:bottom w:val="none" w:sz="0" w:space="0" w:color="auto"/>
            <w:right w:val="none" w:sz="0" w:space="0" w:color="auto"/>
          </w:divBdr>
        </w:div>
        <w:div w:id="176502848">
          <w:marLeft w:val="504"/>
          <w:marRight w:val="0"/>
          <w:marTop w:val="140"/>
          <w:marBottom w:val="0"/>
          <w:divBdr>
            <w:top w:val="none" w:sz="0" w:space="0" w:color="auto"/>
            <w:left w:val="none" w:sz="0" w:space="0" w:color="auto"/>
            <w:bottom w:val="none" w:sz="0" w:space="0" w:color="auto"/>
            <w:right w:val="none" w:sz="0" w:space="0" w:color="auto"/>
          </w:divBdr>
        </w:div>
      </w:divsChild>
    </w:div>
    <w:div w:id="67384874">
      <w:bodyDiv w:val="1"/>
      <w:marLeft w:val="0"/>
      <w:marRight w:val="0"/>
      <w:marTop w:val="0"/>
      <w:marBottom w:val="0"/>
      <w:divBdr>
        <w:top w:val="none" w:sz="0" w:space="0" w:color="auto"/>
        <w:left w:val="none" w:sz="0" w:space="0" w:color="auto"/>
        <w:bottom w:val="none" w:sz="0" w:space="0" w:color="auto"/>
        <w:right w:val="none" w:sz="0" w:space="0" w:color="auto"/>
      </w:divBdr>
    </w:div>
    <w:div w:id="90204086">
      <w:bodyDiv w:val="1"/>
      <w:marLeft w:val="0"/>
      <w:marRight w:val="0"/>
      <w:marTop w:val="0"/>
      <w:marBottom w:val="0"/>
      <w:divBdr>
        <w:top w:val="none" w:sz="0" w:space="0" w:color="auto"/>
        <w:left w:val="none" w:sz="0" w:space="0" w:color="auto"/>
        <w:bottom w:val="none" w:sz="0" w:space="0" w:color="auto"/>
        <w:right w:val="none" w:sz="0" w:space="0" w:color="auto"/>
      </w:divBdr>
      <w:divsChild>
        <w:div w:id="149366230">
          <w:marLeft w:val="504"/>
          <w:marRight w:val="0"/>
          <w:marTop w:val="140"/>
          <w:marBottom w:val="0"/>
          <w:divBdr>
            <w:top w:val="none" w:sz="0" w:space="0" w:color="auto"/>
            <w:left w:val="none" w:sz="0" w:space="0" w:color="auto"/>
            <w:bottom w:val="none" w:sz="0" w:space="0" w:color="auto"/>
            <w:right w:val="none" w:sz="0" w:space="0" w:color="auto"/>
          </w:divBdr>
        </w:div>
        <w:div w:id="1073355182">
          <w:marLeft w:val="504"/>
          <w:marRight w:val="0"/>
          <w:marTop w:val="140"/>
          <w:marBottom w:val="0"/>
          <w:divBdr>
            <w:top w:val="none" w:sz="0" w:space="0" w:color="auto"/>
            <w:left w:val="none" w:sz="0" w:space="0" w:color="auto"/>
            <w:bottom w:val="none" w:sz="0" w:space="0" w:color="auto"/>
            <w:right w:val="none" w:sz="0" w:space="0" w:color="auto"/>
          </w:divBdr>
        </w:div>
        <w:div w:id="240792381">
          <w:marLeft w:val="504"/>
          <w:marRight w:val="0"/>
          <w:marTop w:val="140"/>
          <w:marBottom w:val="0"/>
          <w:divBdr>
            <w:top w:val="none" w:sz="0" w:space="0" w:color="auto"/>
            <w:left w:val="none" w:sz="0" w:space="0" w:color="auto"/>
            <w:bottom w:val="none" w:sz="0" w:space="0" w:color="auto"/>
            <w:right w:val="none" w:sz="0" w:space="0" w:color="auto"/>
          </w:divBdr>
        </w:div>
        <w:div w:id="857045064">
          <w:marLeft w:val="1008"/>
          <w:marRight w:val="0"/>
          <w:marTop w:val="110"/>
          <w:marBottom w:val="0"/>
          <w:divBdr>
            <w:top w:val="none" w:sz="0" w:space="0" w:color="auto"/>
            <w:left w:val="none" w:sz="0" w:space="0" w:color="auto"/>
            <w:bottom w:val="none" w:sz="0" w:space="0" w:color="auto"/>
            <w:right w:val="none" w:sz="0" w:space="0" w:color="auto"/>
          </w:divBdr>
        </w:div>
        <w:div w:id="1524050872">
          <w:marLeft w:val="1008"/>
          <w:marRight w:val="0"/>
          <w:marTop w:val="110"/>
          <w:marBottom w:val="0"/>
          <w:divBdr>
            <w:top w:val="none" w:sz="0" w:space="0" w:color="auto"/>
            <w:left w:val="none" w:sz="0" w:space="0" w:color="auto"/>
            <w:bottom w:val="none" w:sz="0" w:space="0" w:color="auto"/>
            <w:right w:val="none" w:sz="0" w:space="0" w:color="auto"/>
          </w:divBdr>
        </w:div>
        <w:div w:id="1372025701">
          <w:marLeft w:val="1008"/>
          <w:marRight w:val="0"/>
          <w:marTop w:val="110"/>
          <w:marBottom w:val="0"/>
          <w:divBdr>
            <w:top w:val="none" w:sz="0" w:space="0" w:color="auto"/>
            <w:left w:val="none" w:sz="0" w:space="0" w:color="auto"/>
            <w:bottom w:val="none" w:sz="0" w:space="0" w:color="auto"/>
            <w:right w:val="none" w:sz="0" w:space="0" w:color="auto"/>
          </w:divBdr>
        </w:div>
        <w:div w:id="901864157">
          <w:marLeft w:val="504"/>
          <w:marRight w:val="0"/>
          <w:marTop w:val="140"/>
          <w:marBottom w:val="0"/>
          <w:divBdr>
            <w:top w:val="none" w:sz="0" w:space="0" w:color="auto"/>
            <w:left w:val="none" w:sz="0" w:space="0" w:color="auto"/>
            <w:bottom w:val="none" w:sz="0" w:space="0" w:color="auto"/>
            <w:right w:val="none" w:sz="0" w:space="0" w:color="auto"/>
          </w:divBdr>
        </w:div>
        <w:div w:id="1616595289">
          <w:marLeft w:val="504"/>
          <w:marRight w:val="0"/>
          <w:marTop w:val="140"/>
          <w:marBottom w:val="0"/>
          <w:divBdr>
            <w:top w:val="none" w:sz="0" w:space="0" w:color="auto"/>
            <w:left w:val="none" w:sz="0" w:space="0" w:color="auto"/>
            <w:bottom w:val="none" w:sz="0" w:space="0" w:color="auto"/>
            <w:right w:val="none" w:sz="0" w:space="0" w:color="auto"/>
          </w:divBdr>
        </w:div>
      </w:divsChild>
    </w:div>
    <w:div w:id="93474529">
      <w:bodyDiv w:val="1"/>
      <w:marLeft w:val="0"/>
      <w:marRight w:val="0"/>
      <w:marTop w:val="0"/>
      <w:marBottom w:val="0"/>
      <w:divBdr>
        <w:top w:val="none" w:sz="0" w:space="0" w:color="auto"/>
        <w:left w:val="none" w:sz="0" w:space="0" w:color="auto"/>
        <w:bottom w:val="none" w:sz="0" w:space="0" w:color="auto"/>
        <w:right w:val="none" w:sz="0" w:space="0" w:color="auto"/>
      </w:divBdr>
      <w:divsChild>
        <w:div w:id="11878715">
          <w:marLeft w:val="720"/>
          <w:marRight w:val="187"/>
          <w:marTop w:val="240"/>
          <w:marBottom w:val="0"/>
          <w:divBdr>
            <w:top w:val="none" w:sz="0" w:space="0" w:color="auto"/>
            <w:left w:val="none" w:sz="0" w:space="0" w:color="auto"/>
            <w:bottom w:val="none" w:sz="0" w:space="0" w:color="auto"/>
            <w:right w:val="none" w:sz="0" w:space="0" w:color="auto"/>
          </w:divBdr>
        </w:div>
      </w:divsChild>
    </w:div>
    <w:div w:id="120153443">
      <w:bodyDiv w:val="1"/>
      <w:marLeft w:val="0"/>
      <w:marRight w:val="0"/>
      <w:marTop w:val="0"/>
      <w:marBottom w:val="0"/>
      <w:divBdr>
        <w:top w:val="none" w:sz="0" w:space="0" w:color="auto"/>
        <w:left w:val="none" w:sz="0" w:space="0" w:color="auto"/>
        <w:bottom w:val="none" w:sz="0" w:space="0" w:color="auto"/>
        <w:right w:val="none" w:sz="0" w:space="0" w:color="auto"/>
      </w:divBdr>
      <w:divsChild>
        <w:div w:id="305091803">
          <w:marLeft w:val="1008"/>
          <w:marRight w:val="0"/>
          <w:marTop w:val="110"/>
          <w:marBottom w:val="0"/>
          <w:divBdr>
            <w:top w:val="none" w:sz="0" w:space="0" w:color="auto"/>
            <w:left w:val="none" w:sz="0" w:space="0" w:color="auto"/>
            <w:bottom w:val="none" w:sz="0" w:space="0" w:color="auto"/>
            <w:right w:val="none" w:sz="0" w:space="0" w:color="auto"/>
          </w:divBdr>
        </w:div>
      </w:divsChild>
    </w:div>
    <w:div w:id="124978064">
      <w:bodyDiv w:val="1"/>
      <w:marLeft w:val="0"/>
      <w:marRight w:val="0"/>
      <w:marTop w:val="0"/>
      <w:marBottom w:val="0"/>
      <w:divBdr>
        <w:top w:val="none" w:sz="0" w:space="0" w:color="auto"/>
        <w:left w:val="none" w:sz="0" w:space="0" w:color="auto"/>
        <w:bottom w:val="none" w:sz="0" w:space="0" w:color="auto"/>
        <w:right w:val="none" w:sz="0" w:space="0" w:color="auto"/>
      </w:divBdr>
      <w:divsChild>
        <w:div w:id="61878205">
          <w:marLeft w:val="1440"/>
          <w:marRight w:val="0"/>
          <w:marTop w:val="100"/>
          <w:marBottom w:val="0"/>
          <w:divBdr>
            <w:top w:val="none" w:sz="0" w:space="0" w:color="auto"/>
            <w:left w:val="none" w:sz="0" w:space="0" w:color="auto"/>
            <w:bottom w:val="none" w:sz="0" w:space="0" w:color="auto"/>
            <w:right w:val="none" w:sz="0" w:space="0" w:color="auto"/>
          </w:divBdr>
        </w:div>
      </w:divsChild>
    </w:div>
    <w:div w:id="160003311">
      <w:bodyDiv w:val="1"/>
      <w:marLeft w:val="0"/>
      <w:marRight w:val="0"/>
      <w:marTop w:val="0"/>
      <w:marBottom w:val="0"/>
      <w:divBdr>
        <w:top w:val="none" w:sz="0" w:space="0" w:color="auto"/>
        <w:left w:val="none" w:sz="0" w:space="0" w:color="auto"/>
        <w:bottom w:val="none" w:sz="0" w:space="0" w:color="auto"/>
        <w:right w:val="none" w:sz="0" w:space="0" w:color="auto"/>
      </w:divBdr>
    </w:div>
    <w:div w:id="178355520">
      <w:bodyDiv w:val="1"/>
      <w:marLeft w:val="0"/>
      <w:marRight w:val="0"/>
      <w:marTop w:val="0"/>
      <w:marBottom w:val="0"/>
      <w:divBdr>
        <w:top w:val="none" w:sz="0" w:space="0" w:color="auto"/>
        <w:left w:val="none" w:sz="0" w:space="0" w:color="auto"/>
        <w:bottom w:val="none" w:sz="0" w:space="0" w:color="auto"/>
        <w:right w:val="none" w:sz="0" w:space="0" w:color="auto"/>
      </w:divBdr>
    </w:div>
    <w:div w:id="203560902">
      <w:bodyDiv w:val="1"/>
      <w:marLeft w:val="0"/>
      <w:marRight w:val="0"/>
      <w:marTop w:val="0"/>
      <w:marBottom w:val="0"/>
      <w:divBdr>
        <w:top w:val="none" w:sz="0" w:space="0" w:color="auto"/>
        <w:left w:val="none" w:sz="0" w:space="0" w:color="auto"/>
        <w:bottom w:val="none" w:sz="0" w:space="0" w:color="auto"/>
        <w:right w:val="none" w:sz="0" w:space="0" w:color="auto"/>
      </w:divBdr>
      <w:divsChild>
        <w:div w:id="834033814">
          <w:marLeft w:val="1008"/>
          <w:marRight w:val="0"/>
          <w:marTop w:val="110"/>
          <w:marBottom w:val="0"/>
          <w:divBdr>
            <w:top w:val="none" w:sz="0" w:space="0" w:color="auto"/>
            <w:left w:val="none" w:sz="0" w:space="0" w:color="auto"/>
            <w:bottom w:val="none" w:sz="0" w:space="0" w:color="auto"/>
            <w:right w:val="none" w:sz="0" w:space="0" w:color="auto"/>
          </w:divBdr>
        </w:div>
      </w:divsChild>
    </w:div>
    <w:div w:id="212235715">
      <w:bodyDiv w:val="1"/>
      <w:marLeft w:val="0"/>
      <w:marRight w:val="0"/>
      <w:marTop w:val="0"/>
      <w:marBottom w:val="0"/>
      <w:divBdr>
        <w:top w:val="none" w:sz="0" w:space="0" w:color="auto"/>
        <w:left w:val="none" w:sz="0" w:space="0" w:color="auto"/>
        <w:bottom w:val="none" w:sz="0" w:space="0" w:color="auto"/>
        <w:right w:val="none" w:sz="0" w:space="0" w:color="auto"/>
      </w:divBdr>
    </w:div>
    <w:div w:id="214390844">
      <w:bodyDiv w:val="1"/>
      <w:marLeft w:val="0"/>
      <w:marRight w:val="0"/>
      <w:marTop w:val="0"/>
      <w:marBottom w:val="0"/>
      <w:divBdr>
        <w:top w:val="none" w:sz="0" w:space="0" w:color="auto"/>
        <w:left w:val="none" w:sz="0" w:space="0" w:color="auto"/>
        <w:bottom w:val="none" w:sz="0" w:space="0" w:color="auto"/>
        <w:right w:val="none" w:sz="0" w:space="0" w:color="auto"/>
      </w:divBdr>
      <w:divsChild>
        <w:div w:id="1055547055">
          <w:marLeft w:val="1440"/>
          <w:marRight w:val="0"/>
          <w:marTop w:val="0"/>
          <w:marBottom w:val="0"/>
          <w:divBdr>
            <w:top w:val="none" w:sz="0" w:space="0" w:color="auto"/>
            <w:left w:val="none" w:sz="0" w:space="0" w:color="auto"/>
            <w:bottom w:val="none" w:sz="0" w:space="0" w:color="auto"/>
            <w:right w:val="none" w:sz="0" w:space="0" w:color="auto"/>
          </w:divBdr>
        </w:div>
        <w:div w:id="30304734">
          <w:marLeft w:val="1440"/>
          <w:marRight w:val="0"/>
          <w:marTop w:val="0"/>
          <w:marBottom w:val="0"/>
          <w:divBdr>
            <w:top w:val="none" w:sz="0" w:space="0" w:color="auto"/>
            <w:left w:val="none" w:sz="0" w:space="0" w:color="auto"/>
            <w:bottom w:val="none" w:sz="0" w:space="0" w:color="auto"/>
            <w:right w:val="none" w:sz="0" w:space="0" w:color="auto"/>
          </w:divBdr>
        </w:div>
      </w:divsChild>
    </w:div>
    <w:div w:id="244455320">
      <w:bodyDiv w:val="1"/>
      <w:marLeft w:val="0"/>
      <w:marRight w:val="0"/>
      <w:marTop w:val="0"/>
      <w:marBottom w:val="0"/>
      <w:divBdr>
        <w:top w:val="none" w:sz="0" w:space="0" w:color="auto"/>
        <w:left w:val="none" w:sz="0" w:space="0" w:color="auto"/>
        <w:bottom w:val="none" w:sz="0" w:space="0" w:color="auto"/>
        <w:right w:val="none" w:sz="0" w:space="0" w:color="auto"/>
      </w:divBdr>
    </w:div>
    <w:div w:id="333384209">
      <w:bodyDiv w:val="1"/>
      <w:marLeft w:val="0"/>
      <w:marRight w:val="0"/>
      <w:marTop w:val="0"/>
      <w:marBottom w:val="0"/>
      <w:divBdr>
        <w:top w:val="none" w:sz="0" w:space="0" w:color="auto"/>
        <w:left w:val="none" w:sz="0" w:space="0" w:color="auto"/>
        <w:bottom w:val="none" w:sz="0" w:space="0" w:color="auto"/>
        <w:right w:val="none" w:sz="0" w:space="0" w:color="auto"/>
      </w:divBdr>
    </w:div>
    <w:div w:id="395593645">
      <w:bodyDiv w:val="1"/>
      <w:marLeft w:val="0"/>
      <w:marRight w:val="0"/>
      <w:marTop w:val="0"/>
      <w:marBottom w:val="0"/>
      <w:divBdr>
        <w:top w:val="none" w:sz="0" w:space="0" w:color="auto"/>
        <w:left w:val="none" w:sz="0" w:space="0" w:color="auto"/>
        <w:bottom w:val="none" w:sz="0" w:space="0" w:color="auto"/>
        <w:right w:val="none" w:sz="0" w:space="0" w:color="auto"/>
      </w:divBdr>
    </w:div>
    <w:div w:id="405616894">
      <w:bodyDiv w:val="1"/>
      <w:marLeft w:val="0"/>
      <w:marRight w:val="0"/>
      <w:marTop w:val="0"/>
      <w:marBottom w:val="0"/>
      <w:divBdr>
        <w:top w:val="none" w:sz="0" w:space="0" w:color="auto"/>
        <w:left w:val="none" w:sz="0" w:space="0" w:color="auto"/>
        <w:bottom w:val="none" w:sz="0" w:space="0" w:color="auto"/>
        <w:right w:val="none" w:sz="0" w:space="0" w:color="auto"/>
      </w:divBdr>
    </w:div>
    <w:div w:id="426317561">
      <w:bodyDiv w:val="1"/>
      <w:marLeft w:val="0"/>
      <w:marRight w:val="0"/>
      <w:marTop w:val="0"/>
      <w:marBottom w:val="0"/>
      <w:divBdr>
        <w:top w:val="none" w:sz="0" w:space="0" w:color="auto"/>
        <w:left w:val="none" w:sz="0" w:space="0" w:color="auto"/>
        <w:bottom w:val="none" w:sz="0" w:space="0" w:color="auto"/>
        <w:right w:val="none" w:sz="0" w:space="0" w:color="auto"/>
      </w:divBdr>
    </w:div>
    <w:div w:id="450629194">
      <w:bodyDiv w:val="1"/>
      <w:marLeft w:val="0"/>
      <w:marRight w:val="0"/>
      <w:marTop w:val="0"/>
      <w:marBottom w:val="0"/>
      <w:divBdr>
        <w:top w:val="none" w:sz="0" w:space="0" w:color="auto"/>
        <w:left w:val="none" w:sz="0" w:space="0" w:color="auto"/>
        <w:bottom w:val="none" w:sz="0" w:space="0" w:color="auto"/>
        <w:right w:val="none" w:sz="0" w:space="0" w:color="auto"/>
      </w:divBdr>
      <w:divsChild>
        <w:div w:id="1857765190">
          <w:marLeft w:val="720"/>
          <w:marRight w:val="0"/>
          <w:marTop w:val="120"/>
          <w:marBottom w:val="0"/>
          <w:divBdr>
            <w:top w:val="none" w:sz="0" w:space="0" w:color="auto"/>
            <w:left w:val="none" w:sz="0" w:space="0" w:color="auto"/>
            <w:bottom w:val="none" w:sz="0" w:space="0" w:color="auto"/>
            <w:right w:val="none" w:sz="0" w:space="0" w:color="auto"/>
          </w:divBdr>
        </w:div>
        <w:div w:id="909463507">
          <w:marLeft w:val="720"/>
          <w:marRight w:val="0"/>
          <w:marTop w:val="120"/>
          <w:marBottom w:val="0"/>
          <w:divBdr>
            <w:top w:val="none" w:sz="0" w:space="0" w:color="auto"/>
            <w:left w:val="none" w:sz="0" w:space="0" w:color="auto"/>
            <w:bottom w:val="none" w:sz="0" w:space="0" w:color="auto"/>
            <w:right w:val="none" w:sz="0" w:space="0" w:color="auto"/>
          </w:divBdr>
        </w:div>
        <w:div w:id="1307391978">
          <w:marLeft w:val="720"/>
          <w:marRight w:val="0"/>
          <w:marTop w:val="120"/>
          <w:marBottom w:val="0"/>
          <w:divBdr>
            <w:top w:val="none" w:sz="0" w:space="0" w:color="auto"/>
            <w:left w:val="none" w:sz="0" w:space="0" w:color="auto"/>
            <w:bottom w:val="none" w:sz="0" w:space="0" w:color="auto"/>
            <w:right w:val="none" w:sz="0" w:space="0" w:color="auto"/>
          </w:divBdr>
        </w:div>
      </w:divsChild>
    </w:div>
    <w:div w:id="472480482">
      <w:bodyDiv w:val="1"/>
      <w:marLeft w:val="0"/>
      <w:marRight w:val="0"/>
      <w:marTop w:val="0"/>
      <w:marBottom w:val="0"/>
      <w:divBdr>
        <w:top w:val="none" w:sz="0" w:space="0" w:color="auto"/>
        <w:left w:val="none" w:sz="0" w:space="0" w:color="auto"/>
        <w:bottom w:val="none" w:sz="0" w:space="0" w:color="auto"/>
        <w:right w:val="none" w:sz="0" w:space="0" w:color="auto"/>
      </w:divBdr>
      <w:divsChild>
        <w:div w:id="317152623">
          <w:marLeft w:val="720"/>
          <w:marRight w:val="0"/>
          <w:marTop w:val="120"/>
          <w:marBottom w:val="0"/>
          <w:divBdr>
            <w:top w:val="none" w:sz="0" w:space="0" w:color="auto"/>
            <w:left w:val="none" w:sz="0" w:space="0" w:color="auto"/>
            <w:bottom w:val="none" w:sz="0" w:space="0" w:color="auto"/>
            <w:right w:val="none" w:sz="0" w:space="0" w:color="auto"/>
          </w:divBdr>
        </w:div>
      </w:divsChild>
    </w:div>
    <w:div w:id="480001162">
      <w:bodyDiv w:val="1"/>
      <w:marLeft w:val="0"/>
      <w:marRight w:val="0"/>
      <w:marTop w:val="0"/>
      <w:marBottom w:val="0"/>
      <w:divBdr>
        <w:top w:val="none" w:sz="0" w:space="0" w:color="auto"/>
        <w:left w:val="none" w:sz="0" w:space="0" w:color="auto"/>
        <w:bottom w:val="none" w:sz="0" w:space="0" w:color="auto"/>
        <w:right w:val="none" w:sz="0" w:space="0" w:color="auto"/>
      </w:divBdr>
      <w:divsChild>
        <w:div w:id="842554454">
          <w:marLeft w:val="504"/>
          <w:marRight w:val="0"/>
          <w:marTop w:val="140"/>
          <w:marBottom w:val="0"/>
          <w:divBdr>
            <w:top w:val="none" w:sz="0" w:space="0" w:color="auto"/>
            <w:left w:val="none" w:sz="0" w:space="0" w:color="auto"/>
            <w:bottom w:val="none" w:sz="0" w:space="0" w:color="auto"/>
            <w:right w:val="none" w:sz="0" w:space="0" w:color="auto"/>
          </w:divBdr>
        </w:div>
        <w:div w:id="197814254">
          <w:marLeft w:val="1008"/>
          <w:marRight w:val="0"/>
          <w:marTop w:val="110"/>
          <w:marBottom w:val="0"/>
          <w:divBdr>
            <w:top w:val="none" w:sz="0" w:space="0" w:color="auto"/>
            <w:left w:val="none" w:sz="0" w:space="0" w:color="auto"/>
            <w:bottom w:val="none" w:sz="0" w:space="0" w:color="auto"/>
            <w:right w:val="none" w:sz="0" w:space="0" w:color="auto"/>
          </w:divBdr>
        </w:div>
        <w:div w:id="1436635652">
          <w:marLeft w:val="1008"/>
          <w:marRight w:val="0"/>
          <w:marTop w:val="110"/>
          <w:marBottom w:val="0"/>
          <w:divBdr>
            <w:top w:val="none" w:sz="0" w:space="0" w:color="auto"/>
            <w:left w:val="none" w:sz="0" w:space="0" w:color="auto"/>
            <w:bottom w:val="none" w:sz="0" w:space="0" w:color="auto"/>
            <w:right w:val="none" w:sz="0" w:space="0" w:color="auto"/>
          </w:divBdr>
        </w:div>
        <w:div w:id="65148943">
          <w:marLeft w:val="1008"/>
          <w:marRight w:val="0"/>
          <w:marTop w:val="110"/>
          <w:marBottom w:val="0"/>
          <w:divBdr>
            <w:top w:val="none" w:sz="0" w:space="0" w:color="auto"/>
            <w:left w:val="none" w:sz="0" w:space="0" w:color="auto"/>
            <w:bottom w:val="none" w:sz="0" w:space="0" w:color="auto"/>
            <w:right w:val="none" w:sz="0" w:space="0" w:color="auto"/>
          </w:divBdr>
        </w:div>
        <w:div w:id="111947984">
          <w:marLeft w:val="504"/>
          <w:marRight w:val="0"/>
          <w:marTop w:val="140"/>
          <w:marBottom w:val="0"/>
          <w:divBdr>
            <w:top w:val="none" w:sz="0" w:space="0" w:color="auto"/>
            <w:left w:val="none" w:sz="0" w:space="0" w:color="auto"/>
            <w:bottom w:val="none" w:sz="0" w:space="0" w:color="auto"/>
            <w:right w:val="none" w:sz="0" w:space="0" w:color="auto"/>
          </w:divBdr>
        </w:div>
        <w:div w:id="1230459909">
          <w:marLeft w:val="1008"/>
          <w:marRight w:val="0"/>
          <w:marTop w:val="110"/>
          <w:marBottom w:val="0"/>
          <w:divBdr>
            <w:top w:val="none" w:sz="0" w:space="0" w:color="auto"/>
            <w:left w:val="none" w:sz="0" w:space="0" w:color="auto"/>
            <w:bottom w:val="none" w:sz="0" w:space="0" w:color="auto"/>
            <w:right w:val="none" w:sz="0" w:space="0" w:color="auto"/>
          </w:divBdr>
        </w:div>
        <w:div w:id="1658461909">
          <w:marLeft w:val="1008"/>
          <w:marRight w:val="0"/>
          <w:marTop w:val="110"/>
          <w:marBottom w:val="0"/>
          <w:divBdr>
            <w:top w:val="none" w:sz="0" w:space="0" w:color="auto"/>
            <w:left w:val="none" w:sz="0" w:space="0" w:color="auto"/>
            <w:bottom w:val="none" w:sz="0" w:space="0" w:color="auto"/>
            <w:right w:val="none" w:sz="0" w:space="0" w:color="auto"/>
          </w:divBdr>
        </w:div>
        <w:div w:id="2098286976">
          <w:marLeft w:val="1008"/>
          <w:marRight w:val="0"/>
          <w:marTop w:val="110"/>
          <w:marBottom w:val="0"/>
          <w:divBdr>
            <w:top w:val="none" w:sz="0" w:space="0" w:color="auto"/>
            <w:left w:val="none" w:sz="0" w:space="0" w:color="auto"/>
            <w:bottom w:val="none" w:sz="0" w:space="0" w:color="auto"/>
            <w:right w:val="none" w:sz="0" w:space="0" w:color="auto"/>
          </w:divBdr>
        </w:div>
        <w:div w:id="518859942">
          <w:marLeft w:val="504"/>
          <w:marRight w:val="0"/>
          <w:marTop w:val="140"/>
          <w:marBottom w:val="0"/>
          <w:divBdr>
            <w:top w:val="none" w:sz="0" w:space="0" w:color="auto"/>
            <w:left w:val="none" w:sz="0" w:space="0" w:color="auto"/>
            <w:bottom w:val="none" w:sz="0" w:space="0" w:color="auto"/>
            <w:right w:val="none" w:sz="0" w:space="0" w:color="auto"/>
          </w:divBdr>
        </w:div>
        <w:div w:id="1234436227">
          <w:marLeft w:val="1008"/>
          <w:marRight w:val="0"/>
          <w:marTop w:val="110"/>
          <w:marBottom w:val="0"/>
          <w:divBdr>
            <w:top w:val="none" w:sz="0" w:space="0" w:color="auto"/>
            <w:left w:val="none" w:sz="0" w:space="0" w:color="auto"/>
            <w:bottom w:val="none" w:sz="0" w:space="0" w:color="auto"/>
            <w:right w:val="none" w:sz="0" w:space="0" w:color="auto"/>
          </w:divBdr>
        </w:div>
        <w:div w:id="1233810302">
          <w:marLeft w:val="1008"/>
          <w:marRight w:val="0"/>
          <w:marTop w:val="110"/>
          <w:marBottom w:val="0"/>
          <w:divBdr>
            <w:top w:val="none" w:sz="0" w:space="0" w:color="auto"/>
            <w:left w:val="none" w:sz="0" w:space="0" w:color="auto"/>
            <w:bottom w:val="none" w:sz="0" w:space="0" w:color="auto"/>
            <w:right w:val="none" w:sz="0" w:space="0" w:color="auto"/>
          </w:divBdr>
        </w:div>
        <w:div w:id="1385838119">
          <w:marLeft w:val="1008"/>
          <w:marRight w:val="0"/>
          <w:marTop w:val="110"/>
          <w:marBottom w:val="0"/>
          <w:divBdr>
            <w:top w:val="none" w:sz="0" w:space="0" w:color="auto"/>
            <w:left w:val="none" w:sz="0" w:space="0" w:color="auto"/>
            <w:bottom w:val="none" w:sz="0" w:space="0" w:color="auto"/>
            <w:right w:val="none" w:sz="0" w:space="0" w:color="auto"/>
          </w:divBdr>
        </w:div>
      </w:divsChild>
    </w:div>
    <w:div w:id="538014182">
      <w:bodyDiv w:val="1"/>
      <w:marLeft w:val="0"/>
      <w:marRight w:val="0"/>
      <w:marTop w:val="0"/>
      <w:marBottom w:val="0"/>
      <w:divBdr>
        <w:top w:val="none" w:sz="0" w:space="0" w:color="auto"/>
        <w:left w:val="none" w:sz="0" w:space="0" w:color="auto"/>
        <w:bottom w:val="none" w:sz="0" w:space="0" w:color="auto"/>
        <w:right w:val="none" w:sz="0" w:space="0" w:color="auto"/>
      </w:divBdr>
    </w:div>
    <w:div w:id="555043762">
      <w:bodyDiv w:val="1"/>
      <w:marLeft w:val="0"/>
      <w:marRight w:val="0"/>
      <w:marTop w:val="0"/>
      <w:marBottom w:val="0"/>
      <w:divBdr>
        <w:top w:val="none" w:sz="0" w:space="0" w:color="auto"/>
        <w:left w:val="none" w:sz="0" w:space="0" w:color="auto"/>
        <w:bottom w:val="none" w:sz="0" w:space="0" w:color="auto"/>
        <w:right w:val="none" w:sz="0" w:space="0" w:color="auto"/>
      </w:divBdr>
      <w:divsChild>
        <w:div w:id="1109160018">
          <w:marLeft w:val="1008"/>
          <w:marRight w:val="0"/>
          <w:marTop w:val="110"/>
          <w:marBottom w:val="0"/>
          <w:divBdr>
            <w:top w:val="none" w:sz="0" w:space="0" w:color="auto"/>
            <w:left w:val="none" w:sz="0" w:space="0" w:color="auto"/>
            <w:bottom w:val="none" w:sz="0" w:space="0" w:color="auto"/>
            <w:right w:val="none" w:sz="0" w:space="0" w:color="auto"/>
          </w:divBdr>
        </w:div>
      </w:divsChild>
    </w:div>
    <w:div w:id="565067154">
      <w:bodyDiv w:val="1"/>
      <w:marLeft w:val="0"/>
      <w:marRight w:val="0"/>
      <w:marTop w:val="0"/>
      <w:marBottom w:val="0"/>
      <w:divBdr>
        <w:top w:val="none" w:sz="0" w:space="0" w:color="auto"/>
        <w:left w:val="none" w:sz="0" w:space="0" w:color="auto"/>
        <w:bottom w:val="none" w:sz="0" w:space="0" w:color="auto"/>
        <w:right w:val="none" w:sz="0" w:space="0" w:color="auto"/>
      </w:divBdr>
    </w:div>
    <w:div w:id="571963884">
      <w:bodyDiv w:val="1"/>
      <w:marLeft w:val="0"/>
      <w:marRight w:val="0"/>
      <w:marTop w:val="0"/>
      <w:marBottom w:val="0"/>
      <w:divBdr>
        <w:top w:val="none" w:sz="0" w:space="0" w:color="auto"/>
        <w:left w:val="none" w:sz="0" w:space="0" w:color="auto"/>
        <w:bottom w:val="none" w:sz="0" w:space="0" w:color="auto"/>
        <w:right w:val="none" w:sz="0" w:space="0" w:color="auto"/>
      </w:divBdr>
      <w:divsChild>
        <w:div w:id="482241277">
          <w:marLeft w:val="1008"/>
          <w:marRight w:val="0"/>
          <w:marTop w:val="110"/>
          <w:marBottom w:val="0"/>
          <w:divBdr>
            <w:top w:val="none" w:sz="0" w:space="0" w:color="auto"/>
            <w:left w:val="none" w:sz="0" w:space="0" w:color="auto"/>
            <w:bottom w:val="none" w:sz="0" w:space="0" w:color="auto"/>
            <w:right w:val="none" w:sz="0" w:space="0" w:color="auto"/>
          </w:divBdr>
        </w:div>
      </w:divsChild>
    </w:div>
    <w:div w:id="576400581">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
    <w:div w:id="608976383">
      <w:bodyDiv w:val="1"/>
      <w:marLeft w:val="0"/>
      <w:marRight w:val="0"/>
      <w:marTop w:val="0"/>
      <w:marBottom w:val="0"/>
      <w:divBdr>
        <w:top w:val="none" w:sz="0" w:space="0" w:color="auto"/>
        <w:left w:val="none" w:sz="0" w:space="0" w:color="auto"/>
        <w:bottom w:val="none" w:sz="0" w:space="0" w:color="auto"/>
        <w:right w:val="none" w:sz="0" w:space="0" w:color="auto"/>
      </w:divBdr>
      <w:divsChild>
        <w:div w:id="1064451916">
          <w:marLeft w:val="504"/>
          <w:marRight w:val="0"/>
          <w:marTop w:val="140"/>
          <w:marBottom w:val="0"/>
          <w:divBdr>
            <w:top w:val="none" w:sz="0" w:space="0" w:color="auto"/>
            <w:left w:val="none" w:sz="0" w:space="0" w:color="auto"/>
            <w:bottom w:val="none" w:sz="0" w:space="0" w:color="auto"/>
            <w:right w:val="none" w:sz="0" w:space="0" w:color="auto"/>
          </w:divBdr>
        </w:div>
        <w:div w:id="489323411">
          <w:marLeft w:val="504"/>
          <w:marRight w:val="0"/>
          <w:marTop w:val="140"/>
          <w:marBottom w:val="0"/>
          <w:divBdr>
            <w:top w:val="none" w:sz="0" w:space="0" w:color="auto"/>
            <w:left w:val="none" w:sz="0" w:space="0" w:color="auto"/>
            <w:bottom w:val="none" w:sz="0" w:space="0" w:color="auto"/>
            <w:right w:val="none" w:sz="0" w:space="0" w:color="auto"/>
          </w:divBdr>
        </w:div>
        <w:div w:id="520358390">
          <w:marLeft w:val="504"/>
          <w:marRight w:val="0"/>
          <w:marTop w:val="140"/>
          <w:marBottom w:val="0"/>
          <w:divBdr>
            <w:top w:val="none" w:sz="0" w:space="0" w:color="auto"/>
            <w:left w:val="none" w:sz="0" w:space="0" w:color="auto"/>
            <w:bottom w:val="none" w:sz="0" w:space="0" w:color="auto"/>
            <w:right w:val="none" w:sz="0" w:space="0" w:color="auto"/>
          </w:divBdr>
        </w:div>
        <w:div w:id="1510827905">
          <w:marLeft w:val="504"/>
          <w:marRight w:val="0"/>
          <w:marTop w:val="140"/>
          <w:marBottom w:val="0"/>
          <w:divBdr>
            <w:top w:val="none" w:sz="0" w:space="0" w:color="auto"/>
            <w:left w:val="none" w:sz="0" w:space="0" w:color="auto"/>
            <w:bottom w:val="none" w:sz="0" w:space="0" w:color="auto"/>
            <w:right w:val="none" w:sz="0" w:space="0" w:color="auto"/>
          </w:divBdr>
        </w:div>
        <w:div w:id="1659723022">
          <w:marLeft w:val="504"/>
          <w:marRight w:val="0"/>
          <w:marTop w:val="140"/>
          <w:marBottom w:val="0"/>
          <w:divBdr>
            <w:top w:val="none" w:sz="0" w:space="0" w:color="auto"/>
            <w:left w:val="none" w:sz="0" w:space="0" w:color="auto"/>
            <w:bottom w:val="none" w:sz="0" w:space="0" w:color="auto"/>
            <w:right w:val="none" w:sz="0" w:space="0" w:color="auto"/>
          </w:divBdr>
        </w:div>
        <w:div w:id="200435488">
          <w:marLeft w:val="504"/>
          <w:marRight w:val="0"/>
          <w:marTop w:val="140"/>
          <w:marBottom w:val="0"/>
          <w:divBdr>
            <w:top w:val="none" w:sz="0" w:space="0" w:color="auto"/>
            <w:left w:val="none" w:sz="0" w:space="0" w:color="auto"/>
            <w:bottom w:val="none" w:sz="0" w:space="0" w:color="auto"/>
            <w:right w:val="none" w:sz="0" w:space="0" w:color="auto"/>
          </w:divBdr>
        </w:div>
        <w:div w:id="2045984941">
          <w:marLeft w:val="504"/>
          <w:marRight w:val="0"/>
          <w:marTop w:val="140"/>
          <w:marBottom w:val="0"/>
          <w:divBdr>
            <w:top w:val="none" w:sz="0" w:space="0" w:color="auto"/>
            <w:left w:val="none" w:sz="0" w:space="0" w:color="auto"/>
            <w:bottom w:val="none" w:sz="0" w:space="0" w:color="auto"/>
            <w:right w:val="none" w:sz="0" w:space="0" w:color="auto"/>
          </w:divBdr>
        </w:div>
        <w:div w:id="573318786">
          <w:marLeft w:val="1008"/>
          <w:marRight w:val="0"/>
          <w:marTop w:val="110"/>
          <w:marBottom w:val="0"/>
          <w:divBdr>
            <w:top w:val="none" w:sz="0" w:space="0" w:color="auto"/>
            <w:left w:val="none" w:sz="0" w:space="0" w:color="auto"/>
            <w:bottom w:val="none" w:sz="0" w:space="0" w:color="auto"/>
            <w:right w:val="none" w:sz="0" w:space="0" w:color="auto"/>
          </w:divBdr>
        </w:div>
        <w:div w:id="1994065730">
          <w:marLeft w:val="619"/>
          <w:marRight w:val="0"/>
          <w:marTop w:val="140"/>
          <w:marBottom w:val="0"/>
          <w:divBdr>
            <w:top w:val="none" w:sz="0" w:space="0" w:color="auto"/>
            <w:left w:val="none" w:sz="0" w:space="0" w:color="auto"/>
            <w:bottom w:val="none" w:sz="0" w:space="0" w:color="auto"/>
            <w:right w:val="none" w:sz="0" w:space="0" w:color="auto"/>
          </w:divBdr>
        </w:div>
        <w:div w:id="1214343249">
          <w:marLeft w:val="1123"/>
          <w:marRight w:val="0"/>
          <w:marTop w:val="110"/>
          <w:marBottom w:val="0"/>
          <w:divBdr>
            <w:top w:val="none" w:sz="0" w:space="0" w:color="auto"/>
            <w:left w:val="none" w:sz="0" w:space="0" w:color="auto"/>
            <w:bottom w:val="none" w:sz="0" w:space="0" w:color="auto"/>
            <w:right w:val="none" w:sz="0" w:space="0" w:color="auto"/>
          </w:divBdr>
        </w:div>
      </w:divsChild>
    </w:div>
    <w:div w:id="615454254">
      <w:bodyDiv w:val="1"/>
      <w:marLeft w:val="0"/>
      <w:marRight w:val="0"/>
      <w:marTop w:val="0"/>
      <w:marBottom w:val="0"/>
      <w:divBdr>
        <w:top w:val="none" w:sz="0" w:space="0" w:color="auto"/>
        <w:left w:val="none" w:sz="0" w:space="0" w:color="auto"/>
        <w:bottom w:val="none" w:sz="0" w:space="0" w:color="auto"/>
        <w:right w:val="none" w:sz="0" w:space="0" w:color="auto"/>
      </w:divBdr>
      <w:divsChild>
        <w:div w:id="1328511963">
          <w:marLeft w:val="720"/>
          <w:marRight w:val="0"/>
          <w:marTop w:val="120"/>
          <w:marBottom w:val="0"/>
          <w:divBdr>
            <w:top w:val="none" w:sz="0" w:space="0" w:color="auto"/>
            <w:left w:val="none" w:sz="0" w:space="0" w:color="auto"/>
            <w:bottom w:val="none" w:sz="0" w:space="0" w:color="auto"/>
            <w:right w:val="none" w:sz="0" w:space="0" w:color="auto"/>
          </w:divBdr>
        </w:div>
        <w:div w:id="1523516609">
          <w:marLeft w:val="1440"/>
          <w:marRight w:val="0"/>
          <w:marTop w:val="0"/>
          <w:marBottom w:val="0"/>
          <w:divBdr>
            <w:top w:val="none" w:sz="0" w:space="0" w:color="auto"/>
            <w:left w:val="none" w:sz="0" w:space="0" w:color="auto"/>
            <w:bottom w:val="none" w:sz="0" w:space="0" w:color="auto"/>
            <w:right w:val="none" w:sz="0" w:space="0" w:color="auto"/>
          </w:divBdr>
        </w:div>
        <w:div w:id="1850754261">
          <w:marLeft w:val="1440"/>
          <w:marRight w:val="0"/>
          <w:marTop w:val="0"/>
          <w:marBottom w:val="0"/>
          <w:divBdr>
            <w:top w:val="none" w:sz="0" w:space="0" w:color="auto"/>
            <w:left w:val="none" w:sz="0" w:space="0" w:color="auto"/>
            <w:bottom w:val="none" w:sz="0" w:space="0" w:color="auto"/>
            <w:right w:val="none" w:sz="0" w:space="0" w:color="auto"/>
          </w:divBdr>
        </w:div>
        <w:div w:id="645092452">
          <w:marLeft w:val="1440"/>
          <w:marRight w:val="0"/>
          <w:marTop w:val="0"/>
          <w:marBottom w:val="0"/>
          <w:divBdr>
            <w:top w:val="none" w:sz="0" w:space="0" w:color="auto"/>
            <w:left w:val="none" w:sz="0" w:space="0" w:color="auto"/>
            <w:bottom w:val="none" w:sz="0" w:space="0" w:color="auto"/>
            <w:right w:val="none" w:sz="0" w:space="0" w:color="auto"/>
          </w:divBdr>
        </w:div>
        <w:div w:id="2090033967">
          <w:marLeft w:val="1440"/>
          <w:marRight w:val="0"/>
          <w:marTop w:val="0"/>
          <w:marBottom w:val="0"/>
          <w:divBdr>
            <w:top w:val="none" w:sz="0" w:space="0" w:color="auto"/>
            <w:left w:val="none" w:sz="0" w:space="0" w:color="auto"/>
            <w:bottom w:val="none" w:sz="0" w:space="0" w:color="auto"/>
            <w:right w:val="none" w:sz="0" w:space="0" w:color="auto"/>
          </w:divBdr>
        </w:div>
      </w:divsChild>
    </w:div>
    <w:div w:id="636229271">
      <w:bodyDiv w:val="1"/>
      <w:marLeft w:val="0"/>
      <w:marRight w:val="0"/>
      <w:marTop w:val="0"/>
      <w:marBottom w:val="0"/>
      <w:divBdr>
        <w:top w:val="none" w:sz="0" w:space="0" w:color="auto"/>
        <w:left w:val="none" w:sz="0" w:space="0" w:color="auto"/>
        <w:bottom w:val="none" w:sz="0" w:space="0" w:color="auto"/>
        <w:right w:val="none" w:sz="0" w:space="0" w:color="auto"/>
      </w:divBdr>
    </w:div>
    <w:div w:id="665717062">
      <w:bodyDiv w:val="1"/>
      <w:marLeft w:val="0"/>
      <w:marRight w:val="0"/>
      <w:marTop w:val="0"/>
      <w:marBottom w:val="0"/>
      <w:divBdr>
        <w:top w:val="none" w:sz="0" w:space="0" w:color="auto"/>
        <w:left w:val="none" w:sz="0" w:space="0" w:color="auto"/>
        <w:bottom w:val="none" w:sz="0" w:space="0" w:color="auto"/>
        <w:right w:val="none" w:sz="0" w:space="0" w:color="auto"/>
      </w:divBdr>
    </w:div>
    <w:div w:id="718361962">
      <w:bodyDiv w:val="1"/>
      <w:marLeft w:val="0"/>
      <w:marRight w:val="0"/>
      <w:marTop w:val="0"/>
      <w:marBottom w:val="0"/>
      <w:divBdr>
        <w:top w:val="none" w:sz="0" w:space="0" w:color="auto"/>
        <w:left w:val="none" w:sz="0" w:space="0" w:color="auto"/>
        <w:bottom w:val="none" w:sz="0" w:space="0" w:color="auto"/>
        <w:right w:val="none" w:sz="0" w:space="0" w:color="auto"/>
      </w:divBdr>
      <w:divsChild>
        <w:div w:id="1795949985">
          <w:marLeft w:val="504"/>
          <w:marRight w:val="0"/>
          <w:marTop w:val="140"/>
          <w:marBottom w:val="0"/>
          <w:divBdr>
            <w:top w:val="none" w:sz="0" w:space="0" w:color="auto"/>
            <w:left w:val="none" w:sz="0" w:space="0" w:color="auto"/>
            <w:bottom w:val="none" w:sz="0" w:space="0" w:color="auto"/>
            <w:right w:val="none" w:sz="0" w:space="0" w:color="auto"/>
          </w:divBdr>
        </w:div>
        <w:div w:id="1911036568">
          <w:marLeft w:val="504"/>
          <w:marRight w:val="0"/>
          <w:marTop w:val="140"/>
          <w:marBottom w:val="0"/>
          <w:divBdr>
            <w:top w:val="none" w:sz="0" w:space="0" w:color="auto"/>
            <w:left w:val="none" w:sz="0" w:space="0" w:color="auto"/>
            <w:bottom w:val="none" w:sz="0" w:space="0" w:color="auto"/>
            <w:right w:val="none" w:sz="0" w:space="0" w:color="auto"/>
          </w:divBdr>
        </w:div>
        <w:div w:id="1734546536">
          <w:marLeft w:val="504"/>
          <w:marRight w:val="0"/>
          <w:marTop w:val="140"/>
          <w:marBottom w:val="0"/>
          <w:divBdr>
            <w:top w:val="none" w:sz="0" w:space="0" w:color="auto"/>
            <w:left w:val="none" w:sz="0" w:space="0" w:color="auto"/>
            <w:bottom w:val="none" w:sz="0" w:space="0" w:color="auto"/>
            <w:right w:val="none" w:sz="0" w:space="0" w:color="auto"/>
          </w:divBdr>
        </w:div>
        <w:div w:id="1392465760">
          <w:marLeft w:val="504"/>
          <w:marRight w:val="0"/>
          <w:marTop w:val="140"/>
          <w:marBottom w:val="0"/>
          <w:divBdr>
            <w:top w:val="none" w:sz="0" w:space="0" w:color="auto"/>
            <w:left w:val="none" w:sz="0" w:space="0" w:color="auto"/>
            <w:bottom w:val="none" w:sz="0" w:space="0" w:color="auto"/>
            <w:right w:val="none" w:sz="0" w:space="0" w:color="auto"/>
          </w:divBdr>
        </w:div>
        <w:div w:id="1280141018">
          <w:marLeft w:val="504"/>
          <w:marRight w:val="0"/>
          <w:marTop w:val="140"/>
          <w:marBottom w:val="0"/>
          <w:divBdr>
            <w:top w:val="none" w:sz="0" w:space="0" w:color="auto"/>
            <w:left w:val="none" w:sz="0" w:space="0" w:color="auto"/>
            <w:bottom w:val="none" w:sz="0" w:space="0" w:color="auto"/>
            <w:right w:val="none" w:sz="0" w:space="0" w:color="auto"/>
          </w:divBdr>
        </w:div>
        <w:div w:id="1431927121">
          <w:marLeft w:val="504"/>
          <w:marRight w:val="0"/>
          <w:marTop w:val="140"/>
          <w:marBottom w:val="0"/>
          <w:divBdr>
            <w:top w:val="none" w:sz="0" w:space="0" w:color="auto"/>
            <w:left w:val="none" w:sz="0" w:space="0" w:color="auto"/>
            <w:bottom w:val="none" w:sz="0" w:space="0" w:color="auto"/>
            <w:right w:val="none" w:sz="0" w:space="0" w:color="auto"/>
          </w:divBdr>
        </w:div>
        <w:div w:id="1081833521">
          <w:marLeft w:val="504"/>
          <w:marRight w:val="0"/>
          <w:marTop w:val="140"/>
          <w:marBottom w:val="0"/>
          <w:divBdr>
            <w:top w:val="none" w:sz="0" w:space="0" w:color="auto"/>
            <w:left w:val="none" w:sz="0" w:space="0" w:color="auto"/>
            <w:bottom w:val="none" w:sz="0" w:space="0" w:color="auto"/>
            <w:right w:val="none" w:sz="0" w:space="0" w:color="auto"/>
          </w:divBdr>
        </w:div>
        <w:div w:id="1782458622">
          <w:marLeft w:val="504"/>
          <w:marRight w:val="0"/>
          <w:marTop w:val="140"/>
          <w:marBottom w:val="0"/>
          <w:divBdr>
            <w:top w:val="none" w:sz="0" w:space="0" w:color="auto"/>
            <w:left w:val="none" w:sz="0" w:space="0" w:color="auto"/>
            <w:bottom w:val="none" w:sz="0" w:space="0" w:color="auto"/>
            <w:right w:val="none" w:sz="0" w:space="0" w:color="auto"/>
          </w:divBdr>
        </w:div>
      </w:divsChild>
    </w:div>
    <w:div w:id="746341983">
      <w:bodyDiv w:val="1"/>
      <w:marLeft w:val="0"/>
      <w:marRight w:val="0"/>
      <w:marTop w:val="0"/>
      <w:marBottom w:val="0"/>
      <w:divBdr>
        <w:top w:val="none" w:sz="0" w:space="0" w:color="auto"/>
        <w:left w:val="none" w:sz="0" w:space="0" w:color="auto"/>
        <w:bottom w:val="none" w:sz="0" w:space="0" w:color="auto"/>
        <w:right w:val="none" w:sz="0" w:space="0" w:color="auto"/>
      </w:divBdr>
      <w:divsChild>
        <w:div w:id="492141914">
          <w:marLeft w:val="446"/>
          <w:marRight w:val="0"/>
          <w:marTop w:val="0"/>
          <w:marBottom w:val="0"/>
          <w:divBdr>
            <w:top w:val="none" w:sz="0" w:space="0" w:color="auto"/>
            <w:left w:val="none" w:sz="0" w:space="0" w:color="auto"/>
            <w:bottom w:val="none" w:sz="0" w:space="0" w:color="auto"/>
            <w:right w:val="none" w:sz="0" w:space="0" w:color="auto"/>
          </w:divBdr>
        </w:div>
        <w:div w:id="1047602985">
          <w:marLeft w:val="446"/>
          <w:marRight w:val="0"/>
          <w:marTop w:val="0"/>
          <w:marBottom w:val="0"/>
          <w:divBdr>
            <w:top w:val="none" w:sz="0" w:space="0" w:color="auto"/>
            <w:left w:val="none" w:sz="0" w:space="0" w:color="auto"/>
            <w:bottom w:val="none" w:sz="0" w:space="0" w:color="auto"/>
            <w:right w:val="none" w:sz="0" w:space="0" w:color="auto"/>
          </w:divBdr>
        </w:div>
        <w:div w:id="1339773816">
          <w:marLeft w:val="446"/>
          <w:marRight w:val="0"/>
          <w:marTop w:val="0"/>
          <w:marBottom w:val="0"/>
          <w:divBdr>
            <w:top w:val="none" w:sz="0" w:space="0" w:color="auto"/>
            <w:left w:val="none" w:sz="0" w:space="0" w:color="auto"/>
            <w:bottom w:val="none" w:sz="0" w:space="0" w:color="auto"/>
            <w:right w:val="none" w:sz="0" w:space="0" w:color="auto"/>
          </w:divBdr>
        </w:div>
        <w:div w:id="316880970">
          <w:marLeft w:val="1166"/>
          <w:marRight w:val="0"/>
          <w:marTop w:val="0"/>
          <w:marBottom w:val="0"/>
          <w:divBdr>
            <w:top w:val="none" w:sz="0" w:space="0" w:color="auto"/>
            <w:left w:val="none" w:sz="0" w:space="0" w:color="auto"/>
            <w:bottom w:val="none" w:sz="0" w:space="0" w:color="auto"/>
            <w:right w:val="none" w:sz="0" w:space="0" w:color="auto"/>
          </w:divBdr>
        </w:div>
        <w:div w:id="1818914213">
          <w:marLeft w:val="1166"/>
          <w:marRight w:val="0"/>
          <w:marTop w:val="0"/>
          <w:marBottom w:val="0"/>
          <w:divBdr>
            <w:top w:val="none" w:sz="0" w:space="0" w:color="auto"/>
            <w:left w:val="none" w:sz="0" w:space="0" w:color="auto"/>
            <w:bottom w:val="none" w:sz="0" w:space="0" w:color="auto"/>
            <w:right w:val="none" w:sz="0" w:space="0" w:color="auto"/>
          </w:divBdr>
        </w:div>
        <w:div w:id="438913297">
          <w:marLeft w:val="446"/>
          <w:marRight w:val="0"/>
          <w:marTop w:val="0"/>
          <w:marBottom w:val="0"/>
          <w:divBdr>
            <w:top w:val="none" w:sz="0" w:space="0" w:color="auto"/>
            <w:left w:val="none" w:sz="0" w:space="0" w:color="auto"/>
            <w:bottom w:val="none" w:sz="0" w:space="0" w:color="auto"/>
            <w:right w:val="none" w:sz="0" w:space="0" w:color="auto"/>
          </w:divBdr>
        </w:div>
      </w:divsChild>
    </w:div>
    <w:div w:id="761529715">
      <w:bodyDiv w:val="1"/>
      <w:marLeft w:val="0"/>
      <w:marRight w:val="0"/>
      <w:marTop w:val="0"/>
      <w:marBottom w:val="0"/>
      <w:divBdr>
        <w:top w:val="none" w:sz="0" w:space="0" w:color="auto"/>
        <w:left w:val="none" w:sz="0" w:space="0" w:color="auto"/>
        <w:bottom w:val="none" w:sz="0" w:space="0" w:color="auto"/>
        <w:right w:val="none" w:sz="0" w:space="0" w:color="auto"/>
      </w:divBdr>
    </w:div>
    <w:div w:id="789781295">
      <w:bodyDiv w:val="1"/>
      <w:marLeft w:val="0"/>
      <w:marRight w:val="0"/>
      <w:marTop w:val="0"/>
      <w:marBottom w:val="0"/>
      <w:divBdr>
        <w:top w:val="none" w:sz="0" w:space="0" w:color="auto"/>
        <w:left w:val="none" w:sz="0" w:space="0" w:color="auto"/>
        <w:bottom w:val="none" w:sz="0" w:space="0" w:color="auto"/>
        <w:right w:val="none" w:sz="0" w:space="0" w:color="auto"/>
      </w:divBdr>
    </w:div>
    <w:div w:id="795684093">
      <w:bodyDiv w:val="1"/>
      <w:marLeft w:val="0"/>
      <w:marRight w:val="0"/>
      <w:marTop w:val="0"/>
      <w:marBottom w:val="0"/>
      <w:divBdr>
        <w:top w:val="none" w:sz="0" w:space="0" w:color="auto"/>
        <w:left w:val="none" w:sz="0" w:space="0" w:color="auto"/>
        <w:bottom w:val="none" w:sz="0" w:space="0" w:color="auto"/>
        <w:right w:val="none" w:sz="0" w:space="0" w:color="auto"/>
      </w:divBdr>
    </w:div>
    <w:div w:id="872617055">
      <w:bodyDiv w:val="1"/>
      <w:marLeft w:val="0"/>
      <w:marRight w:val="0"/>
      <w:marTop w:val="0"/>
      <w:marBottom w:val="0"/>
      <w:divBdr>
        <w:top w:val="none" w:sz="0" w:space="0" w:color="auto"/>
        <w:left w:val="none" w:sz="0" w:space="0" w:color="auto"/>
        <w:bottom w:val="none" w:sz="0" w:space="0" w:color="auto"/>
        <w:right w:val="none" w:sz="0" w:space="0" w:color="auto"/>
      </w:divBdr>
    </w:div>
    <w:div w:id="877208771">
      <w:bodyDiv w:val="1"/>
      <w:marLeft w:val="0"/>
      <w:marRight w:val="0"/>
      <w:marTop w:val="0"/>
      <w:marBottom w:val="0"/>
      <w:divBdr>
        <w:top w:val="none" w:sz="0" w:space="0" w:color="auto"/>
        <w:left w:val="none" w:sz="0" w:space="0" w:color="auto"/>
        <w:bottom w:val="none" w:sz="0" w:space="0" w:color="auto"/>
        <w:right w:val="none" w:sz="0" w:space="0" w:color="auto"/>
      </w:divBdr>
      <w:divsChild>
        <w:div w:id="1967928494">
          <w:marLeft w:val="504"/>
          <w:marRight w:val="0"/>
          <w:marTop w:val="140"/>
          <w:marBottom w:val="0"/>
          <w:divBdr>
            <w:top w:val="none" w:sz="0" w:space="0" w:color="auto"/>
            <w:left w:val="none" w:sz="0" w:space="0" w:color="auto"/>
            <w:bottom w:val="none" w:sz="0" w:space="0" w:color="auto"/>
            <w:right w:val="none" w:sz="0" w:space="0" w:color="auto"/>
          </w:divBdr>
        </w:div>
        <w:div w:id="1620139864">
          <w:marLeft w:val="1008"/>
          <w:marRight w:val="0"/>
          <w:marTop w:val="110"/>
          <w:marBottom w:val="0"/>
          <w:divBdr>
            <w:top w:val="none" w:sz="0" w:space="0" w:color="auto"/>
            <w:left w:val="none" w:sz="0" w:space="0" w:color="auto"/>
            <w:bottom w:val="none" w:sz="0" w:space="0" w:color="auto"/>
            <w:right w:val="none" w:sz="0" w:space="0" w:color="auto"/>
          </w:divBdr>
        </w:div>
        <w:div w:id="565455778">
          <w:marLeft w:val="504"/>
          <w:marRight w:val="0"/>
          <w:marTop w:val="140"/>
          <w:marBottom w:val="0"/>
          <w:divBdr>
            <w:top w:val="none" w:sz="0" w:space="0" w:color="auto"/>
            <w:left w:val="none" w:sz="0" w:space="0" w:color="auto"/>
            <w:bottom w:val="none" w:sz="0" w:space="0" w:color="auto"/>
            <w:right w:val="none" w:sz="0" w:space="0" w:color="auto"/>
          </w:divBdr>
        </w:div>
        <w:div w:id="1190215335">
          <w:marLeft w:val="1008"/>
          <w:marRight w:val="0"/>
          <w:marTop w:val="110"/>
          <w:marBottom w:val="0"/>
          <w:divBdr>
            <w:top w:val="none" w:sz="0" w:space="0" w:color="auto"/>
            <w:left w:val="none" w:sz="0" w:space="0" w:color="auto"/>
            <w:bottom w:val="none" w:sz="0" w:space="0" w:color="auto"/>
            <w:right w:val="none" w:sz="0" w:space="0" w:color="auto"/>
          </w:divBdr>
        </w:div>
        <w:div w:id="1149521143">
          <w:marLeft w:val="504"/>
          <w:marRight w:val="0"/>
          <w:marTop w:val="140"/>
          <w:marBottom w:val="0"/>
          <w:divBdr>
            <w:top w:val="none" w:sz="0" w:space="0" w:color="auto"/>
            <w:left w:val="none" w:sz="0" w:space="0" w:color="auto"/>
            <w:bottom w:val="none" w:sz="0" w:space="0" w:color="auto"/>
            <w:right w:val="none" w:sz="0" w:space="0" w:color="auto"/>
          </w:divBdr>
        </w:div>
        <w:div w:id="924264667">
          <w:marLeft w:val="1008"/>
          <w:marRight w:val="0"/>
          <w:marTop w:val="110"/>
          <w:marBottom w:val="0"/>
          <w:divBdr>
            <w:top w:val="none" w:sz="0" w:space="0" w:color="auto"/>
            <w:left w:val="none" w:sz="0" w:space="0" w:color="auto"/>
            <w:bottom w:val="none" w:sz="0" w:space="0" w:color="auto"/>
            <w:right w:val="none" w:sz="0" w:space="0" w:color="auto"/>
          </w:divBdr>
        </w:div>
        <w:div w:id="1343320013">
          <w:marLeft w:val="504"/>
          <w:marRight w:val="0"/>
          <w:marTop w:val="140"/>
          <w:marBottom w:val="0"/>
          <w:divBdr>
            <w:top w:val="none" w:sz="0" w:space="0" w:color="auto"/>
            <w:left w:val="none" w:sz="0" w:space="0" w:color="auto"/>
            <w:bottom w:val="none" w:sz="0" w:space="0" w:color="auto"/>
            <w:right w:val="none" w:sz="0" w:space="0" w:color="auto"/>
          </w:divBdr>
        </w:div>
        <w:div w:id="804078417">
          <w:marLeft w:val="504"/>
          <w:marRight w:val="0"/>
          <w:marTop w:val="140"/>
          <w:marBottom w:val="0"/>
          <w:divBdr>
            <w:top w:val="none" w:sz="0" w:space="0" w:color="auto"/>
            <w:left w:val="none" w:sz="0" w:space="0" w:color="auto"/>
            <w:bottom w:val="none" w:sz="0" w:space="0" w:color="auto"/>
            <w:right w:val="none" w:sz="0" w:space="0" w:color="auto"/>
          </w:divBdr>
        </w:div>
        <w:div w:id="947004230">
          <w:marLeft w:val="504"/>
          <w:marRight w:val="0"/>
          <w:marTop w:val="140"/>
          <w:marBottom w:val="0"/>
          <w:divBdr>
            <w:top w:val="none" w:sz="0" w:space="0" w:color="auto"/>
            <w:left w:val="none" w:sz="0" w:space="0" w:color="auto"/>
            <w:bottom w:val="none" w:sz="0" w:space="0" w:color="auto"/>
            <w:right w:val="none" w:sz="0" w:space="0" w:color="auto"/>
          </w:divBdr>
        </w:div>
      </w:divsChild>
    </w:div>
    <w:div w:id="878514200">
      <w:bodyDiv w:val="1"/>
      <w:marLeft w:val="0"/>
      <w:marRight w:val="0"/>
      <w:marTop w:val="0"/>
      <w:marBottom w:val="0"/>
      <w:divBdr>
        <w:top w:val="none" w:sz="0" w:space="0" w:color="auto"/>
        <w:left w:val="none" w:sz="0" w:space="0" w:color="auto"/>
        <w:bottom w:val="none" w:sz="0" w:space="0" w:color="auto"/>
        <w:right w:val="none" w:sz="0" w:space="0" w:color="auto"/>
      </w:divBdr>
      <w:divsChild>
        <w:div w:id="339091011">
          <w:marLeft w:val="504"/>
          <w:marRight w:val="0"/>
          <w:marTop w:val="140"/>
          <w:marBottom w:val="0"/>
          <w:divBdr>
            <w:top w:val="none" w:sz="0" w:space="0" w:color="auto"/>
            <w:left w:val="none" w:sz="0" w:space="0" w:color="auto"/>
            <w:bottom w:val="none" w:sz="0" w:space="0" w:color="auto"/>
            <w:right w:val="none" w:sz="0" w:space="0" w:color="auto"/>
          </w:divBdr>
        </w:div>
        <w:div w:id="897285531">
          <w:marLeft w:val="1008"/>
          <w:marRight w:val="0"/>
          <w:marTop w:val="110"/>
          <w:marBottom w:val="0"/>
          <w:divBdr>
            <w:top w:val="none" w:sz="0" w:space="0" w:color="auto"/>
            <w:left w:val="none" w:sz="0" w:space="0" w:color="auto"/>
            <w:bottom w:val="none" w:sz="0" w:space="0" w:color="auto"/>
            <w:right w:val="none" w:sz="0" w:space="0" w:color="auto"/>
          </w:divBdr>
        </w:div>
        <w:div w:id="1753163133">
          <w:marLeft w:val="1008"/>
          <w:marRight w:val="0"/>
          <w:marTop w:val="110"/>
          <w:marBottom w:val="0"/>
          <w:divBdr>
            <w:top w:val="none" w:sz="0" w:space="0" w:color="auto"/>
            <w:left w:val="none" w:sz="0" w:space="0" w:color="auto"/>
            <w:bottom w:val="none" w:sz="0" w:space="0" w:color="auto"/>
            <w:right w:val="none" w:sz="0" w:space="0" w:color="auto"/>
          </w:divBdr>
        </w:div>
      </w:divsChild>
    </w:div>
    <w:div w:id="879977427">
      <w:bodyDiv w:val="1"/>
      <w:marLeft w:val="0"/>
      <w:marRight w:val="0"/>
      <w:marTop w:val="0"/>
      <w:marBottom w:val="0"/>
      <w:divBdr>
        <w:top w:val="none" w:sz="0" w:space="0" w:color="auto"/>
        <w:left w:val="none" w:sz="0" w:space="0" w:color="auto"/>
        <w:bottom w:val="none" w:sz="0" w:space="0" w:color="auto"/>
        <w:right w:val="none" w:sz="0" w:space="0" w:color="auto"/>
      </w:divBdr>
      <w:divsChild>
        <w:div w:id="930046769">
          <w:marLeft w:val="1008"/>
          <w:marRight w:val="0"/>
          <w:marTop w:val="110"/>
          <w:marBottom w:val="0"/>
          <w:divBdr>
            <w:top w:val="none" w:sz="0" w:space="0" w:color="auto"/>
            <w:left w:val="none" w:sz="0" w:space="0" w:color="auto"/>
            <w:bottom w:val="none" w:sz="0" w:space="0" w:color="auto"/>
            <w:right w:val="none" w:sz="0" w:space="0" w:color="auto"/>
          </w:divBdr>
        </w:div>
        <w:div w:id="1001352224">
          <w:marLeft w:val="1008"/>
          <w:marRight w:val="0"/>
          <w:marTop w:val="110"/>
          <w:marBottom w:val="0"/>
          <w:divBdr>
            <w:top w:val="none" w:sz="0" w:space="0" w:color="auto"/>
            <w:left w:val="none" w:sz="0" w:space="0" w:color="auto"/>
            <w:bottom w:val="none" w:sz="0" w:space="0" w:color="auto"/>
            <w:right w:val="none" w:sz="0" w:space="0" w:color="auto"/>
          </w:divBdr>
        </w:div>
      </w:divsChild>
    </w:div>
    <w:div w:id="880241744">
      <w:bodyDiv w:val="1"/>
      <w:marLeft w:val="0"/>
      <w:marRight w:val="0"/>
      <w:marTop w:val="0"/>
      <w:marBottom w:val="0"/>
      <w:divBdr>
        <w:top w:val="none" w:sz="0" w:space="0" w:color="auto"/>
        <w:left w:val="none" w:sz="0" w:space="0" w:color="auto"/>
        <w:bottom w:val="none" w:sz="0" w:space="0" w:color="auto"/>
        <w:right w:val="none" w:sz="0" w:space="0" w:color="auto"/>
      </w:divBdr>
    </w:div>
    <w:div w:id="894047925">
      <w:bodyDiv w:val="1"/>
      <w:marLeft w:val="0"/>
      <w:marRight w:val="0"/>
      <w:marTop w:val="0"/>
      <w:marBottom w:val="0"/>
      <w:divBdr>
        <w:top w:val="none" w:sz="0" w:space="0" w:color="auto"/>
        <w:left w:val="none" w:sz="0" w:space="0" w:color="auto"/>
        <w:bottom w:val="none" w:sz="0" w:space="0" w:color="auto"/>
        <w:right w:val="none" w:sz="0" w:space="0" w:color="auto"/>
      </w:divBdr>
      <w:divsChild>
        <w:div w:id="43532457">
          <w:marLeft w:val="446"/>
          <w:marRight w:val="0"/>
          <w:marTop w:val="0"/>
          <w:marBottom w:val="0"/>
          <w:divBdr>
            <w:top w:val="none" w:sz="0" w:space="0" w:color="auto"/>
            <w:left w:val="none" w:sz="0" w:space="0" w:color="auto"/>
            <w:bottom w:val="none" w:sz="0" w:space="0" w:color="auto"/>
            <w:right w:val="none" w:sz="0" w:space="0" w:color="auto"/>
          </w:divBdr>
        </w:div>
      </w:divsChild>
    </w:div>
    <w:div w:id="901908487">
      <w:bodyDiv w:val="1"/>
      <w:marLeft w:val="0"/>
      <w:marRight w:val="0"/>
      <w:marTop w:val="0"/>
      <w:marBottom w:val="0"/>
      <w:divBdr>
        <w:top w:val="none" w:sz="0" w:space="0" w:color="auto"/>
        <w:left w:val="none" w:sz="0" w:space="0" w:color="auto"/>
        <w:bottom w:val="none" w:sz="0" w:space="0" w:color="auto"/>
        <w:right w:val="none" w:sz="0" w:space="0" w:color="auto"/>
      </w:divBdr>
    </w:div>
    <w:div w:id="945960163">
      <w:bodyDiv w:val="1"/>
      <w:marLeft w:val="0"/>
      <w:marRight w:val="0"/>
      <w:marTop w:val="0"/>
      <w:marBottom w:val="0"/>
      <w:divBdr>
        <w:top w:val="none" w:sz="0" w:space="0" w:color="auto"/>
        <w:left w:val="none" w:sz="0" w:space="0" w:color="auto"/>
        <w:bottom w:val="none" w:sz="0" w:space="0" w:color="auto"/>
        <w:right w:val="none" w:sz="0" w:space="0" w:color="auto"/>
      </w:divBdr>
      <w:divsChild>
        <w:div w:id="188564189">
          <w:marLeft w:val="1008"/>
          <w:marRight w:val="0"/>
          <w:marTop w:val="110"/>
          <w:marBottom w:val="0"/>
          <w:divBdr>
            <w:top w:val="none" w:sz="0" w:space="0" w:color="auto"/>
            <w:left w:val="none" w:sz="0" w:space="0" w:color="auto"/>
            <w:bottom w:val="none" w:sz="0" w:space="0" w:color="auto"/>
            <w:right w:val="none" w:sz="0" w:space="0" w:color="auto"/>
          </w:divBdr>
        </w:div>
      </w:divsChild>
    </w:div>
    <w:div w:id="950163498">
      <w:bodyDiv w:val="1"/>
      <w:marLeft w:val="0"/>
      <w:marRight w:val="0"/>
      <w:marTop w:val="0"/>
      <w:marBottom w:val="0"/>
      <w:divBdr>
        <w:top w:val="none" w:sz="0" w:space="0" w:color="auto"/>
        <w:left w:val="none" w:sz="0" w:space="0" w:color="auto"/>
        <w:bottom w:val="none" w:sz="0" w:space="0" w:color="auto"/>
        <w:right w:val="none" w:sz="0" w:space="0" w:color="auto"/>
      </w:divBdr>
      <w:divsChild>
        <w:div w:id="255746847">
          <w:marLeft w:val="720"/>
          <w:marRight w:val="0"/>
          <w:marTop w:val="120"/>
          <w:marBottom w:val="0"/>
          <w:divBdr>
            <w:top w:val="none" w:sz="0" w:space="0" w:color="auto"/>
            <w:left w:val="none" w:sz="0" w:space="0" w:color="auto"/>
            <w:bottom w:val="none" w:sz="0" w:space="0" w:color="auto"/>
            <w:right w:val="none" w:sz="0" w:space="0" w:color="auto"/>
          </w:divBdr>
        </w:div>
        <w:div w:id="1387994598">
          <w:marLeft w:val="720"/>
          <w:marRight w:val="0"/>
          <w:marTop w:val="120"/>
          <w:marBottom w:val="0"/>
          <w:divBdr>
            <w:top w:val="none" w:sz="0" w:space="0" w:color="auto"/>
            <w:left w:val="none" w:sz="0" w:space="0" w:color="auto"/>
            <w:bottom w:val="none" w:sz="0" w:space="0" w:color="auto"/>
            <w:right w:val="none" w:sz="0" w:space="0" w:color="auto"/>
          </w:divBdr>
        </w:div>
        <w:div w:id="1043361427">
          <w:marLeft w:val="547"/>
          <w:marRight w:val="0"/>
          <w:marTop w:val="120"/>
          <w:marBottom w:val="0"/>
          <w:divBdr>
            <w:top w:val="none" w:sz="0" w:space="0" w:color="auto"/>
            <w:left w:val="none" w:sz="0" w:space="0" w:color="auto"/>
            <w:bottom w:val="none" w:sz="0" w:space="0" w:color="auto"/>
            <w:right w:val="none" w:sz="0" w:space="0" w:color="auto"/>
          </w:divBdr>
        </w:div>
        <w:div w:id="1244413664">
          <w:marLeft w:val="547"/>
          <w:marRight w:val="0"/>
          <w:marTop w:val="120"/>
          <w:marBottom w:val="0"/>
          <w:divBdr>
            <w:top w:val="none" w:sz="0" w:space="0" w:color="auto"/>
            <w:left w:val="none" w:sz="0" w:space="0" w:color="auto"/>
            <w:bottom w:val="none" w:sz="0" w:space="0" w:color="auto"/>
            <w:right w:val="none" w:sz="0" w:space="0" w:color="auto"/>
          </w:divBdr>
        </w:div>
        <w:div w:id="1442023">
          <w:marLeft w:val="547"/>
          <w:marRight w:val="0"/>
          <w:marTop w:val="120"/>
          <w:marBottom w:val="0"/>
          <w:divBdr>
            <w:top w:val="none" w:sz="0" w:space="0" w:color="auto"/>
            <w:left w:val="none" w:sz="0" w:space="0" w:color="auto"/>
            <w:bottom w:val="none" w:sz="0" w:space="0" w:color="auto"/>
            <w:right w:val="none" w:sz="0" w:space="0" w:color="auto"/>
          </w:divBdr>
        </w:div>
      </w:divsChild>
    </w:div>
    <w:div w:id="957107578">
      <w:bodyDiv w:val="1"/>
      <w:marLeft w:val="0"/>
      <w:marRight w:val="0"/>
      <w:marTop w:val="0"/>
      <w:marBottom w:val="0"/>
      <w:divBdr>
        <w:top w:val="none" w:sz="0" w:space="0" w:color="auto"/>
        <w:left w:val="none" w:sz="0" w:space="0" w:color="auto"/>
        <w:bottom w:val="none" w:sz="0" w:space="0" w:color="auto"/>
        <w:right w:val="none" w:sz="0" w:space="0" w:color="auto"/>
      </w:divBdr>
    </w:div>
    <w:div w:id="980696988">
      <w:bodyDiv w:val="1"/>
      <w:marLeft w:val="0"/>
      <w:marRight w:val="0"/>
      <w:marTop w:val="0"/>
      <w:marBottom w:val="0"/>
      <w:divBdr>
        <w:top w:val="none" w:sz="0" w:space="0" w:color="auto"/>
        <w:left w:val="none" w:sz="0" w:space="0" w:color="auto"/>
        <w:bottom w:val="none" w:sz="0" w:space="0" w:color="auto"/>
        <w:right w:val="none" w:sz="0" w:space="0" w:color="auto"/>
      </w:divBdr>
      <w:divsChild>
        <w:div w:id="1047602620">
          <w:marLeft w:val="1008"/>
          <w:marRight w:val="0"/>
          <w:marTop w:val="110"/>
          <w:marBottom w:val="0"/>
          <w:divBdr>
            <w:top w:val="none" w:sz="0" w:space="0" w:color="auto"/>
            <w:left w:val="none" w:sz="0" w:space="0" w:color="auto"/>
            <w:bottom w:val="none" w:sz="0" w:space="0" w:color="auto"/>
            <w:right w:val="none" w:sz="0" w:space="0" w:color="auto"/>
          </w:divBdr>
        </w:div>
      </w:divsChild>
    </w:div>
    <w:div w:id="998188918">
      <w:bodyDiv w:val="1"/>
      <w:marLeft w:val="0"/>
      <w:marRight w:val="0"/>
      <w:marTop w:val="0"/>
      <w:marBottom w:val="0"/>
      <w:divBdr>
        <w:top w:val="none" w:sz="0" w:space="0" w:color="auto"/>
        <w:left w:val="none" w:sz="0" w:space="0" w:color="auto"/>
        <w:bottom w:val="none" w:sz="0" w:space="0" w:color="auto"/>
        <w:right w:val="none" w:sz="0" w:space="0" w:color="auto"/>
      </w:divBdr>
      <w:divsChild>
        <w:div w:id="326792334">
          <w:marLeft w:val="720"/>
          <w:marRight w:val="0"/>
          <w:marTop w:val="120"/>
          <w:marBottom w:val="0"/>
          <w:divBdr>
            <w:top w:val="none" w:sz="0" w:space="0" w:color="auto"/>
            <w:left w:val="none" w:sz="0" w:space="0" w:color="auto"/>
            <w:bottom w:val="none" w:sz="0" w:space="0" w:color="auto"/>
            <w:right w:val="none" w:sz="0" w:space="0" w:color="auto"/>
          </w:divBdr>
        </w:div>
        <w:div w:id="955910324">
          <w:marLeft w:val="720"/>
          <w:marRight w:val="0"/>
          <w:marTop w:val="120"/>
          <w:marBottom w:val="0"/>
          <w:divBdr>
            <w:top w:val="none" w:sz="0" w:space="0" w:color="auto"/>
            <w:left w:val="none" w:sz="0" w:space="0" w:color="auto"/>
            <w:bottom w:val="none" w:sz="0" w:space="0" w:color="auto"/>
            <w:right w:val="none" w:sz="0" w:space="0" w:color="auto"/>
          </w:divBdr>
        </w:div>
        <w:div w:id="331226309">
          <w:marLeft w:val="720"/>
          <w:marRight w:val="0"/>
          <w:marTop w:val="120"/>
          <w:marBottom w:val="0"/>
          <w:divBdr>
            <w:top w:val="none" w:sz="0" w:space="0" w:color="auto"/>
            <w:left w:val="none" w:sz="0" w:space="0" w:color="auto"/>
            <w:bottom w:val="none" w:sz="0" w:space="0" w:color="auto"/>
            <w:right w:val="none" w:sz="0" w:space="0" w:color="auto"/>
          </w:divBdr>
        </w:div>
        <w:div w:id="1182010784">
          <w:marLeft w:val="720"/>
          <w:marRight w:val="0"/>
          <w:marTop w:val="120"/>
          <w:marBottom w:val="0"/>
          <w:divBdr>
            <w:top w:val="none" w:sz="0" w:space="0" w:color="auto"/>
            <w:left w:val="none" w:sz="0" w:space="0" w:color="auto"/>
            <w:bottom w:val="none" w:sz="0" w:space="0" w:color="auto"/>
            <w:right w:val="none" w:sz="0" w:space="0" w:color="auto"/>
          </w:divBdr>
        </w:div>
      </w:divsChild>
    </w:div>
    <w:div w:id="1032002924">
      <w:bodyDiv w:val="1"/>
      <w:marLeft w:val="0"/>
      <w:marRight w:val="0"/>
      <w:marTop w:val="0"/>
      <w:marBottom w:val="0"/>
      <w:divBdr>
        <w:top w:val="none" w:sz="0" w:space="0" w:color="auto"/>
        <w:left w:val="none" w:sz="0" w:space="0" w:color="auto"/>
        <w:bottom w:val="none" w:sz="0" w:space="0" w:color="auto"/>
        <w:right w:val="none" w:sz="0" w:space="0" w:color="auto"/>
      </w:divBdr>
    </w:div>
    <w:div w:id="1052771813">
      <w:bodyDiv w:val="1"/>
      <w:marLeft w:val="0"/>
      <w:marRight w:val="0"/>
      <w:marTop w:val="0"/>
      <w:marBottom w:val="0"/>
      <w:divBdr>
        <w:top w:val="none" w:sz="0" w:space="0" w:color="auto"/>
        <w:left w:val="none" w:sz="0" w:space="0" w:color="auto"/>
        <w:bottom w:val="none" w:sz="0" w:space="0" w:color="auto"/>
        <w:right w:val="none" w:sz="0" w:space="0" w:color="auto"/>
      </w:divBdr>
    </w:div>
    <w:div w:id="1065764305">
      <w:bodyDiv w:val="1"/>
      <w:marLeft w:val="0"/>
      <w:marRight w:val="0"/>
      <w:marTop w:val="0"/>
      <w:marBottom w:val="0"/>
      <w:divBdr>
        <w:top w:val="none" w:sz="0" w:space="0" w:color="auto"/>
        <w:left w:val="none" w:sz="0" w:space="0" w:color="auto"/>
        <w:bottom w:val="none" w:sz="0" w:space="0" w:color="auto"/>
        <w:right w:val="none" w:sz="0" w:space="0" w:color="auto"/>
      </w:divBdr>
      <w:divsChild>
        <w:div w:id="1920868943">
          <w:marLeft w:val="504"/>
          <w:marRight w:val="0"/>
          <w:marTop w:val="140"/>
          <w:marBottom w:val="0"/>
          <w:divBdr>
            <w:top w:val="none" w:sz="0" w:space="0" w:color="auto"/>
            <w:left w:val="none" w:sz="0" w:space="0" w:color="auto"/>
            <w:bottom w:val="none" w:sz="0" w:space="0" w:color="auto"/>
            <w:right w:val="none" w:sz="0" w:space="0" w:color="auto"/>
          </w:divBdr>
        </w:div>
      </w:divsChild>
    </w:div>
    <w:div w:id="1091849414">
      <w:bodyDiv w:val="1"/>
      <w:marLeft w:val="0"/>
      <w:marRight w:val="0"/>
      <w:marTop w:val="0"/>
      <w:marBottom w:val="0"/>
      <w:divBdr>
        <w:top w:val="none" w:sz="0" w:space="0" w:color="auto"/>
        <w:left w:val="none" w:sz="0" w:space="0" w:color="auto"/>
        <w:bottom w:val="none" w:sz="0" w:space="0" w:color="auto"/>
        <w:right w:val="none" w:sz="0" w:space="0" w:color="auto"/>
      </w:divBdr>
    </w:div>
    <w:div w:id="1108619466">
      <w:bodyDiv w:val="1"/>
      <w:marLeft w:val="0"/>
      <w:marRight w:val="0"/>
      <w:marTop w:val="0"/>
      <w:marBottom w:val="0"/>
      <w:divBdr>
        <w:top w:val="none" w:sz="0" w:space="0" w:color="auto"/>
        <w:left w:val="none" w:sz="0" w:space="0" w:color="auto"/>
        <w:bottom w:val="none" w:sz="0" w:space="0" w:color="auto"/>
        <w:right w:val="none" w:sz="0" w:space="0" w:color="auto"/>
      </w:divBdr>
      <w:divsChild>
        <w:div w:id="1233740075">
          <w:marLeft w:val="446"/>
          <w:marRight w:val="0"/>
          <w:marTop w:val="0"/>
          <w:marBottom w:val="0"/>
          <w:divBdr>
            <w:top w:val="none" w:sz="0" w:space="0" w:color="auto"/>
            <w:left w:val="none" w:sz="0" w:space="0" w:color="auto"/>
            <w:bottom w:val="none" w:sz="0" w:space="0" w:color="auto"/>
            <w:right w:val="none" w:sz="0" w:space="0" w:color="auto"/>
          </w:divBdr>
        </w:div>
      </w:divsChild>
    </w:div>
    <w:div w:id="1184397029">
      <w:bodyDiv w:val="1"/>
      <w:marLeft w:val="0"/>
      <w:marRight w:val="0"/>
      <w:marTop w:val="0"/>
      <w:marBottom w:val="0"/>
      <w:divBdr>
        <w:top w:val="none" w:sz="0" w:space="0" w:color="auto"/>
        <w:left w:val="none" w:sz="0" w:space="0" w:color="auto"/>
        <w:bottom w:val="none" w:sz="0" w:space="0" w:color="auto"/>
        <w:right w:val="none" w:sz="0" w:space="0" w:color="auto"/>
      </w:divBdr>
      <w:divsChild>
        <w:div w:id="1907716593">
          <w:marLeft w:val="1008"/>
          <w:marRight w:val="0"/>
          <w:marTop w:val="110"/>
          <w:marBottom w:val="0"/>
          <w:divBdr>
            <w:top w:val="none" w:sz="0" w:space="0" w:color="auto"/>
            <w:left w:val="none" w:sz="0" w:space="0" w:color="auto"/>
            <w:bottom w:val="none" w:sz="0" w:space="0" w:color="auto"/>
            <w:right w:val="none" w:sz="0" w:space="0" w:color="auto"/>
          </w:divBdr>
        </w:div>
      </w:divsChild>
    </w:div>
    <w:div w:id="1194422592">
      <w:bodyDiv w:val="1"/>
      <w:marLeft w:val="0"/>
      <w:marRight w:val="0"/>
      <w:marTop w:val="0"/>
      <w:marBottom w:val="0"/>
      <w:divBdr>
        <w:top w:val="none" w:sz="0" w:space="0" w:color="auto"/>
        <w:left w:val="none" w:sz="0" w:space="0" w:color="auto"/>
        <w:bottom w:val="none" w:sz="0" w:space="0" w:color="auto"/>
        <w:right w:val="none" w:sz="0" w:space="0" w:color="auto"/>
      </w:divBdr>
      <w:divsChild>
        <w:div w:id="375861259">
          <w:marLeft w:val="504"/>
          <w:marRight w:val="0"/>
          <w:marTop w:val="140"/>
          <w:marBottom w:val="0"/>
          <w:divBdr>
            <w:top w:val="none" w:sz="0" w:space="0" w:color="auto"/>
            <w:left w:val="none" w:sz="0" w:space="0" w:color="auto"/>
            <w:bottom w:val="none" w:sz="0" w:space="0" w:color="auto"/>
            <w:right w:val="none" w:sz="0" w:space="0" w:color="auto"/>
          </w:divBdr>
        </w:div>
        <w:div w:id="2142574891">
          <w:marLeft w:val="504"/>
          <w:marRight w:val="0"/>
          <w:marTop w:val="140"/>
          <w:marBottom w:val="0"/>
          <w:divBdr>
            <w:top w:val="none" w:sz="0" w:space="0" w:color="auto"/>
            <w:left w:val="none" w:sz="0" w:space="0" w:color="auto"/>
            <w:bottom w:val="none" w:sz="0" w:space="0" w:color="auto"/>
            <w:right w:val="none" w:sz="0" w:space="0" w:color="auto"/>
          </w:divBdr>
        </w:div>
        <w:div w:id="176583453">
          <w:marLeft w:val="504"/>
          <w:marRight w:val="0"/>
          <w:marTop w:val="140"/>
          <w:marBottom w:val="0"/>
          <w:divBdr>
            <w:top w:val="none" w:sz="0" w:space="0" w:color="auto"/>
            <w:left w:val="none" w:sz="0" w:space="0" w:color="auto"/>
            <w:bottom w:val="none" w:sz="0" w:space="0" w:color="auto"/>
            <w:right w:val="none" w:sz="0" w:space="0" w:color="auto"/>
          </w:divBdr>
        </w:div>
        <w:div w:id="1649936119">
          <w:marLeft w:val="504"/>
          <w:marRight w:val="0"/>
          <w:marTop w:val="140"/>
          <w:marBottom w:val="0"/>
          <w:divBdr>
            <w:top w:val="none" w:sz="0" w:space="0" w:color="auto"/>
            <w:left w:val="none" w:sz="0" w:space="0" w:color="auto"/>
            <w:bottom w:val="none" w:sz="0" w:space="0" w:color="auto"/>
            <w:right w:val="none" w:sz="0" w:space="0" w:color="auto"/>
          </w:divBdr>
        </w:div>
      </w:divsChild>
    </w:div>
    <w:div w:id="1233736756">
      <w:bodyDiv w:val="1"/>
      <w:marLeft w:val="0"/>
      <w:marRight w:val="0"/>
      <w:marTop w:val="0"/>
      <w:marBottom w:val="0"/>
      <w:divBdr>
        <w:top w:val="none" w:sz="0" w:space="0" w:color="auto"/>
        <w:left w:val="none" w:sz="0" w:space="0" w:color="auto"/>
        <w:bottom w:val="none" w:sz="0" w:space="0" w:color="auto"/>
        <w:right w:val="none" w:sz="0" w:space="0" w:color="auto"/>
      </w:divBdr>
      <w:divsChild>
        <w:div w:id="755398659">
          <w:marLeft w:val="446"/>
          <w:marRight w:val="0"/>
          <w:marTop w:val="0"/>
          <w:marBottom w:val="0"/>
          <w:divBdr>
            <w:top w:val="none" w:sz="0" w:space="0" w:color="auto"/>
            <w:left w:val="none" w:sz="0" w:space="0" w:color="auto"/>
            <w:bottom w:val="none" w:sz="0" w:space="0" w:color="auto"/>
            <w:right w:val="none" w:sz="0" w:space="0" w:color="auto"/>
          </w:divBdr>
        </w:div>
      </w:divsChild>
    </w:div>
    <w:div w:id="1278290625">
      <w:bodyDiv w:val="1"/>
      <w:marLeft w:val="0"/>
      <w:marRight w:val="0"/>
      <w:marTop w:val="0"/>
      <w:marBottom w:val="0"/>
      <w:divBdr>
        <w:top w:val="none" w:sz="0" w:space="0" w:color="auto"/>
        <w:left w:val="none" w:sz="0" w:space="0" w:color="auto"/>
        <w:bottom w:val="none" w:sz="0" w:space="0" w:color="auto"/>
        <w:right w:val="none" w:sz="0" w:space="0" w:color="auto"/>
      </w:divBdr>
      <w:divsChild>
        <w:div w:id="60099058">
          <w:marLeft w:val="504"/>
          <w:marRight w:val="0"/>
          <w:marTop w:val="140"/>
          <w:marBottom w:val="0"/>
          <w:divBdr>
            <w:top w:val="none" w:sz="0" w:space="0" w:color="auto"/>
            <w:left w:val="none" w:sz="0" w:space="0" w:color="auto"/>
            <w:bottom w:val="none" w:sz="0" w:space="0" w:color="auto"/>
            <w:right w:val="none" w:sz="0" w:space="0" w:color="auto"/>
          </w:divBdr>
        </w:div>
        <w:div w:id="580649325">
          <w:marLeft w:val="1008"/>
          <w:marRight w:val="0"/>
          <w:marTop w:val="110"/>
          <w:marBottom w:val="0"/>
          <w:divBdr>
            <w:top w:val="none" w:sz="0" w:space="0" w:color="auto"/>
            <w:left w:val="none" w:sz="0" w:space="0" w:color="auto"/>
            <w:bottom w:val="none" w:sz="0" w:space="0" w:color="auto"/>
            <w:right w:val="none" w:sz="0" w:space="0" w:color="auto"/>
          </w:divBdr>
        </w:div>
        <w:div w:id="1161312360">
          <w:marLeft w:val="1008"/>
          <w:marRight w:val="0"/>
          <w:marTop w:val="110"/>
          <w:marBottom w:val="0"/>
          <w:divBdr>
            <w:top w:val="none" w:sz="0" w:space="0" w:color="auto"/>
            <w:left w:val="none" w:sz="0" w:space="0" w:color="auto"/>
            <w:bottom w:val="none" w:sz="0" w:space="0" w:color="auto"/>
            <w:right w:val="none" w:sz="0" w:space="0" w:color="auto"/>
          </w:divBdr>
        </w:div>
        <w:div w:id="1378318291">
          <w:marLeft w:val="1008"/>
          <w:marRight w:val="0"/>
          <w:marTop w:val="110"/>
          <w:marBottom w:val="0"/>
          <w:divBdr>
            <w:top w:val="none" w:sz="0" w:space="0" w:color="auto"/>
            <w:left w:val="none" w:sz="0" w:space="0" w:color="auto"/>
            <w:bottom w:val="none" w:sz="0" w:space="0" w:color="auto"/>
            <w:right w:val="none" w:sz="0" w:space="0" w:color="auto"/>
          </w:divBdr>
        </w:div>
        <w:div w:id="649481538">
          <w:marLeft w:val="1008"/>
          <w:marRight w:val="0"/>
          <w:marTop w:val="110"/>
          <w:marBottom w:val="0"/>
          <w:divBdr>
            <w:top w:val="none" w:sz="0" w:space="0" w:color="auto"/>
            <w:left w:val="none" w:sz="0" w:space="0" w:color="auto"/>
            <w:bottom w:val="none" w:sz="0" w:space="0" w:color="auto"/>
            <w:right w:val="none" w:sz="0" w:space="0" w:color="auto"/>
          </w:divBdr>
        </w:div>
        <w:div w:id="1050614232">
          <w:marLeft w:val="1008"/>
          <w:marRight w:val="0"/>
          <w:marTop w:val="110"/>
          <w:marBottom w:val="0"/>
          <w:divBdr>
            <w:top w:val="none" w:sz="0" w:space="0" w:color="auto"/>
            <w:left w:val="none" w:sz="0" w:space="0" w:color="auto"/>
            <w:bottom w:val="none" w:sz="0" w:space="0" w:color="auto"/>
            <w:right w:val="none" w:sz="0" w:space="0" w:color="auto"/>
          </w:divBdr>
        </w:div>
        <w:div w:id="129330629">
          <w:marLeft w:val="1008"/>
          <w:marRight w:val="0"/>
          <w:marTop w:val="110"/>
          <w:marBottom w:val="0"/>
          <w:divBdr>
            <w:top w:val="none" w:sz="0" w:space="0" w:color="auto"/>
            <w:left w:val="none" w:sz="0" w:space="0" w:color="auto"/>
            <w:bottom w:val="none" w:sz="0" w:space="0" w:color="auto"/>
            <w:right w:val="none" w:sz="0" w:space="0" w:color="auto"/>
          </w:divBdr>
        </w:div>
        <w:div w:id="700473968">
          <w:marLeft w:val="1008"/>
          <w:marRight w:val="0"/>
          <w:marTop w:val="110"/>
          <w:marBottom w:val="0"/>
          <w:divBdr>
            <w:top w:val="none" w:sz="0" w:space="0" w:color="auto"/>
            <w:left w:val="none" w:sz="0" w:space="0" w:color="auto"/>
            <w:bottom w:val="none" w:sz="0" w:space="0" w:color="auto"/>
            <w:right w:val="none" w:sz="0" w:space="0" w:color="auto"/>
          </w:divBdr>
        </w:div>
        <w:div w:id="856961286">
          <w:marLeft w:val="1008"/>
          <w:marRight w:val="0"/>
          <w:marTop w:val="110"/>
          <w:marBottom w:val="0"/>
          <w:divBdr>
            <w:top w:val="none" w:sz="0" w:space="0" w:color="auto"/>
            <w:left w:val="none" w:sz="0" w:space="0" w:color="auto"/>
            <w:bottom w:val="none" w:sz="0" w:space="0" w:color="auto"/>
            <w:right w:val="none" w:sz="0" w:space="0" w:color="auto"/>
          </w:divBdr>
        </w:div>
      </w:divsChild>
    </w:div>
    <w:div w:id="1280991943">
      <w:bodyDiv w:val="1"/>
      <w:marLeft w:val="0"/>
      <w:marRight w:val="0"/>
      <w:marTop w:val="0"/>
      <w:marBottom w:val="0"/>
      <w:divBdr>
        <w:top w:val="none" w:sz="0" w:space="0" w:color="auto"/>
        <w:left w:val="none" w:sz="0" w:space="0" w:color="auto"/>
        <w:bottom w:val="none" w:sz="0" w:space="0" w:color="auto"/>
        <w:right w:val="none" w:sz="0" w:space="0" w:color="auto"/>
      </w:divBdr>
    </w:div>
    <w:div w:id="1304652607">
      <w:bodyDiv w:val="1"/>
      <w:marLeft w:val="0"/>
      <w:marRight w:val="0"/>
      <w:marTop w:val="0"/>
      <w:marBottom w:val="0"/>
      <w:divBdr>
        <w:top w:val="none" w:sz="0" w:space="0" w:color="auto"/>
        <w:left w:val="none" w:sz="0" w:space="0" w:color="auto"/>
        <w:bottom w:val="none" w:sz="0" w:space="0" w:color="auto"/>
        <w:right w:val="none" w:sz="0" w:space="0" w:color="auto"/>
      </w:divBdr>
      <w:divsChild>
        <w:div w:id="287585426">
          <w:marLeft w:val="1008"/>
          <w:marRight w:val="0"/>
          <w:marTop w:val="110"/>
          <w:marBottom w:val="0"/>
          <w:divBdr>
            <w:top w:val="none" w:sz="0" w:space="0" w:color="auto"/>
            <w:left w:val="none" w:sz="0" w:space="0" w:color="auto"/>
            <w:bottom w:val="none" w:sz="0" w:space="0" w:color="auto"/>
            <w:right w:val="none" w:sz="0" w:space="0" w:color="auto"/>
          </w:divBdr>
        </w:div>
      </w:divsChild>
    </w:div>
    <w:div w:id="1307514304">
      <w:bodyDiv w:val="1"/>
      <w:marLeft w:val="0"/>
      <w:marRight w:val="0"/>
      <w:marTop w:val="0"/>
      <w:marBottom w:val="0"/>
      <w:divBdr>
        <w:top w:val="none" w:sz="0" w:space="0" w:color="auto"/>
        <w:left w:val="none" w:sz="0" w:space="0" w:color="auto"/>
        <w:bottom w:val="none" w:sz="0" w:space="0" w:color="auto"/>
        <w:right w:val="none" w:sz="0" w:space="0" w:color="auto"/>
      </w:divBdr>
    </w:div>
    <w:div w:id="1308433220">
      <w:bodyDiv w:val="1"/>
      <w:marLeft w:val="0"/>
      <w:marRight w:val="0"/>
      <w:marTop w:val="0"/>
      <w:marBottom w:val="0"/>
      <w:divBdr>
        <w:top w:val="none" w:sz="0" w:space="0" w:color="auto"/>
        <w:left w:val="none" w:sz="0" w:space="0" w:color="auto"/>
        <w:bottom w:val="none" w:sz="0" w:space="0" w:color="auto"/>
        <w:right w:val="none" w:sz="0" w:space="0" w:color="auto"/>
      </w:divBdr>
    </w:div>
    <w:div w:id="1341733417">
      <w:bodyDiv w:val="1"/>
      <w:marLeft w:val="0"/>
      <w:marRight w:val="0"/>
      <w:marTop w:val="0"/>
      <w:marBottom w:val="0"/>
      <w:divBdr>
        <w:top w:val="none" w:sz="0" w:space="0" w:color="auto"/>
        <w:left w:val="none" w:sz="0" w:space="0" w:color="auto"/>
        <w:bottom w:val="none" w:sz="0" w:space="0" w:color="auto"/>
        <w:right w:val="none" w:sz="0" w:space="0" w:color="auto"/>
      </w:divBdr>
      <w:divsChild>
        <w:div w:id="229998492">
          <w:marLeft w:val="1008"/>
          <w:marRight w:val="0"/>
          <w:marTop w:val="110"/>
          <w:marBottom w:val="0"/>
          <w:divBdr>
            <w:top w:val="none" w:sz="0" w:space="0" w:color="auto"/>
            <w:left w:val="none" w:sz="0" w:space="0" w:color="auto"/>
            <w:bottom w:val="none" w:sz="0" w:space="0" w:color="auto"/>
            <w:right w:val="none" w:sz="0" w:space="0" w:color="auto"/>
          </w:divBdr>
        </w:div>
        <w:div w:id="513500127">
          <w:marLeft w:val="1008"/>
          <w:marRight w:val="0"/>
          <w:marTop w:val="110"/>
          <w:marBottom w:val="0"/>
          <w:divBdr>
            <w:top w:val="none" w:sz="0" w:space="0" w:color="auto"/>
            <w:left w:val="none" w:sz="0" w:space="0" w:color="auto"/>
            <w:bottom w:val="none" w:sz="0" w:space="0" w:color="auto"/>
            <w:right w:val="none" w:sz="0" w:space="0" w:color="auto"/>
          </w:divBdr>
        </w:div>
        <w:div w:id="402021529">
          <w:marLeft w:val="1008"/>
          <w:marRight w:val="0"/>
          <w:marTop w:val="110"/>
          <w:marBottom w:val="0"/>
          <w:divBdr>
            <w:top w:val="none" w:sz="0" w:space="0" w:color="auto"/>
            <w:left w:val="none" w:sz="0" w:space="0" w:color="auto"/>
            <w:bottom w:val="none" w:sz="0" w:space="0" w:color="auto"/>
            <w:right w:val="none" w:sz="0" w:space="0" w:color="auto"/>
          </w:divBdr>
        </w:div>
        <w:div w:id="2084254152">
          <w:marLeft w:val="1008"/>
          <w:marRight w:val="0"/>
          <w:marTop w:val="110"/>
          <w:marBottom w:val="0"/>
          <w:divBdr>
            <w:top w:val="none" w:sz="0" w:space="0" w:color="auto"/>
            <w:left w:val="none" w:sz="0" w:space="0" w:color="auto"/>
            <w:bottom w:val="none" w:sz="0" w:space="0" w:color="auto"/>
            <w:right w:val="none" w:sz="0" w:space="0" w:color="auto"/>
          </w:divBdr>
        </w:div>
      </w:divsChild>
    </w:div>
    <w:div w:id="1343554987">
      <w:bodyDiv w:val="1"/>
      <w:marLeft w:val="0"/>
      <w:marRight w:val="0"/>
      <w:marTop w:val="0"/>
      <w:marBottom w:val="0"/>
      <w:divBdr>
        <w:top w:val="none" w:sz="0" w:space="0" w:color="auto"/>
        <w:left w:val="none" w:sz="0" w:space="0" w:color="auto"/>
        <w:bottom w:val="none" w:sz="0" w:space="0" w:color="auto"/>
        <w:right w:val="none" w:sz="0" w:space="0" w:color="auto"/>
      </w:divBdr>
      <w:divsChild>
        <w:div w:id="1458571990">
          <w:marLeft w:val="446"/>
          <w:marRight w:val="0"/>
          <w:marTop w:val="0"/>
          <w:marBottom w:val="0"/>
          <w:divBdr>
            <w:top w:val="none" w:sz="0" w:space="0" w:color="auto"/>
            <w:left w:val="none" w:sz="0" w:space="0" w:color="auto"/>
            <w:bottom w:val="none" w:sz="0" w:space="0" w:color="auto"/>
            <w:right w:val="none" w:sz="0" w:space="0" w:color="auto"/>
          </w:divBdr>
        </w:div>
        <w:div w:id="346448830">
          <w:marLeft w:val="446"/>
          <w:marRight w:val="0"/>
          <w:marTop w:val="0"/>
          <w:marBottom w:val="0"/>
          <w:divBdr>
            <w:top w:val="none" w:sz="0" w:space="0" w:color="auto"/>
            <w:left w:val="none" w:sz="0" w:space="0" w:color="auto"/>
            <w:bottom w:val="none" w:sz="0" w:space="0" w:color="auto"/>
            <w:right w:val="none" w:sz="0" w:space="0" w:color="auto"/>
          </w:divBdr>
        </w:div>
        <w:div w:id="253129341">
          <w:marLeft w:val="446"/>
          <w:marRight w:val="0"/>
          <w:marTop w:val="0"/>
          <w:marBottom w:val="0"/>
          <w:divBdr>
            <w:top w:val="none" w:sz="0" w:space="0" w:color="auto"/>
            <w:left w:val="none" w:sz="0" w:space="0" w:color="auto"/>
            <w:bottom w:val="none" w:sz="0" w:space="0" w:color="auto"/>
            <w:right w:val="none" w:sz="0" w:space="0" w:color="auto"/>
          </w:divBdr>
        </w:div>
      </w:divsChild>
    </w:div>
    <w:div w:id="1371881683">
      <w:bodyDiv w:val="1"/>
      <w:marLeft w:val="0"/>
      <w:marRight w:val="0"/>
      <w:marTop w:val="0"/>
      <w:marBottom w:val="0"/>
      <w:divBdr>
        <w:top w:val="none" w:sz="0" w:space="0" w:color="auto"/>
        <w:left w:val="none" w:sz="0" w:space="0" w:color="auto"/>
        <w:bottom w:val="none" w:sz="0" w:space="0" w:color="auto"/>
        <w:right w:val="none" w:sz="0" w:space="0" w:color="auto"/>
      </w:divBdr>
      <w:divsChild>
        <w:div w:id="725102607">
          <w:marLeft w:val="1008"/>
          <w:marRight w:val="0"/>
          <w:marTop w:val="110"/>
          <w:marBottom w:val="0"/>
          <w:divBdr>
            <w:top w:val="none" w:sz="0" w:space="0" w:color="auto"/>
            <w:left w:val="none" w:sz="0" w:space="0" w:color="auto"/>
            <w:bottom w:val="none" w:sz="0" w:space="0" w:color="auto"/>
            <w:right w:val="none" w:sz="0" w:space="0" w:color="auto"/>
          </w:divBdr>
        </w:div>
      </w:divsChild>
    </w:div>
    <w:div w:id="1383284313">
      <w:bodyDiv w:val="1"/>
      <w:marLeft w:val="0"/>
      <w:marRight w:val="0"/>
      <w:marTop w:val="0"/>
      <w:marBottom w:val="0"/>
      <w:divBdr>
        <w:top w:val="none" w:sz="0" w:space="0" w:color="auto"/>
        <w:left w:val="none" w:sz="0" w:space="0" w:color="auto"/>
        <w:bottom w:val="none" w:sz="0" w:space="0" w:color="auto"/>
        <w:right w:val="none" w:sz="0" w:space="0" w:color="auto"/>
      </w:divBdr>
      <w:divsChild>
        <w:div w:id="2046903901">
          <w:marLeft w:val="720"/>
          <w:marRight w:val="0"/>
          <w:marTop w:val="120"/>
          <w:marBottom w:val="0"/>
          <w:divBdr>
            <w:top w:val="none" w:sz="0" w:space="0" w:color="auto"/>
            <w:left w:val="none" w:sz="0" w:space="0" w:color="auto"/>
            <w:bottom w:val="none" w:sz="0" w:space="0" w:color="auto"/>
            <w:right w:val="none" w:sz="0" w:space="0" w:color="auto"/>
          </w:divBdr>
        </w:div>
        <w:div w:id="1391004229">
          <w:marLeft w:val="720"/>
          <w:marRight w:val="0"/>
          <w:marTop w:val="120"/>
          <w:marBottom w:val="0"/>
          <w:divBdr>
            <w:top w:val="none" w:sz="0" w:space="0" w:color="auto"/>
            <w:left w:val="none" w:sz="0" w:space="0" w:color="auto"/>
            <w:bottom w:val="none" w:sz="0" w:space="0" w:color="auto"/>
            <w:right w:val="none" w:sz="0" w:space="0" w:color="auto"/>
          </w:divBdr>
        </w:div>
        <w:div w:id="1104033657">
          <w:marLeft w:val="720"/>
          <w:marRight w:val="0"/>
          <w:marTop w:val="120"/>
          <w:marBottom w:val="0"/>
          <w:divBdr>
            <w:top w:val="none" w:sz="0" w:space="0" w:color="auto"/>
            <w:left w:val="none" w:sz="0" w:space="0" w:color="auto"/>
            <w:bottom w:val="none" w:sz="0" w:space="0" w:color="auto"/>
            <w:right w:val="none" w:sz="0" w:space="0" w:color="auto"/>
          </w:divBdr>
        </w:div>
        <w:div w:id="312635842">
          <w:marLeft w:val="720"/>
          <w:marRight w:val="0"/>
          <w:marTop w:val="120"/>
          <w:marBottom w:val="0"/>
          <w:divBdr>
            <w:top w:val="none" w:sz="0" w:space="0" w:color="auto"/>
            <w:left w:val="none" w:sz="0" w:space="0" w:color="auto"/>
            <w:bottom w:val="none" w:sz="0" w:space="0" w:color="auto"/>
            <w:right w:val="none" w:sz="0" w:space="0" w:color="auto"/>
          </w:divBdr>
        </w:div>
      </w:divsChild>
    </w:div>
    <w:div w:id="1388068260">
      <w:bodyDiv w:val="1"/>
      <w:marLeft w:val="0"/>
      <w:marRight w:val="0"/>
      <w:marTop w:val="0"/>
      <w:marBottom w:val="0"/>
      <w:divBdr>
        <w:top w:val="none" w:sz="0" w:space="0" w:color="auto"/>
        <w:left w:val="none" w:sz="0" w:space="0" w:color="auto"/>
        <w:bottom w:val="none" w:sz="0" w:space="0" w:color="auto"/>
        <w:right w:val="none" w:sz="0" w:space="0" w:color="auto"/>
      </w:divBdr>
    </w:div>
    <w:div w:id="1393389309">
      <w:bodyDiv w:val="1"/>
      <w:marLeft w:val="0"/>
      <w:marRight w:val="0"/>
      <w:marTop w:val="0"/>
      <w:marBottom w:val="0"/>
      <w:divBdr>
        <w:top w:val="none" w:sz="0" w:space="0" w:color="auto"/>
        <w:left w:val="none" w:sz="0" w:space="0" w:color="auto"/>
        <w:bottom w:val="none" w:sz="0" w:space="0" w:color="auto"/>
        <w:right w:val="none" w:sz="0" w:space="0" w:color="auto"/>
      </w:divBdr>
      <w:divsChild>
        <w:div w:id="1315767348">
          <w:marLeft w:val="1440"/>
          <w:marRight w:val="0"/>
          <w:marTop w:val="100"/>
          <w:marBottom w:val="0"/>
          <w:divBdr>
            <w:top w:val="none" w:sz="0" w:space="0" w:color="auto"/>
            <w:left w:val="none" w:sz="0" w:space="0" w:color="auto"/>
            <w:bottom w:val="none" w:sz="0" w:space="0" w:color="auto"/>
            <w:right w:val="none" w:sz="0" w:space="0" w:color="auto"/>
          </w:divBdr>
        </w:div>
        <w:div w:id="1371957431">
          <w:marLeft w:val="1440"/>
          <w:marRight w:val="0"/>
          <w:marTop w:val="100"/>
          <w:marBottom w:val="0"/>
          <w:divBdr>
            <w:top w:val="none" w:sz="0" w:space="0" w:color="auto"/>
            <w:left w:val="none" w:sz="0" w:space="0" w:color="auto"/>
            <w:bottom w:val="none" w:sz="0" w:space="0" w:color="auto"/>
            <w:right w:val="none" w:sz="0" w:space="0" w:color="auto"/>
          </w:divBdr>
        </w:div>
      </w:divsChild>
    </w:div>
    <w:div w:id="1399011849">
      <w:bodyDiv w:val="1"/>
      <w:marLeft w:val="0"/>
      <w:marRight w:val="0"/>
      <w:marTop w:val="0"/>
      <w:marBottom w:val="0"/>
      <w:divBdr>
        <w:top w:val="none" w:sz="0" w:space="0" w:color="auto"/>
        <w:left w:val="none" w:sz="0" w:space="0" w:color="auto"/>
        <w:bottom w:val="none" w:sz="0" w:space="0" w:color="auto"/>
        <w:right w:val="none" w:sz="0" w:space="0" w:color="auto"/>
      </w:divBdr>
    </w:div>
    <w:div w:id="1459714217">
      <w:bodyDiv w:val="1"/>
      <w:marLeft w:val="0"/>
      <w:marRight w:val="0"/>
      <w:marTop w:val="0"/>
      <w:marBottom w:val="0"/>
      <w:divBdr>
        <w:top w:val="none" w:sz="0" w:space="0" w:color="auto"/>
        <w:left w:val="none" w:sz="0" w:space="0" w:color="auto"/>
        <w:bottom w:val="none" w:sz="0" w:space="0" w:color="auto"/>
        <w:right w:val="none" w:sz="0" w:space="0" w:color="auto"/>
      </w:divBdr>
    </w:div>
    <w:div w:id="1489400067">
      <w:bodyDiv w:val="1"/>
      <w:marLeft w:val="0"/>
      <w:marRight w:val="0"/>
      <w:marTop w:val="0"/>
      <w:marBottom w:val="0"/>
      <w:divBdr>
        <w:top w:val="none" w:sz="0" w:space="0" w:color="auto"/>
        <w:left w:val="none" w:sz="0" w:space="0" w:color="auto"/>
        <w:bottom w:val="none" w:sz="0" w:space="0" w:color="auto"/>
        <w:right w:val="none" w:sz="0" w:space="0" w:color="auto"/>
      </w:divBdr>
    </w:div>
    <w:div w:id="1496844380">
      <w:bodyDiv w:val="1"/>
      <w:marLeft w:val="0"/>
      <w:marRight w:val="0"/>
      <w:marTop w:val="0"/>
      <w:marBottom w:val="0"/>
      <w:divBdr>
        <w:top w:val="none" w:sz="0" w:space="0" w:color="auto"/>
        <w:left w:val="none" w:sz="0" w:space="0" w:color="auto"/>
        <w:bottom w:val="none" w:sz="0" w:space="0" w:color="auto"/>
        <w:right w:val="none" w:sz="0" w:space="0" w:color="auto"/>
      </w:divBdr>
      <w:divsChild>
        <w:div w:id="1451557757">
          <w:marLeft w:val="1008"/>
          <w:marRight w:val="0"/>
          <w:marTop w:val="110"/>
          <w:marBottom w:val="0"/>
          <w:divBdr>
            <w:top w:val="none" w:sz="0" w:space="0" w:color="auto"/>
            <w:left w:val="none" w:sz="0" w:space="0" w:color="auto"/>
            <w:bottom w:val="none" w:sz="0" w:space="0" w:color="auto"/>
            <w:right w:val="none" w:sz="0" w:space="0" w:color="auto"/>
          </w:divBdr>
        </w:div>
      </w:divsChild>
    </w:div>
    <w:div w:id="1516067496">
      <w:bodyDiv w:val="1"/>
      <w:marLeft w:val="0"/>
      <w:marRight w:val="0"/>
      <w:marTop w:val="0"/>
      <w:marBottom w:val="0"/>
      <w:divBdr>
        <w:top w:val="none" w:sz="0" w:space="0" w:color="auto"/>
        <w:left w:val="none" w:sz="0" w:space="0" w:color="auto"/>
        <w:bottom w:val="none" w:sz="0" w:space="0" w:color="auto"/>
        <w:right w:val="none" w:sz="0" w:space="0" w:color="auto"/>
      </w:divBdr>
    </w:div>
    <w:div w:id="1564759460">
      <w:bodyDiv w:val="1"/>
      <w:marLeft w:val="0"/>
      <w:marRight w:val="0"/>
      <w:marTop w:val="0"/>
      <w:marBottom w:val="0"/>
      <w:divBdr>
        <w:top w:val="none" w:sz="0" w:space="0" w:color="auto"/>
        <w:left w:val="none" w:sz="0" w:space="0" w:color="auto"/>
        <w:bottom w:val="none" w:sz="0" w:space="0" w:color="auto"/>
        <w:right w:val="none" w:sz="0" w:space="0" w:color="auto"/>
      </w:divBdr>
      <w:divsChild>
        <w:div w:id="1467819981">
          <w:marLeft w:val="504"/>
          <w:marRight w:val="0"/>
          <w:marTop w:val="140"/>
          <w:marBottom w:val="0"/>
          <w:divBdr>
            <w:top w:val="none" w:sz="0" w:space="0" w:color="auto"/>
            <w:left w:val="none" w:sz="0" w:space="0" w:color="auto"/>
            <w:bottom w:val="none" w:sz="0" w:space="0" w:color="auto"/>
            <w:right w:val="none" w:sz="0" w:space="0" w:color="auto"/>
          </w:divBdr>
        </w:div>
        <w:div w:id="74400631">
          <w:marLeft w:val="1008"/>
          <w:marRight w:val="0"/>
          <w:marTop w:val="110"/>
          <w:marBottom w:val="0"/>
          <w:divBdr>
            <w:top w:val="none" w:sz="0" w:space="0" w:color="auto"/>
            <w:left w:val="none" w:sz="0" w:space="0" w:color="auto"/>
            <w:bottom w:val="none" w:sz="0" w:space="0" w:color="auto"/>
            <w:right w:val="none" w:sz="0" w:space="0" w:color="auto"/>
          </w:divBdr>
        </w:div>
        <w:div w:id="1337732801">
          <w:marLeft w:val="1008"/>
          <w:marRight w:val="0"/>
          <w:marTop w:val="110"/>
          <w:marBottom w:val="0"/>
          <w:divBdr>
            <w:top w:val="none" w:sz="0" w:space="0" w:color="auto"/>
            <w:left w:val="none" w:sz="0" w:space="0" w:color="auto"/>
            <w:bottom w:val="none" w:sz="0" w:space="0" w:color="auto"/>
            <w:right w:val="none" w:sz="0" w:space="0" w:color="auto"/>
          </w:divBdr>
        </w:div>
        <w:div w:id="1910263086">
          <w:marLeft w:val="1008"/>
          <w:marRight w:val="0"/>
          <w:marTop w:val="110"/>
          <w:marBottom w:val="0"/>
          <w:divBdr>
            <w:top w:val="none" w:sz="0" w:space="0" w:color="auto"/>
            <w:left w:val="none" w:sz="0" w:space="0" w:color="auto"/>
            <w:bottom w:val="none" w:sz="0" w:space="0" w:color="auto"/>
            <w:right w:val="none" w:sz="0" w:space="0" w:color="auto"/>
          </w:divBdr>
        </w:div>
        <w:div w:id="1338078259">
          <w:marLeft w:val="504"/>
          <w:marRight w:val="0"/>
          <w:marTop w:val="140"/>
          <w:marBottom w:val="0"/>
          <w:divBdr>
            <w:top w:val="none" w:sz="0" w:space="0" w:color="auto"/>
            <w:left w:val="none" w:sz="0" w:space="0" w:color="auto"/>
            <w:bottom w:val="none" w:sz="0" w:space="0" w:color="auto"/>
            <w:right w:val="none" w:sz="0" w:space="0" w:color="auto"/>
          </w:divBdr>
        </w:div>
        <w:div w:id="1119954420">
          <w:marLeft w:val="504"/>
          <w:marRight w:val="0"/>
          <w:marTop w:val="140"/>
          <w:marBottom w:val="0"/>
          <w:divBdr>
            <w:top w:val="none" w:sz="0" w:space="0" w:color="auto"/>
            <w:left w:val="none" w:sz="0" w:space="0" w:color="auto"/>
            <w:bottom w:val="none" w:sz="0" w:space="0" w:color="auto"/>
            <w:right w:val="none" w:sz="0" w:space="0" w:color="auto"/>
          </w:divBdr>
        </w:div>
        <w:div w:id="1678455724">
          <w:marLeft w:val="504"/>
          <w:marRight w:val="0"/>
          <w:marTop w:val="140"/>
          <w:marBottom w:val="0"/>
          <w:divBdr>
            <w:top w:val="none" w:sz="0" w:space="0" w:color="auto"/>
            <w:left w:val="none" w:sz="0" w:space="0" w:color="auto"/>
            <w:bottom w:val="none" w:sz="0" w:space="0" w:color="auto"/>
            <w:right w:val="none" w:sz="0" w:space="0" w:color="auto"/>
          </w:divBdr>
        </w:div>
      </w:divsChild>
    </w:div>
    <w:div w:id="1577740829">
      <w:bodyDiv w:val="1"/>
      <w:marLeft w:val="0"/>
      <w:marRight w:val="0"/>
      <w:marTop w:val="0"/>
      <w:marBottom w:val="0"/>
      <w:divBdr>
        <w:top w:val="none" w:sz="0" w:space="0" w:color="auto"/>
        <w:left w:val="none" w:sz="0" w:space="0" w:color="auto"/>
        <w:bottom w:val="none" w:sz="0" w:space="0" w:color="auto"/>
        <w:right w:val="none" w:sz="0" w:space="0" w:color="auto"/>
      </w:divBdr>
      <w:divsChild>
        <w:div w:id="2004238051">
          <w:marLeft w:val="504"/>
          <w:marRight w:val="0"/>
          <w:marTop w:val="140"/>
          <w:marBottom w:val="0"/>
          <w:divBdr>
            <w:top w:val="none" w:sz="0" w:space="0" w:color="auto"/>
            <w:left w:val="none" w:sz="0" w:space="0" w:color="auto"/>
            <w:bottom w:val="none" w:sz="0" w:space="0" w:color="auto"/>
            <w:right w:val="none" w:sz="0" w:space="0" w:color="auto"/>
          </w:divBdr>
        </w:div>
        <w:div w:id="985166500">
          <w:marLeft w:val="1008"/>
          <w:marRight w:val="0"/>
          <w:marTop w:val="110"/>
          <w:marBottom w:val="0"/>
          <w:divBdr>
            <w:top w:val="none" w:sz="0" w:space="0" w:color="auto"/>
            <w:left w:val="none" w:sz="0" w:space="0" w:color="auto"/>
            <w:bottom w:val="none" w:sz="0" w:space="0" w:color="auto"/>
            <w:right w:val="none" w:sz="0" w:space="0" w:color="auto"/>
          </w:divBdr>
        </w:div>
        <w:div w:id="1029573060">
          <w:marLeft w:val="1008"/>
          <w:marRight w:val="0"/>
          <w:marTop w:val="110"/>
          <w:marBottom w:val="0"/>
          <w:divBdr>
            <w:top w:val="none" w:sz="0" w:space="0" w:color="auto"/>
            <w:left w:val="none" w:sz="0" w:space="0" w:color="auto"/>
            <w:bottom w:val="none" w:sz="0" w:space="0" w:color="auto"/>
            <w:right w:val="none" w:sz="0" w:space="0" w:color="auto"/>
          </w:divBdr>
        </w:div>
        <w:div w:id="816841689">
          <w:marLeft w:val="504"/>
          <w:marRight w:val="0"/>
          <w:marTop w:val="140"/>
          <w:marBottom w:val="0"/>
          <w:divBdr>
            <w:top w:val="none" w:sz="0" w:space="0" w:color="auto"/>
            <w:left w:val="none" w:sz="0" w:space="0" w:color="auto"/>
            <w:bottom w:val="none" w:sz="0" w:space="0" w:color="auto"/>
            <w:right w:val="none" w:sz="0" w:space="0" w:color="auto"/>
          </w:divBdr>
        </w:div>
        <w:div w:id="467819508">
          <w:marLeft w:val="504"/>
          <w:marRight w:val="0"/>
          <w:marTop w:val="140"/>
          <w:marBottom w:val="0"/>
          <w:divBdr>
            <w:top w:val="none" w:sz="0" w:space="0" w:color="auto"/>
            <w:left w:val="none" w:sz="0" w:space="0" w:color="auto"/>
            <w:bottom w:val="none" w:sz="0" w:space="0" w:color="auto"/>
            <w:right w:val="none" w:sz="0" w:space="0" w:color="auto"/>
          </w:divBdr>
        </w:div>
        <w:div w:id="347683165">
          <w:marLeft w:val="504"/>
          <w:marRight w:val="0"/>
          <w:marTop w:val="140"/>
          <w:marBottom w:val="0"/>
          <w:divBdr>
            <w:top w:val="none" w:sz="0" w:space="0" w:color="auto"/>
            <w:left w:val="none" w:sz="0" w:space="0" w:color="auto"/>
            <w:bottom w:val="none" w:sz="0" w:space="0" w:color="auto"/>
            <w:right w:val="none" w:sz="0" w:space="0" w:color="auto"/>
          </w:divBdr>
        </w:div>
        <w:div w:id="597492302">
          <w:marLeft w:val="504"/>
          <w:marRight w:val="0"/>
          <w:marTop w:val="140"/>
          <w:marBottom w:val="0"/>
          <w:divBdr>
            <w:top w:val="none" w:sz="0" w:space="0" w:color="auto"/>
            <w:left w:val="none" w:sz="0" w:space="0" w:color="auto"/>
            <w:bottom w:val="none" w:sz="0" w:space="0" w:color="auto"/>
            <w:right w:val="none" w:sz="0" w:space="0" w:color="auto"/>
          </w:divBdr>
        </w:div>
        <w:div w:id="1919711365">
          <w:marLeft w:val="504"/>
          <w:marRight w:val="0"/>
          <w:marTop w:val="140"/>
          <w:marBottom w:val="0"/>
          <w:divBdr>
            <w:top w:val="none" w:sz="0" w:space="0" w:color="auto"/>
            <w:left w:val="none" w:sz="0" w:space="0" w:color="auto"/>
            <w:bottom w:val="none" w:sz="0" w:space="0" w:color="auto"/>
            <w:right w:val="none" w:sz="0" w:space="0" w:color="auto"/>
          </w:divBdr>
        </w:div>
        <w:div w:id="1622147459">
          <w:marLeft w:val="504"/>
          <w:marRight w:val="0"/>
          <w:marTop w:val="140"/>
          <w:marBottom w:val="0"/>
          <w:divBdr>
            <w:top w:val="none" w:sz="0" w:space="0" w:color="auto"/>
            <w:left w:val="none" w:sz="0" w:space="0" w:color="auto"/>
            <w:bottom w:val="none" w:sz="0" w:space="0" w:color="auto"/>
            <w:right w:val="none" w:sz="0" w:space="0" w:color="auto"/>
          </w:divBdr>
        </w:div>
        <w:div w:id="550191114">
          <w:marLeft w:val="504"/>
          <w:marRight w:val="0"/>
          <w:marTop w:val="140"/>
          <w:marBottom w:val="0"/>
          <w:divBdr>
            <w:top w:val="none" w:sz="0" w:space="0" w:color="auto"/>
            <w:left w:val="none" w:sz="0" w:space="0" w:color="auto"/>
            <w:bottom w:val="none" w:sz="0" w:space="0" w:color="auto"/>
            <w:right w:val="none" w:sz="0" w:space="0" w:color="auto"/>
          </w:divBdr>
        </w:div>
      </w:divsChild>
    </w:div>
    <w:div w:id="1642349404">
      <w:bodyDiv w:val="1"/>
      <w:marLeft w:val="0"/>
      <w:marRight w:val="0"/>
      <w:marTop w:val="0"/>
      <w:marBottom w:val="0"/>
      <w:divBdr>
        <w:top w:val="none" w:sz="0" w:space="0" w:color="auto"/>
        <w:left w:val="none" w:sz="0" w:space="0" w:color="auto"/>
        <w:bottom w:val="none" w:sz="0" w:space="0" w:color="auto"/>
        <w:right w:val="none" w:sz="0" w:space="0" w:color="auto"/>
      </w:divBdr>
      <w:divsChild>
        <w:div w:id="726034656">
          <w:marLeft w:val="1008"/>
          <w:marRight w:val="0"/>
          <w:marTop w:val="110"/>
          <w:marBottom w:val="0"/>
          <w:divBdr>
            <w:top w:val="none" w:sz="0" w:space="0" w:color="auto"/>
            <w:left w:val="none" w:sz="0" w:space="0" w:color="auto"/>
            <w:bottom w:val="none" w:sz="0" w:space="0" w:color="auto"/>
            <w:right w:val="none" w:sz="0" w:space="0" w:color="auto"/>
          </w:divBdr>
        </w:div>
        <w:div w:id="578831074">
          <w:marLeft w:val="1008"/>
          <w:marRight w:val="0"/>
          <w:marTop w:val="110"/>
          <w:marBottom w:val="0"/>
          <w:divBdr>
            <w:top w:val="none" w:sz="0" w:space="0" w:color="auto"/>
            <w:left w:val="none" w:sz="0" w:space="0" w:color="auto"/>
            <w:bottom w:val="none" w:sz="0" w:space="0" w:color="auto"/>
            <w:right w:val="none" w:sz="0" w:space="0" w:color="auto"/>
          </w:divBdr>
        </w:div>
      </w:divsChild>
    </w:div>
    <w:div w:id="1682706054">
      <w:bodyDiv w:val="1"/>
      <w:marLeft w:val="0"/>
      <w:marRight w:val="0"/>
      <w:marTop w:val="0"/>
      <w:marBottom w:val="0"/>
      <w:divBdr>
        <w:top w:val="none" w:sz="0" w:space="0" w:color="auto"/>
        <w:left w:val="none" w:sz="0" w:space="0" w:color="auto"/>
        <w:bottom w:val="none" w:sz="0" w:space="0" w:color="auto"/>
        <w:right w:val="none" w:sz="0" w:space="0" w:color="auto"/>
      </w:divBdr>
      <w:divsChild>
        <w:div w:id="264117563">
          <w:marLeft w:val="446"/>
          <w:marRight w:val="0"/>
          <w:marTop w:val="0"/>
          <w:marBottom w:val="0"/>
          <w:divBdr>
            <w:top w:val="none" w:sz="0" w:space="0" w:color="auto"/>
            <w:left w:val="none" w:sz="0" w:space="0" w:color="auto"/>
            <w:bottom w:val="none" w:sz="0" w:space="0" w:color="auto"/>
            <w:right w:val="none" w:sz="0" w:space="0" w:color="auto"/>
          </w:divBdr>
        </w:div>
      </w:divsChild>
    </w:div>
    <w:div w:id="1687441060">
      <w:bodyDiv w:val="1"/>
      <w:marLeft w:val="0"/>
      <w:marRight w:val="0"/>
      <w:marTop w:val="0"/>
      <w:marBottom w:val="0"/>
      <w:divBdr>
        <w:top w:val="none" w:sz="0" w:space="0" w:color="auto"/>
        <w:left w:val="none" w:sz="0" w:space="0" w:color="auto"/>
        <w:bottom w:val="none" w:sz="0" w:space="0" w:color="auto"/>
        <w:right w:val="none" w:sz="0" w:space="0" w:color="auto"/>
      </w:divBdr>
      <w:divsChild>
        <w:div w:id="519243068">
          <w:marLeft w:val="1008"/>
          <w:marRight w:val="0"/>
          <w:marTop w:val="110"/>
          <w:marBottom w:val="0"/>
          <w:divBdr>
            <w:top w:val="none" w:sz="0" w:space="0" w:color="auto"/>
            <w:left w:val="none" w:sz="0" w:space="0" w:color="auto"/>
            <w:bottom w:val="none" w:sz="0" w:space="0" w:color="auto"/>
            <w:right w:val="none" w:sz="0" w:space="0" w:color="auto"/>
          </w:divBdr>
        </w:div>
      </w:divsChild>
    </w:div>
    <w:div w:id="1711342181">
      <w:bodyDiv w:val="1"/>
      <w:marLeft w:val="0"/>
      <w:marRight w:val="0"/>
      <w:marTop w:val="0"/>
      <w:marBottom w:val="0"/>
      <w:divBdr>
        <w:top w:val="none" w:sz="0" w:space="0" w:color="auto"/>
        <w:left w:val="none" w:sz="0" w:space="0" w:color="auto"/>
        <w:bottom w:val="none" w:sz="0" w:space="0" w:color="auto"/>
        <w:right w:val="none" w:sz="0" w:space="0" w:color="auto"/>
      </w:divBdr>
    </w:div>
    <w:div w:id="1724478269">
      <w:bodyDiv w:val="1"/>
      <w:marLeft w:val="0"/>
      <w:marRight w:val="0"/>
      <w:marTop w:val="0"/>
      <w:marBottom w:val="0"/>
      <w:divBdr>
        <w:top w:val="none" w:sz="0" w:space="0" w:color="auto"/>
        <w:left w:val="none" w:sz="0" w:space="0" w:color="auto"/>
        <w:bottom w:val="none" w:sz="0" w:space="0" w:color="auto"/>
        <w:right w:val="none" w:sz="0" w:space="0" w:color="auto"/>
      </w:divBdr>
      <w:divsChild>
        <w:div w:id="1109398752">
          <w:marLeft w:val="504"/>
          <w:marRight w:val="0"/>
          <w:marTop w:val="140"/>
          <w:marBottom w:val="0"/>
          <w:divBdr>
            <w:top w:val="none" w:sz="0" w:space="0" w:color="auto"/>
            <w:left w:val="none" w:sz="0" w:space="0" w:color="auto"/>
            <w:bottom w:val="none" w:sz="0" w:space="0" w:color="auto"/>
            <w:right w:val="none" w:sz="0" w:space="0" w:color="auto"/>
          </w:divBdr>
        </w:div>
        <w:div w:id="1781216936">
          <w:marLeft w:val="1008"/>
          <w:marRight w:val="0"/>
          <w:marTop w:val="110"/>
          <w:marBottom w:val="0"/>
          <w:divBdr>
            <w:top w:val="none" w:sz="0" w:space="0" w:color="auto"/>
            <w:left w:val="none" w:sz="0" w:space="0" w:color="auto"/>
            <w:bottom w:val="none" w:sz="0" w:space="0" w:color="auto"/>
            <w:right w:val="none" w:sz="0" w:space="0" w:color="auto"/>
          </w:divBdr>
        </w:div>
        <w:div w:id="836113932">
          <w:marLeft w:val="1008"/>
          <w:marRight w:val="0"/>
          <w:marTop w:val="110"/>
          <w:marBottom w:val="0"/>
          <w:divBdr>
            <w:top w:val="none" w:sz="0" w:space="0" w:color="auto"/>
            <w:left w:val="none" w:sz="0" w:space="0" w:color="auto"/>
            <w:bottom w:val="none" w:sz="0" w:space="0" w:color="auto"/>
            <w:right w:val="none" w:sz="0" w:space="0" w:color="auto"/>
          </w:divBdr>
        </w:div>
        <w:div w:id="1971547732">
          <w:marLeft w:val="504"/>
          <w:marRight w:val="0"/>
          <w:marTop w:val="140"/>
          <w:marBottom w:val="0"/>
          <w:divBdr>
            <w:top w:val="none" w:sz="0" w:space="0" w:color="auto"/>
            <w:left w:val="none" w:sz="0" w:space="0" w:color="auto"/>
            <w:bottom w:val="none" w:sz="0" w:space="0" w:color="auto"/>
            <w:right w:val="none" w:sz="0" w:space="0" w:color="auto"/>
          </w:divBdr>
        </w:div>
        <w:div w:id="1370379769">
          <w:marLeft w:val="1008"/>
          <w:marRight w:val="0"/>
          <w:marTop w:val="110"/>
          <w:marBottom w:val="0"/>
          <w:divBdr>
            <w:top w:val="none" w:sz="0" w:space="0" w:color="auto"/>
            <w:left w:val="none" w:sz="0" w:space="0" w:color="auto"/>
            <w:bottom w:val="none" w:sz="0" w:space="0" w:color="auto"/>
            <w:right w:val="none" w:sz="0" w:space="0" w:color="auto"/>
          </w:divBdr>
        </w:div>
        <w:div w:id="1182007659">
          <w:marLeft w:val="1008"/>
          <w:marRight w:val="0"/>
          <w:marTop w:val="110"/>
          <w:marBottom w:val="0"/>
          <w:divBdr>
            <w:top w:val="none" w:sz="0" w:space="0" w:color="auto"/>
            <w:left w:val="none" w:sz="0" w:space="0" w:color="auto"/>
            <w:bottom w:val="none" w:sz="0" w:space="0" w:color="auto"/>
            <w:right w:val="none" w:sz="0" w:space="0" w:color="auto"/>
          </w:divBdr>
        </w:div>
      </w:divsChild>
    </w:div>
    <w:div w:id="1770194102">
      <w:bodyDiv w:val="1"/>
      <w:marLeft w:val="0"/>
      <w:marRight w:val="0"/>
      <w:marTop w:val="0"/>
      <w:marBottom w:val="0"/>
      <w:divBdr>
        <w:top w:val="none" w:sz="0" w:space="0" w:color="auto"/>
        <w:left w:val="none" w:sz="0" w:space="0" w:color="auto"/>
        <w:bottom w:val="none" w:sz="0" w:space="0" w:color="auto"/>
        <w:right w:val="none" w:sz="0" w:space="0" w:color="auto"/>
      </w:divBdr>
      <w:divsChild>
        <w:div w:id="1573545186">
          <w:marLeft w:val="1008"/>
          <w:marRight w:val="0"/>
          <w:marTop w:val="110"/>
          <w:marBottom w:val="0"/>
          <w:divBdr>
            <w:top w:val="none" w:sz="0" w:space="0" w:color="auto"/>
            <w:left w:val="none" w:sz="0" w:space="0" w:color="auto"/>
            <w:bottom w:val="none" w:sz="0" w:space="0" w:color="auto"/>
            <w:right w:val="none" w:sz="0" w:space="0" w:color="auto"/>
          </w:divBdr>
        </w:div>
      </w:divsChild>
    </w:div>
    <w:div w:id="1773209722">
      <w:bodyDiv w:val="1"/>
      <w:marLeft w:val="0"/>
      <w:marRight w:val="0"/>
      <w:marTop w:val="0"/>
      <w:marBottom w:val="0"/>
      <w:divBdr>
        <w:top w:val="none" w:sz="0" w:space="0" w:color="auto"/>
        <w:left w:val="none" w:sz="0" w:space="0" w:color="auto"/>
        <w:bottom w:val="none" w:sz="0" w:space="0" w:color="auto"/>
        <w:right w:val="none" w:sz="0" w:space="0" w:color="auto"/>
      </w:divBdr>
    </w:div>
    <w:div w:id="1788429936">
      <w:bodyDiv w:val="1"/>
      <w:marLeft w:val="0"/>
      <w:marRight w:val="0"/>
      <w:marTop w:val="0"/>
      <w:marBottom w:val="0"/>
      <w:divBdr>
        <w:top w:val="none" w:sz="0" w:space="0" w:color="auto"/>
        <w:left w:val="none" w:sz="0" w:space="0" w:color="auto"/>
        <w:bottom w:val="none" w:sz="0" w:space="0" w:color="auto"/>
        <w:right w:val="none" w:sz="0" w:space="0" w:color="auto"/>
      </w:divBdr>
      <w:divsChild>
        <w:div w:id="884366388">
          <w:marLeft w:val="504"/>
          <w:marRight w:val="0"/>
          <w:marTop w:val="140"/>
          <w:marBottom w:val="0"/>
          <w:divBdr>
            <w:top w:val="none" w:sz="0" w:space="0" w:color="auto"/>
            <w:left w:val="none" w:sz="0" w:space="0" w:color="auto"/>
            <w:bottom w:val="none" w:sz="0" w:space="0" w:color="auto"/>
            <w:right w:val="none" w:sz="0" w:space="0" w:color="auto"/>
          </w:divBdr>
        </w:div>
      </w:divsChild>
    </w:div>
    <w:div w:id="1793984466">
      <w:bodyDiv w:val="1"/>
      <w:marLeft w:val="0"/>
      <w:marRight w:val="0"/>
      <w:marTop w:val="0"/>
      <w:marBottom w:val="0"/>
      <w:divBdr>
        <w:top w:val="none" w:sz="0" w:space="0" w:color="auto"/>
        <w:left w:val="none" w:sz="0" w:space="0" w:color="auto"/>
        <w:bottom w:val="none" w:sz="0" w:space="0" w:color="auto"/>
        <w:right w:val="none" w:sz="0" w:space="0" w:color="auto"/>
      </w:divBdr>
    </w:div>
    <w:div w:id="1803688532">
      <w:bodyDiv w:val="1"/>
      <w:marLeft w:val="0"/>
      <w:marRight w:val="0"/>
      <w:marTop w:val="0"/>
      <w:marBottom w:val="0"/>
      <w:divBdr>
        <w:top w:val="none" w:sz="0" w:space="0" w:color="auto"/>
        <w:left w:val="none" w:sz="0" w:space="0" w:color="auto"/>
        <w:bottom w:val="none" w:sz="0" w:space="0" w:color="auto"/>
        <w:right w:val="none" w:sz="0" w:space="0" w:color="auto"/>
      </w:divBdr>
    </w:div>
    <w:div w:id="1822503279">
      <w:bodyDiv w:val="1"/>
      <w:marLeft w:val="0"/>
      <w:marRight w:val="0"/>
      <w:marTop w:val="0"/>
      <w:marBottom w:val="0"/>
      <w:divBdr>
        <w:top w:val="none" w:sz="0" w:space="0" w:color="auto"/>
        <w:left w:val="none" w:sz="0" w:space="0" w:color="auto"/>
        <w:bottom w:val="none" w:sz="0" w:space="0" w:color="auto"/>
        <w:right w:val="none" w:sz="0" w:space="0" w:color="auto"/>
      </w:divBdr>
    </w:div>
    <w:div w:id="1873617365">
      <w:bodyDiv w:val="1"/>
      <w:marLeft w:val="0"/>
      <w:marRight w:val="0"/>
      <w:marTop w:val="0"/>
      <w:marBottom w:val="0"/>
      <w:divBdr>
        <w:top w:val="none" w:sz="0" w:space="0" w:color="auto"/>
        <w:left w:val="none" w:sz="0" w:space="0" w:color="auto"/>
        <w:bottom w:val="none" w:sz="0" w:space="0" w:color="auto"/>
        <w:right w:val="none" w:sz="0" w:space="0" w:color="auto"/>
      </w:divBdr>
      <w:divsChild>
        <w:div w:id="1530219080">
          <w:marLeft w:val="446"/>
          <w:marRight w:val="0"/>
          <w:marTop w:val="0"/>
          <w:marBottom w:val="0"/>
          <w:divBdr>
            <w:top w:val="none" w:sz="0" w:space="0" w:color="auto"/>
            <w:left w:val="none" w:sz="0" w:space="0" w:color="auto"/>
            <w:bottom w:val="none" w:sz="0" w:space="0" w:color="auto"/>
            <w:right w:val="none" w:sz="0" w:space="0" w:color="auto"/>
          </w:divBdr>
        </w:div>
        <w:div w:id="359741916">
          <w:marLeft w:val="446"/>
          <w:marRight w:val="0"/>
          <w:marTop w:val="0"/>
          <w:marBottom w:val="0"/>
          <w:divBdr>
            <w:top w:val="none" w:sz="0" w:space="0" w:color="auto"/>
            <w:left w:val="none" w:sz="0" w:space="0" w:color="auto"/>
            <w:bottom w:val="none" w:sz="0" w:space="0" w:color="auto"/>
            <w:right w:val="none" w:sz="0" w:space="0" w:color="auto"/>
          </w:divBdr>
        </w:div>
        <w:div w:id="2065450591">
          <w:marLeft w:val="446"/>
          <w:marRight w:val="0"/>
          <w:marTop w:val="0"/>
          <w:marBottom w:val="0"/>
          <w:divBdr>
            <w:top w:val="none" w:sz="0" w:space="0" w:color="auto"/>
            <w:left w:val="none" w:sz="0" w:space="0" w:color="auto"/>
            <w:bottom w:val="none" w:sz="0" w:space="0" w:color="auto"/>
            <w:right w:val="none" w:sz="0" w:space="0" w:color="auto"/>
          </w:divBdr>
        </w:div>
        <w:div w:id="1805268628">
          <w:marLeft w:val="446"/>
          <w:marRight w:val="0"/>
          <w:marTop w:val="0"/>
          <w:marBottom w:val="0"/>
          <w:divBdr>
            <w:top w:val="none" w:sz="0" w:space="0" w:color="auto"/>
            <w:left w:val="none" w:sz="0" w:space="0" w:color="auto"/>
            <w:bottom w:val="none" w:sz="0" w:space="0" w:color="auto"/>
            <w:right w:val="none" w:sz="0" w:space="0" w:color="auto"/>
          </w:divBdr>
        </w:div>
      </w:divsChild>
    </w:div>
    <w:div w:id="1876192584">
      <w:bodyDiv w:val="1"/>
      <w:marLeft w:val="0"/>
      <w:marRight w:val="0"/>
      <w:marTop w:val="0"/>
      <w:marBottom w:val="0"/>
      <w:divBdr>
        <w:top w:val="none" w:sz="0" w:space="0" w:color="auto"/>
        <w:left w:val="none" w:sz="0" w:space="0" w:color="auto"/>
        <w:bottom w:val="none" w:sz="0" w:space="0" w:color="auto"/>
        <w:right w:val="none" w:sz="0" w:space="0" w:color="auto"/>
      </w:divBdr>
      <w:divsChild>
        <w:div w:id="929511524">
          <w:marLeft w:val="1051"/>
          <w:marRight w:val="0"/>
          <w:marTop w:val="110"/>
          <w:marBottom w:val="0"/>
          <w:divBdr>
            <w:top w:val="none" w:sz="0" w:space="0" w:color="auto"/>
            <w:left w:val="none" w:sz="0" w:space="0" w:color="auto"/>
            <w:bottom w:val="none" w:sz="0" w:space="0" w:color="auto"/>
            <w:right w:val="none" w:sz="0" w:space="0" w:color="auto"/>
          </w:divBdr>
        </w:div>
      </w:divsChild>
    </w:div>
    <w:div w:id="1897618148">
      <w:bodyDiv w:val="1"/>
      <w:marLeft w:val="0"/>
      <w:marRight w:val="0"/>
      <w:marTop w:val="0"/>
      <w:marBottom w:val="0"/>
      <w:divBdr>
        <w:top w:val="none" w:sz="0" w:space="0" w:color="auto"/>
        <w:left w:val="none" w:sz="0" w:space="0" w:color="auto"/>
        <w:bottom w:val="none" w:sz="0" w:space="0" w:color="auto"/>
        <w:right w:val="none" w:sz="0" w:space="0" w:color="auto"/>
      </w:divBdr>
      <w:divsChild>
        <w:div w:id="1322389358">
          <w:marLeft w:val="547"/>
          <w:marRight w:val="0"/>
          <w:marTop w:val="140"/>
          <w:marBottom w:val="0"/>
          <w:divBdr>
            <w:top w:val="none" w:sz="0" w:space="0" w:color="auto"/>
            <w:left w:val="none" w:sz="0" w:space="0" w:color="auto"/>
            <w:bottom w:val="none" w:sz="0" w:space="0" w:color="auto"/>
            <w:right w:val="none" w:sz="0" w:space="0" w:color="auto"/>
          </w:divBdr>
        </w:div>
        <w:div w:id="260334221">
          <w:marLeft w:val="547"/>
          <w:marRight w:val="0"/>
          <w:marTop w:val="140"/>
          <w:marBottom w:val="0"/>
          <w:divBdr>
            <w:top w:val="none" w:sz="0" w:space="0" w:color="auto"/>
            <w:left w:val="none" w:sz="0" w:space="0" w:color="auto"/>
            <w:bottom w:val="none" w:sz="0" w:space="0" w:color="auto"/>
            <w:right w:val="none" w:sz="0" w:space="0" w:color="auto"/>
          </w:divBdr>
        </w:div>
        <w:div w:id="1096904218">
          <w:marLeft w:val="504"/>
          <w:marRight w:val="0"/>
          <w:marTop w:val="140"/>
          <w:marBottom w:val="0"/>
          <w:divBdr>
            <w:top w:val="none" w:sz="0" w:space="0" w:color="auto"/>
            <w:left w:val="none" w:sz="0" w:space="0" w:color="auto"/>
            <w:bottom w:val="none" w:sz="0" w:space="0" w:color="auto"/>
            <w:right w:val="none" w:sz="0" w:space="0" w:color="auto"/>
          </w:divBdr>
        </w:div>
        <w:div w:id="940913402">
          <w:marLeft w:val="504"/>
          <w:marRight w:val="0"/>
          <w:marTop w:val="140"/>
          <w:marBottom w:val="0"/>
          <w:divBdr>
            <w:top w:val="none" w:sz="0" w:space="0" w:color="auto"/>
            <w:left w:val="none" w:sz="0" w:space="0" w:color="auto"/>
            <w:bottom w:val="none" w:sz="0" w:space="0" w:color="auto"/>
            <w:right w:val="none" w:sz="0" w:space="0" w:color="auto"/>
          </w:divBdr>
        </w:div>
        <w:div w:id="1939369384">
          <w:marLeft w:val="504"/>
          <w:marRight w:val="0"/>
          <w:marTop w:val="140"/>
          <w:marBottom w:val="0"/>
          <w:divBdr>
            <w:top w:val="none" w:sz="0" w:space="0" w:color="auto"/>
            <w:left w:val="none" w:sz="0" w:space="0" w:color="auto"/>
            <w:bottom w:val="none" w:sz="0" w:space="0" w:color="auto"/>
            <w:right w:val="none" w:sz="0" w:space="0" w:color="auto"/>
          </w:divBdr>
        </w:div>
      </w:divsChild>
    </w:div>
    <w:div w:id="1903710420">
      <w:bodyDiv w:val="1"/>
      <w:marLeft w:val="0"/>
      <w:marRight w:val="0"/>
      <w:marTop w:val="0"/>
      <w:marBottom w:val="0"/>
      <w:divBdr>
        <w:top w:val="none" w:sz="0" w:space="0" w:color="auto"/>
        <w:left w:val="none" w:sz="0" w:space="0" w:color="auto"/>
        <w:bottom w:val="none" w:sz="0" w:space="0" w:color="auto"/>
        <w:right w:val="none" w:sz="0" w:space="0" w:color="auto"/>
      </w:divBdr>
      <w:divsChild>
        <w:div w:id="1939635605">
          <w:marLeft w:val="1008"/>
          <w:marRight w:val="0"/>
          <w:marTop w:val="110"/>
          <w:marBottom w:val="0"/>
          <w:divBdr>
            <w:top w:val="none" w:sz="0" w:space="0" w:color="auto"/>
            <w:left w:val="none" w:sz="0" w:space="0" w:color="auto"/>
            <w:bottom w:val="none" w:sz="0" w:space="0" w:color="auto"/>
            <w:right w:val="none" w:sz="0" w:space="0" w:color="auto"/>
          </w:divBdr>
        </w:div>
      </w:divsChild>
    </w:div>
    <w:div w:id="1950890145">
      <w:bodyDiv w:val="1"/>
      <w:marLeft w:val="0"/>
      <w:marRight w:val="0"/>
      <w:marTop w:val="0"/>
      <w:marBottom w:val="0"/>
      <w:divBdr>
        <w:top w:val="none" w:sz="0" w:space="0" w:color="auto"/>
        <w:left w:val="none" w:sz="0" w:space="0" w:color="auto"/>
        <w:bottom w:val="none" w:sz="0" w:space="0" w:color="auto"/>
        <w:right w:val="none" w:sz="0" w:space="0" w:color="auto"/>
      </w:divBdr>
    </w:div>
    <w:div w:id="1958755805">
      <w:bodyDiv w:val="1"/>
      <w:marLeft w:val="0"/>
      <w:marRight w:val="0"/>
      <w:marTop w:val="0"/>
      <w:marBottom w:val="0"/>
      <w:divBdr>
        <w:top w:val="none" w:sz="0" w:space="0" w:color="auto"/>
        <w:left w:val="none" w:sz="0" w:space="0" w:color="auto"/>
        <w:bottom w:val="none" w:sz="0" w:space="0" w:color="auto"/>
        <w:right w:val="none" w:sz="0" w:space="0" w:color="auto"/>
      </w:divBdr>
      <w:divsChild>
        <w:div w:id="346323978">
          <w:marLeft w:val="1008"/>
          <w:marRight w:val="0"/>
          <w:marTop w:val="110"/>
          <w:marBottom w:val="0"/>
          <w:divBdr>
            <w:top w:val="none" w:sz="0" w:space="0" w:color="auto"/>
            <w:left w:val="none" w:sz="0" w:space="0" w:color="auto"/>
            <w:bottom w:val="none" w:sz="0" w:space="0" w:color="auto"/>
            <w:right w:val="none" w:sz="0" w:space="0" w:color="auto"/>
          </w:divBdr>
        </w:div>
        <w:div w:id="1686899606">
          <w:marLeft w:val="1008"/>
          <w:marRight w:val="0"/>
          <w:marTop w:val="110"/>
          <w:marBottom w:val="0"/>
          <w:divBdr>
            <w:top w:val="none" w:sz="0" w:space="0" w:color="auto"/>
            <w:left w:val="none" w:sz="0" w:space="0" w:color="auto"/>
            <w:bottom w:val="none" w:sz="0" w:space="0" w:color="auto"/>
            <w:right w:val="none" w:sz="0" w:space="0" w:color="auto"/>
          </w:divBdr>
        </w:div>
      </w:divsChild>
    </w:div>
    <w:div w:id="1988826935">
      <w:bodyDiv w:val="1"/>
      <w:marLeft w:val="0"/>
      <w:marRight w:val="0"/>
      <w:marTop w:val="0"/>
      <w:marBottom w:val="0"/>
      <w:divBdr>
        <w:top w:val="none" w:sz="0" w:space="0" w:color="auto"/>
        <w:left w:val="none" w:sz="0" w:space="0" w:color="auto"/>
        <w:bottom w:val="none" w:sz="0" w:space="0" w:color="auto"/>
        <w:right w:val="none" w:sz="0" w:space="0" w:color="auto"/>
      </w:divBdr>
    </w:div>
    <w:div w:id="1989090066">
      <w:bodyDiv w:val="1"/>
      <w:marLeft w:val="0"/>
      <w:marRight w:val="0"/>
      <w:marTop w:val="0"/>
      <w:marBottom w:val="0"/>
      <w:divBdr>
        <w:top w:val="none" w:sz="0" w:space="0" w:color="auto"/>
        <w:left w:val="none" w:sz="0" w:space="0" w:color="auto"/>
        <w:bottom w:val="none" w:sz="0" w:space="0" w:color="auto"/>
        <w:right w:val="none" w:sz="0" w:space="0" w:color="auto"/>
      </w:divBdr>
    </w:div>
    <w:div w:id="1994290812">
      <w:bodyDiv w:val="1"/>
      <w:marLeft w:val="0"/>
      <w:marRight w:val="0"/>
      <w:marTop w:val="0"/>
      <w:marBottom w:val="0"/>
      <w:divBdr>
        <w:top w:val="none" w:sz="0" w:space="0" w:color="auto"/>
        <w:left w:val="none" w:sz="0" w:space="0" w:color="auto"/>
        <w:bottom w:val="none" w:sz="0" w:space="0" w:color="auto"/>
        <w:right w:val="none" w:sz="0" w:space="0" w:color="auto"/>
      </w:divBdr>
    </w:div>
    <w:div w:id="2002848409">
      <w:bodyDiv w:val="1"/>
      <w:marLeft w:val="0"/>
      <w:marRight w:val="0"/>
      <w:marTop w:val="0"/>
      <w:marBottom w:val="0"/>
      <w:divBdr>
        <w:top w:val="none" w:sz="0" w:space="0" w:color="auto"/>
        <w:left w:val="none" w:sz="0" w:space="0" w:color="auto"/>
        <w:bottom w:val="none" w:sz="0" w:space="0" w:color="auto"/>
        <w:right w:val="none" w:sz="0" w:space="0" w:color="auto"/>
      </w:divBdr>
      <w:divsChild>
        <w:div w:id="1960143931">
          <w:marLeft w:val="720"/>
          <w:marRight w:val="0"/>
          <w:marTop w:val="120"/>
          <w:marBottom w:val="0"/>
          <w:divBdr>
            <w:top w:val="none" w:sz="0" w:space="0" w:color="auto"/>
            <w:left w:val="none" w:sz="0" w:space="0" w:color="auto"/>
            <w:bottom w:val="none" w:sz="0" w:space="0" w:color="auto"/>
            <w:right w:val="none" w:sz="0" w:space="0" w:color="auto"/>
          </w:divBdr>
        </w:div>
        <w:div w:id="1286697168">
          <w:marLeft w:val="720"/>
          <w:marRight w:val="0"/>
          <w:marTop w:val="120"/>
          <w:marBottom w:val="0"/>
          <w:divBdr>
            <w:top w:val="none" w:sz="0" w:space="0" w:color="auto"/>
            <w:left w:val="none" w:sz="0" w:space="0" w:color="auto"/>
            <w:bottom w:val="none" w:sz="0" w:space="0" w:color="auto"/>
            <w:right w:val="none" w:sz="0" w:space="0" w:color="auto"/>
          </w:divBdr>
        </w:div>
        <w:div w:id="571231284">
          <w:marLeft w:val="547"/>
          <w:marRight w:val="0"/>
          <w:marTop w:val="120"/>
          <w:marBottom w:val="0"/>
          <w:divBdr>
            <w:top w:val="none" w:sz="0" w:space="0" w:color="auto"/>
            <w:left w:val="none" w:sz="0" w:space="0" w:color="auto"/>
            <w:bottom w:val="none" w:sz="0" w:space="0" w:color="auto"/>
            <w:right w:val="none" w:sz="0" w:space="0" w:color="auto"/>
          </w:divBdr>
        </w:div>
        <w:div w:id="1124732255">
          <w:marLeft w:val="547"/>
          <w:marRight w:val="0"/>
          <w:marTop w:val="120"/>
          <w:marBottom w:val="0"/>
          <w:divBdr>
            <w:top w:val="none" w:sz="0" w:space="0" w:color="auto"/>
            <w:left w:val="none" w:sz="0" w:space="0" w:color="auto"/>
            <w:bottom w:val="none" w:sz="0" w:space="0" w:color="auto"/>
            <w:right w:val="none" w:sz="0" w:space="0" w:color="auto"/>
          </w:divBdr>
        </w:div>
        <w:div w:id="99110500">
          <w:marLeft w:val="547"/>
          <w:marRight w:val="0"/>
          <w:marTop w:val="120"/>
          <w:marBottom w:val="0"/>
          <w:divBdr>
            <w:top w:val="none" w:sz="0" w:space="0" w:color="auto"/>
            <w:left w:val="none" w:sz="0" w:space="0" w:color="auto"/>
            <w:bottom w:val="none" w:sz="0" w:space="0" w:color="auto"/>
            <w:right w:val="none" w:sz="0" w:space="0" w:color="auto"/>
          </w:divBdr>
        </w:div>
      </w:divsChild>
    </w:div>
    <w:div w:id="2012752023">
      <w:bodyDiv w:val="1"/>
      <w:marLeft w:val="0"/>
      <w:marRight w:val="0"/>
      <w:marTop w:val="0"/>
      <w:marBottom w:val="0"/>
      <w:divBdr>
        <w:top w:val="none" w:sz="0" w:space="0" w:color="auto"/>
        <w:left w:val="none" w:sz="0" w:space="0" w:color="auto"/>
        <w:bottom w:val="none" w:sz="0" w:space="0" w:color="auto"/>
        <w:right w:val="none" w:sz="0" w:space="0" w:color="auto"/>
      </w:divBdr>
    </w:div>
    <w:div w:id="2055930197">
      <w:bodyDiv w:val="1"/>
      <w:marLeft w:val="0"/>
      <w:marRight w:val="0"/>
      <w:marTop w:val="0"/>
      <w:marBottom w:val="0"/>
      <w:divBdr>
        <w:top w:val="none" w:sz="0" w:space="0" w:color="auto"/>
        <w:left w:val="none" w:sz="0" w:space="0" w:color="auto"/>
        <w:bottom w:val="none" w:sz="0" w:space="0" w:color="auto"/>
        <w:right w:val="none" w:sz="0" w:space="0" w:color="auto"/>
      </w:divBdr>
    </w:div>
    <w:div w:id="2060935432">
      <w:bodyDiv w:val="1"/>
      <w:marLeft w:val="0"/>
      <w:marRight w:val="0"/>
      <w:marTop w:val="0"/>
      <w:marBottom w:val="0"/>
      <w:divBdr>
        <w:top w:val="none" w:sz="0" w:space="0" w:color="auto"/>
        <w:left w:val="none" w:sz="0" w:space="0" w:color="auto"/>
        <w:bottom w:val="none" w:sz="0" w:space="0" w:color="auto"/>
        <w:right w:val="none" w:sz="0" w:space="0" w:color="auto"/>
      </w:divBdr>
      <w:divsChild>
        <w:div w:id="1269585015">
          <w:marLeft w:val="1051"/>
          <w:marRight w:val="0"/>
          <w:marTop w:val="110"/>
          <w:marBottom w:val="0"/>
          <w:divBdr>
            <w:top w:val="none" w:sz="0" w:space="0" w:color="auto"/>
            <w:left w:val="none" w:sz="0" w:space="0" w:color="auto"/>
            <w:bottom w:val="none" w:sz="0" w:space="0" w:color="auto"/>
            <w:right w:val="none" w:sz="0" w:space="0" w:color="auto"/>
          </w:divBdr>
        </w:div>
      </w:divsChild>
    </w:div>
    <w:div w:id="2087802119">
      <w:bodyDiv w:val="1"/>
      <w:marLeft w:val="0"/>
      <w:marRight w:val="0"/>
      <w:marTop w:val="0"/>
      <w:marBottom w:val="0"/>
      <w:divBdr>
        <w:top w:val="none" w:sz="0" w:space="0" w:color="auto"/>
        <w:left w:val="none" w:sz="0" w:space="0" w:color="auto"/>
        <w:bottom w:val="none" w:sz="0" w:space="0" w:color="auto"/>
        <w:right w:val="none" w:sz="0" w:space="0" w:color="auto"/>
      </w:divBdr>
    </w:div>
    <w:div w:id="2102679016">
      <w:bodyDiv w:val="1"/>
      <w:marLeft w:val="0"/>
      <w:marRight w:val="0"/>
      <w:marTop w:val="0"/>
      <w:marBottom w:val="0"/>
      <w:divBdr>
        <w:top w:val="none" w:sz="0" w:space="0" w:color="auto"/>
        <w:left w:val="none" w:sz="0" w:space="0" w:color="auto"/>
        <w:bottom w:val="none" w:sz="0" w:space="0" w:color="auto"/>
        <w:right w:val="none" w:sz="0" w:space="0" w:color="auto"/>
      </w:divBdr>
      <w:divsChild>
        <w:div w:id="1168984625">
          <w:marLeft w:val="504"/>
          <w:marRight w:val="0"/>
          <w:marTop w:val="140"/>
          <w:marBottom w:val="0"/>
          <w:divBdr>
            <w:top w:val="none" w:sz="0" w:space="0" w:color="auto"/>
            <w:left w:val="none" w:sz="0" w:space="0" w:color="auto"/>
            <w:bottom w:val="none" w:sz="0" w:space="0" w:color="auto"/>
            <w:right w:val="none" w:sz="0" w:space="0" w:color="auto"/>
          </w:divBdr>
        </w:div>
        <w:div w:id="702750922">
          <w:marLeft w:val="504"/>
          <w:marRight w:val="0"/>
          <w:marTop w:val="140"/>
          <w:marBottom w:val="0"/>
          <w:divBdr>
            <w:top w:val="none" w:sz="0" w:space="0" w:color="auto"/>
            <w:left w:val="none" w:sz="0" w:space="0" w:color="auto"/>
            <w:bottom w:val="none" w:sz="0" w:space="0" w:color="auto"/>
            <w:right w:val="none" w:sz="0" w:space="0" w:color="auto"/>
          </w:divBdr>
        </w:div>
        <w:div w:id="828982142">
          <w:marLeft w:val="504"/>
          <w:marRight w:val="0"/>
          <w:marTop w:val="140"/>
          <w:marBottom w:val="0"/>
          <w:divBdr>
            <w:top w:val="none" w:sz="0" w:space="0" w:color="auto"/>
            <w:left w:val="none" w:sz="0" w:space="0" w:color="auto"/>
            <w:bottom w:val="none" w:sz="0" w:space="0" w:color="auto"/>
            <w:right w:val="none" w:sz="0" w:space="0" w:color="auto"/>
          </w:divBdr>
        </w:div>
        <w:div w:id="631057452">
          <w:marLeft w:val="504"/>
          <w:marRight w:val="0"/>
          <w:marTop w:val="140"/>
          <w:marBottom w:val="0"/>
          <w:divBdr>
            <w:top w:val="none" w:sz="0" w:space="0" w:color="auto"/>
            <w:left w:val="none" w:sz="0" w:space="0" w:color="auto"/>
            <w:bottom w:val="none" w:sz="0" w:space="0" w:color="auto"/>
            <w:right w:val="none" w:sz="0" w:space="0" w:color="auto"/>
          </w:divBdr>
        </w:div>
        <w:div w:id="1308317883">
          <w:marLeft w:val="504"/>
          <w:marRight w:val="0"/>
          <w:marTop w:val="140"/>
          <w:marBottom w:val="0"/>
          <w:divBdr>
            <w:top w:val="none" w:sz="0" w:space="0" w:color="auto"/>
            <w:left w:val="none" w:sz="0" w:space="0" w:color="auto"/>
            <w:bottom w:val="none" w:sz="0" w:space="0" w:color="auto"/>
            <w:right w:val="none" w:sz="0" w:space="0" w:color="auto"/>
          </w:divBdr>
        </w:div>
        <w:div w:id="1748458052">
          <w:marLeft w:val="504"/>
          <w:marRight w:val="0"/>
          <w:marTop w:val="140"/>
          <w:marBottom w:val="0"/>
          <w:divBdr>
            <w:top w:val="none" w:sz="0" w:space="0" w:color="auto"/>
            <w:left w:val="none" w:sz="0" w:space="0" w:color="auto"/>
            <w:bottom w:val="none" w:sz="0" w:space="0" w:color="auto"/>
            <w:right w:val="none" w:sz="0" w:space="0" w:color="auto"/>
          </w:divBdr>
        </w:div>
        <w:div w:id="829292618">
          <w:marLeft w:val="504"/>
          <w:marRight w:val="0"/>
          <w:marTop w:val="140"/>
          <w:marBottom w:val="0"/>
          <w:divBdr>
            <w:top w:val="none" w:sz="0" w:space="0" w:color="auto"/>
            <w:left w:val="none" w:sz="0" w:space="0" w:color="auto"/>
            <w:bottom w:val="none" w:sz="0" w:space="0" w:color="auto"/>
            <w:right w:val="none" w:sz="0" w:space="0" w:color="auto"/>
          </w:divBdr>
        </w:div>
        <w:div w:id="1087772855">
          <w:marLeft w:val="504"/>
          <w:marRight w:val="0"/>
          <w:marTop w:val="140"/>
          <w:marBottom w:val="0"/>
          <w:divBdr>
            <w:top w:val="none" w:sz="0" w:space="0" w:color="auto"/>
            <w:left w:val="none" w:sz="0" w:space="0" w:color="auto"/>
            <w:bottom w:val="none" w:sz="0" w:space="0" w:color="auto"/>
            <w:right w:val="none" w:sz="0" w:space="0" w:color="auto"/>
          </w:divBdr>
        </w:div>
        <w:div w:id="1193762742">
          <w:marLeft w:val="504"/>
          <w:marRight w:val="0"/>
          <w:marTop w:val="140"/>
          <w:marBottom w:val="0"/>
          <w:divBdr>
            <w:top w:val="none" w:sz="0" w:space="0" w:color="auto"/>
            <w:left w:val="none" w:sz="0" w:space="0" w:color="auto"/>
            <w:bottom w:val="none" w:sz="0" w:space="0" w:color="auto"/>
            <w:right w:val="none" w:sz="0" w:space="0" w:color="auto"/>
          </w:divBdr>
        </w:div>
      </w:divsChild>
    </w:div>
    <w:div w:id="2103449713">
      <w:bodyDiv w:val="1"/>
      <w:marLeft w:val="0"/>
      <w:marRight w:val="0"/>
      <w:marTop w:val="0"/>
      <w:marBottom w:val="0"/>
      <w:divBdr>
        <w:top w:val="none" w:sz="0" w:space="0" w:color="auto"/>
        <w:left w:val="none" w:sz="0" w:space="0" w:color="auto"/>
        <w:bottom w:val="none" w:sz="0" w:space="0" w:color="auto"/>
        <w:right w:val="none" w:sz="0" w:space="0" w:color="auto"/>
      </w:divBdr>
      <w:divsChild>
        <w:div w:id="628436526">
          <w:marLeft w:val="504"/>
          <w:marRight w:val="0"/>
          <w:marTop w:val="140"/>
          <w:marBottom w:val="0"/>
          <w:divBdr>
            <w:top w:val="none" w:sz="0" w:space="0" w:color="auto"/>
            <w:left w:val="none" w:sz="0" w:space="0" w:color="auto"/>
            <w:bottom w:val="none" w:sz="0" w:space="0" w:color="auto"/>
            <w:right w:val="none" w:sz="0" w:space="0" w:color="auto"/>
          </w:divBdr>
        </w:div>
        <w:div w:id="817957246">
          <w:marLeft w:val="1008"/>
          <w:marRight w:val="0"/>
          <w:marTop w:val="110"/>
          <w:marBottom w:val="0"/>
          <w:divBdr>
            <w:top w:val="none" w:sz="0" w:space="0" w:color="auto"/>
            <w:left w:val="none" w:sz="0" w:space="0" w:color="auto"/>
            <w:bottom w:val="none" w:sz="0" w:space="0" w:color="auto"/>
            <w:right w:val="none" w:sz="0" w:space="0" w:color="auto"/>
          </w:divBdr>
        </w:div>
        <w:div w:id="1943148878">
          <w:marLeft w:val="504"/>
          <w:marRight w:val="0"/>
          <w:marTop w:val="140"/>
          <w:marBottom w:val="0"/>
          <w:divBdr>
            <w:top w:val="none" w:sz="0" w:space="0" w:color="auto"/>
            <w:left w:val="none" w:sz="0" w:space="0" w:color="auto"/>
            <w:bottom w:val="none" w:sz="0" w:space="0" w:color="auto"/>
            <w:right w:val="none" w:sz="0" w:space="0" w:color="auto"/>
          </w:divBdr>
        </w:div>
        <w:div w:id="979307266">
          <w:marLeft w:val="504"/>
          <w:marRight w:val="0"/>
          <w:marTop w:val="140"/>
          <w:marBottom w:val="0"/>
          <w:divBdr>
            <w:top w:val="none" w:sz="0" w:space="0" w:color="auto"/>
            <w:left w:val="none" w:sz="0" w:space="0" w:color="auto"/>
            <w:bottom w:val="none" w:sz="0" w:space="0" w:color="auto"/>
            <w:right w:val="none" w:sz="0" w:space="0" w:color="auto"/>
          </w:divBdr>
        </w:div>
        <w:div w:id="2097703594">
          <w:marLeft w:val="504"/>
          <w:marRight w:val="0"/>
          <w:marTop w:val="140"/>
          <w:marBottom w:val="0"/>
          <w:divBdr>
            <w:top w:val="none" w:sz="0" w:space="0" w:color="auto"/>
            <w:left w:val="none" w:sz="0" w:space="0" w:color="auto"/>
            <w:bottom w:val="none" w:sz="0" w:space="0" w:color="auto"/>
            <w:right w:val="none" w:sz="0" w:space="0" w:color="auto"/>
          </w:divBdr>
        </w:div>
        <w:div w:id="586186592">
          <w:marLeft w:val="504"/>
          <w:marRight w:val="0"/>
          <w:marTop w:val="140"/>
          <w:marBottom w:val="0"/>
          <w:divBdr>
            <w:top w:val="none" w:sz="0" w:space="0" w:color="auto"/>
            <w:left w:val="none" w:sz="0" w:space="0" w:color="auto"/>
            <w:bottom w:val="none" w:sz="0" w:space="0" w:color="auto"/>
            <w:right w:val="none" w:sz="0" w:space="0" w:color="auto"/>
          </w:divBdr>
        </w:div>
        <w:div w:id="1393041493">
          <w:marLeft w:val="504"/>
          <w:marRight w:val="0"/>
          <w:marTop w:val="140"/>
          <w:marBottom w:val="0"/>
          <w:divBdr>
            <w:top w:val="none" w:sz="0" w:space="0" w:color="auto"/>
            <w:left w:val="none" w:sz="0" w:space="0" w:color="auto"/>
            <w:bottom w:val="none" w:sz="0" w:space="0" w:color="auto"/>
            <w:right w:val="none" w:sz="0" w:space="0" w:color="auto"/>
          </w:divBdr>
        </w:div>
      </w:divsChild>
    </w:div>
    <w:div w:id="2119523942">
      <w:bodyDiv w:val="1"/>
      <w:marLeft w:val="0"/>
      <w:marRight w:val="0"/>
      <w:marTop w:val="0"/>
      <w:marBottom w:val="0"/>
      <w:divBdr>
        <w:top w:val="none" w:sz="0" w:space="0" w:color="auto"/>
        <w:left w:val="none" w:sz="0" w:space="0" w:color="auto"/>
        <w:bottom w:val="none" w:sz="0" w:space="0" w:color="auto"/>
        <w:right w:val="none" w:sz="0" w:space="0" w:color="auto"/>
      </w:divBdr>
      <w:divsChild>
        <w:div w:id="1998344379">
          <w:marLeft w:val="720"/>
          <w:marRight w:val="187"/>
          <w:marTop w:val="240"/>
          <w:marBottom w:val="0"/>
          <w:divBdr>
            <w:top w:val="none" w:sz="0" w:space="0" w:color="auto"/>
            <w:left w:val="none" w:sz="0" w:space="0" w:color="auto"/>
            <w:bottom w:val="none" w:sz="0" w:space="0" w:color="auto"/>
            <w:right w:val="none" w:sz="0" w:space="0" w:color="auto"/>
          </w:divBdr>
        </w:div>
        <w:div w:id="1922177340">
          <w:marLeft w:val="720"/>
          <w:marRight w:val="187"/>
          <w:marTop w:val="240"/>
          <w:marBottom w:val="0"/>
          <w:divBdr>
            <w:top w:val="none" w:sz="0" w:space="0" w:color="auto"/>
            <w:left w:val="none" w:sz="0" w:space="0" w:color="auto"/>
            <w:bottom w:val="none" w:sz="0" w:space="0" w:color="auto"/>
            <w:right w:val="none" w:sz="0" w:space="0" w:color="auto"/>
          </w:divBdr>
        </w:div>
        <w:div w:id="884177969">
          <w:marLeft w:val="720"/>
          <w:marRight w:val="187"/>
          <w:marTop w:val="240"/>
          <w:marBottom w:val="0"/>
          <w:divBdr>
            <w:top w:val="none" w:sz="0" w:space="0" w:color="auto"/>
            <w:left w:val="none" w:sz="0" w:space="0" w:color="auto"/>
            <w:bottom w:val="none" w:sz="0" w:space="0" w:color="auto"/>
            <w:right w:val="none" w:sz="0" w:space="0" w:color="auto"/>
          </w:divBdr>
        </w:div>
      </w:divsChild>
    </w:div>
    <w:div w:id="2121994149">
      <w:bodyDiv w:val="1"/>
      <w:marLeft w:val="0"/>
      <w:marRight w:val="0"/>
      <w:marTop w:val="0"/>
      <w:marBottom w:val="0"/>
      <w:divBdr>
        <w:top w:val="none" w:sz="0" w:space="0" w:color="auto"/>
        <w:left w:val="none" w:sz="0" w:space="0" w:color="auto"/>
        <w:bottom w:val="none" w:sz="0" w:space="0" w:color="auto"/>
        <w:right w:val="none" w:sz="0" w:space="0" w:color="auto"/>
      </w:divBdr>
    </w:div>
    <w:div w:id="214565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0bb3a5e-402d-49f1-8819-0c5909c4f4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3415F7C2F9D1448A2B16A2FC211B14" ma:contentTypeVersion="14" ma:contentTypeDescription="Create a new document." ma:contentTypeScope="" ma:versionID="d6d8f37f89dffe8319c89645a4d95918">
  <xsd:schema xmlns:xsd="http://www.w3.org/2001/XMLSchema" xmlns:xs="http://www.w3.org/2001/XMLSchema" xmlns:p="http://schemas.microsoft.com/office/2006/metadata/properties" xmlns:ns3="00bb3a5e-402d-49f1-8819-0c5909c4f47c" xmlns:ns4="00e2d715-7a53-419b-b55f-b31bcc50b7f7" targetNamespace="http://schemas.microsoft.com/office/2006/metadata/properties" ma:root="true" ma:fieldsID="3c868d7e8bd1933032ed364a0220c04e" ns3:_="" ns4:_="">
    <xsd:import namespace="00bb3a5e-402d-49f1-8819-0c5909c4f47c"/>
    <xsd:import namespace="00e2d715-7a53-419b-b55f-b31bcc50b7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3a5e-402d-49f1-8819-0c5909c4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2d715-7a53-419b-b55f-b31bcc50b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F84C7-CEFC-4714-A8F4-AF9A22DC1C7F}">
  <ds:schemaRefs>
    <ds:schemaRef ds:uri="http://schemas.microsoft.com/office/2006/metadata/properties"/>
    <ds:schemaRef ds:uri="http://schemas.microsoft.com/office/infopath/2007/PartnerControls"/>
    <ds:schemaRef ds:uri="00bb3a5e-402d-49f1-8819-0c5909c4f47c"/>
  </ds:schemaRefs>
</ds:datastoreItem>
</file>

<file path=customXml/itemProps2.xml><?xml version="1.0" encoding="utf-8"?>
<ds:datastoreItem xmlns:ds="http://schemas.openxmlformats.org/officeDocument/2006/customXml" ds:itemID="{E519BBE7-AFAC-4D88-97E6-A7ADDEAD1F94}">
  <ds:schemaRefs>
    <ds:schemaRef ds:uri="http://schemas.microsoft.com/sharepoint/v3/contenttype/forms"/>
  </ds:schemaRefs>
</ds:datastoreItem>
</file>

<file path=customXml/itemProps3.xml><?xml version="1.0" encoding="utf-8"?>
<ds:datastoreItem xmlns:ds="http://schemas.openxmlformats.org/officeDocument/2006/customXml" ds:itemID="{E9DF9EBC-2FBD-4058-967B-0BDFE8866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b3a5e-402d-49f1-8819-0c5909c4f47c"/>
    <ds:schemaRef ds:uri="00e2d715-7a53-419b-b55f-b31bcc50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6520C3-CD2B-4430-ADBD-BFD861EB8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2786</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Lilian.Russell@gjnh.scot.nhs.uk</dc:creator>
  <cp:keywords/>
  <dc:description/>
  <cp:lastModifiedBy>Shannon Curran (NHS GOLDEN JUBILEE)</cp:lastModifiedBy>
  <cp:revision>5</cp:revision>
  <cp:lastPrinted>2024-12-05T13:27:00Z</cp:lastPrinted>
  <dcterms:created xsi:type="dcterms:W3CDTF">2024-12-30T09:09:00Z</dcterms:created>
  <dcterms:modified xsi:type="dcterms:W3CDTF">2025-03-21T11:46:00Z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0x010100CE3415F7C2F9D1448A2B16A2FC211B14</vt:lpwstr>
  </property>
</Properties>
</file>