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1EC43" w14:textId="1A7EDFFD" w:rsidR="00663FDC" w:rsidRPr="00DC4893" w:rsidRDefault="00CE62E0" w:rsidP="00DC4893">
      <w:pPr>
        <w:tabs>
          <w:tab w:val="left" w:pos="73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D9221C" w:rsidRPr="00DC4893">
        <w:rPr>
          <w:rFonts w:ascii="Arial" w:hAnsi="Arial" w:cs="Arial"/>
          <w:b/>
          <w:sz w:val="24"/>
          <w:szCs w:val="24"/>
        </w:rPr>
        <w:t>pproved M</w:t>
      </w:r>
      <w:r w:rsidR="00405149" w:rsidRPr="00DC4893">
        <w:rPr>
          <w:rFonts w:ascii="Arial" w:hAnsi="Arial" w:cs="Arial"/>
          <w:b/>
          <w:sz w:val="24"/>
          <w:szCs w:val="24"/>
        </w:rPr>
        <w:t>inutes</w:t>
      </w:r>
      <w:r w:rsidR="002A7295" w:rsidRPr="00DC4893">
        <w:rPr>
          <w:rFonts w:ascii="Arial" w:hAnsi="Arial" w:cs="Arial"/>
          <w:b/>
          <w:sz w:val="24"/>
          <w:szCs w:val="24"/>
        </w:rPr>
        <w:tab/>
      </w:r>
    </w:p>
    <w:p w14:paraId="2B819085" w14:textId="77777777" w:rsidR="00405149" w:rsidRPr="00DC4893" w:rsidRDefault="007E7518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S</w:t>
      </w:r>
      <w:r w:rsidR="00405149" w:rsidRPr="00DC4893">
        <w:rPr>
          <w:rFonts w:ascii="Arial" w:hAnsi="Arial" w:cs="Arial"/>
          <w:b/>
          <w:sz w:val="24"/>
          <w:szCs w:val="24"/>
        </w:rPr>
        <w:t xml:space="preserve">trategic Portfolio Governance Committee </w:t>
      </w:r>
      <w:bookmarkStart w:id="0" w:name="_GoBack"/>
      <w:bookmarkEnd w:id="0"/>
    </w:p>
    <w:p w14:paraId="2492116A" w14:textId="02A5E96B" w:rsidR="00405149" w:rsidRPr="00DC4893" w:rsidRDefault="00E535E7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Tuesday</w:t>
      </w:r>
      <w:r w:rsidR="00505F08" w:rsidRPr="00DC4893">
        <w:rPr>
          <w:rFonts w:ascii="Arial" w:hAnsi="Arial" w:cs="Arial"/>
          <w:sz w:val="24"/>
          <w:szCs w:val="24"/>
        </w:rPr>
        <w:t>,</w:t>
      </w:r>
      <w:r w:rsidRPr="00DC4893">
        <w:rPr>
          <w:rFonts w:ascii="Arial" w:hAnsi="Arial" w:cs="Arial"/>
          <w:sz w:val="24"/>
          <w:szCs w:val="24"/>
        </w:rPr>
        <w:t xml:space="preserve"> </w:t>
      </w:r>
      <w:r w:rsidR="00721D42">
        <w:rPr>
          <w:rFonts w:ascii="Arial" w:hAnsi="Arial" w:cs="Arial"/>
          <w:sz w:val="24"/>
          <w:szCs w:val="24"/>
        </w:rPr>
        <w:t xml:space="preserve">5 </w:t>
      </w:r>
      <w:r w:rsidR="00173B52">
        <w:rPr>
          <w:rFonts w:ascii="Arial" w:hAnsi="Arial" w:cs="Arial"/>
          <w:sz w:val="24"/>
          <w:szCs w:val="24"/>
        </w:rPr>
        <w:t xml:space="preserve">November </w:t>
      </w:r>
      <w:r w:rsidR="00721D42">
        <w:rPr>
          <w:rFonts w:ascii="Arial" w:hAnsi="Arial" w:cs="Arial"/>
          <w:sz w:val="24"/>
          <w:szCs w:val="24"/>
        </w:rPr>
        <w:t>2024</w:t>
      </w:r>
      <w:r w:rsidR="00B821D6" w:rsidRPr="00DC4893">
        <w:rPr>
          <w:rFonts w:ascii="Arial" w:hAnsi="Arial" w:cs="Arial"/>
          <w:sz w:val="24"/>
          <w:szCs w:val="24"/>
        </w:rPr>
        <w:t xml:space="preserve"> 100</w:t>
      </w:r>
      <w:r w:rsidR="00A73A2B" w:rsidRPr="00DC4893">
        <w:rPr>
          <w:rFonts w:ascii="Arial" w:hAnsi="Arial" w:cs="Arial"/>
          <w:sz w:val="24"/>
          <w:szCs w:val="24"/>
        </w:rPr>
        <w:t>0</w:t>
      </w:r>
      <w:r w:rsidR="00E56D3B">
        <w:rPr>
          <w:rFonts w:ascii="Arial" w:hAnsi="Arial" w:cs="Arial"/>
          <w:sz w:val="24"/>
          <w:szCs w:val="24"/>
        </w:rPr>
        <w:t>-1215</w:t>
      </w:r>
      <w:r w:rsidR="00B821D6" w:rsidRPr="00DC4893">
        <w:rPr>
          <w:rFonts w:ascii="Arial" w:hAnsi="Arial" w:cs="Arial"/>
          <w:sz w:val="24"/>
          <w:szCs w:val="24"/>
        </w:rPr>
        <w:t>hrs</w:t>
      </w:r>
    </w:p>
    <w:p w14:paraId="12B2D3D8" w14:textId="77777777" w:rsidR="00405149" w:rsidRPr="00DC4893" w:rsidRDefault="000A2B58" w:rsidP="00DC48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Microsoft</w:t>
      </w:r>
      <w:r w:rsidR="00405149" w:rsidRPr="00DC4893">
        <w:rPr>
          <w:rFonts w:ascii="Arial" w:hAnsi="Arial" w:cs="Arial"/>
          <w:sz w:val="24"/>
          <w:szCs w:val="24"/>
        </w:rPr>
        <w:t xml:space="preserve"> Teams</w:t>
      </w:r>
      <w:r w:rsidR="00FC46AC" w:rsidRPr="00DC4893">
        <w:rPr>
          <w:rFonts w:ascii="Arial" w:hAnsi="Arial" w:cs="Arial"/>
          <w:sz w:val="24"/>
          <w:szCs w:val="24"/>
        </w:rPr>
        <w:t xml:space="preserve"> Meeting</w:t>
      </w:r>
    </w:p>
    <w:p w14:paraId="7175D21E" w14:textId="77777777" w:rsidR="00405149" w:rsidRPr="00DC4893" w:rsidRDefault="00405149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AC222" w14:textId="77777777" w:rsidR="00341258" w:rsidRDefault="00405149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Members</w:t>
      </w:r>
    </w:p>
    <w:p w14:paraId="47C6684B" w14:textId="77777777" w:rsidR="00EE4E99" w:rsidRPr="00EE4E99" w:rsidRDefault="00EE4E99" w:rsidP="00EE4E99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Linda Semple</w:t>
      </w:r>
      <w:r w:rsidRPr="00EE4E99">
        <w:rPr>
          <w:rFonts w:ascii="Arial" w:hAnsi="Arial" w:cs="Arial"/>
          <w:sz w:val="24"/>
          <w:szCs w:val="24"/>
        </w:rPr>
        <w:tab/>
        <w:t>Non-Executive Director</w:t>
      </w:r>
      <w:r>
        <w:rPr>
          <w:rFonts w:ascii="Arial" w:hAnsi="Arial" w:cs="Arial"/>
          <w:sz w:val="24"/>
          <w:szCs w:val="24"/>
        </w:rPr>
        <w:t xml:space="preserve"> (Chair)</w:t>
      </w:r>
    </w:p>
    <w:p w14:paraId="219BEC33" w14:textId="7C951D9E" w:rsidR="00793B7F" w:rsidRDefault="00793B7F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Stephen McAllister</w:t>
      </w:r>
      <w:r w:rsidR="00173B52">
        <w:rPr>
          <w:rFonts w:ascii="Arial" w:hAnsi="Arial" w:cs="Arial"/>
          <w:sz w:val="24"/>
          <w:szCs w:val="24"/>
        </w:rPr>
        <w:t xml:space="preserve"> </w:t>
      </w:r>
      <w:r w:rsidR="00173B52">
        <w:rPr>
          <w:rFonts w:ascii="Arial" w:hAnsi="Arial" w:cs="Arial"/>
          <w:sz w:val="24"/>
          <w:szCs w:val="24"/>
        </w:rPr>
        <w:tab/>
        <w:t>Non-Executive Director</w:t>
      </w:r>
    </w:p>
    <w:p w14:paraId="7F9E2FC7" w14:textId="3A29F027" w:rsidR="00173B52" w:rsidRDefault="00173B52" w:rsidP="00173B52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Marce</w:t>
      </w:r>
      <w:r>
        <w:rPr>
          <w:rFonts w:ascii="Arial" w:hAnsi="Arial" w:cs="Arial"/>
          <w:sz w:val="24"/>
          <w:szCs w:val="24"/>
        </w:rPr>
        <w:t>lla Boyle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14:paraId="75EEEA65" w14:textId="49AF0BA6" w:rsidR="000C4B58" w:rsidRPr="00EE4E99" w:rsidRDefault="000C4B58" w:rsidP="000C4B58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Morag Brown</w:t>
      </w:r>
      <w:r w:rsidRPr="00EE4E99">
        <w:rPr>
          <w:rFonts w:ascii="Arial" w:hAnsi="Arial" w:cs="Arial"/>
          <w:sz w:val="24"/>
          <w:szCs w:val="24"/>
        </w:rPr>
        <w:tab/>
        <w:t>Non-Executive Director</w:t>
      </w:r>
    </w:p>
    <w:p w14:paraId="0E765604" w14:textId="77777777" w:rsidR="00745CCA" w:rsidRDefault="00745CCA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Rebecca Maxwell</w:t>
      </w:r>
      <w:r w:rsidR="00EE4E99" w:rsidRPr="00EE4E99">
        <w:rPr>
          <w:rFonts w:ascii="Arial" w:hAnsi="Arial" w:cs="Arial"/>
          <w:sz w:val="24"/>
          <w:szCs w:val="24"/>
        </w:rPr>
        <w:tab/>
        <w:t>Non-Executive Director</w:t>
      </w:r>
    </w:p>
    <w:p w14:paraId="6CCE9A83" w14:textId="77777777" w:rsidR="00DB1E19" w:rsidRPr="00EE4E99" w:rsidRDefault="00DB1E1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Christie-Flight</w:t>
      </w:r>
      <w:r>
        <w:rPr>
          <w:rFonts w:ascii="Arial" w:hAnsi="Arial" w:cs="Arial"/>
          <w:sz w:val="24"/>
          <w:szCs w:val="24"/>
        </w:rPr>
        <w:tab/>
        <w:t>Employee Director</w:t>
      </w:r>
    </w:p>
    <w:p w14:paraId="010675DB" w14:textId="77777777" w:rsidR="00173B52" w:rsidRPr="00DC4893" w:rsidRDefault="00173B52" w:rsidP="00DC4893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596127" w14:textId="77777777" w:rsidR="00F62321" w:rsidRPr="00DC4893" w:rsidRDefault="00F62321" w:rsidP="00DC489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Core Attendees</w:t>
      </w:r>
    </w:p>
    <w:p w14:paraId="667C5415" w14:textId="77777777" w:rsidR="00173B52" w:rsidRDefault="00173B52" w:rsidP="00173B52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71239">
        <w:rPr>
          <w:rFonts w:ascii="Arial" w:hAnsi="Arial" w:cs="Arial"/>
          <w:sz w:val="24"/>
          <w:szCs w:val="24"/>
        </w:rPr>
        <w:t>Anne Marie Cavanagh</w:t>
      </w:r>
      <w:r w:rsidRPr="00D712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Director of </w:t>
      </w:r>
      <w:r w:rsidRPr="00D71239">
        <w:rPr>
          <w:rFonts w:ascii="Arial" w:hAnsi="Arial" w:cs="Arial"/>
          <w:sz w:val="24"/>
          <w:szCs w:val="24"/>
        </w:rPr>
        <w:t>Nursing</w:t>
      </w:r>
    </w:p>
    <w:p w14:paraId="2AF0CC2B" w14:textId="77777777" w:rsidR="00700580" w:rsidRPr="00EE4E99" w:rsidRDefault="00700580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  <w:lang w:eastAsia="en-GB"/>
        </w:rPr>
      </w:pPr>
      <w:r w:rsidRPr="00EE4E99">
        <w:rPr>
          <w:rFonts w:ascii="Arial" w:hAnsi="Arial" w:cs="Arial"/>
          <w:sz w:val="24"/>
          <w:szCs w:val="24"/>
        </w:rPr>
        <w:t>Carole Anderson</w:t>
      </w:r>
      <w:r w:rsidRPr="00EE4E99">
        <w:rPr>
          <w:rFonts w:ascii="Arial" w:hAnsi="Arial" w:cs="Arial"/>
          <w:sz w:val="24"/>
          <w:szCs w:val="24"/>
        </w:rPr>
        <w:tab/>
      </w:r>
      <w:r w:rsidRPr="00EE4E99">
        <w:rPr>
          <w:rFonts w:ascii="Arial" w:hAnsi="Arial" w:cs="Arial"/>
          <w:sz w:val="24"/>
          <w:szCs w:val="24"/>
          <w:lang w:eastAsia="en-GB"/>
        </w:rPr>
        <w:t xml:space="preserve">Director of </w:t>
      </w:r>
      <w:r w:rsidR="00136AD8" w:rsidRPr="00EE4E99">
        <w:rPr>
          <w:rFonts w:ascii="Arial" w:hAnsi="Arial" w:cs="Arial"/>
          <w:sz w:val="24"/>
          <w:szCs w:val="24"/>
          <w:lang w:eastAsia="en-GB"/>
        </w:rPr>
        <w:t xml:space="preserve">Transformation, Strategy, Planning and </w:t>
      </w:r>
      <w:r w:rsidRPr="00EE4E99">
        <w:rPr>
          <w:rFonts w:ascii="Arial" w:hAnsi="Arial" w:cs="Arial"/>
          <w:sz w:val="24"/>
          <w:szCs w:val="24"/>
          <w:lang w:eastAsia="en-GB"/>
        </w:rPr>
        <w:t>Performance</w:t>
      </w:r>
    </w:p>
    <w:p w14:paraId="72D54D88" w14:textId="77777777" w:rsidR="00F62321" w:rsidRDefault="00F62321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Gordon James</w:t>
      </w:r>
      <w:r w:rsidRPr="00EE4E99">
        <w:rPr>
          <w:rFonts w:ascii="Arial" w:hAnsi="Arial" w:cs="Arial"/>
          <w:sz w:val="24"/>
          <w:szCs w:val="24"/>
        </w:rPr>
        <w:tab/>
        <w:t>Chief Executive</w:t>
      </w:r>
    </w:p>
    <w:p w14:paraId="7C0C5848" w14:textId="77777777" w:rsidR="00DB1E19" w:rsidRPr="00EE4E99" w:rsidRDefault="00DB1E19" w:rsidP="00DB1E19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4E99">
        <w:rPr>
          <w:rFonts w:ascii="Arial" w:hAnsi="Arial" w:cs="Arial"/>
          <w:sz w:val="24"/>
          <w:szCs w:val="24"/>
        </w:rPr>
        <w:t>Jonny Gamble</w:t>
      </w:r>
      <w:r w:rsidRPr="00EE4E99">
        <w:rPr>
          <w:rFonts w:ascii="Arial" w:hAnsi="Arial" w:cs="Arial"/>
          <w:sz w:val="24"/>
          <w:szCs w:val="24"/>
        </w:rPr>
        <w:tab/>
        <w:t>Director of Finance</w:t>
      </w:r>
    </w:p>
    <w:p w14:paraId="00A3C85B" w14:textId="77777777" w:rsidR="001B4BF9" w:rsidRPr="00DC4893" w:rsidRDefault="001B4BF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0FD195" w14:textId="0744F36A" w:rsidR="00173B52" w:rsidRPr="00173B52" w:rsidRDefault="00C75298" w:rsidP="00173B52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In A</w:t>
      </w:r>
      <w:r w:rsidR="00405149" w:rsidRPr="00DC4893">
        <w:rPr>
          <w:rFonts w:ascii="Arial" w:hAnsi="Arial" w:cs="Arial"/>
          <w:b/>
          <w:sz w:val="24"/>
          <w:szCs w:val="24"/>
        </w:rPr>
        <w:t>ttendance</w:t>
      </w:r>
    </w:p>
    <w:p w14:paraId="018E0A3D" w14:textId="6DAE5571" w:rsidR="003F3B58" w:rsidRDefault="003F3B58" w:rsidP="00C77A9E">
      <w:pPr>
        <w:tabs>
          <w:tab w:val="left" w:pos="2552"/>
          <w:tab w:val="left" w:pos="3402"/>
          <w:tab w:val="left" w:pos="3686"/>
        </w:tabs>
        <w:spacing w:after="0" w:line="240" w:lineRule="auto"/>
        <w:ind w:left="2552" w:hanging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</w:t>
      </w:r>
      <w:r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5410B2A8" w14:textId="41417E89" w:rsidR="00E56D3B" w:rsidRDefault="00E56D3B" w:rsidP="00E56D3B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Douglas-Scott </w:t>
      </w:r>
      <w:r>
        <w:rPr>
          <w:rFonts w:ascii="Arial" w:hAnsi="Arial" w:cs="Arial"/>
          <w:sz w:val="24"/>
          <w:szCs w:val="24"/>
        </w:rPr>
        <w:tab/>
        <w:t>Board Chair</w:t>
      </w:r>
    </w:p>
    <w:p w14:paraId="08A02D75" w14:textId="34B6D537" w:rsidR="00B93223" w:rsidRDefault="00B93223" w:rsidP="00E56D3B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</w:t>
      </w:r>
      <w:r>
        <w:rPr>
          <w:rFonts w:ascii="Arial" w:hAnsi="Arial" w:cs="Arial"/>
          <w:sz w:val="24"/>
          <w:szCs w:val="24"/>
        </w:rPr>
        <w:tab/>
        <w:t>Director of Facilities and Capital Projects</w:t>
      </w:r>
      <w:r w:rsidR="00C47912">
        <w:rPr>
          <w:rFonts w:ascii="Arial" w:hAnsi="Arial" w:cs="Arial"/>
          <w:sz w:val="24"/>
          <w:szCs w:val="24"/>
        </w:rPr>
        <w:t xml:space="preserve"> (Item 3.4</w:t>
      </w:r>
    </w:p>
    <w:p w14:paraId="151C7541" w14:textId="687A843D" w:rsidR="00B93223" w:rsidRDefault="00B93223" w:rsidP="00E56D3B">
      <w:pPr>
        <w:tabs>
          <w:tab w:val="left" w:pos="25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Jeanette Stevenson</w:t>
      </w:r>
      <w:r w:rsidR="00502DA6">
        <w:rPr>
          <w:rFonts w:ascii="Arial" w:hAnsi="Arial" w:cs="Arial"/>
          <w:sz w:val="24"/>
          <w:szCs w:val="24"/>
        </w:rPr>
        <w:tab/>
      </w:r>
      <w:r w:rsidR="00502DA6" w:rsidRPr="00502DA6">
        <w:rPr>
          <w:rFonts w:ascii="Arial" w:hAnsi="Arial" w:cs="Arial"/>
          <w:sz w:val="24"/>
          <w:szCs w:val="24"/>
        </w:rPr>
        <w:t>Associate Director NHS Scotland Academy</w:t>
      </w:r>
      <w:r w:rsidR="00C47912">
        <w:rPr>
          <w:rFonts w:ascii="Arial" w:hAnsi="Arial" w:cs="Arial"/>
          <w:sz w:val="24"/>
          <w:szCs w:val="24"/>
        </w:rPr>
        <w:t xml:space="preserve"> (Item 5.1)</w:t>
      </w:r>
    </w:p>
    <w:p w14:paraId="1DB5DA23" w14:textId="4C15DC04" w:rsidR="00173B52" w:rsidRDefault="00173B52" w:rsidP="00502DA6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Nicola Barnstaple</w:t>
      </w:r>
      <w:r>
        <w:rPr>
          <w:rFonts w:ascii="Arial" w:hAnsi="Arial" w:cs="Arial"/>
          <w:sz w:val="24"/>
          <w:szCs w:val="24"/>
        </w:rPr>
        <w:tab/>
      </w:r>
      <w:r w:rsidR="00502DA6">
        <w:rPr>
          <w:rFonts w:ascii="Arial" w:hAnsi="Arial" w:cs="Arial"/>
          <w:sz w:val="24"/>
          <w:szCs w:val="24"/>
        </w:rPr>
        <w:t>National Associate Director – Cancer, Centre for Sustainable Delivery</w:t>
      </w:r>
      <w:r w:rsidR="00C47912">
        <w:rPr>
          <w:rFonts w:ascii="Arial" w:hAnsi="Arial" w:cs="Arial"/>
          <w:sz w:val="24"/>
          <w:szCs w:val="24"/>
        </w:rPr>
        <w:t xml:space="preserve"> (Item 41.)</w:t>
      </w:r>
    </w:p>
    <w:p w14:paraId="23EAD135" w14:textId="6B25FD04" w:rsidR="00173B52" w:rsidRPr="00EE4E99" w:rsidRDefault="001B4BAE" w:rsidP="00B9322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Stuart Graham </w:t>
      </w:r>
      <w:r w:rsidR="00A158A8" w:rsidRPr="00DC4893">
        <w:rPr>
          <w:rFonts w:ascii="Arial" w:hAnsi="Arial" w:cs="Arial"/>
          <w:sz w:val="24"/>
          <w:szCs w:val="24"/>
        </w:rPr>
        <w:tab/>
      </w:r>
      <w:r w:rsidRPr="00DC4893">
        <w:rPr>
          <w:rFonts w:ascii="Arial" w:hAnsi="Arial" w:cs="Arial"/>
          <w:sz w:val="24"/>
          <w:szCs w:val="24"/>
        </w:rPr>
        <w:t xml:space="preserve">Director of Digital and eHealth </w:t>
      </w:r>
      <w:r w:rsidR="00C47912">
        <w:rPr>
          <w:rFonts w:ascii="Arial" w:hAnsi="Arial" w:cs="Arial"/>
          <w:sz w:val="24"/>
          <w:szCs w:val="24"/>
        </w:rPr>
        <w:t>(Item 3.2)</w:t>
      </w:r>
    </w:p>
    <w:p w14:paraId="4E569193" w14:textId="77777777" w:rsidR="00745CCA" w:rsidRPr="00745CCA" w:rsidRDefault="00745CCA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95779E" w14:textId="2028FEF4" w:rsidR="00A35DB4" w:rsidRPr="00DC4893" w:rsidRDefault="00405149" w:rsidP="00DC4893">
      <w:pPr>
        <w:tabs>
          <w:tab w:val="left" w:pos="2552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Minutes </w:t>
      </w:r>
    </w:p>
    <w:p w14:paraId="311AE4B5" w14:textId="54FA3ED5" w:rsidR="00307C8A" w:rsidRDefault="000F32CE" w:rsidP="00BC7EB6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Nugent</w:t>
      </w:r>
      <w:r w:rsidR="0092426D" w:rsidRPr="00DC4893">
        <w:rPr>
          <w:rFonts w:ascii="Arial" w:hAnsi="Arial" w:cs="Arial"/>
          <w:sz w:val="24"/>
          <w:szCs w:val="24"/>
        </w:rPr>
        <w:tab/>
      </w:r>
      <w:r w:rsidR="002470EC" w:rsidRPr="00DC4893">
        <w:rPr>
          <w:rFonts w:ascii="Arial" w:hAnsi="Arial" w:cs="Arial"/>
          <w:sz w:val="24"/>
          <w:szCs w:val="24"/>
        </w:rPr>
        <w:t xml:space="preserve">Senior </w:t>
      </w:r>
      <w:r w:rsidR="00BC7EB6">
        <w:rPr>
          <w:rFonts w:ascii="Arial" w:hAnsi="Arial" w:cs="Arial"/>
          <w:sz w:val="24"/>
          <w:szCs w:val="24"/>
        </w:rPr>
        <w:t>Corporate Administrator</w:t>
      </w:r>
    </w:p>
    <w:p w14:paraId="1F4952A3" w14:textId="3B43CBC4" w:rsidR="005C0FB2" w:rsidRDefault="005C0FB2" w:rsidP="00BC7EB6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856D65" w14:textId="77777777" w:rsidR="00E369B9" w:rsidRPr="00DC4893" w:rsidRDefault="00E369B9" w:rsidP="00BC7EB6">
      <w:pPr>
        <w:tabs>
          <w:tab w:val="left" w:pos="2552"/>
          <w:tab w:val="left" w:pos="3402"/>
          <w:tab w:val="left" w:pos="36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C4B46A" w14:textId="77777777" w:rsidR="007253BE" w:rsidRPr="00DC4893" w:rsidRDefault="007253BE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A3D58" w14:textId="77777777" w:rsidR="00405149" w:rsidRPr="00DC4893" w:rsidRDefault="00BB6845" w:rsidP="00DC489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14:paraId="0320361C" w14:textId="77777777" w:rsidR="00BB6845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C87B2F" w14:textId="77777777"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Pr="00DC4893">
        <w:rPr>
          <w:rFonts w:ascii="Arial" w:hAnsi="Arial" w:cs="Arial"/>
          <w:b/>
          <w:sz w:val="24"/>
          <w:szCs w:val="24"/>
        </w:rPr>
        <w:tab/>
        <w:t xml:space="preserve">Wellbeing Pause and Chair’s Introductory Remarks </w:t>
      </w:r>
    </w:p>
    <w:p w14:paraId="772A7797" w14:textId="77777777" w:rsidR="00BB6845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2863349" w14:textId="5FC99714" w:rsidR="00826652" w:rsidRDefault="00024FC5" w:rsidP="00E369B9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745CCA">
        <w:rPr>
          <w:rFonts w:ascii="Arial" w:hAnsi="Arial" w:cs="Arial"/>
          <w:sz w:val="24"/>
          <w:szCs w:val="24"/>
        </w:rPr>
        <w:t xml:space="preserve">Linda Semple </w:t>
      </w:r>
      <w:r w:rsidR="00D824E3">
        <w:rPr>
          <w:rFonts w:ascii="Arial" w:hAnsi="Arial" w:cs="Arial"/>
          <w:sz w:val="24"/>
          <w:szCs w:val="24"/>
        </w:rPr>
        <w:t xml:space="preserve">welcomed members and attendees to </w:t>
      </w:r>
      <w:r w:rsidR="00745CCA">
        <w:rPr>
          <w:rFonts w:ascii="Arial" w:hAnsi="Arial" w:cs="Arial"/>
          <w:sz w:val="24"/>
          <w:szCs w:val="24"/>
        </w:rPr>
        <w:t>the meeting and</w:t>
      </w:r>
      <w:r w:rsidR="000B3A35">
        <w:rPr>
          <w:rFonts w:ascii="Arial" w:hAnsi="Arial" w:cs="Arial"/>
          <w:sz w:val="24"/>
          <w:szCs w:val="24"/>
        </w:rPr>
        <w:t xml:space="preserve"> </w:t>
      </w:r>
      <w:r w:rsidR="00ED3460">
        <w:rPr>
          <w:rFonts w:ascii="Arial" w:hAnsi="Arial" w:cs="Arial"/>
          <w:sz w:val="24"/>
          <w:szCs w:val="24"/>
        </w:rPr>
        <w:t>the Committee participated in</w:t>
      </w:r>
      <w:r w:rsidR="00D824E3">
        <w:rPr>
          <w:rFonts w:ascii="Arial" w:hAnsi="Arial" w:cs="Arial"/>
          <w:sz w:val="24"/>
          <w:szCs w:val="24"/>
        </w:rPr>
        <w:t xml:space="preserve"> a Wellbeing Pause</w:t>
      </w:r>
      <w:r w:rsidR="00E369B9">
        <w:rPr>
          <w:rFonts w:ascii="Arial" w:hAnsi="Arial" w:cs="Arial"/>
          <w:sz w:val="24"/>
          <w:szCs w:val="24"/>
        </w:rPr>
        <w:t>.</w:t>
      </w:r>
    </w:p>
    <w:p w14:paraId="5C028BCC" w14:textId="77777777" w:rsidR="00E56D3B" w:rsidRDefault="00E56D3B" w:rsidP="00E56D3B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16A7DA5" w14:textId="6A8F3679" w:rsidR="00826652" w:rsidRPr="00DC4893" w:rsidRDefault="00826652" w:rsidP="0082665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</w:t>
      </w:r>
      <w:r w:rsidR="00C77A9E">
        <w:rPr>
          <w:rFonts w:ascii="Arial" w:hAnsi="Arial" w:cs="Arial"/>
          <w:sz w:val="24"/>
          <w:szCs w:val="24"/>
        </w:rPr>
        <w:t xml:space="preserve">Semple </w:t>
      </w:r>
      <w:r>
        <w:rPr>
          <w:rFonts w:ascii="Arial" w:hAnsi="Arial" w:cs="Arial"/>
          <w:sz w:val="24"/>
          <w:szCs w:val="24"/>
        </w:rPr>
        <w:t xml:space="preserve">welcomed Jonny </w:t>
      </w:r>
      <w:r w:rsidR="00E12085">
        <w:rPr>
          <w:rFonts w:ascii="Arial" w:hAnsi="Arial" w:cs="Arial"/>
          <w:sz w:val="24"/>
          <w:szCs w:val="24"/>
        </w:rPr>
        <w:t xml:space="preserve">Gamble </w:t>
      </w:r>
      <w:r w:rsidR="00FE439F">
        <w:rPr>
          <w:rFonts w:ascii="Arial" w:hAnsi="Arial" w:cs="Arial"/>
          <w:sz w:val="24"/>
          <w:szCs w:val="24"/>
        </w:rPr>
        <w:t>to his first</w:t>
      </w:r>
      <w:r w:rsidR="00E12085">
        <w:rPr>
          <w:rFonts w:ascii="Arial" w:hAnsi="Arial" w:cs="Arial"/>
          <w:sz w:val="24"/>
          <w:szCs w:val="24"/>
        </w:rPr>
        <w:t xml:space="preserve"> Strategic Portfolio Governance Committee</w:t>
      </w:r>
      <w:r w:rsidR="00FE439F">
        <w:rPr>
          <w:rFonts w:ascii="Arial" w:hAnsi="Arial" w:cs="Arial"/>
          <w:sz w:val="24"/>
          <w:szCs w:val="24"/>
        </w:rPr>
        <w:t xml:space="preserve"> as Director of Finance.</w:t>
      </w:r>
    </w:p>
    <w:p w14:paraId="0D62DBD1" w14:textId="77777777" w:rsidR="00D35C47" w:rsidRPr="00DC4893" w:rsidRDefault="00D35C47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78F3C" w14:textId="77777777" w:rsidR="00405149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 xml:space="preserve">Apologies </w:t>
      </w:r>
    </w:p>
    <w:p w14:paraId="655EAE03" w14:textId="77777777" w:rsidR="00DD440E" w:rsidRPr="00DC4893" w:rsidRDefault="00DD440E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C469249" w14:textId="7E01B383" w:rsidR="005508F2" w:rsidRPr="00DC4893" w:rsidRDefault="00C47912" w:rsidP="00DC489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There were no apologies noted</w:t>
      </w:r>
      <w:r w:rsidR="00745CCA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3A66FB9F" w14:textId="77777777" w:rsidR="00717817" w:rsidRPr="00DC4893" w:rsidRDefault="00717817" w:rsidP="00DC4893">
      <w:pPr>
        <w:tabs>
          <w:tab w:val="left" w:pos="2835"/>
        </w:tabs>
        <w:autoSpaceDE w:val="0"/>
        <w:autoSpaceDN w:val="0"/>
        <w:spacing w:after="0" w:line="240" w:lineRule="auto"/>
        <w:ind w:left="567" w:hanging="2835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BCFDB68" w14:textId="77777777" w:rsidR="00CF1286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1.3</w:t>
      </w:r>
      <w:r w:rsidR="009D3518" w:rsidRPr="00DC4893">
        <w:rPr>
          <w:rFonts w:ascii="Arial" w:hAnsi="Arial" w:cs="Arial"/>
          <w:b/>
          <w:sz w:val="24"/>
          <w:szCs w:val="24"/>
        </w:rPr>
        <w:tab/>
      </w:r>
      <w:r w:rsidR="00405149" w:rsidRPr="00DC4893">
        <w:rPr>
          <w:rFonts w:ascii="Arial" w:hAnsi="Arial" w:cs="Arial"/>
          <w:b/>
          <w:sz w:val="24"/>
          <w:szCs w:val="24"/>
        </w:rPr>
        <w:t>Declarations of interest</w:t>
      </w:r>
    </w:p>
    <w:p w14:paraId="1020D3B1" w14:textId="5405FDD2" w:rsidR="00D37C4A" w:rsidRPr="00DC4893" w:rsidRDefault="00D37C4A" w:rsidP="005C0F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65D589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lastRenderedPageBreak/>
        <w:tab/>
        <w:t>No declarations of interest were noted.</w:t>
      </w:r>
    </w:p>
    <w:p w14:paraId="1BBDD75E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CFBE885" w14:textId="6F58DCD2" w:rsidR="00AE3652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2</w:t>
      </w:r>
      <w:r w:rsidR="00793290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E3652" w:rsidRPr="00DC4893">
        <w:rPr>
          <w:rFonts w:ascii="Arial" w:hAnsi="Arial" w:cs="Arial"/>
          <w:b/>
          <w:color w:val="0070C0"/>
          <w:sz w:val="24"/>
          <w:szCs w:val="24"/>
        </w:rPr>
        <w:t>Up</w:t>
      </w:r>
      <w:r w:rsidR="00313525" w:rsidRPr="00DC4893">
        <w:rPr>
          <w:rFonts w:ascii="Arial" w:hAnsi="Arial" w:cs="Arial"/>
          <w:b/>
          <w:color w:val="0070C0"/>
          <w:sz w:val="24"/>
          <w:szCs w:val="24"/>
        </w:rPr>
        <w:t>d</w:t>
      </w:r>
      <w:r w:rsidR="006A4EC7" w:rsidRPr="00DC4893">
        <w:rPr>
          <w:rFonts w:ascii="Arial" w:hAnsi="Arial" w:cs="Arial"/>
          <w:b/>
          <w:color w:val="0070C0"/>
          <w:sz w:val="24"/>
          <w:szCs w:val="24"/>
        </w:rPr>
        <w:t>ate</w:t>
      </w:r>
      <w:r w:rsidR="0022232A" w:rsidRPr="00DC4893">
        <w:rPr>
          <w:rFonts w:ascii="Arial" w:hAnsi="Arial" w:cs="Arial"/>
          <w:b/>
          <w:color w:val="0070C0"/>
          <w:sz w:val="24"/>
          <w:szCs w:val="24"/>
        </w:rPr>
        <w:t xml:space="preserve">s </w:t>
      </w:r>
      <w:r w:rsidRPr="00DC4893">
        <w:rPr>
          <w:rFonts w:ascii="Arial" w:hAnsi="Arial" w:cs="Arial"/>
          <w:b/>
          <w:color w:val="0070C0"/>
          <w:sz w:val="24"/>
          <w:szCs w:val="24"/>
        </w:rPr>
        <w:t>from Meeting</w:t>
      </w:r>
      <w:r w:rsidR="00657675" w:rsidRPr="00DC4893"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173B52">
        <w:rPr>
          <w:rFonts w:ascii="Arial" w:hAnsi="Arial" w:cs="Arial"/>
          <w:b/>
          <w:color w:val="0070C0"/>
          <w:sz w:val="24"/>
          <w:szCs w:val="24"/>
        </w:rPr>
        <w:t xml:space="preserve">5 September 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>2024</w:t>
      </w:r>
    </w:p>
    <w:p w14:paraId="47141912" w14:textId="77777777" w:rsidR="00AE3652" w:rsidRPr="00DC4893" w:rsidRDefault="00AE3652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6912B0D0" w14:textId="77777777"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2.1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 xml:space="preserve">Unapproved Minutes </w:t>
      </w:r>
    </w:p>
    <w:p w14:paraId="0D15FD46" w14:textId="77777777" w:rsidR="00AE3652" w:rsidRPr="00DC4893" w:rsidRDefault="00AE365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1FA21483" w14:textId="77B58E77" w:rsidR="00AE3652" w:rsidRPr="00DC4893" w:rsidRDefault="00AF2B97" w:rsidP="00DC4893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Minutes</w:t>
      </w:r>
      <w:r w:rsidR="00B56378" w:rsidRPr="00DC4893">
        <w:rPr>
          <w:rFonts w:ascii="Arial" w:hAnsi="Arial" w:cs="Arial"/>
          <w:sz w:val="24"/>
          <w:szCs w:val="24"/>
        </w:rPr>
        <w:t xml:space="preserve"> of the </w:t>
      </w:r>
      <w:r w:rsidR="006A4EC7" w:rsidRPr="00DC4893">
        <w:rPr>
          <w:rFonts w:ascii="Arial" w:hAnsi="Arial" w:cs="Arial"/>
          <w:sz w:val="24"/>
          <w:szCs w:val="24"/>
        </w:rPr>
        <w:t xml:space="preserve">meeting held </w:t>
      </w:r>
      <w:r w:rsidR="00190BC5" w:rsidRPr="00DC4893">
        <w:rPr>
          <w:rFonts w:ascii="Arial" w:hAnsi="Arial" w:cs="Arial"/>
          <w:sz w:val="24"/>
          <w:szCs w:val="24"/>
        </w:rPr>
        <w:t xml:space="preserve">on </w:t>
      </w:r>
      <w:r w:rsidR="00173B52">
        <w:rPr>
          <w:rFonts w:ascii="Arial" w:hAnsi="Arial" w:cs="Arial"/>
          <w:sz w:val="24"/>
          <w:szCs w:val="24"/>
        </w:rPr>
        <w:t xml:space="preserve">5 September 2024 </w:t>
      </w:r>
      <w:r w:rsidR="00856EE4" w:rsidRPr="00DC4893">
        <w:rPr>
          <w:rFonts w:ascii="Arial" w:hAnsi="Arial" w:cs="Arial"/>
          <w:sz w:val="24"/>
          <w:szCs w:val="24"/>
        </w:rPr>
        <w:t>were</w:t>
      </w:r>
      <w:r w:rsidR="00627750">
        <w:rPr>
          <w:rFonts w:ascii="Arial" w:hAnsi="Arial" w:cs="Arial"/>
          <w:sz w:val="24"/>
          <w:szCs w:val="24"/>
        </w:rPr>
        <w:t xml:space="preserve"> approved.</w:t>
      </w:r>
    </w:p>
    <w:p w14:paraId="3B7BD514" w14:textId="2312BA85" w:rsidR="00826652" w:rsidRPr="00C77A9E" w:rsidRDefault="00826652" w:rsidP="00C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A43EC" w14:textId="77777777" w:rsidR="00AE3652" w:rsidRPr="00DC4893" w:rsidRDefault="00793290" w:rsidP="00DC4893">
      <w:pPr>
        <w:spacing w:after="0" w:line="240" w:lineRule="auto"/>
        <w:ind w:left="567" w:hanging="567"/>
        <w:rPr>
          <w:rFonts w:ascii="Arial" w:hAnsi="Arial" w:cs="Arial"/>
          <w:b/>
          <w:vanish/>
          <w:sz w:val="24"/>
          <w:szCs w:val="24"/>
          <w:specVanish/>
        </w:rPr>
      </w:pPr>
      <w:r w:rsidRPr="00DC4893">
        <w:rPr>
          <w:rFonts w:ascii="Arial" w:hAnsi="Arial" w:cs="Arial"/>
          <w:b/>
          <w:sz w:val="24"/>
          <w:szCs w:val="24"/>
        </w:rPr>
        <w:t>2.2</w:t>
      </w:r>
      <w:r w:rsidR="00E23717" w:rsidRPr="00DC4893">
        <w:rPr>
          <w:rFonts w:ascii="Arial" w:hAnsi="Arial" w:cs="Arial"/>
          <w:b/>
          <w:sz w:val="24"/>
          <w:szCs w:val="24"/>
        </w:rPr>
        <w:tab/>
      </w:r>
      <w:r w:rsidR="00AE3652" w:rsidRPr="00DC4893">
        <w:rPr>
          <w:rFonts w:ascii="Arial" w:hAnsi="Arial" w:cs="Arial"/>
          <w:b/>
          <w:sz w:val="24"/>
          <w:szCs w:val="24"/>
        </w:rPr>
        <w:t>Action Log</w:t>
      </w:r>
    </w:p>
    <w:p w14:paraId="56FC7E8A" w14:textId="77777777" w:rsidR="00AE3652" w:rsidRPr="00DC4893" w:rsidRDefault="00EA5F77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 </w:t>
      </w:r>
    </w:p>
    <w:p w14:paraId="2F8F4AC0" w14:textId="77777777" w:rsidR="00D37C4A" w:rsidRPr="00DC4893" w:rsidRDefault="00D37C4A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7DDCD113" w14:textId="07E1AE1B" w:rsidR="00DC4893" w:rsidRDefault="00627750" w:rsidP="0062775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outstanding actions were </w:t>
      </w:r>
      <w:r w:rsidR="00ED3460">
        <w:rPr>
          <w:rFonts w:ascii="Arial" w:hAnsi="Arial" w:cs="Arial"/>
          <w:sz w:val="24"/>
          <w:szCs w:val="24"/>
        </w:rPr>
        <w:t xml:space="preserve">included on the </w:t>
      </w:r>
      <w:r>
        <w:rPr>
          <w:rFonts w:ascii="Arial" w:hAnsi="Arial" w:cs="Arial"/>
          <w:sz w:val="24"/>
          <w:szCs w:val="24"/>
        </w:rPr>
        <w:t>agenda</w:t>
      </w:r>
      <w:r w:rsidR="00E369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in progress.</w:t>
      </w:r>
    </w:p>
    <w:p w14:paraId="30B0A2A3" w14:textId="77777777" w:rsidR="00627750" w:rsidRDefault="00627750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4DD0BF" w14:textId="77777777" w:rsidR="00AE3652" w:rsidRPr="00DC4893" w:rsidRDefault="00793290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2.3    </w:t>
      </w:r>
      <w:r w:rsidR="006132FF" w:rsidRPr="00DC4893">
        <w:rPr>
          <w:rFonts w:ascii="Arial" w:hAnsi="Arial" w:cs="Arial"/>
          <w:b/>
          <w:sz w:val="24"/>
          <w:szCs w:val="24"/>
        </w:rPr>
        <w:t>Matters Arising</w:t>
      </w:r>
    </w:p>
    <w:p w14:paraId="134DF932" w14:textId="77777777" w:rsidR="006132FF" w:rsidRPr="00DC4893" w:rsidRDefault="006132FF" w:rsidP="00DC4893">
      <w:pPr>
        <w:pStyle w:val="ListParagraph"/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15DA36B" w14:textId="77777777" w:rsidR="00D37C4A" w:rsidRPr="00F9333C" w:rsidRDefault="00D37C4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 xml:space="preserve">There were no matters arising. </w:t>
      </w:r>
    </w:p>
    <w:p w14:paraId="705318CF" w14:textId="77777777" w:rsidR="00061064" w:rsidRPr="00DC4893" w:rsidRDefault="0006106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EEBAE57" w14:textId="77777777" w:rsidR="00405149" w:rsidRPr="00DC4893" w:rsidRDefault="00BB6845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3</w:t>
      </w:r>
      <w:r w:rsidR="00EA0AA2" w:rsidRPr="00DC4893"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Pr="00DC4893">
        <w:rPr>
          <w:rFonts w:ascii="Arial" w:hAnsi="Arial" w:cs="Arial"/>
          <w:b/>
          <w:color w:val="0070C0"/>
          <w:sz w:val="24"/>
          <w:szCs w:val="24"/>
        </w:rPr>
        <w:t xml:space="preserve">  NHS GJ </w:t>
      </w:r>
      <w:r w:rsidR="00960A51" w:rsidRPr="00DC4893">
        <w:rPr>
          <w:rFonts w:ascii="Arial" w:hAnsi="Arial" w:cs="Arial"/>
          <w:b/>
          <w:color w:val="0070C0"/>
          <w:sz w:val="24"/>
          <w:szCs w:val="24"/>
        </w:rPr>
        <w:t>Strategic Updates</w:t>
      </w:r>
    </w:p>
    <w:p w14:paraId="728C243B" w14:textId="77777777" w:rsidR="006132FF" w:rsidRPr="00DC4893" w:rsidRDefault="006132F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6E978" w14:textId="77777777" w:rsidR="00D20C92" w:rsidRPr="00DC4893" w:rsidRDefault="00EA0AA2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3</w:t>
      </w:r>
      <w:r w:rsidR="00D20C92" w:rsidRPr="00DC4893">
        <w:rPr>
          <w:rFonts w:ascii="Arial" w:hAnsi="Arial" w:cs="Arial"/>
          <w:b/>
          <w:sz w:val="24"/>
          <w:szCs w:val="24"/>
        </w:rPr>
        <w:t>.1</w:t>
      </w:r>
      <w:r w:rsidR="00D20C92" w:rsidRPr="00DC4893">
        <w:rPr>
          <w:rFonts w:ascii="Arial" w:hAnsi="Arial" w:cs="Arial"/>
          <w:b/>
          <w:sz w:val="24"/>
          <w:szCs w:val="24"/>
        </w:rPr>
        <w:tab/>
      </w:r>
      <w:r w:rsidR="002D3F93" w:rsidRPr="00DC4893">
        <w:rPr>
          <w:rFonts w:ascii="Arial" w:hAnsi="Arial" w:cs="Arial"/>
          <w:b/>
          <w:sz w:val="24"/>
          <w:szCs w:val="24"/>
        </w:rPr>
        <w:t>Strategic Programmes Update</w:t>
      </w:r>
    </w:p>
    <w:p w14:paraId="724741C9" w14:textId="77777777" w:rsidR="00826652" w:rsidRDefault="00826652" w:rsidP="00F9333C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FEFDFD0" w14:textId="4388705E" w:rsidR="00627750" w:rsidRDefault="00F9333C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Carole Anderson</w:t>
      </w:r>
      <w:r w:rsidR="00826652">
        <w:rPr>
          <w:rFonts w:ascii="Arial" w:hAnsi="Arial" w:cs="Arial"/>
          <w:sz w:val="24"/>
          <w:szCs w:val="24"/>
        </w:rPr>
        <w:t xml:space="preserve"> </w:t>
      </w:r>
      <w:r w:rsidR="00627750">
        <w:rPr>
          <w:rFonts w:ascii="Arial" w:hAnsi="Arial" w:cs="Arial"/>
          <w:sz w:val="24"/>
          <w:szCs w:val="24"/>
        </w:rPr>
        <w:t>presented the Strategic Programmes Update</w:t>
      </w:r>
      <w:r w:rsidR="00C47912">
        <w:rPr>
          <w:rFonts w:ascii="Arial" w:hAnsi="Arial" w:cs="Arial"/>
          <w:sz w:val="24"/>
          <w:szCs w:val="24"/>
        </w:rPr>
        <w:t xml:space="preserve"> and </w:t>
      </w:r>
      <w:r w:rsidR="00ED3460">
        <w:rPr>
          <w:rFonts w:ascii="Arial" w:hAnsi="Arial" w:cs="Arial"/>
          <w:sz w:val="24"/>
          <w:szCs w:val="24"/>
        </w:rPr>
        <w:t>detail</w:t>
      </w:r>
      <w:r w:rsidR="00627750">
        <w:rPr>
          <w:rFonts w:ascii="Arial" w:hAnsi="Arial" w:cs="Arial"/>
          <w:sz w:val="24"/>
          <w:szCs w:val="24"/>
        </w:rPr>
        <w:t>ed</w:t>
      </w:r>
      <w:r w:rsidR="00DF2549">
        <w:rPr>
          <w:rFonts w:ascii="Arial" w:hAnsi="Arial" w:cs="Arial"/>
          <w:sz w:val="24"/>
          <w:szCs w:val="24"/>
        </w:rPr>
        <w:t xml:space="preserve"> the</w:t>
      </w:r>
      <w:r w:rsidR="00627750">
        <w:rPr>
          <w:rFonts w:ascii="Arial" w:hAnsi="Arial" w:cs="Arial"/>
          <w:sz w:val="24"/>
          <w:szCs w:val="24"/>
        </w:rPr>
        <w:t xml:space="preserve"> existing</w:t>
      </w:r>
      <w:r w:rsidR="00AF3DB8">
        <w:rPr>
          <w:rFonts w:ascii="Arial" w:hAnsi="Arial" w:cs="Arial"/>
          <w:sz w:val="24"/>
          <w:szCs w:val="24"/>
        </w:rPr>
        <w:t xml:space="preserve"> risk escalation process.</w:t>
      </w:r>
    </w:p>
    <w:p w14:paraId="097E4631" w14:textId="78F0F3DA" w:rsidR="00627750" w:rsidRDefault="0062775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EC7DBB2" w14:textId="4639A814" w:rsidR="00627750" w:rsidRDefault="0062775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Abu-Zar Aziz had recently completed a Year</w:t>
      </w:r>
      <w:r w:rsidR="00AB3C28">
        <w:rPr>
          <w:rFonts w:ascii="Arial" w:hAnsi="Arial" w:cs="Arial"/>
          <w:sz w:val="24"/>
          <w:szCs w:val="24"/>
        </w:rPr>
        <w:t xml:space="preserve"> 1 Review on Lessons Learned with </w:t>
      </w:r>
      <w:r>
        <w:rPr>
          <w:rFonts w:ascii="Arial" w:hAnsi="Arial" w:cs="Arial"/>
          <w:sz w:val="24"/>
          <w:szCs w:val="24"/>
        </w:rPr>
        <w:t xml:space="preserve">PM3 to inform whether </w:t>
      </w:r>
      <w:r w:rsidR="00ED3460">
        <w:rPr>
          <w:rFonts w:ascii="Arial" w:hAnsi="Arial" w:cs="Arial"/>
          <w:sz w:val="24"/>
          <w:szCs w:val="24"/>
        </w:rPr>
        <w:t>utilisation of</w:t>
      </w:r>
      <w:r w:rsidR="00AB3C28">
        <w:rPr>
          <w:rFonts w:ascii="Arial" w:hAnsi="Arial" w:cs="Arial"/>
          <w:sz w:val="24"/>
          <w:szCs w:val="24"/>
        </w:rPr>
        <w:t xml:space="preserve"> PM3 should be continued. </w:t>
      </w:r>
    </w:p>
    <w:p w14:paraId="3EB184B7" w14:textId="4CA43AD8" w:rsidR="00627750" w:rsidRDefault="0062775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372443D" w14:textId="2CF1EC7F" w:rsidR="00627750" w:rsidRDefault="00ED346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 that a</w:t>
      </w:r>
      <w:r w:rsidR="00AB3C28">
        <w:rPr>
          <w:rFonts w:ascii="Arial" w:hAnsi="Arial" w:cs="Arial"/>
          <w:sz w:val="24"/>
          <w:szCs w:val="24"/>
        </w:rPr>
        <w:t xml:space="preserve"> review was underway of the </w:t>
      </w:r>
      <w:r w:rsidR="00627750">
        <w:rPr>
          <w:rFonts w:ascii="Arial" w:hAnsi="Arial" w:cs="Arial"/>
          <w:sz w:val="24"/>
          <w:szCs w:val="24"/>
        </w:rPr>
        <w:t>Project Management Framework</w:t>
      </w:r>
      <w:r w:rsidR="00AB3C28">
        <w:rPr>
          <w:rFonts w:ascii="Arial" w:hAnsi="Arial" w:cs="Arial"/>
          <w:sz w:val="24"/>
          <w:szCs w:val="24"/>
        </w:rPr>
        <w:t xml:space="preserve">. </w:t>
      </w:r>
    </w:p>
    <w:p w14:paraId="601CFE21" w14:textId="060D4254" w:rsidR="00627750" w:rsidRDefault="0062775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5B64D82" w14:textId="5B74A862" w:rsidR="00627750" w:rsidRDefault="00627750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E016A">
        <w:rPr>
          <w:rFonts w:ascii="Arial" w:hAnsi="Arial" w:cs="Arial"/>
          <w:sz w:val="24"/>
          <w:szCs w:val="24"/>
        </w:rPr>
        <w:t xml:space="preserve">arole </w:t>
      </w:r>
      <w:r>
        <w:rPr>
          <w:rFonts w:ascii="Arial" w:hAnsi="Arial" w:cs="Arial"/>
          <w:sz w:val="24"/>
          <w:szCs w:val="24"/>
        </w:rPr>
        <w:t>A</w:t>
      </w:r>
      <w:r w:rsidR="003E016A">
        <w:rPr>
          <w:rFonts w:ascii="Arial" w:hAnsi="Arial" w:cs="Arial"/>
          <w:sz w:val="24"/>
          <w:szCs w:val="24"/>
        </w:rPr>
        <w:t>nderson</w:t>
      </w:r>
      <w:r>
        <w:rPr>
          <w:rFonts w:ascii="Arial" w:hAnsi="Arial" w:cs="Arial"/>
          <w:sz w:val="24"/>
          <w:szCs w:val="24"/>
        </w:rPr>
        <w:t xml:space="preserve"> highlighted </w:t>
      </w:r>
      <w:r w:rsidR="00FA0657">
        <w:rPr>
          <w:rFonts w:ascii="Arial" w:hAnsi="Arial" w:cs="Arial"/>
          <w:sz w:val="24"/>
          <w:szCs w:val="24"/>
        </w:rPr>
        <w:t xml:space="preserve">ongoing challenges within </w:t>
      </w:r>
      <w:proofErr w:type="spellStart"/>
      <w:r>
        <w:rPr>
          <w:rFonts w:ascii="Arial" w:hAnsi="Arial" w:cs="Arial"/>
          <w:sz w:val="24"/>
          <w:szCs w:val="24"/>
        </w:rPr>
        <w:t>eRostering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A0657">
        <w:rPr>
          <w:rFonts w:ascii="Arial" w:hAnsi="Arial" w:cs="Arial"/>
          <w:sz w:val="24"/>
          <w:szCs w:val="24"/>
        </w:rPr>
        <w:t xml:space="preserve">for certain Anaesthetics and Theatre staff due to Phase Two implementation. </w:t>
      </w:r>
      <w:r w:rsidR="00AB3C28">
        <w:rPr>
          <w:rFonts w:ascii="Arial" w:hAnsi="Arial" w:cs="Arial"/>
          <w:sz w:val="24"/>
          <w:szCs w:val="24"/>
        </w:rPr>
        <w:t>The scale and complexity of the roll out was acknowledged.</w:t>
      </w:r>
    </w:p>
    <w:p w14:paraId="2B6FE66F" w14:textId="01673FA4" w:rsidR="00627750" w:rsidRDefault="00627750" w:rsidP="00AB3C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1994D" w14:textId="580A86D2" w:rsidR="00627750" w:rsidRDefault="00AB3C28" w:rsidP="00D349CE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AB3C28">
        <w:rPr>
          <w:rFonts w:ascii="Arial" w:hAnsi="Arial" w:cs="Arial"/>
          <w:sz w:val="24"/>
          <w:szCs w:val="24"/>
        </w:rPr>
        <w:t>Hospital Electronic Prescribing and Medicines Administration</w:t>
      </w:r>
      <w:r>
        <w:rPr>
          <w:rFonts w:ascii="Arial" w:hAnsi="Arial" w:cs="Arial"/>
          <w:sz w:val="24"/>
          <w:szCs w:val="24"/>
        </w:rPr>
        <w:t xml:space="preserve"> (HEPMA) project had experienced some delays but </w:t>
      </w:r>
      <w:r w:rsidR="002E4545">
        <w:rPr>
          <w:rFonts w:ascii="Arial" w:hAnsi="Arial" w:cs="Arial"/>
          <w:sz w:val="24"/>
          <w:szCs w:val="24"/>
        </w:rPr>
        <w:t>assurance had been provided</w:t>
      </w:r>
      <w:r>
        <w:rPr>
          <w:rFonts w:ascii="Arial" w:hAnsi="Arial" w:cs="Arial"/>
          <w:sz w:val="24"/>
          <w:szCs w:val="24"/>
        </w:rPr>
        <w:t xml:space="preserve"> that the project would still be delivered on schedule.</w:t>
      </w:r>
    </w:p>
    <w:p w14:paraId="2596D2DE" w14:textId="05E7F13E" w:rsidR="003F3B58" w:rsidRDefault="003F3B58" w:rsidP="006277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E96B0" w14:textId="26E31975" w:rsidR="00627750" w:rsidRDefault="00C47912" w:rsidP="00EA200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commended the work undertaken within</w:t>
      </w:r>
      <w:r w:rsidR="00627750">
        <w:rPr>
          <w:rFonts w:ascii="Arial" w:hAnsi="Arial" w:cs="Arial"/>
          <w:sz w:val="24"/>
          <w:szCs w:val="24"/>
        </w:rPr>
        <w:t xml:space="preserve"> the rep</w:t>
      </w:r>
      <w:r w:rsidR="00AB3C28">
        <w:rPr>
          <w:rFonts w:ascii="Arial" w:hAnsi="Arial" w:cs="Arial"/>
          <w:sz w:val="24"/>
          <w:szCs w:val="24"/>
        </w:rPr>
        <w:t>orts.</w:t>
      </w:r>
    </w:p>
    <w:p w14:paraId="4819F277" w14:textId="77777777" w:rsidR="00627750" w:rsidRDefault="00627750" w:rsidP="0062775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262462A5" w14:textId="77777777" w:rsidR="003F3B58" w:rsidRPr="000C04AD" w:rsidRDefault="003F3B58" w:rsidP="003F3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Portfolio Governance Committee </w:t>
      </w:r>
      <w:r>
        <w:rPr>
          <w:rFonts w:ascii="Arial" w:hAnsi="Arial" w:cs="Arial"/>
          <w:sz w:val="24"/>
          <w:szCs w:val="24"/>
        </w:rPr>
        <w:t>not</w:t>
      </w:r>
      <w:r w:rsidRPr="00DC4893">
        <w:rPr>
          <w:rFonts w:ascii="Arial" w:hAnsi="Arial" w:cs="Arial"/>
          <w:sz w:val="24"/>
          <w:szCs w:val="24"/>
        </w:rPr>
        <w:t>ed the Strategic Programme Summary Upda</w:t>
      </w:r>
      <w:r>
        <w:rPr>
          <w:rFonts w:ascii="Arial" w:hAnsi="Arial" w:cs="Arial"/>
          <w:sz w:val="24"/>
          <w:szCs w:val="24"/>
        </w:rPr>
        <w:t xml:space="preserve">te. </w:t>
      </w:r>
    </w:p>
    <w:p w14:paraId="5CE91F2B" w14:textId="77777777" w:rsidR="008023CE" w:rsidRPr="00DC4893" w:rsidRDefault="008023CE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5D9C8B" w14:textId="77777777" w:rsidR="008023CE" w:rsidRPr="00DC4893" w:rsidRDefault="00BB684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 xml:space="preserve">3.2   </w:t>
      </w:r>
      <w:r w:rsidR="002D3F93" w:rsidRPr="00DC4893">
        <w:rPr>
          <w:rFonts w:ascii="Arial" w:hAnsi="Arial" w:cs="Arial"/>
          <w:b/>
          <w:sz w:val="24"/>
          <w:szCs w:val="24"/>
        </w:rPr>
        <w:t>Digital Improvement Plan</w:t>
      </w:r>
    </w:p>
    <w:p w14:paraId="004B7E3B" w14:textId="77777777" w:rsidR="008023CE" w:rsidRPr="00DC4893" w:rsidRDefault="008023CE" w:rsidP="00DC489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3FF5D1EB" w14:textId="694D4E7B" w:rsidR="000C4B58" w:rsidRDefault="00414F7B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Stuart Graham provided a Digital</w:t>
      </w:r>
      <w:r w:rsidR="000C4B58">
        <w:rPr>
          <w:rFonts w:ascii="Arial" w:hAnsi="Arial" w:cs="Arial"/>
          <w:sz w:val="24"/>
          <w:szCs w:val="24"/>
        </w:rPr>
        <w:t xml:space="preserve"> Portfolio Overview</w:t>
      </w:r>
      <w:r w:rsidR="002E4545">
        <w:rPr>
          <w:rFonts w:ascii="Arial" w:hAnsi="Arial" w:cs="Arial"/>
          <w:sz w:val="24"/>
          <w:szCs w:val="24"/>
        </w:rPr>
        <w:t xml:space="preserve"> and</w:t>
      </w:r>
      <w:r w:rsidR="00EA2001">
        <w:rPr>
          <w:rFonts w:ascii="Arial" w:hAnsi="Arial" w:cs="Arial"/>
          <w:sz w:val="24"/>
          <w:szCs w:val="24"/>
        </w:rPr>
        <w:t xml:space="preserve"> </w:t>
      </w:r>
      <w:r w:rsidR="00AB3C28">
        <w:rPr>
          <w:rFonts w:ascii="Arial" w:hAnsi="Arial" w:cs="Arial"/>
          <w:sz w:val="24"/>
          <w:szCs w:val="24"/>
        </w:rPr>
        <w:t xml:space="preserve">highlighted </w:t>
      </w:r>
      <w:r w:rsidR="002E4545">
        <w:rPr>
          <w:rFonts w:ascii="Arial" w:hAnsi="Arial" w:cs="Arial"/>
          <w:sz w:val="24"/>
          <w:szCs w:val="24"/>
        </w:rPr>
        <w:t xml:space="preserve">the </w:t>
      </w:r>
      <w:r w:rsidR="00AB3C28">
        <w:rPr>
          <w:rFonts w:ascii="Arial" w:hAnsi="Arial" w:cs="Arial"/>
          <w:sz w:val="24"/>
          <w:szCs w:val="24"/>
        </w:rPr>
        <w:t>present</w:t>
      </w:r>
      <w:r w:rsidR="0054408A">
        <w:rPr>
          <w:rFonts w:ascii="Arial" w:hAnsi="Arial" w:cs="Arial"/>
          <w:sz w:val="24"/>
          <w:szCs w:val="24"/>
        </w:rPr>
        <w:t xml:space="preserve"> challenges within the Portfolio including Dendrite, </w:t>
      </w:r>
      <w:proofErr w:type="spellStart"/>
      <w:r w:rsidR="0054408A">
        <w:rPr>
          <w:rFonts w:ascii="Arial" w:hAnsi="Arial" w:cs="Arial"/>
          <w:sz w:val="24"/>
          <w:szCs w:val="24"/>
        </w:rPr>
        <w:t>Solus</w:t>
      </w:r>
      <w:proofErr w:type="spellEnd"/>
      <w:r w:rsidR="0054408A">
        <w:rPr>
          <w:rFonts w:ascii="Arial" w:hAnsi="Arial" w:cs="Arial"/>
          <w:sz w:val="24"/>
          <w:szCs w:val="24"/>
        </w:rPr>
        <w:t xml:space="preserve"> Endoscopy, </w:t>
      </w:r>
      <w:proofErr w:type="spellStart"/>
      <w:r w:rsidR="0054408A">
        <w:rPr>
          <w:rFonts w:ascii="Arial" w:hAnsi="Arial" w:cs="Arial"/>
          <w:sz w:val="24"/>
          <w:szCs w:val="24"/>
        </w:rPr>
        <w:t>TrakCare</w:t>
      </w:r>
      <w:proofErr w:type="spellEnd"/>
      <w:r w:rsidR="0054408A">
        <w:rPr>
          <w:rFonts w:ascii="Arial" w:hAnsi="Arial" w:cs="Arial"/>
          <w:sz w:val="24"/>
          <w:szCs w:val="24"/>
        </w:rPr>
        <w:t xml:space="preserve"> Ensemble and </w:t>
      </w:r>
      <w:proofErr w:type="spellStart"/>
      <w:r w:rsidR="0054408A">
        <w:rPr>
          <w:rFonts w:ascii="Arial" w:hAnsi="Arial" w:cs="Arial"/>
          <w:sz w:val="24"/>
          <w:szCs w:val="24"/>
        </w:rPr>
        <w:t>NetCall</w:t>
      </w:r>
      <w:proofErr w:type="spellEnd"/>
      <w:r w:rsidR="0054408A">
        <w:rPr>
          <w:rFonts w:ascii="Arial" w:hAnsi="Arial" w:cs="Arial"/>
          <w:sz w:val="24"/>
          <w:szCs w:val="24"/>
        </w:rPr>
        <w:t xml:space="preserve"> Patient Hub.</w:t>
      </w:r>
      <w:r w:rsidR="002E4545">
        <w:rPr>
          <w:rFonts w:ascii="Arial" w:hAnsi="Arial" w:cs="Arial"/>
          <w:sz w:val="24"/>
          <w:szCs w:val="24"/>
        </w:rPr>
        <w:t xml:space="preserve"> </w:t>
      </w:r>
      <w:r w:rsidR="00537E93">
        <w:rPr>
          <w:rFonts w:ascii="Arial" w:hAnsi="Arial" w:cs="Arial"/>
          <w:sz w:val="24"/>
          <w:szCs w:val="24"/>
        </w:rPr>
        <w:t>Of</w:t>
      </w:r>
      <w:r w:rsidR="00C47912">
        <w:rPr>
          <w:rFonts w:ascii="Arial" w:hAnsi="Arial" w:cs="Arial"/>
          <w:sz w:val="24"/>
          <w:szCs w:val="24"/>
        </w:rPr>
        <w:t xml:space="preserve"> the</w:t>
      </w:r>
      <w:r w:rsidR="00537E93">
        <w:rPr>
          <w:rFonts w:ascii="Arial" w:hAnsi="Arial" w:cs="Arial"/>
          <w:sz w:val="24"/>
          <w:szCs w:val="24"/>
        </w:rPr>
        <w:t xml:space="preserve"> current </w:t>
      </w:r>
      <w:r w:rsidR="00E369B9">
        <w:rPr>
          <w:rFonts w:ascii="Arial" w:hAnsi="Arial" w:cs="Arial"/>
          <w:sz w:val="24"/>
          <w:szCs w:val="24"/>
        </w:rPr>
        <w:t>projects</w:t>
      </w:r>
      <w:r w:rsidR="00537E93">
        <w:rPr>
          <w:rFonts w:ascii="Arial" w:hAnsi="Arial" w:cs="Arial"/>
          <w:sz w:val="24"/>
          <w:szCs w:val="24"/>
        </w:rPr>
        <w:t xml:space="preserve">, 44 were marked as Green, 11 marked </w:t>
      </w:r>
      <w:r w:rsidR="000C4B58">
        <w:rPr>
          <w:rFonts w:ascii="Arial" w:hAnsi="Arial" w:cs="Arial"/>
          <w:sz w:val="24"/>
          <w:szCs w:val="24"/>
        </w:rPr>
        <w:t>either Amber or Red</w:t>
      </w:r>
      <w:r w:rsidR="00AB3C28">
        <w:rPr>
          <w:rFonts w:ascii="Arial" w:hAnsi="Arial" w:cs="Arial"/>
          <w:sz w:val="24"/>
          <w:szCs w:val="24"/>
        </w:rPr>
        <w:t xml:space="preserve"> and</w:t>
      </w:r>
      <w:r w:rsidR="000C4B58">
        <w:rPr>
          <w:rFonts w:ascii="Arial" w:hAnsi="Arial" w:cs="Arial"/>
          <w:sz w:val="24"/>
          <w:szCs w:val="24"/>
        </w:rPr>
        <w:t xml:space="preserve"> 11 project</w:t>
      </w:r>
      <w:r w:rsidR="00AB3C28">
        <w:rPr>
          <w:rFonts w:ascii="Arial" w:hAnsi="Arial" w:cs="Arial"/>
          <w:sz w:val="24"/>
          <w:szCs w:val="24"/>
        </w:rPr>
        <w:t>s marked as</w:t>
      </w:r>
      <w:r w:rsidR="000C4B58">
        <w:rPr>
          <w:rFonts w:ascii="Arial" w:hAnsi="Arial" w:cs="Arial"/>
          <w:sz w:val="24"/>
          <w:szCs w:val="24"/>
        </w:rPr>
        <w:t xml:space="preserve"> complete</w:t>
      </w:r>
      <w:r w:rsidR="00C47912">
        <w:rPr>
          <w:rFonts w:ascii="Arial" w:hAnsi="Arial" w:cs="Arial"/>
          <w:sz w:val="24"/>
          <w:szCs w:val="24"/>
        </w:rPr>
        <w:t>d</w:t>
      </w:r>
      <w:r w:rsidR="000C4B58">
        <w:rPr>
          <w:rFonts w:ascii="Arial" w:hAnsi="Arial" w:cs="Arial"/>
          <w:sz w:val="24"/>
          <w:szCs w:val="24"/>
        </w:rPr>
        <w:t>.</w:t>
      </w:r>
    </w:p>
    <w:p w14:paraId="7667E739" w14:textId="164352AE" w:rsidR="000C4B58" w:rsidRDefault="000C4B58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FC7A3DF" w14:textId="7FDE47AA" w:rsidR="000C4B58" w:rsidRDefault="002E4545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noted that </w:t>
      </w:r>
      <w:r w:rsidR="00AB3C28">
        <w:rPr>
          <w:rFonts w:ascii="Arial" w:hAnsi="Arial" w:cs="Arial"/>
          <w:sz w:val="24"/>
          <w:szCs w:val="24"/>
        </w:rPr>
        <w:t>Project M</w:t>
      </w:r>
      <w:r w:rsidR="000C4B58">
        <w:rPr>
          <w:rFonts w:ascii="Arial" w:hAnsi="Arial" w:cs="Arial"/>
          <w:sz w:val="24"/>
          <w:szCs w:val="24"/>
        </w:rPr>
        <w:t>anagement bandwidth</w:t>
      </w:r>
      <w:r w:rsidR="00534A92">
        <w:rPr>
          <w:rFonts w:ascii="Arial" w:hAnsi="Arial" w:cs="Arial"/>
          <w:sz w:val="24"/>
          <w:szCs w:val="24"/>
        </w:rPr>
        <w:t xml:space="preserve"> remained</w:t>
      </w:r>
      <w:r w:rsidR="000C4B58">
        <w:rPr>
          <w:rFonts w:ascii="Arial" w:hAnsi="Arial" w:cs="Arial"/>
          <w:sz w:val="24"/>
          <w:szCs w:val="24"/>
        </w:rPr>
        <w:t xml:space="preserve"> a challenge. </w:t>
      </w:r>
    </w:p>
    <w:p w14:paraId="6EE64766" w14:textId="2B4F4A22" w:rsidR="00AB6DF6" w:rsidRDefault="00AB6DF6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BDBCE0D" w14:textId="6F08FC27" w:rsidR="00AB6DF6" w:rsidRDefault="00AB6DF6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Stuart Graham highlighted current a</w:t>
      </w:r>
      <w:r w:rsidR="00F05E97">
        <w:rPr>
          <w:rFonts w:ascii="Arial" w:hAnsi="Arial" w:cs="Arial"/>
          <w:sz w:val="24"/>
          <w:szCs w:val="24"/>
        </w:rPr>
        <w:t xml:space="preserve">chievements </w:t>
      </w:r>
      <w:r w:rsidR="002E4545">
        <w:rPr>
          <w:rFonts w:ascii="Arial" w:hAnsi="Arial" w:cs="Arial"/>
          <w:sz w:val="24"/>
          <w:szCs w:val="24"/>
        </w:rPr>
        <w:t>which</w:t>
      </w:r>
      <w:r w:rsidR="00F05E97">
        <w:rPr>
          <w:rFonts w:ascii="Arial" w:hAnsi="Arial" w:cs="Arial"/>
          <w:sz w:val="24"/>
          <w:szCs w:val="24"/>
        </w:rPr>
        <w:t xml:space="preserve"> included</w:t>
      </w:r>
      <w:r w:rsidR="00AB3C28">
        <w:rPr>
          <w:rFonts w:ascii="Arial" w:hAnsi="Arial" w:cs="Arial"/>
          <w:sz w:val="24"/>
          <w:szCs w:val="24"/>
        </w:rPr>
        <w:t xml:space="preserve"> the</w:t>
      </w:r>
      <w:r w:rsidR="0054408A">
        <w:rPr>
          <w:rFonts w:ascii="Arial" w:hAnsi="Arial" w:cs="Arial"/>
          <w:sz w:val="24"/>
          <w:szCs w:val="24"/>
        </w:rPr>
        <w:t xml:space="preserve"> Pharmacy S</w:t>
      </w:r>
      <w:r w:rsidR="00AB3C28">
        <w:rPr>
          <w:rFonts w:ascii="Arial" w:hAnsi="Arial" w:cs="Arial"/>
          <w:sz w:val="24"/>
          <w:szCs w:val="24"/>
        </w:rPr>
        <w:t>tock Control System, the u</w:t>
      </w:r>
      <w:r>
        <w:rPr>
          <w:rFonts w:ascii="Arial" w:hAnsi="Arial" w:cs="Arial"/>
          <w:sz w:val="24"/>
          <w:szCs w:val="24"/>
        </w:rPr>
        <w:t>pgraded Critical Care System and the resulting improving organisational digital maturity.</w:t>
      </w:r>
    </w:p>
    <w:p w14:paraId="4A86F50C" w14:textId="1CC8B917" w:rsidR="00AB6DF6" w:rsidRDefault="00AB6DF6" w:rsidP="000C4B5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0E2D8DD" w14:textId="46BE645F" w:rsidR="00AB6DF6" w:rsidRDefault="00AB6DF6" w:rsidP="00991AA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Stuart Gr</w:t>
      </w:r>
      <w:r w:rsidR="00A45624">
        <w:rPr>
          <w:rFonts w:ascii="Arial" w:hAnsi="Arial" w:cs="Arial"/>
          <w:sz w:val="24"/>
          <w:szCs w:val="24"/>
        </w:rPr>
        <w:t xml:space="preserve">aham detailed the process of </w:t>
      </w:r>
      <w:proofErr w:type="spellStart"/>
      <w:r w:rsidR="00A4562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baselinin</w:t>
      </w:r>
      <w:r w:rsidR="0054408A">
        <w:rPr>
          <w:rFonts w:ascii="Arial" w:hAnsi="Arial" w:cs="Arial"/>
          <w:sz w:val="24"/>
          <w:szCs w:val="24"/>
        </w:rPr>
        <w:t>g</w:t>
      </w:r>
      <w:proofErr w:type="spellEnd"/>
      <w:r w:rsidR="0054408A">
        <w:rPr>
          <w:rFonts w:ascii="Arial" w:hAnsi="Arial" w:cs="Arial"/>
          <w:sz w:val="24"/>
          <w:szCs w:val="24"/>
        </w:rPr>
        <w:t xml:space="preserve"> the Digital Improvement Plan. </w:t>
      </w:r>
      <w:r>
        <w:rPr>
          <w:rFonts w:ascii="Arial" w:hAnsi="Arial" w:cs="Arial"/>
          <w:sz w:val="24"/>
          <w:szCs w:val="24"/>
        </w:rPr>
        <w:t>The</w:t>
      </w:r>
      <w:r w:rsidR="00EB18D5">
        <w:rPr>
          <w:rFonts w:ascii="Arial" w:hAnsi="Arial" w:cs="Arial"/>
          <w:sz w:val="24"/>
          <w:szCs w:val="24"/>
        </w:rPr>
        <w:t xml:space="preserve"> full </w:t>
      </w:r>
      <w:r w:rsidR="00A45624">
        <w:rPr>
          <w:rFonts w:ascii="Arial" w:hAnsi="Arial" w:cs="Arial"/>
          <w:sz w:val="24"/>
          <w:szCs w:val="24"/>
        </w:rPr>
        <w:t>schedule would be re</w:t>
      </w:r>
      <w:r>
        <w:rPr>
          <w:rFonts w:ascii="Arial" w:hAnsi="Arial" w:cs="Arial"/>
          <w:sz w:val="24"/>
          <w:szCs w:val="24"/>
        </w:rPr>
        <w:t xml:space="preserve">issued in November 2024. </w:t>
      </w:r>
      <w:r w:rsidR="00C47912">
        <w:rPr>
          <w:rFonts w:ascii="Arial" w:hAnsi="Arial" w:cs="Arial"/>
          <w:sz w:val="24"/>
          <w:szCs w:val="24"/>
        </w:rPr>
        <w:t xml:space="preserve">The Chair </w:t>
      </w:r>
      <w:r w:rsidR="00EB18D5">
        <w:rPr>
          <w:rFonts w:ascii="Arial" w:hAnsi="Arial" w:cs="Arial"/>
          <w:sz w:val="24"/>
          <w:szCs w:val="24"/>
        </w:rPr>
        <w:t xml:space="preserve">asked for further information on the </w:t>
      </w:r>
      <w:proofErr w:type="spellStart"/>
      <w:r w:rsidR="00EB18D5">
        <w:rPr>
          <w:rFonts w:ascii="Arial" w:hAnsi="Arial" w:cs="Arial"/>
          <w:sz w:val="24"/>
          <w:szCs w:val="24"/>
        </w:rPr>
        <w:t>WinVoice</w:t>
      </w:r>
      <w:proofErr w:type="spellEnd"/>
      <w:r w:rsidR="00EB18D5">
        <w:rPr>
          <w:rFonts w:ascii="Arial" w:hAnsi="Arial" w:cs="Arial"/>
          <w:sz w:val="24"/>
          <w:szCs w:val="24"/>
        </w:rPr>
        <w:t xml:space="preserve"> integration technology outlined in the pla</w:t>
      </w:r>
      <w:r w:rsidR="00991AA8">
        <w:rPr>
          <w:rFonts w:ascii="Arial" w:hAnsi="Arial" w:cs="Arial"/>
          <w:sz w:val="24"/>
          <w:szCs w:val="24"/>
        </w:rPr>
        <w:t>n.</w:t>
      </w:r>
    </w:p>
    <w:p w14:paraId="3F6C21C2" w14:textId="18F050B8" w:rsidR="00AB6DF6" w:rsidRDefault="00AB6DF6" w:rsidP="00AB6DF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6544C6A" w14:textId="1CCCEF4C" w:rsidR="00AB6DF6" w:rsidRDefault="00991AA8" w:rsidP="00991AA8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discussed staff retention and recruitment challenges. </w:t>
      </w:r>
    </w:p>
    <w:p w14:paraId="779E0DA2" w14:textId="0893815B" w:rsidR="00AB6DF6" w:rsidRDefault="00AB6DF6" w:rsidP="00AB6DF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D038ABC" w14:textId="22D2C976" w:rsidR="00040FA0" w:rsidRDefault="00AB6DF6" w:rsidP="00040FA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Douglas-Scott </w:t>
      </w:r>
      <w:r w:rsidR="00F75694">
        <w:rPr>
          <w:rFonts w:ascii="Arial" w:hAnsi="Arial" w:cs="Arial"/>
          <w:sz w:val="24"/>
          <w:szCs w:val="24"/>
        </w:rPr>
        <w:t>emphasised the importance of Digital developments and echoed her confidence in NHS G</w:t>
      </w:r>
      <w:r w:rsidR="00991AA8">
        <w:rPr>
          <w:rFonts w:ascii="Arial" w:hAnsi="Arial" w:cs="Arial"/>
          <w:sz w:val="24"/>
          <w:szCs w:val="24"/>
        </w:rPr>
        <w:t xml:space="preserve">olden </w:t>
      </w:r>
      <w:r w:rsidR="00F75694">
        <w:rPr>
          <w:rFonts w:ascii="Arial" w:hAnsi="Arial" w:cs="Arial"/>
          <w:sz w:val="24"/>
          <w:szCs w:val="24"/>
        </w:rPr>
        <w:t>J</w:t>
      </w:r>
      <w:r w:rsidR="00991AA8">
        <w:rPr>
          <w:rFonts w:ascii="Arial" w:hAnsi="Arial" w:cs="Arial"/>
          <w:sz w:val="24"/>
          <w:szCs w:val="24"/>
        </w:rPr>
        <w:t>ubilee</w:t>
      </w:r>
      <w:r w:rsidR="00F75694">
        <w:rPr>
          <w:rFonts w:ascii="Arial" w:hAnsi="Arial" w:cs="Arial"/>
          <w:sz w:val="24"/>
          <w:szCs w:val="24"/>
        </w:rPr>
        <w:t>’s</w:t>
      </w:r>
      <w:r w:rsidR="00040FA0">
        <w:rPr>
          <w:rFonts w:ascii="Arial" w:hAnsi="Arial" w:cs="Arial"/>
          <w:sz w:val="24"/>
          <w:szCs w:val="24"/>
        </w:rPr>
        <w:t xml:space="preserve"> (NHS GJ)</w:t>
      </w:r>
      <w:r w:rsidR="00F75694">
        <w:rPr>
          <w:rFonts w:ascii="Arial" w:hAnsi="Arial" w:cs="Arial"/>
          <w:sz w:val="24"/>
          <w:szCs w:val="24"/>
        </w:rPr>
        <w:t xml:space="preserve"> fu</w:t>
      </w:r>
      <w:r w:rsidR="00991AA8">
        <w:rPr>
          <w:rFonts w:ascii="Arial" w:hAnsi="Arial" w:cs="Arial"/>
          <w:sz w:val="24"/>
          <w:szCs w:val="24"/>
        </w:rPr>
        <w:t>ture as a leader in Digital T</w:t>
      </w:r>
      <w:r w:rsidR="00F75694">
        <w:rPr>
          <w:rFonts w:ascii="Arial" w:hAnsi="Arial" w:cs="Arial"/>
          <w:sz w:val="24"/>
          <w:szCs w:val="24"/>
        </w:rPr>
        <w:t>echnology. Stuart Graham d</w:t>
      </w:r>
      <w:r w:rsidR="002E4545">
        <w:rPr>
          <w:rFonts w:ascii="Arial" w:hAnsi="Arial" w:cs="Arial"/>
          <w:sz w:val="24"/>
          <w:szCs w:val="24"/>
        </w:rPr>
        <w:t>etail</w:t>
      </w:r>
      <w:r w:rsidR="00F75694">
        <w:rPr>
          <w:rFonts w:ascii="Arial" w:hAnsi="Arial" w:cs="Arial"/>
          <w:sz w:val="24"/>
          <w:szCs w:val="24"/>
        </w:rPr>
        <w:t>ed the challenges around the pace of Digital</w:t>
      </w:r>
      <w:r w:rsidR="002E4545">
        <w:rPr>
          <w:rFonts w:ascii="Arial" w:hAnsi="Arial" w:cs="Arial"/>
          <w:sz w:val="24"/>
          <w:szCs w:val="24"/>
        </w:rPr>
        <w:t>,</w:t>
      </w:r>
      <w:r w:rsidR="00F75694">
        <w:rPr>
          <w:rFonts w:ascii="Arial" w:hAnsi="Arial" w:cs="Arial"/>
          <w:sz w:val="24"/>
          <w:szCs w:val="24"/>
        </w:rPr>
        <w:t xml:space="preserve"> the pace of Change and ensuring th</w:t>
      </w:r>
      <w:r w:rsidR="002E4545">
        <w:rPr>
          <w:rFonts w:ascii="Arial" w:hAnsi="Arial" w:cs="Arial"/>
          <w:sz w:val="24"/>
          <w:szCs w:val="24"/>
        </w:rPr>
        <w:t>at</w:t>
      </w:r>
      <w:r w:rsidR="00F75694">
        <w:rPr>
          <w:rFonts w:ascii="Arial" w:hAnsi="Arial" w:cs="Arial"/>
          <w:sz w:val="24"/>
          <w:szCs w:val="24"/>
        </w:rPr>
        <w:t xml:space="preserve"> developments </w:t>
      </w:r>
      <w:r w:rsidR="00C47912">
        <w:rPr>
          <w:rFonts w:ascii="Arial" w:hAnsi="Arial" w:cs="Arial"/>
          <w:sz w:val="24"/>
          <w:szCs w:val="24"/>
        </w:rPr>
        <w:t>a</w:t>
      </w:r>
      <w:r w:rsidR="00F75694">
        <w:rPr>
          <w:rFonts w:ascii="Arial" w:hAnsi="Arial" w:cs="Arial"/>
          <w:sz w:val="24"/>
          <w:szCs w:val="24"/>
        </w:rPr>
        <w:t>li</w:t>
      </w:r>
      <w:r w:rsidR="00C47912">
        <w:rPr>
          <w:rFonts w:ascii="Arial" w:hAnsi="Arial" w:cs="Arial"/>
          <w:sz w:val="24"/>
          <w:szCs w:val="24"/>
        </w:rPr>
        <w:t>g</w:t>
      </w:r>
      <w:r w:rsidR="00F75694">
        <w:rPr>
          <w:rFonts w:ascii="Arial" w:hAnsi="Arial" w:cs="Arial"/>
          <w:sz w:val="24"/>
          <w:szCs w:val="24"/>
        </w:rPr>
        <w:t>n with the organisation’s needs.</w:t>
      </w:r>
      <w:r w:rsidR="00040FA0">
        <w:rPr>
          <w:rFonts w:ascii="Arial" w:hAnsi="Arial" w:cs="Arial"/>
          <w:sz w:val="24"/>
          <w:szCs w:val="24"/>
        </w:rPr>
        <w:t xml:space="preserve"> </w:t>
      </w:r>
      <w:r w:rsidR="00F75694">
        <w:rPr>
          <w:rFonts w:ascii="Arial" w:hAnsi="Arial" w:cs="Arial"/>
          <w:sz w:val="24"/>
          <w:szCs w:val="24"/>
        </w:rPr>
        <w:t xml:space="preserve">Gordon James </w:t>
      </w:r>
      <w:r w:rsidR="00040FA0">
        <w:rPr>
          <w:rFonts w:ascii="Arial" w:hAnsi="Arial" w:cs="Arial"/>
          <w:sz w:val="24"/>
          <w:szCs w:val="24"/>
        </w:rPr>
        <w:t>highlighted increased training resource.</w:t>
      </w:r>
    </w:p>
    <w:p w14:paraId="04D32994" w14:textId="77777777" w:rsidR="00040FA0" w:rsidRDefault="00040FA0" w:rsidP="00040FA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195D562" w14:textId="1B5FA4DD" w:rsidR="00F75694" w:rsidRDefault="00F75694" w:rsidP="00040FA0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Jonny Gamble </w:t>
      </w:r>
      <w:r w:rsidR="00FB7395">
        <w:rPr>
          <w:rFonts w:ascii="Arial" w:hAnsi="Arial" w:cs="Arial"/>
          <w:sz w:val="24"/>
          <w:szCs w:val="24"/>
        </w:rPr>
        <w:t>hi</w:t>
      </w:r>
      <w:r w:rsidR="002E4545">
        <w:rPr>
          <w:rFonts w:ascii="Arial" w:hAnsi="Arial" w:cs="Arial"/>
          <w:sz w:val="24"/>
          <w:szCs w:val="24"/>
        </w:rPr>
        <w:t>gh</w:t>
      </w:r>
      <w:r w:rsidR="00C47912">
        <w:rPr>
          <w:rFonts w:ascii="Arial" w:hAnsi="Arial" w:cs="Arial"/>
          <w:sz w:val="24"/>
          <w:szCs w:val="24"/>
        </w:rPr>
        <w:t>ligh</w:t>
      </w:r>
      <w:r w:rsidR="002E4545">
        <w:rPr>
          <w:rFonts w:ascii="Arial" w:hAnsi="Arial" w:cs="Arial"/>
          <w:sz w:val="24"/>
          <w:szCs w:val="24"/>
        </w:rPr>
        <w:t>ted</w:t>
      </w:r>
      <w:r>
        <w:rPr>
          <w:rFonts w:ascii="Arial" w:hAnsi="Arial" w:cs="Arial"/>
          <w:sz w:val="24"/>
          <w:szCs w:val="24"/>
        </w:rPr>
        <w:t xml:space="preserve"> the</w:t>
      </w:r>
      <w:r w:rsidR="002E4545">
        <w:rPr>
          <w:rFonts w:ascii="Arial" w:hAnsi="Arial" w:cs="Arial"/>
          <w:sz w:val="24"/>
          <w:szCs w:val="24"/>
        </w:rPr>
        <w:t xml:space="preserve"> plan to</w:t>
      </w:r>
      <w:r>
        <w:rPr>
          <w:rFonts w:ascii="Arial" w:hAnsi="Arial" w:cs="Arial"/>
          <w:sz w:val="24"/>
          <w:szCs w:val="24"/>
        </w:rPr>
        <w:t xml:space="preserve"> introduc</w:t>
      </w:r>
      <w:r w:rsidR="002E4545">
        <w:rPr>
          <w:rFonts w:ascii="Arial" w:hAnsi="Arial" w:cs="Arial"/>
          <w:sz w:val="24"/>
          <w:szCs w:val="24"/>
        </w:rPr>
        <w:t>e</w:t>
      </w:r>
      <w:r w:rsidR="00040FA0">
        <w:rPr>
          <w:rFonts w:ascii="Arial" w:hAnsi="Arial" w:cs="Arial"/>
          <w:sz w:val="24"/>
          <w:szCs w:val="24"/>
        </w:rPr>
        <w:t xml:space="preserve"> Digital and Data Champions</w:t>
      </w:r>
      <w:r>
        <w:rPr>
          <w:rFonts w:ascii="Arial" w:hAnsi="Arial" w:cs="Arial"/>
          <w:sz w:val="24"/>
          <w:szCs w:val="24"/>
        </w:rPr>
        <w:t xml:space="preserve"> within </w:t>
      </w:r>
      <w:r w:rsidR="00040FA0">
        <w:rPr>
          <w:rFonts w:ascii="Arial" w:hAnsi="Arial" w:cs="Arial"/>
          <w:sz w:val="24"/>
          <w:szCs w:val="24"/>
        </w:rPr>
        <w:t>individual departments</w:t>
      </w:r>
    </w:p>
    <w:p w14:paraId="463EF6B0" w14:textId="20BCDC09" w:rsidR="00F75694" w:rsidRDefault="00F75694" w:rsidP="00F7569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B8472BA" w14:textId="3F446F47" w:rsidR="00D26A6F" w:rsidRDefault="00C47912" w:rsidP="00F7569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F75694">
        <w:rPr>
          <w:rFonts w:ascii="Arial" w:hAnsi="Arial" w:cs="Arial"/>
          <w:sz w:val="24"/>
          <w:szCs w:val="24"/>
        </w:rPr>
        <w:t xml:space="preserve"> </w:t>
      </w:r>
      <w:r w:rsidR="00991AA8">
        <w:rPr>
          <w:rFonts w:ascii="Arial" w:hAnsi="Arial" w:cs="Arial"/>
          <w:sz w:val="24"/>
          <w:szCs w:val="24"/>
        </w:rPr>
        <w:t>highlighted the positive impact of increased crossover with NHS</w:t>
      </w:r>
      <w:r w:rsidR="00040FA0">
        <w:rPr>
          <w:rFonts w:ascii="Arial" w:hAnsi="Arial" w:cs="Arial"/>
          <w:sz w:val="24"/>
          <w:szCs w:val="24"/>
        </w:rPr>
        <w:t xml:space="preserve"> </w:t>
      </w:r>
      <w:r w:rsidR="00991AA8">
        <w:rPr>
          <w:rFonts w:ascii="Arial" w:hAnsi="Arial" w:cs="Arial"/>
          <w:sz w:val="24"/>
          <w:szCs w:val="24"/>
        </w:rPr>
        <w:t xml:space="preserve">GJ Volunteers and </w:t>
      </w:r>
      <w:r w:rsidR="00F75694">
        <w:rPr>
          <w:rFonts w:ascii="Arial" w:hAnsi="Arial" w:cs="Arial"/>
          <w:sz w:val="24"/>
          <w:szCs w:val="24"/>
        </w:rPr>
        <w:t>the</w:t>
      </w:r>
      <w:r w:rsidR="00991AA8">
        <w:rPr>
          <w:rFonts w:ascii="Arial" w:hAnsi="Arial" w:cs="Arial"/>
          <w:sz w:val="24"/>
          <w:szCs w:val="24"/>
        </w:rPr>
        <w:t xml:space="preserve"> new Digital initiatives. </w:t>
      </w:r>
      <w:r w:rsidR="00F75694">
        <w:rPr>
          <w:rFonts w:ascii="Arial" w:hAnsi="Arial" w:cs="Arial"/>
          <w:sz w:val="24"/>
          <w:szCs w:val="24"/>
        </w:rPr>
        <w:t xml:space="preserve"> </w:t>
      </w:r>
    </w:p>
    <w:p w14:paraId="75E36A52" w14:textId="77777777" w:rsidR="00F75694" w:rsidRDefault="00F75694" w:rsidP="00F7569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332523E" w14:textId="77777777" w:rsidR="00C308DF" w:rsidRDefault="00C308DF" w:rsidP="00C308D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 xml:space="preserve">Strategic Portfolio Governance Committee </w:t>
      </w:r>
      <w:r>
        <w:rPr>
          <w:rFonts w:ascii="Arial" w:hAnsi="Arial" w:cs="Arial"/>
          <w:sz w:val="24"/>
          <w:szCs w:val="24"/>
        </w:rPr>
        <w:t>not</w:t>
      </w:r>
      <w:r w:rsidRPr="00DC4893">
        <w:rPr>
          <w:rFonts w:ascii="Arial" w:hAnsi="Arial" w:cs="Arial"/>
          <w:sz w:val="24"/>
          <w:szCs w:val="24"/>
        </w:rPr>
        <w:t>ed the Digital Improvement Plan Update.</w:t>
      </w:r>
    </w:p>
    <w:p w14:paraId="19C7194B" w14:textId="77777777" w:rsidR="003B69CB" w:rsidRDefault="003B69CB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E9664FB" w14:textId="20E8561E" w:rsidR="00D26A6F" w:rsidRPr="00D26A6F" w:rsidRDefault="00DF2B37" w:rsidP="00DF2B37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B10687">
        <w:rPr>
          <w:rFonts w:ascii="Arial" w:hAnsi="Arial" w:cs="Arial"/>
          <w:b/>
          <w:sz w:val="24"/>
          <w:szCs w:val="24"/>
        </w:rPr>
        <w:t>Planning Update</w:t>
      </w:r>
    </w:p>
    <w:p w14:paraId="5AACC361" w14:textId="77777777" w:rsidR="00D26A6F" w:rsidRDefault="00D26A6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E8B5F4C" w14:textId="42B16F85" w:rsidR="00F75694" w:rsidRDefault="00B10687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provided a Planning Update</w:t>
      </w:r>
      <w:r w:rsidR="002E4545">
        <w:rPr>
          <w:rFonts w:ascii="Arial" w:hAnsi="Arial" w:cs="Arial"/>
          <w:sz w:val="24"/>
          <w:szCs w:val="24"/>
        </w:rPr>
        <w:t xml:space="preserve"> which included an</w:t>
      </w:r>
      <w:r w:rsidR="00F75694">
        <w:rPr>
          <w:rFonts w:ascii="Arial" w:hAnsi="Arial" w:cs="Arial"/>
          <w:sz w:val="24"/>
          <w:szCs w:val="24"/>
        </w:rPr>
        <w:t xml:space="preserve"> update on the Board Strategy and </w:t>
      </w:r>
      <w:r w:rsidR="002E4545">
        <w:rPr>
          <w:rFonts w:ascii="Arial" w:hAnsi="Arial" w:cs="Arial"/>
          <w:sz w:val="24"/>
          <w:szCs w:val="24"/>
        </w:rPr>
        <w:t>outlin</w:t>
      </w:r>
      <w:r w:rsidR="00F75694">
        <w:rPr>
          <w:rFonts w:ascii="Arial" w:hAnsi="Arial" w:cs="Arial"/>
          <w:sz w:val="24"/>
          <w:szCs w:val="24"/>
        </w:rPr>
        <w:t xml:space="preserve">ed the Strategy Development approach. </w:t>
      </w:r>
    </w:p>
    <w:p w14:paraId="5767A9E5" w14:textId="0AD3F9D3" w:rsidR="00081744" w:rsidRDefault="0008174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123CBA1" w14:textId="565E93DC" w:rsidR="00081744" w:rsidRDefault="005F645A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p</w:t>
      </w:r>
      <w:r w:rsidR="00424B86">
        <w:rPr>
          <w:rFonts w:ascii="Arial" w:hAnsi="Arial" w:cs="Arial"/>
          <w:sz w:val="24"/>
          <w:szCs w:val="24"/>
        </w:rPr>
        <w:t>resented the t</w:t>
      </w:r>
      <w:r w:rsidR="00081744">
        <w:rPr>
          <w:rFonts w:ascii="Arial" w:hAnsi="Arial" w:cs="Arial"/>
          <w:sz w:val="24"/>
          <w:szCs w:val="24"/>
        </w:rPr>
        <w:t>hema</w:t>
      </w:r>
      <w:r w:rsidR="00424B86">
        <w:rPr>
          <w:rFonts w:ascii="Arial" w:hAnsi="Arial" w:cs="Arial"/>
          <w:sz w:val="24"/>
          <w:szCs w:val="24"/>
        </w:rPr>
        <w:t>tic o</w:t>
      </w:r>
      <w:r w:rsidR="00E758DF">
        <w:rPr>
          <w:rFonts w:ascii="Arial" w:hAnsi="Arial" w:cs="Arial"/>
          <w:sz w:val="24"/>
          <w:szCs w:val="24"/>
        </w:rPr>
        <w:t>utputs which identified</w:t>
      </w:r>
      <w:r>
        <w:rPr>
          <w:rFonts w:ascii="Arial" w:hAnsi="Arial" w:cs="Arial"/>
          <w:sz w:val="24"/>
          <w:szCs w:val="24"/>
        </w:rPr>
        <w:t xml:space="preserve"> the </w:t>
      </w:r>
      <w:r w:rsidR="002E454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op </w:t>
      </w:r>
      <w:r w:rsidR="002E454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ive </w:t>
      </w:r>
      <w:r w:rsidR="00081744">
        <w:rPr>
          <w:rFonts w:ascii="Arial" w:hAnsi="Arial" w:cs="Arial"/>
          <w:sz w:val="24"/>
          <w:szCs w:val="24"/>
        </w:rPr>
        <w:t>Challenges</w:t>
      </w:r>
      <w:r w:rsidR="00E758DF">
        <w:rPr>
          <w:rFonts w:ascii="Arial" w:hAnsi="Arial" w:cs="Arial"/>
          <w:sz w:val="24"/>
          <w:szCs w:val="24"/>
        </w:rPr>
        <w:t xml:space="preserve"> </w:t>
      </w:r>
      <w:r w:rsidR="000B6D31">
        <w:rPr>
          <w:rFonts w:ascii="Arial" w:hAnsi="Arial" w:cs="Arial"/>
          <w:sz w:val="24"/>
          <w:szCs w:val="24"/>
        </w:rPr>
        <w:t>and</w:t>
      </w:r>
      <w:r w:rsidR="00E758DF">
        <w:rPr>
          <w:rFonts w:ascii="Arial" w:hAnsi="Arial" w:cs="Arial"/>
          <w:sz w:val="24"/>
          <w:szCs w:val="24"/>
        </w:rPr>
        <w:t xml:space="preserve"> Opportunities. The Challenges identified were: Digital infrastructure, Workforce Recruitment, Retention and Skill shortages, Aging E</w:t>
      </w:r>
      <w:r w:rsidR="00081744">
        <w:rPr>
          <w:rFonts w:ascii="Arial" w:hAnsi="Arial" w:cs="Arial"/>
          <w:sz w:val="24"/>
          <w:szCs w:val="24"/>
        </w:rPr>
        <w:t>state and</w:t>
      </w:r>
      <w:r w:rsidR="00E758DF">
        <w:rPr>
          <w:rFonts w:ascii="Arial" w:hAnsi="Arial" w:cs="Arial"/>
          <w:sz w:val="24"/>
          <w:szCs w:val="24"/>
        </w:rPr>
        <w:t xml:space="preserve"> aligning with </w:t>
      </w:r>
      <w:r w:rsidR="002E4545">
        <w:rPr>
          <w:rFonts w:ascii="Arial" w:hAnsi="Arial" w:cs="Arial"/>
          <w:sz w:val="24"/>
          <w:szCs w:val="24"/>
        </w:rPr>
        <w:t>S</w:t>
      </w:r>
      <w:r w:rsidR="00E758DF">
        <w:rPr>
          <w:rFonts w:ascii="Arial" w:hAnsi="Arial" w:cs="Arial"/>
          <w:sz w:val="24"/>
          <w:szCs w:val="24"/>
        </w:rPr>
        <w:t>ustainability, Integration of Research into Operations and Funding Structure C</w:t>
      </w:r>
      <w:r w:rsidR="00081744">
        <w:rPr>
          <w:rFonts w:ascii="Arial" w:hAnsi="Arial" w:cs="Arial"/>
          <w:sz w:val="24"/>
          <w:szCs w:val="24"/>
        </w:rPr>
        <w:t>hallenges.</w:t>
      </w:r>
    </w:p>
    <w:p w14:paraId="7861852B" w14:textId="2730D3D7" w:rsidR="00081744" w:rsidRDefault="0008174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173BB37A" w14:textId="5453572F" w:rsidR="00081744" w:rsidRDefault="00E758D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</w:t>
      </w:r>
      <w:r w:rsidR="00081744">
        <w:rPr>
          <w:rFonts w:ascii="Arial" w:hAnsi="Arial" w:cs="Arial"/>
          <w:sz w:val="24"/>
          <w:szCs w:val="24"/>
        </w:rPr>
        <w:t>pportunities</w:t>
      </w:r>
      <w:r>
        <w:rPr>
          <w:rFonts w:ascii="Arial" w:hAnsi="Arial" w:cs="Arial"/>
          <w:sz w:val="24"/>
          <w:szCs w:val="24"/>
        </w:rPr>
        <w:t xml:space="preserve"> identified were: Embracing Digital Transformation, Expanding Advanced Practice and sim roles, Growing Research Partnerships, Using Hotel and Conference F</w:t>
      </w:r>
      <w:r w:rsidR="00424B86">
        <w:rPr>
          <w:rFonts w:ascii="Arial" w:hAnsi="Arial" w:cs="Arial"/>
          <w:sz w:val="24"/>
          <w:szCs w:val="24"/>
        </w:rPr>
        <w:t>acilities and Improving Inclusivity.</w:t>
      </w:r>
    </w:p>
    <w:p w14:paraId="1FB15281" w14:textId="38B794A2" w:rsidR="00081744" w:rsidRDefault="0008174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0B4D6FE" w14:textId="055B41D5" w:rsidR="00424B86" w:rsidRDefault="00081744" w:rsidP="00424B8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shared a Forward Timeline </w:t>
      </w:r>
      <w:r w:rsidR="00424B86">
        <w:rPr>
          <w:rFonts w:ascii="Arial" w:hAnsi="Arial" w:cs="Arial"/>
          <w:sz w:val="24"/>
          <w:szCs w:val="24"/>
        </w:rPr>
        <w:t xml:space="preserve">that detailed </w:t>
      </w:r>
      <w:r>
        <w:rPr>
          <w:rFonts w:ascii="Arial" w:hAnsi="Arial" w:cs="Arial"/>
          <w:sz w:val="24"/>
          <w:szCs w:val="24"/>
        </w:rPr>
        <w:t>plans up to March 2025 and d</w:t>
      </w:r>
      <w:r w:rsidR="002E4545">
        <w:rPr>
          <w:rFonts w:ascii="Arial" w:hAnsi="Arial" w:cs="Arial"/>
          <w:sz w:val="24"/>
          <w:szCs w:val="24"/>
        </w:rPr>
        <w:t>etail</w:t>
      </w:r>
      <w:r>
        <w:rPr>
          <w:rFonts w:ascii="Arial" w:hAnsi="Arial" w:cs="Arial"/>
          <w:sz w:val="24"/>
          <w:szCs w:val="24"/>
        </w:rPr>
        <w:t>ed the Annual Planning Cycle Update.</w:t>
      </w:r>
      <w:r w:rsidR="00424B86">
        <w:rPr>
          <w:rFonts w:ascii="Arial" w:hAnsi="Arial" w:cs="Arial"/>
          <w:sz w:val="24"/>
          <w:szCs w:val="24"/>
        </w:rPr>
        <w:t xml:space="preserve"> The Annual Delivery Plan and Financial Plan would be presented to the Board in March 2025.</w:t>
      </w:r>
    </w:p>
    <w:p w14:paraId="2A9C30BD" w14:textId="515C6EDB" w:rsidR="00081744" w:rsidRDefault="00081744" w:rsidP="00424B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F2EFA" w14:textId="2B2121C0" w:rsidR="00424B86" w:rsidRDefault="00081744" w:rsidP="0008174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Divisional Plans </w:t>
      </w:r>
      <w:r w:rsidR="00424B86">
        <w:rPr>
          <w:rFonts w:ascii="Arial" w:hAnsi="Arial" w:cs="Arial"/>
          <w:sz w:val="24"/>
          <w:szCs w:val="24"/>
        </w:rPr>
        <w:t xml:space="preserve">for National Elective Services and Heart and Lung Division </w:t>
      </w:r>
      <w:r w:rsidR="000B6D31">
        <w:rPr>
          <w:rFonts w:ascii="Arial" w:hAnsi="Arial" w:cs="Arial"/>
          <w:sz w:val="24"/>
          <w:szCs w:val="24"/>
        </w:rPr>
        <w:t xml:space="preserve">and </w:t>
      </w:r>
      <w:r w:rsidR="00424B86">
        <w:rPr>
          <w:rFonts w:ascii="Arial" w:hAnsi="Arial" w:cs="Arial"/>
          <w:sz w:val="24"/>
          <w:szCs w:val="24"/>
        </w:rPr>
        <w:t>Medical Service Plans and Financial A</w:t>
      </w:r>
      <w:r w:rsidR="006B3E69">
        <w:rPr>
          <w:rFonts w:ascii="Arial" w:hAnsi="Arial" w:cs="Arial"/>
          <w:sz w:val="24"/>
          <w:szCs w:val="24"/>
        </w:rPr>
        <w:t>nalysis would be presented to the Executive Leadership Team</w:t>
      </w:r>
      <w:r w:rsidR="00424B86">
        <w:rPr>
          <w:rFonts w:ascii="Arial" w:hAnsi="Arial" w:cs="Arial"/>
          <w:sz w:val="24"/>
          <w:szCs w:val="24"/>
        </w:rPr>
        <w:t xml:space="preserve"> in December 2024.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07813C" w14:textId="749F648D" w:rsidR="00081744" w:rsidRDefault="00081744" w:rsidP="006B3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380BD1" w14:textId="5DF7D5FA" w:rsidR="00081744" w:rsidRDefault="00081744" w:rsidP="0008174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James </w:t>
      </w:r>
      <w:r w:rsidR="002E4545">
        <w:rPr>
          <w:rFonts w:ascii="Arial" w:hAnsi="Arial" w:cs="Arial"/>
          <w:sz w:val="24"/>
          <w:szCs w:val="24"/>
        </w:rPr>
        <w:t>outlin</w:t>
      </w:r>
      <w:r>
        <w:rPr>
          <w:rFonts w:ascii="Arial" w:hAnsi="Arial" w:cs="Arial"/>
          <w:sz w:val="24"/>
          <w:szCs w:val="24"/>
        </w:rPr>
        <w:t>ed S</w:t>
      </w:r>
      <w:r w:rsidR="00EC0F61">
        <w:rPr>
          <w:rFonts w:ascii="Arial" w:hAnsi="Arial" w:cs="Arial"/>
          <w:sz w:val="24"/>
          <w:szCs w:val="24"/>
        </w:rPr>
        <w:t xml:space="preserve">cottish </w:t>
      </w:r>
      <w:r>
        <w:rPr>
          <w:rFonts w:ascii="Arial" w:hAnsi="Arial" w:cs="Arial"/>
          <w:sz w:val="24"/>
          <w:szCs w:val="24"/>
        </w:rPr>
        <w:t>G</w:t>
      </w:r>
      <w:r w:rsidR="00EC0F61">
        <w:rPr>
          <w:rFonts w:ascii="Arial" w:hAnsi="Arial" w:cs="Arial"/>
          <w:sz w:val="24"/>
          <w:szCs w:val="24"/>
        </w:rPr>
        <w:t>overnment</w:t>
      </w:r>
      <w:r w:rsidR="006B3E69">
        <w:rPr>
          <w:rFonts w:ascii="Arial" w:hAnsi="Arial" w:cs="Arial"/>
          <w:sz w:val="24"/>
          <w:szCs w:val="24"/>
        </w:rPr>
        <w:t xml:space="preserve">’s ask about organisational </w:t>
      </w:r>
      <w:r>
        <w:rPr>
          <w:rFonts w:ascii="Arial" w:hAnsi="Arial" w:cs="Arial"/>
          <w:sz w:val="24"/>
          <w:szCs w:val="24"/>
        </w:rPr>
        <w:t>capacity for 2025/26</w:t>
      </w:r>
      <w:r w:rsidR="006B3E69">
        <w:rPr>
          <w:rFonts w:ascii="Arial" w:hAnsi="Arial" w:cs="Arial"/>
          <w:sz w:val="24"/>
          <w:szCs w:val="24"/>
        </w:rPr>
        <w:t xml:space="preserve"> and increased activity within </w:t>
      </w:r>
      <w:r w:rsidR="002E4545">
        <w:rPr>
          <w:rFonts w:ascii="Arial" w:hAnsi="Arial" w:cs="Arial"/>
          <w:sz w:val="24"/>
          <w:szCs w:val="24"/>
        </w:rPr>
        <w:t>O</w:t>
      </w:r>
      <w:r w:rsidR="006B3E69">
        <w:rPr>
          <w:rFonts w:ascii="Arial" w:hAnsi="Arial" w:cs="Arial"/>
          <w:sz w:val="24"/>
          <w:szCs w:val="24"/>
        </w:rPr>
        <w:t xml:space="preserve">rthopaedics and </w:t>
      </w:r>
      <w:r w:rsidR="002E4545">
        <w:rPr>
          <w:rFonts w:ascii="Arial" w:hAnsi="Arial" w:cs="Arial"/>
          <w:sz w:val="24"/>
          <w:szCs w:val="24"/>
        </w:rPr>
        <w:t>E</w:t>
      </w:r>
      <w:r w:rsidR="006B3E69">
        <w:rPr>
          <w:rFonts w:ascii="Arial" w:hAnsi="Arial" w:cs="Arial"/>
          <w:sz w:val="24"/>
          <w:szCs w:val="24"/>
        </w:rPr>
        <w:t xml:space="preserve">ndoscopy </w:t>
      </w:r>
      <w:r w:rsidR="000B6D31">
        <w:rPr>
          <w:rFonts w:ascii="Arial" w:hAnsi="Arial" w:cs="Arial"/>
          <w:sz w:val="24"/>
          <w:szCs w:val="24"/>
        </w:rPr>
        <w:t>services</w:t>
      </w:r>
      <w:r w:rsidR="006B3E69">
        <w:rPr>
          <w:rFonts w:ascii="Arial" w:hAnsi="Arial" w:cs="Arial"/>
          <w:sz w:val="24"/>
          <w:szCs w:val="24"/>
        </w:rPr>
        <w:t>.</w:t>
      </w:r>
    </w:p>
    <w:p w14:paraId="413B73DA" w14:textId="3690D936" w:rsidR="007A6C0F" w:rsidRDefault="007A6C0F" w:rsidP="00081744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042A98B5" w14:textId="55E1796A" w:rsidR="006B3E69" w:rsidRDefault="000B6D31" w:rsidP="007A6C0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6B3E69">
        <w:rPr>
          <w:rFonts w:ascii="Arial" w:hAnsi="Arial" w:cs="Arial"/>
          <w:sz w:val="24"/>
          <w:szCs w:val="24"/>
        </w:rPr>
        <w:t xml:space="preserve"> highlighted the potential</w:t>
      </w:r>
      <w:r w:rsidR="007A6C0F">
        <w:rPr>
          <w:rFonts w:ascii="Arial" w:hAnsi="Arial" w:cs="Arial"/>
          <w:sz w:val="24"/>
          <w:szCs w:val="24"/>
        </w:rPr>
        <w:t xml:space="preserve"> impact</w:t>
      </w:r>
      <w:r w:rsidR="006B3E69">
        <w:rPr>
          <w:rFonts w:ascii="Arial" w:hAnsi="Arial" w:cs="Arial"/>
          <w:sz w:val="24"/>
          <w:szCs w:val="24"/>
        </w:rPr>
        <w:t xml:space="preserve"> for NHS GJ if activity from Territorial Boards was scaled back due to Achieving the Balance.</w:t>
      </w:r>
      <w:r w:rsidR="007A6C0F">
        <w:rPr>
          <w:rFonts w:ascii="Arial" w:hAnsi="Arial" w:cs="Arial"/>
          <w:sz w:val="24"/>
          <w:szCs w:val="24"/>
        </w:rPr>
        <w:t xml:space="preserve"> </w:t>
      </w:r>
    </w:p>
    <w:p w14:paraId="2ED0D0EF" w14:textId="77777777" w:rsidR="006B3E69" w:rsidRDefault="006B3E69" w:rsidP="007A6C0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32C1815A" w14:textId="247815F2" w:rsidR="007A6C0F" w:rsidRDefault="006B3E69" w:rsidP="007A6C0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highlighted different hypothetical funding models.</w:t>
      </w:r>
    </w:p>
    <w:p w14:paraId="29A1AB7A" w14:textId="77777777" w:rsidR="00F75694" w:rsidRDefault="00F75694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EB956DC" w14:textId="21C98E97" w:rsidR="00D133B0" w:rsidRDefault="00D133B0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Portfolio Governance Committee noted the</w:t>
      </w:r>
      <w:r w:rsidR="00B10687">
        <w:rPr>
          <w:rFonts w:ascii="Arial" w:hAnsi="Arial" w:cs="Arial"/>
          <w:sz w:val="24"/>
          <w:szCs w:val="24"/>
        </w:rPr>
        <w:t xml:space="preserve"> Planning Update</w:t>
      </w:r>
      <w:r>
        <w:rPr>
          <w:rFonts w:ascii="Arial" w:hAnsi="Arial" w:cs="Arial"/>
          <w:sz w:val="24"/>
          <w:szCs w:val="24"/>
        </w:rPr>
        <w:t>.</w:t>
      </w:r>
      <w:r w:rsidR="003B69CB">
        <w:rPr>
          <w:rFonts w:ascii="Arial" w:hAnsi="Arial" w:cs="Arial"/>
          <w:sz w:val="24"/>
          <w:szCs w:val="24"/>
        </w:rPr>
        <w:t xml:space="preserve"> </w:t>
      </w:r>
    </w:p>
    <w:p w14:paraId="1745F371" w14:textId="77777777" w:rsidR="006B42A8" w:rsidRDefault="006B42A8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198EE65" w14:textId="3F37BAAC" w:rsidR="006B42A8" w:rsidRPr="006B42A8" w:rsidRDefault="006B42A8" w:rsidP="00D133B0">
      <w:pPr>
        <w:tabs>
          <w:tab w:val="left" w:pos="567"/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42A8">
        <w:rPr>
          <w:rFonts w:ascii="Arial" w:hAnsi="Arial" w:cs="Arial"/>
          <w:b/>
          <w:sz w:val="24"/>
          <w:szCs w:val="24"/>
        </w:rPr>
        <w:t xml:space="preserve">3.4 </w:t>
      </w:r>
      <w:r w:rsidR="00D133B0">
        <w:rPr>
          <w:rFonts w:ascii="Arial" w:hAnsi="Arial" w:cs="Arial"/>
          <w:b/>
          <w:sz w:val="24"/>
          <w:szCs w:val="24"/>
        </w:rPr>
        <w:t xml:space="preserve">  </w:t>
      </w:r>
      <w:r w:rsidR="00B10687">
        <w:rPr>
          <w:rFonts w:ascii="Arial" w:hAnsi="Arial" w:cs="Arial"/>
          <w:b/>
          <w:sz w:val="24"/>
          <w:szCs w:val="24"/>
        </w:rPr>
        <w:t>Expansion / National Treatment Centre (NTC) Update</w:t>
      </w:r>
    </w:p>
    <w:p w14:paraId="12FE8950" w14:textId="77777777" w:rsidR="00D26A6F" w:rsidRPr="00DC4893" w:rsidRDefault="00D26A6F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9E675D6" w14:textId="3A371A26" w:rsidR="00C81781" w:rsidRDefault="00B10687" w:rsidP="007A6C0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 provided the Expansion/NTC Update</w:t>
      </w:r>
      <w:r w:rsidR="000B6D31">
        <w:rPr>
          <w:rFonts w:ascii="Arial" w:hAnsi="Arial" w:cs="Arial"/>
          <w:sz w:val="24"/>
          <w:szCs w:val="24"/>
        </w:rPr>
        <w:t xml:space="preserve"> and </w:t>
      </w:r>
      <w:r w:rsidR="007A6C0F">
        <w:rPr>
          <w:rFonts w:ascii="Arial" w:hAnsi="Arial" w:cs="Arial"/>
          <w:sz w:val="24"/>
          <w:szCs w:val="24"/>
        </w:rPr>
        <w:t>shared</w:t>
      </w:r>
      <w:r w:rsidR="00644D77">
        <w:rPr>
          <w:rFonts w:ascii="Arial" w:hAnsi="Arial" w:cs="Arial"/>
          <w:sz w:val="24"/>
          <w:szCs w:val="24"/>
        </w:rPr>
        <w:t xml:space="preserve"> the</w:t>
      </w:r>
      <w:r w:rsidR="007A6C0F">
        <w:rPr>
          <w:rFonts w:ascii="Arial" w:hAnsi="Arial" w:cs="Arial"/>
          <w:sz w:val="24"/>
          <w:szCs w:val="24"/>
        </w:rPr>
        <w:t xml:space="preserve"> anticipated opening dates for</w:t>
      </w:r>
      <w:r w:rsidR="00644D77">
        <w:rPr>
          <w:rFonts w:ascii="Arial" w:hAnsi="Arial" w:cs="Arial"/>
          <w:sz w:val="24"/>
          <w:szCs w:val="24"/>
        </w:rPr>
        <w:t xml:space="preserve"> the</w:t>
      </w:r>
      <w:r w:rsidR="007A6C0F">
        <w:rPr>
          <w:rFonts w:ascii="Arial" w:hAnsi="Arial" w:cs="Arial"/>
          <w:sz w:val="24"/>
          <w:szCs w:val="24"/>
        </w:rPr>
        <w:t xml:space="preserve"> </w:t>
      </w:r>
      <w:r w:rsidR="00644D77" w:rsidRPr="00644D77">
        <w:rPr>
          <w:rFonts w:ascii="Arial" w:hAnsi="Arial" w:cs="Arial"/>
          <w:sz w:val="24"/>
          <w:szCs w:val="24"/>
        </w:rPr>
        <w:t xml:space="preserve">Endoscopy Decontamination Unit </w:t>
      </w:r>
      <w:r w:rsidR="00644D77">
        <w:rPr>
          <w:rFonts w:ascii="Arial" w:hAnsi="Arial" w:cs="Arial"/>
          <w:sz w:val="24"/>
          <w:szCs w:val="24"/>
        </w:rPr>
        <w:t>(</w:t>
      </w:r>
      <w:r w:rsidR="007A6C0F">
        <w:rPr>
          <w:rFonts w:ascii="Arial" w:hAnsi="Arial" w:cs="Arial"/>
          <w:sz w:val="24"/>
          <w:szCs w:val="24"/>
        </w:rPr>
        <w:t>EDU</w:t>
      </w:r>
      <w:r w:rsidR="00644D77">
        <w:rPr>
          <w:rFonts w:ascii="Arial" w:hAnsi="Arial" w:cs="Arial"/>
          <w:sz w:val="24"/>
          <w:szCs w:val="24"/>
        </w:rPr>
        <w:t>)</w:t>
      </w:r>
      <w:r w:rsidR="007A6C0F">
        <w:rPr>
          <w:rFonts w:ascii="Arial" w:hAnsi="Arial" w:cs="Arial"/>
          <w:sz w:val="24"/>
          <w:szCs w:val="24"/>
        </w:rPr>
        <w:t xml:space="preserve"> and </w:t>
      </w:r>
      <w:r w:rsidR="00644D77">
        <w:rPr>
          <w:rFonts w:ascii="Arial" w:hAnsi="Arial" w:cs="Arial"/>
          <w:sz w:val="24"/>
          <w:szCs w:val="24"/>
        </w:rPr>
        <w:t xml:space="preserve">the </w:t>
      </w:r>
      <w:r w:rsidR="007A6C0F">
        <w:rPr>
          <w:rFonts w:ascii="Arial" w:hAnsi="Arial" w:cs="Arial"/>
          <w:sz w:val="24"/>
          <w:szCs w:val="24"/>
        </w:rPr>
        <w:t>C</w:t>
      </w:r>
      <w:r w:rsidR="00644D77">
        <w:rPr>
          <w:rFonts w:ascii="Arial" w:hAnsi="Arial" w:cs="Arial"/>
          <w:sz w:val="24"/>
          <w:szCs w:val="24"/>
        </w:rPr>
        <w:t xml:space="preserve">entral </w:t>
      </w:r>
      <w:r w:rsidR="007A6C0F">
        <w:rPr>
          <w:rFonts w:ascii="Arial" w:hAnsi="Arial" w:cs="Arial"/>
          <w:sz w:val="24"/>
          <w:szCs w:val="24"/>
        </w:rPr>
        <w:t>S</w:t>
      </w:r>
      <w:r w:rsidR="00644D77">
        <w:rPr>
          <w:rFonts w:ascii="Arial" w:hAnsi="Arial" w:cs="Arial"/>
          <w:sz w:val="24"/>
          <w:szCs w:val="24"/>
        </w:rPr>
        <w:t xml:space="preserve">terilising and </w:t>
      </w:r>
      <w:r w:rsidR="007A6C0F">
        <w:rPr>
          <w:rFonts w:ascii="Arial" w:hAnsi="Arial" w:cs="Arial"/>
          <w:sz w:val="24"/>
          <w:szCs w:val="24"/>
        </w:rPr>
        <w:t>P</w:t>
      </w:r>
      <w:r w:rsidR="00644D77">
        <w:rPr>
          <w:rFonts w:ascii="Arial" w:hAnsi="Arial" w:cs="Arial"/>
          <w:sz w:val="24"/>
          <w:szCs w:val="24"/>
        </w:rPr>
        <w:t xml:space="preserve">rocessing </w:t>
      </w:r>
      <w:r w:rsidR="007A6C0F">
        <w:rPr>
          <w:rFonts w:ascii="Arial" w:hAnsi="Arial" w:cs="Arial"/>
          <w:sz w:val="24"/>
          <w:szCs w:val="24"/>
        </w:rPr>
        <w:t>D</w:t>
      </w:r>
      <w:r w:rsidR="00644D77">
        <w:rPr>
          <w:rFonts w:ascii="Arial" w:hAnsi="Arial" w:cs="Arial"/>
          <w:sz w:val="24"/>
          <w:szCs w:val="24"/>
        </w:rPr>
        <w:t>epartment (CSPD) and highlighted</w:t>
      </w:r>
      <w:r w:rsidR="007A6C0F">
        <w:rPr>
          <w:rFonts w:ascii="Arial" w:hAnsi="Arial" w:cs="Arial"/>
          <w:sz w:val="24"/>
          <w:szCs w:val="24"/>
        </w:rPr>
        <w:t xml:space="preserve"> defects and snags.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3A9E88" w14:textId="63F9D5F1" w:rsidR="007A6C0F" w:rsidRDefault="007A6C0F" w:rsidP="007A6C0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5831C32" w14:textId="673B9156" w:rsidR="00BF1C52" w:rsidRDefault="007A6C0F" w:rsidP="00BF1C5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 shared</w:t>
      </w:r>
      <w:r w:rsidR="00644D77">
        <w:rPr>
          <w:rFonts w:ascii="Arial" w:hAnsi="Arial" w:cs="Arial"/>
          <w:sz w:val="24"/>
          <w:szCs w:val="24"/>
        </w:rPr>
        <w:t xml:space="preserve"> overwhelmingly positive</w:t>
      </w:r>
      <w:r w:rsidR="00E369B9">
        <w:rPr>
          <w:rFonts w:ascii="Arial" w:hAnsi="Arial" w:cs="Arial"/>
          <w:sz w:val="24"/>
          <w:szCs w:val="24"/>
        </w:rPr>
        <w:t xml:space="preserve"> Staff and P</w:t>
      </w:r>
      <w:r>
        <w:rPr>
          <w:rFonts w:ascii="Arial" w:hAnsi="Arial" w:cs="Arial"/>
          <w:sz w:val="24"/>
          <w:szCs w:val="24"/>
        </w:rPr>
        <w:t>atient feedback from</w:t>
      </w:r>
      <w:r w:rsidR="00644D77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C6129A">
        <w:rPr>
          <w:rFonts w:ascii="Arial" w:hAnsi="Arial" w:cs="Arial"/>
          <w:sz w:val="24"/>
          <w:szCs w:val="24"/>
        </w:rPr>
        <w:t>Endoscopy</w:t>
      </w:r>
      <w:r>
        <w:rPr>
          <w:rFonts w:ascii="Arial" w:hAnsi="Arial" w:cs="Arial"/>
          <w:sz w:val="24"/>
          <w:szCs w:val="24"/>
        </w:rPr>
        <w:t xml:space="preserve"> Unit an</w:t>
      </w:r>
      <w:r w:rsidR="00644D77">
        <w:rPr>
          <w:rFonts w:ascii="Arial" w:hAnsi="Arial" w:cs="Arial"/>
          <w:sz w:val="24"/>
          <w:szCs w:val="24"/>
        </w:rPr>
        <w:t>d Theatres that were operational.</w:t>
      </w:r>
    </w:p>
    <w:p w14:paraId="734383A1" w14:textId="6330700B" w:rsidR="000B6D31" w:rsidRDefault="000B6D31" w:rsidP="00BF1C5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44739F3" w14:textId="0C5393F5" w:rsidR="000B6D31" w:rsidRDefault="000B6D31" w:rsidP="00BF1C5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commended the work of all staff who had been involved in this project.</w:t>
      </w:r>
    </w:p>
    <w:p w14:paraId="6341B43D" w14:textId="167BE22C" w:rsidR="00BF1C52" w:rsidRDefault="00BF1C52" w:rsidP="00502D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E5D19" w14:textId="7BCE2B0A" w:rsidR="006B42A8" w:rsidRDefault="00A74B7B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Portfolio Governance Committee noted the</w:t>
      </w:r>
      <w:r w:rsidR="00B10687">
        <w:rPr>
          <w:rFonts w:ascii="Arial" w:hAnsi="Arial" w:cs="Arial"/>
          <w:sz w:val="24"/>
          <w:szCs w:val="24"/>
        </w:rPr>
        <w:t xml:space="preserve"> Expansion/NTC Update</w:t>
      </w:r>
      <w:r>
        <w:rPr>
          <w:rFonts w:ascii="Arial" w:hAnsi="Arial" w:cs="Arial"/>
          <w:sz w:val="24"/>
          <w:szCs w:val="24"/>
        </w:rPr>
        <w:t>.</w:t>
      </w:r>
    </w:p>
    <w:p w14:paraId="64668882" w14:textId="795F29A5" w:rsidR="00A74B7B" w:rsidRDefault="00A74B7B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52CD878A" w14:textId="77777777" w:rsidR="000B6D31" w:rsidRPr="00DC4893" w:rsidRDefault="000B6D31" w:rsidP="00A74B7B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C8FC9CE" w14:textId="77777777" w:rsidR="006424C9" w:rsidRPr="00DC4893" w:rsidRDefault="00BB6845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4</w:t>
      </w:r>
      <w:r w:rsidR="00D20C92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4826B4" w:rsidRPr="00DC4893">
        <w:rPr>
          <w:rFonts w:ascii="Arial" w:hAnsi="Arial" w:cs="Arial"/>
          <w:b/>
          <w:color w:val="0070C0"/>
          <w:sz w:val="24"/>
          <w:szCs w:val="24"/>
        </w:rPr>
        <w:t>Centre for Sustainable Delivery</w:t>
      </w:r>
      <w:r w:rsidR="002D3F93" w:rsidRPr="00DC4893">
        <w:rPr>
          <w:rFonts w:ascii="Arial" w:hAnsi="Arial" w:cs="Arial"/>
          <w:b/>
          <w:color w:val="0070C0"/>
          <w:sz w:val="24"/>
          <w:szCs w:val="24"/>
        </w:rPr>
        <w:t xml:space="preserve"> (CfSD)</w:t>
      </w:r>
    </w:p>
    <w:p w14:paraId="433DB0DD" w14:textId="77777777" w:rsidR="006424C9" w:rsidRPr="00DC4893" w:rsidRDefault="006424C9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B6DDA3" w14:textId="483E0707" w:rsidR="00952365" w:rsidRPr="00DC4893" w:rsidRDefault="002D3F93" w:rsidP="00DC4893">
      <w:pPr>
        <w:spacing w:after="0" w:line="240" w:lineRule="auto"/>
        <w:ind w:left="530" w:hanging="530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4.1</w:t>
      </w:r>
      <w:r w:rsidR="00CF0F00" w:rsidRPr="00DC4893">
        <w:rPr>
          <w:rFonts w:ascii="Arial" w:hAnsi="Arial" w:cs="Arial"/>
          <w:b/>
          <w:sz w:val="24"/>
          <w:szCs w:val="24"/>
        </w:rPr>
        <w:t xml:space="preserve"> </w:t>
      </w:r>
      <w:r w:rsidRPr="00DC4893">
        <w:rPr>
          <w:rFonts w:ascii="Arial" w:hAnsi="Arial" w:cs="Arial"/>
          <w:b/>
          <w:sz w:val="24"/>
          <w:szCs w:val="24"/>
        </w:rPr>
        <w:t xml:space="preserve"> </w:t>
      </w:r>
      <w:r w:rsidR="00F9333C">
        <w:rPr>
          <w:rFonts w:ascii="Arial" w:hAnsi="Arial" w:cs="Arial"/>
          <w:b/>
          <w:sz w:val="24"/>
          <w:szCs w:val="24"/>
        </w:rPr>
        <w:t xml:space="preserve"> </w:t>
      </w:r>
      <w:r w:rsidR="006424C9" w:rsidRPr="00DC4893">
        <w:rPr>
          <w:rFonts w:ascii="Arial" w:hAnsi="Arial" w:cs="Arial"/>
          <w:b/>
          <w:sz w:val="24"/>
          <w:szCs w:val="24"/>
        </w:rPr>
        <w:t>C</w:t>
      </w:r>
      <w:r w:rsidR="00B10687">
        <w:rPr>
          <w:rFonts w:ascii="Arial" w:hAnsi="Arial" w:cs="Arial"/>
          <w:b/>
          <w:sz w:val="24"/>
          <w:szCs w:val="24"/>
        </w:rPr>
        <w:t xml:space="preserve">ore Programme Updates Including </w:t>
      </w:r>
      <w:r w:rsidR="006424C9" w:rsidRPr="00DC4893">
        <w:rPr>
          <w:rFonts w:ascii="Arial" w:hAnsi="Arial" w:cs="Arial"/>
          <w:b/>
          <w:sz w:val="24"/>
          <w:szCs w:val="24"/>
        </w:rPr>
        <w:t xml:space="preserve">Risks and Issues and </w:t>
      </w:r>
      <w:r w:rsidR="00B10687">
        <w:rPr>
          <w:rFonts w:ascii="Arial" w:hAnsi="Arial" w:cs="Arial"/>
          <w:b/>
          <w:sz w:val="24"/>
          <w:szCs w:val="24"/>
        </w:rPr>
        <w:t>Assurance Statement.</w:t>
      </w:r>
    </w:p>
    <w:p w14:paraId="72617766" w14:textId="77777777" w:rsidR="00192E9F" w:rsidRDefault="00192E9F" w:rsidP="00216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EDFCA0" w14:textId="0329D336" w:rsidR="00B93223" w:rsidRDefault="00B10687" w:rsidP="000B6D31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Nicola Barnstaple</w:t>
      </w:r>
      <w:proofErr w:type="gramStart"/>
      <w:r w:rsidR="000B6D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0170B4">
        <w:rPr>
          <w:rFonts w:ascii="Arial" w:hAnsi="Arial" w:cs="Arial"/>
          <w:sz w:val="24"/>
          <w:szCs w:val="24"/>
        </w:rPr>
        <w:t>National</w:t>
      </w:r>
      <w:proofErr w:type="gramEnd"/>
      <w:r w:rsidR="000170B4">
        <w:rPr>
          <w:rFonts w:ascii="Arial" w:hAnsi="Arial" w:cs="Arial"/>
          <w:sz w:val="24"/>
          <w:szCs w:val="24"/>
        </w:rPr>
        <w:t xml:space="preserve"> Associate Director – Cancer Performance and Early Diagnosis </w:t>
      </w:r>
      <w:r>
        <w:rPr>
          <w:rFonts w:ascii="Arial" w:hAnsi="Arial" w:cs="Arial"/>
          <w:sz w:val="24"/>
          <w:szCs w:val="24"/>
        </w:rPr>
        <w:t>provided the Core Programme Updates</w:t>
      </w:r>
      <w:r w:rsidR="002E4545">
        <w:rPr>
          <w:rFonts w:ascii="Arial" w:hAnsi="Arial" w:cs="Arial"/>
          <w:sz w:val="24"/>
          <w:szCs w:val="24"/>
        </w:rPr>
        <w:t xml:space="preserve">, including </w:t>
      </w:r>
      <w:r w:rsidR="00B93223">
        <w:rPr>
          <w:rFonts w:ascii="Arial" w:hAnsi="Arial" w:cs="Arial"/>
          <w:sz w:val="24"/>
          <w:szCs w:val="24"/>
        </w:rPr>
        <w:t>update</w:t>
      </w:r>
      <w:r w:rsidR="000B6D31">
        <w:rPr>
          <w:rFonts w:ascii="Arial" w:hAnsi="Arial" w:cs="Arial"/>
          <w:sz w:val="24"/>
          <w:szCs w:val="24"/>
        </w:rPr>
        <w:t>s</w:t>
      </w:r>
      <w:r w:rsidR="00B93223">
        <w:rPr>
          <w:rFonts w:ascii="Arial" w:hAnsi="Arial" w:cs="Arial"/>
          <w:sz w:val="24"/>
          <w:szCs w:val="24"/>
        </w:rPr>
        <w:t xml:space="preserve"> on the C</w:t>
      </w:r>
      <w:r w:rsidR="00644D77">
        <w:rPr>
          <w:rFonts w:ascii="Arial" w:hAnsi="Arial" w:cs="Arial"/>
          <w:sz w:val="24"/>
          <w:szCs w:val="24"/>
        </w:rPr>
        <w:t xml:space="preserve">entre </w:t>
      </w:r>
      <w:r w:rsidR="00B93223">
        <w:rPr>
          <w:rFonts w:ascii="Arial" w:hAnsi="Arial" w:cs="Arial"/>
          <w:sz w:val="24"/>
          <w:szCs w:val="24"/>
        </w:rPr>
        <w:t>f</w:t>
      </w:r>
      <w:r w:rsidR="00644D77">
        <w:rPr>
          <w:rFonts w:ascii="Arial" w:hAnsi="Arial" w:cs="Arial"/>
          <w:sz w:val="24"/>
          <w:szCs w:val="24"/>
        </w:rPr>
        <w:t xml:space="preserve">or </w:t>
      </w:r>
      <w:r w:rsidR="00B93223">
        <w:rPr>
          <w:rFonts w:ascii="Arial" w:hAnsi="Arial" w:cs="Arial"/>
          <w:sz w:val="24"/>
          <w:szCs w:val="24"/>
        </w:rPr>
        <w:t>S</w:t>
      </w:r>
      <w:r w:rsidR="00644D77">
        <w:rPr>
          <w:rFonts w:ascii="Arial" w:hAnsi="Arial" w:cs="Arial"/>
          <w:sz w:val="24"/>
          <w:szCs w:val="24"/>
        </w:rPr>
        <w:t xml:space="preserve">ustainable </w:t>
      </w:r>
      <w:r w:rsidR="00B93223">
        <w:rPr>
          <w:rFonts w:ascii="Arial" w:hAnsi="Arial" w:cs="Arial"/>
          <w:sz w:val="24"/>
          <w:szCs w:val="24"/>
        </w:rPr>
        <w:t>D</w:t>
      </w:r>
      <w:r w:rsidR="00644D77">
        <w:rPr>
          <w:rFonts w:ascii="Arial" w:hAnsi="Arial" w:cs="Arial"/>
          <w:sz w:val="24"/>
          <w:szCs w:val="24"/>
        </w:rPr>
        <w:t>elivery</w:t>
      </w:r>
      <w:r w:rsidR="00B93223">
        <w:rPr>
          <w:rFonts w:ascii="Arial" w:hAnsi="Arial" w:cs="Arial"/>
          <w:sz w:val="24"/>
          <w:szCs w:val="24"/>
        </w:rPr>
        <w:t xml:space="preserve"> </w:t>
      </w:r>
      <w:r w:rsidR="002E4545">
        <w:rPr>
          <w:rFonts w:ascii="Arial" w:hAnsi="Arial" w:cs="Arial"/>
          <w:sz w:val="24"/>
          <w:szCs w:val="24"/>
        </w:rPr>
        <w:t xml:space="preserve">(CfSD) </w:t>
      </w:r>
      <w:r w:rsidR="00B93223">
        <w:rPr>
          <w:rFonts w:ascii="Arial" w:hAnsi="Arial" w:cs="Arial"/>
          <w:sz w:val="24"/>
          <w:szCs w:val="24"/>
        </w:rPr>
        <w:t>Dermatology Plan</w:t>
      </w:r>
      <w:r w:rsidR="002E4545">
        <w:rPr>
          <w:rFonts w:ascii="Arial" w:hAnsi="Arial" w:cs="Arial"/>
          <w:sz w:val="24"/>
          <w:szCs w:val="24"/>
        </w:rPr>
        <w:t xml:space="preserve"> and</w:t>
      </w:r>
      <w:r w:rsidR="00B93223">
        <w:rPr>
          <w:rFonts w:ascii="Arial" w:hAnsi="Arial" w:cs="Arial"/>
          <w:sz w:val="24"/>
          <w:szCs w:val="24"/>
        </w:rPr>
        <w:t xml:space="preserve"> Scottish Referral Guidelines for Suspected Cancer Clinical Review 2024. </w:t>
      </w:r>
      <w:r w:rsidR="006E63D6">
        <w:rPr>
          <w:rFonts w:ascii="Arial" w:hAnsi="Arial" w:cs="Arial"/>
          <w:sz w:val="24"/>
          <w:szCs w:val="24"/>
        </w:rPr>
        <w:t>Peer Review Sessions</w:t>
      </w:r>
      <w:r w:rsidR="00B932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23">
        <w:rPr>
          <w:rFonts w:ascii="Arial" w:hAnsi="Arial" w:cs="Arial"/>
          <w:sz w:val="24"/>
          <w:szCs w:val="24"/>
        </w:rPr>
        <w:t>sessions</w:t>
      </w:r>
      <w:proofErr w:type="spellEnd"/>
      <w:r w:rsidR="00B93223">
        <w:rPr>
          <w:rFonts w:ascii="Arial" w:hAnsi="Arial" w:cs="Arial"/>
          <w:sz w:val="24"/>
          <w:szCs w:val="24"/>
        </w:rPr>
        <w:t xml:space="preserve"> had been recently completed.</w:t>
      </w:r>
    </w:p>
    <w:p w14:paraId="6B6B21C6" w14:textId="1B231353" w:rsidR="00B93223" w:rsidRDefault="00B93223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27A7C1FF" w14:textId="5BB133F1" w:rsidR="00491DCC" w:rsidRDefault="00B93223" w:rsidP="00491DCC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B69CB">
        <w:rPr>
          <w:rFonts w:ascii="Arial" w:hAnsi="Arial" w:cs="Arial"/>
          <w:sz w:val="24"/>
          <w:szCs w:val="24"/>
        </w:rPr>
        <w:t xml:space="preserve">icola Barnstaple presented </w:t>
      </w:r>
      <w:r>
        <w:rPr>
          <w:rFonts w:ascii="Arial" w:hAnsi="Arial" w:cs="Arial"/>
          <w:sz w:val="24"/>
          <w:szCs w:val="24"/>
        </w:rPr>
        <w:t xml:space="preserve">high level risks and issues </w:t>
      </w:r>
      <w:r w:rsidR="00491DCC">
        <w:rPr>
          <w:rFonts w:ascii="Arial" w:hAnsi="Arial" w:cs="Arial"/>
          <w:sz w:val="24"/>
          <w:szCs w:val="24"/>
        </w:rPr>
        <w:t>currently faced by CfSD.</w:t>
      </w:r>
    </w:p>
    <w:p w14:paraId="638B8C88" w14:textId="77777777" w:rsidR="00491DCC" w:rsidRDefault="00491DCC" w:rsidP="00491DCC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79993563" w14:textId="531E4038" w:rsidR="00491DCC" w:rsidRDefault="004135F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a meeting to discuss the </w:t>
      </w:r>
      <w:r w:rsidR="00491DCC">
        <w:rPr>
          <w:rFonts w:ascii="Arial" w:hAnsi="Arial" w:cs="Arial"/>
          <w:sz w:val="24"/>
          <w:szCs w:val="24"/>
        </w:rPr>
        <w:t>P</w:t>
      </w:r>
      <w:r w:rsidR="00644D77">
        <w:rPr>
          <w:rFonts w:ascii="Arial" w:hAnsi="Arial" w:cs="Arial"/>
          <w:sz w:val="24"/>
          <w:szCs w:val="24"/>
        </w:rPr>
        <w:t xml:space="preserve">ublic </w:t>
      </w:r>
      <w:r w:rsidR="00491DCC">
        <w:rPr>
          <w:rFonts w:ascii="Arial" w:hAnsi="Arial" w:cs="Arial"/>
          <w:sz w:val="24"/>
          <w:szCs w:val="24"/>
        </w:rPr>
        <w:t>H</w:t>
      </w:r>
      <w:r w:rsidR="00644D77">
        <w:rPr>
          <w:rFonts w:ascii="Arial" w:hAnsi="Arial" w:cs="Arial"/>
          <w:sz w:val="24"/>
          <w:szCs w:val="24"/>
        </w:rPr>
        <w:t xml:space="preserve">ealth </w:t>
      </w:r>
      <w:r w:rsidR="00491DCC">
        <w:rPr>
          <w:rFonts w:ascii="Arial" w:hAnsi="Arial" w:cs="Arial"/>
          <w:sz w:val="24"/>
          <w:szCs w:val="24"/>
        </w:rPr>
        <w:t>S</w:t>
      </w:r>
      <w:r w:rsidR="00644D77">
        <w:rPr>
          <w:rFonts w:ascii="Arial" w:hAnsi="Arial" w:cs="Arial"/>
          <w:sz w:val="24"/>
          <w:szCs w:val="24"/>
        </w:rPr>
        <w:t>cotland</w:t>
      </w:r>
      <w:r w:rsidR="00491DCC">
        <w:rPr>
          <w:rFonts w:ascii="Arial" w:hAnsi="Arial" w:cs="Arial"/>
          <w:sz w:val="24"/>
          <w:szCs w:val="24"/>
        </w:rPr>
        <w:t xml:space="preserve"> </w:t>
      </w:r>
      <w:r w:rsidR="000B6D31">
        <w:rPr>
          <w:rFonts w:ascii="Arial" w:hAnsi="Arial" w:cs="Arial"/>
          <w:sz w:val="24"/>
          <w:szCs w:val="24"/>
        </w:rPr>
        <w:t>E</w:t>
      </w:r>
      <w:r w:rsidR="00491DCC">
        <w:rPr>
          <w:rFonts w:ascii="Arial" w:hAnsi="Arial" w:cs="Arial"/>
          <w:sz w:val="24"/>
          <w:szCs w:val="24"/>
        </w:rPr>
        <w:t>ndoscopy issue</w:t>
      </w:r>
      <w:r>
        <w:rPr>
          <w:rFonts w:ascii="Arial" w:hAnsi="Arial" w:cs="Arial"/>
          <w:sz w:val="24"/>
          <w:szCs w:val="24"/>
        </w:rPr>
        <w:t xml:space="preserve"> had been arranged</w:t>
      </w:r>
      <w:r w:rsidR="00491DCC">
        <w:rPr>
          <w:rFonts w:ascii="Arial" w:hAnsi="Arial" w:cs="Arial"/>
          <w:sz w:val="24"/>
          <w:szCs w:val="24"/>
        </w:rPr>
        <w:t>.</w:t>
      </w:r>
    </w:p>
    <w:p w14:paraId="51363F73" w14:textId="0EBA58DE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1DEFECC1" w14:textId="56B87927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Gordon James </w:t>
      </w:r>
      <w:r w:rsidR="004135FC">
        <w:rPr>
          <w:rFonts w:ascii="Arial" w:hAnsi="Arial" w:cs="Arial"/>
          <w:sz w:val="24"/>
          <w:szCs w:val="24"/>
        </w:rPr>
        <w:t>explain</w:t>
      </w:r>
      <w:r>
        <w:rPr>
          <w:rFonts w:ascii="Arial" w:hAnsi="Arial" w:cs="Arial"/>
          <w:sz w:val="24"/>
          <w:szCs w:val="24"/>
        </w:rPr>
        <w:t xml:space="preserve">ed the portion of CfSD budget that </w:t>
      </w:r>
      <w:r w:rsidR="004135FC">
        <w:rPr>
          <w:rFonts w:ascii="Arial" w:hAnsi="Arial" w:cs="Arial"/>
          <w:sz w:val="24"/>
          <w:szCs w:val="24"/>
        </w:rPr>
        <w:t>NHS GJ</w:t>
      </w:r>
      <w:r>
        <w:rPr>
          <w:rFonts w:ascii="Arial" w:hAnsi="Arial" w:cs="Arial"/>
          <w:sz w:val="24"/>
          <w:szCs w:val="24"/>
        </w:rPr>
        <w:t xml:space="preserve"> </w:t>
      </w:r>
      <w:r w:rsidR="004135FC">
        <w:rPr>
          <w:rFonts w:ascii="Arial" w:hAnsi="Arial" w:cs="Arial"/>
          <w:sz w:val="24"/>
          <w:szCs w:val="24"/>
        </w:rPr>
        <w:t>manag</w:t>
      </w:r>
      <w:r>
        <w:rPr>
          <w:rFonts w:ascii="Arial" w:hAnsi="Arial" w:cs="Arial"/>
          <w:sz w:val="24"/>
          <w:szCs w:val="24"/>
        </w:rPr>
        <w:t>ed and d</w:t>
      </w:r>
      <w:r w:rsidR="004135FC">
        <w:rPr>
          <w:rFonts w:ascii="Arial" w:hAnsi="Arial" w:cs="Arial"/>
          <w:sz w:val="24"/>
          <w:szCs w:val="24"/>
        </w:rPr>
        <w:t>etail</w:t>
      </w:r>
      <w:r>
        <w:rPr>
          <w:rFonts w:ascii="Arial" w:hAnsi="Arial" w:cs="Arial"/>
          <w:sz w:val="24"/>
          <w:szCs w:val="24"/>
        </w:rPr>
        <w:t>ed the challenge from an audit perspective due to budget confirmation dates from S</w:t>
      </w:r>
      <w:r w:rsidR="004135FC">
        <w:rPr>
          <w:rFonts w:ascii="Arial" w:hAnsi="Arial" w:cs="Arial"/>
          <w:sz w:val="24"/>
          <w:szCs w:val="24"/>
        </w:rPr>
        <w:t xml:space="preserve">cottish </w:t>
      </w:r>
      <w:r>
        <w:rPr>
          <w:rFonts w:ascii="Arial" w:hAnsi="Arial" w:cs="Arial"/>
          <w:sz w:val="24"/>
          <w:szCs w:val="24"/>
        </w:rPr>
        <w:t>G</w:t>
      </w:r>
      <w:r w:rsidR="004135FC">
        <w:rPr>
          <w:rFonts w:ascii="Arial" w:hAnsi="Arial" w:cs="Arial"/>
          <w:sz w:val="24"/>
          <w:szCs w:val="24"/>
        </w:rPr>
        <w:t>overnment</w:t>
      </w:r>
      <w:r>
        <w:rPr>
          <w:rFonts w:ascii="Arial" w:hAnsi="Arial" w:cs="Arial"/>
          <w:sz w:val="24"/>
          <w:szCs w:val="24"/>
        </w:rPr>
        <w:t>.</w:t>
      </w:r>
    </w:p>
    <w:p w14:paraId="0646B15F" w14:textId="309A1428" w:rsidR="009243AE" w:rsidRDefault="009243AE" w:rsidP="008610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D3C1F" w14:textId="0CE1AD8F" w:rsidR="00491DCC" w:rsidRDefault="00491DCC" w:rsidP="005876B0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</w:t>
      </w:r>
      <w:r w:rsidR="009243AE">
        <w:rPr>
          <w:rFonts w:ascii="Arial" w:hAnsi="Arial" w:cs="Arial"/>
          <w:sz w:val="24"/>
          <w:szCs w:val="24"/>
        </w:rPr>
        <w:t xml:space="preserve">highlighted </w:t>
      </w:r>
      <w:r w:rsidR="005876B0">
        <w:rPr>
          <w:rFonts w:ascii="Arial" w:hAnsi="Arial" w:cs="Arial"/>
          <w:sz w:val="24"/>
          <w:szCs w:val="24"/>
        </w:rPr>
        <w:t xml:space="preserve">the challenges of </w:t>
      </w:r>
      <w:r>
        <w:rPr>
          <w:rFonts w:ascii="Arial" w:hAnsi="Arial" w:cs="Arial"/>
          <w:sz w:val="24"/>
          <w:szCs w:val="24"/>
        </w:rPr>
        <w:t xml:space="preserve">long term planning </w:t>
      </w:r>
      <w:r w:rsidR="009243AE">
        <w:rPr>
          <w:rFonts w:ascii="Arial" w:hAnsi="Arial" w:cs="Arial"/>
          <w:sz w:val="24"/>
          <w:szCs w:val="24"/>
        </w:rPr>
        <w:t xml:space="preserve">for CfSD and NHS </w:t>
      </w:r>
      <w:r w:rsidR="004135FC">
        <w:rPr>
          <w:rFonts w:ascii="Arial" w:hAnsi="Arial" w:cs="Arial"/>
          <w:sz w:val="24"/>
          <w:szCs w:val="24"/>
        </w:rPr>
        <w:t xml:space="preserve">Scotland </w:t>
      </w:r>
      <w:r w:rsidR="009243AE">
        <w:rPr>
          <w:rFonts w:ascii="Arial" w:hAnsi="Arial" w:cs="Arial"/>
          <w:sz w:val="24"/>
          <w:szCs w:val="24"/>
        </w:rPr>
        <w:t>A</w:t>
      </w:r>
      <w:r w:rsidR="00861096">
        <w:rPr>
          <w:rFonts w:ascii="Arial" w:hAnsi="Arial" w:cs="Arial"/>
          <w:sz w:val="24"/>
          <w:szCs w:val="24"/>
        </w:rPr>
        <w:t>cademy due to funding plans.</w:t>
      </w:r>
    </w:p>
    <w:p w14:paraId="2554B5D3" w14:textId="4AFA9AAE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0B0CDA68" w14:textId="4A833A74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Douglas-Scott</w:t>
      </w:r>
      <w:r w:rsidR="009243AE">
        <w:rPr>
          <w:rFonts w:ascii="Arial" w:hAnsi="Arial" w:cs="Arial"/>
          <w:sz w:val="24"/>
          <w:szCs w:val="24"/>
        </w:rPr>
        <w:t xml:space="preserve"> </w:t>
      </w:r>
      <w:r w:rsidR="00935008">
        <w:rPr>
          <w:rFonts w:ascii="Arial" w:hAnsi="Arial" w:cs="Arial"/>
          <w:sz w:val="24"/>
          <w:szCs w:val="24"/>
        </w:rPr>
        <w:t xml:space="preserve">agreed to </w:t>
      </w:r>
      <w:r w:rsidR="009243AE">
        <w:rPr>
          <w:rFonts w:ascii="Arial" w:hAnsi="Arial" w:cs="Arial"/>
          <w:sz w:val="24"/>
          <w:szCs w:val="24"/>
        </w:rPr>
        <w:t>highlight CfSD</w:t>
      </w:r>
      <w:r w:rsidR="00861096">
        <w:rPr>
          <w:rFonts w:ascii="Arial" w:hAnsi="Arial" w:cs="Arial"/>
          <w:sz w:val="24"/>
          <w:szCs w:val="24"/>
        </w:rPr>
        <w:t xml:space="preserve"> activity</w:t>
      </w:r>
      <w:r w:rsidR="009243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 w:rsidR="009243AE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next Board Chair</w:t>
      </w:r>
      <w:r w:rsidR="00935008">
        <w:rPr>
          <w:rFonts w:ascii="Arial" w:hAnsi="Arial" w:cs="Arial"/>
          <w:sz w:val="24"/>
          <w:szCs w:val="24"/>
        </w:rPr>
        <w:t xml:space="preserve">s Group </w:t>
      </w:r>
      <w:r>
        <w:rPr>
          <w:rFonts w:ascii="Arial" w:hAnsi="Arial" w:cs="Arial"/>
          <w:sz w:val="24"/>
          <w:szCs w:val="24"/>
        </w:rPr>
        <w:t xml:space="preserve">meeting </w:t>
      </w:r>
      <w:r w:rsidR="00935008">
        <w:rPr>
          <w:rFonts w:ascii="Arial" w:hAnsi="Arial" w:cs="Arial"/>
          <w:sz w:val="24"/>
          <w:szCs w:val="24"/>
        </w:rPr>
        <w:t xml:space="preserve">being held </w:t>
      </w:r>
      <w:r>
        <w:rPr>
          <w:rFonts w:ascii="Arial" w:hAnsi="Arial" w:cs="Arial"/>
          <w:sz w:val="24"/>
          <w:szCs w:val="24"/>
        </w:rPr>
        <w:t>in December</w:t>
      </w:r>
      <w:r w:rsidR="00935008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B2002DB" w14:textId="009FE6E6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1169ABD9" w14:textId="0572422C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James </w:t>
      </w:r>
      <w:r w:rsidR="00D824E3">
        <w:rPr>
          <w:rFonts w:ascii="Arial" w:hAnsi="Arial" w:cs="Arial"/>
          <w:sz w:val="24"/>
          <w:szCs w:val="24"/>
        </w:rPr>
        <w:t>highlighted</w:t>
      </w:r>
      <w:r>
        <w:rPr>
          <w:rFonts w:ascii="Arial" w:hAnsi="Arial" w:cs="Arial"/>
          <w:sz w:val="24"/>
          <w:szCs w:val="24"/>
        </w:rPr>
        <w:t xml:space="preserve"> the CfSD champions across </w:t>
      </w:r>
      <w:r w:rsidR="004135FC">
        <w:rPr>
          <w:rFonts w:ascii="Arial" w:hAnsi="Arial" w:cs="Arial"/>
          <w:sz w:val="24"/>
          <w:szCs w:val="24"/>
        </w:rPr>
        <w:t>NHS Scotland</w:t>
      </w:r>
      <w:r>
        <w:rPr>
          <w:rFonts w:ascii="Arial" w:hAnsi="Arial" w:cs="Arial"/>
          <w:sz w:val="24"/>
          <w:szCs w:val="24"/>
        </w:rPr>
        <w:t xml:space="preserve"> Health Boards and the general </w:t>
      </w:r>
      <w:r w:rsidR="009243AE">
        <w:rPr>
          <w:rFonts w:ascii="Arial" w:hAnsi="Arial" w:cs="Arial"/>
          <w:sz w:val="24"/>
          <w:szCs w:val="24"/>
        </w:rPr>
        <w:t xml:space="preserve">good will for CfSD </w:t>
      </w:r>
      <w:r w:rsidR="004135FC">
        <w:rPr>
          <w:rFonts w:ascii="Arial" w:hAnsi="Arial" w:cs="Arial"/>
          <w:sz w:val="24"/>
          <w:szCs w:val="24"/>
        </w:rPr>
        <w:t xml:space="preserve">that existed. </w:t>
      </w:r>
    </w:p>
    <w:p w14:paraId="07D5090C" w14:textId="77777777" w:rsidR="00491DCC" w:rsidRDefault="00491DCC" w:rsidP="00B93223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</w:p>
    <w:p w14:paraId="00A686A2" w14:textId="0B61391A" w:rsidR="005D33DD" w:rsidRDefault="00090F4D" w:rsidP="00EA2001">
      <w:pPr>
        <w:spacing w:after="0" w:line="240" w:lineRule="auto"/>
        <w:ind w:left="530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</w:t>
      </w:r>
      <w:r w:rsidR="00192E9F">
        <w:rPr>
          <w:rFonts w:ascii="Arial" w:hAnsi="Arial" w:cs="Arial"/>
          <w:sz w:val="24"/>
          <w:szCs w:val="24"/>
        </w:rPr>
        <w:t>folio Governance Committee approved</w:t>
      </w:r>
      <w:r w:rsidR="00B93223">
        <w:rPr>
          <w:rFonts w:ascii="Arial" w:hAnsi="Arial" w:cs="Arial"/>
          <w:sz w:val="24"/>
          <w:szCs w:val="24"/>
        </w:rPr>
        <w:t xml:space="preserve"> the CfSD </w:t>
      </w:r>
      <w:r w:rsidR="00935008">
        <w:rPr>
          <w:rFonts w:ascii="Arial" w:hAnsi="Arial" w:cs="Arial"/>
          <w:sz w:val="24"/>
          <w:szCs w:val="24"/>
        </w:rPr>
        <w:t>Assurance Statement</w:t>
      </w:r>
      <w:r w:rsidR="00B93223">
        <w:rPr>
          <w:rFonts w:ascii="Arial" w:hAnsi="Arial" w:cs="Arial"/>
          <w:sz w:val="24"/>
          <w:szCs w:val="24"/>
        </w:rPr>
        <w:t xml:space="preserve">. </w:t>
      </w:r>
    </w:p>
    <w:p w14:paraId="4829AC22" w14:textId="6E6D8A82" w:rsidR="00B93223" w:rsidRDefault="00B93223" w:rsidP="00B93223">
      <w:pPr>
        <w:spacing w:after="0" w:line="240" w:lineRule="auto"/>
        <w:ind w:firstLine="530"/>
        <w:rPr>
          <w:rFonts w:ascii="Arial" w:hAnsi="Arial" w:cs="Arial"/>
          <w:sz w:val="24"/>
          <w:szCs w:val="24"/>
        </w:rPr>
      </w:pPr>
    </w:p>
    <w:p w14:paraId="7B6786CC" w14:textId="77777777" w:rsidR="00935008" w:rsidRPr="00DC4893" w:rsidRDefault="00935008" w:rsidP="00B93223">
      <w:pPr>
        <w:spacing w:after="0" w:line="240" w:lineRule="auto"/>
        <w:ind w:firstLine="530"/>
        <w:rPr>
          <w:rFonts w:ascii="Arial" w:hAnsi="Arial" w:cs="Arial"/>
          <w:sz w:val="24"/>
          <w:szCs w:val="24"/>
        </w:rPr>
      </w:pPr>
    </w:p>
    <w:p w14:paraId="0F87B07F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5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  <w:t>NHS Scotland Academy</w:t>
      </w:r>
    </w:p>
    <w:p w14:paraId="638AC217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14:paraId="5D44DC69" w14:textId="77777777" w:rsidR="0072313F" w:rsidRPr="00DC4893" w:rsidRDefault="0072313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5.1</w:t>
      </w:r>
      <w:r w:rsidRPr="00DC4893">
        <w:rPr>
          <w:rFonts w:ascii="Arial" w:hAnsi="Arial" w:cs="Arial"/>
          <w:b/>
          <w:sz w:val="24"/>
          <w:szCs w:val="24"/>
        </w:rPr>
        <w:tab/>
        <w:t>NHS Scotland Academy Programme Update</w:t>
      </w:r>
    </w:p>
    <w:p w14:paraId="35C88774" w14:textId="77777777" w:rsidR="005C0975" w:rsidRPr="00DC4893" w:rsidRDefault="005C0975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83FF98" w14:textId="57B6CBAF" w:rsidR="00B4308A" w:rsidRDefault="00B01BB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B6E26">
        <w:rPr>
          <w:rFonts w:ascii="Arial" w:hAnsi="Arial" w:cs="Arial"/>
          <w:sz w:val="24"/>
          <w:szCs w:val="24"/>
        </w:rPr>
        <w:t>Jeanette Stevenson</w:t>
      </w:r>
      <w:r w:rsidR="00F9333C" w:rsidRPr="00F9333C">
        <w:rPr>
          <w:rFonts w:ascii="Arial" w:hAnsi="Arial" w:cs="Arial"/>
          <w:sz w:val="24"/>
          <w:szCs w:val="24"/>
        </w:rPr>
        <w:t xml:space="preserve"> provided</w:t>
      </w:r>
      <w:r w:rsidR="008B6E26">
        <w:rPr>
          <w:rFonts w:ascii="Arial" w:hAnsi="Arial" w:cs="Arial"/>
          <w:sz w:val="24"/>
          <w:szCs w:val="24"/>
        </w:rPr>
        <w:t xml:space="preserve"> </w:t>
      </w:r>
      <w:r w:rsidR="00C308DF">
        <w:rPr>
          <w:rFonts w:ascii="Arial" w:hAnsi="Arial" w:cs="Arial"/>
          <w:sz w:val="24"/>
          <w:szCs w:val="24"/>
        </w:rPr>
        <w:t>the</w:t>
      </w:r>
      <w:r w:rsidR="008B6E26">
        <w:rPr>
          <w:rFonts w:ascii="Arial" w:hAnsi="Arial" w:cs="Arial"/>
          <w:sz w:val="24"/>
          <w:szCs w:val="24"/>
        </w:rPr>
        <w:t xml:space="preserve"> NHS Scotland Academy</w:t>
      </w:r>
      <w:r w:rsidR="00C308DF">
        <w:rPr>
          <w:rFonts w:ascii="Arial" w:hAnsi="Arial" w:cs="Arial"/>
          <w:sz w:val="24"/>
          <w:szCs w:val="24"/>
        </w:rPr>
        <w:t xml:space="preserve"> (the Academy)</w:t>
      </w:r>
      <w:r w:rsidR="008B6E26">
        <w:rPr>
          <w:rFonts w:ascii="Arial" w:hAnsi="Arial" w:cs="Arial"/>
          <w:sz w:val="24"/>
          <w:szCs w:val="24"/>
        </w:rPr>
        <w:t xml:space="preserve"> Update</w:t>
      </w:r>
      <w:r w:rsidR="00935008">
        <w:rPr>
          <w:rFonts w:ascii="Arial" w:hAnsi="Arial" w:cs="Arial"/>
          <w:sz w:val="24"/>
          <w:szCs w:val="24"/>
        </w:rPr>
        <w:t xml:space="preserve"> and </w:t>
      </w:r>
      <w:r w:rsidR="00E369B9">
        <w:rPr>
          <w:rFonts w:ascii="Arial" w:hAnsi="Arial" w:cs="Arial"/>
          <w:sz w:val="24"/>
          <w:szCs w:val="24"/>
        </w:rPr>
        <w:t>s</w:t>
      </w:r>
      <w:r w:rsidR="00B4308A">
        <w:rPr>
          <w:rFonts w:ascii="Arial" w:hAnsi="Arial" w:cs="Arial"/>
          <w:sz w:val="24"/>
          <w:szCs w:val="24"/>
        </w:rPr>
        <w:t>hared highlights which included</w:t>
      </w:r>
      <w:r w:rsidR="00E369B9">
        <w:rPr>
          <w:rFonts w:ascii="Arial" w:hAnsi="Arial" w:cs="Arial"/>
          <w:sz w:val="24"/>
          <w:szCs w:val="24"/>
        </w:rPr>
        <w:t xml:space="preserve"> the</w:t>
      </w:r>
      <w:r w:rsidR="00B4308A">
        <w:rPr>
          <w:rFonts w:ascii="Arial" w:hAnsi="Arial" w:cs="Arial"/>
          <w:sz w:val="24"/>
          <w:szCs w:val="24"/>
        </w:rPr>
        <w:t xml:space="preserve"> National </w:t>
      </w:r>
      <w:r w:rsidR="00E369B9">
        <w:rPr>
          <w:rFonts w:ascii="Arial" w:hAnsi="Arial" w:cs="Arial"/>
          <w:sz w:val="24"/>
          <w:szCs w:val="24"/>
        </w:rPr>
        <w:t xml:space="preserve">Ultrasound training program. </w:t>
      </w:r>
    </w:p>
    <w:p w14:paraId="34205162" w14:textId="74BEB8B6" w:rsidR="00B4308A" w:rsidRDefault="00B4308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53C10B70" w14:textId="3BC284DA" w:rsidR="00B4308A" w:rsidRDefault="00B4308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35FC">
        <w:rPr>
          <w:rFonts w:ascii="Arial" w:hAnsi="Arial" w:cs="Arial"/>
          <w:sz w:val="24"/>
          <w:szCs w:val="24"/>
        </w:rPr>
        <w:t xml:space="preserve">The Committee noted </w:t>
      </w:r>
      <w:r>
        <w:rPr>
          <w:rFonts w:ascii="Arial" w:hAnsi="Arial" w:cs="Arial"/>
          <w:sz w:val="24"/>
          <w:szCs w:val="24"/>
        </w:rPr>
        <w:t xml:space="preserve">First Basic Skills Course </w:t>
      </w:r>
      <w:r w:rsidR="00E369B9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 xml:space="preserve">running in </w:t>
      </w:r>
      <w:r w:rsidR="00E369B9">
        <w:rPr>
          <w:rFonts w:ascii="Arial" w:hAnsi="Arial" w:cs="Arial"/>
          <w:sz w:val="24"/>
          <w:szCs w:val="24"/>
        </w:rPr>
        <w:t xml:space="preserve">the new </w:t>
      </w:r>
      <w:r w:rsidR="004135FC">
        <w:rPr>
          <w:rFonts w:ascii="Arial" w:hAnsi="Arial" w:cs="Arial"/>
          <w:sz w:val="24"/>
          <w:szCs w:val="24"/>
        </w:rPr>
        <w:t xml:space="preserve">Academy </w:t>
      </w:r>
      <w:r w:rsidR="00E369B9">
        <w:rPr>
          <w:rFonts w:ascii="Arial" w:hAnsi="Arial" w:cs="Arial"/>
          <w:sz w:val="24"/>
          <w:szCs w:val="24"/>
        </w:rPr>
        <w:t xml:space="preserve">spaces. Jeanette Stevenson </w:t>
      </w:r>
      <w:r w:rsidR="00935008">
        <w:rPr>
          <w:rFonts w:ascii="Arial" w:hAnsi="Arial" w:cs="Arial"/>
          <w:sz w:val="24"/>
          <w:szCs w:val="24"/>
        </w:rPr>
        <w:t xml:space="preserve">commended the work of the </w:t>
      </w:r>
      <w:r>
        <w:rPr>
          <w:rFonts w:ascii="Arial" w:hAnsi="Arial" w:cs="Arial"/>
          <w:sz w:val="24"/>
          <w:szCs w:val="24"/>
        </w:rPr>
        <w:t xml:space="preserve">teams working together across </w:t>
      </w:r>
      <w:r w:rsidR="00E369B9">
        <w:rPr>
          <w:rFonts w:ascii="Arial" w:hAnsi="Arial" w:cs="Arial"/>
          <w:sz w:val="24"/>
          <w:szCs w:val="24"/>
        </w:rPr>
        <w:t>NHS G</w:t>
      </w:r>
      <w:r w:rsidR="004135FC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.</w:t>
      </w:r>
    </w:p>
    <w:p w14:paraId="6AE10FE7" w14:textId="72D26A46" w:rsidR="00B4308A" w:rsidRDefault="00B4308A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EB30B80" w14:textId="595B0E1A" w:rsidR="00B4308A" w:rsidRDefault="00861096" w:rsidP="00861096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35008">
        <w:rPr>
          <w:rFonts w:ascii="Arial" w:hAnsi="Arial" w:cs="Arial"/>
          <w:sz w:val="24"/>
          <w:szCs w:val="24"/>
        </w:rPr>
        <w:t>The Chair</w:t>
      </w:r>
      <w:r>
        <w:rPr>
          <w:rFonts w:ascii="Arial" w:hAnsi="Arial" w:cs="Arial"/>
          <w:sz w:val="24"/>
          <w:szCs w:val="24"/>
        </w:rPr>
        <w:t xml:space="preserve"> highlighted a</w:t>
      </w:r>
      <w:r w:rsidR="00B4308A">
        <w:rPr>
          <w:rFonts w:ascii="Arial" w:hAnsi="Arial" w:cs="Arial"/>
          <w:sz w:val="24"/>
          <w:szCs w:val="24"/>
        </w:rPr>
        <w:t xml:space="preserve"> recent visit to </w:t>
      </w:r>
      <w:r>
        <w:rPr>
          <w:rFonts w:ascii="Arial" w:hAnsi="Arial" w:cs="Arial"/>
          <w:sz w:val="24"/>
          <w:szCs w:val="24"/>
        </w:rPr>
        <w:t xml:space="preserve">the Simulation </w:t>
      </w:r>
      <w:r w:rsidR="00935008">
        <w:rPr>
          <w:rFonts w:ascii="Arial" w:hAnsi="Arial" w:cs="Arial"/>
          <w:sz w:val="24"/>
          <w:szCs w:val="24"/>
        </w:rPr>
        <w:t xml:space="preserve">Skills </w:t>
      </w:r>
      <w:r>
        <w:rPr>
          <w:rFonts w:ascii="Arial" w:hAnsi="Arial" w:cs="Arial"/>
          <w:sz w:val="24"/>
          <w:szCs w:val="24"/>
        </w:rPr>
        <w:t xml:space="preserve">Centre by Non-Executive Board members. Marcella Boyle shared positive feedback </w:t>
      </w:r>
      <w:r w:rsidR="00935008">
        <w:rPr>
          <w:rFonts w:ascii="Arial" w:hAnsi="Arial" w:cs="Arial"/>
          <w:sz w:val="24"/>
          <w:szCs w:val="24"/>
        </w:rPr>
        <w:t xml:space="preserve">she had overheard </w:t>
      </w:r>
      <w:r>
        <w:rPr>
          <w:rFonts w:ascii="Arial" w:hAnsi="Arial" w:cs="Arial"/>
          <w:sz w:val="24"/>
          <w:szCs w:val="24"/>
        </w:rPr>
        <w:t xml:space="preserve">from </w:t>
      </w:r>
      <w:r w:rsidR="00935008">
        <w:rPr>
          <w:rFonts w:ascii="Arial" w:hAnsi="Arial" w:cs="Arial"/>
          <w:sz w:val="24"/>
          <w:szCs w:val="24"/>
        </w:rPr>
        <w:t xml:space="preserve">visitors to the </w:t>
      </w:r>
      <w:r>
        <w:rPr>
          <w:rFonts w:ascii="Arial" w:hAnsi="Arial" w:cs="Arial"/>
          <w:sz w:val="24"/>
          <w:szCs w:val="24"/>
        </w:rPr>
        <w:t>Academy</w:t>
      </w:r>
      <w:r w:rsidR="00E369B9">
        <w:rPr>
          <w:rFonts w:ascii="Arial" w:hAnsi="Arial" w:cs="Arial"/>
          <w:sz w:val="24"/>
          <w:szCs w:val="24"/>
        </w:rPr>
        <w:t xml:space="preserve"> during an on-site visit. </w:t>
      </w:r>
    </w:p>
    <w:p w14:paraId="7151D9C0" w14:textId="77777777" w:rsidR="00192E9F" w:rsidRDefault="00192E9F" w:rsidP="00F9333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DA0D455" w14:textId="77777777" w:rsidR="00F9333C" w:rsidRDefault="00F9333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Strategic Portfolio Governance Committee noted the NHS Scotland Academy Programme Update</w:t>
      </w:r>
    </w:p>
    <w:p w14:paraId="3DFE91F4" w14:textId="77777777" w:rsidR="00F9333C" w:rsidRPr="00DC4893" w:rsidRDefault="00F9333C" w:rsidP="00DC4893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B6A0E0D" w14:textId="77777777" w:rsidR="00CC205D" w:rsidRPr="00DC4893" w:rsidRDefault="00CC205D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A9F2F9" w14:textId="77777777" w:rsidR="0095236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6</w:t>
      </w:r>
      <w:r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1B1773" w:rsidRPr="00DC4893">
        <w:rPr>
          <w:rFonts w:ascii="Arial" w:hAnsi="Arial" w:cs="Arial"/>
          <w:b/>
          <w:color w:val="0070C0"/>
          <w:sz w:val="24"/>
          <w:szCs w:val="24"/>
        </w:rPr>
        <w:t>Corporate Governance</w:t>
      </w:r>
    </w:p>
    <w:p w14:paraId="48DB03D0" w14:textId="77777777" w:rsidR="001B1773" w:rsidRPr="00DC4893" w:rsidRDefault="001B1773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</w:p>
    <w:p w14:paraId="152E15BC" w14:textId="1BFAB646" w:rsidR="00952365" w:rsidRPr="00DC4893" w:rsidRDefault="0095236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6.1</w:t>
      </w:r>
      <w:r w:rsidRPr="00DC4893">
        <w:rPr>
          <w:rFonts w:ascii="Arial" w:hAnsi="Arial" w:cs="Arial"/>
          <w:b/>
          <w:sz w:val="24"/>
          <w:szCs w:val="24"/>
        </w:rPr>
        <w:tab/>
      </w:r>
      <w:r w:rsidR="00B10687">
        <w:rPr>
          <w:rFonts w:ascii="Arial" w:hAnsi="Arial" w:cs="Arial"/>
          <w:b/>
          <w:sz w:val="24"/>
          <w:szCs w:val="24"/>
        </w:rPr>
        <w:t>Blueprint for Good Governance Improvement Plan 2024/25</w:t>
      </w:r>
    </w:p>
    <w:p w14:paraId="2404989A" w14:textId="77777777" w:rsidR="00164F4F" w:rsidRPr="00DC4893" w:rsidRDefault="00164F4F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F5AD0C" w14:textId="487A48DB" w:rsidR="00B4308A" w:rsidRDefault="00164F4F" w:rsidP="009729C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B10687">
        <w:rPr>
          <w:rFonts w:ascii="Arial" w:hAnsi="Arial" w:cs="Arial"/>
          <w:sz w:val="24"/>
          <w:szCs w:val="24"/>
        </w:rPr>
        <w:t xml:space="preserve">Carole Anderson presented </w:t>
      </w:r>
      <w:r w:rsidR="004135FC">
        <w:rPr>
          <w:rFonts w:ascii="Arial" w:hAnsi="Arial" w:cs="Arial"/>
          <w:sz w:val="24"/>
          <w:szCs w:val="24"/>
        </w:rPr>
        <w:t xml:space="preserve">a high level update on </w:t>
      </w:r>
      <w:r w:rsidR="00B10687">
        <w:rPr>
          <w:rFonts w:ascii="Arial" w:hAnsi="Arial" w:cs="Arial"/>
          <w:sz w:val="24"/>
          <w:szCs w:val="24"/>
        </w:rPr>
        <w:t>the Blueprint for Good Gove</w:t>
      </w:r>
      <w:r w:rsidR="009729C2">
        <w:rPr>
          <w:rFonts w:ascii="Arial" w:hAnsi="Arial" w:cs="Arial"/>
          <w:sz w:val="24"/>
          <w:szCs w:val="24"/>
        </w:rPr>
        <w:t>rnance Improvement Plan 2024/25.</w:t>
      </w:r>
    </w:p>
    <w:p w14:paraId="780313E4" w14:textId="0EC2B080" w:rsidR="009729C2" w:rsidRDefault="009729C2" w:rsidP="009729C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9EADCC" w14:textId="65D018F7" w:rsidR="009729C2" w:rsidRPr="00DC4893" w:rsidRDefault="009729C2" w:rsidP="009729C2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Susan Douglas-Scott </w:t>
      </w:r>
      <w:r w:rsidR="00935008">
        <w:rPr>
          <w:rFonts w:ascii="Arial" w:hAnsi="Arial" w:cs="Arial"/>
          <w:sz w:val="24"/>
          <w:szCs w:val="24"/>
        </w:rPr>
        <w:t>commended</w:t>
      </w:r>
      <w:r>
        <w:rPr>
          <w:rFonts w:ascii="Arial" w:hAnsi="Arial" w:cs="Arial"/>
          <w:sz w:val="24"/>
          <w:szCs w:val="24"/>
        </w:rPr>
        <w:t xml:space="preserve"> the developments in this work and </w:t>
      </w:r>
      <w:r w:rsidR="00935008">
        <w:rPr>
          <w:rFonts w:ascii="Arial" w:hAnsi="Arial" w:cs="Arial"/>
          <w:sz w:val="24"/>
          <w:szCs w:val="24"/>
        </w:rPr>
        <w:t>thanked</w:t>
      </w:r>
      <w:r>
        <w:rPr>
          <w:rFonts w:ascii="Arial" w:hAnsi="Arial" w:cs="Arial"/>
          <w:sz w:val="24"/>
          <w:szCs w:val="24"/>
        </w:rPr>
        <w:t xml:space="preserve"> C</w:t>
      </w:r>
      <w:r w:rsidR="00BB7DC2">
        <w:rPr>
          <w:rFonts w:ascii="Arial" w:hAnsi="Arial" w:cs="Arial"/>
          <w:sz w:val="24"/>
          <w:szCs w:val="24"/>
        </w:rPr>
        <w:t xml:space="preserve">arole </w:t>
      </w:r>
      <w:r>
        <w:rPr>
          <w:rFonts w:ascii="Arial" w:hAnsi="Arial" w:cs="Arial"/>
          <w:sz w:val="24"/>
          <w:szCs w:val="24"/>
        </w:rPr>
        <w:t>A</w:t>
      </w:r>
      <w:r w:rsidR="00BB7DC2">
        <w:rPr>
          <w:rFonts w:ascii="Arial" w:hAnsi="Arial" w:cs="Arial"/>
          <w:sz w:val="24"/>
          <w:szCs w:val="24"/>
        </w:rPr>
        <w:t>nderson</w:t>
      </w:r>
      <w:r>
        <w:rPr>
          <w:rFonts w:ascii="Arial" w:hAnsi="Arial" w:cs="Arial"/>
          <w:sz w:val="24"/>
          <w:szCs w:val="24"/>
        </w:rPr>
        <w:t xml:space="preserve"> and N</w:t>
      </w:r>
      <w:r w:rsidR="00BB7DC2">
        <w:rPr>
          <w:rFonts w:ascii="Arial" w:hAnsi="Arial" w:cs="Arial"/>
          <w:sz w:val="24"/>
          <w:szCs w:val="24"/>
        </w:rPr>
        <w:t xml:space="preserve">icki </w:t>
      </w:r>
      <w:r>
        <w:rPr>
          <w:rFonts w:ascii="Arial" w:hAnsi="Arial" w:cs="Arial"/>
          <w:sz w:val="24"/>
          <w:szCs w:val="24"/>
        </w:rPr>
        <w:t>H</w:t>
      </w:r>
      <w:r w:rsidR="00BB7DC2">
        <w:rPr>
          <w:rFonts w:ascii="Arial" w:hAnsi="Arial" w:cs="Arial"/>
          <w:sz w:val="24"/>
          <w:szCs w:val="24"/>
        </w:rPr>
        <w:t>amer</w:t>
      </w:r>
      <w:r w:rsidR="00935008">
        <w:rPr>
          <w:rFonts w:ascii="Arial" w:hAnsi="Arial" w:cs="Arial"/>
          <w:sz w:val="24"/>
          <w:szCs w:val="24"/>
        </w:rPr>
        <w:t xml:space="preserve"> for progressing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F5CA1B0" w14:textId="77777777" w:rsidR="00234775" w:rsidRPr="00DC4893" w:rsidRDefault="00234775" w:rsidP="00DC4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3B08F" w14:textId="729A9CAB" w:rsidR="00492246" w:rsidRDefault="00E96ED1" w:rsidP="00D9492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ab/>
        <w:t>Strategic Portfoli</w:t>
      </w:r>
      <w:r w:rsidR="002D3F93" w:rsidRPr="00DC4893">
        <w:rPr>
          <w:rFonts w:ascii="Arial" w:hAnsi="Arial" w:cs="Arial"/>
          <w:sz w:val="24"/>
          <w:szCs w:val="24"/>
        </w:rPr>
        <w:t>o Governance Committee</w:t>
      </w:r>
      <w:r w:rsidR="009729C2">
        <w:rPr>
          <w:rFonts w:ascii="Arial" w:hAnsi="Arial" w:cs="Arial"/>
          <w:sz w:val="24"/>
          <w:szCs w:val="24"/>
        </w:rPr>
        <w:t xml:space="preserve"> noted </w:t>
      </w:r>
      <w:r w:rsidR="00B10687">
        <w:rPr>
          <w:rFonts w:ascii="Arial" w:hAnsi="Arial" w:cs="Arial"/>
          <w:sz w:val="24"/>
          <w:szCs w:val="24"/>
        </w:rPr>
        <w:t>the Blueprint for Good Governance Improvement Plan 2024/25</w:t>
      </w:r>
      <w:r w:rsidR="00F9333C">
        <w:rPr>
          <w:rFonts w:ascii="Arial" w:hAnsi="Arial" w:cs="Arial"/>
          <w:sz w:val="24"/>
          <w:szCs w:val="24"/>
        </w:rPr>
        <w:t xml:space="preserve">. </w:t>
      </w:r>
      <w:r w:rsidRPr="00DC4893">
        <w:rPr>
          <w:rFonts w:ascii="Arial" w:hAnsi="Arial" w:cs="Arial"/>
          <w:b/>
          <w:sz w:val="24"/>
          <w:szCs w:val="24"/>
        </w:rPr>
        <w:tab/>
      </w:r>
      <w:r w:rsidR="00D9492A">
        <w:rPr>
          <w:rFonts w:ascii="Arial" w:hAnsi="Arial" w:cs="Arial"/>
          <w:sz w:val="24"/>
          <w:szCs w:val="24"/>
        </w:rPr>
        <w:t xml:space="preserve"> </w:t>
      </w:r>
    </w:p>
    <w:p w14:paraId="30794F79" w14:textId="77777777" w:rsidR="00935008" w:rsidRPr="00D9492A" w:rsidRDefault="00935008" w:rsidP="00D9492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B892CB2" w14:textId="77777777" w:rsidR="005D33DD" w:rsidRPr="00DC4893" w:rsidRDefault="005D33DD" w:rsidP="00DC489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0884A533" w14:textId="77777777" w:rsidR="0072313F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7</w:t>
      </w:r>
      <w:r w:rsidR="0072313F" w:rsidRPr="00DC4893">
        <w:rPr>
          <w:rFonts w:ascii="Arial" w:hAnsi="Arial" w:cs="Arial"/>
          <w:b/>
          <w:color w:val="0070C0"/>
          <w:sz w:val="24"/>
          <w:szCs w:val="24"/>
        </w:rPr>
        <w:tab/>
        <w:t>Issues for Update</w:t>
      </w:r>
    </w:p>
    <w:p w14:paraId="63C244CE" w14:textId="77777777" w:rsidR="00452B98" w:rsidRPr="00DC4893" w:rsidRDefault="00452B98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ED68447" w14:textId="77777777" w:rsidR="00E922F9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>7</w:t>
      </w:r>
      <w:r w:rsidR="0072313F" w:rsidRPr="00DC4893">
        <w:rPr>
          <w:rFonts w:ascii="Arial" w:hAnsi="Arial" w:cs="Arial"/>
          <w:b/>
          <w:sz w:val="24"/>
          <w:szCs w:val="24"/>
        </w:rPr>
        <w:t>.1</w:t>
      </w:r>
      <w:r w:rsidR="0072313F" w:rsidRPr="00DC4893">
        <w:rPr>
          <w:rFonts w:ascii="Arial" w:hAnsi="Arial" w:cs="Arial"/>
          <w:b/>
          <w:sz w:val="24"/>
          <w:szCs w:val="24"/>
        </w:rPr>
        <w:tab/>
      </w:r>
      <w:r w:rsidR="00E922F9" w:rsidRPr="00DC4893">
        <w:rPr>
          <w:rFonts w:ascii="Arial" w:hAnsi="Arial" w:cs="Arial"/>
          <w:b/>
          <w:sz w:val="24"/>
          <w:szCs w:val="24"/>
        </w:rPr>
        <w:t>Update to the Board</w:t>
      </w:r>
    </w:p>
    <w:p w14:paraId="769D71C7" w14:textId="77777777" w:rsidR="00C840AD" w:rsidRPr="00DC4893" w:rsidRDefault="00C840AD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7D846DDE" w14:textId="1A01F406" w:rsidR="00935008" w:rsidRDefault="00935008" w:rsidP="00EA2001">
      <w:pPr>
        <w:pStyle w:val="ListParagraph"/>
        <w:numPr>
          <w:ilvl w:val="0"/>
          <w:numId w:val="6"/>
        </w:numPr>
        <w:ind w:left="851"/>
        <w:rPr>
          <w:rFonts w:ascii="Arial" w:hAnsi="Arial" w:cs="Arial"/>
          <w:sz w:val="24"/>
          <w:szCs w:val="24"/>
        </w:rPr>
      </w:pPr>
      <w:r w:rsidRPr="00EA2001">
        <w:rPr>
          <w:rFonts w:ascii="Arial" w:hAnsi="Arial" w:cs="Arial"/>
          <w:sz w:val="24"/>
          <w:szCs w:val="24"/>
        </w:rPr>
        <w:t>The Committee was assured of progress across all the programmes and noted in particular the maturing of the programme management process whilst ensuring business as usual was reviewed.</w:t>
      </w:r>
    </w:p>
    <w:p w14:paraId="517F95AC" w14:textId="77777777" w:rsidR="00935008" w:rsidRPr="00EA2001" w:rsidRDefault="00935008" w:rsidP="00EA2001">
      <w:pPr>
        <w:pStyle w:val="ListParagraph"/>
        <w:rPr>
          <w:rFonts w:ascii="Arial" w:hAnsi="Arial" w:cs="Arial"/>
          <w:sz w:val="24"/>
          <w:szCs w:val="24"/>
        </w:rPr>
      </w:pPr>
    </w:p>
    <w:p w14:paraId="00D616F5" w14:textId="56BF536F" w:rsidR="00935008" w:rsidRDefault="00935008" w:rsidP="00EA2001">
      <w:pPr>
        <w:pStyle w:val="ListParagraph"/>
        <w:numPr>
          <w:ilvl w:val="0"/>
          <w:numId w:val="6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EA2001">
        <w:rPr>
          <w:rFonts w:ascii="Arial" w:hAnsi="Arial" w:cs="Arial"/>
          <w:sz w:val="24"/>
          <w:szCs w:val="24"/>
        </w:rPr>
        <w:t>The Committee noted the Expansion update.</w:t>
      </w:r>
    </w:p>
    <w:p w14:paraId="51555224" w14:textId="77777777" w:rsidR="00935008" w:rsidRPr="00EA2001" w:rsidRDefault="00935008" w:rsidP="00EA2001">
      <w:pPr>
        <w:pStyle w:val="ListParagraph"/>
        <w:rPr>
          <w:rFonts w:ascii="Arial" w:hAnsi="Arial" w:cs="Arial"/>
          <w:sz w:val="24"/>
          <w:szCs w:val="24"/>
        </w:rPr>
      </w:pPr>
    </w:p>
    <w:p w14:paraId="747FAD32" w14:textId="317A6E77" w:rsidR="00935008" w:rsidRDefault="00935008" w:rsidP="00EA2001">
      <w:pPr>
        <w:pStyle w:val="ListParagraph"/>
        <w:numPr>
          <w:ilvl w:val="0"/>
          <w:numId w:val="6"/>
        </w:numPr>
        <w:spacing w:line="256" w:lineRule="auto"/>
        <w:ind w:left="851"/>
        <w:rPr>
          <w:rFonts w:ascii="Arial" w:hAnsi="Arial" w:cs="Arial"/>
          <w:sz w:val="24"/>
          <w:szCs w:val="24"/>
        </w:rPr>
      </w:pPr>
      <w:r w:rsidRPr="00EA2001">
        <w:rPr>
          <w:rFonts w:ascii="Arial" w:hAnsi="Arial" w:cs="Arial"/>
          <w:sz w:val="24"/>
          <w:szCs w:val="24"/>
        </w:rPr>
        <w:t xml:space="preserve">The Committee commended the extensive work being done across both CfSD and NHS Scotland Academy.  However, noted the risk in terms of long term funding.   </w:t>
      </w:r>
    </w:p>
    <w:p w14:paraId="677033AC" w14:textId="77777777" w:rsidR="00935008" w:rsidRPr="00EA2001" w:rsidRDefault="00935008" w:rsidP="00EA2001">
      <w:pPr>
        <w:pStyle w:val="ListParagraph"/>
        <w:rPr>
          <w:rFonts w:ascii="Arial" w:hAnsi="Arial" w:cs="Arial"/>
          <w:sz w:val="24"/>
          <w:szCs w:val="24"/>
        </w:rPr>
      </w:pPr>
    </w:p>
    <w:p w14:paraId="48AA64D8" w14:textId="77777777" w:rsidR="00935008" w:rsidRPr="00EA2001" w:rsidRDefault="00935008" w:rsidP="00EA2001">
      <w:pPr>
        <w:pStyle w:val="ListParagraph"/>
        <w:numPr>
          <w:ilvl w:val="0"/>
          <w:numId w:val="6"/>
        </w:numPr>
        <w:spacing w:line="256" w:lineRule="auto"/>
        <w:ind w:left="851"/>
        <w:rPr>
          <w:rFonts w:ascii="Arial" w:hAnsi="Arial" w:cs="Arial"/>
          <w:sz w:val="24"/>
          <w:szCs w:val="24"/>
        </w:rPr>
      </w:pPr>
      <w:r w:rsidRPr="00EA2001">
        <w:rPr>
          <w:rFonts w:ascii="Arial" w:hAnsi="Arial" w:cs="Arial"/>
          <w:sz w:val="24"/>
          <w:szCs w:val="24"/>
        </w:rPr>
        <w:t xml:space="preserve">The Committee noted the ongoing work on the Blueprint for Good Governance Implementation Plan 2024/25. </w:t>
      </w:r>
    </w:p>
    <w:p w14:paraId="3AEB1B2F" w14:textId="77777777" w:rsidR="005D33DD" w:rsidRDefault="005D33D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C059D" w14:textId="77777777" w:rsidR="00CC205D" w:rsidRPr="00DC4893" w:rsidRDefault="00CC205D" w:rsidP="007003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03938" w14:textId="77777777" w:rsidR="00C57475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8</w:t>
      </w:r>
      <w:r w:rsidR="009D3518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6D6947" w:rsidRPr="00DC4893">
        <w:rPr>
          <w:rFonts w:ascii="Arial" w:hAnsi="Arial" w:cs="Arial"/>
          <w:b/>
          <w:color w:val="0070C0"/>
          <w:sz w:val="24"/>
          <w:szCs w:val="24"/>
        </w:rPr>
        <w:t>Any O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>ther Competent Business</w:t>
      </w:r>
    </w:p>
    <w:p w14:paraId="56AFE35F" w14:textId="77777777" w:rsidR="00C57475" w:rsidRPr="00DC4893" w:rsidRDefault="00C57475" w:rsidP="00DC4893">
      <w:pPr>
        <w:spacing w:after="0" w:line="24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14:paraId="34B29F09" w14:textId="09634CA8" w:rsidR="00492246" w:rsidRDefault="00FC6FA1" w:rsidP="007003D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b/>
          <w:sz w:val="24"/>
          <w:szCs w:val="24"/>
        </w:rPr>
        <w:tab/>
      </w:r>
      <w:r w:rsidR="00862DB1" w:rsidRPr="00DC4893">
        <w:rPr>
          <w:rFonts w:ascii="Arial" w:hAnsi="Arial" w:cs="Arial"/>
          <w:sz w:val="24"/>
          <w:szCs w:val="24"/>
        </w:rPr>
        <w:t>There was no further business raised.</w:t>
      </w:r>
    </w:p>
    <w:p w14:paraId="41808E0A" w14:textId="77777777" w:rsidR="00935008" w:rsidRPr="007003DA" w:rsidRDefault="00935008" w:rsidP="007003DA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38BE8D9" w14:textId="77777777" w:rsidR="005D33DD" w:rsidRPr="00DC4893" w:rsidRDefault="005D33DD" w:rsidP="00DC489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098BB" w14:textId="77777777" w:rsidR="00301E62" w:rsidRPr="00DC4893" w:rsidRDefault="00164F4F" w:rsidP="00DC4893">
      <w:pPr>
        <w:spacing w:after="0" w:line="240" w:lineRule="auto"/>
        <w:ind w:left="567" w:hanging="567"/>
        <w:rPr>
          <w:rFonts w:ascii="Arial" w:hAnsi="Arial" w:cs="Arial"/>
          <w:b/>
          <w:color w:val="0070C0"/>
          <w:sz w:val="24"/>
          <w:szCs w:val="24"/>
        </w:rPr>
      </w:pPr>
      <w:r w:rsidRPr="00DC4893">
        <w:rPr>
          <w:rFonts w:ascii="Arial" w:hAnsi="Arial" w:cs="Arial"/>
          <w:b/>
          <w:color w:val="0070C0"/>
          <w:sz w:val="24"/>
          <w:szCs w:val="24"/>
        </w:rPr>
        <w:t>9</w:t>
      </w:r>
      <w:r w:rsidR="00C57475" w:rsidRPr="00DC4893">
        <w:rPr>
          <w:rFonts w:ascii="Arial" w:hAnsi="Arial" w:cs="Arial"/>
          <w:b/>
          <w:color w:val="0070C0"/>
          <w:sz w:val="24"/>
          <w:szCs w:val="24"/>
        </w:rPr>
        <w:tab/>
      </w:r>
      <w:r w:rsidR="00301E62" w:rsidRPr="00DC4893">
        <w:rPr>
          <w:rFonts w:ascii="Arial" w:hAnsi="Arial" w:cs="Arial"/>
          <w:b/>
          <w:color w:val="0070C0"/>
          <w:sz w:val="24"/>
          <w:szCs w:val="24"/>
        </w:rPr>
        <w:t>Date and Time of Next Meeting</w:t>
      </w:r>
    </w:p>
    <w:p w14:paraId="1FA03E37" w14:textId="77777777" w:rsidR="00301E62" w:rsidRPr="00DC4893" w:rsidRDefault="00301E62" w:rsidP="00DC4893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617F7641" w14:textId="5FCD5E1E" w:rsidR="00F91C8A" w:rsidRPr="00DC4893" w:rsidRDefault="0072313F" w:rsidP="00E664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DC4893">
        <w:rPr>
          <w:rFonts w:ascii="Arial" w:hAnsi="Arial" w:cs="Arial"/>
          <w:sz w:val="24"/>
          <w:szCs w:val="24"/>
        </w:rPr>
        <w:t>T</w:t>
      </w:r>
      <w:r w:rsidR="00683240" w:rsidRPr="00DC4893">
        <w:rPr>
          <w:rFonts w:ascii="Arial" w:hAnsi="Arial" w:cs="Arial"/>
          <w:sz w:val="24"/>
          <w:szCs w:val="24"/>
        </w:rPr>
        <w:t xml:space="preserve">hursday </w:t>
      </w:r>
      <w:r w:rsidR="009729C2">
        <w:rPr>
          <w:rFonts w:ascii="Arial" w:hAnsi="Arial" w:cs="Arial"/>
          <w:sz w:val="24"/>
          <w:szCs w:val="24"/>
        </w:rPr>
        <w:t xml:space="preserve">6 March 2025, </w:t>
      </w:r>
      <w:r w:rsidR="00F9333C">
        <w:rPr>
          <w:rFonts w:ascii="Arial" w:hAnsi="Arial" w:cs="Arial"/>
          <w:sz w:val="24"/>
          <w:szCs w:val="24"/>
        </w:rPr>
        <w:t>10:00-12:30.</w:t>
      </w:r>
    </w:p>
    <w:sectPr w:rsidR="00F91C8A" w:rsidRPr="00DC4893" w:rsidSect="000C7D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D912" w14:textId="77777777" w:rsidR="00756EC2" w:rsidRDefault="00756EC2" w:rsidP="009D3518">
      <w:pPr>
        <w:spacing w:after="0" w:line="240" w:lineRule="auto"/>
      </w:pPr>
      <w:r>
        <w:separator/>
      </w:r>
    </w:p>
  </w:endnote>
  <w:endnote w:type="continuationSeparator" w:id="0">
    <w:p w14:paraId="034AA04E" w14:textId="77777777" w:rsidR="00756EC2" w:rsidRDefault="00756EC2" w:rsidP="009D3518">
      <w:pPr>
        <w:spacing w:after="0" w:line="240" w:lineRule="auto"/>
      </w:pPr>
      <w:r>
        <w:continuationSeparator/>
      </w:r>
    </w:p>
  </w:endnote>
  <w:endnote w:type="continuationNotice" w:id="1">
    <w:p w14:paraId="1E46A1B0" w14:textId="77777777" w:rsidR="00756EC2" w:rsidRDefault="00756E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14:paraId="553D4940" w14:textId="653CAD6B" w:rsidR="00081744" w:rsidRDefault="00081744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62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30023B" w14:textId="77777777" w:rsidR="00081744" w:rsidRDefault="00081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B8F1" w14:textId="77777777" w:rsidR="00756EC2" w:rsidRDefault="00756EC2" w:rsidP="009D3518">
      <w:pPr>
        <w:spacing w:after="0" w:line="240" w:lineRule="auto"/>
      </w:pPr>
      <w:r>
        <w:separator/>
      </w:r>
    </w:p>
  </w:footnote>
  <w:footnote w:type="continuationSeparator" w:id="0">
    <w:p w14:paraId="30E10735" w14:textId="77777777" w:rsidR="00756EC2" w:rsidRDefault="00756EC2" w:rsidP="009D3518">
      <w:pPr>
        <w:spacing w:after="0" w:line="240" w:lineRule="auto"/>
      </w:pPr>
      <w:r>
        <w:continuationSeparator/>
      </w:r>
    </w:p>
  </w:footnote>
  <w:footnote w:type="continuationNotice" w:id="1">
    <w:p w14:paraId="446E5ED2" w14:textId="77777777" w:rsidR="00756EC2" w:rsidRDefault="00756E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B4C9" w14:textId="7F2AD951" w:rsidR="00081744" w:rsidRPr="00FC46AC" w:rsidRDefault="00CE62E0" w:rsidP="00FC46AC">
    <w:pPr>
      <w:pStyle w:val="Header"/>
      <w:jc w:val="right"/>
      <w:rPr>
        <w:rFonts w:ascii="Arial" w:hAnsi="Arial" w:cs="Arial"/>
        <w:b/>
        <w:color w:val="2E74B5" w:themeColor="accent1" w:themeShade="BF"/>
        <w:sz w:val="24"/>
      </w:rPr>
    </w:pPr>
    <w:r>
      <w:rPr>
        <w:rFonts w:ascii="Arial" w:hAnsi="Arial" w:cs="Arial"/>
        <w:b/>
        <w:color w:val="2E74B5" w:themeColor="accent1" w:themeShade="BF"/>
        <w:sz w:val="24"/>
      </w:rPr>
      <w:t>Board Item 5.1.4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903"/>
    <w:multiLevelType w:val="multilevel"/>
    <w:tmpl w:val="8618BE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F5F600B"/>
    <w:multiLevelType w:val="hybridMultilevel"/>
    <w:tmpl w:val="A238D9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8F1D63"/>
    <w:multiLevelType w:val="hybridMultilevel"/>
    <w:tmpl w:val="7D58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380B"/>
    <w:multiLevelType w:val="hybridMultilevel"/>
    <w:tmpl w:val="8DB4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1408E4"/>
    <w:multiLevelType w:val="hybridMultilevel"/>
    <w:tmpl w:val="8028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00591"/>
    <w:rsid w:val="000005AF"/>
    <w:rsid w:val="00003441"/>
    <w:rsid w:val="000108E3"/>
    <w:rsid w:val="00011728"/>
    <w:rsid w:val="00011A58"/>
    <w:rsid w:val="00012595"/>
    <w:rsid w:val="000170B4"/>
    <w:rsid w:val="000176F9"/>
    <w:rsid w:val="000207E0"/>
    <w:rsid w:val="0002085A"/>
    <w:rsid w:val="0002098C"/>
    <w:rsid w:val="00022814"/>
    <w:rsid w:val="0002397B"/>
    <w:rsid w:val="00023E75"/>
    <w:rsid w:val="00024FC5"/>
    <w:rsid w:val="00026413"/>
    <w:rsid w:val="00026E28"/>
    <w:rsid w:val="0003168F"/>
    <w:rsid w:val="0003580C"/>
    <w:rsid w:val="00035F99"/>
    <w:rsid w:val="000365FD"/>
    <w:rsid w:val="00040220"/>
    <w:rsid w:val="00040FA0"/>
    <w:rsid w:val="00041C04"/>
    <w:rsid w:val="0004400F"/>
    <w:rsid w:val="00044678"/>
    <w:rsid w:val="0004491F"/>
    <w:rsid w:val="00044BD3"/>
    <w:rsid w:val="0005156B"/>
    <w:rsid w:val="000533F9"/>
    <w:rsid w:val="0005465A"/>
    <w:rsid w:val="000556A2"/>
    <w:rsid w:val="00056407"/>
    <w:rsid w:val="00061064"/>
    <w:rsid w:val="00063154"/>
    <w:rsid w:val="00064DF5"/>
    <w:rsid w:val="00072A49"/>
    <w:rsid w:val="0007540D"/>
    <w:rsid w:val="00076B2F"/>
    <w:rsid w:val="00081744"/>
    <w:rsid w:val="00081CE4"/>
    <w:rsid w:val="000824C1"/>
    <w:rsid w:val="00084A78"/>
    <w:rsid w:val="00084B43"/>
    <w:rsid w:val="00085D62"/>
    <w:rsid w:val="00086043"/>
    <w:rsid w:val="00086099"/>
    <w:rsid w:val="000869EE"/>
    <w:rsid w:val="000875CE"/>
    <w:rsid w:val="00090663"/>
    <w:rsid w:val="000906AF"/>
    <w:rsid w:val="00090F4D"/>
    <w:rsid w:val="0009156C"/>
    <w:rsid w:val="000956B0"/>
    <w:rsid w:val="0009602E"/>
    <w:rsid w:val="00096736"/>
    <w:rsid w:val="000A095D"/>
    <w:rsid w:val="000A09B7"/>
    <w:rsid w:val="000A2660"/>
    <w:rsid w:val="000A2B58"/>
    <w:rsid w:val="000B1DA0"/>
    <w:rsid w:val="000B3A35"/>
    <w:rsid w:val="000B4909"/>
    <w:rsid w:val="000B4C4A"/>
    <w:rsid w:val="000B5E65"/>
    <w:rsid w:val="000B65E3"/>
    <w:rsid w:val="000B6D31"/>
    <w:rsid w:val="000B7DC3"/>
    <w:rsid w:val="000C042F"/>
    <w:rsid w:val="000C04AD"/>
    <w:rsid w:val="000C112F"/>
    <w:rsid w:val="000C1F3F"/>
    <w:rsid w:val="000C2726"/>
    <w:rsid w:val="000C2C3F"/>
    <w:rsid w:val="000C4819"/>
    <w:rsid w:val="000C499B"/>
    <w:rsid w:val="000C4B58"/>
    <w:rsid w:val="000C4F58"/>
    <w:rsid w:val="000C591A"/>
    <w:rsid w:val="000C6B08"/>
    <w:rsid w:val="000C7D98"/>
    <w:rsid w:val="000C7DBE"/>
    <w:rsid w:val="000C7DF2"/>
    <w:rsid w:val="000C7E16"/>
    <w:rsid w:val="000D18EF"/>
    <w:rsid w:val="000D2DAD"/>
    <w:rsid w:val="000D47C4"/>
    <w:rsid w:val="000D5208"/>
    <w:rsid w:val="000D6676"/>
    <w:rsid w:val="000E2A09"/>
    <w:rsid w:val="000E406C"/>
    <w:rsid w:val="000E6BB0"/>
    <w:rsid w:val="000E7CF8"/>
    <w:rsid w:val="000F1968"/>
    <w:rsid w:val="000F2C05"/>
    <w:rsid w:val="000F32CE"/>
    <w:rsid w:val="000F6DCF"/>
    <w:rsid w:val="001009CE"/>
    <w:rsid w:val="00102114"/>
    <w:rsid w:val="00102671"/>
    <w:rsid w:val="00102A09"/>
    <w:rsid w:val="00102BAE"/>
    <w:rsid w:val="00102D9E"/>
    <w:rsid w:val="00104BC0"/>
    <w:rsid w:val="00106852"/>
    <w:rsid w:val="001111E6"/>
    <w:rsid w:val="0011257E"/>
    <w:rsid w:val="00113D14"/>
    <w:rsid w:val="00114F04"/>
    <w:rsid w:val="00115569"/>
    <w:rsid w:val="001157D2"/>
    <w:rsid w:val="00117DEE"/>
    <w:rsid w:val="00121198"/>
    <w:rsid w:val="0012168E"/>
    <w:rsid w:val="00121C2C"/>
    <w:rsid w:val="00121F18"/>
    <w:rsid w:val="0012289F"/>
    <w:rsid w:val="00122EA7"/>
    <w:rsid w:val="0012466C"/>
    <w:rsid w:val="00125310"/>
    <w:rsid w:val="00127F33"/>
    <w:rsid w:val="00130194"/>
    <w:rsid w:val="00132435"/>
    <w:rsid w:val="00132B53"/>
    <w:rsid w:val="00132FA5"/>
    <w:rsid w:val="00132FE6"/>
    <w:rsid w:val="00136AD8"/>
    <w:rsid w:val="001373A9"/>
    <w:rsid w:val="001376E7"/>
    <w:rsid w:val="00140685"/>
    <w:rsid w:val="001442F8"/>
    <w:rsid w:val="00144805"/>
    <w:rsid w:val="00144E46"/>
    <w:rsid w:val="00153B12"/>
    <w:rsid w:val="00153E97"/>
    <w:rsid w:val="001556A3"/>
    <w:rsid w:val="001568C1"/>
    <w:rsid w:val="00160B05"/>
    <w:rsid w:val="00161189"/>
    <w:rsid w:val="00161638"/>
    <w:rsid w:val="00161A1C"/>
    <w:rsid w:val="00163F08"/>
    <w:rsid w:val="00164F4F"/>
    <w:rsid w:val="00165D80"/>
    <w:rsid w:val="001679D1"/>
    <w:rsid w:val="00173B52"/>
    <w:rsid w:val="001746A2"/>
    <w:rsid w:val="001802B2"/>
    <w:rsid w:val="00180621"/>
    <w:rsid w:val="00185C9E"/>
    <w:rsid w:val="0018657B"/>
    <w:rsid w:val="001866EA"/>
    <w:rsid w:val="00187D05"/>
    <w:rsid w:val="00190BC5"/>
    <w:rsid w:val="00190E06"/>
    <w:rsid w:val="00192A45"/>
    <w:rsid w:val="00192E9F"/>
    <w:rsid w:val="0019304D"/>
    <w:rsid w:val="001930C7"/>
    <w:rsid w:val="00195989"/>
    <w:rsid w:val="0019711A"/>
    <w:rsid w:val="0019738B"/>
    <w:rsid w:val="001A00F7"/>
    <w:rsid w:val="001A491E"/>
    <w:rsid w:val="001A5FBD"/>
    <w:rsid w:val="001A7844"/>
    <w:rsid w:val="001B12DD"/>
    <w:rsid w:val="001B1328"/>
    <w:rsid w:val="001B142E"/>
    <w:rsid w:val="001B1773"/>
    <w:rsid w:val="001B1BAC"/>
    <w:rsid w:val="001B25B1"/>
    <w:rsid w:val="001B3384"/>
    <w:rsid w:val="001B45F6"/>
    <w:rsid w:val="001B4BAE"/>
    <w:rsid w:val="001B4BF9"/>
    <w:rsid w:val="001B5C43"/>
    <w:rsid w:val="001B5C84"/>
    <w:rsid w:val="001C27C1"/>
    <w:rsid w:val="001C2806"/>
    <w:rsid w:val="001C610A"/>
    <w:rsid w:val="001C7025"/>
    <w:rsid w:val="001C7F0E"/>
    <w:rsid w:val="001D06BC"/>
    <w:rsid w:val="001D0959"/>
    <w:rsid w:val="001D3EFC"/>
    <w:rsid w:val="001D5F80"/>
    <w:rsid w:val="001D63F1"/>
    <w:rsid w:val="001E0806"/>
    <w:rsid w:val="001E2B87"/>
    <w:rsid w:val="001E68CE"/>
    <w:rsid w:val="001F4754"/>
    <w:rsid w:val="001F54B9"/>
    <w:rsid w:val="001F556B"/>
    <w:rsid w:val="001F62CE"/>
    <w:rsid w:val="001F7C32"/>
    <w:rsid w:val="002020CB"/>
    <w:rsid w:val="00203D0F"/>
    <w:rsid w:val="00204936"/>
    <w:rsid w:val="00207271"/>
    <w:rsid w:val="00211066"/>
    <w:rsid w:val="0021148F"/>
    <w:rsid w:val="00211C82"/>
    <w:rsid w:val="00215ED1"/>
    <w:rsid w:val="00216051"/>
    <w:rsid w:val="00217EF8"/>
    <w:rsid w:val="00220CA2"/>
    <w:rsid w:val="00221A8E"/>
    <w:rsid w:val="0022232A"/>
    <w:rsid w:val="002224D6"/>
    <w:rsid w:val="00222E4F"/>
    <w:rsid w:val="00223D3A"/>
    <w:rsid w:val="00230C66"/>
    <w:rsid w:val="00231501"/>
    <w:rsid w:val="002322E2"/>
    <w:rsid w:val="002341B2"/>
    <w:rsid w:val="00234775"/>
    <w:rsid w:val="00234FAC"/>
    <w:rsid w:val="00235C27"/>
    <w:rsid w:val="0023660B"/>
    <w:rsid w:val="00241216"/>
    <w:rsid w:val="0024284D"/>
    <w:rsid w:val="00242BDA"/>
    <w:rsid w:val="00246B99"/>
    <w:rsid w:val="00246DE4"/>
    <w:rsid w:val="002470EC"/>
    <w:rsid w:val="002521C0"/>
    <w:rsid w:val="0025230C"/>
    <w:rsid w:val="00252D5C"/>
    <w:rsid w:val="00261C9B"/>
    <w:rsid w:val="002636E7"/>
    <w:rsid w:val="00264A73"/>
    <w:rsid w:val="00264FD7"/>
    <w:rsid w:val="00270DA9"/>
    <w:rsid w:val="00270F20"/>
    <w:rsid w:val="00271065"/>
    <w:rsid w:val="00271B3C"/>
    <w:rsid w:val="00271B66"/>
    <w:rsid w:val="002728C7"/>
    <w:rsid w:val="002735E0"/>
    <w:rsid w:val="00274F12"/>
    <w:rsid w:val="00276392"/>
    <w:rsid w:val="002766FF"/>
    <w:rsid w:val="0028407D"/>
    <w:rsid w:val="00284FDC"/>
    <w:rsid w:val="00285361"/>
    <w:rsid w:val="0028587D"/>
    <w:rsid w:val="00285E76"/>
    <w:rsid w:val="00287339"/>
    <w:rsid w:val="00291937"/>
    <w:rsid w:val="00292180"/>
    <w:rsid w:val="00292F4B"/>
    <w:rsid w:val="002948D5"/>
    <w:rsid w:val="00296465"/>
    <w:rsid w:val="00296B04"/>
    <w:rsid w:val="00296D70"/>
    <w:rsid w:val="002A112B"/>
    <w:rsid w:val="002A17EE"/>
    <w:rsid w:val="002A3FAD"/>
    <w:rsid w:val="002A5A11"/>
    <w:rsid w:val="002A5D1E"/>
    <w:rsid w:val="002A5ECD"/>
    <w:rsid w:val="002A7295"/>
    <w:rsid w:val="002A734D"/>
    <w:rsid w:val="002A79B9"/>
    <w:rsid w:val="002B161A"/>
    <w:rsid w:val="002B2FB1"/>
    <w:rsid w:val="002B40D9"/>
    <w:rsid w:val="002B666A"/>
    <w:rsid w:val="002B7F5C"/>
    <w:rsid w:val="002C0317"/>
    <w:rsid w:val="002C105C"/>
    <w:rsid w:val="002C12E8"/>
    <w:rsid w:val="002C1DBA"/>
    <w:rsid w:val="002C235F"/>
    <w:rsid w:val="002C373D"/>
    <w:rsid w:val="002C3CAE"/>
    <w:rsid w:val="002C4BD2"/>
    <w:rsid w:val="002C59DA"/>
    <w:rsid w:val="002C6475"/>
    <w:rsid w:val="002D24A3"/>
    <w:rsid w:val="002D257E"/>
    <w:rsid w:val="002D3F93"/>
    <w:rsid w:val="002D4C2D"/>
    <w:rsid w:val="002D76DF"/>
    <w:rsid w:val="002E0E95"/>
    <w:rsid w:val="002E1FDC"/>
    <w:rsid w:val="002E4545"/>
    <w:rsid w:val="002E71B8"/>
    <w:rsid w:val="002E740A"/>
    <w:rsid w:val="002E7828"/>
    <w:rsid w:val="002E7BDC"/>
    <w:rsid w:val="002F1120"/>
    <w:rsid w:val="002F3019"/>
    <w:rsid w:val="002F340A"/>
    <w:rsid w:val="002F3753"/>
    <w:rsid w:val="002F415F"/>
    <w:rsid w:val="002F5793"/>
    <w:rsid w:val="0030019E"/>
    <w:rsid w:val="00301C6F"/>
    <w:rsid w:val="00301E62"/>
    <w:rsid w:val="00302271"/>
    <w:rsid w:val="00303658"/>
    <w:rsid w:val="00303F46"/>
    <w:rsid w:val="0030484C"/>
    <w:rsid w:val="00305F41"/>
    <w:rsid w:val="00307C8A"/>
    <w:rsid w:val="0031028E"/>
    <w:rsid w:val="00311C1B"/>
    <w:rsid w:val="0031242E"/>
    <w:rsid w:val="00313525"/>
    <w:rsid w:val="00315D88"/>
    <w:rsid w:val="00316518"/>
    <w:rsid w:val="00317450"/>
    <w:rsid w:val="00321B8D"/>
    <w:rsid w:val="003267DD"/>
    <w:rsid w:val="00326DD6"/>
    <w:rsid w:val="003306D6"/>
    <w:rsid w:val="003309B0"/>
    <w:rsid w:val="0033210C"/>
    <w:rsid w:val="003338F8"/>
    <w:rsid w:val="00334538"/>
    <w:rsid w:val="00334824"/>
    <w:rsid w:val="00335350"/>
    <w:rsid w:val="00337D42"/>
    <w:rsid w:val="00341258"/>
    <w:rsid w:val="00342789"/>
    <w:rsid w:val="00342932"/>
    <w:rsid w:val="0034299A"/>
    <w:rsid w:val="00344042"/>
    <w:rsid w:val="0034512B"/>
    <w:rsid w:val="00347180"/>
    <w:rsid w:val="0034793C"/>
    <w:rsid w:val="0035058E"/>
    <w:rsid w:val="0035069A"/>
    <w:rsid w:val="0035195A"/>
    <w:rsid w:val="003540C5"/>
    <w:rsid w:val="00354617"/>
    <w:rsid w:val="00355A07"/>
    <w:rsid w:val="0036055E"/>
    <w:rsid w:val="00363102"/>
    <w:rsid w:val="00363EB1"/>
    <w:rsid w:val="00364184"/>
    <w:rsid w:val="00365980"/>
    <w:rsid w:val="00365A4F"/>
    <w:rsid w:val="00367A22"/>
    <w:rsid w:val="00372CDE"/>
    <w:rsid w:val="0037416C"/>
    <w:rsid w:val="003751F7"/>
    <w:rsid w:val="00375DB7"/>
    <w:rsid w:val="00376B13"/>
    <w:rsid w:val="00380A8F"/>
    <w:rsid w:val="00381718"/>
    <w:rsid w:val="00382BB5"/>
    <w:rsid w:val="00383FBE"/>
    <w:rsid w:val="00384061"/>
    <w:rsid w:val="00384203"/>
    <w:rsid w:val="00384664"/>
    <w:rsid w:val="00385250"/>
    <w:rsid w:val="00385347"/>
    <w:rsid w:val="00385668"/>
    <w:rsid w:val="00385C8E"/>
    <w:rsid w:val="00391208"/>
    <w:rsid w:val="00392738"/>
    <w:rsid w:val="00392FEE"/>
    <w:rsid w:val="0039386A"/>
    <w:rsid w:val="00393B67"/>
    <w:rsid w:val="003A01FB"/>
    <w:rsid w:val="003A210D"/>
    <w:rsid w:val="003A21B9"/>
    <w:rsid w:val="003A54DD"/>
    <w:rsid w:val="003A5641"/>
    <w:rsid w:val="003A726A"/>
    <w:rsid w:val="003B03A8"/>
    <w:rsid w:val="003B168A"/>
    <w:rsid w:val="003B1C28"/>
    <w:rsid w:val="003B35C9"/>
    <w:rsid w:val="003B4701"/>
    <w:rsid w:val="003B4D9A"/>
    <w:rsid w:val="003B5B0F"/>
    <w:rsid w:val="003B69CB"/>
    <w:rsid w:val="003C16FA"/>
    <w:rsid w:val="003C23C2"/>
    <w:rsid w:val="003C28E8"/>
    <w:rsid w:val="003C3702"/>
    <w:rsid w:val="003C5254"/>
    <w:rsid w:val="003C5B1A"/>
    <w:rsid w:val="003D0D80"/>
    <w:rsid w:val="003D2223"/>
    <w:rsid w:val="003D256B"/>
    <w:rsid w:val="003D3CB5"/>
    <w:rsid w:val="003D472F"/>
    <w:rsid w:val="003D5A32"/>
    <w:rsid w:val="003E016A"/>
    <w:rsid w:val="003E2389"/>
    <w:rsid w:val="003E401C"/>
    <w:rsid w:val="003E60E0"/>
    <w:rsid w:val="003E7A62"/>
    <w:rsid w:val="003E7F38"/>
    <w:rsid w:val="003F002B"/>
    <w:rsid w:val="003F0702"/>
    <w:rsid w:val="003F25D6"/>
    <w:rsid w:val="003F2FF1"/>
    <w:rsid w:val="003F3B58"/>
    <w:rsid w:val="003F50A0"/>
    <w:rsid w:val="003F5619"/>
    <w:rsid w:val="003F73BF"/>
    <w:rsid w:val="003F7FE4"/>
    <w:rsid w:val="00405149"/>
    <w:rsid w:val="00405600"/>
    <w:rsid w:val="00406D22"/>
    <w:rsid w:val="00407ECF"/>
    <w:rsid w:val="00410C66"/>
    <w:rsid w:val="00412DD4"/>
    <w:rsid w:val="004135FC"/>
    <w:rsid w:val="00414F7B"/>
    <w:rsid w:val="00417068"/>
    <w:rsid w:val="00417B57"/>
    <w:rsid w:val="00420797"/>
    <w:rsid w:val="004224EC"/>
    <w:rsid w:val="004233A3"/>
    <w:rsid w:val="00423DBE"/>
    <w:rsid w:val="00424B86"/>
    <w:rsid w:val="00424C7C"/>
    <w:rsid w:val="00430A2A"/>
    <w:rsid w:val="00431749"/>
    <w:rsid w:val="00431D4B"/>
    <w:rsid w:val="00431E26"/>
    <w:rsid w:val="00435719"/>
    <w:rsid w:val="00435E9D"/>
    <w:rsid w:val="004369DA"/>
    <w:rsid w:val="00436C04"/>
    <w:rsid w:val="004406D1"/>
    <w:rsid w:val="004414B0"/>
    <w:rsid w:val="0044602A"/>
    <w:rsid w:val="004500D4"/>
    <w:rsid w:val="00450251"/>
    <w:rsid w:val="00452B98"/>
    <w:rsid w:val="00452BD5"/>
    <w:rsid w:val="00453925"/>
    <w:rsid w:val="004547AA"/>
    <w:rsid w:val="0045534E"/>
    <w:rsid w:val="00457522"/>
    <w:rsid w:val="00462557"/>
    <w:rsid w:val="00462729"/>
    <w:rsid w:val="0046302C"/>
    <w:rsid w:val="00463F4A"/>
    <w:rsid w:val="00466E19"/>
    <w:rsid w:val="004704E8"/>
    <w:rsid w:val="00470550"/>
    <w:rsid w:val="00470768"/>
    <w:rsid w:val="00471349"/>
    <w:rsid w:val="004714DB"/>
    <w:rsid w:val="00472B0A"/>
    <w:rsid w:val="004745B8"/>
    <w:rsid w:val="00474D21"/>
    <w:rsid w:val="00475A99"/>
    <w:rsid w:val="004766DB"/>
    <w:rsid w:val="00476A70"/>
    <w:rsid w:val="00476E21"/>
    <w:rsid w:val="00480ACA"/>
    <w:rsid w:val="00480E05"/>
    <w:rsid w:val="00482039"/>
    <w:rsid w:val="004826B4"/>
    <w:rsid w:val="00483C42"/>
    <w:rsid w:val="00485650"/>
    <w:rsid w:val="004870DD"/>
    <w:rsid w:val="004871A3"/>
    <w:rsid w:val="00491111"/>
    <w:rsid w:val="00491B51"/>
    <w:rsid w:val="00491DCC"/>
    <w:rsid w:val="00492246"/>
    <w:rsid w:val="0049263F"/>
    <w:rsid w:val="0049280A"/>
    <w:rsid w:val="00492C84"/>
    <w:rsid w:val="004932BD"/>
    <w:rsid w:val="0049353D"/>
    <w:rsid w:val="00493E38"/>
    <w:rsid w:val="004941CF"/>
    <w:rsid w:val="00495C7E"/>
    <w:rsid w:val="004A14E2"/>
    <w:rsid w:val="004A3EFA"/>
    <w:rsid w:val="004A5714"/>
    <w:rsid w:val="004A756C"/>
    <w:rsid w:val="004B1BF4"/>
    <w:rsid w:val="004B2C12"/>
    <w:rsid w:val="004B4856"/>
    <w:rsid w:val="004B49CB"/>
    <w:rsid w:val="004B4EB7"/>
    <w:rsid w:val="004B7379"/>
    <w:rsid w:val="004C037D"/>
    <w:rsid w:val="004C1B50"/>
    <w:rsid w:val="004C433C"/>
    <w:rsid w:val="004C5887"/>
    <w:rsid w:val="004C64C7"/>
    <w:rsid w:val="004C7288"/>
    <w:rsid w:val="004C773A"/>
    <w:rsid w:val="004D0189"/>
    <w:rsid w:val="004D1131"/>
    <w:rsid w:val="004D2353"/>
    <w:rsid w:val="004D2734"/>
    <w:rsid w:val="004D30EA"/>
    <w:rsid w:val="004D3716"/>
    <w:rsid w:val="004D3E82"/>
    <w:rsid w:val="004D48C8"/>
    <w:rsid w:val="004E145F"/>
    <w:rsid w:val="004E4B8F"/>
    <w:rsid w:val="004E541B"/>
    <w:rsid w:val="004E6A89"/>
    <w:rsid w:val="004E7732"/>
    <w:rsid w:val="004E79D6"/>
    <w:rsid w:val="004F17AE"/>
    <w:rsid w:val="004F24FD"/>
    <w:rsid w:val="004F39A4"/>
    <w:rsid w:val="004F3EB3"/>
    <w:rsid w:val="004F535E"/>
    <w:rsid w:val="004F5DA9"/>
    <w:rsid w:val="004F747B"/>
    <w:rsid w:val="00502DA6"/>
    <w:rsid w:val="0050436D"/>
    <w:rsid w:val="00505075"/>
    <w:rsid w:val="005052F9"/>
    <w:rsid w:val="005052FD"/>
    <w:rsid w:val="00505F08"/>
    <w:rsid w:val="00505F97"/>
    <w:rsid w:val="00506E1B"/>
    <w:rsid w:val="005103C5"/>
    <w:rsid w:val="00511661"/>
    <w:rsid w:val="00512153"/>
    <w:rsid w:val="005141DA"/>
    <w:rsid w:val="00515419"/>
    <w:rsid w:val="005166BF"/>
    <w:rsid w:val="00516D2C"/>
    <w:rsid w:val="00516D3D"/>
    <w:rsid w:val="00517CB5"/>
    <w:rsid w:val="00521F70"/>
    <w:rsid w:val="005224A2"/>
    <w:rsid w:val="0052262C"/>
    <w:rsid w:val="00523EE1"/>
    <w:rsid w:val="00524623"/>
    <w:rsid w:val="0052672F"/>
    <w:rsid w:val="00530FD2"/>
    <w:rsid w:val="00531915"/>
    <w:rsid w:val="005322BD"/>
    <w:rsid w:val="00533A8A"/>
    <w:rsid w:val="00534A92"/>
    <w:rsid w:val="00536ECC"/>
    <w:rsid w:val="00537C41"/>
    <w:rsid w:val="00537E93"/>
    <w:rsid w:val="00537F9F"/>
    <w:rsid w:val="005437BA"/>
    <w:rsid w:val="0054408A"/>
    <w:rsid w:val="00544C46"/>
    <w:rsid w:val="005452C0"/>
    <w:rsid w:val="005455C7"/>
    <w:rsid w:val="00550482"/>
    <w:rsid w:val="005508F2"/>
    <w:rsid w:val="0055124A"/>
    <w:rsid w:val="00551C59"/>
    <w:rsid w:val="00552269"/>
    <w:rsid w:val="005555BD"/>
    <w:rsid w:val="00555BB2"/>
    <w:rsid w:val="00555D3F"/>
    <w:rsid w:val="005560C3"/>
    <w:rsid w:val="005608D4"/>
    <w:rsid w:val="00564276"/>
    <w:rsid w:val="00564412"/>
    <w:rsid w:val="0056789A"/>
    <w:rsid w:val="00574B92"/>
    <w:rsid w:val="0057607E"/>
    <w:rsid w:val="005822AF"/>
    <w:rsid w:val="00582A28"/>
    <w:rsid w:val="00583D54"/>
    <w:rsid w:val="00584C12"/>
    <w:rsid w:val="0058528D"/>
    <w:rsid w:val="0058759E"/>
    <w:rsid w:val="005876B0"/>
    <w:rsid w:val="00593E58"/>
    <w:rsid w:val="00594EB0"/>
    <w:rsid w:val="005A1D51"/>
    <w:rsid w:val="005A6E7E"/>
    <w:rsid w:val="005B1A97"/>
    <w:rsid w:val="005B1B08"/>
    <w:rsid w:val="005B1DE6"/>
    <w:rsid w:val="005B5334"/>
    <w:rsid w:val="005B5571"/>
    <w:rsid w:val="005B6070"/>
    <w:rsid w:val="005B7714"/>
    <w:rsid w:val="005C050F"/>
    <w:rsid w:val="005C0975"/>
    <w:rsid w:val="005C0FB2"/>
    <w:rsid w:val="005C2063"/>
    <w:rsid w:val="005C22BC"/>
    <w:rsid w:val="005C268E"/>
    <w:rsid w:val="005C32F4"/>
    <w:rsid w:val="005C74F2"/>
    <w:rsid w:val="005D0EA7"/>
    <w:rsid w:val="005D2038"/>
    <w:rsid w:val="005D3194"/>
    <w:rsid w:val="005D33DD"/>
    <w:rsid w:val="005D379A"/>
    <w:rsid w:val="005D4F29"/>
    <w:rsid w:val="005D780C"/>
    <w:rsid w:val="005E0430"/>
    <w:rsid w:val="005E07C4"/>
    <w:rsid w:val="005E0DBB"/>
    <w:rsid w:val="005E0FFC"/>
    <w:rsid w:val="005E22B1"/>
    <w:rsid w:val="005E387A"/>
    <w:rsid w:val="005E438A"/>
    <w:rsid w:val="005E4860"/>
    <w:rsid w:val="005E57A6"/>
    <w:rsid w:val="005E657C"/>
    <w:rsid w:val="005E6788"/>
    <w:rsid w:val="005F2864"/>
    <w:rsid w:val="005F2F05"/>
    <w:rsid w:val="005F5E3E"/>
    <w:rsid w:val="005F645A"/>
    <w:rsid w:val="005F7105"/>
    <w:rsid w:val="0060039B"/>
    <w:rsid w:val="00601387"/>
    <w:rsid w:val="00601663"/>
    <w:rsid w:val="00601FF3"/>
    <w:rsid w:val="00602C7F"/>
    <w:rsid w:val="00604902"/>
    <w:rsid w:val="0060525A"/>
    <w:rsid w:val="00605A68"/>
    <w:rsid w:val="00607284"/>
    <w:rsid w:val="006078C3"/>
    <w:rsid w:val="00611382"/>
    <w:rsid w:val="006114F3"/>
    <w:rsid w:val="006123DA"/>
    <w:rsid w:val="00612559"/>
    <w:rsid w:val="00612AB5"/>
    <w:rsid w:val="006132FF"/>
    <w:rsid w:val="00616E94"/>
    <w:rsid w:val="00616EC8"/>
    <w:rsid w:val="0061720D"/>
    <w:rsid w:val="006245F9"/>
    <w:rsid w:val="00624957"/>
    <w:rsid w:val="00625B67"/>
    <w:rsid w:val="00627750"/>
    <w:rsid w:val="00627993"/>
    <w:rsid w:val="00631276"/>
    <w:rsid w:val="006331FA"/>
    <w:rsid w:val="00633D25"/>
    <w:rsid w:val="00635E44"/>
    <w:rsid w:val="00636C73"/>
    <w:rsid w:val="00640ADF"/>
    <w:rsid w:val="006424C9"/>
    <w:rsid w:val="00642577"/>
    <w:rsid w:val="00643A72"/>
    <w:rsid w:val="00644D77"/>
    <w:rsid w:val="006468AA"/>
    <w:rsid w:val="00647E7D"/>
    <w:rsid w:val="006501AE"/>
    <w:rsid w:val="006508C4"/>
    <w:rsid w:val="00651243"/>
    <w:rsid w:val="0065162E"/>
    <w:rsid w:val="00652930"/>
    <w:rsid w:val="00652E1D"/>
    <w:rsid w:val="0065400F"/>
    <w:rsid w:val="00657675"/>
    <w:rsid w:val="006619B8"/>
    <w:rsid w:val="00662DDB"/>
    <w:rsid w:val="006637D9"/>
    <w:rsid w:val="00663FDC"/>
    <w:rsid w:val="0066603A"/>
    <w:rsid w:val="0066657A"/>
    <w:rsid w:val="006670AB"/>
    <w:rsid w:val="0066726A"/>
    <w:rsid w:val="0066788F"/>
    <w:rsid w:val="00667C7F"/>
    <w:rsid w:val="00671904"/>
    <w:rsid w:val="00671F16"/>
    <w:rsid w:val="00675B35"/>
    <w:rsid w:val="00677E7F"/>
    <w:rsid w:val="00680983"/>
    <w:rsid w:val="00680A95"/>
    <w:rsid w:val="00681D2B"/>
    <w:rsid w:val="00682B0E"/>
    <w:rsid w:val="00682D21"/>
    <w:rsid w:val="00683240"/>
    <w:rsid w:val="00691793"/>
    <w:rsid w:val="0069389F"/>
    <w:rsid w:val="00693C9F"/>
    <w:rsid w:val="00694DAF"/>
    <w:rsid w:val="00694DF1"/>
    <w:rsid w:val="00695484"/>
    <w:rsid w:val="00695592"/>
    <w:rsid w:val="006A1389"/>
    <w:rsid w:val="006A1716"/>
    <w:rsid w:val="006A2E6B"/>
    <w:rsid w:val="006A4140"/>
    <w:rsid w:val="006A4EC7"/>
    <w:rsid w:val="006A5A10"/>
    <w:rsid w:val="006A7AA2"/>
    <w:rsid w:val="006A7C8D"/>
    <w:rsid w:val="006B2988"/>
    <w:rsid w:val="006B3E69"/>
    <w:rsid w:val="006B42A8"/>
    <w:rsid w:val="006B47D3"/>
    <w:rsid w:val="006B6563"/>
    <w:rsid w:val="006B6C84"/>
    <w:rsid w:val="006B6DD4"/>
    <w:rsid w:val="006B6F0E"/>
    <w:rsid w:val="006C09C2"/>
    <w:rsid w:val="006C131C"/>
    <w:rsid w:val="006C1496"/>
    <w:rsid w:val="006C376F"/>
    <w:rsid w:val="006C4089"/>
    <w:rsid w:val="006C604A"/>
    <w:rsid w:val="006C69B9"/>
    <w:rsid w:val="006C787A"/>
    <w:rsid w:val="006D05EA"/>
    <w:rsid w:val="006D0C3F"/>
    <w:rsid w:val="006D2E2A"/>
    <w:rsid w:val="006D4B6F"/>
    <w:rsid w:val="006D6947"/>
    <w:rsid w:val="006D6D72"/>
    <w:rsid w:val="006D7BC3"/>
    <w:rsid w:val="006E046E"/>
    <w:rsid w:val="006E1FC6"/>
    <w:rsid w:val="006E32D1"/>
    <w:rsid w:val="006E3A64"/>
    <w:rsid w:val="006E5D32"/>
    <w:rsid w:val="006E5E25"/>
    <w:rsid w:val="006E63D6"/>
    <w:rsid w:val="006F04DF"/>
    <w:rsid w:val="006F08B9"/>
    <w:rsid w:val="006F198D"/>
    <w:rsid w:val="006F2900"/>
    <w:rsid w:val="006F2D4A"/>
    <w:rsid w:val="006F2FEF"/>
    <w:rsid w:val="006F3460"/>
    <w:rsid w:val="006F4549"/>
    <w:rsid w:val="006F5AB8"/>
    <w:rsid w:val="006F6349"/>
    <w:rsid w:val="006F7281"/>
    <w:rsid w:val="007003DA"/>
    <w:rsid w:val="00700436"/>
    <w:rsid w:val="00700580"/>
    <w:rsid w:val="00700A73"/>
    <w:rsid w:val="00701C45"/>
    <w:rsid w:val="007021A9"/>
    <w:rsid w:val="007041ED"/>
    <w:rsid w:val="007043EC"/>
    <w:rsid w:val="007054B7"/>
    <w:rsid w:val="0070570A"/>
    <w:rsid w:val="007068CA"/>
    <w:rsid w:val="007103A8"/>
    <w:rsid w:val="00716CBD"/>
    <w:rsid w:val="00717817"/>
    <w:rsid w:val="00721D42"/>
    <w:rsid w:val="00722E24"/>
    <w:rsid w:val="0072313F"/>
    <w:rsid w:val="007253BE"/>
    <w:rsid w:val="007254B8"/>
    <w:rsid w:val="00726D88"/>
    <w:rsid w:val="00727613"/>
    <w:rsid w:val="007322A2"/>
    <w:rsid w:val="00735C05"/>
    <w:rsid w:val="00741F8F"/>
    <w:rsid w:val="00742C56"/>
    <w:rsid w:val="00743362"/>
    <w:rsid w:val="00745CCA"/>
    <w:rsid w:val="00747ADE"/>
    <w:rsid w:val="00750095"/>
    <w:rsid w:val="0075219F"/>
    <w:rsid w:val="0075349C"/>
    <w:rsid w:val="00756EC2"/>
    <w:rsid w:val="007570F5"/>
    <w:rsid w:val="00757D7E"/>
    <w:rsid w:val="00761D9D"/>
    <w:rsid w:val="0076531A"/>
    <w:rsid w:val="00765B07"/>
    <w:rsid w:val="007669D9"/>
    <w:rsid w:val="00767A42"/>
    <w:rsid w:val="00771025"/>
    <w:rsid w:val="00771984"/>
    <w:rsid w:val="00771E88"/>
    <w:rsid w:val="00771F3F"/>
    <w:rsid w:val="0077400B"/>
    <w:rsid w:val="007757C2"/>
    <w:rsid w:val="00785FC5"/>
    <w:rsid w:val="0078652D"/>
    <w:rsid w:val="00786BBD"/>
    <w:rsid w:val="00786FDF"/>
    <w:rsid w:val="007909CF"/>
    <w:rsid w:val="007918ED"/>
    <w:rsid w:val="00793290"/>
    <w:rsid w:val="00793B7F"/>
    <w:rsid w:val="0079476C"/>
    <w:rsid w:val="00794C71"/>
    <w:rsid w:val="00797990"/>
    <w:rsid w:val="00797ED5"/>
    <w:rsid w:val="007A0657"/>
    <w:rsid w:val="007A09FB"/>
    <w:rsid w:val="007A2A90"/>
    <w:rsid w:val="007A51E3"/>
    <w:rsid w:val="007A5981"/>
    <w:rsid w:val="007A6C0F"/>
    <w:rsid w:val="007A7DB7"/>
    <w:rsid w:val="007B0FA3"/>
    <w:rsid w:val="007C0BFC"/>
    <w:rsid w:val="007C0CB2"/>
    <w:rsid w:val="007C1A1A"/>
    <w:rsid w:val="007C2E8A"/>
    <w:rsid w:val="007C4298"/>
    <w:rsid w:val="007C5E1F"/>
    <w:rsid w:val="007C6506"/>
    <w:rsid w:val="007C66EB"/>
    <w:rsid w:val="007C7A7A"/>
    <w:rsid w:val="007D037C"/>
    <w:rsid w:val="007D0FD7"/>
    <w:rsid w:val="007D1170"/>
    <w:rsid w:val="007D2E9F"/>
    <w:rsid w:val="007D418C"/>
    <w:rsid w:val="007D442D"/>
    <w:rsid w:val="007D59A8"/>
    <w:rsid w:val="007E03EA"/>
    <w:rsid w:val="007E3D43"/>
    <w:rsid w:val="007E4332"/>
    <w:rsid w:val="007E4EDE"/>
    <w:rsid w:val="007E4FB4"/>
    <w:rsid w:val="007E54FF"/>
    <w:rsid w:val="007E63A3"/>
    <w:rsid w:val="007E6B7F"/>
    <w:rsid w:val="007E7518"/>
    <w:rsid w:val="007F1848"/>
    <w:rsid w:val="007F1C9C"/>
    <w:rsid w:val="007F1D4F"/>
    <w:rsid w:val="007F3637"/>
    <w:rsid w:val="007F3E6D"/>
    <w:rsid w:val="007F4123"/>
    <w:rsid w:val="007F47C5"/>
    <w:rsid w:val="007F50F0"/>
    <w:rsid w:val="008015CE"/>
    <w:rsid w:val="00801948"/>
    <w:rsid w:val="00802202"/>
    <w:rsid w:val="008023CE"/>
    <w:rsid w:val="00802448"/>
    <w:rsid w:val="008028FD"/>
    <w:rsid w:val="00802B4F"/>
    <w:rsid w:val="00803462"/>
    <w:rsid w:val="00803579"/>
    <w:rsid w:val="008061C1"/>
    <w:rsid w:val="0081033F"/>
    <w:rsid w:val="0081076B"/>
    <w:rsid w:val="00811B45"/>
    <w:rsid w:val="00817501"/>
    <w:rsid w:val="00817CB8"/>
    <w:rsid w:val="00817E64"/>
    <w:rsid w:val="008209BB"/>
    <w:rsid w:val="00822D53"/>
    <w:rsid w:val="008257AE"/>
    <w:rsid w:val="00826652"/>
    <w:rsid w:val="00831393"/>
    <w:rsid w:val="0083289D"/>
    <w:rsid w:val="008342AB"/>
    <w:rsid w:val="00835CDF"/>
    <w:rsid w:val="008368D5"/>
    <w:rsid w:val="008400E3"/>
    <w:rsid w:val="008416A4"/>
    <w:rsid w:val="00842860"/>
    <w:rsid w:val="00842F76"/>
    <w:rsid w:val="008441DD"/>
    <w:rsid w:val="0084478E"/>
    <w:rsid w:val="00846E33"/>
    <w:rsid w:val="00850279"/>
    <w:rsid w:val="00851DB6"/>
    <w:rsid w:val="00853F5F"/>
    <w:rsid w:val="0085409C"/>
    <w:rsid w:val="008559B7"/>
    <w:rsid w:val="00856EE4"/>
    <w:rsid w:val="00857402"/>
    <w:rsid w:val="008578D3"/>
    <w:rsid w:val="00861096"/>
    <w:rsid w:val="00862DB1"/>
    <w:rsid w:val="008637D9"/>
    <w:rsid w:val="00863C0B"/>
    <w:rsid w:val="00863F09"/>
    <w:rsid w:val="00864A1D"/>
    <w:rsid w:val="00865238"/>
    <w:rsid w:val="00866551"/>
    <w:rsid w:val="00871EC5"/>
    <w:rsid w:val="00875BB2"/>
    <w:rsid w:val="00875E08"/>
    <w:rsid w:val="008771D0"/>
    <w:rsid w:val="00877638"/>
    <w:rsid w:val="00880929"/>
    <w:rsid w:val="008809A3"/>
    <w:rsid w:val="00882E02"/>
    <w:rsid w:val="00882E29"/>
    <w:rsid w:val="00885C5D"/>
    <w:rsid w:val="0088693D"/>
    <w:rsid w:val="00886B26"/>
    <w:rsid w:val="00890334"/>
    <w:rsid w:val="00890E90"/>
    <w:rsid w:val="0089218E"/>
    <w:rsid w:val="00893720"/>
    <w:rsid w:val="008A064B"/>
    <w:rsid w:val="008A165E"/>
    <w:rsid w:val="008A1749"/>
    <w:rsid w:val="008A197C"/>
    <w:rsid w:val="008A28F8"/>
    <w:rsid w:val="008A5964"/>
    <w:rsid w:val="008A6C15"/>
    <w:rsid w:val="008A711C"/>
    <w:rsid w:val="008A71AE"/>
    <w:rsid w:val="008B19C0"/>
    <w:rsid w:val="008B2D8A"/>
    <w:rsid w:val="008B6753"/>
    <w:rsid w:val="008B698E"/>
    <w:rsid w:val="008B6E26"/>
    <w:rsid w:val="008B76CD"/>
    <w:rsid w:val="008C11BC"/>
    <w:rsid w:val="008C1A84"/>
    <w:rsid w:val="008C447E"/>
    <w:rsid w:val="008C46E4"/>
    <w:rsid w:val="008C47E7"/>
    <w:rsid w:val="008C7391"/>
    <w:rsid w:val="008D1138"/>
    <w:rsid w:val="008D139B"/>
    <w:rsid w:val="008D1D6A"/>
    <w:rsid w:val="008D3A90"/>
    <w:rsid w:val="008D3B14"/>
    <w:rsid w:val="008D56F5"/>
    <w:rsid w:val="008D5A96"/>
    <w:rsid w:val="008D67CA"/>
    <w:rsid w:val="008E3B18"/>
    <w:rsid w:val="008E4C73"/>
    <w:rsid w:val="008E5290"/>
    <w:rsid w:val="008F0AE1"/>
    <w:rsid w:val="008F22A1"/>
    <w:rsid w:val="008F2E78"/>
    <w:rsid w:val="008F3535"/>
    <w:rsid w:val="008F5956"/>
    <w:rsid w:val="008F6A51"/>
    <w:rsid w:val="009005C1"/>
    <w:rsid w:val="00902E65"/>
    <w:rsid w:val="00903C94"/>
    <w:rsid w:val="00904467"/>
    <w:rsid w:val="0090581A"/>
    <w:rsid w:val="009074E1"/>
    <w:rsid w:val="009078AC"/>
    <w:rsid w:val="00910656"/>
    <w:rsid w:val="00910CDD"/>
    <w:rsid w:val="0091460B"/>
    <w:rsid w:val="009149AB"/>
    <w:rsid w:val="00915A64"/>
    <w:rsid w:val="00917681"/>
    <w:rsid w:val="009176F8"/>
    <w:rsid w:val="00920415"/>
    <w:rsid w:val="009220DE"/>
    <w:rsid w:val="00922145"/>
    <w:rsid w:val="00922F8B"/>
    <w:rsid w:val="0092426D"/>
    <w:rsid w:val="009243AE"/>
    <w:rsid w:val="00925323"/>
    <w:rsid w:val="00925856"/>
    <w:rsid w:val="009264BB"/>
    <w:rsid w:val="00931818"/>
    <w:rsid w:val="00933961"/>
    <w:rsid w:val="00935008"/>
    <w:rsid w:val="009359E0"/>
    <w:rsid w:val="00937318"/>
    <w:rsid w:val="00940530"/>
    <w:rsid w:val="009405D5"/>
    <w:rsid w:val="00941EAD"/>
    <w:rsid w:val="00942901"/>
    <w:rsid w:val="0094344A"/>
    <w:rsid w:val="00944477"/>
    <w:rsid w:val="009455BA"/>
    <w:rsid w:val="00945E05"/>
    <w:rsid w:val="00950FEA"/>
    <w:rsid w:val="00952365"/>
    <w:rsid w:val="00955148"/>
    <w:rsid w:val="00955894"/>
    <w:rsid w:val="00955A7B"/>
    <w:rsid w:val="009569D7"/>
    <w:rsid w:val="00956EAD"/>
    <w:rsid w:val="00957410"/>
    <w:rsid w:val="009578DD"/>
    <w:rsid w:val="009606AE"/>
    <w:rsid w:val="00960A51"/>
    <w:rsid w:val="00960B2D"/>
    <w:rsid w:val="00961510"/>
    <w:rsid w:val="009630B7"/>
    <w:rsid w:val="00964533"/>
    <w:rsid w:val="00965649"/>
    <w:rsid w:val="00970985"/>
    <w:rsid w:val="00970BED"/>
    <w:rsid w:val="0097127C"/>
    <w:rsid w:val="009729C2"/>
    <w:rsid w:val="009739D0"/>
    <w:rsid w:val="00974D98"/>
    <w:rsid w:val="009802F1"/>
    <w:rsid w:val="00982B5E"/>
    <w:rsid w:val="009856F3"/>
    <w:rsid w:val="00987060"/>
    <w:rsid w:val="009878AB"/>
    <w:rsid w:val="00990900"/>
    <w:rsid w:val="00991AA8"/>
    <w:rsid w:val="00992ED8"/>
    <w:rsid w:val="00993A67"/>
    <w:rsid w:val="00993B8D"/>
    <w:rsid w:val="00996568"/>
    <w:rsid w:val="00996783"/>
    <w:rsid w:val="009976D2"/>
    <w:rsid w:val="0099791C"/>
    <w:rsid w:val="009A0220"/>
    <w:rsid w:val="009A0D1C"/>
    <w:rsid w:val="009A0D4E"/>
    <w:rsid w:val="009A19F5"/>
    <w:rsid w:val="009A38B3"/>
    <w:rsid w:val="009A549C"/>
    <w:rsid w:val="009A64B6"/>
    <w:rsid w:val="009A6B82"/>
    <w:rsid w:val="009A798E"/>
    <w:rsid w:val="009B22B0"/>
    <w:rsid w:val="009B328C"/>
    <w:rsid w:val="009B3E35"/>
    <w:rsid w:val="009B3EC3"/>
    <w:rsid w:val="009B41CF"/>
    <w:rsid w:val="009B52E0"/>
    <w:rsid w:val="009B52FC"/>
    <w:rsid w:val="009B7775"/>
    <w:rsid w:val="009C4CF0"/>
    <w:rsid w:val="009C4FD3"/>
    <w:rsid w:val="009C4FDC"/>
    <w:rsid w:val="009D091A"/>
    <w:rsid w:val="009D1779"/>
    <w:rsid w:val="009D1FA6"/>
    <w:rsid w:val="009D2AE3"/>
    <w:rsid w:val="009D3371"/>
    <w:rsid w:val="009D3518"/>
    <w:rsid w:val="009D4012"/>
    <w:rsid w:val="009D5BBF"/>
    <w:rsid w:val="009E06CC"/>
    <w:rsid w:val="009E33F3"/>
    <w:rsid w:val="009E3491"/>
    <w:rsid w:val="009E4E65"/>
    <w:rsid w:val="009E55EF"/>
    <w:rsid w:val="009E56EB"/>
    <w:rsid w:val="009E5CB4"/>
    <w:rsid w:val="009E6323"/>
    <w:rsid w:val="009E7DEE"/>
    <w:rsid w:val="009F036C"/>
    <w:rsid w:val="009F0E09"/>
    <w:rsid w:val="009F3034"/>
    <w:rsid w:val="009F3BC2"/>
    <w:rsid w:val="009F6744"/>
    <w:rsid w:val="009F7213"/>
    <w:rsid w:val="00A003CA"/>
    <w:rsid w:val="00A00BCA"/>
    <w:rsid w:val="00A066C5"/>
    <w:rsid w:val="00A07C7B"/>
    <w:rsid w:val="00A07E3B"/>
    <w:rsid w:val="00A103B6"/>
    <w:rsid w:val="00A10D66"/>
    <w:rsid w:val="00A10D96"/>
    <w:rsid w:val="00A113F8"/>
    <w:rsid w:val="00A1231D"/>
    <w:rsid w:val="00A1313D"/>
    <w:rsid w:val="00A158A8"/>
    <w:rsid w:val="00A15A85"/>
    <w:rsid w:val="00A17250"/>
    <w:rsid w:val="00A174A4"/>
    <w:rsid w:val="00A1785E"/>
    <w:rsid w:val="00A17C67"/>
    <w:rsid w:val="00A20E71"/>
    <w:rsid w:val="00A2465D"/>
    <w:rsid w:val="00A251EA"/>
    <w:rsid w:val="00A30055"/>
    <w:rsid w:val="00A30915"/>
    <w:rsid w:val="00A30BD5"/>
    <w:rsid w:val="00A35730"/>
    <w:rsid w:val="00A35DB4"/>
    <w:rsid w:val="00A3609B"/>
    <w:rsid w:val="00A363BD"/>
    <w:rsid w:val="00A379F0"/>
    <w:rsid w:val="00A37E04"/>
    <w:rsid w:val="00A41438"/>
    <w:rsid w:val="00A41C7D"/>
    <w:rsid w:val="00A41CF9"/>
    <w:rsid w:val="00A44416"/>
    <w:rsid w:val="00A45028"/>
    <w:rsid w:val="00A452C3"/>
    <w:rsid w:val="00A45624"/>
    <w:rsid w:val="00A4621E"/>
    <w:rsid w:val="00A471EB"/>
    <w:rsid w:val="00A526CE"/>
    <w:rsid w:val="00A52BE8"/>
    <w:rsid w:val="00A56194"/>
    <w:rsid w:val="00A561D3"/>
    <w:rsid w:val="00A5658B"/>
    <w:rsid w:val="00A615E0"/>
    <w:rsid w:val="00A62FF7"/>
    <w:rsid w:val="00A63D6B"/>
    <w:rsid w:val="00A6507A"/>
    <w:rsid w:val="00A6542B"/>
    <w:rsid w:val="00A657E5"/>
    <w:rsid w:val="00A658FD"/>
    <w:rsid w:val="00A6606F"/>
    <w:rsid w:val="00A67F73"/>
    <w:rsid w:val="00A707B5"/>
    <w:rsid w:val="00A70A7E"/>
    <w:rsid w:val="00A71653"/>
    <w:rsid w:val="00A73A2B"/>
    <w:rsid w:val="00A74B7B"/>
    <w:rsid w:val="00A80010"/>
    <w:rsid w:val="00A801ED"/>
    <w:rsid w:val="00A80769"/>
    <w:rsid w:val="00A8325D"/>
    <w:rsid w:val="00A8382F"/>
    <w:rsid w:val="00A855A2"/>
    <w:rsid w:val="00A85C0E"/>
    <w:rsid w:val="00A862DF"/>
    <w:rsid w:val="00A903F3"/>
    <w:rsid w:val="00A909F7"/>
    <w:rsid w:val="00A91273"/>
    <w:rsid w:val="00A9369B"/>
    <w:rsid w:val="00A9393E"/>
    <w:rsid w:val="00A95004"/>
    <w:rsid w:val="00AA1EC0"/>
    <w:rsid w:val="00AA260C"/>
    <w:rsid w:val="00AA2FA1"/>
    <w:rsid w:val="00AA3CEB"/>
    <w:rsid w:val="00AA4204"/>
    <w:rsid w:val="00AA5F61"/>
    <w:rsid w:val="00AB192A"/>
    <w:rsid w:val="00AB2207"/>
    <w:rsid w:val="00AB3C28"/>
    <w:rsid w:val="00AB3EEE"/>
    <w:rsid w:val="00AB6DF6"/>
    <w:rsid w:val="00AB7B37"/>
    <w:rsid w:val="00AC0EFD"/>
    <w:rsid w:val="00AC10D2"/>
    <w:rsid w:val="00AC1608"/>
    <w:rsid w:val="00AC1669"/>
    <w:rsid w:val="00AC1D82"/>
    <w:rsid w:val="00AC39DE"/>
    <w:rsid w:val="00AC3A1F"/>
    <w:rsid w:val="00AC518F"/>
    <w:rsid w:val="00AC6B32"/>
    <w:rsid w:val="00AC6D97"/>
    <w:rsid w:val="00AC71C2"/>
    <w:rsid w:val="00AC79C6"/>
    <w:rsid w:val="00AD037B"/>
    <w:rsid w:val="00AD062D"/>
    <w:rsid w:val="00AD1B36"/>
    <w:rsid w:val="00AD1E86"/>
    <w:rsid w:val="00AD55E3"/>
    <w:rsid w:val="00AD572E"/>
    <w:rsid w:val="00AE0484"/>
    <w:rsid w:val="00AE05CD"/>
    <w:rsid w:val="00AE0A3A"/>
    <w:rsid w:val="00AE1D72"/>
    <w:rsid w:val="00AE286D"/>
    <w:rsid w:val="00AE3652"/>
    <w:rsid w:val="00AE4752"/>
    <w:rsid w:val="00AE5374"/>
    <w:rsid w:val="00AE5D97"/>
    <w:rsid w:val="00AE62C6"/>
    <w:rsid w:val="00AE6DE4"/>
    <w:rsid w:val="00AE7934"/>
    <w:rsid w:val="00AF0BB0"/>
    <w:rsid w:val="00AF0D8C"/>
    <w:rsid w:val="00AF0E2B"/>
    <w:rsid w:val="00AF2A5F"/>
    <w:rsid w:val="00AF2B97"/>
    <w:rsid w:val="00AF3DB8"/>
    <w:rsid w:val="00AF4B33"/>
    <w:rsid w:val="00AF4DCF"/>
    <w:rsid w:val="00AF5629"/>
    <w:rsid w:val="00AF60C9"/>
    <w:rsid w:val="00AF630D"/>
    <w:rsid w:val="00B01BBF"/>
    <w:rsid w:val="00B01DCD"/>
    <w:rsid w:val="00B03264"/>
    <w:rsid w:val="00B045CC"/>
    <w:rsid w:val="00B047E4"/>
    <w:rsid w:val="00B05A9D"/>
    <w:rsid w:val="00B07D51"/>
    <w:rsid w:val="00B10687"/>
    <w:rsid w:val="00B11643"/>
    <w:rsid w:val="00B116B5"/>
    <w:rsid w:val="00B12DB8"/>
    <w:rsid w:val="00B145CB"/>
    <w:rsid w:val="00B149C1"/>
    <w:rsid w:val="00B151CA"/>
    <w:rsid w:val="00B2033F"/>
    <w:rsid w:val="00B2418B"/>
    <w:rsid w:val="00B27AFC"/>
    <w:rsid w:val="00B30DF9"/>
    <w:rsid w:val="00B344EB"/>
    <w:rsid w:val="00B345BB"/>
    <w:rsid w:val="00B353FE"/>
    <w:rsid w:val="00B35CBD"/>
    <w:rsid w:val="00B4178D"/>
    <w:rsid w:val="00B42523"/>
    <w:rsid w:val="00B42F37"/>
    <w:rsid w:val="00B43028"/>
    <w:rsid w:val="00B4308A"/>
    <w:rsid w:val="00B434FF"/>
    <w:rsid w:val="00B43841"/>
    <w:rsid w:val="00B443BC"/>
    <w:rsid w:val="00B47A87"/>
    <w:rsid w:val="00B515AF"/>
    <w:rsid w:val="00B517FA"/>
    <w:rsid w:val="00B523DF"/>
    <w:rsid w:val="00B53CF7"/>
    <w:rsid w:val="00B551B4"/>
    <w:rsid w:val="00B55C55"/>
    <w:rsid w:val="00B56378"/>
    <w:rsid w:val="00B565FA"/>
    <w:rsid w:val="00B60AE8"/>
    <w:rsid w:val="00B62909"/>
    <w:rsid w:val="00B63BF1"/>
    <w:rsid w:val="00B66ADA"/>
    <w:rsid w:val="00B67FF4"/>
    <w:rsid w:val="00B72AAD"/>
    <w:rsid w:val="00B72ED5"/>
    <w:rsid w:val="00B74BCE"/>
    <w:rsid w:val="00B74F41"/>
    <w:rsid w:val="00B77E36"/>
    <w:rsid w:val="00B8118F"/>
    <w:rsid w:val="00B821D6"/>
    <w:rsid w:val="00B833FA"/>
    <w:rsid w:val="00B84BCC"/>
    <w:rsid w:val="00B84E85"/>
    <w:rsid w:val="00B85764"/>
    <w:rsid w:val="00B921BA"/>
    <w:rsid w:val="00B92359"/>
    <w:rsid w:val="00B92478"/>
    <w:rsid w:val="00B93223"/>
    <w:rsid w:val="00B94B99"/>
    <w:rsid w:val="00B9780B"/>
    <w:rsid w:val="00BA1A9B"/>
    <w:rsid w:val="00BA3481"/>
    <w:rsid w:val="00BA3A28"/>
    <w:rsid w:val="00BA5384"/>
    <w:rsid w:val="00BA5DDC"/>
    <w:rsid w:val="00BB0C7E"/>
    <w:rsid w:val="00BB375D"/>
    <w:rsid w:val="00BB4D0E"/>
    <w:rsid w:val="00BB6845"/>
    <w:rsid w:val="00BB6C98"/>
    <w:rsid w:val="00BB7DC2"/>
    <w:rsid w:val="00BC13C7"/>
    <w:rsid w:val="00BC19B0"/>
    <w:rsid w:val="00BC1A28"/>
    <w:rsid w:val="00BC1C16"/>
    <w:rsid w:val="00BC1F14"/>
    <w:rsid w:val="00BC2D69"/>
    <w:rsid w:val="00BC30D3"/>
    <w:rsid w:val="00BC340D"/>
    <w:rsid w:val="00BC5662"/>
    <w:rsid w:val="00BC5AC9"/>
    <w:rsid w:val="00BC5EC8"/>
    <w:rsid w:val="00BC7104"/>
    <w:rsid w:val="00BC7EB6"/>
    <w:rsid w:val="00BD1BB8"/>
    <w:rsid w:val="00BD1BFE"/>
    <w:rsid w:val="00BD2F82"/>
    <w:rsid w:val="00BD5242"/>
    <w:rsid w:val="00BD5AA1"/>
    <w:rsid w:val="00BE054B"/>
    <w:rsid w:val="00BE2813"/>
    <w:rsid w:val="00BE3B35"/>
    <w:rsid w:val="00BE4F8C"/>
    <w:rsid w:val="00BE59F1"/>
    <w:rsid w:val="00BE6B98"/>
    <w:rsid w:val="00BE6DF1"/>
    <w:rsid w:val="00BE757F"/>
    <w:rsid w:val="00BF05CC"/>
    <w:rsid w:val="00BF1125"/>
    <w:rsid w:val="00BF1C52"/>
    <w:rsid w:val="00BF35B8"/>
    <w:rsid w:val="00BF63A5"/>
    <w:rsid w:val="00BF6FA8"/>
    <w:rsid w:val="00BF7C45"/>
    <w:rsid w:val="00C00B07"/>
    <w:rsid w:val="00C01800"/>
    <w:rsid w:val="00C071F4"/>
    <w:rsid w:val="00C11A17"/>
    <w:rsid w:val="00C12465"/>
    <w:rsid w:val="00C13618"/>
    <w:rsid w:val="00C16705"/>
    <w:rsid w:val="00C16DF1"/>
    <w:rsid w:val="00C16FCF"/>
    <w:rsid w:val="00C17F1C"/>
    <w:rsid w:val="00C20636"/>
    <w:rsid w:val="00C208BE"/>
    <w:rsid w:val="00C20CA0"/>
    <w:rsid w:val="00C223EC"/>
    <w:rsid w:val="00C22494"/>
    <w:rsid w:val="00C24741"/>
    <w:rsid w:val="00C2729D"/>
    <w:rsid w:val="00C30486"/>
    <w:rsid w:val="00C308DF"/>
    <w:rsid w:val="00C3174E"/>
    <w:rsid w:val="00C32E2C"/>
    <w:rsid w:val="00C33375"/>
    <w:rsid w:val="00C333B7"/>
    <w:rsid w:val="00C33BF4"/>
    <w:rsid w:val="00C3418A"/>
    <w:rsid w:val="00C34265"/>
    <w:rsid w:val="00C3499C"/>
    <w:rsid w:val="00C3553D"/>
    <w:rsid w:val="00C35A1A"/>
    <w:rsid w:val="00C35A73"/>
    <w:rsid w:val="00C368D5"/>
    <w:rsid w:val="00C36A17"/>
    <w:rsid w:val="00C37565"/>
    <w:rsid w:val="00C37ED2"/>
    <w:rsid w:val="00C40DDF"/>
    <w:rsid w:val="00C41B6A"/>
    <w:rsid w:val="00C41F73"/>
    <w:rsid w:val="00C4322B"/>
    <w:rsid w:val="00C44D44"/>
    <w:rsid w:val="00C454AC"/>
    <w:rsid w:val="00C469A9"/>
    <w:rsid w:val="00C47234"/>
    <w:rsid w:val="00C476DB"/>
    <w:rsid w:val="00C47912"/>
    <w:rsid w:val="00C532D2"/>
    <w:rsid w:val="00C533C4"/>
    <w:rsid w:val="00C54E24"/>
    <w:rsid w:val="00C5595D"/>
    <w:rsid w:val="00C57475"/>
    <w:rsid w:val="00C57D75"/>
    <w:rsid w:val="00C6129A"/>
    <w:rsid w:val="00C61367"/>
    <w:rsid w:val="00C61479"/>
    <w:rsid w:val="00C63CE7"/>
    <w:rsid w:val="00C64E1E"/>
    <w:rsid w:val="00C66681"/>
    <w:rsid w:val="00C72790"/>
    <w:rsid w:val="00C73C21"/>
    <w:rsid w:val="00C74C72"/>
    <w:rsid w:val="00C75298"/>
    <w:rsid w:val="00C754FF"/>
    <w:rsid w:val="00C76703"/>
    <w:rsid w:val="00C778C8"/>
    <w:rsid w:val="00C77A9E"/>
    <w:rsid w:val="00C80571"/>
    <w:rsid w:val="00C81781"/>
    <w:rsid w:val="00C818D1"/>
    <w:rsid w:val="00C83610"/>
    <w:rsid w:val="00C83C3A"/>
    <w:rsid w:val="00C840AD"/>
    <w:rsid w:val="00C846A3"/>
    <w:rsid w:val="00C8636F"/>
    <w:rsid w:val="00C93598"/>
    <w:rsid w:val="00C93F03"/>
    <w:rsid w:val="00CA0556"/>
    <w:rsid w:val="00CA085D"/>
    <w:rsid w:val="00CA524B"/>
    <w:rsid w:val="00CA6141"/>
    <w:rsid w:val="00CA7651"/>
    <w:rsid w:val="00CB01BC"/>
    <w:rsid w:val="00CB1182"/>
    <w:rsid w:val="00CB59D0"/>
    <w:rsid w:val="00CC0FEE"/>
    <w:rsid w:val="00CC205D"/>
    <w:rsid w:val="00CC23EC"/>
    <w:rsid w:val="00CC46A6"/>
    <w:rsid w:val="00CC4AB8"/>
    <w:rsid w:val="00CD0214"/>
    <w:rsid w:val="00CD2E74"/>
    <w:rsid w:val="00CD4064"/>
    <w:rsid w:val="00CD6603"/>
    <w:rsid w:val="00CD78F2"/>
    <w:rsid w:val="00CD7ED2"/>
    <w:rsid w:val="00CE377A"/>
    <w:rsid w:val="00CE3A48"/>
    <w:rsid w:val="00CE3DBF"/>
    <w:rsid w:val="00CE3F84"/>
    <w:rsid w:val="00CE3FCD"/>
    <w:rsid w:val="00CE4637"/>
    <w:rsid w:val="00CE5F60"/>
    <w:rsid w:val="00CE61C8"/>
    <w:rsid w:val="00CE62E0"/>
    <w:rsid w:val="00CE652F"/>
    <w:rsid w:val="00CE69F0"/>
    <w:rsid w:val="00CF0F00"/>
    <w:rsid w:val="00CF1246"/>
    <w:rsid w:val="00CF1286"/>
    <w:rsid w:val="00CF1DB4"/>
    <w:rsid w:val="00CF373E"/>
    <w:rsid w:val="00CF4134"/>
    <w:rsid w:val="00D01CB8"/>
    <w:rsid w:val="00D02592"/>
    <w:rsid w:val="00D03E58"/>
    <w:rsid w:val="00D0427C"/>
    <w:rsid w:val="00D07AD1"/>
    <w:rsid w:val="00D10776"/>
    <w:rsid w:val="00D1127A"/>
    <w:rsid w:val="00D118C4"/>
    <w:rsid w:val="00D133B0"/>
    <w:rsid w:val="00D17129"/>
    <w:rsid w:val="00D1778D"/>
    <w:rsid w:val="00D20C92"/>
    <w:rsid w:val="00D22F20"/>
    <w:rsid w:val="00D2504F"/>
    <w:rsid w:val="00D252D4"/>
    <w:rsid w:val="00D25902"/>
    <w:rsid w:val="00D26A6F"/>
    <w:rsid w:val="00D27369"/>
    <w:rsid w:val="00D30746"/>
    <w:rsid w:val="00D320E2"/>
    <w:rsid w:val="00D3224E"/>
    <w:rsid w:val="00D32B5E"/>
    <w:rsid w:val="00D337A2"/>
    <w:rsid w:val="00D33E83"/>
    <w:rsid w:val="00D3432E"/>
    <w:rsid w:val="00D34993"/>
    <w:rsid w:val="00D349CE"/>
    <w:rsid w:val="00D34D4C"/>
    <w:rsid w:val="00D354FC"/>
    <w:rsid w:val="00D35C47"/>
    <w:rsid w:val="00D36798"/>
    <w:rsid w:val="00D36819"/>
    <w:rsid w:val="00D37C4A"/>
    <w:rsid w:val="00D41665"/>
    <w:rsid w:val="00D43AA8"/>
    <w:rsid w:val="00D43D40"/>
    <w:rsid w:val="00D45A66"/>
    <w:rsid w:val="00D47B7A"/>
    <w:rsid w:val="00D53634"/>
    <w:rsid w:val="00D54ABD"/>
    <w:rsid w:val="00D55AAB"/>
    <w:rsid w:val="00D5646A"/>
    <w:rsid w:val="00D56982"/>
    <w:rsid w:val="00D56AAD"/>
    <w:rsid w:val="00D56CD9"/>
    <w:rsid w:val="00D57C2E"/>
    <w:rsid w:val="00D60195"/>
    <w:rsid w:val="00D63244"/>
    <w:rsid w:val="00D63A1F"/>
    <w:rsid w:val="00D64696"/>
    <w:rsid w:val="00D66A2B"/>
    <w:rsid w:val="00D70696"/>
    <w:rsid w:val="00D706FF"/>
    <w:rsid w:val="00D70D19"/>
    <w:rsid w:val="00D71239"/>
    <w:rsid w:val="00D7158B"/>
    <w:rsid w:val="00D71957"/>
    <w:rsid w:val="00D72379"/>
    <w:rsid w:val="00D7384D"/>
    <w:rsid w:val="00D824E3"/>
    <w:rsid w:val="00D8392C"/>
    <w:rsid w:val="00D845F4"/>
    <w:rsid w:val="00D85AD2"/>
    <w:rsid w:val="00D86D0D"/>
    <w:rsid w:val="00D86ECA"/>
    <w:rsid w:val="00D90098"/>
    <w:rsid w:val="00D9221C"/>
    <w:rsid w:val="00D9231C"/>
    <w:rsid w:val="00D93A41"/>
    <w:rsid w:val="00D9492A"/>
    <w:rsid w:val="00D94E19"/>
    <w:rsid w:val="00DA190F"/>
    <w:rsid w:val="00DA5305"/>
    <w:rsid w:val="00DA54A4"/>
    <w:rsid w:val="00DA6188"/>
    <w:rsid w:val="00DA6B1C"/>
    <w:rsid w:val="00DA6C6C"/>
    <w:rsid w:val="00DA7AC6"/>
    <w:rsid w:val="00DA7B7F"/>
    <w:rsid w:val="00DB01CE"/>
    <w:rsid w:val="00DB0CFE"/>
    <w:rsid w:val="00DB1E19"/>
    <w:rsid w:val="00DB2861"/>
    <w:rsid w:val="00DB5332"/>
    <w:rsid w:val="00DB5DE6"/>
    <w:rsid w:val="00DB6250"/>
    <w:rsid w:val="00DB685D"/>
    <w:rsid w:val="00DB7779"/>
    <w:rsid w:val="00DC132A"/>
    <w:rsid w:val="00DC2F0A"/>
    <w:rsid w:val="00DC4893"/>
    <w:rsid w:val="00DC62C5"/>
    <w:rsid w:val="00DC633B"/>
    <w:rsid w:val="00DC6EDD"/>
    <w:rsid w:val="00DD184C"/>
    <w:rsid w:val="00DD27FB"/>
    <w:rsid w:val="00DD2FBA"/>
    <w:rsid w:val="00DD440E"/>
    <w:rsid w:val="00DD460E"/>
    <w:rsid w:val="00DD7887"/>
    <w:rsid w:val="00DE0110"/>
    <w:rsid w:val="00DE685E"/>
    <w:rsid w:val="00DE7A2D"/>
    <w:rsid w:val="00DF0462"/>
    <w:rsid w:val="00DF0B29"/>
    <w:rsid w:val="00DF12C2"/>
    <w:rsid w:val="00DF1411"/>
    <w:rsid w:val="00DF23BE"/>
    <w:rsid w:val="00DF2549"/>
    <w:rsid w:val="00DF2B37"/>
    <w:rsid w:val="00DF44BB"/>
    <w:rsid w:val="00DF451A"/>
    <w:rsid w:val="00DF6D09"/>
    <w:rsid w:val="00E012BC"/>
    <w:rsid w:val="00E032EB"/>
    <w:rsid w:val="00E03B3A"/>
    <w:rsid w:val="00E05CDC"/>
    <w:rsid w:val="00E06C9A"/>
    <w:rsid w:val="00E06D24"/>
    <w:rsid w:val="00E06D61"/>
    <w:rsid w:val="00E079F9"/>
    <w:rsid w:val="00E07CAE"/>
    <w:rsid w:val="00E108F7"/>
    <w:rsid w:val="00E10F3B"/>
    <w:rsid w:val="00E1143C"/>
    <w:rsid w:val="00E11516"/>
    <w:rsid w:val="00E12085"/>
    <w:rsid w:val="00E1298C"/>
    <w:rsid w:val="00E133F1"/>
    <w:rsid w:val="00E1389A"/>
    <w:rsid w:val="00E15ACB"/>
    <w:rsid w:val="00E15D3A"/>
    <w:rsid w:val="00E2164F"/>
    <w:rsid w:val="00E21701"/>
    <w:rsid w:val="00E21C03"/>
    <w:rsid w:val="00E22B7F"/>
    <w:rsid w:val="00E23717"/>
    <w:rsid w:val="00E2680B"/>
    <w:rsid w:val="00E31100"/>
    <w:rsid w:val="00E33220"/>
    <w:rsid w:val="00E34DB1"/>
    <w:rsid w:val="00E34ED2"/>
    <w:rsid w:val="00E35663"/>
    <w:rsid w:val="00E35AA7"/>
    <w:rsid w:val="00E35BF8"/>
    <w:rsid w:val="00E36670"/>
    <w:rsid w:val="00E369B9"/>
    <w:rsid w:val="00E37A1B"/>
    <w:rsid w:val="00E42265"/>
    <w:rsid w:val="00E429D9"/>
    <w:rsid w:val="00E43950"/>
    <w:rsid w:val="00E44A71"/>
    <w:rsid w:val="00E51A05"/>
    <w:rsid w:val="00E52921"/>
    <w:rsid w:val="00E53085"/>
    <w:rsid w:val="00E535E7"/>
    <w:rsid w:val="00E56D3B"/>
    <w:rsid w:val="00E60DF5"/>
    <w:rsid w:val="00E61061"/>
    <w:rsid w:val="00E62DBD"/>
    <w:rsid w:val="00E62E8F"/>
    <w:rsid w:val="00E63701"/>
    <w:rsid w:val="00E6390A"/>
    <w:rsid w:val="00E65C83"/>
    <w:rsid w:val="00E66442"/>
    <w:rsid w:val="00E67054"/>
    <w:rsid w:val="00E702C7"/>
    <w:rsid w:val="00E71CB9"/>
    <w:rsid w:val="00E7449E"/>
    <w:rsid w:val="00E745E5"/>
    <w:rsid w:val="00E758DF"/>
    <w:rsid w:val="00E77379"/>
    <w:rsid w:val="00E77B24"/>
    <w:rsid w:val="00E81C3F"/>
    <w:rsid w:val="00E85B2B"/>
    <w:rsid w:val="00E8721C"/>
    <w:rsid w:val="00E87857"/>
    <w:rsid w:val="00E91C7F"/>
    <w:rsid w:val="00E922F9"/>
    <w:rsid w:val="00E923FA"/>
    <w:rsid w:val="00E92424"/>
    <w:rsid w:val="00E952C9"/>
    <w:rsid w:val="00E96ED1"/>
    <w:rsid w:val="00EA0741"/>
    <w:rsid w:val="00EA0AA2"/>
    <w:rsid w:val="00EA11DF"/>
    <w:rsid w:val="00EA180D"/>
    <w:rsid w:val="00EA18E5"/>
    <w:rsid w:val="00EA1A79"/>
    <w:rsid w:val="00EA2001"/>
    <w:rsid w:val="00EA33B8"/>
    <w:rsid w:val="00EA44A0"/>
    <w:rsid w:val="00EA4A33"/>
    <w:rsid w:val="00EA4B95"/>
    <w:rsid w:val="00EA5F77"/>
    <w:rsid w:val="00EA6E52"/>
    <w:rsid w:val="00EA7C02"/>
    <w:rsid w:val="00EB18D5"/>
    <w:rsid w:val="00EB440D"/>
    <w:rsid w:val="00EB46F9"/>
    <w:rsid w:val="00EB49C6"/>
    <w:rsid w:val="00EB7372"/>
    <w:rsid w:val="00EB73F6"/>
    <w:rsid w:val="00EB7BE5"/>
    <w:rsid w:val="00EC0F61"/>
    <w:rsid w:val="00EC1777"/>
    <w:rsid w:val="00EC1C83"/>
    <w:rsid w:val="00EC2213"/>
    <w:rsid w:val="00EC2D3F"/>
    <w:rsid w:val="00EC364F"/>
    <w:rsid w:val="00EC3B36"/>
    <w:rsid w:val="00EC4140"/>
    <w:rsid w:val="00EC4AE1"/>
    <w:rsid w:val="00EC5012"/>
    <w:rsid w:val="00EC5854"/>
    <w:rsid w:val="00EC7EE0"/>
    <w:rsid w:val="00EC7FAA"/>
    <w:rsid w:val="00ED0095"/>
    <w:rsid w:val="00ED332B"/>
    <w:rsid w:val="00ED3460"/>
    <w:rsid w:val="00ED5AC3"/>
    <w:rsid w:val="00ED5D82"/>
    <w:rsid w:val="00ED6D56"/>
    <w:rsid w:val="00EE1952"/>
    <w:rsid w:val="00EE2DE9"/>
    <w:rsid w:val="00EE4E99"/>
    <w:rsid w:val="00EE5BE1"/>
    <w:rsid w:val="00EE5EB1"/>
    <w:rsid w:val="00EE739F"/>
    <w:rsid w:val="00EF007F"/>
    <w:rsid w:val="00EF0AC0"/>
    <w:rsid w:val="00EF0EF7"/>
    <w:rsid w:val="00EF1D61"/>
    <w:rsid w:val="00EF3289"/>
    <w:rsid w:val="00F01079"/>
    <w:rsid w:val="00F0121F"/>
    <w:rsid w:val="00F02BAE"/>
    <w:rsid w:val="00F02E33"/>
    <w:rsid w:val="00F03046"/>
    <w:rsid w:val="00F03EE1"/>
    <w:rsid w:val="00F04428"/>
    <w:rsid w:val="00F0445F"/>
    <w:rsid w:val="00F05E97"/>
    <w:rsid w:val="00F07F44"/>
    <w:rsid w:val="00F11973"/>
    <w:rsid w:val="00F12E4A"/>
    <w:rsid w:val="00F14C6E"/>
    <w:rsid w:val="00F1505E"/>
    <w:rsid w:val="00F21278"/>
    <w:rsid w:val="00F214EC"/>
    <w:rsid w:val="00F23334"/>
    <w:rsid w:val="00F23F2D"/>
    <w:rsid w:val="00F24A74"/>
    <w:rsid w:val="00F27182"/>
    <w:rsid w:val="00F27477"/>
    <w:rsid w:val="00F27CCC"/>
    <w:rsid w:val="00F317E6"/>
    <w:rsid w:val="00F31F61"/>
    <w:rsid w:val="00F329B0"/>
    <w:rsid w:val="00F329BC"/>
    <w:rsid w:val="00F34F8C"/>
    <w:rsid w:val="00F37027"/>
    <w:rsid w:val="00F401FD"/>
    <w:rsid w:val="00F40937"/>
    <w:rsid w:val="00F42C04"/>
    <w:rsid w:val="00F442FA"/>
    <w:rsid w:val="00F444E9"/>
    <w:rsid w:val="00F44783"/>
    <w:rsid w:val="00F44D6D"/>
    <w:rsid w:val="00F45DE0"/>
    <w:rsid w:val="00F5075D"/>
    <w:rsid w:val="00F50DBA"/>
    <w:rsid w:val="00F51C6A"/>
    <w:rsid w:val="00F52C17"/>
    <w:rsid w:val="00F54327"/>
    <w:rsid w:val="00F54D0E"/>
    <w:rsid w:val="00F55967"/>
    <w:rsid w:val="00F6063B"/>
    <w:rsid w:val="00F60FFA"/>
    <w:rsid w:val="00F62319"/>
    <w:rsid w:val="00F62321"/>
    <w:rsid w:val="00F6477E"/>
    <w:rsid w:val="00F6602F"/>
    <w:rsid w:val="00F6633E"/>
    <w:rsid w:val="00F668DB"/>
    <w:rsid w:val="00F713CB"/>
    <w:rsid w:val="00F72B84"/>
    <w:rsid w:val="00F74259"/>
    <w:rsid w:val="00F75042"/>
    <w:rsid w:val="00F75694"/>
    <w:rsid w:val="00F81102"/>
    <w:rsid w:val="00F82C2D"/>
    <w:rsid w:val="00F835A0"/>
    <w:rsid w:val="00F837E4"/>
    <w:rsid w:val="00F849BB"/>
    <w:rsid w:val="00F85886"/>
    <w:rsid w:val="00F86E68"/>
    <w:rsid w:val="00F905B7"/>
    <w:rsid w:val="00F90E40"/>
    <w:rsid w:val="00F91C8A"/>
    <w:rsid w:val="00F9230E"/>
    <w:rsid w:val="00F92ABB"/>
    <w:rsid w:val="00F9333C"/>
    <w:rsid w:val="00F93FE4"/>
    <w:rsid w:val="00F96648"/>
    <w:rsid w:val="00F97F84"/>
    <w:rsid w:val="00FA00FC"/>
    <w:rsid w:val="00FA044A"/>
    <w:rsid w:val="00FA0657"/>
    <w:rsid w:val="00FA0D45"/>
    <w:rsid w:val="00FA14E2"/>
    <w:rsid w:val="00FA220C"/>
    <w:rsid w:val="00FA251C"/>
    <w:rsid w:val="00FA6CC2"/>
    <w:rsid w:val="00FB02B1"/>
    <w:rsid w:val="00FB11EE"/>
    <w:rsid w:val="00FB29DB"/>
    <w:rsid w:val="00FB2E61"/>
    <w:rsid w:val="00FB6DEB"/>
    <w:rsid w:val="00FB7395"/>
    <w:rsid w:val="00FC09C1"/>
    <w:rsid w:val="00FC10B1"/>
    <w:rsid w:val="00FC2EBB"/>
    <w:rsid w:val="00FC46AC"/>
    <w:rsid w:val="00FC4FFC"/>
    <w:rsid w:val="00FC6320"/>
    <w:rsid w:val="00FC6FA1"/>
    <w:rsid w:val="00FD0DAF"/>
    <w:rsid w:val="00FD1407"/>
    <w:rsid w:val="00FD17C6"/>
    <w:rsid w:val="00FD2D46"/>
    <w:rsid w:val="00FD302B"/>
    <w:rsid w:val="00FD3043"/>
    <w:rsid w:val="00FD5090"/>
    <w:rsid w:val="00FD55D2"/>
    <w:rsid w:val="00FD7830"/>
    <w:rsid w:val="00FE06BD"/>
    <w:rsid w:val="00FE0B29"/>
    <w:rsid w:val="00FE1ED1"/>
    <w:rsid w:val="00FE439F"/>
    <w:rsid w:val="00FE4BF1"/>
    <w:rsid w:val="00FE4CB3"/>
    <w:rsid w:val="00FE7195"/>
    <w:rsid w:val="00FF0D9A"/>
    <w:rsid w:val="00FF1C45"/>
    <w:rsid w:val="00FF4BBE"/>
    <w:rsid w:val="00FF50D4"/>
    <w:rsid w:val="00FF68BD"/>
    <w:rsid w:val="00FF7726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D4CE6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  <w:style w:type="character" w:customStyle="1" w:styleId="ui-provider">
    <w:name w:val="ui-provider"/>
    <w:basedOn w:val="DefaultParagraphFont"/>
    <w:rsid w:val="002020CB"/>
  </w:style>
  <w:style w:type="paragraph" w:styleId="Revision">
    <w:name w:val="Revision"/>
    <w:hidden/>
    <w:uiPriority w:val="99"/>
    <w:semiHidden/>
    <w:rsid w:val="0096151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3609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CFFE-896D-4CE1-9800-D9372E64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Shannon Curran (NHS GOLDEN JUBILEE)</cp:lastModifiedBy>
  <cp:revision>4</cp:revision>
  <dcterms:created xsi:type="dcterms:W3CDTF">2025-03-21T11:52:00Z</dcterms:created>
  <dcterms:modified xsi:type="dcterms:W3CDTF">2025-03-21T12:27:00Z</dcterms:modified>
</cp:coreProperties>
</file>