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CAF5A" w14:textId="77777777" w:rsidR="00404715"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noProof/>
          <w:color w:val="0070C0"/>
          <w:sz w:val="24"/>
          <w:szCs w:val="24"/>
          <w:lang w:eastAsia="en-GB"/>
        </w:rPr>
        <w:drawing>
          <wp:anchor distT="0" distB="0" distL="114300" distR="114300" simplePos="0" relativeHeight="251659264" behindDoc="1" locked="0" layoutInCell="1" allowOverlap="1" wp14:anchorId="08D02C2E" wp14:editId="353B96BC">
            <wp:simplePos x="0" y="0"/>
            <wp:positionH relativeFrom="margin">
              <wp:posOffset>5457190</wp:posOffset>
            </wp:positionH>
            <wp:positionV relativeFrom="margin">
              <wp:posOffset>-227935</wp:posOffset>
            </wp:positionV>
            <wp:extent cx="1062990" cy="735330"/>
            <wp:effectExtent l="0" t="0" r="381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990" cy="735330"/>
                    </a:xfrm>
                    <a:prstGeom prst="rect">
                      <a:avLst/>
                    </a:prstGeom>
                    <a:noFill/>
                  </pic:spPr>
                </pic:pic>
              </a:graphicData>
            </a:graphic>
            <wp14:sizeRelH relativeFrom="page">
              <wp14:pctWidth>0</wp14:pctWidth>
            </wp14:sizeRelH>
            <wp14:sizeRelV relativeFrom="margin">
              <wp14:pctHeight>0</wp14:pctHeight>
            </wp14:sizeRelV>
          </wp:anchor>
        </w:drawing>
      </w:r>
      <w:r w:rsidR="004D132A" w:rsidRPr="005F2B0A">
        <w:rPr>
          <w:rFonts w:ascii="Arial" w:hAnsi="Arial" w:cs="Arial"/>
          <w:b/>
          <w:color w:val="0070C0"/>
          <w:sz w:val="24"/>
          <w:szCs w:val="24"/>
        </w:rPr>
        <w:t>Una</w:t>
      </w:r>
      <w:r w:rsidRPr="005F2B0A">
        <w:rPr>
          <w:rFonts w:ascii="Arial" w:hAnsi="Arial" w:cs="Arial"/>
          <w:b/>
          <w:color w:val="0070C0"/>
          <w:sz w:val="24"/>
          <w:szCs w:val="24"/>
        </w:rPr>
        <w:t xml:space="preserve">pproved Minutes </w:t>
      </w:r>
      <w:r w:rsidRPr="005F2B0A">
        <w:rPr>
          <w:rFonts w:ascii="Arial" w:hAnsi="Arial" w:cs="Arial"/>
          <w:b/>
          <w:sz w:val="24"/>
          <w:szCs w:val="24"/>
        </w:rPr>
        <w:tab/>
      </w:r>
    </w:p>
    <w:p w14:paraId="002FC5DF" w14:textId="77777777" w:rsidR="00EB1A87"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color w:val="FF0000"/>
          <w:sz w:val="24"/>
          <w:szCs w:val="24"/>
        </w:rPr>
        <w:tab/>
      </w:r>
      <w:r w:rsidRPr="005F2B0A">
        <w:rPr>
          <w:rFonts w:ascii="Arial" w:hAnsi="Arial" w:cs="Arial"/>
          <w:b/>
          <w:sz w:val="24"/>
          <w:szCs w:val="24"/>
        </w:rPr>
        <w:tab/>
      </w:r>
      <w:r w:rsidRPr="005F2B0A">
        <w:rPr>
          <w:rFonts w:ascii="Arial" w:hAnsi="Arial" w:cs="Arial"/>
          <w:b/>
          <w:sz w:val="24"/>
          <w:szCs w:val="24"/>
        </w:rPr>
        <w:tab/>
      </w:r>
    </w:p>
    <w:p w14:paraId="43C6BC00" w14:textId="77777777" w:rsidR="00EB1A87"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b/>
          <w:sz w:val="24"/>
          <w:szCs w:val="24"/>
        </w:rPr>
        <w:t>Meeting:</w:t>
      </w:r>
      <w:r w:rsidRPr="005F2B0A">
        <w:rPr>
          <w:rFonts w:ascii="Arial" w:hAnsi="Arial" w:cs="Arial"/>
          <w:b/>
          <w:sz w:val="24"/>
          <w:szCs w:val="24"/>
        </w:rPr>
        <w:tab/>
        <w:t xml:space="preserve">NHS Golden Jubilee Public Board Meeting </w:t>
      </w:r>
    </w:p>
    <w:p w14:paraId="3A272A7D" w14:textId="77777777" w:rsidR="00EB1A87" w:rsidRPr="005F2B0A" w:rsidRDefault="00CC1510" w:rsidP="003B6225">
      <w:pPr>
        <w:tabs>
          <w:tab w:val="left" w:pos="1134"/>
        </w:tabs>
        <w:spacing w:after="0" w:line="240" w:lineRule="auto"/>
        <w:rPr>
          <w:rFonts w:ascii="Arial" w:hAnsi="Arial" w:cs="Arial"/>
          <w:b/>
          <w:sz w:val="24"/>
          <w:szCs w:val="24"/>
        </w:rPr>
      </w:pPr>
      <w:r w:rsidRPr="005F2B0A">
        <w:rPr>
          <w:rFonts w:ascii="Arial" w:hAnsi="Arial" w:cs="Arial"/>
          <w:b/>
          <w:sz w:val="24"/>
          <w:szCs w:val="24"/>
        </w:rPr>
        <w:t>Date:</w:t>
      </w:r>
      <w:r w:rsidRPr="005F2B0A">
        <w:rPr>
          <w:rFonts w:ascii="Arial" w:hAnsi="Arial" w:cs="Arial"/>
          <w:b/>
          <w:sz w:val="24"/>
          <w:szCs w:val="24"/>
        </w:rPr>
        <w:tab/>
        <w:t>Thursday 12 Dec</w:t>
      </w:r>
      <w:r w:rsidR="004F7DE0" w:rsidRPr="005F2B0A">
        <w:rPr>
          <w:rFonts w:ascii="Arial" w:hAnsi="Arial" w:cs="Arial"/>
          <w:b/>
          <w:sz w:val="24"/>
          <w:szCs w:val="24"/>
        </w:rPr>
        <w:t>ember</w:t>
      </w:r>
      <w:r w:rsidR="00900667" w:rsidRPr="005F2B0A">
        <w:rPr>
          <w:rFonts w:ascii="Arial" w:hAnsi="Arial" w:cs="Arial"/>
          <w:b/>
          <w:sz w:val="24"/>
          <w:szCs w:val="24"/>
        </w:rPr>
        <w:t xml:space="preserve"> 2024</w:t>
      </w:r>
      <w:r w:rsidR="00EB1A87" w:rsidRPr="005F2B0A">
        <w:rPr>
          <w:rFonts w:ascii="Arial" w:hAnsi="Arial" w:cs="Arial"/>
          <w:b/>
          <w:sz w:val="24"/>
          <w:szCs w:val="24"/>
        </w:rPr>
        <w:t>, 10:00</w:t>
      </w:r>
    </w:p>
    <w:p w14:paraId="0B95C126" w14:textId="77777777" w:rsidR="00EB1A87" w:rsidRPr="005F2B0A" w:rsidRDefault="00EB1A87" w:rsidP="003B6225">
      <w:pPr>
        <w:tabs>
          <w:tab w:val="left" w:pos="1134"/>
        </w:tabs>
        <w:spacing w:after="0" w:line="240" w:lineRule="auto"/>
        <w:rPr>
          <w:rFonts w:ascii="Arial" w:hAnsi="Arial" w:cs="Arial"/>
          <w:b/>
          <w:sz w:val="24"/>
          <w:szCs w:val="24"/>
        </w:rPr>
      </w:pPr>
      <w:r w:rsidRPr="005F2B0A">
        <w:rPr>
          <w:rFonts w:ascii="Arial" w:hAnsi="Arial" w:cs="Arial"/>
          <w:b/>
          <w:sz w:val="24"/>
          <w:szCs w:val="24"/>
        </w:rPr>
        <w:t>Venue:</w:t>
      </w:r>
      <w:r w:rsidRPr="005F2B0A">
        <w:rPr>
          <w:rFonts w:ascii="Arial" w:hAnsi="Arial" w:cs="Arial"/>
          <w:b/>
          <w:sz w:val="24"/>
          <w:szCs w:val="24"/>
        </w:rPr>
        <w:tab/>
        <w:t>Level 5 East Boardroom/MS Teams</w:t>
      </w:r>
    </w:p>
    <w:p w14:paraId="0B1F8A14" w14:textId="77777777" w:rsidR="00EB1A87" w:rsidRPr="005F2B0A" w:rsidRDefault="00EB1A87" w:rsidP="003B6225">
      <w:pPr>
        <w:tabs>
          <w:tab w:val="left" w:pos="3969"/>
        </w:tabs>
        <w:spacing w:after="0" w:line="240" w:lineRule="auto"/>
        <w:rPr>
          <w:rFonts w:ascii="Arial" w:hAnsi="Arial" w:cs="Arial"/>
          <w:b/>
          <w:sz w:val="24"/>
          <w:szCs w:val="24"/>
        </w:rPr>
      </w:pPr>
    </w:p>
    <w:p w14:paraId="5400C861" w14:textId="77777777" w:rsidR="00EB1A87" w:rsidRPr="005F2B0A" w:rsidRDefault="00EB1A87" w:rsidP="006F63E1">
      <w:pPr>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Members</w:t>
      </w:r>
    </w:p>
    <w:p w14:paraId="3D140409" w14:textId="77777777" w:rsidR="00913F5D" w:rsidRPr="005F2B0A" w:rsidRDefault="00913F5D" w:rsidP="006F63E1">
      <w:pPr>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Susan</w:t>
      </w:r>
      <w:r w:rsidR="004F7DE0" w:rsidRPr="005F2B0A">
        <w:rPr>
          <w:rFonts w:ascii="Arial" w:hAnsi="Arial" w:cs="Arial"/>
          <w:sz w:val="24"/>
          <w:szCs w:val="24"/>
        </w:rPr>
        <w:t xml:space="preserve"> Douglas-Scott CBE </w:t>
      </w:r>
      <w:r w:rsidR="004F7DE0" w:rsidRPr="005F2B0A">
        <w:rPr>
          <w:rFonts w:ascii="Arial" w:hAnsi="Arial" w:cs="Arial"/>
          <w:sz w:val="24"/>
          <w:szCs w:val="24"/>
        </w:rPr>
        <w:tab/>
        <w:t>Board Chair</w:t>
      </w:r>
      <w:r w:rsidR="006E71BA" w:rsidRPr="005F2B0A">
        <w:rPr>
          <w:rFonts w:ascii="Arial" w:hAnsi="Arial" w:cs="Arial"/>
          <w:sz w:val="24"/>
          <w:szCs w:val="24"/>
        </w:rPr>
        <w:t xml:space="preserve"> (from Item 6.2</w:t>
      </w:r>
      <w:r w:rsidR="00CC1510" w:rsidRPr="005F2B0A">
        <w:rPr>
          <w:rFonts w:ascii="Arial" w:hAnsi="Arial" w:cs="Arial"/>
          <w:sz w:val="24"/>
          <w:szCs w:val="24"/>
        </w:rPr>
        <w:t>)</w:t>
      </w:r>
    </w:p>
    <w:p w14:paraId="43EB9C18" w14:textId="77777777" w:rsidR="00CC1510" w:rsidRPr="005F2B0A" w:rsidRDefault="00CC1510" w:rsidP="00CC1510">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 xml:space="preserve">Stephen McAllister </w:t>
      </w:r>
      <w:r w:rsidRPr="005F2B0A">
        <w:rPr>
          <w:rFonts w:ascii="Arial" w:hAnsi="Arial" w:cs="Arial"/>
          <w:sz w:val="24"/>
          <w:szCs w:val="24"/>
        </w:rPr>
        <w:tab/>
        <w:t>Non-Executive Director (Vice Chair)</w:t>
      </w:r>
    </w:p>
    <w:p w14:paraId="40D021DB" w14:textId="77777777" w:rsidR="00AB1E03" w:rsidRPr="005F2B0A" w:rsidRDefault="00AB1E03" w:rsidP="006F63E1">
      <w:pPr>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Callum Blackburn</w:t>
      </w:r>
      <w:r w:rsidRPr="005F2B0A">
        <w:rPr>
          <w:rFonts w:ascii="Arial" w:hAnsi="Arial" w:cs="Arial"/>
          <w:sz w:val="24"/>
          <w:szCs w:val="24"/>
        </w:rPr>
        <w:tab/>
        <w:t>Non-Executive Director</w:t>
      </w:r>
    </w:p>
    <w:p w14:paraId="0BAF9FEF" w14:textId="77777777" w:rsidR="00AB1E03" w:rsidRPr="005F2B0A" w:rsidRDefault="00AB1E03" w:rsidP="006F63E1">
      <w:pPr>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 xml:space="preserve">Gordon James </w:t>
      </w:r>
      <w:r w:rsidRPr="005F2B0A">
        <w:rPr>
          <w:rFonts w:ascii="Arial" w:hAnsi="Arial" w:cs="Arial"/>
          <w:sz w:val="24"/>
          <w:szCs w:val="24"/>
        </w:rPr>
        <w:tab/>
        <w:t>Chief Executive</w:t>
      </w:r>
    </w:p>
    <w:p w14:paraId="6B975157" w14:textId="77777777" w:rsidR="00AB1E03" w:rsidRPr="005F2B0A" w:rsidRDefault="00AB1E03" w:rsidP="006F63E1">
      <w:pPr>
        <w:pStyle w:val="ListParagraph"/>
        <w:shd w:val="clear" w:color="auto" w:fill="FFFFFF" w:themeFill="background1"/>
        <w:tabs>
          <w:tab w:val="left" w:pos="3119"/>
          <w:tab w:val="left" w:pos="4111"/>
        </w:tabs>
        <w:spacing w:after="0" w:line="240" w:lineRule="auto"/>
        <w:ind w:left="0"/>
      </w:pPr>
      <w:r w:rsidRPr="005F2B0A">
        <w:t xml:space="preserve">Jane Christie-Flight </w:t>
      </w:r>
      <w:r w:rsidRPr="005F2B0A">
        <w:tab/>
        <w:t xml:space="preserve">Employee Director/Non-Executive Director </w:t>
      </w:r>
    </w:p>
    <w:p w14:paraId="27185551" w14:textId="77777777" w:rsidR="00AB1E03" w:rsidRPr="005F2B0A" w:rsidRDefault="00AB1E03"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Linda Semple</w:t>
      </w:r>
      <w:r w:rsidRPr="005F2B0A">
        <w:rPr>
          <w:rFonts w:ascii="Arial" w:hAnsi="Arial" w:cs="Arial"/>
          <w:sz w:val="24"/>
          <w:szCs w:val="24"/>
        </w:rPr>
        <w:tab/>
        <w:t>Non-</w:t>
      </w:r>
      <w:r w:rsidR="004F7DE0" w:rsidRPr="005F2B0A">
        <w:rPr>
          <w:rFonts w:ascii="Arial" w:hAnsi="Arial" w:cs="Arial"/>
          <w:sz w:val="24"/>
          <w:szCs w:val="24"/>
        </w:rPr>
        <w:t>Executive Director</w:t>
      </w:r>
    </w:p>
    <w:p w14:paraId="6B8DCEAD"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Lindsay Macdonald</w:t>
      </w:r>
      <w:r w:rsidRPr="005F2B0A">
        <w:rPr>
          <w:rFonts w:ascii="Arial" w:hAnsi="Arial" w:cs="Arial"/>
          <w:sz w:val="24"/>
          <w:szCs w:val="24"/>
        </w:rPr>
        <w:tab/>
      </w:r>
      <w:r w:rsidR="00AB1E03" w:rsidRPr="005F2B0A">
        <w:rPr>
          <w:rFonts w:ascii="Arial" w:hAnsi="Arial" w:cs="Arial"/>
          <w:sz w:val="24"/>
          <w:szCs w:val="24"/>
        </w:rPr>
        <w:t>Non-Executive Director</w:t>
      </w:r>
    </w:p>
    <w:p w14:paraId="3A3EC347" w14:textId="77777777" w:rsidR="004F7DE0" w:rsidRPr="005F2B0A" w:rsidRDefault="004F7DE0"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Jonny Gamble</w:t>
      </w:r>
      <w:r w:rsidRPr="005F2B0A">
        <w:rPr>
          <w:rFonts w:ascii="Arial" w:hAnsi="Arial" w:cs="Arial"/>
          <w:sz w:val="24"/>
          <w:szCs w:val="24"/>
        </w:rPr>
        <w:tab/>
        <w:t>Director of Finance</w:t>
      </w:r>
    </w:p>
    <w:p w14:paraId="14D63B29" w14:textId="77777777" w:rsidR="003C1A92"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Marcella Boyle</w:t>
      </w:r>
      <w:r w:rsidRPr="005F2B0A">
        <w:rPr>
          <w:rFonts w:ascii="Arial" w:hAnsi="Arial" w:cs="Arial"/>
          <w:sz w:val="24"/>
          <w:szCs w:val="24"/>
        </w:rPr>
        <w:tab/>
      </w:r>
      <w:r w:rsidR="003C1A92" w:rsidRPr="005F2B0A">
        <w:rPr>
          <w:rFonts w:ascii="Arial" w:hAnsi="Arial" w:cs="Arial"/>
          <w:sz w:val="24"/>
          <w:szCs w:val="24"/>
        </w:rPr>
        <w:t>Non-Executive Director</w:t>
      </w:r>
    </w:p>
    <w:p w14:paraId="79A8487E" w14:textId="77777777" w:rsidR="00AB1E03" w:rsidRPr="005F2B0A" w:rsidRDefault="00AB1E03" w:rsidP="006F63E1">
      <w:pPr>
        <w:pStyle w:val="ListParagraph"/>
        <w:tabs>
          <w:tab w:val="left" w:pos="2694"/>
          <w:tab w:val="left" w:pos="2977"/>
          <w:tab w:val="left" w:pos="3119"/>
          <w:tab w:val="left" w:pos="4111"/>
          <w:tab w:val="left" w:pos="4253"/>
        </w:tabs>
        <w:spacing w:after="0" w:line="240" w:lineRule="auto"/>
        <w:ind w:left="0"/>
      </w:pPr>
      <w:r w:rsidRPr="005F2B0A">
        <w:t xml:space="preserve">Mark MacGregor </w:t>
      </w:r>
      <w:r w:rsidRPr="005F2B0A">
        <w:tab/>
      </w:r>
      <w:r w:rsidRPr="005F2B0A">
        <w:tab/>
      </w:r>
      <w:r w:rsidRPr="005F2B0A">
        <w:tab/>
        <w:t>Medical Director</w:t>
      </w:r>
      <w:r w:rsidRPr="005F2B0A" w:rsidDel="004F0F20">
        <w:t xml:space="preserve"> </w:t>
      </w:r>
    </w:p>
    <w:p w14:paraId="47F1F73E" w14:textId="77777777" w:rsidR="00AB1E03" w:rsidRPr="005F2B0A" w:rsidRDefault="003C1A92" w:rsidP="006F63E1">
      <w:pPr>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Morag Brown</w:t>
      </w:r>
      <w:r w:rsidR="00AB1E03" w:rsidRPr="005F2B0A">
        <w:rPr>
          <w:rFonts w:ascii="Arial" w:hAnsi="Arial" w:cs="Arial"/>
          <w:sz w:val="24"/>
          <w:szCs w:val="24"/>
        </w:rPr>
        <w:tab/>
        <w:t>Non-Executive Director</w:t>
      </w:r>
      <w:r w:rsidR="005A16A9" w:rsidRPr="005F2B0A">
        <w:rPr>
          <w:rFonts w:ascii="Arial" w:hAnsi="Arial" w:cs="Arial"/>
          <w:sz w:val="24"/>
          <w:szCs w:val="24"/>
        </w:rPr>
        <w:t xml:space="preserve"> </w:t>
      </w:r>
      <w:r w:rsidRPr="005F2B0A">
        <w:rPr>
          <w:rFonts w:ascii="Arial" w:hAnsi="Arial" w:cs="Arial"/>
          <w:sz w:val="24"/>
          <w:szCs w:val="24"/>
        </w:rPr>
        <w:t>(via MS Teams)</w:t>
      </w:r>
    </w:p>
    <w:p w14:paraId="28A6EDE6"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Rob Moore</w:t>
      </w:r>
      <w:r w:rsidRPr="005F2B0A">
        <w:rPr>
          <w:rFonts w:ascii="Arial" w:hAnsi="Arial" w:cs="Arial"/>
          <w:sz w:val="24"/>
          <w:szCs w:val="24"/>
        </w:rPr>
        <w:tab/>
      </w:r>
      <w:r w:rsidR="00AB1E03" w:rsidRPr="005F2B0A">
        <w:rPr>
          <w:rFonts w:ascii="Arial" w:hAnsi="Arial" w:cs="Arial"/>
          <w:sz w:val="24"/>
          <w:szCs w:val="24"/>
        </w:rPr>
        <w:t xml:space="preserve">Non-Executive Director </w:t>
      </w:r>
      <w:r w:rsidR="00CC1510" w:rsidRPr="005F2B0A">
        <w:rPr>
          <w:rFonts w:ascii="Arial" w:hAnsi="Arial" w:cs="Arial"/>
          <w:sz w:val="24"/>
          <w:szCs w:val="24"/>
        </w:rPr>
        <w:t>(via MS Teams)</w:t>
      </w:r>
    </w:p>
    <w:p w14:paraId="27016B5F" w14:textId="77777777" w:rsidR="00EB1A87" w:rsidRPr="005F2B0A" w:rsidRDefault="00EB1A87" w:rsidP="006F63E1">
      <w:pPr>
        <w:tabs>
          <w:tab w:val="left" w:pos="3119"/>
          <w:tab w:val="left" w:pos="4111"/>
          <w:tab w:val="left" w:pos="4253"/>
        </w:tabs>
        <w:spacing w:after="0" w:line="240" w:lineRule="auto"/>
        <w:rPr>
          <w:rFonts w:ascii="Arial" w:hAnsi="Arial" w:cs="Arial"/>
          <w:color w:val="FF0000"/>
          <w:sz w:val="24"/>
          <w:szCs w:val="24"/>
        </w:rPr>
      </w:pPr>
    </w:p>
    <w:p w14:paraId="7C80D4AE" w14:textId="77777777" w:rsidR="00EB1A87" w:rsidRPr="005F2B0A" w:rsidRDefault="00002BFB" w:rsidP="006F63E1">
      <w:pPr>
        <w:tabs>
          <w:tab w:val="left" w:pos="3119"/>
          <w:tab w:val="left" w:pos="4111"/>
          <w:tab w:val="left" w:pos="4253"/>
        </w:tabs>
        <w:spacing w:after="0" w:line="240" w:lineRule="auto"/>
        <w:rPr>
          <w:rFonts w:ascii="Arial" w:hAnsi="Arial" w:cs="Arial"/>
          <w:b/>
          <w:sz w:val="24"/>
          <w:szCs w:val="24"/>
        </w:rPr>
      </w:pPr>
      <w:r w:rsidRPr="005F2B0A">
        <w:rPr>
          <w:rFonts w:ascii="Arial" w:hAnsi="Arial" w:cs="Arial"/>
          <w:b/>
          <w:sz w:val="24"/>
          <w:szCs w:val="24"/>
        </w:rPr>
        <w:t>In A</w:t>
      </w:r>
      <w:r w:rsidR="00EB1A87" w:rsidRPr="005F2B0A">
        <w:rPr>
          <w:rFonts w:ascii="Arial" w:hAnsi="Arial" w:cs="Arial"/>
          <w:b/>
          <w:sz w:val="24"/>
          <w:szCs w:val="24"/>
        </w:rPr>
        <w:t xml:space="preserve">ttendance </w:t>
      </w:r>
    </w:p>
    <w:p w14:paraId="756C07C0" w14:textId="77777777" w:rsidR="003C1A92" w:rsidRPr="005F2B0A" w:rsidRDefault="003C1A92" w:rsidP="006F63E1">
      <w:pPr>
        <w:tabs>
          <w:tab w:val="left" w:pos="3119"/>
          <w:tab w:val="left" w:pos="4111"/>
          <w:tab w:val="left" w:pos="4253"/>
        </w:tabs>
        <w:spacing w:after="0" w:line="240" w:lineRule="auto"/>
        <w:ind w:left="4040" w:hanging="4040"/>
        <w:rPr>
          <w:rFonts w:ascii="Arial" w:hAnsi="Arial" w:cs="Arial"/>
          <w:color w:val="FF0000"/>
          <w:sz w:val="24"/>
          <w:szCs w:val="24"/>
        </w:rPr>
      </w:pPr>
      <w:r w:rsidRPr="005F2B0A">
        <w:rPr>
          <w:rFonts w:ascii="Arial" w:hAnsi="Arial" w:cs="Arial"/>
          <w:sz w:val="24"/>
          <w:szCs w:val="24"/>
        </w:rPr>
        <w:t xml:space="preserve">Anne Marie Cavanagh </w:t>
      </w:r>
      <w:r w:rsidRPr="005F2B0A">
        <w:rPr>
          <w:rFonts w:ascii="Arial" w:hAnsi="Arial" w:cs="Arial"/>
          <w:sz w:val="24"/>
          <w:szCs w:val="24"/>
        </w:rPr>
        <w:tab/>
        <w:t xml:space="preserve">Director of Nursing </w:t>
      </w:r>
    </w:p>
    <w:p w14:paraId="4C724A5C" w14:textId="77777777" w:rsidR="00AB1E03" w:rsidRPr="005F2B0A" w:rsidRDefault="006F63E1" w:rsidP="006F63E1">
      <w:pPr>
        <w:tabs>
          <w:tab w:val="left" w:pos="3119"/>
          <w:tab w:val="left" w:pos="4111"/>
          <w:tab w:val="left" w:pos="4253"/>
        </w:tabs>
        <w:spacing w:after="0" w:line="240" w:lineRule="auto"/>
        <w:ind w:left="3119" w:hanging="3119"/>
        <w:rPr>
          <w:rFonts w:ascii="Arial" w:hAnsi="Arial" w:cs="Arial"/>
          <w:sz w:val="24"/>
          <w:szCs w:val="24"/>
        </w:rPr>
      </w:pPr>
      <w:r w:rsidRPr="005F2B0A">
        <w:rPr>
          <w:rFonts w:ascii="Arial" w:hAnsi="Arial" w:cs="Arial"/>
          <w:sz w:val="24"/>
          <w:szCs w:val="24"/>
        </w:rPr>
        <w:t>Carole Anderson</w:t>
      </w:r>
      <w:r w:rsidRPr="005F2B0A">
        <w:rPr>
          <w:rFonts w:ascii="Arial" w:hAnsi="Arial" w:cs="Arial"/>
          <w:sz w:val="24"/>
          <w:szCs w:val="24"/>
        </w:rPr>
        <w:tab/>
      </w:r>
      <w:r w:rsidR="00AB1E03" w:rsidRPr="005F2B0A">
        <w:rPr>
          <w:rFonts w:ascii="Arial" w:hAnsi="Arial" w:cs="Arial"/>
          <w:sz w:val="24"/>
          <w:szCs w:val="24"/>
        </w:rPr>
        <w:t>Director of Transfor</w:t>
      </w:r>
      <w:r w:rsidRPr="005F2B0A">
        <w:rPr>
          <w:rFonts w:ascii="Arial" w:hAnsi="Arial" w:cs="Arial"/>
          <w:sz w:val="24"/>
          <w:szCs w:val="24"/>
        </w:rPr>
        <w:t xml:space="preserve">mation, Strategy, Planning and </w:t>
      </w:r>
      <w:r w:rsidR="00AB1E03" w:rsidRPr="005F2B0A">
        <w:rPr>
          <w:rFonts w:ascii="Arial" w:hAnsi="Arial" w:cs="Arial"/>
          <w:sz w:val="24"/>
          <w:szCs w:val="24"/>
        </w:rPr>
        <w:t>Performance</w:t>
      </w:r>
    </w:p>
    <w:p w14:paraId="579B7DC4"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Carolynne O’Connor</w:t>
      </w:r>
      <w:r w:rsidRPr="005F2B0A">
        <w:rPr>
          <w:rFonts w:ascii="Arial" w:hAnsi="Arial" w:cs="Arial"/>
          <w:sz w:val="24"/>
          <w:szCs w:val="24"/>
        </w:rPr>
        <w:tab/>
      </w:r>
      <w:r w:rsidR="00AB1E03" w:rsidRPr="005F2B0A">
        <w:rPr>
          <w:rFonts w:ascii="Arial" w:hAnsi="Arial" w:cs="Arial"/>
          <w:sz w:val="24"/>
          <w:szCs w:val="24"/>
        </w:rPr>
        <w:t>Deputy Chief Executive/Director of Operations</w:t>
      </w:r>
    </w:p>
    <w:p w14:paraId="0334B9F3" w14:textId="77777777" w:rsidR="00AB1E03" w:rsidRPr="005F2B0A" w:rsidRDefault="006F63E1" w:rsidP="006F63E1">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Laura Smith</w:t>
      </w:r>
      <w:r w:rsidRPr="005F2B0A">
        <w:rPr>
          <w:rFonts w:ascii="Arial" w:hAnsi="Arial" w:cs="Arial"/>
          <w:sz w:val="24"/>
          <w:szCs w:val="24"/>
        </w:rPr>
        <w:tab/>
      </w:r>
      <w:r w:rsidR="00AB1E03" w:rsidRPr="005F2B0A">
        <w:rPr>
          <w:rFonts w:ascii="Arial" w:hAnsi="Arial" w:cs="Arial"/>
          <w:sz w:val="24"/>
          <w:szCs w:val="24"/>
        </w:rPr>
        <w:t>Director of People and Culture</w:t>
      </w:r>
    </w:p>
    <w:p w14:paraId="18CE486A" w14:textId="77777777" w:rsidR="00AB1E03" w:rsidRPr="005F2B0A" w:rsidRDefault="00AB1E03" w:rsidP="006F63E1">
      <w:pPr>
        <w:tabs>
          <w:tab w:val="left" w:pos="3119"/>
          <w:tab w:val="left" w:pos="4111"/>
          <w:tab w:val="left" w:pos="4253"/>
        </w:tabs>
        <w:spacing w:after="0" w:line="240" w:lineRule="auto"/>
        <w:ind w:left="3969" w:hanging="3969"/>
        <w:rPr>
          <w:rFonts w:ascii="Arial" w:hAnsi="Arial" w:cs="Arial"/>
          <w:sz w:val="24"/>
          <w:szCs w:val="24"/>
        </w:rPr>
      </w:pPr>
      <w:r w:rsidRPr="005F2B0A">
        <w:rPr>
          <w:rFonts w:ascii="Arial" w:hAnsi="Arial" w:cs="Arial"/>
          <w:sz w:val="24"/>
          <w:szCs w:val="24"/>
        </w:rPr>
        <w:t>Nicki Hamer</w:t>
      </w:r>
      <w:r w:rsidRPr="005F2B0A">
        <w:rPr>
          <w:rFonts w:ascii="Arial" w:hAnsi="Arial" w:cs="Arial"/>
          <w:sz w:val="24"/>
          <w:szCs w:val="24"/>
        </w:rPr>
        <w:tab/>
        <w:t xml:space="preserve">Head of Corporate Governance and Board Secretary </w:t>
      </w:r>
    </w:p>
    <w:p w14:paraId="3CBCD9A3" w14:textId="77777777" w:rsidR="00AB1E03" w:rsidRPr="005F2B0A" w:rsidRDefault="006F63E1" w:rsidP="006F63E1">
      <w:pPr>
        <w:tabs>
          <w:tab w:val="left" w:pos="3119"/>
          <w:tab w:val="left" w:pos="4111"/>
          <w:tab w:val="left" w:pos="4253"/>
        </w:tabs>
        <w:spacing w:after="0" w:line="240" w:lineRule="auto"/>
        <w:ind w:left="3119" w:hanging="3119"/>
        <w:rPr>
          <w:rFonts w:ascii="Arial" w:hAnsi="Arial" w:cs="Arial"/>
          <w:sz w:val="24"/>
          <w:szCs w:val="24"/>
        </w:rPr>
      </w:pPr>
      <w:r w:rsidRPr="005F2B0A">
        <w:rPr>
          <w:rFonts w:ascii="Arial" w:hAnsi="Arial" w:cs="Arial"/>
          <w:sz w:val="24"/>
          <w:szCs w:val="24"/>
        </w:rPr>
        <w:t>Sandie Scott</w:t>
      </w:r>
      <w:r w:rsidRPr="005F2B0A">
        <w:rPr>
          <w:rFonts w:ascii="Arial" w:hAnsi="Arial" w:cs="Arial"/>
          <w:sz w:val="24"/>
          <w:szCs w:val="24"/>
        </w:rPr>
        <w:tab/>
      </w:r>
      <w:r w:rsidR="00AB1E03" w:rsidRPr="005F2B0A">
        <w:rPr>
          <w:rFonts w:ascii="Arial" w:hAnsi="Arial" w:cs="Arial"/>
          <w:sz w:val="24"/>
          <w:szCs w:val="24"/>
        </w:rPr>
        <w:t xml:space="preserve">Director of Strategic </w:t>
      </w:r>
      <w:r w:rsidRPr="005F2B0A">
        <w:rPr>
          <w:rFonts w:ascii="Arial" w:hAnsi="Arial" w:cs="Arial"/>
          <w:sz w:val="24"/>
          <w:szCs w:val="24"/>
        </w:rPr>
        <w:t xml:space="preserve">Communications and Stakeholder </w:t>
      </w:r>
      <w:r w:rsidR="00AB1E03" w:rsidRPr="005F2B0A">
        <w:rPr>
          <w:rFonts w:ascii="Arial" w:hAnsi="Arial" w:cs="Arial"/>
          <w:sz w:val="24"/>
          <w:szCs w:val="24"/>
        </w:rPr>
        <w:t>Relations</w:t>
      </w:r>
      <w:r w:rsidR="00CC1510" w:rsidRPr="005F2B0A">
        <w:rPr>
          <w:rFonts w:ascii="Arial" w:hAnsi="Arial" w:cs="Arial"/>
          <w:sz w:val="24"/>
          <w:szCs w:val="24"/>
        </w:rPr>
        <w:t xml:space="preserve"> (via MS Teams)</w:t>
      </w:r>
    </w:p>
    <w:p w14:paraId="33F60580" w14:textId="77777777" w:rsidR="009351CF" w:rsidRPr="005F2B0A" w:rsidRDefault="009351CF" w:rsidP="006F63E1">
      <w:pPr>
        <w:tabs>
          <w:tab w:val="left" w:pos="3119"/>
          <w:tab w:val="left" w:pos="4111"/>
          <w:tab w:val="left" w:pos="4253"/>
        </w:tabs>
        <w:spacing w:after="0" w:line="240" w:lineRule="auto"/>
        <w:ind w:left="3686" w:hanging="3686"/>
        <w:rPr>
          <w:rFonts w:ascii="Arial" w:hAnsi="Arial" w:cs="Arial"/>
          <w:sz w:val="24"/>
          <w:szCs w:val="24"/>
        </w:rPr>
      </w:pPr>
    </w:p>
    <w:p w14:paraId="003DDDB0" w14:textId="77777777" w:rsidR="009351CF" w:rsidRPr="005F2B0A" w:rsidRDefault="00CC1510" w:rsidP="006F63E1">
      <w:pPr>
        <w:tabs>
          <w:tab w:val="left" w:pos="3119"/>
          <w:tab w:val="left" w:pos="4111"/>
          <w:tab w:val="left" w:pos="4253"/>
        </w:tabs>
        <w:spacing w:after="0" w:line="240" w:lineRule="auto"/>
        <w:ind w:left="3402" w:hanging="3402"/>
        <w:rPr>
          <w:rFonts w:ascii="Arial" w:hAnsi="Arial" w:cs="Arial"/>
          <w:b/>
          <w:sz w:val="24"/>
          <w:szCs w:val="24"/>
        </w:rPr>
      </w:pPr>
      <w:r w:rsidRPr="005F2B0A">
        <w:rPr>
          <w:rFonts w:ascii="Arial" w:hAnsi="Arial" w:cs="Arial"/>
          <w:b/>
          <w:sz w:val="24"/>
          <w:szCs w:val="24"/>
        </w:rPr>
        <w:t>Apologies</w:t>
      </w:r>
    </w:p>
    <w:p w14:paraId="606E68C6" w14:textId="77777777" w:rsidR="00CC1510" w:rsidRPr="005F2B0A" w:rsidRDefault="00CC1510" w:rsidP="00CC1510">
      <w:pPr>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Rebecca Maxwell</w:t>
      </w:r>
      <w:r w:rsidRPr="005F2B0A">
        <w:rPr>
          <w:rFonts w:ascii="Arial" w:hAnsi="Arial" w:cs="Arial"/>
          <w:sz w:val="24"/>
          <w:szCs w:val="24"/>
        </w:rPr>
        <w:tab/>
        <w:t>Non-Executive Director</w:t>
      </w:r>
    </w:p>
    <w:p w14:paraId="06B66AD9" w14:textId="77777777" w:rsidR="003C1A92" w:rsidRPr="005F2B0A" w:rsidRDefault="003C1A92" w:rsidP="006F63E1">
      <w:pPr>
        <w:tabs>
          <w:tab w:val="left" w:pos="3119"/>
          <w:tab w:val="left" w:pos="4111"/>
        </w:tabs>
        <w:spacing w:after="0" w:line="240" w:lineRule="auto"/>
        <w:rPr>
          <w:rFonts w:ascii="Arial" w:hAnsi="Arial" w:cs="Arial"/>
          <w:b/>
          <w:sz w:val="24"/>
          <w:szCs w:val="24"/>
        </w:rPr>
      </w:pPr>
    </w:p>
    <w:p w14:paraId="1F2DAC73" w14:textId="77777777" w:rsidR="00EB1A87" w:rsidRPr="005F2B0A" w:rsidRDefault="00EB1A87" w:rsidP="006F63E1">
      <w:pPr>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Minutes</w:t>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p>
    <w:p w14:paraId="363D724C" w14:textId="77777777" w:rsidR="00EB1A87" w:rsidRPr="005F2B0A" w:rsidRDefault="00AB1E03" w:rsidP="006F63E1">
      <w:pPr>
        <w:tabs>
          <w:tab w:val="left" w:pos="3119"/>
          <w:tab w:val="left" w:pos="4111"/>
        </w:tabs>
        <w:spacing w:after="0" w:line="240" w:lineRule="auto"/>
        <w:rPr>
          <w:rFonts w:ascii="Arial" w:hAnsi="Arial" w:cs="Arial"/>
          <w:sz w:val="24"/>
          <w:szCs w:val="24"/>
        </w:rPr>
      </w:pPr>
      <w:r w:rsidRPr="005F2B0A">
        <w:rPr>
          <w:rFonts w:ascii="Arial" w:hAnsi="Arial" w:cs="Arial"/>
          <w:sz w:val="24"/>
          <w:szCs w:val="24"/>
        </w:rPr>
        <w:t>Christine Nelson</w:t>
      </w:r>
      <w:r w:rsidRPr="005F2B0A">
        <w:rPr>
          <w:rFonts w:ascii="Arial" w:hAnsi="Arial" w:cs="Arial"/>
          <w:sz w:val="24"/>
          <w:szCs w:val="24"/>
        </w:rPr>
        <w:tab/>
      </w:r>
      <w:r w:rsidR="006A7F49" w:rsidRPr="005F2B0A">
        <w:rPr>
          <w:rFonts w:ascii="Arial" w:hAnsi="Arial" w:cs="Arial"/>
          <w:sz w:val="24"/>
          <w:szCs w:val="24"/>
        </w:rPr>
        <w:t>Deputy Head of Corporate Governance</w:t>
      </w:r>
    </w:p>
    <w:p w14:paraId="6E56A220" w14:textId="77777777" w:rsidR="00EB1A87" w:rsidRPr="005F2B0A" w:rsidRDefault="00EB1A87" w:rsidP="003B6225">
      <w:pPr>
        <w:spacing w:after="0" w:line="240" w:lineRule="auto"/>
        <w:rPr>
          <w:rFonts w:ascii="Arial" w:hAnsi="Arial" w:cs="Arial"/>
          <w:b/>
          <w:color w:val="0070C0"/>
          <w:sz w:val="24"/>
          <w:szCs w:val="24"/>
        </w:rPr>
      </w:pPr>
    </w:p>
    <w:p w14:paraId="0C96A1A3" w14:textId="77777777" w:rsidR="007340A8" w:rsidRPr="005F2B0A" w:rsidRDefault="007340A8" w:rsidP="003B6225">
      <w:pPr>
        <w:spacing w:after="0" w:line="240" w:lineRule="auto"/>
        <w:rPr>
          <w:rFonts w:ascii="Arial" w:hAnsi="Arial" w:cs="Arial"/>
          <w:b/>
          <w:color w:val="0070C0"/>
          <w:sz w:val="24"/>
          <w:szCs w:val="24"/>
        </w:rPr>
      </w:pPr>
    </w:p>
    <w:p w14:paraId="09C38F02" w14:textId="77777777" w:rsidR="00EB1A87" w:rsidRPr="005F2B0A" w:rsidRDefault="00EB1A87" w:rsidP="003B6225">
      <w:pPr>
        <w:shd w:val="clear" w:color="auto" w:fill="FFFFFF" w:themeFill="background1"/>
        <w:spacing w:after="0" w:line="240" w:lineRule="auto"/>
        <w:rPr>
          <w:rFonts w:ascii="Arial" w:hAnsi="Arial" w:cs="Arial"/>
          <w:b/>
          <w:color w:val="0070C0"/>
          <w:sz w:val="24"/>
          <w:szCs w:val="24"/>
        </w:rPr>
      </w:pPr>
      <w:r w:rsidRPr="005F2B0A">
        <w:rPr>
          <w:rFonts w:ascii="Arial" w:hAnsi="Arial" w:cs="Arial"/>
          <w:b/>
          <w:color w:val="0070C0"/>
          <w:sz w:val="24"/>
          <w:szCs w:val="24"/>
        </w:rPr>
        <w:t>1</w:t>
      </w:r>
      <w:r w:rsidRPr="005F2B0A">
        <w:rPr>
          <w:rFonts w:ascii="Arial" w:hAnsi="Arial" w:cs="Arial"/>
          <w:b/>
          <w:color w:val="0070C0"/>
          <w:sz w:val="24"/>
          <w:szCs w:val="24"/>
        </w:rPr>
        <w:tab/>
        <w:t xml:space="preserve">Opening Remarks </w:t>
      </w:r>
    </w:p>
    <w:p w14:paraId="2E51FA52" w14:textId="77777777" w:rsidR="00EB1A87" w:rsidRPr="005F2B0A" w:rsidRDefault="00EB1A87" w:rsidP="003B6225">
      <w:pPr>
        <w:shd w:val="clear" w:color="auto" w:fill="FFFFFF" w:themeFill="background1"/>
        <w:spacing w:after="0" w:line="240" w:lineRule="auto"/>
        <w:rPr>
          <w:rFonts w:ascii="Arial" w:hAnsi="Arial" w:cs="Arial"/>
          <w:b/>
          <w:color w:val="0070C0"/>
          <w:sz w:val="24"/>
          <w:szCs w:val="24"/>
        </w:rPr>
      </w:pPr>
    </w:p>
    <w:p w14:paraId="19FCF747" w14:textId="77777777" w:rsidR="00EB1A87" w:rsidRPr="005F2B0A" w:rsidRDefault="00EA146A" w:rsidP="003B6225">
      <w:pPr>
        <w:pStyle w:val="ListParagraph"/>
        <w:numPr>
          <w:ilvl w:val="1"/>
          <w:numId w:val="1"/>
        </w:numPr>
        <w:shd w:val="clear" w:color="auto" w:fill="FFFFFF" w:themeFill="background1"/>
        <w:spacing w:after="0" w:line="240" w:lineRule="auto"/>
        <w:rPr>
          <w:b/>
        </w:rPr>
      </w:pPr>
      <w:r w:rsidRPr="005F2B0A">
        <w:rPr>
          <w:b/>
        </w:rPr>
        <w:t>Chair’s Introductory Remarks</w:t>
      </w:r>
    </w:p>
    <w:p w14:paraId="18A73051" w14:textId="77777777" w:rsidR="006C4C87" w:rsidRPr="005F2B0A" w:rsidRDefault="006C4C87" w:rsidP="003B6225">
      <w:pPr>
        <w:pStyle w:val="ListParagraph"/>
        <w:shd w:val="clear" w:color="auto" w:fill="FFFFFF" w:themeFill="background1"/>
        <w:spacing w:after="0" w:line="240" w:lineRule="auto"/>
      </w:pPr>
    </w:p>
    <w:p w14:paraId="60F55EE0" w14:textId="77777777" w:rsidR="006C4C87" w:rsidRPr="005F2B0A" w:rsidRDefault="00CC1510" w:rsidP="00CC1510">
      <w:pPr>
        <w:pStyle w:val="ListParagraph"/>
        <w:shd w:val="clear" w:color="auto" w:fill="FFFFFF" w:themeFill="background1"/>
        <w:spacing w:after="0" w:line="240" w:lineRule="auto"/>
      </w:pPr>
      <w:r w:rsidRPr="005F2B0A">
        <w:t>Stephen McAllister</w:t>
      </w:r>
      <w:r w:rsidR="006C4C87" w:rsidRPr="005F2B0A">
        <w:t xml:space="preserve"> welcomed everyone to the meeting</w:t>
      </w:r>
      <w:r w:rsidR="005F2B0A" w:rsidRPr="005F2B0A">
        <w:t xml:space="preserve">.  </w:t>
      </w:r>
      <w:r w:rsidRPr="005F2B0A">
        <w:t>Susan Douglas-Scott would join</w:t>
      </w:r>
      <w:r w:rsidR="006E71BA" w:rsidRPr="005F2B0A">
        <w:t xml:space="preserve"> and Chair</w:t>
      </w:r>
      <w:r w:rsidRPr="005F2B0A">
        <w:t xml:space="preserve"> the meeting after the first break</w:t>
      </w:r>
      <w:r w:rsidR="006E71BA" w:rsidRPr="005F2B0A">
        <w:t>,</w:t>
      </w:r>
      <w:r w:rsidRPr="005F2B0A">
        <w:t xml:space="preserve"> as she was attending a funeral</w:t>
      </w:r>
      <w:r w:rsidR="005F2B0A" w:rsidRPr="005F2B0A">
        <w:t xml:space="preserve">.  Everyone then </w:t>
      </w:r>
      <w:r w:rsidR="006C4C87" w:rsidRPr="005F2B0A">
        <w:t>participate</w:t>
      </w:r>
      <w:r w:rsidR="005F2B0A" w:rsidRPr="005F2B0A">
        <w:t>d</w:t>
      </w:r>
      <w:r w:rsidR="006C4C87" w:rsidRPr="005F2B0A">
        <w:t xml:space="preserve"> in a s</w:t>
      </w:r>
      <w:r w:rsidR="000C18EF" w:rsidRPr="005F2B0A">
        <w:t>h</w:t>
      </w:r>
      <w:r w:rsidR="006C4C87" w:rsidRPr="005F2B0A">
        <w:t>ort wellbeing di</w:t>
      </w:r>
      <w:r w:rsidRPr="005F2B0A">
        <w:t>scussion.</w:t>
      </w:r>
    </w:p>
    <w:p w14:paraId="4045B435" w14:textId="77777777" w:rsidR="006C4C87" w:rsidRPr="005F2B0A" w:rsidRDefault="006C4C87" w:rsidP="003B6225">
      <w:pPr>
        <w:pStyle w:val="ListParagraph"/>
        <w:shd w:val="clear" w:color="auto" w:fill="FFFFFF" w:themeFill="background1"/>
        <w:spacing w:after="0" w:line="240" w:lineRule="auto"/>
      </w:pPr>
    </w:p>
    <w:p w14:paraId="4D1F2042" w14:textId="77777777" w:rsidR="006C4C87" w:rsidRPr="005F2B0A" w:rsidRDefault="00CC1510" w:rsidP="003B6225">
      <w:pPr>
        <w:pStyle w:val="ListParagraph"/>
        <w:shd w:val="clear" w:color="auto" w:fill="FFFFFF" w:themeFill="background1"/>
        <w:spacing w:after="0" w:line="240" w:lineRule="auto"/>
      </w:pPr>
      <w:r w:rsidRPr="005F2B0A">
        <w:t>Stephen McAllister</w:t>
      </w:r>
      <w:r w:rsidR="006C4C87" w:rsidRPr="005F2B0A">
        <w:t xml:space="preserve"> shared the following highlights since the la</w:t>
      </w:r>
      <w:r w:rsidR="000C18EF" w:rsidRPr="005F2B0A">
        <w:t>st Board meeting</w:t>
      </w:r>
      <w:r w:rsidR="006C4C87" w:rsidRPr="005F2B0A">
        <w:t>:</w:t>
      </w:r>
    </w:p>
    <w:p w14:paraId="3E2556FF" w14:textId="77777777" w:rsidR="005F7839" w:rsidRPr="005F2B0A" w:rsidRDefault="005F7839" w:rsidP="003B6225">
      <w:pPr>
        <w:pStyle w:val="ListParagraph"/>
        <w:shd w:val="clear" w:color="auto" w:fill="FFFFFF" w:themeFill="background1"/>
        <w:spacing w:after="0" w:line="240" w:lineRule="auto"/>
      </w:pPr>
    </w:p>
    <w:p w14:paraId="3987585E" w14:textId="77777777" w:rsidR="005F7839" w:rsidRPr="005F2B0A" w:rsidRDefault="005F7839" w:rsidP="005F2B0A">
      <w:pPr>
        <w:pStyle w:val="ListParagraph"/>
        <w:numPr>
          <w:ilvl w:val="0"/>
          <w:numId w:val="46"/>
        </w:numPr>
        <w:spacing w:after="120" w:line="276" w:lineRule="auto"/>
        <w:ind w:left="1276"/>
      </w:pPr>
      <w:r w:rsidRPr="005F2B0A">
        <w:t xml:space="preserve">NHS Board Chairs met </w:t>
      </w:r>
      <w:r w:rsidR="005F2B0A" w:rsidRPr="005F2B0A">
        <w:t>in</w:t>
      </w:r>
      <w:r w:rsidRPr="005F2B0A">
        <w:t xml:space="preserve"> October and November 2024.  Lin</w:t>
      </w:r>
      <w:r w:rsidR="006E71BA" w:rsidRPr="005F2B0A">
        <w:t>da Semple advised that there had been</w:t>
      </w:r>
      <w:r w:rsidRPr="005F2B0A">
        <w:t xml:space="preserve"> a strong focus by Scottish Government (SG) on Health Boards utilising the services of NHS Golden Jubilee (NHS GJ).</w:t>
      </w:r>
    </w:p>
    <w:p w14:paraId="1855DEED" w14:textId="77777777" w:rsidR="005F7839" w:rsidRPr="005F2B0A" w:rsidRDefault="005F7839" w:rsidP="005F2B0A">
      <w:pPr>
        <w:pStyle w:val="ListParagraph"/>
        <w:numPr>
          <w:ilvl w:val="0"/>
          <w:numId w:val="46"/>
        </w:numPr>
        <w:spacing w:after="120" w:line="276" w:lineRule="auto"/>
        <w:ind w:left="1276"/>
      </w:pPr>
      <w:r w:rsidRPr="005F2B0A">
        <w:lastRenderedPageBreak/>
        <w:t>Stephen McAllister deputised for Susan Douglas-Scott at the NHS Board Chairs meeting on 9 December</w:t>
      </w:r>
      <w:r w:rsidR="006E71BA" w:rsidRPr="005F2B0A">
        <w:t xml:space="preserve"> 2024</w:t>
      </w:r>
      <w:r w:rsidR="005F2B0A" w:rsidRPr="005F2B0A">
        <w:t>.  Integration</w:t>
      </w:r>
      <w:r w:rsidRPr="005F2B0A">
        <w:t xml:space="preserve"> Joint Board meetings and the third cohort of the Aspiring Chairs programme were discussed.</w:t>
      </w:r>
    </w:p>
    <w:p w14:paraId="3155D63B" w14:textId="77777777" w:rsidR="005F7839" w:rsidRDefault="005F7839" w:rsidP="005F2B0A">
      <w:pPr>
        <w:pStyle w:val="ListParagraph"/>
        <w:numPr>
          <w:ilvl w:val="0"/>
          <w:numId w:val="46"/>
        </w:numPr>
        <w:shd w:val="clear" w:color="auto" w:fill="FFFFFF" w:themeFill="background1"/>
        <w:spacing w:after="0" w:line="240" w:lineRule="auto"/>
        <w:ind w:left="1276"/>
      </w:pPr>
      <w:r w:rsidRPr="005F2B0A">
        <w:t>Our People Awards evening was a really successful night.  The Board congratulated all winners.</w:t>
      </w:r>
    </w:p>
    <w:p w14:paraId="45086EC0" w14:textId="77777777" w:rsidR="005F2B0A" w:rsidRPr="005F2B0A" w:rsidRDefault="005F2B0A" w:rsidP="005F2B0A">
      <w:pPr>
        <w:pStyle w:val="ListParagraph"/>
        <w:shd w:val="clear" w:color="auto" w:fill="FFFFFF" w:themeFill="background1"/>
        <w:spacing w:after="0" w:line="240" w:lineRule="auto"/>
        <w:ind w:left="1276"/>
      </w:pPr>
    </w:p>
    <w:p w14:paraId="6F8D8301" w14:textId="77777777" w:rsidR="00CD0958" w:rsidRPr="005F2B0A" w:rsidRDefault="00CD0958" w:rsidP="00CD0958">
      <w:pPr>
        <w:pStyle w:val="ListParagraph"/>
        <w:shd w:val="clear" w:color="auto" w:fill="FFFFFF" w:themeFill="background1"/>
        <w:spacing w:after="0" w:line="240" w:lineRule="auto"/>
      </w:pPr>
      <w:r w:rsidRPr="005F2B0A">
        <w:t>On behalf of Susan Douglas-Scott, Stephen McAllister expressed the gratitude of the Board to staff for their dedication during the festive season who would miss out spending time with family and friends.</w:t>
      </w:r>
    </w:p>
    <w:p w14:paraId="22E7B39A" w14:textId="77777777" w:rsidR="00CD0958" w:rsidRPr="005F2B0A" w:rsidRDefault="00CD0958" w:rsidP="00CD0958">
      <w:pPr>
        <w:pStyle w:val="ListParagraph"/>
        <w:shd w:val="clear" w:color="auto" w:fill="FFFFFF" w:themeFill="background1"/>
        <w:spacing w:after="0" w:line="240" w:lineRule="auto"/>
      </w:pPr>
    </w:p>
    <w:p w14:paraId="2DE1E6B3" w14:textId="77777777" w:rsidR="00CD0958" w:rsidRPr="005F2B0A" w:rsidRDefault="00CD0958" w:rsidP="00CD0958">
      <w:pPr>
        <w:pStyle w:val="ListParagraph"/>
        <w:shd w:val="clear" w:color="auto" w:fill="FFFFFF" w:themeFill="background1"/>
        <w:spacing w:after="0" w:line="240" w:lineRule="auto"/>
      </w:pPr>
      <w:r w:rsidRPr="005F2B0A">
        <w:t>Stephen McAllister advised the Board that all Executive appraisals had been completed.</w:t>
      </w:r>
    </w:p>
    <w:p w14:paraId="4E5C2D01" w14:textId="77777777" w:rsidR="00CD0958" w:rsidRPr="005F2B0A" w:rsidRDefault="00CD0958" w:rsidP="00CD0958">
      <w:pPr>
        <w:pStyle w:val="ListParagraph"/>
        <w:shd w:val="clear" w:color="auto" w:fill="FFFFFF" w:themeFill="background1"/>
        <w:spacing w:after="0" w:line="240" w:lineRule="auto"/>
      </w:pPr>
    </w:p>
    <w:p w14:paraId="4137603F" w14:textId="77777777" w:rsidR="004D132A" w:rsidRPr="005F2B0A" w:rsidRDefault="00CD0958" w:rsidP="003B6225">
      <w:pPr>
        <w:pStyle w:val="ListParagraph"/>
        <w:shd w:val="clear" w:color="auto" w:fill="FFFFFF" w:themeFill="background1"/>
        <w:spacing w:after="0" w:line="240" w:lineRule="auto"/>
      </w:pPr>
      <w:r w:rsidRPr="005F2B0A">
        <w:t>NHS GJ Board congratulated Nicki Hamer on passing the Diploma in Corporate Governance.</w:t>
      </w:r>
    </w:p>
    <w:p w14:paraId="04742569" w14:textId="77777777" w:rsidR="003B55B0" w:rsidRPr="005F2B0A" w:rsidRDefault="003B55B0" w:rsidP="003B6225">
      <w:pPr>
        <w:pStyle w:val="ListParagraph"/>
        <w:shd w:val="clear" w:color="auto" w:fill="FFFFFF" w:themeFill="background1"/>
        <w:spacing w:after="0" w:line="240" w:lineRule="auto"/>
      </w:pPr>
    </w:p>
    <w:p w14:paraId="76CBDC6C" w14:textId="77777777" w:rsidR="003B55B0" w:rsidRPr="005F2B0A" w:rsidRDefault="003B55B0" w:rsidP="003B6225">
      <w:pPr>
        <w:pStyle w:val="ListParagraph"/>
        <w:shd w:val="clear" w:color="auto" w:fill="FFFFFF" w:themeFill="background1"/>
        <w:spacing w:after="0" w:line="240" w:lineRule="auto"/>
      </w:pPr>
      <w:r w:rsidRPr="005F2B0A">
        <w:t>Susan Douglas-Scott chaired t</w:t>
      </w:r>
      <w:r w:rsidR="005F2B0A" w:rsidRPr="005F2B0A">
        <w:t xml:space="preserve">he meeting from agenda item 6.2 and added to the </w:t>
      </w:r>
      <w:r w:rsidRPr="005F2B0A">
        <w:t xml:space="preserve">introductory remarks </w:t>
      </w:r>
      <w:r w:rsidR="005F2B0A" w:rsidRPr="005F2B0A">
        <w:t>as follows</w:t>
      </w:r>
      <w:r w:rsidRPr="005F2B0A">
        <w:t>:</w:t>
      </w:r>
    </w:p>
    <w:p w14:paraId="05D40CAE" w14:textId="77777777" w:rsidR="003B55B0" w:rsidRPr="005F2B0A" w:rsidRDefault="003B55B0" w:rsidP="003B6225">
      <w:pPr>
        <w:pStyle w:val="ListParagraph"/>
        <w:shd w:val="clear" w:color="auto" w:fill="FFFFFF" w:themeFill="background1"/>
        <w:spacing w:after="0" w:line="240" w:lineRule="auto"/>
      </w:pPr>
    </w:p>
    <w:p w14:paraId="32F722FD" w14:textId="77777777" w:rsidR="003B55B0" w:rsidRPr="005F2B0A" w:rsidRDefault="003B55B0" w:rsidP="005F2B0A">
      <w:pPr>
        <w:pStyle w:val="ListParagraph"/>
        <w:numPr>
          <w:ilvl w:val="0"/>
          <w:numId w:val="46"/>
        </w:numPr>
        <w:shd w:val="clear" w:color="auto" w:fill="FFFFFF" w:themeFill="background1"/>
        <w:spacing w:after="0" w:line="240" w:lineRule="auto"/>
        <w:ind w:left="1134"/>
      </w:pPr>
      <w:r w:rsidRPr="005F2B0A">
        <w:t>Susan Douglas-Scott thanked Stephen McAllister for stepping in to chair the meeting in her absence.</w:t>
      </w:r>
    </w:p>
    <w:p w14:paraId="4E060B17" w14:textId="77777777" w:rsidR="003B55B0" w:rsidRPr="005F2B0A" w:rsidRDefault="00C672AE" w:rsidP="005F2B0A">
      <w:pPr>
        <w:pStyle w:val="ListParagraph"/>
        <w:numPr>
          <w:ilvl w:val="0"/>
          <w:numId w:val="46"/>
        </w:numPr>
        <w:shd w:val="clear" w:color="auto" w:fill="FFFFFF" w:themeFill="background1"/>
        <w:spacing w:after="0" w:line="240" w:lineRule="auto"/>
        <w:ind w:left="1134"/>
      </w:pPr>
      <w:r w:rsidRPr="005F2B0A">
        <w:t>Susan Douglas-Scott expressed that her thoughts were with anyone who was struggling during this time.</w:t>
      </w:r>
    </w:p>
    <w:p w14:paraId="58E4609F" w14:textId="77777777" w:rsidR="006E71BA" w:rsidRDefault="00C672AE" w:rsidP="005F2B0A">
      <w:pPr>
        <w:pStyle w:val="ListParagraph"/>
        <w:numPr>
          <w:ilvl w:val="0"/>
          <w:numId w:val="46"/>
        </w:numPr>
        <w:shd w:val="clear" w:color="auto" w:fill="FFFFFF" w:themeFill="background1"/>
        <w:spacing w:after="0" w:line="240" w:lineRule="auto"/>
        <w:ind w:left="1134"/>
      </w:pPr>
      <w:r w:rsidRPr="005F2B0A">
        <w:t>At the Cabinet Secretary meeting with Board Chairs on 11 December 2024, Health Boards working with NHS G</w:t>
      </w:r>
      <w:r w:rsidR="006E71BA" w:rsidRPr="005F2B0A">
        <w:t>J was referred to frequently</w:t>
      </w:r>
      <w:r w:rsidRPr="005F2B0A">
        <w:t>.  The impact of ongoing workforce challenges and gaps in training availability in areas such as Anaesthetics was</w:t>
      </w:r>
      <w:r w:rsidR="006E71BA" w:rsidRPr="005F2B0A">
        <w:t xml:space="preserve"> discussed.  A</w:t>
      </w:r>
      <w:r w:rsidRPr="005F2B0A">
        <w:t xml:space="preserve"> review of National Elective Co-ordination Unit </w:t>
      </w:r>
      <w:r w:rsidR="006E71BA" w:rsidRPr="005F2B0A">
        <w:t xml:space="preserve">(NECU) </w:t>
      </w:r>
      <w:r w:rsidRPr="005F2B0A">
        <w:t>had been commissioned</w:t>
      </w:r>
      <w:r w:rsidR="00213EEF" w:rsidRPr="005F2B0A">
        <w:t xml:space="preserve"> and there was potential for a whole system approach being considered with staff mo</w:t>
      </w:r>
      <w:r w:rsidR="006E71BA" w:rsidRPr="005F2B0A">
        <w:t xml:space="preserve">ving site when required.  </w:t>
      </w:r>
    </w:p>
    <w:p w14:paraId="5FD35404" w14:textId="1D7A5C5D" w:rsidR="00961ADF" w:rsidRPr="005F2B0A" w:rsidRDefault="00F92E28" w:rsidP="005F2B0A">
      <w:pPr>
        <w:pStyle w:val="ListParagraph"/>
        <w:numPr>
          <w:ilvl w:val="0"/>
          <w:numId w:val="46"/>
        </w:numPr>
        <w:shd w:val="clear" w:color="auto" w:fill="FFFFFF" w:themeFill="background1"/>
        <w:spacing w:after="0" w:line="240" w:lineRule="auto"/>
        <w:ind w:left="1134"/>
      </w:pPr>
      <w:r>
        <w:t>Susan Douglas-Scott along with a number of NHSGJ colleagues had been honoured to attend the Pre</w:t>
      </w:r>
      <w:r w:rsidR="00583474">
        <w:t>sident’</w:t>
      </w:r>
      <w:r>
        <w:t xml:space="preserve">s dinner at </w:t>
      </w:r>
      <w:r w:rsidR="00583474">
        <w:t>the Royal College of Physicians and Surgeons of Glasgow</w:t>
      </w:r>
      <w:r w:rsidR="00841F82">
        <w:t xml:space="preserve">, celebrating the beginning of </w:t>
      </w:r>
      <w:r w:rsidR="001F4C16">
        <w:t>the new President’s term</w:t>
      </w:r>
      <w:r w:rsidR="00583474">
        <w:t xml:space="preserve">.  She expressed her </w:t>
      </w:r>
      <w:r w:rsidR="00841F82">
        <w:t xml:space="preserve">congratulations to Professor </w:t>
      </w:r>
      <w:r w:rsidR="001F4C16">
        <w:t>Eteiba</w:t>
      </w:r>
      <w:r w:rsidR="00841F82">
        <w:t xml:space="preserve"> on his appointment.</w:t>
      </w:r>
    </w:p>
    <w:p w14:paraId="4C5BA9D9" w14:textId="77777777" w:rsidR="006E71BA" w:rsidRPr="005F2B0A" w:rsidRDefault="006E71BA" w:rsidP="006E71BA">
      <w:pPr>
        <w:pStyle w:val="ListParagraph"/>
        <w:shd w:val="clear" w:color="auto" w:fill="FFFFFF" w:themeFill="background1"/>
        <w:spacing w:after="0" w:line="240" w:lineRule="auto"/>
      </w:pPr>
    </w:p>
    <w:p w14:paraId="738FCDDC" w14:textId="7F5AA369" w:rsidR="00213EEF" w:rsidRPr="005F2B0A" w:rsidRDefault="006E71BA" w:rsidP="006E71BA">
      <w:pPr>
        <w:pStyle w:val="ListParagraph"/>
        <w:shd w:val="clear" w:color="auto" w:fill="FFFFFF" w:themeFill="background1"/>
        <w:spacing w:after="0" w:line="240" w:lineRule="auto"/>
      </w:pPr>
      <w:r w:rsidRPr="005F2B0A">
        <w:t xml:space="preserve">The </w:t>
      </w:r>
      <w:r w:rsidR="00213EEF" w:rsidRPr="005F2B0A">
        <w:t xml:space="preserve">Board agreed </w:t>
      </w:r>
      <w:r w:rsidR="00841F82">
        <w:t>some improvements</w:t>
      </w:r>
      <w:r w:rsidR="00213EEF" w:rsidRPr="005F2B0A">
        <w:t xml:space="preserve"> could be made but it was important to ensure a balance between capacity, delivery and workforce.</w:t>
      </w:r>
    </w:p>
    <w:p w14:paraId="6ED95D91" w14:textId="77777777" w:rsidR="004008A9" w:rsidRPr="005F2B0A" w:rsidRDefault="004008A9" w:rsidP="00213EEF">
      <w:pPr>
        <w:shd w:val="clear" w:color="auto" w:fill="FFFFFF" w:themeFill="background1"/>
        <w:spacing w:after="0" w:line="240" w:lineRule="auto"/>
        <w:rPr>
          <w:sz w:val="24"/>
          <w:szCs w:val="24"/>
        </w:rPr>
      </w:pPr>
    </w:p>
    <w:p w14:paraId="23E76C34" w14:textId="77777777" w:rsidR="00EB1A87" w:rsidRPr="005F2B0A" w:rsidRDefault="00EB1A87" w:rsidP="003B6225">
      <w:pPr>
        <w:pStyle w:val="ListParagraph"/>
        <w:numPr>
          <w:ilvl w:val="1"/>
          <w:numId w:val="1"/>
        </w:numPr>
        <w:shd w:val="clear" w:color="auto" w:fill="FFFFFF" w:themeFill="background1"/>
        <w:spacing w:after="0" w:line="240" w:lineRule="auto"/>
        <w:rPr>
          <w:b/>
        </w:rPr>
      </w:pPr>
      <w:r w:rsidRPr="005F2B0A">
        <w:rPr>
          <w:b/>
        </w:rPr>
        <w:t>Apologies</w:t>
      </w:r>
    </w:p>
    <w:p w14:paraId="002EC95B" w14:textId="77777777" w:rsidR="00EA146A" w:rsidRPr="005F2B0A" w:rsidRDefault="00EA146A" w:rsidP="003B6225">
      <w:pPr>
        <w:pStyle w:val="ListParagraph"/>
        <w:shd w:val="clear" w:color="auto" w:fill="FFFFFF" w:themeFill="background1"/>
        <w:spacing w:after="0" w:line="240" w:lineRule="auto"/>
        <w:rPr>
          <w:b/>
        </w:rPr>
      </w:pPr>
    </w:p>
    <w:p w14:paraId="1DEF5FF5" w14:textId="77777777" w:rsidR="00072C1A" w:rsidRPr="005F2B0A" w:rsidRDefault="00CC1510" w:rsidP="00CC1510">
      <w:pPr>
        <w:tabs>
          <w:tab w:val="left" w:pos="3402"/>
          <w:tab w:val="left" w:pos="4253"/>
        </w:tabs>
        <w:spacing w:after="0" w:line="240" w:lineRule="auto"/>
        <w:ind w:left="709"/>
        <w:rPr>
          <w:rFonts w:ascii="Arial" w:hAnsi="Arial" w:cs="Arial"/>
          <w:sz w:val="24"/>
          <w:szCs w:val="24"/>
        </w:rPr>
      </w:pPr>
      <w:r w:rsidRPr="005F2B0A">
        <w:rPr>
          <w:rFonts w:ascii="Arial" w:hAnsi="Arial" w:cs="Arial"/>
          <w:sz w:val="24"/>
          <w:szCs w:val="24"/>
        </w:rPr>
        <w:t xml:space="preserve">The Board noted Rebecca Maxwell’s apologies and expressed their condolences on the </w:t>
      </w:r>
      <w:r w:rsidR="005F2B0A" w:rsidRPr="005F2B0A">
        <w:rPr>
          <w:rFonts w:ascii="Arial" w:hAnsi="Arial" w:cs="Arial"/>
          <w:sz w:val="24"/>
          <w:szCs w:val="24"/>
        </w:rPr>
        <w:t>passing of a close family member</w:t>
      </w:r>
      <w:r w:rsidRPr="005F2B0A">
        <w:rPr>
          <w:rFonts w:ascii="Arial" w:hAnsi="Arial" w:cs="Arial"/>
          <w:sz w:val="24"/>
          <w:szCs w:val="24"/>
        </w:rPr>
        <w:t>.</w:t>
      </w:r>
    </w:p>
    <w:p w14:paraId="034100D1" w14:textId="77777777" w:rsidR="00072C1A" w:rsidRPr="005F2B0A" w:rsidRDefault="00072C1A" w:rsidP="003B6225">
      <w:pPr>
        <w:pStyle w:val="ListParagraph"/>
        <w:shd w:val="clear" w:color="auto" w:fill="FFFFFF" w:themeFill="background1"/>
        <w:spacing w:after="0" w:line="240" w:lineRule="auto"/>
        <w:rPr>
          <w:b/>
        </w:rPr>
      </w:pPr>
    </w:p>
    <w:p w14:paraId="6FC9065F" w14:textId="77777777" w:rsidR="00EB1A87" w:rsidRPr="005F2B0A" w:rsidRDefault="00276DCC" w:rsidP="003B6225">
      <w:pPr>
        <w:pStyle w:val="ListParagraph"/>
        <w:shd w:val="clear" w:color="auto" w:fill="FFFFFF" w:themeFill="background1"/>
        <w:spacing w:after="0" w:line="240" w:lineRule="auto"/>
        <w:ind w:left="709" w:hanging="709"/>
        <w:rPr>
          <w:b/>
        </w:rPr>
      </w:pPr>
      <w:r w:rsidRPr="005F2B0A">
        <w:rPr>
          <w:b/>
        </w:rPr>
        <w:t>1.3</w:t>
      </w:r>
      <w:r w:rsidRPr="005F2B0A">
        <w:rPr>
          <w:b/>
        </w:rPr>
        <w:tab/>
      </w:r>
      <w:r w:rsidR="00EB1A87" w:rsidRPr="005F2B0A">
        <w:rPr>
          <w:b/>
        </w:rPr>
        <w:t>Declarations of Interest</w:t>
      </w:r>
    </w:p>
    <w:p w14:paraId="0E06706A" w14:textId="77777777" w:rsidR="00EB1A87" w:rsidRPr="005F2B0A" w:rsidRDefault="00EB1A87" w:rsidP="003B6225">
      <w:pPr>
        <w:pStyle w:val="ListParagraph"/>
        <w:shd w:val="clear" w:color="auto" w:fill="FFFFFF" w:themeFill="background1"/>
        <w:spacing w:after="0" w:line="240" w:lineRule="auto"/>
      </w:pPr>
    </w:p>
    <w:p w14:paraId="28134D54" w14:textId="77777777" w:rsidR="007340A8" w:rsidRPr="005F2B0A" w:rsidRDefault="00EB1A87" w:rsidP="003B6225">
      <w:pPr>
        <w:pStyle w:val="ListParagraph"/>
        <w:shd w:val="clear" w:color="auto" w:fill="FFFFFF" w:themeFill="background1"/>
        <w:spacing w:after="0" w:line="240" w:lineRule="auto"/>
      </w:pPr>
      <w:r w:rsidRPr="005F2B0A">
        <w:t>There were no changes to the sta</w:t>
      </w:r>
      <w:r w:rsidR="008869B7" w:rsidRPr="005F2B0A">
        <w:t>nding declarations of interest.</w:t>
      </w:r>
    </w:p>
    <w:p w14:paraId="078A598C" w14:textId="77777777" w:rsidR="005F2B0A" w:rsidRPr="005F2B0A" w:rsidRDefault="005F2B0A" w:rsidP="003B6225">
      <w:pPr>
        <w:pStyle w:val="ListParagraph"/>
        <w:shd w:val="clear" w:color="auto" w:fill="FFFFFF" w:themeFill="background1"/>
        <w:spacing w:after="0" w:line="240" w:lineRule="auto"/>
      </w:pPr>
    </w:p>
    <w:p w14:paraId="619A1504" w14:textId="77777777" w:rsidR="00072C1A" w:rsidRPr="005F2B0A" w:rsidRDefault="00072C1A" w:rsidP="003B6225">
      <w:pPr>
        <w:pStyle w:val="ListParagraph"/>
        <w:shd w:val="clear" w:color="auto" w:fill="FFFFFF" w:themeFill="background1"/>
        <w:spacing w:after="0" w:line="240" w:lineRule="auto"/>
      </w:pPr>
    </w:p>
    <w:p w14:paraId="6F252D64" w14:textId="77777777" w:rsidR="00EB1A87" w:rsidRPr="005F2B0A" w:rsidRDefault="00EB1A87" w:rsidP="003B6225">
      <w:pPr>
        <w:pStyle w:val="ListParagraph"/>
        <w:numPr>
          <w:ilvl w:val="0"/>
          <w:numId w:val="1"/>
        </w:numPr>
        <w:shd w:val="clear" w:color="auto" w:fill="FFFFFF" w:themeFill="background1"/>
        <w:spacing w:after="0" w:line="240" w:lineRule="auto"/>
        <w:rPr>
          <w:b/>
          <w:color w:val="0070C0"/>
        </w:rPr>
      </w:pPr>
      <w:r w:rsidRPr="005F2B0A">
        <w:rPr>
          <w:b/>
          <w:color w:val="0070C0"/>
        </w:rPr>
        <w:t xml:space="preserve">Chief Executive Update </w:t>
      </w:r>
    </w:p>
    <w:p w14:paraId="004B4799" w14:textId="77777777" w:rsidR="00EB1A87" w:rsidRPr="005F2B0A" w:rsidRDefault="00EB1A87" w:rsidP="003B6225">
      <w:pPr>
        <w:pStyle w:val="ListParagraph"/>
        <w:shd w:val="clear" w:color="auto" w:fill="FFFFFF" w:themeFill="background1"/>
        <w:spacing w:after="0" w:line="240" w:lineRule="auto"/>
        <w:rPr>
          <w:b/>
          <w:color w:val="0070C0"/>
          <w:highlight w:val="yellow"/>
        </w:rPr>
      </w:pPr>
    </w:p>
    <w:p w14:paraId="63066C35" w14:textId="77777777" w:rsidR="00FF48FB" w:rsidRDefault="00EB1A87" w:rsidP="003B6225">
      <w:pPr>
        <w:pStyle w:val="xmsonormal"/>
        <w:ind w:left="720"/>
        <w:rPr>
          <w:rFonts w:ascii="Arial" w:hAnsi="Arial" w:cs="Arial"/>
          <w:sz w:val="24"/>
          <w:szCs w:val="24"/>
        </w:rPr>
      </w:pPr>
      <w:r w:rsidRPr="005F2B0A">
        <w:rPr>
          <w:rFonts w:ascii="Arial" w:hAnsi="Arial" w:cs="Arial"/>
          <w:sz w:val="24"/>
          <w:szCs w:val="24"/>
        </w:rPr>
        <w:t xml:space="preserve">Gordon James </w:t>
      </w:r>
      <w:r w:rsidR="00181548" w:rsidRPr="005F2B0A">
        <w:rPr>
          <w:rFonts w:ascii="Arial" w:hAnsi="Arial" w:cs="Arial"/>
          <w:sz w:val="24"/>
          <w:szCs w:val="24"/>
        </w:rPr>
        <w:t>reported the following highlights:</w:t>
      </w:r>
    </w:p>
    <w:p w14:paraId="08720CDE" w14:textId="77777777" w:rsidR="005F2B0A" w:rsidRPr="005F2B0A" w:rsidRDefault="005F2B0A" w:rsidP="003B6225">
      <w:pPr>
        <w:pStyle w:val="xmsonormal"/>
        <w:ind w:left="720"/>
        <w:rPr>
          <w:rFonts w:ascii="Arial" w:hAnsi="Arial" w:cs="Arial"/>
          <w:sz w:val="24"/>
          <w:szCs w:val="24"/>
        </w:rPr>
      </w:pPr>
    </w:p>
    <w:p w14:paraId="1A6459D2" w14:textId="77777777" w:rsidR="00907AC8" w:rsidRPr="005F2B0A" w:rsidRDefault="006E71BA" w:rsidP="005F7839">
      <w:pPr>
        <w:pStyle w:val="xmsonormal"/>
        <w:numPr>
          <w:ilvl w:val="0"/>
          <w:numId w:val="42"/>
        </w:numPr>
        <w:ind w:left="1134"/>
        <w:rPr>
          <w:rFonts w:ascii="Arial" w:hAnsi="Arial" w:cs="Arial"/>
          <w:sz w:val="24"/>
          <w:szCs w:val="24"/>
        </w:rPr>
      </w:pPr>
      <w:r w:rsidRPr="005F2B0A">
        <w:rPr>
          <w:rFonts w:ascii="Arial" w:hAnsi="Arial" w:cs="Arial"/>
          <w:sz w:val="24"/>
          <w:szCs w:val="24"/>
        </w:rPr>
        <w:t>Positive feedback had been</w:t>
      </w:r>
      <w:r w:rsidR="00907AC8" w:rsidRPr="005F2B0A">
        <w:rPr>
          <w:rFonts w:ascii="Arial" w:hAnsi="Arial" w:cs="Arial"/>
          <w:sz w:val="24"/>
          <w:szCs w:val="24"/>
        </w:rPr>
        <w:t xml:space="preserve"> received from the People Awards.  Gordon James passed on his thanks to the Communications Team, Golden Jubilee Conference Hotel (GJCH) and the </w:t>
      </w:r>
      <w:r w:rsidR="005F2B0A">
        <w:rPr>
          <w:rFonts w:ascii="Arial" w:hAnsi="Arial" w:cs="Arial"/>
          <w:sz w:val="24"/>
          <w:szCs w:val="24"/>
        </w:rPr>
        <w:t xml:space="preserve">Board of </w:t>
      </w:r>
      <w:r w:rsidR="00907AC8" w:rsidRPr="005F2B0A">
        <w:rPr>
          <w:rFonts w:ascii="Arial" w:hAnsi="Arial" w:cs="Arial"/>
          <w:sz w:val="24"/>
          <w:szCs w:val="24"/>
        </w:rPr>
        <w:t xml:space="preserve">Trustees for supporting the event. </w:t>
      </w:r>
    </w:p>
    <w:p w14:paraId="16D69779" w14:textId="77777777" w:rsidR="006A22C5"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The mid-year engagement session with t</w:t>
      </w:r>
      <w:r w:rsidR="006E71BA" w:rsidRPr="005F2B0A">
        <w:rPr>
          <w:rFonts w:ascii="Arial" w:hAnsi="Arial" w:cs="Arial"/>
          <w:sz w:val="24"/>
          <w:szCs w:val="24"/>
        </w:rPr>
        <w:t>he Chief Operating Officer had been positive</w:t>
      </w:r>
      <w:r w:rsidRPr="005F2B0A">
        <w:rPr>
          <w:rFonts w:ascii="Arial" w:hAnsi="Arial" w:cs="Arial"/>
          <w:sz w:val="24"/>
          <w:szCs w:val="24"/>
        </w:rPr>
        <w:t xml:space="preserve">.  A change to the funding model was being considered with a </w:t>
      </w:r>
      <w:r w:rsidR="006E71BA" w:rsidRPr="005F2B0A">
        <w:rPr>
          <w:rFonts w:ascii="Arial" w:hAnsi="Arial" w:cs="Arial"/>
          <w:sz w:val="24"/>
          <w:szCs w:val="24"/>
        </w:rPr>
        <w:t>marginal tariff no longer being applied to</w:t>
      </w:r>
      <w:r w:rsidRPr="005F2B0A">
        <w:rPr>
          <w:rFonts w:ascii="Arial" w:hAnsi="Arial" w:cs="Arial"/>
          <w:sz w:val="24"/>
          <w:szCs w:val="24"/>
        </w:rPr>
        <w:t xml:space="preserve"> territorial Health Boards but </w:t>
      </w:r>
      <w:r w:rsidR="005F2B0A">
        <w:rPr>
          <w:rFonts w:ascii="Arial" w:hAnsi="Arial" w:cs="Arial"/>
          <w:sz w:val="24"/>
          <w:szCs w:val="24"/>
        </w:rPr>
        <w:t>would</w:t>
      </w:r>
      <w:r w:rsidRPr="005F2B0A">
        <w:rPr>
          <w:rFonts w:ascii="Arial" w:hAnsi="Arial" w:cs="Arial"/>
          <w:sz w:val="24"/>
          <w:szCs w:val="24"/>
        </w:rPr>
        <w:t xml:space="preserve"> go directly to National Treatment Centres (NTC).</w:t>
      </w:r>
    </w:p>
    <w:p w14:paraId="417DA9B1" w14:textId="5A473F78" w:rsidR="00907AC8"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The Cabinet Secretary visited NHS GJ as part of Climate Change Week which covered both the Green Theatres and Design</w:t>
      </w:r>
      <w:r w:rsidR="00514D24">
        <w:rPr>
          <w:rFonts w:ascii="Arial" w:hAnsi="Arial" w:cs="Arial"/>
          <w:sz w:val="24"/>
          <w:szCs w:val="24"/>
        </w:rPr>
        <w:t xml:space="preserve"> </w:t>
      </w:r>
      <w:r w:rsidRPr="005F2B0A">
        <w:rPr>
          <w:rFonts w:ascii="Arial" w:hAnsi="Arial" w:cs="Arial"/>
          <w:sz w:val="24"/>
          <w:szCs w:val="24"/>
        </w:rPr>
        <w:t>Hopes collaboration with University of Strathclyde.</w:t>
      </w:r>
    </w:p>
    <w:p w14:paraId="0CE3AFA4" w14:textId="77777777" w:rsidR="00907AC8"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Colleagues from Health</w:t>
      </w:r>
      <w:r w:rsidR="005F2B0A">
        <w:rPr>
          <w:rFonts w:ascii="Arial" w:hAnsi="Arial" w:cs="Arial"/>
          <w:sz w:val="24"/>
          <w:szCs w:val="24"/>
        </w:rPr>
        <w:t xml:space="preserve"> Service</w:t>
      </w:r>
      <w:r w:rsidRPr="005F2B0A">
        <w:rPr>
          <w:rFonts w:ascii="Arial" w:hAnsi="Arial" w:cs="Arial"/>
          <w:sz w:val="24"/>
          <w:szCs w:val="24"/>
        </w:rPr>
        <w:t xml:space="preserve"> Executive, Ireland visited NHS GJ to discuss the NTC programme.</w:t>
      </w:r>
    </w:p>
    <w:p w14:paraId="15D5CCDF" w14:textId="533BE99B" w:rsidR="00907AC8"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 xml:space="preserve">Professor Hany Eteiba had taken up the role of President of the Royal College of </w:t>
      </w:r>
      <w:r w:rsidR="00514D24">
        <w:rPr>
          <w:rFonts w:ascii="Arial" w:hAnsi="Arial" w:cs="Arial"/>
          <w:sz w:val="24"/>
          <w:szCs w:val="24"/>
        </w:rPr>
        <w:t xml:space="preserve">Physicians and </w:t>
      </w:r>
      <w:r w:rsidRPr="005F2B0A">
        <w:rPr>
          <w:rFonts w:ascii="Arial" w:hAnsi="Arial" w:cs="Arial"/>
          <w:sz w:val="24"/>
          <w:szCs w:val="24"/>
        </w:rPr>
        <w:t>Surgeons</w:t>
      </w:r>
      <w:r w:rsidR="00961ADF">
        <w:rPr>
          <w:rFonts w:ascii="Arial" w:hAnsi="Arial" w:cs="Arial"/>
          <w:sz w:val="24"/>
          <w:szCs w:val="24"/>
        </w:rPr>
        <w:t xml:space="preserve"> of</w:t>
      </w:r>
      <w:r w:rsidRPr="005F2B0A">
        <w:rPr>
          <w:rFonts w:ascii="Arial" w:hAnsi="Arial" w:cs="Arial"/>
          <w:sz w:val="24"/>
          <w:szCs w:val="24"/>
        </w:rPr>
        <w:t xml:space="preserve"> Glasgow.  Gordon James attended the Royal College of Physicians and Surgeons President’s Conference.</w:t>
      </w:r>
    </w:p>
    <w:p w14:paraId="46213385" w14:textId="77777777" w:rsidR="00907AC8"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The First Minister visited NHS GJ with a focus on supporting national productivity and the official opening of Phase Two of the Expansion.</w:t>
      </w:r>
    </w:p>
    <w:p w14:paraId="02C24B1D" w14:textId="77777777" w:rsidR="00907AC8"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 xml:space="preserve">An all staff session was held with the main topics of discussion being </w:t>
      </w:r>
      <w:proofErr w:type="gramStart"/>
      <w:r w:rsidRPr="005F2B0A">
        <w:rPr>
          <w:rFonts w:ascii="Arial" w:hAnsi="Arial" w:cs="Arial"/>
          <w:sz w:val="24"/>
          <w:szCs w:val="24"/>
        </w:rPr>
        <w:t>Achieving</w:t>
      </w:r>
      <w:proofErr w:type="gramEnd"/>
      <w:r w:rsidRPr="005F2B0A">
        <w:rPr>
          <w:rFonts w:ascii="Arial" w:hAnsi="Arial" w:cs="Arial"/>
          <w:sz w:val="24"/>
          <w:szCs w:val="24"/>
        </w:rPr>
        <w:t xml:space="preserve"> the Balance and Phase Two.</w:t>
      </w:r>
    </w:p>
    <w:p w14:paraId="72C84A2F" w14:textId="77777777" w:rsidR="00907AC8" w:rsidRPr="005F2B0A" w:rsidRDefault="00907AC8" w:rsidP="005F7839">
      <w:pPr>
        <w:pStyle w:val="xmsonormal"/>
        <w:numPr>
          <w:ilvl w:val="0"/>
          <w:numId w:val="42"/>
        </w:numPr>
        <w:ind w:left="1134"/>
        <w:rPr>
          <w:rFonts w:ascii="Arial" w:hAnsi="Arial" w:cs="Arial"/>
          <w:sz w:val="24"/>
          <w:szCs w:val="24"/>
        </w:rPr>
      </w:pPr>
      <w:r w:rsidRPr="005F2B0A">
        <w:rPr>
          <w:rFonts w:ascii="Arial" w:hAnsi="Arial" w:cs="Arial"/>
          <w:sz w:val="24"/>
          <w:szCs w:val="24"/>
        </w:rPr>
        <w:t>E</w:t>
      </w:r>
      <w:r w:rsidR="006E71BA" w:rsidRPr="005F2B0A">
        <w:rPr>
          <w:rFonts w:ascii="Arial" w:hAnsi="Arial" w:cs="Arial"/>
          <w:sz w:val="24"/>
          <w:szCs w:val="24"/>
        </w:rPr>
        <w:t>xecutive Leadership Team (ELT) we</w:t>
      </w:r>
      <w:r w:rsidRPr="005F2B0A">
        <w:rPr>
          <w:rFonts w:ascii="Arial" w:hAnsi="Arial" w:cs="Arial"/>
          <w:sz w:val="24"/>
          <w:szCs w:val="24"/>
        </w:rPr>
        <w:t>re working on the Board Strategy.</w:t>
      </w:r>
    </w:p>
    <w:p w14:paraId="08D2E531" w14:textId="77777777" w:rsidR="00907AC8" w:rsidRPr="005F2B0A" w:rsidRDefault="0030296B" w:rsidP="005F7839">
      <w:pPr>
        <w:pStyle w:val="xmsonormal"/>
        <w:numPr>
          <w:ilvl w:val="0"/>
          <w:numId w:val="42"/>
        </w:numPr>
        <w:ind w:left="1134"/>
        <w:rPr>
          <w:rFonts w:ascii="Arial" w:hAnsi="Arial" w:cs="Arial"/>
          <w:sz w:val="24"/>
          <w:szCs w:val="24"/>
        </w:rPr>
      </w:pPr>
      <w:r w:rsidRPr="005F2B0A">
        <w:rPr>
          <w:rFonts w:ascii="Arial" w:hAnsi="Arial" w:cs="Arial"/>
          <w:sz w:val="24"/>
          <w:szCs w:val="24"/>
        </w:rPr>
        <w:t xml:space="preserve">A formal programme of Chair and Chief Executive </w:t>
      </w:r>
      <w:proofErr w:type="spellStart"/>
      <w:r w:rsidRPr="005F2B0A">
        <w:rPr>
          <w:rFonts w:ascii="Arial" w:hAnsi="Arial" w:cs="Arial"/>
          <w:sz w:val="24"/>
          <w:szCs w:val="24"/>
        </w:rPr>
        <w:t>Walkrounds</w:t>
      </w:r>
      <w:proofErr w:type="spellEnd"/>
      <w:r w:rsidRPr="005F2B0A">
        <w:rPr>
          <w:rFonts w:ascii="Arial" w:hAnsi="Arial" w:cs="Arial"/>
          <w:sz w:val="24"/>
          <w:szCs w:val="24"/>
        </w:rPr>
        <w:t xml:space="preserve"> was now in place.</w:t>
      </w:r>
    </w:p>
    <w:p w14:paraId="1DAF3370" w14:textId="77777777" w:rsidR="0030296B" w:rsidRPr="005F2B0A" w:rsidRDefault="006E71BA" w:rsidP="005F7839">
      <w:pPr>
        <w:pStyle w:val="xmsonormal"/>
        <w:numPr>
          <w:ilvl w:val="0"/>
          <w:numId w:val="42"/>
        </w:numPr>
        <w:ind w:left="1134"/>
        <w:rPr>
          <w:rFonts w:ascii="Arial" w:hAnsi="Arial" w:cs="Arial"/>
          <w:sz w:val="24"/>
          <w:szCs w:val="24"/>
        </w:rPr>
      </w:pPr>
      <w:r w:rsidRPr="005F2B0A">
        <w:rPr>
          <w:rFonts w:ascii="Arial" w:hAnsi="Arial" w:cs="Arial"/>
          <w:sz w:val="24"/>
          <w:szCs w:val="24"/>
        </w:rPr>
        <w:t>Thanks was expresse</w:t>
      </w:r>
      <w:r w:rsidR="0030296B" w:rsidRPr="005F2B0A">
        <w:rPr>
          <w:rFonts w:ascii="Arial" w:hAnsi="Arial" w:cs="Arial"/>
          <w:sz w:val="24"/>
          <w:szCs w:val="24"/>
        </w:rPr>
        <w:t>d to Callum Blackburn and Lindsay Macdonald for their support with Speak up Week, Cyber Security month and Fraud Awareness Week.</w:t>
      </w:r>
    </w:p>
    <w:p w14:paraId="655510B9" w14:textId="77777777" w:rsidR="00C863AC" w:rsidRPr="005F2B0A" w:rsidRDefault="00C863AC" w:rsidP="00C863AC">
      <w:pPr>
        <w:pStyle w:val="xmsonormal"/>
        <w:ind w:left="993"/>
        <w:rPr>
          <w:rFonts w:ascii="Arial" w:hAnsi="Arial" w:cs="Arial"/>
          <w:sz w:val="24"/>
          <w:szCs w:val="24"/>
        </w:rPr>
      </w:pPr>
    </w:p>
    <w:p w14:paraId="0B6F7C86" w14:textId="77777777" w:rsidR="004008A9" w:rsidRPr="005F2B0A" w:rsidRDefault="00BE75EB" w:rsidP="00563153">
      <w:pPr>
        <w:spacing w:line="240" w:lineRule="auto"/>
        <w:ind w:left="709"/>
        <w:rPr>
          <w:rFonts w:ascii="Arial" w:hAnsi="Arial" w:cs="Arial"/>
          <w:sz w:val="24"/>
          <w:szCs w:val="24"/>
        </w:rPr>
      </w:pPr>
      <w:r w:rsidRPr="005F2B0A">
        <w:rPr>
          <w:rFonts w:ascii="Arial" w:hAnsi="Arial" w:cs="Arial"/>
          <w:sz w:val="24"/>
          <w:szCs w:val="24"/>
        </w:rPr>
        <w:t>Gordon James provided an overview of letters</w:t>
      </w:r>
      <w:r w:rsidR="0030296B" w:rsidRPr="005F2B0A">
        <w:rPr>
          <w:rFonts w:ascii="Arial" w:hAnsi="Arial" w:cs="Arial"/>
          <w:sz w:val="24"/>
          <w:szCs w:val="24"/>
        </w:rPr>
        <w:t xml:space="preserve"> and report</w:t>
      </w:r>
      <w:r w:rsidR="006E71BA" w:rsidRPr="005F2B0A">
        <w:rPr>
          <w:rFonts w:ascii="Arial" w:hAnsi="Arial" w:cs="Arial"/>
          <w:sz w:val="24"/>
          <w:szCs w:val="24"/>
        </w:rPr>
        <w:t>s</w:t>
      </w:r>
      <w:r w:rsidRPr="005F2B0A">
        <w:rPr>
          <w:rFonts w:ascii="Arial" w:hAnsi="Arial" w:cs="Arial"/>
          <w:sz w:val="24"/>
          <w:szCs w:val="24"/>
        </w:rPr>
        <w:t xml:space="preserve"> received f</w:t>
      </w:r>
      <w:r w:rsidR="0030296B" w:rsidRPr="005F2B0A">
        <w:rPr>
          <w:rFonts w:ascii="Arial" w:hAnsi="Arial" w:cs="Arial"/>
          <w:sz w:val="24"/>
          <w:szCs w:val="24"/>
        </w:rPr>
        <w:t xml:space="preserve">rom SG over the last quarter, which would be included in the </w:t>
      </w:r>
      <w:r w:rsidR="005F2B0A">
        <w:rPr>
          <w:rFonts w:ascii="Arial" w:hAnsi="Arial" w:cs="Arial"/>
          <w:sz w:val="24"/>
          <w:szCs w:val="24"/>
        </w:rPr>
        <w:t xml:space="preserve">next </w:t>
      </w:r>
      <w:r w:rsidR="0030296B" w:rsidRPr="005F2B0A">
        <w:rPr>
          <w:rFonts w:ascii="Arial" w:hAnsi="Arial" w:cs="Arial"/>
          <w:sz w:val="24"/>
          <w:szCs w:val="24"/>
        </w:rPr>
        <w:t>quarterly governance report.</w:t>
      </w:r>
    </w:p>
    <w:p w14:paraId="4F08E90F" w14:textId="77777777" w:rsidR="00BE75EB" w:rsidRPr="005F2B0A" w:rsidRDefault="00BE75EB" w:rsidP="00563153">
      <w:pPr>
        <w:spacing w:line="240" w:lineRule="auto"/>
        <w:ind w:left="709"/>
        <w:rPr>
          <w:rFonts w:ascii="Arial" w:hAnsi="Arial" w:cs="Arial"/>
          <w:sz w:val="24"/>
          <w:szCs w:val="24"/>
        </w:rPr>
      </w:pPr>
      <w:r w:rsidRPr="005F2B0A">
        <w:rPr>
          <w:rFonts w:ascii="Arial" w:hAnsi="Arial" w:cs="Arial"/>
          <w:sz w:val="24"/>
          <w:szCs w:val="24"/>
        </w:rPr>
        <w:t>Gordon James highlighted the following successes:</w:t>
      </w:r>
    </w:p>
    <w:p w14:paraId="23E1D020" w14:textId="77777777" w:rsidR="00563153" w:rsidRPr="005F2B0A" w:rsidRDefault="0030296B" w:rsidP="005F7839">
      <w:pPr>
        <w:pStyle w:val="xmsonormal"/>
        <w:numPr>
          <w:ilvl w:val="0"/>
          <w:numId w:val="4"/>
        </w:numPr>
        <w:ind w:left="1134" w:hanging="425"/>
        <w:rPr>
          <w:rFonts w:ascii="Arial" w:hAnsi="Arial" w:cs="Arial"/>
          <w:sz w:val="24"/>
          <w:szCs w:val="24"/>
        </w:rPr>
      </w:pPr>
      <w:r w:rsidRPr="005F2B0A">
        <w:rPr>
          <w:rFonts w:ascii="Arial" w:hAnsi="Arial" w:cs="Arial"/>
          <w:sz w:val="24"/>
          <w:szCs w:val="24"/>
        </w:rPr>
        <w:t>Chloe Peace had been awarded Radiography Professional of the Year for Scotland.</w:t>
      </w:r>
    </w:p>
    <w:p w14:paraId="28FA0FC7" w14:textId="77777777" w:rsidR="0030296B" w:rsidRPr="005F2B0A" w:rsidRDefault="006E71BA" w:rsidP="005F7839">
      <w:pPr>
        <w:pStyle w:val="xmsonormal"/>
        <w:numPr>
          <w:ilvl w:val="0"/>
          <w:numId w:val="4"/>
        </w:numPr>
        <w:ind w:left="1134" w:hanging="425"/>
        <w:rPr>
          <w:rFonts w:ascii="Arial" w:hAnsi="Arial" w:cs="Arial"/>
          <w:sz w:val="24"/>
          <w:szCs w:val="24"/>
        </w:rPr>
      </w:pPr>
      <w:r w:rsidRPr="005F2B0A">
        <w:rPr>
          <w:rFonts w:ascii="Arial" w:hAnsi="Arial" w:cs="Arial"/>
          <w:sz w:val="24"/>
          <w:szCs w:val="24"/>
        </w:rPr>
        <w:t>NHS GJ had been awarded</w:t>
      </w:r>
      <w:r w:rsidR="0030296B" w:rsidRPr="005F2B0A">
        <w:rPr>
          <w:rFonts w:ascii="Arial" w:hAnsi="Arial" w:cs="Arial"/>
          <w:sz w:val="24"/>
          <w:szCs w:val="24"/>
        </w:rPr>
        <w:t xml:space="preserve"> Disability Confident Leader status.</w:t>
      </w:r>
    </w:p>
    <w:p w14:paraId="1C3C08F5" w14:textId="77777777" w:rsidR="0030296B" w:rsidRPr="005F2B0A" w:rsidRDefault="0030296B" w:rsidP="005F7839">
      <w:pPr>
        <w:pStyle w:val="xmsonormal"/>
        <w:numPr>
          <w:ilvl w:val="0"/>
          <w:numId w:val="4"/>
        </w:numPr>
        <w:ind w:left="1134" w:hanging="425"/>
        <w:rPr>
          <w:rFonts w:ascii="Arial" w:hAnsi="Arial" w:cs="Arial"/>
          <w:sz w:val="24"/>
          <w:szCs w:val="24"/>
        </w:rPr>
      </w:pPr>
      <w:r w:rsidRPr="005F2B0A">
        <w:rPr>
          <w:rFonts w:ascii="Arial" w:hAnsi="Arial" w:cs="Arial"/>
          <w:sz w:val="24"/>
          <w:szCs w:val="24"/>
        </w:rPr>
        <w:t xml:space="preserve">NHS GJ </w:t>
      </w:r>
      <w:proofErr w:type="spellStart"/>
      <w:r w:rsidRPr="005F2B0A">
        <w:rPr>
          <w:rFonts w:ascii="Arial" w:hAnsi="Arial" w:cs="Arial"/>
          <w:sz w:val="24"/>
          <w:szCs w:val="24"/>
        </w:rPr>
        <w:t>eRostering</w:t>
      </w:r>
      <w:proofErr w:type="spellEnd"/>
      <w:r w:rsidRPr="005F2B0A">
        <w:rPr>
          <w:rFonts w:ascii="Arial" w:hAnsi="Arial" w:cs="Arial"/>
          <w:sz w:val="24"/>
          <w:szCs w:val="24"/>
        </w:rPr>
        <w:t xml:space="preserve"> Team were finalists in the </w:t>
      </w:r>
      <w:proofErr w:type="spellStart"/>
      <w:r w:rsidRPr="005F2B0A">
        <w:rPr>
          <w:rFonts w:ascii="Arial" w:hAnsi="Arial" w:cs="Arial"/>
          <w:sz w:val="24"/>
          <w:szCs w:val="24"/>
        </w:rPr>
        <w:t>RLDatix</w:t>
      </w:r>
      <w:proofErr w:type="spellEnd"/>
      <w:r w:rsidRPr="005F2B0A">
        <w:rPr>
          <w:rFonts w:ascii="Arial" w:hAnsi="Arial" w:cs="Arial"/>
          <w:sz w:val="24"/>
          <w:szCs w:val="24"/>
        </w:rPr>
        <w:t xml:space="preserve"> Awards.</w:t>
      </w:r>
    </w:p>
    <w:p w14:paraId="4630534E" w14:textId="77777777" w:rsidR="0030296B" w:rsidRPr="005F2B0A" w:rsidRDefault="0030296B" w:rsidP="005F7839">
      <w:pPr>
        <w:pStyle w:val="xmsonormal"/>
        <w:numPr>
          <w:ilvl w:val="0"/>
          <w:numId w:val="4"/>
        </w:numPr>
        <w:ind w:left="1134" w:hanging="425"/>
        <w:rPr>
          <w:rFonts w:ascii="Arial" w:hAnsi="Arial" w:cs="Arial"/>
          <w:sz w:val="24"/>
          <w:szCs w:val="24"/>
        </w:rPr>
      </w:pPr>
      <w:r w:rsidRPr="005F2B0A">
        <w:rPr>
          <w:rFonts w:ascii="Arial" w:hAnsi="Arial" w:cs="Arial"/>
          <w:sz w:val="24"/>
          <w:szCs w:val="24"/>
        </w:rPr>
        <w:t>The Hospital:  Life on the Line documentary and the Volunteers Team were finalists in Scotland’s Health Awards.</w:t>
      </w:r>
    </w:p>
    <w:p w14:paraId="46F8A8EF" w14:textId="77777777" w:rsidR="0030296B" w:rsidRPr="005F2B0A" w:rsidRDefault="006E71BA" w:rsidP="005F7839">
      <w:pPr>
        <w:pStyle w:val="xmsonormal"/>
        <w:numPr>
          <w:ilvl w:val="0"/>
          <w:numId w:val="4"/>
        </w:numPr>
        <w:ind w:left="1134" w:hanging="425"/>
        <w:rPr>
          <w:rFonts w:ascii="Arial" w:hAnsi="Arial" w:cs="Arial"/>
          <w:sz w:val="24"/>
          <w:szCs w:val="24"/>
        </w:rPr>
      </w:pPr>
      <w:r w:rsidRPr="005F2B0A">
        <w:rPr>
          <w:rFonts w:ascii="Arial" w:hAnsi="Arial" w:cs="Arial"/>
          <w:sz w:val="24"/>
          <w:szCs w:val="24"/>
        </w:rPr>
        <w:t>The S</w:t>
      </w:r>
      <w:r w:rsidR="0030296B" w:rsidRPr="005F2B0A">
        <w:rPr>
          <w:rFonts w:ascii="Arial" w:hAnsi="Arial" w:cs="Arial"/>
          <w:sz w:val="24"/>
          <w:szCs w:val="24"/>
        </w:rPr>
        <w:t>taff Wellb</w:t>
      </w:r>
      <w:r w:rsidR="00516711" w:rsidRPr="005F2B0A">
        <w:rPr>
          <w:rFonts w:ascii="Arial" w:hAnsi="Arial" w:cs="Arial"/>
          <w:sz w:val="24"/>
          <w:szCs w:val="24"/>
        </w:rPr>
        <w:t>e</w:t>
      </w:r>
      <w:r w:rsidRPr="005F2B0A">
        <w:rPr>
          <w:rFonts w:ascii="Arial" w:hAnsi="Arial" w:cs="Arial"/>
          <w:sz w:val="24"/>
          <w:szCs w:val="24"/>
        </w:rPr>
        <w:t>ing Z</w:t>
      </w:r>
      <w:r w:rsidR="0030296B" w:rsidRPr="005F2B0A">
        <w:rPr>
          <w:rFonts w:ascii="Arial" w:hAnsi="Arial" w:cs="Arial"/>
          <w:sz w:val="24"/>
          <w:szCs w:val="24"/>
        </w:rPr>
        <w:t>one had been officially opened.</w:t>
      </w:r>
    </w:p>
    <w:p w14:paraId="4C75AB3F" w14:textId="77777777" w:rsidR="00AF107A" w:rsidRPr="005F2B0A" w:rsidRDefault="00563153" w:rsidP="0030296B">
      <w:pPr>
        <w:pStyle w:val="xmsonormal"/>
        <w:rPr>
          <w:rFonts w:ascii="Arial" w:hAnsi="Arial" w:cs="Arial"/>
          <w:sz w:val="24"/>
          <w:szCs w:val="24"/>
        </w:rPr>
      </w:pPr>
      <w:r w:rsidRPr="005F2B0A">
        <w:rPr>
          <w:rFonts w:ascii="Arial" w:hAnsi="Arial" w:cs="Arial"/>
          <w:sz w:val="24"/>
          <w:szCs w:val="24"/>
        </w:rPr>
        <w:t xml:space="preserve"> </w:t>
      </w:r>
    </w:p>
    <w:p w14:paraId="5937623B" w14:textId="77777777" w:rsidR="000C541C" w:rsidRDefault="00AF107A" w:rsidP="00225EA0">
      <w:pPr>
        <w:pStyle w:val="xmsonormal"/>
        <w:rPr>
          <w:rFonts w:ascii="Arial" w:hAnsi="Arial" w:cs="Arial"/>
          <w:sz w:val="24"/>
          <w:szCs w:val="24"/>
        </w:rPr>
      </w:pPr>
      <w:r w:rsidRPr="005F2B0A">
        <w:rPr>
          <w:rFonts w:ascii="Arial" w:hAnsi="Arial" w:cs="Arial"/>
          <w:sz w:val="24"/>
          <w:szCs w:val="24"/>
        </w:rPr>
        <w:tab/>
        <w:t>The Board no</w:t>
      </w:r>
      <w:r w:rsidR="00225EA0" w:rsidRPr="005F2B0A">
        <w:rPr>
          <w:rFonts w:ascii="Arial" w:hAnsi="Arial" w:cs="Arial"/>
          <w:sz w:val="24"/>
          <w:szCs w:val="24"/>
        </w:rPr>
        <w:t>ted the Chief Executive update.</w:t>
      </w:r>
    </w:p>
    <w:p w14:paraId="3CC0632D" w14:textId="77777777" w:rsidR="005F2B0A" w:rsidRPr="005F2B0A" w:rsidRDefault="005F2B0A" w:rsidP="00225EA0">
      <w:pPr>
        <w:pStyle w:val="xmsonormal"/>
        <w:rPr>
          <w:rFonts w:ascii="Arial" w:hAnsi="Arial" w:cs="Arial"/>
          <w:sz w:val="24"/>
          <w:szCs w:val="24"/>
        </w:rPr>
      </w:pPr>
    </w:p>
    <w:p w14:paraId="3BA984D9" w14:textId="77777777" w:rsidR="0078261B" w:rsidRPr="005F2B0A" w:rsidRDefault="0078261B" w:rsidP="00225EA0">
      <w:pPr>
        <w:pStyle w:val="xmsonormal"/>
        <w:rPr>
          <w:rFonts w:ascii="Arial" w:hAnsi="Arial" w:cs="Arial"/>
          <w:sz w:val="24"/>
          <w:szCs w:val="24"/>
        </w:rPr>
      </w:pPr>
    </w:p>
    <w:p w14:paraId="715A47F4" w14:textId="77777777" w:rsidR="00EB1A87" w:rsidRPr="005F2B0A" w:rsidRDefault="00EB1A87" w:rsidP="003B6225">
      <w:pPr>
        <w:shd w:val="clear" w:color="auto" w:fill="FFFFFF" w:themeFill="background1"/>
        <w:spacing w:after="0" w:line="240" w:lineRule="auto"/>
        <w:rPr>
          <w:rFonts w:ascii="Arial" w:hAnsi="Arial" w:cs="Arial"/>
          <w:b/>
          <w:color w:val="0070C0"/>
          <w:sz w:val="24"/>
          <w:szCs w:val="24"/>
        </w:rPr>
      </w:pPr>
      <w:r w:rsidRPr="005F2B0A">
        <w:rPr>
          <w:rFonts w:ascii="Arial" w:hAnsi="Arial" w:cs="Arial"/>
          <w:b/>
          <w:color w:val="0070C0"/>
          <w:sz w:val="24"/>
          <w:szCs w:val="24"/>
        </w:rPr>
        <w:t>3</w:t>
      </w:r>
      <w:r w:rsidRPr="005F2B0A">
        <w:rPr>
          <w:rFonts w:ascii="Arial" w:hAnsi="Arial" w:cs="Arial"/>
          <w:b/>
          <w:color w:val="0070C0"/>
          <w:sz w:val="24"/>
          <w:szCs w:val="24"/>
        </w:rPr>
        <w:tab/>
        <w:t>Updates from last meeting</w:t>
      </w:r>
    </w:p>
    <w:p w14:paraId="2F8754A7" w14:textId="77777777" w:rsidR="00EB1A87" w:rsidRPr="005F2B0A" w:rsidRDefault="00EB1A87" w:rsidP="003B6225">
      <w:pPr>
        <w:shd w:val="clear" w:color="auto" w:fill="FFFFFF" w:themeFill="background1"/>
        <w:spacing w:after="0" w:line="240" w:lineRule="auto"/>
        <w:rPr>
          <w:rFonts w:ascii="Arial" w:hAnsi="Arial" w:cs="Arial"/>
          <w:b/>
          <w:sz w:val="24"/>
          <w:szCs w:val="24"/>
        </w:rPr>
      </w:pPr>
    </w:p>
    <w:p w14:paraId="75C74BA1" w14:textId="77777777" w:rsidR="00EB1A87" w:rsidRPr="005F2B0A" w:rsidRDefault="008E3AE6" w:rsidP="003B6225">
      <w:pPr>
        <w:shd w:val="clear" w:color="auto" w:fill="FFFFFF" w:themeFill="background1"/>
        <w:spacing w:after="0" w:line="240" w:lineRule="auto"/>
        <w:rPr>
          <w:rFonts w:ascii="Arial" w:hAnsi="Arial" w:cs="Arial"/>
          <w:b/>
          <w:sz w:val="24"/>
          <w:szCs w:val="24"/>
        </w:rPr>
      </w:pPr>
      <w:r w:rsidRPr="005F2B0A">
        <w:rPr>
          <w:rFonts w:ascii="Arial" w:hAnsi="Arial" w:cs="Arial"/>
          <w:b/>
          <w:sz w:val="24"/>
          <w:szCs w:val="24"/>
        </w:rPr>
        <w:t>3.1</w:t>
      </w:r>
      <w:r w:rsidRPr="005F2B0A">
        <w:rPr>
          <w:rFonts w:ascii="Arial" w:hAnsi="Arial" w:cs="Arial"/>
          <w:b/>
          <w:sz w:val="24"/>
          <w:szCs w:val="24"/>
        </w:rPr>
        <w:tab/>
        <w:t>Un</w:t>
      </w:r>
      <w:r w:rsidR="00DB6B9F" w:rsidRPr="005F2B0A">
        <w:rPr>
          <w:rFonts w:ascii="Arial" w:hAnsi="Arial" w:cs="Arial"/>
          <w:b/>
          <w:sz w:val="24"/>
          <w:szCs w:val="24"/>
        </w:rPr>
        <w:t>approv</w:t>
      </w:r>
      <w:r w:rsidR="005F7839" w:rsidRPr="005F2B0A">
        <w:rPr>
          <w:rFonts w:ascii="Arial" w:hAnsi="Arial" w:cs="Arial"/>
          <w:b/>
          <w:sz w:val="24"/>
          <w:szCs w:val="24"/>
        </w:rPr>
        <w:t>ed minutes from 26 September</w:t>
      </w:r>
      <w:r w:rsidR="00AB1E03" w:rsidRPr="005F2B0A">
        <w:rPr>
          <w:rFonts w:ascii="Arial" w:hAnsi="Arial" w:cs="Arial"/>
          <w:b/>
          <w:sz w:val="24"/>
          <w:szCs w:val="24"/>
        </w:rPr>
        <w:t xml:space="preserve"> 2024</w:t>
      </w:r>
      <w:r w:rsidR="00EB1A87" w:rsidRPr="005F2B0A">
        <w:rPr>
          <w:rFonts w:ascii="Arial" w:hAnsi="Arial" w:cs="Arial"/>
          <w:b/>
          <w:sz w:val="24"/>
          <w:szCs w:val="24"/>
        </w:rPr>
        <w:t xml:space="preserve"> Board Meeting</w:t>
      </w:r>
    </w:p>
    <w:p w14:paraId="79AD4BD5" w14:textId="77777777" w:rsidR="001D11E7" w:rsidRPr="005F2B0A" w:rsidRDefault="001D11E7" w:rsidP="003B6225">
      <w:pPr>
        <w:spacing w:after="0" w:line="240" w:lineRule="auto"/>
        <w:ind w:left="709"/>
        <w:rPr>
          <w:rFonts w:ascii="Arial" w:hAnsi="Arial" w:cs="Arial"/>
          <w:sz w:val="24"/>
          <w:szCs w:val="24"/>
        </w:rPr>
      </w:pPr>
    </w:p>
    <w:p w14:paraId="08431D66" w14:textId="77777777" w:rsidR="00F74B2F" w:rsidRPr="005F2B0A" w:rsidRDefault="001D11E7" w:rsidP="004F7DE0">
      <w:pPr>
        <w:spacing w:after="0" w:line="240" w:lineRule="auto"/>
        <w:ind w:left="709"/>
        <w:rPr>
          <w:sz w:val="24"/>
          <w:szCs w:val="24"/>
        </w:rPr>
      </w:pPr>
      <w:r w:rsidRPr="005F2B0A">
        <w:rPr>
          <w:rFonts w:ascii="Arial" w:hAnsi="Arial" w:cs="Arial"/>
          <w:sz w:val="24"/>
          <w:szCs w:val="24"/>
        </w:rPr>
        <w:t>The Board approved the m</w:t>
      </w:r>
      <w:r w:rsidR="005F7839" w:rsidRPr="005F2B0A">
        <w:rPr>
          <w:rFonts w:ascii="Arial" w:hAnsi="Arial" w:cs="Arial"/>
          <w:sz w:val="24"/>
          <w:szCs w:val="24"/>
        </w:rPr>
        <w:t>inutes of the 26 September</w:t>
      </w:r>
      <w:r w:rsidR="00AB1E03" w:rsidRPr="005F2B0A">
        <w:rPr>
          <w:rFonts w:ascii="Arial" w:hAnsi="Arial" w:cs="Arial"/>
          <w:sz w:val="24"/>
          <w:szCs w:val="24"/>
        </w:rPr>
        <w:t xml:space="preserve"> 2024</w:t>
      </w:r>
      <w:r w:rsidR="005F7839" w:rsidRPr="005F2B0A">
        <w:rPr>
          <w:rFonts w:ascii="Arial" w:hAnsi="Arial" w:cs="Arial"/>
          <w:sz w:val="24"/>
          <w:szCs w:val="24"/>
        </w:rPr>
        <w:t>.</w:t>
      </w:r>
    </w:p>
    <w:p w14:paraId="11CB7EA4" w14:textId="77777777" w:rsidR="005A74A4" w:rsidRPr="005F2B0A" w:rsidRDefault="005A74A4" w:rsidP="003B6225">
      <w:pPr>
        <w:spacing w:after="0" w:line="240" w:lineRule="auto"/>
        <w:rPr>
          <w:rFonts w:ascii="Arial" w:hAnsi="Arial" w:cs="Arial"/>
          <w:sz w:val="24"/>
          <w:szCs w:val="24"/>
          <w:highlight w:val="yellow"/>
        </w:rPr>
      </w:pPr>
    </w:p>
    <w:p w14:paraId="46C60FFA" w14:textId="77777777" w:rsidR="005F7839"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3.2</w:t>
      </w:r>
      <w:r w:rsidRPr="005F2B0A">
        <w:rPr>
          <w:rFonts w:ascii="Arial" w:hAnsi="Arial" w:cs="Arial"/>
          <w:b/>
          <w:sz w:val="24"/>
          <w:szCs w:val="24"/>
        </w:rPr>
        <w:tab/>
      </w:r>
      <w:r w:rsidR="005F7839" w:rsidRPr="005F2B0A">
        <w:rPr>
          <w:rFonts w:ascii="Arial" w:hAnsi="Arial" w:cs="Arial"/>
          <w:b/>
          <w:sz w:val="24"/>
          <w:szCs w:val="24"/>
        </w:rPr>
        <w:t>NHS GJ Board Minutes 28 March 2024</w:t>
      </w:r>
    </w:p>
    <w:p w14:paraId="375FBEB7" w14:textId="77777777" w:rsidR="005F7839" w:rsidRPr="005F2B0A" w:rsidRDefault="005F7839" w:rsidP="00516711">
      <w:pPr>
        <w:spacing w:after="0" w:line="240" w:lineRule="auto"/>
        <w:ind w:left="709"/>
        <w:rPr>
          <w:rFonts w:ascii="Arial" w:hAnsi="Arial" w:cs="Arial"/>
          <w:sz w:val="24"/>
          <w:szCs w:val="24"/>
        </w:rPr>
      </w:pPr>
    </w:p>
    <w:p w14:paraId="6F244499" w14:textId="77777777" w:rsidR="007C3EA5" w:rsidRPr="005F2B0A" w:rsidRDefault="0030296B" w:rsidP="00516711">
      <w:pPr>
        <w:spacing w:after="0" w:line="240" w:lineRule="auto"/>
        <w:ind w:left="709"/>
        <w:rPr>
          <w:rFonts w:ascii="Arial" w:hAnsi="Arial" w:cs="Arial"/>
          <w:sz w:val="24"/>
          <w:szCs w:val="24"/>
        </w:rPr>
      </w:pPr>
      <w:r w:rsidRPr="005F2B0A">
        <w:rPr>
          <w:rFonts w:ascii="Arial" w:hAnsi="Arial" w:cs="Arial"/>
          <w:sz w:val="24"/>
          <w:szCs w:val="24"/>
        </w:rPr>
        <w:lastRenderedPageBreak/>
        <w:tab/>
        <w:t>As h</w:t>
      </w:r>
      <w:r w:rsidR="006E71BA" w:rsidRPr="005F2B0A">
        <w:rPr>
          <w:rFonts w:ascii="Arial" w:hAnsi="Arial" w:cs="Arial"/>
          <w:sz w:val="24"/>
          <w:szCs w:val="24"/>
        </w:rPr>
        <w:t xml:space="preserve">ighlighted in the recent </w:t>
      </w:r>
      <w:r w:rsidR="00FC707E">
        <w:rPr>
          <w:rFonts w:ascii="Arial" w:hAnsi="Arial" w:cs="Arial"/>
          <w:sz w:val="24"/>
          <w:szCs w:val="24"/>
        </w:rPr>
        <w:t xml:space="preserve">Internal </w:t>
      </w:r>
      <w:r w:rsidR="006E71BA" w:rsidRPr="005F2B0A">
        <w:rPr>
          <w:rFonts w:ascii="Arial" w:hAnsi="Arial" w:cs="Arial"/>
          <w:sz w:val="24"/>
          <w:szCs w:val="24"/>
        </w:rPr>
        <w:t xml:space="preserve">Audit </w:t>
      </w:r>
      <w:r w:rsidR="00FC707E">
        <w:rPr>
          <w:rFonts w:ascii="Arial" w:hAnsi="Arial" w:cs="Arial"/>
          <w:sz w:val="24"/>
          <w:szCs w:val="24"/>
        </w:rPr>
        <w:t xml:space="preserve">Financial </w:t>
      </w:r>
      <w:r w:rsidR="006E71BA" w:rsidRPr="005F2B0A">
        <w:rPr>
          <w:rFonts w:ascii="Arial" w:hAnsi="Arial" w:cs="Arial"/>
          <w:sz w:val="24"/>
          <w:szCs w:val="24"/>
        </w:rPr>
        <w:t xml:space="preserve">Management </w:t>
      </w:r>
      <w:r w:rsidR="00FC707E">
        <w:rPr>
          <w:rFonts w:ascii="Arial" w:hAnsi="Arial" w:cs="Arial"/>
          <w:sz w:val="24"/>
          <w:szCs w:val="24"/>
        </w:rPr>
        <w:t xml:space="preserve">and Reporting </w:t>
      </w:r>
      <w:r w:rsidR="006E71BA" w:rsidRPr="005F2B0A">
        <w:rPr>
          <w:rFonts w:ascii="Arial" w:hAnsi="Arial" w:cs="Arial"/>
          <w:sz w:val="24"/>
          <w:szCs w:val="24"/>
        </w:rPr>
        <w:t>R</w:t>
      </w:r>
      <w:r w:rsidRPr="005F2B0A">
        <w:rPr>
          <w:rFonts w:ascii="Arial" w:hAnsi="Arial" w:cs="Arial"/>
          <w:sz w:val="24"/>
          <w:szCs w:val="24"/>
        </w:rPr>
        <w:t xml:space="preserve">eport, </w:t>
      </w:r>
      <w:r w:rsidR="006E71BA" w:rsidRPr="005F2B0A">
        <w:rPr>
          <w:rFonts w:ascii="Arial" w:hAnsi="Arial" w:cs="Arial"/>
          <w:sz w:val="24"/>
          <w:szCs w:val="24"/>
        </w:rPr>
        <w:t>t</w:t>
      </w:r>
      <w:r w:rsidRPr="005F2B0A">
        <w:rPr>
          <w:rFonts w:ascii="Arial" w:hAnsi="Arial" w:cs="Arial"/>
          <w:sz w:val="24"/>
          <w:szCs w:val="24"/>
        </w:rPr>
        <w:t>he Board approved an amendment to NHS GJ Board Public minutes from 28 March 202</w:t>
      </w:r>
      <w:r w:rsidR="005F2B0A">
        <w:rPr>
          <w:rFonts w:ascii="Arial" w:hAnsi="Arial" w:cs="Arial"/>
          <w:sz w:val="24"/>
          <w:szCs w:val="24"/>
        </w:rPr>
        <w:t>4</w:t>
      </w:r>
      <w:r w:rsidRPr="005F2B0A">
        <w:rPr>
          <w:rFonts w:ascii="Arial" w:hAnsi="Arial" w:cs="Arial"/>
          <w:sz w:val="24"/>
          <w:szCs w:val="24"/>
        </w:rPr>
        <w:t xml:space="preserve"> to reflect that the </w:t>
      </w:r>
      <w:r w:rsidR="007C3EA5" w:rsidRPr="005F2B0A">
        <w:rPr>
          <w:rFonts w:ascii="Arial" w:hAnsi="Arial" w:cs="Arial"/>
          <w:sz w:val="24"/>
          <w:szCs w:val="24"/>
        </w:rPr>
        <w:t>Revised Standing Financial Instructions for March 2024 were approved by the Board.</w:t>
      </w:r>
    </w:p>
    <w:p w14:paraId="5D68A4C8" w14:textId="77777777" w:rsidR="00EB1A87" w:rsidRPr="005F2B0A" w:rsidRDefault="005F7839" w:rsidP="003B6225">
      <w:pPr>
        <w:spacing w:after="0" w:line="240" w:lineRule="auto"/>
        <w:rPr>
          <w:rFonts w:ascii="Arial" w:hAnsi="Arial" w:cs="Arial"/>
          <w:b/>
          <w:sz w:val="24"/>
          <w:szCs w:val="24"/>
        </w:rPr>
      </w:pPr>
      <w:r w:rsidRPr="005F2B0A">
        <w:rPr>
          <w:rFonts w:ascii="Arial" w:hAnsi="Arial" w:cs="Arial"/>
          <w:b/>
          <w:sz w:val="24"/>
          <w:szCs w:val="24"/>
        </w:rPr>
        <w:t>3.3</w:t>
      </w:r>
      <w:r w:rsidRPr="005F2B0A">
        <w:rPr>
          <w:rFonts w:ascii="Arial" w:hAnsi="Arial" w:cs="Arial"/>
          <w:b/>
          <w:sz w:val="24"/>
          <w:szCs w:val="24"/>
        </w:rPr>
        <w:tab/>
      </w:r>
      <w:r w:rsidR="00EB1A87" w:rsidRPr="005F2B0A">
        <w:rPr>
          <w:rFonts w:ascii="Arial" w:hAnsi="Arial" w:cs="Arial"/>
          <w:b/>
          <w:sz w:val="24"/>
          <w:szCs w:val="24"/>
        </w:rPr>
        <w:t>Board Action Log</w:t>
      </w:r>
    </w:p>
    <w:p w14:paraId="12866899" w14:textId="77777777" w:rsidR="00EB1A87" w:rsidRPr="005F2B0A" w:rsidRDefault="00EB1A87" w:rsidP="003B6225">
      <w:pPr>
        <w:spacing w:after="0" w:line="240" w:lineRule="auto"/>
        <w:rPr>
          <w:rFonts w:ascii="Arial" w:hAnsi="Arial" w:cs="Arial"/>
          <w:b/>
          <w:sz w:val="24"/>
          <w:szCs w:val="24"/>
        </w:rPr>
      </w:pPr>
    </w:p>
    <w:p w14:paraId="49676430" w14:textId="77777777" w:rsidR="001D11E7" w:rsidRPr="005F2B0A" w:rsidRDefault="001D11E7" w:rsidP="00B81C50">
      <w:pPr>
        <w:spacing w:after="0" w:line="240" w:lineRule="auto"/>
        <w:ind w:left="709"/>
        <w:rPr>
          <w:rFonts w:ascii="Arial" w:hAnsi="Arial" w:cs="Arial"/>
          <w:sz w:val="24"/>
          <w:szCs w:val="24"/>
        </w:rPr>
      </w:pPr>
      <w:r w:rsidRPr="005F2B0A">
        <w:rPr>
          <w:rFonts w:ascii="Arial" w:hAnsi="Arial" w:cs="Arial"/>
          <w:sz w:val="24"/>
          <w:szCs w:val="24"/>
        </w:rPr>
        <w:tab/>
      </w:r>
      <w:r w:rsidR="004008A9" w:rsidRPr="005F2B0A">
        <w:rPr>
          <w:rFonts w:ascii="Arial" w:hAnsi="Arial" w:cs="Arial"/>
          <w:sz w:val="24"/>
          <w:szCs w:val="24"/>
        </w:rPr>
        <w:t>There were no outstanding actions for discussion.</w:t>
      </w:r>
    </w:p>
    <w:p w14:paraId="1E7B5E88" w14:textId="77777777" w:rsidR="00EB1A87" w:rsidRPr="005F2B0A" w:rsidRDefault="00EB1A87" w:rsidP="003B6225">
      <w:pPr>
        <w:spacing w:after="0" w:line="240" w:lineRule="auto"/>
        <w:ind w:left="720"/>
        <w:rPr>
          <w:rFonts w:ascii="Arial" w:hAnsi="Arial" w:cs="Arial"/>
          <w:color w:val="000000" w:themeColor="text1"/>
          <w:sz w:val="24"/>
          <w:szCs w:val="24"/>
          <w:highlight w:val="yellow"/>
        </w:rPr>
      </w:pPr>
    </w:p>
    <w:p w14:paraId="7DE639C1" w14:textId="77777777" w:rsidR="00EB1A87" w:rsidRPr="005F2B0A" w:rsidRDefault="005F7839" w:rsidP="003B6225">
      <w:pPr>
        <w:spacing w:after="0" w:line="240" w:lineRule="auto"/>
        <w:ind w:left="720" w:hanging="720"/>
        <w:rPr>
          <w:rFonts w:ascii="Arial" w:hAnsi="Arial" w:cs="Arial"/>
          <w:b/>
          <w:sz w:val="24"/>
          <w:szCs w:val="24"/>
        </w:rPr>
      </w:pPr>
      <w:r w:rsidRPr="005F2B0A">
        <w:rPr>
          <w:rFonts w:ascii="Arial" w:hAnsi="Arial" w:cs="Arial"/>
          <w:b/>
          <w:sz w:val="24"/>
          <w:szCs w:val="24"/>
        </w:rPr>
        <w:t>3.4</w:t>
      </w:r>
      <w:r w:rsidR="00EB1A87" w:rsidRPr="005F2B0A">
        <w:rPr>
          <w:rFonts w:ascii="Arial" w:hAnsi="Arial" w:cs="Arial"/>
          <w:b/>
          <w:sz w:val="24"/>
          <w:szCs w:val="24"/>
        </w:rPr>
        <w:tab/>
        <w:t>Matters Arising</w:t>
      </w:r>
    </w:p>
    <w:p w14:paraId="0442A3B8" w14:textId="77777777" w:rsidR="00EB1A87" w:rsidRPr="005F2B0A" w:rsidRDefault="00EB1A87" w:rsidP="003B6225">
      <w:pPr>
        <w:spacing w:after="0" w:line="240" w:lineRule="auto"/>
        <w:ind w:left="720" w:hanging="720"/>
        <w:rPr>
          <w:rFonts w:ascii="Arial" w:hAnsi="Arial" w:cs="Arial"/>
          <w:b/>
          <w:sz w:val="24"/>
          <w:szCs w:val="24"/>
          <w:highlight w:val="yellow"/>
        </w:rPr>
      </w:pPr>
    </w:p>
    <w:p w14:paraId="0B8F6E0A" w14:textId="77777777" w:rsidR="00E56A9E" w:rsidRPr="005F2B0A" w:rsidRDefault="00EB1A87" w:rsidP="003B6225">
      <w:pPr>
        <w:spacing w:after="0" w:line="240" w:lineRule="auto"/>
        <w:ind w:left="720"/>
        <w:rPr>
          <w:rFonts w:ascii="Arial" w:hAnsi="Arial" w:cs="Arial"/>
          <w:sz w:val="24"/>
          <w:szCs w:val="24"/>
        </w:rPr>
      </w:pPr>
      <w:r w:rsidRPr="005F2B0A">
        <w:rPr>
          <w:rFonts w:ascii="Arial" w:hAnsi="Arial" w:cs="Arial"/>
          <w:sz w:val="24"/>
          <w:szCs w:val="24"/>
        </w:rPr>
        <w:t>There were no matters arising.</w:t>
      </w:r>
    </w:p>
    <w:p w14:paraId="187D1ED9" w14:textId="77777777" w:rsidR="000C541C" w:rsidRDefault="000C541C" w:rsidP="003B6225">
      <w:pPr>
        <w:spacing w:after="0" w:line="240" w:lineRule="auto"/>
        <w:ind w:left="720"/>
        <w:rPr>
          <w:rFonts w:ascii="Arial" w:hAnsi="Arial" w:cs="Arial"/>
          <w:sz w:val="24"/>
          <w:szCs w:val="24"/>
        </w:rPr>
      </w:pPr>
    </w:p>
    <w:p w14:paraId="13151A90" w14:textId="77777777" w:rsidR="00FC707E" w:rsidRPr="005F2B0A" w:rsidRDefault="00FC707E" w:rsidP="003B6225">
      <w:pPr>
        <w:spacing w:after="0" w:line="240" w:lineRule="auto"/>
        <w:ind w:left="720"/>
        <w:rPr>
          <w:rFonts w:ascii="Arial" w:hAnsi="Arial" w:cs="Arial"/>
          <w:sz w:val="24"/>
          <w:szCs w:val="24"/>
        </w:rPr>
      </w:pPr>
    </w:p>
    <w:p w14:paraId="2BA8D4D7" w14:textId="77777777" w:rsidR="00EB1A87" w:rsidRPr="005F2B0A" w:rsidRDefault="00EB1A87" w:rsidP="003B6225">
      <w:pPr>
        <w:spacing w:after="0" w:line="240" w:lineRule="auto"/>
        <w:rPr>
          <w:rFonts w:ascii="Arial" w:hAnsi="Arial" w:cs="Arial"/>
          <w:b/>
          <w:color w:val="2E74B5" w:themeColor="accent1" w:themeShade="BF"/>
          <w:sz w:val="24"/>
          <w:szCs w:val="24"/>
        </w:rPr>
      </w:pPr>
      <w:r w:rsidRPr="005F2B0A">
        <w:rPr>
          <w:rFonts w:ascii="Arial" w:hAnsi="Arial" w:cs="Arial"/>
          <w:b/>
          <w:color w:val="2E74B5" w:themeColor="accent1" w:themeShade="BF"/>
          <w:sz w:val="24"/>
          <w:szCs w:val="24"/>
        </w:rPr>
        <w:t>4</w:t>
      </w:r>
      <w:r w:rsidRPr="005F2B0A">
        <w:rPr>
          <w:rFonts w:ascii="Arial" w:hAnsi="Arial" w:cs="Arial"/>
          <w:b/>
          <w:color w:val="2E74B5" w:themeColor="accent1" w:themeShade="BF"/>
          <w:sz w:val="24"/>
          <w:szCs w:val="24"/>
        </w:rPr>
        <w:tab/>
      </w:r>
      <w:r w:rsidRPr="005F2B0A">
        <w:rPr>
          <w:rFonts w:ascii="Arial" w:hAnsi="Arial" w:cs="Arial"/>
          <w:b/>
          <w:color w:val="0070C0"/>
          <w:sz w:val="24"/>
          <w:szCs w:val="24"/>
        </w:rPr>
        <w:t xml:space="preserve">Clinical Governance </w:t>
      </w:r>
    </w:p>
    <w:p w14:paraId="06F9FD5F" w14:textId="77777777" w:rsidR="00EB1A87" w:rsidRPr="005F2B0A" w:rsidRDefault="00EB1A87" w:rsidP="003B6225">
      <w:pPr>
        <w:spacing w:after="0" w:line="240" w:lineRule="auto"/>
        <w:ind w:left="720" w:hanging="720"/>
        <w:rPr>
          <w:rFonts w:ascii="Arial" w:hAnsi="Arial" w:cs="Arial"/>
          <w:b/>
          <w:sz w:val="24"/>
          <w:szCs w:val="24"/>
        </w:rPr>
      </w:pPr>
    </w:p>
    <w:p w14:paraId="3F79E101" w14:textId="77777777" w:rsidR="00EB1A87" w:rsidRPr="005F2B0A" w:rsidRDefault="00EB1A87" w:rsidP="003B6225">
      <w:pPr>
        <w:spacing w:after="0" w:line="240" w:lineRule="auto"/>
        <w:ind w:left="720" w:hanging="720"/>
        <w:rPr>
          <w:rFonts w:ascii="Arial" w:hAnsi="Arial" w:cs="Arial"/>
          <w:b/>
          <w:sz w:val="24"/>
          <w:szCs w:val="24"/>
        </w:rPr>
      </w:pPr>
      <w:r w:rsidRPr="005F2B0A">
        <w:rPr>
          <w:rFonts w:ascii="Arial" w:hAnsi="Arial" w:cs="Arial"/>
          <w:b/>
          <w:sz w:val="24"/>
          <w:szCs w:val="24"/>
        </w:rPr>
        <w:t>4.1</w:t>
      </w:r>
      <w:r w:rsidRPr="005F2B0A">
        <w:rPr>
          <w:rFonts w:ascii="Arial" w:hAnsi="Arial" w:cs="Arial"/>
          <w:b/>
          <w:sz w:val="24"/>
          <w:szCs w:val="24"/>
        </w:rPr>
        <w:tab/>
        <w:t>Clinical Governance Report</w:t>
      </w:r>
    </w:p>
    <w:p w14:paraId="41B9C5BF" w14:textId="77777777" w:rsidR="00EB1A87" w:rsidRPr="005F2B0A" w:rsidRDefault="00EB1A87" w:rsidP="003B6225">
      <w:pPr>
        <w:spacing w:after="0" w:line="240" w:lineRule="auto"/>
        <w:ind w:left="720" w:hanging="720"/>
        <w:rPr>
          <w:rFonts w:ascii="Arial" w:hAnsi="Arial" w:cs="Arial"/>
          <w:b/>
          <w:sz w:val="24"/>
          <w:szCs w:val="24"/>
          <w:highlight w:val="yellow"/>
        </w:rPr>
      </w:pPr>
    </w:p>
    <w:p w14:paraId="0EE3F6D3" w14:textId="77777777" w:rsidR="005951A0" w:rsidRPr="005F2B0A" w:rsidRDefault="004008A9" w:rsidP="00AB1E03">
      <w:pPr>
        <w:spacing w:line="240" w:lineRule="auto"/>
        <w:ind w:left="709"/>
        <w:rPr>
          <w:rFonts w:ascii="Arial" w:hAnsi="Arial" w:cs="Arial"/>
          <w:sz w:val="24"/>
          <w:szCs w:val="24"/>
        </w:rPr>
      </w:pPr>
      <w:r w:rsidRPr="005F2B0A">
        <w:rPr>
          <w:rFonts w:ascii="Arial" w:hAnsi="Arial" w:cs="Arial"/>
          <w:sz w:val="24"/>
          <w:szCs w:val="24"/>
        </w:rPr>
        <w:t>Anne Marie Cavanagh</w:t>
      </w:r>
      <w:r w:rsidR="001D11E7" w:rsidRPr="005F2B0A">
        <w:rPr>
          <w:rFonts w:ascii="Arial" w:hAnsi="Arial" w:cs="Arial"/>
          <w:sz w:val="24"/>
          <w:szCs w:val="24"/>
        </w:rPr>
        <w:t xml:space="preserve"> </w:t>
      </w:r>
      <w:r w:rsidR="00B42B41" w:rsidRPr="005F2B0A">
        <w:rPr>
          <w:rFonts w:ascii="Arial" w:hAnsi="Arial" w:cs="Arial"/>
          <w:sz w:val="24"/>
          <w:szCs w:val="24"/>
        </w:rPr>
        <w:t>presented the Clinical Governance update from the Integrated Performance Report (IP</w:t>
      </w:r>
      <w:r w:rsidR="007C3EA5" w:rsidRPr="005F2B0A">
        <w:rPr>
          <w:rFonts w:ascii="Arial" w:hAnsi="Arial" w:cs="Arial"/>
          <w:sz w:val="24"/>
          <w:szCs w:val="24"/>
        </w:rPr>
        <w:t>R) which included data up to 31 August 2024.</w:t>
      </w:r>
    </w:p>
    <w:p w14:paraId="5A80A63C" w14:textId="77777777" w:rsidR="007C3EA5" w:rsidRPr="005F2B0A" w:rsidRDefault="007C3EA5" w:rsidP="00AB1E03">
      <w:pPr>
        <w:spacing w:line="240" w:lineRule="auto"/>
        <w:ind w:left="709"/>
        <w:rPr>
          <w:rFonts w:ascii="Arial" w:hAnsi="Arial" w:cs="Arial"/>
          <w:sz w:val="24"/>
          <w:szCs w:val="24"/>
        </w:rPr>
      </w:pPr>
      <w:r w:rsidRPr="005F2B0A">
        <w:rPr>
          <w:rFonts w:ascii="Arial" w:hAnsi="Arial" w:cs="Arial"/>
          <w:sz w:val="24"/>
          <w:szCs w:val="24"/>
        </w:rPr>
        <w:t>NHS GJ Board noted there had been 10 complaints rep</w:t>
      </w:r>
      <w:r w:rsidR="006E71BA" w:rsidRPr="005F2B0A">
        <w:rPr>
          <w:rFonts w:ascii="Arial" w:hAnsi="Arial" w:cs="Arial"/>
          <w:sz w:val="24"/>
          <w:szCs w:val="24"/>
        </w:rPr>
        <w:t xml:space="preserve">orted in July 2024.  Six Stage </w:t>
      </w:r>
      <w:proofErr w:type="gramStart"/>
      <w:r w:rsidR="006E71BA" w:rsidRPr="005F2B0A">
        <w:rPr>
          <w:rFonts w:ascii="Arial" w:hAnsi="Arial" w:cs="Arial"/>
          <w:sz w:val="24"/>
          <w:szCs w:val="24"/>
        </w:rPr>
        <w:t>One</w:t>
      </w:r>
      <w:proofErr w:type="gramEnd"/>
      <w:r w:rsidRPr="005F2B0A">
        <w:rPr>
          <w:rFonts w:ascii="Arial" w:hAnsi="Arial" w:cs="Arial"/>
          <w:sz w:val="24"/>
          <w:szCs w:val="24"/>
        </w:rPr>
        <w:t xml:space="preserve"> complaints were received with fiv</w:t>
      </w:r>
      <w:r w:rsidR="006E71BA" w:rsidRPr="005F2B0A">
        <w:rPr>
          <w:rFonts w:ascii="Arial" w:hAnsi="Arial" w:cs="Arial"/>
          <w:sz w:val="24"/>
          <w:szCs w:val="24"/>
        </w:rPr>
        <w:t>e responded to within target and f</w:t>
      </w:r>
      <w:r w:rsidRPr="005F2B0A">
        <w:rPr>
          <w:rFonts w:ascii="Arial" w:hAnsi="Arial" w:cs="Arial"/>
          <w:sz w:val="24"/>
          <w:szCs w:val="24"/>
        </w:rPr>
        <w:t xml:space="preserve">our Stage Two complaints were received with one responded to within target.  There had been no new Significant Adverse Event Reports (SAERs) </w:t>
      </w:r>
      <w:r w:rsidR="0002552E" w:rsidRPr="005F2B0A">
        <w:rPr>
          <w:rFonts w:ascii="Arial" w:hAnsi="Arial" w:cs="Arial"/>
          <w:sz w:val="24"/>
          <w:szCs w:val="24"/>
        </w:rPr>
        <w:t xml:space="preserve">commissioned in August 2024.  There were 12 deaths reported in August and nine in July 2024.  No whistleblowing concerns </w:t>
      </w:r>
      <w:r w:rsidR="00FC707E">
        <w:rPr>
          <w:rFonts w:ascii="Arial" w:hAnsi="Arial" w:cs="Arial"/>
          <w:sz w:val="24"/>
          <w:szCs w:val="24"/>
        </w:rPr>
        <w:t>had been</w:t>
      </w:r>
      <w:r w:rsidR="0002552E" w:rsidRPr="005F2B0A">
        <w:rPr>
          <w:rFonts w:ascii="Arial" w:hAnsi="Arial" w:cs="Arial"/>
          <w:sz w:val="24"/>
          <w:szCs w:val="24"/>
        </w:rPr>
        <w:t xml:space="preserve"> reported for the period.</w:t>
      </w:r>
    </w:p>
    <w:p w14:paraId="147644BC" w14:textId="77777777" w:rsidR="0002552E" w:rsidRPr="005F2B0A" w:rsidRDefault="0002552E" w:rsidP="00AB1E03">
      <w:pPr>
        <w:spacing w:line="240" w:lineRule="auto"/>
        <w:ind w:left="709"/>
        <w:rPr>
          <w:rFonts w:ascii="Arial" w:hAnsi="Arial" w:cs="Arial"/>
          <w:sz w:val="24"/>
          <w:szCs w:val="24"/>
        </w:rPr>
      </w:pPr>
      <w:r w:rsidRPr="005F2B0A">
        <w:rPr>
          <w:rFonts w:ascii="Arial" w:hAnsi="Arial" w:cs="Arial"/>
          <w:sz w:val="24"/>
          <w:szCs w:val="24"/>
        </w:rPr>
        <w:t>Anne Marie Cavanagh provided an update on the Health Associated Infections (HAI) for the reporting period, with any infections reported being subject to scrutiny.  There were no Surgical Site Infections (SSI’s) reported in October 2024.  Anne Marie Cavanagh provided assurance that NHS GJ remained alert and responsive to any organisms identified locally and/or nationally.</w:t>
      </w:r>
    </w:p>
    <w:p w14:paraId="18379A38" w14:textId="77777777" w:rsidR="0002552E" w:rsidRPr="005F2B0A" w:rsidRDefault="0002552E" w:rsidP="00AB1E03">
      <w:pPr>
        <w:spacing w:line="240" w:lineRule="auto"/>
        <w:ind w:left="709"/>
        <w:rPr>
          <w:rFonts w:ascii="Arial" w:hAnsi="Arial" w:cs="Arial"/>
          <w:sz w:val="24"/>
          <w:szCs w:val="24"/>
        </w:rPr>
      </w:pPr>
      <w:r w:rsidRPr="005F2B0A">
        <w:rPr>
          <w:rFonts w:ascii="Arial" w:hAnsi="Arial" w:cs="Arial"/>
          <w:sz w:val="24"/>
          <w:szCs w:val="24"/>
        </w:rPr>
        <w:t xml:space="preserve">NHS GJ Board noted the staff vaccination programme for Flu and </w:t>
      </w:r>
      <w:proofErr w:type="spellStart"/>
      <w:r w:rsidRPr="005F2B0A">
        <w:rPr>
          <w:rFonts w:ascii="Arial" w:hAnsi="Arial" w:cs="Arial"/>
          <w:sz w:val="24"/>
          <w:szCs w:val="24"/>
        </w:rPr>
        <w:t>Covid</w:t>
      </w:r>
      <w:proofErr w:type="spellEnd"/>
      <w:r w:rsidRPr="005F2B0A">
        <w:rPr>
          <w:rFonts w:ascii="Arial" w:hAnsi="Arial" w:cs="Arial"/>
          <w:sz w:val="24"/>
          <w:szCs w:val="24"/>
        </w:rPr>
        <w:t xml:space="preserve"> was underway, that uptake had been similar to previous years and </w:t>
      </w:r>
      <w:proofErr w:type="spellStart"/>
      <w:r w:rsidRPr="005F2B0A">
        <w:rPr>
          <w:rFonts w:ascii="Arial" w:hAnsi="Arial" w:cs="Arial"/>
          <w:sz w:val="24"/>
          <w:szCs w:val="24"/>
        </w:rPr>
        <w:t>Covid</w:t>
      </w:r>
      <w:proofErr w:type="spellEnd"/>
      <w:r w:rsidRPr="005F2B0A">
        <w:rPr>
          <w:rFonts w:ascii="Arial" w:hAnsi="Arial" w:cs="Arial"/>
          <w:sz w:val="24"/>
          <w:szCs w:val="24"/>
        </w:rPr>
        <w:t xml:space="preserve"> vaccination had only been offered to patient facing staff.</w:t>
      </w:r>
    </w:p>
    <w:p w14:paraId="2824197B" w14:textId="77777777" w:rsidR="004F7DE0" w:rsidRPr="005F2B0A" w:rsidRDefault="0002552E" w:rsidP="0002552E">
      <w:pPr>
        <w:spacing w:line="240" w:lineRule="auto"/>
        <w:ind w:left="709"/>
        <w:rPr>
          <w:rFonts w:ascii="Arial" w:hAnsi="Arial" w:cs="Arial"/>
          <w:sz w:val="24"/>
          <w:szCs w:val="24"/>
        </w:rPr>
      </w:pPr>
      <w:r w:rsidRPr="005F2B0A">
        <w:rPr>
          <w:rFonts w:ascii="Arial" w:hAnsi="Arial" w:cs="Arial"/>
          <w:sz w:val="24"/>
          <w:szCs w:val="24"/>
        </w:rPr>
        <w:t>NHS GJ Board discussed the volume of complaints and noted the capacity of the Clinical Governance Team to progress these timeous</w:t>
      </w:r>
      <w:r w:rsidR="002F01C1" w:rsidRPr="005F2B0A">
        <w:rPr>
          <w:rFonts w:ascii="Arial" w:hAnsi="Arial" w:cs="Arial"/>
          <w:sz w:val="24"/>
          <w:szCs w:val="24"/>
        </w:rPr>
        <w:t>ly remained challenging but was</w:t>
      </w:r>
      <w:r w:rsidRPr="005F2B0A">
        <w:rPr>
          <w:rFonts w:ascii="Arial" w:hAnsi="Arial" w:cs="Arial"/>
          <w:sz w:val="24"/>
          <w:szCs w:val="24"/>
        </w:rPr>
        <w:t xml:space="preserve"> assured of the improvements made to date and that improvement work continued.</w:t>
      </w:r>
    </w:p>
    <w:p w14:paraId="0BF253EF" w14:textId="77777777" w:rsidR="00351B72" w:rsidRPr="005F2B0A" w:rsidRDefault="00351B72" w:rsidP="004F7DE0">
      <w:pPr>
        <w:pStyle w:val="ListParagraph"/>
        <w:spacing w:after="0" w:line="240" w:lineRule="auto"/>
        <w:ind w:left="709"/>
      </w:pPr>
      <w:r w:rsidRPr="005F2B0A">
        <w:t>The Board approved the Clinical Governance Report.</w:t>
      </w:r>
    </w:p>
    <w:p w14:paraId="6A8ABFE7" w14:textId="77777777" w:rsidR="00EB1A87" w:rsidRPr="005F2B0A" w:rsidRDefault="00EB1A87" w:rsidP="003B6225">
      <w:pPr>
        <w:spacing w:after="0" w:line="240" w:lineRule="auto"/>
        <w:ind w:left="709"/>
        <w:rPr>
          <w:rFonts w:ascii="Arial" w:hAnsi="Arial" w:cs="Arial"/>
          <w:sz w:val="24"/>
          <w:szCs w:val="24"/>
          <w:highlight w:val="yellow"/>
          <w:lang w:val="en"/>
        </w:rPr>
      </w:pPr>
    </w:p>
    <w:p w14:paraId="67F0F714" w14:textId="77777777" w:rsidR="00EB1A87" w:rsidRPr="005F2B0A" w:rsidRDefault="00EB1A87" w:rsidP="003B6225">
      <w:pPr>
        <w:spacing w:after="0" w:line="240" w:lineRule="auto"/>
        <w:ind w:left="720" w:hanging="720"/>
        <w:rPr>
          <w:rFonts w:ascii="Arial" w:hAnsi="Arial" w:cs="Arial"/>
          <w:sz w:val="24"/>
          <w:szCs w:val="24"/>
        </w:rPr>
      </w:pPr>
      <w:r w:rsidRPr="005F2B0A">
        <w:rPr>
          <w:rFonts w:ascii="Arial" w:hAnsi="Arial" w:cs="Arial"/>
          <w:b/>
          <w:sz w:val="24"/>
          <w:szCs w:val="24"/>
        </w:rPr>
        <w:t>4.2</w:t>
      </w:r>
      <w:r w:rsidRPr="005F2B0A">
        <w:rPr>
          <w:rFonts w:ascii="Arial" w:hAnsi="Arial" w:cs="Arial"/>
          <w:b/>
          <w:sz w:val="24"/>
          <w:szCs w:val="24"/>
        </w:rPr>
        <w:tab/>
        <w:t>Clinical Governance Committee Update</w:t>
      </w:r>
    </w:p>
    <w:p w14:paraId="2243A544" w14:textId="77777777" w:rsidR="00EB1A87" w:rsidRPr="005F2B0A" w:rsidRDefault="00EB1A87" w:rsidP="003B6225">
      <w:pPr>
        <w:spacing w:after="0" w:line="240" w:lineRule="auto"/>
        <w:rPr>
          <w:rFonts w:ascii="Arial" w:hAnsi="Arial" w:cs="Arial"/>
          <w:b/>
          <w:sz w:val="24"/>
          <w:szCs w:val="24"/>
        </w:rPr>
      </w:pPr>
    </w:p>
    <w:p w14:paraId="1827E3DE" w14:textId="77777777" w:rsidR="009E2C9B" w:rsidRPr="005F2B0A" w:rsidRDefault="00EB1A87" w:rsidP="00053635">
      <w:pPr>
        <w:spacing w:line="240" w:lineRule="auto"/>
        <w:ind w:left="709"/>
        <w:rPr>
          <w:rFonts w:ascii="Arial" w:hAnsi="Arial" w:cs="Arial"/>
          <w:sz w:val="24"/>
          <w:szCs w:val="24"/>
        </w:rPr>
      </w:pPr>
      <w:r w:rsidRPr="005F2B0A">
        <w:rPr>
          <w:rFonts w:ascii="Arial" w:hAnsi="Arial" w:cs="Arial"/>
          <w:sz w:val="24"/>
          <w:szCs w:val="24"/>
        </w:rPr>
        <w:tab/>
      </w:r>
      <w:r w:rsidR="001D11E7" w:rsidRPr="005F2B0A">
        <w:rPr>
          <w:rFonts w:ascii="Arial" w:hAnsi="Arial" w:cs="Arial"/>
          <w:sz w:val="24"/>
          <w:szCs w:val="24"/>
        </w:rPr>
        <w:t>Morag Brown pro</w:t>
      </w:r>
      <w:r w:rsidR="00C83486" w:rsidRPr="005F2B0A">
        <w:rPr>
          <w:rFonts w:ascii="Arial" w:hAnsi="Arial" w:cs="Arial"/>
          <w:sz w:val="24"/>
          <w:szCs w:val="24"/>
        </w:rPr>
        <w:t>vided an overview of the Board U</w:t>
      </w:r>
      <w:r w:rsidR="001D11E7" w:rsidRPr="005F2B0A">
        <w:rPr>
          <w:rFonts w:ascii="Arial" w:hAnsi="Arial" w:cs="Arial"/>
          <w:sz w:val="24"/>
          <w:szCs w:val="24"/>
        </w:rPr>
        <w:t xml:space="preserve">pdate report from the Clinical Governance </w:t>
      </w:r>
      <w:r w:rsidR="005951A0" w:rsidRPr="005F2B0A">
        <w:rPr>
          <w:rFonts w:ascii="Arial" w:hAnsi="Arial" w:cs="Arial"/>
          <w:sz w:val="24"/>
          <w:szCs w:val="24"/>
        </w:rPr>
        <w:t>Committ</w:t>
      </w:r>
      <w:r w:rsidR="004F7DE0" w:rsidRPr="005F2B0A">
        <w:rPr>
          <w:rFonts w:ascii="Arial" w:hAnsi="Arial" w:cs="Arial"/>
          <w:sz w:val="24"/>
          <w:szCs w:val="24"/>
        </w:rPr>
        <w:t xml:space="preserve">ee (CGC) meeting held on </w:t>
      </w:r>
      <w:r w:rsidR="0098440C" w:rsidRPr="005F2B0A">
        <w:rPr>
          <w:rFonts w:ascii="Arial" w:hAnsi="Arial" w:cs="Arial"/>
          <w:sz w:val="24"/>
          <w:szCs w:val="24"/>
        </w:rPr>
        <w:t>7 November 2024</w:t>
      </w:r>
      <w:r w:rsidR="00053635" w:rsidRPr="005F2B0A">
        <w:rPr>
          <w:rFonts w:ascii="Arial" w:hAnsi="Arial" w:cs="Arial"/>
          <w:sz w:val="24"/>
          <w:szCs w:val="24"/>
        </w:rPr>
        <w:t>.</w:t>
      </w:r>
    </w:p>
    <w:p w14:paraId="4D5D7E09" w14:textId="77777777" w:rsidR="009E2C9B" w:rsidRPr="005F2B0A" w:rsidRDefault="009E2C9B" w:rsidP="00053635">
      <w:pPr>
        <w:spacing w:line="240" w:lineRule="auto"/>
        <w:ind w:left="709"/>
        <w:rPr>
          <w:rFonts w:ascii="Arial" w:hAnsi="Arial" w:cs="Arial"/>
          <w:sz w:val="24"/>
          <w:szCs w:val="24"/>
        </w:rPr>
      </w:pPr>
      <w:r w:rsidRPr="005F2B0A">
        <w:rPr>
          <w:rFonts w:ascii="Arial" w:hAnsi="Arial" w:cs="Arial"/>
          <w:sz w:val="24"/>
          <w:szCs w:val="24"/>
        </w:rPr>
        <w:t>The Committee welcomed the work carried out around Significant Adverse Events (SAERs) and noted the work identified to reduce delays and improve commissioning of SAERs.</w:t>
      </w:r>
    </w:p>
    <w:p w14:paraId="16B8F690" w14:textId="77777777" w:rsidR="0094630B" w:rsidRPr="005F2B0A" w:rsidRDefault="0094630B" w:rsidP="00053635">
      <w:pPr>
        <w:spacing w:line="240" w:lineRule="auto"/>
        <w:ind w:left="709"/>
        <w:rPr>
          <w:rFonts w:ascii="Arial" w:hAnsi="Arial" w:cs="Arial"/>
          <w:sz w:val="24"/>
          <w:szCs w:val="24"/>
        </w:rPr>
      </w:pPr>
      <w:r w:rsidRPr="005F2B0A">
        <w:rPr>
          <w:rFonts w:ascii="Arial" w:hAnsi="Arial" w:cs="Arial"/>
          <w:sz w:val="24"/>
          <w:szCs w:val="24"/>
        </w:rPr>
        <w:lastRenderedPageBreak/>
        <w:t>The Committee noted the Safe Staffing Update and reflected positively on the work undertaken to progress the duties for the Health and Care (Staffing) (Scotland) Act.</w:t>
      </w:r>
    </w:p>
    <w:p w14:paraId="50D7BD3D" w14:textId="77777777" w:rsidR="0094630B" w:rsidRPr="005F2B0A" w:rsidRDefault="0094630B" w:rsidP="00053635">
      <w:pPr>
        <w:spacing w:line="240" w:lineRule="auto"/>
        <w:ind w:left="709"/>
        <w:rPr>
          <w:sz w:val="24"/>
          <w:szCs w:val="24"/>
        </w:rPr>
      </w:pPr>
      <w:r w:rsidRPr="005F2B0A">
        <w:rPr>
          <w:rFonts w:ascii="Arial" w:hAnsi="Arial" w:cs="Arial"/>
          <w:sz w:val="24"/>
          <w:szCs w:val="24"/>
        </w:rPr>
        <w:t>The Committee welcomed the Orthopaedic Update and recognised the significant growth of the department while maintaining an effective service.  The Committee commended the positive impact on patients through a reduction in length of stays, using recliner chairs and the increased Physiotherapy Service provision.</w:t>
      </w:r>
    </w:p>
    <w:p w14:paraId="7F83BF92" w14:textId="77777777" w:rsidR="00225EA0" w:rsidRPr="005F2B0A" w:rsidRDefault="001D11E7" w:rsidP="00225EA0">
      <w:pPr>
        <w:pStyle w:val="ListParagraph"/>
        <w:spacing w:line="240" w:lineRule="auto"/>
        <w:ind w:left="709"/>
      </w:pPr>
      <w:r w:rsidRPr="005F2B0A">
        <w:t>The Board noted the Clinical Governance Committee Update.</w:t>
      </w:r>
    </w:p>
    <w:p w14:paraId="7C595240" w14:textId="77777777" w:rsidR="00225EA0" w:rsidRPr="005F2B0A" w:rsidRDefault="00225EA0" w:rsidP="00225EA0">
      <w:pPr>
        <w:pStyle w:val="ListParagraph"/>
        <w:spacing w:after="0" w:line="240" w:lineRule="auto"/>
        <w:ind w:left="709"/>
      </w:pPr>
    </w:p>
    <w:p w14:paraId="09B5582A" w14:textId="77777777" w:rsidR="00E92C65" w:rsidRPr="005F2B0A" w:rsidRDefault="00EB1A87" w:rsidP="003B6225">
      <w:pPr>
        <w:spacing w:after="0" w:line="240" w:lineRule="auto"/>
        <w:ind w:left="720" w:hanging="720"/>
        <w:rPr>
          <w:rFonts w:ascii="Arial" w:hAnsi="Arial" w:cs="Arial"/>
          <w:b/>
          <w:sz w:val="24"/>
          <w:szCs w:val="24"/>
        </w:rPr>
      </w:pPr>
      <w:r w:rsidRPr="005F2B0A">
        <w:rPr>
          <w:rFonts w:ascii="Arial" w:hAnsi="Arial" w:cs="Arial"/>
          <w:b/>
          <w:sz w:val="24"/>
          <w:szCs w:val="24"/>
        </w:rPr>
        <w:t>4.3</w:t>
      </w:r>
      <w:r w:rsidR="00450CDF" w:rsidRPr="005F2B0A">
        <w:rPr>
          <w:rFonts w:ascii="Arial" w:hAnsi="Arial" w:cs="Arial"/>
          <w:b/>
          <w:sz w:val="24"/>
          <w:szCs w:val="24"/>
        </w:rPr>
        <w:tab/>
        <w:t>Whistleblowing Quarter Two</w:t>
      </w:r>
      <w:r w:rsidR="004F7DE0" w:rsidRPr="005F2B0A">
        <w:rPr>
          <w:rFonts w:ascii="Arial" w:hAnsi="Arial" w:cs="Arial"/>
          <w:b/>
          <w:sz w:val="24"/>
          <w:szCs w:val="24"/>
        </w:rPr>
        <w:t xml:space="preserve"> Report for 2024/25</w:t>
      </w:r>
    </w:p>
    <w:p w14:paraId="0D0400ED" w14:textId="77777777" w:rsidR="001F4103" w:rsidRPr="005F2B0A" w:rsidRDefault="001F4103" w:rsidP="003B6225">
      <w:pPr>
        <w:spacing w:after="0" w:line="240" w:lineRule="auto"/>
        <w:ind w:left="720" w:hanging="720"/>
        <w:rPr>
          <w:rFonts w:ascii="Arial" w:hAnsi="Arial" w:cs="Arial"/>
          <w:b/>
          <w:sz w:val="24"/>
          <w:szCs w:val="24"/>
        </w:rPr>
      </w:pPr>
    </w:p>
    <w:p w14:paraId="6DA44A61" w14:textId="77777777" w:rsidR="00AA314B" w:rsidRPr="005F2B0A" w:rsidRDefault="00DF665C" w:rsidP="00450CDF">
      <w:pPr>
        <w:spacing w:after="0" w:line="240" w:lineRule="auto"/>
        <w:ind w:left="720" w:hanging="720"/>
        <w:rPr>
          <w:rFonts w:ascii="Arial" w:hAnsi="Arial" w:cs="Arial"/>
          <w:sz w:val="24"/>
          <w:szCs w:val="24"/>
        </w:rPr>
      </w:pPr>
      <w:r w:rsidRPr="005F2B0A">
        <w:rPr>
          <w:rFonts w:ascii="Arial" w:hAnsi="Arial" w:cs="Arial"/>
          <w:b/>
          <w:sz w:val="24"/>
          <w:szCs w:val="24"/>
        </w:rPr>
        <w:tab/>
      </w:r>
      <w:r w:rsidRPr="005F2B0A">
        <w:rPr>
          <w:rFonts w:ascii="Arial" w:hAnsi="Arial" w:cs="Arial"/>
          <w:sz w:val="24"/>
          <w:szCs w:val="24"/>
        </w:rPr>
        <w:t>Anne Marie Cavanagh pr</w:t>
      </w:r>
      <w:r w:rsidR="004F7DE0" w:rsidRPr="005F2B0A">
        <w:rPr>
          <w:rFonts w:ascii="Arial" w:hAnsi="Arial" w:cs="Arial"/>
          <w:sz w:val="24"/>
          <w:szCs w:val="24"/>
        </w:rPr>
        <w:t xml:space="preserve">esented the Whistleblowing </w:t>
      </w:r>
      <w:r w:rsidR="00C83486" w:rsidRPr="005F2B0A">
        <w:rPr>
          <w:rFonts w:ascii="Arial" w:hAnsi="Arial" w:cs="Arial"/>
          <w:sz w:val="24"/>
          <w:szCs w:val="24"/>
        </w:rPr>
        <w:t xml:space="preserve">Quarter </w:t>
      </w:r>
      <w:r w:rsidR="00450CDF" w:rsidRPr="005F2B0A">
        <w:rPr>
          <w:rFonts w:ascii="Arial" w:hAnsi="Arial" w:cs="Arial"/>
          <w:sz w:val="24"/>
          <w:szCs w:val="24"/>
        </w:rPr>
        <w:t>Two</w:t>
      </w:r>
      <w:r w:rsidR="004F7DE0" w:rsidRPr="005F2B0A">
        <w:rPr>
          <w:rFonts w:ascii="Arial" w:hAnsi="Arial" w:cs="Arial"/>
          <w:sz w:val="24"/>
          <w:szCs w:val="24"/>
        </w:rPr>
        <w:t xml:space="preserve"> Report for 2024/25</w:t>
      </w:r>
      <w:r w:rsidR="002F01C1" w:rsidRPr="005F2B0A">
        <w:rPr>
          <w:rFonts w:ascii="Arial" w:hAnsi="Arial" w:cs="Arial"/>
          <w:sz w:val="24"/>
          <w:szCs w:val="24"/>
        </w:rPr>
        <w:t>, reporting</w:t>
      </w:r>
      <w:r w:rsidR="00C83486" w:rsidRPr="005F2B0A">
        <w:rPr>
          <w:rFonts w:ascii="Arial" w:hAnsi="Arial" w:cs="Arial"/>
          <w:sz w:val="24"/>
          <w:szCs w:val="24"/>
        </w:rPr>
        <w:t xml:space="preserve"> </w:t>
      </w:r>
      <w:r w:rsidR="00AA314B" w:rsidRPr="005F2B0A">
        <w:rPr>
          <w:rFonts w:ascii="Arial" w:hAnsi="Arial" w:cs="Arial"/>
          <w:sz w:val="24"/>
          <w:szCs w:val="24"/>
        </w:rPr>
        <w:t>there had been no co</w:t>
      </w:r>
      <w:r w:rsidR="00053635" w:rsidRPr="005F2B0A">
        <w:rPr>
          <w:rFonts w:ascii="Arial" w:hAnsi="Arial" w:cs="Arial"/>
          <w:sz w:val="24"/>
          <w:szCs w:val="24"/>
        </w:rPr>
        <w:t>ncerns raised during quarter two.</w:t>
      </w:r>
      <w:r w:rsidR="00AA314B" w:rsidRPr="005F2B0A">
        <w:rPr>
          <w:rFonts w:ascii="Arial" w:hAnsi="Arial" w:cs="Arial"/>
          <w:sz w:val="24"/>
          <w:szCs w:val="24"/>
        </w:rPr>
        <w:t xml:space="preserve">  </w:t>
      </w:r>
    </w:p>
    <w:p w14:paraId="52C6539D" w14:textId="77777777" w:rsidR="002F01C1" w:rsidRPr="005F2B0A" w:rsidRDefault="002F01C1" w:rsidP="00450CDF">
      <w:pPr>
        <w:spacing w:after="0" w:line="240" w:lineRule="auto"/>
        <w:ind w:left="720" w:hanging="720"/>
        <w:rPr>
          <w:rFonts w:ascii="Arial" w:hAnsi="Arial" w:cs="Arial"/>
          <w:sz w:val="24"/>
          <w:szCs w:val="24"/>
        </w:rPr>
      </w:pPr>
    </w:p>
    <w:p w14:paraId="1D8288ED" w14:textId="77777777" w:rsidR="000D1825" w:rsidRPr="005F2B0A" w:rsidRDefault="00053635" w:rsidP="000D1825">
      <w:pPr>
        <w:spacing w:after="0" w:line="240" w:lineRule="auto"/>
        <w:ind w:left="709"/>
        <w:rPr>
          <w:rFonts w:ascii="Arial" w:hAnsi="Arial" w:cs="Arial"/>
          <w:sz w:val="24"/>
          <w:szCs w:val="24"/>
        </w:rPr>
      </w:pPr>
      <w:r w:rsidRPr="005F2B0A">
        <w:rPr>
          <w:rFonts w:ascii="Arial" w:hAnsi="Arial" w:cs="Arial"/>
          <w:sz w:val="24"/>
          <w:szCs w:val="24"/>
        </w:rPr>
        <w:t>NHS GJ Board noted that the results and analysis of the Speak-Up week questionnaire would be included in the Quarter Three report.</w:t>
      </w:r>
    </w:p>
    <w:p w14:paraId="33CBAC3D" w14:textId="77777777" w:rsidR="00053635" w:rsidRPr="005F2B0A" w:rsidRDefault="00053635" w:rsidP="000D1825">
      <w:pPr>
        <w:spacing w:after="0" w:line="240" w:lineRule="auto"/>
        <w:ind w:left="709"/>
        <w:rPr>
          <w:rFonts w:ascii="Arial" w:hAnsi="Arial" w:cs="Arial"/>
          <w:sz w:val="24"/>
          <w:szCs w:val="24"/>
        </w:rPr>
      </w:pPr>
    </w:p>
    <w:p w14:paraId="279B6638" w14:textId="77777777" w:rsidR="00053635" w:rsidRPr="005F2B0A" w:rsidRDefault="00053635" w:rsidP="000D1825">
      <w:pPr>
        <w:spacing w:after="0" w:line="240" w:lineRule="auto"/>
        <w:ind w:left="709"/>
        <w:rPr>
          <w:rFonts w:ascii="Arial" w:hAnsi="Arial" w:cs="Arial"/>
          <w:sz w:val="24"/>
          <w:szCs w:val="24"/>
        </w:rPr>
      </w:pPr>
      <w:r w:rsidRPr="005F2B0A">
        <w:rPr>
          <w:rFonts w:ascii="Arial" w:hAnsi="Arial" w:cs="Arial"/>
          <w:sz w:val="24"/>
          <w:szCs w:val="24"/>
        </w:rPr>
        <w:t xml:space="preserve">Callum Blackburn highlighted that the Whistleblowing Training was </w:t>
      </w:r>
      <w:r w:rsidR="002F01C1" w:rsidRPr="005F2B0A">
        <w:rPr>
          <w:rFonts w:ascii="Arial" w:hAnsi="Arial" w:cs="Arial"/>
          <w:sz w:val="24"/>
          <w:szCs w:val="24"/>
        </w:rPr>
        <w:t>now on TURAS, which had resulted in</w:t>
      </w:r>
      <w:r w:rsidRPr="005F2B0A">
        <w:rPr>
          <w:rFonts w:ascii="Arial" w:hAnsi="Arial" w:cs="Arial"/>
          <w:sz w:val="24"/>
          <w:szCs w:val="24"/>
        </w:rPr>
        <w:t xml:space="preserve"> a higher uptake</w:t>
      </w:r>
      <w:r w:rsidR="00FC707E">
        <w:rPr>
          <w:rFonts w:ascii="Arial" w:hAnsi="Arial" w:cs="Arial"/>
          <w:sz w:val="24"/>
          <w:szCs w:val="24"/>
        </w:rPr>
        <w:t>.  H</w:t>
      </w:r>
      <w:r w:rsidRPr="005F2B0A">
        <w:rPr>
          <w:rFonts w:ascii="Arial" w:hAnsi="Arial" w:cs="Arial"/>
          <w:sz w:val="24"/>
          <w:szCs w:val="24"/>
        </w:rPr>
        <w:t>owever, reporting was not as comprehensive.  Gordon James advised that the planned workforce dashboard would improve data reporting.</w:t>
      </w:r>
    </w:p>
    <w:p w14:paraId="0FAD45D1" w14:textId="77777777" w:rsidR="00053635" w:rsidRPr="005F2B0A" w:rsidRDefault="00053635" w:rsidP="000D1825">
      <w:pPr>
        <w:spacing w:after="0" w:line="240" w:lineRule="auto"/>
        <w:ind w:left="709"/>
        <w:rPr>
          <w:rFonts w:ascii="Arial" w:hAnsi="Arial" w:cs="Arial"/>
          <w:sz w:val="24"/>
          <w:szCs w:val="24"/>
        </w:rPr>
      </w:pPr>
    </w:p>
    <w:p w14:paraId="055C23BE" w14:textId="77777777" w:rsidR="000D1825" w:rsidRPr="005F2B0A" w:rsidRDefault="000D1825" w:rsidP="000D1825">
      <w:pPr>
        <w:spacing w:after="0" w:line="240" w:lineRule="auto"/>
        <w:ind w:left="709"/>
        <w:rPr>
          <w:rFonts w:ascii="Arial" w:hAnsi="Arial" w:cs="Arial"/>
          <w:sz w:val="24"/>
          <w:szCs w:val="24"/>
        </w:rPr>
      </w:pPr>
      <w:r w:rsidRPr="005F2B0A">
        <w:rPr>
          <w:rFonts w:ascii="Arial" w:hAnsi="Arial" w:cs="Arial"/>
          <w:sz w:val="24"/>
          <w:szCs w:val="24"/>
        </w:rPr>
        <w:tab/>
        <w:t>The Board approved th</w:t>
      </w:r>
      <w:r w:rsidR="00450CDF" w:rsidRPr="005F2B0A">
        <w:rPr>
          <w:rFonts w:ascii="Arial" w:hAnsi="Arial" w:cs="Arial"/>
          <w:sz w:val="24"/>
          <w:szCs w:val="24"/>
        </w:rPr>
        <w:t>e Whistleblowing Quarter Two</w:t>
      </w:r>
      <w:r w:rsidR="00103B93" w:rsidRPr="005F2B0A">
        <w:rPr>
          <w:rFonts w:ascii="Arial" w:hAnsi="Arial" w:cs="Arial"/>
          <w:sz w:val="24"/>
          <w:szCs w:val="24"/>
        </w:rPr>
        <w:t xml:space="preserve"> Report for 2024/25</w:t>
      </w:r>
      <w:r w:rsidRPr="005F2B0A">
        <w:rPr>
          <w:rFonts w:ascii="Arial" w:hAnsi="Arial" w:cs="Arial"/>
          <w:sz w:val="24"/>
          <w:szCs w:val="24"/>
        </w:rPr>
        <w:t>.</w:t>
      </w:r>
    </w:p>
    <w:p w14:paraId="3AD3E812" w14:textId="77777777" w:rsidR="001D15CF" w:rsidRDefault="001D15CF" w:rsidP="003B6225">
      <w:pPr>
        <w:spacing w:after="0" w:line="240" w:lineRule="auto"/>
        <w:ind w:left="720" w:hanging="720"/>
        <w:rPr>
          <w:rFonts w:ascii="Arial" w:hAnsi="Arial" w:cs="Arial"/>
          <w:b/>
          <w:sz w:val="24"/>
          <w:szCs w:val="24"/>
        </w:rPr>
      </w:pPr>
    </w:p>
    <w:p w14:paraId="6E7ACF48" w14:textId="77777777" w:rsidR="00FC707E" w:rsidRPr="005F2B0A" w:rsidRDefault="00FC707E" w:rsidP="003B6225">
      <w:pPr>
        <w:spacing w:after="0" w:line="240" w:lineRule="auto"/>
        <w:ind w:left="720" w:hanging="720"/>
        <w:rPr>
          <w:rFonts w:ascii="Arial" w:hAnsi="Arial" w:cs="Arial"/>
          <w:b/>
          <w:sz w:val="24"/>
          <w:szCs w:val="24"/>
        </w:rPr>
      </w:pPr>
    </w:p>
    <w:p w14:paraId="786EE7B4"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color w:val="00B0F0"/>
          <w:sz w:val="24"/>
          <w:szCs w:val="24"/>
        </w:rPr>
        <w:t>5</w:t>
      </w:r>
      <w:r w:rsidRPr="005F2B0A">
        <w:rPr>
          <w:rFonts w:ascii="Arial" w:hAnsi="Arial" w:cs="Arial"/>
          <w:b/>
          <w:color w:val="00B0F0"/>
          <w:sz w:val="24"/>
          <w:szCs w:val="24"/>
        </w:rPr>
        <w:tab/>
        <w:t xml:space="preserve">Staff Governance </w:t>
      </w:r>
    </w:p>
    <w:p w14:paraId="51BBC99E" w14:textId="77777777" w:rsidR="00EB1A87" w:rsidRPr="005F2B0A" w:rsidRDefault="00EB1A87" w:rsidP="003B6225">
      <w:pPr>
        <w:spacing w:after="0" w:line="240" w:lineRule="auto"/>
        <w:rPr>
          <w:rFonts w:ascii="Arial" w:hAnsi="Arial" w:cs="Arial"/>
          <w:sz w:val="24"/>
          <w:szCs w:val="24"/>
        </w:rPr>
      </w:pPr>
    </w:p>
    <w:p w14:paraId="2C329B86"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5.1</w:t>
      </w:r>
      <w:r w:rsidRPr="005F2B0A">
        <w:rPr>
          <w:rFonts w:ascii="Arial" w:hAnsi="Arial" w:cs="Arial"/>
          <w:b/>
          <w:sz w:val="24"/>
          <w:szCs w:val="24"/>
        </w:rPr>
        <w:tab/>
        <w:t>Staff Governance Report</w:t>
      </w:r>
    </w:p>
    <w:p w14:paraId="2C853773" w14:textId="77777777" w:rsidR="00EB1A87" w:rsidRPr="005F2B0A" w:rsidRDefault="00EB1A87" w:rsidP="003B6225">
      <w:pPr>
        <w:spacing w:after="0" w:line="240" w:lineRule="auto"/>
        <w:rPr>
          <w:rFonts w:ascii="Arial" w:hAnsi="Arial" w:cs="Arial"/>
          <w:sz w:val="24"/>
          <w:szCs w:val="24"/>
        </w:rPr>
      </w:pPr>
    </w:p>
    <w:p w14:paraId="0DAD1378" w14:textId="77777777" w:rsidR="0027551B" w:rsidRPr="005F2B0A" w:rsidRDefault="001D11E7" w:rsidP="00450CDF">
      <w:pPr>
        <w:spacing w:line="240" w:lineRule="auto"/>
        <w:ind w:left="709"/>
        <w:rPr>
          <w:rFonts w:ascii="Arial" w:hAnsi="Arial" w:cs="Arial"/>
          <w:sz w:val="24"/>
          <w:szCs w:val="24"/>
        </w:rPr>
      </w:pPr>
      <w:r w:rsidRPr="005F2B0A">
        <w:rPr>
          <w:rFonts w:ascii="Arial" w:hAnsi="Arial" w:cs="Arial"/>
          <w:b/>
          <w:sz w:val="24"/>
          <w:szCs w:val="24"/>
        </w:rPr>
        <w:tab/>
      </w:r>
      <w:r w:rsidR="0077616B" w:rsidRPr="005F2B0A">
        <w:rPr>
          <w:rFonts w:ascii="Arial" w:hAnsi="Arial" w:cs="Arial"/>
          <w:sz w:val="24"/>
          <w:szCs w:val="24"/>
        </w:rPr>
        <w:t>Laura Smith</w:t>
      </w:r>
      <w:r w:rsidR="0054405B" w:rsidRPr="005F2B0A">
        <w:rPr>
          <w:rFonts w:ascii="Arial" w:hAnsi="Arial" w:cs="Arial"/>
          <w:sz w:val="24"/>
          <w:szCs w:val="24"/>
        </w:rPr>
        <w:t xml:space="preserve"> provided an overview of the </w:t>
      </w:r>
      <w:r w:rsidR="00D03D97" w:rsidRPr="005F2B0A">
        <w:rPr>
          <w:rFonts w:ascii="Arial" w:hAnsi="Arial" w:cs="Arial"/>
          <w:sz w:val="24"/>
          <w:szCs w:val="24"/>
        </w:rPr>
        <w:t>h</w:t>
      </w:r>
      <w:r w:rsidR="0054405B" w:rsidRPr="005F2B0A">
        <w:rPr>
          <w:rFonts w:ascii="Arial" w:hAnsi="Arial" w:cs="Arial"/>
          <w:sz w:val="24"/>
          <w:szCs w:val="24"/>
        </w:rPr>
        <w:t>ighlights</w:t>
      </w:r>
      <w:r w:rsidR="00CC7425" w:rsidRPr="005F2B0A">
        <w:rPr>
          <w:rFonts w:ascii="Arial" w:hAnsi="Arial" w:cs="Arial"/>
          <w:sz w:val="24"/>
          <w:szCs w:val="24"/>
        </w:rPr>
        <w:t xml:space="preserve"> and lowlights</w:t>
      </w:r>
      <w:r w:rsidR="0054405B" w:rsidRPr="005F2B0A">
        <w:rPr>
          <w:rFonts w:ascii="Arial" w:hAnsi="Arial" w:cs="Arial"/>
          <w:sz w:val="24"/>
          <w:szCs w:val="24"/>
        </w:rPr>
        <w:t xml:space="preserve"> of the Staff Govern</w:t>
      </w:r>
      <w:r w:rsidR="0027551B" w:rsidRPr="005F2B0A">
        <w:rPr>
          <w:rFonts w:ascii="Arial" w:hAnsi="Arial" w:cs="Arial"/>
          <w:sz w:val="24"/>
          <w:szCs w:val="24"/>
        </w:rPr>
        <w:t>ance Report to 31 August 2024.</w:t>
      </w:r>
    </w:p>
    <w:p w14:paraId="43D08A28" w14:textId="77777777" w:rsidR="00B7749E" w:rsidRPr="005F2B0A" w:rsidRDefault="0027551B" w:rsidP="00450CDF">
      <w:pPr>
        <w:spacing w:line="240" w:lineRule="auto"/>
        <w:ind w:left="709"/>
        <w:rPr>
          <w:rFonts w:ascii="Arial" w:hAnsi="Arial" w:cs="Arial"/>
          <w:sz w:val="24"/>
          <w:szCs w:val="24"/>
        </w:rPr>
      </w:pPr>
      <w:r w:rsidRPr="005F2B0A">
        <w:rPr>
          <w:rFonts w:ascii="Arial" w:hAnsi="Arial" w:cs="Arial"/>
          <w:sz w:val="24"/>
          <w:szCs w:val="24"/>
        </w:rPr>
        <w:t>NHS GJ Board noted the sickness absence rate fell to 5.9%</w:t>
      </w:r>
      <w:r w:rsidR="00847C12" w:rsidRPr="005F2B0A">
        <w:rPr>
          <w:rFonts w:ascii="Arial" w:hAnsi="Arial" w:cs="Arial"/>
          <w:sz w:val="24"/>
          <w:szCs w:val="24"/>
        </w:rPr>
        <w:t xml:space="preserve"> with absence due to anxiety/stress/depression or other psychiatric illness falling to 22.4%.  Turnover increased to 1.1%, which was noted as a seasonal trend.  Agenda for Change Staff Appraisal rate dropped to 65%.  This drop was consistent with the previous year.  Early signs for September to November showed improvement in these figures.</w:t>
      </w:r>
    </w:p>
    <w:p w14:paraId="3250F6C6" w14:textId="77777777" w:rsidR="00EB1A87" w:rsidRPr="005F2B0A" w:rsidRDefault="001D11E7" w:rsidP="00B7749E">
      <w:pPr>
        <w:pStyle w:val="ListParagraph"/>
        <w:spacing w:line="240" w:lineRule="auto"/>
        <w:ind w:left="709"/>
      </w:pPr>
      <w:r w:rsidRPr="005F2B0A">
        <w:t>The Board approved the Staff Governance Report.</w:t>
      </w:r>
    </w:p>
    <w:p w14:paraId="6717E664" w14:textId="77777777" w:rsidR="00C83486" w:rsidRPr="005F2B0A" w:rsidRDefault="00C83486" w:rsidP="00C83486">
      <w:pPr>
        <w:pStyle w:val="ListParagraph"/>
        <w:spacing w:after="0" w:line="240" w:lineRule="auto"/>
        <w:ind w:left="709"/>
      </w:pPr>
    </w:p>
    <w:p w14:paraId="1AEE69B7" w14:textId="77777777" w:rsidR="00EB1A87" w:rsidRPr="005F2B0A" w:rsidRDefault="00D762D4" w:rsidP="00D762D4">
      <w:pPr>
        <w:spacing w:after="0" w:line="240" w:lineRule="auto"/>
        <w:ind w:left="709" w:hanging="709"/>
        <w:rPr>
          <w:rFonts w:ascii="Arial" w:hAnsi="Arial" w:cs="Arial"/>
          <w:b/>
          <w:sz w:val="24"/>
          <w:szCs w:val="24"/>
        </w:rPr>
      </w:pPr>
      <w:r w:rsidRPr="005F2B0A">
        <w:rPr>
          <w:rFonts w:ascii="Arial" w:hAnsi="Arial" w:cs="Arial"/>
          <w:b/>
          <w:sz w:val="24"/>
          <w:szCs w:val="24"/>
        </w:rPr>
        <w:t>5.2</w:t>
      </w:r>
      <w:r w:rsidRPr="005F2B0A">
        <w:rPr>
          <w:rFonts w:ascii="Arial" w:hAnsi="Arial" w:cs="Arial"/>
          <w:b/>
          <w:sz w:val="24"/>
          <w:szCs w:val="24"/>
        </w:rPr>
        <w:tab/>
      </w:r>
      <w:r w:rsidR="00EB1A87" w:rsidRPr="005F2B0A">
        <w:rPr>
          <w:rFonts w:ascii="Arial" w:hAnsi="Arial" w:cs="Arial"/>
          <w:b/>
          <w:sz w:val="24"/>
          <w:szCs w:val="24"/>
        </w:rPr>
        <w:t>Staff Governance and Person Centred Committee Update</w:t>
      </w:r>
    </w:p>
    <w:p w14:paraId="475A4DB9" w14:textId="77777777" w:rsidR="00EB1A87" w:rsidRPr="005F2B0A" w:rsidRDefault="00EB1A87" w:rsidP="003B6225">
      <w:pPr>
        <w:spacing w:after="0" w:line="240" w:lineRule="auto"/>
        <w:rPr>
          <w:rFonts w:ascii="Arial" w:hAnsi="Arial" w:cs="Arial"/>
          <w:b/>
          <w:sz w:val="24"/>
          <w:szCs w:val="24"/>
        </w:rPr>
      </w:pPr>
    </w:p>
    <w:p w14:paraId="6E648D8B" w14:textId="77777777" w:rsidR="005156A4" w:rsidRPr="005F2B0A" w:rsidRDefault="00450CDF" w:rsidP="00450CDF">
      <w:pPr>
        <w:spacing w:line="240" w:lineRule="auto"/>
        <w:ind w:left="709"/>
        <w:rPr>
          <w:rFonts w:ascii="Arial" w:hAnsi="Arial" w:cs="Arial"/>
          <w:sz w:val="24"/>
          <w:szCs w:val="24"/>
        </w:rPr>
      </w:pPr>
      <w:r w:rsidRPr="005F2B0A">
        <w:rPr>
          <w:rFonts w:ascii="Arial" w:hAnsi="Arial" w:cs="Arial"/>
          <w:sz w:val="24"/>
          <w:szCs w:val="24"/>
        </w:rPr>
        <w:t>Marcella Boyle</w:t>
      </w:r>
      <w:r w:rsidR="001D11E7" w:rsidRPr="005F2B0A">
        <w:rPr>
          <w:rFonts w:ascii="Arial" w:hAnsi="Arial" w:cs="Arial"/>
          <w:sz w:val="24"/>
          <w:szCs w:val="24"/>
        </w:rPr>
        <w:t xml:space="preserve"> provided an overview of the Staff Governance and Person Centred Committee (SGPCC) meeting held on </w:t>
      </w:r>
      <w:r w:rsidR="0098440C" w:rsidRPr="005F2B0A">
        <w:rPr>
          <w:rFonts w:ascii="Arial" w:hAnsi="Arial" w:cs="Arial"/>
          <w:sz w:val="24"/>
          <w:szCs w:val="24"/>
        </w:rPr>
        <w:t>19 November 2024.</w:t>
      </w:r>
    </w:p>
    <w:p w14:paraId="2296F772" w14:textId="77777777" w:rsidR="005156A4" w:rsidRPr="005F2B0A" w:rsidRDefault="005156A4" w:rsidP="00450CDF">
      <w:pPr>
        <w:spacing w:line="240" w:lineRule="auto"/>
        <w:ind w:left="709"/>
        <w:rPr>
          <w:rFonts w:ascii="Arial" w:hAnsi="Arial" w:cs="Arial"/>
          <w:sz w:val="24"/>
          <w:szCs w:val="24"/>
        </w:rPr>
      </w:pPr>
      <w:r w:rsidRPr="005F2B0A">
        <w:rPr>
          <w:rFonts w:ascii="Arial" w:hAnsi="Arial" w:cs="Arial"/>
          <w:sz w:val="24"/>
          <w:szCs w:val="24"/>
        </w:rPr>
        <w:t>Marcella Boyle reported that the update on Medical Appr</w:t>
      </w:r>
      <w:r w:rsidR="002F01C1" w:rsidRPr="005F2B0A">
        <w:rPr>
          <w:rFonts w:ascii="Arial" w:hAnsi="Arial" w:cs="Arial"/>
          <w:sz w:val="24"/>
          <w:szCs w:val="24"/>
        </w:rPr>
        <w:t>aisal and Revalidation had provided</w:t>
      </w:r>
      <w:r w:rsidRPr="005F2B0A">
        <w:rPr>
          <w:rFonts w:ascii="Arial" w:hAnsi="Arial" w:cs="Arial"/>
          <w:sz w:val="24"/>
          <w:szCs w:val="24"/>
        </w:rPr>
        <w:t xml:space="preserve"> assurance </w:t>
      </w:r>
      <w:r w:rsidR="002F01C1" w:rsidRPr="005F2B0A">
        <w:rPr>
          <w:rFonts w:ascii="Arial" w:hAnsi="Arial" w:cs="Arial"/>
          <w:sz w:val="24"/>
          <w:szCs w:val="24"/>
        </w:rPr>
        <w:t>of the sustained process and</w:t>
      </w:r>
      <w:r w:rsidRPr="005F2B0A">
        <w:rPr>
          <w:rFonts w:ascii="Arial" w:hAnsi="Arial" w:cs="Arial"/>
          <w:sz w:val="24"/>
          <w:szCs w:val="24"/>
        </w:rPr>
        <w:t xml:space="preserve"> benefits were now be</w:t>
      </w:r>
      <w:r w:rsidR="002F01C1" w:rsidRPr="005F2B0A">
        <w:rPr>
          <w:rFonts w:ascii="Arial" w:hAnsi="Arial" w:cs="Arial"/>
          <w:sz w:val="24"/>
          <w:szCs w:val="24"/>
        </w:rPr>
        <w:t>ing seen.</w:t>
      </w:r>
    </w:p>
    <w:p w14:paraId="149FA443" w14:textId="77777777" w:rsidR="001C2F54" w:rsidRPr="005F2B0A" w:rsidRDefault="005156A4" w:rsidP="005156A4">
      <w:pPr>
        <w:spacing w:line="240" w:lineRule="auto"/>
        <w:ind w:left="709"/>
        <w:rPr>
          <w:rFonts w:ascii="Arial" w:hAnsi="Arial" w:cs="Arial"/>
          <w:sz w:val="24"/>
          <w:szCs w:val="24"/>
        </w:rPr>
      </w:pPr>
      <w:r w:rsidRPr="005F2B0A">
        <w:rPr>
          <w:rFonts w:ascii="Arial" w:hAnsi="Arial" w:cs="Arial"/>
          <w:sz w:val="24"/>
          <w:szCs w:val="24"/>
        </w:rPr>
        <w:t>The Committee had welcomed the succession planning presentation and acknowledged this programme offered another opportunity to invest in staff and support retention.</w:t>
      </w:r>
    </w:p>
    <w:p w14:paraId="4B6D5BA1" w14:textId="77777777" w:rsidR="00B2139E" w:rsidRPr="005F2B0A" w:rsidRDefault="001D11E7" w:rsidP="001F4103">
      <w:pPr>
        <w:pStyle w:val="ListParagraph"/>
        <w:spacing w:line="240" w:lineRule="auto"/>
        <w:ind w:left="709"/>
      </w:pPr>
      <w:r w:rsidRPr="005F2B0A">
        <w:lastRenderedPageBreak/>
        <w:t>The Board noted the Staff Governance and Person Centred Committee Update.</w:t>
      </w:r>
    </w:p>
    <w:p w14:paraId="3D611FA8" w14:textId="77777777" w:rsidR="00B2139E" w:rsidRPr="005F2B0A" w:rsidRDefault="00B2139E" w:rsidP="00B2139E">
      <w:pPr>
        <w:pStyle w:val="ListParagraph"/>
        <w:spacing w:after="0" w:line="240" w:lineRule="auto"/>
        <w:ind w:left="709"/>
      </w:pPr>
    </w:p>
    <w:p w14:paraId="520846A6" w14:textId="77777777" w:rsidR="00AB1E03" w:rsidRPr="005F2B0A" w:rsidRDefault="00AB1E03" w:rsidP="00AB1E03">
      <w:pPr>
        <w:spacing w:line="240" w:lineRule="auto"/>
        <w:ind w:left="709" w:hanging="709"/>
        <w:rPr>
          <w:rFonts w:ascii="Arial" w:hAnsi="Arial" w:cs="Arial"/>
          <w:sz w:val="24"/>
          <w:szCs w:val="24"/>
        </w:rPr>
      </w:pPr>
      <w:r w:rsidRPr="005F2B0A">
        <w:rPr>
          <w:rFonts w:ascii="Arial" w:hAnsi="Arial" w:cs="Arial"/>
          <w:b/>
          <w:sz w:val="24"/>
          <w:szCs w:val="24"/>
        </w:rPr>
        <w:t>5.3</w:t>
      </w:r>
      <w:r w:rsidRPr="005F2B0A">
        <w:rPr>
          <w:rFonts w:ascii="Arial" w:hAnsi="Arial" w:cs="Arial"/>
          <w:b/>
          <w:sz w:val="24"/>
          <w:szCs w:val="24"/>
        </w:rPr>
        <w:tab/>
      </w:r>
      <w:r w:rsidR="00450CDF" w:rsidRPr="005F2B0A">
        <w:rPr>
          <w:rFonts w:ascii="Arial" w:hAnsi="Arial" w:cs="Arial"/>
          <w:b/>
          <w:sz w:val="24"/>
          <w:szCs w:val="24"/>
        </w:rPr>
        <w:t>Health and Safety Quarter 2 Report, including Risk Register</w:t>
      </w:r>
    </w:p>
    <w:p w14:paraId="228B273F" w14:textId="77777777" w:rsidR="005156A4" w:rsidRPr="005F2B0A" w:rsidRDefault="00B930EB" w:rsidP="00450CDF">
      <w:pPr>
        <w:spacing w:line="240" w:lineRule="auto"/>
        <w:ind w:left="709" w:hanging="709"/>
        <w:rPr>
          <w:rFonts w:ascii="Arial" w:hAnsi="Arial" w:cs="Arial"/>
          <w:sz w:val="24"/>
          <w:szCs w:val="24"/>
        </w:rPr>
      </w:pPr>
      <w:r w:rsidRPr="005F2B0A">
        <w:rPr>
          <w:rFonts w:ascii="Arial" w:hAnsi="Arial" w:cs="Arial"/>
          <w:sz w:val="24"/>
          <w:szCs w:val="24"/>
        </w:rPr>
        <w:tab/>
      </w:r>
      <w:r w:rsidR="005156A4" w:rsidRPr="005F2B0A">
        <w:rPr>
          <w:rFonts w:ascii="Arial" w:hAnsi="Arial" w:cs="Arial"/>
          <w:sz w:val="24"/>
          <w:szCs w:val="24"/>
        </w:rPr>
        <w:t>Jonny Gamble presented the Health and Safety Quarter Two Report, detailing the key highlights of the report.</w:t>
      </w:r>
    </w:p>
    <w:p w14:paraId="4F6D66AA" w14:textId="77777777" w:rsidR="004850F6" w:rsidRPr="005F2B0A" w:rsidRDefault="005156A4" w:rsidP="00450CDF">
      <w:pPr>
        <w:spacing w:line="240" w:lineRule="auto"/>
        <w:ind w:left="709" w:hanging="709"/>
        <w:rPr>
          <w:rFonts w:ascii="Arial" w:hAnsi="Arial" w:cs="Arial"/>
          <w:sz w:val="24"/>
          <w:szCs w:val="24"/>
        </w:rPr>
      </w:pPr>
      <w:r w:rsidRPr="005F2B0A">
        <w:rPr>
          <w:rFonts w:ascii="Arial" w:hAnsi="Arial" w:cs="Arial"/>
          <w:sz w:val="24"/>
          <w:szCs w:val="24"/>
        </w:rPr>
        <w:tab/>
        <w:t xml:space="preserve">The Risk Register had been reviewed and there were no risks categorised as major or extreme.  </w:t>
      </w:r>
      <w:r w:rsidR="004850F6" w:rsidRPr="005F2B0A">
        <w:rPr>
          <w:rFonts w:ascii="Arial" w:hAnsi="Arial" w:cs="Arial"/>
          <w:sz w:val="24"/>
          <w:szCs w:val="24"/>
        </w:rPr>
        <w:t xml:space="preserve">Jonny Gamble provided an overview of the revised risks, which had been condensed to 10 risks.  </w:t>
      </w:r>
    </w:p>
    <w:p w14:paraId="33086C3D" w14:textId="77777777" w:rsidR="005156A4" w:rsidRPr="005F2B0A" w:rsidRDefault="004850F6" w:rsidP="00450CDF">
      <w:pPr>
        <w:spacing w:line="240" w:lineRule="auto"/>
        <w:ind w:left="709" w:hanging="709"/>
        <w:rPr>
          <w:rFonts w:ascii="Arial" w:hAnsi="Arial" w:cs="Arial"/>
          <w:sz w:val="24"/>
          <w:szCs w:val="24"/>
        </w:rPr>
      </w:pPr>
      <w:r w:rsidRPr="005F2B0A">
        <w:rPr>
          <w:rFonts w:ascii="Arial" w:hAnsi="Arial" w:cs="Arial"/>
          <w:sz w:val="24"/>
          <w:szCs w:val="24"/>
        </w:rPr>
        <w:tab/>
      </w:r>
      <w:r w:rsidR="005156A4" w:rsidRPr="005F2B0A">
        <w:rPr>
          <w:rFonts w:ascii="Arial" w:hAnsi="Arial" w:cs="Arial"/>
          <w:sz w:val="24"/>
          <w:szCs w:val="24"/>
        </w:rPr>
        <w:t>There had been no incidents reported to the Health and Safety Executive (HSE).</w:t>
      </w:r>
    </w:p>
    <w:p w14:paraId="652D29E3" w14:textId="77777777" w:rsidR="002C089D" w:rsidRPr="005F2B0A" w:rsidRDefault="00A93880" w:rsidP="00450CDF">
      <w:pPr>
        <w:spacing w:line="240" w:lineRule="auto"/>
        <w:ind w:left="709" w:hanging="709"/>
        <w:rPr>
          <w:rFonts w:ascii="Arial" w:hAnsi="Arial" w:cs="Arial"/>
          <w:sz w:val="24"/>
          <w:szCs w:val="24"/>
        </w:rPr>
      </w:pPr>
      <w:r w:rsidRPr="005F2B0A">
        <w:rPr>
          <w:rFonts w:ascii="Arial" w:hAnsi="Arial" w:cs="Arial"/>
          <w:sz w:val="24"/>
          <w:szCs w:val="24"/>
        </w:rPr>
        <w:tab/>
      </w:r>
      <w:r w:rsidR="004850F6" w:rsidRPr="005F2B0A">
        <w:rPr>
          <w:rFonts w:ascii="Arial" w:hAnsi="Arial" w:cs="Arial"/>
          <w:sz w:val="24"/>
          <w:szCs w:val="24"/>
        </w:rPr>
        <w:t>The Scottish Fire and Rescue Service carried out an audit and inspection</w:t>
      </w:r>
      <w:r w:rsidR="002F01C1" w:rsidRPr="005F2B0A">
        <w:rPr>
          <w:rFonts w:ascii="Arial" w:hAnsi="Arial" w:cs="Arial"/>
          <w:sz w:val="24"/>
          <w:szCs w:val="24"/>
        </w:rPr>
        <w:t xml:space="preserve"> of the Golden Jubilee Conference H</w:t>
      </w:r>
      <w:r w:rsidR="004850F6" w:rsidRPr="005F2B0A">
        <w:rPr>
          <w:rFonts w:ascii="Arial" w:hAnsi="Arial" w:cs="Arial"/>
          <w:sz w:val="24"/>
          <w:szCs w:val="24"/>
        </w:rPr>
        <w:t>otel</w:t>
      </w:r>
      <w:r w:rsidR="002F01C1" w:rsidRPr="005F2B0A">
        <w:rPr>
          <w:rFonts w:ascii="Arial" w:hAnsi="Arial" w:cs="Arial"/>
          <w:sz w:val="24"/>
          <w:szCs w:val="24"/>
        </w:rPr>
        <w:t xml:space="preserve"> (GJCH) in August 2024.  A Fire Safety G</w:t>
      </w:r>
      <w:r w:rsidR="004850F6" w:rsidRPr="005F2B0A">
        <w:rPr>
          <w:rFonts w:ascii="Arial" w:hAnsi="Arial" w:cs="Arial"/>
          <w:sz w:val="24"/>
          <w:szCs w:val="24"/>
        </w:rPr>
        <w:t>roup had been established to carry out the recommendations made following the inspection.</w:t>
      </w:r>
    </w:p>
    <w:p w14:paraId="10ACDF7B" w14:textId="77777777" w:rsidR="004850F6" w:rsidRPr="005F2B0A" w:rsidRDefault="004850F6" w:rsidP="00450CDF">
      <w:pPr>
        <w:spacing w:line="240" w:lineRule="auto"/>
        <w:ind w:left="709" w:hanging="709"/>
        <w:rPr>
          <w:rFonts w:ascii="Arial" w:hAnsi="Arial" w:cs="Arial"/>
          <w:sz w:val="24"/>
          <w:szCs w:val="24"/>
        </w:rPr>
      </w:pPr>
      <w:r w:rsidRPr="005F2B0A">
        <w:rPr>
          <w:rFonts w:ascii="Arial" w:hAnsi="Arial" w:cs="Arial"/>
          <w:sz w:val="24"/>
          <w:szCs w:val="24"/>
        </w:rPr>
        <w:tab/>
        <w:t xml:space="preserve">The required works carried out regarding the </w:t>
      </w:r>
      <w:r w:rsidR="00FC707E">
        <w:rPr>
          <w:rFonts w:ascii="Arial" w:hAnsi="Arial" w:cs="Arial"/>
          <w:sz w:val="24"/>
          <w:szCs w:val="24"/>
        </w:rPr>
        <w:t>H</w:t>
      </w:r>
      <w:r w:rsidRPr="005F2B0A">
        <w:rPr>
          <w:rFonts w:ascii="Arial" w:hAnsi="Arial" w:cs="Arial"/>
          <w:sz w:val="24"/>
          <w:szCs w:val="24"/>
        </w:rPr>
        <w:t>elipad had been completed.</w:t>
      </w:r>
    </w:p>
    <w:p w14:paraId="53062861" w14:textId="77777777" w:rsidR="004850F6" w:rsidRPr="005F2B0A" w:rsidRDefault="002F01C1" w:rsidP="00450CDF">
      <w:pPr>
        <w:spacing w:line="240" w:lineRule="auto"/>
        <w:ind w:left="709" w:hanging="709"/>
        <w:rPr>
          <w:rFonts w:ascii="Arial" w:hAnsi="Arial" w:cs="Arial"/>
          <w:sz w:val="24"/>
          <w:szCs w:val="24"/>
        </w:rPr>
      </w:pPr>
      <w:r w:rsidRPr="005F2B0A">
        <w:rPr>
          <w:rFonts w:ascii="Arial" w:hAnsi="Arial" w:cs="Arial"/>
          <w:sz w:val="24"/>
          <w:szCs w:val="24"/>
        </w:rPr>
        <w:tab/>
        <w:t xml:space="preserve">The </w:t>
      </w:r>
      <w:r w:rsidR="004850F6" w:rsidRPr="005F2B0A">
        <w:rPr>
          <w:rFonts w:ascii="Arial" w:hAnsi="Arial" w:cs="Arial"/>
          <w:sz w:val="24"/>
          <w:szCs w:val="24"/>
        </w:rPr>
        <w:t xml:space="preserve">Board discussed the Health and Safety </w:t>
      </w:r>
      <w:r w:rsidRPr="005F2B0A">
        <w:rPr>
          <w:rFonts w:ascii="Arial" w:hAnsi="Arial" w:cs="Arial"/>
          <w:sz w:val="24"/>
          <w:szCs w:val="24"/>
        </w:rPr>
        <w:t>Audit and Inspection S</w:t>
      </w:r>
      <w:r w:rsidR="004850F6" w:rsidRPr="005F2B0A">
        <w:rPr>
          <w:rFonts w:ascii="Arial" w:hAnsi="Arial" w:cs="Arial"/>
          <w:sz w:val="24"/>
          <w:szCs w:val="24"/>
        </w:rPr>
        <w:t>ystem and noted a Short Life Working Group had been set up to review the system following user feedback on the new process and it had been agreed to revert back to an annual audit.</w:t>
      </w:r>
    </w:p>
    <w:p w14:paraId="2E480202" w14:textId="77777777" w:rsidR="00CD0958" w:rsidRPr="005F2B0A" w:rsidRDefault="002F01C1" w:rsidP="00450CDF">
      <w:pPr>
        <w:spacing w:line="240" w:lineRule="auto"/>
        <w:ind w:left="709" w:hanging="709"/>
        <w:rPr>
          <w:rFonts w:ascii="Arial" w:hAnsi="Arial" w:cs="Arial"/>
          <w:sz w:val="24"/>
          <w:szCs w:val="24"/>
        </w:rPr>
      </w:pPr>
      <w:r w:rsidRPr="005F2B0A">
        <w:rPr>
          <w:rFonts w:ascii="Arial" w:hAnsi="Arial" w:cs="Arial"/>
          <w:sz w:val="24"/>
          <w:szCs w:val="24"/>
        </w:rPr>
        <w:tab/>
        <w:t xml:space="preserve">The </w:t>
      </w:r>
      <w:r w:rsidR="004850F6" w:rsidRPr="005F2B0A">
        <w:rPr>
          <w:rFonts w:ascii="Arial" w:hAnsi="Arial" w:cs="Arial"/>
          <w:sz w:val="24"/>
          <w:szCs w:val="24"/>
        </w:rPr>
        <w:t xml:space="preserve">Board discussed the potential benefit of monitoring close calls as well as incidents as this would provide benchmarking and potential avoidance of incidents taking place. </w:t>
      </w:r>
      <w:r w:rsidRPr="005F2B0A">
        <w:rPr>
          <w:rFonts w:ascii="Arial" w:hAnsi="Arial" w:cs="Arial"/>
          <w:sz w:val="24"/>
          <w:szCs w:val="24"/>
        </w:rPr>
        <w:t xml:space="preserve"> Jonny Gamble agreed to ask </w:t>
      </w:r>
      <w:r w:rsidR="004850F6" w:rsidRPr="005F2B0A">
        <w:rPr>
          <w:rFonts w:ascii="Arial" w:hAnsi="Arial" w:cs="Arial"/>
          <w:sz w:val="24"/>
          <w:szCs w:val="24"/>
        </w:rPr>
        <w:t>Health and Safety Committee to look into this and report to Staff Governance and Person Centred Committee.</w:t>
      </w:r>
    </w:p>
    <w:p w14:paraId="1B81C85E" w14:textId="77777777" w:rsidR="003B35AA" w:rsidRPr="005F2B0A" w:rsidRDefault="004850F6" w:rsidP="00450CDF">
      <w:pPr>
        <w:pStyle w:val="ListParagraph"/>
        <w:spacing w:line="240" w:lineRule="auto"/>
        <w:ind w:left="709"/>
      </w:pPr>
      <w:r w:rsidRPr="005F2B0A">
        <w:t>The Board approv</w:t>
      </w:r>
      <w:r w:rsidR="00450CDF" w:rsidRPr="005F2B0A">
        <w:t>ed</w:t>
      </w:r>
      <w:r w:rsidR="00CD0958" w:rsidRPr="005F2B0A">
        <w:t xml:space="preserve"> the Health and Safety Quarter Two</w:t>
      </w:r>
      <w:r w:rsidR="00450CDF" w:rsidRPr="005F2B0A">
        <w:t xml:space="preserve"> Report, including the Risk Register</w:t>
      </w:r>
      <w:r w:rsidR="00CD0958" w:rsidRPr="005F2B0A">
        <w:t>.</w:t>
      </w:r>
    </w:p>
    <w:p w14:paraId="5CF0761E" w14:textId="77777777" w:rsidR="00CD0958" w:rsidRPr="005F2B0A" w:rsidRDefault="00CD0958" w:rsidP="00450CDF">
      <w:pPr>
        <w:pStyle w:val="ListParagraph"/>
        <w:spacing w:line="240" w:lineRule="auto"/>
        <w:ind w:left="709"/>
      </w:pPr>
    </w:p>
    <w:p w14:paraId="0FF0510A" w14:textId="77777777" w:rsidR="00EB1A87" w:rsidRPr="005F2B0A" w:rsidRDefault="00EB1A87" w:rsidP="003B6225">
      <w:pPr>
        <w:spacing w:after="0" w:line="240" w:lineRule="auto"/>
        <w:rPr>
          <w:rFonts w:ascii="Arial" w:hAnsi="Arial" w:cs="Arial"/>
          <w:b/>
          <w:color w:val="0070C0"/>
          <w:sz w:val="24"/>
          <w:szCs w:val="24"/>
        </w:rPr>
      </w:pPr>
      <w:r w:rsidRPr="005F2B0A">
        <w:rPr>
          <w:rFonts w:ascii="Arial" w:hAnsi="Arial" w:cs="Arial"/>
          <w:b/>
          <w:color w:val="0070C0"/>
          <w:sz w:val="24"/>
          <w:szCs w:val="24"/>
        </w:rPr>
        <w:t>6</w:t>
      </w:r>
      <w:r w:rsidRPr="005F2B0A">
        <w:rPr>
          <w:rFonts w:ascii="Arial" w:hAnsi="Arial" w:cs="Arial"/>
          <w:b/>
          <w:color w:val="0070C0"/>
          <w:sz w:val="24"/>
          <w:szCs w:val="24"/>
        </w:rPr>
        <w:tab/>
        <w:t>Finance and Performance</w:t>
      </w:r>
    </w:p>
    <w:p w14:paraId="1161B4F1" w14:textId="77777777" w:rsidR="00EB1A87" w:rsidRPr="005F2B0A" w:rsidRDefault="00EB1A87" w:rsidP="003B6225">
      <w:pPr>
        <w:spacing w:after="0" w:line="240" w:lineRule="auto"/>
        <w:rPr>
          <w:rFonts w:ascii="Arial" w:hAnsi="Arial" w:cs="Arial"/>
          <w:b/>
          <w:color w:val="0070C0"/>
          <w:sz w:val="24"/>
          <w:szCs w:val="24"/>
        </w:rPr>
      </w:pPr>
    </w:p>
    <w:p w14:paraId="6C673FE4"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color w:val="000000" w:themeColor="text1"/>
          <w:sz w:val="24"/>
          <w:szCs w:val="24"/>
        </w:rPr>
        <w:t>6.1</w:t>
      </w:r>
      <w:r w:rsidRPr="005F2B0A">
        <w:rPr>
          <w:rFonts w:ascii="Arial" w:hAnsi="Arial" w:cs="Arial"/>
          <w:b/>
          <w:color w:val="000000" w:themeColor="text1"/>
          <w:sz w:val="24"/>
          <w:szCs w:val="24"/>
        </w:rPr>
        <w:tab/>
      </w:r>
      <w:r w:rsidRPr="005F2B0A">
        <w:rPr>
          <w:rFonts w:ascii="Arial" w:hAnsi="Arial" w:cs="Arial"/>
          <w:b/>
          <w:sz w:val="24"/>
          <w:szCs w:val="24"/>
        </w:rPr>
        <w:t>Operational Performance Report</w:t>
      </w:r>
    </w:p>
    <w:p w14:paraId="500AEC76" w14:textId="77777777" w:rsidR="00EB1A87" w:rsidRPr="005F2B0A" w:rsidRDefault="00EB1A87" w:rsidP="003B6225">
      <w:pPr>
        <w:spacing w:after="0" w:line="240" w:lineRule="auto"/>
        <w:rPr>
          <w:rFonts w:ascii="Arial" w:hAnsi="Arial" w:cs="Arial"/>
          <w:b/>
          <w:sz w:val="24"/>
          <w:szCs w:val="24"/>
          <w:highlight w:val="yellow"/>
        </w:rPr>
      </w:pPr>
    </w:p>
    <w:p w14:paraId="4E1E5497" w14:textId="77777777" w:rsidR="00DA20F1" w:rsidRPr="005F2B0A" w:rsidRDefault="00AB1E03" w:rsidP="003B6225">
      <w:pPr>
        <w:spacing w:line="240" w:lineRule="auto"/>
        <w:ind w:left="709"/>
        <w:rPr>
          <w:rFonts w:ascii="Arial" w:hAnsi="Arial" w:cs="Arial"/>
          <w:sz w:val="24"/>
          <w:szCs w:val="24"/>
        </w:rPr>
      </w:pPr>
      <w:r w:rsidRPr="005F2B0A">
        <w:rPr>
          <w:rFonts w:ascii="Arial" w:hAnsi="Arial" w:cs="Arial"/>
          <w:sz w:val="24"/>
          <w:szCs w:val="24"/>
        </w:rPr>
        <w:t>Carolynne O’Connor</w:t>
      </w:r>
      <w:r w:rsidR="001D11E7" w:rsidRPr="005F2B0A">
        <w:rPr>
          <w:rFonts w:ascii="Arial" w:hAnsi="Arial" w:cs="Arial"/>
          <w:sz w:val="24"/>
          <w:szCs w:val="24"/>
        </w:rPr>
        <w:t xml:space="preserve"> presented the Opera</w:t>
      </w:r>
      <w:r w:rsidR="00890EF0" w:rsidRPr="005F2B0A">
        <w:rPr>
          <w:rFonts w:ascii="Arial" w:hAnsi="Arial" w:cs="Arial"/>
          <w:sz w:val="24"/>
          <w:szCs w:val="24"/>
        </w:rPr>
        <w:t xml:space="preserve">tional Update </w:t>
      </w:r>
      <w:r w:rsidR="00D762D4" w:rsidRPr="005F2B0A">
        <w:rPr>
          <w:rFonts w:ascii="Arial" w:hAnsi="Arial" w:cs="Arial"/>
          <w:sz w:val="24"/>
          <w:szCs w:val="24"/>
        </w:rPr>
        <w:t>for August 2024</w:t>
      </w:r>
      <w:r w:rsidR="00450CDF" w:rsidRPr="005F2B0A">
        <w:rPr>
          <w:rFonts w:ascii="Arial" w:hAnsi="Arial" w:cs="Arial"/>
          <w:sz w:val="24"/>
          <w:szCs w:val="24"/>
        </w:rPr>
        <w:t xml:space="preserve"> (month</w:t>
      </w:r>
      <w:r w:rsidR="00D762D4" w:rsidRPr="005F2B0A">
        <w:rPr>
          <w:rFonts w:ascii="Arial" w:hAnsi="Arial" w:cs="Arial"/>
          <w:sz w:val="24"/>
          <w:szCs w:val="24"/>
        </w:rPr>
        <w:t xml:space="preserve"> 5).</w:t>
      </w:r>
    </w:p>
    <w:p w14:paraId="7CA00A01" w14:textId="77777777" w:rsidR="00903D4C" w:rsidRPr="005F2B0A" w:rsidRDefault="00903D4C" w:rsidP="00903D4C">
      <w:pPr>
        <w:spacing w:after="0" w:line="240" w:lineRule="auto"/>
        <w:ind w:left="709"/>
        <w:rPr>
          <w:rFonts w:ascii="Arial" w:hAnsi="Arial" w:cs="Arial"/>
          <w:b/>
          <w:sz w:val="24"/>
          <w:szCs w:val="24"/>
        </w:rPr>
      </w:pPr>
      <w:r w:rsidRPr="005F2B0A">
        <w:rPr>
          <w:rFonts w:ascii="Arial" w:hAnsi="Arial" w:cs="Arial"/>
          <w:b/>
          <w:sz w:val="24"/>
          <w:szCs w:val="24"/>
        </w:rPr>
        <w:t>Heart, Lung and Diagnostics (HLD)</w:t>
      </w:r>
    </w:p>
    <w:p w14:paraId="22ACD0CF" w14:textId="77777777" w:rsidR="00D8634F" w:rsidRPr="005F2B0A" w:rsidRDefault="00D8634F" w:rsidP="00D8634F">
      <w:pPr>
        <w:spacing w:after="0" w:line="240" w:lineRule="auto"/>
        <w:ind w:left="709"/>
        <w:rPr>
          <w:rFonts w:ascii="Arial" w:hAnsi="Arial" w:cs="Arial"/>
          <w:sz w:val="24"/>
          <w:szCs w:val="24"/>
        </w:rPr>
      </w:pPr>
      <w:r w:rsidRPr="005F2B0A">
        <w:rPr>
          <w:rFonts w:ascii="Arial" w:hAnsi="Arial" w:cs="Arial"/>
          <w:b/>
          <w:sz w:val="24"/>
          <w:szCs w:val="24"/>
        </w:rPr>
        <w:tab/>
      </w:r>
      <w:r w:rsidRPr="005F2B0A">
        <w:rPr>
          <w:rFonts w:ascii="Arial" w:hAnsi="Arial" w:cs="Arial"/>
          <w:sz w:val="24"/>
          <w:szCs w:val="24"/>
        </w:rPr>
        <w:t xml:space="preserve">HLD continued to achieve delivery of activity at 2% ahead of the Annual Delivery Plan (ADP).  A reduction in patients waiting over 52 weeks had been realised along with a reduction in the </w:t>
      </w:r>
      <w:proofErr w:type="spellStart"/>
      <w:r w:rsidRPr="005F2B0A">
        <w:rPr>
          <w:rFonts w:ascii="Arial" w:hAnsi="Arial" w:cs="Arial"/>
          <w:sz w:val="24"/>
          <w:szCs w:val="24"/>
        </w:rPr>
        <w:t>Transcatheter</w:t>
      </w:r>
      <w:proofErr w:type="spellEnd"/>
      <w:r w:rsidRPr="005F2B0A">
        <w:rPr>
          <w:rFonts w:ascii="Arial" w:hAnsi="Arial" w:cs="Arial"/>
          <w:sz w:val="24"/>
          <w:szCs w:val="24"/>
        </w:rPr>
        <w:t xml:space="preserve"> Aortic Valve Implantation (TAVI) waiting list due to the additional funding granted.  Improved Day of Surgery Admission</w:t>
      </w:r>
      <w:r w:rsidR="002F01C1" w:rsidRPr="005F2B0A">
        <w:rPr>
          <w:rFonts w:ascii="Arial" w:hAnsi="Arial" w:cs="Arial"/>
          <w:sz w:val="24"/>
          <w:szCs w:val="24"/>
        </w:rPr>
        <w:t xml:space="preserve"> (DOSA)</w:t>
      </w:r>
      <w:r w:rsidRPr="005F2B0A">
        <w:rPr>
          <w:rFonts w:ascii="Arial" w:hAnsi="Arial" w:cs="Arial"/>
          <w:sz w:val="24"/>
          <w:szCs w:val="24"/>
        </w:rPr>
        <w:t xml:space="preserve"> rates in both Cardiac and Thoracic Surgery had been achieved.</w:t>
      </w:r>
    </w:p>
    <w:p w14:paraId="5AD36632" w14:textId="77777777" w:rsidR="00D8634F" w:rsidRPr="005F2B0A" w:rsidRDefault="00D8634F" w:rsidP="00D8634F">
      <w:pPr>
        <w:spacing w:after="0" w:line="240" w:lineRule="auto"/>
        <w:ind w:left="709"/>
        <w:rPr>
          <w:rFonts w:ascii="Arial" w:hAnsi="Arial" w:cs="Arial"/>
          <w:sz w:val="24"/>
          <w:szCs w:val="24"/>
        </w:rPr>
      </w:pPr>
    </w:p>
    <w:p w14:paraId="7B047390" w14:textId="77777777" w:rsidR="00D8634F" w:rsidRPr="005F2B0A" w:rsidRDefault="00D8634F" w:rsidP="00D8634F">
      <w:pPr>
        <w:spacing w:after="0" w:line="240" w:lineRule="auto"/>
        <w:ind w:left="709"/>
        <w:rPr>
          <w:rFonts w:ascii="Arial" w:hAnsi="Arial" w:cs="Arial"/>
          <w:sz w:val="24"/>
          <w:szCs w:val="24"/>
        </w:rPr>
      </w:pPr>
      <w:r w:rsidRPr="005F2B0A">
        <w:rPr>
          <w:rFonts w:ascii="Arial" w:hAnsi="Arial" w:cs="Arial"/>
          <w:sz w:val="24"/>
          <w:szCs w:val="24"/>
        </w:rPr>
        <w:t>Challenges included gaps in middle grade rotas in Cardiothoracic but this had been rectified from October 2024 due to successful recruitment.</w:t>
      </w:r>
      <w:r w:rsidR="002F01C1" w:rsidRPr="005F2B0A">
        <w:rPr>
          <w:rFonts w:ascii="Arial" w:hAnsi="Arial" w:cs="Arial"/>
          <w:sz w:val="24"/>
          <w:szCs w:val="24"/>
        </w:rPr>
        <w:t xml:space="preserve">  Workforce challenges continued</w:t>
      </w:r>
      <w:r w:rsidRPr="005F2B0A">
        <w:rPr>
          <w:rFonts w:ascii="Arial" w:hAnsi="Arial" w:cs="Arial"/>
          <w:sz w:val="24"/>
          <w:szCs w:val="24"/>
        </w:rPr>
        <w:t xml:space="preserve"> across small teams which continued to impact on activity.  </w:t>
      </w:r>
      <w:r w:rsidR="00FC707E">
        <w:rPr>
          <w:rFonts w:ascii="Arial" w:hAnsi="Arial" w:cs="Arial"/>
          <w:sz w:val="24"/>
          <w:szCs w:val="24"/>
        </w:rPr>
        <w:t>E</w:t>
      </w:r>
      <w:r w:rsidRPr="005F2B0A">
        <w:rPr>
          <w:rFonts w:ascii="Arial" w:hAnsi="Arial" w:cs="Arial"/>
          <w:sz w:val="24"/>
          <w:szCs w:val="24"/>
        </w:rPr>
        <w:t>lectrophysiology additional planned care funding had resulted in additional parallel lis</w:t>
      </w:r>
      <w:r w:rsidR="002F01C1" w:rsidRPr="005F2B0A">
        <w:rPr>
          <w:rFonts w:ascii="Arial" w:hAnsi="Arial" w:cs="Arial"/>
          <w:sz w:val="24"/>
          <w:szCs w:val="24"/>
        </w:rPr>
        <w:t>ts and weekend lists being carried out</w:t>
      </w:r>
      <w:r w:rsidRPr="005F2B0A">
        <w:rPr>
          <w:rFonts w:ascii="Arial" w:hAnsi="Arial" w:cs="Arial"/>
          <w:sz w:val="24"/>
          <w:szCs w:val="24"/>
        </w:rPr>
        <w:t xml:space="preserve"> to increase activity.</w:t>
      </w:r>
    </w:p>
    <w:p w14:paraId="74D24EA0" w14:textId="77777777" w:rsidR="00D8634F" w:rsidRPr="005F2B0A" w:rsidRDefault="00D8634F" w:rsidP="00D8634F">
      <w:pPr>
        <w:spacing w:after="0" w:line="240" w:lineRule="auto"/>
        <w:ind w:left="709"/>
        <w:rPr>
          <w:rFonts w:ascii="Arial" w:hAnsi="Arial" w:cs="Arial"/>
          <w:sz w:val="24"/>
          <w:szCs w:val="24"/>
        </w:rPr>
      </w:pPr>
    </w:p>
    <w:p w14:paraId="431F3EF2" w14:textId="77777777" w:rsidR="00D8634F" w:rsidRPr="005F2B0A" w:rsidRDefault="00D8634F" w:rsidP="00D8634F">
      <w:pPr>
        <w:spacing w:after="0" w:line="240" w:lineRule="auto"/>
        <w:ind w:left="709"/>
        <w:rPr>
          <w:rFonts w:ascii="Arial" w:hAnsi="Arial" w:cs="Arial"/>
          <w:sz w:val="24"/>
          <w:szCs w:val="24"/>
        </w:rPr>
      </w:pPr>
      <w:r w:rsidRPr="005F2B0A">
        <w:rPr>
          <w:rFonts w:ascii="Arial" w:hAnsi="Arial" w:cs="Arial"/>
          <w:sz w:val="24"/>
          <w:szCs w:val="24"/>
        </w:rPr>
        <w:t>An overview of the improvements made to the longest waiting patients was provided.</w:t>
      </w:r>
    </w:p>
    <w:p w14:paraId="20BE9645" w14:textId="77777777" w:rsidR="00D8634F" w:rsidRPr="005F2B0A" w:rsidRDefault="00D8634F" w:rsidP="00D8634F">
      <w:pPr>
        <w:spacing w:after="0" w:line="240" w:lineRule="auto"/>
        <w:ind w:left="709"/>
        <w:rPr>
          <w:rFonts w:ascii="Arial" w:hAnsi="Arial" w:cs="Arial"/>
          <w:sz w:val="24"/>
          <w:szCs w:val="24"/>
        </w:rPr>
      </w:pPr>
    </w:p>
    <w:p w14:paraId="4A978C10" w14:textId="77777777" w:rsidR="00D8634F" w:rsidRPr="005F2B0A" w:rsidRDefault="00D8634F" w:rsidP="00D8634F">
      <w:pPr>
        <w:spacing w:after="0" w:line="240" w:lineRule="auto"/>
        <w:ind w:left="709"/>
        <w:rPr>
          <w:rFonts w:ascii="Arial" w:hAnsi="Arial" w:cs="Arial"/>
          <w:sz w:val="24"/>
          <w:szCs w:val="24"/>
        </w:rPr>
      </w:pPr>
      <w:r w:rsidRPr="005F2B0A">
        <w:rPr>
          <w:rFonts w:ascii="Arial" w:hAnsi="Arial" w:cs="Arial"/>
          <w:sz w:val="24"/>
          <w:szCs w:val="24"/>
        </w:rPr>
        <w:lastRenderedPageBreak/>
        <w:t>An operational update for all services within HLD was provided noting improvements in activity in most areas.  Howeve</w:t>
      </w:r>
      <w:r w:rsidR="002F01C1" w:rsidRPr="005F2B0A">
        <w:rPr>
          <w:rFonts w:ascii="Arial" w:hAnsi="Arial" w:cs="Arial"/>
          <w:sz w:val="24"/>
          <w:szCs w:val="24"/>
        </w:rPr>
        <w:t>r, the breakdown of</w:t>
      </w:r>
      <w:r w:rsidRPr="005F2B0A">
        <w:rPr>
          <w:rFonts w:ascii="Arial" w:hAnsi="Arial" w:cs="Arial"/>
          <w:sz w:val="24"/>
          <w:szCs w:val="24"/>
        </w:rPr>
        <w:t xml:space="preserve"> Central Sterilising Processing Department </w:t>
      </w:r>
      <w:r w:rsidR="002F01C1" w:rsidRPr="005F2B0A">
        <w:rPr>
          <w:rFonts w:ascii="Arial" w:hAnsi="Arial" w:cs="Arial"/>
          <w:sz w:val="24"/>
          <w:szCs w:val="24"/>
        </w:rPr>
        <w:t xml:space="preserve">(CSPD) </w:t>
      </w:r>
      <w:r w:rsidRPr="005F2B0A">
        <w:rPr>
          <w:rFonts w:ascii="Arial" w:hAnsi="Arial" w:cs="Arial"/>
          <w:sz w:val="24"/>
          <w:szCs w:val="24"/>
        </w:rPr>
        <w:t>equipment had impacted on some activity l</w:t>
      </w:r>
      <w:r w:rsidR="008E3C1B" w:rsidRPr="005F2B0A">
        <w:rPr>
          <w:rFonts w:ascii="Arial" w:hAnsi="Arial" w:cs="Arial"/>
          <w:sz w:val="24"/>
          <w:szCs w:val="24"/>
        </w:rPr>
        <w:t>evels and services were</w:t>
      </w:r>
      <w:r w:rsidR="002F01C1" w:rsidRPr="005F2B0A">
        <w:rPr>
          <w:rFonts w:ascii="Arial" w:hAnsi="Arial" w:cs="Arial"/>
          <w:sz w:val="24"/>
          <w:szCs w:val="24"/>
        </w:rPr>
        <w:t xml:space="preserve"> working</w:t>
      </w:r>
      <w:r w:rsidR="008E3C1B" w:rsidRPr="005F2B0A">
        <w:rPr>
          <w:rFonts w:ascii="Arial" w:hAnsi="Arial" w:cs="Arial"/>
          <w:sz w:val="24"/>
          <w:szCs w:val="24"/>
        </w:rPr>
        <w:t xml:space="preserve"> </w:t>
      </w:r>
      <w:r w:rsidRPr="005F2B0A">
        <w:rPr>
          <w:rFonts w:ascii="Arial" w:hAnsi="Arial" w:cs="Arial"/>
          <w:sz w:val="24"/>
          <w:szCs w:val="24"/>
        </w:rPr>
        <w:t xml:space="preserve">to </w:t>
      </w:r>
      <w:r w:rsidR="008E3C1B" w:rsidRPr="005F2B0A">
        <w:rPr>
          <w:rFonts w:ascii="Arial" w:hAnsi="Arial" w:cs="Arial"/>
          <w:sz w:val="24"/>
          <w:szCs w:val="24"/>
        </w:rPr>
        <w:t>regain the forecast planned activity.</w:t>
      </w:r>
    </w:p>
    <w:p w14:paraId="32E52817" w14:textId="77777777" w:rsidR="008E3C1B" w:rsidRPr="005F2B0A" w:rsidRDefault="008E3C1B" w:rsidP="00D8634F">
      <w:pPr>
        <w:spacing w:after="0" w:line="240" w:lineRule="auto"/>
        <w:ind w:left="709"/>
        <w:rPr>
          <w:rFonts w:ascii="Arial" w:hAnsi="Arial" w:cs="Arial"/>
          <w:sz w:val="24"/>
          <w:szCs w:val="24"/>
        </w:rPr>
      </w:pPr>
    </w:p>
    <w:p w14:paraId="1C3FD1E0" w14:textId="77777777" w:rsidR="008E3C1B" w:rsidRPr="005F2B0A" w:rsidRDefault="002F01C1" w:rsidP="00D8634F">
      <w:pPr>
        <w:spacing w:after="0" w:line="240" w:lineRule="auto"/>
        <w:ind w:left="709"/>
        <w:rPr>
          <w:rFonts w:ascii="Arial" w:hAnsi="Arial" w:cs="Arial"/>
          <w:sz w:val="24"/>
          <w:szCs w:val="24"/>
        </w:rPr>
      </w:pPr>
      <w:r w:rsidRPr="005F2B0A">
        <w:rPr>
          <w:rFonts w:ascii="Arial" w:hAnsi="Arial" w:cs="Arial"/>
          <w:sz w:val="24"/>
          <w:szCs w:val="24"/>
        </w:rPr>
        <w:t>The</w:t>
      </w:r>
      <w:r w:rsidR="008E3C1B" w:rsidRPr="005F2B0A">
        <w:rPr>
          <w:rFonts w:ascii="Arial" w:hAnsi="Arial" w:cs="Arial"/>
          <w:sz w:val="24"/>
          <w:szCs w:val="24"/>
        </w:rPr>
        <w:t xml:space="preserve"> Board commended HLD on their continued succe</w:t>
      </w:r>
      <w:r w:rsidRPr="005F2B0A">
        <w:rPr>
          <w:rFonts w:ascii="Arial" w:hAnsi="Arial" w:cs="Arial"/>
          <w:sz w:val="24"/>
          <w:szCs w:val="24"/>
        </w:rPr>
        <w:t xml:space="preserve">ss, despite the challenges faced, </w:t>
      </w:r>
      <w:r w:rsidR="008E3C1B" w:rsidRPr="005F2B0A">
        <w:rPr>
          <w:rFonts w:ascii="Arial" w:hAnsi="Arial" w:cs="Arial"/>
          <w:sz w:val="24"/>
          <w:szCs w:val="24"/>
        </w:rPr>
        <w:t xml:space="preserve">thanked </w:t>
      </w:r>
      <w:r w:rsidRPr="005F2B0A">
        <w:rPr>
          <w:rFonts w:ascii="Arial" w:hAnsi="Arial" w:cs="Arial"/>
          <w:sz w:val="24"/>
          <w:szCs w:val="24"/>
        </w:rPr>
        <w:t>everyone involved and</w:t>
      </w:r>
      <w:r w:rsidR="009E2C9B" w:rsidRPr="005F2B0A">
        <w:rPr>
          <w:rFonts w:ascii="Arial" w:hAnsi="Arial" w:cs="Arial"/>
          <w:sz w:val="24"/>
          <w:szCs w:val="24"/>
        </w:rPr>
        <w:t xml:space="preserve"> noted that the Division</w:t>
      </w:r>
      <w:r w:rsidR="008E3C1B" w:rsidRPr="005F2B0A">
        <w:rPr>
          <w:rFonts w:ascii="Arial" w:hAnsi="Arial" w:cs="Arial"/>
          <w:sz w:val="24"/>
          <w:szCs w:val="24"/>
        </w:rPr>
        <w:t xml:space="preserve"> was now looking ahead to 2025 activity.</w:t>
      </w:r>
    </w:p>
    <w:p w14:paraId="576337D8" w14:textId="77777777" w:rsidR="00103B93" w:rsidRPr="005F2B0A" w:rsidRDefault="00103B93" w:rsidP="00103B93">
      <w:pPr>
        <w:pStyle w:val="ListParagraph"/>
        <w:spacing w:line="240" w:lineRule="auto"/>
        <w:ind w:left="1134"/>
      </w:pPr>
    </w:p>
    <w:p w14:paraId="14623F86" w14:textId="77777777" w:rsidR="00463E95" w:rsidRPr="005F2B0A" w:rsidRDefault="00463E95" w:rsidP="00103B93">
      <w:pPr>
        <w:pStyle w:val="ListParagraph"/>
        <w:spacing w:line="240" w:lineRule="auto"/>
        <w:ind w:left="709"/>
        <w:rPr>
          <w:b/>
        </w:rPr>
      </w:pPr>
      <w:r w:rsidRPr="005F2B0A">
        <w:rPr>
          <w:b/>
        </w:rPr>
        <w:t>National Elective Services (NES)</w:t>
      </w:r>
    </w:p>
    <w:p w14:paraId="182BBA4B" w14:textId="77777777" w:rsidR="008E3C1B" w:rsidRPr="005F2B0A" w:rsidRDefault="008E3C1B" w:rsidP="003B6225">
      <w:pPr>
        <w:pStyle w:val="ListParagraph"/>
        <w:spacing w:after="0" w:line="240" w:lineRule="auto"/>
        <w:ind w:left="709"/>
      </w:pPr>
      <w:r w:rsidRPr="005F2B0A">
        <w:t>Carolynne O’Connor provided an update on NES activity which had achieved 6% a</w:t>
      </w:r>
      <w:r w:rsidR="009E2C9B" w:rsidRPr="005F2B0A">
        <w:t>ctivity ahead of target.  The</w:t>
      </w:r>
      <w:r w:rsidRPr="005F2B0A">
        <w:t xml:space="preserve"> Board noted that the first additional Orthopaedic Theatres and Surgical Admission Unit opened during August 2024.  The CSPD equipment failure had resulted in three days lost activity within Orthopaedics, Ophthalmology and General Theatres</w:t>
      </w:r>
      <w:r w:rsidR="009E2C9B" w:rsidRPr="005F2B0A">
        <w:t>,</w:t>
      </w:r>
      <w:r w:rsidRPr="005F2B0A">
        <w:t xml:space="preserve"> although all emergency work had been covered.</w:t>
      </w:r>
    </w:p>
    <w:p w14:paraId="60969514" w14:textId="77777777" w:rsidR="008E3C1B" w:rsidRPr="005F2B0A" w:rsidRDefault="008E3C1B" w:rsidP="003B6225">
      <w:pPr>
        <w:pStyle w:val="ListParagraph"/>
        <w:spacing w:after="0" w:line="240" w:lineRule="auto"/>
        <w:ind w:left="709"/>
      </w:pPr>
    </w:p>
    <w:p w14:paraId="0BE20533" w14:textId="77777777" w:rsidR="008E3C1B" w:rsidRPr="005F2B0A" w:rsidRDefault="008E3C1B" w:rsidP="003B6225">
      <w:pPr>
        <w:pStyle w:val="ListParagraph"/>
        <w:spacing w:after="0" w:line="240" w:lineRule="auto"/>
        <w:ind w:left="709"/>
      </w:pPr>
      <w:r w:rsidRPr="005F2B0A">
        <w:t>An operational update was provided for all services within NES, highlighting the successes and challenges, including the impact of the delayed opening of Phase 2 and the mitigations put in place to recover activity levels.</w:t>
      </w:r>
    </w:p>
    <w:p w14:paraId="78EE1C56" w14:textId="77777777" w:rsidR="003B55B0" w:rsidRPr="005F2B0A" w:rsidRDefault="003B55B0" w:rsidP="003B6225">
      <w:pPr>
        <w:pStyle w:val="ListParagraph"/>
        <w:spacing w:after="0" w:line="240" w:lineRule="auto"/>
        <w:ind w:left="709"/>
      </w:pPr>
    </w:p>
    <w:p w14:paraId="61C212E4" w14:textId="3C7DBFE4" w:rsidR="003B55B0" w:rsidRPr="005F2B0A" w:rsidRDefault="009E2C9B" w:rsidP="003B6225">
      <w:pPr>
        <w:pStyle w:val="ListParagraph"/>
        <w:spacing w:after="0" w:line="240" w:lineRule="auto"/>
        <w:ind w:left="709"/>
      </w:pPr>
      <w:r w:rsidRPr="005F2B0A">
        <w:t>The</w:t>
      </w:r>
      <w:r w:rsidR="003B55B0" w:rsidRPr="005F2B0A">
        <w:t xml:space="preserve"> Board noted the positive activity, despite the challenges and that SG</w:t>
      </w:r>
      <w:r w:rsidR="00FC707E">
        <w:t xml:space="preserve"> </w:t>
      </w:r>
      <w:r w:rsidR="00163D5A">
        <w:t>are</w:t>
      </w:r>
      <w:r w:rsidR="00163D5A" w:rsidRPr="005F2B0A">
        <w:t xml:space="preserve"> </w:t>
      </w:r>
      <w:r w:rsidR="003B55B0" w:rsidRPr="005F2B0A">
        <w:t>being briefed regularly on the revised ADP delivery.</w:t>
      </w:r>
    </w:p>
    <w:p w14:paraId="6D5B9436" w14:textId="77777777" w:rsidR="003B55B0" w:rsidRPr="005F2B0A" w:rsidRDefault="003B55B0" w:rsidP="003B6225">
      <w:pPr>
        <w:pStyle w:val="ListParagraph"/>
        <w:spacing w:after="0" w:line="240" w:lineRule="auto"/>
        <w:ind w:left="709"/>
      </w:pPr>
    </w:p>
    <w:p w14:paraId="6D51BE38" w14:textId="77777777" w:rsidR="008E3C1B" w:rsidRPr="005F2B0A" w:rsidRDefault="009E2C9B" w:rsidP="003B6225">
      <w:pPr>
        <w:pStyle w:val="ListParagraph"/>
        <w:spacing w:after="0" w:line="240" w:lineRule="auto"/>
        <w:ind w:left="709"/>
      </w:pPr>
      <w:r w:rsidRPr="005F2B0A">
        <w:t xml:space="preserve">The </w:t>
      </w:r>
      <w:r w:rsidR="003B55B0" w:rsidRPr="005F2B0A">
        <w:t>Board discussed the health benefits of avoiding cancellation and treating patients quickly and how this could be recorded and reported, demonstrating the wider health e</w:t>
      </w:r>
      <w:r w:rsidRPr="005F2B0A">
        <w:t>conomic benefits.  The Board suggest</w:t>
      </w:r>
      <w:r w:rsidR="003B55B0" w:rsidRPr="005F2B0A">
        <w:t xml:space="preserve">ed that perhaps </w:t>
      </w:r>
      <w:r w:rsidR="00FC707E">
        <w:t xml:space="preserve">the </w:t>
      </w:r>
      <w:r w:rsidR="003B55B0" w:rsidRPr="005F2B0A">
        <w:t>University of Stra</w:t>
      </w:r>
      <w:r w:rsidRPr="005F2B0A">
        <w:t>thclyde could support this work and this could</w:t>
      </w:r>
      <w:r w:rsidR="003B55B0" w:rsidRPr="005F2B0A">
        <w:t xml:space="preserve"> be discussed further at one of the Board Seminars.</w:t>
      </w:r>
    </w:p>
    <w:p w14:paraId="73FB6C0B" w14:textId="77777777" w:rsidR="003B55B0" w:rsidRPr="005F2B0A" w:rsidRDefault="003B55B0" w:rsidP="003B6225">
      <w:pPr>
        <w:pStyle w:val="ListParagraph"/>
        <w:spacing w:after="0" w:line="240" w:lineRule="auto"/>
        <w:ind w:left="709"/>
      </w:pPr>
    </w:p>
    <w:p w14:paraId="0F6CCC06" w14:textId="77777777" w:rsidR="00EB1A87" w:rsidRPr="005F2B0A" w:rsidRDefault="00EB1A87" w:rsidP="003B6225">
      <w:pPr>
        <w:pStyle w:val="ListParagraph"/>
        <w:spacing w:after="0" w:line="240" w:lineRule="auto"/>
        <w:ind w:left="709"/>
      </w:pPr>
      <w:r w:rsidRPr="005F2B0A">
        <w:t>The Board approve</w:t>
      </w:r>
      <w:r w:rsidR="00DC1297" w:rsidRPr="005F2B0A">
        <w:t xml:space="preserve">d the Operational </w:t>
      </w:r>
      <w:r w:rsidRPr="005F2B0A">
        <w:t>Update.</w:t>
      </w:r>
    </w:p>
    <w:p w14:paraId="5BDBB68E" w14:textId="77777777" w:rsidR="003B55B0" w:rsidRPr="005F2B0A" w:rsidRDefault="003B55B0" w:rsidP="003B6225">
      <w:pPr>
        <w:pStyle w:val="ListParagraph"/>
        <w:spacing w:after="0" w:line="240" w:lineRule="auto"/>
        <w:ind w:left="709"/>
      </w:pPr>
    </w:p>
    <w:p w14:paraId="16F73E27" w14:textId="77777777" w:rsidR="008E3AE6" w:rsidRPr="005F2B0A" w:rsidRDefault="00FF6D04" w:rsidP="003B6225">
      <w:pPr>
        <w:spacing w:after="0" w:line="240" w:lineRule="auto"/>
        <w:rPr>
          <w:rFonts w:ascii="Arial" w:hAnsi="Arial" w:cs="Arial"/>
          <w:b/>
          <w:sz w:val="24"/>
          <w:szCs w:val="24"/>
        </w:rPr>
      </w:pPr>
      <w:r w:rsidRPr="005F2B0A">
        <w:rPr>
          <w:rFonts w:ascii="Arial" w:hAnsi="Arial" w:cs="Arial"/>
          <w:b/>
          <w:sz w:val="24"/>
          <w:szCs w:val="24"/>
        </w:rPr>
        <w:t>6.2</w:t>
      </w:r>
      <w:r w:rsidRPr="005F2B0A">
        <w:rPr>
          <w:rFonts w:ascii="Arial" w:hAnsi="Arial" w:cs="Arial"/>
          <w:b/>
          <w:sz w:val="24"/>
          <w:szCs w:val="24"/>
        </w:rPr>
        <w:tab/>
      </w:r>
      <w:r w:rsidR="00450CDF" w:rsidRPr="005F2B0A">
        <w:rPr>
          <w:rFonts w:ascii="Arial" w:hAnsi="Arial" w:cs="Arial"/>
          <w:b/>
          <w:sz w:val="24"/>
          <w:szCs w:val="24"/>
        </w:rPr>
        <w:t xml:space="preserve">Summary </w:t>
      </w:r>
      <w:r w:rsidR="008E3AE6" w:rsidRPr="005F2B0A">
        <w:rPr>
          <w:rFonts w:ascii="Arial" w:hAnsi="Arial" w:cs="Arial"/>
          <w:b/>
          <w:sz w:val="24"/>
          <w:szCs w:val="24"/>
        </w:rPr>
        <w:t>Financial Report</w:t>
      </w:r>
      <w:r w:rsidR="00103B93" w:rsidRPr="005F2B0A">
        <w:rPr>
          <w:rFonts w:ascii="Arial" w:hAnsi="Arial" w:cs="Arial"/>
          <w:b/>
          <w:sz w:val="24"/>
          <w:szCs w:val="24"/>
        </w:rPr>
        <w:t xml:space="preserve"> as at </w:t>
      </w:r>
      <w:r w:rsidR="00450CDF" w:rsidRPr="005F2B0A">
        <w:rPr>
          <w:rFonts w:ascii="Arial" w:hAnsi="Arial" w:cs="Arial"/>
          <w:b/>
          <w:sz w:val="24"/>
          <w:szCs w:val="24"/>
        </w:rPr>
        <w:t>31 August 2024</w:t>
      </w:r>
      <w:r w:rsidR="00E92C65" w:rsidRPr="005F2B0A">
        <w:rPr>
          <w:rFonts w:ascii="Arial" w:hAnsi="Arial" w:cs="Arial"/>
          <w:b/>
          <w:sz w:val="24"/>
          <w:szCs w:val="24"/>
        </w:rPr>
        <w:t xml:space="preserve"> (Month </w:t>
      </w:r>
      <w:r w:rsidR="00450CDF" w:rsidRPr="005F2B0A">
        <w:rPr>
          <w:rFonts w:ascii="Arial" w:hAnsi="Arial" w:cs="Arial"/>
          <w:b/>
          <w:sz w:val="24"/>
          <w:szCs w:val="24"/>
        </w:rPr>
        <w:t>Five</w:t>
      </w:r>
      <w:r w:rsidR="008E3AE6" w:rsidRPr="005F2B0A">
        <w:rPr>
          <w:rFonts w:ascii="Arial" w:hAnsi="Arial" w:cs="Arial"/>
          <w:b/>
          <w:sz w:val="24"/>
          <w:szCs w:val="24"/>
        </w:rPr>
        <w:t>)</w:t>
      </w:r>
    </w:p>
    <w:p w14:paraId="26182C78" w14:textId="77777777" w:rsidR="008E3AE6" w:rsidRPr="005F2B0A" w:rsidRDefault="008E3AE6" w:rsidP="003B6225">
      <w:pPr>
        <w:spacing w:after="0" w:line="240" w:lineRule="auto"/>
        <w:rPr>
          <w:rFonts w:ascii="Arial" w:hAnsi="Arial" w:cs="Arial"/>
          <w:b/>
          <w:sz w:val="24"/>
          <w:szCs w:val="24"/>
        </w:rPr>
      </w:pPr>
    </w:p>
    <w:p w14:paraId="086ECA51" w14:textId="77777777" w:rsidR="003737F5" w:rsidRPr="005F2B0A" w:rsidRDefault="008A7CCE" w:rsidP="006E3F2B">
      <w:pPr>
        <w:spacing w:line="240" w:lineRule="auto"/>
        <w:ind w:left="709"/>
        <w:rPr>
          <w:rFonts w:ascii="Arial" w:hAnsi="Arial" w:cs="Arial"/>
          <w:sz w:val="24"/>
          <w:szCs w:val="24"/>
        </w:rPr>
      </w:pPr>
      <w:r w:rsidRPr="005F2B0A">
        <w:rPr>
          <w:rFonts w:ascii="Arial" w:hAnsi="Arial" w:cs="Arial"/>
          <w:sz w:val="24"/>
          <w:szCs w:val="24"/>
        </w:rPr>
        <w:t>Jonny Gamble presented</w:t>
      </w:r>
      <w:r w:rsidR="003737F5" w:rsidRPr="005F2B0A">
        <w:rPr>
          <w:rFonts w:ascii="Arial" w:hAnsi="Arial" w:cs="Arial"/>
          <w:sz w:val="24"/>
          <w:szCs w:val="24"/>
        </w:rPr>
        <w:t xml:space="preserve"> the key points of th</w:t>
      </w:r>
      <w:r w:rsidRPr="005F2B0A">
        <w:rPr>
          <w:rFonts w:ascii="Arial" w:hAnsi="Arial" w:cs="Arial"/>
          <w:sz w:val="24"/>
          <w:szCs w:val="24"/>
        </w:rPr>
        <w:t>e financial position for month five which included the plan to achieve a breakeven position for 2024/2</w:t>
      </w:r>
      <w:r w:rsidR="009E2C9B" w:rsidRPr="005F2B0A">
        <w:rPr>
          <w:rFonts w:ascii="Arial" w:hAnsi="Arial" w:cs="Arial"/>
          <w:sz w:val="24"/>
          <w:szCs w:val="24"/>
        </w:rPr>
        <w:t>5, relying on delivery of an efficiency t</w:t>
      </w:r>
      <w:r w:rsidRPr="005F2B0A">
        <w:rPr>
          <w:rFonts w:ascii="Arial" w:hAnsi="Arial" w:cs="Arial"/>
          <w:sz w:val="24"/>
          <w:szCs w:val="24"/>
        </w:rPr>
        <w:t>ar</w:t>
      </w:r>
      <w:r w:rsidR="009E2C9B" w:rsidRPr="005F2B0A">
        <w:rPr>
          <w:rFonts w:ascii="Arial" w:hAnsi="Arial" w:cs="Arial"/>
          <w:sz w:val="24"/>
          <w:szCs w:val="24"/>
        </w:rPr>
        <w:t>get of £9.9m for 2024/25 and a capital p</w:t>
      </w:r>
      <w:r w:rsidRPr="005F2B0A">
        <w:rPr>
          <w:rFonts w:ascii="Arial" w:hAnsi="Arial" w:cs="Arial"/>
          <w:sz w:val="24"/>
          <w:szCs w:val="24"/>
        </w:rPr>
        <w:t xml:space="preserve">lan of £12.2; comprising £4.6m Core, </w:t>
      </w:r>
      <w:r w:rsidR="009E2C9B" w:rsidRPr="005F2B0A">
        <w:rPr>
          <w:rFonts w:ascii="Arial" w:hAnsi="Arial" w:cs="Arial"/>
          <w:sz w:val="24"/>
          <w:szCs w:val="24"/>
        </w:rPr>
        <w:t>£7.1m Expansion and £0.4m other capital.</w:t>
      </w:r>
    </w:p>
    <w:p w14:paraId="1D544D49" w14:textId="77777777" w:rsidR="008A7CCE" w:rsidRPr="005F2B0A" w:rsidRDefault="009E2C9B" w:rsidP="006E3F2B">
      <w:pPr>
        <w:spacing w:line="240" w:lineRule="auto"/>
        <w:ind w:left="709"/>
        <w:rPr>
          <w:rFonts w:ascii="Arial" w:hAnsi="Arial" w:cs="Arial"/>
          <w:sz w:val="24"/>
          <w:szCs w:val="24"/>
        </w:rPr>
      </w:pPr>
      <w:r w:rsidRPr="005F2B0A">
        <w:rPr>
          <w:rFonts w:ascii="Arial" w:hAnsi="Arial" w:cs="Arial"/>
          <w:sz w:val="24"/>
          <w:szCs w:val="24"/>
        </w:rPr>
        <w:t>The a</w:t>
      </w:r>
      <w:r w:rsidR="008A7CCE" w:rsidRPr="005F2B0A">
        <w:rPr>
          <w:rFonts w:ascii="Arial" w:hAnsi="Arial" w:cs="Arial"/>
          <w:sz w:val="24"/>
          <w:szCs w:val="24"/>
        </w:rPr>
        <w:t xml:space="preserve">ctual position to date was a month six deficit of -£0.973m, </w:t>
      </w:r>
      <w:r w:rsidR="00962890" w:rsidRPr="005F2B0A">
        <w:rPr>
          <w:rFonts w:ascii="Arial" w:hAnsi="Arial" w:cs="Arial"/>
          <w:sz w:val="24"/>
          <w:szCs w:val="24"/>
        </w:rPr>
        <w:t>an Achieving the Balance forecast deli</w:t>
      </w:r>
      <w:r w:rsidRPr="005F2B0A">
        <w:rPr>
          <w:rFonts w:ascii="Arial" w:hAnsi="Arial" w:cs="Arial"/>
          <w:sz w:val="24"/>
          <w:szCs w:val="24"/>
        </w:rPr>
        <w:t xml:space="preserve">very of £8.0m (-£1.9m adverse) with a </w:t>
      </w:r>
      <w:r w:rsidR="00962890" w:rsidRPr="005F2B0A">
        <w:rPr>
          <w:rFonts w:ascii="Arial" w:hAnsi="Arial" w:cs="Arial"/>
          <w:sz w:val="24"/>
          <w:szCs w:val="24"/>
        </w:rPr>
        <w:t xml:space="preserve">remaining commitment to and forecasting </w:t>
      </w:r>
      <w:r w:rsidRPr="005F2B0A">
        <w:rPr>
          <w:rFonts w:ascii="Arial" w:hAnsi="Arial" w:cs="Arial"/>
          <w:sz w:val="24"/>
          <w:szCs w:val="24"/>
        </w:rPr>
        <w:t>of a break even position.  A</w:t>
      </w:r>
      <w:r w:rsidR="00962890" w:rsidRPr="005F2B0A">
        <w:rPr>
          <w:rFonts w:ascii="Arial" w:hAnsi="Arial" w:cs="Arial"/>
          <w:sz w:val="24"/>
          <w:szCs w:val="24"/>
        </w:rPr>
        <w:t xml:space="preserve"> robust financial mitigation plan </w:t>
      </w:r>
      <w:r w:rsidRPr="005F2B0A">
        <w:rPr>
          <w:rFonts w:ascii="Arial" w:hAnsi="Arial" w:cs="Arial"/>
          <w:sz w:val="24"/>
          <w:szCs w:val="24"/>
        </w:rPr>
        <w:t>was in place with</w:t>
      </w:r>
      <w:r w:rsidR="00962890" w:rsidRPr="005F2B0A">
        <w:rPr>
          <w:rFonts w:ascii="Arial" w:hAnsi="Arial" w:cs="Arial"/>
          <w:sz w:val="24"/>
          <w:szCs w:val="24"/>
        </w:rPr>
        <w:t xml:space="preserve"> a capital position </w:t>
      </w:r>
      <w:r w:rsidRPr="005F2B0A">
        <w:rPr>
          <w:rFonts w:ascii="Arial" w:hAnsi="Arial" w:cs="Arial"/>
          <w:sz w:val="24"/>
          <w:szCs w:val="24"/>
        </w:rPr>
        <w:t>of £4m year to date spend and</w:t>
      </w:r>
      <w:r w:rsidR="00962890" w:rsidRPr="005F2B0A">
        <w:rPr>
          <w:rFonts w:ascii="Arial" w:hAnsi="Arial" w:cs="Arial"/>
          <w:sz w:val="24"/>
          <w:szCs w:val="24"/>
        </w:rPr>
        <w:t xml:space="preserve"> a forecast of £12.2m.</w:t>
      </w:r>
    </w:p>
    <w:p w14:paraId="4625A46A" w14:textId="77777777" w:rsidR="00962890" w:rsidRPr="005F2B0A" w:rsidRDefault="00962890" w:rsidP="006E3F2B">
      <w:pPr>
        <w:spacing w:line="240" w:lineRule="auto"/>
        <w:ind w:left="709"/>
        <w:rPr>
          <w:rFonts w:ascii="Arial" w:hAnsi="Arial" w:cs="Arial"/>
          <w:sz w:val="24"/>
          <w:szCs w:val="24"/>
        </w:rPr>
      </w:pPr>
      <w:r w:rsidRPr="005F2B0A">
        <w:rPr>
          <w:rFonts w:ascii="Arial" w:hAnsi="Arial" w:cs="Arial"/>
          <w:sz w:val="24"/>
          <w:szCs w:val="24"/>
        </w:rPr>
        <w:t>The revenue income position for August 2024 reflected an overall positive variance of £0.327m and the expenditure position reflected an overall adverse variance of £1.3m.</w:t>
      </w:r>
    </w:p>
    <w:p w14:paraId="2D214782" w14:textId="77777777" w:rsidR="00962890" w:rsidRPr="005F2B0A" w:rsidRDefault="00962890" w:rsidP="006E3F2B">
      <w:pPr>
        <w:spacing w:line="240" w:lineRule="auto"/>
        <w:ind w:left="709"/>
        <w:rPr>
          <w:rFonts w:ascii="Arial" w:hAnsi="Arial" w:cs="Arial"/>
          <w:sz w:val="24"/>
          <w:szCs w:val="24"/>
        </w:rPr>
      </w:pPr>
      <w:r w:rsidRPr="005F2B0A">
        <w:rPr>
          <w:rFonts w:ascii="Arial" w:hAnsi="Arial" w:cs="Arial"/>
          <w:sz w:val="24"/>
          <w:szCs w:val="24"/>
        </w:rPr>
        <w:t xml:space="preserve">Within the Achieving the Balance programme, the current forecast was £8.036m against a plan of £9.9m.  It was noted that much of the efficiency savings had been </w:t>
      </w:r>
      <w:r w:rsidRPr="005F2B0A">
        <w:rPr>
          <w:rFonts w:ascii="Arial" w:hAnsi="Arial" w:cs="Arial"/>
          <w:sz w:val="24"/>
          <w:szCs w:val="24"/>
        </w:rPr>
        <w:lastRenderedPageBreak/>
        <w:t>achieved through non recurrent savings but the aim was to identify recurring savings going forward.</w:t>
      </w:r>
    </w:p>
    <w:p w14:paraId="70C10743" w14:textId="77777777" w:rsidR="00962890" w:rsidRPr="005F2B0A" w:rsidRDefault="00962890" w:rsidP="006E3F2B">
      <w:pPr>
        <w:spacing w:line="240" w:lineRule="auto"/>
        <w:ind w:left="709"/>
        <w:rPr>
          <w:rFonts w:ascii="Arial" w:hAnsi="Arial" w:cs="Arial"/>
          <w:sz w:val="24"/>
          <w:szCs w:val="24"/>
        </w:rPr>
      </w:pPr>
      <w:r w:rsidRPr="00AE78B8">
        <w:rPr>
          <w:rFonts w:ascii="Arial" w:hAnsi="Arial" w:cs="Arial"/>
          <w:sz w:val="24"/>
          <w:szCs w:val="24"/>
        </w:rPr>
        <w:t>Jonny Gamble provi</w:t>
      </w:r>
      <w:r w:rsidR="009E2C9B" w:rsidRPr="00AE78B8">
        <w:rPr>
          <w:rFonts w:ascii="Arial" w:hAnsi="Arial" w:cs="Arial"/>
          <w:sz w:val="24"/>
          <w:szCs w:val="24"/>
        </w:rPr>
        <w:t>ded an overview of processes</w:t>
      </w:r>
      <w:r w:rsidRPr="00AE78B8">
        <w:rPr>
          <w:rFonts w:ascii="Arial" w:hAnsi="Arial" w:cs="Arial"/>
          <w:sz w:val="24"/>
          <w:szCs w:val="24"/>
        </w:rPr>
        <w:t xml:space="preserve"> put in place as part of the Achieving the Balance programme</w:t>
      </w:r>
      <w:r w:rsidR="009E2C9B" w:rsidRPr="00AE78B8">
        <w:rPr>
          <w:rFonts w:ascii="Arial" w:hAnsi="Arial" w:cs="Arial"/>
          <w:sz w:val="24"/>
          <w:szCs w:val="24"/>
        </w:rPr>
        <w:t xml:space="preserve"> and the planned next steps. This included the </w:t>
      </w:r>
      <w:r w:rsidRPr="00AE78B8">
        <w:rPr>
          <w:rFonts w:ascii="Arial" w:hAnsi="Arial" w:cs="Arial"/>
          <w:sz w:val="24"/>
          <w:szCs w:val="24"/>
        </w:rPr>
        <w:t>Chief Executive chairi</w:t>
      </w:r>
      <w:r w:rsidRPr="005F2B0A">
        <w:rPr>
          <w:rFonts w:ascii="Arial" w:hAnsi="Arial" w:cs="Arial"/>
          <w:sz w:val="24"/>
          <w:szCs w:val="24"/>
        </w:rPr>
        <w:t>ng fortnightly meetings to ensure a robust pro</w:t>
      </w:r>
      <w:r w:rsidR="009E2C9B" w:rsidRPr="005F2B0A">
        <w:rPr>
          <w:rFonts w:ascii="Arial" w:hAnsi="Arial" w:cs="Arial"/>
          <w:sz w:val="24"/>
          <w:szCs w:val="24"/>
        </w:rPr>
        <w:t>cess</w:t>
      </w:r>
      <w:r w:rsidRPr="005F2B0A">
        <w:rPr>
          <w:rFonts w:ascii="Arial" w:hAnsi="Arial" w:cs="Arial"/>
          <w:sz w:val="24"/>
          <w:szCs w:val="24"/>
        </w:rPr>
        <w:t>.</w:t>
      </w:r>
    </w:p>
    <w:p w14:paraId="384088A8" w14:textId="3F376CD6" w:rsidR="00962890" w:rsidRPr="005F2B0A" w:rsidRDefault="009E2C9B" w:rsidP="006E3F2B">
      <w:pPr>
        <w:spacing w:line="240" w:lineRule="auto"/>
        <w:ind w:left="709"/>
        <w:rPr>
          <w:rFonts w:ascii="Arial" w:hAnsi="Arial" w:cs="Arial"/>
          <w:sz w:val="24"/>
          <w:szCs w:val="24"/>
        </w:rPr>
      </w:pPr>
      <w:r w:rsidRPr="005F2B0A">
        <w:rPr>
          <w:rFonts w:ascii="Arial" w:hAnsi="Arial" w:cs="Arial"/>
          <w:sz w:val="24"/>
          <w:szCs w:val="24"/>
        </w:rPr>
        <w:t xml:space="preserve">The </w:t>
      </w:r>
      <w:r w:rsidR="00E76027" w:rsidRPr="005F2B0A">
        <w:rPr>
          <w:rFonts w:ascii="Arial" w:hAnsi="Arial" w:cs="Arial"/>
          <w:sz w:val="24"/>
          <w:szCs w:val="24"/>
        </w:rPr>
        <w:t xml:space="preserve">Board noted the Capital spend position </w:t>
      </w:r>
      <w:r w:rsidR="00AE78B8">
        <w:rPr>
          <w:rFonts w:ascii="Arial" w:hAnsi="Arial" w:cs="Arial"/>
          <w:sz w:val="24"/>
          <w:szCs w:val="24"/>
        </w:rPr>
        <w:t xml:space="preserve">as </w:t>
      </w:r>
      <w:r w:rsidR="00E76027" w:rsidRPr="005F2B0A">
        <w:rPr>
          <w:rFonts w:ascii="Arial" w:hAnsi="Arial" w:cs="Arial"/>
          <w:sz w:val="24"/>
          <w:szCs w:val="24"/>
        </w:rPr>
        <w:t>at 31 August</w:t>
      </w:r>
      <w:r w:rsidRPr="005F2B0A">
        <w:rPr>
          <w:rFonts w:ascii="Arial" w:hAnsi="Arial" w:cs="Arial"/>
          <w:sz w:val="24"/>
          <w:szCs w:val="24"/>
        </w:rPr>
        <w:t xml:space="preserve"> 2024 was £3.999m which</w:t>
      </w:r>
      <w:r w:rsidR="00E76027" w:rsidRPr="005F2B0A">
        <w:rPr>
          <w:rFonts w:ascii="Arial" w:hAnsi="Arial" w:cs="Arial"/>
          <w:sz w:val="24"/>
          <w:szCs w:val="24"/>
        </w:rPr>
        <w:t xml:space="preserve"> was being regularly reviewed to ensure projects were completed within the financial </w:t>
      </w:r>
      <w:r w:rsidR="00CE28E6" w:rsidRPr="005F2B0A">
        <w:rPr>
          <w:rFonts w:ascii="Arial" w:hAnsi="Arial" w:cs="Arial"/>
          <w:sz w:val="24"/>
          <w:szCs w:val="24"/>
        </w:rPr>
        <w:t>year and a robust governance process was in place through the Strategic Capital Group.</w:t>
      </w:r>
    </w:p>
    <w:p w14:paraId="1EC75D7D" w14:textId="77777777" w:rsidR="00604DE2" w:rsidRPr="005F2B0A" w:rsidRDefault="001D11E7" w:rsidP="00136786">
      <w:pPr>
        <w:spacing w:line="240" w:lineRule="auto"/>
        <w:ind w:left="709"/>
        <w:rPr>
          <w:rFonts w:ascii="Arial" w:hAnsi="Arial" w:cs="Arial"/>
          <w:sz w:val="24"/>
          <w:szCs w:val="24"/>
        </w:rPr>
      </w:pPr>
      <w:r w:rsidRPr="005F2B0A">
        <w:rPr>
          <w:rFonts w:ascii="Arial" w:hAnsi="Arial" w:cs="Arial"/>
          <w:sz w:val="24"/>
          <w:szCs w:val="24"/>
        </w:rPr>
        <w:t>The Board approved the Fina</w:t>
      </w:r>
      <w:r w:rsidR="00103B93" w:rsidRPr="005F2B0A">
        <w:rPr>
          <w:rFonts w:ascii="Arial" w:hAnsi="Arial" w:cs="Arial"/>
          <w:sz w:val="24"/>
          <w:szCs w:val="24"/>
        </w:rPr>
        <w:t xml:space="preserve">ncial Report as at </w:t>
      </w:r>
      <w:r w:rsidR="00450CDF" w:rsidRPr="005F2B0A">
        <w:rPr>
          <w:rFonts w:ascii="Arial" w:hAnsi="Arial" w:cs="Arial"/>
          <w:sz w:val="24"/>
          <w:szCs w:val="24"/>
        </w:rPr>
        <w:t>31 August</w:t>
      </w:r>
      <w:r w:rsidR="00451307" w:rsidRPr="005F2B0A">
        <w:rPr>
          <w:rFonts w:ascii="Arial" w:hAnsi="Arial" w:cs="Arial"/>
          <w:sz w:val="24"/>
          <w:szCs w:val="24"/>
        </w:rPr>
        <w:t xml:space="preserve"> 2024 (Month </w:t>
      </w:r>
      <w:r w:rsidR="00450CDF" w:rsidRPr="005F2B0A">
        <w:rPr>
          <w:rFonts w:ascii="Arial" w:hAnsi="Arial" w:cs="Arial"/>
          <w:sz w:val="24"/>
          <w:szCs w:val="24"/>
        </w:rPr>
        <w:t>Five</w:t>
      </w:r>
      <w:r w:rsidR="003966B2" w:rsidRPr="005F2B0A">
        <w:rPr>
          <w:rFonts w:ascii="Arial" w:hAnsi="Arial" w:cs="Arial"/>
          <w:sz w:val="24"/>
          <w:szCs w:val="24"/>
        </w:rPr>
        <w:t>)</w:t>
      </w:r>
      <w:r w:rsidR="00072C1A" w:rsidRPr="005F2B0A">
        <w:rPr>
          <w:rFonts w:ascii="Arial" w:hAnsi="Arial" w:cs="Arial"/>
          <w:sz w:val="24"/>
          <w:szCs w:val="24"/>
        </w:rPr>
        <w:t>.</w:t>
      </w:r>
    </w:p>
    <w:p w14:paraId="615A50AF" w14:textId="77777777" w:rsidR="00EB1A87" w:rsidRPr="005F2B0A" w:rsidRDefault="008E3AE6" w:rsidP="003B6225">
      <w:pPr>
        <w:spacing w:after="0" w:line="240" w:lineRule="auto"/>
        <w:rPr>
          <w:rFonts w:ascii="Arial" w:hAnsi="Arial" w:cs="Arial"/>
          <w:sz w:val="24"/>
          <w:szCs w:val="24"/>
        </w:rPr>
      </w:pPr>
      <w:r w:rsidRPr="005F2B0A">
        <w:rPr>
          <w:rFonts w:ascii="Arial" w:hAnsi="Arial" w:cs="Arial"/>
          <w:b/>
          <w:sz w:val="24"/>
          <w:szCs w:val="24"/>
        </w:rPr>
        <w:t>6.3</w:t>
      </w:r>
      <w:r w:rsidRPr="005F2B0A">
        <w:rPr>
          <w:rFonts w:ascii="Arial" w:hAnsi="Arial" w:cs="Arial"/>
          <w:b/>
          <w:sz w:val="24"/>
          <w:szCs w:val="24"/>
        </w:rPr>
        <w:tab/>
      </w:r>
      <w:r w:rsidR="00EB1A87" w:rsidRPr="005F2B0A">
        <w:rPr>
          <w:rFonts w:ascii="Arial" w:hAnsi="Arial" w:cs="Arial"/>
          <w:b/>
          <w:sz w:val="24"/>
          <w:szCs w:val="24"/>
        </w:rPr>
        <w:t>Finance and Performance Committee Update</w:t>
      </w:r>
      <w:r w:rsidR="00EB1A87" w:rsidRPr="005F2B0A">
        <w:rPr>
          <w:rFonts w:ascii="Arial" w:hAnsi="Arial" w:cs="Arial"/>
          <w:sz w:val="24"/>
          <w:szCs w:val="24"/>
        </w:rPr>
        <w:t xml:space="preserve"> </w:t>
      </w:r>
    </w:p>
    <w:p w14:paraId="60D64654" w14:textId="77777777" w:rsidR="00EB1A87" w:rsidRPr="005F2B0A" w:rsidRDefault="00EB1A87" w:rsidP="003B6225">
      <w:pPr>
        <w:spacing w:after="0" w:line="240" w:lineRule="auto"/>
        <w:contextualSpacing/>
        <w:rPr>
          <w:rFonts w:ascii="Arial" w:hAnsi="Arial" w:cs="Arial"/>
          <w:sz w:val="24"/>
          <w:szCs w:val="24"/>
        </w:rPr>
      </w:pPr>
    </w:p>
    <w:p w14:paraId="1754EEEB" w14:textId="77777777" w:rsidR="001B6495" w:rsidRPr="005F2B0A" w:rsidRDefault="001B6495" w:rsidP="003B52B6">
      <w:pPr>
        <w:spacing w:after="0" w:line="240" w:lineRule="auto"/>
        <w:ind w:left="709"/>
        <w:rPr>
          <w:rFonts w:ascii="Arial" w:hAnsi="Arial" w:cs="Arial"/>
          <w:sz w:val="24"/>
          <w:szCs w:val="24"/>
        </w:rPr>
      </w:pPr>
      <w:r w:rsidRPr="005F2B0A">
        <w:rPr>
          <w:rFonts w:ascii="Arial" w:hAnsi="Arial" w:cs="Arial"/>
          <w:sz w:val="24"/>
          <w:szCs w:val="24"/>
        </w:rPr>
        <w:t xml:space="preserve">Stephen McAllister presented the Finance and Performance Committee </w:t>
      </w:r>
      <w:r w:rsidR="00981F55" w:rsidRPr="005F2B0A">
        <w:rPr>
          <w:rFonts w:ascii="Arial" w:hAnsi="Arial" w:cs="Arial"/>
          <w:sz w:val="24"/>
          <w:szCs w:val="24"/>
        </w:rPr>
        <w:t xml:space="preserve">(FPC) </w:t>
      </w:r>
      <w:r w:rsidRPr="005F2B0A">
        <w:rPr>
          <w:rFonts w:ascii="Arial" w:hAnsi="Arial" w:cs="Arial"/>
          <w:sz w:val="24"/>
          <w:szCs w:val="24"/>
        </w:rPr>
        <w:t>Update</w:t>
      </w:r>
      <w:r w:rsidR="00450CDF" w:rsidRPr="005F2B0A">
        <w:rPr>
          <w:rFonts w:ascii="Arial" w:hAnsi="Arial" w:cs="Arial"/>
          <w:sz w:val="24"/>
          <w:szCs w:val="24"/>
        </w:rPr>
        <w:t xml:space="preserve"> from the meeting held on </w:t>
      </w:r>
      <w:r w:rsidR="0098440C" w:rsidRPr="005F2B0A">
        <w:rPr>
          <w:rFonts w:ascii="Arial" w:hAnsi="Arial" w:cs="Arial"/>
          <w:sz w:val="24"/>
          <w:szCs w:val="24"/>
        </w:rPr>
        <w:t>19</w:t>
      </w:r>
      <w:r w:rsidR="00450CDF" w:rsidRPr="005F2B0A">
        <w:rPr>
          <w:rFonts w:ascii="Arial" w:hAnsi="Arial" w:cs="Arial"/>
          <w:sz w:val="24"/>
          <w:szCs w:val="24"/>
        </w:rPr>
        <w:t xml:space="preserve"> Nov</w:t>
      </w:r>
      <w:r w:rsidRPr="005F2B0A">
        <w:rPr>
          <w:rFonts w:ascii="Arial" w:hAnsi="Arial" w:cs="Arial"/>
          <w:sz w:val="24"/>
          <w:szCs w:val="24"/>
        </w:rPr>
        <w:t>ember 2024.</w:t>
      </w:r>
    </w:p>
    <w:p w14:paraId="305E5E27" w14:textId="77777777" w:rsidR="00EF5284" w:rsidRPr="005F2B0A" w:rsidRDefault="00EF5284" w:rsidP="003B52B6">
      <w:pPr>
        <w:spacing w:after="0" w:line="240" w:lineRule="auto"/>
        <w:ind w:left="709"/>
        <w:rPr>
          <w:rFonts w:ascii="Arial" w:hAnsi="Arial" w:cs="Arial"/>
          <w:sz w:val="24"/>
          <w:szCs w:val="24"/>
        </w:rPr>
      </w:pPr>
    </w:p>
    <w:p w14:paraId="2F4EBB29" w14:textId="77777777" w:rsidR="00FE20D2" w:rsidRPr="005F2B0A" w:rsidRDefault="00FE20D2" w:rsidP="003B52B6">
      <w:pPr>
        <w:spacing w:after="0" w:line="240" w:lineRule="auto"/>
        <w:ind w:left="709"/>
        <w:rPr>
          <w:rFonts w:ascii="Arial" w:hAnsi="Arial" w:cs="Arial"/>
          <w:sz w:val="24"/>
          <w:szCs w:val="24"/>
        </w:rPr>
      </w:pPr>
      <w:r w:rsidRPr="005F2B0A">
        <w:rPr>
          <w:rFonts w:ascii="Arial" w:hAnsi="Arial" w:cs="Arial"/>
          <w:sz w:val="24"/>
          <w:szCs w:val="24"/>
        </w:rPr>
        <w:t xml:space="preserve">The Committee approved the Operational </w:t>
      </w:r>
      <w:r w:rsidR="00AE78B8">
        <w:rPr>
          <w:rFonts w:ascii="Arial" w:hAnsi="Arial" w:cs="Arial"/>
          <w:sz w:val="24"/>
          <w:szCs w:val="24"/>
        </w:rPr>
        <w:t>R</w:t>
      </w:r>
      <w:r w:rsidRPr="005F2B0A">
        <w:rPr>
          <w:rFonts w:ascii="Arial" w:hAnsi="Arial" w:cs="Arial"/>
          <w:sz w:val="24"/>
          <w:szCs w:val="24"/>
        </w:rPr>
        <w:t>eport and reflected upon the excellent operational performance within Heart, Lung and Diagnostics and National Elective Services Divisions.</w:t>
      </w:r>
    </w:p>
    <w:p w14:paraId="7A6EE830" w14:textId="77777777" w:rsidR="000D042A" w:rsidRPr="005F2B0A" w:rsidRDefault="000D042A" w:rsidP="003B52B6">
      <w:pPr>
        <w:spacing w:after="0" w:line="240" w:lineRule="auto"/>
        <w:ind w:left="709"/>
        <w:rPr>
          <w:rFonts w:ascii="Arial" w:hAnsi="Arial" w:cs="Arial"/>
          <w:sz w:val="24"/>
          <w:szCs w:val="24"/>
        </w:rPr>
      </w:pPr>
    </w:p>
    <w:p w14:paraId="0BCE608B" w14:textId="77777777" w:rsidR="00EF5284" w:rsidRPr="005F2B0A" w:rsidRDefault="00EF5284" w:rsidP="003B52B6">
      <w:pPr>
        <w:spacing w:after="0" w:line="240" w:lineRule="auto"/>
        <w:ind w:left="709"/>
        <w:rPr>
          <w:rFonts w:ascii="Arial" w:hAnsi="Arial" w:cs="Arial"/>
          <w:sz w:val="24"/>
          <w:szCs w:val="24"/>
        </w:rPr>
      </w:pPr>
      <w:r w:rsidRPr="005F2B0A">
        <w:rPr>
          <w:rFonts w:ascii="Arial" w:hAnsi="Arial" w:cs="Arial"/>
          <w:sz w:val="24"/>
          <w:szCs w:val="24"/>
        </w:rPr>
        <w:t>The Committee appro</w:t>
      </w:r>
      <w:r w:rsidR="00FE20D2" w:rsidRPr="005F2B0A">
        <w:rPr>
          <w:rFonts w:ascii="Arial" w:hAnsi="Arial" w:cs="Arial"/>
          <w:sz w:val="24"/>
          <w:szCs w:val="24"/>
        </w:rPr>
        <w:t>ved the Strategic Risk Register and noted the increased Cyber Security threat and accepted the new Health and Safety Risk.  The Committee commended the deep dives undertaken on Waiting Times Management.</w:t>
      </w:r>
    </w:p>
    <w:p w14:paraId="075A6594" w14:textId="77777777" w:rsidR="001B6495" w:rsidRPr="005F2B0A" w:rsidRDefault="001B6495" w:rsidP="003B52B6">
      <w:pPr>
        <w:spacing w:after="0" w:line="240" w:lineRule="auto"/>
        <w:ind w:left="709"/>
        <w:rPr>
          <w:rFonts w:ascii="Arial" w:hAnsi="Arial" w:cs="Arial"/>
          <w:sz w:val="24"/>
          <w:szCs w:val="24"/>
        </w:rPr>
      </w:pPr>
    </w:p>
    <w:p w14:paraId="31F79145" w14:textId="77777777" w:rsidR="000E36B6" w:rsidRPr="005F2B0A" w:rsidRDefault="003E03D0" w:rsidP="003B52B6">
      <w:pPr>
        <w:spacing w:after="0" w:line="240" w:lineRule="auto"/>
        <w:ind w:left="709"/>
        <w:rPr>
          <w:rFonts w:ascii="Arial" w:hAnsi="Arial" w:cs="Arial"/>
          <w:sz w:val="24"/>
          <w:szCs w:val="24"/>
        </w:rPr>
      </w:pPr>
      <w:r w:rsidRPr="005F2B0A">
        <w:rPr>
          <w:rFonts w:ascii="Arial" w:hAnsi="Arial" w:cs="Arial"/>
          <w:sz w:val="24"/>
          <w:szCs w:val="24"/>
        </w:rPr>
        <w:t>The Board approved the Finance and Performance Committee update.</w:t>
      </w:r>
    </w:p>
    <w:p w14:paraId="018CC7E1" w14:textId="77777777" w:rsidR="003B52B6" w:rsidRPr="005F2B0A" w:rsidRDefault="003B52B6" w:rsidP="003B52B6">
      <w:pPr>
        <w:spacing w:after="0" w:line="240" w:lineRule="auto"/>
        <w:ind w:left="709"/>
        <w:rPr>
          <w:rFonts w:ascii="Arial" w:hAnsi="Arial" w:cs="Arial"/>
          <w:sz w:val="24"/>
          <w:szCs w:val="24"/>
        </w:rPr>
      </w:pPr>
    </w:p>
    <w:p w14:paraId="10DCC4FA" w14:textId="77777777" w:rsidR="000E36B6" w:rsidRPr="005F2B0A" w:rsidRDefault="000E36B6" w:rsidP="003B6225">
      <w:pPr>
        <w:spacing w:after="0" w:line="240" w:lineRule="auto"/>
        <w:ind w:left="720" w:hanging="720"/>
        <w:contextualSpacing/>
        <w:rPr>
          <w:rFonts w:ascii="Arial" w:hAnsi="Arial" w:cs="Arial"/>
          <w:b/>
          <w:sz w:val="24"/>
          <w:szCs w:val="24"/>
        </w:rPr>
      </w:pPr>
      <w:r w:rsidRPr="005F2B0A">
        <w:rPr>
          <w:rFonts w:ascii="Arial" w:hAnsi="Arial" w:cs="Arial"/>
          <w:b/>
          <w:sz w:val="24"/>
          <w:szCs w:val="24"/>
        </w:rPr>
        <w:t>6.4</w:t>
      </w:r>
      <w:r w:rsidRPr="005F2B0A">
        <w:rPr>
          <w:rFonts w:ascii="Arial" w:hAnsi="Arial" w:cs="Arial"/>
          <w:b/>
          <w:sz w:val="24"/>
          <w:szCs w:val="24"/>
        </w:rPr>
        <w:tab/>
        <w:t>Audit and Risk Committee Update</w:t>
      </w:r>
    </w:p>
    <w:p w14:paraId="007D742E" w14:textId="77777777" w:rsidR="00A734B9" w:rsidRPr="005F2B0A" w:rsidRDefault="00A734B9" w:rsidP="003B6225">
      <w:pPr>
        <w:spacing w:after="0" w:line="240" w:lineRule="auto"/>
        <w:ind w:left="720"/>
        <w:contextualSpacing/>
        <w:rPr>
          <w:rFonts w:ascii="Arial" w:hAnsi="Arial" w:cs="Arial"/>
          <w:sz w:val="24"/>
          <w:szCs w:val="24"/>
        </w:rPr>
      </w:pPr>
    </w:p>
    <w:p w14:paraId="67DEC104" w14:textId="77777777" w:rsidR="003E03D0" w:rsidRPr="005F2B0A" w:rsidRDefault="00AB1E03" w:rsidP="003B6225">
      <w:pPr>
        <w:spacing w:line="240" w:lineRule="auto"/>
        <w:ind w:left="709"/>
        <w:rPr>
          <w:rFonts w:ascii="Arial" w:hAnsi="Arial" w:cs="Arial"/>
          <w:sz w:val="24"/>
          <w:szCs w:val="24"/>
        </w:rPr>
      </w:pPr>
      <w:r w:rsidRPr="005F2B0A">
        <w:rPr>
          <w:rFonts w:ascii="Arial" w:hAnsi="Arial" w:cs="Arial"/>
          <w:sz w:val="24"/>
          <w:szCs w:val="24"/>
        </w:rPr>
        <w:t>Lindsay Macdonald</w:t>
      </w:r>
      <w:r w:rsidR="003E03D0" w:rsidRPr="005F2B0A">
        <w:rPr>
          <w:rFonts w:ascii="Arial" w:hAnsi="Arial" w:cs="Arial"/>
          <w:sz w:val="24"/>
          <w:szCs w:val="24"/>
        </w:rPr>
        <w:t xml:space="preserve"> </w:t>
      </w:r>
      <w:r w:rsidR="00D42FA1" w:rsidRPr="005F2B0A">
        <w:rPr>
          <w:rFonts w:ascii="Arial" w:hAnsi="Arial" w:cs="Arial"/>
          <w:sz w:val="24"/>
          <w:szCs w:val="24"/>
        </w:rPr>
        <w:t xml:space="preserve">provided an </w:t>
      </w:r>
      <w:r w:rsidR="00EE084C" w:rsidRPr="005F2B0A">
        <w:rPr>
          <w:rFonts w:ascii="Arial" w:hAnsi="Arial" w:cs="Arial"/>
          <w:sz w:val="24"/>
          <w:szCs w:val="24"/>
        </w:rPr>
        <w:t>update f</w:t>
      </w:r>
      <w:r w:rsidR="00103B93" w:rsidRPr="005F2B0A">
        <w:rPr>
          <w:rFonts w:ascii="Arial" w:hAnsi="Arial" w:cs="Arial"/>
          <w:sz w:val="24"/>
          <w:szCs w:val="24"/>
        </w:rPr>
        <w:t>rom the</w:t>
      </w:r>
      <w:r w:rsidR="00D42FA1" w:rsidRPr="005F2B0A">
        <w:rPr>
          <w:rFonts w:ascii="Arial" w:hAnsi="Arial" w:cs="Arial"/>
          <w:sz w:val="24"/>
          <w:szCs w:val="24"/>
        </w:rPr>
        <w:t xml:space="preserve"> Audit and Risk Committee</w:t>
      </w:r>
      <w:r w:rsidR="00981F55" w:rsidRPr="005F2B0A">
        <w:rPr>
          <w:rFonts w:ascii="Arial" w:hAnsi="Arial" w:cs="Arial"/>
          <w:sz w:val="24"/>
          <w:szCs w:val="24"/>
        </w:rPr>
        <w:t xml:space="preserve"> (ARC)</w:t>
      </w:r>
      <w:r w:rsidR="00103B93" w:rsidRPr="005F2B0A">
        <w:rPr>
          <w:rFonts w:ascii="Arial" w:hAnsi="Arial" w:cs="Arial"/>
          <w:sz w:val="24"/>
          <w:szCs w:val="24"/>
        </w:rPr>
        <w:t xml:space="preserve"> meeting held on </w:t>
      </w:r>
      <w:r w:rsidR="0098440C" w:rsidRPr="005F2B0A">
        <w:rPr>
          <w:rFonts w:ascii="Arial" w:hAnsi="Arial" w:cs="Arial"/>
          <w:sz w:val="24"/>
          <w:szCs w:val="24"/>
        </w:rPr>
        <w:t>28</w:t>
      </w:r>
      <w:r w:rsidR="00996402" w:rsidRPr="005F2B0A">
        <w:rPr>
          <w:rFonts w:ascii="Arial" w:hAnsi="Arial" w:cs="Arial"/>
          <w:sz w:val="24"/>
          <w:szCs w:val="24"/>
        </w:rPr>
        <w:t xml:space="preserve"> Nov</w:t>
      </w:r>
      <w:r w:rsidR="00103B93" w:rsidRPr="005F2B0A">
        <w:rPr>
          <w:rFonts w:ascii="Arial" w:hAnsi="Arial" w:cs="Arial"/>
          <w:sz w:val="24"/>
          <w:szCs w:val="24"/>
        </w:rPr>
        <w:t>ember</w:t>
      </w:r>
      <w:r w:rsidR="00FE20D2" w:rsidRPr="005F2B0A">
        <w:rPr>
          <w:rFonts w:ascii="Arial" w:hAnsi="Arial" w:cs="Arial"/>
          <w:sz w:val="24"/>
          <w:szCs w:val="24"/>
        </w:rPr>
        <w:t xml:space="preserve"> 2024.</w:t>
      </w:r>
    </w:p>
    <w:p w14:paraId="679FB6C4" w14:textId="77777777" w:rsidR="00FE20D2" w:rsidRPr="005F2B0A" w:rsidRDefault="00FE20D2" w:rsidP="003B6225">
      <w:pPr>
        <w:spacing w:line="240" w:lineRule="auto"/>
        <w:ind w:left="709"/>
        <w:rPr>
          <w:rFonts w:ascii="Arial" w:hAnsi="Arial" w:cs="Arial"/>
          <w:sz w:val="24"/>
          <w:szCs w:val="24"/>
        </w:rPr>
      </w:pPr>
      <w:r w:rsidRPr="005F2B0A">
        <w:rPr>
          <w:rFonts w:ascii="Arial" w:hAnsi="Arial" w:cs="Arial"/>
          <w:sz w:val="24"/>
          <w:szCs w:val="24"/>
        </w:rPr>
        <w:t xml:space="preserve">The Committee noted the Counter Fraud Service Update, the National Fraud Initiative Update, the Network and Information Systems (NIS) Audit and Cyber update and the </w:t>
      </w:r>
      <w:r w:rsidR="00ED4F9D" w:rsidRPr="005F2B0A">
        <w:rPr>
          <w:rFonts w:ascii="Arial" w:hAnsi="Arial" w:cs="Arial"/>
          <w:sz w:val="24"/>
          <w:szCs w:val="24"/>
        </w:rPr>
        <w:t>Audit Report Action Plan update.</w:t>
      </w:r>
    </w:p>
    <w:p w14:paraId="75337802" w14:textId="77777777" w:rsidR="00ED4F9D" w:rsidRPr="005F2B0A" w:rsidRDefault="00ED4F9D" w:rsidP="003B6225">
      <w:pPr>
        <w:spacing w:line="240" w:lineRule="auto"/>
        <w:ind w:left="709"/>
        <w:rPr>
          <w:rFonts w:ascii="Arial" w:hAnsi="Arial" w:cs="Arial"/>
          <w:sz w:val="24"/>
          <w:szCs w:val="24"/>
        </w:rPr>
      </w:pPr>
      <w:r w:rsidRPr="005F2B0A">
        <w:rPr>
          <w:rFonts w:ascii="Arial" w:hAnsi="Arial" w:cs="Arial"/>
          <w:sz w:val="24"/>
          <w:szCs w:val="24"/>
        </w:rPr>
        <w:t xml:space="preserve">Lindsay Macdonald reported on the ongoing discussion with </w:t>
      </w:r>
      <w:proofErr w:type="spellStart"/>
      <w:r w:rsidR="00AE78B8">
        <w:rPr>
          <w:rFonts w:ascii="Arial" w:hAnsi="Arial" w:cs="Arial"/>
          <w:sz w:val="24"/>
          <w:szCs w:val="24"/>
        </w:rPr>
        <w:t>Azets</w:t>
      </w:r>
      <w:proofErr w:type="spellEnd"/>
      <w:r w:rsidRPr="005F2B0A">
        <w:rPr>
          <w:rFonts w:ascii="Arial" w:hAnsi="Arial" w:cs="Arial"/>
          <w:sz w:val="24"/>
          <w:szCs w:val="24"/>
        </w:rPr>
        <w:t xml:space="preserve"> regarding the </w:t>
      </w:r>
      <w:r w:rsidR="00AE78B8">
        <w:rPr>
          <w:rFonts w:ascii="Arial" w:hAnsi="Arial" w:cs="Arial"/>
          <w:sz w:val="24"/>
          <w:szCs w:val="24"/>
        </w:rPr>
        <w:t>Internal</w:t>
      </w:r>
      <w:r w:rsidRPr="005F2B0A">
        <w:rPr>
          <w:rFonts w:ascii="Arial" w:hAnsi="Arial" w:cs="Arial"/>
          <w:sz w:val="24"/>
          <w:szCs w:val="24"/>
        </w:rPr>
        <w:t xml:space="preserve"> Audit Report</w:t>
      </w:r>
      <w:r w:rsidR="009E2C9B" w:rsidRPr="005F2B0A">
        <w:rPr>
          <w:rFonts w:ascii="Arial" w:hAnsi="Arial" w:cs="Arial"/>
          <w:sz w:val="24"/>
          <w:szCs w:val="24"/>
        </w:rPr>
        <w:t>,</w:t>
      </w:r>
      <w:r w:rsidRPr="005F2B0A">
        <w:rPr>
          <w:rFonts w:ascii="Arial" w:hAnsi="Arial" w:cs="Arial"/>
          <w:sz w:val="24"/>
          <w:szCs w:val="24"/>
        </w:rPr>
        <w:t xml:space="preserve"> which would be discussed further within the Board Private meeting.</w:t>
      </w:r>
    </w:p>
    <w:p w14:paraId="528FD9C4" w14:textId="77777777" w:rsidR="00103B93" w:rsidRPr="005F2B0A" w:rsidRDefault="00ED4F9D" w:rsidP="00ED4F9D">
      <w:pPr>
        <w:spacing w:line="240" w:lineRule="auto"/>
        <w:ind w:left="709"/>
        <w:rPr>
          <w:rFonts w:ascii="Arial" w:hAnsi="Arial" w:cs="Arial"/>
          <w:sz w:val="24"/>
          <w:szCs w:val="24"/>
        </w:rPr>
      </w:pPr>
      <w:r w:rsidRPr="005F2B0A">
        <w:rPr>
          <w:rFonts w:ascii="Arial" w:hAnsi="Arial" w:cs="Arial"/>
          <w:sz w:val="24"/>
          <w:szCs w:val="24"/>
        </w:rPr>
        <w:t xml:space="preserve">Lindsay Macdonald thanked the Committee Chairs </w:t>
      </w:r>
      <w:r w:rsidR="00494984">
        <w:rPr>
          <w:rFonts w:ascii="Arial" w:hAnsi="Arial" w:cs="Arial"/>
          <w:sz w:val="24"/>
          <w:szCs w:val="24"/>
        </w:rPr>
        <w:t>for</w:t>
      </w:r>
      <w:r w:rsidRPr="005F2B0A">
        <w:rPr>
          <w:rFonts w:ascii="Arial" w:hAnsi="Arial" w:cs="Arial"/>
          <w:sz w:val="24"/>
          <w:szCs w:val="24"/>
        </w:rPr>
        <w:t xml:space="preserve"> their work around the </w:t>
      </w:r>
      <w:r w:rsidR="00494984">
        <w:rPr>
          <w:rFonts w:ascii="Arial" w:hAnsi="Arial" w:cs="Arial"/>
          <w:sz w:val="24"/>
          <w:szCs w:val="24"/>
        </w:rPr>
        <w:t xml:space="preserve">deep dives into </w:t>
      </w:r>
      <w:r w:rsidRPr="005F2B0A">
        <w:rPr>
          <w:rFonts w:ascii="Arial" w:hAnsi="Arial" w:cs="Arial"/>
          <w:sz w:val="24"/>
          <w:szCs w:val="24"/>
        </w:rPr>
        <w:t>Committee risks and feedback provided to Audit and Risk Committee.</w:t>
      </w:r>
    </w:p>
    <w:p w14:paraId="73A2038D" w14:textId="77777777" w:rsidR="00072C1A" w:rsidRPr="005F2B0A" w:rsidRDefault="00E43BCD" w:rsidP="001E1CB4">
      <w:pPr>
        <w:pStyle w:val="ListParagraph"/>
        <w:spacing w:line="240" w:lineRule="auto"/>
        <w:ind w:left="709"/>
        <w:rPr>
          <w:color w:val="000000" w:themeColor="text1"/>
        </w:rPr>
      </w:pPr>
      <w:r w:rsidRPr="005F2B0A">
        <w:rPr>
          <w:color w:val="000000" w:themeColor="text1"/>
        </w:rPr>
        <w:t>The Board noted the Audit and Risk Committee Update.</w:t>
      </w:r>
    </w:p>
    <w:p w14:paraId="296F1FC6" w14:textId="77777777" w:rsidR="00981F55" w:rsidRPr="005F2B0A" w:rsidRDefault="00981F55" w:rsidP="00981F55">
      <w:pPr>
        <w:pStyle w:val="ListParagraph"/>
        <w:spacing w:after="0" w:line="240" w:lineRule="auto"/>
        <w:ind w:left="709"/>
        <w:rPr>
          <w:color w:val="000000" w:themeColor="text1"/>
        </w:rPr>
      </w:pPr>
    </w:p>
    <w:p w14:paraId="2722C9F8" w14:textId="77777777" w:rsidR="000E6EBE" w:rsidRPr="005F2B0A" w:rsidRDefault="00AB1E03" w:rsidP="003B6225">
      <w:pPr>
        <w:spacing w:after="0" w:line="240" w:lineRule="auto"/>
        <w:rPr>
          <w:rFonts w:ascii="Arial" w:hAnsi="Arial" w:cs="Arial"/>
          <w:b/>
          <w:color w:val="000000" w:themeColor="text1"/>
          <w:sz w:val="24"/>
          <w:szCs w:val="24"/>
        </w:rPr>
      </w:pPr>
      <w:r w:rsidRPr="005F2B0A">
        <w:rPr>
          <w:rFonts w:ascii="Arial" w:hAnsi="Arial" w:cs="Arial"/>
          <w:b/>
          <w:color w:val="000000" w:themeColor="text1"/>
          <w:sz w:val="24"/>
          <w:szCs w:val="24"/>
        </w:rPr>
        <w:t>6</w:t>
      </w:r>
      <w:r w:rsidR="00451307" w:rsidRPr="005F2B0A">
        <w:rPr>
          <w:rFonts w:ascii="Arial" w:hAnsi="Arial" w:cs="Arial"/>
          <w:b/>
          <w:color w:val="000000" w:themeColor="text1"/>
          <w:sz w:val="24"/>
          <w:szCs w:val="24"/>
        </w:rPr>
        <w:t>.</w:t>
      </w:r>
      <w:r w:rsidR="00996402" w:rsidRPr="005F2B0A">
        <w:rPr>
          <w:rFonts w:ascii="Arial" w:hAnsi="Arial" w:cs="Arial"/>
          <w:b/>
          <w:color w:val="000000" w:themeColor="text1"/>
          <w:sz w:val="24"/>
          <w:szCs w:val="24"/>
        </w:rPr>
        <w:t>5</w:t>
      </w:r>
      <w:r w:rsidR="00996402" w:rsidRPr="005F2B0A">
        <w:rPr>
          <w:rFonts w:ascii="Arial" w:hAnsi="Arial" w:cs="Arial"/>
          <w:b/>
          <w:color w:val="000000" w:themeColor="text1"/>
          <w:sz w:val="24"/>
          <w:szCs w:val="24"/>
        </w:rPr>
        <w:tab/>
        <w:t>2024/25 Annual Delivery Plan Quarter Two</w:t>
      </w:r>
    </w:p>
    <w:p w14:paraId="7CAAFD2A" w14:textId="77777777" w:rsidR="000E36B6" w:rsidRPr="005F2B0A" w:rsidRDefault="000E36B6" w:rsidP="003B6225">
      <w:pPr>
        <w:spacing w:after="0" w:line="240" w:lineRule="auto"/>
        <w:ind w:left="709"/>
        <w:rPr>
          <w:rFonts w:ascii="Arial" w:hAnsi="Arial" w:cs="Arial"/>
          <w:color w:val="000000" w:themeColor="text1"/>
          <w:sz w:val="24"/>
          <w:szCs w:val="24"/>
        </w:rPr>
      </w:pPr>
    </w:p>
    <w:p w14:paraId="46BF3ECD" w14:textId="77777777" w:rsidR="007657C2" w:rsidRPr="005F2B0A" w:rsidRDefault="00DB5269" w:rsidP="00996402">
      <w:pPr>
        <w:spacing w:after="0" w:line="240" w:lineRule="auto"/>
        <w:ind w:left="709"/>
        <w:rPr>
          <w:rFonts w:ascii="Arial" w:hAnsi="Arial" w:cs="Arial"/>
          <w:color w:val="000000" w:themeColor="text1"/>
          <w:sz w:val="24"/>
          <w:szCs w:val="24"/>
        </w:rPr>
      </w:pPr>
      <w:r w:rsidRPr="005F2B0A">
        <w:rPr>
          <w:rFonts w:ascii="Arial" w:hAnsi="Arial" w:cs="Arial"/>
          <w:color w:val="000000" w:themeColor="text1"/>
          <w:sz w:val="24"/>
          <w:szCs w:val="24"/>
        </w:rPr>
        <w:t>Carole Anderson presented the Annual Delivery Plan</w:t>
      </w:r>
      <w:r w:rsidR="00164ACE" w:rsidRPr="005F2B0A">
        <w:rPr>
          <w:rFonts w:ascii="Arial" w:hAnsi="Arial" w:cs="Arial"/>
          <w:color w:val="000000" w:themeColor="text1"/>
          <w:sz w:val="24"/>
          <w:szCs w:val="24"/>
        </w:rPr>
        <w:t xml:space="preserve"> (ADP)</w:t>
      </w:r>
      <w:r w:rsidR="00996402" w:rsidRPr="005F2B0A">
        <w:rPr>
          <w:rFonts w:ascii="Arial" w:hAnsi="Arial" w:cs="Arial"/>
          <w:color w:val="000000" w:themeColor="text1"/>
          <w:sz w:val="24"/>
          <w:szCs w:val="24"/>
        </w:rPr>
        <w:t xml:space="preserve"> Quarter Two</w:t>
      </w:r>
      <w:r w:rsidR="00AE0F85" w:rsidRPr="005F2B0A">
        <w:rPr>
          <w:rFonts w:ascii="Arial" w:hAnsi="Arial" w:cs="Arial"/>
          <w:color w:val="000000" w:themeColor="text1"/>
          <w:sz w:val="24"/>
          <w:szCs w:val="24"/>
        </w:rPr>
        <w:t xml:space="preserve"> Update, which was aligned to the National Recovery Drivers and performance within the NHS Scotland Academy (NHSSA), Centre for Sustainability Delivery (CfSD) and programmes for quarter three.</w:t>
      </w:r>
    </w:p>
    <w:p w14:paraId="31D912C5" w14:textId="77777777" w:rsidR="00AE0F85" w:rsidRPr="005F2B0A" w:rsidRDefault="00AE0F85" w:rsidP="00996402">
      <w:pPr>
        <w:spacing w:after="0" w:line="240" w:lineRule="auto"/>
        <w:ind w:left="709"/>
        <w:rPr>
          <w:rFonts w:ascii="Arial" w:hAnsi="Arial" w:cs="Arial"/>
          <w:color w:val="000000" w:themeColor="text1"/>
          <w:sz w:val="24"/>
          <w:szCs w:val="24"/>
        </w:rPr>
      </w:pPr>
    </w:p>
    <w:p w14:paraId="6FB1D04D" w14:textId="77777777" w:rsidR="00B0057D" w:rsidRPr="005F2B0A" w:rsidRDefault="00AE0F85" w:rsidP="00996402">
      <w:pPr>
        <w:spacing w:after="0" w:line="240" w:lineRule="auto"/>
        <w:ind w:left="709"/>
        <w:rPr>
          <w:rFonts w:ascii="Arial" w:hAnsi="Arial" w:cs="Arial"/>
          <w:color w:val="000000" w:themeColor="text1"/>
          <w:sz w:val="24"/>
          <w:szCs w:val="24"/>
        </w:rPr>
      </w:pPr>
      <w:r w:rsidRPr="005F2B0A">
        <w:rPr>
          <w:rFonts w:ascii="Arial" w:hAnsi="Arial" w:cs="Arial"/>
          <w:color w:val="000000" w:themeColor="text1"/>
          <w:sz w:val="24"/>
          <w:szCs w:val="24"/>
        </w:rPr>
        <w:t xml:space="preserve">Carole Anderson reported that good progress had been made on 11 of the 12 deliverables and detailed the highlights.  Quarter Two amber deliverables highlighted included </w:t>
      </w:r>
      <w:proofErr w:type="spellStart"/>
      <w:r w:rsidR="00B0057D" w:rsidRPr="005F2B0A">
        <w:rPr>
          <w:rFonts w:ascii="Arial" w:hAnsi="Arial" w:cs="Arial"/>
          <w:color w:val="000000" w:themeColor="text1"/>
          <w:sz w:val="24"/>
          <w:szCs w:val="24"/>
        </w:rPr>
        <w:t>eRostering</w:t>
      </w:r>
      <w:proofErr w:type="spellEnd"/>
      <w:r w:rsidR="00B0057D" w:rsidRPr="005F2B0A">
        <w:rPr>
          <w:rFonts w:ascii="Arial" w:hAnsi="Arial" w:cs="Arial"/>
          <w:color w:val="000000" w:themeColor="text1"/>
          <w:sz w:val="24"/>
          <w:szCs w:val="24"/>
        </w:rPr>
        <w:t xml:space="preserve"> roll out to Intensive Care Unit and High Dependency Unit with Anaesthetics roll out nearing completion, although some delays had affected timelines.  </w:t>
      </w:r>
    </w:p>
    <w:p w14:paraId="139117C8" w14:textId="77777777" w:rsidR="00B0057D" w:rsidRPr="005F2B0A" w:rsidRDefault="00B0057D" w:rsidP="00996402">
      <w:pPr>
        <w:spacing w:after="0" w:line="240" w:lineRule="auto"/>
        <w:ind w:left="709"/>
        <w:rPr>
          <w:rFonts w:ascii="Arial" w:hAnsi="Arial" w:cs="Arial"/>
          <w:color w:val="000000" w:themeColor="text1"/>
          <w:sz w:val="24"/>
          <w:szCs w:val="24"/>
        </w:rPr>
      </w:pPr>
    </w:p>
    <w:p w14:paraId="404A063C" w14:textId="77777777" w:rsidR="00AE0F85" w:rsidRPr="005F2B0A" w:rsidRDefault="00B0057D" w:rsidP="00996402">
      <w:pPr>
        <w:spacing w:after="0" w:line="240" w:lineRule="auto"/>
        <w:ind w:left="709"/>
        <w:rPr>
          <w:rFonts w:ascii="Arial" w:hAnsi="Arial" w:cs="Arial"/>
          <w:color w:val="000000" w:themeColor="text1"/>
          <w:sz w:val="24"/>
          <w:szCs w:val="24"/>
        </w:rPr>
      </w:pPr>
      <w:r w:rsidRPr="005F2B0A">
        <w:rPr>
          <w:rFonts w:ascii="Arial" w:hAnsi="Arial" w:cs="Arial"/>
          <w:color w:val="000000" w:themeColor="text1"/>
          <w:sz w:val="24"/>
          <w:szCs w:val="24"/>
        </w:rPr>
        <w:t>An overview of next steps for Quarter Three was provided although projections indicated some further challenges in forecasting were expected and there may be some sl</w:t>
      </w:r>
      <w:r w:rsidR="000E2152" w:rsidRPr="005F2B0A">
        <w:rPr>
          <w:rFonts w:ascii="Arial" w:hAnsi="Arial" w:cs="Arial"/>
          <w:color w:val="000000" w:themeColor="text1"/>
          <w:sz w:val="24"/>
          <w:szCs w:val="24"/>
        </w:rPr>
        <w:t>ippage in timelines due to capacity</w:t>
      </w:r>
      <w:r w:rsidR="0060071F" w:rsidRPr="005F2B0A">
        <w:rPr>
          <w:rFonts w:ascii="Arial" w:hAnsi="Arial" w:cs="Arial"/>
          <w:color w:val="000000" w:themeColor="text1"/>
          <w:sz w:val="24"/>
          <w:szCs w:val="24"/>
        </w:rPr>
        <w:t xml:space="preserve"> constraints, scheduling delays and</w:t>
      </w:r>
      <w:r w:rsidR="000E2152" w:rsidRPr="005F2B0A">
        <w:rPr>
          <w:rFonts w:ascii="Arial" w:hAnsi="Arial" w:cs="Arial"/>
          <w:color w:val="000000" w:themeColor="text1"/>
          <w:sz w:val="24"/>
          <w:szCs w:val="24"/>
        </w:rPr>
        <w:t xml:space="preserve"> dependency challenges.</w:t>
      </w:r>
    </w:p>
    <w:p w14:paraId="72DDF693" w14:textId="77777777" w:rsidR="00B0057D" w:rsidRPr="005F2B0A" w:rsidRDefault="00B0057D" w:rsidP="00996402">
      <w:pPr>
        <w:spacing w:after="0" w:line="240" w:lineRule="auto"/>
        <w:ind w:left="709"/>
        <w:rPr>
          <w:color w:val="000000" w:themeColor="text1"/>
          <w:sz w:val="24"/>
          <w:szCs w:val="24"/>
        </w:rPr>
      </w:pPr>
    </w:p>
    <w:p w14:paraId="484949E2" w14:textId="77777777" w:rsidR="00DB5269" w:rsidRPr="005F2B0A" w:rsidRDefault="000E2152" w:rsidP="003B6225">
      <w:pPr>
        <w:spacing w:after="0" w:line="240" w:lineRule="auto"/>
        <w:ind w:left="709"/>
        <w:rPr>
          <w:rFonts w:ascii="Arial" w:hAnsi="Arial" w:cs="Arial"/>
          <w:color w:val="000000" w:themeColor="text1"/>
          <w:sz w:val="24"/>
          <w:szCs w:val="24"/>
        </w:rPr>
      </w:pPr>
      <w:r w:rsidRPr="005F2B0A">
        <w:rPr>
          <w:rFonts w:ascii="Arial" w:hAnsi="Arial" w:cs="Arial"/>
          <w:color w:val="000000" w:themeColor="text1"/>
          <w:sz w:val="24"/>
          <w:szCs w:val="24"/>
        </w:rPr>
        <w:t>Carole Anderson provided an overview of the overall timeline for the Annual Plans for 2025/26 which would go through the appropriate governance process for approval.</w:t>
      </w:r>
    </w:p>
    <w:p w14:paraId="3EA42CE8" w14:textId="77777777" w:rsidR="00AE0F85" w:rsidRPr="005F2B0A" w:rsidRDefault="00AE0F85" w:rsidP="003B6225">
      <w:pPr>
        <w:spacing w:after="0" w:line="240" w:lineRule="auto"/>
        <w:ind w:left="709"/>
        <w:rPr>
          <w:rFonts w:ascii="Arial" w:hAnsi="Arial" w:cs="Arial"/>
          <w:color w:val="000000" w:themeColor="text1"/>
          <w:sz w:val="24"/>
          <w:szCs w:val="24"/>
        </w:rPr>
      </w:pPr>
    </w:p>
    <w:p w14:paraId="3B5B96E6" w14:textId="77777777" w:rsidR="008F7091" w:rsidRDefault="00103B93" w:rsidP="003B6225">
      <w:pPr>
        <w:spacing w:after="0" w:line="240" w:lineRule="auto"/>
        <w:ind w:left="709"/>
        <w:rPr>
          <w:rFonts w:ascii="Arial" w:hAnsi="Arial" w:cs="Arial"/>
          <w:color w:val="000000" w:themeColor="text1"/>
          <w:sz w:val="24"/>
          <w:szCs w:val="24"/>
        </w:rPr>
      </w:pPr>
      <w:r w:rsidRPr="005F2B0A">
        <w:rPr>
          <w:rFonts w:ascii="Arial" w:hAnsi="Arial" w:cs="Arial"/>
          <w:color w:val="000000" w:themeColor="text1"/>
          <w:sz w:val="24"/>
          <w:szCs w:val="24"/>
        </w:rPr>
        <w:t xml:space="preserve">The Board noted the </w:t>
      </w:r>
      <w:r w:rsidR="00996402" w:rsidRPr="005F2B0A">
        <w:rPr>
          <w:rFonts w:ascii="Arial" w:hAnsi="Arial" w:cs="Arial"/>
          <w:color w:val="000000" w:themeColor="text1"/>
          <w:sz w:val="24"/>
          <w:szCs w:val="24"/>
        </w:rPr>
        <w:t>Annual Delivery Plan Quarter Two</w:t>
      </w:r>
      <w:r w:rsidRPr="005F2B0A">
        <w:rPr>
          <w:rFonts w:ascii="Arial" w:hAnsi="Arial" w:cs="Arial"/>
          <w:color w:val="000000" w:themeColor="text1"/>
          <w:sz w:val="24"/>
          <w:szCs w:val="24"/>
        </w:rPr>
        <w:t xml:space="preserve"> Update.</w:t>
      </w:r>
    </w:p>
    <w:p w14:paraId="43B8CE7F" w14:textId="77777777" w:rsidR="00494984" w:rsidRPr="005F2B0A" w:rsidRDefault="00494984" w:rsidP="003B6225">
      <w:pPr>
        <w:spacing w:after="0" w:line="240" w:lineRule="auto"/>
        <w:ind w:left="709"/>
        <w:rPr>
          <w:rFonts w:ascii="Arial" w:hAnsi="Arial" w:cs="Arial"/>
          <w:color w:val="000000" w:themeColor="text1"/>
          <w:sz w:val="24"/>
          <w:szCs w:val="24"/>
        </w:rPr>
      </w:pPr>
    </w:p>
    <w:p w14:paraId="23D6A8EB" w14:textId="77777777" w:rsidR="00B9430E" w:rsidRPr="005F2B0A" w:rsidRDefault="00B9430E" w:rsidP="003B6225">
      <w:pPr>
        <w:spacing w:after="0" w:line="240" w:lineRule="auto"/>
        <w:ind w:left="709"/>
        <w:rPr>
          <w:rFonts w:ascii="Arial" w:hAnsi="Arial" w:cs="Arial"/>
          <w:color w:val="000000" w:themeColor="text1"/>
          <w:sz w:val="24"/>
          <w:szCs w:val="24"/>
        </w:rPr>
      </w:pPr>
    </w:p>
    <w:p w14:paraId="7D1AFD7C" w14:textId="77777777" w:rsidR="00EB1A87" w:rsidRPr="005F2B0A" w:rsidRDefault="00EB1A87" w:rsidP="003B6225">
      <w:pPr>
        <w:spacing w:after="0" w:line="240" w:lineRule="auto"/>
        <w:rPr>
          <w:rFonts w:ascii="Arial" w:hAnsi="Arial" w:cs="Arial"/>
          <w:b/>
          <w:color w:val="0070C0"/>
          <w:sz w:val="24"/>
          <w:szCs w:val="24"/>
        </w:rPr>
      </w:pPr>
      <w:r w:rsidRPr="005F2B0A">
        <w:rPr>
          <w:rFonts w:ascii="Arial" w:hAnsi="Arial" w:cs="Arial"/>
          <w:b/>
          <w:color w:val="0070C0"/>
          <w:sz w:val="24"/>
          <w:szCs w:val="24"/>
        </w:rPr>
        <w:t>7</w:t>
      </w:r>
      <w:r w:rsidRPr="005F2B0A">
        <w:rPr>
          <w:rFonts w:ascii="Arial" w:hAnsi="Arial" w:cs="Arial"/>
          <w:b/>
          <w:color w:val="0070C0"/>
          <w:sz w:val="24"/>
          <w:szCs w:val="24"/>
        </w:rPr>
        <w:tab/>
        <w:t>Strategic Portfolio Governance</w:t>
      </w:r>
    </w:p>
    <w:p w14:paraId="0F7B6E25" w14:textId="77777777" w:rsidR="00EB1A87" w:rsidRPr="005F2B0A" w:rsidRDefault="00EB1A87" w:rsidP="003B6225">
      <w:pPr>
        <w:spacing w:after="0" w:line="240" w:lineRule="auto"/>
        <w:rPr>
          <w:rFonts w:ascii="Arial" w:hAnsi="Arial" w:cs="Arial"/>
          <w:b/>
          <w:color w:val="0070C0"/>
          <w:sz w:val="24"/>
          <w:szCs w:val="24"/>
        </w:rPr>
      </w:pPr>
    </w:p>
    <w:p w14:paraId="0D3D2ABB" w14:textId="77777777" w:rsidR="00EB1A87" w:rsidRPr="005F2B0A" w:rsidRDefault="00DE477F" w:rsidP="003B6225">
      <w:pPr>
        <w:spacing w:after="0" w:line="240" w:lineRule="auto"/>
        <w:rPr>
          <w:rFonts w:ascii="Arial" w:hAnsi="Arial" w:cs="Arial"/>
          <w:b/>
          <w:sz w:val="24"/>
          <w:szCs w:val="24"/>
        </w:rPr>
      </w:pPr>
      <w:r w:rsidRPr="005F2B0A">
        <w:rPr>
          <w:rFonts w:ascii="Arial" w:hAnsi="Arial" w:cs="Arial"/>
          <w:b/>
          <w:sz w:val="24"/>
          <w:szCs w:val="24"/>
        </w:rPr>
        <w:t xml:space="preserve">7.1 </w:t>
      </w:r>
      <w:r w:rsidRPr="005F2B0A">
        <w:rPr>
          <w:rFonts w:ascii="Arial" w:hAnsi="Arial" w:cs="Arial"/>
          <w:b/>
          <w:sz w:val="24"/>
          <w:szCs w:val="24"/>
        </w:rPr>
        <w:tab/>
      </w:r>
      <w:r w:rsidR="00EB1A87" w:rsidRPr="005F2B0A">
        <w:rPr>
          <w:rFonts w:ascii="Arial" w:hAnsi="Arial" w:cs="Arial"/>
          <w:b/>
          <w:sz w:val="24"/>
          <w:szCs w:val="24"/>
        </w:rPr>
        <w:t xml:space="preserve">Strategic Portfolio Governance Committee Update </w:t>
      </w:r>
    </w:p>
    <w:p w14:paraId="7E9CFEA1" w14:textId="77777777" w:rsidR="00EB1A87" w:rsidRPr="005F2B0A" w:rsidRDefault="00EB1A87" w:rsidP="003B6225">
      <w:pPr>
        <w:spacing w:after="0" w:line="240" w:lineRule="auto"/>
        <w:rPr>
          <w:rFonts w:ascii="Arial" w:hAnsi="Arial" w:cs="Arial"/>
          <w:b/>
          <w:sz w:val="24"/>
          <w:szCs w:val="24"/>
          <w:highlight w:val="yellow"/>
        </w:rPr>
      </w:pPr>
    </w:p>
    <w:p w14:paraId="67E15741" w14:textId="77777777" w:rsidR="00686FA1" w:rsidRPr="005F2B0A" w:rsidRDefault="00103B93" w:rsidP="00996402">
      <w:pPr>
        <w:spacing w:line="240" w:lineRule="auto"/>
        <w:ind w:left="709"/>
        <w:rPr>
          <w:rFonts w:ascii="Arial" w:hAnsi="Arial" w:cs="Arial"/>
          <w:sz w:val="24"/>
          <w:szCs w:val="24"/>
        </w:rPr>
      </w:pPr>
      <w:r w:rsidRPr="005F2B0A">
        <w:rPr>
          <w:rFonts w:ascii="Arial" w:hAnsi="Arial" w:cs="Arial"/>
          <w:sz w:val="24"/>
          <w:szCs w:val="24"/>
        </w:rPr>
        <w:t>Linda Semple</w:t>
      </w:r>
      <w:r w:rsidR="003E03D0" w:rsidRPr="005F2B0A">
        <w:rPr>
          <w:rFonts w:ascii="Arial" w:hAnsi="Arial" w:cs="Arial"/>
          <w:sz w:val="24"/>
          <w:szCs w:val="24"/>
        </w:rPr>
        <w:t xml:space="preserve"> provided an overview of the Strategic Portfolio Governance Committee </w:t>
      </w:r>
      <w:r w:rsidR="00365A5B" w:rsidRPr="005F2B0A">
        <w:rPr>
          <w:rFonts w:ascii="Arial" w:hAnsi="Arial" w:cs="Arial"/>
          <w:sz w:val="24"/>
          <w:szCs w:val="24"/>
        </w:rPr>
        <w:t xml:space="preserve">(SPGC) </w:t>
      </w:r>
      <w:r w:rsidR="003E03D0" w:rsidRPr="005F2B0A">
        <w:rPr>
          <w:rFonts w:ascii="Arial" w:hAnsi="Arial" w:cs="Arial"/>
          <w:sz w:val="24"/>
          <w:szCs w:val="24"/>
        </w:rPr>
        <w:t xml:space="preserve">Update Report for the meeting held on </w:t>
      </w:r>
      <w:r w:rsidR="0098440C" w:rsidRPr="005F2B0A">
        <w:rPr>
          <w:rFonts w:ascii="Arial" w:hAnsi="Arial" w:cs="Arial"/>
          <w:sz w:val="24"/>
          <w:szCs w:val="24"/>
        </w:rPr>
        <w:t>5</w:t>
      </w:r>
      <w:r w:rsidR="00996402" w:rsidRPr="005F2B0A">
        <w:rPr>
          <w:rFonts w:ascii="Arial" w:hAnsi="Arial" w:cs="Arial"/>
          <w:sz w:val="24"/>
          <w:szCs w:val="24"/>
        </w:rPr>
        <w:t xml:space="preserve"> Nov</w:t>
      </w:r>
      <w:r w:rsidRPr="005F2B0A">
        <w:rPr>
          <w:rFonts w:ascii="Arial" w:hAnsi="Arial" w:cs="Arial"/>
          <w:sz w:val="24"/>
          <w:szCs w:val="24"/>
        </w:rPr>
        <w:t>ember</w:t>
      </w:r>
      <w:r w:rsidR="00213EEF" w:rsidRPr="005F2B0A">
        <w:rPr>
          <w:rFonts w:ascii="Arial" w:hAnsi="Arial" w:cs="Arial"/>
          <w:sz w:val="24"/>
          <w:szCs w:val="24"/>
        </w:rPr>
        <w:t xml:space="preserve"> 2024, noting that SPGC were not part of the formal governa</w:t>
      </w:r>
      <w:r w:rsidR="0060071F" w:rsidRPr="005F2B0A">
        <w:rPr>
          <w:rFonts w:ascii="Arial" w:hAnsi="Arial" w:cs="Arial"/>
          <w:sz w:val="24"/>
          <w:szCs w:val="24"/>
        </w:rPr>
        <w:t>nce route but ensured alignment</w:t>
      </w:r>
      <w:r w:rsidR="00213EEF" w:rsidRPr="005F2B0A">
        <w:rPr>
          <w:rFonts w:ascii="Arial" w:hAnsi="Arial" w:cs="Arial"/>
          <w:sz w:val="24"/>
          <w:szCs w:val="24"/>
        </w:rPr>
        <w:t xml:space="preserve"> to the strategic objectives and any associated risks.</w:t>
      </w:r>
    </w:p>
    <w:p w14:paraId="4ADD40B0" w14:textId="77777777" w:rsidR="00103B93" w:rsidRPr="005F2B0A" w:rsidRDefault="0060071F" w:rsidP="005248C5">
      <w:pPr>
        <w:spacing w:line="240" w:lineRule="auto"/>
        <w:ind w:left="709"/>
        <w:rPr>
          <w:sz w:val="24"/>
          <w:szCs w:val="24"/>
        </w:rPr>
      </w:pPr>
      <w:r w:rsidRPr="005F2B0A">
        <w:rPr>
          <w:rFonts w:ascii="Arial" w:hAnsi="Arial" w:cs="Arial"/>
          <w:sz w:val="24"/>
          <w:szCs w:val="24"/>
        </w:rPr>
        <w:t>The Committee commended</w:t>
      </w:r>
      <w:r w:rsidR="00213EEF" w:rsidRPr="005F2B0A">
        <w:rPr>
          <w:rFonts w:ascii="Arial" w:hAnsi="Arial" w:cs="Arial"/>
          <w:sz w:val="24"/>
          <w:szCs w:val="24"/>
        </w:rPr>
        <w:t xml:space="preserve"> the amount of work being undertaken by the various reporting strands </w:t>
      </w:r>
      <w:r w:rsidR="005248C5" w:rsidRPr="005F2B0A">
        <w:rPr>
          <w:rFonts w:ascii="Arial" w:hAnsi="Arial" w:cs="Arial"/>
          <w:sz w:val="24"/>
          <w:szCs w:val="24"/>
        </w:rPr>
        <w:t>and noted that the programme m</w:t>
      </w:r>
      <w:r w:rsidR="00213EEF" w:rsidRPr="005F2B0A">
        <w:rPr>
          <w:rFonts w:ascii="Arial" w:hAnsi="Arial" w:cs="Arial"/>
          <w:sz w:val="24"/>
          <w:szCs w:val="24"/>
        </w:rPr>
        <w:t>an</w:t>
      </w:r>
      <w:r w:rsidR="005248C5" w:rsidRPr="005F2B0A">
        <w:rPr>
          <w:rFonts w:ascii="Arial" w:hAnsi="Arial" w:cs="Arial"/>
          <w:sz w:val="24"/>
          <w:szCs w:val="24"/>
        </w:rPr>
        <w:t>a</w:t>
      </w:r>
      <w:r w:rsidR="00213EEF" w:rsidRPr="005F2B0A">
        <w:rPr>
          <w:rFonts w:ascii="Arial" w:hAnsi="Arial" w:cs="Arial"/>
          <w:sz w:val="24"/>
          <w:szCs w:val="24"/>
        </w:rPr>
        <w:t>g</w:t>
      </w:r>
      <w:r w:rsidR="005248C5" w:rsidRPr="005F2B0A">
        <w:rPr>
          <w:rFonts w:ascii="Arial" w:hAnsi="Arial" w:cs="Arial"/>
          <w:sz w:val="24"/>
          <w:szCs w:val="24"/>
        </w:rPr>
        <w:t>ement process was maturing well</w:t>
      </w:r>
      <w:r w:rsidRPr="005F2B0A">
        <w:rPr>
          <w:rFonts w:ascii="Arial" w:hAnsi="Arial" w:cs="Arial"/>
          <w:sz w:val="24"/>
          <w:szCs w:val="24"/>
        </w:rPr>
        <w:t>,</w:t>
      </w:r>
      <w:r w:rsidR="005248C5" w:rsidRPr="005F2B0A">
        <w:rPr>
          <w:rFonts w:ascii="Arial" w:hAnsi="Arial" w:cs="Arial"/>
          <w:sz w:val="24"/>
          <w:szCs w:val="24"/>
        </w:rPr>
        <w:t xml:space="preserve"> which helped to see the definitive links withi</w:t>
      </w:r>
      <w:r w:rsidRPr="005F2B0A">
        <w:rPr>
          <w:rFonts w:ascii="Arial" w:hAnsi="Arial" w:cs="Arial"/>
          <w:sz w:val="24"/>
          <w:szCs w:val="24"/>
        </w:rPr>
        <w:t>n NHS GJ family and provided</w:t>
      </w:r>
      <w:r w:rsidR="005248C5" w:rsidRPr="005F2B0A">
        <w:rPr>
          <w:rFonts w:ascii="Arial" w:hAnsi="Arial" w:cs="Arial"/>
          <w:sz w:val="24"/>
          <w:szCs w:val="24"/>
        </w:rPr>
        <w:t xml:space="preserve"> assurance to the Board that there was clarity in the purpose of the organisation</w:t>
      </w:r>
      <w:r w:rsidRPr="005F2B0A">
        <w:rPr>
          <w:rFonts w:ascii="Arial" w:hAnsi="Arial" w:cs="Arial"/>
          <w:sz w:val="24"/>
          <w:szCs w:val="24"/>
        </w:rPr>
        <w:t>.</w:t>
      </w:r>
    </w:p>
    <w:p w14:paraId="2507853E" w14:textId="77777777" w:rsidR="00D2533E" w:rsidRPr="005F2B0A" w:rsidRDefault="003E03D0" w:rsidP="001E1CB4">
      <w:pPr>
        <w:pStyle w:val="ListParagraph"/>
        <w:spacing w:line="240" w:lineRule="auto"/>
        <w:ind w:left="709"/>
      </w:pPr>
      <w:r w:rsidRPr="005F2B0A">
        <w:t>The Board noted the Strategic Portfolio Gover</w:t>
      </w:r>
      <w:r w:rsidR="00103B93" w:rsidRPr="005F2B0A">
        <w:t>nance Committee Update.</w:t>
      </w:r>
    </w:p>
    <w:p w14:paraId="2C8F652E" w14:textId="77777777" w:rsidR="00996402" w:rsidRPr="005F2B0A" w:rsidRDefault="00996402" w:rsidP="001E1CB4">
      <w:pPr>
        <w:pStyle w:val="ListParagraph"/>
        <w:spacing w:line="240" w:lineRule="auto"/>
        <w:ind w:left="709"/>
      </w:pPr>
    </w:p>
    <w:p w14:paraId="14295E65" w14:textId="77777777" w:rsidR="00996402" w:rsidRPr="005F2B0A" w:rsidRDefault="00996402" w:rsidP="00996402">
      <w:pPr>
        <w:pStyle w:val="ListParagraph"/>
        <w:spacing w:line="240" w:lineRule="auto"/>
        <w:ind w:left="709" w:hanging="709"/>
        <w:rPr>
          <w:b/>
        </w:rPr>
      </w:pPr>
      <w:r w:rsidRPr="005F2B0A">
        <w:rPr>
          <w:b/>
        </w:rPr>
        <w:t>7.2</w:t>
      </w:r>
      <w:r w:rsidRPr="005F2B0A">
        <w:rPr>
          <w:b/>
        </w:rPr>
        <w:tab/>
        <w:t>Annual Climate Emergency and Sustainability Report</w:t>
      </w:r>
    </w:p>
    <w:p w14:paraId="12170383" w14:textId="77777777" w:rsidR="00996402" w:rsidRPr="005F2B0A" w:rsidRDefault="00996402" w:rsidP="00996402">
      <w:pPr>
        <w:pStyle w:val="ListParagraph"/>
        <w:spacing w:line="240" w:lineRule="auto"/>
        <w:ind w:left="709" w:hanging="709"/>
        <w:rPr>
          <w:b/>
        </w:rPr>
      </w:pPr>
    </w:p>
    <w:p w14:paraId="17EE829F" w14:textId="77777777" w:rsidR="007C432A" w:rsidRPr="005F2B0A" w:rsidRDefault="007C432A" w:rsidP="00996402">
      <w:pPr>
        <w:pStyle w:val="ListParagraph"/>
        <w:spacing w:line="240" w:lineRule="auto"/>
        <w:ind w:left="709" w:hanging="709"/>
      </w:pPr>
      <w:r w:rsidRPr="005F2B0A">
        <w:rPr>
          <w:b/>
        </w:rPr>
        <w:tab/>
      </w:r>
      <w:r w:rsidRPr="005F2B0A">
        <w:t>C</w:t>
      </w:r>
      <w:r w:rsidR="0060071F" w:rsidRPr="005F2B0A">
        <w:t>arole Anderson advised that the</w:t>
      </w:r>
      <w:r w:rsidRPr="005F2B0A">
        <w:t xml:space="preserve"> report was a mandatory requirement in relation to a policy for NHS Scotland on the Climate Emergency and Sustainable Development – DL (2021)38 and the 202</w:t>
      </w:r>
      <w:r w:rsidR="0060071F" w:rsidRPr="005F2B0A">
        <w:t>3/24 report had been</w:t>
      </w:r>
      <w:r w:rsidRPr="005F2B0A">
        <w:t xml:space="preserve"> submitted to Scottish Government in November 2024.</w:t>
      </w:r>
    </w:p>
    <w:p w14:paraId="3415D2EC" w14:textId="77777777" w:rsidR="007C432A" w:rsidRPr="005F2B0A" w:rsidRDefault="007C432A" w:rsidP="00996402">
      <w:pPr>
        <w:pStyle w:val="ListParagraph"/>
        <w:spacing w:line="240" w:lineRule="auto"/>
        <w:ind w:left="709" w:hanging="709"/>
      </w:pPr>
    </w:p>
    <w:p w14:paraId="44497450" w14:textId="77777777" w:rsidR="007C432A" w:rsidRPr="005F2B0A" w:rsidRDefault="007C432A" w:rsidP="00996402">
      <w:pPr>
        <w:pStyle w:val="ListParagraph"/>
        <w:spacing w:line="240" w:lineRule="auto"/>
        <w:ind w:left="709" w:hanging="709"/>
      </w:pPr>
      <w:r w:rsidRPr="005F2B0A">
        <w:tab/>
        <w:t>Carole Anders</w:t>
      </w:r>
      <w:r w:rsidR="0060071F" w:rsidRPr="005F2B0A">
        <w:t>on provided an overview of the total carbon e</w:t>
      </w:r>
      <w:r w:rsidRPr="005F2B0A">
        <w:t xml:space="preserve">missions for the organisation.  It was noted that the building energy continued to increase due to the expanding footprint of the organisation.  </w:t>
      </w:r>
    </w:p>
    <w:p w14:paraId="50FFECF7" w14:textId="77777777" w:rsidR="001D0D5C" w:rsidRPr="005F2B0A" w:rsidRDefault="001D0D5C" w:rsidP="00996402">
      <w:pPr>
        <w:pStyle w:val="ListParagraph"/>
        <w:spacing w:line="240" w:lineRule="auto"/>
        <w:ind w:left="709" w:hanging="709"/>
      </w:pPr>
    </w:p>
    <w:p w14:paraId="053299A6" w14:textId="77777777" w:rsidR="001D0D5C" w:rsidRPr="005F2B0A" w:rsidRDefault="0060071F" w:rsidP="00996402">
      <w:pPr>
        <w:pStyle w:val="ListParagraph"/>
        <w:spacing w:line="240" w:lineRule="auto"/>
        <w:ind w:left="709" w:hanging="709"/>
      </w:pPr>
      <w:r w:rsidRPr="005F2B0A">
        <w:tab/>
        <w:t>The Board</w:t>
      </w:r>
      <w:r w:rsidR="001D0D5C" w:rsidRPr="005F2B0A">
        <w:t xml:space="preserve"> noted the data presented around medical gases, inhalers, fleet travel and waste and that better progress was being made since Fergal McCauley had taken up post as Sustainability Manager.</w:t>
      </w:r>
    </w:p>
    <w:p w14:paraId="013D2796" w14:textId="77777777" w:rsidR="001D0D5C" w:rsidRPr="005F2B0A" w:rsidRDefault="001D0D5C" w:rsidP="00996402">
      <w:pPr>
        <w:pStyle w:val="ListParagraph"/>
        <w:spacing w:line="240" w:lineRule="auto"/>
        <w:ind w:left="709" w:hanging="709"/>
      </w:pPr>
    </w:p>
    <w:p w14:paraId="22245466" w14:textId="77777777" w:rsidR="001D0D5C" w:rsidRPr="005F2B0A" w:rsidRDefault="001D0D5C" w:rsidP="00996402">
      <w:pPr>
        <w:pStyle w:val="ListParagraph"/>
        <w:spacing w:line="240" w:lineRule="auto"/>
        <w:ind w:left="709" w:hanging="709"/>
      </w:pPr>
      <w:r w:rsidRPr="005F2B0A">
        <w:lastRenderedPageBreak/>
        <w:tab/>
        <w:t>Callum Blackburn highlighted that the organisation was moving towards having a baseline understanding.</w:t>
      </w:r>
    </w:p>
    <w:p w14:paraId="66C69BA7" w14:textId="77777777" w:rsidR="001D0D5C" w:rsidRPr="005F2B0A" w:rsidRDefault="001D0D5C" w:rsidP="00996402">
      <w:pPr>
        <w:pStyle w:val="ListParagraph"/>
        <w:spacing w:line="240" w:lineRule="auto"/>
        <w:ind w:left="709" w:hanging="709"/>
      </w:pPr>
    </w:p>
    <w:p w14:paraId="6C4E4FC3" w14:textId="5F2D20F4" w:rsidR="001D0D5C" w:rsidRPr="005F2B0A" w:rsidRDefault="0060071F" w:rsidP="00996402">
      <w:pPr>
        <w:pStyle w:val="ListParagraph"/>
        <w:spacing w:line="240" w:lineRule="auto"/>
        <w:ind w:left="709" w:hanging="709"/>
      </w:pPr>
      <w:r w:rsidRPr="005F2B0A">
        <w:tab/>
        <w:t>The Board</w:t>
      </w:r>
      <w:r w:rsidR="001D0D5C" w:rsidRPr="005F2B0A">
        <w:t xml:space="preserve"> discussed the importance of reflecting </w:t>
      </w:r>
      <w:r w:rsidR="00894409">
        <w:t xml:space="preserve">on </w:t>
      </w:r>
      <w:r w:rsidR="001D0D5C" w:rsidRPr="005F2B0A">
        <w:t>the growing organisation and increased activity within the reporting.</w:t>
      </w:r>
    </w:p>
    <w:p w14:paraId="1356D830" w14:textId="77777777" w:rsidR="001D0D5C" w:rsidRPr="005F2B0A" w:rsidRDefault="001D0D5C" w:rsidP="00996402">
      <w:pPr>
        <w:pStyle w:val="ListParagraph"/>
        <w:spacing w:line="240" w:lineRule="auto"/>
        <w:ind w:left="709" w:hanging="709"/>
      </w:pPr>
    </w:p>
    <w:p w14:paraId="05B07618" w14:textId="77777777" w:rsidR="001D0D5C" w:rsidRPr="005F2B0A" w:rsidRDefault="001D0D5C" w:rsidP="00996402">
      <w:pPr>
        <w:pStyle w:val="ListParagraph"/>
        <w:spacing w:line="240" w:lineRule="auto"/>
        <w:ind w:left="709" w:hanging="709"/>
      </w:pPr>
      <w:r w:rsidRPr="005F2B0A">
        <w:tab/>
        <w:t>The Board approved the Annual Climate Emergency and Sustainability Report.</w:t>
      </w:r>
    </w:p>
    <w:p w14:paraId="5DAF233A" w14:textId="77777777" w:rsidR="007C432A" w:rsidRPr="005F2B0A" w:rsidRDefault="007C432A" w:rsidP="00996402">
      <w:pPr>
        <w:pStyle w:val="ListParagraph"/>
        <w:spacing w:line="240" w:lineRule="auto"/>
        <w:ind w:left="709" w:hanging="709"/>
        <w:rPr>
          <w:b/>
        </w:rPr>
      </w:pPr>
    </w:p>
    <w:p w14:paraId="22E73DDE" w14:textId="57A386EB" w:rsidR="00996402" w:rsidRPr="005F2B0A" w:rsidRDefault="00996402" w:rsidP="00996402">
      <w:pPr>
        <w:pStyle w:val="ListParagraph"/>
        <w:spacing w:line="240" w:lineRule="auto"/>
        <w:ind w:left="709" w:hanging="709"/>
        <w:rPr>
          <w:b/>
        </w:rPr>
      </w:pPr>
      <w:r w:rsidRPr="005F2B0A">
        <w:rPr>
          <w:b/>
        </w:rPr>
        <w:t>7.3</w:t>
      </w:r>
      <w:r w:rsidRPr="005F2B0A">
        <w:rPr>
          <w:b/>
        </w:rPr>
        <w:tab/>
        <w:t>Public Bodies Climate Change Duties Repo</w:t>
      </w:r>
      <w:r w:rsidR="00D31FB3">
        <w:rPr>
          <w:b/>
        </w:rPr>
        <w:t>r</w:t>
      </w:r>
      <w:r w:rsidRPr="005F2B0A">
        <w:rPr>
          <w:b/>
        </w:rPr>
        <w:t>t 2024</w:t>
      </w:r>
    </w:p>
    <w:p w14:paraId="1C3D204D" w14:textId="77777777" w:rsidR="001E1CB4" w:rsidRPr="005F2B0A" w:rsidRDefault="001E1CB4" w:rsidP="001E1CB4">
      <w:pPr>
        <w:pStyle w:val="ListParagraph"/>
        <w:spacing w:after="0" w:line="240" w:lineRule="auto"/>
        <w:ind w:left="709"/>
      </w:pPr>
    </w:p>
    <w:p w14:paraId="700CFBB8" w14:textId="77777777" w:rsidR="004F381E" w:rsidRPr="005F2B0A" w:rsidRDefault="004F381E" w:rsidP="001E1CB4">
      <w:pPr>
        <w:pStyle w:val="ListParagraph"/>
        <w:spacing w:after="0" w:line="240" w:lineRule="auto"/>
        <w:ind w:left="709"/>
      </w:pPr>
      <w:r w:rsidRPr="005F2B0A">
        <w:t>Carole Anderson outlined the mandatory requirements of the report under the Climate Change (Duties of Public Bodies: Reporting Requirem</w:t>
      </w:r>
      <w:r w:rsidR="008A7CCE" w:rsidRPr="005F2B0A">
        <w:t>e</w:t>
      </w:r>
      <w:r w:rsidRPr="005F2B0A">
        <w:t>nts</w:t>
      </w:r>
      <w:r w:rsidR="004A47B1" w:rsidRPr="005F2B0A">
        <w:t>)</w:t>
      </w:r>
      <w:r w:rsidRPr="005F2B0A">
        <w:t xml:space="preserve"> (Scotland) Order 2015 which took effect in November 2015 as secondary legislation made under the </w:t>
      </w:r>
      <w:r w:rsidR="008A7CCE" w:rsidRPr="005F2B0A">
        <w:t>Climate Change (Scotland) Act 2009</w:t>
      </w:r>
      <w:r w:rsidR="00494984">
        <w:t>, a</w:t>
      </w:r>
      <w:r w:rsidR="008A7CCE" w:rsidRPr="005F2B0A">
        <w:t>nd the Climate Change (Duties of Public Bodies:  Reporting Requirements) (Scotland) Amendment Order 2020 which sets out additional requirements taking effect for reporting periods commencing on or after 1 April 2021.</w:t>
      </w:r>
    </w:p>
    <w:p w14:paraId="3D21A234" w14:textId="77777777" w:rsidR="008A7CCE" w:rsidRPr="005F2B0A" w:rsidRDefault="008A7CCE" w:rsidP="001E1CB4">
      <w:pPr>
        <w:pStyle w:val="ListParagraph"/>
        <w:spacing w:after="0" w:line="240" w:lineRule="auto"/>
        <w:ind w:left="709"/>
      </w:pPr>
    </w:p>
    <w:p w14:paraId="4E586F25" w14:textId="77777777" w:rsidR="008A7CCE" w:rsidRPr="005F2B0A" w:rsidRDefault="008A7CCE" w:rsidP="001E1CB4">
      <w:pPr>
        <w:pStyle w:val="ListParagraph"/>
        <w:spacing w:after="0" w:line="240" w:lineRule="auto"/>
        <w:ind w:left="709"/>
      </w:pPr>
      <w:r w:rsidRPr="005F2B0A">
        <w:t>Carole Anderson provided an overview of the seven parts to the report and NHS GJ</w:t>
      </w:r>
      <w:r w:rsidR="00494984">
        <w:t>’s</w:t>
      </w:r>
      <w:r w:rsidRPr="005F2B0A">
        <w:t xml:space="preserve"> involvement.</w:t>
      </w:r>
    </w:p>
    <w:p w14:paraId="31ACB882" w14:textId="77777777" w:rsidR="008A7CCE" w:rsidRPr="005F2B0A" w:rsidRDefault="008A7CCE" w:rsidP="001E1CB4">
      <w:pPr>
        <w:pStyle w:val="ListParagraph"/>
        <w:spacing w:after="0" w:line="240" w:lineRule="auto"/>
        <w:ind w:left="709"/>
      </w:pPr>
    </w:p>
    <w:p w14:paraId="4A2F1371" w14:textId="77777777" w:rsidR="001D0D5C" w:rsidRDefault="008A7CCE" w:rsidP="001E1CB4">
      <w:pPr>
        <w:pStyle w:val="ListParagraph"/>
        <w:spacing w:after="0" w:line="240" w:lineRule="auto"/>
        <w:ind w:left="709"/>
      </w:pPr>
      <w:r w:rsidRPr="005F2B0A">
        <w:t>The Board approved the Public Bodies Climate Change Duties Report 2024.</w:t>
      </w:r>
    </w:p>
    <w:p w14:paraId="0B09A315" w14:textId="77777777" w:rsidR="00494984" w:rsidRPr="005F2B0A" w:rsidRDefault="00494984" w:rsidP="001E1CB4">
      <w:pPr>
        <w:pStyle w:val="ListParagraph"/>
        <w:spacing w:after="0" w:line="240" w:lineRule="auto"/>
        <w:ind w:left="709"/>
      </w:pPr>
    </w:p>
    <w:p w14:paraId="0BC2059E" w14:textId="77777777" w:rsidR="001D0D5C" w:rsidRPr="005F2B0A" w:rsidRDefault="001D0D5C" w:rsidP="001E1CB4">
      <w:pPr>
        <w:pStyle w:val="ListParagraph"/>
        <w:spacing w:after="0" w:line="240" w:lineRule="auto"/>
        <w:ind w:left="709"/>
      </w:pPr>
    </w:p>
    <w:p w14:paraId="2D5E3F96" w14:textId="77777777" w:rsidR="007B7132" w:rsidRPr="005F2B0A" w:rsidRDefault="007B7132" w:rsidP="003B6225">
      <w:pPr>
        <w:spacing w:after="0" w:line="240" w:lineRule="auto"/>
        <w:ind w:left="709" w:hanging="709"/>
        <w:rPr>
          <w:rFonts w:ascii="Arial" w:hAnsi="Arial" w:cs="Arial"/>
          <w:color w:val="000000" w:themeColor="text1"/>
          <w:sz w:val="24"/>
          <w:szCs w:val="24"/>
        </w:rPr>
      </w:pPr>
      <w:r w:rsidRPr="005F2B0A">
        <w:rPr>
          <w:rFonts w:ascii="Arial" w:hAnsi="Arial" w:cs="Arial"/>
          <w:b/>
          <w:color w:val="0070C0"/>
          <w:sz w:val="24"/>
          <w:szCs w:val="24"/>
        </w:rPr>
        <w:t>8</w:t>
      </w:r>
      <w:r w:rsidRPr="005F2B0A">
        <w:rPr>
          <w:rFonts w:ascii="Arial" w:hAnsi="Arial" w:cs="Arial"/>
          <w:b/>
          <w:color w:val="0070C0"/>
          <w:sz w:val="24"/>
          <w:szCs w:val="24"/>
        </w:rPr>
        <w:tab/>
        <w:t xml:space="preserve">Corporate Governance </w:t>
      </w:r>
    </w:p>
    <w:p w14:paraId="13BA3862" w14:textId="77777777" w:rsidR="007B7132" w:rsidRPr="005F2B0A" w:rsidRDefault="007B7132" w:rsidP="003B6225">
      <w:pPr>
        <w:spacing w:after="0" w:line="240" w:lineRule="auto"/>
        <w:ind w:left="709" w:hanging="709"/>
        <w:rPr>
          <w:rFonts w:ascii="Arial" w:hAnsi="Arial" w:cs="Arial"/>
          <w:color w:val="000000" w:themeColor="text1"/>
          <w:sz w:val="24"/>
          <w:szCs w:val="24"/>
        </w:rPr>
      </w:pPr>
    </w:p>
    <w:p w14:paraId="6A11C7BD" w14:textId="77777777" w:rsidR="003E03D0" w:rsidRPr="005F2B0A" w:rsidRDefault="007B7132" w:rsidP="003B6225">
      <w:pPr>
        <w:spacing w:line="240" w:lineRule="auto"/>
        <w:rPr>
          <w:rFonts w:ascii="Arial" w:hAnsi="Arial" w:cs="Arial"/>
          <w:b/>
          <w:sz w:val="24"/>
          <w:szCs w:val="24"/>
        </w:rPr>
      </w:pPr>
      <w:r w:rsidRPr="005F2B0A">
        <w:rPr>
          <w:rFonts w:ascii="Arial" w:hAnsi="Arial" w:cs="Arial"/>
          <w:b/>
          <w:sz w:val="24"/>
          <w:szCs w:val="24"/>
        </w:rPr>
        <w:t>8.1</w:t>
      </w:r>
      <w:r w:rsidR="003E03D0" w:rsidRPr="005F2B0A">
        <w:rPr>
          <w:rFonts w:ascii="Arial" w:hAnsi="Arial" w:cs="Arial"/>
          <w:b/>
          <w:sz w:val="24"/>
          <w:szCs w:val="24"/>
        </w:rPr>
        <w:tab/>
        <w:t>Strategic Risk Register</w:t>
      </w:r>
    </w:p>
    <w:p w14:paraId="47288A15" w14:textId="77777777" w:rsidR="00B50DCB" w:rsidRPr="005F2B0A" w:rsidRDefault="00103B93" w:rsidP="00B50DCB">
      <w:pPr>
        <w:spacing w:line="240" w:lineRule="auto"/>
        <w:ind w:left="709"/>
        <w:rPr>
          <w:rFonts w:ascii="Arial" w:hAnsi="Arial" w:cs="Arial"/>
          <w:sz w:val="24"/>
          <w:szCs w:val="24"/>
        </w:rPr>
      </w:pPr>
      <w:r w:rsidRPr="005F2B0A">
        <w:rPr>
          <w:rFonts w:ascii="Arial" w:hAnsi="Arial" w:cs="Arial"/>
          <w:sz w:val="24"/>
          <w:szCs w:val="24"/>
        </w:rPr>
        <w:tab/>
        <w:t>Jonny Gamble</w:t>
      </w:r>
      <w:r w:rsidR="0077616B" w:rsidRPr="005F2B0A">
        <w:rPr>
          <w:rFonts w:ascii="Arial" w:hAnsi="Arial" w:cs="Arial"/>
          <w:sz w:val="24"/>
          <w:szCs w:val="24"/>
        </w:rPr>
        <w:t xml:space="preserve"> </w:t>
      </w:r>
      <w:r w:rsidR="003E03D0" w:rsidRPr="005F2B0A">
        <w:rPr>
          <w:rFonts w:ascii="Arial" w:hAnsi="Arial" w:cs="Arial"/>
          <w:sz w:val="24"/>
          <w:szCs w:val="24"/>
        </w:rPr>
        <w:t xml:space="preserve">presented the Strategic Risk Register for </w:t>
      </w:r>
      <w:r w:rsidR="00996402" w:rsidRPr="005F2B0A">
        <w:rPr>
          <w:rFonts w:ascii="Arial" w:hAnsi="Arial" w:cs="Arial"/>
          <w:sz w:val="24"/>
          <w:szCs w:val="24"/>
        </w:rPr>
        <w:t>Nov</w:t>
      </w:r>
      <w:r w:rsidR="00696A02" w:rsidRPr="005F2B0A">
        <w:rPr>
          <w:rFonts w:ascii="Arial" w:hAnsi="Arial" w:cs="Arial"/>
          <w:sz w:val="24"/>
          <w:szCs w:val="24"/>
        </w:rPr>
        <w:t>emb</w:t>
      </w:r>
      <w:r w:rsidR="00FA5F54" w:rsidRPr="005F2B0A">
        <w:rPr>
          <w:rFonts w:ascii="Arial" w:hAnsi="Arial" w:cs="Arial"/>
          <w:sz w:val="24"/>
          <w:szCs w:val="24"/>
        </w:rPr>
        <w:t>er</w:t>
      </w:r>
      <w:r w:rsidR="0077616B" w:rsidRPr="005F2B0A">
        <w:rPr>
          <w:rFonts w:ascii="Arial" w:hAnsi="Arial" w:cs="Arial"/>
          <w:sz w:val="24"/>
          <w:szCs w:val="24"/>
        </w:rPr>
        <w:t xml:space="preserve"> </w:t>
      </w:r>
      <w:r w:rsidR="003E03D0" w:rsidRPr="005F2B0A">
        <w:rPr>
          <w:rFonts w:ascii="Arial" w:hAnsi="Arial" w:cs="Arial"/>
          <w:sz w:val="24"/>
          <w:szCs w:val="24"/>
        </w:rPr>
        <w:t>202</w:t>
      </w:r>
      <w:r w:rsidR="00C64C1C" w:rsidRPr="005F2B0A">
        <w:rPr>
          <w:rFonts w:ascii="Arial" w:hAnsi="Arial" w:cs="Arial"/>
          <w:sz w:val="24"/>
          <w:szCs w:val="24"/>
        </w:rPr>
        <w:t>4</w:t>
      </w:r>
      <w:r w:rsidR="004A47B1" w:rsidRPr="005F2B0A">
        <w:rPr>
          <w:rFonts w:ascii="Arial" w:hAnsi="Arial" w:cs="Arial"/>
          <w:sz w:val="24"/>
          <w:szCs w:val="24"/>
        </w:rPr>
        <w:t>.</w:t>
      </w:r>
      <w:r w:rsidR="00B50DCB" w:rsidRPr="005F2B0A">
        <w:rPr>
          <w:rFonts w:ascii="Arial" w:hAnsi="Arial" w:cs="Arial"/>
          <w:sz w:val="24"/>
          <w:szCs w:val="24"/>
        </w:rPr>
        <w:t xml:space="preserve"> </w:t>
      </w:r>
    </w:p>
    <w:p w14:paraId="79461B19" w14:textId="77777777" w:rsidR="005F6908" w:rsidRPr="005F2B0A" w:rsidRDefault="005F6908" w:rsidP="00B50DCB">
      <w:pPr>
        <w:spacing w:line="240" w:lineRule="auto"/>
        <w:ind w:left="709"/>
        <w:rPr>
          <w:rFonts w:ascii="Arial" w:hAnsi="Arial" w:cs="Arial"/>
          <w:sz w:val="24"/>
          <w:szCs w:val="24"/>
        </w:rPr>
      </w:pPr>
      <w:r w:rsidRPr="005F2B0A">
        <w:rPr>
          <w:rFonts w:ascii="Arial" w:hAnsi="Arial" w:cs="Arial"/>
          <w:sz w:val="24"/>
          <w:szCs w:val="24"/>
        </w:rPr>
        <w:t>Jonny G</w:t>
      </w:r>
      <w:r w:rsidR="00FC1A74" w:rsidRPr="005F2B0A">
        <w:rPr>
          <w:rFonts w:ascii="Arial" w:hAnsi="Arial" w:cs="Arial"/>
          <w:sz w:val="24"/>
          <w:szCs w:val="24"/>
        </w:rPr>
        <w:t>amble recognised the</w:t>
      </w:r>
      <w:r w:rsidRPr="005F2B0A">
        <w:rPr>
          <w:rFonts w:ascii="Arial" w:hAnsi="Arial" w:cs="Arial"/>
          <w:sz w:val="24"/>
          <w:szCs w:val="24"/>
        </w:rPr>
        <w:t xml:space="preserve"> work </w:t>
      </w:r>
      <w:r w:rsidR="00FC1A74" w:rsidRPr="005F2B0A">
        <w:rPr>
          <w:rFonts w:ascii="Arial" w:hAnsi="Arial" w:cs="Arial"/>
          <w:sz w:val="24"/>
          <w:szCs w:val="24"/>
        </w:rPr>
        <w:t xml:space="preserve">on the risks </w:t>
      </w:r>
      <w:r w:rsidRPr="005F2B0A">
        <w:rPr>
          <w:rFonts w:ascii="Arial" w:hAnsi="Arial" w:cs="Arial"/>
          <w:sz w:val="24"/>
          <w:szCs w:val="24"/>
        </w:rPr>
        <w:t>undertaken by Joe H</w:t>
      </w:r>
      <w:r w:rsidR="00FC1A74" w:rsidRPr="005F2B0A">
        <w:rPr>
          <w:rFonts w:ascii="Arial" w:hAnsi="Arial" w:cs="Arial"/>
          <w:sz w:val="24"/>
          <w:szCs w:val="24"/>
        </w:rPr>
        <w:t>ands, I</w:t>
      </w:r>
      <w:r w:rsidRPr="005F2B0A">
        <w:rPr>
          <w:rFonts w:ascii="Arial" w:hAnsi="Arial" w:cs="Arial"/>
          <w:sz w:val="24"/>
          <w:szCs w:val="24"/>
        </w:rPr>
        <w:t>nterim Head of Risk and Clinical Governance</w:t>
      </w:r>
      <w:r w:rsidR="00FC1A74" w:rsidRPr="005F2B0A">
        <w:rPr>
          <w:rFonts w:ascii="Arial" w:hAnsi="Arial" w:cs="Arial"/>
          <w:sz w:val="24"/>
          <w:szCs w:val="24"/>
        </w:rPr>
        <w:t xml:space="preserve"> and across the wider organisation</w:t>
      </w:r>
      <w:r w:rsidR="004A47B1" w:rsidRPr="005F2B0A">
        <w:rPr>
          <w:rFonts w:ascii="Arial" w:hAnsi="Arial" w:cs="Arial"/>
          <w:sz w:val="24"/>
          <w:szCs w:val="24"/>
        </w:rPr>
        <w:t>,</w:t>
      </w:r>
      <w:r w:rsidR="00FC1A74" w:rsidRPr="005F2B0A">
        <w:rPr>
          <w:rFonts w:ascii="Arial" w:hAnsi="Arial" w:cs="Arial"/>
          <w:sz w:val="24"/>
          <w:szCs w:val="24"/>
        </w:rPr>
        <w:t xml:space="preserve"> resulting in a more accurate reflection o</w:t>
      </w:r>
      <w:r w:rsidR="00494984">
        <w:rPr>
          <w:rFonts w:ascii="Arial" w:hAnsi="Arial" w:cs="Arial"/>
          <w:sz w:val="24"/>
          <w:szCs w:val="24"/>
        </w:rPr>
        <w:t>n</w:t>
      </w:r>
      <w:r w:rsidR="00FC1A74" w:rsidRPr="005F2B0A">
        <w:rPr>
          <w:rFonts w:ascii="Arial" w:hAnsi="Arial" w:cs="Arial"/>
          <w:sz w:val="24"/>
          <w:szCs w:val="24"/>
        </w:rPr>
        <w:t xml:space="preserve"> the </w:t>
      </w:r>
      <w:r w:rsidR="00494984">
        <w:rPr>
          <w:rFonts w:ascii="Arial" w:hAnsi="Arial" w:cs="Arial"/>
          <w:sz w:val="24"/>
          <w:szCs w:val="24"/>
        </w:rPr>
        <w:t>r</w:t>
      </w:r>
      <w:r w:rsidR="00FC1A74" w:rsidRPr="005F2B0A">
        <w:rPr>
          <w:rFonts w:ascii="Arial" w:hAnsi="Arial" w:cs="Arial"/>
          <w:sz w:val="24"/>
          <w:szCs w:val="24"/>
        </w:rPr>
        <w:t>isks of the organisation.</w:t>
      </w:r>
    </w:p>
    <w:p w14:paraId="118A7543" w14:textId="77777777" w:rsidR="00FC1A74" w:rsidRPr="005F2B0A" w:rsidRDefault="00FC1A74" w:rsidP="00B50DCB">
      <w:pPr>
        <w:spacing w:line="240" w:lineRule="auto"/>
        <w:ind w:left="709"/>
        <w:rPr>
          <w:rFonts w:ascii="Arial" w:hAnsi="Arial" w:cs="Arial"/>
          <w:sz w:val="24"/>
          <w:szCs w:val="24"/>
        </w:rPr>
      </w:pPr>
      <w:r w:rsidRPr="005F2B0A">
        <w:rPr>
          <w:rFonts w:ascii="Arial" w:hAnsi="Arial" w:cs="Arial"/>
          <w:sz w:val="24"/>
          <w:szCs w:val="24"/>
        </w:rPr>
        <w:t>The Board noted further discussion on the risk appetite for the Board would take place at the Board Seminar in January 2025.</w:t>
      </w:r>
    </w:p>
    <w:p w14:paraId="07C14377" w14:textId="77777777" w:rsidR="00FC1A74" w:rsidRPr="005F2B0A" w:rsidRDefault="00FC1A74" w:rsidP="00B50DCB">
      <w:pPr>
        <w:spacing w:line="240" w:lineRule="auto"/>
        <w:ind w:left="709"/>
        <w:rPr>
          <w:rFonts w:ascii="Arial" w:hAnsi="Arial" w:cs="Arial"/>
          <w:sz w:val="24"/>
          <w:szCs w:val="24"/>
        </w:rPr>
      </w:pPr>
      <w:r w:rsidRPr="005F2B0A">
        <w:rPr>
          <w:rFonts w:ascii="Arial" w:hAnsi="Arial" w:cs="Arial"/>
          <w:sz w:val="24"/>
          <w:szCs w:val="24"/>
        </w:rPr>
        <w:t>Jonny Gamble outlined any changes to risks since last reported including the addition of five new risks relating to Capital Infrastructure, Recruitment and Retention, Organisational Change, Staff Wellbeing and Absence and Health and Safety.  Six risks had been closed as part of the review due to elements included in the new risks or mitigating actions being implemented. Detail of increased, reduced, escalated and emerging risks was provided.</w:t>
      </w:r>
    </w:p>
    <w:p w14:paraId="1C45E195" w14:textId="77777777" w:rsidR="00FC1A74" w:rsidRPr="005F2B0A" w:rsidRDefault="00FC1A74" w:rsidP="00B50DCB">
      <w:pPr>
        <w:spacing w:line="240" w:lineRule="auto"/>
        <w:ind w:left="709"/>
        <w:rPr>
          <w:rFonts w:ascii="Arial" w:hAnsi="Arial" w:cs="Arial"/>
          <w:sz w:val="24"/>
          <w:szCs w:val="24"/>
        </w:rPr>
      </w:pPr>
      <w:r w:rsidRPr="005F2B0A">
        <w:rPr>
          <w:rFonts w:ascii="Arial" w:hAnsi="Arial" w:cs="Arial"/>
          <w:sz w:val="24"/>
          <w:szCs w:val="24"/>
        </w:rPr>
        <w:t xml:space="preserve">The Board discussed </w:t>
      </w:r>
      <w:r w:rsidR="006772C7" w:rsidRPr="005F2B0A">
        <w:rPr>
          <w:rFonts w:ascii="Arial" w:hAnsi="Arial" w:cs="Arial"/>
          <w:sz w:val="24"/>
          <w:szCs w:val="24"/>
        </w:rPr>
        <w:t>the risk relating to CSPD infrastructure and</w:t>
      </w:r>
      <w:r w:rsidR="004A47B1" w:rsidRPr="005F2B0A">
        <w:rPr>
          <w:rFonts w:ascii="Arial" w:hAnsi="Arial" w:cs="Arial"/>
          <w:sz w:val="24"/>
          <w:szCs w:val="24"/>
        </w:rPr>
        <w:t xml:space="preserve"> Endoscopy Decontamination Unit</w:t>
      </w:r>
      <w:r w:rsidR="006772C7" w:rsidRPr="005F2B0A">
        <w:rPr>
          <w:rFonts w:ascii="Arial" w:hAnsi="Arial" w:cs="Arial"/>
          <w:sz w:val="24"/>
          <w:szCs w:val="24"/>
        </w:rPr>
        <w:t xml:space="preserve"> and noted the expected completion </w:t>
      </w:r>
      <w:r w:rsidR="004A47B1" w:rsidRPr="005F2B0A">
        <w:rPr>
          <w:rFonts w:ascii="Arial" w:hAnsi="Arial" w:cs="Arial"/>
          <w:sz w:val="24"/>
          <w:szCs w:val="24"/>
        </w:rPr>
        <w:t>of new equipment being in place in</w:t>
      </w:r>
      <w:r w:rsidR="006772C7" w:rsidRPr="005F2B0A">
        <w:rPr>
          <w:rFonts w:ascii="Arial" w:hAnsi="Arial" w:cs="Arial"/>
          <w:sz w:val="24"/>
          <w:szCs w:val="24"/>
        </w:rPr>
        <w:t xml:space="preserve"> February 2025.</w:t>
      </w:r>
    </w:p>
    <w:p w14:paraId="3FEBD131" w14:textId="77777777" w:rsidR="00FC1A74" w:rsidRPr="005F2B0A" w:rsidRDefault="006772C7" w:rsidP="00B50DCB">
      <w:pPr>
        <w:spacing w:line="240" w:lineRule="auto"/>
        <w:ind w:left="709"/>
        <w:rPr>
          <w:rFonts w:ascii="Arial" w:hAnsi="Arial" w:cs="Arial"/>
          <w:sz w:val="24"/>
          <w:szCs w:val="24"/>
        </w:rPr>
      </w:pPr>
      <w:r w:rsidRPr="005F2B0A">
        <w:rPr>
          <w:rFonts w:ascii="Arial" w:hAnsi="Arial" w:cs="Arial"/>
          <w:sz w:val="24"/>
          <w:szCs w:val="24"/>
        </w:rPr>
        <w:t>The Board discussed the risk around Cyber</w:t>
      </w:r>
      <w:r w:rsidR="00494984">
        <w:rPr>
          <w:rFonts w:ascii="Arial" w:hAnsi="Arial" w:cs="Arial"/>
          <w:sz w:val="24"/>
          <w:szCs w:val="24"/>
        </w:rPr>
        <w:t xml:space="preserve"> S</w:t>
      </w:r>
      <w:r w:rsidRPr="005F2B0A">
        <w:rPr>
          <w:rFonts w:ascii="Arial" w:hAnsi="Arial" w:cs="Arial"/>
          <w:sz w:val="24"/>
          <w:szCs w:val="24"/>
        </w:rPr>
        <w:t xml:space="preserve">ecurity and noted the importance of reducing any potential impact should a </w:t>
      </w:r>
      <w:r w:rsidR="00494984" w:rsidRPr="005F2B0A">
        <w:rPr>
          <w:rFonts w:ascii="Arial" w:hAnsi="Arial" w:cs="Arial"/>
          <w:sz w:val="24"/>
          <w:szCs w:val="24"/>
        </w:rPr>
        <w:t>Cyber-attack</w:t>
      </w:r>
      <w:r w:rsidRPr="005F2B0A">
        <w:rPr>
          <w:rFonts w:ascii="Arial" w:hAnsi="Arial" w:cs="Arial"/>
          <w:sz w:val="24"/>
          <w:szCs w:val="24"/>
        </w:rPr>
        <w:t xml:space="preserve"> take place.  The Board ag</w:t>
      </w:r>
      <w:r w:rsidR="004A47B1" w:rsidRPr="005F2B0A">
        <w:rPr>
          <w:rFonts w:ascii="Arial" w:hAnsi="Arial" w:cs="Arial"/>
          <w:sz w:val="24"/>
          <w:szCs w:val="24"/>
        </w:rPr>
        <w:t>reed that regular Communication was important to ensure</w:t>
      </w:r>
      <w:r w:rsidRPr="005F2B0A">
        <w:rPr>
          <w:rFonts w:ascii="Arial" w:hAnsi="Arial" w:cs="Arial"/>
          <w:sz w:val="24"/>
          <w:szCs w:val="24"/>
        </w:rPr>
        <w:t xml:space="preserve"> ongoing staff awareness.</w:t>
      </w:r>
    </w:p>
    <w:p w14:paraId="54C52A41" w14:textId="77777777" w:rsidR="003E03D0" w:rsidRDefault="003E03D0" w:rsidP="006A42CC">
      <w:pPr>
        <w:spacing w:after="0" w:line="240" w:lineRule="auto"/>
        <w:ind w:left="709"/>
        <w:rPr>
          <w:rFonts w:ascii="Arial" w:hAnsi="Arial" w:cs="Arial"/>
          <w:sz w:val="24"/>
          <w:szCs w:val="24"/>
        </w:rPr>
      </w:pPr>
      <w:r w:rsidRPr="005F2B0A">
        <w:rPr>
          <w:rFonts w:ascii="Arial" w:hAnsi="Arial" w:cs="Arial"/>
          <w:sz w:val="24"/>
          <w:szCs w:val="24"/>
        </w:rPr>
        <w:tab/>
        <w:t>The Board approved the Strategic Risk Register.</w:t>
      </w:r>
    </w:p>
    <w:p w14:paraId="6E57843B" w14:textId="77777777" w:rsidR="006A42CC" w:rsidRPr="005F2B0A" w:rsidRDefault="006A42CC" w:rsidP="006A42CC">
      <w:pPr>
        <w:spacing w:after="0" w:line="240" w:lineRule="auto"/>
        <w:ind w:left="709"/>
        <w:rPr>
          <w:rFonts w:ascii="Arial" w:hAnsi="Arial" w:cs="Arial"/>
          <w:sz w:val="24"/>
          <w:szCs w:val="24"/>
        </w:rPr>
      </w:pPr>
    </w:p>
    <w:p w14:paraId="2E78B4C9" w14:textId="77777777" w:rsidR="001C54F1" w:rsidRPr="005F2B0A" w:rsidRDefault="007B7132" w:rsidP="00996402">
      <w:pPr>
        <w:spacing w:line="240" w:lineRule="auto"/>
        <w:rPr>
          <w:rFonts w:ascii="Arial" w:hAnsi="Arial" w:cs="Arial"/>
          <w:sz w:val="24"/>
          <w:szCs w:val="24"/>
        </w:rPr>
      </w:pPr>
      <w:r w:rsidRPr="005F2B0A">
        <w:rPr>
          <w:rFonts w:ascii="Arial" w:hAnsi="Arial" w:cs="Arial"/>
          <w:b/>
          <w:sz w:val="24"/>
          <w:szCs w:val="24"/>
        </w:rPr>
        <w:t>8.2</w:t>
      </w:r>
      <w:r w:rsidR="003E03D0" w:rsidRPr="005F2B0A">
        <w:rPr>
          <w:rFonts w:ascii="Arial" w:hAnsi="Arial" w:cs="Arial"/>
          <w:b/>
          <w:sz w:val="24"/>
          <w:szCs w:val="24"/>
        </w:rPr>
        <w:tab/>
      </w:r>
      <w:r w:rsidR="006772C7" w:rsidRPr="005F2B0A">
        <w:rPr>
          <w:rFonts w:ascii="Arial" w:hAnsi="Arial" w:cs="Arial"/>
          <w:b/>
          <w:sz w:val="24"/>
          <w:szCs w:val="24"/>
        </w:rPr>
        <w:t>Blueprint for G</w:t>
      </w:r>
      <w:r w:rsidR="00996402" w:rsidRPr="005F2B0A">
        <w:rPr>
          <w:rFonts w:ascii="Arial" w:hAnsi="Arial" w:cs="Arial"/>
          <w:b/>
          <w:sz w:val="24"/>
          <w:szCs w:val="24"/>
        </w:rPr>
        <w:t>ood Governance Implementation Plan 2024/25 Update</w:t>
      </w:r>
    </w:p>
    <w:p w14:paraId="67BC457B" w14:textId="77777777" w:rsidR="00DE4D2E" w:rsidRPr="005F2B0A" w:rsidRDefault="006772C7" w:rsidP="00DC2546">
      <w:pPr>
        <w:spacing w:after="0" w:line="240" w:lineRule="auto"/>
        <w:ind w:left="709"/>
        <w:rPr>
          <w:rFonts w:ascii="Arial" w:hAnsi="Arial" w:cs="Arial"/>
          <w:sz w:val="24"/>
          <w:szCs w:val="24"/>
        </w:rPr>
      </w:pPr>
      <w:r w:rsidRPr="005F2B0A">
        <w:rPr>
          <w:rFonts w:ascii="Arial" w:hAnsi="Arial" w:cs="Arial"/>
          <w:sz w:val="24"/>
          <w:szCs w:val="24"/>
        </w:rPr>
        <w:t>Carole Anderson provided an update on progress of the Blueprint for Good Governance Implementation Plan 2024/25.</w:t>
      </w:r>
    </w:p>
    <w:p w14:paraId="3CC25DF2" w14:textId="77777777" w:rsidR="006772C7" w:rsidRPr="005F2B0A" w:rsidRDefault="006772C7" w:rsidP="00DC2546">
      <w:pPr>
        <w:spacing w:after="0" w:line="240" w:lineRule="auto"/>
        <w:ind w:left="709"/>
        <w:rPr>
          <w:rFonts w:ascii="Arial" w:hAnsi="Arial" w:cs="Arial"/>
          <w:sz w:val="24"/>
          <w:szCs w:val="24"/>
        </w:rPr>
      </w:pPr>
    </w:p>
    <w:p w14:paraId="079AD3BA" w14:textId="77777777" w:rsidR="006772C7" w:rsidRPr="005F2B0A" w:rsidRDefault="006772C7" w:rsidP="00DC2546">
      <w:pPr>
        <w:spacing w:after="0" w:line="240" w:lineRule="auto"/>
        <w:ind w:left="709"/>
        <w:rPr>
          <w:rFonts w:ascii="Arial" w:hAnsi="Arial" w:cs="Arial"/>
          <w:sz w:val="24"/>
          <w:szCs w:val="24"/>
        </w:rPr>
      </w:pPr>
      <w:r w:rsidRPr="005F2B0A">
        <w:rPr>
          <w:rFonts w:ascii="Arial" w:hAnsi="Arial" w:cs="Arial"/>
          <w:sz w:val="24"/>
          <w:szCs w:val="24"/>
        </w:rPr>
        <w:t>The Board noted NHS GJ were now part of the West Dunbartonshire Community Planning Management Board and would review opportunities to deploy general endowments to support Anchor activity.</w:t>
      </w:r>
    </w:p>
    <w:p w14:paraId="59B92CA2" w14:textId="77777777" w:rsidR="00FB0FF4" w:rsidRPr="005F2B0A" w:rsidRDefault="00FB0FF4" w:rsidP="00DC2546">
      <w:pPr>
        <w:spacing w:after="0" w:line="240" w:lineRule="auto"/>
        <w:ind w:left="709"/>
        <w:rPr>
          <w:rFonts w:ascii="Arial" w:hAnsi="Arial" w:cs="Arial"/>
          <w:sz w:val="24"/>
          <w:szCs w:val="24"/>
        </w:rPr>
      </w:pPr>
    </w:p>
    <w:p w14:paraId="2FF2272F" w14:textId="77777777" w:rsidR="00FB0FF4" w:rsidRPr="005F2B0A" w:rsidRDefault="00FB0FF4" w:rsidP="00DC2546">
      <w:pPr>
        <w:spacing w:after="0" w:line="240" w:lineRule="auto"/>
        <w:ind w:left="709"/>
        <w:rPr>
          <w:rFonts w:ascii="Arial" w:hAnsi="Arial" w:cs="Arial"/>
          <w:sz w:val="24"/>
          <w:szCs w:val="24"/>
        </w:rPr>
      </w:pPr>
      <w:r w:rsidRPr="005F2B0A">
        <w:rPr>
          <w:rFonts w:ascii="Arial" w:hAnsi="Arial" w:cs="Arial"/>
          <w:sz w:val="24"/>
          <w:szCs w:val="24"/>
        </w:rPr>
        <w:t>The Board skills mix would be reviewed during Quarter Four 2024/25 and all Non-Executive Directors were encouraged to complete the skills questionnaire.</w:t>
      </w:r>
    </w:p>
    <w:p w14:paraId="77D5F1DD" w14:textId="77777777" w:rsidR="00FB0FF4" w:rsidRPr="005F2B0A" w:rsidRDefault="00FB0FF4" w:rsidP="00DC2546">
      <w:pPr>
        <w:spacing w:after="0" w:line="240" w:lineRule="auto"/>
        <w:ind w:left="709"/>
        <w:rPr>
          <w:rFonts w:ascii="Arial" w:hAnsi="Arial" w:cs="Arial"/>
          <w:sz w:val="24"/>
          <w:szCs w:val="24"/>
        </w:rPr>
      </w:pPr>
    </w:p>
    <w:p w14:paraId="65ACA98A" w14:textId="77777777" w:rsidR="00FB0FF4" w:rsidRPr="005F2B0A" w:rsidRDefault="00FB0FF4" w:rsidP="00DC2546">
      <w:pPr>
        <w:spacing w:after="0" w:line="240" w:lineRule="auto"/>
        <w:ind w:left="709"/>
        <w:rPr>
          <w:rFonts w:ascii="Arial" w:hAnsi="Arial" w:cs="Arial"/>
          <w:sz w:val="24"/>
          <w:szCs w:val="24"/>
        </w:rPr>
      </w:pPr>
      <w:r w:rsidRPr="005F2B0A">
        <w:rPr>
          <w:rFonts w:ascii="Arial" w:hAnsi="Arial" w:cs="Arial"/>
          <w:sz w:val="24"/>
          <w:szCs w:val="24"/>
        </w:rPr>
        <w:t>Actions completed included</w:t>
      </w:r>
      <w:r w:rsidR="004A47B1" w:rsidRPr="005F2B0A">
        <w:rPr>
          <w:rFonts w:ascii="Arial" w:hAnsi="Arial" w:cs="Arial"/>
          <w:sz w:val="24"/>
          <w:szCs w:val="24"/>
        </w:rPr>
        <w:t xml:space="preserve"> Non-Executive Directors completion</w:t>
      </w:r>
      <w:r w:rsidRPr="005F2B0A">
        <w:rPr>
          <w:rFonts w:ascii="Arial" w:hAnsi="Arial" w:cs="Arial"/>
          <w:sz w:val="24"/>
          <w:szCs w:val="24"/>
        </w:rPr>
        <w:t xml:space="preserve"> </w:t>
      </w:r>
      <w:r w:rsidR="004A47B1" w:rsidRPr="005F2B0A">
        <w:rPr>
          <w:rFonts w:ascii="Arial" w:hAnsi="Arial" w:cs="Arial"/>
          <w:sz w:val="24"/>
          <w:szCs w:val="24"/>
        </w:rPr>
        <w:t>of</w:t>
      </w:r>
      <w:r w:rsidRPr="005F2B0A">
        <w:rPr>
          <w:rFonts w:ascii="Arial" w:hAnsi="Arial" w:cs="Arial"/>
          <w:sz w:val="24"/>
          <w:szCs w:val="24"/>
        </w:rPr>
        <w:t xml:space="preserve"> Cultural Humility programme training, a mapping exercise of Executive Leadership Team national group attendance and a review of the organisational Key Performance Indicators (KPIs)</w:t>
      </w:r>
    </w:p>
    <w:p w14:paraId="2BF0EF85" w14:textId="77777777" w:rsidR="00FB0FF4" w:rsidRPr="005F2B0A" w:rsidRDefault="00FB0FF4" w:rsidP="00DC2546">
      <w:pPr>
        <w:spacing w:after="0" w:line="240" w:lineRule="auto"/>
        <w:ind w:left="709"/>
        <w:rPr>
          <w:rFonts w:ascii="Arial" w:hAnsi="Arial" w:cs="Arial"/>
          <w:sz w:val="24"/>
          <w:szCs w:val="24"/>
        </w:rPr>
      </w:pPr>
    </w:p>
    <w:p w14:paraId="552199BB" w14:textId="77777777" w:rsidR="00FB0FF4" w:rsidRPr="005F2B0A" w:rsidRDefault="00FB0FF4" w:rsidP="00DC2546">
      <w:pPr>
        <w:spacing w:after="0" w:line="240" w:lineRule="auto"/>
        <w:ind w:left="709"/>
        <w:rPr>
          <w:rFonts w:ascii="Arial" w:hAnsi="Arial" w:cs="Arial"/>
          <w:sz w:val="24"/>
          <w:szCs w:val="24"/>
        </w:rPr>
      </w:pPr>
      <w:r w:rsidRPr="005F2B0A">
        <w:rPr>
          <w:rFonts w:ascii="Arial" w:hAnsi="Arial" w:cs="Arial"/>
          <w:sz w:val="24"/>
          <w:szCs w:val="24"/>
        </w:rPr>
        <w:t>The Board noted the review of the Governance Committees and reporting structure and that all actions were expected to be complete</w:t>
      </w:r>
      <w:r w:rsidR="00494984">
        <w:rPr>
          <w:rFonts w:ascii="Arial" w:hAnsi="Arial" w:cs="Arial"/>
          <w:sz w:val="24"/>
          <w:szCs w:val="24"/>
        </w:rPr>
        <w:t>d</w:t>
      </w:r>
      <w:r w:rsidRPr="005F2B0A">
        <w:rPr>
          <w:rFonts w:ascii="Arial" w:hAnsi="Arial" w:cs="Arial"/>
          <w:sz w:val="24"/>
          <w:szCs w:val="24"/>
        </w:rPr>
        <w:t xml:space="preserve"> by the next update</w:t>
      </w:r>
      <w:r w:rsidR="004A47B1" w:rsidRPr="005F2B0A">
        <w:rPr>
          <w:rFonts w:ascii="Arial" w:hAnsi="Arial" w:cs="Arial"/>
          <w:sz w:val="24"/>
          <w:szCs w:val="24"/>
        </w:rPr>
        <w:t xml:space="preserve"> in March 2025</w:t>
      </w:r>
      <w:r w:rsidRPr="005F2B0A">
        <w:rPr>
          <w:rFonts w:ascii="Arial" w:hAnsi="Arial" w:cs="Arial"/>
          <w:sz w:val="24"/>
          <w:szCs w:val="24"/>
        </w:rPr>
        <w:t>.</w:t>
      </w:r>
    </w:p>
    <w:p w14:paraId="051381AA" w14:textId="77777777" w:rsidR="00FB0FF4" w:rsidRPr="005F2B0A" w:rsidRDefault="00FB0FF4" w:rsidP="00DC2546">
      <w:pPr>
        <w:spacing w:after="0" w:line="240" w:lineRule="auto"/>
        <w:ind w:left="709"/>
        <w:rPr>
          <w:rFonts w:ascii="Arial" w:hAnsi="Arial" w:cs="Arial"/>
          <w:sz w:val="24"/>
          <w:szCs w:val="24"/>
        </w:rPr>
      </w:pPr>
    </w:p>
    <w:p w14:paraId="58620B5B" w14:textId="77777777" w:rsidR="006772C7" w:rsidRPr="005F2B0A" w:rsidRDefault="00FB0FF4" w:rsidP="00DC2546">
      <w:pPr>
        <w:spacing w:after="0" w:line="240" w:lineRule="auto"/>
        <w:ind w:left="709"/>
        <w:rPr>
          <w:rFonts w:ascii="Arial" w:hAnsi="Arial" w:cs="Arial"/>
          <w:sz w:val="24"/>
          <w:szCs w:val="24"/>
        </w:rPr>
      </w:pPr>
      <w:r w:rsidRPr="005F2B0A">
        <w:rPr>
          <w:rFonts w:ascii="Arial" w:hAnsi="Arial" w:cs="Arial"/>
          <w:sz w:val="24"/>
          <w:szCs w:val="24"/>
        </w:rPr>
        <w:t xml:space="preserve">The Board </w:t>
      </w:r>
      <w:r w:rsidR="004A47B1" w:rsidRPr="005F2B0A">
        <w:rPr>
          <w:rFonts w:ascii="Arial" w:hAnsi="Arial" w:cs="Arial"/>
          <w:sz w:val="24"/>
          <w:szCs w:val="24"/>
        </w:rPr>
        <w:t xml:space="preserve">approved the </w:t>
      </w:r>
      <w:r w:rsidR="001F2864" w:rsidRPr="005F2B0A">
        <w:rPr>
          <w:rFonts w:ascii="Arial" w:hAnsi="Arial" w:cs="Arial"/>
          <w:sz w:val="24"/>
          <w:szCs w:val="24"/>
        </w:rPr>
        <w:t>Blueprint for Good Governance Implementation Plan 2024/25 update.</w:t>
      </w:r>
    </w:p>
    <w:p w14:paraId="445A8F87" w14:textId="77777777" w:rsidR="004A47B1" w:rsidRPr="005F2B0A" w:rsidRDefault="004A47B1" w:rsidP="00DC2546">
      <w:pPr>
        <w:spacing w:after="0" w:line="240" w:lineRule="auto"/>
        <w:ind w:left="709"/>
        <w:rPr>
          <w:rFonts w:ascii="Arial" w:hAnsi="Arial" w:cs="Arial"/>
          <w:sz w:val="24"/>
          <w:szCs w:val="24"/>
        </w:rPr>
      </w:pPr>
    </w:p>
    <w:p w14:paraId="61411657" w14:textId="77777777" w:rsidR="0092278D" w:rsidRPr="005F2B0A" w:rsidRDefault="00DE4D2E" w:rsidP="00996402">
      <w:pPr>
        <w:spacing w:after="0" w:line="240" w:lineRule="auto"/>
        <w:ind w:left="709" w:hanging="709"/>
        <w:rPr>
          <w:rFonts w:ascii="Arial" w:hAnsi="Arial" w:cs="Arial"/>
          <w:b/>
          <w:sz w:val="24"/>
          <w:szCs w:val="24"/>
        </w:rPr>
      </w:pPr>
      <w:r w:rsidRPr="005F2B0A">
        <w:rPr>
          <w:rFonts w:ascii="Arial" w:hAnsi="Arial" w:cs="Arial"/>
          <w:b/>
          <w:sz w:val="24"/>
          <w:szCs w:val="24"/>
        </w:rPr>
        <w:t>8.3</w:t>
      </w:r>
      <w:r w:rsidRPr="005F2B0A">
        <w:rPr>
          <w:rFonts w:ascii="Arial" w:hAnsi="Arial" w:cs="Arial"/>
          <w:b/>
          <w:sz w:val="24"/>
          <w:szCs w:val="24"/>
        </w:rPr>
        <w:tab/>
      </w:r>
      <w:r w:rsidR="00996402" w:rsidRPr="005F2B0A">
        <w:rPr>
          <w:rFonts w:ascii="Arial" w:hAnsi="Arial" w:cs="Arial"/>
          <w:b/>
          <w:sz w:val="24"/>
          <w:szCs w:val="24"/>
        </w:rPr>
        <w:t>Revised Key Performance Indicators</w:t>
      </w:r>
    </w:p>
    <w:p w14:paraId="190301D1" w14:textId="77777777" w:rsidR="00996402" w:rsidRPr="005F2B0A" w:rsidRDefault="00996402" w:rsidP="00996402">
      <w:pPr>
        <w:spacing w:after="0" w:line="240" w:lineRule="auto"/>
        <w:ind w:left="709" w:hanging="709"/>
        <w:rPr>
          <w:rFonts w:ascii="Arial" w:hAnsi="Arial" w:cs="Arial"/>
          <w:b/>
          <w:sz w:val="24"/>
          <w:szCs w:val="24"/>
        </w:rPr>
      </w:pPr>
    </w:p>
    <w:p w14:paraId="23696C38" w14:textId="77777777" w:rsidR="001F2864" w:rsidRPr="005F2B0A" w:rsidRDefault="001F2864" w:rsidP="00996402">
      <w:pPr>
        <w:spacing w:after="0" w:line="240" w:lineRule="auto"/>
        <w:ind w:left="709" w:hanging="709"/>
        <w:rPr>
          <w:rFonts w:ascii="Arial" w:hAnsi="Arial" w:cs="Arial"/>
          <w:sz w:val="24"/>
          <w:szCs w:val="24"/>
        </w:rPr>
      </w:pPr>
      <w:r w:rsidRPr="005F2B0A">
        <w:rPr>
          <w:rFonts w:ascii="Arial" w:hAnsi="Arial" w:cs="Arial"/>
          <w:b/>
          <w:sz w:val="24"/>
          <w:szCs w:val="24"/>
        </w:rPr>
        <w:tab/>
      </w:r>
      <w:r w:rsidRPr="005F2B0A">
        <w:rPr>
          <w:rFonts w:ascii="Arial" w:hAnsi="Arial" w:cs="Arial"/>
          <w:sz w:val="24"/>
          <w:szCs w:val="24"/>
        </w:rPr>
        <w:t>Carole Anderson presented the background and proposal of the Board Key Performance Indicators</w:t>
      </w:r>
      <w:r w:rsidR="004A47B1" w:rsidRPr="005F2B0A">
        <w:rPr>
          <w:rFonts w:ascii="Arial" w:hAnsi="Arial" w:cs="Arial"/>
          <w:sz w:val="24"/>
          <w:szCs w:val="24"/>
        </w:rPr>
        <w:t>,</w:t>
      </w:r>
      <w:r w:rsidRPr="005F2B0A">
        <w:rPr>
          <w:rFonts w:ascii="Arial" w:hAnsi="Arial" w:cs="Arial"/>
          <w:sz w:val="24"/>
          <w:szCs w:val="24"/>
        </w:rPr>
        <w:t xml:space="preserve"> which had been reviewed to align with actions within the Blueprint for Good Governance Improvement Plan and approved by the relevant Governance Committees.</w:t>
      </w:r>
    </w:p>
    <w:p w14:paraId="1E696A27" w14:textId="77777777" w:rsidR="001F2864" w:rsidRPr="005F2B0A" w:rsidRDefault="001F2864" w:rsidP="00996402">
      <w:pPr>
        <w:spacing w:after="0" w:line="240" w:lineRule="auto"/>
        <w:ind w:left="709" w:hanging="709"/>
        <w:rPr>
          <w:rFonts w:ascii="Arial" w:hAnsi="Arial" w:cs="Arial"/>
          <w:sz w:val="24"/>
          <w:szCs w:val="24"/>
        </w:rPr>
      </w:pPr>
    </w:p>
    <w:p w14:paraId="4D1A0A6C" w14:textId="77777777" w:rsidR="001F2864" w:rsidRPr="005F2B0A" w:rsidRDefault="001F2864" w:rsidP="00996402">
      <w:pPr>
        <w:spacing w:after="0" w:line="240" w:lineRule="auto"/>
        <w:ind w:left="709" w:hanging="709"/>
        <w:rPr>
          <w:rFonts w:ascii="Arial" w:hAnsi="Arial" w:cs="Arial"/>
          <w:sz w:val="24"/>
          <w:szCs w:val="24"/>
        </w:rPr>
      </w:pPr>
      <w:r w:rsidRPr="005F2B0A">
        <w:rPr>
          <w:rFonts w:ascii="Arial" w:hAnsi="Arial" w:cs="Arial"/>
          <w:sz w:val="24"/>
          <w:szCs w:val="24"/>
        </w:rPr>
        <w:tab/>
        <w:t>Carole Anderson provided an overview of the changes made to the KPIs and advised that the new Board dashboard would be adopted from the M</w:t>
      </w:r>
      <w:r w:rsidR="004A47B1" w:rsidRPr="005F2B0A">
        <w:rPr>
          <w:rFonts w:ascii="Arial" w:hAnsi="Arial" w:cs="Arial"/>
          <w:sz w:val="24"/>
          <w:szCs w:val="24"/>
        </w:rPr>
        <w:t>arch 2025</w:t>
      </w:r>
      <w:r w:rsidRPr="005F2B0A">
        <w:rPr>
          <w:rFonts w:ascii="Arial" w:hAnsi="Arial" w:cs="Arial"/>
          <w:sz w:val="24"/>
          <w:szCs w:val="24"/>
        </w:rPr>
        <w:t xml:space="preserve"> and would be accompanied by a new focussed performance report.</w:t>
      </w:r>
    </w:p>
    <w:p w14:paraId="7B0EAA2C" w14:textId="77777777" w:rsidR="001F2864" w:rsidRPr="005F2B0A" w:rsidRDefault="001F2864" w:rsidP="00996402">
      <w:pPr>
        <w:spacing w:after="0" w:line="240" w:lineRule="auto"/>
        <w:ind w:left="709" w:hanging="709"/>
        <w:rPr>
          <w:rFonts w:ascii="Arial" w:hAnsi="Arial" w:cs="Arial"/>
          <w:sz w:val="24"/>
          <w:szCs w:val="24"/>
        </w:rPr>
      </w:pPr>
    </w:p>
    <w:p w14:paraId="7CA34B1F" w14:textId="77777777" w:rsidR="001F2864" w:rsidRPr="005F2B0A" w:rsidRDefault="001F2864" w:rsidP="00996402">
      <w:pPr>
        <w:spacing w:after="0" w:line="240" w:lineRule="auto"/>
        <w:ind w:left="709" w:hanging="709"/>
        <w:rPr>
          <w:rFonts w:ascii="Arial" w:hAnsi="Arial" w:cs="Arial"/>
          <w:sz w:val="24"/>
          <w:szCs w:val="24"/>
        </w:rPr>
      </w:pPr>
      <w:r w:rsidRPr="005F2B0A">
        <w:rPr>
          <w:rFonts w:ascii="Arial" w:hAnsi="Arial" w:cs="Arial"/>
          <w:sz w:val="24"/>
          <w:szCs w:val="24"/>
        </w:rPr>
        <w:tab/>
        <w:t>The Board approved the Revised Key Performance Indicators.</w:t>
      </w:r>
    </w:p>
    <w:p w14:paraId="1F85EF42" w14:textId="77777777" w:rsidR="001F2864" w:rsidRPr="005F2B0A" w:rsidRDefault="001F2864" w:rsidP="00996402">
      <w:pPr>
        <w:spacing w:after="0" w:line="240" w:lineRule="auto"/>
        <w:ind w:left="709" w:hanging="709"/>
        <w:rPr>
          <w:rFonts w:ascii="Arial" w:hAnsi="Arial" w:cs="Arial"/>
          <w:b/>
          <w:sz w:val="24"/>
          <w:szCs w:val="24"/>
        </w:rPr>
      </w:pPr>
    </w:p>
    <w:p w14:paraId="7038685A" w14:textId="77777777" w:rsidR="00996402" w:rsidRPr="005F2B0A" w:rsidRDefault="00996402" w:rsidP="00996402">
      <w:pPr>
        <w:spacing w:line="240" w:lineRule="auto"/>
        <w:rPr>
          <w:rFonts w:ascii="Arial" w:hAnsi="Arial" w:cs="Arial"/>
          <w:b/>
          <w:sz w:val="24"/>
          <w:szCs w:val="24"/>
        </w:rPr>
      </w:pPr>
      <w:r w:rsidRPr="005F2B0A">
        <w:rPr>
          <w:rFonts w:ascii="Arial" w:hAnsi="Arial" w:cs="Arial"/>
          <w:b/>
          <w:sz w:val="24"/>
          <w:szCs w:val="24"/>
        </w:rPr>
        <w:t>8.4</w:t>
      </w:r>
      <w:r w:rsidRPr="005F2B0A">
        <w:rPr>
          <w:rFonts w:ascii="Arial" w:hAnsi="Arial" w:cs="Arial"/>
          <w:b/>
          <w:sz w:val="24"/>
          <w:szCs w:val="24"/>
        </w:rPr>
        <w:tab/>
        <w:t>Corporate Governance Report, Quarter Two</w:t>
      </w:r>
    </w:p>
    <w:p w14:paraId="3F08396F" w14:textId="6672988C" w:rsidR="00996402" w:rsidRPr="005F2B0A" w:rsidRDefault="00996402" w:rsidP="00996402">
      <w:pPr>
        <w:spacing w:after="0" w:line="240" w:lineRule="auto"/>
        <w:ind w:left="709"/>
        <w:rPr>
          <w:rFonts w:ascii="Arial" w:hAnsi="Arial" w:cs="Arial"/>
          <w:sz w:val="24"/>
          <w:szCs w:val="24"/>
        </w:rPr>
      </w:pPr>
      <w:r w:rsidRPr="005F2B0A">
        <w:rPr>
          <w:rFonts w:ascii="Arial" w:hAnsi="Arial" w:cs="Arial"/>
          <w:sz w:val="24"/>
          <w:szCs w:val="24"/>
        </w:rPr>
        <w:t>Gordon James presented the Corporate Go</w:t>
      </w:r>
      <w:r w:rsidR="00D607A8" w:rsidRPr="005F2B0A">
        <w:rPr>
          <w:rFonts w:ascii="Arial" w:hAnsi="Arial" w:cs="Arial"/>
          <w:sz w:val="24"/>
          <w:szCs w:val="24"/>
        </w:rPr>
        <w:t>vernance Report for quarter two which included updates on the development of the Board, Blueprint Implementation Plan and detail</w:t>
      </w:r>
      <w:r w:rsidR="004226A6">
        <w:rPr>
          <w:rFonts w:ascii="Arial" w:hAnsi="Arial" w:cs="Arial"/>
          <w:sz w:val="24"/>
          <w:szCs w:val="24"/>
        </w:rPr>
        <w:t>s</w:t>
      </w:r>
      <w:r w:rsidR="00D607A8" w:rsidRPr="005F2B0A">
        <w:rPr>
          <w:rFonts w:ascii="Arial" w:hAnsi="Arial" w:cs="Arial"/>
          <w:sz w:val="24"/>
          <w:szCs w:val="24"/>
        </w:rPr>
        <w:t xml:space="preserve"> of Directors Letters (DLs) or correspondence </w:t>
      </w:r>
      <w:r w:rsidR="004A47B1" w:rsidRPr="005F2B0A">
        <w:rPr>
          <w:rFonts w:ascii="Arial" w:hAnsi="Arial" w:cs="Arial"/>
          <w:sz w:val="24"/>
          <w:szCs w:val="24"/>
        </w:rPr>
        <w:t xml:space="preserve">received </w:t>
      </w:r>
      <w:r w:rsidR="00D607A8" w:rsidRPr="005F2B0A">
        <w:rPr>
          <w:rFonts w:ascii="Arial" w:hAnsi="Arial" w:cs="Arial"/>
          <w:sz w:val="24"/>
          <w:szCs w:val="24"/>
        </w:rPr>
        <w:t>from Scottish Government for noting.</w:t>
      </w:r>
    </w:p>
    <w:p w14:paraId="3990312A" w14:textId="77777777" w:rsidR="00D607A8" w:rsidRPr="005F2B0A" w:rsidRDefault="00D607A8" w:rsidP="00996402">
      <w:pPr>
        <w:spacing w:after="0" w:line="240" w:lineRule="auto"/>
        <w:ind w:left="709"/>
        <w:rPr>
          <w:rFonts w:ascii="Arial" w:hAnsi="Arial" w:cs="Arial"/>
          <w:sz w:val="24"/>
          <w:szCs w:val="24"/>
        </w:rPr>
      </w:pPr>
    </w:p>
    <w:p w14:paraId="6BBAE9ED" w14:textId="77777777" w:rsidR="00D607A8" w:rsidRPr="005F2B0A" w:rsidRDefault="00D607A8" w:rsidP="00996402">
      <w:pPr>
        <w:spacing w:after="0" w:line="240" w:lineRule="auto"/>
        <w:ind w:left="709"/>
        <w:rPr>
          <w:rFonts w:ascii="Arial" w:hAnsi="Arial" w:cs="Arial"/>
          <w:sz w:val="24"/>
          <w:szCs w:val="24"/>
        </w:rPr>
      </w:pPr>
      <w:r w:rsidRPr="005F2B0A">
        <w:rPr>
          <w:rFonts w:ascii="Arial" w:hAnsi="Arial" w:cs="Arial"/>
          <w:sz w:val="24"/>
          <w:szCs w:val="24"/>
        </w:rPr>
        <w:t>Susan Douglas-Scott commen</w:t>
      </w:r>
      <w:r w:rsidR="00494984">
        <w:rPr>
          <w:rFonts w:ascii="Arial" w:hAnsi="Arial" w:cs="Arial"/>
          <w:sz w:val="24"/>
          <w:szCs w:val="24"/>
        </w:rPr>
        <w:t>ded the report noting that it</w:t>
      </w:r>
      <w:r w:rsidRPr="005F2B0A">
        <w:rPr>
          <w:rFonts w:ascii="Arial" w:hAnsi="Arial" w:cs="Arial"/>
          <w:sz w:val="24"/>
          <w:szCs w:val="24"/>
        </w:rPr>
        <w:t xml:space="preserve"> provided a useful look back over the </w:t>
      </w:r>
      <w:r w:rsidR="00494984">
        <w:rPr>
          <w:rFonts w:ascii="Arial" w:hAnsi="Arial" w:cs="Arial"/>
          <w:sz w:val="24"/>
          <w:szCs w:val="24"/>
        </w:rPr>
        <w:t xml:space="preserve">previous </w:t>
      </w:r>
      <w:r w:rsidRPr="005F2B0A">
        <w:rPr>
          <w:rFonts w:ascii="Arial" w:hAnsi="Arial" w:cs="Arial"/>
          <w:sz w:val="24"/>
          <w:szCs w:val="24"/>
        </w:rPr>
        <w:t>Quarter.</w:t>
      </w:r>
    </w:p>
    <w:p w14:paraId="7CAD28D9" w14:textId="77777777" w:rsidR="00996402" w:rsidRPr="005F2B0A" w:rsidRDefault="00996402" w:rsidP="00996402">
      <w:pPr>
        <w:spacing w:after="0" w:line="240" w:lineRule="auto"/>
        <w:ind w:left="709"/>
        <w:rPr>
          <w:rFonts w:ascii="Arial" w:hAnsi="Arial" w:cs="Arial"/>
          <w:sz w:val="24"/>
          <w:szCs w:val="24"/>
        </w:rPr>
      </w:pPr>
    </w:p>
    <w:p w14:paraId="1A05017F" w14:textId="77777777" w:rsidR="00996402" w:rsidRPr="005F2B0A" w:rsidRDefault="00996402" w:rsidP="00996402">
      <w:pPr>
        <w:spacing w:after="0" w:line="240" w:lineRule="auto"/>
        <w:ind w:left="709"/>
        <w:rPr>
          <w:rFonts w:ascii="Arial" w:hAnsi="Arial" w:cs="Arial"/>
          <w:sz w:val="24"/>
          <w:szCs w:val="24"/>
        </w:rPr>
      </w:pPr>
      <w:r w:rsidRPr="005F2B0A">
        <w:rPr>
          <w:rFonts w:ascii="Arial" w:hAnsi="Arial" w:cs="Arial"/>
          <w:sz w:val="24"/>
          <w:szCs w:val="24"/>
        </w:rPr>
        <w:t xml:space="preserve">The Board noted the Corporate Governance Report for Quarter </w:t>
      </w:r>
      <w:r w:rsidR="00494984">
        <w:rPr>
          <w:rFonts w:ascii="Arial" w:hAnsi="Arial" w:cs="Arial"/>
          <w:sz w:val="24"/>
          <w:szCs w:val="24"/>
        </w:rPr>
        <w:t>Two</w:t>
      </w:r>
      <w:r w:rsidRPr="005F2B0A">
        <w:rPr>
          <w:rFonts w:ascii="Arial" w:hAnsi="Arial" w:cs="Arial"/>
          <w:sz w:val="24"/>
          <w:szCs w:val="24"/>
        </w:rPr>
        <w:t>.</w:t>
      </w:r>
    </w:p>
    <w:p w14:paraId="4D1737EF" w14:textId="77777777" w:rsidR="000A0826" w:rsidRDefault="000A0826" w:rsidP="003B6225">
      <w:pPr>
        <w:spacing w:after="0" w:line="240" w:lineRule="auto"/>
        <w:rPr>
          <w:rFonts w:ascii="Arial" w:hAnsi="Arial" w:cs="Arial"/>
          <w:sz w:val="24"/>
          <w:szCs w:val="24"/>
        </w:rPr>
      </w:pPr>
    </w:p>
    <w:p w14:paraId="0EC99AA7" w14:textId="77777777" w:rsidR="00494984" w:rsidRDefault="00494984" w:rsidP="003B6225">
      <w:pPr>
        <w:spacing w:after="0" w:line="240" w:lineRule="auto"/>
        <w:rPr>
          <w:rFonts w:ascii="Arial" w:hAnsi="Arial" w:cs="Arial"/>
          <w:sz w:val="24"/>
          <w:szCs w:val="24"/>
        </w:rPr>
      </w:pPr>
    </w:p>
    <w:p w14:paraId="673EAF70" w14:textId="77777777" w:rsidR="00494984" w:rsidRPr="005F2B0A" w:rsidRDefault="00494984" w:rsidP="003B6225">
      <w:pPr>
        <w:spacing w:after="0" w:line="240" w:lineRule="auto"/>
        <w:rPr>
          <w:rFonts w:ascii="Arial" w:hAnsi="Arial" w:cs="Arial"/>
          <w:sz w:val="24"/>
          <w:szCs w:val="24"/>
        </w:rPr>
      </w:pPr>
    </w:p>
    <w:p w14:paraId="6ADD536C" w14:textId="77777777" w:rsidR="00EB1A87" w:rsidRPr="005F2B0A" w:rsidRDefault="00EB1A87" w:rsidP="003B6225">
      <w:pPr>
        <w:spacing w:after="0" w:line="240" w:lineRule="auto"/>
        <w:rPr>
          <w:rFonts w:ascii="Arial" w:hAnsi="Arial" w:cs="Arial"/>
          <w:b/>
          <w:color w:val="0070C0"/>
          <w:sz w:val="24"/>
          <w:szCs w:val="24"/>
        </w:rPr>
      </w:pPr>
      <w:r w:rsidRPr="005F2B0A">
        <w:rPr>
          <w:rFonts w:ascii="Arial" w:hAnsi="Arial" w:cs="Arial"/>
          <w:b/>
          <w:color w:val="0070C0"/>
          <w:sz w:val="24"/>
          <w:szCs w:val="24"/>
        </w:rPr>
        <w:t>9</w:t>
      </w:r>
      <w:r w:rsidRPr="005F2B0A">
        <w:rPr>
          <w:rFonts w:ascii="Arial" w:hAnsi="Arial" w:cs="Arial"/>
          <w:b/>
          <w:color w:val="0070C0"/>
          <w:sz w:val="24"/>
          <w:szCs w:val="24"/>
        </w:rPr>
        <w:tab/>
        <w:t xml:space="preserve">Minutes for Noting </w:t>
      </w:r>
    </w:p>
    <w:p w14:paraId="47D63A1D" w14:textId="77777777" w:rsidR="00EB1A87" w:rsidRPr="005F2B0A" w:rsidRDefault="00EB1A87" w:rsidP="003B6225">
      <w:pPr>
        <w:spacing w:after="0" w:line="240" w:lineRule="auto"/>
        <w:rPr>
          <w:rFonts w:ascii="Arial" w:hAnsi="Arial" w:cs="Arial"/>
          <w:color w:val="000000" w:themeColor="text1"/>
          <w:sz w:val="24"/>
          <w:szCs w:val="24"/>
        </w:rPr>
      </w:pPr>
    </w:p>
    <w:p w14:paraId="00804953"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 xml:space="preserve">9.1 </w:t>
      </w:r>
      <w:r w:rsidRPr="005F2B0A">
        <w:rPr>
          <w:rFonts w:ascii="Arial" w:hAnsi="Arial" w:cs="Arial"/>
          <w:b/>
          <w:sz w:val="24"/>
          <w:szCs w:val="24"/>
        </w:rPr>
        <w:tab/>
        <w:t>Clinical Governance Committee Approved Minutes</w:t>
      </w:r>
    </w:p>
    <w:p w14:paraId="5489A003" w14:textId="77777777" w:rsidR="00EB1A87" w:rsidRPr="005F2B0A" w:rsidRDefault="00EB1A87" w:rsidP="003B6225">
      <w:pPr>
        <w:spacing w:after="0" w:line="240" w:lineRule="auto"/>
        <w:rPr>
          <w:rFonts w:ascii="Arial" w:hAnsi="Arial" w:cs="Arial"/>
          <w:sz w:val="24"/>
          <w:szCs w:val="24"/>
        </w:rPr>
      </w:pPr>
    </w:p>
    <w:p w14:paraId="3ECC6909" w14:textId="77777777" w:rsidR="00EB1A87" w:rsidRPr="005F2B0A" w:rsidRDefault="00EB1A87" w:rsidP="003B6225">
      <w:pPr>
        <w:spacing w:after="0" w:line="240" w:lineRule="auto"/>
        <w:ind w:left="709"/>
        <w:rPr>
          <w:rFonts w:ascii="Arial" w:hAnsi="Arial" w:cs="Arial"/>
          <w:b/>
          <w:bCs/>
          <w:color w:val="FF0000"/>
          <w:sz w:val="24"/>
          <w:szCs w:val="24"/>
        </w:rPr>
      </w:pPr>
      <w:r w:rsidRPr="005F2B0A">
        <w:rPr>
          <w:rFonts w:ascii="Arial" w:hAnsi="Arial" w:cs="Arial"/>
          <w:b/>
          <w:color w:val="FF0000"/>
          <w:sz w:val="24"/>
          <w:szCs w:val="24"/>
        </w:rPr>
        <w:tab/>
      </w:r>
      <w:r w:rsidRPr="005F2B0A">
        <w:rPr>
          <w:rFonts w:ascii="Arial" w:hAnsi="Arial" w:cs="Arial"/>
          <w:sz w:val="24"/>
          <w:szCs w:val="24"/>
        </w:rPr>
        <w:t>The Board noted t</w:t>
      </w:r>
      <w:r w:rsidR="004F24FA" w:rsidRPr="005F2B0A">
        <w:rPr>
          <w:rFonts w:ascii="Arial" w:hAnsi="Arial" w:cs="Arial"/>
          <w:sz w:val="24"/>
          <w:szCs w:val="24"/>
        </w:rPr>
        <w:t>he CGC</w:t>
      </w:r>
      <w:r w:rsidRPr="005F2B0A">
        <w:rPr>
          <w:rFonts w:ascii="Arial" w:hAnsi="Arial" w:cs="Arial"/>
          <w:sz w:val="24"/>
          <w:szCs w:val="24"/>
        </w:rPr>
        <w:t xml:space="preserve"> approved</w:t>
      </w:r>
      <w:r w:rsidR="00D607A8" w:rsidRPr="005F2B0A">
        <w:rPr>
          <w:rFonts w:ascii="Arial" w:hAnsi="Arial" w:cs="Arial"/>
          <w:sz w:val="24"/>
          <w:szCs w:val="24"/>
        </w:rPr>
        <w:t xml:space="preserve"> minutes for the meeting held on</w:t>
      </w:r>
      <w:r w:rsidR="004E3E00" w:rsidRPr="005F2B0A">
        <w:rPr>
          <w:rFonts w:ascii="Arial" w:hAnsi="Arial" w:cs="Arial"/>
          <w:sz w:val="24"/>
          <w:szCs w:val="24"/>
        </w:rPr>
        <w:t xml:space="preserve"> </w:t>
      </w:r>
      <w:r w:rsidR="00D607A8" w:rsidRPr="005F2B0A">
        <w:rPr>
          <w:rFonts w:ascii="Arial" w:hAnsi="Arial" w:cs="Arial"/>
          <w:sz w:val="24"/>
          <w:szCs w:val="24"/>
        </w:rPr>
        <w:t xml:space="preserve">7 November </w:t>
      </w:r>
      <w:r w:rsidR="007D5FD7" w:rsidRPr="005F2B0A">
        <w:rPr>
          <w:rFonts w:ascii="Arial" w:hAnsi="Arial" w:cs="Arial"/>
          <w:sz w:val="24"/>
          <w:szCs w:val="24"/>
        </w:rPr>
        <w:t>2024</w:t>
      </w:r>
      <w:r w:rsidR="004330B5" w:rsidRPr="005F2B0A">
        <w:rPr>
          <w:rFonts w:ascii="Arial" w:hAnsi="Arial" w:cs="Arial"/>
          <w:sz w:val="24"/>
          <w:szCs w:val="24"/>
        </w:rPr>
        <w:t>.</w:t>
      </w:r>
    </w:p>
    <w:p w14:paraId="42E64A52" w14:textId="77777777" w:rsidR="00EB1A87" w:rsidRPr="005F2B0A" w:rsidRDefault="00EB1A87" w:rsidP="003B6225">
      <w:pPr>
        <w:spacing w:after="0" w:line="240" w:lineRule="auto"/>
        <w:rPr>
          <w:rFonts w:ascii="Arial" w:hAnsi="Arial" w:cs="Arial"/>
          <w:b/>
          <w:sz w:val="24"/>
          <w:szCs w:val="24"/>
          <w:highlight w:val="yellow"/>
        </w:rPr>
      </w:pPr>
    </w:p>
    <w:p w14:paraId="17BE13A4"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9.2</w:t>
      </w:r>
      <w:r w:rsidRPr="005F2B0A">
        <w:rPr>
          <w:rFonts w:ascii="Arial" w:hAnsi="Arial" w:cs="Arial"/>
          <w:b/>
          <w:sz w:val="24"/>
          <w:szCs w:val="24"/>
        </w:rPr>
        <w:tab/>
        <w:t>Staff Governance and Person Centred Committee Approved Minutes</w:t>
      </w:r>
    </w:p>
    <w:p w14:paraId="72044AF9" w14:textId="77777777" w:rsidR="00EB1A87" w:rsidRPr="005F2B0A" w:rsidRDefault="00EB1A87" w:rsidP="003B6225">
      <w:pPr>
        <w:spacing w:after="0" w:line="240" w:lineRule="auto"/>
        <w:rPr>
          <w:rFonts w:ascii="Arial" w:hAnsi="Arial" w:cs="Arial"/>
          <w:b/>
          <w:sz w:val="24"/>
          <w:szCs w:val="24"/>
        </w:rPr>
      </w:pPr>
    </w:p>
    <w:p w14:paraId="29BD2ED7" w14:textId="77777777" w:rsidR="00EB1A87" w:rsidRPr="005F2B0A" w:rsidRDefault="00EB1A87" w:rsidP="003B6225">
      <w:pPr>
        <w:spacing w:after="0" w:line="240" w:lineRule="auto"/>
        <w:ind w:left="709"/>
        <w:rPr>
          <w:rFonts w:ascii="Arial" w:hAnsi="Arial" w:cs="Arial"/>
          <w:b/>
          <w:sz w:val="24"/>
          <w:szCs w:val="24"/>
        </w:rPr>
      </w:pPr>
      <w:r w:rsidRPr="005F2B0A">
        <w:rPr>
          <w:rFonts w:ascii="Arial" w:hAnsi="Arial" w:cs="Arial"/>
          <w:b/>
          <w:sz w:val="24"/>
          <w:szCs w:val="24"/>
        </w:rPr>
        <w:tab/>
      </w:r>
      <w:r w:rsidRPr="005F2B0A">
        <w:rPr>
          <w:rFonts w:ascii="Arial" w:hAnsi="Arial" w:cs="Arial"/>
          <w:sz w:val="24"/>
          <w:szCs w:val="24"/>
        </w:rPr>
        <w:t>T</w:t>
      </w:r>
      <w:r w:rsidR="005A063A" w:rsidRPr="005F2B0A">
        <w:rPr>
          <w:rFonts w:ascii="Arial" w:hAnsi="Arial" w:cs="Arial"/>
          <w:sz w:val="24"/>
          <w:szCs w:val="24"/>
        </w:rPr>
        <w:t>he Board noted the SGPCC</w:t>
      </w:r>
      <w:r w:rsidRPr="005F2B0A">
        <w:rPr>
          <w:rFonts w:ascii="Arial" w:hAnsi="Arial" w:cs="Arial"/>
          <w:sz w:val="24"/>
          <w:szCs w:val="24"/>
        </w:rPr>
        <w:t xml:space="preserve"> approved minutes for the meeting held on </w:t>
      </w:r>
      <w:r w:rsidR="00D607A8" w:rsidRPr="005F2B0A">
        <w:rPr>
          <w:rFonts w:ascii="Arial" w:hAnsi="Arial" w:cs="Arial"/>
          <w:sz w:val="24"/>
          <w:szCs w:val="24"/>
        </w:rPr>
        <w:t>19 November</w:t>
      </w:r>
      <w:r w:rsidR="007D5FD7" w:rsidRPr="005F2B0A">
        <w:rPr>
          <w:rFonts w:ascii="Arial" w:hAnsi="Arial" w:cs="Arial"/>
          <w:sz w:val="24"/>
          <w:szCs w:val="24"/>
        </w:rPr>
        <w:t xml:space="preserve"> 2024</w:t>
      </w:r>
      <w:r w:rsidR="00494984">
        <w:rPr>
          <w:rFonts w:ascii="Arial" w:hAnsi="Arial" w:cs="Arial"/>
          <w:sz w:val="24"/>
          <w:szCs w:val="24"/>
        </w:rPr>
        <w:t>.</w:t>
      </w:r>
    </w:p>
    <w:p w14:paraId="59BAB5A9" w14:textId="77777777" w:rsidR="00EB1A87" w:rsidRPr="005F2B0A" w:rsidRDefault="00EB1A87" w:rsidP="003B6225">
      <w:pPr>
        <w:spacing w:after="0" w:line="240" w:lineRule="auto"/>
        <w:rPr>
          <w:rFonts w:ascii="Arial" w:hAnsi="Arial" w:cs="Arial"/>
          <w:b/>
          <w:sz w:val="24"/>
          <w:szCs w:val="24"/>
          <w:highlight w:val="yellow"/>
        </w:rPr>
      </w:pPr>
    </w:p>
    <w:p w14:paraId="6AD80024"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9.3</w:t>
      </w:r>
      <w:r w:rsidRPr="005F2B0A">
        <w:rPr>
          <w:rFonts w:ascii="Arial" w:hAnsi="Arial" w:cs="Arial"/>
          <w:b/>
          <w:sz w:val="24"/>
          <w:szCs w:val="24"/>
        </w:rPr>
        <w:tab/>
        <w:t>Finance and Performance Committee Approved Minutes</w:t>
      </w:r>
    </w:p>
    <w:p w14:paraId="7B8A468E" w14:textId="77777777" w:rsidR="00EB1A87" w:rsidRPr="005F2B0A" w:rsidRDefault="00EB1A87" w:rsidP="003B6225">
      <w:pPr>
        <w:spacing w:after="0" w:line="240" w:lineRule="auto"/>
        <w:rPr>
          <w:rFonts w:ascii="Arial" w:hAnsi="Arial" w:cs="Arial"/>
          <w:b/>
          <w:sz w:val="24"/>
          <w:szCs w:val="24"/>
        </w:rPr>
      </w:pPr>
    </w:p>
    <w:p w14:paraId="02C1C1EE" w14:textId="77777777" w:rsidR="00EB1A87" w:rsidRPr="005F2B0A" w:rsidRDefault="00EB1A87" w:rsidP="003B6225">
      <w:pPr>
        <w:spacing w:after="0" w:line="240" w:lineRule="auto"/>
        <w:ind w:left="709"/>
        <w:rPr>
          <w:rFonts w:ascii="Arial" w:hAnsi="Arial" w:cs="Arial"/>
          <w:sz w:val="24"/>
          <w:szCs w:val="24"/>
        </w:rPr>
      </w:pPr>
      <w:r w:rsidRPr="005F2B0A">
        <w:rPr>
          <w:rFonts w:ascii="Arial" w:hAnsi="Arial" w:cs="Arial"/>
          <w:b/>
          <w:sz w:val="24"/>
          <w:szCs w:val="24"/>
        </w:rPr>
        <w:tab/>
      </w:r>
      <w:r w:rsidRPr="005F2B0A">
        <w:rPr>
          <w:rFonts w:ascii="Arial" w:hAnsi="Arial" w:cs="Arial"/>
          <w:sz w:val="24"/>
          <w:szCs w:val="24"/>
        </w:rPr>
        <w:t>The Board noted the F</w:t>
      </w:r>
      <w:r w:rsidR="005A063A" w:rsidRPr="005F2B0A">
        <w:rPr>
          <w:rFonts w:ascii="Arial" w:hAnsi="Arial" w:cs="Arial"/>
          <w:sz w:val="24"/>
          <w:szCs w:val="24"/>
        </w:rPr>
        <w:t>PC</w:t>
      </w:r>
      <w:r w:rsidRPr="005F2B0A">
        <w:rPr>
          <w:rFonts w:ascii="Arial" w:hAnsi="Arial" w:cs="Arial"/>
          <w:sz w:val="24"/>
          <w:szCs w:val="24"/>
        </w:rPr>
        <w:t xml:space="preserve"> approved minutes for the meeting held on</w:t>
      </w:r>
      <w:r w:rsidR="002742DC" w:rsidRPr="005F2B0A">
        <w:rPr>
          <w:rFonts w:ascii="Arial" w:hAnsi="Arial" w:cs="Arial"/>
          <w:sz w:val="24"/>
          <w:szCs w:val="24"/>
        </w:rPr>
        <w:t xml:space="preserve"> </w:t>
      </w:r>
      <w:r w:rsidR="00D607A8" w:rsidRPr="005F2B0A">
        <w:rPr>
          <w:rFonts w:ascii="Arial" w:hAnsi="Arial" w:cs="Arial"/>
          <w:sz w:val="24"/>
          <w:szCs w:val="24"/>
        </w:rPr>
        <w:t>19 November</w:t>
      </w:r>
      <w:r w:rsidR="007D5FD7" w:rsidRPr="005F2B0A">
        <w:rPr>
          <w:rFonts w:ascii="Arial" w:hAnsi="Arial" w:cs="Arial"/>
          <w:sz w:val="24"/>
          <w:szCs w:val="24"/>
        </w:rPr>
        <w:t xml:space="preserve"> 2024</w:t>
      </w:r>
      <w:r w:rsidR="00494984">
        <w:rPr>
          <w:rFonts w:ascii="Arial" w:hAnsi="Arial" w:cs="Arial"/>
          <w:sz w:val="24"/>
          <w:szCs w:val="24"/>
        </w:rPr>
        <w:t>.</w:t>
      </w:r>
    </w:p>
    <w:p w14:paraId="5E39832D" w14:textId="77777777" w:rsidR="00EB1A87" w:rsidRPr="005F2B0A" w:rsidRDefault="00EB1A87" w:rsidP="003B6225">
      <w:pPr>
        <w:spacing w:after="0" w:line="240" w:lineRule="auto"/>
        <w:rPr>
          <w:rFonts w:ascii="Arial" w:hAnsi="Arial" w:cs="Arial"/>
          <w:b/>
          <w:sz w:val="24"/>
          <w:szCs w:val="24"/>
        </w:rPr>
      </w:pPr>
    </w:p>
    <w:p w14:paraId="5F6A4CA2"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9.4</w:t>
      </w:r>
      <w:r w:rsidRPr="005F2B0A">
        <w:rPr>
          <w:rFonts w:ascii="Arial" w:hAnsi="Arial" w:cs="Arial"/>
          <w:b/>
          <w:sz w:val="24"/>
          <w:szCs w:val="24"/>
        </w:rPr>
        <w:tab/>
        <w:t xml:space="preserve">Strategic Portfolio Governance Committee Approved Minutes </w:t>
      </w:r>
    </w:p>
    <w:p w14:paraId="0C0ADA4A" w14:textId="77777777" w:rsidR="00EB1A87" w:rsidRPr="005F2B0A" w:rsidRDefault="00EB1A87" w:rsidP="003B6225">
      <w:pPr>
        <w:spacing w:after="0" w:line="240" w:lineRule="auto"/>
        <w:rPr>
          <w:rFonts w:ascii="Arial" w:hAnsi="Arial" w:cs="Arial"/>
          <w:b/>
          <w:sz w:val="24"/>
          <w:szCs w:val="24"/>
        </w:rPr>
      </w:pPr>
      <w:r w:rsidRPr="005F2B0A">
        <w:rPr>
          <w:rFonts w:ascii="Arial" w:hAnsi="Arial" w:cs="Arial"/>
          <w:b/>
          <w:sz w:val="24"/>
          <w:szCs w:val="24"/>
        </w:rPr>
        <w:tab/>
      </w:r>
    </w:p>
    <w:p w14:paraId="176510E4" w14:textId="77777777" w:rsidR="00EB1A87" w:rsidRPr="005F2B0A" w:rsidRDefault="00EB1A87" w:rsidP="003B6225">
      <w:pPr>
        <w:spacing w:after="0" w:line="240" w:lineRule="auto"/>
        <w:ind w:left="709"/>
        <w:rPr>
          <w:rFonts w:ascii="Arial" w:hAnsi="Arial" w:cs="Arial"/>
          <w:sz w:val="24"/>
          <w:szCs w:val="24"/>
        </w:rPr>
      </w:pPr>
      <w:r w:rsidRPr="005F2B0A">
        <w:rPr>
          <w:rFonts w:ascii="Arial" w:hAnsi="Arial" w:cs="Arial"/>
          <w:b/>
          <w:sz w:val="24"/>
          <w:szCs w:val="24"/>
        </w:rPr>
        <w:tab/>
      </w:r>
      <w:r w:rsidR="005A063A" w:rsidRPr="005F2B0A">
        <w:rPr>
          <w:rFonts w:ascii="Arial" w:hAnsi="Arial" w:cs="Arial"/>
          <w:sz w:val="24"/>
          <w:szCs w:val="24"/>
        </w:rPr>
        <w:t>The Board noted the SPGC</w:t>
      </w:r>
      <w:r w:rsidRPr="005F2B0A">
        <w:rPr>
          <w:rFonts w:ascii="Arial" w:hAnsi="Arial" w:cs="Arial"/>
          <w:b/>
          <w:sz w:val="24"/>
          <w:szCs w:val="24"/>
        </w:rPr>
        <w:t xml:space="preserve"> </w:t>
      </w:r>
      <w:r w:rsidRPr="005F2B0A">
        <w:rPr>
          <w:rFonts w:ascii="Arial" w:hAnsi="Arial" w:cs="Arial"/>
          <w:sz w:val="24"/>
          <w:szCs w:val="24"/>
        </w:rPr>
        <w:t>approved minutes for the meeting held on</w:t>
      </w:r>
      <w:r w:rsidR="007D5FD7" w:rsidRPr="005F2B0A">
        <w:rPr>
          <w:rFonts w:ascii="Arial" w:hAnsi="Arial" w:cs="Arial"/>
          <w:sz w:val="24"/>
          <w:szCs w:val="24"/>
        </w:rPr>
        <w:t xml:space="preserve"> </w:t>
      </w:r>
      <w:r w:rsidR="00D607A8" w:rsidRPr="005F2B0A">
        <w:rPr>
          <w:rFonts w:ascii="Arial" w:hAnsi="Arial" w:cs="Arial"/>
          <w:sz w:val="24"/>
          <w:szCs w:val="24"/>
        </w:rPr>
        <w:t xml:space="preserve">5 November </w:t>
      </w:r>
      <w:r w:rsidR="007D5FD7" w:rsidRPr="005F2B0A">
        <w:rPr>
          <w:rFonts w:ascii="Arial" w:hAnsi="Arial" w:cs="Arial"/>
          <w:sz w:val="24"/>
          <w:szCs w:val="24"/>
        </w:rPr>
        <w:t>2024</w:t>
      </w:r>
      <w:r w:rsidR="00494984">
        <w:rPr>
          <w:rFonts w:ascii="Arial" w:hAnsi="Arial" w:cs="Arial"/>
          <w:sz w:val="24"/>
          <w:szCs w:val="24"/>
        </w:rPr>
        <w:t>.</w:t>
      </w:r>
    </w:p>
    <w:p w14:paraId="1B45C3A9" w14:textId="77777777" w:rsidR="007B7132" w:rsidRPr="005F2B0A" w:rsidRDefault="007B7132" w:rsidP="003B6225">
      <w:pPr>
        <w:spacing w:after="0" w:line="240" w:lineRule="auto"/>
        <w:ind w:left="709"/>
        <w:rPr>
          <w:rFonts w:ascii="Arial" w:hAnsi="Arial" w:cs="Arial"/>
          <w:sz w:val="24"/>
          <w:szCs w:val="24"/>
        </w:rPr>
      </w:pPr>
    </w:p>
    <w:p w14:paraId="5E6FF326" w14:textId="77777777" w:rsidR="007B7132" w:rsidRPr="005F2B0A" w:rsidRDefault="007B7132" w:rsidP="003B6225">
      <w:pPr>
        <w:spacing w:after="0" w:line="240" w:lineRule="auto"/>
        <w:ind w:left="709" w:hanging="709"/>
        <w:rPr>
          <w:rFonts w:ascii="Arial" w:hAnsi="Arial" w:cs="Arial"/>
          <w:b/>
          <w:sz w:val="24"/>
          <w:szCs w:val="24"/>
        </w:rPr>
      </w:pPr>
      <w:r w:rsidRPr="005F2B0A">
        <w:rPr>
          <w:rFonts w:ascii="Arial" w:hAnsi="Arial" w:cs="Arial"/>
          <w:b/>
          <w:sz w:val="24"/>
          <w:szCs w:val="24"/>
        </w:rPr>
        <w:t>9.5</w:t>
      </w:r>
      <w:r w:rsidRPr="005F2B0A">
        <w:rPr>
          <w:rFonts w:ascii="Arial" w:hAnsi="Arial" w:cs="Arial"/>
          <w:b/>
          <w:sz w:val="24"/>
          <w:szCs w:val="24"/>
        </w:rPr>
        <w:tab/>
        <w:t>Audit and Risk Committee Approved Minutes</w:t>
      </w:r>
    </w:p>
    <w:p w14:paraId="07CFE0F5" w14:textId="77777777" w:rsidR="007B7132" w:rsidRPr="005F2B0A" w:rsidRDefault="007B7132" w:rsidP="003B6225">
      <w:pPr>
        <w:spacing w:after="0" w:line="240" w:lineRule="auto"/>
        <w:ind w:left="709" w:hanging="709"/>
        <w:rPr>
          <w:rFonts w:ascii="Arial" w:hAnsi="Arial" w:cs="Arial"/>
          <w:b/>
          <w:sz w:val="24"/>
          <w:szCs w:val="24"/>
        </w:rPr>
      </w:pPr>
    </w:p>
    <w:p w14:paraId="4CF5DCE9" w14:textId="77777777" w:rsidR="007B7132" w:rsidRPr="005F2B0A" w:rsidRDefault="007B7132" w:rsidP="003B6225">
      <w:pPr>
        <w:spacing w:after="0" w:line="240" w:lineRule="auto"/>
        <w:ind w:left="709" w:hanging="709"/>
        <w:rPr>
          <w:rFonts w:ascii="Arial" w:hAnsi="Arial" w:cs="Arial"/>
          <w:sz w:val="24"/>
          <w:szCs w:val="24"/>
        </w:rPr>
      </w:pPr>
      <w:r w:rsidRPr="005F2B0A">
        <w:rPr>
          <w:rFonts w:ascii="Arial" w:hAnsi="Arial" w:cs="Arial"/>
          <w:b/>
          <w:sz w:val="24"/>
          <w:szCs w:val="24"/>
        </w:rPr>
        <w:tab/>
      </w:r>
      <w:r w:rsidRPr="005F2B0A">
        <w:rPr>
          <w:rFonts w:ascii="Arial" w:hAnsi="Arial" w:cs="Arial"/>
          <w:sz w:val="24"/>
          <w:szCs w:val="24"/>
        </w:rPr>
        <w:t>The Board no</w:t>
      </w:r>
      <w:r w:rsidR="00A45568" w:rsidRPr="005F2B0A">
        <w:rPr>
          <w:rFonts w:ascii="Arial" w:hAnsi="Arial" w:cs="Arial"/>
          <w:sz w:val="24"/>
          <w:szCs w:val="24"/>
        </w:rPr>
        <w:t>ted the ARC</w:t>
      </w:r>
      <w:r w:rsidRPr="005F2B0A">
        <w:rPr>
          <w:rFonts w:ascii="Arial" w:hAnsi="Arial" w:cs="Arial"/>
          <w:sz w:val="24"/>
          <w:szCs w:val="24"/>
        </w:rPr>
        <w:t xml:space="preserve"> approved minutes for the meeting held on </w:t>
      </w:r>
      <w:r w:rsidR="00D607A8" w:rsidRPr="005F2B0A">
        <w:rPr>
          <w:rFonts w:ascii="Arial" w:hAnsi="Arial" w:cs="Arial"/>
          <w:sz w:val="24"/>
          <w:szCs w:val="24"/>
        </w:rPr>
        <w:t>28 November</w:t>
      </w:r>
      <w:r w:rsidR="007D5FD7" w:rsidRPr="005F2B0A">
        <w:rPr>
          <w:rFonts w:ascii="Arial" w:hAnsi="Arial" w:cs="Arial"/>
          <w:sz w:val="24"/>
          <w:szCs w:val="24"/>
        </w:rPr>
        <w:t xml:space="preserve"> 2024</w:t>
      </w:r>
      <w:r w:rsidR="00494984">
        <w:rPr>
          <w:rFonts w:ascii="Arial" w:hAnsi="Arial" w:cs="Arial"/>
          <w:sz w:val="24"/>
          <w:szCs w:val="24"/>
        </w:rPr>
        <w:t>.</w:t>
      </w:r>
    </w:p>
    <w:p w14:paraId="0F28C28B" w14:textId="77777777" w:rsidR="00244266" w:rsidRDefault="00244266" w:rsidP="003B6225">
      <w:pPr>
        <w:spacing w:after="0" w:line="240" w:lineRule="auto"/>
        <w:rPr>
          <w:rFonts w:ascii="Arial" w:hAnsi="Arial" w:cs="Arial"/>
          <w:color w:val="000000" w:themeColor="text1"/>
          <w:sz w:val="24"/>
          <w:szCs w:val="24"/>
        </w:rPr>
      </w:pPr>
    </w:p>
    <w:p w14:paraId="29BC178E" w14:textId="77777777" w:rsidR="00494984" w:rsidRPr="005F2B0A" w:rsidRDefault="00494984" w:rsidP="003B6225">
      <w:pPr>
        <w:spacing w:after="0" w:line="240" w:lineRule="auto"/>
        <w:rPr>
          <w:rFonts w:ascii="Arial" w:hAnsi="Arial" w:cs="Arial"/>
          <w:color w:val="000000" w:themeColor="text1"/>
          <w:sz w:val="24"/>
          <w:szCs w:val="24"/>
        </w:rPr>
      </w:pPr>
    </w:p>
    <w:p w14:paraId="2FE059E2" w14:textId="77777777" w:rsidR="00EB1A87" w:rsidRPr="005F2B0A" w:rsidRDefault="00EB1A87" w:rsidP="003B6225">
      <w:pPr>
        <w:spacing w:after="0" w:line="240" w:lineRule="auto"/>
        <w:rPr>
          <w:rFonts w:ascii="Arial" w:hAnsi="Arial" w:cs="Arial"/>
          <w:b/>
          <w:color w:val="0070C0"/>
          <w:sz w:val="24"/>
          <w:szCs w:val="24"/>
        </w:rPr>
      </w:pPr>
      <w:r w:rsidRPr="005F2B0A">
        <w:rPr>
          <w:rFonts w:ascii="Arial" w:hAnsi="Arial" w:cs="Arial"/>
          <w:b/>
          <w:color w:val="0070C0"/>
          <w:sz w:val="24"/>
          <w:szCs w:val="24"/>
        </w:rPr>
        <w:t>10</w:t>
      </w:r>
      <w:r w:rsidRPr="005F2B0A">
        <w:rPr>
          <w:rFonts w:ascii="Arial" w:hAnsi="Arial" w:cs="Arial"/>
          <w:b/>
          <w:color w:val="0070C0"/>
          <w:sz w:val="24"/>
          <w:szCs w:val="24"/>
        </w:rPr>
        <w:tab/>
        <w:t xml:space="preserve">Any Other Competent Business </w:t>
      </w:r>
    </w:p>
    <w:p w14:paraId="4CE50EE3" w14:textId="77777777" w:rsidR="00134710" w:rsidRPr="005F2B0A" w:rsidRDefault="00134710" w:rsidP="003B6225">
      <w:pPr>
        <w:spacing w:after="0" w:line="240" w:lineRule="auto"/>
        <w:rPr>
          <w:rFonts w:ascii="Arial" w:hAnsi="Arial" w:cs="Arial"/>
          <w:sz w:val="24"/>
          <w:szCs w:val="24"/>
        </w:rPr>
      </w:pPr>
    </w:p>
    <w:p w14:paraId="0A7907DD" w14:textId="77777777" w:rsidR="00D607A8" w:rsidRPr="005F2B0A" w:rsidRDefault="00D607A8" w:rsidP="00D607A8">
      <w:pPr>
        <w:spacing w:after="0" w:line="240" w:lineRule="auto"/>
        <w:ind w:left="709"/>
        <w:rPr>
          <w:rFonts w:ascii="Arial" w:hAnsi="Arial" w:cs="Arial"/>
          <w:sz w:val="24"/>
          <w:szCs w:val="24"/>
        </w:rPr>
      </w:pPr>
      <w:r w:rsidRPr="005F2B0A">
        <w:rPr>
          <w:rFonts w:ascii="Arial" w:hAnsi="Arial" w:cs="Arial"/>
          <w:sz w:val="24"/>
          <w:szCs w:val="24"/>
        </w:rPr>
        <w:tab/>
        <w:t xml:space="preserve">Anne Marie Cavanagh advised the Board that funding had been secured to provide inpatients with a gift on Christmas Day. </w:t>
      </w:r>
    </w:p>
    <w:p w14:paraId="602F6441" w14:textId="77777777" w:rsidR="00D607A8" w:rsidRDefault="00D607A8" w:rsidP="003B6225">
      <w:pPr>
        <w:spacing w:after="0" w:line="240" w:lineRule="auto"/>
        <w:rPr>
          <w:rFonts w:ascii="Arial" w:hAnsi="Arial" w:cs="Arial"/>
          <w:b/>
          <w:color w:val="0070C0"/>
          <w:sz w:val="24"/>
          <w:szCs w:val="24"/>
        </w:rPr>
      </w:pPr>
    </w:p>
    <w:p w14:paraId="1525E995" w14:textId="77777777" w:rsidR="00494984" w:rsidRPr="005F2B0A" w:rsidRDefault="00494984" w:rsidP="003B6225">
      <w:pPr>
        <w:spacing w:after="0" w:line="240" w:lineRule="auto"/>
        <w:rPr>
          <w:rFonts w:ascii="Arial" w:hAnsi="Arial" w:cs="Arial"/>
          <w:b/>
          <w:color w:val="0070C0"/>
          <w:sz w:val="24"/>
          <w:szCs w:val="24"/>
        </w:rPr>
      </w:pPr>
    </w:p>
    <w:p w14:paraId="6A7EB60B" w14:textId="77777777" w:rsidR="00EB1A87" w:rsidRPr="005F2B0A" w:rsidRDefault="00EB1A87" w:rsidP="003B6225">
      <w:pPr>
        <w:spacing w:after="0" w:line="240" w:lineRule="auto"/>
        <w:rPr>
          <w:rFonts w:ascii="Arial" w:hAnsi="Arial" w:cs="Arial"/>
          <w:b/>
          <w:color w:val="0070C0"/>
          <w:sz w:val="24"/>
          <w:szCs w:val="24"/>
        </w:rPr>
      </w:pPr>
      <w:r w:rsidRPr="005F2B0A">
        <w:rPr>
          <w:rFonts w:ascii="Arial" w:hAnsi="Arial" w:cs="Arial"/>
          <w:b/>
          <w:color w:val="0070C0"/>
          <w:sz w:val="24"/>
          <w:szCs w:val="24"/>
        </w:rPr>
        <w:t>11</w:t>
      </w:r>
      <w:r w:rsidRPr="005F2B0A">
        <w:rPr>
          <w:rFonts w:ascii="Arial" w:hAnsi="Arial" w:cs="Arial"/>
          <w:b/>
          <w:color w:val="0070C0"/>
          <w:sz w:val="24"/>
          <w:szCs w:val="24"/>
        </w:rPr>
        <w:tab/>
        <w:t>Date and Time of Next Meeting</w:t>
      </w:r>
    </w:p>
    <w:p w14:paraId="1A1AB7B0" w14:textId="77777777" w:rsidR="00653295" w:rsidRPr="005F2B0A" w:rsidRDefault="00653295" w:rsidP="00653295">
      <w:pPr>
        <w:spacing w:after="0" w:line="240" w:lineRule="auto"/>
        <w:ind w:left="709"/>
        <w:rPr>
          <w:rFonts w:ascii="Arial" w:hAnsi="Arial" w:cs="Arial"/>
          <w:b/>
          <w:color w:val="0070C0"/>
          <w:sz w:val="24"/>
          <w:szCs w:val="24"/>
        </w:rPr>
      </w:pPr>
      <w:r w:rsidRPr="005F2B0A">
        <w:rPr>
          <w:rFonts w:ascii="Arial" w:hAnsi="Arial" w:cs="Arial"/>
          <w:b/>
          <w:color w:val="0070C0"/>
          <w:sz w:val="24"/>
          <w:szCs w:val="24"/>
        </w:rPr>
        <w:tab/>
      </w:r>
    </w:p>
    <w:p w14:paraId="0E059FCD" w14:textId="77777777" w:rsidR="00AD70EB" w:rsidRPr="005F2B0A" w:rsidRDefault="003464F7" w:rsidP="0092278D">
      <w:pPr>
        <w:spacing w:line="240" w:lineRule="auto"/>
        <w:ind w:left="709"/>
        <w:rPr>
          <w:rFonts w:ascii="Arial" w:hAnsi="Arial" w:cs="Arial"/>
          <w:sz w:val="24"/>
          <w:szCs w:val="24"/>
        </w:rPr>
      </w:pPr>
      <w:r w:rsidRPr="005F2B0A">
        <w:rPr>
          <w:rFonts w:ascii="Arial" w:hAnsi="Arial" w:cs="Arial"/>
          <w:sz w:val="24"/>
          <w:szCs w:val="24"/>
        </w:rPr>
        <w:t>T</w:t>
      </w:r>
      <w:r w:rsidR="002742DC" w:rsidRPr="005F2B0A">
        <w:rPr>
          <w:rFonts w:ascii="Arial" w:hAnsi="Arial" w:cs="Arial"/>
          <w:sz w:val="24"/>
          <w:szCs w:val="24"/>
        </w:rPr>
        <w:t>he</w:t>
      </w:r>
      <w:r w:rsidR="00AD70EB" w:rsidRPr="005F2B0A">
        <w:rPr>
          <w:rFonts w:ascii="Arial" w:hAnsi="Arial" w:cs="Arial"/>
          <w:sz w:val="24"/>
          <w:szCs w:val="24"/>
        </w:rPr>
        <w:t xml:space="preserve"> </w:t>
      </w:r>
      <w:r w:rsidR="002742DC" w:rsidRPr="005F2B0A">
        <w:rPr>
          <w:rFonts w:ascii="Arial" w:hAnsi="Arial" w:cs="Arial"/>
          <w:sz w:val="24"/>
          <w:szCs w:val="24"/>
        </w:rPr>
        <w:t>next meeting of NHS GJ Board had</w:t>
      </w:r>
      <w:r w:rsidR="00AD70EB" w:rsidRPr="005F2B0A">
        <w:rPr>
          <w:rFonts w:ascii="Arial" w:hAnsi="Arial" w:cs="Arial"/>
          <w:sz w:val="24"/>
          <w:szCs w:val="24"/>
        </w:rPr>
        <w:t xml:space="preserve"> been</w:t>
      </w:r>
      <w:r w:rsidR="00EB1A87" w:rsidRPr="005F2B0A">
        <w:rPr>
          <w:rFonts w:ascii="Arial" w:hAnsi="Arial" w:cs="Arial"/>
          <w:sz w:val="24"/>
          <w:szCs w:val="24"/>
        </w:rPr>
        <w:t xml:space="preserve"> scheduled for </w:t>
      </w:r>
      <w:r w:rsidR="00996402" w:rsidRPr="005F2B0A">
        <w:rPr>
          <w:rFonts w:ascii="Arial" w:hAnsi="Arial" w:cs="Arial"/>
          <w:sz w:val="24"/>
          <w:szCs w:val="24"/>
        </w:rPr>
        <w:t>Thursday 27 March 2025</w:t>
      </w:r>
      <w:r w:rsidR="003E03D0" w:rsidRPr="005F2B0A">
        <w:rPr>
          <w:rFonts w:ascii="Arial" w:hAnsi="Arial" w:cs="Arial"/>
          <w:sz w:val="24"/>
          <w:szCs w:val="24"/>
        </w:rPr>
        <w:t xml:space="preserve"> with </w:t>
      </w:r>
      <w:r w:rsidR="00AC2460" w:rsidRPr="005F2B0A">
        <w:rPr>
          <w:rFonts w:ascii="Arial" w:hAnsi="Arial" w:cs="Arial"/>
          <w:sz w:val="24"/>
          <w:szCs w:val="24"/>
        </w:rPr>
        <w:t>a Board Seminar</w:t>
      </w:r>
      <w:r w:rsidR="003E03D0" w:rsidRPr="005F2B0A">
        <w:rPr>
          <w:rFonts w:ascii="Arial" w:hAnsi="Arial" w:cs="Arial"/>
          <w:sz w:val="24"/>
          <w:szCs w:val="24"/>
        </w:rPr>
        <w:t xml:space="preserve"> scheduled for </w:t>
      </w:r>
      <w:r w:rsidR="00996402" w:rsidRPr="005F2B0A">
        <w:rPr>
          <w:rFonts w:ascii="Arial" w:hAnsi="Arial" w:cs="Arial"/>
          <w:sz w:val="24"/>
          <w:szCs w:val="24"/>
        </w:rPr>
        <w:t>Thursday 30 January 2025</w:t>
      </w:r>
      <w:r w:rsidR="003E03D0" w:rsidRPr="005F2B0A">
        <w:rPr>
          <w:rFonts w:ascii="Arial" w:hAnsi="Arial" w:cs="Arial"/>
          <w:sz w:val="24"/>
          <w:szCs w:val="24"/>
        </w:rPr>
        <w:t>.</w:t>
      </w:r>
    </w:p>
    <w:sectPr w:rsidR="00AD70EB" w:rsidRPr="005F2B0A" w:rsidSect="005F5CF5">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276" w:left="1077" w:header="79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0C54C" w14:textId="77777777" w:rsidR="00C671E6" w:rsidRDefault="00C671E6">
      <w:pPr>
        <w:spacing w:after="0" w:line="240" w:lineRule="auto"/>
      </w:pPr>
      <w:r>
        <w:separator/>
      </w:r>
    </w:p>
  </w:endnote>
  <w:endnote w:type="continuationSeparator" w:id="0">
    <w:p w14:paraId="5F6BB812" w14:textId="77777777" w:rsidR="00C671E6" w:rsidRDefault="00C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46D7" w14:textId="77777777" w:rsidR="00CD3DA4" w:rsidRDefault="00CD3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13603567"/>
      <w:docPartObj>
        <w:docPartGallery w:val="Page Numbers (Bottom of Page)"/>
        <w:docPartUnique/>
      </w:docPartObj>
    </w:sdtPr>
    <w:sdtEndPr/>
    <w:sdtContent>
      <w:sdt>
        <w:sdtPr>
          <w:rPr>
            <w:rFonts w:ascii="Arial" w:hAnsi="Arial" w:cs="Arial"/>
            <w:sz w:val="16"/>
          </w:rPr>
          <w:id w:val="1728636285"/>
          <w:docPartObj>
            <w:docPartGallery w:val="Page Numbers (Top of Page)"/>
            <w:docPartUnique/>
          </w:docPartObj>
        </w:sdtPr>
        <w:sdtEndPr/>
        <w:sdtContent>
          <w:p w14:paraId="445AC4F0" w14:textId="7DF38886" w:rsidR="00FB0FF4" w:rsidRPr="002F6118" w:rsidRDefault="00FB0FF4" w:rsidP="005F5CF5">
            <w:pPr>
              <w:pStyle w:val="Footer"/>
              <w:jc w:val="center"/>
              <w:rPr>
                <w:rFonts w:ascii="Arial" w:hAnsi="Arial" w:cs="Arial"/>
                <w:sz w:val="16"/>
              </w:rPr>
            </w:pPr>
            <w:r w:rsidRPr="002F6118">
              <w:rPr>
                <w:rFonts w:ascii="Arial" w:hAnsi="Arial" w:cs="Arial"/>
                <w:sz w:val="16"/>
              </w:rPr>
              <w:t xml:space="preserve">Page </w:t>
            </w:r>
            <w:r w:rsidRPr="002F6118">
              <w:rPr>
                <w:rFonts w:ascii="Arial" w:hAnsi="Arial" w:cs="Arial"/>
                <w:b/>
                <w:bCs/>
                <w:sz w:val="18"/>
                <w:szCs w:val="24"/>
              </w:rPr>
              <w:fldChar w:fldCharType="begin"/>
            </w:r>
            <w:r w:rsidRPr="002F6118">
              <w:rPr>
                <w:rFonts w:ascii="Arial" w:hAnsi="Arial" w:cs="Arial"/>
                <w:b/>
                <w:bCs/>
                <w:sz w:val="16"/>
              </w:rPr>
              <w:instrText xml:space="preserve"> PAGE </w:instrText>
            </w:r>
            <w:r w:rsidRPr="002F6118">
              <w:rPr>
                <w:rFonts w:ascii="Arial" w:hAnsi="Arial" w:cs="Arial"/>
                <w:b/>
                <w:bCs/>
                <w:sz w:val="18"/>
                <w:szCs w:val="24"/>
              </w:rPr>
              <w:fldChar w:fldCharType="separate"/>
            </w:r>
            <w:r w:rsidR="00CD3DA4">
              <w:rPr>
                <w:rFonts w:ascii="Arial" w:hAnsi="Arial" w:cs="Arial"/>
                <w:b/>
                <w:bCs/>
                <w:noProof/>
                <w:sz w:val="16"/>
              </w:rPr>
              <w:t>1</w:t>
            </w:r>
            <w:r w:rsidRPr="002F6118">
              <w:rPr>
                <w:rFonts w:ascii="Arial" w:hAnsi="Arial" w:cs="Arial"/>
                <w:b/>
                <w:bCs/>
                <w:sz w:val="18"/>
                <w:szCs w:val="24"/>
              </w:rPr>
              <w:fldChar w:fldCharType="end"/>
            </w:r>
            <w:r w:rsidRPr="002F6118">
              <w:rPr>
                <w:rFonts w:ascii="Arial" w:hAnsi="Arial" w:cs="Arial"/>
                <w:sz w:val="16"/>
              </w:rPr>
              <w:t xml:space="preserve"> of </w:t>
            </w:r>
            <w:r w:rsidRPr="002F6118">
              <w:rPr>
                <w:rFonts w:ascii="Arial" w:hAnsi="Arial" w:cs="Arial"/>
                <w:b/>
                <w:bCs/>
                <w:sz w:val="18"/>
                <w:szCs w:val="24"/>
              </w:rPr>
              <w:fldChar w:fldCharType="begin"/>
            </w:r>
            <w:r w:rsidRPr="002F6118">
              <w:rPr>
                <w:rFonts w:ascii="Arial" w:hAnsi="Arial" w:cs="Arial"/>
                <w:b/>
                <w:bCs/>
                <w:sz w:val="16"/>
              </w:rPr>
              <w:instrText xml:space="preserve"> NUMPAGES  </w:instrText>
            </w:r>
            <w:r w:rsidRPr="002F6118">
              <w:rPr>
                <w:rFonts w:ascii="Arial" w:hAnsi="Arial" w:cs="Arial"/>
                <w:b/>
                <w:bCs/>
                <w:sz w:val="18"/>
                <w:szCs w:val="24"/>
              </w:rPr>
              <w:fldChar w:fldCharType="separate"/>
            </w:r>
            <w:r w:rsidR="00CD3DA4">
              <w:rPr>
                <w:rFonts w:ascii="Arial" w:hAnsi="Arial" w:cs="Arial"/>
                <w:b/>
                <w:bCs/>
                <w:noProof/>
                <w:sz w:val="16"/>
              </w:rPr>
              <w:t>12</w:t>
            </w:r>
            <w:r w:rsidRPr="002F6118">
              <w:rPr>
                <w:rFonts w:ascii="Arial" w:hAnsi="Arial" w:cs="Arial"/>
                <w:b/>
                <w:bCs/>
                <w:sz w:val="18"/>
                <w:szCs w:val="24"/>
              </w:rPr>
              <w:fldChar w:fldCharType="end"/>
            </w:r>
          </w:p>
        </w:sdtContent>
      </w:sdt>
    </w:sdtContent>
  </w:sdt>
  <w:p w14:paraId="6941F271" w14:textId="77777777" w:rsidR="00FB0FF4" w:rsidRDefault="00FB0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64F43" w14:textId="77777777" w:rsidR="00CD3DA4" w:rsidRDefault="00CD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BFC67" w14:textId="77777777" w:rsidR="00C671E6" w:rsidRDefault="00C671E6">
      <w:pPr>
        <w:spacing w:after="0" w:line="240" w:lineRule="auto"/>
      </w:pPr>
      <w:r>
        <w:separator/>
      </w:r>
    </w:p>
  </w:footnote>
  <w:footnote w:type="continuationSeparator" w:id="0">
    <w:p w14:paraId="09728CD3" w14:textId="77777777" w:rsidR="00C671E6" w:rsidRDefault="00C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981E" w14:textId="77777777" w:rsidR="00CD3DA4" w:rsidRDefault="00CD3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737C" w14:textId="465C74C9" w:rsidR="00CD3DA4" w:rsidRDefault="00CD3DA4">
    <w:pPr>
      <w:pStyle w:val="Header"/>
    </w:pPr>
    <w:r>
      <w:tab/>
    </w:r>
    <w:r>
      <w:tab/>
      <w:t xml:space="preserve">Board Item </w:t>
    </w:r>
    <w:r>
      <w:t>3.1.1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290C" w14:textId="77777777" w:rsidR="00CD3DA4" w:rsidRDefault="00CD3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1AC"/>
    <w:multiLevelType w:val="hybridMultilevel"/>
    <w:tmpl w:val="C388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12D5"/>
    <w:multiLevelType w:val="hybridMultilevel"/>
    <w:tmpl w:val="597A2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953088"/>
    <w:multiLevelType w:val="hybridMultilevel"/>
    <w:tmpl w:val="2C54E7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71C619A"/>
    <w:multiLevelType w:val="hybridMultilevel"/>
    <w:tmpl w:val="115092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7700685"/>
    <w:multiLevelType w:val="hybridMultilevel"/>
    <w:tmpl w:val="8528C8AC"/>
    <w:lvl w:ilvl="0" w:tplc="0458DF46">
      <w:start w:val="1"/>
      <w:numFmt w:val="bullet"/>
      <w:lvlText w:val=""/>
      <w:lvlJc w:val="left"/>
      <w:pPr>
        <w:tabs>
          <w:tab w:val="num" w:pos="720"/>
        </w:tabs>
        <w:ind w:left="720" w:hanging="360"/>
      </w:pPr>
      <w:rPr>
        <w:rFonts w:ascii="Wingdings" w:hAnsi="Wingdings" w:hint="default"/>
      </w:rPr>
    </w:lvl>
    <w:lvl w:ilvl="1" w:tplc="27649210" w:tentative="1">
      <w:start w:val="1"/>
      <w:numFmt w:val="bullet"/>
      <w:lvlText w:val=""/>
      <w:lvlJc w:val="left"/>
      <w:pPr>
        <w:tabs>
          <w:tab w:val="num" w:pos="1440"/>
        </w:tabs>
        <w:ind w:left="1440" w:hanging="360"/>
      </w:pPr>
      <w:rPr>
        <w:rFonts w:ascii="Wingdings" w:hAnsi="Wingdings" w:hint="default"/>
      </w:rPr>
    </w:lvl>
    <w:lvl w:ilvl="2" w:tplc="F5B82CB0" w:tentative="1">
      <w:start w:val="1"/>
      <w:numFmt w:val="bullet"/>
      <w:lvlText w:val=""/>
      <w:lvlJc w:val="left"/>
      <w:pPr>
        <w:tabs>
          <w:tab w:val="num" w:pos="2160"/>
        </w:tabs>
        <w:ind w:left="2160" w:hanging="360"/>
      </w:pPr>
      <w:rPr>
        <w:rFonts w:ascii="Wingdings" w:hAnsi="Wingdings" w:hint="default"/>
      </w:rPr>
    </w:lvl>
    <w:lvl w:ilvl="3" w:tplc="B66E2B54" w:tentative="1">
      <w:start w:val="1"/>
      <w:numFmt w:val="bullet"/>
      <w:lvlText w:val=""/>
      <w:lvlJc w:val="left"/>
      <w:pPr>
        <w:tabs>
          <w:tab w:val="num" w:pos="2880"/>
        </w:tabs>
        <w:ind w:left="2880" w:hanging="360"/>
      </w:pPr>
      <w:rPr>
        <w:rFonts w:ascii="Wingdings" w:hAnsi="Wingdings" w:hint="default"/>
      </w:rPr>
    </w:lvl>
    <w:lvl w:ilvl="4" w:tplc="9B742742" w:tentative="1">
      <w:start w:val="1"/>
      <w:numFmt w:val="bullet"/>
      <w:lvlText w:val=""/>
      <w:lvlJc w:val="left"/>
      <w:pPr>
        <w:tabs>
          <w:tab w:val="num" w:pos="3600"/>
        </w:tabs>
        <w:ind w:left="3600" w:hanging="360"/>
      </w:pPr>
      <w:rPr>
        <w:rFonts w:ascii="Wingdings" w:hAnsi="Wingdings" w:hint="default"/>
      </w:rPr>
    </w:lvl>
    <w:lvl w:ilvl="5" w:tplc="6406CF1A" w:tentative="1">
      <w:start w:val="1"/>
      <w:numFmt w:val="bullet"/>
      <w:lvlText w:val=""/>
      <w:lvlJc w:val="left"/>
      <w:pPr>
        <w:tabs>
          <w:tab w:val="num" w:pos="4320"/>
        </w:tabs>
        <w:ind w:left="4320" w:hanging="360"/>
      </w:pPr>
      <w:rPr>
        <w:rFonts w:ascii="Wingdings" w:hAnsi="Wingdings" w:hint="default"/>
      </w:rPr>
    </w:lvl>
    <w:lvl w:ilvl="6" w:tplc="A00A3596" w:tentative="1">
      <w:start w:val="1"/>
      <w:numFmt w:val="bullet"/>
      <w:lvlText w:val=""/>
      <w:lvlJc w:val="left"/>
      <w:pPr>
        <w:tabs>
          <w:tab w:val="num" w:pos="5040"/>
        </w:tabs>
        <w:ind w:left="5040" w:hanging="360"/>
      </w:pPr>
      <w:rPr>
        <w:rFonts w:ascii="Wingdings" w:hAnsi="Wingdings" w:hint="default"/>
      </w:rPr>
    </w:lvl>
    <w:lvl w:ilvl="7" w:tplc="1F94F108" w:tentative="1">
      <w:start w:val="1"/>
      <w:numFmt w:val="bullet"/>
      <w:lvlText w:val=""/>
      <w:lvlJc w:val="left"/>
      <w:pPr>
        <w:tabs>
          <w:tab w:val="num" w:pos="5760"/>
        </w:tabs>
        <w:ind w:left="5760" w:hanging="360"/>
      </w:pPr>
      <w:rPr>
        <w:rFonts w:ascii="Wingdings" w:hAnsi="Wingdings" w:hint="default"/>
      </w:rPr>
    </w:lvl>
    <w:lvl w:ilvl="8" w:tplc="680275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00EE3"/>
    <w:multiLevelType w:val="hybridMultilevel"/>
    <w:tmpl w:val="8CD8B2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0594D3E"/>
    <w:multiLevelType w:val="hybridMultilevel"/>
    <w:tmpl w:val="F31A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60F21"/>
    <w:multiLevelType w:val="hybridMultilevel"/>
    <w:tmpl w:val="1AF0E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7490B6A"/>
    <w:multiLevelType w:val="hybridMultilevel"/>
    <w:tmpl w:val="37A2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554BB1"/>
    <w:multiLevelType w:val="hybridMultilevel"/>
    <w:tmpl w:val="FBE4F558"/>
    <w:lvl w:ilvl="0" w:tplc="D59C3970">
      <w:start w:val="1"/>
      <w:numFmt w:val="bullet"/>
      <w:lvlText w:val=""/>
      <w:lvlJc w:val="left"/>
      <w:pPr>
        <w:tabs>
          <w:tab w:val="num" w:pos="720"/>
        </w:tabs>
        <w:ind w:left="720" w:hanging="360"/>
      </w:pPr>
      <w:rPr>
        <w:rFonts w:ascii="Wingdings" w:hAnsi="Wingdings" w:hint="default"/>
      </w:rPr>
    </w:lvl>
    <w:lvl w:ilvl="1" w:tplc="02ACD146" w:tentative="1">
      <w:start w:val="1"/>
      <w:numFmt w:val="bullet"/>
      <w:lvlText w:val=""/>
      <w:lvlJc w:val="left"/>
      <w:pPr>
        <w:tabs>
          <w:tab w:val="num" w:pos="1440"/>
        </w:tabs>
        <w:ind w:left="1440" w:hanging="360"/>
      </w:pPr>
      <w:rPr>
        <w:rFonts w:ascii="Wingdings" w:hAnsi="Wingdings" w:hint="default"/>
      </w:rPr>
    </w:lvl>
    <w:lvl w:ilvl="2" w:tplc="1E2CD3A6" w:tentative="1">
      <w:start w:val="1"/>
      <w:numFmt w:val="bullet"/>
      <w:lvlText w:val=""/>
      <w:lvlJc w:val="left"/>
      <w:pPr>
        <w:tabs>
          <w:tab w:val="num" w:pos="2160"/>
        </w:tabs>
        <w:ind w:left="2160" w:hanging="360"/>
      </w:pPr>
      <w:rPr>
        <w:rFonts w:ascii="Wingdings" w:hAnsi="Wingdings" w:hint="default"/>
      </w:rPr>
    </w:lvl>
    <w:lvl w:ilvl="3" w:tplc="1C9AABC4" w:tentative="1">
      <w:start w:val="1"/>
      <w:numFmt w:val="bullet"/>
      <w:lvlText w:val=""/>
      <w:lvlJc w:val="left"/>
      <w:pPr>
        <w:tabs>
          <w:tab w:val="num" w:pos="2880"/>
        </w:tabs>
        <w:ind w:left="2880" w:hanging="360"/>
      </w:pPr>
      <w:rPr>
        <w:rFonts w:ascii="Wingdings" w:hAnsi="Wingdings" w:hint="default"/>
      </w:rPr>
    </w:lvl>
    <w:lvl w:ilvl="4" w:tplc="030C5E54" w:tentative="1">
      <w:start w:val="1"/>
      <w:numFmt w:val="bullet"/>
      <w:lvlText w:val=""/>
      <w:lvlJc w:val="left"/>
      <w:pPr>
        <w:tabs>
          <w:tab w:val="num" w:pos="3600"/>
        </w:tabs>
        <w:ind w:left="3600" w:hanging="360"/>
      </w:pPr>
      <w:rPr>
        <w:rFonts w:ascii="Wingdings" w:hAnsi="Wingdings" w:hint="default"/>
      </w:rPr>
    </w:lvl>
    <w:lvl w:ilvl="5" w:tplc="0FE8BE54" w:tentative="1">
      <w:start w:val="1"/>
      <w:numFmt w:val="bullet"/>
      <w:lvlText w:val=""/>
      <w:lvlJc w:val="left"/>
      <w:pPr>
        <w:tabs>
          <w:tab w:val="num" w:pos="4320"/>
        </w:tabs>
        <w:ind w:left="4320" w:hanging="360"/>
      </w:pPr>
      <w:rPr>
        <w:rFonts w:ascii="Wingdings" w:hAnsi="Wingdings" w:hint="default"/>
      </w:rPr>
    </w:lvl>
    <w:lvl w:ilvl="6" w:tplc="4244A406" w:tentative="1">
      <w:start w:val="1"/>
      <w:numFmt w:val="bullet"/>
      <w:lvlText w:val=""/>
      <w:lvlJc w:val="left"/>
      <w:pPr>
        <w:tabs>
          <w:tab w:val="num" w:pos="5040"/>
        </w:tabs>
        <w:ind w:left="5040" w:hanging="360"/>
      </w:pPr>
      <w:rPr>
        <w:rFonts w:ascii="Wingdings" w:hAnsi="Wingdings" w:hint="default"/>
      </w:rPr>
    </w:lvl>
    <w:lvl w:ilvl="7" w:tplc="03D20A0A" w:tentative="1">
      <w:start w:val="1"/>
      <w:numFmt w:val="bullet"/>
      <w:lvlText w:val=""/>
      <w:lvlJc w:val="left"/>
      <w:pPr>
        <w:tabs>
          <w:tab w:val="num" w:pos="5760"/>
        </w:tabs>
        <w:ind w:left="5760" w:hanging="360"/>
      </w:pPr>
      <w:rPr>
        <w:rFonts w:ascii="Wingdings" w:hAnsi="Wingdings" w:hint="default"/>
      </w:rPr>
    </w:lvl>
    <w:lvl w:ilvl="8" w:tplc="915049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2753E"/>
    <w:multiLevelType w:val="hybridMultilevel"/>
    <w:tmpl w:val="371A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2AD7D2A"/>
    <w:multiLevelType w:val="hybridMultilevel"/>
    <w:tmpl w:val="EF423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EB1704"/>
    <w:multiLevelType w:val="hybridMultilevel"/>
    <w:tmpl w:val="C9567F6A"/>
    <w:lvl w:ilvl="0" w:tplc="8B6074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AB196F"/>
    <w:multiLevelType w:val="hybridMultilevel"/>
    <w:tmpl w:val="F88E1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AF326F"/>
    <w:multiLevelType w:val="hybridMultilevel"/>
    <w:tmpl w:val="2EA86DB2"/>
    <w:lvl w:ilvl="0" w:tplc="B69AE402">
      <w:start w:val="1"/>
      <w:numFmt w:val="bullet"/>
      <w:lvlText w:val=""/>
      <w:lvlJc w:val="left"/>
      <w:pPr>
        <w:tabs>
          <w:tab w:val="num" w:pos="720"/>
        </w:tabs>
        <w:ind w:left="720" w:hanging="360"/>
      </w:pPr>
      <w:rPr>
        <w:rFonts w:ascii="Wingdings" w:hAnsi="Wingdings" w:hint="default"/>
      </w:rPr>
    </w:lvl>
    <w:lvl w:ilvl="1" w:tplc="C840BDBE" w:tentative="1">
      <w:start w:val="1"/>
      <w:numFmt w:val="bullet"/>
      <w:lvlText w:val=""/>
      <w:lvlJc w:val="left"/>
      <w:pPr>
        <w:tabs>
          <w:tab w:val="num" w:pos="1440"/>
        </w:tabs>
        <w:ind w:left="1440" w:hanging="360"/>
      </w:pPr>
      <w:rPr>
        <w:rFonts w:ascii="Wingdings" w:hAnsi="Wingdings" w:hint="default"/>
      </w:rPr>
    </w:lvl>
    <w:lvl w:ilvl="2" w:tplc="9A0C4592" w:tentative="1">
      <w:start w:val="1"/>
      <w:numFmt w:val="bullet"/>
      <w:lvlText w:val=""/>
      <w:lvlJc w:val="left"/>
      <w:pPr>
        <w:tabs>
          <w:tab w:val="num" w:pos="2160"/>
        </w:tabs>
        <w:ind w:left="2160" w:hanging="360"/>
      </w:pPr>
      <w:rPr>
        <w:rFonts w:ascii="Wingdings" w:hAnsi="Wingdings" w:hint="default"/>
      </w:rPr>
    </w:lvl>
    <w:lvl w:ilvl="3" w:tplc="4BCA1C7C" w:tentative="1">
      <w:start w:val="1"/>
      <w:numFmt w:val="bullet"/>
      <w:lvlText w:val=""/>
      <w:lvlJc w:val="left"/>
      <w:pPr>
        <w:tabs>
          <w:tab w:val="num" w:pos="2880"/>
        </w:tabs>
        <w:ind w:left="2880" w:hanging="360"/>
      </w:pPr>
      <w:rPr>
        <w:rFonts w:ascii="Wingdings" w:hAnsi="Wingdings" w:hint="default"/>
      </w:rPr>
    </w:lvl>
    <w:lvl w:ilvl="4" w:tplc="48FAF298" w:tentative="1">
      <w:start w:val="1"/>
      <w:numFmt w:val="bullet"/>
      <w:lvlText w:val=""/>
      <w:lvlJc w:val="left"/>
      <w:pPr>
        <w:tabs>
          <w:tab w:val="num" w:pos="3600"/>
        </w:tabs>
        <w:ind w:left="3600" w:hanging="360"/>
      </w:pPr>
      <w:rPr>
        <w:rFonts w:ascii="Wingdings" w:hAnsi="Wingdings" w:hint="default"/>
      </w:rPr>
    </w:lvl>
    <w:lvl w:ilvl="5" w:tplc="33AE0ED4" w:tentative="1">
      <w:start w:val="1"/>
      <w:numFmt w:val="bullet"/>
      <w:lvlText w:val=""/>
      <w:lvlJc w:val="left"/>
      <w:pPr>
        <w:tabs>
          <w:tab w:val="num" w:pos="4320"/>
        </w:tabs>
        <w:ind w:left="4320" w:hanging="360"/>
      </w:pPr>
      <w:rPr>
        <w:rFonts w:ascii="Wingdings" w:hAnsi="Wingdings" w:hint="default"/>
      </w:rPr>
    </w:lvl>
    <w:lvl w:ilvl="6" w:tplc="20B65D3C" w:tentative="1">
      <w:start w:val="1"/>
      <w:numFmt w:val="bullet"/>
      <w:lvlText w:val=""/>
      <w:lvlJc w:val="left"/>
      <w:pPr>
        <w:tabs>
          <w:tab w:val="num" w:pos="5040"/>
        </w:tabs>
        <w:ind w:left="5040" w:hanging="360"/>
      </w:pPr>
      <w:rPr>
        <w:rFonts w:ascii="Wingdings" w:hAnsi="Wingdings" w:hint="default"/>
      </w:rPr>
    </w:lvl>
    <w:lvl w:ilvl="7" w:tplc="31BA048A" w:tentative="1">
      <w:start w:val="1"/>
      <w:numFmt w:val="bullet"/>
      <w:lvlText w:val=""/>
      <w:lvlJc w:val="left"/>
      <w:pPr>
        <w:tabs>
          <w:tab w:val="num" w:pos="5760"/>
        </w:tabs>
        <w:ind w:left="5760" w:hanging="360"/>
      </w:pPr>
      <w:rPr>
        <w:rFonts w:ascii="Wingdings" w:hAnsi="Wingdings" w:hint="default"/>
      </w:rPr>
    </w:lvl>
    <w:lvl w:ilvl="8" w:tplc="5BBCB2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15C31"/>
    <w:multiLevelType w:val="hybridMultilevel"/>
    <w:tmpl w:val="FA343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C375C6"/>
    <w:multiLevelType w:val="hybridMultilevel"/>
    <w:tmpl w:val="DC52DB22"/>
    <w:lvl w:ilvl="0" w:tplc="1F426B4E">
      <w:start w:val="1"/>
      <w:numFmt w:val="bullet"/>
      <w:lvlText w:val=""/>
      <w:lvlJc w:val="left"/>
      <w:pPr>
        <w:tabs>
          <w:tab w:val="num" w:pos="720"/>
        </w:tabs>
        <w:ind w:left="720" w:hanging="360"/>
      </w:pPr>
      <w:rPr>
        <w:rFonts w:ascii="Wingdings" w:hAnsi="Wingdings" w:hint="default"/>
      </w:rPr>
    </w:lvl>
    <w:lvl w:ilvl="1" w:tplc="2424F7AA" w:tentative="1">
      <w:start w:val="1"/>
      <w:numFmt w:val="bullet"/>
      <w:lvlText w:val=""/>
      <w:lvlJc w:val="left"/>
      <w:pPr>
        <w:tabs>
          <w:tab w:val="num" w:pos="1440"/>
        </w:tabs>
        <w:ind w:left="1440" w:hanging="360"/>
      </w:pPr>
      <w:rPr>
        <w:rFonts w:ascii="Wingdings" w:hAnsi="Wingdings" w:hint="default"/>
      </w:rPr>
    </w:lvl>
    <w:lvl w:ilvl="2" w:tplc="E4FC33C2" w:tentative="1">
      <w:start w:val="1"/>
      <w:numFmt w:val="bullet"/>
      <w:lvlText w:val=""/>
      <w:lvlJc w:val="left"/>
      <w:pPr>
        <w:tabs>
          <w:tab w:val="num" w:pos="2160"/>
        </w:tabs>
        <w:ind w:left="2160" w:hanging="360"/>
      </w:pPr>
      <w:rPr>
        <w:rFonts w:ascii="Wingdings" w:hAnsi="Wingdings" w:hint="default"/>
      </w:rPr>
    </w:lvl>
    <w:lvl w:ilvl="3" w:tplc="F0B84E02" w:tentative="1">
      <w:start w:val="1"/>
      <w:numFmt w:val="bullet"/>
      <w:lvlText w:val=""/>
      <w:lvlJc w:val="left"/>
      <w:pPr>
        <w:tabs>
          <w:tab w:val="num" w:pos="2880"/>
        </w:tabs>
        <w:ind w:left="2880" w:hanging="360"/>
      </w:pPr>
      <w:rPr>
        <w:rFonts w:ascii="Wingdings" w:hAnsi="Wingdings" w:hint="default"/>
      </w:rPr>
    </w:lvl>
    <w:lvl w:ilvl="4" w:tplc="01461F3A" w:tentative="1">
      <w:start w:val="1"/>
      <w:numFmt w:val="bullet"/>
      <w:lvlText w:val=""/>
      <w:lvlJc w:val="left"/>
      <w:pPr>
        <w:tabs>
          <w:tab w:val="num" w:pos="3600"/>
        </w:tabs>
        <w:ind w:left="3600" w:hanging="360"/>
      </w:pPr>
      <w:rPr>
        <w:rFonts w:ascii="Wingdings" w:hAnsi="Wingdings" w:hint="default"/>
      </w:rPr>
    </w:lvl>
    <w:lvl w:ilvl="5" w:tplc="67E2DF46" w:tentative="1">
      <w:start w:val="1"/>
      <w:numFmt w:val="bullet"/>
      <w:lvlText w:val=""/>
      <w:lvlJc w:val="left"/>
      <w:pPr>
        <w:tabs>
          <w:tab w:val="num" w:pos="4320"/>
        </w:tabs>
        <w:ind w:left="4320" w:hanging="360"/>
      </w:pPr>
      <w:rPr>
        <w:rFonts w:ascii="Wingdings" w:hAnsi="Wingdings" w:hint="default"/>
      </w:rPr>
    </w:lvl>
    <w:lvl w:ilvl="6" w:tplc="3202F656" w:tentative="1">
      <w:start w:val="1"/>
      <w:numFmt w:val="bullet"/>
      <w:lvlText w:val=""/>
      <w:lvlJc w:val="left"/>
      <w:pPr>
        <w:tabs>
          <w:tab w:val="num" w:pos="5040"/>
        </w:tabs>
        <w:ind w:left="5040" w:hanging="360"/>
      </w:pPr>
      <w:rPr>
        <w:rFonts w:ascii="Wingdings" w:hAnsi="Wingdings" w:hint="default"/>
      </w:rPr>
    </w:lvl>
    <w:lvl w:ilvl="7" w:tplc="D0CEEE9C" w:tentative="1">
      <w:start w:val="1"/>
      <w:numFmt w:val="bullet"/>
      <w:lvlText w:val=""/>
      <w:lvlJc w:val="left"/>
      <w:pPr>
        <w:tabs>
          <w:tab w:val="num" w:pos="5760"/>
        </w:tabs>
        <w:ind w:left="5760" w:hanging="360"/>
      </w:pPr>
      <w:rPr>
        <w:rFonts w:ascii="Wingdings" w:hAnsi="Wingdings" w:hint="default"/>
      </w:rPr>
    </w:lvl>
    <w:lvl w:ilvl="8" w:tplc="7CA2D2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05D03"/>
    <w:multiLevelType w:val="hybridMultilevel"/>
    <w:tmpl w:val="32962EAA"/>
    <w:lvl w:ilvl="0" w:tplc="FD4C108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D85243"/>
    <w:multiLevelType w:val="hybridMultilevel"/>
    <w:tmpl w:val="1E6EC3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2C7D0208"/>
    <w:multiLevelType w:val="hybridMultilevel"/>
    <w:tmpl w:val="3190D58A"/>
    <w:lvl w:ilvl="0" w:tplc="C03C7600">
      <w:start w:val="1"/>
      <w:numFmt w:val="bullet"/>
      <w:lvlText w:val=""/>
      <w:lvlJc w:val="left"/>
      <w:pPr>
        <w:tabs>
          <w:tab w:val="num" w:pos="720"/>
        </w:tabs>
        <w:ind w:left="720" w:hanging="360"/>
      </w:pPr>
      <w:rPr>
        <w:rFonts w:ascii="Wingdings" w:hAnsi="Wingdings" w:hint="default"/>
      </w:rPr>
    </w:lvl>
    <w:lvl w:ilvl="1" w:tplc="73562ACC" w:tentative="1">
      <w:start w:val="1"/>
      <w:numFmt w:val="bullet"/>
      <w:lvlText w:val=""/>
      <w:lvlJc w:val="left"/>
      <w:pPr>
        <w:tabs>
          <w:tab w:val="num" w:pos="1440"/>
        </w:tabs>
        <w:ind w:left="1440" w:hanging="360"/>
      </w:pPr>
      <w:rPr>
        <w:rFonts w:ascii="Wingdings" w:hAnsi="Wingdings" w:hint="default"/>
      </w:rPr>
    </w:lvl>
    <w:lvl w:ilvl="2" w:tplc="180612F0" w:tentative="1">
      <w:start w:val="1"/>
      <w:numFmt w:val="bullet"/>
      <w:lvlText w:val=""/>
      <w:lvlJc w:val="left"/>
      <w:pPr>
        <w:tabs>
          <w:tab w:val="num" w:pos="2160"/>
        </w:tabs>
        <w:ind w:left="2160" w:hanging="360"/>
      </w:pPr>
      <w:rPr>
        <w:rFonts w:ascii="Wingdings" w:hAnsi="Wingdings" w:hint="default"/>
      </w:rPr>
    </w:lvl>
    <w:lvl w:ilvl="3" w:tplc="DF124A6C" w:tentative="1">
      <w:start w:val="1"/>
      <w:numFmt w:val="bullet"/>
      <w:lvlText w:val=""/>
      <w:lvlJc w:val="left"/>
      <w:pPr>
        <w:tabs>
          <w:tab w:val="num" w:pos="2880"/>
        </w:tabs>
        <w:ind w:left="2880" w:hanging="360"/>
      </w:pPr>
      <w:rPr>
        <w:rFonts w:ascii="Wingdings" w:hAnsi="Wingdings" w:hint="default"/>
      </w:rPr>
    </w:lvl>
    <w:lvl w:ilvl="4" w:tplc="613A714E" w:tentative="1">
      <w:start w:val="1"/>
      <w:numFmt w:val="bullet"/>
      <w:lvlText w:val=""/>
      <w:lvlJc w:val="left"/>
      <w:pPr>
        <w:tabs>
          <w:tab w:val="num" w:pos="3600"/>
        </w:tabs>
        <w:ind w:left="3600" w:hanging="360"/>
      </w:pPr>
      <w:rPr>
        <w:rFonts w:ascii="Wingdings" w:hAnsi="Wingdings" w:hint="default"/>
      </w:rPr>
    </w:lvl>
    <w:lvl w:ilvl="5" w:tplc="4DE6DC70" w:tentative="1">
      <w:start w:val="1"/>
      <w:numFmt w:val="bullet"/>
      <w:lvlText w:val=""/>
      <w:lvlJc w:val="left"/>
      <w:pPr>
        <w:tabs>
          <w:tab w:val="num" w:pos="4320"/>
        </w:tabs>
        <w:ind w:left="4320" w:hanging="360"/>
      </w:pPr>
      <w:rPr>
        <w:rFonts w:ascii="Wingdings" w:hAnsi="Wingdings" w:hint="default"/>
      </w:rPr>
    </w:lvl>
    <w:lvl w:ilvl="6" w:tplc="3F6C7500" w:tentative="1">
      <w:start w:val="1"/>
      <w:numFmt w:val="bullet"/>
      <w:lvlText w:val=""/>
      <w:lvlJc w:val="left"/>
      <w:pPr>
        <w:tabs>
          <w:tab w:val="num" w:pos="5040"/>
        </w:tabs>
        <w:ind w:left="5040" w:hanging="360"/>
      </w:pPr>
      <w:rPr>
        <w:rFonts w:ascii="Wingdings" w:hAnsi="Wingdings" w:hint="default"/>
      </w:rPr>
    </w:lvl>
    <w:lvl w:ilvl="7" w:tplc="E90C055E" w:tentative="1">
      <w:start w:val="1"/>
      <w:numFmt w:val="bullet"/>
      <w:lvlText w:val=""/>
      <w:lvlJc w:val="left"/>
      <w:pPr>
        <w:tabs>
          <w:tab w:val="num" w:pos="5760"/>
        </w:tabs>
        <w:ind w:left="5760" w:hanging="360"/>
      </w:pPr>
      <w:rPr>
        <w:rFonts w:ascii="Wingdings" w:hAnsi="Wingdings" w:hint="default"/>
      </w:rPr>
    </w:lvl>
    <w:lvl w:ilvl="8" w:tplc="23F27DA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471EA"/>
    <w:multiLevelType w:val="hybridMultilevel"/>
    <w:tmpl w:val="B8B22752"/>
    <w:lvl w:ilvl="0" w:tplc="DD1C39B0">
      <w:start w:val="1"/>
      <w:numFmt w:val="bullet"/>
      <w:lvlText w:val=""/>
      <w:lvlJc w:val="left"/>
      <w:pPr>
        <w:tabs>
          <w:tab w:val="num" w:pos="720"/>
        </w:tabs>
        <w:ind w:left="720" w:hanging="360"/>
      </w:pPr>
      <w:rPr>
        <w:rFonts w:ascii="Symbol" w:hAnsi="Symbol" w:hint="default"/>
      </w:rPr>
    </w:lvl>
    <w:lvl w:ilvl="1" w:tplc="6F300318" w:tentative="1">
      <w:start w:val="1"/>
      <w:numFmt w:val="bullet"/>
      <w:lvlText w:val=""/>
      <w:lvlJc w:val="left"/>
      <w:pPr>
        <w:tabs>
          <w:tab w:val="num" w:pos="1440"/>
        </w:tabs>
        <w:ind w:left="1440" w:hanging="360"/>
      </w:pPr>
      <w:rPr>
        <w:rFonts w:ascii="Symbol" w:hAnsi="Symbol" w:hint="default"/>
      </w:rPr>
    </w:lvl>
    <w:lvl w:ilvl="2" w:tplc="E9AE415A" w:tentative="1">
      <w:start w:val="1"/>
      <w:numFmt w:val="bullet"/>
      <w:lvlText w:val=""/>
      <w:lvlJc w:val="left"/>
      <w:pPr>
        <w:tabs>
          <w:tab w:val="num" w:pos="2160"/>
        </w:tabs>
        <w:ind w:left="2160" w:hanging="360"/>
      </w:pPr>
      <w:rPr>
        <w:rFonts w:ascii="Symbol" w:hAnsi="Symbol" w:hint="default"/>
      </w:rPr>
    </w:lvl>
    <w:lvl w:ilvl="3" w:tplc="A46C34CA" w:tentative="1">
      <w:start w:val="1"/>
      <w:numFmt w:val="bullet"/>
      <w:lvlText w:val=""/>
      <w:lvlJc w:val="left"/>
      <w:pPr>
        <w:tabs>
          <w:tab w:val="num" w:pos="2880"/>
        </w:tabs>
        <w:ind w:left="2880" w:hanging="360"/>
      </w:pPr>
      <w:rPr>
        <w:rFonts w:ascii="Symbol" w:hAnsi="Symbol" w:hint="default"/>
      </w:rPr>
    </w:lvl>
    <w:lvl w:ilvl="4" w:tplc="9C66A188" w:tentative="1">
      <w:start w:val="1"/>
      <w:numFmt w:val="bullet"/>
      <w:lvlText w:val=""/>
      <w:lvlJc w:val="left"/>
      <w:pPr>
        <w:tabs>
          <w:tab w:val="num" w:pos="3600"/>
        </w:tabs>
        <w:ind w:left="3600" w:hanging="360"/>
      </w:pPr>
      <w:rPr>
        <w:rFonts w:ascii="Symbol" w:hAnsi="Symbol" w:hint="default"/>
      </w:rPr>
    </w:lvl>
    <w:lvl w:ilvl="5" w:tplc="905A6FCC" w:tentative="1">
      <w:start w:val="1"/>
      <w:numFmt w:val="bullet"/>
      <w:lvlText w:val=""/>
      <w:lvlJc w:val="left"/>
      <w:pPr>
        <w:tabs>
          <w:tab w:val="num" w:pos="4320"/>
        </w:tabs>
        <w:ind w:left="4320" w:hanging="360"/>
      </w:pPr>
      <w:rPr>
        <w:rFonts w:ascii="Symbol" w:hAnsi="Symbol" w:hint="default"/>
      </w:rPr>
    </w:lvl>
    <w:lvl w:ilvl="6" w:tplc="4F9C945E" w:tentative="1">
      <w:start w:val="1"/>
      <w:numFmt w:val="bullet"/>
      <w:lvlText w:val=""/>
      <w:lvlJc w:val="left"/>
      <w:pPr>
        <w:tabs>
          <w:tab w:val="num" w:pos="5040"/>
        </w:tabs>
        <w:ind w:left="5040" w:hanging="360"/>
      </w:pPr>
      <w:rPr>
        <w:rFonts w:ascii="Symbol" w:hAnsi="Symbol" w:hint="default"/>
      </w:rPr>
    </w:lvl>
    <w:lvl w:ilvl="7" w:tplc="7E46AFF6" w:tentative="1">
      <w:start w:val="1"/>
      <w:numFmt w:val="bullet"/>
      <w:lvlText w:val=""/>
      <w:lvlJc w:val="left"/>
      <w:pPr>
        <w:tabs>
          <w:tab w:val="num" w:pos="5760"/>
        </w:tabs>
        <w:ind w:left="5760" w:hanging="360"/>
      </w:pPr>
      <w:rPr>
        <w:rFonts w:ascii="Symbol" w:hAnsi="Symbol" w:hint="default"/>
      </w:rPr>
    </w:lvl>
    <w:lvl w:ilvl="8" w:tplc="DBE2185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502496A"/>
    <w:multiLevelType w:val="hybridMultilevel"/>
    <w:tmpl w:val="746606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53020D0"/>
    <w:multiLevelType w:val="hybridMultilevel"/>
    <w:tmpl w:val="D8F48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6A10FF3"/>
    <w:multiLevelType w:val="hybridMultilevel"/>
    <w:tmpl w:val="1812EA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E033298"/>
    <w:multiLevelType w:val="hybridMultilevel"/>
    <w:tmpl w:val="5DC6FD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E074BF0"/>
    <w:multiLevelType w:val="hybridMultilevel"/>
    <w:tmpl w:val="D7D47678"/>
    <w:lvl w:ilvl="0" w:tplc="FD4C108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1995CAD"/>
    <w:multiLevelType w:val="hybridMultilevel"/>
    <w:tmpl w:val="6A34B71A"/>
    <w:lvl w:ilvl="0" w:tplc="FD4C108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36F47E5"/>
    <w:multiLevelType w:val="hybridMultilevel"/>
    <w:tmpl w:val="AA6206B0"/>
    <w:lvl w:ilvl="0" w:tplc="FD4C108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441E7369"/>
    <w:multiLevelType w:val="hybridMultilevel"/>
    <w:tmpl w:val="A594A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A142166"/>
    <w:multiLevelType w:val="hybridMultilevel"/>
    <w:tmpl w:val="1C4CD6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051005E"/>
    <w:multiLevelType w:val="hybridMultilevel"/>
    <w:tmpl w:val="7B341A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8EF1A4F"/>
    <w:multiLevelType w:val="hybridMultilevel"/>
    <w:tmpl w:val="F3F459EC"/>
    <w:lvl w:ilvl="0" w:tplc="47A2A216">
      <w:start w:val="1"/>
      <w:numFmt w:val="bullet"/>
      <w:lvlText w:val=""/>
      <w:lvlJc w:val="left"/>
      <w:pPr>
        <w:tabs>
          <w:tab w:val="num" w:pos="720"/>
        </w:tabs>
        <w:ind w:left="720" w:hanging="360"/>
      </w:pPr>
      <w:rPr>
        <w:rFonts w:ascii="Wingdings" w:hAnsi="Wingdings" w:hint="default"/>
      </w:rPr>
    </w:lvl>
    <w:lvl w:ilvl="1" w:tplc="C4463ADE" w:tentative="1">
      <w:start w:val="1"/>
      <w:numFmt w:val="bullet"/>
      <w:lvlText w:val=""/>
      <w:lvlJc w:val="left"/>
      <w:pPr>
        <w:tabs>
          <w:tab w:val="num" w:pos="1440"/>
        </w:tabs>
        <w:ind w:left="1440" w:hanging="360"/>
      </w:pPr>
      <w:rPr>
        <w:rFonts w:ascii="Wingdings" w:hAnsi="Wingdings" w:hint="default"/>
      </w:rPr>
    </w:lvl>
    <w:lvl w:ilvl="2" w:tplc="A6E07226" w:tentative="1">
      <w:start w:val="1"/>
      <w:numFmt w:val="bullet"/>
      <w:lvlText w:val=""/>
      <w:lvlJc w:val="left"/>
      <w:pPr>
        <w:tabs>
          <w:tab w:val="num" w:pos="2160"/>
        </w:tabs>
        <w:ind w:left="2160" w:hanging="360"/>
      </w:pPr>
      <w:rPr>
        <w:rFonts w:ascii="Wingdings" w:hAnsi="Wingdings" w:hint="default"/>
      </w:rPr>
    </w:lvl>
    <w:lvl w:ilvl="3" w:tplc="B59EDD22" w:tentative="1">
      <w:start w:val="1"/>
      <w:numFmt w:val="bullet"/>
      <w:lvlText w:val=""/>
      <w:lvlJc w:val="left"/>
      <w:pPr>
        <w:tabs>
          <w:tab w:val="num" w:pos="2880"/>
        </w:tabs>
        <w:ind w:left="2880" w:hanging="360"/>
      </w:pPr>
      <w:rPr>
        <w:rFonts w:ascii="Wingdings" w:hAnsi="Wingdings" w:hint="default"/>
      </w:rPr>
    </w:lvl>
    <w:lvl w:ilvl="4" w:tplc="1AAEF85A" w:tentative="1">
      <w:start w:val="1"/>
      <w:numFmt w:val="bullet"/>
      <w:lvlText w:val=""/>
      <w:lvlJc w:val="left"/>
      <w:pPr>
        <w:tabs>
          <w:tab w:val="num" w:pos="3600"/>
        </w:tabs>
        <w:ind w:left="3600" w:hanging="360"/>
      </w:pPr>
      <w:rPr>
        <w:rFonts w:ascii="Wingdings" w:hAnsi="Wingdings" w:hint="default"/>
      </w:rPr>
    </w:lvl>
    <w:lvl w:ilvl="5" w:tplc="4CF4AE30" w:tentative="1">
      <w:start w:val="1"/>
      <w:numFmt w:val="bullet"/>
      <w:lvlText w:val=""/>
      <w:lvlJc w:val="left"/>
      <w:pPr>
        <w:tabs>
          <w:tab w:val="num" w:pos="4320"/>
        </w:tabs>
        <w:ind w:left="4320" w:hanging="360"/>
      </w:pPr>
      <w:rPr>
        <w:rFonts w:ascii="Wingdings" w:hAnsi="Wingdings" w:hint="default"/>
      </w:rPr>
    </w:lvl>
    <w:lvl w:ilvl="6" w:tplc="E7203B08" w:tentative="1">
      <w:start w:val="1"/>
      <w:numFmt w:val="bullet"/>
      <w:lvlText w:val=""/>
      <w:lvlJc w:val="left"/>
      <w:pPr>
        <w:tabs>
          <w:tab w:val="num" w:pos="5040"/>
        </w:tabs>
        <w:ind w:left="5040" w:hanging="360"/>
      </w:pPr>
      <w:rPr>
        <w:rFonts w:ascii="Wingdings" w:hAnsi="Wingdings" w:hint="default"/>
      </w:rPr>
    </w:lvl>
    <w:lvl w:ilvl="7" w:tplc="F10CE796" w:tentative="1">
      <w:start w:val="1"/>
      <w:numFmt w:val="bullet"/>
      <w:lvlText w:val=""/>
      <w:lvlJc w:val="left"/>
      <w:pPr>
        <w:tabs>
          <w:tab w:val="num" w:pos="5760"/>
        </w:tabs>
        <w:ind w:left="5760" w:hanging="360"/>
      </w:pPr>
      <w:rPr>
        <w:rFonts w:ascii="Wingdings" w:hAnsi="Wingdings" w:hint="default"/>
      </w:rPr>
    </w:lvl>
    <w:lvl w:ilvl="8" w:tplc="ED5205F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A360E"/>
    <w:multiLevelType w:val="hybridMultilevel"/>
    <w:tmpl w:val="00DA0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C782617"/>
    <w:multiLevelType w:val="hybridMultilevel"/>
    <w:tmpl w:val="0F4045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1AE0A2C"/>
    <w:multiLevelType w:val="hybridMultilevel"/>
    <w:tmpl w:val="469C4B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15:restartNumberingAfterBreak="0">
    <w:nsid w:val="61DF7F0F"/>
    <w:multiLevelType w:val="hybridMultilevel"/>
    <w:tmpl w:val="618EEA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791434"/>
    <w:multiLevelType w:val="hybridMultilevel"/>
    <w:tmpl w:val="3B30FA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5D55832"/>
    <w:multiLevelType w:val="hybridMultilevel"/>
    <w:tmpl w:val="6108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EC1E08"/>
    <w:multiLevelType w:val="multilevel"/>
    <w:tmpl w:val="B73E38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6B5B62A0"/>
    <w:multiLevelType w:val="hybridMultilevel"/>
    <w:tmpl w:val="DA581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D941147"/>
    <w:multiLevelType w:val="hybridMultilevel"/>
    <w:tmpl w:val="C7CC96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1" w15:restartNumberingAfterBreak="0">
    <w:nsid w:val="6EC415B1"/>
    <w:multiLevelType w:val="hybridMultilevel"/>
    <w:tmpl w:val="B900C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09714EC"/>
    <w:multiLevelType w:val="hybridMultilevel"/>
    <w:tmpl w:val="91AE55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16B595F"/>
    <w:multiLevelType w:val="hybridMultilevel"/>
    <w:tmpl w:val="C4043F2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4" w15:restartNumberingAfterBreak="0">
    <w:nsid w:val="74582CCB"/>
    <w:multiLevelType w:val="hybridMultilevel"/>
    <w:tmpl w:val="3E383F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59F19C5"/>
    <w:multiLevelType w:val="hybridMultilevel"/>
    <w:tmpl w:val="C6401D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5"/>
  </w:num>
  <w:num w:numId="4">
    <w:abstractNumId w:val="22"/>
  </w:num>
  <w:num w:numId="5">
    <w:abstractNumId w:val="23"/>
  </w:num>
  <w:num w:numId="6">
    <w:abstractNumId w:val="24"/>
  </w:num>
  <w:num w:numId="7">
    <w:abstractNumId w:val="42"/>
  </w:num>
  <w:num w:numId="8">
    <w:abstractNumId w:val="10"/>
  </w:num>
  <w:num w:numId="9">
    <w:abstractNumId w:val="39"/>
  </w:num>
  <w:num w:numId="10">
    <w:abstractNumId w:val="30"/>
  </w:num>
  <w:num w:numId="11">
    <w:abstractNumId w:val="28"/>
  </w:num>
  <w:num w:numId="12">
    <w:abstractNumId w:val="29"/>
  </w:num>
  <w:num w:numId="13">
    <w:abstractNumId w:val="44"/>
  </w:num>
  <w:num w:numId="14">
    <w:abstractNumId w:val="3"/>
  </w:num>
  <w:num w:numId="15">
    <w:abstractNumId w:val="25"/>
  </w:num>
  <w:num w:numId="16">
    <w:abstractNumId w:val="34"/>
  </w:num>
  <w:num w:numId="17">
    <w:abstractNumId w:val="40"/>
  </w:num>
  <w:num w:numId="18">
    <w:abstractNumId w:val="26"/>
  </w:num>
  <w:num w:numId="19">
    <w:abstractNumId w:val="27"/>
  </w:num>
  <w:num w:numId="20">
    <w:abstractNumId w:val="17"/>
  </w:num>
  <w:num w:numId="21">
    <w:abstractNumId w:val="21"/>
  </w:num>
  <w:num w:numId="22">
    <w:abstractNumId w:val="7"/>
  </w:num>
  <w:num w:numId="23">
    <w:abstractNumId w:val="18"/>
  </w:num>
  <w:num w:numId="24">
    <w:abstractNumId w:val="13"/>
  </w:num>
  <w:num w:numId="25">
    <w:abstractNumId w:val="20"/>
  </w:num>
  <w:num w:numId="26">
    <w:abstractNumId w:val="9"/>
  </w:num>
  <w:num w:numId="27">
    <w:abstractNumId w:val="31"/>
  </w:num>
  <w:num w:numId="28">
    <w:abstractNumId w:val="16"/>
  </w:num>
  <w:num w:numId="29">
    <w:abstractNumId w:val="4"/>
  </w:num>
  <w:num w:numId="30">
    <w:abstractNumId w:val="19"/>
  </w:num>
  <w:num w:numId="31">
    <w:abstractNumId w:val="14"/>
  </w:num>
  <w:num w:numId="32">
    <w:abstractNumId w:val="2"/>
  </w:num>
  <w:num w:numId="33">
    <w:abstractNumId w:val="35"/>
  </w:num>
  <w:num w:numId="34">
    <w:abstractNumId w:val="12"/>
  </w:num>
  <w:num w:numId="35">
    <w:abstractNumId w:val="0"/>
  </w:num>
  <w:num w:numId="36">
    <w:abstractNumId w:val="11"/>
  </w:num>
  <w:num w:numId="37">
    <w:abstractNumId w:val="37"/>
  </w:num>
  <w:num w:numId="38">
    <w:abstractNumId w:val="43"/>
  </w:num>
  <w:num w:numId="39">
    <w:abstractNumId w:val="15"/>
  </w:num>
  <w:num w:numId="40">
    <w:abstractNumId w:val="32"/>
  </w:num>
  <w:num w:numId="41">
    <w:abstractNumId w:val="8"/>
  </w:num>
  <w:num w:numId="42">
    <w:abstractNumId w:val="1"/>
  </w:num>
  <w:num w:numId="43">
    <w:abstractNumId w:val="6"/>
  </w:num>
  <w:num w:numId="44">
    <w:abstractNumId w:val="33"/>
  </w:num>
  <w:num w:numId="45">
    <w:abstractNumId w:val="45"/>
  </w:num>
  <w:num w:numId="46">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87"/>
    <w:rsid w:val="000008E6"/>
    <w:rsid w:val="00002BFB"/>
    <w:rsid w:val="00002EE2"/>
    <w:rsid w:val="000051FB"/>
    <w:rsid w:val="000065A8"/>
    <w:rsid w:val="0001318A"/>
    <w:rsid w:val="00015F82"/>
    <w:rsid w:val="00017DE9"/>
    <w:rsid w:val="00021AF8"/>
    <w:rsid w:val="00022405"/>
    <w:rsid w:val="0002314B"/>
    <w:rsid w:val="0002547C"/>
    <w:rsid w:val="0002552E"/>
    <w:rsid w:val="00025ACF"/>
    <w:rsid w:val="00027E5E"/>
    <w:rsid w:val="00032CAB"/>
    <w:rsid w:val="00033169"/>
    <w:rsid w:val="00035161"/>
    <w:rsid w:val="00043313"/>
    <w:rsid w:val="00053635"/>
    <w:rsid w:val="00061459"/>
    <w:rsid w:val="00061CC7"/>
    <w:rsid w:val="00063C71"/>
    <w:rsid w:val="0006747A"/>
    <w:rsid w:val="00070224"/>
    <w:rsid w:val="00072C1A"/>
    <w:rsid w:val="000779DD"/>
    <w:rsid w:val="000840CF"/>
    <w:rsid w:val="00084CBB"/>
    <w:rsid w:val="000876D1"/>
    <w:rsid w:val="00087C8E"/>
    <w:rsid w:val="0009101A"/>
    <w:rsid w:val="000916E9"/>
    <w:rsid w:val="00096E8C"/>
    <w:rsid w:val="0009772A"/>
    <w:rsid w:val="00097A77"/>
    <w:rsid w:val="000A0826"/>
    <w:rsid w:val="000A0CC9"/>
    <w:rsid w:val="000A3741"/>
    <w:rsid w:val="000A4172"/>
    <w:rsid w:val="000A63AA"/>
    <w:rsid w:val="000A65D6"/>
    <w:rsid w:val="000A7591"/>
    <w:rsid w:val="000A78CD"/>
    <w:rsid w:val="000B1E0E"/>
    <w:rsid w:val="000B382E"/>
    <w:rsid w:val="000B47E4"/>
    <w:rsid w:val="000C18EF"/>
    <w:rsid w:val="000C24BB"/>
    <w:rsid w:val="000C534E"/>
    <w:rsid w:val="000C541C"/>
    <w:rsid w:val="000C72B6"/>
    <w:rsid w:val="000D042A"/>
    <w:rsid w:val="000D0D7E"/>
    <w:rsid w:val="000D1825"/>
    <w:rsid w:val="000D1ED5"/>
    <w:rsid w:val="000D2C95"/>
    <w:rsid w:val="000D3992"/>
    <w:rsid w:val="000D5611"/>
    <w:rsid w:val="000D6D7D"/>
    <w:rsid w:val="000E2152"/>
    <w:rsid w:val="000E36B6"/>
    <w:rsid w:val="000E6232"/>
    <w:rsid w:val="000E6EBE"/>
    <w:rsid w:val="000F284A"/>
    <w:rsid w:val="000F5247"/>
    <w:rsid w:val="00101ECC"/>
    <w:rsid w:val="00103B93"/>
    <w:rsid w:val="00106674"/>
    <w:rsid w:val="00107B8C"/>
    <w:rsid w:val="0011291F"/>
    <w:rsid w:val="00116D64"/>
    <w:rsid w:val="00125996"/>
    <w:rsid w:val="00126B80"/>
    <w:rsid w:val="00126FD4"/>
    <w:rsid w:val="001315AD"/>
    <w:rsid w:val="0013334F"/>
    <w:rsid w:val="0013350F"/>
    <w:rsid w:val="00134710"/>
    <w:rsid w:val="00136786"/>
    <w:rsid w:val="00136888"/>
    <w:rsid w:val="00137AF0"/>
    <w:rsid w:val="00137BAA"/>
    <w:rsid w:val="00143394"/>
    <w:rsid w:val="00147516"/>
    <w:rsid w:val="0015104C"/>
    <w:rsid w:val="001511C9"/>
    <w:rsid w:val="00153EBD"/>
    <w:rsid w:val="00154D49"/>
    <w:rsid w:val="00160369"/>
    <w:rsid w:val="00163D5A"/>
    <w:rsid w:val="00164ACE"/>
    <w:rsid w:val="00166FC7"/>
    <w:rsid w:val="00170014"/>
    <w:rsid w:val="0017543F"/>
    <w:rsid w:val="00181548"/>
    <w:rsid w:val="00182628"/>
    <w:rsid w:val="00185837"/>
    <w:rsid w:val="001872F7"/>
    <w:rsid w:val="00192B72"/>
    <w:rsid w:val="00193166"/>
    <w:rsid w:val="00193983"/>
    <w:rsid w:val="0019405D"/>
    <w:rsid w:val="00194A02"/>
    <w:rsid w:val="00195D38"/>
    <w:rsid w:val="001A00DC"/>
    <w:rsid w:val="001A1B64"/>
    <w:rsid w:val="001A2281"/>
    <w:rsid w:val="001A6C12"/>
    <w:rsid w:val="001B6495"/>
    <w:rsid w:val="001B69A9"/>
    <w:rsid w:val="001C2115"/>
    <w:rsid w:val="001C2F54"/>
    <w:rsid w:val="001C3129"/>
    <w:rsid w:val="001C4C66"/>
    <w:rsid w:val="001C54F1"/>
    <w:rsid w:val="001C61F7"/>
    <w:rsid w:val="001C6E75"/>
    <w:rsid w:val="001D0D5C"/>
    <w:rsid w:val="001D11E7"/>
    <w:rsid w:val="001D15CF"/>
    <w:rsid w:val="001D26A4"/>
    <w:rsid w:val="001D76D8"/>
    <w:rsid w:val="001E032C"/>
    <w:rsid w:val="001E1CB4"/>
    <w:rsid w:val="001E2303"/>
    <w:rsid w:val="001F1DEC"/>
    <w:rsid w:val="001F2864"/>
    <w:rsid w:val="001F330F"/>
    <w:rsid w:val="001F4103"/>
    <w:rsid w:val="001F4C16"/>
    <w:rsid w:val="00205397"/>
    <w:rsid w:val="00211297"/>
    <w:rsid w:val="00213EEF"/>
    <w:rsid w:val="00217085"/>
    <w:rsid w:val="002204C9"/>
    <w:rsid w:val="00223A50"/>
    <w:rsid w:val="00223A9B"/>
    <w:rsid w:val="0022424F"/>
    <w:rsid w:val="00225EA0"/>
    <w:rsid w:val="00225F69"/>
    <w:rsid w:val="00226C40"/>
    <w:rsid w:val="00231077"/>
    <w:rsid w:val="00234181"/>
    <w:rsid w:val="00234CA3"/>
    <w:rsid w:val="0024019B"/>
    <w:rsid w:val="002406A7"/>
    <w:rsid w:val="0024133E"/>
    <w:rsid w:val="00244266"/>
    <w:rsid w:val="00245591"/>
    <w:rsid w:val="0024668D"/>
    <w:rsid w:val="00246948"/>
    <w:rsid w:val="0025350A"/>
    <w:rsid w:val="00254CC0"/>
    <w:rsid w:val="0026425D"/>
    <w:rsid w:val="00264562"/>
    <w:rsid w:val="00264D2C"/>
    <w:rsid w:val="00267851"/>
    <w:rsid w:val="002720D4"/>
    <w:rsid w:val="002727EA"/>
    <w:rsid w:val="002742DC"/>
    <w:rsid w:val="0027551B"/>
    <w:rsid w:val="00276DCC"/>
    <w:rsid w:val="00282EB0"/>
    <w:rsid w:val="002840CD"/>
    <w:rsid w:val="002867B4"/>
    <w:rsid w:val="00287D8E"/>
    <w:rsid w:val="00290CE1"/>
    <w:rsid w:val="002944C6"/>
    <w:rsid w:val="002A03B3"/>
    <w:rsid w:val="002A1186"/>
    <w:rsid w:val="002A40E7"/>
    <w:rsid w:val="002A7D85"/>
    <w:rsid w:val="002B11B7"/>
    <w:rsid w:val="002C0188"/>
    <w:rsid w:val="002C042A"/>
    <w:rsid w:val="002C089D"/>
    <w:rsid w:val="002C211C"/>
    <w:rsid w:val="002C41B0"/>
    <w:rsid w:val="002C56FC"/>
    <w:rsid w:val="002C70FC"/>
    <w:rsid w:val="002D1514"/>
    <w:rsid w:val="002D7106"/>
    <w:rsid w:val="002E18BA"/>
    <w:rsid w:val="002E559B"/>
    <w:rsid w:val="002F01C1"/>
    <w:rsid w:val="002F08C6"/>
    <w:rsid w:val="002F3461"/>
    <w:rsid w:val="002F5287"/>
    <w:rsid w:val="002F6847"/>
    <w:rsid w:val="00300EF4"/>
    <w:rsid w:val="003028D5"/>
    <w:rsid w:val="0030296B"/>
    <w:rsid w:val="00302A50"/>
    <w:rsid w:val="00310599"/>
    <w:rsid w:val="0031175E"/>
    <w:rsid w:val="003122B4"/>
    <w:rsid w:val="003131FC"/>
    <w:rsid w:val="00316E3A"/>
    <w:rsid w:val="00317FE8"/>
    <w:rsid w:val="003264AD"/>
    <w:rsid w:val="00327DEF"/>
    <w:rsid w:val="00330F79"/>
    <w:rsid w:val="00334680"/>
    <w:rsid w:val="003356D4"/>
    <w:rsid w:val="00336DF9"/>
    <w:rsid w:val="00340D86"/>
    <w:rsid w:val="00344062"/>
    <w:rsid w:val="003464F7"/>
    <w:rsid w:val="00350FC8"/>
    <w:rsid w:val="003512BB"/>
    <w:rsid w:val="00351B72"/>
    <w:rsid w:val="0035389A"/>
    <w:rsid w:val="00354466"/>
    <w:rsid w:val="00355D7F"/>
    <w:rsid w:val="0036032B"/>
    <w:rsid w:val="003637B6"/>
    <w:rsid w:val="00364CB8"/>
    <w:rsid w:val="00365A5B"/>
    <w:rsid w:val="00366C64"/>
    <w:rsid w:val="0037157D"/>
    <w:rsid w:val="003737F5"/>
    <w:rsid w:val="00375D6E"/>
    <w:rsid w:val="00375DFF"/>
    <w:rsid w:val="00377618"/>
    <w:rsid w:val="0038088E"/>
    <w:rsid w:val="00382C0C"/>
    <w:rsid w:val="00383136"/>
    <w:rsid w:val="00384BC0"/>
    <w:rsid w:val="003877DE"/>
    <w:rsid w:val="00391128"/>
    <w:rsid w:val="003954AF"/>
    <w:rsid w:val="003966B2"/>
    <w:rsid w:val="003973C4"/>
    <w:rsid w:val="003A321C"/>
    <w:rsid w:val="003A3724"/>
    <w:rsid w:val="003A4848"/>
    <w:rsid w:val="003A5002"/>
    <w:rsid w:val="003A52B0"/>
    <w:rsid w:val="003B05D0"/>
    <w:rsid w:val="003B35AA"/>
    <w:rsid w:val="003B3965"/>
    <w:rsid w:val="003B52B6"/>
    <w:rsid w:val="003B55B0"/>
    <w:rsid w:val="003B61AB"/>
    <w:rsid w:val="003B6225"/>
    <w:rsid w:val="003B7F8A"/>
    <w:rsid w:val="003C1A92"/>
    <w:rsid w:val="003C4E11"/>
    <w:rsid w:val="003D2F5D"/>
    <w:rsid w:val="003D370B"/>
    <w:rsid w:val="003E03D0"/>
    <w:rsid w:val="003E4345"/>
    <w:rsid w:val="003E7ED9"/>
    <w:rsid w:val="003E7FF5"/>
    <w:rsid w:val="003F0E51"/>
    <w:rsid w:val="003F241D"/>
    <w:rsid w:val="003F2649"/>
    <w:rsid w:val="003F2E84"/>
    <w:rsid w:val="003F49AF"/>
    <w:rsid w:val="003F4A9C"/>
    <w:rsid w:val="004008A9"/>
    <w:rsid w:val="00403504"/>
    <w:rsid w:val="00403E3F"/>
    <w:rsid w:val="00404715"/>
    <w:rsid w:val="00410495"/>
    <w:rsid w:val="004121D7"/>
    <w:rsid w:val="00412B00"/>
    <w:rsid w:val="00417770"/>
    <w:rsid w:val="004201C0"/>
    <w:rsid w:val="00420E92"/>
    <w:rsid w:val="00420F81"/>
    <w:rsid w:val="004218EC"/>
    <w:rsid w:val="004226A6"/>
    <w:rsid w:val="004330B5"/>
    <w:rsid w:val="00435181"/>
    <w:rsid w:val="004423B2"/>
    <w:rsid w:val="00444B9D"/>
    <w:rsid w:val="0044639D"/>
    <w:rsid w:val="004469C5"/>
    <w:rsid w:val="004478AE"/>
    <w:rsid w:val="00450CDF"/>
    <w:rsid w:val="00451307"/>
    <w:rsid w:val="0045181A"/>
    <w:rsid w:val="00463E95"/>
    <w:rsid w:val="00465A03"/>
    <w:rsid w:val="004671E6"/>
    <w:rsid w:val="00467234"/>
    <w:rsid w:val="00467992"/>
    <w:rsid w:val="004777A7"/>
    <w:rsid w:val="00480413"/>
    <w:rsid w:val="004850F6"/>
    <w:rsid w:val="00490491"/>
    <w:rsid w:val="00492FCD"/>
    <w:rsid w:val="00493C24"/>
    <w:rsid w:val="00494984"/>
    <w:rsid w:val="00496EE1"/>
    <w:rsid w:val="004A47B1"/>
    <w:rsid w:val="004A4820"/>
    <w:rsid w:val="004B1B0E"/>
    <w:rsid w:val="004B2C80"/>
    <w:rsid w:val="004C4082"/>
    <w:rsid w:val="004C43A4"/>
    <w:rsid w:val="004C43E9"/>
    <w:rsid w:val="004D0FF7"/>
    <w:rsid w:val="004D132A"/>
    <w:rsid w:val="004D18F2"/>
    <w:rsid w:val="004D718D"/>
    <w:rsid w:val="004D7A66"/>
    <w:rsid w:val="004E33D4"/>
    <w:rsid w:val="004E3E00"/>
    <w:rsid w:val="004E7491"/>
    <w:rsid w:val="004F23F4"/>
    <w:rsid w:val="004F24FA"/>
    <w:rsid w:val="004F381E"/>
    <w:rsid w:val="004F7DE0"/>
    <w:rsid w:val="00504008"/>
    <w:rsid w:val="00505B82"/>
    <w:rsid w:val="00507386"/>
    <w:rsid w:val="00507FEA"/>
    <w:rsid w:val="005106FC"/>
    <w:rsid w:val="00513795"/>
    <w:rsid w:val="00513FFA"/>
    <w:rsid w:val="00514D24"/>
    <w:rsid w:val="005156A4"/>
    <w:rsid w:val="00516711"/>
    <w:rsid w:val="00523763"/>
    <w:rsid w:val="005248C5"/>
    <w:rsid w:val="00525240"/>
    <w:rsid w:val="005348EA"/>
    <w:rsid w:val="00535016"/>
    <w:rsid w:val="005358CA"/>
    <w:rsid w:val="00537066"/>
    <w:rsid w:val="005408EB"/>
    <w:rsid w:val="00541EC0"/>
    <w:rsid w:val="00542613"/>
    <w:rsid w:val="0054280D"/>
    <w:rsid w:val="0054405B"/>
    <w:rsid w:val="00547556"/>
    <w:rsid w:val="00547764"/>
    <w:rsid w:val="00547DF8"/>
    <w:rsid w:val="00552A55"/>
    <w:rsid w:val="00553CA2"/>
    <w:rsid w:val="00555685"/>
    <w:rsid w:val="00555E44"/>
    <w:rsid w:val="00556C33"/>
    <w:rsid w:val="00563153"/>
    <w:rsid w:val="005641DB"/>
    <w:rsid w:val="0056477A"/>
    <w:rsid w:val="00572854"/>
    <w:rsid w:val="005806F2"/>
    <w:rsid w:val="00583474"/>
    <w:rsid w:val="00584031"/>
    <w:rsid w:val="0059140E"/>
    <w:rsid w:val="00593410"/>
    <w:rsid w:val="005951A0"/>
    <w:rsid w:val="005A063A"/>
    <w:rsid w:val="005A14F5"/>
    <w:rsid w:val="005A16A9"/>
    <w:rsid w:val="005A4283"/>
    <w:rsid w:val="005A51CA"/>
    <w:rsid w:val="005A58DD"/>
    <w:rsid w:val="005A74A4"/>
    <w:rsid w:val="005B1CB3"/>
    <w:rsid w:val="005B36EC"/>
    <w:rsid w:val="005C35E7"/>
    <w:rsid w:val="005C5273"/>
    <w:rsid w:val="005C544B"/>
    <w:rsid w:val="005C7E8A"/>
    <w:rsid w:val="005D0994"/>
    <w:rsid w:val="005D1515"/>
    <w:rsid w:val="005D3253"/>
    <w:rsid w:val="005D6F89"/>
    <w:rsid w:val="005D762F"/>
    <w:rsid w:val="005D772B"/>
    <w:rsid w:val="005E16DF"/>
    <w:rsid w:val="005E239D"/>
    <w:rsid w:val="005F1629"/>
    <w:rsid w:val="005F2B0A"/>
    <w:rsid w:val="005F31FD"/>
    <w:rsid w:val="005F5CF5"/>
    <w:rsid w:val="005F6908"/>
    <w:rsid w:val="005F7839"/>
    <w:rsid w:val="0060071F"/>
    <w:rsid w:val="00600849"/>
    <w:rsid w:val="00601D33"/>
    <w:rsid w:val="00604DE2"/>
    <w:rsid w:val="00612589"/>
    <w:rsid w:val="00616A41"/>
    <w:rsid w:val="00616F0A"/>
    <w:rsid w:val="00616FB7"/>
    <w:rsid w:val="006176A0"/>
    <w:rsid w:val="00623679"/>
    <w:rsid w:val="006238F4"/>
    <w:rsid w:val="00625595"/>
    <w:rsid w:val="00625C45"/>
    <w:rsid w:val="00626183"/>
    <w:rsid w:val="006305AD"/>
    <w:rsid w:val="006401F7"/>
    <w:rsid w:val="00640511"/>
    <w:rsid w:val="00641384"/>
    <w:rsid w:val="00642258"/>
    <w:rsid w:val="0064277F"/>
    <w:rsid w:val="0064690D"/>
    <w:rsid w:val="00646939"/>
    <w:rsid w:val="00647886"/>
    <w:rsid w:val="00650374"/>
    <w:rsid w:val="00653295"/>
    <w:rsid w:val="00654EE8"/>
    <w:rsid w:val="006550C9"/>
    <w:rsid w:val="00655DE8"/>
    <w:rsid w:val="00664A4C"/>
    <w:rsid w:val="00664C1C"/>
    <w:rsid w:val="00667837"/>
    <w:rsid w:val="00672B6B"/>
    <w:rsid w:val="00675268"/>
    <w:rsid w:val="0067691E"/>
    <w:rsid w:val="00676A6F"/>
    <w:rsid w:val="00677155"/>
    <w:rsid w:val="006772C7"/>
    <w:rsid w:val="00677DD5"/>
    <w:rsid w:val="006816E2"/>
    <w:rsid w:val="006836D0"/>
    <w:rsid w:val="00683A4B"/>
    <w:rsid w:val="0068437E"/>
    <w:rsid w:val="00686FA1"/>
    <w:rsid w:val="00687037"/>
    <w:rsid w:val="0069011D"/>
    <w:rsid w:val="00696A02"/>
    <w:rsid w:val="006A22C5"/>
    <w:rsid w:val="006A347E"/>
    <w:rsid w:val="006A42CC"/>
    <w:rsid w:val="006A7F49"/>
    <w:rsid w:val="006B1327"/>
    <w:rsid w:val="006B6DBF"/>
    <w:rsid w:val="006C119E"/>
    <w:rsid w:val="006C2C5F"/>
    <w:rsid w:val="006C4C87"/>
    <w:rsid w:val="006C5C3B"/>
    <w:rsid w:val="006D243F"/>
    <w:rsid w:val="006D2A12"/>
    <w:rsid w:val="006D611F"/>
    <w:rsid w:val="006D7D40"/>
    <w:rsid w:val="006E2D00"/>
    <w:rsid w:val="006E3F2B"/>
    <w:rsid w:val="006E47BA"/>
    <w:rsid w:val="006E71BA"/>
    <w:rsid w:val="006E7EC9"/>
    <w:rsid w:val="006F63E1"/>
    <w:rsid w:val="006F7CF6"/>
    <w:rsid w:val="007014C3"/>
    <w:rsid w:val="00703255"/>
    <w:rsid w:val="007044C8"/>
    <w:rsid w:val="00706203"/>
    <w:rsid w:val="00706A51"/>
    <w:rsid w:val="00713112"/>
    <w:rsid w:val="007159C5"/>
    <w:rsid w:val="0072066E"/>
    <w:rsid w:val="00722ECE"/>
    <w:rsid w:val="00723B04"/>
    <w:rsid w:val="00727839"/>
    <w:rsid w:val="00727CC6"/>
    <w:rsid w:val="00730C18"/>
    <w:rsid w:val="00731B58"/>
    <w:rsid w:val="007340A8"/>
    <w:rsid w:val="00735749"/>
    <w:rsid w:val="007357D9"/>
    <w:rsid w:val="00740E4E"/>
    <w:rsid w:val="00746D2E"/>
    <w:rsid w:val="0075318C"/>
    <w:rsid w:val="00760A1D"/>
    <w:rsid w:val="007657C2"/>
    <w:rsid w:val="007665D8"/>
    <w:rsid w:val="007704FA"/>
    <w:rsid w:val="00770DDD"/>
    <w:rsid w:val="00772994"/>
    <w:rsid w:val="007738A9"/>
    <w:rsid w:val="0077616B"/>
    <w:rsid w:val="0077761E"/>
    <w:rsid w:val="007804CE"/>
    <w:rsid w:val="00781F78"/>
    <w:rsid w:val="0078261B"/>
    <w:rsid w:val="00782D43"/>
    <w:rsid w:val="00782E65"/>
    <w:rsid w:val="007832A8"/>
    <w:rsid w:val="007838B1"/>
    <w:rsid w:val="00783C16"/>
    <w:rsid w:val="00785D5D"/>
    <w:rsid w:val="007866A0"/>
    <w:rsid w:val="00791AAB"/>
    <w:rsid w:val="00794A95"/>
    <w:rsid w:val="00794E1F"/>
    <w:rsid w:val="00796259"/>
    <w:rsid w:val="0079659E"/>
    <w:rsid w:val="007A1A94"/>
    <w:rsid w:val="007A3841"/>
    <w:rsid w:val="007A3A18"/>
    <w:rsid w:val="007A3FD5"/>
    <w:rsid w:val="007A6380"/>
    <w:rsid w:val="007A72C9"/>
    <w:rsid w:val="007B12A8"/>
    <w:rsid w:val="007B3173"/>
    <w:rsid w:val="007B7132"/>
    <w:rsid w:val="007C2721"/>
    <w:rsid w:val="007C2983"/>
    <w:rsid w:val="007C326A"/>
    <w:rsid w:val="007C3EA5"/>
    <w:rsid w:val="007C432A"/>
    <w:rsid w:val="007C5380"/>
    <w:rsid w:val="007D24D6"/>
    <w:rsid w:val="007D3856"/>
    <w:rsid w:val="007D40D5"/>
    <w:rsid w:val="007D48B3"/>
    <w:rsid w:val="007D5FD7"/>
    <w:rsid w:val="007D712C"/>
    <w:rsid w:val="007E196B"/>
    <w:rsid w:val="007E6337"/>
    <w:rsid w:val="007F0D3B"/>
    <w:rsid w:val="007F4B4D"/>
    <w:rsid w:val="00800F98"/>
    <w:rsid w:val="00813E11"/>
    <w:rsid w:val="00814C1D"/>
    <w:rsid w:val="00815995"/>
    <w:rsid w:val="00820B0E"/>
    <w:rsid w:val="008272D2"/>
    <w:rsid w:val="00830EFA"/>
    <w:rsid w:val="00832571"/>
    <w:rsid w:val="00836587"/>
    <w:rsid w:val="008378B0"/>
    <w:rsid w:val="00841B06"/>
    <w:rsid w:val="00841F82"/>
    <w:rsid w:val="00846F9C"/>
    <w:rsid w:val="00847C12"/>
    <w:rsid w:val="00851026"/>
    <w:rsid w:val="00851256"/>
    <w:rsid w:val="00851AC3"/>
    <w:rsid w:val="00853A4D"/>
    <w:rsid w:val="0085544F"/>
    <w:rsid w:val="00855C85"/>
    <w:rsid w:val="00860859"/>
    <w:rsid w:val="008640F9"/>
    <w:rsid w:val="00870D28"/>
    <w:rsid w:val="00874B64"/>
    <w:rsid w:val="008869B7"/>
    <w:rsid w:val="00886AA8"/>
    <w:rsid w:val="00890EF0"/>
    <w:rsid w:val="00891268"/>
    <w:rsid w:val="00892619"/>
    <w:rsid w:val="00894409"/>
    <w:rsid w:val="00896B4F"/>
    <w:rsid w:val="008A22A6"/>
    <w:rsid w:val="008A7CCE"/>
    <w:rsid w:val="008B7913"/>
    <w:rsid w:val="008C2F27"/>
    <w:rsid w:val="008D3543"/>
    <w:rsid w:val="008D495F"/>
    <w:rsid w:val="008E1E02"/>
    <w:rsid w:val="008E3AE6"/>
    <w:rsid w:val="008E3C1B"/>
    <w:rsid w:val="008E6A5C"/>
    <w:rsid w:val="008F094F"/>
    <w:rsid w:val="008F54D0"/>
    <w:rsid w:val="008F7091"/>
    <w:rsid w:val="008F731F"/>
    <w:rsid w:val="00900667"/>
    <w:rsid w:val="00902160"/>
    <w:rsid w:val="009024CC"/>
    <w:rsid w:val="00903D4C"/>
    <w:rsid w:val="00907AC8"/>
    <w:rsid w:val="00910348"/>
    <w:rsid w:val="00912B6D"/>
    <w:rsid w:val="00913F5D"/>
    <w:rsid w:val="009174DE"/>
    <w:rsid w:val="00917E95"/>
    <w:rsid w:val="0092278D"/>
    <w:rsid w:val="00922CEF"/>
    <w:rsid w:val="00923C37"/>
    <w:rsid w:val="00926866"/>
    <w:rsid w:val="0093017F"/>
    <w:rsid w:val="00932B68"/>
    <w:rsid w:val="0093444A"/>
    <w:rsid w:val="009351CF"/>
    <w:rsid w:val="00936E5B"/>
    <w:rsid w:val="00940103"/>
    <w:rsid w:val="009440CF"/>
    <w:rsid w:val="00944C13"/>
    <w:rsid w:val="0094583D"/>
    <w:rsid w:val="0094630B"/>
    <w:rsid w:val="00947A22"/>
    <w:rsid w:val="009526F3"/>
    <w:rsid w:val="00952ED9"/>
    <w:rsid w:val="00954C6D"/>
    <w:rsid w:val="00961ADF"/>
    <w:rsid w:val="00962890"/>
    <w:rsid w:val="00962B4D"/>
    <w:rsid w:val="00966617"/>
    <w:rsid w:val="009673E6"/>
    <w:rsid w:val="0097419F"/>
    <w:rsid w:val="00975262"/>
    <w:rsid w:val="00975C1C"/>
    <w:rsid w:val="00981F55"/>
    <w:rsid w:val="0098440C"/>
    <w:rsid w:val="0098473F"/>
    <w:rsid w:val="00990C89"/>
    <w:rsid w:val="00994ECF"/>
    <w:rsid w:val="00996402"/>
    <w:rsid w:val="00997E43"/>
    <w:rsid w:val="009A19C5"/>
    <w:rsid w:val="009A2495"/>
    <w:rsid w:val="009A2C13"/>
    <w:rsid w:val="009A4658"/>
    <w:rsid w:val="009A751A"/>
    <w:rsid w:val="009B1E31"/>
    <w:rsid w:val="009B5523"/>
    <w:rsid w:val="009B7350"/>
    <w:rsid w:val="009B75F0"/>
    <w:rsid w:val="009B778B"/>
    <w:rsid w:val="009C74C7"/>
    <w:rsid w:val="009C74ED"/>
    <w:rsid w:val="009D0AF5"/>
    <w:rsid w:val="009E0099"/>
    <w:rsid w:val="009E1461"/>
    <w:rsid w:val="009E2C9B"/>
    <w:rsid w:val="009F0097"/>
    <w:rsid w:val="009F29D4"/>
    <w:rsid w:val="009F355A"/>
    <w:rsid w:val="009F78AA"/>
    <w:rsid w:val="00A00C84"/>
    <w:rsid w:val="00A10DAE"/>
    <w:rsid w:val="00A1292E"/>
    <w:rsid w:val="00A13852"/>
    <w:rsid w:val="00A148DE"/>
    <w:rsid w:val="00A14E28"/>
    <w:rsid w:val="00A23B58"/>
    <w:rsid w:val="00A27ADB"/>
    <w:rsid w:val="00A3778F"/>
    <w:rsid w:val="00A400C1"/>
    <w:rsid w:val="00A42093"/>
    <w:rsid w:val="00A433AF"/>
    <w:rsid w:val="00A439EA"/>
    <w:rsid w:val="00A45568"/>
    <w:rsid w:val="00A51317"/>
    <w:rsid w:val="00A559F9"/>
    <w:rsid w:val="00A60AC7"/>
    <w:rsid w:val="00A67016"/>
    <w:rsid w:val="00A7045C"/>
    <w:rsid w:val="00A734B9"/>
    <w:rsid w:val="00A75E43"/>
    <w:rsid w:val="00A832B9"/>
    <w:rsid w:val="00A84241"/>
    <w:rsid w:val="00A860D9"/>
    <w:rsid w:val="00A91BB4"/>
    <w:rsid w:val="00A91D28"/>
    <w:rsid w:val="00A937FF"/>
    <w:rsid w:val="00A93880"/>
    <w:rsid w:val="00A97E3D"/>
    <w:rsid w:val="00AA314B"/>
    <w:rsid w:val="00AA3933"/>
    <w:rsid w:val="00AA79B7"/>
    <w:rsid w:val="00AB13B5"/>
    <w:rsid w:val="00AB14D8"/>
    <w:rsid w:val="00AB1E03"/>
    <w:rsid w:val="00AB2BB9"/>
    <w:rsid w:val="00AB5859"/>
    <w:rsid w:val="00AB6792"/>
    <w:rsid w:val="00AB76A0"/>
    <w:rsid w:val="00AC0661"/>
    <w:rsid w:val="00AC2460"/>
    <w:rsid w:val="00AC403C"/>
    <w:rsid w:val="00AC46B7"/>
    <w:rsid w:val="00AC4C28"/>
    <w:rsid w:val="00AC6FC9"/>
    <w:rsid w:val="00AD1009"/>
    <w:rsid w:val="00AD293C"/>
    <w:rsid w:val="00AD45FF"/>
    <w:rsid w:val="00AD4944"/>
    <w:rsid w:val="00AD6808"/>
    <w:rsid w:val="00AD70EB"/>
    <w:rsid w:val="00AE0F85"/>
    <w:rsid w:val="00AE2736"/>
    <w:rsid w:val="00AE4A18"/>
    <w:rsid w:val="00AE60F6"/>
    <w:rsid w:val="00AE6A34"/>
    <w:rsid w:val="00AE78B8"/>
    <w:rsid w:val="00AF01FF"/>
    <w:rsid w:val="00AF107A"/>
    <w:rsid w:val="00AF208B"/>
    <w:rsid w:val="00AF297C"/>
    <w:rsid w:val="00AF4E4C"/>
    <w:rsid w:val="00AF5DFA"/>
    <w:rsid w:val="00B0057D"/>
    <w:rsid w:val="00B04817"/>
    <w:rsid w:val="00B05C86"/>
    <w:rsid w:val="00B10A42"/>
    <w:rsid w:val="00B12F21"/>
    <w:rsid w:val="00B1493A"/>
    <w:rsid w:val="00B17F30"/>
    <w:rsid w:val="00B20FE1"/>
    <w:rsid w:val="00B2139E"/>
    <w:rsid w:val="00B229AE"/>
    <w:rsid w:val="00B2385D"/>
    <w:rsid w:val="00B24D57"/>
    <w:rsid w:val="00B26C1D"/>
    <w:rsid w:val="00B301FA"/>
    <w:rsid w:val="00B42430"/>
    <w:rsid w:val="00B42A61"/>
    <w:rsid w:val="00B42B41"/>
    <w:rsid w:val="00B44A4A"/>
    <w:rsid w:val="00B50DCB"/>
    <w:rsid w:val="00B5329C"/>
    <w:rsid w:val="00B5588D"/>
    <w:rsid w:val="00B57C11"/>
    <w:rsid w:val="00B605C2"/>
    <w:rsid w:val="00B60E10"/>
    <w:rsid w:val="00B613D2"/>
    <w:rsid w:val="00B62D6E"/>
    <w:rsid w:val="00B65260"/>
    <w:rsid w:val="00B67F70"/>
    <w:rsid w:val="00B757F8"/>
    <w:rsid w:val="00B76485"/>
    <w:rsid w:val="00B7749E"/>
    <w:rsid w:val="00B77EE6"/>
    <w:rsid w:val="00B81C50"/>
    <w:rsid w:val="00B83341"/>
    <w:rsid w:val="00B84666"/>
    <w:rsid w:val="00B8711F"/>
    <w:rsid w:val="00B87378"/>
    <w:rsid w:val="00B90DE1"/>
    <w:rsid w:val="00B930EB"/>
    <w:rsid w:val="00B9430E"/>
    <w:rsid w:val="00B95126"/>
    <w:rsid w:val="00B97648"/>
    <w:rsid w:val="00B97EE6"/>
    <w:rsid w:val="00BA097E"/>
    <w:rsid w:val="00BA1E7C"/>
    <w:rsid w:val="00BA5665"/>
    <w:rsid w:val="00BB16BC"/>
    <w:rsid w:val="00BB2085"/>
    <w:rsid w:val="00BB23CD"/>
    <w:rsid w:val="00BB4ADB"/>
    <w:rsid w:val="00BB61C4"/>
    <w:rsid w:val="00BB6405"/>
    <w:rsid w:val="00BB6CAE"/>
    <w:rsid w:val="00BC221B"/>
    <w:rsid w:val="00BC69AC"/>
    <w:rsid w:val="00BD2707"/>
    <w:rsid w:val="00BD3474"/>
    <w:rsid w:val="00BD41C2"/>
    <w:rsid w:val="00BE0DC4"/>
    <w:rsid w:val="00BE358C"/>
    <w:rsid w:val="00BE3E8B"/>
    <w:rsid w:val="00BE3EDE"/>
    <w:rsid w:val="00BE70E9"/>
    <w:rsid w:val="00BE75EB"/>
    <w:rsid w:val="00BE7C53"/>
    <w:rsid w:val="00BF2BAB"/>
    <w:rsid w:val="00BF2DB5"/>
    <w:rsid w:val="00BF3C60"/>
    <w:rsid w:val="00BF6116"/>
    <w:rsid w:val="00BF78B6"/>
    <w:rsid w:val="00C161F9"/>
    <w:rsid w:val="00C20174"/>
    <w:rsid w:val="00C27BEE"/>
    <w:rsid w:val="00C3447A"/>
    <w:rsid w:val="00C37099"/>
    <w:rsid w:val="00C37296"/>
    <w:rsid w:val="00C4049F"/>
    <w:rsid w:val="00C43A7A"/>
    <w:rsid w:val="00C55802"/>
    <w:rsid w:val="00C60676"/>
    <w:rsid w:val="00C6081F"/>
    <w:rsid w:val="00C636A5"/>
    <w:rsid w:val="00C64C1C"/>
    <w:rsid w:val="00C667A7"/>
    <w:rsid w:val="00C66E45"/>
    <w:rsid w:val="00C671E6"/>
    <w:rsid w:val="00C672AE"/>
    <w:rsid w:val="00C71BC8"/>
    <w:rsid w:val="00C72DA1"/>
    <w:rsid w:val="00C75ACB"/>
    <w:rsid w:val="00C75D52"/>
    <w:rsid w:val="00C83486"/>
    <w:rsid w:val="00C863AC"/>
    <w:rsid w:val="00C87CAA"/>
    <w:rsid w:val="00C9079D"/>
    <w:rsid w:val="00C926A4"/>
    <w:rsid w:val="00C92E38"/>
    <w:rsid w:val="00C97A2C"/>
    <w:rsid w:val="00CA0B86"/>
    <w:rsid w:val="00CB131E"/>
    <w:rsid w:val="00CB5A9C"/>
    <w:rsid w:val="00CC1510"/>
    <w:rsid w:val="00CC2D14"/>
    <w:rsid w:val="00CC62A1"/>
    <w:rsid w:val="00CC652C"/>
    <w:rsid w:val="00CC65B6"/>
    <w:rsid w:val="00CC66F9"/>
    <w:rsid w:val="00CC73BB"/>
    <w:rsid w:val="00CC7425"/>
    <w:rsid w:val="00CD0958"/>
    <w:rsid w:val="00CD3DA4"/>
    <w:rsid w:val="00CD579C"/>
    <w:rsid w:val="00CD70CE"/>
    <w:rsid w:val="00CD7380"/>
    <w:rsid w:val="00CE28E6"/>
    <w:rsid w:val="00CE3ACC"/>
    <w:rsid w:val="00CE497F"/>
    <w:rsid w:val="00CE5AC7"/>
    <w:rsid w:val="00CF0616"/>
    <w:rsid w:val="00CF1755"/>
    <w:rsid w:val="00CF25BA"/>
    <w:rsid w:val="00CF6CEE"/>
    <w:rsid w:val="00CF7FB4"/>
    <w:rsid w:val="00D00150"/>
    <w:rsid w:val="00D022A7"/>
    <w:rsid w:val="00D03D97"/>
    <w:rsid w:val="00D10A73"/>
    <w:rsid w:val="00D11A85"/>
    <w:rsid w:val="00D13046"/>
    <w:rsid w:val="00D14E55"/>
    <w:rsid w:val="00D14EC3"/>
    <w:rsid w:val="00D16156"/>
    <w:rsid w:val="00D21479"/>
    <w:rsid w:val="00D2256D"/>
    <w:rsid w:val="00D22AEB"/>
    <w:rsid w:val="00D2533E"/>
    <w:rsid w:val="00D25B40"/>
    <w:rsid w:val="00D25E07"/>
    <w:rsid w:val="00D270A3"/>
    <w:rsid w:val="00D307E9"/>
    <w:rsid w:val="00D31FB3"/>
    <w:rsid w:val="00D329E5"/>
    <w:rsid w:val="00D42FA1"/>
    <w:rsid w:val="00D4353A"/>
    <w:rsid w:val="00D45749"/>
    <w:rsid w:val="00D476BB"/>
    <w:rsid w:val="00D5068A"/>
    <w:rsid w:val="00D51545"/>
    <w:rsid w:val="00D52FF6"/>
    <w:rsid w:val="00D56716"/>
    <w:rsid w:val="00D56BCD"/>
    <w:rsid w:val="00D577CC"/>
    <w:rsid w:val="00D607A8"/>
    <w:rsid w:val="00D652B1"/>
    <w:rsid w:val="00D70FDB"/>
    <w:rsid w:val="00D73AAC"/>
    <w:rsid w:val="00D762D4"/>
    <w:rsid w:val="00D76C94"/>
    <w:rsid w:val="00D76D61"/>
    <w:rsid w:val="00D77B14"/>
    <w:rsid w:val="00D8308A"/>
    <w:rsid w:val="00D851C0"/>
    <w:rsid w:val="00D854CF"/>
    <w:rsid w:val="00D8634F"/>
    <w:rsid w:val="00D904CA"/>
    <w:rsid w:val="00D9122F"/>
    <w:rsid w:val="00D925DC"/>
    <w:rsid w:val="00D95167"/>
    <w:rsid w:val="00D972AC"/>
    <w:rsid w:val="00D97694"/>
    <w:rsid w:val="00DA1FF1"/>
    <w:rsid w:val="00DA20F1"/>
    <w:rsid w:val="00DA3680"/>
    <w:rsid w:val="00DA4A8C"/>
    <w:rsid w:val="00DA7FBB"/>
    <w:rsid w:val="00DB1F27"/>
    <w:rsid w:val="00DB5269"/>
    <w:rsid w:val="00DB659C"/>
    <w:rsid w:val="00DB6B9F"/>
    <w:rsid w:val="00DC1297"/>
    <w:rsid w:val="00DC2546"/>
    <w:rsid w:val="00DC5CBD"/>
    <w:rsid w:val="00DD70F5"/>
    <w:rsid w:val="00DE477F"/>
    <w:rsid w:val="00DE4D2E"/>
    <w:rsid w:val="00DF0086"/>
    <w:rsid w:val="00DF14AF"/>
    <w:rsid w:val="00DF2510"/>
    <w:rsid w:val="00DF3B01"/>
    <w:rsid w:val="00DF6047"/>
    <w:rsid w:val="00DF665C"/>
    <w:rsid w:val="00E0013B"/>
    <w:rsid w:val="00E00517"/>
    <w:rsid w:val="00E00523"/>
    <w:rsid w:val="00E04447"/>
    <w:rsid w:val="00E0531F"/>
    <w:rsid w:val="00E074F8"/>
    <w:rsid w:val="00E10D35"/>
    <w:rsid w:val="00E11467"/>
    <w:rsid w:val="00E12526"/>
    <w:rsid w:val="00E13AFF"/>
    <w:rsid w:val="00E213C9"/>
    <w:rsid w:val="00E21F03"/>
    <w:rsid w:val="00E3193D"/>
    <w:rsid w:val="00E320E3"/>
    <w:rsid w:val="00E322A5"/>
    <w:rsid w:val="00E43BCD"/>
    <w:rsid w:val="00E44E05"/>
    <w:rsid w:val="00E565FB"/>
    <w:rsid w:val="00E56A9E"/>
    <w:rsid w:val="00E57EDD"/>
    <w:rsid w:val="00E60191"/>
    <w:rsid w:val="00E63D33"/>
    <w:rsid w:val="00E66F86"/>
    <w:rsid w:val="00E724F3"/>
    <w:rsid w:val="00E76027"/>
    <w:rsid w:val="00E77763"/>
    <w:rsid w:val="00E81479"/>
    <w:rsid w:val="00E8191D"/>
    <w:rsid w:val="00E842EB"/>
    <w:rsid w:val="00E86BFB"/>
    <w:rsid w:val="00E87FF9"/>
    <w:rsid w:val="00E92B64"/>
    <w:rsid w:val="00E92C65"/>
    <w:rsid w:val="00E940F5"/>
    <w:rsid w:val="00E953C5"/>
    <w:rsid w:val="00EA146A"/>
    <w:rsid w:val="00EA1CC9"/>
    <w:rsid w:val="00EA3B26"/>
    <w:rsid w:val="00EA626E"/>
    <w:rsid w:val="00EA6537"/>
    <w:rsid w:val="00EA79C5"/>
    <w:rsid w:val="00EA7DAC"/>
    <w:rsid w:val="00EB1A87"/>
    <w:rsid w:val="00EB253E"/>
    <w:rsid w:val="00EB2F3F"/>
    <w:rsid w:val="00EB69D1"/>
    <w:rsid w:val="00EB7A64"/>
    <w:rsid w:val="00EC3477"/>
    <w:rsid w:val="00EC68C3"/>
    <w:rsid w:val="00ED4F9D"/>
    <w:rsid w:val="00ED5983"/>
    <w:rsid w:val="00EE084C"/>
    <w:rsid w:val="00EF2A34"/>
    <w:rsid w:val="00EF30C9"/>
    <w:rsid w:val="00EF3BB7"/>
    <w:rsid w:val="00EF41AB"/>
    <w:rsid w:val="00EF5284"/>
    <w:rsid w:val="00EF59A6"/>
    <w:rsid w:val="00F00048"/>
    <w:rsid w:val="00F028D9"/>
    <w:rsid w:val="00F07419"/>
    <w:rsid w:val="00F17164"/>
    <w:rsid w:val="00F20B43"/>
    <w:rsid w:val="00F23E78"/>
    <w:rsid w:val="00F25C98"/>
    <w:rsid w:val="00F26AFA"/>
    <w:rsid w:val="00F2725C"/>
    <w:rsid w:val="00F2732A"/>
    <w:rsid w:val="00F31EE1"/>
    <w:rsid w:val="00F33EFD"/>
    <w:rsid w:val="00F344C0"/>
    <w:rsid w:val="00F350B9"/>
    <w:rsid w:val="00F357BD"/>
    <w:rsid w:val="00F358CF"/>
    <w:rsid w:val="00F40614"/>
    <w:rsid w:val="00F442C8"/>
    <w:rsid w:val="00F50247"/>
    <w:rsid w:val="00F5099B"/>
    <w:rsid w:val="00F51988"/>
    <w:rsid w:val="00F5213E"/>
    <w:rsid w:val="00F54EF8"/>
    <w:rsid w:val="00F56623"/>
    <w:rsid w:val="00F60A4D"/>
    <w:rsid w:val="00F60EC6"/>
    <w:rsid w:val="00F619AA"/>
    <w:rsid w:val="00F61EDC"/>
    <w:rsid w:val="00F64B76"/>
    <w:rsid w:val="00F708A9"/>
    <w:rsid w:val="00F73761"/>
    <w:rsid w:val="00F74B2F"/>
    <w:rsid w:val="00F764ED"/>
    <w:rsid w:val="00F766EC"/>
    <w:rsid w:val="00F92E28"/>
    <w:rsid w:val="00F93992"/>
    <w:rsid w:val="00F94468"/>
    <w:rsid w:val="00F95BC2"/>
    <w:rsid w:val="00FA15BF"/>
    <w:rsid w:val="00FA3436"/>
    <w:rsid w:val="00FA5F54"/>
    <w:rsid w:val="00FB0FF4"/>
    <w:rsid w:val="00FB4786"/>
    <w:rsid w:val="00FC0906"/>
    <w:rsid w:val="00FC11BD"/>
    <w:rsid w:val="00FC1614"/>
    <w:rsid w:val="00FC1A74"/>
    <w:rsid w:val="00FC3B0E"/>
    <w:rsid w:val="00FC3DDA"/>
    <w:rsid w:val="00FC5520"/>
    <w:rsid w:val="00FC707E"/>
    <w:rsid w:val="00FD43EF"/>
    <w:rsid w:val="00FD495C"/>
    <w:rsid w:val="00FD4B34"/>
    <w:rsid w:val="00FD6D0C"/>
    <w:rsid w:val="00FD7876"/>
    <w:rsid w:val="00FE20D2"/>
    <w:rsid w:val="00FE2651"/>
    <w:rsid w:val="00FF48FB"/>
    <w:rsid w:val="00FF6D04"/>
    <w:rsid w:val="1F8C5656"/>
    <w:rsid w:val="362E7A6E"/>
    <w:rsid w:val="37135F6F"/>
    <w:rsid w:val="65D35F37"/>
    <w:rsid w:val="676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96E6"/>
  <w15:chartTrackingRefBased/>
  <w15:docId w15:val="{E9A3EBC0-7F44-4D4D-9154-4C6530C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87"/>
    <w:pPr>
      <w:spacing w:after="200" w:line="276" w:lineRule="auto"/>
    </w:pPr>
  </w:style>
  <w:style w:type="paragraph" w:styleId="Heading1">
    <w:name w:val="heading 1"/>
    <w:basedOn w:val="Normal"/>
    <w:link w:val="Heading1Char"/>
    <w:uiPriority w:val="9"/>
    <w:qFormat/>
    <w:rsid w:val="00687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EB1A87"/>
    <w:rPr>
      <w:rFonts w:ascii="Arial" w:hAnsi="Arial" w:cs="Arial"/>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EB1A87"/>
    <w:pPr>
      <w:spacing w:after="160" w:line="256" w:lineRule="auto"/>
      <w:ind w:left="720"/>
      <w:contextualSpacing/>
    </w:pPr>
    <w:rPr>
      <w:rFonts w:ascii="Arial" w:hAnsi="Arial" w:cs="Arial"/>
      <w:sz w:val="24"/>
      <w:szCs w:val="24"/>
    </w:rPr>
  </w:style>
  <w:style w:type="table" w:styleId="TableGrid">
    <w:name w:val="Table Grid"/>
    <w:basedOn w:val="TableNormal"/>
    <w:uiPriority w:val="39"/>
    <w:rsid w:val="00EB1A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87"/>
  </w:style>
  <w:style w:type="paragraph" w:styleId="Footer">
    <w:name w:val="footer"/>
    <w:basedOn w:val="Normal"/>
    <w:link w:val="FooterChar"/>
    <w:uiPriority w:val="99"/>
    <w:unhideWhenUsed/>
    <w:rsid w:val="00EB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87"/>
  </w:style>
  <w:style w:type="paragraph" w:customStyle="1" w:styleId="xmsonormal">
    <w:name w:val="x_msonormal"/>
    <w:basedOn w:val="Normal"/>
    <w:uiPriority w:val="99"/>
    <w:rsid w:val="00EB1A87"/>
    <w:pPr>
      <w:spacing w:after="0" w:line="240" w:lineRule="auto"/>
    </w:pPr>
    <w:rPr>
      <w:rFonts w:ascii="Calibri" w:hAnsi="Calibri" w:cs="Times New Roman"/>
      <w:lang w:eastAsia="en-GB"/>
    </w:rPr>
  </w:style>
  <w:style w:type="paragraph" w:styleId="BodyText">
    <w:name w:val="Body Text"/>
    <w:basedOn w:val="Normal"/>
    <w:link w:val="BodyTextChar"/>
    <w:uiPriority w:val="1"/>
    <w:unhideWhenUsed/>
    <w:qFormat/>
    <w:rsid w:val="005408EB"/>
    <w:pPr>
      <w:spacing w:after="120" w:line="288" w:lineRule="auto"/>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5408EB"/>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40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15"/>
    <w:rPr>
      <w:rFonts w:ascii="Segoe UI" w:hAnsi="Segoe UI" w:cs="Segoe UI"/>
      <w:sz w:val="18"/>
      <w:szCs w:val="18"/>
    </w:rPr>
  </w:style>
  <w:style w:type="character" w:styleId="CommentReference">
    <w:name w:val="annotation reference"/>
    <w:basedOn w:val="DefaultParagraphFont"/>
    <w:uiPriority w:val="99"/>
    <w:semiHidden/>
    <w:unhideWhenUsed/>
    <w:rsid w:val="00F442C8"/>
    <w:rPr>
      <w:sz w:val="16"/>
      <w:szCs w:val="16"/>
    </w:rPr>
  </w:style>
  <w:style w:type="paragraph" w:styleId="CommentText">
    <w:name w:val="annotation text"/>
    <w:basedOn w:val="Normal"/>
    <w:link w:val="CommentTextChar"/>
    <w:uiPriority w:val="99"/>
    <w:semiHidden/>
    <w:unhideWhenUsed/>
    <w:rsid w:val="00F442C8"/>
    <w:pPr>
      <w:spacing w:line="240" w:lineRule="auto"/>
    </w:pPr>
    <w:rPr>
      <w:sz w:val="20"/>
      <w:szCs w:val="20"/>
    </w:rPr>
  </w:style>
  <w:style w:type="character" w:customStyle="1" w:styleId="CommentTextChar">
    <w:name w:val="Comment Text Char"/>
    <w:basedOn w:val="DefaultParagraphFont"/>
    <w:link w:val="CommentText"/>
    <w:uiPriority w:val="99"/>
    <w:semiHidden/>
    <w:rsid w:val="00F442C8"/>
    <w:rPr>
      <w:sz w:val="20"/>
      <w:szCs w:val="20"/>
    </w:rPr>
  </w:style>
  <w:style w:type="paragraph" w:styleId="CommentSubject">
    <w:name w:val="annotation subject"/>
    <w:basedOn w:val="CommentText"/>
    <w:next w:val="CommentText"/>
    <w:link w:val="CommentSubjectChar"/>
    <w:uiPriority w:val="99"/>
    <w:semiHidden/>
    <w:unhideWhenUsed/>
    <w:rsid w:val="00F442C8"/>
    <w:rPr>
      <w:b/>
      <w:bCs/>
    </w:rPr>
  </w:style>
  <w:style w:type="character" w:customStyle="1" w:styleId="CommentSubjectChar">
    <w:name w:val="Comment Subject Char"/>
    <w:basedOn w:val="CommentTextChar"/>
    <w:link w:val="CommentSubject"/>
    <w:uiPriority w:val="99"/>
    <w:semiHidden/>
    <w:rsid w:val="00F442C8"/>
    <w:rPr>
      <w:b/>
      <w:bCs/>
      <w:sz w:val="20"/>
      <w:szCs w:val="20"/>
    </w:rPr>
  </w:style>
  <w:style w:type="paragraph" w:styleId="Revision">
    <w:name w:val="Revision"/>
    <w:hidden/>
    <w:uiPriority w:val="99"/>
    <w:semiHidden/>
    <w:rsid w:val="00166FC7"/>
    <w:pPr>
      <w:spacing w:after="0" w:line="240" w:lineRule="auto"/>
    </w:pPr>
  </w:style>
  <w:style w:type="character" w:customStyle="1" w:styleId="Heading1Char">
    <w:name w:val="Heading 1 Char"/>
    <w:basedOn w:val="DefaultParagraphFont"/>
    <w:link w:val="Heading1"/>
    <w:uiPriority w:val="9"/>
    <w:rsid w:val="00687037"/>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237">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6">
          <w:marLeft w:val="504"/>
          <w:marRight w:val="0"/>
          <w:marTop w:val="140"/>
          <w:marBottom w:val="0"/>
          <w:divBdr>
            <w:top w:val="none" w:sz="0" w:space="0" w:color="auto"/>
            <w:left w:val="none" w:sz="0" w:space="0" w:color="auto"/>
            <w:bottom w:val="none" w:sz="0" w:space="0" w:color="auto"/>
            <w:right w:val="none" w:sz="0" w:space="0" w:color="auto"/>
          </w:divBdr>
        </w:div>
        <w:div w:id="610434904">
          <w:marLeft w:val="504"/>
          <w:marRight w:val="0"/>
          <w:marTop w:val="140"/>
          <w:marBottom w:val="0"/>
          <w:divBdr>
            <w:top w:val="none" w:sz="0" w:space="0" w:color="auto"/>
            <w:left w:val="none" w:sz="0" w:space="0" w:color="auto"/>
            <w:bottom w:val="none" w:sz="0" w:space="0" w:color="auto"/>
            <w:right w:val="none" w:sz="0" w:space="0" w:color="auto"/>
          </w:divBdr>
        </w:div>
        <w:div w:id="1809322420">
          <w:marLeft w:val="504"/>
          <w:marRight w:val="0"/>
          <w:marTop w:val="140"/>
          <w:marBottom w:val="0"/>
          <w:divBdr>
            <w:top w:val="none" w:sz="0" w:space="0" w:color="auto"/>
            <w:left w:val="none" w:sz="0" w:space="0" w:color="auto"/>
            <w:bottom w:val="none" w:sz="0" w:space="0" w:color="auto"/>
            <w:right w:val="none" w:sz="0" w:space="0" w:color="auto"/>
          </w:divBdr>
        </w:div>
        <w:div w:id="117573225">
          <w:marLeft w:val="504"/>
          <w:marRight w:val="0"/>
          <w:marTop w:val="140"/>
          <w:marBottom w:val="0"/>
          <w:divBdr>
            <w:top w:val="none" w:sz="0" w:space="0" w:color="auto"/>
            <w:left w:val="none" w:sz="0" w:space="0" w:color="auto"/>
            <w:bottom w:val="none" w:sz="0" w:space="0" w:color="auto"/>
            <w:right w:val="none" w:sz="0" w:space="0" w:color="auto"/>
          </w:divBdr>
        </w:div>
      </w:divsChild>
    </w:div>
    <w:div w:id="189145488">
      <w:bodyDiv w:val="1"/>
      <w:marLeft w:val="0"/>
      <w:marRight w:val="0"/>
      <w:marTop w:val="0"/>
      <w:marBottom w:val="0"/>
      <w:divBdr>
        <w:top w:val="none" w:sz="0" w:space="0" w:color="auto"/>
        <w:left w:val="none" w:sz="0" w:space="0" w:color="auto"/>
        <w:bottom w:val="none" w:sz="0" w:space="0" w:color="auto"/>
        <w:right w:val="none" w:sz="0" w:space="0" w:color="auto"/>
      </w:divBdr>
      <w:divsChild>
        <w:div w:id="1286734921">
          <w:marLeft w:val="504"/>
          <w:marRight w:val="0"/>
          <w:marTop w:val="140"/>
          <w:marBottom w:val="0"/>
          <w:divBdr>
            <w:top w:val="none" w:sz="0" w:space="0" w:color="auto"/>
            <w:left w:val="none" w:sz="0" w:space="0" w:color="auto"/>
            <w:bottom w:val="none" w:sz="0" w:space="0" w:color="auto"/>
            <w:right w:val="none" w:sz="0" w:space="0" w:color="auto"/>
          </w:divBdr>
        </w:div>
        <w:div w:id="715352642">
          <w:marLeft w:val="504"/>
          <w:marRight w:val="0"/>
          <w:marTop w:val="140"/>
          <w:marBottom w:val="0"/>
          <w:divBdr>
            <w:top w:val="none" w:sz="0" w:space="0" w:color="auto"/>
            <w:left w:val="none" w:sz="0" w:space="0" w:color="auto"/>
            <w:bottom w:val="none" w:sz="0" w:space="0" w:color="auto"/>
            <w:right w:val="none" w:sz="0" w:space="0" w:color="auto"/>
          </w:divBdr>
        </w:div>
        <w:div w:id="454832780">
          <w:marLeft w:val="504"/>
          <w:marRight w:val="0"/>
          <w:marTop w:val="140"/>
          <w:marBottom w:val="0"/>
          <w:divBdr>
            <w:top w:val="none" w:sz="0" w:space="0" w:color="auto"/>
            <w:left w:val="none" w:sz="0" w:space="0" w:color="auto"/>
            <w:bottom w:val="none" w:sz="0" w:space="0" w:color="auto"/>
            <w:right w:val="none" w:sz="0" w:space="0" w:color="auto"/>
          </w:divBdr>
        </w:div>
        <w:div w:id="1964074892">
          <w:marLeft w:val="504"/>
          <w:marRight w:val="0"/>
          <w:marTop w:val="140"/>
          <w:marBottom w:val="0"/>
          <w:divBdr>
            <w:top w:val="none" w:sz="0" w:space="0" w:color="auto"/>
            <w:left w:val="none" w:sz="0" w:space="0" w:color="auto"/>
            <w:bottom w:val="none" w:sz="0" w:space="0" w:color="auto"/>
            <w:right w:val="none" w:sz="0" w:space="0" w:color="auto"/>
          </w:divBdr>
        </w:div>
      </w:divsChild>
    </w:div>
    <w:div w:id="210306878">
      <w:bodyDiv w:val="1"/>
      <w:marLeft w:val="0"/>
      <w:marRight w:val="0"/>
      <w:marTop w:val="0"/>
      <w:marBottom w:val="0"/>
      <w:divBdr>
        <w:top w:val="none" w:sz="0" w:space="0" w:color="auto"/>
        <w:left w:val="none" w:sz="0" w:space="0" w:color="auto"/>
        <w:bottom w:val="none" w:sz="0" w:space="0" w:color="auto"/>
        <w:right w:val="none" w:sz="0" w:space="0" w:color="auto"/>
      </w:divBdr>
    </w:div>
    <w:div w:id="251165227">
      <w:bodyDiv w:val="1"/>
      <w:marLeft w:val="0"/>
      <w:marRight w:val="0"/>
      <w:marTop w:val="0"/>
      <w:marBottom w:val="0"/>
      <w:divBdr>
        <w:top w:val="none" w:sz="0" w:space="0" w:color="auto"/>
        <w:left w:val="none" w:sz="0" w:space="0" w:color="auto"/>
        <w:bottom w:val="none" w:sz="0" w:space="0" w:color="auto"/>
        <w:right w:val="none" w:sz="0" w:space="0" w:color="auto"/>
      </w:divBdr>
    </w:div>
    <w:div w:id="255331658">
      <w:bodyDiv w:val="1"/>
      <w:marLeft w:val="0"/>
      <w:marRight w:val="0"/>
      <w:marTop w:val="0"/>
      <w:marBottom w:val="0"/>
      <w:divBdr>
        <w:top w:val="none" w:sz="0" w:space="0" w:color="auto"/>
        <w:left w:val="none" w:sz="0" w:space="0" w:color="auto"/>
        <w:bottom w:val="none" w:sz="0" w:space="0" w:color="auto"/>
        <w:right w:val="none" w:sz="0" w:space="0" w:color="auto"/>
      </w:divBdr>
      <w:divsChild>
        <w:div w:id="1734114978">
          <w:marLeft w:val="504"/>
          <w:marRight w:val="0"/>
          <w:marTop w:val="140"/>
          <w:marBottom w:val="0"/>
          <w:divBdr>
            <w:top w:val="none" w:sz="0" w:space="0" w:color="auto"/>
            <w:left w:val="none" w:sz="0" w:space="0" w:color="auto"/>
            <w:bottom w:val="none" w:sz="0" w:space="0" w:color="auto"/>
            <w:right w:val="none" w:sz="0" w:space="0" w:color="auto"/>
          </w:divBdr>
        </w:div>
        <w:div w:id="653531052">
          <w:marLeft w:val="504"/>
          <w:marRight w:val="0"/>
          <w:marTop w:val="140"/>
          <w:marBottom w:val="0"/>
          <w:divBdr>
            <w:top w:val="none" w:sz="0" w:space="0" w:color="auto"/>
            <w:left w:val="none" w:sz="0" w:space="0" w:color="auto"/>
            <w:bottom w:val="none" w:sz="0" w:space="0" w:color="auto"/>
            <w:right w:val="none" w:sz="0" w:space="0" w:color="auto"/>
          </w:divBdr>
        </w:div>
        <w:div w:id="223226598">
          <w:marLeft w:val="504"/>
          <w:marRight w:val="0"/>
          <w:marTop w:val="140"/>
          <w:marBottom w:val="0"/>
          <w:divBdr>
            <w:top w:val="none" w:sz="0" w:space="0" w:color="auto"/>
            <w:left w:val="none" w:sz="0" w:space="0" w:color="auto"/>
            <w:bottom w:val="none" w:sz="0" w:space="0" w:color="auto"/>
            <w:right w:val="none" w:sz="0" w:space="0" w:color="auto"/>
          </w:divBdr>
        </w:div>
        <w:div w:id="1297947936">
          <w:marLeft w:val="504"/>
          <w:marRight w:val="0"/>
          <w:marTop w:val="140"/>
          <w:marBottom w:val="0"/>
          <w:divBdr>
            <w:top w:val="none" w:sz="0" w:space="0" w:color="auto"/>
            <w:left w:val="none" w:sz="0" w:space="0" w:color="auto"/>
            <w:bottom w:val="none" w:sz="0" w:space="0" w:color="auto"/>
            <w:right w:val="none" w:sz="0" w:space="0" w:color="auto"/>
          </w:divBdr>
        </w:div>
        <w:div w:id="38554812">
          <w:marLeft w:val="504"/>
          <w:marRight w:val="0"/>
          <w:marTop w:val="140"/>
          <w:marBottom w:val="0"/>
          <w:divBdr>
            <w:top w:val="none" w:sz="0" w:space="0" w:color="auto"/>
            <w:left w:val="none" w:sz="0" w:space="0" w:color="auto"/>
            <w:bottom w:val="none" w:sz="0" w:space="0" w:color="auto"/>
            <w:right w:val="none" w:sz="0" w:space="0" w:color="auto"/>
          </w:divBdr>
        </w:div>
        <w:div w:id="902788119">
          <w:marLeft w:val="504"/>
          <w:marRight w:val="0"/>
          <w:marTop w:val="140"/>
          <w:marBottom w:val="0"/>
          <w:divBdr>
            <w:top w:val="none" w:sz="0" w:space="0" w:color="auto"/>
            <w:left w:val="none" w:sz="0" w:space="0" w:color="auto"/>
            <w:bottom w:val="none" w:sz="0" w:space="0" w:color="auto"/>
            <w:right w:val="none" w:sz="0" w:space="0" w:color="auto"/>
          </w:divBdr>
        </w:div>
        <w:div w:id="1478645957">
          <w:marLeft w:val="504"/>
          <w:marRight w:val="0"/>
          <w:marTop w:val="140"/>
          <w:marBottom w:val="0"/>
          <w:divBdr>
            <w:top w:val="none" w:sz="0" w:space="0" w:color="auto"/>
            <w:left w:val="none" w:sz="0" w:space="0" w:color="auto"/>
            <w:bottom w:val="none" w:sz="0" w:space="0" w:color="auto"/>
            <w:right w:val="none" w:sz="0" w:space="0" w:color="auto"/>
          </w:divBdr>
        </w:div>
      </w:divsChild>
    </w:div>
    <w:div w:id="255863989">
      <w:bodyDiv w:val="1"/>
      <w:marLeft w:val="0"/>
      <w:marRight w:val="0"/>
      <w:marTop w:val="0"/>
      <w:marBottom w:val="0"/>
      <w:divBdr>
        <w:top w:val="none" w:sz="0" w:space="0" w:color="auto"/>
        <w:left w:val="none" w:sz="0" w:space="0" w:color="auto"/>
        <w:bottom w:val="none" w:sz="0" w:space="0" w:color="auto"/>
        <w:right w:val="none" w:sz="0" w:space="0" w:color="auto"/>
      </w:divBdr>
    </w:div>
    <w:div w:id="316228400">
      <w:bodyDiv w:val="1"/>
      <w:marLeft w:val="0"/>
      <w:marRight w:val="0"/>
      <w:marTop w:val="0"/>
      <w:marBottom w:val="0"/>
      <w:divBdr>
        <w:top w:val="none" w:sz="0" w:space="0" w:color="auto"/>
        <w:left w:val="none" w:sz="0" w:space="0" w:color="auto"/>
        <w:bottom w:val="none" w:sz="0" w:space="0" w:color="auto"/>
        <w:right w:val="none" w:sz="0" w:space="0" w:color="auto"/>
      </w:divBdr>
    </w:div>
    <w:div w:id="568461180">
      <w:bodyDiv w:val="1"/>
      <w:marLeft w:val="0"/>
      <w:marRight w:val="0"/>
      <w:marTop w:val="0"/>
      <w:marBottom w:val="0"/>
      <w:divBdr>
        <w:top w:val="none" w:sz="0" w:space="0" w:color="auto"/>
        <w:left w:val="none" w:sz="0" w:space="0" w:color="auto"/>
        <w:bottom w:val="none" w:sz="0" w:space="0" w:color="auto"/>
        <w:right w:val="none" w:sz="0" w:space="0" w:color="auto"/>
      </w:divBdr>
      <w:divsChild>
        <w:div w:id="1024983442">
          <w:marLeft w:val="504"/>
          <w:marRight w:val="0"/>
          <w:marTop w:val="140"/>
          <w:marBottom w:val="0"/>
          <w:divBdr>
            <w:top w:val="none" w:sz="0" w:space="0" w:color="auto"/>
            <w:left w:val="none" w:sz="0" w:space="0" w:color="auto"/>
            <w:bottom w:val="none" w:sz="0" w:space="0" w:color="auto"/>
            <w:right w:val="none" w:sz="0" w:space="0" w:color="auto"/>
          </w:divBdr>
        </w:div>
        <w:div w:id="1785462945">
          <w:marLeft w:val="504"/>
          <w:marRight w:val="0"/>
          <w:marTop w:val="140"/>
          <w:marBottom w:val="0"/>
          <w:divBdr>
            <w:top w:val="none" w:sz="0" w:space="0" w:color="auto"/>
            <w:left w:val="none" w:sz="0" w:space="0" w:color="auto"/>
            <w:bottom w:val="none" w:sz="0" w:space="0" w:color="auto"/>
            <w:right w:val="none" w:sz="0" w:space="0" w:color="auto"/>
          </w:divBdr>
        </w:div>
        <w:div w:id="140126205">
          <w:marLeft w:val="504"/>
          <w:marRight w:val="0"/>
          <w:marTop w:val="140"/>
          <w:marBottom w:val="0"/>
          <w:divBdr>
            <w:top w:val="none" w:sz="0" w:space="0" w:color="auto"/>
            <w:left w:val="none" w:sz="0" w:space="0" w:color="auto"/>
            <w:bottom w:val="none" w:sz="0" w:space="0" w:color="auto"/>
            <w:right w:val="none" w:sz="0" w:space="0" w:color="auto"/>
          </w:divBdr>
        </w:div>
        <w:div w:id="248857222">
          <w:marLeft w:val="504"/>
          <w:marRight w:val="0"/>
          <w:marTop w:val="140"/>
          <w:marBottom w:val="0"/>
          <w:divBdr>
            <w:top w:val="none" w:sz="0" w:space="0" w:color="auto"/>
            <w:left w:val="none" w:sz="0" w:space="0" w:color="auto"/>
            <w:bottom w:val="none" w:sz="0" w:space="0" w:color="auto"/>
            <w:right w:val="none" w:sz="0" w:space="0" w:color="auto"/>
          </w:divBdr>
        </w:div>
        <w:div w:id="239561819">
          <w:marLeft w:val="504"/>
          <w:marRight w:val="0"/>
          <w:marTop w:val="140"/>
          <w:marBottom w:val="0"/>
          <w:divBdr>
            <w:top w:val="none" w:sz="0" w:space="0" w:color="auto"/>
            <w:left w:val="none" w:sz="0" w:space="0" w:color="auto"/>
            <w:bottom w:val="none" w:sz="0" w:space="0" w:color="auto"/>
            <w:right w:val="none" w:sz="0" w:space="0" w:color="auto"/>
          </w:divBdr>
        </w:div>
        <w:div w:id="1400857871">
          <w:marLeft w:val="504"/>
          <w:marRight w:val="0"/>
          <w:marTop w:val="140"/>
          <w:marBottom w:val="0"/>
          <w:divBdr>
            <w:top w:val="none" w:sz="0" w:space="0" w:color="auto"/>
            <w:left w:val="none" w:sz="0" w:space="0" w:color="auto"/>
            <w:bottom w:val="none" w:sz="0" w:space="0" w:color="auto"/>
            <w:right w:val="none" w:sz="0" w:space="0" w:color="auto"/>
          </w:divBdr>
        </w:div>
        <w:div w:id="1022559515">
          <w:marLeft w:val="504"/>
          <w:marRight w:val="0"/>
          <w:marTop w:val="140"/>
          <w:marBottom w:val="0"/>
          <w:divBdr>
            <w:top w:val="none" w:sz="0" w:space="0" w:color="auto"/>
            <w:left w:val="none" w:sz="0" w:space="0" w:color="auto"/>
            <w:bottom w:val="none" w:sz="0" w:space="0" w:color="auto"/>
            <w:right w:val="none" w:sz="0" w:space="0" w:color="auto"/>
          </w:divBdr>
        </w:div>
        <w:div w:id="1831869796">
          <w:marLeft w:val="504"/>
          <w:marRight w:val="0"/>
          <w:marTop w:val="140"/>
          <w:marBottom w:val="0"/>
          <w:divBdr>
            <w:top w:val="none" w:sz="0" w:space="0" w:color="auto"/>
            <w:left w:val="none" w:sz="0" w:space="0" w:color="auto"/>
            <w:bottom w:val="none" w:sz="0" w:space="0" w:color="auto"/>
            <w:right w:val="none" w:sz="0" w:space="0" w:color="auto"/>
          </w:divBdr>
        </w:div>
      </w:divsChild>
    </w:div>
    <w:div w:id="590433403">
      <w:bodyDiv w:val="1"/>
      <w:marLeft w:val="0"/>
      <w:marRight w:val="0"/>
      <w:marTop w:val="0"/>
      <w:marBottom w:val="0"/>
      <w:divBdr>
        <w:top w:val="none" w:sz="0" w:space="0" w:color="auto"/>
        <w:left w:val="none" w:sz="0" w:space="0" w:color="auto"/>
        <w:bottom w:val="none" w:sz="0" w:space="0" w:color="auto"/>
        <w:right w:val="none" w:sz="0" w:space="0" w:color="auto"/>
      </w:divBdr>
      <w:divsChild>
        <w:div w:id="556204981">
          <w:marLeft w:val="504"/>
          <w:marRight w:val="0"/>
          <w:marTop w:val="140"/>
          <w:marBottom w:val="0"/>
          <w:divBdr>
            <w:top w:val="none" w:sz="0" w:space="0" w:color="auto"/>
            <w:left w:val="none" w:sz="0" w:space="0" w:color="auto"/>
            <w:bottom w:val="none" w:sz="0" w:space="0" w:color="auto"/>
            <w:right w:val="none" w:sz="0" w:space="0" w:color="auto"/>
          </w:divBdr>
        </w:div>
        <w:div w:id="1235123132">
          <w:marLeft w:val="504"/>
          <w:marRight w:val="0"/>
          <w:marTop w:val="140"/>
          <w:marBottom w:val="0"/>
          <w:divBdr>
            <w:top w:val="none" w:sz="0" w:space="0" w:color="auto"/>
            <w:left w:val="none" w:sz="0" w:space="0" w:color="auto"/>
            <w:bottom w:val="none" w:sz="0" w:space="0" w:color="auto"/>
            <w:right w:val="none" w:sz="0" w:space="0" w:color="auto"/>
          </w:divBdr>
        </w:div>
        <w:div w:id="778766963">
          <w:marLeft w:val="504"/>
          <w:marRight w:val="0"/>
          <w:marTop w:val="140"/>
          <w:marBottom w:val="0"/>
          <w:divBdr>
            <w:top w:val="none" w:sz="0" w:space="0" w:color="auto"/>
            <w:left w:val="none" w:sz="0" w:space="0" w:color="auto"/>
            <w:bottom w:val="none" w:sz="0" w:space="0" w:color="auto"/>
            <w:right w:val="none" w:sz="0" w:space="0" w:color="auto"/>
          </w:divBdr>
        </w:div>
        <w:div w:id="1605504183">
          <w:marLeft w:val="504"/>
          <w:marRight w:val="0"/>
          <w:marTop w:val="140"/>
          <w:marBottom w:val="0"/>
          <w:divBdr>
            <w:top w:val="none" w:sz="0" w:space="0" w:color="auto"/>
            <w:left w:val="none" w:sz="0" w:space="0" w:color="auto"/>
            <w:bottom w:val="none" w:sz="0" w:space="0" w:color="auto"/>
            <w:right w:val="none" w:sz="0" w:space="0" w:color="auto"/>
          </w:divBdr>
        </w:div>
        <w:div w:id="859200610">
          <w:marLeft w:val="504"/>
          <w:marRight w:val="0"/>
          <w:marTop w:val="140"/>
          <w:marBottom w:val="0"/>
          <w:divBdr>
            <w:top w:val="none" w:sz="0" w:space="0" w:color="auto"/>
            <w:left w:val="none" w:sz="0" w:space="0" w:color="auto"/>
            <w:bottom w:val="none" w:sz="0" w:space="0" w:color="auto"/>
            <w:right w:val="none" w:sz="0" w:space="0" w:color="auto"/>
          </w:divBdr>
        </w:div>
        <w:div w:id="961691590">
          <w:marLeft w:val="504"/>
          <w:marRight w:val="0"/>
          <w:marTop w:val="140"/>
          <w:marBottom w:val="0"/>
          <w:divBdr>
            <w:top w:val="none" w:sz="0" w:space="0" w:color="auto"/>
            <w:left w:val="none" w:sz="0" w:space="0" w:color="auto"/>
            <w:bottom w:val="none" w:sz="0" w:space="0" w:color="auto"/>
            <w:right w:val="none" w:sz="0" w:space="0" w:color="auto"/>
          </w:divBdr>
        </w:div>
      </w:divsChild>
    </w:div>
    <w:div w:id="592586935">
      <w:bodyDiv w:val="1"/>
      <w:marLeft w:val="0"/>
      <w:marRight w:val="0"/>
      <w:marTop w:val="0"/>
      <w:marBottom w:val="0"/>
      <w:divBdr>
        <w:top w:val="none" w:sz="0" w:space="0" w:color="auto"/>
        <w:left w:val="none" w:sz="0" w:space="0" w:color="auto"/>
        <w:bottom w:val="none" w:sz="0" w:space="0" w:color="auto"/>
        <w:right w:val="none" w:sz="0" w:space="0" w:color="auto"/>
      </w:divBdr>
    </w:div>
    <w:div w:id="592858581">
      <w:bodyDiv w:val="1"/>
      <w:marLeft w:val="0"/>
      <w:marRight w:val="0"/>
      <w:marTop w:val="0"/>
      <w:marBottom w:val="0"/>
      <w:divBdr>
        <w:top w:val="none" w:sz="0" w:space="0" w:color="auto"/>
        <w:left w:val="none" w:sz="0" w:space="0" w:color="auto"/>
        <w:bottom w:val="none" w:sz="0" w:space="0" w:color="auto"/>
        <w:right w:val="none" w:sz="0" w:space="0" w:color="auto"/>
      </w:divBdr>
      <w:divsChild>
        <w:div w:id="2036341027">
          <w:marLeft w:val="1008"/>
          <w:marRight w:val="0"/>
          <w:marTop w:val="110"/>
          <w:marBottom w:val="0"/>
          <w:divBdr>
            <w:top w:val="none" w:sz="0" w:space="0" w:color="auto"/>
            <w:left w:val="none" w:sz="0" w:space="0" w:color="auto"/>
            <w:bottom w:val="none" w:sz="0" w:space="0" w:color="auto"/>
            <w:right w:val="none" w:sz="0" w:space="0" w:color="auto"/>
          </w:divBdr>
        </w:div>
        <w:div w:id="1894080568">
          <w:marLeft w:val="1440"/>
          <w:marRight w:val="0"/>
          <w:marTop w:val="100"/>
          <w:marBottom w:val="0"/>
          <w:divBdr>
            <w:top w:val="none" w:sz="0" w:space="0" w:color="auto"/>
            <w:left w:val="none" w:sz="0" w:space="0" w:color="auto"/>
            <w:bottom w:val="none" w:sz="0" w:space="0" w:color="auto"/>
            <w:right w:val="none" w:sz="0" w:space="0" w:color="auto"/>
          </w:divBdr>
        </w:div>
        <w:div w:id="742604526">
          <w:marLeft w:val="1440"/>
          <w:marRight w:val="0"/>
          <w:marTop w:val="100"/>
          <w:marBottom w:val="0"/>
          <w:divBdr>
            <w:top w:val="none" w:sz="0" w:space="0" w:color="auto"/>
            <w:left w:val="none" w:sz="0" w:space="0" w:color="auto"/>
            <w:bottom w:val="none" w:sz="0" w:space="0" w:color="auto"/>
            <w:right w:val="none" w:sz="0" w:space="0" w:color="auto"/>
          </w:divBdr>
        </w:div>
        <w:div w:id="2101751102">
          <w:marLeft w:val="1440"/>
          <w:marRight w:val="0"/>
          <w:marTop w:val="100"/>
          <w:marBottom w:val="0"/>
          <w:divBdr>
            <w:top w:val="none" w:sz="0" w:space="0" w:color="auto"/>
            <w:left w:val="none" w:sz="0" w:space="0" w:color="auto"/>
            <w:bottom w:val="none" w:sz="0" w:space="0" w:color="auto"/>
            <w:right w:val="none" w:sz="0" w:space="0" w:color="auto"/>
          </w:divBdr>
        </w:div>
        <w:div w:id="523444066">
          <w:marLeft w:val="1008"/>
          <w:marRight w:val="0"/>
          <w:marTop w:val="110"/>
          <w:marBottom w:val="0"/>
          <w:divBdr>
            <w:top w:val="none" w:sz="0" w:space="0" w:color="auto"/>
            <w:left w:val="none" w:sz="0" w:space="0" w:color="auto"/>
            <w:bottom w:val="none" w:sz="0" w:space="0" w:color="auto"/>
            <w:right w:val="none" w:sz="0" w:space="0" w:color="auto"/>
          </w:divBdr>
        </w:div>
        <w:div w:id="1096440110">
          <w:marLeft w:val="1008"/>
          <w:marRight w:val="0"/>
          <w:marTop w:val="110"/>
          <w:marBottom w:val="0"/>
          <w:divBdr>
            <w:top w:val="none" w:sz="0" w:space="0" w:color="auto"/>
            <w:left w:val="none" w:sz="0" w:space="0" w:color="auto"/>
            <w:bottom w:val="none" w:sz="0" w:space="0" w:color="auto"/>
            <w:right w:val="none" w:sz="0" w:space="0" w:color="auto"/>
          </w:divBdr>
        </w:div>
        <w:div w:id="1430543297">
          <w:marLeft w:val="1440"/>
          <w:marRight w:val="0"/>
          <w:marTop w:val="100"/>
          <w:marBottom w:val="0"/>
          <w:divBdr>
            <w:top w:val="none" w:sz="0" w:space="0" w:color="auto"/>
            <w:left w:val="none" w:sz="0" w:space="0" w:color="auto"/>
            <w:bottom w:val="none" w:sz="0" w:space="0" w:color="auto"/>
            <w:right w:val="none" w:sz="0" w:space="0" w:color="auto"/>
          </w:divBdr>
        </w:div>
        <w:div w:id="1158616930">
          <w:marLeft w:val="1440"/>
          <w:marRight w:val="0"/>
          <w:marTop w:val="100"/>
          <w:marBottom w:val="0"/>
          <w:divBdr>
            <w:top w:val="none" w:sz="0" w:space="0" w:color="auto"/>
            <w:left w:val="none" w:sz="0" w:space="0" w:color="auto"/>
            <w:bottom w:val="none" w:sz="0" w:space="0" w:color="auto"/>
            <w:right w:val="none" w:sz="0" w:space="0" w:color="auto"/>
          </w:divBdr>
        </w:div>
        <w:div w:id="205877710">
          <w:marLeft w:val="1008"/>
          <w:marRight w:val="0"/>
          <w:marTop w:val="110"/>
          <w:marBottom w:val="0"/>
          <w:divBdr>
            <w:top w:val="none" w:sz="0" w:space="0" w:color="auto"/>
            <w:left w:val="none" w:sz="0" w:space="0" w:color="auto"/>
            <w:bottom w:val="none" w:sz="0" w:space="0" w:color="auto"/>
            <w:right w:val="none" w:sz="0" w:space="0" w:color="auto"/>
          </w:divBdr>
        </w:div>
      </w:divsChild>
    </w:div>
    <w:div w:id="631834406">
      <w:bodyDiv w:val="1"/>
      <w:marLeft w:val="0"/>
      <w:marRight w:val="0"/>
      <w:marTop w:val="0"/>
      <w:marBottom w:val="0"/>
      <w:divBdr>
        <w:top w:val="none" w:sz="0" w:space="0" w:color="auto"/>
        <w:left w:val="none" w:sz="0" w:space="0" w:color="auto"/>
        <w:bottom w:val="none" w:sz="0" w:space="0" w:color="auto"/>
        <w:right w:val="none" w:sz="0" w:space="0" w:color="auto"/>
      </w:divBdr>
      <w:divsChild>
        <w:div w:id="137040076">
          <w:marLeft w:val="504"/>
          <w:marRight w:val="0"/>
          <w:marTop w:val="140"/>
          <w:marBottom w:val="0"/>
          <w:divBdr>
            <w:top w:val="none" w:sz="0" w:space="0" w:color="auto"/>
            <w:left w:val="none" w:sz="0" w:space="0" w:color="auto"/>
            <w:bottom w:val="none" w:sz="0" w:space="0" w:color="auto"/>
            <w:right w:val="none" w:sz="0" w:space="0" w:color="auto"/>
          </w:divBdr>
        </w:div>
        <w:div w:id="850535940">
          <w:marLeft w:val="504"/>
          <w:marRight w:val="0"/>
          <w:marTop w:val="140"/>
          <w:marBottom w:val="0"/>
          <w:divBdr>
            <w:top w:val="none" w:sz="0" w:space="0" w:color="auto"/>
            <w:left w:val="none" w:sz="0" w:space="0" w:color="auto"/>
            <w:bottom w:val="none" w:sz="0" w:space="0" w:color="auto"/>
            <w:right w:val="none" w:sz="0" w:space="0" w:color="auto"/>
          </w:divBdr>
        </w:div>
        <w:div w:id="727415380">
          <w:marLeft w:val="504"/>
          <w:marRight w:val="0"/>
          <w:marTop w:val="140"/>
          <w:marBottom w:val="0"/>
          <w:divBdr>
            <w:top w:val="none" w:sz="0" w:space="0" w:color="auto"/>
            <w:left w:val="none" w:sz="0" w:space="0" w:color="auto"/>
            <w:bottom w:val="none" w:sz="0" w:space="0" w:color="auto"/>
            <w:right w:val="none" w:sz="0" w:space="0" w:color="auto"/>
          </w:divBdr>
        </w:div>
        <w:div w:id="200016030">
          <w:marLeft w:val="504"/>
          <w:marRight w:val="0"/>
          <w:marTop w:val="140"/>
          <w:marBottom w:val="0"/>
          <w:divBdr>
            <w:top w:val="none" w:sz="0" w:space="0" w:color="auto"/>
            <w:left w:val="none" w:sz="0" w:space="0" w:color="auto"/>
            <w:bottom w:val="none" w:sz="0" w:space="0" w:color="auto"/>
            <w:right w:val="none" w:sz="0" w:space="0" w:color="auto"/>
          </w:divBdr>
        </w:div>
        <w:div w:id="1809741148">
          <w:marLeft w:val="504"/>
          <w:marRight w:val="0"/>
          <w:marTop w:val="140"/>
          <w:marBottom w:val="0"/>
          <w:divBdr>
            <w:top w:val="none" w:sz="0" w:space="0" w:color="auto"/>
            <w:left w:val="none" w:sz="0" w:space="0" w:color="auto"/>
            <w:bottom w:val="none" w:sz="0" w:space="0" w:color="auto"/>
            <w:right w:val="none" w:sz="0" w:space="0" w:color="auto"/>
          </w:divBdr>
        </w:div>
        <w:div w:id="2063867403">
          <w:marLeft w:val="504"/>
          <w:marRight w:val="0"/>
          <w:marTop w:val="140"/>
          <w:marBottom w:val="0"/>
          <w:divBdr>
            <w:top w:val="none" w:sz="0" w:space="0" w:color="auto"/>
            <w:left w:val="none" w:sz="0" w:space="0" w:color="auto"/>
            <w:bottom w:val="none" w:sz="0" w:space="0" w:color="auto"/>
            <w:right w:val="none" w:sz="0" w:space="0" w:color="auto"/>
          </w:divBdr>
        </w:div>
      </w:divsChild>
    </w:div>
    <w:div w:id="731780172">
      <w:bodyDiv w:val="1"/>
      <w:marLeft w:val="0"/>
      <w:marRight w:val="0"/>
      <w:marTop w:val="0"/>
      <w:marBottom w:val="0"/>
      <w:divBdr>
        <w:top w:val="none" w:sz="0" w:space="0" w:color="auto"/>
        <w:left w:val="none" w:sz="0" w:space="0" w:color="auto"/>
        <w:bottom w:val="none" w:sz="0" w:space="0" w:color="auto"/>
        <w:right w:val="none" w:sz="0" w:space="0" w:color="auto"/>
      </w:divBdr>
      <w:divsChild>
        <w:div w:id="734399934">
          <w:marLeft w:val="1008"/>
          <w:marRight w:val="0"/>
          <w:marTop w:val="110"/>
          <w:marBottom w:val="0"/>
          <w:divBdr>
            <w:top w:val="none" w:sz="0" w:space="0" w:color="auto"/>
            <w:left w:val="none" w:sz="0" w:space="0" w:color="auto"/>
            <w:bottom w:val="none" w:sz="0" w:space="0" w:color="auto"/>
            <w:right w:val="none" w:sz="0" w:space="0" w:color="auto"/>
          </w:divBdr>
        </w:div>
        <w:div w:id="1201939995">
          <w:marLeft w:val="1008"/>
          <w:marRight w:val="0"/>
          <w:marTop w:val="110"/>
          <w:marBottom w:val="0"/>
          <w:divBdr>
            <w:top w:val="none" w:sz="0" w:space="0" w:color="auto"/>
            <w:left w:val="none" w:sz="0" w:space="0" w:color="auto"/>
            <w:bottom w:val="none" w:sz="0" w:space="0" w:color="auto"/>
            <w:right w:val="none" w:sz="0" w:space="0" w:color="auto"/>
          </w:divBdr>
        </w:div>
        <w:div w:id="1185552727">
          <w:marLeft w:val="1008"/>
          <w:marRight w:val="0"/>
          <w:marTop w:val="110"/>
          <w:marBottom w:val="0"/>
          <w:divBdr>
            <w:top w:val="none" w:sz="0" w:space="0" w:color="auto"/>
            <w:left w:val="none" w:sz="0" w:space="0" w:color="auto"/>
            <w:bottom w:val="none" w:sz="0" w:space="0" w:color="auto"/>
            <w:right w:val="none" w:sz="0" w:space="0" w:color="auto"/>
          </w:divBdr>
        </w:div>
        <w:div w:id="1379746474">
          <w:marLeft w:val="1123"/>
          <w:marRight w:val="0"/>
          <w:marTop w:val="110"/>
          <w:marBottom w:val="0"/>
          <w:divBdr>
            <w:top w:val="none" w:sz="0" w:space="0" w:color="auto"/>
            <w:left w:val="none" w:sz="0" w:space="0" w:color="auto"/>
            <w:bottom w:val="none" w:sz="0" w:space="0" w:color="auto"/>
            <w:right w:val="none" w:sz="0" w:space="0" w:color="auto"/>
          </w:divBdr>
        </w:div>
        <w:div w:id="1280139707">
          <w:marLeft w:val="1123"/>
          <w:marRight w:val="0"/>
          <w:marTop w:val="110"/>
          <w:marBottom w:val="0"/>
          <w:divBdr>
            <w:top w:val="none" w:sz="0" w:space="0" w:color="auto"/>
            <w:left w:val="none" w:sz="0" w:space="0" w:color="auto"/>
            <w:bottom w:val="none" w:sz="0" w:space="0" w:color="auto"/>
            <w:right w:val="none" w:sz="0" w:space="0" w:color="auto"/>
          </w:divBdr>
        </w:div>
        <w:div w:id="2027559702">
          <w:marLeft w:val="1123"/>
          <w:marRight w:val="0"/>
          <w:marTop w:val="110"/>
          <w:marBottom w:val="0"/>
          <w:divBdr>
            <w:top w:val="none" w:sz="0" w:space="0" w:color="auto"/>
            <w:left w:val="none" w:sz="0" w:space="0" w:color="auto"/>
            <w:bottom w:val="none" w:sz="0" w:space="0" w:color="auto"/>
            <w:right w:val="none" w:sz="0" w:space="0" w:color="auto"/>
          </w:divBdr>
        </w:div>
        <w:div w:id="1830243414">
          <w:marLeft w:val="1123"/>
          <w:marRight w:val="0"/>
          <w:marTop w:val="110"/>
          <w:marBottom w:val="0"/>
          <w:divBdr>
            <w:top w:val="none" w:sz="0" w:space="0" w:color="auto"/>
            <w:left w:val="none" w:sz="0" w:space="0" w:color="auto"/>
            <w:bottom w:val="none" w:sz="0" w:space="0" w:color="auto"/>
            <w:right w:val="none" w:sz="0" w:space="0" w:color="auto"/>
          </w:divBdr>
        </w:div>
      </w:divsChild>
    </w:div>
    <w:div w:id="802238240">
      <w:bodyDiv w:val="1"/>
      <w:marLeft w:val="0"/>
      <w:marRight w:val="0"/>
      <w:marTop w:val="0"/>
      <w:marBottom w:val="0"/>
      <w:divBdr>
        <w:top w:val="none" w:sz="0" w:space="0" w:color="auto"/>
        <w:left w:val="none" w:sz="0" w:space="0" w:color="auto"/>
        <w:bottom w:val="none" w:sz="0" w:space="0" w:color="auto"/>
        <w:right w:val="none" w:sz="0" w:space="0" w:color="auto"/>
      </w:divBdr>
      <w:divsChild>
        <w:div w:id="504250146">
          <w:marLeft w:val="504"/>
          <w:marRight w:val="0"/>
          <w:marTop w:val="140"/>
          <w:marBottom w:val="0"/>
          <w:divBdr>
            <w:top w:val="none" w:sz="0" w:space="0" w:color="auto"/>
            <w:left w:val="none" w:sz="0" w:space="0" w:color="auto"/>
            <w:bottom w:val="none" w:sz="0" w:space="0" w:color="auto"/>
            <w:right w:val="none" w:sz="0" w:space="0" w:color="auto"/>
          </w:divBdr>
        </w:div>
        <w:div w:id="442577500">
          <w:marLeft w:val="504"/>
          <w:marRight w:val="0"/>
          <w:marTop w:val="140"/>
          <w:marBottom w:val="0"/>
          <w:divBdr>
            <w:top w:val="none" w:sz="0" w:space="0" w:color="auto"/>
            <w:left w:val="none" w:sz="0" w:space="0" w:color="auto"/>
            <w:bottom w:val="none" w:sz="0" w:space="0" w:color="auto"/>
            <w:right w:val="none" w:sz="0" w:space="0" w:color="auto"/>
          </w:divBdr>
        </w:div>
        <w:div w:id="2063940555">
          <w:marLeft w:val="504"/>
          <w:marRight w:val="0"/>
          <w:marTop w:val="140"/>
          <w:marBottom w:val="0"/>
          <w:divBdr>
            <w:top w:val="none" w:sz="0" w:space="0" w:color="auto"/>
            <w:left w:val="none" w:sz="0" w:space="0" w:color="auto"/>
            <w:bottom w:val="none" w:sz="0" w:space="0" w:color="auto"/>
            <w:right w:val="none" w:sz="0" w:space="0" w:color="auto"/>
          </w:divBdr>
        </w:div>
        <w:div w:id="1343512052">
          <w:marLeft w:val="504"/>
          <w:marRight w:val="0"/>
          <w:marTop w:val="140"/>
          <w:marBottom w:val="0"/>
          <w:divBdr>
            <w:top w:val="none" w:sz="0" w:space="0" w:color="auto"/>
            <w:left w:val="none" w:sz="0" w:space="0" w:color="auto"/>
            <w:bottom w:val="none" w:sz="0" w:space="0" w:color="auto"/>
            <w:right w:val="none" w:sz="0" w:space="0" w:color="auto"/>
          </w:divBdr>
        </w:div>
        <w:div w:id="375547191">
          <w:marLeft w:val="504"/>
          <w:marRight w:val="0"/>
          <w:marTop w:val="140"/>
          <w:marBottom w:val="0"/>
          <w:divBdr>
            <w:top w:val="none" w:sz="0" w:space="0" w:color="auto"/>
            <w:left w:val="none" w:sz="0" w:space="0" w:color="auto"/>
            <w:bottom w:val="none" w:sz="0" w:space="0" w:color="auto"/>
            <w:right w:val="none" w:sz="0" w:space="0" w:color="auto"/>
          </w:divBdr>
        </w:div>
        <w:div w:id="323511177">
          <w:marLeft w:val="504"/>
          <w:marRight w:val="0"/>
          <w:marTop w:val="140"/>
          <w:marBottom w:val="0"/>
          <w:divBdr>
            <w:top w:val="none" w:sz="0" w:space="0" w:color="auto"/>
            <w:left w:val="none" w:sz="0" w:space="0" w:color="auto"/>
            <w:bottom w:val="none" w:sz="0" w:space="0" w:color="auto"/>
            <w:right w:val="none" w:sz="0" w:space="0" w:color="auto"/>
          </w:divBdr>
        </w:div>
      </w:divsChild>
    </w:div>
    <w:div w:id="818956519">
      <w:bodyDiv w:val="1"/>
      <w:marLeft w:val="0"/>
      <w:marRight w:val="0"/>
      <w:marTop w:val="0"/>
      <w:marBottom w:val="0"/>
      <w:divBdr>
        <w:top w:val="none" w:sz="0" w:space="0" w:color="auto"/>
        <w:left w:val="none" w:sz="0" w:space="0" w:color="auto"/>
        <w:bottom w:val="none" w:sz="0" w:space="0" w:color="auto"/>
        <w:right w:val="none" w:sz="0" w:space="0" w:color="auto"/>
      </w:divBdr>
    </w:div>
    <w:div w:id="907568761">
      <w:bodyDiv w:val="1"/>
      <w:marLeft w:val="0"/>
      <w:marRight w:val="0"/>
      <w:marTop w:val="0"/>
      <w:marBottom w:val="0"/>
      <w:divBdr>
        <w:top w:val="none" w:sz="0" w:space="0" w:color="auto"/>
        <w:left w:val="none" w:sz="0" w:space="0" w:color="auto"/>
        <w:bottom w:val="none" w:sz="0" w:space="0" w:color="auto"/>
        <w:right w:val="none" w:sz="0" w:space="0" w:color="auto"/>
      </w:divBdr>
      <w:divsChild>
        <w:div w:id="931281333">
          <w:marLeft w:val="504"/>
          <w:marRight w:val="0"/>
          <w:marTop w:val="140"/>
          <w:marBottom w:val="0"/>
          <w:divBdr>
            <w:top w:val="none" w:sz="0" w:space="0" w:color="auto"/>
            <w:left w:val="none" w:sz="0" w:space="0" w:color="auto"/>
            <w:bottom w:val="none" w:sz="0" w:space="0" w:color="auto"/>
            <w:right w:val="none" w:sz="0" w:space="0" w:color="auto"/>
          </w:divBdr>
        </w:div>
        <w:div w:id="1838497283">
          <w:marLeft w:val="504"/>
          <w:marRight w:val="0"/>
          <w:marTop w:val="140"/>
          <w:marBottom w:val="0"/>
          <w:divBdr>
            <w:top w:val="none" w:sz="0" w:space="0" w:color="auto"/>
            <w:left w:val="none" w:sz="0" w:space="0" w:color="auto"/>
            <w:bottom w:val="none" w:sz="0" w:space="0" w:color="auto"/>
            <w:right w:val="none" w:sz="0" w:space="0" w:color="auto"/>
          </w:divBdr>
        </w:div>
        <w:div w:id="1518040118">
          <w:marLeft w:val="504"/>
          <w:marRight w:val="0"/>
          <w:marTop w:val="140"/>
          <w:marBottom w:val="0"/>
          <w:divBdr>
            <w:top w:val="none" w:sz="0" w:space="0" w:color="auto"/>
            <w:left w:val="none" w:sz="0" w:space="0" w:color="auto"/>
            <w:bottom w:val="none" w:sz="0" w:space="0" w:color="auto"/>
            <w:right w:val="none" w:sz="0" w:space="0" w:color="auto"/>
          </w:divBdr>
        </w:div>
        <w:div w:id="677386266">
          <w:marLeft w:val="504"/>
          <w:marRight w:val="0"/>
          <w:marTop w:val="140"/>
          <w:marBottom w:val="0"/>
          <w:divBdr>
            <w:top w:val="none" w:sz="0" w:space="0" w:color="auto"/>
            <w:left w:val="none" w:sz="0" w:space="0" w:color="auto"/>
            <w:bottom w:val="none" w:sz="0" w:space="0" w:color="auto"/>
            <w:right w:val="none" w:sz="0" w:space="0" w:color="auto"/>
          </w:divBdr>
        </w:div>
      </w:divsChild>
    </w:div>
    <w:div w:id="915430848">
      <w:bodyDiv w:val="1"/>
      <w:marLeft w:val="0"/>
      <w:marRight w:val="0"/>
      <w:marTop w:val="0"/>
      <w:marBottom w:val="0"/>
      <w:divBdr>
        <w:top w:val="none" w:sz="0" w:space="0" w:color="auto"/>
        <w:left w:val="none" w:sz="0" w:space="0" w:color="auto"/>
        <w:bottom w:val="none" w:sz="0" w:space="0" w:color="auto"/>
        <w:right w:val="none" w:sz="0" w:space="0" w:color="auto"/>
      </w:divBdr>
    </w:div>
    <w:div w:id="1018777091">
      <w:bodyDiv w:val="1"/>
      <w:marLeft w:val="0"/>
      <w:marRight w:val="0"/>
      <w:marTop w:val="0"/>
      <w:marBottom w:val="0"/>
      <w:divBdr>
        <w:top w:val="none" w:sz="0" w:space="0" w:color="auto"/>
        <w:left w:val="none" w:sz="0" w:space="0" w:color="auto"/>
        <w:bottom w:val="none" w:sz="0" w:space="0" w:color="auto"/>
        <w:right w:val="none" w:sz="0" w:space="0" w:color="auto"/>
      </w:divBdr>
      <w:divsChild>
        <w:div w:id="602038224">
          <w:marLeft w:val="446"/>
          <w:marRight w:val="0"/>
          <w:marTop w:val="0"/>
          <w:marBottom w:val="0"/>
          <w:divBdr>
            <w:top w:val="none" w:sz="0" w:space="0" w:color="auto"/>
            <w:left w:val="none" w:sz="0" w:space="0" w:color="auto"/>
            <w:bottom w:val="none" w:sz="0" w:space="0" w:color="auto"/>
            <w:right w:val="none" w:sz="0" w:space="0" w:color="auto"/>
          </w:divBdr>
        </w:div>
        <w:div w:id="1397631691">
          <w:marLeft w:val="446"/>
          <w:marRight w:val="0"/>
          <w:marTop w:val="0"/>
          <w:marBottom w:val="0"/>
          <w:divBdr>
            <w:top w:val="none" w:sz="0" w:space="0" w:color="auto"/>
            <w:left w:val="none" w:sz="0" w:space="0" w:color="auto"/>
            <w:bottom w:val="none" w:sz="0" w:space="0" w:color="auto"/>
            <w:right w:val="none" w:sz="0" w:space="0" w:color="auto"/>
          </w:divBdr>
        </w:div>
        <w:div w:id="1941989058">
          <w:marLeft w:val="446"/>
          <w:marRight w:val="0"/>
          <w:marTop w:val="0"/>
          <w:marBottom w:val="0"/>
          <w:divBdr>
            <w:top w:val="none" w:sz="0" w:space="0" w:color="auto"/>
            <w:left w:val="none" w:sz="0" w:space="0" w:color="auto"/>
            <w:bottom w:val="none" w:sz="0" w:space="0" w:color="auto"/>
            <w:right w:val="none" w:sz="0" w:space="0" w:color="auto"/>
          </w:divBdr>
        </w:div>
      </w:divsChild>
    </w:div>
    <w:div w:id="1026104976">
      <w:bodyDiv w:val="1"/>
      <w:marLeft w:val="0"/>
      <w:marRight w:val="0"/>
      <w:marTop w:val="0"/>
      <w:marBottom w:val="0"/>
      <w:divBdr>
        <w:top w:val="none" w:sz="0" w:space="0" w:color="auto"/>
        <w:left w:val="none" w:sz="0" w:space="0" w:color="auto"/>
        <w:bottom w:val="none" w:sz="0" w:space="0" w:color="auto"/>
        <w:right w:val="none" w:sz="0" w:space="0" w:color="auto"/>
      </w:divBdr>
      <w:divsChild>
        <w:div w:id="682245147">
          <w:marLeft w:val="504"/>
          <w:marRight w:val="0"/>
          <w:marTop w:val="140"/>
          <w:marBottom w:val="0"/>
          <w:divBdr>
            <w:top w:val="none" w:sz="0" w:space="0" w:color="auto"/>
            <w:left w:val="none" w:sz="0" w:space="0" w:color="auto"/>
            <w:bottom w:val="none" w:sz="0" w:space="0" w:color="auto"/>
            <w:right w:val="none" w:sz="0" w:space="0" w:color="auto"/>
          </w:divBdr>
        </w:div>
        <w:div w:id="349374934">
          <w:marLeft w:val="504"/>
          <w:marRight w:val="0"/>
          <w:marTop w:val="140"/>
          <w:marBottom w:val="0"/>
          <w:divBdr>
            <w:top w:val="none" w:sz="0" w:space="0" w:color="auto"/>
            <w:left w:val="none" w:sz="0" w:space="0" w:color="auto"/>
            <w:bottom w:val="none" w:sz="0" w:space="0" w:color="auto"/>
            <w:right w:val="none" w:sz="0" w:space="0" w:color="auto"/>
          </w:divBdr>
        </w:div>
        <w:div w:id="1634865195">
          <w:marLeft w:val="504"/>
          <w:marRight w:val="0"/>
          <w:marTop w:val="140"/>
          <w:marBottom w:val="0"/>
          <w:divBdr>
            <w:top w:val="none" w:sz="0" w:space="0" w:color="auto"/>
            <w:left w:val="none" w:sz="0" w:space="0" w:color="auto"/>
            <w:bottom w:val="none" w:sz="0" w:space="0" w:color="auto"/>
            <w:right w:val="none" w:sz="0" w:space="0" w:color="auto"/>
          </w:divBdr>
        </w:div>
        <w:div w:id="1003632650">
          <w:marLeft w:val="504"/>
          <w:marRight w:val="0"/>
          <w:marTop w:val="140"/>
          <w:marBottom w:val="0"/>
          <w:divBdr>
            <w:top w:val="none" w:sz="0" w:space="0" w:color="auto"/>
            <w:left w:val="none" w:sz="0" w:space="0" w:color="auto"/>
            <w:bottom w:val="none" w:sz="0" w:space="0" w:color="auto"/>
            <w:right w:val="none" w:sz="0" w:space="0" w:color="auto"/>
          </w:divBdr>
        </w:div>
        <w:div w:id="960650211">
          <w:marLeft w:val="504"/>
          <w:marRight w:val="0"/>
          <w:marTop w:val="140"/>
          <w:marBottom w:val="0"/>
          <w:divBdr>
            <w:top w:val="none" w:sz="0" w:space="0" w:color="auto"/>
            <w:left w:val="none" w:sz="0" w:space="0" w:color="auto"/>
            <w:bottom w:val="none" w:sz="0" w:space="0" w:color="auto"/>
            <w:right w:val="none" w:sz="0" w:space="0" w:color="auto"/>
          </w:divBdr>
        </w:div>
      </w:divsChild>
    </w:div>
    <w:div w:id="1045177196">
      <w:bodyDiv w:val="1"/>
      <w:marLeft w:val="0"/>
      <w:marRight w:val="0"/>
      <w:marTop w:val="0"/>
      <w:marBottom w:val="0"/>
      <w:divBdr>
        <w:top w:val="none" w:sz="0" w:space="0" w:color="auto"/>
        <w:left w:val="none" w:sz="0" w:space="0" w:color="auto"/>
        <w:bottom w:val="none" w:sz="0" w:space="0" w:color="auto"/>
        <w:right w:val="none" w:sz="0" w:space="0" w:color="auto"/>
      </w:divBdr>
      <w:divsChild>
        <w:div w:id="1550995256">
          <w:marLeft w:val="504"/>
          <w:marRight w:val="0"/>
          <w:marTop w:val="140"/>
          <w:marBottom w:val="0"/>
          <w:divBdr>
            <w:top w:val="none" w:sz="0" w:space="0" w:color="auto"/>
            <w:left w:val="none" w:sz="0" w:space="0" w:color="auto"/>
            <w:bottom w:val="none" w:sz="0" w:space="0" w:color="auto"/>
            <w:right w:val="none" w:sz="0" w:space="0" w:color="auto"/>
          </w:divBdr>
        </w:div>
        <w:div w:id="1367677836">
          <w:marLeft w:val="504"/>
          <w:marRight w:val="0"/>
          <w:marTop w:val="140"/>
          <w:marBottom w:val="0"/>
          <w:divBdr>
            <w:top w:val="none" w:sz="0" w:space="0" w:color="auto"/>
            <w:left w:val="none" w:sz="0" w:space="0" w:color="auto"/>
            <w:bottom w:val="none" w:sz="0" w:space="0" w:color="auto"/>
            <w:right w:val="none" w:sz="0" w:space="0" w:color="auto"/>
          </w:divBdr>
        </w:div>
        <w:div w:id="1125273538">
          <w:marLeft w:val="504"/>
          <w:marRight w:val="0"/>
          <w:marTop w:val="140"/>
          <w:marBottom w:val="0"/>
          <w:divBdr>
            <w:top w:val="none" w:sz="0" w:space="0" w:color="auto"/>
            <w:left w:val="none" w:sz="0" w:space="0" w:color="auto"/>
            <w:bottom w:val="none" w:sz="0" w:space="0" w:color="auto"/>
            <w:right w:val="none" w:sz="0" w:space="0" w:color="auto"/>
          </w:divBdr>
        </w:div>
        <w:div w:id="1516964523">
          <w:marLeft w:val="504"/>
          <w:marRight w:val="0"/>
          <w:marTop w:val="140"/>
          <w:marBottom w:val="0"/>
          <w:divBdr>
            <w:top w:val="none" w:sz="0" w:space="0" w:color="auto"/>
            <w:left w:val="none" w:sz="0" w:space="0" w:color="auto"/>
            <w:bottom w:val="none" w:sz="0" w:space="0" w:color="auto"/>
            <w:right w:val="none" w:sz="0" w:space="0" w:color="auto"/>
          </w:divBdr>
        </w:div>
        <w:div w:id="981890234">
          <w:marLeft w:val="504"/>
          <w:marRight w:val="0"/>
          <w:marTop w:val="140"/>
          <w:marBottom w:val="0"/>
          <w:divBdr>
            <w:top w:val="none" w:sz="0" w:space="0" w:color="auto"/>
            <w:left w:val="none" w:sz="0" w:space="0" w:color="auto"/>
            <w:bottom w:val="none" w:sz="0" w:space="0" w:color="auto"/>
            <w:right w:val="none" w:sz="0" w:space="0" w:color="auto"/>
          </w:divBdr>
        </w:div>
        <w:div w:id="1078093349">
          <w:marLeft w:val="504"/>
          <w:marRight w:val="0"/>
          <w:marTop w:val="140"/>
          <w:marBottom w:val="0"/>
          <w:divBdr>
            <w:top w:val="none" w:sz="0" w:space="0" w:color="auto"/>
            <w:left w:val="none" w:sz="0" w:space="0" w:color="auto"/>
            <w:bottom w:val="none" w:sz="0" w:space="0" w:color="auto"/>
            <w:right w:val="none" w:sz="0" w:space="0" w:color="auto"/>
          </w:divBdr>
        </w:div>
        <w:div w:id="24839387">
          <w:marLeft w:val="504"/>
          <w:marRight w:val="0"/>
          <w:marTop w:val="140"/>
          <w:marBottom w:val="0"/>
          <w:divBdr>
            <w:top w:val="none" w:sz="0" w:space="0" w:color="auto"/>
            <w:left w:val="none" w:sz="0" w:space="0" w:color="auto"/>
            <w:bottom w:val="none" w:sz="0" w:space="0" w:color="auto"/>
            <w:right w:val="none" w:sz="0" w:space="0" w:color="auto"/>
          </w:divBdr>
        </w:div>
        <w:div w:id="1632125187">
          <w:marLeft w:val="504"/>
          <w:marRight w:val="0"/>
          <w:marTop w:val="140"/>
          <w:marBottom w:val="0"/>
          <w:divBdr>
            <w:top w:val="none" w:sz="0" w:space="0" w:color="auto"/>
            <w:left w:val="none" w:sz="0" w:space="0" w:color="auto"/>
            <w:bottom w:val="none" w:sz="0" w:space="0" w:color="auto"/>
            <w:right w:val="none" w:sz="0" w:space="0" w:color="auto"/>
          </w:divBdr>
        </w:div>
      </w:divsChild>
    </w:div>
    <w:div w:id="1214654774">
      <w:bodyDiv w:val="1"/>
      <w:marLeft w:val="0"/>
      <w:marRight w:val="0"/>
      <w:marTop w:val="0"/>
      <w:marBottom w:val="0"/>
      <w:divBdr>
        <w:top w:val="none" w:sz="0" w:space="0" w:color="auto"/>
        <w:left w:val="none" w:sz="0" w:space="0" w:color="auto"/>
        <w:bottom w:val="none" w:sz="0" w:space="0" w:color="auto"/>
        <w:right w:val="none" w:sz="0" w:space="0" w:color="auto"/>
      </w:divBdr>
      <w:divsChild>
        <w:div w:id="573856854">
          <w:marLeft w:val="504"/>
          <w:marRight w:val="0"/>
          <w:marTop w:val="140"/>
          <w:marBottom w:val="0"/>
          <w:divBdr>
            <w:top w:val="none" w:sz="0" w:space="0" w:color="auto"/>
            <w:left w:val="none" w:sz="0" w:space="0" w:color="auto"/>
            <w:bottom w:val="none" w:sz="0" w:space="0" w:color="auto"/>
            <w:right w:val="none" w:sz="0" w:space="0" w:color="auto"/>
          </w:divBdr>
        </w:div>
        <w:div w:id="2128544617">
          <w:marLeft w:val="504"/>
          <w:marRight w:val="0"/>
          <w:marTop w:val="140"/>
          <w:marBottom w:val="0"/>
          <w:divBdr>
            <w:top w:val="none" w:sz="0" w:space="0" w:color="auto"/>
            <w:left w:val="none" w:sz="0" w:space="0" w:color="auto"/>
            <w:bottom w:val="none" w:sz="0" w:space="0" w:color="auto"/>
            <w:right w:val="none" w:sz="0" w:space="0" w:color="auto"/>
          </w:divBdr>
        </w:div>
        <w:div w:id="1189491623">
          <w:marLeft w:val="504"/>
          <w:marRight w:val="0"/>
          <w:marTop w:val="140"/>
          <w:marBottom w:val="0"/>
          <w:divBdr>
            <w:top w:val="none" w:sz="0" w:space="0" w:color="auto"/>
            <w:left w:val="none" w:sz="0" w:space="0" w:color="auto"/>
            <w:bottom w:val="none" w:sz="0" w:space="0" w:color="auto"/>
            <w:right w:val="none" w:sz="0" w:space="0" w:color="auto"/>
          </w:divBdr>
        </w:div>
        <w:div w:id="2127042186">
          <w:marLeft w:val="504"/>
          <w:marRight w:val="0"/>
          <w:marTop w:val="140"/>
          <w:marBottom w:val="0"/>
          <w:divBdr>
            <w:top w:val="none" w:sz="0" w:space="0" w:color="auto"/>
            <w:left w:val="none" w:sz="0" w:space="0" w:color="auto"/>
            <w:bottom w:val="none" w:sz="0" w:space="0" w:color="auto"/>
            <w:right w:val="none" w:sz="0" w:space="0" w:color="auto"/>
          </w:divBdr>
        </w:div>
      </w:divsChild>
    </w:div>
    <w:div w:id="1260871394">
      <w:bodyDiv w:val="1"/>
      <w:marLeft w:val="0"/>
      <w:marRight w:val="0"/>
      <w:marTop w:val="0"/>
      <w:marBottom w:val="0"/>
      <w:divBdr>
        <w:top w:val="none" w:sz="0" w:space="0" w:color="auto"/>
        <w:left w:val="none" w:sz="0" w:space="0" w:color="auto"/>
        <w:bottom w:val="none" w:sz="0" w:space="0" w:color="auto"/>
        <w:right w:val="none" w:sz="0" w:space="0" w:color="auto"/>
      </w:divBdr>
      <w:divsChild>
        <w:div w:id="1044523278">
          <w:marLeft w:val="504"/>
          <w:marRight w:val="0"/>
          <w:marTop w:val="140"/>
          <w:marBottom w:val="0"/>
          <w:divBdr>
            <w:top w:val="none" w:sz="0" w:space="0" w:color="auto"/>
            <w:left w:val="none" w:sz="0" w:space="0" w:color="auto"/>
            <w:bottom w:val="none" w:sz="0" w:space="0" w:color="auto"/>
            <w:right w:val="none" w:sz="0" w:space="0" w:color="auto"/>
          </w:divBdr>
        </w:div>
        <w:div w:id="1877355535">
          <w:marLeft w:val="504"/>
          <w:marRight w:val="0"/>
          <w:marTop w:val="140"/>
          <w:marBottom w:val="0"/>
          <w:divBdr>
            <w:top w:val="none" w:sz="0" w:space="0" w:color="auto"/>
            <w:left w:val="none" w:sz="0" w:space="0" w:color="auto"/>
            <w:bottom w:val="none" w:sz="0" w:space="0" w:color="auto"/>
            <w:right w:val="none" w:sz="0" w:space="0" w:color="auto"/>
          </w:divBdr>
        </w:div>
        <w:div w:id="1354916424">
          <w:marLeft w:val="504"/>
          <w:marRight w:val="0"/>
          <w:marTop w:val="140"/>
          <w:marBottom w:val="0"/>
          <w:divBdr>
            <w:top w:val="none" w:sz="0" w:space="0" w:color="auto"/>
            <w:left w:val="none" w:sz="0" w:space="0" w:color="auto"/>
            <w:bottom w:val="none" w:sz="0" w:space="0" w:color="auto"/>
            <w:right w:val="none" w:sz="0" w:space="0" w:color="auto"/>
          </w:divBdr>
        </w:div>
        <w:div w:id="1174418764">
          <w:marLeft w:val="504"/>
          <w:marRight w:val="0"/>
          <w:marTop w:val="140"/>
          <w:marBottom w:val="0"/>
          <w:divBdr>
            <w:top w:val="none" w:sz="0" w:space="0" w:color="auto"/>
            <w:left w:val="none" w:sz="0" w:space="0" w:color="auto"/>
            <w:bottom w:val="none" w:sz="0" w:space="0" w:color="auto"/>
            <w:right w:val="none" w:sz="0" w:space="0" w:color="auto"/>
          </w:divBdr>
        </w:div>
        <w:div w:id="1907648368">
          <w:marLeft w:val="504"/>
          <w:marRight w:val="0"/>
          <w:marTop w:val="140"/>
          <w:marBottom w:val="0"/>
          <w:divBdr>
            <w:top w:val="none" w:sz="0" w:space="0" w:color="auto"/>
            <w:left w:val="none" w:sz="0" w:space="0" w:color="auto"/>
            <w:bottom w:val="none" w:sz="0" w:space="0" w:color="auto"/>
            <w:right w:val="none" w:sz="0" w:space="0" w:color="auto"/>
          </w:divBdr>
        </w:div>
      </w:divsChild>
    </w:div>
    <w:div w:id="1423840994">
      <w:bodyDiv w:val="1"/>
      <w:marLeft w:val="0"/>
      <w:marRight w:val="0"/>
      <w:marTop w:val="0"/>
      <w:marBottom w:val="0"/>
      <w:divBdr>
        <w:top w:val="none" w:sz="0" w:space="0" w:color="auto"/>
        <w:left w:val="none" w:sz="0" w:space="0" w:color="auto"/>
        <w:bottom w:val="none" w:sz="0" w:space="0" w:color="auto"/>
        <w:right w:val="none" w:sz="0" w:space="0" w:color="auto"/>
      </w:divBdr>
      <w:divsChild>
        <w:div w:id="353073971">
          <w:marLeft w:val="504"/>
          <w:marRight w:val="0"/>
          <w:marTop w:val="140"/>
          <w:marBottom w:val="0"/>
          <w:divBdr>
            <w:top w:val="none" w:sz="0" w:space="0" w:color="auto"/>
            <w:left w:val="none" w:sz="0" w:space="0" w:color="auto"/>
            <w:bottom w:val="none" w:sz="0" w:space="0" w:color="auto"/>
            <w:right w:val="none" w:sz="0" w:space="0" w:color="auto"/>
          </w:divBdr>
        </w:div>
        <w:div w:id="1390422531">
          <w:marLeft w:val="504"/>
          <w:marRight w:val="0"/>
          <w:marTop w:val="140"/>
          <w:marBottom w:val="0"/>
          <w:divBdr>
            <w:top w:val="none" w:sz="0" w:space="0" w:color="auto"/>
            <w:left w:val="none" w:sz="0" w:space="0" w:color="auto"/>
            <w:bottom w:val="none" w:sz="0" w:space="0" w:color="auto"/>
            <w:right w:val="none" w:sz="0" w:space="0" w:color="auto"/>
          </w:divBdr>
        </w:div>
        <w:div w:id="892732789">
          <w:marLeft w:val="504"/>
          <w:marRight w:val="0"/>
          <w:marTop w:val="140"/>
          <w:marBottom w:val="0"/>
          <w:divBdr>
            <w:top w:val="none" w:sz="0" w:space="0" w:color="auto"/>
            <w:left w:val="none" w:sz="0" w:space="0" w:color="auto"/>
            <w:bottom w:val="none" w:sz="0" w:space="0" w:color="auto"/>
            <w:right w:val="none" w:sz="0" w:space="0" w:color="auto"/>
          </w:divBdr>
        </w:div>
        <w:div w:id="925768159">
          <w:marLeft w:val="504"/>
          <w:marRight w:val="0"/>
          <w:marTop w:val="140"/>
          <w:marBottom w:val="0"/>
          <w:divBdr>
            <w:top w:val="none" w:sz="0" w:space="0" w:color="auto"/>
            <w:left w:val="none" w:sz="0" w:space="0" w:color="auto"/>
            <w:bottom w:val="none" w:sz="0" w:space="0" w:color="auto"/>
            <w:right w:val="none" w:sz="0" w:space="0" w:color="auto"/>
          </w:divBdr>
        </w:div>
        <w:div w:id="1612470803">
          <w:marLeft w:val="504"/>
          <w:marRight w:val="0"/>
          <w:marTop w:val="140"/>
          <w:marBottom w:val="0"/>
          <w:divBdr>
            <w:top w:val="none" w:sz="0" w:space="0" w:color="auto"/>
            <w:left w:val="none" w:sz="0" w:space="0" w:color="auto"/>
            <w:bottom w:val="none" w:sz="0" w:space="0" w:color="auto"/>
            <w:right w:val="none" w:sz="0" w:space="0" w:color="auto"/>
          </w:divBdr>
        </w:div>
        <w:div w:id="857349511">
          <w:marLeft w:val="504"/>
          <w:marRight w:val="0"/>
          <w:marTop w:val="140"/>
          <w:marBottom w:val="0"/>
          <w:divBdr>
            <w:top w:val="none" w:sz="0" w:space="0" w:color="auto"/>
            <w:left w:val="none" w:sz="0" w:space="0" w:color="auto"/>
            <w:bottom w:val="none" w:sz="0" w:space="0" w:color="auto"/>
            <w:right w:val="none" w:sz="0" w:space="0" w:color="auto"/>
          </w:divBdr>
        </w:div>
      </w:divsChild>
    </w:div>
    <w:div w:id="1451240853">
      <w:bodyDiv w:val="1"/>
      <w:marLeft w:val="0"/>
      <w:marRight w:val="0"/>
      <w:marTop w:val="0"/>
      <w:marBottom w:val="0"/>
      <w:divBdr>
        <w:top w:val="none" w:sz="0" w:space="0" w:color="auto"/>
        <w:left w:val="none" w:sz="0" w:space="0" w:color="auto"/>
        <w:bottom w:val="none" w:sz="0" w:space="0" w:color="auto"/>
        <w:right w:val="none" w:sz="0" w:space="0" w:color="auto"/>
      </w:divBdr>
      <w:divsChild>
        <w:div w:id="179123065">
          <w:marLeft w:val="504"/>
          <w:marRight w:val="0"/>
          <w:marTop w:val="140"/>
          <w:marBottom w:val="0"/>
          <w:divBdr>
            <w:top w:val="none" w:sz="0" w:space="0" w:color="auto"/>
            <w:left w:val="none" w:sz="0" w:space="0" w:color="auto"/>
            <w:bottom w:val="none" w:sz="0" w:space="0" w:color="auto"/>
            <w:right w:val="none" w:sz="0" w:space="0" w:color="auto"/>
          </w:divBdr>
        </w:div>
        <w:div w:id="2106458124">
          <w:marLeft w:val="504"/>
          <w:marRight w:val="0"/>
          <w:marTop w:val="140"/>
          <w:marBottom w:val="0"/>
          <w:divBdr>
            <w:top w:val="none" w:sz="0" w:space="0" w:color="auto"/>
            <w:left w:val="none" w:sz="0" w:space="0" w:color="auto"/>
            <w:bottom w:val="none" w:sz="0" w:space="0" w:color="auto"/>
            <w:right w:val="none" w:sz="0" w:space="0" w:color="auto"/>
          </w:divBdr>
        </w:div>
        <w:div w:id="1369768031">
          <w:marLeft w:val="504"/>
          <w:marRight w:val="0"/>
          <w:marTop w:val="140"/>
          <w:marBottom w:val="0"/>
          <w:divBdr>
            <w:top w:val="none" w:sz="0" w:space="0" w:color="auto"/>
            <w:left w:val="none" w:sz="0" w:space="0" w:color="auto"/>
            <w:bottom w:val="none" w:sz="0" w:space="0" w:color="auto"/>
            <w:right w:val="none" w:sz="0" w:space="0" w:color="auto"/>
          </w:divBdr>
        </w:div>
      </w:divsChild>
    </w:div>
    <w:div w:id="1559588117">
      <w:bodyDiv w:val="1"/>
      <w:marLeft w:val="0"/>
      <w:marRight w:val="0"/>
      <w:marTop w:val="0"/>
      <w:marBottom w:val="0"/>
      <w:divBdr>
        <w:top w:val="none" w:sz="0" w:space="0" w:color="auto"/>
        <w:left w:val="none" w:sz="0" w:space="0" w:color="auto"/>
        <w:bottom w:val="none" w:sz="0" w:space="0" w:color="auto"/>
        <w:right w:val="none" w:sz="0" w:space="0" w:color="auto"/>
      </w:divBdr>
      <w:divsChild>
        <w:div w:id="1461067736">
          <w:marLeft w:val="1008"/>
          <w:marRight w:val="0"/>
          <w:marTop w:val="110"/>
          <w:marBottom w:val="0"/>
          <w:divBdr>
            <w:top w:val="none" w:sz="0" w:space="0" w:color="auto"/>
            <w:left w:val="none" w:sz="0" w:space="0" w:color="auto"/>
            <w:bottom w:val="none" w:sz="0" w:space="0" w:color="auto"/>
            <w:right w:val="none" w:sz="0" w:space="0" w:color="auto"/>
          </w:divBdr>
        </w:div>
        <w:div w:id="1201942932">
          <w:marLeft w:val="1008"/>
          <w:marRight w:val="0"/>
          <w:marTop w:val="110"/>
          <w:marBottom w:val="0"/>
          <w:divBdr>
            <w:top w:val="none" w:sz="0" w:space="0" w:color="auto"/>
            <w:left w:val="none" w:sz="0" w:space="0" w:color="auto"/>
            <w:bottom w:val="none" w:sz="0" w:space="0" w:color="auto"/>
            <w:right w:val="none" w:sz="0" w:space="0" w:color="auto"/>
          </w:divBdr>
        </w:div>
        <w:div w:id="1512913506">
          <w:marLeft w:val="1008"/>
          <w:marRight w:val="0"/>
          <w:marTop w:val="110"/>
          <w:marBottom w:val="0"/>
          <w:divBdr>
            <w:top w:val="none" w:sz="0" w:space="0" w:color="auto"/>
            <w:left w:val="none" w:sz="0" w:space="0" w:color="auto"/>
            <w:bottom w:val="none" w:sz="0" w:space="0" w:color="auto"/>
            <w:right w:val="none" w:sz="0" w:space="0" w:color="auto"/>
          </w:divBdr>
        </w:div>
        <w:div w:id="868493801">
          <w:marLeft w:val="1008"/>
          <w:marRight w:val="0"/>
          <w:marTop w:val="110"/>
          <w:marBottom w:val="0"/>
          <w:divBdr>
            <w:top w:val="none" w:sz="0" w:space="0" w:color="auto"/>
            <w:left w:val="none" w:sz="0" w:space="0" w:color="auto"/>
            <w:bottom w:val="none" w:sz="0" w:space="0" w:color="auto"/>
            <w:right w:val="none" w:sz="0" w:space="0" w:color="auto"/>
          </w:divBdr>
        </w:div>
        <w:div w:id="1701588983">
          <w:marLeft w:val="1008"/>
          <w:marRight w:val="0"/>
          <w:marTop w:val="110"/>
          <w:marBottom w:val="0"/>
          <w:divBdr>
            <w:top w:val="none" w:sz="0" w:space="0" w:color="auto"/>
            <w:left w:val="none" w:sz="0" w:space="0" w:color="auto"/>
            <w:bottom w:val="none" w:sz="0" w:space="0" w:color="auto"/>
            <w:right w:val="none" w:sz="0" w:space="0" w:color="auto"/>
          </w:divBdr>
        </w:div>
        <w:div w:id="2060591402">
          <w:marLeft w:val="1008"/>
          <w:marRight w:val="0"/>
          <w:marTop w:val="110"/>
          <w:marBottom w:val="0"/>
          <w:divBdr>
            <w:top w:val="none" w:sz="0" w:space="0" w:color="auto"/>
            <w:left w:val="none" w:sz="0" w:space="0" w:color="auto"/>
            <w:bottom w:val="none" w:sz="0" w:space="0" w:color="auto"/>
            <w:right w:val="none" w:sz="0" w:space="0" w:color="auto"/>
          </w:divBdr>
        </w:div>
        <w:div w:id="1193416402">
          <w:marLeft w:val="1008"/>
          <w:marRight w:val="0"/>
          <w:marTop w:val="110"/>
          <w:marBottom w:val="0"/>
          <w:divBdr>
            <w:top w:val="none" w:sz="0" w:space="0" w:color="auto"/>
            <w:left w:val="none" w:sz="0" w:space="0" w:color="auto"/>
            <w:bottom w:val="none" w:sz="0" w:space="0" w:color="auto"/>
            <w:right w:val="none" w:sz="0" w:space="0" w:color="auto"/>
          </w:divBdr>
        </w:div>
        <w:div w:id="500002667">
          <w:marLeft w:val="1022"/>
          <w:marRight w:val="0"/>
          <w:marTop w:val="110"/>
          <w:marBottom w:val="0"/>
          <w:divBdr>
            <w:top w:val="none" w:sz="0" w:space="0" w:color="auto"/>
            <w:left w:val="none" w:sz="0" w:space="0" w:color="auto"/>
            <w:bottom w:val="none" w:sz="0" w:space="0" w:color="auto"/>
            <w:right w:val="none" w:sz="0" w:space="0" w:color="auto"/>
          </w:divBdr>
        </w:div>
        <w:div w:id="1771706615">
          <w:marLeft w:val="1022"/>
          <w:marRight w:val="0"/>
          <w:marTop w:val="110"/>
          <w:marBottom w:val="0"/>
          <w:divBdr>
            <w:top w:val="none" w:sz="0" w:space="0" w:color="auto"/>
            <w:left w:val="none" w:sz="0" w:space="0" w:color="auto"/>
            <w:bottom w:val="none" w:sz="0" w:space="0" w:color="auto"/>
            <w:right w:val="none" w:sz="0" w:space="0" w:color="auto"/>
          </w:divBdr>
        </w:div>
        <w:div w:id="1548178012">
          <w:marLeft w:val="1022"/>
          <w:marRight w:val="0"/>
          <w:marTop w:val="110"/>
          <w:marBottom w:val="0"/>
          <w:divBdr>
            <w:top w:val="none" w:sz="0" w:space="0" w:color="auto"/>
            <w:left w:val="none" w:sz="0" w:space="0" w:color="auto"/>
            <w:bottom w:val="none" w:sz="0" w:space="0" w:color="auto"/>
            <w:right w:val="none" w:sz="0" w:space="0" w:color="auto"/>
          </w:divBdr>
        </w:div>
        <w:div w:id="1532954323">
          <w:marLeft w:val="1022"/>
          <w:marRight w:val="0"/>
          <w:marTop w:val="110"/>
          <w:marBottom w:val="0"/>
          <w:divBdr>
            <w:top w:val="none" w:sz="0" w:space="0" w:color="auto"/>
            <w:left w:val="none" w:sz="0" w:space="0" w:color="auto"/>
            <w:bottom w:val="none" w:sz="0" w:space="0" w:color="auto"/>
            <w:right w:val="none" w:sz="0" w:space="0" w:color="auto"/>
          </w:divBdr>
        </w:div>
      </w:divsChild>
    </w:div>
    <w:div w:id="1696999288">
      <w:bodyDiv w:val="1"/>
      <w:marLeft w:val="0"/>
      <w:marRight w:val="0"/>
      <w:marTop w:val="0"/>
      <w:marBottom w:val="0"/>
      <w:divBdr>
        <w:top w:val="none" w:sz="0" w:space="0" w:color="auto"/>
        <w:left w:val="none" w:sz="0" w:space="0" w:color="auto"/>
        <w:bottom w:val="none" w:sz="0" w:space="0" w:color="auto"/>
        <w:right w:val="none" w:sz="0" w:space="0" w:color="auto"/>
      </w:divBdr>
      <w:divsChild>
        <w:div w:id="1836458679">
          <w:marLeft w:val="504"/>
          <w:marRight w:val="0"/>
          <w:marTop w:val="140"/>
          <w:marBottom w:val="0"/>
          <w:divBdr>
            <w:top w:val="none" w:sz="0" w:space="0" w:color="auto"/>
            <w:left w:val="none" w:sz="0" w:space="0" w:color="auto"/>
            <w:bottom w:val="none" w:sz="0" w:space="0" w:color="auto"/>
            <w:right w:val="none" w:sz="0" w:space="0" w:color="auto"/>
          </w:divBdr>
        </w:div>
        <w:div w:id="894269278">
          <w:marLeft w:val="1829"/>
          <w:marRight w:val="0"/>
          <w:marTop w:val="140"/>
          <w:marBottom w:val="0"/>
          <w:divBdr>
            <w:top w:val="none" w:sz="0" w:space="0" w:color="auto"/>
            <w:left w:val="none" w:sz="0" w:space="0" w:color="auto"/>
            <w:bottom w:val="none" w:sz="0" w:space="0" w:color="auto"/>
            <w:right w:val="none" w:sz="0" w:space="0" w:color="auto"/>
          </w:divBdr>
        </w:div>
        <w:div w:id="1276913056">
          <w:marLeft w:val="1829"/>
          <w:marRight w:val="0"/>
          <w:marTop w:val="140"/>
          <w:marBottom w:val="0"/>
          <w:divBdr>
            <w:top w:val="none" w:sz="0" w:space="0" w:color="auto"/>
            <w:left w:val="none" w:sz="0" w:space="0" w:color="auto"/>
            <w:bottom w:val="none" w:sz="0" w:space="0" w:color="auto"/>
            <w:right w:val="none" w:sz="0" w:space="0" w:color="auto"/>
          </w:divBdr>
        </w:div>
        <w:div w:id="1006398766">
          <w:marLeft w:val="1829"/>
          <w:marRight w:val="0"/>
          <w:marTop w:val="140"/>
          <w:marBottom w:val="0"/>
          <w:divBdr>
            <w:top w:val="none" w:sz="0" w:space="0" w:color="auto"/>
            <w:left w:val="none" w:sz="0" w:space="0" w:color="auto"/>
            <w:bottom w:val="none" w:sz="0" w:space="0" w:color="auto"/>
            <w:right w:val="none" w:sz="0" w:space="0" w:color="auto"/>
          </w:divBdr>
        </w:div>
        <w:div w:id="1896239413">
          <w:marLeft w:val="1829"/>
          <w:marRight w:val="0"/>
          <w:marTop w:val="140"/>
          <w:marBottom w:val="0"/>
          <w:divBdr>
            <w:top w:val="none" w:sz="0" w:space="0" w:color="auto"/>
            <w:left w:val="none" w:sz="0" w:space="0" w:color="auto"/>
            <w:bottom w:val="none" w:sz="0" w:space="0" w:color="auto"/>
            <w:right w:val="none" w:sz="0" w:space="0" w:color="auto"/>
          </w:divBdr>
        </w:div>
        <w:div w:id="1370452252">
          <w:marLeft w:val="1829"/>
          <w:marRight w:val="0"/>
          <w:marTop w:val="140"/>
          <w:marBottom w:val="0"/>
          <w:divBdr>
            <w:top w:val="none" w:sz="0" w:space="0" w:color="auto"/>
            <w:left w:val="none" w:sz="0" w:space="0" w:color="auto"/>
            <w:bottom w:val="none" w:sz="0" w:space="0" w:color="auto"/>
            <w:right w:val="none" w:sz="0" w:space="0" w:color="auto"/>
          </w:divBdr>
        </w:div>
        <w:div w:id="807016390">
          <w:marLeft w:val="1829"/>
          <w:marRight w:val="0"/>
          <w:marTop w:val="140"/>
          <w:marBottom w:val="0"/>
          <w:divBdr>
            <w:top w:val="none" w:sz="0" w:space="0" w:color="auto"/>
            <w:left w:val="none" w:sz="0" w:space="0" w:color="auto"/>
            <w:bottom w:val="none" w:sz="0" w:space="0" w:color="auto"/>
            <w:right w:val="none" w:sz="0" w:space="0" w:color="auto"/>
          </w:divBdr>
        </w:div>
        <w:div w:id="423888489">
          <w:marLeft w:val="504"/>
          <w:marRight w:val="0"/>
          <w:marTop w:val="140"/>
          <w:marBottom w:val="0"/>
          <w:divBdr>
            <w:top w:val="none" w:sz="0" w:space="0" w:color="auto"/>
            <w:left w:val="none" w:sz="0" w:space="0" w:color="auto"/>
            <w:bottom w:val="none" w:sz="0" w:space="0" w:color="auto"/>
            <w:right w:val="none" w:sz="0" w:space="0" w:color="auto"/>
          </w:divBdr>
        </w:div>
      </w:divsChild>
    </w:div>
    <w:div w:id="1770855260">
      <w:bodyDiv w:val="1"/>
      <w:marLeft w:val="0"/>
      <w:marRight w:val="0"/>
      <w:marTop w:val="0"/>
      <w:marBottom w:val="0"/>
      <w:divBdr>
        <w:top w:val="none" w:sz="0" w:space="0" w:color="auto"/>
        <w:left w:val="none" w:sz="0" w:space="0" w:color="auto"/>
        <w:bottom w:val="none" w:sz="0" w:space="0" w:color="auto"/>
        <w:right w:val="none" w:sz="0" w:space="0" w:color="auto"/>
      </w:divBdr>
    </w:div>
    <w:div w:id="1842043598">
      <w:bodyDiv w:val="1"/>
      <w:marLeft w:val="0"/>
      <w:marRight w:val="0"/>
      <w:marTop w:val="0"/>
      <w:marBottom w:val="0"/>
      <w:divBdr>
        <w:top w:val="none" w:sz="0" w:space="0" w:color="auto"/>
        <w:left w:val="none" w:sz="0" w:space="0" w:color="auto"/>
        <w:bottom w:val="none" w:sz="0" w:space="0" w:color="auto"/>
        <w:right w:val="none" w:sz="0" w:space="0" w:color="auto"/>
      </w:divBdr>
    </w:div>
    <w:div w:id="1850288427">
      <w:bodyDiv w:val="1"/>
      <w:marLeft w:val="0"/>
      <w:marRight w:val="0"/>
      <w:marTop w:val="0"/>
      <w:marBottom w:val="0"/>
      <w:divBdr>
        <w:top w:val="none" w:sz="0" w:space="0" w:color="auto"/>
        <w:left w:val="none" w:sz="0" w:space="0" w:color="auto"/>
        <w:bottom w:val="none" w:sz="0" w:space="0" w:color="auto"/>
        <w:right w:val="none" w:sz="0" w:space="0" w:color="auto"/>
      </w:divBdr>
      <w:divsChild>
        <w:div w:id="917447974">
          <w:marLeft w:val="504"/>
          <w:marRight w:val="0"/>
          <w:marTop w:val="140"/>
          <w:marBottom w:val="0"/>
          <w:divBdr>
            <w:top w:val="none" w:sz="0" w:space="0" w:color="auto"/>
            <w:left w:val="none" w:sz="0" w:space="0" w:color="auto"/>
            <w:bottom w:val="none" w:sz="0" w:space="0" w:color="auto"/>
            <w:right w:val="none" w:sz="0" w:space="0" w:color="auto"/>
          </w:divBdr>
        </w:div>
        <w:div w:id="379981646">
          <w:marLeft w:val="504"/>
          <w:marRight w:val="0"/>
          <w:marTop w:val="140"/>
          <w:marBottom w:val="0"/>
          <w:divBdr>
            <w:top w:val="none" w:sz="0" w:space="0" w:color="auto"/>
            <w:left w:val="none" w:sz="0" w:space="0" w:color="auto"/>
            <w:bottom w:val="none" w:sz="0" w:space="0" w:color="auto"/>
            <w:right w:val="none" w:sz="0" w:space="0" w:color="auto"/>
          </w:divBdr>
        </w:div>
        <w:div w:id="677194951">
          <w:marLeft w:val="504"/>
          <w:marRight w:val="0"/>
          <w:marTop w:val="140"/>
          <w:marBottom w:val="0"/>
          <w:divBdr>
            <w:top w:val="none" w:sz="0" w:space="0" w:color="auto"/>
            <w:left w:val="none" w:sz="0" w:space="0" w:color="auto"/>
            <w:bottom w:val="none" w:sz="0" w:space="0" w:color="auto"/>
            <w:right w:val="none" w:sz="0" w:space="0" w:color="auto"/>
          </w:divBdr>
        </w:div>
        <w:div w:id="920603178">
          <w:marLeft w:val="504"/>
          <w:marRight w:val="0"/>
          <w:marTop w:val="140"/>
          <w:marBottom w:val="0"/>
          <w:divBdr>
            <w:top w:val="none" w:sz="0" w:space="0" w:color="auto"/>
            <w:left w:val="none" w:sz="0" w:space="0" w:color="auto"/>
            <w:bottom w:val="none" w:sz="0" w:space="0" w:color="auto"/>
            <w:right w:val="none" w:sz="0" w:space="0" w:color="auto"/>
          </w:divBdr>
        </w:div>
        <w:div w:id="2096708637">
          <w:marLeft w:val="504"/>
          <w:marRight w:val="0"/>
          <w:marTop w:val="140"/>
          <w:marBottom w:val="0"/>
          <w:divBdr>
            <w:top w:val="none" w:sz="0" w:space="0" w:color="auto"/>
            <w:left w:val="none" w:sz="0" w:space="0" w:color="auto"/>
            <w:bottom w:val="none" w:sz="0" w:space="0" w:color="auto"/>
            <w:right w:val="none" w:sz="0" w:space="0" w:color="auto"/>
          </w:divBdr>
        </w:div>
        <w:div w:id="421145962">
          <w:marLeft w:val="504"/>
          <w:marRight w:val="0"/>
          <w:marTop w:val="140"/>
          <w:marBottom w:val="0"/>
          <w:divBdr>
            <w:top w:val="none" w:sz="0" w:space="0" w:color="auto"/>
            <w:left w:val="none" w:sz="0" w:space="0" w:color="auto"/>
            <w:bottom w:val="none" w:sz="0" w:space="0" w:color="auto"/>
            <w:right w:val="none" w:sz="0" w:space="0" w:color="auto"/>
          </w:divBdr>
        </w:div>
        <w:div w:id="1515680884">
          <w:marLeft w:val="504"/>
          <w:marRight w:val="0"/>
          <w:marTop w:val="140"/>
          <w:marBottom w:val="0"/>
          <w:divBdr>
            <w:top w:val="none" w:sz="0" w:space="0" w:color="auto"/>
            <w:left w:val="none" w:sz="0" w:space="0" w:color="auto"/>
            <w:bottom w:val="none" w:sz="0" w:space="0" w:color="auto"/>
            <w:right w:val="none" w:sz="0" w:space="0" w:color="auto"/>
          </w:divBdr>
        </w:div>
        <w:div w:id="1534803925">
          <w:marLeft w:val="504"/>
          <w:marRight w:val="0"/>
          <w:marTop w:val="140"/>
          <w:marBottom w:val="0"/>
          <w:divBdr>
            <w:top w:val="none" w:sz="0" w:space="0" w:color="auto"/>
            <w:left w:val="none" w:sz="0" w:space="0" w:color="auto"/>
            <w:bottom w:val="none" w:sz="0" w:space="0" w:color="auto"/>
            <w:right w:val="none" w:sz="0" w:space="0" w:color="auto"/>
          </w:divBdr>
        </w:div>
      </w:divsChild>
    </w:div>
    <w:div w:id="1921478429">
      <w:bodyDiv w:val="1"/>
      <w:marLeft w:val="0"/>
      <w:marRight w:val="0"/>
      <w:marTop w:val="0"/>
      <w:marBottom w:val="0"/>
      <w:divBdr>
        <w:top w:val="none" w:sz="0" w:space="0" w:color="auto"/>
        <w:left w:val="none" w:sz="0" w:space="0" w:color="auto"/>
        <w:bottom w:val="none" w:sz="0" w:space="0" w:color="auto"/>
        <w:right w:val="none" w:sz="0" w:space="0" w:color="auto"/>
      </w:divBdr>
    </w:div>
    <w:div w:id="1946569673">
      <w:bodyDiv w:val="1"/>
      <w:marLeft w:val="0"/>
      <w:marRight w:val="0"/>
      <w:marTop w:val="0"/>
      <w:marBottom w:val="0"/>
      <w:divBdr>
        <w:top w:val="none" w:sz="0" w:space="0" w:color="auto"/>
        <w:left w:val="none" w:sz="0" w:space="0" w:color="auto"/>
        <w:bottom w:val="none" w:sz="0" w:space="0" w:color="auto"/>
        <w:right w:val="none" w:sz="0" w:space="0" w:color="auto"/>
      </w:divBdr>
      <w:divsChild>
        <w:div w:id="1635139722">
          <w:marLeft w:val="547"/>
          <w:marRight w:val="0"/>
          <w:marTop w:val="0"/>
          <w:marBottom w:val="0"/>
          <w:divBdr>
            <w:top w:val="none" w:sz="0" w:space="0" w:color="auto"/>
            <w:left w:val="none" w:sz="0" w:space="0" w:color="auto"/>
            <w:bottom w:val="none" w:sz="0" w:space="0" w:color="auto"/>
            <w:right w:val="none" w:sz="0" w:space="0" w:color="auto"/>
          </w:divBdr>
        </w:div>
        <w:div w:id="1944609479">
          <w:marLeft w:val="547"/>
          <w:marRight w:val="0"/>
          <w:marTop w:val="0"/>
          <w:marBottom w:val="0"/>
          <w:divBdr>
            <w:top w:val="none" w:sz="0" w:space="0" w:color="auto"/>
            <w:left w:val="none" w:sz="0" w:space="0" w:color="auto"/>
            <w:bottom w:val="none" w:sz="0" w:space="0" w:color="auto"/>
            <w:right w:val="none" w:sz="0" w:space="0" w:color="auto"/>
          </w:divBdr>
        </w:div>
        <w:div w:id="1258176096">
          <w:marLeft w:val="547"/>
          <w:marRight w:val="0"/>
          <w:marTop w:val="0"/>
          <w:marBottom w:val="0"/>
          <w:divBdr>
            <w:top w:val="none" w:sz="0" w:space="0" w:color="auto"/>
            <w:left w:val="none" w:sz="0" w:space="0" w:color="auto"/>
            <w:bottom w:val="none" w:sz="0" w:space="0" w:color="auto"/>
            <w:right w:val="none" w:sz="0" w:space="0" w:color="auto"/>
          </w:divBdr>
        </w:div>
      </w:divsChild>
    </w:div>
    <w:div w:id="1982805251">
      <w:bodyDiv w:val="1"/>
      <w:marLeft w:val="0"/>
      <w:marRight w:val="0"/>
      <w:marTop w:val="0"/>
      <w:marBottom w:val="0"/>
      <w:divBdr>
        <w:top w:val="none" w:sz="0" w:space="0" w:color="auto"/>
        <w:left w:val="none" w:sz="0" w:space="0" w:color="auto"/>
        <w:bottom w:val="none" w:sz="0" w:space="0" w:color="auto"/>
        <w:right w:val="none" w:sz="0" w:space="0" w:color="auto"/>
      </w:divBdr>
      <w:divsChild>
        <w:div w:id="10660335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4" ma:contentTypeDescription="Create a new document." ma:contentTypeScope="" ma:versionID="9fe316953644f12f306e69ac2a35fb03">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e69b468a13409ad21a2219b2abc8fa24"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847-1BDF-45F5-8DE3-AA220398995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f64e866-ece4-4017-80d9-960ad89f01a2"/>
    <ds:schemaRef ds:uri="7624fbc7-be4c-4bb9-9907-572dd2157b4d"/>
    <ds:schemaRef ds:uri="http://www.w3.org/XML/1998/namespace"/>
  </ds:schemaRefs>
</ds:datastoreItem>
</file>

<file path=customXml/itemProps2.xml><?xml version="1.0" encoding="utf-8"?>
<ds:datastoreItem xmlns:ds="http://schemas.openxmlformats.org/officeDocument/2006/customXml" ds:itemID="{D1609827-E03D-481D-8448-516ECC13B15B}">
  <ds:schemaRefs>
    <ds:schemaRef ds:uri="http://schemas.microsoft.com/sharepoint/v3/contenttype/forms"/>
  </ds:schemaRefs>
</ds:datastoreItem>
</file>

<file path=customXml/itemProps3.xml><?xml version="1.0" encoding="utf-8"?>
<ds:datastoreItem xmlns:ds="http://schemas.openxmlformats.org/officeDocument/2006/customXml" ds:itemID="{C9C1397C-338A-4D63-A762-56740680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EF410-CA65-4B37-9C81-7DF8967C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Wark</dc:creator>
  <cp:keywords/>
  <dc:description/>
  <cp:lastModifiedBy>Shannon Curran (NHS GOLDEN JUBILEE)</cp:lastModifiedBy>
  <cp:revision>3</cp:revision>
  <cp:lastPrinted>2023-02-09T09:02:00Z</cp:lastPrinted>
  <dcterms:created xsi:type="dcterms:W3CDTF">2025-01-15T08:59:00Z</dcterms:created>
  <dcterms:modified xsi:type="dcterms:W3CDTF">2025-03-14T09:27:00Z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