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7745F" w14:textId="77777777" w:rsidR="00605955" w:rsidRPr="00E25EB4" w:rsidRDefault="00605955" w:rsidP="00E25EB4">
      <w:pPr>
        <w:pStyle w:val="Heading1"/>
        <w:rPr>
          <w:rFonts w:ascii="Arial" w:hAnsi="Arial" w:cs="Arial"/>
          <w:b/>
          <w:color w:val="0070C0"/>
          <w:sz w:val="24"/>
          <w:szCs w:val="24"/>
        </w:rPr>
      </w:pPr>
      <w:r w:rsidRPr="00E25EB4">
        <w:rPr>
          <w:rFonts w:ascii="Arial" w:hAnsi="Arial" w:cs="Arial"/>
          <w:b/>
          <w:noProof/>
          <w:color w:val="0070C0"/>
          <w:sz w:val="24"/>
          <w:szCs w:val="24"/>
          <w:lang w:val="en-GB" w:eastAsia="en-GB"/>
        </w:rPr>
        <w:drawing>
          <wp:anchor distT="0" distB="0" distL="114300" distR="114300" simplePos="0" relativeHeight="251659264" behindDoc="0" locked="0" layoutInCell="1" allowOverlap="1" wp14:anchorId="42975955" wp14:editId="434AE486">
            <wp:simplePos x="0" y="0"/>
            <wp:positionH relativeFrom="margin">
              <wp:posOffset>5235708</wp:posOffset>
            </wp:positionH>
            <wp:positionV relativeFrom="margin">
              <wp:posOffset>-281040</wp:posOffset>
            </wp:positionV>
            <wp:extent cx="1114425" cy="771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4425" cy="771525"/>
                    </a:xfrm>
                    <a:prstGeom prst="rect">
                      <a:avLst/>
                    </a:prstGeom>
                  </pic:spPr>
                </pic:pic>
              </a:graphicData>
            </a:graphic>
            <wp14:sizeRelH relativeFrom="margin">
              <wp14:pctWidth>0</wp14:pctWidth>
            </wp14:sizeRelH>
            <wp14:sizeRelV relativeFrom="margin">
              <wp14:pctHeight>0</wp14:pctHeight>
            </wp14:sizeRelV>
          </wp:anchor>
        </w:drawing>
      </w:r>
      <w:r w:rsidR="00E25EB4" w:rsidRPr="00E25EB4">
        <w:rPr>
          <w:rFonts w:ascii="Arial" w:hAnsi="Arial" w:cs="Arial"/>
          <w:b/>
          <w:color w:val="0070C0"/>
          <w:sz w:val="24"/>
          <w:szCs w:val="24"/>
        </w:rPr>
        <w:t>Unapproved Minutes</w:t>
      </w:r>
    </w:p>
    <w:p w14:paraId="77B856E5" w14:textId="77777777" w:rsidR="001A687B" w:rsidRPr="00DE234D" w:rsidRDefault="001A687B" w:rsidP="00A37414">
      <w:pPr>
        <w:tabs>
          <w:tab w:val="left" w:pos="1276"/>
        </w:tabs>
        <w:spacing w:after="0" w:line="240" w:lineRule="auto"/>
        <w:contextualSpacing/>
        <w:rPr>
          <w:rFonts w:ascii="Arial" w:hAnsi="Arial" w:cs="Arial"/>
          <w:b/>
          <w:color w:val="FF0000"/>
          <w:sz w:val="24"/>
          <w:szCs w:val="24"/>
        </w:rPr>
      </w:pPr>
    </w:p>
    <w:p w14:paraId="75EA8F17" w14:textId="77777777" w:rsidR="00E25EB4" w:rsidRDefault="00E25EB4" w:rsidP="00A37414">
      <w:pPr>
        <w:tabs>
          <w:tab w:val="left" w:pos="1276"/>
        </w:tabs>
        <w:spacing w:after="0" w:line="240" w:lineRule="auto"/>
        <w:contextualSpacing/>
        <w:rPr>
          <w:rFonts w:ascii="Arial" w:hAnsi="Arial" w:cs="Arial"/>
          <w:b/>
          <w:sz w:val="24"/>
          <w:szCs w:val="24"/>
        </w:rPr>
      </w:pPr>
      <w:r>
        <w:rPr>
          <w:rFonts w:ascii="Arial" w:hAnsi="Arial" w:cs="Arial"/>
          <w:b/>
          <w:sz w:val="24"/>
          <w:szCs w:val="24"/>
        </w:rPr>
        <w:t>Finance and Performance Committee</w:t>
      </w:r>
    </w:p>
    <w:p w14:paraId="428067F5" w14:textId="77777777" w:rsidR="00605955" w:rsidRPr="00443B76" w:rsidRDefault="00CA0892" w:rsidP="00A37414">
      <w:pPr>
        <w:tabs>
          <w:tab w:val="left" w:pos="1276"/>
        </w:tabs>
        <w:spacing w:after="0" w:line="240" w:lineRule="auto"/>
        <w:contextualSpacing/>
        <w:rPr>
          <w:rFonts w:ascii="Arial" w:hAnsi="Arial" w:cs="Arial"/>
          <w:b/>
          <w:sz w:val="24"/>
          <w:szCs w:val="24"/>
        </w:rPr>
      </w:pPr>
      <w:r>
        <w:rPr>
          <w:rFonts w:ascii="Arial" w:hAnsi="Arial" w:cs="Arial"/>
          <w:b/>
          <w:sz w:val="24"/>
          <w:szCs w:val="24"/>
        </w:rPr>
        <w:t xml:space="preserve">Tuesday </w:t>
      </w:r>
      <w:r w:rsidR="00DA5687">
        <w:rPr>
          <w:rFonts w:ascii="Arial" w:hAnsi="Arial" w:cs="Arial"/>
          <w:b/>
          <w:sz w:val="24"/>
          <w:szCs w:val="24"/>
        </w:rPr>
        <w:t>11 March</w:t>
      </w:r>
      <w:r w:rsidR="008928C5">
        <w:rPr>
          <w:rFonts w:ascii="Arial" w:hAnsi="Arial" w:cs="Arial"/>
          <w:b/>
          <w:sz w:val="24"/>
          <w:szCs w:val="24"/>
        </w:rPr>
        <w:t xml:space="preserve"> </w:t>
      </w:r>
      <w:r w:rsidR="002C1EB3">
        <w:rPr>
          <w:rFonts w:ascii="Arial" w:hAnsi="Arial" w:cs="Arial"/>
          <w:b/>
          <w:sz w:val="24"/>
          <w:szCs w:val="24"/>
        </w:rPr>
        <w:t>202</w:t>
      </w:r>
      <w:r w:rsidR="00DA5687">
        <w:rPr>
          <w:rFonts w:ascii="Arial" w:hAnsi="Arial" w:cs="Arial"/>
          <w:b/>
          <w:sz w:val="24"/>
          <w:szCs w:val="24"/>
        </w:rPr>
        <w:t>5</w:t>
      </w:r>
      <w:r w:rsidR="008C530C">
        <w:rPr>
          <w:rFonts w:ascii="Arial" w:hAnsi="Arial" w:cs="Arial"/>
          <w:b/>
          <w:sz w:val="24"/>
          <w:szCs w:val="24"/>
        </w:rPr>
        <w:t xml:space="preserve">, </w:t>
      </w:r>
      <w:r w:rsidR="002C1EB3">
        <w:rPr>
          <w:rFonts w:ascii="Arial" w:hAnsi="Arial" w:cs="Arial"/>
          <w:b/>
          <w:sz w:val="24"/>
          <w:szCs w:val="24"/>
        </w:rPr>
        <w:t>1</w:t>
      </w:r>
      <w:r w:rsidR="00DA5687">
        <w:rPr>
          <w:rFonts w:ascii="Arial" w:hAnsi="Arial" w:cs="Arial"/>
          <w:b/>
          <w:sz w:val="24"/>
          <w:szCs w:val="24"/>
        </w:rPr>
        <w:t>0</w:t>
      </w:r>
      <w:r w:rsidR="008C530C">
        <w:rPr>
          <w:rFonts w:ascii="Arial" w:hAnsi="Arial" w:cs="Arial"/>
          <w:b/>
          <w:sz w:val="24"/>
          <w:szCs w:val="24"/>
        </w:rPr>
        <w:t>:</w:t>
      </w:r>
      <w:r w:rsidR="008928C5">
        <w:rPr>
          <w:rFonts w:ascii="Arial" w:hAnsi="Arial" w:cs="Arial"/>
          <w:b/>
          <w:sz w:val="24"/>
          <w:szCs w:val="24"/>
        </w:rPr>
        <w:t>00</w:t>
      </w:r>
      <w:r w:rsidR="008C530C">
        <w:rPr>
          <w:rFonts w:ascii="Arial" w:hAnsi="Arial" w:cs="Arial"/>
          <w:b/>
          <w:sz w:val="24"/>
          <w:szCs w:val="24"/>
        </w:rPr>
        <w:t xml:space="preserve"> h</w:t>
      </w:r>
      <w:r w:rsidR="001E2A57">
        <w:rPr>
          <w:rFonts w:ascii="Arial" w:hAnsi="Arial" w:cs="Arial"/>
          <w:b/>
          <w:sz w:val="24"/>
          <w:szCs w:val="24"/>
        </w:rPr>
        <w:t>ou</w:t>
      </w:r>
      <w:r w:rsidR="008C530C">
        <w:rPr>
          <w:rFonts w:ascii="Arial" w:hAnsi="Arial" w:cs="Arial"/>
          <w:b/>
          <w:sz w:val="24"/>
          <w:szCs w:val="24"/>
        </w:rPr>
        <w:t>rs</w:t>
      </w:r>
    </w:p>
    <w:p w14:paraId="5320EC8F" w14:textId="77777777" w:rsidR="00605955" w:rsidRPr="008C530C" w:rsidRDefault="00605955" w:rsidP="008C530C">
      <w:pPr>
        <w:tabs>
          <w:tab w:val="left" w:pos="1276"/>
        </w:tabs>
        <w:spacing w:after="0" w:line="240" w:lineRule="auto"/>
        <w:contextualSpacing/>
        <w:rPr>
          <w:rFonts w:ascii="Arial" w:hAnsi="Arial" w:cs="Arial"/>
          <w:b/>
          <w:sz w:val="24"/>
          <w:szCs w:val="24"/>
        </w:rPr>
      </w:pPr>
      <w:r w:rsidRPr="00443B76">
        <w:rPr>
          <w:rFonts w:ascii="Arial" w:hAnsi="Arial" w:cs="Arial"/>
          <w:b/>
          <w:sz w:val="24"/>
          <w:szCs w:val="24"/>
        </w:rPr>
        <w:t>MS Teams Meeting</w:t>
      </w:r>
      <w:r w:rsidR="008C530C">
        <w:rPr>
          <w:rFonts w:ascii="Arial" w:hAnsi="Arial" w:cs="Arial"/>
          <w:b/>
          <w:sz w:val="24"/>
          <w:szCs w:val="24"/>
        </w:rPr>
        <w:t xml:space="preserve">                 </w:t>
      </w:r>
    </w:p>
    <w:p w14:paraId="311FF986" w14:textId="77777777" w:rsidR="000E199C" w:rsidRDefault="000E199C" w:rsidP="00A37414">
      <w:pPr>
        <w:spacing w:after="0" w:line="240" w:lineRule="auto"/>
        <w:contextualSpacing/>
        <w:rPr>
          <w:rFonts w:ascii="Arial" w:hAnsi="Arial" w:cs="Arial"/>
          <w:b/>
          <w:sz w:val="24"/>
          <w:szCs w:val="24"/>
        </w:rPr>
      </w:pPr>
    </w:p>
    <w:p w14:paraId="32B45FC6" w14:textId="77777777" w:rsidR="00BF34B4" w:rsidRDefault="00BF34B4" w:rsidP="00A37414">
      <w:pPr>
        <w:spacing w:after="0" w:line="240" w:lineRule="auto"/>
        <w:contextualSpacing/>
        <w:rPr>
          <w:rFonts w:ascii="Arial" w:hAnsi="Arial" w:cs="Arial"/>
          <w:b/>
          <w:sz w:val="24"/>
          <w:szCs w:val="24"/>
        </w:rPr>
      </w:pPr>
    </w:p>
    <w:p w14:paraId="4CCAFD74" w14:textId="77777777" w:rsidR="00BF34B4" w:rsidRPr="00443B76" w:rsidRDefault="00BF34B4" w:rsidP="00990540">
      <w:pPr>
        <w:spacing w:after="0" w:line="240" w:lineRule="auto"/>
        <w:contextualSpacing/>
        <w:rPr>
          <w:rFonts w:ascii="Arial" w:hAnsi="Arial" w:cs="Arial"/>
          <w:sz w:val="24"/>
          <w:szCs w:val="24"/>
        </w:rPr>
      </w:pPr>
      <w:r w:rsidRPr="00443B76">
        <w:rPr>
          <w:rFonts w:ascii="Arial" w:hAnsi="Arial" w:cs="Arial"/>
          <w:b/>
          <w:sz w:val="24"/>
          <w:szCs w:val="24"/>
        </w:rPr>
        <w:t xml:space="preserve">Members </w:t>
      </w:r>
    </w:p>
    <w:p w14:paraId="1E0AC03C" w14:textId="45213F64" w:rsidR="00D237DC" w:rsidRDefault="00D237DC" w:rsidP="00D237DC">
      <w:pPr>
        <w:tabs>
          <w:tab w:val="left" w:pos="3119"/>
        </w:tabs>
        <w:spacing w:after="0" w:line="240" w:lineRule="auto"/>
        <w:contextualSpacing/>
        <w:rPr>
          <w:rFonts w:ascii="Arial" w:hAnsi="Arial" w:cs="Arial"/>
          <w:sz w:val="24"/>
          <w:szCs w:val="24"/>
        </w:rPr>
      </w:pPr>
      <w:r w:rsidRPr="00D54D10">
        <w:rPr>
          <w:rFonts w:ascii="Arial" w:hAnsi="Arial" w:cs="Arial"/>
          <w:sz w:val="24"/>
          <w:szCs w:val="24"/>
        </w:rPr>
        <w:t>Callum Blackburn</w:t>
      </w:r>
      <w:r w:rsidRPr="00D54D10">
        <w:rPr>
          <w:rFonts w:ascii="Arial" w:hAnsi="Arial" w:cs="Arial"/>
          <w:sz w:val="24"/>
          <w:szCs w:val="24"/>
        </w:rPr>
        <w:tab/>
        <w:t>No</w:t>
      </w:r>
      <w:r>
        <w:rPr>
          <w:rFonts w:ascii="Arial" w:hAnsi="Arial" w:cs="Arial"/>
          <w:sz w:val="24"/>
          <w:szCs w:val="24"/>
        </w:rPr>
        <w:t xml:space="preserve">n-Executive Director </w:t>
      </w:r>
      <w:r w:rsidRPr="00D54D10">
        <w:rPr>
          <w:rFonts w:ascii="Arial" w:hAnsi="Arial" w:cs="Arial"/>
          <w:i/>
          <w:sz w:val="24"/>
          <w:szCs w:val="24"/>
        </w:rPr>
        <w:t>(Chair)</w:t>
      </w:r>
    </w:p>
    <w:p w14:paraId="795A00D4" w14:textId="77777777" w:rsidR="00FB74BE" w:rsidRDefault="00FB74BE" w:rsidP="00990540">
      <w:pPr>
        <w:tabs>
          <w:tab w:val="left" w:pos="3119"/>
        </w:tabs>
        <w:spacing w:after="0" w:line="240" w:lineRule="auto"/>
        <w:contextualSpacing/>
        <w:rPr>
          <w:rFonts w:ascii="Arial" w:hAnsi="Arial" w:cs="Arial"/>
          <w:sz w:val="24"/>
          <w:szCs w:val="24"/>
        </w:rPr>
      </w:pPr>
      <w:r w:rsidRPr="0084158C">
        <w:rPr>
          <w:rFonts w:ascii="Arial" w:hAnsi="Arial" w:cs="Arial"/>
          <w:sz w:val="24"/>
          <w:szCs w:val="24"/>
        </w:rPr>
        <w:t xml:space="preserve">Jane Christie-Flight </w:t>
      </w:r>
      <w:r w:rsidRPr="0084158C">
        <w:rPr>
          <w:rFonts w:ascii="Arial" w:hAnsi="Arial" w:cs="Arial"/>
          <w:sz w:val="24"/>
          <w:szCs w:val="24"/>
        </w:rPr>
        <w:tab/>
        <w:t xml:space="preserve">Employee Director  </w:t>
      </w:r>
    </w:p>
    <w:p w14:paraId="0CDEB1D1" w14:textId="77777777" w:rsidR="00FB74BE" w:rsidRDefault="00FB74BE" w:rsidP="00990540">
      <w:pPr>
        <w:tabs>
          <w:tab w:val="left" w:pos="3119"/>
        </w:tabs>
        <w:spacing w:after="0" w:line="240" w:lineRule="auto"/>
        <w:contextualSpacing/>
        <w:rPr>
          <w:rFonts w:ascii="Arial" w:hAnsi="Arial" w:cs="Arial"/>
          <w:sz w:val="24"/>
          <w:szCs w:val="24"/>
        </w:rPr>
      </w:pPr>
      <w:r>
        <w:rPr>
          <w:rFonts w:ascii="Arial" w:hAnsi="Arial" w:cs="Arial"/>
          <w:sz w:val="24"/>
          <w:szCs w:val="24"/>
        </w:rPr>
        <w:t>Lindsay MacDonald</w:t>
      </w:r>
      <w:r>
        <w:rPr>
          <w:rFonts w:ascii="Arial" w:hAnsi="Arial" w:cs="Arial"/>
          <w:sz w:val="24"/>
          <w:szCs w:val="24"/>
        </w:rPr>
        <w:tab/>
      </w:r>
      <w:r w:rsidRPr="00D54D10">
        <w:rPr>
          <w:rFonts w:ascii="Arial" w:hAnsi="Arial" w:cs="Arial"/>
          <w:sz w:val="24"/>
          <w:szCs w:val="24"/>
        </w:rPr>
        <w:t>No</w:t>
      </w:r>
      <w:r>
        <w:rPr>
          <w:rFonts w:ascii="Arial" w:hAnsi="Arial" w:cs="Arial"/>
          <w:sz w:val="24"/>
          <w:szCs w:val="24"/>
        </w:rPr>
        <w:t>n-Executive Director</w:t>
      </w:r>
      <w:bookmarkStart w:id="0" w:name="_GoBack"/>
      <w:bookmarkEnd w:id="0"/>
    </w:p>
    <w:p w14:paraId="56584883" w14:textId="77777777" w:rsidR="00FB74BE" w:rsidRPr="0084158C" w:rsidRDefault="00FB74BE" w:rsidP="00990540">
      <w:pPr>
        <w:tabs>
          <w:tab w:val="left" w:pos="3119"/>
        </w:tabs>
        <w:spacing w:after="0" w:line="240" w:lineRule="auto"/>
        <w:contextualSpacing/>
        <w:rPr>
          <w:rFonts w:ascii="Arial" w:hAnsi="Arial" w:cs="Arial"/>
          <w:sz w:val="24"/>
          <w:szCs w:val="24"/>
        </w:rPr>
      </w:pPr>
      <w:r>
        <w:rPr>
          <w:rFonts w:ascii="Arial" w:hAnsi="Arial" w:cs="Arial"/>
          <w:sz w:val="24"/>
          <w:szCs w:val="24"/>
        </w:rPr>
        <w:t>Rebecca Maxwell</w:t>
      </w:r>
      <w:r>
        <w:rPr>
          <w:rFonts w:ascii="Arial" w:hAnsi="Arial" w:cs="Arial"/>
          <w:sz w:val="24"/>
          <w:szCs w:val="24"/>
        </w:rPr>
        <w:tab/>
        <w:t>Non-Executive Director</w:t>
      </w:r>
    </w:p>
    <w:p w14:paraId="13E29C2A" w14:textId="77777777" w:rsidR="00BF34B4" w:rsidRPr="00D54D10" w:rsidRDefault="00BF34B4" w:rsidP="00990540">
      <w:pPr>
        <w:tabs>
          <w:tab w:val="left" w:pos="3119"/>
        </w:tabs>
        <w:spacing w:after="0" w:line="240" w:lineRule="auto"/>
        <w:contextualSpacing/>
        <w:rPr>
          <w:rFonts w:ascii="Arial" w:hAnsi="Arial" w:cs="Arial"/>
          <w:sz w:val="24"/>
          <w:szCs w:val="24"/>
          <w:highlight w:val="yellow"/>
        </w:rPr>
      </w:pPr>
    </w:p>
    <w:p w14:paraId="778DB12D" w14:textId="77777777" w:rsidR="00BF34B4" w:rsidRDefault="00BF34B4" w:rsidP="00990540">
      <w:pPr>
        <w:tabs>
          <w:tab w:val="left" w:pos="3119"/>
        </w:tabs>
        <w:spacing w:after="0" w:line="240" w:lineRule="auto"/>
        <w:contextualSpacing/>
        <w:rPr>
          <w:rFonts w:ascii="Arial" w:hAnsi="Arial" w:cs="Arial"/>
          <w:b/>
          <w:sz w:val="24"/>
          <w:szCs w:val="24"/>
        </w:rPr>
      </w:pPr>
      <w:r w:rsidRPr="00D54D10">
        <w:rPr>
          <w:rFonts w:ascii="Arial" w:hAnsi="Arial" w:cs="Arial"/>
          <w:b/>
          <w:sz w:val="24"/>
          <w:szCs w:val="24"/>
        </w:rPr>
        <w:t xml:space="preserve">Core </w:t>
      </w:r>
      <w:r>
        <w:rPr>
          <w:rFonts w:ascii="Arial" w:hAnsi="Arial" w:cs="Arial"/>
          <w:b/>
          <w:sz w:val="24"/>
          <w:szCs w:val="24"/>
        </w:rPr>
        <w:t>Attendees</w:t>
      </w:r>
    </w:p>
    <w:p w14:paraId="11D2F4DA" w14:textId="77777777" w:rsidR="00B95659" w:rsidRDefault="00B95659" w:rsidP="00B95659">
      <w:pPr>
        <w:tabs>
          <w:tab w:val="left" w:pos="3119"/>
        </w:tabs>
        <w:spacing w:after="0" w:line="240" w:lineRule="auto"/>
        <w:contextualSpacing/>
        <w:rPr>
          <w:rFonts w:ascii="Arial" w:hAnsi="Arial" w:cs="Arial"/>
          <w:sz w:val="24"/>
          <w:szCs w:val="24"/>
        </w:rPr>
      </w:pPr>
      <w:r w:rsidRPr="00D54D10">
        <w:rPr>
          <w:rFonts w:ascii="Arial" w:hAnsi="Arial" w:cs="Arial"/>
          <w:sz w:val="24"/>
          <w:szCs w:val="24"/>
        </w:rPr>
        <w:t>Gordon James</w:t>
      </w:r>
      <w:r w:rsidRPr="00D54D10">
        <w:rPr>
          <w:rFonts w:ascii="Arial" w:hAnsi="Arial" w:cs="Arial"/>
          <w:sz w:val="24"/>
          <w:szCs w:val="24"/>
        </w:rPr>
        <w:tab/>
        <w:t xml:space="preserve">Chief Executive </w:t>
      </w:r>
    </w:p>
    <w:p w14:paraId="6507F914" w14:textId="77777777" w:rsidR="00BF34B4" w:rsidRPr="00D54D10" w:rsidRDefault="00BF34B4" w:rsidP="00990540">
      <w:pPr>
        <w:tabs>
          <w:tab w:val="left" w:pos="3119"/>
        </w:tabs>
        <w:spacing w:after="0" w:line="240" w:lineRule="auto"/>
        <w:contextualSpacing/>
        <w:rPr>
          <w:rFonts w:ascii="Arial" w:hAnsi="Arial" w:cs="Arial"/>
          <w:sz w:val="24"/>
          <w:szCs w:val="24"/>
        </w:rPr>
      </w:pPr>
      <w:r w:rsidRPr="00D54D10">
        <w:rPr>
          <w:rFonts w:ascii="Arial" w:hAnsi="Arial" w:cs="Arial"/>
          <w:sz w:val="24"/>
          <w:szCs w:val="24"/>
        </w:rPr>
        <w:t>Carolynne O’Connor</w:t>
      </w:r>
      <w:r w:rsidRPr="00D54D10">
        <w:rPr>
          <w:rFonts w:ascii="Arial" w:hAnsi="Arial" w:cs="Arial"/>
          <w:sz w:val="24"/>
          <w:szCs w:val="24"/>
        </w:rPr>
        <w:tab/>
        <w:t>Director of Operations and Deputy Chief Executive</w:t>
      </w:r>
    </w:p>
    <w:p w14:paraId="7DEB62B5" w14:textId="77777777" w:rsidR="00FB74BE" w:rsidRDefault="00FB74BE" w:rsidP="00990540">
      <w:pPr>
        <w:tabs>
          <w:tab w:val="left" w:pos="3119"/>
        </w:tabs>
        <w:spacing w:after="0" w:line="240" w:lineRule="auto"/>
        <w:ind w:left="2552" w:hanging="2552"/>
        <w:contextualSpacing/>
        <w:rPr>
          <w:rFonts w:ascii="Arial" w:hAnsi="Arial" w:cs="Arial"/>
          <w:sz w:val="24"/>
          <w:szCs w:val="24"/>
        </w:rPr>
      </w:pPr>
      <w:r w:rsidRPr="0084158C">
        <w:rPr>
          <w:rFonts w:ascii="Arial" w:hAnsi="Arial" w:cs="Arial"/>
          <w:sz w:val="24"/>
          <w:szCs w:val="24"/>
        </w:rPr>
        <w:t xml:space="preserve">Carole Anderson </w:t>
      </w:r>
      <w:r w:rsidRPr="0084158C">
        <w:rPr>
          <w:rFonts w:ascii="Arial" w:hAnsi="Arial" w:cs="Arial"/>
          <w:sz w:val="24"/>
          <w:szCs w:val="24"/>
        </w:rPr>
        <w:tab/>
      </w:r>
      <w:r w:rsidRPr="0084158C">
        <w:rPr>
          <w:rFonts w:ascii="Arial" w:hAnsi="Arial" w:cs="Arial"/>
          <w:sz w:val="24"/>
          <w:szCs w:val="24"/>
        </w:rPr>
        <w:tab/>
        <w:t xml:space="preserve">Director of </w:t>
      </w:r>
      <w:r>
        <w:rPr>
          <w:rFonts w:ascii="Arial" w:hAnsi="Arial" w:cs="Arial"/>
          <w:sz w:val="24"/>
          <w:szCs w:val="24"/>
        </w:rPr>
        <w:t>Transformation</w:t>
      </w:r>
      <w:r w:rsidRPr="0084158C">
        <w:rPr>
          <w:rFonts w:ascii="Arial" w:hAnsi="Arial" w:cs="Arial"/>
          <w:sz w:val="24"/>
          <w:szCs w:val="24"/>
        </w:rPr>
        <w:t>,</w:t>
      </w:r>
      <w:r>
        <w:rPr>
          <w:rFonts w:ascii="Arial" w:hAnsi="Arial" w:cs="Arial"/>
          <w:sz w:val="24"/>
          <w:szCs w:val="24"/>
        </w:rPr>
        <w:t xml:space="preserve"> Strategy, Planning and </w:t>
      </w:r>
      <w:r>
        <w:rPr>
          <w:rFonts w:ascii="Arial" w:hAnsi="Arial" w:cs="Arial"/>
          <w:sz w:val="24"/>
          <w:szCs w:val="24"/>
        </w:rPr>
        <w:tab/>
      </w:r>
      <w:r w:rsidRPr="00A54CB1">
        <w:rPr>
          <w:rFonts w:ascii="Arial" w:hAnsi="Arial" w:cs="Arial"/>
          <w:sz w:val="24"/>
          <w:szCs w:val="24"/>
        </w:rPr>
        <w:t>Performance</w:t>
      </w:r>
    </w:p>
    <w:p w14:paraId="4A36AFEA" w14:textId="77777777" w:rsidR="00FB74BE" w:rsidRDefault="00FB74BE" w:rsidP="00990540">
      <w:pPr>
        <w:tabs>
          <w:tab w:val="left" w:pos="3119"/>
        </w:tabs>
        <w:spacing w:after="0" w:line="240" w:lineRule="auto"/>
        <w:ind w:left="2552" w:hanging="2552"/>
        <w:contextualSpacing/>
        <w:rPr>
          <w:rFonts w:ascii="Arial" w:hAnsi="Arial" w:cs="Arial"/>
          <w:sz w:val="24"/>
          <w:szCs w:val="24"/>
        </w:rPr>
      </w:pPr>
      <w:r>
        <w:rPr>
          <w:rFonts w:ascii="Arial" w:hAnsi="Arial" w:cs="Arial"/>
          <w:sz w:val="24"/>
          <w:szCs w:val="24"/>
        </w:rPr>
        <w:t>Jonny Gamble</w:t>
      </w:r>
      <w:r>
        <w:rPr>
          <w:rFonts w:ascii="Arial" w:hAnsi="Arial" w:cs="Arial"/>
          <w:sz w:val="24"/>
          <w:szCs w:val="24"/>
        </w:rPr>
        <w:tab/>
      </w:r>
      <w:r>
        <w:rPr>
          <w:rFonts w:ascii="Arial" w:hAnsi="Arial" w:cs="Arial"/>
          <w:sz w:val="24"/>
          <w:szCs w:val="24"/>
        </w:rPr>
        <w:tab/>
        <w:t>Director of Finance</w:t>
      </w:r>
    </w:p>
    <w:p w14:paraId="2F078F15" w14:textId="77777777" w:rsidR="008961AD" w:rsidRDefault="008961AD" w:rsidP="00990540">
      <w:pPr>
        <w:tabs>
          <w:tab w:val="left" w:pos="3119"/>
        </w:tabs>
        <w:spacing w:after="0" w:line="240" w:lineRule="auto"/>
        <w:ind w:left="2552" w:hanging="2552"/>
        <w:contextualSpacing/>
        <w:rPr>
          <w:rFonts w:ascii="Arial" w:hAnsi="Arial" w:cs="Arial"/>
          <w:sz w:val="24"/>
          <w:szCs w:val="24"/>
        </w:rPr>
      </w:pPr>
      <w:r>
        <w:rPr>
          <w:rFonts w:ascii="Arial" w:hAnsi="Arial" w:cs="Arial"/>
          <w:sz w:val="24"/>
          <w:szCs w:val="24"/>
        </w:rPr>
        <w:tab/>
      </w:r>
      <w:r>
        <w:rPr>
          <w:rFonts w:ascii="Arial" w:hAnsi="Arial" w:cs="Arial"/>
          <w:sz w:val="24"/>
          <w:szCs w:val="24"/>
        </w:rPr>
        <w:tab/>
      </w:r>
    </w:p>
    <w:p w14:paraId="5008E1C2" w14:textId="77777777" w:rsidR="00BF34B4" w:rsidRPr="00A54CB1" w:rsidRDefault="00BF34B4" w:rsidP="00990540">
      <w:pPr>
        <w:tabs>
          <w:tab w:val="left" w:pos="3119"/>
        </w:tabs>
        <w:spacing w:after="0" w:line="240" w:lineRule="auto"/>
        <w:contextualSpacing/>
        <w:rPr>
          <w:rFonts w:ascii="Arial" w:hAnsi="Arial" w:cs="Arial"/>
          <w:b/>
          <w:sz w:val="24"/>
          <w:szCs w:val="24"/>
        </w:rPr>
      </w:pPr>
      <w:r w:rsidRPr="00A54CB1">
        <w:rPr>
          <w:rFonts w:ascii="Arial" w:hAnsi="Arial" w:cs="Arial"/>
          <w:b/>
          <w:sz w:val="24"/>
          <w:szCs w:val="24"/>
        </w:rPr>
        <w:t>In Attendance</w:t>
      </w:r>
    </w:p>
    <w:p w14:paraId="7FC9B41A" w14:textId="77777777" w:rsidR="00FB74BE" w:rsidRDefault="00FB74BE" w:rsidP="00990540">
      <w:pPr>
        <w:tabs>
          <w:tab w:val="left" w:pos="3119"/>
        </w:tabs>
        <w:spacing w:after="0" w:line="240" w:lineRule="auto"/>
        <w:contextualSpacing/>
        <w:rPr>
          <w:rFonts w:ascii="Arial" w:hAnsi="Arial" w:cs="Arial"/>
          <w:sz w:val="24"/>
          <w:szCs w:val="24"/>
        </w:rPr>
      </w:pPr>
      <w:r>
        <w:rPr>
          <w:rFonts w:ascii="Arial" w:hAnsi="Arial" w:cs="Arial"/>
          <w:sz w:val="24"/>
          <w:szCs w:val="24"/>
        </w:rPr>
        <w:t>Catherine Sinclair</w:t>
      </w:r>
      <w:r>
        <w:rPr>
          <w:rFonts w:ascii="Arial" w:hAnsi="Arial" w:cs="Arial"/>
          <w:sz w:val="24"/>
          <w:szCs w:val="24"/>
        </w:rPr>
        <w:tab/>
        <w:t>Head of Research (Item 4.4)</w:t>
      </w:r>
    </w:p>
    <w:p w14:paraId="780F4779" w14:textId="77777777" w:rsidR="007C5B0F" w:rsidRDefault="007C5B0F" w:rsidP="007C5B0F">
      <w:pPr>
        <w:tabs>
          <w:tab w:val="left" w:pos="3119"/>
        </w:tabs>
        <w:spacing w:after="0" w:line="240" w:lineRule="auto"/>
        <w:ind w:left="2552" w:hanging="2552"/>
        <w:contextualSpacing/>
        <w:rPr>
          <w:rFonts w:ascii="Arial" w:hAnsi="Arial" w:cs="Arial"/>
          <w:sz w:val="24"/>
          <w:szCs w:val="24"/>
        </w:rPr>
      </w:pPr>
      <w:r>
        <w:rPr>
          <w:rFonts w:ascii="Arial" w:hAnsi="Arial" w:cs="Arial"/>
          <w:sz w:val="24"/>
          <w:szCs w:val="24"/>
        </w:rPr>
        <w:t>Graham Stewart</w:t>
      </w:r>
      <w:r>
        <w:rPr>
          <w:rFonts w:ascii="Arial" w:hAnsi="Arial" w:cs="Arial"/>
          <w:sz w:val="24"/>
          <w:szCs w:val="24"/>
        </w:rPr>
        <w:tab/>
      </w:r>
      <w:r>
        <w:rPr>
          <w:rFonts w:ascii="Arial" w:hAnsi="Arial" w:cs="Arial"/>
          <w:sz w:val="24"/>
          <w:szCs w:val="24"/>
        </w:rPr>
        <w:tab/>
        <w:t>Deputy Director of Finance</w:t>
      </w:r>
    </w:p>
    <w:p w14:paraId="7D35DAE0" w14:textId="77777777" w:rsidR="00FB74BE" w:rsidRDefault="00FB74BE" w:rsidP="00990540">
      <w:pPr>
        <w:tabs>
          <w:tab w:val="left" w:pos="3119"/>
        </w:tabs>
        <w:spacing w:after="0" w:line="240" w:lineRule="auto"/>
        <w:contextualSpacing/>
        <w:rPr>
          <w:rFonts w:ascii="Arial" w:hAnsi="Arial" w:cs="Arial"/>
          <w:sz w:val="24"/>
          <w:szCs w:val="24"/>
        </w:rPr>
      </w:pPr>
      <w:r>
        <w:rPr>
          <w:rFonts w:ascii="Arial" w:hAnsi="Arial" w:cs="Arial"/>
          <w:sz w:val="24"/>
          <w:szCs w:val="24"/>
        </w:rPr>
        <w:t>Kevin McMahon</w:t>
      </w:r>
      <w:r>
        <w:rPr>
          <w:rFonts w:ascii="Arial" w:hAnsi="Arial" w:cs="Arial"/>
          <w:sz w:val="24"/>
          <w:szCs w:val="24"/>
        </w:rPr>
        <w:tab/>
        <w:t>Head of Risk and Clinical Governance (Item 6.1)</w:t>
      </w:r>
    </w:p>
    <w:p w14:paraId="161AAF33" w14:textId="77777777" w:rsidR="00FB74BE" w:rsidRDefault="00FB74BE" w:rsidP="00990540">
      <w:pPr>
        <w:tabs>
          <w:tab w:val="left" w:pos="3119"/>
        </w:tabs>
        <w:spacing w:after="0" w:line="240" w:lineRule="auto"/>
        <w:contextualSpacing/>
        <w:rPr>
          <w:rFonts w:ascii="Arial" w:hAnsi="Arial" w:cs="Arial"/>
          <w:sz w:val="24"/>
          <w:szCs w:val="24"/>
        </w:rPr>
      </w:pPr>
      <w:r w:rsidRPr="00A54CB1">
        <w:rPr>
          <w:rFonts w:ascii="Arial" w:hAnsi="Arial" w:cs="Arial"/>
          <w:sz w:val="24"/>
          <w:szCs w:val="24"/>
        </w:rPr>
        <w:t xml:space="preserve">Nicki Hamer </w:t>
      </w:r>
      <w:r w:rsidRPr="00A54CB1">
        <w:rPr>
          <w:rFonts w:ascii="Arial" w:hAnsi="Arial" w:cs="Arial"/>
          <w:sz w:val="24"/>
          <w:szCs w:val="24"/>
        </w:rPr>
        <w:tab/>
        <w:t>Head of Corporate Governance and Board Secretary</w:t>
      </w:r>
    </w:p>
    <w:p w14:paraId="18BFF9B1" w14:textId="77777777" w:rsidR="00FB74BE" w:rsidRDefault="00FB74BE" w:rsidP="00990540">
      <w:pPr>
        <w:tabs>
          <w:tab w:val="left" w:pos="3119"/>
        </w:tabs>
        <w:spacing w:after="0" w:line="240" w:lineRule="auto"/>
        <w:contextualSpacing/>
        <w:rPr>
          <w:rFonts w:ascii="Arial" w:hAnsi="Arial" w:cs="Arial"/>
          <w:sz w:val="24"/>
          <w:szCs w:val="24"/>
        </w:rPr>
      </w:pPr>
      <w:r>
        <w:rPr>
          <w:rFonts w:ascii="Arial" w:hAnsi="Arial" w:cs="Arial"/>
          <w:sz w:val="24"/>
          <w:szCs w:val="24"/>
        </w:rPr>
        <w:t>Susan Douglas-Scott</w:t>
      </w:r>
      <w:r>
        <w:rPr>
          <w:rFonts w:ascii="Arial" w:hAnsi="Arial" w:cs="Arial"/>
          <w:sz w:val="24"/>
          <w:szCs w:val="24"/>
        </w:rPr>
        <w:tab/>
        <w:t>Board Chair</w:t>
      </w:r>
    </w:p>
    <w:p w14:paraId="17DABDB1" w14:textId="77777777" w:rsidR="00FB74BE" w:rsidRDefault="00FB74BE" w:rsidP="00E551FB">
      <w:pPr>
        <w:tabs>
          <w:tab w:val="left" w:pos="3119"/>
        </w:tabs>
        <w:spacing w:after="0" w:line="240" w:lineRule="auto"/>
        <w:ind w:left="3119" w:hanging="3119"/>
        <w:contextualSpacing/>
        <w:rPr>
          <w:rFonts w:ascii="Arial" w:hAnsi="Arial" w:cs="Arial"/>
          <w:sz w:val="24"/>
          <w:szCs w:val="24"/>
        </w:rPr>
      </w:pPr>
      <w:r>
        <w:rPr>
          <w:rFonts w:ascii="Arial" w:hAnsi="Arial" w:cs="Arial"/>
          <w:sz w:val="24"/>
          <w:szCs w:val="24"/>
        </w:rPr>
        <w:t>Zaid Tariq</w:t>
      </w:r>
      <w:r>
        <w:rPr>
          <w:rFonts w:ascii="Arial" w:hAnsi="Arial" w:cs="Arial"/>
          <w:sz w:val="24"/>
          <w:szCs w:val="24"/>
        </w:rPr>
        <w:tab/>
        <w:t>Deputy Director of Quality, Performance, Planning and Programmes (Item 5.3)</w:t>
      </w:r>
    </w:p>
    <w:p w14:paraId="3DABE03B" w14:textId="7CFEF487" w:rsidR="008928C5" w:rsidRDefault="008928C5" w:rsidP="00990540">
      <w:pPr>
        <w:tabs>
          <w:tab w:val="left" w:pos="3119"/>
        </w:tabs>
        <w:spacing w:after="0" w:line="240" w:lineRule="auto"/>
        <w:contextualSpacing/>
        <w:rPr>
          <w:rFonts w:ascii="Arial" w:hAnsi="Arial" w:cs="Arial"/>
          <w:sz w:val="24"/>
          <w:szCs w:val="24"/>
        </w:rPr>
      </w:pPr>
    </w:p>
    <w:p w14:paraId="5BF7DD5F" w14:textId="255F5F31" w:rsidR="00D237DC" w:rsidRDefault="00D237DC" w:rsidP="00990540">
      <w:pPr>
        <w:tabs>
          <w:tab w:val="left" w:pos="3119"/>
        </w:tabs>
        <w:spacing w:after="0" w:line="240" w:lineRule="auto"/>
        <w:contextualSpacing/>
        <w:rPr>
          <w:rFonts w:ascii="Arial" w:hAnsi="Arial" w:cs="Arial"/>
          <w:b/>
          <w:sz w:val="24"/>
          <w:szCs w:val="24"/>
        </w:rPr>
      </w:pPr>
      <w:r>
        <w:rPr>
          <w:rFonts w:ascii="Arial" w:hAnsi="Arial" w:cs="Arial"/>
          <w:b/>
          <w:sz w:val="24"/>
          <w:szCs w:val="24"/>
        </w:rPr>
        <w:t>Apologies</w:t>
      </w:r>
    </w:p>
    <w:p w14:paraId="56D3AFEB" w14:textId="63B65DEB" w:rsidR="00D237DC" w:rsidRDefault="00D237DC" w:rsidP="00990540">
      <w:pPr>
        <w:tabs>
          <w:tab w:val="left" w:pos="3119"/>
        </w:tabs>
        <w:spacing w:after="0" w:line="240" w:lineRule="auto"/>
        <w:contextualSpacing/>
        <w:rPr>
          <w:rFonts w:ascii="Arial" w:hAnsi="Arial" w:cs="Arial"/>
          <w:sz w:val="24"/>
          <w:szCs w:val="24"/>
        </w:rPr>
      </w:pPr>
      <w:r w:rsidRPr="00D54D10">
        <w:rPr>
          <w:rFonts w:ascii="Arial" w:hAnsi="Arial" w:cs="Arial"/>
          <w:sz w:val="24"/>
          <w:szCs w:val="24"/>
        </w:rPr>
        <w:t>Stephen McAllister</w:t>
      </w:r>
      <w:r w:rsidRPr="00D54D10">
        <w:rPr>
          <w:rFonts w:ascii="Arial" w:hAnsi="Arial" w:cs="Arial"/>
          <w:sz w:val="24"/>
          <w:szCs w:val="24"/>
        </w:rPr>
        <w:tab/>
        <w:t>Non-Executive Director</w:t>
      </w:r>
    </w:p>
    <w:p w14:paraId="663DDF3A" w14:textId="77777777" w:rsidR="00D237DC" w:rsidRPr="00D237DC" w:rsidRDefault="00D237DC" w:rsidP="00990540">
      <w:pPr>
        <w:tabs>
          <w:tab w:val="left" w:pos="3119"/>
        </w:tabs>
        <w:spacing w:after="0" w:line="240" w:lineRule="auto"/>
        <w:contextualSpacing/>
        <w:rPr>
          <w:rFonts w:ascii="Arial" w:hAnsi="Arial" w:cs="Arial"/>
          <w:b/>
          <w:sz w:val="24"/>
          <w:szCs w:val="24"/>
        </w:rPr>
      </w:pPr>
    </w:p>
    <w:p w14:paraId="05C6025E" w14:textId="77777777" w:rsidR="00BF34B4" w:rsidRPr="003F2958" w:rsidRDefault="00BF34B4" w:rsidP="00990540">
      <w:pPr>
        <w:tabs>
          <w:tab w:val="left" w:pos="3119"/>
        </w:tabs>
        <w:spacing w:after="0" w:line="240" w:lineRule="auto"/>
        <w:contextualSpacing/>
        <w:rPr>
          <w:rFonts w:ascii="Arial" w:hAnsi="Arial" w:cs="Arial"/>
          <w:b/>
          <w:sz w:val="24"/>
          <w:szCs w:val="24"/>
        </w:rPr>
      </w:pPr>
      <w:r w:rsidRPr="003F2958">
        <w:rPr>
          <w:rFonts w:ascii="Arial" w:hAnsi="Arial" w:cs="Arial"/>
          <w:b/>
          <w:sz w:val="24"/>
          <w:szCs w:val="24"/>
        </w:rPr>
        <w:t xml:space="preserve">Minutes </w:t>
      </w:r>
    </w:p>
    <w:p w14:paraId="185575D7" w14:textId="77777777" w:rsidR="00BF34B4" w:rsidRDefault="002449B1" w:rsidP="00990540">
      <w:pPr>
        <w:tabs>
          <w:tab w:val="left" w:pos="3119"/>
        </w:tabs>
        <w:spacing w:after="0" w:line="240" w:lineRule="auto"/>
        <w:contextualSpacing/>
        <w:rPr>
          <w:rFonts w:ascii="Arial" w:hAnsi="Arial" w:cs="Arial"/>
          <w:sz w:val="24"/>
          <w:szCs w:val="24"/>
        </w:rPr>
      </w:pPr>
      <w:r>
        <w:rPr>
          <w:rFonts w:ascii="Arial" w:hAnsi="Arial" w:cs="Arial"/>
          <w:sz w:val="24"/>
          <w:szCs w:val="24"/>
        </w:rPr>
        <w:t>Liam Hanlon</w:t>
      </w:r>
      <w:r>
        <w:rPr>
          <w:rFonts w:ascii="Arial" w:hAnsi="Arial" w:cs="Arial"/>
          <w:sz w:val="24"/>
          <w:szCs w:val="24"/>
        </w:rPr>
        <w:tab/>
        <w:t>Senior Corporate Administrator</w:t>
      </w:r>
    </w:p>
    <w:p w14:paraId="21967A98" w14:textId="77777777" w:rsidR="00BF34B4" w:rsidRDefault="00BF34B4" w:rsidP="00990540">
      <w:pPr>
        <w:spacing w:after="0" w:line="240" w:lineRule="auto"/>
        <w:contextualSpacing/>
        <w:rPr>
          <w:rFonts w:ascii="Arial" w:hAnsi="Arial" w:cs="Arial"/>
          <w:b/>
          <w:sz w:val="24"/>
          <w:szCs w:val="24"/>
        </w:rPr>
      </w:pPr>
    </w:p>
    <w:p w14:paraId="24E9E99E" w14:textId="77777777" w:rsidR="008D4C8E" w:rsidRPr="00D54D10" w:rsidRDefault="008D4C8E" w:rsidP="00990540">
      <w:pPr>
        <w:spacing w:after="0" w:line="240" w:lineRule="auto"/>
        <w:contextualSpacing/>
        <w:rPr>
          <w:rFonts w:ascii="Arial" w:hAnsi="Arial" w:cs="Arial"/>
          <w:b/>
          <w:sz w:val="24"/>
          <w:szCs w:val="24"/>
          <w:highlight w:val="yellow"/>
        </w:rPr>
      </w:pPr>
    </w:p>
    <w:p w14:paraId="3CB4286B" w14:textId="77777777" w:rsidR="000E199C" w:rsidRPr="00514EBD" w:rsidRDefault="00514EBD" w:rsidP="00990540">
      <w:pPr>
        <w:spacing w:after="0" w:line="240" w:lineRule="auto"/>
        <w:contextualSpacing/>
        <w:rPr>
          <w:rFonts w:ascii="Arial" w:hAnsi="Arial" w:cs="Arial"/>
          <w:b/>
          <w:sz w:val="24"/>
          <w:szCs w:val="24"/>
        </w:rPr>
      </w:pPr>
      <w:r w:rsidRPr="00F13CCB">
        <w:rPr>
          <w:rFonts w:ascii="Arial" w:hAnsi="Arial" w:cs="Arial"/>
          <w:b/>
          <w:sz w:val="24"/>
          <w:szCs w:val="24"/>
        </w:rPr>
        <w:t>1</w:t>
      </w:r>
      <w:r w:rsidRPr="00F13CCB">
        <w:rPr>
          <w:rFonts w:ascii="Arial" w:hAnsi="Arial" w:cs="Arial"/>
          <w:b/>
          <w:sz w:val="24"/>
          <w:szCs w:val="24"/>
        </w:rPr>
        <w:tab/>
      </w:r>
      <w:r w:rsidR="000E199C" w:rsidRPr="00F13CCB">
        <w:rPr>
          <w:rFonts w:ascii="Arial" w:hAnsi="Arial" w:cs="Arial"/>
          <w:b/>
          <w:sz w:val="24"/>
          <w:szCs w:val="24"/>
        </w:rPr>
        <w:t>Opening Remarks</w:t>
      </w:r>
      <w:r w:rsidR="000E199C" w:rsidRPr="00514EBD">
        <w:rPr>
          <w:rFonts w:ascii="Arial" w:hAnsi="Arial" w:cs="Arial"/>
          <w:b/>
          <w:color w:val="0070C0"/>
          <w:sz w:val="24"/>
          <w:szCs w:val="24"/>
        </w:rPr>
        <w:br/>
      </w:r>
    </w:p>
    <w:p w14:paraId="667F586D" w14:textId="77777777" w:rsidR="00605955" w:rsidRPr="000E199C" w:rsidRDefault="000E199C" w:rsidP="007C5B0F">
      <w:pPr>
        <w:pStyle w:val="ListParagraph"/>
        <w:spacing w:after="0" w:line="240" w:lineRule="auto"/>
        <w:ind w:left="142" w:hanging="142"/>
        <w:rPr>
          <w:rFonts w:ascii="Arial" w:hAnsi="Arial" w:cs="Arial"/>
          <w:b/>
          <w:sz w:val="24"/>
          <w:szCs w:val="24"/>
        </w:rPr>
      </w:pPr>
      <w:r w:rsidRPr="000E199C">
        <w:rPr>
          <w:rFonts w:ascii="Arial" w:hAnsi="Arial" w:cs="Arial"/>
          <w:b/>
          <w:sz w:val="24"/>
          <w:szCs w:val="24"/>
        </w:rPr>
        <w:t xml:space="preserve">1.1 </w:t>
      </w:r>
      <w:r>
        <w:rPr>
          <w:rFonts w:ascii="Arial" w:hAnsi="Arial" w:cs="Arial"/>
          <w:b/>
          <w:sz w:val="24"/>
          <w:szCs w:val="24"/>
        </w:rPr>
        <w:t xml:space="preserve">  </w:t>
      </w:r>
      <w:r w:rsidR="007C5B0F">
        <w:rPr>
          <w:rFonts w:ascii="Arial" w:hAnsi="Arial" w:cs="Arial"/>
          <w:b/>
          <w:sz w:val="24"/>
          <w:szCs w:val="24"/>
        </w:rPr>
        <w:tab/>
      </w:r>
      <w:r w:rsidRPr="000E199C">
        <w:rPr>
          <w:rFonts w:ascii="Arial" w:hAnsi="Arial" w:cs="Arial"/>
          <w:b/>
          <w:sz w:val="24"/>
          <w:szCs w:val="24"/>
        </w:rPr>
        <w:t>Chai</w:t>
      </w:r>
      <w:r>
        <w:rPr>
          <w:rFonts w:ascii="Arial" w:hAnsi="Arial" w:cs="Arial"/>
          <w:b/>
          <w:sz w:val="24"/>
          <w:szCs w:val="24"/>
        </w:rPr>
        <w:t>r’</w:t>
      </w:r>
      <w:r w:rsidRPr="000E199C">
        <w:rPr>
          <w:rFonts w:ascii="Arial" w:hAnsi="Arial" w:cs="Arial"/>
          <w:b/>
          <w:sz w:val="24"/>
          <w:szCs w:val="24"/>
        </w:rPr>
        <w:t xml:space="preserve">s Introductory Remarks </w:t>
      </w:r>
    </w:p>
    <w:p w14:paraId="3E703958" w14:textId="77777777" w:rsidR="00686951" w:rsidRPr="00E308EA" w:rsidRDefault="00686951" w:rsidP="00990540">
      <w:pPr>
        <w:pStyle w:val="ListParagraph"/>
        <w:spacing w:after="0" w:line="240" w:lineRule="auto"/>
        <w:ind w:left="709"/>
        <w:rPr>
          <w:rFonts w:ascii="Arial" w:hAnsi="Arial" w:cs="Arial"/>
          <w:b/>
          <w:color w:val="0070C0"/>
          <w:sz w:val="24"/>
          <w:szCs w:val="24"/>
        </w:rPr>
      </w:pPr>
    </w:p>
    <w:p w14:paraId="7254C673" w14:textId="77777777" w:rsidR="00487C7F" w:rsidRDefault="00DD146B" w:rsidP="00DD146B">
      <w:pPr>
        <w:spacing w:after="0" w:line="240" w:lineRule="auto"/>
        <w:ind w:left="720"/>
        <w:rPr>
          <w:rFonts w:ascii="Arial" w:hAnsi="Arial" w:cs="Arial"/>
          <w:sz w:val="24"/>
          <w:szCs w:val="24"/>
        </w:rPr>
      </w:pPr>
      <w:r w:rsidRPr="004B03EA">
        <w:rPr>
          <w:rFonts w:ascii="Arial" w:hAnsi="Arial" w:cs="Arial"/>
          <w:sz w:val="24"/>
          <w:szCs w:val="24"/>
        </w:rPr>
        <w:t xml:space="preserve">The Chair welcomed everyone to the meeting and all participated in a Wellbeing Pause. </w:t>
      </w:r>
    </w:p>
    <w:p w14:paraId="394E0FAE" w14:textId="77777777" w:rsidR="00292E2E" w:rsidRDefault="00292E2E" w:rsidP="00990540">
      <w:pPr>
        <w:spacing w:after="0" w:line="240" w:lineRule="auto"/>
        <w:ind w:left="720"/>
        <w:contextualSpacing/>
        <w:rPr>
          <w:rFonts w:ascii="Arial" w:hAnsi="Arial" w:cs="Arial"/>
          <w:sz w:val="24"/>
          <w:szCs w:val="24"/>
        </w:rPr>
      </w:pPr>
    </w:p>
    <w:p w14:paraId="02BC6141" w14:textId="77777777" w:rsidR="00605955" w:rsidRPr="000E199C" w:rsidRDefault="000E199C" w:rsidP="00990540">
      <w:pPr>
        <w:spacing w:after="0" w:line="240" w:lineRule="auto"/>
        <w:contextualSpacing/>
        <w:rPr>
          <w:rFonts w:ascii="Arial" w:hAnsi="Arial" w:cs="Arial"/>
          <w:b/>
          <w:sz w:val="24"/>
          <w:szCs w:val="24"/>
        </w:rPr>
      </w:pPr>
      <w:r w:rsidRPr="000E199C">
        <w:rPr>
          <w:rFonts w:ascii="Arial" w:hAnsi="Arial" w:cs="Arial"/>
          <w:b/>
          <w:sz w:val="24"/>
          <w:szCs w:val="24"/>
        </w:rPr>
        <w:t>1.2</w:t>
      </w:r>
      <w:r w:rsidRPr="000E199C">
        <w:rPr>
          <w:rFonts w:ascii="Arial" w:hAnsi="Arial" w:cs="Arial"/>
          <w:b/>
          <w:sz w:val="24"/>
          <w:szCs w:val="24"/>
        </w:rPr>
        <w:tab/>
      </w:r>
      <w:r w:rsidR="00605955" w:rsidRPr="000E199C">
        <w:rPr>
          <w:rFonts w:ascii="Arial" w:hAnsi="Arial" w:cs="Arial"/>
          <w:b/>
          <w:sz w:val="24"/>
          <w:szCs w:val="24"/>
        </w:rPr>
        <w:t xml:space="preserve">Apologies </w:t>
      </w:r>
    </w:p>
    <w:p w14:paraId="0FEBA254" w14:textId="77777777" w:rsidR="007C5B0F" w:rsidRPr="00E308EA" w:rsidRDefault="007C5B0F" w:rsidP="00990540">
      <w:pPr>
        <w:spacing w:after="0" w:line="240" w:lineRule="auto"/>
        <w:contextualSpacing/>
        <w:rPr>
          <w:rFonts w:ascii="Arial" w:hAnsi="Arial" w:cs="Arial"/>
          <w:b/>
          <w:color w:val="00B0F0"/>
          <w:sz w:val="24"/>
          <w:szCs w:val="24"/>
        </w:rPr>
      </w:pPr>
    </w:p>
    <w:p w14:paraId="5DBF2E55" w14:textId="77777777" w:rsidR="00D6721C" w:rsidRDefault="00FB74BE" w:rsidP="00990540">
      <w:pPr>
        <w:spacing w:after="0" w:line="240" w:lineRule="auto"/>
        <w:ind w:firstLine="720"/>
        <w:contextualSpacing/>
        <w:rPr>
          <w:rFonts w:ascii="Arial" w:hAnsi="Arial" w:cs="Arial"/>
          <w:sz w:val="24"/>
          <w:szCs w:val="24"/>
        </w:rPr>
      </w:pPr>
      <w:r>
        <w:rPr>
          <w:rFonts w:ascii="Arial" w:hAnsi="Arial" w:cs="Arial"/>
          <w:sz w:val="24"/>
          <w:szCs w:val="24"/>
        </w:rPr>
        <w:t>There were no apologies noted.</w:t>
      </w:r>
    </w:p>
    <w:p w14:paraId="0A615E1B" w14:textId="77777777" w:rsidR="000E199C" w:rsidRDefault="000E199C" w:rsidP="00990540">
      <w:pPr>
        <w:spacing w:after="0" w:line="240" w:lineRule="auto"/>
        <w:contextualSpacing/>
        <w:rPr>
          <w:rFonts w:ascii="Arial" w:hAnsi="Arial" w:cs="Arial"/>
          <w:b/>
          <w:sz w:val="24"/>
          <w:szCs w:val="24"/>
        </w:rPr>
      </w:pPr>
    </w:p>
    <w:p w14:paraId="5463E283" w14:textId="77777777" w:rsidR="00605955" w:rsidRPr="000E199C" w:rsidRDefault="000E199C" w:rsidP="00990540">
      <w:pPr>
        <w:spacing w:after="0" w:line="240" w:lineRule="auto"/>
        <w:contextualSpacing/>
        <w:rPr>
          <w:rFonts w:ascii="Arial" w:hAnsi="Arial" w:cs="Arial"/>
          <w:b/>
          <w:sz w:val="24"/>
          <w:szCs w:val="24"/>
        </w:rPr>
      </w:pPr>
      <w:r w:rsidRPr="000E199C">
        <w:rPr>
          <w:rFonts w:ascii="Arial" w:hAnsi="Arial" w:cs="Arial"/>
          <w:b/>
          <w:sz w:val="24"/>
          <w:szCs w:val="24"/>
        </w:rPr>
        <w:t>1.3</w:t>
      </w:r>
      <w:r w:rsidRPr="000E199C">
        <w:rPr>
          <w:rFonts w:ascii="Arial" w:hAnsi="Arial" w:cs="Arial"/>
          <w:b/>
          <w:sz w:val="24"/>
          <w:szCs w:val="24"/>
        </w:rPr>
        <w:tab/>
      </w:r>
      <w:r w:rsidR="00605955" w:rsidRPr="000E199C">
        <w:rPr>
          <w:rFonts w:ascii="Arial" w:hAnsi="Arial" w:cs="Arial"/>
          <w:b/>
          <w:sz w:val="24"/>
          <w:szCs w:val="24"/>
        </w:rPr>
        <w:t xml:space="preserve">Declarations of Interest </w:t>
      </w:r>
    </w:p>
    <w:p w14:paraId="16F597FB" w14:textId="77777777" w:rsidR="006F68F4" w:rsidRPr="00D54D10" w:rsidRDefault="006F68F4" w:rsidP="00990540">
      <w:pPr>
        <w:spacing w:after="0" w:line="240" w:lineRule="auto"/>
        <w:contextualSpacing/>
        <w:rPr>
          <w:rFonts w:ascii="Arial" w:hAnsi="Arial" w:cs="Arial"/>
          <w:sz w:val="24"/>
          <w:szCs w:val="24"/>
          <w:highlight w:val="yellow"/>
        </w:rPr>
      </w:pPr>
    </w:p>
    <w:p w14:paraId="66D42A3C" w14:textId="77777777" w:rsidR="00D6721C" w:rsidRDefault="008C530C" w:rsidP="00990540">
      <w:pPr>
        <w:spacing w:after="0" w:line="240" w:lineRule="auto"/>
        <w:ind w:firstLine="720"/>
        <w:contextualSpacing/>
        <w:rPr>
          <w:rFonts w:ascii="Arial" w:hAnsi="Arial" w:cs="Arial"/>
          <w:sz w:val="24"/>
          <w:szCs w:val="24"/>
        </w:rPr>
      </w:pPr>
      <w:r w:rsidRPr="008C530C">
        <w:rPr>
          <w:rFonts w:ascii="Arial" w:hAnsi="Arial" w:cs="Arial"/>
          <w:sz w:val="24"/>
          <w:szCs w:val="24"/>
        </w:rPr>
        <w:t xml:space="preserve">There were no </w:t>
      </w:r>
      <w:r w:rsidR="00605955" w:rsidRPr="008C530C">
        <w:rPr>
          <w:rFonts w:ascii="Arial" w:hAnsi="Arial" w:cs="Arial"/>
          <w:sz w:val="24"/>
          <w:szCs w:val="24"/>
        </w:rPr>
        <w:t xml:space="preserve">declarations of interest </w:t>
      </w:r>
      <w:r w:rsidR="00E762BA">
        <w:rPr>
          <w:rFonts w:ascii="Arial" w:hAnsi="Arial" w:cs="Arial"/>
          <w:sz w:val="24"/>
          <w:szCs w:val="24"/>
        </w:rPr>
        <w:t>t</w:t>
      </w:r>
      <w:r w:rsidRPr="008C530C">
        <w:rPr>
          <w:rFonts w:ascii="Arial" w:hAnsi="Arial" w:cs="Arial"/>
          <w:sz w:val="24"/>
          <w:szCs w:val="24"/>
        </w:rPr>
        <w:t>o note</w:t>
      </w:r>
      <w:r w:rsidR="00605955" w:rsidRPr="008C530C">
        <w:rPr>
          <w:rFonts w:ascii="Arial" w:hAnsi="Arial" w:cs="Arial"/>
          <w:sz w:val="24"/>
          <w:szCs w:val="24"/>
        </w:rPr>
        <w:t xml:space="preserve">. </w:t>
      </w:r>
    </w:p>
    <w:p w14:paraId="74652685" w14:textId="77777777" w:rsidR="00261017" w:rsidRDefault="00261017" w:rsidP="00990540">
      <w:pPr>
        <w:spacing w:after="0" w:line="240" w:lineRule="auto"/>
        <w:ind w:firstLine="720"/>
        <w:contextualSpacing/>
        <w:rPr>
          <w:rFonts w:ascii="Arial" w:hAnsi="Arial" w:cs="Arial"/>
          <w:sz w:val="24"/>
          <w:szCs w:val="24"/>
        </w:rPr>
      </w:pPr>
    </w:p>
    <w:p w14:paraId="6783BDA4" w14:textId="77777777" w:rsidR="00CB7066" w:rsidRDefault="00CB7066" w:rsidP="00990540">
      <w:pPr>
        <w:spacing w:after="0" w:line="240" w:lineRule="auto"/>
        <w:contextualSpacing/>
        <w:rPr>
          <w:rFonts w:ascii="Arial" w:hAnsi="Arial" w:cs="Arial"/>
          <w:b/>
          <w:sz w:val="24"/>
          <w:szCs w:val="24"/>
        </w:rPr>
      </w:pPr>
      <w:r w:rsidRPr="00951637">
        <w:rPr>
          <w:rFonts w:ascii="Arial" w:hAnsi="Arial" w:cs="Arial"/>
          <w:b/>
          <w:color w:val="0070C0"/>
          <w:sz w:val="24"/>
          <w:szCs w:val="24"/>
        </w:rPr>
        <w:t>2.</w:t>
      </w:r>
      <w:r w:rsidRPr="00951637">
        <w:rPr>
          <w:rFonts w:ascii="Arial" w:hAnsi="Arial" w:cs="Arial"/>
          <w:b/>
          <w:color w:val="0070C0"/>
          <w:sz w:val="24"/>
          <w:szCs w:val="24"/>
        </w:rPr>
        <w:tab/>
      </w:r>
      <w:r w:rsidR="00343418">
        <w:rPr>
          <w:rFonts w:ascii="Arial" w:hAnsi="Arial" w:cs="Arial"/>
          <w:b/>
          <w:color w:val="0070C0"/>
          <w:sz w:val="24"/>
          <w:szCs w:val="24"/>
        </w:rPr>
        <w:t>Consent Agenda Items – Approval Only</w:t>
      </w:r>
      <w:r>
        <w:rPr>
          <w:rFonts w:ascii="Arial" w:hAnsi="Arial" w:cs="Arial"/>
          <w:b/>
          <w:color w:val="0070C0"/>
          <w:sz w:val="24"/>
          <w:szCs w:val="24"/>
        </w:rPr>
        <w:br/>
      </w:r>
    </w:p>
    <w:p w14:paraId="440F2A33" w14:textId="77777777" w:rsidR="00261017" w:rsidRDefault="00831AFE" w:rsidP="00990540">
      <w:pPr>
        <w:spacing w:after="0" w:line="240" w:lineRule="auto"/>
        <w:contextualSpacing/>
        <w:rPr>
          <w:rFonts w:ascii="Arial" w:hAnsi="Arial" w:cs="Arial"/>
          <w:b/>
          <w:sz w:val="24"/>
          <w:szCs w:val="24"/>
        </w:rPr>
      </w:pPr>
      <w:r>
        <w:rPr>
          <w:rFonts w:ascii="Arial" w:hAnsi="Arial" w:cs="Arial"/>
          <w:b/>
          <w:sz w:val="24"/>
          <w:szCs w:val="24"/>
        </w:rPr>
        <w:t>2.1</w:t>
      </w:r>
      <w:r>
        <w:rPr>
          <w:rFonts w:ascii="Arial" w:hAnsi="Arial" w:cs="Arial"/>
          <w:b/>
          <w:sz w:val="24"/>
          <w:szCs w:val="24"/>
        </w:rPr>
        <w:tab/>
        <w:t>FPC Terms of Reference Review</w:t>
      </w:r>
    </w:p>
    <w:p w14:paraId="14D2B667" w14:textId="77777777" w:rsidR="00261017" w:rsidRDefault="00261017" w:rsidP="00990540">
      <w:pPr>
        <w:spacing w:after="0" w:line="240" w:lineRule="auto"/>
        <w:contextualSpacing/>
        <w:rPr>
          <w:rFonts w:ascii="Arial" w:hAnsi="Arial" w:cs="Arial"/>
          <w:b/>
          <w:sz w:val="24"/>
          <w:szCs w:val="24"/>
        </w:rPr>
      </w:pPr>
      <w:r>
        <w:rPr>
          <w:rFonts w:ascii="Arial" w:hAnsi="Arial" w:cs="Arial"/>
          <w:b/>
          <w:sz w:val="24"/>
          <w:szCs w:val="24"/>
        </w:rPr>
        <w:t>2</w:t>
      </w:r>
      <w:r w:rsidRPr="00EC04B7">
        <w:rPr>
          <w:rFonts w:ascii="Arial" w:hAnsi="Arial" w:cs="Arial"/>
          <w:b/>
          <w:sz w:val="24"/>
          <w:szCs w:val="24"/>
        </w:rPr>
        <w:t>.</w:t>
      </w:r>
      <w:r w:rsidR="00292E2E">
        <w:rPr>
          <w:rFonts w:ascii="Arial" w:hAnsi="Arial" w:cs="Arial"/>
          <w:b/>
          <w:sz w:val="24"/>
          <w:szCs w:val="24"/>
        </w:rPr>
        <w:t>2</w:t>
      </w:r>
      <w:r w:rsidR="00831AFE">
        <w:rPr>
          <w:rFonts w:ascii="Arial" w:hAnsi="Arial" w:cs="Arial"/>
          <w:b/>
          <w:sz w:val="24"/>
          <w:szCs w:val="24"/>
        </w:rPr>
        <w:tab/>
        <w:t>FPC Work Plan 2025/26</w:t>
      </w:r>
      <w:r w:rsidRPr="00EC04B7">
        <w:rPr>
          <w:rFonts w:ascii="Arial" w:hAnsi="Arial" w:cs="Arial"/>
          <w:b/>
          <w:sz w:val="24"/>
          <w:szCs w:val="24"/>
        </w:rPr>
        <w:t xml:space="preserve"> </w:t>
      </w:r>
      <w:r w:rsidRPr="00EC04B7">
        <w:rPr>
          <w:rFonts w:ascii="Arial" w:hAnsi="Arial" w:cs="Arial"/>
          <w:b/>
          <w:sz w:val="24"/>
          <w:szCs w:val="24"/>
        </w:rPr>
        <w:tab/>
      </w:r>
    </w:p>
    <w:p w14:paraId="72AC5905" w14:textId="77777777" w:rsidR="00CA4C21" w:rsidRPr="00CA4C21" w:rsidRDefault="00CA4C21" w:rsidP="00990540">
      <w:pPr>
        <w:spacing w:after="0" w:line="240" w:lineRule="auto"/>
        <w:contextualSpacing/>
        <w:rPr>
          <w:rFonts w:ascii="Arial" w:hAnsi="Arial" w:cs="Arial"/>
          <w:sz w:val="24"/>
          <w:szCs w:val="24"/>
        </w:rPr>
      </w:pPr>
      <w:r>
        <w:rPr>
          <w:rFonts w:ascii="Arial" w:hAnsi="Arial" w:cs="Arial"/>
          <w:b/>
          <w:sz w:val="24"/>
          <w:szCs w:val="24"/>
        </w:rPr>
        <w:tab/>
      </w:r>
    </w:p>
    <w:p w14:paraId="58DFF938" w14:textId="77777777" w:rsidR="002E3B87" w:rsidRDefault="002E3B87" w:rsidP="002E3B87">
      <w:pPr>
        <w:spacing w:after="0" w:line="240" w:lineRule="auto"/>
        <w:ind w:left="720"/>
        <w:contextualSpacing/>
        <w:rPr>
          <w:rFonts w:ascii="Arial" w:hAnsi="Arial" w:cs="Arial"/>
          <w:sz w:val="24"/>
        </w:rPr>
      </w:pPr>
      <w:r>
        <w:rPr>
          <w:rFonts w:ascii="Arial" w:hAnsi="Arial" w:cs="Arial"/>
          <w:sz w:val="24"/>
        </w:rPr>
        <w:t>The Chair highlighted the items under the Consent Agenda Item for approval</w:t>
      </w:r>
      <w:r w:rsidR="007C5B0F">
        <w:rPr>
          <w:rFonts w:ascii="Arial" w:hAnsi="Arial" w:cs="Arial"/>
          <w:sz w:val="24"/>
        </w:rPr>
        <w:t xml:space="preserve">.  As no member raised any concern, </w:t>
      </w:r>
      <w:r>
        <w:rPr>
          <w:rFonts w:ascii="Arial" w:hAnsi="Arial" w:cs="Arial"/>
          <w:sz w:val="24"/>
        </w:rPr>
        <w:t>these items were approved.</w:t>
      </w:r>
    </w:p>
    <w:p w14:paraId="2368C278" w14:textId="77777777" w:rsidR="007C5B0F" w:rsidRDefault="007C5B0F" w:rsidP="002E3B87">
      <w:pPr>
        <w:spacing w:after="0" w:line="240" w:lineRule="auto"/>
        <w:ind w:left="720"/>
        <w:contextualSpacing/>
        <w:rPr>
          <w:rFonts w:ascii="Arial" w:hAnsi="Arial" w:cs="Arial"/>
          <w:sz w:val="24"/>
        </w:rPr>
      </w:pPr>
    </w:p>
    <w:p w14:paraId="04F9495E" w14:textId="77777777" w:rsidR="007C5B0F" w:rsidRDefault="007C5B0F" w:rsidP="002E3B87">
      <w:pPr>
        <w:spacing w:after="0" w:line="240" w:lineRule="auto"/>
        <w:ind w:left="720"/>
        <w:contextualSpacing/>
        <w:rPr>
          <w:rFonts w:ascii="Arial" w:hAnsi="Arial" w:cs="Arial"/>
          <w:sz w:val="24"/>
        </w:rPr>
      </w:pPr>
      <w:r>
        <w:rPr>
          <w:rFonts w:ascii="Arial" w:hAnsi="Arial" w:cs="Arial"/>
          <w:sz w:val="24"/>
        </w:rPr>
        <w:t>Finance and Performance Committee approved the Terms of Reference and Work Plan for 2025/26.</w:t>
      </w:r>
    </w:p>
    <w:p w14:paraId="6A805178" w14:textId="77777777" w:rsidR="00B95659" w:rsidRDefault="00B95659" w:rsidP="00CA4C21">
      <w:pPr>
        <w:spacing w:after="0" w:line="240" w:lineRule="auto"/>
        <w:contextualSpacing/>
        <w:rPr>
          <w:rFonts w:ascii="Arial" w:hAnsi="Arial" w:cs="Arial"/>
          <w:sz w:val="24"/>
          <w:szCs w:val="24"/>
        </w:rPr>
      </w:pPr>
    </w:p>
    <w:p w14:paraId="57C25CE2" w14:textId="77777777" w:rsidR="00261017" w:rsidRDefault="00261017" w:rsidP="00990540">
      <w:pPr>
        <w:spacing w:after="0" w:line="240" w:lineRule="auto"/>
        <w:contextualSpacing/>
        <w:rPr>
          <w:rFonts w:ascii="Arial" w:hAnsi="Arial" w:cs="Arial"/>
          <w:sz w:val="24"/>
          <w:szCs w:val="24"/>
        </w:rPr>
      </w:pPr>
    </w:p>
    <w:p w14:paraId="56722058" w14:textId="77777777" w:rsidR="00433B6C" w:rsidRPr="00951637" w:rsidRDefault="00261017" w:rsidP="00990540">
      <w:pPr>
        <w:spacing w:after="0" w:line="240" w:lineRule="auto"/>
        <w:contextualSpacing/>
        <w:rPr>
          <w:rFonts w:ascii="Arial" w:hAnsi="Arial" w:cs="Arial"/>
          <w:b/>
          <w:color w:val="0070C0"/>
          <w:sz w:val="24"/>
          <w:szCs w:val="24"/>
        </w:rPr>
      </w:pPr>
      <w:r w:rsidRPr="00951637">
        <w:rPr>
          <w:rFonts w:ascii="Arial" w:hAnsi="Arial" w:cs="Arial"/>
          <w:b/>
          <w:color w:val="0070C0"/>
          <w:sz w:val="24"/>
          <w:szCs w:val="24"/>
        </w:rPr>
        <w:t>3</w:t>
      </w:r>
      <w:r w:rsidR="00605955" w:rsidRPr="00951637">
        <w:rPr>
          <w:rFonts w:ascii="Arial" w:hAnsi="Arial" w:cs="Arial"/>
          <w:b/>
          <w:color w:val="0070C0"/>
          <w:sz w:val="24"/>
          <w:szCs w:val="24"/>
        </w:rPr>
        <w:tab/>
      </w:r>
      <w:r w:rsidR="00831AFE" w:rsidRPr="00951637">
        <w:rPr>
          <w:rFonts w:ascii="Arial" w:hAnsi="Arial" w:cs="Arial"/>
          <w:b/>
          <w:color w:val="0070C0"/>
          <w:sz w:val="24"/>
          <w:szCs w:val="24"/>
        </w:rPr>
        <w:t>Updates from last meeting 19 November 2024</w:t>
      </w:r>
    </w:p>
    <w:p w14:paraId="734FAC6D" w14:textId="77777777" w:rsidR="00605955" w:rsidRPr="00D54D10" w:rsidRDefault="00605955" w:rsidP="00990540">
      <w:pPr>
        <w:spacing w:after="0" w:line="240" w:lineRule="auto"/>
        <w:contextualSpacing/>
        <w:rPr>
          <w:rFonts w:ascii="Arial" w:hAnsi="Arial" w:cs="Arial"/>
          <w:b/>
          <w:color w:val="00B0F0"/>
          <w:sz w:val="24"/>
          <w:szCs w:val="24"/>
          <w:highlight w:val="yellow"/>
        </w:rPr>
      </w:pPr>
      <w:r w:rsidRPr="00D54D10">
        <w:rPr>
          <w:rFonts w:ascii="Arial" w:hAnsi="Arial" w:cs="Arial"/>
          <w:b/>
          <w:color w:val="00B0F0"/>
          <w:sz w:val="24"/>
          <w:szCs w:val="24"/>
          <w:highlight w:val="yellow"/>
        </w:rPr>
        <w:t xml:space="preserve"> </w:t>
      </w:r>
    </w:p>
    <w:p w14:paraId="5296D758" w14:textId="77777777" w:rsidR="00573CDC" w:rsidRDefault="001214FC" w:rsidP="00990540">
      <w:pPr>
        <w:spacing w:after="0" w:line="240" w:lineRule="auto"/>
        <w:ind w:left="720" w:hanging="720"/>
        <w:contextualSpacing/>
        <w:rPr>
          <w:rFonts w:ascii="Arial" w:hAnsi="Arial" w:cs="Arial"/>
          <w:sz w:val="24"/>
          <w:szCs w:val="24"/>
        </w:rPr>
      </w:pPr>
      <w:r>
        <w:rPr>
          <w:rFonts w:ascii="Arial" w:hAnsi="Arial" w:cs="Arial"/>
          <w:b/>
          <w:sz w:val="24"/>
          <w:szCs w:val="24"/>
        </w:rPr>
        <w:t>3.</w:t>
      </w:r>
      <w:r w:rsidR="002C1EB3">
        <w:rPr>
          <w:rFonts w:ascii="Arial" w:hAnsi="Arial" w:cs="Arial"/>
          <w:b/>
          <w:sz w:val="24"/>
          <w:szCs w:val="24"/>
        </w:rPr>
        <w:t>1</w:t>
      </w:r>
      <w:r w:rsidRPr="00A54E75">
        <w:rPr>
          <w:rFonts w:ascii="Arial" w:hAnsi="Arial" w:cs="Arial"/>
          <w:b/>
          <w:sz w:val="24"/>
          <w:szCs w:val="24"/>
        </w:rPr>
        <w:tab/>
      </w:r>
      <w:r w:rsidR="00831AFE">
        <w:rPr>
          <w:rFonts w:ascii="Arial" w:hAnsi="Arial" w:cs="Arial"/>
          <w:b/>
          <w:sz w:val="24"/>
          <w:szCs w:val="24"/>
        </w:rPr>
        <w:t>Unapproved Minutes</w:t>
      </w:r>
    </w:p>
    <w:p w14:paraId="7FD02DA5" w14:textId="77777777" w:rsidR="00573CDC" w:rsidRDefault="00573CDC" w:rsidP="00990540">
      <w:pPr>
        <w:spacing w:after="0" w:line="240" w:lineRule="auto"/>
        <w:ind w:left="720" w:hanging="720"/>
        <w:contextualSpacing/>
        <w:rPr>
          <w:rFonts w:ascii="Arial" w:hAnsi="Arial" w:cs="Arial"/>
          <w:sz w:val="24"/>
          <w:szCs w:val="24"/>
        </w:rPr>
      </w:pPr>
    </w:p>
    <w:p w14:paraId="70741B9C" w14:textId="77777777" w:rsidR="00F866CA" w:rsidRDefault="00F866CA" w:rsidP="00F866CA">
      <w:pPr>
        <w:spacing w:after="0" w:line="240" w:lineRule="auto"/>
        <w:ind w:left="720"/>
        <w:contextualSpacing/>
        <w:rPr>
          <w:rFonts w:ascii="Arial" w:hAnsi="Arial" w:cs="Arial"/>
          <w:sz w:val="24"/>
          <w:szCs w:val="24"/>
        </w:rPr>
      </w:pPr>
      <w:r>
        <w:rPr>
          <w:rFonts w:ascii="Arial" w:hAnsi="Arial" w:cs="Arial"/>
          <w:sz w:val="24"/>
          <w:szCs w:val="24"/>
        </w:rPr>
        <w:t>Minutes from the meeting held on 19 November 2024 were approved as an accurate record.</w:t>
      </w:r>
    </w:p>
    <w:p w14:paraId="31541580" w14:textId="77777777" w:rsidR="005F7334" w:rsidRDefault="005F7334" w:rsidP="005F7334">
      <w:pPr>
        <w:spacing w:after="0" w:line="240" w:lineRule="auto"/>
        <w:contextualSpacing/>
        <w:rPr>
          <w:rFonts w:ascii="Arial" w:hAnsi="Arial" w:cs="Arial"/>
          <w:b/>
          <w:sz w:val="24"/>
          <w:szCs w:val="24"/>
        </w:rPr>
      </w:pPr>
    </w:p>
    <w:p w14:paraId="01C9A3A6" w14:textId="77777777" w:rsidR="001214FC" w:rsidRDefault="005F7334" w:rsidP="005F7334">
      <w:pPr>
        <w:spacing w:after="0" w:line="240" w:lineRule="auto"/>
        <w:contextualSpacing/>
        <w:rPr>
          <w:rFonts w:ascii="Arial" w:hAnsi="Arial" w:cs="Arial"/>
          <w:b/>
          <w:sz w:val="24"/>
          <w:szCs w:val="24"/>
        </w:rPr>
      </w:pPr>
      <w:r w:rsidRPr="005F7334">
        <w:rPr>
          <w:rFonts w:ascii="Arial" w:hAnsi="Arial" w:cs="Arial"/>
          <w:b/>
          <w:sz w:val="24"/>
          <w:szCs w:val="24"/>
        </w:rPr>
        <w:t>3.2</w:t>
      </w:r>
      <w:r w:rsidRPr="005F7334">
        <w:rPr>
          <w:rFonts w:ascii="Arial" w:hAnsi="Arial" w:cs="Arial"/>
          <w:b/>
          <w:sz w:val="24"/>
          <w:szCs w:val="24"/>
        </w:rPr>
        <w:tab/>
      </w:r>
      <w:r w:rsidR="00831AFE">
        <w:rPr>
          <w:rFonts w:ascii="Arial" w:hAnsi="Arial" w:cs="Arial"/>
          <w:b/>
          <w:sz w:val="24"/>
          <w:szCs w:val="24"/>
        </w:rPr>
        <w:t>Action Log – no live actions</w:t>
      </w:r>
    </w:p>
    <w:p w14:paraId="2F97CA1B" w14:textId="77777777" w:rsidR="00F866CA" w:rsidRDefault="00F866CA" w:rsidP="005F7334">
      <w:pPr>
        <w:spacing w:after="0" w:line="240" w:lineRule="auto"/>
        <w:contextualSpacing/>
        <w:rPr>
          <w:rFonts w:ascii="Arial" w:hAnsi="Arial" w:cs="Arial"/>
          <w:b/>
          <w:sz w:val="24"/>
          <w:szCs w:val="24"/>
        </w:rPr>
      </w:pPr>
    </w:p>
    <w:p w14:paraId="6D314D7E" w14:textId="77777777" w:rsidR="00F866CA" w:rsidRPr="00F866CA" w:rsidRDefault="00F866CA" w:rsidP="005F7334">
      <w:pPr>
        <w:spacing w:after="0" w:line="240" w:lineRule="auto"/>
        <w:contextualSpacing/>
        <w:rPr>
          <w:rFonts w:ascii="Arial" w:hAnsi="Arial" w:cs="Arial"/>
          <w:sz w:val="24"/>
          <w:szCs w:val="24"/>
        </w:rPr>
      </w:pPr>
      <w:r>
        <w:rPr>
          <w:rFonts w:ascii="Arial" w:hAnsi="Arial" w:cs="Arial"/>
          <w:b/>
          <w:sz w:val="24"/>
          <w:szCs w:val="24"/>
        </w:rPr>
        <w:tab/>
      </w:r>
      <w:r w:rsidR="002E3B87">
        <w:rPr>
          <w:rFonts w:ascii="Arial" w:hAnsi="Arial" w:cs="Arial"/>
          <w:sz w:val="24"/>
          <w:szCs w:val="24"/>
        </w:rPr>
        <w:t>T</w:t>
      </w:r>
      <w:r w:rsidR="007B6B88">
        <w:rPr>
          <w:rFonts w:ascii="Arial" w:hAnsi="Arial" w:cs="Arial"/>
          <w:sz w:val="24"/>
          <w:szCs w:val="24"/>
        </w:rPr>
        <w:t>here were no live actions</w:t>
      </w:r>
      <w:r w:rsidR="007C5B0F">
        <w:rPr>
          <w:rFonts w:ascii="Arial" w:hAnsi="Arial" w:cs="Arial"/>
          <w:sz w:val="24"/>
          <w:szCs w:val="24"/>
        </w:rPr>
        <w:t xml:space="preserve"> to discuss</w:t>
      </w:r>
      <w:r w:rsidR="007B6B88">
        <w:rPr>
          <w:rFonts w:ascii="Arial" w:hAnsi="Arial" w:cs="Arial"/>
          <w:sz w:val="24"/>
          <w:szCs w:val="24"/>
        </w:rPr>
        <w:t>.</w:t>
      </w:r>
    </w:p>
    <w:p w14:paraId="1776C9E5" w14:textId="77777777" w:rsidR="006F68F4" w:rsidRDefault="006F68F4" w:rsidP="00990540">
      <w:pPr>
        <w:spacing w:after="0" w:line="240" w:lineRule="auto"/>
        <w:ind w:left="720"/>
        <w:contextualSpacing/>
        <w:rPr>
          <w:rFonts w:ascii="Arial" w:hAnsi="Arial" w:cs="Arial"/>
          <w:sz w:val="24"/>
          <w:szCs w:val="24"/>
          <w:highlight w:val="yellow"/>
        </w:rPr>
      </w:pPr>
    </w:p>
    <w:p w14:paraId="432C180E" w14:textId="77777777" w:rsidR="007E4E07" w:rsidRDefault="00F04554" w:rsidP="00F04554">
      <w:pPr>
        <w:spacing w:after="0" w:line="240" w:lineRule="auto"/>
        <w:ind w:left="720" w:hanging="720"/>
        <w:contextualSpacing/>
        <w:rPr>
          <w:rFonts w:ascii="Arial" w:hAnsi="Arial" w:cs="Arial"/>
          <w:b/>
          <w:sz w:val="24"/>
          <w:szCs w:val="24"/>
        </w:rPr>
      </w:pPr>
      <w:r w:rsidRPr="00F04554">
        <w:rPr>
          <w:rFonts w:ascii="Arial" w:hAnsi="Arial" w:cs="Arial"/>
          <w:b/>
          <w:sz w:val="24"/>
          <w:szCs w:val="24"/>
        </w:rPr>
        <w:t>3.3</w:t>
      </w:r>
      <w:r w:rsidR="007E4E07" w:rsidRPr="00F04554">
        <w:rPr>
          <w:rFonts w:ascii="Arial" w:hAnsi="Arial" w:cs="Arial"/>
          <w:b/>
          <w:sz w:val="24"/>
          <w:szCs w:val="24"/>
        </w:rPr>
        <w:tab/>
      </w:r>
      <w:r w:rsidR="00831AFE">
        <w:rPr>
          <w:rFonts w:ascii="Arial" w:hAnsi="Arial" w:cs="Arial"/>
          <w:b/>
          <w:sz w:val="24"/>
          <w:szCs w:val="24"/>
        </w:rPr>
        <w:t>Matters Arising</w:t>
      </w:r>
      <w:r w:rsidRPr="00F04554">
        <w:rPr>
          <w:rFonts w:ascii="Arial" w:hAnsi="Arial" w:cs="Arial"/>
          <w:b/>
          <w:sz w:val="24"/>
          <w:szCs w:val="24"/>
        </w:rPr>
        <w:t xml:space="preserve"> </w:t>
      </w:r>
    </w:p>
    <w:p w14:paraId="0DA39DF7" w14:textId="77777777" w:rsidR="00CA4C21" w:rsidRDefault="00CA4C21" w:rsidP="00F04554">
      <w:pPr>
        <w:spacing w:after="0" w:line="240" w:lineRule="auto"/>
        <w:ind w:left="720" w:hanging="720"/>
        <w:contextualSpacing/>
        <w:rPr>
          <w:rFonts w:ascii="Arial" w:hAnsi="Arial" w:cs="Arial"/>
          <w:b/>
          <w:sz w:val="24"/>
          <w:szCs w:val="24"/>
        </w:rPr>
      </w:pPr>
    </w:p>
    <w:p w14:paraId="58EFCE24" w14:textId="77777777" w:rsidR="00A05A17" w:rsidRPr="00C201F5" w:rsidRDefault="00CA4C21" w:rsidP="00CA4C21">
      <w:pPr>
        <w:spacing w:after="0" w:line="240" w:lineRule="auto"/>
        <w:ind w:left="720" w:hanging="720"/>
        <w:contextualSpacing/>
        <w:rPr>
          <w:rFonts w:ascii="Arial" w:hAnsi="Arial" w:cs="Arial"/>
          <w:sz w:val="24"/>
          <w:szCs w:val="24"/>
        </w:rPr>
      </w:pPr>
      <w:r>
        <w:rPr>
          <w:rFonts w:ascii="Arial" w:hAnsi="Arial" w:cs="Arial"/>
          <w:b/>
          <w:sz w:val="24"/>
          <w:szCs w:val="24"/>
        </w:rPr>
        <w:tab/>
      </w:r>
      <w:r w:rsidR="007B6B88">
        <w:rPr>
          <w:rFonts w:ascii="Arial" w:hAnsi="Arial" w:cs="Arial"/>
          <w:sz w:val="24"/>
          <w:szCs w:val="24"/>
        </w:rPr>
        <w:t>There were no matters arising.</w:t>
      </w:r>
    </w:p>
    <w:p w14:paraId="02C42AE0" w14:textId="77777777" w:rsidR="00514EBD" w:rsidRDefault="00514EBD" w:rsidP="00990540">
      <w:pPr>
        <w:spacing w:after="0" w:line="240" w:lineRule="auto"/>
        <w:contextualSpacing/>
        <w:rPr>
          <w:rFonts w:ascii="Arial" w:hAnsi="Arial" w:cs="Arial"/>
          <w:sz w:val="24"/>
          <w:szCs w:val="24"/>
        </w:rPr>
      </w:pPr>
    </w:p>
    <w:p w14:paraId="3AAD8727" w14:textId="77777777" w:rsidR="007C5B0F" w:rsidRDefault="007C5B0F" w:rsidP="00990540">
      <w:pPr>
        <w:spacing w:after="0" w:line="240" w:lineRule="auto"/>
        <w:contextualSpacing/>
        <w:rPr>
          <w:rFonts w:ascii="Arial" w:hAnsi="Arial" w:cs="Arial"/>
          <w:sz w:val="24"/>
          <w:szCs w:val="24"/>
        </w:rPr>
      </w:pPr>
    </w:p>
    <w:p w14:paraId="2E26AA5B" w14:textId="77777777" w:rsidR="00BC4EA6" w:rsidRPr="00951637" w:rsidRDefault="00261017" w:rsidP="00990540">
      <w:pPr>
        <w:spacing w:after="0" w:line="240" w:lineRule="auto"/>
        <w:contextualSpacing/>
        <w:rPr>
          <w:rFonts w:ascii="Arial" w:hAnsi="Arial" w:cs="Arial"/>
          <w:b/>
          <w:color w:val="0070C0"/>
          <w:sz w:val="24"/>
          <w:szCs w:val="24"/>
        </w:rPr>
      </w:pPr>
      <w:r w:rsidRPr="00951637">
        <w:rPr>
          <w:rFonts w:ascii="Arial" w:hAnsi="Arial" w:cs="Arial"/>
          <w:b/>
          <w:color w:val="0070C0"/>
          <w:sz w:val="24"/>
          <w:szCs w:val="24"/>
        </w:rPr>
        <w:t>4</w:t>
      </w:r>
      <w:r w:rsidR="00B2549C" w:rsidRPr="00951637">
        <w:rPr>
          <w:rFonts w:ascii="Arial" w:hAnsi="Arial" w:cs="Arial"/>
          <w:b/>
          <w:color w:val="0070C0"/>
          <w:sz w:val="24"/>
          <w:szCs w:val="24"/>
        </w:rPr>
        <w:t>.</w:t>
      </w:r>
      <w:r w:rsidR="00BB0AE3" w:rsidRPr="00951637">
        <w:rPr>
          <w:rFonts w:ascii="Arial" w:hAnsi="Arial" w:cs="Arial"/>
          <w:b/>
          <w:color w:val="0070C0"/>
          <w:sz w:val="24"/>
          <w:szCs w:val="24"/>
        </w:rPr>
        <w:tab/>
        <w:t>Operational/Financial Performance Review</w:t>
      </w:r>
    </w:p>
    <w:p w14:paraId="1C621E9B" w14:textId="77777777" w:rsidR="00BB0AE3" w:rsidRDefault="00BB0AE3" w:rsidP="00990540">
      <w:pPr>
        <w:spacing w:after="0" w:line="240" w:lineRule="auto"/>
        <w:contextualSpacing/>
        <w:rPr>
          <w:rFonts w:ascii="Arial" w:hAnsi="Arial" w:cs="Arial"/>
          <w:b/>
          <w:color w:val="FF0000"/>
          <w:sz w:val="24"/>
          <w:szCs w:val="24"/>
        </w:rPr>
      </w:pPr>
    </w:p>
    <w:p w14:paraId="7B3CE6F6" w14:textId="77777777" w:rsidR="00BB0AE3" w:rsidRDefault="00BB0AE3" w:rsidP="00990540">
      <w:pPr>
        <w:spacing w:after="0" w:line="240" w:lineRule="auto"/>
        <w:contextualSpacing/>
        <w:rPr>
          <w:rFonts w:ascii="Arial" w:hAnsi="Arial" w:cs="Arial"/>
          <w:b/>
          <w:color w:val="000000" w:themeColor="text1"/>
          <w:sz w:val="24"/>
          <w:szCs w:val="24"/>
        </w:rPr>
      </w:pPr>
      <w:r w:rsidRPr="00BB0AE3">
        <w:rPr>
          <w:rFonts w:ascii="Arial" w:hAnsi="Arial" w:cs="Arial"/>
          <w:b/>
          <w:color w:val="000000" w:themeColor="text1"/>
          <w:sz w:val="24"/>
          <w:szCs w:val="24"/>
        </w:rPr>
        <w:t>4.1</w:t>
      </w:r>
      <w:r>
        <w:rPr>
          <w:rFonts w:ascii="Arial" w:hAnsi="Arial" w:cs="Arial"/>
          <w:b/>
          <w:color w:val="000000" w:themeColor="text1"/>
          <w:sz w:val="24"/>
          <w:szCs w:val="24"/>
        </w:rPr>
        <w:tab/>
        <w:t>Operational Performance – Performance Report</w:t>
      </w:r>
    </w:p>
    <w:p w14:paraId="6A757695" w14:textId="77777777" w:rsidR="00D344C7" w:rsidRDefault="00D344C7" w:rsidP="00990540">
      <w:pPr>
        <w:spacing w:after="0" w:line="240" w:lineRule="auto"/>
        <w:contextualSpacing/>
        <w:rPr>
          <w:rFonts w:ascii="Arial" w:hAnsi="Arial" w:cs="Arial"/>
          <w:b/>
          <w:color w:val="000000" w:themeColor="text1"/>
          <w:sz w:val="24"/>
          <w:szCs w:val="24"/>
        </w:rPr>
      </w:pPr>
    </w:p>
    <w:p w14:paraId="37531EDA" w14:textId="414E5747" w:rsidR="00D344C7" w:rsidRDefault="00D344C7" w:rsidP="00D344C7">
      <w:pPr>
        <w:spacing w:after="0" w:line="240" w:lineRule="auto"/>
        <w:ind w:left="720"/>
        <w:contextualSpacing/>
        <w:rPr>
          <w:rFonts w:ascii="Arial" w:hAnsi="Arial" w:cs="Arial"/>
          <w:color w:val="000000" w:themeColor="text1"/>
          <w:sz w:val="24"/>
          <w:szCs w:val="24"/>
        </w:rPr>
      </w:pPr>
      <w:r w:rsidRPr="00D344C7">
        <w:rPr>
          <w:rFonts w:ascii="Arial" w:hAnsi="Arial" w:cs="Arial"/>
          <w:color w:val="000000" w:themeColor="text1"/>
          <w:sz w:val="24"/>
          <w:szCs w:val="24"/>
        </w:rPr>
        <w:t>C</w:t>
      </w:r>
      <w:r w:rsidR="00901081">
        <w:rPr>
          <w:rFonts w:ascii="Arial" w:hAnsi="Arial" w:cs="Arial"/>
          <w:color w:val="000000" w:themeColor="text1"/>
          <w:sz w:val="24"/>
          <w:szCs w:val="24"/>
        </w:rPr>
        <w:t xml:space="preserve">arolynne </w:t>
      </w:r>
      <w:r w:rsidRPr="00D344C7">
        <w:rPr>
          <w:rFonts w:ascii="Arial" w:hAnsi="Arial" w:cs="Arial"/>
          <w:color w:val="000000" w:themeColor="text1"/>
          <w:sz w:val="24"/>
          <w:szCs w:val="24"/>
        </w:rPr>
        <w:t>O</w:t>
      </w:r>
      <w:r w:rsidR="00901081">
        <w:rPr>
          <w:rFonts w:ascii="Arial" w:hAnsi="Arial" w:cs="Arial"/>
          <w:color w:val="000000" w:themeColor="text1"/>
          <w:sz w:val="24"/>
          <w:szCs w:val="24"/>
        </w:rPr>
        <w:t xml:space="preserve">’ </w:t>
      </w:r>
      <w:r w:rsidRPr="00D344C7">
        <w:rPr>
          <w:rFonts w:ascii="Arial" w:hAnsi="Arial" w:cs="Arial"/>
          <w:color w:val="000000" w:themeColor="text1"/>
          <w:sz w:val="24"/>
          <w:szCs w:val="24"/>
        </w:rPr>
        <w:t>C</w:t>
      </w:r>
      <w:r w:rsidR="00E23B81">
        <w:rPr>
          <w:rFonts w:ascii="Arial" w:hAnsi="Arial" w:cs="Arial"/>
          <w:color w:val="000000" w:themeColor="text1"/>
          <w:sz w:val="24"/>
          <w:szCs w:val="24"/>
        </w:rPr>
        <w:t>onnor explained</w:t>
      </w:r>
      <w:r w:rsidR="00901081">
        <w:rPr>
          <w:rFonts w:ascii="Arial" w:hAnsi="Arial" w:cs="Arial"/>
          <w:color w:val="000000" w:themeColor="text1"/>
          <w:sz w:val="24"/>
          <w:szCs w:val="24"/>
        </w:rPr>
        <w:t xml:space="preserve"> that</w:t>
      </w:r>
      <w:r w:rsidR="00671EA3">
        <w:rPr>
          <w:rFonts w:ascii="Arial" w:hAnsi="Arial" w:cs="Arial"/>
          <w:color w:val="000000" w:themeColor="text1"/>
          <w:sz w:val="24"/>
          <w:szCs w:val="24"/>
        </w:rPr>
        <w:t xml:space="preserve"> the </w:t>
      </w:r>
      <w:r w:rsidR="00A53193">
        <w:rPr>
          <w:rFonts w:ascii="Arial" w:hAnsi="Arial" w:cs="Arial"/>
          <w:color w:val="000000" w:themeColor="text1"/>
          <w:sz w:val="24"/>
          <w:szCs w:val="24"/>
        </w:rPr>
        <w:t>Performance Re</w:t>
      </w:r>
      <w:r w:rsidR="002E3B87">
        <w:rPr>
          <w:rFonts w:ascii="Arial" w:hAnsi="Arial" w:cs="Arial"/>
          <w:color w:val="000000" w:themeColor="text1"/>
          <w:sz w:val="24"/>
          <w:szCs w:val="24"/>
        </w:rPr>
        <w:t>port</w:t>
      </w:r>
      <w:r w:rsidR="00A53193">
        <w:rPr>
          <w:rFonts w:ascii="Arial" w:hAnsi="Arial" w:cs="Arial"/>
          <w:color w:val="000000" w:themeColor="text1"/>
          <w:sz w:val="24"/>
          <w:szCs w:val="24"/>
        </w:rPr>
        <w:t xml:space="preserve"> </w:t>
      </w:r>
      <w:r w:rsidR="002E3B87">
        <w:rPr>
          <w:rFonts w:ascii="Arial" w:hAnsi="Arial" w:cs="Arial"/>
          <w:color w:val="000000" w:themeColor="text1"/>
          <w:sz w:val="24"/>
          <w:szCs w:val="24"/>
        </w:rPr>
        <w:t xml:space="preserve">for </w:t>
      </w:r>
      <w:r w:rsidR="00A53193">
        <w:rPr>
          <w:rFonts w:ascii="Arial" w:hAnsi="Arial" w:cs="Arial"/>
          <w:color w:val="000000" w:themeColor="text1"/>
          <w:sz w:val="24"/>
          <w:szCs w:val="24"/>
        </w:rPr>
        <w:t>month nine</w:t>
      </w:r>
      <w:r w:rsidR="00901081">
        <w:rPr>
          <w:rFonts w:ascii="Arial" w:hAnsi="Arial" w:cs="Arial"/>
          <w:color w:val="000000" w:themeColor="text1"/>
          <w:sz w:val="24"/>
          <w:szCs w:val="24"/>
        </w:rPr>
        <w:t xml:space="preserve"> was in line with the new </w:t>
      </w:r>
      <w:r w:rsidR="00E23B81">
        <w:rPr>
          <w:rFonts w:ascii="Arial" w:hAnsi="Arial" w:cs="Arial"/>
          <w:color w:val="000000" w:themeColor="text1"/>
          <w:sz w:val="24"/>
          <w:szCs w:val="24"/>
        </w:rPr>
        <w:t xml:space="preserve">governance </w:t>
      </w:r>
      <w:r w:rsidR="00901081">
        <w:rPr>
          <w:rFonts w:ascii="Arial" w:hAnsi="Arial" w:cs="Arial"/>
          <w:color w:val="000000" w:themeColor="text1"/>
          <w:sz w:val="24"/>
          <w:szCs w:val="24"/>
        </w:rPr>
        <w:t>format</w:t>
      </w:r>
      <w:r w:rsidRPr="00D344C7">
        <w:rPr>
          <w:rFonts w:ascii="Arial" w:hAnsi="Arial" w:cs="Arial"/>
          <w:color w:val="000000" w:themeColor="text1"/>
          <w:sz w:val="24"/>
          <w:szCs w:val="24"/>
        </w:rPr>
        <w:t xml:space="preserve"> </w:t>
      </w:r>
      <w:r w:rsidR="0075602C">
        <w:rPr>
          <w:rFonts w:ascii="Arial" w:hAnsi="Arial" w:cs="Arial"/>
          <w:color w:val="000000" w:themeColor="text1"/>
          <w:sz w:val="24"/>
          <w:szCs w:val="24"/>
        </w:rPr>
        <w:t>for submitting</w:t>
      </w:r>
      <w:r w:rsidR="00E23B81">
        <w:rPr>
          <w:rFonts w:ascii="Arial" w:hAnsi="Arial" w:cs="Arial"/>
          <w:color w:val="000000" w:themeColor="text1"/>
          <w:sz w:val="24"/>
          <w:szCs w:val="24"/>
        </w:rPr>
        <w:t xml:space="preserve"> papers</w:t>
      </w:r>
      <w:r w:rsidR="0075602C">
        <w:rPr>
          <w:rFonts w:ascii="Arial" w:hAnsi="Arial" w:cs="Arial"/>
          <w:color w:val="000000" w:themeColor="text1"/>
          <w:sz w:val="24"/>
          <w:szCs w:val="24"/>
        </w:rPr>
        <w:t>. T</w:t>
      </w:r>
      <w:r w:rsidR="00671EA3">
        <w:rPr>
          <w:rFonts w:ascii="Arial" w:hAnsi="Arial" w:cs="Arial"/>
          <w:color w:val="000000" w:themeColor="text1"/>
          <w:sz w:val="24"/>
          <w:szCs w:val="24"/>
        </w:rPr>
        <w:t>his was submitted as</w:t>
      </w:r>
      <w:r w:rsidR="0075602C">
        <w:rPr>
          <w:rFonts w:ascii="Arial" w:hAnsi="Arial" w:cs="Arial"/>
          <w:color w:val="000000" w:themeColor="text1"/>
          <w:sz w:val="24"/>
          <w:szCs w:val="24"/>
        </w:rPr>
        <w:t xml:space="preserve"> a paper and </w:t>
      </w:r>
      <w:r w:rsidR="00E23B81">
        <w:rPr>
          <w:rFonts w:ascii="Arial" w:hAnsi="Arial" w:cs="Arial"/>
          <w:color w:val="000000" w:themeColor="text1"/>
          <w:sz w:val="24"/>
          <w:szCs w:val="24"/>
        </w:rPr>
        <w:t xml:space="preserve">not </w:t>
      </w:r>
      <w:r w:rsidR="00671EA3">
        <w:rPr>
          <w:rFonts w:ascii="Arial" w:hAnsi="Arial" w:cs="Arial"/>
          <w:color w:val="000000" w:themeColor="text1"/>
          <w:sz w:val="24"/>
          <w:szCs w:val="24"/>
        </w:rPr>
        <w:t>a presentation</w:t>
      </w:r>
      <w:r w:rsidR="00265642">
        <w:rPr>
          <w:rFonts w:ascii="Arial" w:hAnsi="Arial" w:cs="Arial"/>
          <w:color w:val="000000" w:themeColor="text1"/>
          <w:sz w:val="24"/>
          <w:szCs w:val="24"/>
        </w:rPr>
        <w:t xml:space="preserve"> in line with the new format</w:t>
      </w:r>
      <w:r w:rsidR="00E23B81">
        <w:rPr>
          <w:rFonts w:ascii="Arial" w:hAnsi="Arial" w:cs="Arial"/>
          <w:color w:val="000000" w:themeColor="text1"/>
          <w:sz w:val="24"/>
          <w:szCs w:val="24"/>
        </w:rPr>
        <w:t>.</w:t>
      </w:r>
    </w:p>
    <w:p w14:paraId="0AD35A2E" w14:textId="77777777" w:rsidR="00D344C7" w:rsidRDefault="00D344C7" w:rsidP="00D344C7">
      <w:pPr>
        <w:spacing w:after="0" w:line="240" w:lineRule="auto"/>
        <w:ind w:left="720"/>
        <w:contextualSpacing/>
        <w:rPr>
          <w:rFonts w:ascii="Arial" w:hAnsi="Arial" w:cs="Arial"/>
          <w:color w:val="000000" w:themeColor="text1"/>
          <w:sz w:val="24"/>
          <w:szCs w:val="24"/>
        </w:rPr>
      </w:pPr>
    </w:p>
    <w:p w14:paraId="6937470A" w14:textId="77777777" w:rsidR="00EA4591" w:rsidRPr="00F13CCB" w:rsidRDefault="00EA4591" w:rsidP="003519C4">
      <w:pPr>
        <w:spacing w:after="0" w:line="240" w:lineRule="auto"/>
        <w:ind w:left="720"/>
        <w:contextualSpacing/>
        <w:rPr>
          <w:rFonts w:ascii="Arial" w:hAnsi="Arial" w:cs="Arial"/>
          <w:b/>
          <w:color w:val="000000" w:themeColor="text1"/>
          <w:sz w:val="24"/>
          <w:szCs w:val="24"/>
        </w:rPr>
      </w:pPr>
      <w:r w:rsidRPr="00F13CCB">
        <w:rPr>
          <w:rFonts w:ascii="Arial" w:hAnsi="Arial" w:cs="Arial"/>
          <w:b/>
          <w:color w:val="000000" w:themeColor="text1"/>
          <w:sz w:val="24"/>
          <w:szCs w:val="24"/>
        </w:rPr>
        <w:t>Heart Lung and Diagnostics</w:t>
      </w:r>
    </w:p>
    <w:p w14:paraId="08AD2A8B" w14:textId="77777777" w:rsidR="00EA4591" w:rsidRDefault="00EA4591" w:rsidP="003519C4">
      <w:pPr>
        <w:spacing w:after="0" w:line="240" w:lineRule="auto"/>
        <w:ind w:left="720"/>
        <w:contextualSpacing/>
        <w:rPr>
          <w:rFonts w:ascii="Arial" w:hAnsi="Arial" w:cs="Arial"/>
          <w:color w:val="000000" w:themeColor="text1"/>
          <w:sz w:val="24"/>
          <w:szCs w:val="24"/>
        </w:rPr>
      </w:pPr>
    </w:p>
    <w:p w14:paraId="7645DD27" w14:textId="75770BBE" w:rsidR="002E3B87" w:rsidRDefault="002E3B87" w:rsidP="003519C4">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 xml:space="preserve">Carolynne O’Connor reported that </w:t>
      </w:r>
      <w:r w:rsidR="00D344C7">
        <w:rPr>
          <w:rFonts w:ascii="Arial" w:hAnsi="Arial" w:cs="Arial"/>
          <w:color w:val="000000" w:themeColor="text1"/>
          <w:sz w:val="24"/>
          <w:szCs w:val="24"/>
        </w:rPr>
        <w:t>H</w:t>
      </w:r>
      <w:r w:rsidR="005E5F2B">
        <w:rPr>
          <w:rFonts w:ascii="Arial" w:hAnsi="Arial" w:cs="Arial"/>
          <w:color w:val="000000" w:themeColor="text1"/>
          <w:sz w:val="24"/>
          <w:szCs w:val="24"/>
        </w:rPr>
        <w:t xml:space="preserve">eart, </w:t>
      </w:r>
      <w:r w:rsidR="00D344C7">
        <w:rPr>
          <w:rFonts w:ascii="Arial" w:hAnsi="Arial" w:cs="Arial"/>
          <w:color w:val="000000" w:themeColor="text1"/>
          <w:sz w:val="24"/>
          <w:szCs w:val="24"/>
        </w:rPr>
        <w:t>L</w:t>
      </w:r>
      <w:r w:rsidR="005E5F2B">
        <w:rPr>
          <w:rFonts w:ascii="Arial" w:hAnsi="Arial" w:cs="Arial"/>
          <w:color w:val="000000" w:themeColor="text1"/>
          <w:sz w:val="24"/>
          <w:szCs w:val="24"/>
        </w:rPr>
        <w:t xml:space="preserve">ung and </w:t>
      </w:r>
      <w:r w:rsidR="00D344C7">
        <w:rPr>
          <w:rFonts w:ascii="Arial" w:hAnsi="Arial" w:cs="Arial"/>
          <w:color w:val="000000" w:themeColor="text1"/>
          <w:sz w:val="24"/>
          <w:szCs w:val="24"/>
        </w:rPr>
        <w:t>D</w:t>
      </w:r>
      <w:r w:rsidR="005E5F2B">
        <w:rPr>
          <w:rFonts w:ascii="Arial" w:hAnsi="Arial" w:cs="Arial"/>
          <w:color w:val="000000" w:themeColor="text1"/>
          <w:sz w:val="24"/>
          <w:szCs w:val="24"/>
        </w:rPr>
        <w:t xml:space="preserve">iagnostics </w:t>
      </w:r>
      <w:r>
        <w:rPr>
          <w:rFonts w:ascii="Arial" w:hAnsi="Arial" w:cs="Arial"/>
          <w:color w:val="000000" w:themeColor="text1"/>
          <w:sz w:val="24"/>
          <w:szCs w:val="24"/>
        </w:rPr>
        <w:t xml:space="preserve">(HLD) Division activity </w:t>
      </w:r>
      <w:r w:rsidR="005E5F2B">
        <w:rPr>
          <w:rFonts w:ascii="Arial" w:hAnsi="Arial" w:cs="Arial"/>
          <w:color w:val="000000" w:themeColor="text1"/>
          <w:sz w:val="24"/>
          <w:szCs w:val="24"/>
        </w:rPr>
        <w:t>w</w:t>
      </w:r>
      <w:r>
        <w:rPr>
          <w:rFonts w:ascii="Arial" w:hAnsi="Arial" w:cs="Arial"/>
          <w:color w:val="000000" w:themeColor="text1"/>
          <w:sz w:val="24"/>
          <w:szCs w:val="24"/>
        </w:rPr>
        <w:t>as</w:t>
      </w:r>
      <w:r w:rsidR="005E5F2B">
        <w:rPr>
          <w:rFonts w:ascii="Arial" w:hAnsi="Arial" w:cs="Arial"/>
          <w:color w:val="000000" w:themeColor="text1"/>
          <w:sz w:val="24"/>
          <w:szCs w:val="24"/>
        </w:rPr>
        <w:t xml:space="preserve"> </w:t>
      </w:r>
      <w:r w:rsidR="00D344C7">
        <w:rPr>
          <w:rFonts w:ascii="Arial" w:hAnsi="Arial" w:cs="Arial"/>
          <w:color w:val="000000" w:themeColor="text1"/>
          <w:sz w:val="24"/>
          <w:szCs w:val="24"/>
        </w:rPr>
        <w:t>1% behind</w:t>
      </w:r>
      <w:r w:rsidR="005E5F2B">
        <w:rPr>
          <w:rFonts w:ascii="Arial" w:hAnsi="Arial" w:cs="Arial"/>
          <w:color w:val="000000" w:themeColor="text1"/>
          <w:sz w:val="24"/>
          <w:szCs w:val="24"/>
        </w:rPr>
        <w:t xml:space="preserve"> the Annual Delivery Plan</w:t>
      </w:r>
      <w:r w:rsidR="00C02543">
        <w:rPr>
          <w:rFonts w:ascii="Arial" w:hAnsi="Arial" w:cs="Arial"/>
          <w:color w:val="000000" w:themeColor="text1"/>
          <w:sz w:val="24"/>
          <w:szCs w:val="24"/>
        </w:rPr>
        <w:t xml:space="preserve"> (ADP)</w:t>
      </w:r>
      <w:r w:rsidR="005E5F2B">
        <w:rPr>
          <w:rFonts w:ascii="Arial" w:hAnsi="Arial" w:cs="Arial"/>
          <w:color w:val="000000" w:themeColor="text1"/>
          <w:sz w:val="24"/>
          <w:szCs w:val="24"/>
        </w:rPr>
        <w:t xml:space="preserve"> </w:t>
      </w:r>
      <w:r w:rsidR="00D344C7">
        <w:rPr>
          <w:rFonts w:ascii="Arial" w:hAnsi="Arial" w:cs="Arial"/>
          <w:color w:val="000000" w:themeColor="text1"/>
          <w:sz w:val="24"/>
          <w:szCs w:val="24"/>
        </w:rPr>
        <w:t xml:space="preserve">in December. </w:t>
      </w:r>
      <w:r w:rsidR="005E5F2B">
        <w:rPr>
          <w:rFonts w:ascii="Arial" w:hAnsi="Arial" w:cs="Arial"/>
          <w:color w:val="000000" w:themeColor="text1"/>
          <w:sz w:val="24"/>
          <w:szCs w:val="24"/>
        </w:rPr>
        <w:t>T</w:t>
      </w:r>
      <w:r w:rsidR="00E23B81">
        <w:rPr>
          <w:rFonts w:ascii="Arial" w:hAnsi="Arial" w:cs="Arial"/>
          <w:color w:val="000000" w:themeColor="text1"/>
          <w:sz w:val="24"/>
          <w:szCs w:val="24"/>
        </w:rPr>
        <w:t xml:space="preserve">he previous quarter </w:t>
      </w:r>
      <w:r>
        <w:rPr>
          <w:rFonts w:ascii="Arial" w:hAnsi="Arial" w:cs="Arial"/>
          <w:color w:val="000000" w:themeColor="text1"/>
          <w:sz w:val="24"/>
          <w:szCs w:val="24"/>
        </w:rPr>
        <w:t xml:space="preserve">had </w:t>
      </w:r>
      <w:r w:rsidR="005E5F2B">
        <w:rPr>
          <w:rFonts w:ascii="Arial" w:hAnsi="Arial" w:cs="Arial"/>
          <w:color w:val="000000" w:themeColor="text1"/>
          <w:sz w:val="24"/>
          <w:szCs w:val="24"/>
        </w:rPr>
        <w:t>see</w:t>
      </w:r>
      <w:r w:rsidR="00E23B81">
        <w:rPr>
          <w:rFonts w:ascii="Arial" w:hAnsi="Arial" w:cs="Arial"/>
          <w:color w:val="000000" w:themeColor="text1"/>
          <w:sz w:val="24"/>
          <w:szCs w:val="24"/>
        </w:rPr>
        <w:t>n</w:t>
      </w:r>
      <w:r w:rsidR="005E5F2B">
        <w:rPr>
          <w:rFonts w:ascii="Arial" w:hAnsi="Arial" w:cs="Arial"/>
          <w:color w:val="000000" w:themeColor="text1"/>
          <w:sz w:val="24"/>
          <w:szCs w:val="24"/>
        </w:rPr>
        <w:t xml:space="preserve"> a </w:t>
      </w:r>
      <w:r w:rsidR="00D344C7">
        <w:rPr>
          <w:rFonts w:ascii="Arial" w:hAnsi="Arial" w:cs="Arial"/>
          <w:color w:val="000000" w:themeColor="text1"/>
          <w:sz w:val="24"/>
          <w:szCs w:val="24"/>
        </w:rPr>
        <w:t xml:space="preserve">reduction </w:t>
      </w:r>
      <w:r>
        <w:rPr>
          <w:rFonts w:ascii="Arial" w:hAnsi="Arial" w:cs="Arial"/>
          <w:color w:val="000000" w:themeColor="text1"/>
          <w:sz w:val="24"/>
          <w:szCs w:val="24"/>
        </w:rPr>
        <w:t>in the number of</w:t>
      </w:r>
      <w:r w:rsidR="00D344C7">
        <w:rPr>
          <w:rFonts w:ascii="Arial" w:hAnsi="Arial" w:cs="Arial"/>
          <w:color w:val="000000" w:themeColor="text1"/>
          <w:sz w:val="24"/>
          <w:szCs w:val="24"/>
        </w:rPr>
        <w:t xml:space="preserve"> patients </w:t>
      </w:r>
      <w:r w:rsidR="005E5F2B">
        <w:rPr>
          <w:rFonts w:ascii="Arial" w:hAnsi="Arial" w:cs="Arial"/>
          <w:color w:val="000000" w:themeColor="text1"/>
          <w:sz w:val="24"/>
          <w:szCs w:val="24"/>
        </w:rPr>
        <w:t>w</w:t>
      </w:r>
      <w:r w:rsidR="00A53193">
        <w:rPr>
          <w:rFonts w:ascii="Arial" w:hAnsi="Arial" w:cs="Arial"/>
          <w:color w:val="000000" w:themeColor="text1"/>
          <w:sz w:val="24"/>
          <w:szCs w:val="24"/>
        </w:rPr>
        <w:t>ho had been waiting more than fifty two</w:t>
      </w:r>
      <w:r w:rsidR="005E5F2B">
        <w:rPr>
          <w:rFonts w:ascii="Arial" w:hAnsi="Arial" w:cs="Arial"/>
          <w:color w:val="000000" w:themeColor="text1"/>
          <w:sz w:val="24"/>
          <w:szCs w:val="24"/>
        </w:rPr>
        <w:t xml:space="preserve"> weeks</w:t>
      </w:r>
      <w:r>
        <w:rPr>
          <w:rFonts w:ascii="Arial" w:hAnsi="Arial" w:cs="Arial"/>
          <w:color w:val="000000" w:themeColor="text1"/>
          <w:sz w:val="24"/>
          <w:szCs w:val="24"/>
        </w:rPr>
        <w:t>.  T</w:t>
      </w:r>
      <w:r w:rsidR="005E5F2B">
        <w:rPr>
          <w:rFonts w:ascii="Arial" w:hAnsi="Arial" w:cs="Arial"/>
          <w:color w:val="000000" w:themeColor="text1"/>
          <w:sz w:val="24"/>
          <w:szCs w:val="24"/>
        </w:rPr>
        <w:t xml:space="preserve">his </w:t>
      </w:r>
      <w:r>
        <w:rPr>
          <w:rFonts w:ascii="Arial" w:hAnsi="Arial" w:cs="Arial"/>
          <w:color w:val="000000" w:themeColor="text1"/>
          <w:sz w:val="24"/>
          <w:szCs w:val="24"/>
        </w:rPr>
        <w:t>figure</w:t>
      </w:r>
      <w:r w:rsidR="005E5F2B">
        <w:rPr>
          <w:rFonts w:ascii="Arial" w:hAnsi="Arial" w:cs="Arial"/>
          <w:color w:val="000000" w:themeColor="text1"/>
          <w:sz w:val="24"/>
          <w:szCs w:val="24"/>
        </w:rPr>
        <w:t xml:space="preserve"> include</w:t>
      </w:r>
      <w:r>
        <w:rPr>
          <w:rFonts w:ascii="Arial" w:hAnsi="Arial" w:cs="Arial"/>
          <w:color w:val="000000" w:themeColor="text1"/>
          <w:sz w:val="24"/>
          <w:szCs w:val="24"/>
        </w:rPr>
        <w:t>d</w:t>
      </w:r>
      <w:r w:rsidR="005E5F2B">
        <w:rPr>
          <w:rFonts w:ascii="Arial" w:hAnsi="Arial" w:cs="Arial"/>
          <w:color w:val="000000" w:themeColor="text1"/>
          <w:sz w:val="24"/>
          <w:szCs w:val="24"/>
        </w:rPr>
        <w:t xml:space="preserve"> Transcatheter </w:t>
      </w:r>
      <w:r w:rsidR="00D344C7">
        <w:rPr>
          <w:rFonts w:ascii="Arial" w:hAnsi="Arial" w:cs="Arial"/>
          <w:color w:val="000000" w:themeColor="text1"/>
          <w:sz w:val="24"/>
          <w:szCs w:val="24"/>
        </w:rPr>
        <w:t>A</w:t>
      </w:r>
      <w:r w:rsidR="005E5F2B">
        <w:rPr>
          <w:rFonts w:ascii="Arial" w:hAnsi="Arial" w:cs="Arial"/>
          <w:color w:val="000000" w:themeColor="text1"/>
          <w:sz w:val="24"/>
          <w:szCs w:val="24"/>
        </w:rPr>
        <w:t xml:space="preserve">ortic </w:t>
      </w:r>
      <w:r w:rsidR="00D344C7">
        <w:rPr>
          <w:rFonts w:ascii="Arial" w:hAnsi="Arial" w:cs="Arial"/>
          <w:color w:val="000000" w:themeColor="text1"/>
          <w:sz w:val="24"/>
          <w:szCs w:val="24"/>
        </w:rPr>
        <w:t>V</w:t>
      </w:r>
      <w:r w:rsidR="005E5F2B">
        <w:rPr>
          <w:rFonts w:ascii="Arial" w:hAnsi="Arial" w:cs="Arial"/>
          <w:color w:val="000000" w:themeColor="text1"/>
          <w:sz w:val="24"/>
          <w:szCs w:val="24"/>
        </w:rPr>
        <w:t xml:space="preserve">alve </w:t>
      </w:r>
      <w:r w:rsidR="00D344C7">
        <w:rPr>
          <w:rFonts w:ascii="Arial" w:hAnsi="Arial" w:cs="Arial"/>
          <w:color w:val="000000" w:themeColor="text1"/>
          <w:sz w:val="24"/>
          <w:szCs w:val="24"/>
        </w:rPr>
        <w:t>I</w:t>
      </w:r>
      <w:r w:rsidR="005E5F2B">
        <w:rPr>
          <w:rFonts w:ascii="Arial" w:hAnsi="Arial" w:cs="Arial"/>
          <w:color w:val="000000" w:themeColor="text1"/>
          <w:sz w:val="24"/>
          <w:szCs w:val="24"/>
        </w:rPr>
        <w:t>mpl</w:t>
      </w:r>
      <w:r w:rsidR="007C5B0F">
        <w:rPr>
          <w:rFonts w:ascii="Arial" w:hAnsi="Arial" w:cs="Arial"/>
          <w:color w:val="000000" w:themeColor="text1"/>
          <w:sz w:val="24"/>
          <w:szCs w:val="24"/>
        </w:rPr>
        <w:t>an</w:t>
      </w:r>
      <w:r w:rsidR="005E5F2B">
        <w:rPr>
          <w:rFonts w:ascii="Arial" w:hAnsi="Arial" w:cs="Arial"/>
          <w:color w:val="000000" w:themeColor="text1"/>
          <w:sz w:val="24"/>
          <w:szCs w:val="24"/>
        </w:rPr>
        <w:t>tation</w:t>
      </w:r>
      <w:r w:rsidR="00D344C7">
        <w:rPr>
          <w:rFonts w:ascii="Arial" w:hAnsi="Arial" w:cs="Arial"/>
          <w:color w:val="000000" w:themeColor="text1"/>
          <w:sz w:val="24"/>
          <w:szCs w:val="24"/>
        </w:rPr>
        <w:t xml:space="preserve"> </w:t>
      </w:r>
      <w:r>
        <w:rPr>
          <w:rFonts w:ascii="Arial" w:hAnsi="Arial" w:cs="Arial"/>
          <w:color w:val="000000" w:themeColor="text1"/>
          <w:sz w:val="24"/>
          <w:szCs w:val="24"/>
        </w:rPr>
        <w:t xml:space="preserve">(TAVI) </w:t>
      </w:r>
      <w:r w:rsidR="00D344C7">
        <w:rPr>
          <w:rFonts w:ascii="Arial" w:hAnsi="Arial" w:cs="Arial"/>
          <w:color w:val="000000" w:themeColor="text1"/>
          <w:sz w:val="24"/>
          <w:szCs w:val="24"/>
        </w:rPr>
        <w:t>and S</w:t>
      </w:r>
      <w:r w:rsidR="005E5F2B">
        <w:rPr>
          <w:rFonts w:ascii="Arial" w:hAnsi="Arial" w:cs="Arial"/>
          <w:color w:val="000000" w:themeColor="text1"/>
          <w:sz w:val="24"/>
          <w:szCs w:val="24"/>
        </w:rPr>
        <w:t xml:space="preserve">cottish </w:t>
      </w:r>
      <w:r w:rsidR="00D344C7">
        <w:rPr>
          <w:rFonts w:ascii="Arial" w:hAnsi="Arial" w:cs="Arial"/>
          <w:color w:val="000000" w:themeColor="text1"/>
          <w:sz w:val="24"/>
          <w:szCs w:val="24"/>
        </w:rPr>
        <w:t>A</w:t>
      </w:r>
      <w:r w:rsidR="005E5F2B">
        <w:rPr>
          <w:rFonts w:ascii="Arial" w:hAnsi="Arial" w:cs="Arial"/>
          <w:color w:val="000000" w:themeColor="text1"/>
          <w:sz w:val="24"/>
          <w:szCs w:val="24"/>
        </w:rPr>
        <w:t xml:space="preserve">dult </w:t>
      </w:r>
      <w:r w:rsidR="00D344C7">
        <w:rPr>
          <w:rFonts w:ascii="Arial" w:hAnsi="Arial" w:cs="Arial"/>
          <w:color w:val="000000" w:themeColor="text1"/>
          <w:sz w:val="24"/>
          <w:szCs w:val="24"/>
        </w:rPr>
        <w:t>C</w:t>
      </w:r>
      <w:r w:rsidR="005E5F2B">
        <w:rPr>
          <w:rFonts w:ascii="Arial" w:hAnsi="Arial" w:cs="Arial"/>
          <w:color w:val="000000" w:themeColor="text1"/>
          <w:sz w:val="24"/>
          <w:szCs w:val="24"/>
        </w:rPr>
        <w:t xml:space="preserve">ongenital </w:t>
      </w:r>
      <w:r w:rsidR="000560DD">
        <w:rPr>
          <w:rFonts w:ascii="Arial" w:hAnsi="Arial" w:cs="Arial"/>
          <w:color w:val="000000" w:themeColor="text1"/>
          <w:sz w:val="24"/>
          <w:szCs w:val="24"/>
        </w:rPr>
        <w:t xml:space="preserve">Cardiac </w:t>
      </w:r>
      <w:r w:rsidR="00D344C7">
        <w:rPr>
          <w:rFonts w:ascii="Arial" w:hAnsi="Arial" w:cs="Arial"/>
          <w:color w:val="000000" w:themeColor="text1"/>
          <w:sz w:val="24"/>
          <w:szCs w:val="24"/>
        </w:rPr>
        <w:t>S</w:t>
      </w:r>
      <w:r w:rsidR="005E5F2B">
        <w:rPr>
          <w:rFonts w:ascii="Arial" w:hAnsi="Arial" w:cs="Arial"/>
          <w:color w:val="000000" w:themeColor="text1"/>
          <w:sz w:val="24"/>
          <w:szCs w:val="24"/>
        </w:rPr>
        <w:t>ervice</w:t>
      </w:r>
      <w:r w:rsidR="00E23B81">
        <w:rPr>
          <w:rFonts w:ascii="Arial" w:hAnsi="Arial" w:cs="Arial"/>
          <w:color w:val="000000" w:themeColor="text1"/>
          <w:sz w:val="24"/>
          <w:szCs w:val="24"/>
        </w:rPr>
        <w:t xml:space="preserve"> </w:t>
      </w:r>
      <w:r>
        <w:rPr>
          <w:rFonts w:ascii="Arial" w:hAnsi="Arial" w:cs="Arial"/>
          <w:color w:val="000000" w:themeColor="text1"/>
          <w:sz w:val="24"/>
          <w:szCs w:val="24"/>
        </w:rPr>
        <w:t xml:space="preserve">(SACCS) </w:t>
      </w:r>
      <w:r w:rsidR="00E23B81">
        <w:rPr>
          <w:rFonts w:ascii="Arial" w:hAnsi="Arial" w:cs="Arial"/>
          <w:color w:val="000000" w:themeColor="text1"/>
          <w:sz w:val="24"/>
          <w:szCs w:val="24"/>
        </w:rPr>
        <w:t>patients</w:t>
      </w:r>
      <w:r w:rsidR="00D344C7">
        <w:rPr>
          <w:rFonts w:ascii="Arial" w:hAnsi="Arial" w:cs="Arial"/>
          <w:color w:val="000000" w:themeColor="text1"/>
          <w:sz w:val="24"/>
          <w:szCs w:val="24"/>
        </w:rPr>
        <w:t xml:space="preserve">. </w:t>
      </w:r>
      <w:r w:rsidR="00265642">
        <w:rPr>
          <w:rFonts w:ascii="Arial" w:hAnsi="Arial" w:cs="Arial"/>
          <w:color w:val="000000" w:themeColor="text1"/>
          <w:sz w:val="24"/>
          <w:szCs w:val="24"/>
        </w:rPr>
        <w:t>There had</w:t>
      </w:r>
      <w:r w:rsidR="000C06CE">
        <w:rPr>
          <w:rFonts w:ascii="Arial" w:hAnsi="Arial" w:cs="Arial"/>
          <w:color w:val="000000" w:themeColor="text1"/>
          <w:sz w:val="24"/>
          <w:szCs w:val="24"/>
        </w:rPr>
        <w:t xml:space="preserve"> been a reduction in waiting times for Card</w:t>
      </w:r>
      <w:r w:rsidR="00D344C7">
        <w:rPr>
          <w:rFonts w:ascii="Arial" w:hAnsi="Arial" w:cs="Arial"/>
          <w:color w:val="000000" w:themeColor="text1"/>
          <w:sz w:val="24"/>
          <w:szCs w:val="24"/>
        </w:rPr>
        <w:t>i</w:t>
      </w:r>
      <w:r w:rsidR="000C06CE">
        <w:rPr>
          <w:rFonts w:ascii="Arial" w:hAnsi="Arial" w:cs="Arial"/>
          <w:color w:val="000000" w:themeColor="text1"/>
          <w:sz w:val="24"/>
          <w:szCs w:val="24"/>
        </w:rPr>
        <w:t xml:space="preserve">ac </w:t>
      </w:r>
      <w:r>
        <w:rPr>
          <w:rFonts w:ascii="Arial" w:hAnsi="Arial" w:cs="Arial"/>
          <w:color w:val="000000" w:themeColor="text1"/>
          <w:sz w:val="24"/>
          <w:szCs w:val="24"/>
        </w:rPr>
        <w:t>S</w:t>
      </w:r>
      <w:r w:rsidR="000C06CE">
        <w:rPr>
          <w:rFonts w:ascii="Arial" w:hAnsi="Arial" w:cs="Arial"/>
          <w:color w:val="000000" w:themeColor="text1"/>
          <w:sz w:val="24"/>
          <w:szCs w:val="24"/>
        </w:rPr>
        <w:t>urgery</w:t>
      </w:r>
      <w:r w:rsidR="007C5B0F">
        <w:rPr>
          <w:rFonts w:ascii="Arial" w:hAnsi="Arial" w:cs="Arial"/>
          <w:color w:val="000000" w:themeColor="text1"/>
          <w:sz w:val="24"/>
          <w:szCs w:val="24"/>
        </w:rPr>
        <w:t xml:space="preserve"> and</w:t>
      </w:r>
      <w:r w:rsidR="000C06CE">
        <w:rPr>
          <w:rFonts w:ascii="Arial" w:hAnsi="Arial" w:cs="Arial"/>
          <w:color w:val="000000" w:themeColor="text1"/>
          <w:sz w:val="24"/>
          <w:szCs w:val="24"/>
        </w:rPr>
        <w:t xml:space="preserve"> </w:t>
      </w:r>
      <w:r w:rsidR="00D344C7">
        <w:rPr>
          <w:rFonts w:ascii="Arial" w:hAnsi="Arial" w:cs="Arial"/>
          <w:color w:val="000000" w:themeColor="text1"/>
          <w:sz w:val="24"/>
          <w:szCs w:val="24"/>
        </w:rPr>
        <w:t>D</w:t>
      </w:r>
      <w:r w:rsidR="000C06CE">
        <w:rPr>
          <w:rFonts w:ascii="Arial" w:hAnsi="Arial" w:cs="Arial"/>
          <w:color w:val="000000" w:themeColor="text1"/>
          <w:sz w:val="24"/>
          <w:szCs w:val="24"/>
        </w:rPr>
        <w:t xml:space="preserve">ay of </w:t>
      </w:r>
      <w:r w:rsidR="00D344C7">
        <w:rPr>
          <w:rFonts w:ascii="Arial" w:hAnsi="Arial" w:cs="Arial"/>
          <w:color w:val="000000" w:themeColor="text1"/>
          <w:sz w:val="24"/>
          <w:szCs w:val="24"/>
        </w:rPr>
        <w:t>S</w:t>
      </w:r>
      <w:r w:rsidR="000C06CE">
        <w:rPr>
          <w:rFonts w:ascii="Arial" w:hAnsi="Arial" w:cs="Arial"/>
          <w:color w:val="000000" w:themeColor="text1"/>
          <w:sz w:val="24"/>
          <w:szCs w:val="24"/>
        </w:rPr>
        <w:t xml:space="preserve">urgery </w:t>
      </w:r>
      <w:r w:rsidR="00D344C7">
        <w:rPr>
          <w:rFonts w:ascii="Arial" w:hAnsi="Arial" w:cs="Arial"/>
          <w:color w:val="000000" w:themeColor="text1"/>
          <w:sz w:val="24"/>
          <w:szCs w:val="24"/>
        </w:rPr>
        <w:t>A</w:t>
      </w:r>
      <w:r w:rsidR="000C06CE">
        <w:rPr>
          <w:rFonts w:ascii="Arial" w:hAnsi="Arial" w:cs="Arial"/>
          <w:color w:val="000000" w:themeColor="text1"/>
          <w:sz w:val="24"/>
          <w:szCs w:val="24"/>
        </w:rPr>
        <w:t>dmission</w:t>
      </w:r>
      <w:r w:rsidR="00D344C7">
        <w:rPr>
          <w:rFonts w:ascii="Arial" w:hAnsi="Arial" w:cs="Arial"/>
          <w:color w:val="000000" w:themeColor="text1"/>
          <w:sz w:val="24"/>
          <w:szCs w:val="24"/>
        </w:rPr>
        <w:t xml:space="preserve"> </w:t>
      </w:r>
      <w:r>
        <w:rPr>
          <w:rFonts w:ascii="Arial" w:hAnsi="Arial" w:cs="Arial"/>
          <w:color w:val="000000" w:themeColor="text1"/>
          <w:sz w:val="24"/>
          <w:szCs w:val="24"/>
        </w:rPr>
        <w:t xml:space="preserve">(DOSA) </w:t>
      </w:r>
      <w:r w:rsidR="00D344C7">
        <w:rPr>
          <w:rFonts w:ascii="Arial" w:hAnsi="Arial" w:cs="Arial"/>
          <w:color w:val="000000" w:themeColor="text1"/>
          <w:sz w:val="24"/>
          <w:szCs w:val="24"/>
        </w:rPr>
        <w:t>rates</w:t>
      </w:r>
      <w:r w:rsidR="00265642">
        <w:rPr>
          <w:rFonts w:ascii="Arial" w:hAnsi="Arial" w:cs="Arial"/>
          <w:color w:val="000000" w:themeColor="text1"/>
          <w:sz w:val="24"/>
          <w:szCs w:val="24"/>
        </w:rPr>
        <w:t xml:space="preserve"> had</w:t>
      </w:r>
      <w:r w:rsidR="000C06CE">
        <w:rPr>
          <w:rFonts w:ascii="Arial" w:hAnsi="Arial" w:cs="Arial"/>
          <w:color w:val="000000" w:themeColor="text1"/>
          <w:sz w:val="24"/>
          <w:szCs w:val="24"/>
        </w:rPr>
        <w:t xml:space="preserve"> improved. </w:t>
      </w:r>
    </w:p>
    <w:p w14:paraId="71420605" w14:textId="77777777" w:rsidR="002E3B87" w:rsidRDefault="002E3B87" w:rsidP="003519C4">
      <w:pPr>
        <w:spacing w:after="0" w:line="240" w:lineRule="auto"/>
        <w:ind w:left="720"/>
        <w:contextualSpacing/>
        <w:rPr>
          <w:rFonts w:ascii="Arial" w:hAnsi="Arial" w:cs="Arial"/>
          <w:color w:val="000000" w:themeColor="text1"/>
          <w:sz w:val="24"/>
          <w:szCs w:val="24"/>
        </w:rPr>
      </w:pPr>
    </w:p>
    <w:p w14:paraId="0CEDDA8A" w14:textId="730A66C4" w:rsidR="002E3B87" w:rsidRDefault="000C06CE" w:rsidP="003519C4">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E</w:t>
      </w:r>
      <w:r w:rsidR="00D344C7">
        <w:rPr>
          <w:rFonts w:ascii="Arial" w:hAnsi="Arial" w:cs="Arial"/>
          <w:color w:val="000000" w:themeColor="text1"/>
          <w:sz w:val="24"/>
          <w:szCs w:val="24"/>
        </w:rPr>
        <w:t>fficiency work</w:t>
      </w:r>
      <w:r w:rsidR="00265642">
        <w:rPr>
          <w:rFonts w:ascii="Arial" w:hAnsi="Arial" w:cs="Arial"/>
          <w:color w:val="000000" w:themeColor="text1"/>
          <w:sz w:val="24"/>
          <w:szCs w:val="24"/>
        </w:rPr>
        <w:t xml:space="preserve"> in HLD was</w:t>
      </w:r>
      <w:r>
        <w:rPr>
          <w:rFonts w:ascii="Arial" w:hAnsi="Arial" w:cs="Arial"/>
          <w:color w:val="000000" w:themeColor="text1"/>
          <w:sz w:val="24"/>
          <w:szCs w:val="24"/>
        </w:rPr>
        <w:t xml:space="preserve"> </w:t>
      </w:r>
      <w:r w:rsidR="00D344C7">
        <w:rPr>
          <w:rFonts w:ascii="Arial" w:hAnsi="Arial" w:cs="Arial"/>
          <w:color w:val="000000" w:themeColor="text1"/>
          <w:sz w:val="24"/>
          <w:szCs w:val="24"/>
        </w:rPr>
        <w:t>on target. Significant savings</w:t>
      </w:r>
      <w:r w:rsidR="00151736">
        <w:rPr>
          <w:rFonts w:ascii="Arial" w:hAnsi="Arial" w:cs="Arial"/>
          <w:color w:val="000000" w:themeColor="text1"/>
          <w:sz w:val="24"/>
          <w:szCs w:val="24"/>
        </w:rPr>
        <w:t xml:space="preserve"> </w:t>
      </w:r>
      <w:r w:rsidR="002E3B87">
        <w:rPr>
          <w:rFonts w:ascii="Arial" w:hAnsi="Arial" w:cs="Arial"/>
          <w:color w:val="000000" w:themeColor="text1"/>
          <w:sz w:val="24"/>
          <w:szCs w:val="24"/>
        </w:rPr>
        <w:t>we</w:t>
      </w:r>
      <w:r w:rsidR="00151736">
        <w:rPr>
          <w:rFonts w:ascii="Arial" w:hAnsi="Arial" w:cs="Arial"/>
          <w:color w:val="000000" w:themeColor="text1"/>
          <w:sz w:val="24"/>
          <w:szCs w:val="24"/>
        </w:rPr>
        <w:t>re projected for the future</w:t>
      </w:r>
      <w:r w:rsidR="00D344C7">
        <w:rPr>
          <w:rFonts w:ascii="Arial" w:hAnsi="Arial" w:cs="Arial"/>
          <w:color w:val="000000" w:themeColor="text1"/>
          <w:sz w:val="24"/>
          <w:szCs w:val="24"/>
        </w:rPr>
        <w:t>.</w:t>
      </w:r>
      <w:r w:rsidR="000C4279">
        <w:rPr>
          <w:rFonts w:ascii="Arial" w:hAnsi="Arial" w:cs="Arial"/>
          <w:color w:val="000000" w:themeColor="text1"/>
          <w:sz w:val="24"/>
          <w:szCs w:val="24"/>
        </w:rPr>
        <w:t xml:space="preserve"> </w:t>
      </w:r>
      <w:r w:rsidR="00E23B81">
        <w:rPr>
          <w:rFonts w:ascii="Arial" w:hAnsi="Arial" w:cs="Arial"/>
          <w:color w:val="000000" w:themeColor="text1"/>
          <w:sz w:val="24"/>
          <w:szCs w:val="24"/>
        </w:rPr>
        <w:t>Funding for a third</w:t>
      </w:r>
      <w:r w:rsidR="000C4279">
        <w:rPr>
          <w:rFonts w:ascii="Arial" w:hAnsi="Arial" w:cs="Arial"/>
          <w:color w:val="000000" w:themeColor="text1"/>
          <w:sz w:val="24"/>
          <w:szCs w:val="24"/>
        </w:rPr>
        <w:t xml:space="preserve"> CT scanner </w:t>
      </w:r>
      <w:r w:rsidR="002E3B87">
        <w:rPr>
          <w:rFonts w:ascii="Arial" w:hAnsi="Arial" w:cs="Arial"/>
          <w:color w:val="000000" w:themeColor="text1"/>
          <w:sz w:val="24"/>
          <w:szCs w:val="24"/>
        </w:rPr>
        <w:t>had been</w:t>
      </w:r>
      <w:r w:rsidR="000C4279">
        <w:rPr>
          <w:rFonts w:ascii="Arial" w:hAnsi="Arial" w:cs="Arial"/>
          <w:color w:val="000000" w:themeColor="text1"/>
          <w:sz w:val="24"/>
          <w:szCs w:val="24"/>
        </w:rPr>
        <w:t xml:space="preserve"> approved an</w:t>
      </w:r>
      <w:r w:rsidR="00E23B81">
        <w:rPr>
          <w:rFonts w:ascii="Arial" w:hAnsi="Arial" w:cs="Arial"/>
          <w:color w:val="000000" w:themeColor="text1"/>
          <w:sz w:val="24"/>
          <w:szCs w:val="24"/>
        </w:rPr>
        <w:t>d</w:t>
      </w:r>
      <w:r w:rsidR="00265642">
        <w:rPr>
          <w:rFonts w:ascii="Arial" w:hAnsi="Arial" w:cs="Arial"/>
          <w:color w:val="000000" w:themeColor="text1"/>
          <w:sz w:val="24"/>
          <w:szCs w:val="24"/>
        </w:rPr>
        <w:t xml:space="preserve"> i</w:t>
      </w:r>
      <w:r w:rsidR="002E3B87">
        <w:rPr>
          <w:rFonts w:ascii="Arial" w:hAnsi="Arial" w:cs="Arial"/>
          <w:color w:val="000000" w:themeColor="text1"/>
          <w:sz w:val="24"/>
          <w:szCs w:val="24"/>
        </w:rPr>
        <w:t xml:space="preserve">nstallation planning </w:t>
      </w:r>
      <w:r w:rsidR="00265642">
        <w:rPr>
          <w:rFonts w:ascii="Arial" w:hAnsi="Arial" w:cs="Arial"/>
          <w:color w:val="000000" w:themeColor="text1"/>
          <w:sz w:val="24"/>
          <w:szCs w:val="24"/>
        </w:rPr>
        <w:t>for this had</w:t>
      </w:r>
      <w:r w:rsidR="000C4279">
        <w:rPr>
          <w:rFonts w:ascii="Arial" w:hAnsi="Arial" w:cs="Arial"/>
          <w:color w:val="000000" w:themeColor="text1"/>
          <w:sz w:val="24"/>
          <w:szCs w:val="24"/>
        </w:rPr>
        <w:t xml:space="preserve"> commenced.</w:t>
      </w:r>
      <w:r w:rsidR="00265642">
        <w:rPr>
          <w:rFonts w:ascii="Arial" w:hAnsi="Arial" w:cs="Arial"/>
          <w:color w:val="000000" w:themeColor="text1"/>
          <w:sz w:val="24"/>
          <w:szCs w:val="24"/>
        </w:rPr>
        <w:t xml:space="preserve"> There had</w:t>
      </w:r>
      <w:r w:rsidR="00E23B81">
        <w:rPr>
          <w:rFonts w:ascii="Arial" w:hAnsi="Arial" w:cs="Arial"/>
          <w:color w:val="000000" w:themeColor="text1"/>
          <w:sz w:val="24"/>
          <w:szCs w:val="24"/>
        </w:rPr>
        <w:t xml:space="preserve"> been challenges</w:t>
      </w:r>
      <w:r w:rsidR="000D5ADB">
        <w:rPr>
          <w:rFonts w:ascii="Arial" w:hAnsi="Arial" w:cs="Arial"/>
          <w:color w:val="000000" w:themeColor="text1"/>
          <w:sz w:val="24"/>
          <w:szCs w:val="24"/>
        </w:rPr>
        <w:t xml:space="preserve"> regarding </w:t>
      </w:r>
      <w:r w:rsidR="000560DD">
        <w:rPr>
          <w:rFonts w:ascii="Arial" w:hAnsi="Arial" w:cs="Arial"/>
          <w:color w:val="000000" w:themeColor="text1"/>
          <w:sz w:val="24"/>
          <w:szCs w:val="24"/>
        </w:rPr>
        <w:t xml:space="preserve">delivery of </w:t>
      </w:r>
      <w:r w:rsidR="000D5ADB">
        <w:rPr>
          <w:rFonts w:ascii="Arial" w:hAnsi="Arial" w:cs="Arial"/>
          <w:color w:val="000000" w:themeColor="text1"/>
          <w:sz w:val="24"/>
          <w:szCs w:val="24"/>
        </w:rPr>
        <w:t>the TAVI target</w:t>
      </w:r>
      <w:r w:rsidR="00EA4591">
        <w:rPr>
          <w:rFonts w:ascii="Arial" w:hAnsi="Arial" w:cs="Arial"/>
          <w:color w:val="000000" w:themeColor="text1"/>
          <w:sz w:val="24"/>
          <w:szCs w:val="24"/>
        </w:rPr>
        <w:t xml:space="preserve"> </w:t>
      </w:r>
      <w:r w:rsidR="002E3B87">
        <w:rPr>
          <w:rFonts w:ascii="Arial" w:hAnsi="Arial" w:cs="Arial"/>
          <w:color w:val="000000" w:themeColor="text1"/>
          <w:sz w:val="24"/>
          <w:szCs w:val="24"/>
        </w:rPr>
        <w:t>and</w:t>
      </w:r>
      <w:r w:rsidR="000D5ADB">
        <w:rPr>
          <w:rFonts w:ascii="Arial" w:hAnsi="Arial" w:cs="Arial"/>
          <w:color w:val="000000" w:themeColor="text1"/>
          <w:sz w:val="24"/>
          <w:szCs w:val="24"/>
        </w:rPr>
        <w:t xml:space="preserve"> </w:t>
      </w:r>
      <w:r w:rsidR="002E3B87">
        <w:rPr>
          <w:rFonts w:ascii="Arial" w:hAnsi="Arial" w:cs="Arial"/>
          <w:color w:val="000000" w:themeColor="text1"/>
          <w:sz w:val="24"/>
          <w:szCs w:val="24"/>
        </w:rPr>
        <w:t>c</w:t>
      </w:r>
      <w:r w:rsidR="00D344C7">
        <w:rPr>
          <w:rFonts w:ascii="Arial" w:hAnsi="Arial" w:cs="Arial"/>
          <w:color w:val="000000" w:themeColor="text1"/>
          <w:sz w:val="24"/>
          <w:szCs w:val="24"/>
        </w:rPr>
        <w:t>lose monitoring</w:t>
      </w:r>
      <w:r w:rsidR="000D5ADB">
        <w:rPr>
          <w:rFonts w:ascii="Arial" w:hAnsi="Arial" w:cs="Arial"/>
          <w:color w:val="000000" w:themeColor="text1"/>
          <w:sz w:val="24"/>
          <w:szCs w:val="24"/>
        </w:rPr>
        <w:t xml:space="preserve"> of th</w:t>
      </w:r>
      <w:r w:rsidR="002E3B87">
        <w:rPr>
          <w:rFonts w:ascii="Arial" w:hAnsi="Arial" w:cs="Arial"/>
          <w:color w:val="000000" w:themeColor="text1"/>
          <w:sz w:val="24"/>
          <w:szCs w:val="24"/>
        </w:rPr>
        <w:t>is</w:t>
      </w:r>
      <w:r w:rsidR="00265642">
        <w:rPr>
          <w:rFonts w:ascii="Arial" w:hAnsi="Arial" w:cs="Arial"/>
          <w:color w:val="000000" w:themeColor="text1"/>
          <w:sz w:val="24"/>
          <w:szCs w:val="24"/>
        </w:rPr>
        <w:t xml:space="preserve"> w</w:t>
      </w:r>
      <w:r w:rsidR="002E3B87">
        <w:rPr>
          <w:rFonts w:ascii="Arial" w:hAnsi="Arial" w:cs="Arial"/>
          <w:color w:val="000000" w:themeColor="text1"/>
          <w:sz w:val="24"/>
          <w:szCs w:val="24"/>
        </w:rPr>
        <w:t>ould</w:t>
      </w:r>
      <w:r w:rsidR="00265642">
        <w:rPr>
          <w:rFonts w:ascii="Arial" w:hAnsi="Arial" w:cs="Arial"/>
          <w:color w:val="000000" w:themeColor="text1"/>
          <w:sz w:val="24"/>
          <w:szCs w:val="24"/>
        </w:rPr>
        <w:t xml:space="preserve"> continue and steps had</w:t>
      </w:r>
      <w:r w:rsidR="000D5ADB">
        <w:rPr>
          <w:rFonts w:ascii="Arial" w:hAnsi="Arial" w:cs="Arial"/>
          <w:color w:val="000000" w:themeColor="text1"/>
          <w:sz w:val="24"/>
          <w:szCs w:val="24"/>
        </w:rPr>
        <w:t xml:space="preserve"> been taken to </w:t>
      </w:r>
      <w:r w:rsidR="000D5ADB">
        <w:rPr>
          <w:rFonts w:ascii="Arial" w:hAnsi="Arial" w:cs="Arial"/>
          <w:color w:val="000000" w:themeColor="text1"/>
          <w:sz w:val="24"/>
          <w:szCs w:val="24"/>
        </w:rPr>
        <w:lastRenderedPageBreak/>
        <w:t>improve on this</w:t>
      </w:r>
      <w:r w:rsidR="00EA4591">
        <w:rPr>
          <w:rFonts w:ascii="Arial" w:hAnsi="Arial" w:cs="Arial"/>
          <w:color w:val="000000" w:themeColor="text1"/>
          <w:sz w:val="24"/>
          <w:szCs w:val="24"/>
        </w:rPr>
        <w:t xml:space="preserve"> with the Mobile Cath Lab coming on site during February and March</w:t>
      </w:r>
      <w:r w:rsidR="007C5B0F">
        <w:rPr>
          <w:rFonts w:ascii="Arial" w:hAnsi="Arial" w:cs="Arial"/>
          <w:color w:val="000000" w:themeColor="text1"/>
          <w:sz w:val="24"/>
          <w:szCs w:val="24"/>
        </w:rPr>
        <w:t xml:space="preserve"> 2025</w:t>
      </w:r>
      <w:r w:rsidR="00EA4591">
        <w:rPr>
          <w:rFonts w:ascii="Arial" w:hAnsi="Arial" w:cs="Arial"/>
          <w:color w:val="000000" w:themeColor="text1"/>
          <w:sz w:val="24"/>
          <w:szCs w:val="24"/>
        </w:rPr>
        <w:t>.</w:t>
      </w:r>
      <w:r w:rsidR="000D5ADB">
        <w:rPr>
          <w:rFonts w:ascii="Arial" w:hAnsi="Arial" w:cs="Arial"/>
          <w:color w:val="000000" w:themeColor="text1"/>
          <w:sz w:val="24"/>
          <w:szCs w:val="24"/>
        </w:rPr>
        <w:t xml:space="preserve"> </w:t>
      </w:r>
    </w:p>
    <w:p w14:paraId="1BE5A931" w14:textId="77777777" w:rsidR="002E3B87" w:rsidRDefault="002E3B87" w:rsidP="003519C4">
      <w:pPr>
        <w:spacing w:after="0" w:line="240" w:lineRule="auto"/>
        <w:ind w:left="720"/>
        <w:contextualSpacing/>
        <w:rPr>
          <w:rFonts w:ascii="Arial" w:hAnsi="Arial" w:cs="Arial"/>
          <w:color w:val="000000" w:themeColor="text1"/>
          <w:sz w:val="24"/>
          <w:szCs w:val="24"/>
        </w:rPr>
      </w:pPr>
    </w:p>
    <w:p w14:paraId="54987419" w14:textId="71155906" w:rsidR="00D344C7" w:rsidRDefault="00A00DD0" w:rsidP="003519C4">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 xml:space="preserve">Cardiac </w:t>
      </w:r>
      <w:r w:rsidR="00EA4591">
        <w:rPr>
          <w:rFonts w:ascii="Arial" w:hAnsi="Arial" w:cs="Arial"/>
          <w:color w:val="000000" w:themeColor="text1"/>
          <w:sz w:val="24"/>
          <w:szCs w:val="24"/>
        </w:rPr>
        <w:t xml:space="preserve">activity </w:t>
      </w:r>
      <w:r>
        <w:rPr>
          <w:rFonts w:ascii="Arial" w:hAnsi="Arial" w:cs="Arial"/>
          <w:color w:val="000000" w:themeColor="text1"/>
          <w:sz w:val="24"/>
          <w:szCs w:val="24"/>
        </w:rPr>
        <w:t xml:space="preserve">was </w:t>
      </w:r>
      <w:r w:rsidR="00EA4591">
        <w:rPr>
          <w:rFonts w:ascii="Arial" w:hAnsi="Arial" w:cs="Arial"/>
          <w:color w:val="000000" w:themeColor="text1"/>
          <w:sz w:val="24"/>
          <w:szCs w:val="24"/>
        </w:rPr>
        <w:t xml:space="preserve">reported at </w:t>
      </w:r>
      <w:r>
        <w:rPr>
          <w:rFonts w:ascii="Arial" w:hAnsi="Arial" w:cs="Arial"/>
          <w:color w:val="000000" w:themeColor="text1"/>
          <w:sz w:val="24"/>
          <w:szCs w:val="24"/>
        </w:rPr>
        <w:t xml:space="preserve">1% above target although Cardiac also carried a risk </w:t>
      </w:r>
      <w:r w:rsidR="00265642">
        <w:rPr>
          <w:rFonts w:ascii="Arial" w:hAnsi="Arial" w:cs="Arial"/>
          <w:color w:val="000000" w:themeColor="text1"/>
          <w:sz w:val="24"/>
          <w:szCs w:val="24"/>
        </w:rPr>
        <w:t>of</w:t>
      </w:r>
      <w:r w:rsidR="003519C4">
        <w:rPr>
          <w:rFonts w:ascii="Arial" w:hAnsi="Arial" w:cs="Arial"/>
          <w:color w:val="000000" w:themeColor="text1"/>
          <w:sz w:val="24"/>
          <w:szCs w:val="24"/>
        </w:rPr>
        <w:t xml:space="preserve"> </w:t>
      </w:r>
      <w:r w:rsidR="00D344C7">
        <w:rPr>
          <w:rFonts w:ascii="Arial" w:hAnsi="Arial" w:cs="Arial"/>
          <w:color w:val="000000" w:themeColor="text1"/>
          <w:sz w:val="24"/>
          <w:szCs w:val="24"/>
        </w:rPr>
        <w:t>reduced capacity</w:t>
      </w:r>
      <w:r w:rsidR="00EA4591">
        <w:rPr>
          <w:rFonts w:ascii="Arial" w:hAnsi="Arial" w:cs="Arial"/>
          <w:color w:val="000000" w:themeColor="text1"/>
          <w:sz w:val="24"/>
          <w:szCs w:val="24"/>
        </w:rPr>
        <w:t xml:space="preserve"> due to sickness absence</w:t>
      </w:r>
      <w:r w:rsidR="00D344C7">
        <w:rPr>
          <w:rFonts w:ascii="Arial" w:hAnsi="Arial" w:cs="Arial"/>
          <w:color w:val="000000" w:themeColor="text1"/>
          <w:sz w:val="24"/>
          <w:szCs w:val="24"/>
        </w:rPr>
        <w:t>.</w:t>
      </w:r>
      <w:r w:rsidR="00EA4591">
        <w:rPr>
          <w:rFonts w:ascii="Arial" w:hAnsi="Arial" w:cs="Arial"/>
          <w:color w:val="000000" w:themeColor="text1"/>
          <w:sz w:val="24"/>
          <w:szCs w:val="24"/>
        </w:rPr>
        <w:t xml:space="preserve"> </w:t>
      </w:r>
      <w:r w:rsidR="000560DD">
        <w:rPr>
          <w:rFonts w:ascii="Arial" w:hAnsi="Arial" w:cs="Arial"/>
          <w:color w:val="000000" w:themeColor="text1"/>
          <w:sz w:val="24"/>
          <w:szCs w:val="24"/>
        </w:rPr>
        <w:t xml:space="preserve">The </w:t>
      </w:r>
      <w:r w:rsidR="00D344C7">
        <w:rPr>
          <w:rFonts w:ascii="Arial" w:hAnsi="Arial" w:cs="Arial"/>
          <w:color w:val="000000" w:themeColor="text1"/>
          <w:sz w:val="24"/>
          <w:szCs w:val="24"/>
        </w:rPr>
        <w:t>SA</w:t>
      </w:r>
      <w:r w:rsidR="003519C4">
        <w:rPr>
          <w:rFonts w:ascii="Arial" w:hAnsi="Arial" w:cs="Arial"/>
          <w:color w:val="000000" w:themeColor="text1"/>
          <w:sz w:val="24"/>
          <w:szCs w:val="24"/>
        </w:rPr>
        <w:t>C</w:t>
      </w:r>
      <w:r w:rsidR="00D344C7">
        <w:rPr>
          <w:rFonts w:ascii="Arial" w:hAnsi="Arial" w:cs="Arial"/>
          <w:color w:val="000000" w:themeColor="text1"/>
          <w:sz w:val="24"/>
          <w:szCs w:val="24"/>
        </w:rPr>
        <w:t>C</w:t>
      </w:r>
      <w:r w:rsidR="003519C4">
        <w:rPr>
          <w:rFonts w:ascii="Arial" w:hAnsi="Arial" w:cs="Arial"/>
          <w:color w:val="000000" w:themeColor="text1"/>
          <w:sz w:val="24"/>
          <w:szCs w:val="24"/>
        </w:rPr>
        <w:t>S</w:t>
      </w:r>
      <w:r w:rsidR="00D344C7">
        <w:rPr>
          <w:rFonts w:ascii="Arial" w:hAnsi="Arial" w:cs="Arial"/>
          <w:color w:val="000000" w:themeColor="text1"/>
          <w:sz w:val="24"/>
          <w:szCs w:val="24"/>
        </w:rPr>
        <w:t xml:space="preserve"> </w:t>
      </w:r>
      <w:r w:rsidR="00EA4591">
        <w:rPr>
          <w:rFonts w:ascii="Arial" w:hAnsi="Arial" w:cs="Arial"/>
          <w:color w:val="000000" w:themeColor="text1"/>
          <w:sz w:val="24"/>
          <w:szCs w:val="24"/>
        </w:rPr>
        <w:t>U</w:t>
      </w:r>
      <w:r w:rsidR="00D344C7">
        <w:rPr>
          <w:rFonts w:ascii="Arial" w:hAnsi="Arial" w:cs="Arial"/>
          <w:color w:val="000000" w:themeColor="text1"/>
          <w:sz w:val="24"/>
          <w:szCs w:val="24"/>
        </w:rPr>
        <w:t>nit</w:t>
      </w:r>
      <w:r w:rsidR="00265642">
        <w:rPr>
          <w:rFonts w:ascii="Arial" w:hAnsi="Arial" w:cs="Arial"/>
          <w:color w:val="000000" w:themeColor="text1"/>
          <w:sz w:val="24"/>
          <w:szCs w:val="24"/>
        </w:rPr>
        <w:t xml:space="preserve"> had</w:t>
      </w:r>
      <w:r w:rsidR="003519C4">
        <w:rPr>
          <w:rFonts w:ascii="Arial" w:hAnsi="Arial" w:cs="Arial"/>
          <w:color w:val="000000" w:themeColor="text1"/>
          <w:sz w:val="24"/>
          <w:szCs w:val="24"/>
        </w:rPr>
        <w:t xml:space="preserve"> also formulated a plan on how t</w:t>
      </w:r>
      <w:r w:rsidR="00A53193">
        <w:rPr>
          <w:rFonts w:ascii="Arial" w:hAnsi="Arial" w:cs="Arial"/>
          <w:color w:val="000000" w:themeColor="text1"/>
          <w:sz w:val="24"/>
          <w:szCs w:val="24"/>
        </w:rPr>
        <w:t xml:space="preserve">o meet the </w:t>
      </w:r>
      <w:r w:rsidR="00EA4591">
        <w:rPr>
          <w:rFonts w:ascii="Arial" w:hAnsi="Arial" w:cs="Arial"/>
          <w:color w:val="000000" w:themeColor="text1"/>
          <w:sz w:val="24"/>
          <w:szCs w:val="24"/>
        </w:rPr>
        <w:t>52</w:t>
      </w:r>
      <w:r w:rsidR="003519C4">
        <w:rPr>
          <w:rFonts w:ascii="Arial" w:hAnsi="Arial" w:cs="Arial"/>
          <w:color w:val="000000" w:themeColor="text1"/>
          <w:sz w:val="24"/>
          <w:szCs w:val="24"/>
        </w:rPr>
        <w:t xml:space="preserve"> week target.</w:t>
      </w:r>
    </w:p>
    <w:p w14:paraId="77AABEDE" w14:textId="77777777" w:rsidR="00D344C7" w:rsidRDefault="00D344C7" w:rsidP="00D344C7">
      <w:pPr>
        <w:spacing w:after="0" w:line="240" w:lineRule="auto"/>
        <w:ind w:left="720"/>
        <w:contextualSpacing/>
        <w:rPr>
          <w:rFonts w:ascii="Arial" w:hAnsi="Arial" w:cs="Arial"/>
          <w:color w:val="000000" w:themeColor="text1"/>
          <w:sz w:val="24"/>
          <w:szCs w:val="24"/>
        </w:rPr>
      </w:pPr>
    </w:p>
    <w:p w14:paraId="6C69380B" w14:textId="6F379936" w:rsidR="00D344C7" w:rsidRDefault="00A53193" w:rsidP="004A4815">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 xml:space="preserve">Cancer services met the </w:t>
      </w:r>
      <w:r w:rsidR="00EA4591">
        <w:rPr>
          <w:rFonts w:ascii="Arial" w:hAnsi="Arial" w:cs="Arial"/>
          <w:color w:val="000000" w:themeColor="text1"/>
          <w:sz w:val="24"/>
          <w:szCs w:val="24"/>
        </w:rPr>
        <w:t>31</w:t>
      </w:r>
      <w:r w:rsidR="00D344C7">
        <w:rPr>
          <w:rFonts w:ascii="Arial" w:hAnsi="Arial" w:cs="Arial"/>
          <w:color w:val="000000" w:themeColor="text1"/>
          <w:sz w:val="24"/>
          <w:szCs w:val="24"/>
        </w:rPr>
        <w:t xml:space="preserve"> day cancer target.</w:t>
      </w:r>
      <w:r w:rsidR="0021232C">
        <w:rPr>
          <w:rFonts w:ascii="Arial" w:hAnsi="Arial" w:cs="Arial"/>
          <w:color w:val="000000" w:themeColor="text1"/>
          <w:sz w:val="24"/>
          <w:szCs w:val="24"/>
        </w:rPr>
        <w:t xml:space="preserve"> </w:t>
      </w:r>
      <w:r w:rsidR="00265642">
        <w:rPr>
          <w:rFonts w:ascii="Arial" w:hAnsi="Arial" w:cs="Arial"/>
          <w:color w:val="000000" w:themeColor="text1"/>
          <w:sz w:val="24"/>
          <w:szCs w:val="24"/>
        </w:rPr>
        <w:t>TAVI was</w:t>
      </w:r>
      <w:r w:rsidR="00D344C7">
        <w:rPr>
          <w:rFonts w:ascii="Arial" w:hAnsi="Arial" w:cs="Arial"/>
          <w:color w:val="000000" w:themeColor="text1"/>
          <w:sz w:val="24"/>
          <w:szCs w:val="24"/>
        </w:rPr>
        <w:t xml:space="preserve"> </w:t>
      </w:r>
      <w:r w:rsidR="00EA4591">
        <w:rPr>
          <w:rFonts w:ascii="Arial" w:hAnsi="Arial" w:cs="Arial"/>
          <w:color w:val="000000" w:themeColor="text1"/>
          <w:sz w:val="24"/>
          <w:szCs w:val="24"/>
        </w:rPr>
        <w:t xml:space="preserve">slightly </w:t>
      </w:r>
      <w:r w:rsidR="00D344C7">
        <w:rPr>
          <w:rFonts w:ascii="Arial" w:hAnsi="Arial" w:cs="Arial"/>
          <w:color w:val="000000" w:themeColor="text1"/>
          <w:sz w:val="24"/>
          <w:szCs w:val="24"/>
        </w:rPr>
        <w:t xml:space="preserve">behind </w:t>
      </w:r>
      <w:r w:rsidR="00EA4591">
        <w:rPr>
          <w:rFonts w:ascii="Arial" w:hAnsi="Arial" w:cs="Arial"/>
          <w:color w:val="000000" w:themeColor="text1"/>
          <w:sz w:val="24"/>
          <w:szCs w:val="24"/>
        </w:rPr>
        <w:t xml:space="preserve">target </w:t>
      </w:r>
      <w:r w:rsidR="00265642">
        <w:rPr>
          <w:rFonts w:ascii="Arial" w:hAnsi="Arial" w:cs="Arial"/>
          <w:color w:val="000000" w:themeColor="text1"/>
          <w:sz w:val="24"/>
          <w:szCs w:val="24"/>
        </w:rPr>
        <w:t>although there had</w:t>
      </w:r>
      <w:r w:rsidR="0021232C">
        <w:rPr>
          <w:rFonts w:ascii="Arial" w:hAnsi="Arial" w:cs="Arial"/>
          <w:color w:val="000000" w:themeColor="text1"/>
          <w:sz w:val="24"/>
          <w:szCs w:val="24"/>
        </w:rPr>
        <w:t xml:space="preserve"> been a </w:t>
      </w:r>
      <w:r w:rsidR="00D344C7">
        <w:rPr>
          <w:rFonts w:ascii="Arial" w:hAnsi="Arial" w:cs="Arial"/>
          <w:color w:val="000000" w:themeColor="text1"/>
          <w:sz w:val="24"/>
          <w:szCs w:val="24"/>
        </w:rPr>
        <w:t>6</w:t>
      </w:r>
      <w:r w:rsidR="0021232C">
        <w:rPr>
          <w:rFonts w:ascii="Arial" w:hAnsi="Arial" w:cs="Arial"/>
          <w:color w:val="000000" w:themeColor="text1"/>
          <w:sz w:val="24"/>
          <w:szCs w:val="24"/>
        </w:rPr>
        <w:t xml:space="preserve">3% reduction </w:t>
      </w:r>
      <w:r w:rsidR="00EA4591">
        <w:rPr>
          <w:rFonts w:ascii="Arial" w:hAnsi="Arial" w:cs="Arial"/>
          <w:color w:val="000000" w:themeColor="text1"/>
          <w:sz w:val="24"/>
          <w:szCs w:val="24"/>
        </w:rPr>
        <w:t xml:space="preserve">in waiting lists since April 2024. </w:t>
      </w:r>
      <w:r w:rsidR="00E05FDE" w:rsidRPr="00E05FDE">
        <w:rPr>
          <w:rFonts w:ascii="Arial" w:hAnsi="Arial" w:cs="Arial"/>
          <w:color w:val="000000" w:themeColor="text1"/>
          <w:sz w:val="24"/>
          <w:szCs w:val="24"/>
        </w:rPr>
        <w:t>E</w:t>
      </w:r>
      <w:r w:rsidR="00EA4591">
        <w:rPr>
          <w:rFonts w:ascii="Arial" w:hAnsi="Arial" w:cs="Arial"/>
          <w:color w:val="000000" w:themeColor="text1"/>
          <w:sz w:val="24"/>
          <w:szCs w:val="24"/>
        </w:rPr>
        <w:t>lect</w:t>
      </w:r>
      <w:r w:rsidR="007C5B0F">
        <w:rPr>
          <w:rFonts w:ascii="Arial" w:hAnsi="Arial" w:cs="Arial"/>
          <w:color w:val="000000" w:themeColor="text1"/>
          <w:sz w:val="24"/>
          <w:szCs w:val="24"/>
        </w:rPr>
        <w:t>r</w:t>
      </w:r>
      <w:r w:rsidR="00EA4591">
        <w:rPr>
          <w:rFonts w:ascii="Arial" w:hAnsi="Arial" w:cs="Arial"/>
          <w:color w:val="000000" w:themeColor="text1"/>
          <w:sz w:val="24"/>
          <w:szCs w:val="24"/>
        </w:rPr>
        <w:t>ophysiology</w:t>
      </w:r>
      <w:r w:rsidR="00D344C7" w:rsidRPr="00E05FDE">
        <w:rPr>
          <w:rFonts w:ascii="Arial" w:hAnsi="Arial" w:cs="Arial"/>
          <w:color w:val="000000" w:themeColor="text1"/>
          <w:sz w:val="24"/>
          <w:szCs w:val="24"/>
        </w:rPr>
        <w:t xml:space="preserve"> </w:t>
      </w:r>
      <w:r w:rsidR="00EA4591">
        <w:rPr>
          <w:rFonts w:ascii="Arial" w:hAnsi="Arial" w:cs="Arial"/>
          <w:color w:val="000000" w:themeColor="text1"/>
          <w:sz w:val="24"/>
          <w:szCs w:val="24"/>
        </w:rPr>
        <w:t>(EP) wa</w:t>
      </w:r>
      <w:r w:rsidR="00D344C7" w:rsidRPr="00E05FDE">
        <w:rPr>
          <w:rFonts w:ascii="Arial" w:hAnsi="Arial" w:cs="Arial"/>
          <w:color w:val="000000" w:themeColor="text1"/>
          <w:sz w:val="24"/>
          <w:szCs w:val="24"/>
        </w:rPr>
        <w:t xml:space="preserve">s on plan to meet </w:t>
      </w:r>
      <w:r w:rsidRPr="00E05FDE">
        <w:rPr>
          <w:rFonts w:ascii="Arial" w:hAnsi="Arial" w:cs="Arial"/>
          <w:color w:val="000000" w:themeColor="text1"/>
          <w:sz w:val="24"/>
          <w:szCs w:val="24"/>
        </w:rPr>
        <w:t xml:space="preserve">the </w:t>
      </w:r>
      <w:r w:rsidR="00D344C7" w:rsidRPr="00E05FDE">
        <w:rPr>
          <w:rFonts w:ascii="Arial" w:hAnsi="Arial" w:cs="Arial"/>
          <w:color w:val="000000" w:themeColor="text1"/>
          <w:sz w:val="24"/>
          <w:szCs w:val="24"/>
        </w:rPr>
        <w:t>ADP target</w:t>
      </w:r>
      <w:r w:rsidR="00EA4591">
        <w:rPr>
          <w:rFonts w:ascii="Arial" w:hAnsi="Arial" w:cs="Arial"/>
          <w:color w:val="000000" w:themeColor="text1"/>
          <w:sz w:val="24"/>
          <w:szCs w:val="24"/>
        </w:rPr>
        <w:t xml:space="preserve"> with the</w:t>
      </w:r>
      <w:r w:rsidR="00D344C7" w:rsidRPr="00E05FDE">
        <w:rPr>
          <w:rFonts w:ascii="Arial" w:hAnsi="Arial" w:cs="Arial"/>
          <w:color w:val="000000" w:themeColor="text1"/>
          <w:sz w:val="24"/>
          <w:szCs w:val="24"/>
        </w:rPr>
        <w:t xml:space="preserve"> Device </w:t>
      </w:r>
      <w:r w:rsidR="00E05FDE" w:rsidRPr="00E05FDE">
        <w:rPr>
          <w:rFonts w:ascii="Arial" w:hAnsi="Arial" w:cs="Arial"/>
          <w:color w:val="000000" w:themeColor="text1"/>
          <w:sz w:val="24"/>
          <w:szCs w:val="24"/>
        </w:rPr>
        <w:t>service 2</w:t>
      </w:r>
      <w:r w:rsidR="00D344C7" w:rsidRPr="00E05FDE">
        <w:rPr>
          <w:rFonts w:ascii="Arial" w:hAnsi="Arial" w:cs="Arial"/>
          <w:color w:val="000000" w:themeColor="text1"/>
          <w:sz w:val="24"/>
          <w:szCs w:val="24"/>
        </w:rPr>
        <w:t>% ahead of target</w:t>
      </w:r>
      <w:r w:rsidR="00D344C7">
        <w:rPr>
          <w:rFonts w:ascii="Arial" w:hAnsi="Arial" w:cs="Arial"/>
          <w:color w:val="000000" w:themeColor="text1"/>
          <w:sz w:val="24"/>
          <w:szCs w:val="24"/>
        </w:rPr>
        <w:t>.</w:t>
      </w:r>
      <w:r>
        <w:rPr>
          <w:rFonts w:ascii="Arial" w:hAnsi="Arial" w:cs="Arial"/>
          <w:color w:val="000000" w:themeColor="text1"/>
          <w:sz w:val="24"/>
          <w:szCs w:val="24"/>
        </w:rPr>
        <w:t xml:space="preserve"> Two</w:t>
      </w:r>
      <w:r w:rsidR="00265642">
        <w:rPr>
          <w:rFonts w:ascii="Arial" w:hAnsi="Arial" w:cs="Arial"/>
          <w:color w:val="000000" w:themeColor="text1"/>
          <w:sz w:val="24"/>
          <w:szCs w:val="24"/>
        </w:rPr>
        <w:t xml:space="preserve"> new </w:t>
      </w:r>
      <w:r w:rsidR="007C5B0F">
        <w:rPr>
          <w:rFonts w:ascii="Arial" w:hAnsi="Arial" w:cs="Arial"/>
          <w:color w:val="000000" w:themeColor="text1"/>
          <w:sz w:val="24"/>
          <w:szCs w:val="24"/>
        </w:rPr>
        <w:t>C</w:t>
      </w:r>
      <w:r w:rsidR="00265642">
        <w:rPr>
          <w:rFonts w:ascii="Arial" w:hAnsi="Arial" w:cs="Arial"/>
          <w:color w:val="000000" w:themeColor="text1"/>
          <w:sz w:val="24"/>
          <w:szCs w:val="24"/>
        </w:rPr>
        <w:t>onsultants had</w:t>
      </w:r>
      <w:r w:rsidR="004A4815">
        <w:rPr>
          <w:rFonts w:ascii="Arial" w:hAnsi="Arial" w:cs="Arial"/>
          <w:color w:val="000000" w:themeColor="text1"/>
          <w:sz w:val="24"/>
          <w:szCs w:val="24"/>
        </w:rPr>
        <w:t xml:space="preserve"> been appointed which </w:t>
      </w:r>
      <w:r w:rsidR="00EA4591">
        <w:rPr>
          <w:rFonts w:ascii="Arial" w:hAnsi="Arial" w:cs="Arial"/>
          <w:color w:val="000000" w:themeColor="text1"/>
          <w:sz w:val="24"/>
          <w:szCs w:val="24"/>
        </w:rPr>
        <w:t>would</w:t>
      </w:r>
      <w:r w:rsidR="004A4815">
        <w:rPr>
          <w:rFonts w:ascii="Arial" w:hAnsi="Arial" w:cs="Arial"/>
          <w:color w:val="000000" w:themeColor="text1"/>
          <w:sz w:val="24"/>
          <w:szCs w:val="24"/>
        </w:rPr>
        <w:t xml:space="preserve"> help to improve</w:t>
      </w:r>
      <w:r>
        <w:rPr>
          <w:rFonts w:ascii="Arial" w:hAnsi="Arial" w:cs="Arial"/>
          <w:color w:val="000000" w:themeColor="text1"/>
          <w:sz w:val="24"/>
          <w:szCs w:val="24"/>
        </w:rPr>
        <w:t xml:space="preserve"> </w:t>
      </w:r>
      <w:r w:rsidR="000560DD">
        <w:rPr>
          <w:rFonts w:ascii="Arial" w:hAnsi="Arial" w:cs="Arial"/>
          <w:color w:val="000000" w:themeColor="text1"/>
          <w:sz w:val="24"/>
          <w:szCs w:val="24"/>
        </w:rPr>
        <w:t>performance.</w:t>
      </w:r>
    </w:p>
    <w:p w14:paraId="1B97DF55" w14:textId="77777777" w:rsidR="00D344C7" w:rsidRDefault="00D344C7" w:rsidP="00D344C7">
      <w:pPr>
        <w:spacing w:after="0" w:line="240" w:lineRule="auto"/>
        <w:ind w:left="720"/>
        <w:contextualSpacing/>
        <w:rPr>
          <w:rFonts w:ascii="Arial" w:hAnsi="Arial" w:cs="Arial"/>
          <w:color w:val="000000" w:themeColor="text1"/>
          <w:sz w:val="24"/>
          <w:szCs w:val="24"/>
        </w:rPr>
      </w:pPr>
    </w:p>
    <w:p w14:paraId="2C5F718F" w14:textId="77777777" w:rsidR="00D344C7" w:rsidRDefault="00265642" w:rsidP="00D344C7">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Radiology wa</w:t>
      </w:r>
      <w:r w:rsidR="00D344C7">
        <w:rPr>
          <w:rFonts w:ascii="Arial" w:hAnsi="Arial" w:cs="Arial"/>
          <w:color w:val="000000" w:themeColor="text1"/>
          <w:sz w:val="24"/>
          <w:szCs w:val="24"/>
        </w:rPr>
        <w:t xml:space="preserve">s ahead </w:t>
      </w:r>
      <w:r w:rsidR="00AD4CDE">
        <w:rPr>
          <w:rFonts w:ascii="Arial" w:hAnsi="Arial" w:cs="Arial"/>
          <w:color w:val="000000" w:themeColor="text1"/>
          <w:sz w:val="24"/>
          <w:szCs w:val="24"/>
        </w:rPr>
        <w:t xml:space="preserve">of target </w:t>
      </w:r>
      <w:r w:rsidR="00D344C7">
        <w:rPr>
          <w:rFonts w:ascii="Arial" w:hAnsi="Arial" w:cs="Arial"/>
          <w:color w:val="000000" w:themeColor="text1"/>
          <w:sz w:val="24"/>
          <w:szCs w:val="24"/>
        </w:rPr>
        <w:t>by 1%</w:t>
      </w:r>
      <w:r w:rsidR="00AD4CDE">
        <w:rPr>
          <w:rFonts w:ascii="Arial" w:hAnsi="Arial" w:cs="Arial"/>
          <w:color w:val="000000" w:themeColor="text1"/>
          <w:sz w:val="24"/>
          <w:szCs w:val="24"/>
        </w:rPr>
        <w:t>.</w:t>
      </w:r>
      <w:r w:rsidR="00D344C7">
        <w:rPr>
          <w:rFonts w:ascii="Arial" w:hAnsi="Arial" w:cs="Arial"/>
          <w:color w:val="000000" w:themeColor="text1"/>
          <w:sz w:val="24"/>
          <w:szCs w:val="24"/>
        </w:rPr>
        <w:t xml:space="preserve"> </w:t>
      </w:r>
      <w:r w:rsidR="00EA4591">
        <w:rPr>
          <w:rFonts w:ascii="Arial" w:hAnsi="Arial" w:cs="Arial"/>
          <w:color w:val="000000" w:themeColor="text1"/>
          <w:sz w:val="24"/>
          <w:szCs w:val="24"/>
        </w:rPr>
        <w:t>An outcome from t</w:t>
      </w:r>
      <w:r w:rsidR="00A53193">
        <w:rPr>
          <w:rFonts w:ascii="Arial" w:hAnsi="Arial" w:cs="Arial"/>
          <w:color w:val="000000" w:themeColor="text1"/>
          <w:sz w:val="24"/>
          <w:szCs w:val="24"/>
        </w:rPr>
        <w:t>he five over seven</w:t>
      </w:r>
      <w:r w:rsidR="00AD4CDE">
        <w:rPr>
          <w:rFonts w:ascii="Arial" w:hAnsi="Arial" w:cs="Arial"/>
          <w:color w:val="000000" w:themeColor="text1"/>
          <w:sz w:val="24"/>
          <w:szCs w:val="24"/>
        </w:rPr>
        <w:t xml:space="preserve"> </w:t>
      </w:r>
      <w:r w:rsidR="00EA4591">
        <w:rPr>
          <w:rFonts w:ascii="Arial" w:hAnsi="Arial" w:cs="Arial"/>
          <w:color w:val="000000" w:themeColor="text1"/>
          <w:sz w:val="24"/>
          <w:szCs w:val="24"/>
        </w:rPr>
        <w:t xml:space="preserve">day </w:t>
      </w:r>
      <w:r w:rsidR="00AD4CDE">
        <w:rPr>
          <w:rFonts w:ascii="Arial" w:hAnsi="Arial" w:cs="Arial"/>
          <w:color w:val="000000" w:themeColor="text1"/>
          <w:sz w:val="24"/>
          <w:szCs w:val="24"/>
        </w:rPr>
        <w:t>working week</w:t>
      </w:r>
      <w:r w:rsidR="00D344C7">
        <w:rPr>
          <w:rFonts w:ascii="Arial" w:hAnsi="Arial" w:cs="Arial"/>
          <w:color w:val="000000" w:themeColor="text1"/>
          <w:sz w:val="24"/>
          <w:szCs w:val="24"/>
        </w:rPr>
        <w:t xml:space="preserve"> </w:t>
      </w:r>
      <w:r w:rsidR="00EA4591">
        <w:rPr>
          <w:rFonts w:ascii="Arial" w:hAnsi="Arial" w:cs="Arial"/>
          <w:color w:val="000000" w:themeColor="text1"/>
          <w:sz w:val="24"/>
          <w:szCs w:val="24"/>
        </w:rPr>
        <w:t>bid to Scottish Government was awaited which w</w:t>
      </w:r>
      <w:r w:rsidR="00D344C7">
        <w:rPr>
          <w:rFonts w:ascii="Arial" w:hAnsi="Arial" w:cs="Arial"/>
          <w:color w:val="000000" w:themeColor="text1"/>
          <w:sz w:val="24"/>
          <w:szCs w:val="24"/>
        </w:rPr>
        <w:t>ould</w:t>
      </w:r>
      <w:r>
        <w:rPr>
          <w:rFonts w:ascii="Arial" w:hAnsi="Arial" w:cs="Arial"/>
          <w:color w:val="000000" w:themeColor="text1"/>
          <w:sz w:val="24"/>
          <w:szCs w:val="24"/>
        </w:rPr>
        <w:t xml:space="preserve"> also</w:t>
      </w:r>
      <w:r w:rsidR="00A53193">
        <w:rPr>
          <w:rFonts w:ascii="Arial" w:hAnsi="Arial" w:cs="Arial"/>
          <w:color w:val="000000" w:themeColor="text1"/>
          <w:sz w:val="24"/>
          <w:szCs w:val="24"/>
        </w:rPr>
        <w:t xml:space="preserve"> </w:t>
      </w:r>
      <w:r w:rsidR="00AD4CDE">
        <w:rPr>
          <w:rFonts w:ascii="Arial" w:hAnsi="Arial" w:cs="Arial"/>
          <w:color w:val="000000" w:themeColor="text1"/>
          <w:sz w:val="24"/>
          <w:szCs w:val="24"/>
        </w:rPr>
        <w:t>help to</w:t>
      </w:r>
      <w:r w:rsidR="00D344C7">
        <w:rPr>
          <w:rFonts w:ascii="Arial" w:hAnsi="Arial" w:cs="Arial"/>
          <w:color w:val="000000" w:themeColor="text1"/>
          <w:sz w:val="24"/>
          <w:szCs w:val="24"/>
        </w:rPr>
        <w:t xml:space="preserve"> increase capacity.</w:t>
      </w:r>
    </w:p>
    <w:p w14:paraId="64943ED5" w14:textId="77777777" w:rsidR="00D344C7" w:rsidRDefault="00D344C7" w:rsidP="00D344C7">
      <w:pPr>
        <w:spacing w:after="0" w:line="240" w:lineRule="auto"/>
        <w:ind w:left="720"/>
        <w:contextualSpacing/>
        <w:rPr>
          <w:rFonts w:ascii="Arial" w:hAnsi="Arial" w:cs="Arial"/>
          <w:color w:val="000000" w:themeColor="text1"/>
          <w:sz w:val="24"/>
          <w:szCs w:val="24"/>
        </w:rPr>
      </w:pPr>
    </w:p>
    <w:p w14:paraId="263B60F3" w14:textId="77777777" w:rsidR="00F75CF0" w:rsidRPr="00F13CCB" w:rsidRDefault="00F75CF0" w:rsidP="00D344C7">
      <w:pPr>
        <w:spacing w:after="0" w:line="240" w:lineRule="auto"/>
        <w:ind w:left="720"/>
        <w:contextualSpacing/>
        <w:rPr>
          <w:rFonts w:ascii="Arial" w:hAnsi="Arial" w:cs="Arial"/>
          <w:b/>
          <w:color w:val="000000" w:themeColor="text1"/>
          <w:sz w:val="24"/>
          <w:szCs w:val="24"/>
        </w:rPr>
      </w:pPr>
      <w:r w:rsidRPr="00F13CCB">
        <w:rPr>
          <w:rFonts w:ascii="Arial" w:hAnsi="Arial" w:cs="Arial"/>
          <w:b/>
          <w:color w:val="000000" w:themeColor="text1"/>
          <w:sz w:val="24"/>
          <w:szCs w:val="24"/>
        </w:rPr>
        <w:t>N</w:t>
      </w:r>
      <w:r w:rsidR="00ED582A" w:rsidRPr="00F13CCB">
        <w:rPr>
          <w:rFonts w:ascii="Arial" w:hAnsi="Arial" w:cs="Arial"/>
          <w:b/>
          <w:color w:val="000000" w:themeColor="text1"/>
          <w:sz w:val="24"/>
          <w:szCs w:val="24"/>
        </w:rPr>
        <w:t xml:space="preserve">ational </w:t>
      </w:r>
      <w:r w:rsidRPr="00F13CCB">
        <w:rPr>
          <w:rFonts w:ascii="Arial" w:hAnsi="Arial" w:cs="Arial"/>
          <w:b/>
          <w:color w:val="000000" w:themeColor="text1"/>
          <w:sz w:val="24"/>
          <w:szCs w:val="24"/>
        </w:rPr>
        <w:t>E</w:t>
      </w:r>
      <w:r w:rsidR="00ED582A" w:rsidRPr="00F13CCB">
        <w:rPr>
          <w:rFonts w:ascii="Arial" w:hAnsi="Arial" w:cs="Arial"/>
          <w:b/>
          <w:color w:val="000000" w:themeColor="text1"/>
          <w:sz w:val="24"/>
          <w:szCs w:val="24"/>
        </w:rPr>
        <w:t xml:space="preserve">lective </w:t>
      </w:r>
      <w:r w:rsidRPr="00F13CCB">
        <w:rPr>
          <w:rFonts w:ascii="Arial" w:hAnsi="Arial" w:cs="Arial"/>
          <w:b/>
          <w:color w:val="000000" w:themeColor="text1"/>
          <w:sz w:val="24"/>
          <w:szCs w:val="24"/>
        </w:rPr>
        <w:t>S</w:t>
      </w:r>
      <w:r w:rsidR="00ED582A" w:rsidRPr="00F13CCB">
        <w:rPr>
          <w:rFonts w:ascii="Arial" w:hAnsi="Arial" w:cs="Arial"/>
          <w:b/>
          <w:color w:val="000000" w:themeColor="text1"/>
          <w:sz w:val="24"/>
          <w:szCs w:val="24"/>
        </w:rPr>
        <w:t>ervices</w:t>
      </w:r>
      <w:r w:rsidRPr="00F13CCB">
        <w:rPr>
          <w:rFonts w:ascii="Arial" w:hAnsi="Arial" w:cs="Arial"/>
          <w:b/>
          <w:color w:val="000000" w:themeColor="text1"/>
          <w:sz w:val="24"/>
          <w:szCs w:val="24"/>
        </w:rPr>
        <w:t xml:space="preserve"> Division</w:t>
      </w:r>
    </w:p>
    <w:p w14:paraId="4F030F83" w14:textId="77777777" w:rsidR="00F75CF0" w:rsidRDefault="00F75CF0" w:rsidP="00D344C7">
      <w:pPr>
        <w:spacing w:after="0" w:line="240" w:lineRule="auto"/>
        <w:ind w:left="720"/>
        <w:contextualSpacing/>
        <w:rPr>
          <w:rFonts w:ascii="Arial" w:hAnsi="Arial" w:cs="Arial"/>
          <w:i/>
          <w:color w:val="000000" w:themeColor="text1"/>
          <w:sz w:val="24"/>
          <w:szCs w:val="24"/>
          <w:u w:val="single"/>
        </w:rPr>
      </w:pPr>
    </w:p>
    <w:p w14:paraId="4376E823" w14:textId="77777777" w:rsidR="00ED582A" w:rsidRDefault="00C02543" w:rsidP="00D344C7">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Carolynne O’Connor reported that</w:t>
      </w:r>
      <w:r w:rsidR="00ED582A">
        <w:rPr>
          <w:rFonts w:ascii="Arial" w:hAnsi="Arial" w:cs="Arial"/>
          <w:color w:val="000000" w:themeColor="text1"/>
          <w:sz w:val="24"/>
          <w:szCs w:val="24"/>
        </w:rPr>
        <w:t xml:space="preserve"> </w:t>
      </w:r>
      <w:r w:rsidR="006A6DBB">
        <w:rPr>
          <w:rFonts w:ascii="Arial" w:hAnsi="Arial" w:cs="Arial"/>
          <w:color w:val="000000" w:themeColor="text1"/>
          <w:sz w:val="24"/>
          <w:szCs w:val="24"/>
        </w:rPr>
        <w:t xml:space="preserve">at month nine, </w:t>
      </w:r>
      <w:r w:rsidR="00ED582A">
        <w:rPr>
          <w:rFonts w:ascii="Arial" w:hAnsi="Arial" w:cs="Arial"/>
          <w:color w:val="000000" w:themeColor="text1"/>
          <w:sz w:val="24"/>
          <w:szCs w:val="24"/>
        </w:rPr>
        <w:t xml:space="preserve">National Elective Services </w:t>
      </w:r>
      <w:r>
        <w:rPr>
          <w:rFonts w:ascii="Arial" w:hAnsi="Arial" w:cs="Arial"/>
          <w:color w:val="000000" w:themeColor="text1"/>
          <w:sz w:val="24"/>
          <w:szCs w:val="24"/>
        </w:rPr>
        <w:t xml:space="preserve">(NES) </w:t>
      </w:r>
      <w:r w:rsidR="00ED582A">
        <w:rPr>
          <w:rFonts w:ascii="Arial" w:hAnsi="Arial" w:cs="Arial"/>
          <w:color w:val="000000" w:themeColor="text1"/>
          <w:sz w:val="24"/>
          <w:szCs w:val="24"/>
        </w:rPr>
        <w:t xml:space="preserve">Division was </w:t>
      </w:r>
      <w:r>
        <w:rPr>
          <w:rFonts w:ascii="Arial" w:hAnsi="Arial" w:cs="Arial"/>
          <w:color w:val="000000" w:themeColor="text1"/>
          <w:sz w:val="24"/>
          <w:szCs w:val="24"/>
        </w:rPr>
        <w:t xml:space="preserve">reported at </w:t>
      </w:r>
      <w:r w:rsidR="00F75CF0">
        <w:rPr>
          <w:rFonts w:ascii="Arial" w:hAnsi="Arial" w:cs="Arial"/>
          <w:color w:val="000000" w:themeColor="text1"/>
          <w:sz w:val="24"/>
          <w:szCs w:val="24"/>
        </w:rPr>
        <w:t>6% behind</w:t>
      </w:r>
      <w:r w:rsidR="00ED582A">
        <w:rPr>
          <w:rFonts w:ascii="Arial" w:hAnsi="Arial" w:cs="Arial"/>
          <w:color w:val="000000" w:themeColor="text1"/>
          <w:sz w:val="24"/>
          <w:szCs w:val="24"/>
        </w:rPr>
        <w:t xml:space="preserve"> the</w:t>
      </w:r>
      <w:r w:rsidR="00675511">
        <w:rPr>
          <w:rFonts w:ascii="Arial" w:hAnsi="Arial" w:cs="Arial"/>
          <w:color w:val="000000" w:themeColor="text1"/>
          <w:sz w:val="24"/>
          <w:szCs w:val="24"/>
        </w:rPr>
        <w:t xml:space="preserve"> A</w:t>
      </w:r>
      <w:r>
        <w:rPr>
          <w:rFonts w:ascii="Arial" w:hAnsi="Arial" w:cs="Arial"/>
          <w:color w:val="000000" w:themeColor="text1"/>
          <w:sz w:val="24"/>
          <w:szCs w:val="24"/>
        </w:rPr>
        <w:t xml:space="preserve">DP due to </w:t>
      </w:r>
      <w:r w:rsidR="00ED582A">
        <w:rPr>
          <w:rFonts w:ascii="Arial" w:hAnsi="Arial" w:cs="Arial"/>
          <w:color w:val="000000" w:themeColor="text1"/>
          <w:sz w:val="24"/>
          <w:szCs w:val="24"/>
        </w:rPr>
        <w:t xml:space="preserve">a </w:t>
      </w:r>
      <w:r w:rsidR="00F75CF0">
        <w:rPr>
          <w:rFonts w:ascii="Arial" w:hAnsi="Arial" w:cs="Arial"/>
          <w:color w:val="000000" w:themeColor="text1"/>
          <w:sz w:val="24"/>
          <w:szCs w:val="24"/>
        </w:rPr>
        <w:t xml:space="preserve">delay with </w:t>
      </w:r>
      <w:r w:rsidR="00A53193">
        <w:rPr>
          <w:rFonts w:ascii="Arial" w:hAnsi="Arial" w:cs="Arial"/>
          <w:color w:val="000000" w:themeColor="text1"/>
          <w:sz w:val="24"/>
          <w:szCs w:val="24"/>
        </w:rPr>
        <w:t xml:space="preserve">the </w:t>
      </w:r>
      <w:r w:rsidR="000560DD">
        <w:rPr>
          <w:rFonts w:ascii="Arial" w:hAnsi="Arial" w:cs="Arial"/>
          <w:color w:val="000000" w:themeColor="text1"/>
          <w:sz w:val="24"/>
          <w:szCs w:val="24"/>
        </w:rPr>
        <w:t xml:space="preserve">opening of the new </w:t>
      </w:r>
      <w:r w:rsidR="00F75CF0">
        <w:rPr>
          <w:rFonts w:ascii="Arial" w:hAnsi="Arial" w:cs="Arial"/>
          <w:color w:val="000000" w:themeColor="text1"/>
          <w:sz w:val="24"/>
          <w:szCs w:val="24"/>
        </w:rPr>
        <w:t>C</w:t>
      </w:r>
      <w:r w:rsidR="00ED582A">
        <w:rPr>
          <w:rFonts w:ascii="Arial" w:hAnsi="Arial" w:cs="Arial"/>
          <w:color w:val="000000" w:themeColor="text1"/>
          <w:sz w:val="24"/>
          <w:szCs w:val="24"/>
        </w:rPr>
        <w:t xml:space="preserve">entral </w:t>
      </w:r>
      <w:r w:rsidR="00F75CF0">
        <w:rPr>
          <w:rFonts w:ascii="Arial" w:hAnsi="Arial" w:cs="Arial"/>
          <w:color w:val="000000" w:themeColor="text1"/>
          <w:sz w:val="24"/>
          <w:szCs w:val="24"/>
        </w:rPr>
        <w:t>S</w:t>
      </w:r>
      <w:r w:rsidR="00ED582A">
        <w:rPr>
          <w:rFonts w:ascii="Arial" w:hAnsi="Arial" w:cs="Arial"/>
          <w:color w:val="000000" w:themeColor="text1"/>
          <w:sz w:val="24"/>
          <w:szCs w:val="24"/>
        </w:rPr>
        <w:t xml:space="preserve">terilising </w:t>
      </w:r>
      <w:r>
        <w:rPr>
          <w:rFonts w:ascii="Arial" w:hAnsi="Arial" w:cs="Arial"/>
          <w:color w:val="000000" w:themeColor="text1"/>
          <w:sz w:val="24"/>
          <w:szCs w:val="24"/>
        </w:rPr>
        <w:t>and</w:t>
      </w:r>
      <w:r w:rsidR="00ED582A">
        <w:rPr>
          <w:rFonts w:ascii="Arial" w:hAnsi="Arial" w:cs="Arial"/>
          <w:color w:val="000000" w:themeColor="text1"/>
          <w:sz w:val="24"/>
          <w:szCs w:val="24"/>
        </w:rPr>
        <w:t xml:space="preserve"> </w:t>
      </w:r>
      <w:r w:rsidR="00F75CF0">
        <w:rPr>
          <w:rFonts w:ascii="Arial" w:hAnsi="Arial" w:cs="Arial"/>
          <w:color w:val="000000" w:themeColor="text1"/>
          <w:sz w:val="24"/>
          <w:szCs w:val="24"/>
        </w:rPr>
        <w:t>P</w:t>
      </w:r>
      <w:r w:rsidR="00ED582A">
        <w:rPr>
          <w:rFonts w:ascii="Arial" w:hAnsi="Arial" w:cs="Arial"/>
          <w:color w:val="000000" w:themeColor="text1"/>
          <w:sz w:val="24"/>
          <w:szCs w:val="24"/>
        </w:rPr>
        <w:t xml:space="preserve">rocessing </w:t>
      </w:r>
      <w:r w:rsidR="00F75CF0">
        <w:rPr>
          <w:rFonts w:ascii="Arial" w:hAnsi="Arial" w:cs="Arial"/>
          <w:color w:val="000000" w:themeColor="text1"/>
          <w:sz w:val="24"/>
          <w:szCs w:val="24"/>
        </w:rPr>
        <w:t>D</w:t>
      </w:r>
      <w:r w:rsidR="00ED582A">
        <w:rPr>
          <w:rFonts w:ascii="Arial" w:hAnsi="Arial" w:cs="Arial"/>
          <w:color w:val="000000" w:themeColor="text1"/>
          <w:sz w:val="24"/>
          <w:szCs w:val="24"/>
        </w:rPr>
        <w:t>epartment</w:t>
      </w:r>
      <w:r>
        <w:rPr>
          <w:rFonts w:ascii="Arial" w:hAnsi="Arial" w:cs="Arial"/>
          <w:color w:val="000000" w:themeColor="text1"/>
          <w:sz w:val="24"/>
          <w:szCs w:val="24"/>
        </w:rPr>
        <w:t xml:space="preserve"> (CSPD)</w:t>
      </w:r>
      <w:r w:rsidR="00F75CF0">
        <w:rPr>
          <w:rFonts w:ascii="Arial" w:hAnsi="Arial" w:cs="Arial"/>
          <w:color w:val="000000" w:themeColor="text1"/>
          <w:sz w:val="24"/>
          <w:szCs w:val="24"/>
        </w:rPr>
        <w:t xml:space="preserve">. </w:t>
      </w:r>
      <w:r w:rsidR="00675511">
        <w:rPr>
          <w:rFonts w:ascii="Arial" w:hAnsi="Arial" w:cs="Arial"/>
          <w:color w:val="000000" w:themeColor="text1"/>
          <w:sz w:val="24"/>
          <w:szCs w:val="24"/>
        </w:rPr>
        <w:t xml:space="preserve">In addition there </w:t>
      </w:r>
      <w:r>
        <w:rPr>
          <w:rFonts w:ascii="Arial" w:hAnsi="Arial" w:cs="Arial"/>
          <w:color w:val="000000" w:themeColor="text1"/>
          <w:sz w:val="24"/>
          <w:szCs w:val="24"/>
        </w:rPr>
        <w:t>had been</w:t>
      </w:r>
      <w:r w:rsidR="00ED582A">
        <w:rPr>
          <w:rFonts w:ascii="Arial" w:hAnsi="Arial" w:cs="Arial"/>
          <w:color w:val="000000" w:themeColor="text1"/>
          <w:sz w:val="24"/>
          <w:szCs w:val="24"/>
        </w:rPr>
        <w:t xml:space="preserve"> f</w:t>
      </w:r>
      <w:r w:rsidR="00F75CF0">
        <w:rPr>
          <w:rFonts w:ascii="Arial" w:hAnsi="Arial" w:cs="Arial"/>
          <w:color w:val="000000" w:themeColor="text1"/>
          <w:sz w:val="24"/>
          <w:szCs w:val="24"/>
        </w:rPr>
        <w:t xml:space="preserve">urther issues </w:t>
      </w:r>
      <w:r w:rsidR="00ED582A">
        <w:rPr>
          <w:rFonts w:ascii="Arial" w:hAnsi="Arial" w:cs="Arial"/>
          <w:color w:val="000000" w:themeColor="text1"/>
          <w:sz w:val="24"/>
          <w:szCs w:val="24"/>
        </w:rPr>
        <w:t xml:space="preserve">in which washers broke down and this had an effect on </w:t>
      </w:r>
      <w:r w:rsidR="006A6DBB">
        <w:rPr>
          <w:rFonts w:ascii="Arial" w:hAnsi="Arial" w:cs="Arial"/>
          <w:color w:val="000000" w:themeColor="text1"/>
          <w:sz w:val="24"/>
          <w:szCs w:val="24"/>
        </w:rPr>
        <w:t>E</w:t>
      </w:r>
      <w:r w:rsidR="00F75CF0">
        <w:rPr>
          <w:rFonts w:ascii="Arial" w:hAnsi="Arial" w:cs="Arial"/>
          <w:color w:val="000000" w:themeColor="text1"/>
          <w:sz w:val="24"/>
          <w:szCs w:val="24"/>
        </w:rPr>
        <w:t>ndoscopy</w:t>
      </w:r>
      <w:r>
        <w:rPr>
          <w:rFonts w:ascii="Arial" w:hAnsi="Arial" w:cs="Arial"/>
          <w:color w:val="000000" w:themeColor="text1"/>
          <w:sz w:val="24"/>
          <w:szCs w:val="24"/>
        </w:rPr>
        <w:t xml:space="preserve"> activity</w:t>
      </w:r>
      <w:r w:rsidR="00ED582A">
        <w:rPr>
          <w:rFonts w:ascii="Arial" w:hAnsi="Arial" w:cs="Arial"/>
          <w:color w:val="000000" w:themeColor="text1"/>
          <w:sz w:val="24"/>
          <w:szCs w:val="24"/>
        </w:rPr>
        <w:t>.</w:t>
      </w:r>
    </w:p>
    <w:p w14:paraId="43B44E7F" w14:textId="77777777" w:rsidR="00ED582A" w:rsidRDefault="00ED582A" w:rsidP="00D344C7">
      <w:pPr>
        <w:spacing w:after="0" w:line="240" w:lineRule="auto"/>
        <w:ind w:left="720"/>
        <w:contextualSpacing/>
        <w:rPr>
          <w:rFonts w:ascii="Arial" w:hAnsi="Arial" w:cs="Arial"/>
          <w:color w:val="000000" w:themeColor="text1"/>
          <w:sz w:val="24"/>
          <w:szCs w:val="24"/>
        </w:rPr>
      </w:pPr>
    </w:p>
    <w:p w14:paraId="7734386C" w14:textId="77777777" w:rsidR="00F75CF0" w:rsidRDefault="00ED582A" w:rsidP="00DD37AF">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Ther</w:t>
      </w:r>
      <w:r w:rsidR="00675511">
        <w:rPr>
          <w:rFonts w:ascii="Arial" w:hAnsi="Arial" w:cs="Arial"/>
          <w:color w:val="000000" w:themeColor="text1"/>
          <w:sz w:val="24"/>
          <w:szCs w:val="24"/>
        </w:rPr>
        <w:t>e had</w:t>
      </w:r>
      <w:r>
        <w:rPr>
          <w:rFonts w:ascii="Arial" w:hAnsi="Arial" w:cs="Arial"/>
          <w:color w:val="000000" w:themeColor="text1"/>
          <w:sz w:val="24"/>
          <w:szCs w:val="24"/>
        </w:rPr>
        <w:t xml:space="preserve"> been an increased </w:t>
      </w:r>
      <w:r w:rsidR="00F75CF0">
        <w:rPr>
          <w:rFonts w:ascii="Arial" w:hAnsi="Arial" w:cs="Arial"/>
          <w:color w:val="000000" w:themeColor="text1"/>
          <w:sz w:val="24"/>
          <w:szCs w:val="24"/>
        </w:rPr>
        <w:t>sickness absence</w:t>
      </w:r>
      <w:r>
        <w:rPr>
          <w:rFonts w:ascii="Arial" w:hAnsi="Arial" w:cs="Arial"/>
          <w:color w:val="000000" w:themeColor="text1"/>
          <w:sz w:val="24"/>
          <w:szCs w:val="24"/>
        </w:rPr>
        <w:t xml:space="preserve"> rate </w:t>
      </w:r>
      <w:r w:rsidR="00DD37AF">
        <w:rPr>
          <w:rFonts w:ascii="Arial" w:hAnsi="Arial" w:cs="Arial"/>
          <w:color w:val="000000" w:themeColor="text1"/>
          <w:sz w:val="24"/>
          <w:szCs w:val="24"/>
        </w:rPr>
        <w:t xml:space="preserve">of 8.8% </w:t>
      </w:r>
      <w:r>
        <w:rPr>
          <w:rFonts w:ascii="Arial" w:hAnsi="Arial" w:cs="Arial"/>
          <w:color w:val="000000" w:themeColor="text1"/>
          <w:sz w:val="24"/>
          <w:szCs w:val="24"/>
        </w:rPr>
        <w:t>within both long and short term absence</w:t>
      </w:r>
      <w:r w:rsidR="00675511">
        <w:rPr>
          <w:rFonts w:ascii="Arial" w:hAnsi="Arial" w:cs="Arial"/>
          <w:color w:val="000000" w:themeColor="text1"/>
          <w:sz w:val="24"/>
          <w:szCs w:val="24"/>
        </w:rPr>
        <w:t>, which had</w:t>
      </w:r>
      <w:r w:rsidR="00DD37AF">
        <w:rPr>
          <w:rFonts w:ascii="Arial" w:hAnsi="Arial" w:cs="Arial"/>
          <w:color w:val="000000" w:themeColor="text1"/>
          <w:sz w:val="24"/>
          <w:szCs w:val="24"/>
        </w:rPr>
        <w:t xml:space="preserve"> impacted activity</w:t>
      </w:r>
      <w:r w:rsidR="00F75CF0">
        <w:rPr>
          <w:rFonts w:ascii="Arial" w:hAnsi="Arial" w:cs="Arial"/>
          <w:color w:val="000000" w:themeColor="text1"/>
          <w:sz w:val="24"/>
          <w:szCs w:val="24"/>
        </w:rPr>
        <w:t>.</w:t>
      </w:r>
      <w:r w:rsidR="00675B96">
        <w:rPr>
          <w:rFonts w:ascii="Arial" w:hAnsi="Arial" w:cs="Arial"/>
          <w:color w:val="000000" w:themeColor="text1"/>
          <w:sz w:val="24"/>
          <w:szCs w:val="24"/>
        </w:rPr>
        <w:t xml:space="preserve"> </w:t>
      </w:r>
      <w:r w:rsidR="00675511">
        <w:rPr>
          <w:rFonts w:ascii="Arial" w:hAnsi="Arial" w:cs="Arial"/>
          <w:color w:val="000000" w:themeColor="text1"/>
          <w:sz w:val="24"/>
          <w:szCs w:val="24"/>
        </w:rPr>
        <w:t xml:space="preserve">TURAS </w:t>
      </w:r>
      <w:r w:rsidR="00BD0871">
        <w:rPr>
          <w:rFonts w:ascii="Arial" w:hAnsi="Arial" w:cs="Arial"/>
          <w:color w:val="000000" w:themeColor="text1"/>
          <w:sz w:val="24"/>
          <w:szCs w:val="24"/>
        </w:rPr>
        <w:t>completion rate remained consistent at 75%</w:t>
      </w:r>
      <w:r w:rsidR="00DD37AF">
        <w:rPr>
          <w:rFonts w:ascii="Arial" w:hAnsi="Arial" w:cs="Arial"/>
          <w:color w:val="000000" w:themeColor="text1"/>
          <w:sz w:val="24"/>
          <w:szCs w:val="24"/>
        </w:rPr>
        <w:t>.</w:t>
      </w:r>
    </w:p>
    <w:p w14:paraId="296582B8" w14:textId="77777777" w:rsidR="00F75CF0" w:rsidRDefault="00F75CF0" w:rsidP="00D344C7">
      <w:pPr>
        <w:spacing w:after="0" w:line="240" w:lineRule="auto"/>
        <w:ind w:left="720"/>
        <w:contextualSpacing/>
        <w:rPr>
          <w:rFonts w:ascii="Arial" w:hAnsi="Arial" w:cs="Arial"/>
          <w:color w:val="000000" w:themeColor="text1"/>
          <w:sz w:val="24"/>
          <w:szCs w:val="24"/>
        </w:rPr>
      </w:pPr>
    </w:p>
    <w:p w14:paraId="36548D82" w14:textId="66DE8E8E" w:rsidR="00F75CF0" w:rsidRDefault="0005102B" w:rsidP="001A4F7B">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 xml:space="preserve">Over </w:t>
      </w:r>
      <w:r w:rsidR="00C02543">
        <w:rPr>
          <w:rFonts w:ascii="Arial" w:hAnsi="Arial" w:cs="Arial"/>
          <w:color w:val="000000" w:themeColor="text1"/>
          <w:sz w:val="24"/>
          <w:szCs w:val="24"/>
        </w:rPr>
        <w:t>1000</w:t>
      </w:r>
      <w:r w:rsidR="00F75CF0">
        <w:rPr>
          <w:rFonts w:ascii="Arial" w:hAnsi="Arial" w:cs="Arial"/>
          <w:color w:val="000000" w:themeColor="text1"/>
          <w:sz w:val="24"/>
          <w:szCs w:val="24"/>
        </w:rPr>
        <w:t xml:space="preserve"> </w:t>
      </w:r>
      <w:r w:rsidR="00BD0871">
        <w:rPr>
          <w:rFonts w:ascii="Arial" w:hAnsi="Arial" w:cs="Arial"/>
          <w:color w:val="000000" w:themeColor="text1"/>
          <w:sz w:val="24"/>
          <w:szCs w:val="24"/>
        </w:rPr>
        <w:t xml:space="preserve">cataract </w:t>
      </w:r>
      <w:r w:rsidR="00F75CF0">
        <w:rPr>
          <w:rFonts w:ascii="Arial" w:hAnsi="Arial" w:cs="Arial"/>
          <w:color w:val="000000" w:themeColor="text1"/>
          <w:sz w:val="24"/>
          <w:szCs w:val="24"/>
        </w:rPr>
        <w:t xml:space="preserve">procedures </w:t>
      </w:r>
      <w:r>
        <w:rPr>
          <w:rFonts w:ascii="Arial" w:hAnsi="Arial" w:cs="Arial"/>
          <w:color w:val="000000" w:themeColor="text1"/>
          <w:sz w:val="24"/>
          <w:szCs w:val="24"/>
        </w:rPr>
        <w:t>were performed b</w:t>
      </w:r>
      <w:r w:rsidR="00E6582C">
        <w:rPr>
          <w:rFonts w:ascii="Arial" w:hAnsi="Arial" w:cs="Arial"/>
          <w:color w:val="000000" w:themeColor="text1"/>
          <w:sz w:val="24"/>
          <w:szCs w:val="24"/>
        </w:rPr>
        <w:t>y Ophthalmology</w:t>
      </w:r>
      <w:r w:rsidR="00C02543">
        <w:rPr>
          <w:rFonts w:ascii="Arial" w:hAnsi="Arial" w:cs="Arial"/>
          <w:color w:val="000000" w:themeColor="text1"/>
          <w:sz w:val="24"/>
          <w:szCs w:val="24"/>
        </w:rPr>
        <w:t xml:space="preserve"> against a plan of 946,</w:t>
      </w:r>
      <w:r w:rsidR="00E6582C">
        <w:rPr>
          <w:rFonts w:ascii="Arial" w:hAnsi="Arial" w:cs="Arial"/>
          <w:color w:val="000000" w:themeColor="text1"/>
          <w:sz w:val="24"/>
          <w:szCs w:val="24"/>
        </w:rPr>
        <w:t xml:space="preserve"> however th</w:t>
      </w:r>
      <w:r w:rsidR="00C02543">
        <w:rPr>
          <w:rFonts w:ascii="Arial" w:hAnsi="Arial" w:cs="Arial"/>
          <w:color w:val="000000" w:themeColor="text1"/>
          <w:sz w:val="24"/>
          <w:szCs w:val="24"/>
        </w:rPr>
        <w:t>is remained</w:t>
      </w:r>
      <w:r w:rsidR="00F75CF0">
        <w:rPr>
          <w:rFonts w:ascii="Arial" w:hAnsi="Arial" w:cs="Arial"/>
          <w:color w:val="000000" w:themeColor="text1"/>
          <w:sz w:val="24"/>
          <w:szCs w:val="24"/>
        </w:rPr>
        <w:t xml:space="preserve"> 7% behind </w:t>
      </w:r>
      <w:r w:rsidR="00675511">
        <w:rPr>
          <w:rFonts w:ascii="Arial" w:hAnsi="Arial" w:cs="Arial"/>
          <w:color w:val="000000" w:themeColor="text1"/>
          <w:sz w:val="24"/>
          <w:szCs w:val="24"/>
        </w:rPr>
        <w:t>plan. Discussions were</w:t>
      </w:r>
      <w:r>
        <w:rPr>
          <w:rFonts w:ascii="Arial" w:hAnsi="Arial" w:cs="Arial"/>
          <w:color w:val="000000" w:themeColor="text1"/>
          <w:sz w:val="24"/>
          <w:szCs w:val="24"/>
        </w:rPr>
        <w:t xml:space="preserve"> ongoing </w:t>
      </w:r>
      <w:r w:rsidR="00F75CF0">
        <w:rPr>
          <w:rFonts w:ascii="Arial" w:hAnsi="Arial" w:cs="Arial"/>
          <w:color w:val="000000" w:themeColor="text1"/>
          <w:sz w:val="24"/>
          <w:szCs w:val="24"/>
        </w:rPr>
        <w:t xml:space="preserve">with </w:t>
      </w:r>
      <w:r>
        <w:rPr>
          <w:rFonts w:ascii="Arial" w:hAnsi="Arial" w:cs="Arial"/>
          <w:color w:val="000000" w:themeColor="text1"/>
          <w:sz w:val="24"/>
          <w:szCs w:val="24"/>
        </w:rPr>
        <w:t xml:space="preserve">NHS </w:t>
      </w:r>
      <w:r w:rsidR="00C02543">
        <w:rPr>
          <w:rFonts w:ascii="Arial" w:hAnsi="Arial" w:cs="Arial"/>
          <w:color w:val="000000" w:themeColor="text1"/>
          <w:sz w:val="24"/>
          <w:szCs w:val="24"/>
        </w:rPr>
        <w:t>Greater Glasgow and Clyde (</w:t>
      </w:r>
      <w:r w:rsidR="006A6DBB">
        <w:rPr>
          <w:rFonts w:ascii="Arial" w:hAnsi="Arial" w:cs="Arial"/>
          <w:color w:val="000000" w:themeColor="text1"/>
          <w:sz w:val="24"/>
          <w:szCs w:val="24"/>
        </w:rPr>
        <w:t xml:space="preserve">NHS </w:t>
      </w:r>
      <w:r>
        <w:rPr>
          <w:rFonts w:ascii="Arial" w:hAnsi="Arial" w:cs="Arial"/>
          <w:color w:val="000000" w:themeColor="text1"/>
          <w:sz w:val="24"/>
          <w:szCs w:val="24"/>
        </w:rPr>
        <w:t>GGC</w:t>
      </w:r>
      <w:r w:rsidR="00C02543">
        <w:rPr>
          <w:rFonts w:ascii="Arial" w:hAnsi="Arial" w:cs="Arial"/>
          <w:color w:val="000000" w:themeColor="text1"/>
          <w:sz w:val="24"/>
          <w:szCs w:val="24"/>
        </w:rPr>
        <w:t>)</w:t>
      </w:r>
      <w:r>
        <w:rPr>
          <w:rFonts w:ascii="Arial" w:hAnsi="Arial" w:cs="Arial"/>
          <w:color w:val="000000" w:themeColor="text1"/>
          <w:sz w:val="24"/>
          <w:szCs w:val="24"/>
        </w:rPr>
        <w:t xml:space="preserve"> </w:t>
      </w:r>
      <w:r w:rsidR="00F75CF0">
        <w:rPr>
          <w:rFonts w:ascii="Arial" w:hAnsi="Arial" w:cs="Arial"/>
          <w:color w:val="000000" w:themeColor="text1"/>
          <w:sz w:val="24"/>
          <w:szCs w:val="24"/>
        </w:rPr>
        <w:t xml:space="preserve">and </w:t>
      </w:r>
      <w:r w:rsidR="006A6DBB">
        <w:rPr>
          <w:rFonts w:ascii="Arial" w:hAnsi="Arial" w:cs="Arial"/>
          <w:color w:val="000000" w:themeColor="text1"/>
          <w:sz w:val="24"/>
          <w:szCs w:val="24"/>
        </w:rPr>
        <w:t>N</w:t>
      </w:r>
      <w:r w:rsidR="00F75CF0">
        <w:rPr>
          <w:rFonts w:ascii="Arial" w:hAnsi="Arial" w:cs="Arial"/>
          <w:color w:val="000000" w:themeColor="text1"/>
          <w:sz w:val="24"/>
          <w:szCs w:val="24"/>
        </w:rPr>
        <w:t xml:space="preserve">ational </w:t>
      </w:r>
      <w:r w:rsidR="006A6DBB">
        <w:rPr>
          <w:rFonts w:ascii="Arial" w:hAnsi="Arial" w:cs="Arial"/>
          <w:color w:val="000000" w:themeColor="text1"/>
          <w:sz w:val="24"/>
          <w:szCs w:val="24"/>
        </w:rPr>
        <w:t>G</w:t>
      </w:r>
      <w:r w:rsidR="00F75CF0">
        <w:rPr>
          <w:rFonts w:ascii="Arial" w:hAnsi="Arial" w:cs="Arial"/>
          <w:color w:val="000000" w:themeColor="text1"/>
          <w:sz w:val="24"/>
          <w:szCs w:val="24"/>
        </w:rPr>
        <w:t>roups</w:t>
      </w:r>
      <w:r w:rsidR="00D83922">
        <w:rPr>
          <w:rFonts w:ascii="Arial" w:hAnsi="Arial" w:cs="Arial"/>
          <w:color w:val="000000" w:themeColor="text1"/>
          <w:sz w:val="24"/>
          <w:szCs w:val="24"/>
        </w:rPr>
        <w:t xml:space="preserve"> on how to attract </w:t>
      </w:r>
      <w:r w:rsidR="00E60685">
        <w:rPr>
          <w:rFonts w:ascii="Arial" w:hAnsi="Arial" w:cs="Arial"/>
          <w:color w:val="000000" w:themeColor="text1"/>
          <w:sz w:val="24"/>
          <w:szCs w:val="24"/>
        </w:rPr>
        <w:t xml:space="preserve">more </w:t>
      </w:r>
      <w:r w:rsidR="00AD298F">
        <w:rPr>
          <w:rFonts w:ascii="Arial" w:hAnsi="Arial" w:cs="Arial"/>
          <w:color w:val="000000" w:themeColor="text1"/>
          <w:sz w:val="24"/>
          <w:szCs w:val="24"/>
        </w:rPr>
        <w:t xml:space="preserve">Ophthalmology </w:t>
      </w:r>
      <w:r w:rsidR="006A6DBB">
        <w:rPr>
          <w:rFonts w:ascii="Arial" w:hAnsi="Arial" w:cs="Arial"/>
          <w:color w:val="000000" w:themeColor="text1"/>
          <w:sz w:val="24"/>
          <w:szCs w:val="24"/>
        </w:rPr>
        <w:t>C</w:t>
      </w:r>
      <w:r w:rsidR="00675511">
        <w:rPr>
          <w:rFonts w:ascii="Arial" w:hAnsi="Arial" w:cs="Arial"/>
          <w:color w:val="000000" w:themeColor="text1"/>
          <w:sz w:val="24"/>
          <w:szCs w:val="24"/>
        </w:rPr>
        <w:t>onsultants. Work around this was</w:t>
      </w:r>
      <w:r w:rsidR="00D83922">
        <w:rPr>
          <w:rFonts w:ascii="Arial" w:hAnsi="Arial" w:cs="Arial"/>
          <w:color w:val="000000" w:themeColor="text1"/>
          <w:sz w:val="24"/>
          <w:szCs w:val="24"/>
        </w:rPr>
        <w:t xml:space="preserve"> also being progressed by </w:t>
      </w:r>
      <w:r w:rsidR="00C02543">
        <w:rPr>
          <w:rFonts w:ascii="Arial" w:hAnsi="Arial" w:cs="Arial"/>
          <w:color w:val="000000" w:themeColor="text1"/>
          <w:sz w:val="24"/>
          <w:szCs w:val="24"/>
        </w:rPr>
        <w:t>NHS Scotland A</w:t>
      </w:r>
      <w:r w:rsidR="009504A0">
        <w:rPr>
          <w:rFonts w:ascii="Arial" w:hAnsi="Arial" w:cs="Arial"/>
          <w:color w:val="000000" w:themeColor="text1"/>
          <w:sz w:val="24"/>
          <w:szCs w:val="24"/>
        </w:rPr>
        <w:t>cademy</w:t>
      </w:r>
      <w:r w:rsidR="00D83922">
        <w:rPr>
          <w:rFonts w:ascii="Arial" w:hAnsi="Arial" w:cs="Arial"/>
          <w:color w:val="000000" w:themeColor="text1"/>
          <w:sz w:val="24"/>
          <w:szCs w:val="24"/>
        </w:rPr>
        <w:t xml:space="preserve"> </w:t>
      </w:r>
      <w:r w:rsidR="00C02543">
        <w:rPr>
          <w:rFonts w:ascii="Arial" w:hAnsi="Arial" w:cs="Arial"/>
          <w:color w:val="000000" w:themeColor="text1"/>
          <w:sz w:val="24"/>
          <w:szCs w:val="24"/>
        </w:rPr>
        <w:t>for</w:t>
      </w:r>
      <w:r w:rsidR="00F75CF0">
        <w:rPr>
          <w:rFonts w:ascii="Arial" w:hAnsi="Arial" w:cs="Arial"/>
          <w:color w:val="000000" w:themeColor="text1"/>
          <w:sz w:val="24"/>
          <w:szCs w:val="24"/>
        </w:rPr>
        <w:t xml:space="preserve"> </w:t>
      </w:r>
      <w:r w:rsidR="00D83922">
        <w:rPr>
          <w:rFonts w:ascii="Arial" w:hAnsi="Arial" w:cs="Arial"/>
          <w:color w:val="000000" w:themeColor="text1"/>
          <w:sz w:val="24"/>
          <w:szCs w:val="24"/>
        </w:rPr>
        <w:t xml:space="preserve">tailored </w:t>
      </w:r>
      <w:r w:rsidR="00F75CF0">
        <w:rPr>
          <w:rFonts w:ascii="Arial" w:hAnsi="Arial" w:cs="Arial"/>
          <w:color w:val="000000" w:themeColor="text1"/>
          <w:sz w:val="24"/>
          <w:szCs w:val="24"/>
        </w:rPr>
        <w:t>train</w:t>
      </w:r>
      <w:r w:rsidR="00D83922">
        <w:rPr>
          <w:rFonts w:ascii="Arial" w:hAnsi="Arial" w:cs="Arial"/>
          <w:color w:val="000000" w:themeColor="text1"/>
          <w:sz w:val="24"/>
          <w:szCs w:val="24"/>
        </w:rPr>
        <w:t>ing</w:t>
      </w:r>
      <w:r w:rsidR="00F75CF0">
        <w:rPr>
          <w:rFonts w:ascii="Arial" w:hAnsi="Arial" w:cs="Arial"/>
          <w:color w:val="000000" w:themeColor="text1"/>
          <w:sz w:val="24"/>
          <w:szCs w:val="24"/>
        </w:rPr>
        <w:t xml:space="preserve"> and develop</w:t>
      </w:r>
      <w:r w:rsidR="00D83922">
        <w:rPr>
          <w:rFonts w:ascii="Arial" w:hAnsi="Arial" w:cs="Arial"/>
          <w:color w:val="000000" w:themeColor="text1"/>
          <w:sz w:val="24"/>
          <w:szCs w:val="24"/>
        </w:rPr>
        <w:t>ment</w:t>
      </w:r>
      <w:r w:rsidR="00F75CF0">
        <w:rPr>
          <w:rFonts w:ascii="Arial" w:hAnsi="Arial" w:cs="Arial"/>
          <w:color w:val="000000" w:themeColor="text1"/>
          <w:sz w:val="24"/>
          <w:szCs w:val="24"/>
        </w:rPr>
        <w:t>.</w:t>
      </w:r>
      <w:r w:rsidR="00675511">
        <w:rPr>
          <w:rFonts w:ascii="Arial" w:hAnsi="Arial" w:cs="Arial"/>
          <w:color w:val="000000" w:themeColor="text1"/>
          <w:sz w:val="24"/>
          <w:szCs w:val="24"/>
        </w:rPr>
        <w:t xml:space="preserve"> </w:t>
      </w:r>
      <w:r w:rsidR="00AD298F">
        <w:rPr>
          <w:rFonts w:ascii="Arial" w:hAnsi="Arial" w:cs="Arial"/>
          <w:color w:val="000000" w:themeColor="text1"/>
          <w:sz w:val="24"/>
          <w:szCs w:val="24"/>
        </w:rPr>
        <w:t xml:space="preserve">The NES Team </w:t>
      </w:r>
      <w:r w:rsidR="00A47A6E">
        <w:rPr>
          <w:rFonts w:ascii="Arial" w:hAnsi="Arial" w:cs="Arial"/>
          <w:color w:val="000000" w:themeColor="text1"/>
          <w:sz w:val="24"/>
          <w:szCs w:val="24"/>
        </w:rPr>
        <w:t>we</w:t>
      </w:r>
      <w:r w:rsidR="00AD298F">
        <w:rPr>
          <w:rFonts w:ascii="Arial" w:hAnsi="Arial" w:cs="Arial"/>
          <w:color w:val="000000" w:themeColor="text1"/>
          <w:sz w:val="24"/>
          <w:szCs w:val="24"/>
        </w:rPr>
        <w:t xml:space="preserve">re </w:t>
      </w:r>
      <w:proofErr w:type="spellStart"/>
      <w:r w:rsidR="00AD298F">
        <w:rPr>
          <w:rFonts w:ascii="Arial" w:hAnsi="Arial" w:cs="Arial"/>
          <w:color w:val="000000" w:themeColor="text1"/>
          <w:sz w:val="24"/>
          <w:szCs w:val="24"/>
        </w:rPr>
        <w:t>maximising</w:t>
      </w:r>
      <w:proofErr w:type="spellEnd"/>
      <w:r w:rsidR="00AD298F">
        <w:rPr>
          <w:rFonts w:ascii="Arial" w:hAnsi="Arial" w:cs="Arial"/>
          <w:color w:val="000000" w:themeColor="text1"/>
          <w:sz w:val="24"/>
          <w:szCs w:val="24"/>
        </w:rPr>
        <w:t xml:space="preserve"> cataract procedures per</w:t>
      </w:r>
      <w:r w:rsidR="00C02543">
        <w:rPr>
          <w:rFonts w:ascii="Arial" w:hAnsi="Arial" w:cs="Arial"/>
          <w:color w:val="000000" w:themeColor="text1"/>
          <w:sz w:val="24"/>
          <w:szCs w:val="24"/>
        </w:rPr>
        <w:t xml:space="preserve"> list and w</w:t>
      </w:r>
      <w:r w:rsidR="00675511">
        <w:rPr>
          <w:rFonts w:ascii="Arial" w:hAnsi="Arial" w:cs="Arial"/>
          <w:color w:val="000000" w:themeColor="text1"/>
          <w:sz w:val="24"/>
          <w:szCs w:val="24"/>
        </w:rPr>
        <w:t xml:space="preserve">eekend working </w:t>
      </w:r>
      <w:r w:rsidR="00C02543">
        <w:rPr>
          <w:rFonts w:ascii="Arial" w:hAnsi="Arial" w:cs="Arial"/>
          <w:color w:val="000000" w:themeColor="text1"/>
          <w:sz w:val="24"/>
          <w:szCs w:val="24"/>
        </w:rPr>
        <w:t>continue</w:t>
      </w:r>
      <w:r w:rsidR="00AD298F">
        <w:rPr>
          <w:rFonts w:ascii="Arial" w:hAnsi="Arial" w:cs="Arial"/>
          <w:color w:val="000000" w:themeColor="text1"/>
          <w:sz w:val="24"/>
          <w:szCs w:val="24"/>
        </w:rPr>
        <w:t>s</w:t>
      </w:r>
      <w:r w:rsidR="00C02543">
        <w:rPr>
          <w:rFonts w:ascii="Arial" w:hAnsi="Arial" w:cs="Arial"/>
          <w:color w:val="000000" w:themeColor="text1"/>
          <w:sz w:val="24"/>
          <w:szCs w:val="24"/>
        </w:rPr>
        <w:t xml:space="preserve"> to support recovery.</w:t>
      </w:r>
      <w:r w:rsidR="001A4F7B">
        <w:rPr>
          <w:rFonts w:ascii="Arial" w:hAnsi="Arial" w:cs="Arial"/>
          <w:color w:val="000000" w:themeColor="text1"/>
          <w:sz w:val="24"/>
          <w:szCs w:val="24"/>
        </w:rPr>
        <w:t xml:space="preserve"> </w:t>
      </w:r>
      <w:r w:rsidR="00C02543">
        <w:rPr>
          <w:rFonts w:ascii="Arial" w:hAnsi="Arial" w:cs="Arial"/>
          <w:color w:val="000000" w:themeColor="text1"/>
          <w:sz w:val="24"/>
          <w:szCs w:val="24"/>
        </w:rPr>
        <w:t xml:space="preserve">In addition, </w:t>
      </w:r>
      <w:r w:rsidR="001A4F7B">
        <w:rPr>
          <w:rFonts w:ascii="Arial" w:hAnsi="Arial" w:cs="Arial"/>
          <w:color w:val="000000" w:themeColor="text1"/>
          <w:sz w:val="24"/>
          <w:szCs w:val="24"/>
        </w:rPr>
        <w:t>7</w:t>
      </w:r>
      <w:r w:rsidR="00C02543">
        <w:rPr>
          <w:rFonts w:ascii="Arial" w:hAnsi="Arial" w:cs="Arial"/>
          <w:color w:val="000000" w:themeColor="text1"/>
          <w:sz w:val="24"/>
          <w:szCs w:val="24"/>
        </w:rPr>
        <w:t>8</w:t>
      </w:r>
      <w:r w:rsidR="001A4F7B">
        <w:rPr>
          <w:rFonts w:ascii="Arial" w:hAnsi="Arial" w:cs="Arial"/>
          <w:color w:val="000000" w:themeColor="text1"/>
          <w:sz w:val="24"/>
          <w:szCs w:val="24"/>
        </w:rPr>
        <w:t xml:space="preserve">% of </w:t>
      </w:r>
      <w:r w:rsidR="00BD0871">
        <w:rPr>
          <w:rFonts w:ascii="Arial" w:hAnsi="Arial" w:cs="Arial"/>
          <w:color w:val="000000" w:themeColor="text1"/>
          <w:sz w:val="24"/>
          <w:szCs w:val="24"/>
        </w:rPr>
        <w:t>Band 5 Registered N</w:t>
      </w:r>
      <w:r w:rsidR="001A4F7B">
        <w:rPr>
          <w:rFonts w:ascii="Arial" w:hAnsi="Arial" w:cs="Arial"/>
          <w:color w:val="000000" w:themeColor="text1"/>
          <w:sz w:val="24"/>
          <w:szCs w:val="24"/>
        </w:rPr>
        <w:t xml:space="preserve">urses </w:t>
      </w:r>
      <w:r w:rsidR="00BD0871">
        <w:rPr>
          <w:rFonts w:ascii="Arial" w:hAnsi="Arial" w:cs="Arial"/>
          <w:color w:val="000000" w:themeColor="text1"/>
          <w:sz w:val="24"/>
          <w:szCs w:val="24"/>
        </w:rPr>
        <w:t>were now competent to</w:t>
      </w:r>
      <w:r w:rsidR="001A4F7B">
        <w:rPr>
          <w:rFonts w:ascii="Arial" w:hAnsi="Arial" w:cs="Arial"/>
          <w:color w:val="000000" w:themeColor="text1"/>
          <w:sz w:val="24"/>
          <w:szCs w:val="24"/>
        </w:rPr>
        <w:t xml:space="preserve"> work across</w:t>
      </w:r>
      <w:r w:rsidR="00E60685">
        <w:rPr>
          <w:rFonts w:ascii="Arial" w:hAnsi="Arial" w:cs="Arial"/>
          <w:color w:val="000000" w:themeColor="text1"/>
          <w:sz w:val="24"/>
          <w:szCs w:val="24"/>
        </w:rPr>
        <w:t xml:space="preserve"> all three</w:t>
      </w:r>
      <w:r w:rsidR="00F75CF0">
        <w:rPr>
          <w:rFonts w:ascii="Arial" w:hAnsi="Arial" w:cs="Arial"/>
          <w:color w:val="000000" w:themeColor="text1"/>
          <w:sz w:val="24"/>
          <w:szCs w:val="24"/>
        </w:rPr>
        <w:t xml:space="preserve"> areas</w:t>
      </w:r>
      <w:r w:rsidR="00C02543">
        <w:rPr>
          <w:rFonts w:ascii="Arial" w:hAnsi="Arial" w:cs="Arial"/>
          <w:color w:val="000000" w:themeColor="text1"/>
          <w:sz w:val="24"/>
          <w:szCs w:val="24"/>
        </w:rPr>
        <w:t xml:space="preserve"> wit</w:t>
      </w:r>
      <w:r w:rsidR="006A6DBB">
        <w:rPr>
          <w:rFonts w:ascii="Arial" w:hAnsi="Arial" w:cs="Arial"/>
          <w:color w:val="000000" w:themeColor="text1"/>
          <w:sz w:val="24"/>
          <w:szCs w:val="24"/>
        </w:rPr>
        <w:t>h</w:t>
      </w:r>
      <w:r w:rsidR="00C02543">
        <w:rPr>
          <w:rFonts w:ascii="Arial" w:hAnsi="Arial" w:cs="Arial"/>
          <w:color w:val="000000" w:themeColor="text1"/>
          <w:sz w:val="24"/>
          <w:szCs w:val="24"/>
        </w:rPr>
        <w:t>in</w:t>
      </w:r>
      <w:r w:rsidR="00AD298F">
        <w:rPr>
          <w:rFonts w:ascii="Arial" w:hAnsi="Arial" w:cs="Arial"/>
          <w:color w:val="000000" w:themeColor="text1"/>
          <w:sz w:val="24"/>
          <w:szCs w:val="24"/>
        </w:rPr>
        <w:t xml:space="preserve"> Eye</w:t>
      </w:r>
      <w:r w:rsidR="00C02543">
        <w:rPr>
          <w:rFonts w:ascii="Arial" w:hAnsi="Arial" w:cs="Arial"/>
          <w:color w:val="000000" w:themeColor="text1"/>
          <w:sz w:val="24"/>
          <w:szCs w:val="24"/>
        </w:rPr>
        <w:t xml:space="preserve"> theatres,</w:t>
      </w:r>
      <w:r w:rsidR="00F75CF0">
        <w:rPr>
          <w:rFonts w:ascii="Arial" w:hAnsi="Arial" w:cs="Arial"/>
          <w:color w:val="000000" w:themeColor="text1"/>
          <w:sz w:val="24"/>
          <w:szCs w:val="24"/>
        </w:rPr>
        <w:t xml:space="preserve"> which</w:t>
      </w:r>
      <w:r w:rsidR="00675511">
        <w:rPr>
          <w:rFonts w:ascii="Arial" w:hAnsi="Arial" w:cs="Arial"/>
          <w:color w:val="000000" w:themeColor="text1"/>
          <w:sz w:val="24"/>
          <w:szCs w:val="24"/>
        </w:rPr>
        <w:t xml:space="preserve"> would</w:t>
      </w:r>
      <w:r w:rsidR="001A4F7B">
        <w:rPr>
          <w:rFonts w:ascii="Arial" w:hAnsi="Arial" w:cs="Arial"/>
          <w:color w:val="000000" w:themeColor="text1"/>
          <w:sz w:val="24"/>
          <w:szCs w:val="24"/>
        </w:rPr>
        <w:t xml:space="preserve"> help to</w:t>
      </w:r>
      <w:r w:rsidR="00E60685">
        <w:rPr>
          <w:rFonts w:ascii="Arial" w:hAnsi="Arial" w:cs="Arial"/>
          <w:color w:val="000000" w:themeColor="text1"/>
          <w:sz w:val="24"/>
          <w:szCs w:val="24"/>
        </w:rPr>
        <w:t xml:space="preserve"> increase</w:t>
      </w:r>
      <w:r w:rsidR="00F75CF0">
        <w:rPr>
          <w:rFonts w:ascii="Arial" w:hAnsi="Arial" w:cs="Arial"/>
          <w:color w:val="000000" w:themeColor="text1"/>
          <w:sz w:val="24"/>
          <w:szCs w:val="24"/>
        </w:rPr>
        <w:t xml:space="preserve"> throughput.</w:t>
      </w:r>
    </w:p>
    <w:p w14:paraId="64C584B3" w14:textId="77777777" w:rsidR="00F75CF0" w:rsidRDefault="00F75CF0" w:rsidP="00D344C7">
      <w:pPr>
        <w:spacing w:after="0" w:line="240" w:lineRule="auto"/>
        <w:ind w:left="720"/>
        <w:contextualSpacing/>
        <w:rPr>
          <w:rFonts w:ascii="Arial" w:hAnsi="Arial" w:cs="Arial"/>
          <w:color w:val="000000" w:themeColor="text1"/>
          <w:sz w:val="24"/>
          <w:szCs w:val="24"/>
        </w:rPr>
      </w:pPr>
    </w:p>
    <w:p w14:paraId="0880A404" w14:textId="62B257AD" w:rsidR="00C02543" w:rsidRDefault="00896F27" w:rsidP="00E60685">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 xml:space="preserve">There </w:t>
      </w:r>
      <w:r w:rsidR="00C02543">
        <w:rPr>
          <w:rFonts w:ascii="Arial" w:hAnsi="Arial" w:cs="Arial"/>
          <w:color w:val="000000" w:themeColor="text1"/>
          <w:sz w:val="24"/>
          <w:szCs w:val="24"/>
        </w:rPr>
        <w:t>had been</w:t>
      </w:r>
      <w:r>
        <w:rPr>
          <w:rFonts w:ascii="Arial" w:hAnsi="Arial" w:cs="Arial"/>
          <w:color w:val="000000" w:themeColor="text1"/>
          <w:sz w:val="24"/>
          <w:szCs w:val="24"/>
        </w:rPr>
        <w:t xml:space="preserve"> </w:t>
      </w:r>
      <w:r w:rsidR="00F75CF0">
        <w:rPr>
          <w:rFonts w:ascii="Arial" w:hAnsi="Arial" w:cs="Arial"/>
          <w:color w:val="000000" w:themeColor="text1"/>
          <w:sz w:val="24"/>
          <w:szCs w:val="24"/>
        </w:rPr>
        <w:t>54%</w:t>
      </w:r>
      <w:r w:rsidR="00E00ACF">
        <w:rPr>
          <w:rFonts w:ascii="Arial" w:hAnsi="Arial" w:cs="Arial"/>
          <w:color w:val="000000" w:themeColor="text1"/>
          <w:sz w:val="24"/>
          <w:szCs w:val="24"/>
        </w:rPr>
        <w:t xml:space="preserve"> </w:t>
      </w:r>
      <w:r w:rsidR="00BD0871">
        <w:rPr>
          <w:rFonts w:ascii="Arial" w:hAnsi="Arial" w:cs="Arial"/>
          <w:color w:val="000000" w:themeColor="text1"/>
          <w:sz w:val="24"/>
          <w:szCs w:val="24"/>
        </w:rPr>
        <w:t>on the day cancellations replaced</w:t>
      </w:r>
      <w:r w:rsidR="00AD298F">
        <w:rPr>
          <w:rFonts w:ascii="Arial" w:hAnsi="Arial" w:cs="Arial"/>
          <w:color w:val="000000" w:themeColor="text1"/>
          <w:sz w:val="24"/>
          <w:szCs w:val="24"/>
        </w:rPr>
        <w:t xml:space="preserve"> directly from clinic</w:t>
      </w:r>
      <w:r w:rsidR="00BD0871">
        <w:rPr>
          <w:rFonts w:ascii="Arial" w:hAnsi="Arial" w:cs="Arial"/>
          <w:color w:val="000000" w:themeColor="text1"/>
          <w:sz w:val="24"/>
          <w:szCs w:val="24"/>
        </w:rPr>
        <w:t xml:space="preserve"> </w:t>
      </w:r>
      <w:r w:rsidR="00C02543">
        <w:rPr>
          <w:rFonts w:ascii="Arial" w:hAnsi="Arial" w:cs="Arial"/>
          <w:color w:val="000000" w:themeColor="text1"/>
          <w:sz w:val="24"/>
          <w:szCs w:val="24"/>
        </w:rPr>
        <w:t>leading to</w:t>
      </w:r>
      <w:r w:rsidR="00E00ACF">
        <w:rPr>
          <w:rFonts w:ascii="Arial" w:hAnsi="Arial" w:cs="Arial"/>
          <w:color w:val="000000" w:themeColor="text1"/>
          <w:sz w:val="24"/>
          <w:szCs w:val="24"/>
        </w:rPr>
        <w:t xml:space="preserve"> an overall cancellation rate of </w:t>
      </w:r>
      <w:r w:rsidR="00F75CF0">
        <w:rPr>
          <w:rFonts w:ascii="Arial" w:hAnsi="Arial" w:cs="Arial"/>
          <w:color w:val="000000" w:themeColor="text1"/>
          <w:sz w:val="24"/>
          <w:szCs w:val="24"/>
        </w:rPr>
        <w:t xml:space="preserve">3.6%. </w:t>
      </w:r>
      <w:r w:rsidR="00AD298F">
        <w:rPr>
          <w:rFonts w:ascii="Arial" w:hAnsi="Arial" w:cs="Arial"/>
          <w:color w:val="000000" w:themeColor="text1"/>
          <w:sz w:val="24"/>
          <w:szCs w:val="24"/>
        </w:rPr>
        <w:t>This</w:t>
      </w:r>
      <w:r>
        <w:rPr>
          <w:rFonts w:ascii="Arial" w:hAnsi="Arial" w:cs="Arial"/>
          <w:color w:val="000000" w:themeColor="text1"/>
          <w:sz w:val="24"/>
          <w:szCs w:val="24"/>
        </w:rPr>
        <w:t xml:space="preserve"> increase in th</w:t>
      </w:r>
      <w:r w:rsidR="00E6582C">
        <w:rPr>
          <w:rFonts w:ascii="Arial" w:hAnsi="Arial" w:cs="Arial"/>
          <w:color w:val="000000" w:themeColor="text1"/>
          <w:sz w:val="24"/>
          <w:szCs w:val="24"/>
        </w:rPr>
        <w:t>e number of patients</w:t>
      </w:r>
      <w:r w:rsidR="00F75CF0">
        <w:rPr>
          <w:rFonts w:ascii="Arial" w:hAnsi="Arial" w:cs="Arial"/>
          <w:color w:val="000000" w:themeColor="text1"/>
          <w:sz w:val="24"/>
          <w:szCs w:val="24"/>
        </w:rPr>
        <w:t xml:space="preserve"> operated on the same day</w:t>
      </w:r>
      <w:r>
        <w:rPr>
          <w:rFonts w:ascii="Arial" w:hAnsi="Arial" w:cs="Arial"/>
          <w:color w:val="000000" w:themeColor="text1"/>
          <w:sz w:val="24"/>
          <w:szCs w:val="24"/>
        </w:rPr>
        <w:t xml:space="preserve"> as their initial clinic appointment</w:t>
      </w:r>
      <w:r w:rsidR="00AD298F">
        <w:rPr>
          <w:rFonts w:ascii="Arial" w:hAnsi="Arial" w:cs="Arial"/>
          <w:color w:val="000000" w:themeColor="text1"/>
          <w:sz w:val="24"/>
          <w:szCs w:val="24"/>
        </w:rPr>
        <w:t xml:space="preserve"> helps</w:t>
      </w:r>
      <w:r w:rsidR="00C02543">
        <w:rPr>
          <w:rFonts w:ascii="Arial" w:hAnsi="Arial" w:cs="Arial"/>
          <w:color w:val="000000" w:themeColor="text1"/>
          <w:sz w:val="24"/>
          <w:szCs w:val="24"/>
        </w:rPr>
        <w:t xml:space="preserve"> to offset the cancellation rate</w:t>
      </w:r>
      <w:r w:rsidR="00F75CF0">
        <w:rPr>
          <w:rFonts w:ascii="Arial" w:hAnsi="Arial" w:cs="Arial"/>
          <w:color w:val="000000" w:themeColor="text1"/>
          <w:sz w:val="24"/>
          <w:szCs w:val="24"/>
        </w:rPr>
        <w:t>.</w:t>
      </w:r>
      <w:r w:rsidR="00E6582C">
        <w:rPr>
          <w:rFonts w:ascii="Arial" w:hAnsi="Arial" w:cs="Arial"/>
          <w:color w:val="000000" w:themeColor="text1"/>
          <w:sz w:val="24"/>
          <w:szCs w:val="24"/>
        </w:rPr>
        <w:t xml:space="preserve"> </w:t>
      </w:r>
    </w:p>
    <w:p w14:paraId="4A20F0E3" w14:textId="77777777" w:rsidR="00C02543" w:rsidRDefault="00C02543" w:rsidP="00E60685">
      <w:pPr>
        <w:spacing w:after="0" w:line="240" w:lineRule="auto"/>
        <w:ind w:left="720"/>
        <w:contextualSpacing/>
        <w:rPr>
          <w:rFonts w:ascii="Arial" w:hAnsi="Arial" w:cs="Arial"/>
          <w:color w:val="000000" w:themeColor="text1"/>
          <w:sz w:val="24"/>
          <w:szCs w:val="24"/>
        </w:rPr>
      </w:pPr>
    </w:p>
    <w:p w14:paraId="6CC62095" w14:textId="77777777" w:rsidR="00250FD5" w:rsidRDefault="00E6582C" w:rsidP="00E60685">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Endoscopy</w:t>
      </w:r>
      <w:r w:rsidR="007A513F">
        <w:rPr>
          <w:rFonts w:ascii="Arial" w:hAnsi="Arial" w:cs="Arial"/>
          <w:color w:val="000000" w:themeColor="text1"/>
          <w:sz w:val="24"/>
          <w:szCs w:val="24"/>
        </w:rPr>
        <w:t xml:space="preserve"> reported</w:t>
      </w:r>
      <w:r w:rsidR="002B32C8">
        <w:rPr>
          <w:rFonts w:ascii="Arial" w:hAnsi="Arial" w:cs="Arial"/>
          <w:color w:val="000000" w:themeColor="text1"/>
          <w:sz w:val="24"/>
          <w:szCs w:val="24"/>
        </w:rPr>
        <w:t xml:space="preserve"> </w:t>
      </w:r>
      <w:r w:rsidR="000D0D1B">
        <w:rPr>
          <w:rFonts w:ascii="Arial" w:hAnsi="Arial" w:cs="Arial"/>
          <w:color w:val="000000" w:themeColor="text1"/>
          <w:sz w:val="24"/>
          <w:szCs w:val="24"/>
        </w:rPr>
        <w:t>8%</w:t>
      </w:r>
      <w:r w:rsidR="002B32C8">
        <w:rPr>
          <w:rFonts w:ascii="Arial" w:hAnsi="Arial" w:cs="Arial"/>
          <w:color w:val="000000" w:themeColor="text1"/>
          <w:sz w:val="24"/>
          <w:szCs w:val="24"/>
        </w:rPr>
        <w:t xml:space="preserve"> behind </w:t>
      </w:r>
      <w:r w:rsidR="007A513F">
        <w:rPr>
          <w:rFonts w:ascii="Arial" w:hAnsi="Arial" w:cs="Arial"/>
          <w:color w:val="000000" w:themeColor="text1"/>
          <w:sz w:val="24"/>
          <w:szCs w:val="24"/>
        </w:rPr>
        <w:t>plan</w:t>
      </w:r>
      <w:r w:rsidR="002B32C8">
        <w:rPr>
          <w:rFonts w:ascii="Arial" w:hAnsi="Arial" w:cs="Arial"/>
          <w:color w:val="000000" w:themeColor="text1"/>
          <w:sz w:val="24"/>
          <w:szCs w:val="24"/>
        </w:rPr>
        <w:t xml:space="preserve"> </w:t>
      </w:r>
      <w:r w:rsidR="00BD0871">
        <w:rPr>
          <w:rFonts w:ascii="Arial" w:hAnsi="Arial" w:cs="Arial"/>
          <w:color w:val="000000" w:themeColor="text1"/>
          <w:sz w:val="24"/>
          <w:szCs w:val="24"/>
        </w:rPr>
        <w:t>but w</w:t>
      </w:r>
      <w:r w:rsidR="00250FD5">
        <w:rPr>
          <w:rFonts w:ascii="Arial" w:hAnsi="Arial" w:cs="Arial"/>
          <w:color w:val="000000" w:themeColor="text1"/>
          <w:sz w:val="24"/>
          <w:szCs w:val="24"/>
        </w:rPr>
        <w:t>eekend working continued to help recover the position.</w:t>
      </w:r>
    </w:p>
    <w:p w14:paraId="07DCF875" w14:textId="77777777" w:rsidR="00250FD5" w:rsidRDefault="00250FD5" w:rsidP="00E60685">
      <w:pPr>
        <w:spacing w:after="0" w:line="240" w:lineRule="auto"/>
        <w:ind w:left="720"/>
        <w:contextualSpacing/>
        <w:rPr>
          <w:rFonts w:ascii="Arial" w:hAnsi="Arial" w:cs="Arial"/>
          <w:color w:val="000000" w:themeColor="text1"/>
          <w:sz w:val="24"/>
          <w:szCs w:val="24"/>
        </w:rPr>
      </w:pPr>
    </w:p>
    <w:p w14:paraId="43344B96" w14:textId="77777777" w:rsidR="00BD0871" w:rsidRDefault="00E6582C" w:rsidP="00BD0871">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Orthopedics were</w:t>
      </w:r>
      <w:r w:rsidR="00E60685">
        <w:rPr>
          <w:rFonts w:ascii="Arial" w:hAnsi="Arial" w:cs="Arial"/>
          <w:color w:val="000000" w:themeColor="text1"/>
          <w:sz w:val="24"/>
          <w:szCs w:val="24"/>
        </w:rPr>
        <w:t xml:space="preserve"> 4% behind plan</w:t>
      </w:r>
      <w:r w:rsidR="000F2482">
        <w:rPr>
          <w:rFonts w:ascii="Arial" w:hAnsi="Arial" w:cs="Arial"/>
          <w:color w:val="000000" w:themeColor="text1"/>
          <w:sz w:val="24"/>
          <w:szCs w:val="24"/>
        </w:rPr>
        <w:t xml:space="preserve"> overall, consisting of</w:t>
      </w:r>
      <w:r w:rsidR="00E60685">
        <w:rPr>
          <w:rFonts w:ascii="Arial" w:hAnsi="Arial" w:cs="Arial"/>
          <w:color w:val="000000" w:themeColor="text1"/>
          <w:sz w:val="24"/>
          <w:szCs w:val="24"/>
        </w:rPr>
        <w:t xml:space="preserve"> </w:t>
      </w:r>
      <w:r w:rsidR="002B32C8">
        <w:rPr>
          <w:rFonts w:ascii="Arial" w:hAnsi="Arial" w:cs="Arial"/>
          <w:color w:val="000000" w:themeColor="text1"/>
          <w:sz w:val="24"/>
          <w:szCs w:val="24"/>
        </w:rPr>
        <w:t xml:space="preserve">15% behind on joint surgery, </w:t>
      </w:r>
      <w:r w:rsidR="00BD0871">
        <w:rPr>
          <w:rFonts w:ascii="Arial" w:hAnsi="Arial" w:cs="Arial"/>
          <w:color w:val="000000" w:themeColor="text1"/>
          <w:sz w:val="24"/>
          <w:szCs w:val="24"/>
        </w:rPr>
        <w:t>9</w:t>
      </w:r>
      <w:r w:rsidR="002B32C8">
        <w:rPr>
          <w:rFonts w:ascii="Arial" w:hAnsi="Arial" w:cs="Arial"/>
          <w:color w:val="000000" w:themeColor="text1"/>
          <w:sz w:val="24"/>
          <w:szCs w:val="24"/>
        </w:rPr>
        <w:t xml:space="preserve">% </w:t>
      </w:r>
      <w:r w:rsidR="00E00ACF">
        <w:rPr>
          <w:rFonts w:ascii="Arial" w:hAnsi="Arial" w:cs="Arial"/>
          <w:color w:val="000000" w:themeColor="text1"/>
          <w:sz w:val="24"/>
          <w:szCs w:val="24"/>
        </w:rPr>
        <w:t xml:space="preserve">behind </w:t>
      </w:r>
      <w:r w:rsidR="002B32C8">
        <w:rPr>
          <w:rFonts w:ascii="Arial" w:hAnsi="Arial" w:cs="Arial"/>
          <w:color w:val="000000" w:themeColor="text1"/>
          <w:sz w:val="24"/>
          <w:szCs w:val="24"/>
        </w:rPr>
        <w:t xml:space="preserve">on </w:t>
      </w:r>
      <w:r w:rsidR="00BD0871">
        <w:rPr>
          <w:rFonts w:ascii="Arial" w:hAnsi="Arial" w:cs="Arial"/>
          <w:color w:val="000000" w:themeColor="text1"/>
          <w:sz w:val="24"/>
          <w:szCs w:val="24"/>
        </w:rPr>
        <w:t>F</w:t>
      </w:r>
      <w:r>
        <w:rPr>
          <w:rFonts w:ascii="Arial" w:hAnsi="Arial" w:cs="Arial"/>
          <w:color w:val="000000" w:themeColor="text1"/>
          <w:sz w:val="24"/>
          <w:szCs w:val="24"/>
        </w:rPr>
        <w:t xml:space="preserve">oot and </w:t>
      </w:r>
      <w:r w:rsidR="00BD0871">
        <w:rPr>
          <w:rFonts w:ascii="Arial" w:hAnsi="Arial" w:cs="Arial"/>
          <w:color w:val="000000" w:themeColor="text1"/>
          <w:sz w:val="24"/>
          <w:szCs w:val="24"/>
        </w:rPr>
        <w:t>A</w:t>
      </w:r>
      <w:r>
        <w:rPr>
          <w:rFonts w:ascii="Arial" w:hAnsi="Arial" w:cs="Arial"/>
          <w:color w:val="000000" w:themeColor="text1"/>
          <w:sz w:val="24"/>
          <w:szCs w:val="24"/>
        </w:rPr>
        <w:t xml:space="preserve">nkle </w:t>
      </w:r>
      <w:r w:rsidR="000F2482">
        <w:rPr>
          <w:rFonts w:ascii="Arial" w:hAnsi="Arial" w:cs="Arial"/>
          <w:color w:val="000000" w:themeColor="text1"/>
          <w:sz w:val="24"/>
          <w:szCs w:val="24"/>
        </w:rPr>
        <w:t>but</w:t>
      </w:r>
      <w:r>
        <w:rPr>
          <w:rFonts w:ascii="Arial" w:hAnsi="Arial" w:cs="Arial"/>
          <w:color w:val="000000" w:themeColor="text1"/>
          <w:sz w:val="24"/>
          <w:szCs w:val="24"/>
        </w:rPr>
        <w:t xml:space="preserve"> </w:t>
      </w:r>
      <w:r w:rsidR="000F2482">
        <w:rPr>
          <w:rFonts w:ascii="Arial" w:hAnsi="Arial" w:cs="Arial"/>
          <w:color w:val="000000" w:themeColor="text1"/>
          <w:sz w:val="24"/>
          <w:szCs w:val="24"/>
        </w:rPr>
        <w:t>Hand and Wrist and S</w:t>
      </w:r>
      <w:r>
        <w:rPr>
          <w:rFonts w:ascii="Arial" w:hAnsi="Arial" w:cs="Arial"/>
          <w:color w:val="000000" w:themeColor="text1"/>
          <w:sz w:val="24"/>
          <w:szCs w:val="24"/>
        </w:rPr>
        <w:t xml:space="preserve">oft </w:t>
      </w:r>
      <w:r w:rsidR="000F2482">
        <w:rPr>
          <w:rFonts w:ascii="Arial" w:hAnsi="Arial" w:cs="Arial"/>
          <w:color w:val="000000" w:themeColor="text1"/>
          <w:sz w:val="24"/>
          <w:szCs w:val="24"/>
        </w:rPr>
        <w:t>T</w:t>
      </w:r>
      <w:r>
        <w:rPr>
          <w:rFonts w:ascii="Arial" w:hAnsi="Arial" w:cs="Arial"/>
          <w:color w:val="000000" w:themeColor="text1"/>
          <w:sz w:val="24"/>
          <w:szCs w:val="24"/>
        </w:rPr>
        <w:t xml:space="preserve">issue </w:t>
      </w:r>
      <w:r w:rsidR="000F2482">
        <w:rPr>
          <w:rFonts w:ascii="Arial" w:hAnsi="Arial" w:cs="Arial"/>
          <w:color w:val="000000" w:themeColor="text1"/>
          <w:sz w:val="24"/>
          <w:szCs w:val="24"/>
        </w:rPr>
        <w:t xml:space="preserve">Knee </w:t>
      </w:r>
      <w:r w:rsidR="00BD0871">
        <w:rPr>
          <w:rFonts w:ascii="Arial" w:hAnsi="Arial" w:cs="Arial"/>
          <w:color w:val="000000" w:themeColor="text1"/>
          <w:sz w:val="24"/>
          <w:szCs w:val="24"/>
        </w:rPr>
        <w:t>remained</w:t>
      </w:r>
      <w:r w:rsidR="002B32C8">
        <w:rPr>
          <w:rFonts w:ascii="Arial" w:hAnsi="Arial" w:cs="Arial"/>
          <w:color w:val="000000" w:themeColor="text1"/>
          <w:sz w:val="24"/>
          <w:szCs w:val="24"/>
        </w:rPr>
        <w:t xml:space="preserve"> ahead of</w:t>
      </w:r>
      <w:r>
        <w:rPr>
          <w:rFonts w:ascii="Arial" w:hAnsi="Arial" w:cs="Arial"/>
          <w:color w:val="000000" w:themeColor="text1"/>
          <w:sz w:val="24"/>
          <w:szCs w:val="24"/>
        </w:rPr>
        <w:t xml:space="preserve"> target. </w:t>
      </w:r>
      <w:r w:rsidR="00BD0871">
        <w:rPr>
          <w:rFonts w:ascii="Arial" w:hAnsi="Arial" w:cs="Arial"/>
          <w:color w:val="000000" w:themeColor="text1"/>
          <w:sz w:val="24"/>
          <w:szCs w:val="24"/>
        </w:rPr>
        <w:t xml:space="preserve">The Committee noted that the Enhanced Recovery </w:t>
      </w:r>
      <w:proofErr w:type="gramStart"/>
      <w:r w:rsidR="00BD0871">
        <w:rPr>
          <w:rFonts w:ascii="Arial" w:hAnsi="Arial" w:cs="Arial"/>
          <w:color w:val="000000" w:themeColor="text1"/>
          <w:sz w:val="24"/>
          <w:szCs w:val="24"/>
        </w:rPr>
        <w:t>After</w:t>
      </w:r>
      <w:proofErr w:type="gramEnd"/>
      <w:r w:rsidR="00BD0871">
        <w:rPr>
          <w:rFonts w:ascii="Arial" w:hAnsi="Arial" w:cs="Arial"/>
          <w:color w:val="000000" w:themeColor="text1"/>
          <w:sz w:val="24"/>
          <w:szCs w:val="24"/>
        </w:rPr>
        <w:t xml:space="preserve"> Surgery </w:t>
      </w:r>
      <w:r w:rsidR="00BD0871">
        <w:rPr>
          <w:rFonts w:ascii="Arial" w:hAnsi="Arial" w:cs="Arial"/>
          <w:color w:val="000000" w:themeColor="text1"/>
          <w:sz w:val="24"/>
          <w:szCs w:val="24"/>
        </w:rPr>
        <w:lastRenderedPageBreak/>
        <w:t>service won first prize in a poster competition at the ERAS UK Conference for the recliner chairs audit.</w:t>
      </w:r>
    </w:p>
    <w:p w14:paraId="4844A457" w14:textId="77777777" w:rsidR="00BD0871" w:rsidRDefault="00BD0871" w:rsidP="00E60685">
      <w:pPr>
        <w:spacing w:after="0" w:line="240" w:lineRule="auto"/>
        <w:ind w:left="720"/>
        <w:contextualSpacing/>
        <w:rPr>
          <w:rFonts w:ascii="Arial" w:hAnsi="Arial" w:cs="Arial"/>
          <w:color w:val="000000" w:themeColor="text1"/>
          <w:sz w:val="24"/>
          <w:szCs w:val="24"/>
        </w:rPr>
      </w:pPr>
    </w:p>
    <w:p w14:paraId="124CE0CC" w14:textId="77777777" w:rsidR="000F2482" w:rsidRDefault="00E60685" w:rsidP="00AD298F">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 xml:space="preserve">General surgery </w:t>
      </w:r>
      <w:r w:rsidR="000F2482">
        <w:rPr>
          <w:rFonts w:ascii="Arial" w:hAnsi="Arial" w:cs="Arial"/>
          <w:color w:val="000000" w:themeColor="text1"/>
          <w:sz w:val="24"/>
          <w:szCs w:val="24"/>
        </w:rPr>
        <w:t>reported</w:t>
      </w:r>
      <w:r w:rsidR="00E00ACF">
        <w:rPr>
          <w:rFonts w:ascii="Arial" w:hAnsi="Arial" w:cs="Arial"/>
          <w:color w:val="000000" w:themeColor="text1"/>
          <w:sz w:val="24"/>
          <w:szCs w:val="24"/>
        </w:rPr>
        <w:t xml:space="preserve"> 17</w:t>
      </w:r>
      <w:r>
        <w:rPr>
          <w:rFonts w:ascii="Arial" w:hAnsi="Arial" w:cs="Arial"/>
          <w:color w:val="000000" w:themeColor="text1"/>
          <w:sz w:val="24"/>
          <w:szCs w:val="24"/>
        </w:rPr>
        <w:t>% ahead of plan</w:t>
      </w:r>
      <w:r w:rsidR="000F2482">
        <w:rPr>
          <w:rFonts w:ascii="Arial" w:hAnsi="Arial" w:cs="Arial"/>
          <w:color w:val="000000" w:themeColor="text1"/>
          <w:sz w:val="24"/>
          <w:szCs w:val="24"/>
        </w:rPr>
        <w:t xml:space="preserve"> </w:t>
      </w:r>
      <w:r w:rsidR="00BD0871">
        <w:rPr>
          <w:rFonts w:ascii="Arial" w:hAnsi="Arial" w:cs="Arial"/>
          <w:color w:val="000000" w:themeColor="text1"/>
          <w:sz w:val="24"/>
          <w:szCs w:val="24"/>
        </w:rPr>
        <w:t>with</w:t>
      </w:r>
      <w:r>
        <w:rPr>
          <w:rFonts w:ascii="Arial" w:hAnsi="Arial" w:cs="Arial"/>
          <w:color w:val="000000" w:themeColor="text1"/>
          <w:sz w:val="24"/>
          <w:szCs w:val="24"/>
        </w:rPr>
        <w:t xml:space="preserve"> Colorectal</w:t>
      </w:r>
      <w:r w:rsidR="00E6582C">
        <w:rPr>
          <w:rFonts w:ascii="Arial" w:hAnsi="Arial" w:cs="Arial"/>
          <w:color w:val="000000" w:themeColor="text1"/>
          <w:sz w:val="24"/>
          <w:szCs w:val="24"/>
        </w:rPr>
        <w:t xml:space="preserve"> </w:t>
      </w:r>
      <w:r w:rsidR="00BD0871">
        <w:rPr>
          <w:rFonts w:ascii="Arial" w:hAnsi="Arial" w:cs="Arial"/>
          <w:color w:val="000000" w:themeColor="text1"/>
          <w:sz w:val="24"/>
          <w:szCs w:val="24"/>
        </w:rPr>
        <w:t>being</w:t>
      </w:r>
      <w:r>
        <w:rPr>
          <w:rFonts w:ascii="Arial" w:hAnsi="Arial" w:cs="Arial"/>
          <w:color w:val="000000" w:themeColor="text1"/>
          <w:sz w:val="24"/>
          <w:szCs w:val="24"/>
        </w:rPr>
        <w:t xml:space="preserve"> 22% behind plan</w:t>
      </w:r>
      <w:r w:rsidR="000F2482">
        <w:rPr>
          <w:rFonts w:ascii="Arial" w:hAnsi="Arial" w:cs="Arial"/>
          <w:color w:val="000000" w:themeColor="text1"/>
          <w:sz w:val="24"/>
          <w:szCs w:val="24"/>
        </w:rPr>
        <w:t xml:space="preserve"> year to date</w:t>
      </w:r>
      <w:r>
        <w:rPr>
          <w:rFonts w:ascii="Arial" w:hAnsi="Arial" w:cs="Arial"/>
          <w:color w:val="000000" w:themeColor="text1"/>
          <w:sz w:val="24"/>
          <w:szCs w:val="24"/>
        </w:rPr>
        <w:t xml:space="preserve">. </w:t>
      </w:r>
    </w:p>
    <w:p w14:paraId="2A58A24A" w14:textId="77777777" w:rsidR="000F2482" w:rsidRDefault="000F2482" w:rsidP="00E60685">
      <w:pPr>
        <w:spacing w:after="0" w:line="240" w:lineRule="auto"/>
        <w:ind w:left="720"/>
        <w:contextualSpacing/>
        <w:rPr>
          <w:rFonts w:ascii="Arial" w:hAnsi="Arial" w:cs="Arial"/>
          <w:color w:val="000000" w:themeColor="text1"/>
          <w:sz w:val="24"/>
          <w:szCs w:val="24"/>
        </w:rPr>
      </w:pPr>
    </w:p>
    <w:p w14:paraId="2556C2DB" w14:textId="77777777" w:rsidR="000D0D1B" w:rsidRDefault="000D0D1B" w:rsidP="00D344C7">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R</w:t>
      </w:r>
      <w:r w:rsidR="00430005">
        <w:rPr>
          <w:rFonts w:ascii="Arial" w:hAnsi="Arial" w:cs="Arial"/>
          <w:color w:val="000000" w:themeColor="text1"/>
          <w:sz w:val="24"/>
          <w:szCs w:val="24"/>
        </w:rPr>
        <w:t xml:space="preserve">ebecca </w:t>
      </w:r>
      <w:r>
        <w:rPr>
          <w:rFonts w:ascii="Arial" w:hAnsi="Arial" w:cs="Arial"/>
          <w:color w:val="000000" w:themeColor="text1"/>
          <w:sz w:val="24"/>
          <w:szCs w:val="24"/>
        </w:rPr>
        <w:t>M</w:t>
      </w:r>
      <w:r w:rsidR="00430005">
        <w:rPr>
          <w:rFonts w:ascii="Arial" w:hAnsi="Arial" w:cs="Arial"/>
          <w:color w:val="000000" w:themeColor="text1"/>
          <w:sz w:val="24"/>
          <w:szCs w:val="24"/>
        </w:rPr>
        <w:t>axwell</w:t>
      </w:r>
      <w:r w:rsidR="003438AA">
        <w:rPr>
          <w:rFonts w:ascii="Arial" w:hAnsi="Arial" w:cs="Arial"/>
          <w:color w:val="000000" w:themeColor="text1"/>
          <w:sz w:val="24"/>
          <w:szCs w:val="24"/>
        </w:rPr>
        <w:t xml:space="preserve"> </w:t>
      </w:r>
      <w:r w:rsidR="000F2482">
        <w:rPr>
          <w:rFonts w:ascii="Arial" w:hAnsi="Arial" w:cs="Arial"/>
          <w:color w:val="000000" w:themeColor="text1"/>
          <w:sz w:val="24"/>
          <w:szCs w:val="24"/>
        </w:rPr>
        <w:t>asked</w:t>
      </w:r>
      <w:r w:rsidR="003438AA">
        <w:rPr>
          <w:rFonts w:ascii="Arial" w:hAnsi="Arial" w:cs="Arial"/>
          <w:color w:val="000000" w:themeColor="text1"/>
          <w:sz w:val="24"/>
          <w:szCs w:val="24"/>
        </w:rPr>
        <w:t xml:space="preserve"> w</w:t>
      </w:r>
      <w:r w:rsidR="00E60685">
        <w:rPr>
          <w:rFonts w:ascii="Arial" w:hAnsi="Arial" w:cs="Arial"/>
          <w:color w:val="000000" w:themeColor="text1"/>
          <w:sz w:val="24"/>
          <w:szCs w:val="24"/>
        </w:rPr>
        <w:t xml:space="preserve">hat </w:t>
      </w:r>
      <w:r w:rsidR="000F2482">
        <w:rPr>
          <w:rFonts w:ascii="Arial" w:hAnsi="Arial" w:cs="Arial"/>
          <w:color w:val="000000" w:themeColor="text1"/>
          <w:sz w:val="24"/>
          <w:szCs w:val="24"/>
        </w:rPr>
        <w:t>would happen if</w:t>
      </w:r>
      <w:r w:rsidR="00E60685">
        <w:rPr>
          <w:rFonts w:ascii="Arial" w:hAnsi="Arial" w:cs="Arial"/>
          <w:color w:val="000000" w:themeColor="text1"/>
          <w:sz w:val="24"/>
          <w:szCs w:val="24"/>
        </w:rPr>
        <w:t xml:space="preserve"> </w:t>
      </w:r>
      <w:r w:rsidR="000F2482">
        <w:rPr>
          <w:rFonts w:ascii="Arial" w:hAnsi="Arial" w:cs="Arial"/>
          <w:color w:val="000000" w:themeColor="text1"/>
          <w:sz w:val="24"/>
          <w:szCs w:val="24"/>
        </w:rPr>
        <w:t>NHS Golden Jubilee (</w:t>
      </w:r>
      <w:r w:rsidR="00BD0871">
        <w:rPr>
          <w:rFonts w:ascii="Arial" w:hAnsi="Arial" w:cs="Arial"/>
          <w:color w:val="000000" w:themeColor="text1"/>
          <w:sz w:val="24"/>
          <w:szCs w:val="24"/>
        </w:rPr>
        <w:t xml:space="preserve">NHS </w:t>
      </w:r>
      <w:r w:rsidR="000F2482">
        <w:rPr>
          <w:rFonts w:ascii="Arial" w:hAnsi="Arial" w:cs="Arial"/>
          <w:color w:val="000000" w:themeColor="text1"/>
          <w:sz w:val="24"/>
          <w:szCs w:val="24"/>
        </w:rPr>
        <w:t>GJ)</w:t>
      </w:r>
      <w:r w:rsidR="00E6582C">
        <w:rPr>
          <w:rFonts w:ascii="Arial" w:hAnsi="Arial" w:cs="Arial"/>
          <w:color w:val="000000" w:themeColor="text1"/>
          <w:sz w:val="24"/>
          <w:szCs w:val="24"/>
        </w:rPr>
        <w:t xml:space="preserve"> wer</w:t>
      </w:r>
      <w:r>
        <w:rPr>
          <w:rFonts w:ascii="Arial" w:hAnsi="Arial" w:cs="Arial"/>
          <w:color w:val="000000" w:themeColor="text1"/>
          <w:sz w:val="24"/>
          <w:szCs w:val="24"/>
        </w:rPr>
        <w:t>e behind</w:t>
      </w:r>
      <w:r w:rsidR="003438AA">
        <w:rPr>
          <w:rFonts w:ascii="Arial" w:hAnsi="Arial" w:cs="Arial"/>
          <w:color w:val="000000" w:themeColor="text1"/>
          <w:sz w:val="24"/>
          <w:szCs w:val="24"/>
        </w:rPr>
        <w:t xml:space="preserve"> target</w:t>
      </w:r>
      <w:r>
        <w:rPr>
          <w:rFonts w:ascii="Arial" w:hAnsi="Arial" w:cs="Arial"/>
          <w:color w:val="000000" w:themeColor="text1"/>
          <w:sz w:val="24"/>
          <w:szCs w:val="24"/>
        </w:rPr>
        <w:t xml:space="preserve"> at</w:t>
      </w:r>
      <w:r w:rsidR="003438AA">
        <w:rPr>
          <w:rFonts w:ascii="Arial" w:hAnsi="Arial" w:cs="Arial"/>
          <w:color w:val="000000" w:themeColor="text1"/>
          <w:sz w:val="24"/>
          <w:szCs w:val="24"/>
        </w:rPr>
        <w:t xml:space="preserve"> year</w:t>
      </w:r>
      <w:r w:rsidR="000F2482">
        <w:rPr>
          <w:rFonts w:ascii="Arial" w:hAnsi="Arial" w:cs="Arial"/>
          <w:color w:val="000000" w:themeColor="text1"/>
          <w:sz w:val="24"/>
          <w:szCs w:val="24"/>
        </w:rPr>
        <w:t xml:space="preserve"> end</w:t>
      </w:r>
    </w:p>
    <w:p w14:paraId="0C7E1A76" w14:textId="77777777" w:rsidR="000D0D1B" w:rsidRDefault="000D0D1B" w:rsidP="00D344C7">
      <w:pPr>
        <w:spacing w:after="0" w:line="240" w:lineRule="auto"/>
        <w:ind w:left="720"/>
        <w:contextualSpacing/>
        <w:rPr>
          <w:rFonts w:ascii="Arial" w:hAnsi="Arial" w:cs="Arial"/>
          <w:color w:val="000000" w:themeColor="text1"/>
          <w:sz w:val="24"/>
          <w:szCs w:val="24"/>
        </w:rPr>
      </w:pPr>
    </w:p>
    <w:p w14:paraId="5CC9DE9B" w14:textId="6EDA8367" w:rsidR="000D0D1B" w:rsidRDefault="000D0D1B" w:rsidP="00D344C7">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C</w:t>
      </w:r>
      <w:r w:rsidR="003438AA">
        <w:rPr>
          <w:rFonts w:ascii="Arial" w:hAnsi="Arial" w:cs="Arial"/>
          <w:color w:val="000000" w:themeColor="text1"/>
          <w:sz w:val="24"/>
          <w:szCs w:val="24"/>
        </w:rPr>
        <w:t xml:space="preserve">arolynne </w:t>
      </w:r>
      <w:r>
        <w:rPr>
          <w:rFonts w:ascii="Arial" w:hAnsi="Arial" w:cs="Arial"/>
          <w:color w:val="000000" w:themeColor="text1"/>
          <w:sz w:val="24"/>
          <w:szCs w:val="24"/>
        </w:rPr>
        <w:t>O</w:t>
      </w:r>
      <w:r w:rsidR="003438AA">
        <w:rPr>
          <w:rFonts w:ascii="Arial" w:hAnsi="Arial" w:cs="Arial"/>
          <w:color w:val="000000" w:themeColor="text1"/>
          <w:sz w:val="24"/>
          <w:szCs w:val="24"/>
        </w:rPr>
        <w:t>’</w:t>
      </w:r>
      <w:r>
        <w:rPr>
          <w:rFonts w:ascii="Arial" w:hAnsi="Arial" w:cs="Arial"/>
          <w:color w:val="000000" w:themeColor="text1"/>
          <w:sz w:val="24"/>
          <w:szCs w:val="24"/>
        </w:rPr>
        <w:t>C</w:t>
      </w:r>
      <w:r w:rsidR="003438AA">
        <w:rPr>
          <w:rFonts w:ascii="Arial" w:hAnsi="Arial" w:cs="Arial"/>
          <w:color w:val="000000" w:themeColor="text1"/>
          <w:sz w:val="24"/>
          <w:szCs w:val="24"/>
        </w:rPr>
        <w:t>onnor a</w:t>
      </w:r>
      <w:r w:rsidR="000F2482">
        <w:rPr>
          <w:rFonts w:ascii="Arial" w:hAnsi="Arial" w:cs="Arial"/>
          <w:color w:val="000000" w:themeColor="text1"/>
          <w:sz w:val="24"/>
          <w:szCs w:val="24"/>
        </w:rPr>
        <w:t>dvis</w:t>
      </w:r>
      <w:r w:rsidR="003438AA">
        <w:rPr>
          <w:rFonts w:ascii="Arial" w:hAnsi="Arial" w:cs="Arial"/>
          <w:color w:val="000000" w:themeColor="text1"/>
          <w:sz w:val="24"/>
          <w:szCs w:val="24"/>
        </w:rPr>
        <w:t>ed that</w:t>
      </w:r>
      <w:r>
        <w:rPr>
          <w:rFonts w:ascii="Arial" w:hAnsi="Arial" w:cs="Arial"/>
          <w:color w:val="000000" w:themeColor="text1"/>
          <w:sz w:val="24"/>
          <w:szCs w:val="24"/>
        </w:rPr>
        <w:t xml:space="preserve"> </w:t>
      </w:r>
      <w:r w:rsidR="000F2482">
        <w:rPr>
          <w:rFonts w:ascii="Arial" w:hAnsi="Arial" w:cs="Arial"/>
          <w:color w:val="000000" w:themeColor="text1"/>
          <w:sz w:val="24"/>
          <w:szCs w:val="24"/>
        </w:rPr>
        <w:t xml:space="preserve">regular </w:t>
      </w:r>
      <w:r w:rsidR="003438AA">
        <w:rPr>
          <w:rFonts w:ascii="Arial" w:hAnsi="Arial" w:cs="Arial"/>
          <w:color w:val="000000" w:themeColor="text1"/>
          <w:sz w:val="24"/>
          <w:szCs w:val="24"/>
        </w:rPr>
        <w:t xml:space="preserve">contact with Scottish Government </w:t>
      </w:r>
      <w:r w:rsidR="000F2482">
        <w:rPr>
          <w:rFonts w:ascii="Arial" w:hAnsi="Arial" w:cs="Arial"/>
          <w:color w:val="000000" w:themeColor="text1"/>
          <w:sz w:val="24"/>
          <w:szCs w:val="24"/>
        </w:rPr>
        <w:t xml:space="preserve">continued </w:t>
      </w:r>
      <w:r w:rsidR="003438AA">
        <w:rPr>
          <w:rFonts w:ascii="Arial" w:hAnsi="Arial" w:cs="Arial"/>
          <w:color w:val="000000" w:themeColor="text1"/>
          <w:sz w:val="24"/>
          <w:szCs w:val="24"/>
        </w:rPr>
        <w:t>and outlined a strong posi</w:t>
      </w:r>
      <w:r w:rsidR="00E6582C">
        <w:rPr>
          <w:rFonts w:ascii="Arial" w:hAnsi="Arial" w:cs="Arial"/>
          <w:color w:val="000000" w:themeColor="text1"/>
          <w:sz w:val="24"/>
          <w:szCs w:val="24"/>
        </w:rPr>
        <w:t>tion throughout which highlighted</w:t>
      </w:r>
      <w:r w:rsidR="003438AA">
        <w:rPr>
          <w:rFonts w:ascii="Arial" w:hAnsi="Arial" w:cs="Arial"/>
          <w:color w:val="000000" w:themeColor="text1"/>
          <w:sz w:val="24"/>
          <w:szCs w:val="24"/>
        </w:rPr>
        <w:t xml:space="preserve"> a focus on </w:t>
      </w:r>
      <w:r w:rsidR="000F2482">
        <w:rPr>
          <w:rFonts w:ascii="Arial" w:hAnsi="Arial" w:cs="Arial"/>
          <w:color w:val="000000" w:themeColor="text1"/>
          <w:sz w:val="24"/>
          <w:szCs w:val="24"/>
        </w:rPr>
        <w:t>P</w:t>
      </w:r>
      <w:r w:rsidR="00E6582C">
        <w:rPr>
          <w:rFonts w:ascii="Arial" w:hAnsi="Arial" w:cs="Arial"/>
          <w:color w:val="000000" w:themeColor="text1"/>
          <w:sz w:val="24"/>
          <w:szCs w:val="24"/>
        </w:rPr>
        <w:t xml:space="preserve">hase 2 </w:t>
      </w:r>
      <w:r w:rsidR="00F90660">
        <w:rPr>
          <w:rFonts w:ascii="Arial" w:hAnsi="Arial" w:cs="Arial"/>
          <w:color w:val="000000" w:themeColor="text1"/>
          <w:sz w:val="24"/>
          <w:szCs w:val="24"/>
        </w:rPr>
        <w:t xml:space="preserve">delivery </w:t>
      </w:r>
      <w:r w:rsidR="00E6582C">
        <w:rPr>
          <w:rFonts w:ascii="Arial" w:hAnsi="Arial" w:cs="Arial"/>
          <w:color w:val="000000" w:themeColor="text1"/>
          <w:sz w:val="24"/>
          <w:szCs w:val="24"/>
        </w:rPr>
        <w:t>and that risks had</w:t>
      </w:r>
      <w:r w:rsidR="003438AA">
        <w:rPr>
          <w:rFonts w:ascii="Arial" w:hAnsi="Arial" w:cs="Arial"/>
          <w:color w:val="000000" w:themeColor="text1"/>
          <w:sz w:val="24"/>
          <w:szCs w:val="24"/>
        </w:rPr>
        <w:t xml:space="preserve"> been managed appropriately.</w:t>
      </w:r>
      <w:r w:rsidR="00E6582C">
        <w:rPr>
          <w:rFonts w:ascii="Arial" w:hAnsi="Arial" w:cs="Arial"/>
          <w:color w:val="000000" w:themeColor="text1"/>
          <w:sz w:val="24"/>
          <w:szCs w:val="24"/>
        </w:rPr>
        <w:t xml:space="preserve"> In addition </w:t>
      </w:r>
      <w:r w:rsidR="000F2482">
        <w:rPr>
          <w:rFonts w:ascii="Arial" w:hAnsi="Arial" w:cs="Arial"/>
          <w:color w:val="000000" w:themeColor="text1"/>
          <w:sz w:val="24"/>
          <w:szCs w:val="24"/>
        </w:rPr>
        <w:t>NHS GJ</w:t>
      </w:r>
      <w:r w:rsidR="00E6582C">
        <w:rPr>
          <w:rFonts w:ascii="Arial" w:hAnsi="Arial" w:cs="Arial"/>
          <w:color w:val="000000" w:themeColor="text1"/>
          <w:sz w:val="24"/>
          <w:szCs w:val="24"/>
        </w:rPr>
        <w:t xml:space="preserve"> had</w:t>
      </w:r>
      <w:r w:rsidR="003438AA">
        <w:rPr>
          <w:rFonts w:ascii="Arial" w:hAnsi="Arial" w:cs="Arial"/>
          <w:color w:val="000000" w:themeColor="text1"/>
          <w:sz w:val="24"/>
          <w:szCs w:val="24"/>
        </w:rPr>
        <w:t xml:space="preserve"> supported oth</w:t>
      </w:r>
      <w:r w:rsidR="00E6582C">
        <w:rPr>
          <w:rFonts w:ascii="Arial" w:hAnsi="Arial" w:cs="Arial"/>
          <w:color w:val="000000" w:themeColor="text1"/>
          <w:sz w:val="24"/>
          <w:szCs w:val="24"/>
        </w:rPr>
        <w:t xml:space="preserve">er </w:t>
      </w:r>
      <w:r w:rsidR="00BD0871">
        <w:rPr>
          <w:rFonts w:ascii="Arial" w:hAnsi="Arial" w:cs="Arial"/>
          <w:color w:val="000000" w:themeColor="text1"/>
          <w:sz w:val="24"/>
          <w:szCs w:val="24"/>
        </w:rPr>
        <w:t xml:space="preserve">NHS </w:t>
      </w:r>
      <w:r w:rsidR="000F2482">
        <w:rPr>
          <w:rFonts w:ascii="Arial" w:hAnsi="Arial" w:cs="Arial"/>
          <w:color w:val="000000" w:themeColor="text1"/>
          <w:sz w:val="24"/>
          <w:szCs w:val="24"/>
        </w:rPr>
        <w:t>Health B</w:t>
      </w:r>
      <w:r w:rsidR="00E6582C">
        <w:rPr>
          <w:rFonts w:ascii="Arial" w:hAnsi="Arial" w:cs="Arial"/>
          <w:color w:val="000000" w:themeColor="text1"/>
          <w:sz w:val="24"/>
          <w:szCs w:val="24"/>
        </w:rPr>
        <w:t>oards and it was</w:t>
      </w:r>
      <w:r w:rsidR="003438AA">
        <w:rPr>
          <w:rFonts w:ascii="Arial" w:hAnsi="Arial" w:cs="Arial"/>
          <w:color w:val="000000" w:themeColor="text1"/>
          <w:sz w:val="24"/>
          <w:szCs w:val="24"/>
        </w:rPr>
        <w:t xml:space="preserve"> likely this would be taken into account regarding any potential consequences</w:t>
      </w:r>
      <w:r w:rsidR="00E6582C">
        <w:rPr>
          <w:rFonts w:ascii="Arial" w:hAnsi="Arial" w:cs="Arial"/>
          <w:color w:val="000000" w:themeColor="text1"/>
          <w:sz w:val="24"/>
          <w:szCs w:val="24"/>
        </w:rPr>
        <w:t>,</w:t>
      </w:r>
      <w:r w:rsidR="003438AA">
        <w:rPr>
          <w:rFonts w:ascii="Arial" w:hAnsi="Arial" w:cs="Arial"/>
          <w:color w:val="000000" w:themeColor="text1"/>
          <w:sz w:val="24"/>
          <w:szCs w:val="24"/>
        </w:rPr>
        <w:t xml:space="preserve"> although it appear</w:t>
      </w:r>
      <w:r w:rsidR="000F2482">
        <w:rPr>
          <w:rFonts w:ascii="Arial" w:hAnsi="Arial" w:cs="Arial"/>
          <w:color w:val="000000" w:themeColor="text1"/>
          <w:sz w:val="24"/>
          <w:szCs w:val="24"/>
        </w:rPr>
        <w:t>ed</w:t>
      </w:r>
      <w:r w:rsidR="003438AA">
        <w:rPr>
          <w:rFonts w:ascii="Arial" w:hAnsi="Arial" w:cs="Arial"/>
          <w:color w:val="000000" w:themeColor="text1"/>
          <w:sz w:val="24"/>
          <w:szCs w:val="24"/>
        </w:rPr>
        <w:t xml:space="preserve"> that </w:t>
      </w:r>
      <w:r w:rsidR="00E6582C">
        <w:rPr>
          <w:rFonts w:ascii="Arial" w:hAnsi="Arial" w:cs="Arial"/>
          <w:color w:val="000000" w:themeColor="text1"/>
          <w:sz w:val="24"/>
          <w:szCs w:val="24"/>
        </w:rPr>
        <w:t xml:space="preserve">any </w:t>
      </w:r>
      <w:r w:rsidR="003438AA">
        <w:rPr>
          <w:rFonts w:ascii="Arial" w:hAnsi="Arial" w:cs="Arial"/>
          <w:color w:val="000000" w:themeColor="text1"/>
          <w:sz w:val="24"/>
          <w:szCs w:val="24"/>
        </w:rPr>
        <w:t xml:space="preserve">consequences </w:t>
      </w:r>
      <w:r w:rsidR="00F90660">
        <w:rPr>
          <w:rFonts w:ascii="Arial" w:hAnsi="Arial" w:cs="Arial"/>
          <w:color w:val="000000" w:themeColor="text1"/>
          <w:sz w:val="24"/>
          <w:szCs w:val="24"/>
        </w:rPr>
        <w:t xml:space="preserve">arising from not meeting activity targets </w:t>
      </w:r>
      <w:r w:rsidR="003438AA">
        <w:rPr>
          <w:rFonts w:ascii="Arial" w:hAnsi="Arial" w:cs="Arial"/>
          <w:color w:val="000000" w:themeColor="text1"/>
          <w:sz w:val="24"/>
          <w:szCs w:val="24"/>
        </w:rPr>
        <w:t>would be limited.</w:t>
      </w:r>
    </w:p>
    <w:p w14:paraId="476DD3EC" w14:textId="77777777" w:rsidR="00EF4D6E" w:rsidRDefault="00EF4D6E" w:rsidP="00D344C7">
      <w:pPr>
        <w:spacing w:after="0" w:line="240" w:lineRule="auto"/>
        <w:ind w:left="720"/>
        <w:contextualSpacing/>
        <w:rPr>
          <w:rFonts w:ascii="Arial" w:hAnsi="Arial" w:cs="Arial"/>
          <w:color w:val="000000" w:themeColor="text1"/>
          <w:sz w:val="24"/>
          <w:szCs w:val="24"/>
        </w:rPr>
      </w:pPr>
    </w:p>
    <w:p w14:paraId="5B67E8FD" w14:textId="77777777" w:rsidR="00EF4D6E" w:rsidRDefault="00EF4D6E" w:rsidP="00D344C7">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L</w:t>
      </w:r>
      <w:r w:rsidR="00271083">
        <w:rPr>
          <w:rFonts w:ascii="Arial" w:hAnsi="Arial" w:cs="Arial"/>
          <w:color w:val="000000" w:themeColor="text1"/>
          <w:sz w:val="24"/>
          <w:szCs w:val="24"/>
        </w:rPr>
        <w:t xml:space="preserve">indsay </w:t>
      </w:r>
      <w:r>
        <w:rPr>
          <w:rFonts w:ascii="Arial" w:hAnsi="Arial" w:cs="Arial"/>
          <w:color w:val="000000" w:themeColor="text1"/>
          <w:sz w:val="24"/>
          <w:szCs w:val="24"/>
        </w:rPr>
        <w:t>Mac</w:t>
      </w:r>
      <w:r w:rsidR="00271083">
        <w:rPr>
          <w:rFonts w:ascii="Arial" w:hAnsi="Arial" w:cs="Arial"/>
          <w:color w:val="000000" w:themeColor="text1"/>
          <w:sz w:val="24"/>
          <w:szCs w:val="24"/>
        </w:rPr>
        <w:t>Donald</w:t>
      </w:r>
      <w:r w:rsidR="00D5193F">
        <w:rPr>
          <w:rFonts w:ascii="Arial" w:hAnsi="Arial" w:cs="Arial"/>
          <w:color w:val="000000" w:themeColor="text1"/>
          <w:sz w:val="24"/>
          <w:szCs w:val="24"/>
        </w:rPr>
        <w:t xml:space="preserve"> </w:t>
      </w:r>
      <w:r w:rsidR="000F2482">
        <w:rPr>
          <w:rFonts w:ascii="Arial" w:hAnsi="Arial" w:cs="Arial"/>
          <w:color w:val="000000" w:themeColor="text1"/>
          <w:sz w:val="24"/>
          <w:szCs w:val="24"/>
        </w:rPr>
        <w:t>suggested</w:t>
      </w:r>
      <w:r w:rsidR="00D5193F">
        <w:rPr>
          <w:rFonts w:ascii="Arial" w:hAnsi="Arial" w:cs="Arial"/>
          <w:color w:val="000000" w:themeColor="text1"/>
          <w:sz w:val="24"/>
          <w:szCs w:val="24"/>
        </w:rPr>
        <w:t xml:space="preserve"> a shortlist of next year’s priority areas of focus</w:t>
      </w:r>
      <w:r w:rsidR="000F2482">
        <w:rPr>
          <w:rFonts w:ascii="Arial" w:hAnsi="Arial" w:cs="Arial"/>
          <w:color w:val="000000" w:themeColor="text1"/>
          <w:sz w:val="24"/>
          <w:szCs w:val="24"/>
        </w:rPr>
        <w:t xml:space="preserve"> was developed to include</w:t>
      </w:r>
      <w:r w:rsidR="00D5193F">
        <w:rPr>
          <w:rFonts w:ascii="Arial" w:hAnsi="Arial" w:cs="Arial"/>
          <w:color w:val="000000" w:themeColor="text1"/>
          <w:sz w:val="24"/>
          <w:szCs w:val="24"/>
        </w:rPr>
        <w:t xml:space="preserve"> things such as </w:t>
      </w:r>
      <w:r w:rsidR="00BD0871">
        <w:rPr>
          <w:rFonts w:ascii="Arial" w:hAnsi="Arial" w:cs="Arial"/>
          <w:color w:val="000000" w:themeColor="text1"/>
          <w:sz w:val="24"/>
          <w:szCs w:val="24"/>
        </w:rPr>
        <w:t>t</w:t>
      </w:r>
      <w:r w:rsidR="00D5193F">
        <w:rPr>
          <w:rFonts w:ascii="Arial" w:hAnsi="Arial" w:cs="Arial"/>
          <w:color w:val="000000" w:themeColor="text1"/>
          <w:sz w:val="24"/>
          <w:szCs w:val="24"/>
        </w:rPr>
        <w:t>he Annual De</w:t>
      </w:r>
      <w:r w:rsidR="00BD0871">
        <w:rPr>
          <w:rFonts w:ascii="Arial" w:hAnsi="Arial" w:cs="Arial"/>
          <w:color w:val="000000" w:themeColor="text1"/>
          <w:sz w:val="24"/>
          <w:szCs w:val="24"/>
        </w:rPr>
        <w:t>livery</w:t>
      </w:r>
      <w:r w:rsidR="00D5193F">
        <w:rPr>
          <w:rFonts w:ascii="Arial" w:hAnsi="Arial" w:cs="Arial"/>
          <w:color w:val="000000" w:themeColor="text1"/>
          <w:sz w:val="24"/>
          <w:szCs w:val="24"/>
        </w:rPr>
        <w:t xml:space="preserve"> Plan, </w:t>
      </w:r>
      <w:r w:rsidR="00BD0871">
        <w:rPr>
          <w:rFonts w:ascii="Arial" w:hAnsi="Arial" w:cs="Arial"/>
          <w:color w:val="000000" w:themeColor="text1"/>
          <w:sz w:val="24"/>
          <w:szCs w:val="24"/>
        </w:rPr>
        <w:t>R</w:t>
      </w:r>
      <w:r w:rsidR="00D5193F">
        <w:rPr>
          <w:rFonts w:ascii="Arial" w:hAnsi="Arial" w:cs="Arial"/>
          <w:color w:val="000000" w:themeColor="text1"/>
          <w:sz w:val="24"/>
          <w:szCs w:val="24"/>
        </w:rPr>
        <w:t xml:space="preserve">isk </w:t>
      </w:r>
      <w:r w:rsidR="00BD0871">
        <w:rPr>
          <w:rFonts w:ascii="Arial" w:hAnsi="Arial" w:cs="Arial"/>
          <w:color w:val="000000" w:themeColor="text1"/>
          <w:sz w:val="24"/>
          <w:szCs w:val="24"/>
        </w:rPr>
        <w:t>R</w:t>
      </w:r>
      <w:r w:rsidR="00D5193F">
        <w:rPr>
          <w:rFonts w:ascii="Arial" w:hAnsi="Arial" w:cs="Arial"/>
          <w:color w:val="000000" w:themeColor="text1"/>
          <w:sz w:val="24"/>
          <w:szCs w:val="24"/>
        </w:rPr>
        <w:t xml:space="preserve">egister, CSPD, the shortage </w:t>
      </w:r>
      <w:r w:rsidR="000F2482">
        <w:rPr>
          <w:rFonts w:ascii="Arial" w:hAnsi="Arial" w:cs="Arial"/>
          <w:color w:val="000000" w:themeColor="text1"/>
          <w:sz w:val="24"/>
          <w:szCs w:val="24"/>
        </w:rPr>
        <w:t>of</w:t>
      </w:r>
      <w:r w:rsidR="00D5193F">
        <w:rPr>
          <w:rFonts w:ascii="Arial" w:hAnsi="Arial" w:cs="Arial"/>
          <w:color w:val="000000" w:themeColor="text1"/>
          <w:sz w:val="24"/>
          <w:szCs w:val="24"/>
        </w:rPr>
        <w:t xml:space="preserve"> </w:t>
      </w:r>
      <w:proofErr w:type="spellStart"/>
      <w:r w:rsidR="000F2482">
        <w:rPr>
          <w:rFonts w:ascii="Arial" w:hAnsi="Arial" w:cs="Arial"/>
          <w:color w:val="000000" w:themeColor="text1"/>
          <w:sz w:val="24"/>
          <w:szCs w:val="24"/>
        </w:rPr>
        <w:t>A</w:t>
      </w:r>
      <w:r w:rsidR="00D5193F">
        <w:rPr>
          <w:rFonts w:ascii="Arial" w:hAnsi="Arial" w:cs="Arial"/>
          <w:color w:val="000000" w:themeColor="text1"/>
          <w:sz w:val="24"/>
          <w:szCs w:val="24"/>
        </w:rPr>
        <w:t>n</w:t>
      </w:r>
      <w:r w:rsidR="000F2482">
        <w:rPr>
          <w:rFonts w:ascii="Arial" w:hAnsi="Arial" w:cs="Arial"/>
          <w:color w:val="000000" w:themeColor="text1"/>
          <w:sz w:val="24"/>
          <w:szCs w:val="24"/>
        </w:rPr>
        <w:t>a</w:t>
      </w:r>
      <w:r w:rsidR="00D5193F">
        <w:rPr>
          <w:rFonts w:ascii="Arial" w:hAnsi="Arial" w:cs="Arial"/>
          <w:color w:val="000000" w:themeColor="text1"/>
          <w:sz w:val="24"/>
          <w:szCs w:val="24"/>
        </w:rPr>
        <w:t>estheti</w:t>
      </w:r>
      <w:r w:rsidR="000F2482">
        <w:rPr>
          <w:rFonts w:ascii="Arial" w:hAnsi="Arial" w:cs="Arial"/>
          <w:color w:val="000000" w:themeColor="text1"/>
          <w:sz w:val="24"/>
          <w:szCs w:val="24"/>
        </w:rPr>
        <w:t>st</w:t>
      </w:r>
      <w:r w:rsidR="00D5193F">
        <w:rPr>
          <w:rFonts w:ascii="Arial" w:hAnsi="Arial" w:cs="Arial"/>
          <w:color w:val="000000" w:themeColor="text1"/>
          <w:sz w:val="24"/>
          <w:szCs w:val="24"/>
        </w:rPr>
        <w:t>s</w:t>
      </w:r>
      <w:proofErr w:type="spellEnd"/>
      <w:r w:rsidR="00D5193F">
        <w:rPr>
          <w:rFonts w:ascii="Arial" w:hAnsi="Arial" w:cs="Arial"/>
          <w:color w:val="000000" w:themeColor="text1"/>
          <w:sz w:val="24"/>
          <w:szCs w:val="24"/>
        </w:rPr>
        <w:t xml:space="preserve"> and the Phase 2 staffing plan. This </w:t>
      </w:r>
      <w:r w:rsidR="000F2482">
        <w:rPr>
          <w:rFonts w:ascii="Arial" w:hAnsi="Arial" w:cs="Arial"/>
          <w:color w:val="000000" w:themeColor="text1"/>
          <w:sz w:val="24"/>
          <w:szCs w:val="24"/>
        </w:rPr>
        <w:t>c</w:t>
      </w:r>
      <w:r w:rsidR="00D5193F">
        <w:rPr>
          <w:rFonts w:ascii="Arial" w:hAnsi="Arial" w:cs="Arial"/>
          <w:color w:val="000000" w:themeColor="text1"/>
          <w:sz w:val="24"/>
          <w:szCs w:val="24"/>
        </w:rPr>
        <w:t>ould be accompanied by a plan on how to mitigate such risks.</w:t>
      </w:r>
    </w:p>
    <w:p w14:paraId="3C620D19" w14:textId="77777777" w:rsidR="00553C73" w:rsidRDefault="00F41EA5" w:rsidP="00F41EA5">
      <w:pPr>
        <w:tabs>
          <w:tab w:val="left" w:pos="4080"/>
        </w:tabs>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rPr>
        <w:tab/>
      </w:r>
    </w:p>
    <w:p w14:paraId="189D5419" w14:textId="77777777" w:rsidR="00553C73" w:rsidRDefault="00C04BCE" w:rsidP="00D344C7">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Carolynne O’Connor suggested that a plan could be detailed within the report itself</w:t>
      </w:r>
      <w:r w:rsidR="00221563">
        <w:rPr>
          <w:rFonts w:ascii="Arial" w:hAnsi="Arial" w:cs="Arial"/>
          <w:color w:val="000000" w:themeColor="text1"/>
          <w:sz w:val="24"/>
          <w:szCs w:val="24"/>
        </w:rPr>
        <w:t xml:space="preserve"> and provided an update </w:t>
      </w:r>
      <w:r w:rsidR="008716D9">
        <w:rPr>
          <w:rFonts w:ascii="Arial" w:hAnsi="Arial" w:cs="Arial"/>
          <w:color w:val="000000" w:themeColor="text1"/>
          <w:sz w:val="24"/>
          <w:szCs w:val="24"/>
        </w:rPr>
        <w:t>r</w:t>
      </w:r>
      <w:r>
        <w:rPr>
          <w:rFonts w:ascii="Arial" w:hAnsi="Arial" w:cs="Arial"/>
          <w:color w:val="000000" w:themeColor="text1"/>
          <w:sz w:val="24"/>
          <w:szCs w:val="24"/>
        </w:rPr>
        <w:t xml:space="preserve">egarding some of </w:t>
      </w:r>
      <w:r w:rsidR="008716D9">
        <w:rPr>
          <w:rFonts w:ascii="Arial" w:hAnsi="Arial" w:cs="Arial"/>
          <w:color w:val="000000" w:themeColor="text1"/>
          <w:sz w:val="24"/>
          <w:szCs w:val="24"/>
        </w:rPr>
        <w:t xml:space="preserve">the </w:t>
      </w:r>
      <w:r w:rsidR="00221563">
        <w:rPr>
          <w:rFonts w:ascii="Arial" w:hAnsi="Arial" w:cs="Arial"/>
          <w:color w:val="000000" w:themeColor="text1"/>
          <w:sz w:val="24"/>
          <w:szCs w:val="24"/>
        </w:rPr>
        <w:t>aforementioned</w:t>
      </w:r>
      <w:r>
        <w:rPr>
          <w:rFonts w:ascii="Arial" w:hAnsi="Arial" w:cs="Arial"/>
          <w:color w:val="000000" w:themeColor="text1"/>
          <w:sz w:val="24"/>
          <w:szCs w:val="24"/>
        </w:rPr>
        <w:t xml:space="preserve"> risks </w:t>
      </w:r>
      <w:r w:rsidR="00221563">
        <w:rPr>
          <w:rFonts w:ascii="Arial" w:hAnsi="Arial" w:cs="Arial"/>
          <w:color w:val="000000" w:themeColor="text1"/>
          <w:sz w:val="24"/>
          <w:szCs w:val="24"/>
        </w:rPr>
        <w:t xml:space="preserve">which included that the new </w:t>
      </w:r>
      <w:r w:rsidR="00E6582C">
        <w:rPr>
          <w:rFonts w:ascii="Arial" w:hAnsi="Arial" w:cs="Arial"/>
          <w:color w:val="000000" w:themeColor="text1"/>
          <w:sz w:val="24"/>
          <w:szCs w:val="24"/>
        </w:rPr>
        <w:t>CS</w:t>
      </w:r>
      <w:r w:rsidR="00221563">
        <w:rPr>
          <w:rFonts w:ascii="Arial" w:hAnsi="Arial" w:cs="Arial"/>
          <w:color w:val="000000" w:themeColor="text1"/>
          <w:sz w:val="24"/>
          <w:szCs w:val="24"/>
        </w:rPr>
        <w:t>P</w:t>
      </w:r>
      <w:r w:rsidR="00E6582C">
        <w:rPr>
          <w:rFonts w:ascii="Arial" w:hAnsi="Arial" w:cs="Arial"/>
          <w:color w:val="000000" w:themeColor="text1"/>
          <w:sz w:val="24"/>
          <w:szCs w:val="24"/>
        </w:rPr>
        <w:t xml:space="preserve">D </w:t>
      </w:r>
      <w:r w:rsidR="00221563">
        <w:rPr>
          <w:rFonts w:ascii="Arial" w:hAnsi="Arial" w:cs="Arial"/>
          <w:color w:val="000000" w:themeColor="text1"/>
          <w:sz w:val="24"/>
          <w:szCs w:val="24"/>
        </w:rPr>
        <w:t xml:space="preserve">service </w:t>
      </w:r>
      <w:r w:rsidR="00E6582C">
        <w:rPr>
          <w:rFonts w:ascii="Arial" w:hAnsi="Arial" w:cs="Arial"/>
          <w:color w:val="000000" w:themeColor="text1"/>
          <w:sz w:val="24"/>
          <w:szCs w:val="24"/>
        </w:rPr>
        <w:t>w</w:t>
      </w:r>
      <w:r w:rsidR="00221563">
        <w:rPr>
          <w:rFonts w:ascii="Arial" w:hAnsi="Arial" w:cs="Arial"/>
          <w:color w:val="000000" w:themeColor="text1"/>
          <w:sz w:val="24"/>
          <w:szCs w:val="24"/>
        </w:rPr>
        <w:t xml:space="preserve">as planned to </w:t>
      </w:r>
      <w:r w:rsidR="00F41EA5">
        <w:rPr>
          <w:rFonts w:ascii="Arial" w:hAnsi="Arial" w:cs="Arial"/>
          <w:color w:val="000000" w:themeColor="text1"/>
          <w:sz w:val="24"/>
          <w:szCs w:val="24"/>
        </w:rPr>
        <w:t>open</w:t>
      </w:r>
      <w:r w:rsidR="00E6582C">
        <w:rPr>
          <w:rFonts w:ascii="Arial" w:hAnsi="Arial" w:cs="Arial"/>
          <w:color w:val="000000" w:themeColor="text1"/>
          <w:sz w:val="24"/>
          <w:szCs w:val="24"/>
        </w:rPr>
        <w:t xml:space="preserve"> </w:t>
      </w:r>
      <w:r w:rsidR="00221563">
        <w:rPr>
          <w:rFonts w:ascii="Arial" w:hAnsi="Arial" w:cs="Arial"/>
          <w:color w:val="000000" w:themeColor="text1"/>
          <w:sz w:val="24"/>
          <w:szCs w:val="24"/>
        </w:rPr>
        <w:t>at the end of March</w:t>
      </w:r>
      <w:r w:rsidR="008716D9">
        <w:rPr>
          <w:rFonts w:ascii="Arial" w:hAnsi="Arial" w:cs="Arial"/>
          <w:color w:val="000000" w:themeColor="text1"/>
          <w:sz w:val="24"/>
          <w:szCs w:val="24"/>
        </w:rPr>
        <w:t xml:space="preserve">.  </w:t>
      </w:r>
      <w:r w:rsidR="00E6582C">
        <w:rPr>
          <w:rFonts w:ascii="Arial" w:hAnsi="Arial" w:cs="Arial"/>
          <w:color w:val="000000" w:themeColor="text1"/>
          <w:sz w:val="24"/>
          <w:szCs w:val="24"/>
        </w:rPr>
        <w:t>An</w:t>
      </w:r>
      <w:r w:rsidR="00221563">
        <w:rPr>
          <w:rFonts w:ascii="Arial" w:hAnsi="Arial" w:cs="Arial"/>
          <w:color w:val="000000" w:themeColor="text1"/>
          <w:sz w:val="24"/>
          <w:szCs w:val="24"/>
        </w:rPr>
        <w:t>a</w:t>
      </w:r>
      <w:r w:rsidR="00E6582C">
        <w:rPr>
          <w:rFonts w:ascii="Arial" w:hAnsi="Arial" w:cs="Arial"/>
          <w:color w:val="000000" w:themeColor="text1"/>
          <w:sz w:val="24"/>
          <w:szCs w:val="24"/>
        </w:rPr>
        <w:t>estheti</w:t>
      </w:r>
      <w:r w:rsidR="00221563">
        <w:rPr>
          <w:rFonts w:ascii="Arial" w:hAnsi="Arial" w:cs="Arial"/>
          <w:color w:val="000000" w:themeColor="text1"/>
          <w:sz w:val="24"/>
          <w:szCs w:val="24"/>
        </w:rPr>
        <w:t>st resource</w:t>
      </w:r>
      <w:r w:rsidR="008716D9">
        <w:rPr>
          <w:rFonts w:ascii="Arial" w:hAnsi="Arial" w:cs="Arial"/>
          <w:color w:val="000000" w:themeColor="text1"/>
          <w:sz w:val="24"/>
          <w:szCs w:val="24"/>
        </w:rPr>
        <w:t xml:space="preserve"> </w:t>
      </w:r>
      <w:r w:rsidR="00E6582C">
        <w:rPr>
          <w:rFonts w:ascii="Arial" w:hAnsi="Arial" w:cs="Arial"/>
          <w:color w:val="000000" w:themeColor="text1"/>
          <w:sz w:val="24"/>
          <w:szCs w:val="24"/>
        </w:rPr>
        <w:t>was</w:t>
      </w:r>
      <w:r>
        <w:rPr>
          <w:rFonts w:ascii="Arial" w:hAnsi="Arial" w:cs="Arial"/>
          <w:color w:val="000000" w:themeColor="text1"/>
          <w:sz w:val="24"/>
          <w:szCs w:val="24"/>
        </w:rPr>
        <w:t xml:space="preserve"> expected to </w:t>
      </w:r>
      <w:r w:rsidR="00F41EA5">
        <w:rPr>
          <w:rFonts w:ascii="Arial" w:hAnsi="Arial" w:cs="Arial"/>
          <w:color w:val="000000" w:themeColor="text1"/>
          <w:sz w:val="24"/>
          <w:szCs w:val="24"/>
        </w:rPr>
        <w:t xml:space="preserve">improve </w:t>
      </w:r>
      <w:r w:rsidR="00221563">
        <w:rPr>
          <w:rFonts w:ascii="Arial" w:hAnsi="Arial" w:cs="Arial"/>
          <w:color w:val="000000" w:themeColor="text1"/>
          <w:sz w:val="24"/>
          <w:szCs w:val="24"/>
        </w:rPr>
        <w:t xml:space="preserve">within the </w:t>
      </w:r>
      <w:r w:rsidR="00F41EA5">
        <w:rPr>
          <w:rFonts w:ascii="Arial" w:hAnsi="Arial" w:cs="Arial"/>
          <w:color w:val="000000" w:themeColor="text1"/>
          <w:sz w:val="24"/>
          <w:szCs w:val="24"/>
        </w:rPr>
        <w:t xml:space="preserve">next </w:t>
      </w:r>
      <w:r>
        <w:rPr>
          <w:rFonts w:ascii="Arial" w:hAnsi="Arial" w:cs="Arial"/>
          <w:color w:val="000000" w:themeColor="text1"/>
          <w:sz w:val="24"/>
          <w:szCs w:val="24"/>
        </w:rPr>
        <w:t>year</w:t>
      </w:r>
      <w:r w:rsidR="00221563">
        <w:rPr>
          <w:rFonts w:ascii="Arial" w:hAnsi="Arial" w:cs="Arial"/>
          <w:color w:val="000000" w:themeColor="text1"/>
          <w:sz w:val="24"/>
          <w:szCs w:val="24"/>
        </w:rPr>
        <w:t xml:space="preserve"> and</w:t>
      </w:r>
      <w:r>
        <w:rPr>
          <w:rFonts w:ascii="Arial" w:hAnsi="Arial" w:cs="Arial"/>
          <w:color w:val="000000" w:themeColor="text1"/>
          <w:sz w:val="24"/>
          <w:szCs w:val="24"/>
        </w:rPr>
        <w:t xml:space="preserve"> Phase 2 commissioning </w:t>
      </w:r>
      <w:r w:rsidR="00E6582C">
        <w:rPr>
          <w:rFonts w:ascii="Arial" w:hAnsi="Arial" w:cs="Arial"/>
          <w:color w:val="000000" w:themeColor="text1"/>
          <w:sz w:val="24"/>
          <w:szCs w:val="24"/>
        </w:rPr>
        <w:t>included</w:t>
      </w:r>
      <w:r>
        <w:rPr>
          <w:rFonts w:ascii="Arial" w:hAnsi="Arial" w:cs="Arial"/>
          <w:color w:val="000000" w:themeColor="text1"/>
          <w:sz w:val="24"/>
          <w:szCs w:val="24"/>
        </w:rPr>
        <w:t xml:space="preserve"> plans to </w:t>
      </w:r>
      <w:r w:rsidR="00E60685">
        <w:rPr>
          <w:rFonts w:ascii="Arial" w:hAnsi="Arial" w:cs="Arial"/>
          <w:color w:val="000000" w:themeColor="text1"/>
          <w:sz w:val="24"/>
          <w:szCs w:val="24"/>
        </w:rPr>
        <w:t xml:space="preserve">open </w:t>
      </w:r>
      <w:r w:rsidR="00221563">
        <w:rPr>
          <w:rFonts w:ascii="Arial" w:hAnsi="Arial" w:cs="Arial"/>
          <w:color w:val="000000" w:themeColor="text1"/>
          <w:sz w:val="24"/>
          <w:szCs w:val="24"/>
        </w:rPr>
        <w:t>further</w:t>
      </w:r>
      <w:r w:rsidR="00F41EA5">
        <w:rPr>
          <w:rFonts w:ascii="Arial" w:hAnsi="Arial" w:cs="Arial"/>
          <w:color w:val="000000" w:themeColor="text1"/>
          <w:sz w:val="24"/>
          <w:szCs w:val="24"/>
        </w:rPr>
        <w:t xml:space="preserve"> theatres. </w:t>
      </w:r>
      <w:r w:rsidR="00E6582C">
        <w:rPr>
          <w:rFonts w:ascii="Arial" w:hAnsi="Arial" w:cs="Arial"/>
          <w:color w:val="000000" w:themeColor="text1"/>
          <w:sz w:val="24"/>
          <w:szCs w:val="24"/>
        </w:rPr>
        <w:t>There were</w:t>
      </w:r>
      <w:r w:rsidR="00E6461C">
        <w:rPr>
          <w:rFonts w:ascii="Arial" w:hAnsi="Arial" w:cs="Arial"/>
          <w:color w:val="000000" w:themeColor="text1"/>
          <w:sz w:val="24"/>
          <w:szCs w:val="24"/>
        </w:rPr>
        <w:t xml:space="preserve"> ongoing national discussions about investigating any potential for more </w:t>
      </w:r>
      <w:r w:rsidR="00F41EA5">
        <w:rPr>
          <w:rFonts w:ascii="Arial" w:hAnsi="Arial" w:cs="Arial"/>
          <w:color w:val="000000" w:themeColor="text1"/>
          <w:sz w:val="24"/>
          <w:szCs w:val="24"/>
        </w:rPr>
        <w:t xml:space="preserve">capacity. </w:t>
      </w:r>
      <w:r w:rsidR="00E60685">
        <w:rPr>
          <w:rFonts w:ascii="Arial" w:hAnsi="Arial" w:cs="Arial"/>
          <w:color w:val="000000" w:themeColor="text1"/>
          <w:sz w:val="24"/>
          <w:szCs w:val="24"/>
        </w:rPr>
        <w:t>In addition t</w:t>
      </w:r>
      <w:r w:rsidR="00E6582C">
        <w:rPr>
          <w:rFonts w:ascii="Arial" w:hAnsi="Arial" w:cs="Arial"/>
          <w:color w:val="000000" w:themeColor="text1"/>
          <w:sz w:val="24"/>
          <w:szCs w:val="24"/>
        </w:rPr>
        <w:t>here were</w:t>
      </w:r>
      <w:r w:rsidR="00E6461C">
        <w:rPr>
          <w:rFonts w:ascii="Arial" w:hAnsi="Arial" w:cs="Arial"/>
          <w:color w:val="000000" w:themeColor="text1"/>
          <w:sz w:val="24"/>
          <w:szCs w:val="24"/>
        </w:rPr>
        <w:t xml:space="preserve"> c</w:t>
      </w:r>
      <w:r w:rsidR="00E60685">
        <w:rPr>
          <w:rFonts w:ascii="Arial" w:hAnsi="Arial" w:cs="Arial"/>
          <w:color w:val="000000" w:themeColor="text1"/>
          <w:sz w:val="24"/>
          <w:szCs w:val="24"/>
        </w:rPr>
        <w:t>hallenges in nursing</w:t>
      </w:r>
      <w:r w:rsidR="00221563">
        <w:rPr>
          <w:rFonts w:ascii="Arial" w:hAnsi="Arial" w:cs="Arial"/>
          <w:color w:val="000000" w:themeColor="text1"/>
          <w:sz w:val="24"/>
          <w:szCs w:val="24"/>
        </w:rPr>
        <w:t xml:space="preserve"> recruitment</w:t>
      </w:r>
      <w:r w:rsidR="00E60685">
        <w:rPr>
          <w:rFonts w:ascii="Arial" w:hAnsi="Arial" w:cs="Arial"/>
          <w:color w:val="000000" w:themeColor="text1"/>
          <w:sz w:val="24"/>
          <w:szCs w:val="24"/>
        </w:rPr>
        <w:t xml:space="preserve"> </w:t>
      </w:r>
      <w:r w:rsidR="00E6582C">
        <w:rPr>
          <w:rFonts w:ascii="Arial" w:hAnsi="Arial" w:cs="Arial"/>
          <w:color w:val="000000" w:themeColor="text1"/>
          <w:sz w:val="24"/>
          <w:szCs w:val="24"/>
        </w:rPr>
        <w:t>but those</w:t>
      </w:r>
      <w:r w:rsidR="00E6461C">
        <w:rPr>
          <w:rFonts w:ascii="Arial" w:hAnsi="Arial" w:cs="Arial"/>
          <w:color w:val="000000" w:themeColor="text1"/>
          <w:sz w:val="24"/>
          <w:szCs w:val="24"/>
        </w:rPr>
        <w:t xml:space="preserve"> </w:t>
      </w:r>
      <w:r w:rsidR="00221563">
        <w:rPr>
          <w:rFonts w:ascii="Arial" w:hAnsi="Arial" w:cs="Arial"/>
          <w:color w:val="000000" w:themeColor="text1"/>
          <w:sz w:val="24"/>
          <w:szCs w:val="24"/>
        </w:rPr>
        <w:t>we</w:t>
      </w:r>
      <w:r w:rsidR="00E6461C">
        <w:rPr>
          <w:rFonts w:ascii="Arial" w:hAnsi="Arial" w:cs="Arial"/>
          <w:color w:val="000000" w:themeColor="text1"/>
          <w:sz w:val="24"/>
          <w:szCs w:val="24"/>
        </w:rPr>
        <w:t>re manageable</w:t>
      </w:r>
      <w:r w:rsidR="00F41EA5">
        <w:rPr>
          <w:rFonts w:ascii="Arial" w:hAnsi="Arial" w:cs="Arial"/>
          <w:color w:val="000000" w:themeColor="text1"/>
          <w:sz w:val="24"/>
          <w:szCs w:val="24"/>
        </w:rPr>
        <w:t>.</w:t>
      </w:r>
    </w:p>
    <w:p w14:paraId="66AFF8A7" w14:textId="77777777" w:rsidR="001F67B9" w:rsidRDefault="001F67B9" w:rsidP="00D344C7">
      <w:pPr>
        <w:spacing w:after="0" w:line="240" w:lineRule="auto"/>
        <w:ind w:left="720"/>
        <w:contextualSpacing/>
        <w:rPr>
          <w:rFonts w:ascii="Arial" w:hAnsi="Arial" w:cs="Arial"/>
          <w:color w:val="000000" w:themeColor="text1"/>
          <w:sz w:val="24"/>
          <w:szCs w:val="24"/>
        </w:rPr>
      </w:pPr>
    </w:p>
    <w:p w14:paraId="07E31A01" w14:textId="77777777" w:rsidR="001F67B9" w:rsidRDefault="001F67B9" w:rsidP="00D344C7">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Gordon James highlighted there were two ongoing contingency plans in place which included mutual aid with NHS GGC and working with STERIS. The challenges in CSPD had been reported formally through the Expansion Programme Board and workforce remained a challenge</w:t>
      </w:r>
      <w:r w:rsidRPr="001F67B9">
        <w:rPr>
          <w:rFonts w:ascii="Arial" w:hAnsi="Arial" w:cs="Arial"/>
          <w:color w:val="000000" w:themeColor="text1"/>
          <w:sz w:val="24"/>
          <w:szCs w:val="24"/>
        </w:rPr>
        <w:t xml:space="preserve"> </w:t>
      </w:r>
      <w:r>
        <w:rPr>
          <w:rFonts w:ascii="Arial" w:hAnsi="Arial" w:cs="Arial"/>
          <w:color w:val="000000" w:themeColor="text1"/>
          <w:sz w:val="24"/>
          <w:szCs w:val="24"/>
        </w:rPr>
        <w:t>in CSPD.</w:t>
      </w:r>
    </w:p>
    <w:p w14:paraId="2E694B17" w14:textId="77777777" w:rsidR="001F67B9" w:rsidRDefault="001F67B9" w:rsidP="001F67B9">
      <w:pPr>
        <w:spacing w:after="0" w:line="240" w:lineRule="auto"/>
        <w:ind w:left="720"/>
        <w:contextualSpacing/>
        <w:rPr>
          <w:rFonts w:ascii="Arial" w:hAnsi="Arial" w:cs="Arial"/>
          <w:color w:val="000000" w:themeColor="text1"/>
          <w:sz w:val="24"/>
          <w:szCs w:val="24"/>
        </w:rPr>
      </w:pPr>
    </w:p>
    <w:p w14:paraId="18728A13" w14:textId="77777777" w:rsidR="001F67B9" w:rsidRDefault="001F67B9" w:rsidP="001F67B9">
      <w:pPr>
        <w:spacing w:after="0" w:line="240" w:lineRule="auto"/>
        <w:ind w:left="720"/>
        <w:contextualSpacing/>
        <w:rPr>
          <w:rFonts w:ascii="Arial" w:hAnsi="Arial" w:cs="Arial"/>
          <w:color w:val="000000" w:themeColor="text1"/>
          <w:sz w:val="24"/>
          <w:szCs w:val="24"/>
        </w:rPr>
      </w:pPr>
      <w:proofErr w:type="spellStart"/>
      <w:proofErr w:type="gramStart"/>
      <w:r>
        <w:rPr>
          <w:rFonts w:ascii="Arial" w:hAnsi="Arial" w:cs="Arial"/>
          <w:color w:val="000000" w:themeColor="text1"/>
          <w:sz w:val="24"/>
          <w:szCs w:val="24"/>
        </w:rPr>
        <w:t>Anaesthetists</w:t>
      </w:r>
      <w:proofErr w:type="spellEnd"/>
      <w:proofErr w:type="gramEnd"/>
      <w:r>
        <w:rPr>
          <w:rFonts w:ascii="Arial" w:hAnsi="Arial" w:cs="Arial"/>
          <w:color w:val="000000" w:themeColor="text1"/>
          <w:sz w:val="24"/>
          <w:szCs w:val="24"/>
        </w:rPr>
        <w:t xml:space="preserve"> workforce was a challenging market across the UK and advised that NHS GJ had taken pro-active steps to improve performance where possible by increasing the number of Bank </w:t>
      </w:r>
      <w:proofErr w:type="spellStart"/>
      <w:r>
        <w:rPr>
          <w:rFonts w:ascii="Arial" w:hAnsi="Arial" w:cs="Arial"/>
          <w:color w:val="000000" w:themeColor="text1"/>
          <w:sz w:val="24"/>
          <w:szCs w:val="24"/>
        </w:rPr>
        <w:t>Anaesthetic</w:t>
      </w:r>
      <w:proofErr w:type="spellEnd"/>
      <w:r>
        <w:rPr>
          <w:rFonts w:ascii="Arial" w:hAnsi="Arial" w:cs="Arial"/>
          <w:color w:val="000000" w:themeColor="text1"/>
          <w:sz w:val="24"/>
          <w:szCs w:val="24"/>
        </w:rPr>
        <w:t xml:space="preserve"> staff. There was also a plan in place to offer opportunities to Consultants to do additional cataract surgeries.</w:t>
      </w:r>
    </w:p>
    <w:p w14:paraId="7D27B0C6" w14:textId="77777777" w:rsidR="0087451F" w:rsidRDefault="0087451F" w:rsidP="00D344C7">
      <w:pPr>
        <w:spacing w:after="0" w:line="240" w:lineRule="auto"/>
        <w:ind w:left="720"/>
        <w:contextualSpacing/>
        <w:rPr>
          <w:rFonts w:ascii="Arial" w:hAnsi="Arial" w:cs="Arial"/>
          <w:color w:val="000000" w:themeColor="text1"/>
          <w:sz w:val="24"/>
          <w:szCs w:val="24"/>
        </w:rPr>
      </w:pPr>
    </w:p>
    <w:tbl>
      <w:tblPr>
        <w:tblStyle w:val="TableGrid"/>
        <w:tblW w:w="0" w:type="auto"/>
        <w:tblInd w:w="704" w:type="dxa"/>
        <w:tblLook w:val="04A0" w:firstRow="1" w:lastRow="0" w:firstColumn="1" w:lastColumn="0" w:noHBand="0" w:noVBand="1"/>
      </w:tblPr>
      <w:tblGrid>
        <w:gridCol w:w="1878"/>
        <w:gridCol w:w="4201"/>
        <w:gridCol w:w="1535"/>
        <w:gridCol w:w="1418"/>
      </w:tblGrid>
      <w:tr w:rsidR="0087451F" w:rsidRPr="00722ADE" w14:paraId="07BD0843" w14:textId="77777777" w:rsidTr="00EA4591">
        <w:tc>
          <w:tcPr>
            <w:tcW w:w="1884" w:type="dxa"/>
          </w:tcPr>
          <w:p w14:paraId="76B58CC5" w14:textId="77777777" w:rsidR="0087451F" w:rsidRPr="00722ADE" w:rsidRDefault="0087451F" w:rsidP="00EA4591">
            <w:pPr>
              <w:rPr>
                <w:rFonts w:ascii="Arial" w:hAnsi="Arial" w:cs="Arial"/>
                <w:b/>
                <w:sz w:val="24"/>
                <w:szCs w:val="24"/>
              </w:rPr>
            </w:pPr>
            <w:r>
              <w:rPr>
                <w:rFonts w:ascii="Arial" w:hAnsi="Arial" w:cs="Arial"/>
                <w:b/>
                <w:sz w:val="24"/>
                <w:szCs w:val="24"/>
              </w:rPr>
              <w:t>Action No.</w:t>
            </w:r>
          </w:p>
        </w:tc>
        <w:tc>
          <w:tcPr>
            <w:tcW w:w="4460" w:type="dxa"/>
          </w:tcPr>
          <w:p w14:paraId="2DE650B0" w14:textId="77777777" w:rsidR="0087451F" w:rsidRPr="00722ADE" w:rsidRDefault="0087451F" w:rsidP="00EA4591">
            <w:pPr>
              <w:rPr>
                <w:rFonts w:ascii="Arial" w:hAnsi="Arial" w:cs="Arial"/>
                <w:b/>
                <w:sz w:val="24"/>
                <w:szCs w:val="24"/>
              </w:rPr>
            </w:pPr>
            <w:r w:rsidRPr="00722ADE">
              <w:rPr>
                <w:rFonts w:ascii="Arial" w:hAnsi="Arial" w:cs="Arial"/>
                <w:b/>
                <w:sz w:val="24"/>
                <w:szCs w:val="24"/>
              </w:rPr>
              <w:t>Action</w:t>
            </w:r>
          </w:p>
        </w:tc>
        <w:tc>
          <w:tcPr>
            <w:tcW w:w="1559" w:type="dxa"/>
          </w:tcPr>
          <w:p w14:paraId="77B231CC" w14:textId="77777777" w:rsidR="0087451F" w:rsidRPr="00722ADE" w:rsidRDefault="0087451F" w:rsidP="00EA4591">
            <w:pPr>
              <w:rPr>
                <w:rFonts w:ascii="Arial" w:hAnsi="Arial" w:cs="Arial"/>
                <w:b/>
                <w:sz w:val="24"/>
                <w:szCs w:val="24"/>
              </w:rPr>
            </w:pPr>
            <w:r w:rsidRPr="00722ADE">
              <w:rPr>
                <w:rFonts w:ascii="Arial" w:hAnsi="Arial" w:cs="Arial"/>
                <w:b/>
                <w:sz w:val="24"/>
                <w:szCs w:val="24"/>
              </w:rPr>
              <w:t xml:space="preserve">Lead </w:t>
            </w:r>
          </w:p>
        </w:tc>
        <w:tc>
          <w:tcPr>
            <w:tcW w:w="1418" w:type="dxa"/>
          </w:tcPr>
          <w:p w14:paraId="0A2D525A" w14:textId="77777777" w:rsidR="0087451F" w:rsidRPr="00722ADE" w:rsidRDefault="0087451F" w:rsidP="00EA4591">
            <w:pPr>
              <w:rPr>
                <w:rFonts w:ascii="Arial" w:hAnsi="Arial" w:cs="Arial"/>
                <w:b/>
                <w:sz w:val="24"/>
                <w:szCs w:val="24"/>
              </w:rPr>
            </w:pPr>
            <w:r w:rsidRPr="00722ADE">
              <w:rPr>
                <w:rFonts w:ascii="Arial" w:hAnsi="Arial" w:cs="Arial"/>
                <w:b/>
                <w:sz w:val="24"/>
                <w:szCs w:val="24"/>
              </w:rPr>
              <w:t>Deadline</w:t>
            </w:r>
          </w:p>
        </w:tc>
      </w:tr>
      <w:tr w:rsidR="0087451F" w:rsidRPr="00722ADE" w14:paraId="56370DAC" w14:textId="77777777" w:rsidTr="00EA4591">
        <w:trPr>
          <w:trHeight w:val="745"/>
        </w:trPr>
        <w:tc>
          <w:tcPr>
            <w:tcW w:w="1884" w:type="dxa"/>
          </w:tcPr>
          <w:p w14:paraId="79F2A357" w14:textId="77777777" w:rsidR="0087451F" w:rsidRDefault="0087451F" w:rsidP="00EA4591">
            <w:pPr>
              <w:rPr>
                <w:rFonts w:ascii="Arial" w:hAnsi="Arial" w:cs="Arial"/>
                <w:sz w:val="24"/>
                <w:szCs w:val="24"/>
              </w:rPr>
            </w:pPr>
            <w:r>
              <w:rPr>
                <w:rFonts w:ascii="Arial" w:hAnsi="Arial" w:cs="Arial"/>
                <w:sz w:val="24"/>
                <w:szCs w:val="24"/>
              </w:rPr>
              <w:t>FPC250311</w:t>
            </w:r>
            <w:r w:rsidRPr="00722ADE">
              <w:rPr>
                <w:rFonts w:ascii="Arial" w:hAnsi="Arial" w:cs="Arial"/>
                <w:sz w:val="24"/>
                <w:szCs w:val="24"/>
              </w:rPr>
              <w:t>/01</w:t>
            </w:r>
          </w:p>
          <w:p w14:paraId="6C7138DD" w14:textId="77777777" w:rsidR="0087451F" w:rsidRPr="00951E59" w:rsidRDefault="0087451F" w:rsidP="00EA4591">
            <w:pPr>
              <w:jc w:val="center"/>
              <w:rPr>
                <w:rFonts w:ascii="Arial" w:hAnsi="Arial" w:cs="Arial"/>
                <w:sz w:val="24"/>
                <w:szCs w:val="24"/>
              </w:rPr>
            </w:pPr>
          </w:p>
        </w:tc>
        <w:tc>
          <w:tcPr>
            <w:tcW w:w="4460" w:type="dxa"/>
          </w:tcPr>
          <w:p w14:paraId="4E9F64A7" w14:textId="77777777" w:rsidR="0087451F" w:rsidRPr="0087451F" w:rsidRDefault="0087451F" w:rsidP="00EA4591">
            <w:pPr>
              <w:ind w:left="135"/>
              <w:rPr>
                <w:rFonts w:ascii="Arial" w:hAnsi="Arial" w:cs="Arial"/>
                <w:sz w:val="24"/>
                <w:szCs w:val="24"/>
              </w:rPr>
            </w:pPr>
            <w:r>
              <w:rPr>
                <w:rFonts w:ascii="Arial" w:hAnsi="Arial" w:cs="Arial"/>
                <w:b/>
                <w:bCs/>
                <w:color w:val="000000"/>
                <w:sz w:val="24"/>
                <w:szCs w:val="24"/>
              </w:rPr>
              <w:t xml:space="preserve">Operational Performance – Performance Report </w:t>
            </w:r>
            <w:r w:rsidRPr="0087451F">
              <w:rPr>
                <w:rFonts w:ascii="Arial" w:hAnsi="Arial" w:cs="Arial"/>
                <w:bCs/>
                <w:color w:val="000000"/>
                <w:sz w:val="24"/>
                <w:szCs w:val="24"/>
              </w:rPr>
              <w:t xml:space="preserve">A </w:t>
            </w:r>
            <w:r>
              <w:rPr>
                <w:rFonts w:ascii="Arial" w:hAnsi="Arial" w:cs="Arial"/>
                <w:bCs/>
                <w:color w:val="000000"/>
                <w:sz w:val="24"/>
                <w:szCs w:val="24"/>
              </w:rPr>
              <w:t xml:space="preserve">section within the report to be added to include a </w:t>
            </w:r>
            <w:r w:rsidRPr="0087451F">
              <w:rPr>
                <w:rFonts w:ascii="Arial" w:hAnsi="Arial" w:cs="Arial"/>
                <w:bCs/>
                <w:color w:val="000000"/>
                <w:sz w:val="24"/>
                <w:szCs w:val="24"/>
              </w:rPr>
              <w:t>shortlist</w:t>
            </w:r>
            <w:r>
              <w:rPr>
                <w:rFonts w:ascii="Arial" w:hAnsi="Arial" w:cs="Arial"/>
                <w:bCs/>
                <w:color w:val="000000"/>
                <w:sz w:val="24"/>
                <w:szCs w:val="24"/>
              </w:rPr>
              <w:t xml:space="preserve"> of risks and how they w</w:t>
            </w:r>
            <w:r w:rsidR="00221563">
              <w:rPr>
                <w:rFonts w:ascii="Arial" w:hAnsi="Arial" w:cs="Arial"/>
                <w:bCs/>
                <w:color w:val="000000"/>
                <w:sz w:val="24"/>
                <w:szCs w:val="24"/>
              </w:rPr>
              <w:t>ould</w:t>
            </w:r>
            <w:r>
              <w:rPr>
                <w:rFonts w:ascii="Arial" w:hAnsi="Arial" w:cs="Arial"/>
                <w:bCs/>
                <w:color w:val="000000"/>
                <w:sz w:val="24"/>
                <w:szCs w:val="24"/>
              </w:rPr>
              <w:t xml:space="preserve"> be mitigated.</w:t>
            </w:r>
            <w:r>
              <w:rPr>
                <w:rFonts w:ascii="Arial" w:hAnsi="Arial" w:cs="Arial"/>
                <w:b/>
                <w:bCs/>
                <w:color w:val="000000"/>
                <w:sz w:val="24"/>
                <w:szCs w:val="24"/>
              </w:rPr>
              <w:t xml:space="preserve"> </w:t>
            </w:r>
          </w:p>
        </w:tc>
        <w:tc>
          <w:tcPr>
            <w:tcW w:w="1559" w:type="dxa"/>
          </w:tcPr>
          <w:p w14:paraId="53E549F0" w14:textId="77777777" w:rsidR="0087451F" w:rsidRPr="00722ADE" w:rsidRDefault="0087451F" w:rsidP="00EA4591">
            <w:pPr>
              <w:rPr>
                <w:rFonts w:ascii="Arial" w:hAnsi="Arial" w:cs="Arial"/>
                <w:sz w:val="24"/>
                <w:szCs w:val="24"/>
              </w:rPr>
            </w:pPr>
            <w:r>
              <w:rPr>
                <w:rFonts w:ascii="Arial" w:hAnsi="Arial" w:cs="Arial"/>
                <w:sz w:val="24"/>
                <w:szCs w:val="24"/>
              </w:rPr>
              <w:t>Carolynne O’Connor</w:t>
            </w:r>
          </w:p>
        </w:tc>
        <w:tc>
          <w:tcPr>
            <w:tcW w:w="1418" w:type="dxa"/>
          </w:tcPr>
          <w:p w14:paraId="1E524BEA" w14:textId="77777777" w:rsidR="0087451F" w:rsidRPr="00722ADE" w:rsidRDefault="0087451F" w:rsidP="00EA4591">
            <w:pPr>
              <w:rPr>
                <w:rFonts w:ascii="Arial" w:hAnsi="Arial" w:cs="Arial"/>
                <w:sz w:val="24"/>
                <w:szCs w:val="24"/>
              </w:rPr>
            </w:pPr>
            <w:r>
              <w:rPr>
                <w:rFonts w:ascii="Arial" w:hAnsi="Arial" w:cs="Arial"/>
                <w:sz w:val="24"/>
                <w:szCs w:val="24"/>
              </w:rPr>
              <w:t>13/05/2025</w:t>
            </w:r>
          </w:p>
        </w:tc>
      </w:tr>
    </w:tbl>
    <w:p w14:paraId="19146C22" w14:textId="77777777" w:rsidR="0087451F" w:rsidRDefault="0087451F" w:rsidP="00D344C7">
      <w:pPr>
        <w:spacing w:after="0" w:line="240" w:lineRule="auto"/>
        <w:ind w:left="720"/>
        <w:contextualSpacing/>
        <w:rPr>
          <w:rFonts w:ascii="Arial" w:hAnsi="Arial" w:cs="Arial"/>
          <w:color w:val="000000" w:themeColor="text1"/>
          <w:sz w:val="24"/>
          <w:szCs w:val="24"/>
        </w:rPr>
      </w:pPr>
    </w:p>
    <w:p w14:paraId="3F85165D" w14:textId="77777777" w:rsidR="005F1DE9" w:rsidRPr="00F75CF0" w:rsidRDefault="005F1DE9" w:rsidP="00D344C7">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 xml:space="preserve">The </w:t>
      </w:r>
      <w:r w:rsidR="00221563">
        <w:rPr>
          <w:rFonts w:ascii="Arial" w:hAnsi="Arial" w:cs="Arial"/>
          <w:color w:val="000000" w:themeColor="text1"/>
          <w:sz w:val="24"/>
          <w:szCs w:val="24"/>
        </w:rPr>
        <w:t>C</w:t>
      </w:r>
      <w:r>
        <w:rPr>
          <w:rFonts w:ascii="Arial" w:hAnsi="Arial" w:cs="Arial"/>
          <w:color w:val="000000" w:themeColor="text1"/>
          <w:sz w:val="24"/>
          <w:szCs w:val="24"/>
        </w:rPr>
        <w:t>ommittee approved the Operational Performance – Performance Report.</w:t>
      </w:r>
    </w:p>
    <w:p w14:paraId="6FB7C898" w14:textId="77777777" w:rsidR="00BB0AE3" w:rsidRDefault="00BB0AE3" w:rsidP="00990540">
      <w:pPr>
        <w:spacing w:after="0" w:line="240" w:lineRule="auto"/>
        <w:contextualSpacing/>
        <w:rPr>
          <w:rFonts w:ascii="Arial" w:hAnsi="Arial" w:cs="Arial"/>
          <w:b/>
          <w:color w:val="000000" w:themeColor="text1"/>
          <w:sz w:val="24"/>
          <w:szCs w:val="24"/>
        </w:rPr>
      </w:pPr>
    </w:p>
    <w:p w14:paraId="7897751D" w14:textId="77777777" w:rsidR="00BB0AE3" w:rsidRDefault="00BB0AE3" w:rsidP="00990540">
      <w:pPr>
        <w:spacing w:after="0" w:line="240" w:lineRule="auto"/>
        <w:contextualSpacing/>
        <w:rPr>
          <w:rFonts w:ascii="Arial" w:hAnsi="Arial" w:cs="Arial"/>
          <w:b/>
          <w:color w:val="000000" w:themeColor="text1"/>
          <w:sz w:val="24"/>
          <w:szCs w:val="24"/>
        </w:rPr>
      </w:pPr>
      <w:r>
        <w:rPr>
          <w:rFonts w:ascii="Arial" w:hAnsi="Arial" w:cs="Arial"/>
          <w:b/>
          <w:color w:val="000000" w:themeColor="text1"/>
          <w:sz w:val="24"/>
          <w:szCs w:val="24"/>
        </w:rPr>
        <w:t>4.2</w:t>
      </w:r>
      <w:r>
        <w:rPr>
          <w:rFonts w:ascii="Arial" w:hAnsi="Arial" w:cs="Arial"/>
          <w:b/>
          <w:color w:val="000000" w:themeColor="text1"/>
          <w:sz w:val="24"/>
          <w:szCs w:val="24"/>
        </w:rPr>
        <w:tab/>
        <w:t>Financial Summary Report – Month 10</w:t>
      </w:r>
    </w:p>
    <w:p w14:paraId="6574CA27" w14:textId="77777777" w:rsidR="007D313A" w:rsidRDefault="007D313A" w:rsidP="00990540">
      <w:pPr>
        <w:spacing w:after="0" w:line="240" w:lineRule="auto"/>
        <w:contextualSpacing/>
        <w:rPr>
          <w:rFonts w:ascii="Arial" w:hAnsi="Arial" w:cs="Arial"/>
          <w:b/>
          <w:color w:val="000000" w:themeColor="text1"/>
          <w:sz w:val="24"/>
          <w:szCs w:val="24"/>
        </w:rPr>
      </w:pPr>
    </w:p>
    <w:p w14:paraId="52967A05" w14:textId="77777777" w:rsidR="00A47A6E" w:rsidRDefault="00A47A6E" w:rsidP="00A47A6E">
      <w:pPr>
        <w:spacing w:after="0" w:line="240" w:lineRule="auto"/>
        <w:ind w:left="720"/>
        <w:contextualSpacing/>
        <w:rPr>
          <w:rFonts w:ascii="Arial" w:hAnsi="Arial" w:cs="Arial"/>
          <w:color w:val="000000" w:themeColor="text1"/>
          <w:sz w:val="24"/>
          <w:szCs w:val="24"/>
        </w:rPr>
      </w:pPr>
      <w:r w:rsidRPr="007D313A">
        <w:rPr>
          <w:rFonts w:ascii="Arial" w:hAnsi="Arial" w:cs="Arial"/>
          <w:color w:val="000000" w:themeColor="text1"/>
          <w:sz w:val="24"/>
          <w:szCs w:val="24"/>
        </w:rPr>
        <w:lastRenderedPageBreak/>
        <w:t>J</w:t>
      </w:r>
      <w:r>
        <w:rPr>
          <w:rFonts w:ascii="Arial" w:hAnsi="Arial" w:cs="Arial"/>
          <w:color w:val="000000" w:themeColor="text1"/>
          <w:sz w:val="24"/>
          <w:szCs w:val="24"/>
        </w:rPr>
        <w:t xml:space="preserve">onny </w:t>
      </w:r>
      <w:r w:rsidRPr="007D313A">
        <w:rPr>
          <w:rFonts w:ascii="Arial" w:hAnsi="Arial" w:cs="Arial"/>
          <w:color w:val="000000" w:themeColor="text1"/>
          <w:sz w:val="24"/>
          <w:szCs w:val="24"/>
        </w:rPr>
        <w:t>G</w:t>
      </w:r>
      <w:r>
        <w:rPr>
          <w:rFonts w:ascii="Arial" w:hAnsi="Arial" w:cs="Arial"/>
          <w:color w:val="000000" w:themeColor="text1"/>
          <w:sz w:val="24"/>
          <w:szCs w:val="24"/>
        </w:rPr>
        <w:t>amble highlighted that the financial position year to date at Month 10 was a £118,000 deficit but the breakeven forecast position at the end of the financial year remained.</w:t>
      </w:r>
    </w:p>
    <w:p w14:paraId="71D400C8" w14:textId="77777777" w:rsidR="00A47A6E" w:rsidRDefault="00A47A6E" w:rsidP="00A47A6E">
      <w:pPr>
        <w:spacing w:after="0" w:line="240" w:lineRule="auto"/>
        <w:ind w:left="720"/>
        <w:contextualSpacing/>
        <w:rPr>
          <w:rFonts w:ascii="Arial" w:hAnsi="Arial" w:cs="Arial"/>
          <w:color w:val="000000" w:themeColor="text1"/>
          <w:sz w:val="24"/>
          <w:szCs w:val="24"/>
        </w:rPr>
      </w:pPr>
    </w:p>
    <w:p w14:paraId="6D2EF93B" w14:textId="77777777" w:rsidR="00A47A6E" w:rsidRDefault="00A47A6E" w:rsidP="00A47A6E">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Over the last two months the capital programme has seen an increase in expenditure reflecting the in-year allocations from Scottish Government.</w:t>
      </w:r>
    </w:p>
    <w:p w14:paraId="3E1C40F3" w14:textId="77777777" w:rsidR="00A47A6E" w:rsidRDefault="00A47A6E" w:rsidP="00A47A6E">
      <w:pPr>
        <w:spacing w:after="0" w:line="240" w:lineRule="auto"/>
        <w:ind w:left="720"/>
        <w:contextualSpacing/>
        <w:rPr>
          <w:rFonts w:ascii="Arial" w:hAnsi="Arial" w:cs="Arial"/>
          <w:color w:val="000000" w:themeColor="text1"/>
          <w:sz w:val="24"/>
          <w:szCs w:val="24"/>
        </w:rPr>
      </w:pPr>
    </w:p>
    <w:p w14:paraId="5CF46F23" w14:textId="2ECD242E" w:rsidR="00A47A6E" w:rsidRDefault="00A47A6E" w:rsidP="00A47A6E">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The Achieving the Balance programme has proven to be successful with an over-delivery position achieved in 2024/2025. The primary stated goal was to breakeven with a secondary goal to achieve recurring savings. The success of Achieving the Balance has come from the combined efforts made by staff, achieving a high quality of care whilst delivering within budget. In addition, a healthy culture of identifying efficiency has been embedded.</w:t>
      </w:r>
    </w:p>
    <w:p w14:paraId="285868C9" w14:textId="77777777" w:rsidR="00A47A6E" w:rsidRDefault="00A47A6E" w:rsidP="00A47A6E">
      <w:pPr>
        <w:spacing w:after="0" w:line="240" w:lineRule="auto"/>
        <w:ind w:left="720"/>
        <w:contextualSpacing/>
        <w:rPr>
          <w:rFonts w:ascii="Arial" w:hAnsi="Arial" w:cs="Arial"/>
          <w:color w:val="000000" w:themeColor="text1"/>
          <w:sz w:val="24"/>
          <w:szCs w:val="24"/>
        </w:rPr>
      </w:pPr>
    </w:p>
    <w:p w14:paraId="62B89D0B" w14:textId="77777777" w:rsidR="00A47A6E" w:rsidRDefault="00A47A6E" w:rsidP="00A47A6E">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Callum Blackburn complimented the Finance Team and the good work showcased in the report. To breakeven was a good position and the newly embedded culture would provide benefit.</w:t>
      </w:r>
    </w:p>
    <w:p w14:paraId="5F6D8769" w14:textId="77777777" w:rsidR="00A47A6E" w:rsidRDefault="00A47A6E" w:rsidP="00A47A6E">
      <w:pPr>
        <w:spacing w:after="0" w:line="240" w:lineRule="auto"/>
        <w:ind w:left="720"/>
        <w:contextualSpacing/>
        <w:rPr>
          <w:rFonts w:ascii="Arial" w:hAnsi="Arial" w:cs="Arial"/>
          <w:color w:val="000000" w:themeColor="text1"/>
          <w:sz w:val="24"/>
          <w:szCs w:val="24"/>
        </w:rPr>
      </w:pPr>
    </w:p>
    <w:p w14:paraId="07F0ADE0" w14:textId="77777777" w:rsidR="00A47A6E" w:rsidRDefault="00A47A6E" w:rsidP="00A47A6E">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Rebecca Maxwell complimented all staff for their efforts including the Executive Leadership Team.  There was a discussion around the recurring and non-recurring savings, especially the non-pay expenditure and suggested this could perhaps be discussed further at a future Board Seminar.</w:t>
      </w:r>
    </w:p>
    <w:p w14:paraId="374B1EFA" w14:textId="77777777" w:rsidR="00A47A6E" w:rsidRDefault="00A47A6E" w:rsidP="00A47A6E">
      <w:pPr>
        <w:spacing w:after="0" w:line="240" w:lineRule="auto"/>
        <w:ind w:left="720"/>
        <w:contextualSpacing/>
        <w:rPr>
          <w:rFonts w:ascii="Arial" w:hAnsi="Arial" w:cs="Arial"/>
          <w:color w:val="000000" w:themeColor="text1"/>
          <w:sz w:val="24"/>
          <w:szCs w:val="24"/>
        </w:rPr>
      </w:pPr>
    </w:p>
    <w:p w14:paraId="57F023ED" w14:textId="77777777" w:rsidR="00A47A6E" w:rsidRDefault="00A47A6E" w:rsidP="00A47A6E">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Susan Douglas-Scott reiterated that the main highlight was the stated projection of breakeven for 2024/25. She thanked all staff for helping to produce this outcome as this was a complex goal and high quality care had been achieved throughout.</w:t>
      </w:r>
    </w:p>
    <w:p w14:paraId="20A9706A" w14:textId="77777777" w:rsidR="00193A5F" w:rsidRDefault="00193A5F" w:rsidP="007D313A">
      <w:pPr>
        <w:spacing w:after="0" w:line="240" w:lineRule="auto"/>
        <w:ind w:left="720"/>
        <w:contextualSpacing/>
        <w:rPr>
          <w:rFonts w:ascii="Arial" w:hAnsi="Arial" w:cs="Arial"/>
          <w:color w:val="000000" w:themeColor="text1"/>
          <w:sz w:val="24"/>
          <w:szCs w:val="24"/>
        </w:rPr>
      </w:pPr>
    </w:p>
    <w:tbl>
      <w:tblPr>
        <w:tblStyle w:val="TableGrid"/>
        <w:tblW w:w="0" w:type="auto"/>
        <w:tblInd w:w="704" w:type="dxa"/>
        <w:tblLook w:val="04A0" w:firstRow="1" w:lastRow="0" w:firstColumn="1" w:lastColumn="0" w:noHBand="0" w:noVBand="1"/>
      </w:tblPr>
      <w:tblGrid>
        <w:gridCol w:w="1877"/>
        <w:gridCol w:w="4094"/>
        <w:gridCol w:w="1643"/>
        <w:gridCol w:w="1418"/>
      </w:tblGrid>
      <w:tr w:rsidR="001F67B9" w:rsidRPr="00722ADE" w14:paraId="0838F6A4" w14:textId="77777777" w:rsidTr="00380A9A">
        <w:tc>
          <w:tcPr>
            <w:tcW w:w="1884" w:type="dxa"/>
          </w:tcPr>
          <w:p w14:paraId="1F4A44DD" w14:textId="77777777" w:rsidR="001F67B9" w:rsidRPr="00722ADE" w:rsidRDefault="001F67B9" w:rsidP="00380A9A">
            <w:pPr>
              <w:rPr>
                <w:rFonts w:ascii="Arial" w:hAnsi="Arial" w:cs="Arial"/>
                <w:b/>
                <w:sz w:val="24"/>
                <w:szCs w:val="24"/>
              </w:rPr>
            </w:pPr>
            <w:r>
              <w:rPr>
                <w:rFonts w:ascii="Arial" w:hAnsi="Arial" w:cs="Arial"/>
                <w:b/>
                <w:sz w:val="24"/>
                <w:szCs w:val="24"/>
              </w:rPr>
              <w:t>Action No.</w:t>
            </w:r>
          </w:p>
        </w:tc>
        <w:tc>
          <w:tcPr>
            <w:tcW w:w="4460" w:type="dxa"/>
          </w:tcPr>
          <w:p w14:paraId="7F408828" w14:textId="77777777" w:rsidR="001F67B9" w:rsidRPr="00722ADE" w:rsidRDefault="001F67B9" w:rsidP="00380A9A">
            <w:pPr>
              <w:rPr>
                <w:rFonts w:ascii="Arial" w:hAnsi="Arial" w:cs="Arial"/>
                <w:b/>
                <w:sz w:val="24"/>
                <w:szCs w:val="24"/>
              </w:rPr>
            </w:pPr>
            <w:r w:rsidRPr="00722ADE">
              <w:rPr>
                <w:rFonts w:ascii="Arial" w:hAnsi="Arial" w:cs="Arial"/>
                <w:b/>
                <w:sz w:val="24"/>
                <w:szCs w:val="24"/>
              </w:rPr>
              <w:t>Action</w:t>
            </w:r>
          </w:p>
        </w:tc>
        <w:tc>
          <w:tcPr>
            <w:tcW w:w="1559" w:type="dxa"/>
          </w:tcPr>
          <w:p w14:paraId="69B4575F" w14:textId="77777777" w:rsidR="001F67B9" w:rsidRPr="00722ADE" w:rsidRDefault="001F67B9" w:rsidP="00380A9A">
            <w:pPr>
              <w:rPr>
                <w:rFonts w:ascii="Arial" w:hAnsi="Arial" w:cs="Arial"/>
                <w:b/>
                <w:sz w:val="24"/>
                <w:szCs w:val="24"/>
              </w:rPr>
            </w:pPr>
            <w:r w:rsidRPr="00722ADE">
              <w:rPr>
                <w:rFonts w:ascii="Arial" w:hAnsi="Arial" w:cs="Arial"/>
                <w:b/>
                <w:sz w:val="24"/>
                <w:szCs w:val="24"/>
              </w:rPr>
              <w:t xml:space="preserve">Lead </w:t>
            </w:r>
          </w:p>
        </w:tc>
        <w:tc>
          <w:tcPr>
            <w:tcW w:w="1418" w:type="dxa"/>
          </w:tcPr>
          <w:p w14:paraId="4688C6A1" w14:textId="77777777" w:rsidR="001F67B9" w:rsidRPr="00722ADE" w:rsidRDefault="001F67B9" w:rsidP="00380A9A">
            <w:pPr>
              <w:rPr>
                <w:rFonts w:ascii="Arial" w:hAnsi="Arial" w:cs="Arial"/>
                <w:b/>
                <w:sz w:val="24"/>
                <w:szCs w:val="24"/>
              </w:rPr>
            </w:pPr>
            <w:r w:rsidRPr="00722ADE">
              <w:rPr>
                <w:rFonts w:ascii="Arial" w:hAnsi="Arial" w:cs="Arial"/>
                <w:b/>
                <w:sz w:val="24"/>
                <w:szCs w:val="24"/>
              </w:rPr>
              <w:t>Deadline</w:t>
            </w:r>
          </w:p>
        </w:tc>
      </w:tr>
      <w:tr w:rsidR="001F67B9" w:rsidRPr="00722ADE" w14:paraId="34FF2C9C" w14:textId="77777777" w:rsidTr="00380A9A">
        <w:trPr>
          <w:trHeight w:val="745"/>
        </w:trPr>
        <w:tc>
          <w:tcPr>
            <w:tcW w:w="1884" w:type="dxa"/>
          </w:tcPr>
          <w:p w14:paraId="0C5AB77D" w14:textId="77777777" w:rsidR="001F67B9" w:rsidRDefault="001F67B9" w:rsidP="00380A9A">
            <w:pPr>
              <w:rPr>
                <w:rFonts w:ascii="Arial" w:hAnsi="Arial" w:cs="Arial"/>
                <w:sz w:val="24"/>
                <w:szCs w:val="24"/>
              </w:rPr>
            </w:pPr>
            <w:r>
              <w:rPr>
                <w:rFonts w:ascii="Arial" w:hAnsi="Arial" w:cs="Arial"/>
                <w:sz w:val="24"/>
                <w:szCs w:val="24"/>
              </w:rPr>
              <w:t>FPC250311/02</w:t>
            </w:r>
          </w:p>
          <w:p w14:paraId="0F3DFBF2" w14:textId="77777777" w:rsidR="001F67B9" w:rsidRPr="00951E59" w:rsidRDefault="001F67B9" w:rsidP="00380A9A">
            <w:pPr>
              <w:jc w:val="center"/>
              <w:rPr>
                <w:rFonts w:ascii="Arial" w:hAnsi="Arial" w:cs="Arial"/>
                <w:sz w:val="24"/>
                <w:szCs w:val="24"/>
              </w:rPr>
            </w:pPr>
          </w:p>
        </w:tc>
        <w:tc>
          <w:tcPr>
            <w:tcW w:w="4460" w:type="dxa"/>
          </w:tcPr>
          <w:p w14:paraId="57F73BF8" w14:textId="5B265C0E" w:rsidR="001F67B9" w:rsidRPr="0087451F" w:rsidRDefault="001F67B9" w:rsidP="00A47A6E">
            <w:pPr>
              <w:ind w:left="135"/>
              <w:rPr>
                <w:rFonts w:ascii="Arial" w:hAnsi="Arial" w:cs="Arial"/>
                <w:sz w:val="24"/>
                <w:szCs w:val="24"/>
              </w:rPr>
            </w:pPr>
            <w:r>
              <w:rPr>
                <w:rFonts w:ascii="Arial" w:hAnsi="Arial" w:cs="Arial"/>
                <w:b/>
                <w:bCs/>
                <w:color w:val="000000"/>
                <w:sz w:val="24"/>
                <w:szCs w:val="24"/>
              </w:rPr>
              <w:t xml:space="preserve">Financial Summary Report – Month 10 </w:t>
            </w:r>
            <w:r>
              <w:rPr>
                <w:rFonts w:ascii="Arial" w:hAnsi="Arial" w:cs="Arial"/>
                <w:bCs/>
                <w:color w:val="000000"/>
                <w:sz w:val="24"/>
                <w:szCs w:val="24"/>
              </w:rPr>
              <w:t>– Consideration to be given to</w:t>
            </w:r>
            <w:r w:rsidRPr="0087451F">
              <w:rPr>
                <w:rFonts w:ascii="Arial" w:hAnsi="Arial" w:cs="Arial"/>
                <w:bCs/>
                <w:color w:val="000000"/>
                <w:sz w:val="24"/>
                <w:szCs w:val="24"/>
              </w:rPr>
              <w:t xml:space="preserve"> </w:t>
            </w:r>
            <w:r>
              <w:rPr>
                <w:rFonts w:ascii="Arial" w:hAnsi="Arial" w:cs="Arial"/>
                <w:bCs/>
                <w:color w:val="000000"/>
                <w:sz w:val="24"/>
                <w:szCs w:val="24"/>
              </w:rPr>
              <w:t xml:space="preserve">further discussion at Board Seminar on the </w:t>
            </w:r>
            <w:r w:rsidR="00A47A6E">
              <w:rPr>
                <w:rFonts w:ascii="Arial" w:hAnsi="Arial" w:cs="Arial"/>
                <w:bCs/>
                <w:color w:val="000000"/>
                <w:sz w:val="24"/>
                <w:szCs w:val="24"/>
              </w:rPr>
              <w:t>2025/26 savings plans</w:t>
            </w:r>
          </w:p>
        </w:tc>
        <w:tc>
          <w:tcPr>
            <w:tcW w:w="1559" w:type="dxa"/>
          </w:tcPr>
          <w:p w14:paraId="42C476C1" w14:textId="77777777" w:rsidR="001F67B9" w:rsidRDefault="001F67B9" w:rsidP="00380A9A">
            <w:pPr>
              <w:rPr>
                <w:rFonts w:ascii="Arial" w:hAnsi="Arial" w:cs="Arial"/>
                <w:sz w:val="24"/>
                <w:szCs w:val="24"/>
              </w:rPr>
            </w:pPr>
            <w:r>
              <w:rPr>
                <w:rFonts w:ascii="Arial" w:hAnsi="Arial" w:cs="Arial"/>
                <w:sz w:val="24"/>
                <w:szCs w:val="24"/>
              </w:rPr>
              <w:t>Jonny Gamble/Nicki Hamer</w:t>
            </w:r>
          </w:p>
          <w:p w14:paraId="060CA5E8" w14:textId="77777777" w:rsidR="001F67B9" w:rsidRPr="00722ADE" w:rsidRDefault="001F67B9" w:rsidP="00380A9A">
            <w:pPr>
              <w:rPr>
                <w:rFonts w:ascii="Arial" w:hAnsi="Arial" w:cs="Arial"/>
                <w:sz w:val="24"/>
                <w:szCs w:val="24"/>
              </w:rPr>
            </w:pPr>
          </w:p>
        </w:tc>
        <w:tc>
          <w:tcPr>
            <w:tcW w:w="1418" w:type="dxa"/>
          </w:tcPr>
          <w:p w14:paraId="2E4555F4" w14:textId="654D242A" w:rsidR="001F67B9" w:rsidRPr="00722ADE" w:rsidRDefault="00A47A6E" w:rsidP="00A47A6E">
            <w:pPr>
              <w:rPr>
                <w:rFonts w:ascii="Arial" w:hAnsi="Arial" w:cs="Arial"/>
                <w:sz w:val="24"/>
                <w:szCs w:val="24"/>
              </w:rPr>
            </w:pPr>
            <w:r>
              <w:rPr>
                <w:rFonts w:ascii="Arial" w:hAnsi="Arial" w:cs="Arial"/>
                <w:sz w:val="24"/>
                <w:szCs w:val="24"/>
              </w:rPr>
              <w:t>31/07</w:t>
            </w:r>
            <w:r w:rsidR="001F67B9">
              <w:rPr>
                <w:rFonts w:ascii="Arial" w:hAnsi="Arial" w:cs="Arial"/>
                <w:sz w:val="24"/>
                <w:szCs w:val="24"/>
              </w:rPr>
              <w:t>/2025</w:t>
            </w:r>
          </w:p>
        </w:tc>
      </w:tr>
    </w:tbl>
    <w:p w14:paraId="3C5F34A3" w14:textId="77777777" w:rsidR="001F67B9" w:rsidRDefault="001F67B9" w:rsidP="007D313A">
      <w:pPr>
        <w:spacing w:after="0" w:line="240" w:lineRule="auto"/>
        <w:ind w:left="720"/>
        <w:contextualSpacing/>
        <w:rPr>
          <w:rFonts w:ascii="Arial" w:hAnsi="Arial" w:cs="Arial"/>
          <w:color w:val="000000" w:themeColor="text1"/>
          <w:sz w:val="24"/>
          <w:szCs w:val="24"/>
        </w:rPr>
      </w:pPr>
    </w:p>
    <w:p w14:paraId="2B73347F" w14:textId="77777777" w:rsidR="00193A5F" w:rsidRPr="007D313A" w:rsidRDefault="005F1DE9" w:rsidP="007D313A">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 xml:space="preserve">The </w:t>
      </w:r>
      <w:r w:rsidR="00D74C38">
        <w:rPr>
          <w:rFonts w:ascii="Arial" w:hAnsi="Arial" w:cs="Arial"/>
          <w:color w:val="000000" w:themeColor="text1"/>
          <w:sz w:val="24"/>
          <w:szCs w:val="24"/>
        </w:rPr>
        <w:t>C</w:t>
      </w:r>
      <w:r>
        <w:rPr>
          <w:rFonts w:ascii="Arial" w:hAnsi="Arial" w:cs="Arial"/>
          <w:color w:val="000000" w:themeColor="text1"/>
          <w:sz w:val="24"/>
          <w:szCs w:val="24"/>
        </w:rPr>
        <w:t>ommittee approved the Financial Summary Report – Month 10.</w:t>
      </w:r>
    </w:p>
    <w:p w14:paraId="7DB1B976" w14:textId="77777777" w:rsidR="00BB0AE3" w:rsidRDefault="00BB0AE3" w:rsidP="00990540">
      <w:pPr>
        <w:spacing w:after="0" w:line="240" w:lineRule="auto"/>
        <w:contextualSpacing/>
        <w:rPr>
          <w:rFonts w:ascii="Arial" w:hAnsi="Arial" w:cs="Arial"/>
          <w:b/>
          <w:color w:val="000000" w:themeColor="text1"/>
          <w:sz w:val="24"/>
          <w:szCs w:val="24"/>
        </w:rPr>
      </w:pPr>
    </w:p>
    <w:p w14:paraId="2624CF17" w14:textId="77777777" w:rsidR="00BB0AE3" w:rsidRDefault="00BB0AE3" w:rsidP="00990540">
      <w:pPr>
        <w:spacing w:after="0" w:line="240" w:lineRule="auto"/>
        <w:contextualSpacing/>
        <w:rPr>
          <w:rFonts w:ascii="Arial" w:hAnsi="Arial" w:cs="Arial"/>
          <w:b/>
          <w:color w:val="000000" w:themeColor="text1"/>
          <w:sz w:val="24"/>
          <w:szCs w:val="24"/>
        </w:rPr>
      </w:pPr>
      <w:r>
        <w:rPr>
          <w:rFonts w:ascii="Arial" w:hAnsi="Arial" w:cs="Arial"/>
          <w:b/>
          <w:color w:val="000000" w:themeColor="text1"/>
          <w:sz w:val="24"/>
          <w:szCs w:val="24"/>
        </w:rPr>
        <w:t xml:space="preserve">4.3 </w:t>
      </w:r>
      <w:r w:rsidR="00D344C7">
        <w:rPr>
          <w:rFonts w:ascii="Arial" w:hAnsi="Arial" w:cs="Arial"/>
          <w:b/>
          <w:color w:val="000000" w:themeColor="text1"/>
          <w:sz w:val="24"/>
          <w:szCs w:val="24"/>
        </w:rPr>
        <w:tab/>
      </w:r>
      <w:r>
        <w:rPr>
          <w:rFonts w:ascii="Arial" w:hAnsi="Arial" w:cs="Arial"/>
          <w:b/>
          <w:color w:val="000000" w:themeColor="text1"/>
          <w:sz w:val="24"/>
          <w:szCs w:val="24"/>
        </w:rPr>
        <w:t>Capital Plan Update</w:t>
      </w:r>
    </w:p>
    <w:p w14:paraId="6D297C7F" w14:textId="77777777" w:rsidR="00DB54B5" w:rsidRDefault="00DB54B5" w:rsidP="00990540">
      <w:pPr>
        <w:spacing w:after="0" w:line="240" w:lineRule="auto"/>
        <w:contextualSpacing/>
        <w:rPr>
          <w:rFonts w:ascii="Arial" w:hAnsi="Arial" w:cs="Arial"/>
          <w:b/>
          <w:color w:val="000000" w:themeColor="text1"/>
          <w:sz w:val="24"/>
          <w:szCs w:val="24"/>
        </w:rPr>
      </w:pPr>
    </w:p>
    <w:p w14:paraId="092ABE66" w14:textId="77777777" w:rsidR="00A47A6E" w:rsidRDefault="00A47A6E" w:rsidP="00A47A6E">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 xml:space="preserve">Jonny Gamble reported that the Capital Programme had increased significantly in value resulting in a requirement for more robust reporting and governance. Jonny Gamble reported the importance of ensuring plans were delivered within the financial year and provided assurance that plans were in place to ensure this was achieved. </w:t>
      </w:r>
    </w:p>
    <w:p w14:paraId="47D7115E" w14:textId="77777777" w:rsidR="00A47A6E" w:rsidRDefault="00A47A6E" w:rsidP="00A47A6E">
      <w:pPr>
        <w:spacing w:after="0" w:line="240" w:lineRule="auto"/>
        <w:ind w:left="720"/>
        <w:contextualSpacing/>
        <w:rPr>
          <w:rFonts w:ascii="Arial" w:hAnsi="Arial" w:cs="Arial"/>
          <w:color w:val="000000" w:themeColor="text1"/>
          <w:sz w:val="24"/>
          <w:szCs w:val="24"/>
        </w:rPr>
      </w:pPr>
    </w:p>
    <w:p w14:paraId="20C21379" w14:textId="77777777" w:rsidR="00A47A6E" w:rsidRDefault="00A47A6E" w:rsidP="00A47A6E">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Rebecca Maxwell asked if there was any flexibility in the event of potential slippage.</w:t>
      </w:r>
    </w:p>
    <w:p w14:paraId="5071D801" w14:textId="77777777" w:rsidR="00A47A6E" w:rsidRDefault="00A47A6E" w:rsidP="00A47A6E">
      <w:pPr>
        <w:spacing w:after="0" w:line="240" w:lineRule="auto"/>
        <w:ind w:left="720"/>
        <w:contextualSpacing/>
        <w:rPr>
          <w:rFonts w:ascii="Arial" w:hAnsi="Arial" w:cs="Arial"/>
          <w:color w:val="000000" w:themeColor="text1"/>
          <w:sz w:val="24"/>
          <w:szCs w:val="24"/>
        </w:rPr>
      </w:pPr>
    </w:p>
    <w:p w14:paraId="3A789068" w14:textId="77777777" w:rsidR="00A47A6E" w:rsidRDefault="00A47A6E" w:rsidP="00A47A6E">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Jonny Gamble advised this was something which would require to be discussed with Scottish Government and provided assurance that he and his team were in regular contact with SG to keep them up to date and seek advice should this situation occur.</w:t>
      </w:r>
    </w:p>
    <w:p w14:paraId="3E48AACA" w14:textId="77777777" w:rsidR="00A47A6E" w:rsidRDefault="00A47A6E" w:rsidP="00A47A6E">
      <w:pPr>
        <w:spacing w:after="0" w:line="240" w:lineRule="auto"/>
        <w:ind w:left="720"/>
        <w:contextualSpacing/>
        <w:rPr>
          <w:rFonts w:ascii="Arial" w:hAnsi="Arial" w:cs="Arial"/>
          <w:color w:val="000000" w:themeColor="text1"/>
          <w:sz w:val="24"/>
          <w:szCs w:val="24"/>
        </w:rPr>
      </w:pPr>
    </w:p>
    <w:p w14:paraId="04CCEC64" w14:textId="77777777" w:rsidR="00A47A6E" w:rsidRDefault="00A47A6E" w:rsidP="00A47A6E">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lastRenderedPageBreak/>
        <w:t>Callum Blackburn highlighted the potential challenge to staff of equipment being received quickly and added that as Sustainability Champion, it was pleasing to see the investment in Carbon reduction initiatives such as LED lighting</w:t>
      </w:r>
    </w:p>
    <w:p w14:paraId="3057655D" w14:textId="0690371B" w:rsidR="00751231" w:rsidRDefault="00751231" w:rsidP="00326A07">
      <w:pPr>
        <w:spacing w:after="0" w:line="240" w:lineRule="auto"/>
        <w:contextualSpacing/>
        <w:rPr>
          <w:rFonts w:ascii="Arial" w:hAnsi="Arial" w:cs="Arial"/>
          <w:color w:val="000000" w:themeColor="text1"/>
          <w:sz w:val="24"/>
          <w:szCs w:val="24"/>
        </w:rPr>
      </w:pPr>
    </w:p>
    <w:p w14:paraId="23D878FA" w14:textId="77777777" w:rsidR="00BF74A2" w:rsidRDefault="005F1DE9" w:rsidP="00DB54B5">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 xml:space="preserve">The </w:t>
      </w:r>
      <w:r w:rsidR="0010660D">
        <w:rPr>
          <w:rFonts w:ascii="Arial" w:hAnsi="Arial" w:cs="Arial"/>
          <w:color w:val="000000" w:themeColor="text1"/>
          <w:sz w:val="24"/>
          <w:szCs w:val="24"/>
        </w:rPr>
        <w:t>C</w:t>
      </w:r>
      <w:r>
        <w:rPr>
          <w:rFonts w:ascii="Arial" w:hAnsi="Arial" w:cs="Arial"/>
          <w:color w:val="000000" w:themeColor="text1"/>
          <w:sz w:val="24"/>
          <w:szCs w:val="24"/>
        </w:rPr>
        <w:t>ommittee approved the Capital Plan update.</w:t>
      </w:r>
    </w:p>
    <w:p w14:paraId="42A5E0A4" w14:textId="77777777" w:rsidR="0087451F" w:rsidRDefault="0087451F" w:rsidP="00DB54B5">
      <w:pPr>
        <w:spacing w:after="0" w:line="240" w:lineRule="auto"/>
        <w:ind w:left="720"/>
        <w:contextualSpacing/>
        <w:rPr>
          <w:rFonts w:ascii="Arial" w:hAnsi="Arial" w:cs="Arial"/>
          <w:color w:val="000000" w:themeColor="text1"/>
          <w:sz w:val="24"/>
          <w:szCs w:val="24"/>
        </w:rPr>
      </w:pPr>
    </w:p>
    <w:p w14:paraId="70A7DAE7" w14:textId="77777777" w:rsidR="00BB0AE3" w:rsidRPr="00BB0AE3" w:rsidRDefault="00BB0AE3" w:rsidP="00990540">
      <w:pPr>
        <w:spacing w:after="0" w:line="240" w:lineRule="auto"/>
        <w:contextualSpacing/>
        <w:rPr>
          <w:rFonts w:ascii="Arial" w:hAnsi="Arial" w:cs="Arial"/>
          <w:b/>
          <w:color w:val="000000" w:themeColor="text1"/>
          <w:sz w:val="24"/>
          <w:szCs w:val="24"/>
        </w:rPr>
      </w:pPr>
      <w:r>
        <w:rPr>
          <w:rFonts w:ascii="Arial" w:hAnsi="Arial" w:cs="Arial"/>
          <w:b/>
          <w:color w:val="000000" w:themeColor="text1"/>
          <w:sz w:val="24"/>
          <w:szCs w:val="24"/>
        </w:rPr>
        <w:t>4.4</w:t>
      </w:r>
      <w:r>
        <w:rPr>
          <w:rFonts w:ascii="Arial" w:hAnsi="Arial" w:cs="Arial"/>
          <w:b/>
          <w:color w:val="000000" w:themeColor="text1"/>
          <w:sz w:val="24"/>
          <w:szCs w:val="24"/>
        </w:rPr>
        <w:tab/>
        <w:t>Golden Jubilee Research Institute – Quarter 3 Report</w:t>
      </w:r>
    </w:p>
    <w:p w14:paraId="7285BC43" w14:textId="77777777" w:rsidR="0056041A" w:rsidRPr="00C201F5" w:rsidRDefault="0056041A" w:rsidP="00990540">
      <w:pPr>
        <w:spacing w:after="0" w:line="240" w:lineRule="auto"/>
        <w:contextualSpacing/>
        <w:rPr>
          <w:rFonts w:ascii="Arial" w:hAnsi="Arial" w:cs="Arial"/>
          <w:b/>
          <w:color w:val="0070C0"/>
          <w:sz w:val="24"/>
          <w:szCs w:val="24"/>
        </w:rPr>
      </w:pPr>
    </w:p>
    <w:p w14:paraId="0F94495C" w14:textId="77777777" w:rsidR="0070422A" w:rsidRDefault="00BF74A2" w:rsidP="003869A0">
      <w:pPr>
        <w:spacing w:after="0" w:line="240" w:lineRule="auto"/>
        <w:ind w:left="720"/>
        <w:contextualSpacing/>
        <w:rPr>
          <w:rFonts w:ascii="Arial" w:hAnsi="Arial" w:cs="Arial"/>
          <w:sz w:val="24"/>
          <w:szCs w:val="24"/>
        </w:rPr>
      </w:pPr>
      <w:r>
        <w:rPr>
          <w:rFonts w:ascii="Arial" w:hAnsi="Arial" w:cs="Arial"/>
          <w:sz w:val="24"/>
          <w:szCs w:val="24"/>
        </w:rPr>
        <w:t>C</w:t>
      </w:r>
      <w:r w:rsidR="00F73EED">
        <w:rPr>
          <w:rFonts w:ascii="Arial" w:hAnsi="Arial" w:cs="Arial"/>
          <w:sz w:val="24"/>
          <w:szCs w:val="24"/>
        </w:rPr>
        <w:t xml:space="preserve">atherine Sinclair </w:t>
      </w:r>
      <w:r w:rsidR="0010660D">
        <w:rPr>
          <w:rFonts w:ascii="Arial" w:hAnsi="Arial" w:cs="Arial"/>
          <w:sz w:val="24"/>
          <w:szCs w:val="24"/>
        </w:rPr>
        <w:t>report</w:t>
      </w:r>
      <w:r w:rsidR="00F73EED">
        <w:rPr>
          <w:rFonts w:ascii="Arial" w:hAnsi="Arial" w:cs="Arial"/>
          <w:sz w:val="24"/>
          <w:szCs w:val="24"/>
        </w:rPr>
        <w:t>ed that</w:t>
      </w:r>
      <w:r w:rsidR="00851804">
        <w:rPr>
          <w:rFonts w:ascii="Arial" w:hAnsi="Arial" w:cs="Arial"/>
          <w:sz w:val="24"/>
          <w:szCs w:val="24"/>
        </w:rPr>
        <w:t xml:space="preserve"> work within the </w:t>
      </w:r>
      <w:r w:rsidR="0010660D">
        <w:rPr>
          <w:rFonts w:ascii="Arial" w:hAnsi="Arial" w:cs="Arial"/>
          <w:sz w:val="24"/>
          <w:szCs w:val="24"/>
        </w:rPr>
        <w:t>Golden Jubilee R</w:t>
      </w:r>
      <w:r w:rsidR="00851804">
        <w:rPr>
          <w:rFonts w:ascii="Arial" w:hAnsi="Arial" w:cs="Arial"/>
          <w:sz w:val="24"/>
          <w:szCs w:val="24"/>
        </w:rPr>
        <w:t xml:space="preserve">esearch </w:t>
      </w:r>
      <w:r w:rsidR="0010660D">
        <w:rPr>
          <w:rFonts w:ascii="Arial" w:hAnsi="Arial" w:cs="Arial"/>
          <w:sz w:val="24"/>
          <w:szCs w:val="24"/>
        </w:rPr>
        <w:t>I</w:t>
      </w:r>
      <w:r w:rsidR="00851804">
        <w:rPr>
          <w:rFonts w:ascii="Arial" w:hAnsi="Arial" w:cs="Arial"/>
          <w:sz w:val="24"/>
          <w:szCs w:val="24"/>
        </w:rPr>
        <w:t xml:space="preserve">nstitute </w:t>
      </w:r>
      <w:r w:rsidR="0010660D">
        <w:rPr>
          <w:rFonts w:ascii="Arial" w:hAnsi="Arial" w:cs="Arial"/>
          <w:sz w:val="24"/>
          <w:szCs w:val="24"/>
        </w:rPr>
        <w:t xml:space="preserve">(GJRI) </w:t>
      </w:r>
      <w:r w:rsidR="00851804">
        <w:rPr>
          <w:rFonts w:ascii="Arial" w:hAnsi="Arial" w:cs="Arial"/>
          <w:sz w:val="24"/>
          <w:szCs w:val="24"/>
        </w:rPr>
        <w:t>had been going very well</w:t>
      </w:r>
      <w:r w:rsidR="0010660D">
        <w:rPr>
          <w:rFonts w:ascii="Arial" w:hAnsi="Arial" w:cs="Arial"/>
          <w:sz w:val="24"/>
          <w:szCs w:val="24"/>
        </w:rPr>
        <w:t xml:space="preserve"> with a</w:t>
      </w:r>
      <w:r w:rsidR="00851804">
        <w:rPr>
          <w:rFonts w:ascii="Arial" w:hAnsi="Arial" w:cs="Arial"/>
          <w:sz w:val="24"/>
          <w:szCs w:val="24"/>
        </w:rPr>
        <w:t xml:space="preserve"> number of approved projects</w:t>
      </w:r>
      <w:r>
        <w:rPr>
          <w:rFonts w:ascii="Arial" w:hAnsi="Arial" w:cs="Arial"/>
          <w:sz w:val="24"/>
          <w:szCs w:val="24"/>
        </w:rPr>
        <w:t xml:space="preserve"> </w:t>
      </w:r>
      <w:r w:rsidR="0010660D">
        <w:rPr>
          <w:rFonts w:ascii="Arial" w:hAnsi="Arial" w:cs="Arial"/>
          <w:sz w:val="24"/>
          <w:szCs w:val="24"/>
        </w:rPr>
        <w:t xml:space="preserve">progressing </w:t>
      </w:r>
      <w:r>
        <w:rPr>
          <w:rFonts w:ascii="Arial" w:hAnsi="Arial" w:cs="Arial"/>
          <w:sz w:val="24"/>
          <w:szCs w:val="24"/>
        </w:rPr>
        <w:t>on targe</w:t>
      </w:r>
      <w:r w:rsidR="0010660D">
        <w:rPr>
          <w:rFonts w:ascii="Arial" w:hAnsi="Arial" w:cs="Arial"/>
          <w:sz w:val="24"/>
          <w:szCs w:val="24"/>
        </w:rPr>
        <w:t xml:space="preserve">t and the number of </w:t>
      </w:r>
      <w:r w:rsidR="002A0C21">
        <w:rPr>
          <w:rFonts w:ascii="Arial" w:hAnsi="Arial" w:cs="Arial"/>
          <w:sz w:val="24"/>
          <w:szCs w:val="24"/>
        </w:rPr>
        <w:t>project</w:t>
      </w:r>
      <w:r w:rsidR="0010660D">
        <w:rPr>
          <w:rFonts w:ascii="Arial" w:hAnsi="Arial" w:cs="Arial"/>
          <w:sz w:val="24"/>
          <w:szCs w:val="24"/>
        </w:rPr>
        <w:t>s</w:t>
      </w:r>
      <w:r w:rsidR="002A0C21">
        <w:rPr>
          <w:rFonts w:ascii="Arial" w:hAnsi="Arial" w:cs="Arial"/>
          <w:sz w:val="24"/>
          <w:szCs w:val="24"/>
        </w:rPr>
        <w:t xml:space="preserve"> </w:t>
      </w:r>
      <w:r w:rsidR="0010660D">
        <w:rPr>
          <w:rFonts w:ascii="Arial" w:hAnsi="Arial" w:cs="Arial"/>
          <w:sz w:val="24"/>
          <w:szCs w:val="24"/>
        </w:rPr>
        <w:t xml:space="preserve">having </w:t>
      </w:r>
      <w:r>
        <w:rPr>
          <w:rFonts w:ascii="Arial" w:hAnsi="Arial" w:cs="Arial"/>
          <w:sz w:val="24"/>
          <w:szCs w:val="24"/>
        </w:rPr>
        <w:t>increased</w:t>
      </w:r>
      <w:r w:rsidR="002A0C21">
        <w:rPr>
          <w:rFonts w:ascii="Arial" w:hAnsi="Arial" w:cs="Arial"/>
          <w:sz w:val="24"/>
          <w:szCs w:val="24"/>
        </w:rPr>
        <w:t>. There had recently been a minor dip</w:t>
      </w:r>
      <w:r w:rsidR="0010660D">
        <w:rPr>
          <w:rFonts w:ascii="Arial" w:hAnsi="Arial" w:cs="Arial"/>
          <w:sz w:val="24"/>
          <w:szCs w:val="24"/>
        </w:rPr>
        <w:t xml:space="preserve"> in progress while</w:t>
      </w:r>
      <w:r w:rsidR="00851804">
        <w:rPr>
          <w:rFonts w:ascii="Arial" w:hAnsi="Arial" w:cs="Arial"/>
          <w:sz w:val="24"/>
          <w:szCs w:val="24"/>
        </w:rPr>
        <w:t xml:space="preserve"> the </w:t>
      </w:r>
      <w:r>
        <w:rPr>
          <w:rFonts w:ascii="Arial" w:hAnsi="Arial" w:cs="Arial"/>
          <w:sz w:val="24"/>
          <w:szCs w:val="24"/>
        </w:rPr>
        <w:t xml:space="preserve">new </w:t>
      </w:r>
      <w:r w:rsidR="0070422A">
        <w:rPr>
          <w:rFonts w:ascii="Arial" w:hAnsi="Arial" w:cs="Arial"/>
          <w:sz w:val="24"/>
          <w:szCs w:val="24"/>
        </w:rPr>
        <w:t xml:space="preserve">Deputy </w:t>
      </w:r>
      <w:r w:rsidR="0010660D">
        <w:rPr>
          <w:rFonts w:ascii="Arial" w:hAnsi="Arial" w:cs="Arial"/>
          <w:sz w:val="24"/>
          <w:szCs w:val="24"/>
        </w:rPr>
        <w:t>H</w:t>
      </w:r>
      <w:r>
        <w:rPr>
          <w:rFonts w:ascii="Arial" w:hAnsi="Arial" w:cs="Arial"/>
          <w:sz w:val="24"/>
          <w:szCs w:val="24"/>
        </w:rPr>
        <w:t xml:space="preserve">ead of </w:t>
      </w:r>
      <w:r w:rsidR="0010660D">
        <w:rPr>
          <w:rFonts w:ascii="Arial" w:hAnsi="Arial" w:cs="Arial"/>
          <w:sz w:val="24"/>
          <w:szCs w:val="24"/>
        </w:rPr>
        <w:t>R</w:t>
      </w:r>
      <w:r>
        <w:rPr>
          <w:rFonts w:ascii="Arial" w:hAnsi="Arial" w:cs="Arial"/>
          <w:sz w:val="24"/>
          <w:szCs w:val="24"/>
        </w:rPr>
        <w:t>esearch</w:t>
      </w:r>
      <w:r w:rsidR="00DD7362">
        <w:rPr>
          <w:rFonts w:ascii="Arial" w:hAnsi="Arial" w:cs="Arial"/>
          <w:sz w:val="24"/>
          <w:szCs w:val="24"/>
        </w:rPr>
        <w:t xml:space="preserve"> was</w:t>
      </w:r>
      <w:r w:rsidR="00851804">
        <w:rPr>
          <w:rFonts w:ascii="Arial" w:hAnsi="Arial" w:cs="Arial"/>
          <w:sz w:val="24"/>
          <w:szCs w:val="24"/>
        </w:rPr>
        <w:t xml:space="preserve"> bedding into the role</w:t>
      </w:r>
      <w:r>
        <w:rPr>
          <w:rFonts w:ascii="Arial" w:hAnsi="Arial" w:cs="Arial"/>
          <w:sz w:val="24"/>
          <w:szCs w:val="24"/>
        </w:rPr>
        <w:t>.</w:t>
      </w:r>
      <w:r w:rsidR="00C1609F">
        <w:rPr>
          <w:rFonts w:ascii="Arial" w:hAnsi="Arial" w:cs="Arial"/>
          <w:sz w:val="24"/>
          <w:szCs w:val="24"/>
        </w:rPr>
        <w:t xml:space="preserve"> The number of depar</w:t>
      </w:r>
      <w:r w:rsidR="00DD7362">
        <w:rPr>
          <w:rFonts w:ascii="Arial" w:hAnsi="Arial" w:cs="Arial"/>
          <w:sz w:val="24"/>
          <w:szCs w:val="24"/>
        </w:rPr>
        <w:t>tments with ongoing</w:t>
      </w:r>
      <w:r w:rsidR="002A0C21">
        <w:rPr>
          <w:rFonts w:ascii="Arial" w:hAnsi="Arial" w:cs="Arial"/>
          <w:sz w:val="24"/>
          <w:szCs w:val="24"/>
        </w:rPr>
        <w:t xml:space="preserve"> projects had</w:t>
      </w:r>
      <w:r w:rsidR="00C1609F">
        <w:rPr>
          <w:rFonts w:ascii="Arial" w:hAnsi="Arial" w:cs="Arial"/>
          <w:sz w:val="24"/>
          <w:szCs w:val="24"/>
        </w:rPr>
        <w:t xml:space="preserve"> increased</w:t>
      </w:r>
      <w:r w:rsidR="00F90660">
        <w:rPr>
          <w:rFonts w:ascii="Arial" w:hAnsi="Arial" w:cs="Arial"/>
          <w:sz w:val="24"/>
          <w:szCs w:val="24"/>
        </w:rPr>
        <w:t xml:space="preserve"> overall</w:t>
      </w:r>
      <w:r w:rsidR="00C1609F">
        <w:rPr>
          <w:rFonts w:ascii="Arial" w:hAnsi="Arial" w:cs="Arial"/>
          <w:sz w:val="24"/>
          <w:szCs w:val="24"/>
        </w:rPr>
        <w:t>.</w:t>
      </w:r>
      <w:r w:rsidR="003869A0">
        <w:rPr>
          <w:rFonts w:ascii="Arial" w:hAnsi="Arial" w:cs="Arial"/>
          <w:sz w:val="24"/>
          <w:szCs w:val="24"/>
        </w:rPr>
        <w:t xml:space="preserve"> A</w:t>
      </w:r>
      <w:r w:rsidR="00DD7362">
        <w:rPr>
          <w:rFonts w:ascii="Arial" w:hAnsi="Arial" w:cs="Arial"/>
          <w:sz w:val="24"/>
          <w:szCs w:val="24"/>
        </w:rPr>
        <w:t xml:space="preserve"> </w:t>
      </w:r>
      <w:r w:rsidR="0010660D">
        <w:rPr>
          <w:rFonts w:ascii="Arial" w:hAnsi="Arial" w:cs="Arial"/>
          <w:sz w:val="24"/>
          <w:szCs w:val="24"/>
        </w:rPr>
        <w:t>R</w:t>
      </w:r>
      <w:r w:rsidR="00DD7362">
        <w:rPr>
          <w:rFonts w:ascii="Arial" w:hAnsi="Arial" w:cs="Arial"/>
          <w:sz w:val="24"/>
          <w:szCs w:val="24"/>
        </w:rPr>
        <w:t xml:space="preserve">esearch </w:t>
      </w:r>
      <w:r w:rsidR="0010660D">
        <w:rPr>
          <w:rFonts w:ascii="Arial" w:hAnsi="Arial" w:cs="Arial"/>
          <w:sz w:val="24"/>
          <w:szCs w:val="24"/>
        </w:rPr>
        <w:t>A</w:t>
      </w:r>
      <w:r w:rsidR="00DD7362">
        <w:rPr>
          <w:rFonts w:ascii="Arial" w:hAnsi="Arial" w:cs="Arial"/>
          <w:sz w:val="24"/>
          <w:szCs w:val="24"/>
        </w:rPr>
        <w:t>dministrator had</w:t>
      </w:r>
      <w:r w:rsidR="003869A0">
        <w:rPr>
          <w:rFonts w:ascii="Arial" w:hAnsi="Arial" w:cs="Arial"/>
          <w:sz w:val="24"/>
          <w:szCs w:val="24"/>
        </w:rPr>
        <w:t xml:space="preserve"> been appointed </w:t>
      </w:r>
      <w:r w:rsidR="0070422A">
        <w:rPr>
          <w:rFonts w:ascii="Arial" w:hAnsi="Arial" w:cs="Arial"/>
          <w:sz w:val="24"/>
          <w:szCs w:val="24"/>
        </w:rPr>
        <w:t>which w</w:t>
      </w:r>
      <w:r w:rsidR="003869A0">
        <w:rPr>
          <w:rFonts w:ascii="Arial" w:hAnsi="Arial" w:cs="Arial"/>
          <w:sz w:val="24"/>
          <w:szCs w:val="24"/>
        </w:rPr>
        <w:t>ould help to</w:t>
      </w:r>
      <w:r w:rsidR="0070422A">
        <w:rPr>
          <w:rFonts w:ascii="Arial" w:hAnsi="Arial" w:cs="Arial"/>
          <w:sz w:val="24"/>
          <w:szCs w:val="24"/>
        </w:rPr>
        <w:t xml:space="preserve"> progress projects</w:t>
      </w:r>
      <w:r w:rsidR="003869A0">
        <w:rPr>
          <w:rFonts w:ascii="Arial" w:hAnsi="Arial" w:cs="Arial"/>
          <w:sz w:val="24"/>
          <w:szCs w:val="24"/>
        </w:rPr>
        <w:t>. In addition</w:t>
      </w:r>
      <w:r w:rsidR="0029587A">
        <w:rPr>
          <w:rFonts w:ascii="Arial" w:hAnsi="Arial" w:cs="Arial"/>
          <w:sz w:val="24"/>
          <w:szCs w:val="24"/>
        </w:rPr>
        <w:t>,</w:t>
      </w:r>
      <w:r w:rsidR="003869A0">
        <w:rPr>
          <w:rFonts w:ascii="Arial" w:hAnsi="Arial" w:cs="Arial"/>
          <w:sz w:val="24"/>
          <w:szCs w:val="24"/>
        </w:rPr>
        <w:t xml:space="preserve"> having a new </w:t>
      </w:r>
      <w:r w:rsidR="0070422A">
        <w:rPr>
          <w:rFonts w:ascii="Arial" w:hAnsi="Arial" w:cs="Arial"/>
          <w:sz w:val="24"/>
          <w:szCs w:val="24"/>
        </w:rPr>
        <w:t>D</w:t>
      </w:r>
      <w:r w:rsidR="003869A0">
        <w:rPr>
          <w:rFonts w:ascii="Arial" w:hAnsi="Arial" w:cs="Arial"/>
          <w:sz w:val="24"/>
          <w:szCs w:val="24"/>
        </w:rPr>
        <w:t xml:space="preserve">eputy </w:t>
      </w:r>
      <w:r w:rsidR="0070422A">
        <w:rPr>
          <w:rFonts w:ascii="Arial" w:hAnsi="Arial" w:cs="Arial"/>
          <w:sz w:val="24"/>
          <w:szCs w:val="24"/>
        </w:rPr>
        <w:t>H</w:t>
      </w:r>
      <w:r w:rsidR="003869A0">
        <w:rPr>
          <w:rFonts w:ascii="Arial" w:hAnsi="Arial" w:cs="Arial"/>
          <w:sz w:val="24"/>
          <w:szCs w:val="24"/>
        </w:rPr>
        <w:t xml:space="preserve">ead of </w:t>
      </w:r>
      <w:r w:rsidR="0070422A">
        <w:rPr>
          <w:rFonts w:ascii="Arial" w:hAnsi="Arial" w:cs="Arial"/>
          <w:sz w:val="24"/>
          <w:szCs w:val="24"/>
        </w:rPr>
        <w:t>R</w:t>
      </w:r>
      <w:r w:rsidR="003869A0">
        <w:rPr>
          <w:rFonts w:ascii="Arial" w:hAnsi="Arial" w:cs="Arial"/>
          <w:sz w:val="24"/>
          <w:szCs w:val="24"/>
        </w:rPr>
        <w:t>esearch w</w:t>
      </w:r>
      <w:r w:rsidR="0070422A">
        <w:rPr>
          <w:rFonts w:ascii="Arial" w:hAnsi="Arial" w:cs="Arial"/>
          <w:sz w:val="24"/>
          <w:szCs w:val="24"/>
        </w:rPr>
        <w:t>ould</w:t>
      </w:r>
      <w:r w:rsidR="003869A0">
        <w:rPr>
          <w:rFonts w:ascii="Arial" w:hAnsi="Arial" w:cs="Arial"/>
          <w:sz w:val="24"/>
          <w:szCs w:val="24"/>
        </w:rPr>
        <w:t xml:space="preserve"> </w:t>
      </w:r>
      <w:r w:rsidR="0070422A">
        <w:rPr>
          <w:rFonts w:ascii="Arial" w:hAnsi="Arial" w:cs="Arial"/>
          <w:sz w:val="24"/>
          <w:szCs w:val="24"/>
        </w:rPr>
        <w:t xml:space="preserve">support an </w:t>
      </w:r>
      <w:r w:rsidR="003869A0">
        <w:rPr>
          <w:rFonts w:ascii="Arial" w:hAnsi="Arial" w:cs="Arial"/>
          <w:sz w:val="24"/>
          <w:szCs w:val="24"/>
        </w:rPr>
        <w:t xml:space="preserve">increase </w:t>
      </w:r>
      <w:r w:rsidR="0070422A">
        <w:rPr>
          <w:rFonts w:ascii="Arial" w:hAnsi="Arial" w:cs="Arial"/>
          <w:sz w:val="24"/>
          <w:szCs w:val="24"/>
        </w:rPr>
        <w:t xml:space="preserve">in </w:t>
      </w:r>
      <w:r w:rsidR="003869A0">
        <w:rPr>
          <w:rFonts w:ascii="Arial" w:hAnsi="Arial" w:cs="Arial"/>
          <w:sz w:val="24"/>
          <w:szCs w:val="24"/>
        </w:rPr>
        <w:t>the number of projects which c</w:t>
      </w:r>
      <w:r w:rsidR="0070422A">
        <w:rPr>
          <w:rFonts w:ascii="Arial" w:hAnsi="Arial" w:cs="Arial"/>
          <w:sz w:val="24"/>
          <w:szCs w:val="24"/>
        </w:rPr>
        <w:t>ould</w:t>
      </w:r>
      <w:r w:rsidR="003869A0">
        <w:rPr>
          <w:rFonts w:ascii="Arial" w:hAnsi="Arial" w:cs="Arial"/>
          <w:sz w:val="24"/>
          <w:szCs w:val="24"/>
        </w:rPr>
        <w:t xml:space="preserve"> be approved. </w:t>
      </w:r>
    </w:p>
    <w:p w14:paraId="46CEFB01" w14:textId="77777777" w:rsidR="0070422A" w:rsidRDefault="0070422A" w:rsidP="003869A0">
      <w:pPr>
        <w:spacing w:after="0" w:line="240" w:lineRule="auto"/>
        <w:ind w:left="720"/>
        <w:contextualSpacing/>
        <w:rPr>
          <w:rFonts w:ascii="Arial" w:hAnsi="Arial" w:cs="Arial"/>
          <w:sz w:val="24"/>
          <w:szCs w:val="24"/>
        </w:rPr>
      </w:pPr>
    </w:p>
    <w:p w14:paraId="0D803221" w14:textId="77777777" w:rsidR="00BF74A2" w:rsidRDefault="0070422A" w:rsidP="003869A0">
      <w:pPr>
        <w:spacing w:after="0" w:line="240" w:lineRule="auto"/>
        <w:ind w:left="720"/>
        <w:contextualSpacing/>
        <w:rPr>
          <w:rFonts w:ascii="Arial" w:hAnsi="Arial" w:cs="Arial"/>
          <w:sz w:val="24"/>
          <w:szCs w:val="24"/>
        </w:rPr>
      </w:pPr>
      <w:r>
        <w:rPr>
          <w:rFonts w:ascii="Arial" w:hAnsi="Arial" w:cs="Arial"/>
          <w:sz w:val="24"/>
          <w:szCs w:val="24"/>
        </w:rPr>
        <w:t>Catherine Sinclair advised t</w:t>
      </w:r>
      <w:r w:rsidR="003869A0">
        <w:rPr>
          <w:rFonts w:ascii="Arial" w:hAnsi="Arial" w:cs="Arial"/>
          <w:sz w:val="24"/>
          <w:szCs w:val="24"/>
        </w:rPr>
        <w:t>here ha</w:t>
      </w:r>
      <w:r>
        <w:rPr>
          <w:rFonts w:ascii="Arial" w:hAnsi="Arial" w:cs="Arial"/>
          <w:sz w:val="24"/>
          <w:szCs w:val="24"/>
        </w:rPr>
        <w:t>d</w:t>
      </w:r>
      <w:r w:rsidR="003869A0">
        <w:rPr>
          <w:rFonts w:ascii="Arial" w:hAnsi="Arial" w:cs="Arial"/>
          <w:sz w:val="24"/>
          <w:szCs w:val="24"/>
        </w:rPr>
        <w:t xml:space="preserve"> been a number of new additions to the team including </w:t>
      </w:r>
      <w:r>
        <w:rPr>
          <w:rFonts w:ascii="Arial" w:hAnsi="Arial" w:cs="Arial"/>
          <w:sz w:val="24"/>
          <w:szCs w:val="24"/>
        </w:rPr>
        <w:t>B</w:t>
      </w:r>
      <w:r w:rsidR="003869A0">
        <w:rPr>
          <w:rFonts w:ascii="Arial" w:hAnsi="Arial" w:cs="Arial"/>
          <w:sz w:val="24"/>
          <w:szCs w:val="24"/>
        </w:rPr>
        <w:t xml:space="preserve">and 5 </w:t>
      </w:r>
      <w:r>
        <w:rPr>
          <w:rFonts w:ascii="Arial" w:hAnsi="Arial" w:cs="Arial"/>
          <w:sz w:val="24"/>
          <w:szCs w:val="24"/>
        </w:rPr>
        <w:t>A</w:t>
      </w:r>
      <w:r w:rsidR="00E1620C">
        <w:rPr>
          <w:rFonts w:ascii="Arial" w:hAnsi="Arial" w:cs="Arial"/>
          <w:sz w:val="24"/>
          <w:szCs w:val="24"/>
        </w:rPr>
        <w:t>dministrator</w:t>
      </w:r>
      <w:r w:rsidR="003869A0">
        <w:rPr>
          <w:rFonts w:ascii="Arial" w:hAnsi="Arial" w:cs="Arial"/>
          <w:sz w:val="24"/>
          <w:szCs w:val="24"/>
        </w:rPr>
        <w:t xml:space="preserve"> roles</w:t>
      </w:r>
      <w:r>
        <w:rPr>
          <w:rFonts w:ascii="Arial" w:hAnsi="Arial" w:cs="Arial"/>
          <w:sz w:val="24"/>
          <w:szCs w:val="24"/>
        </w:rPr>
        <w:t xml:space="preserve"> with</w:t>
      </w:r>
      <w:r w:rsidR="0029587A">
        <w:rPr>
          <w:rFonts w:ascii="Arial" w:hAnsi="Arial" w:cs="Arial"/>
          <w:sz w:val="24"/>
          <w:szCs w:val="24"/>
        </w:rPr>
        <w:t xml:space="preserve"> </w:t>
      </w:r>
      <w:r w:rsidR="003869A0">
        <w:rPr>
          <w:rFonts w:ascii="Arial" w:hAnsi="Arial" w:cs="Arial"/>
          <w:sz w:val="24"/>
          <w:szCs w:val="24"/>
        </w:rPr>
        <w:t xml:space="preserve">further plans to </w:t>
      </w:r>
      <w:r>
        <w:rPr>
          <w:rFonts w:ascii="Arial" w:hAnsi="Arial" w:cs="Arial"/>
          <w:sz w:val="24"/>
          <w:szCs w:val="24"/>
        </w:rPr>
        <w:t>recruit</w:t>
      </w:r>
      <w:r w:rsidR="003869A0">
        <w:rPr>
          <w:rFonts w:ascii="Arial" w:hAnsi="Arial" w:cs="Arial"/>
          <w:sz w:val="24"/>
          <w:szCs w:val="24"/>
        </w:rPr>
        <w:t xml:space="preserve"> </w:t>
      </w:r>
      <w:r w:rsidR="0029587A">
        <w:rPr>
          <w:rFonts w:ascii="Arial" w:hAnsi="Arial" w:cs="Arial"/>
          <w:sz w:val="24"/>
          <w:szCs w:val="24"/>
        </w:rPr>
        <w:t xml:space="preserve">to </w:t>
      </w:r>
      <w:r w:rsidR="003869A0">
        <w:rPr>
          <w:rFonts w:ascii="Arial" w:hAnsi="Arial" w:cs="Arial"/>
          <w:sz w:val="24"/>
          <w:szCs w:val="24"/>
        </w:rPr>
        <w:t xml:space="preserve">a </w:t>
      </w:r>
      <w:r>
        <w:rPr>
          <w:rFonts w:ascii="Arial" w:hAnsi="Arial" w:cs="Arial"/>
          <w:sz w:val="24"/>
          <w:szCs w:val="24"/>
        </w:rPr>
        <w:t>C</w:t>
      </w:r>
      <w:r w:rsidR="003869A0">
        <w:rPr>
          <w:rFonts w:ascii="Arial" w:hAnsi="Arial" w:cs="Arial"/>
          <w:sz w:val="24"/>
          <w:szCs w:val="24"/>
        </w:rPr>
        <w:t xml:space="preserve">linical </w:t>
      </w:r>
      <w:r>
        <w:rPr>
          <w:rFonts w:ascii="Arial" w:hAnsi="Arial" w:cs="Arial"/>
          <w:sz w:val="24"/>
          <w:szCs w:val="24"/>
        </w:rPr>
        <w:t>Tr</w:t>
      </w:r>
      <w:r w:rsidR="003869A0">
        <w:rPr>
          <w:rFonts w:ascii="Arial" w:hAnsi="Arial" w:cs="Arial"/>
          <w:sz w:val="24"/>
          <w:szCs w:val="24"/>
        </w:rPr>
        <w:t>i</w:t>
      </w:r>
      <w:r>
        <w:rPr>
          <w:rFonts w:ascii="Arial" w:hAnsi="Arial" w:cs="Arial"/>
          <w:sz w:val="24"/>
          <w:szCs w:val="24"/>
        </w:rPr>
        <w:t>a</w:t>
      </w:r>
      <w:r w:rsidR="003869A0">
        <w:rPr>
          <w:rFonts w:ascii="Arial" w:hAnsi="Arial" w:cs="Arial"/>
          <w:sz w:val="24"/>
          <w:szCs w:val="24"/>
        </w:rPr>
        <w:t xml:space="preserve">ls </w:t>
      </w:r>
      <w:r>
        <w:rPr>
          <w:rFonts w:ascii="Arial" w:hAnsi="Arial" w:cs="Arial"/>
          <w:sz w:val="24"/>
          <w:szCs w:val="24"/>
        </w:rPr>
        <w:t>A</w:t>
      </w:r>
      <w:r w:rsidR="003869A0">
        <w:rPr>
          <w:rFonts w:ascii="Arial" w:hAnsi="Arial" w:cs="Arial"/>
          <w:sz w:val="24"/>
          <w:szCs w:val="24"/>
        </w:rPr>
        <w:t xml:space="preserve">ssistant and a </w:t>
      </w:r>
      <w:r>
        <w:rPr>
          <w:rFonts w:ascii="Arial" w:hAnsi="Arial" w:cs="Arial"/>
          <w:sz w:val="24"/>
          <w:szCs w:val="24"/>
        </w:rPr>
        <w:t>R</w:t>
      </w:r>
      <w:r w:rsidR="003869A0">
        <w:rPr>
          <w:rFonts w:ascii="Arial" w:hAnsi="Arial" w:cs="Arial"/>
          <w:sz w:val="24"/>
          <w:szCs w:val="24"/>
        </w:rPr>
        <w:t xml:space="preserve">esearch </w:t>
      </w:r>
      <w:r>
        <w:rPr>
          <w:rFonts w:ascii="Arial" w:hAnsi="Arial" w:cs="Arial"/>
          <w:sz w:val="24"/>
          <w:szCs w:val="24"/>
        </w:rPr>
        <w:t>N</w:t>
      </w:r>
      <w:r w:rsidR="003869A0">
        <w:rPr>
          <w:rFonts w:ascii="Arial" w:hAnsi="Arial" w:cs="Arial"/>
          <w:sz w:val="24"/>
          <w:szCs w:val="24"/>
        </w:rPr>
        <w:t xml:space="preserve">urse </w:t>
      </w:r>
      <w:r>
        <w:rPr>
          <w:rFonts w:ascii="Arial" w:hAnsi="Arial" w:cs="Arial"/>
          <w:sz w:val="24"/>
          <w:szCs w:val="24"/>
        </w:rPr>
        <w:t>M</w:t>
      </w:r>
      <w:r w:rsidR="003869A0">
        <w:rPr>
          <w:rFonts w:ascii="Arial" w:hAnsi="Arial" w:cs="Arial"/>
          <w:sz w:val="24"/>
          <w:szCs w:val="24"/>
        </w:rPr>
        <w:t>anager.</w:t>
      </w:r>
    </w:p>
    <w:p w14:paraId="0A0FCA86" w14:textId="77777777" w:rsidR="00BF74A2" w:rsidRDefault="00BF74A2" w:rsidP="00BF74A2">
      <w:pPr>
        <w:spacing w:after="0" w:line="240" w:lineRule="auto"/>
        <w:ind w:left="720"/>
        <w:contextualSpacing/>
        <w:rPr>
          <w:rFonts w:ascii="Arial" w:hAnsi="Arial" w:cs="Arial"/>
          <w:sz w:val="24"/>
          <w:szCs w:val="24"/>
        </w:rPr>
      </w:pPr>
    </w:p>
    <w:p w14:paraId="1AD92271" w14:textId="77777777" w:rsidR="00BF74A2" w:rsidRDefault="00BF74A2" w:rsidP="00FB6595">
      <w:pPr>
        <w:spacing w:after="0" w:line="240" w:lineRule="auto"/>
        <w:ind w:left="720"/>
        <w:contextualSpacing/>
        <w:rPr>
          <w:rFonts w:ascii="Arial" w:hAnsi="Arial" w:cs="Arial"/>
          <w:sz w:val="24"/>
          <w:szCs w:val="24"/>
        </w:rPr>
      </w:pPr>
      <w:r>
        <w:rPr>
          <w:rFonts w:ascii="Arial" w:hAnsi="Arial" w:cs="Arial"/>
          <w:sz w:val="24"/>
          <w:szCs w:val="24"/>
        </w:rPr>
        <w:t>C</w:t>
      </w:r>
      <w:r w:rsidR="00E1620C">
        <w:rPr>
          <w:rFonts w:ascii="Arial" w:hAnsi="Arial" w:cs="Arial"/>
          <w:sz w:val="24"/>
          <w:szCs w:val="24"/>
        </w:rPr>
        <w:t xml:space="preserve">allum </w:t>
      </w:r>
      <w:r>
        <w:rPr>
          <w:rFonts w:ascii="Arial" w:hAnsi="Arial" w:cs="Arial"/>
          <w:sz w:val="24"/>
          <w:szCs w:val="24"/>
        </w:rPr>
        <w:t>B</w:t>
      </w:r>
      <w:r w:rsidR="00E1620C">
        <w:rPr>
          <w:rFonts w:ascii="Arial" w:hAnsi="Arial" w:cs="Arial"/>
          <w:sz w:val="24"/>
          <w:szCs w:val="24"/>
        </w:rPr>
        <w:t>lackburn complimented Catherine Sinclair on the good work out</w:t>
      </w:r>
      <w:r w:rsidR="00DD7362">
        <w:rPr>
          <w:rFonts w:ascii="Arial" w:hAnsi="Arial" w:cs="Arial"/>
          <w:sz w:val="24"/>
          <w:szCs w:val="24"/>
        </w:rPr>
        <w:t xml:space="preserve">lined in the </w:t>
      </w:r>
      <w:r w:rsidR="0070422A">
        <w:rPr>
          <w:rFonts w:ascii="Arial" w:hAnsi="Arial" w:cs="Arial"/>
          <w:sz w:val="24"/>
          <w:szCs w:val="24"/>
        </w:rPr>
        <w:t>report</w:t>
      </w:r>
      <w:r w:rsidR="00E1620C">
        <w:rPr>
          <w:rFonts w:ascii="Arial" w:hAnsi="Arial" w:cs="Arial"/>
          <w:sz w:val="24"/>
          <w:szCs w:val="24"/>
        </w:rPr>
        <w:t>.</w:t>
      </w:r>
    </w:p>
    <w:p w14:paraId="170AFF87" w14:textId="77777777" w:rsidR="005F1DE9" w:rsidRDefault="005F1DE9" w:rsidP="00FB6595">
      <w:pPr>
        <w:spacing w:after="0" w:line="240" w:lineRule="auto"/>
        <w:ind w:left="720"/>
        <w:contextualSpacing/>
        <w:rPr>
          <w:rFonts w:ascii="Arial" w:hAnsi="Arial" w:cs="Arial"/>
          <w:sz w:val="24"/>
          <w:szCs w:val="24"/>
        </w:rPr>
      </w:pPr>
    </w:p>
    <w:p w14:paraId="1BF9938B" w14:textId="77777777" w:rsidR="005F1DE9" w:rsidRPr="00C201F5" w:rsidRDefault="005F1DE9" w:rsidP="00FB6595">
      <w:pPr>
        <w:spacing w:after="0" w:line="240" w:lineRule="auto"/>
        <w:ind w:left="720"/>
        <w:contextualSpacing/>
        <w:rPr>
          <w:rFonts w:ascii="Arial" w:hAnsi="Arial" w:cs="Arial"/>
          <w:sz w:val="24"/>
          <w:szCs w:val="24"/>
        </w:rPr>
      </w:pPr>
      <w:r>
        <w:rPr>
          <w:rFonts w:ascii="Arial" w:hAnsi="Arial" w:cs="Arial"/>
          <w:sz w:val="24"/>
          <w:szCs w:val="24"/>
        </w:rPr>
        <w:t xml:space="preserve">The </w:t>
      </w:r>
      <w:r w:rsidR="0070422A">
        <w:rPr>
          <w:rFonts w:ascii="Arial" w:hAnsi="Arial" w:cs="Arial"/>
          <w:sz w:val="24"/>
          <w:szCs w:val="24"/>
        </w:rPr>
        <w:t>C</w:t>
      </w:r>
      <w:r>
        <w:rPr>
          <w:rFonts w:ascii="Arial" w:hAnsi="Arial" w:cs="Arial"/>
          <w:sz w:val="24"/>
          <w:szCs w:val="24"/>
        </w:rPr>
        <w:t>ommittee approved the Golden Jubilee Research Institute – Quarter 3 Report.</w:t>
      </w:r>
    </w:p>
    <w:p w14:paraId="509E097F" w14:textId="77777777" w:rsidR="00BB0AE3" w:rsidRDefault="00BB0AE3" w:rsidP="00990540">
      <w:pPr>
        <w:spacing w:after="0" w:line="240" w:lineRule="auto"/>
        <w:contextualSpacing/>
        <w:rPr>
          <w:rFonts w:ascii="Arial" w:hAnsi="Arial" w:cs="Arial"/>
          <w:sz w:val="24"/>
          <w:szCs w:val="24"/>
        </w:rPr>
      </w:pPr>
    </w:p>
    <w:p w14:paraId="604B7589" w14:textId="77777777" w:rsidR="00D237DC" w:rsidRDefault="00D237DC" w:rsidP="00990540">
      <w:pPr>
        <w:spacing w:after="0" w:line="240" w:lineRule="auto"/>
        <w:contextualSpacing/>
        <w:rPr>
          <w:rFonts w:ascii="Arial" w:hAnsi="Arial" w:cs="Arial"/>
          <w:b/>
          <w:color w:val="0070C0"/>
          <w:sz w:val="24"/>
          <w:szCs w:val="24"/>
        </w:rPr>
      </w:pPr>
    </w:p>
    <w:p w14:paraId="59DF2A59" w14:textId="4A84B61E" w:rsidR="00BC4EA6" w:rsidRPr="00951637" w:rsidRDefault="00261017" w:rsidP="00990540">
      <w:pPr>
        <w:spacing w:after="0" w:line="240" w:lineRule="auto"/>
        <w:contextualSpacing/>
        <w:rPr>
          <w:rFonts w:ascii="Arial" w:hAnsi="Arial" w:cs="Arial"/>
          <w:b/>
          <w:color w:val="0070C0"/>
          <w:sz w:val="24"/>
          <w:szCs w:val="24"/>
        </w:rPr>
      </w:pPr>
      <w:r w:rsidRPr="00951637">
        <w:rPr>
          <w:rFonts w:ascii="Arial" w:hAnsi="Arial" w:cs="Arial"/>
          <w:b/>
          <w:color w:val="0070C0"/>
          <w:sz w:val="24"/>
          <w:szCs w:val="24"/>
        </w:rPr>
        <w:t>5.</w:t>
      </w:r>
      <w:r w:rsidR="00BB0AE3" w:rsidRPr="00951637">
        <w:rPr>
          <w:rFonts w:ascii="Arial" w:hAnsi="Arial" w:cs="Arial"/>
          <w:b/>
          <w:color w:val="0070C0"/>
          <w:sz w:val="24"/>
          <w:szCs w:val="24"/>
        </w:rPr>
        <w:tab/>
        <w:t>Strategic Planning Update</w:t>
      </w:r>
    </w:p>
    <w:p w14:paraId="616870AC" w14:textId="77777777" w:rsidR="00BB0AE3" w:rsidRDefault="00BB0AE3" w:rsidP="00990540">
      <w:pPr>
        <w:spacing w:after="0" w:line="240" w:lineRule="auto"/>
        <w:contextualSpacing/>
        <w:rPr>
          <w:rFonts w:ascii="Arial" w:hAnsi="Arial" w:cs="Arial"/>
          <w:b/>
          <w:color w:val="FF0000"/>
          <w:sz w:val="24"/>
          <w:szCs w:val="24"/>
        </w:rPr>
      </w:pPr>
    </w:p>
    <w:p w14:paraId="7EB7563D" w14:textId="77777777" w:rsidR="00BB0AE3" w:rsidRDefault="00BB0AE3" w:rsidP="00990540">
      <w:pPr>
        <w:spacing w:after="0" w:line="240" w:lineRule="auto"/>
        <w:contextualSpacing/>
        <w:rPr>
          <w:rFonts w:ascii="Arial" w:hAnsi="Arial" w:cs="Arial"/>
          <w:b/>
          <w:color w:val="000000" w:themeColor="text1"/>
          <w:sz w:val="24"/>
          <w:szCs w:val="24"/>
        </w:rPr>
      </w:pPr>
      <w:r>
        <w:rPr>
          <w:rFonts w:ascii="Arial" w:hAnsi="Arial" w:cs="Arial"/>
          <w:b/>
          <w:color w:val="000000" w:themeColor="text1"/>
          <w:sz w:val="24"/>
          <w:szCs w:val="24"/>
        </w:rPr>
        <w:t>5.1</w:t>
      </w:r>
      <w:r>
        <w:rPr>
          <w:rFonts w:ascii="Arial" w:hAnsi="Arial" w:cs="Arial"/>
          <w:b/>
          <w:color w:val="000000" w:themeColor="text1"/>
          <w:sz w:val="24"/>
          <w:szCs w:val="24"/>
        </w:rPr>
        <w:tab/>
        <w:t>Annual Delivery Plan Q</w:t>
      </w:r>
      <w:r w:rsidR="0070422A">
        <w:rPr>
          <w:rFonts w:ascii="Arial" w:hAnsi="Arial" w:cs="Arial"/>
          <w:b/>
          <w:color w:val="000000" w:themeColor="text1"/>
          <w:sz w:val="24"/>
          <w:szCs w:val="24"/>
        </w:rPr>
        <w:t>uarter Three</w:t>
      </w:r>
      <w:r>
        <w:rPr>
          <w:rFonts w:ascii="Arial" w:hAnsi="Arial" w:cs="Arial"/>
          <w:b/>
          <w:color w:val="000000" w:themeColor="text1"/>
          <w:sz w:val="24"/>
          <w:szCs w:val="24"/>
        </w:rPr>
        <w:t xml:space="preserve"> Report</w:t>
      </w:r>
    </w:p>
    <w:p w14:paraId="5A74679B" w14:textId="77777777" w:rsidR="00B9504F" w:rsidRDefault="00B9504F" w:rsidP="00990540">
      <w:pPr>
        <w:spacing w:after="0" w:line="240" w:lineRule="auto"/>
        <w:contextualSpacing/>
        <w:rPr>
          <w:rFonts w:ascii="Arial" w:hAnsi="Arial" w:cs="Arial"/>
          <w:b/>
          <w:color w:val="000000" w:themeColor="text1"/>
          <w:sz w:val="24"/>
          <w:szCs w:val="24"/>
        </w:rPr>
      </w:pPr>
    </w:p>
    <w:p w14:paraId="4B172780" w14:textId="77777777" w:rsidR="00C70E18" w:rsidRDefault="00B9504F" w:rsidP="00252C21">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Z</w:t>
      </w:r>
      <w:r w:rsidR="00680701">
        <w:rPr>
          <w:rFonts w:ascii="Arial" w:hAnsi="Arial" w:cs="Arial"/>
          <w:color w:val="000000" w:themeColor="text1"/>
          <w:sz w:val="24"/>
          <w:szCs w:val="24"/>
        </w:rPr>
        <w:t xml:space="preserve">aid </w:t>
      </w:r>
      <w:r>
        <w:rPr>
          <w:rFonts w:ascii="Arial" w:hAnsi="Arial" w:cs="Arial"/>
          <w:color w:val="000000" w:themeColor="text1"/>
          <w:sz w:val="24"/>
          <w:szCs w:val="24"/>
        </w:rPr>
        <w:t>T</w:t>
      </w:r>
      <w:r w:rsidR="00680701">
        <w:rPr>
          <w:rFonts w:ascii="Arial" w:hAnsi="Arial" w:cs="Arial"/>
          <w:color w:val="000000" w:themeColor="text1"/>
          <w:sz w:val="24"/>
          <w:szCs w:val="24"/>
        </w:rPr>
        <w:t>ariq</w:t>
      </w:r>
      <w:r w:rsidR="00F82936">
        <w:rPr>
          <w:rFonts w:ascii="Arial" w:hAnsi="Arial" w:cs="Arial"/>
          <w:color w:val="000000" w:themeColor="text1"/>
          <w:sz w:val="24"/>
          <w:szCs w:val="24"/>
        </w:rPr>
        <w:t xml:space="preserve"> </w:t>
      </w:r>
      <w:r w:rsidR="00C70E18">
        <w:rPr>
          <w:rFonts w:ascii="Arial" w:hAnsi="Arial" w:cs="Arial"/>
          <w:color w:val="000000" w:themeColor="text1"/>
          <w:sz w:val="24"/>
          <w:szCs w:val="24"/>
        </w:rPr>
        <w:t>present</w:t>
      </w:r>
      <w:r w:rsidR="00F82936">
        <w:rPr>
          <w:rFonts w:ascii="Arial" w:hAnsi="Arial" w:cs="Arial"/>
          <w:color w:val="000000" w:themeColor="text1"/>
          <w:sz w:val="24"/>
          <w:szCs w:val="24"/>
        </w:rPr>
        <w:t>ed th</w:t>
      </w:r>
      <w:r w:rsidR="00C70E18">
        <w:rPr>
          <w:rFonts w:ascii="Arial" w:hAnsi="Arial" w:cs="Arial"/>
          <w:color w:val="000000" w:themeColor="text1"/>
          <w:sz w:val="24"/>
          <w:szCs w:val="24"/>
        </w:rPr>
        <w:t>e</w:t>
      </w:r>
      <w:r w:rsidR="00F82936">
        <w:rPr>
          <w:rFonts w:ascii="Arial" w:hAnsi="Arial" w:cs="Arial"/>
          <w:color w:val="000000" w:themeColor="text1"/>
          <w:sz w:val="24"/>
          <w:szCs w:val="24"/>
        </w:rPr>
        <w:t xml:space="preserve"> </w:t>
      </w:r>
      <w:r w:rsidR="00C70E18">
        <w:rPr>
          <w:rFonts w:ascii="Arial" w:hAnsi="Arial" w:cs="Arial"/>
          <w:color w:val="000000" w:themeColor="text1"/>
          <w:sz w:val="24"/>
          <w:szCs w:val="24"/>
        </w:rPr>
        <w:t xml:space="preserve">ADP Quarter Three report for </w:t>
      </w:r>
      <w:r>
        <w:rPr>
          <w:rFonts w:ascii="Arial" w:hAnsi="Arial" w:cs="Arial"/>
          <w:color w:val="000000" w:themeColor="text1"/>
          <w:sz w:val="24"/>
          <w:szCs w:val="24"/>
        </w:rPr>
        <w:t>Oct</w:t>
      </w:r>
      <w:r w:rsidR="00C70E18">
        <w:rPr>
          <w:rFonts w:ascii="Arial" w:hAnsi="Arial" w:cs="Arial"/>
          <w:color w:val="000000" w:themeColor="text1"/>
          <w:sz w:val="24"/>
          <w:szCs w:val="24"/>
        </w:rPr>
        <w:t>ober to</w:t>
      </w:r>
      <w:r>
        <w:rPr>
          <w:rFonts w:ascii="Arial" w:hAnsi="Arial" w:cs="Arial"/>
          <w:color w:val="000000" w:themeColor="text1"/>
          <w:sz w:val="24"/>
          <w:szCs w:val="24"/>
        </w:rPr>
        <w:t xml:space="preserve"> Dec</w:t>
      </w:r>
      <w:r w:rsidR="00C70E18">
        <w:rPr>
          <w:rFonts w:ascii="Arial" w:hAnsi="Arial" w:cs="Arial"/>
          <w:color w:val="000000" w:themeColor="text1"/>
          <w:sz w:val="24"/>
          <w:szCs w:val="24"/>
        </w:rPr>
        <w:t>ember 2024 which</w:t>
      </w:r>
      <w:r>
        <w:rPr>
          <w:rFonts w:ascii="Arial" w:hAnsi="Arial" w:cs="Arial"/>
          <w:color w:val="000000" w:themeColor="text1"/>
          <w:sz w:val="24"/>
          <w:szCs w:val="24"/>
        </w:rPr>
        <w:t xml:space="preserve"> </w:t>
      </w:r>
      <w:r w:rsidR="002A0C21">
        <w:rPr>
          <w:rFonts w:ascii="Arial" w:hAnsi="Arial" w:cs="Arial"/>
          <w:color w:val="000000" w:themeColor="text1"/>
          <w:sz w:val="24"/>
          <w:szCs w:val="24"/>
        </w:rPr>
        <w:t>also included</w:t>
      </w:r>
      <w:r w:rsidR="00F82936">
        <w:rPr>
          <w:rFonts w:ascii="Arial" w:hAnsi="Arial" w:cs="Arial"/>
          <w:color w:val="000000" w:themeColor="text1"/>
          <w:sz w:val="24"/>
          <w:szCs w:val="24"/>
        </w:rPr>
        <w:t xml:space="preserve"> </w:t>
      </w:r>
      <w:r>
        <w:rPr>
          <w:rFonts w:ascii="Arial" w:hAnsi="Arial" w:cs="Arial"/>
          <w:color w:val="000000" w:themeColor="text1"/>
          <w:sz w:val="24"/>
          <w:szCs w:val="24"/>
        </w:rPr>
        <w:t>a projecti</w:t>
      </w:r>
      <w:r w:rsidR="00F82936">
        <w:rPr>
          <w:rFonts w:ascii="Arial" w:hAnsi="Arial" w:cs="Arial"/>
          <w:color w:val="000000" w:themeColor="text1"/>
          <w:sz w:val="24"/>
          <w:szCs w:val="24"/>
        </w:rPr>
        <w:t>on for Q</w:t>
      </w:r>
      <w:r w:rsidR="00C70E18">
        <w:rPr>
          <w:rFonts w:ascii="Arial" w:hAnsi="Arial" w:cs="Arial"/>
          <w:color w:val="000000" w:themeColor="text1"/>
          <w:sz w:val="24"/>
          <w:szCs w:val="24"/>
        </w:rPr>
        <w:t>uarter Four</w:t>
      </w:r>
      <w:r w:rsidR="00F82936">
        <w:rPr>
          <w:rFonts w:ascii="Arial" w:hAnsi="Arial" w:cs="Arial"/>
          <w:color w:val="000000" w:themeColor="text1"/>
          <w:sz w:val="24"/>
          <w:szCs w:val="24"/>
        </w:rPr>
        <w:t xml:space="preserve">. </w:t>
      </w:r>
    </w:p>
    <w:p w14:paraId="52533BA8" w14:textId="77777777" w:rsidR="00C70E18" w:rsidRDefault="00C70E18" w:rsidP="00252C21">
      <w:pPr>
        <w:spacing w:after="0" w:line="240" w:lineRule="auto"/>
        <w:ind w:left="720"/>
        <w:contextualSpacing/>
        <w:rPr>
          <w:rFonts w:ascii="Arial" w:hAnsi="Arial" w:cs="Arial"/>
          <w:color w:val="000000" w:themeColor="text1"/>
          <w:sz w:val="24"/>
          <w:szCs w:val="24"/>
        </w:rPr>
      </w:pPr>
    </w:p>
    <w:p w14:paraId="5E2473EC" w14:textId="77777777" w:rsidR="00C70E18" w:rsidRDefault="00C70E18" w:rsidP="00252C21">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Zaid Tari</w:t>
      </w:r>
      <w:r w:rsidR="0029587A">
        <w:rPr>
          <w:rFonts w:ascii="Arial" w:hAnsi="Arial" w:cs="Arial"/>
          <w:color w:val="000000" w:themeColor="text1"/>
          <w:sz w:val="24"/>
          <w:szCs w:val="24"/>
        </w:rPr>
        <w:t>q</w:t>
      </w:r>
      <w:r>
        <w:rPr>
          <w:rFonts w:ascii="Arial" w:hAnsi="Arial" w:cs="Arial"/>
          <w:color w:val="000000" w:themeColor="text1"/>
          <w:sz w:val="24"/>
          <w:szCs w:val="24"/>
        </w:rPr>
        <w:t xml:space="preserve"> provided an overview of the</w:t>
      </w:r>
      <w:r w:rsidR="00F82936">
        <w:rPr>
          <w:rFonts w:ascii="Arial" w:hAnsi="Arial" w:cs="Arial"/>
          <w:color w:val="000000" w:themeColor="text1"/>
          <w:sz w:val="24"/>
          <w:szCs w:val="24"/>
        </w:rPr>
        <w:t xml:space="preserve"> five key</w:t>
      </w:r>
      <w:r w:rsidR="002A0C21">
        <w:rPr>
          <w:rFonts w:ascii="Arial" w:hAnsi="Arial" w:cs="Arial"/>
          <w:color w:val="000000" w:themeColor="text1"/>
          <w:sz w:val="24"/>
          <w:szCs w:val="24"/>
        </w:rPr>
        <w:t xml:space="preserve"> areas</w:t>
      </w:r>
      <w:r>
        <w:rPr>
          <w:rFonts w:ascii="Arial" w:hAnsi="Arial" w:cs="Arial"/>
          <w:color w:val="000000" w:themeColor="text1"/>
          <w:sz w:val="24"/>
          <w:szCs w:val="24"/>
        </w:rPr>
        <w:t xml:space="preserve"> within the twelve deliverables</w:t>
      </w:r>
      <w:r w:rsidR="00F82936">
        <w:rPr>
          <w:rFonts w:ascii="Arial" w:hAnsi="Arial" w:cs="Arial"/>
          <w:color w:val="000000" w:themeColor="text1"/>
          <w:sz w:val="24"/>
          <w:szCs w:val="24"/>
        </w:rPr>
        <w:t xml:space="preserve">. </w:t>
      </w:r>
      <w:r w:rsidR="001519A1">
        <w:rPr>
          <w:rFonts w:ascii="Arial" w:hAnsi="Arial" w:cs="Arial"/>
          <w:color w:val="000000" w:themeColor="text1"/>
          <w:sz w:val="24"/>
          <w:szCs w:val="24"/>
        </w:rPr>
        <w:t>Five</w:t>
      </w:r>
      <w:r w:rsidR="00B9504F">
        <w:rPr>
          <w:rFonts w:ascii="Arial" w:hAnsi="Arial" w:cs="Arial"/>
          <w:color w:val="000000" w:themeColor="text1"/>
          <w:sz w:val="24"/>
          <w:szCs w:val="24"/>
        </w:rPr>
        <w:t xml:space="preserve"> </w:t>
      </w:r>
      <w:r w:rsidR="001519A1">
        <w:rPr>
          <w:rFonts w:ascii="Arial" w:hAnsi="Arial" w:cs="Arial"/>
          <w:color w:val="000000" w:themeColor="text1"/>
          <w:sz w:val="24"/>
          <w:szCs w:val="24"/>
        </w:rPr>
        <w:t>had</w:t>
      </w:r>
      <w:r w:rsidR="00F82936">
        <w:rPr>
          <w:rFonts w:ascii="Arial" w:hAnsi="Arial" w:cs="Arial"/>
          <w:color w:val="000000" w:themeColor="text1"/>
          <w:sz w:val="24"/>
          <w:szCs w:val="24"/>
        </w:rPr>
        <w:t xml:space="preserve"> </w:t>
      </w:r>
      <w:r w:rsidR="00B9504F">
        <w:rPr>
          <w:rFonts w:ascii="Arial" w:hAnsi="Arial" w:cs="Arial"/>
          <w:color w:val="000000" w:themeColor="text1"/>
          <w:sz w:val="24"/>
          <w:szCs w:val="24"/>
        </w:rPr>
        <w:t>amber</w:t>
      </w:r>
      <w:r w:rsidR="001519A1">
        <w:rPr>
          <w:rFonts w:ascii="Arial" w:hAnsi="Arial" w:cs="Arial"/>
          <w:color w:val="000000" w:themeColor="text1"/>
          <w:sz w:val="24"/>
          <w:szCs w:val="24"/>
        </w:rPr>
        <w:t xml:space="preserve"> status and the remaining </w:t>
      </w:r>
      <w:r>
        <w:rPr>
          <w:rFonts w:ascii="Arial" w:hAnsi="Arial" w:cs="Arial"/>
          <w:color w:val="000000" w:themeColor="text1"/>
          <w:sz w:val="24"/>
          <w:szCs w:val="24"/>
        </w:rPr>
        <w:t>7</w:t>
      </w:r>
      <w:r w:rsidR="001519A1">
        <w:rPr>
          <w:rFonts w:ascii="Arial" w:hAnsi="Arial" w:cs="Arial"/>
          <w:color w:val="000000" w:themeColor="text1"/>
          <w:sz w:val="24"/>
          <w:szCs w:val="24"/>
        </w:rPr>
        <w:t xml:space="preserve"> were on track. There were no deliverables with a</w:t>
      </w:r>
      <w:r w:rsidR="00F82936">
        <w:rPr>
          <w:rFonts w:ascii="Arial" w:hAnsi="Arial" w:cs="Arial"/>
          <w:color w:val="000000" w:themeColor="text1"/>
          <w:sz w:val="24"/>
          <w:szCs w:val="24"/>
        </w:rPr>
        <w:t xml:space="preserve"> red status.</w:t>
      </w:r>
      <w:r w:rsidR="002A0C21">
        <w:rPr>
          <w:rFonts w:ascii="Arial" w:hAnsi="Arial" w:cs="Arial"/>
          <w:color w:val="000000" w:themeColor="text1"/>
          <w:sz w:val="24"/>
          <w:szCs w:val="24"/>
        </w:rPr>
        <w:t xml:space="preserve"> </w:t>
      </w:r>
    </w:p>
    <w:p w14:paraId="3780010C" w14:textId="77777777" w:rsidR="00C70E18" w:rsidRDefault="00C70E18" w:rsidP="00252C21">
      <w:pPr>
        <w:spacing w:after="0" w:line="240" w:lineRule="auto"/>
        <w:ind w:left="720"/>
        <w:contextualSpacing/>
        <w:rPr>
          <w:rFonts w:ascii="Arial" w:hAnsi="Arial" w:cs="Arial"/>
          <w:color w:val="000000" w:themeColor="text1"/>
          <w:sz w:val="24"/>
          <w:szCs w:val="24"/>
        </w:rPr>
      </w:pPr>
    </w:p>
    <w:p w14:paraId="44B4FACE" w14:textId="77777777" w:rsidR="00365F2B" w:rsidRDefault="002A0C21" w:rsidP="00252C21">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The</w:t>
      </w:r>
      <w:r w:rsidR="00C70E18">
        <w:rPr>
          <w:rFonts w:ascii="Arial" w:hAnsi="Arial" w:cs="Arial"/>
          <w:color w:val="000000" w:themeColor="text1"/>
          <w:sz w:val="24"/>
          <w:szCs w:val="24"/>
        </w:rPr>
        <w:t>re had been no change in status of deliverables to date within Quarter Four nor any requiring escalation</w:t>
      </w:r>
      <w:r w:rsidR="00252C21">
        <w:rPr>
          <w:rFonts w:ascii="Arial" w:hAnsi="Arial" w:cs="Arial"/>
          <w:color w:val="000000" w:themeColor="text1"/>
          <w:sz w:val="24"/>
          <w:szCs w:val="24"/>
        </w:rPr>
        <w:t>. Moving forward the expanding workforce plans w</w:t>
      </w:r>
      <w:r w:rsidR="00C70E18">
        <w:rPr>
          <w:rFonts w:ascii="Arial" w:hAnsi="Arial" w:cs="Arial"/>
          <w:color w:val="000000" w:themeColor="text1"/>
          <w:sz w:val="24"/>
          <w:szCs w:val="24"/>
        </w:rPr>
        <w:t>ould</w:t>
      </w:r>
      <w:r w:rsidR="00252C21">
        <w:rPr>
          <w:rFonts w:ascii="Arial" w:hAnsi="Arial" w:cs="Arial"/>
          <w:color w:val="000000" w:themeColor="text1"/>
          <w:sz w:val="24"/>
          <w:szCs w:val="24"/>
        </w:rPr>
        <w:t xml:space="preserve"> help to improve some of the deliverables marked as amber.</w:t>
      </w:r>
    </w:p>
    <w:p w14:paraId="6E069BAE" w14:textId="77777777" w:rsidR="00365F2B" w:rsidRDefault="00365F2B" w:rsidP="00B9504F">
      <w:pPr>
        <w:spacing w:after="0" w:line="240" w:lineRule="auto"/>
        <w:ind w:left="720"/>
        <w:contextualSpacing/>
        <w:rPr>
          <w:rFonts w:ascii="Arial" w:hAnsi="Arial" w:cs="Arial"/>
          <w:color w:val="000000" w:themeColor="text1"/>
          <w:sz w:val="24"/>
          <w:szCs w:val="24"/>
        </w:rPr>
      </w:pPr>
    </w:p>
    <w:p w14:paraId="0E8F632A" w14:textId="77777777" w:rsidR="00B9504F" w:rsidRDefault="00365F2B" w:rsidP="00252C21">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S</w:t>
      </w:r>
      <w:r w:rsidR="00252C21">
        <w:rPr>
          <w:rFonts w:ascii="Arial" w:hAnsi="Arial" w:cs="Arial"/>
          <w:color w:val="000000" w:themeColor="text1"/>
          <w:sz w:val="24"/>
          <w:szCs w:val="24"/>
        </w:rPr>
        <w:t xml:space="preserve">usan </w:t>
      </w:r>
      <w:r>
        <w:rPr>
          <w:rFonts w:ascii="Arial" w:hAnsi="Arial" w:cs="Arial"/>
          <w:color w:val="000000" w:themeColor="text1"/>
          <w:sz w:val="24"/>
          <w:szCs w:val="24"/>
        </w:rPr>
        <w:t>D</w:t>
      </w:r>
      <w:r w:rsidR="00C70E18">
        <w:rPr>
          <w:rFonts w:ascii="Arial" w:hAnsi="Arial" w:cs="Arial"/>
          <w:color w:val="000000" w:themeColor="text1"/>
          <w:sz w:val="24"/>
          <w:szCs w:val="24"/>
        </w:rPr>
        <w:t>ouglas-</w:t>
      </w:r>
      <w:r>
        <w:rPr>
          <w:rFonts w:ascii="Arial" w:hAnsi="Arial" w:cs="Arial"/>
          <w:color w:val="000000" w:themeColor="text1"/>
          <w:sz w:val="24"/>
          <w:szCs w:val="24"/>
        </w:rPr>
        <w:t>S</w:t>
      </w:r>
      <w:r w:rsidR="00252C21">
        <w:rPr>
          <w:rFonts w:ascii="Arial" w:hAnsi="Arial" w:cs="Arial"/>
          <w:color w:val="000000" w:themeColor="text1"/>
          <w:sz w:val="24"/>
          <w:szCs w:val="24"/>
        </w:rPr>
        <w:t>cott commented that it was good to see t</w:t>
      </w:r>
      <w:r w:rsidR="001519A1">
        <w:rPr>
          <w:rFonts w:ascii="Arial" w:hAnsi="Arial" w:cs="Arial"/>
          <w:color w:val="000000" w:themeColor="text1"/>
          <w:sz w:val="24"/>
          <w:szCs w:val="24"/>
        </w:rPr>
        <w:t>he progress made and added i</w:t>
      </w:r>
      <w:r w:rsidR="00252C21">
        <w:rPr>
          <w:rFonts w:ascii="Arial" w:hAnsi="Arial" w:cs="Arial"/>
          <w:color w:val="000000" w:themeColor="text1"/>
          <w:sz w:val="24"/>
          <w:szCs w:val="24"/>
        </w:rPr>
        <w:t xml:space="preserve">t </w:t>
      </w:r>
      <w:r w:rsidR="001519A1">
        <w:rPr>
          <w:rFonts w:ascii="Arial" w:hAnsi="Arial" w:cs="Arial"/>
          <w:color w:val="000000" w:themeColor="text1"/>
          <w:sz w:val="24"/>
          <w:szCs w:val="24"/>
        </w:rPr>
        <w:t xml:space="preserve">was </w:t>
      </w:r>
      <w:r w:rsidR="00252C21">
        <w:rPr>
          <w:rFonts w:ascii="Arial" w:hAnsi="Arial" w:cs="Arial"/>
          <w:color w:val="000000" w:themeColor="text1"/>
          <w:sz w:val="24"/>
          <w:szCs w:val="24"/>
        </w:rPr>
        <w:t xml:space="preserve">reasonable to have </w:t>
      </w:r>
      <w:r w:rsidR="001519A1">
        <w:rPr>
          <w:rFonts w:ascii="Arial" w:hAnsi="Arial" w:cs="Arial"/>
          <w:color w:val="000000" w:themeColor="text1"/>
          <w:sz w:val="24"/>
          <w:szCs w:val="24"/>
        </w:rPr>
        <w:t xml:space="preserve">some </w:t>
      </w:r>
      <w:r w:rsidR="00252C21">
        <w:rPr>
          <w:rFonts w:ascii="Arial" w:hAnsi="Arial" w:cs="Arial"/>
          <w:color w:val="000000" w:themeColor="text1"/>
          <w:sz w:val="24"/>
          <w:szCs w:val="24"/>
        </w:rPr>
        <w:t>actions sitting as amber.</w:t>
      </w:r>
    </w:p>
    <w:p w14:paraId="2DDC0CF6" w14:textId="77777777" w:rsidR="00C70E18" w:rsidRDefault="00C70E18" w:rsidP="00252C21">
      <w:pPr>
        <w:spacing w:after="0" w:line="240" w:lineRule="auto"/>
        <w:ind w:left="720"/>
        <w:contextualSpacing/>
        <w:rPr>
          <w:rFonts w:ascii="Arial" w:hAnsi="Arial" w:cs="Arial"/>
          <w:color w:val="000000" w:themeColor="text1"/>
          <w:sz w:val="24"/>
          <w:szCs w:val="24"/>
        </w:rPr>
      </w:pPr>
    </w:p>
    <w:p w14:paraId="6DEA16E0" w14:textId="77777777" w:rsidR="00C70E18" w:rsidRPr="00B9504F" w:rsidRDefault="00C70E18" w:rsidP="00252C21">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The Committee noted the Annual Delivery Plan Quarter Three Report.</w:t>
      </w:r>
    </w:p>
    <w:p w14:paraId="487C8397" w14:textId="77777777" w:rsidR="00BB0AE3" w:rsidRDefault="00BB0AE3" w:rsidP="00990540">
      <w:pPr>
        <w:spacing w:after="0" w:line="240" w:lineRule="auto"/>
        <w:contextualSpacing/>
        <w:rPr>
          <w:rFonts w:ascii="Arial" w:hAnsi="Arial" w:cs="Arial"/>
          <w:b/>
          <w:color w:val="000000" w:themeColor="text1"/>
          <w:sz w:val="24"/>
          <w:szCs w:val="24"/>
        </w:rPr>
      </w:pPr>
    </w:p>
    <w:p w14:paraId="6BD10734" w14:textId="77777777" w:rsidR="00BB0AE3" w:rsidRDefault="00BB0AE3" w:rsidP="00990540">
      <w:pPr>
        <w:spacing w:after="0" w:line="240" w:lineRule="auto"/>
        <w:contextualSpacing/>
        <w:rPr>
          <w:rFonts w:ascii="Arial" w:hAnsi="Arial" w:cs="Arial"/>
          <w:b/>
          <w:color w:val="000000" w:themeColor="text1"/>
          <w:sz w:val="24"/>
          <w:szCs w:val="24"/>
        </w:rPr>
      </w:pPr>
      <w:r>
        <w:rPr>
          <w:rFonts w:ascii="Arial" w:hAnsi="Arial" w:cs="Arial"/>
          <w:b/>
          <w:color w:val="000000" w:themeColor="text1"/>
          <w:sz w:val="24"/>
          <w:szCs w:val="24"/>
        </w:rPr>
        <w:t>5.2</w:t>
      </w:r>
      <w:r>
        <w:rPr>
          <w:rFonts w:ascii="Arial" w:hAnsi="Arial" w:cs="Arial"/>
          <w:b/>
          <w:color w:val="000000" w:themeColor="text1"/>
          <w:sz w:val="24"/>
          <w:szCs w:val="24"/>
        </w:rPr>
        <w:tab/>
        <w:t>Financial Plan 2025/26</w:t>
      </w:r>
    </w:p>
    <w:p w14:paraId="4D0E3D71" w14:textId="77777777" w:rsidR="00BB0AE3" w:rsidRDefault="00BB0AE3" w:rsidP="00990540">
      <w:pPr>
        <w:spacing w:after="0" w:line="240" w:lineRule="auto"/>
        <w:contextualSpacing/>
        <w:rPr>
          <w:rFonts w:ascii="Arial" w:hAnsi="Arial" w:cs="Arial"/>
          <w:b/>
          <w:color w:val="000000" w:themeColor="text1"/>
          <w:sz w:val="24"/>
          <w:szCs w:val="24"/>
        </w:rPr>
      </w:pPr>
    </w:p>
    <w:p w14:paraId="1D5AFCB0" w14:textId="77777777" w:rsidR="00A47A6E" w:rsidRDefault="00A47A6E" w:rsidP="00A47A6E">
      <w:pPr>
        <w:spacing w:after="0" w:line="240" w:lineRule="auto"/>
        <w:ind w:left="720"/>
        <w:contextualSpacing/>
        <w:rPr>
          <w:rFonts w:ascii="Arial" w:hAnsi="Arial" w:cs="Arial"/>
          <w:color w:val="000000" w:themeColor="text1"/>
          <w:sz w:val="24"/>
          <w:szCs w:val="24"/>
        </w:rPr>
      </w:pPr>
      <w:r w:rsidRPr="00556FCE">
        <w:rPr>
          <w:rFonts w:ascii="Arial" w:hAnsi="Arial" w:cs="Arial"/>
          <w:color w:val="000000" w:themeColor="text1"/>
          <w:sz w:val="24"/>
          <w:szCs w:val="24"/>
        </w:rPr>
        <w:t>J</w:t>
      </w:r>
      <w:r>
        <w:rPr>
          <w:rFonts w:ascii="Arial" w:hAnsi="Arial" w:cs="Arial"/>
          <w:color w:val="000000" w:themeColor="text1"/>
          <w:sz w:val="24"/>
          <w:szCs w:val="24"/>
        </w:rPr>
        <w:t xml:space="preserve">onny </w:t>
      </w:r>
      <w:r w:rsidRPr="00556FCE">
        <w:rPr>
          <w:rFonts w:ascii="Arial" w:hAnsi="Arial" w:cs="Arial"/>
          <w:color w:val="000000" w:themeColor="text1"/>
          <w:sz w:val="24"/>
          <w:szCs w:val="24"/>
        </w:rPr>
        <w:t>G</w:t>
      </w:r>
      <w:r>
        <w:rPr>
          <w:rFonts w:ascii="Arial" w:hAnsi="Arial" w:cs="Arial"/>
          <w:color w:val="000000" w:themeColor="text1"/>
          <w:sz w:val="24"/>
          <w:szCs w:val="24"/>
        </w:rPr>
        <w:t>amble highlighted that there were two</w:t>
      </w:r>
      <w:r w:rsidRPr="00556FCE">
        <w:rPr>
          <w:rFonts w:ascii="Arial" w:hAnsi="Arial" w:cs="Arial"/>
          <w:color w:val="000000" w:themeColor="text1"/>
          <w:sz w:val="24"/>
          <w:szCs w:val="24"/>
        </w:rPr>
        <w:t xml:space="preserve"> key </w:t>
      </w:r>
      <w:r>
        <w:rPr>
          <w:rFonts w:ascii="Arial" w:hAnsi="Arial" w:cs="Arial"/>
          <w:color w:val="000000" w:themeColor="text1"/>
          <w:sz w:val="24"/>
          <w:szCs w:val="24"/>
        </w:rPr>
        <w:t xml:space="preserve">upcoming </w:t>
      </w:r>
      <w:r w:rsidRPr="00556FCE">
        <w:rPr>
          <w:rFonts w:ascii="Arial" w:hAnsi="Arial" w:cs="Arial"/>
          <w:color w:val="000000" w:themeColor="text1"/>
          <w:sz w:val="24"/>
          <w:szCs w:val="24"/>
        </w:rPr>
        <w:t>dates</w:t>
      </w:r>
      <w:r>
        <w:rPr>
          <w:rFonts w:ascii="Arial" w:hAnsi="Arial" w:cs="Arial"/>
          <w:color w:val="000000" w:themeColor="text1"/>
          <w:sz w:val="24"/>
          <w:szCs w:val="24"/>
        </w:rPr>
        <w:t xml:space="preserve"> regarding the submission of the Financial Plan for 2025/26. A draft submission to NHS GJ Board </w:t>
      </w:r>
      <w:r>
        <w:rPr>
          <w:rFonts w:ascii="Arial" w:hAnsi="Arial" w:cs="Arial"/>
          <w:color w:val="000000" w:themeColor="text1"/>
          <w:sz w:val="24"/>
          <w:szCs w:val="24"/>
        </w:rPr>
        <w:lastRenderedPageBreak/>
        <w:t xml:space="preserve">on 27 March 2025 and a final submission to SG on 17 March 2025. As the submission date to SG was prior to the NHS GJ Board meeting date, approval was sought by the Committee, subject to final approval by NHS GJ Board on 27 March 2025. </w:t>
      </w:r>
    </w:p>
    <w:p w14:paraId="469CB059" w14:textId="77777777" w:rsidR="00A47A6E" w:rsidRDefault="00A47A6E" w:rsidP="00A47A6E">
      <w:pPr>
        <w:spacing w:after="0" w:line="240" w:lineRule="auto"/>
        <w:ind w:left="720"/>
        <w:contextualSpacing/>
        <w:rPr>
          <w:rFonts w:ascii="Arial" w:hAnsi="Arial" w:cs="Arial"/>
          <w:color w:val="000000" w:themeColor="text1"/>
          <w:sz w:val="24"/>
          <w:szCs w:val="24"/>
        </w:rPr>
      </w:pPr>
    </w:p>
    <w:p w14:paraId="042619F5" w14:textId="77777777" w:rsidR="00A47A6E" w:rsidRDefault="00A47A6E" w:rsidP="00A47A6E">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Jonny Gamble reported that in summary, the Plan outlined a breakeven position, noting the ongoing Expansion Plan and included assumptions for fully funded pay awards and the increase in National Insurance. Overall there was an efficiency challenge of around 3% of expenditure but this was deemed manageable. The Achieving the Balance approach and the culture of identifying efficiency will help deliver the programme.</w:t>
      </w:r>
    </w:p>
    <w:p w14:paraId="44BE7464" w14:textId="77777777" w:rsidR="00A47A6E" w:rsidRDefault="00A47A6E" w:rsidP="00A47A6E">
      <w:pPr>
        <w:spacing w:after="0" w:line="240" w:lineRule="auto"/>
        <w:ind w:left="720"/>
        <w:contextualSpacing/>
        <w:rPr>
          <w:rFonts w:ascii="Arial" w:hAnsi="Arial" w:cs="Arial"/>
          <w:color w:val="000000" w:themeColor="text1"/>
          <w:sz w:val="24"/>
          <w:szCs w:val="24"/>
        </w:rPr>
      </w:pPr>
    </w:p>
    <w:p w14:paraId="5983F67F" w14:textId="77777777" w:rsidR="00A47A6E" w:rsidRDefault="00A47A6E" w:rsidP="00A47A6E">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 xml:space="preserve">In summary the key points behind the plan were that inflation was lower than the last few years (It had been projected that there would be a reduction in energy costs in the coming year based on the latest SG guidelines). The costs to deliver the increased activity are planned at £8.8 million. </w:t>
      </w:r>
    </w:p>
    <w:p w14:paraId="36943BA1" w14:textId="77777777" w:rsidR="00A47A6E" w:rsidRDefault="00A47A6E" w:rsidP="00A47A6E">
      <w:pPr>
        <w:spacing w:after="0" w:line="240" w:lineRule="auto"/>
        <w:ind w:left="720"/>
        <w:contextualSpacing/>
        <w:rPr>
          <w:rFonts w:ascii="Arial" w:hAnsi="Arial" w:cs="Arial"/>
          <w:color w:val="000000" w:themeColor="text1"/>
          <w:sz w:val="24"/>
          <w:szCs w:val="24"/>
        </w:rPr>
      </w:pPr>
    </w:p>
    <w:p w14:paraId="6FC072FE" w14:textId="77777777" w:rsidR="00A47A6E" w:rsidRDefault="00A47A6E" w:rsidP="00A47A6E">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Jonny Gamble continued that core NES funding will be received up front and had been increased as an assumption regarding inflation. The pay awards, the reduced working week and the rise in National Insurance are assumed to be fully funded. The true inflation figure could potentially impact the savings projection for 2025/26. The goal had been set at breakeven, which was deemed an achievable goal.</w:t>
      </w:r>
    </w:p>
    <w:p w14:paraId="45085C81" w14:textId="77777777" w:rsidR="00A47A6E" w:rsidRDefault="00A47A6E" w:rsidP="00A47A6E">
      <w:pPr>
        <w:spacing w:after="0" w:line="240" w:lineRule="auto"/>
        <w:ind w:left="720"/>
        <w:contextualSpacing/>
        <w:rPr>
          <w:rFonts w:ascii="Arial" w:hAnsi="Arial" w:cs="Arial"/>
          <w:color w:val="000000" w:themeColor="text1"/>
          <w:sz w:val="24"/>
          <w:szCs w:val="24"/>
        </w:rPr>
      </w:pPr>
    </w:p>
    <w:p w14:paraId="6CD19FCC" w14:textId="77777777" w:rsidR="00A47A6E" w:rsidRDefault="00A47A6E" w:rsidP="00A47A6E">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 xml:space="preserve">There will be less flexibility in the capital plans for 2025/26 with a lower projected spend and a subsequent gap in the five year plan in core funding. </w:t>
      </w:r>
    </w:p>
    <w:p w14:paraId="38678A62" w14:textId="77777777" w:rsidR="00F54932" w:rsidRDefault="00F54932" w:rsidP="00556FCE">
      <w:pPr>
        <w:spacing w:after="0" w:line="240" w:lineRule="auto"/>
        <w:ind w:left="720"/>
        <w:contextualSpacing/>
        <w:rPr>
          <w:rFonts w:ascii="Arial" w:hAnsi="Arial" w:cs="Arial"/>
          <w:color w:val="000000" w:themeColor="text1"/>
          <w:sz w:val="24"/>
          <w:szCs w:val="24"/>
        </w:rPr>
      </w:pPr>
    </w:p>
    <w:p w14:paraId="350F58CB" w14:textId="77777777" w:rsidR="00A47A6E" w:rsidRDefault="00A47A6E" w:rsidP="00A47A6E">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Rebecca Maxwell highlighted the complexity of some assumptions, especially the price of energy and the efficiency gap.</w:t>
      </w:r>
    </w:p>
    <w:p w14:paraId="28CE3BCA" w14:textId="77777777" w:rsidR="00A47A6E" w:rsidRDefault="00A47A6E" w:rsidP="00A47A6E">
      <w:pPr>
        <w:spacing w:after="0" w:line="240" w:lineRule="auto"/>
        <w:ind w:left="720"/>
        <w:contextualSpacing/>
        <w:rPr>
          <w:rFonts w:ascii="Arial" w:hAnsi="Arial" w:cs="Arial"/>
          <w:color w:val="000000" w:themeColor="text1"/>
          <w:sz w:val="24"/>
          <w:szCs w:val="24"/>
        </w:rPr>
      </w:pPr>
    </w:p>
    <w:p w14:paraId="0AD87845" w14:textId="77777777" w:rsidR="00A47A6E" w:rsidRDefault="00A47A6E" w:rsidP="00A47A6E">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Jonny Gamble clarified that Phase two energy costs were included within Phase 2 funding and provided assurance there was flexibility that a loss or gain of a few hundred thousand pounds in inflation was tolerable.</w:t>
      </w:r>
    </w:p>
    <w:p w14:paraId="2D8AB846" w14:textId="77777777" w:rsidR="00A47A6E" w:rsidRDefault="00A47A6E" w:rsidP="00A47A6E">
      <w:pPr>
        <w:spacing w:after="0" w:line="240" w:lineRule="auto"/>
        <w:ind w:left="720"/>
        <w:contextualSpacing/>
        <w:rPr>
          <w:rFonts w:ascii="Arial" w:hAnsi="Arial" w:cs="Arial"/>
          <w:color w:val="000000" w:themeColor="text1"/>
          <w:sz w:val="24"/>
          <w:szCs w:val="24"/>
        </w:rPr>
      </w:pPr>
    </w:p>
    <w:p w14:paraId="3DCC1AAA" w14:textId="77777777" w:rsidR="00A47A6E" w:rsidRDefault="00A47A6E" w:rsidP="00A47A6E">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Lindsay MacDonald asked what the outcome would be if the price of energy did not reduce and how recurring funding and depreciation of assets could affect plans.</w:t>
      </w:r>
    </w:p>
    <w:p w14:paraId="5A27BF4D" w14:textId="77777777" w:rsidR="00A47A6E" w:rsidRDefault="00A47A6E" w:rsidP="00A47A6E">
      <w:pPr>
        <w:spacing w:after="0" w:line="240" w:lineRule="auto"/>
        <w:ind w:left="720"/>
        <w:contextualSpacing/>
        <w:rPr>
          <w:rFonts w:ascii="Arial" w:hAnsi="Arial" w:cs="Arial"/>
          <w:color w:val="000000" w:themeColor="text1"/>
          <w:sz w:val="24"/>
          <w:szCs w:val="24"/>
        </w:rPr>
      </w:pPr>
    </w:p>
    <w:p w14:paraId="41E2DB1E" w14:textId="77777777" w:rsidR="00A47A6E" w:rsidRDefault="00A47A6E" w:rsidP="00A47A6E">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Jonny Gamble advised the Plan was based upon robust forecasting. The plan for expansion was appropriate as Capital funding was underfunded in Scotland nationally and some of NHS GJ’s current equipment was at the end of its advised lifespan. It was advisable for the Executive Leadership Team to have some ready-made business cases for required purchases should additional funding become available from SG.</w:t>
      </w:r>
    </w:p>
    <w:p w14:paraId="36FCE830" w14:textId="77777777" w:rsidR="00A47A6E" w:rsidRDefault="00A47A6E" w:rsidP="00A47A6E">
      <w:pPr>
        <w:spacing w:after="0" w:line="240" w:lineRule="auto"/>
        <w:ind w:left="720"/>
        <w:contextualSpacing/>
        <w:rPr>
          <w:rFonts w:ascii="Arial" w:hAnsi="Arial" w:cs="Arial"/>
          <w:color w:val="000000" w:themeColor="text1"/>
          <w:sz w:val="24"/>
          <w:szCs w:val="24"/>
        </w:rPr>
      </w:pPr>
    </w:p>
    <w:p w14:paraId="1F644E8F" w14:textId="77777777" w:rsidR="00A47A6E" w:rsidRDefault="00A47A6E" w:rsidP="00A47A6E">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 xml:space="preserve">Gordon James agreed that it would be beneficial for Executives to provide a portfolio based upon what staff had highlighted as equipment or improvements they would find beneficial. This would allow NHS GJ to provide SG with options should an increase in capital spending become available. NHS GJ had benefitted from this approach previously. </w:t>
      </w:r>
    </w:p>
    <w:p w14:paraId="6626849C" w14:textId="77777777" w:rsidR="00A47A6E" w:rsidRDefault="00A47A6E" w:rsidP="00A47A6E">
      <w:pPr>
        <w:spacing w:after="0" w:line="240" w:lineRule="auto"/>
        <w:ind w:left="720"/>
        <w:contextualSpacing/>
        <w:rPr>
          <w:rFonts w:ascii="Arial" w:hAnsi="Arial" w:cs="Arial"/>
          <w:color w:val="000000" w:themeColor="text1"/>
          <w:sz w:val="24"/>
          <w:szCs w:val="24"/>
        </w:rPr>
      </w:pPr>
    </w:p>
    <w:p w14:paraId="6EBA4B81" w14:textId="77777777" w:rsidR="00A47A6E" w:rsidRDefault="00A47A6E" w:rsidP="00A47A6E">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 xml:space="preserve">Rebecca Maxwell asked if NHS GJ were in a unique position regarding the gap in core capital allowance and non-recurring depreciation.  Jonny Gamble explained that </w:t>
      </w:r>
      <w:r>
        <w:rPr>
          <w:rFonts w:ascii="Arial" w:hAnsi="Arial" w:cs="Arial"/>
          <w:color w:val="000000" w:themeColor="text1"/>
          <w:sz w:val="24"/>
          <w:szCs w:val="24"/>
        </w:rPr>
        <w:lastRenderedPageBreak/>
        <w:t>NHS GJ had a higher funding gap in this regard due to the growth of the organisation over the last 10 years.</w:t>
      </w:r>
    </w:p>
    <w:p w14:paraId="7BEF9736" w14:textId="77777777" w:rsidR="00A47A6E" w:rsidRDefault="00A47A6E" w:rsidP="00A47A6E">
      <w:pPr>
        <w:spacing w:after="0" w:line="240" w:lineRule="auto"/>
        <w:ind w:left="720"/>
        <w:contextualSpacing/>
        <w:rPr>
          <w:rFonts w:ascii="Arial" w:hAnsi="Arial" w:cs="Arial"/>
          <w:color w:val="000000" w:themeColor="text1"/>
          <w:sz w:val="24"/>
          <w:szCs w:val="24"/>
        </w:rPr>
      </w:pPr>
    </w:p>
    <w:p w14:paraId="3188DC7E" w14:textId="77777777" w:rsidR="00A47A6E" w:rsidRDefault="00A47A6E" w:rsidP="00A47A6E">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Gordon James further clarified that SG were duty bound to cover depreciation and NHS GJ’s bottom line funding would not be impacted from this.</w:t>
      </w:r>
    </w:p>
    <w:p w14:paraId="73AEC2BA" w14:textId="77777777" w:rsidR="00481E14" w:rsidRDefault="00481E14" w:rsidP="00481E14">
      <w:pPr>
        <w:spacing w:after="0" w:line="240" w:lineRule="auto"/>
        <w:ind w:left="720"/>
        <w:contextualSpacing/>
        <w:rPr>
          <w:rFonts w:ascii="Arial" w:hAnsi="Arial" w:cs="Arial"/>
          <w:color w:val="000000" w:themeColor="text1"/>
          <w:sz w:val="24"/>
          <w:szCs w:val="24"/>
        </w:rPr>
      </w:pPr>
    </w:p>
    <w:p w14:paraId="127148FE" w14:textId="77777777" w:rsidR="00481E14" w:rsidRPr="00356638" w:rsidRDefault="005F1DE9" w:rsidP="00F81457">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 xml:space="preserve">The </w:t>
      </w:r>
      <w:r w:rsidR="009913B4">
        <w:rPr>
          <w:rFonts w:ascii="Arial" w:hAnsi="Arial" w:cs="Arial"/>
          <w:color w:val="000000" w:themeColor="text1"/>
          <w:sz w:val="24"/>
          <w:szCs w:val="24"/>
        </w:rPr>
        <w:t>C</w:t>
      </w:r>
      <w:r>
        <w:rPr>
          <w:rFonts w:ascii="Arial" w:hAnsi="Arial" w:cs="Arial"/>
          <w:color w:val="000000" w:themeColor="text1"/>
          <w:sz w:val="24"/>
          <w:szCs w:val="24"/>
        </w:rPr>
        <w:t xml:space="preserve">ommittee approved the Financial Plan 2025/26 </w:t>
      </w:r>
      <w:r w:rsidR="00F81457">
        <w:rPr>
          <w:rFonts w:ascii="Arial" w:hAnsi="Arial" w:cs="Arial"/>
          <w:color w:val="000000" w:themeColor="text1"/>
          <w:sz w:val="24"/>
          <w:szCs w:val="24"/>
        </w:rPr>
        <w:t>as a final draft</w:t>
      </w:r>
      <w:r w:rsidR="009913B4">
        <w:rPr>
          <w:rFonts w:ascii="Arial" w:hAnsi="Arial" w:cs="Arial"/>
          <w:color w:val="000000" w:themeColor="text1"/>
          <w:sz w:val="24"/>
          <w:szCs w:val="24"/>
        </w:rPr>
        <w:t xml:space="preserve"> subject to final approval by NHS GJ Board</w:t>
      </w:r>
      <w:r w:rsidR="00F81457">
        <w:rPr>
          <w:rFonts w:ascii="Arial" w:hAnsi="Arial" w:cs="Arial"/>
          <w:color w:val="000000" w:themeColor="text1"/>
          <w:sz w:val="24"/>
          <w:szCs w:val="24"/>
        </w:rPr>
        <w:t>.</w:t>
      </w:r>
    </w:p>
    <w:p w14:paraId="1F09EFA6" w14:textId="77777777" w:rsidR="00556FCE" w:rsidRDefault="00556FCE" w:rsidP="00990540">
      <w:pPr>
        <w:spacing w:after="0" w:line="240" w:lineRule="auto"/>
        <w:contextualSpacing/>
        <w:rPr>
          <w:rFonts w:ascii="Arial" w:hAnsi="Arial" w:cs="Arial"/>
          <w:b/>
          <w:color w:val="000000" w:themeColor="text1"/>
          <w:sz w:val="24"/>
          <w:szCs w:val="24"/>
        </w:rPr>
      </w:pPr>
    </w:p>
    <w:p w14:paraId="5B3B6FB2" w14:textId="77777777" w:rsidR="00BB0AE3" w:rsidRDefault="00BB0AE3" w:rsidP="00556FCE">
      <w:pPr>
        <w:spacing w:after="0" w:line="240" w:lineRule="auto"/>
        <w:contextualSpacing/>
        <w:rPr>
          <w:rFonts w:ascii="Arial" w:hAnsi="Arial" w:cs="Arial"/>
          <w:b/>
          <w:color w:val="000000" w:themeColor="text1"/>
          <w:sz w:val="24"/>
          <w:szCs w:val="24"/>
        </w:rPr>
      </w:pPr>
      <w:r>
        <w:rPr>
          <w:rFonts w:ascii="Arial" w:hAnsi="Arial" w:cs="Arial"/>
          <w:b/>
          <w:color w:val="000000" w:themeColor="text1"/>
          <w:sz w:val="24"/>
          <w:szCs w:val="24"/>
        </w:rPr>
        <w:t>5.3</w:t>
      </w:r>
      <w:r>
        <w:rPr>
          <w:rFonts w:ascii="Arial" w:hAnsi="Arial" w:cs="Arial"/>
          <w:b/>
          <w:color w:val="000000" w:themeColor="text1"/>
          <w:sz w:val="24"/>
          <w:szCs w:val="24"/>
        </w:rPr>
        <w:tab/>
        <w:t>A</w:t>
      </w:r>
      <w:r w:rsidR="009913B4">
        <w:rPr>
          <w:rFonts w:ascii="Arial" w:hAnsi="Arial" w:cs="Arial"/>
          <w:b/>
          <w:color w:val="000000" w:themeColor="text1"/>
          <w:sz w:val="24"/>
          <w:szCs w:val="24"/>
        </w:rPr>
        <w:t xml:space="preserve">nnual </w:t>
      </w:r>
      <w:r>
        <w:rPr>
          <w:rFonts w:ascii="Arial" w:hAnsi="Arial" w:cs="Arial"/>
          <w:b/>
          <w:color w:val="000000" w:themeColor="text1"/>
          <w:sz w:val="24"/>
          <w:szCs w:val="24"/>
        </w:rPr>
        <w:t>D</w:t>
      </w:r>
      <w:r w:rsidR="009913B4">
        <w:rPr>
          <w:rFonts w:ascii="Arial" w:hAnsi="Arial" w:cs="Arial"/>
          <w:b/>
          <w:color w:val="000000" w:themeColor="text1"/>
          <w:sz w:val="24"/>
          <w:szCs w:val="24"/>
        </w:rPr>
        <w:t>eliver</w:t>
      </w:r>
      <w:r w:rsidR="00380A9A">
        <w:rPr>
          <w:rFonts w:ascii="Arial" w:hAnsi="Arial" w:cs="Arial"/>
          <w:b/>
          <w:color w:val="000000" w:themeColor="text1"/>
          <w:sz w:val="24"/>
          <w:szCs w:val="24"/>
        </w:rPr>
        <w:t>y</w:t>
      </w:r>
      <w:r w:rsidR="009913B4">
        <w:rPr>
          <w:rFonts w:ascii="Arial" w:hAnsi="Arial" w:cs="Arial"/>
          <w:b/>
          <w:color w:val="000000" w:themeColor="text1"/>
          <w:sz w:val="24"/>
          <w:szCs w:val="24"/>
        </w:rPr>
        <w:t xml:space="preserve"> </w:t>
      </w:r>
      <w:r>
        <w:rPr>
          <w:rFonts w:ascii="Arial" w:hAnsi="Arial" w:cs="Arial"/>
          <w:b/>
          <w:color w:val="000000" w:themeColor="text1"/>
          <w:sz w:val="24"/>
          <w:szCs w:val="24"/>
        </w:rPr>
        <w:t>Plan 2025/26</w:t>
      </w:r>
    </w:p>
    <w:p w14:paraId="1238E8F1" w14:textId="77777777" w:rsidR="00BB0AE3" w:rsidRDefault="00BB0AE3" w:rsidP="00990540">
      <w:pPr>
        <w:spacing w:after="0" w:line="240" w:lineRule="auto"/>
        <w:contextualSpacing/>
        <w:rPr>
          <w:rFonts w:ascii="Arial" w:hAnsi="Arial" w:cs="Arial"/>
          <w:b/>
          <w:color w:val="000000" w:themeColor="text1"/>
          <w:sz w:val="24"/>
          <w:szCs w:val="24"/>
        </w:rPr>
      </w:pPr>
    </w:p>
    <w:p w14:paraId="2C4D20E5" w14:textId="77777777" w:rsidR="009913B4" w:rsidRDefault="00D8135A" w:rsidP="00EF214F">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C</w:t>
      </w:r>
      <w:r w:rsidR="00E93C3E">
        <w:rPr>
          <w:rFonts w:ascii="Arial" w:hAnsi="Arial" w:cs="Arial"/>
          <w:color w:val="000000" w:themeColor="text1"/>
          <w:sz w:val="24"/>
          <w:szCs w:val="24"/>
        </w:rPr>
        <w:t xml:space="preserve">arole </w:t>
      </w:r>
      <w:r>
        <w:rPr>
          <w:rFonts w:ascii="Arial" w:hAnsi="Arial" w:cs="Arial"/>
          <w:color w:val="000000" w:themeColor="text1"/>
          <w:sz w:val="24"/>
          <w:szCs w:val="24"/>
        </w:rPr>
        <w:t>A</w:t>
      </w:r>
      <w:r w:rsidR="00E93C3E">
        <w:rPr>
          <w:rFonts w:ascii="Arial" w:hAnsi="Arial" w:cs="Arial"/>
          <w:color w:val="000000" w:themeColor="text1"/>
          <w:sz w:val="24"/>
          <w:szCs w:val="24"/>
        </w:rPr>
        <w:t xml:space="preserve">nderson </w:t>
      </w:r>
      <w:r w:rsidR="009913B4">
        <w:rPr>
          <w:rFonts w:ascii="Arial" w:hAnsi="Arial" w:cs="Arial"/>
          <w:color w:val="000000" w:themeColor="text1"/>
          <w:sz w:val="24"/>
          <w:szCs w:val="24"/>
        </w:rPr>
        <w:t xml:space="preserve">provided an </w:t>
      </w:r>
      <w:r w:rsidR="00E93C3E">
        <w:rPr>
          <w:rFonts w:ascii="Arial" w:hAnsi="Arial" w:cs="Arial"/>
          <w:color w:val="000000" w:themeColor="text1"/>
          <w:sz w:val="24"/>
          <w:szCs w:val="24"/>
        </w:rPr>
        <w:t>update on the Draft ADP which was due to</w:t>
      </w:r>
      <w:r>
        <w:rPr>
          <w:rFonts w:ascii="Arial" w:hAnsi="Arial" w:cs="Arial"/>
          <w:color w:val="000000" w:themeColor="text1"/>
          <w:sz w:val="24"/>
          <w:szCs w:val="24"/>
        </w:rPr>
        <w:t xml:space="preserve"> go to </w:t>
      </w:r>
      <w:r w:rsidR="009913B4">
        <w:rPr>
          <w:rFonts w:ascii="Arial" w:hAnsi="Arial" w:cs="Arial"/>
          <w:color w:val="000000" w:themeColor="text1"/>
          <w:sz w:val="24"/>
          <w:szCs w:val="24"/>
        </w:rPr>
        <w:t>NHS GJ</w:t>
      </w:r>
      <w:r w:rsidR="00380A9A">
        <w:rPr>
          <w:rFonts w:ascii="Arial" w:hAnsi="Arial" w:cs="Arial"/>
          <w:color w:val="000000" w:themeColor="text1"/>
          <w:sz w:val="24"/>
          <w:szCs w:val="24"/>
        </w:rPr>
        <w:t xml:space="preserve"> </w:t>
      </w:r>
      <w:r w:rsidR="009913B4">
        <w:rPr>
          <w:rFonts w:ascii="Arial" w:hAnsi="Arial" w:cs="Arial"/>
          <w:color w:val="000000" w:themeColor="text1"/>
          <w:sz w:val="24"/>
          <w:szCs w:val="24"/>
        </w:rPr>
        <w:t>B</w:t>
      </w:r>
      <w:r w:rsidR="00A2224C">
        <w:rPr>
          <w:rFonts w:ascii="Arial" w:hAnsi="Arial" w:cs="Arial"/>
          <w:color w:val="000000" w:themeColor="text1"/>
          <w:sz w:val="24"/>
          <w:szCs w:val="24"/>
        </w:rPr>
        <w:t xml:space="preserve">oard </w:t>
      </w:r>
      <w:r w:rsidR="009913B4">
        <w:rPr>
          <w:rFonts w:ascii="Arial" w:hAnsi="Arial" w:cs="Arial"/>
          <w:color w:val="000000" w:themeColor="text1"/>
          <w:sz w:val="24"/>
          <w:szCs w:val="24"/>
        </w:rPr>
        <w:t>for approval on 27</w:t>
      </w:r>
      <w:r w:rsidR="00A2224C">
        <w:rPr>
          <w:rFonts w:ascii="Arial" w:hAnsi="Arial" w:cs="Arial"/>
          <w:color w:val="000000" w:themeColor="text1"/>
          <w:sz w:val="24"/>
          <w:szCs w:val="24"/>
        </w:rPr>
        <w:t xml:space="preserve"> March </w:t>
      </w:r>
      <w:r w:rsidR="009913B4">
        <w:rPr>
          <w:rFonts w:ascii="Arial" w:hAnsi="Arial" w:cs="Arial"/>
          <w:color w:val="000000" w:themeColor="text1"/>
          <w:sz w:val="24"/>
          <w:szCs w:val="24"/>
        </w:rPr>
        <w:t xml:space="preserve">2025 </w:t>
      </w:r>
      <w:r w:rsidR="00A2224C">
        <w:rPr>
          <w:rFonts w:ascii="Arial" w:hAnsi="Arial" w:cs="Arial"/>
          <w:color w:val="000000" w:themeColor="text1"/>
          <w:sz w:val="24"/>
          <w:szCs w:val="24"/>
        </w:rPr>
        <w:t xml:space="preserve">and </w:t>
      </w:r>
      <w:r w:rsidR="009913B4">
        <w:rPr>
          <w:rFonts w:ascii="Arial" w:hAnsi="Arial" w:cs="Arial"/>
          <w:color w:val="000000" w:themeColor="text1"/>
          <w:sz w:val="24"/>
          <w:szCs w:val="24"/>
        </w:rPr>
        <w:t>submitted to SG</w:t>
      </w:r>
      <w:r w:rsidR="00EF214F">
        <w:rPr>
          <w:rFonts w:ascii="Arial" w:hAnsi="Arial" w:cs="Arial"/>
          <w:color w:val="000000" w:themeColor="text1"/>
          <w:sz w:val="24"/>
          <w:szCs w:val="24"/>
        </w:rPr>
        <w:t xml:space="preserve"> on 17 March</w:t>
      </w:r>
      <w:r w:rsidR="009913B4">
        <w:rPr>
          <w:rFonts w:ascii="Arial" w:hAnsi="Arial" w:cs="Arial"/>
          <w:color w:val="000000" w:themeColor="text1"/>
          <w:sz w:val="24"/>
          <w:szCs w:val="24"/>
        </w:rPr>
        <w:t xml:space="preserve"> 2025</w:t>
      </w:r>
      <w:r>
        <w:rPr>
          <w:rFonts w:ascii="Arial" w:hAnsi="Arial" w:cs="Arial"/>
          <w:color w:val="000000" w:themeColor="text1"/>
          <w:sz w:val="24"/>
          <w:szCs w:val="24"/>
        </w:rPr>
        <w:t>.</w:t>
      </w:r>
      <w:r w:rsidR="00EF214F">
        <w:rPr>
          <w:rFonts w:ascii="Arial" w:hAnsi="Arial" w:cs="Arial"/>
          <w:color w:val="000000" w:themeColor="text1"/>
          <w:sz w:val="24"/>
          <w:szCs w:val="24"/>
        </w:rPr>
        <w:t xml:space="preserve"> </w:t>
      </w:r>
    </w:p>
    <w:p w14:paraId="25F3C5A3" w14:textId="77777777" w:rsidR="009913B4" w:rsidRDefault="009913B4" w:rsidP="00EF214F">
      <w:pPr>
        <w:spacing w:after="0" w:line="240" w:lineRule="auto"/>
        <w:ind w:left="720"/>
        <w:contextualSpacing/>
        <w:rPr>
          <w:rFonts w:ascii="Arial" w:hAnsi="Arial" w:cs="Arial"/>
          <w:color w:val="000000" w:themeColor="text1"/>
          <w:sz w:val="24"/>
          <w:szCs w:val="24"/>
        </w:rPr>
      </w:pPr>
    </w:p>
    <w:p w14:paraId="13F1CCE4" w14:textId="77777777" w:rsidR="00FA1449" w:rsidRDefault="009913B4" w:rsidP="00EF214F">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Carole Ande</w:t>
      </w:r>
      <w:r w:rsidR="00380A9A">
        <w:rPr>
          <w:rFonts w:ascii="Arial" w:hAnsi="Arial" w:cs="Arial"/>
          <w:color w:val="000000" w:themeColor="text1"/>
          <w:sz w:val="24"/>
          <w:szCs w:val="24"/>
        </w:rPr>
        <w:t>r</w:t>
      </w:r>
      <w:r>
        <w:rPr>
          <w:rFonts w:ascii="Arial" w:hAnsi="Arial" w:cs="Arial"/>
          <w:color w:val="000000" w:themeColor="text1"/>
          <w:sz w:val="24"/>
          <w:szCs w:val="24"/>
        </w:rPr>
        <w:t>son reported that t</w:t>
      </w:r>
      <w:r w:rsidR="00EF214F">
        <w:rPr>
          <w:rFonts w:ascii="Arial" w:hAnsi="Arial" w:cs="Arial"/>
          <w:color w:val="000000" w:themeColor="text1"/>
          <w:sz w:val="24"/>
          <w:szCs w:val="24"/>
        </w:rPr>
        <w:t xml:space="preserve">he ADP </w:t>
      </w:r>
      <w:r w:rsidR="00FA1449">
        <w:rPr>
          <w:rFonts w:ascii="Arial" w:hAnsi="Arial" w:cs="Arial"/>
          <w:color w:val="000000" w:themeColor="text1"/>
          <w:sz w:val="24"/>
          <w:szCs w:val="24"/>
        </w:rPr>
        <w:t xml:space="preserve">contained </w:t>
      </w:r>
      <w:r w:rsidR="00EF214F">
        <w:rPr>
          <w:rFonts w:ascii="Arial" w:hAnsi="Arial" w:cs="Arial"/>
          <w:color w:val="000000" w:themeColor="text1"/>
          <w:sz w:val="24"/>
          <w:szCs w:val="24"/>
        </w:rPr>
        <w:t xml:space="preserve">expectations set out by </w:t>
      </w:r>
      <w:r w:rsidR="00FA1449">
        <w:rPr>
          <w:rFonts w:ascii="Arial" w:hAnsi="Arial" w:cs="Arial"/>
          <w:color w:val="000000" w:themeColor="text1"/>
          <w:sz w:val="24"/>
          <w:szCs w:val="24"/>
        </w:rPr>
        <w:t>SG</w:t>
      </w:r>
      <w:r w:rsidR="00EF214F">
        <w:rPr>
          <w:rFonts w:ascii="Arial" w:hAnsi="Arial" w:cs="Arial"/>
          <w:color w:val="000000" w:themeColor="text1"/>
          <w:sz w:val="24"/>
          <w:szCs w:val="24"/>
        </w:rPr>
        <w:t xml:space="preserve"> regarding performance against themes such as national priorities, S</w:t>
      </w:r>
      <w:r w:rsidR="00FA1449">
        <w:rPr>
          <w:rFonts w:ascii="Arial" w:hAnsi="Arial" w:cs="Arial"/>
          <w:color w:val="000000" w:themeColor="text1"/>
          <w:sz w:val="24"/>
          <w:szCs w:val="24"/>
        </w:rPr>
        <w:t>G</w:t>
      </w:r>
      <w:r w:rsidR="00EF214F">
        <w:rPr>
          <w:rFonts w:ascii="Arial" w:hAnsi="Arial" w:cs="Arial"/>
          <w:color w:val="000000" w:themeColor="text1"/>
          <w:sz w:val="24"/>
          <w:szCs w:val="24"/>
        </w:rPr>
        <w:t xml:space="preserve"> reforms, Ministerial </w:t>
      </w:r>
      <w:r w:rsidR="00FA1449">
        <w:rPr>
          <w:rFonts w:ascii="Arial" w:hAnsi="Arial" w:cs="Arial"/>
          <w:color w:val="000000" w:themeColor="text1"/>
          <w:sz w:val="24"/>
          <w:szCs w:val="24"/>
        </w:rPr>
        <w:t>P</w:t>
      </w:r>
      <w:r w:rsidR="00EF214F">
        <w:rPr>
          <w:rFonts w:ascii="Arial" w:hAnsi="Arial" w:cs="Arial"/>
          <w:color w:val="000000" w:themeColor="text1"/>
          <w:sz w:val="24"/>
          <w:szCs w:val="24"/>
        </w:rPr>
        <w:t>lans and the expected role</w:t>
      </w:r>
      <w:r w:rsidR="00FA1449">
        <w:rPr>
          <w:rFonts w:ascii="Arial" w:hAnsi="Arial" w:cs="Arial"/>
          <w:color w:val="000000" w:themeColor="text1"/>
          <w:sz w:val="24"/>
          <w:szCs w:val="24"/>
        </w:rPr>
        <w:t xml:space="preserve"> of NHS GJ</w:t>
      </w:r>
      <w:r w:rsidR="00EF214F">
        <w:rPr>
          <w:rFonts w:ascii="Arial" w:hAnsi="Arial" w:cs="Arial"/>
          <w:color w:val="000000" w:themeColor="text1"/>
          <w:sz w:val="24"/>
          <w:szCs w:val="24"/>
        </w:rPr>
        <w:t>. All of the objectives and activity plans de</w:t>
      </w:r>
      <w:r w:rsidR="00FA1449">
        <w:rPr>
          <w:rFonts w:ascii="Arial" w:hAnsi="Arial" w:cs="Arial"/>
          <w:color w:val="000000" w:themeColor="text1"/>
          <w:sz w:val="24"/>
          <w:szCs w:val="24"/>
        </w:rPr>
        <w:t>velop</w:t>
      </w:r>
      <w:r w:rsidR="00EF214F">
        <w:rPr>
          <w:rFonts w:ascii="Arial" w:hAnsi="Arial" w:cs="Arial"/>
          <w:color w:val="000000" w:themeColor="text1"/>
          <w:sz w:val="24"/>
          <w:szCs w:val="24"/>
        </w:rPr>
        <w:t xml:space="preserve">ed by </w:t>
      </w:r>
      <w:r w:rsidR="00FA1449">
        <w:rPr>
          <w:rFonts w:ascii="Arial" w:hAnsi="Arial" w:cs="Arial"/>
          <w:color w:val="000000" w:themeColor="text1"/>
          <w:sz w:val="24"/>
          <w:szCs w:val="24"/>
        </w:rPr>
        <w:t>NHS GJ</w:t>
      </w:r>
      <w:r w:rsidR="00EF214F">
        <w:rPr>
          <w:rFonts w:ascii="Arial" w:hAnsi="Arial" w:cs="Arial"/>
          <w:color w:val="000000" w:themeColor="text1"/>
          <w:sz w:val="24"/>
          <w:szCs w:val="24"/>
        </w:rPr>
        <w:t xml:space="preserve"> </w:t>
      </w:r>
      <w:r w:rsidR="00FA1449">
        <w:rPr>
          <w:rFonts w:ascii="Arial" w:hAnsi="Arial" w:cs="Arial"/>
          <w:color w:val="000000" w:themeColor="text1"/>
          <w:sz w:val="24"/>
          <w:szCs w:val="24"/>
        </w:rPr>
        <w:t>we</w:t>
      </w:r>
      <w:r w:rsidR="00EF214F">
        <w:rPr>
          <w:rFonts w:ascii="Arial" w:hAnsi="Arial" w:cs="Arial"/>
          <w:color w:val="000000" w:themeColor="text1"/>
          <w:sz w:val="24"/>
          <w:szCs w:val="24"/>
        </w:rPr>
        <w:t xml:space="preserve">re set out </w:t>
      </w:r>
      <w:r w:rsidR="00FA1449">
        <w:rPr>
          <w:rFonts w:ascii="Arial" w:hAnsi="Arial" w:cs="Arial"/>
          <w:color w:val="000000" w:themeColor="text1"/>
          <w:sz w:val="24"/>
          <w:szCs w:val="24"/>
        </w:rPr>
        <w:t>with</w:t>
      </w:r>
      <w:r w:rsidR="00EF214F">
        <w:rPr>
          <w:rFonts w:ascii="Arial" w:hAnsi="Arial" w:cs="Arial"/>
          <w:color w:val="000000" w:themeColor="text1"/>
          <w:sz w:val="24"/>
          <w:szCs w:val="24"/>
        </w:rPr>
        <w:t>in the appendi</w:t>
      </w:r>
      <w:r w:rsidR="00FA1449">
        <w:rPr>
          <w:rFonts w:ascii="Arial" w:hAnsi="Arial" w:cs="Arial"/>
          <w:color w:val="000000" w:themeColor="text1"/>
          <w:sz w:val="24"/>
          <w:szCs w:val="24"/>
        </w:rPr>
        <w:t>ces</w:t>
      </w:r>
      <w:r w:rsidR="00EF214F">
        <w:rPr>
          <w:rFonts w:ascii="Arial" w:hAnsi="Arial" w:cs="Arial"/>
          <w:color w:val="000000" w:themeColor="text1"/>
          <w:sz w:val="24"/>
          <w:szCs w:val="24"/>
        </w:rPr>
        <w:t xml:space="preserve"> </w:t>
      </w:r>
      <w:r w:rsidR="00FA1449">
        <w:rPr>
          <w:rFonts w:ascii="Arial" w:hAnsi="Arial" w:cs="Arial"/>
          <w:color w:val="000000" w:themeColor="text1"/>
          <w:sz w:val="24"/>
          <w:szCs w:val="24"/>
        </w:rPr>
        <w:t xml:space="preserve">and included </w:t>
      </w:r>
      <w:r w:rsidR="00EF214F">
        <w:rPr>
          <w:rFonts w:ascii="Arial" w:hAnsi="Arial" w:cs="Arial"/>
          <w:color w:val="000000" w:themeColor="text1"/>
          <w:sz w:val="24"/>
          <w:szCs w:val="24"/>
        </w:rPr>
        <w:t xml:space="preserve">the key risks such as workforce and core services. </w:t>
      </w:r>
    </w:p>
    <w:p w14:paraId="3E4E1607" w14:textId="77777777" w:rsidR="00FA1449" w:rsidRDefault="00FA1449" w:rsidP="00EF214F">
      <w:pPr>
        <w:spacing w:after="0" w:line="240" w:lineRule="auto"/>
        <w:ind w:left="720"/>
        <w:contextualSpacing/>
        <w:rPr>
          <w:rFonts w:ascii="Arial" w:hAnsi="Arial" w:cs="Arial"/>
          <w:color w:val="000000" w:themeColor="text1"/>
          <w:sz w:val="24"/>
          <w:szCs w:val="24"/>
        </w:rPr>
      </w:pPr>
    </w:p>
    <w:p w14:paraId="54AFE428" w14:textId="77777777" w:rsidR="00D8135A" w:rsidRDefault="00FA1449" w:rsidP="00EF214F">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Carole Anderson provided an overview of s</w:t>
      </w:r>
      <w:r w:rsidR="00EF214F">
        <w:rPr>
          <w:rFonts w:ascii="Arial" w:hAnsi="Arial" w:cs="Arial"/>
          <w:color w:val="000000" w:themeColor="text1"/>
          <w:sz w:val="24"/>
          <w:szCs w:val="24"/>
        </w:rPr>
        <w:t>ome of the key activities</w:t>
      </w:r>
      <w:r>
        <w:rPr>
          <w:rFonts w:ascii="Arial" w:hAnsi="Arial" w:cs="Arial"/>
          <w:color w:val="000000" w:themeColor="text1"/>
          <w:sz w:val="24"/>
          <w:szCs w:val="24"/>
        </w:rPr>
        <w:t xml:space="preserve"> which included:</w:t>
      </w:r>
    </w:p>
    <w:p w14:paraId="7AD0B5A8" w14:textId="77777777" w:rsidR="000D7812" w:rsidRDefault="000D7812" w:rsidP="000D7812">
      <w:pPr>
        <w:spacing w:after="0" w:line="240" w:lineRule="auto"/>
        <w:ind w:left="720"/>
        <w:contextualSpacing/>
        <w:rPr>
          <w:rFonts w:ascii="Arial" w:hAnsi="Arial" w:cs="Arial"/>
          <w:color w:val="000000" w:themeColor="text1"/>
          <w:sz w:val="24"/>
          <w:szCs w:val="24"/>
        </w:rPr>
      </w:pPr>
    </w:p>
    <w:p w14:paraId="33D5FA26" w14:textId="499AB8FC" w:rsidR="00EF214F" w:rsidRDefault="00EF214F" w:rsidP="00EF214F">
      <w:pPr>
        <w:pStyle w:val="ListParagraph"/>
        <w:numPr>
          <w:ilvl w:val="0"/>
          <w:numId w:val="2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Bids for </w:t>
      </w:r>
      <w:r w:rsidR="00FA1449">
        <w:rPr>
          <w:rFonts w:ascii="Arial" w:hAnsi="Arial" w:cs="Arial"/>
          <w:color w:val="000000" w:themeColor="text1"/>
          <w:sz w:val="24"/>
          <w:szCs w:val="24"/>
        </w:rPr>
        <w:t>P</w:t>
      </w:r>
      <w:r>
        <w:rPr>
          <w:rFonts w:ascii="Arial" w:hAnsi="Arial" w:cs="Arial"/>
          <w:color w:val="000000" w:themeColor="text1"/>
          <w:sz w:val="24"/>
          <w:szCs w:val="24"/>
        </w:rPr>
        <w:t xml:space="preserve">lanned </w:t>
      </w:r>
      <w:r w:rsidR="00FA1449">
        <w:rPr>
          <w:rFonts w:ascii="Arial" w:hAnsi="Arial" w:cs="Arial"/>
          <w:color w:val="000000" w:themeColor="text1"/>
          <w:sz w:val="24"/>
          <w:szCs w:val="24"/>
        </w:rPr>
        <w:t>C</w:t>
      </w:r>
      <w:r>
        <w:rPr>
          <w:rFonts w:ascii="Arial" w:hAnsi="Arial" w:cs="Arial"/>
          <w:color w:val="000000" w:themeColor="text1"/>
          <w:sz w:val="24"/>
          <w:szCs w:val="24"/>
        </w:rPr>
        <w:t xml:space="preserve">are and a </w:t>
      </w:r>
      <w:r w:rsidR="00F90660">
        <w:rPr>
          <w:rFonts w:ascii="Arial" w:hAnsi="Arial" w:cs="Arial"/>
          <w:color w:val="000000" w:themeColor="text1"/>
          <w:sz w:val="24"/>
          <w:szCs w:val="24"/>
        </w:rPr>
        <w:t xml:space="preserve">5 over </w:t>
      </w:r>
      <w:r w:rsidR="00FA1449">
        <w:rPr>
          <w:rFonts w:ascii="Arial" w:hAnsi="Arial" w:cs="Arial"/>
          <w:color w:val="000000" w:themeColor="text1"/>
          <w:sz w:val="24"/>
          <w:szCs w:val="24"/>
        </w:rPr>
        <w:t>7</w:t>
      </w:r>
      <w:r w:rsidR="000D7812" w:rsidRPr="00EF214F">
        <w:rPr>
          <w:rFonts w:ascii="Arial" w:hAnsi="Arial" w:cs="Arial"/>
          <w:color w:val="000000" w:themeColor="text1"/>
          <w:sz w:val="24"/>
          <w:szCs w:val="24"/>
        </w:rPr>
        <w:t xml:space="preserve"> day working w</w:t>
      </w:r>
      <w:r>
        <w:rPr>
          <w:rFonts w:ascii="Arial" w:hAnsi="Arial" w:cs="Arial"/>
          <w:color w:val="000000" w:themeColor="text1"/>
          <w:sz w:val="24"/>
          <w:szCs w:val="24"/>
        </w:rPr>
        <w:t>eek</w:t>
      </w:r>
      <w:r w:rsidR="00F90660">
        <w:rPr>
          <w:rFonts w:ascii="Arial" w:hAnsi="Arial" w:cs="Arial"/>
          <w:color w:val="000000" w:themeColor="text1"/>
          <w:sz w:val="24"/>
          <w:szCs w:val="24"/>
        </w:rPr>
        <w:t xml:space="preserve"> in </w:t>
      </w:r>
      <w:r w:rsidR="00D237DC">
        <w:rPr>
          <w:rFonts w:ascii="Arial" w:hAnsi="Arial" w:cs="Arial"/>
          <w:color w:val="000000" w:themeColor="text1"/>
          <w:sz w:val="24"/>
          <w:szCs w:val="24"/>
        </w:rPr>
        <w:t>R</w:t>
      </w:r>
      <w:r w:rsidR="00F90660">
        <w:rPr>
          <w:rFonts w:ascii="Arial" w:hAnsi="Arial" w:cs="Arial"/>
          <w:color w:val="000000" w:themeColor="text1"/>
          <w:sz w:val="24"/>
          <w:szCs w:val="24"/>
        </w:rPr>
        <w:t>adiology</w:t>
      </w:r>
      <w:r w:rsidR="00FA1449">
        <w:rPr>
          <w:rFonts w:ascii="Arial" w:hAnsi="Arial" w:cs="Arial"/>
          <w:color w:val="000000" w:themeColor="text1"/>
          <w:sz w:val="24"/>
          <w:szCs w:val="24"/>
        </w:rPr>
        <w:t>.</w:t>
      </w:r>
      <w:r>
        <w:rPr>
          <w:rFonts w:ascii="Arial" w:hAnsi="Arial" w:cs="Arial"/>
          <w:color w:val="000000" w:themeColor="text1"/>
          <w:sz w:val="24"/>
          <w:szCs w:val="24"/>
        </w:rPr>
        <w:t xml:space="preserve"> </w:t>
      </w:r>
    </w:p>
    <w:p w14:paraId="32EA510F" w14:textId="77777777" w:rsidR="00EF214F" w:rsidRDefault="000D7812" w:rsidP="00EF214F">
      <w:pPr>
        <w:pStyle w:val="ListParagraph"/>
        <w:numPr>
          <w:ilvl w:val="0"/>
          <w:numId w:val="26"/>
        </w:numPr>
        <w:spacing w:after="0" w:line="240" w:lineRule="auto"/>
        <w:rPr>
          <w:rFonts w:ascii="Arial" w:hAnsi="Arial" w:cs="Arial"/>
          <w:color w:val="000000" w:themeColor="text1"/>
          <w:sz w:val="24"/>
          <w:szCs w:val="24"/>
        </w:rPr>
      </w:pPr>
      <w:r w:rsidRPr="00EF214F">
        <w:rPr>
          <w:rFonts w:ascii="Arial" w:hAnsi="Arial" w:cs="Arial"/>
          <w:color w:val="000000" w:themeColor="text1"/>
          <w:sz w:val="24"/>
          <w:szCs w:val="24"/>
        </w:rPr>
        <w:t xml:space="preserve">Collaboration – working with other </w:t>
      </w:r>
      <w:r w:rsidR="00FA1449">
        <w:rPr>
          <w:rFonts w:ascii="Arial" w:hAnsi="Arial" w:cs="Arial"/>
          <w:color w:val="000000" w:themeColor="text1"/>
          <w:sz w:val="24"/>
          <w:szCs w:val="24"/>
        </w:rPr>
        <w:t>Health B</w:t>
      </w:r>
      <w:r w:rsidRPr="00EF214F">
        <w:rPr>
          <w:rFonts w:ascii="Arial" w:hAnsi="Arial" w:cs="Arial"/>
          <w:color w:val="000000" w:themeColor="text1"/>
          <w:sz w:val="24"/>
          <w:szCs w:val="24"/>
        </w:rPr>
        <w:t>oards on improved efficiencies.</w:t>
      </w:r>
    </w:p>
    <w:p w14:paraId="62346A57" w14:textId="77777777" w:rsidR="00EF214F" w:rsidRDefault="000D7812" w:rsidP="00EF214F">
      <w:pPr>
        <w:pStyle w:val="ListParagraph"/>
        <w:numPr>
          <w:ilvl w:val="0"/>
          <w:numId w:val="26"/>
        </w:numPr>
        <w:spacing w:after="0" w:line="240" w:lineRule="auto"/>
        <w:rPr>
          <w:rFonts w:ascii="Arial" w:hAnsi="Arial" w:cs="Arial"/>
          <w:color w:val="000000" w:themeColor="text1"/>
          <w:sz w:val="24"/>
          <w:szCs w:val="24"/>
        </w:rPr>
      </w:pPr>
      <w:r w:rsidRPr="00EF214F">
        <w:rPr>
          <w:rFonts w:ascii="Arial" w:hAnsi="Arial" w:cs="Arial"/>
          <w:color w:val="000000" w:themeColor="text1"/>
          <w:sz w:val="24"/>
          <w:szCs w:val="24"/>
        </w:rPr>
        <w:t>Expanding access to H</w:t>
      </w:r>
      <w:r w:rsidR="000A5E90">
        <w:rPr>
          <w:rFonts w:ascii="Arial" w:hAnsi="Arial" w:cs="Arial"/>
          <w:color w:val="000000" w:themeColor="text1"/>
          <w:sz w:val="24"/>
          <w:szCs w:val="24"/>
        </w:rPr>
        <w:t xml:space="preserve">eart </w:t>
      </w:r>
      <w:r w:rsidR="00FA1449">
        <w:rPr>
          <w:rFonts w:ascii="Arial" w:hAnsi="Arial" w:cs="Arial"/>
          <w:color w:val="000000" w:themeColor="text1"/>
          <w:sz w:val="24"/>
          <w:szCs w:val="24"/>
        </w:rPr>
        <w:t>and</w:t>
      </w:r>
      <w:r w:rsidR="000A5E90">
        <w:rPr>
          <w:rFonts w:ascii="Arial" w:hAnsi="Arial" w:cs="Arial"/>
          <w:color w:val="000000" w:themeColor="text1"/>
          <w:sz w:val="24"/>
          <w:szCs w:val="24"/>
        </w:rPr>
        <w:t xml:space="preserve"> </w:t>
      </w:r>
      <w:r w:rsidRPr="00EF214F">
        <w:rPr>
          <w:rFonts w:ascii="Arial" w:hAnsi="Arial" w:cs="Arial"/>
          <w:color w:val="000000" w:themeColor="text1"/>
          <w:sz w:val="24"/>
          <w:szCs w:val="24"/>
        </w:rPr>
        <w:t>L</w:t>
      </w:r>
      <w:r w:rsidR="000A5E90">
        <w:rPr>
          <w:rFonts w:ascii="Arial" w:hAnsi="Arial" w:cs="Arial"/>
          <w:color w:val="000000" w:themeColor="text1"/>
          <w:sz w:val="24"/>
          <w:szCs w:val="24"/>
        </w:rPr>
        <w:t>ung</w:t>
      </w:r>
      <w:r w:rsidRPr="00EF214F">
        <w:rPr>
          <w:rFonts w:ascii="Arial" w:hAnsi="Arial" w:cs="Arial"/>
          <w:color w:val="000000" w:themeColor="text1"/>
          <w:sz w:val="24"/>
          <w:szCs w:val="24"/>
        </w:rPr>
        <w:t xml:space="preserve"> care.</w:t>
      </w:r>
    </w:p>
    <w:p w14:paraId="0FE066CC" w14:textId="77777777" w:rsidR="000D7812" w:rsidRDefault="00EF214F" w:rsidP="00EF214F">
      <w:pPr>
        <w:pStyle w:val="ListParagraph"/>
        <w:numPr>
          <w:ilvl w:val="0"/>
          <w:numId w:val="26"/>
        </w:numPr>
        <w:spacing w:after="0" w:line="240" w:lineRule="auto"/>
        <w:rPr>
          <w:rFonts w:ascii="Arial" w:hAnsi="Arial" w:cs="Arial"/>
          <w:color w:val="000000" w:themeColor="text1"/>
          <w:sz w:val="24"/>
          <w:szCs w:val="24"/>
        </w:rPr>
      </w:pPr>
      <w:r>
        <w:rPr>
          <w:rFonts w:ascii="Arial" w:hAnsi="Arial" w:cs="Arial"/>
          <w:color w:val="000000" w:themeColor="text1"/>
          <w:sz w:val="24"/>
          <w:szCs w:val="24"/>
        </w:rPr>
        <w:t>An aim to provide</w:t>
      </w:r>
      <w:r w:rsidR="000D7812" w:rsidRPr="00EF214F">
        <w:rPr>
          <w:rFonts w:ascii="Arial" w:hAnsi="Arial" w:cs="Arial"/>
          <w:color w:val="000000" w:themeColor="text1"/>
          <w:sz w:val="24"/>
          <w:szCs w:val="24"/>
        </w:rPr>
        <w:t xml:space="preserve"> </w:t>
      </w:r>
      <w:r w:rsidR="001D6EEF">
        <w:rPr>
          <w:rFonts w:ascii="Arial" w:hAnsi="Arial" w:cs="Arial"/>
          <w:color w:val="000000" w:themeColor="text1"/>
          <w:sz w:val="24"/>
          <w:szCs w:val="24"/>
        </w:rPr>
        <w:t>4</w:t>
      </w:r>
      <w:r w:rsidR="000D7812" w:rsidRPr="00EF214F">
        <w:rPr>
          <w:rFonts w:ascii="Arial" w:hAnsi="Arial" w:cs="Arial"/>
          <w:color w:val="000000" w:themeColor="text1"/>
          <w:sz w:val="24"/>
          <w:szCs w:val="24"/>
        </w:rPr>
        <w:t>60</w:t>
      </w:r>
      <w:r>
        <w:rPr>
          <w:rFonts w:ascii="Arial" w:hAnsi="Arial" w:cs="Arial"/>
          <w:color w:val="000000" w:themeColor="text1"/>
          <w:sz w:val="24"/>
          <w:szCs w:val="24"/>
        </w:rPr>
        <w:t xml:space="preserve"> TAVI procedures</w:t>
      </w:r>
      <w:r w:rsidR="000D7812" w:rsidRPr="00EF214F">
        <w:rPr>
          <w:rFonts w:ascii="Arial" w:hAnsi="Arial" w:cs="Arial"/>
          <w:color w:val="000000" w:themeColor="text1"/>
          <w:sz w:val="24"/>
          <w:szCs w:val="24"/>
        </w:rPr>
        <w:t xml:space="preserve">. </w:t>
      </w:r>
      <w:r>
        <w:rPr>
          <w:rFonts w:ascii="Arial" w:hAnsi="Arial" w:cs="Arial"/>
          <w:color w:val="000000" w:themeColor="text1"/>
          <w:sz w:val="24"/>
          <w:szCs w:val="24"/>
        </w:rPr>
        <w:t>Discussions with S</w:t>
      </w:r>
      <w:r w:rsidR="001D6EEF">
        <w:rPr>
          <w:rFonts w:ascii="Arial" w:hAnsi="Arial" w:cs="Arial"/>
          <w:color w:val="000000" w:themeColor="text1"/>
          <w:sz w:val="24"/>
          <w:szCs w:val="24"/>
        </w:rPr>
        <w:t>G</w:t>
      </w:r>
      <w:r>
        <w:rPr>
          <w:rFonts w:ascii="Arial" w:hAnsi="Arial" w:cs="Arial"/>
          <w:color w:val="000000" w:themeColor="text1"/>
          <w:sz w:val="24"/>
          <w:szCs w:val="24"/>
        </w:rPr>
        <w:t xml:space="preserve"> were ongoing around this</w:t>
      </w:r>
      <w:r w:rsidR="000D7812" w:rsidRPr="00EF214F">
        <w:rPr>
          <w:rFonts w:ascii="Arial" w:hAnsi="Arial" w:cs="Arial"/>
          <w:color w:val="000000" w:themeColor="text1"/>
          <w:sz w:val="24"/>
          <w:szCs w:val="24"/>
        </w:rPr>
        <w:t>.</w:t>
      </w:r>
    </w:p>
    <w:p w14:paraId="2ED455C2" w14:textId="77777777" w:rsidR="000D7812" w:rsidRDefault="000A5E90" w:rsidP="000A5E90">
      <w:pPr>
        <w:pStyle w:val="ListParagraph"/>
        <w:numPr>
          <w:ilvl w:val="0"/>
          <w:numId w:val="2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An aim to reduce waits for </w:t>
      </w:r>
      <w:r w:rsidR="001D6EEF">
        <w:rPr>
          <w:rFonts w:ascii="Arial" w:hAnsi="Arial" w:cs="Arial"/>
          <w:color w:val="000000" w:themeColor="text1"/>
          <w:sz w:val="24"/>
          <w:szCs w:val="24"/>
        </w:rPr>
        <w:t>Non-ST Segment Elevation Myocardial Infarction (</w:t>
      </w:r>
      <w:r>
        <w:rPr>
          <w:rFonts w:ascii="Arial" w:hAnsi="Arial" w:cs="Arial"/>
          <w:color w:val="000000" w:themeColor="text1"/>
          <w:sz w:val="24"/>
          <w:szCs w:val="24"/>
        </w:rPr>
        <w:t>NSTEMI</w:t>
      </w:r>
      <w:r w:rsidR="001D6EEF">
        <w:rPr>
          <w:rFonts w:ascii="Arial" w:hAnsi="Arial" w:cs="Arial"/>
          <w:color w:val="000000" w:themeColor="text1"/>
          <w:sz w:val="24"/>
          <w:szCs w:val="24"/>
        </w:rPr>
        <w:t>)</w:t>
      </w:r>
      <w:r>
        <w:rPr>
          <w:rFonts w:ascii="Arial" w:hAnsi="Arial" w:cs="Arial"/>
          <w:color w:val="000000" w:themeColor="text1"/>
          <w:sz w:val="24"/>
          <w:szCs w:val="24"/>
        </w:rPr>
        <w:t xml:space="preserve"> procedures to comply with the 72 hour target.</w:t>
      </w:r>
    </w:p>
    <w:p w14:paraId="22EACF6A" w14:textId="77777777" w:rsidR="000A5E90" w:rsidRDefault="000A5E90" w:rsidP="000A5E90">
      <w:pPr>
        <w:pStyle w:val="ListParagraph"/>
        <w:numPr>
          <w:ilvl w:val="0"/>
          <w:numId w:val="2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Strengthen </w:t>
      </w:r>
      <w:r w:rsidR="001D6EEF">
        <w:rPr>
          <w:rFonts w:ascii="Arial" w:hAnsi="Arial" w:cs="Arial"/>
          <w:color w:val="000000" w:themeColor="text1"/>
          <w:sz w:val="24"/>
          <w:szCs w:val="24"/>
        </w:rPr>
        <w:t>C</w:t>
      </w:r>
      <w:r>
        <w:rPr>
          <w:rFonts w:ascii="Arial" w:hAnsi="Arial" w:cs="Arial"/>
          <w:color w:val="000000" w:themeColor="text1"/>
          <w:sz w:val="24"/>
          <w:szCs w:val="24"/>
        </w:rPr>
        <w:t>ancer care.</w:t>
      </w:r>
    </w:p>
    <w:p w14:paraId="2523EA7A" w14:textId="77777777" w:rsidR="00474789" w:rsidRPr="000A5E90" w:rsidRDefault="000A5E90" w:rsidP="000A5E90">
      <w:pPr>
        <w:pStyle w:val="ListParagraph"/>
        <w:numPr>
          <w:ilvl w:val="0"/>
          <w:numId w:val="26"/>
        </w:numPr>
        <w:spacing w:after="0" w:line="240" w:lineRule="auto"/>
        <w:rPr>
          <w:rFonts w:ascii="Arial" w:hAnsi="Arial" w:cs="Arial"/>
          <w:color w:val="000000" w:themeColor="text1"/>
          <w:sz w:val="24"/>
          <w:szCs w:val="24"/>
        </w:rPr>
      </w:pPr>
      <w:r>
        <w:rPr>
          <w:rFonts w:ascii="Arial" w:hAnsi="Arial" w:cs="Arial"/>
          <w:color w:val="000000" w:themeColor="text1"/>
          <w:sz w:val="24"/>
          <w:szCs w:val="24"/>
        </w:rPr>
        <w:t>Agreement to escalate risks where necessary.</w:t>
      </w:r>
    </w:p>
    <w:p w14:paraId="6DE72368" w14:textId="77777777" w:rsidR="00474789" w:rsidRDefault="000A5E90" w:rsidP="000A5E90">
      <w:pPr>
        <w:pStyle w:val="ListParagraph"/>
        <w:numPr>
          <w:ilvl w:val="0"/>
          <w:numId w:val="26"/>
        </w:numPr>
        <w:spacing w:after="0" w:line="240" w:lineRule="auto"/>
        <w:rPr>
          <w:rFonts w:ascii="Arial" w:hAnsi="Arial" w:cs="Arial"/>
          <w:color w:val="000000" w:themeColor="text1"/>
          <w:sz w:val="24"/>
          <w:szCs w:val="24"/>
        </w:rPr>
      </w:pPr>
      <w:r w:rsidRPr="000A5E90">
        <w:rPr>
          <w:rFonts w:ascii="Arial" w:hAnsi="Arial" w:cs="Arial"/>
          <w:color w:val="000000" w:themeColor="text1"/>
          <w:sz w:val="24"/>
          <w:szCs w:val="24"/>
        </w:rPr>
        <w:t xml:space="preserve">Workforce improvements aligned to the future </w:t>
      </w:r>
      <w:r w:rsidR="001D6EEF">
        <w:rPr>
          <w:rFonts w:ascii="Arial" w:hAnsi="Arial" w:cs="Arial"/>
          <w:color w:val="000000" w:themeColor="text1"/>
          <w:sz w:val="24"/>
          <w:szCs w:val="24"/>
        </w:rPr>
        <w:t>W</w:t>
      </w:r>
      <w:r w:rsidRPr="000A5E90">
        <w:rPr>
          <w:rFonts w:ascii="Arial" w:hAnsi="Arial" w:cs="Arial"/>
          <w:color w:val="000000" w:themeColor="text1"/>
          <w:sz w:val="24"/>
          <w:szCs w:val="24"/>
        </w:rPr>
        <w:t>ork</w:t>
      </w:r>
      <w:r w:rsidR="001D6EEF">
        <w:rPr>
          <w:rFonts w:ascii="Arial" w:hAnsi="Arial" w:cs="Arial"/>
          <w:color w:val="000000" w:themeColor="text1"/>
          <w:sz w:val="24"/>
          <w:szCs w:val="24"/>
        </w:rPr>
        <w:t>force P</w:t>
      </w:r>
      <w:r w:rsidRPr="000A5E90">
        <w:rPr>
          <w:rFonts w:ascii="Arial" w:hAnsi="Arial" w:cs="Arial"/>
          <w:color w:val="000000" w:themeColor="text1"/>
          <w:sz w:val="24"/>
          <w:szCs w:val="24"/>
        </w:rPr>
        <w:t>lan.</w:t>
      </w:r>
    </w:p>
    <w:p w14:paraId="57464BDC" w14:textId="77777777" w:rsidR="00474789" w:rsidRDefault="000A5E90" w:rsidP="000A5E90">
      <w:pPr>
        <w:pStyle w:val="ListParagraph"/>
        <w:numPr>
          <w:ilvl w:val="0"/>
          <w:numId w:val="26"/>
        </w:numPr>
        <w:spacing w:after="0" w:line="240" w:lineRule="auto"/>
        <w:rPr>
          <w:rFonts w:ascii="Arial" w:hAnsi="Arial" w:cs="Arial"/>
          <w:color w:val="000000" w:themeColor="text1"/>
          <w:sz w:val="24"/>
          <w:szCs w:val="24"/>
        </w:rPr>
      </w:pPr>
      <w:r>
        <w:rPr>
          <w:rFonts w:ascii="Arial" w:hAnsi="Arial" w:cs="Arial"/>
          <w:color w:val="000000" w:themeColor="text1"/>
          <w:sz w:val="24"/>
          <w:szCs w:val="24"/>
        </w:rPr>
        <w:t>Finance of Digital improvements</w:t>
      </w:r>
    </w:p>
    <w:p w14:paraId="3ED91329" w14:textId="77777777" w:rsidR="00474789" w:rsidRDefault="000A5E90" w:rsidP="000A5E90">
      <w:pPr>
        <w:pStyle w:val="ListParagraph"/>
        <w:numPr>
          <w:ilvl w:val="0"/>
          <w:numId w:val="26"/>
        </w:numPr>
        <w:spacing w:after="0" w:line="240" w:lineRule="auto"/>
        <w:rPr>
          <w:rFonts w:ascii="Arial" w:hAnsi="Arial" w:cs="Arial"/>
          <w:color w:val="000000" w:themeColor="text1"/>
          <w:sz w:val="24"/>
          <w:szCs w:val="24"/>
        </w:rPr>
      </w:pPr>
      <w:r>
        <w:rPr>
          <w:rFonts w:ascii="Arial" w:hAnsi="Arial" w:cs="Arial"/>
          <w:color w:val="000000" w:themeColor="text1"/>
          <w:sz w:val="24"/>
          <w:szCs w:val="24"/>
        </w:rPr>
        <w:t>C</w:t>
      </w:r>
      <w:r w:rsidR="001D6EEF">
        <w:rPr>
          <w:rFonts w:ascii="Arial" w:hAnsi="Arial" w:cs="Arial"/>
          <w:color w:val="000000" w:themeColor="text1"/>
          <w:sz w:val="24"/>
          <w:szCs w:val="24"/>
        </w:rPr>
        <w:t>f</w:t>
      </w:r>
      <w:r>
        <w:rPr>
          <w:rFonts w:ascii="Arial" w:hAnsi="Arial" w:cs="Arial"/>
          <w:color w:val="000000" w:themeColor="text1"/>
          <w:sz w:val="24"/>
          <w:szCs w:val="24"/>
        </w:rPr>
        <w:t>SD plans to streamline care and pathways.</w:t>
      </w:r>
    </w:p>
    <w:p w14:paraId="28C0D660" w14:textId="77777777" w:rsidR="00474789" w:rsidRPr="000A5E90" w:rsidRDefault="000A5E90" w:rsidP="000A5E90">
      <w:pPr>
        <w:pStyle w:val="ListParagraph"/>
        <w:numPr>
          <w:ilvl w:val="0"/>
          <w:numId w:val="2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Anchor work – </w:t>
      </w:r>
      <w:r w:rsidR="001D6EEF">
        <w:rPr>
          <w:rFonts w:ascii="Arial" w:hAnsi="Arial" w:cs="Arial"/>
          <w:color w:val="000000" w:themeColor="text1"/>
          <w:sz w:val="24"/>
          <w:szCs w:val="24"/>
        </w:rPr>
        <w:t>t</w:t>
      </w:r>
      <w:r>
        <w:rPr>
          <w:rFonts w:ascii="Arial" w:hAnsi="Arial" w:cs="Arial"/>
          <w:color w:val="000000" w:themeColor="text1"/>
          <w:sz w:val="24"/>
          <w:szCs w:val="24"/>
        </w:rPr>
        <w:t xml:space="preserve">o work with local business providers especially on green projects and the </w:t>
      </w:r>
      <w:r w:rsidR="001D6EEF">
        <w:rPr>
          <w:rFonts w:ascii="Arial" w:hAnsi="Arial" w:cs="Arial"/>
          <w:color w:val="000000" w:themeColor="text1"/>
          <w:sz w:val="24"/>
          <w:szCs w:val="24"/>
        </w:rPr>
        <w:t>NHS Scotland</w:t>
      </w:r>
      <w:r>
        <w:rPr>
          <w:rFonts w:ascii="Arial" w:hAnsi="Arial" w:cs="Arial"/>
          <w:color w:val="000000" w:themeColor="text1"/>
          <w:sz w:val="24"/>
          <w:szCs w:val="24"/>
        </w:rPr>
        <w:t xml:space="preserve"> </w:t>
      </w:r>
      <w:r w:rsidR="001D6EEF">
        <w:rPr>
          <w:rFonts w:ascii="Arial" w:hAnsi="Arial" w:cs="Arial"/>
          <w:color w:val="000000" w:themeColor="text1"/>
          <w:sz w:val="24"/>
          <w:szCs w:val="24"/>
        </w:rPr>
        <w:t>A</w:t>
      </w:r>
      <w:r>
        <w:rPr>
          <w:rFonts w:ascii="Arial" w:hAnsi="Arial" w:cs="Arial"/>
          <w:color w:val="000000" w:themeColor="text1"/>
          <w:sz w:val="24"/>
          <w:szCs w:val="24"/>
        </w:rPr>
        <w:t>cademy.</w:t>
      </w:r>
    </w:p>
    <w:p w14:paraId="08ECE97C" w14:textId="77777777" w:rsidR="00474789" w:rsidRDefault="00474789" w:rsidP="000D7812">
      <w:pPr>
        <w:spacing w:after="0" w:line="240" w:lineRule="auto"/>
        <w:ind w:left="720"/>
        <w:contextualSpacing/>
        <w:rPr>
          <w:rFonts w:ascii="Arial" w:hAnsi="Arial" w:cs="Arial"/>
          <w:color w:val="000000" w:themeColor="text1"/>
          <w:sz w:val="24"/>
          <w:szCs w:val="24"/>
        </w:rPr>
      </w:pPr>
    </w:p>
    <w:p w14:paraId="03C5EDE7" w14:textId="77777777" w:rsidR="00474789" w:rsidRPr="00474789" w:rsidRDefault="000A5E90" w:rsidP="000D7812">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 xml:space="preserve">The </w:t>
      </w:r>
      <w:r w:rsidR="001D6EEF">
        <w:rPr>
          <w:rFonts w:ascii="Arial" w:hAnsi="Arial" w:cs="Arial"/>
          <w:color w:val="000000" w:themeColor="text1"/>
          <w:sz w:val="24"/>
          <w:szCs w:val="24"/>
        </w:rPr>
        <w:t>C</w:t>
      </w:r>
      <w:r>
        <w:rPr>
          <w:rFonts w:ascii="Arial" w:hAnsi="Arial" w:cs="Arial"/>
          <w:color w:val="000000" w:themeColor="text1"/>
          <w:sz w:val="24"/>
          <w:szCs w:val="24"/>
        </w:rPr>
        <w:t>ommittee approved</w:t>
      </w:r>
      <w:r w:rsidR="005F1DE9">
        <w:rPr>
          <w:rFonts w:ascii="Arial" w:hAnsi="Arial" w:cs="Arial"/>
          <w:color w:val="000000" w:themeColor="text1"/>
          <w:sz w:val="24"/>
          <w:szCs w:val="24"/>
        </w:rPr>
        <w:t xml:space="preserve"> the A</w:t>
      </w:r>
      <w:r w:rsidR="001D6EEF">
        <w:rPr>
          <w:rFonts w:ascii="Arial" w:hAnsi="Arial" w:cs="Arial"/>
          <w:color w:val="000000" w:themeColor="text1"/>
          <w:sz w:val="24"/>
          <w:szCs w:val="24"/>
        </w:rPr>
        <w:t>nnual Delivery</w:t>
      </w:r>
      <w:r w:rsidR="005F1DE9">
        <w:rPr>
          <w:rFonts w:ascii="Arial" w:hAnsi="Arial" w:cs="Arial"/>
          <w:color w:val="000000" w:themeColor="text1"/>
          <w:sz w:val="24"/>
          <w:szCs w:val="24"/>
        </w:rPr>
        <w:t xml:space="preserve"> Plan 2025/26.</w:t>
      </w:r>
    </w:p>
    <w:p w14:paraId="5B445EB4" w14:textId="4AEFB04B" w:rsidR="00D8135A" w:rsidRDefault="00D8135A" w:rsidP="00990540">
      <w:pPr>
        <w:spacing w:after="0" w:line="240" w:lineRule="auto"/>
        <w:contextualSpacing/>
        <w:rPr>
          <w:rFonts w:ascii="Arial" w:hAnsi="Arial" w:cs="Arial"/>
          <w:b/>
          <w:color w:val="000000" w:themeColor="text1"/>
          <w:sz w:val="24"/>
          <w:szCs w:val="24"/>
        </w:rPr>
      </w:pPr>
    </w:p>
    <w:p w14:paraId="684B1086" w14:textId="77777777" w:rsidR="00D237DC" w:rsidRDefault="00D237DC" w:rsidP="00990540">
      <w:pPr>
        <w:spacing w:after="0" w:line="240" w:lineRule="auto"/>
        <w:contextualSpacing/>
        <w:rPr>
          <w:rFonts w:ascii="Arial" w:hAnsi="Arial" w:cs="Arial"/>
          <w:b/>
          <w:color w:val="000000" w:themeColor="text1"/>
          <w:sz w:val="24"/>
          <w:szCs w:val="24"/>
        </w:rPr>
      </w:pPr>
    </w:p>
    <w:p w14:paraId="68F20A89" w14:textId="77777777" w:rsidR="00BB0AE3" w:rsidRPr="00951637" w:rsidRDefault="00BB0AE3" w:rsidP="00990540">
      <w:pPr>
        <w:spacing w:after="0" w:line="240" w:lineRule="auto"/>
        <w:contextualSpacing/>
        <w:rPr>
          <w:rFonts w:ascii="Arial" w:hAnsi="Arial" w:cs="Arial"/>
          <w:b/>
          <w:color w:val="0070C0"/>
          <w:sz w:val="24"/>
          <w:szCs w:val="24"/>
        </w:rPr>
      </w:pPr>
      <w:r w:rsidRPr="00951637">
        <w:rPr>
          <w:rFonts w:ascii="Arial" w:hAnsi="Arial" w:cs="Arial"/>
          <w:b/>
          <w:color w:val="0070C0"/>
          <w:sz w:val="24"/>
          <w:szCs w:val="24"/>
        </w:rPr>
        <w:t>6</w:t>
      </w:r>
      <w:r w:rsidRPr="00951637">
        <w:rPr>
          <w:rFonts w:ascii="Arial" w:hAnsi="Arial" w:cs="Arial"/>
          <w:b/>
          <w:color w:val="0070C0"/>
          <w:sz w:val="24"/>
          <w:szCs w:val="24"/>
        </w:rPr>
        <w:tab/>
        <w:t>Corporate Governance</w:t>
      </w:r>
    </w:p>
    <w:p w14:paraId="288B203C" w14:textId="77777777" w:rsidR="00BB0AE3" w:rsidRDefault="00BB0AE3" w:rsidP="00990540">
      <w:pPr>
        <w:spacing w:after="0" w:line="240" w:lineRule="auto"/>
        <w:contextualSpacing/>
        <w:rPr>
          <w:rFonts w:ascii="Arial" w:hAnsi="Arial" w:cs="Arial"/>
          <w:b/>
          <w:color w:val="FF0000"/>
          <w:sz w:val="24"/>
          <w:szCs w:val="24"/>
        </w:rPr>
      </w:pPr>
    </w:p>
    <w:p w14:paraId="7C6057F0" w14:textId="77777777" w:rsidR="00BB0AE3" w:rsidRDefault="00BB0AE3" w:rsidP="00990540">
      <w:pPr>
        <w:spacing w:after="0" w:line="240" w:lineRule="auto"/>
        <w:contextualSpacing/>
        <w:rPr>
          <w:rFonts w:ascii="Arial" w:hAnsi="Arial" w:cs="Arial"/>
          <w:b/>
          <w:color w:val="000000" w:themeColor="text1"/>
          <w:sz w:val="24"/>
          <w:szCs w:val="24"/>
        </w:rPr>
      </w:pPr>
      <w:r>
        <w:rPr>
          <w:rFonts w:ascii="Arial" w:hAnsi="Arial" w:cs="Arial"/>
          <w:b/>
          <w:color w:val="000000" w:themeColor="text1"/>
          <w:sz w:val="24"/>
          <w:szCs w:val="24"/>
        </w:rPr>
        <w:t>6.1</w:t>
      </w:r>
      <w:r>
        <w:rPr>
          <w:rFonts w:ascii="Arial" w:hAnsi="Arial" w:cs="Arial"/>
          <w:b/>
          <w:color w:val="000000" w:themeColor="text1"/>
          <w:sz w:val="24"/>
          <w:szCs w:val="24"/>
        </w:rPr>
        <w:tab/>
        <w:t>Strategic Risk Register – March 2025</w:t>
      </w:r>
    </w:p>
    <w:p w14:paraId="171A9098" w14:textId="77777777" w:rsidR="00D54B8A" w:rsidRDefault="00D54B8A" w:rsidP="00990540">
      <w:pPr>
        <w:spacing w:after="0" w:line="240" w:lineRule="auto"/>
        <w:contextualSpacing/>
        <w:rPr>
          <w:rFonts w:ascii="Arial" w:hAnsi="Arial" w:cs="Arial"/>
          <w:b/>
          <w:color w:val="000000" w:themeColor="text1"/>
          <w:sz w:val="24"/>
          <w:szCs w:val="24"/>
        </w:rPr>
      </w:pPr>
    </w:p>
    <w:p w14:paraId="7129DB2D" w14:textId="77777777" w:rsidR="001D6EEF" w:rsidRDefault="00D54B8A" w:rsidP="00D54B8A">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J</w:t>
      </w:r>
      <w:r w:rsidR="00F3041D">
        <w:rPr>
          <w:rFonts w:ascii="Arial" w:hAnsi="Arial" w:cs="Arial"/>
          <w:color w:val="000000" w:themeColor="text1"/>
          <w:sz w:val="24"/>
          <w:szCs w:val="24"/>
        </w:rPr>
        <w:t xml:space="preserve">onny </w:t>
      </w:r>
      <w:r>
        <w:rPr>
          <w:rFonts w:ascii="Arial" w:hAnsi="Arial" w:cs="Arial"/>
          <w:color w:val="000000" w:themeColor="text1"/>
          <w:sz w:val="24"/>
          <w:szCs w:val="24"/>
        </w:rPr>
        <w:t>G</w:t>
      </w:r>
      <w:r w:rsidR="00F3041D">
        <w:rPr>
          <w:rFonts w:ascii="Arial" w:hAnsi="Arial" w:cs="Arial"/>
          <w:color w:val="000000" w:themeColor="text1"/>
          <w:sz w:val="24"/>
          <w:szCs w:val="24"/>
        </w:rPr>
        <w:t>amble</w:t>
      </w:r>
      <w:r w:rsidR="00F33C2B">
        <w:rPr>
          <w:rFonts w:ascii="Arial" w:hAnsi="Arial" w:cs="Arial"/>
          <w:color w:val="000000" w:themeColor="text1"/>
          <w:sz w:val="24"/>
          <w:szCs w:val="24"/>
        </w:rPr>
        <w:t xml:space="preserve"> explained that the main risks </w:t>
      </w:r>
      <w:r w:rsidR="001D6EEF">
        <w:rPr>
          <w:rFonts w:ascii="Arial" w:hAnsi="Arial" w:cs="Arial"/>
          <w:color w:val="000000" w:themeColor="text1"/>
          <w:sz w:val="24"/>
          <w:szCs w:val="24"/>
        </w:rPr>
        <w:t>were</w:t>
      </w:r>
      <w:r w:rsidR="00F33C2B">
        <w:rPr>
          <w:rFonts w:ascii="Arial" w:hAnsi="Arial" w:cs="Arial"/>
          <w:color w:val="000000" w:themeColor="text1"/>
          <w:sz w:val="24"/>
          <w:szCs w:val="24"/>
        </w:rPr>
        <w:t xml:space="preserve"> </w:t>
      </w:r>
      <w:r w:rsidR="001D6EEF">
        <w:rPr>
          <w:rFonts w:ascii="Arial" w:hAnsi="Arial" w:cs="Arial"/>
          <w:color w:val="000000" w:themeColor="text1"/>
          <w:sz w:val="24"/>
          <w:szCs w:val="24"/>
        </w:rPr>
        <w:t>detail</w:t>
      </w:r>
      <w:r w:rsidR="00193154">
        <w:rPr>
          <w:rFonts w:ascii="Arial" w:hAnsi="Arial" w:cs="Arial"/>
          <w:color w:val="000000" w:themeColor="text1"/>
          <w:sz w:val="24"/>
          <w:szCs w:val="24"/>
        </w:rPr>
        <w:t xml:space="preserve">ed </w:t>
      </w:r>
      <w:r w:rsidR="001D6EEF">
        <w:rPr>
          <w:rFonts w:ascii="Arial" w:hAnsi="Arial" w:cs="Arial"/>
          <w:color w:val="000000" w:themeColor="text1"/>
          <w:sz w:val="24"/>
          <w:szCs w:val="24"/>
        </w:rPr>
        <w:t xml:space="preserve">on </w:t>
      </w:r>
      <w:r w:rsidR="00193154">
        <w:rPr>
          <w:rFonts w:ascii="Arial" w:hAnsi="Arial" w:cs="Arial"/>
          <w:color w:val="000000" w:themeColor="text1"/>
          <w:sz w:val="24"/>
          <w:szCs w:val="24"/>
        </w:rPr>
        <w:t>page three</w:t>
      </w:r>
      <w:r w:rsidR="00F33C2B">
        <w:rPr>
          <w:rFonts w:ascii="Arial" w:hAnsi="Arial" w:cs="Arial"/>
          <w:color w:val="000000" w:themeColor="text1"/>
          <w:sz w:val="24"/>
          <w:szCs w:val="24"/>
        </w:rPr>
        <w:t xml:space="preserve"> within the report. </w:t>
      </w:r>
      <w:r w:rsidR="001D6EEF">
        <w:rPr>
          <w:rFonts w:ascii="Arial" w:hAnsi="Arial" w:cs="Arial"/>
          <w:color w:val="000000" w:themeColor="text1"/>
          <w:sz w:val="24"/>
          <w:szCs w:val="24"/>
        </w:rPr>
        <w:t>Since the last update, t</w:t>
      </w:r>
      <w:r w:rsidR="00F33C2B">
        <w:rPr>
          <w:rFonts w:ascii="Arial" w:hAnsi="Arial" w:cs="Arial"/>
          <w:color w:val="000000" w:themeColor="text1"/>
          <w:sz w:val="24"/>
          <w:szCs w:val="24"/>
        </w:rPr>
        <w:t>he</w:t>
      </w:r>
      <w:r w:rsidR="00193154">
        <w:rPr>
          <w:rFonts w:ascii="Arial" w:hAnsi="Arial" w:cs="Arial"/>
          <w:color w:val="000000" w:themeColor="text1"/>
          <w:sz w:val="24"/>
          <w:szCs w:val="24"/>
        </w:rPr>
        <w:t xml:space="preserve"> picture had</w:t>
      </w:r>
      <w:r w:rsidR="00F33C2B">
        <w:rPr>
          <w:rFonts w:ascii="Arial" w:hAnsi="Arial" w:cs="Arial"/>
          <w:color w:val="000000" w:themeColor="text1"/>
          <w:sz w:val="24"/>
          <w:szCs w:val="24"/>
        </w:rPr>
        <w:t xml:space="preserve"> remained static</w:t>
      </w:r>
      <w:r w:rsidR="001D6EEF">
        <w:rPr>
          <w:rFonts w:ascii="Arial" w:hAnsi="Arial" w:cs="Arial"/>
          <w:color w:val="000000" w:themeColor="text1"/>
          <w:sz w:val="24"/>
          <w:szCs w:val="24"/>
        </w:rPr>
        <w:t xml:space="preserve"> with</w:t>
      </w:r>
      <w:r w:rsidR="00193154">
        <w:rPr>
          <w:rFonts w:ascii="Arial" w:hAnsi="Arial" w:cs="Arial"/>
          <w:color w:val="000000" w:themeColor="text1"/>
          <w:sz w:val="24"/>
          <w:szCs w:val="24"/>
        </w:rPr>
        <w:t xml:space="preserve"> </w:t>
      </w:r>
      <w:r w:rsidR="001D6EEF">
        <w:rPr>
          <w:rFonts w:ascii="Arial" w:hAnsi="Arial" w:cs="Arial"/>
          <w:color w:val="000000" w:themeColor="text1"/>
          <w:sz w:val="24"/>
          <w:szCs w:val="24"/>
        </w:rPr>
        <w:t>no</w:t>
      </w:r>
      <w:r w:rsidR="00F33C2B">
        <w:rPr>
          <w:rFonts w:ascii="Arial" w:hAnsi="Arial" w:cs="Arial"/>
          <w:color w:val="000000" w:themeColor="text1"/>
          <w:sz w:val="24"/>
          <w:szCs w:val="24"/>
        </w:rPr>
        <w:t xml:space="preserve"> new risks added in Q</w:t>
      </w:r>
      <w:r w:rsidR="001D6EEF">
        <w:rPr>
          <w:rFonts w:ascii="Arial" w:hAnsi="Arial" w:cs="Arial"/>
          <w:color w:val="000000" w:themeColor="text1"/>
          <w:sz w:val="24"/>
          <w:szCs w:val="24"/>
        </w:rPr>
        <w:t xml:space="preserve">uarter Three. </w:t>
      </w:r>
      <w:r w:rsidR="00193154">
        <w:rPr>
          <w:rFonts w:ascii="Arial" w:hAnsi="Arial" w:cs="Arial"/>
          <w:color w:val="000000" w:themeColor="text1"/>
          <w:sz w:val="24"/>
          <w:szCs w:val="24"/>
        </w:rPr>
        <w:t xml:space="preserve"> </w:t>
      </w:r>
    </w:p>
    <w:p w14:paraId="6DCA43E2" w14:textId="77777777" w:rsidR="001D6EEF" w:rsidRDefault="001D6EEF" w:rsidP="00D54B8A">
      <w:pPr>
        <w:spacing w:after="0" w:line="240" w:lineRule="auto"/>
        <w:ind w:left="720"/>
        <w:contextualSpacing/>
        <w:rPr>
          <w:rFonts w:ascii="Arial" w:hAnsi="Arial" w:cs="Arial"/>
          <w:color w:val="000000" w:themeColor="text1"/>
          <w:sz w:val="24"/>
          <w:szCs w:val="24"/>
        </w:rPr>
      </w:pPr>
    </w:p>
    <w:p w14:paraId="039B1CBB" w14:textId="77777777" w:rsidR="00D54B8A" w:rsidRDefault="001D6EEF" w:rsidP="00D54B8A">
      <w:pPr>
        <w:spacing w:after="0" w:line="240" w:lineRule="auto"/>
        <w:ind w:left="720"/>
        <w:contextualSpacing/>
        <w:rPr>
          <w:rFonts w:ascii="Arial" w:hAnsi="Arial" w:cs="Arial"/>
          <w:b/>
          <w:color w:val="000000" w:themeColor="text1"/>
          <w:sz w:val="24"/>
          <w:szCs w:val="24"/>
        </w:rPr>
      </w:pPr>
      <w:r>
        <w:rPr>
          <w:rFonts w:ascii="Arial" w:hAnsi="Arial" w:cs="Arial"/>
          <w:color w:val="000000" w:themeColor="text1"/>
          <w:sz w:val="24"/>
          <w:szCs w:val="24"/>
        </w:rPr>
        <w:t>Jonny Gam</w:t>
      </w:r>
      <w:r w:rsidR="00EB21CD">
        <w:rPr>
          <w:rFonts w:ascii="Arial" w:hAnsi="Arial" w:cs="Arial"/>
          <w:color w:val="000000" w:themeColor="text1"/>
          <w:sz w:val="24"/>
          <w:szCs w:val="24"/>
        </w:rPr>
        <w:t>b</w:t>
      </w:r>
      <w:r>
        <w:rPr>
          <w:rFonts w:ascii="Arial" w:hAnsi="Arial" w:cs="Arial"/>
          <w:color w:val="000000" w:themeColor="text1"/>
          <w:sz w:val="24"/>
          <w:szCs w:val="24"/>
        </w:rPr>
        <w:t>le suggested further</w:t>
      </w:r>
      <w:r w:rsidR="0063666C">
        <w:rPr>
          <w:rFonts w:ascii="Arial" w:hAnsi="Arial" w:cs="Arial"/>
          <w:color w:val="000000" w:themeColor="text1"/>
          <w:sz w:val="24"/>
          <w:szCs w:val="24"/>
        </w:rPr>
        <w:t xml:space="preserve"> discussion at </w:t>
      </w:r>
      <w:r>
        <w:rPr>
          <w:rFonts w:ascii="Arial" w:hAnsi="Arial" w:cs="Arial"/>
          <w:color w:val="000000" w:themeColor="text1"/>
          <w:sz w:val="24"/>
          <w:szCs w:val="24"/>
        </w:rPr>
        <w:t>a</w:t>
      </w:r>
      <w:r w:rsidR="0063666C">
        <w:rPr>
          <w:rFonts w:ascii="Arial" w:hAnsi="Arial" w:cs="Arial"/>
          <w:color w:val="000000" w:themeColor="text1"/>
          <w:sz w:val="24"/>
          <w:szCs w:val="24"/>
        </w:rPr>
        <w:t xml:space="preserve"> </w:t>
      </w:r>
      <w:r>
        <w:rPr>
          <w:rFonts w:ascii="Arial" w:hAnsi="Arial" w:cs="Arial"/>
          <w:color w:val="000000" w:themeColor="text1"/>
          <w:sz w:val="24"/>
          <w:szCs w:val="24"/>
        </w:rPr>
        <w:t>B</w:t>
      </w:r>
      <w:r w:rsidR="0063666C">
        <w:rPr>
          <w:rFonts w:ascii="Arial" w:hAnsi="Arial" w:cs="Arial"/>
          <w:color w:val="000000" w:themeColor="text1"/>
          <w:sz w:val="24"/>
          <w:szCs w:val="24"/>
        </w:rPr>
        <w:t xml:space="preserve">oard </w:t>
      </w:r>
      <w:r>
        <w:rPr>
          <w:rFonts w:ascii="Arial" w:hAnsi="Arial" w:cs="Arial"/>
          <w:color w:val="000000" w:themeColor="text1"/>
          <w:sz w:val="24"/>
          <w:szCs w:val="24"/>
        </w:rPr>
        <w:t>S</w:t>
      </w:r>
      <w:r w:rsidR="0063666C">
        <w:rPr>
          <w:rFonts w:ascii="Arial" w:hAnsi="Arial" w:cs="Arial"/>
          <w:color w:val="000000" w:themeColor="text1"/>
          <w:sz w:val="24"/>
          <w:szCs w:val="24"/>
        </w:rPr>
        <w:t>eminar on risk tolerance and appetite</w:t>
      </w:r>
      <w:r>
        <w:rPr>
          <w:rFonts w:ascii="Arial" w:hAnsi="Arial" w:cs="Arial"/>
          <w:color w:val="000000" w:themeColor="text1"/>
          <w:sz w:val="24"/>
          <w:szCs w:val="24"/>
        </w:rPr>
        <w:t xml:space="preserve"> would be beneficial</w:t>
      </w:r>
      <w:r w:rsidR="00EB21CD">
        <w:rPr>
          <w:rFonts w:ascii="Arial" w:hAnsi="Arial" w:cs="Arial"/>
          <w:color w:val="000000" w:themeColor="text1"/>
          <w:sz w:val="24"/>
          <w:szCs w:val="24"/>
        </w:rPr>
        <w:t xml:space="preserve"> and highlighted that</w:t>
      </w:r>
      <w:r w:rsidR="00D54B8A">
        <w:rPr>
          <w:rFonts w:ascii="Arial" w:hAnsi="Arial" w:cs="Arial"/>
          <w:color w:val="000000" w:themeColor="text1"/>
          <w:sz w:val="24"/>
          <w:szCs w:val="24"/>
        </w:rPr>
        <w:t xml:space="preserve"> Kevin</w:t>
      </w:r>
      <w:r w:rsidR="0063666C">
        <w:rPr>
          <w:rFonts w:ascii="Arial" w:hAnsi="Arial" w:cs="Arial"/>
          <w:color w:val="000000" w:themeColor="text1"/>
          <w:sz w:val="24"/>
          <w:szCs w:val="24"/>
        </w:rPr>
        <w:t xml:space="preserve"> McMahon</w:t>
      </w:r>
      <w:r w:rsidR="00380A9A">
        <w:rPr>
          <w:rFonts w:ascii="Arial" w:hAnsi="Arial" w:cs="Arial"/>
          <w:color w:val="000000" w:themeColor="text1"/>
          <w:sz w:val="24"/>
          <w:szCs w:val="24"/>
        </w:rPr>
        <w:t>, the new</w:t>
      </w:r>
      <w:r w:rsidR="0063666C">
        <w:rPr>
          <w:rFonts w:ascii="Arial" w:hAnsi="Arial" w:cs="Arial"/>
          <w:color w:val="000000" w:themeColor="text1"/>
          <w:sz w:val="24"/>
          <w:szCs w:val="24"/>
        </w:rPr>
        <w:t xml:space="preserve"> </w:t>
      </w:r>
      <w:r>
        <w:rPr>
          <w:rFonts w:ascii="Arial" w:hAnsi="Arial" w:cs="Arial"/>
          <w:color w:val="000000" w:themeColor="text1"/>
          <w:sz w:val="24"/>
          <w:szCs w:val="24"/>
        </w:rPr>
        <w:t>H</w:t>
      </w:r>
      <w:r w:rsidR="0063666C">
        <w:rPr>
          <w:rFonts w:ascii="Arial" w:hAnsi="Arial" w:cs="Arial"/>
          <w:color w:val="000000" w:themeColor="text1"/>
          <w:sz w:val="24"/>
          <w:szCs w:val="24"/>
        </w:rPr>
        <w:t xml:space="preserve">ead </w:t>
      </w:r>
      <w:r w:rsidR="0063666C">
        <w:rPr>
          <w:rFonts w:ascii="Arial" w:hAnsi="Arial" w:cs="Arial"/>
          <w:color w:val="000000" w:themeColor="text1"/>
          <w:sz w:val="24"/>
          <w:szCs w:val="24"/>
        </w:rPr>
        <w:lastRenderedPageBreak/>
        <w:t xml:space="preserve">of Risk </w:t>
      </w:r>
      <w:r>
        <w:rPr>
          <w:rFonts w:ascii="Arial" w:hAnsi="Arial" w:cs="Arial"/>
          <w:color w:val="000000" w:themeColor="text1"/>
          <w:sz w:val="24"/>
          <w:szCs w:val="24"/>
        </w:rPr>
        <w:t>and</w:t>
      </w:r>
      <w:r w:rsidR="0063666C">
        <w:rPr>
          <w:rFonts w:ascii="Arial" w:hAnsi="Arial" w:cs="Arial"/>
          <w:color w:val="000000" w:themeColor="text1"/>
          <w:sz w:val="24"/>
          <w:szCs w:val="24"/>
        </w:rPr>
        <w:t xml:space="preserve"> Clinical Governance</w:t>
      </w:r>
      <w:r>
        <w:rPr>
          <w:rFonts w:ascii="Arial" w:hAnsi="Arial" w:cs="Arial"/>
          <w:color w:val="000000" w:themeColor="text1"/>
          <w:sz w:val="24"/>
          <w:szCs w:val="24"/>
        </w:rPr>
        <w:t xml:space="preserve">, </w:t>
      </w:r>
      <w:r w:rsidR="00380A9A">
        <w:rPr>
          <w:rFonts w:ascii="Arial" w:hAnsi="Arial" w:cs="Arial"/>
          <w:color w:val="000000" w:themeColor="text1"/>
          <w:sz w:val="24"/>
          <w:szCs w:val="24"/>
        </w:rPr>
        <w:t xml:space="preserve">would </w:t>
      </w:r>
      <w:r w:rsidR="0063666C">
        <w:rPr>
          <w:rFonts w:ascii="Arial" w:hAnsi="Arial" w:cs="Arial"/>
          <w:color w:val="000000" w:themeColor="text1"/>
          <w:sz w:val="24"/>
          <w:szCs w:val="24"/>
        </w:rPr>
        <w:t xml:space="preserve">progress </w:t>
      </w:r>
      <w:r w:rsidR="00380A9A">
        <w:rPr>
          <w:rFonts w:ascii="Arial" w:hAnsi="Arial" w:cs="Arial"/>
          <w:color w:val="000000" w:themeColor="text1"/>
          <w:sz w:val="24"/>
          <w:szCs w:val="24"/>
        </w:rPr>
        <w:t xml:space="preserve">to </w:t>
      </w:r>
      <w:r>
        <w:rPr>
          <w:rFonts w:ascii="Arial" w:hAnsi="Arial" w:cs="Arial"/>
          <w:color w:val="000000" w:themeColor="text1"/>
          <w:sz w:val="24"/>
          <w:szCs w:val="24"/>
        </w:rPr>
        <w:t>include</w:t>
      </w:r>
      <w:r w:rsidR="0063666C">
        <w:rPr>
          <w:rFonts w:ascii="Arial" w:hAnsi="Arial" w:cs="Arial"/>
          <w:color w:val="000000" w:themeColor="text1"/>
          <w:sz w:val="24"/>
          <w:szCs w:val="24"/>
        </w:rPr>
        <w:t xml:space="preserve"> more detail on definition of terms.</w:t>
      </w:r>
    </w:p>
    <w:p w14:paraId="70A9ED80" w14:textId="77777777" w:rsidR="00D54B8A" w:rsidRDefault="00D54B8A" w:rsidP="00D54B8A">
      <w:pPr>
        <w:spacing w:after="0" w:line="240" w:lineRule="auto"/>
        <w:ind w:left="720"/>
        <w:contextualSpacing/>
        <w:rPr>
          <w:rFonts w:ascii="Arial" w:hAnsi="Arial" w:cs="Arial"/>
          <w:b/>
          <w:color w:val="000000" w:themeColor="text1"/>
          <w:sz w:val="24"/>
          <w:szCs w:val="24"/>
        </w:rPr>
      </w:pPr>
    </w:p>
    <w:p w14:paraId="420930D9" w14:textId="77777777" w:rsidR="00D54B8A" w:rsidRDefault="00D54B8A" w:rsidP="00D54B8A">
      <w:pPr>
        <w:spacing w:after="0" w:line="240" w:lineRule="auto"/>
        <w:ind w:left="720"/>
        <w:contextualSpacing/>
        <w:rPr>
          <w:rFonts w:ascii="Arial" w:hAnsi="Arial" w:cs="Arial"/>
          <w:color w:val="000000" w:themeColor="text1"/>
          <w:sz w:val="24"/>
          <w:szCs w:val="24"/>
        </w:rPr>
      </w:pPr>
      <w:r w:rsidRPr="00D54B8A">
        <w:rPr>
          <w:rFonts w:ascii="Arial" w:hAnsi="Arial" w:cs="Arial"/>
          <w:color w:val="000000" w:themeColor="text1"/>
          <w:sz w:val="24"/>
          <w:szCs w:val="24"/>
        </w:rPr>
        <w:t>K</w:t>
      </w:r>
      <w:r w:rsidR="0063666C">
        <w:rPr>
          <w:rFonts w:ascii="Arial" w:hAnsi="Arial" w:cs="Arial"/>
          <w:color w:val="000000" w:themeColor="text1"/>
          <w:sz w:val="24"/>
          <w:szCs w:val="24"/>
        </w:rPr>
        <w:t xml:space="preserve">evin </w:t>
      </w:r>
      <w:r w:rsidRPr="00D54B8A">
        <w:rPr>
          <w:rFonts w:ascii="Arial" w:hAnsi="Arial" w:cs="Arial"/>
          <w:color w:val="000000" w:themeColor="text1"/>
          <w:sz w:val="24"/>
          <w:szCs w:val="24"/>
        </w:rPr>
        <w:t>M</w:t>
      </w:r>
      <w:r w:rsidR="0063666C">
        <w:rPr>
          <w:rFonts w:ascii="Arial" w:hAnsi="Arial" w:cs="Arial"/>
          <w:color w:val="000000" w:themeColor="text1"/>
          <w:sz w:val="24"/>
          <w:szCs w:val="24"/>
        </w:rPr>
        <w:t xml:space="preserve">cMahon added that the attached meeting paper outlined the </w:t>
      </w:r>
      <w:r w:rsidR="00EB21CD">
        <w:rPr>
          <w:rFonts w:ascii="Arial" w:hAnsi="Arial" w:cs="Arial"/>
          <w:color w:val="000000" w:themeColor="text1"/>
          <w:sz w:val="24"/>
          <w:szCs w:val="24"/>
        </w:rPr>
        <w:t>S</w:t>
      </w:r>
      <w:r w:rsidR="0063666C">
        <w:rPr>
          <w:rFonts w:ascii="Arial" w:hAnsi="Arial" w:cs="Arial"/>
          <w:color w:val="000000" w:themeColor="text1"/>
          <w:sz w:val="24"/>
          <w:szCs w:val="24"/>
        </w:rPr>
        <w:t xml:space="preserve">trategic </w:t>
      </w:r>
      <w:r w:rsidR="00EB21CD">
        <w:rPr>
          <w:rFonts w:ascii="Arial" w:hAnsi="Arial" w:cs="Arial"/>
          <w:color w:val="000000" w:themeColor="text1"/>
          <w:sz w:val="24"/>
          <w:szCs w:val="24"/>
        </w:rPr>
        <w:t>R</w:t>
      </w:r>
      <w:r w:rsidR="0063666C">
        <w:rPr>
          <w:rFonts w:ascii="Arial" w:hAnsi="Arial" w:cs="Arial"/>
          <w:color w:val="000000" w:themeColor="text1"/>
          <w:sz w:val="24"/>
          <w:szCs w:val="24"/>
        </w:rPr>
        <w:t xml:space="preserve">isk </w:t>
      </w:r>
      <w:r w:rsidR="00EB21CD">
        <w:rPr>
          <w:rFonts w:ascii="Arial" w:hAnsi="Arial" w:cs="Arial"/>
          <w:color w:val="000000" w:themeColor="text1"/>
          <w:sz w:val="24"/>
          <w:szCs w:val="24"/>
        </w:rPr>
        <w:t>S</w:t>
      </w:r>
      <w:r w:rsidR="0063666C">
        <w:rPr>
          <w:rFonts w:ascii="Arial" w:hAnsi="Arial" w:cs="Arial"/>
          <w:color w:val="000000" w:themeColor="text1"/>
          <w:sz w:val="24"/>
          <w:szCs w:val="24"/>
        </w:rPr>
        <w:t>ummary</w:t>
      </w:r>
      <w:r w:rsidR="00EB21CD">
        <w:rPr>
          <w:rFonts w:ascii="Arial" w:hAnsi="Arial" w:cs="Arial"/>
          <w:color w:val="000000" w:themeColor="text1"/>
          <w:sz w:val="24"/>
          <w:szCs w:val="24"/>
        </w:rPr>
        <w:t xml:space="preserve"> and highlighted recent</w:t>
      </w:r>
      <w:r>
        <w:rPr>
          <w:rFonts w:ascii="Arial" w:hAnsi="Arial" w:cs="Arial"/>
          <w:color w:val="000000" w:themeColor="text1"/>
          <w:sz w:val="24"/>
          <w:szCs w:val="24"/>
        </w:rPr>
        <w:t xml:space="preserve"> </w:t>
      </w:r>
      <w:r w:rsidR="0063666C">
        <w:rPr>
          <w:rFonts w:ascii="Arial" w:hAnsi="Arial" w:cs="Arial"/>
          <w:color w:val="000000" w:themeColor="text1"/>
          <w:sz w:val="24"/>
          <w:szCs w:val="24"/>
        </w:rPr>
        <w:t>challenges with capacity and reporting</w:t>
      </w:r>
      <w:r w:rsidR="00EB21CD">
        <w:rPr>
          <w:rFonts w:ascii="Arial" w:hAnsi="Arial" w:cs="Arial"/>
          <w:color w:val="000000" w:themeColor="text1"/>
          <w:sz w:val="24"/>
          <w:szCs w:val="24"/>
        </w:rPr>
        <w:t xml:space="preserve">, although </w:t>
      </w:r>
      <w:r w:rsidR="00380A9A">
        <w:rPr>
          <w:rFonts w:ascii="Arial" w:hAnsi="Arial" w:cs="Arial"/>
          <w:color w:val="000000" w:themeColor="text1"/>
          <w:sz w:val="24"/>
          <w:szCs w:val="24"/>
        </w:rPr>
        <w:t>provided</w:t>
      </w:r>
      <w:r w:rsidR="00EB21CD">
        <w:rPr>
          <w:rFonts w:ascii="Arial" w:hAnsi="Arial" w:cs="Arial"/>
          <w:color w:val="000000" w:themeColor="text1"/>
          <w:sz w:val="24"/>
          <w:szCs w:val="24"/>
        </w:rPr>
        <w:t xml:space="preserve"> assurance that</w:t>
      </w:r>
      <w:r w:rsidR="00380A9A">
        <w:rPr>
          <w:rFonts w:ascii="Arial" w:hAnsi="Arial" w:cs="Arial"/>
          <w:color w:val="000000" w:themeColor="text1"/>
          <w:sz w:val="24"/>
          <w:szCs w:val="24"/>
        </w:rPr>
        <w:t xml:space="preserve"> </w:t>
      </w:r>
      <w:r w:rsidR="0063666C">
        <w:rPr>
          <w:rFonts w:ascii="Arial" w:hAnsi="Arial" w:cs="Arial"/>
          <w:color w:val="000000" w:themeColor="text1"/>
          <w:sz w:val="24"/>
          <w:szCs w:val="24"/>
        </w:rPr>
        <w:t>Risk</w:t>
      </w:r>
      <w:r w:rsidR="0091507A">
        <w:rPr>
          <w:rFonts w:ascii="Arial" w:hAnsi="Arial" w:cs="Arial"/>
          <w:color w:val="000000" w:themeColor="text1"/>
          <w:sz w:val="24"/>
          <w:szCs w:val="24"/>
        </w:rPr>
        <w:t>s</w:t>
      </w:r>
      <w:r w:rsidR="0063666C">
        <w:rPr>
          <w:rFonts w:ascii="Arial" w:hAnsi="Arial" w:cs="Arial"/>
          <w:color w:val="000000" w:themeColor="text1"/>
          <w:sz w:val="24"/>
          <w:szCs w:val="24"/>
        </w:rPr>
        <w:t xml:space="preserve"> </w:t>
      </w:r>
      <w:r w:rsidR="00D90E56">
        <w:rPr>
          <w:rFonts w:ascii="Arial" w:hAnsi="Arial" w:cs="Arial"/>
          <w:color w:val="000000" w:themeColor="text1"/>
          <w:sz w:val="24"/>
          <w:szCs w:val="24"/>
        </w:rPr>
        <w:t>had</w:t>
      </w:r>
      <w:r>
        <w:rPr>
          <w:rFonts w:ascii="Arial" w:hAnsi="Arial" w:cs="Arial"/>
          <w:color w:val="000000" w:themeColor="text1"/>
          <w:sz w:val="24"/>
          <w:szCs w:val="24"/>
        </w:rPr>
        <w:t xml:space="preserve"> been managed</w:t>
      </w:r>
      <w:r w:rsidR="0063666C">
        <w:rPr>
          <w:rFonts w:ascii="Arial" w:hAnsi="Arial" w:cs="Arial"/>
          <w:color w:val="000000" w:themeColor="text1"/>
          <w:sz w:val="24"/>
          <w:szCs w:val="24"/>
        </w:rPr>
        <w:t xml:space="preserve"> appropriately</w:t>
      </w:r>
      <w:r>
        <w:rPr>
          <w:rFonts w:ascii="Arial" w:hAnsi="Arial" w:cs="Arial"/>
          <w:color w:val="000000" w:themeColor="text1"/>
          <w:sz w:val="24"/>
          <w:szCs w:val="24"/>
        </w:rPr>
        <w:t>.</w:t>
      </w:r>
    </w:p>
    <w:p w14:paraId="75A3DDA7" w14:textId="77777777" w:rsidR="00D54B8A" w:rsidRDefault="00D54B8A" w:rsidP="00D54B8A">
      <w:pPr>
        <w:spacing w:after="0" w:line="240" w:lineRule="auto"/>
        <w:ind w:left="720"/>
        <w:contextualSpacing/>
        <w:rPr>
          <w:rFonts w:ascii="Arial" w:hAnsi="Arial" w:cs="Arial"/>
          <w:color w:val="000000" w:themeColor="text1"/>
          <w:sz w:val="24"/>
          <w:szCs w:val="24"/>
        </w:rPr>
      </w:pPr>
    </w:p>
    <w:p w14:paraId="2A7B544B" w14:textId="4FB76893" w:rsidR="00D54B8A" w:rsidRDefault="00D54B8A" w:rsidP="00D54B8A">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R</w:t>
      </w:r>
      <w:r w:rsidR="0091507A">
        <w:rPr>
          <w:rFonts w:ascii="Arial" w:hAnsi="Arial" w:cs="Arial"/>
          <w:color w:val="000000" w:themeColor="text1"/>
          <w:sz w:val="24"/>
          <w:szCs w:val="24"/>
        </w:rPr>
        <w:t xml:space="preserve">ebecca </w:t>
      </w:r>
      <w:r>
        <w:rPr>
          <w:rFonts w:ascii="Arial" w:hAnsi="Arial" w:cs="Arial"/>
          <w:color w:val="000000" w:themeColor="text1"/>
          <w:sz w:val="24"/>
          <w:szCs w:val="24"/>
        </w:rPr>
        <w:t>M</w:t>
      </w:r>
      <w:r w:rsidR="0091507A">
        <w:rPr>
          <w:rFonts w:ascii="Arial" w:hAnsi="Arial" w:cs="Arial"/>
          <w:color w:val="000000" w:themeColor="text1"/>
          <w:sz w:val="24"/>
          <w:szCs w:val="24"/>
        </w:rPr>
        <w:t xml:space="preserve">axwell </w:t>
      </w:r>
      <w:r w:rsidR="00EB21CD">
        <w:rPr>
          <w:rFonts w:ascii="Arial" w:hAnsi="Arial" w:cs="Arial"/>
          <w:color w:val="000000" w:themeColor="text1"/>
          <w:sz w:val="24"/>
          <w:szCs w:val="24"/>
        </w:rPr>
        <w:t>highlighted</w:t>
      </w:r>
      <w:r w:rsidR="0091507A">
        <w:rPr>
          <w:rFonts w:ascii="Arial" w:hAnsi="Arial" w:cs="Arial"/>
          <w:color w:val="000000" w:themeColor="text1"/>
          <w:sz w:val="24"/>
          <w:szCs w:val="24"/>
        </w:rPr>
        <w:t xml:space="preserve"> a risk </w:t>
      </w:r>
      <w:r w:rsidR="00EB21CD">
        <w:rPr>
          <w:rFonts w:ascii="Arial" w:hAnsi="Arial" w:cs="Arial"/>
          <w:color w:val="000000" w:themeColor="text1"/>
          <w:sz w:val="24"/>
          <w:szCs w:val="24"/>
        </w:rPr>
        <w:t>regarding</w:t>
      </w:r>
      <w:r w:rsidR="00380A9A">
        <w:rPr>
          <w:rFonts w:ascii="Arial" w:hAnsi="Arial" w:cs="Arial"/>
          <w:color w:val="000000" w:themeColor="text1"/>
          <w:sz w:val="24"/>
          <w:szCs w:val="24"/>
        </w:rPr>
        <w:t xml:space="preserve"> i</w:t>
      </w:r>
      <w:r w:rsidR="00EB21CD">
        <w:rPr>
          <w:rFonts w:ascii="Arial" w:hAnsi="Arial" w:cs="Arial"/>
          <w:color w:val="000000" w:themeColor="text1"/>
          <w:sz w:val="24"/>
          <w:szCs w:val="24"/>
        </w:rPr>
        <w:t>nfrastructure of</w:t>
      </w:r>
      <w:r w:rsidR="0091507A">
        <w:rPr>
          <w:rFonts w:ascii="Arial" w:hAnsi="Arial" w:cs="Arial"/>
          <w:color w:val="000000" w:themeColor="text1"/>
          <w:sz w:val="24"/>
          <w:szCs w:val="24"/>
        </w:rPr>
        <w:t xml:space="preserve"> </w:t>
      </w:r>
      <w:r w:rsidR="00050969">
        <w:rPr>
          <w:rFonts w:ascii="Arial" w:hAnsi="Arial" w:cs="Arial"/>
          <w:color w:val="000000" w:themeColor="text1"/>
          <w:sz w:val="24"/>
          <w:szCs w:val="24"/>
        </w:rPr>
        <w:t>CSPD and EDU</w:t>
      </w:r>
      <w:r>
        <w:rPr>
          <w:rFonts w:ascii="Arial" w:hAnsi="Arial" w:cs="Arial"/>
          <w:color w:val="000000" w:themeColor="text1"/>
          <w:sz w:val="24"/>
          <w:szCs w:val="24"/>
        </w:rPr>
        <w:t xml:space="preserve"> </w:t>
      </w:r>
      <w:proofErr w:type="spellStart"/>
      <w:r w:rsidR="00EB21CD">
        <w:rPr>
          <w:rFonts w:ascii="Arial" w:hAnsi="Arial" w:cs="Arial"/>
          <w:color w:val="000000" w:themeColor="text1"/>
          <w:sz w:val="24"/>
          <w:szCs w:val="24"/>
        </w:rPr>
        <w:t>categorised</w:t>
      </w:r>
      <w:proofErr w:type="spellEnd"/>
      <w:r w:rsidR="0091507A">
        <w:rPr>
          <w:rFonts w:ascii="Arial" w:hAnsi="Arial" w:cs="Arial"/>
          <w:color w:val="000000" w:themeColor="text1"/>
          <w:sz w:val="24"/>
          <w:szCs w:val="24"/>
        </w:rPr>
        <w:t xml:space="preserve"> as red.</w:t>
      </w:r>
      <w:r w:rsidR="00EB21CD">
        <w:rPr>
          <w:rFonts w:ascii="Arial" w:hAnsi="Arial" w:cs="Arial"/>
          <w:color w:val="000000" w:themeColor="text1"/>
          <w:sz w:val="24"/>
          <w:szCs w:val="24"/>
        </w:rPr>
        <w:t xml:space="preserve">  </w:t>
      </w:r>
      <w:r>
        <w:rPr>
          <w:rFonts w:ascii="Arial" w:hAnsi="Arial" w:cs="Arial"/>
          <w:color w:val="000000" w:themeColor="text1"/>
          <w:sz w:val="24"/>
          <w:szCs w:val="24"/>
        </w:rPr>
        <w:t>K</w:t>
      </w:r>
      <w:r w:rsidR="0091507A">
        <w:rPr>
          <w:rFonts w:ascii="Arial" w:hAnsi="Arial" w:cs="Arial"/>
          <w:color w:val="000000" w:themeColor="text1"/>
          <w:sz w:val="24"/>
          <w:szCs w:val="24"/>
        </w:rPr>
        <w:t xml:space="preserve">evin </w:t>
      </w:r>
      <w:r>
        <w:rPr>
          <w:rFonts w:ascii="Arial" w:hAnsi="Arial" w:cs="Arial"/>
          <w:color w:val="000000" w:themeColor="text1"/>
          <w:sz w:val="24"/>
          <w:szCs w:val="24"/>
        </w:rPr>
        <w:t>M</w:t>
      </w:r>
      <w:r w:rsidR="0091507A">
        <w:rPr>
          <w:rFonts w:ascii="Arial" w:hAnsi="Arial" w:cs="Arial"/>
          <w:color w:val="000000" w:themeColor="text1"/>
          <w:sz w:val="24"/>
          <w:szCs w:val="24"/>
        </w:rPr>
        <w:t xml:space="preserve">cMahon </w:t>
      </w:r>
      <w:r w:rsidR="00380A9A">
        <w:rPr>
          <w:rFonts w:ascii="Arial" w:hAnsi="Arial" w:cs="Arial"/>
          <w:color w:val="000000" w:themeColor="text1"/>
          <w:sz w:val="24"/>
          <w:szCs w:val="24"/>
        </w:rPr>
        <w:t>provided</w:t>
      </w:r>
      <w:r w:rsidR="00EB21CD">
        <w:rPr>
          <w:rFonts w:ascii="Arial" w:hAnsi="Arial" w:cs="Arial"/>
          <w:color w:val="000000" w:themeColor="text1"/>
          <w:sz w:val="24"/>
          <w:szCs w:val="24"/>
        </w:rPr>
        <w:t xml:space="preserve"> assurance</w:t>
      </w:r>
      <w:r w:rsidR="0091507A">
        <w:rPr>
          <w:rFonts w:ascii="Arial" w:hAnsi="Arial" w:cs="Arial"/>
          <w:color w:val="000000" w:themeColor="text1"/>
          <w:sz w:val="24"/>
          <w:szCs w:val="24"/>
        </w:rPr>
        <w:t xml:space="preserve"> that </w:t>
      </w:r>
      <w:r w:rsidR="00EB21CD">
        <w:rPr>
          <w:rFonts w:ascii="Arial" w:hAnsi="Arial" w:cs="Arial"/>
          <w:color w:val="000000" w:themeColor="text1"/>
          <w:sz w:val="24"/>
          <w:szCs w:val="24"/>
        </w:rPr>
        <w:t>there was</w:t>
      </w:r>
      <w:r w:rsidR="0091507A">
        <w:rPr>
          <w:rFonts w:ascii="Arial" w:hAnsi="Arial" w:cs="Arial"/>
          <w:color w:val="000000" w:themeColor="text1"/>
          <w:sz w:val="24"/>
          <w:szCs w:val="24"/>
        </w:rPr>
        <w:t xml:space="preserve"> an upcoming meeting</w:t>
      </w:r>
      <w:r w:rsidR="00380A9A">
        <w:rPr>
          <w:rFonts w:ascii="Arial" w:hAnsi="Arial" w:cs="Arial"/>
          <w:color w:val="000000" w:themeColor="text1"/>
          <w:sz w:val="24"/>
          <w:szCs w:val="24"/>
        </w:rPr>
        <w:t xml:space="preserve"> </w:t>
      </w:r>
      <w:r w:rsidR="00D90E56">
        <w:rPr>
          <w:rFonts w:ascii="Arial" w:hAnsi="Arial" w:cs="Arial"/>
          <w:color w:val="000000" w:themeColor="text1"/>
          <w:sz w:val="24"/>
          <w:szCs w:val="24"/>
        </w:rPr>
        <w:t>to progress this risk</w:t>
      </w:r>
      <w:r w:rsidR="0091507A">
        <w:rPr>
          <w:rFonts w:ascii="Arial" w:hAnsi="Arial" w:cs="Arial"/>
          <w:color w:val="000000" w:themeColor="text1"/>
          <w:sz w:val="24"/>
          <w:szCs w:val="24"/>
        </w:rPr>
        <w:t>.</w:t>
      </w:r>
    </w:p>
    <w:p w14:paraId="585D8834" w14:textId="77777777" w:rsidR="007D690B" w:rsidRDefault="007D690B" w:rsidP="00D54B8A">
      <w:pPr>
        <w:spacing w:after="0" w:line="240" w:lineRule="auto"/>
        <w:ind w:left="720"/>
        <w:contextualSpacing/>
        <w:rPr>
          <w:rFonts w:ascii="Arial" w:hAnsi="Arial" w:cs="Arial"/>
          <w:color w:val="000000" w:themeColor="text1"/>
          <w:sz w:val="24"/>
          <w:szCs w:val="24"/>
        </w:rPr>
      </w:pPr>
    </w:p>
    <w:p w14:paraId="173F0D42" w14:textId="77777777" w:rsidR="00D54B8A" w:rsidRPr="00D54B8A" w:rsidRDefault="005F1DE9" w:rsidP="00154414">
      <w:pPr>
        <w:spacing w:after="0" w:line="240" w:lineRule="auto"/>
        <w:ind w:left="720"/>
        <w:contextualSpacing/>
        <w:rPr>
          <w:rFonts w:ascii="Arial" w:hAnsi="Arial" w:cs="Arial"/>
          <w:color w:val="000000" w:themeColor="text1"/>
          <w:sz w:val="24"/>
          <w:szCs w:val="24"/>
        </w:rPr>
      </w:pPr>
      <w:r>
        <w:rPr>
          <w:rFonts w:ascii="Arial" w:hAnsi="Arial" w:cs="Arial"/>
          <w:color w:val="000000" w:themeColor="text1"/>
          <w:sz w:val="24"/>
          <w:szCs w:val="24"/>
        </w:rPr>
        <w:t xml:space="preserve">The </w:t>
      </w:r>
      <w:r w:rsidR="00EB21CD">
        <w:rPr>
          <w:rFonts w:ascii="Arial" w:hAnsi="Arial" w:cs="Arial"/>
          <w:color w:val="000000" w:themeColor="text1"/>
          <w:sz w:val="24"/>
          <w:szCs w:val="24"/>
        </w:rPr>
        <w:t>C</w:t>
      </w:r>
      <w:r>
        <w:rPr>
          <w:rFonts w:ascii="Arial" w:hAnsi="Arial" w:cs="Arial"/>
          <w:color w:val="000000" w:themeColor="text1"/>
          <w:sz w:val="24"/>
          <w:szCs w:val="24"/>
        </w:rPr>
        <w:t>ommittee</w:t>
      </w:r>
      <w:r w:rsidR="00154414">
        <w:rPr>
          <w:rFonts w:ascii="Arial" w:hAnsi="Arial" w:cs="Arial"/>
          <w:color w:val="000000" w:themeColor="text1"/>
          <w:sz w:val="24"/>
          <w:szCs w:val="24"/>
        </w:rPr>
        <w:t xml:space="preserve"> approved of the </w:t>
      </w:r>
      <w:r>
        <w:rPr>
          <w:rFonts w:ascii="Arial" w:hAnsi="Arial" w:cs="Arial"/>
          <w:color w:val="000000" w:themeColor="text1"/>
          <w:sz w:val="24"/>
          <w:szCs w:val="24"/>
        </w:rPr>
        <w:t>Strategic Risk Register – March 2025</w:t>
      </w:r>
      <w:r w:rsidR="00154414">
        <w:rPr>
          <w:rFonts w:ascii="Arial" w:hAnsi="Arial" w:cs="Arial"/>
          <w:color w:val="000000" w:themeColor="text1"/>
          <w:sz w:val="24"/>
          <w:szCs w:val="24"/>
        </w:rPr>
        <w:t>.</w:t>
      </w:r>
    </w:p>
    <w:p w14:paraId="68EC52B3" w14:textId="77777777" w:rsidR="00D54B8A" w:rsidRDefault="00D54B8A" w:rsidP="00990540">
      <w:pPr>
        <w:spacing w:after="0" w:line="240" w:lineRule="auto"/>
        <w:contextualSpacing/>
        <w:rPr>
          <w:rFonts w:ascii="Arial" w:hAnsi="Arial" w:cs="Arial"/>
          <w:b/>
          <w:color w:val="000000" w:themeColor="text1"/>
          <w:sz w:val="24"/>
          <w:szCs w:val="24"/>
        </w:rPr>
      </w:pPr>
    </w:p>
    <w:p w14:paraId="4D2D7FEF" w14:textId="77777777" w:rsidR="00BB0AE3" w:rsidRDefault="00BB0AE3" w:rsidP="00990540">
      <w:pPr>
        <w:spacing w:after="0" w:line="240" w:lineRule="auto"/>
        <w:contextualSpacing/>
        <w:rPr>
          <w:rFonts w:ascii="Arial" w:hAnsi="Arial" w:cs="Arial"/>
          <w:b/>
          <w:color w:val="000000" w:themeColor="text1"/>
          <w:sz w:val="24"/>
          <w:szCs w:val="24"/>
        </w:rPr>
      </w:pPr>
      <w:r>
        <w:rPr>
          <w:rFonts w:ascii="Arial" w:hAnsi="Arial" w:cs="Arial"/>
          <w:b/>
          <w:color w:val="000000" w:themeColor="text1"/>
          <w:sz w:val="24"/>
          <w:szCs w:val="24"/>
        </w:rPr>
        <w:t xml:space="preserve">6.2 </w:t>
      </w:r>
      <w:r>
        <w:rPr>
          <w:rFonts w:ascii="Arial" w:hAnsi="Arial" w:cs="Arial"/>
          <w:b/>
          <w:color w:val="000000" w:themeColor="text1"/>
          <w:sz w:val="24"/>
          <w:szCs w:val="24"/>
        </w:rPr>
        <w:tab/>
        <w:t>Blueprint for Good Governance Implementation Plan</w:t>
      </w:r>
    </w:p>
    <w:p w14:paraId="6591C4AB" w14:textId="77777777" w:rsidR="00EE4BDF" w:rsidRDefault="00EE4BDF" w:rsidP="00990540">
      <w:pPr>
        <w:spacing w:after="0" w:line="240" w:lineRule="auto"/>
        <w:contextualSpacing/>
        <w:rPr>
          <w:rFonts w:ascii="Arial" w:hAnsi="Arial" w:cs="Arial"/>
          <w:b/>
          <w:color w:val="000000" w:themeColor="text1"/>
          <w:sz w:val="24"/>
          <w:szCs w:val="24"/>
        </w:rPr>
      </w:pPr>
    </w:p>
    <w:p w14:paraId="2432D3F3" w14:textId="77777777" w:rsidR="000A2D4C" w:rsidRPr="000A2D4C" w:rsidRDefault="000A2D4C" w:rsidP="000A2D4C">
      <w:pPr>
        <w:spacing w:after="0" w:line="240" w:lineRule="auto"/>
        <w:ind w:left="720"/>
        <w:contextualSpacing/>
        <w:rPr>
          <w:rFonts w:ascii="Arial" w:hAnsi="Arial" w:cs="Arial"/>
          <w:color w:val="000000" w:themeColor="text1"/>
          <w:sz w:val="24"/>
          <w:szCs w:val="24"/>
        </w:rPr>
      </w:pPr>
      <w:r w:rsidRPr="000A2D4C">
        <w:rPr>
          <w:rFonts w:ascii="Arial" w:hAnsi="Arial" w:cs="Arial"/>
          <w:sz w:val="24"/>
          <w:szCs w:val="24"/>
          <w:lang w:val="en-GB"/>
        </w:rPr>
        <w:t>Carole Anderson informed the Committee that the end of year report had been provided with a view to closing the Blueprint for Good Governance Implementation Plan 2024/25 actions for the Clinical Governance Committee.</w:t>
      </w:r>
    </w:p>
    <w:p w14:paraId="4CF9E678" w14:textId="77777777" w:rsidR="000A2D4C" w:rsidRPr="000A2D4C" w:rsidRDefault="000A2D4C" w:rsidP="000A2D4C">
      <w:pPr>
        <w:spacing w:after="0" w:line="240" w:lineRule="auto"/>
        <w:ind w:left="720"/>
        <w:rPr>
          <w:rFonts w:ascii="Arial" w:hAnsi="Arial" w:cs="Arial"/>
          <w:sz w:val="24"/>
          <w:szCs w:val="24"/>
          <w:lang w:val="en-GB"/>
        </w:rPr>
      </w:pPr>
    </w:p>
    <w:p w14:paraId="2A0B7797" w14:textId="77777777" w:rsidR="000A2D4C" w:rsidRPr="000A2D4C" w:rsidRDefault="000A2D4C" w:rsidP="000A2D4C">
      <w:pPr>
        <w:spacing w:after="0" w:line="240" w:lineRule="auto"/>
        <w:ind w:left="720"/>
        <w:rPr>
          <w:rFonts w:ascii="Arial" w:hAnsi="Arial" w:cs="Arial"/>
          <w:sz w:val="24"/>
          <w:szCs w:val="24"/>
          <w:lang w:val="en-GB"/>
        </w:rPr>
      </w:pPr>
      <w:r w:rsidRPr="000A2D4C">
        <w:rPr>
          <w:rFonts w:ascii="Arial" w:hAnsi="Arial" w:cs="Arial"/>
          <w:sz w:val="24"/>
          <w:szCs w:val="24"/>
          <w:lang w:val="en-GB"/>
        </w:rPr>
        <w:t>Carole Anderson advised of the following:</w:t>
      </w:r>
    </w:p>
    <w:p w14:paraId="14F7A836" w14:textId="77777777" w:rsidR="000A2D4C" w:rsidRPr="000A2D4C" w:rsidRDefault="000A2D4C" w:rsidP="000A2D4C">
      <w:pPr>
        <w:numPr>
          <w:ilvl w:val="0"/>
          <w:numId w:val="25"/>
        </w:numPr>
        <w:spacing w:after="0" w:line="240" w:lineRule="auto"/>
        <w:contextualSpacing/>
        <w:rPr>
          <w:rFonts w:ascii="Arial" w:hAnsi="Arial" w:cs="Arial"/>
          <w:sz w:val="24"/>
          <w:szCs w:val="24"/>
          <w:lang w:val="en-GB"/>
        </w:rPr>
      </w:pPr>
      <w:r w:rsidRPr="000A2D4C">
        <w:rPr>
          <w:rFonts w:ascii="Arial" w:hAnsi="Arial" w:cs="Arial"/>
          <w:sz w:val="24"/>
          <w:szCs w:val="24"/>
          <w:lang w:val="en-GB"/>
        </w:rPr>
        <w:t>Progress reports would be provided at the end of each year.</w:t>
      </w:r>
    </w:p>
    <w:p w14:paraId="7BFCD69C" w14:textId="77777777" w:rsidR="000A2D4C" w:rsidRPr="000A2D4C" w:rsidRDefault="000A2D4C" w:rsidP="000A2D4C">
      <w:pPr>
        <w:numPr>
          <w:ilvl w:val="0"/>
          <w:numId w:val="25"/>
        </w:numPr>
        <w:spacing w:after="0" w:line="240" w:lineRule="auto"/>
        <w:contextualSpacing/>
        <w:rPr>
          <w:rFonts w:ascii="Arial" w:hAnsi="Arial" w:cs="Arial"/>
          <w:sz w:val="24"/>
          <w:szCs w:val="24"/>
          <w:lang w:val="en-GB"/>
        </w:rPr>
      </w:pPr>
      <w:r w:rsidRPr="000A2D4C">
        <w:rPr>
          <w:rFonts w:ascii="Arial" w:hAnsi="Arial" w:cs="Arial"/>
          <w:sz w:val="24"/>
          <w:szCs w:val="24"/>
          <w:lang w:val="en-GB"/>
        </w:rPr>
        <w:t>Review of Key Performance Indicators (KPIs) was now a standing item within the Performance Report</w:t>
      </w:r>
    </w:p>
    <w:p w14:paraId="2DC22B50" w14:textId="77777777" w:rsidR="000A2D4C" w:rsidRPr="000A2D4C" w:rsidRDefault="000A2D4C" w:rsidP="000A2D4C">
      <w:pPr>
        <w:numPr>
          <w:ilvl w:val="0"/>
          <w:numId w:val="25"/>
        </w:numPr>
        <w:spacing w:after="0" w:line="240" w:lineRule="auto"/>
        <w:contextualSpacing/>
        <w:rPr>
          <w:rFonts w:ascii="Arial" w:hAnsi="Arial" w:cs="Arial"/>
          <w:sz w:val="24"/>
          <w:szCs w:val="24"/>
          <w:lang w:val="en-GB"/>
        </w:rPr>
      </w:pPr>
      <w:r w:rsidRPr="000A2D4C">
        <w:rPr>
          <w:rFonts w:ascii="Arial" w:hAnsi="Arial" w:cs="Arial"/>
          <w:sz w:val="24"/>
          <w:szCs w:val="24"/>
          <w:lang w:val="en-GB"/>
        </w:rPr>
        <w:t>The Debrief agenda item was now fully embedded on all agendas</w:t>
      </w:r>
    </w:p>
    <w:p w14:paraId="0D0473A8" w14:textId="77777777" w:rsidR="000A2D4C" w:rsidRPr="000A2D4C" w:rsidRDefault="000A2D4C" w:rsidP="000A2D4C">
      <w:pPr>
        <w:numPr>
          <w:ilvl w:val="0"/>
          <w:numId w:val="25"/>
        </w:numPr>
        <w:spacing w:after="0" w:line="240" w:lineRule="auto"/>
        <w:contextualSpacing/>
        <w:rPr>
          <w:rFonts w:ascii="Arial" w:hAnsi="Arial" w:cs="Arial"/>
          <w:sz w:val="24"/>
          <w:szCs w:val="24"/>
          <w:lang w:val="en-GB"/>
        </w:rPr>
      </w:pPr>
      <w:r w:rsidRPr="000A2D4C">
        <w:rPr>
          <w:rFonts w:ascii="Arial" w:hAnsi="Arial" w:cs="Arial"/>
          <w:sz w:val="24"/>
          <w:szCs w:val="24"/>
          <w:lang w:val="en-GB"/>
        </w:rPr>
        <w:t xml:space="preserve">Benchmarking was routinely used in Integrated Performance Reports (IPR) and would be part of the </w:t>
      </w:r>
      <w:r w:rsidR="00F90660">
        <w:rPr>
          <w:rFonts w:ascii="Arial" w:hAnsi="Arial" w:cs="Arial"/>
          <w:sz w:val="24"/>
          <w:szCs w:val="24"/>
          <w:lang w:val="en-GB"/>
        </w:rPr>
        <w:t xml:space="preserve">future Board </w:t>
      </w:r>
      <w:r w:rsidRPr="000A2D4C">
        <w:rPr>
          <w:rFonts w:ascii="Arial" w:hAnsi="Arial" w:cs="Arial"/>
          <w:sz w:val="24"/>
          <w:szCs w:val="24"/>
          <w:lang w:val="en-GB"/>
        </w:rPr>
        <w:t>Performance Report.</w:t>
      </w:r>
    </w:p>
    <w:p w14:paraId="7ED5B477" w14:textId="77777777" w:rsidR="000A2D4C" w:rsidRPr="000A2D4C" w:rsidRDefault="000A2D4C" w:rsidP="000A2D4C">
      <w:pPr>
        <w:spacing w:after="0" w:line="240" w:lineRule="auto"/>
        <w:ind w:left="720"/>
        <w:rPr>
          <w:rFonts w:ascii="Arial" w:hAnsi="Arial" w:cs="Arial"/>
          <w:sz w:val="24"/>
          <w:szCs w:val="24"/>
          <w:lang w:val="en-GB"/>
        </w:rPr>
      </w:pPr>
    </w:p>
    <w:p w14:paraId="67794186" w14:textId="77777777" w:rsidR="000A2D4C" w:rsidRPr="000A2D4C" w:rsidRDefault="000A2D4C" w:rsidP="000A2D4C">
      <w:pPr>
        <w:spacing w:after="0" w:line="240" w:lineRule="auto"/>
        <w:ind w:left="720"/>
        <w:rPr>
          <w:rFonts w:ascii="Arial" w:hAnsi="Arial" w:cs="Arial"/>
          <w:sz w:val="24"/>
          <w:szCs w:val="24"/>
          <w:lang w:val="en-GB"/>
        </w:rPr>
      </w:pPr>
      <w:r w:rsidRPr="000A2D4C">
        <w:rPr>
          <w:rFonts w:ascii="Arial" w:hAnsi="Arial" w:cs="Arial"/>
          <w:sz w:val="24"/>
          <w:szCs w:val="24"/>
          <w:lang w:val="en-GB"/>
        </w:rPr>
        <w:t>The Committee approved the Blueprint for Good Corporate Governance Im</w:t>
      </w:r>
      <w:r w:rsidR="00D42F80">
        <w:rPr>
          <w:rFonts w:ascii="Arial" w:hAnsi="Arial" w:cs="Arial"/>
          <w:sz w:val="24"/>
          <w:szCs w:val="24"/>
          <w:lang w:val="en-GB"/>
        </w:rPr>
        <w:t>plementation Plan</w:t>
      </w:r>
      <w:r w:rsidRPr="000A2D4C">
        <w:rPr>
          <w:rFonts w:ascii="Arial" w:hAnsi="Arial" w:cs="Arial"/>
          <w:sz w:val="24"/>
          <w:szCs w:val="24"/>
          <w:lang w:val="en-GB"/>
        </w:rPr>
        <w:t>.</w:t>
      </w:r>
    </w:p>
    <w:p w14:paraId="31D39B1B" w14:textId="77777777" w:rsidR="00EE4BDF" w:rsidRPr="00EE4BDF" w:rsidRDefault="00EE4BDF" w:rsidP="000A2D4C">
      <w:pPr>
        <w:spacing w:after="0" w:line="240" w:lineRule="auto"/>
        <w:contextualSpacing/>
        <w:rPr>
          <w:rFonts w:ascii="Arial" w:hAnsi="Arial" w:cs="Arial"/>
          <w:color w:val="000000" w:themeColor="text1"/>
          <w:sz w:val="24"/>
          <w:szCs w:val="24"/>
        </w:rPr>
      </w:pPr>
    </w:p>
    <w:p w14:paraId="1DF22417" w14:textId="77777777" w:rsidR="00BB0AE3" w:rsidRDefault="00BB0AE3" w:rsidP="00990540">
      <w:pPr>
        <w:spacing w:after="0" w:line="240" w:lineRule="auto"/>
        <w:contextualSpacing/>
        <w:rPr>
          <w:rFonts w:ascii="Arial" w:hAnsi="Arial" w:cs="Arial"/>
          <w:b/>
          <w:color w:val="000000" w:themeColor="text1"/>
          <w:sz w:val="24"/>
          <w:szCs w:val="24"/>
        </w:rPr>
      </w:pPr>
    </w:p>
    <w:p w14:paraId="6D5F528E" w14:textId="77777777" w:rsidR="00BB0AE3" w:rsidRPr="00951637" w:rsidRDefault="00BB0AE3" w:rsidP="00990540">
      <w:pPr>
        <w:spacing w:after="0" w:line="240" w:lineRule="auto"/>
        <w:contextualSpacing/>
        <w:rPr>
          <w:rFonts w:ascii="Arial" w:hAnsi="Arial" w:cs="Arial"/>
          <w:b/>
          <w:color w:val="0070C0"/>
          <w:sz w:val="24"/>
          <w:szCs w:val="24"/>
        </w:rPr>
      </w:pPr>
      <w:r w:rsidRPr="00951637">
        <w:rPr>
          <w:rFonts w:ascii="Arial" w:hAnsi="Arial" w:cs="Arial"/>
          <w:b/>
          <w:color w:val="0070C0"/>
          <w:sz w:val="24"/>
          <w:szCs w:val="24"/>
        </w:rPr>
        <w:t>7</w:t>
      </w:r>
      <w:r w:rsidRPr="00951637">
        <w:rPr>
          <w:rFonts w:ascii="Arial" w:hAnsi="Arial" w:cs="Arial"/>
          <w:b/>
          <w:color w:val="0070C0"/>
          <w:sz w:val="24"/>
          <w:szCs w:val="24"/>
        </w:rPr>
        <w:tab/>
        <w:t>Consent Agenda Items</w:t>
      </w:r>
      <w:r w:rsidR="00C838A1">
        <w:rPr>
          <w:rFonts w:ascii="Arial" w:hAnsi="Arial" w:cs="Arial"/>
          <w:b/>
          <w:color w:val="0070C0"/>
          <w:sz w:val="24"/>
          <w:szCs w:val="24"/>
        </w:rPr>
        <w:t xml:space="preserve"> – For Awareness Only</w:t>
      </w:r>
    </w:p>
    <w:p w14:paraId="7CEF075F" w14:textId="77777777" w:rsidR="00BB0AE3" w:rsidRDefault="00BB0AE3" w:rsidP="00990540">
      <w:pPr>
        <w:spacing w:after="0" w:line="240" w:lineRule="auto"/>
        <w:contextualSpacing/>
        <w:rPr>
          <w:rFonts w:ascii="Arial" w:hAnsi="Arial" w:cs="Arial"/>
          <w:b/>
          <w:color w:val="FF0000"/>
          <w:sz w:val="24"/>
          <w:szCs w:val="24"/>
        </w:rPr>
      </w:pPr>
    </w:p>
    <w:p w14:paraId="78FAB607" w14:textId="77777777" w:rsidR="00BB0AE3" w:rsidRDefault="00BB0AE3" w:rsidP="00990540">
      <w:pPr>
        <w:spacing w:after="0" w:line="240" w:lineRule="auto"/>
        <w:contextualSpacing/>
        <w:rPr>
          <w:rFonts w:ascii="Arial" w:hAnsi="Arial" w:cs="Arial"/>
          <w:color w:val="000000" w:themeColor="text1"/>
          <w:sz w:val="24"/>
          <w:szCs w:val="24"/>
        </w:rPr>
      </w:pPr>
      <w:r>
        <w:rPr>
          <w:rFonts w:ascii="Arial" w:hAnsi="Arial" w:cs="Arial"/>
          <w:b/>
          <w:color w:val="000000" w:themeColor="text1"/>
          <w:sz w:val="24"/>
          <w:szCs w:val="24"/>
        </w:rPr>
        <w:tab/>
      </w:r>
      <w:r w:rsidR="00C838A1">
        <w:rPr>
          <w:rFonts w:ascii="Arial" w:hAnsi="Arial" w:cs="Arial"/>
          <w:color w:val="000000" w:themeColor="text1"/>
          <w:sz w:val="24"/>
          <w:szCs w:val="24"/>
        </w:rPr>
        <w:t>There were no Consent Agenda Items for Awareness presented.</w:t>
      </w:r>
    </w:p>
    <w:p w14:paraId="452627C0" w14:textId="77777777" w:rsidR="00BB0AE3" w:rsidRDefault="00BB0AE3" w:rsidP="00990540">
      <w:pPr>
        <w:spacing w:after="0" w:line="240" w:lineRule="auto"/>
        <w:contextualSpacing/>
        <w:rPr>
          <w:rFonts w:ascii="Arial" w:hAnsi="Arial" w:cs="Arial"/>
          <w:color w:val="000000" w:themeColor="text1"/>
          <w:sz w:val="24"/>
          <w:szCs w:val="24"/>
        </w:rPr>
      </w:pPr>
    </w:p>
    <w:p w14:paraId="63CFB84E" w14:textId="77777777" w:rsidR="00380A9A" w:rsidRDefault="00380A9A" w:rsidP="00990540">
      <w:pPr>
        <w:spacing w:after="0" w:line="240" w:lineRule="auto"/>
        <w:contextualSpacing/>
        <w:rPr>
          <w:rFonts w:ascii="Arial" w:hAnsi="Arial" w:cs="Arial"/>
          <w:color w:val="000000" w:themeColor="text1"/>
          <w:sz w:val="24"/>
          <w:szCs w:val="24"/>
        </w:rPr>
      </w:pPr>
    </w:p>
    <w:p w14:paraId="32DE7415" w14:textId="77777777" w:rsidR="00BB0AE3" w:rsidRPr="00951637" w:rsidRDefault="00BB0AE3" w:rsidP="00990540">
      <w:pPr>
        <w:spacing w:after="0" w:line="240" w:lineRule="auto"/>
        <w:contextualSpacing/>
        <w:rPr>
          <w:rFonts w:ascii="Arial" w:hAnsi="Arial" w:cs="Arial"/>
          <w:b/>
          <w:color w:val="0070C0"/>
          <w:sz w:val="24"/>
          <w:szCs w:val="24"/>
        </w:rPr>
      </w:pPr>
      <w:r w:rsidRPr="00951637">
        <w:rPr>
          <w:rFonts w:ascii="Arial" w:hAnsi="Arial" w:cs="Arial"/>
          <w:b/>
          <w:color w:val="0070C0"/>
          <w:sz w:val="24"/>
          <w:szCs w:val="24"/>
        </w:rPr>
        <w:t>8</w:t>
      </w:r>
      <w:r w:rsidRPr="00951637">
        <w:rPr>
          <w:rFonts w:ascii="Arial" w:hAnsi="Arial" w:cs="Arial"/>
          <w:b/>
          <w:color w:val="0070C0"/>
          <w:sz w:val="24"/>
          <w:szCs w:val="24"/>
        </w:rPr>
        <w:tab/>
        <w:t>Update to the Board</w:t>
      </w:r>
    </w:p>
    <w:p w14:paraId="1B182B1D" w14:textId="77777777" w:rsidR="004573EA" w:rsidRDefault="004573EA" w:rsidP="00990540">
      <w:pPr>
        <w:spacing w:after="0" w:line="240" w:lineRule="auto"/>
        <w:contextualSpacing/>
        <w:rPr>
          <w:rFonts w:ascii="Arial" w:hAnsi="Arial" w:cs="Arial"/>
          <w:b/>
          <w:color w:val="FF0000"/>
          <w:sz w:val="24"/>
          <w:szCs w:val="24"/>
        </w:rPr>
      </w:pPr>
    </w:p>
    <w:p w14:paraId="093AB714" w14:textId="77777777" w:rsidR="0090088B" w:rsidRDefault="0090088B" w:rsidP="00F13CCB">
      <w:pPr>
        <w:pStyle w:val="ListParagraph"/>
        <w:numPr>
          <w:ilvl w:val="0"/>
          <w:numId w:val="28"/>
        </w:numPr>
        <w:spacing w:line="256" w:lineRule="auto"/>
        <w:ind w:left="1134"/>
        <w:rPr>
          <w:rFonts w:ascii="Arial" w:hAnsi="Arial" w:cs="Arial"/>
          <w:color w:val="000000" w:themeColor="text1"/>
          <w:sz w:val="24"/>
          <w:szCs w:val="24"/>
        </w:rPr>
      </w:pPr>
      <w:r w:rsidRPr="00F13CCB">
        <w:rPr>
          <w:rFonts w:ascii="Arial" w:hAnsi="Arial" w:cs="Arial"/>
          <w:sz w:val="24"/>
          <w:szCs w:val="24"/>
        </w:rPr>
        <w:t>The Committee approved and reflected upon the excellent operational performance within HLD and NES for Month 9. The Committee noted the reduction in waiting times and the im</w:t>
      </w:r>
      <w:r w:rsidRPr="00F13CCB">
        <w:rPr>
          <w:rFonts w:ascii="Arial" w:hAnsi="Arial" w:cs="Arial"/>
          <w:color w:val="000000" w:themeColor="text1"/>
          <w:sz w:val="24"/>
          <w:szCs w:val="24"/>
        </w:rPr>
        <w:t>proved DOSA rates.  The Committee also noted that a third CT scanner had been approved and implementation has started.</w:t>
      </w:r>
    </w:p>
    <w:p w14:paraId="2C8E2EF1" w14:textId="77777777" w:rsidR="0090088B" w:rsidRPr="00F13CCB" w:rsidRDefault="0090088B" w:rsidP="00F13CCB">
      <w:pPr>
        <w:pStyle w:val="ListParagraph"/>
        <w:spacing w:line="256" w:lineRule="auto"/>
        <w:ind w:left="1134"/>
        <w:rPr>
          <w:rFonts w:ascii="Arial" w:hAnsi="Arial" w:cs="Arial"/>
          <w:color w:val="000000" w:themeColor="text1"/>
          <w:sz w:val="24"/>
          <w:szCs w:val="24"/>
        </w:rPr>
      </w:pPr>
    </w:p>
    <w:p w14:paraId="65ABA1A0" w14:textId="77777777" w:rsidR="0090088B" w:rsidRDefault="0090088B" w:rsidP="00F13CCB">
      <w:pPr>
        <w:pStyle w:val="ListParagraph"/>
        <w:numPr>
          <w:ilvl w:val="0"/>
          <w:numId w:val="27"/>
        </w:numPr>
        <w:spacing w:line="256" w:lineRule="auto"/>
        <w:ind w:left="1134"/>
        <w:rPr>
          <w:rFonts w:ascii="Arial" w:hAnsi="Arial" w:cs="Arial"/>
          <w:sz w:val="24"/>
          <w:szCs w:val="24"/>
        </w:rPr>
      </w:pPr>
      <w:r w:rsidRPr="00F13CCB">
        <w:rPr>
          <w:rFonts w:ascii="Arial" w:hAnsi="Arial" w:cs="Arial"/>
          <w:sz w:val="24"/>
          <w:szCs w:val="24"/>
        </w:rPr>
        <w:t>The Committee approved of the Financial Summary Report for Month 10 and noted the forecast of a breakeven position.  The Committee noted the work of Achieving the Balance has helped to embed a new healthy culture and approach in finance.</w:t>
      </w:r>
    </w:p>
    <w:p w14:paraId="04645B4F" w14:textId="77777777" w:rsidR="0090088B" w:rsidRPr="00F13CCB" w:rsidRDefault="0090088B" w:rsidP="00F13CCB">
      <w:pPr>
        <w:pStyle w:val="ListParagraph"/>
        <w:spacing w:line="256" w:lineRule="auto"/>
        <w:ind w:left="1134"/>
        <w:rPr>
          <w:rFonts w:ascii="Arial" w:hAnsi="Arial" w:cs="Arial"/>
          <w:sz w:val="24"/>
          <w:szCs w:val="24"/>
        </w:rPr>
      </w:pPr>
    </w:p>
    <w:p w14:paraId="190F938F" w14:textId="77777777" w:rsidR="0090088B" w:rsidRPr="00F13CCB" w:rsidRDefault="0090088B" w:rsidP="00F13CCB">
      <w:pPr>
        <w:pStyle w:val="ListParagraph"/>
        <w:numPr>
          <w:ilvl w:val="0"/>
          <w:numId w:val="27"/>
        </w:numPr>
        <w:spacing w:line="256" w:lineRule="auto"/>
        <w:ind w:left="1134"/>
        <w:rPr>
          <w:rFonts w:ascii="Arial" w:hAnsi="Arial" w:cs="Arial"/>
          <w:sz w:val="24"/>
          <w:szCs w:val="24"/>
        </w:rPr>
      </w:pPr>
      <w:r w:rsidRPr="00F13CCB">
        <w:rPr>
          <w:rFonts w:ascii="Arial" w:hAnsi="Arial" w:cs="Arial"/>
          <w:sz w:val="24"/>
          <w:szCs w:val="24"/>
        </w:rPr>
        <w:lastRenderedPageBreak/>
        <w:t xml:space="preserve">The Committee approved of the Capital Plan Update noting the financial year end challenges and the mitigations to address these. </w:t>
      </w:r>
    </w:p>
    <w:p w14:paraId="059C8EB9" w14:textId="77777777" w:rsidR="0090088B" w:rsidRDefault="0090088B" w:rsidP="00F13CCB">
      <w:pPr>
        <w:pStyle w:val="ListParagraph"/>
        <w:spacing w:line="256" w:lineRule="auto"/>
        <w:ind w:left="1134"/>
        <w:rPr>
          <w:rFonts w:ascii="Arial" w:hAnsi="Arial" w:cs="Arial"/>
          <w:sz w:val="24"/>
          <w:szCs w:val="24"/>
        </w:rPr>
      </w:pPr>
    </w:p>
    <w:p w14:paraId="621C0468" w14:textId="77777777" w:rsidR="0090088B" w:rsidRPr="00F13CCB" w:rsidRDefault="0090088B" w:rsidP="00F13CCB">
      <w:pPr>
        <w:pStyle w:val="ListParagraph"/>
        <w:numPr>
          <w:ilvl w:val="0"/>
          <w:numId w:val="27"/>
        </w:numPr>
        <w:spacing w:line="256" w:lineRule="auto"/>
        <w:ind w:left="1134"/>
        <w:rPr>
          <w:rFonts w:ascii="Arial" w:hAnsi="Arial" w:cs="Arial"/>
          <w:sz w:val="24"/>
          <w:szCs w:val="24"/>
        </w:rPr>
      </w:pPr>
      <w:r w:rsidRPr="00F13CCB">
        <w:rPr>
          <w:rFonts w:ascii="Arial" w:hAnsi="Arial" w:cs="Arial"/>
          <w:sz w:val="24"/>
          <w:szCs w:val="24"/>
        </w:rPr>
        <w:t>The Committee approved the Golden Jubilee Research Institute – Quarter 3 Report, noting most projects were on target.  A new Deputy Head of Research has helped to increase the number of projects which are approved.</w:t>
      </w:r>
    </w:p>
    <w:p w14:paraId="67E1E245" w14:textId="77777777" w:rsidR="0090088B" w:rsidRDefault="0090088B" w:rsidP="00F13CCB">
      <w:pPr>
        <w:pStyle w:val="ListParagraph"/>
        <w:spacing w:line="256" w:lineRule="auto"/>
        <w:ind w:left="1134"/>
        <w:rPr>
          <w:rFonts w:ascii="Arial" w:hAnsi="Arial" w:cs="Arial"/>
          <w:sz w:val="24"/>
          <w:szCs w:val="24"/>
        </w:rPr>
      </w:pPr>
    </w:p>
    <w:p w14:paraId="5FB25EC3" w14:textId="77777777" w:rsidR="0090088B" w:rsidRPr="00F13CCB" w:rsidRDefault="0090088B" w:rsidP="00F13CCB">
      <w:pPr>
        <w:pStyle w:val="ListParagraph"/>
        <w:numPr>
          <w:ilvl w:val="0"/>
          <w:numId w:val="27"/>
        </w:numPr>
        <w:spacing w:line="256" w:lineRule="auto"/>
        <w:ind w:left="1134"/>
        <w:rPr>
          <w:rFonts w:ascii="Arial" w:hAnsi="Arial" w:cs="Arial"/>
          <w:sz w:val="24"/>
          <w:szCs w:val="24"/>
        </w:rPr>
      </w:pPr>
      <w:r w:rsidRPr="00F13CCB">
        <w:rPr>
          <w:rFonts w:ascii="Arial" w:hAnsi="Arial" w:cs="Arial"/>
          <w:sz w:val="24"/>
          <w:szCs w:val="24"/>
        </w:rPr>
        <w:t>The Committee approved the Annual Delivery Plan Q3 Report.</w:t>
      </w:r>
    </w:p>
    <w:p w14:paraId="58EA35AE" w14:textId="77777777" w:rsidR="0090088B" w:rsidRDefault="0090088B" w:rsidP="00F13CCB">
      <w:pPr>
        <w:pStyle w:val="ListParagraph"/>
        <w:spacing w:line="256" w:lineRule="auto"/>
        <w:ind w:left="1134"/>
        <w:rPr>
          <w:rFonts w:ascii="Arial" w:hAnsi="Arial" w:cs="Arial"/>
          <w:sz w:val="24"/>
          <w:szCs w:val="24"/>
        </w:rPr>
      </w:pPr>
    </w:p>
    <w:p w14:paraId="2C1A420F" w14:textId="77777777" w:rsidR="0090088B" w:rsidRDefault="0090088B" w:rsidP="00F13CCB">
      <w:pPr>
        <w:pStyle w:val="ListParagraph"/>
        <w:numPr>
          <w:ilvl w:val="0"/>
          <w:numId w:val="27"/>
        </w:numPr>
        <w:spacing w:line="256" w:lineRule="auto"/>
        <w:ind w:left="1134"/>
        <w:rPr>
          <w:rFonts w:ascii="Arial" w:hAnsi="Arial" w:cs="Arial"/>
          <w:sz w:val="24"/>
          <w:szCs w:val="24"/>
        </w:rPr>
      </w:pPr>
      <w:r w:rsidRPr="00F13CCB">
        <w:rPr>
          <w:rFonts w:ascii="Arial" w:hAnsi="Arial" w:cs="Arial"/>
          <w:sz w:val="24"/>
          <w:szCs w:val="24"/>
        </w:rPr>
        <w:t>The Committee discussed the assumptions and risks relating to a three year break even plan and approved the “Final Draft” Financial Plan 2025/26 to 2027/28 to be submitted to Scottish Government with the Final Plan going to Board on 27 March 2025.</w:t>
      </w:r>
    </w:p>
    <w:p w14:paraId="0664F7DE" w14:textId="77777777" w:rsidR="00F90660" w:rsidRPr="00D237DC" w:rsidRDefault="00F90660" w:rsidP="00D237DC">
      <w:pPr>
        <w:pStyle w:val="ListParagraph"/>
        <w:rPr>
          <w:rFonts w:ascii="Arial" w:hAnsi="Arial" w:cs="Arial"/>
          <w:sz w:val="24"/>
          <w:szCs w:val="24"/>
        </w:rPr>
      </w:pPr>
    </w:p>
    <w:p w14:paraId="6A85BEE3" w14:textId="4A339EC0" w:rsidR="00F90660" w:rsidRPr="00F13CCB" w:rsidRDefault="00D237DC" w:rsidP="00F13CCB">
      <w:pPr>
        <w:pStyle w:val="ListParagraph"/>
        <w:numPr>
          <w:ilvl w:val="0"/>
          <w:numId w:val="27"/>
        </w:numPr>
        <w:spacing w:line="256" w:lineRule="auto"/>
        <w:ind w:left="1134"/>
        <w:rPr>
          <w:rFonts w:ascii="Arial" w:hAnsi="Arial" w:cs="Arial"/>
          <w:sz w:val="24"/>
          <w:szCs w:val="24"/>
        </w:rPr>
      </w:pPr>
      <w:r>
        <w:rPr>
          <w:rFonts w:ascii="Arial" w:hAnsi="Arial" w:cs="Arial"/>
          <w:sz w:val="24"/>
          <w:szCs w:val="24"/>
        </w:rPr>
        <w:t xml:space="preserve">The Committee </w:t>
      </w:r>
      <w:r w:rsidR="00F90660">
        <w:rPr>
          <w:rFonts w:ascii="Arial" w:hAnsi="Arial" w:cs="Arial"/>
          <w:sz w:val="24"/>
          <w:szCs w:val="24"/>
        </w:rPr>
        <w:t xml:space="preserve">approved the Draft ADP </w:t>
      </w:r>
      <w:r>
        <w:rPr>
          <w:rFonts w:ascii="Arial" w:hAnsi="Arial" w:cs="Arial"/>
          <w:sz w:val="24"/>
          <w:szCs w:val="24"/>
        </w:rPr>
        <w:t>for 20</w:t>
      </w:r>
      <w:r w:rsidR="00F90660">
        <w:rPr>
          <w:rFonts w:ascii="Arial" w:hAnsi="Arial" w:cs="Arial"/>
          <w:sz w:val="24"/>
          <w:szCs w:val="24"/>
        </w:rPr>
        <w:t>25/</w:t>
      </w:r>
      <w:r>
        <w:rPr>
          <w:rFonts w:ascii="Arial" w:hAnsi="Arial" w:cs="Arial"/>
          <w:sz w:val="24"/>
          <w:szCs w:val="24"/>
        </w:rPr>
        <w:t>20</w:t>
      </w:r>
      <w:r w:rsidR="00F90660">
        <w:rPr>
          <w:rFonts w:ascii="Arial" w:hAnsi="Arial" w:cs="Arial"/>
          <w:sz w:val="24"/>
          <w:szCs w:val="24"/>
        </w:rPr>
        <w:t>26</w:t>
      </w:r>
    </w:p>
    <w:p w14:paraId="27F8EFFF" w14:textId="77777777" w:rsidR="004573EA" w:rsidRPr="004573EA" w:rsidRDefault="004573EA" w:rsidP="004573EA">
      <w:pPr>
        <w:spacing w:after="0" w:line="240" w:lineRule="auto"/>
        <w:ind w:left="720"/>
        <w:contextualSpacing/>
        <w:rPr>
          <w:rFonts w:ascii="Arial" w:hAnsi="Arial" w:cs="Arial"/>
          <w:color w:val="FF0000"/>
          <w:sz w:val="24"/>
          <w:szCs w:val="24"/>
        </w:rPr>
      </w:pPr>
    </w:p>
    <w:p w14:paraId="141BC1D6" w14:textId="77777777" w:rsidR="00BB0AE3" w:rsidRPr="00347018" w:rsidRDefault="00BB0AE3" w:rsidP="00990540">
      <w:pPr>
        <w:spacing w:after="0" w:line="240" w:lineRule="auto"/>
        <w:contextualSpacing/>
        <w:rPr>
          <w:rFonts w:ascii="Arial" w:hAnsi="Arial" w:cs="Arial"/>
          <w:b/>
          <w:color w:val="0070C0"/>
          <w:sz w:val="24"/>
          <w:szCs w:val="24"/>
        </w:rPr>
      </w:pPr>
      <w:r w:rsidRPr="00347018">
        <w:rPr>
          <w:rFonts w:ascii="Arial" w:hAnsi="Arial" w:cs="Arial"/>
          <w:b/>
          <w:color w:val="0070C0"/>
          <w:sz w:val="24"/>
          <w:szCs w:val="24"/>
        </w:rPr>
        <w:t xml:space="preserve">9. </w:t>
      </w:r>
      <w:r w:rsidRPr="00347018">
        <w:rPr>
          <w:rFonts w:ascii="Arial" w:hAnsi="Arial" w:cs="Arial"/>
          <w:b/>
          <w:color w:val="0070C0"/>
          <w:sz w:val="24"/>
          <w:szCs w:val="24"/>
        </w:rPr>
        <w:tab/>
        <w:t>Any Other Competent Business</w:t>
      </w:r>
    </w:p>
    <w:p w14:paraId="07E7EB10" w14:textId="77777777" w:rsidR="004573EA" w:rsidRDefault="004573EA" w:rsidP="00990540">
      <w:pPr>
        <w:spacing w:after="0" w:line="240" w:lineRule="auto"/>
        <w:contextualSpacing/>
        <w:rPr>
          <w:rFonts w:ascii="Arial" w:hAnsi="Arial" w:cs="Arial"/>
          <w:b/>
          <w:color w:val="FF0000"/>
          <w:sz w:val="24"/>
          <w:szCs w:val="24"/>
        </w:rPr>
      </w:pPr>
    </w:p>
    <w:p w14:paraId="673180C1" w14:textId="77777777" w:rsidR="004573EA" w:rsidRPr="004573EA" w:rsidRDefault="004573EA" w:rsidP="00990540">
      <w:pPr>
        <w:spacing w:after="0" w:line="240" w:lineRule="auto"/>
        <w:contextualSpacing/>
        <w:rPr>
          <w:rFonts w:ascii="Arial" w:hAnsi="Arial" w:cs="Arial"/>
          <w:color w:val="FF0000"/>
          <w:sz w:val="24"/>
          <w:szCs w:val="24"/>
        </w:rPr>
      </w:pPr>
      <w:r>
        <w:rPr>
          <w:rFonts w:ascii="Arial" w:hAnsi="Arial" w:cs="Arial"/>
          <w:b/>
          <w:color w:val="FF0000"/>
          <w:sz w:val="24"/>
          <w:szCs w:val="24"/>
        </w:rPr>
        <w:tab/>
      </w:r>
      <w:r w:rsidRPr="004573EA">
        <w:rPr>
          <w:rFonts w:ascii="Arial" w:hAnsi="Arial" w:cs="Arial"/>
          <w:color w:val="000000" w:themeColor="text1"/>
          <w:sz w:val="24"/>
          <w:szCs w:val="24"/>
        </w:rPr>
        <w:t>None.</w:t>
      </w:r>
    </w:p>
    <w:p w14:paraId="712551F0" w14:textId="77777777" w:rsidR="00BB0AE3" w:rsidRDefault="00BB0AE3" w:rsidP="00990540">
      <w:pPr>
        <w:spacing w:after="0" w:line="240" w:lineRule="auto"/>
        <w:contextualSpacing/>
        <w:rPr>
          <w:rFonts w:ascii="Arial" w:hAnsi="Arial" w:cs="Arial"/>
          <w:b/>
          <w:color w:val="FF0000"/>
          <w:sz w:val="24"/>
          <w:szCs w:val="24"/>
        </w:rPr>
      </w:pPr>
    </w:p>
    <w:p w14:paraId="3FC55E9F" w14:textId="77777777" w:rsidR="0090088B" w:rsidRDefault="0090088B" w:rsidP="00990540">
      <w:pPr>
        <w:spacing w:after="0" w:line="240" w:lineRule="auto"/>
        <w:contextualSpacing/>
        <w:rPr>
          <w:rFonts w:ascii="Arial" w:hAnsi="Arial" w:cs="Arial"/>
          <w:b/>
          <w:color w:val="FF0000"/>
          <w:sz w:val="24"/>
          <w:szCs w:val="24"/>
        </w:rPr>
      </w:pPr>
    </w:p>
    <w:p w14:paraId="11CBCC1C" w14:textId="77777777" w:rsidR="00BB0AE3" w:rsidRPr="003B062A" w:rsidRDefault="00BB0AE3" w:rsidP="00990540">
      <w:pPr>
        <w:spacing w:after="0" w:line="240" w:lineRule="auto"/>
        <w:contextualSpacing/>
        <w:rPr>
          <w:rFonts w:ascii="Arial" w:hAnsi="Arial" w:cs="Arial"/>
          <w:b/>
          <w:color w:val="0070C0"/>
          <w:sz w:val="24"/>
          <w:szCs w:val="24"/>
        </w:rPr>
      </w:pPr>
      <w:r w:rsidRPr="003B062A">
        <w:rPr>
          <w:rFonts w:ascii="Arial" w:hAnsi="Arial" w:cs="Arial"/>
          <w:b/>
          <w:color w:val="0070C0"/>
          <w:sz w:val="24"/>
          <w:szCs w:val="24"/>
        </w:rPr>
        <w:t>10.</w:t>
      </w:r>
      <w:r w:rsidRPr="003B062A">
        <w:rPr>
          <w:rFonts w:ascii="Arial" w:hAnsi="Arial" w:cs="Arial"/>
          <w:b/>
          <w:color w:val="0070C0"/>
          <w:sz w:val="24"/>
          <w:szCs w:val="24"/>
        </w:rPr>
        <w:tab/>
        <w:t>Da</w:t>
      </w:r>
      <w:r w:rsidR="001774CB" w:rsidRPr="003B062A">
        <w:rPr>
          <w:rFonts w:ascii="Arial" w:hAnsi="Arial" w:cs="Arial"/>
          <w:b/>
          <w:color w:val="0070C0"/>
          <w:sz w:val="24"/>
          <w:szCs w:val="24"/>
        </w:rPr>
        <w:t>t</w:t>
      </w:r>
      <w:r w:rsidRPr="003B062A">
        <w:rPr>
          <w:rFonts w:ascii="Arial" w:hAnsi="Arial" w:cs="Arial"/>
          <w:b/>
          <w:color w:val="0070C0"/>
          <w:sz w:val="24"/>
          <w:szCs w:val="24"/>
        </w:rPr>
        <w:t>e and Time of Next Meeting</w:t>
      </w:r>
    </w:p>
    <w:p w14:paraId="5262198D" w14:textId="77777777" w:rsidR="00BC4EA6" w:rsidRPr="00B2549C" w:rsidRDefault="00BC4EA6" w:rsidP="00990540">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sz w:val="24"/>
          <w:szCs w:val="24"/>
        </w:rPr>
      </w:pPr>
    </w:p>
    <w:p w14:paraId="187B05B9" w14:textId="77777777" w:rsidR="00084D1D" w:rsidRPr="00200FBC" w:rsidRDefault="00EE52FC" w:rsidP="001E2A57">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ind w:left="720"/>
        <w:contextualSpacing/>
        <w:rPr>
          <w:rFonts w:ascii="Arial" w:hAnsi="Arial" w:cs="Arial"/>
          <w:sz w:val="24"/>
          <w:szCs w:val="24"/>
        </w:rPr>
      </w:pPr>
      <w:r>
        <w:rPr>
          <w:rFonts w:ascii="Arial" w:hAnsi="Arial" w:cs="Arial"/>
          <w:sz w:val="24"/>
          <w:szCs w:val="24"/>
        </w:rPr>
        <w:t xml:space="preserve">Tuesday </w:t>
      </w:r>
      <w:r w:rsidR="00514EBD">
        <w:rPr>
          <w:rFonts w:ascii="Arial" w:hAnsi="Arial" w:cs="Arial"/>
          <w:sz w:val="24"/>
          <w:szCs w:val="24"/>
        </w:rPr>
        <w:t>1</w:t>
      </w:r>
      <w:r w:rsidR="001774CB">
        <w:rPr>
          <w:rFonts w:ascii="Arial" w:hAnsi="Arial" w:cs="Arial"/>
          <w:sz w:val="24"/>
          <w:szCs w:val="24"/>
        </w:rPr>
        <w:t>3 May</w:t>
      </w:r>
      <w:r w:rsidR="00C201F5">
        <w:rPr>
          <w:rFonts w:ascii="Arial" w:hAnsi="Arial" w:cs="Arial"/>
          <w:sz w:val="24"/>
          <w:szCs w:val="24"/>
        </w:rPr>
        <w:t xml:space="preserve"> </w:t>
      </w:r>
      <w:r w:rsidR="001774CB">
        <w:rPr>
          <w:rFonts w:ascii="Arial" w:hAnsi="Arial" w:cs="Arial"/>
          <w:sz w:val="24"/>
          <w:szCs w:val="24"/>
        </w:rPr>
        <w:t>2025</w:t>
      </w:r>
      <w:r w:rsidR="001E2A57" w:rsidRPr="00B2549C">
        <w:rPr>
          <w:rFonts w:ascii="Arial" w:hAnsi="Arial" w:cs="Arial"/>
          <w:sz w:val="24"/>
          <w:szCs w:val="24"/>
        </w:rPr>
        <w:t xml:space="preserve">, </w:t>
      </w:r>
      <w:r w:rsidR="00A94882">
        <w:rPr>
          <w:rFonts w:ascii="Arial" w:hAnsi="Arial" w:cs="Arial"/>
          <w:sz w:val="24"/>
          <w:szCs w:val="24"/>
        </w:rPr>
        <w:t>1</w:t>
      </w:r>
      <w:r w:rsidR="001774CB">
        <w:rPr>
          <w:rFonts w:ascii="Arial" w:hAnsi="Arial" w:cs="Arial"/>
          <w:sz w:val="24"/>
          <w:szCs w:val="24"/>
        </w:rPr>
        <w:t>4</w:t>
      </w:r>
      <w:r w:rsidR="00C201F5">
        <w:rPr>
          <w:rFonts w:ascii="Arial" w:hAnsi="Arial" w:cs="Arial"/>
          <w:sz w:val="24"/>
          <w:szCs w:val="24"/>
        </w:rPr>
        <w:t>:00</w:t>
      </w:r>
      <w:r w:rsidR="001E2A57" w:rsidRPr="00B2549C">
        <w:rPr>
          <w:rFonts w:ascii="Arial" w:hAnsi="Arial" w:cs="Arial"/>
          <w:sz w:val="24"/>
          <w:szCs w:val="24"/>
        </w:rPr>
        <w:t>, MS Teams</w:t>
      </w:r>
      <w:r w:rsidR="001E2A57">
        <w:rPr>
          <w:rFonts w:ascii="Arial" w:hAnsi="Arial" w:cs="Arial"/>
          <w:sz w:val="24"/>
          <w:szCs w:val="24"/>
        </w:rPr>
        <w:t>.</w:t>
      </w:r>
    </w:p>
    <w:sectPr w:rsidR="00084D1D" w:rsidRPr="00200FBC" w:rsidSect="00396809">
      <w:headerReference w:type="default" r:id="rId12"/>
      <w:footerReference w:type="default" r:id="rId13"/>
      <w:headerReference w:type="first" r:id="rId14"/>
      <w:footerReference w:type="first" r:id="rId15"/>
      <w:pgSz w:w="11906" w:h="16838"/>
      <w:pgMar w:top="1440" w:right="1080" w:bottom="1276"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44787" w14:textId="77777777" w:rsidR="00C166C2" w:rsidRDefault="00C166C2" w:rsidP="00FC1AED">
      <w:pPr>
        <w:spacing w:after="0" w:line="240" w:lineRule="auto"/>
      </w:pPr>
      <w:r>
        <w:separator/>
      </w:r>
    </w:p>
  </w:endnote>
  <w:endnote w:type="continuationSeparator" w:id="0">
    <w:p w14:paraId="5D2721A5" w14:textId="77777777" w:rsidR="00C166C2" w:rsidRDefault="00C166C2" w:rsidP="00FC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917644"/>
      <w:docPartObj>
        <w:docPartGallery w:val="Page Numbers (Bottom of Page)"/>
        <w:docPartUnique/>
      </w:docPartObj>
    </w:sdtPr>
    <w:sdtEndPr>
      <w:rPr>
        <w:rFonts w:ascii="Arial" w:hAnsi="Arial" w:cs="Arial"/>
        <w:sz w:val="18"/>
      </w:rPr>
    </w:sdtEndPr>
    <w:sdtContent>
      <w:sdt>
        <w:sdtPr>
          <w:rPr>
            <w:rFonts w:ascii="Arial" w:hAnsi="Arial" w:cs="Arial"/>
            <w:sz w:val="18"/>
          </w:rPr>
          <w:id w:val="1728636285"/>
          <w:docPartObj>
            <w:docPartGallery w:val="Page Numbers (Top of Page)"/>
            <w:docPartUnique/>
          </w:docPartObj>
        </w:sdtPr>
        <w:sdtEndPr/>
        <w:sdtContent>
          <w:p w14:paraId="6A2CD25A" w14:textId="281EE90B" w:rsidR="00380A9A" w:rsidRPr="00A2705F" w:rsidRDefault="00380A9A" w:rsidP="008C530C">
            <w:pPr>
              <w:pStyle w:val="Footer"/>
              <w:jc w:val="right"/>
              <w:rPr>
                <w:rFonts w:ascii="Arial" w:hAnsi="Arial" w:cs="Arial"/>
                <w:sz w:val="18"/>
              </w:rPr>
            </w:pPr>
            <w:r w:rsidRPr="00A2705F">
              <w:rPr>
                <w:rFonts w:ascii="Arial" w:hAnsi="Arial" w:cs="Arial"/>
                <w:sz w:val="18"/>
              </w:rPr>
              <w:t xml:space="preserve">Page </w:t>
            </w:r>
            <w:r w:rsidRPr="00A2705F">
              <w:rPr>
                <w:rFonts w:ascii="Arial" w:hAnsi="Arial" w:cs="Arial"/>
                <w:b/>
                <w:bCs/>
                <w:sz w:val="20"/>
                <w:szCs w:val="24"/>
              </w:rPr>
              <w:fldChar w:fldCharType="begin"/>
            </w:r>
            <w:r w:rsidRPr="00A2705F">
              <w:rPr>
                <w:rFonts w:ascii="Arial" w:hAnsi="Arial" w:cs="Arial"/>
                <w:b/>
                <w:bCs/>
                <w:sz w:val="18"/>
              </w:rPr>
              <w:instrText xml:space="preserve"> PAGE </w:instrText>
            </w:r>
            <w:r w:rsidRPr="00A2705F">
              <w:rPr>
                <w:rFonts w:ascii="Arial" w:hAnsi="Arial" w:cs="Arial"/>
                <w:b/>
                <w:bCs/>
                <w:sz w:val="20"/>
                <w:szCs w:val="24"/>
              </w:rPr>
              <w:fldChar w:fldCharType="separate"/>
            </w:r>
            <w:r w:rsidR="009F2065">
              <w:rPr>
                <w:rFonts w:ascii="Arial" w:hAnsi="Arial" w:cs="Arial"/>
                <w:b/>
                <w:bCs/>
                <w:noProof/>
                <w:sz w:val="18"/>
              </w:rPr>
              <w:t>10</w:t>
            </w:r>
            <w:r w:rsidRPr="00A2705F">
              <w:rPr>
                <w:rFonts w:ascii="Arial" w:hAnsi="Arial" w:cs="Arial"/>
                <w:b/>
                <w:bCs/>
                <w:sz w:val="20"/>
                <w:szCs w:val="24"/>
              </w:rPr>
              <w:fldChar w:fldCharType="end"/>
            </w:r>
            <w:r w:rsidRPr="00A2705F">
              <w:rPr>
                <w:rFonts w:ascii="Arial" w:hAnsi="Arial" w:cs="Arial"/>
                <w:sz w:val="18"/>
              </w:rPr>
              <w:t xml:space="preserve"> of </w:t>
            </w:r>
            <w:r w:rsidRPr="00A2705F">
              <w:rPr>
                <w:rFonts w:ascii="Arial" w:hAnsi="Arial" w:cs="Arial"/>
                <w:b/>
                <w:bCs/>
                <w:sz w:val="20"/>
                <w:szCs w:val="24"/>
              </w:rPr>
              <w:fldChar w:fldCharType="begin"/>
            </w:r>
            <w:r w:rsidRPr="00A2705F">
              <w:rPr>
                <w:rFonts w:ascii="Arial" w:hAnsi="Arial" w:cs="Arial"/>
                <w:b/>
                <w:bCs/>
                <w:sz w:val="18"/>
              </w:rPr>
              <w:instrText xml:space="preserve"> NUMPAGES  </w:instrText>
            </w:r>
            <w:r w:rsidRPr="00A2705F">
              <w:rPr>
                <w:rFonts w:ascii="Arial" w:hAnsi="Arial" w:cs="Arial"/>
                <w:b/>
                <w:bCs/>
                <w:sz w:val="20"/>
                <w:szCs w:val="24"/>
              </w:rPr>
              <w:fldChar w:fldCharType="separate"/>
            </w:r>
            <w:r w:rsidR="009F2065">
              <w:rPr>
                <w:rFonts w:ascii="Arial" w:hAnsi="Arial" w:cs="Arial"/>
                <w:b/>
                <w:bCs/>
                <w:noProof/>
                <w:sz w:val="18"/>
              </w:rPr>
              <w:t>10</w:t>
            </w:r>
            <w:r w:rsidRPr="00A2705F">
              <w:rPr>
                <w:rFonts w:ascii="Arial" w:hAnsi="Arial" w:cs="Arial"/>
                <w:b/>
                <w:bCs/>
                <w:sz w:val="20"/>
                <w:szCs w:val="24"/>
              </w:rPr>
              <w:fldChar w:fldCharType="end"/>
            </w:r>
          </w:p>
        </w:sdtContent>
      </w:sdt>
    </w:sdtContent>
  </w:sdt>
  <w:p w14:paraId="548EBE81" w14:textId="77777777" w:rsidR="00380A9A" w:rsidRDefault="00380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619946"/>
      <w:docPartObj>
        <w:docPartGallery w:val="Page Numbers (Bottom of Page)"/>
        <w:docPartUnique/>
      </w:docPartObj>
    </w:sdtPr>
    <w:sdtEndPr>
      <w:rPr>
        <w:noProof/>
      </w:rPr>
    </w:sdtEndPr>
    <w:sdtContent>
      <w:p w14:paraId="144D1826" w14:textId="77777777" w:rsidR="00380A9A" w:rsidRDefault="00380A9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CA432B5" w14:textId="77777777" w:rsidR="00380A9A" w:rsidRDefault="00380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928AD" w14:textId="77777777" w:rsidR="00C166C2" w:rsidRDefault="00C166C2" w:rsidP="00FC1AED">
      <w:pPr>
        <w:spacing w:after="0" w:line="240" w:lineRule="auto"/>
      </w:pPr>
      <w:r>
        <w:separator/>
      </w:r>
    </w:p>
  </w:footnote>
  <w:footnote w:type="continuationSeparator" w:id="0">
    <w:p w14:paraId="58A54768" w14:textId="77777777" w:rsidR="00C166C2" w:rsidRDefault="00C166C2" w:rsidP="00FC1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A3FC3" w14:textId="00ABCDEA" w:rsidR="00380A9A" w:rsidRPr="005A050E" w:rsidRDefault="009F2065" w:rsidP="005A050E">
    <w:pPr>
      <w:pStyle w:val="Header"/>
      <w:jc w:val="right"/>
      <w:rPr>
        <w:rFonts w:ascii="Arial" w:hAnsi="Arial" w:cs="Arial"/>
        <w:b/>
        <w:color w:val="2E74B5" w:themeColor="accent1" w:themeShade="BF"/>
      </w:rPr>
    </w:pPr>
    <w:r>
      <w:rPr>
        <w:rFonts w:ascii="Arial" w:hAnsi="Arial" w:cs="Arial"/>
        <w:b/>
        <w:color w:val="2E74B5" w:themeColor="accent1" w:themeShade="BF"/>
      </w:rPr>
      <w:t>Item 5.1.3</w:t>
    </w:r>
  </w:p>
  <w:p w14:paraId="41FCFDFF" w14:textId="77777777" w:rsidR="00380A9A" w:rsidRPr="00A2705F" w:rsidRDefault="00380A9A" w:rsidP="00A2705F">
    <w:pPr>
      <w:pStyle w:val="Header"/>
      <w:jc w:val="right"/>
      <w:rPr>
        <w:rFonts w:ascii="Arial" w:hAnsi="Arial" w:cs="Arial"/>
        <w:b/>
        <w:color w:val="0070C0"/>
      </w:rPr>
    </w:pPr>
    <w:r>
      <w:rPr>
        <w:rFonts w:ascii="Arial" w:hAnsi="Arial" w:cs="Arial"/>
      </w:rPr>
      <w:tab/>
    </w:r>
    <w:r>
      <w:rPr>
        <w:rFonts w:ascii="Arial" w:hAnsi="Arial" w:cs="Arial"/>
      </w:rPr>
      <w:tab/>
    </w:r>
    <w:r w:rsidRPr="00A2705F">
      <w:rPr>
        <w:rFonts w:ascii="Arial" w:hAnsi="Arial" w:cs="Arial"/>
        <w:b/>
        <w:color w:val="0070C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231B5" w14:textId="50BEEC64" w:rsidR="00380A9A" w:rsidRPr="00415870" w:rsidRDefault="00380A9A" w:rsidP="001436E6">
    <w:pPr>
      <w:pStyle w:val="Header"/>
      <w:jc w:val="right"/>
      <w:rPr>
        <w:rFonts w:ascii="Arial" w:hAnsi="Arial" w:cs="Arial"/>
        <w:b/>
        <w:color w:val="0070C0"/>
        <w:szCs w:val="28"/>
      </w:rPr>
    </w:pPr>
    <w:r>
      <w:rPr>
        <w:b/>
        <w:color w:val="00B0F0"/>
        <w:sz w:val="28"/>
        <w:szCs w:val="28"/>
      </w:rPr>
      <w:tab/>
      <w:t xml:space="preserve">                                                                                 </w:t>
    </w:r>
    <w:r w:rsidRPr="00415870">
      <w:rPr>
        <w:rFonts w:ascii="Arial" w:hAnsi="Arial" w:cs="Arial"/>
        <w:b/>
        <w:color w:val="0070C0"/>
        <w:szCs w:val="28"/>
      </w:rPr>
      <w:t>FPC Item 4.1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17E"/>
    <w:multiLevelType w:val="hybridMultilevel"/>
    <w:tmpl w:val="19B6AB9E"/>
    <w:lvl w:ilvl="0" w:tplc="08090005">
      <w:start w:val="1"/>
      <w:numFmt w:val="bullet"/>
      <w:lvlText w:val=""/>
      <w:lvlJc w:val="left"/>
      <w:pPr>
        <w:ind w:left="1134" w:hanging="360"/>
      </w:pPr>
      <w:rPr>
        <w:rFonts w:ascii="Wingdings" w:hAnsi="Wingdings"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 w15:restartNumberingAfterBreak="0">
    <w:nsid w:val="05204798"/>
    <w:multiLevelType w:val="hybridMultilevel"/>
    <w:tmpl w:val="8814F628"/>
    <w:lvl w:ilvl="0" w:tplc="FF1470C2">
      <w:start w:val="1"/>
      <w:numFmt w:val="bullet"/>
      <w:lvlText w:val=""/>
      <w:lvlJc w:val="left"/>
      <w:pPr>
        <w:tabs>
          <w:tab w:val="num" w:pos="720"/>
        </w:tabs>
        <w:ind w:left="720" w:hanging="360"/>
      </w:pPr>
      <w:rPr>
        <w:rFonts w:ascii="Wingdings" w:hAnsi="Wingdings" w:hint="default"/>
      </w:rPr>
    </w:lvl>
    <w:lvl w:ilvl="1" w:tplc="46BAD752">
      <w:start w:val="121"/>
      <w:numFmt w:val="bullet"/>
      <w:lvlText w:val=""/>
      <w:lvlJc w:val="left"/>
      <w:pPr>
        <w:tabs>
          <w:tab w:val="num" w:pos="1440"/>
        </w:tabs>
        <w:ind w:left="1440" w:hanging="360"/>
      </w:pPr>
      <w:rPr>
        <w:rFonts w:ascii="Wingdings 2" w:hAnsi="Wingdings 2" w:hint="default"/>
      </w:rPr>
    </w:lvl>
    <w:lvl w:ilvl="2" w:tplc="15A230BC" w:tentative="1">
      <w:start w:val="1"/>
      <w:numFmt w:val="bullet"/>
      <w:lvlText w:val=""/>
      <w:lvlJc w:val="left"/>
      <w:pPr>
        <w:tabs>
          <w:tab w:val="num" w:pos="2160"/>
        </w:tabs>
        <w:ind w:left="2160" w:hanging="360"/>
      </w:pPr>
      <w:rPr>
        <w:rFonts w:ascii="Wingdings" w:hAnsi="Wingdings" w:hint="default"/>
      </w:rPr>
    </w:lvl>
    <w:lvl w:ilvl="3" w:tplc="11F06516" w:tentative="1">
      <w:start w:val="1"/>
      <w:numFmt w:val="bullet"/>
      <w:lvlText w:val=""/>
      <w:lvlJc w:val="left"/>
      <w:pPr>
        <w:tabs>
          <w:tab w:val="num" w:pos="2880"/>
        </w:tabs>
        <w:ind w:left="2880" w:hanging="360"/>
      </w:pPr>
      <w:rPr>
        <w:rFonts w:ascii="Wingdings" w:hAnsi="Wingdings" w:hint="default"/>
      </w:rPr>
    </w:lvl>
    <w:lvl w:ilvl="4" w:tplc="6AB64DB4" w:tentative="1">
      <w:start w:val="1"/>
      <w:numFmt w:val="bullet"/>
      <w:lvlText w:val=""/>
      <w:lvlJc w:val="left"/>
      <w:pPr>
        <w:tabs>
          <w:tab w:val="num" w:pos="3600"/>
        </w:tabs>
        <w:ind w:left="3600" w:hanging="360"/>
      </w:pPr>
      <w:rPr>
        <w:rFonts w:ascii="Wingdings" w:hAnsi="Wingdings" w:hint="default"/>
      </w:rPr>
    </w:lvl>
    <w:lvl w:ilvl="5" w:tplc="7C0A1E54" w:tentative="1">
      <w:start w:val="1"/>
      <w:numFmt w:val="bullet"/>
      <w:lvlText w:val=""/>
      <w:lvlJc w:val="left"/>
      <w:pPr>
        <w:tabs>
          <w:tab w:val="num" w:pos="4320"/>
        </w:tabs>
        <w:ind w:left="4320" w:hanging="360"/>
      </w:pPr>
      <w:rPr>
        <w:rFonts w:ascii="Wingdings" w:hAnsi="Wingdings" w:hint="default"/>
      </w:rPr>
    </w:lvl>
    <w:lvl w:ilvl="6" w:tplc="07D85534" w:tentative="1">
      <w:start w:val="1"/>
      <w:numFmt w:val="bullet"/>
      <w:lvlText w:val=""/>
      <w:lvlJc w:val="left"/>
      <w:pPr>
        <w:tabs>
          <w:tab w:val="num" w:pos="5040"/>
        </w:tabs>
        <w:ind w:left="5040" w:hanging="360"/>
      </w:pPr>
      <w:rPr>
        <w:rFonts w:ascii="Wingdings" w:hAnsi="Wingdings" w:hint="default"/>
      </w:rPr>
    </w:lvl>
    <w:lvl w:ilvl="7" w:tplc="13BC85B2" w:tentative="1">
      <w:start w:val="1"/>
      <w:numFmt w:val="bullet"/>
      <w:lvlText w:val=""/>
      <w:lvlJc w:val="left"/>
      <w:pPr>
        <w:tabs>
          <w:tab w:val="num" w:pos="5760"/>
        </w:tabs>
        <w:ind w:left="5760" w:hanging="360"/>
      </w:pPr>
      <w:rPr>
        <w:rFonts w:ascii="Wingdings" w:hAnsi="Wingdings" w:hint="default"/>
      </w:rPr>
    </w:lvl>
    <w:lvl w:ilvl="8" w:tplc="6AF006B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B4BD4"/>
    <w:multiLevelType w:val="hybridMultilevel"/>
    <w:tmpl w:val="983470D8"/>
    <w:lvl w:ilvl="0" w:tplc="08090005">
      <w:start w:val="1"/>
      <w:numFmt w:val="bullet"/>
      <w:lvlText w:val=""/>
      <w:lvlJc w:val="left"/>
      <w:pPr>
        <w:ind w:left="1134" w:hanging="360"/>
      </w:pPr>
      <w:rPr>
        <w:rFonts w:ascii="Wingdings" w:hAnsi="Wingdings"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3" w15:restartNumberingAfterBreak="0">
    <w:nsid w:val="0B254D7B"/>
    <w:multiLevelType w:val="hybridMultilevel"/>
    <w:tmpl w:val="6D92F3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EC96DE5"/>
    <w:multiLevelType w:val="hybridMultilevel"/>
    <w:tmpl w:val="55CCFB3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2D0952"/>
    <w:multiLevelType w:val="hybridMultilevel"/>
    <w:tmpl w:val="8B34D640"/>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6" w15:restartNumberingAfterBreak="0">
    <w:nsid w:val="1EBF422B"/>
    <w:multiLevelType w:val="hybridMultilevel"/>
    <w:tmpl w:val="6374C56A"/>
    <w:lvl w:ilvl="0" w:tplc="08090005">
      <w:start w:val="1"/>
      <w:numFmt w:val="bullet"/>
      <w:lvlText w:val=""/>
      <w:lvlJc w:val="left"/>
      <w:pPr>
        <w:ind w:left="1134" w:hanging="360"/>
      </w:pPr>
      <w:rPr>
        <w:rFonts w:ascii="Wingdings" w:hAnsi="Wingdings" w:hint="default"/>
      </w:rPr>
    </w:lvl>
    <w:lvl w:ilvl="1" w:tplc="08090003">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7" w15:restartNumberingAfterBreak="0">
    <w:nsid w:val="1F890F47"/>
    <w:multiLevelType w:val="hybridMultilevel"/>
    <w:tmpl w:val="711807C6"/>
    <w:lvl w:ilvl="0" w:tplc="A20C26EA">
      <w:start w:val="1"/>
      <w:numFmt w:val="bullet"/>
      <w:lvlText w:val="•"/>
      <w:lvlJc w:val="left"/>
      <w:pPr>
        <w:tabs>
          <w:tab w:val="num" w:pos="720"/>
        </w:tabs>
        <w:ind w:left="720" w:hanging="360"/>
      </w:pPr>
      <w:rPr>
        <w:rFonts w:ascii="Arial" w:hAnsi="Arial" w:hint="default"/>
      </w:rPr>
    </w:lvl>
    <w:lvl w:ilvl="1" w:tplc="5EA8D3C4">
      <w:start w:val="1"/>
      <w:numFmt w:val="bullet"/>
      <w:lvlText w:val="•"/>
      <w:lvlJc w:val="left"/>
      <w:pPr>
        <w:tabs>
          <w:tab w:val="num" w:pos="1440"/>
        </w:tabs>
        <w:ind w:left="1440" w:hanging="360"/>
      </w:pPr>
      <w:rPr>
        <w:rFonts w:ascii="Arial" w:hAnsi="Arial" w:hint="default"/>
      </w:rPr>
    </w:lvl>
    <w:lvl w:ilvl="2" w:tplc="C58AEF64" w:tentative="1">
      <w:start w:val="1"/>
      <w:numFmt w:val="bullet"/>
      <w:lvlText w:val="•"/>
      <w:lvlJc w:val="left"/>
      <w:pPr>
        <w:tabs>
          <w:tab w:val="num" w:pos="2160"/>
        </w:tabs>
        <w:ind w:left="2160" w:hanging="360"/>
      </w:pPr>
      <w:rPr>
        <w:rFonts w:ascii="Arial" w:hAnsi="Arial" w:hint="default"/>
      </w:rPr>
    </w:lvl>
    <w:lvl w:ilvl="3" w:tplc="5E1E3770" w:tentative="1">
      <w:start w:val="1"/>
      <w:numFmt w:val="bullet"/>
      <w:lvlText w:val="•"/>
      <w:lvlJc w:val="left"/>
      <w:pPr>
        <w:tabs>
          <w:tab w:val="num" w:pos="2880"/>
        </w:tabs>
        <w:ind w:left="2880" w:hanging="360"/>
      </w:pPr>
      <w:rPr>
        <w:rFonts w:ascii="Arial" w:hAnsi="Arial" w:hint="default"/>
      </w:rPr>
    </w:lvl>
    <w:lvl w:ilvl="4" w:tplc="3F90FF3C" w:tentative="1">
      <w:start w:val="1"/>
      <w:numFmt w:val="bullet"/>
      <w:lvlText w:val="•"/>
      <w:lvlJc w:val="left"/>
      <w:pPr>
        <w:tabs>
          <w:tab w:val="num" w:pos="3600"/>
        </w:tabs>
        <w:ind w:left="3600" w:hanging="360"/>
      </w:pPr>
      <w:rPr>
        <w:rFonts w:ascii="Arial" w:hAnsi="Arial" w:hint="default"/>
      </w:rPr>
    </w:lvl>
    <w:lvl w:ilvl="5" w:tplc="4C826992" w:tentative="1">
      <w:start w:val="1"/>
      <w:numFmt w:val="bullet"/>
      <w:lvlText w:val="•"/>
      <w:lvlJc w:val="left"/>
      <w:pPr>
        <w:tabs>
          <w:tab w:val="num" w:pos="4320"/>
        </w:tabs>
        <w:ind w:left="4320" w:hanging="360"/>
      </w:pPr>
      <w:rPr>
        <w:rFonts w:ascii="Arial" w:hAnsi="Arial" w:hint="default"/>
      </w:rPr>
    </w:lvl>
    <w:lvl w:ilvl="6" w:tplc="99A62142" w:tentative="1">
      <w:start w:val="1"/>
      <w:numFmt w:val="bullet"/>
      <w:lvlText w:val="•"/>
      <w:lvlJc w:val="left"/>
      <w:pPr>
        <w:tabs>
          <w:tab w:val="num" w:pos="5040"/>
        </w:tabs>
        <w:ind w:left="5040" w:hanging="360"/>
      </w:pPr>
      <w:rPr>
        <w:rFonts w:ascii="Arial" w:hAnsi="Arial" w:hint="default"/>
      </w:rPr>
    </w:lvl>
    <w:lvl w:ilvl="7" w:tplc="48D81142" w:tentative="1">
      <w:start w:val="1"/>
      <w:numFmt w:val="bullet"/>
      <w:lvlText w:val="•"/>
      <w:lvlJc w:val="left"/>
      <w:pPr>
        <w:tabs>
          <w:tab w:val="num" w:pos="5760"/>
        </w:tabs>
        <w:ind w:left="5760" w:hanging="360"/>
      </w:pPr>
      <w:rPr>
        <w:rFonts w:ascii="Arial" w:hAnsi="Arial" w:hint="default"/>
      </w:rPr>
    </w:lvl>
    <w:lvl w:ilvl="8" w:tplc="933856A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EB1704"/>
    <w:multiLevelType w:val="hybridMultilevel"/>
    <w:tmpl w:val="88A82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EB37C5"/>
    <w:multiLevelType w:val="hybridMultilevel"/>
    <w:tmpl w:val="7120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6C7BCA"/>
    <w:multiLevelType w:val="hybridMultilevel"/>
    <w:tmpl w:val="B436FB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2BA4C05"/>
    <w:multiLevelType w:val="hybridMultilevel"/>
    <w:tmpl w:val="3F18D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3BD08CD"/>
    <w:multiLevelType w:val="multilevel"/>
    <w:tmpl w:val="A094D51C"/>
    <w:lvl w:ilvl="0">
      <w:start w:val="1"/>
      <w:numFmt w:val="decimal"/>
      <w:lvlText w:val="%1."/>
      <w:lvlJc w:val="left"/>
      <w:pPr>
        <w:ind w:left="5322" w:hanging="360"/>
      </w:pPr>
      <w:rPr>
        <w:rFonts w:hint="default"/>
        <w:color w:val="FF0000"/>
      </w:rPr>
    </w:lvl>
    <w:lvl w:ilvl="1">
      <w:start w:val="1"/>
      <w:numFmt w:val="decimal"/>
      <w:isLgl/>
      <w:lvlText w:val="%1.%2"/>
      <w:lvlJc w:val="left"/>
      <w:pPr>
        <w:ind w:left="5322" w:hanging="360"/>
      </w:pPr>
      <w:rPr>
        <w:rFonts w:hint="default"/>
      </w:rPr>
    </w:lvl>
    <w:lvl w:ilvl="2">
      <w:start w:val="1"/>
      <w:numFmt w:val="decimal"/>
      <w:isLgl/>
      <w:lvlText w:val="%1.%2.%3"/>
      <w:lvlJc w:val="left"/>
      <w:pPr>
        <w:ind w:left="5682" w:hanging="720"/>
      </w:pPr>
      <w:rPr>
        <w:rFonts w:hint="default"/>
      </w:rPr>
    </w:lvl>
    <w:lvl w:ilvl="3">
      <w:start w:val="1"/>
      <w:numFmt w:val="decimal"/>
      <w:isLgl/>
      <w:lvlText w:val="%1.%2.%3.%4"/>
      <w:lvlJc w:val="left"/>
      <w:pPr>
        <w:ind w:left="6042" w:hanging="1080"/>
      </w:pPr>
      <w:rPr>
        <w:rFonts w:hint="default"/>
      </w:rPr>
    </w:lvl>
    <w:lvl w:ilvl="4">
      <w:start w:val="1"/>
      <w:numFmt w:val="decimal"/>
      <w:isLgl/>
      <w:lvlText w:val="%1.%2.%3.%4.%5"/>
      <w:lvlJc w:val="left"/>
      <w:pPr>
        <w:ind w:left="6042" w:hanging="1080"/>
      </w:pPr>
      <w:rPr>
        <w:rFonts w:hint="default"/>
      </w:rPr>
    </w:lvl>
    <w:lvl w:ilvl="5">
      <w:start w:val="1"/>
      <w:numFmt w:val="decimal"/>
      <w:isLgl/>
      <w:lvlText w:val="%1.%2.%3.%4.%5.%6"/>
      <w:lvlJc w:val="left"/>
      <w:pPr>
        <w:ind w:left="6402" w:hanging="1440"/>
      </w:pPr>
      <w:rPr>
        <w:rFonts w:hint="default"/>
      </w:rPr>
    </w:lvl>
    <w:lvl w:ilvl="6">
      <w:start w:val="1"/>
      <w:numFmt w:val="decimal"/>
      <w:isLgl/>
      <w:lvlText w:val="%1.%2.%3.%4.%5.%6.%7"/>
      <w:lvlJc w:val="left"/>
      <w:pPr>
        <w:ind w:left="6402" w:hanging="1440"/>
      </w:pPr>
      <w:rPr>
        <w:rFonts w:hint="default"/>
      </w:rPr>
    </w:lvl>
    <w:lvl w:ilvl="7">
      <w:start w:val="1"/>
      <w:numFmt w:val="decimal"/>
      <w:isLgl/>
      <w:lvlText w:val="%1.%2.%3.%4.%5.%6.%7.%8"/>
      <w:lvlJc w:val="left"/>
      <w:pPr>
        <w:ind w:left="6762" w:hanging="1800"/>
      </w:pPr>
      <w:rPr>
        <w:rFonts w:hint="default"/>
      </w:rPr>
    </w:lvl>
    <w:lvl w:ilvl="8">
      <w:start w:val="1"/>
      <w:numFmt w:val="decimal"/>
      <w:isLgl/>
      <w:lvlText w:val="%1.%2.%3.%4.%5.%6.%7.%8.%9"/>
      <w:lvlJc w:val="left"/>
      <w:pPr>
        <w:ind w:left="6762" w:hanging="1800"/>
      </w:pPr>
      <w:rPr>
        <w:rFonts w:hint="default"/>
      </w:rPr>
    </w:lvl>
  </w:abstractNum>
  <w:abstractNum w:abstractNumId="13" w15:restartNumberingAfterBreak="0">
    <w:nsid w:val="36837D62"/>
    <w:multiLevelType w:val="hybridMultilevel"/>
    <w:tmpl w:val="43162956"/>
    <w:lvl w:ilvl="0" w:tplc="2570BEA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BF3D3A"/>
    <w:multiLevelType w:val="hybridMultilevel"/>
    <w:tmpl w:val="5AEEE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8D4A2E"/>
    <w:multiLevelType w:val="hybridMultilevel"/>
    <w:tmpl w:val="F0F460DC"/>
    <w:lvl w:ilvl="0" w:tplc="4C62C606">
      <w:start w:val="1"/>
      <w:numFmt w:val="bullet"/>
      <w:lvlText w:val="•"/>
      <w:lvlJc w:val="left"/>
      <w:pPr>
        <w:tabs>
          <w:tab w:val="num" w:pos="720"/>
        </w:tabs>
        <w:ind w:left="720" w:hanging="360"/>
      </w:pPr>
      <w:rPr>
        <w:rFonts w:ascii="Arial" w:hAnsi="Arial" w:hint="default"/>
      </w:rPr>
    </w:lvl>
    <w:lvl w:ilvl="1" w:tplc="64E66AC6">
      <w:start w:val="121"/>
      <w:numFmt w:val="bullet"/>
      <w:lvlText w:val="•"/>
      <w:lvlJc w:val="left"/>
      <w:pPr>
        <w:tabs>
          <w:tab w:val="num" w:pos="1440"/>
        </w:tabs>
        <w:ind w:left="1440" w:hanging="360"/>
      </w:pPr>
      <w:rPr>
        <w:rFonts w:ascii="Arial" w:hAnsi="Arial" w:hint="default"/>
      </w:rPr>
    </w:lvl>
    <w:lvl w:ilvl="2" w:tplc="BE6E3980" w:tentative="1">
      <w:start w:val="1"/>
      <w:numFmt w:val="bullet"/>
      <w:lvlText w:val="•"/>
      <w:lvlJc w:val="left"/>
      <w:pPr>
        <w:tabs>
          <w:tab w:val="num" w:pos="2160"/>
        </w:tabs>
        <w:ind w:left="2160" w:hanging="360"/>
      </w:pPr>
      <w:rPr>
        <w:rFonts w:ascii="Arial" w:hAnsi="Arial" w:hint="default"/>
      </w:rPr>
    </w:lvl>
    <w:lvl w:ilvl="3" w:tplc="5002F0AE" w:tentative="1">
      <w:start w:val="1"/>
      <w:numFmt w:val="bullet"/>
      <w:lvlText w:val="•"/>
      <w:lvlJc w:val="left"/>
      <w:pPr>
        <w:tabs>
          <w:tab w:val="num" w:pos="2880"/>
        </w:tabs>
        <w:ind w:left="2880" w:hanging="360"/>
      </w:pPr>
      <w:rPr>
        <w:rFonts w:ascii="Arial" w:hAnsi="Arial" w:hint="default"/>
      </w:rPr>
    </w:lvl>
    <w:lvl w:ilvl="4" w:tplc="0C9E7C4A" w:tentative="1">
      <w:start w:val="1"/>
      <w:numFmt w:val="bullet"/>
      <w:lvlText w:val="•"/>
      <w:lvlJc w:val="left"/>
      <w:pPr>
        <w:tabs>
          <w:tab w:val="num" w:pos="3600"/>
        </w:tabs>
        <w:ind w:left="3600" w:hanging="360"/>
      </w:pPr>
      <w:rPr>
        <w:rFonts w:ascii="Arial" w:hAnsi="Arial" w:hint="default"/>
      </w:rPr>
    </w:lvl>
    <w:lvl w:ilvl="5" w:tplc="875092A2" w:tentative="1">
      <w:start w:val="1"/>
      <w:numFmt w:val="bullet"/>
      <w:lvlText w:val="•"/>
      <w:lvlJc w:val="left"/>
      <w:pPr>
        <w:tabs>
          <w:tab w:val="num" w:pos="4320"/>
        </w:tabs>
        <w:ind w:left="4320" w:hanging="360"/>
      </w:pPr>
      <w:rPr>
        <w:rFonts w:ascii="Arial" w:hAnsi="Arial" w:hint="default"/>
      </w:rPr>
    </w:lvl>
    <w:lvl w:ilvl="6" w:tplc="BB88E3FE" w:tentative="1">
      <w:start w:val="1"/>
      <w:numFmt w:val="bullet"/>
      <w:lvlText w:val="•"/>
      <w:lvlJc w:val="left"/>
      <w:pPr>
        <w:tabs>
          <w:tab w:val="num" w:pos="5040"/>
        </w:tabs>
        <w:ind w:left="5040" w:hanging="360"/>
      </w:pPr>
      <w:rPr>
        <w:rFonts w:ascii="Arial" w:hAnsi="Arial" w:hint="default"/>
      </w:rPr>
    </w:lvl>
    <w:lvl w:ilvl="7" w:tplc="2B90AC78" w:tentative="1">
      <w:start w:val="1"/>
      <w:numFmt w:val="bullet"/>
      <w:lvlText w:val="•"/>
      <w:lvlJc w:val="left"/>
      <w:pPr>
        <w:tabs>
          <w:tab w:val="num" w:pos="5760"/>
        </w:tabs>
        <w:ind w:left="5760" w:hanging="360"/>
      </w:pPr>
      <w:rPr>
        <w:rFonts w:ascii="Arial" w:hAnsi="Arial" w:hint="default"/>
      </w:rPr>
    </w:lvl>
    <w:lvl w:ilvl="8" w:tplc="10D064B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7670CC4"/>
    <w:multiLevelType w:val="multilevel"/>
    <w:tmpl w:val="5658EA0C"/>
    <w:lvl w:ilvl="0">
      <w:start w:val="1"/>
      <w:numFmt w:val="bullet"/>
      <w:lvlText w:val=""/>
      <w:lvlJc w:val="left"/>
      <w:pPr>
        <w:ind w:left="720" w:hanging="360"/>
      </w:pPr>
      <w:rPr>
        <w:rFonts w:ascii="Wingdings" w:hAnsi="Wingding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5F7CFA"/>
    <w:multiLevelType w:val="hybridMultilevel"/>
    <w:tmpl w:val="8D00B9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0C6704D"/>
    <w:multiLevelType w:val="hybridMultilevel"/>
    <w:tmpl w:val="024202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54B57315"/>
    <w:multiLevelType w:val="hybridMultilevel"/>
    <w:tmpl w:val="5BF64A4E"/>
    <w:lvl w:ilvl="0" w:tplc="08090005">
      <w:start w:val="1"/>
      <w:numFmt w:val="bullet"/>
      <w:lvlText w:val=""/>
      <w:lvlJc w:val="left"/>
      <w:pPr>
        <w:tabs>
          <w:tab w:val="num" w:pos="1080"/>
        </w:tabs>
        <w:ind w:left="1080" w:hanging="360"/>
      </w:pPr>
      <w:rPr>
        <w:rFonts w:ascii="Wingdings" w:hAnsi="Wingdings" w:hint="default"/>
      </w:rPr>
    </w:lvl>
    <w:lvl w:ilvl="1" w:tplc="64E66AC6">
      <w:start w:val="121"/>
      <w:numFmt w:val="bullet"/>
      <w:lvlText w:val="•"/>
      <w:lvlJc w:val="left"/>
      <w:pPr>
        <w:tabs>
          <w:tab w:val="num" w:pos="1800"/>
        </w:tabs>
        <w:ind w:left="1800" w:hanging="360"/>
      </w:pPr>
      <w:rPr>
        <w:rFonts w:ascii="Arial" w:hAnsi="Arial" w:hint="default"/>
      </w:rPr>
    </w:lvl>
    <w:lvl w:ilvl="2" w:tplc="BE6E3980" w:tentative="1">
      <w:start w:val="1"/>
      <w:numFmt w:val="bullet"/>
      <w:lvlText w:val="•"/>
      <w:lvlJc w:val="left"/>
      <w:pPr>
        <w:tabs>
          <w:tab w:val="num" w:pos="2520"/>
        </w:tabs>
        <w:ind w:left="2520" w:hanging="360"/>
      </w:pPr>
      <w:rPr>
        <w:rFonts w:ascii="Arial" w:hAnsi="Arial" w:hint="default"/>
      </w:rPr>
    </w:lvl>
    <w:lvl w:ilvl="3" w:tplc="5002F0AE" w:tentative="1">
      <w:start w:val="1"/>
      <w:numFmt w:val="bullet"/>
      <w:lvlText w:val="•"/>
      <w:lvlJc w:val="left"/>
      <w:pPr>
        <w:tabs>
          <w:tab w:val="num" w:pos="3240"/>
        </w:tabs>
        <w:ind w:left="3240" w:hanging="360"/>
      </w:pPr>
      <w:rPr>
        <w:rFonts w:ascii="Arial" w:hAnsi="Arial" w:hint="default"/>
      </w:rPr>
    </w:lvl>
    <w:lvl w:ilvl="4" w:tplc="0C9E7C4A" w:tentative="1">
      <w:start w:val="1"/>
      <w:numFmt w:val="bullet"/>
      <w:lvlText w:val="•"/>
      <w:lvlJc w:val="left"/>
      <w:pPr>
        <w:tabs>
          <w:tab w:val="num" w:pos="3960"/>
        </w:tabs>
        <w:ind w:left="3960" w:hanging="360"/>
      </w:pPr>
      <w:rPr>
        <w:rFonts w:ascii="Arial" w:hAnsi="Arial" w:hint="default"/>
      </w:rPr>
    </w:lvl>
    <w:lvl w:ilvl="5" w:tplc="875092A2" w:tentative="1">
      <w:start w:val="1"/>
      <w:numFmt w:val="bullet"/>
      <w:lvlText w:val="•"/>
      <w:lvlJc w:val="left"/>
      <w:pPr>
        <w:tabs>
          <w:tab w:val="num" w:pos="4680"/>
        </w:tabs>
        <w:ind w:left="4680" w:hanging="360"/>
      </w:pPr>
      <w:rPr>
        <w:rFonts w:ascii="Arial" w:hAnsi="Arial" w:hint="default"/>
      </w:rPr>
    </w:lvl>
    <w:lvl w:ilvl="6" w:tplc="BB88E3FE" w:tentative="1">
      <w:start w:val="1"/>
      <w:numFmt w:val="bullet"/>
      <w:lvlText w:val="•"/>
      <w:lvlJc w:val="left"/>
      <w:pPr>
        <w:tabs>
          <w:tab w:val="num" w:pos="5400"/>
        </w:tabs>
        <w:ind w:left="5400" w:hanging="360"/>
      </w:pPr>
      <w:rPr>
        <w:rFonts w:ascii="Arial" w:hAnsi="Arial" w:hint="default"/>
      </w:rPr>
    </w:lvl>
    <w:lvl w:ilvl="7" w:tplc="2B90AC78" w:tentative="1">
      <w:start w:val="1"/>
      <w:numFmt w:val="bullet"/>
      <w:lvlText w:val="•"/>
      <w:lvlJc w:val="left"/>
      <w:pPr>
        <w:tabs>
          <w:tab w:val="num" w:pos="6120"/>
        </w:tabs>
        <w:ind w:left="6120" w:hanging="360"/>
      </w:pPr>
      <w:rPr>
        <w:rFonts w:ascii="Arial" w:hAnsi="Arial" w:hint="default"/>
      </w:rPr>
    </w:lvl>
    <w:lvl w:ilvl="8" w:tplc="10D064B4" w:tentative="1">
      <w:start w:val="1"/>
      <w:numFmt w:val="bullet"/>
      <w:lvlText w:val="•"/>
      <w:lvlJc w:val="left"/>
      <w:pPr>
        <w:tabs>
          <w:tab w:val="num" w:pos="6840"/>
        </w:tabs>
        <w:ind w:left="6840" w:hanging="360"/>
      </w:pPr>
      <w:rPr>
        <w:rFonts w:ascii="Arial" w:hAnsi="Arial" w:hint="default"/>
      </w:rPr>
    </w:lvl>
  </w:abstractNum>
  <w:abstractNum w:abstractNumId="20" w15:restartNumberingAfterBreak="0">
    <w:nsid w:val="5D0A0C13"/>
    <w:multiLevelType w:val="hybridMultilevel"/>
    <w:tmpl w:val="44FCED7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1AB3A34"/>
    <w:multiLevelType w:val="multilevel"/>
    <w:tmpl w:val="48F8E8C6"/>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080" w:hanging="72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2B759AA"/>
    <w:multiLevelType w:val="hybridMultilevel"/>
    <w:tmpl w:val="CE820D9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5467EFC"/>
    <w:multiLevelType w:val="multilevel"/>
    <w:tmpl w:val="5658EA0C"/>
    <w:lvl w:ilvl="0">
      <w:start w:val="1"/>
      <w:numFmt w:val="bullet"/>
      <w:lvlText w:val=""/>
      <w:lvlJc w:val="left"/>
      <w:pPr>
        <w:ind w:left="720" w:hanging="360"/>
      </w:pPr>
      <w:rPr>
        <w:rFonts w:ascii="Wingdings" w:hAnsi="Wingding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C2A5DC2"/>
    <w:multiLevelType w:val="hybridMultilevel"/>
    <w:tmpl w:val="366AFC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05C5A04"/>
    <w:multiLevelType w:val="hybridMultilevel"/>
    <w:tmpl w:val="2C3692B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6" w15:restartNumberingAfterBreak="0">
    <w:nsid w:val="75161963"/>
    <w:multiLevelType w:val="hybridMultilevel"/>
    <w:tmpl w:val="405A2F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AA31924"/>
    <w:multiLevelType w:val="hybridMultilevel"/>
    <w:tmpl w:val="3AE24C0A"/>
    <w:lvl w:ilvl="0" w:tplc="9274DE94">
      <w:start w:val="1"/>
      <w:numFmt w:val="bullet"/>
      <w:lvlText w:val="•"/>
      <w:lvlJc w:val="left"/>
      <w:pPr>
        <w:tabs>
          <w:tab w:val="num" w:pos="720"/>
        </w:tabs>
        <w:ind w:left="720" w:hanging="360"/>
      </w:pPr>
      <w:rPr>
        <w:rFonts w:ascii="Arial" w:hAnsi="Arial" w:hint="default"/>
      </w:rPr>
    </w:lvl>
    <w:lvl w:ilvl="1" w:tplc="9894E21A" w:tentative="1">
      <w:start w:val="1"/>
      <w:numFmt w:val="bullet"/>
      <w:lvlText w:val="•"/>
      <w:lvlJc w:val="left"/>
      <w:pPr>
        <w:tabs>
          <w:tab w:val="num" w:pos="1440"/>
        </w:tabs>
        <w:ind w:left="1440" w:hanging="360"/>
      </w:pPr>
      <w:rPr>
        <w:rFonts w:ascii="Arial" w:hAnsi="Arial" w:hint="default"/>
      </w:rPr>
    </w:lvl>
    <w:lvl w:ilvl="2" w:tplc="BDD87EB0">
      <w:start w:val="1"/>
      <w:numFmt w:val="bullet"/>
      <w:lvlText w:val="•"/>
      <w:lvlJc w:val="left"/>
      <w:pPr>
        <w:tabs>
          <w:tab w:val="num" w:pos="2160"/>
        </w:tabs>
        <w:ind w:left="2160" w:hanging="360"/>
      </w:pPr>
      <w:rPr>
        <w:rFonts w:ascii="Arial" w:hAnsi="Arial" w:hint="default"/>
      </w:rPr>
    </w:lvl>
    <w:lvl w:ilvl="3" w:tplc="AD4CC828" w:tentative="1">
      <w:start w:val="1"/>
      <w:numFmt w:val="bullet"/>
      <w:lvlText w:val="•"/>
      <w:lvlJc w:val="left"/>
      <w:pPr>
        <w:tabs>
          <w:tab w:val="num" w:pos="2880"/>
        </w:tabs>
        <w:ind w:left="2880" w:hanging="360"/>
      </w:pPr>
      <w:rPr>
        <w:rFonts w:ascii="Arial" w:hAnsi="Arial" w:hint="default"/>
      </w:rPr>
    </w:lvl>
    <w:lvl w:ilvl="4" w:tplc="61FEB564" w:tentative="1">
      <w:start w:val="1"/>
      <w:numFmt w:val="bullet"/>
      <w:lvlText w:val="•"/>
      <w:lvlJc w:val="left"/>
      <w:pPr>
        <w:tabs>
          <w:tab w:val="num" w:pos="3600"/>
        </w:tabs>
        <w:ind w:left="3600" w:hanging="360"/>
      </w:pPr>
      <w:rPr>
        <w:rFonts w:ascii="Arial" w:hAnsi="Arial" w:hint="default"/>
      </w:rPr>
    </w:lvl>
    <w:lvl w:ilvl="5" w:tplc="6FE89960" w:tentative="1">
      <w:start w:val="1"/>
      <w:numFmt w:val="bullet"/>
      <w:lvlText w:val="•"/>
      <w:lvlJc w:val="left"/>
      <w:pPr>
        <w:tabs>
          <w:tab w:val="num" w:pos="4320"/>
        </w:tabs>
        <w:ind w:left="4320" w:hanging="360"/>
      </w:pPr>
      <w:rPr>
        <w:rFonts w:ascii="Arial" w:hAnsi="Arial" w:hint="default"/>
      </w:rPr>
    </w:lvl>
    <w:lvl w:ilvl="6" w:tplc="8D7A2746" w:tentative="1">
      <w:start w:val="1"/>
      <w:numFmt w:val="bullet"/>
      <w:lvlText w:val="•"/>
      <w:lvlJc w:val="left"/>
      <w:pPr>
        <w:tabs>
          <w:tab w:val="num" w:pos="5040"/>
        </w:tabs>
        <w:ind w:left="5040" w:hanging="360"/>
      </w:pPr>
      <w:rPr>
        <w:rFonts w:ascii="Arial" w:hAnsi="Arial" w:hint="default"/>
      </w:rPr>
    </w:lvl>
    <w:lvl w:ilvl="7" w:tplc="23F4A246" w:tentative="1">
      <w:start w:val="1"/>
      <w:numFmt w:val="bullet"/>
      <w:lvlText w:val="•"/>
      <w:lvlJc w:val="left"/>
      <w:pPr>
        <w:tabs>
          <w:tab w:val="num" w:pos="5760"/>
        </w:tabs>
        <w:ind w:left="5760" w:hanging="360"/>
      </w:pPr>
      <w:rPr>
        <w:rFonts w:ascii="Arial" w:hAnsi="Arial" w:hint="default"/>
      </w:rPr>
    </w:lvl>
    <w:lvl w:ilvl="8" w:tplc="C4E4D728" w:tentative="1">
      <w:start w:val="1"/>
      <w:numFmt w:val="bullet"/>
      <w:lvlText w:val="•"/>
      <w:lvlJc w:val="left"/>
      <w:pPr>
        <w:tabs>
          <w:tab w:val="num" w:pos="6480"/>
        </w:tabs>
        <w:ind w:left="6480" w:hanging="360"/>
      </w:pPr>
      <w:rPr>
        <w:rFonts w:ascii="Arial" w:hAnsi="Arial" w:hint="default"/>
      </w:rPr>
    </w:lvl>
  </w:abstractNum>
  <w:num w:numId="1">
    <w:abstractNumId w:val="23"/>
  </w:num>
  <w:num w:numId="2">
    <w:abstractNumId w:val="24"/>
  </w:num>
  <w:num w:numId="3">
    <w:abstractNumId w:val="12"/>
  </w:num>
  <w:num w:numId="4">
    <w:abstractNumId w:val="22"/>
  </w:num>
  <w:num w:numId="5">
    <w:abstractNumId w:val="10"/>
  </w:num>
  <w:num w:numId="6">
    <w:abstractNumId w:val="25"/>
  </w:num>
  <w:num w:numId="7">
    <w:abstractNumId w:val="3"/>
  </w:num>
  <w:num w:numId="8">
    <w:abstractNumId w:val="18"/>
  </w:num>
  <w:num w:numId="9">
    <w:abstractNumId w:val="2"/>
  </w:num>
  <w:num w:numId="10">
    <w:abstractNumId w:val="8"/>
  </w:num>
  <w:num w:numId="11">
    <w:abstractNumId w:val="4"/>
  </w:num>
  <w:num w:numId="12">
    <w:abstractNumId w:val="0"/>
  </w:num>
  <w:num w:numId="13">
    <w:abstractNumId w:val="16"/>
  </w:num>
  <w:num w:numId="14">
    <w:abstractNumId w:val="21"/>
  </w:num>
  <w:num w:numId="15">
    <w:abstractNumId w:val="20"/>
  </w:num>
  <w:num w:numId="16">
    <w:abstractNumId w:val="13"/>
  </w:num>
  <w:num w:numId="17">
    <w:abstractNumId w:val="15"/>
  </w:num>
  <w:num w:numId="18">
    <w:abstractNumId w:val="19"/>
  </w:num>
  <w:num w:numId="19">
    <w:abstractNumId w:val="5"/>
  </w:num>
  <w:num w:numId="20">
    <w:abstractNumId w:val="6"/>
  </w:num>
  <w:num w:numId="21">
    <w:abstractNumId w:val="7"/>
  </w:num>
  <w:num w:numId="22">
    <w:abstractNumId w:val="27"/>
  </w:num>
  <w:num w:numId="23">
    <w:abstractNumId w:val="1"/>
  </w:num>
  <w:num w:numId="24">
    <w:abstractNumId w:val="11"/>
  </w:num>
  <w:num w:numId="25">
    <w:abstractNumId w:val="26"/>
  </w:num>
  <w:num w:numId="26">
    <w:abstractNumId w:val="17"/>
  </w:num>
  <w:num w:numId="27">
    <w:abstractNumId w:val="14"/>
  </w:num>
  <w:num w:numId="2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ED"/>
    <w:rsid w:val="000009C2"/>
    <w:rsid w:val="00000CA1"/>
    <w:rsid w:val="000014B3"/>
    <w:rsid w:val="000025EE"/>
    <w:rsid w:val="00003143"/>
    <w:rsid w:val="00003B66"/>
    <w:rsid w:val="000049CF"/>
    <w:rsid w:val="00005462"/>
    <w:rsid w:val="00005D3D"/>
    <w:rsid w:val="00005E21"/>
    <w:rsid w:val="00007598"/>
    <w:rsid w:val="00007A2D"/>
    <w:rsid w:val="0001019A"/>
    <w:rsid w:val="00013CFF"/>
    <w:rsid w:val="00013D5E"/>
    <w:rsid w:val="00017D6A"/>
    <w:rsid w:val="00017DDE"/>
    <w:rsid w:val="00020968"/>
    <w:rsid w:val="00021F26"/>
    <w:rsid w:val="00023C78"/>
    <w:rsid w:val="000257A5"/>
    <w:rsid w:val="000267A0"/>
    <w:rsid w:val="00026F48"/>
    <w:rsid w:val="00030A58"/>
    <w:rsid w:val="000323B5"/>
    <w:rsid w:val="00032ED7"/>
    <w:rsid w:val="00035F8B"/>
    <w:rsid w:val="00036A72"/>
    <w:rsid w:val="0004020F"/>
    <w:rsid w:val="000404E0"/>
    <w:rsid w:val="00040589"/>
    <w:rsid w:val="00040663"/>
    <w:rsid w:val="00041515"/>
    <w:rsid w:val="000424D6"/>
    <w:rsid w:val="00042B5C"/>
    <w:rsid w:val="00043A91"/>
    <w:rsid w:val="00044A7A"/>
    <w:rsid w:val="00045C6F"/>
    <w:rsid w:val="00046DA6"/>
    <w:rsid w:val="0004718D"/>
    <w:rsid w:val="000474FC"/>
    <w:rsid w:val="00047637"/>
    <w:rsid w:val="00050969"/>
    <w:rsid w:val="00050FBE"/>
    <w:rsid w:val="0005102B"/>
    <w:rsid w:val="00052A6F"/>
    <w:rsid w:val="00054553"/>
    <w:rsid w:val="000548BE"/>
    <w:rsid w:val="00054C37"/>
    <w:rsid w:val="00054CCF"/>
    <w:rsid w:val="000558B0"/>
    <w:rsid w:val="00055DAC"/>
    <w:rsid w:val="000560DD"/>
    <w:rsid w:val="00056AF2"/>
    <w:rsid w:val="000575FA"/>
    <w:rsid w:val="00061EDE"/>
    <w:rsid w:val="000621A1"/>
    <w:rsid w:val="00062590"/>
    <w:rsid w:val="00062F5B"/>
    <w:rsid w:val="00062F8E"/>
    <w:rsid w:val="00063EE6"/>
    <w:rsid w:val="00064DDE"/>
    <w:rsid w:val="00066DB4"/>
    <w:rsid w:val="00066E9D"/>
    <w:rsid w:val="000718D9"/>
    <w:rsid w:val="0007221F"/>
    <w:rsid w:val="000742BC"/>
    <w:rsid w:val="00075703"/>
    <w:rsid w:val="00075DC0"/>
    <w:rsid w:val="00077F28"/>
    <w:rsid w:val="00082C03"/>
    <w:rsid w:val="000836C5"/>
    <w:rsid w:val="000837B2"/>
    <w:rsid w:val="00083852"/>
    <w:rsid w:val="00084452"/>
    <w:rsid w:val="00084634"/>
    <w:rsid w:val="00084D1D"/>
    <w:rsid w:val="00086735"/>
    <w:rsid w:val="000875F3"/>
    <w:rsid w:val="00090144"/>
    <w:rsid w:val="00090279"/>
    <w:rsid w:val="000908EC"/>
    <w:rsid w:val="0009323F"/>
    <w:rsid w:val="0009454F"/>
    <w:rsid w:val="000958DA"/>
    <w:rsid w:val="000A05F9"/>
    <w:rsid w:val="000A0E41"/>
    <w:rsid w:val="000A1459"/>
    <w:rsid w:val="000A1AF5"/>
    <w:rsid w:val="000A1EC5"/>
    <w:rsid w:val="000A205E"/>
    <w:rsid w:val="000A2D4C"/>
    <w:rsid w:val="000A3664"/>
    <w:rsid w:val="000A492A"/>
    <w:rsid w:val="000A5E90"/>
    <w:rsid w:val="000A69B4"/>
    <w:rsid w:val="000B056D"/>
    <w:rsid w:val="000B2BE3"/>
    <w:rsid w:val="000B4170"/>
    <w:rsid w:val="000B5C85"/>
    <w:rsid w:val="000B7A0C"/>
    <w:rsid w:val="000C06CE"/>
    <w:rsid w:val="000C0DA5"/>
    <w:rsid w:val="000C16CB"/>
    <w:rsid w:val="000C4279"/>
    <w:rsid w:val="000C44BA"/>
    <w:rsid w:val="000C662D"/>
    <w:rsid w:val="000C793C"/>
    <w:rsid w:val="000D00FB"/>
    <w:rsid w:val="000D0BF1"/>
    <w:rsid w:val="000D0D1B"/>
    <w:rsid w:val="000D1C9A"/>
    <w:rsid w:val="000D3A24"/>
    <w:rsid w:val="000D3EF7"/>
    <w:rsid w:val="000D5ADB"/>
    <w:rsid w:val="000D657E"/>
    <w:rsid w:val="000D6E4B"/>
    <w:rsid w:val="000D751E"/>
    <w:rsid w:val="000D7812"/>
    <w:rsid w:val="000E0653"/>
    <w:rsid w:val="000E12AB"/>
    <w:rsid w:val="000E17C0"/>
    <w:rsid w:val="000E199C"/>
    <w:rsid w:val="000E2830"/>
    <w:rsid w:val="000E50A1"/>
    <w:rsid w:val="000E5F8C"/>
    <w:rsid w:val="000F01E8"/>
    <w:rsid w:val="000F1BAB"/>
    <w:rsid w:val="000F2482"/>
    <w:rsid w:val="000F3451"/>
    <w:rsid w:val="000F38F0"/>
    <w:rsid w:val="000F446C"/>
    <w:rsid w:val="000F6710"/>
    <w:rsid w:val="000F7BEA"/>
    <w:rsid w:val="0010194E"/>
    <w:rsid w:val="001026E5"/>
    <w:rsid w:val="00102BD5"/>
    <w:rsid w:val="001032BE"/>
    <w:rsid w:val="00104180"/>
    <w:rsid w:val="00105EA8"/>
    <w:rsid w:val="0010660D"/>
    <w:rsid w:val="00107A25"/>
    <w:rsid w:val="00107C57"/>
    <w:rsid w:val="00111076"/>
    <w:rsid w:val="00111783"/>
    <w:rsid w:val="0011260B"/>
    <w:rsid w:val="001135BC"/>
    <w:rsid w:val="00114822"/>
    <w:rsid w:val="00114DB5"/>
    <w:rsid w:val="0011674B"/>
    <w:rsid w:val="001177AE"/>
    <w:rsid w:val="001214FC"/>
    <w:rsid w:val="00121764"/>
    <w:rsid w:val="001221AB"/>
    <w:rsid w:val="00122DD5"/>
    <w:rsid w:val="001231CE"/>
    <w:rsid w:val="00125126"/>
    <w:rsid w:val="001252AC"/>
    <w:rsid w:val="001265FA"/>
    <w:rsid w:val="00127037"/>
    <w:rsid w:val="0013136F"/>
    <w:rsid w:val="001319DA"/>
    <w:rsid w:val="00131F9C"/>
    <w:rsid w:val="001324FE"/>
    <w:rsid w:val="00133B96"/>
    <w:rsid w:val="00133FF9"/>
    <w:rsid w:val="001347DE"/>
    <w:rsid w:val="00136416"/>
    <w:rsid w:val="0013677A"/>
    <w:rsid w:val="00141171"/>
    <w:rsid w:val="00142DAF"/>
    <w:rsid w:val="00142E09"/>
    <w:rsid w:val="001435AB"/>
    <w:rsid w:val="001436E6"/>
    <w:rsid w:val="0014422E"/>
    <w:rsid w:val="001442EB"/>
    <w:rsid w:val="00145501"/>
    <w:rsid w:val="00150B17"/>
    <w:rsid w:val="00151736"/>
    <w:rsid w:val="0015191D"/>
    <w:rsid w:val="001519A1"/>
    <w:rsid w:val="001526DA"/>
    <w:rsid w:val="00152AA4"/>
    <w:rsid w:val="00153CC5"/>
    <w:rsid w:val="00154414"/>
    <w:rsid w:val="0015488D"/>
    <w:rsid w:val="00156B1D"/>
    <w:rsid w:val="00156C5B"/>
    <w:rsid w:val="00162429"/>
    <w:rsid w:val="00163063"/>
    <w:rsid w:val="001644D6"/>
    <w:rsid w:val="001660C1"/>
    <w:rsid w:val="00166100"/>
    <w:rsid w:val="00166AE6"/>
    <w:rsid w:val="00166F89"/>
    <w:rsid w:val="00170D1F"/>
    <w:rsid w:val="001714AA"/>
    <w:rsid w:val="00172517"/>
    <w:rsid w:val="00173425"/>
    <w:rsid w:val="00174442"/>
    <w:rsid w:val="001751B4"/>
    <w:rsid w:val="00175C89"/>
    <w:rsid w:val="001766A5"/>
    <w:rsid w:val="001774CB"/>
    <w:rsid w:val="00180539"/>
    <w:rsid w:val="0018201B"/>
    <w:rsid w:val="0018204A"/>
    <w:rsid w:val="00184D38"/>
    <w:rsid w:val="00185746"/>
    <w:rsid w:val="001861CD"/>
    <w:rsid w:val="0018662B"/>
    <w:rsid w:val="00186EB7"/>
    <w:rsid w:val="00187E08"/>
    <w:rsid w:val="001916E2"/>
    <w:rsid w:val="00193125"/>
    <w:rsid w:val="00193154"/>
    <w:rsid w:val="00193577"/>
    <w:rsid w:val="00193A5F"/>
    <w:rsid w:val="0019478C"/>
    <w:rsid w:val="0019579C"/>
    <w:rsid w:val="001967E4"/>
    <w:rsid w:val="00196DCB"/>
    <w:rsid w:val="001A3513"/>
    <w:rsid w:val="001A3C46"/>
    <w:rsid w:val="001A4F7B"/>
    <w:rsid w:val="001A60B6"/>
    <w:rsid w:val="001A66D2"/>
    <w:rsid w:val="001A687B"/>
    <w:rsid w:val="001A7208"/>
    <w:rsid w:val="001A724F"/>
    <w:rsid w:val="001A7853"/>
    <w:rsid w:val="001B0923"/>
    <w:rsid w:val="001B1171"/>
    <w:rsid w:val="001B2753"/>
    <w:rsid w:val="001B3C81"/>
    <w:rsid w:val="001B5B15"/>
    <w:rsid w:val="001B5E55"/>
    <w:rsid w:val="001B60EF"/>
    <w:rsid w:val="001B7A03"/>
    <w:rsid w:val="001C1613"/>
    <w:rsid w:val="001C32F2"/>
    <w:rsid w:val="001C76D5"/>
    <w:rsid w:val="001C7A7B"/>
    <w:rsid w:val="001D1EC4"/>
    <w:rsid w:val="001D36C3"/>
    <w:rsid w:val="001D5623"/>
    <w:rsid w:val="001D5A7C"/>
    <w:rsid w:val="001D6EEF"/>
    <w:rsid w:val="001D6F31"/>
    <w:rsid w:val="001D717C"/>
    <w:rsid w:val="001D7A21"/>
    <w:rsid w:val="001E0538"/>
    <w:rsid w:val="001E0878"/>
    <w:rsid w:val="001E0A92"/>
    <w:rsid w:val="001E1178"/>
    <w:rsid w:val="001E13AF"/>
    <w:rsid w:val="001E1DE0"/>
    <w:rsid w:val="001E2112"/>
    <w:rsid w:val="001E2A57"/>
    <w:rsid w:val="001E4E55"/>
    <w:rsid w:val="001E5D2B"/>
    <w:rsid w:val="001E5D37"/>
    <w:rsid w:val="001E61AD"/>
    <w:rsid w:val="001E7DD4"/>
    <w:rsid w:val="001F4255"/>
    <w:rsid w:val="001F6093"/>
    <w:rsid w:val="001F67B9"/>
    <w:rsid w:val="001F72C2"/>
    <w:rsid w:val="001F7F96"/>
    <w:rsid w:val="001F7FBB"/>
    <w:rsid w:val="002002D0"/>
    <w:rsid w:val="00200FBC"/>
    <w:rsid w:val="00201661"/>
    <w:rsid w:val="00202154"/>
    <w:rsid w:val="0020408F"/>
    <w:rsid w:val="002044C3"/>
    <w:rsid w:val="002050A5"/>
    <w:rsid w:val="00206760"/>
    <w:rsid w:val="00206C67"/>
    <w:rsid w:val="0021050B"/>
    <w:rsid w:val="002105E9"/>
    <w:rsid w:val="00210A17"/>
    <w:rsid w:val="00211310"/>
    <w:rsid w:val="0021232C"/>
    <w:rsid w:val="002149C3"/>
    <w:rsid w:val="002167D7"/>
    <w:rsid w:val="002170C0"/>
    <w:rsid w:val="00217964"/>
    <w:rsid w:val="00220450"/>
    <w:rsid w:val="0022096E"/>
    <w:rsid w:val="00221563"/>
    <w:rsid w:val="00222419"/>
    <w:rsid w:val="002230E3"/>
    <w:rsid w:val="00223287"/>
    <w:rsid w:val="002233A4"/>
    <w:rsid w:val="00225F9B"/>
    <w:rsid w:val="00226FD7"/>
    <w:rsid w:val="002274F0"/>
    <w:rsid w:val="00232D0B"/>
    <w:rsid w:val="0023389F"/>
    <w:rsid w:val="00234002"/>
    <w:rsid w:val="0023515B"/>
    <w:rsid w:val="00236051"/>
    <w:rsid w:val="00236A49"/>
    <w:rsid w:val="0024173A"/>
    <w:rsid w:val="00241A41"/>
    <w:rsid w:val="00242240"/>
    <w:rsid w:val="002424F3"/>
    <w:rsid w:val="00242D45"/>
    <w:rsid w:val="002449AC"/>
    <w:rsid w:val="002449B1"/>
    <w:rsid w:val="00244E50"/>
    <w:rsid w:val="00245A66"/>
    <w:rsid w:val="00247D5B"/>
    <w:rsid w:val="00247E1A"/>
    <w:rsid w:val="00250FD5"/>
    <w:rsid w:val="00251461"/>
    <w:rsid w:val="002516B0"/>
    <w:rsid w:val="00252689"/>
    <w:rsid w:val="00252C21"/>
    <w:rsid w:val="00253183"/>
    <w:rsid w:val="002543C0"/>
    <w:rsid w:val="00254AE6"/>
    <w:rsid w:val="002571D0"/>
    <w:rsid w:val="00257507"/>
    <w:rsid w:val="00261017"/>
    <w:rsid w:val="00263797"/>
    <w:rsid w:val="00264672"/>
    <w:rsid w:val="00264698"/>
    <w:rsid w:val="00264C70"/>
    <w:rsid w:val="00264FD1"/>
    <w:rsid w:val="0026536E"/>
    <w:rsid w:val="00265642"/>
    <w:rsid w:val="002662AD"/>
    <w:rsid w:val="00266CBC"/>
    <w:rsid w:val="002673AA"/>
    <w:rsid w:val="00267FB4"/>
    <w:rsid w:val="00270271"/>
    <w:rsid w:val="00270A39"/>
    <w:rsid w:val="00271083"/>
    <w:rsid w:val="0027602A"/>
    <w:rsid w:val="00276764"/>
    <w:rsid w:val="00277BDE"/>
    <w:rsid w:val="00277E52"/>
    <w:rsid w:val="00280C1B"/>
    <w:rsid w:val="00281C5B"/>
    <w:rsid w:val="00282B6F"/>
    <w:rsid w:val="00283DEC"/>
    <w:rsid w:val="00283EBB"/>
    <w:rsid w:val="002849FA"/>
    <w:rsid w:val="00284F28"/>
    <w:rsid w:val="0028541C"/>
    <w:rsid w:val="002855ED"/>
    <w:rsid w:val="002869A5"/>
    <w:rsid w:val="00286CB8"/>
    <w:rsid w:val="00287C38"/>
    <w:rsid w:val="00291A88"/>
    <w:rsid w:val="00292BB7"/>
    <w:rsid w:val="00292BC7"/>
    <w:rsid w:val="00292E2E"/>
    <w:rsid w:val="00293CDD"/>
    <w:rsid w:val="00294237"/>
    <w:rsid w:val="002955A0"/>
    <w:rsid w:val="00295775"/>
    <w:rsid w:val="0029587A"/>
    <w:rsid w:val="002964B6"/>
    <w:rsid w:val="00296C77"/>
    <w:rsid w:val="002A0C21"/>
    <w:rsid w:val="002A0CED"/>
    <w:rsid w:val="002A2B9C"/>
    <w:rsid w:val="002A370A"/>
    <w:rsid w:val="002A3C66"/>
    <w:rsid w:val="002A41C8"/>
    <w:rsid w:val="002A509C"/>
    <w:rsid w:val="002A50E3"/>
    <w:rsid w:val="002A6436"/>
    <w:rsid w:val="002A729D"/>
    <w:rsid w:val="002B02FF"/>
    <w:rsid w:val="002B2026"/>
    <w:rsid w:val="002B219F"/>
    <w:rsid w:val="002B2FD6"/>
    <w:rsid w:val="002B32C8"/>
    <w:rsid w:val="002B4113"/>
    <w:rsid w:val="002B54C2"/>
    <w:rsid w:val="002B7E9E"/>
    <w:rsid w:val="002C067C"/>
    <w:rsid w:val="002C1313"/>
    <w:rsid w:val="002C1EB3"/>
    <w:rsid w:val="002C28D2"/>
    <w:rsid w:val="002C2FA5"/>
    <w:rsid w:val="002C3084"/>
    <w:rsid w:val="002C335E"/>
    <w:rsid w:val="002C385B"/>
    <w:rsid w:val="002C5412"/>
    <w:rsid w:val="002C748A"/>
    <w:rsid w:val="002C7C5D"/>
    <w:rsid w:val="002D31C6"/>
    <w:rsid w:val="002D3A39"/>
    <w:rsid w:val="002D7038"/>
    <w:rsid w:val="002D7F88"/>
    <w:rsid w:val="002E0A85"/>
    <w:rsid w:val="002E1415"/>
    <w:rsid w:val="002E1E38"/>
    <w:rsid w:val="002E3A49"/>
    <w:rsid w:val="002E3B87"/>
    <w:rsid w:val="002E54DA"/>
    <w:rsid w:val="002E5DDF"/>
    <w:rsid w:val="002E680F"/>
    <w:rsid w:val="002E75D7"/>
    <w:rsid w:val="002F2A1F"/>
    <w:rsid w:val="002F3E45"/>
    <w:rsid w:val="002F488B"/>
    <w:rsid w:val="002F6446"/>
    <w:rsid w:val="002F6F04"/>
    <w:rsid w:val="002F757B"/>
    <w:rsid w:val="00300B4C"/>
    <w:rsid w:val="003020A6"/>
    <w:rsid w:val="003030FC"/>
    <w:rsid w:val="0030397D"/>
    <w:rsid w:val="00303F59"/>
    <w:rsid w:val="003042D0"/>
    <w:rsid w:val="00305E5F"/>
    <w:rsid w:val="003107A4"/>
    <w:rsid w:val="00310B93"/>
    <w:rsid w:val="003112CD"/>
    <w:rsid w:val="00311718"/>
    <w:rsid w:val="0031347A"/>
    <w:rsid w:val="00314E3F"/>
    <w:rsid w:val="003175BB"/>
    <w:rsid w:val="00320468"/>
    <w:rsid w:val="00320A60"/>
    <w:rsid w:val="00321241"/>
    <w:rsid w:val="00322C0B"/>
    <w:rsid w:val="0032314E"/>
    <w:rsid w:val="00323964"/>
    <w:rsid w:val="00324566"/>
    <w:rsid w:val="00326A07"/>
    <w:rsid w:val="00326F90"/>
    <w:rsid w:val="0033047F"/>
    <w:rsid w:val="00330692"/>
    <w:rsid w:val="00337B2E"/>
    <w:rsid w:val="003410C9"/>
    <w:rsid w:val="00341138"/>
    <w:rsid w:val="0034150E"/>
    <w:rsid w:val="00343418"/>
    <w:rsid w:val="00343708"/>
    <w:rsid w:val="00343849"/>
    <w:rsid w:val="003438AA"/>
    <w:rsid w:val="00343BE8"/>
    <w:rsid w:val="0034453E"/>
    <w:rsid w:val="00346CDA"/>
    <w:rsid w:val="00347018"/>
    <w:rsid w:val="003519C4"/>
    <w:rsid w:val="003520D6"/>
    <w:rsid w:val="00354B4B"/>
    <w:rsid w:val="00356044"/>
    <w:rsid w:val="0035624C"/>
    <w:rsid w:val="00356638"/>
    <w:rsid w:val="00357870"/>
    <w:rsid w:val="003603E9"/>
    <w:rsid w:val="00361401"/>
    <w:rsid w:val="003628BD"/>
    <w:rsid w:val="003637CD"/>
    <w:rsid w:val="00363B83"/>
    <w:rsid w:val="00365F2B"/>
    <w:rsid w:val="00365FA1"/>
    <w:rsid w:val="00367A2B"/>
    <w:rsid w:val="00370800"/>
    <w:rsid w:val="00370A3D"/>
    <w:rsid w:val="003731E4"/>
    <w:rsid w:val="00374BBB"/>
    <w:rsid w:val="00375D58"/>
    <w:rsid w:val="003762D0"/>
    <w:rsid w:val="00380A9A"/>
    <w:rsid w:val="003818D5"/>
    <w:rsid w:val="003820E9"/>
    <w:rsid w:val="003829AC"/>
    <w:rsid w:val="00382D6E"/>
    <w:rsid w:val="00382ECB"/>
    <w:rsid w:val="0038387B"/>
    <w:rsid w:val="00384056"/>
    <w:rsid w:val="00384671"/>
    <w:rsid w:val="003869A0"/>
    <w:rsid w:val="0038756F"/>
    <w:rsid w:val="00387A15"/>
    <w:rsid w:val="00392EA1"/>
    <w:rsid w:val="00393F20"/>
    <w:rsid w:val="00393FDA"/>
    <w:rsid w:val="00396809"/>
    <w:rsid w:val="003A2638"/>
    <w:rsid w:val="003A61D9"/>
    <w:rsid w:val="003A6452"/>
    <w:rsid w:val="003B062A"/>
    <w:rsid w:val="003B0C38"/>
    <w:rsid w:val="003B0D03"/>
    <w:rsid w:val="003B3564"/>
    <w:rsid w:val="003B3D47"/>
    <w:rsid w:val="003B6F66"/>
    <w:rsid w:val="003B7200"/>
    <w:rsid w:val="003C0D70"/>
    <w:rsid w:val="003C1556"/>
    <w:rsid w:val="003C20E9"/>
    <w:rsid w:val="003C44AE"/>
    <w:rsid w:val="003C5E27"/>
    <w:rsid w:val="003C6212"/>
    <w:rsid w:val="003C62FD"/>
    <w:rsid w:val="003C764B"/>
    <w:rsid w:val="003D0479"/>
    <w:rsid w:val="003D04D6"/>
    <w:rsid w:val="003D25D2"/>
    <w:rsid w:val="003D31A5"/>
    <w:rsid w:val="003D3BDB"/>
    <w:rsid w:val="003D5AE9"/>
    <w:rsid w:val="003D6249"/>
    <w:rsid w:val="003D6254"/>
    <w:rsid w:val="003E086D"/>
    <w:rsid w:val="003E0F02"/>
    <w:rsid w:val="003E1A6C"/>
    <w:rsid w:val="003E1ADC"/>
    <w:rsid w:val="003E3549"/>
    <w:rsid w:val="003E3AF5"/>
    <w:rsid w:val="003E4F34"/>
    <w:rsid w:val="003E6023"/>
    <w:rsid w:val="003E7A10"/>
    <w:rsid w:val="003F26FF"/>
    <w:rsid w:val="003F2958"/>
    <w:rsid w:val="003F345B"/>
    <w:rsid w:val="003F39AC"/>
    <w:rsid w:val="003F4228"/>
    <w:rsid w:val="003F5348"/>
    <w:rsid w:val="003F60C8"/>
    <w:rsid w:val="003F6C01"/>
    <w:rsid w:val="00401357"/>
    <w:rsid w:val="00401475"/>
    <w:rsid w:val="0040312F"/>
    <w:rsid w:val="00403A21"/>
    <w:rsid w:val="00404A8F"/>
    <w:rsid w:val="004064E5"/>
    <w:rsid w:val="00406B2A"/>
    <w:rsid w:val="00407710"/>
    <w:rsid w:val="00407B65"/>
    <w:rsid w:val="00410131"/>
    <w:rsid w:val="0041033B"/>
    <w:rsid w:val="004104D1"/>
    <w:rsid w:val="00410E5E"/>
    <w:rsid w:val="00413360"/>
    <w:rsid w:val="00413388"/>
    <w:rsid w:val="00415870"/>
    <w:rsid w:val="0041644D"/>
    <w:rsid w:val="004207A0"/>
    <w:rsid w:val="0042100F"/>
    <w:rsid w:val="00421495"/>
    <w:rsid w:val="00421BA3"/>
    <w:rsid w:val="00421D6F"/>
    <w:rsid w:val="004236DB"/>
    <w:rsid w:val="004244D4"/>
    <w:rsid w:val="004255B7"/>
    <w:rsid w:val="004260AC"/>
    <w:rsid w:val="00427F3D"/>
    <w:rsid w:val="00430005"/>
    <w:rsid w:val="0043196E"/>
    <w:rsid w:val="004334F5"/>
    <w:rsid w:val="00433B6C"/>
    <w:rsid w:val="00433F6F"/>
    <w:rsid w:val="00435B4D"/>
    <w:rsid w:val="004361AE"/>
    <w:rsid w:val="004373EB"/>
    <w:rsid w:val="00437891"/>
    <w:rsid w:val="0044292B"/>
    <w:rsid w:val="00442AC5"/>
    <w:rsid w:val="0044341A"/>
    <w:rsid w:val="00443B76"/>
    <w:rsid w:val="00443F7F"/>
    <w:rsid w:val="00445934"/>
    <w:rsid w:val="00445BD9"/>
    <w:rsid w:val="00445E4F"/>
    <w:rsid w:val="00446424"/>
    <w:rsid w:val="004519A0"/>
    <w:rsid w:val="00455ECD"/>
    <w:rsid w:val="004563DF"/>
    <w:rsid w:val="004573EA"/>
    <w:rsid w:val="00457A8C"/>
    <w:rsid w:val="00461292"/>
    <w:rsid w:val="00461B2C"/>
    <w:rsid w:val="0046253F"/>
    <w:rsid w:val="004651A1"/>
    <w:rsid w:val="0046612F"/>
    <w:rsid w:val="0046661A"/>
    <w:rsid w:val="00466A30"/>
    <w:rsid w:val="00466D0A"/>
    <w:rsid w:val="00466F09"/>
    <w:rsid w:val="004703ED"/>
    <w:rsid w:val="004710B5"/>
    <w:rsid w:val="00472A1D"/>
    <w:rsid w:val="00472EA6"/>
    <w:rsid w:val="00473021"/>
    <w:rsid w:val="00473CBB"/>
    <w:rsid w:val="00474789"/>
    <w:rsid w:val="00475D1E"/>
    <w:rsid w:val="0047606E"/>
    <w:rsid w:val="00477F4B"/>
    <w:rsid w:val="00481E14"/>
    <w:rsid w:val="00482240"/>
    <w:rsid w:val="004826EF"/>
    <w:rsid w:val="00482E0D"/>
    <w:rsid w:val="004835E9"/>
    <w:rsid w:val="00484CD3"/>
    <w:rsid w:val="004855B5"/>
    <w:rsid w:val="0048795E"/>
    <w:rsid w:val="00487C7F"/>
    <w:rsid w:val="00487EBA"/>
    <w:rsid w:val="00492D08"/>
    <w:rsid w:val="0049394B"/>
    <w:rsid w:val="004941A3"/>
    <w:rsid w:val="004947E3"/>
    <w:rsid w:val="0049568E"/>
    <w:rsid w:val="004956C1"/>
    <w:rsid w:val="00496A43"/>
    <w:rsid w:val="004A421E"/>
    <w:rsid w:val="004A4782"/>
    <w:rsid w:val="004A4815"/>
    <w:rsid w:val="004A4ACB"/>
    <w:rsid w:val="004A5C6A"/>
    <w:rsid w:val="004A6549"/>
    <w:rsid w:val="004A6681"/>
    <w:rsid w:val="004A7068"/>
    <w:rsid w:val="004A70F4"/>
    <w:rsid w:val="004A7E44"/>
    <w:rsid w:val="004B2B63"/>
    <w:rsid w:val="004B3F9E"/>
    <w:rsid w:val="004B5896"/>
    <w:rsid w:val="004B7D84"/>
    <w:rsid w:val="004B7D91"/>
    <w:rsid w:val="004C1FFF"/>
    <w:rsid w:val="004C3792"/>
    <w:rsid w:val="004C3F1A"/>
    <w:rsid w:val="004C429C"/>
    <w:rsid w:val="004C46FC"/>
    <w:rsid w:val="004C53B9"/>
    <w:rsid w:val="004C722E"/>
    <w:rsid w:val="004C7EA8"/>
    <w:rsid w:val="004D095E"/>
    <w:rsid w:val="004D1FAE"/>
    <w:rsid w:val="004D3E6B"/>
    <w:rsid w:val="004D4356"/>
    <w:rsid w:val="004D56B4"/>
    <w:rsid w:val="004D5E47"/>
    <w:rsid w:val="004D655E"/>
    <w:rsid w:val="004D7467"/>
    <w:rsid w:val="004E1773"/>
    <w:rsid w:val="004E1C86"/>
    <w:rsid w:val="004E20CD"/>
    <w:rsid w:val="004E21C4"/>
    <w:rsid w:val="004E2A7A"/>
    <w:rsid w:val="004E2D15"/>
    <w:rsid w:val="004E35F6"/>
    <w:rsid w:val="004E3AFC"/>
    <w:rsid w:val="004E405C"/>
    <w:rsid w:val="004E4063"/>
    <w:rsid w:val="004E4977"/>
    <w:rsid w:val="004E5FB2"/>
    <w:rsid w:val="004E6F02"/>
    <w:rsid w:val="004E7EBE"/>
    <w:rsid w:val="004F0FF4"/>
    <w:rsid w:val="004F1365"/>
    <w:rsid w:val="004F2BC5"/>
    <w:rsid w:val="004F47DE"/>
    <w:rsid w:val="004F498E"/>
    <w:rsid w:val="004F6712"/>
    <w:rsid w:val="004F6E57"/>
    <w:rsid w:val="004F7DFF"/>
    <w:rsid w:val="00500F1F"/>
    <w:rsid w:val="0050118F"/>
    <w:rsid w:val="00502B17"/>
    <w:rsid w:val="00502BF6"/>
    <w:rsid w:val="005034EE"/>
    <w:rsid w:val="00504A0D"/>
    <w:rsid w:val="00504F0C"/>
    <w:rsid w:val="005054E3"/>
    <w:rsid w:val="00505B21"/>
    <w:rsid w:val="005060CD"/>
    <w:rsid w:val="00511635"/>
    <w:rsid w:val="00511CAE"/>
    <w:rsid w:val="00512076"/>
    <w:rsid w:val="0051332E"/>
    <w:rsid w:val="00513924"/>
    <w:rsid w:val="00513DAD"/>
    <w:rsid w:val="00514EBD"/>
    <w:rsid w:val="0051589B"/>
    <w:rsid w:val="005165CB"/>
    <w:rsid w:val="005175A3"/>
    <w:rsid w:val="00520876"/>
    <w:rsid w:val="00521DCD"/>
    <w:rsid w:val="00521E96"/>
    <w:rsid w:val="00522520"/>
    <w:rsid w:val="00523B37"/>
    <w:rsid w:val="00524CEF"/>
    <w:rsid w:val="00525AF1"/>
    <w:rsid w:val="005272D0"/>
    <w:rsid w:val="00527D0A"/>
    <w:rsid w:val="00527FB8"/>
    <w:rsid w:val="00530243"/>
    <w:rsid w:val="00530280"/>
    <w:rsid w:val="00531451"/>
    <w:rsid w:val="005316AB"/>
    <w:rsid w:val="00531EDB"/>
    <w:rsid w:val="005347DA"/>
    <w:rsid w:val="00536A30"/>
    <w:rsid w:val="00540B87"/>
    <w:rsid w:val="00540BDA"/>
    <w:rsid w:val="005414EB"/>
    <w:rsid w:val="00542D8E"/>
    <w:rsid w:val="0054312B"/>
    <w:rsid w:val="00543ECE"/>
    <w:rsid w:val="005448AB"/>
    <w:rsid w:val="00550BF8"/>
    <w:rsid w:val="00552F53"/>
    <w:rsid w:val="00553BDB"/>
    <w:rsid w:val="00553C73"/>
    <w:rsid w:val="00556062"/>
    <w:rsid w:val="00556D4B"/>
    <w:rsid w:val="00556FCE"/>
    <w:rsid w:val="0056041A"/>
    <w:rsid w:val="00560899"/>
    <w:rsid w:val="00562C59"/>
    <w:rsid w:val="00565307"/>
    <w:rsid w:val="005660B2"/>
    <w:rsid w:val="005664FF"/>
    <w:rsid w:val="0056696D"/>
    <w:rsid w:val="00566DF1"/>
    <w:rsid w:val="00570A05"/>
    <w:rsid w:val="00570DD3"/>
    <w:rsid w:val="005716C1"/>
    <w:rsid w:val="005720E5"/>
    <w:rsid w:val="0057210E"/>
    <w:rsid w:val="005721EB"/>
    <w:rsid w:val="00573CDC"/>
    <w:rsid w:val="00574733"/>
    <w:rsid w:val="005767EF"/>
    <w:rsid w:val="00576AED"/>
    <w:rsid w:val="00577338"/>
    <w:rsid w:val="00580A70"/>
    <w:rsid w:val="00581523"/>
    <w:rsid w:val="00581814"/>
    <w:rsid w:val="005834FE"/>
    <w:rsid w:val="00583795"/>
    <w:rsid w:val="00583A93"/>
    <w:rsid w:val="00584AC3"/>
    <w:rsid w:val="0059115F"/>
    <w:rsid w:val="005925C0"/>
    <w:rsid w:val="00593CF4"/>
    <w:rsid w:val="00595CDF"/>
    <w:rsid w:val="0059616C"/>
    <w:rsid w:val="00597349"/>
    <w:rsid w:val="00597642"/>
    <w:rsid w:val="005A050E"/>
    <w:rsid w:val="005A2AD6"/>
    <w:rsid w:val="005A3941"/>
    <w:rsid w:val="005A3E69"/>
    <w:rsid w:val="005A5A27"/>
    <w:rsid w:val="005A6656"/>
    <w:rsid w:val="005A7D4C"/>
    <w:rsid w:val="005B2D69"/>
    <w:rsid w:val="005B47CF"/>
    <w:rsid w:val="005B5E0D"/>
    <w:rsid w:val="005C12AE"/>
    <w:rsid w:val="005C2BD0"/>
    <w:rsid w:val="005C2CC8"/>
    <w:rsid w:val="005C5296"/>
    <w:rsid w:val="005C5FC0"/>
    <w:rsid w:val="005C5FC8"/>
    <w:rsid w:val="005C6709"/>
    <w:rsid w:val="005C7246"/>
    <w:rsid w:val="005C76EF"/>
    <w:rsid w:val="005D090D"/>
    <w:rsid w:val="005D0BB9"/>
    <w:rsid w:val="005D0DBF"/>
    <w:rsid w:val="005D1622"/>
    <w:rsid w:val="005D21C3"/>
    <w:rsid w:val="005D3AE9"/>
    <w:rsid w:val="005D42E8"/>
    <w:rsid w:val="005D5E43"/>
    <w:rsid w:val="005D61FD"/>
    <w:rsid w:val="005D6EEA"/>
    <w:rsid w:val="005E06C4"/>
    <w:rsid w:val="005E1351"/>
    <w:rsid w:val="005E150A"/>
    <w:rsid w:val="005E2E06"/>
    <w:rsid w:val="005E4C80"/>
    <w:rsid w:val="005E4D64"/>
    <w:rsid w:val="005E5047"/>
    <w:rsid w:val="005E5F2B"/>
    <w:rsid w:val="005E77E6"/>
    <w:rsid w:val="005F0DED"/>
    <w:rsid w:val="005F12EE"/>
    <w:rsid w:val="005F1D9D"/>
    <w:rsid w:val="005F1DE9"/>
    <w:rsid w:val="005F2385"/>
    <w:rsid w:val="005F28C2"/>
    <w:rsid w:val="005F2975"/>
    <w:rsid w:val="005F2FCC"/>
    <w:rsid w:val="005F59BD"/>
    <w:rsid w:val="005F64E5"/>
    <w:rsid w:val="005F7334"/>
    <w:rsid w:val="005F7D47"/>
    <w:rsid w:val="006003D0"/>
    <w:rsid w:val="0060050D"/>
    <w:rsid w:val="0060332B"/>
    <w:rsid w:val="006046E9"/>
    <w:rsid w:val="00605523"/>
    <w:rsid w:val="00605955"/>
    <w:rsid w:val="00606C80"/>
    <w:rsid w:val="0060748B"/>
    <w:rsid w:val="00607BD8"/>
    <w:rsid w:val="006107E2"/>
    <w:rsid w:val="006109D7"/>
    <w:rsid w:val="0061128E"/>
    <w:rsid w:val="00611325"/>
    <w:rsid w:val="00611B94"/>
    <w:rsid w:val="006121A1"/>
    <w:rsid w:val="006137CB"/>
    <w:rsid w:val="00613FD9"/>
    <w:rsid w:val="00615ECC"/>
    <w:rsid w:val="0061666A"/>
    <w:rsid w:val="006206C9"/>
    <w:rsid w:val="006216A2"/>
    <w:rsid w:val="00624369"/>
    <w:rsid w:val="006243DF"/>
    <w:rsid w:val="00625B9C"/>
    <w:rsid w:val="00626360"/>
    <w:rsid w:val="0063114C"/>
    <w:rsid w:val="00632D93"/>
    <w:rsid w:val="0063304A"/>
    <w:rsid w:val="006334CA"/>
    <w:rsid w:val="00633C52"/>
    <w:rsid w:val="00634672"/>
    <w:rsid w:val="0063666C"/>
    <w:rsid w:val="00636C27"/>
    <w:rsid w:val="00637A9B"/>
    <w:rsid w:val="00637FB6"/>
    <w:rsid w:val="00637FBD"/>
    <w:rsid w:val="0064036E"/>
    <w:rsid w:val="00641BE5"/>
    <w:rsid w:val="00644FCD"/>
    <w:rsid w:val="006458FA"/>
    <w:rsid w:val="00647591"/>
    <w:rsid w:val="00650209"/>
    <w:rsid w:val="00653BEC"/>
    <w:rsid w:val="0065420F"/>
    <w:rsid w:val="0065521C"/>
    <w:rsid w:val="00657820"/>
    <w:rsid w:val="00657B77"/>
    <w:rsid w:val="00660149"/>
    <w:rsid w:val="00661A6C"/>
    <w:rsid w:val="00662762"/>
    <w:rsid w:val="00662779"/>
    <w:rsid w:val="00665D79"/>
    <w:rsid w:val="0066610B"/>
    <w:rsid w:val="0067134A"/>
    <w:rsid w:val="006718AF"/>
    <w:rsid w:val="00671EA3"/>
    <w:rsid w:val="0067269A"/>
    <w:rsid w:val="00672DE0"/>
    <w:rsid w:val="006736D4"/>
    <w:rsid w:val="00675511"/>
    <w:rsid w:val="00675B96"/>
    <w:rsid w:val="0067626B"/>
    <w:rsid w:val="006764ED"/>
    <w:rsid w:val="00680701"/>
    <w:rsid w:val="006809D1"/>
    <w:rsid w:val="006821A6"/>
    <w:rsid w:val="00682844"/>
    <w:rsid w:val="00682C89"/>
    <w:rsid w:val="00683BF8"/>
    <w:rsid w:val="006854FC"/>
    <w:rsid w:val="006865CA"/>
    <w:rsid w:val="00686951"/>
    <w:rsid w:val="00687020"/>
    <w:rsid w:val="006878A4"/>
    <w:rsid w:val="00687E46"/>
    <w:rsid w:val="00692354"/>
    <w:rsid w:val="00692D36"/>
    <w:rsid w:val="00693153"/>
    <w:rsid w:val="00693547"/>
    <w:rsid w:val="00693951"/>
    <w:rsid w:val="00693B92"/>
    <w:rsid w:val="006952BB"/>
    <w:rsid w:val="00697597"/>
    <w:rsid w:val="006A0722"/>
    <w:rsid w:val="006A0AD4"/>
    <w:rsid w:val="006A2AE0"/>
    <w:rsid w:val="006A3BB1"/>
    <w:rsid w:val="006A4E07"/>
    <w:rsid w:val="006A5951"/>
    <w:rsid w:val="006A6631"/>
    <w:rsid w:val="006A6DBB"/>
    <w:rsid w:val="006A7700"/>
    <w:rsid w:val="006B0A63"/>
    <w:rsid w:val="006B29EA"/>
    <w:rsid w:val="006B2CF6"/>
    <w:rsid w:val="006B3486"/>
    <w:rsid w:val="006B42DA"/>
    <w:rsid w:val="006B4844"/>
    <w:rsid w:val="006B52ED"/>
    <w:rsid w:val="006B58D9"/>
    <w:rsid w:val="006B6611"/>
    <w:rsid w:val="006B7276"/>
    <w:rsid w:val="006C044B"/>
    <w:rsid w:val="006C0AB5"/>
    <w:rsid w:val="006C0B41"/>
    <w:rsid w:val="006C135B"/>
    <w:rsid w:val="006C18E3"/>
    <w:rsid w:val="006C237D"/>
    <w:rsid w:val="006C509E"/>
    <w:rsid w:val="006C55E9"/>
    <w:rsid w:val="006C5735"/>
    <w:rsid w:val="006C5A38"/>
    <w:rsid w:val="006C5F24"/>
    <w:rsid w:val="006D060D"/>
    <w:rsid w:val="006D1F3F"/>
    <w:rsid w:val="006D34FC"/>
    <w:rsid w:val="006E127B"/>
    <w:rsid w:val="006E24B0"/>
    <w:rsid w:val="006E256F"/>
    <w:rsid w:val="006E30DC"/>
    <w:rsid w:val="006E4C68"/>
    <w:rsid w:val="006E5032"/>
    <w:rsid w:val="006E65D6"/>
    <w:rsid w:val="006E7DB9"/>
    <w:rsid w:val="006F0A64"/>
    <w:rsid w:val="006F0D10"/>
    <w:rsid w:val="006F23DF"/>
    <w:rsid w:val="006F2EB4"/>
    <w:rsid w:val="006F322C"/>
    <w:rsid w:val="006F68C1"/>
    <w:rsid w:val="006F68F4"/>
    <w:rsid w:val="007001D8"/>
    <w:rsid w:val="007012BA"/>
    <w:rsid w:val="007017FA"/>
    <w:rsid w:val="007035C5"/>
    <w:rsid w:val="00703B29"/>
    <w:rsid w:val="0070422A"/>
    <w:rsid w:val="0070465A"/>
    <w:rsid w:val="0070661A"/>
    <w:rsid w:val="00711F9A"/>
    <w:rsid w:val="0071251E"/>
    <w:rsid w:val="00712BA7"/>
    <w:rsid w:val="00714312"/>
    <w:rsid w:val="007145BD"/>
    <w:rsid w:val="00715154"/>
    <w:rsid w:val="007164BA"/>
    <w:rsid w:val="00717038"/>
    <w:rsid w:val="00720B19"/>
    <w:rsid w:val="00720FF6"/>
    <w:rsid w:val="00725A59"/>
    <w:rsid w:val="007267B4"/>
    <w:rsid w:val="00726A7C"/>
    <w:rsid w:val="00730005"/>
    <w:rsid w:val="007308D0"/>
    <w:rsid w:val="00730B98"/>
    <w:rsid w:val="007317D4"/>
    <w:rsid w:val="00733080"/>
    <w:rsid w:val="0073372C"/>
    <w:rsid w:val="00733AC4"/>
    <w:rsid w:val="00733B64"/>
    <w:rsid w:val="0073405F"/>
    <w:rsid w:val="00737EDB"/>
    <w:rsid w:val="00740FFA"/>
    <w:rsid w:val="00741B42"/>
    <w:rsid w:val="00742893"/>
    <w:rsid w:val="00742905"/>
    <w:rsid w:val="00743632"/>
    <w:rsid w:val="00743671"/>
    <w:rsid w:val="007456BA"/>
    <w:rsid w:val="00746B25"/>
    <w:rsid w:val="00751231"/>
    <w:rsid w:val="007523B1"/>
    <w:rsid w:val="00754FE9"/>
    <w:rsid w:val="00754FF5"/>
    <w:rsid w:val="0075515B"/>
    <w:rsid w:val="0075602C"/>
    <w:rsid w:val="00761280"/>
    <w:rsid w:val="00763103"/>
    <w:rsid w:val="00764175"/>
    <w:rsid w:val="007642E5"/>
    <w:rsid w:val="0076471A"/>
    <w:rsid w:val="00764E77"/>
    <w:rsid w:val="00765322"/>
    <w:rsid w:val="007667B1"/>
    <w:rsid w:val="00767EBC"/>
    <w:rsid w:val="007701FE"/>
    <w:rsid w:val="007706F8"/>
    <w:rsid w:val="00770A8D"/>
    <w:rsid w:val="00771E8C"/>
    <w:rsid w:val="0077244A"/>
    <w:rsid w:val="0077266A"/>
    <w:rsid w:val="00772BD2"/>
    <w:rsid w:val="007736A7"/>
    <w:rsid w:val="007736F9"/>
    <w:rsid w:val="0077468F"/>
    <w:rsid w:val="00776A53"/>
    <w:rsid w:val="00776D4E"/>
    <w:rsid w:val="00777616"/>
    <w:rsid w:val="00777A56"/>
    <w:rsid w:val="00777DB6"/>
    <w:rsid w:val="00783131"/>
    <w:rsid w:val="00785C60"/>
    <w:rsid w:val="007876B1"/>
    <w:rsid w:val="007904CE"/>
    <w:rsid w:val="007914C7"/>
    <w:rsid w:val="007919BD"/>
    <w:rsid w:val="00791A51"/>
    <w:rsid w:val="00792D64"/>
    <w:rsid w:val="00795438"/>
    <w:rsid w:val="007A2622"/>
    <w:rsid w:val="007A26B3"/>
    <w:rsid w:val="007A2CDD"/>
    <w:rsid w:val="007A3CD9"/>
    <w:rsid w:val="007A4B43"/>
    <w:rsid w:val="007A513F"/>
    <w:rsid w:val="007A76CC"/>
    <w:rsid w:val="007B02F8"/>
    <w:rsid w:val="007B0F7C"/>
    <w:rsid w:val="007B1D6E"/>
    <w:rsid w:val="007B2217"/>
    <w:rsid w:val="007B2519"/>
    <w:rsid w:val="007B2E48"/>
    <w:rsid w:val="007B36D4"/>
    <w:rsid w:val="007B536F"/>
    <w:rsid w:val="007B5469"/>
    <w:rsid w:val="007B5950"/>
    <w:rsid w:val="007B5F25"/>
    <w:rsid w:val="007B6A48"/>
    <w:rsid w:val="007B6B88"/>
    <w:rsid w:val="007B7417"/>
    <w:rsid w:val="007C122F"/>
    <w:rsid w:val="007C17C5"/>
    <w:rsid w:val="007C1897"/>
    <w:rsid w:val="007C1CD1"/>
    <w:rsid w:val="007C1F37"/>
    <w:rsid w:val="007C2450"/>
    <w:rsid w:val="007C4766"/>
    <w:rsid w:val="007C53D5"/>
    <w:rsid w:val="007C5AE9"/>
    <w:rsid w:val="007C5B0F"/>
    <w:rsid w:val="007C619F"/>
    <w:rsid w:val="007C716E"/>
    <w:rsid w:val="007C74AC"/>
    <w:rsid w:val="007D030D"/>
    <w:rsid w:val="007D287E"/>
    <w:rsid w:val="007D313A"/>
    <w:rsid w:val="007D3884"/>
    <w:rsid w:val="007D388A"/>
    <w:rsid w:val="007D4DF3"/>
    <w:rsid w:val="007D6479"/>
    <w:rsid w:val="007D66D6"/>
    <w:rsid w:val="007D67C2"/>
    <w:rsid w:val="007D690B"/>
    <w:rsid w:val="007D6A2A"/>
    <w:rsid w:val="007D7FC5"/>
    <w:rsid w:val="007E00A9"/>
    <w:rsid w:val="007E0AA5"/>
    <w:rsid w:val="007E1E94"/>
    <w:rsid w:val="007E201A"/>
    <w:rsid w:val="007E2585"/>
    <w:rsid w:val="007E2BFE"/>
    <w:rsid w:val="007E2C56"/>
    <w:rsid w:val="007E3AF2"/>
    <w:rsid w:val="007E3C3E"/>
    <w:rsid w:val="007E4B8C"/>
    <w:rsid w:val="007E4E07"/>
    <w:rsid w:val="007E59FE"/>
    <w:rsid w:val="007E5B47"/>
    <w:rsid w:val="007E6BDF"/>
    <w:rsid w:val="007E7413"/>
    <w:rsid w:val="007F04D9"/>
    <w:rsid w:val="007F0747"/>
    <w:rsid w:val="007F0C0D"/>
    <w:rsid w:val="007F14BF"/>
    <w:rsid w:val="007F1EE6"/>
    <w:rsid w:val="007F48C5"/>
    <w:rsid w:val="007F4B33"/>
    <w:rsid w:val="007F4E7E"/>
    <w:rsid w:val="007F6605"/>
    <w:rsid w:val="007F72B2"/>
    <w:rsid w:val="007F74E5"/>
    <w:rsid w:val="007F79A7"/>
    <w:rsid w:val="0080097E"/>
    <w:rsid w:val="00801AE5"/>
    <w:rsid w:val="00801D3F"/>
    <w:rsid w:val="00802A90"/>
    <w:rsid w:val="0080354A"/>
    <w:rsid w:val="00803ECA"/>
    <w:rsid w:val="0080448C"/>
    <w:rsid w:val="00804E31"/>
    <w:rsid w:val="00805693"/>
    <w:rsid w:val="0080587D"/>
    <w:rsid w:val="0081001D"/>
    <w:rsid w:val="00811228"/>
    <w:rsid w:val="00811756"/>
    <w:rsid w:val="00811EEF"/>
    <w:rsid w:val="00812E3E"/>
    <w:rsid w:val="008134D9"/>
    <w:rsid w:val="00813967"/>
    <w:rsid w:val="00814021"/>
    <w:rsid w:val="008140A7"/>
    <w:rsid w:val="0081473A"/>
    <w:rsid w:val="00815A6C"/>
    <w:rsid w:val="00815E82"/>
    <w:rsid w:val="00816F6C"/>
    <w:rsid w:val="00821B58"/>
    <w:rsid w:val="00821E79"/>
    <w:rsid w:val="008220C0"/>
    <w:rsid w:val="008221F7"/>
    <w:rsid w:val="00823AF9"/>
    <w:rsid w:val="0082603A"/>
    <w:rsid w:val="0082630C"/>
    <w:rsid w:val="008264B8"/>
    <w:rsid w:val="00826D3B"/>
    <w:rsid w:val="00827F40"/>
    <w:rsid w:val="00830078"/>
    <w:rsid w:val="00831AFE"/>
    <w:rsid w:val="008322EE"/>
    <w:rsid w:val="00833590"/>
    <w:rsid w:val="00835DBE"/>
    <w:rsid w:val="0083683B"/>
    <w:rsid w:val="008405E6"/>
    <w:rsid w:val="00841277"/>
    <w:rsid w:val="0084158C"/>
    <w:rsid w:val="00841924"/>
    <w:rsid w:val="00842B83"/>
    <w:rsid w:val="00842F76"/>
    <w:rsid w:val="008443A1"/>
    <w:rsid w:val="0084614A"/>
    <w:rsid w:val="00846CC4"/>
    <w:rsid w:val="0084737E"/>
    <w:rsid w:val="00850885"/>
    <w:rsid w:val="008510F3"/>
    <w:rsid w:val="00851272"/>
    <w:rsid w:val="00851804"/>
    <w:rsid w:val="008524BE"/>
    <w:rsid w:val="0085370B"/>
    <w:rsid w:val="00856012"/>
    <w:rsid w:val="008566BD"/>
    <w:rsid w:val="008567B1"/>
    <w:rsid w:val="00856B8F"/>
    <w:rsid w:val="008603A0"/>
    <w:rsid w:val="00860966"/>
    <w:rsid w:val="00861109"/>
    <w:rsid w:val="008645C7"/>
    <w:rsid w:val="008716D9"/>
    <w:rsid w:val="00871E8A"/>
    <w:rsid w:val="008723C8"/>
    <w:rsid w:val="008726A2"/>
    <w:rsid w:val="008744B9"/>
    <w:rsid w:val="0087451F"/>
    <w:rsid w:val="00874939"/>
    <w:rsid w:val="00877FD9"/>
    <w:rsid w:val="00880554"/>
    <w:rsid w:val="00880F83"/>
    <w:rsid w:val="008820CB"/>
    <w:rsid w:val="00883A00"/>
    <w:rsid w:val="00885737"/>
    <w:rsid w:val="00885FC5"/>
    <w:rsid w:val="00886E1E"/>
    <w:rsid w:val="008878C5"/>
    <w:rsid w:val="00887E89"/>
    <w:rsid w:val="00891FAA"/>
    <w:rsid w:val="008928C5"/>
    <w:rsid w:val="00892ADB"/>
    <w:rsid w:val="00893102"/>
    <w:rsid w:val="00894B8A"/>
    <w:rsid w:val="008961AD"/>
    <w:rsid w:val="00896F27"/>
    <w:rsid w:val="008A084E"/>
    <w:rsid w:val="008A0FC2"/>
    <w:rsid w:val="008A0FFD"/>
    <w:rsid w:val="008A23AF"/>
    <w:rsid w:val="008A2C60"/>
    <w:rsid w:val="008A330E"/>
    <w:rsid w:val="008A4BF5"/>
    <w:rsid w:val="008A6803"/>
    <w:rsid w:val="008A70D6"/>
    <w:rsid w:val="008B3DD1"/>
    <w:rsid w:val="008B5D71"/>
    <w:rsid w:val="008B77F9"/>
    <w:rsid w:val="008B7B1F"/>
    <w:rsid w:val="008C02E2"/>
    <w:rsid w:val="008C0563"/>
    <w:rsid w:val="008C0824"/>
    <w:rsid w:val="008C0F70"/>
    <w:rsid w:val="008C2598"/>
    <w:rsid w:val="008C2DBB"/>
    <w:rsid w:val="008C35A5"/>
    <w:rsid w:val="008C3925"/>
    <w:rsid w:val="008C4CED"/>
    <w:rsid w:val="008C4E45"/>
    <w:rsid w:val="008C4F7E"/>
    <w:rsid w:val="008C5264"/>
    <w:rsid w:val="008C530C"/>
    <w:rsid w:val="008C5F8E"/>
    <w:rsid w:val="008C666C"/>
    <w:rsid w:val="008C7841"/>
    <w:rsid w:val="008D0B3B"/>
    <w:rsid w:val="008D1503"/>
    <w:rsid w:val="008D1D00"/>
    <w:rsid w:val="008D1DB2"/>
    <w:rsid w:val="008D2059"/>
    <w:rsid w:val="008D3123"/>
    <w:rsid w:val="008D38CA"/>
    <w:rsid w:val="008D3D5F"/>
    <w:rsid w:val="008D450A"/>
    <w:rsid w:val="008D450C"/>
    <w:rsid w:val="008D4C8E"/>
    <w:rsid w:val="008D5420"/>
    <w:rsid w:val="008D5FAD"/>
    <w:rsid w:val="008D7814"/>
    <w:rsid w:val="008E0B90"/>
    <w:rsid w:val="008E0C3C"/>
    <w:rsid w:val="008E2171"/>
    <w:rsid w:val="008E309F"/>
    <w:rsid w:val="008E3271"/>
    <w:rsid w:val="008E3AAC"/>
    <w:rsid w:val="008E4F8A"/>
    <w:rsid w:val="008E58FE"/>
    <w:rsid w:val="008F0112"/>
    <w:rsid w:val="008F2B82"/>
    <w:rsid w:val="008F3234"/>
    <w:rsid w:val="008F6CC9"/>
    <w:rsid w:val="008F73B9"/>
    <w:rsid w:val="008F79FD"/>
    <w:rsid w:val="0090088B"/>
    <w:rsid w:val="00901008"/>
    <w:rsid w:val="00901081"/>
    <w:rsid w:val="009032E9"/>
    <w:rsid w:val="00903D74"/>
    <w:rsid w:val="009055AA"/>
    <w:rsid w:val="009064D6"/>
    <w:rsid w:val="00907A62"/>
    <w:rsid w:val="00907BCE"/>
    <w:rsid w:val="00907CB1"/>
    <w:rsid w:val="00910AA1"/>
    <w:rsid w:val="00911F7E"/>
    <w:rsid w:val="009143A3"/>
    <w:rsid w:val="00914626"/>
    <w:rsid w:val="00914D01"/>
    <w:rsid w:val="0091507A"/>
    <w:rsid w:val="009152F9"/>
    <w:rsid w:val="009154DA"/>
    <w:rsid w:val="009155E4"/>
    <w:rsid w:val="00916462"/>
    <w:rsid w:val="009205D0"/>
    <w:rsid w:val="00921A48"/>
    <w:rsid w:val="00922C37"/>
    <w:rsid w:val="009243A8"/>
    <w:rsid w:val="00924D65"/>
    <w:rsid w:val="00925691"/>
    <w:rsid w:val="00926E67"/>
    <w:rsid w:val="00927A18"/>
    <w:rsid w:val="00927AB1"/>
    <w:rsid w:val="009300A7"/>
    <w:rsid w:val="00930C63"/>
    <w:rsid w:val="00932F51"/>
    <w:rsid w:val="00933590"/>
    <w:rsid w:val="00933730"/>
    <w:rsid w:val="00935106"/>
    <w:rsid w:val="00937711"/>
    <w:rsid w:val="00941CE2"/>
    <w:rsid w:val="00942DF6"/>
    <w:rsid w:val="0094372B"/>
    <w:rsid w:val="00944EE4"/>
    <w:rsid w:val="009458E5"/>
    <w:rsid w:val="0094684F"/>
    <w:rsid w:val="00946A0D"/>
    <w:rsid w:val="009504A0"/>
    <w:rsid w:val="009505C6"/>
    <w:rsid w:val="00951637"/>
    <w:rsid w:val="00953597"/>
    <w:rsid w:val="0095372A"/>
    <w:rsid w:val="00953D20"/>
    <w:rsid w:val="00954E97"/>
    <w:rsid w:val="0095577C"/>
    <w:rsid w:val="009559DB"/>
    <w:rsid w:val="009575E4"/>
    <w:rsid w:val="00960095"/>
    <w:rsid w:val="009602E5"/>
    <w:rsid w:val="00960CD9"/>
    <w:rsid w:val="00960EC2"/>
    <w:rsid w:val="00961799"/>
    <w:rsid w:val="00962101"/>
    <w:rsid w:val="00962A3C"/>
    <w:rsid w:val="00963644"/>
    <w:rsid w:val="009639C4"/>
    <w:rsid w:val="00964A7C"/>
    <w:rsid w:val="00964D59"/>
    <w:rsid w:val="00965106"/>
    <w:rsid w:val="009665F3"/>
    <w:rsid w:val="009678D7"/>
    <w:rsid w:val="0097372E"/>
    <w:rsid w:val="00976912"/>
    <w:rsid w:val="00976D34"/>
    <w:rsid w:val="00976F11"/>
    <w:rsid w:val="00977123"/>
    <w:rsid w:val="00977FB7"/>
    <w:rsid w:val="0098064D"/>
    <w:rsid w:val="00982E69"/>
    <w:rsid w:val="0098377D"/>
    <w:rsid w:val="00983D28"/>
    <w:rsid w:val="00983EEE"/>
    <w:rsid w:val="009904B6"/>
    <w:rsid w:val="00990540"/>
    <w:rsid w:val="009913B4"/>
    <w:rsid w:val="00991DFF"/>
    <w:rsid w:val="009970D6"/>
    <w:rsid w:val="009A0742"/>
    <w:rsid w:val="009A256F"/>
    <w:rsid w:val="009A29F3"/>
    <w:rsid w:val="009A4000"/>
    <w:rsid w:val="009A4DFB"/>
    <w:rsid w:val="009A5AE0"/>
    <w:rsid w:val="009B10E9"/>
    <w:rsid w:val="009B119A"/>
    <w:rsid w:val="009B4685"/>
    <w:rsid w:val="009B608C"/>
    <w:rsid w:val="009B6BE5"/>
    <w:rsid w:val="009B6F7E"/>
    <w:rsid w:val="009B757C"/>
    <w:rsid w:val="009C0149"/>
    <w:rsid w:val="009C1A48"/>
    <w:rsid w:val="009C2D58"/>
    <w:rsid w:val="009C4B78"/>
    <w:rsid w:val="009C4CB4"/>
    <w:rsid w:val="009C51E9"/>
    <w:rsid w:val="009C6F7E"/>
    <w:rsid w:val="009D0020"/>
    <w:rsid w:val="009D289E"/>
    <w:rsid w:val="009D428D"/>
    <w:rsid w:val="009D6B3E"/>
    <w:rsid w:val="009E11A9"/>
    <w:rsid w:val="009E165D"/>
    <w:rsid w:val="009E40D7"/>
    <w:rsid w:val="009E4B93"/>
    <w:rsid w:val="009E64AF"/>
    <w:rsid w:val="009E6DCE"/>
    <w:rsid w:val="009E7E96"/>
    <w:rsid w:val="009F08D2"/>
    <w:rsid w:val="009F1550"/>
    <w:rsid w:val="009F190E"/>
    <w:rsid w:val="009F1B25"/>
    <w:rsid w:val="009F2065"/>
    <w:rsid w:val="009F23D3"/>
    <w:rsid w:val="009F2E2D"/>
    <w:rsid w:val="009F36D7"/>
    <w:rsid w:val="009F4D19"/>
    <w:rsid w:val="009F4FFB"/>
    <w:rsid w:val="009F52BA"/>
    <w:rsid w:val="009F5673"/>
    <w:rsid w:val="009F7053"/>
    <w:rsid w:val="009F7178"/>
    <w:rsid w:val="00A00DD0"/>
    <w:rsid w:val="00A027C6"/>
    <w:rsid w:val="00A0440C"/>
    <w:rsid w:val="00A05A17"/>
    <w:rsid w:val="00A060BD"/>
    <w:rsid w:val="00A066BA"/>
    <w:rsid w:val="00A07253"/>
    <w:rsid w:val="00A0746B"/>
    <w:rsid w:val="00A105FC"/>
    <w:rsid w:val="00A10B04"/>
    <w:rsid w:val="00A11497"/>
    <w:rsid w:val="00A121F2"/>
    <w:rsid w:val="00A12CDA"/>
    <w:rsid w:val="00A142D9"/>
    <w:rsid w:val="00A15300"/>
    <w:rsid w:val="00A16201"/>
    <w:rsid w:val="00A17182"/>
    <w:rsid w:val="00A171E2"/>
    <w:rsid w:val="00A174FB"/>
    <w:rsid w:val="00A17EF7"/>
    <w:rsid w:val="00A210AB"/>
    <w:rsid w:val="00A2224C"/>
    <w:rsid w:val="00A225D7"/>
    <w:rsid w:val="00A225FC"/>
    <w:rsid w:val="00A22DF8"/>
    <w:rsid w:val="00A23581"/>
    <w:rsid w:val="00A2656F"/>
    <w:rsid w:val="00A2705F"/>
    <w:rsid w:val="00A32C8A"/>
    <w:rsid w:val="00A33DE8"/>
    <w:rsid w:val="00A357A4"/>
    <w:rsid w:val="00A35B4A"/>
    <w:rsid w:val="00A36E43"/>
    <w:rsid w:val="00A37414"/>
    <w:rsid w:val="00A37AC2"/>
    <w:rsid w:val="00A409C6"/>
    <w:rsid w:val="00A432D4"/>
    <w:rsid w:val="00A43567"/>
    <w:rsid w:val="00A43BE4"/>
    <w:rsid w:val="00A459D8"/>
    <w:rsid w:val="00A4714F"/>
    <w:rsid w:val="00A4743C"/>
    <w:rsid w:val="00A475B6"/>
    <w:rsid w:val="00A47A6E"/>
    <w:rsid w:val="00A5200B"/>
    <w:rsid w:val="00A520DE"/>
    <w:rsid w:val="00A52EA4"/>
    <w:rsid w:val="00A53193"/>
    <w:rsid w:val="00A53450"/>
    <w:rsid w:val="00A54369"/>
    <w:rsid w:val="00A54B3A"/>
    <w:rsid w:val="00A54E75"/>
    <w:rsid w:val="00A63F5F"/>
    <w:rsid w:val="00A6442B"/>
    <w:rsid w:val="00A64483"/>
    <w:rsid w:val="00A656E3"/>
    <w:rsid w:val="00A66935"/>
    <w:rsid w:val="00A66A2E"/>
    <w:rsid w:val="00A67C0D"/>
    <w:rsid w:val="00A67E40"/>
    <w:rsid w:val="00A67F39"/>
    <w:rsid w:val="00A7122F"/>
    <w:rsid w:val="00A71899"/>
    <w:rsid w:val="00A71985"/>
    <w:rsid w:val="00A74448"/>
    <w:rsid w:val="00A74B89"/>
    <w:rsid w:val="00A7678B"/>
    <w:rsid w:val="00A77CE4"/>
    <w:rsid w:val="00A80B05"/>
    <w:rsid w:val="00A81A54"/>
    <w:rsid w:val="00A82B50"/>
    <w:rsid w:val="00A830CF"/>
    <w:rsid w:val="00A83426"/>
    <w:rsid w:val="00A83B82"/>
    <w:rsid w:val="00A87091"/>
    <w:rsid w:val="00A87AEA"/>
    <w:rsid w:val="00A90F1F"/>
    <w:rsid w:val="00A91010"/>
    <w:rsid w:val="00A928FB"/>
    <w:rsid w:val="00A931CB"/>
    <w:rsid w:val="00A93FED"/>
    <w:rsid w:val="00A94882"/>
    <w:rsid w:val="00A96ED6"/>
    <w:rsid w:val="00AA046A"/>
    <w:rsid w:val="00AA1E63"/>
    <w:rsid w:val="00AA21A4"/>
    <w:rsid w:val="00AA4246"/>
    <w:rsid w:val="00AA47CB"/>
    <w:rsid w:val="00AA5039"/>
    <w:rsid w:val="00AA5813"/>
    <w:rsid w:val="00AB0CEC"/>
    <w:rsid w:val="00AB25FC"/>
    <w:rsid w:val="00AB2F2B"/>
    <w:rsid w:val="00AB3245"/>
    <w:rsid w:val="00AB509A"/>
    <w:rsid w:val="00AB5140"/>
    <w:rsid w:val="00AB64CC"/>
    <w:rsid w:val="00AB79B0"/>
    <w:rsid w:val="00AC2464"/>
    <w:rsid w:val="00AC273F"/>
    <w:rsid w:val="00AC299E"/>
    <w:rsid w:val="00AC5683"/>
    <w:rsid w:val="00AC77CA"/>
    <w:rsid w:val="00AD097E"/>
    <w:rsid w:val="00AD0B97"/>
    <w:rsid w:val="00AD1715"/>
    <w:rsid w:val="00AD298F"/>
    <w:rsid w:val="00AD3F78"/>
    <w:rsid w:val="00AD4656"/>
    <w:rsid w:val="00AD4892"/>
    <w:rsid w:val="00AD4CDE"/>
    <w:rsid w:val="00AD523E"/>
    <w:rsid w:val="00AD5CD1"/>
    <w:rsid w:val="00AD64DE"/>
    <w:rsid w:val="00AD6597"/>
    <w:rsid w:val="00AD6964"/>
    <w:rsid w:val="00AD7799"/>
    <w:rsid w:val="00AE0FE0"/>
    <w:rsid w:val="00AE18AA"/>
    <w:rsid w:val="00AE2467"/>
    <w:rsid w:val="00AE27B0"/>
    <w:rsid w:val="00AE2E47"/>
    <w:rsid w:val="00AE2EB9"/>
    <w:rsid w:val="00AE348E"/>
    <w:rsid w:val="00AE4852"/>
    <w:rsid w:val="00AE4AC5"/>
    <w:rsid w:val="00AE4F5E"/>
    <w:rsid w:val="00AE50B7"/>
    <w:rsid w:val="00AE54B4"/>
    <w:rsid w:val="00AE745B"/>
    <w:rsid w:val="00AE77C4"/>
    <w:rsid w:val="00AF0545"/>
    <w:rsid w:val="00AF126F"/>
    <w:rsid w:val="00AF2137"/>
    <w:rsid w:val="00AF351C"/>
    <w:rsid w:val="00AF61CA"/>
    <w:rsid w:val="00AF76FB"/>
    <w:rsid w:val="00B00FF3"/>
    <w:rsid w:val="00B01B98"/>
    <w:rsid w:val="00B028D9"/>
    <w:rsid w:val="00B02A82"/>
    <w:rsid w:val="00B04D0D"/>
    <w:rsid w:val="00B05260"/>
    <w:rsid w:val="00B055CF"/>
    <w:rsid w:val="00B06422"/>
    <w:rsid w:val="00B07B0B"/>
    <w:rsid w:val="00B07E56"/>
    <w:rsid w:val="00B07F27"/>
    <w:rsid w:val="00B100C5"/>
    <w:rsid w:val="00B1173D"/>
    <w:rsid w:val="00B130C2"/>
    <w:rsid w:val="00B14754"/>
    <w:rsid w:val="00B1608A"/>
    <w:rsid w:val="00B16849"/>
    <w:rsid w:val="00B17D65"/>
    <w:rsid w:val="00B2042D"/>
    <w:rsid w:val="00B20AFB"/>
    <w:rsid w:val="00B242D1"/>
    <w:rsid w:val="00B251CD"/>
    <w:rsid w:val="00B2549C"/>
    <w:rsid w:val="00B27B83"/>
    <w:rsid w:val="00B3086C"/>
    <w:rsid w:val="00B32E5E"/>
    <w:rsid w:val="00B32E72"/>
    <w:rsid w:val="00B33C5B"/>
    <w:rsid w:val="00B35481"/>
    <w:rsid w:val="00B36EAB"/>
    <w:rsid w:val="00B3784D"/>
    <w:rsid w:val="00B41A54"/>
    <w:rsid w:val="00B425C7"/>
    <w:rsid w:val="00B42DCE"/>
    <w:rsid w:val="00B42E3A"/>
    <w:rsid w:val="00B440F5"/>
    <w:rsid w:val="00B449BE"/>
    <w:rsid w:val="00B45296"/>
    <w:rsid w:val="00B45346"/>
    <w:rsid w:val="00B45469"/>
    <w:rsid w:val="00B46493"/>
    <w:rsid w:val="00B470DE"/>
    <w:rsid w:val="00B50969"/>
    <w:rsid w:val="00B5261B"/>
    <w:rsid w:val="00B55F5D"/>
    <w:rsid w:val="00B570AA"/>
    <w:rsid w:val="00B60350"/>
    <w:rsid w:val="00B60E6A"/>
    <w:rsid w:val="00B63004"/>
    <w:rsid w:val="00B6692C"/>
    <w:rsid w:val="00B675F1"/>
    <w:rsid w:val="00B67DF8"/>
    <w:rsid w:val="00B70298"/>
    <w:rsid w:val="00B70A51"/>
    <w:rsid w:val="00B70C66"/>
    <w:rsid w:val="00B70D30"/>
    <w:rsid w:val="00B70E97"/>
    <w:rsid w:val="00B725C8"/>
    <w:rsid w:val="00B74421"/>
    <w:rsid w:val="00B745F3"/>
    <w:rsid w:val="00B77544"/>
    <w:rsid w:val="00B77970"/>
    <w:rsid w:val="00B823D8"/>
    <w:rsid w:val="00B83562"/>
    <w:rsid w:val="00B83DAF"/>
    <w:rsid w:val="00B83ED6"/>
    <w:rsid w:val="00B85E9D"/>
    <w:rsid w:val="00B87FB5"/>
    <w:rsid w:val="00B87FE4"/>
    <w:rsid w:val="00B93B0D"/>
    <w:rsid w:val="00B944B8"/>
    <w:rsid w:val="00B9504F"/>
    <w:rsid w:val="00B952D2"/>
    <w:rsid w:val="00B95659"/>
    <w:rsid w:val="00B95975"/>
    <w:rsid w:val="00B95A90"/>
    <w:rsid w:val="00B969CE"/>
    <w:rsid w:val="00BA09BA"/>
    <w:rsid w:val="00BA256B"/>
    <w:rsid w:val="00BA26D9"/>
    <w:rsid w:val="00BA2C72"/>
    <w:rsid w:val="00BA2CFF"/>
    <w:rsid w:val="00BA2E26"/>
    <w:rsid w:val="00BA2E40"/>
    <w:rsid w:val="00BA3058"/>
    <w:rsid w:val="00BA3F60"/>
    <w:rsid w:val="00BA644C"/>
    <w:rsid w:val="00BB030D"/>
    <w:rsid w:val="00BB0AE3"/>
    <w:rsid w:val="00BB0C78"/>
    <w:rsid w:val="00BB0D6D"/>
    <w:rsid w:val="00BB2505"/>
    <w:rsid w:val="00BB4C3F"/>
    <w:rsid w:val="00BB5018"/>
    <w:rsid w:val="00BB594B"/>
    <w:rsid w:val="00BB5E48"/>
    <w:rsid w:val="00BB7CE9"/>
    <w:rsid w:val="00BC1969"/>
    <w:rsid w:val="00BC2498"/>
    <w:rsid w:val="00BC279D"/>
    <w:rsid w:val="00BC2EB7"/>
    <w:rsid w:val="00BC45F3"/>
    <w:rsid w:val="00BC460F"/>
    <w:rsid w:val="00BC4EA6"/>
    <w:rsid w:val="00BC560E"/>
    <w:rsid w:val="00BC65FB"/>
    <w:rsid w:val="00BC6A97"/>
    <w:rsid w:val="00BC6B60"/>
    <w:rsid w:val="00BC719E"/>
    <w:rsid w:val="00BC7A9F"/>
    <w:rsid w:val="00BD0871"/>
    <w:rsid w:val="00BD174F"/>
    <w:rsid w:val="00BD2037"/>
    <w:rsid w:val="00BD44A4"/>
    <w:rsid w:val="00BD5928"/>
    <w:rsid w:val="00BD7563"/>
    <w:rsid w:val="00BE0925"/>
    <w:rsid w:val="00BE18FE"/>
    <w:rsid w:val="00BE25B7"/>
    <w:rsid w:val="00BE3FEE"/>
    <w:rsid w:val="00BF098E"/>
    <w:rsid w:val="00BF1184"/>
    <w:rsid w:val="00BF11B9"/>
    <w:rsid w:val="00BF13E1"/>
    <w:rsid w:val="00BF30A5"/>
    <w:rsid w:val="00BF34B4"/>
    <w:rsid w:val="00BF359C"/>
    <w:rsid w:val="00BF4A75"/>
    <w:rsid w:val="00BF6835"/>
    <w:rsid w:val="00BF74A2"/>
    <w:rsid w:val="00C01BC8"/>
    <w:rsid w:val="00C01FAB"/>
    <w:rsid w:val="00C02543"/>
    <w:rsid w:val="00C030B4"/>
    <w:rsid w:val="00C037FB"/>
    <w:rsid w:val="00C0384D"/>
    <w:rsid w:val="00C04BCE"/>
    <w:rsid w:val="00C05FF6"/>
    <w:rsid w:val="00C06E2C"/>
    <w:rsid w:val="00C10EC8"/>
    <w:rsid w:val="00C11990"/>
    <w:rsid w:val="00C11F8B"/>
    <w:rsid w:val="00C12E02"/>
    <w:rsid w:val="00C146ED"/>
    <w:rsid w:val="00C14C14"/>
    <w:rsid w:val="00C14DC4"/>
    <w:rsid w:val="00C15BFE"/>
    <w:rsid w:val="00C15C1A"/>
    <w:rsid w:val="00C15DE0"/>
    <w:rsid w:val="00C1609F"/>
    <w:rsid w:val="00C166C2"/>
    <w:rsid w:val="00C167E9"/>
    <w:rsid w:val="00C16839"/>
    <w:rsid w:val="00C2019E"/>
    <w:rsid w:val="00C201F5"/>
    <w:rsid w:val="00C20D1F"/>
    <w:rsid w:val="00C21817"/>
    <w:rsid w:val="00C222BF"/>
    <w:rsid w:val="00C236A8"/>
    <w:rsid w:val="00C26058"/>
    <w:rsid w:val="00C27A25"/>
    <w:rsid w:val="00C27FD2"/>
    <w:rsid w:val="00C30A06"/>
    <w:rsid w:val="00C325E7"/>
    <w:rsid w:val="00C32A3D"/>
    <w:rsid w:val="00C32B8D"/>
    <w:rsid w:val="00C33A2C"/>
    <w:rsid w:val="00C34447"/>
    <w:rsid w:val="00C36FD9"/>
    <w:rsid w:val="00C3719F"/>
    <w:rsid w:val="00C40CCF"/>
    <w:rsid w:val="00C41634"/>
    <w:rsid w:val="00C4305F"/>
    <w:rsid w:val="00C43EBD"/>
    <w:rsid w:val="00C446B1"/>
    <w:rsid w:val="00C449EA"/>
    <w:rsid w:val="00C4746E"/>
    <w:rsid w:val="00C50178"/>
    <w:rsid w:val="00C507FC"/>
    <w:rsid w:val="00C50E37"/>
    <w:rsid w:val="00C53069"/>
    <w:rsid w:val="00C53ED9"/>
    <w:rsid w:val="00C54A4B"/>
    <w:rsid w:val="00C55303"/>
    <w:rsid w:val="00C556BE"/>
    <w:rsid w:val="00C57FC4"/>
    <w:rsid w:val="00C6110A"/>
    <w:rsid w:val="00C6593A"/>
    <w:rsid w:val="00C65EA1"/>
    <w:rsid w:val="00C65F64"/>
    <w:rsid w:val="00C66235"/>
    <w:rsid w:val="00C66ADE"/>
    <w:rsid w:val="00C66D75"/>
    <w:rsid w:val="00C66F4A"/>
    <w:rsid w:val="00C673E3"/>
    <w:rsid w:val="00C70E18"/>
    <w:rsid w:val="00C70F1C"/>
    <w:rsid w:val="00C71422"/>
    <w:rsid w:val="00C7308B"/>
    <w:rsid w:val="00C73CC2"/>
    <w:rsid w:val="00C76552"/>
    <w:rsid w:val="00C77362"/>
    <w:rsid w:val="00C8071E"/>
    <w:rsid w:val="00C80F1C"/>
    <w:rsid w:val="00C8384E"/>
    <w:rsid w:val="00C838A1"/>
    <w:rsid w:val="00C83926"/>
    <w:rsid w:val="00C854FF"/>
    <w:rsid w:val="00C858B3"/>
    <w:rsid w:val="00C85C45"/>
    <w:rsid w:val="00C864E9"/>
    <w:rsid w:val="00C907C2"/>
    <w:rsid w:val="00C920FA"/>
    <w:rsid w:val="00C93E16"/>
    <w:rsid w:val="00C94630"/>
    <w:rsid w:val="00C95436"/>
    <w:rsid w:val="00C97E38"/>
    <w:rsid w:val="00C97F30"/>
    <w:rsid w:val="00CA0892"/>
    <w:rsid w:val="00CA0D70"/>
    <w:rsid w:val="00CA1C93"/>
    <w:rsid w:val="00CA3669"/>
    <w:rsid w:val="00CA48C1"/>
    <w:rsid w:val="00CA4C21"/>
    <w:rsid w:val="00CA55A1"/>
    <w:rsid w:val="00CA5D48"/>
    <w:rsid w:val="00CA6AFB"/>
    <w:rsid w:val="00CA7A5B"/>
    <w:rsid w:val="00CB22B1"/>
    <w:rsid w:val="00CB2CF0"/>
    <w:rsid w:val="00CB497E"/>
    <w:rsid w:val="00CB7066"/>
    <w:rsid w:val="00CB7840"/>
    <w:rsid w:val="00CB7DBB"/>
    <w:rsid w:val="00CC0522"/>
    <w:rsid w:val="00CC07CD"/>
    <w:rsid w:val="00CC0C3E"/>
    <w:rsid w:val="00CC2C1A"/>
    <w:rsid w:val="00CC536F"/>
    <w:rsid w:val="00CD0237"/>
    <w:rsid w:val="00CD0329"/>
    <w:rsid w:val="00CD1982"/>
    <w:rsid w:val="00CD1E58"/>
    <w:rsid w:val="00CD3984"/>
    <w:rsid w:val="00CD458E"/>
    <w:rsid w:val="00CD4B91"/>
    <w:rsid w:val="00CD574B"/>
    <w:rsid w:val="00CD6DF6"/>
    <w:rsid w:val="00CD7BC2"/>
    <w:rsid w:val="00CD7D22"/>
    <w:rsid w:val="00CE0992"/>
    <w:rsid w:val="00CE11C3"/>
    <w:rsid w:val="00CE13D2"/>
    <w:rsid w:val="00CE16C3"/>
    <w:rsid w:val="00CE4EF6"/>
    <w:rsid w:val="00CE631C"/>
    <w:rsid w:val="00CE7897"/>
    <w:rsid w:val="00CF04C7"/>
    <w:rsid w:val="00CF0551"/>
    <w:rsid w:val="00CF0DEF"/>
    <w:rsid w:val="00CF0E03"/>
    <w:rsid w:val="00CF213F"/>
    <w:rsid w:val="00CF230E"/>
    <w:rsid w:val="00CF23E5"/>
    <w:rsid w:val="00CF24B2"/>
    <w:rsid w:val="00CF3D20"/>
    <w:rsid w:val="00CF418B"/>
    <w:rsid w:val="00CF480F"/>
    <w:rsid w:val="00CF5E65"/>
    <w:rsid w:val="00CF6993"/>
    <w:rsid w:val="00CF6C21"/>
    <w:rsid w:val="00D031CE"/>
    <w:rsid w:val="00D04B4B"/>
    <w:rsid w:val="00D05029"/>
    <w:rsid w:val="00D07296"/>
    <w:rsid w:val="00D106FE"/>
    <w:rsid w:val="00D114CA"/>
    <w:rsid w:val="00D1310F"/>
    <w:rsid w:val="00D133E8"/>
    <w:rsid w:val="00D143AF"/>
    <w:rsid w:val="00D1487B"/>
    <w:rsid w:val="00D159A5"/>
    <w:rsid w:val="00D159A8"/>
    <w:rsid w:val="00D15C16"/>
    <w:rsid w:val="00D17BAA"/>
    <w:rsid w:val="00D20CEA"/>
    <w:rsid w:val="00D229E0"/>
    <w:rsid w:val="00D23135"/>
    <w:rsid w:val="00D237BE"/>
    <w:rsid w:val="00D237DC"/>
    <w:rsid w:val="00D247F4"/>
    <w:rsid w:val="00D24DAA"/>
    <w:rsid w:val="00D25CF6"/>
    <w:rsid w:val="00D25EBE"/>
    <w:rsid w:val="00D30910"/>
    <w:rsid w:val="00D31AC6"/>
    <w:rsid w:val="00D32D33"/>
    <w:rsid w:val="00D3399B"/>
    <w:rsid w:val="00D344C7"/>
    <w:rsid w:val="00D34C25"/>
    <w:rsid w:val="00D358DD"/>
    <w:rsid w:val="00D36497"/>
    <w:rsid w:val="00D367D7"/>
    <w:rsid w:val="00D37D66"/>
    <w:rsid w:val="00D404A4"/>
    <w:rsid w:val="00D41CA3"/>
    <w:rsid w:val="00D42F80"/>
    <w:rsid w:val="00D42FCE"/>
    <w:rsid w:val="00D431D2"/>
    <w:rsid w:val="00D4361D"/>
    <w:rsid w:val="00D4450D"/>
    <w:rsid w:val="00D45E7E"/>
    <w:rsid w:val="00D46F71"/>
    <w:rsid w:val="00D5193F"/>
    <w:rsid w:val="00D51DE2"/>
    <w:rsid w:val="00D523FA"/>
    <w:rsid w:val="00D53ACF"/>
    <w:rsid w:val="00D53CC7"/>
    <w:rsid w:val="00D54908"/>
    <w:rsid w:val="00D54B8A"/>
    <w:rsid w:val="00D54D10"/>
    <w:rsid w:val="00D55B07"/>
    <w:rsid w:val="00D563CB"/>
    <w:rsid w:val="00D56875"/>
    <w:rsid w:val="00D57977"/>
    <w:rsid w:val="00D57D03"/>
    <w:rsid w:val="00D6031F"/>
    <w:rsid w:val="00D60DC9"/>
    <w:rsid w:val="00D61789"/>
    <w:rsid w:val="00D617C5"/>
    <w:rsid w:val="00D641AB"/>
    <w:rsid w:val="00D64BF3"/>
    <w:rsid w:val="00D65AB9"/>
    <w:rsid w:val="00D6721C"/>
    <w:rsid w:val="00D67A9C"/>
    <w:rsid w:val="00D729D9"/>
    <w:rsid w:val="00D7351B"/>
    <w:rsid w:val="00D73CE2"/>
    <w:rsid w:val="00D745CA"/>
    <w:rsid w:val="00D74C38"/>
    <w:rsid w:val="00D7624D"/>
    <w:rsid w:val="00D76565"/>
    <w:rsid w:val="00D80B1C"/>
    <w:rsid w:val="00D810F2"/>
    <w:rsid w:val="00D81149"/>
    <w:rsid w:val="00D8135A"/>
    <w:rsid w:val="00D818C2"/>
    <w:rsid w:val="00D83922"/>
    <w:rsid w:val="00D853E0"/>
    <w:rsid w:val="00D86A45"/>
    <w:rsid w:val="00D87040"/>
    <w:rsid w:val="00D8742C"/>
    <w:rsid w:val="00D87729"/>
    <w:rsid w:val="00D90D8E"/>
    <w:rsid w:val="00D90E56"/>
    <w:rsid w:val="00D911C9"/>
    <w:rsid w:val="00D93B62"/>
    <w:rsid w:val="00D94573"/>
    <w:rsid w:val="00D945AA"/>
    <w:rsid w:val="00D962B9"/>
    <w:rsid w:val="00DA0C92"/>
    <w:rsid w:val="00DA5058"/>
    <w:rsid w:val="00DA5687"/>
    <w:rsid w:val="00DA5E52"/>
    <w:rsid w:val="00DA5F67"/>
    <w:rsid w:val="00DA63C1"/>
    <w:rsid w:val="00DA6E95"/>
    <w:rsid w:val="00DA745F"/>
    <w:rsid w:val="00DA7DCA"/>
    <w:rsid w:val="00DB0423"/>
    <w:rsid w:val="00DB0573"/>
    <w:rsid w:val="00DB0BC8"/>
    <w:rsid w:val="00DB135C"/>
    <w:rsid w:val="00DB1C37"/>
    <w:rsid w:val="00DB28A6"/>
    <w:rsid w:val="00DB3D04"/>
    <w:rsid w:val="00DB4074"/>
    <w:rsid w:val="00DB524A"/>
    <w:rsid w:val="00DB54B5"/>
    <w:rsid w:val="00DB6A27"/>
    <w:rsid w:val="00DB6A5D"/>
    <w:rsid w:val="00DC0E9C"/>
    <w:rsid w:val="00DC17F5"/>
    <w:rsid w:val="00DC28CE"/>
    <w:rsid w:val="00DC2D4F"/>
    <w:rsid w:val="00DC466D"/>
    <w:rsid w:val="00DC4F8B"/>
    <w:rsid w:val="00DC64D1"/>
    <w:rsid w:val="00DC7944"/>
    <w:rsid w:val="00DC7F97"/>
    <w:rsid w:val="00DD006C"/>
    <w:rsid w:val="00DD146B"/>
    <w:rsid w:val="00DD3031"/>
    <w:rsid w:val="00DD37AF"/>
    <w:rsid w:val="00DD629C"/>
    <w:rsid w:val="00DD70A3"/>
    <w:rsid w:val="00DD7362"/>
    <w:rsid w:val="00DD7B0B"/>
    <w:rsid w:val="00DE125D"/>
    <w:rsid w:val="00DE18D0"/>
    <w:rsid w:val="00DE234D"/>
    <w:rsid w:val="00DE25AE"/>
    <w:rsid w:val="00DE3A7F"/>
    <w:rsid w:val="00DE5836"/>
    <w:rsid w:val="00DE6ADE"/>
    <w:rsid w:val="00DE6B42"/>
    <w:rsid w:val="00DE7D33"/>
    <w:rsid w:val="00DF2551"/>
    <w:rsid w:val="00DF2E47"/>
    <w:rsid w:val="00DF443F"/>
    <w:rsid w:val="00DF58E8"/>
    <w:rsid w:val="00DF7EF1"/>
    <w:rsid w:val="00DF7F2E"/>
    <w:rsid w:val="00E00ACF"/>
    <w:rsid w:val="00E01C5F"/>
    <w:rsid w:val="00E02F01"/>
    <w:rsid w:val="00E05FDE"/>
    <w:rsid w:val="00E07731"/>
    <w:rsid w:val="00E1019D"/>
    <w:rsid w:val="00E10DE5"/>
    <w:rsid w:val="00E11570"/>
    <w:rsid w:val="00E11D78"/>
    <w:rsid w:val="00E127BD"/>
    <w:rsid w:val="00E134EC"/>
    <w:rsid w:val="00E15555"/>
    <w:rsid w:val="00E1620C"/>
    <w:rsid w:val="00E173E0"/>
    <w:rsid w:val="00E20910"/>
    <w:rsid w:val="00E20C94"/>
    <w:rsid w:val="00E22B2B"/>
    <w:rsid w:val="00E23B81"/>
    <w:rsid w:val="00E25CB1"/>
    <w:rsid w:val="00E25EB4"/>
    <w:rsid w:val="00E26DC3"/>
    <w:rsid w:val="00E308EA"/>
    <w:rsid w:val="00E30BB6"/>
    <w:rsid w:val="00E36296"/>
    <w:rsid w:val="00E36564"/>
    <w:rsid w:val="00E3679E"/>
    <w:rsid w:val="00E36C42"/>
    <w:rsid w:val="00E40839"/>
    <w:rsid w:val="00E413CE"/>
    <w:rsid w:val="00E42470"/>
    <w:rsid w:val="00E427B8"/>
    <w:rsid w:val="00E42AF5"/>
    <w:rsid w:val="00E4491C"/>
    <w:rsid w:val="00E4563F"/>
    <w:rsid w:val="00E46A74"/>
    <w:rsid w:val="00E473F3"/>
    <w:rsid w:val="00E51632"/>
    <w:rsid w:val="00E551FB"/>
    <w:rsid w:val="00E5552B"/>
    <w:rsid w:val="00E55806"/>
    <w:rsid w:val="00E575E6"/>
    <w:rsid w:val="00E6032A"/>
    <w:rsid w:val="00E60685"/>
    <w:rsid w:val="00E60CD6"/>
    <w:rsid w:val="00E62EF0"/>
    <w:rsid w:val="00E6461C"/>
    <w:rsid w:val="00E6582C"/>
    <w:rsid w:val="00E675BE"/>
    <w:rsid w:val="00E723B2"/>
    <w:rsid w:val="00E72C65"/>
    <w:rsid w:val="00E72CC8"/>
    <w:rsid w:val="00E7399D"/>
    <w:rsid w:val="00E73B7D"/>
    <w:rsid w:val="00E74D34"/>
    <w:rsid w:val="00E7500E"/>
    <w:rsid w:val="00E762BA"/>
    <w:rsid w:val="00E77B5F"/>
    <w:rsid w:val="00E77F96"/>
    <w:rsid w:val="00E8025D"/>
    <w:rsid w:val="00E81C72"/>
    <w:rsid w:val="00E830C9"/>
    <w:rsid w:val="00E84B36"/>
    <w:rsid w:val="00E84EF9"/>
    <w:rsid w:val="00E86BA3"/>
    <w:rsid w:val="00E86E01"/>
    <w:rsid w:val="00E8719B"/>
    <w:rsid w:val="00E90EDC"/>
    <w:rsid w:val="00E93B25"/>
    <w:rsid w:val="00E93C3E"/>
    <w:rsid w:val="00E94A2D"/>
    <w:rsid w:val="00E955C2"/>
    <w:rsid w:val="00E959A5"/>
    <w:rsid w:val="00E962F1"/>
    <w:rsid w:val="00E967C3"/>
    <w:rsid w:val="00EA001E"/>
    <w:rsid w:val="00EA04E2"/>
    <w:rsid w:val="00EA2AC7"/>
    <w:rsid w:val="00EA2EC2"/>
    <w:rsid w:val="00EA3DD7"/>
    <w:rsid w:val="00EA4591"/>
    <w:rsid w:val="00EA5721"/>
    <w:rsid w:val="00EA61A2"/>
    <w:rsid w:val="00EB0625"/>
    <w:rsid w:val="00EB072A"/>
    <w:rsid w:val="00EB0961"/>
    <w:rsid w:val="00EB1081"/>
    <w:rsid w:val="00EB21CD"/>
    <w:rsid w:val="00EB21F8"/>
    <w:rsid w:val="00EB2AB6"/>
    <w:rsid w:val="00EB2ED6"/>
    <w:rsid w:val="00EB2F25"/>
    <w:rsid w:val="00EB3A93"/>
    <w:rsid w:val="00EB4B1A"/>
    <w:rsid w:val="00EB6F79"/>
    <w:rsid w:val="00EB7138"/>
    <w:rsid w:val="00EB77B5"/>
    <w:rsid w:val="00EC011B"/>
    <w:rsid w:val="00EC04B7"/>
    <w:rsid w:val="00EC1B57"/>
    <w:rsid w:val="00EC292A"/>
    <w:rsid w:val="00EC3C4E"/>
    <w:rsid w:val="00EC76AF"/>
    <w:rsid w:val="00EC76E4"/>
    <w:rsid w:val="00EC7A65"/>
    <w:rsid w:val="00EC7BF6"/>
    <w:rsid w:val="00ED007E"/>
    <w:rsid w:val="00ED0938"/>
    <w:rsid w:val="00ED1BDD"/>
    <w:rsid w:val="00ED2A1D"/>
    <w:rsid w:val="00ED3D8E"/>
    <w:rsid w:val="00ED5748"/>
    <w:rsid w:val="00ED582A"/>
    <w:rsid w:val="00ED6AE0"/>
    <w:rsid w:val="00ED7089"/>
    <w:rsid w:val="00ED7903"/>
    <w:rsid w:val="00EE0B1A"/>
    <w:rsid w:val="00EE4512"/>
    <w:rsid w:val="00EE4BDF"/>
    <w:rsid w:val="00EE52D4"/>
    <w:rsid w:val="00EE52FC"/>
    <w:rsid w:val="00EE54C9"/>
    <w:rsid w:val="00EE6A7F"/>
    <w:rsid w:val="00EF0BB1"/>
    <w:rsid w:val="00EF1966"/>
    <w:rsid w:val="00EF1E43"/>
    <w:rsid w:val="00EF214F"/>
    <w:rsid w:val="00EF42DA"/>
    <w:rsid w:val="00EF4D6E"/>
    <w:rsid w:val="00EF5268"/>
    <w:rsid w:val="00F001F3"/>
    <w:rsid w:val="00F0124F"/>
    <w:rsid w:val="00F015D4"/>
    <w:rsid w:val="00F02854"/>
    <w:rsid w:val="00F04554"/>
    <w:rsid w:val="00F0529B"/>
    <w:rsid w:val="00F059AE"/>
    <w:rsid w:val="00F05D3A"/>
    <w:rsid w:val="00F07036"/>
    <w:rsid w:val="00F07D3B"/>
    <w:rsid w:val="00F11434"/>
    <w:rsid w:val="00F120A6"/>
    <w:rsid w:val="00F127D1"/>
    <w:rsid w:val="00F13106"/>
    <w:rsid w:val="00F13CCB"/>
    <w:rsid w:val="00F14720"/>
    <w:rsid w:val="00F14AB7"/>
    <w:rsid w:val="00F15B37"/>
    <w:rsid w:val="00F15CD9"/>
    <w:rsid w:val="00F16F53"/>
    <w:rsid w:val="00F1771D"/>
    <w:rsid w:val="00F25826"/>
    <w:rsid w:val="00F25D88"/>
    <w:rsid w:val="00F262C1"/>
    <w:rsid w:val="00F2718D"/>
    <w:rsid w:val="00F2734E"/>
    <w:rsid w:val="00F3041D"/>
    <w:rsid w:val="00F3287E"/>
    <w:rsid w:val="00F32B7F"/>
    <w:rsid w:val="00F33C2B"/>
    <w:rsid w:val="00F34BED"/>
    <w:rsid w:val="00F350EF"/>
    <w:rsid w:val="00F35851"/>
    <w:rsid w:val="00F35DD2"/>
    <w:rsid w:val="00F3769E"/>
    <w:rsid w:val="00F40877"/>
    <w:rsid w:val="00F412A2"/>
    <w:rsid w:val="00F41EA5"/>
    <w:rsid w:val="00F430D2"/>
    <w:rsid w:val="00F46EC0"/>
    <w:rsid w:val="00F470F0"/>
    <w:rsid w:val="00F47702"/>
    <w:rsid w:val="00F47E99"/>
    <w:rsid w:val="00F53F9F"/>
    <w:rsid w:val="00F545C8"/>
    <w:rsid w:val="00F54932"/>
    <w:rsid w:val="00F550EB"/>
    <w:rsid w:val="00F5590B"/>
    <w:rsid w:val="00F560C3"/>
    <w:rsid w:val="00F600C5"/>
    <w:rsid w:val="00F61B50"/>
    <w:rsid w:val="00F61D45"/>
    <w:rsid w:val="00F61E79"/>
    <w:rsid w:val="00F6291F"/>
    <w:rsid w:val="00F63946"/>
    <w:rsid w:val="00F63C43"/>
    <w:rsid w:val="00F65242"/>
    <w:rsid w:val="00F65951"/>
    <w:rsid w:val="00F663EC"/>
    <w:rsid w:val="00F66901"/>
    <w:rsid w:val="00F66DC4"/>
    <w:rsid w:val="00F71207"/>
    <w:rsid w:val="00F71ED3"/>
    <w:rsid w:val="00F7225B"/>
    <w:rsid w:val="00F72A3C"/>
    <w:rsid w:val="00F738A8"/>
    <w:rsid w:val="00F73EED"/>
    <w:rsid w:val="00F73F32"/>
    <w:rsid w:val="00F74287"/>
    <w:rsid w:val="00F74F39"/>
    <w:rsid w:val="00F75CF0"/>
    <w:rsid w:val="00F76D6C"/>
    <w:rsid w:val="00F80DB5"/>
    <w:rsid w:val="00F81457"/>
    <w:rsid w:val="00F81A03"/>
    <w:rsid w:val="00F81CC0"/>
    <w:rsid w:val="00F823EB"/>
    <w:rsid w:val="00F82936"/>
    <w:rsid w:val="00F83573"/>
    <w:rsid w:val="00F8377B"/>
    <w:rsid w:val="00F842A1"/>
    <w:rsid w:val="00F844D2"/>
    <w:rsid w:val="00F8463C"/>
    <w:rsid w:val="00F852E8"/>
    <w:rsid w:val="00F857C4"/>
    <w:rsid w:val="00F85C5F"/>
    <w:rsid w:val="00F866CA"/>
    <w:rsid w:val="00F867AE"/>
    <w:rsid w:val="00F868EC"/>
    <w:rsid w:val="00F86F96"/>
    <w:rsid w:val="00F87225"/>
    <w:rsid w:val="00F8740A"/>
    <w:rsid w:val="00F90147"/>
    <w:rsid w:val="00F90660"/>
    <w:rsid w:val="00F909D5"/>
    <w:rsid w:val="00F92045"/>
    <w:rsid w:val="00F9208E"/>
    <w:rsid w:val="00F92D98"/>
    <w:rsid w:val="00F93373"/>
    <w:rsid w:val="00F944C8"/>
    <w:rsid w:val="00F955FC"/>
    <w:rsid w:val="00F96AFA"/>
    <w:rsid w:val="00FA1449"/>
    <w:rsid w:val="00FA1619"/>
    <w:rsid w:val="00FA4DE2"/>
    <w:rsid w:val="00FA577C"/>
    <w:rsid w:val="00FA5B6F"/>
    <w:rsid w:val="00FB065B"/>
    <w:rsid w:val="00FB0BBD"/>
    <w:rsid w:val="00FB100E"/>
    <w:rsid w:val="00FB1CBD"/>
    <w:rsid w:val="00FB228C"/>
    <w:rsid w:val="00FB2510"/>
    <w:rsid w:val="00FB377A"/>
    <w:rsid w:val="00FB3F89"/>
    <w:rsid w:val="00FB6595"/>
    <w:rsid w:val="00FB683A"/>
    <w:rsid w:val="00FB6CA6"/>
    <w:rsid w:val="00FB6F4B"/>
    <w:rsid w:val="00FB74BE"/>
    <w:rsid w:val="00FB7907"/>
    <w:rsid w:val="00FC016B"/>
    <w:rsid w:val="00FC0579"/>
    <w:rsid w:val="00FC1AED"/>
    <w:rsid w:val="00FC320E"/>
    <w:rsid w:val="00FC3D5B"/>
    <w:rsid w:val="00FC59ED"/>
    <w:rsid w:val="00FC5A65"/>
    <w:rsid w:val="00FC789A"/>
    <w:rsid w:val="00FD2645"/>
    <w:rsid w:val="00FD2BCF"/>
    <w:rsid w:val="00FD38EC"/>
    <w:rsid w:val="00FD3E39"/>
    <w:rsid w:val="00FD3E71"/>
    <w:rsid w:val="00FD63B5"/>
    <w:rsid w:val="00FD66FC"/>
    <w:rsid w:val="00FD680F"/>
    <w:rsid w:val="00FD7F58"/>
    <w:rsid w:val="00FE38B6"/>
    <w:rsid w:val="00FE421F"/>
    <w:rsid w:val="00FE47EB"/>
    <w:rsid w:val="00FE4D59"/>
    <w:rsid w:val="00FE65FC"/>
    <w:rsid w:val="00FE6B7D"/>
    <w:rsid w:val="00FF211B"/>
    <w:rsid w:val="00FF3CDB"/>
    <w:rsid w:val="00FF41E8"/>
    <w:rsid w:val="00FF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93D3B0"/>
  <w15:chartTrackingRefBased/>
  <w15:docId w15:val="{C363B295-6A95-4AB4-8041-D4166575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018"/>
  </w:style>
  <w:style w:type="paragraph" w:styleId="Heading1">
    <w:name w:val="heading 1"/>
    <w:basedOn w:val="Normal"/>
    <w:next w:val="Normal"/>
    <w:link w:val="Heading1Char"/>
    <w:uiPriority w:val="9"/>
    <w:qFormat/>
    <w:rsid w:val="003578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E58FE"/>
    <w:pPr>
      <w:keepNext/>
      <w:spacing w:before="240" w:after="60" w:line="240" w:lineRule="auto"/>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AED"/>
  </w:style>
  <w:style w:type="paragraph" w:styleId="Footer">
    <w:name w:val="footer"/>
    <w:basedOn w:val="Normal"/>
    <w:link w:val="FooterChar"/>
    <w:uiPriority w:val="99"/>
    <w:unhideWhenUsed/>
    <w:rsid w:val="00FC1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A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6718AF"/>
    <w:pPr>
      <w:ind w:left="720"/>
      <w:contextualSpacing/>
    </w:pPr>
  </w:style>
  <w:style w:type="paragraph" w:styleId="BalloonText">
    <w:name w:val="Balloon Text"/>
    <w:basedOn w:val="Normal"/>
    <w:link w:val="BalloonTextChar"/>
    <w:uiPriority w:val="99"/>
    <w:semiHidden/>
    <w:unhideWhenUsed/>
    <w:rsid w:val="00DA7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DCA"/>
    <w:rPr>
      <w:rFonts w:ascii="Segoe UI" w:hAnsi="Segoe UI" w:cs="Segoe UI"/>
      <w:sz w:val="18"/>
      <w:szCs w:val="18"/>
    </w:rPr>
  </w:style>
  <w:style w:type="character" w:styleId="CommentReference">
    <w:name w:val="annotation reference"/>
    <w:basedOn w:val="DefaultParagraphFont"/>
    <w:uiPriority w:val="99"/>
    <w:semiHidden/>
    <w:unhideWhenUsed/>
    <w:rsid w:val="00B60350"/>
    <w:rPr>
      <w:sz w:val="16"/>
      <w:szCs w:val="16"/>
    </w:rPr>
  </w:style>
  <w:style w:type="paragraph" w:styleId="CommentText">
    <w:name w:val="annotation text"/>
    <w:basedOn w:val="Normal"/>
    <w:link w:val="CommentTextChar"/>
    <w:uiPriority w:val="99"/>
    <w:semiHidden/>
    <w:unhideWhenUsed/>
    <w:rsid w:val="00B60350"/>
    <w:pPr>
      <w:spacing w:line="240" w:lineRule="auto"/>
    </w:pPr>
    <w:rPr>
      <w:sz w:val="20"/>
      <w:szCs w:val="20"/>
    </w:rPr>
  </w:style>
  <w:style w:type="character" w:customStyle="1" w:styleId="CommentTextChar">
    <w:name w:val="Comment Text Char"/>
    <w:basedOn w:val="DefaultParagraphFont"/>
    <w:link w:val="CommentText"/>
    <w:uiPriority w:val="99"/>
    <w:semiHidden/>
    <w:rsid w:val="00B60350"/>
    <w:rPr>
      <w:sz w:val="20"/>
      <w:szCs w:val="20"/>
    </w:rPr>
  </w:style>
  <w:style w:type="paragraph" w:styleId="CommentSubject">
    <w:name w:val="annotation subject"/>
    <w:basedOn w:val="CommentText"/>
    <w:next w:val="CommentText"/>
    <w:link w:val="CommentSubjectChar"/>
    <w:uiPriority w:val="99"/>
    <w:semiHidden/>
    <w:unhideWhenUsed/>
    <w:rsid w:val="00B60350"/>
    <w:rPr>
      <w:b/>
      <w:bCs/>
    </w:rPr>
  </w:style>
  <w:style w:type="character" w:customStyle="1" w:styleId="CommentSubjectChar">
    <w:name w:val="Comment Subject Char"/>
    <w:basedOn w:val="CommentTextChar"/>
    <w:link w:val="CommentSubject"/>
    <w:uiPriority w:val="99"/>
    <w:semiHidden/>
    <w:rsid w:val="00B60350"/>
    <w:rPr>
      <w:b/>
      <w:bCs/>
      <w:sz w:val="20"/>
      <w:szCs w:val="20"/>
    </w:rPr>
  </w:style>
  <w:style w:type="character" w:customStyle="1" w:styleId="Heading2Char">
    <w:name w:val="Heading 2 Char"/>
    <w:basedOn w:val="DefaultParagraphFont"/>
    <w:link w:val="Heading2"/>
    <w:rsid w:val="008E58FE"/>
    <w:rPr>
      <w:rFonts w:ascii="Arial" w:eastAsia="Times New Roman" w:hAnsi="Arial" w:cs="Arial"/>
      <w:b/>
      <w:bCs/>
      <w:i/>
      <w:iCs/>
      <w:sz w:val="28"/>
      <w:szCs w:val="28"/>
      <w:lang w:val="en-GB"/>
    </w:rPr>
  </w:style>
  <w:style w:type="paragraph" w:styleId="EndnoteText">
    <w:name w:val="endnote text"/>
    <w:basedOn w:val="Normal"/>
    <w:link w:val="EndnoteTextChar"/>
    <w:uiPriority w:val="99"/>
    <w:semiHidden/>
    <w:unhideWhenUsed/>
    <w:rsid w:val="00283D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3DEC"/>
    <w:rPr>
      <w:sz w:val="20"/>
      <w:szCs w:val="20"/>
    </w:rPr>
  </w:style>
  <w:style w:type="character" w:styleId="EndnoteReference">
    <w:name w:val="endnote reference"/>
    <w:basedOn w:val="DefaultParagraphFont"/>
    <w:uiPriority w:val="99"/>
    <w:semiHidden/>
    <w:unhideWhenUsed/>
    <w:rsid w:val="00283DEC"/>
    <w:rPr>
      <w:vertAlign w:val="superscript"/>
    </w:rPr>
  </w:style>
  <w:style w:type="paragraph" w:styleId="Revision">
    <w:name w:val="Revision"/>
    <w:hidden/>
    <w:uiPriority w:val="99"/>
    <w:semiHidden/>
    <w:rsid w:val="00E36C42"/>
    <w:pPr>
      <w:spacing w:after="0" w:line="240" w:lineRule="auto"/>
    </w:pPr>
  </w:style>
  <w:style w:type="table" w:styleId="TableGrid">
    <w:name w:val="Table Grid"/>
    <w:basedOn w:val="TableNormal"/>
    <w:uiPriority w:val="59"/>
    <w:rsid w:val="007D7F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7870"/>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B2BE3"/>
  </w:style>
  <w:style w:type="paragraph" w:styleId="NormalWeb">
    <w:name w:val="Normal (Web)"/>
    <w:basedOn w:val="Normal"/>
    <w:uiPriority w:val="99"/>
    <w:semiHidden/>
    <w:unhideWhenUsed/>
    <w:rsid w:val="001E7D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C673E3"/>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3509">
      <w:bodyDiv w:val="1"/>
      <w:marLeft w:val="0"/>
      <w:marRight w:val="0"/>
      <w:marTop w:val="0"/>
      <w:marBottom w:val="0"/>
      <w:divBdr>
        <w:top w:val="none" w:sz="0" w:space="0" w:color="auto"/>
        <w:left w:val="none" w:sz="0" w:space="0" w:color="auto"/>
        <w:bottom w:val="none" w:sz="0" w:space="0" w:color="auto"/>
        <w:right w:val="none" w:sz="0" w:space="0" w:color="auto"/>
      </w:divBdr>
      <w:divsChild>
        <w:div w:id="1105003962">
          <w:marLeft w:val="504"/>
          <w:marRight w:val="0"/>
          <w:marTop w:val="140"/>
          <w:marBottom w:val="0"/>
          <w:divBdr>
            <w:top w:val="none" w:sz="0" w:space="0" w:color="auto"/>
            <w:left w:val="none" w:sz="0" w:space="0" w:color="auto"/>
            <w:bottom w:val="none" w:sz="0" w:space="0" w:color="auto"/>
            <w:right w:val="none" w:sz="0" w:space="0" w:color="auto"/>
          </w:divBdr>
        </w:div>
        <w:div w:id="740179926">
          <w:marLeft w:val="504"/>
          <w:marRight w:val="0"/>
          <w:marTop w:val="140"/>
          <w:marBottom w:val="0"/>
          <w:divBdr>
            <w:top w:val="none" w:sz="0" w:space="0" w:color="auto"/>
            <w:left w:val="none" w:sz="0" w:space="0" w:color="auto"/>
            <w:bottom w:val="none" w:sz="0" w:space="0" w:color="auto"/>
            <w:right w:val="none" w:sz="0" w:space="0" w:color="auto"/>
          </w:divBdr>
        </w:div>
        <w:div w:id="2107067876">
          <w:marLeft w:val="504"/>
          <w:marRight w:val="0"/>
          <w:marTop w:val="140"/>
          <w:marBottom w:val="0"/>
          <w:divBdr>
            <w:top w:val="none" w:sz="0" w:space="0" w:color="auto"/>
            <w:left w:val="none" w:sz="0" w:space="0" w:color="auto"/>
            <w:bottom w:val="none" w:sz="0" w:space="0" w:color="auto"/>
            <w:right w:val="none" w:sz="0" w:space="0" w:color="auto"/>
          </w:divBdr>
        </w:div>
        <w:div w:id="1103185667">
          <w:marLeft w:val="504"/>
          <w:marRight w:val="0"/>
          <w:marTop w:val="140"/>
          <w:marBottom w:val="0"/>
          <w:divBdr>
            <w:top w:val="none" w:sz="0" w:space="0" w:color="auto"/>
            <w:left w:val="none" w:sz="0" w:space="0" w:color="auto"/>
            <w:bottom w:val="none" w:sz="0" w:space="0" w:color="auto"/>
            <w:right w:val="none" w:sz="0" w:space="0" w:color="auto"/>
          </w:divBdr>
        </w:div>
        <w:div w:id="176502848">
          <w:marLeft w:val="504"/>
          <w:marRight w:val="0"/>
          <w:marTop w:val="140"/>
          <w:marBottom w:val="0"/>
          <w:divBdr>
            <w:top w:val="none" w:sz="0" w:space="0" w:color="auto"/>
            <w:left w:val="none" w:sz="0" w:space="0" w:color="auto"/>
            <w:bottom w:val="none" w:sz="0" w:space="0" w:color="auto"/>
            <w:right w:val="none" w:sz="0" w:space="0" w:color="auto"/>
          </w:divBdr>
        </w:div>
      </w:divsChild>
    </w:div>
    <w:div w:id="90204086">
      <w:bodyDiv w:val="1"/>
      <w:marLeft w:val="0"/>
      <w:marRight w:val="0"/>
      <w:marTop w:val="0"/>
      <w:marBottom w:val="0"/>
      <w:divBdr>
        <w:top w:val="none" w:sz="0" w:space="0" w:color="auto"/>
        <w:left w:val="none" w:sz="0" w:space="0" w:color="auto"/>
        <w:bottom w:val="none" w:sz="0" w:space="0" w:color="auto"/>
        <w:right w:val="none" w:sz="0" w:space="0" w:color="auto"/>
      </w:divBdr>
      <w:divsChild>
        <w:div w:id="149366230">
          <w:marLeft w:val="504"/>
          <w:marRight w:val="0"/>
          <w:marTop w:val="140"/>
          <w:marBottom w:val="0"/>
          <w:divBdr>
            <w:top w:val="none" w:sz="0" w:space="0" w:color="auto"/>
            <w:left w:val="none" w:sz="0" w:space="0" w:color="auto"/>
            <w:bottom w:val="none" w:sz="0" w:space="0" w:color="auto"/>
            <w:right w:val="none" w:sz="0" w:space="0" w:color="auto"/>
          </w:divBdr>
        </w:div>
        <w:div w:id="1073355182">
          <w:marLeft w:val="504"/>
          <w:marRight w:val="0"/>
          <w:marTop w:val="140"/>
          <w:marBottom w:val="0"/>
          <w:divBdr>
            <w:top w:val="none" w:sz="0" w:space="0" w:color="auto"/>
            <w:left w:val="none" w:sz="0" w:space="0" w:color="auto"/>
            <w:bottom w:val="none" w:sz="0" w:space="0" w:color="auto"/>
            <w:right w:val="none" w:sz="0" w:space="0" w:color="auto"/>
          </w:divBdr>
        </w:div>
        <w:div w:id="240792381">
          <w:marLeft w:val="504"/>
          <w:marRight w:val="0"/>
          <w:marTop w:val="140"/>
          <w:marBottom w:val="0"/>
          <w:divBdr>
            <w:top w:val="none" w:sz="0" w:space="0" w:color="auto"/>
            <w:left w:val="none" w:sz="0" w:space="0" w:color="auto"/>
            <w:bottom w:val="none" w:sz="0" w:space="0" w:color="auto"/>
            <w:right w:val="none" w:sz="0" w:space="0" w:color="auto"/>
          </w:divBdr>
        </w:div>
        <w:div w:id="857045064">
          <w:marLeft w:val="1008"/>
          <w:marRight w:val="0"/>
          <w:marTop w:val="110"/>
          <w:marBottom w:val="0"/>
          <w:divBdr>
            <w:top w:val="none" w:sz="0" w:space="0" w:color="auto"/>
            <w:left w:val="none" w:sz="0" w:space="0" w:color="auto"/>
            <w:bottom w:val="none" w:sz="0" w:space="0" w:color="auto"/>
            <w:right w:val="none" w:sz="0" w:space="0" w:color="auto"/>
          </w:divBdr>
        </w:div>
        <w:div w:id="1524050872">
          <w:marLeft w:val="1008"/>
          <w:marRight w:val="0"/>
          <w:marTop w:val="110"/>
          <w:marBottom w:val="0"/>
          <w:divBdr>
            <w:top w:val="none" w:sz="0" w:space="0" w:color="auto"/>
            <w:left w:val="none" w:sz="0" w:space="0" w:color="auto"/>
            <w:bottom w:val="none" w:sz="0" w:space="0" w:color="auto"/>
            <w:right w:val="none" w:sz="0" w:space="0" w:color="auto"/>
          </w:divBdr>
        </w:div>
        <w:div w:id="1372025701">
          <w:marLeft w:val="1008"/>
          <w:marRight w:val="0"/>
          <w:marTop w:val="110"/>
          <w:marBottom w:val="0"/>
          <w:divBdr>
            <w:top w:val="none" w:sz="0" w:space="0" w:color="auto"/>
            <w:left w:val="none" w:sz="0" w:space="0" w:color="auto"/>
            <w:bottom w:val="none" w:sz="0" w:space="0" w:color="auto"/>
            <w:right w:val="none" w:sz="0" w:space="0" w:color="auto"/>
          </w:divBdr>
        </w:div>
        <w:div w:id="901864157">
          <w:marLeft w:val="504"/>
          <w:marRight w:val="0"/>
          <w:marTop w:val="140"/>
          <w:marBottom w:val="0"/>
          <w:divBdr>
            <w:top w:val="none" w:sz="0" w:space="0" w:color="auto"/>
            <w:left w:val="none" w:sz="0" w:space="0" w:color="auto"/>
            <w:bottom w:val="none" w:sz="0" w:space="0" w:color="auto"/>
            <w:right w:val="none" w:sz="0" w:space="0" w:color="auto"/>
          </w:divBdr>
        </w:div>
        <w:div w:id="1616595289">
          <w:marLeft w:val="504"/>
          <w:marRight w:val="0"/>
          <w:marTop w:val="140"/>
          <w:marBottom w:val="0"/>
          <w:divBdr>
            <w:top w:val="none" w:sz="0" w:space="0" w:color="auto"/>
            <w:left w:val="none" w:sz="0" w:space="0" w:color="auto"/>
            <w:bottom w:val="none" w:sz="0" w:space="0" w:color="auto"/>
            <w:right w:val="none" w:sz="0" w:space="0" w:color="auto"/>
          </w:divBdr>
        </w:div>
      </w:divsChild>
    </w:div>
    <w:div w:id="93474529">
      <w:bodyDiv w:val="1"/>
      <w:marLeft w:val="0"/>
      <w:marRight w:val="0"/>
      <w:marTop w:val="0"/>
      <w:marBottom w:val="0"/>
      <w:divBdr>
        <w:top w:val="none" w:sz="0" w:space="0" w:color="auto"/>
        <w:left w:val="none" w:sz="0" w:space="0" w:color="auto"/>
        <w:bottom w:val="none" w:sz="0" w:space="0" w:color="auto"/>
        <w:right w:val="none" w:sz="0" w:space="0" w:color="auto"/>
      </w:divBdr>
      <w:divsChild>
        <w:div w:id="11878715">
          <w:marLeft w:val="720"/>
          <w:marRight w:val="187"/>
          <w:marTop w:val="240"/>
          <w:marBottom w:val="0"/>
          <w:divBdr>
            <w:top w:val="none" w:sz="0" w:space="0" w:color="auto"/>
            <w:left w:val="none" w:sz="0" w:space="0" w:color="auto"/>
            <w:bottom w:val="none" w:sz="0" w:space="0" w:color="auto"/>
            <w:right w:val="none" w:sz="0" w:space="0" w:color="auto"/>
          </w:divBdr>
        </w:div>
      </w:divsChild>
    </w:div>
    <w:div w:id="120153443">
      <w:bodyDiv w:val="1"/>
      <w:marLeft w:val="0"/>
      <w:marRight w:val="0"/>
      <w:marTop w:val="0"/>
      <w:marBottom w:val="0"/>
      <w:divBdr>
        <w:top w:val="none" w:sz="0" w:space="0" w:color="auto"/>
        <w:left w:val="none" w:sz="0" w:space="0" w:color="auto"/>
        <w:bottom w:val="none" w:sz="0" w:space="0" w:color="auto"/>
        <w:right w:val="none" w:sz="0" w:space="0" w:color="auto"/>
      </w:divBdr>
      <w:divsChild>
        <w:div w:id="305091803">
          <w:marLeft w:val="1008"/>
          <w:marRight w:val="0"/>
          <w:marTop w:val="110"/>
          <w:marBottom w:val="0"/>
          <w:divBdr>
            <w:top w:val="none" w:sz="0" w:space="0" w:color="auto"/>
            <w:left w:val="none" w:sz="0" w:space="0" w:color="auto"/>
            <w:bottom w:val="none" w:sz="0" w:space="0" w:color="auto"/>
            <w:right w:val="none" w:sz="0" w:space="0" w:color="auto"/>
          </w:divBdr>
        </w:div>
      </w:divsChild>
    </w:div>
    <w:div w:id="124978064">
      <w:bodyDiv w:val="1"/>
      <w:marLeft w:val="0"/>
      <w:marRight w:val="0"/>
      <w:marTop w:val="0"/>
      <w:marBottom w:val="0"/>
      <w:divBdr>
        <w:top w:val="none" w:sz="0" w:space="0" w:color="auto"/>
        <w:left w:val="none" w:sz="0" w:space="0" w:color="auto"/>
        <w:bottom w:val="none" w:sz="0" w:space="0" w:color="auto"/>
        <w:right w:val="none" w:sz="0" w:space="0" w:color="auto"/>
      </w:divBdr>
      <w:divsChild>
        <w:div w:id="61878205">
          <w:marLeft w:val="1440"/>
          <w:marRight w:val="0"/>
          <w:marTop w:val="100"/>
          <w:marBottom w:val="0"/>
          <w:divBdr>
            <w:top w:val="none" w:sz="0" w:space="0" w:color="auto"/>
            <w:left w:val="none" w:sz="0" w:space="0" w:color="auto"/>
            <w:bottom w:val="none" w:sz="0" w:space="0" w:color="auto"/>
            <w:right w:val="none" w:sz="0" w:space="0" w:color="auto"/>
          </w:divBdr>
        </w:div>
      </w:divsChild>
    </w:div>
    <w:div w:id="160003311">
      <w:bodyDiv w:val="1"/>
      <w:marLeft w:val="0"/>
      <w:marRight w:val="0"/>
      <w:marTop w:val="0"/>
      <w:marBottom w:val="0"/>
      <w:divBdr>
        <w:top w:val="none" w:sz="0" w:space="0" w:color="auto"/>
        <w:left w:val="none" w:sz="0" w:space="0" w:color="auto"/>
        <w:bottom w:val="none" w:sz="0" w:space="0" w:color="auto"/>
        <w:right w:val="none" w:sz="0" w:space="0" w:color="auto"/>
      </w:divBdr>
    </w:div>
    <w:div w:id="203560902">
      <w:bodyDiv w:val="1"/>
      <w:marLeft w:val="0"/>
      <w:marRight w:val="0"/>
      <w:marTop w:val="0"/>
      <w:marBottom w:val="0"/>
      <w:divBdr>
        <w:top w:val="none" w:sz="0" w:space="0" w:color="auto"/>
        <w:left w:val="none" w:sz="0" w:space="0" w:color="auto"/>
        <w:bottom w:val="none" w:sz="0" w:space="0" w:color="auto"/>
        <w:right w:val="none" w:sz="0" w:space="0" w:color="auto"/>
      </w:divBdr>
      <w:divsChild>
        <w:div w:id="834033814">
          <w:marLeft w:val="1008"/>
          <w:marRight w:val="0"/>
          <w:marTop w:val="110"/>
          <w:marBottom w:val="0"/>
          <w:divBdr>
            <w:top w:val="none" w:sz="0" w:space="0" w:color="auto"/>
            <w:left w:val="none" w:sz="0" w:space="0" w:color="auto"/>
            <w:bottom w:val="none" w:sz="0" w:space="0" w:color="auto"/>
            <w:right w:val="none" w:sz="0" w:space="0" w:color="auto"/>
          </w:divBdr>
        </w:div>
      </w:divsChild>
    </w:div>
    <w:div w:id="212235715">
      <w:bodyDiv w:val="1"/>
      <w:marLeft w:val="0"/>
      <w:marRight w:val="0"/>
      <w:marTop w:val="0"/>
      <w:marBottom w:val="0"/>
      <w:divBdr>
        <w:top w:val="none" w:sz="0" w:space="0" w:color="auto"/>
        <w:left w:val="none" w:sz="0" w:space="0" w:color="auto"/>
        <w:bottom w:val="none" w:sz="0" w:space="0" w:color="auto"/>
        <w:right w:val="none" w:sz="0" w:space="0" w:color="auto"/>
      </w:divBdr>
    </w:div>
    <w:div w:id="214390844">
      <w:bodyDiv w:val="1"/>
      <w:marLeft w:val="0"/>
      <w:marRight w:val="0"/>
      <w:marTop w:val="0"/>
      <w:marBottom w:val="0"/>
      <w:divBdr>
        <w:top w:val="none" w:sz="0" w:space="0" w:color="auto"/>
        <w:left w:val="none" w:sz="0" w:space="0" w:color="auto"/>
        <w:bottom w:val="none" w:sz="0" w:space="0" w:color="auto"/>
        <w:right w:val="none" w:sz="0" w:space="0" w:color="auto"/>
      </w:divBdr>
      <w:divsChild>
        <w:div w:id="1055547055">
          <w:marLeft w:val="1440"/>
          <w:marRight w:val="0"/>
          <w:marTop w:val="0"/>
          <w:marBottom w:val="0"/>
          <w:divBdr>
            <w:top w:val="none" w:sz="0" w:space="0" w:color="auto"/>
            <w:left w:val="none" w:sz="0" w:space="0" w:color="auto"/>
            <w:bottom w:val="none" w:sz="0" w:space="0" w:color="auto"/>
            <w:right w:val="none" w:sz="0" w:space="0" w:color="auto"/>
          </w:divBdr>
        </w:div>
        <w:div w:id="30304734">
          <w:marLeft w:val="1440"/>
          <w:marRight w:val="0"/>
          <w:marTop w:val="0"/>
          <w:marBottom w:val="0"/>
          <w:divBdr>
            <w:top w:val="none" w:sz="0" w:space="0" w:color="auto"/>
            <w:left w:val="none" w:sz="0" w:space="0" w:color="auto"/>
            <w:bottom w:val="none" w:sz="0" w:space="0" w:color="auto"/>
            <w:right w:val="none" w:sz="0" w:space="0" w:color="auto"/>
          </w:divBdr>
        </w:div>
      </w:divsChild>
    </w:div>
    <w:div w:id="244455320">
      <w:bodyDiv w:val="1"/>
      <w:marLeft w:val="0"/>
      <w:marRight w:val="0"/>
      <w:marTop w:val="0"/>
      <w:marBottom w:val="0"/>
      <w:divBdr>
        <w:top w:val="none" w:sz="0" w:space="0" w:color="auto"/>
        <w:left w:val="none" w:sz="0" w:space="0" w:color="auto"/>
        <w:bottom w:val="none" w:sz="0" w:space="0" w:color="auto"/>
        <w:right w:val="none" w:sz="0" w:space="0" w:color="auto"/>
      </w:divBdr>
    </w:div>
    <w:div w:id="333384209">
      <w:bodyDiv w:val="1"/>
      <w:marLeft w:val="0"/>
      <w:marRight w:val="0"/>
      <w:marTop w:val="0"/>
      <w:marBottom w:val="0"/>
      <w:divBdr>
        <w:top w:val="none" w:sz="0" w:space="0" w:color="auto"/>
        <w:left w:val="none" w:sz="0" w:space="0" w:color="auto"/>
        <w:bottom w:val="none" w:sz="0" w:space="0" w:color="auto"/>
        <w:right w:val="none" w:sz="0" w:space="0" w:color="auto"/>
      </w:divBdr>
    </w:div>
    <w:div w:id="405616894">
      <w:bodyDiv w:val="1"/>
      <w:marLeft w:val="0"/>
      <w:marRight w:val="0"/>
      <w:marTop w:val="0"/>
      <w:marBottom w:val="0"/>
      <w:divBdr>
        <w:top w:val="none" w:sz="0" w:space="0" w:color="auto"/>
        <w:left w:val="none" w:sz="0" w:space="0" w:color="auto"/>
        <w:bottom w:val="none" w:sz="0" w:space="0" w:color="auto"/>
        <w:right w:val="none" w:sz="0" w:space="0" w:color="auto"/>
      </w:divBdr>
    </w:div>
    <w:div w:id="426317561">
      <w:bodyDiv w:val="1"/>
      <w:marLeft w:val="0"/>
      <w:marRight w:val="0"/>
      <w:marTop w:val="0"/>
      <w:marBottom w:val="0"/>
      <w:divBdr>
        <w:top w:val="none" w:sz="0" w:space="0" w:color="auto"/>
        <w:left w:val="none" w:sz="0" w:space="0" w:color="auto"/>
        <w:bottom w:val="none" w:sz="0" w:space="0" w:color="auto"/>
        <w:right w:val="none" w:sz="0" w:space="0" w:color="auto"/>
      </w:divBdr>
    </w:div>
    <w:div w:id="450629194">
      <w:bodyDiv w:val="1"/>
      <w:marLeft w:val="0"/>
      <w:marRight w:val="0"/>
      <w:marTop w:val="0"/>
      <w:marBottom w:val="0"/>
      <w:divBdr>
        <w:top w:val="none" w:sz="0" w:space="0" w:color="auto"/>
        <w:left w:val="none" w:sz="0" w:space="0" w:color="auto"/>
        <w:bottom w:val="none" w:sz="0" w:space="0" w:color="auto"/>
        <w:right w:val="none" w:sz="0" w:space="0" w:color="auto"/>
      </w:divBdr>
      <w:divsChild>
        <w:div w:id="1857765190">
          <w:marLeft w:val="720"/>
          <w:marRight w:val="0"/>
          <w:marTop w:val="120"/>
          <w:marBottom w:val="0"/>
          <w:divBdr>
            <w:top w:val="none" w:sz="0" w:space="0" w:color="auto"/>
            <w:left w:val="none" w:sz="0" w:space="0" w:color="auto"/>
            <w:bottom w:val="none" w:sz="0" w:space="0" w:color="auto"/>
            <w:right w:val="none" w:sz="0" w:space="0" w:color="auto"/>
          </w:divBdr>
        </w:div>
        <w:div w:id="909463507">
          <w:marLeft w:val="720"/>
          <w:marRight w:val="0"/>
          <w:marTop w:val="120"/>
          <w:marBottom w:val="0"/>
          <w:divBdr>
            <w:top w:val="none" w:sz="0" w:space="0" w:color="auto"/>
            <w:left w:val="none" w:sz="0" w:space="0" w:color="auto"/>
            <w:bottom w:val="none" w:sz="0" w:space="0" w:color="auto"/>
            <w:right w:val="none" w:sz="0" w:space="0" w:color="auto"/>
          </w:divBdr>
        </w:div>
        <w:div w:id="1307391978">
          <w:marLeft w:val="720"/>
          <w:marRight w:val="0"/>
          <w:marTop w:val="120"/>
          <w:marBottom w:val="0"/>
          <w:divBdr>
            <w:top w:val="none" w:sz="0" w:space="0" w:color="auto"/>
            <w:left w:val="none" w:sz="0" w:space="0" w:color="auto"/>
            <w:bottom w:val="none" w:sz="0" w:space="0" w:color="auto"/>
            <w:right w:val="none" w:sz="0" w:space="0" w:color="auto"/>
          </w:divBdr>
        </w:div>
      </w:divsChild>
    </w:div>
    <w:div w:id="472480482">
      <w:bodyDiv w:val="1"/>
      <w:marLeft w:val="0"/>
      <w:marRight w:val="0"/>
      <w:marTop w:val="0"/>
      <w:marBottom w:val="0"/>
      <w:divBdr>
        <w:top w:val="none" w:sz="0" w:space="0" w:color="auto"/>
        <w:left w:val="none" w:sz="0" w:space="0" w:color="auto"/>
        <w:bottom w:val="none" w:sz="0" w:space="0" w:color="auto"/>
        <w:right w:val="none" w:sz="0" w:space="0" w:color="auto"/>
      </w:divBdr>
      <w:divsChild>
        <w:div w:id="317152623">
          <w:marLeft w:val="720"/>
          <w:marRight w:val="0"/>
          <w:marTop w:val="120"/>
          <w:marBottom w:val="0"/>
          <w:divBdr>
            <w:top w:val="none" w:sz="0" w:space="0" w:color="auto"/>
            <w:left w:val="none" w:sz="0" w:space="0" w:color="auto"/>
            <w:bottom w:val="none" w:sz="0" w:space="0" w:color="auto"/>
            <w:right w:val="none" w:sz="0" w:space="0" w:color="auto"/>
          </w:divBdr>
        </w:div>
      </w:divsChild>
    </w:div>
    <w:div w:id="480001162">
      <w:bodyDiv w:val="1"/>
      <w:marLeft w:val="0"/>
      <w:marRight w:val="0"/>
      <w:marTop w:val="0"/>
      <w:marBottom w:val="0"/>
      <w:divBdr>
        <w:top w:val="none" w:sz="0" w:space="0" w:color="auto"/>
        <w:left w:val="none" w:sz="0" w:space="0" w:color="auto"/>
        <w:bottom w:val="none" w:sz="0" w:space="0" w:color="auto"/>
        <w:right w:val="none" w:sz="0" w:space="0" w:color="auto"/>
      </w:divBdr>
      <w:divsChild>
        <w:div w:id="842554454">
          <w:marLeft w:val="504"/>
          <w:marRight w:val="0"/>
          <w:marTop w:val="140"/>
          <w:marBottom w:val="0"/>
          <w:divBdr>
            <w:top w:val="none" w:sz="0" w:space="0" w:color="auto"/>
            <w:left w:val="none" w:sz="0" w:space="0" w:color="auto"/>
            <w:bottom w:val="none" w:sz="0" w:space="0" w:color="auto"/>
            <w:right w:val="none" w:sz="0" w:space="0" w:color="auto"/>
          </w:divBdr>
        </w:div>
        <w:div w:id="197814254">
          <w:marLeft w:val="1008"/>
          <w:marRight w:val="0"/>
          <w:marTop w:val="110"/>
          <w:marBottom w:val="0"/>
          <w:divBdr>
            <w:top w:val="none" w:sz="0" w:space="0" w:color="auto"/>
            <w:left w:val="none" w:sz="0" w:space="0" w:color="auto"/>
            <w:bottom w:val="none" w:sz="0" w:space="0" w:color="auto"/>
            <w:right w:val="none" w:sz="0" w:space="0" w:color="auto"/>
          </w:divBdr>
        </w:div>
        <w:div w:id="1436635652">
          <w:marLeft w:val="1008"/>
          <w:marRight w:val="0"/>
          <w:marTop w:val="110"/>
          <w:marBottom w:val="0"/>
          <w:divBdr>
            <w:top w:val="none" w:sz="0" w:space="0" w:color="auto"/>
            <w:left w:val="none" w:sz="0" w:space="0" w:color="auto"/>
            <w:bottom w:val="none" w:sz="0" w:space="0" w:color="auto"/>
            <w:right w:val="none" w:sz="0" w:space="0" w:color="auto"/>
          </w:divBdr>
        </w:div>
        <w:div w:id="65148943">
          <w:marLeft w:val="1008"/>
          <w:marRight w:val="0"/>
          <w:marTop w:val="110"/>
          <w:marBottom w:val="0"/>
          <w:divBdr>
            <w:top w:val="none" w:sz="0" w:space="0" w:color="auto"/>
            <w:left w:val="none" w:sz="0" w:space="0" w:color="auto"/>
            <w:bottom w:val="none" w:sz="0" w:space="0" w:color="auto"/>
            <w:right w:val="none" w:sz="0" w:space="0" w:color="auto"/>
          </w:divBdr>
        </w:div>
        <w:div w:id="111947984">
          <w:marLeft w:val="504"/>
          <w:marRight w:val="0"/>
          <w:marTop w:val="140"/>
          <w:marBottom w:val="0"/>
          <w:divBdr>
            <w:top w:val="none" w:sz="0" w:space="0" w:color="auto"/>
            <w:left w:val="none" w:sz="0" w:space="0" w:color="auto"/>
            <w:bottom w:val="none" w:sz="0" w:space="0" w:color="auto"/>
            <w:right w:val="none" w:sz="0" w:space="0" w:color="auto"/>
          </w:divBdr>
        </w:div>
        <w:div w:id="1230459909">
          <w:marLeft w:val="1008"/>
          <w:marRight w:val="0"/>
          <w:marTop w:val="110"/>
          <w:marBottom w:val="0"/>
          <w:divBdr>
            <w:top w:val="none" w:sz="0" w:space="0" w:color="auto"/>
            <w:left w:val="none" w:sz="0" w:space="0" w:color="auto"/>
            <w:bottom w:val="none" w:sz="0" w:space="0" w:color="auto"/>
            <w:right w:val="none" w:sz="0" w:space="0" w:color="auto"/>
          </w:divBdr>
        </w:div>
        <w:div w:id="1658461909">
          <w:marLeft w:val="1008"/>
          <w:marRight w:val="0"/>
          <w:marTop w:val="110"/>
          <w:marBottom w:val="0"/>
          <w:divBdr>
            <w:top w:val="none" w:sz="0" w:space="0" w:color="auto"/>
            <w:left w:val="none" w:sz="0" w:space="0" w:color="auto"/>
            <w:bottom w:val="none" w:sz="0" w:space="0" w:color="auto"/>
            <w:right w:val="none" w:sz="0" w:space="0" w:color="auto"/>
          </w:divBdr>
        </w:div>
        <w:div w:id="2098286976">
          <w:marLeft w:val="1008"/>
          <w:marRight w:val="0"/>
          <w:marTop w:val="110"/>
          <w:marBottom w:val="0"/>
          <w:divBdr>
            <w:top w:val="none" w:sz="0" w:space="0" w:color="auto"/>
            <w:left w:val="none" w:sz="0" w:space="0" w:color="auto"/>
            <w:bottom w:val="none" w:sz="0" w:space="0" w:color="auto"/>
            <w:right w:val="none" w:sz="0" w:space="0" w:color="auto"/>
          </w:divBdr>
        </w:div>
        <w:div w:id="518859942">
          <w:marLeft w:val="504"/>
          <w:marRight w:val="0"/>
          <w:marTop w:val="140"/>
          <w:marBottom w:val="0"/>
          <w:divBdr>
            <w:top w:val="none" w:sz="0" w:space="0" w:color="auto"/>
            <w:left w:val="none" w:sz="0" w:space="0" w:color="auto"/>
            <w:bottom w:val="none" w:sz="0" w:space="0" w:color="auto"/>
            <w:right w:val="none" w:sz="0" w:space="0" w:color="auto"/>
          </w:divBdr>
        </w:div>
        <w:div w:id="1234436227">
          <w:marLeft w:val="1008"/>
          <w:marRight w:val="0"/>
          <w:marTop w:val="110"/>
          <w:marBottom w:val="0"/>
          <w:divBdr>
            <w:top w:val="none" w:sz="0" w:space="0" w:color="auto"/>
            <w:left w:val="none" w:sz="0" w:space="0" w:color="auto"/>
            <w:bottom w:val="none" w:sz="0" w:space="0" w:color="auto"/>
            <w:right w:val="none" w:sz="0" w:space="0" w:color="auto"/>
          </w:divBdr>
        </w:div>
        <w:div w:id="1233810302">
          <w:marLeft w:val="1008"/>
          <w:marRight w:val="0"/>
          <w:marTop w:val="110"/>
          <w:marBottom w:val="0"/>
          <w:divBdr>
            <w:top w:val="none" w:sz="0" w:space="0" w:color="auto"/>
            <w:left w:val="none" w:sz="0" w:space="0" w:color="auto"/>
            <w:bottom w:val="none" w:sz="0" w:space="0" w:color="auto"/>
            <w:right w:val="none" w:sz="0" w:space="0" w:color="auto"/>
          </w:divBdr>
        </w:div>
        <w:div w:id="1385838119">
          <w:marLeft w:val="1008"/>
          <w:marRight w:val="0"/>
          <w:marTop w:val="110"/>
          <w:marBottom w:val="0"/>
          <w:divBdr>
            <w:top w:val="none" w:sz="0" w:space="0" w:color="auto"/>
            <w:left w:val="none" w:sz="0" w:space="0" w:color="auto"/>
            <w:bottom w:val="none" w:sz="0" w:space="0" w:color="auto"/>
            <w:right w:val="none" w:sz="0" w:space="0" w:color="auto"/>
          </w:divBdr>
        </w:div>
      </w:divsChild>
    </w:div>
    <w:div w:id="538014182">
      <w:bodyDiv w:val="1"/>
      <w:marLeft w:val="0"/>
      <w:marRight w:val="0"/>
      <w:marTop w:val="0"/>
      <w:marBottom w:val="0"/>
      <w:divBdr>
        <w:top w:val="none" w:sz="0" w:space="0" w:color="auto"/>
        <w:left w:val="none" w:sz="0" w:space="0" w:color="auto"/>
        <w:bottom w:val="none" w:sz="0" w:space="0" w:color="auto"/>
        <w:right w:val="none" w:sz="0" w:space="0" w:color="auto"/>
      </w:divBdr>
    </w:div>
    <w:div w:id="555043762">
      <w:bodyDiv w:val="1"/>
      <w:marLeft w:val="0"/>
      <w:marRight w:val="0"/>
      <w:marTop w:val="0"/>
      <w:marBottom w:val="0"/>
      <w:divBdr>
        <w:top w:val="none" w:sz="0" w:space="0" w:color="auto"/>
        <w:left w:val="none" w:sz="0" w:space="0" w:color="auto"/>
        <w:bottom w:val="none" w:sz="0" w:space="0" w:color="auto"/>
        <w:right w:val="none" w:sz="0" w:space="0" w:color="auto"/>
      </w:divBdr>
      <w:divsChild>
        <w:div w:id="1109160018">
          <w:marLeft w:val="1008"/>
          <w:marRight w:val="0"/>
          <w:marTop w:val="110"/>
          <w:marBottom w:val="0"/>
          <w:divBdr>
            <w:top w:val="none" w:sz="0" w:space="0" w:color="auto"/>
            <w:left w:val="none" w:sz="0" w:space="0" w:color="auto"/>
            <w:bottom w:val="none" w:sz="0" w:space="0" w:color="auto"/>
            <w:right w:val="none" w:sz="0" w:space="0" w:color="auto"/>
          </w:divBdr>
        </w:div>
      </w:divsChild>
    </w:div>
    <w:div w:id="565067154">
      <w:bodyDiv w:val="1"/>
      <w:marLeft w:val="0"/>
      <w:marRight w:val="0"/>
      <w:marTop w:val="0"/>
      <w:marBottom w:val="0"/>
      <w:divBdr>
        <w:top w:val="none" w:sz="0" w:space="0" w:color="auto"/>
        <w:left w:val="none" w:sz="0" w:space="0" w:color="auto"/>
        <w:bottom w:val="none" w:sz="0" w:space="0" w:color="auto"/>
        <w:right w:val="none" w:sz="0" w:space="0" w:color="auto"/>
      </w:divBdr>
    </w:div>
    <w:div w:id="571963884">
      <w:bodyDiv w:val="1"/>
      <w:marLeft w:val="0"/>
      <w:marRight w:val="0"/>
      <w:marTop w:val="0"/>
      <w:marBottom w:val="0"/>
      <w:divBdr>
        <w:top w:val="none" w:sz="0" w:space="0" w:color="auto"/>
        <w:left w:val="none" w:sz="0" w:space="0" w:color="auto"/>
        <w:bottom w:val="none" w:sz="0" w:space="0" w:color="auto"/>
        <w:right w:val="none" w:sz="0" w:space="0" w:color="auto"/>
      </w:divBdr>
      <w:divsChild>
        <w:div w:id="482241277">
          <w:marLeft w:val="1008"/>
          <w:marRight w:val="0"/>
          <w:marTop w:val="110"/>
          <w:marBottom w:val="0"/>
          <w:divBdr>
            <w:top w:val="none" w:sz="0" w:space="0" w:color="auto"/>
            <w:left w:val="none" w:sz="0" w:space="0" w:color="auto"/>
            <w:bottom w:val="none" w:sz="0" w:space="0" w:color="auto"/>
            <w:right w:val="none" w:sz="0" w:space="0" w:color="auto"/>
          </w:divBdr>
        </w:div>
      </w:divsChild>
    </w:div>
    <w:div w:id="576400581">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
    <w:div w:id="593586181">
      <w:bodyDiv w:val="1"/>
      <w:marLeft w:val="0"/>
      <w:marRight w:val="0"/>
      <w:marTop w:val="0"/>
      <w:marBottom w:val="0"/>
      <w:divBdr>
        <w:top w:val="none" w:sz="0" w:space="0" w:color="auto"/>
        <w:left w:val="none" w:sz="0" w:space="0" w:color="auto"/>
        <w:bottom w:val="none" w:sz="0" w:space="0" w:color="auto"/>
        <w:right w:val="none" w:sz="0" w:space="0" w:color="auto"/>
      </w:divBdr>
    </w:div>
    <w:div w:id="608976383">
      <w:bodyDiv w:val="1"/>
      <w:marLeft w:val="0"/>
      <w:marRight w:val="0"/>
      <w:marTop w:val="0"/>
      <w:marBottom w:val="0"/>
      <w:divBdr>
        <w:top w:val="none" w:sz="0" w:space="0" w:color="auto"/>
        <w:left w:val="none" w:sz="0" w:space="0" w:color="auto"/>
        <w:bottom w:val="none" w:sz="0" w:space="0" w:color="auto"/>
        <w:right w:val="none" w:sz="0" w:space="0" w:color="auto"/>
      </w:divBdr>
      <w:divsChild>
        <w:div w:id="1064451916">
          <w:marLeft w:val="504"/>
          <w:marRight w:val="0"/>
          <w:marTop w:val="140"/>
          <w:marBottom w:val="0"/>
          <w:divBdr>
            <w:top w:val="none" w:sz="0" w:space="0" w:color="auto"/>
            <w:left w:val="none" w:sz="0" w:space="0" w:color="auto"/>
            <w:bottom w:val="none" w:sz="0" w:space="0" w:color="auto"/>
            <w:right w:val="none" w:sz="0" w:space="0" w:color="auto"/>
          </w:divBdr>
        </w:div>
        <w:div w:id="489323411">
          <w:marLeft w:val="504"/>
          <w:marRight w:val="0"/>
          <w:marTop w:val="140"/>
          <w:marBottom w:val="0"/>
          <w:divBdr>
            <w:top w:val="none" w:sz="0" w:space="0" w:color="auto"/>
            <w:left w:val="none" w:sz="0" w:space="0" w:color="auto"/>
            <w:bottom w:val="none" w:sz="0" w:space="0" w:color="auto"/>
            <w:right w:val="none" w:sz="0" w:space="0" w:color="auto"/>
          </w:divBdr>
        </w:div>
        <w:div w:id="520358390">
          <w:marLeft w:val="504"/>
          <w:marRight w:val="0"/>
          <w:marTop w:val="140"/>
          <w:marBottom w:val="0"/>
          <w:divBdr>
            <w:top w:val="none" w:sz="0" w:space="0" w:color="auto"/>
            <w:left w:val="none" w:sz="0" w:space="0" w:color="auto"/>
            <w:bottom w:val="none" w:sz="0" w:space="0" w:color="auto"/>
            <w:right w:val="none" w:sz="0" w:space="0" w:color="auto"/>
          </w:divBdr>
        </w:div>
        <w:div w:id="1510827905">
          <w:marLeft w:val="504"/>
          <w:marRight w:val="0"/>
          <w:marTop w:val="140"/>
          <w:marBottom w:val="0"/>
          <w:divBdr>
            <w:top w:val="none" w:sz="0" w:space="0" w:color="auto"/>
            <w:left w:val="none" w:sz="0" w:space="0" w:color="auto"/>
            <w:bottom w:val="none" w:sz="0" w:space="0" w:color="auto"/>
            <w:right w:val="none" w:sz="0" w:space="0" w:color="auto"/>
          </w:divBdr>
        </w:div>
        <w:div w:id="1659723022">
          <w:marLeft w:val="504"/>
          <w:marRight w:val="0"/>
          <w:marTop w:val="140"/>
          <w:marBottom w:val="0"/>
          <w:divBdr>
            <w:top w:val="none" w:sz="0" w:space="0" w:color="auto"/>
            <w:left w:val="none" w:sz="0" w:space="0" w:color="auto"/>
            <w:bottom w:val="none" w:sz="0" w:space="0" w:color="auto"/>
            <w:right w:val="none" w:sz="0" w:space="0" w:color="auto"/>
          </w:divBdr>
        </w:div>
        <w:div w:id="200435488">
          <w:marLeft w:val="504"/>
          <w:marRight w:val="0"/>
          <w:marTop w:val="140"/>
          <w:marBottom w:val="0"/>
          <w:divBdr>
            <w:top w:val="none" w:sz="0" w:space="0" w:color="auto"/>
            <w:left w:val="none" w:sz="0" w:space="0" w:color="auto"/>
            <w:bottom w:val="none" w:sz="0" w:space="0" w:color="auto"/>
            <w:right w:val="none" w:sz="0" w:space="0" w:color="auto"/>
          </w:divBdr>
        </w:div>
        <w:div w:id="2045984941">
          <w:marLeft w:val="504"/>
          <w:marRight w:val="0"/>
          <w:marTop w:val="140"/>
          <w:marBottom w:val="0"/>
          <w:divBdr>
            <w:top w:val="none" w:sz="0" w:space="0" w:color="auto"/>
            <w:left w:val="none" w:sz="0" w:space="0" w:color="auto"/>
            <w:bottom w:val="none" w:sz="0" w:space="0" w:color="auto"/>
            <w:right w:val="none" w:sz="0" w:space="0" w:color="auto"/>
          </w:divBdr>
        </w:div>
        <w:div w:id="573318786">
          <w:marLeft w:val="1008"/>
          <w:marRight w:val="0"/>
          <w:marTop w:val="110"/>
          <w:marBottom w:val="0"/>
          <w:divBdr>
            <w:top w:val="none" w:sz="0" w:space="0" w:color="auto"/>
            <w:left w:val="none" w:sz="0" w:space="0" w:color="auto"/>
            <w:bottom w:val="none" w:sz="0" w:space="0" w:color="auto"/>
            <w:right w:val="none" w:sz="0" w:space="0" w:color="auto"/>
          </w:divBdr>
        </w:div>
        <w:div w:id="1994065730">
          <w:marLeft w:val="619"/>
          <w:marRight w:val="0"/>
          <w:marTop w:val="140"/>
          <w:marBottom w:val="0"/>
          <w:divBdr>
            <w:top w:val="none" w:sz="0" w:space="0" w:color="auto"/>
            <w:left w:val="none" w:sz="0" w:space="0" w:color="auto"/>
            <w:bottom w:val="none" w:sz="0" w:space="0" w:color="auto"/>
            <w:right w:val="none" w:sz="0" w:space="0" w:color="auto"/>
          </w:divBdr>
        </w:div>
        <w:div w:id="1214343249">
          <w:marLeft w:val="1123"/>
          <w:marRight w:val="0"/>
          <w:marTop w:val="110"/>
          <w:marBottom w:val="0"/>
          <w:divBdr>
            <w:top w:val="none" w:sz="0" w:space="0" w:color="auto"/>
            <w:left w:val="none" w:sz="0" w:space="0" w:color="auto"/>
            <w:bottom w:val="none" w:sz="0" w:space="0" w:color="auto"/>
            <w:right w:val="none" w:sz="0" w:space="0" w:color="auto"/>
          </w:divBdr>
        </w:div>
      </w:divsChild>
    </w:div>
    <w:div w:id="615454254">
      <w:bodyDiv w:val="1"/>
      <w:marLeft w:val="0"/>
      <w:marRight w:val="0"/>
      <w:marTop w:val="0"/>
      <w:marBottom w:val="0"/>
      <w:divBdr>
        <w:top w:val="none" w:sz="0" w:space="0" w:color="auto"/>
        <w:left w:val="none" w:sz="0" w:space="0" w:color="auto"/>
        <w:bottom w:val="none" w:sz="0" w:space="0" w:color="auto"/>
        <w:right w:val="none" w:sz="0" w:space="0" w:color="auto"/>
      </w:divBdr>
      <w:divsChild>
        <w:div w:id="1328511963">
          <w:marLeft w:val="720"/>
          <w:marRight w:val="0"/>
          <w:marTop w:val="120"/>
          <w:marBottom w:val="0"/>
          <w:divBdr>
            <w:top w:val="none" w:sz="0" w:space="0" w:color="auto"/>
            <w:left w:val="none" w:sz="0" w:space="0" w:color="auto"/>
            <w:bottom w:val="none" w:sz="0" w:space="0" w:color="auto"/>
            <w:right w:val="none" w:sz="0" w:space="0" w:color="auto"/>
          </w:divBdr>
        </w:div>
        <w:div w:id="1523516609">
          <w:marLeft w:val="1440"/>
          <w:marRight w:val="0"/>
          <w:marTop w:val="0"/>
          <w:marBottom w:val="0"/>
          <w:divBdr>
            <w:top w:val="none" w:sz="0" w:space="0" w:color="auto"/>
            <w:left w:val="none" w:sz="0" w:space="0" w:color="auto"/>
            <w:bottom w:val="none" w:sz="0" w:space="0" w:color="auto"/>
            <w:right w:val="none" w:sz="0" w:space="0" w:color="auto"/>
          </w:divBdr>
        </w:div>
        <w:div w:id="1850754261">
          <w:marLeft w:val="1440"/>
          <w:marRight w:val="0"/>
          <w:marTop w:val="0"/>
          <w:marBottom w:val="0"/>
          <w:divBdr>
            <w:top w:val="none" w:sz="0" w:space="0" w:color="auto"/>
            <w:left w:val="none" w:sz="0" w:space="0" w:color="auto"/>
            <w:bottom w:val="none" w:sz="0" w:space="0" w:color="auto"/>
            <w:right w:val="none" w:sz="0" w:space="0" w:color="auto"/>
          </w:divBdr>
        </w:div>
        <w:div w:id="645092452">
          <w:marLeft w:val="1440"/>
          <w:marRight w:val="0"/>
          <w:marTop w:val="0"/>
          <w:marBottom w:val="0"/>
          <w:divBdr>
            <w:top w:val="none" w:sz="0" w:space="0" w:color="auto"/>
            <w:left w:val="none" w:sz="0" w:space="0" w:color="auto"/>
            <w:bottom w:val="none" w:sz="0" w:space="0" w:color="auto"/>
            <w:right w:val="none" w:sz="0" w:space="0" w:color="auto"/>
          </w:divBdr>
        </w:div>
        <w:div w:id="2090033967">
          <w:marLeft w:val="1440"/>
          <w:marRight w:val="0"/>
          <w:marTop w:val="0"/>
          <w:marBottom w:val="0"/>
          <w:divBdr>
            <w:top w:val="none" w:sz="0" w:space="0" w:color="auto"/>
            <w:left w:val="none" w:sz="0" w:space="0" w:color="auto"/>
            <w:bottom w:val="none" w:sz="0" w:space="0" w:color="auto"/>
            <w:right w:val="none" w:sz="0" w:space="0" w:color="auto"/>
          </w:divBdr>
        </w:div>
      </w:divsChild>
    </w:div>
    <w:div w:id="636229271">
      <w:bodyDiv w:val="1"/>
      <w:marLeft w:val="0"/>
      <w:marRight w:val="0"/>
      <w:marTop w:val="0"/>
      <w:marBottom w:val="0"/>
      <w:divBdr>
        <w:top w:val="none" w:sz="0" w:space="0" w:color="auto"/>
        <w:left w:val="none" w:sz="0" w:space="0" w:color="auto"/>
        <w:bottom w:val="none" w:sz="0" w:space="0" w:color="auto"/>
        <w:right w:val="none" w:sz="0" w:space="0" w:color="auto"/>
      </w:divBdr>
    </w:div>
    <w:div w:id="665717062">
      <w:bodyDiv w:val="1"/>
      <w:marLeft w:val="0"/>
      <w:marRight w:val="0"/>
      <w:marTop w:val="0"/>
      <w:marBottom w:val="0"/>
      <w:divBdr>
        <w:top w:val="none" w:sz="0" w:space="0" w:color="auto"/>
        <w:left w:val="none" w:sz="0" w:space="0" w:color="auto"/>
        <w:bottom w:val="none" w:sz="0" w:space="0" w:color="auto"/>
        <w:right w:val="none" w:sz="0" w:space="0" w:color="auto"/>
      </w:divBdr>
    </w:div>
    <w:div w:id="718361962">
      <w:bodyDiv w:val="1"/>
      <w:marLeft w:val="0"/>
      <w:marRight w:val="0"/>
      <w:marTop w:val="0"/>
      <w:marBottom w:val="0"/>
      <w:divBdr>
        <w:top w:val="none" w:sz="0" w:space="0" w:color="auto"/>
        <w:left w:val="none" w:sz="0" w:space="0" w:color="auto"/>
        <w:bottom w:val="none" w:sz="0" w:space="0" w:color="auto"/>
        <w:right w:val="none" w:sz="0" w:space="0" w:color="auto"/>
      </w:divBdr>
      <w:divsChild>
        <w:div w:id="1795949985">
          <w:marLeft w:val="504"/>
          <w:marRight w:val="0"/>
          <w:marTop w:val="140"/>
          <w:marBottom w:val="0"/>
          <w:divBdr>
            <w:top w:val="none" w:sz="0" w:space="0" w:color="auto"/>
            <w:left w:val="none" w:sz="0" w:space="0" w:color="auto"/>
            <w:bottom w:val="none" w:sz="0" w:space="0" w:color="auto"/>
            <w:right w:val="none" w:sz="0" w:space="0" w:color="auto"/>
          </w:divBdr>
        </w:div>
        <w:div w:id="1911036568">
          <w:marLeft w:val="504"/>
          <w:marRight w:val="0"/>
          <w:marTop w:val="140"/>
          <w:marBottom w:val="0"/>
          <w:divBdr>
            <w:top w:val="none" w:sz="0" w:space="0" w:color="auto"/>
            <w:left w:val="none" w:sz="0" w:space="0" w:color="auto"/>
            <w:bottom w:val="none" w:sz="0" w:space="0" w:color="auto"/>
            <w:right w:val="none" w:sz="0" w:space="0" w:color="auto"/>
          </w:divBdr>
        </w:div>
        <w:div w:id="1734546536">
          <w:marLeft w:val="504"/>
          <w:marRight w:val="0"/>
          <w:marTop w:val="140"/>
          <w:marBottom w:val="0"/>
          <w:divBdr>
            <w:top w:val="none" w:sz="0" w:space="0" w:color="auto"/>
            <w:left w:val="none" w:sz="0" w:space="0" w:color="auto"/>
            <w:bottom w:val="none" w:sz="0" w:space="0" w:color="auto"/>
            <w:right w:val="none" w:sz="0" w:space="0" w:color="auto"/>
          </w:divBdr>
        </w:div>
        <w:div w:id="1392465760">
          <w:marLeft w:val="504"/>
          <w:marRight w:val="0"/>
          <w:marTop w:val="140"/>
          <w:marBottom w:val="0"/>
          <w:divBdr>
            <w:top w:val="none" w:sz="0" w:space="0" w:color="auto"/>
            <w:left w:val="none" w:sz="0" w:space="0" w:color="auto"/>
            <w:bottom w:val="none" w:sz="0" w:space="0" w:color="auto"/>
            <w:right w:val="none" w:sz="0" w:space="0" w:color="auto"/>
          </w:divBdr>
        </w:div>
        <w:div w:id="1280141018">
          <w:marLeft w:val="504"/>
          <w:marRight w:val="0"/>
          <w:marTop w:val="140"/>
          <w:marBottom w:val="0"/>
          <w:divBdr>
            <w:top w:val="none" w:sz="0" w:space="0" w:color="auto"/>
            <w:left w:val="none" w:sz="0" w:space="0" w:color="auto"/>
            <w:bottom w:val="none" w:sz="0" w:space="0" w:color="auto"/>
            <w:right w:val="none" w:sz="0" w:space="0" w:color="auto"/>
          </w:divBdr>
        </w:div>
        <w:div w:id="1431927121">
          <w:marLeft w:val="504"/>
          <w:marRight w:val="0"/>
          <w:marTop w:val="140"/>
          <w:marBottom w:val="0"/>
          <w:divBdr>
            <w:top w:val="none" w:sz="0" w:space="0" w:color="auto"/>
            <w:left w:val="none" w:sz="0" w:space="0" w:color="auto"/>
            <w:bottom w:val="none" w:sz="0" w:space="0" w:color="auto"/>
            <w:right w:val="none" w:sz="0" w:space="0" w:color="auto"/>
          </w:divBdr>
        </w:div>
        <w:div w:id="1081833521">
          <w:marLeft w:val="504"/>
          <w:marRight w:val="0"/>
          <w:marTop w:val="140"/>
          <w:marBottom w:val="0"/>
          <w:divBdr>
            <w:top w:val="none" w:sz="0" w:space="0" w:color="auto"/>
            <w:left w:val="none" w:sz="0" w:space="0" w:color="auto"/>
            <w:bottom w:val="none" w:sz="0" w:space="0" w:color="auto"/>
            <w:right w:val="none" w:sz="0" w:space="0" w:color="auto"/>
          </w:divBdr>
        </w:div>
        <w:div w:id="1782458622">
          <w:marLeft w:val="504"/>
          <w:marRight w:val="0"/>
          <w:marTop w:val="140"/>
          <w:marBottom w:val="0"/>
          <w:divBdr>
            <w:top w:val="none" w:sz="0" w:space="0" w:color="auto"/>
            <w:left w:val="none" w:sz="0" w:space="0" w:color="auto"/>
            <w:bottom w:val="none" w:sz="0" w:space="0" w:color="auto"/>
            <w:right w:val="none" w:sz="0" w:space="0" w:color="auto"/>
          </w:divBdr>
        </w:div>
      </w:divsChild>
    </w:div>
    <w:div w:id="746341983">
      <w:bodyDiv w:val="1"/>
      <w:marLeft w:val="0"/>
      <w:marRight w:val="0"/>
      <w:marTop w:val="0"/>
      <w:marBottom w:val="0"/>
      <w:divBdr>
        <w:top w:val="none" w:sz="0" w:space="0" w:color="auto"/>
        <w:left w:val="none" w:sz="0" w:space="0" w:color="auto"/>
        <w:bottom w:val="none" w:sz="0" w:space="0" w:color="auto"/>
        <w:right w:val="none" w:sz="0" w:space="0" w:color="auto"/>
      </w:divBdr>
      <w:divsChild>
        <w:div w:id="492141914">
          <w:marLeft w:val="446"/>
          <w:marRight w:val="0"/>
          <w:marTop w:val="0"/>
          <w:marBottom w:val="0"/>
          <w:divBdr>
            <w:top w:val="none" w:sz="0" w:space="0" w:color="auto"/>
            <w:left w:val="none" w:sz="0" w:space="0" w:color="auto"/>
            <w:bottom w:val="none" w:sz="0" w:space="0" w:color="auto"/>
            <w:right w:val="none" w:sz="0" w:space="0" w:color="auto"/>
          </w:divBdr>
        </w:div>
        <w:div w:id="1047602985">
          <w:marLeft w:val="446"/>
          <w:marRight w:val="0"/>
          <w:marTop w:val="0"/>
          <w:marBottom w:val="0"/>
          <w:divBdr>
            <w:top w:val="none" w:sz="0" w:space="0" w:color="auto"/>
            <w:left w:val="none" w:sz="0" w:space="0" w:color="auto"/>
            <w:bottom w:val="none" w:sz="0" w:space="0" w:color="auto"/>
            <w:right w:val="none" w:sz="0" w:space="0" w:color="auto"/>
          </w:divBdr>
        </w:div>
        <w:div w:id="1339773816">
          <w:marLeft w:val="446"/>
          <w:marRight w:val="0"/>
          <w:marTop w:val="0"/>
          <w:marBottom w:val="0"/>
          <w:divBdr>
            <w:top w:val="none" w:sz="0" w:space="0" w:color="auto"/>
            <w:left w:val="none" w:sz="0" w:space="0" w:color="auto"/>
            <w:bottom w:val="none" w:sz="0" w:space="0" w:color="auto"/>
            <w:right w:val="none" w:sz="0" w:space="0" w:color="auto"/>
          </w:divBdr>
        </w:div>
        <w:div w:id="316880970">
          <w:marLeft w:val="1166"/>
          <w:marRight w:val="0"/>
          <w:marTop w:val="0"/>
          <w:marBottom w:val="0"/>
          <w:divBdr>
            <w:top w:val="none" w:sz="0" w:space="0" w:color="auto"/>
            <w:left w:val="none" w:sz="0" w:space="0" w:color="auto"/>
            <w:bottom w:val="none" w:sz="0" w:space="0" w:color="auto"/>
            <w:right w:val="none" w:sz="0" w:space="0" w:color="auto"/>
          </w:divBdr>
        </w:div>
        <w:div w:id="1818914213">
          <w:marLeft w:val="1166"/>
          <w:marRight w:val="0"/>
          <w:marTop w:val="0"/>
          <w:marBottom w:val="0"/>
          <w:divBdr>
            <w:top w:val="none" w:sz="0" w:space="0" w:color="auto"/>
            <w:left w:val="none" w:sz="0" w:space="0" w:color="auto"/>
            <w:bottom w:val="none" w:sz="0" w:space="0" w:color="auto"/>
            <w:right w:val="none" w:sz="0" w:space="0" w:color="auto"/>
          </w:divBdr>
        </w:div>
        <w:div w:id="438913297">
          <w:marLeft w:val="446"/>
          <w:marRight w:val="0"/>
          <w:marTop w:val="0"/>
          <w:marBottom w:val="0"/>
          <w:divBdr>
            <w:top w:val="none" w:sz="0" w:space="0" w:color="auto"/>
            <w:left w:val="none" w:sz="0" w:space="0" w:color="auto"/>
            <w:bottom w:val="none" w:sz="0" w:space="0" w:color="auto"/>
            <w:right w:val="none" w:sz="0" w:space="0" w:color="auto"/>
          </w:divBdr>
        </w:div>
      </w:divsChild>
    </w:div>
    <w:div w:id="761529715">
      <w:bodyDiv w:val="1"/>
      <w:marLeft w:val="0"/>
      <w:marRight w:val="0"/>
      <w:marTop w:val="0"/>
      <w:marBottom w:val="0"/>
      <w:divBdr>
        <w:top w:val="none" w:sz="0" w:space="0" w:color="auto"/>
        <w:left w:val="none" w:sz="0" w:space="0" w:color="auto"/>
        <w:bottom w:val="none" w:sz="0" w:space="0" w:color="auto"/>
        <w:right w:val="none" w:sz="0" w:space="0" w:color="auto"/>
      </w:divBdr>
    </w:div>
    <w:div w:id="789781295">
      <w:bodyDiv w:val="1"/>
      <w:marLeft w:val="0"/>
      <w:marRight w:val="0"/>
      <w:marTop w:val="0"/>
      <w:marBottom w:val="0"/>
      <w:divBdr>
        <w:top w:val="none" w:sz="0" w:space="0" w:color="auto"/>
        <w:left w:val="none" w:sz="0" w:space="0" w:color="auto"/>
        <w:bottom w:val="none" w:sz="0" w:space="0" w:color="auto"/>
        <w:right w:val="none" w:sz="0" w:space="0" w:color="auto"/>
      </w:divBdr>
    </w:div>
    <w:div w:id="795684093">
      <w:bodyDiv w:val="1"/>
      <w:marLeft w:val="0"/>
      <w:marRight w:val="0"/>
      <w:marTop w:val="0"/>
      <w:marBottom w:val="0"/>
      <w:divBdr>
        <w:top w:val="none" w:sz="0" w:space="0" w:color="auto"/>
        <w:left w:val="none" w:sz="0" w:space="0" w:color="auto"/>
        <w:bottom w:val="none" w:sz="0" w:space="0" w:color="auto"/>
        <w:right w:val="none" w:sz="0" w:space="0" w:color="auto"/>
      </w:divBdr>
    </w:div>
    <w:div w:id="868371586">
      <w:bodyDiv w:val="1"/>
      <w:marLeft w:val="0"/>
      <w:marRight w:val="0"/>
      <w:marTop w:val="0"/>
      <w:marBottom w:val="0"/>
      <w:divBdr>
        <w:top w:val="none" w:sz="0" w:space="0" w:color="auto"/>
        <w:left w:val="none" w:sz="0" w:space="0" w:color="auto"/>
        <w:bottom w:val="none" w:sz="0" w:space="0" w:color="auto"/>
        <w:right w:val="none" w:sz="0" w:space="0" w:color="auto"/>
      </w:divBdr>
      <w:divsChild>
        <w:div w:id="1512913432">
          <w:marLeft w:val="1440"/>
          <w:marRight w:val="0"/>
          <w:marTop w:val="100"/>
          <w:marBottom w:val="0"/>
          <w:divBdr>
            <w:top w:val="none" w:sz="0" w:space="0" w:color="auto"/>
            <w:left w:val="none" w:sz="0" w:space="0" w:color="auto"/>
            <w:bottom w:val="none" w:sz="0" w:space="0" w:color="auto"/>
            <w:right w:val="none" w:sz="0" w:space="0" w:color="auto"/>
          </w:divBdr>
        </w:div>
      </w:divsChild>
    </w:div>
    <w:div w:id="872617055">
      <w:bodyDiv w:val="1"/>
      <w:marLeft w:val="0"/>
      <w:marRight w:val="0"/>
      <w:marTop w:val="0"/>
      <w:marBottom w:val="0"/>
      <w:divBdr>
        <w:top w:val="none" w:sz="0" w:space="0" w:color="auto"/>
        <w:left w:val="none" w:sz="0" w:space="0" w:color="auto"/>
        <w:bottom w:val="none" w:sz="0" w:space="0" w:color="auto"/>
        <w:right w:val="none" w:sz="0" w:space="0" w:color="auto"/>
      </w:divBdr>
    </w:div>
    <w:div w:id="877208771">
      <w:bodyDiv w:val="1"/>
      <w:marLeft w:val="0"/>
      <w:marRight w:val="0"/>
      <w:marTop w:val="0"/>
      <w:marBottom w:val="0"/>
      <w:divBdr>
        <w:top w:val="none" w:sz="0" w:space="0" w:color="auto"/>
        <w:left w:val="none" w:sz="0" w:space="0" w:color="auto"/>
        <w:bottom w:val="none" w:sz="0" w:space="0" w:color="auto"/>
        <w:right w:val="none" w:sz="0" w:space="0" w:color="auto"/>
      </w:divBdr>
      <w:divsChild>
        <w:div w:id="1967928494">
          <w:marLeft w:val="504"/>
          <w:marRight w:val="0"/>
          <w:marTop w:val="140"/>
          <w:marBottom w:val="0"/>
          <w:divBdr>
            <w:top w:val="none" w:sz="0" w:space="0" w:color="auto"/>
            <w:left w:val="none" w:sz="0" w:space="0" w:color="auto"/>
            <w:bottom w:val="none" w:sz="0" w:space="0" w:color="auto"/>
            <w:right w:val="none" w:sz="0" w:space="0" w:color="auto"/>
          </w:divBdr>
        </w:div>
        <w:div w:id="1620139864">
          <w:marLeft w:val="1008"/>
          <w:marRight w:val="0"/>
          <w:marTop w:val="110"/>
          <w:marBottom w:val="0"/>
          <w:divBdr>
            <w:top w:val="none" w:sz="0" w:space="0" w:color="auto"/>
            <w:left w:val="none" w:sz="0" w:space="0" w:color="auto"/>
            <w:bottom w:val="none" w:sz="0" w:space="0" w:color="auto"/>
            <w:right w:val="none" w:sz="0" w:space="0" w:color="auto"/>
          </w:divBdr>
        </w:div>
        <w:div w:id="565455778">
          <w:marLeft w:val="504"/>
          <w:marRight w:val="0"/>
          <w:marTop w:val="140"/>
          <w:marBottom w:val="0"/>
          <w:divBdr>
            <w:top w:val="none" w:sz="0" w:space="0" w:color="auto"/>
            <w:left w:val="none" w:sz="0" w:space="0" w:color="auto"/>
            <w:bottom w:val="none" w:sz="0" w:space="0" w:color="auto"/>
            <w:right w:val="none" w:sz="0" w:space="0" w:color="auto"/>
          </w:divBdr>
        </w:div>
        <w:div w:id="1190215335">
          <w:marLeft w:val="1008"/>
          <w:marRight w:val="0"/>
          <w:marTop w:val="110"/>
          <w:marBottom w:val="0"/>
          <w:divBdr>
            <w:top w:val="none" w:sz="0" w:space="0" w:color="auto"/>
            <w:left w:val="none" w:sz="0" w:space="0" w:color="auto"/>
            <w:bottom w:val="none" w:sz="0" w:space="0" w:color="auto"/>
            <w:right w:val="none" w:sz="0" w:space="0" w:color="auto"/>
          </w:divBdr>
        </w:div>
        <w:div w:id="1149521143">
          <w:marLeft w:val="504"/>
          <w:marRight w:val="0"/>
          <w:marTop w:val="140"/>
          <w:marBottom w:val="0"/>
          <w:divBdr>
            <w:top w:val="none" w:sz="0" w:space="0" w:color="auto"/>
            <w:left w:val="none" w:sz="0" w:space="0" w:color="auto"/>
            <w:bottom w:val="none" w:sz="0" w:space="0" w:color="auto"/>
            <w:right w:val="none" w:sz="0" w:space="0" w:color="auto"/>
          </w:divBdr>
        </w:div>
        <w:div w:id="924264667">
          <w:marLeft w:val="1008"/>
          <w:marRight w:val="0"/>
          <w:marTop w:val="110"/>
          <w:marBottom w:val="0"/>
          <w:divBdr>
            <w:top w:val="none" w:sz="0" w:space="0" w:color="auto"/>
            <w:left w:val="none" w:sz="0" w:space="0" w:color="auto"/>
            <w:bottom w:val="none" w:sz="0" w:space="0" w:color="auto"/>
            <w:right w:val="none" w:sz="0" w:space="0" w:color="auto"/>
          </w:divBdr>
        </w:div>
        <w:div w:id="1343320013">
          <w:marLeft w:val="504"/>
          <w:marRight w:val="0"/>
          <w:marTop w:val="140"/>
          <w:marBottom w:val="0"/>
          <w:divBdr>
            <w:top w:val="none" w:sz="0" w:space="0" w:color="auto"/>
            <w:left w:val="none" w:sz="0" w:space="0" w:color="auto"/>
            <w:bottom w:val="none" w:sz="0" w:space="0" w:color="auto"/>
            <w:right w:val="none" w:sz="0" w:space="0" w:color="auto"/>
          </w:divBdr>
        </w:div>
        <w:div w:id="804078417">
          <w:marLeft w:val="504"/>
          <w:marRight w:val="0"/>
          <w:marTop w:val="140"/>
          <w:marBottom w:val="0"/>
          <w:divBdr>
            <w:top w:val="none" w:sz="0" w:space="0" w:color="auto"/>
            <w:left w:val="none" w:sz="0" w:space="0" w:color="auto"/>
            <w:bottom w:val="none" w:sz="0" w:space="0" w:color="auto"/>
            <w:right w:val="none" w:sz="0" w:space="0" w:color="auto"/>
          </w:divBdr>
        </w:div>
        <w:div w:id="947004230">
          <w:marLeft w:val="504"/>
          <w:marRight w:val="0"/>
          <w:marTop w:val="140"/>
          <w:marBottom w:val="0"/>
          <w:divBdr>
            <w:top w:val="none" w:sz="0" w:space="0" w:color="auto"/>
            <w:left w:val="none" w:sz="0" w:space="0" w:color="auto"/>
            <w:bottom w:val="none" w:sz="0" w:space="0" w:color="auto"/>
            <w:right w:val="none" w:sz="0" w:space="0" w:color="auto"/>
          </w:divBdr>
        </w:div>
      </w:divsChild>
    </w:div>
    <w:div w:id="878514200">
      <w:bodyDiv w:val="1"/>
      <w:marLeft w:val="0"/>
      <w:marRight w:val="0"/>
      <w:marTop w:val="0"/>
      <w:marBottom w:val="0"/>
      <w:divBdr>
        <w:top w:val="none" w:sz="0" w:space="0" w:color="auto"/>
        <w:left w:val="none" w:sz="0" w:space="0" w:color="auto"/>
        <w:bottom w:val="none" w:sz="0" w:space="0" w:color="auto"/>
        <w:right w:val="none" w:sz="0" w:space="0" w:color="auto"/>
      </w:divBdr>
      <w:divsChild>
        <w:div w:id="339091011">
          <w:marLeft w:val="504"/>
          <w:marRight w:val="0"/>
          <w:marTop w:val="140"/>
          <w:marBottom w:val="0"/>
          <w:divBdr>
            <w:top w:val="none" w:sz="0" w:space="0" w:color="auto"/>
            <w:left w:val="none" w:sz="0" w:space="0" w:color="auto"/>
            <w:bottom w:val="none" w:sz="0" w:space="0" w:color="auto"/>
            <w:right w:val="none" w:sz="0" w:space="0" w:color="auto"/>
          </w:divBdr>
        </w:div>
        <w:div w:id="897285531">
          <w:marLeft w:val="1008"/>
          <w:marRight w:val="0"/>
          <w:marTop w:val="110"/>
          <w:marBottom w:val="0"/>
          <w:divBdr>
            <w:top w:val="none" w:sz="0" w:space="0" w:color="auto"/>
            <w:left w:val="none" w:sz="0" w:space="0" w:color="auto"/>
            <w:bottom w:val="none" w:sz="0" w:space="0" w:color="auto"/>
            <w:right w:val="none" w:sz="0" w:space="0" w:color="auto"/>
          </w:divBdr>
        </w:div>
        <w:div w:id="1753163133">
          <w:marLeft w:val="1008"/>
          <w:marRight w:val="0"/>
          <w:marTop w:val="110"/>
          <w:marBottom w:val="0"/>
          <w:divBdr>
            <w:top w:val="none" w:sz="0" w:space="0" w:color="auto"/>
            <w:left w:val="none" w:sz="0" w:space="0" w:color="auto"/>
            <w:bottom w:val="none" w:sz="0" w:space="0" w:color="auto"/>
            <w:right w:val="none" w:sz="0" w:space="0" w:color="auto"/>
          </w:divBdr>
        </w:div>
      </w:divsChild>
    </w:div>
    <w:div w:id="879977427">
      <w:bodyDiv w:val="1"/>
      <w:marLeft w:val="0"/>
      <w:marRight w:val="0"/>
      <w:marTop w:val="0"/>
      <w:marBottom w:val="0"/>
      <w:divBdr>
        <w:top w:val="none" w:sz="0" w:space="0" w:color="auto"/>
        <w:left w:val="none" w:sz="0" w:space="0" w:color="auto"/>
        <w:bottom w:val="none" w:sz="0" w:space="0" w:color="auto"/>
        <w:right w:val="none" w:sz="0" w:space="0" w:color="auto"/>
      </w:divBdr>
      <w:divsChild>
        <w:div w:id="930046769">
          <w:marLeft w:val="1008"/>
          <w:marRight w:val="0"/>
          <w:marTop w:val="110"/>
          <w:marBottom w:val="0"/>
          <w:divBdr>
            <w:top w:val="none" w:sz="0" w:space="0" w:color="auto"/>
            <w:left w:val="none" w:sz="0" w:space="0" w:color="auto"/>
            <w:bottom w:val="none" w:sz="0" w:space="0" w:color="auto"/>
            <w:right w:val="none" w:sz="0" w:space="0" w:color="auto"/>
          </w:divBdr>
        </w:div>
        <w:div w:id="1001352224">
          <w:marLeft w:val="1008"/>
          <w:marRight w:val="0"/>
          <w:marTop w:val="110"/>
          <w:marBottom w:val="0"/>
          <w:divBdr>
            <w:top w:val="none" w:sz="0" w:space="0" w:color="auto"/>
            <w:left w:val="none" w:sz="0" w:space="0" w:color="auto"/>
            <w:bottom w:val="none" w:sz="0" w:space="0" w:color="auto"/>
            <w:right w:val="none" w:sz="0" w:space="0" w:color="auto"/>
          </w:divBdr>
        </w:div>
      </w:divsChild>
    </w:div>
    <w:div w:id="880241744">
      <w:bodyDiv w:val="1"/>
      <w:marLeft w:val="0"/>
      <w:marRight w:val="0"/>
      <w:marTop w:val="0"/>
      <w:marBottom w:val="0"/>
      <w:divBdr>
        <w:top w:val="none" w:sz="0" w:space="0" w:color="auto"/>
        <w:left w:val="none" w:sz="0" w:space="0" w:color="auto"/>
        <w:bottom w:val="none" w:sz="0" w:space="0" w:color="auto"/>
        <w:right w:val="none" w:sz="0" w:space="0" w:color="auto"/>
      </w:divBdr>
    </w:div>
    <w:div w:id="894047925">
      <w:bodyDiv w:val="1"/>
      <w:marLeft w:val="0"/>
      <w:marRight w:val="0"/>
      <w:marTop w:val="0"/>
      <w:marBottom w:val="0"/>
      <w:divBdr>
        <w:top w:val="none" w:sz="0" w:space="0" w:color="auto"/>
        <w:left w:val="none" w:sz="0" w:space="0" w:color="auto"/>
        <w:bottom w:val="none" w:sz="0" w:space="0" w:color="auto"/>
        <w:right w:val="none" w:sz="0" w:space="0" w:color="auto"/>
      </w:divBdr>
      <w:divsChild>
        <w:div w:id="43532457">
          <w:marLeft w:val="446"/>
          <w:marRight w:val="0"/>
          <w:marTop w:val="0"/>
          <w:marBottom w:val="0"/>
          <w:divBdr>
            <w:top w:val="none" w:sz="0" w:space="0" w:color="auto"/>
            <w:left w:val="none" w:sz="0" w:space="0" w:color="auto"/>
            <w:bottom w:val="none" w:sz="0" w:space="0" w:color="auto"/>
            <w:right w:val="none" w:sz="0" w:space="0" w:color="auto"/>
          </w:divBdr>
        </w:div>
      </w:divsChild>
    </w:div>
    <w:div w:id="901908487">
      <w:bodyDiv w:val="1"/>
      <w:marLeft w:val="0"/>
      <w:marRight w:val="0"/>
      <w:marTop w:val="0"/>
      <w:marBottom w:val="0"/>
      <w:divBdr>
        <w:top w:val="none" w:sz="0" w:space="0" w:color="auto"/>
        <w:left w:val="none" w:sz="0" w:space="0" w:color="auto"/>
        <w:bottom w:val="none" w:sz="0" w:space="0" w:color="auto"/>
        <w:right w:val="none" w:sz="0" w:space="0" w:color="auto"/>
      </w:divBdr>
    </w:div>
    <w:div w:id="915865645">
      <w:bodyDiv w:val="1"/>
      <w:marLeft w:val="0"/>
      <w:marRight w:val="0"/>
      <w:marTop w:val="0"/>
      <w:marBottom w:val="0"/>
      <w:divBdr>
        <w:top w:val="none" w:sz="0" w:space="0" w:color="auto"/>
        <w:left w:val="none" w:sz="0" w:space="0" w:color="auto"/>
        <w:bottom w:val="none" w:sz="0" w:space="0" w:color="auto"/>
        <w:right w:val="none" w:sz="0" w:space="0" w:color="auto"/>
      </w:divBdr>
      <w:divsChild>
        <w:div w:id="170922750">
          <w:marLeft w:val="504"/>
          <w:marRight w:val="0"/>
          <w:marTop w:val="140"/>
          <w:marBottom w:val="0"/>
          <w:divBdr>
            <w:top w:val="none" w:sz="0" w:space="0" w:color="auto"/>
            <w:left w:val="none" w:sz="0" w:space="0" w:color="auto"/>
            <w:bottom w:val="none" w:sz="0" w:space="0" w:color="auto"/>
            <w:right w:val="none" w:sz="0" w:space="0" w:color="auto"/>
          </w:divBdr>
        </w:div>
        <w:div w:id="1766917546">
          <w:marLeft w:val="504"/>
          <w:marRight w:val="0"/>
          <w:marTop w:val="140"/>
          <w:marBottom w:val="0"/>
          <w:divBdr>
            <w:top w:val="none" w:sz="0" w:space="0" w:color="auto"/>
            <w:left w:val="none" w:sz="0" w:space="0" w:color="auto"/>
            <w:bottom w:val="none" w:sz="0" w:space="0" w:color="auto"/>
            <w:right w:val="none" w:sz="0" w:space="0" w:color="auto"/>
          </w:divBdr>
        </w:div>
        <w:div w:id="1811635387">
          <w:marLeft w:val="504"/>
          <w:marRight w:val="0"/>
          <w:marTop w:val="140"/>
          <w:marBottom w:val="0"/>
          <w:divBdr>
            <w:top w:val="none" w:sz="0" w:space="0" w:color="auto"/>
            <w:left w:val="none" w:sz="0" w:space="0" w:color="auto"/>
            <w:bottom w:val="none" w:sz="0" w:space="0" w:color="auto"/>
            <w:right w:val="none" w:sz="0" w:space="0" w:color="auto"/>
          </w:divBdr>
        </w:div>
        <w:div w:id="649018769">
          <w:marLeft w:val="1008"/>
          <w:marRight w:val="0"/>
          <w:marTop w:val="110"/>
          <w:marBottom w:val="0"/>
          <w:divBdr>
            <w:top w:val="none" w:sz="0" w:space="0" w:color="auto"/>
            <w:left w:val="none" w:sz="0" w:space="0" w:color="auto"/>
            <w:bottom w:val="none" w:sz="0" w:space="0" w:color="auto"/>
            <w:right w:val="none" w:sz="0" w:space="0" w:color="auto"/>
          </w:divBdr>
        </w:div>
        <w:div w:id="347299005">
          <w:marLeft w:val="1008"/>
          <w:marRight w:val="0"/>
          <w:marTop w:val="110"/>
          <w:marBottom w:val="0"/>
          <w:divBdr>
            <w:top w:val="none" w:sz="0" w:space="0" w:color="auto"/>
            <w:left w:val="none" w:sz="0" w:space="0" w:color="auto"/>
            <w:bottom w:val="none" w:sz="0" w:space="0" w:color="auto"/>
            <w:right w:val="none" w:sz="0" w:space="0" w:color="auto"/>
          </w:divBdr>
        </w:div>
        <w:div w:id="1827548698">
          <w:marLeft w:val="1008"/>
          <w:marRight w:val="0"/>
          <w:marTop w:val="110"/>
          <w:marBottom w:val="0"/>
          <w:divBdr>
            <w:top w:val="none" w:sz="0" w:space="0" w:color="auto"/>
            <w:left w:val="none" w:sz="0" w:space="0" w:color="auto"/>
            <w:bottom w:val="none" w:sz="0" w:space="0" w:color="auto"/>
            <w:right w:val="none" w:sz="0" w:space="0" w:color="auto"/>
          </w:divBdr>
        </w:div>
      </w:divsChild>
    </w:div>
    <w:div w:id="945960163">
      <w:bodyDiv w:val="1"/>
      <w:marLeft w:val="0"/>
      <w:marRight w:val="0"/>
      <w:marTop w:val="0"/>
      <w:marBottom w:val="0"/>
      <w:divBdr>
        <w:top w:val="none" w:sz="0" w:space="0" w:color="auto"/>
        <w:left w:val="none" w:sz="0" w:space="0" w:color="auto"/>
        <w:bottom w:val="none" w:sz="0" w:space="0" w:color="auto"/>
        <w:right w:val="none" w:sz="0" w:space="0" w:color="auto"/>
      </w:divBdr>
      <w:divsChild>
        <w:div w:id="188564189">
          <w:marLeft w:val="1008"/>
          <w:marRight w:val="0"/>
          <w:marTop w:val="110"/>
          <w:marBottom w:val="0"/>
          <w:divBdr>
            <w:top w:val="none" w:sz="0" w:space="0" w:color="auto"/>
            <w:left w:val="none" w:sz="0" w:space="0" w:color="auto"/>
            <w:bottom w:val="none" w:sz="0" w:space="0" w:color="auto"/>
            <w:right w:val="none" w:sz="0" w:space="0" w:color="auto"/>
          </w:divBdr>
        </w:div>
      </w:divsChild>
    </w:div>
    <w:div w:id="950163498">
      <w:bodyDiv w:val="1"/>
      <w:marLeft w:val="0"/>
      <w:marRight w:val="0"/>
      <w:marTop w:val="0"/>
      <w:marBottom w:val="0"/>
      <w:divBdr>
        <w:top w:val="none" w:sz="0" w:space="0" w:color="auto"/>
        <w:left w:val="none" w:sz="0" w:space="0" w:color="auto"/>
        <w:bottom w:val="none" w:sz="0" w:space="0" w:color="auto"/>
        <w:right w:val="none" w:sz="0" w:space="0" w:color="auto"/>
      </w:divBdr>
      <w:divsChild>
        <w:div w:id="255746847">
          <w:marLeft w:val="720"/>
          <w:marRight w:val="0"/>
          <w:marTop w:val="120"/>
          <w:marBottom w:val="0"/>
          <w:divBdr>
            <w:top w:val="none" w:sz="0" w:space="0" w:color="auto"/>
            <w:left w:val="none" w:sz="0" w:space="0" w:color="auto"/>
            <w:bottom w:val="none" w:sz="0" w:space="0" w:color="auto"/>
            <w:right w:val="none" w:sz="0" w:space="0" w:color="auto"/>
          </w:divBdr>
        </w:div>
        <w:div w:id="1387994598">
          <w:marLeft w:val="720"/>
          <w:marRight w:val="0"/>
          <w:marTop w:val="120"/>
          <w:marBottom w:val="0"/>
          <w:divBdr>
            <w:top w:val="none" w:sz="0" w:space="0" w:color="auto"/>
            <w:left w:val="none" w:sz="0" w:space="0" w:color="auto"/>
            <w:bottom w:val="none" w:sz="0" w:space="0" w:color="auto"/>
            <w:right w:val="none" w:sz="0" w:space="0" w:color="auto"/>
          </w:divBdr>
        </w:div>
        <w:div w:id="1043361427">
          <w:marLeft w:val="547"/>
          <w:marRight w:val="0"/>
          <w:marTop w:val="120"/>
          <w:marBottom w:val="0"/>
          <w:divBdr>
            <w:top w:val="none" w:sz="0" w:space="0" w:color="auto"/>
            <w:left w:val="none" w:sz="0" w:space="0" w:color="auto"/>
            <w:bottom w:val="none" w:sz="0" w:space="0" w:color="auto"/>
            <w:right w:val="none" w:sz="0" w:space="0" w:color="auto"/>
          </w:divBdr>
        </w:div>
        <w:div w:id="1244413664">
          <w:marLeft w:val="547"/>
          <w:marRight w:val="0"/>
          <w:marTop w:val="120"/>
          <w:marBottom w:val="0"/>
          <w:divBdr>
            <w:top w:val="none" w:sz="0" w:space="0" w:color="auto"/>
            <w:left w:val="none" w:sz="0" w:space="0" w:color="auto"/>
            <w:bottom w:val="none" w:sz="0" w:space="0" w:color="auto"/>
            <w:right w:val="none" w:sz="0" w:space="0" w:color="auto"/>
          </w:divBdr>
        </w:div>
        <w:div w:id="1442023">
          <w:marLeft w:val="547"/>
          <w:marRight w:val="0"/>
          <w:marTop w:val="120"/>
          <w:marBottom w:val="0"/>
          <w:divBdr>
            <w:top w:val="none" w:sz="0" w:space="0" w:color="auto"/>
            <w:left w:val="none" w:sz="0" w:space="0" w:color="auto"/>
            <w:bottom w:val="none" w:sz="0" w:space="0" w:color="auto"/>
            <w:right w:val="none" w:sz="0" w:space="0" w:color="auto"/>
          </w:divBdr>
        </w:div>
      </w:divsChild>
    </w:div>
    <w:div w:id="957107578">
      <w:bodyDiv w:val="1"/>
      <w:marLeft w:val="0"/>
      <w:marRight w:val="0"/>
      <w:marTop w:val="0"/>
      <w:marBottom w:val="0"/>
      <w:divBdr>
        <w:top w:val="none" w:sz="0" w:space="0" w:color="auto"/>
        <w:left w:val="none" w:sz="0" w:space="0" w:color="auto"/>
        <w:bottom w:val="none" w:sz="0" w:space="0" w:color="auto"/>
        <w:right w:val="none" w:sz="0" w:space="0" w:color="auto"/>
      </w:divBdr>
    </w:div>
    <w:div w:id="980696988">
      <w:bodyDiv w:val="1"/>
      <w:marLeft w:val="0"/>
      <w:marRight w:val="0"/>
      <w:marTop w:val="0"/>
      <w:marBottom w:val="0"/>
      <w:divBdr>
        <w:top w:val="none" w:sz="0" w:space="0" w:color="auto"/>
        <w:left w:val="none" w:sz="0" w:space="0" w:color="auto"/>
        <w:bottom w:val="none" w:sz="0" w:space="0" w:color="auto"/>
        <w:right w:val="none" w:sz="0" w:space="0" w:color="auto"/>
      </w:divBdr>
      <w:divsChild>
        <w:div w:id="1047602620">
          <w:marLeft w:val="1008"/>
          <w:marRight w:val="0"/>
          <w:marTop w:val="110"/>
          <w:marBottom w:val="0"/>
          <w:divBdr>
            <w:top w:val="none" w:sz="0" w:space="0" w:color="auto"/>
            <w:left w:val="none" w:sz="0" w:space="0" w:color="auto"/>
            <w:bottom w:val="none" w:sz="0" w:space="0" w:color="auto"/>
            <w:right w:val="none" w:sz="0" w:space="0" w:color="auto"/>
          </w:divBdr>
        </w:div>
      </w:divsChild>
    </w:div>
    <w:div w:id="998188918">
      <w:bodyDiv w:val="1"/>
      <w:marLeft w:val="0"/>
      <w:marRight w:val="0"/>
      <w:marTop w:val="0"/>
      <w:marBottom w:val="0"/>
      <w:divBdr>
        <w:top w:val="none" w:sz="0" w:space="0" w:color="auto"/>
        <w:left w:val="none" w:sz="0" w:space="0" w:color="auto"/>
        <w:bottom w:val="none" w:sz="0" w:space="0" w:color="auto"/>
        <w:right w:val="none" w:sz="0" w:space="0" w:color="auto"/>
      </w:divBdr>
      <w:divsChild>
        <w:div w:id="326792334">
          <w:marLeft w:val="720"/>
          <w:marRight w:val="0"/>
          <w:marTop w:val="120"/>
          <w:marBottom w:val="0"/>
          <w:divBdr>
            <w:top w:val="none" w:sz="0" w:space="0" w:color="auto"/>
            <w:left w:val="none" w:sz="0" w:space="0" w:color="auto"/>
            <w:bottom w:val="none" w:sz="0" w:space="0" w:color="auto"/>
            <w:right w:val="none" w:sz="0" w:space="0" w:color="auto"/>
          </w:divBdr>
        </w:div>
        <w:div w:id="955910324">
          <w:marLeft w:val="720"/>
          <w:marRight w:val="0"/>
          <w:marTop w:val="120"/>
          <w:marBottom w:val="0"/>
          <w:divBdr>
            <w:top w:val="none" w:sz="0" w:space="0" w:color="auto"/>
            <w:left w:val="none" w:sz="0" w:space="0" w:color="auto"/>
            <w:bottom w:val="none" w:sz="0" w:space="0" w:color="auto"/>
            <w:right w:val="none" w:sz="0" w:space="0" w:color="auto"/>
          </w:divBdr>
        </w:div>
        <w:div w:id="331226309">
          <w:marLeft w:val="720"/>
          <w:marRight w:val="0"/>
          <w:marTop w:val="120"/>
          <w:marBottom w:val="0"/>
          <w:divBdr>
            <w:top w:val="none" w:sz="0" w:space="0" w:color="auto"/>
            <w:left w:val="none" w:sz="0" w:space="0" w:color="auto"/>
            <w:bottom w:val="none" w:sz="0" w:space="0" w:color="auto"/>
            <w:right w:val="none" w:sz="0" w:space="0" w:color="auto"/>
          </w:divBdr>
        </w:div>
        <w:div w:id="1182010784">
          <w:marLeft w:val="720"/>
          <w:marRight w:val="0"/>
          <w:marTop w:val="120"/>
          <w:marBottom w:val="0"/>
          <w:divBdr>
            <w:top w:val="none" w:sz="0" w:space="0" w:color="auto"/>
            <w:left w:val="none" w:sz="0" w:space="0" w:color="auto"/>
            <w:bottom w:val="none" w:sz="0" w:space="0" w:color="auto"/>
            <w:right w:val="none" w:sz="0" w:space="0" w:color="auto"/>
          </w:divBdr>
        </w:div>
      </w:divsChild>
    </w:div>
    <w:div w:id="1032002924">
      <w:bodyDiv w:val="1"/>
      <w:marLeft w:val="0"/>
      <w:marRight w:val="0"/>
      <w:marTop w:val="0"/>
      <w:marBottom w:val="0"/>
      <w:divBdr>
        <w:top w:val="none" w:sz="0" w:space="0" w:color="auto"/>
        <w:left w:val="none" w:sz="0" w:space="0" w:color="auto"/>
        <w:bottom w:val="none" w:sz="0" w:space="0" w:color="auto"/>
        <w:right w:val="none" w:sz="0" w:space="0" w:color="auto"/>
      </w:divBdr>
    </w:div>
    <w:div w:id="1052771813">
      <w:bodyDiv w:val="1"/>
      <w:marLeft w:val="0"/>
      <w:marRight w:val="0"/>
      <w:marTop w:val="0"/>
      <w:marBottom w:val="0"/>
      <w:divBdr>
        <w:top w:val="none" w:sz="0" w:space="0" w:color="auto"/>
        <w:left w:val="none" w:sz="0" w:space="0" w:color="auto"/>
        <w:bottom w:val="none" w:sz="0" w:space="0" w:color="auto"/>
        <w:right w:val="none" w:sz="0" w:space="0" w:color="auto"/>
      </w:divBdr>
    </w:div>
    <w:div w:id="1065764305">
      <w:bodyDiv w:val="1"/>
      <w:marLeft w:val="0"/>
      <w:marRight w:val="0"/>
      <w:marTop w:val="0"/>
      <w:marBottom w:val="0"/>
      <w:divBdr>
        <w:top w:val="none" w:sz="0" w:space="0" w:color="auto"/>
        <w:left w:val="none" w:sz="0" w:space="0" w:color="auto"/>
        <w:bottom w:val="none" w:sz="0" w:space="0" w:color="auto"/>
        <w:right w:val="none" w:sz="0" w:space="0" w:color="auto"/>
      </w:divBdr>
      <w:divsChild>
        <w:div w:id="1920868943">
          <w:marLeft w:val="504"/>
          <w:marRight w:val="0"/>
          <w:marTop w:val="140"/>
          <w:marBottom w:val="0"/>
          <w:divBdr>
            <w:top w:val="none" w:sz="0" w:space="0" w:color="auto"/>
            <w:left w:val="none" w:sz="0" w:space="0" w:color="auto"/>
            <w:bottom w:val="none" w:sz="0" w:space="0" w:color="auto"/>
            <w:right w:val="none" w:sz="0" w:space="0" w:color="auto"/>
          </w:divBdr>
        </w:div>
      </w:divsChild>
    </w:div>
    <w:div w:id="1091849414">
      <w:bodyDiv w:val="1"/>
      <w:marLeft w:val="0"/>
      <w:marRight w:val="0"/>
      <w:marTop w:val="0"/>
      <w:marBottom w:val="0"/>
      <w:divBdr>
        <w:top w:val="none" w:sz="0" w:space="0" w:color="auto"/>
        <w:left w:val="none" w:sz="0" w:space="0" w:color="auto"/>
        <w:bottom w:val="none" w:sz="0" w:space="0" w:color="auto"/>
        <w:right w:val="none" w:sz="0" w:space="0" w:color="auto"/>
      </w:divBdr>
    </w:div>
    <w:div w:id="1108619466">
      <w:bodyDiv w:val="1"/>
      <w:marLeft w:val="0"/>
      <w:marRight w:val="0"/>
      <w:marTop w:val="0"/>
      <w:marBottom w:val="0"/>
      <w:divBdr>
        <w:top w:val="none" w:sz="0" w:space="0" w:color="auto"/>
        <w:left w:val="none" w:sz="0" w:space="0" w:color="auto"/>
        <w:bottom w:val="none" w:sz="0" w:space="0" w:color="auto"/>
        <w:right w:val="none" w:sz="0" w:space="0" w:color="auto"/>
      </w:divBdr>
      <w:divsChild>
        <w:div w:id="1233740075">
          <w:marLeft w:val="446"/>
          <w:marRight w:val="0"/>
          <w:marTop w:val="0"/>
          <w:marBottom w:val="0"/>
          <w:divBdr>
            <w:top w:val="none" w:sz="0" w:space="0" w:color="auto"/>
            <w:left w:val="none" w:sz="0" w:space="0" w:color="auto"/>
            <w:bottom w:val="none" w:sz="0" w:space="0" w:color="auto"/>
            <w:right w:val="none" w:sz="0" w:space="0" w:color="auto"/>
          </w:divBdr>
        </w:div>
      </w:divsChild>
    </w:div>
    <w:div w:id="1184397029">
      <w:bodyDiv w:val="1"/>
      <w:marLeft w:val="0"/>
      <w:marRight w:val="0"/>
      <w:marTop w:val="0"/>
      <w:marBottom w:val="0"/>
      <w:divBdr>
        <w:top w:val="none" w:sz="0" w:space="0" w:color="auto"/>
        <w:left w:val="none" w:sz="0" w:space="0" w:color="auto"/>
        <w:bottom w:val="none" w:sz="0" w:space="0" w:color="auto"/>
        <w:right w:val="none" w:sz="0" w:space="0" w:color="auto"/>
      </w:divBdr>
      <w:divsChild>
        <w:div w:id="1907716593">
          <w:marLeft w:val="1008"/>
          <w:marRight w:val="0"/>
          <w:marTop w:val="110"/>
          <w:marBottom w:val="0"/>
          <w:divBdr>
            <w:top w:val="none" w:sz="0" w:space="0" w:color="auto"/>
            <w:left w:val="none" w:sz="0" w:space="0" w:color="auto"/>
            <w:bottom w:val="none" w:sz="0" w:space="0" w:color="auto"/>
            <w:right w:val="none" w:sz="0" w:space="0" w:color="auto"/>
          </w:divBdr>
        </w:div>
      </w:divsChild>
    </w:div>
    <w:div w:id="1194422592">
      <w:bodyDiv w:val="1"/>
      <w:marLeft w:val="0"/>
      <w:marRight w:val="0"/>
      <w:marTop w:val="0"/>
      <w:marBottom w:val="0"/>
      <w:divBdr>
        <w:top w:val="none" w:sz="0" w:space="0" w:color="auto"/>
        <w:left w:val="none" w:sz="0" w:space="0" w:color="auto"/>
        <w:bottom w:val="none" w:sz="0" w:space="0" w:color="auto"/>
        <w:right w:val="none" w:sz="0" w:space="0" w:color="auto"/>
      </w:divBdr>
      <w:divsChild>
        <w:div w:id="375861259">
          <w:marLeft w:val="504"/>
          <w:marRight w:val="0"/>
          <w:marTop w:val="140"/>
          <w:marBottom w:val="0"/>
          <w:divBdr>
            <w:top w:val="none" w:sz="0" w:space="0" w:color="auto"/>
            <w:left w:val="none" w:sz="0" w:space="0" w:color="auto"/>
            <w:bottom w:val="none" w:sz="0" w:space="0" w:color="auto"/>
            <w:right w:val="none" w:sz="0" w:space="0" w:color="auto"/>
          </w:divBdr>
        </w:div>
        <w:div w:id="2142574891">
          <w:marLeft w:val="504"/>
          <w:marRight w:val="0"/>
          <w:marTop w:val="140"/>
          <w:marBottom w:val="0"/>
          <w:divBdr>
            <w:top w:val="none" w:sz="0" w:space="0" w:color="auto"/>
            <w:left w:val="none" w:sz="0" w:space="0" w:color="auto"/>
            <w:bottom w:val="none" w:sz="0" w:space="0" w:color="auto"/>
            <w:right w:val="none" w:sz="0" w:space="0" w:color="auto"/>
          </w:divBdr>
        </w:div>
        <w:div w:id="176583453">
          <w:marLeft w:val="504"/>
          <w:marRight w:val="0"/>
          <w:marTop w:val="140"/>
          <w:marBottom w:val="0"/>
          <w:divBdr>
            <w:top w:val="none" w:sz="0" w:space="0" w:color="auto"/>
            <w:left w:val="none" w:sz="0" w:space="0" w:color="auto"/>
            <w:bottom w:val="none" w:sz="0" w:space="0" w:color="auto"/>
            <w:right w:val="none" w:sz="0" w:space="0" w:color="auto"/>
          </w:divBdr>
        </w:div>
        <w:div w:id="1649936119">
          <w:marLeft w:val="504"/>
          <w:marRight w:val="0"/>
          <w:marTop w:val="140"/>
          <w:marBottom w:val="0"/>
          <w:divBdr>
            <w:top w:val="none" w:sz="0" w:space="0" w:color="auto"/>
            <w:left w:val="none" w:sz="0" w:space="0" w:color="auto"/>
            <w:bottom w:val="none" w:sz="0" w:space="0" w:color="auto"/>
            <w:right w:val="none" w:sz="0" w:space="0" w:color="auto"/>
          </w:divBdr>
        </w:div>
      </w:divsChild>
    </w:div>
    <w:div w:id="1233736756">
      <w:bodyDiv w:val="1"/>
      <w:marLeft w:val="0"/>
      <w:marRight w:val="0"/>
      <w:marTop w:val="0"/>
      <w:marBottom w:val="0"/>
      <w:divBdr>
        <w:top w:val="none" w:sz="0" w:space="0" w:color="auto"/>
        <w:left w:val="none" w:sz="0" w:space="0" w:color="auto"/>
        <w:bottom w:val="none" w:sz="0" w:space="0" w:color="auto"/>
        <w:right w:val="none" w:sz="0" w:space="0" w:color="auto"/>
      </w:divBdr>
      <w:divsChild>
        <w:div w:id="755398659">
          <w:marLeft w:val="446"/>
          <w:marRight w:val="0"/>
          <w:marTop w:val="0"/>
          <w:marBottom w:val="0"/>
          <w:divBdr>
            <w:top w:val="none" w:sz="0" w:space="0" w:color="auto"/>
            <w:left w:val="none" w:sz="0" w:space="0" w:color="auto"/>
            <w:bottom w:val="none" w:sz="0" w:space="0" w:color="auto"/>
            <w:right w:val="none" w:sz="0" w:space="0" w:color="auto"/>
          </w:divBdr>
        </w:div>
      </w:divsChild>
    </w:div>
    <w:div w:id="1278290625">
      <w:bodyDiv w:val="1"/>
      <w:marLeft w:val="0"/>
      <w:marRight w:val="0"/>
      <w:marTop w:val="0"/>
      <w:marBottom w:val="0"/>
      <w:divBdr>
        <w:top w:val="none" w:sz="0" w:space="0" w:color="auto"/>
        <w:left w:val="none" w:sz="0" w:space="0" w:color="auto"/>
        <w:bottom w:val="none" w:sz="0" w:space="0" w:color="auto"/>
        <w:right w:val="none" w:sz="0" w:space="0" w:color="auto"/>
      </w:divBdr>
      <w:divsChild>
        <w:div w:id="60099058">
          <w:marLeft w:val="504"/>
          <w:marRight w:val="0"/>
          <w:marTop w:val="140"/>
          <w:marBottom w:val="0"/>
          <w:divBdr>
            <w:top w:val="none" w:sz="0" w:space="0" w:color="auto"/>
            <w:left w:val="none" w:sz="0" w:space="0" w:color="auto"/>
            <w:bottom w:val="none" w:sz="0" w:space="0" w:color="auto"/>
            <w:right w:val="none" w:sz="0" w:space="0" w:color="auto"/>
          </w:divBdr>
        </w:div>
        <w:div w:id="580649325">
          <w:marLeft w:val="1008"/>
          <w:marRight w:val="0"/>
          <w:marTop w:val="110"/>
          <w:marBottom w:val="0"/>
          <w:divBdr>
            <w:top w:val="none" w:sz="0" w:space="0" w:color="auto"/>
            <w:left w:val="none" w:sz="0" w:space="0" w:color="auto"/>
            <w:bottom w:val="none" w:sz="0" w:space="0" w:color="auto"/>
            <w:right w:val="none" w:sz="0" w:space="0" w:color="auto"/>
          </w:divBdr>
        </w:div>
        <w:div w:id="1161312360">
          <w:marLeft w:val="1008"/>
          <w:marRight w:val="0"/>
          <w:marTop w:val="110"/>
          <w:marBottom w:val="0"/>
          <w:divBdr>
            <w:top w:val="none" w:sz="0" w:space="0" w:color="auto"/>
            <w:left w:val="none" w:sz="0" w:space="0" w:color="auto"/>
            <w:bottom w:val="none" w:sz="0" w:space="0" w:color="auto"/>
            <w:right w:val="none" w:sz="0" w:space="0" w:color="auto"/>
          </w:divBdr>
        </w:div>
        <w:div w:id="1378318291">
          <w:marLeft w:val="1008"/>
          <w:marRight w:val="0"/>
          <w:marTop w:val="110"/>
          <w:marBottom w:val="0"/>
          <w:divBdr>
            <w:top w:val="none" w:sz="0" w:space="0" w:color="auto"/>
            <w:left w:val="none" w:sz="0" w:space="0" w:color="auto"/>
            <w:bottom w:val="none" w:sz="0" w:space="0" w:color="auto"/>
            <w:right w:val="none" w:sz="0" w:space="0" w:color="auto"/>
          </w:divBdr>
        </w:div>
        <w:div w:id="649481538">
          <w:marLeft w:val="1008"/>
          <w:marRight w:val="0"/>
          <w:marTop w:val="110"/>
          <w:marBottom w:val="0"/>
          <w:divBdr>
            <w:top w:val="none" w:sz="0" w:space="0" w:color="auto"/>
            <w:left w:val="none" w:sz="0" w:space="0" w:color="auto"/>
            <w:bottom w:val="none" w:sz="0" w:space="0" w:color="auto"/>
            <w:right w:val="none" w:sz="0" w:space="0" w:color="auto"/>
          </w:divBdr>
        </w:div>
        <w:div w:id="1050614232">
          <w:marLeft w:val="1008"/>
          <w:marRight w:val="0"/>
          <w:marTop w:val="110"/>
          <w:marBottom w:val="0"/>
          <w:divBdr>
            <w:top w:val="none" w:sz="0" w:space="0" w:color="auto"/>
            <w:left w:val="none" w:sz="0" w:space="0" w:color="auto"/>
            <w:bottom w:val="none" w:sz="0" w:space="0" w:color="auto"/>
            <w:right w:val="none" w:sz="0" w:space="0" w:color="auto"/>
          </w:divBdr>
        </w:div>
        <w:div w:id="129330629">
          <w:marLeft w:val="1008"/>
          <w:marRight w:val="0"/>
          <w:marTop w:val="110"/>
          <w:marBottom w:val="0"/>
          <w:divBdr>
            <w:top w:val="none" w:sz="0" w:space="0" w:color="auto"/>
            <w:left w:val="none" w:sz="0" w:space="0" w:color="auto"/>
            <w:bottom w:val="none" w:sz="0" w:space="0" w:color="auto"/>
            <w:right w:val="none" w:sz="0" w:space="0" w:color="auto"/>
          </w:divBdr>
        </w:div>
        <w:div w:id="700473968">
          <w:marLeft w:val="1008"/>
          <w:marRight w:val="0"/>
          <w:marTop w:val="110"/>
          <w:marBottom w:val="0"/>
          <w:divBdr>
            <w:top w:val="none" w:sz="0" w:space="0" w:color="auto"/>
            <w:left w:val="none" w:sz="0" w:space="0" w:color="auto"/>
            <w:bottom w:val="none" w:sz="0" w:space="0" w:color="auto"/>
            <w:right w:val="none" w:sz="0" w:space="0" w:color="auto"/>
          </w:divBdr>
        </w:div>
        <w:div w:id="856961286">
          <w:marLeft w:val="1008"/>
          <w:marRight w:val="0"/>
          <w:marTop w:val="110"/>
          <w:marBottom w:val="0"/>
          <w:divBdr>
            <w:top w:val="none" w:sz="0" w:space="0" w:color="auto"/>
            <w:left w:val="none" w:sz="0" w:space="0" w:color="auto"/>
            <w:bottom w:val="none" w:sz="0" w:space="0" w:color="auto"/>
            <w:right w:val="none" w:sz="0" w:space="0" w:color="auto"/>
          </w:divBdr>
        </w:div>
      </w:divsChild>
    </w:div>
    <w:div w:id="1280991943">
      <w:bodyDiv w:val="1"/>
      <w:marLeft w:val="0"/>
      <w:marRight w:val="0"/>
      <w:marTop w:val="0"/>
      <w:marBottom w:val="0"/>
      <w:divBdr>
        <w:top w:val="none" w:sz="0" w:space="0" w:color="auto"/>
        <w:left w:val="none" w:sz="0" w:space="0" w:color="auto"/>
        <w:bottom w:val="none" w:sz="0" w:space="0" w:color="auto"/>
        <w:right w:val="none" w:sz="0" w:space="0" w:color="auto"/>
      </w:divBdr>
    </w:div>
    <w:div w:id="1290283482">
      <w:bodyDiv w:val="1"/>
      <w:marLeft w:val="0"/>
      <w:marRight w:val="0"/>
      <w:marTop w:val="0"/>
      <w:marBottom w:val="0"/>
      <w:divBdr>
        <w:top w:val="none" w:sz="0" w:space="0" w:color="auto"/>
        <w:left w:val="none" w:sz="0" w:space="0" w:color="auto"/>
        <w:bottom w:val="none" w:sz="0" w:space="0" w:color="auto"/>
        <w:right w:val="none" w:sz="0" w:space="0" w:color="auto"/>
      </w:divBdr>
    </w:div>
    <w:div w:id="1304652607">
      <w:bodyDiv w:val="1"/>
      <w:marLeft w:val="0"/>
      <w:marRight w:val="0"/>
      <w:marTop w:val="0"/>
      <w:marBottom w:val="0"/>
      <w:divBdr>
        <w:top w:val="none" w:sz="0" w:space="0" w:color="auto"/>
        <w:left w:val="none" w:sz="0" w:space="0" w:color="auto"/>
        <w:bottom w:val="none" w:sz="0" w:space="0" w:color="auto"/>
        <w:right w:val="none" w:sz="0" w:space="0" w:color="auto"/>
      </w:divBdr>
      <w:divsChild>
        <w:div w:id="287585426">
          <w:marLeft w:val="1008"/>
          <w:marRight w:val="0"/>
          <w:marTop w:val="110"/>
          <w:marBottom w:val="0"/>
          <w:divBdr>
            <w:top w:val="none" w:sz="0" w:space="0" w:color="auto"/>
            <w:left w:val="none" w:sz="0" w:space="0" w:color="auto"/>
            <w:bottom w:val="none" w:sz="0" w:space="0" w:color="auto"/>
            <w:right w:val="none" w:sz="0" w:space="0" w:color="auto"/>
          </w:divBdr>
        </w:div>
      </w:divsChild>
    </w:div>
    <w:div w:id="1307514304">
      <w:bodyDiv w:val="1"/>
      <w:marLeft w:val="0"/>
      <w:marRight w:val="0"/>
      <w:marTop w:val="0"/>
      <w:marBottom w:val="0"/>
      <w:divBdr>
        <w:top w:val="none" w:sz="0" w:space="0" w:color="auto"/>
        <w:left w:val="none" w:sz="0" w:space="0" w:color="auto"/>
        <w:bottom w:val="none" w:sz="0" w:space="0" w:color="auto"/>
        <w:right w:val="none" w:sz="0" w:space="0" w:color="auto"/>
      </w:divBdr>
    </w:div>
    <w:div w:id="1308433220">
      <w:bodyDiv w:val="1"/>
      <w:marLeft w:val="0"/>
      <w:marRight w:val="0"/>
      <w:marTop w:val="0"/>
      <w:marBottom w:val="0"/>
      <w:divBdr>
        <w:top w:val="none" w:sz="0" w:space="0" w:color="auto"/>
        <w:left w:val="none" w:sz="0" w:space="0" w:color="auto"/>
        <w:bottom w:val="none" w:sz="0" w:space="0" w:color="auto"/>
        <w:right w:val="none" w:sz="0" w:space="0" w:color="auto"/>
      </w:divBdr>
    </w:div>
    <w:div w:id="1341733417">
      <w:bodyDiv w:val="1"/>
      <w:marLeft w:val="0"/>
      <w:marRight w:val="0"/>
      <w:marTop w:val="0"/>
      <w:marBottom w:val="0"/>
      <w:divBdr>
        <w:top w:val="none" w:sz="0" w:space="0" w:color="auto"/>
        <w:left w:val="none" w:sz="0" w:space="0" w:color="auto"/>
        <w:bottom w:val="none" w:sz="0" w:space="0" w:color="auto"/>
        <w:right w:val="none" w:sz="0" w:space="0" w:color="auto"/>
      </w:divBdr>
      <w:divsChild>
        <w:div w:id="229998492">
          <w:marLeft w:val="1008"/>
          <w:marRight w:val="0"/>
          <w:marTop w:val="110"/>
          <w:marBottom w:val="0"/>
          <w:divBdr>
            <w:top w:val="none" w:sz="0" w:space="0" w:color="auto"/>
            <w:left w:val="none" w:sz="0" w:space="0" w:color="auto"/>
            <w:bottom w:val="none" w:sz="0" w:space="0" w:color="auto"/>
            <w:right w:val="none" w:sz="0" w:space="0" w:color="auto"/>
          </w:divBdr>
        </w:div>
        <w:div w:id="513500127">
          <w:marLeft w:val="1008"/>
          <w:marRight w:val="0"/>
          <w:marTop w:val="110"/>
          <w:marBottom w:val="0"/>
          <w:divBdr>
            <w:top w:val="none" w:sz="0" w:space="0" w:color="auto"/>
            <w:left w:val="none" w:sz="0" w:space="0" w:color="auto"/>
            <w:bottom w:val="none" w:sz="0" w:space="0" w:color="auto"/>
            <w:right w:val="none" w:sz="0" w:space="0" w:color="auto"/>
          </w:divBdr>
        </w:div>
        <w:div w:id="402021529">
          <w:marLeft w:val="1008"/>
          <w:marRight w:val="0"/>
          <w:marTop w:val="110"/>
          <w:marBottom w:val="0"/>
          <w:divBdr>
            <w:top w:val="none" w:sz="0" w:space="0" w:color="auto"/>
            <w:left w:val="none" w:sz="0" w:space="0" w:color="auto"/>
            <w:bottom w:val="none" w:sz="0" w:space="0" w:color="auto"/>
            <w:right w:val="none" w:sz="0" w:space="0" w:color="auto"/>
          </w:divBdr>
        </w:div>
        <w:div w:id="2084254152">
          <w:marLeft w:val="1008"/>
          <w:marRight w:val="0"/>
          <w:marTop w:val="110"/>
          <w:marBottom w:val="0"/>
          <w:divBdr>
            <w:top w:val="none" w:sz="0" w:space="0" w:color="auto"/>
            <w:left w:val="none" w:sz="0" w:space="0" w:color="auto"/>
            <w:bottom w:val="none" w:sz="0" w:space="0" w:color="auto"/>
            <w:right w:val="none" w:sz="0" w:space="0" w:color="auto"/>
          </w:divBdr>
        </w:div>
      </w:divsChild>
    </w:div>
    <w:div w:id="1343554987">
      <w:bodyDiv w:val="1"/>
      <w:marLeft w:val="0"/>
      <w:marRight w:val="0"/>
      <w:marTop w:val="0"/>
      <w:marBottom w:val="0"/>
      <w:divBdr>
        <w:top w:val="none" w:sz="0" w:space="0" w:color="auto"/>
        <w:left w:val="none" w:sz="0" w:space="0" w:color="auto"/>
        <w:bottom w:val="none" w:sz="0" w:space="0" w:color="auto"/>
        <w:right w:val="none" w:sz="0" w:space="0" w:color="auto"/>
      </w:divBdr>
      <w:divsChild>
        <w:div w:id="1458571990">
          <w:marLeft w:val="446"/>
          <w:marRight w:val="0"/>
          <w:marTop w:val="0"/>
          <w:marBottom w:val="0"/>
          <w:divBdr>
            <w:top w:val="none" w:sz="0" w:space="0" w:color="auto"/>
            <w:left w:val="none" w:sz="0" w:space="0" w:color="auto"/>
            <w:bottom w:val="none" w:sz="0" w:space="0" w:color="auto"/>
            <w:right w:val="none" w:sz="0" w:space="0" w:color="auto"/>
          </w:divBdr>
        </w:div>
        <w:div w:id="346448830">
          <w:marLeft w:val="446"/>
          <w:marRight w:val="0"/>
          <w:marTop w:val="0"/>
          <w:marBottom w:val="0"/>
          <w:divBdr>
            <w:top w:val="none" w:sz="0" w:space="0" w:color="auto"/>
            <w:left w:val="none" w:sz="0" w:space="0" w:color="auto"/>
            <w:bottom w:val="none" w:sz="0" w:space="0" w:color="auto"/>
            <w:right w:val="none" w:sz="0" w:space="0" w:color="auto"/>
          </w:divBdr>
        </w:div>
        <w:div w:id="253129341">
          <w:marLeft w:val="446"/>
          <w:marRight w:val="0"/>
          <w:marTop w:val="0"/>
          <w:marBottom w:val="0"/>
          <w:divBdr>
            <w:top w:val="none" w:sz="0" w:space="0" w:color="auto"/>
            <w:left w:val="none" w:sz="0" w:space="0" w:color="auto"/>
            <w:bottom w:val="none" w:sz="0" w:space="0" w:color="auto"/>
            <w:right w:val="none" w:sz="0" w:space="0" w:color="auto"/>
          </w:divBdr>
        </w:div>
      </w:divsChild>
    </w:div>
    <w:div w:id="1371881683">
      <w:bodyDiv w:val="1"/>
      <w:marLeft w:val="0"/>
      <w:marRight w:val="0"/>
      <w:marTop w:val="0"/>
      <w:marBottom w:val="0"/>
      <w:divBdr>
        <w:top w:val="none" w:sz="0" w:space="0" w:color="auto"/>
        <w:left w:val="none" w:sz="0" w:space="0" w:color="auto"/>
        <w:bottom w:val="none" w:sz="0" w:space="0" w:color="auto"/>
        <w:right w:val="none" w:sz="0" w:space="0" w:color="auto"/>
      </w:divBdr>
      <w:divsChild>
        <w:div w:id="725102607">
          <w:marLeft w:val="1008"/>
          <w:marRight w:val="0"/>
          <w:marTop w:val="110"/>
          <w:marBottom w:val="0"/>
          <w:divBdr>
            <w:top w:val="none" w:sz="0" w:space="0" w:color="auto"/>
            <w:left w:val="none" w:sz="0" w:space="0" w:color="auto"/>
            <w:bottom w:val="none" w:sz="0" w:space="0" w:color="auto"/>
            <w:right w:val="none" w:sz="0" w:space="0" w:color="auto"/>
          </w:divBdr>
        </w:div>
      </w:divsChild>
    </w:div>
    <w:div w:id="1383284313">
      <w:bodyDiv w:val="1"/>
      <w:marLeft w:val="0"/>
      <w:marRight w:val="0"/>
      <w:marTop w:val="0"/>
      <w:marBottom w:val="0"/>
      <w:divBdr>
        <w:top w:val="none" w:sz="0" w:space="0" w:color="auto"/>
        <w:left w:val="none" w:sz="0" w:space="0" w:color="auto"/>
        <w:bottom w:val="none" w:sz="0" w:space="0" w:color="auto"/>
        <w:right w:val="none" w:sz="0" w:space="0" w:color="auto"/>
      </w:divBdr>
      <w:divsChild>
        <w:div w:id="2046903901">
          <w:marLeft w:val="720"/>
          <w:marRight w:val="0"/>
          <w:marTop w:val="120"/>
          <w:marBottom w:val="0"/>
          <w:divBdr>
            <w:top w:val="none" w:sz="0" w:space="0" w:color="auto"/>
            <w:left w:val="none" w:sz="0" w:space="0" w:color="auto"/>
            <w:bottom w:val="none" w:sz="0" w:space="0" w:color="auto"/>
            <w:right w:val="none" w:sz="0" w:space="0" w:color="auto"/>
          </w:divBdr>
        </w:div>
        <w:div w:id="1391004229">
          <w:marLeft w:val="720"/>
          <w:marRight w:val="0"/>
          <w:marTop w:val="120"/>
          <w:marBottom w:val="0"/>
          <w:divBdr>
            <w:top w:val="none" w:sz="0" w:space="0" w:color="auto"/>
            <w:left w:val="none" w:sz="0" w:space="0" w:color="auto"/>
            <w:bottom w:val="none" w:sz="0" w:space="0" w:color="auto"/>
            <w:right w:val="none" w:sz="0" w:space="0" w:color="auto"/>
          </w:divBdr>
        </w:div>
        <w:div w:id="1104033657">
          <w:marLeft w:val="720"/>
          <w:marRight w:val="0"/>
          <w:marTop w:val="120"/>
          <w:marBottom w:val="0"/>
          <w:divBdr>
            <w:top w:val="none" w:sz="0" w:space="0" w:color="auto"/>
            <w:left w:val="none" w:sz="0" w:space="0" w:color="auto"/>
            <w:bottom w:val="none" w:sz="0" w:space="0" w:color="auto"/>
            <w:right w:val="none" w:sz="0" w:space="0" w:color="auto"/>
          </w:divBdr>
        </w:div>
        <w:div w:id="312635842">
          <w:marLeft w:val="720"/>
          <w:marRight w:val="0"/>
          <w:marTop w:val="120"/>
          <w:marBottom w:val="0"/>
          <w:divBdr>
            <w:top w:val="none" w:sz="0" w:space="0" w:color="auto"/>
            <w:left w:val="none" w:sz="0" w:space="0" w:color="auto"/>
            <w:bottom w:val="none" w:sz="0" w:space="0" w:color="auto"/>
            <w:right w:val="none" w:sz="0" w:space="0" w:color="auto"/>
          </w:divBdr>
        </w:div>
      </w:divsChild>
    </w:div>
    <w:div w:id="1388068260">
      <w:bodyDiv w:val="1"/>
      <w:marLeft w:val="0"/>
      <w:marRight w:val="0"/>
      <w:marTop w:val="0"/>
      <w:marBottom w:val="0"/>
      <w:divBdr>
        <w:top w:val="none" w:sz="0" w:space="0" w:color="auto"/>
        <w:left w:val="none" w:sz="0" w:space="0" w:color="auto"/>
        <w:bottom w:val="none" w:sz="0" w:space="0" w:color="auto"/>
        <w:right w:val="none" w:sz="0" w:space="0" w:color="auto"/>
      </w:divBdr>
    </w:div>
    <w:div w:id="1393389309">
      <w:bodyDiv w:val="1"/>
      <w:marLeft w:val="0"/>
      <w:marRight w:val="0"/>
      <w:marTop w:val="0"/>
      <w:marBottom w:val="0"/>
      <w:divBdr>
        <w:top w:val="none" w:sz="0" w:space="0" w:color="auto"/>
        <w:left w:val="none" w:sz="0" w:space="0" w:color="auto"/>
        <w:bottom w:val="none" w:sz="0" w:space="0" w:color="auto"/>
        <w:right w:val="none" w:sz="0" w:space="0" w:color="auto"/>
      </w:divBdr>
      <w:divsChild>
        <w:div w:id="1315767348">
          <w:marLeft w:val="1440"/>
          <w:marRight w:val="0"/>
          <w:marTop w:val="100"/>
          <w:marBottom w:val="0"/>
          <w:divBdr>
            <w:top w:val="none" w:sz="0" w:space="0" w:color="auto"/>
            <w:left w:val="none" w:sz="0" w:space="0" w:color="auto"/>
            <w:bottom w:val="none" w:sz="0" w:space="0" w:color="auto"/>
            <w:right w:val="none" w:sz="0" w:space="0" w:color="auto"/>
          </w:divBdr>
        </w:div>
        <w:div w:id="1371957431">
          <w:marLeft w:val="1440"/>
          <w:marRight w:val="0"/>
          <w:marTop w:val="100"/>
          <w:marBottom w:val="0"/>
          <w:divBdr>
            <w:top w:val="none" w:sz="0" w:space="0" w:color="auto"/>
            <w:left w:val="none" w:sz="0" w:space="0" w:color="auto"/>
            <w:bottom w:val="none" w:sz="0" w:space="0" w:color="auto"/>
            <w:right w:val="none" w:sz="0" w:space="0" w:color="auto"/>
          </w:divBdr>
        </w:div>
      </w:divsChild>
    </w:div>
    <w:div w:id="1459714217">
      <w:bodyDiv w:val="1"/>
      <w:marLeft w:val="0"/>
      <w:marRight w:val="0"/>
      <w:marTop w:val="0"/>
      <w:marBottom w:val="0"/>
      <w:divBdr>
        <w:top w:val="none" w:sz="0" w:space="0" w:color="auto"/>
        <w:left w:val="none" w:sz="0" w:space="0" w:color="auto"/>
        <w:bottom w:val="none" w:sz="0" w:space="0" w:color="auto"/>
        <w:right w:val="none" w:sz="0" w:space="0" w:color="auto"/>
      </w:divBdr>
    </w:div>
    <w:div w:id="1489400067">
      <w:bodyDiv w:val="1"/>
      <w:marLeft w:val="0"/>
      <w:marRight w:val="0"/>
      <w:marTop w:val="0"/>
      <w:marBottom w:val="0"/>
      <w:divBdr>
        <w:top w:val="none" w:sz="0" w:space="0" w:color="auto"/>
        <w:left w:val="none" w:sz="0" w:space="0" w:color="auto"/>
        <w:bottom w:val="none" w:sz="0" w:space="0" w:color="auto"/>
        <w:right w:val="none" w:sz="0" w:space="0" w:color="auto"/>
      </w:divBdr>
    </w:div>
    <w:div w:id="1496844380">
      <w:bodyDiv w:val="1"/>
      <w:marLeft w:val="0"/>
      <w:marRight w:val="0"/>
      <w:marTop w:val="0"/>
      <w:marBottom w:val="0"/>
      <w:divBdr>
        <w:top w:val="none" w:sz="0" w:space="0" w:color="auto"/>
        <w:left w:val="none" w:sz="0" w:space="0" w:color="auto"/>
        <w:bottom w:val="none" w:sz="0" w:space="0" w:color="auto"/>
        <w:right w:val="none" w:sz="0" w:space="0" w:color="auto"/>
      </w:divBdr>
      <w:divsChild>
        <w:div w:id="1451557757">
          <w:marLeft w:val="1008"/>
          <w:marRight w:val="0"/>
          <w:marTop w:val="110"/>
          <w:marBottom w:val="0"/>
          <w:divBdr>
            <w:top w:val="none" w:sz="0" w:space="0" w:color="auto"/>
            <w:left w:val="none" w:sz="0" w:space="0" w:color="auto"/>
            <w:bottom w:val="none" w:sz="0" w:space="0" w:color="auto"/>
            <w:right w:val="none" w:sz="0" w:space="0" w:color="auto"/>
          </w:divBdr>
        </w:div>
      </w:divsChild>
    </w:div>
    <w:div w:id="1516067496">
      <w:bodyDiv w:val="1"/>
      <w:marLeft w:val="0"/>
      <w:marRight w:val="0"/>
      <w:marTop w:val="0"/>
      <w:marBottom w:val="0"/>
      <w:divBdr>
        <w:top w:val="none" w:sz="0" w:space="0" w:color="auto"/>
        <w:left w:val="none" w:sz="0" w:space="0" w:color="auto"/>
        <w:bottom w:val="none" w:sz="0" w:space="0" w:color="auto"/>
        <w:right w:val="none" w:sz="0" w:space="0" w:color="auto"/>
      </w:divBdr>
    </w:div>
    <w:div w:id="1564759460">
      <w:bodyDiv w:val="1"/>
      <w:marLeft w:val="0"/>
      <w:marRight w:val="0"/>
      <w:marTop w:val="0"/>
      <w:marBottom w:val="0"/>
      <w:divBdr>
        <w:top w:val="none" w:sz="0" w:space="0" w:color="auto"/>
        <w:left w:val="none" w:sz="0" w:space="0" w:color="auto"/>
        <w:bottom w:val="none" w:sz="0" w:space="0" w:color="auto"/>
        <w:right w:val="none" w:sz="0" w:space="0" w:color="auto"/>
      </w:divBdr>
      <w:divsChild>
        <w:div w:id="1467819981">
          <w:marLeft w:val="504"/>
          <w:marRight w:val="0"/>
          <w:marTop w:val="140"/>
          <w:marBottom w:val="0"/>
          <w:divBdr>
            <w:top w:val="none" w:sz="0" w:space="0" w:color="auto"/>
            <w:left w:val="none" w:sz="0" w:space="0" w:color="auto"/>
            <w:bottom w:val="none" w:sz="0" w:space="0" w:color="auto"/>
            <w:right w:val="none" w:sz="0" w:space="0" w:color="auto"/>
          </w:divBdr>
        </w:div>
        <w:div w:id="74400631">
          <w:marLeft w:val="1008"/>
          <w:marRight w:val="0"/>
          <w:marTop w:val="110"/>
          <w:marBottom w:val="0"/>
          <w:divBdr>
            <w:top w:val="none" w:sz="0" w:space="0" w:color="auto"/>
            <w:left w:val="none" w:sz="0" w:space="0" w:color="auto"/>
            <w:bottom w:val="none" w:sz="0" w:space="0" w:color="auto"/>
            <w:right w:val="none" w:sz="0" w:space="0" w:color="auto"/>
          </w:divBdr>
        </w:div>
        <w:div w:id="1337732801">
          <w:marLeft w:val="1008"/>
          <w:marRight w:val="0"/>
          <w:marTop w:val="110"/>
          <w:marBottom w:val="0"/>
          <w:divBdr>
            <w:top w:val="none" w:sz="0" w:space="0" w:color="auto"/>
            <w:left w:val="none" w:sz="0" w:space="0" w:color="auto"/>
            <w:bottom w:val="none" w:sz="0" w:space="0" w:color="auto"/>
            <w:right w:val="none" w:sz="0" w:space="0" w:color="auto"/>
          </w:divBdr>
        </w:div>
        <w:div w:id="1910263086">
          <w:marLeft w:val="1008"/>
          <w:marRight w:val="0"/>
          <w:marTop w:val="110"/>
          <w:marBottom w:val="0"/>
          <w:divBdr>
            <w:top w:val="none" w:sz="0" w:space="0" w:color="auto"/>
            <w:left w:val="none" w:sz="0" w:space="0" w:color="auto"/>
            <w:bottom w:val="none" w:sz="0" w:space="0" w:color="auto"/>
            <w:right w:val="none" w:sz="0" w:space="0" w:color="auto"/>
          </w:divBdr>
        </w:div>
        <w:div w:id="1338078259">
          <w:marLeft w:val="504"/>
          <w:marRight w:val="0"/>
          <w:marTop w:val="140"/>
          <w:marBottom w:val="0"/>
          <w:divBdr>
            <w:top w:val="none" w:sz="0" w:space="0" w:color="auto"/>
            <w:left w:val="none" w:sz="0" w:space="0" w:color="auto"/>
            <w:bottom w:val="none" w:sz="0" w:space="0" w:color="auto"/>
            <w:right w:val="none" w:sz="0" w:space="0" w:color="auto"/>
          </w:divBdr>
        </w:div>
        <w:div w:id="1119954420">
          <w:marLeft w:val="504"/>
          <w:marRight w:val="0"/>
          <w:marTop w:val="140"/>
          <w:marBottom w:val="0"/>
          <w:divBdr>
            <w:top w:val="none" w:sz="0" w:space="0" w:color="auto"/>
            <w:left w:val="none" w:sz="0" w:space="0" w:color="auto"/>
            <w:bottom w:val="none" w:sz="0" w:space="0" w:color="auto"/>
            <w:right w:val="none" w:sz="0" w:space="0" w:color="auto"/>
          </w:divBdr>
        </w:div>
        <w:div w:id="1678455724">
          <w:marLeft w:val="504"/>
          <w:marRight w:val="0"/>
          <w:marTop w:val="140"/>
          <w:marBottom w:val="0"/>
          <w:divBdr>
            <w:top w:val="none" w:sz="0" w:space="0" w:color="auto"/>
            <w:left w:val="none" w:sz="0" w:space="0" w:color="auto"/>
            <w:bottom w:val="none" w:sz="0" w:space="0" w:color="auto"/>
            <w:right w:val="none" w:sz="0" w:space="0" w:color="auto"/>
          </w:divBdr>
        </w:div>
      </w:divsChild>
    </w:div>
    <w:div w:id="1577740829">
      <w:bodyDiv w:val="1"/>
      <w:marLeft w:val="0"/>
      <w:marRight w:val="0"/>
      <w:marTop w:val="0"/>
      <w:marBottom w:val="0"/>
      <w:divBdr>
        <w:top w:val="none" w:sz="0" w:space="0" w:color="auto"/>
        <w:left w:val="none" w:sz="0" w:space="0" w:color="auto"/>
        <w:bottom w:val="none" w:sz="0" w:space="0" w:color="auto"/>
        <w:right w:val="none" w:sz="0" w:space="0" w:color="auto"/>
      </w:divBdr>
      <w:divsChild>
        <w:div w:id="2004238051">
          <w:marLeft w:val="504"/>
          <w:marRight w:val="0"/>
          <w:marTop w:val="140"/>
          <w:marBottom w:val="0"/>
          <w:divBdr>
            <w:top w:val="none" w:sz="0" w:space="0" w:color="auto"/>
            <w:left w:val="none" w:sz="0" w:space="0" w:color="auto"/>
            <w:bottom w:val="none" w:sz="0" w:space="0" w:color="auto"/>
            <w:right w:val="none" w:sz="0" w:space="0" w:color="auto"/>
          </w:divBdr>
        </w:div>
        <w:div w:id="985166500">
          <w:marLeft w:val="1008"/>
          <w:marRight w:val="0"/>
          <w:marTop w:val="110"/>
          <w:marBottom w:val="0"/>
          <w:divBdr>
            <w:top w:val="none" w:sz="0" w:space="0" w:color="auto"/>
            <w:left w:val="none" w:sz="0" w:space="0" w:color="auto"/>
            <w:bottom w:val="none" w:sz="0" w:space="0" w:color="auto"/>
            <w:right w:val="none" w:sz="0" w:space="0" w:color="auto"/>
          </w:divBdr>
        </w:div>
        <w:div w:id="1029573060">
          <w:marLeft w:val="1008"/>
          <w:marRight w:val="0"/>
          <w:marTop w:val="110"/>
          <w:marBottom w:val="0"/>
          <w:divBdr>
            <w:top w:val="none" w:sz="0" w:space="0" w:color="auto"/>
            <w:left w:val="none" w:sz="0" w:space="0" w:color="auto"/>
            <w:bottom w:val="none" w:sz="0" w:space="0" w:color="auto"/>
            <w:right w:val="none" w:sz="0" w:space="0" w:color="auto"/>
          </w:divBdr>
        </w:div>
        <w:div w:id="816841689">
          <w:marLeft w:val="504"/>
          <w:marRight w:val="0"/>
          <w:marTop w:val="140"/>
          <w:marBottom w:val="0"/>
          <w:divBdr>
            <w:top w:val="none" w:sz="0" w:space="0" w:color="auto"/>
            <w:left w:val="none" w:sz="0" w:space="0" w:color="auto"/>
            <w:bottom w:val="none" w:sz="0" w:space="0" w:color="auto"/>
            <w:right w:val="none" w:sz="0" w:space="0" w:color="auto"/>
          </w:divBdr>
        </w:div>
        <w:div w:id="467819508">
          <w:marLeft w:val="504"/>
          <w:marRight w:val="0"/>
          <w:marTop w:val="140"/>
          <w:marBottom w:val="0"/>
          <w:divBdr>
            <w:top w:val="none" w:sz="0" w:space="0" w:color="auto"/>
            <w:left w:val="none" w:sz="0" w:space="0" w:color="auto"/>
            <w:bottom w:val="none" w:sz="0" w:space="0" w:color="auto"/>
            <w:right w:val="none" w:sz="0" w:space="0" w:color="auto"/>
          </w:divBdr>
        </w:div>
        <w:div w:id="347683165">
          <w:marLeft w:val="504"/>
          <w:marRight w:val="0"/>
          <w:marTop w:val="140"/>
          <w:marBottom w:val="0"/>
          <w:divBdr>
            <w:top w:val="none" w:sz="0" w:space="0" w:color="auto"/>
            <w:left w:val="none" w:sz="0" w:space="0" w:color="auto"/>
            <w:bottom w:val="none" w:sz="0" w:space="0" w:color="auto"/>
            <w:right w:val="none" w:sz="0" w:space="0" w:color="auto"/>
          </w:divBdr>
        </w:div>
        <w:div w:id="597492302">
          <w:marLeft w:val="504"/>
          <w:marRight w:val="0"/>
          <w:marTop w:val="140"/>
          <w:marBottom w:val="0"/>
          <w:divBdr>
            <w:top w:val="none" w:sz="0" w:space="0" w:color="auto"/>
            <w:left w:val="none" w:sz="0" w:space="0" w:color="auto"/>
            <w:bottom w:val="none" w:sz="0" w:space="0" w:color="auto"/>
            <w:right w:val="none" w:sz="0" w:space="0" w:color="auto"/>
          </w:divBdr>
        </w:div>
        <w:div w:id="1919711365">
          <w:marLeft w:val="504"/>
          <w:marRight w:val="0"/>
          <w:marTop w:val="140"/>
          <w:marBottom w:val="0"/>
          <w:divBdr>
            <w:top w:val="none" w:sz="0" w:space="0" w:color="auto"/>
            <w:left w:val="none" w:sz="0" w:space="0" w:color="auto"/>
            <w:bottom w:val="none" w:sz="0" w:space="0" w:color="auto"/>
            <w:right w:val="none" w:sz="0" w:space="0" w:color="auto"/>
          </w:divBdr>
        </w:div>
        <w:div w:id="1622147459">
          <w:marLeft w:val="504"/>
          <w:marRight w:val="0"/>
          <w:marTop w:val="140"/>
          <w:marBottom w:val="0"/>
          <w:divBdr>
            <w:top w:val="none" w:sz="0" w:space="0" w:color="auto"/>
            <w:left w:val="none" w:sz="0" w:space="0" w:color="auto"/>
            <w:bottom w:val="none" w:sz="0" w:space="0" w:color="auto"/>
            <w:right w:val="none" w:sz="0" w:space="0" w:color="auto"/>
          </w:divBdr>
        </w:div>
        <w:div w:id="550191114">
          <w:marLeft w:val="504"/>
          <w:marRight w:val="0"/>
          <w:marTop w:val="140"/>
          <w:marBottom w:val="0"/>
          <w:divBdr>
            <w:top w:val="none" w:sz="0" w:space="0" w:color="auto"/>
            <w:left w:val="none" w:sz="0" w:space="0" w:color="auto"/>
            <w:bottom w:val="none" w:sz="0" w:space="0" w:color="auto"/>
            <w:right w:val="none" w:sz="0" w:space="0" w:color="auto"/>
          </w:divBdr>
        </w:div>
      </w:divsChild>
    </w:div>
    <w:div w:id="1642349404">
      <w:bodyDiv w:val="1"/>
      <w:marLeft w:val="0"/>
      <w:marRight w:val="0"/>
      <w:marTop w:val="0"/>
      <w:marBottom w:val="0"/>
      <w:divBdr>
        <w:top w:val="none" w:sz="0" w:space="0" w:color="auto"/>
        <w:left w:val="none" w:sz="0" w:space="0" w:color="auto"/>
        <w:bottom w:val="none" w:sz="0" w:space="0" w:color="auto"/>
        <w:right w:val="none" w:sz="0" w:space="0" w:color="auto"/>
      </w:divBdr>
      <w:divsChild>
        <w:div w:id="726034656">
          <w:marLeft w:val="1008"/>
          <w:marRight w:val="0"/>
          <w:marTop w:val="110"/>
          <w:marBottom w:val="0"/>
          <w:divBdr>
            <w:top w:val="none" w:sz="0" w:space="0" w:color="auto"/>
            <w:left w:val="none" w:sz="0" w:space="0" w:color="auto"/>
            <w:bottom w:val="none" w:sz="0" w:space="0" w:color="auto"/>
            <w:right w:val="none" w:sz="0" w:space="0" w:color="auto"/>
          </w:divBdr>
        </w:div>
        <w:div w:id="578831074">
          <w:marLeft w:val="1008"/>
          <w:marRight w:val="0"/>
          <w:marTop w:val="110"/>
          <w:marBottom w:val="0"/>
          <w:divBdr>
            <w:top w:val="none" w:sz="0" w:space="0" w:color="auto"/>
            <w:left w:val="none" w:sz="0" w:space="0" w:color="auto"/>
            <w:bottom w:val="none" w:sz="0" w:space="0" w:color="auto"/>
            <w:right w:val="none" w:sz="0" w:space="0" w:color="auto"/>
          </w:divBdr>
        </w:div>
      </w:divsChild>
    </w:div>
    <w:div w:id="1682706054">
      <w:bodyDiv w:val="1"/>
      <w:marLeft w:val="0"/>
      <w:marRight w:val="0"/>
      <w:marTop w:val="0"/>
      <w:marBottom w:val="0"/>
      <w:divBdr>
        <w:top w:val="none" w:sz="0" w:space="0" w:color="auto"/>
        <w:left w:val="none" w:sz="0" w:space="0" w:color="auto"/>
        <w:bottom w:val="none" w:sz="0" w:space="0" w:color="auto"/>
        <w:right w:val="none" w:sz="0" w:space="0" w:color="auto"/>
      </w:divBdr>
      <w:divsChild>
        <w:div w:id="264117563">
          <w:marLeft w:val="446"/>
          <w:marRight w:val="0"/>
          <w:marTop w:val="0"/>
          <w:marBottom w:val="0"/>
          <w:divBdr>
            <w:top w:val="none" w:sz="0" w:space="0" w:color="auto"/>
            <w:left w:val="none" w:sz="0" w:space="0" w:color="auto"/>
            <w:bottom w:val="none" w:sz="0" w:space="0" w:color="auto"/>
            <w:right w:val="none" w:sz="0" w:space="0" w:color="auto"/>
          </w:divBdr>
        </w:div>
      </w:divsChild>
    </w:div>
    <w:div w:id="1687441060">
      <w:bodyDiv w:val="1"/>
      <w:marLeft w:val="0"/>
      <w:marRight w:val="0"/>
      <w:marTop w:val="0"/>
      <w:marBottom w:val="0"/>
      <w:divBdr>
        <w:top w:val="none" w:sz="0" w:space="0" w:color="auto"/>
        <w:left w:val="none" w:sz="0" w:space="0" w:color="auto"/>
        <w:bottom w:val="none" w:sz="0" w:space="0" w:color="auto"/>
        <w:right w:val="none" w:sz="0" w:space="0" w:color="auto"/>
      </w:divBdr>
      <w:divsChild>
        <w:div w:id="519243068">
          <w:marLeft w:val="1008"/>
          <w:marRight w:val="0"/>
          <w:marTop w:val="110"/>
          <w:marBottom w:val="0"/>
          <w:divBdr>
            <w:top w:val="none" w:sz="0" w:space="0" w:color="auto"/>
            <w:left w:val="none" w:sz="0" w:space="0" w:color="auto"/>
            <w:bottom w:val="none" w:sz="0" w:space="0" w:color="auto"/>
            <w:right w:val="none" w:sz="0" w:space="0" w:color="auto"/>
          </w:divBdr>
        </w:div>
      </w:divsChild>
    </w:div>
    <w:div w:id="1711342181">
      <w:bodyDiv w:val="1"/>
      <w:marLeft w:val="0"/>
      <w:marRight w:val="0"/>
      <w:marTop w:val="0"/>
      <w:marBottom w:val="0"/>
      <w:divBdr>
        <w:top w:val="none" w:sz="0" w:space="0" w:color="auto"/>
        <w:left w:val="none" w:sz="0" w:space="0" w:color="auto"/>
        <w:bottom w:val="none" w:sz="0" w:space="0" w:color="auto"/>
        <w:right w:val="none" w:sz="0" w:space="0" w:color="auto"/>
      </w:divBdr>
    </w:div>
    <w:div w:id="1724478269">
      <w:bodyDiv w:val="1"/>
      <w:marLeft w:val="0"/>
      <w:marRight w:val="0"/>
      <w:marTop w:val="0"/>
      <w:marBottom w:val="0"/>
      <w:divBdr>
        <w:top w:val="none" w:sz="0" w:space="0" w:color="auto"/>
        <w:left w:val="none" w:sz="0" w:space="0" w:color="auto"/>
        <w:bottom w:val="none" w:sz="0" w:space="0" w:color="auto"/>
        <w:right w:val="none" w:sz="0" w:space="0" w:color="auto"/>
      </w:divBdr>
      <w:divsChild>
        <w:div w:id="1109398752">
          <w:marLeft w:val="504"/>
          <w:marRight w:val="0"/>
          <w:marTop w:val="140"/>
          <w:marBottom w:val="0"/>
          <w:divBdr>
            <w:top w:val="none" w:sz="0" w:space="0" w:color="auto"/>
            <w:left w:val="none" w:sz="0" w:space="0" w:color="auto"/>
            <w:bottom w:val="none" w:sz="0" w:space="0" w:color="auto"/>
            <w:right w:val="none" w:sz="0" w:space="0" w:color="auto"/>
          </w:divBdr>
        </w:div>
        <w:div w:id="1781216936">
          <w:marLeft w:val="1008"/>
          <w:marRight w:val="0"/>
          <w:marTop w:val="110"/>
          <w:marBottom w:val="0"/>
          <w:divBdr>
            <w:top w:val="none" w:sz="0" w:space="0" w:color="auto"/>
            <w:left w:val="none" w:sz="0" w:space="0" w:color="auto"/>
            <w:bottom w:val="none" w:sz="0" w:space="0" w:color="auto"/>
            <w:right w:val="none" w:sz="0" w:space="0" w:color="auto"/>
          </w:divBdr>
        </w:div>
        <w:div w:id="836113932">
          <w:marLeft w:val="1008"/>
          <w:marRight w:val="0"/>
          <w:marTop w:val="110"/>
          <w:marBottom w:val="0"/>
          <w:divBdr>
            <w:top w:val="none" w:sz="0" w:space="0" w:color="auto"/>
            <w:left w:val="none" w:sz="0" w:space="0" w:color="auto"/>
            <w:bottom w:val="none" w:sz="0" w:space="0" w:color="auto"/>
            <w:right w:val="none" w:sz="0" w:space="0" w:color="auto"/>
          </w:divBdr>
        </w:div>
        <w:div w:id="1971547732">
          <w:marLeft w:val="504"/>
          <w:marRight w:val="0"/>
          <w:marTop w:val="140"/>
          <w:marBottom w:val="0"/>
          <w:divBdr>
            <w:top w:val="none" w:sz="0" w:space="0" w:color="auto"/>
            <w:left w:val="none" w:sz="0" w:space="0" w:color="auto"/>
            <w:bottom w:val="none" w:sz="0" w:space="0" w:color="auto"/>
            <w:right w:val="none" w:sz="0" w:space="0" w:color="auto"/>
          </w:divBdr>
        </w:div>
        <w:div w:id="1370379769">
          <w:marLeft w:val="1008"/>
          <w:marRight w:val="0"/>
          <w:marTop w:val="110"/>
          <w:marBottom w:val="0"/>
          <w:divBdr>
            <w:top w:val="none" w:sz="0" w:space="0" w:color="auto"/>
            <w:left w:val="none" w:sz="0" w:space="0" w:color="auto"/>
            <w:bottom w:val="none" w:sz="0" w:space="0" w:color="auto"/>
            <w:right w:val="none" w:sz="0" w:space="0" w:color="auto"/>
          </w:divBdr>
        </w:div>
        <w:div w:id="1182007659">
          <w:marLeft w:val="1008"/>
          <w:marRight w:val="0"/>
          <w:marTop w:val="110"/>
          <w:marBottom w:val="0"/>
          <w:divBdr>
            <w:top w:val="none" w:sz="0" w:space="0" w:color="auto"/>
            <w:left w:val="none" w:sz="0" w:space="0" w:color="auto"/>
            <w:bottom w:val="none" w:sz="0" w:space="0" w:color="auto"/>
            <w:right w:val="none" w:sz="0" w:space="0" w:color="auto"/>
          </w:divBdr>
        </w:div>
      </w:divsChild>
    </w:div>
    <w:div w:id="1770194102">
      <w:bodyDiv w:val="1"/>
      <w:marLeft w:val="0"/>
      <w:marRight w:val="0"/>
      <w:marTop w:val="0"/>
      <w:marBottom w:val="0"/>
      <w:divBdr>
        <w:top w:val="none" w:sz="0" w:space="0" w:color="auto"/>
        <w:left w:val="none" w:sz="0" w:space="0" w:color="auto"/>
        <w:bottom w:val="none" w:sz="0" w:space="0" w:color="auto"/>
        <w:right w:val="none" w:sz="0" w:space="0" w:color="auto"/>
      </w:divBdr>
      <w:divsChild>
        <w:div w:id="1573545186">
          <w:marLeft w:val="1008"/>
          <w:marRight w:val="0"/>
          <w:marTop w:val="110"/>
          <w:marBottom w:val="0"/>
          <w:divBdr>
            <w:top w:val="none" w:sz="0" w:space="0" w:color="auto"/>
            <w:left w:val="none" w:sz="0" w:space="0" w:color="auto"/>
            <w:bottom w:val="none" w:sz="0" w:space="0" w:color="auto"/>
            <w:right w:val="none" w:sz="0" w:space="0" w:color="auto"/>
          </w:divBdr>
        </w:div>
      </w:divsChild>
    </w:div>
    <w:div w:id="1788429936">
      <w:bodyDiv w:val="1"/>
      <w:marLeft w:val="0"/>
      <w:marRight w:val="0"/>
      <w:marTop w:val="0"/>
      <w:marBottom w:val="0"/>
      <w:divBdr>
        <w:top w:val="none" w:sz="0" w:space="0" w:color="auto"/>
        <w:left w:val="none" w:sz="0" w:space="0" w:color="auto"/>
        <w:bottom w:val="none" w:sz="0" w:space="0" w:color="auto"/>
        <w:right w:val="none" w:sz="0" w:space="0" w:color="auto"/>
      </w:divBdr>
      <w:divsChild>
        <w:div w:id="884366388">
          <w:marLeft w:val="504"/>
          <w:marRight w:val="0"/>
          <w:marTop w:val="140"/>
          <w:marBottom w:val="0"/>
          <w:divBdr>
            <w:top w:val="none" w:sz="0" w:space="0" w:color="auto"/>
            <w:left w:val="none" w:sz="0" w:space="0" w:color="auto"/>
            <w:bottom w:val="none" w:sz="0" w:space="0" w:color="auto"/>
            <w:right w:val="none" w:sz="0" w:space="0" w:color="auto"/>
          </w:divBdr>
        </w:div>
      </w:divsChild>
    </w:div>
    <w:div w:id="1793984466">
      <w:bodyDiv w:val="1"/>
      <w:marLeft w:val="0"/>
      <w:marRight w:val="0"/>
      <w:marTop w:val="0"/>
      <w:marBottom w:val="0"/>
      <w:divBdr>
        <w:top w:val="none" w:sz="0" w:space="0" w:color="auto"/>
        <w:left w:val="none" w:sz="0" w:space="0" w:color="auto"/>
        <w:bottom w:val="none" w:sz="0" w:space="0" w:color="auto"/>
        <w:right w:val="none" w:sz="0" w:space="0" w:color="auto"/>
      </w:divBdr>
    </w:div>
    <w:div w:id="1803688532">
      <w:bodyDiv w:val="1"/>
      <w:marLeft w:val="0"/>
      <w:marRight w:val="0"/>
      <w:marTop w:val="0"/>
      <w:marBottom w:val="0"/>
      <w:divBdr>
        <w:top w:val="none" w:sz="0" w:space="0" w:color="auto"/>
        <w:left w:val="none" w:sz="0" w:space="0" w:color="auto"/>
        <w:bottom w:val="none" w:sz="0" w:space="0" w:color="auto"/>
        <w:right w:val="none" w:sz="0" w:space="0" w:color="auto"/>
      </w:divBdr>
    </w:div>
    <w:div w:id="1822503279">
      <w:bodyDiv w:val="1"/>
      <w:marLeft w:val="0"/>
      <w:marRight w:val="0"/>
      <w:marTop w:val="0"/>
      <w:marBottom w:val="0"/>
      <w:divBdr>
        <w:top w:val="none" w:sz="0" w:space="0" w:color="auto"/>
        <w:left w:val="none" w:sz="0" w:space="0" w:color="auto"/>
        <w:bottom w:val="none" w:sz="0" w:space="0" w:color="auto"/>
        <w:right w:val="none" w:sz="0" w:space="0" w:color="auto"/>
      </w:divBdr>
    </w:div>
    <w:div w:id="1873617365">
      <w:bodyDiv w:val="1"/>
      <w:marLeft w:val="0"/>
      <w:marRight w:val="0"/>
      <w:marTop w:val="0"/>
      <w:marBottom w:val="0"/>
      <w:divBdr>
        <w:top w:val="none" w:sz="0" w:space="0" w:color="auto"/>
        <w:left w:val="none" w:sz="0" w:space="0" w:color="auto"/>
        <w:bottom w:val="none" w:sz="0" w:space="0" w:color="auto"/>
        <w:right w:val="none" w:sz="0" w:space="0" w:color="auto"/>
      </w:divBdr>
      <w:divsChild>
        <w:div w:id="1530219080">
          <w:marLeft w:val="446"/>
          <w:marRight w:val="0"/>
          <w:marTop w:val="0"/>
          <w:marBottom w:val="0"/>
          <w:divBdr>
            <w:top w:val="none" w:sz="0" w:space="0" w:color="auto"/>
            <w:left w:val="none" w:sz="0" w:space="0" w:color="auto"/>
            <w:bottom w:val="none" w:sz="0" w:space="0" w:color="auto"/>
            <w:right w:val="none" w:sz="0" w:space="0" w:color="auto"/>
          </w:divBdr>
        </w:div>
        <w:div w:id="359741916">
          <w:marLeft w:val="446"/>
          <w:marRight w:val="0"/>
          <w:marTop w:val="0"/>
          <w:marBottom w:val="0"/>
          <w:divBdr>
            <w:top w:val="none" w:sz="0" w:space="0" w:color="auto"/>
            <w:left w:val="none" w:sz="0" w:space="0" w:color="auto"/>
            <w:bottom w:val="none" w:sz="0" w:space="0" w:color="auto"/>
            <w:right w:val="none" w:sz="0" w:space="0" w:color="auto"/>
          </w:divBdr>
        </w:div>
        <w:div w:id="2065450591">
          <w:marLeft w:val="446"/>
          <w:marRight w:val="0"/>
          <w:marTop w:val="0"/>
          <w:marBottom w:val="0"/>
          <w:divBdr>
            <w:top w:val="none" w:sz="0" w:space="0" w:color="auto"/>
            <w:left w:val="none" w:sz="0" w:space="0" w:color="auto"/>
            <w:bottom w:val="none" w:sz="0" w:space="0" w:color="auto"/>
            <w:right w:val="none" w:sz="0" w:space="0" w:color="auto"/>
          </w:divBdr>
        </w:div>
        <w:div w:id="1805268628">
          <w:marLeft w:val="446"/>
          <w:marRight w:val="0"/>
          <w:marTop w:val="0"/>
          <w:marBottom w:val="0"/>
          <w:divBdr>
            <w:top w:val="none" w:sz="0" w:space="0" w:color="auto"/>
            <w:left w:val="none" w:sz="0" w:space="0" w:color="auto"/>
            <w:bottom w:val="none" w:sz="0" w:space="0" w:color="auto"/>
            <w:right w:val="none" w:sz="0" w:space="0" w:color="auto"/>
          </w:divBdr>
        </w:div>
      </w:divsChild>
    </w:div>
    <w:div w:id="1876192584">
      <w:bodyDiv w:val="1"/>
      <w:marLeft w:val="0"/>
      <w:marRight w:val="0"/>
      <w:marTop w:val="0"/>
      <w:marBottom w:val="0"/>
      <w:divBdr>
        <w:top w:val="none" w:sz="0" w:space="0" w:color="auto"/>
        <w:left w:val="none" w:sz="0" w:space="0" w:color="auto"/>
        <w:bottom w:val="none" w:sz="0" w:space="0" w:color="auto"/>
        <w:right w:val="none" w:sz="0" w:space="0" w:color="auto"/>
      </w:divBdr>
      <w:divsChild>
        <w:div w:id="929511524">
          <w:marLeft w:val="1051"/>
          <w:marRight w:val="0"/>
          <w:marTop w:val="110"/>
          <w:marBottom w:val="0"/>
          <w:divBdr>
            <w:top w:val="none" w:sz="0" w:space="0" w:color="auto"/>
            <w:left w:val="none" w:sz="0" w:space="0" w:color="auto"/>
            <w:bottom w:val="none" w:sz="0" w:space="0" w:color="auto"/>
            <w:right w:val="none" w:sz="0" w:space="0" w:color="auto"/>
          </w:divBdr>
        </w:div>
      </w:divsChild>
    </w:div>
    <w:div w:id="1897618148">
      <w:bodyDiv w:val="1"/>
      <w:marLeft w:val="0"/>
      <w:marRight w:val="0"/>
      <w:marTop w:val="0"/>
      <w:marBottom w:val="0"/>
      <w:divBdr>
        <w:top w:val="none" w:sz="0" w:space="0" w:color="auto"/>
        <w:left w:val="none" w:sz="0" w:space="0" w:color="auto"/>
        <w:bottom w:val="none" w:sz="0" w:space="0" w:color="auto"/>
        <w:right w:val="none" w:sz="0" w:space="0" w:color="auto"/>
      </w:divBdr>
      <w:divsChild>
        <w:div w:id="1322389358">
          <w:marLeft w:val="547"/>
          <w:marRight w:val="0"/>
          <w:marTop w:val="140"/>
          <w:marBottom w:val="0"/>
          <w:divBdr>
            <w:top w:val="none" w:sz="0" w:space="0" w:color="auto"/>
            <w:left w:val="none" w:sz="0" w:space="0" w:color="auto"/>
            <w:bottom w:val="none" w:sz="0" w:space="0" w:color="auto"/>
            <w:right w:val="none" w:sz="0" w:space="0" w:color="auto"/>
          </w:divBdr>
        </w:div>
        <w:div w:id="260334221">
          <w:marLeft w:val="547"/>
          <w:marRight w:val="0"/>
          <w:marTop w:val="140"/>
          <w:marBottom w:val="0"/>
          <w:divBdr>
            <w:top w:val="none" w:sz="0" w:space="0" w:color="auto"/>
            <w:left w:val="none" w:sz="0" w:space="0" w:color="auto"/>
            <w:bottom w:val="none" w:sz="0" w:space="0" w:color="auto"/>
            <w:right w:val="none" w:sz="0" w:space="0" w:color="auto"/>
          </w:divBdr>
        </w:div>
        <w:div w:id="1096904218">
          <w:marLeft w:val="504"/>
          <w:marRight w:val="0"/>
          <w:marTop w:val="140"/>
          <w:marBottom w:val="0"/>
          <w:divBdr>
            <w:top w:val="none" w:sz="0" w:space="0" w:color="auto"/>
            <w:left w:val="none" w:sz="0" w:space="0" w:color="auto"/>
            <w:bottom w:val="none" w:sz="0" w:space="0" w:color="auto"/>
            <w:right w:val="none" w:sz="0" w:space="0" w:color="auto"/>
          </w:divBdr>
        </w:div>
        <w:div w:id="940913402">
          <w:marLeft w:val="504"/>
          <w:marRight w:val="0"/>
          <w:marTop w:val="140"/>
          <w:marBottom w:val="0"/>
          <w:divBdr>
            <w:top w:val="none" w:sz="0" w:space="0" w:color="auto"/>
            <w:left w:val="none" w:sz="0" w:space="0" w:color="auto"/>
            <w:bottom w:val="none" w:sz="0" w:space="0" w:color="auto"/>
            <w:right w:val="none" w:sz="0" w:space="0" w:color="auto"/>
          </w:divBdr>
        </w:div>
        <w:div w:id="1939369384">
          <w:marLeft w:val="504"/>
          <w:marRight w:val="0"/>
          <w:marTop w:val="140"/>
          <w:marBottom w:val="0"/>
          <w:divBdr>
            <w:top w:val="none" w:sz="0" w:space="0" w:color="auto"/>
            <w:left w:val="none" w:sz="0" w:space="0" w:color="auto"/>
            <w:bottom w:val="none" w:sz="0" w:space="0" w:color="auto"/>
            <w:right w:val="none" w:sz="0" w:space="0" w:color="auto"/>
          </w:divBdr>
        </w:div>
      </w:divsChild>
    </w:div>
    <w:div w:id="1903710420">
      <w:bodyDiv w:val="1"/>
      <w:marLeft w:val="0"/>
      <w:marRight w:val="0"/>
      <w:marTop w:val="0"/>
      <w:marBottom w:val="0"/>
      <w:divBdr>
        <w:top w:val="none" w:sz="0" w:space="0" w:color="auto"/>
        <w:left w:val="none" w:sz="0" w:space="0" w:color="auto"/>
        <w:bottom w:val="none" w:sz="0" w:space="0" w:color="auto"/>
        <w:right w:val="none" w:sz="0" w:space="0" w:color="auto"/>
      </w:divBdr>
      <w:divsChild>
        <w:div w:id="1939635605">
          <w:marLeft w:val="1008"/>
          <w:marRight w:val="0"/>
          <w:marTop w:val="110"/>
          <w:marBottom w:val="0"/>
          <w:divBdr>
            <w:top w:val="none" w:sz="0" w:space="0" w:color="auto"/>
            <w:left w:val="none" w:sz="0" w:space="0" w:color="auto"/>
            <w:bottom w:val="none" w:sz="0" w:space="0" w:color="auto"/>
            <w:right w:val="none" w:sz="0" w:space="0" w:color="auto"/>
          </w:divBdr>
        </w:div>
      </w:divsChild>
    </w:div>
    <w:div w:id="1950890145">
      <w:bodyDiv w:val="1"/>
      <w:marLeft w:val="0"/>
      <w:marRight w:val="0"/>
      <w:marTop w:val="0"/>
      <w:marBottom w:val="0"/>
      <w:divBdr>
        <w:top w:val="none" w:sz="0" w:space="0" w:color="auto"/>
        <w:left w:val="none" w:sz="0" w:space="0" w:color="auto"/>
        <w:bottom w:val="none" w:sz="0" w:space="0" w:color="auto"/>
        <w:right w:val="none" w:sz="0" w:space="0" w:color="auto"/>
      </w:divBdr>
    </w:div>
    <w:div w:id="1958755805">
      <w:bodyDiv w:val="1"/>
      <w:marLeft w:val="0"/>
      <w:marRight w:val="0"/>
      <w:marTop w:val="0"/>
      <w:marBottom w:val="0"/>
      <w:divBdr>
        <w:top w:val="none" w:sz="0" w:space="0" w:color="auto"/>
        <w:left w:val="none" w:sz="0" w:space="0" w:color="auto"/>
        <w:bottom w:val="none" w:sz="0" w:space="0" w:color="auto"/>
        <w:right w:val="none" w:sz="0" w:space="0" w:color="auto"/>
      </w:divBdr>
      <w:divsChild>
        <w:div w:id="346323978">
          <w:marLeft w:val="1008"/>
          <w:marRight w:val="0"/>
          <w:marTop w:val="110"/>
          <w:marBottom w:val="0"/>
          <w:divBdr>
            <w:top w:val="none" w:sz="0" w:space="0" w:color="auto"/>
            <w:left w:val="none" w:sz="0" w:space="0" w:color="auto"/>
            <w:bottom w:val="none" w:sz="0" w:space="0" w:color="auto"/>
            <w:right w:val="none" w:sz="0" w:space="0" w:color="auto"/>
          </w:divBdr>
        </w:div>
        <w:div w:id="1686899606">
          <w:marLeft w:val="1008"/>
          <w:marRight w:val="0"/>
          <w:marTop w:val="110"/>
          <w:marBottom w:val="0"/>
          <w:divBdr>
            <w:top w:val="none" w:sz="0" w:space="0" w:color="auto"/>
            <w:left w:val="none" w:sz="0" w:space="0" w:color="auto"/>
            <w:bottom w:val="none" w:sz="0" w:space="0" w:color="auto"/>
            <w:right w:val="none" w:sz="0" w:space="0" w:color="auto"/>
          </w:divBdr>
        </w:div>
      </w:divsChild>
    </w:div>
    <w:div w:id="1988826935">
      <w:bodyDiv w:val="1"/>
      <w:marLeft w:val="0"/>
      <w:marRight w:val="0"/>
      <w:marTop w:val="0"/>
      <w:marBottom w:val="0"/>
      <w:divBdr>
        <w:top w:val="none" w:sz="0" w:space="0" w:color="auto"/>
        <w:left w:val="none" w:sz="0" w:space="0" w:color="auto"/>
        <w:bottom w:val="none" w:sz="0" w:space="0" w:color="auto"/>
        <w:right w:val="none" w:sz="0" w:space="0" w:color="auto"/>
      </w:divBdr>
    </w:div>
    <w:div w:id="1989090066">
      <w:bodyDiv w:val="1"/>
      <w:marLeft w:val="0"/>
      <w:marRight w:val="0"/>
      <w:marTop w:val="0"/>
      <w:marBottom w:val="0"/>
      <w:divBdr>
        <w:top w:val="none" w:sz="0" w:space="0" w:color="auto"/>
        <w:left w:val="none" w:sz="0" w:space="0" w:color="auto"/>
        <w:bottom w:val="none" w:sz="0" w:space="0" w:color="auto"/>
        <w:right w:val="none" w:sz="0" w:space="0" w:color="auto"/>
      </w:divBdr>
    </w:div>
    <w:div w:id="1994290812">
      <w:bodyDiv w:val="1"/>
      <w:marLeft w:val="0"/>
      <w:marRight w:val="0"/>
      <w:marTop w:val="0"/>
      <w:marBottom w:val="0"/>
      <w:divBdr>
        <w:top w:val="none" w:sz="0" w:space="0" w:color="auto"/>
        <w:left w:val="none" w:sz="0" w:space="0" w:color="auto"/>
        <w:bottom w:val="none" w:sz="0" w:space="0" w:color="auto"/>
        <w:right w:val="none" w:sz="0" w:space="0" w:color="auto"/>
      </w:divBdr>
    </w:div>
    <w:div w:id="2002848409">
      <w:bodyDiv w:val="1"/>
      <w:marLeft w:val="0"/>
      <w:marRight w:val="0"/>
      <w:marTop w:val="0"/>
      <w:marBottom w:val="0"/>
      <w:divBdr>
        <w:top w:val="none" w:sz="0" w:space="0" w:color="auto"/>
        <w:left w:val="none" w:sz="0" w:space="0" w:color="auto"/>
        <w:bottom w:val="none" w:sz="0" w:space="0" w:color="auto"/>
        <w:right w:val="none" w:sz="0" w:space="0" w:color="auto"/>
      </w:divBdr>
      <w:divsChild>
        <w:div w:id="1960143931">
          <w:marLeft w:val="720"/>
          <w:marRight w:val="0"/>
          <w:marTop w:val="120"/>
          <w:marBottom w:val="0"/>
          <w:divBdr>
            <w:top w:val="none" w:sz="0" w:space="0" w:color="auto"/>
            <w:left w:val="none" w:sz="0" w:space="0" w:color="auto"/>
            <w:bottom w:val="none" w:sz="0" w:space="0" w:color="auto"/>
            <w:right w:val="none" w:sz="0" w:space="0" w:color="auto"/>
          </w:divBdr>
        </w:div>
        <w:div w:id="1286697168">
          <w:marLeft w:val="720"/>
          <w:marRight w:val="0"/>
          <w:marTop w:val="120"/>
          <w:marBottom w:val="0"/>
          <w:divBdr>
            <w:top w:val="none" w:sz="0" w:space="0" w:color="auto"/>
            <w:left w:val="none" w:sz="0" w:space="0" w:color="auto"/>
            <w:bottom w:val="none" w:sz="0" w:space="0" w:color="auto"/>
            <w:right w:val="none" w:sz="0" w:space="0" w:color="auto"/>
          </w:divBdr>
        </w:div>
        <w:div w:id="571231284">
          <w:marLeft w:val="547"/>
          <w:marRight w:val="0"/>
          <w:marTop w:val="120"/>
          <w:marBottom w:val="0"/>
          <w:divBdr>
            <w:top w:val="none" w:sz="0" w:space="0" w:color="auto"/>
            <w:left w:val="none" w:sz="0" w:space="0" w:color="auto"/>
            <w:bottom w:val="none" w:sz="0" w:space="0" w:color="auto"/>
            <w:right w:val="none" w:sz="0" w:space="0" w:color="auto"/>
          </w:divBdr>
        </w:div>
        <w:div w:id="1124732255">
          <w:marLeft w:val="547"/>
          <w:marRight w:val="0"/>
          <w:marTop w:val="120"/>
          <w:marBottom w:val="0"/>
          <w:divBdr>
            <w:top w:val="none" w:sz="0" w:space="0" w:color="auto"/>
            <w:left w:val="none" w:sz="0" w:space="0" w:color="auto"/>
            <w:bottom w:val="none" w:sz="0" w:space="0" w:color="auto"/>
            <w:right w:val="none" w:sz="0" w:space="0" w:color="auto"/>
          </w:divBdr>
        </w:div>
        <w:div w:id="99110500">
          <w:marLeft w:val="547"/>
          <w:marRight w:val="0"/>
          <w:marTop w:val="120"/>
          <w:marBottom w:val="0"/>
          <w:divBdr>
            <w:top w:val="none" w:sz="0" w:space="0" w:color="auto"/>
            <w:left w:val="none" w:sz="0" w:space="0" w:color="auto"/>
            <w:bottom w:val="none" w:sz="0" w:space="0" w:color="auto"/>
            <w:right w:val="none" w:sz="0" w:space="0" w:color="auto"/>
          </w:divBdr>
        </w:div>
      </w:divsChild>
    </w:div>
    <w:div w:id="2012752023">
      <w:bodyDiv w:val="1"/>
      <w:marLeft w:val="0"/>
      <w:marRight w:val="0"/>
      <w:marTop w:val="0"/>
      <w:marBottom w:val="0"/>
      <w:divBdr>
        <w:top w:val="none" w:sz="0" w:space="0" w:color="auto"/>
        <w:left w:val="none" w:sz="0" w:space="0" w:color="auto"/>
        <w:bottom w:val="none" w:sz="0" w:space="0" w:color="auto"/>
        <w:right w:val="none" w:sz="0" w:space="0" w:color="auto"/>
      </w:divBdr>
    </w:div>
    <w:div w:id="2024089256">
      <w:bodyDiv w:val="1"/>
      <w:marLeft w:val="0"/>
      <w:marRight w:val="0"/>
      <w:marTop w:val="0"/>
      <w:marBottom w:val="0"/>
      <w:divBdr>
        <w:top w:val="none" w:sz="0" w:space="0" w:color="auto"/>
        <w:left w:val="none" w:sz="0" w:space="0" w:color="auto"/>
        <w:bottom w:val="none" w:sz="0" w:space="0" w:color="auto"/>
        <w:right w:val="none" w:sz="0" w:space="0" w:color="auto"/>
      </w:divBdr>
      <w:divsChild>
        <w:div w:id="246619502">
          <w:marLeft w:val="504"/>
          <w:marRight w:val="0"/>
          <w:marTop w:val="140"/>
          <w:marBottom w:val="0"/>
          <w:divBdr>
            <w:top w:val="none" w:sz="0" w:space="0" w:color="auto"/>
            <w:left w:val="none" w:sz="0" w:space="0" w:color="auto"/>
            <w:bottom w:val="none" w:sz="0" w:space="0" w:color="auto"/>
            <w:right w:val="none" w:sz="0" w:space="0" w:color="auto"/>
          </w:divBdr>
        </w:div>
        <w:div w:id="1646204224">
          <w:marLeft w:val="504"/>
          <w:marRight w:val="0"/>
          <w:marTop w:val="140"/>
          <w:marBottom w:val="0"/>
          <w:divBdr>
            <w:top w:val="none" w:sz="0" w:space="0" w:color="auto"/>
            <w:left w:val="none" w:sz="0" w:space="0" w:color="auto"/>
            <w:bottom w:val="none" w:sz="0" w:space="0" w:color="auto"/>
            <w:right w:val="none" w:sz="0" w:space="0" w:color="auto"/>
          </w:divBdr>
        </w:div>
        <w:div w:id="1082333803">
          <w:marLeft w:val="504"/>
          <w:marRight w:val="0"/>
          <w:marTop w:val="140"/>
          <w:marBottom w:val="0"/>
          <w:divBdr>
            <w:top w:val="none" w:sz="0" w:space="0" w:color="auto"/>
            <w:left w:val="none" w:sz="0" w:space="0" w:color="auto"/>
            <w:bottom w:val="none" w:sz="0" w:space="0" w:color="auto"/>
            <w:right w:val="none" w:sz="0" w:space="0" w:color="auto"/>
          </w:divBdr>
        </w:div>
        <w:div w:id="162282508">
          <w:marLeft w:val="504"/>
          <w:marRight w:val="0"/>
          <w:marTop w:val="140"/>
          <w:marBottom w:val="0"/>
          <w:divBdr>
            <w:top w:val="none" w:sz="0" w:space="0" w:color="auto"/>
            <w:left w:val="none" w:sz="0" w:space="0" w:color="auto"/>
            <w:bottom w:val="none" w:sz="0" w:space="0" w:color="auto"/>
            <w:right w:val="none" w:sz="0" w:space="0" w:color="auto"/>
          </w:divBdr>
        </w:div>
        <w:div w:id="1290285624">
          <w:marLeft w:val="504"/>
          <w:marRight w:val="0"/>
          <w:marTop w:val="140"/>
          <w:marBottom w:val="0"/>
          <w:divBdr>
            <w:top w:val="none" w:sz="0" w:space="0" w:color="auto"/>
            <w:left w:val="none" w:sz="0" w:space="0" w:color="auto"/>
            <w:bottom w:val="none" w:sz="0" w:space="0" w:color="auto"/>
            <w:right w:val="none" w:sz="0" w:space="0" w:color="auto"/>
          </w:divBdr>
        </w:div>
        <w:div w:id="28144101">
          <w:marLeft w:val="1008"/>
          <w:marRight w:val="0"/>
          <w:marTop w:val="110"/>
          <w:marBottom w:val="0"/>
          <w:divBdr>
            <w:top w:val="none" w:sz="0" w:space="0" w:color="auto"/>
            <w:left w:val="none" w:sz="0" w:space="0" w:color="auto"/>
            <w:bottom w:val="none" w:sz="0" w:space="0" w:color="auto"/>
            <w:right w:val="none" w:sz="0" w:space="0" w:color="auto"/>
          </w:divBdr>
        </w:div>
      </w:divsChild>
    </w:div>
    <w:div w:id="2060935432">
      <w:bodyDiv w:val="1"/>
      <w:marLeft w:val="0"/>
      <w:marRight w:val="0"/>
      <w:marTop w:val="0"/>
      <w:marBottom w:val="0"/>
      <w:divBdr>
        <w:top w:val="none" w:sz="0" w:space="0" w:color="auto"/>
        <w:left w:val="none" w:sz="0" w:space="0" w:color="auto"/>
        <w:bottom w:val="none" w:sz="0" w:space="0" w:color="auto"/>
        <w:right w:val="none" w:sz="0" w:space="0" w:color="auto"/>
      </w:divBdr>
      <w:divsChild>
        <w:div w:id="1269585015">
          <w:marLeft w:val="1051"/>
          <w:marRight w:val="0"/>
          <w:marTop w:val="110"/>
          <w:marBottom w:val="0"/>
          <w:divBdr>
            <w:top w:val="none" w:sz="0" w:space="0" w:color="auto"/>
            <w:left w:val="none" w:sz="0" w:space="0" w:color="auto"/>
            <w:bottom w:val="none" w:sz="0" w:space="0" w:color="auto"/>
            <w:right w:val="none" w:sz="0" w:space="0" w:color="auto"/>
          </w:divBdr>
        </w:div>
      </w:divsChild>
    </w:div>
    <w:div w:id="2087802119">
      <w:bodyDiv w:val="1"/>
      <w:marLeft w:val="0"/>
      <w:marRight w:val="0"/>
      <w:marTop w:val="0"/>
      <w:marBottom w:val="0"/>
      <w:divBdr>
        <w:top w:val="none" w:sz="0" w:space="0" w:color="auto"/>
        <w:left w:val="none" w:sz="0" w:space="0" w:color="auto"/>
        <w:bottom w:val="none" w:sz="0" w:space="0" w:color="auto"/>
        <w:right w:val="none" w:sz="0" w:space="0" w:color="auto"/>
      </w:divBdr>
    </w:div>
    <w:div w:id="2102679016">
      <w:bodyDiv w:val="1"/>
      <w:marLeft w:val="0"/>
      <w:marRight w:val="0"/>
      <w:marTop w:val="0"/>
      <w:marBottom w:val="0"/>
      <w:divBdr>
        <w:top w:val="none" w:sz="0" w:space="0" w:color="auto"/>
        <w:left w:val="none" w:sz="0" w:space="0" w:color="auto"/>
        <w:bottom w:val="none" w:sz="0" w:space="0" w:color="auto"/>
        <w:right w:val="none" w:sz="0" w:space="0" w:color="auto"/>
      </w:divBdr>
      <w:divsChild>
        <w:div w:id="1168984625">
          <w:marLeft w:val="504"/>
          <w:marRight w:val="0"/>
          <w:marTop w:val="140"/>
          <w:marBottom w:val="0"/>
          <w:divBdr>
            <w:top w:val="none" w:sz="0" w:space="0" w:color="auto"/>
            <w:left w:val="none" w:sz="0" w:space="0" w:color="auto"/>
            <w:bottom w:val="none" w:sz="0" w:space="0" w:color="auto"/>
            <w:right w:val="none" w:sz="0" w:space="0" w:color="auto"/>
          </w:divBdr>
        </w:div>
        <w:div w:id="702750922">
          <w:marLeft w:val="504"/>
          <w:marRight w:val="0"/>
          <w:marTop w:val="140"/>
          <w:marBottom w:val="0"/>
          <w:divBdr>
            <w:top w:val="none" w:sz="0" w:space="0" w:color="auto"/>
            <w:left w:val="none" w:sz="0" w:space="0" w:color="auto"/>
            <w:bottom w:val="none" w:sz="0" w:space="0" w:color="auto"/>
            <w:right w:val="none" w:sz="0" w:space="0" w:color="auto"/>
          </w:divBdr>
        </w:div>
        <w:div w:id="828982142">
          <w:marLeft w:val="504"/>
          <w:marRight w:val="0"/>
          <w:marTop w:val="140"/>
          <w:marBottom w:val="0"/>
          <w:divBdr>
            <w:top w:val="none" w:sz="0" w:space="0" w:color="auto"/>
            <w:left w:val="none" w:sz="0" w:space="0" w:color="auto"/>
            <w:bottom w:val="none" w:sz="0" w:space="0" w:color="auto"/>
            <w:right w:val="none" w:sz="0" w:space="0" w:color="auto"/>
          </w:divBdr>
        </w:div>
        <w:div w:id="631057452">
          <w:marLeft w:val="504"/>
          <w:marRight w:val="0"/>
          <w:marTop w:val="140"/>
          <w:marBottom w:val="0"/>
          <w:divBdr>
            <w:top w:val="none" w:sz="0" w:space="0" w:color="auto"/>
            <w:left w:val="none" w:sz="0" w:space="0" w:color="auto"/>
            <w:bottom w:val="none" w:sz="0" w:space="0" w:color="auto"/>
            <w:right w:val="none" w:sz="0" w:space="0" w:color="auto"/>
          </w:divBdr>
        </w:div>
        <w:div w:id="1308317883">
          <w:marLeft w:val="504"/>
          <w:marRight w:val="0"/>
          <w:marTop w:val="140"/>
          <w:marBottom w:val="0"/>
          <w:divBdr>
            <w:top w:val="none" w:sz="0" w:space="0" w:color="auto"/>
            <w:left w:val="none" w:sz="0" w:space="0" w:color="auto"/>
            <w:bottom w:val="none" w:sz="0" w:space="0" w:color="auto"/>
            <w:right w:val="none" w:sz="0" w:space="0" w:color="auto"/>
          </w:divBdr>
        </w:div>
        <w:div w:id="1748458052">
          <w:marLeft w:val="504"/>
          <w:marRight w:val="0"/>
          <w:marTop w:val="140"/>
          <w:marBottom w:val="0"/>
          <w:divBdr>
            <w:top w:val="none" w:sz="0" w:space="0" w:color="auto"/>
            <w:left w:val="none" w:sz="0" w:space="0" w:color="auto"/>
            <w:bottom w:val="none" w:sz="0" w:space="0" w:color="auto"/>
            <w:right w:val="none" w:sz="0" w:space="0" w:color="auto"/>
          </w:divBdr>
        </w:div>
        <w:div w:id="829292618">
          <w:marLeft w:val="504"/>
          <w:marRight w:val="0"/>
          <w:marTop w:val="140"/>
          <w:marBottom w:val="0"/>
          <w:divBdr>
            <w:top w:val="none" w:sz="0" w:space="0" w:color="auto"/>
            <w:left w:val="none" w:sz="0" w:space="0" w:color="auto"/>
            <w:bottom w:val="none" w:sz="0" w:space="0" w:color="auto"/>
            <w:right w:val="none" w:sz="0" w:space="0" w:color="auto"/>
          </w:divBdr>
        </w:div>
        <w:div w:id="1087772855">
          <w:marLeft w:val="504"/>
          <w:marRight w:val="0"/>
          <w:marTop w:val="140"/>
          <w:marBottom w:val="0"/>
          <w:divBdr>
            <w:top w:val="none" w:sz="0" w:space="0" w:color="auto"/>
            <w:left w:val="none" w:sz="0" w:space="0" w:color="auto"/>
            <w:bottom w:val="none" w:sz="0" w:space="0" w:color="auto"/>
            <w:right w:val="none" w:sz="0" w:space="0" w:color="auto"/>
          </w:divBdr>
        </w:div>
        <w:div w:id="1193762742">
          <w:marLeft w:val="504"/>
          <w:marRight w:val="0"/>
          <w:marTop w:val="140"/>
          <w:marBottom w:val="0"/>
          <w:divBdr>
            <w:top w:val="none" w:sz="0" w:space="0" w:color="auto"/>
            <w:left w:val="none" w:sz="0" w:space="0" w:color="auto"/>
            <w:bottom w:val="none" w:sz="0" w:space="0" w:color="auto"/>
            <w:right w:val="none" w:sz="0" w:space="0" w:color="auto"/>
          </w:divBdr>
        </w:div>
      </w:divsChild>
    </w:div>
    <w:div w:id="2103449713">
      <w:bodyDiv w:val="1"/>
      <w:marLeft w:val="0"/>
      <w:marRight w:val="0"/>
      <w:marTop w:val="0"/>
      <w:marBottom w:val="0"/>
      <w:divBdr>
        <w:top w:val="none" w:sz="0" w:space="0" w:color="auto"/>
        <w:left w:val="none" w:sz="0" w:space="0" w:color="auto"/>
        <w:bottom w:val="none" w:sz="0" w:space="0" w:color="auto"/>
        <w:right w:val="none" w:sz="0" w:space="0" w:color="auto"/>
      </w:divBdr>
      <w:divsChild>
        <w:div w:id="628436526">
          <w:marLeft w:val="504"/>
          <w:marRight w:val="0"/>
          <w:marTop w:val="140"/>
          <w:marBottom w:val="0"/>
          <w:divBdr>
            <w:top w:val="none" w:sz="0" w:space="0" w:color="auto"/>
            <w:left w:val="none" w:sz="0" w:space="0" w:color="auto"/>
            <w:bottom w:val="none" w:sz="0" w:space="0" w:color="auto"/>
            <w:right w:val="none" w:sz="0" w:space="0" w:color="auto"/>
          </w:divBdr>
        </w:div>
        <w:div w:id="817957246">
          <w:marLeft w:val="1008"/>
          <w:marRight w:val="0"/>
          <w:marTop w:val="110"/>
          <w:marBottom w:val="0"/>
          <w:divBdr>
            <w:top w:val="none" w:sz="0" w:space="0" w:color="auto"/>
            <w:left w:val="none" w:sz="0" w:space="0" w:color="auto"/>
            <w:bottom w:val="none" w:sz="0" w:space="0" w:color="auto"/>
            <w:right w:val="none" w:sz="0" w:space="0" w:color="auto"/>
          </w:divBdr>
        </w:div>
        <w:div w:id="1943148878">
          <w:marLeft w:val="504"/>
          <w:marRight w:val="0"/>
          <w:marTop w:val="140"/>
          <w:marBottom w:val="0"/>
          <w:divBdr>
            <w:top w:val="none" w:sz="0" w:space="0" w:color="auto"/>
            <w:left w:val="none" w:sz="0" w:space="0" w:color="auto"/>
            <w:bottom w:val="none" w:sz="0" w:space="0" w:color="auto"/>
            <w:right w:val="none" w:sz="0" w:space="0" w:color="auto"/>
          </w:divBdr>
        </w:div>
        <w:div w:id="979307266">
          <w:marLeft w:val="504"/>
          <w:marRight w:val="0"/>
          <w:marTop w:val="140"/>
          <w:marBottom w:val="0"/>
          <w:divBdr>
            <w:top w:val="none" w:sz="0" w:space="0" w:color="auto"/>
            <w:left w:val="none" w:sz="0" w:space="0" w:color="auto"/>
            <w:bottom w:val="none" w:sz="0" w:space="0" w:color="auto"/>
            <w:right w:val="none" w:sz="0" w:space="0" w:color="auto"/>
          </w:divBdr>
        </w:div>
        <w:div w:id="2097703594">
          <w:marLeft w:val="504"/>
          <w:marRight w:val="0"/>
          <w:marTop w:val="140"/>
          <w:marBottom w:val="0"/>
          <w:divBdr>
            <w:top w:val="none" w:sz="0" w:space="0" w:color="auto"/>
            <w:left w:val="none" w:sz="0" w:space="0" w:color="auto"/>
            <w:bottom w:val="none" w:sz="0" w:space="0" w:color="auto"/>
            <w:right w:val="none" w:sz="0" w:space="0" w:color="auto"/>
          </w:divBdr>
        </w:div>
        <w:div w:id="586186592">
          <w:marLeft w:val="504"/>
          <w:marRight w:val="0"/>
          <w:marTop w:val="140"/>
          <w:marBottom w:val="0"/>
          <w:divBdr>
            <w:top w:val="none" w:sz="0" w:space="0" w:color="auto"/>
            <w:left w:val="none" w:sz="0" w:space="0" w:color="auto"/>
            <w:bottom w:val="none" w:sz="0" w:space="0" w:color="auto"/>
            <w:right w:val="none" w:sz="0" w:space="0" w:color="auto"/>
          </w:divBdr>
        </w:div>
        <w:div w:id="1393041493">
          <w:marLeft w:val="504"/>
          <w:marRight w:val="0"/>
          <w:marTop w:val="140"/>
          <w:marBottom w:val="0"/>
          <w:divBdr>
            <w:top w:val="none" w:sz="0" w:space="0" w:color="auto"/>
            <w:left w:val="none" w:sz="0" w:space="0" w:color="auto"/>
            <w:bottom w:val="none" w:sz="0" w:space="0" w:color="auto"/>
            <w:right w:val="none" w:sz="0" w:space="0" w:color="auto"/>
          </w:divBdr>
        </w:div>
      </w:divsChild>
    </w:div>
    <w:div w:id="2119523942">
      <w:bodyDiv w:val="1"/>
      <w:marLeft w:val="0"/>
      <w:marRight w:val="0"/>
      <w:marTop w:val="0"/>
      <w:marBottom w:val="0"/>
      <w:divBdr>
        <w:top w:val="none" w:sz="0" w:space="0" w:color="auto"/>
        <w:left w:val="none" w:sz="0" w:space="0" w:color="auto"/>
        <w:bottom w:val="none" w:sz="0" w:space="0" w:color="auto"/>
        <w:right w:val="none" w:sz="0" w:space="0" w:color="auto"/>
      </w:divBdr>
      <w:divsChild>
        <w:div w:id="1998344379">
          <w:marLeft w:val="720"/>
          <w:marRight w:val="187"/>
          <w:marTop w:val="240"/>
          <w:marBottom w:val="0"/>
          <w:divBdr>
            <w:top w:val="none" w:sz="0" w:space="0" w:color="auto"/>
            <w:left w:val="none" w:sz="0" w:space="0" w:color="auto"/>
            <w:bottom w:val="none" w:sz="0" w:space="0" w:color="auto"/>
            <w:right w:val="none" w:sz="0" w:space="0" w:color="auto"/>
          </w:divBdr>
        </w:div>
        <w:div w:id="1922177340">
          <w:marLeft w:val="720"/>
          <w:marRight w:val="187"/>
          <w:marTop w:val="240"/>
          <w:marBottom w:val="0"/>
          <w:divBdr>
            <w:top w:val="none" w:sz="0" w:space="0" w:color="auto"/>
            <w:left w:val="none" w:sz="0" w:space="0" w:color="auto"/>
            <w:bottom w:val="none" w:sz="0" w:space="0" w:color="auto"/>
            <w:right w:val="none" w:sz="0" w:space="0" w:color="auto"/>
          </w:divBdr>
        </w:div>
        <w:div w:id="884177969">
          <w:marLeft w:val="720"/>
          <w:marRight w:val="187"/>
          <w:marTop w:val="240"/>
          <w:marBottom w:val="0"/>
          <w:divBdr>
            <w:top w:val="none" w:sz="0" w:space="0" w:color="auto"/>
            <w:left w:val="none" w:sz="0" w:space="0" w:color="auto"/>
            <w:bottom w:val="none" w:sz="0" w:space="0" w:color="auto"/>
            <w:right w:val="none" w:sz="0" w:space="0" w:color="auto"/>
          </w:divBdr>
        </w:div>
      </w:divsChild>
    </w:div>
    <w:div w:id="2121994149">
      <w:bodyDiv w:val="1"/>
      <w:marLeft w:val="0"/>
      <w:marRight w:val="0"/>
      <w:marTop w:val="0"/>
      <w:marBottom w:val="0"/>
      <w:divBdr>
        <w:top w:val="none" w:sz="0" w:space="0" w:color="auto"/>
        <w:left w:val="none" w:sz="0" w:space="0" w:color="auto"/>
        <w:bottom w:val="none" w:sz="0" w:space="0" w:color="auto"/>
        <w:right w:val="none" w:sz="0" w:space="0" w:color="auto"/>
      </w:divBdr>
    </w:div>
    <w:div w:id="2145656770">
      <w:bodyDiv w:val="1"/>
      <w:marLeft w:val="0"/>
      <w:marRight w:val="0"/>
      <w:marTop w:val="0"/>
      <w:marBottom w:val="0"/>
      <w:divBdr>
        <w:top w:val="none" w:sz="0" w:space="0" w:color="auto"/>
        <w:left w:val="none" w:sz="0" w:space="0" w:color="auto"/>
        <w:bottom w:val="none" w:sz="0" w:space="0" w:color="auto"/>
        <w:right w:val="none" w:sz="0" w:space="0" w:color="auto"/>
      </w:divBdr>
    </w:div>
    <w:div w:id="2146268289">
      <w:bodyDiv w:val="1"/>
      <w:marLeft w:val="0"/>
      <w:marRight w:val="0"/>
      <w:marTop w:val="0"/>
      <w:marBottom w:val="0"/>
      <w:divBdr>
        <w:top w:val="none" w:sz="0" w:space="0" w:color="auto"/>
        <w:left w:val="none" w:sz="0" w:space="0" w:color="auto"/>
        <w:bottom w:val="none" w:sz="0" w:space="0" w:color="auto"/>
        <w:right w:val="none" w:sz="0" w:space="0" w:color="auto"/>
      </w:divBdr>
      <w:divsChild>
        <w:div w:id="1866290881">
          <w:marLeft w:val="1008"/>
          <w:marRight w:val="0"/>
          <w:marTop w:val="110"/>
          <w:marBottom w:val="0"/>
          <w:divBdr>
            <w:top w:val="none" w:sz="0" w:space="0" w:color="auto"/>
            <w:left w:val="none" w:sz="0" w:space="0" w:color="auto"/>
            <w:bottom w:val="none" w:sz="0" w:space="0" w:color="auto"/>
            <w:right w:val="none" w:sz="0" w:space="0" w:color="auto"/>
          </w:divBdr>
        </w:div>
        <w:div w:id="446629498">
          <w:marLeft w:val="1008"/>
          <w:marRight w:val="0"/>
          <w:marTop w:val="110"/>
          <w:marBottom w:val="0"/>
          <w:divBdr>
            <w:top w:val="none" w:sz="0" w:space="0" w:color="auto"/>
            <w:left w:val="none" w:sz="0" w:space="0" w:color="auto"/>
            <w:bottom w:val="none" w:sz="0" w:space="0" w:color="auto"/>
            <w:right w:val="none" w:sz="0" w:space="0" w:color="auto"/>
          </w:divBdr>
        </w:div>
        <w:div w:id="1618482117">
          <w:marLeft w:val="1008"/>
          <w:marRight w:val="0"/>
          <w:marTop w:val="1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3415F7C2F9D1448A2B16A2FC211B14" ma:contentTypeVersion="14" ma:contentTypeDescription="Create a new document." ma:contentTypeScope="" ma:versionID="d6d8f37f89dffe8319c89645a4d95918">
  <xsd:schema xmlns:xsd="http://www.w3.org/2001/XMLSchema" xmlns:xs="http://www.w3.org/2001/XMLSchema" xmlns:p="http://schemas.microsoft.com/office/2006/metadata/properties" xmlns:ns3="00bb3a5e-402d-49f1-8819-0c5909c4f47c" xmlns:ns4="00e2d715-7a53-419b-b55f-b31bcc50b7f7" targetNamespace="http://schemas.microsoft.com/office/2006/metadata/properties" ma:root="true" ma:fieldsID="3c868d7e8bd1933032ed364a0220c04e" ns3:_="" ns4:_="">
    <xsd:import namespace="00bb3a5e-402d-49f1-8819-0c5909c4f47c"/>
    <xsd:import namespace="00e2d715-7a53-419b-b55f-b31bcc50b7f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b3a5e-402d-49f1-8819-0c5909c4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2d715-7a53-419b-b55f-b31bcc50b7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0bb3a5e-402d-49f1-8819-0c5909c4f4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049C0-9171-4744-A68D-6CD8A4F7EE7C}">
  <ds:schemaRefs>
    <ds:schemaRef ds:uri="http://schemas.microsoft.com/sharepoint/v3/contenttype/forms"/>
  </ds:schemaRefs>
</ds:datastoreItem>
</file>

<file path=customXml/itemProps2.xml><?xml version="1.0" encoding="utf-8"?>
<ds:datastoreItem xmlns:ds="http://schemas.openxmlformats.org/officeDocument/2006/customXml" ds:itemID="{384EE36E-7E90-48EF-91CD-9690EE12D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b3a5e-402d-49f1-8819-0c5909c4f47c"/>
    <ds:schemaRef ds:uri="00e2d715-7a53-419b-b55f-b31bcc50b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0948DC-57FC-4ADC-AB13-0B36CFAC9C49}">
  <ds:schemaRefs>
    <ds:schemaRef ds:uri="http://schemas.openxmlformats.org/package/2006/metadata/core-properties"/>
    <ds:schemaRef ds:uri="00bb3a5e-402d-49f1-8819-0c5909c4f47c"/>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00e2d715-7a53-419b-b55f-b31bcc50b7f7"/>
    <ds:schemaRef ds:uri="http://www.w3.org/XML/1998/namespace"/>
  </ds:schemaRefs>
</ds:datastoreItem>
</file>

<file path=customXml/itemProps4.xml><?xml version="1.0" encoding="utf-8"?>
<ds:datastoreItem xmlns:ds="http://schemas.openxmlformats.org/officeDocument/2006/customXml" ds:itemID="{48CD0FBF-DF23-4680-8EF3-DF92FEF5E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3129</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Lilian.Russell@gjnh.scot.nhs.uk</dc:creator>
  <cp:keywords/>
  <dc:description/>
  <cp:lastModifiedBy>Christine Nelson (NHS GOLDEN JUBILEE)</cp:lastModifiedBy>
  <cp:revision>7</cp:revision>
  <cp:lastPrinted>2024-07-30T07:13:00Z</cp:lastPrinted>
  <dcterms:created xsi:type="dcterms:W3CDTF">2025-04-01T07:48:00Z</dcterms:created>
  <dcterms:modified xsi:type="dcterms:W3CDTF">2025-05-21T12:58:00Z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0x010100CE3415F7C2F9D1448A2B16A2FC211B14</vt:lpwstr>
  </property>
</Properties>
</file>