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1A" w:rsidRDefault="00E25D1A" w:rsidP="00E25D1A">
      <w:pPr>
        <w:pStyle w:val="Default"/>
      </w:pPr>
    </w:p>
    <w:p w:rsidR="00E25D1A" w:rsidRDefault="00E25D1A" w:rsidP="00E25D1A">
      <w:pPr>
        <w:pStyle w:val="Default"/>
        <w:spacing w:line="241" w:lineRule="atLeast"/>
        <w:jc w:val="center"/>
        <w:rPr>
          <w:sz w:val="32"/>
          <w:szCs w:val="32"/>
        </w:rPr>
      </w:pPr>
      <w:r w:rsidRPr="00E67B79">
        <w:rPr>
          <w:b/>
          <w:sz w:val="32"/>
          <w:szCs w:val="32"/>
        </w:rPr>
        <w:t xml:space="preserve"> </w:t>
      </w:r>
      <w:r w:rsidR="00E67B79">
        <w:rPr>
          <w:b/>
          <w:sz w:val="32"/>
          <w:szCs w:val="32"/>
        </w:rPr>
        <w:t xml:space="preserve">NHSGJ </w:t>
      </w:r>
      <w:r w:rsidR="00E67B79" w:rsidRPr="00E67B79">
        <w:rPr>
          <w:b/>
          <w:sz w:val="32"/>
          <w:szCs w:val="32"/>
        </w:rPr>
        <w:t>Evidence of the</w:t>
      </w:r>
      <w:r w:rsidR="00E67B79">
        <w:t xml:space="preserve"> </w:t>
      </w:r>
      <w:r>
        <w:rPr>
          <w:rStyle w:val="A5"/>
        </w:rPr>
        <w:t>10 key principles for assuring legitimacy and preventing exploit</w:t>
      </w:r>
      <w:r w:rsidR="00150D8E">
        <w:rPr>
          <w:rStyle w:val="A5"/>
        </w:rPr>
        <w:t xml:space="preserve">ation of workers and volunteers (Volunteer Scotland &amp; STUC Volunteer Charter). </w:t>
      </w:r>
    </w:p>
    <w:p w:rsidR="00E25D1A" w:rsidRDefault="00E25D1A" w:rsidP="00E25D1A">
      <w:pPr>
        <w:pStyle w:val="Default"/>
        <w:rPr>
          <w:rFonts w:cstheme="minorBidi"/>
          <w:color w:val="auto"/>
        </w:rPr>
      </w:pPr>
    </w:p>
    <w:p w:rsidR="00E25D1A" w:rsidRDefault="00E25D1A" w:rsidP="00E25D1A">
      <w:pPr>
        <w:pStyle w:val="Default"/>
        <w:rPr>
          <w:rFonts w:cstheme="minorBidi"/>
          <w:color w:val="auto"/>
        </w:rPr>
      </w:pPr>
    </w:p>
    <w:p w:rsidR="00E25D1A" w:rsidRDefault="00E25D1A" w:rsidP="00E25D1A">
      <w:pPr>
        <w:pStyle w:val="Default"/>
        <w:rPr>
          <w:rFonts w:cstheme="minorBidi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  <w:gridCol w:w="4816"/>
      </w:tblGrid>
      <w:tr w:rsidR="00E25D1A" w:rsidTr="00E25D1A">
        <w:tc>
          <w:tcPr>
            <w:tcW w:w="4815" w:type="dxa"/>
          </w:tcPr>
          <w:p w:rsidR="00E25D1A" w:rsidRPr="00E25D1A" w:rsidRDefault="00E25D1A" w:rsidP="00E25D1A">
            <w:pPr>
              <w:pStyle w:val="Default"/>
              <w:rPr>
                <w:rFonts w:cstheme="minorBidi"/>
                <w:b/>
                <w:color w:val="auto"/>
              </w:rPr>
            </w:pPr>
            <w:r w:rsidRPr="00E25D1A">
              <w:rPr>
                <w:rFonts w:cstheme="minorBidi"/>
                <w:b/>
                <w:color w:val="auto"/>
              </w:rPr>
              <w:t>Principle</w:t>
            </w:r>
          </w:p>
        </w:tc>
        <w:tc>
          <w:tcPr>
            <w:tcW w:w="4816" w:type="dxa"/>
          </w:tcPr>
          <w:p w:rsidR="00E25D1A" w:rsidRPr="00E25D1A" w:rsidRDefault="00E25D1A" w:rsidP="00E25D1A">
            <w:pPr>
              <w:pStyle w:val="Default"/>
              <w:rPr>
                <w:rFonts w:cstheme="minorBidi"/>
                <w:b/>
                <w:color w:val="auto"/>
              </w:rPr>
            </w:pPr>
          </w:p>
        </w:tc>
        <w:tc>
          <w:tcPr>
            <w:tcW w:w="4816" w:type="dxa"/>
          </w:tcPr>
          <w:p w:rsidR="00E25D1A" w:rsidRPr="00E25D1A" w:rsidRDefault="00E25D1A" w:rsidP="00E25D1A">
            <w:pPr>
              <w:pStyle w:val="Default"/>
              <w:rPr>
                <w:rFonts w:cstheme="minorBidi"/>
                <w:b/>
                <w:color w:val="auto"/>
              </w:rPr>
            </w:pPr>
            <w:r w:rsidRPr="00E25D1A">
              <w:rPr>
                <w:rFonts w:cstheme="minorBidi"/>
                <w:b/>
                <w:color w:val="auto"/>
              </w:rPr>
              <w:t>Evidence</w:t>
            </w:r>
            <w:r w:rsidR="00214CF3">
              <w:rPr>
                <w:rFonts w:cstheme="minorBidi"/>
                <w:b/>
                <w:color w:val="auto"/>
              </w:rPr>
              <w:t xml:space="preserve"> NHSGJ volunteering</w:t>
            </w:r>
          </w:p>
        </w:tc>
      </w:tr>
      <w:tr w:rsidR="00E25D1A" w:rsidTr="00E25D1A">
        <w:tc>
          <w:tcPr>
            <w:tcW w:w="4815" w:type="dxa"/>
          </w:tcPr>
          <w:p w:rsidR="00E25D1A" w:rsidRDefault="00E25D1A" w:rsidP="00E25D1A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1. Any volunteer activity is a freely made choice of the individual</w:t>
            </w:r>
          </w:p>
        </w:tc>
        <w:tc>
          <w:tcPr>
            <w:tcW w:w="4816" w:type="dxa"/>
          </w:tcPr>
          <w:p w:rsidR="00E25D1A" w:rsidRDefault="00E25D1A" w:rsidP="00E25D1A">
            <w:pPr>
              <w:pStyle w:val="Default"/>
              <w:rPr>
                <w:rFonts w:cstheme="minorBidi"/>
                <w:color w:val="auto"/>
              </w:rPr>
            </w:pPr>
            <w:r w:rsidRPr="00E25D1A">
              <w:rPr>
                <w:rFonts w:ascii="Bliss Regular" w:hAnsi="Bliss Regular" w:cs="Bliss Regular"/>
                <w:sz w:val="23"/>
                <w:szCs w:val="23"/>
              </w:rPr>
              <w:t>If there is any compulsion, threat</w:t>
            </w:r>
            <w:r>
              <w:rPr>
                <w:rFonts w:ascii="Bliss Regular" w:hAnsi="Bliss Regular" w:cs="Bliss Regular"/>
                <w:sz w:val="23"/>
                <w:szCs w:val="23"/>
              </w:rPr>
              <w:t xml:space="preserve"> </w:t>
            </w:r>
            <w:r w:rsidRPr="00E25D1A">
              <w:rPr>
                <w:rFonts w:ascii="Bliss Regular" w:hAnsi="Bliss Regular" w:cs="Bliss Regular"/>
                <w:sz w:val="23"/>
                <w:szCs w:val="23"/>
              </w:rPr>
              <w:t>of sanctions or force, then any such</w:t>
            </w:r>
            <w:r w:rsidR="000E6418">
              <w:rPr>
                <w:rFonts w:ascii="Bliss Regular" w:hAnsi="Bliss Regular" w:cs="Bliss Regular"/>
                <w:sz w:val="23"/>
                <w:szCs w:val="23"/>
              </w:rPr>
              <w:t xml:space="preserve"> </w:t>
            </w:r>
            <w:r w:rsidRPr="00E25D1A">
              <w:rPr>
                <w:rFonts w:ascii="Bliss Regular" w:hAnsi="Bliss Regular" w:cs="Bliss Regular"/>
                <w:sz w:val="23"/>
                <w:szCs w:val="23"/>
              </w:rPr>
              <w:t>activity is not volunteering.</w:t>
            </w:r>
          </w:p>
        </w:tc>
        <w:tc>
          <w:tcPr>
            <w:tcW w:w="4816" w:type="dxa"/>
          </w:tcPr>
          <w:p w:rsidR="00E25D1A" w:rsidRDefault="00E25D1A" w:rsidP="00E25D1A">
            <w:pPr>
              <w:pStyle w:val="Default"/>
              <w:numPr>
                <w:ilvl w:val="0"/>
                <w:numId w:val="1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All volunteer roles are advertised with our community partners (e.g. WDCVS). Potential </w:t>
            </w:r>
            <w:r w:rsidR="000B1E44">
              <w:rPr>
                <w:rFonts w:cstheme="minorBidi"/>
                <w:color w:val="auto"/>
              </w:rPr>
              <w:t xml:space="preserve">volunteers </w:t>
            </w:r>
            <w:r>
              <w:rPr>
                <w:rFonts w:cstheme="minorBidi"/>
                <w:color w:val="auto"/>
              </w:rPr>
              <w:t>make contact to discuss one or two roles.</w:t>
            </w:r>
          </w:p>
          <w:p w:rsidR="00E25D1A" w:rsidRDefault="00E25D1A" w:rsidP="00E25D1A">
            <w:pPr>
              <w:pStyle w:val="Default"/>
              <w:numPr>
                <w:ilvl w:val="0"/>
                <w:numId w:val="1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Even within a volunteer role, volunteers have the freedom in discussion with the volunteer manager to either switch roles or have more than one role. </w:t>
            </w:r>
          </w:p>
          <w:p w:rsidR="00E25D1A" w:rsidRDefault="00E25D1A" w:rsidP="000B1E44">
            <w:pPr>
              <w:pStyle w:val="Default"/>
              <w:numPr>
                <w:ilvl w:val="0"/>
                <w:numId w:val="1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Volunteers are supported </w:t>
            </w:r>
            <w:r w:rsidR="000B1E44">
              <w:rPr>
                <w:rFonts w:cstheme="minorBidi"/>
                <w:color w:val="auto"/>
              </w:rPr>
              <w:t xml:space="preserve">in every aspect of the volunteer journey i.e. to change roles, take a break or if they decide to leave. </w:t>
            </w:r>
          </w:p>
        </w:tc>
      </w:tr>
      <w:tr w:rsidR="00E25D1A" w:rsidTr="00E25D1A">
        <w:tc>
          <w:tcPr>
            <w:tcW w:w="4815" w:type="dxa"/>
          </w:tcPr>
          <w:p w:rsidR="00E25D1A" w:rsidRPr="00E25D1A" w:rsidRDefault="00E25D1A" w:rsidP="00E25D1A">
            <w:pPr>
              <w:pStyle w:val="Default"/>
            </w:pPr>
            <w:r>
              <w:rPr>
                <w:rFonts w:cstheme="minorBidi"/>
                <w:color w:val="auto"/>
              </w:rPr>
              <w:t xml:space="preserve">2. </w:t>
            </w:r>
            <w:r w:rsidRPr="00E25D1A">
              <w:rPr>
                <w:rStyle w:val="A4"/>
                <w:b w:val="0"/>
                <w:sz w:val="24"/>
                <w:szCs w:val="24"/>
              </w:rPr>
              <w:t>Volunteers should receive no financial reward for their time however out of pocket expenses should be covered</w:t>
            </w:r>
          </w:p>
        </w:tc>
        <w:tc>
          <w:tcPr>
            <w:tcW w:w="4816" w:type="dxa"/>
          </w:tcPr>
          <w:p w:rsidR="00E25D1A" w:rsidRDefault="00E25D1A" w:rsidP="00E25D1A">
            <w:pPr>
              <w:pStyle w:val="Default"/>
              <w:rPr>
                <w:rFonts w:cstheme="minorBidi"/>
                <w:color w:val="auto"/>
              </w:rPr>
            </w:pPr>
            <w:r w:rsidRPr="00E25D1A">
              <w:rPr>
                <w:rFonts w:ascii="Bliss Regular" w:hAnsi="Bliss Regular" w:cs="Bliss Regular"/>
                <w:sz w:val="23"/>
                <w:szCs w:val="23"/>
              </w:rPr>
              <w:t>No one should be prevented</w:t>
            </w:r>
            <w:r>
              <w:rPr>
                <w:rFonts w:ascii="Bliss Regular" w:hAnsi="Bliss Regular" w:cs="Bliss Regular"/>
                <w:sz w:val="23"/>
                <w:szCs w:val="23"/>
              </w:rPr>
              <w:t xml:space="preserve"> </w:t>
            </w:r>
            <w:r w:rsidRPr="00E25D1A">
              <w:rPr>
                <w:rFonts w:ascii="Bliss Regular" w:hAnsi="Bliss Regular" w:cs="Bliss Regular"/>
                <w:sz w:val="23"/>
                <w:szCs w:val="23"/>
              </w:rPr>
              <w:t>from volunteering due to their income.</w:t>
            </w:r>
          </w:p>
        </w:tc>
        <w:tc>
          <w:tcPr>
            <w:tcW w:w="4816" w:type="dxa"/>
          </w:tcPr>
          <w:p w:rsidR="00E25D1A" w:rsidRDefault="00E25D1A" w:rsidP="00E25D1A">
            <w:pPr>
              <w:pStyle w:val="Default"/>
              <w:numPr>
                <w:ilvl w:val="0"/>
                <w:numId w:val="2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Out of pocket expenses are discussed at the induction.</w:t>
            </w:r>
          </w:p>
          <w:p w:rsidR="00E25D1A" w:rsidRDefault="00E25D1A" w:rsidP="00E25D1A">
            <w:pPr>
              <w:pStyle w:val="Default"/>
              <w:numPr>
                <w:ilvl w:val="0"/>
                <w:numId w:val="2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Out of pocket expenses are encouraged.</w:t>
            </w:r>
          </w:p>
          <w:p w:rsidR="00E25D1A" w:rsidRDefault="00E25D1A" w:rsidP="00E25D1A">
            <w:pPr>
              <w:pStyle w:val="Default"/>
              <w:numPr>
                <w:ilvl w:val="0"/>
                <w:numId w:val="2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Out of pocket expenses are included in the Volunteer Policy.</w:t>
            </w:r>
          </w:p>
          <w:p w:rsidR="00E25D1A" w:rsidRDefault="00E25D1A" w:rsidP="00E25D1A">
            <w:pPr>
              <w:pStyle w:val="Default"/>
              <w:numPr>
                <w:ilvl w:val="0"/>
                <w:numId w:val="2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Improving systems and process to support the Volunteer Manager and organisation in processing out of pocket expenses. </w:t>
            </w:r>
          </w:p>
        </w:tc>
      </w:tr>
      <w:tr w:rsidR="00E25D1A" w:rsidTr="00E25D1A">
        <w:tc>
          <w:tcPr>
            <w:tcW w:w="4815" w:type="dxa"/>
          </w:tcPr>
          <w:p w:rsidR="00E25D1A" w:rsidRPr="00E25D1A" w:rsidRDefault="00E25D1A" w:rsidP="00E25D1A">
            <w:pPr>
              <w:pStyle w:val="Default"/>
              <w:rPr>
                <w:b/>
              </w:rPr>
            </w:pPr>
            <w:r>
              <w:rPr>
                <w:rStyle w:val="A4"/>
                <w:b w:val="0"/>
                <w:sz w:val="24"/>
                <w:szCs w:val="24"/>
              </w:rPr>
              <w:lastRenderedPageBreak/>
              <w:t xml:space="preserve">3. </w:t>
            </w:r>
            <w:r w:rsidRPr="00E25D1A">
              <w:rPr>
                <w:rStyle w:val="A4"/>
                <w:b w:val="0"/>
                <w:sz w:val="24"/>
                <w:szCs w:val="24"/>
              </w:rPr>
              <w:t>Effective structures should</w:t>
            </w:r>
            <w:r w:rsidR="00B27130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E25D1A">
              <w:rPr>
                <w:rStyle w:val="A4"/>
                <w:b w:val="0"/>
                <w:sz w:val="24"/>
                <w:szCs w:val="24"/>
              </w:rPr>
              <w:t>be put in place to support,</w:t>
            </w:r>
            <w:r w:rsidR="00B27130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E25D1A">
              <w:rPr>
                <w:rStyle w:val="A4"/>
                <w:b w:val="0"/>
                <w:sz w:val="24"/>
                <w:szCs w:val="24"/>
              </w:rPr>
              <w:t>train and develop volunteers</w:t>
            </w:r>
          </w:p>
          <w:p w:rsidR="00E25D1A" w:rsidRPr="00E25D1A" w:rsidRDefault="00E25D1A" w:rsidP="00E25D1A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4816" w:type="dxa"/>
          </w:tcPr>
          <w:p w:rsidR="00E25D1A" w:rsidRDefault="00E25D1A" w:rsidP="00E25D1A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This also includes collaboration with paid workers. </w:t>
            </w:r>
          </w:p>
        </w:tc>
        <w:tc>
          <w:tcPr>
            <w:tcW w:w="4816" w:type="dxa"/>
          </w:tcPr>
          <w:p w:rsidR="00B27130" w:rsidRPr="00B27130" w:rsidRDefault="00B27130" w:rsidP="00B27130">
            <w:pPr>
              <w:pStyle w:val="Default"/>
              <w:numPr>
                <w:ilvl w:val="0"/>
                <w:numId w:val="3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As part of the induction process volunteer shadow colleagues in that role; volunteer manager highlights training opportunities as well mandatory training. </w:t>
            </w:r>
          </w:p>
          <w:p w:rsidR="00E25D1A" w:rsidRDefault="00B27130" w:rsidP="00B27130">
            <w:pPr>
              <w:pStyle w:val="Default"/>
              <w:numPr>
                <w:ilvl w:val="0"/>
                <w:numId w:val="3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Regular appraisal meetings (‘catch up’) each year and </w:t>
            </w:r>
            <w:proofErr w:type="spellStart"/>
            <w:r>
              <w:rPr>
                <w:rFonts w:cstheme="minorBidi"/>
                <w:color w:val="auto"/>
              </w:rPr>
              <w:t>adhoc</w:t>
            </w:r>
            <w:proofErr w:type="spellEnd"/>
            <w:r>
              <w:rPr>
                <w:rFonts w:cstheme="minorBidi"/>
                <w:color w:val="auto"/>
              </w:rPr>
              <w:t xml:space="preserve"> meetings as required for the volunteer.</w:t>
            </w:r>
            <w:r w:rsidR="000B1E44">
              <w:rPr>
                <w:rFonts w:cstheme="minorBidi"/>
                <w:color w:val="auto"/>
              </w:rPr>
              <w:t xml:space="preserve"> These meetings ensure that volunteers feel valued and recognised in the contribution they make to NHSGJ.</w:t>
            </w:r>
          </w:p>
          <w:p w:rsidR="00B27130" w:rsidRDefault="00B27130" w:rsidP="00B27130">
            <w:pPr>
              <w:pStyle w:val="Default"/>
              <w:numPr>
                <w:ilvl w:val="0"/>
                <w:numId w:val="3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Volunteer Strategy (2023-2026) to support learning and development.</w:t>
            </w:r>
          </w:p>
          <w:p w:rsidR="00B27130" w:rsidRDefault="00B27130" w:rsidP="00B27130">
            <w:pPr>
              <w:pStyle w:val="Default"/>
              <w:numPr>
                <w:ilvl w:val="0"/>
                <w:numId w:val="3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Volunteers</w:t>
            </w:r>
            <w:r w:rsidR="000B1E44">
              <w:rPr>
                <w:rFonts w:cstheme="minorBidi"/>
                <w:color w:val="auto"/>
              </w:rPr>
              <w:t xml:space="preserve"> register for a TURAS account to complete mandatory modules before volunteering. TURAS provides additional training should the volunteers wish to engage in that training. </w:t>
            </w:r>
            <w:r>
              <w:rPr>
                <w:rFonts w:cstheme="minorBidi"/>
                <w:color w:val="auto"/>
              </w:rPr>
              <w:t xml:space="preserve"> </w:t>
            </w:r>
          </w:p>
          <w:p w:rsidR="00B27130" w:rsidRDefault="00B27130" w:rsidP="00B27130">
            <w:pPr>
              <w:pStyle w:val="Default"/>
              <w:numPr>
                <w:ilvl w:val="0"/>
                <w:numId w:val="3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Bespoke identified for volunteers (e.g. Dementia Awareness training, Active Listening Skills training).</w:t>
            </w:r>
          </w:p>
        </w:tc>
      </w:tr>
      <w:tr w:rsidR="00E25D1A" w:rsidTr="00E25D1A">
        <w:tc>
          <w:tcPr>
            <w:tcW w:w="4815" w:type="dxa"/>
          </w:tcPr>
          <w:p w:rsidR="00E25D1A" w:rsidRPr="00B27130" w:rsidRDefault="00B27130" w:rsidP="00B27130">
            <w:pPr>
              <w:pStyle w:val="Default"/>
            </w:pPr>
            <w:r>
              <w:rPr>
                <w:rFonts w:cstheme="minorBidi"/>
                <w:color w:val="auto"/>
              </w:rPr>
              <w:t xml:space="preserve">4. </w:t>
            </w:r>
            <w:r>
              <w:t xml:space="preserve"> </w:t>
            </w:r>
            <w:r w:rsidRPr="00B27130">
              <w:rPr>
                <w:rStyle w:val="A4"/>
                <w:b w:val="0"/>
                <w:sz w:val="24"/>
                <w:szCs w:val="24"/>
              </w:rPr>
              <w:t>Volunteers and paid workers should be able to carry out</w:t>
            </w:r>
            <w:r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B27130">
              <w:rPr>
                <w:rStyle w:val="A4"/>
                <w:b w:val="0"/>
                <w:sz w:val="24"/>
                <w:szCs w:val="24"/>
              </w:rPr>
              <w:t>their duties in safe, secure</w:t>
            </w:r>
            <w:r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B27130">
              <w:rPr>
                <w:rStyle w:val="A4"/>
                <w:b w:val="0"/>
                <w:sz w:val="24"/>
                <w:szCs w:val="24"/>
              </w:rPr>
              <w:t>and healthy environments</w:t>
            </w:r>
          </w:p>
        </w:tc>
        <w:tc>
          <w:tcPr>
            <w:tcW w:w="4816" w:type="dxa"/>
          </w:tcPr>
          <w:p w:rsidR="00E25D1A" w:rsidRDefault="00B27130" w:rsidP="00B27130">
            <w:pPr>
              <w:pStyle w:val="Default"/>
              <w:rPr>
                <w:rFonts w:cstheme="minorBidi"/>
                <w:color w:val="auto"/>
              </w:rPr>
            </w:pPr>
            <w:r w:rsidRPr="00B27130">
              <w:rPr>
                <w:rFonts w:ascii="Bliss Regular" w:hAnsi="Bliss Regular" w:cs="Bliss Regular"/>
                <w:sz w:val="23"/>
                <w:szCs w:val="23"/>
              </w:rPr>
              <w:t>Free from harassment, intimidation,</w:t>
            </w:r>
            <w:r>
              <w:rPr>
                <w:rFonts w:ascii="Bliss Regular" w:hAnsi="Bliss Regular" w:cs="Bliss Regular"/>
                <w:sz w:val="23"/>
                <w:szCs w:val="23"/>
              </w:rPr>
              <w:t xml:space="preserve"> </w:t>
            </w:r>
            <w:r w:rsidRPr="00B27130">
              <w:rPr>
                <w:rFonts w:ascii="Bliss Regular" w:hAnsi="Bliss Regular" w:cs="Bliss Regular"/>
                <w:sz w:val="23"/>
                <w:szCs w:val="23"/>
              </w:rPr>
              <w:t>bullying, violence and discrimination.</w:t>
            </w:r>
          </w:p>
        </w:tc>
        <w:tc>
          <w:tcPr>
            <w:tcW w:w="4816" w:type="dxa"/>
          </w:tcPr>
          <w:p w:rsidR="00E25D1A" w:rsidRDefault="00B27130" w:rsidP="00B27130">
            <w:pPr>
              <w:pStyle w:val="Default"/>
              <w:numPr>
                <w:ilvl w:val="0"/>
                <w:numId w:val="4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There are existing policies (e.g. Zero Tolerance and Bullying and Harassment) and, processes (e.g. </w:t>
            </w:r>
            <w:proofErr w:type="spellStart"/>
            <w:r>
              <w:rPr>
                <w:rFonts w:cstheme="minorBidi"/>
                <w:color w:val="auto"/>
              </w:rPr>
              <w:t>Datix</w:t>
            </w:r>
            <w:proofErr w:type="spellEnd"/>
            <w:r>
              <w:rPr>
                <w:rFonts w:cstheme="minorBidi"/>
                <w:color w:val="auto"/>
              </w:rPr>
              <w:t>) in place for employees and volunteers.</w:t>
            </w:r>
          </w:p>
          <w:p w:rsidR="00B27130" w:rsidRDefault="00B27130" w:rsidP="00B27130">
            <w:pPr>
              <w:pStyle w:val="Default"/>
              <w:numPr>
                <w:ilvl w:val="0"/>
                <w:numId w:val="4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Where indicated, risk assessments may be carried out.</w:t>
            </w:r>
          </w:p>
          <w:p w:rsidR="00B27130" w:rsidRDefault="00B27130" w:rsidP="00B27130">
            <w:pPr>
              <w:pStyle w:val="Default"/>
              <w:numPr>
                <w:ilvl w:val="0"/>
                <w:numId w:val="4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A member of the spiritual care and volunteering team are always on </w:t>
            </w:r>
            <w:r>
              <w:rPr>
                <w:rFonts w:cstheme="minorBidi"/>
                <w:color w:val="auto"/>
              </w:rPr>
              <w:lastRenderedPageBreak/>
              <w:t>site when volunteers are in the building.</w:t>
            </w:r>
          </w:p>
        </w:tc>
      </w:tr>
      <w:tr w:rsidR="00E25D1A" w:rsidTr="00E25D1A">
        <w:tc>
          <w:tcPr>
            <w:tcW w:w="4815" w:type="dxa"/>
          </w:tcPr>
          <w:p w:rsidR="00E25D1A" w:rsidRPr="00B27130" w:rsidRDefault="00B27130" w:rsidP="00B27130">
            <w:pPr>
              <w:pStyle w:val="Default"/>
            </w:pPr>
            <w:r>
              <w:rPr>
                <w:rFonts w:cstheme="minorBidi"/>
                <w:color w:val="auto"/>
              </w:rPr>
              <w:lastRenderedPageBreak/>
              <w:t xml:space="preserve">5. </w:t>
            </w:r>
            <w:r w:rsidRPr="00B27130">
              <w:rPr>
                <w:rStyle w:val="A4"/>
                <w:b w:val="0"/>
                <w:sz w:val="24"/>
                <w:szCs w:val="24"/>
              </w:rPr>
              <w:t>Volunteers should not carryout duties formerly carried</w:t>
            </w:r>
            <w:r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B27130">
              <w:rPr>
                <w:rStyle w:val="A4"/>
                <w:b w:val="0"/>
                <w:sz w:val="24"/>
                <w:szCs w:val="24"/>
              </w:rPr>
              <w:t>out by paid workers</w:t>
            </w:r>
          </w:p>
        </w:tc>
        <w:tc>
          <w:tcPr>
            <w:tcW w:w="4816" w:type="dxa"/>
          </w:tcPr>
          <w:p w:rsidR="00E25D1A" w:rsidRDefault="00B27130" w:rsidP="00B27130">
            <w:pPr>
              <w:pStyle w:val="Default"/>
              <w:rPr>
                <w:rFonts w:cstheme="minorBidi"/>
                <w:color w:val="auto"/>
              </w:rPr>
            </w:pPr>
            <w:r w:rsidRPr="00B27130">
              <w:rPr>
                <w:rFonts w:ascii="Bliss Regular" w:hAnsi="Bliss Regular" w:cs="Bliss Regular"/>
                <w:sz w:val="23"/>
                <w:szCs w:val="23"/>
              </w:rPr>
              <w:t>Nor should they be used to disguise</w:t>
            </w:r>
            <w:r>
              <w:rPr>
                <w:rFonts w:ascii="Bliss Regular" w:hAnsi="Bliss Regular" w:cs="Bliss Regular"/>
                <w:sz w:val="23"/>
                <w:szCs w:val="23"/>
              </w:rPr>
              <w:t xml:space="preserve"> </w:t>
            </w:r>
            <w:r w:rsidRPr="00B27130">
              <w:rPr>
                <w:rFonts w:ascii="Bliss Regular" w:hAnsi="Bliss Regular" w:cs="Bliss Regular"/>
                <w:sz w:val="23"/>
                <w:szCs w:val="23"/>
              </w:rPr>
              <w:t>the effects of non-filled vacancies</w:t>
            </w:r>
            <w:r>
              <w:rPr>
                <w:rFonts w:ascii="Bliss Regular" w:hAnsi="Bliss Regular" w:cs="Bliss Regular"/>
                <w:sz w:val="23"/>
                <w:szCs w:val="23"/>
              </w:rPr>
              <w:t xml:space="preserve"> </w:t>
            </w:r>
            <w:r w:rsidRPr="00B27130">
              <w:rPr>
                <w:rFonts w:ascii="Bliss Regular" w:hAnsi="Bliss Regular" w:cs="Bliss Regular"/>
                <w:sz w:val="23"/>
                <w:szCs w:val="23"/>
              </w:rPr>
              <w:t>or cuts in services.</w:t>
            </w:r>
          </w:p>
        </w:tc>
        <w:tc>
          <w:tcPr>
            <w:tcW w:w="4816" w:type="dxa"/>
          </w:tcPr>
          <w:p w:rsidR="00150D8E" w:rsidRDefault="00150D8E" w:rsidP="00B27130">
            <w:pPr>
              <w:pStyle w:val="Default"/>
              <w:numPr>
                <w:ilvl w:val="0"/>
                <w:numId w:val="5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There is a governance process in place that monitors volunteer services at the NHSGJ in include new and existing roles (Volunteer Forum and Partnership Forum). </w:t>
            </w:r>
          </w:p>
          <w:p w:rsidR="00E25D1A" w:rsidRDefault="00B27130" w:rsidP="00B27130">
            <w:pPr>
              <w:pStyle w:val="Default"/>
              <w:numPr>
                <w:ilvl w:val="0"/>
                <w:numId w:val="5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The overriding principle also included in our Volunteer Strategy is volunteers are here to enhance the patient experience and not part of service delivery.</w:t>
            </w:r>
          </w:p>
          <w:p w:rsidR="00B27130" w:rsidRDefault="00B27130" w:rsidP="00B27130">
            <w:pPr>
              <w:pStyle w:val="Default"/>
              <w:numPr>
                <w:ilvl w:val="0"/>
                <w:numId w:val="5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Role descriptors are clear that include what a volunteer is not expected to do.</w:t>
            </w:r>
          </w:p>
          <w:p w:rsidR="00B27130" w:rsidRDefault="00B27130" w:rsidP="00B27130">
            <w:pPr>
              <w:pStyle w:val="Default"/>
              <w:numPr>
                <w:ilvl w:val="0"/>
                <w:numId w:val="5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The Volunteer Manager monitors volunteering roles within department to ensure that volunteers are not directed beyond their role descriptor.</w:t>
            </w:r>
          </w:p>
        </w:tc>
      </w:tr>
      <w:tr w:rsidR="00E25D1A" w:rsidTr="00E25D1A">
        <w:tc>
          <w:tcPr>
            <w:tcW w:w="4815" w:type="dxa"/>
          </w:tcPr>
          <w:p w:rsidR="00E25D1A" w:rsidRPr="00150D8E" w:rsidRDefault="00150D8E" w:rsidP="00150D8E">
            <w:pPr>
              <w:pStyle w:val="Default"/>
            </w:pPr>
            <w:r>
              <w:rPr>
                <w:rFonts w:cstheme="minorBidi"/>
                <w:color w:val="auto"/>
              </w:rPr>
              <w:t xml:space="preserve">6. </w:t>
            </w:r>
            <w:r w:rsidRPr="00150D8E">
              <w:rPr>
                <w:rStyle w:val="A4"/>
                <w:b w:val="0"/>
                <w:sz w:val="24"/>
                <w:szCs w:val="24"/>
              </w:rPr>
              <w:t>Volunteers should not be used instead of paid workers or undercut their pay and conditions of service</w:t>
            </w:r>
          </w:p>
        </w:tc>
        <w:tc>
          <w:tcPr>
            <w:tcW w:w="4816" w:type="dxa"/>
          </w:tcPr>
          <w:p w:rsidR="00E25D1A" w:rsidRDefault="00150D8E" w:rsidP="00150D8E">
            <w:pPr>
              <w:pStyle w:val="Default"/>
              <w:rPr>
                <w:rFonts w:cstheme="minorBidi"/>
                <w:color w:val="auto"/>
              </w:rPr>
            </w:pPr>
            <w:r w:rsidRPr="00150D8E">
              <w:rPr>
                <w:rFonts w:ascii="Bliss Regular" w:hAnsi="Bliss Regular" w:cs="Bliss Regular"/>
                <w:sz w:val="23"/>
                <w:szCs w:val="23"/>
              </w:rPr>
              <w:t>Nor undertake the work of paid</w:t>
            </w:r>
            <w:r>
              <w:rPr>
                <w:rFonts w:ascii="Bliss Regular" w:hAnsi="Bliss Regular" w:cs="Bliss Regular"/>
                <w:sz w:val="23"/>
                <w:szCs w:val="23"/>
              </w:rPr>
              <w:t xml:space="preserve"> </w:t>
            </w:r>
            <w:r w:rsidRPr="00150D8E">
              <w:rPr>
                <w:rFonts w:ascii="Bliss Regular" w:hAnsi="Bliss Regular" w:cs="Bliss Regular"/>
                <w:sz w:val="23"/>
                <w:szCs w:val="23"/>
              </w:rPr>
              <w:t>workers during industrial disputes.</w:t>
            </w:r>
          </w:p>
        </w:tc>
        <w:tc>
          <w:tcPr>
            <w:tcW w:w="4816" w:type="dxa"/>
          </w:tcPr>
          <w:p w:rsidR="00E25D1A" w:rsidRDefault="00150D8E" w:rsidP="00E25D1A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Please refer to section 5.</w:t>
            </w:r>
          </w:p>
        </w:tc>
      </w:tr>
      <w:tr w:rsidR="00E25D1A" w:rsidTr="00E25D1A">
        <w:tc>
          <w:tcPr>
            <w:tcW w:w="4815" w:type="dxa"/>
          </w:tcPr>
          <w:p w:rsidR="00E25D1A" w:rsidRDefault="00150D8E" w:rsidP="00E25D1A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7. Volunteers should not be sued to reduce contract costs.</w:t>
            </w:r>
          </w:p>
        </w:tc>
        <w:tc>
          <w:tcPr>
            <w:tcW w:w="4816" w:type="dxa"/>
          </w:tcPr>
          <w:p w:rsidR="00E25D1A" w:rsidRDefault="00150D8E" w:rsidP="00E25D1A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Nor be a replacement for paid workers in competitive tenders or procurement processes. </w:t>
            </w:r>
          </w:p>
        </w:tc>
        <w:tc>
          <w:tcPr>
            <w:tcW w:w="4816" w:type="dxa"/>
          </w:tcPr>
          <w:p w:rsidR="00E25D1A" w:rsidRDefault="00150D8E" w:rsidP="00150D8E">
            <w:pPr>
              <w:pStyle w:val="Default"/>
              <w:numPr>
                <w:ilvl w:val="0"/>
                <w:numId w:val="6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The Head of Spiritual Care and Volunteers services and Volunteer Manager are part of a consultative process when volunteers are mentioned for new initiatives to the organisation (e.g. Welcome App). </w:t>
            </w:r>
          </w:p>
        </w:tc>
      </w:tr>
      <w:tr w:rsidR="00150D8E" w:rsidTr="00E25D1A">
        <w:tc>
          <w:tcPr>
            <w:tcW w:w="4815" w:type="dxa"/>
          </w:tcPr>
          <w:p w:rsidR="00150D8E" w:rsidRPr="00150D8E" w:rsidRDefault="00150D8E" w:rsidP="00150D8E">
            <w:pPr>
              <w:pStyle w:val="Default"/>
            </w:pPr>
            <w:r>
              <w:rPr>
                <w:rFonts w:cstheme="minorBidi"/>
                <w:color w:val="auto"/>
              </w:rPr>
              <w:t xml:space="preserve">8. </w:t>
            </w:r>
            <w:r w:rsidRPr="00150D8E">
              <w:rPr>
                <w:rStyle w:val="A4"/>
                <w:b w:val="0"/>
                <w:sz w:val="24"/>
                <w:szCs w:val="24"/>
              </w:rPr>
              <w:t>Volunteers should not be</w:t>
            </w:r>
            <w:r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150D8E">
              <w:rPr>
                <w:rStyle w:val="A4"/>
                <w:b w:val="0"/>
                <w:sz w:val="24"/>
                <w:szCs w:val="24"/>
              </w:rPr>
              <w:t>used to bypass minimum</w:t>
            </w:r>
            <w:r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150D8E">
              <w:rPr>
                <w:rStyle w:val="A4"/>
                <w:b w:val="0"/>
                <w:sz w:val="24"/>
                <w:szCs w:val="24"/>
              </w:rPr>
              <w:t>wage legislation</w:t>
            </w:r>
            <w:r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4816" w:type="dxa"/>
          </w:tcPr>
          <w:p w:rsidR="00150D8E" w:rsidRDefault="00150D8E" w:rsidP="00150D8E">
            <w:pPr>
              <w:pStyle w:val="Default"/>
              <w:rPr>
                <w:rFonts w:cstheme="minorBidi"/>
                <w:color w:val="auto"/>
              </w:rPr>
            </w:pPr>
            <w:r w:rsidRPr="00150D8E">
              <w:rPr>
                <w:rFonts w:ascii="Bliss Regular" w:hAnsi="Bliss Regular" w:cs="Bliss Regular"/>
                <w:sz w:val="23"/>
                <w:szCs w:val="23"/>
              </w:rPr>
              <w:t>Nor generate profit for owners.</w:t>
            </w:r>
          </w:p>
        </w:tc>
        <w:tc>
          <w:tcPr>
            <w:tcW w:w="4816" w:type="dxa"/>
          </w:tcPr>
          <w:p w:rsidR="00150D8E" w:rsidRDefault="00150D8E" w:rsidP="00E25D1A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Please refer to section 5. </w:t>
            </w:r>
          </w:p>
        </w:tc>
      </w:tr>
      <w:tr w:rsidR="00150D8E" w:rsidTr="00E25D1A">
        <w:tc>
          <w:tcPr>
            <w:tcW w:w="4815" w:type="dxa"/>
          </w:tcPr>
          <w:p w:rsidR="00150D8E" w:rsidRPr="00150D8E" w:rsidRDefault="00150D8E" w:rsidP="00150D8E">
            <w:pPr>
              <w:pStyle w:val="Default"/>
            </w:pPr>
            <w:r>
              <w:rPr>
                <w:rFonts w:cstheme="minorBidi"/>
                <w:color w:val="auto"/>
              </w:rPr>
              <w:lastRenderedPageBreak/>
              <w:t xml:space="preserve">9. </w:t>
            </w:r>
            <w:r w:rsidRPr="00150D8E">
              <w:rPr>
                <w:rStyle w:val="A4"/>
                <w:b w:val="0"/>
                <w:sz w:val="24"/>
                <w:szCs w:val="24"/>
              </w:rPr>
              <w:t>Volunteers and paid workers should be given the opportunity to contribute to the development and monitoring of volunteering policies and procedures</w:t>
            </w:r>
          </w:p>
        </w:tc>
        <w:tc>
          <w:tcPr>
            <w:tcW w:w="4816" w:type="dxa"/>
          </w:tcPr>
          <w:p w:rsidR="00150D8E" w:rsidRDefault="00150D8E" w:rsidP="00150D8E">
            <w:pPr>
              <w:pStyle w:val="Default"/>
              <w:rPr>
                <w:rFonts w:cstheme="minorBidi"/>
                <w:color w:val="auto"/>
              </w:rPr>
            </w:pPr>
            <w:r w:rsidRPr="00150D8E">
              <w:rPr>
                <w:rFonts w:ascii="Bliss Regular" w:hAnsi="Bliss Regular" w:cs="Bliss Regular"/>
                <w:sz w:val="23"/>
                <w:szCs w:val="23"/>
              </w:rPr>
              <w:t>Including the need for policies that resolve</w:t>
            </w:r>
            <w:r>
              <w:rPr>
                <w:rFonts w:ascii="Bliss Regular" w:hAnsi="Bliss Regular" w:cs="Bliss Regular"/>
                <w:sz w:val="23"/>
                <w:szCs w:val="23"/>
              </w:rPr>
              <w:t xml:space="preserve"> </w:t>
            </w:r>
            <w:r w:rsidRPr="00150D8E">
              <w:rPr>
                <w:rFonts w:ascii="Bliss Regular" w:hAnsi="Bliss Regular" w:cs="Bliss Regular"/>
                <w:sz w:val="23"/>
                <w:szCs w:val="23"/>
              </w:rPr>
              <w:t>any issues or conflicts that may arise.</w:t>
            </w:r>
          </w:p>
        </w:tc>
        <w:tc>
          <w:tcPr>
            <w:tcW w:w="4816" w:type="dxa"/>
          </w:tcPr>
          <w:p w:rsidR="00150D8E" w:rsidRDefault="000B098F" w:rsidP="000B098F">
            <w:pPr>
              <w:pStyle w:val="Default"/>
              <w:numPr>
                <w:ilvl w:val="0"/>
                <w:numId w:val="6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The Volunteer Policy is reviewed every three years and involves consultation with volunteers and paid workers and also a governance process that includes the Volunteer Forum, Staff Governance Group and Partnership Forum. </w:t>
            </w:r>
          </w:p>
          <w:p w:rsidR="000B098F" w:rsidRDefault="000B098F" w:rsidP="000B098F">
            <w:pPr>
              <w:pStyle w:val="Default"/>
              <w:numPr>
                <w:ilvl w:val="0"/>
                <w:numId w:val="6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We have embedded as custom and practice an evaluation tool to measure volunteer experience.  </w:t>
            </w:r>
          </w:p>
          <w:p w:rsidR="000B098F" w:rsidRDefault="000B098F" w:rsidP="000B098F">
            <w:pPr>
              <w:pStyle w:val="Default"/>
              <w:numPr>
                <w:ilvl w:val="0"/>
                <w:numId w:val="6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Operational management of the service has also included consultation with the volunteers (e.g. Pastoral Care Volunteers and a Standard Operating Procedure for referral to a chaplain). </w:t>
            </w:r>
          </w:p>
        </w:tc>
      </w:tr>
      <w:tr w:rsidR="00150D8E" w:rsidTr="00E25D1A">
        <w:tc>
          <w:tcPr>
            <w:tcW w:w="4815" w:type="dxa"/>
          </w:tcPr>
          <w:p w:rsidR="00150D8E" w:rsidRPr="000B098F" w:rsidRDefault="000B098F" w:rsidP="000B098F">
            <w:pPr>
              <w:pStyle w:val="Default"/>
            </w:pPr>
            <w:r>
              <w:rPr>
                <w:rFonts w:cstheme="minorBidi"/>
                <w:color w:val="auto"/>
              </w:rPr>
              <w:t xml:space="preserve">10. </w:t>
            </w:r>
            <w:r w:rsidRPr="000B098F">
              <w:rPr>
                <w:rStyle w:val="A4"/>
                <w:b w:val="0"/>
                <w:sz w:val="24"/>
                <w:szCs w:val="24"/>
              </w:rPr>
              <w:t>Volunteer roles should</w:t>
            </w:r>
            <w:r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0B098F">
              <w:rPr>
                <w:rStyle w:val="A4"/>
                <w:b w:val="0"/>
                <w:sz w:val="24"/>
                <w:szCs w:val="24"/>
              </w:rPr>
              <w:t>be designed and negotiated around the needs and</w:t>
            </w:r>
            <w:r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0B098F">
              <w:rPr>
                <w:rStyle w:val="A4"/>
                <w:b w:val="0"/>
                <w:sz w:val="24"/>
                <w:szCs w:val="24"/>
              </w:rPr>
              <w:t>interests of volunteers, involving organisations</w:t>
            </w:r>
            <w:r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0B098F">
              <w:rPr>
                <w:rStyle w:val="A4"/>
                <w:b w:val="0"/>
                <w:sz w:val="24"/>
                <w:szCs w:val="24"/>
              </w:rPr>
              <w:t>and wider stakeholders</w:t>
            </w:r>
          </w:p>
        </w:tc>
        <w:tc>
          <w:tcPr>
            <w:tcW w:w="4816" w:type="dxa"/>
          </w:tcPr>
          <w:p w:rsidR="00150D8E" w:rsidRDefault="000B098F" w:rsidP="000B098F">
            <w:pPr>
              <w:pStyle w:val="Default"/>
              <w:rPr>
                <w:rFonts w:cstheme="minorBidi"/>
                <w:color w:val="auto"/>
              </w:rPr>
            </w:pPr>
            <w:r w:rsidRPr="000B098F">
              <w:rPr>
                <w:rFonts w:ascii="Bliss Regular" w:hAnsi="Bliss Regular" w:cs="Bliss Regular"/>
                <w:sz w:val="23"/>
                <w:szCs w:val="23"/>
              </w:rPr>
              <w:t>Finding legitimacy and avoiding exploitation through consensus</w:t>
            </w:r>
            <w:r>
              <w:rPr>
                <w:rFonts w:ascii="Bliss Regular" w:hAnsi="Bliss Regular" w:cs="Bliss Regular"/>
                <w:sz w:val="23"/>
                <w:szCs w:val="23"/>
              </w:rPr>
              <w:t xml:space="preserve"> </w:t>
            </w:r>
            <w:r w:rsidRPr="000B098F">
              <w:rPr>
                <w:rFonts w:ascii="Bliss Regular" w:hAnsi="Bliss Regular" w:cs="Bliss Regular"/>
                <w:sz w:val="23"/>
                <w:szCs w:val="23"/>
              </w:rPr>
              <w:t>depends on mutual trust and respect.</w:t>
            </w:r>
          </w:p>
        </w:tc>
        <w:tc>
          <w:tcPr>
            <w:tcW w:w="4816" w:type="dxa"/>
          </w:tcPr>
          <w:p w:rsidR="00150D8E" w:rsidRDefault="000B098F" w:rsidP="000B098F">
            <w:pPr>
              <w:pStyle w:val="Default"/>
              <w:numPr>
                <w:ilvl w:val="0"/>
                <w:numId w:val="7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Volunteers are also a part of the values of the organisation that includes being treated with dignity and respect</w:t>
            </w:r>
          </w:p>
          <w:p w:rsidR="000B098F" w:rsidRDefault="000B098F" w:rsidP="000B098F">
            <w:pPr>
              <w:pStyle w:val="Default"/>
              <w:numPr>
                <w:ilvl w:val="0"/>
                <w:numId w:val="7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The organisation including volunteers is encouraged to consider new roles for volunteers </w:t>
            </w:r>
          </w:p>
          <w:p w:rsidR="000B098F" w:rsidRDefault="000B098F" w:rsidP="000B098F">
            <w:pPr>
              <w:pStyle w:val="Default"/>
              <w:numPr>
                <w:ilvl w:val="0"/>
                <w:numId w:val="7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The review of existing roles includes consultation with services and volunteers.</w:t>
            </w:r>
          </w:p>
          <w:p w:rsidR="000B098F" w:rsidRDefault="000B098F" w:rsidP="000B098F">
            <w:pPr>
              <w:pStyle w:val="Default"/>
              <w:numPr>
                <w:ilvl w:val="0"/>
                <w:numId w:val="7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Realistic and flexible in how we meet the needs of some volunteer groups (e.g. young people at school)</w:t>
            </w:r>
          </w:p>
          <w:p w:rsidR="000B098F" w:rsidRDefault="000B098F" w:rsidP="000B098F">
            <w:pPr>
              <w:pStyle w:val="Default"/>
              <w:numPr>
                <w:ilvl w:val="0"/>
                <w:numId w:val="7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lastRenderedPageBreak/>
              <w:t xml:space="preserve">NHSGJ has always been mindful of </w:t>
            </w:r>
            <w:r w:rsidR="000B1E44">
              <w:rPr>
                <w:rFonts w:cstheme="minorBidi"/>
                <w:color w:val="auto"/>
              </w:rPr>
              <w:t xml:space="preserve">equality, </w:t>
            </w:r>
            <w:r>
              <w:rPr>
                <w:rFonts w:cstheme="minorBidi"/>
                <w:color w:val="auto"/>
              </w:rPr>
              <w:t>diversity and inclusion in volunteer roles and supports volunteers in these roles including routes to employment where indicated.</w:t>
            </w:r>
          </w:p>
          <w:p w:rsidR="000B098F" w:rsidRDefault="001A31A6" w:rsidP="000B098F">
            <w:pPr>
              <w:pStyle w:val="Default"/>
              <w:numPr>
                <w:ilvl w:val="0"/>
                <w:numId w:val="7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Engaging in projects (e.g. supporting the arm forces to engage in civilian life).</w:t>
            </w:r>
          </w:p>
          <w:p w:rsidR="001A31A6" w:rsidRDefault="001A31A6" w:rsidP="000B098F">
            <w:pPr>
              <w:pStyle w:val="Default"/>
              <w:numPr>
                <w:ilvl w:val="0"/>
                <w:numId w:val="7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Volunteering is part of the NHSGJ Anchor project. </w:t>
            </w:r>
          </w:p>
          <w:p w:rsidR="001A31A6" w:rsidRDefault="001A31A6" w:rsidP="000B098F">
            <w:pPr>
              <w:pStyle w:val="Default"/>
              <w:numPr>
                <w:ilvl w:val="0"/>
                <w:numId w:val="7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Maintaining and building new relationships with wider stakeholders.</w:t>
            </w:r>
          </w:p>
        </w:tc>
      </w:tr>
    </w:tbl>
    <w:p w:rsidR="00E25D1A" w:rsidRPr="00214CF3" w:rsidRDefault="00E25D1A" w:rsidP="00214CF3">
      <w:pPr>
        <w:sectPr w:rsidR="00E25D1A" w:rsidRPr="00214CF3" w:rsidSect="00E25D1A">
          <w:headerReference w:type="default" r:id="rId7"/>
          <w:footerReference w:type="default" r:id="rId8"/>
          <w:pgSz w:w="17337" w:h="11905" w:orient="landscape"/>
          <w:pgMar w:top="1440" w:right="1440" w:bottom="1440" w:left="1440" w:header="720" w:footer="720" w:gutter="0"/>
          <w:cols w:space="720"/>
          <w:noEndnote/>
          <w:docGrid w:linePitch="299"/>
        </w:sectPr>
      </w:pPr>
      <w:bookmarkStart w:id="0" w:name="_GoBack"/>
      <w:bookmarkEnd w:id="0"/>
    </w:p>
    <w:p w:rsidR="000324E5" w:rsidRPr="00E25D1A" w:rsidRDefault="003D08EE" w:rsidP="00215ACE">
      <w:pPr>
        <w:pStyle w:val="Default"/>
        <w:spacing w:after="100" w:line="241" w:lineRule="atLeast"/>
        <w:rPr>
          <w:b/>
        </w:rPr>
      </w:pPr>
    </w:p>
    <w:sectPr w:rsidR="000324E5" w:rsidRPr="00E25D1A" w:rsidSect="00150D8E">
      <w:pgSz w:w="11905" w:h="17337"/>
      <w:pgMar w:top="1400" w:right="900" w:bottom="0" w:left="900" w:header="720" w:footer="720" w:gutter="0"/>
      <w:cols w:num="2" w:space="720" w:equalWidth="0">
        <w:col w:w="4091" w:space="331"/>
        <w:col w:w="360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49E" w:rsidRDefault="0033749E" w:rsidP="00150D8E">
      <w:pPr>
        <w:spacing w:after="0" w:line="240" w:lineRule="auto"/>
      </w:pPr>
      <w:r>
        <w:separator/>
      </w:r>
    </w:p>
  </w:endnote>
  <w:endnote w:type="continuationSeparator" w:id="0">
    <w:p w:rsidR="0033749E" w:rsidRDefault="0033749E" w:rsidP="0015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Bold">
    <w:altName w:val="Blis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 Regular">
    <w:altName w:val="Blis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79" w:rsidRDefault="00FC17C0">
    <w:pPr>
      <w:pStyle w:val="Footer"/>
    </w:pPr>
    <w:r>
      <w:t>Version: 09.01.2025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49E" w:rsidRDefault="0033749E" w:rsidP="00150D8E">
      <w:pPr>
        <w:spacing w:after="0" w:line="240" w:lineRule="auto"/>
      </w:pPr>
      <w:r>
        <w:separator/>
      </w:r>
    </w:p>
  </w:footnote>
  <w:footnote w:type="continuationSeparator" w:id="0">
    <w:p w:rsidR="0033749E" w:rsidRDefault="0033749E" w:rsidP="0015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1590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0D8E" w:rsidRDefault="0067746C">
        <w:pPr>
          <w:pStyle w:val="Header"/>
          <w:jc w:val="right"/>
        </w:pPr>
        <w:r w:rsidRPr="00095558">
          <w:rPr>
            <w:rFonts w:ascii="Arial" w:hAnsi="Arial" w:cs="Arial"/>
            <w:b/>
            <w:noProof/>
            <w:szCs w:val="28"/>
            <w:lang w:eastAsia="en-GB"/>
          </w:rPr>
          <w:drawing>
            <wp:anchor distT="0" distB="0" distL="114300" distR="114300" simplePos="0" relativeHeight="251659264" behindDoc="0" locked="0" layoutInCell="1" allowOverlap="1" wp14:anchorId="6B12AAEE" wp14:editId="463467CB">
              <wp:simplePos x="0" y="0"/>
              <wp:positionH relativeFrom="margin">
                <wp:posOffset>8355054</wp:posOffset>
              </wp:positionH>
              <wp:positionV relativeFrom="margin">
                <wp:posOffset>-650958</wp:posOffset>
              </wp:positionV>
              <wp:extent cx="984885" cy="681355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JF Digital Print C&amp;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4885" cy="6813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922F9">
          <w:t>Ite</w:t>
        </w:r>
        <w:r w:rsidR="003D08EE">
          <w:t>m 3.3.2c</w:t>
        </w:r>
      </w:p>
    </w:sdtContent>
  </w:sdt>
  <w:p w:rsidR="00150D8E" w:rsidRDefault="00150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DAF"/>
    <w:multiLevelType w:val="hybridMultilevel"/>
    <w:tmpl w:val="82068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038"/>
    <w:multiLevelType w:val="hybridMultilevel"/>
    <w:tmpl w:val="6092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0911"/>
    <w:multiLevelType w:val="hybridMultilevel"/>
    <w:tmpl w:val="EDE89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A2DAA"/>
    <w:multiLevelType w:val="hybridMultilevel"/>
    <w:tmpl w:val="2FF06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03BFE"/>
    <w:multiLevelType w:val="hybridMultilevel"/>
    <w:tmpl w:val="7284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9444A"/>
    <w:multiLevelType w:val="hybridMultilevel"/>
    <w:tmpl w:val="CFD2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57619"/>
    <w:multiLevelType w:val="hybridMultilevel"/>
    <w:tmpl w:val="B820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7C"/>
    <w:rsid w:val="000B098F"/>
    <w:rsid w:val="000B1E44"/>
    <w:rsid w:val="000E6418"/>
    <w:rsid w:val="00150D8E"/>
    <w:rsid w:val="001A07B1"/>
    <w:rsid w:val="001A31A6"/>
    <w:rsid w:val="00214CF3"/>
    <w:rsid w:val="00215ACE"/>
    <w:rsid w:val="0023657F"/>
    <w:rsid w:val="00265864"/>
    <w:rsid w:val="0033749E"/>
    <w:rsid w:val="003D08EE"/>
    <w:rsid w:val="0067746C"/>
    <w:rsid w:val="006922F9"/>
    <w:rsid w:val="00730F6D"/>
    <w:rsid w:val="0082217C"/>
    <w:rsid w:val="00AD2CE7"/>
    <w:rsid w:val="00B148D1"/>
    <w:rsid w:val="00B27130"/>
    <w:rsid w:val="00B71074"/>
    <w:rsid w:val="00BF7CD5"/>
    <w:rsid w:val="00C93258"/>
    <w:rsid w:val="00E25D1A"/>
    <w:rsid w:val="00E67B79"/>
    <w:rsid w:val="00F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41DE"/>
  <w15:chartTrackingRefBased/>
  <w15:docId w15:val="{559EBE8E-1C83-4C45-B271-EF9B1DA1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5D1A"/>
    <w:pPr>
      <w:autoSpaceDE w:val="0"/>
      <w:autoSpaceDN w:val="0"/>
      <w:adjustRightInd w:val="0"/>
      <w:spacing w:after="0" w:line="240" w:lineRule="auto"/>
    </w:pPr>
    <w:rPr>
      <w:rFonts w:ascii="Bliss Bold" w:hAnsi="Bliss Bold" w:cs="Bliss Bold"/>
      <w:color w:val="000000"/>
      <w:sz w:val="24"/>
      <w:szCs w:val="24"/>
    </w:rPr>
  </w:style>
  <w:style w:type="character" w:customStyle="1" w:styleId="A5">
    <w:name w:val="A5"/>
    <w:uiPriority w:val="99"/>
    <w:rsid w:val="00E25D1A"/>
    <w:rPr>
      <w:rFonts w:cs="Bliss Bold"/>
      <w:b/>
      <w:bCs/>
      <w:color w:val="000000"/>
      <w:sz w:val="32"/>
      <w:szCs w:val="32"/>
    </w:rPr>
  </w:style>
  <w:style w:type="paragraph" w:customStyle="1" w:styleId="Pa2">
    <w:name w:val="Pa2"/>
    <w:basedOn w:val="Default"/>
    <w:next w:val="Default"/>
    <w:uiPriority w:val="99"/>
    <w:rsid w:val="00E25D1A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25D1A"/>
    <w:rPr>
      <w:rFonts w:cs="Bliss Bold"/>
      <w:b/>
      <w:bCs/>
      <w:color w:val="000000"/>
      <w:sz w:val="30"/>
      <w:szCs w:val="30"/>
    </w:rPr>
  </w:style>
  <w:style w:type="paragraph" w:customStyle="1" w:styleId="Pa3">
    <w:name w:val="Pa3"/>
    <w:basedOn w:val="Default"/>
    <w:next w:val="Default"/>
    <w:uiPriority w:val="99"/>
    <w:rsid w:val="00E25D1A"/>
    <w:pPr>
      <w:spacing w:line="24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E2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0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8E"/>
  </w:style>
  <w:style w:type="paragraph" w:styleId="Footer">
    <w:name w:val="footer"/>
    <w:basedOn w:val="Normal"/>
    <w:link w:val="FooterChar"/>
    <w:uiPriority w:val="99"/>
    <w:unhideWhenUsed/>
    <w:rsid w:val="00150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 Lynch (NHS GOLDEN JUBILEE)</dc:creator>
  <cp:keywords/>
  <dc:description/>
  <cp:lastModifiedBy>Christine Nelson (NHS GOLDEN JUBILEE)</cp:lastModifiedBy>
  <cp:revision>5</cp:revision>
  <dcterms:created xsi:type="dcterms:W3CDTF">2025-04-17T08:06:00Z</dcterms:created>
  <dcterms:modified xsi:type="dcterms:W3CDTF">2025-05-21T12:49:00Z</dcterms:modified>
</cp:coreProperties>
</file>