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8D9E" w14:textId="47B31EA2" w:rsidR="00430C09" w:rsidRPr="00D6404B" w:rsidRDefault="00430C09" w:rsidP="00D6404B">
      <w:pPr>
        <w:pStyle w:val="Heading1"/>
        <w:spacing w:line="276" w:lineRule="auto"/>
        <w:ind w:right="-286"/>
        <w:rPr>
          <w:rFonts w:cs="Arial"/>
          <w:color w:val="002060"/>
        </w:rPr>
      </w:pPr>
      <w:r w:rsidRPr="00D6404B">
        <w:rPr>
          <w:rFonts w:cs="Arial"/>
          <w:color w:val="002060"/>
        </w:rPr>
        <w:t xml:space="preserve">NHS </w:t>
      </w:r>
      <w:r w:rsidR="00DD6252" w:rsidRPr="00D6404B">
        <w:rPr>
          <w:rFonts w:cs="Arial"/>
          <w:color w:val="002060"/>
        </w:rPr>
        <w:t>Golden Jubilee</w:t>
      </w:r>
      <w:r w:rsidR="00DD6252" w:rsidRPr="00D6404B">
        <w:rPr>
          <w:rFonts w:cs="Arial"/>
          <w:color w:val="002060"/>
        </w:rPr>
        <w:tab/>
      </w:r>
      <w:r w:rsidR="00DD6252" w:rsidRPr="00D6404B">
        <w:rPr>
          <w:rFonts w:cs="Arial"/>
          <w:color w:val="002060"/>
        </w:rPr>
        <w:tab/>
      </w:r>
      <w:r w:rsidR="00DD6252" w:rsidRPr="00D6404B">
        <w:rPr>
          <w:rFonts w:cs="Arial"/>
          <w:color w:val="002060"/>
        </w:rPr>
        <w:tab/>
      </w:r>
      <w:r w:rsidR="00DD6252" w:rsidRPr="00D6404B">
        <w:rPr>
          <w:rFonts w:cs="Arial"/>
          <w:color w:val="002060"/>
        </w:rPr>
        <w:tab/>
      </w:r>
      <w:r w:rsidR="00DD6252" w:rsidRPr="00D6404B">
        <w:rPr>
          <w:rFonts w:cs="Arial"/>
          <w:color w:val="002060"/>
        </w:rPr>
        <w:tab/>
      </w:r>
      <w:r w:rsidR="00DD6252" w:rsidRPr="00D6404B">
        <w:rPr>
          <w:rFonts w:cs="Arial"/>
          <w:noProof/>
          <w:lang w:eastAsia="en-GB"/>
        </w:rPr>
        <w:t xml:space="preserve"> </w:t>
      </w:r>
      <w:r w:rsidR="00DD6252" w:rsidRPr="00D6404B">
        <w:rPr>
          <w:rFonts w:cs="Arial"/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9BDC3" w14:textId="77777777" w:rsidR="00446219" w:rsidRPr="00D6404B" w:rsidRDefault="00446219" w:rsidP="00D6404B">
      <w:pPr>
        <w:pStyle w:val="Heading2"/>
        <w:rPr>
          <w:rStyle w:val="Heading3Char"/>
          <w:rFonts w:cs="Arial"/>
          <w:b/>
        </w:rPr>
      </w:pPr>
    </w:p>
    <w:p w14:paraId="6F41DA19" w14:textId="4D749698" w:rsidR="009807B4" w:rsidRPr="00D6404B" w:rsidRDefault="1D44559F" w:rsidP="009E434C">
      <w:pPr>
        <w:pStyle w:val="Heading3"/>
        <w:spacing w:line="360" w:lineRule="auto"/>
        <w:ind w:left="4536" w:hanging="4536"/>
        <w:rPr>
          <w:rFonts w:cs="Arial"/>
        </w:rPr>
      </w:pPr>
      <w:r w:rsidRPr="72A182A5">
        <w:rPr>
          <w:rStyle w:val="Heading3Char"/>
          <w:rFonts w:cs="Arial"/>
          <w:b/>
          <w:bCs/>
        </w:rPr>
        <w:t>Meeting:</w:t>
      </w:r>
      <w:r w:rsidR="1453E857" w:rsidRPr="72A182A5">
        <w:rPr>
          <w:rStyle w:val="Heading3Char"/>
          <w:rFonts w:cs="Arial"/>
          <w:b/>
          <w:bCs/>
        </w:rPr>
        <w:t xml:space="preserve"> </w:t>
      </w:r>
      <w:r w:rsidR="0023473B">
        <w:tab/>
      </w:r>
      <w:r w:rsidR="0007747E">
        <w:rPr>
          <w:rStyle w:val="Heading3Char"/>
          <w:rFonts w:cs="Arial"/>
          <w:b/>
          <w:bCs/>
        </w:rPr>
        <w:t>NHS Golden Jubilee Board</w:t>
      </w:r>
    </w:p>
    <w:p w14:paraId="4C58DF73" w14:textId="774E0D48" w:rsidR="00430C09" w:rsidRPr="00D6404B" w:rsidRDefault="3B987432" w:rsidP="009E434C">
      <w:pPr>
        <w:pStyle w:val="Heading3"/>
        <w:spacing w:line="360" w:lineRule="auto"/>
        <w:ind w:left="4536" w:hanging="4536"/>
        <w:rPr>
          <w:rStyle w:val="Heading3Char"/>
          <w:rFonts w:cs="Arial"/>
          <w:b/>
          <w:bCs/>
        </w:rPr>
      </w:pPr>
      <w:r w:rsidRPr="72A182A5">
        <w:rPr>
          <w:rStyle w:val="Heading3Char"/>
          <w:rFonts w:cs="Arial"/>
          <w:b/>
          <w:bCs/>
        </w:rPr>
        <w:t>Meeting dat</w:t>
      </w:r>
      <w:r w:rsidR="5C35E824" w:rsidRPr="72A182A5">
        <w:rPr>
          <w:rStyle w:val="Heading3Char"/>
          <w:rFonts w:cs="Arial"/>
          <w:b/>
          <w:bCs/>
        </w:rPr>
        <w:t>e</w:t>
      </w:r>
      <w:r w:rsidR="1DB9A60F" w:rsidRPr="72A182A5">
        <w:rPr>
          <w:rStyle w:val="Heading3Char"/>
          <w:rFonts w:cs="Arial"/>
          <w:b/>
          <w:bCs/>
        </w:rPr>
        <w:t>:</w:t>
      </w:r>
      <w:r w:rsidR="699C598B" w:rsidRPr="72A182A5">
        <w:rPr>
          <w:rStyle w:val="Heading3Char"/>
          <w:rFonts w:cs="Arial"/>
          <w:b/>
          <w:bCs/>
        </w:rPr>
        <w:t xml:space="preserve"> </w:t>
      </w:r>
      <w:r w:rsidR="00430C09">
        <w:tab/>
      </w:r>
      <w:r w:rsidR="0007747E">
        <w:rPr>
          <w:rStyle w:val="Heading3Char"/>
          <w:rFonts w:cs="Arial"/>
          <w:b/>
          <w:bCs/>
        </w:rPr>
        <w:t>28</w:t>
      </w:r>
      <w:r w:rsidR="0071027B">
        <w:rPr>
          <w:rStyle w:val="Heading3Char"/>
          <w:rFonts w:cs="Arial"/>
          <w:b/>
          <w:bCs/>
        </w:rPr>
        <w:t xml:space="preserve"> August</w:t>
      </w:r>
      <w:r w:rsidR="5870F9CE" w:rsidRPr="72A182A5">
        <w:rPr>
          <w:rStyle w:val="Heading3Char"/>
          <w:rFonts w:cs="Arial"/>
          <w:b/>
          <w:bCs/>
        </w:rPr>
        <w:t xml:space="preserve"> 2025</w:t>
      </w:r>
    </w:p>
    <w:p w14:paraId="08812E0D" w14:textId="2B4BA623" w:rsidR="00B77902" w:rsidRPr="00D6404B" w:rsidRDefault="00430C09" w:rsidP="009E434C">
      <w:pPr>
        <w:pStyle w:val="Heading3"/>
        <w:spacing w:line="360" w:lineRule="auto"/>
        <w:ind w:left="4536" w:hanging="4536"/>
        <w:rPr>
          <w:rFonts w:cs="Arial"/>
        </w:rPr>
      </w:pPr>
      <w:r w:rsidRPr="6EB96448">
        <w:rPr>
          <w:rStyle w:val="Heading3Char"/>
          <w:rFonts w:cs="Arial"/>
          <w:b/>
          <w:bCs/>
        </w:rPr>
        <w:t>Title</w:t>
      </w:r>
      <w:r w:rsidR="00AA77F7" w:rsidRPr="6EB96448">
        <w:rPr>
          <w:rStyle w:val="Heading3Char"/>
          <w:rFonts w:cs="Arial"/>
          <w:b/>
          <w:bCs/>
        </w:rPr>
        <w:t>:</w:t>
      </w:r>
      <w:r w:rsidR="4A22461F" w:rsidRPr="6EB96448">
        <w:rPr>
          <w:rStyle w:val="Heading3Char"/>
          <w:rFonts w:cs="Arial"/>
          <w:b/>
          <w:bCs/>
        </w:rPr>
        <w:t xml:space="preserve"> </w:t>
      </w:r>
      <w:r>
        <w:tab/>
      </w:r>
      <w:r w:rsidR="003511A9" w:rsidRPr="6EB96448">
        <w:rPr>
          <w:rStyle w:val="Heading3Char"/>
          <w:rFonts w:cs="Arial"/>
          <w:b/>
          <w:bCs/>
        </w:rPr>
        <w:t xml:space="preserve">NHS Golden Jubilee </w:t>
      </w:r>
      <w:r w:rsidR="000E764B" w:rsidRPr="6EB96448">
        <w:rPr>
          <w:rStyle w:val="Heading3Char"/>
          <w:rFonts w:cs="Arial"/>
          <w:b/>
          <w:bCs/>
        </w:rPr>
        <w:t xml:space="preserve">Annual </w:t>
      </w:r>
      <w:r w:rsidR="00DD2F52" w:rsidRPr="6EB96448">
        <w:rPr>
          <w:rStyle w:val="Heading3Char"/>
          <w:rFonts w:cs="Arial"/>
          <w:b/>
          <w:bCs/>
        </w:rPr>
        <w:t xml:space="preserve">Delivery Plan </w:t>
      </w:r>
      <w:r w:rsidR="000E764B" w:rsidRPr="6EB96448">
        <w:rPr>
          <w:rStyle w:val="Heading3Char"/>
          <w:rFonts w:cs="Arial"/>
          <w:b/>
          <w:bCs/>
        </w:rPr>
        <w:t>2025/26</w:t>
      </w:r>
    </w:p>
    <w:p w14:paraId="004F7535" w14:textId="18F53082" w:rsidR="003511A9" w:rsidRDefault="0003098A" w:rsidP="009E434C">
      <w:pPr>
        <w:pStyle w:val="Heading3"/>
        <w:ind w:left="4536" w:hanging="4536"/>
        <w:rPr>
          <w:rStyle w:val="Heading3Char"/>
          <w:rFonts w:cs="Arial"/>
          <w:b/>
        </w:rPr>
      </w:pPr>
      <w:r w:rsidRPr="00D6404B">
        <w:rPr>
          <w:rStyle w:val="Heading3Char"/>
          <w:rFonts w:cs="Arial"/>
          <w:b/>
        </w:rPr>
        <w:t>R</w:t>
      </w:r>
      <w:r w:rsidR="00430C09" w:rsidRPr="00D6404B">
        <w:rPr>
          <w:rStyle w:val="Heading3Char"/>
          <w:rFonts w:cs="Arial"/>
          <w:b/>
        </w:rPr>
        <w:t>esponsible Executive/Non-Executive</w:t>
      </w:r>
      <w:r w:rsidRPr="00D6404B">
        <w:rPr>
          <w:rStyle w:val="Heading3Char"/>
          <w:rFonts w:cs="Arial"/>
          <w:b/>
        </w:rPr>
        <w:t xml:space="preserve">: </w:t>
      </w:r>
      <w:r w:rsidR="004B4B30" w:rsidRPr="00D6404B">
        <w:rPr>
          <w:rStyle w:val="Heading3Char"/>
          <w:rFonts w:cs="Arial"/>
          <w:b/>
        </w:rPr>
        <w:tab/>
      </w:r>
      <w:r w:rsidR="00FC21F4" w:rsidRPr="00D6404B">
        <w:rPr>
          <w:rStyle w:val="Heading3Char"/>
          <w:rFonts w:cs="Arial"/>
          <w:b/>
        </w:rPr>
        <w:t>Carole Anderson</w:t>
      </w:r>
      <w:r w:rsidR="0071027B">
        <w:rPr>
          <w:rStyle w:val="Heading3Char"/>
          <w:rFonts w:cs="Arial"/>
          <w:b/>
        </w:rPr>
        <w:t>,</w:t>
      </w:r>
      <w:r w:rsidR="00FC21F4" w:rsidRPr="00D6404B">
        <w:rPr>
          <w:rStyle w:val="Heading3Char"/>
          <w:rFonts w:cs="Arial"/>
          <w:b/>
        </w:rPr>
        <w:t xml:space="preserve"> </w:t>
      </w:r>
      <w:r w:rsidR="00704472">
        <w:rPr>
          <w:rStyle w:val="Heading3Char"/>
          <w:rFonts w:cs="Arial"/>
          <w:b/>
        </w:rPr>
        <w:t xml:space="preserve">Executive </w:t>
      </w:r>
      <w:r w:rsidR="00FC21F4" w:rsidRPr="00D6404B">
        <w:rPr>
          <w:rStyle w:val="Heading3Char"/>
          <w:rFonts w:cs="Arial"/>
          <w:b/>
        </w:rPr>
        <w:t>Director of Transformation, Strategy, Planning and Performance</w:t>
      </w:r>
    </w:p>
    <w:p w14:paraId="3135D387" w14:textId="77777777" w:rsidR="00DD5ADA" w:rsidRPr="00DD5ADA" w:rsidRDefault="00DD5ADA" w:rsidP="009E434C">
      <w:pPr>
        <w:ind w:left="4536"/>
      </w:pPr>
    </w:p>
    <w:p w14:paraId="0B7DA7E3" w14:textId="1E49D8E0" w:rsidR="00EB1BBD" w:rsidRDefault="00430C09" w:rsidP="009E434C">
      <w:pPr>
        <w:pStyle w:val="Heading3"/>
        <w:spacing w:before="0"/>
        <w:ind w:left="4536" w:hanging="4536"/>
        <w:rPr>
          <w:rStyle w:val="Heading3Char"/>
          <w:rFonts w:cs="Arial"/>
          <w:b/>
          <w:bCs/>
        </w:rPr>
      </w:pPr>
      <w:r w:rsidRPr="6EB96448">
        <w:rPr>
          <w:rStyle w:val="Heading3Char"/>
          <w:rFonts w:cs="Arial"/>
          <w:b/>
          <w:bCs/>
        </w:rPr>
        <w:t>Report Author</w:t>
      </w:r>
      <w:r w:rsidR="0003098A" w:rsidRPr="6EB96448">
        <w:rPr>
          <w:rStyle w:val="Heading3Char"/>
          <w:rFonts w:cs="Arial"/>
          <w:b/>
          <w:bCs/>
        </w:rPr>
        <w:t>:</w:t>
      </w:r>
      <w:r w:rsidR="54B48267" w:rsidRPr="6EB96448">
        <w:rPr>
          <w:rStyle w:val="Heading3Char"/>
          <w:rFonts w:cs="Arial"/>
          <w:b/>
          <w:bCs/>
        </w:rPr>
        <w:t xml:space="preserve"> </w:t>
      </w:r>
      <w:r>
        <w:tab/>
      </w:r>
      <w:r w:rsidR="0071027B">
        <w:rPr>
          <w:rStyle w:val="Heading3Char"/>
          <w:rFonts w:cs="Arial"/>
          <w:b/>
          <w:bCs/>
        </w:rPr>
        <w:t xml:space="preserve">Carole Anderson, </w:t>
      </w:r>
      <w:r w:rsidR="00704472">
        <w:rPr>
          <w:rStyle w:val="Heading3Char"/>
          <w:rFonts w:cs="Arial"/>
          <w:b/>
          <w:bCs/>
        </w:rPr>
        <w:t xml:space="preserve">Executive </w:t>
      </w:r>
      <w:r w:rsidR="0071027B">
        <w:rPr>
          <w:rStyle w:val="Heading3Char"/>
          <w:rFonts w:cs="Arial"/>
          <w:b/>
          <w:bCs/>
        </w:rPr>
        <w:t>Director of Transformation, Strategy, Planning and Performance</w:t>
      </w:r>
    </w:p>
    <w:p w14:paraId="176D8EB2" w14:textId="378EBD8C" w:rsidR="002279FB" w:rsidRPr="00DD5ADA" w:rsidRDefault="00DD5ADA" w:rsidP="009E434C">
      <w:pPr>
        <w:ind w:left="4536"/>
        <w:rPr>
          <w:rFonts w:eastAsiaTheme="majorEastAsia"/>
          <w:b/>
        </w:rPr>
      </w:pPr>
      <w:r>
        <w:rPr>
          <w:rFonts w:eastAsiaTheme="majorEastAsia"/>
          <w:b/>
        </w:rPr>
        <w:t>Nicki Hamer, Head of Corporate Governance</w:t>
      </w:r>
    </w:p>
    <w:p w14:paraId="3D69C0AE" w14:textId="24DE9EC5" w:rsidR="00B77902" w:rsidRPr="00EB1BBD" w:rsidRDefault="004B4B30" w:rsidP="00EB1BBD">
      <w:pPr>
        <w:pStyle w:val="Heading3"/>
        <w:spacing w:line="360" w:lineRule="auto"/>
        <w:ind w:left="4536"/>
      </w:pPr>
      <w:r w:rsidRPr="00D6404B">
        <w:rPr>
          <w:rFonts w:cs="Arial"/>
        </w:rPr>
        <w:tab/>
      </w:r>
      <w:r w:rsidRPr="00D6404B">
        <w:rPr>
          <w:rFonts w:cs="Arial"/>
        </w:rPr>
        <w:tab/>
      </w:r>
      <w:r w:rsidRPr="00D6404B">
        <w:rPr>
          <w:rFonts w:cs="Arial"/>
        </w:rPr>
        <w:tab/>
      </w:r>
      <w:r w:rsidRPr="00D6404B">
        <w:rPr>
          <w:rFonts w:cs="Arial"/>
        </w:rPr>
        <w:tab/>
      </w:r>
    </w:p>
    <w:p w14:paraId="1D119560" w14:textId="77777777" w:rsidR="00430C09" w:rsidRPr="00D6404B" w:rsidRDefault="00BF3AF0" w:rsidP="00D6404B">
      <w:pPr>
        <w:pStyle w:val="Heading2"/>
        <w:spacing w:line="276" w:lineRule="auto"/>
        <w:rPr>
          <w:rFonts w:cs="Arial"/>
        </w:rPr>
      </w:pPr>
      <w:r w:rsidRPr="00D6404B">
        <w:rPr>
          <w:rFonts w:cs="Arial"/>
        </w:rPr>
        <w:t>1</w:t>
      </w:r>
      <w:r w:rsidRPr="00D6404B">
        <w:rPr>
          <w:rFonts w:cs="Arial"/>
        </w:rPr>
        <w:tab/>
      </w:r>
      <w:r w:rsidR="00430C09" w:rsidRPr="00D6404B">
        <w:rPr>
          <w:rFonts w:cs="Arial"/>
        </w:rPr>
        <w:t>Purpose</w:t>
      </w:r>
    </w:p>
    <w:p w14:paraId="74404FA1" w14:textId="77777777" w:rsidR="009807B4" w:rsidRPr="00D6404B" w:rsidRDefault="009807B4" w:rsidP="00D6404B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623BC4C7" w14:textId="564A48B3" w:rsidR="009807B4" w:rsidRPr="00D6404B" w:rsidRDefault="3B987432" w:rsidP="00D6404B">
      <w:pPr>
        <w:pStyle w:val="Heading3"/>
        <w:spacing w:line="276" w:lineRule="auto"/>
        <w:ind w:left="720"/>
        <w:rPr>
          <w:rFonts w:cs="Arial"/>
          <w:lang w:eastAsia="en-GB"/>
        </w:rPr>
      </w:pPr>
      <w:r w:rsidRPr="72A182A5">
        <w:rPr>
          <w:rFonts w:cs="Arial"/>
          <w:lang w:eastAsia="en-GB"/>
        </w:rPr>
        <w:t>This</w:t>
      </w:r>
      <w:r w:rsidR="5D3E97F8" w:rsidRPr="72A182A5">
        <w:rPr>
          <w:rFonts w:cs="Arial"/>
          <w:lang w:eastAsia="en-GB"/>
        </w:rPr>
        <w:t xml:space="preserve"> is presented to the </w:t>
      </w:r>
      <w:r w:rsidR="0007747E">
        <w:rPr>
          <w:rFonts w:cs="Arial"/>
          <w:lang w:eastAsia="en-GB"/>
        </w:rPr>
        <w:t>NHS Golden Jubilee Board</w:t>
      </w:r>
      <w:r w:rsidR="5D3E97F8" w:rsidRPr="72A182A5">
        <w:rPr>
          <w:rFonts w:cs="Arial"/>
          <w:lang w:eastAsia="en-GB"/>
        </w:rPr>
        <w:t xml:space="preserve"> for: </w:t>
      </w:r>
    </w:p>
    <w:p w14:paraId="354B4DB5" w14:textId="245DC9EA" w:rsidR="00430C09" w:rsidRPr="00D6404B" w:rsidRDefault="0071027B" w:rsidP="00D6404B">
      <w:pPr>
        <w:pStyle w:val="Heading3"/>
        <w:numPr>
          <w:ilvl w:val="0"/>
          <w:numId w:val="11"/>
        </w:numPr>
        <w:spacing w:line="276" w:lineRule="auto"/>
        <w:ind w:left="1080"/>
        <w:rPr>
          <w:rFonts w:cs="Arial"/>
          <w:b w:val="0"/>
          <w:lang w:eastAsia="en-GB"/>
        </w:rPr>
      </w:pPr>
      <w:r>
        <w:rPr>
          <w:rFonts w:cs="Arial"/>
          <w:b w:val="0"/>
          <w:lang w:eastAsia="en-GB"/>
        </w:rPr>
        <w:t>Awareness</w:t>
      </w:r>
    </w:p>
    <w:p w14:paraId="24F0EEC6" w14:textId="77777777" w:rsidR="00430C09" w:rsidRPr="00D6404B" w:rsidRDefault="00430C09" w:rsidP="00D6404B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4A04E97C" w14:textId="7620645A" w:rsidR="00430C09" w:rsidRPr="00D6404B" w:rsidRDefault="00430C09" w:rsidP="00D6404B">
      <w:pPr>
        <w:pStyle w:val="Heading3"/>
        <w:ind w:left="720"/>
        <w:rPr>
          <w:rFonts w:cs="Arial"/>
          <w:lang w:eastAsia="en-GB"/>
        </w:rPr>
      </w:pPr>
      <w:r w:rsidRPr="00D6404B">
        <w:rPr>
          <w:rFonts w:cs="Arial"/>
          <w:lang w:eastAsia="en-GB"/>
        </w:rPr>
        <w:t>This report relates to:</w:t>
      </w:r>
    </w:p>
    <w:p w14:paraId="397E25CB" w14:textId="2EFDBEF5" w:rsidR="009807B4" w:rsidRPr="00D6404B" w:rsidRDefault="009807B4" w:rsidP="00D6404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D6404B">
        <w:rPr>
          <w:rFonts w:ascii="Arial" w:hAnsi="Arial" w:cs="Arial"/>
          <w:color w:val="000000"/>
          <w:sz w:val="24"/>
          <w:szCs w:val="24"/>
        </w:rPr>
        <w:t>Annual Operation</w:t>
      </w:r>
      <w:r w:rsidR="00A44F24">
        <w:rPr>
          <w:rFonts w:ascii="Arial" w:hAnsi="Arial" w:cs="Arial"/>
          <w:color w:val="000000"/>
          <w:sz w:val="24"/>
          <w:szCs w:val="24"/>
        </w:rPr>
        <w:t>al</w:t>
      </w:r>
      <w:r w:rsidRPr="00D6404B">
        <w:rPr>
          <w:rFonts w:ascii="Arial" w:hAnsi="Arial" w:cs="Arial"/>
          <w:color w:val="000000"/>
          <w:sz w:val="24"/>
          <w:szCs w:val="24"/>
        </w:rPr>
        <w:t xml:space="preserve"> Plan</w:t>
      </w:r>
    </w:p>
    <w:p w14:paraId="5A99CE54" w14:textId="77777777" w:rsidR="00430C09" w:rsidRPr="00D6404B" w:rsidRDefault="00430C09" w:rsidP="00D6404B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  <w:bookmarkStart w:id="0" w:name="_GoBack"/>
      <w:bookmarkEnd w:id="0"/>
    </w:p>
    <w:p w14:paraId="598D4CA6" w14:textId="41D3CC8E" w:rsidR="00430C09" w:rsidRPr="00D6404B" w:rsidRDefault="00430C09" w:rsidP="00D6404B">
      <w:pPr>
        <w:pStyle w:val="Heading3"/>
        <w:ind w:left="720"/>
        <w:rPr>
          <w:rFonts w:cs="Arial"/>
          <w:lang w:eastAsia="en-GB"/>
        </w:rPr>
      </w:pPr>
      <w:r w:rsidRPr="00D6404B">
        <w:rPr>
          <w:rFonts w:cs="Arial"/>
          <w:lang w:eastAsia="en-GB"/>
        </w:rPr>
        <w:t>This aligns to the following</w:t>
      </w:r>
      <w:r w:rsidR="00047714" w:rsidRPr="00D6404B">
        <w:rPr>
          <w:rFonts w:cs="Arial"/>
          <w:lang w:eastAsia="en-GB"/>
        </w:rPr>
        <w:t xml:space="preserve"> NHS</w:t>
      </w:r>
      <w:r w:rsidR="001B1091" w:rsidRPr="00D6404B">
        <w:rPr>
          <w:rFonts w:cs="Arial"/>
          <w:lang w:eastAsia="en-GB"/>
        </w:rPr>
        <w:t xml:space="preserve"> </w:t>
      </w:r>
      <w:r w:rsidR="00047714" w:rsidRPr="00D6404B">
        <w:rPr>
          <w:rFonts w:cs="Arial"/>
          <w:lang w:eastAsia="en-GB"/>
        </w:rPr>
        <w:t>Scotland</w:t>
      </w:r>
      <w:r w:rsidRPr="00D6404B">
        <w:rPr>
          <w:rFonts w:cs="Arial"/>
          <w:lang w:eastAsia="en-GB"/>
        </w:rPr>
        <w:t xml:space="preserve"> quality </w:t>
      </w:r>
      <w:r w:rsidR="009807B4" w:rsidRPr="00D6404B">
        <w:rPr>
          <w:rFonts w:cs="Arial"/>
          <w:lang w:eastAsia="en-GB"/>
        </w:rPr>
        <w:t>ambition(s)</w:t>
      </w:r>
      <w:r w:rsidRPr="00D6404B">
        <w:rPr>
          <w:rFonts w:cs="Arial"/>
          <w:lang w:eastAsia="en-GB"/>
        </w:rPr>
        <w:t>:</w:t>
      </w:r>
    </w:p>
    <w:p w14:paraId="1CC257DF" w14:textId="77777777" w:rsidR="003F7F61" w:rsidRPr="00D6404B" w:rsidRDefault="003F7F61" w:rsidP="00D6404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D6404B">
        <w:rPr>
          <w:rFonts w:ascii="Arial" w:hAnsi="Arial" w:cs="Arial"/>
          <w:color w:val="000000"/>
          <w:sz w:val="24"/>
          <w:szCs w:val="24"/>
        </w:rPr>
        <w:t>Safe</w:t>
      </w:r>
    </w:p>
    <w:p w14:paraId="66B1B823" w14:textId="77777777" w:rsidR="009807B4" w:rsidRPr="00D6404B" w:rsidRDefault="009807B4" w:rsidP="00D6404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D6404B">
        <w:rPr>
          <w:rFonts w:ascii="Arial" w:hAnsi="Arial" w:cs="Arial"/>
          <w:color w:val="000000"/>
          <w:sz w:val="24"/>
          <w:szCs w:val="24"/>
        </w:rPr>
        <w:t>Effective</w:t>
      </w:r>
    </w:p>
    <w:p w14:paraId="4AF20469" w14:textId="362327B5" w:rsidR="009807B4" w:rsidRPr="00D6404B" w:rsidRDefault="009807B4" w:rsidP="00D6404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D6404B">
        <w:rPr>
          <w:rFonts w:ascii="Arial" w:hAnsi="Arial" w:cs="Arial"/>
          <w:color w:val="000000"/>
          <w:sz w:val="24"/>
          <w:szCs w:val="24"/>
        </w:rPr>
        <w:t>Person Centred</w:t>
      </w:r>
    </w:p>
    <w:p w14:paraId="7DB70AAA" w14:textId="2AF7D19E" w:rsidR="00B546C8" w:rsidRPr="00D6404B" w:rsidRDefault="00B546C8" w:rsidP="00D6404B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</w:rPr>
      </w:pPr>
    </w:p>
    <w:p w14:paraId="00315213" w14:textId="660018F0" w:rsidR="00B546C8" w:rsidRPr="00D6404B" w:rsidRDefault="00B546C8" w:rsidP="00D6404B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b/>
          <w:color w:val="000000"/>
          <w:szCs w:val="24"/>
        </w:rPr>
      </w:pPr>
      <w:r w:rsidRPr="00D6404B">
        <w:rPr>
          <w:rFonts w:cs="Arial"/>
          <w:b/>
          <w:color w:val="000000"/>
          <w:szCs w:val="24"/>
        </w:rPr>
        <w:t>This aligns to the following NHSGJ Corporate Objectives:</w:t>
      </w:r>
    </w:p>
    <w:p w14:paraId="6BFEA22E" w14:textId="77777777" w:rsidR="00FC21F4" w:rsidRPr="00D6404B" w:rsidRDefault="00FC21F4" w:rsidP="00A44F2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40" w:after="40" w:line="276" w:lineRule="auto"/>
        <w:rPr>
          <w:rFonts w:ascii="Arial" w:hAnsi="Arial" w:cs="Arial"/>
          <w:color w:val="000000"/>
          <w:sz w:val="24"/>
          <w:szCs w:val="24"/>
        </w:rPr>
      </w:pPr>
      <w:r w:rsidRPr="00D6404B">
        <w:rPr>
          <w:rFonts w:ascii="Arial" w:hAnsi="Arial" w:cs="Arial"/>
          <w:color w:val="000000"/>
          <w:sz w:val="24"/>
          <w:szCs w:val="24"/>
        </w:rPr>
        <w:t>Leadership, Strategy &amp; Risk</w:t>
      </w:r>
    </w:p>
    <w:p w14:paraId="22A0B70C" w14:textId="77777777" w:rsidR="00FC21F4" w:rsidRPr="00D6404B" w:rsidRDefault="00FC21F4" w:rsidP="00A44F2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40" w:after="40" w:line="276" w:lineRule="auto"/>
        <w:rPr>
          <w:rFonts w:ascii="Arial" w:hAnsi="Arial" w:cs="Arial"/>
          <w:color w:val="000000"/>
          <w:sz w:val="24"/>
          <w:szCs w:val="24"/>
        </w:rPr>
      </w:pPr>
      <w:r w:rsidRPr="00D6404B">
        <w:rPr>
          <w:rFonts w:ascii="Arial" w:hAnsi="Arial" w:cs="Arial"/>
          <w:color w:val="000000"/>
          <w:sz w:val="24"/>
          <w:szCs w:val="24"/>
        </w:rPr>
        <w:t xml:space="preserve">High Performing Organisation  </w:t>
      </w:r>
    </w:p>
    <w:p w14:paraId="0A9B166A" w14:textId="77777777" w:rsidR="00FC21F4" w:rsidRPr="00D6404B" w:rsidRDefault="00FC21F4" w:rsidP="00A44F2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40" w:after="40" w:line="276" w:lineRule="auto"/>
        <w:rPr>
          <w:rFonts w:ascii="Arial" w:hAnsi="Arial" w:cs="Arial"/>
          <w:color w:val="000000"/>
          <w:sz w:val="24"/>
          <w:szCs w:val="24"/>
        </w:rPr>
      </w:pPr>
      <w:r w:rsidRPr="00D6404B">
        <w:rPr>
          <w:rFonts w:ascii="Arial" w:hAnsi="Arial" w:cs="Arial"/>
          <w:color w:val="000000"/>
          <w:sz w:val="24"/>
          <w:szCs w:val="24"/>
        </w:rPr>
        <w:t xml:space="preserve">Optimal Workforce </w:t>
      </w:r>
    </w:p>
    <w:p w14:paraId="7AB785D2" w14:textId="77777777" w:rsidR="00FC21F4" w:rsidRPr="00D6404B" w:rsidRDefault="00FC21F4" w:rsidP="00A44F2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40" w:after="40" w:line="276" w:lineRule="auto"/>
        <w:rPr>
          <w:rFonts w:ascii="Arial" w:hAnsi="Arial" w:cs="Arial"/>
          <w:color w:val="000000"/>
          <w:sz w:val="24"/>
          <w:szCs w:val="24"/>
        </w:rPr>
      </w:pPr>
      <w:r w:rsidRPr="00D6404B">
        <w:rPr>
          <w:rFonts w:ascii="Arial" w:hAnsi="Arial" w:cs="Arial"/>
          <w:color w:val="000000"/>
          <w:sz w:val="24"/>
          <w:szCs w:val="24"/>
        </w:rPr>
        <w:t xml:space="preserve">Facilities Expansion and Use </w:t>
      </w:r>
    </w:p>
    <w:p w14:paraId="6D95B4A9" w14:textId="77777777" w:rsidR="00FC21F4" w:rsidRPr="00D6404B" w:rsidRDefault="00FC21F4" w:rsidP="00A44F2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40" w:after="40" w:line="276" w:lineRule="auto"/>
        <w:rPr>
          <w:rFonts w:ascii="Arial" w:hAnsi="Arial" w:cs="Arial"/>
          <w:color w:val="000000"/>
          <w:sz w:val="24"/>
          <w:szCs w:val="24"/>
        </w:rPr>
      </w:pPr>
      <w:r w:rsidRPr="00D6404B">
        <w:rPr>
          <w:rFonts w:ascii="Arial" w:hAnsi="Arial" w:cs="Arial"/>
          <w:color w:val="000000"/>
          <w:sz w:val="24"/>
          <w:szCs w:val="24"/>
        </w:rPr>
        <w:t xml:space="preserve">Centre for Sustainable Delivery </w:t>
      </w:r>
    </w:p>
    <w:p w14:paraId="23409C7A" w14:textId="77777777" w:rsidR="00FC21F4" w:rsidRPr="00D6404B" w:rsidRDefault="00FC21F4" w:rsidP="00A44F2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40" w:after="40" w:line="276" w:lineRule="auto"/>
        <w:rPr>
          <w:rFonts w:ascii="Arial" w:hAnsi="Arial" w:cs="Arial"/>
          <w:color w:val="000000"/>
          <w:sz w:val="24"/>
          <w:szCs w:val="24"/>
        </w:rPr>
      </w:pPr>
      <w:r w:rsidRPr="00D6404B">
        <w:rPr>
          <w:rFonts w:ascii="Arial" w:hAnsi="Arial" w:cs="Arial"/>
          <w:color w:val="000000"/>
          <w:sz w:val="24"/>
          <w:szCs w:val="24"/>
        </w:rPr>
        <w:t>NHS Scotland Academy and Strategic Partnerships</w:t>
      </w:r>
    </w:p>
    <w:p w14:paraId="00BFA926" w14:textId="77777777" w:rsidR="00FC21F4" w:rsidRPr="00D6404B" w:rsidRDefault="00FC21F4" w:rsidP="00A44F2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40" w:after="40" w:line="276" w:lineRule="auto"/>
        <w:rPr>
          <w:rFonts w:ascii="Arial" w:hAnsi="Arial" w:cs="Arial"/>
          <w:color w:val="000000"/>
          <w:sz w:val="24"/>
          <w:szCs w:val="24"/>
        </w:rPr>
      </w:pPr>
      <w:r w:rsidRPr="6EB96448">
        <w:rPr>
          <w:rFonts w:ascii="Arial" w:hAnsi="Arial" w:cs="Arial"/>
          <w:color w:val="000000" w:themeColor="text1"/>
          <w:sz w:val="24"/>
          <w:szCs w:val="24"/>
        </w:rPr>
        <w:t xml:space="preserve">Culture, Wellbeing &amp; Values </w:t>
      </w:r>
    </w:p>
    <w:p w14:paraId="4BD28F04" w14:textId="4EFF0A3C" w:rsidR="6EB96448" w:rsidRDefault="6EB96448" w:rsidP="6EB96448">
      <w:pPr>
        <w:pStyle w:val="ListParagraph"/>
        <w:spacing w:before="40" w:after="40" w:line="276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14:paraId="3338DF65" w14:textId="77777777" w:rsidR="00430C09" w:rsidRPr="00D6404B" w:rsidRDefault="00C94BF7" w:rsidP="00D6404B">
      <w:pPr>
        <w:pStyle w:val="Heading2"/>
        <w:spacing w:line="276" w:lineRule="auto"/>
        <w:rPr>
          <w:rFonts w:cs="Arial"/>
        </w:rPr>
      </w:pPr>
      <w:r w:rsidRPr="00D6404B">
        <w:rPr>
          <w:rFonts w:cs="Arial"/>
        </w:rPr>
        <w:lastRenderedPageBreak/>
        <w:t>2</w:t>
      </w:r>
      <w:r w:rsidR="00BF3AF0" w:rsidRPr="00D6404B">
        <w:rPr>
          <w:rFonts w:cs="Arial"/>
        </w:rPr>
        <w:tab/>
      </w:r>
      <w:r w:rsidR="00430C09" w:rsidRPr="00D6404B">
        <w:rPr>
          <w:rFonts w:cs="Arial"/>
        </w:rPr>
        <w:t>Report summary</w:t>
      </w:r>
      <w:r w:rsidR="00430C09" w:rsidRPr="00D6404B">
        <w:rPr>
          <w:rFonts w:cs="Arial"/>
        </w:rPr>
        <w:tab/>
      </w:r>
    </w:p>
    <w:p w14:paraId="27DEE41C" w14:textId="77777777" w:rsidR="0003098A" w:rsidRPr="00D6404B" w:rsidRDefault="0003098A" w:rsidP="00D6404B">
      <w:pPr>
        <w:pStyle w:val="Heading3"/>
        <w:spacing w:line="276" w:lineRule="auto"/>
        <w:rPr>
          <w:rFonts w:cs="Arial"/>
        </w:rPr>
      </w:pPr>
    </w:p>
    <w:p w14:paraId="2CE1C56A" w14:textId="77777777" w:rsidR="00430C09" w:rsidRPr="00D6404B" w:rsidRDefault="00C94BF7" w:rsidP="00A978E7">
      <w:pPr>
        <w:pStyle w:val="Heading2"/>
        <w:spacing w:before="0"/>
        <w:rPr>
          <w:rFonts w:cs="Arial"/>
        </w:rPr>
      </w:pPr>
      <w:r w:rsidRPr="00D6404B">
        <w:rPr>
          <w:rFonts w:cs="Arial"/>
        </w:rPr>
        <w:t>2</w:t>
      </w:r>
      <w:r w:rsidR="00BF3AF0" w:rsidRPr="00D6404B">
        <w:rPr>
          <w:rFonts w:cs="Arial"/>
        </w:rPr>
        <w:t>.1</w:t>
      </w:r>
      <w:r w:rsidR="00BF3AF0" w:rsidRPr="00D6404B">
        <w:rPr>
          <w:rFonts w:cs="Arial"/>
        </w:rPr>
        <w:tab/>
      </w:r>
      <w:r w:rsidR="00430C09" w:rsidRPr="00D6404B">
        <w:rPr>
          <w:rFonts w:cs="Arial"/>
        </w:rPr>
        <w:t>Situation</w:t>
      </w:r>
    </w:p>
    <w:p w14:paraId="15CDC425" w14:textId="43EAC1AF" w:rsidR="4DFFD631" w:rsidRDefault="4DFFD631" w:rsidP="582CF3BB">
      <w:pPr>
        <w:spacing w:line="276" w:lineRule="auto"/>
        <w:ind w:left="686"/>
        <w:rPr>
          <w:rFonts w:cs="Arial"/>
        </w:rPr>
      </w:pPr>
      <w:r w:rsidRPr="582CF3BB">
        <w:rPr>
          <w:rFonts w:cs="Arial"/>
        </w:rPr>
        <w:t xml:space="preserve">NHS Golden </w:t>
      </w:r>
      <w:r w:rsidR="67B41185" w:rsidRPr="582CF3BB">
        <w:rPr>
          <w:rFonts w:cs="Arial"/>
        </w:rPr>
        <w:t xml:space="preserve">Jubilee </w:t>
      </w:r>
      <w:r w:rsidR="1B8F9620" w:rsidRPr="582CF3BB">
        <w:rPr>
          <w:rFonts w:cs="Arial"/>
        </w:rPr>
        <w:t xml:space="preserve">(NHS GJ) </w:t>
      </w:r>
      <w:r w:rsidR="67B41185" w:rsidRPr="582CF3BB">
        <w:rPr>
          <w:rFonts w:cs="Arial"/>
        </w:rPr>
        <w:t>submit</w:t>
      </w:r>
      <w:r w:rsidR="0F993AE9" w:rsidRPr="582CF3BB">
        <w:rPr>
          <w:rFonts w:cs="Arial"/>
        </w:rPr>
        <w:t>ted</w:t>
      </w:r>
      <w:r w:rsidR="67B41185" w:rsidRPr="582CF3BB">
        <w:rPr>
          <w:rFonts w:cs="Arial"/>
        </w:rPr>
        <w:t xml:space="preserve"> an Annual Delivery Plan</w:t>
      </w:r>
      <w:r w:rsidR="08C9A19C" w:rsidRPr="582CF3BB">
        <w:rPr>
          <w:rFonts w:cs="Arial"/>
        </w:rPr>
        <w:t xml:space="preserve"> </w:t>
      </w:r>
      <w:r w:rsidRPr="582CF3BB">
        <w:rPr>
          <w:rFonts w:cs="Arial"/>
        </w:rPr>
        <w:t xml:space="preserve">to Scottish Government </w:t>
      </w:r>
      <w:r w:rsidR="002279FB">
        <w:rPr>
          <w:rFonts w:cs="Arial"/>
        </w:rPr>
        <w:t xml:space="preserve">(SG) </w:t>
      </w:r>
      <w:r w:rsidR="4EF9C9D1" w:rsidRPr="582CF3BB">
        <w:rPr>
          <w:rFonts w:cs="Arial"/>
        </w:rPr>
        <w:t>on</w:t>
      </w:r>
      <w:r w:rsidRPr="582CF3BB">
        <w:rPr>
          <w:rFonts w:cs="Arial"/>
        </w:rPr>
        <w:t xml:space="preserve"> </w:t>
      </w:r>
      <w:r w:rsidR="67B41185" w:rsidRPr="582CF3BB">
        <w:rPr>
          <w:rFonts w:cs="Arial"/>
        </w:rPr>
        <w:t>1</w:t>
      </w:r>
      <w:r w:rsidR="7004A6CD" w:rsidRPr="582CF3BB">
        <w:rPr>
          <w:rFonts w:cs="Arial"/>
        </w:rPr>
        <w:t>7 March</w:t>
      </w:r>
      <w:r w:rsidRPr="582CF3BB">
        <w:rPr>
          <w:rFonts w:cs="Arial"/>
        </w:rPr>
        <w:t xml:space="preserve"> 202</w:t>
      </w:r>
      <w:r w:rsidR="67B41185" w:rsidRPr="582CF3BB">
        <w:rPr>
          <w:rFonts w:cs="Arial"/>
        </w:rPr>
        <w:t>5</w:t>
      </w:r>
      <w:r w:rsidR="71B954CC" w:rsidRPr="582CF3BB">
        <w:rPr>
          <w:rFonts w:cs="Arial"/>
        </w:rPr>
        <w:t>.</w:t>
      </w:r>
      <w:r w:rsidR="51D681E5" w:rsidRPr="582CF3BB">
        <w:rPr>
          <w:rFonts w:cs="Arial"/>
        </w:rPr>
        <w:t xml:space="preserve"> </w:t>
      </w:r>
    </w:p>
    <w:p w14:paraId="2DD9640E" w14:textId="6B07D2FA" w:rsidR="72A182A5" w:rsidRDefault="72A182A5" w:rsidP="72A182A5">
      <w:pPr>
        <w:spacing w:line="276" w:lineRule="auto"/>
        <w:ind w:left="686"/>
        <w:rPr>
          <w:rFonts w:cs="Arial"/>
        </w:rPr>
      </w:pPr>
    </w:p>
    <w:p w14:paraId="613EBBD3" w14:textId="77777777" w:rsidR="00430C09" w:rsidRPr="00A978E7" w:rsidRDefault="00C87B62" w:rsidP="00D6404B">
      <w:pPr>
        <w:pStyle w:val="Heading2"/>
        <w:spacing w:line="276" w:lineRule="auto"/>
        <w:ind w:left="686" w:hanging="686"/>
        <w:rPr>
          <w:rFonts w:cs="Arial"/>
        </w:rPr>
      </w:pPr>
      <w:r w:rsidRPr="00A978E7">
        <w:rPr>
          <w:rFonts w:cs="Arial"/>
        </w:rPr>
        <w:t>2</w:t>
      </w:r>
      <w:r w:rsidR="00BF3AF0" w:rsidRPr="00A978E7">
        <w:rPr>
          <w:rFonts w:cs="Arial"/>
        </w:rPr>
        <w:t>.2</w:t>
      </w:r>
      <w:r w:rsidR="00BF3AF0" w:rsidRPr="00A978E7">
        <w:rPr>
          <w:rFonts w:cs="Arial"/>
        </w:rPr>
        <w:tab/>
      </w:r>
      <w:r w:rsidR="00430C09" w:rsidRPr="00A978E7">
        <w:rPr>
          <w:rFonts w:cs="Arial"/>
        </w:rPr>
        <w:t>Background</w:t>
      </w:r>
    </w:p>
    <w:p w14:paraId="705AD044" w14:textId="77777777" w:rsidR="002279FB" w:rsidRDefault="002279FB" w:rsidP="002279FB">
      <w:pPr>
        <w:rPr>
          <w:rFonts w:cs="Arial"/>
          <w:szCs w:val="24"/>
        </w:rPr>
      </w:pPr>
    </w:p>
    <w:p w14:paraId="53DEC654" w14:textId="3FA9B2F9" w:rsidR="002279FB" w:rsidRDefault="002279FB" w:rsidP="00DD5ADA">
      <w:pPr>
        <w:ind w:left="686"/>
        <w:rPr>
          <w:rFonts w:cs="Arial"/>
          <w:spacing w:val="0"/>
          <w:szCs w:val="24"/>
        </w:rPr>
      </w:pPr>
      <w:r>
        <w:rPr>
          <w:rFonts w:cs="Arial"/>
          <w:szCs w:val="24"/>
        </w:rPr>
        <w:t>NHS Golden Jubilee’s Annual Delivery Plan 2025/26 submission was developed in line with SG guidance to Boards and comprised the following elements:</w:t>
      </w:r>
    </w:p>
    <w:p w14:paraId="246B6B9E" w14:textId="77777777" w:rsidR="002279FB" w:rsidRDefault="002279FB" w:rsidP="002279FB">
      <w:pPr>
        <w:rPr>
          <w:rFonts w:cs="Arial"/>
          <w:szCs w:val="24"/>
        </w:rPr>
      </w:pPr>
    </w:p>
    <w:p w14:paraId="480C63D7" w14:textId="77777777" w:rsidR="002279FB" w:rsidRDefault="002279FB" w:rsidP="00DD5ADA">
      <w:pPr>
        <w:numPr>
          <w:ilvl w:val="0"/>
          <w:numId w:val="33"/>
        </w:numPr>
        <w:ind w:left="1418"/>
        <w:rPr>
          <w:rFonts w:cs="Arial"/>
          <w:szCs w:val="24"/>
        </w:rPr>
      </w:pPr>
      <w:r>
        <w:rPr>
          <w:rFonts w:cs="Arial"/>
          <w:szCs w:val="24"/>
        </w:rPr>
        <w:t>Final Draft NHS GJ Annual Delivery Plan 2025-26</w:t>
      </w:r>
    </w:p>
    <w:p w14:paraId="1E5F07F9" w14:textId="77777777" w:rsidR="002279FB" w:rsidRDefault="002279FB" w:rsidP="00DD5ADA">
      <w:pPr>
        <w:numPr>
          <w:ilvl w:val="0"/>
          <w:numId w:val="33"/>
        </w:numPr>
        <w:ind w:left="1418"/>
        <w:rPr>
          <w:rFonts w:cs="Arial"/>
          <w:szCs w:val="24"/>
        </w:rPr>
      </w:pPr>
      <w:r>
        <w:rPr>
          <w:rFonts w:cs="Arial"/>
          <w:szCs w:val="24"/>
        </w:rPr>
        <w:t>Appendix 1 NHS GJ Activity Plan 2025-26</w:t>
      </w:r>
    </w:p>
    <w:p w14:paraId="3EC19F44" w14:textId="77777777" w:rsidR="002279FB" w:rsidRDefault="002279FB" w:rsidP="00DD5ADA">
      <w:pPr>
        <w:numPr>
          <w:ilvl w:val="0"/>
          <w:numId w:val="33"/>
        </w:numPr>
        <w:ind w:left="1418"/>
        <w:rPr>
          <w:rFonts w:cs="Arial"/>
          <w:szCs w:val="24"/>
        </w:rPr>
      </w:pPr>
      <w:r>
        <w:rPr>
          <w:rFonts w:cs="Arial"/>
          <w:szCs w:val="24"/>
        </w:rPr>
        <w:t xml:space="preserve">Appendix 2 NHSSA Annual Delivery Plan 2025-26 </w:t>
      </w:r>
    </w:p>
    <w:p w14:paraId="2507DC4E" w14:textId="77777777" w:rsidR="002279FB" w:rsidRDefault="002279FB" w:rsidP="00DD5ADA">
      <w:pPr>
        <w:numPr>
          <w:ilvl w:val="0"/>
          <w:numId w:val="33"/>
        </w:numPr>
        <w:ind w:left="1418"/>
        <w:rPr>
          <w:rStyle w:val="eop"/>
          <w:rFonts w:ascii="Calibri" w:eastAsiaTheme="minorHAnsi" w:hAnsi="Calibri" w:cs="Calibri"/>
          <w:sz w:val="22"/>
          <w:szCs w:val="22"/>
        </w:rPr>
      </w:pPr>
      <w:r>
        <w:rPr>
          <w:rStyle w:val="normaltextrun"/>
          <w:rFonts w:cs="Arial"/>
          <w:szCs w:val="24"/>
        </w:rPr>
        <w:t>Appendix 3 NHS GJ Anchor Strategy Plan Objectives</w:t>
      </w:r>
      <w:r>
        <w:rPr>
          <w:rStyle w:val="eop"/>
          <w:rFonts w:cs="Arial"/>
          <w:szCs w:val="24"/>
        </w:rPr>
        <w:t> </w:t>
      </w:r>
    </w:p>
    <w:p w14:paraId="399B65B1" w14:textId="77777777" w:rsidR="002279FB" w:rsidRDefault="002279FB" w:rsidP="00DD5ADA">
      <w:pPr>
        <w:numPr>
          <w:ilvl w:val="0"/>
          <w:numId w:val="33"/>
        </w:numPr>
        <w:ind w:left="1418"/>
      </w:pPr>
      <w:r>
        <w:rPr>
          <w:rStyle w:val="normaltextrun"/>
          <w:rFonts w:cs="Arial"/>
          <w:szCs w:val="24"/>
        </w:rPr>
        <w:t>Appendix 4 NHS GJ Anchor Metrics</w:t>
      </w:r>
      <w:r>
        <w:rPr>
          <w:rStyle w:val="eop"/>
          <w:rFonts w:cs="Arial"/>
          <w:szCs w:val="24"/>
        </w:rPr>
        <w:t> </w:t>
      </w:r>
    </w:p>
    <w:p w14:paraId="19990A79" w14:textId="77777777" w:rsidR="002279FB" w:rsidRDefault="002279FB" w:rsidP="002279FB">
      <w:pPr>
        <w:rPr>
          <w:rFonts w:eastAsiaTheme="minorHAnsi" w:cs="Arial"/>
          <w:szCs w:val="24"/>
        </w:rPr>
      </w:pPr>
    </w:p>
    <w:p w14:paraId="5AC80EDB" w14:textId="373B5BF6" w:rsidR="0071027B" w:rsidRDefault="0071027B" w:rsidP="3823BDCA">
      <w:pPr>
        <w:spacing w:before="40" w:after="40" w:line="276" w:lineRule="auto"/>
        <w:ind w:left="686"/>
        <w:rPr>
          <w:rFonts w:cs="Arial"/>
          <w:color w:val="000000"/>
        </w:rPr>
      </w:pPr>
      <w:r>
        <w:rPr>
          <w:rFonts w:cs="Arial"/>
          <w:color w:val="000000" w:themeColor="text1"/>
        </w:rPr>
        <w:t>The attached Appendix 1 is the letter received from Scottish Government in response to NHS Golden Jubilee Annual Delivery Plan submission.</w:t>
      </w:r>
    </w:p>
    <w:p w14:paraId="7EA7BA19" w14:textId="577AA2BA" w:rsidR="009900E4" w:rsidRDefault="00BF1A7A" w:rsidP="00DD5ADA">
      <w:pPr>
        <w:spacing w:before="40" w:after="40" w:line="276" w:lineRule="auto"/>
        <w:ind w:left="686"/>
        <w:rPr>
          <w:rFonts w:cs="Arial"/>
          <w:color w:val="000000" w:themeColor="text1"/>
        </w:rPr>
      </w:pPr>
      <w:r>
        <w:rPr>
          <w:rFonts w:cs="Arial"/>
          <w:color w:val="000000"/>
          <w:szCs w:val="24"/>
        </w:rPr>
        <w:t xml:space="preserve"> </w:t>
      </w:r>
    </w:p>
    <w:p w14:paraId="3245821D" w14:textId="612F8C6C" w:rsidR="00F3337D" w:rsidRPr="00A978E7" w:rsidRDefault="00C87B62" w:rsidP="00A44F24">
      <w:pPr>
        <w:pStyle w:val="Heading2"/>
        <w:rPr>
          <w:rFonts w:cs="Arial"/>
        </w:rPr>
      </w:pPr>
      <w:r w:rsidRPr="00A978E7">
        <w:rPr>
          <w:rFonts w:cs="Arial"/>
        </w:rPr>
        <w:t>2</w:t>
      </w:r>
      <w:r w:rsidR="00BF3AF0" w:rsidRPr="00A978E7">
        <w:rPr>
          <w:rFonts w:cs="Arial"/>
        </w:rPr>
        <w:t>.3</w:t>
      </w:r>
      <w:r w:rsidR="00BF3AF0" w:rsidRPr="00A978E7">
        <w:rPr>
          <w:rFonts w:cs="Arial"/>
        </w:rPr>
        <w:tab/>
      </w:r>
      <w:r w:rsidR="00F3337D" w:rsidRPr="00A978E7">
        <w:rPr>
          <w:rFonts w:cs="Arial"/>
        </w:rPr>
        <w:t>Assessment</w:t>
      </w:r>
    </w:p>
    <w:p w14:paraId="10BADCE8" w14:textId="029578F1" w:rsidR="00212733" w:rsidRDefault="0B975F1D" w:rsidP="00DD5ADA">
      <w:pPr>
        <w:spacing w:line="276" w:lineRule="auto"/>
        <w:ind w:left="720"/>
        <w:rPr>
          <w:rFonts w:cs="Arial"/>
          <w:color w:val="000000"/>
          <w:szCs w:val="24"/>
        </w:rPr>
      </w:pPr>
      <w:r w:rsidRPr="582CF3BB">
        <w:rPr>
          <w:rFonts w:cs="Arial"/>
          <w:color w:val="000000" w:themeColor="text1"/>
        </w:rPr>
        <w:t xml:space="preserve">NHS Boards </w:t>
      </w:r>
      <w:r w:rsidR="4E5C47B0" w:rsidRPr="582CF3BB">
        <w:rPr>
          <w:rFonts w:cs="Arial"/>
          <w:color w:val="000000" w:themeColor="text1"/>
        </w:rPr>
        <w:t>were</w:t>
      </w:r>
      <w:r w:rsidRPr="582CF3BB">
        <w:rPr>
          <w:rFonts w:cs="Arial"/>
          <w:color w:val="000000" w:themeColor="text1"/>
        </w:rPr>
        <w:t xml:space="preserve"> required to provide an early draft of the delivery plan in January 2025</w:t>
      </w:r>
      <w:r w:rsidR="0071027B">
        <w:rPr>
          <w:rFonts w:cs="Arial"/>
          <w:color w:val="000000" w:themeColor="text1"/>
        </w:rPr>
        <w:t xml:space="preserve"> with final submission by 17 March 2025. </w:t>
      </w:r>
      <w:r w:rsidR="002279FB">
        <w:rPr>
          <w:rFonts w:cs="Arial"/>
          <w:color w:val="000000" w:themeColor="text1"/>
        </w:rPr>
        <w:t>Since submission of the draft plan in March, SG have intimated that they may not require the same level of quarterly returns in-year relating to plan delivery, however Boards will be expected to maintain good governance and scrutiny of delivery of their plan as part of routine performance reporting.</w:t>
      </w:r>
      <w:r w:rsidR="2F4A1C30" w:rsidRPr="582CF3BB">
        <w:rPr>
          <w:rFonts w:cs="Arial"/>
          <w:color w:val="000000" w:themeColor="text1"/>
        </w:rPr>
        <w:t xml:space="preserve"> </w:t>
      </w:r>
      <w:r w:rsidR="00E65A9F" w:rsidRPr="00E65A9F">
        <w:rPr>
          <w:rFonts w:cs="Arial"/>
          <w:color w:val="000000"/>
          <w:szCs w:val="24"/>
        </w:rPr>
        <w:t xml:space="preserve"> </w:t>
      </w:r>
      <w:r w:rsidR="00F04676" w:rsidRPr="00E65A9F">
        <w:rPr>
          <w:rFonts w:cs="Arial"/>
          <w:color w:val="000000"/>
          <w:szCs w:val="24"/>
        </w:rPr>
        <w:t xml:space="preserve"> </w:t>
      </w:r>
    </w:p>
    <w:p w14:paraId="6470328E" w14:textId="060D82FF" w:rsidR="002279FB" w:rsidRDefault="002279FB" w:rsidP="00DD5ADA">
      <w:pPr>
        <w:spacing w:line="276" w:lineRule="auto"/>
        <w:ind w:left="720"/>
        <w:rPr>
          <w:rFonts w:cs="Arial"/>
          <w:color w:val="000000"/>
          <w:szCs w:val="24"/>
        </w:rPr>
      </w:pPr>
    </w:p>
    <w:p w14:paraId="4F67271C" w14:textId="70DBCFF1" w:rsidR="002279FB" w:rsidRDefault="002279FB" w:rsidP="00DD5ADA">
      <w:pPr>
        <w:spacing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Within the response letter from SG, </w:t>
      </w:r>
      <w:r w:rsidRPr="00B1482A">
        <w:t xml:space="preserve">feedback </w:t>
      </w:r>
      <w:r>
        <w:t>has been provided by</w:t>
      </w:r>
      <w:r w:rsidRPr="00B1482A">
        <w:t xml:space="preserve"> Government policy leads </w:t>
      </w:r>
      <w:r>
        <w:t>which</w:t>
      </w:r>
      <w:r w:rsidRPr="00B1482A">
        <w:t xml:space="preserve"> is intended to support the further refinement and delivery of the Plan. We </w:t>
      </w:r>
      <w:r>
        <w:t>will</w:t>
      </w:r>
      <w:r w:rsidRPr="00B1482A">
        <w:t xml:space="preserve"> consider this feedback as part of </w:t>
      </w:r>
      <w:r>
        <w:t xml:space="preserve">our </w:t>
      </w:r>
      <w:r w:rsidRPr="00B1482A">
        <w:t>ongoing engagement with SG policy colleagues throughout the delivery year. </w:t>
      </w:r>
    </w:p>
    <w:p w14:paraId="5B2152A2" w14:textId="77777777" w:rsidR="00340D5C" w:rsidRPr="00D6404B" w:rsidRDefault="00340D5C" w:rsidP="00D6404B">
      <w:pPr>
        <w:spacing w:before="40" w:after="40" w:line="276" w:lineRule="auto"/>
        <w:ind w:left="720"/>
        <w:rPr>
          <w:rFonts w:cs="Arial"/>
          <w:color w:val="000000"/>
          <w:szCs w:val="24"/>
          <w:highlight w:val="yellow"/>
        </w:rPr>
      </w:pPr>
    </w:p>
    <w:p w14:paraId="3F2871AE" w14:textId="036B554C" w:rsidR="00F3337D" w:rsidRPr="00D6404B" w:rsidRDefault="00C87B62" w:rsidP="00D6404B">
      <w:pPr>
        <w:pStyle w:val="Heading3"/>
        <w:spacing w:line="276" w:lineRule="auto"/>
        <w:rPr>
          <w:rFonts w:cs="Arial"/>
        </w:rPr>
      </w:pPr>
      <w:r w:rsidRPr="00D6404B">
        <w:rPr>
          <w:rFonts w:cs="Arial"/>
        </w:rPr>
        <w:t>2</w:t>
      </w:r>
      <w:r w:rsidR="00BF3AF0" w:rsidRPr="00D6404B">
        <w:rPr>
          <w:rFonts w:cs="Arial"/>
        </w:rPr>
        <w:t>.3.1</w:t>
      </w:r>
      <w:r w:rsidR="00BF3AF0" w:rsidRPr="00D6404B">
        <w:rPr>
          <w:rFonts w:cs="Arial"/>
        </w:rPr>
        <w:tab/>
      </w:r>
      <w:r w:rsidR="00F3337D" w:rsidRPr="00D6404B">
        <w:rPr>
          <w:rFonts w:cs="Arial"/>
        </w:rPr>
        <w:t>Quality</w:t>
      </w:r>
      <w:r w:rsidR="00A44F24">
        <w:rPr>
          <w:rFonts w:cs="Arial"/>
        </w:rPr>
        <w:t xml:space="preserve"> </w:t>
      </w:r>
      <w:r w:rsidR="00F3337D" w:rsidRPr="00D6404B">
        <w:rPr>
          <w:rFonts w:cs="Arial"/>
        </w:rPr>
        <w:t>/ Patient Care</w:t>
      </w:r>
    </w:p>
    <w:p w14:paraId="0D9DF1BC" w14:textId="720EC45E" w:rsidR="00F3337D" w:rsidRPr="00D6404B" w:rsidRDefault="5B1C3530" w:rsidP="582CF3BB">
      <w:pPr>
        <w:spacing w:before="40" w:after="40" w:line="276" w:lineRule="auto"/>
        <w:ind w:left="720"/>
        <w:rPr>
          <w:rFonts w:cs="Arial"/>
          <w:color w:val="000000"/>
        </w:rPr>
      </w:pPr>
      <w:r w:rsidRPr="582CF3BB">
        <w:rPr>
          <w:rFonts w:cs="Arial"/>
          <w:color w:val="000000" w:themeColor="text1"/>
        </w:rPr>
        <w:t>Delivery of th</w:t>
      </w:r>
      <w:r w:rsidR="200EC381" w:rsidRPr="582CF3BB">
        <w:rPr>
          <w:rFonts w:cs="Arial"/>
          <w:color w:val="000000" w:themeColor="text1"/>
        </w:rPr>
        <w:t xml:space="preserve">e </w:t>
      </w:r>
      <w:r w:rsidR="11E9A007" w:rsidRPr="582CF3BB">
        <w:rPr>
          <w:rFonts w:cs="Arial"/>
          <w:color w:val="000000" w:themeColor="text1"/>
        </w:rPr>
        <w:t>plan</w:t>
      </w:r>
      <w:r w:rsidR="200EC381" w:rsidRPr="582CF3BB">
        <w:rPr>
          <w:rFonts w:cs="Arial"/>
          <w:color w:val="000000" w:themeColor="text1"/>
        </w:rPr>
        <w:t xml:space="preserve"> supports optimum use of NHS Golden Jubilee</w:t>
      </w:r>
      <w:r w:rsidRPr="582CF3BB">
        <w:rPr>
          <w:rFonts w:cs="Arial"/>
          <w:color w:val="000000" w:themeColor="text1"/>
        </w:rPr>
        <w:t xml:space="preserve"> capacity for quality patient care outcomes</w:t>
      </w:r>
      <w:r w:rsidR="7CF43EF5" w:rsidRPr="582CF3BB">
        <w:rPr>
          <w:rFonts w:cs="Arial"/>
          <w:color w:val="000000" w:themeColor="text1"/>
        </w:rPr>
        <w:t>.</w:t>
      </w:r>
    </w:p>
    <w:p w14:paraId="7F4F84BF" w14:textId="77777777" w:rsidR="00F3337D" w:rsidRPr="00D6404B" w:rsidRDefault="00F3337D" w:rsidP="00D6404B">
      <w:pPr>
        <w:pStyle w:val="ListParagraph"/>
        <w:ind w:left="1440"/>
        <w:rPr>
          <w:rFonts w:ascii="Arial" w:hAnsi="Arial" w:cs="Arial"/>
          <w:color w:val="000000"/>
          <w:sz w:val="24"/>
          <w:szCs w:val="24"/>
        </w:rPr>
      </w:pPr>
    </w:p>
    <w:p w14:paraId="28A49038" w14:textId="77777777" w:rsidR="00AA77F7" w:rsidRPr="00D6404B" w:rsidRDefault="00C87B62" w:rsidP="00D6404B">
      <w:pPr>
        <w:pStyle w:val="Heading3"/>
        <w:spacing w:line="276" w:lineRule="auto"/>
        <w:rPr>
          <w:rFonts w:cs="Arial"/>
        </w:rPr>
      </w:pPr>
      <w:r w:rsidRPr="00D6404B">
        <w:rPr>
          <w:rFonts w:cs="Arial"/>
        </w:rPr>
        <w:t>2</w:t>
      </w:r>
      <w:r w:rsidR="00BF3AF0" w:rsidRPr="00D6404B">
        <w:rPr>
          <w:rFonts w:cs="Arial"/>
        </w:rPr>
        <w:t>.3.2</w:t>
      </w:r>
      <w:r w:rsidR="00BF3AF0" w:rsidRPr="00D6404B">
        <w:rPr>
          <w:rFonts w:cs="Arial"/>
        </w:rPr>
        <w:tab/>
      </w:r>
      <w:r w:rsidR="00AA77F7" w:rsidRPr="00D6404B">
        <w:rPr>
          <w:rFonts w:cs="Arial"/>
        </w:rPr>
        <w:t>Workforce</w:t>
      </w:r>
    </w:p>
    <w:p w14:paraId="4C3D7F7F" w14:textId="53A1BAB1" w:rsidR="00AA77F7" w:rsidRPr="00D6404B" w:rsidRDefault="0098307F" w:rsidP="00D6404B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 w:rsidRPr="00D6404B">
        <w:rPr>
          <w:rFonts w:cs="Arial"/>
          <w:color w:val="000000"/>
          <w:szCs w:val="24"/>
        </w:rPr>
        <w:t xml:space="preserve">The </w:t>
      </w:r>
      <w:r w:rsidR="00D6404B" w:rsidRPr="00D6404B">
        <w:rPr>
          <w:rFonts w:cs="Arial"/>
          <w:color w:val="000000"/>
          <w:szCs w:val="24"/>
        </w:rPr>
        <w:t xml:space="preserve">Annual </w:t>
      </w:r>
      <w:r w:rsidR="00701133" w:rsidRPr="00D6404B">
        <w:rPr>
          <w:rFonts w:cs="Arial"/>
          <w:color w:val="000000"/>
          <w:szCs w:val="24"/>
        </w:rPr>
        <w:t>Delivery Plan</w:t>
      </w:r>
      <w:r w:rsidRPr="00D6404B">
        <w:rPr>
          <w:rFonts w:cs="Arial"/>
          <w:color w:val="000000"/>
          <w:szCs w:val="24"/>
        </w:rPr>
        <w:t xml:space="preserve"> describes </w:t>
      </w:r>
      <w:r w:rsidR="00A472E0" w:rsidRPr="00D6404B">
        <w:rPr>
          <w:rFonts w:cs="Arial"/>
          <w:color w:val="000000"/>
          <w:szCs w:val="24"/>
        </w:rPr>
        <w:t>progress and plans relating to the Board’s Workforce Plan</w:t>
      </w:r>
      <w:r w:rsidRPr="00D6404B">
        <w:rPr>
          <w:rFonts w:cs="Arial"/>
          <w:color w:val="000000"/>
          <w:szCs w:val="24"/>
        </w:rPr>
        <w:t>.</w:t>
      </w:r>
    </w:p>
    <w:p w14:paraId="6E510C17" w14:textId="77777777" w:rsidR="00F3337D" w:rsidRPr="00D6404B" w:rsidRDefault="00F3337D" w:rsidP="00D6404B">
      <w:pPr>
        <w:rPr>
          <w:rFonts w:cs="Arial"/>
          <w:color w:val="000000"/>
          <w:szCs w:val="24"/>
        </w:rPr>
      </w:pPr>
    </w:p>
    <w:p w14:paraId="3649D035" w14:textId="77777777" w:rsidR="00F3337D" w:rsidRPr="00D6404B" w:rsidRDefault="00C87B62" w:rsidP="00D6404B">
      <w:pPr>
        <w:pStyle w:val="Heading3"/>
        <w:spacing w:line="276" w:lineRule="auto"/>
        <w:rPr>
          <w:rFonts w:cs="Arial"/>
        </w:rPr>
      </w:pPr>
      <w:r w:rsidRPr="00D6404B">
        <w:rPr>
          <w:rFonts w:cs="Arial"/>
        </w:rPr>
        <w:t>2</w:t>
      </w:r>
      <w:r w:rsidR="00BF3AF0" w:rsidRPr="00D6404B">
        <w:rPr>
          <w:rFonts w:cs="Arial"/>
        </w:rPr>
        <w:t>.3.3</w:t>
      </w:r>
      <w:r w:rsidR="00BF3AF0" w:rsidRPr="00D6404B">
        <w:rPr>
          <w:rFonts w:cs="Arial"/>
        </w:rPr>
        <w:tab/>
      </w:r>
      <w:r w:rsidR="00F3337D" w:rsidRPr="00D6404B">
        <w:rPr>
          <w:rFonts w:cs="Arial"/>
        </w:rPr>
        <w:t>Financial</w:t>
      </w:r>
    </w:p>
    <w:p w14:paraId="48C552DA" w14:textId="70C0ECB7" w:rsidR="00F3337D" w:rsidRPr="00D6404B" w:rsidRDefault="0098307F" w:rsidP="00D6404B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 w:rsidRPr="00D6404B">
        <w:rPr>
          <w:rFonts w:cs="Arial"/>
          <w:color w:val="000000"/>
          <w:szCs w:val="24"/>
        </w:rPr>
        <w:t xml:space="preserve">The </w:t>
      </w:r>
      <w:r w:rsidR="00D6404B" w:rsidRPr="00D6404B">
        <w:rPr>
          <w:rFonts w:cs="Arial"/>
          <w:color w:val="000000"/>
          <w:szCs w:val="24"/>
        </w:rPr>
        <w:t xml:space="preserve">Annual </w:t>
      </w:r>
      <w:r w:rsidR="00701133" w:rsidRPr="00D6404B">
        <w:rPr>
          <w:rFonts w:cs="Arial"/>
          <w:color w:val="000000"/>
          <w:szCs w:val="24"/>
        </w:rPr>
        <w:t>Delivery</w:t>
      </w:r>
      <w:r w:rsidRPr="00D6404B">
        <w:rPr>
          <w:rFonts w:cs="Arial"/>
          <w:color w:val="000000"/>
          <w:szCs w:val="24"/>
        </w:rPr>
        <w:t xml:space="preserve"> </w:t>
      </w:r>
      <w:r w:rsidR="00B23DDD" w:rsidRPr="00D6404B">
        <w:rPr>
          <w:rFonts w:cs="Arial"/>
          <w:color w:val="000000"/>
          <w:szCs w:val="24"/>
        </w:rPr>
        <w:t xml:space="preserve">Plan </w:t>
      </w:r>
      <w:r w:rsidRPr="00D6404B">
        <w:rPr>
          <w:rFonts w:cs="Arial"/>
          <w:color w:val="000000"/>
          <w:szCs w:val="24"/>
        </w:rPr>
        <w:t>is underpinned by the Board Financial Plan.</w:t>
      </w:r>
    </w:p>
    <w:p w14:paraId="5508479E" w14:textId="77777777" w:rsidR="00F3337D" w:rsidRPr="00D6404B" w:rsidRDefault="00F3337D" w:rsidP="00D6404B">
      <w:pPr>
        <w:pStyle w:val="ListParagraph"/>
        <w:spacing w:before="40" w:after="40" w:line="276" w:lineRule="auto"/>
        <w:ind w:left="394"/>
        <w:rPr>
          <w:rFonts w:ascii="Arial" w:hAnsi="Arial" w:cs="Arial"/>
          <w:color w:val="000000"/>
          <w:sz w:val="24"/>
          <w:szCs w:val="24"/>
          <w:highlight w:val="yellow"/>
        </w:rPr>
      </w:pPr>
    </w:p>
    <w:p w14:paraId="39B04ABF" w14:textId="77777777" w:rsidR="00F3337D" w:rsidRPr="00D6404B" w:rsidRDefault="00C87B62" w:rsidP="00D6404B">
      <w:pPr>
        <w:pStyle w:val="Heading3"/>
        <w:spacing w:line="276" w:lineRule="auto"/>
        <w:rPr>
          <w:rFonts w:cs="Arial"/>
        </w:rPr>
      </w:pPr>
      <w:r w:rsidRPr="00D6404B">
        <w:rPr>
          <w:rFonts w:cs="Arial"/>
        </w:rPr>
        <w:t>2</w:t>
      </w:r>
      <w:r w:rsidR="00BF3AF0" w:rsidRPr="00D6404B">
        <w:rPr>
          <w:rFonts w:cs="Arial"/>
        </w:rPr>
        <w:t>.3.4</w:t>
      </w:r>
      <w:r w:rsidR="00BF3AF0" w:rsidRPr="00D6404B">
        <w:rPr>
          <w:rFonts w:cs="Arial"/>
        </w:rPr>
        <w:tab/>
      </w:r>
      <w:r w:rsidR="00F3337D" w:rsidRPr="00D6404B">
        <w:rPr>
          <w:rFonts w:cs="Arial"/>
        </w:rPr>
        <w:t>Risk Assessment</w:t>
      </w:r>
      <w:r w:rsidR="00BF3AF0" w:rsidRPr="00D6404B">
        <w:rPr>
          <w:rFonts w:cs="Arial"/>
        </w:rPr>
        <w:t>/</w:t>
      </w:r>
      <w:r w:rsidR="00F3337D" w:rsidRPr="00D6404B">
        <w:rPr>
          <w:rFonts w:cs="Arial"/>
        </w:rPr>
        <w:t>Management</w:t>
      </w:r>
    </w:p>
    <w:p w14:paraId="3B304CC4" w14:textId="6D91FCDF" w:rsidR="00F3337D" w:rsidRPr="00D6404B" w:rsidRDefault="0098307F" w:rsidP="00D6404B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 w:rsidRPr="00D6404B">
        <w:rPr>
          <w:rFonts w:cs="Arial"/>
          <w:color w:val="000000"/>
          <w:szCs w:val="24"/>
        </w:rPr>
        <w:t xml:space="preserve">Delivery risks and mitigations </w:t>
      </w:r>
      <w:r w:rsidR="00DD2F52" w:rsidRPr="00D6404B">
        <w:rPr>
          <w:rFonts w:cs="Arial"/>
          <w:color w:val="000000"/>
          <w:szCs w:val="24"/>
        </w:rPr>
        <w:t>are considered</w:t>
      </w:r>
      <w:r w:rsidR="00F13D6F" w:rsidRPr="00D6404B">
        <w:rPr>
          <w:rFonts w:cs="Arial"/>
          <w:color w:val="000000"/>
          <w:szCs w:val="24"/>
        </w:rPr>
        <w:t xml:space="preserve"> within the </w:t>
      </w:r>
      <w:r w:rsidR="00D6404B" w:rsidRPr="00D6404B">
        <w:rPr>
          <w:rFonts w:cs="Arial"/>
          <w:color w:val="000000"/>
          <w:szCs w:val="24"/>
        </w:rPr>
        <w:t xml:space="preserve">Annual </w:t>
      </w:r>
      <w:r w:rsidR="00701133" w:rsidRPr="00D6404B">
        <w:rPr>
          <w:rFonts w:cs="Arial"/>
          <w:color w:val="000000"/>
          <w:szCs w:val="24"/>
        </w:rPr>
        <w:t>Delivery Plan</w:t>
      </w:r>
      <w:r w:rsidR="00FC21F4" w:rsidRPr="00D6404B">
        <w:rPr>
          <w:rFonts w:cs="Arial"/>
          <w:color w:val="000000"/>
          <w:szCs w:val="24"/>
        </w:rPr>
        <w:t>.</w:t>
      </w:r>
      <w:r w:rsidR="00F13D6F" w:rsidRPr="00D6404B">
        <w:rPr>
          <w:rFonts w:cs="Arial"/>
          <w:color w:val="000000"/>
          <w:szCs w:val="24"/>
        </w:rPr>
        <w:t xml:space="preserve"> </w:t>
      </w:r>
    </w:p>
    <w:p w14:paraId="46FDCAB4" w14:textId="77777777" w:rsidR="00F3337D" w:rsidRPr="00D6404B" w:rsidRDefault="00F3337D" w:rsidP="00D6404B">
      <w:pPr>
        <w:spacing w:before="40" w:after="40" w:line="276" w:lineRule="auto"/>
        <w:rPr>
          <w:rFonts w:cs="Arial"/>
          <w:color w:val="000000"/>
          <w:szCs w:val="24"/>
        </w:rPr>
      </w:pPr>
    </w:p>
    <w:p w14:paraId="11562A85" w14:textId="77777777" w:rsidR="00F3337D" w:rsidRPr="00D6404B" w:rsidRDefault="00C87B62" w:rsidP="00D6404B">
      <w:pPr>
        <w:pStyle w:val="Heading3"/>
        <w:spacing w:line="276" w:lineRule="auto"/>
        <w:rPr>
          <w:rFonts w:cs="Arial"/>
        </w:rPr>
      </w:pPr>
      <w:r w:rsidRPr="00D6404B">
        <w:rPr>
          <w:rFonts w:cs="Arial"/>
        </w:rPr>
        <w:t>2</w:t>
      </w:r>
      <w:r w:rsidR="00BF3AF0" w:rsidRPr="00D6404B">
        <w:rPr>
          <w:rFonts w:cs="Arial"/>
        </w:rPr>
        <w:t>.3.5</w:t>
      </w:r>
      <w:r w:rsidR="00BF3AF0" w:rsidRPr="00D6404B">
        <w:rPr>
          <w:rFonts w:cs="Arial"/>
        </w:rPr>
        <w:tab/>
      </w:r>
      <w:r w:rsidR="00F3337D" w:rsidRPr="00D6404B">
        <w:rPr>
          <w:rFonts w:cs="Arial"/>
        </w:rPr>
        <w:t>Equality and Diversity, including health inequalities</w:t>
      </w:r>
    </w:p>
    <w:p w14:paraId="527290C2" w14:textId="507FE069" w:rsidR="00F3337D" w:rsidRPr="00D6404B" w:rsidRDefault="00F3337D" w:rsidP="00D6404B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 w:rsidRPr="00D6404B">
        <w:rPr>
          <w:rFonts w:cs="Arial"/>
          <w:color w:val="000000"/>
          <w:szCs w:val="24"/>
        </w:rPr>
        <w:t>An impact assessment</w:t>
      </w:r>
      <w:r w:rsidR="0098307F" w:rsidRPr="00D6404B">
        <w:rPr>
          <w:rFonts w:cs="Arial"/>
          <w:color w:val="000000"/>
          <w:szCs w:val="24"/>
        </w:rPr>
        <w:t xml:space="preserve"> has not been completed </w:t>
      </w:r>
      <w:r w:rsidR="00D6404B" w:rsidRPr="00D6404B">
        <w:rPr>
          <w:rFonts w:cs="Arial"/>
          <w:color w:val="000000"/>
          <w:szCs w:val="24"/>
        </w:rPr>
        <w:t>as</w:t>
      </w:r>
      <w:r w:rsidR="0098307F" w:rsidRPr="00D6404B">
        <w:rPr>
          <w:rFonts w:cs="Arial"/>
          <w:color w:val="000000"/>
          <w:szCs w:val="24"/>
        </w:rPr>
        <w:t xml:space="preserve"> the </w:t>
      </w:r>
      <w:r w:rsidR="00D6404B" w:rsidRPr="00D6404B">
        <w:rPr>
          <w:rFonts w:cs="Arial"/>
          <w:color w:val="000000"/>
          <w:szCs w:val="24"/>
        </w:rPr>
        <w:t xml:space="preserve">Annual </w:t>
      </w:r>
      <w:r w:rsidR="00701133" w:rsidRPr="00D6404B">
        <w:rPr>
          <w:rFonts w:cs="Arial"/>
          <w:color w:val="000000"/>
          <w:szCs w:val="24"/>
        </w:rPr>
        <w:t>Delivery Plan</w:t>
      </w:r>
      <w:r w:rsidR="0098307F" w:rsidRPr="00D6404B">
        <w:rPr>
          <w:rFonts w:cs="Arial"/>
          <w:color w:val="000000"/>
          <w:szCs w:val="24"/>
        </w:rPr>
        <w:t xml:space="preserve"> is developed as a response to Scottish Government Planning guidance. Developments or changes to service delivery will be subject to EQIA at service level.</w:t>
      </w:r>
    </w:p>
    <w:p w14:paraId="538DD4EB" w14:textId="77777777" w:rsidR="00B178D4" w:rsidRPr="00D6404B" w:rsidRDefault="00B178D4" w:rsidP="00D6404B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032E2865" w14:textId="63220DE8" w:rsidR="00446219" w:rsidRPr="00D6404B" w:rsidRDefault="00C87B62" w:rsidP="00D6404B">
      <w:pPr>
        <w:pStyle w:val="Heading3"/>
        <w:rPr>
          <w:rFonts w:cs="Arial"/>
        </w:rPr>
      </w:pPr>
      <w:r w:rsidRPr="00D6404B">
        <w:rPr>
          <w:rFonts w:cs="Arial"/>
        </w:rPr>
        <w:t>2</w:t>
      </w:r>
      <w:r w:rsidR="00BF3AF0" w:rsidRPr="00D6404B">
        <w:rPr>
          <w:rFonts w:cs="Arial"/>
        </w:rPr>
        <w:t>.3.6</w:t>
      </w:r>
      <w:r w:rsidR="00BF3AF0" w:rsidRPr="00D6404B">
        <w:rPr>
          <w:rFonts w:cs="Arial"/>
        </w:rPr>
        <w:tab/>
      </w:r>
      <w:r w:rsidR="00A44F24" w:rsidRPr="00C31C8F">
        <w:rPr>
          <w:rFonts w:eastAsiaTheme="minorHAnsi" w:cs="Arial"/>
          <w:bCs/>
          <w:color w:val="000000"/>
          <w:spacing w:val="0"/>
          <w:szCs w:val="23"/>
        </w:rPr>
        <w:t>Climate Emergency and Sustainability</w:t>
      </w:r>
    </w:p>
    <w:p w14:paraId="1CD0692F" w14:textId="3B1307CE" w:rsidR="00446219" w:rsidRPr="00D6404B" w:rsidRDefault="00A44F24" w:rsidP="00D6404B">
      <w:pPr>
        <w:spacing w:before="40" w:after="40" w:line="276" w:lineRule="auto"/>
        <w:ind w:firstLine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A Climate section </w:t>
      </w:r>
      <w:r w:rsidR="008876C4">
        <w:rPr>
          <w:rFonts w:cs="Arial"/>
          <w:color w:val="000000"/>
          <w:szCs w:val="24"/>
        </w:rPr>
        <w:t>has</w:t>
      </w:r>
      <w:r>
        <w:rPr>
          <w:rFonts w:cs="Arial"/>
          <w:color w:val="000000"/>
          <w:szCs w:val="24"/>
        </w:rPr>
        <w:t xml:space="preserve"> be</w:t>
      </w:r>
      <w:r w:rsidR="008876C4">
        <w:rPr>
          <w:rFonts w:cs="Arial"/>
          <w:color w:val="000000"/>
          <w:szCs w:val="24"/>
        </w:rPr>
        <w:t>en</w:t>
      </w:r>
      <w:r>
        <w:rPr>
          <w:rFonts w:cs="Arial"/>
          <w:color w:val="000000"/>
          <w:szCs w:val="24"/>
        </w:rPr>
        <w:t xml:space="preserve"> included within the final draft of the Annual Delivery Plan. </w:t>
      </w:r>
    </w:p>
    <w:p w14:paraId="025FF64A" w14:textId="77777777" w:rsidR="00AA77F7" w:rsidRPr="00D6404B" w:rsidRDefault="00AA77F7" w:rsidP="00D6404B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36782091" w14:textId="77777777" w:rsidR="00446219" w:rsidRPr="00D6404B" w:rsidRDefault="5D3E97F8" w:rsidP="582CF3BB">
      <w:pPr>
        <w:pStyle w:val="Heading3"/>
        <w:numPr>
          <w:ilvl w:val="2"/>
          <w:numId w:val="18"/>
        </w:numPr>
        <w:rPr>
          <w:rFonts w:eastAsia="Times New Roman" w:cs="Arial"/>
        </w:rPr>
      </w:pPr>
      <w:r w:rsidRPr="582CF3BB">
        <w:rPr>
          <w:rFonts w:eastAsia="Times New Roman" w:cs="Arial"/>
        </w:rPr>
        <w:t>Communication, involvement, engagement and consultation</w:t>
      </w:r>
    </w:p>
    <w:p w14:paraId="0653C89C" w14:textId="5C2548B3" w:rsidR="00F3337D" w:rsidRPr="00D6404B" w:rsidRDefault="5D3E97F8" w:rsidP="582CF3BB">
      <w:pPr>
        <w:spacing w:before="40" w:after="240" w:line="276" w:lineRule="auto"/>
        <w:ind w:left="720"/>
        <w:rPr>
          <w:rFonts w:cs="Arial"/>
          <w:color w:val="000000"/>
        </w:rPr>
      </w:pPr>
      <w:r w:rsidRPr="582CF3BB">
        <w:rPr>
          <w:rFonts w:cs="Arial"/>
          <w:color w:val="000000" w:themeColor="text1"/>
        </w:rPr>
        <w:t xml:space="preserve">The Board has carried out its duties to involve and engage </w:t>
      </w:r>
      <w:r w:rsidR="31C9E2AD" w:rsidRPr="582CF3BB">
        <w:rPr>
          <w:rFonts w:cs="Arial"/>
          <w:color w:val="000000" w:themeColor="text1"/>
        </w:rPr>
        <w:t xml:space="preserve">external </w:t>
      </w:r>
      <w:r w:rsidRPr="582CF3BB">
        <w:rPr>
          <w:rFonts w:cs="Arial"/>
          <w:color w:val="000000" w:themeColor="text1"/>
        </w:rPr>
        <w:t>stakeholders</w:t>
      </w:r>
      <w:r w:rsidR="31C9E2AD" w:rsidRPr="582CF3BB">
        <w:rPr>
          <w:rFonts w:cs="Arial"/>
          <w:color w:val="000000" w:themeColor="text1"/>
        </w:rPr>
        <w:t xml:space="preserve"> where appropriate</w:t>
      </w:r>
      <w:r w:rsidRPr="582CF3BB">
        <w:rPr>
          <w:rFonts w:cs="Arial"/>
          <w:color w:val="000000" w:themeColor="text1"/>
        </w:rPr>
        <w:t>:</w:t>
      </w:r>
    </w:p>
    <w:p w14:paraId="35E79AC2" w14:textId="3C44CBE1" w:rsidR="003A275D" w:rsidRDefault="223E50A6" w:rsidP="582CF3BB">
      <w:pPr>
        <w:pStyle w:val="ListParagraph"/>
        <w:numPr>
          <w:ilvl w:val="0"/>
          <w:numId w:val="21"/>
        </w:numPr>
        <w:spacing w:before="40" w:after="40" w:line="276" w:lineRule="auto"/>
        <w:rPr>
          <w:rFonts w:ascii="Arial" w:hAnsi="Arial" w:cs="Arial"/>
          <w:sz w:val="24"/>
          <w:szCs w:val="24"/>
        </w:rPr>
      </w:pPr>
      <w:r w:rsidRPr="582CF3BB">
        <w:rPr>
          <w:rFonts w:ascii="Arial" w:hAnsi="Arial" w:cs="Arial"/>
          <w:sz w:val="24"/>
          <w:szCs w:val="24"/>
        </w:rPr>
        <w:t>The</w:t>
      </w:r>
      <w:r w:rsidR="73D17A8B" w:rsidRPr="582CF3BB">
        <w:rPr>
          <w:rFonts w:ascii="Arial" w:hAnsi="Arial" w:cs="Arial"/>
          <w:sz w:val="24"/>
          <w:szCs w:val="24"/>
        </w:rPr>
        <w:t xml:space="preserve"> </w:t>
      </w:r>
      <w:r w:rsidR="03D5B5A0" w:rsidRPr="582CF3BB">
        <w:rPr>
          <w:rFonts w:ascii="Arial" w:hAnsi="Arial" w:cs="Arial"/>
          <w:sz w:val="24"/>
          <w:szCs w:val="24"/>
        </w:rPr>
        <w:t xml:space="preserve">initial </w:t>
      </w:r>
      <w:r w:rsidR="73D17A8B" w:rsidRPr="582CF3BB">
        <w:rPr>
          <w:rFonts w:ascii="Arial" w:hAnsi="Arial" w:cs="Arial"/>
          <w:sz w:val="24"/>
          <w:szCs w:val="24"/>
        </w:rPr>
        <w:t>draft</w:t>
      </w:r>
      <w:r w:rsidRPr="582CF3BB">
        <w:rPr>
          <w:rFonts w:ascii="Arial" w:hAnsi="Arial" w:cs="Arial"/>
          <w:sz w:val="24"/>
          <w:szCs w:val="24"/>
        </w:rPr>
        <w:t xml:space="preserve"> </w:t>
      </w:r>
      <w:r w:rsidR="4985DF73" w:rsidRPr="582CF3BB">
        <w:rPr>
          <w:rFonts w:ascii="Arial" w:hAnsi="Arial" w:cs="Arial"/>
          <w:sz w:val="24"/>
          <w:szCs w:val="24"/>
        </w:rPr>
        <w:t xml:space="preserve">Annual </w:t>
      </w:r>
      <w:r w:rsidR="030259DD" w:rsidRPr="582CF3BB">
        <w:rPr>
          <w:rFonts w:ascii="Arial" w:hAnsi="Arial" w:cs="Arial"/>
          <w:sz w:val="24"/>
          <w:szCs w:val="24"/>
        </w:rPr>
        <w:t>Delivery Plan</w:t>
      </w:r>
      <w:r w:rsidRPr="582CF3BB">
        <w:rPr>
          <w:rFonts w:ascii="Arial" w:hAnsi="Arial" w:cs="Arial"/>
          <w:sz w:val="24"/>
          <w:szCs w:val="24"/>
        </w:rPr>
        <w:t xml:space="preserve"> was developed in collaboration</w:t>
      </w:r>
      <w:r w:rsidR="48F2CFAD" w:rsidRPr="582CF3BB">
        <w:rPr>
          <w:rFonts w:ascii="Arial" w:hAnsi="Arial" w:cs="Arial"/>
          <w:sz w:val="24"/>
          <w:szCs w:val="24"/>
        </w:rPr>
        <w:t xml:space="preserve"> with Divisional teams and specialty leads </w:t>
      </w:r>
      <w:r w:rsidR="5919064F" w:rsidRPr="582CF3BB">
        <w:rPr>
          <w:rFonts w:ascii="Arial" w:hAnsi="Arial" w:cs="Arial"/>
          <w:sz w:val="24"/>
          <w:szCs w:val="24"/>
        </w:rPr>
        <w:t xml:space="preserve">throughout </w:t>
      </w:r>
      <w:r w:rsidR="4985DF73" w:rsidRPr="582CF3BB">
        <w:rPr>
          <w:rFonts w:ascii="Arial" w:hAnsi="Arial" w:cs="Arial"/>
          <w:sz w:val="24"/>
          <w:szCs w:val="24"/>
        </w:rPr>
        <w:t>December 2024 and January 2025</w:t>
      </w:r>
    </w:p>
    <w:p w14:paraId="3C299AA9" w14:textId="0EAC109E" w:rsidR="008876C4" w:rsidRPr="001C7BEA" w:rsidRDefault="14732D3F" w:rsidP="3BF36E32">
      <w:pPr>
        <w:pStyle w:val="ListParagraph"/>
        <w:numPr>
          <w:ilvl w:val="0"/>
          <w:numId w:val="21"/>
        </w:numPr>
        <w:spacing w:before="40" w:after="40" w:line="276" w:lineRule="auto"/>
        <w:rPr>
          <w:rFonts w:ascii="Arial" w:hAnsi="Arial" w:cs="Arial"/>
          <w:sz w:val="24"/>
          <w:szCs w:val="24"/>
        </w:rPr>
      </w:pPr>
      <w:r w:rsidRPr="1EC52E91">
        <w:rPr>
          <w:rFonts w:ascii="Arial" w:hAnsi="Arial" w:cs="Arial"/>
          <w:sz w:val="24"/>
          <w:szCs w:val="24"/>
        </w:rPr>
        <w:t xml:space="preserve">The final </w:t>
      </w:r>
      <w:r w:rsidR="51C6B878" w:rsidRPr="1EC52E91">
        <w:rPr>
          <w:rFonts w:ascii="Arial" w:hAnsi="Arial" w:cs="Arial"/>
          <w:sz w:val="24"/>
          <w:szCs w:val="24"/>
        </w:rPr>
        <w:t xml:space="preserve">draft </w:t>
      </w:r>
      <w:r w:rsidRPr="1EC52E91">
        <w:rPr>
          <w:rFonts w:ascii="Arial" w:hAnsi="Arial" w:cs="Arial"/>
          <w:sz w:val="24"/>
          <w:szCs w:val="24"/>
        </w:rPr>
        <w:t>Annual Delivery Plan was developed in collaboration with Divisional teams and specialty leads throughout January and February 2025</w:t>
      </w:r>
    </w:p>
    <w:p w14:paraId="46E05957" w14:textId="2AD4247B" w:rsidR="00B851FC" w:rsidRPr="00D6404B" w:rsidRDefault="00B851FC" w:rsidP="00D6404B">
      <w:pPr>
        <w:pStyle w:val="ListParagraph"/>
        <w:spacing w:before="40" w:after="40" w:line="276" w:lineRule="auto"/>
        <w:ind w:left="1440"/>
        <w:rPr>
          <w:rFonts w:ascii="Arial" w:hAnsi="Arial" w:cs="Arial"/>
          <w:sz w:val="24"/>
          <w:szCs w:val="24"/>
          <w:highlight w:val="yellow"/>
        </w:rPr>
      </w:pPr>
    </w:p>
    <w:p w14:paraId="27C48F81" w14:textId="346BF912" w:rsidR="00A80D6D" w:rsidRPr="00E65A9F" w:rsidRDefault="00446219" w:rsidP="00D6404B">
      <w:pPr>
        <w:pStyle w:val="Heading3"/>
        <w:numPr>
          <w:ilvl w:val="2"/>
          <w:numId w:val="18"/>
        </w:numPr>
        <w:rPr>
          <w:rFonts w:cs="Arial"/>
        </w:rPr>
      </w:pPr>
      <w:r w:rsidRPr="00E65A9F">
        <w:rPr>
          <w:rFonts w:cs="Arial"/>
        </w:rPr>
        <w:t>Route to the Meeting</w:t>
      </w:r>
    </w:p>
    <w:p w14:paraId="677B7A4A" w14:textId="54089BAB" w:rsidR="00FC21F4" w:rsidRDefault="0165BE53">
      <w:pPr>
        <w:ind w:left="720"/>
        <w:rPr>
          <w:rFonts w:cs="Arial"/>
        </w:rPr>
      </w:pPr>
      <w:r w:rsidRPr="6EB96448">
        <w:rPr>
          <w:rFonts w:cs="Arial"/>
        </w:rPr>
        <w:t xml:space="preserve">The draft Annual Delivery </w:t>
      </w:r>
      <w:r w:rsidR="569B890B" w:rsidRPr="6EB96448">
        <w:rPr>
          <w:rFonts w:cs="Arial"/>
        </w:rPr>
        <w:t xml:space="preserve">Plan </w:t>
      </w:r>
      <w:r w:rsidR="0071027B" w:rsidRPr="6EB96448">
        <w:rPr>
          <w:rFonts w:cs="Arial"/>
        </w:rPr>
        <w:t>ha</w:t>
      </w:r>
      <w:r w:rsidR="0071027B">
        <w:rPr>
          <w:rFonts w:cs="Arial"/>
        </w:rPr>
        <w:t>d previously been</w:t>
      </w:r>
      <w:r w:rsidR="24F850D5" w:rsidRPr="6EB96448">
        <w:rPr>
          <w:rFonts w:cs="Arial"/>
        </w:rPr>
        <w:t xml:space="preserve"> considered by the following </w:t>
      </w:r>
      <w:r w:rsidR="0071027B">
        <w:rPr>
          <w:rFonts w:cs="Arial"/>
        </w:rPr>
        <w:t xml:space="preserve">meetings </w:t>
      </w:r>
      <w:r w:rsidR="24F850D5" w:rsidRPr="6EB96448">
        <w:rPr>
          <w:rFonts w:cs="Arial"/>
        </w:rPr>
        <w:t xml:space="preserve">as part of its </w:t>
      </w:r>
      <w:r w:rsidR="15C76129" w:rsidRPr="6EB96448">
        <w:rPr>
          <w:rFonts w:cs="Arial"/>
        </w:rPr>
        <w:t>development</w:t>
      </w:r>
      <w:r w:rsidR="24F850D5" w:rsidRPr="6EB96448">
        <w:rPr>
          <w:rFonts w:cs="Arial"/>
        </w:rPr>
        <w:t xml:space="preserve">. </w:t>
      </w:r>
      <w:r w:rsidR="0071027B">
        <w:rPr>
          <w:rFonts w:cs="Arial"/>
        </w:rPr>
        <w:t>Each meeting</w:t>
      </w:r>
      <w:r w:rsidR="24F850D5" w:rsidRPr="6EB96448">
        <w:rPr>
          <w:rFonts w:cs="Arial"/>
        </w:rPr>
        <w:t xml:space="preserve"> </w:t>
      </w:r>
      <w:r w:rsidR="4458692A" w:rsidRPr="6EB96448">
        <w:rPr>
          <w:rFonts w:cs="Arial"/>
        </w:rPr>
        <w:t>ha</w:t>
      </w:r>
      <w:r w:rsidR="0071027B">
        <w:rPr>
          <w:rFonts w:cs="Arial"/>
        </w:rPr>
        <w:t>d</w:t>
      </w:r>
      <w:r w:rsidR="24F850D5" w:rsidRPr="6EB96448">
        <w:rPr>
          <w:rFonts w:cs="Arial"/>
        </w:rPr>
        <w:t xml:space="preserve"> either supported the content, or their </w:t>
      </w:r>
      <w:r w:rsidR="61B1D6BA" w:rsidRPr="6EB96448">
        <w:rPr>
          <w:rFonts w:cs="Arial"/>
        </w:rPr>
        <w:t>feedback</w:t>
      </w:r>
      <w:r w:rsidR="24F850D5" w:rsidRPr="6EB96448">
        <w:rPr>
          <w:rFonts w:cs="Arial"/>
        </w:rPr>
        <w:t xml:space="preserve"> informed the development of the co</w:t>
      </w:r>
      <w:r w:rsidR="1B8F7187" w:rsidRPr="6EB96448">
        <w:rPr>
          <w:rFonts w:cs="Arial"/>
        </w:rPr>
        <w:t xml:space="preserve">ntent </w:t>
      </w:r>
      <w:r w:rsidR="0071027B">
        <w:rPr>
          <w:rFonts w:cs="Arial"/>
        </w:rPr>
        <w:t>of the ADP</w:t>
      </w:r>
      <w:r w:rsidR="1B8F7187" w:rsidRPr="6EB96448">
        <w:rPr>
          <w:rFonts w:cs="Arial"/>
        </w:rPr>
        <w:t>.</w:t>
      </w:r>
    </w:p>
    <w:p w14:paraId="4762CF50" w14:textId="77777777" w:rsidR="00C805C2" w:rsidRPr="00E65A9F" w:rsidRDefault="00C805C2">
      <w:pPr>
        <w:ind w:left="720"/>
        <w:rPr>
          <w:rFonts w:cs="Arial"/>
        </w:rPr>
      </w:pPr>
    </w:p>
    <w:p w14:paraId="58546D88" w14:textId="45D7C5EC" w:rsidR="00FC21F4" w:rsidRPr="001C7BEA" w:rsidRDefault="3F310F9A" w:rsidP="00A94393">
      <w:pPr>
        <w:pStyle w:val="ListParagraph"/>
        <w:numPr>
          <w:ilvl w:val="0"/>
          <w:numId w:val="1"/>
        </w:numPr>
        <w:ind w:left="1418" w:hanging="425"/>
        <w:rPr>
          <w:rFonts w:ascii="Arial" w:eastAsia="Arial" w:hAnsi="Arial" w:cs="Arial"/>
          <w:sz w:val="24"/>
          <w:szCs w:val="24"/>
        </w:rPr>
      </w:pPr>
      <w:r w:rsidRPr="72A182A5">
        <w:rPr>
          <w:rFonts w:ascii="Arial" w:eastAsia="Arial" w:hAnsi="Arial" w:cs="Arial"/>
          <w:sz w:val="24"/>
          <w:szCs w:val="24"/>
        </w:rPr>
        <w:t xml:space="preserve">Initial </w:t>
      </w:r>
      <w:r w:rsidR="27C3114A" w:rsidRPr="72A182A5">
        <w:rPr>
          <w:rFonts w:ascii="Arial" w:eastAsia="Arial" w:hAnsi="Arial" w:cs="Arial"/>
          <w:sz w:val="24"/>
          <w:szCs w:val="24"/>
        </w:rPr>
        <w:t>d</w:t>
      </w:r>
      <w:r w:rsidRPr="72A182A5">
        <w:rPr>
          <w:rFonts w:ascii="Arial" w:eastAsia="Arial" w:hAnsi="Arial" w:cs="Arial"/>
          <w:sz w:val="24"/>
          <w:szCs w:val="24"/>
        </w:rPr>
        <w:t xml:space="preserve">raft Delivery Plan - </w:t>
      </w:r>
      <w:r w:rsidR="0AEE6264" w:rsidRPr="72A182A5">
        <w:rPr>
          <w:rFonts w:ascii="Arial" w:eastAsia="Arial" w:hAnsi="Arial" w:cs="Arial"/>
          <w:sz w:val="24"/>
          <w:szCs w:val="24"/>
        </w:rPr>
        <w:t>Executive Leadership Team</w:t>
      </w:r>
      <w:r w:rsidR="770FDE06" w:rsidRPr="72A182A5">
        <w:rPr>
          <w:rFonts w:ascii="Arial" w:eastAsia="Arial" w:hAnsi="Arial" w:cs="Arial"/>
          <w:sz w:val="24"/>
          <w:szCs w:val="24"/>
        </w:rPr>
        <w:t xml:space="preserve">, </w:t>
      </w:r>
      <w:r w:rsidR="0AEE6264" w:rsidRPr="72A182A5">
        <w:rPr>
          <w:rFonts w:ascii="Arial" w:eastAsia="Arial" w:hAnsi="Arial" w:cs="Arial"/>
          <w:sz w:val="24"/>
          <w:szCs w:val="24"/>
        </w:rPr>
        <w:t xml:space="preserve">23 </w:t>
      </w:r>
      <w:r w:rsidR="3BEE11FB" w:rsidRPr="72A182A5">
        <w:rPr>
          <w:rFonts w:ascii="Arial" w:eastAsia="Arial" w:hAnsi="Arial" w:cs="Arial"/>
          <w:sz w:val="24"/>
          <w:szCs w:val="24"/>
        </w:rPr>
        <w:t>January</w:t>
      </w:r>
      <w:r w:rsidR="0AEE6264" w:rsidRPr="72A182A5">
        <w:rPr>
          <w:rFonts w:ascii="Arial" w:eastAsia="Arial" w:hAnsi="Arial" w:cs="Arial"/>
          <w:sz w:val="24"/>
          <w:szCs w:val="24"/>
        </w:rPr>
        <w:t xml:space="preserve"> 2025</w:t>
      </w:r>
    </w:p>
    <w:p w14:paraId="3511BC9B" w14:textId="4FC2F9D8" w:rsidR="72A182A5" w:rsidRPr="000177AD" w:rsidRDefault="4958F961" w:rsidP="000177AD">
      <w:pPr>
        <w:pStyle w:val="ListParagraph"/>
        <w:numPr>
          <w:ilvl w:val="0"/>
          <w:numId w:val="1"/>
        </w:numPr>
        <w:ind w:hanging="87"/>
        <w:rPr>
          <w:rFonts w:ascii="Arial" w:eastAsia="Arial" w:hAnsi="Arial" w:cs="Arial"/>
          <w:sz w:val="24"/>
          <w:szCs w:val="24"/>
        </w:rPr>
      </w:pPr>
      <w:r w:rsidRPr="3A7E395E">
        <w:rPr>
          <w:rFonts w:ascii="Arial" w:eastAsia="Arial" w:hAnsi="Arial" w:cs="Arial"/>
          <w:sz w:val="24"/>
          <w:szCs w:val="24"/>
        </w:rPr>
        <w:t xml:space="preserve">Final </w:t>
      </w:r>
      <w:r w:rsidR="6E09470E" w:rsidRPr="3A7E395E">
        <w:rPr>
          <w:rFonts w:ascii="Arial" w:eastAsia="Arial" w:hAnsi="Arial" w:cs="Arial"/>
          <w:sz w:val="24"/>
          <w:szCs w:val="24"/>
        </w:rPr>
        <w:t>d</w:t>
      </w:r>
      <w:r w:rsidRPr="3A7E395E">
        <w:rPr>
          <w:rFonts w:ascii="Arial" w:eastAsia="Arial" w:hAnsi="Arial" w:cs="Arial"/>
          <w:sz w:val="24"/>
          <w:szCs w:val="24"/>
        </w:rPr>
        <w:t xml:space="preserve">raft Delivery Plan - </w:t>
      </w:r>
      <w:r w:rsidR="45B5FA09" w:rsidRPr="3A7E395E">
        <w:rPr>
          <w:rFonts w:ascii="Arial" w:eastAsia="Arial" w:hAnsi="Arial" w:cs="Arial"/>
          <w:sz w:val="24"/>
          <w:szCs w:val="24"/>
        </w:rPr>
        <w:t>Executive Leadership Team, 25 February 2025</w:t>
      </w:r>
    </w:p>
    <w:p w14:paraId="4A2D3B71" w14:textId="34B05FB3" w:rsidR="3A8910A3" w:rsidRDefault="3A8910A3" w:rsidP="3A7E395E">
      <w:pPr>
        <w:pStyle w:val="ListParagraph"/>
        <w:numPr>
          <w:ilvl w:val="0"/>
          <w:numId w:val="1"/>
        </w:numPr>
        <w:ind w:hanging="87"/>
        <w:rPr>
          <w:rFonts w:ascii="Arial" w:eastAsia="Arial" w:hAnsi="Arial" w:cs="Arial"/>
          <w:sz w:val="24"/>
          <w:szCs w:val="24"/>
        </w:rPr>
      </w:pPr>
      <w:r w:rsidRPr="3A7E395E">
        <w:rPr>
          <w:rFonts w:ascii="Arial" w:eastAsia="Arial" w:hAnsi="Arial" w:cs="Arial"/>
          <w:sz w:val="24"/>
          <w:szCs w:val="24"/>
        </w:rPr>
        <w:t xml:space="preserve">Final draft Delivery Plan - Strategic Portfolio Governance Committee, </w:t>
      </w:r>
      <w:r w:rsidR="007D7826">
        <w:rPr>
          <w:rFonts w:ascii="Arial" w:eastAsia="Arial" w:hAnsi="Arial" w:cs="Arial"/>
          <w:sz w:val="24"/>
          <w:szCs w:val="24"/>
        </w:rPr>
        <w:t>7</w:t>
      </w:r>
      <w:r w:rsidRPr="3A7E395E">
        <w:rPr>
          <w:rFonts w:ascii="Arial" w:eastAsia="Arial" w:hAnsi="Arial" w:cs="Arial"/>
          <w:sz w:val="24"/>
          <w:szCs w:val="24"/>
        </w:rPr>
        <w:t xml:space="preserve"> March </w:t>
      </w:r>
      <w:r>
        <w:tab/>
      </w:r>
      <w:r w:rsidRPr="3A7E395E">
        <w:rPr>
          <w:rFonts w:ascii="Arial" w:eastAsia="Arial" w:hAnsi="Arial" w:cs="Arial"/>
          <w:sz w:val="24"/>
          <w:szCs w:val="24"/>
        </w:rPr>
        <w:t>2025</w:t>
      </w:r>
    </w:p>
    <w:p w14:paraId="6D5429B8" w14:textId="12E768FF" w:rsidR="002279FB" w:rsidRPr="00DD5ADA" w:rsidRDefault="00DD5ADA" w:rsidP="3A7E395E">
      <w:pPr>
        <w:pStyle w:val="ListParagraph"/>
        <w:numPr>
          <w:ilvl w:val="0"/>
          <w:numId w:val="1"/>
        </w:numPr>
        <w:ind w:hanging="87"/>
        <w:rPr>
          <w:rFonts w:ascii="Arial" w:eastAsia="Arial" w:hAnsi="Arial" w:cs="Arial"/>
          <w:sz w:val="24"/>
          <w:szCs w:val="24"/>
        </w:rPr>
      </w:pPr>
      <w:r w:rsidRPr="00DD5ADA">
        <w:rPr>
          <w:rFonts w:ascii="Arial" w:eastAsia="Arial" w:hAnsi="Arial" w:cs="Arial"/>
          <w:sz w:val="24"/>
          <w:szCs w:val="24"/>
        </w:rPr>
        <w:t>Final draft Delivery Plan – NHS GJ Board – 27 March 2025</w:t>
      </w:r>
    </w:p>
    <w:p w14:paraId="665295D9" w14:textId="77777777" w:rsidR="00340D5C" w:rsidRDefault="00340D5C" w:rsidP="00D6404B">
      <w:pPr>
        <w:ind w:left="720"/>
        <w:rPr>
          <w:rFonts w:cs="Arial"/>
        </w:rPr>
      </w:pPr>
    </w:p>
    <w:p w14:paraId="4D40C949" w14:textId="77777777" w:rsidR="00DD5ADA" w:rsidRPr="00E65A9F" w:rsidRDefault="00DD5ADA" w:rsidP="00D6404B">
      <w:pPr>
        <w:ind w:left="720"/>
        <w:rPr>
          <w:rFonts w:cs="Arial"/>
        </w:rPr>
      </w:pPr>
    </w:p>
    <w:p w14:paraId="28B505A7" w14:textId="50581C49" w:rsidR="00BF3AF0" w:rsidRPr="00E65A9F" w:rsidRDefault="00C87B62" w:rsidP="00D6404B">
      <w:pPr>
        <w:pStyle w:val="Heading2"/>
        <w:rPr>
          <w:rFonts w:cs="Arial"/>
        </w:rPr>
      </w:pPr>
      <w:r w:rsidRPr="00E65A9F">
        <w:rPr>
          <w:rFonts w:cs="Arial"/>
        </w:rPr>
        <w:t>2.</w:t>
      </w:r>
      <w:r w:rsidR="00BF3AF0" w:rsidRPr="00E65A9F">
        <w:rPr>
          <w:rFonts w:cs="Arial"/>
        </w:rPr>
        <w:t>4</w:t>
      </w:r>
      <w:r w:rsidR="00BF3AF0" w:rsidRPr="00E65A9F">
        <w:rPr>
          <w:rFonts w:cs="Arial"/>
        </w:rPr>
        <w:tab/>
        <w:t>Recommendation</w:t>
      </w:r>
    </w:p>
    <w:p w14:paraId="6BF1E589" w14:textId="4A4182DC" w:rsidR="00BF3AF0" w:rsidRPr="00D6404B" w:rsidRDefault="008C64CB" w:rsidP="72A182A5">
      <w:pPr>
        <w:spacing w:before="40" w:after="40" w:line="276" w:lineRule="auto"/>
        <w:ind w:left="720"/>
        <w:rPr>
          <w:rFonts w:cs="Arial"/>
          <w:color w:val="000000"/>
        </w:rPr>
      </w:pPr>
      <w:r>
        <w:rPr>
          <w:rFonts w:cs="Arial"/>
          <w:color w:val="000000" w:themeColor="text1"/>
        </w:rPr>
        <w:t xml:space="preserve">The Board </w:t>
      </w:r>
      <w:r w:rsidR="2612139E" w:rsidRPr="72A182A5">
        <w:rPr>
          <w:rFonts w:cs="Arial"/>
          <w:color w:val="000000" w:themeColor="text1"/>
        </w:rPr>
        <w:t xml:space="preserve">is asked to </w:t>
      </w:r>
      <w:r w:rsidR="0071027B">
        <w:rPr>
          <w:rFonts w:cs="Arial"/>
          <w:color w:val="000000" w:themeColor="text1"/>
        </w:rPr>
        <w:t>note Scottish Government’s response to the submitted</w:t>
      </w:r>
      <w:r w:rsidR="039F8D14" w:rsidRPr="72A182A5">
        <w:rPr>
          <w:rFonts w:cs="Arial"/>
          <w:color w:val="000000" w:themeColor="text1"/>
        </w:rPr>
        <w:t xml:space="preserve"> Annual </w:t>
      </w:r>
      <w:r w:rsidR="11E9A007" w:rsidRPr="72A182A5">
        <w:rPr>
          <w:rFonts w:cs="Arial"/>
          <w:color w:val="000000" w:themeColor="text1"/>
        </w:rPr>
        <w:t>Delivery Plan</w:t>
      </w:r>
      <w:r w:rsidR="0071027B">
        <w:rPr>
          <w:rFonts w:cs="Arial"/>
          <w:color w:val="000000" w:themeColor="text1"/>
        </w:rPr>
        <w:t xml:space="preserve"> for 2025/26</w:t>
      </w:r>
      <w:r w:rsidR="11E9A007" w:rsidRPr="72A182A5">
        <w:rPr>
          <w:rFonts w:cs="Arial"/>
          <w:color w:val="000000" w:themeColor="text1"/>
        </w:rPr>
        <w:t xml:space="preserve">. </w:t>
      </w:r>
    </w:p>
    <w:p w14:paraId="7F06797C" w14:textId="77777777" w:rsidR="00A80D6D" w:rsidRPr="00D6404B" w:rsidRDefault="00A80D6D" w:rsidP="00D6404B">
      <w:pPr>
        <w:spacing w:before="40" w:after="40" w:line="276" w:lineRule="auto"/>
        <w:ind w:left="972"/>
        <w:rPr>
          <w:rFonts w:cs="Arial"/>
          <w:color w:val="000000"/>
          <w:szCs w:val="24"/>
          <w:highlight w:val="yellow"/>
        </w:rPr>
      </w:pPr>
    </w:p>
    <w:p w14:paraId="45DEC03E" w14:textId="11AC9665" w:rsidR="00C87B62" w:rsidRPr="00D6404B" w:rsidRDefault="00C87B62" w:rsidP="00D6404B">
      <w:pPr>
        <w:pStyle w:val="Heading2"/>
        <w:numPr>
          <w:ilvl w:val="0"/>
          <w:numId w:val="18"/>
        </w:numPr>
        <w:spacing w:line="276" w:lineRule="auto"/>
        <w:rPr>
          <w:rFonts w:cs="Arial"/>
        </w:rPr>
      </w:pPr>
      <w:r w:rsidRPr="00D6404B">
        <w:rPr>
          <w:rFonts w:cs="Arial"/>
        </w:rPr>
        <w:t>List of appendices</w:t>
      </w:r>
    </w:p>
    <w:p w14:paraId="4B959049" w14:textId="3F046C58" w:rsidR="00C87B62" w:rsidRDefault="00C87B62" w:rsidP="00DD5ADA">
      <w:pPr>
        <w:spacing w:before="40" w:line="276" w:lineRule="auto"/>
        <w:ind w:firstLine="525"/>
        <w:rPr>
          <w:rFonts w:cs="Arial"/>
          <w:color w:val="000000" w:themeColor="text1"/>
        </w:rPr>
      </w:pPr>
      <w:r w:rsidRPr="020E4934">
        <w:rPr>
          <w:rFonts w:cs="Arial"/>
          <w:color w:val="000000" w:themeColor="text1"/>
        </w:rPr>
        <w:t xml:space="preserve">The following appendices are included with this </w:t>
      </w:r>
      <w:r w:rsidR="00610728" w:rsidRPr="020E4934">
        <w:rPr>
          <w:rFonts w:cs="Arial"/>
          <w:color w:val="000000" w:themeColor="text1"/>
        </w:rPr>
        <w:t>report</w:t>
      </w:r>
      <w:r w:rsidRPr="020E4934">
        <w:rPr>
          <w:rFonts w:cs="Arial"/>
          <w:color w:val="000000" w:themeColor="text1"/>
        </w:rPr>
        <w:t>:</w:t>
      </w:r>
    </w:p>
    <w:p w14:paraId="27BD3F5E" w14:textId="77777777" w:rsidR="004556CE" w:rsidRPr="00D6404B" w:rsidRDefault="004556CE" w:rsidP="00DD5ADA">
      <w:pPr>
        <w:spacing w:line="276" w:lineRule="auto"/>
        <w:ind w:firstLine="525"/>
        <w:rPr>
          <w:rFonts w:cs="Arial"/>
          <w:color w:val="000000"/>
          <w:szCs w:val="24"/>
        </w:rPr>
      </w:pPr>
    </w:p>
    <w:p w14:paraId="7AD52C88" w14:textId="7E86FCDE" w:rsidR="6D666025" w:rsidRDefault="6D666025" w:rsidP="00DD5ADA">
      <w:pPr>
        <w:pStyle w:val="ListParagraph"/>
        <w:numPr>
          <w:ilvl w:val="0"/>
          <w:numId w:val="2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EB96448">
        <w:rPr>
          <w:rFonts w:ascii="Arial" w:eastAsia="Arial" w:hAnsi="Arial" w:cs="Arial"/>
          <w:color w:val="000000" w:themeColor="text1"/>
          <w:sz w:val="24"/>
          <w:szCs w:val="24"/>
        </w:rPr>
        <w:t xml:space="preserve">Appendix 1: </w:t>
      </w:r>
      <w:r w:rsidR="0071027B">
        <w:rPr>
          <w:rFonts w:ascii="Arial" w:eastAsia="Arial" w:hAnsi="Arial" w:cs="Arial"/>
          <w:color w:val="000000" w:themeColor="text1"/>
          <w:sz w:val="24"/>
          <w:szCs w:val="24"/>
        </w:rPr>
        <w:t xml:space="preserve">Scottish Government Letter </w:t>
      </w:r>
      <w:r w:rsidR="000A42F0">
        <w:rPr>
          <w:rFonts w:ascii="Arial" w:eastAsia="Arial" w:hAnsi="Arial" w:cs="Arial"/>
          <w:color w:val="000000" w:themeColor="text1"/>
          <w:sz w:val="24"/>
          <w:szCs w:val="24"/>
        </w:rPr>
        <w:t>on N</w:t>
      </w:r>
      <w:r w:rsidRPr="6EB96448">
        <w:rPr>
          <w:rFonts w:ascii="Arial" w:eastAsia="Arial" w:hAnsi="Arial" w:cs="Arial"/>
          <w:color w:val="000000" w:themeColor="text1"/>
          <w:sz w:val="24"/>
          <w:szCs w:val="24"/>
        </w:rPr>
        <w:t>HS Golden Jubilee Annual Delivery Plan 2025-26</w:t>
      </w:r>
    </w:p>
    <w:p w14:paraId="5146ECE9" w14:textId="729B9B29" w:rsidR="003A275D" w:rsidRPr="00D6404B" w:rsidRDefault="003A275D" w:rsidP="00D6404B">
      <w:pPr>
        <w:spacing w:before="40" w:after="40" w:line="276" w:lineRule="auto"/>
        <w:rPr>
          <w:rFonts w:cs="Arial"/>
          <w:color w:val="000000"/>
          <w:szCs w:val="24"/>
        </w:rPr>
      </w:pPr>
    </w:p>
    <w:sectPr w:rsidR="003A275D" w:rsidRPr="00D6404B" w:rsidSect="003F7F61">
      <w:headerReference w:type="default" r:id="rId12"/>
      <w:footerReference w:type="default" r:id="rId13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F997F" w14:textId="77777777" w:rsidR="00645428" w:rsidRDefault="00645428">
      <w:r>
        <w:separator/>
      </w:r>
    </w:p>
  </w:endnote>
  <w:endnote w:type="continuationSeparator" w:id="0">
    <w:p w14:paraId="6851731C" w14:textId="77777777" w:rsidR="00645428" w:rsidRDefault="0064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583F8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10749F22" w14:textId="0098AA13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704472">
      <w:rPr>
        <w:rFonts w:cs="Arial"/>
        <w:noProof/>
        <w:sz w:val="16"/>
        <w:szCs w:val="16"/>
      </w:rPr>
      <w:t>3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704472">
      <w:rPr>
        <w:rFonts w:cs="Arial"/>
        <w:noProof/>
        <w:sz w:val="16"/>
        <w:szCs w:val="16"/>
      </w:rPr>
      <w:t>3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6D3AC" w14:textId="77777777" w:rsidR="00645428" w:rsidRDefault="00645428">
      <w:r>
        <w:separator/>
      </w:r>
    </w:p>
  </w:footnote>
  <w:footnote w:type="continuationSeparator" w:id="0">
    <w:p w14:paraId="379E8D66" w14:textId="77777777" w:rsidR="00645428" w:rsidRDefault="00645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82CC" w14:textId="1AFD0332" w:rsidR="00610728" w:rsidRPr="00125A9E" w:rsidRDefault="0007747E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>Board Item 4.1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FgemputZfR5qQ" int2:id="cOOFR9X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B384C"/>
    <w:multiLevelType w:val="hybridMultilevel"/>
    <w:tmpl w:val="08B68C66"/>
    <w:lvl w:ilvl="0" w:tplc="080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" w15:restartNumberingAfterBreak="0">
    <w:nsid w:val="135B6065"/>
    <w:multiLevelType w:val="hybridMultilevel"/>
    <w:tmpl w:val="3C9EE392"/>
    <w:lvl w:ilvl="0" w:tplc="02BE84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DC09E4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6AE162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F283CC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AAA3FA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49E47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9F0288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066CAE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8DC208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22759C"/>
    <w:multiLevelType w:val="hybridMultilevel"/>
    <w:tmpl w:val="6494F2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2B23D1"/>
    <w:multiLevelType w:val="hybridMultilevel"/>
    <w:tmpl w:val="65A27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201F7EAE"/>
    <w:multiLevelType w:val="hybridMultilevel"/>
    <w:tmpl w:val="6E7056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A2058A1"/>
    <w:multiLevelType w:val="hybridMultilevel"/>
    <w:tmpl w:val="01A0A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90CD2"/>
    <w:multiLevelType w:val="hybridMultilevel"/>
    <w:tmpl w:val="16844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9454D3"/>
    <w:multiLevelType w:val="hybridMultilevel"/>
    <w:tmpl w:val="EFFC33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49532A"/>
    <w:multiLevelType w:val="hybridMultilevel"/>
    <w:tmpl w:val="592C4FFC"/>
    <w:lvl w:ilvl="0" w:tplc="080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9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2B389C"/>
    <w:multiLevelType w:val="hybridMultilevel"/>
    <w:tmpl w:val="10C81434"/>
    <w:lvl w:ilvl="0" w:tplc="080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1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101FA3"/>
    <w:multiLevelType w:val="hybridMultilevel"/>
    <w:tmpl w:val="AE184EE6"/>
    <w:lvl w:ilvl="0" w:tplc="FFFFFFFF">
      <w:start w:val="1"/>
      <w:numFmt w:val="bullet"/>
      <w:lvlText w:val="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3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6" w15:restartNumberingAfterBreak="0">
    <w:nsid w:val="63E50BF9"/>
    <w:multiLevelType w:val="hybridMultilevel"/>
    <w:tmpl w:val="E8EC38CE"/>
    <w:lvl w:ilvl="0" w:tplc="080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7" w15:restartNumberingAfterBreak="0">
    <w:nsid w:val="673E0FC2"/>
    <w:multiLevelType w:val="hybridMultilevel"/>
    <w:tmpl w:val="7D6ABD80"/>
    <w:lvl w:ilvl="0" w:tplc="080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8" w15:restartNumberingAfterBreak="0">
    <w:nsid w:val="6B526657"/>
    <w:multiLevelType w:val="hybridMultilevel"/>
    <w:tmpl w:val="E676D9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B0BFCA"/>
    <w:multiLevelType w:val="hybridMultilevel"/>
    <w:tmpl w:val="1D048C86"/>
    <w:lvl w:ilvl="0" w:tplc="9C0CFD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02CF1E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1E8B00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2A53B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04A1D6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3448EE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F8E289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A3ECF6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66082B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3E5545"/>
    <w:multiLevelType w:val="hybridMultilevel"/>
    <w:tmpl w:val="207489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8E73A5"/>
    <w:multiLevelType w:val="hybridMultilevel"/>
    <w:tmpl w:val="9CE68F46"/>
    <w:lvl w:ilvl="0" w:tplc="080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25"/>
  </w:num>
  <w:num w:numId="4">
    <w:abstractNumId w:val="0"/>
  </w:num>
  <w:num w:numId="5">
    <w:abstractNumId w:val="19"/>
  </w:num>
  <w:num w:numId="6">
    <w:abstractNumId w:val="29"/>
  </w:num>
  <w:num w:numId="7">
    <w:abstractNumId w:val="13"/>
  </w:num>
  <w:num w:numId="8">
    <w:abstractNumId w:val="10"/>
  </w:num>
  <w:num w:numId="9">
    <w:abstractNumId w:val="21"/>
  </w:num>
  <w:num w:numId="10">
    <w:abstractNumId w:val="9"/>
  </w:num>
  <w:num w:numId="11">
    <w:abstractNumId w:val="23"/>
  </w:num>
  <w:num w:numId="12">
    <w:abstractNumId w:val="6"/>
  </w:num>
  <w:num w:numId="13">
    <w:abstractNumId w:val="24"/>
  </w:num>
  <w:num w:numId="14">
    <w:abstractNumId w:val="3"/>
  </w:num>
  <w:num w:numId="15">
    <w:abstractNumId w:val="8"/>
  </w:num>
  <w:num w:numId="16">
    <w:abstractNumId w:val="11"/>
  </w:num>
  <w:num w:numId="17">
    <w:abstractNumId w:val="14"/>
  </w:num>
  <w:num w:numId="18">
    <w:abstractNumId w:val="12"/>
  </w:num>
  <w:num w:numId="19">
    <w:abstractNumId w:val="22"/>
  </w:num>
  <w:num w:numId="20">
    <w:abstractNumId w:val="4"/>
  </w:num>
  <w:num w:numId="21">
    <w:abstractNumId w:val="28"/>
  </w:num>
  <w:num w:numId="22">
    <w:abstractNumId w:val="7"/>
  </w:num>
  <w:num w:numId="23">
    <w:abstractNumId w:val="27"/>
  </w:num>
  <w:num w:numId="24">
    <w:abstractNumId w:val="32"/>
  </w:num>
  <w:num w:numId="25">
    <w:abstractNumId w:val="18"/>
  </w:num>
  <w:num w:numId="26">
    <w:abstractNumId w:val="1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6"/>
  </w:num>
  <w:num w:numId="30">
    <w:abstractNumId w:val="31"/>
  </w:num>
  <w:num w:numId="31">
    <w:abstractNumId w:val="16"/>
  </w:num>
  <w:num w:numId="32">
    <w:abstractNumId w:val="15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06DB6"/>
    <w:rsid w:val="0001579D"/>
    <w:rsid w:val="000177AD"/>
    <w:rsid w:val="0003098A"/>
    <w:rsid w:val="00047714"/>
    <w:rsid w:val="0007747E"/>
    <w:rsid w:val="00091974"/>
    <w:rsid w:val="000945DB"/>
    <w:rsid w:val="000A4280"/>
    <w:rsid w:val="000A42F0"/>
    <w:rsid w:val="000C039C"/>
    <w:rsid w:val="000C158F"/>
    <w:rsid w:val="000D0637"/>
    <w:rsid w:val="000D5F74"/>
    <w:rsid w:val="000E68CB"/>
    <w:rsid w:val="000E764B"/>
    <w:rsid w:val="000E7767"/>
    <w:rsid w:val="000F7706"/>
    <w:rsid w:val="0011284B"/>
    <w:rsid w:val="00125A9E"/>
    <w:rsid w:val="00127D45"/>
    <w:rsid w:val="00140A5B"/>
    <w:rsid w:val="00140DB3"/>
    <w:rsid w:val="00150F87"/>
    <w:rsid w:val="001625ED"/>
    <w:rsid w:val="00187876"/>
    <w:rsid w:val="00197449"/>
    <w:rsid w:val="001A1090"/>
    <w:rsid w:val="001B1091"/>
    <w:rsid w:val="001C7BEA"/>
    <w:rsid w:val="001C7C6B"/>
    <w:rsid w:val="001E4BB1"/>
    <w:rsid w:val="001E7B4F"/>
    <w:rsid w:val="001F6D39"/>
    <w:rsid w:val="00212733"/>
    <w:rsid w:val="002279FB"/>
    <w:rsid w:val="0023473B"/>
    <w:rsid w:val="002358EC"/>
    <w:rsid w:val="00237019"/>
    <w:rsid w:val="00273971"/>
    <w:rsid w:val="00285823"/>
    <w:rsid w:val="002B5BF9"/>
    <w:rsid w:val="002DF167"/>
    <w:rsid w:val="0032435A"/>
    <w:rsid w:val="00326FC9"/>
    <w:rsid w:val="0033790B"/>
    <w:rsid w:val="00340D5C"/>
    <w:rsid w:val="00341BDE"/>
    <w:rsid w:val="003511A9"/>
    <w:rsid w:val="00382B81"/>
    <w:rsid w:val="00392BB7"/>
    <w:rsid w:val="003A275D"/>
    <w:rsid w:val="003A3FAF"/>
    <w:rsid w:val="003A5E39"/>
    <w:rsid w:val="003E4087"/>
    <w:rsid w:val="003E6EE4"/>
    <w:rsid w:val="003F7F61"/>
    <w:rsid w:val="00411F07"/>
    <w:rsid w:val="00430C09"/>
    <w:rsid w:val="004433C2"/>
    <w:rsid w:val="00444604"/>
    <w:rsid w:val="00446219"/>
    <w:rsid w:val="00450C0C"/>
    <w:rsid w:val="00451172"/>
    <w:rsid w:val="004542B7"/>
    <w:rsid w:val="004556CE"/>
    <w:rsid w:val="004674AC"/>
    <w:rsid w:val="00477B6F"/>
    <w:rsid w:val="0048A04D"/>
    <w:rsid w:val="004901EC"/>
    <w:rsid w:val="00495B36"/>
    <w:rsid w:val="004A0582"/>
    <w:rsid w:val="004B4B30"/>
    <w:rsid w:val="004B6D24"/>
    <w:rsid w:val="004C24DE"/>
    <w:rsid w:val="004E0D5C"/>
    <w:rsid w:val="004E6AD7"/>
    <w:rsid w:val="00507FAA"/>
    <w:rsid w:val="005176D6"/>
    <w:rsid w:val="0052146D"/>
    <w:rsid w:val="005246C5"/>
    <w:rsid w:val="00527FAA"/>
    <w:rsid w:val="00565041"/>
    <w:rsid w:val="00591C18"/>
    <w:rsid w:val="005C2211"/>
    <w:rsid w:val="005C4243"/>
    <w:rsid w:val="005F2E09"/>
    <w:rsid w:val="00610728"/>
    <w:rsid w:val="00612450"/>
    <w:rsid w:val="006173A9"/>
    <w:rsid w:val="00645428"/>
    <w:rsid w:val="00651FA8"/>
    <w:rsid w:val="00664F4B"/>
    <w:rsid w:val="006724AF"/>
    <w:rsid w:val="006901C0"/>
    <w:rsid w:val="0069081A"/>
    <w:rsid w:val="006A7B1D"/>
    <w:rsid w:val="006B08B9"/>
    <w:rsid w:val="006D1343"/>
    <w:rsid w:val="006D458D"/>
    <w:rsid w:val="006E0A21"/>
    <w:rsid w:val="006E4862"/>
    <w:rsid w:val="00701133"/>
    <w:rsid w:val="00703E23"/>
    <w:rsid w:val="00704472"/>
    <w:rsid w:val="0070619A"/>
    <w:rsid w:val="007069FF"/>
    <w:rsid w:val="0071027B"/>
    <w:rsid w:val="007209AB"/>
    <w:rsid w:val="00760887"/>
    <w:rsid w:val="00762AD1"/>
    <w:rsid w:val="00773106"/>
    <w:rsid w:val="00793258"/>
    <w:rsid w:val="007951A8"/>
    <w:rsid w:val="007D5924"/>
    <w:rsid w:val="007D7826"/>
    <w:rsid w:val="007F32CF"/>
    <w:rsid w:val="00816E22"/>
    <w:rsid w:val="00823C33"/>
    <w:rsid w:val="00826C5C"/>
    <w:rsid w:val="00841C23"/>
    <w:rsid w:val="00843943"/>
    <w:rsid w:val="00853156"/>
    <w:rsid w:val="0085336D"/>
    <w:rsid w:val="00855AE8"/>
    <w:rsid w:val="00867878"/>
    <w:rsid w:val="008876C4"/>
    <w:rsid w:val="008C64CB"/>
    <w:rsid w:val="008D3D1E"/>
    <w:rsid w:val="008D7642"/>
    <w:rsid w:val="008F7BEB"/>
    <w:rsid w:val="00916C30"/>
    <w:rsid w:val="00927C6C"/>
    <w:rsid w:val="00954233"/>
    <w:rsid w:val="0095588C"/>
    <w:rsid w:val="0095656C"/>
    <w:rsid w:val="00956F59"/>
    <w:rsid w:val="00967D19"/>
    <w:rsid w:val="009807B4"/>
    <w:rsid w:val="0098307F"/>
    <w:rsid w:val="009900E4"/>
    <w:rsid w:val="009E434C"/>
    <w:rsid w:val="009F2C70"/>
    <w:rsid w:val="00A01F44"/>
    <w:rsid w:val="00A2680C"/>
    <w:rsid w:val="00A44F24"/>
    <w:rsid w:val="00A472E0"/>
    <w:rsid w:val="00A62B58"/>
    <w:rsid w:val="00A80D6D"/>
    <w:rsid w:val="00A845FB"/>
    <w:rsid w:val="00A84B16"/>
    <w:rsid w:val="00A84C97"/>
    <w:rsid w:val="00A94393"/>
    <w:rsid w:val="00A978E7"/>
    <w:rsid w:val="00AA77F7"/>
    <w:rsid w:val="00AD0408"/>
    <w:rsid w:val="00AE522B"/>
    <w:rsid w:val="00AF0530"/>
    <w:rsid w:val="00AF356A"/>
    <w:rsid w:val="00B178D4"/>
    <w:rsid w:val="00B23DDD"/>
    <w:rsid w:val="00B4395D"/>
    <w:rsid w:val="00B546C8"/>
    <w:rsid w:val="00B562FA"/>
    <w:rsid w:val="00B7445F"/>
    <w:rsid w:val="00B77902"/>
    <w:rsid w:val="00B851FC"/>
    <w:rsid w:val="00B915D0"/>
    <w:rsid w:val="00BB3CD7"/>
    <w:rsid w:val="00BE756B"/>
    <w:rsid w:val="00BF1A7A"/>
    <w:rsid w:val="00BF3AF0"/>
    <w:rsid w:val="00BF5808"/>
    <w:rsid w:val="00C35148"/>
    <w:rsid w:val="00C50A3C"/>
    <w:rsid w:val="00C5170C"/>
    <w:rsid w:val="00C52096"/>
    <w:rsid w:val="00C529C4"/>
    <w:rsid w:val="00C805C2"/>
    <w:rsid w:val="00C87B62"/>
    <w:rsid w:val="00C94BF7"/>
    <w:rsid w:val="00CA4CB7"/>
    <w:rsid w:val="00CE1B85"/>
    <w:rsid w:val="00CE4D06"/>
    <w:rsid w:val="00D0661F"/>
    <w:rsid w:val="00D32E74"/>
    <w:rsid w:val="00D6404B"/>
    <w:rsid w:val="00D91572"/>
    <w:rsid w:val="00DB50FB"/>
    <w:rsid w:val="00DC013B"/>
    <w:rsid w:val="00DC369A"/>
    <w:rsid w:val="00DD2D3D"/>
    <w:rsid w:val="00DD2F52"/>
    <w:rsid w:val="00DD51FE"/>
    <w:rsid w:val="00DD5ADA"/>
    <w:rsid w:val="00DD6252"/>
    <w:rsid w:val="00DE02E2"/>
    <w:rsid w:val="00DF1BE0"/>
    <w:rsid w:val="00E21FF6"/>
    <w:rsid w:val="00E2401A"/>
    <w:rsid w:val="00E26040"/>
    <w:rsid w:val="00E503B8"/>
    <w:rsid w:val="00E63B14"/>
    <w:rsid w:val="00E65A9F"/>
    <w:rsid w:val="00E71CD2"/>
    <w:rsid w:val="00E91BDA"/>
    <w:rsid w:val="00EB1BBD"/>
    <w:rsid w:val="00EB329B"/>
    <w:rsid w:val="00EC508F"/>
    <w:rsid w:val="00ED7DA5"/>
    <w:rsid w:val="00EE4D62"/>
    <w:rsid w:val="00F04676"/>
    <w:rsid w:val="00F07F77"/>
    <w:rsid w:val="00F12CE6"/>
    <w:rsid w:val="00F13D6F"/>
    <w:rsid w:val="00F17B5C"/>
    <w:rsid w:val="00F3337D"/>
    <w:rsid w:val="00F35276"/>
    <w:rsid w:val="00F607CA"/>
    <w:rsid w:val="00F914F3"/>
    <w:rsid w:val="00F97336"/>
    <w:rsid w:val="00FB0F30"/>
    <w:rsid w:val="00FC21F4"/>
    <w:rsid w:val="00FE4AE4"/>
    <w:rsid w:val="01078C17"/>
    <w:rsid w:val="013E9AB4"/>
    <w:rsid w:val="01504496"/>
    <w:rsid w:val="0165BE53"/>
    <w:rsid w:val="0169E310"/>
    <w:rsid w:val="01791FA4"/>
    <w:rsid w:val="01FB1D7C"/>
    <w:rsid w:val="020E4934"/>
    <w:rsid w:val="02759D5F"/>
    <w:rsid w:val="02D5ED2E"/>
    <w:rsid w:val="02F0CABE"/>
    <w:rsid w:val="030259DD"/>
    <w:rsid w:val="0306E266"/>
    <w:rsid w:val="032409F7"/>
    <w:rsid w:val="0326A9A7"/>
    <w:rsid w:val="037EFDDD"/>
    <w:rsid w:val="0383464C"/>
    <w:rsid w:val="039F8D14"/>
    <w:rsid w:val="03D5B5A0"/>
    <w:rsid w:val="03E3F1E5"/>
    <w:rsid w:val="0465FBB4"/>
    <w:rsid w:val="048CE92D"/>
    <w:rsid w:val="04E85ADB"/>
    <w:rsid w:val="053E8A1E"/>
    <w:rsid w:val="057D8784"/>
    <w:rsid w:val="05E002F1"/>
    <w:rsid w:val="0658EDF2"/>
    <w:rsid w:val="06883A62"/>
    <w:rsid w:val="06B3FFB9"/>
    <w:rsid w:val="071459F7"/>
    <w:rsid w:val="075E5166"/>
    <w:rsid w:val="0773505F"/>
    <w:rsid w:val="079E88C9"/>
    <w:rsid w:val="080A9D81"/>
    <w:rsid w:val="08697AD5"/>
    <w:rsid w:val="089DB896"/>
    <w:rsid w:val="08AAC108"/>
    <w:rsid w:val="08B06C00"/>
    <w:rsid w:val="08C4C56C"/>
    <w:rsid w:val="08C9A19C"/>
    <w:rsid w:val="08CED668"/>
    <w:rsid w:val="0914417E"/>
    <w:rsid w:val="094562E7"/>
    <w:rsid w:val="095399AF"/>
    <w:rsid w:val="09879D62"/>
    <w:rsid w:val="09A71E3C"/>
    <w:rsid w:val="0A1FDEA1"/>
    <w:rsid w:val="0A2958A9"/>
    <w:rsid w:val="0A7C9420"/>
    <w:rsid w:val="0A7F97FD"/>
    <w:rsid w:val="0AEE6264"/>
    <w:rsid w:val="0B09FE11"/>
    <w:rsid w:val="0B5EEF1A"/>
    <w:rsid w:val="0B809215"/>
    <w:rsid w:val="0B975F1D"/>
    <w:rsid w:val="0C4AD788"/>
    <w:rsid w:val="0C4B41A8"/>
    <w:rsid w:val="0C5EFF7F"/>
    <w:rsid w:val="0CC70E6D"/>
    <w:rsid w:val="0CF6CB92"/>
    <w:rsid w:val="0CF908DC"/>
    <w:rsid w:val="0D338B68"/>
    <w:rsid w:val="0D43FDDC"/>
    <w:rsid w:val="0D44D442"/>
    <w:rsid w:val="0ECB1B42"/>
    <w:rsid w:val="0F0324CE"/>
    <w:rsid w:val="0F8BE6B1"/>
    <w:rsid w:val="0F993AE9"/>
    <w:rsid w:val="0FEAA345"/>
    <w:rsid w:val="0FEE002B"/>
    <w:rsid w:val="10209EAC"/>
    <w:rsid w:val="10B87B7A"/>
    <w:rsid w:val="10CCD2AE"/>
    <w:rsid w:val="10D5D17E"/>
    <w:rsid w:val="11B3B349"/>
    <w:rsid w:val="11E94A5C"/>
    <w:rsid w:val="11E9A007"/>
    <w:rsid w:val="1249CEFF"/>
    <w:rsid w:val="12DEAB39"/>
    <w:rsid w:val="1316CA73"/>
    <w:rsid w:val="1355FF9C"/>
    <w:rsid w:val="1392D663"/>
    <w:rsid w:val="13EC5CC6"/>
    <w:rsid w:val="1453E857"/>
    <w:rsid w:val="14732D3F"/>
    <w:rsid w:val="14B7345E"/>
    <w:rsid w:val="14E0E1E8"/>
    <w:rsid w:val="14E28BCE"/>
    <w:rsid w:val="14E542E0"/>
    <w:rsid w:val="150BC3F0"/>
    <w:rsid w:val="155D2C5A"/>
    <w:rsid w:val="1565F996"/>
    <w:rsid w:val="15C76129"/>
    <w:rsid w:val="15F82383"/>
    <w:rsid w:val="16182643"/>
    <w:rsid w:val="165C784F"/>
    <w:rsid w:val="166C3000"/>
    <w:rsid w:val="1671F7D8"/>
    <w:rsid w:val="1677201A"/>
    <w:rsid w:val="167FF6E4"/>
    <w:rsid w:val="16F5A5AD"/>
    <w:rsid w:val="17175990"/>
    <w:rsid w:val="17E7FB1D"/>
    <w:rsid w:val="1927A597"/>
    <w:rsid w:val="19781DE9"/>
    <w:rsid w:val="19E02644"/>
    <w:rsid w:val="1AB2AAB0"/>
    <w:rsid w:val="1B5D7B62"/>
    <w:rsid w:val="1B5E7AA0"/>
    <w:rsid w:val="1B662C70"/>
    <w:rsid w:val="1B8F7187"/>
    <w:rsid w:val="1B8F9620"/>
    <w:rsid w:val="1B9D1807"/>
    <w:rsid w:val="1BACD1B5"/>
    <w:rsid w:val="1BD6EE2A"/>
    <w:rsid w:val="1C2ABCAB"/>
    <w:rsid w:val="1D44559F"/>
    <w:rsid w:val="1D464244"/>
    <w:rsid w:val="1DB9A60F"/>
    <w:rsid w:val="1DBF84E0"/>
    <w:rsid w:val="1DC08454"/>
    <w:rsid w:val="1E24FDF1"/>
    <w:rsid w:val="1E3A107D"/>
    <w:rsid w:val="1E84D949"/>
    <w:rsid w:val="1EB9DD79"/>
    <w:rsid w:val="1EC52E91"/>
    <w:rsid w:val="1ECD23FA"/>
    <w:rsid w:val="1EF4BB33"/>
    <w:rsid w:val="1F42D424"/>
    <w:rsid w:val="1F4A0375"/>
    <w:rsid w:val="1F72870F"/>
    <w:rsid w:val="1F7F04A1"/>
    <w:rsid w:val="1FEF9732"/>
    <w:rsid w:val="200EC381"/>
    <w:rsid w:val="20E74B9B"/>
    <w:rsid w:val="212B8D10"/>
    <w:rsid w:val="215CDD43"/>
    <w:rsid w:val="218D56F6"/>
    <w:rsid w:val="21CE4377"/>
    <w:rsid w:val="222ABA76"/>
    <w:rsid w:val="223E50A6"/>
    <w:rsid w:val="228286AC"/>
    <w:rsid w:val="23BDC5A6"/>
    <w:rsid w:val="23CF45B5"/>
    <w:rsid w:val="23D9D693"/>
    <w:rsid w:val="246424C4"/>
    <w:rsid w:val="248E3CD5"/>
    <w:rsid w:val="24968CB9"/>
    <w:rsid w:val="249EEFC2"/>
    <w:rsid w:val="24E42FF0"/>
    <w:rsid w:val="24F850D5"/>
    <w:rsid w:val="2510DEF6"/>
    <w:rsid w:val="251906AA"/>
    <w:rsid w:val="252EAF08"/>
    <w:rsid w:val="255F4439"/>
    <w:rsid w:val="25622814"/>
    <w:rsid w:val="256A9C58"/>
    <w:rsid w:val="25BF764B"/>
    <w:rsid w:val="25CD34A5"/>
    <w:rsid w:val="2612139E"/>
    <w:rsid w:val="26CA9B2A"/>
    <w:rsid w:val="26E28C64"/>
    <w:rsid w:val="273F5B87"/>
    <w:rsid w:val="274570E8"/>
    <w:rsid w:val="276E1714"/>
    <w:rsid w:val="27B29C26"/>
    <w:rsid w:val="27C3114A"/>
    <w:rsid w:val="27E36B7B"/>
    <w:rsid w:val="28018D54"/>
    <w:rsid w:val="2893D321"/>
    <w:rsid w:val="28F82942"/>
    <w:rsid w:val="29048381"/>
    <w:rsid w:val="2934379F"/>
    <w:rsid w:val="294F09EB"/>
    <w:rsid w:val="29BD9917"/>
    <w:rsid w:val="29C33996"/>
    <w:rsid w:val="2A1CFE78"/>
    <w:rsid w:val="2A360E86"/>
    <w:rsid w:val="2A9F7697"/>
    <w:rsid w:val="2B154FA7"/>
    <w:rsid w:val="2B58B4FD"/>
    <w:rsid w:val="2B6FAA08"/>
    <w:rsid w:val="2BCE7D62"/>
    <w:rsid w:val="2BD09C03"/>
    <w:rsid w:val="2C03C48F"/>
    <w:rsid w:val="2C3255B5"/>
    <w:rsid w:val="2C36DE8F"/>
    <w:rsid w:val="2C7196CB"/>
    <w:rsid w:val="2C77EE3C"/>
    <w:rsid w:val="2D0FA988"/>
    <w:rsid w:val="2D7CB8C9"/>
    <w:rsid w:val="2E6BAFB3"/>
    <w:rsid w:val="2E810CA1"/>
    <w:rsid w:val="2EB7CBD5"/>
    <w:rsid w:val="2F4A1C30"/>
    <w:rsid w:val="2FA3A75C"/>
    <w:rsid w:val="303D471A"/>
    <w:rsid w:val="31C9E2AD"/>
    <w:rsid w:val="3239E922"/>
    <w:rsid w:val="3261F064"/>
    <w:rsid w:val="327685C5"/>
    <w:rsid w:val="32769664"/>
    <w:rsid w:val="327EBB4D"/>
    <w:rsid w:val="328A585A"/>
    <w:rsid w:val="32D16551"/>
    <w:rsid w:val="32EDCBC6"/>
    <w:rsid w:val="32F07B5E"/>
    <w:rsid w:val="3304E396"/>
    <w:rsid w:val="330A3EDC"/>
    <w:rsid w:val="334A9F17"/>
    <w:rsid w:val="33D7A7E2"/>
    <w:rsid w:val="341EB595"/>
    <w:rsid w:val="344B2471"/>
    <w:rsid w:val="34648301"/>
    <w:rsid w:val="34A1A17E"/>
    <w:rsid w:val="34C0C60C"/>
    <w:rsid w:val="3515AF81"/>
    <w:rsid w:val="351C7113"/>
    <w:rsid w:val="3550A25A"/>
    <w:rsid w:val="3654880E"/>
    <w:rsid w:val="36BD8486"/>
    <w:rsid w:val="371780B7"/>
    <w:rsid w:val="3762127B"/>
    <w:rsid w:val="378B0826"/>
    <w:rsid w:val="379A2C0B"/>
    <w:rsid w:val="37C96A67"/>
    <w:rsid w:val="3818CBAC"/>
    <w:rsid w:val="3823BDCA"/>
    <w:rsid w:val="384E3A75"/>
    <w:rsid w:val="38554923"/>
    <w:rsid w:val="390704C8"/>
    <w:rsid w:val="391CA713"/>
    <w:rsid w:val="394944BA"/>
    <w:rsid w:val="394F5DE4"/>
    <w:rsid w:val="39E06CA9"/>
    <w:rsid w:val="3A25D6B1"/>
    <w:rsid w:val="3A31B2B9"/>
    <w:rsid w:val="3A6A00E3"/>
    <w:rsid w:val="3A706F9D"/>
    <w:rsid w:val="3A7DF45F"/>
    <w:rsid w:val="3A7E395E"/>
    <w:rsid w:val="3A8910A3"/>
    <w:rsid w:val="3AB1F578"/>
    <w:rsid w:val="3B6065CF"/>
    <w:rsid w:val="3B815AED"/>
    <w:rsid w:val="3B987432"/>
    <w:rsid w:val="3BE12E10"/>
    <w:rsid w:val="3BEE11FB"/>
    <w:rsid w:val="3BF36E32"/>
    <w:rsid w:val="3C15C1F7"/>
    <w:rsid w:val="3C5A7585"/>
    <w:rsid w:val="3CF81889"/>
    <w:rsid w:val="3D42C91A"/>
    <w:rsid w:val="3D7B88DF"/>
    <w:rsid w:val="3DE6605D"/>
    <w:rsid w:val="3E76FAFD"/>
    <w:rsid w:val="3EE28340"/>
    <w:rsid w:val="3EE90CF7"/>
    <w:rsid w:val="3F310F9A"/>
    <w:rsid w:val="3F71758A"/>
    <w:rsid w:val="3FA124F9"/>
    <w:rsid w:val="400DD3CC"/>
    <w:rsid w:val="40400299"/>
    <w:rsid w:val="40840CBA"/>
    <w:rsid w:val="40DA5B55"/>
    <w:rsid w:val="40FD54CF"/>
    <w:rsid w:val="410D2890"/>
    <w:rsid w:val="411F8032"/>
    <w:rsid w:val="41EE6752"/>
    <w:rsid w:val="41F27895"/>
    <w:rsid w:val="4203754A"/>
    <w:rsid w:val="4227963E"/>
    <w:rsid w:val="423E06D8"/>
    <w:rsid w:val="426BDDA8"/>
    <w:rsid w:val="42B44A2D"/>
    <w:rsid w:val="42BD7E96"/>
    <w:rsid w:val="42F89C99"/>
    <w:rsid w:val="435C7632"/>
    <w:rsid w:val="43AD7697"/>
    <w:rsid w:val="4429F251"/>
    <w:rsid w:val="4458692A"/>
    <w:rsid w:val="44A95D1D"/>
    <w:rsid w:val="44D808EE"/>
    <w:rsid w:val="45182E7A"/>
    <w:rsid w:val="45326244"/>
    <w:rsid w:val="45909E39"/>
    <w:rsid w:val="45B5FA09"/>
    <w:rsid w:val="4605BDCA"/>
    <w:rsid w:val="46311331"/>
    <w:rsid w:val="468F05E9"/>
    <w:rsid w:val="46E819FF"/>
    <w:rsid w:val="477A8952"/>
    <w:rsid w:val="478DFFF2"/>
    <w:rsid w:val="482B39CC"/>
    <w:rsid w:val="489C288B"/>
    <w:rsid w:val="48D8D5BB"/>
    <w:rsid w:val="48F2CFAD"/>
    <w:rsid w:val="49510219"/>
    <w:rsid w:val="4958F961"/>
    <w:rsid w:val="496708B1"/>
    <w:rsid w:val="4985DF73"/>
    <w:rsid w:val="49D5693E"/>
    <w:rsid w:val="49E8211C"/>
    <w:rsid w:val="4A22461F"/>
    <w:rsid w:val="4A84235D"/>
    <w:rsid w:val="4AAC0D7D"/>
    <w:rsid w:val="4B3AA702"/>
    <w:rsid w:val="4C35A41B"/>
    <w:rsid w:val="4C6E194B"/>
    <w:rsid w:val="4C9BD2F1"/>
    <w:rsid w:val="4D7E1EAD"/>
    <w:rsid w:val="4D9763B8"/>
    <w:rsid w:val="4D98F7F5"/>
    <w:rsid w:val="4DDEBF77"/>
    <w:rsid w:val="4DFFD631"/>
    <w:rsid w:val="4E2829B8"/>
    <w:rsid w:val="4E3602AA"/>
    <w:rsid w:val="4E5C47B0"/>
    <w:rsid w:val="4E86CC6D"/>
    <w:rsid w:val="4E89B815"/>
    <w:rsid w:val="4EF9C9D1"/>
    <w:rsid w:val="4F5981DC"/>
    <w:rsid w:val="4F5BA3EB"/>
    <w:rsid w:val="4F77C87C"/>
    <w:rsid w:val="4F9D963A"/>
    <w:rsid w:val="4FC0CDA0"/>
    <w:rsid w:val="5126D1AA"/>
    <w:rsid w:val="51C6B878"/>
    <w:rsid w:val="51D681E5"/>
    <w:rsid w:val="522506EF"/>
    <w:rsid w:val="532E5865"/>
    <w:rsid w:val="53A05561"/>
    <w:rsid w:val="5455A9A2"/>
    <w:rsid w:val="547134B5"/>
    <w:rsid w:val="54777A98"/>
    <w:rsid w:val="54B48267"/>
    <w:rsid w:val="54C1CE3C"/>
    <w:rsid w:val="54E14679"/>
    <w:rsid w:val="55017E99"/>
    <w:rsid w:val="555EE6F2"/>
    <w:rsid w:val="55726916"/>
    <w:rsid w:val="5625287D"/>
    <w:rsid w:val="5664E855"/>
    <w:rsid w:val="569B890B"/>
    <w:rsid w:val="56BB01E8"/>
    <w:rsid w:val="56F6FBBA"/>
    <w:rsid w:val="5718EE11"/>
    <w:rsid w:val="57319D0A"/>
    <w:rsid w:val="57459658"/>
    <w:rsid w:val="57E506BF"/>
    <w:rsid w:val="582CF3BB"/>
    <w:rsid w:val="5870F9CE"/>
    <w:rsid w:val="5888404E"/>
    <w:rsid w:val="58AD2FFF"/>
    <w:rsid w:val="58B663D8"/>
    <w:rsid w:val="5919064F"/>
    <w:rsid w:val="594AEF40"/>
    <w:rsid w:val="59E4BD6C"/>
    <w:rsid w:val="59FE3918"/>
    <w:rsid w:val="5A0FA9C1"/>
    <w:rsid w:val="5A3DEB13"/>
    <w:rsid w:val="5B1C3530"/>
    <w:rsid w:val="5B59A435"/>
    <w:rsid w:val="5B691C07"/>
    <w:rsid w:val="5B6A22FF"/>
    <w:rsid w:val="5BCE1B3C"/>
    <w:rsid w:val="5BE2342F"/>
    <w:rsid w:val="5C03E999"/>
    <w:rsid w:val="5C35E824"/>
    <w:rsid w:val="5CD5A2F6"/>
    <w:rsid w:val="5D15E535"/>
    <w:rsid w:val="5D350118"/>
    <w:rsid w:val="5D383303"/>
    <w:rsid w:val="5D3E97F8"/>
    <w:rsid w:val="5D4706EC"/>
    <w:rsid w:val="5D73AAC9"/>
    <w:rsid w:val="5D8543E9"/>
    <w:rsid w:val="5E1B0D15"/>
    <w:rsid w:val="5E1CFF64"/>
    <w:rsid w:val="5E8305E7"/>
    <w:rsid w:val="5F6F8E3E"/>
    <w:rsid w:val="5F7F1224"/>
    <w:rsid w:val="60EEE6EB"/>
    <w:rsid w:val="61B1D6BA"/>
    <w:rsid w:val="625B26BE"/>
    <w:rsid w:val="625E27AD"/>
    <w:rsid w:val="62ACBA35"/>
    <w:rsid w:val="62D51387"/>
    <w:rsid w:val="62DA155B"/>
    <w:rsid w:val="63D57A72"/>
    <w:rsid w:val="63EABBBF"/>
    <w:rsid w:val="64099230"/>
    <w:rsid w:val="64796A4E"/>
    <w:rsid w:val="648B5335"/>
    <w:rsid w:val="6561CCDA"/>
    <w:rsid w:val="65713695"/>
    <w:rsid w:val="6583F25E"/>
    <w:rsid w:val="661F8354"/>
    <w:rsid w:val="66264B47"/>
    <w:rsid w:val="6641522E"/>
    <w:rsid w:val="66C89A8D"/>
    <w:rsid w:val="66CFC47B"/>
    <w:rsid w:val="66D58FE6"/>
    <w:rsid w:val="66FC2568"/>
    <w:rsid w:val="671EC1BD"/>
    <w:rsid w:val="67705504"/>
    <w:rsid w:val="6792E340"/>
    <w:rsid w:val="6798BC7D"/>
    <w:rsid w:val="67A88A51"/>
    <w:rsid w:val="67B41185"/>
    <w:rsid w:val="687D14EE"/>
    <w:rsid w:val="69409BEC"/>
    <w:rsid w:val="699C598B"/>
    <w:rsid w:val="69E18BA1"/>
    <w:rsid w:val="6A3AA9B3"/>
    <w:rsid w:val="6A5595FC"/>
    <w:rsid w:val="6A71ADC2"/>
    <w:rsid w:val="6AE184B9"/>
    <w:rsid w:val="6B3750B7"/>
    <w:rsid w:val="6B455E6D"/>
    <w:rsid w:val="6B9A30DC"/>
    <w:rsid w:val="6BD2FA70"/>
    <w:rsid w:val="6BE44C86"/>
    <w:rsid w:val="6BE48F16"/>
    <w:rsid w:val="6C7A3BD2"/>
    <w:rsid w:val="6C962683"/>
    <w:rsid w:val="6C9B3B5F"/>
    <w:rsid w:val="6CEC901C"/>
    <w:rsid w:val="6CF0FBD5"/>
    <w:rsid w:val="6D09001B"/>
    <w:rsid w:val="6D666025"/>
    <w:rsid w:val="6DD7C8C5"/>
    <w:rsid w:val="6E09470E"/>
    <w:rsid w:val="6EB96448"/>
    <w:rsid w:val="6ECF2F13"/>
    <w:rsid w:val="6EEDFB8F"/>
    <w:rsid w:val="6F4E71D2"/>
    <w:rsid w:val="6F63E81E"/>
    <w:rsid w:val="7004A6CD"/>
    <w:rsid w:val="7088994A"/>
    <w:rsid w:val="708C631A"/>
    <w:rsid w:val="70F49911"/>
    <w:rsid w:val="71AC3D30"/>
    <w:rsid w:val="71B954CC"/>
    <w:rsid w:val="71E6994F"/>
    <w:rsid w:val="7223DD9A"/>
    <w:rsid w:val="723B4B49"/>
    <w:rsid w:val="72A182A5"/>
    <w:rsid w:val="72B8BC36"/>
    <w:rsid w:val="72C0BD95"/>
    <w:rsid w:val="73301FB4"/>
    <w:rsid w:val="7337FD19"/>
    <w:rsid w:val="73D17A8B"/>
    <w:rsid w:val="73FF31AB"/>
    <w:rsid w:val="74128BE8"/>
    <w:rsid w:val="741B99AE"/>
    <w:rsid w:val="7453E93C"/>
    <w:rsid w:val="756DB08A"/>
    <w:rsid w:val="75A97DB4"/>
    <w:rsid w:val="75AACFF9"/>
    <w:rsid w:val="76709D6A"/>
    <w:rsid w:val="76A693E6"/>
    <w:rsid w:val="76C43E60"/>
    <w:rsid w:val="76D9933F"/>
    <w:rsid w:val="770FDE06"/>
    <w:rsid w:val="7713C302"/>
    <w:rsid w:val="77658C45"/>
    <w:rsid w:val="77C4166B"/>
    <w:rsid w:val="7852AC3C"/>
    <w:rsid w:val="78FD4594"/>
    <w:rsid w:val="7951EC02"/>
    <w:rsid w:val="7A45828D"/>
    <w:rsid w:val="7A63C468"/>
    <w:rsid w:val="7AD6563C"/>
    <w:rsid w:val="7B4E039E"/>
    <w:rsid w:val="7B579872"/>
    <w:rsid w:val="7C844D04"/>
    <w:rsid w:val="7C9780D1"/>
    <w:rsid w:val="7CF43EF5"/>
    <w:rsid w:val="7D036EAC"/>
    <w:rsid w:val="7D572E9A"/>
    <w:rsid w:val="7D750979"/>
    <w:rsid w:val="7DC85B0E"/>
    <w:rsid w:val="7DDC1CEA"/>
    <w:rsid w:val="7F5A0E0F"/>
    <w:rsid w:val="7F7647B0"/>
    <w:rsid w:val="7F7E577D"/>
    <w:rsid w:val="7FE25CB9"/>
    <w:rsid w:val="7FEE7AF0"/>
    <w:rsid w:val="7FFB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986F8AF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5FB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Dot pt,No Spacing1,List Paragraph Char Char Char,Indicator Text,Numbered Para 1,List Paragraph1,Bullet 1,Bullet Points,MAIN CONTENT,F5 List Paragraph,List Paragraph2,List Paragraph12,Colorful List - Accent 1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table" w:styleId="TableGrid">
    <w:name w:val="Table Grid"/>
    <w:basedOn w:val="TableNormal"/>
    <w:uiPriority w:val="39"/>
    <w:rsid w:val="00773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C369A"/>
    <w:pPr>
      <w:widowControl w:val="0"/>
      <w:autoSpaceDE w:val="0"/>
      <w:autoSpaceDN w:val="0"/>
      <w:spacing w:before="103"/>
    </w:pPr>
    <w:rPr>
      <w:rFonts w:ascii="Arial MT" w:eastAsia="Arial MT" w:hAnsi="Arial MT" w:cs="Arial MT"/>
      <w:spacing w:val="0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069FF"/>
    <w:pPr>
      <w:spacing w:after="200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F17B5C"/>
    <w:pPr>
      <w:spacing w:after="0" w:line="240" w:lineRule="auto"/>
    </w:pPr>
    <w:rPr>
      <w:rFonts w:eastAsia="Times New Roman" w:cs="Times New Roman"/>
      <w:spacing w:val="-3"/>
      <w:szCs w:val="20"/>
    </w:rPr>
  </w:style>
  <w:style w:type="character" w:customStyle="1" w:styleId="normaltextrun">
    <w:name w:val="normaltextrun"/>
    <w:basedOn w:val="DefaultParagraphFont"/>
    <w:rsid w:val="009900E4"/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F5 List Paragraph Char,List Paragraph2 Char,L Char"/>
    <w:basedOn w:val="DefaultParagraphFont"/>
    <w:link w:val="ListParagraph"/>
    <w:uiPriority w:val="34"/>
    <w:qFormat/>
    <w:locked/>
    <w:rsid w:val="00382B81"/>
    <w:rPr>
      <w:rFonts w:ascii="Calibri" w:eastAsia="Calibri" w:hAnsi="Calibri" w:cs="Times New Roman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2B81"/>
    <w:rPr>
      <w:rFonts w:ascii="Calibri" w:eastAsiaTheme="minorHAnsi" w:hAnsi="Calibri" w:cs="Calibri"/>
      <w:spacing w:val="0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2B81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2B81"/>
    <w:rPr>
      <w:vertAlign w:val="superscript"/>
    </w:rPr>
  </w:style>
  <w:style w:type="character" w:customStyle="1" w:styleId="eop">
    <w:name w:val="eop"/>
    <w:basedOn w:val="DefaultParagraphFont"/>
    <w:rsid w:val="00227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8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DEE3F1DC-2E3B-4533-B100-2E0EB4021882}">
    <t:Anchor>
      <t:Comment id="2066985808"/>
    </t:Anchor>
    <t:History>
      <t:Event id="{A7B74CDA-377F-4DE0-8BC1-2015C61D84CA}" time="2025-01-16T16:02:54.654Z">
        <t:Attribution userId="S::ewen.mcgregor2@gjnh.nhs.scot::51ec2f01-2963-458e-b746-56682aa7e3fe" userProvider="AD" userName="Ewen McGregor (NHS GOLDEN JUBILEE)"/>
        <t:Anchor>
          <t:Comment id="1775770027"/>
        </t:Anchor>
        <t:Create/>
      </t:Event>
      <t:Event id="{EEE844AD-B741-4108-B216-27E2DB88CFB5}" time="2025-01-16T16:02:54.654Z">
        <t:Attribution userId="S::ewen.mcgregor2@gjnh.nhs.scot::51ec2f01-2963-458e-b746-56682aa7e3fe" userProvider="AD" userName="Ewen McGregor (NHS GOLDEN JUBILEE)"/>
        <t:Anchor>
          <t:Comment id="1775770027"/>
        </t:Anchor>
        <t:Assign userId="S::zaid.tariq@gjnh.nhs.scot::c4703c16-7ec7-4d2c-8337-100a9e97cb13" userProvider="AD" userName="Zaid Tariq (NHS GOLDEN JUBILEE)"/>
      </t:Event>
      <t:Event id="{05611347-534D-4541-9AC9-31FCA247DD6A}" time="2025-01-16T16:02:54.654Z">
        <t:Attribution userId="S::ewen.mcgregor2@gjnh.nhs.scot::51ec2f01-2963-458e-b746-56682aa7e3fe" userProvider="AD" userName="Ewen McGregor (NHS GOLDEN JUBILEE)"/>
        <t:Anchor>
          <t:Comment id="1775770027"/>
        </t:Anchor>
        <t:SetTitle title="@Zaid Tariq (NHS GOLDEN JUBILEE) re the SBAR for ADP i assume that the ELT only needs to see our ADP to sign off and not NHSSA also which has already been signed off by the relevant exec group"/>
      </t:Event>
      <t:Event id="{FC935D40-59B2-44B1-904B-947D5BD88E88}" time="2025-01-16T16:29:21.612Z">
        <t:Attribution userId="S::ewen.mcgregor2@gjnh.nhs.scot::51ec2f01-2963-458e-b746-56682aa7e3fe" userProvider="AD" userName="Ewen McGregor (NHS GOLDEN JUBILEE)"/>
        <t:Anchor>
          <t:Comment id="432547256"/>
        </t:Anchor>
        <t:UnassignAll/>
      </t:Event>
      <t:Event id="{12086492-BAF6-4F25-B248-E816602CAE05}" time="2025-01-16T16:29:21.612Z">
        <t:Attribution userId="S::ewen.mcgregor2@gjnh.nhs.scot::51ec2f01-2963-458e-b746-56682aa7e3fe" userProvider="AD" userName="Ewen McGregor (NHS GOLDEN JUBILEE)"/>
        <t:Anchor>
          <t:Comment id="432547256"/>
        </t:Anchor>
        <t:Assign userId="S::Laura.Morrison5@gjnh.nhs.scot::354f1d90-f82f-430f-8ffa-1e64e596d5f2" userProvider="AD" userName="Laura Morrison (NHS GOLDEN JUBILEE)"/>
      </t:Event>
    </t:History>
  </t:Task>
  <t:Task id="{7786B03C-9D72-4272-A106-21D6BDDD3F6D}">
    <t:Anchor>
      <t:Comment id="1454451998"/>
    </t:Anchor>
    <t:History>
      <t:Event id="{9556A608-E32D-437F-9F93-157D0744A152}" time="2025-02-10T15:54:59.298Z">
        <t:Attribution userId="S::ewen.mcgregor2@gjnh.nhs.scot::51ec2f01-2963-458e-b746-56682aa7e3fe" userProvider="AD" userName="Ewen McGregor (NHS GOLDEN JUBILEE)"/>
        <t:Anchor>
          <t:Comment id="1454451998"/>
        </t:Anchor>
        <t:Create/>
      </t:Event>
      <t:Event id="{F5FFAD12-83C0-49E2-93E6-BCC67F8016EF}" time="2025-02-10T15:54:59.298Z">
        <t:Attribution userId="S::ewen.mcgregor2@gjnh.nhs.scot::51ec2f01-2963-458e-b746-56682aa7e3fe" userProvider="AD" userName="Ewen McGregor (NHS GOLDEN JUBILEE)"/>
        <t:Anchor>
          <t:Comment id="1454451998"/>
        </t:Anchor>
        <t:Assign userId="S::anne-marie.aitken@gjnh.nhs.scot::76fde2f4-f7df-413b-93ba-20f58ee96445" userProvider="AD" userName="Anne-Marie Aitken (NHS GOLDEN JUBILEE)"/>
      </t:Event>
      <t:Event id="{439BF2B9-1253-45C8-A02E-2E71844C7559}" time="2025-02-10T15:54:59.298Z">
        <t:Attribution userId="S::ewen.mcgregor2@gjnh.nhs.scot::51ec2f01-2963-458e-b746-56682aa7e3fe" userProvider="AD" userName="Ewen McGregor (NHS GOLDEN JUBILEE)"/>
        <t:Anchor>
          <t:Comment id="1454451998"/>
        </t:Anchor>
        <t:SetTitle title="@Anne-Marie Aitken (NHS GOLDEN JUBILEE) is the final submission date for the SG 17 March? if you are confident it is then i am happy"/>
      </t:Event>
      <t:Event id="{45DA14B1-01CE-4157-BF9D-B69BCA61A33E}" time="2025-02-11T12:01:24.209Z">
        <t:Attribution userId="S::anne-marie.aitken@gjnh.nhs.scot::76fde2f4-f7df-413b-93ba-20f58ee96445" userProvider="AD" userName="Anne-Marie Aitken (NHS GOLDEN JUBILEE)"/>
        <t:Progress percentComplete="100"/>
      </t:Event>
    </t:History>
  </t:Task>
  <t:Task id="{B83D79FD-D190-43F1-B414-B9197F011D3D}">
    <t:Anchor>
      <t:Comment id="965181459"/>
    </t:Anchor>
    <t:History>
      <t:Event id="{B3CEB675-D9C3-48CD-8482-D8EA7E604E84}" time="2025-02-11T12:35:10.616Z">
        <t:Attribution userId="S::anne-marie.aitken@gjnh.nhs.scot::76fde2f4-f7df-413b-93ba-20f58ee96445" userProvider="AD" userName="Anne-Marie Aitken (NHS GOLDEN JUBILEE)"/>
        <t:Anchor>
          <t:Comment id="1320108409"/>
        </t:Anchor>
        <t:Create/>
      </t:Event>
      <t:Event id="{6BA49AB4-3F0A-4CFE-A3D2-FD7E1BEC93AB}" time="2025-02-11T12:35:10.616Z">
        <t:Attribution userId="S::anne-marie.aitken@gjnh.nhs.scot::76fde2f4-f7df-413b-93ba-20f58ee96445" userProvider="AD" userName="Anne-Marie Aitken (NHS GOLDEN JUBILEE)"/>
        <t:Anchor>
          <t:Comment id="1320108409"/>
        </t:Anchor>
        <t:Assign userId="S::zaid.tariq@gjnh.nhs.scot::c4703c16-7ec7-4d2c-8337-100a9e97cb13" userProvider="AD" userName="Zaid Tariq (NHS GOLDEN JUBILEE)"/>
      </t:Event>
      <t:Event id="{CE8BB3B3-20AF-4721-B772-5BC68331C3EF}" time="2025-02-11T12:35:10.616Z">
        <t:Attribution userId="S::anne-marie.aitken@gjnh.nhs.scot::76fde2f4-f7df-413b-93ba-20f58ee96445" userProvider="AD" userName="Anne-Marie Aitken (NHS GOLDEN JUBILEE)"/>
        <t:Anchor>
          <t:Comment id="1320108409"/>
        </t:Anchor>
        <t:SetTitle title="Discussed with EMcG in ADP catch up who advised no indication meeting has taken place. @Zaid Tariq (NHS GOLDEN JUBILEE) please advise whether this has taken place or due to take place and whether this reference should be removed. ThanksC"/>
      </t:Event>
      <t:Event id="{C8A80F54-8457-439B-A978-79B570DF0636}" time="2025-02-14T13:51:12.702Z">
        <t:Attribution userId="S::anne-marie.aitken@gjnh.nhs.scot::76fde2f4-f7df-413b-93ba-20f58ee96445" userProvider="AD" userName="Anne-Marie Aitken (NHS GOLDEN JUBILEE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8586B33552B43827CBF4DE1CC4FDC" ma:contentTypeVersion="4" ma:contentTypeDescription="Create a new document." ma:contentTypeScope="" ma:versionID="b20e1a33e5364756928030ea2cc03f29">
  <xsd:schema xmlns:xsd="http://www.w3.org/2001/XMLSchema" xmlns:xs="http://www.w3.org/2001/XMLSchema" xmlns:p="http://schemas.microsoft.com/office/2006/metadata/properties" xmlns:ns2="5174f311-f3bc-4797-b6a7-0c488b859617" targetNamespace="http://schemas.microsoft.com/office/2006/metadata/properties" ma:root="true" ma:fieldsID="79c7e31830422fdaa03964d6691df5ad" ns2:_="">
    <xsd:import namespace="5174f311-f3bc-4797-b6a7-0c488b859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4f311-f3bc-4797-b6a7-0c488b859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538DA-CCD5-416E-ADCE-8855E6DE3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4f311-f3bc-4797-b6a7-0c488b859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E6498-1A7A-4819-9D1F-80308B196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611E3-9702-4382-9BDF-7488C9B3F3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E8CD0D-F156-4932-BC03-B940D744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7</cp:revision>
  <cp:lastPrinted>2019-10-07T12:25:00Z</cp:lastPrinted>
  <dcterms:created xsi:type="dcterms:W3CDTF">2025-07-27T17:13:00Z</dcterms:created>
  <dcterms:modified xsi:type="dcterms:W3CDTF">2025-08-21T10:23:00Z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0x01010044B8586B33552B43827CBF4DE1CC4FDC</vt:lpwstr>
  </property>
</Properties>
</file>