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2EE" w:rsidRDefault="00B122EE" w:rsidP="00EE5020">
      <w:pPr>
        <w:spacing w:after="0" w:line="240" w:lineRule="auto"/>
        <w:jc w:val="right"/>
        <w:rPr>
          <w:rFonts w:ascii="Arial" w:hAnsi="Arial" w:cs="Arial"/>
          <w:b/>
          <w:color w:val="002060"/>
          <w:sz w:val="24"/>
          <w:szCs w:val="24"/>
        </w:rPr>
      </w:pPr>
      <w:r>
        <w:rPr>
          <w:rFonts w:ascii="Arial" w:hAnsi="Arial" w:cs="Arial"/>
          <w:b/>
          <w:color w:val="002060"/>
          <w:sz w:val="24"/>
          <w:szCs w:val="24"/>
        </w:rPr>
        <w:t>GJF/2018/02/08</w:t>
      </w:r>
    </w:p>
    <w:p w:rsidR="00B122EE" w:rsidRPr="00B122EE" w:rsidRDefault="00B122EE" w:rsidP="00EE5020">
      <w:pPr>
        <w:spacing w:after="0" w:line="240" w:lineRule="auto"/>
        <w:jc w:val="right"/>
        <w:rPr>
          <w:rFonts w:ascii="Arial" w:hAnsi="Arial" w:cs="Arial"/>
          <w:b/>
          <w:color w:val="002060"/>
          <w:sz w:val="24"/>
          <w:szCs w:val="24"/>
        </w:rPr>
      </w:pPr>
    </w:p>
    <w:p w:rsidR="00AC5C82" w:rsidRPr="006D4ED1" w:rsidRDefault="00B503C4" w:rsidP="00EE5020">
      <w:pPr>
        <w:spacing w:after="0" w:line="240" w:lineRule="auto"/>
        <w:rPr>
          <w:rFonts w:ascii="Arial" w:hAnsi="Arial" w:cs="Arial"/>
          <w:b/>
          <w:sz w:val="24"/>
          <w:szCs w:val="24"/>
        </w:rPr>
      </w:pPr>
      <w:r>
        <w:rPr>
          <w:rFonts w:ascii="Arial" w:hAnsi="Arial" w:cs="Arial"/>
          <w:b/>
          <w:sz w:val="24"/>
          <w:szCs w:val="24"/>
        </w:rPr>
        <w:t xml:space="preserve">Approved </w:t>
      </w:r>
      <w:r w:rsidR="00E73E83">
        <w:rPr>
          <w:rFonts w:ascii="Arial" w:hAnsi="Arial" w:cs="Arial"/>
          <w:b/>
          <w:sz w:val="24"/>
          <w:szCs w:val="24"/>
        </w:rPr>
        <w:t>Minute</w:t>
      </w:r>
      <w:r w:rsidR="004A4C4C" w:rsidRPr="006D4ED1">
        <w:rPr>
          <w:rFonts w:ascii="Arial" w:hAnsi="Arial" w:cs="Arial"/>
          <w:b/>
          <w:sz w:val="24"/>
          <w:szCs w:val="24"/>
        </w:rPr>
        <w:t xml:space="preserve"> of Clinical Governance Committee</w:t>
      </w:r>
    </w:p>
    <w:p w:rsidR="004A4C4C" w:rsidRPr="006D4ED1" w:rsidRDefault="004A4C4C" w:rsidP="00EE5020">
      <w:pPr>
        <w:spacing w:after="0" w:line="240" w:lineRule="auto"/>
        <w:rPr>
          <w:rFonts w:ascii="Arial" w:hAnsi="Arial" w:cs="Arial"/>
          <w:b/>
          <w:sz w:val="24"/>
          <w:szCs w:val="24"/>
        </w:rPr>
      </w:pPr>
      <w:r w:rsidRPr="006D4ED1">
        <w:rPr>
          <w:rFonts w:ascii="Arial" w:hAnsi="Arial" w:cs="Arial"/>
          <w:b/>
          <w:sz w:val="24"/>
          <w:szCs w:val="24"/>
        </w:rPr>
        <w:t>Held Tuesday 10 October 2017 @ 10.00 am</w:t>
      </w:r>
    </w:p>
    <w:p w:rsidR="004A4C4C" w:rsidRPr="006D4ED1" w:rsidRDefault="004A4C4C" w:rsidP="00EE5020">
      <w:pPr>
        <w:spacing w:after="0" w:line="240" w:lineRule="auto"/>
        <w:rPr>
          <w:rFonts w:ascii="Arial" w:hAnsi="Arial" w:cs="Arial"/>
          <w:b/>
          <w:sz w:val="24"/>
          <w:szCs w:val="24"/>
        </w:rPr>
      </w:pPr>
      <w:r w:rsidRPr="006D4ED1">
        <w:rPr>
          <w:rFonts w:ascii="Arial" w:hAnsi="Arial" w:cs="Arial"/>
          <w:b/>
          <w:sz w:val="24"/>
          <w:szCs w:val="24"/>
        </w:rPr>
        <w:t>Level 5 Boardroom</w:t>
      </w:r>
    </w:p>
    <w:p w:rsidR="004A4C4C" w:rsidRDefault="004A4C4C" w:rsidP="00EE5020">
      <w:pPr>
        <w:spacing w:after="0" w:line="240" w:lineRule="auto"/>
        <w:rPr>
          <w:rFonts w:ascii="Arial" w:hAnsi="Arial" w:cs="Arial"/>
          <w:sz w:val="24"/>
          <w:szCs w:val="24"/>
        </w:rPr>
      </w:pPr>
    </w:p>
    <w:p w:rsidR="004A4C4C" w:rsidRDefault="004A4C4C" w:rsidP="00EE5020">
      <w:pPr>
        <w:spacing w:after="0" w:line="240" w:lineRule="auto"/>
        <w:rPr>
          <w:rFonts w:ascii="Arial" w:hAnsi="Arial" w:cs="Arial"/>
          <w:b/>
          <w:sz w:val="24"/>
          <w:szCs w:val="24"/>
        </w:rPr>
      </w:pPr>
      <w:r>
        <w:rPr>
          <w:rFonts w:ascii="Arial" w:hAnsi="Arial" w:cs="Arial"/>
          <w:b/>
          <w:sz w:val="24"/>
          <w:szCs w:val="24"/>
        </w:rPr>
        <w:t>Present:</w:t>
      </w:r>
    </w:p>
    <w:p w:rsidR="004A4C4C" w:rsidRDefault="004A4C4C" w:rsidP="00EE5020">
      <w:pPr>
        <w:spacing w:after="0" w:line="240" w:lineRule="auto"/>
        <w:rPr>
          <w:rFonts w:ascii="Arial" w:hAnsi="Arial" w:cs="Arial"/>
          <w:sz w:val="24"/>
          <w:szCs w:val="24"/>
        </w:rPr>
      </w:pPr>
      <w:r>
        <w:rPr>
          <w:rFonts w:ascii="Arial" w:hAnsi="Arial" w:cs="Arial"/>
          <w:sz w:val="24"/>
          <w:szCs w:val="24"/>
        </w:rPr>
        <w:t>Mark MacGregor</w:t>
      </w:r>
      <w:r>
        <w:rPr>
          <w:rFonts w:ascii="Arial" w:hAnsi="Arial" w:cs="Arial"/>
          <w:sz w:val="24"/>
          <w:szCs w:val="24"/>
        </w:rPr>
        <w:tab/>
      </w:r>
      <w:r>
        <w:rPr>
          <w:rFonts w:ascii="Arial" w:hAnsi="Arial" w:cs="Arial"/>
          <w:sz w:val="24"/>
          <w:szCs w:val="24"/>
        </w:rPr>
        <w:tab/>
      </w:r>
      <w:r>
        <w:rPr>
          <w:rFonts w:ascii="Arial" w:hAnsi="Arial" w:cs="Arial"/>
          <w:sz w:val="24"/>
          <w:szCs w:val="24"/>
        </w:rPr>
        <w:tab/>
        <w:t>Chair</w:t>
      </w:r>
    </w:p>
    <w:p w:rsidR="004A4C4C" w:rsidRDefault="004A4C4C" w:rsidP="00EE5020">
      <w:pPr>
        <w:spacing w:after="0" w:line="240" w:lineRule="auto"/>
        <w:rPr>
          <w:rFonts w:ascii="Arial" w:hAnsi="Arial" w:cs="Arial"/>
          <w:sz w:val="24"/>
          <w:szCs w:val="24"/>
        </w:rPr>
      </w:pPr>
      <w:r>
        <w:rPr>
          <w:rFonts w:ascii="Arial" w:hAnsi="Arial" w:cs="Arial"/>
          <w:sz w:val="24"/>
          <w:szCs w:val="24"/>
        </w:rPr>
        <w:t>Phil Cox</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Non Executive Director</w:t>
      </w:r>
    </w:p>
    <w:p w:rsidR="004A4C4C" w:rsidRDefault="004A4C4C" w:rsidP="00EE5020">
      <w:pPr>
        <w:spacing w:after="0" w:line="240" w:lineRule="auto"/>
        <w:rPr>
          <w:rFonts w:ascii="Arial" w:hAnsi="Arial" w:cs="Arial"/>
          <w:sz w:val="24"/>
          <w:szCs w:val="24"/>
        </w:rPr>
      </w:pPr>
      <w:r>
        <w:rPr>
          <w:rFonts w:ascii="Arial" w:hAnsi="Arial" w:cs="Arial"/>
          <w:sz w:val="24"/>
          <w:szCs w:val="24"/>
        </w:rPr>
        <w:t>Karen Kelly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Non Executive Director</w:t>
      </w:r>
    </w:p>
    <w:p w:rsidR="004A4C4C" w:rsidRDefault="004A4C4C" w:rsidP="00EE5020">
      <w:pPr>
        <w:spacing w:after="0" w:line="240" w:lineRule="auto"/>
        <w:rPr>
          <w:rFonts w:ascii="Arial" w:hAnsi="Arial" w:cs="Arial"/>
          <w:sz w:val="24"/>
          <w:szCs w:val="24"/>
        </w:rPr>
      </w:pPr>
      <w:r>
        <w:rPr>
          <w:rFonts w:ascii="Arial" w:hAnsi="Arial" w:cs="Arial"/>
          <w:sz w:val="24"/>
          <w:szCs w:val="24"/>
        </w:rPr>
        <w:t>Jane Christie Flight</w:t>
      </w:r>
      <w:r>
        <w:rPr>
          <w:rFonts w:ascii="Arial" w:hAnsi="Arial" w:cs="Arial"/>
          <w:sz w:val="24"/>
          <w:szCs w:val="24"/>
        </w:rPr>
        <w:tab/>
      </w:r>
      <w:r>
        <w:rPr>
          <w:rFonts w:ascii="Arial" w:hAnsi="Arial" w:cs="Arial"/>
          <w:sz w:val="24"/>
          <w:szCs w:val="24"/>
        </w:rPr>
        <w:tab/>
      </w:r>
      <w:r>
        <w:rPr>
          <w:rFonts w:ascii="Arial" w:hAnsi="Arial" w:cs="Arial"/>
          <w:sz w:val="24"/>
          <w:szCs w:val="24"/>
        </w:rPr>
        <w:tab/>
        <w:t>Non Executive Director</w:t>
      </w:r>
    </w:p>
    <w:p w:rsidR="004A4C4C" w:rsidRDefault="004A4C4C" w:rsidP="00EE5020">
      <w:pPr>
        <w:spacing w:after="0" w:line="240" w:lineRule="auto"/>
        <w:rPr>
          <w:rFonts w:ascii="Arial" w:hAnsi="Arial" w:cs="Arial"/>
          <w:sz w:val="24"/>
          <w:szCs w:val="24"/>
        </w:rPr>
      </w:pPr>
      <w:r>
        <w:rPr>
          <w:rFonts w:ascii="Arial" w:hAnsi="Arial" w:cs="Arial"/>
          <w:sz w:val="24"/>
          <w:szCs w:val="24"/>
        </w:rPr>
        <w:t>Anne Marie Cavanagh</w:t>
      </w:r>
      <w:r>
        <w:rPr>
          <w:rFonts w:ascii="Arial" w:hAnsi="Arial" w:cs="Arial"/>
          <w:sz w:val="24"/>
          <w:szCs w:val="24"/>
        </w:rPr>
        <w:tab/>
      </w:r>
      <w:r>
        <w:rPr>
          <w:rFonts w:ascii="Arial" w:hAnsi="Arial" w:cs="Arial"/>
          <w:sz w:val="24"/>
          <w:szCs w:val="24"/>
        </w:rPr>
        <w:tab/>
        <w:t>Nurse Director</w:t>
      </w:r>
    </w:p>
    <w:p w:rsidR="004A4C4C" w:rsidRDefault="004A4C4C" w:rsidP="00EE5020">
      <w:pPr>
        <w:spacing w:after="0" w:line="240" w:lineRule="auto"/>
        <w:rPr>
          <w:rFonts w:ascii="Arial" w:hAnsi="Arial" w:cs="Arial"/>
          <w:sz w:val="24"/>
          <w:szCs w:val="24"/>
        </w:rPr>
      </w:pPr>
      <w:r>
        <w:rPr>
          <w:rFonts w:ascii="Arial" w:hAnsi="Arial" w:cs="Arial"/>
          <w:sz w:val="24"/>
          <w:szCs w:val="24"/>
        </w:rPr>
        <w:t>Alistair Macfie</w:t>
      </w:r>
      <w:r>
        <w:rPr>
          <w:rFonts w:ascii="Arial" w:hAnsi="Arial" w:cs="Arial"/>
          <w:sz w:val="24"/>
          <w:szCs w:val="24"/>
        </w:rPr>
        <w:tab/>
      </w:r>
      <w:r>
        <w:rPr>
          <w:rFonts w:ascii="Arial" w:hAnsi="Arial" w:cs="Arial"/>
          <w:sz w:val="24"/>
          <w:szCs w:val="24"/>
        </w:rPr>
        <w:tab/>
      </w:r>
      <w:r>
        <w:rPr>
          <w:rFonts w:ascii="Arial" w:hAnsi="Arial" w:cs="Arial"/>
          <w:sz w:val="24"/>
          <w:szCs w:val="24"/>
        </w:rPr>
        <w:tab/>
        <w:t>Associate Medical Director</w:t>
      </w:r>
    </w:p>
    <w:p w:rsidR="004A4C4C" w:rsidRDefault="004A4C4C" w:rsidP="00EE5020">
      <w:pPr>
        <w:spacing w:after="0" w:line="240" w:lineRule="auto"/>
        <w:rPr>
          <w:rFonts w:ascii="Arial" w:hAnsi="Arial" w:cs="Arial"/>
          <w:sz w:val="24"/>
          <w:szCs w:val="24"/>
        </w:rPr>
      </w:pPr>
      <w:r>
        <w:rPr>
          <w:rFonts w:ascii="Arial" w:hAnsi="Arial" w:cs="Arial"/>
          <w:sz w:val="24"/>
          <w:szCs w:val="24"/>
        </w:rPr>
        <w:t>Theresa Williamson</w:t>
      </w:r>
      <w:r>
        <w:rPr>
          <w:rFonts w:ascii="Arial" w:hAnsi="Arial" w:cs="Arial"/>
          <w:sz w:val="24"/>
          <w:szCs w:val="24"/>
        </w:rPr>
        <w:tab/>
      </w:r>
      <w:r>
        <w:rPr>
          <w:rFonts w:ascii="Arial" w:hAnsi="Arial" w:cs="Arial"/>
          <w:sz w:val="24"/>
          <w:szCs w:val="24"/>
        </w:rPr>
        <w:tab/>
      </w:r>
      <w:r>
        <w:rPr>
          <w:rFonts w:ascii="Arial" w:hAnsi="Arial" w:cs="Arial"/>
          <w:sz w:val="24"/>
          <w:szCs w:val="24"/>
        </w:rPr>
        <w:tab/>
        <w:t>Associate Nurse Director</w:t>
      </w:r>
    </w:p>
    <w:p w:rsidR="004A4C4C" w:rsidRDefault="004A4C4C" w:rsidP="00EE5020">
      <w:pPr>
        <w:spacing w:after="0" w:line="240" w:lineRule="auto"/>
        <w:rPr>
          <w:rFonts w:ascii="Arial" w:hAnsi="Arial" w:cs="Arial"/>
          <w:sz w:val="24"/>
          <w:szCs w:val="24"/>
        </w:rPr>
      </w:pPr>
      <w:r>
        <w:rPr>
          <w:rFonts w:ascii="Arial" w:hAnsi="Arial" w:cs="Arial"/>
          <w:sz w:val="24"/>
          <w:szCs w:val="24"/>
        </w:rPr>
        <w:t>Laura Langan Riach</w:t>
      </w:r>
      <w:r>
        <w:rPr>
          <w:rFonts w:ascii="Arial" w:hAnsi="Arial" w:cs="Arial"/>
          <w:sz w:val="24"/>
          <w:szCs w:val="24"/>
        </w:rPr>
        <w:tab/>
      </w:r>
      <w:r>
        <w:rPr>
          <w:rFonts w:ascii="Arial" w:hAnsi="Arial" w:cs="Arial"/>
          <w:sz w:val="24"/>
          <w:szCs w:val="24"/>
        </w:rPr>
        <w:tab/>
        <w:t>Head of Clinical Governance</w:t>
      </w:r>
    </w:p>
    <w:p w:rsidR="004A4C4C" w:rsidRDefault="004A4C4C" w:rsidP="00EE5020">
      <w:pPr>
        <w:spacing w:after="0" w:line="240" w:lineRule="auto"/>
        <w:rPr>
          <w:rFonts w:ascii="Arial" w:hAnsi="Arial" w:cs="Arial"/>
          <w:sz w:val="24"/>
          <w:szCs w:val="24"/>
        </w:rPr>
      </w:pPr>
      <w:r>
        <w:rPr>
          <w:rFonts w:ascii="Arial" w:hAnsi="Arial" w:cs="Arial"/>
          <w:sz w:val="24"/>
          <w:szCs w:val="24"/>
        </w:rPr>
        <w:t xml:space="preserve">Paul </w:t>
      </w:r>
      <w:proofErr w:type="spellStart"/>
      <w:r>
        <w:rPr>
          <w:rFonts w:ascii="Arial" w:hAnsi="Arial" w:cs="Arial"/>
          <w:sz w:val="24"/>
          <w:szCs w:val="24"/>
        </w:rPr>
        <w:t>Ro</w:t>
      </w:r>
      <w:r w:rsidR="008A13EF">
        <w:rPr>
          <w:rFonts w:ascii="Arial" w:hAnsi="Arial" w:cs="Arial"/>
          <w:sz w:val="24"/>
          <w:szCs w:val="24"/>
        </w:rPr>
        <w:t>cchiccoili</w:t>
      </w:r>
      <w:proofErr w:type="spellEnd"/>
      <w:r w:rsidR="008A13EF">
        <w:rPr>
          <w:rFonts w:ascii="Arial" w:hAnsi="Arial" w:cs="Arial"/>
          <w:sz w:val="24"/>
          <w:szCs w:val="24"/>
        </w:rPr>
        <w:tab/>
      </w:r>
      <w:r w:rsidR="008A13EF">
        <w:rPr>
          <w:rFonts w:ascii="Arial" w:hAnsi="Arial" w:cs="Arial"/>
          <w:sz w:val="24"/>
          <w:szCs w:val="24"/>
        </w:rPr>
        <w:tab/>
      </w:r>
      <w:r w:rsidR="008A13EF">
        <w:rPr>
          <w:rFonts w:ascii="Arial" w:hAnsi="Arial" w:cs="Arial"/>
          <w:sz w:val="24"/>
          <w:szCs w:val="24"/>
        </w:rPr>
        <w:tab/>
      </w:r>
      <w:r w:rsidR="000F1AEF">
        <w:rPr>
          <w:rFonts w:ascii="Arial" w:hAnsi="Arial" w:cs="Arial"/>
          <w:sz w:val="24"/>
          <w:szCs w:val="24"/>
        </w:rPr>
        <w:t>Consultant Cardiologist</w:t>
      </w:r>
    </w:p>
    <w:p w:rsidR="000F1AEF" w:rsidRDefault="000F1AEF" w:rsidP="00EE5020">
      <w:pPr>
        <w:spacing w:after="0" w:line="240" w:lineRule="auto"/>
        <w:rPr>
          <w:rFonts w:ascii="Arial" w:hAnsi="Arial" w:cs="Arial"/>
          <w:sz w:val="24"/>
          <w:szCs w:val="24"/>
        </w:rPr>
      </w:pPr>
    </w:p>
    <w:p w:rsidR="000F1AEF" w:rsidRDefault="000F1AEF" w:rsidP="00EE5020">
      <w:pPr>
        <w:spacing w:after="0" w:line="240" w:lineRule="auto"/>
        <w:rPr>
          <w:rFonts w:ascii="Arial" w:hAnsi="Arial" w:cs="Arial"/>
          <w:b/>
          <w:sz w:val="24"/>
          <w:szCs w:val="24"/>
        </w:rPr>
      </w:pPr>
      <w:r>
        <w:rPr>
          <w:rFonts w:ascii="Arial" w:hAnsi="Arial" w:cs="Arial"/>
          <w:b/>
          <w:sz w:val="24"/>
          <w:szCs w:val="24"/>
        </w:rPr>
        <w:t>Apologies:</w:t>
      </w:r>
    </w:p>
    <w:p w:rsidR="000F1AEF" w:rsidRDefault="000F1AEF" w:rsidP="00EE5020">
      <w:pPr>
        <w:spacing w:after="0" w:line="240" w:lineRule="auto"/>
        <w:rPr>
          <w:rFonts w:ascii="Arial" w:hAnsi="Arial" w:cs="Arial"/>
          <w:sz w:val="24"/>
          <w:szCs w:val="24"/>
        </w:rPr>
      </w:pPr>
      <w:r>
        <w:rPr>
          <w:rFonts w:ascii="Arial" w:hAnsi="Arial" w:cs="Arial"/>
          <w:sz w:val="24"/>
          <w:szCs w:val="24"/>
        </w:rPr>
        <w:t>Stewart MacKinnon</w:t>
      </w:r>
      <w:r>
        <w:rPr>
          <w:rFonts w:ascii="Arial" w:hAnsi="Arial" w:cs="Arial"/>
          <w:sz w:val="24"/>
          <w:szCs w:val="24"/>
        </w:rPr>
        <w:tab/>
      </w:r>
      <w:r>
        <w:rPr>
          <w:rFonts w:ascii="Arial" w:hAnsi="Arial" w:cs="Arial"/>
          <w:sz w:val="24"/>
          <w:szCs w:val="24"/>
        </w:rPr>
        <w:tab/>
      </w:r>
      <w:r>
        <w:rPr>
          <w:rFonts w:ascii="Arial" w:hAnsi="Arial" w:cs="Arial"/>
          <w:sz w:val="24"/>
          <w:szCs w:val="24"/>
        </w:rPr>
        <w:tab/>
        <w:t>Non-Executive Director</w:t>
      </w:r>
    </w:p>
    <w:p w:rsidR="000F1AEF" w:rsidRDefault="000F1AEF" w:rsidP="00EE5020">
      <w:pPr>
        <w:spacing w:after="0" w:line="240" w:lineRule="auto"/>
        <w:rPr>
          <w:rFonts w:ascii="Arial" w:hAnsi="Arial" w:cs="Arial"/>
          <w:sz w:val="24"/>
          <w:szCs w:val="24"/>
        </w:rPr>
      </w:pPr>
      <w:r>
        <w:rPr>
          <w:rFonts w:ascii="Arial" w:hAnsi="Arial" w:cs="Arial"/>
          <w:sz w:val="24"/>
          <w:szCs w:val="24"/>
        </w:rPr>
        <w:t>Marcella Boyle</w:t>
      </w:r>
      <w:r>
        <w:rPr>
          <w:rFonts w:ascii="Arial" w:hAnsi="Arial" w:cs="Arial"/>
          <w:sz w:val="24"/>
          <w:szCs w:val="24"/>
        </w:rPr>
        <w:tab/>
      </w:r>
      <w:r>
        <w:rPr>
          <w:rFonts w:ascii="Arial" w:hAnsi="Arial" w:cs="Arial"/>
          <w:sz w:val="24"/>
          <w:szCs w:val="24"/>
        </w:rPr>
        <w:tab/>
      </w:r>
      <w:r>
        <w:rPr>
          <w:rFonts w:ascii="Arial" w:hAnsi="Arial" w:cs="Arial"/>
          <w:sz w:val="24"/>
          <w:szCs w:val="24"/>
        </w:rPr>
        <w:tab/>
        <w:t>Non-Executive Director</w:t>
      </w:r>
    </w:p>
    <w:p w:rsidR="000F1AEF" w:rsidRDefault="000F1AEF" w:rsidP="00EE5020">
      <w:pPr>
        <w:spacing w:after="0" w:line="240" w:lineRule="auto"/>
        <w:rPr>
          <w:rFonts w:ascii="Arial" w:hAnsi="Arial" w:cs="Arial"/>
          <w:sz w:val="24"/>
          <w:szCs w:val="24"/>
        </w:rPr>
      </w:pPr>
      <w:r>
        <w:rPr>
          <w:rFonts w:ascii="Arial" w:hAnsi="Arial" w:cs="Arial"/>
          <w:sz w:val="24"/>
          <w:szCs w:val="24"/>
        </w:rPr>
        <w:t>Jill Young</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Chief Executive</w:t>
      </w:r>
    </w:p>
    <w:p w:rsidR="000F1AEF" w:rsidRDefault="000F1AEF" w:rsidP="00EE5020">
      <w:pPr>
        <w:spacing w:after="0" w:line="240" w:lineRule="auto"/>
        <w:rPr>
          <w:rFonts w:ascii="Arial" w:hAnsi="Arial" w:cs="Arial"/>
          <w:sz w:val="24"/>
          <w:szCs w:val="24"/>
        </w:rPr>
      </w:pPr>
      <w:r>
        <w:rPr>
          <w:rFonts w:ascii="Arial" w:hAnsi="Arial" w:cs="Arial"/>
          <w:sz w:val="24"/>
          <w:szCs w:val="24"/>
        </w:rPr>
        <w:t>Hany Eteiba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Acting Medical Director</w:t>
      </w:r>
    </w:p>
    <w:p w:rsidR="000F1AEF" w:rsidRDefault="000F1AEF" w:rsidP="00EE5020">
      <w:pPr>
        <w:spacing w:after="0" w:line="240" w:lineRule="auto"/>
        <w:rPr>
          <w:rFonts w:ascii="Arial" w:hAnsi="Arial" w:cs="Arial"/>
          <w:sz w:val="24"/>
          <w:szCs w:val="24"/>
        </w:rPr>
      </w:pPr>
      <w:r>
        <w:rPr>
          <w:rFonts w:ascii="Arial" w:hAnsi="Arial" w:cs="Arial"/>
          <w:sz w:val="24"/>
          <w:szCs w:val="24"/>
        </w:rPr>
        <w:t>Stewart Craig</w:t>
      </w:r>
      <w:r>
        <w:rPr>
          <w:rFonts w:ascii="Arial" w:hAnsi="Arial" w:cs="Arial"/>
          <w:sz w:val="24"/>
          <w:szCs w:val="24"/>
        </w:rPr>
        <w:tab/>
      </w:r>
      <w:r>
        <w:rPr>
          <w:rFonts w:ascii="Arial" w:hAnsi="Arial" w:cs="Arial"/>
          <w:sz w:val="24"/>
          <w:szCs w:val="24"/>
        </w:rPr>
        <w:tab/>
      </w:r>
      <w:r>
        <w:rPr>
          <w:rFonts w:ascii="Arial" w:hAnsi="Arial" w:cs="Arial"/>
          <w:sz w:val="24"/>
          <w:szCs w:val="24"/>
        </w:rPr>
        <w:tab/>
        <w:t>Consultant Cardiothoracic Surgeon</w:t>
      </w:r>
    </w:p>
    <w:p w:rsidR="000F1AEF" w:rsidRDefault="000F1AEF" w:rsidP="00EE5020">
      <w:pPr>
        <w:spacing w:after="0" w:line="240" w:lineRule="auto"/>
        <w:rPr>
          <w:rFonts w:ascii="Arial" w:hAnsi="Arial" w:cs="Arial"/>
          <w:sz w:val="24"/>
          <w:szCs w:val="24"/>
        </w:rPr>
      </w:pPr>
    </w:p>
    <w:p w:rsidR="000F1AEF" w:rsidRPr="006D4ED1" w:rsidRDefault="000F1AEF" w:rsidP="00EE5020">
      <w:pPr>
        <w:spacing w:after="0" w:line="240" w:lineRule="auto"/>
        <w:rPr>
          <w:rFonts w:ascii="Arial" w:hAnsi="Arial" w:cs="Arial"/>
          <w:b/>
          <w:sz w:val="28"/>
          <w:szCs w:val="28"/>
        </w:rPr>
      </w:pPr>
      <w:r w:rsidRPr="006D4ED1">
        <w:rPr>
          <w:rFonts w:ascii="Arial" w:hAnsi="Arial" w:cs="Arial"/>
          <w:b/>
          <w:sz w:val="28"/>
          <w:szCs w:val="28"/>
        </w:rPr>
        <w:t>Welcome and Apologies</w:t>
      </w:r>
    </w:p>
    <w:p w:rsidR="000F1AEF" w:rsidRDefault="000F1AEF" w:rsidP="00EE5020">
      <w:pPr>
        <w:spacing w:after="0" w:line="240" w:lineRule="auto"/>
        <w:rPr>
          <w:rFonts w:ascii="Arial" w:hAnsi="Arial" w:cs="Arial"/>
          <w:sz w:val="24"/>
          <w:szCs w:val="24"/>
        </w:rPr>
      </w:pPr>
      <w:proofErr w:type="spellStart"/>
      <w:r>
        <w:rPr>
          <w:rFonts w:ascii="Arial" w:hAnsi="Arial" w:cs="Arial"/>
          <w:sz w:val="24"/>
          <w:szCs w:val="24"/>
        </w:rPr>
        <w:t>MMacG</w:t>
      </w:r>
      <w:proofErr w:type="spellEnd"/>
      <w:r>
        <w:rPr>
          <w:rFonts w:ascii="Arial" w:hAnsi="Arial" w:cs="Arial"/>
          <w:sz w:val="24"/>
          <w:szCs w:val="24"/>
        </w:rPr>
        <w:t xml:space="preserve"> welcomed KK to her first meeting and did </w:t>
      </w:r>
      <w:proofErr w:type="spellStart"/>
      <w:r>
        <w:rPr>
          <w:rFonts w:ascii="Arial" w:hAnsi="Arial" w:cs="Arial"/>
          <w:sz w:val="24"/>
          <w:szCs w:val="24"/>
        </w:rPr>
        <w:t>a round</w:t>
      </w:r>
      <w:proofErr w:type="spellEnd"/>
      <w:r>
        <w:rPr>
          <w:rFonts w:ascii="Arial" w:hAnsi="Arial" w:cs="Arial"/>
          <w:sz w:val="24"/>
          <w:szCs w:val="24"/>
        </w:rPr>
        <w:t xml:space="preserve"> the table introduction.  Apologies were noted.</w:t>
      </w:r>
    </w:p>
    <w:p w:rsidR="000F1AEF" w:rsidRDefault="000F1AEF" w:rsidP="00EE5020">
      <w:pPr>
        <w:spacing w:after="0" w:line="240" w:lineRule="auto"/>
        <w:rPr>
          <w:rFonts w:ascii="Arial" w:hAnsi="Arial" w:cs="Arial"/>
          <w:sz w:val="24"/>
          <w:szCs w:val="24"/>
        </w:rPr>
      </w:pPr>
    </w:p>
    <w:p w:rsidR="000F1AEF" w:rsidRPr="006D4ED1" w:rsidRDefault="000F1AEF" w:rsidP="00EE5020">
      <w:pPr>
        <w:spacing w:after="0" w:line="240" w:lineRule="auto"/>
        <w:rPr>
          <w:rFonts w:ascii="Arial" w:hAnsi="Arial" w:cs="Arial"/>
          <w:b/>
          <w:sz w:val="28"/>
          <w:szCs w:val="28"/>
        </w:rPr>
      </w:pPr>
      <w:r w:rsidRPr="006D4ED1">
        <w:rPr>
          <w:rFonts w:ascii="Arial" w:hAnsi="Arial" w:cs="Arial"/>
          <w:b/>
          <w:sz w:val="28"/>
          <w:szCs w:val="28"/>
        </w:rPr>
        <w:t>Review and Approval of Previous Minute</w:t>
      </w:r>
    </w:p>
    <w:p w:rsidR="000F1AEF" w:rsidRDefault="000F1AEF" w:rsidP="00EE5020">
      <w:pPr>
        <w:spacing w:after="0" w:line="240" w:lineRule="auto"/>
        <w:rPr>
          <w:rFonts w:ascii="Arial" w:hAnsi="Arial" w:cs="Arial"/>
          <w:sz w:val="24"/>
          <w:szCs w:val="24"/>
        </w:rPr>
      </w:pPr>
      <w:r>
        <w:rPr>
          <w:rFonts w:ascii="Arial" w:hAnsi="Arial" w:cs="Arial"/>
          <w:sz w:val="24"/>
          <w:szCs w:val="24"/>
        </w:rPr>
        <w:t>These were approved as an accurate record of the meeting.</w:t>
      </w:r>
    </w:p>
    <w:p w:rsidR="000F1AEF" w:rsidRPr="00FE579E" w:rsidRDefault="000F1AEF" w:rsidP="00EE5020">
      <w:pPr>
        <w:spacing w:after="0" w:line="240" w:lineRule="auto"/>
        <w:rPr>
          <w:rFonts w:ascii="Arial" w:hAnsi="Arial" w:cs="Arial"/>
          <w:sz w:val="28"/>
          <w:szCs w:val="28"/>
        </w:rPr>
      </w:pPr>
    </w:p>
    <w:p w:rsidR="000F1AEF" w:rsidRPr="00FE579E" w:rsidRDefault="000F1AEF" w:rsidP="00EE5020">
      <w:pPr>
        <w:spacing w:after="0" w:line="240" w:lineRule="auto"/>
        <w:rPr>
          <w:rFonts w:ascii="Arial" w:hAnsi="Arial" w:cs="Arial"/>
          <w:b/>
          <w:sz w:val="28"/>
          <w:szCs w:val="28"/>
        </w:rPr>
      </w:pPr>
      <w:r w:rsidRPr="00FE579E">
        <w:rPr>
          <w:rFonts w:ascii="Arial" w:hAnsi="Arial" w:cs="Arial"/>
          <w:b/>
          <w:sz w:val="28"/>
          <w:szCs w:val="28"/>
        </w:rPr>
        <w:t>Review of Actions</w:t>
      </w:r>
    </w:p>
    <w:p w:rsidR="000F1AEF" w:rsidRPr="008564AE" w:rsidRDefault="000F1AEF" w:rsidP="00EE5020">
      <w:pPr>
        <w:spacing w:after="0" w:line="240" w:lineRule="auto"/>
        <w:rPr>
          <w:rFonts w:ascii="Arial" w:hAnsi="Arial" w:cs="Arial"/>
          <w:b/>
          <w:sz w:val="24"/>
          <w:szCs w:val="24"/>
        </w:rPr>
      </w:pPr>
      <w:r w:rsidRPr="008564AE">
        <w:rPr>
          <w:rFonts w:ascii="Arial" w:hAnsi="Arial" w:cs="Arial"/>
          <w:b/>
          <w:sz w:val="24"/>
          <w:szCs w:val="24"/>
        </w:rPr>
        <w:t>Cardiac Surgery</w:t>
      </w:r>
    </w:p>
    <w:p w:rsidR="000F1AEF" w:rsidRDefault="000F1AEF" w:rsidP="00EE5020">
      <w:pPr>
        <w:spacing w:after="0" w:line="240" w:lineRule="auto"/>
        <w:rPr>
          <w:rFonts w:ascii="Arial" w:hAnsi="Arial" w:cs="Arial"/>
          <w:sz w:val="24"/>
          <w:szCs w:val="24"/>
        </w:rPr>
      </w:pPr>
      <w:r>
        <w:rPr>
          <w:rFonts w:ascii="Arial" w:hAnsi="Arial" w:cs="Arial"/>
          <w:sz w:val="24"/>
          <w:szCs w:val="24"/>
        </w:rPr>
        <w:t xml:space="preserve">LLR will forward a copy of the Consent Form to LC for circulation to Group. </w:t>
      </w:r>
    </w:p>
    <w:p w:rsidR="007E60AF" w:rsidRDefault="007E60AF" w:rsidP="00EE5020">
      <w:pPr>
        <w:spacing w:after="0" w:line="240" w:lineRule="auto"/>
        <w:rPr>
          <w:rFonts w:ascii="Arial" w:hAnsi="Arial" w:cs="Arial"/>
          <w:sz w:val="24"/>
          <w:szCs w:val="24"/>
        </w:rPr>
      </w:pPr>
    </w:p>
    <w:p w:rsidR="007E60AF" w:rsidRDefault="007E60AF" w:rsidP="00EE5020">
      <w:pPr>
        <w:spacing w:after="0" w:line="240" w:lineRule="auto"/>
        <w:rPr>
          <w:rFonts w:ascii="Arial" w:hAnsi="Arial" w:cs="Arial"/>
          <w:b/>
          <w:sz w:val="24"/>
          <w:szCs w:val="24"/>
        </w:rPr>
      </w:pPr>
      <w:r>
        <w:rPr>
          <w:rFonts w:ascii="Arial" w:hAnsi="Arial" w:cs="Arial"/>
          <w:b/>
          <w:sz w:val="24"/>
          <w:szCs w:val="24"/>
        </w:rPr>
        <w:t>R&amp;N Division: Update M&amp;M Process</w:t>
      </w:r>
    </w:p>
    <w:p w:rsidR="00424FD0" w:rsidRDefault="007E60AF" w:rsidP="00EE5020">
      <w:pPr>
        <w:spacing w:after="0" w:line="240" w:lineRule="auto"/>
        <w:rPr>
          <w:rFonts w:ascii="Arial" w:hAnsi="Arial" w:cs="Arial"/>
          <w:sz w:val="24"/>
          <w:szCs w:val="24"/>
        </w:rPr>
      </w:pPr>
      <w:proofErr w:type="spellStart"/>
      <w:r>
        <w:rPr>
          <w:rFonts w:ascii="Arial" w:hAnsi="Arial" w:cs="Arial"/>
          <w:sz w:val="24"/>
          <w:szCs w:val="24"/>
        </w:rPr>
        <w:t>MMacG</w:t>
      </w:r>
      <w:proofErr w:type="spellEnd"/>
      <w:r>
        <w:rPr>
          <w:rFonts w:ascii="Arial" w:hAnsi="Arial" w:cs="Arial"/>
          <w:sz w:val="24"/>
          <w:szCs w:val="24"/>
        </w:rPr>
        <w:t xml:space="preserve"> explained the above to KK and </w:t>
      </w:r>
      <w:r w:rsidR="006D4ED1">
        <w:rPr>
          <w:rFonts w:ascii="Arial" w:hAnsi="Arial" w:cs="Arial"/>
          <w:sz w:val="24"/>
          <w:szCs w:val="24"/>
        </w:rPr>
        <w:t>our</w:t>
      </w:r>
      <w:r>
        <w:rPr>
          <w:rFonts w:ascii="Arial" w:hAnsi="Arial" w:cs="Arial"/>
          <w:sz w:val="24"/>
          <w:szCs w:val="24"/>
        </w:rPr>
        <w:t xml:space="preserve"> focus on improvement and aligning improvement methodology.  It was noted that in MH absence, PR, HE an</w:t>
      </w:r>
      <w:r w:rsidR="006D4ED1">
        <w:rPr>
          <w:rFonts w:ascii="Arial" w:hAnsi="Arial" w:cs="Arial"/>
          <w:sz w:val="24"/>
          <w:szCs w:val="24"/>
        </w:rPr>
        <w:t>d LA had started taking forward;</w:t>
      </w:r>
      <w:r w:rsidR="00424FD0">
        <w:rPr>
          <w:rFonts w:ascii="Arial" w:hAnsi="Arial" w:cs="Arial"/>
          <w:sz w:val="24"/>
          <w:szCs w:val="24"/>
        </w:rPr>
        <w:t xml:space="preserve"> </w:t>
      </w:r>
      <w:r>
        <w:rPr>
          <w:rFonts w:ascii="Arial" w:hAnsi="Arial" w:cs="Arial"/>
          <w:sz w:val="24"/>
          <w:szCs w:val="24"/>
        </w:rPr>
        <w:t xml:space="preserve">LLR will link in.  </w:t>
      </w:r>
      <w:proofErr w:type="spellStart"/>
      <w:r>
        <w:rPr>
          <w:rFonts w:ascii="Arial" w:hAnsi="Arial" w:cs="Arial"/>
          <w:sz w:val="24"/>
          <w:szCs w:val="24"/>
        </w:rPr>
        <w:t>AMacf</w:t>
      </w:r>
      <w:proofErr w:type="spellEnd"/>
      <w:r>
        <w:rPr>
          <w:rFonts w:ascii="Arial" w:hAnsi="Arial" w:cs="Arial"/>
          <w:sz w:val="24"/>
          <w:szCs w:val="24"/>
        </w:rPr>
        <w:t xml:space="preserve"> suggested speaking to JP to </w:t>
      </w:r>
      <w:proofErr w:type="gramStart"/>
      <w:r>
        <w:rPr>
          <w:rFonts w:ascii="Arial" w:hAnsi="Arial" w:cs="Arial"/>
          <w:sz w:val="24"/>
          <w:szCs w:val="24"/>
        </w:rPr>
        <w:t>understand</w:t>
      </w:r>
      <w:proofErr w:type="gramEnd"/>
      <w:r>
        <w:rPr>
          <w:rFonts w:ascii="Arial" w:hAnsi="Arial" w:cs="Arial"/>
          <w:sz w:val="24"/>
          <w:szCs w:val="24"/>
        </w:rPr>
        <w:t xml:space="preserve"> the different methods deployed within different areas.  </w:t>
      </w:r>
    </w:p>
    <w:p w:rsidR="00424FD0" w:rsidRDefault="00424FD0" w:rsidP="00EE5020">
      <w:pPr>
        <w:spacing w:after="0" w:line="240" w:lineRule="auto"/>
        <w:rPr>
          <w:rFonts w:ascii="Arial" w:hAnsi="Arial" w:cs="Arial"/>
          <w:sz w:val="24"/>
          <w:szCs w:val="24"/>
        </w:rPr>
      </w:pPr>
    </w:p>
    <w:p w:rsidR="007E60AF" w:rsidRPr="006D4ED1" w:rsidRDefault="007E60AF" w:rsidP="00EE5020">
      <w:pPr>
        <w:spacing w:after="0" w:line="240" w:lineRule="auto"/>
        <w:rPr>
          <w:rFonts w:ascii="Arial" w:hAnsi="Arial" w:cs="Arial"/>
          <w:b/>
          <w:sz w:val="24"/>
          <w:szCs w:val="24"/>
        </w:rPr>
      </w:pPr>
      <w:r w:rsidRPr="006D4ED1">
        <w:rPr>
          <w:rFonts w:ascii="Arial" w:hAnsi="Arial" w:cs="Arial"/>
          <w:b/>
          <w:sz w:val="24"/>
          <w:szCs w:val="24"/>
        </w:rPr>
        <w:t>Agreed this should be tabled for the April meeting.</w:t>
      </w:r>
    </w:p>
    <w:p w:rsidR="0094517D" w:rsidRDefault="0094517D" w:rsidP="00EE5020">
      <w:pPr>
        <w:spacing w:after="0" w:line="240" w:lineRule="auto"/>
        <w:rPr>
          <w:rFonts w:ascii="Arial" w:hAnsi="Arial" w:cs="Arial"/>
          <w:sz w:val="24"/>
          <w:szCs w:val="24"/>
        </w:rPr>
      </w:pPr>
    </w:p>
    <w:p w:rsidR="0094517D" w:rsidRPr="0094517D" w:rsidRDefault="0094517D" w:rsidP="00EE5020">
      <w:pPr>
        <w:spacing w:after="0" w:line="240" w:lineRule="auto"/>
        <w:rPr>
          <w:rFonts w:ascii="Arial" w:hAnsi="Arial" w:cs="Arial"/>
          <w:b/>
          <w:sz w:val="28"/>
          <w:szCs w:val="28"/>
        </w:rPr>
      </w:pPr>
      <w:r w:rsidRPr="0094517D">
        <w:rPr>
          <w:rFonts w:ascii="Arial" w:hAnsi="Arial" w:cs="Arial"/>
          <w:b/>
          <w:sz w:val="28"/>
          <w:szCs w:val="28"/>
        </w:rPr>
        <w:t>SAFE</w:t>
      </w:r>
    </w:p>
    <w:p w:rsidR="007E60AF" w:rsidRDefault="007E60AF" w:rsidP="00EE5020">
      <w:pPr>
        <w:spacing w:after="0" w:line="240" w:lineRule="auto"/>
        <w:rPr>
          <w:rFonts w:ascii="Arial" w:hAnsi="Arial" w:cs="Arial"/>
          <w:sz w:val="24"/>
          <w:szCs w:val="24"/>
        </w:rPr>
      </w:pPr>
    </w:p>
    <w:p w:rsidR="007E60AF" w:rsidRPr="00FE579E" w:rsidRDefault="007E60AF" w:rsidP="00EE5020">
      <w:pPr>
        <w:spacing w:after="0" w:line="240" w:lineRule="auto"/>
        <w:rPr>
          <w:rFonts w:ascii="Arial" w:hAnsi="Arial" w:cs="Arial"/>
          <w:b/>
          <w:sz w:val="28"/>
          <w:szCs w:val="28"/>
        </w:rPr>
      </w:pPr>
      <w:r w:rsidRPr="00FE579E">
        <w:rPr>
          <w:rFonts w:ascii="Arial" w:hAnsi="Arial" w:cs="Arial"/>
          <w:b/>
          <w:sz w:val="28"/>
          <w:szCs w:val="28"/>
        </w:rPr>
        <w:t>2.1 Surgical Services Division Update</w:t>
      </w:r>
    </w:p>
    <w:p w:rsidR="00A94AF4" w:rsidRDefault="007E60AF" w:rsidP="00EE5020">
      <w:pPr>
        <w:spacing w:after="0" w:line="240" w:lineRule="auto"/>
        <w:rPr>
          <w:rFonts w:ascii="Arial" w:hAnsi="Arial" w:cs="Arial"/>
          <w:sz w:val="24"/>
          <w:szCs w:val="24"/>
        </w:rPr>
      </w:pPr>
      <w:r>
        <w:rPr>
          <w:rFonts w:ascii="Arial" w:hAnsi="Arial" w:cs="Arial"/>
          <w:sz w:val="24"/>
          <w:szCs w:val="24"/>
        </w:rPr>
        <w:t xml:space="preserve">TW explained the purpose of the report to KK and gave an update. </w:t>
      </w:r>
    </w:p>
    <w:p w:rsidR="00A94AF4" w:rsidRDefault="00A94AF4" w:rsidP="00EE5020">
      <w:pPr>
        <w:spacing w:after="0" w:line="240" w:lineRule="auto"/>
        <w:rPr>
          <w:rFonts w:ascii="Arial" w:hAnsi="Arial" w:cs="Arial"/>
          <w:sz w:val="24"/>
          <w:szCs w:val="24"/>
        </w:rPr>
      </w:pPr>
    </w:p>
    <w:p w:rsidR="007E60AF" w:rsidRDefault="00A94AF4" w:rsidP="00EE5020">
      <w:pPr>
        <w:spacing w:after="0" w:line="240" w:lineRule="auto"/>
        <w:rPr>
          <w:rFonts w:ascii="Arial" w:hAnsi="Arial" w:cs="Arial"/>
          <w:sz w:val="24"/>
          <w:szCs w:val="24"/>
        </w:rPr>
      </w:pPr>
      <w:r>
        <w:rPr>
          <w:rFonts w:ascii="Arial" w:hAnsi="Arial" w:cs="Arial"/>
          <w:b/>
          <w:sz w:val="24"/>
          <w:szCs w:val="24"/>
        </w:rPr>
        <w:t>Adverse Events:</w:t>
      </w:r>
      <w:r w:rsidR="007E60AF">
        <w:rPr>
          <w:rFonts w:ascii="Arial" w:hAnsi="Arial" w:cs="Arial"/>
          <w:sz w:val="24"/>
          <w:szCs w:val="24"/>
        </w:rPr>
        <w:t xml:space="preserve"> </w:t>
      </w:r>
    </w:p>
    <w:p w:rsidR="007E60AF" w:rsidRDefault="007E60AF" w:rsidP="00EE5020">
      <w:pPr>
        <w:pStyle w:val="ListParagraph"/>
        <w:numPr>
          <w:ilvl w:val="0"/>
          <w:numId w:val="1"/>
        </w:numPr>
        <w:spacing w:after="0" w:line="240" w:lineRule="auto"/>
        <w:rPr>
          <w:rFonts w:ascii="Arial" w:hAnsi="Arial" w:cs="Arial"/>
          <w:sz w:val="24"/>
          <w:szCs w:val="24"/>
        </w:rPr>
      </w:pPr>
      <w:r w:rsidRPr="00DC3901">
        <w:rPr>
          <w:rFonts w:ascii="Arial" w:hAnsi="Arial" w:cs="Arial"/>
          <w:sz w:val="24"/>
          <w:szCs w:val="24"/>
        </w:rPr>
        <w:t>Two falls with harm had been recorded as adverse events.</w:t>
      </w:r>
      <w:r w:rsidR="00DC3901">
        <w:rPr>
          <w:rFonts w:ascii="Arial" w:hAnsi="Arial" w:cs="Arial"/>
          <w:sz w:val="24"/>
          <w:szCs w:val="24"/>
        </w:rPr>
        <w:t xml:space="preserve"> The second fall did not result in patient harm.</w:t>
      </w:r>
    </w:p>
    <w:p w:rsidR="00DC3901" w:rsidRDefault="00DC3901" w:rsidP="00EE5020">
      <w:pPr>
        <w:pStyle w:val="ListParagraph"/>
        <w:numPr>
          <w:ilvl w:val="0"/>
          <w:numId w:val="1"/>
        </w:numPr>
        <w:spacing w:after="0" w:line="240" w:lineRule="auto"/>
        <w:rPr>
          <w:rFonts w:ascii="Arial" w:hAnsi="Arial" w:cs="Arial"/>
          <w:sz w:val="24"/>
          <w:szCs w:val="24"/>
        </w:rPr>
      </w:pPr>
      <w:r>
        <w:rPr>
          <w:rFonts w:ascii="Arial" w:hAnsi="Arial" w:cs="Arial"/>
          <w:sz w:val="24"/>
          <w:szCs w:val="24"/>
        </w:rPr>
        <w:t xml:space="preserve">Pressure Ulcers: The focus on this area has resulted in a reduction quarter on quarter, but the last quarter </w:t>
      </w:r>
      <w:r w:rsidR="006D4ED1">
        <w:rPr>
          <w:rFonts w:ascii="Arial" w:hAnsi="Arial" w:cs="Arial"/>
          <w:sz w:val="24"/>
          <w:szCs w:val="24"/>
        </w:rPr>
        <w:t xml:space="preserve">was higher.  It was noted that </w:t>
      </w:r>
      <w:r>
        <w:rPr>
          <w:rFonts w:ascii="Arial" w:hAnsi="Arial" w:cs="Arial"/>
          <w:sz w:val="24"/>
          <w:szCs w:val="24"/>
        </w:rPr>
        <w:t xml:space="preserve">57% were linked </w:t>
      </w:r>
      <w:r w:rsidR="006D4ED1">
        <w:rPr>
          <w:rFonts w:ascii="Arial" w:hAnsi="Arial" w:cs="Arial"/>
          <w:sz w:val="24"/>
          <w:szCs w:val="24"/>
        </w:rPr>
        <w:t xml:space="preserve">to </w:t>
      </w:r>
      <w:r>
        <w:rPr>
          <w:rFonts w:ascii="Arial" w:hAnsi="Arial" w:cs="Arial"/>
          <w:sz w:val="24"/>
          <w:szCs w:val="24"/>
        </w:rPr>
        <w:t xml:space="preserve">devices (masks or tubing) but potentially due to the fact that the hospital was very busy during this period. This </w:t>
      </w:r>
      <w:r w:rsidR="006D4ED1">
        <w:rPr>
          <w:rFonts w:ascii="Arial" w:hAnsi="Arial" w:cs="Arial"/>
          <w:sz w:val="24"/>
          <w:szCs w:val="24"/>
        </w:rPr>
        <w:t>was</w:t>
      </w:r>
      <w:r>
        <w:rPr>
          <w:rFonts w:ascii="Arial" w:hAnsi="Arial" w:cs="Arial"/>
          <w:sz w:val="24"/>
          <w:szCs w:val="24"/>
        </w:rPr>
        <w:t xml:space="preserve"> discussed at SPSP and is being taken forward with the Tissue Viability Service and management in Critical Care.</w:t>
      </w:r>
    </w:p>
    <w:p w:rsidR="00A94AF4" w:rsidRPr="00A94AF4" w:rsidRDefault="00A94AF4" w:rsidP="00EE5020">
      <w:pPr>
        <w:spacing w:after="0" w:line="240" w:lineRule="auto"/>
        <w:rPr>
          <w:rFonts w:ascii="Arial" w:hAnsi="Arial" w:cs="Arial"/>
          <w:sz w:val="24"/>
          <w:szCs w:val="24"/>
        </w:rPr>
      </w:pPr>
    </w:p>
    <w:p w:rsidR="00A94AF4" w:rsidRDefault="00A94AF4" w:rsidP="00EE5020">
      <w:pPr>
        <w:spacing w:after="0" w:line="240" w:lineRule="auto"/>
        <w:rPr>
          <w:rFonts w:ascii="Arial" w:hAnsi="Arial" w:cs="Arial"/>
          <w:b/>
          <w:sz w:val="24"/>
          <w:szCs w:val="24"/>
        </w:rPr>
      </w:pPr>
      <w:r w:rsidRPr="00A94AF4">
        <w:rPr>
          <w:rFonts w:ascii="Arial" w:hAnsi="Arial" w:cs="Arial"/>
          <w:b/>
          <w:sz w:val="24"/>
          <w:szCs w:val="24"/>
        </w:rPr>
        <w:t xml:space="preserve">Significant Adverse Events: </w:t>
      </w:r>
    </w:p>
    <w:p w:rsidR="00591D7B" w:rsidRPr="00A94AF4" w:rsidRDefault="00591D7B" w:rsidP="00EE5020">
      <w:pPr>
        <w:spacing w:after="0" w:line="240" w:lineRule="auto"/>
        <w:rPr>
          <w:rFonts w:ascii="Arial" w:hAnsi="Arial" w:cs="Arial"/>
          <w:b/>
          <w:sz w:val="24"/>
          <w:szCs w:val="24"/>
        </w:rPr>
      </w:pPr>
    </w:p>
    <w:p w:rsidR="00A94AF4" w:rsidRDefault="00A94AF4" w:rsidP="00EE5020">
      <w:pPr>
        <w:spacing w:after="0" w:line="240" w:lineRule="auto"/>
        <w:rPr>
          <w:rFonts w:ascii="Arial" w:hAnsi="Arial" w:cs="Arial"/>
          <w:sz w:val="24"/>
          <w:szCs w:val="24"/>
        </w:rPr>
      </w:pPr>
      <w:r w:rsidRPr="00A94AF4">
        <w:rPr>
          <w:rFonts w:ascii="Arial" w:hAnsi="Arial" w:cs="Arial"/>
          <w:b/>
          <w:sz w:val="24"/>
          <w:szCs w:val="24"/>
        </w:rPr>
        <w:t>DW2416:</w:t>
      </w:r>
      <w:r>
        <w:rPr>
          <w:rFonts w:ascii="Arial" w:hAnsi="Arial" w:cs="Arial"/>
          <w:sz w:val="24"/>
          <w:szCs w:val="24"/>
        </w:rPr>
        <w:t xml:space="preserve">  This was briefly discussed.  TW noted it was reassuring that the external panel members had not picked up on anything untoward.  This patient had undergone several procedures and the swab was discovered when the heart was explanted.</w:t>
      </w:r>
    </w:p>
    <w:p w:rsidR="00A94AF4" w:rsidRDefault="00A94AF4" w:rsidP="00EE5020">
      <w:pPr>
        <w:spacing w:after="0" w:line="240" w:lineRule="auto"/>
        <w:rPr>
          <w:rFonts w:ascii="Arial" w:hAnsi="Arial" w:cs="Arial"/>
          <w:sz w:val="24"/>
          <w:szCs w:val="24"/>
        </w:rPr>
      </w:pPr>
    </w:p>
    <w:p w:rsidR="00A94AF4" w:rsidRDefault="00A94AF4" w:rsidP="00EE5020">
      <w:pPr>
        <w:spacing w:after="0" w:line="240" w:lineRule="auto"/>
        <w:rPr>
          <w:rFonts w:ascii="Arial" w:hAnsi="Arial" w:cs="Arial"/>
          <w:sz w:val="24"/>
          <w:szCs w:val="24"/>
        </w:rPr>
      </w:pPr>
      <w:r>
        <w:rPr>
          <w:rFonts w:ascii="Arial" w:hAnsi="Arial" w:cs="Arial"/>
          <w:b/>
          <w:sz w:val="24"/>
          <w:szCs w:val="24"/>
        </w:rPr>
        <w:t xml:space="preserve">DW-2403: </w:t>
      </w:r>
      <w:r>
        <w:rPr>
          <w:rFonts w:ascii="Arial" w:hAnsi="Arial" w:cs="Arial"/>
          <w:sz w:val="24"/>
          <w:szCs w:val="24"/>
        </w:rPr>
        <w:t xml:space="preserve"> Patient </w:t>
      </w:r>
      <w:r w:rsidR="004267E9">
        <w:rPr>
          <w:rFonts w:ascii="Arial" w:hAnsi="Arial" w:cs="Arial"/>
          <w:sz w:val="24"/>
          <w:szCs w:val="24"/>
        </w:rPr>
        <w:t>fell and fractured new joint and</w:t>
      </w:r>
      <w:r>
        <w:rPr>
          <w:rFonts w:ascii="Arial" w:hAnsi="Arial" w:cs="Arial"/>
          <w:sz w:val="24"/>
          <w:szCs w:val="24"/>
        </w:rPr>
        <w:t xml:space="preserve"> required further surgery as a result.  Noted this is an almost never event, but </w:t>
      </w:r>
      <w:r w:rsidR="004267E9">
        <w:rPr>
          <w:rFonts w:ascii="Arial" w:hAnsi="Arial" w:cs="Arial"/>
          <w:sz w:val="24"/>
          <w:szCs w:val="24"/>
        </w:rPr>
        <w:t xml:space="preserve">triggered a review of our systems to </w:t>
      </w:r>
      <w:r>
        <w:rPr>
          <w:rFonts w:ascii="Arial" w:hAnsi="Arial" w:cs="Arial"/>
          <w:sz w:val="24"/>
          <w:szCs w:val="24"/>
        </w:rPr>
        <w:t xml:space="preserve">ensure our procedures are </w:t>
      </w:r>
      <w:r w:rsidR="004267E9">
        <w:rPr>
          <w:rFonts w:ascii="Arial" w:hAnsi="Arial" w:cs="Arial"/>
          <w:sz w:val="24"/>
          <w:szCs w:val="24"/>
        </w:rPr>
        <w:t>robust</w:t>
      </w:r>
      <w:r>
        <w:rPr>
          <w:rFonts w:ascii="Arial" w:hAnsi="Arial" w:cs="Arial"/>
          <w:sz w:val="24"/>
          <w:szCs w:val="24"/>
        </w:rPr>
        <w:t xml:space="preserve">.  TW explained the process for </w:t>
      </w:r>
      <w:r w:rsidR="004267E9">
        <w:rPr>
          <w:rFonts w:ascii="Arial" w:hAnsi="Arial" w:cs="Arial"/>
          <w:sz w:val="24"/>
          <w:szCs w:val="24"/>
        </w:rPr>
        <w:t>identifying when</w:t>
      </w:r>
      <w:r>
        <w:rPr>
          <w:rFonts w:ascii="Arial" w:hAnsi="Arial" w:cs="Arial"/>
          <w:sz w:val="24"/>
          <w:szCs w:val="24"/>
        </w:rPr>
        <w:t xml:space="preserve"> an RCA is required.  </w:t>
      </w:r>
      <w:r w:rsidR="004267E9">
        <w:rPr>
          <w:rFonts w:ascii="Arial" w:hAnsi="Arial" w:cs="Arial"/>
          <w:sz w:val="24"/>
          <w:szCs w:val="24"/>
        </w:rPr>
        <w:t>Following an incident, a</w:t>
      </w:r>
      <w:r>
        <w:rPr>
          <w:rFonts w:ascii="Arial" w:hAnsi="Arial" w:cs="Arial"/>
          <w:sz w:val="24"/>
          <w:szCs w:val="24"/>
        </w:rPr>
        <w:t xml:space="preserve"> panel will score and</w:t>
      </w:r>
      <w:r w:rsidR="004267E9">
        <w:rPr>
          <w:rFonts w:ascii="Arial" w:hAnsi="Arial" w:cs="Arial"/>
          <w:sz w:val="24"/>
          <w:szCs w:val="24"/>
        </w:rPr>
        <w:t xml:space="preserve"> any</w:t>
      </w:r>
      <w:r>
        <w:rPr>
          <w:rFonts w:ascii="Arial" w:hAnsi="Arial" w:cs="Arial"/>
          <w:sz w:val="24"/>
          <w:szCs w:val="24"/>
        </w:rPr>
        <w:t xml:space="preserve"> fours and fives are examined further.  There is national guidance on what we should follow.  </w:t>
      </w:r>
      <w:r w:rsidR="004267E9">
        <w:rPr>
          <w:rFonts w:ascii="Arial" w:hAnsi="Arial" w:cs="Arial"/>
          <w:sz w:val="24"/>
          <w:szCs w:val="24"/>
        </w:rPr>
        <w:t xml:space="preserve">Even if a RCA is not indicated, we will examine some </w:t>
      </w:r>
      <w:r>
        <w:rPr>
          <w:rFonts w:ascii="Arial" w:hAnsi="Arial" w:cs="Arial"/>
          <w:sz w:val="24"/>
          <w:szCs w:val="24"/>
        </w:rPr>
        <w:t xml:space="preserve">near misses to </w:t>
      </w:r>
      <w:r w:rsidR="004267E9">
        <w:rPr>
          <w:rFonts w:ascii="Arial" w:hAnsi="Arial" w:cs="Arial"/>
          <w:sz w:val="24"/>
          <w:szCs w:val="24"/>
        </w:rPr>
        <w:t>identify</w:t>
      </w:r>
      <w:r>
        <w:rPr>
          <w:rFonts w:ascii="Arial" w:hAnsi="Arial" w:cs="Arial"/>
          <w:sz w:val="24"/>
          <w:szCs w:val="24"/>
        </w:rPr>
        <w:t xml:space="preserve"> learning; look at what failed and how it got to that point.</w:t>
      </w:r>
    </w:p>
    <w:p w:rsidR="004267E9" w:rsidRDefault="004267E9" w:rsidP="00EE5020">
      <w:pPr>
        <w:spacing w:after="0" w:line="240" w:lineRule="auto"/>
        <w:rPr>
          <w:rFonts w:ascii="Arial" w:hAnsi="Arial" w:cs="Arial"/>
          <w:sz w:val="24"/>
          <w:szCs w:val="24"/>
        </w:rPr>
      </w:pPr>
    </w:p>
    <w:p w:rsidR="004267E9" w:rsidRDefault="004267E9" w:rsidP="00EE5020">
      <w:pPr>
        <w:spacing w:after="0" w:line="240" w:lineRule="auto"/>
        <w:rPr>
          <w:rFonts w:ascii="Arial" w:hAnsi="Arial" w:cs="Arial"/>
          <w:sz w:val="24"/>
          <w:szCs w:val="24"/>
        </w:rPr>
      </w:pPr>
      <w:r>
        <w:rPr>
          <w:rFonts w:ascii="Arial" w:hAnsi="Arial" w:cs="Arial"/>
          <w:b/>
          <w:sz w:val="24"/>
          <w:szCs w:val="24"/>
        </w:rPr>
        <w:t xml:space="preserve">DW-2280:  </w:t>
      </w:r>
      <w:r>
        <w:rPr>
          <w:rFonts w:ascii="Arial" w:hAnsi="Arial" w:cs="Arial"/>
          <w:sz w:val="24"/>
          <w:szCs w:val="24"/>
        </w:rPr>
        <w:t>This incident resulted in an HR investigation prior to the RCA.  Patient suffered no harm.</w:t>
      </w:r>
    </w:p>
    <w:p w:rsidR="004267E9" w:rsidRDefault="004267E9" w:rsidP="00EE5020">
      <w:pPr>
        <w:spacing w:after="0" w:line="240" w:lineRule="auto"/>
        <w:rPr>
          <w:rFonts w:ascii="Arial" w:hAnsi="Arial" w:cs="Arial"/>
          <w:sz w:val="24"/>
          <w:szCs w:val="24"/>
        </w:rPr>
      </w:pPr>
    </w:p>
    <w:p w:rsidR="004267E9" w:rsidRDefault="004267E9" w:rsidP="00EE5020">
      <w:pPr>
        <w:spacing w:after="0" w:line="240" w:lineRule="auto"/>
        <w:rPr>
          <w:rFonts w:ascii="Arial" w:hAnsi="Arial" w:cs="Arial"/>
          <w:sz w:val="24"/>
          <w:szCs w:val="24"/>
        </w:rPr>
      </w:pPr>
      <w:r>
        <w:rPr>
          <w:rFonts w:ascii="Arial" w:hAnsi="Arial" w:cs="Arial"/>
          <w:b/>
          <w:sz w:val="24"/>
          <w:szCs w:val="24"/>
        </w:rPr>
        <w:t xml:space="preserve">DW-21542:  </w:t>
      </w:r>
      <w:r w:rsidRPr="004267E9">
        <w:rPr>
          <w:rFonts w:ascii="Arial" w:hAnsi="Arial" w:cs="Arial"/>
          <w:sz w:val="24"/>
          <w:szCs w:val="24"/>
        </w:rPr>
        <w:t>Following this incident, the Pain Management and Clinical Governance team</w:t>
      </w:r>
      <w:r>
        <w:rPr>
          <w:rFonts w:ascii="Arial" w:hAnsi="Arial" w:cs="Arial"/>
          <w:sz w:val="24"/>
          <w:szCs w:val="24"/>
        </w:rPr>
        <w:t>s discussed and</w:t>
      </w:r>
      <w:r w:rsidRPr="004267E9">
        <w:rPr>
          <w:rFonts w:ascii="Arial" w:hAnsi="Arial" w:cs="Arial"/>
          <w:sz w:val="24"/>
          <w:szCs w:val="24"/>
        </w:rPr>
        <w:t xml:space="preserve"> highlighted </w:t>
      </w:r>
      <w:r>
        <w:rPr>
          <w:rFonts w:ascii="Arial" w:hAnsi="Arial" w:cs="Arial"/>
          <w:sz w:val="24"/>
          <w:szCs w:val="24"/>
        </w:rPr>
        <w:t>areas for</w:t>
      </w:r>
      <w:r w:rsidRPr="004267E9">
        <w:rPr>
          <w:rFonts w:ascii="Arial" w:hAnsi="Arial" w:cs="Arial"/>
          <w:sz w:val="24"/>
          <w:szCs w:val="24"/>
        </w:rPr>
        <w:t xml:space="preserve"> improvement.</w:t>
      </w:r>
    </w:p>
    <w:p w:rsidR="004267E9" w:rsidRDefault="004267E9" w:rsidP="00EE5020">
      <w:pPr>
        <w:spacing w:after="0" w:line="240" w:lineRule="auto"/>
        <w:rPr>
          <w:rFonts w:ascii="Arial" w:hAnsi="Arial" w:cs="Arial"/>
          <w:sz w:val="24"/>
          <w:szCs w:val="24"/>
        </w:rPr>
      </w:pPr>
    </w:p>
    <w:p w:rsidR="004267E9" w:rsidRDefault="004267E9" w:rsidP="00EE5020">
      <w:pPr>
        <w:spacing w:after="0" w:line="240" w:lineRule="auto"/>
        <w:rPr>
          <w:rFonts w:ascii="Arial" w:hAnsi="Arial" w:cs="Arial"/>
          <w:sz w:val="24"/>
          <w:szCs w:val="24"/>
        </w:rPr>
      </w:pPr>
      <w:r w:rsidRPr="004267E9">
        <w:rPr>
          <w:rFonts w:ascii="Arial" w:hAnsi="Arial" w:cs="Arial"/>
          <w:b/>
          <w:sz w:val="24"/>
          <w:szCs w:val="24"/>
        </w:rPr>
        <w:t>DW-2072 &amp; 2035:</w:t>
      </w:r>
      <w:r>
        <w:rPr>
          <w:rFonts w:ascii="Arial" w:hAnsi="Arial" w:cs="Arial"/>
          <w:b/>
          <w:sz w:val="24"/>
          <w:szCs w:val="24"/>
        </w:rPr>
        <w:t xml:space="preserve"> </w:t>
      </w:r>
      <w:r>
        <w:rPr>
          <w:rFonts w:ascii="Arial" w:hAnsi="Arial" w:cs="Arial"/>
          <w:sz w:val="24"/>
          <w:szCs w:val="24"/>
        </w:rPr>
        <w:t>This is due to be discussed at the next CGRM.</w:t>
      </w:r>
    </w:p>
    <w:p w:rsidR="008A016C" w:rsidRDefault="008A016C" w:rsidP="00EE5020">
      <w:pPr>
        <w:spacing w:after="0" w:line="240" w:lineRule="auto"/>
        <w:rPr>
          <w:rFonts w:ascii="Arial" w:hAnsi="Arial" w:cs="Arial"/>
          <w:sz w:val="24"/>
          <w:szCs w:val="24"/>
        </w:rPr>
      </w:pPr>
    </w:p>
    <w:p w:rsidR="008A016C" w:rsidRDefault="008A016C" w:rsidP="00EE5020">
      <w:pPr>
        <w:spacing w:after="0" w:line="240" w:lineRule="auto"/>
        <w:rPr>
          <w:rFonts w:ascii="Arial" w:hAnsi="Arial" w:cs="Arial"/>
          <w:sz w:val="24"/>
          <w:szCs w:val="24"/>
        </w:rPr>
      </w:pPr>
      <w:r>
        <w:rPr>
          <w:rFonts w:ascii="Arial" w:hAnsi="Arial" w:cs="Arial"/>
          <w:b/>
          <w:sz w:val="24"/>
          <w:szCs w:val="24"/>
        </w:rPr>
        <w:t xml:space="preserve">DW-1848:  </w:t>
      </w:r>
      <w:r>
        <w:rPr>
          <w:rFonts w:ascii="Arial" w:hAnsi="Arial" w:cs="Arial"/>
          <w:sz w:val="24"/>
          <w:szCs w:val="24"/>
        </w:rPr>
        <w:t xml:space="preserve">This was an interesting and challenging RCA.  </w:t>
      </w:r>
      <w:r w:rsidR="001678D8">
        <w:rPr>
          <w:rFonts w:ascii="Arial" w:hAnsi="Arial" w:cs="Arial"/>
          <w:sz w:val="24"/>
          <w:szCs w:val="24"/>
        </w:rPr>
        <w:t>It was n</w:t>
      </w:r>
      <w:r>
        <w:rPr>
          <w:rFonts w:ascii="Arial" w:hAnsi="Arial" w:cs="Arial"/>
          <w:sz w:val="24"/>
          <w:szCs w:val="24"/>
        </w:rPr>
        <w:t xml:space="preserve">oted there </w:t>
      </w:r>
      <w:r w:rsidR="001678D8">
        <w:rPr>
          <w:rFonts w:ascii="Arial" w:hAnsi="Arial" w:cs="Arial"/>
          <w:sz w:val="24"/>
          <w:szCs w:val="24"/>
        </w:rPr>
        <w:t xml:space="preserve">were a number of Human Factors </w:t>
      </w:r>
      <w:r w:rsidR="00706F66">
        <w:rPr>
          <w:rFonts w:ascii="Arial" w:hAnsi="Arial" w:cs="Arial"/>
          <w:sz w:val="24"/>
          <w:szCs w:val="24"/>
        </w:rPr>
        <w:t>which led to this happening (</w:t>
      </w:r>
      <w:r>
        <w:rPr>
          <w:rFonts w:ascii="Arial" w:hAnsi="Arial" w:cs="Arial"/>
          <w:sz w:val="24"/>
          <w:szCs w:val="24"/>
        </w:rPr>
        <w:t>staff felt rushed and hurried</w:t>
      </w:r>
      <w:r w:rsidR="00706F66">
        <w:rPr>
          <w:rFonts w:ascii="Arial" w:hAnsi="Arial" w:cs="Arial"/>
          <w:sz w:val="24"/>
          <w:szCs w:val="24"/>
        </w:rPr>
        <w:t>)</w:t>
      </w:r>
      <w:r w:rsidR="006D4ED1">
        <w:rPr>
          <w:rFonts w:ascii="Arial" w:hAnsi="Arial" w:cs="Arial"/>
          <w:sz w:val="24"/>
          <w:szCs w:val="24"/>
        </w:rPr>
        <w:t xml:space="preserve"> </w:t>
      </w:r>
      <w:r>
        <w:rPr>
          <w:rFonts w:ascii="Arial" w:hAnsi="Arial" w:cs="Arial"/>
          <w:sz w:val="24"/>
          <w:szCs w:val="24"/>
        </w:rPr>
        <w:t xml:space="preserve">and the feeling was this </w:t>
      </w:r>
      <w:r w:rsidR="00706F66">
        <w:rPr>
          <w:rFonts w:ascii="Arial" w:hAnsi="Arial" w:cs="Arial"/>
          <w:sz w:val="24"/>
          <w:szCs w:val="24"/>
        </w:rPr>
        <w:t xml:space="preserve">led </w:t>
      </w:r>
      <w:r>
        <w:rPr>
          <w:rFonts w:ascii="Arial" w:hAnsi="Arial" w:cs="Arial"/>
          <w:sz w:val="24"/>
          <w:szCs w:val="24"/>
        </w:rPr>
        <w:t xml:space="preserve">to someone attaching the vent in the wrong position.  </w:t>
      </w:r>
      <w:r w:rsidR="00706F66">
        <w:rPr>
          <w:rFonts w:ascii="Arial" w:hAnsi="Arial" w:cs="Arial"/>
          <w:sz w:val="24"/>
          <w:szCs w:val="24"/>
        </w:rPr>
        <w:t>There was l</w:t>
      </w:r>
      <w:r>
        <w:rPr>
          <w:rFonts w:ascii="Arial" w:hAnsi="Arial" w:cs="Arial"/>
          <w:sz w:val="24"/>
          <w:szCs w:val="24"/>
        </w:rPr>
        <w:t>ot</w:t>
      </w:r>
      <w:r w:rsidR="001678D8">
        <w:rPr>
          <w:rFonts w:ascii="Arial" w:hAnsi="Arial" w:cs="Arial"/>
          <w:sz w:val="24"/>
          <w:szCs w:val="24"/>
        </w:rPr>
        <w:t>s</w:t>
      </w:r>
      <w:r>
        <w:rPr>
          <w:rFonts w:ascii="Arial" w:hAnsi="Arial" w:cs="Arial"/>
          <w:sz w:val="24"/>
          <w:szCs w:val="24"/>
        </w:rPr>
        <w:t xml:space="preserve"> of</w:t>
      </w:r>
      <w:r w:rsidR="00706F66">
        <w:rPr>
          <w:rFonts w:ascii="Arial" w:hAnsi="Arial" w:cs="Arial"/>
          <w:sz w:val="24"/>
          <w:szCs w:val="24"/>
        </w:rPr>
        <w:t xml:space="preserve"> different</w:t>
      </w:r>
      <w:r>
        <w:rPr>
          <w:rFonts w:ascii="Arial" w:hAnsi="Arial" w:cs="Arial"/>
          <w:sz w:val="24"/>
          <w:szCs w:val="24"/>
        </w:rPr>
        <w:t xml:space="preserve"> interpretation </w:t>
      </w:r>
      <w:r w:rsidR="001678D8">
        <w:rPr>
          <w:rFonts w:ascii="Arial" w:hAnsi="Arial" w:cs="Arial"/>
          <w:sz w:val="24"/>
          <w:szCs w:val="24"/>
        </w:rPr>
        <w:t xml:space="preserve">and feedback from people on the team </w:t>
      </w:r>
      <w:r w:rsidR="00706F66">
        <w:rPr>
          <w:rFonts w:ascii="Arial" w:hAnsi="Arial" w:cs="Arial"/>
          <w:sz w:val="24"/>
          <w:szCs w:val="24"/>
        </w:rPr>
        <w:t>and this</w:t>
      </w:r>
      <w:r>
        <w:rPr>
          <w:rFonts w:ascii="Arial" w:hAnsi="Arial" w:cs="Arial"/>
          <w:sz w:val="24"/>
          <w:szCs w:val="24"/>
        </w:rPr>
        <w:t xml:space="preserve"> resulted in </w:t>
      </w:r>
      <w:r w:rsidR="001678D8">
        <w:rPr>
          <w:rFonts w:ascii="Arial" w:hAnsi="Arial" w:cs="Arial"/>
          <w:sz w:val="24"/>
          <w:szCs w:val="24"/>
        </w:rPr>
        <w:t>the report being written up</w:t>
      </w:r>
      <w:r>
        <w:rPr>
          <w:rFonts w:ascii="Arial" w:hAnsi="Arial" w:cs="Arial"/>
          <w:sz w:val="24"/>
          <w:szCs w:val="24"/>
        </w:rPr>
        <w:t xml:space="preserve"> differently.  </w:t>
      </w:r>
      <w:r w:rsidR="001678D8">
        <w:rPr>
          <w:rFonts w:ascii="Arial" w:hAnsi="Arial" w:cs="Arial"/>
          <w:sz w:val="24"/>
          <w:szCs w:val="24"/>
        </w:rPr>
        <w:t>These factors</w:t>
      </w:r>
      <w:r w:rsidR="00706F66">
        <w:rPr>
          <w:rFonts w:ascii="Arial" w:hAnsi="Arial" w:cs="Arial"/>
          <w:sz w:val="24"/>
          <w:szCs w:val="24"/>
        </w:rPr>
        <w:t xml:space="preserve"> indicate </w:t>
      </w:r>
      <w:r>
        <w:rPr>
          <w:rFonts w:ascii="Arial" w:hAnsi="Arial" w:cs="Arial"/>
          <w:sz w:val="24"/>
          <w:szCs w:val="24"/>
        </w:rPr>
        <w:t xml:space="preserve">that </w:t>
      </w:r>
      <w:r w:rsidR="001678D8">
        <w:rPr>
          <w:rFonts w:ascii="Arial" w:hAnsi="Arial" w:cs="Arial"/>
          <w:sz w:val="24"/>
          <w:szCs w:val="24"/>
        </w:rPr>
        <w:t>we</w:t>
      </w:r>
      <w:r>
        <w:rPr>
          <w:rFonts w:ascii="Arial" w:hAnsi="Arial" w:cs="Arial"/>
          <w:sz w:val="24"/>
          <w:szCs w:val="24"/>
        </w:rPr>
        <w:t xml:space="preserve"> </w:t>
      </w:r>
      <w:r>
        <w:rPr>
          <w:rFonts w:ascii="Arial" w:hAnsi="Arial" w:cs="Arial"/>
          <w:sz w:val="24"/>
          <w:szCs w:val="24"/>
        </w:rPr>
        <w:lastRenderedPageBreak/>
        <w:t xml:space="preserve">do not </w:t>
      </w:r>
      <w:r w:rsidR="001678D8">
        <w:rPr>
          <w:rFonts w:ascii="Arial" w:hAnsi="Arial" w:cs="Arial"/>
          <w:sz w:val="24"/>
          <w:szCs w:val="24"/>
        </w:rPr>
        <w:t xml:space="preserve">have a cut and dried case, </w:t>
      </w:r>
      <w:r w:rsidR="00706F66">
        <w:rPr>
          <w:rFonts w:ascii="Arial" w:hAnsi="Arial" w:cs="Arial"/>
          <w:sz w:val="24"/>
          <w:szCs w:val="24"/>
        </w:rPr>
        <w:t>but</w:t>
      </w:r>
      <w:r w:rsidR="001678D8">
        <w:rPr>
          <w:rFonts w:ascii="Arial" w:hAnsi="Arial" w:cs="Arial"/>
          <w:sz w:val="24"/>
          <w:szCs w:val="24"/>
        </w:rPr>
        <w:t xml:space="preserve"> </w:t>
      </w:r>
      <w:r w:rsidR="006D4ED1">
        <w:rPr>
          <w:rFonts w:ascii="Arial" w:hAnsi="Arial" w:cs="Arial"/>
          <w:sz w:val="24"/>
          <w:szCs w:val="24"/>
        </w:rPr>
        <w:t xml:space="preserve">one which </w:t>
      </w:r>
      <w:r w:rsidR="001678D8">
        <w:rPr>
          <w:rFonts w:ascii="Arial" w:hAnsi="Arial" w:cs="Arial"/>
          <w:sz w:val="24"/>
          <w:szCs w:val="24"/>
        </w:rPr>
        <w:t>needs further scrut</w:t>
      </w:r>
      <w:r w:rsidR="00706F66">
        <w:rPr>
          <w:rFonts w:ascii="Arial" w:hAnsi="Arial" w:cs="Arial"/>
          <w:sz w:val="24"/>
          <w:szCs w:val="24"/>
        </w:rPr>
        <w:t xml:space="preserve">iny.  It </w:t>
      </w:r>
      <w:r w:rsidR="001678D8">
        <w:rPr>
          <w:rFonts w:ascii="Arial" w:hAnsi="Arial" w:cs="Arial"/>
          <w:sz w:val="24"/>
          <w:szCs w:val="24"/>
        </w:rPr>
        <w:t xml:space="preserve">has </w:t>
      </w:r>
      <w:r w:rsidR="00706F66">
        <w:rPr>
          <w:rFonts w:ascii="Arial" w:hAnsi="Arial" w:cs="Arial"/>
          <w:sz w:val="24"/>
          <w:szCs w:val="24"/>
        </w:rPr>
        <w:t xml:space="preserve">also </w:t>
      </w:r>
      <w:r w:rsidR="001678D8">
        <w:rPr>
          <w:rFonts w:ascii="Arial" w:hAnsi="Arial" w:cs="Arial"/>
          <w:sz w:val="24"/>
          <w:szCs w:val="24"/>
        </w:rPr>
        <w:t>produced a lot of learning and feed-back, including human factors.</w:t>
      </w:r>
    </w:p>
    <w:p w:rsidR="0015318C" w:rsidRDefault="0015318C" w:rsidP="00EE5020">
      <w:pPr>
        <w:spacing w:after="0" w:line="240" w:lineRule="auto"/>
        <w:rPr>
          <w:rFonts w:ascii="Arial" w:hAnsi="Arial" w:cs="Arial"/>
          <w:sz w:val="24"/>
          <w:szCs w:val="24"/>
        </w:rPr>
      </w:pPr>
    </w:p>
    <w:p w:rsidR="0015318C" w:rsidRDefault="0015318C" w:rsidP="00EE5020">
      <w:pPr>
        <w:spacing w:after="0" w:line="240" w:lineRule="auto"/>
        <w:rPr>
          <w:rFonts w:ascii="Arial" w:hAnsi="Arial" w:cs="Arial"/>
          <w:sz w:val="24"/>
          <w:szCs w:val="24"/>
        </w:rPr>
      </w:pPr>
      <w:r>
        <w:rPr>
          <w:rFonts w:ascii="Arial" w:hAnsi="Arial" w:cs="Arial"/>
          <w:sz w:val="24"/>
          <w:szCs w:val="24"/>
        </w:rPr>
        <w:t>It was noted</w:t>
      </w:r>
      <w:r w:rsidR="00424FD0">
        <w:rPr>
          <w:rFonts w:ascii="Arial" w:hAnsi="Arial" w:cs="Arial"/>
          <w:sz w:val="24"/>
          <w:szCs w:val="24"/>
        </w:rPr>
        <w:t xml:space="preserve"> that a review was carried on the ward</w:t>
      </w:r>
      <w:r>
        <w:rPr>
          <w:rFonts w:ascii="Arial" w:hAnsi="Arial" w:cs="Arial"/>
          <w:sz w:val="24"/>
          <w:szCs w:val="24"/>
        </w:rPr>
        <w:t xml:space="preserve"> and the findings discussed at the Surgical Clinical Governance Forum.  No further action was required.</w:t>
      </w:r>
    </w:p>
    <w:p w:rsidR="0015318C" w:rsidRDefault="0015318C" w:rsidP="00EE5020">
      <w:pPr>
        <w:spacing w:after="0" w:line="240" w:lineRule="auto"/>
        <w:rPr>
          <w:rFonts w:ascii="Arial" w:hAnsi="Arial" w:cs="Arial"/>
          <w:sz w:val="24"/>
          <w:szCs w:val="24"/>
        </w:rPr>
      </w:pPr>
    </w:p>
    <w:p w:rsidR="0015318C" w:rsidRDefault="0015318C" w:rsidP="00EE5020">
      <w:pPr>
        <w:spacing w:after="0" w:line="240" w:lineRule="auto"/>
        <w:rPr>
          <w:rFonts w:ascii="Arial" w:hAnsi="Arial" w:cs="Arial"/>
          <w:b/>
          <w:sz w:val="24"/>
          <w:szCs w:val="24"/>
        </w:rPr>
      </w:pPr>
      <w:r>
        <w:rPr>
          <w:rFonts w:ascii="Arial" w:hAnsi="Arial" w:cs="Arial"/>
          <w:b/>
          <w:sz w:val="24"/>
          <w:szCs w:val="24"/>
        </w:rPr>
        <w:t xml:space="preserve">SPSP:  </w:t>
      </w:r>
    </w:p>
    <w:p w:rsidR="0015318C" w:rsidRDefault="006D4ED1" w:rsidP="00EE5020">
      <w:pPr>
        <w:spacing w:after="0" w:line="240" w:lineRule="auto"/>
        <w:rPr>
          <w:rFonts w:ascii="Arial" w:hAnsi="Arial" w:cs="Arial"/>
          <w:sz w:val="24"/>
          <w:szCs w:val="24"/>
        </w:rPr>
      </w:pPr>
      <w:r>
        <w:rPr>
          <w:rFonts w:ascii="Arial" w:hAnsi="Arial" w:cs="Arial"/>
          <w:sz w:val="24"/>
          <w:szCs w:val="24"/>
        </w:rPr>
        <w:t xml:space="preserve">Following a request by the Scottish Government to do work on deteriorating patients, </w:t>
      </w:r>
      <w:r w:rsidR="00415EB7">
        <w:rPr>
          <w:rFonts w:ascii="Arial" w:hAnsi="Arial" w:cs="Arial"/>
          <w:sz w:val="24"/>
          <w:szCs w:val="24"/>
        </w:rPr>
        <w:t>this is now being undertaken in</w:t>
      </w:r>
      <w:r>
        <w:rPr>
          <w:rFonts w:ascii="Arial" w:hAnsi="Arial" w:cs="Arial"/>
          <w:sz w:val="24"/>
          <w:szCs w:val="24"/>
        </w:rPr>
        <w:t xml:space="preserve"> </w:t>
      </w:r>
      <w:proofErr w:type="spellStart"/>
      <w:r w:rsidR="00415EB7">
        <w:rPr>
          <w:rFonts w:ascii="Arial" w:hAnsi="Arial" w:cs="Arial"/>
          <w:sz w:val="24"/>
          <w:szCs w:val="24"/>
        </w:rPr>
        <w:t>cardiothoracics</w:t>
      </w:r>
      <w:proofErr w:type="spellEnd"/>
      <w:r>
        <w:rPr>
          <w:rFonts w:ascii="Arial" w:hAnsi="Arial" w:cs="Arial"/>
          <w:sz w:val="24"/>
          <w:szCs w:val="24"/>
        </w:rPr>
        <w:t xml:space="preserve"> and has been introduced to orthopaedics.</w:t>
      </w:r>
      <w:r w:rsidR="00415EB7">
        <w:rPr>
          <w:rFonts w:ascii="Arial" w:hAnsi="Arial" w:cs="Arial"/>
          <w:sz w:val="24"/>
          <w:szCs w:val="24"/>
        </w:rPr>
        <w:t xml:space="preserve"> It was n</w:t>
      </w:r>
      <w:r w:rsidR="0015318C">
        <w:rPr>
          <w:rFonts w:ascii="Arial" w:hAnsi="Arial" w:cs="Arial"/>
          <w:sz w:val="24"/>
          <w:szCs w:val="24"/>
        </w:rPr>
        <w:t>oted that ICU requires different paperwork and methodology.  Going forward, the colour coding on the chart will have an up or down arrow to indicate whether the area is on an upward trajectory.</w:t>
      </w:r>
    </w:p>
    <w:p w:rsidR="007154B8" w:rsidRDefault="007154B8" w:rsidP="00EE5020">
      <w:pPr>
        <w:spacing w:after="0" w:line="240" w:lineRule="auto"/>
        <w:rPr>
          <w:rFonts w:ascii="Arial" w:hAnsi="Arial" w:cs="Arial"/>
          <w:sz w:val="24"/>
          <w:szCs w:val="24"/>
        </w:rPr>
      </w:pPr>
    </w:p>
    <w:p w:rsidR="007154B8" w:rsidRDefault="007154B8" w:rsidP="00EE5020">
      <w:pPr>
        <w:spacing w:after="0" w:line="240" w:lineRule="auto"/>
        <w:rPr>
          <w:rFonts w:ascii="Arial" w:hAnsi="Arial" w:cs="Arial"/>
          <w:sz w:val="24"/>
          <w:szCs w:val="24"/>
        </w:rPr>
      </w:pPr>
      <w:r>
        <w:rPr>
          <w:rFonts w:ascii="Arial" w:hAnsi="Arial" w:cs="Arial"/>
          <w:b/>
          <w:sz w:val="24"/>
          <w:szCs w:val="24"/>
        </w:rPr>
        <w:t xml:space="preserve">Complaints PCC: </w:t>
      </w:r>
      <w:r>
        <w:rPr>
          <w:rFonts w:ascii="Arial" w:hAnsi="Arial" w:cs="Arial"/>
          <w:sz w:val="24"/>
          <w:szCs w:val="24"/>
        </w:rPr>
        <w:t>Now generally resolved at Stage 1.</w:t>
      </w:r>
      <w:r w:rsidR="00415EB7">
        <w:rPr>
          <w:rFonts w:ascii="Arial" w:hAnsi="Arial" w:cs="Arial"/>
          <w:sz w:val="24"/>
          <w:szCs w:val="24"/>
        </w:rPr>
        <w:t xml:space="preserve"> The complaint around cataract </w:t>
      </w:r>
      <w:r>
        <w:rPr>
          <w:rFonts w:ascii="Arial" w:hAnsi="Arial" w:cs="Arial"/>
          <w:sz w:val="24"/>
          <w:szCs w:val="24"/>
        </w:rPr>
        <w:t xml:space="preserve">surgery was a recognised complication of that procedure.  </w:t>
      </w:r>
    </w:p>
    <w:p w:rsidR="007154B8" w:rsidRDefault="007154B8" w:rsidP="00EE5020">
      <w:pPr>
        <w:spacing w:after="0" w:line="240" w:lineRule="auto"/>
        <w:rPr>
          <w:rFonts w:ascii="Arial" w:hAnsi="Arial" w:cs="Arial"/>
          <w:sz w:val="24"/>
          <w:szCs w:val="24"/>
        </w:rPr>
      </w:pPr>
    </w:p>
    <w:p w:rsidR="007154B8" w:rsidRDefault="007154B8" w:rsidP="00EE5020">
      <w:pPr>
        <w:spacing w:after="0" w:line="240" w:lineRule="auto"/>
        <w:rPr>
          <w:rFonts w:ascii="Arial" w:hAnsi="Arial" w:cs="Arial"/>
          <w:sz w:val="24"/>
          <w:szCs w:val="24"/>
        </w:rPr>
      </w:pPr>
      <w:r>
        <w:rPr>
          <w:rFonts w:ascii="Arial" w:hAnsi="Arial" w:cs="Arial"/>
          <w:b/>
          <w:sz w:val="24"/>
          <w:szCs w:val="24"/>
        </w:rPr>
        <w:t>*</w:t>
      </w:r>
      <w:r w:rsidRPr="007154B8">
        <w:rPr>
          <w:rFonts w:ascii="Arial" w:hAnsi="Arial" w:cs="Arial"/>
          <w:b/>
          <w:sz w:val="24"/>
          <w:szCs w:val="24"/>
        </w:rPr>
        <w:t>LLR to update on cause.</w:t>
      </w:r>
    </w:p>
    <w:p w:rsidR="007154B8" w:rsidRDefault="007154B8" w:rsidP="00EE5020">
      <w:pPr>
        <w:spacing w:after="0" w:line="240" w:lineRule="auto"/>
        <w:rPr>
          <w:rFonts w:ascii="Arial" w:hAnsi="Arial" w:cs="Arial"/>
          <w:sz w:val="24"/>
          <w:szCs w:val="24"/>
        </w:rPr>
      </w:pPr>
    </w:p>
    <w:p w:rsidR="007154B8" w:rsidRDefault="007154B8" w:rsidP="00EE5020">
      <w:pPr>
        <w:spacing w:after="0" w:line="240" w:lineRule="auto"/>
        <w:rPr>
          <w:rFonts w:ascii="Arial" w:hAnsi="Arial" w:cs="Arial"/>
          <w:b/>
          <w:sz w:val="24"/>
          <w:szCs w:val="24"/>
        </w:rPr>
      </w:pPr>
      <w:r>
        <w:rPr>
          <w:rFonts w:ascii="Arial" w:hAnsi="Arial" w:cs="Arial"/>
          <w:b/>
          <w:sz w:val="24"/>
          <w:szCs w:val="24"/>
        </w:rPr>
        <w:t>Clinical Audit:</w:t>
      </w:r>
    </w:p>
    <w:p w:rsidR="007154B8" w:rsidRDefault="007154B8" w:rsidP="00EE5020">
      <w:pPr>
        <w:spacing w:after="0" w:line="240" w:lineRule="auto"/>
        <w:rPr>
          <w:rFonts w:ascii="Arial" w:hAnsi="Arial" w:cs="Arial"/>
          <w:sz w:val="24"/>
          <w:szCs w:val="24"/>
        </w:rPr>
      </w:pPr>
      <w:r>
        <w:rPr>
          <w:rFonts w:ascii="Arial" w:hAnsi="Arial" w:cs="Arial"/>
          <w:sz w:val="24"/>
          <w:szCs w:val="24"/>
        </w:rPr>
        <w:t>A review a</w:t>
      </w:r>
      <w:r w:rsidR="00415EB7">
        <w:rPr>
          <w:rFonts w:ascii="Arial" w:hAnsi="Arial" w:cs="Arial"/>
          <w:sz w:val="24"/>
          <w:szCs w:val="24"/>
        </w:rPr>
        <w:t>nd clean up of the data base has</w:t>
      </w:r>
      <w:r>
        <w:rPr>
          <w:rFonts w:ascii="Arial" w:hAnsi="Arial" w:cs="Arial"/>
          <w:sz w:val="24"/>
          <w:szCs w:val="24"/>
        </w:rPr>
        <w:t xml:space="preserve"> been undertaken.  </w:t>
      </w:r>
      <w:r w:rsidR="00415EB7">
        <w:rPr>
          <w:rFonts w:ascii="Arial" w:hAnsi="Arial" w:cs="Arial"/>
          <w:sz w:val="24"/>
          <w:szCs w:val="24"/>
        </w:rPr>
        <w:t>This was not</w:t>
      </w:r>
      <w:r>
        <w:rPr>
          <w:rFonts w:ascii="Arial" w:hAnsi="Arial" w:cs="Arial"/>
          <w:sz w:val="24"/>
          <w:szCs w:val="24"/>
        </w:rPr>
        <w:t xml:space="preserve"> resourced until recently;</w:t>
      </w:r>
      <w:r w:rsidR="00415EB7">
        <w:rPr>
          <w:rFonts w:ascii="Arial" w:hAnsi="Arial" w:cs="Arial"/>
          <w:sz w:val="24"/>
          <w:szCs w:val="24"/>
        </w:rPr>
        <w:t xml:space="preserve"> but now</w:t>
      </w:r>
      <w:r>
        <w:rPr>
          <w:rFonts w:ascii="Arial" w:hAnsi="Arial" w:cs="Arial"/>
          <w:sz w:val="24"/>
          <w:szCs w:val="24"/>
        </w:rPr>
        <w:t xml:space="preserve"> linking in with their clinical governance leads to </w:t>
      </w:r>
      <w:r w:rsidR="00415EB7">
        <w:rPr>
          <w:rFonts w:ascii="Arial" w:hAnsi="Arial" w:cs="Arial"/>
          <w:sz w:val="24"/>
          <w:szCs w:val="24"/>
        </w:rPr>
        <w:t>identify</w:t>
      </w:r>
      <w:r>
        <w:rPr>
          <w:rFonts w:ascii="Arial" w:hAnsi="Arial" w:cs="Arial"/>
          <w:sz w:val="24"/>
          <w:szCs w:val="24"/>
        </w:rPr>
        <w:t xml:space="preserve"> anything </w:t>
      </w:r>
      <w:r w:rsidR="00415EB7">
        <w:rPr>
          <w:rFonts w:ascii="Arial" w:hAnsi="Arial" w:cs="Arial"/>
          <w:sz w:val="24"/>
          <w:szCs w:val="24"/>
        </w:rPr>
        <w:t>for audit and s</w:t>
      </w:r>
      <w:r>
        <w:rPr>
          <w:rFonts w:ascii="Arial" w:hAnsi="Arial" w:cs="Arial"/>
          <w:sz w:val="24"/>
          <w:szCs w:val="24"/>
        </w:rPr>
        <w:t xml:space="preserve">atisfied any actions required </w:t>
      </w:r>
      <w:r w:rsidR="00415EB7">
        <w:rPr>
          <w:rFonts w:ascii="Arial" w:hAnsi="Arial" w:cs="Arial"/>
          <w:sz w:val="24"/>
          <w:szCs w:val="24"/>
        </w:rPr>
        <w:t xml:space="preserve">had </w:t>
      </w:r>
      <w:r>
        <w:rPr>
          <w:rFonts w:ascii="Arial" w:hAnsi="Arial" w:cs="Arial"/>
          <w:sz w:val="24"/>
          <w:szCs w:val="24"/>
        </w:rPr>
        <w:t>been carried out before closing the loop. KK suggested perhaps we should think about the wording around closing off as it was a bit misleading.</w:t>
      </w:r>
    </w:p>
    <w:p w:rsidR="007154B8" w:rsidRDefault="007154B8" w:rsidP="00EE5020">
      <w:pPr>
        <w:spacing w:after="0" w:line="240" w:lineRule="auto"/>
        <w:rPr>
          <w:rFonts w:ascii="Arial" w:hAnsi="Arial" w:cs="Arial"/>
          <w:sz w:val="24"/>
          <w:szCs w:val="24"/>
        </w:rPr>
      </w:pPr>
    </w:p>
    <w:p w:rsidR="007154B8" w:rsidRPr="00FE579E" w:rsidRDefault="007154B8" w:rsidP="00EE5020">
      <w:pPr>
        <w:spacing w:after="0" w:line="240" w:lineRule="auto"/>
        <w:rPr>
          <w:rFonts w:ascii="Arial" w:hAnsi="Arial" w:cs="Arial"/>
          <w:b/>
          <w:sz w:val="28"/>
          <w:szCs w:val="28"/>
        </w:rPr>
      </w:pPr>
      <w:r w:rsidRPr="00FE579E">
        <w:rPr>
          <w:rFonts w:ascii="Arial" w:hAnsi="Arial" w:cs="Arial"/>
          <w:b/>
          <w:sz w:val="28"/>
          <w:szCs w:val="28"/>
        </w:rPr>
        <w:t xml:space="preserve">2.2 </w:t>
      </w:r>
      <w:r w:rsidR="00E372E5" w:rsidRPr="00FE579E">
        <w:rPr>
          <w:rFonts w:ascii="Arial" w:hAnsi="Arial" w:cs="Arial"/>
          <w:b/>
          <w:sz w:val="28"/>
          <w:szCs w:val="28"/>
        </w:rPr>
        <w:t>Regional &amp; National Division Update</w:t>
      </w:r>
    </w:p>
    <w:p w:rsidR="00E372E5" w:rsidRDefault="00E372E5" w:rsidP="00EE5020">
      <w:pPr>
        <w:spacing w:after="0" w:line="240" w:lineRule="auto"/>
        <w:rPr>
          <w:rFonts w:ascii="Arial" w:hAnsi="Arial" w:cs="Arial"/>
          <w:sz w:val="24"/>
          <w:szCs w:val="24"/>
        </w:rPr>
      </w:pPr>
      <w:r>
        <w:rPr>
          <w:rFonts w:ascii="Arial" w:hAnsi="Arial" w:cs="Arial"/>
          <w:sz w:val="24"/>
          <w:szCs w:val="24"/>
        </w:rPr>
        <w:t xml:space="preserve">PR explained the purpose of the report and gave an overview and update on the Clinical Governance activity within the R&amp;N Division from July – September 2017.  During this period, one meeting had been held in September.  He noted it had been difficult to have meetings which were </w:t>
      </w:r>
      <w:proofErr w:type="spellStart"/>
      <w:r>
        <w:rPr>
          <w:rFonts w:ascii="Arial" w:hAnsi="Arial" w:cs="Arial"/>
          <w:sz w:val="24"/>
          <w:szCs w:val="24"/>
        </w:rPr>
        <w:t>quorate</w:t>
      </w:r>
      <w:proofErr w:type="spellEnd"/>
      <w:r>
        <w:rPr>
          <w:rFonts w:ascii="Arial" w:hAnsi="Arial" w:cs="Arial"/>
          <w:sz w:val="24"/>
          <w:szCs w:val="24"/>
        </w:rPr>
        <w:t xml:space="preserve">, but the day had now been changed so that more clinicians could attend.  This looked positive moving forward.  </w:t>
      </w:r>
    </w:p>
    <w:p w:rsidR="00E372E5" w:rsidRDefault="00E372E5" w:rsidP="00EE5020">
      <w:pPr>
        <w:spacing w:after="0" w:line="240" w:lineRule="auto"/>
        <w:rPr>
          <w:rFonts w:ascii="Arial" w:hAnsi="Arial" w:cs="Arial"/>
          <w:sz w:val="24"/>
          <w:szCs w:val="24"/>
        </w:rPr>
      </w:pPr>
    </w:p>
    <w:p w:rsidR="00E372E5" w:rsidRDefault="00E372E5" w:rsidP="00EE5020">
      <w:pPr>
        <w:spacing w:after="0" w:line="240" w:lineRule="auto"/>
        <w:rPr>
          <w:rFonts w:ascii="Arial" w:hAnsi="Arial" w:cs="Arial"/>
          <w:b/>
          <w:sz w:val="24"/>
          <w:szCs w:val="24"/>
        </w:rPr>
      </w:pPr>
      <w:r>
        <w:rPr>
          <w:rFonts w:ascii="Arial" w:hAnsi="Arial" w:cs="Arial"/>
          <w:b/>
          <w:sz w:val="24"/>
          <w:szCs w:val="24"/>
        </w:rPr>
        <w:t>Adverse Events:</w:t>
      </w:r>
    </w:p>
    <w:p w:rsidR="00E372E5" w:rsidRDefault="00E372E5" w:rsidP="00EE5020">
      <w:pPr>
        <w:spacing w:after="0" w:line="240" w:lineRule="auto"/>
        <w:rPr>
          <w:rFonts w:ascii="Arial" w:hAnsi="Arial" w:cs="Arial"/>
          <w:sz w:val="24"/>
          <w:szCs w:val="24"/>
        </w:rPr>
      </w:pPr>
      <w:r>
        <w:rPr>
          <w:rFonts w:ascii="Arial" w:hAnsi="Arial" w:cs="Arial"/>
          <w:sz w:val="24"/>
          <w:szCs w:val="24"/>
        </w:rPr>
        <w:t xml:space="preserve">The purpose of this report is to give an overview of adverse and significant events and the learning identified.  </w:t>
      </w:r>
    </w:p>
    <w:p w:rsidR="00E372E5" w:rsidRDefault="00E372E5" w:rsidP="00EE5020">
      <w:pPr>
        <w:spacing w:after="0" w:line="240" w:lineRule="auto"/>
        <w:rPr>
          <w:rFonts w:ascii="Arial" w:hAnsi="Arial" w:cs="Arial"/>
          <w:sz w:val="24"/>
          <w:szCs w:val="24"/>
        </w:rPr>
      </w:pPr>
    </w:p>
    <w:p w:rsidR="00E372E5" w:rsidRDefault="00E372E5" w:rsidP="00EE5020">
      <w:pPr>
        <w:spacing w:after="0" w:line="240" w:lineRule="auto"/>
        <w:rPr>
          <w:rFonts w:ascii="Arial" w:hAnsi="Arial" w:cs="Arial"/>
          <w:sz w:val="24"/>
          <w:szCs w:val="24"/>
        </w:rPr>
      </w:pPr>
      <w:r>
        <w:rPr>
          <w:rFonts w:ascii="Arial" w:hAnsi="Arial" w:cs="Arial"/>
          <w:sz w:val="24"/>
          <w:szCs w:val="24"/>
        </w:rPr>
        <w:t>There has been an</w:t>
      </w:r>
      <w:r w:rsidR="00415EB7">
        <w:rPr>
          <w:rFonts w:ascii="Arial" w:hAnsi="Arial" w:cs="Arial"/>
          <w:sz w:val="24"/>
          <w:szCs w:val="24"/>
        </w:rPr>
        <w:t xml:space="preserve"> upward trend in adverse events, due in the main to </w:t>
      </w:r>
      <w:r>
        <w:rPr>
          <w:rFonts w:ascii="Arial" w:hAnsi="Arial" w:cs="Arial"/>
          <w:sz w:val="24"/>
          <w:szCs w:val="24"/>
        </w:rPr>
        <w:t>figures reporting on complicat</w:t>
      </w:r>
      <w:r w:rsidR="00415EB7">
        <w:rPr>
          <w:rFonts w:ascii="Arial" w:hAnsi="Arial" w:cs="Arial"/>
          <w:sz w:val="24"/>
          <w:szCs w:val="24"/>
        </w:rPr>
        <w:t>ions.  It was noted there were</w:t>
      </w:r>
      <w:r w:rsidR="003E2EA5">
        <w:rPr>
          <w:rFonts w:ascii="Arial" w:hAnsi="Arial" w:cs="Arial"/>
          <w:sz w:val="24"/>
          <w:szCs w:val="24"/>
        </w:rPr>
        <w:t xml:space="preserve"> some consistent themes, for example</w:t>
      </w:r>
      <w:r>
        <w:rPr>
          <w:rFonts w:ascii="Arial" w:hAnsi="Arial" w:cs="Arial"/>
          <w:sz w:val="24"/>
          <w:szCs w:val="24"/>
        </w:rPr>
        <w:t xml:space="preserve"> flow of patients.   </w:t>
      </w:r>
    </w:p>
    <w:p w:rsidR="003E2EA5" w:rsidRDefault="003E2EA5" w:rsidP="00EE5020">
      <w:pPr>
        <w:spacing w:after="0" w:line="240" w:lineRule="auto"/>
        <w:rPr>
          <w:rFonts w:ascii="Arial" w:hAnsi="Arial" w:cs="Arial"/>
          <w:sz w:val="24"/>
          <w:szCs w:val="24"/>
        </w:rPr>
      </w:pPr>
    </w:p>
    <w:p w:rsidR="003E2EA5" w:rsidRDefault="003E2EA5" w:rsidP="00EE5020">
      <w:pPr>
        <w:spacing w:after="0" w:line="240" w:lineRule="auto"/>
        <w:rPr>
          <w:rFonts w:ascii="Arial" w:hAnsi="Arial" w:cs="Arial"/>
          <w:b/>
          <w:sz w:val="24"/>
          <w:szCs w:val="24"/>
        </w:rPr>
      </w:pPr>
      <w:r>
        <w:rPr>
          <w:rFonts w:ascii="Arial" w:hAnsi="Arial" w:cs="Arial"/>
          <w:b/>
          <w:sz w:val="24"/>
          <w:szCs w:val="24"/>
        </w:rPr>
        <w:t>Diagnostic Processes / Procedures:</w:t>
      </w:r>
    </w:p>
    <w:p w:rsidR="003E2EA5" w:rsidRDefault="003E2EA5" w:rsidP="00EE5020">
      <w:pPr>
        <w:spacing w:after="0" w:line="240" w:lineRule="auto"/>
        <w:rPr>
          <w:rFonts w:ascii="Arial" w:hAnsi="Arial" w:cs="Arial"/>
          <w:sz w:val="24"/>
          <w:szCs w:val="24"/>
        </w:rPr>
      </w:pPr>
      <w:r>
        <w:rPr>
          <w:rFonts w:ascii="Arial" w:hAnsi="Arial" w:cs="Arial"/>
          <w:sz w:val="24"/>
          <w:szCs w:val="24"/>
        </w:rPr>
        <w:lastRenderedPageBreak/>
        <w:t>It was noted that the majority of events are related to either radiological/imaging/investigation/interpretations or laboratory investigations/interpretations.</w:t>
      </w:r>
    </w:p>
    <w:p w:rsidR="00235773" w:rsidRDefault="00235773" w:rsidP="00EE5020">
      <w:pPr>
        <w:spacing w:after="0" w:line="240" w:lineRule="auto"/>
        <w:rPr>
          <w:rFonts w:ascii="Arial" w:hAnsi="Arial" w:cs="Arial"/>
          <w:sz w:val="24"/>
          <w:szCs w:val="24"/>
        </w:rPr>
      </w:pPr>
    </w:p>
    <w:p w:rsidR="00235773" w:rsidRDefault="00235773" w:rsidP="00EE5020">
      <w:pPr>
        <w:spacing w:after="0" w:line="240" w:lineRule="auto"/>
        <w:rPr>
          <w:rFonts w:ascii="Arial" w:hAnsi="Arial" w:cs="Arial"/>
          <w:b/>
          <w:sz w:val="24"/>
          <w:szCs w:val="24"/>
        </w:rPr>
      </w:pPr>
      <w:r>
        <w:rPr>
          <w:rFonts w:ascii="Arial" w:hAnsi="Arial" w:cs="Arial"/>
          <w:b/>
          <w:sz w:val="24"/>
          <w:szCs w:val="24"/>
        </w:rPr>
        <w:t>Documentation:</w:t>
      </w:r>
    </w:p>
    <w:p w:rsidR="00AC4E97" w:rsidRDefault="00235773" w:rsidP="00EE5020">
      <w:pPr>
        <w:spacing w:after="0" w:line="240" w:lineRule="auto"/>
        <w:rPr>
          <w:rFonts w:ascii="Arial" w:hAnsi="Arial" w:cs="Arial"/>
          <w:sz w:val="24"/>
          <w:szCs w:val="24"/>
        </w:rPr>
      </w:pPr>
      <w:r>
        <w:rPr>
          <w:rFonts w:ascii="Arial" w:hAnsi="Arial" w:cs="Arial"/>
          <w:sz w:val="24"/>
          <w:szCs w:val="24"/>
        </w:rPr>
        <w:t>One event relate</w:t>
      </w:r>
      <w:r w:rsidR="005D64AF">
        <w:rPr>
          <w:rFonts w:ascii="Arial" w:hAnsi="Arial" w:cs="Arial"/>
          <w:sz w:val="24"/>
          <w:szCs w:val="24"/>
        </w:rPr>
        <w:t>d to RCA report where patient had ul</w:t>
      </w:r>
      <w:r>
        <w:rPr>
          <w:rFonts w:ascii="Arial" w:hAnsi="Arial" w:cs="Arial"/>
          <w:sz w:val="24"/>
          <w:szCs w:val="24"/>
        </w:rPr>
        <w:t>trasound</w:t>
      </w:r>
      <w:r w:rsidR="005D64AF">
        <w:rPr>
          <w:rFonts w:ascii="Arial" w:hAnsi="Arial" w:cs="Arial"/>
          <w:sz w:val="24"/>
          <w:szCs w:val="24"/>
        </w:rPr>
        <w:t xml:space="preserve"> and result </w:t>
      </w:r>
      <w:r w:rsidR="00415EB7">
        <w:rPr>
          <w:rFonts w:ascii="Arial" w:hAnsi="Arial" w:cs="Arial"/>
          <w:sz w:val="24"/>
          <w:szCs w:val="24"/>
        </w:rPr>
        <w:t>was not forwarded</w:t>
      </w:r>
      <w:r w:rsidR="005D64AF">
        <w:rPr>
          <w:rFonts w:ascii="Arial" w:hAnsi="Arial" w:cs="Arial"/>
          <w:sz w:val="24"/>
          <w:szCs w:val="24"/>
        </w:rPr>
        <w:t xml:space="preserve"> to </w:t>
      </w:r>
      <w:r w:rsidR="00415EB7">
        <w:rPr>
          <w:rFonts w:ascii="Arial" w:hAnsi="Arial" w:cs="Arial"/>
          <w:sz w:val="24"/>
          <w:szCs w:val="24"/>
        </w:rPr>
        <w:t xml:space="preserve">their </w:t>
      </w:r>
      <w:r w:rsidR="005D64AF">
        <w:rPr>
          <w:rFonts w:ascii="Arial" w:hAnsi="Arial" w:cs="Arial"/>
          <w:sz w:val="24"/>
          <w:szCs w:val="24"/>
        </w:rPr>
        <w:t xml:space="preserve">GP.  </w:t>
      </w:r>
      <w:r w:rsidR="00415EB7">
        <w:rPr>
          <w:rFonts w:ascii="Arial" w:hAnsi="Arial" w:cs="Arial"/>
          <w:sz w:val="24"/>
          <w:szCs w:val="24"/>
        </w:rPr>
        <w:t>This was part of the RCA which run in</w:t>
      </w:r>
      <w:r w:rsidR="005D64AF">
        <w:rPr>
          <w:rFonts w:ascii="Arial" w:hAnsi="Arial" w:cs="Arial"/>
          <w:sz w:val="24"/>
          <w:szCs w:val="24"/>
        </w:rPr>
        <w:t xml:space="preserve"> parallel</w:t>
      </w:r>
      <w:r w:rsidR="00415EB7">
        <w:rPr>
          <w:rFonts w:ascii="Arial" w:hAnsi="Arial" w:cs="Arial"/>
          <w:sz w:val="24"/>
          <w:szCs w:val="24"/>
        </w:rPr>
        <w:t xml:space="preserve"> with</w:t>
      </w:r>
      <w:r w:rsidR="005D64AF">
        <w:rPr>
          <w:rFonts w:ascii="Arial" w:hAnsi="Arial" w:cs="Arial"/>
          <w:sz w:val="24"/>
          <w:szCs w:val="24"/>
        </w:rPr>
        <w:t xml:space="preserve"> HR investigation. </w:t>
      </w:r>
    </w:p>
    <w:p w:rsidR="00AC4E97" w:rsidRDefault="00AC4E97" w:rsidP="00EE5020">
      <w:pPr>
        <w:spacing w:after="0" w:line="240" w:lineRule="auto"/>
        <w:rPr>
          <w:rFonts w:ascii="Arial" w:hAnsi="Arial" w:cs="Arial"/>
          <w:sz w:val="24"/>
          <w:szCs w:val="24"/>
        </w:rPr>
      </w:pPr>
    </w:p>
    <w:p w:rsidR="003E2EA5" w:rsidRDefault="003E2EA5" w:rsidP="00EE5020">
      <w:pPr>
        <w:spacing w:after="0" w:line="240" w:lineRule="auto"/>
        <w:rPr>
          <w:rFonts w:ascii="Arial" w:hAnsi="Arial" w:cs="Arial"/>
          <w:b/>
          <w:sz w:val="24"/>
          <w:szCs w:val="24"/>
        </w:rPr>
      </w:pPr>
      <w:r>
        <w:rPr>
          <w:rFonts w:ascii="Arial" w:hAnsi="Arial" w:cs="Arial"/>
          <w:b/>
          <w:sz w:val="24"/>
          <w:szCs w:val="24"/>
        </w:rPr>
        <w:t>Falls:</w:t>
      </w:r>
    </w:p>
    <w:p w:rsidR="003E2EA5" w:rsidRDefault="00415EB7" w:rsidP="00EE5020">
      <w:pPr>
        <w:spacing w:after="0" w:line="240" w:lineRule="auto"/>
        <w:rPr>
          <w:rFonts w:ascii="Arial" w:hAnsi="Arial" w:cs="Arial"/>
          <w:sz w:val="24"/>
          <w:szCs w:val="24"/>
        </w:rPr>
      </w:pPr>
      <w:r>
        <w:rPr>
          <w:rFonts w:ascii="Arial" w:hAnsi="Arial" w:cs="Arial"/>
          <w:sz w:val="24"/>
          <w:szCs w:val="24"/>
        </w:rPr>
        <w:t>Only two resulted in harm, namely,</w:t>
      </w:r>
      <w:r w:rsidR="003E2EA5">
        <w:rPr>
          <w:rFonts w:ascii="Arial" w:hAnsi="Arial" w:cs="Arial"/>
          <w:sz w:val="24"/>
          <w:szCs w:val="24"/>
        </w:rPr>
        <w:t xml:space="preserve"> minor head wounds.  They were appropriately treated and monitored.</w:t>
      </w:r>
    </w:p>
    <w:p w:rsidR="003E2EA5" w:rsidRDefault="003E2EA5" w:rsidP="00EE5020">
      <w:pPr>
        <w:spacing w:after="0" w:line="240" w:lineRule="auto"/>
        <w:rPr>
          <w:rFonts w:ascii="Arial" w:hAnsi="Arial" w:cs="Arial"/>
          <w:sz w:val="24"/>
          <w:szCs w:val="24"/>
        </w:rPr>
      </w:pPr>
    </w:p>
    <w:p w:rsidR="0014198B" w:rsidRDefault="00235773" w:rsidP="00EE5020">
      <w:pPr>
        <w:spacing w:after="0" w:line="240" w:lineRule="auto"/>
        <w:rPr>
          <w:rFonts w:ascii="Arial" w:hAnsi="Arial" w:cs="Arial"/>
          <w:b/>
          <w:sz w:val="24"/>
          <w:szCs w:val="24"/>
        </w:rPr>
      </w:pPr>
      <w:r>
        <w:rPr>
          <w:rFonts w:ascii="Arial" w:hAnsi="Arial" w:cs="Arial"/>
          <w:b/>
          <w:sz w:val="24"/>
          <w:szCs w:val="24"/>
        </w:rPr>
        <w:t>Pressure Ulcers:</w:t>
      </w:r>
    </w:p>
    <w:p w:rsidR="00235773" w:rsidRDefault="0014198B" w:rsidP="00EE5020">
      <w:pPr>
        <w:spacing w:after="0" w:line="240" w:lineRule="auto"/>
        <w:rPr>
          <w:rFonts w:ascii="Arial" w:hAnsi="Arial" w:cs="Arial"/>
          <w:sz w:val="24"/>
          <w:szCs w:val="24"/>
        </w:rPr>
      </w:pPr>
      <w:r>
        <w:rPr>
          <w:rFonts w:ascii="Arial" w:hAnsi="Arial" w:cs="Arial"/>
          <w:sz w:val="24"/>
          <w:szCs w:val="24"/>
        </w:rPr>
        <w:t xml:space="preserve">As some patients </w:t>
      </w:r>
      <w:r w:rsidR="00402ABD">
        <w:rPr>
          <w:rFonts w:ascii="Arial" w:hAnsi="Arial" w:cs="Arial"/>
          <w:sz w:val="24"/>
          <w:szCs w:val="24"/>
        </w:rPr>
        <w:t>have pressure ulcers prior to admission</w:t>
      </w:r>
      <w:r>
        <w:rPr>
          <w:rFonts w:ascii="Arial" w:hAnsi="Arial" w:cs="Arial"/>
          <w:sz w:val="24"/>
          <w:szCs w:val="24"/>
        </w:rPr>
        <w:t xml:space="preserve">, </w:t>
      </w:r>
      <w:r w:rsidR="00415EB7">
        <w:rPr>
          <w:rFonts w:ascii="Arial" w:hAnsi="Arial" w:cs="Arial"/>
          <w:sz w:val="24"/>
          <w:szCs w:val="24"/>
        </w:rPr>
        <w:t xml:space="preserve">TW confirmed </w:t>
      </w:r>
      <w:r>
        <w:rPr>
          <w:rFonts w:ascii="Arial" w:hAnsi="Arial" w:cs="Arial"/>
          <w:sz w:val="24"/>
          <w:szCs w:val="24"/>
        </w:rPr>
        <w:t xml:space="preserve">checking for them </w:t>
      </w:r>
      <w:r w:rsidR="00402ABD">
        <w:rPr>
          <w:rFonts w:ascii="Arial" w:hAnsi="Arial" w:cs="Arial"/>
          <w:sz w:val="24"/>
          <w:szCs w:val="24"/>
        </w:rPr>
        <w:t>is</w:t>
      </w:r>
      <w:r>
        <w:rPr>
          <w:rFonts w:ascii="Arial" w:hAnsi="Arial" w:cs="Arial"/>
          <w:sz w:val="24"/>
          <w:szCs w:val="24"/>
        </w:rPr>
        <w:t xml:space="preserve"> part of our admission procedure. </w:t>
      </w:r>
      <w:r w:rsidR="00402ABD">
        <w:rPr>
          <w:rFonts w:ascii="Arial" w:hAnsi="Arial" w:cs="Arial"/>
          <w:sz w:val="24"/>
          <w:szCs w:val="24"/>
        </w:rPr>
        <w:t xml:space="preserve"> </w:t>
      </w:r>
    </w:p>
    <w:p w:rsidR="00402ABD" w:rsidRDefault="00402ABD" w:rsidP="00EE5020">
      <w:pPr>
        <w:spacing w:after="0" w:line="240" w:lineRule="auto"/>
        <w:rPr>
          <w:rFonts w:ascii="Arial" w:hAnsi="Arial" w:cs="Arial"/>
          <w:sz w:val="24"/>
          <w:szCs w:val="24"/>
        </w:rPr>
      </w:pPr>
    </w:p>
    <w:p w:rsidR="00402ABD" w:rsidRDefault="00402ABD" w:rsidP="00EE5020">
      <w:pPr>
        <w:spacing w:after="0" w:line="240" w:lineRule="auto"/>
        <w:rPr>
          <w:rFonts w:ascii="Arial" w:hAnsi="Arial" w:cs="Arial"/>
          <w:b/>
          <w:sz w:val="24"/>
          <w:szCs w:val="24"/>
        </w:rPr>
      </w:pPr>
      <w:r>
        <w:rPr>
          <w:rFonts w:ascii="Arial" w:hAnsi="Arial" w:cs="Arial"/>
          <w:b/>
          <w:sz w:val="24"/>
          <w:szCs w:val="24"/>
        </w:rPr>
        <w:t>Documentation:</w:t>
      </w:r>
    </w:p>
    <w:p w:rsidR="00402ABD" w:rsidRDefault="00C16746" w:rsidP="00EE5020">
      <w:pPr>
        <w:spacing w:after="0" w:line="240" w:lineRule="auto"/>
        <w:rPr>
          <w:rFonts w:ascii="Arial" w:hAnsi="Arial" w:cs="Arial"/>
          <w:sz w:val="24"/>
          <w:szCs w:val="24"/>
        </w:rPr>
      </w:pPr>
      <w:r>
        <w:rPr>
          <w:rFonts w:ascii="Arial" w:hAnsi="Arial" w:cs="Arial"/>
          <w:sz w:val="24"/>
          <w:szCs w:val="24"/>
        </w:rPr>
        <w:t>This RCA examined a</w:t>
      </w:r>
      <w:r w:rsidR="00402ABD">
        <w:rPr>
          <w:rFonts w:ascii="Arial" w:hAnsi="Arial" w:cs="Arial"/>
          <w:sz w:val="24"/>
          <w:szCs w:val="24"/>
        </w:rPr>
        <w:t xml:space="preserve"> failure to forward ultrasound report to </w:t>
      </w:r>
      <w:r>
        <w:rPr>
          <w:rFonts w:ascii="Arial" w:hAnsi="Arial" w:cs="Arial"/>
          <w:sz w:val="24"/>
          <w:szCs w:val="24"/>
        </w:rPr>
        <w:t>a</w:t>
      </w:r>
      <w:r w:rsidR="00402ABD">
        <w:rPr>
          <w:rFonts w:ascii="Arial" w:hAnsi="Arial" w:cs="Arial"/>
          <w:sz w:val="24"/>
          <w:szCs w:val="24"/>
        </w:rPr>
        <w:t xml:space="preserve"> patient’s GP.  This </w:t>
      </w:r>
      <w:r>
        <w:rPr>
          <w:rFonts w:ascii="Arial" w:hAnsi="Arial" w:cs="Arial"/>
          <w:sz w:val="24"/>
          <w:szCs w:val="24"/>
        </w:rPr>
        <w:t xml:space="preserve">was reviewed as a Level 1 event, which was </w:t>
      </w:r>
      <w:r w:rsidR="00591D7B">
        <w:rPr>
          <w:rFonts w:ascii="Arial" w:hAnsi="Arial" w:cs="Arial"/>
          <w:sz w:val="24"/>
          <w:szCs w:val="24"/>
        </w:rPr>
        <w:t>conducted</w:t>
      </w:r>
      <w:r>
        <w:rPr>
          <w:rFonts w:ascii="Arial" w:hAnsi="Arial" w:cs="Arial"/>
          <w:sz w:val="24"/>
          <w:szCs w:val="24"/>
        </w:rPr>
        <w:t xml:space="preserve"> in parallel with an HR investigation.</w:t>
      </w:r>
      <w:r w:rsidR="00402ABD">
        <w:rPr>
          <w:rFonts w:ascii="Arial" w:hAnsi="Arial" w:cs="Arial"/>
          <w:sz w:val="24"/>
          <w:szCs w:val="24"/>
        </w:rPr>
        <w:t xml:space="preserve">  It was noted that this was busy quarter in terms of RCA panels.</w:t>
      </w:r>
    </w:p>
    <w:p w:rsidR="00402ABD" w:rsidRDefault="00402ABD" w:rsidP="00EE5020">
      <w:pPr>
        <w:spacing w:after="0" w:line="240" w:lineRule="auto"/>
        <w:rPr>
          <w:rFonts w:ascii="Arial" w:hAnsi="Arial" w:cs="Arial"/>
          <w:sz w:val="24"/>
          <w:szCs w:val="24"/>
        </w:rPr>
      </w:pPr>
    </w:p>
    <w:p w:rsidR="00402ABD" w:rsidRDefault="00402ABD" w:rsidP="00EE5020">
      <w:pPr>
        <w:spacing w:after="0" w:line="240" w:lineRule="auto"/>
        <w:rPr>
          <w:rFonts w:ascii="Arial" w:hAnsi="Arial" w:cs="Arial"/>
          <w:b/>
          <w:sz w:val="24"/>
          <w:szCs w:val="24"/>
        </w:rPr>
      </w:pPr>
      <w:r>
        <w:rPr>
          <w:rFonts w:ascii="Arial" w:hAnsi="Arial" w:cs="Arial"/>
          <w:b/>
          <w:sz w:val="24"/>
          <w:szCs w:val="24"/>
        </w:rPr>
        <w:t>DW-1658:</w:t>
      </w:r>
    </w:p>
    <w:p w:rsidR="00402ABD" w:rsidRDefault="00BB7AA1" w:rsidP="00EE5020">
      <w:pPr>
        <w:spacing w:after="0" w:line="240" w:lineRule="auto"/>
        <w:rPr>
          <w:rFonts w:ascii="Arial" w:hAnsi="Arial" w:cs="Arial"/>
          <w:sz w:val="24"/>
          <w:szCs w:val="24"/>
        </w:rPr>
      </w:pPr>
      <w:r>
        <w:rPr>
          <w:rFonts w:ascii="Arial" w:hAnsi="Arial" w:cs="Arial"/>
          <w:sz w:val="24"/>
          <w:szCs w:val="24"/>
        </w:rPr>
        <w:t>This</w:t>
      </w:r>
      <w:r w:rsidR="0018107F">
        <w:rPr>
          <w:rFonts w:ascii="Arial" w:hAnsi="Arial" w:cs="Arial"/>
          <w:sz w:val="24"/>
          <w:szCs w:val="24"/>
        </w:rPr>
        <w:t xml:space="preserve"> RCA </w:t>
      </w:r>
      <w:r>
        <w:rPr>
          <w:rFonts w:ascii="Arial" w:hAnsi="Arial" w:cs="Arial"/>
          <w:sz w:val="24"/>
          <w:szCs w:val="24"/>
        </w:rPr>
        <w:t>identified</w:t>
      </w:r>
      <w:r w:rsidR="00832E70">
        <w:rPr>
          <w:rFonts w:ascii="Arial" w:hAnsi="Arial" w:cs="Arial"/>
          <w:sz w:val="24"/>
          <w:szCs w:val="24"/>
        </w:rPr>
        <w:t xml:space="preserve"> the</w:t>
      </w:r>
      <w:r w:rsidR="00424FD0">
        <w:rPr>
          <w:rFonts w:ascii="Arial" w:hAnsi="Arial" w:cs="Arial"/>
          <w:sz w:val="24"/>
          <w:szCs w:val="24"/>
        </w:rPr>
        <w:t xml:space="preserve"> need for </w:t>
      </w:r>
      <w:r>
        <w:rPr>
          <w:rFonts w:ascii="Arial" w:hAnsi="Arial" w:cs="Arial"/>
          <w:sz w:val="24"/>
          <w:szCs w:val="24"/>
        </w:rPr>
        <w:t>increased training of Fellows.  Human factors were also considered as a factor in the decision to proceed.  However, it was agreed this had not influenced the decision.</w:t>
      </w:r>
    </w:p>
    <w:p w:rsidR="00832E70" w:rsidRDefault="00832E70" w:rsidP="00EE5020">
      <w:pPr>
        <w:spacing w:after="0" w:line="240" w:lineRule="auto"/>
        <w:rPr>
          <w:rFonts w:ascii="Arial" w:hAnsi="Arial" w:cs="Arial"/>
          <w:sz w:val="24"/>
          <w:szCs w:val="24"/>
        </w:rPr>
      </w:pPr>
    </w:p>
    <w:p w:rsidR="00832E70" w:rsidRDefault="00832E70" w:rsidP="00EE5020">
      <w:pPr>
        <w:spacing w:after="0" w:line="240" w:lineRule="auto"/>
        <w:rPr>
          <w:rFonts w:ascii="Arial" w:hAnsi="Arial" w:cs="Arial"/>
          <w:b/>
          <w:sz w:val="24"/>
          <w:szCs w:val="24"/>
        </w:rPr>
      </w:pPr>
      <w:r>
        <w:rPr>
          <w:rFonts w:ascii="Arial" w:hAnsi="Arial" w:cs="Arial"/>
          <w:b/>
          <w:sz w:val="24"/>
          <w:szCs w:val="24"/>
        </w:rPr>
        <w:t>DW-1307:</w:t>
      </w:r>
    </w:p>
    <w:p w:rsidR="00832E70" w:rsidRDefault="00F404BF" w:rsidP="00EE5020">
      <w:pPr>
        <w:spacing w:after="0" w:line="240" w:lineRule="auto"/>
        <w:rPr>
          <w:rFonts w:ascii="Arial" w:hAnsi="Arial" w:cs="Arial"/>
          <w:sz w:val="24"/>
          <w:szCs w:val="24"/>
        </w:rPr>
      </w:pPr>
      <w:r>
        <w:rPr>
          <w:rFonts w:ascii="Arial" w:hAnsi="Arial" w:cs="Arial"/>
          <w:sz w:val="24"/>
          <w:szCs w:val="24"/>
        </w:rPr>
        <w:t>Following the death of a cardiac patient awaiting surgery, t</w:t>
      </w:r>
      <w:r w:rsidR="00832E70">
        <w:rPr>
          <w:rFonts w:ascii="Arial" w:hAnsi="Arial" w:cs="Arial"/>
          <w:sz w:val="24"/>
          <w:szCs w:val="24"/>
        </w:rPr>
        <w:t>he RCA considered how to escalate the process the flow of patients from cardiology to cardiac surgery.  LLR confirmed this was a closed event which had been discussed in terms of learning.</w:t>
      </w:r>
    </w:p>
    <w:p w:rsidR="00832E70" w:rsidRDefault="00832E70" w:rsidP="00EE5020">
      <w:pPr>
        <w:spacing w:after="0" w:line="240" w:lineRule="auto"/>
        <w:rPr>
          <w:rFonts w:ascii="Arial" w:hAnsi="Arial" w:cs="Arial"/>
          <w:sz w:val="24"/>
          <w:szCs w:val="24"/>
        </w:rPr>
      </w:pPr>
    </w:p>
    <w:p w:rsidR="00832E70" w:rsidRDefault="00832E70" w:rsidP="00EE5020">
      <w:pPr>
        <w:spacing w:after="0" w:line="240" w:lineRule="auto"/>
        <w:rPr>
          <w:rFonts w:ascii="Arial" w:hAnsi="Arial" w:cs="Arial"/>
          <w:b/>
          <w:sz w:val="24"/>
          <w:szCs w:val="24"/>
        </w:rPr>
      </w:pPr>
      <w:r>
        <w:rPr>
          <w:rFonts w:ascii="Arial" w:hAnsi="Arial" w:cs="Arial"/>
          <w:b/>
          <w:sz w:val="24"/>
          <w:szCs w:val="24"/>
        </w:rPr>
        <w:t>DW-2018:</w:t>
      </w:r>
    </w:p>
    <w:p w:rsidR="00832E70" w:rsidRDefault="00F404BF" w:rsidP="00EE5020">
      <w:pPr>
        <w:spacing w:after="0" w:line="240" w:lineRule="auto"/>
        <w:rPr>
          <w:rFonts w:ascii="Arial" w:hAnsi="Arial" w:cs="Arial"/>
          <w:sz w:val="24"/>
          <w:szCs w:val="24"/>
        </w:rPr>
      </w:pPr>
      <w:r>
        <w:rPr>
          <w:rFonts w:ascii="Arial" w:hAnsi="Arial" w:cs="Arial"/>
          <w:sz w:val="24"/>
          <w:szCs w:val="24"/>
        </w:rPr>
        <w:t xml:space="preserve">This </w:t>
      </w:r>
      <w:r w:rsidR="00C16746">
        <w:rPr>
          <w:rFonts w:ascii="Arial" w:hAnsi="Arial" w:cs="Arial"/>
          <w:sz w:val="24"/>
          <w:szCs w:val="24"/>
        </w:rPr>
        <w:t>related</w:t>
      </w:r>
      <w:r>
        <w:rPr>
          <w:rFonts w:ascii="Arial" w:hAnsi="Arial" w:cs="Arial"/>
          <w:sz w:val="24"/>
          <w:szCs w:val="24"/>
        </w:rPr>
        <w:t xml:space="preserve"> to the break-down of the hospital CT scanner.</w:t>
      </w:r>
      <w:r w:rsidR="00832E70">
        <w:rPr>
          <w:rFonts w:ascii="Arial" w:hAnsi="Arial" w:cs="Arial"/>
          <w:sz w:val="24"/>
          <w:szCs w:val="24"/>
        </w:rPr>
        <w:t xml:space="preserve">  </w:t>
      </w:r>
      <w:r w:rsidR="00591D7B">
        <w:rPr>
          <w:rFonts w:ascii="Arial" w:hAnsi="Arial" w:cs="Arial"/>
          <w:sz w:val="24"/>
          <w:szCs w:val="24"/>
        </w:rPr>
        <w:t>The m</w:t>
      </w:r>
      <w:r w:rsidR="00832E70">
        <w:rPr>
          <w:rFonts w:ascii="Arial" w:hAnsi="Arial" w:cs="Arial"/>
          <w:sz w:val="24"/>
          <w:szCs w:val="24"/>
        </w:rPr>
        <w:t xml:space="preserve">ain </w:t>
      </w:r>
      <w:r w:rsidR="00591D7B">
        <w:rPr>
          <w:rFonts w:ascii="Arial" w:hAnsi="Arial" w:cs="Arial"/>
          <w:sz w:val="24"/>
          <w:szCs w:val="24"/>
        </w:rPr>
        <w:t>discussion point the</w:t>
      </w:r>
      <w:r w:rsidR="00C16746">
        <w:rPr>
          <w:rFonts w:ascii="Arial" w:hAnsi="Arial" w:cs="Arial"/>
          <w:sz w:val="24"/>
          <w:szCs w:val="24"/>
        </w:rPr>
        <w:t xml:space="preserve"> RCA</w:t>
      </w:r>
      <w:r w:rsidR="00832E70">
        <w:rPr>
          <w:rFonts w:ascii="Arial" w:hAnsi="Arial" w:cs="Arial"/>
          <w:sz w:val="24"/>
          <w:szCs w:val="24"/>
        </w:rPr>
        <w:t xml:space="preserve"> </w:t>
      </w:r>
      <w:r w:rsidR="00591D7B">
        <w:rPr>
          <w:rFonts w:ascii="Arial" w:hAnsi="Arial" w:cs="Arial"/>
          <w:sz w:val="24"/>
          <w:szCs w:val="24"/>
        </w:rPr>
        <w:t xml:space="preserve">centred </w:t>
      </w:r>
      <w:r w:rsidR="00424FD0">
        <w:rPr>
          <w:rFonts w:ascii="Arial" w:hAnsi="Arial" w:cs="Arial"/>
          <w:sz w:val="24"/>
          <w:szCs w:val="24"/>
        </w:rPr>
        <w:t>on</w:t>
      </w:r>
      <w:r w:rsidR="00591D7B">
        <w:rPr>
          <w:rFonts w:ascii="Arial" w:hAnsi="Arial" w:cs="Arial"/>
          <w:sz w:val="24"/>
          <w:szCs w:val="24"/>
        </w:rPr>
        <w:t xml:space="preserve"> the</w:t>
      </w:r>
      <w:r w:rsidR="00832E70">
        <w:rPr>
          <w:rFonts w:ascii="Arial" w:hAnsi="Arial" w:cs="Arial"/>
          <w:sz w:val="24"/>
          <w:szCs w:val="24"/>
        </w:rPr>
        <w:t xml:space="preserve"> limitations of having only one CT scanner in hospital and the compiling of a business case for a second scanner.</w:t>
      </w:r>
    </w:p>
    <w:p w:rsidR="00832E70" w:rsidRDefault="00832E70" w:rsidP="00EE5020">
      <w:pPr>
        <w:spacing w:after="0" w:line="240" w:lineRule="auto"/>
        <w:rPr>
          <w:rFonts w:ascii="Arial" w:hAnsi="Arial" w:cs="Arial"/>
          <w:sz w:val="24"/>
          <w:szCs w:val="24"/>
        </w:rPr>
      </w:pPr>
    </w:p>
    <w:p w:rsidR="00832E70" w:rsidRDefault="00832E70" w:rsidP="00EE5020">
      <w:pPr>
        <w:spacing w:after="0" w:line="240" w:lineRule="auto"/>
        <w:rPr>
          <w:rFonts w:ascii="Arial" w:hAnsi="Arial" w:cs="Arial"/>
          <w:b/>
          <w:sz w:val="24"/>
          <w:szCs w:val="24"/>
        </w:rPr>
      </w:pPr>
      <w:r>
        <w:rPr>
          <w:rFonts w:ascii="Arial" w:hAnsi="Arial" w:cs="Arial"/>
          <w:b/>
          <w:sz w:val="24"/>
          <w:szCs w:val="24"/>
        </w:rPr>
        <w:t>DW-</w:t>
      </w:r>
      <w:r w:rsidR="00F404BF">
        <w:rPr>
          <w:rFonts w:ascii="Arial" w:hAnsi="Arial" w:cs="Arial"/>
          <w:b/>
          <w:sz w:val="24"/>
          <w:szCs w:val="24"/>
        </w:rPr>
        <w:t>2045:</w:t>
      </w:r>
    </w:p>
    <w:p w:rsidR="004A4C4C" w:rsidRDefault="00C16746" w:rsidP="00EE5020">
      <w:pPr>
        <w:spacing w:after="0" w:line="240" w:lineRule="auto"/>
        <w:rPr>
          <w:rFonts w:ascii="Arial" w:hAnsi="Arial" w:cs="Arial"/>
          <w:sz w:val="24"/>
          <w:szCs w:val="24"/>
        </w:rPr>
      </w:pPr>
      <w:r>
        <w:rPr>
          <w:rFonts w:ascii="Arial" w:hAnsi="Arial" w:cs="Arial"/>
          <w:sz w:val="24"/>
          <w:szCs w:val="24"/>
        </w:rPr>
        <w:t xml:space="preserve">Following the death of a patient who had been discharged on a Friday morning when the ward was closing in the afternoon, an RCA was conducted to ascertain whether the ward closure was a factor in premature discharge. </w:t>
      </w:r>
      <w:r w:rsidR="007F477B">
        <w:rPr>
          <w:rFonts w:ascii="Arial" w:hAnsi="Arial" w:cs="Arial"/>
          <w:sz w:val="24"/>
          <w:szCs w:val="24"/>
        </w:rPr>
        <w:t xml:space="preserve">In addition, there was ongoing discussion around formalising procedures for Reception should a patient become unwell.  It was agreed that </w:t>
      </w:r>
      <w:r w:rsidR="00F404BF">
        <w:rPr>
          <w:rFonts w:ascii="Arial" w:hAnsi="Arial" w:cs="Arial"/>
          <w:sz w:val="24"/>
          <w:szCs w:val="24"/>
        </w:rPr>
        <w:t xml:space="preserve">this was a complex and challenging situation with hospital and family which was still </w:t>
      </w:r>
      <w:r>
        <w:rPr>
          <w:rFonts w:ascii="Arial" w:hAnsi="Arial" w:cs="Arial"/>
          <w:sz w:val="24"/>
          <w:szCs w:val="24"/>
        </w:rPr>
        <w:t>unresolved.</w:t>
      </w:r>
    </w:p>
    <w:p w:rsidR="00C16746" w:rsidRDefault="00C16746" w:rsidP="00EE5020">
      <w:pPr>
        <w:spacing w:after="0" w:line="240" w:lineRule="auto"/>
        <w:rPr>
          <w:rFonts w:ascii="Arial" w:hAnsi="Arial" w:cs="Arial"/>
          <w:sz w:val="24"/>
          <w:szCs w:val="24"/>
        </w:rPr>
      </w:pPr>
    </w:p>
    <w:p w:rsidR="00C16746" w:rsidRDefault="00C16746" w:rsidP="00EE5020">
      <w:pPr>
        <w:spacing w:after="0" w:line="240" w:lineRule="auto"/>
        <w:rPr>
          <w:rFonts w:ascii="Arial" w:hAnsi="Arial" w:cs="Arial"/>
          <w:b/>
          <w:sz w:val="24"/>
          <w:szCs w:val="24"/>
        </w:rPr>
      </w:pPr>
      <w:r>
        <w:rPr>
          <w:rFonts w:ascii="Arial" w:hAnsi="Arial" w:cs="Arial"/>
          <w:b/>
          <w:sz w:val="24"/>
          <w:szCs w:val="24"/>
        </w:rPr>
        <w:t>SW-2100:</w:t>
      </w:r>
    </w:p>
    <w:p w:rsidR="00C16746" w:rsidRDefault="00C16746" w:rsidP="00EE5020">
      <w:pPr>
        <w:spacing w:after="0" w:line="240" w:lineRule="auto"/>
        <w:rPr>
          <w:rFonts w:ascii="Arial" w:hAnsi="Arial" w:cs="Arial"/>
          <w:sz w:val="24"/>
          <w:szCs w:val="24"/>
        </w:rPr>
      </w:pPr>
      <w:r>
        <w:rPr>
          <w:rFonts w:ascii="Arial" w:hAnsi="Arial" w:cs="Arial"/>
          <w:sz w:val="24"/>
          <w:szCs w:val="24"/>
        </w:rPr>
        <w:t xml:space="preserve">Ultrasound reports sent from </w:t>
      </w:r>
      <w:r w:rsidR="00BD3F1E">
        <w:rPr>
          <w:rFonts w:ascii="Arial" w:hAnsi="Arial" w:cs="Arial"/>
          <w:sz w:val="24"/>
          <w:szCs w:val="24"/>
        </w:rPr>
        <w:t>e-mail instead of RIS system.  Draft report will be presented to the next CGRM.</w:t>
      </w:r>
    </w:p>
    <w:p w:rsidR="00BD3F1E" w:rsidRDefault="00BD3F1E" w:rsidP="00EE5020">
      <w:pPr>
        <w:spacing w:after="0" w:line="240" w:lineRule="auto"/>
        <w:rPr>
          <w:rFonts w:ascii="Arial" w:hAnsi="Arial" w:cs="Arial"/>
          <w:sz w:val="24"/>
          <w:szCs w:val="24"/>
        </w:rPr>
      </w:pPr>
    </w:p>
    <w:p w:rsidR="00BD3F1E" w:rsidRDefault="00BD3F1E" w:rsidP="00EE5020">
      <w:pPr>
        <w:spacing w:after="0" w:line="240" w:lineRule="auto"/>
        <w:rPr>
          <w:rFonts w:ascii="Arial" w:hAnsi="Arial" w:cs="Arial"/>
          <w:b/>
          <w:sz w:val="24"/>
          <w:szCs w:val="24"/>
        </w:rPr>
      </w:pPr>
      <w:r>
        <w:rPr>
          <w:rFonts w:ascii="Arial" w:hAnsi="Arial" w:cs="Arial"/>
          <w:b/>
          <w:sz w:val="24"/>
          <w:szCs w:val="24"/>
        </w:rPr>
        <w:t>DW-2312:</w:t>
      </w:r>
    </w:p>
    <w:p w:rsidR="007F477B" w:rsidRDefault="007F477B" w:rsidP="00EE5020">
      <w:pPr>
        <w:spacing w:after="0" w:line="240" w:lineRule="auto"/>
        <w:rPr>
          <w:rFonts w:ascii="Arial" w:hAnsi="Arial" w:cs="Arial"/>
          <w:sz w:val="24"/>
          <w:szCs w:val="24"/>
        </w:rPr>
      </w:pPr>
      <w:r>
        <w:rPr>
          <w:rFonts w:ascii="Arial" w:hAnsi="Arial" w:cs="Arial"/>
          <w:sz w:val="24"/>
          <w:szCs w:val="24"/>
        </w:rPr>
        <w:t xml:space="preserve">This RCA investigated a missed aorta on MRI in 2010 which resulted in the patient presenting with a large aorta in the later stages of pregnancy.  A review of the initial MRI confirmed the aorta was small but present. Had it been picked up at the time, the patient would have been successfully monitored and advised on pregnancy as the physiological changes during labour increase the risk factor. </w:t>
      </w:r>
      <w:r w:rsidR="004A1962">
        <w:rPr>
          <w:rFonts w:ascii="Arial" w:hAnsi="Arial" w:cs="Arial"/>
          <w:sz w:val="24"/>
          <w:szCs w:val="24"/>
        </w:rPr>
        <w:t>The patient delivered and went on to have surgery here in the hospital.</w:t>
      </w:r>
    </w:p>
    <w:p w:rsidR="00BD3F1E" w:rsidRDefault="00BD3F1E" w:rsidP="00EE5020">
      <w:pPr>
        <w:spacing w:after="0" w:line="240" w:lineRule="auto"/>
        <w:rPr>
          <w:rFonts w:ascii="Arial" w:hAnsi="Arial" w:cs="Arial"/>
          <w:sz w:val="24"/>
          <w:szCs w:val="24"/>
        </w:rPr>
      </w:pPr>
    </w:p>
    <w:p w:rsidR="00BD3F1E" w:rsidRDefault="00BD3F1E" w:rsidP="00EE5020">
      <w:pPr>
        <w:spacing w:after="0" w:line="240" w:lineRule="auto"/>
        <w:rPr>
          <w:rFonts w:ascii="Arial" w:hAnsi="Arial" w:cs="Arial"/>
          <w:sz w:val="24"/>
          <w:szCs w:val="24"/>
        </w:rPr>
      </w:pPr>
      <w:r>
        <w:rPr>
          <w:rFonts w:ascii="Arial" w:hAnsi="Arial" w:cs="Arial"/>
          <w:sz w:val="24"/>
          <w:szCs w:val="24"/>
        </w:rPr>
        <w:t xml:space="preserve">The Actions developed in relation to RCA outcomes were noted.  </w:t>
      </w:r>
    </w:p>
    <w:p w:rsidR="007F477B" w:rsidRDefault="007F477B" w:rsidP="00EE5020">
      <w:pPr>
        <w:spacing w:after="0" w:line="240" w:lineRule="auto"/>
        <w:rPr>
          <w:rFonts w:ascii="Arial" w:hAnsi="Arial" w:cs="Arial"/>
          <w:sz w:val="24"/>
          <w:szCs w:val="24"/>
        </w:rPr>
      </w:pPr>
    </w:p>
    <w:p w:rsidR="007F477B" w:rsidRDefault="007F477B" w:rsidP="00EE5020">
      <w:pPr>
        <w:spacing w:after="0" w:line="240" w:lineRule="auto"/>
        <w:rPr>
          <w:rFonts w:ascii="Arial" w:hAnsi="Arial" w:cs="Arial"/>
          <w:sz w:val="24"/>
          <w:szCs w:val="24"/>
        </w:rPr>
      </w:pPr>
      <w:r>
        <w:rPr>
          <w:rFonts w:ascii="Arial" w:hAnsi="Arial" w:cs="Arial"/>
          <w:sz w:val="24"/>
          <w:szCs w:val="24"/>
        </w:rPr>
        <w:t xml:space="preserve">It was </w:t>
      </w:r>
      <w:r w:rsidR="004A1962">
        <w:rPr>
          <w:rFonts w:ascii="Arial" w:hAnsi="Arial" w:cs="Arial"/>
          <w:sz w:val="24"/>
          <w:szCs w:val="24"/>
        </w:rPr>
        <w:t xml:space="preserve">also </w:t>
      </w:r>
      <w:r>
        <w:rPr>
          <w:rFonts w:ascii="Arial" w:hAnsi="Arial" w:cs="Arial"/>
          <w:sz w:val="24"/>
          <w:szCs w:val="24"/>
        </w:rPr>
        <w:t xml:space="preserve">noted that discussions with Leads on the five open actions </w:t>
      </w:r>
      <w:r w:rsidR="004A1962">
        <w:rPr>
          <w:rFonts w:ascii="Arial" w:hAnsi="Arial" w:cs="Arial"/>
          <w:sz w:val="24"/>
          <w:szCs w:val="24"/>
        </w:rPr>
        <w:t>were</w:t>
      </w:r>
      <w:r>
        <w:rPr>
          <w:rFonts w:ascii="Arial" w:hAnsi="Arial" w:cs="Arial"/>
          <w:sz w:val="24"/>
          <w:szCs w:val="24"/>
        </w:rPr>
        <w:t xml:space="preserve"> ongoing.</w:t>
      </w:r>
    </w:p>
    <w:p w:rsidR="004A1962" w:rsidRDefault="004A1962" w:rsidP="00EE5020">
      <w:pPr>
        <w:spacing w:after="0" w:line="240" w:lineRule="auto"/>
        <w:rPr>
          <w:rFonts w:ascii="Arial" w:hAnsi="Arial" w:cs="Arial"/>
          <w:sz w:val="24"/>
          <w:szCs w:val="24"/>
        </w:rPr>
      </w:pPr>
    </w:p>
    <w:p w:rsidR="004A1962" w:rsidRDefault="00F24CFF" w:rsidP="00EE5020">
      <w:pPr>
        <w:spacing w:after="0" w:line="240" w:lineRule="auto"/>
        <w:rPr>
          <w:rFonts w:ascii="Arial" w:hAnsi="Arial" w:cs="Arial"/>
          <w:sz w:val="24"/>
          <w:szCs w:val="24"/>
        </w:rPr>
      </w:pPr>
      <w:r>
        <w:rPr>
          <w:rFonts w:ascii="Arial" w:hAnsi="Arial" w:cs="Arial"/>
          <w:sz w:val="24"/>
          <w:szCs w:val="24"/>
        </w:rPr>
        <w:t xml:space="preserve">The SPSP </w:t>
      </w:r>
      <w:proofErr w:type="gramStart"/>
      <w:r>
        <w:rPr>
          <w:rFonts w:ascii="Arial" w:hAnsi="Arial" w:cs="Arial"/>
          <w:sz w:val="24"/>
          <w:szCs w:val="24"/>
        </w:rPr>
        <w:t>At</w:t>
      </w:r>
      <w:proofErr w:type="gramEnd"/>
      <w:r>
        <w:rPr>
          <w:rFonts w:ascii="Arial" w:hAnsi="Arial" w:cs="Arial"/>
          <w:sz w:val="24"/>
          <w:szCs w:val="24"/>
        </w:rPr>
        <w:t xml:space="preserve"> </w:t>
      </w:r>
      <w:r w:rsidR="004A39A0">
        <w:rPr>
          <w:rFonts w:ascii="Arial" w:hAnsi="Arial" w:cs="Arial"/>
          <w:sz w:val="24"/>
          <w:szCs w:val="24"/>
        </w:rPr>
        <w:t>a</w:t>
      </w:r>
      <w:r w:rsidR="004A1962">
        <w:rPr>
          <w:rFonts w:ascii="Arial" w:hAnsi="Arial" w:cs="Arial"/>
          <w:sz w:val="24"/>
          <w:szCs w:val="24"/>
        </w:rPr>
        <w:t xml:space="preserve"> Glance chart was discussed.  </w:t>
      </w:r>
    </w:p>
    <w:p w:rsidR="004A1962" w:rsidRDefault="004A1962" w:rsidP="00EE5020">
      <w:pPr>
        <w:spacing w:after="0" w:line="240" w:lineRule="auto"/>
        <w:rPr>
          <w:rFonts w:ascii="Arial" w:hAnsi="Arial" w:cs="Arial"/>
          <w:sz w:val="24"/>
          <w:szCs w:val="24"/>
        </w:rPr>
      </w:pPr>
      <w:r>
        <w:rPr>
          <w:rFonts w:ascii="Arial" w:hAnsi="Arial" w:cs="Arial"/>
          <w:sz w:val="24"/>
          <w:szCs w:val="24"/>
        </w:rPr>
        <w:t xml:space="preserve">It was noted that some audits carried out by junior doctors had highlighted some interesting results and </w:t>
      </w:r>
      <w:r w:rsidR="00F24CFF">
        <w:rPr>
          <w:rFonts w:ascii="Arial" w:hAnsi="Arial" w:cs="Arial"/>
          <w:sz w:val="24"/>
          <w:szCs w:val="24"/>
        </w:rPr>
        <w:t xml:space="preserve">we </w:t>
      </w:r>
      <w:r w:rsidR="00D104C9">
        <w:rPr>
          <w:rFonts w:ascii="Arial" w:hAnsi="Arial" w:cs="Arial"/>
          <w:sz w:val="24"/>
          <w:szCs w:val="24"/>
        </w:rPr>
        <w:t>were</w:t>
      </w:r>
      <w:r>
        <w:rPr>
          <w:rFonts w:ascii="Arial" w:hAnsi="Arial" w:cs="Arial"/>
          <w:sz w:val="24"/>
          <w:szCs w:val="24"/>
        </w:rPr>
        <w:t xml:space="preserve"> looking at opportunities </w:t>
      </w:r>
      <w:r w:rsidR="00EB7733">
        <w:rPr>
          <w:rFonts w:ascii="Arial" w:hAnsi="Arial" w:cs="Arial"/>
          <w:sz w:val="24"/>
          <w:szCs w:val="24"/>
        </w:rPr>
        <w:t>to share the i</w:t>
      </w:r>
      <w:r>
        <w:rPr>
          <w:rFonts w:ascii="Arial" w:hAnsi="Arial" w:cs="Arial"/>
          <w:sz w:val="24"/>
          <w:szCs w:val="24"/>
        </w:rPr>
        <w:t>nformation wider.</w:t>
      </w:r>
      <w:r w:rsidR="00F24CFF">
        <w:rPr>
          <w:rFonts w:ascii="Arial" w:hAnsi="Arial" w:cs="Arial"/>
          <w:sz w:val="24"/>
          <w:szCs w:val="24"/>
        </w:rPr>
        <w:t xml:space="preserve"> LLR </w:t>
      </w:r>
      <w:r w:rsidR="00424FD0">
        <w:rPr>
          <w:rFonts w:ascii="Arial" w:hAnsi="Arial" w:cs="Arial"/>
          <w:sz w:val="24"/>
          <w:szCs w:val="24"/>
        </w:rPr>
        <w:t>stated</w:t>
      </w:r>
      <w:r w:rsidR="00F24CFF">
        <w:rPr>
          <w:rFonts w:ascii="Arial" w:hAnsi="Arial" w:cs="Arial"/>
          <w:sz w:val="24"/>
          <w:szCs w:val="24"/>
        </w:rPr>
        <w:t xml:space="preserve"> that the information captured at RCAs informed discussions with </w:t>
      </w:r>
      <w:proofErr w:type="gramStart"/>
      <w:r w:rsidR="00F24CFF">
        <w:rPr>
          <w:rFonts w:ascii="Arial" w:hAnsi="Arial" w:cs="Arial"/>
          <w:sz w:val="24"/>
          <w:szCs w:val="24"/>
        </w:rPr>
        <w:t xml:space="preserve">the </w:t>
      </w:r>
      <w:proofErr w:type="spellStart"/>
      <w:r w:rsidR="00F24CFF">
        <w:rPr>
          <w:rFonts w:ascii="Arial" w:hAnsi="Arial" w:cs="Arial"/>
          <w:sz w:val="24"/>
          <w:szCs w:val="24"/>
        </w:rPr>
        <w:t>i</w:t>
      </w:r>
      <w:proofErr w:type="spellEnd"/>
      <w:proofErr w:type="gramEnd"/>
      <w:r w:rsidR="00F24CFF">
        <w:rPr>
          <w:rFonts w:ascii="Arial" w:hAnsi="Arial" w:cs="Arial"/>
          <w:sz w:val="24"/>
          <w:szCs w:val="24"/>
        </w:rPr>
        <w:t xml:space="preserve">-Steer Group on learning and organisational development.  </w:t>
      </w:r>
      <w:r w:rsidR="00D104C9">
        <w:rPr>
          <w:rFonts w:ascii="Arial" w:hAnsi="Arial" w:cs="Arial"/>
          <w:sz w:val="24"/>
          <w:szCs w:val="24"/>
        </w:rPr>
        <w:t>It also facilitated the sharing of information via L&amp;D with other areas of the hospital.</w:t>
      </w:r>
    </w:p>
    <w:p w:rsidR="008B53EB" w:rsidRDefault="008B53EB" w:rsidP="00EE5020">
      <w:pPr>
        <w:spacing w:after="0" w:line="240" w:lineRule="auto"/>
        <w:rPr>
          <w:rFonts w:ascii="Arial" w:hAnsi="Arial" w:cs="Arial"/>
          <w:sz w:val="24"/>
          <w:szCs w:val="24"/>
        </w:rPr>
      </w:pPr>
    </w:p>
    <w:p w:rsidR="000E0CF3" w:rsidRDefault="000E0CF3" w:rsidP="00EE5020">
      <w:pPr>
        <w:spacing w:after="0" w:line="240" w:lineRule="auto"/>
        <w:rPr>
          <w:rFonts w:ascii="Arial" w:hAnsi="Arial" w:cs="Arial"/>
          <w:sz w:val="24"/>
          <w:szCs w:val="24"/>
        </w:rPr>
      </w:pPr>
      <w:proofErr w:type="spellStart"/>
      <w:r>
        <w:rPr>
          <w:rFonts w:ascii="Arial" w:hAnsi="Arial" w:cs="Arial"/>
          <w:sz w:val="24"/>
          <w:szCs w:val="24"/>
        </w:rPr>
        <w:t>AMacF</w:t>
      </w:r>
      <w:proofErr w:type="spellEnd"/>
      <w:r>
        <w:rPr>
          <w:rFonts w:ascii="Arial" w:hAnsi="Arial" w:cs="Arial"/>
          <w:sz w:val="24"/>
          <w:szCs w:val="24"/>
        </w:rPr>
        <w:t xml:space="preserve"> </w:t>
      </w:r>
      <w:r w:rsidR="00D104C9">
        <w:rPr>
          <w:rFonts w:ascii="Arial" w:hAnsi="Arial" w:cs="Arial"/>
          <w:sz w:val="24"/>
          <w:szCs w:val="24"/>
        </w:rPr>
        <w:t>commented that a l</w:t>
      </w:r>
      <w:r w:rsidR="00F24CFF">
        <w:rPr>
          <w:rFonts w:ascii="Arial" w:hAnsi="Arial" w:cs="Arial"/>
          <w:sz w:val="24"/>
          <w:szCs w:val="24"/>
        </w:rPr>
        <w:t>ot of internal audits</w:t>
      </w:r>
      <w:r w:rsidR="00D104C9">
        <w:rPr>
          <w:rFonts w:ascii="Arial" w:hAnsi="Arial" w:cs="Arial"/>
          <w:sz w:val="24"/>
          <w:szCs w:val="24"/>
        </w:rPr>
        <w:t xml:space="preserve"> were carried out by trainees as part of their training.  This information was shared at monthly CMEs and was viewed as useful for junior doctors in learning how to interact with the organisation and make use of central departments.  </w:t>
      </w:r>
      <w:r w:rsidR="00F24CFF">
        <w:rPr>
          <w:rFonts w:ascii="Arial" w:hAnsi="Arial" w:cs="Arial"/>
          <w:sz w:val="24"/>
          <w:szCs w:val="24"/>
        </w:rPr>
        <w:t xml:space="preserve">LLR suggested </w:t>
      </w:r>
      <w:r w:rsidR="00D104C9">
        <w:rPr>
          <w:rFonts w:ascii="Arial" w:hAnsi="Arial" w:cs="Arial"/>
          <w:sz w:val="24"/>
          <w:szCs w:val="24"/>
        </w:rPr>
        <w:t>this be included on the</w:t>
      </w:r>
      <w:r w:rsidR="00F24CFF">
        <w:rPr>
          <w:rFonts w:ascii="Arial" w:hAnsi="Arial" w:cs="Arial"/>
          <w:sz w:val="24"/>
          <w:szCs w:val="24"/>
        </w:rPr>
        <w:t xml:space="preserve"> junior </w:t>
      </w:r>
      <w:proofErr w:type="gramStart"/>
      <w:r w:rsidR="00F24CFF">
        <w:rPr>
          <w:rFonts w:ascii="Arial" w:hAnsi="Arial" w:cs="Arial"/>
          <w:sz w:val="24"/>
          <w:szCs w:val="24"/>
        </w:rPr>
        <w:t>doctors</w:t>
      </w:r>
      <w:proofErr w:type="gramEnd"/>
      <w:r w:rsidR="00F24CFF">
        <w:rPr>
          <w:rFonts w:ascii="Arial" w:hAnsi="Arial" w:cs="Arial"/>
          <w:sz w:val="24"/>
          <w:szCs w:val="24"/>
        </w:rPr>
        <w:t xml:space="preserve"> induction to help take forward.</w:t>
      </w:r>
    </w:p>
    <w:p w:rsidR="00DE2A4D" w:rsidRDefault="00DE2A4D" w:rsidP="00EE5020">
      <w:pPr>
        <w:spacing w:after="0" w:line="240" w:lineRule="auto"/>
        <w:rPr>
          <w:rFonts w:ascii="Arial" w:hAnsi="Arial" w:cs="Arial"/>
          <w:sz w:val="24"/>
          <w:szCs w:val="24"/>
        </w:rPr>
      </w:pPr>
    </w:p>
    <w:p w:rsidR="003177B5" w:rsidRDefault="00DE2A4D" w:rsidP="00EE5020">
      <w:pPr>
        <w:spacing w:after="0" w:line="240" w:lineRule="auto"/>
        <w:rPr>
          <w:rFonts w:ascii="Arial" w:hAnsi="Arial" w:cs="Arial"/>
          <w:b/>
          <w:sz w:val="24"/>
          <w:szCs w:val="24"/>
        </w:rPr>
      </w:pPr>
      <w:r>
        <w:rPr>
          <w:rFonts w:ascii="Arial" w:hAnsi="Arial" w:cs="Arial"/>
          <w:b/>
          <w:sz w:val="24"/>
          <w:szCs w:val="24"/>
        </w:rPr>
        <w:t>2.3 Closed Events</w:t>
      </w:r>
    </w:p>
    <w:p w:rsidR="00F262A4" w:rsidRDefault="00F262A4" w:rsidP="00EE5020">
      <w:pPr>
        <w:spacing w:after="0" w:line="240" w:lineRule="auto"/>
        <w:rPr>
          <w:rFonts w:ascii="Arial" w:hAnsi="Arial" w:cs="Arial"/>
          <w:sz w:val="24"/>
          <w:szCs w:val="24"/>
        </w:rPr>
      </w:pPr>
      <w:r>
        <w:rPr>
          <w:rFonts w:ascii="Arial" w:hAnsi="Arial" w:cs="Arial"/>
          <w:sz w:val="24"/>
          <w:szCs w:val="24"/>
        </w:rPr>
        <w:t xml:space="preserve">LLR stated there were two Closed Events (DW-1956 and DW-1658), both of which were mentioned within the Divisional Report. She echoed TW’s comments regarding the challenges around these and the learning process outcomes.  </w:t>
      </w:r>
      <w:proofErr w:type="spellStart"/>
      <w:r>
        <w:rPr>
          <w:rFonts w:ascii="Arial" w:hAnsi="Arial" w:cs="Arial"/>
          <w:sz w:val="24"/>
          <w:szCs w:val="24"/>
        </w:rPr>
        <w:t>AMacf</w:t>
      </w:r>
      <w:proofErr w:type="spellEnd"/>
      <w:r>
        <w:rPr>
          <w:rFonts w:ascii="Arial" w:hAnsi="Arial" w:cs="Arial"/>
          <w:sz w:val="24"/>
          <w:szCs w:val="24"/>
        </w:rPr>
        <w:t xml:space="preserve"> stated that although these had been </w:t>
      </w:r>
      <w:proofErr w:type="gramStart"/>
      <w:r>
        <w:rPr>
          <w:rFonts w:ascii="Arial" w:hAnsi="Arial" w:cs="Arial"/>
          <w:sz w:val="24"/>
          <w:szCs w:val="24"/>
        </w:rPr>
        <w:t>an emergency</w:t>
      </w:r>
      <w:proofErr w:type="gramEnd"/>
      <w:r>
        <w:rPr>
          <w:rFonts w:ascii="Arial" w:hAnsi="Arial" w:cs="Arial"/>
          <w:sz w:val="24"/>
          <w:szCs w:val="24"/>
        </w:rPr>
        <w:t xml:space="preserve"> admissions, there had been sufficient time to conduct briefings; had these taken place things which contributed to the outcomes would have been identified.  </w:t>
      </w:r>
      <w:proofErr w:type="spellStart"/>
      <w:r>
        <w:rPr>
          <w:rFonts w:ascii="Arial" w:hAnsi="Arial" w:cs="Arial"/>
          <w:sz w:val="24"/>
          <w:szCs w:val="24"/>
        </w:rPr>
        <w:t>MMacG</w:t>
      </w:r>
      <w:proofErr w:type="spellEnd"/>
      <w:r>
        <w:rPr>
          <w:rFonts w:ascii="Arial" w:hAnsi="Arial" w:cs="Arial"/>
          <w:sz w:val="24"/>
          <w:szCs w:val="24"/>
        </w:rPr>
        <w:t xml:space="preserve"> stated this reinforced that we should stop, think and discuss.  It was agreed that a whole team approach was required and perhaps a champion appointed to ensure a briefing takes place and everyone has the opportunity to say they are happy with how things are.  PR stated in Cardiology, briefings were a work in progress; they are done with electives but not emergencies.  </w:t>
      </w:r>
      <w:proofErr w:type="spellStart"/>
      <w:r>
        <w:rPr>
          <w:rFonts w:ascii="Arial" w:hAnsi="Arial" w:cs="Arial"/>
          <w:sz w:val="24"/>
          <w:szCs w:val="24"/>
        </w:rPr>
        <w:t>AMacf</w:t>
      </w:r>
      <w:proofErr w:type="spellEnd"/>
      <w:r>
        <w:rPr>
          <w:rFonts w:ascii="Arial" w:hAnsi="Arial" w:cs="Arial"/>
          <w:sz w:val="24"/>
          <w:szCs w:val="24"/>
        </w:rPr>
        <w:t xml:space="preserve"> commented that we should target the highest risk and apply to emergencies, with core elements for the brief, bespoke to type of surgery with proper team with proper skill set.  This was agreed.</w:t>
      </w:r>
    </w:p>
    <w:p w:rsidR="00F262A4" w:rsidRPr="004A39A0" w:rsidRDefault="00F262A4" w:rsidP="00EE5020">
      <w:pPr>
        <w:spacing w:after="0" w:line="240" w:lineRule="auto"/>
        <w:rPr>
          <w:rFonts w:ascii="Arial" w:hAnsi="Arial" w:cs="Arial"/>
          <w:b/>
          <w:sz w:val="24"/>
          <w:szCs w:val="24"/>
        </w:rPr>
      </w:pPr>
    </w:p>
    <w:p w:rsidR="0094517D" w:rsidRDefault="0094517D" w:rsidP="00EE5020">
      <w:pPr>
        <w:spacing w:after="0" w:line="240" w:lineRule="auto"/>
        <w:rPr>
          <w:rFonts w:ascii="Arial" w:hAnsi="Arial" w:cs="Arial"/>
          <w:sz w:val="24"/>
          <w:szCs w:val="24"/>
        </w:rPr>
      </w:pPr>
    </w:p>
    <w:p w:rsidR="0094517D" w:rsidRPr="0094517D" w:rsidRDefault="0094517D" w:rsidP="00EE5020">
      <w:pPr>
        <w:spacing w:after="0" w:line="240" w:lineRule="auto"/>
        <w:rPr>
          <w:rFonts w:ascii="Arial" w:hAnsi="Arial" w:cs="Arial"/>
          <w:b/>
          <w:sz w:val="28"/>
          <w:szCs w:val="28"/>
        </w:rPr>
      </w:pPr>
      <w:r w:rsidRPr="0094517D">
        <w:rPr>
          <w:rFonts w:ascii="Arial" w:hAnsi="Arial" w:cs="Arial"/>
          <w:b/>
          <w:sz w:val="28"/>
          <w:szCs w:val="28"/>
        </w:rPr>
        <w:t>3. EFFECTIVE</w:t>
      </w:r>
    </w:p>
    <w:p w:rsidR="0094517D" w:rsidRDefault="0094517D" w:rsidP="00EE5020">
      <w:pPr>
        <w:spacing w:after="0" w:line="240" w:lineRule="auto"/>
        <w:rPr>
          <w:rFonts w:ascii="Arial" w:hAnsi="Arial" w:cs="Arial"/>
          <w:b/>
          <w:sz w:val="24"/>
          <w:szCs w:val="24"/>
        </w:rPr>
      </w:pPr>
    </w:p>
    <w:p w:rsidR="0094517D" w:rsidRDefault="0094517D" w:rsidP="00EE5020">
      <w:pPr>
        <w:spacing w:after="0" w:line="240" w:lineRule="auto"/>
        <w:rPr>
          <w:rFonts w:ascii="Arial" w:hAnsi="Arial" w:cs="Arial"/>
          <w:b/>
          <w:sz w:val="24"/>
          <w:szCs w:val="24"/>
        </w:rPr>
      </w:pPr>
      <w:r>
        <w:rPr>
          <w:rFonts w:ascii="Arial" w:hAnsi="Arial" w:cs="Arial"/>
          <w:b/>
          <w:sz w:val="24"/>
          <w:szCs w:val="24"/>
        </w:rPr>
        <w:t>3.1 HAIRT Report</w:t>
      </w:r>
    </w:p>
    <w:p w:rsidR="002E4C14" w:rsidRDefault="00AC583A" w:rsidP="00EE5020">
      <w:pPr>
        <w:spacing w:after="0" w:line="240" w:lineRule="auto"/>
        <w:rPr>
          <w:rFonts w:ascii="Arial" w:hAnsi="Arial" w:cs="Arial"/>
          <w:sz w:val="24"/>
          <w:szCs w:val="24"/>
        </w:rPr>
      </w:pPr>
      <w:r>
        <w:rPr>
          <w:rFonts w:ascii="Arial" w:hAnsi="Arial" w:cs="Arial"/>
          <w:sz w:val="24"/>
          <w:szCs w:val="24"/>
        </w:rPr>
        <w:t xml:space="preserve">AMC gave a brief overview of the HAIRT Report until July 2017.  </w:t>
      </w:r>
    </w:p>
    <w:p w:rsidR="004A39A0" w:rsidRDefault="004A39A0" w:rsidP="00EE5020">
      <w:pPr>
        <w:spacing w:after="0" w:line="240" w:lineRule="auto"/>
        <w:rPr>
          <w:rFonts w:ascii="Arial" w:hAnsi="Arial" w:cs="Arial"/>
          <w:sz w:val="24"/>
          <w:szCs w:val="24"/>
        </w:rPr>
      </w:pPr>
    </w:p>
    <w:p w:rsidR="002E4C14" w:rsidRDefault="002E4C14" w:rsidP="00EE5020">
      <w:pPr>
        <w:spacing w:after="0" w:line="240" w:lineRule="auto"/>
        <w:rPr>
          <w:rFonts w:ascii="Arial" w:hAnsi="Arial" w:cs="Arial"/>
          <w:sz w:val="24"/>
          <w:szCs w:val="24"/>
        </w:rPr>
      </w:pPr>
      <w:r>
        <w:rPr>
          <w:rFonts w:ascii="Arial" w:hAnsi="Arial" w:cs="Arial"/>
          <w:b/>
          <w:sz w:val="24"/>
          <w:szCs w:val="24"/>
        </w:rPr>
        <w:t xml:space="preserve">SABS: </w:t>
      </w:r>
      <w:r>
        <w:rPr>
          <w:rFonts w:ascii="Arial" w:hAnsi="Arial" w:cs="Arial"/>
          <w:sz w:val="24"/>
          <w:szCs w:val="24"/>
        </w:rPr>
        <w:t xml:space="preserve">Peaked in 2016 but </w:t>
      </w:r>
      <w:r w:rsidR="00BD6B79">
        <w:rPr>
          <w:rFonts w:ascii="Arial" w:hAnsi="Arial" w:cs="Arial"/>
          <w:sz w:val="24"/>
          <w:szCs w:val="24"/>
        </w:rPr>
        <w:t>has returned</w:t>
      </w:r>
      <w:r>
        <w:rPr>
          <w:rFonts w:ascii="Arial" w:hAnsi="Arial" w:cs="Arial"/>
          <w:sz w:val="24"/>
          <w:szCs w:val="24"/>
        </w:rPr>
        <w:t xml:space="preserve"> to correct levels.  Following investigation, it wa</w:t>
      </w:r>
      <w:r w:rsidR="00591D7B">
        <w:rPr>
          <w:rFonts w:ascii="Arial" w:hAnsi="Arial" w:cs="Arial"/>
          <w:sz w:val="24"/>
          <w:szCs w:val="24"/>
        </w:rPr>
        <w:t xml:space="preserve">s identified that the SAB </w:t>
      </w:r>
      <w:r>
        <w:rPr>
          <w:rFonts w:ascii="Arial" w:hAnsi="Arial" w:cs="Arial"/>
          <w:sz w:val="24"/>
          <w:szCs w:val="24"/>
        </w:rPr>
        <w:t xml:space="preserve">was associated with a chest drain.  This was the first SAB in that </w:t>
      </w:r>
      <w:r w:rsidR="00591D7B">
        <w:rPr>
          <w:rFonts w:ascii="Arial" w:hAnsi="Arial" w:cs="Arial"/>
          <w:sz w:val="24"/>
          <w:szCs w:val="24"/>
        </w:rPr>
        <w:t xml:space="preserve">particular </w:t>
      </w:r>
      <w:r>
        <w:rPr>
          <w:rFonts w:ascii="Arial" w:hAnsi="Arial" w:cs="Arial"/>
          <w:sz w:val="24"/>
          <w:szCs w:val="24"/>
        </w:rPr>
        <w:t>area.</w:t>
      </w:r>
    </w:p>
    <w:p w:rsidR="002E4C14" w:rsidRDefault="002E4C14" w:rsidP="00EE5020">
      <w:pPr>
        <w:spacing w:after="0" w:line="240" w:lineRule="auto"/>
        <w:rPr>
          <w:rFonts w:ascii="Arial" w:hAnsi="Arial" w:cs="Arial"/>
          <w:sz w:val="24"/>
          <w:szCs w:val="24"/>
        </w:rPr>
      </w:pPr>
    </w:p>
    <w:p w:rsidR="002E4C14" w:rsidRDefault="002E4C14" w:rsidP="00EE5020">
      <w:pPr>
        <w:spacing w:after="0" w:line="240" w:lineRule="auto"/>
        <w:rPr>
          <w:rFonts w:ascii="Arial" w:hAnsi="Arial" w:cs="Arial"/>
          <w:sz w:val="24"/>
          <w:szCs w:val="24"/>
        </w:rPr>
      </w:pPr>
      <w:r>
        <w:rPr>
          <w:rFonts w:ascii="Arial" w:hAnsi="Arial" w:cs="Arial"/>
          <w:b/>
          <w:sz w:val="24"/>
          <w:szCs w:val="24"/>
        </w:rPr>
        <w:t xml:space="preserve">CDIF: </w:t>
      </w:r>
      <w:r>
        <w:rPr>
          <w:rFonts w:ascii="Arial" w:hAnsi="Arial" w:cs="Arial"/>
          <w:sz w:val="24"/>
          <w:szCs w:val="24"/>
        </w:rPr>
        <w:t>Nothing to report.</w:t>
      </w:r>
    </w:p>
    <w:p w:rsidR="002E4C14" w:rsidRDefault="002E4C14" w:rsidP="00EE5020">
      <w:pPr>
        <w:spacing w:after="0" w:line="240" w:lineRule="auto"/>
        <w:rPr>
          <w:rFonts w:ascii="Arial" w:hAnsi="Arial" w:cs="Arial"/>
          <w:sz w:val="24"/>
          <w:szCs w:val="24"/>
        </w:rPr>
      </w:pPr>
    </w:p>
    <w:p w:rsidR="002E4C14" w:rsidRDefault="002E4C14" w:rsidP="00EE5020">
      <w:pPr>
        <w:spacing w:after="0" w:line="240" w:lineRule="auto"/>
        <w:rPr>
          <w:rFonts w:ascii="Arial" w:hAnsi="Arial" w:cs="Arial"/>
          <w:sz w:val="24"/>
          <w:szCs w:val="24"/>
        </w:rPr>
      </w:pPr>
      <w:r>
        <w:rPr>
          <w:rFonts w:ascii="Arial" w:hAnsi="Arial" w:cs="Arial"/>
          <w:b/>
          <w:sz w:val="24"/>
          <w:szCs w:val="24"/>
        </w:rPr>
        <w:t xml:space="preserve">Hany Hygiene: </w:t>
      </w:r>
      <w:r>
        <w:rPr>
          <w:rFonts w:ascii="Arial" w:hAnsi="Arial" w:cs="Arial"/>
          <w:sz w:val="24"/>
          <w:szCs w:val="24"/>
        </w:rPr>
        <w:t>94% compliance, but higher</w:t>
      </w:r>
      <w:r w:rsidR="00BD6B79">
        <w:rPr>
          <w:rFonts w:ascii="Arial" w:hAnsi="Arial" w:cs="Arial"/>
          <w:sz w:val="24"/>
          <w:szCs w:val="24"/>
        </w:rPr>
        <w:t xml:space="preserve"> in the last few months.  Training to improve</w:t>
      </w:r>
      <w:r w:rsidR="00A53F06">
        <w:rPr>
          <w:rFonts w:ascii="Arial" w:hAnsi="Arial" w:cs="Arial"/>
          <w:sz w:val="24"/>
          <w:szCs w:val="24"/>
        </w:rPr>
        <w:t xml:space="preserve"> this has now been put</w:t>
      </w:r>
      <w:r w:rsidR="00BD6B79">
        <w:rPr>
          <w:rFonts w:ascii="Arial" w:hAnsi="Arial" w:cs="Arial"/>
          <w:sz w:val="24"/>
          <w:szCs w:val="24"/>
        </w:rPr>
        <w:t xml:space="preserve"> in place.</w:t>
      </w:r>
    </w:p>
    <w:p w:rsidR="00BD6B79" w:rsidRDefault="00BD6B79" w:rsidP="00EE5020">
      <w:pPr>
        <w:spacing w:after="0" w:line="240" w:lineRule="auto"/>
        <w:rPr>
          <w:rFonts w:ascii="Arial" w:hAnsi="Arial" w:cs="Arial"/>
          <w:sz w:val="24"/>
          <w:szCs w:val="24"/>
        </w:rPr>
      </w:pPr>
    </w:p>
    <w:p w:rsidR="00BD6B79" w:rsidRDefault="00BD6B79" w:rsidP="00EE5020">
      <w:pPr>
        <w:spacing w:after="0" w:line="240" w:lineRule="auto"/>
        <w:rPr>
          <w:rFonts w:ascii="Arial" w:hAnsi="Arial" w:cs="Arial"/>
          <w:sz w:val="24"/>
          <w:szCs w:val="24"/>
        </w:rPr>
      </w:pPr>
      <w:r>
        <w:rPr>
          <w:rFonts w:ascii="Arial" w:hAnsi="Arial" w:cs="Arial"/>
          <w:b/>
          <w:sz w:val="24"/>
          <w:szCs w:val="24"/>
        </w:rPr>
        <w:t xml:space="preserve">SSI:  </w:t>
      </w:r>
      <w:r>
        <w:rPr>
          <w:rFonts w:ascii="Arial" w:hAnsi="Arial" w:cs="Arial"/>
          <w:sz w:val="24"/>
          <w:szCs w:val="24"/>
        </w:rPr>
        <w:t>Currently within control limits.</w:t>
      </w:r>
    </w:p>
    <w:p w:rsidR="00BD6B79" w:rsidRDefault="00BD6B79" w:rsidP="00EE5020">
      <w:pPr>
        <w:spacing w:after="0" w:line="240" w:lineRule="auto"/>
        <w:rPr>
          <w:rFonts w:ascii="Arial" w:hAnsi="Arial" w:cs="Arial"/>
          <w:sz w:val="24"/>
          <w:szCs w:val="24"/>
        </w:rPr>
      </w:pPr>
    </w:p>
    <w:p w:rsidR="00BD6B79" w:rsidRDefault="00BD6B79" w:rsidP="00EE5020">
      <w:pPr>
        <w:spacing w:after="0" w:line="240" w:lineRule="auto"/>
        <w:rPr>
          <w:rFonts w:ascii="Arial" w:hAnsi="Arial" w:cs="Arial"/>
          <w:sz w:val="24"/>
          <w:szCs w:val="24"/>
        </w:rPr>
      </w:pPr>
      <w:r>
        <w:rPr>
          <w:rFonts w:ascii="Arial" w:hAnsi="Arial" w:cs="Arial"/>
          <w:b/>
          <w:sz w:val="24"/>
          <w:szCs w:val="24"/>
        </w:rPr>
        <w:t xml:space="preserve">Mycobacterium </w:t>
      </w:r>
      <w:proofErr w:type="spellStart"/>
      <w:r>
        <w:rPr>
          <w:rFonts w:ascii="Arial" w:hAnsi="Arial" w:cs="Arial"/>
          <w:b/>
          <w:sz w:val="24"/>
          <w:szCs w:val="24"/>
        </w:rPr>
        <w:t>Chimaera</w:t>
      </w:r>
      <w:proofErr w:type="spellEnd"/>
      <w:r>
        <w:rPr>
          <w:rFonts w:ascii="Arial" w:hAnsi="Arial" w:cs="Arial"/>
          <w:b/>
          <w:sz w:val="24"/>
          <w:szCs w:val="24"/>
        </w:rPr>
        <w:t xml:space="preserve">: </w:t>
      </w:r>
      <w:r>
        <w:rPr>
          <w:rFonts w:ascii="Arial" w:hAnsi="Arial" w:cs="Arial"/>
          <w:sz w:val="24"/>
          <w:szCs w:val="24"/>
        </w:rPr>
        <w:t xml:space="preserve">HPS are leading Scotland’s response to the Cardiopulmonary Bypass Heater Cooler machines.  The emphasis is on getting this issue resolved and AMC confirmed discussions are now underway with other manufacturers. </w:t>
      </w:r>
    </w:p>
    <w:p w:rsidR="00BD6B79" w:rsidRDefault="00BD6B79" w:rsidP="00EE5020">
      <w:pPr>
        <w:spacing w:after="0" w:line="240" w:lineRule="auto"/>
        <w:rPr>
          <w:rFonts w:ascii="Arial" w:hAnsi="Arial" w:cs="Arial"/>
          <w:sz w:val="24"/>
          <w:szCs w:val="24"/>
        </w:rPr>
      </w:pPr>
    </w:p>
    <w:p w:rsidR="00BD6B79" w:rsidRDefault="00BD6B79" w:rsidP="00EE5020">
      <w:pPr>
        <w:spacing w:after="0" w:line="240" w:lineRule="auto"/>
        <w:rPr>
          <w:rFonts w:ascii="Arial" w:hAnsi="Arial" w:cs="Arial"/>
          <w:sz w:val="24"/>
          <w:szCs w:val="24"/>
        </w:rPr>
      </w:pPr>
      <w:r>
        <w:rPr>
          <w:rFonts w:ascii="Arial" w:hAnsi="Arial" w:cs="Arial"/>
          <w:b/>
          <w:sz w:val="24"/>
          <w:szCs w:val="24"/>
        </w:rPr>
        <w:t xml:space="preserve">NSD Air Supply – Fan Failure: </w:t>
      </w:r>
      <w:r w:rsidR="00A53F06">
        <w:rPr>
          <w:rFonts w:ascii="Arial" w:hAnsi="Arial" w:cs="Arial"/>
          <w:sz w:val="24"/>
          <w:szCs w:val="24"/>
        </w:rPr>
        <w:t>It was</w:t>
      </w:r>
      <w:r>
        <w:rPr>
          <w:rFonts w:ascii="Arial" w:hAnsi="Arial" w:cs="Arial"/>
          <w:sz w:val="24"/>
          <w:szCs w:val="24"/>
        </w:rPr>
        <w:t xml:space="preserve"> noted the fan failure in NSD had not represented a significant risk to patients. Initially </w:t>
      </w:r>
      <w:r w:rsidR="00A53F06">
        <w:rPr>
          <w:rFonts w:ascii="Arial" w:hAnsi="Arial" w:cs="Arial"/>
          <w:sz w:val="24"/>
          <w:szCs w:val="24"/>
        </w:rPr>
        <w:t>there had been concern</w:t>
      </w:r>
      <w:r>
        <w:rPr>
          <w:rFonts w:ascii="Arial" w:hAnsi="Arial" w:cs="Arial"/>
          <w:sz w:val="24"/>
          <w:szCs w:val="24"/>
        </w:rPr>
        <w:t xml:space="preserve"> around replacement parts, but these were sourced elsewhere and we now hold replacement parts in stock.  Everything was up and running within four days.  </w:t>
      </w:r>
    </w:p>
    <w:p w:rsidR="00A53F06" w:rsidRDefault="00A53F06" w:rsidP="00EE5020">
      <w:pPr>
        <w:spacing w:after="0" w:line="240" w:lineRule="auto"/>
        <w:rPr>
          <w:rFonts w:ascii="Arial" w:hAnsi="Arial" w:cs="Arial"/>
          <w:sz w:val="24"/>
          <w:szCs w:val="24"/>
        </w:rPr>
      </w:pPr>
    </w:p>
    <w:p w:rsidR="00A53F06" w:rsidRDefault="00A53F06" w:rsidP="00EE5020">
      <w:pPr>
        <w:spacing w:after="0" w:line="240" w:lineRule="auto"/>
        <w:rPr>
          <w:rFonts w:ascii="Arial" w:hAnsi="Arial" w:cs="Arial"/>
          <w:sz w:val="24"/>
          <w:szCs w:val="24"/>
        </w:rPr>
      </w:pPr>
      <w:r>
        <w:rPr>
          <w:rFonts w:ascii="Arial" w:hAnsi="Arial" w:cs="Arial"/>
          <w:b/>
          <w:sz w:val="24"/>
          <w:szCs w:val="24"/>
        </w:rPr>
        <w:t xml:space="preserve">Cleaning and Healthcare Environment:  </w:t>
      </w:r>
      <w:r>
        <w:rPr>
          <w:rFonts w:ascii="Arial" w:hAnsi="Arial" w:cs="Arial"/>
          <w:sz w:val="24"/>
          <w:szCs w:val="24"/>
        </w:rPr>
        <w:t xml:space="preserve">Housekeeping (98.4%) and Estates (99.17%).  AMC confirmed there were no concerns around either of these figures.  </w:t>
      </w:r>
    </w:p>
    <w:p w:rsidR="00A53F06" w:rsidRDefault="00A53F06" w:rsidP="00EE5020">
      <w:pPr>
        <w:spacing w:after="0" w:line="240" w:lineRule="auto"/>
        <w:rPr>
          <w:rFonts w:ascii="Arial" w:hAnsi="Arial" w:cs="Arial"/>
          <w:sz w:val="24"/>
          <w:szCs w:val="24"/>
        </w:rPr>
      </w:pPr>
    </w:p>
    <w:p w:rsidR="00A53F06" w:rsidRDefault="00A53F06" w:rsidP="00EE5020">
      <w:pPr>
        <w:spacing w:after="0" w:line="240" w:lineRule="auto"/>
        <w:rPr>
          <w:rFonts w:ascii="Arial" w:hAnsi="Arial" w:cs="Arial"/>
          <w:sz w:val="24"/>
          <w:szCs w:val="24"/>
        </w:rPr>
      </w:pPr>
      <w:r>
        <w:rPr>
          <w:rFonts w:ascii="Arial" w:hAnsi="Arial" w:cs="Arial"/>
          <w:b/>
          <w:sz w:val="24"/>
          <w:szCs w:val="24"/>
        </w:rPr>
        <w:t xml:space="preserve">MRSA Compliance: </w:t>
      </w:r>
      <w:r w:rsidR="002D0E5D">
        <w:rPr>
          <w:rFonts w:ascii="Arial" w:hAnsi="Arial" w:cs="Arial"/>
          <w:sz w:val="24"/>
          <w:szCs w:val="24"/>
        </w:rPr>
        <w:t>It was noted that the ten day compliance was not being maintained across the NHS, and a national piece of work is underway to examine the i</w:t>
      </w:r>
      <w:r>
        <w:rPr>
          <w:rFonts w:ascii="Arial" w:hAnsi="Arial" w:cs="Arial"/>
          <w:sz w:val="24"/>
          <w:szCs w:val="24"/>
        </w:rPr>
        <w:t>ssues</w:t>
      </w:r>
      <w:r w:rsidR="002D0E5D">
        <w:rPr>
          <w:rFonts w:ascii="Arial" w:hAnsi="Arial" w:cs="Arial"/>
          <w:sz w:val="24"/>
          <w:szCs w:val="24"/>
        </w:rPr>
        <w:t>.</w:t>
      </w:r>
      <w:r>
        <w:rPr>
          <w:rFonts w:ascii="Arial" w:hAnsi="Arial" w:cs="Arial"/>
          <w:sz w:val="24"/>
          <w:szCs w:val="24"/>
        </w:rPr>
        <w:t xml:space="preserve"> </w:t>
      </w:r>
      <w:r w:rsidR="002D0E5D">
        <w:rPr>
          <w:rFonts w:ascii="Arial" w:hAnsi="Arial" w:cs="Arial"/>
          <w:sz w:val="24"/>
          <w:szCs w:val="24"/>
        </w:rPr>
        <w:t xml:space="preserve">We have looked at triggers and a list of improvements has been compiled moving forward.  </w:t>
      </w:r>
    </w:p>
    <w:p w:rsidR="00BB74EE" w:rsidRDefault="00BB74EE" w:rsidP="00EE5020">
      <w:pPr>
        <w:spacing w:after="0" w:line="240" w:lineRule="auto"/>
        <w:rPr>
          <w:rFonts w:ascii="Arial" w:hAnsi="Arial" w:cs="Arial"/>
          <w:sz w:val="24"/>
          <w:szCs w:val="24"/>
        </w:rPr>
      </w:pPr>
    </w:p>
    <w:p w:rsidR="00BB74EE" w:rsidRDefault="00BB74EE" w:rsidP="00EE5020">
      <w:pPr>
        <w:spacing w:after="0" w:line="240" w:lineRule="auto"/>
        <w:rPr>
          <w:rFonts w:ascii="Arial" w:hAnsi="Arial" w:cs="Arial"/>
          <w:sz w:val="24"/>
          <w:szCs w:val="24"/>
        </w:rPr>
      </w:pPr>
      <w:r>
        <w:rPr>
          <w:rFonts w:ascii="Arial" w:hAnsi="Arial" w:cs="Arial"/>
          <w:b/>
          <w:sz w:val="24"/>
          <w:szCs w:val="24"/>
        </w:rPr>
        <w:t xml:space="preserve">Orthopaedic SSI:  </w:t>
      </w:r>
      <w:r>
        <w:rPr>
          <w:rFonts w:ascii="Arial" w:hAnsi="Arial" w:cs="Arial"/>
          <w:sz w:val="24"/>
          <w:szCs w:val="24"/>
        </w:rPr>
        <w:t xml:space="preserve">One deep infection noted, but good trend continues.  AMC noted there would be more narrative around graphs in future.  </w:t>
      </w:r>
    </w:p>
    <w:p w:rsidR="00BB74EE" w:rsidRDefault="00BB74EE" w:rsidP="00EE5020">
      <w:pPr>
        <w:spacing w:after="0" w:line="240" w:lineRule="auto"/>
        <w:rPr>
          <w:rFonts w:ascii="Arial" w:hAnsi="Arial" w:cs="Arial"/>
          <w:sz w:val="24"/>
          <w:szCs w:val="24"/>
        </w:rPr>
      </w:pPr>
    </w:p>
    <w:p w:rsidR="004E3B89" w:rsidRDefault="00BB74EE" w:rsidP="00EE5020">
      <w:pPr>
        <w:spacing w:after="0" w:line="240" w:lineRule="auto"/>
        <w:rPr>
          <w:rFonts w:ascii="Arial" w:hAnsi="Arial" w:cs="Arial"/>
          <w:sz w:val="24"/>
          <w:szCs w:val="24"/>
        </w:rPr>
      </w:pPr>
      <w:r>
        <w:rPr>
          <w:rFonts w:ascii="Arial" w:hAnsi="Arial" w:cs="Arial"/>
          <w:b/>
          <w:sz w:val="24"/>
          <w:szCs w:val="24"/>
        </w:rPr>
        <w:t xml:space="preserve">NHS Board Report Card:  </w:t>
      </w:r>
      <w:r w:rsidR="004E3B89">
        <w:rPr>
          <w:rFonts w:ascii="Arial" w:hAnsi="Arial" w:cs="Arial"/>
          <w:sz w:val="24"/>
          <w:szCs w:val="24"/>
        </w:rPr>
        <w:t xml:space="preserve">AMC stated we generally compare well with other Boards, the only exception being last year during the increase in SABS when we were one of the higher Boards for the first time.  The challenge is trying to compare </w:t>
      </w:r>
      <w:r w:rsidR="004E3B89">
        <w:rPr>
          <w:rFonts w:ascii="Arial" w:hAnsi="Arial" w:cs="Arial"/>
          <w:sz w:val="24"/>
          <w:szCs w:val="24"/>
        </w:rPr>
        <w:lastRenderedPageBreak/>
        <w:t xml:space="preserve">like with like, but the Scottish Patients Programme is </w:t>
      </w:r>
      <w:r w:rsidR="004A39A0">
        <w:rPr>
          <w:rFonts w:ascii="Arial" w:hAnsi="Arial" w:cs="Arial"/>
          <w:sz w:val="24"/>
          <w:szCs w:val="24"/>
        </w:rPr>
        <w:t>linking</w:t>
      </w:r>
      <w:r w:rsidR="004E3B89">
        <w:rPr>
          <w:rFonts w:ascii="Arial" w:hAnsi="Arial" w:cs="Arial"/>
          <w:sz w:val="24"/>
          <w:szCs w:val="24"/>
        </w:rPr>
        <w:t xml:space="preserve"> together to help shape good practice and identify drivers nationally to improve.  </w:t>
      </w:r>
    </w:p>
    <w:p w:rsidR="004E3B89" w:rsidRDefault="004E3B89" w:rsidP="00EE5020">
      <w:pPr>
        <w:spacing w:after="0" w:line="240" w:lineRule="auto"/>
        <w:rPr>
          <w:rFonts w:ascii="Arial" w:hAnsi="Arial" w:cs="Arial"/>
          <w:sz w:val="24"/>
          <w:szCs w:val="24"/>
        </w:rPr>
      </w:pPr>
    </w:p>
    <w:p w:rsidR="004E3B89" w:rsidRPr="004E3B89" w:rsidRDefault="004E3B89" w:rsidP="00EE5020">
      <w:pPr>
        <w:spacing w:after="0" w:line="240" w:lineRule="auto"/>
        <w:rPr>
          <w:rFonts w:ascii="Arial" w:hAnsi="Arial" w:cs="Arial"/>
          <w:b/>
          <w:sz w:val="28"/>
          <w:szCs w:val="28"/>
        </w:rPr>
      </w:pPr>
      <w:r w:rsidRPr="004E3B89">
        <w:rPr>
          <w:rFonts w:ascii="Arial" w:hAnsi="Arial" w:cs="Arial"/>
          <w:b/>
          <w:sz w:val="28"/>
          <w:szCs w:val="28"/>
        </w:rPr>
        <w:t>4.  PERSON CENTRED</w:t>
      </w:r>
    </w:p>
    <w:p w:rsidR="004E3B89" w:rsidRDefault="004E3B89" w:rsidP="00EE5020">
      <w:pPr>
        <w:spacing w:after="0" w:line="240" w:lineRule="auto"/>
        <w:rPr>
          <w:rFonts w:ascii="Arial" w:hAnsi="Arial" w:cs="Arial"/>
          <w:b/>
          <w:sz w:val="24"/>
          <w:szCs w:val="24"/>
        </w:rPr>
      </w:pPr>
    </w:p>
    <w:p w:rsidR="00BB74EE" w:rsidRDefault="004E3B89" w:rsidP="00EE5020">
      <w:pPr>
        <w:spacing w:after="0" w:line="240" w:lineRule="auto"/>
        <w:rPr>
          <w:rFonts w:ascii="Arial" w:hAnsi="Arial" w:cs="Arial"/>
          <w:b/>
          <w:sz w:val="24"/>
          <w:szCs w:val="24"/>
        </w:rPr>
      </w:pPr>
      <w:proofErr w:type="gramStart"/>
      <w:r>
        <w:rPr>
          <w:rFonts w:ascii="Arial" w:hAnsi="Arial" w:cs="Arial"/>
          <w:b/>
          <w:sz w:val="24"/>
          <w:szCs w:val="24"/>
        </w:rPr>
        <w:t>4.1  Claims</w:t>
      </w:r>
      <w:proofErr w:type="gramEnd"/>
      <w:r>
        <w:rPr>
          <w:rFonts w:ascii="Arial" w:hAnsi="Arial" w:cs="Arial"/>
          <w:b/>
          <w:sz w:val="24"/>
          <w:szCs w:val="24"/>
        </w:rPr>
        <w:t xml:space="preserve"> Report</w:t>
      </w:r>
    </w:p>
    <w:p w:rsidR="00BB74EE" w:rsidRDefault="004E3B89" w:rsidP="00EE5020">
      <w:pPr>
        <w:spacing w:after="0" w:line="240" w:lineRule="auto"/>
        <w:rPr>
          <w:rFonts w:ascii="Arial" w:hAnsi="Arial" w:cs="Arial"/>
          <w:sz w:val="24"/>
          <w:szCs w:val="24"/>
        </w:rPr>
      </w:pPr>
      <w:r>
        <w:rPr>
          <w:rFonts w:ascii="Arial" w:hAnsi="Arial" w:cs="Arial"/>
          <w:sz w:val="24"/>
          <w:szCs w:val="24"/>
        </w:rPr>
        <w:t xml:space="preserve">LLR </w:t>
      </w:r>
      <w:r w:rsidR="00522BFE">
        <w:rPr>
          <w:rFonts w:ascii="Arial" w:hAnsi="Arial" w:cs="Arial"/>
          <w:sz w:val="24"/>
          <w:szCs w:val="24"/>
        </w:rPr>
        <w:t xml:space="preserve">gave a brief overview of the report and </w:t>
      </w:r>
      <w:r>
        <w:rPr>
          <w:rFonts w:ascii="Arial" w:hAnsi="Arial" w:cs="Arial"/>
          <w:sz w:val="24"/>
          <w:szCs w:val="24"/>
        </w:rPr>
        <w:t>noted</w:t>
      </w:r>
      <w:r w:rsidR="000177AA">
        <w:rPr>
          <w:rFonts w:ascii="Arial" w:hAnsi="Arial" w:cs="Arial"/>
          <w:sz w:val="24"/>
          <w:szCs w:val="24"/>
        </w:rPr>
        <w:t xml:space="preserve"> </w:t>
      </w:r>
      <w:r w:rsidR="00522BFE">
        <w:rPr>
          <w:rFonts w:ascii="Arial" w:hAnsi="Arial" w:cs="Arial"/>
          <w:sz w:val="24"/>
          <w:szCs w:val="24"/>
        </w:rPr>
        <w:t>it</w:t>
      </w:r>
      <w:r w:rsidR="000177AA">
        <w:rPr>
          <w:rFonts w:ascii="Arial" w:hAnsi="Arial" w:cs="Arial"/>
          <w:sz w:val="24"/>
          <w:szCs w:val="24"/>
        </w:rPr>
        <w:t xml:space="preserve"> would be produced bi-annually </w:t>
      </w:r>
      <w:r w:rsidR="00522BFE">
        <w:rPr>
          <w:rFonts w:ascii="Arial" w:hAnsi="Arial" w:cs="Arial"/>
          <w:sz w:val="24"/>
          <w:szCs w:val="24"/>
        </w:rPr>
        <w:t xml:space="preserve">in future </w:t>
      </w:r>
      <w:r w:rsidR="000177AA">
        <w:rPr>
          <w:rFonts w:ascii="Arial" w:hAnsi="Arial" w:cs="Arial"/>
          <w:sz w:val="24"/>
          <w:szCs w:val="24"/>
        </w:rPr>
        <w:t>to provide an overview of claims with a view to identify risks and improve learning.</w:t>
      </w:r>
    </w:p>
    <w:p w:rsidR="000177AA" w:rsidRDefault="000177AA" w:rsidP="00EE5020">
      <w:pPr>
        <w:spacing w:after="0" w:line="240" w:lineRule="auto"/>
        <w:rPr>
          <w:rFonts w:ascii="Arial" w:hAnsi="Arial" w:cs="Arial"/>
          <w:sz w:val="24"/>
          <w:szCs w:val="24"/>
        </w:rPr>
      </w:pPr>
    </w:p>
    <w:p w:rsidR="000177AA" w:rsidRDefault="000177AA" w:rsidP="00EE5020">
      <w:pPr>
        <w:spacing w:after="0" w:line="240" w:lineRule="auto"/>
        <w:rPr>
          <w:rFonts w:ascii="Arial" w:hAnsi="Arial" w:cs="Arial"/>
          <w:sz w:val="24"/>
          <w:szCs w:val="24"/>
        </w:rPr>
      </w:pPr>
      <w:r>
        <w:rPr>
          <w:rFonts w:ascii="Arial" w:hAnsi="Arial" w:cs="Arial"/>
          <w:sz w:val="24"/>
          <w:szCs w:val="24"/>
        </w:rPr>
        <w:t xml:space="preserve">Two claims were highlighted </w:t>
      </w:r>
      <w:r w:rsidR="00522BFE">
        <w:rPr>
          <w:rFonts w:ascii="Arial" w:hAnsi="Arial" w:cs="Arial"/>
          <w:sz w:val="24"/>
          <w:szCs w:val="24"/>
        </w:rPr>
        <w:t>which</w:t>
      </w:r>
      <w:r>
        <w:rPr>
          <w:rFonts w:ascii="Arial" w:hAnsi="Arial" w:cs="Arial"/>
          <w:sz w:val="24"/>
          <w:szCs w:val="24"/>
        </w:rPr>
        <w:t xml:space="preserve"> have been ongoing for some time.  These relate to MRSA and we have been advised by the CLO that other Boards were re-opening such cases.  However, </w:t>
      </w:r>
      <w:r w:rsidR="00522BFE">
        <w:rPr>
          <w:rFonts w:ascii="Arial" w:hAnsi="Arial" w:cs="Arial"/>
          <w:sz w:val="24"/>
          <w:szCs w:val="24"/>
        </w:rPr>
        <w:t>no</w:t>
      </w:r>
      <w:r>
        <w:rPr>
          <w:rFonts w:ascii="Arial" w:hAnsi="Arial" w:cs="Arial"/>
          <w:sz w:val="24"/>
          <w:szCs w:val="24"/>
        </w:rPr>
        <w:t xml:space="preserve"> new robust evidence</w:t>
      </w:r>
      <w:r w:rsidR="00522BFE">
        <w:rPr>
          <w:rFonts w:ascii="Arial" w:hAnsi="Arial" w:cs="Arial"/>
          <w:sz w:val="24"/>
          <w:szCs w:val="24"/>
        </w:rPr>
        <w:t xml:space="preserve"> has been identified</w:t>
      </w:r>
      <w:r>
        <w:rPr>
          <w:rFonts w:ascii="Arial" w:hAnsi="Arial" w:cs="Arial"/>
          <w:sz w:val="24"/>
          <w:szCs w:val="24"/>
        </w:rPr>
        <w:t xml:space="preserve"> and </w:t>
      </w:r>
      <w:r w:rsidR="004A39A0">
        <w:rPr>
          <w:rFonts w:ascii="Arial" w:hAnsi="Arial" w:cs="Arial"/>
          <w:sz w:val="24"/>
          <w:szCs w:val="24"/>
        </w:rPr>
        <w:t>the CLO is</w:t>
      </w:r>
      <w:r>
        <w:rPr>
          <w:rFonts w:ascii="Arial" w:hAnsi="Arial" w:cs="Arial"/>
          <w:sz w:val="24"/>
          <w:szCs w:val="24"/>
        </w:rPr>
        <w:t xml:space="preserve"> satisfied we do not need to carry out any further investigations.  It was helpful to receive external assurance that any issues have been addressed.</w:t>
      </w:r>
    </w:p>
    <w:p w:rsidR="00522BFE" w:rsidRDefault="00522BFE" w:rsidP="00EE5020">
      <w:pPr>
        <w:spacing w:after="0" w:line="240" w:lineRule="auto"/>
        <w:rPr>
          <w:rFonts w:ascii="Arial" w:hAnsi="Arial" w:cs="Arial"/>
          <w:sz w:val="24"/>
          <w:szCs w:val="24"/>
        </w:rPr>
      </w:pPr>
    </w:p>
    <w:p w:rsidR="00522BFE" w:rsidRDefault="00316E0C" w:rsidP="00EE5020">
      <w:pPr>
        <w:spacing w:after="0" w:line="240" w:lineRule="auto"/>
        <w:rPr>
          <w:rFonts w:ascii="Arial" w:hAnsi="Arial" w:cs="Arial"/>
          <w:sz w:val="24"/>
          <w:szCs w:val="24"/>
        </w:rPr>
      </w:pPr>
      <w:r>
        <w:rPr>
          <w:rFonts w:ascii="Arial" w:hAnsi="Arial" w:cs="Arial"/>
          <w:sz w:val="24"/>
          <w:szCs w:val="24"/>
        </w:rPr>
        <w:t xml:space="preserve">Two </w:t>
      </w:r>
      <w:r w:rsidR="00522BFE">
        <w:rPr>
          <w:rFonts w:ascii="Arial" w:hAnsi="Arial" w:cs="Arial"/>
          <w:sz w:val="24"/>
          <w:szCs w:val="24"/>
        </w:rPr>
        <w:t xml:space="preserve">claims have been closed since the last report and two new ones have been received.  These </w:t>
      </w:r>
      <w:r>
        <w:rPr>
          <w:rFonts w:ascii="Arial" w:hAnsi="Arial" w:cs="Arial"/>
          <w:sz w:val="24"/>
          <w:szCs w:val="24"/>
        </w:rPr>
        <w:t xml:space="preserve">have been identified following RCA investigation; one relates to a potential claim from the patient’s family following discharge issues, while the other relates to a retained swab. </w:t>
      </w:r>
      <w:r w:rsidR="004A39A0">
        <w:rPr>
          <w:rFonts w:ascii="Arial" w:hAnsi="Arial" w:cs="Arial"/>
          <w:sz w:val="24"/>
          <w:szCs w:val="24"/>
        </w:rPr>
        <w:t xml:space="preserve">Although the swab was not the cause of death, </w:t>
      </w:r>
      <w:r>
        <w:rPr>
          <w:rFonts w:ascii="Arial" w:hAnsi="Arial" w:cs="Arial"/>
          <w:sz w:val="24"/>
          <w:szCs w:val="24"/>
        </w:rPr>
        <w:t>we can improve and learn from this investigation.</w:t>
      </w:r>
    </w:p>
    <w:p w:rsidR="00777FB6" w:rsidRDefault="00777FB6" w:rsidP="00EE5020">
      <w:pPr>
        <w:spacing w:after="0" w:line="240" w:lineRule="auto"/>
        <w:rPr>
          <w:rFonts w:ascii="Arial" w:hAnsi="Arial" w:cs="Arial"/>
          <w:sz w:val="24"/>
          <w:szCs w:val="24"/>
        </w:rPr>
      </w:pPr>
    </w:p>
    <w:p w:rsidR="00A53F06" w:rsidRDefault="00777FB6" w:rsidP="00EE5020">
      <w:pPr>
        <w:spacing w:after="0" w:line="240" w:lineRule="auto"/>
        <w:rPr>
          <w:rFonts w:ascii="Arial" w:hAnsi="Arial" w:cs="Arial"/>
          <w:sz w:val="24"/>
          <w:szCs w:val="24"/>
        </w:rPr>
      </w:pPr>
      <w:r>
        <w:rPr>
          <w:rFonts w:ascii="Arial" w:hAnsi="Arial" w:cs="Arial"/>
          <w:sz w:val="24"/>
          <w:szCs w:val="24"/>
        </w:rPr>
        <w:t>There followed a discussion on informed patient consent and the challenges around how we ensure patients understand what is happening</w:t>
      </w:r>
      <w:r w:rsidR="00B710D7">
        <w:rPr>
          <w:rFonts w:ascii="Arial" w:hAnsi="Arial" w:cs="Arial"/>
          <w:sz w:val="24"/>
          <w:szCs w:val="24"/>
        </w:rPr>
        <w:t>, even those who do not want to know,</w:t>
      </w:r>
      <w:r>
        <w:rPr>
          <w:rFonts w:ascii="Arial" w:hAnsi="Arial" w:cs="Arial"/>
          <w:sz w:val="24"/>
          <w:szCs w:val="24"/>
        </w:rPr>
        <w:t xml:space="preserve"> and how we evidence.  </w:t>
      </w:r>
      <w:r w:rsidR="00B710D7">
        <w:rPr>
          <w:rFonts w:ascii="Arial" w:hAnsi="Arial" w:cs="Arial"/>
          <w:sz w:val="24"/>
          <w:szCs w:val="24"/>
        </w:rPr>
        <w:t>LLR advised that a</w:t>
      </w:r>
      <w:r>
        <w:rPr>
          <w:rFonts w:ascii="Arial" w:hAnsi="Arial" w:cs="Arial"/>
          <w:sz w:val="24"/>
          <w:szCs w:val="24"/>
        </w:rPr>
        <w:t xml:space="preserve"> representative from GMC is coming to discuss patient information</w:t>
      </w:r>
      <w:r w:rsidR="00BF7652">
        <w:rPr>
          <w:rFonts w:ascii="Arial" w:hAnsi="Arial" w:cs="Arial"/>
          <w:sz w:val="24"/>
          <w:szCs w:val="24"/>
        </w:rPr>
        <w:t>.</w:t>
      </w:r>
      <w:r>
        <w:rPr>
          <w:rFonts w:ascii="Arial" w:hAnsi="Arial" w:cs="Arial"/>
          <w:sz w:val="24"/>
          <w:szCs w:val="24"/>
        </w:rPr>
        <w:t xml:space="preserve"> </w:t>
      </w:r>
      <w:proofErr w:type="spellStart"/>
      <w:r>
        <w:rPr>
          <w:rFonts w:ascii="Arial" w:hAnsi="Arial" w:cs="Arial"/>
          <w:sz w:val="24"/>
          <w:szCs w:val="24"/>
        </w:rPr>
        <w:t>MMacG</w:t>
      </w:r>
      <w:proofErr w:type="spellEnd"/>
      <w:r>
        <w:rPr>
          <w:rFonts w:ascii="Arial" w:hAnsi="Arial" w:cs="Arial"/>
          <w:sz w:val="24"/>
          <w:szCs w:val="24"/>
        </w:rPr>
        <w:t xml:space="preserve"> stated that</w:t>
      </w:r>
      <w:r w:rsidR="00BF7652">
        <w:rPr>
          <w:rFonts w:ascii="Arial" w:hAnsi="Arial" w:cs="Arial"/>
          <w:sz w:val="24"/>
          <w:szCs w:val="24"/>
        </w:rPr>
        <w:t xml:space="preserve"> a UK wide approach is required, and</w:t>
      </w:r>
      <w:r>
        <w:rPr>
          <w:rFonts w:ascii="Arial" w:hAnsi="Arial" w:cs="Arial"/>
          <w:sz w:val="24"/>
          <w:szCs w:val="24"/>
        </w:rPr>
        <w:t xml:space="preserve"> it is the role </w:t>
      </w:r>
      <w:r w:rsidR="00BF7652">
        <w:rPr>
          <w:rFonts w:ascii="Arial" w:hAnsi="Arial" w:cs="Arial"/>
          <w:sz w:val="24"/>
          <w:szCs w:val="24"/>
        </w:rPr>
        <w:t>of the</w:t>
      </w:r>
      <w:r>
        <w:rPr>
          <w:rFonts w:ascii="Arial" w:hAnsi="Arial" w:cs="Arial"/>
          <w:sz w:val="24"/>
          <w:szCs w:val="24"/>
        </w:rPr>
        <w:t xml:space="preserve"> colleges </w:t>
      </w:r>
      <w:r w:rsidR="00BF7652">
        <w:rPr>
          <w:rFonts w:ascii="Arial" w:hAnsi="Arial" w:cs="Arial"/>
          <w:sz w:val="24"/>
          <w:szCs w:val="24"/>
        </w:rPr>
        <w:t xml:space="preserve">and societies </w:t>
      </w:r>
      <w:r>
        <w:rPr>
          <w:rFonts w:ascii="Arial" w:hAnsi="Arial" w:cs="Arial"/>
          <w:sz w:val="24"/>
          <w:szCs w:val="24"/>
        </w:rPr>
        <w:t xml:space="preserve">to create </w:t>
      </w:r>
      <w:r w:rsidR="00BF7652">
        <w:rPr>
          <w:rFonts w:ascii="Arial" w:hAnsi="Arial" w:cs="Arial"/>
          <w:sz w:val="24"/>
          <w:szCs w:val="24"/>
        </w:rPr>
        <w:t xml:space="preserve">national </w:t>
      </w:r>
      <w:r>
        <w:rPr>
          <w:rFonts w:ascii="Arial" w:hAnsi="Arial" w:cs="Arial"/>
          <w:sz w:val="24"/>
          <w:szCs w:val="24"/>
        </w:rPr>
        <w:t>standard leaflets</w:t>
      </w:r>
      <w:r w:rsidR="00BF7652">
        <w:rPr>
          <w:rFonts w:ascii="Arial" w:hAnsi="Arial" w:cs="Arial"/>
          <w:sz w:val="24"/>
          <w:szCs w:val="24"/>
        </w:rPr>
        <w:t>, identifying percentage risks</w:t>
      </w:r>
      <w:r w:rsidR="00B710D7">
        <w:rPr>
          <w:rFonts w:ascii="Arial" w:hAnsi="Arial" w:cs="Arial"/>
          <w:sz w:val="24"/>
          <w:szCs w:val="24"/>
        </w:rPr>
        <w:t>.  Th</w:t>
      </w:r>
      <w:r w:rsidR="00BF7652">
        <w:rPr>
          <w:rFonts w:ascii="Arial" w:hAnsi="Arial" w:cs="Arial"/>
          <w:sz w:val="24"/>
          <w:szCs w:val="24"/>
        </w:rPr>
        <w:t>is would</w:t>
      </w:r>
      <w:r>
        <w:rPr>
          <w:rFonts w:ascii="Arial" w:hAnsi="Arial" w:cs="Arial"/>
          <w:sz w:val="24"/>
          <w:szCs w:val="24"/>
        </w:rPr>
        <w:t xml:space="preserve"> make evidencing clearer</w:t>
      </w:r>
      <w:r w:rsidR="00BF7652">
        <w:rPr>
          <w:rFonts w:ascii="Arial" w:hAnsi="Arial" w:cs="Arial"/>
          <w:sz w:val="24"/>
          <w:szCs w:val="24"/>
        </w:rPr>
        <w:t xml:space="preserve"> in a legal challenge</w:t>
      </w:r>
      <w:r w:rsidR="00B710D7">
        <w:rPr>
          <w:rFonts w:ascii="Arial" w:hAnsi="Arial" w:cs="Arial"/>
          <w:sz w:val="24"/>
          <w:szCs w:val="24"/>
        </w:rPr>
        <w:t xml:space="preserve">.  </w:t>
      </w:r>
      <w:r w:rsidR="007E2749">
        <w:rPr>
          <w:rFonts w:ascii="Arial" w:hAnsi="Arial" w:cs="Arial"/>
          <w:sz w:val="24"/>
          <w:szCs w:val="24"/>
        </w:rPr>
        <w:t xml:space="preserve">However, our main focus is to treat patients, maintain an open approach with families and learn from outcomes without influencing a patient(s) right to complain or claim.   </w:t>
      </w:r>
    </w:p>
    <w:p w:rsidR="007E2749" w:rsidRDefault="007E2749" w:rsidP="00EE5020">
      <w:pPr>
        <w:spacing w:after="0" w:line="240" w:lineRule="auto"/>
        <w:rPr>
          <w:rFonts w:ascii="Arial" w:hAnsi="Arial" w:cs="Arial"/>
          <w:sz w:val="24"/>
          <w:szCs w:val="24"/>
        </w:rPr>
      </w:pPr>
    </w:p>
    <w:p w:rsidR="007E2749" w:rsidRDefault="007E2749" w:rsidP="00EE5020">
      <w:pPr>
        <w:spacing w:after="0" w:line="240" w:lineRule="auto"/>
        <w:rPr>
          <w:rFonts w:ascii="Arial" w:hAnsi="Arial" w:cs="Arial"/>
          <w:b/>
          <w:sz w:val="24"/>
          <w:szCs w:val="24"/>
        </w:rPr>
      </w:pPr>
      <w:proofErr w:type="gramStart"/>
      <w:r>
        <w:rPr>
          <w:rFonts w:ascii="Arial" w:hAnsi="Arial" w:cs="Arial"/>
          <w:b/>
          <w:sz w:val="24"/>
          <w:szCs w:val="24"/>
        </w:rPr>
        <w:t>4.2  Seasonal</w:t>
      </w:r>
      <w:proofErr w:type="gramEnd"/>
      <w:r>
        <w:rPr>
          <w:rFonts w:ascii="Arial" w:hAnsi="Arial" w:cs="Arial"/>
          <w:b/>
          <w:sz w:val="24"/>
          <w:szCs w:val="24"/>
        </w:rPr>
        <w:t xml:space="preserve"> Influenza</w:t>
      </w:r>
    </w:p>
    <w:p w:rsidR="007E2749" w:rsidRDefault="007E2749" w:rsidP="00EE5020">
      <w:pPr>
        <w:spacing w:after="0" w:line="240" w:lineRule="auto"/>
        <w:rPr>
          <w:rFonts w:ascii="Arial" w:hAnsi="Arial" w:cs="Arial"/>
          <w:sz w:val="24"/>
          <w:szCs w:val="24"/>
        </w:rPr>
      </w:pPr>
      <w:r>
        <w:rPr>
          <w:rFonts w:ascii="Arial" w:hAnsi="Arial" w:cs="Arial"/>
          <w:sz w:val="24"/>
          <w:szCs w:val="24"/>
        </w:rPr>
        <w:t xml:space="preserve">AMC gave </w:t>
      </w:r>
      <w:r w:rsidR="004A39A0">
        <w:rPr>
          <w:rFonts w:ascii="Arial" w:hAnsi="Arial" w:cs="Arial"/>
          <w:sz w:val="24"/>
          <w:szCs w:val="24"/>
        </w:rPr>
        <w:t>an update on the flu vaccine</w:t>
      </w:r>
      <w:r>
        <w:rPr>
          <w:rFonts w:ascii="Arial" w:hAnsi="Arial" w:cs="Arial"/>
          <w:sz w:val="24"/>
          <w:szCs w:val="24"/>
        </w:rPr>
        <w:t xml:space="preserve"> which was available </w:t>
      </w:r>
      <w:r w:rsidR="004A39A0">
        <w:rPr>
          <w:rFonts w:ascii="Arial" w:hAnsi="Arial" w:cs="Arial"/>
          <w:sz w:val="24"/>
          <w:szCs w:val="24"/>
        </w:rPr>
        <w:t xml:space="preserve">to staff </w:t>
      </w:r>
      <w:r>
        <w:rPr>
          <w:rFonts w:ascii="Arial" w:hAnsi="Arial" w:cs="Arial"/>
          <w:sz w:val="24"/>
          <w:szCs w:val="24"/>
        </w:rPr>
        <w:t xml:space="preserve">from last week.  E-digest has published </w:t>
      </w:r>
      <w:r w:rsidR="004A39A0">
        <w:rPr>
          <w:rFonts w:ascii="Arial" w:hAnsi="Arial" w:cs="Arial"/>
          <w:sz w:val="24"/>
          <w:szCs w:val="24"/>
        </w:rPr>
        <w:t>where and when this can be done and</w:t>
      </w:r>
      <w:r>
        <w:rPr>
          <w:rFonts w:ascii="Arial" w:hAnsi="Arial" w:cs="Arial"/>
          <w:sz w:val="24"/>
          <w:szCs w:val="24"/>
        </w:rPr>
        <w:t xml:space="preserve"> OH </w:t>
      </w:r>
      <w:proofErr w:type="gramStart"/>
      <w:r>
        <w:rPr>
          <w:rFonts w:ascii="Arial" w:hAnsi="Arial" w:cs="Arial"/>
          <w:sz w:val="24"/>
          <w:szCs w:val="24"/>
        </w:rPr>
        <w:t>are</w:t>
      </w:r>
      <w:proofErr w:type="gramEnd"/>
      <w:r>
        <w:rPr>
          <w:rFonts w:ascii="Arial" w:hAnsi="Arial" w:cs="Arial"/>
          <w:sz w:val="24"/>
          <w:szCs w:val="24"/>
        </w:rPr>
        <w:t xml:space="preserve"> </w:t>
      </w:r>
      <w:r w:rsidR="004A39A0">
        <w:rPr>
          <w:rFonts w:ascii="Arial" w:hAnsi="Arial" w:cs="Arial"/>
          <w:sz w:val="24"/>
          <w:szCs w:val="24"/>
        </w:rPr>
        <w:t>available</w:t>
      </w:r>
      <w:r>
        <w:rPr>
          <w:rFonts w:ascii="Arial" w:hAnsi="Arial" w:cs="Arial"/>
          <w:sz w:val="24"/>
          <w:szCs w:val="24"/>
        </w:rPr>
        <w:t xml:space="preserve"> to go to different departments or make individual </w:t>
      </w:r>
      <w:r w:rsidR="004A39A0">
        <w:rPr>
          <w:rFonts w:ascii="Arial" w:hAnsi="Arial" w:cs="Arial"/>
          <w:sz w:val="24"/>
          <w:szCs w:val="24"/>
        </w:rPr>
        <w:t>appointments</w:t>
      </w:r>
      <w:r>
        <w:rPr>
          <w:rFonts w:ascii="Arial" w:hAnsi="Arial" w:cs="Arial"/>
          <w:sz w:val="24"/>
          <w:szCs w:val="24"/>
        </w:rPr>
        <w:t xml:space="preserve">.  </w:t>
      </w:r>
      <w:r w:rsidR="004A39A0">
        <w:rPr>
          <w:rFonts w:ascii="Arial" w:hAnsi="Arial" w:cs="Arial"/>
          <w:sz w:val="24"/>
          <w:szCs w:val="24"/>
        </w:rPr>
        <w:t>Our</w:t>
      </w:r>
      <w:r>
        <w:rPr>
          <w:rFonts w:ascii="Arial" w:hAnsi="Arial" w:cs="Arial"/>
          <w:sz w:val="24"/>
          <w:szCs w:val="24"/>
        </w:rPr>
        <w:t xml:space="preserve"> national target for clinical staff for this year is 50%</w:t>
      </w:r>
      <w:r w:rsidR="004A39A0">
        <w:rPr>
          <w:rFonts w:ascii="Arial" w:hAnsi="Arial" w:cs="Arial"/>
          <w:sz w:val="24"/>
          <w:szCs w:val="24"/>
        </w:rPr>
        <w:t xml:space="preserve">; our uptake last year was 27%. </w:t>
      </w:r>
      <w:r w:rsidR="006D4ED1">
        <w:rPr>
          <w:rFonts w:ascii="Arial" w:hAnsi="Arial" w:cs="Arial"/>
          <w:sz w:val="24"/>
          <w:szCs w:val="24"/>
        </w:rPr>
        <w:t xml:space="preserve">It was interesting to note that uptake by non-clinical staff last year was greater.  A paper is going to SMT about winning hearts and minds and managers taking responsibility for having conversations with their teams.  </w:t>
      </w:r>
    </w:p>
    <w:p w:rsidR="006D4ED1" w:rsidRDefault="006D4ED1" w:rsidP="00EE5020">
      <w:pPr>
        <w:spacing w:after="0" w:line="240" w:lineRule="auto"/>
        <w:rPr>
          <w:rFonts w:ascii="Arial" w:hAnsi="Arial" w:cs="Arial"/>
          <w:sz w:val="24"/>
          <w:szCs w:val="24"/>
        </w:rPr>
      </w:pPr>
    </w:p>
    <w:p w:rsidR="006D4ED1" w:rsidRDefault="006D4ED1" w:rsidP="00EE5020">
      <w:pPr>
        <w:spacing w:after="0" w:line="240" w:lineRule="auto"/>
        <w:rPr>
          <w:rFonts w:ascii="Arial" w:hAnsi="Arial" w:cs="Arial"/>
          <w:sz w:val="24"/>
          <w:szCs w:val="24"/>
        </w:rPr>
      </w:pPr>
      <w:r>
        <w:rPr>
          <w:rFonts w:ascii="Arial" w:hAnsi="Arial" w:cs="Arial"/>
          <w:sz w:val="24"/>
          <w:szCs w:val="24"/>
        </w:rPr>
        <w:t>It was noted that Australia and New Zealand have seen an increase in flu and the information will be published as soon as it is available.</w:t>
      </w:r>
    </w:p>
    <w:p w:rsidR="006D4ED1" w:rsidRDefault="006D4ED1" w:rsidP="00EE5020">
      <w:pPr>
        <w:spacing w:after="0" w:line="240" w:lineRule="auto"/>
        <w:rPr>
          <w:rFonts w:ascii="Arial" w:hAnsi="Arial" w:cs="Arial"/>
          <w:sz w:val="24"/>
          <w:szCs w:val="24"/>
        </w:rPr>
      </w:pPr>
    </w:p>
    <w:p w:rsidR="006D4ED1" w:rsidRDefault="006D4ED1" w:rsidP="00EE5020">
      <w:pPr>
        <w:spacing w:after="0" w:line="240" w:lineRule="auto"/>
        <w:rPr>
          <w:rFonts w:ascii="Arial" w:hAnsi="Arial" w:cs="Arial"/>
          <w:b/>
          <w:sz w:val="24"/>
          <w:szCs w:val="24"/>
        </w:rPr>
      </w:pPr>
      <w:proofErr w:type="gramStart"/>
      <w:r>
        <w:rPr>
          <w:rFonts w:ascii="Arial" w:hAnsi="Arial" w:cs="Arial"/>
          <w:b/>
          <w:sz w:val="24"/>
          <w:szCs w:val="24"/>
        </w:rPr>
        <w:t>5.0  AOCB</w:t>
      </w:r>
      <w:proofErr w:type="gramEnd"/>
    </w:p>
    <w:p w:rsidR="006D4ED1" w:rsidRDefault="006D4ED1" w:rsidP="00EE5020">
      <w:pPr>
        <w:spacing w:after="0" w:line="240" w:lineRule="auto"/>
        <w:rPr>
          <w:rFonts w:ascii="Arial" w:hAnsi="Arial" w:cs="Arial"/>
          <w:sz w:val="24"/>
          <w:szCs w:val="24"/>
        </w:rPr>
      </w:pPr>
      <w:r>
        <w:rPr>
          <w:rFonts w:ascii="Arial" w:hAnsi="Arial" w:cs="Arial"/>
          <w:sz w:val="24"/>
          <w:szCs w:val="24"/>
        </w:rPr>
        <w:t>There being to other business to discuss, the meeting closed.</w:t>
      </w:r>
    </w:p>
    <w:p w:rsidR="006D4ED1" w:rsidRPr="006D4ED1" w:rsidRDefault="006D4ED1" w:rsidP="00EE5020">
      <w:pPr>
        <w:spacing w:after="0" w:line="240" w:lineRule="auto"/>
        <w:rPr>
          <w:rFonts w:ascii="Arial" w:hAnsi="Arial" w:cs="Arial"/>
          <w:sz w:val="24"/>
          <w:szCs w:val="24"/>
        </w:rPr>
      </w:pPr>
      <w:r>
        <w:rPr>
          <w:rFonts w:ascii="Arial" w:hAnsi="Arial" w:cs="Arial"/>
          <w:sz w:val="24"/>
          <w:szCs w:val="24"/>
        </w:rPr>
        <w:t>The date of the next meeting is Tuesday 30 January 2018 at 10.00 am in Level 5 Boardroom.</w:t>
      </w:r>
    </w:p>
    <w:p w:rsidR="00BD6B79" w:rsidRPr="00BD6B79" w:rsidRDefault="00BD6B79" w:rsidP="00EE5020">
      <w:pPr>
        <w:spacing w:after="0" w:line="240" w:lineRule="auto"/>
        <w:rPr>
          <w:rFonts w:ascii="Arial" w:hAnsi="Arial" w:cs="Arial"/>
          <w:sz w:val="24"/>
          <w:szCs w:val="24"/>
        </w:rPr>
      </w:pPr>
    </w:p>
    <w:p w:rsidR="004A1962" w:rsidRPr="004A1962" w:rsidRDefault="004A1962" w:rsidP="00EE5020">
      <w:pPr>
        <w:spacing w:after="0" w:line="240" w:lineRule="auto"/>
        <w:rPr>
          <w:rFonts w:ascii="Arial" w:hAnsi="Arial" w:cs="Arial"/>
          <w:sz w:val="24"/>
          <w:szCs w:val="24"/>
        </w:rPr>
      </w:pPr>
    </w:p>
    <w:sectPr w:rsidR="004A1962" w:rsidRPr="004A1962" w:rsidSect="00EE5020">
      <w:footerReference w:type="default" r:id="rId7"/>
      <w:footerReference w:type="first" r:id="rId8"/>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020" w:rsidRDefault="00EE5020" w:rsidP="00EE5020">
      <w:pPr>
        <w:spacing w:after="0" w:line="240" w:lineRule="auto"/>
      </w:pPr>
      <w:r>
        <w:separator/>
      </w:r>
    </w:p>
  </w:endnote>
  <w:endnote w:type="continuationSeparator" w:id="0">
    <w:p w:rsidR="00EE5020" w:rsidRDefault="00EE5020" w:rsidP="00EE50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020" w:rsidRDefault="00EE5020" w:rsidP="00EE5020">
    <w:pPr>
      <w:spacing w:after="0" w:line="240" w:lineRule="auto"/>
      <w:ind w:left="-540"/>
      <w:jc w:val="center"/>
      <w:rPr>
        <w:rStyle w:val="PageNumber"/>
        <w:rFonts w:ascii="Arial" w:hAnsi="Arial" w:cs="Arial"/>
      </w:rPr>
    </w:pPr>
    <w:r>
      <w:rPr>
        <w:rStyle w:val="PageNumber"/>
        <w:rFonts w:ascii="Arial" w:hAnsi="Arial" w:cs="Arial"/>
      </w:rPr>
      <w:t>_______________________________________________________________________</w:t>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Pr>
        <w:rStyle w:val="PageNumber"/>
        <w:rFonts w:ascii="Arial" w:hAnsi="Arial" w:cs="Arial"/>
        <w:noProof/>
      </w:rPr>
      <w:t>7</w:t>
    </w:r>
    <w:r w:rsidRPr="00513DB0">
      <w:rPr>
        <w:rStyle w:val="PageNumber"/>
        <w:rFonts w:ascii="Arial" w:hAnsi="Arial" w:cs="Arial"/>
      </w:rPr>
      <w:fldChar w:fldCharType="end"/>
    </w:r>
  </w:p>
  <w:p w:rsidR="00EE5020" w:rsidRPr="00513DB0" w:rsidRDefault="00EE5020" w:rsidP="00EE5020">
    <w:pPr>
      <w:spacing w:after="0" w:line="240" w:lineRule="auto"/>
      <w:ind w:left="-540"/>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020" w:rsidRDefault="00EE5020" w:rsidP="00EE5020">
    <w:pPr>
      <w:spacing w:after="0" w:line="240" w:lineRule="auto"/>
      <w:ind w:left="-540"/>
      <w:jc w:val="center"/>
      <w:rPr>
        <w:rStyle w:val="PageNumber"/>
        <w:rFonts w:ascii="Arial" w:hAnsi="Arial" w:cs="Arial"/>
      </w:rPr>
    </w:pPr>
    <w:r>
      <w:rPr>
        <w:rStyle w:val="PageNumber"/>
        <w:rFonts w:ascii="Arial" w:hAnsi="Arial" w:cs="Arial"/>
      </w:rPr>
      <w:t>_______________________________________________________________________</w:t>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Pr>
        <w:rStyle w:val="PageNumber"/>
        <w:rFonts w:ascii="Arial" w:hAnsi="Arial" w:cs="Arial"/>
        <w:noProof/>
      </w:rPr>
      <w:t>1</w:t>
    </w:r>
    <w:r w:rsidRPr="00513DB0">
      <w:rPr>
        <w:rStyle w:val="PageNumber"/>
        <w:rFonts w:ascii="Arial" w:hAnsi="Arial" w:cs="Arial"/>
      </w:rPr>
      <w:fldChar w:fldCharType="end"/>
    </w:r>
  </w:p>
  <w:p w:rsidR="00EE5020" w:rsidRPr="00513DB0" w:rsidRDefault="00EE5020" w:rsidP="00EE5020">
    <w:pPr>
      <w:spacing w:after="0" w:line="240" w:lineRule="auto"/>
      <w:ind w:left="-540"/>
      <w:jc w:val="center"/>
      <w:rPr>
        <w:rFonts w:ascii="Arial" w:hAnsi="Arial" w:cs="Arial"/>
        <w:sz w:val="20"/>
        <w:szCs w:val="20"/>
      </w:rPr>
    </w:pPr>
    <w:r>
      <w:rPr>
        <w:rFonts w:ascii="Arial" w:hAnsi="Arial" w:cs="Arial"/>
        <w:noProof/>
        <w:sz w:val="20"/>
        <w:szCs w:val="20"/>
        <w:lang w:eastAsia="en-GB"/>
      </w:rPr>
      <w:drawing>
        <wp:anchor distT="0" distB="0" distL="114300" distR="114300" simplePos="0" relativeHeight="251661312" behindDoc="0" locked="0" layoutInCell="1" allowOverlap="1">
          <wp:simplePos x="0" y="0"/>
          <wp:positionH relativeFrom="column">
            <wp:posOffset>5448300</wp:posOffset>
          </wp:positionH>
          <wp:positionV relativeFrom="paragraph">
            <wp:posOffset>99695</wp:posOffset>
          </wp:positionV>
          <wp:extent cx="514350" cy="342900"/>
          <wp:effectExtent l="19050" t="0" r="0" b="0"/>
          <wp:wrapNone/>
          <wp:docPr id="4"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4350" cy="342900"/>
                  </a:xfrm>
                  <a:prstGeom prst="rect">
                    <a:avLst/>
                  </a:prstGeom>
                  <a:noFill/>
                  <a:ln w="9525">
                    <a:noFill/>
                    <a:miter lim="800000"/>
                    <a:headEnd/>
                    <a:tailEnd/>
                  </a:ln>
                </pic:spPr>
              </pic:pic>
            </a:graphicData>
          </a:graphic>
        </wp:anchor>
      </w:drawing>
    </w:r>
  </w:p>
  <w:p w:rsidR="00EE5020" w:rsidRPr="008F5DB5" w:rsidRDefault="00EE5020" w:rsidP="00EE5020">
    <w:pPr>
      <w:spacing w:after="0" w:line="240" w:lineRule="auto"/>
      <w:ind w:left="-540" w:right="184" w:firstLine="54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EE5020" w:rsidRPr="00EE5020" w:rsidRDefault="00EE5020" w:rsidP="00EE5020">
    <w:pPr>
      <w:pStyle w:val="Title"/>
      <w:ind w:left="-540" w:right="184" w:firstLine="540"/>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020" w:rsidRDefault="00EE5020" w:rsidP="00EE5020">
      <w:pPr>
        <w:spacing w:after="0" w:line="240" w:lineRule="auto"/>
      </w:pPr>
      <w:r>
        <w:separator/>
      </w:r>
    </w:p>
  </w:footnote>
  <w:footnote w:type="continuationSeparator" w:id="0">
    <w:p w:rsidR="00EE5020" w:rsidRDefault="00EE5020" w:rsidP="00EE502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1C2F25"/>
    <w:multiLevelType w:val="hybridMultilevel"/>
    <w:tmpl w:val="B7F6E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A4C4C"/>
    <w:rsid w:val="000177AA"/>
    <w:rsid w:val="00064C20"/>
    <w:rsid w:val="0007170A"/>
    <w:rsid w:val="000E0CF3"/>
    <w:rsid w:val="000E752F"/>
    <w:rsid w:val="000F1AEF"/>
    <w:rsid w:val="00104ED2"/>
    <w:rsid w:val="0014198B"/>
    <w:rsid w:val="00145881"/>
    <w:rsid w:val="0015318C"/>
    <w:rsid w:val="001678D8"/>
    <w:rsid w:val="0018107F"/>
    <w:rsid w:val="001C74C2"/>
    <w:rsid w:val="002206A0"/>
    <w:rsid w:val="00235773"/>
    <w:rsid w:val="002D0E5D"/>
    <w:rsid w:val="002E4C14"/>
    <w:rsid w:val="00316E0C"/>
    <w:rsid w:val="003177B5"/>
    <w:rsid w:val="003C0343"/>
    <w:rsid w:val="003E2EA5"/>
    <w:rsid w:val="00402ABD"/>
    <w:rsid w:val="00415EB7"/>
    <w:rsid w:val="00424FD0"/>
    <w:rsid w:val="004267E9"/>
    <w:rsid w:val="00434EA7"/>
    <w:rsid w:val="004A1962"/>
    <w:rsid w:val="004A39A0"/>
    <w:rsid w:val="004A4C4C"/>
    <w:rsid w:val="004D4698"/>
    <w:rsid w:val="004E3B89"/>
    <w:rsid w:val="0050257B"/>
    <w:rsid w:val="00522BFE"/>
    <w:rsid w:val="00591D7B"/>
    <w:rsid w:val="005D64AF"/>
    <w:rsid w:val="0068779A"/>
    <w:rsid w:val="006D4ED1"/>
    <w:rsid w:val="00706F66"/>
    <w:rsid w:val="007154B8"/>
    <w:rsid w:val="00742CDF"/>
    <w:rsid w:val="00771CED"/>
    <w:rsid w:val="00777FB6"/>
    <w:rsid w:val="007E2749"/>
    <w:rsid w:val="007E60AF"/>
    <w:rsid w:val="007F477B"/>
    <w:rsid w:val="00817E30"/>
    <w:rsid w:val="0082012B"/>
    <w:rsid w:val="00832E70"/>
    <w:rsid w:val="008564AE"/>
    <w:rsid w:val="008A016C"/>
    <w:rsid w:val="008A13EF"/>
    <w:rsid w:val="008B015F"/>
    <w:rsid w:val="008B200C"/>
    <w:rsid w:val="008B53EB"/>
    <w:rsid w:val="0094517D"/>
    <w:rsid w:val="00A53F06"/>
    <w:rsid w:val="00A94AF4"/>
    <w:rsid w:val="00AC4E97"/>
    <w:rsid w:val="00AC583A"/>
    <w:rsid w:val="00AC5C82"/>
    <w:rsid w:val="00B122EE"/>
    <w:rsid w:val="00B503C4"/>
    <w:rsid w:val="00B6785B"/>
    <w:rsid w:val="00B710D7"/>
    <w:rsid w:val="00BA7F70"/>
    <w:rsid w:val="00BB74EE"/>
    <w:rsid w:val="00BB7AA1"/>
    <w:rsid w:val="00BD3F1E"/>
    <w:rsid w:val="00BD6B79"/>
    <w:rsid w:val="00BF7652"/>
    <w:rsid w:val="00C16746"/>
    <w:rsid w:val="00D104C9"/>
    <w:rsid w:val="00DB6230"/>
    <w:rsid w:val="00DC3901"/>
    <w:rsid w:val="00DE2A4D"/>
    <w:rsid w:val="00E372E5"/>
    <w:rsid w:val="00E73E83"/>
    <w:rsid w:val="00EB7733"/>
    <w:rsid w:val="00EE5020"/>
    <w:rsid w:val="00F24CFF"/>
    <w:rsid w:val="00F262A4"/>
    <w:rsid w:val="00F366D3"/>
    <w:rsid w:val="00F404BF"/>
    <w:rsid w:val="00F544CD"/>
    <w:rsid w:val="00F8684B"/>
    <w:rsid w:val="00FC1EFF"/>
    <w:rsid w:val="00FE579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C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3901"/>
    <w:pPr>
      <w:ind w:left="720"/>
      <w:contextualSpacing/>
    </w:pPr>
  </w:style>
  <w:style w:type="paragraph" w:styleId="Header">
    <w:name w:val="header"/>
    <w:basedOn w:val="Normal"/>
    <w:link w:val="HeaderChar"/>
    <w:uiPriority w:val="99"/>
    <w:semiHidden/>
    <w:unhideWhenUsed/>
    <w:rsid w:val="00EE502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E5020"/>
  </w:style>
  <w:style w:type="paragraph" w:styleId="Footer">
    <w:name w:val="footer"/>
    <w:basedOn w:val="Normal"/>
    <w:link w:val="FooterChar"/>
    <w:uiPriority w:val="99"/>
    <w:unhideWhenUsed/>
    <w:rsid w:val="00EE50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5020"/>
  </w:style>
  <w:style w:type="character" w:styleId="PageNumber">
    <w:name w:val="page number"/>
    <w:basedOn w:val="DefaultParagraphFont"/>
    <w:rsid w:val="00EE5020"/>
  </w:style>
  <w:style w:type="paragraph" w:styleId="Title">
    <w:name w:val="Title"/>
    <w:basedOn w:val="Normal"/>
    <w:link w:val="TitleChar"/>
    <w:qFormat/>
    <w:rsid w:val="00EE5020"/>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EE5020"/>
    <w:rPr>
      <w:rFonts w:ascii="Times New Roman" w:eastAsia="Times New Roman" w:hAnsi="Times New Roman" w:cs="Times New Roman"/>
      <w:b/>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2199</Words>
  <Characters>12536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14706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cassidyl</dc:creator>
  <cp:lastModifiedBy>McGuinnessC1</cp:lastModifiedBy>
  <cp:revision>4</cp:revision>
  <dcterms:created xsi:type="dcterms:W3CDTF">2018-02-06T11:51:00Z</dcterms:created>
  <dcterms:modified xsi:type="dcterms:W3CDTF">2018-02-06T14:55:00Z</dcterms:modified>
</cp:coreProperties>
</file>