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4F475" w14:textId="5CA94F8B" w:rsidR="00605955" w:rsidRPr="00D45276" w:rsidRDefault="00605955" w:rsidP="00D802DC">
      <w:pPr>
        <w:pStyle w:val="Heading1"/>
        <w:spacing w:before="0"/>
        <w:rPr>
          <w:rFonts w:ascii="Arial" w:hAnsi="Arial" w:cs="Arial"/>
          <w:b/>
          <w:color w:val="0070C0"/>
          <w:sz w:val="24"/>
          <w:szCs w:val="24"/>
        </w:rPr>
      </w:pPr>
      <w:r w:rsidRPr="00D45276">
        <w:rPr>
          <w:rFonts w:ascii="Arial" w:hAnsi="Arial" w:cs="Arial"/>
          <w:b/>
          <w:noProof/>
          <w:color w:val="0070C0"/>
          <w:sz w:val="24"/>
          <w:szCs w:val="24"/>
          <w:lang w:val="en-GB" w:eastAsia="en-GB"/>
        </w:rPr>
        <w:drawing>
          <wp:anchor distT="0" distB="0" distL="114300" distR="114300" simplePos="0" relativeHeight="251659264" behindDoc="0" locked="0" layoutInCell="1" allowOverlap="1" wp14:anchorId="526F6BAC" wp14:editId="17827D74">
            <wp:simplePos x="0" y="0"/>
            <wp:positionH relativeFrom="margin">
              <wp:posOffset>5235708</wp:posOffset>
            </wp:positionH>
            <wp:positionV relativeFrom="margin">
              <wp:posOffset>-281040</wp:posOffset>
            </wp:positionV>
            <wp:extent cx="1114425" cy="77152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JF Digital Print C&amp;U.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14425" cy="771525"/>
                    </a:xfrm>
                    <a:prstGeom prst="rect">
                      <a:avLst/>
                    </a:prstGeom>
                  </pic:spPr>
                </pic:pic>
              </a:graphicData>
            </a:graphic>
            <wp14:sizeRelH relativeFrom="margin">
              <wp14:pctWidth>0</wp14:pctWidth>
            </wp14:sizeRelH>
            <wp14:sizeRelV relativeFrom="margin">
              <wp14:pctHeight>0</wp14:pctHeight>
            </wp14:sizeRelV>
          </wp:anchor>
        </w:drawing>
      </w:r>
      <w:r w:rsidR="00744200">
        <w:rPr>
          <w:rFonts w:ascii="Arial" w:hAnsi="Arial" w:cs="Arial"/>
          <w:b/>
          <w:color w:val="0070C0"/>
          <w:sz w:val="24"/>
          <w:szCs w:val="24"/>
        </w:rPr>
        <w:t>A</w:t>
      </w:r>
      <w:r w:rsidR="00E25EB4" w:rsidRPr="00D45276">
        <w:rPr>
          <w:rFonts w:ascii="Arial" w:hAnsi="Arial" w:cs="Arial"/>
          <w:b/>
          <w:color w:val="0070C0"/>
          <w:sz w:val="24"/>
          <w:szCs w:val="24"/>
        </w:rPr>
        <w:t>pproved Minutes</w:t>
      </w:r>
    </w:p>
    <w:p w14:paraId="0132FFD4" w14:textId="77777777" w:rsidR="001A687B" w:rsidRPr="00D45276" w:rsidRDefault="001A687B" w:rsidP="008B6DFF">
      <w:pPr>
        <w:tabs>
          <w:tab w:val="left" w:pos="1276"/>
        </w:tabs>
        <w:spacing w:after="0" w:line="240" w:lineRule="auto"/>
        <w:contextualSpacing/>
        <w:rPr>
          <w:rFonts w:ascii="Arial" w:hAnsi="Arial" w:cs="Arial"/>
          <w:b/>
          <w:color w:val="FF0000"/>
          <w:sz w:val="24"/>
          <w:szCs w:val="24"/>
        </w:rPr>
      </w:pPr>
    </w:p>
    <w:p w14:paraId="1C8D1AE5" w14:textId="77777777" w:rsidR="00E25EB4" w:rsidRPr="00D45276" w:rsidRDefault="00E25EB4" w:rsidP="008B6DFF">
      <w:pPr>
        <w:tabs>
          <w:tab w:val="left" w:pos="1276"/>
        </w:tabs>
        <w:spacing w:after="0" w:line="240" w:lineRule="auto"/>
        <w:contextualSpacing/>
        <w:rPr>
          <w:rFonts w:ascii="Arial" w:hAnsi="Arial" w:cs="Arial"/>
          <w:b/>
          <w:sz w:val="24"/>
          <w:szCs w:val="24"/>
        </w:rPr>
      </w:pPr>
      <w:r w:rsidRPr="00D45276">
        <w:rPr>
          <w:rFonts w:ascii="Arial" w:hAnsi="Arial" w:cs="Arial"/>
          <w:b/>
          <w:sz w:val="24"/>
          <w:szCs w:val="24"/>
        </w:rPr>
        <w:t>Finance and Performance Committee</w:t>
      </w:r>
    </w:p>
    <w:p w14:paraId="6C4D837B" w14:textId="142D8DF5" w:rsidR="00605955" w:rsidRPr="00D45276" w:rsidRDefault="00D51E99" w:rsidP="008B6DFF">
      <w:pPr>
        <w:tabs>
          <w:tab w:val="left" w:pos="1276"/>
        </w:tabs>
        <w:spacing w:after="0" w:line="240" w:lineRule="auto"/>
        <w:contextualSpacing/>
        <w:rPr>
          <w:rFonts w:ascii="Arial" w:hAnsi="Arial" w:cs="Arial"/>
          <w:b/>
          <w:sz w:val="24"/>
          <w:szCs w:val="24"/>
        </w:rPr>
      </w:pPr>
      <w:r w:rsidRPr="00D45276">
        <w:rPr>
          <w:rFonts w:ascii="Arial" w:hAnsi="Arial" w:cs="Arial"/>
          <w:b/>
          <w:sz w:val="24"/>
          <w:szCs w:val="24"/>
        </w:rPr>
        <w:t>Wedn</w:t>
      </w:r>
      <w:r w:rsidR="00CA0892" w:rsidRPr="00D45276">
        <w:rPr>
          <w:rFonts w:ascii="Arial" w:hAnsi="Arial" w:cs="Arial"/>
          <w:b/>
          <w:sz w:val="24"/>
          <w:szCs w:val="24"/>
        </w:rPr>
        <w:t xml:space="preserve">esday </w:t>
      </w:r>
      <w:r w:rsidR="007A475A" w:rsidRPr="00D45276">
        <w:rPr>
          <w:rFonts w:ascii="Arial" w:hAnsi="Arial" w:cs="Arial"/>
          <w:b/>
          <w:sz w:val="24"/>
          <w:szCs w:val="24"/>
        </w:rPr>
        <w:t>1</w:t>
      </w:r>
      <w:r w:rsidR="00846928">
        <w:rPr>
          <w:rFonts w:ascii="Arial" w:hAnsi="Arial" w:cs="Arial"/>
          <w:b/>
          <w:sz w:val="24"/>
          <w:szCs w:val="24"/>
        </w:rPr>
        <w:t>3</w:t>
      </w:r>
      <w:r w:rsidR="007A475A" w:rsidRPr="00D45276">
        <w:rPr>
          <w:rFonts w:ascii="Arial" w:hAnsi="Arial" w:cs="Arial"/>
          <w:b/>
          <w:sz w:val="24"/>
          <w:szCs w:val="24"/>
        </w:rPr>
        <w:t xml:space="preserve"> Aug</w:t>
      </w:r>
      <w:r w:rsidR="007C057D" w:rsidRPr="00D45276">
        <w:rPr>
          <w:rFonts w:ascii="Arial" w:hAnsi="Arial" w:cs="Arial"/>
          <w:b/>
          <w:sz w:val="24"/>
          <w:szCs w:val="24"/>
        </w:rPr>
        <w:t>ust</w:t>
      </w:r>
      <w:r w:rsidR="008928C5" w:rsidRPr="00D45276">
        <w:rPr>
          <w:rFonts w:ascii="Arial" w:hAnsi="Arial" w:cs="Arial"/>
          <w:b/>
          <w:sz w:val="24"/>
          <w:szCs w:val="24"/>
        </w:rPr>
        <w:t xml:space="preserve"> </w:t>
      </w:r>
      <w:r w:rsidR="002C1EB3" w:rsidRPr="00D45276">
        <w:rPr>
          <w:rFonts w:ascii="Arial" w:hAnsi="Arial" w:cs="Arial"/>
          <w:b/>
          <w:sz w:val="24"/>
          <w:szCs w:val="24"/>
        </w:rPr>
        <w:t>202</w:t>
      </w:r>
      <w:r w:rsidR="00DA5687" w:rsidRPr="00D45276">
        <w:rPr>
          <w:rFonts w:ascii="Arial" w:hAnsi="Arial" w:cs="Arial"/>
          <w:b/>
          <w:sz w:val="24"/>
          <w:szCs w:val="24"/>
        </w:rPr>
        <w:t>5</w:t>
      </w:r>
      <w:r w:rsidR="008C530C" w:rsidRPr="00D45276">
        <w:rPr>
          <w:rFonts w:ascii="Arial" w:hAnsi="Arial" w:cs="Arial"/>
          <w:b/>
          <w:sz w:val="24"/>
          <w:szCs w:val="24"/>
        </w:rPr>
        <w:t xml:space="preserve">, </w:t>
      </w:r>
      <w:r w:rsidR="002C1EB3" w:rsidRPr="00D45276">
        <w:rPr>
          <w:rFonts w:ascii="Arial" w:hAnsi="Arial" w:cs="Arial"/>
          <w:b/>
          <w:sz w:val="24"/>
          <w:szCs w:val="24"/>
        </w:rPr>
        <w:t>1</w:t>
      </w:r>
      <w:r w:rsidR="00BB5BA3" w:rsidRPr="00D45276">
        <w:rPr>
          <w:rFonts w:ascii="Arial" w:hAnsi="Arial" w:cs="Arial"/>
          <w:b/>
          <w:sz w:val="24"/>
          <w:szCs w:val="24"/>
        </w:rPr>
        <w:t>4</w:t>
      </w:r>
      <w:r w:rsidR="008C530C" w:rsidRPr="00D45276">
        <w:rPr>
          <w:rFonts w:ascii="Arial" w:hAnsi="Arial" w:cs="Arial"/>
          <w:b/>
          <w:sz w:val="24"/>
          <w:szCs w:val="24"/>
        </w:rPr>
        <w:t>:</w:t>
      </w:r>
      <w:r w:rsidR="008928C5" w:rsidRPr="00D45276">
        <w:rPr>
          <w:rFonts w:ascii="Arial" w:hAnsi="Arial" w:cs="Arial"/>
          <w:b/>
          <w:sz w:val="24"/>
          <w:szCs w:val="24"/>
        </w:rPr>
        <w:t>00</w:t>
      </w:r>
      <w:r w:rsidR="008C530C" w:rsidRPr="00D45276">
        <w:rPr>
          <w:rFonts w:ascii="Arial" w:hAnsi="Arial" w:cs="Arial"/>
          <w:b/>
          <w:sz w:val="24"/>
          <w:szCs w:val="24"/>
        </w:rPr>
        <w:t xml:space="preserve"> h</w:t>
      </w:r>
      <w:r w:rsidR="001E2A57" w:rsidRPr="00D45276">
        <w:rPr>
          <w:rFonts w:ascii="Arial" w:hAnsi="Arial" w:cs="Arial"/>
          <w:b/>
          <w:sz w:val="24"/>
          <w:szCs w:val="24"/>
        </w:rPr>
        <w:t>ou</w:t>
      </w:r>
      <w:r w:rsidR="008C530C" w:rsidRPr="00D45276">
        <w:rPr>
          <w:rFonts w:ascii="Arial" w:hAnsi="Arial" w:cs="Arial"/>
          <w:b/>
          <w:sz w:val="24"/>
          <w:szCs w:val="24"/>
        </w:rPr>
        <w:t>rs</w:t>
      </w:r>
    </w:p>
    <w:p w14:paraId="74B9E52D" w14:textId="77777777" w:rsidR="00605955" w:rsidRPr="00D45276" w:rsidRDefault="00605955" w:rsidP="008B6DFF">
      <w:pPr>
        <w:tabs>
          <w:tab w:val="left" w:pos="1276"/>
        </w:tabs>
        <w:spacing w:after="0" w:line="240" w:lineRule="auto"/>
        <w:contextualSpacing/>
        <w:rPr>
          <w:rFonts w:ascii="Arial" w:hAnsi="Arial" w:cs="Arial"/>
          <w:b/>
          <w:sz w:val="24"/>
          <w:szCs w:val="24"/>
        </w:rPr>
      </w:pPr>
      <w:r w:rsidRPr="00D45276">
        <w:rPr>
          <w:rFonts w:ascii="Arial" w:hAnsi="Arial" w:cs="Arial"/>
          <w:b/>
          <w:sz w:val="24"/>
          <w:szCs w:val="24"/>
        </w:rPr>
        <w:t>MS Teams Meeting</w:t>
      </w:r>
      <w:r w:rsidR="008C530C" w:rsidRPr="00D45276">
        <w:rPr>
          <w:rFonts w:ascii="Arial" w:hAnsi="Arial" w:cs="Arial"/>
          <w:b/>
          <w:sz w:val="24"/>
          <w:szCs w:val="24"/>
        </w:rPr>
        <w:t xml:space="preserve">                 </w:t>
      </w:r>
    </w:p>
    <w:p w14:paraId="1A99EFB4" w14:textId="77777777" w:rsidR="000E199C" w:rsidRPr="00D45276" w:rsidRDefault="000E199C" w:rsidP="008B6DFF">
      <w:pPr>
        <w:spacing w:after="0" w:line="240" w:lineRule="auto"/>
        <w:contextualSpacing/>
        <w:rPr>
          <w:rFonts w:ascii="Arial" w:hAnsi="Arial" w:cs="Arial"/>
          <w:b/>
          <w:sz w:val="24"/>
          <w:szCs w:val="24"/>
        </w:rPr>
      </w:pPr>
    </w:p>
    <w:p w14:paraId="1E8D85B7" w14:textId="77777777" w:rsidR="00BF34B4" w:rsidRPr="00D45276" w:rsidRDefault="00BF34B4" w:rsidP="008B6DFF">
      <w:pPr>
        <w:spacing w:after="0" w:line="240" w:lineRule="auto"/>
        <w:contextualSpacing/>
        <w:rPr>
          <w:rFonts w:ascii="Arial" w:hAnsi="Arial" w:cs="Arial"/>
          <w:b/>
          <w:sz w:val="24"/>
          <w:szCs w:val="24"/>
        </w:rPr>
      </w:pPr>
    </w:p>
    <w:p w14:paraId="364F6F3C" w14:textId="77777777" w:rsidR="00BF34B4" w:rsidRPr="00D45276" w:rsidRDefault="00BF34B4" w:rsidP="008B6DFF">
      <w:pPr>
        <w:spacing w:after="0" w:line="240" w:lineRule="auto"/>
        <w:contextualSpacing/>
        <w:rPr>
          <w:rFonts w:ascii="Arial" w:hAnsi="Arial" w:cs="Arial"/>
          <w:sz w:val="24"/>
          <w:szCs w:val="24"/>
        </w:rPr>
      </w:pPr>
      <w:r w:rsidRPr="00D45276">
        <w:rPr>
          <w:rFonts w:ascii="Arial" w:hAnsi="Arial" w:cs="Arial"/>
          <w:b/>
          <w:sz w:val="24"/>
          <w:szCs w:val="24"/>
        </w:rPr>
        <w:t xml:space="preserve">Members </w:t>
      </w:r>
    </w:p>
    <w:p w14:paraId="206B1BA7" w14:textId="77777777" w:rsidR="00BF34B4" w:rsidRPr="00D45276" w:rsidRDefault="00BF34B4" w:rsidP="008B6DFF">
      <w:pPr>
        <w:tabs>
          <w:tab w:val="left" w:pos="3119"/>
        </w:tabs>
        <w:spacing w:after="0" w:line="240" w:lineRule="auto"/>
        <w:contextualSpacing/>
        <w:rPr>
          <w:rFonts w:ascii="Arial" w:hAnsi="Arial" w:cs="Arial"/>
          <w:i/>
          <w:color w:val="00B0F0"/>
          <w:sz w:val="24"/>
          <w:szCs w:val="24"/>
        </w:rPr>
      </w:pPr>
      <w:r w:rsidRPr="00D45276">
        <w:rPr>
          <w:rFonts w:ascii="Arial" w:hAnsi="Arial" w:cs="Arial"/>
          <w:sz w:val="24"/>
          <w:szCs w:val="24"/>
        </w:rPr>
        <w:t>Stephen McAllister</w:t>
      </w:r>
      <w:r w:rsidRPr="00D45276">
        <w:rPr>
          <w:rFonts w:ascii="Arial" w:hAnsi="Arial" w:cs="Arial"/>
          <w:sz w:val="24"/>
          <w:szCs w:val="24"/>
        </w:rPr>
        <w:tab/>
        <w:t xml:space="preserve">Non-Executive Director </w:t>
      </w:r>
      <w:r w:rsidRPr="00D45276">
        <w:rPr>
          <w:rFonts w:ascii="Arial" w:hAnsi="Arial" w:cs="Arial"/>
          <w:i/>
          <w:sz w:val="24"/>
          <w:szCs w:val="24"/>
        </w:rPr>
        <w:t>(Chair)</w:t>
      </w:r>
      <w:r w:rsidRPr="00D45276">
        <w:rPr>
          <w:rFonts w:ascii="Arial" w:hAnsi="Arial" w:cs="Arial"/>
          <w:i/>
          <w:color w:val="00B0F0"/>
          <w:sz w:val="24"/>
          <w:szCs w:val="24"/>
        </w:rPr>
        <w:t xml:space="preserve"> </w:t>
      </w:r>
    </w:p>
    <w:p w14:paraId="48109AC0" w14:textId="77777777" w:rsidR="008A3C04" w:rsidRPr="00D45276" w:rsidRDefault="008A3C04" w:rsidP="008B6DFF">
      <w:pPr>
        <w:tabs>
          <w:tab w:val="left" w:pos="3119"/>
        </w:tabs>
        <w:spacing w:after="0" w:line="240" w:lineRule="auto"/>
        <w:contextualSpacing/>
        <w:rPr>
          <w:rFonts w:ascii="Arial" w:hAnsi="Arial" w:cs="Arial"/>
          <w:sz w:val="24"/>
          <w:szCs w:val="24"/>
        </w:rPr>
      </w:pPr>
      <w:r w:rsidRPr="00D45276">
        <w:rPr>
          <w:rFonts w:ascii="Arial" w:hAnsi="Arial" w:cs="Arial"/>
          <w:sz w:val="24"/>
          <w:szCs w:val="24"/>
        </w:rPr>
        <w:t>Callum Blackburn</w:t>
      </w:r>
      <w:r w:rsidRPr="00D45276">
        <w:rPr>
          <w:rFonts w:ascii="Arial" w:hAnsi="Arial" w:cs="Arial"/>
          <w:sz w:val="24"/>
          <w:szCs w:val="24"/>
        </w:rPr>
        <w:tab/>
        <w:t xml:space="preserve">Non-Executive Director </w:t>
      </w:r>
    </w:p>
    <w:p w14:paraId="400DA3B9" w14:textId="77777777" w:rsidR="008A3C04" w:rsidRPr="00D45276" w:rsidRDefault="008A3C04" w:rsidP="008B6DFF">
      <w:pPr>
        <w:tabs>
          <w:tab w:val="left" w:pos="3119"/>
        </w:tabs>
        <w:spacing w:after="0" w:line="240" w:lineRule="auto"/>
        <w:contextualSpacing/>
        <w:rPr>
          <w:rFonts w:ascii="Arial" w:hAnsi="Arial" w:cs="Arial"/>
          <w:sz w:val="24"/>
          <w:szCs w:val="24"/>
        </w:rPr>
      </w:pPr>
      <w:r w:rsidRPr="00D45276">
        <w:rPr>
          <w:rFonts w:ascii="Arial" w:hAnsi="Arial" w:cs="Arial"/>
          <w:sz w:val="24"/>
          <w:szCs w:val="24"/>
        </w:rPr>
        <w:t xml:space="preserve">Jane Christie-Flight </w:t>
      </w:r>
      <w:r w:rsidRPr="00D45276">
        <w:rPr>
          <w:rFonts w:ascii="Arial" w:hAnsi="Arial" w:cs="Arial"/>
          <w:sz w:val="24"/>
          <w:szCs w:val="24"/>
        </w:rPr>
        <w:tab/>
        <w:t xml:space="preserve">Employee Director </w:t>
      </w:r>
    </w:p>
    <w:p w14:paraId="664EC03A" w14:textId="77777777" w:rsidR="008A3C04" w:rsidRPr="00D45276" w:rsidRDefault="008A3C04" w:rsidP="008B6DFF">
      <w:pPr>
        <w:tabs>
          <w:tab w:val="left" w:pos="3119"/>
        </w:tabs>
        <w:spacing w:after="0" w:line="240" w:lineRule="auto"/>
        <w:contextualSpacing/>
        <w:rPr>
          <w:rFonts w:ascii="Arial" w:hAnsi="Arial" w:cs="Arial"/>
          <w:sz w:val="24"/>
          <w:szCs w:val="24"/>
        </w:rPr>
      </w:pPr>
      <w:r w:rsidRPr="00D45276">
        <w:rPr>
          <w:rFonts w:ascii="Arial" w:hAnsi="Arial" w:cs="Arial"/>
          <w:sz w:val="24"/>
          <w:szCs w:val="24"/>
        </w:rPr>
        <w:t>Lindsay Mac</w:t>
      </w:r>
      <w:r w:rsidR="007C057D" w:rsidRPr="00D45276">
        <w:rPr>
          <w:rFonts w:ascii="Arial" w:hAnsi="Arial" w:cs="Arial"/>
          <w:sz w:val="24"/>
          <w:szCs w:val="24"/>
        </w:rPr>
        <w:t>d</w:t>
      </w:r>
      <w:r w:rsidRPr="00D45276">
        <w:rPr>
          <w:rFonts w:ascii="Arial" w:hAnsi="Arial" w:cs="Arial"/>
          <w:sz w:val="24"/>
          <w:szCs w:val="24"/>
        </w:rPr>
        <w:t>onald</w:t>
      </w:r>
      <w:r w:rsidRPr="00D45276">
        <w:rPr>
          <w:rFonts w:ascii="Arial" w:hAnsi="Arial" w:cs="Arial"/>
          <w:sz w:val="24"/>
          <w:szCs w:val="24"/>
        </w:rPr>
        <w:tab/>
        <w:t>Non-Executive Director</w:t>
      </w:r>
    </w:p>
    <w:p w14:paraId="763170F8" w14:textId="77777777" w:rsidR="008A3C04" w:rsidRPr="00D45276" w:rsidRDefault="008A3C04" w:rsidP="008B6DFF">
      <w:pPr>
        <w:tabs>
          <w:tab w:val="left" w:pos="3119"/>
        </w:tabs>
        <w:spacing w:after="0" w:line="240" w:lineRule="auto"/>
        <w:contextualSpacing/>
        <w:rPr>
          <w:rFonts w:ascii="Arial" w:hAnsi="Arial" w:cs="Arial"/>
          <w:sz w:val="24"/>
          <w:szCs w:val="24"/>
        </w:rPr>
      </w:pPr>
      <w:r w:rsidRPr="00D45276">
        <w:rPr>
          <w:rFonts w:ascii="Arial" w:hAnsi="Arial" w:cs="Arial"/>
          <w:sz w:val="24"/>
          <w:szCs w:val="24"/>
        </w:rPr>
        <w:t>Rebecca Maxwell</w:t>
      </w:r>
      <w:r w:rsidRPr="00D45276">
        <w:rPr>
          <w:rFonts w:ascii="Arial" w:hAnsi="Arial" w:cs="Arial"/>
          <w:sz w:val="24"/>
          <w:szCs w:val="24"/>
        </w:rPr>
        <w:tab/>
        <w:t>Non-Executive Director</w:t>
      </w:r>
    </w:p>
    <w:p w14:paraId="61C7DC9E" w14:textId="77777777" w:rsidR="00BF34B4" w:rsidRPr="00D45276" w:rsidRDefault="00BF34B4" w:rsidP="008B6DFF">
      <w:pPr>
        <w:tabs>
          <w:tab w:val="left" w:pos="3119"/>
        </w:tabs>
        <w:spacing w:after="0" w:line="240" w:lineRule="auto"/>
        <w:contextualSpacing/>
        <w:rPr>
          <w:rFonts w:ascii="Arial" w:hAnsi="Arial" w:cs="Arial"/>
          <w:sz w:val="24"/>
          <w:szCs w:val="24"/>
        </w:rPr>
      </w:pPr>
    </w:p>
    <w:p w14:paraId="4B67836C" w14:textId="77777777" w:rsidR="00BF34B4" w:rsidRPr="00D45276" w:rsidRDefault="00BF34B4" w:rsidP="008B6DFF">
      <w:pPr>
        <w:tabs>
          <w:tab w:val="left" w:pos="3119"/>
        </w:tabs>
        <w:spacing w:after="0" w:line="240" w:lineRule="auto"/>
        <w:contextualSpacing/>
        <w:rPr>
          <w:rFonts w:ascii="Arial" w:hAnsi="Arial" w:cs="Arial"/>
          <w:b/>
          <w:sz w:val="24"/>
          <w:szCs w:val="24"/>
        </w:rPr>
      </w:pPr>
      <w:r w:rsidRPr="00D45276">
        <w:rPr>
          <w:rFonts w:ascii="Arial" w:hAnsi="Arial" w:cs="Arial"/>
          <w:b/>
          <w:sz w:val="24"/>
          <w:szCs w:val="24"/>
        </w:rPr>
        <w:t>Core Attendees</w:t>
      </w:r>
    </w:p>
    <w:p w14:paraId="5D29A0E5" w14:textId="77777777" w:rsidR="008A3C04" w:rsidRPr="00D45276" w:rsidRDefault="008A3C04" w:rsidP="008B6DFF">
      <w:pPr>
        <w:tabs>
          <w:tab w:val="left" w:pos="3119"/>
        </w:tabs>
        <w:spacing w:after="0" w:line="240" w:lineRule="auto"/>
        <w:ind w:left="2552" w:hanging="2552"/>
        <w:contextualSpacing/>
        <w:rPr>
          <w:rFonts w:ascii="Arial" w:hAnsi="Arial" w:cs="Arial"/>
          <w:sz w:val="24"/>
          <w:szCs w:val="24"/>
        </w:rPr>
      </w:pPr>
      <w:r w:rsidRPr="00D45276">
        <w:rPr>
          <w:rFonts w:ascii="Arial" w:hAnsi="Arial" w:cs="Arial"/>
          <w:sz w:val="24"/>
          <w:szCs w:val="24"/>
        </w:rPr>
        <w:t xml:space="preserve">Carole Anderson </w:t>
      </w:r>
      <w:r w:rsidRPr="00D45276">
        <w:rPr>
          <w:rFonts w:ascii="Arial" w:hAnsi="Arial" w:cs="Arial"/>
          <w:sz w:val="24"/>
          <w:szCs w:val="24"/>
        </w:rPr>
        <w:tab/>
      </w:r>
      <w:r w:rsidRPr="00D45276">
        <w:rPr>
          <w:rFonts w:ascii="Arial" w:hAnsi="Arial" w:cs="Arial"/>
          <w:sz w:val="24"/>
          <w:szCs w:val="24"/>
        </w:rPr>
        <w:tab/>
        <w:t xml:space="preserve">Executive Director of Transformation, Strategy, Planning and </w:t>
      </w:r>
      <w:r w:rsidRPr="00D45276">
        <w:rPr>
          <w:rFonts w:ascii="Arial" w:hAnsi="Arial" w:cs="Arial"/>
          <w:sz w:val="24"/>
          <w:szCs w:val="24"/>
        </w:rPr>
        <w:tab/>
        <w:t>Performance</w:t>
      </w:r>
    </w:p>
    <w:p w14:paraId="210E6927" w14:textId="77777777" w:rsidR="008A3C04" w:rsidRPr="00D45276" w:rsidRDefault="008A3C04" w:rsidP="008B6DFF">
      <w:pPr>
        <w:tabs>
          <w:tab w:val="left" w:pos="3119"/>
        </w:tabs>
        <w:spacing w:after="0" w:line="240" w:lineRule="auto"/>
        <w:contextualSpacing/>
        <w:rPr>
          <w:rFonts w:ascii="Arial" w:hAnsi="Arial" w:cs="Arial"/>
          <w:sz w:val="24"/>
          <w:szCs w:val="24"/>
        </w:rPr>
      </w:pPr>
      <w:r w:rsidRPr="00D45276">
        <w:rPr>
          <w:rFonts w:ascii="Arial" w:hAnsi="Arial" w:cs="Arial"/>
          <w:sz w:val="24"/>
          <w:szCs w:val="24"/>
        </w:rPr>
        <w:t>Carolynne O’Connor</w:t>
      </w:r>
      <w:r w:rsidRPr="00D45276">
        <w:rPr>
          <w:rFonts w:ascii="Arial" w:hAnsi="Arial" w:cs="Arial"/>
          <w:sz w:val="24"/>
          <w:szCs w:val="24"/>
        </w:rPr>
        <w:tab/>
        <w:t>Chief Executive</w:t>
      </w:r>
      <w:r w:rsidRPr="00D45276" w:rsidDel="008A3C04">
        <w:rPr>
          <w:rFonts w:ascii="Arial" w:hAnsi="Arial" w:cs="Arial"/>
          <w:sz w:val="24"/>
          <w:szCs w:val="24"/>
        </w:rPr>
        <w:t xml:space="preserve"> </w:t>
      </w:r>
    </w:p>
    <w:p w14:paraId="40E4CF97" w14:textId="77777777" w:rsidR="008A3C04" w:rsidRPr="00D45276" w:rsidRDefault="008A3C04" w:rsidP="008B6DFF">
      <w:pPr>
        <w:tabs>
          <w:tab w:val="left" w:pos="3119"/>
        </w:tabs>
        <w:spacing w:after="0" w:line="240" w:lineRule="auto"/>
        <w:ind w:left="2552" w:hanging="2552"/>
        <w:contextualSpacing/>
        <w:rPr>
          <w:rFonts w:ascii="Arial" w:hAnsi="Arial" w:cs="Arial"/>
          <w:sz w:val="24"/>
          <w:szCs w:val="24"/>
        </w:rPr>
      </w:pPr>
      <w:r w:rsidRPr="00D45276">
        <w:rPr>
          <w:rFonts w:ascii="Arial" w:hAnsi="Arial" w:cs="Arial"/>
          <w:sz w:val="24"/>
          <w:szCs w:val="24"/>
        </w:rPr>
        <w:t>Jonny Gamble</w:t>
      </w:r>
      <w:r w:rsidRPr="00D45276">
        <w:rPr>
          <w:rFonts w:ascii="Arial" w:hAnsi="Arial" w:cs="Arial"/>
          <w:sz w:val="24"/>
          <w:szCs w:val="24"/>
        </w:rPr>
        <w:tab/>
      </w:r>
      <w:r w:rsidRPr="00D45276">
        <w:rPr>
          <w:rFonts w:ascii="Arial" w:hAnsi="Arial" w:cs="Arial"/>
          <w:sz w:val="24"/>
          <w:szCs w:val="24"/>
        </w:rPr>
        <w:tab/>
        <w:t>Executive Director of Finance</w:t>
      </w:r>
    </w:p>
    <w:p w14:paraId="24FCA634" w14:textId="77777777" w:rsidR="008A3C04" w:rsidRPr="00D45276" w:rsidRDefault="008A3C04" w:rsidP="008B6DFF">
      <w:pPr>
        <w:tabs>
          <w:tab w:val="left" w:pos="3119"/>
        </w:tabs>
        <w:spacing w:after="0" w:line="240" w:lineRule="auto"/>
        <w:ind w:left="2552" w:hanging="2552"/>
        <w:contextualSpacing/>
        <w:rPr>
          <w:rFonts w:ascii="Arial" w:hAnsi="Arial" w:cs="Arial"/>
          <w:sz w:val="24"/>
          <w:szCs w:val="24"/>
        </w:rPr>
      </w:pPr>
      <w:r w:rsidRPr="00D45276">
        <w:rPr>
          <w:rFonts w:ascii="Arial" w:hAnsi="Arial" w:cs="Arial"/>
          <w:sz w:val="24"/>
          <w:szCs w:val="24"/>
        </w:rPr>
        <w:t>Lynne Ayton</w:t>
      </w:r>
      <w:r w:rsidRPr="00D45276">
        <w:rPr>
          <w:rFonts w:ascii="Arial" w:hAnsi="Arial" w:cs="Arial"/>
          <w:sz w:val="24"/>
          <w:szCs w:val="24"/>
        </w:rPr>
        <w:tab/>
      </w:r>
      <w:r w:rsidRPr="00D45276">
        <w:rPr>
          <w:rFonts w:ascii="Arial" w:hAnsi="Arial" w:cs="Arial"/>
          <w:sz w:val="24"/>
          <w:szCs w:val="24"/>
        </w:rPr>
        <w:tab/>
        <w:t>Executive Director of Operations</w:t>
      </w:r>
    </w:p>
    <w:p w14:paraId="0B80E446" w14:textId="77777777" w:rsidR="007A475A" w:rsidRPr="00D45276" w:rsidRDefault="007A475A" w:rsidP="008B6DFF">
      <w:pPr>
        <w:tabs>
          <w:tab w:val="left" w:pos="3119"/>
        </w:tabs>
        <w:spacing w:after="0" w:line="240" w:lineRule="auto"/>
        <w:ind w:left="2552" w:hanging="2552"/>
        <w:contextualSpacing/>
        <w:rPr>
          <w:rFonts w:ascii="Arial" w:hAnsi="Arial" w:cs="Arial"/>
          <w:sz w:val="24"/>
          <w:szCs w:val="24"/>
        </w:rPr>
      </w:pPr>
    </w:p>
    <w:p w14:paraId="6AC1FA90" w14:textId="77777777" w:rsidR="00BF34B4" w:rsidRPr="00D45276" w:rsidRDefault="00BF34B4" w:rsidP="008B6DFF">
      <w:pPr>
        <w:tabs>
          <w:tab w:val="left" w:pos="3119"/>
        </w:tabs>
        <w:spacing w:after="0" w:line="240" w:lineRule="auto"/>
        <w:contextualSpacing/>
        <w:rPr>
          <w:rFonts w:ascii="Arial" w:hAnsi="Arial" w:cs="Arial"/>
          <w:b/>
          <w:sz w:val="24"/>
          <w:szCs w:val="24"/>
        </w:rPr>
      </w:pPr>
      <w:r w:rsidRPr="00D45276">
        <w:rPr>
          <w:rFonts w:ascii="Arial" w:hAnsi="Arial" w:cs="Arial"/>
          <w:b/>
          <w:sz w:val="24"/>
          <w:szCs w:val="24"/>
        </w:rPr>
        <w:t>In Attendance</w:t>
      </w:r>
    </w:p>
    <w:p w14:paraId="2EB65BCD" w14:textId="77777777" w:rsidR="008A3C04" w:rsidRPr="00D45276" w:rsidRDefault="008A3C04" w:rsidP="008B6DFF">
      <w:pPr>
        <w:tabs>
          <w:tab w:val="left" w:pos="3119"/>
        </w:tabs>
        <w:spacing w:after="0" w:line="240" w:lineRule="auto"/>
        <w:contextualSpacing/>
        <w:rPr>
          <w:rFonts w:ascii="Arial" w:hAnsi="Arial" w:cs="Arial"/>
          <w:sz w:val="24"/>
          <w:szCs w:val="24"/>
        </w:rPr>
      </w:pPr>
      <w:r w:rsidRPr="00D45276">
        <w:rPr>
          <w:rFonts w:ascii="Arial" w:hAnsi="Arial" w:cs="Arial"/>
          <w:sz w:val="24"/>
          <w:szCs w:val="24"/>
        </w:rPr>
        <w:t xml:space="preserve">Nicki Hamer </w:t>
      </w:r>
      <w:r w:rsidRPr="00D45276">
        <w:rPr>
          <w:rFonts w:ascii="Arial" w:hAnsi="Arial" w:cs="Arial"/>
          <w:sz w:val="24"/>
          <w:szCs w:val="24"/>
        </w:rPr>
        <w:tab/>
        <w:t>Head of Corporate Governance and Board Secretary</w:t>
      </w:r>
    </w:p>
    <w:p w14:paraId="24EC9A1F" w14:textId="77777777" w:rsidR="008A3C04" w:rsidRPr="00D45276" w:rsidRDefault="008A3C04" w:rsidP="008B6DFF">
      <w:pPr>
        <w:tabs>
          <w:tab w:val="left" w:pos="3119"/>
        </w:tabs>
        <w:spacing w:after="0" w:line="240" w:lineRule="auto"/>
        <w:ind w:left="3119" w:hanging="3119"/>
        <w:contextualSpacing/>
        <w:rPr>
          <w:rFonts w:ascii="Arial" w:hAnsi="Arial" w:cs="Arial"/>
          <w:sz w:val="24"/>
          <w:szCs w:val="24"/>
        </w:rPr>
      </w:pPr>
      <w:r w:rsidRPr="00D45276">
        <w:rPr>
          <w:rFonts w:ascii="Arial" w:hAnsi="Arial" w:cs="Arial"/>
          <w:sz w:val="24"/>
          <w:szCs w:val="24"/>
        </w:rPr>
        <w:t>Susan Douglas-Scott</w:t>
      </w:r>
      <w:r w:rsidRPr="00D45276">
        <w:rPr>
          <w:rFonts w:ascii="Arial" w:hAnsi="Arial" w:cs="Arial"/>
          <w:sz w:val="24"/>
          <w:szCs w:val="24"/>
        </w:rPr>
        <w:tab/>
        <w:t>Board Chair</w:t>
      </w:r>
    </w:p>
    <w:p w14:paraId="23E15827" w14:textId="77777777" w:rsidR="008A3C04" w:rsidRPr="00D45276" w:rsidRDefault="008A3C04" w:rsidP="008B6DFF">
      <w:pPr>
        <w:tabs>
          <w:tab w:val="left" w:pos="3119"/>
        </w:tabs>
        <w:spacing w:after="0" w:line="240" w:lineRule="auto"/>
        <w:ind w:left="3119" w:hanging="3119"/>
        <w:contextualSpacing/>
        <w:rPr>
          <w:rFonts w:ascii="Arial" w:hAnsi="Arial" w:cs="Arial"/>
          <w:sz w:val="24"/>
          <w:szCs w:val="24"/>
        </w:rPr>
      </w:pPr>
      <w:r w:rsidRPr="00D45276">
        <w:rPr>
          <w:rFonts w:ascii="Arial" w:hAnsi="Arial" w:cs="Arial"/>
          <w:sz w:val="24"/>
          <w:szCs w:val="24"/>
        </w:rPr>
        <w:t>Zaid Tariq</w:t>
      </w:r>
      <w:r w:rsidRPr="00D45276">
        <w:rPr>
          <w:rFonts w:ascii="Arial" w:hAnsi="Arial" w:cs="Arial"/>
          <w:sz w:val="24"/>
          <w:szCs w:val="24"/>
        </w:rPr>
        <w:tab/>
        <w:t>Deputy Director of Quality, Performance, Planning and Programmes</w:t>
      </w:r>
    </w:p>
    <w:p w14:paraId="16FF8F2F" w14:textId="77777777" w:rsidR="00BF34B4" w:rsidRPr="00D45276" w:rsidRDefault="00BF34B4" w:rsidP="008B6DFF">
      <w:pPr>
        <w:tabs>
          <w:tab w:val="left" w:pos="3119"/>
        </w:tabs>
        <w:spacing w:after="0" w:line="240" w:lineRule="auto"/>
        <w:contextualSpacing/>
        <w:rPr>
          <w:rFonts w:ascii="Arial" w:hAnsi="Arial" w:cs="Arial"/>
          <w:b/>
          <w:sz w:val="24"/>
          <w:szCs w:val="24"/>
        </w:rPr>
      </w:pPr>
    </w:p>
    <w:p w14:paraId="6524CEB2" w14:textId="77777777" w:rsidR="00BF34B4" w:rsidRPr="00D45276" w:rsidRDefault="00BF34B4" w:rsidP="008B6DFF">
      <w:pPr>
        <w:tabs>
          <w:tab w:val="left" w:pos="3119"/>
        </w:tabs>
        <w:spacing w:after="0" w:line="240" w:lineRule="auto"/>
        <w:contextualSpacing/>
        <w:rPr>
          <w:rFonts w:ascii="Arial" w:hAnsi="Arial" w:cs="Arial"/>
          <w:b/>
          <w:sz w:val="24"/>
          <w:szCs w:val="24"/>
        </w:rPr>
      </w:pPr>
      <w:r w:rsidRPr="00D45276">
        <w:rPr>
          <w:rFonts w:ascii="Arial" w:hAnsi="Arial" w:cs="Arial"/>
          <w:b/>
          <w:sz w:val="24"/>
          <w:szCs w:val="24"/>
        </w:rPr>
        <w:t xml:space="preserve">Minutes </w:t>
      </w:r>
    </w:p>
    <w:p w14:paraId="501A6D96" w14:textId="77777777" w:rsidR="00BF34B4" w:rsidRPr="00D45276" w:rsidRDefault="002449B1" w:rsidP="008B6DFF">
      <w:pPr>
        <w:tabs>
          <w:tab w:val="left" w:pos="3119"/>
        </w:tabs>
        <w:spacing w:after="0" w:line="240" w:lineRule="auto"/>
        <w:contextualSpacing/>
        <w:rPr>
          <w:rFonts w:ascii="Arial" w:hAnsi="Arial" w:cs="Arial"/>
          <w:sz w:val="24"/>
          <w:szCs w:val="24"/>
        </w:rPr>
      </w:pPr>
      <w:r w:rsidRPr="00D45276">
        <w:rPr>
          <w:rFonts w:ascii="Arial" w:hAnsi="Arial" w:cs="Arial"/>
          <w:sz w:val="24"/>
          <w:szCs w:val="24"/>
        </w:rPr>
        <w:t>Liam Hanlon</w:t>
      </w:r>
      <w:r w:rsidRPr="00D45276">
        <w:rPr>
          <w:rFonts w:ascii="Arial" w:hAnsi="Arial" w:cs="Arial"/>
          <w:sz w:val="24"/>
          <w:szCs w:val="24"/>
        </w:rPr>
        <w:tab/>
        <w:t>Senior Corporate Administrator</w:t>
      </w:r>
    </w:p>
    <w:p w14:paraId="20EAF50D" w14:textId="77777777" w:rsidR="00BF34B4" w:rsidRPr="00D45276" w:rsidRDefault="00BF34B4" w:rsidP="008B6DFF">
      <w:pPr>
        <w:spacing w:after="0" w:line="240" w:lineRule="auto"/>
        <w:contextualSpacing/>
        <w:rPr>
          <w:rFonts w:ascii="Arial" w:hAnsi="Arial" w:cs="Arial"/>
          <w:b/>
          <w:sz w:val="24"/>
          <w:szCs w:val="24"/>
        </w:rPr>
      </w:pPr>
    </w:p>
    <w:p w14:paraId="70C7BA3A" w14:textId="77777777" w:rsidR="008D4C8E" w:rsidRPr="00D45276" w:rsidRDefault="008D4C8E" w:rsidP="008B6DFF">
      <w:pPr>
        <w:spacing w:after="0" w:line="240" w:lineRule="auto"/>
        <w:contextualSpacing/>
        <w:rPr>
          <w:rFonts w:ascii="Arial" w:hAnsi="Arial" w:cs="Arial"/>
          <w:b/>
          <w:color w:val="0070C0"/>
          <w:sz w:val="24"/>
          <w:szCs w:val="24"/>
        </w:rPr>
      </w:pPr>
    </w:p>
    <w:p w14:paraId="3940405A" w14:textId="77777777" w:rsidR="000E199C" w:rsidRPr="00D45276" w:rsidRDefault="00514EBD" w:rsidP="008B6DFF">
      <w:pPr>
        <w:spacing w:after="0" w:line="240" w:lineRule="auto"/>
        <w:contextualSpacing/>
        <w:rPr>
          <w:rFonts w:ascii="Arial" w:hAnsi="Arial" w:cs="Arial"/>
          <w:b/>
          <w:sz w:val="24"/>
          <w:szCs w:val="24"/>
        </w:rPr>
      </w:pPr>
      <w:r w:rsidRPr="00D45276">
        <w:rPr>
          <w:rFonts w:ascii="Arial" w:hAnsi="Arial" w:cs="Arial"/>
          <w:b/>
          <w:color w:val="0070C0"/>
          <w:sz w:val="24"/>
          <w:szCs w:val="24"/>
        </w:rPr>
        <w:t>1</w:t>
      </w:r>
      <w:r w:rsidRPr="00D45276">
        <w:rPr>
          <w:rFonts w:ascii="Arial" w:hAnsi="Arial" w:cs="Arial"/>
          <w:b/>
          <w:color w:val="0070C0"/>
          <w:sz w:val="24"/>
          <w:szCs w:val="24"/>
        </w:rPr>
        <w:tab/>
      </w:r>
      <w:r w:rsidR="000E199C" w:rsidRPr="00D45276">
        <w:rPr>
          <w:rFonts w:ascii="Arial" w:hAnsi="Arial" w:cs="Arial"/>
          <w:b/>
          <w:color w:val="0070C0"/>
          <w:sz w:val="24"/>
          <w:szCs w:val="24"/>
        </w:rPr>
        <w:t>Opening Remarks</w:t>
      </w:r>
      <w:r w:rsidR="000E199C" w:rsidRPr="00D45276">
        <w:rPr>
          <w:rFonts w:ascii="Arial" w:hAnsi="Arial" w:cs="Arial"/>
          <w:b/>
          <w:color w:val="0070C0"/>
          <w:sz w:val="24"/>
          <w:szCs w:val="24"/>
        </w:rPr>
        <w:br/>
      </w:r>
    </w:p>
    <w:p w14:paraId="70F18B24" w14:textId="77777777" w:rsidR="00605955" w:rsidRPr="00D45276" w:rsidRDefault="000E199C" w:rsidP="008B6DFF">
      <w:pPr>
        <w:pStyle w:val="ListParagraph"/>
        <w:spacing w:after="0" w:line="240" w:lineRule="auto"/>
        <w:ind w:left="0"/>
        <w:rPr>
          <w:rFonts w:ascii="Arial" w:hAnsi="Arial" w:cs="Arial"/>
          <w:b/>
          <w:sz w:val="24"/>
          <w:szCs w:val="24"/>
        </w:rPr>
      </w:pPr>
      <w:r w:rsidRPr="00D45276">
        <w:rPr>
          <w:rFonts w:ascii="Arial" w:hAnsi="Arial" w:cs="Arial"/>
          <w:b/>
          <w:sz w:val="24"/>
          <w:szCs w:val="24"/>
        </w:rPr>
        <w:t xml:space="preserve">1.1   </w:t>
      </w:r>
      <w:r w:rsidR="00B25C30" w:rsidRPr="00D45276">
        <w:rPr>
          <w:rFonts w:ascii="Arial" w:hAnsi="Arial" w:cs="Arial"/>
          <w:b/>
          <w:sz w:val="24"/>
          <w:szCs w:val="24"/>
        </w:rPr>
        <w:tab/>
        <w:t xml:space="preserve">Wellbeing Pause and </w:t>
      </w:r>
      <w:r w:rsidRPr="00D45276">
        <w:rPr>
          <w:rFonts w:ascii="Arial" w:hAnsi="Arial" w:cs="Arial"/>
          <w:b/>
          <w:sz w:val="24"/>
          <w:szCs w:val="24"/>
        </w:rPr>
        <w:t xml:space="preserve">Chair’s Introductory Remarks </w:t>
      </w:r>
    </w:p>
    <w:p w14:paraId="7D73EB18" w14:textId="77777777" w:rsidR="00686951" w:rsidRPr="00D45276" w:rsidRDefault="00686951" w:rsidP="008B6DFF">
      <w:pPr>
        <w:pStyle w:val="ListParagraph"/>
        <w:spacing w:after="0" w:line="240" w:lineRule="auto"/>
        <w:ind w:left="709"/>
        <w:rPr>
          <w:rFonts w:ascii="Arial" w:hAnsi="Arial" w:cs="Arial"/>
          <w:b/>
          <w:color w:val="0070C0"/>
          <w:sz w:val="24"/>
          <w:szCs w:val="24"/>
        </w:rPr>
      </w:pPr>
    </w:p>
    <w:p w14:paraId="630F0435" w14:textId="77777777" w:rsidR="00487C7F" w:rsidRPr="00D45276" w:rsidRDefault="00DD146B" w:rsidP="008B6DFF">
      <w:pPr>
        <w:spacing w:after="0" w:line="240" w:lineRule="auto"/>
        <w:ind w:left="720"/>
        <w:rPr>
          <w:rFonts w:ascii="Arial" w:hAnsi="Arial" w:cs="Arial"/>
          <w:sz w:val="24"/>
          <w:szCs w:val="24"/>
        </w:rPr>
      </w:pPr>
      <w:r w:rsidRPr="00D45276">
        <w:rPr>
          <w:rFonts w:ascii="Arial" w:hAnsi="Arial" w:cs="Arial"/>
          <w:sz w:val="24"/>
          <w:szCs w:val="24"/>
        </w:rPr>
        <w:t xml:space="preserve">The Chair welcomed everyone to the meeting and all participated in a Wellbeing Pause. </w:t>
      </w:r>
    </w:p>
    <w:p w14:paraId="52215545" w14:textId="77777777" w:rsidR="006C598E" w:rsidRPr="00D45276" w:rsidRDefault="006C598E" w:rsidP="008B6DFF">
      <w:pPr>
        <w:spacing w:after="0" w:line="240" w:lineRule="auto"/>
        <w:ind w:left="720"/>
        <w:rPr>
          <w:rFonts w:ascii="Arial" w:hAnsi="Arial" w:cs="Arial"/>
          <w:sz w:val="24"/>
          <w:szCs w:val="24"/>
        </w:rPr>
      </w:pPr>
    </w:p>
    <w:p w14:paraId="63D1271C" w14:textId="77777777" w:rsidR="006C598E" w:rsidRPr="00D45276" w:rsidRDefault="006C598E" w:rsidP="008B6DFF">
      <w:pPr>
        <w:spacing w:after="0" w:line="240" w:lineRule="auto"/>
        <w:ind w:left="720"/>
        <w:rPr>
          <w:rFonts w:ascii="Arial" w:hAnsi="Arial" w:cs="Arial"/>
          <w:sz w:val="24"/>
          <w:szCs w:val="24"/>
        </w:rPr>
      </w:pPr>
      <w:r w:rsidRPr="00D45276">
        <w:rPr>
          <w:rFonts w:ascii="Arial" w:hAnsi="Arial" w:cs="Arial"/>
          <w:sz w:val="24"/>
          <w:szCs w:val="24"/>
        </w:rPr>
        <w:t xml:space="preserve">The </w:t>
      </w:r>
      <w:r w:rsidR="008A3C04" w:rsidRPr="00D45276">
        <w:rPr>
          <w:rFonts w:ascii="Arial" w:hAnsi="Arial" w:cs="Arial"/>
          <w:sz w:val="24"/>
          <w:szCs w:val="24"/>
        </w:rPr>
        <w:t>C</w:t>
      </w:r>
      <w:r w:rsidRPr="00D45276">
        <w:rPr>
          <w:rFonts w:ascii="Arial" w:hAnsi="Arial" w:cs="Arial"/>
          <w:sz w:val="24"/>
          <w:szCs w:val="24"/>
        </w:rPr>
        <w:t>ommittee offered th</w:t>
      </w:r>
      <w:r w:rsidR="00C051D6" w:rsidRPr="00D45276">
        <w:rPr>
          <w:rFonts w:ascii="Arial" w:hAnsi="Arial" w:cs="Arial"/>
          <w:sz w:val="24"/>
          <w:szCs w:val="24"/>
        </w:rPr>
        <w:t>eir congratulations to</w:t>
      </w:r>
      <w:r w:rsidRPr="00D45276">
        <w:rPr>
          <w:rFonts w:ascii="Arial" w:hAnsi="Arial" w:cs="Arial"/>
          <w:sz w:val="24"/>
          <w:szCs w:val="24"/>
        </w:rPr>
        <w:t xml:space="preserve"> Carolynne O’Connor as the new Chie</w:t>
      </w:r>
      <w:r w:rsidR="0077347A" w:rsidRPr="00D45276">
        <w:rPr>
          <w:rFonts w:ascii="Arial" w:hAnsi="Arial" w:cs="Arial"/>
          <w:sz w:val="24"/>
          <w:szCs w:val="24"/>
        </w:rPr>
        <w:t xml:space="preserve">f Executive </w:t>
      </w:r>
      <w:r w:rsidRPr="00D45276">
        <w:rPr>
          <w:rFonts w:ascii="Arial" w:hAnsi="Arial" w:cs="Arial"/>
          <w:sz w:val="24"/>
          <w:szCs w:val="24"/>
        </w:rPr>
        <w:t>and Lynne Ayton as the new Director o</w:t>
      </w:r>
      <w:r w:rsidR="0077347A" w:rsidRPr="00D45276">
        <w:rPr>
          <w:rFonts w:ascii="Arial" w:hAnsi="Arial" w:cs="Arial"/>
          <w:sz w:val="24"/>
          <w:szCs w:val="24"/>
        </w:rPr>
        <w:t>f Operations</w:t>
      </w:r>
      <w:r w:rsidRPr="00D45276">
        <w:rPr>
          <w:rFonts w:ascii="Arial" w:hAnsi="Arial" w:cs="Arial"/>
          <w:sz w:val="24"/>
          <w:szCs w:val="24"/>
        </w:rPr>
        <w:t>.</w:t>
      </w:r>
    </w:p>
    <w:p w14:paraId="69D63E5A" w14:textId="77777777" w:rsidR="00292E2E" w:rsidRPr="00D45276" w:rsidRDefault="00292E2E" w:rsidP="008B6DFF">
      <w:pPr>
        <w:spacing w:after="0" w:line="240" w:lineRule="auto"/>
        <w:ind w:left="720"/>
        <w:contextualSpacing/>
        <w:rPr>
          <w:rFonts w:ascii="Arial" w:hAnsi="Arial" w:cs="Arial"/>
          <w:sz w:val="24"/>
          <w:szCs w:val="24"/>
        </w:rPr>
      </w:pPr>
    </w:p>
    <w:p w14:paraId="5B22F316" w14:textId="77777777" w:rsidR="00605955" w:rsidRPr="00D45276" w:rsidRDefault="000E199C" w:rsidP="008B6DFF">
      <w:pPr>
        <w:spacing w:after="0" w:line="240" w:lineRule="auto"/>
        <w:contextualSpacing/>
        <w:rPr>
          <w:rFonts w:ascii="Arial" w:hAnsi="Arial" w:cs="Arial"/>
          <w:b/>
          <w:sz w:val="24"/>
          <w:szCs w:val="24"/>
        </w:rPr>
      </w:pPr>
      <w:r w:rsidRPr="00D45276">
        <w:rPr>
          <w:rFonts w:ascii="Arial" w:hAnsi="Arial" w:cs="Arial"/>
          <w:b/>
          <w:sz w:val="24"/>
          <w:szCs w:val="24"/>
        </w:rPr>
        <w:t>1.2</w:t>
      </w:r>
      <w:r w:rsidRPr="00D45276">
        <w:rPr>
          <w:rFonts w:ascii="Arial" w:hAnsi="Arial" w:cs="Arial"/>
          <w:b/>
          <w:sz w:val="24"/>
          <w:szCs w:val="24"/>
        </w:rPr>
        <w:tab/>
      </w:r>
      <w:r w:rsidR="00605955" w:rsidRPr="00D45276">
        <w:rPr>
          <w:rFonts w:ascii="Arial" w:hAnsi="Arial" w:cs="Arial"/>
          <w:b/>
          <w:sz w:val="24"/>
          <w:szCs w:val="24"/>
        </w:rPr>
        <w:t xml:space="preserve">Apologies </w:t>
      </w:r>
    </w:p>
    <w:p w14:paraId="66D47E83" w14:textId="77777777" w:rsidR="00605955" w:rsidRPr="00D45276" w:rsidRDefault="00605955" w:rsidP="008B6DFF">
      <w:pPr>
        <w:spacing w:after="0" w:line="240" w:lineRule="auto"/>
        <w:contextualSpacing/>
        <w:rPr>
          <w:rFonts w:ascii="Arial" w:hAnsi="Arial" w:cs="Arial"/>
          <w:b/>
          <w:color w:val="00B0F0"/>
          <w:sz w:val="24"/>
          <w:szCs w:val="24"/>
        </w:rPr>
      </w:pPr>
    </w:p>
    <w:p w14:paraId="01065A89" w14:textId="77777777" w:rsidR="00D6721C" w:rsidRPr="00D45276" w:rsidRDefault="00266F38" w:rsidP="008B6DFF">
      <w:pPr>
        <w:spacing w:after="0" w:line="240" w:lineRule="auto"/>
        <w:ind w:firstLine="720"/>
        <w:contextualSpacing/>
        <w:rPr>
          <w:rFonts w:ascii="Arial" w:hAnsi="Arial" w:cs="Arial"/>
          <w:sz w:val="24"/>
          <w:szCs w:val="24"/>
        </w:rPr>
      </w:pPr>
      <w:r w:rsidRPr="00D45276">
        <w:rPr>
          <w:rFonts w:ascii="Arial" w:hAnsi="Arial" w:cs="Arial"/>
          <w:sz w:val="24"/>
          <w:szCs w:val="24"/>
        </w:rPr>
        <w:t>No apologies had been received</w:t>
      </w:r>
      <w:r w:rsidR="00514EBD" w:rsidRPr="00D45276">
        <w:rPr>
          <w:rFonts w:ascii="Arial" w:hAnsi="Arial" w:cs="Arial"/>
          <w:sz w:val="24"/>
          <w:szCs w:val="24"/>
        </w:rPr>
        <w:t>.</w:t>
      </w:r>
    </w:p>
    <w:p w14:paraId="6BCBDF4E" w14:textId="77777777" w:rsidR="000E199C" w:rsidRPr="00D45276" w:rsidRDefault="000E199C" w:rsidP="008B6DFF">
      <w:pPr>
        <w:spacing w:after="0" w:line="240" w:lineRule="auto"/>
        <w:contextualSpacing/>
        <w:rPr>
          <w:rFonts w:ascii="Arial" w:hAnsi="Arial" w:cs="Arial"/>
          <w:b/>
          <w:sz w:val="24"/>
          <w:szCs w:val="24"/>
        </w:rPr>
      </w:pPr>
    </w:p>
    <w:p w14:paraId="0742B39E" w14:textId="77777777" w:rsidR="00605955" w:rsidRPr="00D45276" w:rsidRDefault="000E199C" w:rsidP="008B6DFF">
      <w:pPr>
        <w:spacing w:after="0" w:line="240" w:lineRule="auto"/>
        <w:contextualSpacing/>
        <w:rPr>
          <w:rFonts w:ascii="Arial" w:hAnsi="Arial" w:cs="Arial"/>
          <w:b/>
          <w:sz w:val="24"/>
          <w:szCs w:val="24"/>
        </w:rPr>
      </w:pPr>
      <w:r w:rsidRPr="00D45276">
        <w:rPr>
          <w:rFonts w:ascii="Arial" w:hAnsi="Arial" w:cs="Arial"/>
          <w:b/>
          <w:sz w:val="24"/>
          <w:szCs w:val="24"/>
        </w:rPr>
        <w:t>1.3</w:t>
      </w:r>
      <w:r w:rsidRPr="00D45276">
        <w:rPr>
          <w:rFonts w:ascii="Arial" w:hAnsi="Arial" w:cs="Arial"/>
          <w:b/>
          <w:sz w:val="24"/>
          <w:szCs w:val="24"/>
        </w:rPr>
        <w:tab/>
      </w:r>
      <w:r w:rsidR="00605955" w:rsidRPr="00D45276">
        <w:rPr>
          <w:rFonts w:ascii="Arial" w:hAnsi="Arial" w:cs="Arial"/>
          <w:b/>
          <w:sz w:val="24"/>
          <w:szCs w:val="24"/>
        </w:rPr>
        <w:t xml:space="preserve">Declarations of Interest </w:t>
      </w:r>
    </w:p>
    <w:p w14:paraId="24F17237" w14:textId="77777777" w:rsidR="006F68F4" w:rsidRPr="00D45276" w:rsidRDefault="006F68F4" w:rsidP="008B6DFF">
      <w:pPr>
        <w:spacing w:after="0" w:line="240" w:lineRule="auto"/>
        <w:contextualSpacing/>
        <w:rPr>
          <w:rFonts w:ascii="Arial" w:hAnsi="Arial" w:cs="Arial"/>
          <w:sz w:val="24"/>
          <w:szCs w:val="24"/>
        </w:rPr>
      </w:pPr>
    </w:p>
    <w:p w14:paraId="5DB77C33" w14:textId="77777777" w:rsidR="00D6721C" w:rsidRPr="00D45276" w:rsidRDefault="008C530C" w:rsidP="008B6DFF">
      <w:pPr>
        <w:spacing w:after="0" w:line="240" w:lineRule="auto"/>
        <w:ind w:firstLine="720"/>
        <w:contextualSpacing/>
        <w:rPr>
          <w:rFonts w:ascii="Arial" w:hAnsi="Arial" w:cs="Arial"/>
          <w:sz w:val="24"/>
          <w:szCs w:val="24"/>
        </w:rPr>
      </w:pPr>
      <w:r w:rsidRPr="00D45276">
        <w:rPr>
          <w:rFonts w:ascii="Arial" w:hAnsi="Arial" w:cs="Arial"/>
          <w:sz w:val="24"/>
          <w:szCs w:val="24"/>
        </w:rPr>
        <w:t xml:space="preserve">There were no </w:t>
      </w:r>
      <w:r w:rsidR="00605955" w:rsidRPr="00D45276">
        <w:rPr>
          <w:rFonts w:ascii="Arial" w:hAnsi="Arial" w:cs="Arial"/>
          <w:sz w:val="24"/>
          <w:szCs w:val="24"/>
        </w:rPr>
        <w:t xml:space="preserve">declarations of interest </w:t>
      </w:r>
      <w:r w:rsidR="00E762BA" w:rsidRPr="00D45276">
        <w:rPr>
          <w:rFonts w:ascii="Arial" w:hAnsi="Arial" w:cs="Arial"/>
          <w:sz w:val="24"/>
          <w:szCs w:val="24"/>
        </w:rPr>
        <w:t>t</w:t>
      </w:r>
      <w:r w:rsidRPr="00D45276">
        <w:rPr>
          <w:rFonts w:ascii="Arial" w:hAnsi="Arial" w:cs="Arial"/>
          <w:sz w:val="24"/>
          <w:szCs w:val="24"/>
        </w:rPr>
        <w:t>o note</w:t>
      </w:r>
      <w:r w:rsidR="00605955" w:rsidRPr="00D45276">
        <w:rPr>
          <w:rFonts w:ascii="Arial" w:hAnsi="Arial" w:cs="Arial"/>
          <w:sz w:val="24"/>
          <w:szCs w:val="24"/>
        </w:rPr>
        <w:t xml:space="preserve">. </w:t>
      </w:r>
    </w:p>
    <w:p w14:paraId="632490A9" w14:textId="77777777" w:rsidR="008B6DFF" w:rsidRPr="00D45276" w:rsidRDefault="008B6DFF" w:rsidP="008B6DFF">
      <w:pPr>
        <w:spacing w:after="0" w:line="240" w:lineRule="auto"/>
        <w:ind w:firstLine="720"/>
        <w:contextualSpacing/>
        <w:rPr>
          <w:rFonts w:ascii="Arial" w:hAnsi="Arial" w:cs="Arial"/>
          <w:sz w:val="24"/>
          <w:szCs w:val="24"/>
        </w:rPr>
      </w:pPr>
    </w:p>
    <w:p w14:paraId="0CCE7EF6" w14:textId="77777777" w:rsidR="008B6DFF" w:rsidRPr="00D45276" w:rsidRDefault="008B6DFF" w:rsidP="008B6DFF">
      <w:pPr>
        <w:spacing w:after="0" w:line="240" w:lineRule="auto"/>
        <w:ind w:firstLine="720"/>
        <w:contextualSpacing/>
        <w:rPr>
          <w:rFonts w:ascii="Arial" w:hAnsi="Arial" w:cs="Arial"/>
          <w:sz w:val="24"/>
          <w:szCs w:val="24"/>
        </w:rPr>
      </w:pPr>
    </w:p>
    <w:p w14:paraId="68E9557E" w14:textId="77777777" w:rsidR="00261017" w:rsidRPr="00D45276" w:rsidRDefault="00261017" w:rsidP="008B6DFF">
      <w:pPr>
        <w:spacing w:after="0" w:line="240" w:lineRule="auto"/>
        <w:ind w:firstLine="720"/>
        <w:contextualSpacing/>
        <w:rPr>
          <w:rFonts w:ascii="Arial" w:hAnsi="Arial" w:cs="Arial"/>
          <w:sz w:val="24"/>
          <w:szCs w:val="24"/>
        </w:rPr>
      </w:pPr>
    </w:p>
    <w:p w14:paraId="5A81B078" w14:textId="77777777" w:rsidR="00B25C30" w:rsidRPr="00D45276" w:rsidRDefault="00B25C30" w:rsidP="008B6DFF">
      <w:pPr>
        <w:spacing w:after="0" w:line="240" w:lineRule="auto"/>
        <w:contextualSpacing/>
        <w:rPr>
          <w:rFonts w:ascii="Arial" w:hAnsi="Arial" w:cs="Arial"/>
          <w:b/>
          <w:color w:val="0070C0"/>
          <w:sz w:val="24"/>
          <w:szCs w:val="24"/>
        </w:rPr>
      </w:pPr>
      <w:r w:rsidRPr="00D45276">
        <w:rPr>
          <w:rFonts w:ascii="Arial" w:hAnsi="Arial" w:cs="Arial"/>
          <w:b/>
          <w:color w:val="0070C0"/>
          <w:sz w:val="24"/>
          <w:szCs w:val="24"/>
        </w:rPr>
        <w:lastRenderedPageBreak/>
        <w:t>2.</w:t>
      </w:r>
      <w:r w:rsidRPr="00D45276">
        <w:rPr>
          <w:rFonts w:ascii="Arial" w:hAnsi="Arial" w:cs="Arial"/>
          <w:b/>
          <w:color w:val="0070C0"/>
          <w:sz w:val="24"/>
          <w:szCs w:val="24"/>
        </w:rPr>
        <w:tab/>
        <w:t>Content Agenda Items – Approval Only</w:t>
      </w:r>
    </w:p>
    <w:p w14:paraId="3C5BC270" w14:textId="77777777" w:rsidR="00B25C30" w:rsidRPr="00D45276" w:rsidRDefault="00B25C30" w:rsidP="008B6DFF">
      <w:pPr>
        <w:spacing w:after="0" w:line="240" w:lineRule="auto"/>
        <w:contextualSpacing/>
        <w:rPr>
          <w:rFonts w:ascii="Arial" w:hAnsi="Arial" w:cs="Arial"/>
          <w:b/>
          <w:color w:val="0070C0"/>
          <w:sz w:val="24"/>
          <w:szCs w:val="24"/>
        </w:rPr>
      </w:pPr>
    </w:p>
    <w:p w14:paraId="273F0A2C" w14:textId="77777777" w:rsidR="00261017" w:rsidRPr="00D45276" w:rsidRDefault="00B25C30" w:rsidP="008B6DFF">
      <w:pPr>
        <w:spacing w:after="0" w:line="240" w:lineRule="auto"/>
        <w:contextualSpacing/>
        <w:rPr>
          <w:rFonts w:ascii="Arial" w:hAnsi="Arial" w:cs="Arial"/>
          <w:b/>
          <w:sz w:val="24"/>
          <w:szCs w:val="24"/>
        </w:rPr>
      </w:pPr>
      <w:r w:rsidRPr="00D45276">
        <w:rPr>
          <w:rFonts w:ascii="Arial" w:hAnsi="Arial" w:cs="Arial"/>
          <w:b/>
          <w:color w:val="0070C0"/>
          <w:sz w:val="24"/>
          <w:szCs w:val="24"/>
        </w:rPr>
        <w:tab/>
      </w:r>
      <w:r w:rsidR="00266F38" w:rsidRPr="00D45276">
        <w:rPr>
          <w:rFonts w:ascii="Arial" w:hAnsi="Arial" w:cs="Arial"/>
          <w:bCs/>
          <w:sz w:val="24"/>
          <w:szCs w:val="24"/>
        </w:rPr>
        <w:t xml:space="preserve">There </w:t>
      </w:r>
      <w:r w:rsidR="00D802DC" w:rsidRPr="00D45276">
        <w:rPr>
          <w:rFonts w:ascii="Arial" w:hAnsi="Arial" w:cs="Arial"/>
          <w:bCs/>
          <w:sz w:val="24"/>
          <w:szCs w:val="24"/>
        </w:rPr>
        <w:t>were</w:t>
      </w:r>
      <w:r w:rsidR="00266F38" w:rsidRPr="00D45276">
        <w:rPr>
          <w:rFonts w:ascii="Arial" w:hAnsi="Arial" w:cs="Arial"/>
          <w:bCs/>
          <w:sz w:val="24"/>
          <w:szCs w:val="24"/>
        </w:rPr>
        <w:t xml:space="preserve"> n</w:t>
      </w:r>
      <w:r w:rsidRPr="00D45276">
        <w:rPr>
          <w:rFonts w:ascii="Arial" w:hAnsi="Arial" w:cs="Arial"/>
          <w:sz w:val="24"/>
          <w:szCs w:val="24"/>
        </w:rPr>
        <w:t xml:space="preserve">o items </w:t>
      </w:r>
      <w:r w:rsidR="00266F38" w:rsidRPr="00D45276">
        <w:rPr>
          <w:rFonts w:ascii="Arial" w:hAnsi="Arial" w:cs="Arial"/>
          <w:sz w:val="24"/>
          <w:szCs w:val="24"/>
        </w:rPr>
        <w:t>for a</w:t>
      </w:r>
      <w:r w:rsidRPr="00D45276">
        <w:rPr>
          <w:rFonts w:ascii="Arial" w:hAnsi="Arial" w:cs="Arial"/>
          <w:sz w:val="24"/>
          <w:szCs w:val="24"/>
        </w:rPr>
        <w:t>pprov</w:t>
      </w:r>
      <w:r w:rsidR="00266F38" w:rsidRPr="00D45276">
        <w:rPr>
          <w:rFonts w:ascii="Arial" w:hAnsi="Arial" w:cs="Arial"/>
          <w:sz w:val="24"/>
          <w:szCs w:val="24"/>
        </w:rPr>
        <w:t>al</w:t>
      </w:r>
      <w:r w:rsidRPr="00D45276">
        <w:rPr>
          <w:rFonts w:ascii="Arial" w:hAnsi="Arial" w:cs="Arial"/>
          <w:sz w:val="24"/>
          <w:szCs w:val="24"/>
        </w:rPr>
        <w:t>.</w:t>
      </w:r>
      <w:r w:rsidR="00CB7066" w:rsidRPr="00D45276">
        <w:rPr>
          <w:rFonts w:ascii="Arial" w:hAnsi="Arial" w:cs="Arial"/>
          <w:b/>
          <w:color w:val="0070C0"/>
          <w:sz w:val="24"/>
          <w:szCs w:val="24"/>
        </w:rPr>
        <w:br/>
      </w:r>
    </w:p>
    <w:p w14:paraId="3875F867" w14:textId="77777777" w:rsidR="00692AD9" w:rsidRPr="00D45276" w:rsidRDefault="00692AD9" w:rsidP="008B6DFF">
      <w:pPr>
        <w:spacing w:after="0" w:line="240" w:lineRule="auto"/>
        <w:contextualSpacing/>
        <w:rPr>
          <w:rFonts w:ascii="Arial" w:hAnsi="Arial" w:cs="Arial"/>
          <w:b/>
          <w:sz w:val="24"/>
          <w:szCs w:val="24"/>
        </w:rPr>
      </w:pPr>
    </w:p>
    <w:p w14:paraId="20C746A9" w14:textId="77777777" w:rsidR="00433B6C" w:rsidRPr="00D45276" w:rsidRDefault="00261017" w:rsidP="008B6DFF">
      <w:pPr>
        <w:spacing w:after="0" w:line="240" w:lineRule="auto"/>
        <w:contextualSpacing/>
        <w:rPr>
          <w:rFonts w:ascii="Arial" w:hAnsi="Arial" w:cs="Arial"/>
          <w:b/>
          <w:color w:val="0070C0"/>
          <w:sz w:val="24"/>
          <w:szCs w:val="24"/>
        </w:rPr>
      </w:pPr>
      <w:r w:rsidRPr="00D45276">
        <w:rPr>
          <w:rFonts w:ascii="Arial" w:hAnsi="Arial" w:cs="Arial"/>
          <w:b/>
          <w:color w:val="0070C0"/>
          <w:sz w:val="24"/>
          <w:szCs w:val="24"/>
        </w:rPr>
        <w:t>3</w:t>
      </w:r>
      <w:r w:rsidR="00605955" w:rsidRPr="00D45276">
        <w:rPr>
          <w:rFonts w:ascii="Arial" w:hAnsi="Arial" w:cs="Arial"/>
          <w:b/>
          <w:color w:val="0070C0"/>
          <w:sz w:val="24"/>
          <w:szCs w:val="24"/>
        </w:rPr>
        <w:tab/>
      </w:r>
      <w:r w:rsidR="00692AD9" w:rsidRPr="00D45276">
        <w:rPr>
          <w:rFonts w:ascii="Arial" w:hAnsi="Arial" w:cs="Arial"/>
          <w:b/>
          <w:color w:val="0070C0"/>
          <w:sz w:val="24"/>
          <w:szCs w:val="24"/>
        </w:rPr>
        <w:t>Updates from last meeting 1</w:t>
      </w:r>
      <w:r w:rsidR="00266F38" w:rsidRPr="00D45276">
        <w:rPr>
          <w:rFonts w:ascii="Arial" w:hAnsi="Arial" w:cs="Arial"/>
          <w:b/>
          <w:color w:val="0070C0"/>
          <w:sz w:val="24"/>
          <w:szCs w:val="24"/>
        </w:rPr>
        <w:t>3</w:t>
      </w:r>
      <w:r w:rsidR="00692AD9" w:rsidRPr="00D45276">
        <w:rPr>
          <w:rFonts w:ascii="Arial" w:hAnsi="Arial" w:cs="Arial"/>
          <w:b/>
          <w:color w:val="0070C0"/>
          <w:sz w:val="24"/>
          <w:szCs w:val="24"/>
        </w:rPr>
        <w:t xml:space="preserve"> Ma</w:t>
      </w:r>
      <w:r w:rsidR="00266F38" w:rsidRPr="00D45276">
        <w:rPr>
          <w:rFonts w:ascii="Arial" w:hAnsi="Arial" w:cs="Arial"/>
          <w:b/>
          <w:color w:val="0070C0"/>
          <w:sz w:val="24"/>
          <w:szCs w:val="24"/>
        </w:rPr>
        <w:t>y</w:t>
      </w:r>
      <w:r w:rsidR="00692AD9" w:rsidRPr="00D45276">
        <w:rPr>
          <w:rFonts w:ascii="Arial" w:hAnsi="Arial" w:cs="Arial"/>
          <w:b/>
          <w:color w:val="0070C0"/>
          <w:sz w:val="24"/>
          <w:szCs w:val="24"/>
        </w:rPr>
        <w:t xml:space="preserve"> 2025</w:t>
      </w:r>
    </w:p>
    <w:p w14:paraId="17EE8090" w14:textId="77777777" w:rsidR="00605955" w:rsidRPr="00D45276" w:rsidRDefault="00605955" w:rsidP="008B6DFF">
      <w:pPr>
        <w:spacing w:after="0" w:line="240" w:lineRule="auto"/>
        <w:contextualSpacing/>
        <w:rPr>
          <w:rFonts w:ascii="Arial" w:hAnsi="Arial" w:cs="Arial"/>
          <w:b/>
          <w:color w:val="00B0F0"/>
          <w:sz w:val="24"/>
          <w:szCs w:val="24"/>
        </w:rPr>
      </w:pPr>
      <w:r w:rsidRPr="00D45276">
        <w:rPr>
          <w:rFonts w:ascii="Arial" w:hAnsi="Arial" w:cs="Arial"/>
          <w:b/>
          <w:color w:val="00B0F0"/>
          <w:sz w:val="24"/>
          <w:szCs w:val="24"/>
        </w:rPr>
        <w:t xml:space="preserve"> </w:t>
      </w:r>
    </w:p>
    <w:p w14:paraId="33C6CC83" w14:textId="77777777" w:rsidR="00573CDC" w:rsidRPr="00D45276" w:rsidRDefault="001214FC" w:rsidP="008B6DFF">
      <w:pPr>
        <w:spacing w:after="0" w:line="240" w:lineRule="auto"/>
        <w:ind w:left="720" w:hanging="720"/>
        <w:contextualSpacing/>
        <w:rPr>
          <w:rFonts w:ascii="Arial" w:hAnsi="Arial" w:cs="Arial"/>
          <w:b/>
          <w:sz w:val="24"/>
          <w:szCs w:val="24"/>
        </w:rPr>
      </w:pPr>
      <w:r w:rsidRPr="00D45276">
        <w:rPr>
          <w:rFonts w:ascii="Arial" w:hAnsi="Arial" w:cs="Arial"/>
          <w:b/>
          <w:sz w:val="24"/>
          <w:szCs w:val="24"/>
        </w:rPr>
        <w:t>3.</w:t>
      </w:r>
      <w:r w:rsidR="002C1EB3" w:rsidRPr="00D45276">
        <w:rPr>
          <w:rFonts w:ascii="Arial" w:hAnsi="Arial" w:cs="Arial"/>
          <w:b/>
          <w:sz w:val="24"/>
          <w:szCs w:val="24"/>
        </w:rPr>
        <w:t>1</w:t>
      </w:r>
      <w:r w:rsidRPr="00D45276">
        <w:rPr>
          <w:rFonts w:ascii="Arial" w:hAnsi="Arial" w:cs="Arial"/>
          <w:b/>
          <w:sz w:val="24"/>
          <w:szCs w:val="24"/>
        </w:rPr>
        <w:tab/>
      </w:r>
      <w:r w:rsidR="00831AFE" w:rsidRPr="00D45276">
        <w:rPr>
          <w:rFonts w:ascii="Arial" w:hAnsi="Arial" w:cs="Arial"/>
          <w:b/>
          <w:sz w:val="24"/>
          <w:szCs w:val="24"/>
        </w:rPr>
        <w:t>Unapproved Minutes</w:t>
      </w:r>
    </w:p>
    <w:p w14:paraId="6CA079E8" w14:textId="77777777" w:rsidR="00D46A08" w:rsidRPr="00D45276" w:rsidRDefault="00D46A08" w:rsidP="008B6DFF">
      <w:pPr>
        <w:spacing w:after="0" w:line="240" w:lineRule="auto"/>
        <w:ind w:left="720" w:hanging="720"/>
        <w:contextualSpacing/>
        <w:rPr>
          <w:rFonts w:ascii="Arial" w:hAnsi="Arial" w:cs="Arial"/>
          <w:b/>
          <w:sz w:val="24"/>
          <w:szCs w:val="24"/>
        </w:rPr>
      </w:pPr>
    </w:p>
    <w:p w14:paraId="63719B96" w14:textId="77777777" w:rsidR="00F866CA" w:rsidRPr="00D45276" w:rsidRDefault="00D46A08" w:rsidP="008B6DFF">
      <w:pPr>
        <w:spacing w:after="0" w:line="240" w:lineRule="auto"/>
        <w:ind w:left="720" w:hanging="720"/>
        <w:contextualSpacing/>
        <w:rPr>
          <w:rFonts w:ascii="Arial" w:hAnsi="Arial" w:cs="Arial"/>
          <w:sz w:val="24"/>
          <w:szCs w:val="24"/>
        </w:rPr>
      </w:pPr>
      <w:r w:rsidRPr="00D45276">
        <w:rPr>
          <w:rFonts w:ascii="Arial" w:hAnsi="Arial" w:cs="Arial"/>
          <w:b/>
          <w:sz w:val="24"/>
          <w:szCs w:val="24"/>
        </w:rPr>
        <w:tab/>
      </w:r>
      <w:r w:rsidR="00F866CA" w:rsidRPr="00D45276">
        <w:rPr>
          <w:rFonts w:ascii="Arial" w:hAnsi="Arial" w:cs="Arial"/>
          <w:sz w:val="24"/>
          <w:szCs w:val="24"/>
        </w:rPr>
        <w:t xml:space="preserve">Minutes from the </w:t>
      </w:r>
      <w:r w:rsidRPr="00D45276">
        <w:rPr>
          <w:rFonts w:ascii="Arial" w:hAnsi="Arial" w:cs="Arial"/>
          <w:sz w:val="24"/>
          <w:szCs w:val="24"/>
        </w:rPr>
        <w:t xml:space="preserve">meeting </w:t>
      </w:r>
      <w:r w:rsidR="002C5D54" w:rsidRPr="00D45276">
        <w:rPr>
          <w:rFonts w:ascii="Arial" w:hAnsi="Arial" w:cs="Arial"/>
          <w:sz w:val="24"/>
          <w:szCs w:val="24"/>
        </w:rPr>
        <w:t>held on 13 May</w:t>
      </w:r>
      <w:r w:rsidRPr="00D45276">
        <w:rPr>
          <w:rFonts w:ascii="Arial" w:hAnsi="Arial" w:cs="Arial"/>
          <w:sz w:val="24"/>
          <w:szCs w:val="24"/>
        </w:rPr>
        <w:t xml:space="preserve"> 2025</w:t>
      </w:r>
      <w:r w:rsidR="00F866CA" w:rsidRPr="00D45276">
        <w:rPr>
          <w:rFonts w:ascii="Arial" w:hAnsi="Arial" w:cs="Arial"/>
          <w:sz w:val="24"/>
          <w:szCs w:val="24"/>
        </w:rPr>
        <w:t xml:space="preserve"> were approved as an accurate record</w:t>
      </w:r>
      <w:r w:rsidR="00DB1B1D" w:rsidRPr="00D45276">
        <w:rPr>
          <w:rFonts w:ascii="Arial" w:hAnsi="Arial" w:cs="Arial"/>
          <w:sz w:val="24"/>
          <w:szCs w:val="24"/>
        </w:rPr>
        <w:t>.</w:t>
      </w:r>
    </w:p>
    <w:p w14:paraId="186AAF53" w14:textId="77777777" w:rsidR="00F866CA" w:rsidRPr="00D45276" w:rsidRDefault="00F866CA" w:rsidP="008B6DFF">
      <w:pPr>
        <w:spacing w:after="0" w:line="240" w:lineRule="auto"/>
        <w:ind w:left="720" w:hanging="720"/>
        <w:contextualSpacing/>
        <w:rPr>
          <w:rFonts w:ascii="Arial" w:hAnsi="Arial" w:cs="Arial"/>
          <w:sz w:val="24"/>
          <w:szCs w:val="24"/>
        </w:rPr>
      </w:pPr>
    </w:p>
    <w:p w14:paraId="4FD4B0DC" w14:textId="77777777" w:rsidR="001214FC" w:rsidRPr="00D45276" w:rsidRDefault="005F7334" w:rsidP="008B6DFF">
      <w:pPr>
        <w:spacing w:after="0" w:line="240" w:lineRule="auto"/>
        <w:contextualSpacing/>
        <w:rPr>
          <w:rFonts w:ascii="Arial" w:hAnsi="Arial" w:cs="Arial"/>
          <w:b/>
          <w:sz w:val="24"/>
          <w:szCs w:val="24"/>
        </w:rPr>
      </w:pPr>
      <w:r w:rsidRPr="00D45276">
        <w:rPr>
          <w:rFonts w:ascii="Arial" w:hAnsi="Arial" w:cs="Arial"/>
          <w:b/>
          <w:sz w:val="24"/>
          <w:szCs w:val="24"/>
        </w:rPr>
        <w:t>3.2</w:t>
      </w:r>
      <w:r w:rsidRPr="00D45276">
        <w:rPr>
          <w:rFonts w:ascii="Arial" w:hAnsi="Arial" w:cs="Arial"/>
          <w:b/>
          <w:sz w:val="24"/>
          <w:szCs w:val="24"/>
        </w:rPr>
        <w:tab/>
      </w:r>
      <w:r w:rsidR="00692AD9" w:rsidRPr="00D45276">
        <w:rPr>
          <w:rFonts w:ascii="Arial" w:hAnsi="Arial" w:cs="Arial"/>
          <w:b/>
          <w:sz w:val="24"/>
          <w:szCs w:val="24"/>
        </w:rPr>
        <w:t>Action Log</w:t>
      </w:r>
    </w:p>
    <w:p w14:paraId="2D91BA1F" w14:textId="77777777" w:rsidR="00F866CA" w:rsidRPr="00D45276" w:rsidRDefault="00F866CA" w:rsidP="008B6DFF">
      <w:pPr>
        <w:spacing w:after="0" w:line="240" w:lineRule="auto"/>
        <w:contextualSpacing/>
        <w:rPr>
          <w:rFonts w:ascii="Arial" w:hAnsi="Arial" w:cs="Arial"/>
          <w:b/>
          <w:sz w:val="24"/>
          <w:szCs w:val="24"/>
        </w:rPr>
      </w:pPr>
    </w:p>
    <w:p w14:paraId="4A9DF4B4" w14:textId="77777777" w:rsidR="004E638D" w:rsidRPr="00D45276" w:rsidRDefault="004E638D" w:rsidP="008B6DFF">
      <w:pPr>
        <w:spacing w:after="0" w:line="240" w:lineRule="auto"/>
        <w:ind w:left="720"/>
        <w:contextualSpacing/>
        <w:rPr>
          <w:rFonts w:ascii="Arial" w:hAnsi="Arial" w:cs="Arial"/>
          <w:sz w:val="24"/>
          <w:szCs w:val="24"/>
        </w:rPr>
      </w:pPr>
      <w:r w:rsidRPr="00D45276">
        <w:rPr>
          <w:rFonts w:ascii="Arial" w:hAnsi="Arial" w:cs="Arial"/>
          <w:sz w:val="24"/>
          <w:szCs w:val="24"/>
        </w:rPr>
        <w:t>Jonny Gamble advised that</w:t>
      </w:r>
      <w:r w:rsidR="007D7025" w:rsidRPr="00D45276">
        <w:rPr>
          <w:rFonts w:ascii="Arial" w:hAnsi="Arial" w:cs="Arial"/>
          <w:sz w:val="24"/>
          <w:szCs w:val="24"/>
        </w:rPr>
        <w:t xml:space="preserve"> </w:t>
      </w:r>
      <w:r w:rsidRPr="00D45276">
        <w:rPr>
          <w:rFonts w:ascii="Arial" w:hAnsi="Arial" w:cs="Arial"/>
          <w:sz w:val="24"/>
          <w:szCs w:val="24"/>
        </w:rPr>
        <w:t>action</w:t>
      </w:r>
      <w:r w:rsidR="007D7025" w:rsidRPr="00D45276">
        <w:rPr>
          <w:rFonts w:ascii="Arial" w:hAnsi="Arial" w:cs="Arial"/>
          <w:sz w:val="24"/>
          <w:szCs w:val="24"/>
        </w:rPr>
        <w:t xml:space="preserve"> relating to risk </w:t>
      </w:r>
      <w:r w:rsidRPr="00D45276">
        <w:rPr>
          <w:rFonts w:ascii="Arial" w:hAnsi="Arial" w:cs="Arial"/>
          <w:sz w:val="24"/>
          <w:szCs w:val="24"/>
        </w:rPr>
        <w:t>S11</w:t>
      </w:r>
      <w:r w:rsidR="007D7025" w:rsidRPr="00D45276">
        <w:rPr>
          <w:rFonts w:ascii="Arial" w:hAnsi="Arial" w:cs="Arial"/>
          <w:sz w:val="24"/>
          <w:szCs w:val="24"/>
        </w:rPr>
        <w:t>,</w:t>
      </w:r>
      <w:r w:rsidRPr="00D45276">
        <w:rPr>
          <w:rFonts w:ascii="Arial" w:hAnsi="Arial" w:cs="Arial"/>
          <w:sz w:val="24"/>
          <w:szCs w:val="24"/>
        </w:rPr>
        <w:t xml:space="preserve"> </w:t>
      </w:r>
      <w:r w:rsidR="00266F38" w:rsidRPr="00D45276">
        <w:rPr>
          <w:rFonts w:ascii="Arial" w:hAnsi="Arial" w:cs="Arial"/>
          <w:sz w:val="24"/>
          <w:szCs w:val="24"/>
        </w:rPr>
        <w:t>though the remedial work had been completed, this was not</w:t>
      </w:r>
      <w:r w:rsidRPr="00D45276">
        <w:rPr>
          <w:rFonts w:ascii="Arial" w:hAnsi="Arial" w:cs="Arial"/>
          <w:sz w:val="24"/>
          <w:szCs w:val="24"/>
        </w:rPr>
        <w:t xml:space="preserve"> significant enough to </w:t>
      </w:r>
      <w:r w:rsidR="00266F38" w:rsidRPr="00D45276">
        <w:rPr>
          <w:rFonts w:ascii="Arial" w:hAnsi="Arial" w:cs="Arial"/>
          <w:sz w:val="24"/>
          <w:szCs w:val="24"/>
        </w:rPr>
        <w:t xml:space="preserve">affect </w:t>
      </w:r>
      <w:r w:rsidRPr="00D45276">
        <w:rPr>
          <w:rFonts w:ascii="Arial" w:hAnsi="Arial" w:cs="Arial"/>
          <w:sz w:val="24"/>
          <w:szCs w:val="24"/>
        </w:rPr>
        <w:t>the risk rating.</w:t>
      </w:r>
    </w:p>
    <w:p w14:paraId="28C17522" w14:textId="77777777" w:rsidR="004E638D" w:rsidRPr="00D45276" w:rsidRDefault="004E638D" w:rsidP="008B6DFF">
      <w:pPr>
        <w:spacing w:after="0" w:line="240" w:lineRule="auto"/>
        <w:ind w:left="720"/>
        <w:contextualSpacing/>
        <w:rPr>
          <w:rFonts w:ascii="Arial" w:hAnsi="Arial" w:cs="Arial"/>
          <w:sz w:val="24"/>
          <w:szCs w:val="24"/>
        </w:rPr>
      </w:pPr>
    </w:p>
    <w:p w14:paraId="20B767BB" w14:textId="77777777" w:rsidR="004E638D" w:rsidRPr="00D45276" w:rsidRDefault="004E638D" w:rsidP="008B6DFF">
      <w:pPr>
        <w:spacing w:after="0" w:line="240" w:lineRule="auto"/>
        <w:ind w:left="720"/>
        <w:contextualSpacing/>
        <w:rPr>
          <w:rFonts w:ascii="Arial" w:hAnsi="Arial" w:cs="Arial"/>
          <w:sz w:val="24"/>
          <w:szCs w:val="24"/>
        </w:rPr>
      </w:pPr>
      <w:r w:rsidRPr="00D45276">
        <w:rPr>
          <w:rFonts w:ascii="Arial" w:hAnsi="Arial" w:cs="Arial"/>
          <w:sz w:val="24"/>
          <w:szCs w:val="24"/>
        </w:rPr>
        <w:t xml:space="preserve">The </w:t>
      </w:r>
      <w:r w:rsidR="008A3C04" w:rsidRPr="00D45276">
        <w:rPr>
          <w:rFonts w:ascii="Arial" w:hAnsi="Arial" w:cs="Arial"/>
          <w:sz w:val="24"/>
          <w:szCs w:val="24"/>
        </w:rPr>
        <w:t>C</w:t>
      </w:r>
      <w:r w:rsidRPr="00D45276">
        <w:rPr>
          <w:rFonts w:ascii="Arial" w:hAnsi="Arial" w:cs="Arial"/>
          <w:sz w:val="24"/>
          <w:szCs w:val="24"/>
        </w:rPr>
        <w:t>ommittee agreed to close this action.</w:t>
      </w:r>
    </w:p>
    <w:p w14:paraId="37132443" w14:textId="77777777" w:rsidR="008A3C04" w:rsidRPr="00D45276" w:rsidRDefault="008A3C04" w:rsidP="008B6DFF">
      <w:pPr>
        <w:spacing w:after="0" w:line="240" w:lineRule="auto"/>
        <w:ind w:left="720"/>
        <w:contextualSpacing/>
        <w:rPr>
          <w:rFonts w:ascii="Arial" w:hAnsi="Arial" w:cs="Arial"/>
          <w:sz w:val="24"/>
          <w:szCs w:val="24"/>
        </w:rPr>
      </w:pPr>
    </w:p>
    <w:p w14:paraId="7462E212" w14:textId="77777777" w:rsidR="004E638D" w:rsidRPr="00D45276" w:rsidRDefault="008A3C04" w:rsidP="008B6DFF">
      <w:pPr>
        <w:spacing w:after="0" w:line="240" w:lineRule="auto"/>
        <w:ind w:left="720"/>
        <w:contextualSpacing/>
        <w:rPr>
          <w:rFonts w:ascii="Arial" w:hAnsi="Arial" w:cs="Arial"/>
          <w:b/>
          <w:sz w:val="24"/>
          <w:szCs w:val="24"/>
        </w:rPr>
      </w:pPr>
      <w:r w:rsidRPr="00D45276">
        <w:rPr>
          <w:rFonts w:ascii="Arial" w:hAnsi="Arial" w:cs="Arial"/>
          <w:sz w:val="24"/>
          <w:szCs w:val="24"/>
        </w:rPr>
        <w:t>The remaining action was not due for completion until October 2025 and was therefore not discussed at the meeting.</w:t>
      </w:r>
      <w:r w:rsidR="002C5D54" w:rsidRPr="00D45276">
        <w:rPr>
          <w:rFonts w:ascii="Arial" w:hAnsi="Arial" w:cs="Arial"/>
          <w:b/>
          <w:sz w:val="24"/>
          <w:szCs w:val="24"/>
        </w:rPr>
        <w:tab/>
      </w:r>
    </w:p>
    <w:p w14:paraId="1087D48A" w14:textId="77777777" w:rsidR="008B6DFF" w:rsidRPr="00D45276" w:rsidRDefault="008B6DFF" w:rsidP="00D802DC">
      <w:pPr>
        <w:spacing w:after="0" w:line="240" w:lineRule="auto"/>
        <w:ind w:left="720"/>
        <w:contextualSpacing/>
        <w:rPr>
          <w:rFonts w:ascii="Arial" w:hAnsi="Arial" w:cs="Arial"/>
          <w:b/>
          <w:sz w:val="24"/>
          <w:szCs w:val="24"/>
        </w:rPr>
      </w:pPr>
    </w:p>
    <w:p w14:paraId="45F15952" w14:textId="77777777" w:rsidR="00E66EFB" w:rsidRPr="00D45276" w:rsidRDefault="00E66EFB" w:rsidP="008B6DFF">
      <w:pPr>
        <w:spacing w:after="0" w:line="240" w:lineRule="auto"/>
        <w:ind w:firstLine="720"/>
        <w:contextualSpacing/>
        <w:rPr>
          <w:rFonts w:ascii="Arial" w:hAnsi="Arial" w:cs="Arial"/>
          <w:b/>
          <w:sz w:val="24"/>
          <w:szCs w:val="24"/>
        </w:rPr>
      </w:pPr>
      <w:r w:rsidRPr="00D45276">
        <w:rPr>
          <w:rFonts w:ascii="Arial" w:eastAsia="Times New Roman" w:hAnsi="Arial" w:cs="Arial"/>
          <w:color w:val="1A1C1E"/>
          <w:sz w:val="24"/>
          <w:szCs w:val="21"/>
          <w:lang w:val="en-GB" w:eastAsia="en-GB"/>
        </w:rPr>
        <w:t xml:space="preserve">The </w:t>
      </w:r>
      <w:r w:rsidR="008A3C04" w:rsidRPr="00D45276">
        <w:rPr>
          <w:rFonts w:ascii="Arial" w:eastAsia="Times New Roman" w:hAnsi="Arial" w:cs="Arial"/>
          <w:color w:val="1A1C1E"/>
          <w:sz w:val="24"/>
          <w:szCs w:val="21"/>
          <w:lang w:val="en-GB" w:eastAsia="en-GB"/>
        </w:rPr>
        <w:t>C</w:t>
      </w:r>
      <w:r w:rsidRPr="00D45276">
        <w:rPr>
          <w:rFonts w:ascii="Arial" w:eastAsia="Times New Roman" w:hAnsi="Arial" w:cs="Arial"/>
          <w:color w:val="1A1C1E"/>
          <w:sz w:val="24"/>
          <w:szCs w:val="21"/>
          <w:lang w:val="en-GB" w:eastAsia="en-GB"/>
        </w:rPr>
        <w:t>ommittee </w:t>
      </w:r>
      <w:r w:rsidRPr="00D45276">
        <w:rPr>
          <w:rFonts w:ascii="Arial" w:eastAsia="Times New Roman" w:hAnsi="Arial" w:cs="Arial"/>
          <w:bCs/>
          <w:color w:val="1A1C1E"/>
          <w:sz w:val="24"/>
          <w:szCs w:val="21"/>
          <w:lang w:val="en-GB" w:eastAsia="en-GB"/>
        </w:rPr>
        <w:t>approved</w:t>
      </w:r>
      <w:r w:rsidR="002C5D54" w:rsidRPr="00D45276">
        <w:rPr>
          <w:rFonts w:ascii="Arial" w:eastAsia="Times New Roman" w:hAnsi="Arial" w:cs="Arial"/>
          <w:color w:val="1A1C1E"/>
          <w:sz w:val="24"/>
          <w:szCs w:val="21"/>
          <w:lang w:val="en-GB" w:eastAsia="en-GB"/>
        </w:rPr>
        <w:t> </w:t>
      </w:r>
      <w:r w:rsidRPr="00D45276">
        <w:rPr>
          <w:rFonts w:ascii="Arial" w:eastAsia="Times New Roman" w:hAnsi="Arial" w:cs="Arial"/>
          <w:color w:val="1A1C1E"/>
          <w:sz w:val="24"/>
          <w:szCs w:val="21"/>
          <w:lang w:val="en-GB" w:eastAsia="en-GB"/>
        </w:rPr>
        <w:t xml:space="preserve">the </w:t>
      </w:r>
      <w:r w:rsidR="00266F38" w:rsidRPr="00D45276">
        <w:rPr>
          <w:rFonts w:ascii="Arial" w:eastAsia="Times New Roman" w:hAnsi="Arial" w:cs="Arial"/>
          <w:color w:val="1A1C1E"/>
          <w:sz w:val="24"/>
          <w:szCs w:val="21"/>
          <w:lang w:val="en-GB" w:eastAsia="en-GB"/>
        </w:rPr>
        <w:t>A</w:t>
      </w:r>
      <w:r w:rsidRPr="00D45276">
        <w:rPr>
          <w:rFonts w:ascii="Arial" w:eastAsia="Times New Roman" w:hAnsi="Arial" w:cs="Arial"/>
          <w:color w:val="1A1C1E"/>
          <w:sz w:val="24"/>
          <w:szCs w:val="21"/>
          <w:lang w:val="en-GB" w:eastAsia="en-GB"/>
        </w:rPr>
        <w:t xml:space="preserve">ction </w:t>
      </w:r>
      <w:r w:rsidR="00266F38" w:rsidRPr="00D45276">
        <w:rPr>
          <w:rFonts w:ascii="Arial" w:eastAsia="Times New Roman" w:hAnsi="Arial" w:cs="Arial"/>
          <w:color w:val="1A1C1E"/>
          <w:sz w:val="24"/>
          <w:szCs w:val="21"/>
          <w:lang w:val="en-GB" w:eastAsia="en-GB"/>
        </w:rPr>
        <w:t>L</w:t>
      </w:r>
      <w:r w:rsidRPr="00D45276">
        <w:rPr>
          <w:rFonts w:ascii="Arial" w:eastAsia="Times New Roman" w:hAnsi="Arial" w:cs="Arial"/>
          <w:color w:val="1A1C1E"/>
          <w:sz w:val="24"/>
          <w:szCs w:val="21"/>
          <w:lang w:val="en-GB" w:eastAsia="en-GB"/>
        </w:rPr>
        <w:t>og.</w:t>
      </w:r>
    </w:p>
    <w:p w14:paraId="56FC788D" w14:textId="77777777" w:rsidR="001B1171" w:rsidRPr="00D45276" w:rsidRDefault="001B1171" w:rsidP="008B6DFF">
      <w:pPr>
        <w:spacing w:after="0" w:line="240" w:lineRule="auto"/>
        <w:contextualSpacing/>
        <w:rPr>
          <w:rFonts w:ascii="Arial" w:hAnsi="Arial" w:cs="Arial"/>
          <w:sz w:val="24"/>
          <w:szCs w:val="24"/>
        </w:rPr>
      </w:pPr>
    </w:p>
    <w:p w14:paraId="2EA9AA4A" w14:textId="77777777" w:rsidR="007E4E07" w:rsidRPr="00D45276" w:rsidRDefault="00F04554" w:rsidP="008B6DFF">
      <w:pPr>
        <w:spacing w:after="0" w:line="240" w:lineRule="auto"/>
        <w:ind w:left="720" w:hanging="720"/>
        <w:contextualSpacing/>
        <w:rPr>
          <w:rFonts w:ascii="Arial" w:hAnsi="Arial" w:cs="Arial"/>
          <w:b/>
          <w:sz w:val="24"/>
          <w:szCs w:val="24"/>
        </w:rPr>
      </w:pPr>
      <w:r w:rsidRPr="00D45276">
        <w:rPr>
          <w:rFonts w:ascii="Arial" w:hAnsi="Arial" w:cs="Arial"/>
          <w:b/>
          <w:sz w:val="24"/>
          <w:szCs w:val="24"/>
        </w:rPr>
        <w:t>3.3</w:t>
      </w:r>
      <w:r w:rsidR="007E4E07" w:rsidRPr="00D45276">
        <w:rPr>
          <w:rFonts w:ascii="Arial" w:hAnsi="Arial" w:cs="Arial"/>
          <w:b/>
          <w:sz w:val="24"/>
          <w:szCs w:val="24"/>
        </w:rPr>
        <w:tab/>
      </w:r>
      <w:r w:rsidR="00831AFE" w:rsidRPr="00D45276">
        <w:rPr>
          <w:rFonts w:ascii="Arial" w:hAnsi="Arial" w:cs="Arial"/>
          <w:b/>
          <w:sz w:val="24"/>
          <w:szCs w:val="24"/>
        </w:rPr>
        <w:t>Matters Arising</w:t>
      </w:r>
      <w:r w:rsidRPr="00D45276">
        <w:rPr>
          <w:rFonts w:ascii="Arial" w:hAnsi="Arial" w:cs="Arial"/>
          <w:b/>
          <w:sz w:val="24"/>
          <w:szCs w:val="24"/>
        </w:rPr>
        <w:t xml:space="preserve"> </w:t>
      </w:r>
    </w:p>
    <w:p w14:paraId="3DF6B665" w14:textId="77777777" w:rsidR="00CA4C21" w:rsidRPr="00D45276" w:rsidRDefault="00CA4C21" w:rsidP="008B6DFF">
      <w:pPr>
        <w:spacing w:after="0" w:line="240" w:lineRule="auto"/>
        <w:ind w:left="720" w:hanging="720"/>
        <w:contextualSpacing/>
        <w:rPr>
          <w:rFonts w:ascii="Arial" w:hAnsi="Arial" w:cs="Arial"/>
          <w:b/>
          <w:sz w:val="24"/>
          <w:szCs w:val="24"/>
        </w:rPr>
      </w:pPr>
    </w:p>
    <w:p w14:paraId="3CC00E8B" w14:textId="77777777" w:rsidR="00A05A17" w:rsidRPr="00D45276" w:rsidRDefault="00CA4C21" w:rsidP="008B6DFF">
      <w:pPr>
        <w:spacing w:after="0" w:line="240" w:lineRule="auto"/>
        <w:ind w:left="720" w:hanging="720"/>
        <w:contextualSpacing/>
        <w:rPr>
          <w:rFonts w:ascii="Arial" w:hAnsi="Arial" w:cs="Arial"/>
          <w:sz w:val="24"/>
          <w:szCs w:val="24"/>
        </w:rPr>
      </w:pPr>
      <w:r w:rsidRPr="00D45276">
        <w:rPr>
          <w:rFonts w:ascii="Arial" w:hAnsi="Arial" w:cs="Arial"/>
          <w:b/>
          <w:sz w:val="24"/>
          <w:szCs w:val="24"/>
        </w:rPr>
        <w:tab/>
      </w:r>
      <w:r w:rsidR="007B6B88" w:rsidRPr="00D45276">
        <w:rPr>
          <w:rFonts w:ascii="Arial" w:hAnsi="Arial" w:cs="Arial"/>
          <w:sz w:val="24"/>
          <w:szCs w:val="24"/>
        </w:rPr>
        <w:t>There were no matters arising.</w:t>
      </w:r>
    </w:p>
    <w:p w14:paraId="2EFAB9C6" w14:textId="77777777" w:rsidR="00514EBD" w:rsidRPr="00D45276" w:rsidRDefault="00514EBD" w:rsidP="008B6DFF">
      <w:pPr>
        <w:spacing w:after="0" w:line="240" w:lineRule="auto"/>
        <w:contextualSpacing/>
        <w:rPr>
          <w:rFonts w:ascii="Arial" w:hAnsi="Arial" w:cs="Arial"/>
          <w:sz w:val="24"/>
          <w:szCs w:val="24"/>
        </w:rPr>
      </w:pPr>
    </w:p>
    <w:p w14:paraId="63B59B26" w14:textId="77777777" w:rsidR="00266F38" w:rsidRPr="00D45276" w:rsidRDefault="00266F38" w:rsidP="008B6DFF">
      <w:pPr>
        <w:spacing w:after="0" w:line="240" w:lineRule="auto"/>
        <w:contextualSpacing/>
        <w:rPr>
          <w:rFonts w:ascii="Arial" w:hAnsi="Arial" w:cs="Arial"/>
          <w:sz w:val="24"/>
          <w:szCs w:val="24"/>
        </w:rPr>
      </w:pPr>
    </w:p>
    <w:p w14:paraId="490DDFD0" w14:textId="77777777" w:rsidR="00BC4EA6" w:rsidRPr="00D45276" w:rsidRDefault="00514EBD" w:rsidP="008B6DFF">
      <w:pPr>
        <w:spacing w:after="0" w:line="240" w:lineRule="auto"/>
        <w:contextualSpacing/>
        <w:rPr>
          <w:rFonts w:ascii="Arial" w:hAnsi="Arial" w:cs="Arial"/>
          <w:b/>
          <w:color w:val="0070C0"/>
          <w:sz w:val="24"/>
          <w:szCs w:val="24"/>
        </w:rPr>
      </w:pPr>
      <w:r w:rsidRPr="00D45276">
        <w:rPr>
          <w:rFonts w:ascii="Arial" w:hAnsi="Arial" w:cs="Arial"/>
          <w:b/>
          <w:color w:val="0070C0"/>
          <w:sz w:val="24"/>
          <w:szCs w:val="24"/>
        </w:rPr>
        <w:t>R</w:t>
      </w:r>
      <w:r w:rsidR="00261017" w:rsidRPr="00D45276">
        <w:rPr>
          <w:rFonts w:ascii="Arial" w:hAnsi="Arial" w:cs="Arial"/>
          <w:b/>
          <w:color w:val="0070C0"/>
          <w:sz w:val="24"/>
          <w:szCs w:val="24"/>
        </w:rPr>
        <w:t>4</w:t>
      </w:r>
      <w:r w:rsidR="00B2549C" w:rsidRPr="00D45276">
        <w:rPr>
          <w:rFonts w:ascii="Arial" w:hAnsi="Arial" w:cs="Arial"/>
          <w:b/>
          <w:color w:val="0070C0"/>
          <w:sz w:val="24"/>
          <w:szCs w:val="24"/>
        </w:rPr>
        <w:t>.</w:t>
      </w:r>
      <w:r w:rsidR="00BB0AE3" w:rsidRPr="00D45276">
        <w:rPr>
          <w:rFonts w:ascii="Arial" w:hAnsi="Arial" w:cs="Arial"/>
          <w:b/>
          <w:color w:val="0070C0"/>
          <w:sz w:val="24"/>
          <w:szCs w:val="24"/>
        </w:rPr>
        <w:tab/>
        <w:t>Operational/Financial Performance Review</w:t>
      </w:r>
    </w:p>
    <w:p w14:paraId="345014B1" w14:textId="77777777" w:rsidR="00BB0AE3" w:rsidRPr="00D45276" w:rsidRDefault="00BB0AE3" w:rsidP="008B6DFF">
      <w:pPr>
        <w:spacing w:after="0" w:line="240" w:lineRule="auto"/>
        <w:contextualSpacing/>
        <w:rPr>
          <w:rFonts w:ascii="Arial" w:hAnsi="Arial" w:cs="Arial"/>
          <w:b/>
          <w:color w:val="FF0000"/>
          <w:sz w:val="24"/>
          <w:szCs w:val="24"/>
        </w:rPr>
      </w:pPr>
    </w:p>
    <w:p w14:paraId="7F3693E0" w14:textId="77777777" w:rsidR="00BB0AE3" w:rsidRPr="00D45276" w:rsidRDefault="00BB0AE3" w:rsidP="008B6DFF">
      <w:pPr>
        <w:spacing w:after="0" w:line="240" w:lineRule="auto"/>
        <w:contextualSpacing/>
        <w:rPr>
          <w:rFonts w:ascii="Arial" w:hAnsi="Arial" w:cs="Arial"/>
          <w:b/>
          <w:color w:val="000000" w:themeColor="text1"/>
          <w:sz w:val="24"/>
          <w:szCs w:val="24"/>
        </w:rPr>
      </w:pPr>
      <w:r w:rsidRPr="00D45276">
        <w:rPr>
          <w:rFonts w:ascii="Arial" w:hAnsi="Arial" w:cs="Arial"/>
          <w:b/>
          <w:color w:val="000000" w:themeColor="text1"/>
          <w:sz w:val="24"/>
          <w:szCs w:val="24"/>
        </w:rPr>
        <w:t>4.1</w:t>
      </w:r>
      <w:r w:rsidRPr="00D45276">
        <w:rPr>
          <w:rFonts w:ascii="Arial" w:hAnsi="Arial" w:cs="Arial"/>
          <w:b/>
          <w:color w:val="000000" w:themeColor="text1"/>
          <w:sz w:val="24"/>
          <w:szCs w:val="24"/>
        </w:rPr>
        <w:tab/>
        <w:t xml:space="preserve">Operational </w:t>
      </w:r>
      <w:r w:rsidR="00CD3AFB" w:rsidRPr="00D45276">
        <w:rPr>
          <w:rFonts w:ascii="Arial" w:hAnsi="Arial" w:cs="Arial"/>
          <w:b/>
          <w:color w:val="000000" w:themeColor="text1"/>
          <w:sz w:val="24"/>
          <w:szCs w:val="24"/>
        </w:rPr>
        <w:t>Performance</w:t>
      </w:r>
      <w:r w:rsidR="002C5D54" w:rsidRPr="00D45276">
        <w:rPr>
          <w:rFonts w:ascii="Arial" w:hAnsi="Arial" w:cs="Arial"/>
          <w:b/>
          <w:color w:val="000000" w:themeColor="text1"/>
          <w:sz w:val="24"/>
          <w:szCs w:val="24"/>
        </w:rPr>
        <w:t xml:space="preserve"> Q1</w:t>
      </w:r>
    </w:p>
    <w:p w14:paraId="6BD406D0" w14:textId="77777777" w:rsidR="00882B0F" w:rsidRPr="00D45276" w:rsidRDefault="00882B0F" w:rsidP="008B6DFF">
      <w:pPr>
        <w:shd w:val="clear" w:color="auto" w:fill="FFFFFF"/>
        <w:spacing w:after="0" w:line="300" w:lineRule="atLeast"/>
        <w:ind w:left="720"/>
        <w:rPr>
          <w:rFonts w:ascii="Arial" w:eastAsia="Times New Roman" w:hAnsi="Arial" w:cs="Arial"/>
          <w:color w:val="1A1C1E"/>
          <w:sz w:val="24"/>
          <w:szCs w:val="21"/>
          <w:lang w:val="en-GB" w:eastAsia="en-GB"/>
        </w:rPr>
      </w:pPr>
    </w:p>
    <w:p w14:paraId="40163EF1" w14:textId="77777777" w:rsidR="000C3017" w:rsidRPr="00D45276" w:rsidRDefault="004E638D" w:rsidP="008B6DFF">
      <w:pPr>
        <w:shd w:val="clear" w:color="auto" w:fill="FFFFFF"/>
        <w:spacing w:after="0" w:line="300" w:lineRule="atLeast"/>
        <w:ind w:left="720"/>
        <w:rPr>
          <w:rFonts w:ascii="Arial" w:eastAsia="Times New Roman" w:hAnsi="Arial" w:cs="Arial"/>
          <w:color w:val="1A1C1E"/>
          <w:sz w:val="24"/>
          <w:szCs w:val="21"/>
          <w:lang w:val="en-GB" w:eastAsia="en-GB"/>
        </w:rPr>
      </w:pPr>
      <w:r w:rsidRPr="00D45276">
        <w:rPr>
          <w:rFonts w:ascii="Arial" w:eastAsia="Times New Roman" w:hAnsi="Arial" w:cs="Arial"/>
          <w:color w:val="1A1C1E"/>
          <w:sz w:val="24"/>
          <w:szCs w:val="21"/>
          <w:lang w:val="en-GB" w:eastAsia="en-GB"/>
        </w:rPr>
        <w:t>Lynne A</w:t>
      </w:r>
      <w:r w:rsidR="00577844" w:rsidRPr="00D45276">
        <w:rPr>
          <w:rFonts w:ascii="Arial" w:eastAsia="Times New Roman" w:hAnsi="Arial" w:cs="Arial"/>
          <w:color w:val="1A1C1E"/>
          <w:sz w:val="24"/>
          <w:szCs w:val="21"/>
          <w:lang w:val="en-GB" w:eastAsia="en-GB"/>
        </w:rPr>
        <w:t xml:space="preserve">yton </w:t>
      </w:r>
      <w:r w:rsidR="008A3C04" w:rsidRPr="00D45276">
        <w:rPr>
          <w:rFonts w:ascii="Arial" w:eastAsia="Times New Roman" w:hAnsi="Arial" w:cs="Arial"/>
          <w:color w:val="1A1C1E"/>
          <w:sz w:val="24"/>
          <w:szCs w:val="21"/>
          <w:lang w:val="en-GB" w:eastAsia="en-GB"/>
        </w:rPr>
        <w:t>provided an update</w:t>
      </w:r>
      <w:r w:rsidR="00577844" w:rsidRPr="00D45276">
        <w:rPr>
          <w:rFonts w:ascii="Arial" w:eastAsia="Times New Roman" w:hAnsi="Arial" w:cs="Arial"/>
          <w:color w:val="1A1C1E"/>
          <w:sz w:val="24"/>
          <w:szCs w:val="21"/>
          <w:lang w:val="en-GB" w:eastAsia="en-GB"/>
        </w:rPr>
        <w:t xml:space="preserve"> on </w:t>
      </w:r>
      <w:r w:rsidR="00D802DC" w:rsidRPr="00D45276">
        <w:rPr>
          <w:rFonts w:ascii="Arial" w:eastAsia="Times New Roman" w:hAnsi="Arial" w:cs="Arial"/>
          <w:color w:val="1A1C1E"/>
          <w:sz w:val="24"/>
          <w:szCs w:val="21"/>
          <w:lang w:val="en-GB" w:eastAsia="en-GB"/>
        </w:rPr>
        <w:t>the Operational</w:t>
      </w:r>
      <w:r w:rsidR="00577844" w:rsidRPr="00D45276">
        <w:rPr>
          <w:rFonts w:ascii="Arial" w:eastAsia="Times New Roman" w:hAnsi="Arial" w:cs="Arial"/>
          <w:color w:val="1A1C1E"/>
          <w:sz w:val="24"/>
          <w:szCs w:val="21"/>
          <w:lang w:val="en-GB" w:eastAsia="en-GB"/>
        </w:rPr>
        <w:t xml:space="preserve"> Performance</w:t>
      </w:r>
      <w:r w:rsidR="008A3C04" w:rsidRPr="00D45276">
        <w:rPr>
          <w:rFonts w:ascii="Arial" w:eastAsia="Times New Roman" w:hAnsi="Arial" w:cs="Arial"/>
          <w:color w:val="1A1C1E"/>
          <w:sz w:val="24"/>
          <w:szCs w:val="21"/>
          <w:lang w:val="en-GB" w:eastAsia="en-GB"/>
        </w:rPr>
        <w:t xml:space="preserve"> for</w:t>
      </w:r>
      <w:r w:rsidR="008B6DFF" w:rsidRPr="00D45276">
        <w:rPr>
          <w:rFonts w:ascii="Arial" w:eastAsia="Times New Roman" w:hAnsi="Arial" w:cs="Arial"/>
          <w:color w:val="1A1C1E"/>
          <w:sz w:val="24"/>
          <w:szCs w:val="21"/>
          <w:lang w:val="en-GB" w:eastAsia="en-GB"/>
        </w:rPr>
        <w:t xml:space="preserve"> </w:t>
      </w:r>
      <w:r w:rsidR="00577844" w:rsidRPr="00D45276">
        <w:rPr>
          <w:rFonts w:ascii="Arial" w:eastAsia="Times New Roman" w:hAnsi="Arial" w:cs="Arial"/>
          <w:color w:val="1A1C1E"/>
          <w:sz w:val="24"/>
          <w:szCs w:val="21"/>
          <w:lang w:val="en-GB" w:eastAsia="en-GB"/>
        </w:rPr>
        <w:t>Q</w:t>
      </w:r>
      <w:r w:rsidR="008A3C04" w:rsidRPr="00D45276">
        <w:rPr>
          <w:rFonts w:ascii="Arial" w:eastAsia="Times New Roman" w:hAnsi="Arial" w:cs="Arial"/>
          <w:color w:val="1A1C1E"/>
          <w:sz w:val="24"/>
          <w:szCs w:val="21"/>
          <w:lang w:val="en-GB" w:eastAsia="en-GB"/>
        </w:rPr>
        <w:t>uarter One</w:t>
      </w:r>
      <w:r w:rsidR="00577844" w:rsidRPr="00D45276">
        <w:rPr>
          <w:rFonts w:ascii="Arial" w:eastAsia="Times New Roman" w:hAnsi="Arial" w:cs="Arial"/>
          <w:color w:val="1A1C1E"/>
          <w:sz w:val="24"/>
          <w:szCs w:val="21"/>
          <w:lang w:val="en-GB" w:eastAsia="en-GB"/>
        </w:rPr>
        <w:t xml:space="preserve"> </w:t>
      </w:r>
      <w:r w:rsidR="008B2F17" w:rsidRPr="00D45276">
        <w:rPr>
          <w:rFonts w:ascii="Arial" w:eastAsia="Times New Roman" w:hAnsi="Arial" w:cs="Arial"/>
          <w:color w:val="1A1C1E"/>
          <w:sz w:val="24"/>
          <w:szCs w:val="21"/>
          <w:lang w:val="en-GB" w:eastAsia="en-GB"/>
        </w:rPr>
        <w:t xml:space="preserve">across </w:t>
      </w:r>
      <w:r w:rsidR="008B6DFF" w:rsidRPr="00D45276">
        <w:rPr>
          <w:rFonts w:ascii="Arial" w:eastAsia="Times New Roman" w:hAnsi="Arial" w:cs="Arial"/>
          <w:color w:val="1A1C1E"/>
          <w:sz w:val="24"/>
          <w:szCs w:val="21"/>
          <w:lang w:val="en-GB" w:eastAsia="en-GB"/>
        </w:rPr>
        <w:t>the Divisions.</w:t>
      </w:r>
    </w:p>
    <w:p w14:paraId="30797440" w14:textId="77777777" w:rsidR="008B6DFF" w:rsidRPr="00D45276" w:rsidRDefault="008B6DFF" w:rsidP="00D802DC">
      <w:pPr>
        <w:shd w:val="clear" w:color="auto" w:fill="FFFFFF"/>
        <w:spacing w:after="0" w:line="300" w:lineRule="atLeast"/>
        <w:ind w:left="720"/>
        <w:rPr>
          <w:rFonts w:ascii="Arial" w:eastAsia="Times New Roman" w:hAnsi="Arial" w:cs="Arial"/>
          <w:color w:val="1A1C1E"/>
          <w:sz w:val="24"/>
          <w:szCs w:val="21"/>
          <w:lang w:val="en-GB" w:eastAsia="en-GB"/>
        </w:rPr>
      </w:pPr>
    </w:p>
    <w:p w14:paraId="3E6D86C7" w14:textId="77777777" w:rsidR="000C3017" w:rsidRPr="00D45276" w:rsidRDefault="000C3017" w:rsidP="00D802DC">
      <w:pPr>
        <w:shd w:val="clear" w:color="auto" w:fill="FFFFFF"/>
        <w:spacing w:after="0" w:line="300" w:lineRule="atLeast"/>
        <w:ind w:left="720"/>
        <w:rPr>
          <w:rFonts w:ascii="Arial" w:eastAsia="Times New Roman" w:hAnsi="Arial" w:cs="Arial"/>
          <w:b/>
          <w:bCs/>
          <w:iCs/>
          <w:color w:val="1A1C1E"/>
          <w:sz w:val="24"/>
          <w:szCs w:val="21"/>
          <w:lang w:val="en-GB" w:eastAsia="en-GB"/>
        </w:rPr>
      </w:pPr>
      <w:r w:rsidRPr="00D45276">
        <w:rPr>
          <w:rFonts w:ascii="Arial" w:eastAsia="Times New Roman" w:hAnsi="Arial" w:cs="Arial"/>
          <w:b/>
          <w:bCs/>
          <w:iCs/>
          <w:color w:val="1A1C1E"/>
          <w:sz w:val="24"/>
          <w:szCs w:val="21"/>
          <w:lang w:val="en-GB" w:eastAsia="en-GB"/>
        </w:rPr>
        <w:t>Heart, Lung and Diagnostics</w:t>
      </w:r>
    </w:p>
    <w:p w14:paraId="0AD85DBB" w14:textId="77777777" w:rsidR="008B6DFF" w:rsidRPr="00D45276" w:rsidRDefault="008B6DFF" w:rsidP="008B6DFF">
      <w:pPr>
        <w:shd w:val="clear" w:color="auto" w:fill="FFFFFF"/>
        <w:spacing w:after="0" w:line="300" w:lineRule="atLeast"/>
        <w:ind w:left="720"/>
        <w:rPr>
          <w:rFonts w:ascii="Arial" w:eastAsia="Times New Roman" w:hAnsi="Arial" w:cs="Arial"/>
          <w:color w:val="1A1C1E"/>
          <w:sz w:val="24"/>
          <w:szCs w:val="21"/>
          <w:lang w:val="en-GB" w:eastAsia="en-GB"/>
        </w:rPr>
      </w:pPr>
      <w:r w:rsidRPr="00D45276">
        <w:rPr>
          <w:rFonts w:ascii="Arial" w:eastAsia="Times New Roman" w:hAnsi="Arial" w:cs="Arial"/>
          <w:color w:val="1A1C1E"/>
          <w:sz w:val="24"/>
          <w:szCs w:val="21"/>
          <w:lang w:val="en-GB" w:eastAsia="en-GB"/>
        </w:rPr>
        <w:t xml:space="preserve">Lynne Ayton reported that </w:t>
      </w:r>
      <w:r w:rsidR="00D44F7A" w:rsidRPr="00D45276">
        <w:rPr>
          <w:rFonts w:ascii="Arial" w:eastAsia="Times New Roman" w:hAnsi="Arial" w:cs="Arial"/>
          <w:color w:val="1A1C1E"/>
          <w:sz w:val="24"/>
          <w:szCs w:val="21"/>
          <w:lang w:val="en-GB" w:eastAsia="en-GB"/>
        </w:rPr>
        <w:t xml:space="preserve">Heart and Lung </w:t>
      </w:r>
      <w:r w:rsidRPr="00D45276">
        <w:rPr>
          <w:rFonts w:ascii="Arial" w:eastAsia="Times New Roman" w:hAnsi="Arial" w:cs="Arial"/>
          <w:color w:val="1A1C1E"/>
          <w:sz w:val="24"/>
          <w:szCs w:val="21"/>
          <w:lang w:val="en-GB" w:eastAsia="en-GB"/>
        </w:rPr>
        <w:t>activity was 0.8% behind plan with Diagnostics being 9% ahead of plan.</w:t>
      </w:r>
    </w:p>
    <w:p w14:paraId="299095D1" w14:textId="77777777" w:rsidR="008B6DFF" w:rsidRPr="00D45276" w:rsidRDefault="008B6DFF" w:rsidP="008B6DFF">
      <w:pPr>
        <w:shd w:val="clear" w:color="auto" w:fill="FFFFFF"/>
        <w:spacing w:after="0" w:line="300" w:lineRule="atLeast"/>
        <w:ind w:left="720"/>
        <w:rPr>
          <w:rFonts w:ascii="Arial" w:eastAsia="Times New Roman" w:hAnsi="Arial" w:cs="Arial"/>
          <w:color w:val="1A1C1E"/>
          <w:sz w:val="24"/>
          <w:szCs w:val="21"/>
          <w:lang w:val="en-GB" w:eastAsia="en-GB"/>
        </w:rPr>
      </w:pPr>
    </w:p>
    <w:p w14:paraId="2AD04653" w14:textId="77777777" w:rsidR="008B6DFF" w:rsidRPr="00D45276" w:rsidRDefault="008B6DFF" w:rsidP="008B6DFF">
      <w:pPr>
        <w:shd w:val="clear" w:color="auto" w:fill="FFFFFF"/>
        <w:spacing w:after="0" w:line="300" w:lineRule="atLeast"/>
        <w:ind w:left="720"/>
        <w:rPr>
          <w:rFonts w:ascii="Arial" w:eastAsia="Times New Roman" w:hAnsi="Arial" w:cs="Arial"/>
          <w:color w:val="1A1C1E"/>
          <w:sz w:val="24"/>
          <w:szCs w:val="21"/>
          <w:lang w:val="en-GB" w:eastAsia="en-GB"/>
        </w:rPr>
      </w:pPr>
      <w:r w:rsidRPr="00D45276">
        <w:rPr>
          <w:rFonts w:ascii="Arial" w:eastAsia="Times New Roman" w:hAnsi="Arial" w:cs="Arial"/>
          <w:color w:val="1A1C1E"/>
          <w:sz w:val="24"/>
          <w:szCs w:val="21"/>
          <w:lang w:val="en-GB" w:eastAsia="en-GB"/>
        </w:rPr>
        <w:t>Some of the successes noted:</w:t>
      </w:r>
    </w:p>
    <w:p w14:paraId="13269800" w14:textId="17739407" w:rsidR="008B6DFF" w:rsidRPr="00D45276" w:rsidRDefault="00516FB1" w:rsidP="008B6DFF">
      <w:pPr>
        <w:pStyle w:val="ListParagraph"/>
        <w:numPr>
          <w:ilvl w:val="0"/>
          <w:numId w:val="36"/>
        </w:numPr>
        <w:shd w:val="clear" w:color="auto" w:fill="FFFFFF"/>
        <w:spacing w:after="0" w:line="300" w:lineRule="atLeast"/>
        <w:rPr>
          <w:rFonts w:ascii="Arial" w:eastAsia="Times New Roman" w:hAnsi="Arial" w:cs="Arial"/>
          <w:color w:val="1A1C1E"/>
          <w:sz w:val="24"/>
          <w:szCs w:val="21"/>
          <w:lang w:val="en-GB" w:eastAsia="en-GB"/>
        </w:rPr>
      </w:pPr>
      <w:r>
        <w:rPr>
          <w:rFonts w:ascii="Arial" w:eastAsia="Times New Roman" w:hAnsi="Arial" w:cs="Arial"/>
          <w:color w:val="1A1C1E"/>
          <w:sz w:val="24"/>
          <w:szCs w:val="21"/>
          <w:lang w:val="en-GB" w:eastAsia="en-GB"/>
        </w:rPr>
        <w:t>T</w:t>
      </w:r>
      <w:r w:rsidR="008B6DFF" w:rsidRPr="00D45276">
        <w:rPr>
          <w:rFonts w:ascii="Arial" w:eastAsia="Times New Roman" w:hAnsi="Arial" w:cs="Arial"/>
          <w:color w:val="1A1C1E"/>
          <w:sz w:val="24"/>
          <w:szCs w:val="21"/>
          <w:lang w:val="en-GB" w:eastAsia="en-GB"/>
        </w:rPr>
        <w:t xml:space="preserve">he third CT scanner was on track for early implementation and could be operational by the middle of August. </w:t>
      </w:r>
    </w:p>
    <w:p w14:paraId="4AA1F42B" w14:textId="77777777" w:rsidR="008B6DFF" w:rsidRPr="00D45276" w:rsidRDefault="008B6DFF" w:rsidP="008B6DFF">
      <w:pPr>
        <w:pStyle w:val="ListParagraph"/>
        <w:numPr>
          <w:ilvl w:val="0"/>
          <w:numId w:val="36"/>
        </w:numPr>
        <w:shd w:val="clear" w:color="auto" w:fill="FFFFFF"/>
        <w:spacing w:after="0" w:line="300" w:lineRule="atLeast"/>
        <w:ind w:left="1418"/>
        <w:rPr>
          <w:rFonts w:ascii="Arial" w:eastAsia="Times New Roman" w:hAnsi="Arial" w:cs="Arial"/>
          <w:color w:val="1A1C1E"/>
          <w:sz w:val="24"/>
          <w:szCs w:val="21"/>
          <w:lang w:val="en-GB" w:eastAsia="en-GB"/>
        </w:rPr>
      </w:pPr>
      <w:r w:rsidRPr="00D45276">
        <w:rPr>
          <w:rFonts w:ascii="Arial" w:eastAsia="Times New Roman" w:hAnsi="Arial" w:cs="Arial"/>
          <w:color w:val="1A1C1E"/>
          <w:sz w:val="24"/>
          <w:szCs w:val="21"/>
          <w:lang w:val="en-GB" w:eastAsia="en-GB"/>
        </w:rPr>
        <w:t xml:space="preserve">Day </w:t>
      </w:r>
      <w:r w:rsidR="008A3C04" w:rsidRPr="00D45276">
        <w:rPr>
          <w:rFonts w:ascii="Arial" w:eastAsia="Times New Roman" w:hAnsi="Arial" w:cs="Arial"/>
          <w:color w:val="1A1C1E"/>
          <w:sz w:val="24"/>
          <w:szCs w:val="21"/>
          <w:lang w:val="en-GB" w:eastAsia="en-GB"/>
        </w:rPr>
        <w:t>of Su</w:t>
      </w:r>
      <w:r w:rsidRPr="00D45276">
        <w:rPr>
          <w:rFonts w:ascii="Arial" w:eastAsia="Times New Roman" w:hAnsi="Arial" w:cs="Arial"/>
          <w:color w:val="1A1C1E"/>
          <w:sz w:val="24"/>
          <w:szCs w:val="21"/>
          <w:lang w:val="en-GB" w:eastAsia="en-GB"/>
        </w:rPr>
        <w:t>r</w:t>
      </w:r>
      <w:r w:rsidR="008A3C04" w:rsidRPr="00D45276">
        <w:rPr>
          <w:rFonts w:ascii="Arial" w:eastAsia="Times New Roman" w:hAnsi="Arial" w:cs="Arial"/>
          <w:color w:val="1A1C1E"/>
          <w:sz w:val="24"/>
          <w:szCs w:val="21"/>
          <w:lang w:val="en-GB" w:eastAsia="en-GB"/>
        </w:rPr>
        <w:t>gery Admission (</w:t>
      </w:r>
      <w:r w:rsidR="000C3017" w:rsidRPr="00D45276">
        <w:rPr>
          <w:rFonts w:ascii="Arial" w:eastAsia="Times New Roman" w:hAnsi="Arial" w:cs="Arial"/>
          <w:color w:val="1A1C1E"/>
          <w:sz w:val="24"/>
          <w:szCs w:val="21"/>
          <w:lang w:val="en-GB" w:eastAsia="en-GB"/>
        </w:rPr>
        <w:t>DOSA</w:t>
      </w:r>
      <w:r w:rsidR="008A3C04" w:rsidRPr="00D45276">
        <w:rPr>
          <w:rFonts w:ascii="Arial" w:eastAsia="Times New Roman" w:hAnsi="Arial" w:cs="Arial"/>
          <w:color w:val="1A1C1E"/>
          <w:sz w:val="24"/>
          <w:szCs w:val="21"/>
          <w:lang w:val="en-GB" w:eastAsia="en-GB"/>
        </w:rPr>
        <w:t>)</w:t>
      </w:r>
      <w:r w:rsidR="000C3017" w:rsidRPr="00D45276">
        <w:rPr>
          <w:rFonts w:ascii="Arial" w:eastAsia="Times New Roman" w:hAnsi="Arial" w:cs="Arial"/>
          <w:color w:val="1A1C1E"/>
          <w:sz w:val="24"/>
          <w:szCs w:val="21"/>
          <w:lang w:val="en-GB" w:eastAsia="en-GB"/>
        </w:rPr>
        <w:t xml:space="preserve"> rates in Cardiac and Thoracic </w:t>
      </w:r>
      <w:r w:rsidRPr="00D45276">
        <w:rPr>
          <w:rFonts w:ascii="Arial" w:eastAsia="Times New Roman" w:hAnsi="Arial" w:cs="Arial"/>
          <w:color w:val="1A1C1E"/>
          <w:sz w:val="24"/>
          <w:szCs w:val="21"/>
          <w:lang w:val="en-GB" w:eastAsia="en-GB"/>
        </w:rPr>
        <w:t>were improving</w:t>
      </w:r>
      <w:r w:rsidR="000C3017" w:rsidRPr="00D45276">
        <w:rPr>
          <w:rFonts w:ascii="Arial" w:eastAsia="Times New Roman" w:hAnsi="Arial" w:cs="Arial"/>
          <w:color w:val="1A1C1E"/>
          <w:sz w:val="24"/>
          <w:szCs w:val="21"/>
          <w:lang w:val="en-GB" w:eastAsia="en-GB"/>
        </w:rPr>
        <w:t>.</w:t>
      </w:r>
    </w:p>
    <w:p w14:paraId="4220E9FE" w14:textId="77777777" w:rsidR="00FF6FAA" w:rsidRPr="00D45276" w:rsidRDefault="008B6DFF" w:rsidP="008B6DFF">
      <w:pPr>
        <w:pStyle w:val="ListParagraph"/>
        <w:numPr>
          <w:ilvl w:val="0"/>
          <w:numId w:val="36"/>
        </w:numPr>
        <w:shd w:val="clear" w:color="auto" w:fill="FFFFFF"/>
        <w:spacing w:after="0" w:line="300" w:lineRule="atLeast"/>
        <w:ind w:left="1418"/>
        <w:rPr>
          <w:rFonts w:ascii="Arial" w:eastAsia="Times New Roman" w:hAnsi="Arial" w:cs="Arial"/>
          <w:color w:val="1A1C1E"/>
          <w:sz w:val="24"/>
          <w:szCs w:val="21"/>
          <w:lang w:val="en-GB" w:eastAsia="en-GB"/>
        </w:rPr>
      </w:pPr>
      <w:r w:rsidRPr="00D45276">
        <w:rPr>
          <w:rFonts w:ascii="Arial" w:eastAsia="Times New Roman" w:hAnsi="Arial" w:cs="Arial"/>
          <w:color w:val="1A1C1E"/>
          <w:sz w:val="24"/>
          <w:szCs w:val="21"/>
          <w:lang w:val="en-GB" w:eastAsia="en-GB"/>
        </w:rPr>
        <w:t xml:space="preserve">NHS Blood Transfusion (organ donation and transplant activity) Letter recognised the </w:t>
      </w:r>
      <w:r w:rsidR="000C3017" w:rsidRPr="00D45276">
        <w:rPr>
          <w:rFonts w:ascii="Arial" w:eastAsia="Times New Roman" w:hAnsi="Arial" w:cs="Arial"/>
          <w:color w:val="1A1C1E"/>
          <w:sz w:val="24"/>
          <w:szCs w:val="21"/>
          <w:lang w:val="en-GB" w:eastAsia="en-GB"/>
        </w:rPr>
        <w:t xml:space="preserve">100% transplant activity </w:t>
      </w:r>
      <w:r w:rsidRPr="00D45276">
        <w:rPr>
          <w:rFonts w:ascii="Arial" w:eastAsia="Times New Roman" w:hAnsi="Arial" w:cs="Arial"/>
          <w:color w:val="1A1C1E"/>
          <w:sz w:val="24"/>
          <w:szCs w:val="21"/>
          <w:lang w:val="en-GB" w:eastAsia="en-GB"/>
        </w:rPr>
        <w:t>from GJ</w:t>
      </w:r>
      <w:r w:rsidR="000C3017" w:rsidRPr="00D45276">
        <w:rPr>
          <w:rFonts w:ascii="Arial" w:eastAsia="Times New Roman" w:hAnsi="Arial" w:cs="Arial"/>
          <w:color w:val="1A1C1E"/>
          <w:sz w:val="24"/>
          <w:szCs w:val="21"/>
          <w:lang w:val="en-GB" w:eastAsia="en-GB"/>
        </w:rPr>
        <w:t xml:space="preserve"> organ donors and </w:t>
      </w:r>
      <w:r w:rsidR="00FF6FAA" w:rsidRPr="00D45276">
        <w:rPr>
          <w:rFonts w:ascii="Arial" w:eastAsia="Times New Roman" w:hAnsi="Arial" w:cs="Arial"/>
          <w:color w:val="1A1C1E"/>
          <w:sz w:val="24"/>
          <w:szCs w:val="21"/>
          <w:lang w:val="en-GB" w:eastAsia="en-GB"/>
        </w:rPr>
        <w:t>the S</w:t>
      </w:r>
      <w:r w:rsidR="000C3017" w:rsidRPr="00D45276">
        <w:rPr>
          <w:rFonts w:ascii="Arial" w:eastAsia="Times New Roman" w:hAnsi="Arial" w:cs="Arial"/>
          <w:color w:val="1A1C1E"/>
          <w:sz w:val="24"/>
          <w:szCs w:val="21"/>
          <w:lang w:val="en-GB" w:eastAsia="en-GB"/>
        </w:rPr>
        <w:t xml:space="preserve">pecialist </w:t>
      </w:r>
      <w:r w:rsidR="00FF6FAA" w:rsidRPr="00D45276">
        <w:rPr>
          <w:rFonts w:ascii="Arial" w:eastAsia="Times New Roman" w:hAnsi="Arial" w:cs="Arial"/>
          <w:color w:val="1A1C1E"/>
          <w:sz w:val="24"/>
          <w:szCs w:val="21"/>
          <w:lang w:val="en-GB" w:eastAsia="en-GB"/>
        </w:rPr>
        <w:t>N</w:t>
      </w:r>
      <w:r w:rsidR="000C3017" w:rsidRPr="00D45276">
        <w:rPr>
          <w:rFonts w:ascii="Arial" w:eastAsia="Times New Roman" w:hAnsi="Arial" w:cs="Arial"/>
          <w:color w:val="1A1C1E"/>
          <w:sz w:val="24"/>
          <w:szCs w:val="21"/>
          <w:lang w:val="en-GB" w:eastAsia="en-GB"/>
        </w:rPr>
        <w:t>urse</w:t>
      </w:r>
      <w:r w:rsidR="003634F5" w:rsidRPr="00D45276">
        <w:rPr>
          <w:rFonts w:ascii="Arial" w:eastAsia="Times New Roman" w:hAnsi="Arial" w:cs="Arial"/>
          <w:color w:val="1A1C1E"/>
          <w:sz w:val="24"/>
          <w:szCs w:val="21"/>
          <w:lang w:val="en-GB" w:eastAsia="en-GB"/>
        </w:rPr>
        <w:t xml:space="preserve"> </w:t>
      </w:r>
      <w:r w:rsidR="00FF6FAA" w:rsidRPr="00D45276">
        <w:rPr>
          <w:rFonts w:ascii="Arial" w:eastAsia="Times New Roman" w:hAnsi="Arial" w:cs="Arial"/>
          <w:color w:val="1A1C1E"/>
          <w:sz w:val="24"/>
          <w:szCs w:val="21"/>
          <w:lang w:val="en-GB" w:eastAsia="en-GB"/>
        </w:rPr>
        <w:t>for O</w:t>
      </w:r>
      <w:r w:rsidR="003634F5" w:rsidRPr="00D45276">
        <w:rPr>
          <w:rFonts w:ascii="Arial" w:eastAsia="Times New Roman" w:hAnsi="Arial" w:cs="Arial"/>
          <w:color w:val="1A1C1E"/>
          <w:sz w:val="24"/>
          <w:szCs w:val="21"/>
          <w:lang w:val="en-GB" w:eastAsia="en-GB"/>
        </w:rPr>
        <w:t xml:space="preserve">rgan </w:t>
      </w:r>
      <w:r w:rsidR="00FF6FAA" w:rsidRPr="00D45276">
        <w:rPr>
          <w:rFonts w:ascii="Arial" w:eastAsia="Times New Roman" w:hAnsi="Arial" w:cs="Arial"/>
          <w:color w:val="1A1C1E"/>
          <w:sz w:val="24"/>
          <w:szCs w:val="21"/>
          <w:lang w:val="en-GB" w:eastAsia="en-GB"/>
        </w:rPr>
        <w:t>D</w:t>
      </w:r>
      <w:r w:rsidR="003634F5" w:rsidRPr="00D45276">
        <w:rPr>
          <w:rFonts w:ascii="Arial" w:eastAsia="Times New Roman" w:hAnsi="Arial" w:cs="Arial"/>
          <w:color w:val="1A1C1E"/>
          <w:sz w:val="24"/>
          <w:szCs w:val="21"/>
          <w:lang w:val="en-GB" w:eastAsia="en-GB"/>
        </w:rPr>
        <w:t xml:space="preserve">onation referral rates. </w:t>
      </w:r>
    </w:p>
    <w:p w14:paraId="03BD7CFC" w14:textId="77777777" w:rsidR="00FF6FAA" w:rsidRPr="00D45276" w:rsidRDefault="00FF6FAA" w:rsidP="00FF6FAA">
      <w:pPr>
        <w:shd w:val="clear" w:color="auto" w:fill="FFFFFF"/>
        <w:spacing w:after="0" w:line="300" w:lineRule="atLeast"/>
        <w:ind w:left="1058"/>
        <w:rPr>
          <w:rFonts w:ascii="Arial" w:eastAsia="Times New Roman" w:hAnsi="Arial" w:cs="Arial"/>
          <w:color w:val="1A1C1E"/>
          <w:sz w:val="24"/>
          <w:szCs w:val="21"/>
          <w:lang w:val="en-GB" w:eastAsia="en-GB"/>
        </w:rPr>
      </w:pPr>
    </w:p>
    <w:p w14:paraId="17707C82" w14:textId="77777777" w:rsidR="00FF6FAA" w:rsidRPr="00D45276" w:rsidRDefault="00FF6FAA" w:rsidP="00D802DC">
      <w:pPr>
        <w:shd w:val="clear" w:color="auto" w:fill="FFFFFF"/>
        <w:spacing w:after="0" w:line="300" w:lineRule="atLeast"/>
        <w:ind w:firstLine="720"/>
        <w:rPr>
          <w:rFonts w:ascii="Arial" w:eastAsia="Times New Roman" w:hAnsi="Arial" w:cs="Arial"/>
          <w:color w:val="1A1C1E"/>
          <w:sz w:val="24"/>
          <w:szCs w:val="21"/>
          <w:lang w:val="en-GB" w:eastAsia="en-GB"/>
        </w:rPr>
      </w:pPr>
      <w:r w:rsidRPr="00D45276">
        <w:rPr>
          <w:rFonts w:ascii="Arial" w:eastAsia="Times New Roman" w:hAnsi="Arial" w:cs="Arial"/>
          <w:color w:val="1A1C1E"/>
          <w:sz w:val="24"/>
          <w:szCs w:val="21"/>
          <w:lang w:val="en-GB" w:eastAsia="en-GB"/>
        </w:rPr>
        <w:lastRenderedPageBreak/>
        <w:t>Some of the challenges noted:</w:t>
      </w:r>
    </w:p>
    <w:p w14:paraId="51653A1A" w14:textId="77777777" w:rsidR="00FF6FAA" w:rsidRPr="00D45276" w:rsidRDefault="00FF6FAA" w:rsidP="00FF6FAA">
      <w:pPr>
        <w:pStyle w:val="ListParagraph"/>
        <w:numPr>
          <w:ilvl w:val="0"/>
          <w:numId w:val="37"/>
        </w:numPr>
        <w:shd w:val="clear" w:color="auto" w:fill="FFFFFF"/>
        <w:spacing w:after="0" w:line="300" w:lineRule="atLeast"/>
        <w:rPr>
          <w:rFonts w:ascii="Arial" w:eastAsia="Times New Roman" w:hAnsi="Arial" w:cs="Arial"/>
          <w:color w:val="1A1C1E"/>
          <w:sz w:val="24"/>
          <w:szCs w:val="21"/>
          <w:lang w:val="en-GB" w:eastAsia="en-GB"/>
        </w:rPr>
      </w:pPr>
      <w:r w:rsidRPr="00D45276">
        <w:rPr>
          <w:rFonts w:ascii="Arial" w:eastAsia="Times New Roman" w:hAnsi="Arial" w:cs="Arial"/>
          <w:color w:val="1A1C1E"/>
          <w:sz w:val="24"/>
          <w:szCs w:val="21"/>
          <w:lang w:val="en-GB" w:eastAsia="en-GB"/>
        </w:rPr>
        <w:t>Re</w:t>
      </w:r>
      <w:r w:rsidR="000C3017" w:rsidRPr="00D45276">
        <w:rPr>
          <w:rFonts w:ascii="Arial" w:eastAsia="Times New Roman" w:hAnsi="Arial" w:cs="Arial"/>
          <w:color w:val="1A1C1E"/>
          <w:sz w:val="24"/>
          <w:szCs w:val="21"/>
          <w:lang w:val="en-GB" w:eastAsia="en-GB"/>
        </w:rPr>
        <w:t xml:space="preserve">aching the target of no patients waiting more than 52 weeks. </w:t>
      </w:r>
    </w:p>
    <w:p w14:paraId="3372DE19" w14:textId="77777777" w:rsidR="00FF6FAA" w:rsidRPr="00D45276" w:rsidRDefault="00FF6FAA" w:rsidP="00FF6FAA">
      <w:pPr>
        <w:pStyle w:val="ListParagraph"/>
        <w:numPr>
          <w:ilvl w:val="0"/>
          <w:numId w:val="37"/>
        </w:numPr>
        <w:shd w:val="clear" w:color="auto" w:fill="FFFFFF"/>
        <w:spacing w:after="0" w:line="300" w:lineRule="atLeast"/>
        <w:rPr>
          <w:rFonts w:ascii="Arial" w:eastAsia="Times New Roman" w:hAnsi="Arial" w:cs="Arial"/>
          <w:color w:val="1A1C1E"/>
          <w:sz w:val="24"/>
          <w:szCs w:val="21"/>
          <w:lang w:val="en-GB" w:eastAsia="en-GB"/>
        </w:rPr>
      </w:pPr>
      <w:r w:rsidRPr="00D45276">
        <w:rPr>
          <w:rFonts w:ascii="Arial" w:eastAsia="Times New Roman" w:hAnsi="Arial" w:cs="Arial"/>
          <w:color w:val="1A1C1E"/>
          <w:sz w:val="24"/>
          <w:szCs w:val="21"/>
          <w:lang w:val="en-GB" w:eastAsia="en-GB"/>
        </w:rPr>
        <w:t xml:space="preserve">Laboratory </w:t>
      </w:r>
      <w:r w:rsidR="000C3017" w:rsidRPr="00D45276">
        <w:rPr>
          <w:rFonts w:ascii="Arial" w:eastAsia="Times New Roman" w:hAnsi="Arial" w:cs="Arial"/>
          <w:color w:val="1A1C1E"/>
          <w:sz w:val="24"/>
          <w:szCs w:val="21"/>
          <w:lang w:val="en-GB" w:eastAsia="en-GB"/>
        </w:rPr>
        <w:t>workforce review was ongoing</w:t>
      </w:r>
      <w:r w:rsidRPr="00D45276">
        <w:rPr>
          <w:rFonts w:ascii="Arial" w:eastAsia="Times New Roman" w:hAnsi="Arial" w:cs="Arial"/>
          <w:color w:val="1A1C1E"/>
          <w:sz w:val="24"/>
          <w:szCs w:val="21"/>
          <w:lang w:val="en-GB" w:eastAsia="en-GB"/>
        </w:rPr>
        <w:t xml:space="preserve"> but being mitigated by support of locums</w:t>
      </w:r>
      <w:r w:rsidR="000C3017" w:rsidRPr="00D45276">
        <w:rPr>
          <w:rFonts w:ascii="Arial" w:eastAsia="Times New Roman" w:hAnsi="Arial" w:cs="Arial"/>
          <w:color w:val="1A1C1E"/>
          <w:sz w:val="24"/>
          <w:szCs w:val="21"/>
          <w:lang w:val="en-GB" w:eastAsia="en-GB"/>
        </w:rPr>
        <w:t>.</w:t>
      </w:r>
    </w:p>
    <w:p w14:paraId="58BF3913" w14:textId="77777777" w:rsidR="000C02CB" w:rsidRPr="00D45276" w:rsidRDefault="00FF6FAA" w:rsidP="00FF6FAA">
      <w:pPr>
        <w:pStyle w:val="ListParagraph"/>
        <w:numPr>
          <w:ilvl w:val="0"/>
          <w:numId w:val="37"/>
        </w:numPr>
        <w:shd w:val="clear" w:color="auto" w:fill="FFFFFF"/>
        <w:spacing w:after="0" w:line="300" w:lineRule="atLeast"/>
        <w:rPr>
          <w:rFonts w:ascii="Arial" w:eastAsia="Times New Roman" w:hAnsi="Arial" w:cs="Arial"/>
          <w:color w:val="1A1C1E"/>
          <w:sz w:val="24"/>
          <w:szCs w:val="21"/>
          <w:lang w:val="en-GB" w:eastAsia="en-GB"/>
        </w:rPr>
      </w:pPr>
      <w:r w:rsidRPr="00D45276">
        <w:rPr>
          <w:rFonts w:ascii="Arial" w:eastAsia="Times New Roman" w:hAnsi="Arial" w:cs="Arial"/>
          <w:color w:val="1A1C1E"/>
          <w:sz w:val="24"/>
          <w:szCs w:val="21"/>
          <w:lang w:val="en-GB" w:eastAsia="en-GB"/>
        </w:rPr>
        <w:t>C</w:t>
      </w:r>
      <w:r w:rsidR="000C3017" w:rsidRPr="00D45276">
        <w:rPr>
          <w:rFonts w:ascii="Arial" w:eastAsia="Times New Roman" w:hAnsi="Arial" w:cs="Arial"/>
          <w:color w:val="1A1C1E"/>
          <w:sz w:val="24"/>
          <w:szCs w:val="21"/>
          <w:lang w:val="en-GB" w:eastAsia="en-GB"/>
        </w:rPr>
        <w:t xml:space="preserve">hallenges in </w:t>
      </w:r>
      <w:r w:rsidR="008A3C04" w:rsidRPr="00D45276">
        <w:rPr>
          <w:rFonts w:ascii="Arial" w:eastAsia="Times New Roman" w:hAnsi="Arial" w:cs="Arial"/>
          <w:color w:val="1A1C1E"/>
          <w:sz w:val="24"/>
          <w:szCs w:val="21"/>
          <w:lang w:val="en-GB" w:eastAsia="en-GB"/>
        </w:rPr>
        <w:t>C</w:t>
      </w:r>
      <w:r w:rsidR="000C3017" w:rsidRPr="00D45276">
        <w:rPr>
          <w:rFonts w:ascii="Arial" w:eastAsia="Times New Roman" w:hAnsi="Arial" w:cs="Arial"/>
          <w:color w:val="1A1C1E"/>
          <w:sz w:val="24"/>
          <w:szCs w:val="21"/>
          <w:lang w:val="en-GB" w:eastAsia="en-GB"/>
        </w:rPr>
        <w:t xml:space="preserve">ritical </w:t>
      </w:r>
      <w:r w:rsidR="008A3C04" w:rsidRPr="00D45276">
        <w:rPr>
          <w:rFonts w:ascii="Arial" w:eastAsia="Times New Roman" w:hAnsi="Arial" w:cs="Arial"/>
          <w:color w:val="1A1C1E"/>
          <w:sz w:val="24"/>
          <w:szCs w:val="21"/>
          <w:lang w:val="en-GB" w:eastAsia="en-GB"/>
        </w:rPr>
        <w:t>C</w:t>
      </w:r>
      <w:r w:rsidR="000C3017" w:rsidRPr="00D45276">
        <w:rPr>
          <w:rFonts w:ascii="Arial" w:eastAsia="Times New Roman" w:hAnsi="Arial" w:cs="Arial"/>
          <w:color w:val="1A1C1E"/>
          <w:sz w:val="24"/>
          <w:szCs w:val="21"/>
          <w:lang w:val="en-GB" w:eastAsia="en-GB"/>
        </w:rPr>
        <w:t>are and Cardi</w:t>
      </w:r>
      <w:r w:rsidR="008A3C04" w:rsidRPr="00D45276">
        <w:rPr>
          <w:rFonts w:ascii="Arial" w:eastAsia="Times New Roman" w:hAnsi="Arial" w:cs="Arial"/>
          <w:color w:val="1A1C1E"/>
          <w:sz w:val="24"/>
          <w:szCs w:val="21"/>
          <w:lang w:val="en-GB" w:eastAsia="en-GB"/>
        </w:rPr>
        <w:t>o</w:t>
      </w:r>
      <w:r w:rsidRPr="00D45276">
        <w:rPr>
          <w:rFonts w:ascii="Arial" w:eastAsia="Times New Roman" w:hAnsi="Arial" w:cs="Arial"/>
          <w:color w:val="1A1C1E"/>
          <w:sz w:val="24"/>
          <w:szCs w:val="21"/>
          <w:lang w:val="en-GB" w:eastAsia="en-GB"/>
        </w:rPr>
        <w:t xml:space="preserve"> Theatre</w:t>
      </w:r>
      <w:r w:rsidR="000C3017" w:rsidRPr="00D45276">
        <w:rPr>
          <w:rFonts w:ascii="Arial" w:eastAsia="Times New Roman" w:hAnsi="Arial" w:cs="Arial"/>
          <w:color w:val="1A1C1E"/>
          <w:sz w:val="24"/>
          <w:szCs w:val="21"/>
          <w:lang w:val="en-GB" w:eastAsia="en-GB"/>
        </w:rPr>
        <w:t xml:space="preserve"> staffing </w:t>
      </w:r>
      <w:r w:rsidRPr="00D45276">
        <w:rPr>
          <w:rFonts w:ascii="Arial" w:eastAsia="Times New Roman" w:hAnsi="Arial" w:cs="Arial"/>
          <w:color w:val="1A1C1E"/>
          <w:sz w:val="24"/>
          <w:szCs w:val="21"/>
          <w:lang w:val="en-GB" w:eastAsia="en-GB"/>
        </w:rPr>
        <w:t xml:space="preserve">with vacancy and unplanned absence which was </w:t>
      </w:r>
      <w:r w:rsidR="000C3017" w:rsidRPr="00D45276">
        <w:rPr>
          <w:rFonts w:ascii="Arial" w:eastAsia="Times New Roman" w:hAnsi="Arial" w:cs="Arial"/>
          <w:color w:val="1A1C1E"/>
          <w:sz w:val="24"/>
          <w:szCs w:val="21"/>
          <w:lang w:val="en-GB" w:eastAsia="en-GB"/>
        </w:rPr>
        <w:t>be</w:t>
      </w:r>
      <w:r w:rsidRPr="00D45276">
        <w:rPr>
          <w:rFonts w:ascii="Arial" w:eastAsia="Times New Roman" w:hAnsi="Arial" w:cs="Arial"/>
          <w:color w:val="1A1C1E"/>
          <w:sz w:val="24"/>
          <w:szCs w:val="21"/>
          <w:lang w:val="en-GB" w:eastAsia="en-GB"/>
        </w:rPr>
        <w:t>ing</w:t>
      </w:r>
      <w:r w:rsidR="000C3017" w:rsidRPr="00D45276">
        <w:rPr>
          <w:rFonts w:ascii="Arial" w:eastAsia="Times New Roman" w:hAnsi="Arial" w:cs="Arial"/>
          <w:color w:val="1A1C1E"/>
          <w:sz w:val="24"/>
          <w:szCs w:val="21"/>
          <w:lang w:val="en-GB" w:eastAsia="en-GB"/>
        </w:rPr>
        <w:t xml:space="preserve"> mitigated through locum support.</w:t>
      </w:r>
    </w:p>
    <w:p w14:paraId="3AFD7F7F" w14:textId="77777777" w:rsidR="00FF6FAA" w:rsidRPr="00D45276" w:rsidRDefault="00FF6FAA" w:rsidP="00D802DC">
      <w:pPr>
        <w:pStyle w:val="ListParagraph"/>
        <w:shd w:val="clear" w:color="auto" w:fill="FFFFFF"/>
        <w:spacing w:after="0" w:line="300" w:lineRule="atLeast"/>
        <w:ind w:left="1778"/>
        <w:rPr>
          <w:rFonts w:ascii="Arial" w:eastAsia="Times New Roman" w:hAnsi="Arial" w:cs="Arial"/>
          <w:color w:val="1A1C1E"/>
          <w:sz w:val="24"/>
          <w:szCs w:val="21"/>
          <w:lang w:val="en-GB" w:eastAsia="en-GB"/>
        </w:rPr>
      </w:pPr>
    </w:p>
    <w:p w14:paraId="2A10ECB3" w14:textId="77777777" w:rsidR="00FF6FAA" w:rsidRPr="00D45276" w:rsidRDefault="009C6D4F" w:rsidP="00FF6FAA">
      <w:pPr>
        <w:shd w:val="clear" w:color="auto" w:fill="FFFFFF"/>
        <w:spacing w:after="0" w:line="300" w:lineRule="atLeast"/>
        <w:ind w:left="720"/>
        <w:rPr>
          <w:rFonts w:ascii="Arial" w:eastAsia="Times New Roman" w:hAnsi="Arial" w:cs="Arial"/>
          <w:color w:val="1A1C1E"/>
          <w:sz w:val="24"/>
          <w:szCs w:val="21"/>
          <w:lang w:val="en-GB" w:eastAsia="en-GB"/>
        </w:rPr>
      </w:pPr>
      <w:r w:rsidRPr="00D45276">
        <w:rPr>
          <w:rFonts w:ascii="Arial" w:eastAsia="Times New Roman" w:hAnsi="Arial" w:cs="Arial"/>
          <w:color w:val="1A1C1E"/>
          <w:sz w:val="24"/>
          <w:szCs w:val="21"/>
          <w:lang w:val="en-GB" w:eastAsia="en-GB"/>
        </w:rPr>
        <w:t xml:space="preserve">Cardiac </w:t>
      </w:r>
      <w:r w:rsidR="00FF6FAA" w:rsidRPr="00D45276">
        <w:rPr>
          <w:rFonts w:ascii="Arial" w:eastAsia="Times New Roman" w:hAnsi="Arial" w:cs="Arial"/>
          <w:color w:val="1A1C1E"/>
          <w:sz w:val="24"/>
          <w:szCs w:val="21"/>
          <w:lang w:val="en-GB" w:eastAsia="en-GB"/>
        </w:rPr>
        <w:t>activity was reported at</w:t>
      </w:r>
      <w:r w:rsidRPr="00D45276">
        <w:rPr>
          <w:rFonts w:ascii="Arial" w:eastAsia="Times New Roman" w:hAnsi="Arial" w:cs="Arial"/>
          <w:color w:val="1A1C1E"/>
          <w:sz w:val="24"/>
          <w:szCs w:val="21"/>
          <w:lang w:val="en-GB" w:eastAsia="en-GB"/>
        </w:rPr>
        <w:t xml:space="preserve"> 7.4% </w:t>
      </w:r>
      <w:r w:rsidR="00FF6FAA" w:rsidRPr="00D45276">
        <w:rPr>
          <w:rFonts w:ascii="Arial" w:eastAsia="Times New Roman" w:hAnsi="Arial" w:cs="Arial"/>
          <w:color w:val="1A1C1E"/>
          <w:sz w:val="24"/>
          <w:szCs w:val="21"/>
          <w:lang w:val="en-GB" w:eastAsia="en-GB"/>
        </w:rPr>
        <w:t>above</w:t>
      </w:r>
      <w:r w:rsidR="000C02CB" w:rsidRPr="00D45276">
        <w:rPr>
          <w:rFonts w:ascii="Arial" w:eastAsia="Times New Roman" w:hAnsi="Arial" w:cs="Arial"/>
          <w:color w:val="1A1C1E"/>
          <w:sz w:val="24"/>
          <w:szCs w:val="21"/>
          <w:lang w:val="en-GB" w:eastAsia="en-GB"/>
        </w:rPr>
        <w:t xml:space="preserve"> </w:t>
      </w:r>
      <w:r w:rsidRPr="00D45276">
        <w:rPr>
          <w:rFonts w:ascii="Arial" w:eastAsia="Times New Roman" w:hAnsi="Arial" w:cs="Arial"/>
          <w:color w:val="1A1C1E"/>
          <w:sz w:val="24"/>
          <w:szCs w:val="21"/>
          <w:lang w:val="en-GB" w:eastAsia="en-GB"/>
        </w:rPr>
        <w:t xml:space="preserve">target with no waits of more than </w:t>
      </w:r>
      <w:r w:rsidR="000C02CB" w:rsidRPr="00D45276">
        <w:rPr>
          <w:rFonts w:ascii="Arial" w:eastAsia="Times New Roman" w:hAnsi="Arial" w:cs="Arial"/>
          <w:color w:val="1A1C1E"/>
          <w:sz w:val="24"/>
          <w:szCs w:val="21"/>
          <w:lang w:val="en-GB" w:eastAsia="en-GB"/>
        </w:rPr>
        <w:t>52 weeks</w:t>
      </w:r>
      <w:r w:rsidR="00FF6FAA" w:rsidRPr="00D45276">
        <w:rPr>
          <w:rFonts w:ascii="Arial" w:eastAsia="Times New Roman" w:hAnsi="Arial" w:cs="Arial"/>
          <w:color w:val="1A1C1E"/>
          <w:sz w:val="24"/>
          <w:szCs w:val="21"/>
          <w:lang w:val="en-GB" w:eastAsia="en-GB"/>
        </w:rPr>
        <w:t>, however, one remained in SACCS</w:t>
      </w:r>
      <w:r w:rsidRPr="00D45276">
        <w:rPr>
          <w:rFonts w:ascii="Arial" w:eastAsia="Times New Roman" w:hAnsi="Arial" w:cs="Arial"/>
          <w:color w:val="1A1C1E"/>
          <w:sz w:val="24"/>
          <w:szCs w:val="21"/>
          <w:lang w:val="en-GB" w:eastAsia="en-GB"/>
        </w:rPr>
        <w:t xml:space="preserve">. Thoracic </w:t>
      </w:r>
      <w:r w:rsidR="00FF6FAA" w:rsidRPr="00D45276">
        <w:rPr>
          <w:rFonts w:ascii="Arial" w:eastAsia="Times New Roman" w:hAnsi="Arial" w:cs="Arial"/>
          <w:color w:val="1A1C1E"/>
          <w:sz w:val="24"/>
          <w:szCs w:val="21"/>
          <w:lang w:val="en-GB" w:eastAsia="en-GB"/>
        </w:rPr>
        <w:t>surgery activity was ahead of plan at</w:t>
      </w:r>
      <w:r w:rsidRPr="00D45276">
        <w:rPr>
          <w:rFonts w:ascii="Arial" w:eastAsia="Times New Roman" w:hAnsi="Arial" w:cs="Arial"/>
          <w:color w:val="1A1C1E"/>
          <w:sz w:val="24"/>
          <w:szCs w:val="21"/>
          <w:lang w:val="en-GB" w:eastAsia="en-GB"/>
        </w:rPr>
        <w:t xml:space="preserve"> 3.4% with no breaches for </w:t>
      </w:r>
      <w:r w:rsidR="00FF6FAA" w:rsidRPr="00D45276">
        <w:rPr>
          <w:rFonts w:ascii="Arial" w:eastAsia="Times New Roman" w:hAnsi="Arial" w:cs="Arial"/>
          <w:color w:val="1A1C1E"/>
          <w:sz w:val="24"/>
          <w:szCs w:val="21"/>
          <w:lang w:val="en-GB" w:eastAsia="en-GB"/>
        </w:rPr>
        <w:t xml:space="preserve">the </w:t>
      </w:r>
      <w:r w:rsidR="00D802DC" w:rsidRPr="00D45276">
        <w:rPr>
          <w:rFonts w:ascii="Arial" w:eastAsia="Times New Roman" w:hAnsi="Arial" w:cs="Arial"/>
          <w:color w:val="1A1C1E"/>
          <w:sz w:val="24"/>
          <w:szCs w:val="21"/>
          <w:lang w:val="en-GB" w:eastAsia="en-GB"/>
        </w:rPr>
        <w:t>31-day</w:t>
      </w:r>
      <w:r w:rsidRPr="00D45276">
        <w:rPr>
          <w:rFonts w:ascii="Arial" w:eastAsia="Times New Roman" w:hAnsi="Arial" w:cs="Arial"/>
          <w:color w:val="1A1C1E"/>
          <w:sz w:val="24"/>
          <w:szCs w:val="21"/>
          <w:lang w:val="en-GB" w:eastAsia="en-GB"/>
        </w:rPr>
        <w:t xml:space="preserve"> c</w:t>
      </w:r>
      <w:r w:rsidR="000A69DC" w:rsidRPr="00D45276">
        <w:rPr>
          <w:rFonts w:ascii="Arial" w:eastAsia="Times New Roman" w:hAnsi="Arial" w:cs="Arial"/>
          <w:color w:val="1A1C1E"/>
          <w:sz w:val="24"/>
          <w:szCs w:val="21"/>
          <w:lang w:val="en-GB" w:eastAsia="en-GB"/>
        </w:rPr>
        <w:t xml:space="preserve">ancer </w:t>
      </w:r>
      <w:r w:rsidR="00FF6FAA" w:rsidRPr="00D45276">
        <w:rPr>
          <w:rFonts w:ascii="Arial" w:eastAsia="Times New Roman" w:hAnsi="Arial" w:cs="Arial"/>
          <w:color w:val="1A1C1E"/>
          <w:sz w:val="24"/>
          <w:szCs w:val="21"/>
          <w:lang w:val="en-GB" w:eastAsia="en-GB"/>
        </w:rPr>
        <w:t>targets</w:t>
      </w:r>
      <w:r w:rsidR="000A69DC" w:rsidRPr="00D45276">
        <w:rPr>
          <w:rFonts w:ascii="Arial" w:eastAsia="Times New Roman" w:hAnsi="Arial" w:cs="Arial"/>
          <w:color w:val="1A1C1E"/>
          <w:sz w:val="24"/>
          <w:szCs w:val="21"/>
          <w:lang w:val="en-GB" w:eastAsia="en-GB"/>
        </w:rPr>
        <w:t xml:space="preserve">. Cardiology </w:t>
      </w:r>
      <w:r w:rsidR="00FF6FAA" w:rsidRPr="00D45276">
        <w:rPr>
          <w:rFonts w:ascii="Arial" w:eastAsia="Times New Roman" w:hAnsi="Arial" w:cs="Arial"/>
          <w:color w:val="1A1C1E"/>
          <w:sz w:val="24"/>
          <w:szCs w:val="21"/>
          <w:lang w:val="en-GB" w:eastAsia="en-GB"/>
        </w:rPr>
        <w:t>activity was</w:t>
      </w:r>
      <w:r w:rsidR="000A69DC" w:rsidRPr="00D45276">
        <w:rPr>
          <w:rFonts w:ascii="Arial" w:eastAsia="Times New Roman" w:hAnsi="Arial" w:cs="Arial"/>
          <w:color w:val="1A1C1E"/>
          <w:sz w:val="24"/>
          <w:szCs w:val="21"/>
          <w:lang w:val="en-GB" w:eastAsia="en-GB"/>
        </w:rPr>
        <w:t xml:space="preserve"> 2.7% behind </w:t>
      </w:r>
      <w:r w:rsidR="00FF6FAA" w:rsidRPr="00D45276">
        <w:rPr>
          <w:rFonts w:ascii="Arial" w:eastAsia="Times New Roman" w:hAnsi="Arial" w:cs="Arial"/>
          <w:color w:val="1A1C1E"/>
          <w:sz w:val="24"/>
          <w:szCs w:val="21"/>
          <w:lang w:val="en-GB" w:eastAsia="en-GB"/>
        </w:rPr>
        <w:t>plan</w:t>
      </w:r>
      <w:r w:rsidR="000A69DC" w:rsidRPr="00D45276">
        <w:rPr>
          <w:rFonts w:ascii="Arial" w:eastAsia="Times New Roman" w:hAnsi="Arial" w:cs="Arial"/>
          <w:color w:val="1A1C1E"/>
          <w:sz w:val="24"/>
          <w:szCs w:val="21"/>
          <w:lang w:val="en-GB" w:eastAsia="en-GB"/>
        </w:rPr>
        <w:t xml:space="preserve">. TAVI </w:t>
      </w:r>
      <w:r w:rsidR="00FF6FAA" w:rsidRPr="00D45276">
        <w:rPr>
          <w:rFonts w:ascii="Arial" w:eastAsia="Times New Roman" w:hAnsi="Arial" w:cs="Arial"/>
          <w:color w:val="1A1C1E"/>
          <w:sz w:val="24"/>
          <w:szCs w:val="21"/>
          <w:lang w:val="en-GB" w:eastAsia="en-GB"/>
        </w:rPr>
        <w:t>activity was also</w:t>
      </w:r>
      <w:r w:rsidR="000A69DC" w:rsidRPr="00D45276">
        <w:rPr>
          <w:rFonts w:ascii="Arial" w:eastAsia="Times New Roman" w:hAnsi="Arial" w:cs="Arial"/>
          <w:color w:val="1A1C1E"/>
          <w:sz w:val="24"/>
          <w:szCs w:val="21"/>
          <w:lang w:val="en-GB" w:eastAsia="en-GB"/>
        </w:rPr>
        <w:t xml:space="preserve"> behind </w:t>
      </w:r>
      <w:r w:rsidR="00FF6FAA" w:rsidRPr="00D45276">
        <w:rPr>
          <w:rFonts w:ascii="Arial" w:eastAsia="Times New Roman" w:hAnsi="Arial" w:cs="Arial"/>
          <w:color w:val="1A1C1E"/>
          <w:sz w:val="24"/>
          <w:szCs w:val="21"/>
          <w:lang w:val="en-GB" w:eastAsia="en-GB"/>
        </w:rPr>
        <w:t>plan as we awaited formal notification of funding</w:t>
      </w:r>
      <w:r w:rsidR="000A69DC" w:rsidRPr="00D45276">
        <w:rPr>
          <w:rFonts w:ascii="Arial" w:eastAsia="Times New Roman" w:hAnsi="Arial" w:cs="Arial"/>
          <w:color w:val="1A1C1E"/>
          <w:sz w:val="24"/>
          <w:szCs w:val="21"/>
          <w:lang w:val="en-GB" w:eastAsia="en-GB"/>
        </w:rPr>
        <w:t xml:space="preserve">. The </w:t>
      </w:r>
      <w:r w:rsidR="0082745A" w:rsidRPr="00D45276">
        <w:rPr>
          <w:rFonts w:ascii="Arial" w:eastAsia="Times New Roman" w:hAnsi="Arial" w:cs="Arial"/>
          <w:color w:val="1A1C1E"/>
          <w:sz w:val="24"/>
          <w:szCs w:val="21"/>
          <w:lang w:val="en-GB" w:eastAsia="en-GB"/>
        </w:rPr>
        <w:t>R</w:t>
      </w:r>
      <w:r w:rsidR="000A69DC" w:rsidRPr="00D45276">
        <w:rPr>
          <w:rFonts w:ascii="Arial" w:eastAsia="Times New Roman" w:hAnsi="Arial" w:cs="Arial"/>
          <w:color w:val="1A1C1E"/>
          <w:sz w:val="24"/>
          <w:szCs w:val="21"/>
          <w:lang w:val="en-GB" w:eastAsia="en-GB"/>
        </w:rPr>
        <w:t xml:space="preserve">egional </w:t>
      </w:r>
      <w:r w:rsidR="00FF6FAA" w:rsidRPr="00D45276">
        <w:rPr>
          <w:rFonts w:ascii="Arial" w:eastAsia="Times New Roman" w:hAnsi="Arial" w:cs="Arial"/>
          <w:color w:val="1A1C1E"/>
          <w:sz w:val="24"/>
          <w:szCs w:val="21"/>
          <w:lang w:val="en-GB" w:eastAsia="en-GB"/>
        </w:rPr>
        <w:t>p</w:t>
      </w:r>
      <w:r w:rsidR="000A69DC" w:rsidRPr="00D45276">
        <w:rPr>
          <w:rFonts w:ascii="Arial" w:eastAsia="Times New Roman" w:hAnsi="Arial" w:cs="Arial"/>
          <w:color w:val="1A1C1E"/>
          <w:sz w:val="24"/>
          <w:szCs w:val="21"/>
          <w:lang w:val="en-GB" w:eastAsia="en-GB"/>
        </w:rPr>
        <w:t xml:space="preserve">lan for Electrophysiology had </w:t>
      </w:r>
      <w:r w:rsidR="003634F5" w:rsidRPr="00D45276">
        <w:rPr>
          <w:rFonts w:ascii="Arial" w:eastAsia="Times New Roman" w:hAnsi="Arial" w:cs="Arial"/>
          <w:color w:val="1A1C1E"/>
          <w:sz w:val="24"/>
          <w:szCs w:val="21"/>
          <w:lang w:val="en-GB" w:eastAsia="en-GB"/>
        </w:rPr>
        <w:t xml:space="preserve">stalled as demand far outstripped </w:t>
      </w:r>
      <w:r w:rsidR="000A69DC" w:rsidRPr="00D45276">
        <w:rPr>
          <w:rFonts w:ascii="Arial" w:eastAsia="Times New Roman" w:hAnsi="Arial" w:cs="Arial"/>
          <w:color w:val="1A1C1E"/>
          <w:sz w:val="24"/>
          <w:szCs w:val="21"/>
          <w:lang w:val="en-GB" w:eastAsia="en-GB"/>
        </w:rPr>
        <w:t xml:space="preserve">supply. Radiology </w:t>
      </w:r>
      <w:r w:rsidR="00FF6FAA" w:rsidRPr="00D45276">
        <w:rPr>
          <w:rFonts w:ascii="Arial" w:eastAsia="Times New Roman" w:hAnsi="Arial" w:cs="Arial"/>
          <w:color w:val="1A1C1E"/>
          <w:sz w:val="24"/>
          <w:szCs w:val="21"/>
          <w:lang w:val="en-GB" w:eastAsia="en-GB"/>
        </w:rPr>
        <w:t>activity was reported just ahead of plan at</w:t>
      </w:r>
      <w:r w:rsidR="000A69DC" w:rsidRPr="00D45276">
        <w:rPr>
          <w:rFonts w:ascii="Arial" w:eastAsia="Times New Roman" w:hAnsi="Arial" w:cs="Arial"/>
          <w:color w:val="1A1C1E"/>
          <w:sz w:val="24"/>
          <w:szCs w:val="21"/>
          <w:lang w:val="en-GB" w:eastAsia="en-GB"/>
        </w:rPr>
        <w:t xml:space="preserve"> 9%</w:t>
      </w:r>
      <w:r w:rsidR="00FF6FAA" w:rsidRPr="00D45276">
        <w:rPr>
          <w:rFonts w:ascii="Arial" w:eastAsia="Times New Roman" w:hAnsi="Arial" w:cs="Arial"/>
          <w:color w:val="1A1C1E"/>
          <w:sz w:val="24"/>
          <w:szCs w:val="21"/>
          <w:lang w:val="en-GB" w:eastAsia="en-GB"/>
        </w:rPr>
        <w:t xml:space="preserve"> with </w:t>
      </w:r>
      <w:r w:rsidR="000A69DC" w:rsidRPr="00D45276">
        <w:rPr>
          <w:rFonts w:ascii="Arial" w:eastAsia="Times New Roman" w:hAnsi="Arial" w:cs="Arial"/>
          <w:color w:val="1A1C1E"/>
          <w:sz w:val="24"/>
          <w:szCs w:val="21"/>
          <w:lang w:val="en-GB" w:eastAsia="en-GB"/>
        </w:rPr>
        <w:t>the regional CM</w:t>
      </w:r>
      <w:r w:rsidR="00FF6FAA" w:rsidRPr="00D45276">
        <w:rPr>
          <w:rFonts w:ascii="Arial" w:eastAsia="Times New Roman" w:hAnsi="Arial" w:cs="Arial"/>
          <w:color w:val="1A1C1E"/>
          <w:sz w:val="24"/>
          <w:szCs w:val="21"/>
          <w:lang w:val="en-GB" w:eastAsia="en-GB"/>
        </w:rPr>
        <w:t>R</w:t>
      </w:r>
      <w:r w:rsidR="000A69DC" w:rsidRPr="00D45276">
        <w:rPr>
          <w:rFonts w:ascii="Arial" w:eastAsia="Times New Roman" w:hAnsi="Arial" w:cs="Arial"/>
          <w:color w:val="1A1C1E"/>
          <w:sz w:val="24"/>
          <w:szCs w:val="21"/>
          <w:lang w:val="en-GB" w:eastAsia="en-GB"/>
        </w:rPr>
        <w:t xml:space="preserve"> </w:t>
      </w:r>
      <w:r w:rsidR="00FF6FAA" w:rsidRPr="00D45276">
        <w:rPr>
          <w:rFonts w:ascii="Arial" w:eastAsia="Times New Roman" w:hAnsi="Arial" w:cs="Arial"/>
          <w:color w:val="1A1C1E"/>
          <w:sz w:val="24"/>
          <w:szCs w:val="21"/>
          <w:lang w:val="en-GB" w:eastAsia="en-GB"/>
        </w:rPr>
        <w:t xml:space="preserve">waiting list providing challenges (demand -v- capacity) with additional activity planned from July.  </w:t>
      </w:r>
    </w:p>
    <w:p w14:paraId="66556664" w14:textId="77777777" w:rsidR="00FF6FAA" w:rsidRPr="00D45276" w:rsidRDefault="00FF6FAA" w:rsidP="00FF6FAA">
      <w:pPr>
        <w:shd w:val="clear" w:color="auto" w:fill="FFFFFF"/>
        <w:spacing w:after="0" w:line="300" w:lineRule="atLeast"/>
        <w:ind w:left="720"/>
        <w:rPr>
          <w:rFonts w:ascii="Arial" w:eastAsia="Times New Roman" w:hAnsi="Arial" w:cs="Arial"/>
          <w:color w:val="1A1C1E"/>
          <w:sz w:val="24"/>
          <w:szCs w:val="21"/>
          <w:lang w:val="en-GB" w:eastAsia="en-GB"/>
        </w:rPr>
      </w:pPr>
    </w:p>
    <w:p w14:paraId="75460296" w14:textId="77777777" w:rsidR="00FF6FAA" w:rsidRPr="00D45276" w:rsidRDefault="000A69DC" w:rsidP="008B6DFF">
      <w:pPr>
        <w:shd w:val="clear" w:color="auto" w:fill="FFFFFF"/>
        <w:spacing w:after="0" w:line="300" w:lineRule="atLeast"/>
        <w:ind w:left="720"/>
        <w:rPr>
          <w:rFonts w:ascii="Arial" w:eastAsia="Times New Roman" w:hAnsi="Arial" w:cs="Arial"/>
          <w:color w:val="1A1C1E"/>
          <w:sz w:val="24"/>
          <w:szCs w:val="21"/>
          <w:lang w:val="en-GB" w:eastAsia="en-GB"/>
        </w:rPr>
      </w:pPr>
      <w:r w:rsidRPr="00D45276">
        <w:rPr>
          <w:rFonts w:ascii="Arial" w:eastAsia="Times New Roman" w:hAnsi="Arial" w:cs="Arial"/>
          <w:b/>
          <w:bCs/>
          <w:color w:val="1A1C1E"/>
          <w:sz w:val="24"/>
          <w:szCs w:val="21"/>
          <w:lang w:val="en-GB" w:eastAsia="en-GB"/>
        </w:rPr>
        <w:t>National Elective Services</w:t>
      </w:r>
      <w:r w:rsidR="0082745A" w:rsidRPr="00D45276">
        <w:rPr>
          <w:rFonts w:ascii="Arial" w:eastAsia="Times New Roman" w:hAnsi="Arial" w:cs="Arial"/>
          <w:b/>
          <w:bCs/>
          <w:color w:val="1A1C1E"/>
          <w:sz w:val="24"/>
          <w:szCs w:val="21"/>
          <w:lang w:val="en-GB" w:eastAsia="en-GB"/>
        </w:rPr>
        <w:t xml:space="preserve"> </w:t>
      </w:r>
    </w:p>
    <w:p w14:paraId="19DE22CA" w14:textId="77777777" w:rsidR="006719C7" w:rsidRPr="00D45276" w:rsidRDefault="00FF6FAA" w:rsidP="008B6DFF">
      <w:pPr>
        <w:shd w:val="clear" w:color="auto" w:fill="FFFFFF"/>
        <w:spacing w:after="0" w:line="300" w:lineRule="atLeast"/>
        <w:ind w:left="720"/>
        <w:rPr>
          <w:rFonts w:ascii="Arial" w:eastAsia="Times New Roman" w:hAnsi="Arial" w:cs="Arial"/>
          <w:color w:val="1A1C1E"/>
          <w:sz w:val="24"/>
          <w:szCs w:val="21"/>
          <w:lang w:val="en-GB" w:eastAsia="en-GB"/>
        </w:rPr>
      </w:pPr>
      <w:r w:rsidRPr="00D45276">
        <w:rPr>
          <w:rFonts w:ascii="Arial" w:eastAsia="Times New Roman" w:hAnsi="Arial" w:cs="Arial"/>
          <w:color w:val="1A1C1E"/>
          <w:sz w:val="24"/>
          <w:szCs w:val="21"/>
          <w:lang w:val="en-GB" w:eastAsia="en-GB"/>
        </w:rPr>
        <w:t xml:space="preserve">Lynne Ayton reported that National Elective Services (NES) </w:t>
      </w:r>
      <w:r w:rsidR="000A69DC" w:rsidRPr="00D45276">
        <w:rPr>
          <w:rFonts w:ascii="Arial" w:eastAsia="Times New Roman" w:hAnsi="Arial" w:cs="Arial"/>
          <w:color w:val="1A1C1E"/>
          <w:sz w:val="24"/>
          <w:szCs w:val="21"/>
          <w:lang w:val="en-GB" w:eastAsia="en-GB"/>
        </w:rPr>
        <w:t xml:space="preserve">were 14% ahead of </w:t>
      </w:r>
      <w:r w:rsidR="006719C7" w:rsidRPr="00D45276">
        <w:rPr>
          <w:rFonts w:ascii="Arial" w:eastAsia="Times New Roman" w:hAnsi="Arial" w:cs="Arial"/>
          <w:color w:val="1A1C1E"/>
          <w:sz w:val="24"/>
          <w:szCs w:val="21"/>
          <w:lang w:val="en-GB" w:eastAsia="en-GB"/>
        </w:rPr>
        <w:t xml:space="preserve">target at the end of Month 3.  </w:t>
      </w:r>
      <w:r w:rsidR="000A69DC" w:rsidRPr="00D45276">
        <w:rPr>
          <w:rFonts w:ascii="Arial" w:eastAsia="Times New Roman" w:hAnsi="Arial" w:cs="Arial"/>
          <w:color w:val="1A1C1E"/>
          <w:sz w:val="24"/>
          <w:szCs w:val="21"/>
          <w:lang w:val="en-GB" w:eastAsia="en-GB"/>
        </w:rPr>
        <w:t>TURAS completion rate was 76</w:t>
      </w:r>
      <w:r w:rsidR="006719C7" w:rsidRPr="00D45276">
        <w:rPr>
          <w:rFonts w:ascii="Arial" w:eastAsia="Times New Roman" w:hAnsi="Arial" w:cs="Arial"/>
          <w:color w:val="1A1C1E"/>
          <w:sz w:val="24"/>
          <w:szCs w:val="21"/>
          <w:lang w:val="en-GB" w:eastAsia="en-GB"/>
        </w:rPr>
        <w:t>.8</w:t>
      </w:r>
      <w:r w:rsidR="000A69DC" w:rsidRPr="00D45276">
        <w:rPr>
          <w:rFonts w:ascii="Arial" w:eastAsia="Times New Roman" w:hAnsi="Arial" w:cs="Arial"/>
          <w:color w:val="1A1C1E"/>
          <w:sz w:val="24"/>
          <w:szCs w:val="21"/>
          <w:lang w:val="en-GB" w:eastAsia="en-GB"/>
        </w:rPr>
        <w:t xml:space="preserve">% </w:t>
      </w:r>
      <w:r w:rsidR="006719C7" w:rsidRPr="00D45276">
        <w:rPr>
          <w:rFonts w:ascii="Arial" w:eastAsia="Times New Roman" w:hAnsi="Arial" w:cs="Arial"/>
          <w:color w:val="1A1C1E"/>
          <w:sz w:val="24"/>
          <w:szCs w:val="21"/>
          <w:lang w:val="en-GB" w:eastAsia="en-GB"/>
        </w:rPr>
        <w:t>in June against a Board completion rate of 64.5%</w:t>
      </w:r>
      <w:r w:rsidR="000A69DC" w:rsidRPr="00D45276">
        <w:rPr>
          <w:rFonts w:ascii="Arial" w:eastAsia="Times New Roman" w:hAnsi="Arial" w:cs="Arial"/>
          <w:color w:val="1A1C1E"/>
          <w:sz w:val="24"/>
          <w:szCs w:val="21"/>
          <w:lang w:val="en-GB" w:eastAsia="en-GB"/>
        </w:rPr>
        <w:t>. There continued to be a high rate of sickness absence</w:t>
      </w:r>
      <w:r w:rsidR="006719C7" w:rsidRPr="00D45276">
        <w:rPr>
          <w:rFonts w:ascii="Arial" w:eastAsia="Times New Roman" w:hAnsi="Arial" w:cs="Arial"/>
          <w:color w:val="1A1C1E"/>
          <w:sz w:val="24"/>
          <w:szCs w:val="21"/>
          <w:lang w:val="en-GB" w:eastAsia="en-GB"/>
        </w:rPr>
        <w:t xml:space="preserve"> in both long and short term absence that impacted on activity</w:t>
      </w:r>
      <w:r w:rsidR="000A69DC" w:rsidRPr="00D45276">
        <w:rPr>
          <w:rFonts w:ascii="Arial" w:eastAsia="Times New Roman" w:hAnsi="Arial" w:cs="Arial"/>
          <w:color w:val="1A1C1E"/>
          <w:sz w:val="24"/>
          <w:szCs w:val="21"/>
          <w:lang w:val="en-GB" w:eastAsia="en-GB"/>
        </w:rPr>
        <w:t xml:space="preserve">. </w:t>
      </w:r>
    </w:p>
    <w:p w14:paraId="79E9613E" w14:textId="77777777" w:rsidR="006719C7" w:rsidRPr="00D45276" w:rsidRDefault="006719C7" w:rsidP="008B6DFF">
      <w:pPr>
        <w:shd w:val="clear" w:color="auto" w:fill="FFFFFF"/>
        <w:spacing w:after="0" w:line="300" w:lineRule="atLeast"/>
        <w:ind w:left="720"/>
        <w:rPr>
          <w:rFonts w:ascii="Arial" w:eastAsia="Times New Roman" w:hAnsi="Arial" w:cs="Arial"/>
          <w:color w:val="1A1C1E"/>
          <w:sz w:val="24"/>
          <w:szCs w:val="21"/>
          <w:lang w:val="en-GB" w:eastAsia="en-GB"/>
        </w:rPr>
      </w:pPr>
    </w:p>
    <w:p w14:paraId="09447AC4" w14:textId="77777777" w:rsidR="006719C7" w:rsidRPr="00D45276" w:rsidRDefault="000A69DC" w:rsidP="008B6DFF">
      <w:pPr>
        <w:shd w:val="clear" w:color="auto" w:fill="FFFFFF"/>
        <w:spacing w:after="0" w:line="300" w:lineRule="atLeast"/>
        <w:ind w:left="720"/>
        <w:rPr>
          <w:rFonts w:ascii="Arial" w:eastAsia="Times New Roman" w:hAnsi="Arial" w:cs="Arial"/>
          <w:color w:val="1A1C1E"/>
          <w:sz w:val="24"/>
          <w:szCs w:val="21"/>
          <w:lang w:val="en-GB" w:eastAsia="en-GB"/>
        </w:rPr>
      </w:pPr>
      <w:r w:rsidRPr="00D45276">
        <w:rPr>
          <w:rFonts w:ascii="Arial" w:eastAsia="Times New Roman" w:hAnsi="Arial" w:cs="Arial"/>
          <w:color w:val="1A1C1E"/>
          <w:sz w:val="24"/>
          <w:szCs w:val="21"/>
          <w:lang w:val="en-GB" w:eastAsia="en-GB"/>
        </w:rPr>
        <w:t>Orthopaedic</w:t>
      </w:r>
      <w:r w:rsidR="00657B2B" w:rsidRPr="00D45276">
        <w:rPr>
          <w:rFonts w:ascii="Arial" w:eastAsia="Times New Roman" w:hAnsi="Arial" w:cs="Arial"/>
          <w:color w:val="1A1C1E"/>
          <w:sz w:val="24"/>
          <w:szCs w:val="21"/>
          <w:lang w:val="en-GB" w:eastAsia="en-GB"/>
        </w:rPr>
        <w:t xml:space="preserve"> activity was report at</w:t>
      </w:r>
      <w:r w:rsidRPr="00D45276">
        <w:rPr>
          <w:rFonts w:ascii="Arial" w:eastAsia="Times New Roman" w:hAnsi="Arial" w:cs="Arial"/>
          <w:color w:val="1A1C1E"/>
          <w:sz w:val="24"/>
          <w:szCs w:val="21"/>
          <w:lang w:val="en-GB" w:eastAsia="en-GB"/>
        </w:rPr>
        <w:t xml:space="preserve"> 4% behind target</w:t>
      </w:r>
      <w:r w:rsidR="006719C7" w:rsidRPr="00D45276">
        <w:rPr>
          <w:rFonts w:ascii="Arial" w:eastAsia="Times New Roman" w:hAnsi="Arial" w:cs="Arial"/>
          <w:color w:val="1A1C1E"/>
          <w:sz w:val="24"/>
          <w:szCs w:val="21"/>
          <w:lang w:val="en-GB" w:eastAsia="en-GB"/>
        </w:rPr>
        <w:t xml:space="preserve"> and year to date mainly due to</w:t>
      </w:r>
      <w:r w:rsidR="000B1788" w:rsidRPr="00D45276">
        <w:rPr>
          <w:rFonts w:ascii="Arial" w:eastAsia="Times New Roman" w:hAnsi="Arial" w:cs="Arial"/>
          <w:color w:val="1A1C1E"/>
          <w:sz w:val="24"/>
          <w:szCs w:val="21"/>
          <w:lang w:val="en-GB" w:eastAsia="en-GB"/>
        </w:rPr>
        <w:t xml:space="preserve"> long term absence</w:t>
      </w:r>
      <w:r w:rsidRPr="00D45276">
        <w:rPr>
          <w:rFonts w:ascii="Arial" w:eastAsia="Times New Roman" w:hAnsi="Arial" w:cs="Arial"/>
          <w:color w:val="1A1C1E"/>
          <w:sz w:val="24"/>
          <w:szCs w:val="21"/>
          <w:lang w:val="en-GB" w:eastAsia="en-GB"/>
        </w:rPr>
        <w:t xml:space="preserve"> of a Foot and Ankle </w:t>
      </w:r>
      <w:r w:rsidR="006719C7" w:rsidRPr="00D45276">
        <w:rPr>
          <w:rFonts w:ascii="Arial" w:eastAsia="Times New Roman" w:hAnsi="Arial" w:cs="Arial"/>
          <w:color w:val="1A1C1E"/>
          <w:sz w:val="24"/>
          <w:szCs w:val="21"/>
          <w:lang w:val="en-GB" w:eastAsia="en-GB"/>
        </w:rPr>
        <w:t xml:space="preserve">surgeon and Arthroplasty surgeon availability.  Joints were currently 7% behind in month due to operator unavailability.  This led to Foot and Ankle </w:t>
      </w:r>
      <w:r w:rsidRPr="00D45276">
        <w:rPr>
          <w:rFonts w:ascii="Arial" w:eastAsia="Times New Roman" w:hAnsi="Arial" w:cs="Arial"/>
          <w:color w:val="1A1C1E"/>
          <w:sz w:val="24"/>
          <w:szCs w:val="21"/>
          <w:lang w:val="en-GB" w:eastAsia="en-GB"/>
        </w:rPr>
        <w:t xml:space="preserve">being 36% behind </w:t>
      </w:r>
      <w:r w:rsidR="006719C7" w:rsidRPr="00D45276">
        <w:rPr>
          <w:rFonts w:ascii="Arial" w:eastAsia="Times New Roman" w:hAnsi="Arial" w:cs="Arial"/>
          <w:color w:val="1A1C1E"/>
          <w:sz w:val="24"/>
          <w:szCs w:val="21"/>
          <w:lang w:val="en-GB" w:eastAsia="en-GB"/>
        </w:rPr>
        <w:t xml:space="preserve">in month due to operator availability.  Enhanced Recovery </w:t>
      </w:r>
      <w:proofErr w:type="gramStart"/>
      <w:r w:rsidR="006719C7" w:rsidRPr="00D45276">
        <w:rPr>
          <w:rFonts w:ascii="Arial" w:eastAsia="Times New Roman" w:hAnsi="Arial" w:cs="Arial"/>
          <w:color w:val="1A1C1E"/>
          <w:sz w:val="24"/>
          <w:szCs w:val="21"/>
          <w:lang w:val="en-GB" w:eastAsia="en-GB"/>
        </w:rPr>
        <w:t>After</w:t>
      </w:r>
      <w:proofErr w:type="gramEnd"/>
      <w:r w:rsidR="006719C7" w:rsidRPr="00D45276">
        <w:rPr>
          <w:rFonts w:ascii="Arial" w:eastAsia="Times New Roman" w:hAnsi="Arial" w:cs="Arial"/>
          <w:color w:val="1A1C1E"/>
          <w:sz w:val="24"/>
          <w:szCs w:val="21"/>
          <w:lang w:val="en-GB" w:eastAsia="en-GB"/>
        </w:rPr>
        <w:t xml:space="preserve"> Surgery (</w:t>
      </w:r>
      <w:r w:rsidR="007457F8" w:rsidRPr="00D45276">
        <w:rPr>
          <w:rFonts w:ascii="Arial" w:eastAsia="Times New Roman" w:hAnsi="Arial" w:cs="Arial"/>
          <w:color w:val="1A1C1E"/>
          <w:sz w:val="24"/>
          <w:szCs w:val="21"/>
          <w:lang w:val="en-GB" w:eastAsia="en-GB"/>
        </w:rPr>
        <w:t>ERAS</w:t>
      </w:r>
      <w:r w:rsidR="006719C7" w:rsidRPr="00D45276">
        <w:rPr>
          <w:rFonts w:ascii="Arial" w:eastAsia="Times New Roman" w:hAnsi="Arial" w:cs="Arial"/>
          <w:color w:val="1A1C1E"/>
          <w:sz w:val="24"/>
          <w:szCs w:val="21"/>
          <w:lang w:val="en-GB" w:eastAsia="en-GB"/>
        </w:rPr>
        <w:t>)</w:t>
      </w:r>
      <w:r w:rsidR="007457F8" w:rsidRPr="00D45276">
        <w:rPr>
          <w:rFonts w:ascii="Arial" w:eastAsia="Times New Roman" w:hAnsi="Arial" w:cs="Arial"/>
          <w:color w:val="1A1C1E"/>
          <w:sz w:val="24"/>
          <w:szCs w:val="21"/>
          <w:lang w:val="en-GB" w:eastAsia="en-GB"/>
        </w:rPr>
        <w:t xml:space="preserve"> received an award for a p</w:t>
      </w:r>
      <w:r w:rsidR="006719C7" w:rsidRPr="00D45276">
        <w:rPr>
          <w:rFonts w:ascii="Arial" w:eastAsia="Times New Roman" w:hAnsi="Arial" w:cs="Arial"/>
          <w:color w:val="1A1C1E"/>
          <w:sz w:val="24"/>
          <w:szCs w:val="21"/>
          <w:lang w:val="en-GB" w:eastAsia="en-GB"/>
        </w:rPr>
        <w:t>oster</w:t>
      </w:r>
      <w:r w:rsidR="007457F8" w:rsidRPr="00D45276">
        <w:rPr>
          <w:rFonts w:ascii="Arial" w:eastAsia="Times New Roman" w:hAnsi="Arial" w:cs="Arial"/>
          <w:color w:val="1A1C1E"/>
          <w:sz w:val="24"/>
          <w:szCs w:val="21"/>
          <w:lang w:val="en-GB" w:eastAsia="en-GB"/>
        </w:rPr>
        <w:t xml:space="preserve"> presented to the </w:t>
      </w:r>
      <w:r w:rsidR="006719C7" w:rsidRPr="00D45276">
        <w:rPr>
          <w:rFonts w:ascii="Arial" w:eastAsia="Times New Roman" w:hAnsi="Arial" w:cs="Arial"/>
          <w:color w:val="1A1C1E"/>
          <w:sz w:val="24"/>
          <w:szCs w:val="21"/>
          <w:lang w:val="en-GB" w:eastAsia="en-GB"/>
        </w:rPr>
        <w:t>British</w:t>
      </w:r>
      <w:r w:rsidR="007457F8" w:rsidRPr="00D45276">
        <w:rPr>
          <w:rFonts w:ascii="Arial" w:eastAsia="Times New Roman" w:hAnsi="Arial" w:cs="Arial"/>
          <w:color w:val="1A1C1E"/>
          <w:sz w:val="24"/>
          <w:szCs w:val="21"/>
          <w:lang w:val="en-GB" w:eastAsia="en-GB"/>
        </w:rPr>
        <w:t xml:space="preserve"> </w:t>
      </w:r>
      <w:r w:rsidR="0082745A" w:rsidRPr="00D45276">
        <w:rPr>
          <w:rFonts w:ascii="Arial" w:eastAsia="Times New Roman" w:hAnsi="Arial" w:cs="Arial"/>
          <w:color w:val="1A1C1E"/>
          <w:sz w:val="24"/>
          <w:szCs w:val="21"/>
          <w:lang w:val="en-GB" w:eastAsia="en-GB"/>
        </w:rPr>
        <w:t>A</w:t>
      </w:r>
      <w:r w:rsidR="007457F8" w:rsidRPr="00D45276">
        <w:rPr>
          <w:rFonts w:ascii="Arial" w:eastAsia="Times New Roman" w:hAnsi="Arial" w:cs="Arial"/>
          <w:color w:val="1A1C1E"/>
          <w:sz w:val="24"/>
          <w:szCs w:val="21"/>
          <w:lang w:val="en-GB" w:eastAsia="en-GB"/>
        </w:rPr>
        <w:t xml:space="preserve">ssociation of </w:t>
      </w:r>
      <w:r w:rsidR="0082745A" w:rsidRPr="00D45276">
        <w:rPr>
          <w:rFonts w:ascii="Arial" w:eastAsia="Times New Roman" w:hAnsi="Arial" w:cs="Arial"/>
          <w:color w:val="1A1C1E"/>
          <w:sz w:val="24"/>
          <w:szCs w:val="21"/>
          <w:lang w:val="en-GB" w:eastAsia="en-GB"/>
        </w:rPr>
        <w:t>D</w:t>
      </w:r>
      <w:r w:rsidR="007457F8" w:rsidRPr="00D45276">
        <w:rPr>
          <w:rFonts w:ascii="Arial" w:eastAsia="Times New Roman" w:hAnsi="Arial" w:cs="Arial"/>
          <w:color w:val="1A1C1E"/>
          <w:sz w:val="24"/>
          <w:szCs w:val="21"/>
          <w:lang w:val="en-GB" w:eastAsia="en-GB"/>
        </w:rPr>
        <w:t xml:space="preserve">ay </w:t>
      </w:r>
      <w:r w:rsidR="0082745A" w:rsidRPr="00D45276">
        <w:rPr>
          <w:rFonts w:ascii="Arial" w:eastAsia="Times New Roman" w:hAnsi="Arial" w:cs="Arial"/>
          <w:color w:val="1A1C1E"/>
          <w:sz w:val="24"/>
          <w:szCs w:val="21"/>
          <w:lang w:val="en-GB" w:eastAsia="en-GB"/>
        </w:rPr>
        <w:t>S</w:t>
      </w:r>
      <w:r w:rsidR="007457F8" w:rsidRPr="00D45276">
        <w:rPr>
          <w:rFonts w:ascii="Arial" w:eastAsia="Times New Roman" w:hAnsi="Arial" w:cs="Arial"/>
          <w:color w:val="1A1C1E"/>
          <w:sz w:val="24"/>
          <w:szCs w:val="21"/>
          <w:lang w:val="en-GB" w:eastAsia="en-GB"/>
        </w:rPr>
        <w:t>urgery</w:t>
      </w:r>
      <w:r w:rsidR="006719C7" w:rsidRPr="00D45276">
        <w:rPr>
          <w:rFonts w:ascii="Arial" w:eastAsia="Times New Roman" w:hAnsi="Arial" w:cs="Arial"/>
          <w:color w:val="1A1C1E"/>
          <w:sz w:val="24"/>
          <w:szCs w:val="21"/>
          <w:lang w:val="en-GB" w:eastAsia="en-GB"/>
        </w:rPr>
        <w:t xml:space="preserve"> conference in Manchester</w:t>
      </w:r>
      <w:r w:rsidR="007457F8" w:rsidRPr="00D45276">
        <w:rPr>
          <w:rFonts w:ascii="Arial" w:eastAsia="Times New Roman" w:hAnsi="Arial" w:cs="Arial"/>
          <w:color w:val="1A1C1E"/>
          <w:sz w:val="24"/>
          <w:szCs w:val="21"/>
          <w:lang w:val="en-GB" w:eastAsia="en-GB"/>
        </w:rPr>
        <w:t xml:space="preserve">. </w:t>
      </w:r>
    </w:p>
    <w:p w14:paraId="232672C4" w14:textId="77777777" w:rsidR="006719C7" w:rsidRPr="00D45276" w:rsidRDefault="006719C7" w:rsidP="008B6DFF">
      <w:pPr>
        <w:shd w:val="clear" w:color="auto" w:fill="FFFFFF"/>
        <w:spacing w:after="0" w:line="300" w:lineRule="atLeast"/>
        <w:ind w:left="720"/>
        <w:rPr>
          <w:rFonts w:ascii="Arial" w:eastAsia="Times New Roman" w:hAnsi="Arial" w:cs="Arial"/>
          <w:color w:val="1A1C1E"/>
          <w:sz w:val="24"/>
          <w:szCs w:val="21"/>
          <w:lang w:val="en-GB" w:eastAsia="en-GB"/>
        </w:rPr>
      </w:pPr>
    </w:p>
    <w:p w14:paraId="150DA093" w14:textId="77777777" w:rsidR="00657B2B" w:rsidRPr="00D45276" w:rsidRDefault="007457F8" w:rsidP="00D802DC">
      <w:pPr>
        <w:shd w:val="clear" w:color="auto" w:fill="FFFFFF"/>
        <w:spacing w:line="300" w:lineRule="atLeast"/>
        <w:ind w:left="720"/>
        <w:rPr>
          <w:rFonts w:ascii="Arial" w:eastAsia="Times New Roman" w:hAnsi="Arial" w:cs="Arial"/>
          <w:color w:val="1A1C1E"/>
          <w:sz w:val="24"/>
          <w:szCs w:val="21"/>
          <w:lang w:val="en-GB" w:eastAsia="en-GB"/>
        </w:rPr>
      </w:pPr>
      <w:r w:rsidRPr="00D45276">
        <w:rPr>
          <w:rFonts w:ascii="Arial" w:eastAsia="Times New Roman" w:hAnsi="Arial" w:cs="Arial"/>
          <w:color w:val="1A1C1E"/>
          <w:sz w:val="24"/>
          <w:szCs w:val="21"/>
          <w:lang w:val="en-GB" w:eastAsia="en-GB"/>
        </w:rPr>
        <w:t>Theatre</w:t>
      </w:r>
      <w:r w:rsidR="00551A00" w:rsidRPr="00D45276">
        <w:rPr>
          <w:rFonts w:ascii="Arial" w:eastAsia="Times New Roman" w:hAnsi="Arial" w:cs="Arial"/>
          <w:color w:val="1A1C1E"/>
          <w:sz w:val="24"/>
          <w:szCs w:val="21"/>
          <w:lang w:val="en-GB" w:eastAsia="en-GB"/>
        </w:rPr>
        <w:t xml:space="preserve"> audits </w:t>
      </w:r>
      <w:r w:rsidR="006719C7" w:rsidRPr="00D45276">
        <w:rPr>
          <w:rFonts w:ascii="Arial" w:eastAsia="Times New Roman" w:hAnsi="Arial" w:cs="Arial"/>
          <w:color w:val="1A1C1E"/>
          <w:sz w:val="24"/>
          <w:szCs w:val="21"/>
          <w:lang w:val="en-GB" w:eastAsia="en-GB"/>
        </w:rPr>
        <w:t xml:space="preserve">were </w:t>
      </w:r>
      <w:r w:rsidRPr="00D45276">
        <w:rPr>
          <w:rFonts w:ascii="Arial" w:eastAsia="Times New Roman" w:hAnsi="Arial" w:cs="Arial"/>
          <w:color w:val="1A1C1E"/>
          <w:sz w:val="24"/>
          <w:szCs w:val="21"/>
          <w:lang w:val="en-GB" w:eastAsia="en-GB"/>
        </w:rPr>
        <w:t>n</w:t>
      </w:r>
      <w:r w:rsidR="006719C7" w:rsidRPr="00D45276">
        <w:rPr>
          <w:rFonts w:ascii="Arial" w:eastAsia="Times New Roman" w:hAnsi="Arial" w:cs="Arial"/>
          <w:color w:val="1A1C1E"/>
          <w:sz w:val="24"/>
          <w:szCs w:val="21"/>
          <w:lang w:val="en-GB" w:eastAsia="en-GB"/>
        </w:rPr>
        <w:t>ow</w:t>
      </w:r>
      <w:r w:rsidRPr="00D45276">
        <w:rPr>
          <w:rFonts w:ascii="Arial" w:eastAsia="Times New Roman" w:hAnsi="Arial" w:cs="Arial"/>
          <w:color w:val="1A1C1E"/>
          <w:sz w:val="24"/>
          <w:szCs w:val="21"/>
          <w:lang w:val="en-GB" w:eastAsia="en-GB"/>
        </w:rPr>
        <w:t xml:space="preserve"> completed</w:t>
      </w:r>
      <w:r w:rsidR="006719C7" w:rsidRPr="00D45276">
        <w:rPr>
          <w:rFonts w:ascii="Arial" w:eastAsia="Times New Roman" w:hAnsi="Arial" w:cs="Arial"/>
          <w:color w:val="1A1C1E"/>
          <w:sz w:val="24"/>
          <w:szCs w:val="21"/>
          <w:lang w:val="en-GB" w:eastAsia="en-GB"/>
        </w:rPr>
        <w:t xml:space="preserve"> </w:t>
      </w:r>
      <w:r w:rsidR="00657B2B" w:rsidRPr="00D45276">
        <w:rPr>
          <w:rFonts w:ascii="Arial" w:eastAsia="Times New Roman" w:hAnsi="Arial" w:cs="Arial"/>
          <w:color w:val="1A1C1E"/>
          <w:sz w:val="24"/>
          <w:szCs w:val="21"/>
          <w:lang w:val="en-GB" w:eastAsia="en-GB"/>
        </w:rPr>
        <w:t>in Cardiac and Orthopaedic Theatres with the outcomes in green for both areas</w:t>
      </w:r>
      <w:r w:rsidRPr="00D45276">
        <w:rPr>
          <w:rFonts w:ascii="Arial" w:eastAsia="Times New Roman" w:hAnsi="Arial" w:cs="Arial"/>
          <w:color w:val="1A1C1E"/>
          <w:sz w:val="24"/>
          <w:szCs w:val="21"/>
          <w:lang w:val="en-GB" w:eastAsia="en-GB"/>
        </w:rPr>
        <w:t xml:space="preserve">. </w:t>
      </w:r>
      <w:r w:rsidR="00657B2B" w:rsidRPr="00D45276">
        <w:rPr>
          <w:rFonts w:ascii="Arial" w:eastAsia="Times New Roman" w:hAnsi="Arial" w:cs="Arial"/>
          <w:color w:val="1A1C1E"/>
          <w:sz w:val="24"/>
          <w:szCs w:val="21"/>
          <w:lang w:val="en-GB" w:eastAsia="en-GB"/>
        </w:rPr>
        <w:t>The five</w:t>
      </w:r>
      <w:r w:rsidR="00657B2B" w:rsidRPr="00D45276">
        <w:rPr>
          <w:rFonts w:ascii="Arial" w:eastAsia="Times New Roman" w:hAnsi="Arial" w:cs="Arial"/>
          <w:color w:val="1A1C1E"/>
          <w:sz w:val="24"/>
          <w:szCs w:val="21"/>
          <w:lang w:eastAsia="en-GB"/>
        </w:rPr>
        <w:t xml:space="preserve"> Steps to Safer Surgery programme audit commenced 30 June 2025 and this work aimed to reduce variation and improve teamwork and communication, as well as reducing the risk of errors and adverse events.</w:t>
      </w:r>
    </w:p>
    <w:p w14:paraId="46D5D2F0" w14:textId="77777777" w:rsidR="00657B2B" w:rsidRPr="00D45276" w:rsidRDefault="007457F8" w:rsidP="008B6DFF">
      <w:pPr>
        <w:shd w:val="clear" w:color="auto" w:fill="FFFFFF"/>
        <w:spacing w:after="0" w:line="300" w:lineRule="atLeast"/>
        <w:ind w:left="720"/>
        <w:rPr>
          <w:rFonts w:ascii="Arial" w:eastAsia="Times New Roman" w:hAnsi="Arial" w:cs="Arial"/>
          <w:color w:val="1A1C1E"/>
          <w:sz w:val="24"/>
          <w:szCs w:val="21"/>
          <w:lang w:val="en-GB" w:eastAsia="en-GB"/>
        </w:rPr>
      </w:pPr>
      <w:r w:rsidRPr="00D45276">
        <w:rPr>
          <w:rFonts w:ascii="Arial" w:eastAsia="Times New Roman" w:hAnsi="Arial" w:cs="Arial"/>
          <w:color w:val="1A1C1E"/>
          <w:sz w:val="24"/>
          <w:szCs w:val="21"/>
          <w:lang w:val="en-GB" w:eastAsia="en-GB"/>
        </w:rPr>
        <w:t xml:space="preserve">Ophthalmology </w:t>
      </w:r>
      <w:r w:rsidR="00657B2B" w:rsidRPr="00D45276">
        <w:rPr>
          <w:rFonts w:ascii="Arial" w:eastAsia="Times New Roman" w:hAnsi="Arial" w:cs="Arial"/>
          <w:color w:val="1A1C1E"/>
          <w:sz w:val="24"/>
          <w:szCs w:val="21"/>
          <w:lang w:val="en-GB" w:eastAsia="en-GB"/>
        </w:rPr>
        <w:t xml:space="preserve">activity was reported at </w:t>
      </w:r>
      <w:r w:rsidRPr="00D45276">
        <w:rPr>
          <w:rFonts w:ascii="Arial" w:eastAsia="Times New Roman" w:hAnsi="Arial" w:cs="Arial"/>
          <w:color w:val="1A1C1E"/>
          <w:sz w:val="24"/>
          <w:szCs w:val="21"/>
          <w:lang w:val="en-GB" w:eastAsia="en-GB"/>
        </w:rPr>
        <w:t xml:space="preserve">48% ahead of plan </w:t>
      </w:r>
      <w:r w:rsidR="00657B2B" w:rsidRPr="00D45276">
        <w:rPr>
          <w:rFonts w:ascii="Arial" w:eastAsia="Times New Roman" w:hAnsi="Arial" w:cs="Arial"/>
          <w:color w:val="1A1C1E"/>
          <w:sz w:val="24"/>
          <w:szCs w:val="21"/>
          <w:lang w:val="en-GB" w:eastAsia="en-GB"/>
        </w:rPr>
        <w:t xml:space="preserve">with </w:t>
      </w:r>
      <w:r w:rsidRPr="00D45276">
        <w:rPr>
          <w:rFonts w:ascii="Arial" w:eastAsia="Times New Roman" w:hAnsi="Arial" w:cs="Arial"/>
          <w:color w:val="1A1C1E"/>
          <w:sz w:val="24"/>
          <w:szCs w:val="21"/>
          <w:lang w:val="en-GB" w:eastAsia="en-GB"/>
        </w:rPr>
        <w:t xml:space="preserve">the cancellation rate </w:t>
      </w:r>
      <w:r w:rsidR="00657B2B" w:rsidRPr="00D45276">
        <w:rPr>
          <w:rFonts w:ascii="Arial" w:eastAsia="Times New Roman" w:hAnsi="Arial" w:cs="Arial"/>
          <w:color w:val="1A1C1E"/>
          <w:sz w:val="24"/>
          <w:szCs w:val="21"/>
          <w:lang w:val="en-GB" w:eastAsia="en-GB"/>
        </w:rPr>
        <w:t>at</w:t>
      </w:r>
      <w:r w:rsidRPr="00D45276">
        <w:rPr>
          <w:rFonts w:ascii="Arial" w:eastAsia="Times New Roman" w:hAnsi="Arial" w:cs="Arial"/>
          <w:color w:val="1A1C1E"/>
          <w:sz w:val="24"/>
          <w:szCs w:val="21"/>
          <w:lang w:val="en-GB" w:eastAsia="en-GB"/>
        </w:rPr>
        <w:t xml:space="preserve"> </w:t>
      </w:r>
      <w:r w:rsidR="0082745A" w:rsidRPr="00D45276">
        <w:rPr>
          <w:rFonts w:ascii="Arial" w:eastAsia="Times New Roman" w:hAnsi="Arial" w:cs="Arial"/>
          <w:color w:val="1A1C1E"/>
          <w:sz w:val="24"/>
          <w:szCs w:val="21"/>
          <w:lang w:val="en-GB" w:eastAsia="en-GB"/>
        </w:rPr>
        <w:t>3%</w:t>
      </w:r>
      <w:r w:rsidR="00657B2B" w:rsidRPr="00D45276">
        <w:rPr>
          <w:rFonts w:ascii="Arial" w:eastAsia="Times New Roman" w:hAnsi="Arial" w:cs="Arial"/>
          <w:color w:val="1A1C1E"/>
          <w:sz w:val="24"/>
          <w:szCs w:val="21"/>
          <w:lang w:val="en-GB" w:eastAsia="en-GB"/>
        </w:rPr>
        <w:t>, reduced</w:t>
      </w:r>
      <w:r w:rsidRPr="00D45276">
        <w:rPr>
          <w:rFonts w:ascii="Arial" w:eastAsia="Times New Roman" w:hAnsi="Arial" w:cs="Arial"/>
          <w:color w:val="1A1C1E"/>
          <w:sz w:val="24"/>
          <w:szCs w:val="21"/>
          <w:lang w:val="en-GB" w:eastAsia="en-GB"/>
        </w:rPr>
        <w:t xml:space="preserve"> to </w:t>
      </w:r>
      <w:r w:rsidR="0082745A" w:rsidRPr="00D45276">
        <w:rPr>
          <w:rFonts w:ascii="Arial" w:eastAsia="Times New Roman" w:hAnsi="Arial" w:cs="Arial"/>
          <w:color w:val="1A1C1E"/>
          <w:sz w:val="24"/>
          <w:szCs w:val="21"/>
          <w:lang w:val="en-GB" w:eastAsia="en-GB"/>
        </w:rPr>
        <w:t>1%</w:t>
      </w:r>
      <w:r w:rsidRPr="00D45276">
        <w:rPr>
          <w:rFonts w:ascii="Arial" w:eastAsia="Times New Roman" w:hAnsi="Arial" w:cs="Arial"/>
          <w:color w:val="1A1C1E"/>
          <w:sz w:val="24"/>
          <w:szCs w:val="21"/>
          <w:lang w:val="en-GB" w:eastAsia="en-GB"/>
        </w:rPr>
        <w:t xml:space="preserve"> </w:t>
      </w:r>
      <w:r w:rsidR="00657B2B" w:rsidRPr="00D45276">
        <w:rPr>
          <w:rFonts w:ascii="Arial" w:eastAsia="Times New Roman" w:hAnsi="Arial" w:cs="Arial"/>
          <w:color w:val="1A1C1E"/>
          <w:sz w:val="24"/>
          <w:szCs w:val="21"/>
          <w:lang w:val="en-GB" w:eastAsia="en-GB"/>
        </w:rPr>
        <w:t>as 81% of patients were</w:t>
      </w:r>
      <w:r w:rsidRPr="00D45276">
        <w:rPr>
          <w:rFonts w:ascii="Arial" w:eastAsia="Times New Roman" w:hAnsi="Arial" w:cs="Arial"/>
          <w:color w:val="1A1C1E"/>
          <w:sz w:val="24"/>
          <w:szCs w:val="21"/>
          <w:lang w:val="en-GB" w:eastAsia="en-GB"/>
        </w:rPr>
        <w:t xml:space="preserve"> replac</w:t>
      </w:r>
      <w:r w:rsidR="00657B2B" w:rsidRPr="00D45276">
        <w:rPr>
          <w:rFonts w:ascii="Arial" w:eastAsia="Times New Roman" w:hAnsi="Arial" w:cs="Arial"/>
          <w:color w:val="1A1C1E"/>
          <w:sz w:val="24"/>
          <w:szCs w:val="21"/>
          <w:lang w:val="en-GB" w:eastAsia="en-GB"/>
        </w:rPr>
        <w:t>ed</w:t>
      </w:r>
      <w:r w:rsidRPr="00D45276">
        <w:rPr>
          <w:rFonts w:ascii="Arial" w:eastAsia="Times New Roman" w:hAnsi="Arial" w:cs="Arial"/>
          <w:color w:val="1A1C1E"/>
          <w:sz w:val="24"/>
          <w:szCs w:val="21"/>
          <w:lang w:val="en-GB" w:eastAsia="en-GB"/>
        </w:rPr>
        <w:t xml:space="preserve"> on </w:t>
      </w:r>
      <w:r w:rsidR="00551A00" w:rsidRPr="00D45276">
        <w:rPr>
          <w:rFonts w:ascii="Arial" w:eastAsia="Times New Roman" w:hAnsi="Arial" w:cs="Arial"/>
          <w:color w:val="1A1C1E"/>
          <w:sz w:val="24"/>
          <w:szCs w:val="21"/>
          <w:lang w:val="en-GB" w:eastAsia="en-GB"/>
        </w:rPr>
        <w:t xml:space="preserve">the </w:t>
      </w:r>
      <w:r w:rsidRPr="00D45276">
        <w:rPr>
          <w:rFonts w:ascii="Arial" w:eastAsia="Times New Roman" w:hAnsi="Arial" w:cs="Arial"/>
          <w:color w:val="1A1C1E"/>
          <w:sz w:val="24"/>
          <w:szCs w:val="21"/>
          <w:lang w:val="en-GB" w:eastAsia="en-GB"/>
        </w:rPr>
        <w:t xml:space="preserve">day. </w:t>
      </w:r>
    </w:p>
    <w:p w14:paraId="140A091F" w14:textId="77777777" w:rsidR="00657B2B" w:rsidRPr="00D45276" w:rsidRDefault="00657B2B" w:rsidP="008B6DFF">
      <w:pPr>
        <w:shd w:val="clear" w:color="auto" w:fill="FFFFFF"/>
        <w:spacing w:after="0" w:line="300" w:lineRule="atLeast"/>
        <w:ind w:left="720"/>
        <w:rPr>
          <w:rFonts w:ascii="Arial" w:eastAsia="Times New Roman" w:hAnsi="Arial" w:cs="Arial"/>
          <w:color w:val="1A1C1E"/>
          <w:sz w:val="24"/>
          <w:szCs w:val="21"/>
          <w:lang w:val="en-GB" w:eastAsia="en-GB"/>
        </w:rPr>
      </w:pPr>
    </w:p>
    <w:p w14:paraId="600CAC1F" w14:textId="77777777" w:rsidR="00657B2B" w:rsidRPr="00D45276" w:rsidRDefault="007457F8" w:rsidP="00D802DC">
      <w:pPr>
        <w:shd w:val="clear" w:color="auto" w:fill="FFFFFF"/>
        <w:spacing w:line="300" w:lineRule="atLeast"/>
        <w:ind w:left="720"/>
        <w:rPr>
          <w:rFonts w:ascii="Arial" w:eastAsia="Times New Roman" w:hAnsi="Arial" w:cs="Arial"/>
          <w:color w:val="1A1C1E"/>
          <w:sz w:val="24"/>
          <w:szCs w:val="21"/>
          <w:lang w:val="en-GB" w:eastAsia="en-GB"/>
        </w:rPr>
      </w:pPr>
      <w:r w:rsidRPr="00D45276">
        <w:rPr>
          <w:rFonts w:ascii="Arial" w:eastAsia="Times New Roman" w:hAnsi="Arial" w:cs="Arial"/>
          <w:color w:val="1A1C1E"/>
          <w:sz w:val="24"/>
          <w:szCs w:val="21"/>
          <w:lang w:val="en-GB" w:eastAsia="en-GB"/>
        </w:rPr>
        <w:t xml:space="preserve">Endoscopy </w:t>
      </w:r>
      <w:r w:rsidR="00657B2B" w:rsidRPr="00D45276">
        <w:rPr>
          <w:rFonts w:ascii="Arial" w:eastAsia="Times New Roman" w:hAnsi="Arial" w:cs="Arial"/>
          <w:color w:val="1A1C1E"/>
          <w:sz w:val="24"/>
          <w:szCs w:val="21"/>
          <w:lang w:val="en-GB" w:eastAsia="en-GB"/>
        </w:rPr>
        <w:t>activity was reported at</w:t>
      </w:r>
      <w:r w:rsidRPr="00D45276">
        <w:rPr>
          <w:rFonts w:ascii="Arial" w:eastAsia="Times New Roman" w:hAnsi="Arial" w:cs="Arial"/>
          <w:color w:val="1A1C1E"/>
          <w:sz w:val="24"/>
          <w:szCs w:val="21"/>
          <w:lang w:val="en-GB" w:eastAsia="en-GB"/>
        </w:rPr>
        <w:t xml:space="preserve"> 9% ahead of plan with the </w:t>
      </w:r>
      <w:r w:rsidR="00657B2B" w:rsidRPr="00D45276">
        <w:rPr>
          <w:rFonts w:ascii="Arial" w:eastAsia="Times New Roman" w:hAnsi="Arial" w:cs="Arial"/>
          <w:color w:val="1A1C1E"/>
          <w:sz w:val="24"/>
          <w:szCs w:val="21"/>
          <w:lang w:val="en-GB" w:eastAsia="en-GB"/>
        </w:rPr>
        <w:t xml:space="preserve">overall </w:t>
      </w:r>
      <w:r w:rsidRPr="00D45276">
        <w:rPr>
          <w:rFonts w:ascii="Arial" w:eastAsia="Times New Roman" w:hAnsi="Arial" w:cs="Arial"/>
          <w:color w:val="1A1C1E"/>
          <w:sz w:val="24"/>
          <w:szCs w:val="21"/>
          <w:lang w:val="en-GB" w:eastAsia="en-GB"/>
        </w:rPr>
        <w:t xml:space="preserve">deficit reduced to 3%. </w:t>
      </w:r>
      <w:r w:rsidR="00657B2B" w:rsidRPr="00D45276">
        <w:rPr>
          <w:rFonts w:ascii="Arial" w:eastAsia="Times New Roman" w:hAnsi="Arial" w:cs="Arial"/>
          <w:color w:val="1A1C1E"/>
          <w:sz w:val="24"/>
          <w:szCs w:val="21"/>
          <w:lang w:val="en-GB" w:eastAsia="en-GB"/>
        </w:rPr>
        <w:t xml:space="preserve"> JAG Inspection was undertaken on 17 June 2025 and accreditation awarded for 1 year.  The outstanding feedback noted that the service had an exceedingly high standard of patient environment and care, staff training and development and positive endoscopy culture within the UK. </w:t>
      </w:r>
    </w:p>
    <w:p w14:paraId="61341480" w14:textId="77777777" w:rsidR="00657B2B" w:rsidRPr="00D45276" w:rsidRDefault="00657B2B" w:rsidP="008B6DFF">
      <w:pPr>
        <w:shd w:val="clear" w:color="auto" w:fill="FFFFFF"/>
        <w:spacing w:after="0" w:line="300" w:lineRule="atLeast"/>
        <w:ind w:left="720"/>
        <w:rPr>
          <w:rFonts w:ascii="Arial" w:eastAsia="Times New Roman" w:hAnsi="Arial" w:cs="Arial"/>
          <w:color w:val="1A1C1E"/>
          <w:sz w:val="24"/>
          <w:szCs w:val="21"/>
          <w:lang w:val="en-GB" w:eastAsia="en-GB"/>
        </w:rPr>
      </w:pPr>
    </w:p>
    <w:p w14:paraId="26035A47" w14:textId="77777777" w:rsidR="00657B2B" w:rsidRPr="00D45276" w:rsidRDefault="007457F8" w:rsidP="008B6DFF">
      <w:pPr>
        <w:shd w:val="clear" w:color="auto" w:fill="FFFFFF"/>
        <w:spacing w:after="0" w:line="300" w:lineRule="atLeast"/>
        <w:ind w:left="720"/>
        <w:rPr>
          <w:rFonts w:ascii="Arial" w:eastAsia="Times New Roman" w:hAnsi="Arial" w:cs="Arial"/>
          <w:color w:val="1A1C1E"/>
          <w:sz w:val="24"/>
          <w:szCs w:val="21"/>
          <w:lang w:val="en-GB" w:eastAsia="en-GB"/>
        </w:rPr>
      </w:pPr>
      <w:r w:rsidRPr="00D45276">
        <w:rPr>
          <w:rFonts w:ascii="Arial" w:eastAsia="Times New Roman" w:hAnsi="Arial" w:cs="Arial"/>
          <w:color w:val="1A1C1E"/>
          <w:sz w:val="24"/>
          <w:szCs w:val="21"/>
          <w:lang w:val="en-GB" w:eastAsia="en-GB"/>
        </w:rPr>
        <w:t>General Surgery had a 0% cancellation rate in June</w:t>
      </w:r>
      <w:r w:rsidR="0082745A" w:rsidRPr="00D45276">
        <w:rPr>
          <w:rFonts w:ascii="Arial" w:eastAsia="Times New Roman" w:hAnsi="Arial" w:cs="Arial"/>
          <w:color w:val="1A1C1E"/>
          <w:sz w:val="24"/>
          <w:szCs w:val="21"/>
          <w:lang w:val="en-GB" w:eastAsia="en-GB"/>
        </w:rPr>
        <w:t xml:space="preserve"> 2025</w:t>
      </w:r>
      <w:r w:rsidR="00657B2B" w:rsidRPr="00D45276">
        <w:rPr>
          <w:rFonts w:ascii="Arial" w:eastAsia="Times New Roman" w:hAnsi="Arial" w:cs="Arial"/>
          <w:color w:val="1A1C1E"/>
          <w:sz w:val="24"/>
          <w:szCs w:val="21"/>
          <w:lang w:val="en-GB" w:eastAsia="en-GB"/>
        </w:rPr>
        <w:t>, marking a notable improvement from the previous month</w:t>
      </w:r>
      <w:r w:rsidRPr="00D45276">
        <w:rPr>
          <w:rFonts w:ascii="Arial" w:eastAsia="Times New Roman" w:hAnsi="Arial" w:cs="Arial"/>
          <w:color w:val="1A1C1E"/>
          <w:sz w:val="24"/>
          <w:szCs w:val="21"/>
          <w:lang w:val="en-GB" w:eastAsia="en-GB"/>
        </w:rPr>
        <w:t>.</w:t>
      </w:r>
      <w:r w:rsidR="00657B2B" w:rsidRPr="00D45276">
        <w:rPr>
          <w:rFonts w:ascii="Arial" w:eastAsia="Times New Roman" w:hAnsi="Arial" w:cs="Arial"/>
          <w:color w:val="1A1C1E"/>
          <w:sz w:val="24"/>
          <w:szCs w:val="21"/>
          <w:lang w:val="en-GB" w:eastAsia="en-GB"/>
        </w:rPr>
        <w:t xml:space="preserve">  </w:t>
      </w:r>
    </w:p>
    <w:p w14:paraId="69AB1F38" w14:textId="77777777" w:rsidR="00657B2B" w:rsidRPr="00D45276" w:rsidRDefault="00657B2B" w:rsidP="008B6DFF">
      <w:pPr>
        <w:shd w:val="clear" w:color="auto" w:fill="FFFFFF"/>
        <w:spacing w:after="0" w:line="300" w:lineRule="atLeast"/>
        <w:ind w:left="720"/>
        <w:rPr>
          <w:rFonts w:ascii="Arial" w:eastAsia="Times New Roman" w:hAnsi="Arial" w:cs="Arial"/>
          <w:color w:val="1A1C1E"/>
          <w:sz w:val="24"/>
          <w:szCs w:val="21"/>
          <w:lang w:val="en-GB" w:eastAsia="en-GB"/>
        </w:rPr>
      </w:pPr>
    </w:p>
    <w:p w14:paraId="64D9A7D8" w14:textId="69760BE3" w:rsidR="000C02CB" w:rsidRPr="00D45276" w:rsidRDefault="004563E2" w:rsidP="008B6DFF">
      <w:pPr>
        <w:shd w:val="clear" w:color="auto" w:fill="FFFFFF"/>
        <w:spacing w:after="0" w:line="300" w:lineRule="atLeast"/>
        <w:ind w:left="720"/>
        <w:rPr>
          <w:rFonts w:ascii="Arial" w:eastAsia="Times New Roman" w:hAnsi="Arial" w:cs="Arial"/>
          <w:color w:val="1A1C1E"/>
          <w:sz w:val="24"/>
          <w:szCs w:val="21"/>
          <w:lang w:val="en-GB" w:eastAsia="en-GB"/>
        </w:rPr>
      </w:pPr>
      <w:r w:rsidRPr="00D45276">
        <w:rPr>
          <w:rFonts w:ascii="Arial" w:eastAsia="Times New Roman" w:hAnsi="Arial" w:cs="Arial"/>
          <w:color w:val="1A1C1E"/>
          <w:sz w:val="24"/>
          <w:szCs w:val="21"/>
          <w:lang w:val="en-GB" w:eastAsia="en-GB"/>
        </w:rPr>
        <w:lastRenderedPageBreak/>
        <w:t xml:space="preserve">Carolynne O’Connor </w:t>
      </w:r>
      <w:r w:rsidR="00E82962" w:rsidRPr="00D45276">
        <w:rPr>
          <w:rFonts w:ascii="Arial" w:eastAsia="Times New Roman" w:hAnsi="Arial" w:cs="Arial"/>
          <w:color w:val="1A1C1E"/>
          <w:sz w:val="24"/>
          <w:szCs w:val="21"/>
          <w:lang w:val="en-GB" w:eastAsia="en-GB"/>
        </w:rPr>
        <w:t xml:space="preserve">clarified that Electrophysiology was an area of focus with the Scottish Government pledge for </w:t>
      </w:r>
      <w:r w:rsidR="009F7EFB">
        <w:rPr>
          <w:rFonts w:ascii="Arial" w:eastAsia="Times New Roman" w:hAnsi="Arial" w:cs="Arial"/>
          <w:color w:val="1A1C1E"/>
          <w:sz w:val="24"/>
          <w:szCs w:val="21"/>
          <w:lang w:val="en-GB" w:eastAsia="en-GB"/>
        </w:rPr>
        <w:t>no</w:t>
      </w:r>
      <w:r w:rsidR="00E82962" w:rsidRPr="00D45276">
        <w:rPr>
          <w:rFonts w:ascii="Arial" w:eastAsia="Times New Roman" w:hAnsi="Arial" w:cs="Arial"/>
          <w:color w:val="1A1C1E"/>
          <w:sz w:val="24"/>
          <w:szCs w:val="21"/>
          <w:lang w:val="en-GB" w:eastAsia="en-GB"/>
        </w:rPr>
        <w:t xml:space="preserve"> one waiting over 52 weeks by March next year.  It was recognised this was a challenging area and </w:t>
      </w:r>
      <w:r w:rsidRPr="00D45276">
        <w:rPr>
          <w:rFonts w:ascii="Arial" w:eastAsia="Times New Roman" w:hAnsi="Arial" w:cs="Arial"/>
          <w:color w:val="1A1C1E"/>
          <w:sz w:val="24"/>
          <w:szCs w:val="21"/>
          <w:lang w:val="en-GB" w:eastAsia="en-GB"/>
        </w:rPr>
        <w:t xml:space="preserve">the Executive </w:t>
      </w:r>
      <w:r w:rsidR="000C02CB" w:rsidRPr="00D45276">
        <w:rPr>
          <w:rFonts w:ascii="Arial" w:eastAsia="Times New Roman" w:hAnsi="Arial" w:cs="Arial"/>
          <w:color w:val="1A1C1E"/>
          <w:sz w:val="24"/>
          <w:szCs w:val="21"/>
          <w:lang w:val="en-GB" w:eastAsia="en-GB"/>
        </w:rPr>
        <w:t>L</w:t>
      </w:r>
      <w:r w:rsidRPr="00D45276">
        <w:rPr>
          <w:rFonts w:ascii="Arial" w:eastAsia="Times New Roman" w:hAnsi="Arial" w:cs="Arial"/>
          <w:color w:val="1A1C1E"/>
          <w:sz w:val="24"/>
          <w:szCs w:val="21"/>
          <w:lang w:val="en-GB" w:eastAsia="en-GB"/>
        </w:rPr>
        <w:t xml:space="preserve">eadership </w:t>
      </w:r>
      <w:r w:rsidR="000C02CB" w:rsidRPr="00D45276">
        <w:rPr>
          <w:rFonts w:ascii="Arial" w:eastAsia="Times New Roman" w:hAnsi="Arial" w:cs="Arial"/>
          <w:color w:val="1A1C1E"/>
          <w:sz w:val="24"/>
          <w:szCs w:val="21"/>
          <w:lang w:val="en-GB" w:eastAsia="en-GB"/>
        </w:rPr>
        <w:t>T</w:t>
      </w:r>
      <w:r w:rsidRPr="00D45276">
        <w:rPr>
          <w:rFonts w:ascii="Arial" w:eastAsia="Times New Roman" w:hAnsi="Arial" w:cs="Arial"/>
          <w:color w:val="1A1C1E"/>
          <w:sz w:val="24"/>
          <w:szCs w:val="21"/>
          <w:lang w:val="en-GB" w:eastAsia="en-GB"/>
        </w:rPr>
        <w:t>eam</w:t>
      </w:r>
      <w:r w:rsidR="0082745A" w:rsidRPr="00D45276">
        <w:rPr>
          <w:rFonts w:ascii="Arial" w:eastAsia="Times New Roman" w:hAnsi="Arial" w:cs="Arial"/>
          <w:color w:val="1A1C1E"/>
          <w:sz w:val="24"/>
          <w:szCs w:val="21"/>
          <w:lang w:val="en-GB" w:eastAsia="en-GB"/>
        </w:rPr>
        <w:t xml:space="preserve"> </w:t>
      </w:r>
      <w:r w:rsidR="00E82962" w:rsidRPr="00D45276">
        <w:rPr>
          <w:rFonts w:ascii="Arial" w:eastAsia="Times New Roman" w:hAnsi="Arial" w:cs="Arial"/>
          <w:color w:val="1A1C1E"/>
          <w:sz w:val="24"/>
          <w:szCs w:val="21"/>
          <w:lang w:val="en-GB" w:eastAsia="en-GB"/>
        </w:rPr>
        <w:t xml:space="preserve">had funded a plan to support </w:t>
      </w:r>
      <w:r w:rsidR="00D802DC" w:rsidRPr="00D45276">
        <w:rPr>
          <w:rFonts w:ascii="Arial" w:eastAsia="Times New Roman" w:hAnsi="Arial" w:cs="Arial"/>
          <w:color w:val="1A1C1E"/>
          <w:sz w:val="24"/>
          <w:szCs w:val="21"/>
          <w:lang w:val="en-GB" w:eastAsia="en-GB"/>
        </w:rPr>
        <w:t>delivery,</w:t>
      </w:r>
      <w:r w:rsidR="00E82962" w:rsidRPr="00D45276">
        <w:rPr>
          <w:rFonts w:ascii="Arial" w:eastAsia="Times New Roman" w:hAnsi="Arial" w:cs="Arial"/>
          <w:color w:val="1A1C1E"/>
          <w:sz w:val="24"/>
          <w:szCs w:val="21"/>
          <w:lang w:val="en-GB" w:eastAsia="en-GB"/>
        </w:rPr>
        <w:t xml:space="preserve"> but this would not be without risks and any major risks would be highlighted.</w:t>
      </w:r>
    </w:p>
    <w:p w14:paraId="0D08F704" w14:textId="77777777" w:rsidR="00E82962" w:rsidRPr="00D45276" w:rsidRDefault="00E82962" w:rsidP="00D802DC">
      <w:pPr>
        <w:shd w:val="clear" w:color="auto" w:fill="FFFFFF"/>
        <w:spacing w:after="0" w:line="300" w:lineRule="atLeast"/>
        <w:ind w:left="720"/>
        <w:rPr>
          <w:rFonts w:ascii="Arial" w:eastAsia="Times New Roman" w:hAnsi="Arial" w:cs="Arial"/>
          <w:color w:val="1A1C1E"/>
          <w:sz w:val="24"/>
          <w:szCs w:val="21"/>
          <w:lang w:val="en-GB" w:eastAsia="en-GB"/>
        </w:rPr>
      </w:pPr>
    </w:p>
    <w:p w14:paraId="2BF91D5C" w14:textId="77777777" w:rsidR="000C02CB" w:rsidRPr="00D45276" w:rsidRDefault="000C02CB" w:rsidP="008B6DFF">
      <w:pPr>
        <w:shd w:val="clear" w:color="auto" w:fill="FFFFFF"/>
        <w:spacing w:after="0" w:line="300" w:lineRule="atLeast"/>
        <w:ind w:left="720"/>
        <w:rPr>
          <w:rFonts w:ascii="Arial" w:eastAsia="Times New Roman" w:hAnsi="Arial" w:cs="Arial"/>
          <w:color w:val="1A1C1E"/>
          <w:sz w:val="24"/>
          <w:szCs w:val="21"/>
          <w:lang w:val="en-GB" w:eastAsia="en-GB"/>
        </w:rPr>
      </w:pPr>
      <w:r w:rsidRPr="00D45276">
        <w:rPr>
          <w:rFonts w:ascii="Arial" w:eastAsia="Times New Roman" w:hAnsi="Arial" w:cs="Arial"/>
          <w:color w:val="1A1C1E"/>
          <w:sz w:val="24"/>
          <w:szCs w:val="21"/>
          <w:lang w:val="en-GB" w:eastAsia="en-GB"/>
        </w:rPr>
        <w:t>C</w:t>
      </w:r>
      <w:r w:rsidR="00807349" w:rsidRPr="00D45276">
        <w:rPr>
          <w:rFonts w:ascii="Arial" w:eastAsia="Times New Roman" w:hAnsi="Arial" w:cs="Arial"/>
          <w:color w:val="1A1C1E"/>
          <w:sz w:val="24"/>
          <w:szCs w:val="21"/>
          <w:lang w:val="en-GB" w:eastAsia="en-GB"/>
        </w:rPr>
        <w:t xml:space="preserve">allum </w:t>
      </w:r>
      <w:r w:rsidRPr="00D45276">
        <w:rPr>
          <w:rFonts w:ascii="Arial" w:eastAsia="Times New Roman" w:hAnsi="Arial" w:cs="Arial"/>
          <w:color w:val="1A1C1E"/>
          <w:sz w:val="24"/>
          <w:szCs w:val="21"/>
          <w:lang w:val="en-GB" w:eastAsia="en-GB"/>
        </w:rPr>
        <w:t>B</w:t>
      </w:r>
      <w:r w:rsidR="00807349" w:rsidRPr="00D45276">
        <w:rPr>
          <w:rFonts w:ascii="Arial" w:eastAsia="Times New Roman" w:hAnsi="Arial" w:cs="Arial"/>
          <w:color w:val="1A1C1E"/>
          <w:sz w:val="24"/>
          <w:szCs w:val="21"/>
          <w:lang w:val="en-GB" w:eastAsia="en-GB"/>
        </w:rPr>
        <w:t xml:space="preserve">lackburn </w:t>
      </w:r>
      <w:r w:rsidR="00E82962" w:rsidRPr="00D45276">
        <w:rPr>
          <w:rFonts w:ascii="Arial" w:eastAsia="Times New Roman" w:hAnsi="Arial" w:cs="Arial"/>
          <w:color w:val="1A1C1E"/>
          <w:sz w:val="24"/>
          <w:szCs w:val="21"/>
          <w:lang w:val="en-GB" w:eastAsia="en-GB"/>
        </w:rPr>
        <w:t>asked</w:t>
      </w:r>
      <w:r w:rsidR="00807349" w:rsidRPr="00D45276">
        <w:rPr>
          <w:rFonts w:ascii="Arial" w:eastAsia="Times New Roman" w:hAnsi="Arial" w:cs="Arial"/>
          <w:color w:val="1A1C1E"/>
          <w:sz w:val="24"/>
          <w:szCs w:val="21"/>
          <w:lang w:val="en-GB" w:eastAsia="en-GB"/>
        </w:rPr>
        <w:t xml:space="preserve"> if th</w:t>
      </w:r>
      <w:r w:rsidR="00E82962" w:rsidRPr="00D45276">
        <w:rPr>
          <w:rFonts w:ascii="Arial" w:eastAsia="Times New Roman" w:hAnsi="Arial" w:cs="Arial"/>
          <w:color w:val="1A1C1E"/>
          <w:sz w:val="24"/>
          <w:szCs w:val="21"/>
          <w:lang w:val="en-GB" w:eastAsia="en-GB"/>
        </w:rPr>
        <w:t xml:space="preserve">is was </w:t>
      </w:r>
      <w:r w:rsidR="00807349" w:rsidRPr="00D45276">
        <w:rPr>
          <w:rFonts w:ascii="Arial" w:eastAsia="Times New Roman" w:hAnsi="Arial" w:cs="Arial"/>
          <w:color w:val="1A1C1E"/>
          <w:sz w:val="24"/>
          <w:szCs w:val="21"/>
          <w:lang w:val="en-GB" w:eastAsia="en-GB"/>
        </w:rPr>
        <w:t>a</w:t>
      </w:r>
      <w:r w:rsidR="00E82962" w:rsidRPr="00D45276">
        <w:rPr>
          <w:rFonts w:ascii="Arial" w:eastAsia="Times New Roman" w:hAnsi="Arial" w:cs="Arial"/>
          <w:color w:val="1A1C1E"/>
          <w:sz w:val="24"/>
          <w:szCs w:val="21"/>
          <w:lang w:val="en-GB" w:eastAsia="en-GB"/>
        </w:rPr>
        <w:t xml:space="preserve"> national issue in relation to</w:t>
      </w:r>
      <w:r w:rsidR="00807349" w:rsidRPr="00D45276">
        <w:rPr>
          <w:rFonts w:ascii="Arial" w:eastAsia="Times New Roman" w:hAnsi="Arial" w:cs="Arial"/>
          <w:color w:val="1A1C1E"/>
          <w:sz w:val="24"/>
          <w:szCs w:val="21"/>
          <w:lang w:val="en-GB" w:eastAsia="en-GB"/>
        </w:rPr>
        <w:t xml:space="preserve"> increased demand.</w:t>
      </w:r>
    </w:p>
    <w:p w14:paraId="0EE82226" w14:textId="77777777" w:rsidR="00E82962" w:rsidRPr="00D45276" w:rsidRDefault="00E82962" w:rsidP="008B6DFF">
      <w:pPr>
        <w:shd w:val="clear" w:color="auto" w:fill="FFFFFF"/>
        <w:spacing w:after="0" w:line="300" w:lineRule="atLeast"/>
        <w:ind w:left="720"/>
        <w:rPr>
          <w:rFonts w:ascii="Arial" w:eastAsia="Times New Roman" w:hAnsi="Arial" w:cs="Arial"/>
          <w:color w:val="1A1C1E"/>
          <w:sz w:val="24"/>
          <w:szCs w:val="21"/>
          <w:lang w:val="en-GB" w:eastAsia="en-GB"/>
        </w:rPr>
      </w:pPr>
    </w:p>
    <w:p w14:paraId="7A72C978" w14:textId="77777777" w:rsidR="002203E4" w:rsidRPr="00D45276" w:rsidRDefault="002203E4" w:rsidP="008B6DFF">
      <w:pPr>
        <w:shd w:val="clear" w:color="auto" w:fill="FFFFFF"/>
        <w:spacing w:after="0" w:line="300" w:lineRule="atLeast"/>
        <w:ind w:left="720"/>
        <w:rPr>
          <w:rFonts w:ascii="Arial" w:eastAsia="Times New Roman" w:hAnsi="Arial" w:cs="Arial"/>
          <w:color w:val="1A1C1E"/>
          <w:sz w:val="24"/>
          <w:szCs w:val="21"/>
          <w:lang w:val="en-GB" w:eastAsia="en-GB"/>
        </w:rPr>
      </w:pPr>
      <w:r w:rsidRPr="00D45276">
        <w:rPr>
          <w:rFonts w:ascii="Arial" w:eastAsia="Times New Roman" w:hAnsi="Arial" w:cs="Arial"/>
          <w:color w:val="1A1C1E"/>
          <w:sz w:val="24"/>
          <w:szCs w:val="21"/>
          <w:lang w:val="en-GB" w:eastAsia="en-GB"/>
        </w:rPr>
        <w:t>L</w:t>
      </w:r>
      <w:r w:rsidR="00807349" w:rsidRPr="00D45276">
        <w:rPr>
          <w:rFonts w:ascii="Arial" w:eastAsia="Times New Roman" w:hAnsi="Arial" w:cs="Arial"/>
          <w:color w:val="1A1C1E"/>
          <w:sz w:val="24"/>
          <w:szCs w:val="21"/>
          <w:lang w:val="en-GB" w:eastAsia="en-GB"/>
        </w:rPr>
        <w:t xml:space="preserve">ynne </w:t>
      </w:r>
      <w:r w:rsidRPr="00D45276">
        <w:rPr>
          <w:rFonts w:ascii="Arial" w:eastAsia="Times New Roman" w:hAnsi="Arial" w:cs="Arial"/>
          <w:color w:val="1A1C1E"/>
          <w:sz w:val="24"/>
          <w:szCs w:val="21"/>
          <w:lang w:val="en-GB" w:eastAsia="en-GB"/>
        </w:rPr>
        <w:t>A</w:t>
      </w:r>
      <w:r w:rsidR="00807349" w:rsidRPr="00D45276">
        <w:rPr>
          <w:rFonts w:ascii="Arial" w:eastAsia="Times New Roman" w:hAnsi="Arial" w:cs="Arial"/>
          <w:color w:val="1A1C1E"/>
          <w:sz w:val="24"/>
          <w:szCs w:val="21"/>
          <w:lang w:val="en-GB" w:eastAsia="en-GB"/>
        </w:rPr>
        <w:t xml:space="preserve">yton </w:t>
      </w:r>
      <w:r w:rsidR="00E82962" w:rsidRPr="00D45276">
        <w:rPr>
          <w:rFonts w:ascii="Arial" w:eastAsia="Times New Roman" w:hAnsi="Arial" w:cs="Arial"/>
          <w:color w:val="1A1C1E"/>
          <w:sz w:val="24"/>
          <w:szCs w:val="21"/>
          <w:lang w:val="en-GB" w:eastAsia="en-GB"/>
        </w:rPr>
        <w:t xml:space="preserve">advised this was a </w:t>
      </w:r>
      <w:r w:rsidR="00807349" w:rsidRPr="00D45276">
        <w:rPr>
          <w:rFonts w:ascii="Arial" w:eastAsia="Times New Roman" w:hAnsi="Arial" w:cs="Arial"/>
          <w:color w:val="1A1C1E"/>
          <w:sz w:val="24"/>
          <w:szCs w:val="21"/>
          <w:lang w:val="en-GB" w:eastAsia="en-GB"/>
        </w:rPr>
        <w:t xml:space="preserve">regional issue </w:t>
      </w:r>
      <w:r w:rsidR="00E82962" w:rsidRPr="00D45276">
        <w:rPr>
          <w:rFonts w:ascii="Arial" w:eastAsia="Times New Roman" w:hAnsi="Arial" w:cs="Arial"/>
          <w:color w:val="1A1C1E"/>
          <w:sz w:val="24"/>
          <w:szCs w:val="21"/>
          <w:lang w:val="en-GB" w:eastAsia="en-GB"/>
        </w:rPr>
        <w:t>with</w:t>
      </w:r>
      <w:r w:rsidR="00807349" w:rsidRPr="00D45276">
        <w:rPr>
          <w:rFonts w:ascii="Arial" w:eastAsia="Times New Roman" w:hAnsi="Arial" w:cs="Arial"/>
          <w:color w:val="1A1C1E"/>
          <w:sz w:val="24"/>
          <w:szCs w:val="21"/>
          <w:lang w:val="en-GB" w:eastAsia="en-GB"/>
        </w:rPr>
        <w:t xml:space="preserve"> </w:t>
      </w:r>
      <w:r w:rsidR="0082745A" w:rsidRPr="00D45276">
        <w:rPr>
          <w:rFonts w:ascii="Arial" w:eastAsia="Times New Roman" w:hAnsi="Arial" w:cs="Arial"/>
          <w:color w:val="1A1C1E"/>
          <w:sz w:val="24"/>
          <w:szCs w:val="21"/>
          <w:lang w:val="en-GB" w:eastAsia="en-GB"/>
        </w:rPr>
        <w:t xml:space="preserve">NHS </w:t>
      </w:r>
      <w:r w:rsidR="00E82962" w:rsidRPr="00D45276">
        <w:rPr>
          <w:rFonts w:ascii="Arial" w:eastAsia="Times New Roman" w:hAnsi="Arial" w:cs="Arial"/>
          <w:color w:val="1A1C1E"/>
          <w:sz w:val="24"/>
          <w:szCs w:val="21"/>
          <w:lang w:val="en-GB" w:eastAsia="en-GB"/>
        </w:rPr>
        <w:t>Lothian</w:t>
      </w:r>
      <w:r w:rsidR="0082745A" w:rsidRPr="00D45276">
        <w:rPr>
          <w:rFonts w:ascii="Arial" w:eastAsia="Times New Roman" w:hAnsi="Arial" w:cs="Arial"/>
          <w:color w:val="1A1C1E"/>
          <w:sz w:val="24"/>
          <w:szCs w:val="21"/>
          <w:lang w:val="en-GB" w:eastAsia="en-GB"/>
        </w:rPr>
        <w:t xml:space="preserve"> </w:t>
      </w:r>
      <w:r w:rsidR="00807349" w:rsidRPr="00D45276">
        <w:rPr>
          <w:rFonts w:ascii="Arial" w:eastAsia="Times New Roman" w:hAnsi="Arial" w:cs="Arial"/>
          <w:color w:val="1A1C1E"/>
          <w:sz w:val="24"/>
          <w:szCs w:val="21"/>
          <w:lang w:val="en-GB" w:eastAsia="en-GB"/>
        </w:rPr>
        <w:t xml:space="preserve">and </w:t>
      </w:r>
      <w:r w:rsidR="0082745A" w:rsidRPr="00D45276">
        <w:rPr>
          <w:rFonts w:ascii="Arial" w:eastAsia="Times New Roman" w:hAnsi="Arial" w:cs="Arial"/>
          <w:color w:val="1A1C1E"/>
          <w:sz w:val="24"/>
          <w:szCs w:val="21"/>
          <w:lang w:val="en-GB" w:eastAsia="en-GB"/>
        </w:rPr>
        <w:t xml:space="preserve">NHS </w:t>
      </w:r>
      <w:r w:rsidR="00807349" w:rsidRPr="00D45276">
        <w:rPr>
          <w:rFonts w:ascii="Arial" w:eastAsia="Times New Roman" w:hAnsi="Arial" w:cs="Arial"/>
          <w:color w:val="1A1C1E"/>
          <w:sz w:val="24"/>
          <w:szCs w:val="21"/>
          <w:lang w:val="en-GB" w:eastAsia="en-GB"/>
        </w:rPr>
        <w:t>Grampian</w:t>
      </w:r>
      <w:r w:rsidR="00E82962" w:rsidRPr="00D45276">
        <w:rPr>
          <w:rFonts w:ascii="Arial" w:eastAsia="Times New Roman" w:hAnsi="Arial" w:cs="Arial"/>
          <w:color w:val="1A1C1E"/>
          <w:sz w:val="24"/>
          <w:szCs w:val="21"/>
          <w:lang w:val="en-GB" w:eastAsia="en-GB"/>
        </w:rPr>
        <w:t xml:space="preserve"> experiencing similar issues, with an under delivery across all centres with no increased capacity to meet demand.  This would require a regional solution and all three organisations were working together on this.</w:t>
      </w:r>
    </w:p>
    <w:p w14:paraId="20A7ED3E" w14:textId="77777777" w:rsidR="00E82962" w:rsidRPr="00D45276" w:rsidRDefault="00E82962" w:rsidP="00D802DC">
      <w:pPr>
        <w:shd w:val="clear" w:color="auto" w:fill="FFFFFF"/>
        <w:spacing w:after="0" w:line="300" w:lineRule="atLeast"/>
        <w:ind w:left="720"/>
        <w:rPr>
          <w:rFonts w:ascii="Arial" w:eastAsia="Times New Roman" w:hAnsi="Arial" w:cs="Arial"/>
          <w:color w:val="1A1C1E"/>
          <w:sz w:val="24"/>
          <w:szCs w:val="21"/>
          <w:lang w:val="en-GB" w:eastAsia="en-GB"/>
        </w:rPr>
      </w:pPr>
    </w:p>
    <w:p w14:paraId="654525AF" w14:textId="77777777" w:rsidR="00F551A5" w:rsidRPr="00D45276" w:rsidRDefault="0048419E" w:rsidP="008B6DFF">
      <w:pPr>
        <w:shd w:val="clear" w:color="auto" w:fill="FFFFFF"/>
        <w:spacing w:after="0" w:line="300" w:lineRule="atLeast"/>
        <w:ind w:left="720"/>
        <w:rPr>
          <w:rFonts w:ascii="Arial" w:eastAsia="Times New Roman" w:hAnsi="Arial" w:cs="Arial"/>
          <w:color w:val="1A1C1E"/>
          <w:sz w:val="24"/>
          <w:szCs w:val="21"/>
          <w:lang w:val="en-GB" w:eastAsia="en-GB"/>
        </w:rPr>
      </w:pPr>
      <w:r w:rsidRPr="00D45276">
        <w:rPr>
          <w:rFonts w:ascii="Arial" w:eastAsia="Times New Roman" w:hAnsi="Arial" w:cs="Arial"/>
          <w:color w:val="1A1C1E"/>
          <w:sz w:val="24"/>
          <w:szCs w:val="21"/>
          <w:lang w:val="en-GB" w:eastAsia="en-GB"/>
        </w:rPr>
        <w:t xml:space="preserve">Carolynne O’Connor added that </w:t>
      </w:r>
      <w:r w:rsidR="000D5960" w:rsidRPr="00D45276">
        <w:rPr>
          <w:rFonts w:ascii="Arial" w:eastAsia="Times New Roman" w:hAnsi="Arial" w:cs="Arial"/>
          <w:color w:val="1A1C1E"/>
          <w:sz w:val="24"/>
          <w:szCs w:val="21"/>
          <w:lang w:val="en-GB" w:eastAsia="en-GB"/>
        </w:rPr>
        <w:t xml:space="preserve">Ophthalmology had also seen </w:t>
      </w:r>
      <w:r w:rsidRPr="00D45276">
        <w:rPr>
          <w:rFonts w:ascii="Arial" w:eastAsia="Times New Roman" w:hAnsi="Arial" w:cs="Arial"/>
          <w:color w:val="1A1C1E"/>
          <w:sz w:val="24"/>
          <w:szCs w:val="21"/>
          <w:lang w:val="en-GB" w:eastAsia="en-GB"/>
        </w:rPr>
        <w:t xml:space="preserve">good </w:t>
      </w:r>
      <w:r w:rsidR="000D5960" w:rsidRPr="00D45276">
        <w:rPr>
          <w:rFonts w:ascii="Arial" w:eastAsia="Times New Roman" w:hAnsi="Arial" w:cs="Arial"/>
          <w:color w:val="1A1C1E"/>
          <w:sz w:val="24"/>
          <w:szCs w:val="21"/>
          <w:lang w:val="en-GB" w:eastAsia="en-GB"/>
        </w:rPr>
        <w:t xml:space="preserve">improvements and </w:t>
      </w:r>
      <w:r w:rsidRPr="00D45276">
        <w:rPr>
          <w:rFonts w:ascii="Arial" w:eastAsia="Times New Roman" w:hAnsi="Arial" w:cs="Arial"/>
          <w:color w:val="1A1C1E"/>
          <w:sz w:val="24"/>
          <w:szCs w:val="21"/>
          <w:lang w:val="en-GB" w:eastAsia="en-GB"/>
        </w:rPr>
        <w:t xml:space="preserve">had </w:t>
      </w:r>
      <w:r w:rsidR="000D5960" w:rsidRPr="00D45276">
        <w:rPr>
          <w:rFonts w:ascii="Arial" w:eastAsia="Times New Roman" w:hAnsi="Arial" w:cs="Arial"/>
          <w:color w:val="1A1C1E"/>
          <w:sz w:val="24"/>
          <w:szCs w:val="21"/>
          <w:lang w:val="en-GB" w:eastAsia="en-GB"/>
        </w:rPr>
        <w:t>exceeded</w:t>
      </w:r>
      <w:r w:rsidR="002248F4" w:rsidRPr="00D45276">
        <w:rPr>
          <w:rFonts w:ascii="Arial" w:eastAsia="Times New Roman" w:hAnsi="Arial" w:cs="Arial"/>
          <w:color w:val="1A1C1E"/>
          <w:sz w:val="24"/>
          <w:szCs w:val="21"/>
          <w:lang w:val="en-GB" w:eastAsia="en-GB"/>
        </w:rPr>
        <w:t xml:space="preserve"> expectations</w:t>
      </w:r>
      <w:r w:rsidRPr="00D45276">
        <w:rPr>
          <w:rFonts w:ascii="Arial" w:eastAsia="Times New Roman" w:hAnsi="Arial" w:cs="Arial"/>
          <w:color w:val="1A1C1E"/>
          <w:sz w:val="24"/>
          <w:szCs w:val="21"/>
          <w:lang w:val="en-GB" w:eastAsia="en-GB"/>
        </w:rPr>
        <w:t>, advising that</w:t>
      </w:r>
      <w:r w:rsidR="00F551A5" w:rsidRPr="00D45276">
        <w:rPr>
          <w:rFonts w:ascii="Arial" w:eastAsia="Times New Roman" w:hAnsi="Arial" w:cs="Arial"/>
          <w:color w:val="1A1C1E"/>
          <w:sz w:val="24"/>
          <w:szCs w:val="21"/>
          <w:lang w:val="en-GB" w:eastAsia="en-GB"/>
        </w:rPr>
        <w:t xml:space="preserve"> Locum</w:t>
      </w:r>
      <w:r w:rsidR="000D5960" w:rsidRPr="00D45276">
        <w:rPr>
          <w:rFonts w:ascii="Arial" w:eastAsia="Times New Roman" w:hAnsi="Arial" w:cs="Arial"/>
          <w:color w:val="1A1C1E"/>
          <w:sz w:val="24"/>
          <w:szCs w:val="21"/>
          <w:lang w:val="en-GB" w:eastAsia="en-GB"/>
        </w:rPr>
        <w:t>s would</w:t>
      </w:r>
      <w:r w:rsidR="00F551A5" w:rsidRPr="00D45276">
        <w:rPr>
          <w:rFonts w:ascii="Arial" w:eastAsia="Times New Roman" w:hAnsi="Arial" w:cs="Arial"/>
          <w:color w:val="1A1C1E"/>
          <w:sz w:val="24"/>
          <w:szCs w:val="21"/>
          <w:lang w:val="en-GB" w:eastAsia="en-GB"/>
        </w:rPr>
        <w:t xml:space="preserve"> remain</w:t>
      </w:r>
      <w:r w:rsidR="000D5960" w:rsidRPr="00D45276">
        <w:rPr>
          <w:rFonts w:ascii="Arial" w:eastAsia="Times New Roman" w:hAnsi="Arial" w:cs="Arial"/>
          <w:color w:val="1A1C1E"/>
          <w:sz w:val="24"/>
          <w:szCs w:val="21"/>
          <w:lang w:val="en-GB" w:eastAsia="en-GB"/>
        </w:rPr>
        <w:t xml:space="preserve"> in place</w:t>
      </w:r>
      <w:r w:rsidR="00F551A5" w:rsidRPr="00D45276">
        <w:rPr>
          <w:rFonts w:ascii="Arial" w:eastAsia="Times New Roman" w:hAnsi="Arial" w:cs="Arial"/>
          <w:color w:val="1A1C1E"/>
          <w:sz w:val="24"/>
          <w:szCs w:val="21"/>
          <w:lang w:val="en-GB" w:eastAsia="en-GB"/>
        </w:rPr>
        <w:t xml:space="preserve"> to support absence. </w:t>
      </w:r>
      <w:r w:rsidR="000D5960" w:rsidRPr="00D45276">
        <w:rPr>
          <w:rFonts w:ascii="Arial" w:eastAsia="Times New Roman" w:hAnsi="Arial" w:cs="Arial"/>
          <w:color w:val="1A1C1E"/>
          <w:sz w:val="24"/>
          <w:szCs w:val="21"/>
          <w:lang w:val="en-GB" w:eastAsia="en-GB"/>
        </w:rPr>
        <w:t xml:space="preserve">Carolynne O’Connor </w:t>
      </w:r>
      <w:r w:rsidRPr="00D45276">
        <w:rPr>
          <w:rFonts w:ascii="Arial" w:eastAsia="Times New Roman" w:hAnsi="Arial" w:cs="Arial"/>
          <w:color w:val="1A1C1E"/>
          <w:sz w:val="24"/>
          <w:szCs w:val="21"/>
          <w:lang w:val="en-GB" w:eastAsia="en-GB"/>
        </w:rPr>
        <w:t>advised she had a meeting with</w:t>
      </w:r>
      <w:r w:rsidR="000D5960" w:rsidRPr="00D45276">
        <w:rPr>
          <w:rFonts w:ascii="Arial" w:eastAsia="Times New Roman" w:hAnsi="Arial" w:cs="Arial"/>
          <w:color w:val="1A1C1E"/>
          <w:sz w:val="24"/>
          <w:szCs w:val="21"/>
          <w:lang w:val="en-GB" w:eastAsia="en-GB"/>
        </w:rPr>
        <w:t xml:space="preserve"> the First Minister </w:t>
      </w:r>
      <w:r w:rsidRPr="00D45276">
        <w:rPr>
          <w:rFonts w:ascii="Arial" w:eastAsia="Times New Roman" w:hAnsi="Arial" w:cs="Arial"/>
          <w:color w:val="1A1C1E"/>
          <w:sz w:val="24"/>
          <w:szCs w:val="21"/>
          <w:lang w:val="en-GB" w:eastAsia="en-GB"/>
        </w:rPr>
        <w:t xml:space="preserve">the following week </w:t>
      </w:r>
      <w:r w:rsidR="000D5960" w:rsidRPr="00D45276">
        <w:rPr>
          <w:rFonts w:ascii="Arial" w:eastAsia="Times New Roman" w:hAnsi="Arial" w:cs="Arial"/>
          <w:color w:val="1A1C1E"/>
          <w:sz w:val="24"/>
          <w:szCs w:val="21"/>
          <w:lang w:val="en-GB" w:eastAsia="en-GB"/>
        </w:rPr>
        <w:t>to h</w:t>
      </w:r>
      <w:r w:rsidR="00F551A5" w:rsidRPr="00D45276">
        <w:rPr>
          <w:rFonts w:ascii="Arial" w:eastAsia="Times New Roman" w:hAnsi="Arial" w:cs="Arial"/>
          <w:color w:val="1A1C1E"/>
          <w:sz w:val="24"/>
          <w:szCs w:val="21"/>
          <w:lang w:val="en-GB" w:eastAsia="en-GB"/>
        </w:rPr>
        <w:t>ighligh</w:t>
      </w:r>
      <w:r w:rsidR="000D5960" w:rsidRPr="00D45276">
        <w:rPr>
          <w:rFonts w:ascii="Arial" w:eastAsia="Times New Roman" w:hAnsi="Arial" w:cs="Arial"/>
          <w:color w:val="1A1C1E"/>
          <w:sz w:val="24"/>
          <w:szCs w:val="21"/>
          <w:lang w:val="en-GB" w:eastAsia="en-GB"/>
        </w:rPr>
        <w:t xml:space="preserve">t </w:t>
      </w:r>
      <w:r w:rsidRPr="00D45276">
        <w:rPr>
          <w:rFonts w:ascii="Arial" w:eastAsia="Times New Roman" w:hAnsi="Arial" w:cs="Arial"/>
          <w:color w:val="1A1C1E"/>
          <w:sz w:val="24"/>
          <w:szCs w:val="21"/>
          <w:lang w:val="en-GB" w:eastAsia="en-GB"/>
        </w:rPr>
        <w:t xml:space="preserve">this </w:t>
      </w:r>
      <w:r w:rsidR="000D5960" w:rsidRPr="00D45276">
        <w:rPr>
          <w:rFonts w:ascii="Arial" w:eastAsia="Times New Roman" w:hAnsi="Arial" w:cs="Arial"/>
          <w:color w:val="1A1C1E"/>
          <w:sz w:val="24"/>
          <w:szCs w:val="21"/>
          <w:lang w:val="en-GB" w:eastAsia="en-GB"/>
        </w:rPr>
        <w:t>area of good practice and the</w:t>
      </w:r>
      <w:r w:rsidR="00F551A5" w:rsidRPr="00D45276">
        <w:rPr>
          <w:rFonts w:ascii="Arial" w:eastAsia="Times New Roman" w:hAnsi="Arial" w:cs="Arial"/>
          <w:color w:val="1A1C1E"/>
          <w:sz w:val="24"/>
          <w:szCs w:val="21"/>
          <w:lang w:val="en-GB" w:eastAsia="en-GB"/>
        </w:rPr>
        <w:t xml:space="preserve"> </w:t>
      </w:r>
      <w:r w:rsidR="000D5960" w:rsidRPr="00D45276">
        <w:rPr>
          <w:rFonts w:ascii="Arial" w:eastAsia="Times New Roman" w:hAnsi="Arial" w:cs="Arial"/>
          <w:color w:val="1A1C1E"/>
          <w:sz w:val="24"/>
          <w:szCs w:val="21"/>
          <w:lang w:val="en-GB" w:eastAsia="en-GB"/>
        </w:rPr>
        <w:t xml:space="preserve">success of </w:t>
      </w:r>
      <w:r w:rsidR="0082745A" w:rsidRPr="00D45276">
        <w:rPr>
          <w:rFonts w:ascii="Arial" w:eastAsia="Times New Roman" w:hAnsi="Arial" w:cs="Arial"/>
          <w:color w:val="1A1C1E"/>
          <w:sz w:val="24"/>
          <w:szCs w:val="21"/>
          <w:lang w:val="en-GB" w:eastAsia="en-GB"/>
        </w:rPr>
        <w:t>O</w:t>
      </w:r>
      <w:r w:rsidR="000D5960" w:rsidRPr="00D45276">
        <w:rPr>
          <w:rFonts w:ascii="Arial" w:eastAsia="Times New Roman" w:hAnsi="Arial" w:cs="Arial"/>
          <w:color w:val="1A1C1E"/>
          <w:sz w:val="24"/>
          <w:szCs w:val="21"/>
          <w:lang w:val="en-GB" w:eastAsia="en-GB"/>
        </w:rPr>
        <w:t xml:space="preserve">phthalmology </w:t>
      </w:r>
      <w:r w:rsidR="0082745A" w:rsidRPr="00D45276">
        <w:rPr>
          <w:rFonts w:ascii="Arial" w:eastAsia="Times New Roman" w:hAnsi="Arial" w:cs="Arial"/>
          <w:color w:val="1A1C1E"/>
          <w:sz w:val="24"/>
          <w:szCs w:val="21"/>
          <w:lang w:val="en-GB" w:eastAsia="en-GB"/>
        </w:rPr>
        <w:t xml:space="preserve">treatment </w:t>
      </w:r>
      <w:r w:rsidR="000D5960" w:rsidRPr="00D45276">
        <w:rPr>
          <w:rFonts w:ascii="Arial" w:eastAsia="Times New Roman" w:hAnsi="Arial" w:cs="Arial"/>
          <w:color w:val="1A1C1E"/>
          <w:sz w:val="24"/>
          <w:szCs w:val="21"/>
          <w:lang w:val="en-GB" w:eastAsia="en-GB"/>
        </w:rPr>
        <w:t xml:space="preserve">on the </w:t>
      </w:r>
      <w:r w:rsidR="00F551A5" w:rsidRPr="00D45276">
        <w:rPr>
          <w:rFonts w:ascii="Arial" w:eastAsia="Times New Roman" w:hAnsi="Arial" w:cs="Arial"/>
          <w:color w:val="1A1C1E"/>
          <w:sz w:val="24"/>
          <w:szCs w:val="21"/>
          <w:lang w:val="en-GB" w:eastAsia="en-GB"/>
        </w:rPr>
        <w:t>day appointments.</w:t>
      </w:r>
      <w:r w:rsidRPr="00D45276">
        <w:rPr>
          <w:rFonts w:ascii="Arial" w:eastAsia="Times New Roman" w:hAnsi="Arial" w:cs="Arial"/>
          <w:color w:val="1A1C1E"/>
          <w:sz w:val="24"/>
          <w:szCs w:val="21"/>
          <w:lang w:val="en-GB" w:eastAsia="en-GB"/>
        </w:rPr>
        <w:t xml:space="preserve"> </w:t>
      </w:r>
    </w:p>
    <w:p w14:paraId="28C39353" w14:textId="77777777" w:rsidR="0048419E" w:rsidRPr="00D45276" w:rsidRDefault="0048419E" w:rsidP="008B6DFF">
      <w:pPr>
        <w:shd w:val="clear" w:color="auto" w:fill="FFFFFF"/>
        <w:spacing w:after="0" w:line="300" w:lineRule="atLeast"/>
        <w:ind w:left="720"/>
        <w:rPr>
          <w:rFonts w:ascii="Arial" w:eastAsia="Times New Roman" w:hAnsi="Arial" w:cs="Arial"/>
          <w:color w:val="1A1C1E"/>
          <w:sz w:val="24"/>
          <w:szCs w:val="21"/>
          <w:lang w:val="en-GB" w:eastAsia="en-GB"/>
        </w:rPr>
      </w:pPr>
    </w:p>
    <w:p w14:paraId="71F7AE71" w14:textId="77777777" w:rsidR="0048419E" w:rsidRPr="00D45276" w:rsidRDefault="0048419E" w:rsidP="008B6DFF">
      <w:pPr>
        <w:shd w:val="clear" w:color="auto" w:fill="FFFFFF"/>
        <w:spacing w:after="0" w:line="300" w:lineRule="atLeast"/>
        <w:ind w:left="720"/>
        <w:rPr>
          <w:rFonts w:ascii="Arial" w:eastAsia="Times New Roman" w:hAnsi="Arial" w:cs="Arial"/>
          <w:color w:val="1A1C1E"/>
          <w:sz w:val="24"/>
          <w:szCs w:val="21"/>
          <w:lang w:val="en-GB" w:eastAsia="en-GB"/>
        </w:rPr>
      </w:pPr>
      <w:r w:rsidRPr="00D45276">
        <w:rPr>
          <w:rFonts w:ascii="Arial" w:eastAsia="Times New Roman" w:hAnsi="Arial" w:cs="Arial"/>
          <w:color w:val="1A1C1E"/>
          <w:sz w:val="24"/>
          <w:szCs w:val="21"/>
          <w:lang w:val="en-GB" w:eastAsia="en-GB"/>
        </w:rPr>
        <w:t xml:space="preserve">Susan Douglas-Scott added she was delighted with the performance and Ophthalmology was a good news story for the First Minister and would be easily adopted at pace across all National Treatment </w:t>
      </w:r>
      <w:r w:rsidR="002A21BD" w:rsidRPr="00D45276">
        <w:rPr>
          <w:rFonts w:ascii="Arial" w:eastAsia="Times New Roman" w:hAnsi="Arial" w:cs="Arial"/>
          <w:color w:val="1A1C1E"/>
          <w:sz w:val="24"/>
          <w:szCs w:val="21"/>
          <w:lang w:val="en-GB" w:eastAsia="en-GB"/>
        </w:rPr>
        <w:t>Centres</w:t>
      </w:r>
      <w:r w:rsidRPr="00D45276">
        <w:rPr>
          <w:rFonts w:ascii="Arial" w:eastAsia="Times New Roman" w:hAnsi="Arial" w:cs="Arial"/>
          <w:color w:val="1A1C1E"/>
          <w:sz w:val="24"/>
          <w:szCs w:val="21"/>
          <w:lang w:val="en-GB" w:eastAsia="en-GB"/>
        </w:rPr>
        <w:t>.</w:t>
      </w:r>
    </w:p>
    <w:p w14:paraId="45EC1658" w14:textId="77777777" w:rsidR="0048419E" w:rsidRPr="00D45276" w:rsidRDefault="0048419E" w:rsidP="008B6DFF">
      <w:pPr>
        <w:shd w:val="clear" w:color="auto" w:fill="FFFFFF"/>
        <w:spacing w:after="0" w:line="300" w:lineRule="atLeast"/>
        <w:ind w:left="720"/>
        <w:rPr>
          <w:rFonts w:ascii="Arial" w:eastAsia="Times New Roman" w:hAnsi="Arial" w:cs="Arial"/>
          <w:color w:val="1A1C1E"/>
          <w:sz w:val="24"/>
          <w:szCs w:val="21"/>
          <w:lang w:val="en-GB" w:eastAsia="en-GB"/>
        </w:rPr>
      </w:pPr>
    </w:p>
    <w:p w14:paraId="0D21FA06" w14:textId="77777777" w:rsidR="0048419E" w:rsidRPr="00D45276" w:rsidRDefault="0048419E" w:rsidP="0048419E">
      <w:pPr>
        <w:shd w:val="clear" w:color="auto" w:fill="FFFFFF"/>
        <w:spacing w:after="0" w:line="300" w:lineRule="atLeast"/>
        <w:ind w:left="720"/>
        <w:rPr>
          <w:rFonts w:ascii="Arial" w:eastAsia="Times New Roman" w:hAnsi="Arial" w:cs="Arial"/>
          <w:color w:val="1A1C1E"/>
          <w:sz w:val="24"/>
          <w:szCs w:val="21"/>
          <w:lang w:val="en-GB" w:eastAsia="en-GB"/>
        </w:rPr>
      </w:pPr>
      <w:r w:rsidRPr="00D45276">
        <w:rPr>
          <w:rFonts w:ascii="Arial" w:eastAsia="Times New Roman" w:hAnsi="Arial" w:cs="Arial"/>
          <w:color w:val="1A1C1E"/>
          <w:sz w:val="24"/>
          <w:szCs w:val="21"/>
          <w:lang w:val="en-GB" w:eastAsia="en-GB"/>
        </w:rPr>
        <w:t xml:space="preserve">Jonny Gamble added that Transcatheter Aortic Valve Implantation (TAVI) funding had been an </w:t>
      </w:r>
      <w:r w:rsidR="002A21BD" w:rsidRPr="00D45276">
        <w:rPr>
          <w:rFonts w:ascii="Arial" w:eastAsia="Times New Roman" w:hAnsi="Arial" w:cs="Arial"/>
          <w:color w:val="1A1C1E"/>
          <w:sz w:val="24"/>
          <w:szCs w:val="21"/>
          <w:lang w:val="en-GB" w:eastAsia="en-GB"/>
        </w:rPr>
        <w:t>issue,</w:t>
      </w:r>
      <w:r w:rsidRPr="00D45276">
        <w:rPr>
          <w:rFonts w:ascii="Arial" w:eastAsia="Times New Roman" w:hAnsi="Arial" w:cs="Arial"/>
          <w:color w:val="1A1C1E"/>
          <w:sz w:val="24"/>
          <w:szCs w:val="21"/>
          <w:lang w:val="en-GB" w:eastAsia="en-GB"/>
        </w:rPr>
        <w:t xml:space="preserve"> and a discussion had taken place with Scottish Government in which funding had been agreed to provide an additional service.</w:t>
      </w:r>
    </w:p>
    <w:p w14:paraId="6B8179AA" w14:textId="77777777" w:rsidR="0048419E" w:rsidRPr="00D45276" w:rsidRDefault="0048419E" w:rsidP="0048419E">
      <w:pPr>
        <w:shd w:val="clear" w:color="auto" w:fill="FFFFFF"/>
        <w:spacing w:after="0" w:line="300" w:lineRule="atLeast"/>
        <w:ind w:left="720"/>
        <w:rPr>
          <w:rFonts w:ascii="Arial" w:eastAsia="Times New Roman" w:hAnsi="Arial" w:cs="Arial"/>
          <w:color w:val="1A1C1E"/>
          <w:sz w:val="24"/>
          <w:szCs w:val="21"/>
          <w:lang w:val="en-GB" w:eastAsia="en-GB"/>
        </w:rPr>
      </w:pPr>
    </w:p>
    <w:p w14:paraId="61256584" w14:textId="77777777" w:rsidR="0048419E" w:rsidRPr="00D45276" w:rsidRDefault="0048419E" w:rsidP="0048419E">
      <w:pPr>
        <w:shd w:val="clear" w:color="auto" w:fill="FFFFFF"/>
        <w:spacing w:after="0" w:line="300" w:lineRule="atLeast"/>
        <w:ind w:left="720"/>
        <w:rPr>
          <w:rFonts w:ascii="Arial" w:eastAsia="Times New Roman" w:hAnsi="Arial" w:cs="Arial"/>
          <w:color w:val="1A1C1E"/>
          <w:sz w:val="24"/>
          <w:szCs w:val="21"/>
          <w:lang w:val="en-GB" w:eastAsia="en-GB"/>
        </w:rPr>
      </w:pPr>
      <w:r w:rsidRPr="00D45276">
        <w:rPr>
          <w:rFonts w:ascii="Arial" w:eastAsia="Times New Roman" w:hAnsi="Arial" w:cs="Arial"/>
          <w:color w:val="1A1C1E"/>
          <w:sz w:val="24"/>
          <w:szCs w:val="21"/>
          <w:lang w:val="en-GB" w:eastAsia="en-GB"/>
        </w:rPr>
        <w:t xml:space="preserve">Carolynne O’Connor complimented the achievements outlined in the report of both divisions.  Carolynne O’Connor added that </w:t>
      </w:r>
      <w:proofErr w:type="gramStart"/>
      <w:r w:rsidRPr="00D45276">
        <w:rPr>
          <w:rFonts w:ascii="Arial" w:eastAsia="Times New Roman" w:hAnsi="Arial" w:cs="Arial"/>
          <w:color w:val="1A1C1E"/>
          <w:sz w:val="24"/>
          <w:szCs w:val="21"/>
          <w:lang w:val="en-GB" w:eastAsia="en-GB"/>
        </w:rPr>
        <w:t>herself</w:t>
      </w:r>
      <w:proofErr w:type="gramEnd"/>
      <w:r w:rsidRPr="00D45276">
        <w:rPr>
          <w:rFonts w:ascii="Arial" w:eastAsia="Times New Roman" w:hAnsi="Arial" w:cs="Arial"/>
          <w:color w:val="1A1C1E"/>
          <w:sz w:val="24"/>
          <w:szCs w:val="21"/>
          <w:lang w:val="en-GB" w:eastAsia="en-GB"/>
        </w:rPr>
        <w:t xml:space="preserve"> and Susan Douglas-Scott had visited the Radiology Department this week and the enthusiasm from staff was evident.</w:t>
      </w:r>
    </w:p>
    <w:p w14:paraId="72B47568" w14:textId="77777777" w:rsidR="0048419E" w:rsidRPr="00D45276" w:rsidRDefault="0048419E" w:rsidP="0048419E">
      <w:pPr>
        <w:shd w:val="clear" w:color="auto" w:fill="FFFFFF"/>
        <w:spacing w:after="0" w:line="300" w:lineRule="atLeast"/>
        <w:ind w:left="720"/>
        <w:rPr>
          <w:rFonts w:ascii="Arial" w:eastAsia="Times New Roman" w:hAnsi="Arial" w:cs="Arial"/>
          <w:color w:val="1A1C1E"/>
          <w:sz w:val="24"/>
          <w:szCs w:val="21"/>
          <w:lang w:val="en-GB" w:eastAsia="en-GB"/>
        </w:rPr>
      </w:pPr>
    </w:p>
    <w:p w14:paraId="10090BAC" w14:textId="77777777" w:rsidR="007C1F9B" w:rsidRPr="00D45276" w:rsidRDefault="00F551A5" w:rsidP="008B6DFF">
      <w:pPr>
        <w:shd w:val="clear" w:color="auto" w:fill="FFFFFF"/>
        <w:spacing w:after="0" w:line="300" w:lineRule="atLeast"/>
        <w:ind w:left="720"/>
        <w:rPr>
          <w:rFonts w:ascii="Arial" w:eastAsia="Times New Roman" w:hAnsi="Arial" w:cs="Arial"/>
          <w:color w:val="1A1C1E"/>
          <w:sz w:val="24"/>
          <w:szCs w:val="21"/>
          <w:lang w:val="en-GB" w:eastAsia="en-GB"/>
        </w:rPr>
      </w:pPr>
      <w:r w:rsidRPr="00D45276">
        <w:rPr>
          <w:rFonts w:ascii="Arial" w:eastAsia="Times New Roman" w:hAnsi="Arial" w:cs="Arial"/>
          <w:color w:val="1A1C1E"/>
          <w:sz w:val="24"/>
          <w:szCs w:val="21"/>
          <w:lang w:val="en-GB" w:eastAsia="en-GB"/>
        </w:rPr>
        <w:t>R</w:t>
      </w:r>
      <w:r w:rsidR="000D5960" w:rsidRPr="00D45276">
        <w:rPr>
          <w:rFonts w:ascii="Arial" w:eastAsia="Times New Roman" w:hAnsi="Arial" w:cs="Arial"/>
          <w:color w:val="1A1C1E"/>
          <w:sz w:val="24"/>
          <w:szCs w:val="21"/>
          <w:lang w:val="en-GB" w:eastAsia="en-GB"/>
        </w:rPr>
        <w:t xml:space="preserve">ebecca </w:t>
      </w:r>
      <w:r w:rsidRPr="00D45276">
        <w:rPr>
          <w:rFonts w:ascii="Arial" w:eastAsia="Times New Roman" w:hAnsi="Arial" w:cs="Arial"/>
          <w:color w:val="1A1C1E"/>
          <w:sz w:val="24"/>
          <w:szCs w:val="21"/>
          <w:lang w:val="en-GB" w:eastAsia="en-GB"/>
        </w:rPr>
        <w:t>M</w:t>
      </w:r>
      <w:r w:rsidR="000D5960" w:rsidRPr="00D45276">
        <w:rPr>
          <w:rFonts w:ascii="Arial" w:eastAsia="Times New Roman" w:hAnsi="Arial" w:cs="Arial"/>
          <w:color w:val="1A1C1E"/>
          <w:sz w:val="24"/>
          <w:szCs w:val="21"/>
          <w:lang w:val="en-GB" w:eastAsia="en-GB"/>
        </w:rPr>
        <w:t>axwell complimented the layout of Lynne Ayton’s report</w:t>
      </w:r>
      <w:r w:rsidR="0082745A" w:rsidRPr="00D45276">
        <w:rPr>
          <w:rFonts w:ascii="Arial" w:eastAsia="Times New Roman" w:hAnsi="Arial" w:cs="Arial"/>
          <w:color w:val="1A1C1E"/>
          <w:sz w:val="24"/>
          <w:szCs w:val="21"/>
          <w:lang w:val="en-GB" w:eastAsia="en-GB"/>
        </w:rPr>
        <w:t xml:space="preserve"> and highlighted that</w:t>
      </w:r>
      <w:r w:rsidRPr="00D45276">
        <w:rPr>
          <w:rFonts w:ascii="Arial" w:eastAsia="Times New Roman" w:hAnsi="Arial" w:cs="Arial"/>
          <w:color w:val="1A1C1E"/>
          <w:sz w:val="24"/>
          <w:szCs w:val="21"/>
          <w:lang w:val="en-GB" w:eastAsia="en-GB"/>
        </w:rPr>
        <w:t xml:space="preserve"> </w:t>
      </w:r>
      <w:r w:rsidR="0082745A" w:rsidRPr="00D45276">
        <w:rPr>
          <w:rFonts w:ascii="Arial" w:eastAsia="Times New Roman" w:hAnsi="Arial" w:cs="Arial"/>
          <w:color w:val="1A1C1E"/>
          <w:sz w:val="24"/>
          <w:szCs w:val="21"/>
          <w:lang w:val="en-GB" w:eastAsia="en-GB"/>
        </w:rPr>
        <w:t>t</w:t>
      </w:r>
      <w:r w:rsidR="000D5960" w:rsidRPr="00D45276">
        <w:rPr>
          <w:rFonts w:ascii="Arial" w:eastAsia="Times New Roman" w:hAnsi="Arial" w:cs="Arial"/>
          <w:color w:val="1A1C1E"/>
          <w:sz w:val="24"/>
          <w:szCs w:val="21"/>
          <w:lang w:val="en-GB" w:eastAsia="en-GB"/>
        </w:rPr>
        <w:t xml:space="preserve">here had been </w:t>
      </w:r>
      <w:r w:rsidR="0082745A" w:rsidRPr="00D45276">
        <w:rPr>
          <w:rFonts w:ascii="Arial" w:eastAsia="Times New Roman" w:hAnsi="Arial" w:cs="Arial"/>
          <w:color w:val="1A1C1E"/>
          <w:sz w:val="24"/>
          <w:szCs w:val="21"/>
          <w:lang w:val="en-GB" w:eastAsia="en-GB"/>
        </w:rPr>
        <w:t>another report shared</w:t>
      </w:r>
      <w:r w:rsidR="000D5960" w:rsidRPr="00D45276">
        <w:rPr>
          <w:rFonts w:ascii="Arial" w:eastAsia="Times New Roman" w:hAnsi="Arial" w:cs="Arial"/>
          <w:color w:val="1A1C1E"/>
          <w:sz w:val="24"/>
          <w:szCs w:val="21"/>
          <w:lang w:val="en-GB" w:eastAsia="en-GB"/>
        </w:rPr>
        <w:t xml:space="preserve"> which had shown figures on inpatient admissions and outpatients appointed within </w:t>
      </w:r>
      <w:r w:rsidR="00006620" w:rsidRPr="00D45276">
        <w:rPr>
          <w:rFonts w:ascii="Arial" w:eastAsia="Times New Roman" w:hAnsi="Arial" w:cs="Arial"/>
          <w:color w:val="1A1C1E"/>
          <w:sz w:val="24"/>
          <w:szCs w:val="21"/>
          <w:lang w:val="en-GB" w:eastAsia="en-GB"/>
        </w:rPr>
        <w:t xml:space="preserve">12 weeks which </w:t>
      </w:r>
      <w:r w:rsidR="0082745A" w:rsidRPr="00D45276">
        <w:rPr>
          <w:rFonts w:ascii="Arial" w:eastAsia="Times New Roman" w:hAnsi="Arial" w:cs="Arial"/>
          <w:color w:val="1A1C1E"/>
          <w:sz w:val="24"/>
          <w:szCs w:val="21"/>
          <w:lang w:val="en-GB" w:eastAsia="en-GB"/>
        </w:rPr>
        <w:t>had</w:t>
      </w:r>
      <w:r w:rsidR="000D5960" w:rsidRPr="00D45276">
        <w:rPr>
          <w:rFonts w:ascii="Arial" w:eastAsia="Times New Roman" w:hAnsi="Arial" w:cs="Arial"/>
          <w:color w:val="1A1C1E"/>
          <w:sz w:val="24"/>
          <w:szCs w:val="21"/>
          <w:lang w:val="en-GB" w:eastAsia="en-GB"/>
        </w:rPr>
        <w:t xml:space="preserve"> not</w:t>
      </w:r>
      <w:r w:rsidR="0082745A" w:rsidRPr="00D45276">
        <w:rPr>
          <w:rFonts w:ascii="Arial" w:eastAsia="Times New Roman" w:hAnsi="Arial" w:cs="Arial"/>
          <w:color w:val="1A1C1E"/>
          <w:sz w:val="24"/>
          <w:szCs w:val="21"/>
          <w:lang w:val="en-GB" w:eastAsia="en-GB"/>
        </w:rPr>
        <w:t xml:space="preserve"> been</w:t>
      </w:r>
      <w:r w:rsidR="000D5960" w:rsidRPr="00D45276">
        <w:rPr>
          <w:rFonts w:ascii="Arial" w:eastAsia="Times New Roman" w:hAnsi="Arial" w:cs="Arial"/>
          <w:color w:val="1A1C1E"/>
          <w:sz w:val="24"/>
          <w:szCs w:val="21"/>
          <w:lang w:val="en-GB" w:eastAsia="en-GB"/>
        </w:rPr>
        <w:t xml:space="preserve"> included</w:t>
      </w:r>
      <w:r w:rsidR="00006620" w:rsidRPr="00D45276">
        <w:rPr>
          <w:rFonts w:ascii="Arial" w:eastAsia="Times New Roman" w:hAnsi="Arial" w:cs="Arial"/>
          <w:color w:val="1A1C1E"/>
          <w:sz w:val="24"/>
          <w:szCs w:val="21"/>
          <w:lang w:val="en-GB" w:eastAsia="en-GB"/>
        </w:rPr>
        <w:t xml:space="preserve"> within this report</w:t>
      </w:r>
      <w:r w:rsidR="000D5960" w:rsidRPr="00D45276">
        <w:rPr>
          <w:rFonts w:ascii="Arial" w:eastAsia="Times New Roman" w:hAnsi="Arial" w:cs="Arial"/>
          <w:color w:val="1A1C1E"/>
          <w:sz w:val="24"/>
          <w:szCs w:val="21"/>
          <w:lang w:val="en-GB" w:eastAsia="en-GB"/>
        </w:rPr>
        <w:t>.</w:t>
      </w:r>
    </w:p>
    <w:p w14:paraId="461186BF" w14:textId="77777777" w:rsidR="0048419E" w:rsidRPr="00D45276" w:rsidRDefault="0048419E" w:rsidP="00D802DC">
      <w:pPr>
        <w:shd w:val="clear" w:color="auto" w:fill="FFFFFF"/>
        <w:spacing w:after="0" w:line="300" w:lineRule="atLeast"/>
        <w:ind w:left="720"/>
        <w:rPr>
          <w:rFonts w:ascii="Arial" w:eastAsia="Times New Roman" w:hAnsi="Arial" w:cs="Arial"/>
          <w:color w:val="1A1C1E"/>
          <w:sz w:val="24"/>
          <w:szCs w:val="21"/>
          <w:lang w:val="en-GB" w:eastAsia="en-GB"/>
        </w:rPr>
      </w:pPr>
    </w:p>
    <w:p w14:paraId="296B2F3F" w14:textId="77777777" w:rsidR="002A32C7" w:rsidRPr="00D45276" w:rsidRDefault="000D5960" w:rsidP="008B6DFF">
      <w:pPr>
        <w:shd w:val="clear" w:color="auto" w:fill="FFFFFF"/>
        <w:spacing w:after="0" w:line="300" w:lineRule="atLeast"/>
        <w:ind w:left="720"/>
        <w:rPr>
          <w:rFonts w:ascii="Arial" w:eastAsia="Times New Roman" w:hAnsi="Arial" w:cs="Arial"/>
          <w:color w:val="1A1C1E"/>
          <w:sz w:val="24"/>
          <w:szCs w:val="21"/>
          <w:lang w:val="en-GB" w:eastAsia="en-GB"/>
        </w:rPr>
      </w:pPr>
      <w:r w:rsidRPr="00D45276">
        <w:rPr>
          <w:rFonts w:ascii="Arial" w:eastAsia="Times New Roman" w:hAnsi="Arial" w:cs="Arial"/>
          <w:color w:val="1A1C1E"/>
          <w:sz w:val="24"/>
          <w:szCs w:val="21"/>
          <w:lang w:val="en-GB" w:eastAsia="en-GB"/>
        </w:rPr>
        <w:t>Carole Anderson a</w:t>
      </w:r>
      <w:r w:rsidR="00006620" w:rsidRPr="00D45276">
        <w:rPr>
          <w:rFonts w:ascii="Arial" w:eastAsia="Times New Roman" w:hAnsi="Arial" w:cs="Arial"/>
          <w:color w:val="1A1C1E"/>
          <w:sz w:val="24"/>
          <w:szCs w:val="21"/>
          <w:lang w:val="en-GB" w:eastAsia="en-GB"/>
        </w:rPr>
        <w:t>pologised</w:t>
      </w:r>
      <w:r w:rsidR="00F551A5" w:rsidRPr="00D45276">
        <w:rPr>
          <w:rFonts w:ascii="Arial" w:eastAsia="Times New Roman" w:hAnsi="Arial" w:cs="Arial"/>
          <w:color w:val="1A1C1E"/>
          <w:sz w:val="24"/>
          <w:szCs w:val="21"/>
          <w:lang w:val="en-GB" w:eastAsia="en-GB"/>
        </w:rPr>
        <w:t xml:space="preserve"> for</w:t>
      </w:r>
      <w:r w:rsidRPr="00D45276">
        <w:rPr>
          <w:rFonts w:ascii="Arial" w:eastAsia="Times New Roman" w:hAnsi="Arial" w:cs="Arial"/>
          <w:color w:val="1A1C1E"/>
          <w:sz w:val="24"/>
          <w:szCs w:val="21"/>
          <w:lang w:val="en-GB" w:eastAsia="en-GB"/>
        </w:rPr>
        <w:t xml:space="preserve"> any</w:t>
      </w:r>
      <w:r w:rsidR="00F551A5" w:rsidRPr="00D45276">
        <w:rPr>
          <w:rFonts w:ascii="Arial" w:eastAsia="Times New Roman" w:hAnsi="Arial" w:cs="Arial"/>
          <w:color w:val="1A1C1E"/>
          <w:sz w:val="24"/>
          <w:szCs w:val="21"/>
          <w:lang w:val="en-GB" w:eastAsia="en-GB"/>
        </w:rPr>
        <w:t xml:space="preserve"> confusion</w:t>
      </w:r>
      <w:r w:rsidRPr="00D45276">
        <w:rPr>
          <w:rFonts w:ascii="Arial" w:eastAsia="Times New Roman" w:hAnsi="Arial" w:cs="Arial"/>
          <w:color w:val="1A1C1E"/>
          <w:sz w:val="24"/>
          <w:szCs w:val="21"/>
          <w:lang w:val="en-GB" w:eastAsia="en-GB"/>
        </w:rPr>
        <w:t xml:space="preserve"> regarding recent </w:t>
      </w:r>
      <w:r w:rsidR="00F551A5" w:rsidRPr="00D45276">
        <w:rPr>
          <w:rFonts w:ascii="Arial" w:eastAsia="Times New Roman" w:hAnsi="Arial" w:cs="Arial"/>
          <w:color w:val="1A1C1E"/>
          <w:sz w:val="24"/>
          <w:szCs w:val="21"/>
          <w:lang w:val="en-GB" w:eastAsia="en-GB"/>
        </w:rPr>
        <w:t>reports</w:t>
      </w:r>
      <w:r w:rsidR="0048419E" w:rsidRPr="00D45276">
        <w:rPr>
          <w:rFonts w:ascii="Arial" w:eastAsia="Times New Roman" w:hAnsi="Arial" w:cs="Arial"/>
          <w:color w:val="1A1C1E"/>
          <w:sz w:val="24"/>
          <w:szCs w:val="21"/>
          <w:lang w:val="en-GB" w:eastAsia="en-GB"/>
        </w:rPr>
        <w:t xml:space="preserve"> and explained the</w:t>
      </w:r>
      <w:r w:rsidR="009C18A3" w:rsidRPr="00D45276">
        <w:rPr>
          <w:rFonts w:ascii="Arial" w:eastAsia="Times New Roman" w:hAnsi="Arial" w:cs="Arial"/>
          <w:color w:val="1A1C1E"/>
          <w:sz w:val="24"/>
          <w:szCs w:val="21"/>
          <w:lang w:val="en-GB" w:eastAsia="en-GB"/>
        </w:rPr>
        <w:t xml:space="preserve"> nuance </w:t>
      </w:r>
      <w:r w:rsidR="0048419E" w:rsidRPr="00D45276">
        <w:rPr>
          <w:rFonts w:ascii="Arial" w:eastAsia="Times New Roman" w:hAnsi="Arial" w:cs="Arial"/>
          <w:color w:val="1A1C1E"/>
          <w:sz w:val="24"/>
          <w:szCs w:val="21"/>
          <w:lang w:val="en-GB" w:eastAsia="en-GB"/>
        </w:rPr>
        <w:t>around</w:t>
      </w:r>
      <w:r w:rsidR="009C18A3" w:rsidRPr="00D45276">
        <w:rPr>
          <w:rFonts w:ascii="Arial" w:eastAsia="Times New Roman" w:hAnsi="Arial" w:cs="Arial"/>
          <w:color w:val="1A1C1E"/>
          <w:sz w:val="24"/>
          <w:szCs w:val="21"/>
          <w:lang w:val="en-GB" w:eastAsia="en-GB"/>
        </w:rPr>
        <w:t xml:space="preserve"> national targ</w:t>
      </w:r>
      <w:r w:rsidR="00F551A5" w:rsidRPr="00D45276">
        <w:rPr>
          <w:rFonts w:ascii="Arial" w:eastAsia="Times New Roman" w:hAnsi="Arial" w:cs="Arial"/>
          <w:color w:val="1A1C1E"/>
          <w:sz w:val="24"/>
          <w:szCs w:val="21"/>
          <w:lang w:val="en-GB" w:eastAsia="en-GB"/>
        </w:rPr>
        <w:t>e</w:t>
      </w:r>
      <w:r w:rsidR="009C18A3" w:rsidRPr="00D45276">
        <w:rPr>
          <w:rFonts w:ascii="Arial" w:eastAsia="Times New Roman" w:hAnsi="Arial" w:cs="Arial"/>
          <w:color w:val="1A1C1E"/>
          <w:sz w:val="24"/>
          <w:szCs w:val="21"/>
          <w:lang w:val="en-GB" w:eastAsia="en-GB"/>
        </w:rPr>
        <w:t>ts on waiting times</w:t>
      </w:r>
      <w:r w:rsidR="0004024E" w:rsidRPr="00D45276">
        <w:rPr>
          <w:rFonts w:ascii="Arial" w:eastAsia="Times New Roman" w:hAnsi="Arial" w:cs="Arial"/>
          <w:color w:val="1A1C1E"/>
          <w:sz w:val="24"/>
          <w:szCs w:val="21"/>
          <w:lang w:val="en-GB" w:eastAsia="en-GB"/>
        </w:rPr>
        <w:t>,</w:t>
      </w:r>
      <w:r w:rsidR="009C18A3" w:rsidRPr="00D45276">
        <w:rPr>
          <w:rFonts w:ascii="Arial" w:eastAsia="Times New Roman" w:hAnsi="Arial" w:cs="Arial"/>
          <w:color w:val="1A1C1E"/>
          <w:sz w:val="24"/>
          <w:szCs w:val="21"/>
          <w:lang w:val="en-GB" w:eastAsia="en-GB"/>
        </w:rPr>
        <w:t xml:space="preserve"> of which </w:t>
      </w:r>
      <w:r w:rsidR="0048419E" w:rsidRPr="00D45276">
        <w:rPr>
          <w:rFonts w:ascii="Arial" w:eastAsia="Times New Roman" w:hAnsi="Arial" w:cs="Arial"/>
          <w:color w:val="1A1C1E"/>
          <w:sz w:val="24"/>
          <w:szCs w:val="21"/>
          <w:lang w:val="en-GB" w:eastAsia="en-GB"/>
        </w:rPr>
        <w:t>N</w:t>
      </w:r>
      <w:r w:rsidR="0082745A" w:rsidRPr="00D45276">
        <w:rPr>
          <w:rFonts w:ascii="Arial" w:eastAsia="Times New Roman" w:hAnsi="Arial" w:cs="Arial"/>
          <w:color w:val="1A1C1E"/>
          <w:sz w:val="24"/>
          <w:szCs w:val="21"/>
          <w:lang w:val="en-GB" w:eastAsia="en-GB"/>
        </w:rPr>
        <w:t>HS GJ</w:t>
      </w:r>
      <w:r w:rsidR="009C18A3" w:rsidRPr="00D45276">
        <w:rPr>
          <w:rFonts w:ascii="Arial" w:eastAsia="Times New Roman" w:hAnsi="Arial" w:cs="Arial"/>
          <w:color w:val="1A1C1E"/>
          <w:sz w:val="24"/>
          <w:szCs w:val="21"/>
          <w:lang w:val="en-GB" w:eastAsia="en-GB"/>
        </w:rPr>
        <w:t xml:space="preserve"> </w:t>
      </w:r>
      <w:r w:rsidR="004255E8" w:rsidRPr="00D45276">
        <w:rPr>
          <w:rFonts w:ascii="Arial" w:eastAsia="Times New Roman" w:hAnsi="Arial" w:cs="Arial"/>
          <w:color w:val="1A1C1E"/>
          <w:sz w:val="24"/>
          <w:szCs w:val="21"/>
          <w:lang w:val="en-GB" w:eastAsia="en-GB"/>
        </w:rPr>
        <w:t>did</w:t>
      </w:r>
      <w:r w:rsidR="009C18A3" w:rsidRPr="00D45276">
        <w:rPr>
          <w:rFonts w:ascii="Arial" w:eastAsia="Times New Roman" w:hAnsi="Arial" w:cs="Arial"/>
          <w:color w:val="1A1C1E"/>
          <w:sz w:val="24"/>
          <w:szCs w:val="21"/>
          <w:lang w:val="en-GB" w:eastAsia="en-GB"/>
        </w:rPr>
        <w:t xml:space="preserve"> not control</w:t>
      </w:r>
      <w:r w:rsidR="00F551A5" w:rsidRPr="00D45276">
        <w:rPr>
          <w:rFonts w:ascii="Arial" w:eastAsia="Times New Roman" w:hAnsi="Arial" w:cs="Arial"/>
          <w:color w:val="1A1C1E"/>
          <w:sz w:val="24"/>
          <w:szCs w:val="21"/>
          <w:lang w:val="en-GB" w:eastAsia="en-GB"/>
        </w:rPr>
        <w:t xml:space="preserve">. </w:t>
      </w:r>
      <w:r w:rsidR="00882B0F" w:rsidRPr="00D45276">
        <w:rPr>
          <w:rFonts w:ascii="Arial" w:eastAsia="Times New Roman" w:hAnsi="Arial" w:cs="Arial"/>
          <w:color w:val="1A1C1E"/>
          <w:sz w:val="24"/>
          <w:szCs w:val="21"/>
          <w:lang w:val="en-GB" w:eastAsia="en-GB"/>
        </w:rPr>
        <w:t>P</w:t>
      </w:r>
      <w:r w:rsidR="009C18A3" w:rsidRPr="00D45276">
        <w:rPr>
          <w:rFonts w:ascii="Arial" w:eastAsia="Times New Roman" w:hAnsi="Arial" w:cs="Arial"/>
          <w:color w:val="1A1C1E"/>
          <w:sz w:val="24"/>
          <w:szCs w:val="21"/>
          <w:lang w:val="en-GB" w:eastAsia="en-GB"/>
        </w:rPr>
        <w:t xml:space="preserve">atients </w:t>
      </w:r>
      <w:r w:rsidR="00F551A5" w:rsidRPr="00D45276">
        <w:rPr>
          <w:rFonts w:ascii="Arial" w:eastAsia="Times New Roman" w:hAnsi="Arial" w:cs="Arial"/>
          <w:color w:val="1A1C1E"/>
          <w:sz w:val="24"/>
          <w:szCs w:val="21"/>
          <w:lang w:val="en-GB" w:eastAsia="en-GB"/>
        </w:rPr>
        <w:t xml:space="preserve">who </w:t>
      </w:r>
      <w:r w:rsidR="0082745A" w:rsidRPr="00D45276">
        <w:rPr>
          <w:rFonts w:ascii="Arial" w:eastAsia="Times New Roman" w:hAnsi="Arial" w:cs="Arial"/>
          <w:color w:val="1A1C1E"/>
          <w:sz w:val="24"/>
          <w:szCs w:val="21"/>
          <w:lang w:val="en-GB" w:eastAsia="en-GB"/>
        </w:rPr>
        <w:t>came</w:t>
      </w:r>
      <w:r w:rsidR="00F551A5" w:rsidRPr="00D45276">
        <w:rPr>
          <w:rFonts w:ascii="Arial" w:eastAsia="Times New Roman" w:hAnsi="Arial" w:cs="Arial"/>
          <w:color w:val="1A1C1E"/>
          <w:sz w:val="24"/>
          <w:szCs w:val="21"/>
          <w:lang w:val="en-GB" w:eastAsia="en-GB"/>
        </w:rPr>
        <w:t xml:space="preserve"> to </w:t>
      </w:r>
      <w:r w:rsidR="0082745A" w:rsidRPr="00D45276">
        <w:rPr>
          <w:rFonts w:ascii="Arial" w:eastAsia="Times New Roman" w:hAnsi="Arial" w:cs="Arial"/>
          <w:color w:val="1A1C1E"/>
          <w:sz w:val="24"/>
          <w:szCs w:val="21"/>
          <w:lang w:val="en-GB" w:eastAsia="en-GB"/>
        </w:rPr>
        <w:t>NHS GJ</w:t>
      </w:r>
      <w:r w:rsidR="009C18A3" w:rsidRPr="00D45276">
        <w:rPr>
          <w:rFonts w:ascii="Arial" w:eastAsia="Times New Roman" w:hAnsi="Arial" w:cs="Arial"/>
          <w:color w:val="1A1C1E"/>
          <w:sz w:val="24"/>
          <w:szCs w:val="21"/>
          <w:lang w:val="en-GB" w:eastAsia="en-GB"/>
        </w:rPr>
        <w:t xml:space="preserve"> </w:t>
      </w:r>
      <w:r w:rsidR="00882B0F" w:rsidRPr="00D45276">
        <w:rPr>
          <w:rFonts w:ascii="Arial" w:eastAsia="Times New Roman" w:hAnsi="Arial" w:cs="Arial"/>
          <w:color w:val="1A1C1E"/>
          <w:sz w:val="24"/>
          <w:szCs w:val="21"/>
          <w:lang w:val="en-GB" w:eastAsia="en-GB"/>
        </w:rPr>
        <w:t>from other Boards may have</w:t>
      </w:r>
      <w:r w:rsidR="009C18A3" w:rsidRPr="00D45276">
        <w:rPr>
          <w:rFonts w:ascii="Arial" w:eastAsia="Times New Roman" w:hAnsi="Arial" w:cs="Arial"/>
          <w:color w:val="1A1C1E"/>
          <w:sz w:val="24"/>
          <w:szCs w:val="21"/>
          <w:lang w:val="en-GB" w:eastAsia="en-GB"/>
        </w:rPr>
        <w:t xml:space="preserve"> already breached waiting times targets within their own </w:t>
      </w:r>
      <w:r w:rsidR="0082745A" w:rsidRPr="00D45276">
        <w:rPr>
          <w:rFonts w:ascii="Arial" w:eastAsia="Times New Roman" w:hAnsi="Arial" w:cs="Arial"/>
          <w:color w:val="1A1C1E"/>
          <w:sz w:val="24"/>
          <w:szCs w:val="21"/>
          <w:lang w:val="en-GB" w:eastAsia="en-GB"/>
        </w:rPr>
        <w:t>H</w:t>
      </w:r>
      <w:r w:rsidR="009C18A3" w:rsidRPr="00D45276">
        <w:rPr>
          <w:rFonts w:ascii="Arial" w:eastAsia="Times New Roman" w:hAnsi="Arial" w:cs="Arial"/>
          <w:color w:val="1A1C1E"/>
          <w:sz w:val="24"/>
          <w:szCs w:val="21"/>
          <w:lang w:val="en-GB" w:eastAsia="en-GB"/>
        </w:rPr>
        <w:t>ealth</w:t>
      </w:r>
      <w:r w:rsidR="0082745A" w:rsidRPr="00D45276">
        <w:rPr>
          <w:rFonts w:ascii="Arial" w:eastAsia="Times New Roman" w:hAnsi="Arial" w:cs="Arial"/>
          <w:color w:val="1A1C1E"/>
          <w:sz w:val="24"/>
          <w:szCs w:val="21"/>
          <w:lang w:val="en-GB" w:eastAsia="en-GB"/>
        </w:rPr>
        <w:t xml:space="preserve"> </w:t>
      </w:r>
      <w:r w:rsidR="00D802DC" w:rsidRPr="00D45276">
        <w:rPr>
          <w:rFonts w:ascii="Arial" w:eastAsia="Times New Roman" w:hAnsi="Arial" w:cs="Arial"/>
          <w:color w:val="1A1C1E"/>
          <w:sz w:val="24"/>
          <w:szCs w:val="21"/>
          <w:lang w:val="en-GB" w:eastAsia="en-GB"/>
        </w:rPr>
        <w:t>Board,</w:t>
      </w:r>
      <w:r w:rsidR="009C18A3" w:rsidRPr="00D45276">
        <w:rPr>
          <w:rFonts w:ascii="Arial" w:eastAsia="Times New Roman" w:hAnsi="Arial" w:cs="Arial"/>
          <w:color w:val="1A1C1E"/>
          <w:sz w:val="24"/>
          <w:szCs w:val="21"/>
          <w:lang w:val="en-GB" w:eastAsia="en-GB"/>
        </w:rPr>
        <w:t xml:space="preserve"> but the figures repor</w:t>
      </w:r>
      <w:r w:rsidR="0004024E" w:rsidRPr="00D45276">
        <w:rPr>
          <w:rFonts w:ascii="Arial" w:eastAsia="Times New Roman" w:hAnsi="Arial" w:cs="Arial"/>
          <w:color w:val="1A1C1E"/>
          <w:sz w:val="24"/>
          <w:szCs w:val="21"/>
          <w:lang w:val="en-GB" w:eastAsia="en-GB"/>
        </w:rPr>
        <w:t>t</w:t>
      </w:r>
      <w:r w:rsidR="0082745A" w:rsidRPr="00D45276">
        <w:rPr>
          <w:rFonts w:ascii="Arial" w:eastAsia="Times New Roman" w:hAnsi="Arial" w:cs="Arial"/>
          <w:color w:val="1A1C1E"/>
          <w:sz w:val="24"/>
          <w:szCs w:val="21"/>
          <w:lang w:val="en-GB" w:eastAsia="en-GB"/>
        </w:rPr>
        <w:t>ed</w:t>
      </w:r>
      <w:r w:rsidR="0004024E" w:rsidRPr="00D45276">
        <w:rPr>
          <w:rFonts w:ascii="Arial" w:eastAsia="Times New Roman" w:hAnsi="Arial" w:cs="Arial"/>
          <w:color w:val="1A1C1E"/>
          <w:sz w:val="24"/>
          <w:szCs w:val="21"/>
          <w:lang w:val="en-GB" w:eastAsia="en-GB"/>
        </w:rPr>
        <w:t xml:space="preserve"> the total time wait</w:t>
      </w:r>
      <w:r w:rsidR="0082745A" w:rsidRPr="00D45276">
        <w:rPr>
          <w:rFonts w:ascii="Arial" w:eastAsia="Times New Roman" w:hAnsi="Arial" w:cs="Arial"/>
          <w:color w:val="1A1C1E"/>
          <w:sz w:val="24"/>
          <w:szCs w:val="21"/>
          <w:lang w:val="en-GB" w:eastAsia="en-GB"/>
        </w:rPr>
        <w:t>ed</w:t>
      </w:r>
      <w:r w:rsidR="0004024E" w:rsidRPr="00D45276">
        <w:rPr>
          <w:rFonts w:ascii="Arial" w:eastAsia="Times New Roman" w:hAnsi="Arial" w:cs="Arial"/>
          <w:color w:val="1A1C1E"/>
          <w:sz w:val="24"/>
          <w:szCs w:val="21"/>
          <w:lang w:val="en-GB" w:eastAsia="en-GB"/>
        </w:rPr>
        <w:t xml:space="preserve"> and not </w:t>
      </w:r>
      <w:r w:rsidR="009C18A3" w:rsidRPr="00D45276">
        <w:rPr>
          <w:rFonts w:ascii="Arial" w:eastAsia="Times New Roman" w:hAnsi="Arial" w:cs="Arial"/>
          <w:color w:val="1A1C1E"/>
          <w:sz w:val="24"/>
          <w:szCs w:val="21"/>
          <w:lang w:val="en-GB" w:eastAsia="en-GB"/>
        </w:rPr>
        <w:t>wait</w:t>
      </w:r>
      <w:r w:rsidR="0004024E" w:rsidRPr="00D45276">
        <w:rPr>
          <w:rFonts w:ascii="Arial" w:eastAsia="Times New Roman" w:hAnsi="Arial" w:cs="Arial"/>
          <w:color w:val="1A1C1E"/>
          <w:sz w:val="24"/>
          <w:szCs w:val="21"/>
          <w:lang w:val="en-GB" w:eastAsia="en-GB"/>
        </w:rPr>
        <w:t>s</w:t>
      </w:r>
      <w:r w:rsidR="009C18A3" w:rsidRPr="00D45276">
        <w:rPr>
          <w:rFonts w:ascii="Arial" w:eastAsia="Times New Roman" w:hAnsi="Arial" w:cs="Arial"/>
          <w:color w:val="1A1C1E"/>
          <w:sz w:val="24"/>
          <w:szCs w:val="21"/>
          <w:lang w:val="en-GB" w:eastAsia="en-GB"/>
        </w:rPr>
        <w:t xml:space="preserve"> specific to </w:t>
      </w:r>
      <w:r w:rsidR="0082745A" w:rsidRPr="00D45276">
        <w:rPr>
          <w:rFonts w:ascii="Arial" w:eastAsia="Times New Roman" w:hAnsi="Arial" w:cs="Arial"/>
          <w:color w:val="1A1C1E"/>
          <w:sz w:val="24"/>
          <w:szCs w:val="21"/>
          <w:lang w:val="en-GB" w:eastAsia="en-GB"/>
        </w:rPr>
        <w:t>NHS GJ</w:t>
      </w:r>
      <w:r w:rsidR="009C18A3" w:rsidRPr="00D45276">
        <w:rPr>
          <w:rFonts w:ascii="Arial" w:eastAsia="Times New Roman" w:hAnsi="Arial" w:cs="Arial"/>
          <w:color w:val="1A1C1E"/>
          <w:sz w:val="24"/>
          <w:szCs w:val="21"/>
          <w:lang w:val="en-GB" w:eastAsia="en-GB"/>
        </w:rPr>
        <w:t xml:space="preserve">. </w:t>
      </w:r>
      <w:r w:rsidR="0082745A" w:rsidRPr="00D45276">
        <w:rPr>
          <w:rFonts w:ascii="Arial" w:eastAsia="Times New Roman" w:hAnsi="Arial" w:cs="Arial"/>
          <w:color w:val="1A1C1E"/>
          <w:sz w:val="24"/>
          <w:szCs w:val="21"/>
          <w:lang w:val="en-GB" w:eastAsia="en-GB"/>
        </w:rPr>
        <w:t>N</w:t>
      </w:r>
      <w:r w:rsidR="00882B0F" w:rsidRPr="00D45276">
        <w:rPr>
          <w:rFonts w:ascii="Arial" w:eastAsia="Times New Roman" w:hAnsi="Arial" w:cs="Arial"/>
          <w:color w:val="1A1C1E"/>
          <w:sz w:val="24"/>
          <w:szCs w:val="21"/>
          <w:lang w:val="en-GB" w:eastAsia="en-GB"/>
        </w:rPr>
        <w:t>H</w:t>
      </w:r>
      <w:r w:rsidR="0082745A" w:rsidRPr="00D45276">
        <w:rPr>
          <w:rFonts w:ascii="Arial" w:eastAsia="Times New Roman" w:hAnsi="Arial" w:cs="Arial"/>
          <w:color w:val="1A1C1E"/>
          <w:sz w:val="24"/>
          <w:szCs w:val="21"/>
          <w:lang w:val="en-GB" w:eastAsia="en-GB"/>
        </w:rPr>
        <w:t>S GJ</w:t>
      </w:r>
      <w:r w:rsidR="009C18A3" w:rsidRPr="00D45276">
        <w:rPr>
          <w:rFonts w:ascii="Arial" w:eastAsia="Times New Roman" w:hAnsi="Arial" w:cs="Arial"/>
          <w:color w:val="1A1C1E"/>
          <w:sz w:val="24"/>
          <w:szCs w:val="21"/>
          <w:lang w:val="en-GB" w:eastAsia="en-GB"/>
        </w:rPr>
        <w:t xml:space="preserve"> </w:t>
      </w:r>
      <w:r w:rsidR="00882B0F" w:rsidRPr="00D45276">
        <w:rPr>
          <w:rFonts w:ascii="Arial" w:eastAsia="Times New Roman" w:hAnsi="Arial" w:cs="Arial"/>
          <w:color w:val="1A1C1E"/>
          <w:sz w:val="24"/>
          <w:szCs w:val="21"/>
          <w:lang w:val="en-GB" w:eastAsia="en-GB"/>
        </w:rPr>
        <w:t xml:space="preserve">was committed to the </w:t>
      </w:r>
      <w:r w:rsidR="00D802DC" w:rsidRPr="00D45276">
        <w:rPr>
          <w:rFonts w:ascii="Arial" w:eastAsia="Times New Roman" w:hAnsi="Arial" w:cs="Arial"/>
          <w:color w:val="1A1C1E"/>
          <w:sz w:val="24"/>
          <w:szCs w:val="21"/>
          <w:lang w:val="en-GB" w:eastAsia="en-GB"/>
        </w:rPr>
        <w:t>12-week</w:t>
      </w:r>
      <w:r w:rsidR="00882B0F" w:rsidRPr="00D45276">
        <w:rPr>
          <w:rFonts w:ascii="Arial" w:eastAsia="Times New Roman" w:hAnsi="Arial" w:cs="Arial"/>
          <w:color w:val="1A1C1E"/>
          <w:sz w:val="24"/>
          <w:szCs w:val="21"/>
          <w:lang w:val="en-GB" w:eastAsia="en-GB"/>
        </w:rPr>
        <w:t xml:space="preserve"> period once referred but the patient may be in excess of that, which is why some of the outcomes are red in the Board report</w:t>
      </w:r>
      <w:r w:rsidR="009C18A3" w:rsidRPr="00D45276">
        <w:rPr>
          <w:rFonts w:ascii="Arial" w:eastAsia="Times New Roman" w:hAnsi="Arial" w:cs="Arial"/>
          <w:color w:val="1A1C1E"/>
          <w:sz w:val="24"/>
          <w:szCs w:val="21"/>
          <w:lang w:val="en-GB" w:eastAsia="en-GB"/>
        </w:rPr>
        <w:t>.</w:t>
      </w:r>
    </w:p>
    <w:p w14:paraId="10003FE8" w14:textId="77777777" w:rsidR="00882B0F" w:rsidRPr="00D45276" w:rsidRDefault="00882B0F" w:rsidP="00D802DC">
      <w:pPr>
        <w:shd w:val="clear" w:color="auto" w:fill="FFFFFF"/>
        <w:spacing w:after="0" w:line="300" w:lineRule="atLeast"/>
        <w:ind w:left="720"/>
        <w:rPr>
          <w:rFonts w:ascii="Arial" w:eastAsia="Times New Roman" w:hAnsi="Arial" w:cs="Arial"/>
          <w:color w:val="1A1C1E"/>
          <w:sz w:val="24"/>
          <w:szCs w:val="21"/>
          <w:lang w:val="en-GB" w:eastAsia="en-GB"/>
        </w:rPr>
      </w:pPr>
    </w:p>
    <w:p w14:paraId="74A06DB6" w14:textId="77777777" w:rsidR="002A32C7" w:rsidRPr="00D45276" w:rsidRDefault="002A32C7" w:rsidP="008B6DFF">
      <w:pPr>
        <w:shd w:val="clear" w:color="auto" w:fill="FFFFFF"/>
        <w:spacing w:after="0" w:line="300" w:lineRule="atLeast"/>
        <w:ind w:left="720"/>
        <w:rPr>
          <w:rFonts w:ascii="Arial" w:eastAsia="Times New Roman" w:hAnsi="Arial" w:cs="Arial"/>
          <w:color w:val="1A1C1E"/>
          <w:sz w:val="24"/>
          <w:szCs w:val="21"/>
          <w:lang w:val="en-GB" w:eastAsia="en-GB"/>
        </w:rPr>
      </w:pPr>
      <w:r w:rsidRPr="00D45276">
        <w:rPr>
          <w:rFonts w:ascii="Arial" w:eastAsia="Times New Roman" w:hAnsi="Arial" w:cs="Arial"/>
          <w:color w:val="1A1C1E"/>
          <w:sz w:val="24"/>
          <w:szCs w:val="21"/>
          <w:lang w:val="en-GB" w:eastAsia="en-GB"/>
        </w:rPr>
        <w:t>L</w:t>
      </w:r>
      <w:r w:rsidR="009C18A3" w:rsidRPr="00D45276">
        <w:rPr>
          <w:rFonts w:ascii="Arial" w:eastAsia="Times New Roman" w:hAnsi="Arial" w:cs="Arial"/>
          <w:color w:val="1A1C1E"/>
          <w:sz w:val="24"/>
          <w:szCs w:val="21"/>
          <w:lang w:val="en-GB" w:eastAsia="en-GB"/>
        </w:rPr>
        <w:t xml:space="preserve">indsay </w:t>
      </w:r>
      <w:r w:rsidRPr="00D45276">
        <w:rPr>
          <w:rFonts w:ascii="Arial" w:eastAsia="Times New Roman" w:hAnsi="Arial" w:cs="Arial"/>
          <w:color w:val="1A1C1E"/>
          <w:sz w:val="24"/>
          <w:szCs w:val="21"/>
          <w:lang w:val="en-GB" w:eastAsia="en-GB"/>
        </w:rPr>
        <w:t>Mac</w:t>
      </w:r>
      <w:r w:rsidR="00882B0F" w:rsidRPr="00D45276">
        <w:rPr>
          <w:rFonts w:ascii="Arial" w:eastAsia="Times New Roman" w:hAnsi="Arial" w:cs="Arial"/>
          <w:color w:val="1A1C1E"/>
          <w:sz w:val="24"/>
          <w:szCs w:val="21"/>
          <w:lang w:val="en-GB" w:eastAsia="en-GB"/>
        </w:rPr>
        <w:t>d</w:t>
      </w:r>
      <w:r w:rsidR="009C18A3" w:rsidRPr="00D45276">
        <w:rPr>
          <w:rFonts w:ascii="Arial" w:eastAsia="Times New Roman" w:hAnsi="Arial" w:cs="Arial"/>
          <w:color w:val="1A1C1E"/>
          <w:sz w:val="24"/>
          <w:szCs w:val="21"/>
          <w:lang w:val="en-GB" w:eastAsia="en-GB"/>
        </w:rPr>
        <w:t>onald pointed out t</w:t>
      </w:r>
      <w:r w:rsidR="0004024E" w:rsidRPr="00D45276">
        <w:rPr>
          <w:rFonts w:ascii="Arial" w:eastAsia="Times New Roman" w:hAnsi="Arial" w:cs="Arial"/>
          <w:color w:val="1A1C1E"/>
          <w:sz w:val="24"/>
          <w:szCs w:val="21"/>
          <w:lang w:val="en-GB" w:eastAsia="en-GB"/>
        </w:rPr>
        <w:t xml:space="preserve">hat </w:t>
      </w:r>
      <w:r w:rsidR="00882B0F" w:rsidRPr="00D45276">
        <w:rPr>
          <w:rFonts w:ascii="Arial" w:eastAsia="Times New Roman" w:hAnsi="Arial" w:cs="Arial"/>
          <w:color w:val="1A1C1E"/>
          <w:sz w:val="24"/>
          <w:szCs w:val="21"/>
          <w:lang w:val="en-GB" w:eastAsia="en-GB"/>
        </w:rPr>
        <w:t>the algorithms around target</w:t>
      </w:r>
      <w:r w:rsidR="0004024E" w:rsidRPr="00D45276">
        <w:rPr>
          <w:rFonts w:ascii="Arial" w:eastAsia="Times New Roman" w:hAnsi="Arial" w:cs="Arial"/>
          <w:color w:val="1A1C1E"/>
          <w:sz w:val="24"/>
          <w:szCs w:val="21"/>
          <w:lang w:val="en-GB" w:eastAsia="en-GB"/>
        </w:rPr>
        <w:t xml:space="preserve"> control limits were</w:t>
      </w:r>
      <w:r w:rsidR="009C18A3" w:rsidRPr="00D45276">
        <w:rPr>
          <w:rFonts w:ascii="Arial" w:eastAsia="Times New Roman" w:hAnsi="Arial" w:cs="Arial"/>
          <w:color w:val="1A1C1E"/>
          <w:sz w:val="24"/>
          <w:szCs w:val="21"/>
          <w:lang w:val="en-GB" w:eastAsia="en-GB"/>
        </w:rPr>
        <w:t xml:space="preserve"> too wide</w:t>
      </w:r>
      <w:r w:rsidR="0004024E" w:rsidRPr="00D45276">
        <w:rPr>
          <w:rFonts w:ascii="Arial" w:eastAsia="Times New Roman" w:hAnsi="Arial" w:cs="Arial"/>
          <w:color w:val="1A1C1E"/>
          <w:sz w:val="24"/>
          <w:szCs w:val="21"/>
          <w:lang w:val="en-GB" w:eastAsia="en-GB"/>
        </w:rPr>
        <w:t>. T</w:t>
      </w:r>
      <w:r w:rsidR="009C18A3" w:rsidRPr="00D45276">
        <w:rPr>
          <w:rFonts w:ascii="Arial" w:eastAsia="Times New Roman" w:hAnsi="Arial" w:cs="Arial"/>
          <w:color w:val="1A1C1E"/>
          <w:sz w:val="24"/>
          <w:szCs w:val="21"/>
          <w:lang w:val="en-GB" w:eastAsia="en-GB"/>
        </w:rPr>
        <w:t>he s</w:t>
      </w:r>
      <w:r w:rsidRPr="00D45276">
        <w:rPr>
          <w:rFonts w:ascii="Arial" w:eastAsia="Times New Roman" w:hAnsi="Arial" w:cs="Arial"/>
          <w:color w:val="1A1C1E"/>
          <w:sz w:val="24"/>
          <w:szCs w:val="21"/>
          <w:lang w:val="en-GB" w:eastAsia="en-GB"/>
        </w:rPr>
        <w:t xml:space="preserve">ame day hip </w:t>
      </w:r>
      <w:r w:rsidR="009C18A3" w:rsidRPr="00D45276">
        <w:rPr>
          <w:rFonts w:ascii="Arial" w:eastAsia="Times New Roman" w:hAnsi="Arial" w:cs="Arial"/>
          <w:color w:val="1A1C1E"/>
          <w:sz w:val="24"/>
          <w:szCs w:val="21"/>
          <w:lang w:val="en-GB" w:eastAsia="en-GB"/>
        </w:rPr>
        <w:t>target</w:t>
      </w:r>
      <w:r w:rsidR="00882B0F" w:rsidRPr="00D45276">
        <w:rPr>
          <w:rFonts w:ascii="Arial" w:eastAsia="Times New Roman" w:hAnsi="Arial" w:cs="Arial"/>
          <w:color w:val="1A1C1E"/>
          <w:sz w:val="24"/>
          <w:szCs w:val="21"/>
          <w:lang w:val="en-GB" w:eastAsia="en-GB"/>
        </w:rPr>
        <w:t>,</w:t>
      </w:r>
      <w:r w:rsidR="00654235" w:rsidRPr="00D45276">
        <w:rPr>
          <w:rFonts w:ascii="Arial" w:eastAsia="Times New Roman" w:hAnsi="Arial" w:cs="Arial"/>
          <w:color w:val="1A1C1E"/>
          <w:sz w:val="24"/>
          <w:szCs w:val="21"/>
          <w:lang w:val="en-GB" w:eastAsia="en-GB"/>
        </w:rPr>
        <w:t xml:space="preserve"> for example</w:t>
      </w:r>
      <w:r w:rsidR="00882B0F" w:rsidRPr="00D45276">
        <w:rPr>
          <w:rFonts w:ascii="Arial" w:eastAsia="Times New Roman" w:hAnsi="Arial" w:cs="Arial"/>
          <w:color w:val="1A1C1E"/>
          <w:sz w:val="24"/>
          <w:szCs w:val="21"/>
          <w:lang w:val="en-GB" w:eastAsia="en-GB"/>
        </w:rPr>
        <w:t>,</w:t>
      </w:r>
      <w:r w:rsidR="009C18A3" w:rsidRPr="00D45276">
        <w:rPr>
          <w:rFonts w:ascii="Arial" w:eastAsia="Times New Roman" w:hAnsi="Arial" w:cs="Arial"/>
          <w:color w:val="1A1C1E"/>
          <w:sz w:val="24"/>
          <w:szCs w:val="21"/>
          <w:lang w:val="en-GB" w:eastAsia="en-GB"/>
        </w:rPr>
        <w:t xml:space="preserve"> was </w:t>
      </w:r>
      <w:r w:rsidR="00654235" w:rsidRPr="00D45276">
        <w:rPr>
          <w:rFonts w:ascii="Arial" w:eastAsia="Times New Roman" w:hAnsi="Arial" w:cs="Arial"/>
          <w:color w:val="1A1C1E"/>
          <w:sz w:val="24"/>
          <w:szCs w:val="21"/>
          <w:lang w:val="en-GB" w:eastAsia="en-GB"/>
        </w:rPr>
        <w:t>50% and indicated</w:t>
      </w:r>
      <w:r w:rsidR="009C18A3" w:rsidRPr="00D45276">
        <w:rPr>
          <w:rFonts w:ascii="Arial" w:eastAsia="Times New Roman" w:hAnsi="Arial" w:cs="Arial"/>
          <w:color w:val="1A1C1E"/>
          <w:sz w:val="24"/>
          <w:szCs w:val="21"/>
          <w:lang w:val="en-GB" w:eastAsia="en-GB"/>
        </w:rPr>
        <w:t xml:space="preserve"> a red </w:t>
      </w:r>
      <w:r w:rsidR="00882B0F" w:rsidRPr="00D45276">
        <w:rPr>
          <w:rFonts w:ascii="Arial" w:eastAsia="Times New Roman" w:hAnsi="Arial" w:cs="Arial"/>
          <w:color w:val="1A1C1E"/>
          <w:sz w:val="24"/>
          <w:szCs w:val="21"/>
          <w:lang w:val="en-GB" w:eastAsia="en-GB"/>
        </w:rPr>
        <w:t xml:space="preserve">KPI </w:t>
      </w:r>
      <w:r w:rsidR="00882B0F" w:rsidRPr="00D45276">
        <w:rPr>
          <w:rFonts w:ascii="Arial" w:eastAsia="Times New Roman" w:hAnsi="Arial" w:cs="Arial"/>
          <w:color w:val="1A1C1E"/>
          <w:sz w:val="24"/>
          <w:szCs w:val="21"/>
          <w:lang w:val="en-GB" w:eastAsia="en-GB"/>
        </w:rPr>
        <w:lastRenderedPageBreak/>
        <w:t xml:space="preserve">but the level of assurance was noted as </w:t>
      </w:r>
      <w:r w:rsidR="009C18A3" w:rsidRPr="00D45276">
        <w:rPr>
          <w:rFonts w:ascii="Arial" w:eastAsia="Times New Roman" w:hAnsi="Arial" w:cs="Arial"/>
          <w:color w:val="1A1C1E"/>
          <w:sz w:val="24"/>
          <w:szCs w:val="21"/>
          <w:lang w:val="en-GB" w:eastAsia="en-GB"/>
        </w:rPr>
        <w:t>moderate</w:t>
      </w:r>
      <w:r w:rsidR="000973E8" w:rsidRPr="00D45276">
        <w:rPr>
          <w:rFonts w:ascii="Arial" w:eastAsia="Times New Roman" w:hAnsi="Arial" w:cs="Arial"/>
          <w:color w:val="1A1C1E"/>
          <w:sz w:val="24"/>
          <w:szCs w:val="21"/>
          <w:lang w:val="en-GB" w:eastAsia="en-GB"/>
        </w:rPr>
        <w:t xml:space="preserve"> and </w:t>
      </w:r>
      <w:r w:rsidR="00882B0F" w:rsidRPr="00D45276">
        <w:rPr>
          <w:rFonts w:ascii="Arial" w:eastAsia="Times New Roman" w:hAnsi="Arial" w:cs="Arial"/>
          <w:color w:val="1A1C1E"/>
          <w:sz w:val="24"/>
          <w:szCs w:val="21"/>
          <w:lang w:val="en-GB" w:eastAsia="en-GB"/>
        </w:rPr>
        <w:t xml:space="preserve">would </w:t>
      </w:r>
      <w:r w:rsidR="009C18A3" w:rsidRPr="00D45276">
        <w:rPr>
          <w:rFonts w:ascii="Arial" w:eastAsia="Times New Roman" w:hAnsi="Arial" w:cs="Arial"/>
          <w:color w:val="1A1C1E"/>
          <w:sz w:val="24"/>
          <w:szCs w:val="21"/>
          <w:lang w:val="en-GB" w:eastAsia="en-GB"/>
        </w:rPr>
        <w:t xml:space="preserve">these limits be </w:t>
      </w:r>
      <w:r w:rsidR="005A0047" w:rsidRPr="00D45276">
        <w:rPr>
          <w:rFonts w:ascii="Arial" w:eastAsia="Times New Roman" w:hAnsi="Arial" w:cs="Arial"/>
          <w:color w:val="1A1C1E"/>
          <w:sz w:val="24"/>
          <w:szCs w:val="21"/>
          <w:lang w:val="en-GB" w:eastAsia="en-GB"/>
        </w:rPr>
        <w:t>fine-tuned</w:t>
      </w:r>
      <w:r w:rsidR="009C18A3" w:rsidRPr="00D45276">
        <w:rPr>
          <w:rFonts w:ascii="Arial" w:eastAsia="Times New Roman" w:hAnsi="Arial" w:cs="Arial"/>
          <w:color w:val="1A1C1E"/>
          <w:sz w:val="24"/>
          <w:szCs w:val="21"/>
          <w:lang w:val="en-GB" w:eastAsia="en-GB"/>
        </w:rPr>
        <w:t xml:space="preserve"> as the report</w:t>
      </w:r>
      <w:r w:rsidR="005A0047" w:rsidRPr="00D45276">
        <w:rPr>
          <w:rFonts w:ascii="Arial" w:eastAsia="Times New Roman" w:hAnsi="Arial" w:cs="Arial"/>
          <w:color w:val="1A1C1E"/>
          <w:sz w:val="24"/>
          <w:szCs w:val="21"/>
          <w:lang w:val="en-GB" w:eastAsia="en-GB"/>
        </w:rPr>
        <w:t>ing</w:t>
      </w:r>
      <w:r w:rsidR="009C18A3" w:rsidRPr="00D45276">
        <w:rPr>
          <w:rFonts w:ascii="Arial" w:eastAsia="Times New Roman" w:hAnsi="Arial" w:cs="Arial"/>
          <w:color w:val="1A1C1E"/>
          <w:sz w:val="24"/>
          <w:szCs w:val="21"/>
          <w:lang w:val="en-GB" w:eastAsia="en-GB"/>
        </w:rPr>
        <w:t xml:space="preserve"> progresse</w:t>
      </w:r>
      <w:r w:rsidR="000973E8" w:rsidRPr="00D45276">
        <w:rPr>
          <w:rFonts w:ascii="Arial" w:eastAsia="Times New Roman" w:hAnsi="Arial" w:cs="Arial"/>
          <w:color w:val="1A1C1E"/>
          <w:sz w:val="24"/>
          <w:szCs w:val="21"/>
          <w:lang w:val="en-GB" w:eastAsia="en-GB"/>
        </w:rPr>
        <w:t>d</w:t>
      </w:r>
      <w:r w:rsidR="009C18A3" w:rsidRPr="00D45276">
        <w:rPr>
          <w:rFonts w:ascii="Arial" w:eastAsia="Times New Roman" w:hAnsi="Arial" w:cs="Arial"/>
          <w:color w:val="1A1C1E"/>
          <w:sz w:val="24"/>
          <w:szCs w:val="21"/>
          <w:lang w:val="en-GB" w:eastAsia="en-GB"/>
        </w:rPr>
        <w:t>.</w:t>
      </w:r>
    </w:p>
    <w:p w14:paraId="499DD56E" w14:textId="77777777" w:rsidR="00882B0F" w:rsidRPr="00D45276" w:rsidRDefault="00882B0F" w:rsidP="00D802DC">
      <w:pPr>
        <w:shd w:val="clear" w:color="auto" w:fill="FFFFFF"/>
        <w:spacing w:after="0" w:line="300" w:lineRule="atLeast"/>
        <w:ind w:left="720"/>
        <w:rPr>
          <w:rFonts w:ascii="Arial" w:eastAsia="Times New Roman" w:hAnsi="Arial" w:cs="Arial"/>
          <w:color w:val="1A1C1E"/>
          <w:sz w:val="24"/>
          <w:szCs w:val="21"/>
          <w:lang w:val="en-GB" w:eastAsia="en-GB"/>
        </w:rPr>
      </w:pPr>
    </w:p>
    <w:p w14:paraId="4711AF9B" w14:textId="77777777" w:rsidR="00882B0F" w:rsidRPr="00D45276" w:rsidRDefault="002A32C7" w:rsidP="00D802DC">
      <w:pPr>
        <w:shd w:val="clear" w:color="auto" w:fill="FFFFFF"/>
        <w:spacing w:after="0" w:line="300" w:lineRule="atLeast"/>
        <w:ind w:left="720"/>
        <w:rPr>
          <w:rFonts w:ascii="Arial" w:eastAsia="Times New Roman" w:hAnsi="Arial" w:cs="Arial"/>
          <w:color w:val="1A1C1E"/>
          <w:sz w:val="24"/>
          <w:szCs w:val="21"/>
          <w:lang w:val="en-GB" w:eastAsia="en-GB"/>
        </w:rPr>
      </w:pPr>
      <w:r w:rsidRPr="00D45276">
        <w:rPr>
          <w:rFonts w:ascii="Arial" w:eastAsia="Times New Roman" w:hAnsi="Arial" w:cs="Arial"/>
          <w:color w:val="1A1C1E"/>
          <w:sz w:val="24"/>
          <w:szCs w:val="21"/>
          <w:lang w:val="en-GB" w:eastAsia="en-GB"/>
        </w:rPr>
        <w:t>C</w:t>
      </w:r>
      <w:r w:rsidR="005A0047" w:rsidRPr="00D45276">
        <w:rPr>
          <w:rFonts w:ascii="Arial" w:eastAsia="Times New Roman" w:hAnsi="Arial" w:cs="Arial"/>
          <w:color w:val="1A1C1E"/>
          <w:sz w:val="24"/>
          <w:szCs w:val="21"/>
          <w:lang w:val="en-GB" w:eastAsia="en-GB"/>
        </w:rPr>
        <w:t xml:space="preserve">arole </w:t>
      </w:r>
      <w:r w:rsidRPr="00D45276">
        <w:rPr>
          <w:rFonts w:ascii="Arial" w:eastAsia="Times New Roman" w:hAnsi="Arial" w:cs="Arial"/>
          <w:color w:val="1A1C1E"/>
          <w:sz w:val="24"/>
          <w:szCs w:val="21"/>
          <w:lang w:val="en-GB" w:eastAsia="en-GB"/>
        </w:rPr>
        <w:t>A</w:t>
      </w:r>
      <w:r w:rsidR="005A0047" w:rsidRPr="00D45276">
        <w:rPr>
          <w:rFonts w:ascii="Arial" w:eastAsia="Times New Roman" w:hAnsi="Arial" w:cs="Arial"/>
          <w:color w:val="1A1C1E"/>
          <w:sz w:val="24"/>
          <w:szCs w:val="21"/>
          <w:lang w:val="en-GB" w:eastAsia="en-GB"/>
        </w:rPr>
        <w:t xml:space="preserve">nderson suggested there may </w:t>
      </w:r>
      <w:r w:rsidR="00FB3BBC" w:rsidRPr="00D45276">
        <w:rPr>
          <w:rFonts w:ascii="Arial" w:eastAsia="Times New Roman" w:hAnsi="Arial" w:cs="Arial"/>
          <w:color w:val="1A1C1E"/>
          <w:sz w:val="24"/>
          <w:szCs w:val="21"/>
          <w:lang w:val="en-GB" w:eastAsia="en-GB"/>
        </w:rPr>
        <w:t>be</w:t>
      </w:r>
      <w:r w:rsidR="005A0047" w:rsidRPr="00D45276">
        <w:rPr>
          <w:rFonts w:ascii="Arial" w:eastAsia="Times New Roman" w:hAnsi="Arial" w:cs="Arial"/>
          <w:color w:val="1A1C1E"/>
          <w:sz w:val="24"/>
          <w:szCs w:val="21"/>
          <w:lang w:val="en-GB" w:eastAsia="en-GB"/>
        </w:rPr>
        <w:t xml:space="preserve"> some discrepancy in the rating as </w:t>
      </w:r>
      <w:r w:rsidR="00882B0F" w:rsidRPr="00D45276">
        <w:rPr>
          <w:rFonts w:ascii="Arial" w:eastAsia="Times New Roman" w:hAnsi="Arial" w:cs="Arial"/>
          <w:color w:val="1A1C1E"/>
          <w:sz w:val="24"/>
          <w:szCs w:val="21"/>
          <w:lang w:val="en-GB" w:eastAsia="en-GB"/>
        </w:rPr>
        <w:t>these were improvement stretch</w:t>
      </w:r>
      <w:r w:rsidR="005A0047" w:rsidRPr="00D45276">
        <w:rPr>
          <w:rFonts w:ascii="Arial" w:eastAsia="Times New Roman" w:hAnsi="Arial" w:cs="Arial"/>
          <w:color w:val="1A1C1E"/>
          <w:sz w:val="24"/>
          <w:szCs w:val="21"/>
          <w:lang w:val="en-GB" w:eastAsia="en-GB"/>
        </w:rPr>
        <w:t xml:space="preserve"> targets</w:t>
      </w:r>
      <w:r w:rsidR="00882B0F" w:rsidRPr="00D45276">
        <w:rPr>
          <w:rFonts w:ascii="Arial" w:eastAsia="Times New Roman" w:hAnsi="Arial" w:cs="Arial"/>
          <w:color w:val="1A1C1E"/>
          <w:sz w:val="24"/>
          <w:szCs w:val="21"/>
          <w:lang w:val="en-GB" w:eastAsia="en-GB"/>
        </w:rPr>
        <w:t xml:space="preserve"> but expected to see these improving during Quarter 3 and 4.  </w:t>
      </w:r>
      <w:r w:rsidR="005A0047" w:rsidRPr="00D45276">
        <w:rPr>
          <w:rFonts w:ascii="Arial" w:eastAsia="Times New Roman" w:hAnsi="Arial" w:cs="Arial"/>
          <w:color w:val="1A1C1E"/>
          <w:sz w:val="24"/>
          <w:szCs w:val="21"/>
          <w:lang w:val="en-GB" w:eastAsia="en-GB"/>
        </w:rPr>
        <w:t xml:space="preserve">Carole Anderson </w:t>
      </w:r>
      <w:r w:rsidR="000A7F81" w:rsidRPr="00D45276">
        <w:rPr>
          <w:rFonts w:ascii="Arial" w:eastAsia="Times New Roman" w:hAnsi="Arial" w:cs="Arial"/>
          <w:color w:val="1A1C1E"/>
          <w:sz w:val="24"/>
          <w:szCs w:val="21"/>
          <w:lang w:val="en-GB" w:eastAsia="en-GB"/>
        </w:rPr>
        <w:t xml:space="preserve">advised </w:t>
      </w:r>
      <w:r w:rsidR="00882B0F" w:rsidRPr="00D45276">
        <w:rPr>
          <w:rFonts w:ascii="Arial" w:eastAsia="Times New Roman" w:hAnsi="Arial" w:cs="Arial"/>
          <w:color w:val="1A1C1E"/>
          <w:sz w:val="24"/>
          <w:szCs w:val="21"/>
          <w:lang w:val="en-GB" w:eastAsia="en-GB"/>
        </w:rPr>
        <w:t>this was an important point and would look at the data visualisation to ensure levels of assurance are provided through all papers and aligned with definitions within the Board report document.  The Committee agreed this should be discussed further at Board level.</w:t>
      </w:r>
    </w:p>
    <w:p w14:paraId="0C8AB490" w14:textId="77777777" w:rsidR="002A32C7" w:rsidRPr="00D45276" w:rsidRDefault="002A32C7" w:rsidP="00D802DC">
      <w:pPr>
        <w:shd w:val="clear" w:color="auto" w:fill="FFFFFF"/>
        <w:spacing w:after="0" w:line="300" w:lineRule="atLeast"/>
        <w:ind w:firstLine="720"/>
        <w:rPr>
          <w:rFonts w:ascii="Arial" w:eastAsia="Times New Roman" w:hAnsi="Arial" w:cs="Arial"/>
          <w:color w:val="1A1C1E"/>
          <w:sz w:val="24"/>
          <w:szCs w:val="21"/>
          <w:lang w:val="en-GB" w:eastAsia="en-GB"/>
        </w:rPr>
      </w:pPr>
    </w:p>
    <w:p w14:paraId="403DB754" w14:textId="77777777" w:rsidR="00F551A5" w:rsidRPr="00D45276" w:rsidRDefault="00885FE9" w:rsidP="00D802DC">
      <w:pPr>
        <w:shd w:val="clear" w:color="auto" w:fill="FFFFFF"/>
        <w:spacing w:after="0" w:line="300" w:lineRule="atLeast"/>
        <w:ind w:left="720"/>
        <w:rPr>
          <w:rFonts w:ascii="Arial" w:eastAsia="Times New Roman" w:hAnsi="Arial" w:cs="Arial"/>
          <w:color w:val="1A1C1E"/>
          <w:sz w:val="24"/>
          <w:szCs w:val="21"/>
          <w:lang w:val="en-GB" w:eastAsia="en-GB"/>
        </w:rPr>
      </w:pPr>
      <w:r w:rsidRPr="00D45276">
        <w:rPr>
          <w:rFonts w:ascii="Arial" w:eastAsia="Times New Roman" w:hAnsi="Arial" w:cs="Arial"/>
          <w:color w:val="1A1C1E"/>
          <w:sz w:val="24"/>
          <w:szCs w:val="21"/>
          <w:lang w:val="en-GB" w:eastAsia="en-GB"/>
        </w:rPr>
        <w:t>Finance and Performance Committee </w:t>
      </w:r>
      <w:r w:rsidRPr="00D45276">
        <w:rPr>
          <w:rFonts w:ascii="Arial" w:eastAsia="Times New Roman" w:hAnsi="Arial" w:cs="Arial"/>
          <w:bCs/>
          <w:color w:val="1A1C1E"/>
          <w:sz w:val="24"/>
          <w:szCs w:val="21"/>
          <w:lang w:val="en-GB" w:eastAsia="en-GB"/>
        </w:rPr>
        <w:t>approved</w:t>
      </w:r>
      <w:r w:rsidRPr="00D45276">
        <w:rPr>
          <w:rFonts w:ascii="Arial" w:eastAsia="Times New Roman" w:hAnsi="Arial" w:cs="Arial"/>
          <w:color w:val="1A1C1E"/>
          <w:sz w:val="24"/>
          <w:szCs w:val="21"/>
          <w:lang w:val="en-GB" w:eastAsia="en-GB"/>
        </w:rPr>
        <w:t> the Operational Performance Report.</w:t>
      </w:r>
    </w:p>
    <w:p w14:paraId="1AAEE224" w14:textId="77777777" w:rsidR="00BB0AE3" w:rsidRPr="00D45276" w:rsidRDefault="00BB0AE3" w:rsidP="008B6DFF">
      <w:pPr>
        <w:spacing w:after="0" w:line="240" w:lineRule="auto"/>
        <w:contextualSpacing/>
        <w:rPr>
          <w:rFonts w:ascii="Arial" w:hAnsi="Arial" w:cs="Arial"/>
          <w:b/>
          <w:color w:val="000000" w:themeColor="text1"/>
          <w:sz w:val="24"/>
          <w:szCs w:val="24"/>
        </w:rPr>
      </w:pPr>
    </w:p>
    <w:p w14:paraId="422643A3" w14:textId="77777777" w:rsidR="00BB0AE3" w:rsidRPr="00D45276" w:rsidRDefault="00BB0AE3" w:rsidP="008B6DFF">
      <w:pPr>
        <w:spacing w:after="0" w:line="240" w:lineRule="auto"/>
        <w:contextualSpacing/>
        <w:rPr>
          <w:rFonts w:ascii="Arial" w:hAnsi="Arial" w:cs="Arial"/>
          <w:b/>
          <w:color w:val="000000" w:themeColor="text1"/>
          <w:sz w:val="24"/>
          <w:szCs w:val="24"/>
        </w:rPr>
      </w:pPr>
      <w:r w:rsidRPr="00D45276">
        <w:rPr>
          <w:rFonts w:ascii="Arial" w:hAnsi="Arial" w:cs="Arial"/>
          <w:b/>
          <w:color w:val="000000" w:themeColor="text1"/>
          <w:sz w:val="24"/>
          <w:szCs w:val="24"/>
        </w:rPr>
        <w:t>4.2</w:t>
      </w:r>
      <w:r w:rsidRPr="00D45276">
        <w:rPr>
          <w:rFonts w:ascii="Arial" w:hAnsi="Arial" w:cs="Arial"/>
          <w:b/>
          <w:color w:val="000000" w:themeColor="text1"/>
          <w:sz w:val="24"/>
          <w:szCs w:val="24"/>
        </w:rPr>
        <w:tab/>
        <w:t>Fin</w:t>
      </w:r>
      <w:r w:rsidR="009F1F4A" w:rsidRPr="00D45276">
        <w:rPr>
          <w:rFonts w:ascii="Arial" w:hAnsi="Arial" w:cs="Arial"/>
          <w:b/>
          <w:color w:val="000000" w:themeColor="text1"/>
          <w:sz w:val="24"/>
          <w:szCs w:val="24"/>
        </w:rPr>
        <w:t>ancial Summary Report</w:t>
      </w:r>
      <w:r w:rsidR="002C5D54" w:rsidRPr="00D45276">
        <w:rPr>
          <w:rFonts w:ascii="Arial" w:hAnsi="Arial" w:cs="Arial"/>
          <w:b/>
          <w:color w:val="000000" w:themeColor="text1"/>
          <w:sz w:val="24"/>
          <w:szCs w:val="24"/>
        </w:rPr>
        <w:t xml:space="preserve"> – Month 3</w:t>
      </w:r>
    </w:p>
    <w:p w14:paraId="50FDA5C5" w14:textId="77777777" w:rsidR="00882B0F" w:rsidRPr="00D45276" w:rsidRDefault="00882B0F" w:rsidP="008B6DFF">
      <w:pPr>
        <w:shd w:val="clear" w:color="auto" w:fill="FFFFFF"/>
        <w:spacing w:after="0" w:line="300" w:lineRule="atLeast"/>
        <w:ind w:left="720"/>
        <w:rPr>
          <w:rFonts w:ascii="Arial" w:eastAsia="Times New Roman" w:hAnsi="Arial" w:cs="Arial"/>
          <w:color w:val="1A1C1E"/>
          <w:sz w:val="24"/>
          <w:szCs w:val="21"/>
          <w:lang w:val="en-GB" w:eastAsia="en-GB"/>
        </w:rPr>
      </w:pPr>
    </w:p>
    <w:p w14:paraId="2DCD6370" w14:textId="77777777" w:rsidR="006D0DDF" w:rsidRPr="00D45276" w:rsidRDefault="002309FB">
      <w:pPr>
        <w:shd w:val="clear" w:color="auto" w:fill="FFFFFF"/>
        <w:spacing w:after="0" w:line="300" w:lineRule="atLeast"/>
        <w:ind w:left="720"/>
        <w:rPr>
          <w:rFonts w:ascii="Arial" w:eastAsia="Times New Roman" w:hAnsi="Arial" w:cs="Arial"/>
          <w:color w:val="1A1C1E"/>
          <w:sz w:val="24"/>
          <w:szCs w:val="21"/>
          <w:lang w:val="en-GB" w:eastAsia="en-GB"/>
        </w:rPr>
      </w:pPr>
      <w:r w:rsidRPr="00D45276">
        <w:rPr>
          <w:rFonts w:ascii="Arial" w:eastAsia="Times New Roman" w:hAnsi="Arial" w:cs="Arial"/>
          <w:color w:val="1A1C1E"/>
          <w:sz w:val="24"/>
          <w:szCs w:val="21"/>
          <w:lang w:val="en-GB" w:eastAsia="en-GB"/>
        </w:rPr>
        <w:t>J</w:t>
      </w:r>
      <w:r w:rsidR="00D8082D" w:rsidRPr="00D45276">
        <w:rPr>
          <w:rFonts w:ascii="Arial" w:eastAsia="Times New Roman" w:hAnsi="Arial" w:cs="Arial"/>
          <w:color w:val="1A1C1E"/>
          <w:sz w:val="24"/>
          <w:szCs w:val="21"/>
          <w:lang w:val="en-GB" w:eastAsia="en-GB"/>
        </w:rPr>
        <w:t>onny Gamble</w:t>
      </w:r>
      <w:r w:rsidR="007E7307" w:rsidRPr="00D45276">
        <w:rPr>
          <w:rFonts w:ascii="Arial" w:eastAsia="Times New Roman" w:hAnsi="Arial" w:cs="Arial"/>
          <w:color w:val="1A1C1E"/>
          <w:sz w:val="24"/>
          <w:szCs w:val="21"/>
          <w:lang w:val="en-GB" w:eastAsia="en-GB"/>
        </w:rPr>
        <w:t xml:space="preserve"> highlighted t</w:t>
      </w:r>
      <w:r w:rsidR="00A1592A" w:rsidRPr="00D45276">
        <w:rPr>
          <w:rFonts w:ascii="Arial" w:eastAsia="Times New Roman" w:hAnsi="Arial" w:cs="Arial"/>
          <w:color w:val="1A1C1E"/>
          <w:sz w:val="24"/>
          <w:szCs w:val="21"/>
          <w:lang w:val="en-GB" w:eastAsia="en-GB"/>
        </w:rPr>
        <w:t>h</w:t>
      </w:r>
      <w:r w:rsidR="007E7307" w:rsidRPr="00D45276">
        <w:rPr>
          <w:rFonts w:ascii="Arial" w:eastAsia="Times New Roman" w:hAnsi="Arial" w:cs="Arial"/>
          <w:color w:val="1A1C1E"/>
          <w:sz w:val="24"/>
          <w:szCs w:val="21"/>
          <w:lang w:val="en-GB" w:eastAsia="en-GB"/>
        </w:rPr>
        <w:t>at th</w:t>
      </w:r>
      <w:r w:rsidR="00A1592A" w:rsidRPr="00D45276">
        <w:rPr>
          <w:rFonts w:ascii="Arial" w:eastAsia="Times New Roman" w:hAnsi="Arial" w:cs="Arial"/>
          <w:color w:val="1A1C1E"/>
          <w:sz w:val="24"/>
          <w:szCs w:val="21"/>
          <w:lang w:val="en-GB" w:eastAsia="en-GB"/>
        </w:rPr>
        <w:t xml:space="preserve">e </w:t>
      </w:r>
      <w:r w:rsidR="007E7307" w:rsidRPr="00D45276">
        <w:rPr>
          <w:rFonts w:ascii="Arial" w:eastAsia="Times New Roman" w:hAnsi="Arial" w:cs="Arial"/>
          <w:color w:val="1A1C1E"/>
          <w:sz w:val="24"/>
          <w:szCs w:val="21"/>
          <w:lang w:val="en-GB" w:eastAsia="en-GB"/>
        </w:rPr>
        <w:t>f</w:t>
      </w:r>
      <w:r w:rsidR="00A1592A" w:rsidRPr="00D45276">
        <w:rPr>
          <w:rFonts w:ascii="Arial" w:eastAsia="Times New Roman" w:hAnsi="Arial" w:cs="Arial"/>
          <w:color w:val="1A1C1E"/>
          <w:sz w:val="24"/>
          <w:szCs w:val="21"/>
          <w:lang w:val="en-GB" w:eastAsia="en-GB"/>
        </w:rPr>
        <w:t xml:space="preserve">inancial </w:t>
      </w:r>
      <w:r w:rsidR="007E7307" w:rsidRPr="00D45276">
        <w:rPr>
          <w:rFonts w:ascii="Arial" w:eastAsia="Times New Roman" w:hAnsi="Arial" w:cs="Arial"/>
          <w:color w:val="1A1C1E"/>
          <w:sz w:val="24"/>
          <w:szCs w:val="21"/>
          <w:lang w:val="en-GB" w:eastAsia="en-GB"/>
        </w:rPr>
        <w:t xml:space="preserve">position year to date at Month 3 </w:t>
      </w:r>
      <w:r w:rsidR="00A1592A" w:rsidRPr="00D45276">
        <w:rPr>
          <w:rFonts w:ascii="Arial" w:eastAsia="Times New Roman" w:hAnsi="Arial" w:cs="Arial"/>
          <w:color w:val="1A1C1E"/>
          <w:sz w:val="24"/>
          <w:szCs w:val="21"/>
          <w:lang w:val="en-GB" w:eastAsia="en-GB"/>
        </w:rPr>
        <w:t>show</w:t>
      </w:r>
      <w:r w:rsidR="000973E8" w:rsidRPr="00D45276">
        <w:rPr>
          <w:rFonts w:ascii="Arial" w:eastAsia="Times New Roman" w:hAnsi="Arial" w:cs="Arial"/>
          <w:color w:val="1A1C1E"/>
          <w:sz w:val="24"/>
          <w:szCs w:val="21"/>
          <w:lang w:val="en-GB" w:eastAsia="en-GB"/>
        </w:rPr>
        <w:t>ed</w:t>
      </w:r>
      <w:r w:rsidR="00A1592A" w:rsidRPr="00D45276">
        <w:rPr>
          <w:rFonts w:ascii="Arial" w:eastAsia="Times New Roman" w:hAnsi="Arial" w:cs="Arial"/>
          <w:color w:val="1A1C1E"/>
          <w:sz w:val="24"/>
          <w:szCs w:val="21"/>
          <w:lang w:val="en-GB" w:eastAsia="en-GB"/>
        </w:rPr>
        <w:t xml:space="preserve"> </w:t>
      </w:r>
      <w:r w:rsidR="00D128EC" w:rsidRPr="00D45276">
        <w:rPr>
          <w:rFonts w:ascii="Arial" w:eastAsia="Times New Roman" w:hAnsi="Arial" w:cs="Arial"/>
          <w:color w:val="1A1C1E"/>
          <w:sz w:val="24"/>
          <w:szCs w:val="21"/>
          <w:lang w:val="en-GB" w:eastAsia="en-GB"/>
        </w:rPr>
        <w:t xml:space="preserve">a £171k surplus with a breakeven forecast position at year end.  As highlighted within the Operational Performance, </w:t>
      </w:r>
      <w:r w:rsidR="000973E8" w:rsidRPr="00D45276">
        <w:rPr>
          <w:rFonts w:ascii="Arial" w:eastAsia="Times New Roman" w:hAnsi="Arial" w:cs="Arial"/>
          <w:color w:val="1A1C1E"/>
          <w:sz w:val="24"/>
          <w:szCs w:val="21"/>
          <w:lang w:val="en-GB" w:eastAsia="en-GB"/>
        </w:rPr>
        <w:t>NHS GJ</w:t>
      </w:r>
      <w:r w:rsidR="00A1592A" w:rsidRPr="00D45276">
        <w:rPr>
          <w:rFonts w:ascii="Arial" w:eastAsia="Times New Roman" w:hAnsi="Arial" w:cs="Arial"/>
          <w:color w:val="1A1C1E"/>
          <w:sz w:val="24"/>
          <w:szCs w:val="21"/>
          <w:lang w:val="en-GB" w:eastAsia="en-GB"/>
        </w:rPr>
        <w:t xml:space="preserve"> w</w:t>
      </w:r>
      <w:r w:rsidR="00D128EC" w:rsidRPr="00D45276">
        <w:rPr>
          <w:rFonts w:ascii="Arial" w:eastAsia="Times New Roman" w:hAnsi="Arial" w:cs="Arial"/>
          <w:color w:val="1A1C1E"/>
          <w:sz w:val="24"/>
          <w:szCs w:val="21"/>
          <w:lang w:val="en-GB" w:eastAsia="en-GB"/>
        </w:rPr>
        <w:t>as</w:t>
      </w:r>
      <w:r w:rsidR="00A1592A" w:rsidRPr="00D45276">
        <w:rPr>
          <w:rFonts w:ascii="Arial" w:eastAsia="Times New Roman" w:hAnsi="Arial" w:cs="Arial"/>
          <w:color w:val="1A1C1E"/>
          <w:sz w:val="24"/>
          <w:szCs w:val="21"/>
          <w:lang w:val="en-GB" w:eastAsia="en-GB"/>
        </w:rPr>
        <w:t xml:space="preserve"> </w:t>
      </w:r>
      <w:r w:rsidR="004F33CC" w:rsidRPr="00D45276">
        <w:rPr>
          <w:rFonts w:ascii="Arial" w:eastAsia="Times New Roman" w:hAnsi="Arial" w:cs="Arial"/>
          <w:color w:val="1A1C1E"/>
          <w:sz w:val="24"/>
          <w:szCs w:val="21"/>
          <w:lang w:val="en-GB" w:eastAsia="en-GB"/>
        </w:rPr>
        <w:t xml:space="preserve">over delivering on </w:t>
      </w:r>
      <w:r w:rsidR="00A1592A" w:rsidRPr="00D45276">
        <w:rPr>
          <w:rFonts w:ascii="Arial" w:eastAsia="Times New Roman" w:hAnsi="Arial" w:cs="Arial"/>
          <w:color w:val="1A1C1E"/>
          <w:sz w:val="24"/>
          <w:szCs w:val="21"/>
          <w:lang w:val="en-GB" w:eastAsia="en-GB"/>
        </w:rPr>
        <w:t xml:space="preserve">the </w:t>
      </w:r>
      <w:r w:rsidR="004F33CC" w:rsidRPr="00D45276">
        <w:rPr>
          <w:rFonts w:ascii="Arial" w:eastAsia="Times New Roman" w:hAnsi="Arial" w:cs="Arial"/>
          <w:color w:val="1A1C1E"/>
          <w:sz w:val="24"/>
          <w:szCs w:val="21"/>
          <w:lang w:val="en-GB" w:eastAsia="en-GB"/>
        </w:rPr>
        <w:t>A</w:t>
      </w:r>
      <w:r w:rsidR="00A1592A" w:rsidRPr="00D45276">
        <w:rPr>
          <w:rFonts w:ascii="Arial" w:eastAsia="Times New Roman" w:hAnsi="Arial" w:cs="Arial"/>
          <w:color w:val="1A1C1E"/>
          <w:sz w:val="24"/>
          <w:szCs w:val="21"/>
          <w:lang w:val="en-GB" w:eastAsia="en-GB"/>
        </w:rPr>
        <w:t xml:space="preserve">nnual </w:t>
      </w:r>
      <w:r w:rsidR="004F33CC" w:rsidRPr="00D45276">
        <w:rPr>
          <w:rFonts w:ascii="Arial" w:eastAsia="Times New Roman" w:hAnsi="Arial" w:cs="Arial"/>
          <w:color w:val="1A1C1E"/>
          <w:sz w:val="24"/>
          <w:szCs w:val="21"/>
          <w:lang w:val="en-GB" w:eastAsia="en-GB"/>
        </w:rPr>
        <w:t>D</w:t>
      </w:r>
      <w:r w:rsidR="00A1592A" w:rsidRPr="00D45276">
        <w:rPr>
          <w:rFonts w:ascii="Arial" w:eastAsia="Times New Roman" w:hAnsi="Arial" w:cs="Arial"/>
          <w:color w:val="1A1C1E"/>
          <w:sz w:val="24"/>
          <w:szCs w:val="21"/>
          <w:lang w:val="en-GB" w:eastAsia="en-GB"/>
        </w:rPr>
        <w:t xml:space="preserve">elivery </w:t>
      </w:r>
      <w:r w:rsidR="004F33CC" w:rsidRPr="00D45276">
        <w:rPr>
          <w:rFonts w:ascii="Arial" w:eastAsia="Times New Roman" w:hAnsi="Arial" w:cs="Arial"/>
          <w:color w:val="1A1C1E"/>
          <w:sz w:val="24"/>
          <w:szCs w:val="21"/>
          <w:lang w:val="en-GB" w:eastAsia="en-GB"/>
        </w:rPr>
        <w:t>P</w:t>
      </w:r>
      <w:r w:rsidR="0053608D" w:rsidRPr="00D45276">
        <w:rPr>
          <w:rFonts w:ascii="Arial" w:eastAsia="Times New Roman" w:hAnsi="Arial" w:cs="Arial"/>
          <w:color w:val="1A1C1E"/>
          <w:sz w:val="24"/>
          <w:szCs w:val="21"/>
          <w:lang w:val="en-GB" w:eastAsia="en-GB"/>
        </w:rPr>
        <w:t>lan</w:t>
      </w:r>
      <w:r w:rsidR="00B205C1" w:rsidRPr="00D45276">
        <w:rPr>
          <w:rFonts w:ascii="Arial" w:eastAsia="Times New Roman" w:hAnsi="Arial" w:cs="Arial"/>
          <w:color w:val="1A1C1E"/>
          <w:sz w:val="24"/>
          <w:szCs w:val="21"/>
          <w:lang w:val="en-GB" w:eastAsia="en-GB"/>
        </w:rPr>
        <w:t xml:space="preserve"> demonstrating improved year on year efficiency.  This </w:t>
      </w:r>
      <w:r w:rsidR="00A1592A" w:rsidRPr="00D45276">
        <w:rPr>
          <w:rFonts w:ascii="Arial" w:eastAsia="Times New Roman" w:hAnsi="Arial" w:cs="Arial"/>
          <w:color w:val="1A1C1E"/>
          <w:sz w:val="24"/>
          <w:szCs w:val="21"/>
          <w:lang w:val="en-GB" w:eastAsia="en-GB"/>
        </w:rPr>
        <w:t>w</w:t>
      </w:r>
      <w:r w:rsidR="00D128EC" w:rsidRPr="00D45276">
        <w:rPr>
          <w:rFonts w:ascii="Arial" w:eastAsia="Times New Roman" w:hAnsi="Arial" w:cs="Arial"/>
          <w:color w:val="1A1C1E"/>
          <w:sz w:val="24"/>
          <w:szCs w:val="21"/>
          <w:lang w:val="en-GB" w:eastAsia="en-GB"/>
        </w:rPr>
        <w:t xml:space="preserve">ould be an area for discussion </w:t>
      </w:r>
      <w:r w:rsidR="004F33CC" w:rsidRPr="00D45276">
        <w:rPr>
          <w:rFonts w:ascii="Arial" w:eastAsia="Times New Roman" w:hAnsi="Arial" w:cs="Arial"/>
          <w:color w:val="1A1C1E"/>
          <w:sz w:val="24"/>
          <w:szCs w:val="21"/>
          <w:lang w:val="en-GB" w:eastAsia="en-GB"/>
        </w:rPr>
        <w:t xml:space="preserve">at </w:t>
      </w:r>
      <w:r w:rsidR="00D128EC" w:rsidRPr="00D45276">
        <w:rPr>
          <w:rFonts w:ascii="Arial" w:eastAsia="Times New Roman" w:hAnsi="Arial" w:cs="Arial"/>
          <w:color w:val="1A1C1E"/>
          <w:sz w:val="24"/>
          <w:szCs w:val="21"/>
          <w:lang w:val="en-GB" w:eastAsia="en-GB"/>
        </w:rPr>
        <w:t>a future</w:t>
      </w:r>
      <w:r w:rsidR="00A1592A" w:rsidRPr="00D45276">
        <w:rPr>
          <w:rFonts w:ascii="Arial" w:eastAsia="Times New Roman" w:hAnsi="Arial" w:cs="Arial"/>
          <w:color w:val="1A1C1E"/>
          <w:sz w:val="24"/>
          <w:szCs w:val="21"/>
          <w:lang w:val="en-GB" w:eastAsia="en-GB"/>
        </w:rPr>
        <w:t xml:space="preserve"> </w:t>
      </w:r>
      <w:r w:rsidR="000973E8" w:rsidRPr="00D45276">
        <w:rPr>
          <w:rFonts w:ascii="Arial" w:eastAsia="Times New Roman" w:hAnsi="Arial" w:cs="Arial"/>
          <w:color w:val="1A1C1E"/>
          <w:sz w:val="24"/>
          <w:szCs w:val="21"/>
          <w:lang w:val="en-GB" w:eastAsia="en-GB"/>
        </w:rPr>
        <w:t>B</w:t>
      </w:r>
      <w:r w:rsidR="004F33CC" w:rsidRPr="00D45276">
        <w:rPr>
          <w:rFonts w:ascii="Arial" w:eastAsia="Times New Roman" w:hAnsi="Arial" w:cs="Arial"/>
          <w:color w:val="1A1C1E"/>
          <w:sz w:val="24"/>
          <w:szCs w:val="21"/>
          <w:lang w:val="en-GB" w:eastAsia="en-GB"/>
        </w:rPr>
        <w:t xml:space="preserve">oard </w:t>
      </w:r>
      <w:r w:rsidR="000973E8" w:rsidRPr="00D45276">
        <w:rPr>
          <w:rFonts w:ascii="Arial" w:eastAsia="Times New Roman" w:hAnsi="Arial" w:cs="Arial"/>
          <w:color w:val="1A1C1E"/>
          <w:sz w:val="24"/>
          <w:szCs w:val="21"/>
          <w:lang w:val="en-GB" w:eastAsia="en-GB"/>
        </w:rPr>
        <w:t>S</w:t>
      </w:r>
      <w:r w:rsidR="004F33CC" w:rsidRPr="00D45276">
        <w:rPr>
          <w:rFonts w:ascii="Arial" w:eastAsia="Times New Roman" w:hAnsi="Arial" w:cs="Arial"/>
          <w:color w:val="1A1C1E"/>
          <w:sz w:val="24"/>
          <w:szCs w:val="21"/>
          <w:lang w:val="en-GB" w:eastAsia="en-GB"/>
        </w:rPr>
        <w:t>eminar</w:t>
      </w:r>
      <w:r w:rsidR="00D128EC" w:rsidRPr="00D45276">
        <w:rPr>
          <w:rFonts w:ascii="Arial" w:eastAsia="Times New Roman" w:hAnsi="Arial" w:cs="Arial"/>
          <w:color w:val="1A1C1E"/>
          <w:sz w:val="24"/>
          <w:szCs w:val="21"/>
          <w:lang w:val="en-GB" w:eastAsia="en-GB"/>
        </w:rPr>
        <w:t>.</w:t>
      </w:r>
      <w:r w:rsidR="00A1592A" w:rsidRPr="00D45276">
        <w:rPr>
          <w:rFonts w:ascii="Arial" w:eastAsia="Times New Roman" w:hAnsi="Arial" w:cs="Arial"/>
          <w:color w:val="1A1C1E"/>
          <w:sz w:val="24"/>
          <w:szCs w:val="21"/>
          <w:lang w:val="en-GB" w:eastAsia="en-GB"/>
        </w:rPr>
        <w:t xml:space="preserve"> </w:t>
      </w:r>
    </w:p>
    <w:p w14:paraId="3B6C969B" w14:textId="77777777" w:rsidR="00D128EC" w:rsidRPr="00D45276" w:rsidRDefault="00D128EC">
      <w:pPr>
        <w:shd w:val="clear" w:color="auto" w:fill="FFFFFF"/>
        <w:spacing w:after="0" w:line="300" w:lineRule="atLeast"/>
        <w:ind w:left="720"/>
        <w:rPr>
          <w:rFonts w:ascii="Arial" w:eastAsia="Times New Roman" w:hAnsi="Arial" w:cs="Arial"/>
          <w:color w:val="1A1C1E"/>
          <w:sz w:val="24"/>
          <w:szCs w:val="21"/>
          <w:lang w:val="en-GB" w:eastAsia="en-GB"/>
        </w:rPr>
      </w:pPr>
    </w:p>
    <w:p w14:paraId="4FDA86C2" w14:textId="77777777" w:rsidR="004F33CC" w:rsidRPr="00D45276" w:rsidRDefault="00D128EC" w:rsidP="00D802DC">
      <w:pPr>
        <w:shd w:val="clear" w:color="auto" w:fill="FFFFFF"/>
        <w:spacing w:after="0" w:line="300" w:lineRule="atLeast"/>
        <w:ind w:left="720"/>
        <w:rPr>
          <w:rFonts w:ascii="Arial" w:eastAsia="Times New Roman" w:hAnsi="Arial" w:cs="Arial"/>
          <w:color w:val="1A1C1E"/>
          <w:sz w:val="24"/>
          <w:szCs w:val="21"/>
          <w:lang w:val="en-GB" w:eastAsia="en-GB"/>
        </w:rPr>
      </w:pPr>
      <w:r w:rsidRPr="00D45276">
        <w:rPr>
          <w:rFonts w:ascii="Arial" w:eastAsia="Times New Roman" w:hAnsi="Arial" w:cs="Arial"/>
          <w:color w:val="1A1C1E"/>
          <w:sz w:val="24"/>
          <w:szCs w:val="21"/>
          <w:lang w:val="en-GB" w:eastAsia="en-GB"/>
        </w:rPr>
        <w:t xml:space="preserve">Jonny Gamble </w:t>
      </w:r>
      <w:r w:rsidR="00FC3B34" w:rsidRPr="00D45276">
        <w:rPr>
          <w:rFonts w:ascii="Arial" w:eastAsia="Times New Roman" w:hAnsi="Arial" w:cs="Arial"/>
          <w:color w:val="1A1C1E"/>
          <w:sz w:val="24"/>
          <w:szCs w:val="21"/>
          <w:lang w:val="en-GB" w:eastAsia="en-GB"/>
        </w:rPr>
        <w:t xml:space="preserve">provided an update on the financial risks stating that the </w:t>
      </w:r>
      <w:r w:rsidR="006D0DDF" w:rsidRPr="00D45276">
        <w:rPr>
          <w:rFonts w:ascii="Arial" w:eastAsia="Times New Roman" w:hAnsi="Arial" w:cs="Arial"/>
          <w:color w:val="1A1C1E"/>
          <w:sz w:val="24"/>
          <w:szCs w:val="21"/>
          <w:lang w:val="en-GB" w:eastAsia="en-GB"/>
        </w:rPr>
        <w:t xml:space="preserve">TAVI </w:t>
      </w:r>
      <w:r w:rsidRPr="00D45276">
        <w:rPr>
          <w:rFonts w:ascii="Arial" w:eastAsia="Times New Roman" w:hAnsi="Arial" w:cs="Arial"/>
          <w:color w:val="1A1C1E"/>
          <w:sz w:val="24"/>
          <w:szCs w:val="21"/>
          <w:lang w:val="en-GB" w:eastAsia="en-GB"/>
        </w:rPr>
        <w:t>funding had been resolved</w:t>
      </w:r>
      <w:r w:rsidR="00FC3B34" w:rsidRPr="00D45276">
        <w:rPr>
          <w:rFonts w:ascii="Arial" w:eastAsia="Times New Roman" w:hAnsi="Arial" w:cs="Arial"/>
          <w:color w:val="1A1C1E"/>
          <w:sz w:val="24"/>
          <w:szCs w:val="21"/>
          <w:lang w:val="en-GB" w:eastAsia="en-GB"/>
        </w:rPr>
        <w:t xml:space="preserve">, </w:t>
      </w:r>
      <w:r w:rsidRPr="00D45276">
        <w:rPr>
          <w:rFonts w:ascii="Arial" w:eastAsia="Times New Roman" w:hAnsi="Arial" w:cs="Arial"/>
          <w:color w:val="1A1C1E"/>
          <w:sz w:val="24"/>
          <w:szCs w:val="21"/>
          <w:lang w:val="en-GB" w:eastAsia="en-GB"/>
        </w:rPr>
        <w:t xml:space="preserve">Electrophysiology remained </w:t>
      </w:r>
      <w:r w:rsidR="00FC3B34" w:rsidRPr="00D45276">
        <w:rPr>
          <w:rFonts w:ascii="Arial" w:eastAsia="Times New Roman" w:hAnsi="Arial" w:cs="Arial"/>
          <w:color w:val="1A1C1E"/>
          <w:sz w:val="24"/>
          <w:szCs w:val="21"/>
          <w:lang w:val="en-GB" w:eastAsia="en-GB"/>
        </w:rPr>
        <w:t>an</w:t>
      </w:r>
      <w:r w:rsidR="006D0DDF" w:rsidRPr="00D45276">
        <w:rPr>
          <w:rFonts w:ascii="Arial" w:eastAsia="Times New Roman" w:hAnsi="Arial" w:cs="Arial"/>
          <w:color w:val="1A1C1E"/>
          <w:sz w:val="24"/>
          <w:szCs w:val="21"/>
          <w:lang w:val="en-GB" w:eastAsia="en-GB"/>
        </w:rPr>
        <w:t xml:space="preserve"> </w:t>
      </w:r>
      <w:r w:rsidRPr="00D45276">
        <w:rPr>
          <w:rFonts w:ascii="Arial" w:eastAsia="Times New Roman" w:hAnsi="Arial" w:cs="Arial"/>
          <w:color w:val="1A1C1E"/>
          <w:sz w:val="24"/>
          <w:szCs w:val="21"/>
          <w:lang w:val="en-GB" w:eastAsia="en-GB"/>
        </w:rPr>
        <w:t xml:space="preserve">area of </w:t>
      </w:r>
      <w:r w:rsidR="006D0DDF" w:rsidRPr="00D45276">
        <w:rPr>
          <w:rFonts w:ascii="Arial" w:eastAsia="Times New Roman" w:hAnsi="Arial" w:cs="Arial"/>
          <w:color w:val="1A1C1E"/>
          <w:sz w:val="24"/>
          <w:szCs w:val="21"/>
          <w:lang w:val="en-GB" w:eastAsia="en-GB"/>
        </w:rPr>
        <w:t>concern</w:t>
      </w:r>
      <w:r w:rsidR="00FC3B34" w:rsidRPr="00D45276">
        <w:rPr>
          <w:rFonts w:ascii="Arial" w:eastAsia="Times New Roman" w:hAnsi="Arial" w:cs="Arial"/>
          <w:color w:val="1A1C1E"/>
          <w:sz w:val="24"/>
          <w:szCs w:val="21"/>
          <w:lang w:val="en-GB" w:eastAsia="en-GB"/>
        </w:rPr>
        <w:t xml:space="preserve"> along with the funding of the SACCS service and the </w:t>
      </w:r>
      <w:r w:rsidR="006D0DDF" w:rsidRPr="00D45276">
        <w:rPr>
          <w:rFonts w:ascii="Arial" w:eastAsia="Times New Roman" w:hAnsi="Arial" w:cs="Arial"/>
          <w:color w:val="1A1C1E"/>
          <w:sz w:val="24"/>
          <w:szCs w:val="21"/>
          <w:lang w:val="en-GB" w:eastAsia="en-GB"/>
        </w:rPr>
        <w:t>West of Scotland S</w:t>
      </w:r>
      <w:r w:rsidR="00FC3B34" w:rsidRPr="00D45276">
        <w:rPr>
          <w:rFonts w:ascii="Arial" w:eastAsia="Times New Roman" w:hAnsi="Arial" w:cs="Arial"/>
          <w:color w:val="1A1C1E"/>
          <w:sz w:val="24"/>
          <w:szCs w:val="21"/>
          <w:lang w:val="en-GB" w:eastAsia="en-GB"/>
        </w:rPr>
        <w:t xml:space="preserve">ervice </w:t>
      </w:r>
      <w:r w:rsidR="006D0DDF" w:rsidRPr="00D45276">
        <w:rPr>
          <w:rFonts w:ascii="Arial" w:eastAsia="Times New Roman" w:hAnsi="Arial" w:cs="Arial"/>
          <w:color w:val="1A1C1E"/>
          <w:sz w:val="24"/>
          <w:szCs w:val="21"/>
          <w:lang w:val="en-GB" w:eastAsia="en-GB"/>
        </w:rPr>
        <w:t>L</w:t>
      </w:r>
      <w:r w:rsidR="00FC3B34" w:rsidRPr="00D45276">
        <w:rPr>
          <w:rFonts w:ascii="Arial" w:eastAsia="Times New Roman" w:hAnsi="Arial" w:cs="Arial"/>
          <w:color w:val="1A1C1E"/>
          <w:sz w:val="24"/>
          <w:szCs w:val="21"/>
          <w:lang w:val="en-GB" w:eastAsia="en-GB"/>
        </w:rPr>
        <w:t xml:space="preserve">evel </w:t>
      </w:r>
      <w:r w:rsidR="006D0DDF" w:rsidRPr="00D45276">
        <w:rPr>
          <w:rFonts w:ascii="Arial" w:eastAsia="Times New Roman" w:hAnsi="Arial" w:cs="Arial"/>
          <w:color w:val="1A1C1E"/>
          <w:sz w:val="24"/>
          <w:szCs w:val="21"/>
          <w:lang w:val="en-GB" w:eastAsia="en-GB"/>
        </w:rPr>
        <w:t>A</w:t>
      </w:r>
      <w:r w:rsidR="00FC3B34" w:rsidRPr="00D45276">
        <w:rPr>
          <w:rFonts w:ascii="Arial" w:eastAsia="Times New Roman" w:hAnsi="Arial" w:cs="Arial"/>
          <w:color w:val="1A1C1E"/>
          <w:sz w:val="24"/>
          <w:szCs w:val="21"/>
          <w:lang w:val="en-GB" w:eastAsia="en-GB"/>
        </w:rPr>
        <w:t>greement</w:t>
      </w:r>
      <w:r w:rsidR="00E31397" w:rsidRPr="00D45276">
        <w:rPr>
          <w:rFonts w:ascii="Arial" w:eastAsia="Times New Roman" w:hAnsi="Arial" w:cs="Arial"/>
          <w:color w:val="1A1C1E"/>
          <w:sz w:val="24"/>
          <w:szCs w:val="21"/>
          <w:lang w:val="en-GB" w:eastAsia="en-GB"/>
        </w:rPr>
        <w:t xml:space="preserve"> </w:t>
      </w:r>
      <w:r w:rsidR="00B205C1" w:rsidRPr="00D45276">
        <w:rPr>
          <w:rFonts w:ascii="Arial" w:eastAsia="Times New Roman" w:hAnsi="Arial" w:cs="Arial"/>
          <w:color w:val="1A1C1E"/>
          <w:sz w:val="24"/>
          <w:szCs w:val="21"/>
          <w:lang w:val="en-GB" w:eastAsia="en-GB"/>
        </w:rPr>
        <w:t xml:space="preserve">uplift </w:t>
      </w:r>
      <w:r w:rsidR="00E31397" w:rsidRPr="00D45276">
        <w:rPr>
          <w:rFonts w:ascii="Arial" w:eastAsia="Times New Roman" w:hAnsi="Arial" w:cs="Arial"/>
          <w:color w:val="1A1C1E"/>
          <w:sz w:val="24"/>
          <w:szCs w:val="21"/>
          <w:lang w:val="en-GB" w:eastAsia="en-GB"/>
        </w:rPr>
        <w:t xml:space="preserve">not yet </w:t>
      </w:r>
      <w:r w:rsidR="006D0DDF" w:rsidRPr="00D45276">
        <w:rPr>
          <w:rFonts w:ascii="Arial" w:eastAsia="Times New Roman" w:hAnsi="Arial" w:cs="Arial"/>
          <w:color w:val="1A1C1E"/>
          <w:sz w:val="24"/>
          <w:szCs w:val="21"/>
          <w:lang w:val="en-GB" w:eastAsia="en-GB"/>
        </w:rPr>
        <w:t>resolved.</w:t>
      </w:r>
    </w:p>
    <w:p w14:paraId="0D70A123" w14:textId="77777777" w:rsidR="00FC3B34" w:rsidRPr="00D45276" w:rsidRDefault="00FC3B34" w:rsidP="00D802DC">
      <w:pPr>
        <w:pStyle w:val="ListParagraph"/>
        <w:shd w:val="clear" w:color="auto" w:fill="FFFFFF"/>
        <w:spacing w:after="0" w:line="300" w:lineRule="atLeast"/>
        <w:ind w:left="1440"/>
        <w:rPr>
          <w:rFonts w:ascii="Arial" w:eastAsia="Times New Roman" w:hAnsi="Arial" w:cs="Arial"/>
          <w:color w:val="1A1C1E"/>
          <w:sz w:val="24"/>
          <w:szCs w:val="21"/>
          <w:lang w:val="en-GB" w:eastAsia="en-GB"/>
        </w:rPr>
      </w:pPr>
    </w:p>
    <w:p w14:paraId="34E27B54" w14:textId="77777777" w:rsidR="004F33CC" w:rsidRPr="00D45276" w:rsidRDefault="00966FAA">
      <w:pPr>
        <w:shd w:val="clear" w:color="auto" w:fill="FFFFFF"/>
        <w:spacing w:after="0" w:line="300" w:lineRule="atLeast"/>
        <w:ind w:left="720"/>
        <w:rPr>
          <w:rFonts w:ascii="Arial" w:eastAsia="Times New Roman" w:hAnsi="Arial" w:cs="Arial"/>
          <w:color w:val="1A1C1E"/>
          <w:sz w:val="24"/>
          <w:szCs w:val="21"/>
          <w:lang w:val="en-GB" w:eastAsia="en-GB"/>
        </w:rPr>
      </w:pPr>
      <w:r w:rsidRPr="00D45276">
        <w:rPr>
          <w:rFonts w:ascii="Arial" w:eastAsia="Times New Roman" w:hAnsi="Arial" w:cs="Arial"/>
          <w:color w:val="1A1C1E"/>
          <w:sz w:val="24"/>
          <w:szCs w:val="21"/>
          <w:lang w:val="en-GB" w:eastAsia="en-GB"/>
        </w:rPr>
        <w:t xml:space="preserve">Jonny Gamble advised that </w:t>
      </w:r>
      <w:r w:rsidR="00FC3B34" w:rsidRPr="00D45276">
        <w:rPr>
          <w:rFonts w:ascii="Arial" w:eastAsia="Times New Roman" w:hAnsi="Arial" w:cs="Arial"/>
          <w:color w:val="1A1C1E"/>
          <w:sz w:val="24"/>
          <w:szCs w:val="21"/>
          <w:lang w:val="en-GB" w:eastAsia="en-GB"/>
        </w:rPr>
        <w:t xml:space="preserve">consideration was being given to </w:t>
      </w:r>
      <w:r w:rsidRPr="00D45276">
        <w:rPr>
          <w:rFonts w:ascii="Arial" w:eastAsia="Times New Roman" w:hAnsi="Arial" w:cs="Arial"/>
          <w:color w:val="1A1C1E"/>
          <w:sz w:val="24"/>
          <w:szCs w:val="21"/>
          <w:lang w:val="en-GB" w:eastAsia="en-GB"/>
        </w:rPr>
        <w:t>how revenue could be transferred to support some of the potential areas identified for capital funds which would then be considered through the appropriate governance route.</w:t>
      </w:r>
    </w:p>
    <w:p w14:paraId="6FA22785" w14:textId="77777777" w:rsidR="00FC3B34" w:rsidRPr="00D45276" w:rsidRDefault="00FC3B34" w:rsidP="00D802DC">
      <w:pPr>
        <w:shd w:val="clear" w:color="auto" w:fill="FFFFFF"/>
        <w:spacing w:after="0" w:line="300" w:lineRule="atLeast"/>
        <w:ind w:left="720"/>
        <w:rPr>
          <w:rFonts w:ascii="Arial" w:eastAsia="Times New Roman" w:hAnsi="Arial" w:cs="Arial"/>
          <w:color w:val="1A1C1E"/>
          <w:sz w:val="24"/>
          <w:szCs w:val="21"/>
          <w:lang w:val="en-GB" w:eastAsia="en-GB"/>
        </w:rPr>
      </w:pPr>
    </w:p>
    <w:p w14:paraId="3AD309A2" w14:textId="77777777" w:rsidR="004F33CC" w:rsidRPr="00D45276" w:rsidRDefault="004F33CC">
      <w:pPr>
        <w:shd w:val="clear" w:color="auto" w:fill="FFFFFF"/>
        <w:spacing w:after="0" w:line="300" w:lineRule="atLeast"/>
        <w:ind w:left="720"/>
        <w:rPr>
          <w:rFonts w:ascii="Arial" w:eastAsia="Times New Roman" w:hAnsi="Arial" w:cs="Arial"/>
          <w:color w:val="1A1C1E"/>
          <w:sz w:val="24"/>
          <w:szCs w:val="21"/>
          <w:lang w:val="en-GB" w:eastAsia="en-GB"/>
        </w:rPr>
      </w:pPr>
      <w:r w:rsidRPr="00D45276">
        <w:rPr>
          <w:rFonts w:ascii="Arial" w:eastAsia="Times New Roman" w:hAnsi="Arial" w:cs="Arial"/>
          <w:color w:val="1A1C1E"/>
          <w:sz w:val="24"/>
          <w:szCs w:val="21"/>
          <w:lang w:val="en-GB" w:eastAsia="en-GB"/>
        </w:rPr>
        <w:t>R</w:t>
      </w:r>
      <w:r w:rsidR="00FF5FA3" w:rsidRPr="00D45276">
        <w:rPr>
          <w:rFonts w:ascii="Arial" w:eastAsia="Times New Roman" w:hAnsi="Arial" w:cs="Arial"/>
          <w:color w:val="1A1C1E"/>
          <w:sz w:val="24"/>
          <w:szCs w:val="21"/>
          <w:lang w:val="en-GB" w:eastAsia="en-GB"/>
        </w:rPr>
        <w:t xml:space="preserve">ebecca </w:t>
      </w:r>
      <w:r w:rsidRPr="00D45276">
        <w:rPr>
          <w:rFonts w:ascii="Arial" w:eastAsia="Times New Roman" w:hAnsi="Arial" w:cs="Arial"/>
          <w:color w:val="1A1C1E"/>
          <w:sz w:val="24"/>
          <w:szCs w:val="21"/>
          <w:lang w:val="en-GB" w:eastAsia="en-GB"/>
        </w:rPr>
        <w:t>M</w:t>
      </w:r>
      <w:r w:rsidR="00FF5FA3" w:rsidRPr="00D45276">
        <w:rPr>
          <w:rFonts w:ascii="Arial" w:eastAsia="Times New Roman" w:hAnsi="Arial" w:cs="Arial"/>
          <w:color w:val="1A1C1E"/>
          <w:sz w:val="24"/>
          <w:szCs w:val="21"/>
          <w:lang w:val="en-GB" w:eastAsia="en-GB"/>
        </w:rPr>
        <w:t xml:space="preserve">axwell </w:t>
      </w:r>
      <w:r w:rsidR="00FC3B34" w:rsidRPr="00D45276">
        <w:rPr>
          <w:rFonts w:ascii="Arial" w:eastAsia="Times New Roman" w:hAnsi="Arial" w:cs="Arial"/>
          <w:color w:val="1A1C1E"/>
          <w:sz w:val="24"/>
          <w:szCs w:val="21"/>
          <w:lang w:val="en-GB" w:eastAsia="en-GB"/>
        </w:rPr>
        <w:t>raised</w:t>
      </w:r>
      <w:r w:rsidR="00437660" w:rsidRPr="00D45276">
        <w:rPr>
          <w:rFonts w:ascii="Arial" w:eastAsia="Times New Roman" w:hAnsi="Arial" w:cs="Arial"/>
          <w:color w:val="1A1C1E"/>
          <w:sz w:val="24"/>
          <w:szCs w:val="21"/>
          <w:lang w:val="en-GB" w:eastAsia="en-GB"/>
        </w:rPr>
        <w:t xml:space="preserve"> the non-confirmed income</w:t>
      </w:r>
      <w:r w:rsidR="00966FAA" w:rsidRPr="00D45276">
        <w:rPr>
          <w:rFonts w:ascii="Arial" w:eastAsia="Times New Roman" w:hAnsi="Arial" w:cs="Arial"/>
          <w:color w:val="1A1C1E"/>
          <w:sz w:val="24"/>
          <w:szCs w:val="21"/>
          <w:lang w:val="en-GB" w:eastAsia="en-GB"/>
        </w:rPr>
        <w:t xml:space="preserve"> </w:t>
      </w:r>
      <w:r w:rsidR="00FC3B34" w:rsidRPr="00D45276">
        <w:rPr>
          <w:rFonts w:ascii="Arial" w:eastAsia="Times New Roman" w:hAnsi="Arial" w:cs="Arial"/>
          <w:color w:val="1A1C1E"/>
          <w:sz w:val="24"/>
          <w:szCs w:val="21"/>
          <w:lang w:val="en-GB" w:eastAsia="en-GB"/>
        </w:rPr>
        <w:t xml:space="preserve">and revenue for </w:t>
      </w:r>
      <w:r w:rsidR="00437660" w:rsidRPr="00D45276">
        <w:rPr>
          <w:rFonts w:ascii="Arial" w:eastAsia="Times New Roman" w:hAnsi="Arial" w:cs="Arial"/>
          <w:color w:val="1A1C1E"/>
          <w:sz w:val="24"/>
          <w:szCs w:val="21"/>
          <w:lang w:val="en-GB" w:eastAsia="en-GB"/>
        </w:rPr>
        <w:t xml:space="preserve">core and non-core spending </w:t>
      </w:r>
      <w:r w:rsidR="00141549" w:rsidRPr="00D45276">
        <w:rPr>
          <w:rFonts w:ascii="Arial" w:eastAsia="Times New Roman" w:hAnsi="Arial" w:cs="Arial"/>
          <w:color w:val="1A1C1E"/>
          <w:sz w:val="24"/>
          <w:szCs w:val="21"/>
          <w:lang w:val="en-GB" w:eastAsia="en-GB"/>
        </w:rPr>
        <w:t xml:space="preserve">and asked if </w:t>
      </w:r>
      <w:r w:rsidR="00437660" w:rsidRPr="00D45276">
        <w:rPr>
          <w:rFonts w:ascii="Arial" w:eastAsia="Times New Roman" w:hAnsi="Arial" w:cs="Arial"/>
          <w:color w:val="1A1C1E"/>
          <w:sz w:val="24"/>
          <w:szCs w:val="21"/>
          <w:lang w:val="en-GB" w:eastAsia="en-GB"/>
        </w:rPr>
        <w:t xml:space="preserve">there </w:t>
      </w:r>
      <w:r w:rsidR="00141549" w:rsidRPr="00D45276">
        <w:rPr>
          <w:rFonts w:ascii="Arial" w:eastAsia="Times New Roman" w:hAnsi="Arial" w:cs="Arial"/>
          <w:color w:val="1A1C1E"/>
          <w:sz w:val="24"/>
          <w:szCs w:val="21"/>
          <w:lang w:val="en-GB" w:eastAsia="en-GB"/>
        </w:rPr>
        <w:t xml:space="preserve">were </w:t>
      </w:r>
      <w:r w:rsidR="00437660" w:rsidRPr="00D45276">
        <w:rPr>
          <w:rFonts w:ascii="Arial" w:eastAsia="Times New Roman" w:hAnsi="Arial" w:cs="Arial"/>
          <w:color w:val="1A1C1E"/>
          <w:sz w:val="24"/>
          <w:szCs w:val="21"/>
          <w:lang w:val="en-GB" w:eastAsia="en-GB"/>
        </w:rPr>
        <w:t xml:space="preserve">any </w:t>
      </w:r>
      <w:r w:rsidR="00FC3B34" w:rsidRPr="00D45276">
        <w:rPr>
          <w:rFonts w:ascii="Arial" w:eastAsia="Times New Roman" w:hAnsi="Arial" w:cs="Arial"/>
          <w:color w:val="1A1C1E"/>
          <w:sz w:val="24"/>
          <w:szCs w:val="21"/>
          <w:lang w:val="en-GB" w:eastAsia="en-GB"/>
        </w:rPr>
        <w:t xml:space="preserve">areas of </w:t>
      </w:r>
      <w:r w:rsidR="00437660" w:rsidRPr="00D45276">
        <w:rPr>
          <w:rFonts w:ascii="Arial" w:eastAsia="Times New Roman" w:hAnsi="Arial" w:cs="Arial"/>
          <w:color w:val="1A1C1E"/>
          <w:sz w:val="24"/>
          <w:szCs w:val="21"/>
          <w:lang w:val="en-GB" w:eastAsia="en-GB"/>
        </w:rPr>
        <w:t>concerns</w:t>
      </w:r>
      <w:r w:rsidR="00D43AEB" w:rsidRPr="00D45276">
        <w:rPr>
          <w:rFonts w:ascii="Arial" w:eastAsia="Times New Roman" w:hAnsi="Arial" w:cs="Arial"/>
          <w:color w:val="1A1C1E"/>
          <w:sz w:val="24"/>
          <w:szCs w:val="21"/>
          <w:lang w:val="en-GB" w:eastAsia="en-GB"/>
        </w:rPr>
        <w:t>.</w:t>
      </w:r>
      <w:r w:rsidR="008F340F" w:rsidRPr="00D45276">
        <w:rPr>
          <w:rFonts w:ascii="Arial" w:eastAsia="Times New Roman" w:hAnsi="Arial" w:cs="Arial"/>
          <w:color w:val="1A1C1E"/>
          <w:sz w:val="24"/>
          <w:szCs w:val="21"/>
          <w:lang w:val="en-GB" w:eastAsia="en-GB"/>
        </w:rPr>
        <w:t xml:space="preserve"> </w:t>
      </w:r>
    </w:p>
    <w:p w14:paraId="4D25707B" w14:textId="77777777" w:rsidR="00FC3B34" w:rsidRPr="00D45276" w:rsidRDefault="00FC3B34" w:rsidP="00D802DC">
      <w:pPr>
        <w:shd w:val="clear" w:color="auto" w:fill="FFFFFF"/>
        <w:spacing w:after="0" w:line="300" w:lineRule="atLeast"/>
        <w:ind w:left="720"/>
        <w:rPr>
          <w:rFonts w:ascii="Arial" w:eastAsia="Times New Roman" w:hAnsi="Arial" w:cs="Arial"/>
          <w:color w:val="1A1C1E"/>
          <w:sz w:val="24"/>
          <w:szCs w:val="21"/>
          <w:lang w:val="en-GB" w:eastAsia="en-GB"/>
        </w:rPr>
      </w:pPr>
    </w:p>
    <w:p w14:paraId="3058F65A" w14:textId="0B684BD3" w:rsidR="008F340F" w:rsidRPr="00D45276" w:rsidRDefault="00437660">
      <w:pPr>
        <w:shd w:val="clear" w:color="auto" w:fill="FFFFFF"/>
        <w:spacing w:after="0" w:line="300" w:lineRule="atLeast"/>
        <w:ind w:left="720"/>
        <w:rPr>
          <w:rFonts w:ascii="Arial" w:eastAsia="Times New Roman" w:hAnsi="Arial" w:cs="Arial"/>
          <w:color w:val="1A1C1E"/>
          <w:sz w:val="24"/>
          <w:szCs w:val="21"/>
          <w:lang w:val="en-GB" w:eastAsia="en-GB"/>
        </w:rPr>
      </w:pPr>
      <w:r w:rsidRPr="00D45276">
        <w:rPr>
          <w:rFonts w:ascii="Arial" w:eastAsia="Times New Roman" w:hAnsi="Arial" w:cs="Arial"/>
          <w:color w:val="1A1C1E"/>
          <w:sz w:val="24"/>
          <w:szCs w:val="21"/>
          <w:lang w:val="en-GB" w:eastAsia="en-GB"/>
        </w:rPr>
        <w:t xml:space="preserve">Jonny Gamble advised </w:t>
      </w:r>
      <w:r w:rsidR="00FC3B34" w:rsidRPr="00D45276">
        <w:rPr>
          <w:rFonts w:ascii="Arial" w:eastAsia="Times New Roman" w:hAnsi="Arial" w:cs="Arial"/>
          <w:color w:val="1A1C1E"/>
          <w:sz w:val="24"/>
          <w:szCs w:val="21"/>
          <w:lang w:val="en-GB" w:eastAsia="en-GB"/>
        </w:rPr>
        <w:t>th</w:t>
      </w:r>
      <w:r w:rsidR="00B205C1" w:rsidRPr="00D45276">
        <w:rPr>
          <w:rFonts w:ascii="Arial" w:eastAsia="Times New Roman" w:hAnsi="Arial" w:cs="Arial"/>
          <w:color w:val="1A1C1E"/>
          <w:sz w:val="24"/>
          <w:szCs w:val="21"/>
          <w:lang w:val="en-GB" w:eastAsia="en-GB"/>
        </w:rPr>
        <w:t>at the position</w:t>
      </w:r>
      <w:r w:rsidR="00516FB1">
        <w:rPr>
          <w:rFonts w:ascii="Arial" w:eastAsia="Times New Roman" w:hAnsi="Arial" w:cs="Arial"/>
          <w:color w:val="1A1C1E"/>
          <w:sz w:val="24"/>
          <w:szCs w:val="21"/>
          <w:lang w:val="en-GB" w:eastAsia="en-GB"/>
        </w:rPr>
        <w:t xml:space="preserve"> at Month 3 with regards to non-</w:t>
      </w:r>
      <w:r w:rsidR="00B205C1" w:rsidRPr="00D45276">
        <w:rPr>
          <w:rFonts w:ascii="Arial" w:eastAsia="Times New Roman" w:hAnsi="Arial" w:cs="Arial"/>
          <w:color w:val="1A1C1E"/>
          <w:sz w:val="24"/>
          <w:szCs w:val="21"/>
          <w:lang w:val="en-GB" w:eastAsia="en-GB"/>
        </w:rPr>
        <w:t xml:space="preserve">confirmed funding was normal compared to previous years.  There were </w:t>
      </w:r>
      <w:r w:rsidR="00FC3B34" w:rsidRPr="00D45276">
        <w:rPr>
          <w:rFonts w:ascii="Arial" w:eastAsia="Times New Roman" w:hAnsi="Arial" w:cs="Arial"/>
          <w:color w:val="1A1C1E"/>
          <w:sz w:val="24"/>
          <w:szCs w:val="21"/>
          <w:lang w:val="en-GB" w:eastAsia="en-GB"/>
        </w:rPr>
        <w:t>no</w:t>
      </w:r>
      <w:r w:rsidR="008F340F" w:rsidRPr="00D45276">
        <w:rPr>
          <w:rFonts w:ascii="Arial" w:eastAsia="Times New Roman" w:hAnsi="Arial" w:cs="Arial"/>
          <w:color w:val="1A1C1E"/>
          <w:sz w:val="24"/>
          <w:szCs w:val="21"/>
          <w:lang w:val="en-GB" w:eastAsia="en-GB"/>
        </w:rPr>
        <w:t xml:space="preserve"> material change</w:t>
      </w:r>
      <w:r w:rsidR="00AA1478" w:rsidRPr="00D45276">
        <w:rPr>
          <w:rFonts w:ascii="Arial" w:eastAsia="Times New Roman" w:hAnsi="Arial" w:cs="Arial"/>
          <w:color w:val="1A1C1E"/>
          <w:sz w:val="24"/>
          <w:szCs w:val="21"/>
          <w:lang w:val="en-GB" w:eastAsia="en-GB"/>
        </w:rPr>
        <w:t xml:space="preserve"> or concern as early forecasts showed a </w:t>
      </w:r>
      <w:r w:rsidR="008F340F" w:rsidRPr="00D45276">
        <w:rPr>
          <w:rFonts w:ascii="Arial" w:eastAsia="Times New Roman" w:hAnsi="Arial" w:cs="Arial"/>
          <w:color w:val="1A1C1E"/>
          <w:sz w:val="24"/>
          <w:szCs w:val="21"/>
          <w:lang w:val="en-GB" w:eastAsia="en-GB"/>
        </w:rPr>
        <w:t>confident</w:t>
      </w:r>
      <w:r w:rsidRPr="00D45276">
        <w:rPr>
          <w:rFonts w:ascii="Arial" w:eastAsia="Times New Roman" w:hAnsi="Arial" w:cs="Arial"/>
          <w:color w:val="1A1C1E"/>
          <w:sz w:val="24"/>
          <w:szCs w:val="21"/>
          <w:lang w:val="en-GB" w:eastAsia="en-GB"/>
        </w:rPr>
        <w:t xml:space="preserve"> </w:t>
      </w:r>
      <w:r w:rsidR="00D43AEB" w:rsidRPr="00D45276">
        <w:rPr>
          <w:rFonts w:ascii="Arial" w:eastAsia="Times New Roman" w:hAnsi="Arial" w:cs="Arial"/>
          <w:color w:val="1A1C1E"/>
          <w:sz w:val="24"/>
          <w:szCs w:val="21"/>
          <w:lang w:val="en-GB" w:eastAsia="en-GB"/>
        </w:rPr>
        <w:t>breakeven</w:t>
      </w:r>
      <w:r w:rsidRPr="00D45276">
        <w:rPr>
          <w:rFonts w:ascii="Arial" w:eastAsia="Times New Roman" w:hAnsi="Arial" w:cs="Arial"/>
          <w:color w:val="1A1C1E"/>
          <w:sz w:val="24"/>
          <w:szCs w:val="21"/>
          <w:lang w:val="en-GB" w:eastAsia="en-GB"/>
        </w:rPr>
        <w:t xml:space="preserve"> p</w:t>
      </w:r>
      <w:r w:rsidR="00AA1478" w:rsidRPr="00D45276">
        <w:rPr>
          <w:rFonts w:ascii="Arial" w:eastAsia="Times New Roman" w:hAnsi="Arial" w:cs="Arial"/>
          <w:color w:val="1A1C1E"/>
          <w:sz w:val="24"/>
          <w:szCs w:val="21"/>
          <w:lang w:val="en-GB" w:eastAsia="en-GB"/>
        </w:rPr>
        <w:t>osition</w:t>
      </w:r>
      <w:r w:rsidR="008F340F" w:rsidRPr="00D45276">
        <w:rPr>
          <w:rFonts w:ascii="Arial" w:eastAsia="Times New Roman" w:hAnsi="Arial" w:cs="Arial"/>
          <w:color w:val="1A1C1E"/>
          <w:sz w:val="24"/>
          <w:szCs w:val="21"/>
          <w:lang w:val="en-GB" w:eastAsia="en-GB"/>
        </w:rPr>
        <w:t>.</w:t>
      </w:r>
    </w:p>
    <w:p w14:paraId="5FEFA21A" w14:textId="77777777" w:rsidR="00AA1478" w:rsidRPr="00D45276" w:rsidRDefault="00AA1478" w:rsidP="00D802DC">
      <w:pPr>
        <w:shd w:val="clear" w:color="auto" w:fill="FFFFFF"/>
        <w:spacing w:after="0" w:line="300" w:lineRule="atLeast"/>
        <w:ind w:left="720"/>
        <w:rPr>
          <w:rFonts w:ascii="Arial" w:eastAsia="Times New Roman" w:hAnsi="Arial" w:cs="Arial"/>
          <w:color w:val="1A1C1E"/>
          <w:sz w:val="24"/>
          <w:szCs w:val="21"/>
          <w:lang w:val="en-GB" w:eastAsia="en-GB"/>
        </w:rPr>
      </w:pPr>
    </w:p>
    <w:p w14:paraId="072A9D42" w14:textId="77777777" w:rsidR="00D8082D" w:rsidRPr="00D45276" w:rsidRDefault="00D8082D" w:rsidP="00D802DC">
      <w:pPr>
        <w:shd w:val="clear" w:color="auto" w:fill="FFFFFF"/>
        <w:spacing w:after="0" w:line="300" w:lineRule="atLeast"/>
        <w:ind w:left="720"/>
        <w:rPr>
          <w:rFonts w:ascii="Arial" w:eastAsia="Times New Roman" w:hAnsi="Arial" w:cs="Arial"/>
          <w:color w:val="1A1C1E"/>
          <w:sz w:val="24"/>
          <w:szCs w:val="21"/>
          <w:lang w:val="en-GB" w:eastAsia="en-GB"/>
        </w:rPr>
      </w:pPr>
      <w:r w:rsidRPr="00D45276">
        <w:rPr>
          <w:rFonts w:ascii="Arial" w:eastAsia="Times New Roman" w:hAnsi="Arial" w:cs="Arial"/>
          <w:color w:val="1A1C1E"/>
          <w:sz w:val="24"/>
          <w:szCs w:val="21"/>
          <w:lang w:val="en-GB" w:eastAsia="en-GB"/>
        </w:rPr>
        <w:t xml:space="preserve">The </w:t>
      </w:r>
      <w:r w:rsidR="00141549" w:rsidRPr="00D45276">
        <w:rPr>
          <w:rFonts w:ascii="Arial" w:eastAsia="Times New Roman" w:hAnsi="Arial" w:cs="Arial"/>
          <w:color w:val="1A1C1E"/>
          <w:sz w:val="24"/>
          <w:szCs w:val="21"/>
          <w:lang w:val="en-GB" w:eastAsia="en-GB"/>
        </w:rPr>
        <w:t>C</w:t>
      </w:r>
      <w:r w:rsidRPr="00D45276">
        <w:rPr>
          <w:rFonts w:ascii="Arial" w:eastAsia="Times New Roman" w:hAnsi="Arial" w:cs="Arial"/>
          <w:color w:val="1A1C1E"/>
          <w:sz w:val="24"/>
          <w:szCs w:val="21"/>
          <w:lang w:val="en-GB" w:eastAsia="en-GB"/>
        </w:rPr>
        <w:t>ommittee </w:t>
      </w:r>
      <w:r w:rsidRPr="00D45276">
        <w:rPr>
          <w:rFonts w:ascii="Arial" w:eastAsia="Times New Roman" w:hAnsi="Arial" w:cs="Arial"/>
          <w:bCs/>
          <w:color w:val="1A1C1E"/>
          <w:sz w:val="24"/>
          <w:szCs w:val="21"/>
          <w:lang w:val="en-GB" w:eastAsia="en-GB"/>
        </w:rPr>
        <w:t>approved</w:t>
      </w:r>
      <w:r w:rsidR="00885FE9" w:rsidRPr="00D45276">
        <w:rPr>
          <w:rFonts w:ascii="Arial" w:eastAsia="Times New Roman" w:hAnsi="Arial" w:cs="Arial"/>
          <w:color w:val="1A1C1E"/>
          <w:sz w:val="24"/>
          <w:szCs w:val="21"/>
          <w:lang w:val="en-GB" w:eastAsia="en-GB"/>
        </w:rPr>
        <w:t> </w:t>
      </w:r>
      <w:r w:rsidR="00AA1478" w:rsidRPr="00D45276">
        <w:rPr>
          <w:rFonts w:ascii="Arial" w:eastAsia="Times New Roman" w:hAnsi="Arial" w:cs="Arial"/>
          <w:color w:val="1A1C1E"/>
          <w:sz w:val="24"/>
          <w:szCs w:val="21"/>
          <w:lang w:val="en-GB" w:eastAsia="en-GB"/>
        </w:rPr>
        <w:t>the Financial Summary Report – Month 3</w:t>
      </w:r>
      <w:r w:rsidRPr="00D45276">
        <w:rPr>
          <w:rFonts w:ascii="Arial" w:eastAsia="Times New Roman" w:hAnsi="Arial" w:cs="Arial"/>
          <w:color w:val="1A1C1E"/>
          <w:sz w:val="24"/>
          <w:szCs w:val="21"/>
          <w:lang w:val="en-GB" w:eastAsia="en-GB"/>
        </w:rPr>
        <w:t xml:space="preserve"> Report.</w:t>
      </w:r>
    </w:p>
    <w:p w14:paraId="08DFB057" w14:textId="77777777" w:rsidR="00BB0AE3" w:rsidRPr="00D45276" w:rsidRDefault="00BB0AE3" w:rsidP="008B6DFF">
      <w:pPr>
        <w:spacing w:after="0" w:line="240" w:lineRule="auto"/>
        <w:contextualSpacing/>
        <w:rPr>
          <w:rFonts w:ascii="Arial" w:hAnsi="Arial" w:cs="Arial"/>
          <w:b/>
          <w:color w:val="000000" w:themeColor="text1"/>
          <w:sz w:val="24"/>
          <w:szCs w:val="24"/>
        </w:rPr>
      </w:pPr>
    </w:p>
    <w:p w14:paraId="087CB866" w14:textId="77777777" w:rsidR="00BB0AE3" w:rsidRPr="00D45276" w:rsidRDefault="00BB0AE3" w:rsidP="008B6DFF">
      <w:pPr>
        <w:spacing w:after="0" w:line="240" w:lineRule="auto"/>
        <w:contextualSpacing/>
        <w:rPr>
          <w:rFonts w:ascii="Arial" w:hAnsi="Arial" w:cs="Arial"/>
          <w:b/>
          <w:color w:val="000000" w:themeColor="text1"/>
          <w:sz w:val="24"/>
          <w:szCs w:val="24"/>
        </w:rPr>
      </w:pPr>
      <w:r w:rsidRPr="00D45276">
        <w:rPr>
          <w:rFonts w:ascii="Arial" w:hAnsi="Arial" w:cs="Arial"/>
          <w:b/>
          <w:color w:val="000000" w:themeColor="text1"/>
          <w:sz w:val="24"/>
          <w:szCs w:val="24"/>
        </w:rPr>
        <w:t xml:space="preserve">4.3 </w:t>
      </w:r>
      <w:r w:rsidR="00D344C7" w:rsidRPr="00D45276">
        <w:rPr>
          <w:rFonts w:ascii="Arial" w:hAnsi="Arial" w:cs="Arial"/>
          <w:b/>
          <w:color w:val="000000" w:themeColor="text1"/>
          <w:sz w:val="24"/>
          <w:szCs w:val="24"/>
        </w:rPr>
        <w:tab/>
      </w:r>
      <w:r w:rsidR="003F74D0" w:rsidRPr="00D45276">
        <w:rPr>
          <w:rFonts w:ascii="Arial" w:hAnsi="Arial" w:cs="Arial"/>
          <w:b/>
          <w:color w:val="000000" w:themeColor="text1"/>
          <w:sz w:val="24"/>
          <w:szCs w:val="24"/>
        </w:rPr>
        <w:t>Capital Plan 2025/26</w:t>
      </w:r>
    </w:p>
    <w:p w14:paraId="33BADCC6" w14:textId="77777777" w:rsidR="001874A8" w:rsidRPr="00D45276" w:rsidRDefault="001874A8" w:rsidP="008B6DFF">
      <w:pPr>
        <w:spacing w:after="0" w:line="240" w:lineRule="auto"/>
        <w:contextualSpacing/>
        <w:rPr>
          <w:rFonts w:ascii="Arial" w:hAnsi="Arial" w:cs="Arial"/>
          <w:b/>
          <w:color w:val="000000" w:themeColor="text1"/>
          <w:sz w:val="24"/>
          <w:szCs w:val="24"/>
        </w:rPr>
      </w:pPr>
    </w:p>
    <w:p w14:paraId="22B468DB" w14:textId="77777777" w:rsidR="00141549" w:rsidRPr="00D45276" w:rsidRDefault="001874A8" w:rsidP="008B6DFF">
      <w:pPr>
        <w:spacing w:after="0" w:line="240" w:lineRule="auto"/>
        <w:ind w:left="720"/>
        <w:contextualSpacing/>
        <w:rPr>
          <w:rFonts w:ascii="Arial" w:hAnsi="Arial" w:cs="Arial"/>
          <w:color w:val="000000" w:themeColor="text1"/>
          <w:sz w:val="24"/>
          <w:szCs w:val="24"/>
        </w:rPr>
      </w:pPr>
      <w:r w:rsidRPr="00D45276">
        <w:rPr>
          <w:rFonts w:ascii="Arial" w:hAnsi="Arial" w:cs="Arial"/>
          <w:color w:val="000000" w:themeColor="text1"/>
          <w:sz w:val="24"/>
          <w:szCs w:val="24"/>
        </w:rPr>
        <w:t>J</w:t>
      </w:r>
      <w:r w:rsidR="00B83E47" w:rsidRPr="00D45276">
        <w:rPr>
          <w:rFonts w:ascii="Arial" w:hAnsi="Arial" w:cs="Arial"/>
          <w:color w:val="000000" w:themeColor="text1"/>
          <w:sz w:val="24"/>
          <w:szCs w:val="24"/>
        </w:rPr>
        <w:t xml:space="preserve">onny </w:t>
      </w:r>
      <w:r w:rsidRPr="00D45276">
        <w:rPr>
          <w:rFonts w:ascii="Arial" w:hAnsi="Arial" w:cs="Arial"/>
          <w:color w:val="000000" w:themeColor="text1"/>
          <w:sz w:val="24"/>
          <w:szCs w:val="24"/>
        </w:rPr>
        <w:t>G</w:t>
      </w:r>
      <w:r w:rsidR="00B83E47" w:rsidRPr="00D45276">
        <w:rPr>
          <w:rFonts w:ascii="Arial" w:hAnsi="Arial" w:cs="Arial"/>
          <w:color w:val="000000" w:themeColor="text1"/>
          <w:sz w:val="24"/>
          <w:szCs w:val="24"/>
        </w:rPr>
        <w:t xml:space="preserve">amble </w:t>
      </w:r>
      <w:r w:rsidR="00AA1478" w:rsidRPr="00D45276">
        <w:rPr>
          <w:rFonts w:ascii="Arial" w:hAnsi="Arial" w:cs="Arial"/>
          <w:color w:val="000000" w:themeColor="text1"/>
          <w:sz w:val="24"/>
          <w:szCs w:val="24"/>
        </w:rPr>
        <w:t xml:space="preserve">reported the importance of ensuring plans were delivered within the financial year and provided assurance that plans were in place to ensure this was achieved. </w:t>
      </w:r>
    </w:p>
    <w:p w14:paraId="7E2753A0" w14:textId="77777777" w:rsidR="00141549" w:rsidRPr="00D45276" w:rsidRDefault="00141549" w:rsidP="008B6DFF">
      <w:pPr>
        <w:spacing w:after="0" w:line="240" w:lineRule="auto"/>
        <w:ind w:left="720"/>
        <w:contextualSpacing/>
        <w:rPr>
          <w:rFonts w:ascii="Arial" w:hAnsi="Arial" w:cs="Arial"/>
          <w:color w:val="000000" w:themeColor="text1"/>
          <w:sz w:val="24"/>
          <w:szCs w:val="24"/>
        </w:rPr>
      </w:pPr>
    </w:p>
    <w:p w14:paraId="45C01890" w14:textId="77777777" w:rsidR="00AE6559" w:rsidRPr="00D45276" w:rsidRDefault="00141549" w:rsidP="008B6DFF">
      <w:pPr>
        <w:spacing w:after="0" w:line="240" w:lineRule="auto"/>
        <w:ind w:left="720"/>
        <w:contextualSpacing/>
        <w:rPr>
          <w:rFonts w:ascii="Arial" w:hAnsi="Arial" w:cs="Arial"/>
          <w:color w:val="000000" w:themeColor="text1"/>
          <w:sz w:val="24"/>
          <w:szCs w:val="24"/>
        </w:rPr>
      </w:pPr>
      <w:r w:rsidRPr="00D45276">
        <w:rPr>
          <w:rFonts w:ascii="Arial" w:hAnsi="Arial" w:cs="Arial"/>
          <w:color w:val="000000" w:themeColor="text1"/>
          <w:sz w:val="24"/>
          <w:szCs w:val="24"/>
        </w:rPr>
        <w:t xml:space="preserve">Jonny Gamble advised that the Strategic Capital Planning Group </w:t>
      </w:r>
      <w:r w:rsidR="00AE6559" w:rsidRPr="00D45276">
        <w:rPr>
          <w:rFonts w:ascii="Arial" w:hAnsi="Arial" w:cs="Arial"/>
          <w:color w:val="000000" w:themeColor="text1"/>
          <w:sz w:val="24"/>
          <w:szCs w:val="24"/>
        </w:rPr>
        <w:t xml:space="preserve">(SCPG) </w:t>
      </w:r>
      <w:r w:rsidRPr="00D45276">
        <w:rPr>
          <w:rFonts w:ascii="Arial" w:hAnsi="Arial" w:cs="Arial"/>
          <w:color w:val="000000" w:themeColor="text1"/>
          <w:sz w:val="24"/>
          <w:szCs w:val="24"/>
        </w:rPr>
        <w:t xml:space="preserve">had agreed on the areas of commitment for Capital spend, </w:t>
      </w:r>
      <w:r w:rsidR="00A21F05" w:rsidRPr="00D45276">
        <w:rPr>
          <w:rFonts w:ascii="Arial" w:hAnsi="Arial" w:cs="Arial"/>
          <w:color w:val="000000" w:themeColor="text1"/>
          <w:sz w:val="24"/>
          <w:szCs w:val="24"/>
        </w:rPr>
        <w:t xml:space="preserve">including </w:t>
      </w:r>
      <w:r w:rsidR="001874A8" w:rsidRPr="00D45276">
        <w:rPr>
          <w:rFonts w:ascii="Arial" w:hAnsi="Arial" w:cs="Arial"/>
          <w:color w:val="000000" w:themeColor="text1"/>
          <w:sz w:val="24"/>
          <w:szCs w:val="24"/>
        </w:rPr>
        <w:t>Phase 2</w:t>
      </w:r>
      <w:r w:rsidR="00A21F05" w:rsidRPr="00D45276">
        <w:rPr>
          <w:rFonts w:ascii="Arial" w:hAnsi="Arial" w:cs="Arial"/>
          <w:color w:val="000000" w:themeColor="text1"/>
          <w:sz w:val="24"/>
          <w:szCs w:val="24"/>
        </w:rPr>
        <w:t xml:space="preserve"> </w:t>
      </w:r>
      <w:r w:rsidR="00A21F05" w:rsidRPr="00D45276">
        <w:rPr>
          <w:rFonts w:ascii="Arial" w:hAnsi="Arial" w:cs="Arial"/>
          <w:color w:val="000000" w:themeColor="text1"/>
          <w:sz w:val="24"/>
          <w:szCs w:val="24"/>
        </w:rPr>
        <w:lastRenderedPageBreak/>
        <w:t xml:space="preserve">development, medical equipment, multi-year commitments and </w:t>
      </w:r>
      <w:r w:rsidR="00AE6559" w:rsidRPr="00D45276">
        <w:rPr>
          <w:rFonts w:ascii="Arial" w:hAnsi="Arial" w:cs="Arial"/>
          <w:color w:val="000000" w:themeColor="text1"/>
          <w:sz w:val="24"/>
          <w:szCs w:val="24"/>
        </w:rPr>
        <w:t xml:space="preserve">areas of </w:t>
      </w:r>
      <w:r w:rsidR="001874A8" w:rsidRPr="00D45276">
        <w:rPr>
          <w:rFonts w:ascii="Arial" w:hAnsi="Arial" w:cs="Arial"/>
          <w:color w:val="000000" w:themeColor="text1"/>
          <w:sz w:val="24"/>
          <w:szCs w:val="24"/>
        </w:rPr>
        <w:t>sustainability</w:t>
      </w:r>
      <w:r w:rsidR="00AE6559" w:rsidRPr="00D45276">
        <w:rPr>
          <w:rFonts w:ascii="Arial" w:hAnsi="Arial" w:cs="Arial"/>
          <w:color w:val="000000" w:themeColor="text1"/>
          <w:sz w:val="24"/>
          <w:szCs w:val="24"/>
        </w:rPr>
        <w:t>.</w:t>
      </w:r>
      <w:r w:rsidR="00AA1478" w:rsidRPr="00D45276">
        <w:rPr>
          <w:rFonts w:ascii="Arial" w:hAnsi="Arial" w:cs="Arial"/>
          <w:color w:val="000000" w:themeColor="text1"/>
          <w:sz w:val="24"/>
          <w:szCs w:val="24"/>
        </w:rPr>
        <w:t xml:space="preserve">  </w:t>
      </w:r>
      <w:r w:rsidR="006963BE" w:rsidRPr="00D45276">
        <w:rPr>
          <w:rFonts w:ascii="Arial" w:hAnsi="Arial" w:cs="Arial"/>
          <w:color w:val="000000" w:themeColor="text1"/>
          <w:sz w:val="24"/>
          <w:szCs w:val="24"/>
        </w:rPr>
        <w:t xml:space="preserve"> </w:t>
      </w:r>
    </w:p>
    <w:p w14:paraId="757B1477" w14:textId="77777777" w:rsidR="00AE6559" w:rsidRPr="00D45276" w:rsidRDefault="00AE6559" w:rsidP="008B6DFF">
      <w:pPr>
        <w:spacing w:after="0" w:line="240" w:lineRule="auto"/>
        <w:ind w:left="720"/>
        <w:contextualSpacing/>
        <w:rPr>
          <w:rFonts w:ascii="Arial" w:hAnsi="Arial" w:cs="Arial"/>
          <w:color w:val="000000" w:themeColor="text1"/>
          <w:sz w:val="24"/>
          <w:szCs w:val="24"/>
        </w:rPr>
      </w:pPr>
    </w:p>
    <w:p w14:paraId="0DCD165D" w14:textId="77777777" w:rsidR="009654A6" w:rsidRPr="00D45276" w:rsidRDefault="00AE6559" w:rsidP="008B6DFF">
      <w:pPr>
        <w:spacing w:after="0" w:line="240" w:lineRule="auto"/>
        <w:ind w:left="720"/>
        <w:contextualSpacing/>
        <w:rPr>
          <w:rFonts w:ascii="Arial" w:hAnsi="Arial" w:cs="Arial"/>
          <w:color w:val="000000" w:themeColor="text1"/>
          <w:sz w:val="24"/>
          <w:szCs w:val="24"/>
        </w:rPr>
      </w:pPr>
      <w:r w:rsidRPr="00D45276">
        <w:rPr>
          <w:rFonts w:ascii="Arial" w:hAnsi="Arial" w:cs="Arial"/>
          <w:color w:val="000000" w:themeColor="text1"/>
          <w:sz w:val="24"/>
          <w:szCs w:val="24"/>
        </w:rPr>
        <w:t>Jonny Ga</w:t>
      </w:r>
      <w:r w:rsidR="00AA1478" w:rsidRPr="00D45276">
        <w:rPr>
          <w:rFonts w:ascii="Arial" w:hAnsi="Arial" w:cs="Arial"/>
          <w:color w:val="000000" w:themeColor="text1"/>
          <w:sz w:val="24"/>
          <w:szCs w:val="24"/>
        </w:rPr>
        <w:t>m</w:t>
      </w:r>
      <w:r w:rsidRPr="00D45276">
        <w:rPr>
          <w:rFonts w:ascii="Arial" w:hAnsi="Arial" w:cs="Arial"/>
          <w:color w:val="000000" w:themeColor="text1"/>
          <w:sz w:val="24"/>
          <w:szCs w:val="24"/>
        </w:rPr>
        <w:t xml:space="preserve">ble reported that </w:t>
      </w:r>
      <w:r w:rsidR="00AA1478" w:rsidRPr="00D45276">
        <w:rPr>
          <w:rFonts w:ascii="Arial" w:hAnsi="Arial" w:cs="Arial"/>
          <w:color w:val="000000" w:themeColor="text1"/>
          <w:sz w:val="24"/>
          <w:szCs w:val="24"/>
        </w:rPr>
        <w:t>A</w:t>
      </w:r>
      <w:r w:rsidR="002F6463" w:rsidRPr="00D45276">
        <w:rPr>
          <w:rFonts w:ascii="Arial" w:hAnsi="Arial" w:cs="Arial"/>
          <w:color w:val="000000" w:themeColor="text1"/>
          <w:sz w:val="24"/>
          <w:szCs w:val="24"/>
        </w:rPr>
        <w:t xml:space="preserve">ppendix three of the paper </w:t>
      </w:r>
      <w:r w:rsidR="00AA1478" w:rsidRPr="00D45276">
        <w:rPr>
          <w:rFonts w:ascii="Arial" w:hAnsi="Arial" w:cs="Arial"/>
          <w:color w:val="000000" w:themeColor="text1"/>
          <w:sz w:val="24"/>
          <w:szCs w:val="24"/>
        </w:rPr>
        <w:t xml:space="preserve">laid out the capital spend and </w:t>
      </w:r>
      <w:r w:rsidR="005E16B1" w:rsidRPr="00D45276">
        <w:rPr>
          <w:rFonts w:ascii="Arial" w:hAnsi="Arial" w:cs="Arial"/>
          <w:color w:val="000000" w:themeColor="text1"/>
          <w:sz w:val="24"/>
          <w:szCs w:val="24"/>
        </w:rPr>
        <w:t>highlighted risks of failure within quality and patient care</w:t>
      </w:r>
      <w:r w:rsidR="00AA1478" w:rsidRPr="00D45276">
        <w:rPr>
          <w:rFonts w:ascii="Arial" w:hAnsi="Arial" w:cs="Arial"/>
          <w:color w:val="000000" w:themeColor="text1"/>
          <w:sz w:val="24"/>
          <w:szCs w:val="24"/>
        </w:rPr>
        <w:t xml:space="preserve">, workforce and financial. </w:t>
      </w:r>
      <w:r w:rsidR="005E16B1" w:rsidRPr="00D45276">
        <w:rPr>
          <w:rFonts w:ascii="Arial" w:hAnsi="Arial" w:cs="Arial"/>
          <w:color w:val="000000" w:themeColor="text1"/>
          <w:sz w:val="24"/>
          <w:szCs w:val="24"/>
        </w:rPr>
        <w:t xml:space="preserve"> </w:t>
      </w:r>
    </w:p>
    <w:p w14:paraId="0FDFAE74" w14:textId="77777777" w:rsidR="009654A6" w:rsidRPr="00D45276" w:rsidRDefault="009654A6" w:rsidP="008B6DFF">
      <w:pPr>
        <w:spacing w:after="0" w:line="240" w:lineRule="auto"/>
        <w:ind w:left="720"/>
        <w:contextualSpacing/>
        <w:rPr>
          <w:rFonts w:ascii="Arial" w:hAnsi="Arial" w:cs="Arial"/>
          <w:color w:val="000000" w:themeColor="text1"/>
          <w:sz w:val="24"/>
          <w:szCs w:val="24"/>
        </w:rPr>
      </w:pPr>
    </w:p>
    <w:p w14:paraId="13344241" w14:textId="77777777" w:rsidR="009654A6" w:rsidRPr="00D45276" w:rsidRDefault="009654A6" w:rsidP="008B6DFF">
      <w:pPr>
        <w:spacing w:after="0" w:line="240" w:lineRule="auto"/>
        <w:ind w:left="720"/>
        <w:contextualSpacing/>
        <w:rPr>
          <w:rFonts w:ascii="Arial" w:hAnsi="Arial" w:cs="Arial"/>
          <w:color w:val="000000" w:themeColor="text1"/>
          <w:sz w:val="24"/>
          <w:szCs w:val="24"/>
        </w:rPr>
      </w:pPr>
      <w:r w:rsidRPr="00D45276">
        <w:rPr>
          <w:rFonts w:ascii="Arial" w:hAnsi="Arial" w:cs="Arial"/>
          <w:color w:val="000000" w:themeColor="text1"/>
          <w:sz w:val="24"/>
          <w:szCs w:val="24"/>
        </w:rPr>
        <w:t>L</w:t>
      </w:r>
      <w:r w:rsidR="005E16B1" w:rsidRPr="00D45276">
        <w:rPr>
          <w:rFonts w:ascii="Arial" w:hAnsi="Arial" w:cs="Arial"/>
          <w:color w:val="000000" w:themeColor="text1"/>
          <w:sz w:val="24"/>
          <w:szCs w:val="24"/>
        </w:rPr>
        <w:t xml:space="preserve">indsay </w:t>
      </w:r>
      <w:r w:rsidRPr="00D45276">
        <w:rPr>
          <w:rFonts w:ascii="Arial" w:hAnsi="Arial" w:cs="Arial"/>
          <w:color w:val="000000" w:themeColor="text1"/>
          <w:sz w:val="24"/>
          <w:szCs w:val="24"/>
        </w:rPr>
        <w:t>Mac</w:t>
      </w:r>
      <w:r w:rsidR="00AA1478" w:rsidRPr="00D45276">
        <w:rPr>
          <w:rFonts w:ascii="Arial" w:hAnsi="Arial" w:cs="Arial"/>
          <w:color w:val="000000" w:themeColor="text1"/>
          <w:sz w:val="24"/>
          <w:szCs w:val="24"/>
        </w:rPr>
        <w:t>d</w:t>
      </w:r>
      <w:r w:rsidR="005E16B1" w:rsidRPr="00D45276">
        <w:rPr>
          <w:rFonts w:ascii="Arial" w:hAnsi="Arial" w:cs="Arial"/>
          <w:color w:val="000000" w:themeColor="text1"/>
          <w:sz w:val="24"/>
          <w:szCs w:val="24"/>
        </w:rPr>
        <w:t>onald complimented Jonny Gamble on the submitted report</w:t>
      </w:r>
      <w:r w:rsidR="00AE6559" w:rsidRPr="00D45276">
        <w:rPr>
          <w:rFonts w:ascii="Arial" w:hAnsi="Arial" w:cs="Arial"/>
          <w:color w:val="000000" w:themeColor="text1"/>
          <w:sz w:val="24"/>
          <w:szCs w:val="24"/>
        </w:rPr>
        <w:t xml:space="preserve"> </w:t>
      </w:r>
      <w:r w:rsidR="00B205C1" w:rsidRPr="00D45276">
        <w:rPr>
          <w:rFonts w:ascii="Arial" w:hAnsi="Arial" w:cs="Arial"/>
          <w:color w:val="000000" w:themeColor="text1"/>
          <w:sz w:val="24"/>
          <w:szCs w:val="24"/>
        </w:rPr>
        <w:t>and endorsed the approach of over allocating to ensure full year end spend</w:t>
      </w:r>
    </w:p>
    <w:p w14:paraId="56DE6E3C" w14:textId="77777777" w:rsidR="009654A6" w:rsidRPr="00D45276" w:rsidRDefault="009654A6" w:rsidP="008B6DFF">
      <w:pPr>
        <w:spacing w:after="0" w:line="240" w:lineRule="auto"/>
        <w:ind w:left="720"/>
        <w:contextualSpacing/>
        <w:rPr>
          <w:rFonts w:ascii="Arial" w:hAnsi="Arial" w:cs="Arial"/>
          <w:color w:val="000000" w:themeColor="text1"/>
          <w:sz w:val="24"/>
          <w:szCs w:val="24"/>
        </w:rPr>
      </w:pPr>
    </w:p>
    <w:p w14:paraId="2E37DD99" w14:textId="77777777" w:rsidR="009654A6" w:rsidRPr="00D45276" w:rsidRDefault="009654A6" w:rsidP="008B6DFF">
      <w:pPr>
        <w:spacing w:after="0" w:line="240" w:lineRule="auto"/>
        <w:ind w:left="720"/>
        <w:contextualSpacing/>
        <w:rPr>
          <w:rFonts w:ascii="Arial" w:hAnsi="Arial" w:cs="Arial"/>
          <w:color w:val="000000" w:themeColor="text1"/>
          <w:sz w:val="24"/>
          <w:szCs w:val="24"/>
        </w:rPr>
      </w:pPr>
      <w:r w:rsidRPr="00D45276">
        <w:rPr>
          <w:rFonts w:ascii="Arial" w:hAnsi="Arial" w:cs="Arial"/>
          <w:color w:val="000000" w:themeColor="text1"/>
          <w:sz w:val="24"/>
          <w:szCs w:val="24"/>
        </w:rPr>
        <w:t>R</w:t>
      </w:r>
      <w:r w:rsidR="005E16B1" w:rsidRPr="00D45276">
        <w:rPr>
          <w:rFonts w:ascii="Arial" w:hAnsi="Arial" w:cs="Arial"/>
          <w:color w:val="000000" w:themeColor="text1"/>
          <w:sz w:val="24"/>
          <w:szCs w:val="24"/>
        </w:rPr>
        <w:t xml:space="preserve">ebecca </w:t>
      </w:r>
      <w:r w:rsidRPr="00D45276">
        <w:rPr>
          <w:rFonts w:ascii="Arial" w:hAnsi="Arial" w:cs="Arial"/>
          <w:color w:val="000000" w:themeColor="text1"/>
          <w:sz w:val="24"/>
          <w:szCs w:val="24"/>
        </w:rPr>
        <w:t>M</w:t>
      </w:r>
      <w:r w:rsidR="005E16B1" w:rsidRPr="00D45276">
        <w:rPr>
          <w:rFonts w:ascii="Arial" w:hAnsi="Arial" w:cs="Arial"/>
          <w:color w:val="000000" w:themeColor="text1"/>
          <w:sz w:val="24"/>
          <w:szCs w:val="24"/>
        </w:rPr>
        <w:t xml:space="preserve">axwell commented that </w:t>
      </w:r>
      <w:r w:rsidR="00AA6F1D" w:rsidRPr="00D45276">
        <w:rPr>
          <w:rFonts w:ascii="Arial" w:hAnsi="Arial" w:cs="Arial"/>
          <w:color w:val="000000" w:themeColor="text1"/>
          <w:sz w:val="24"/>
          <w:szCs w:val="24"/>
        </w:rPr>
        <w:t xml:space="preserve">there appeared to be no priorities around </w:t>
      </w:r>
      <w:r w:rsidRPr="00D45276">
        <w:rPr>
          <w:rFonts w:ascii="Arial" w:hAnsi="Arial" w:cs="Arial"/>
          <w:color w:val="000000" w:themeColor="text1"/>
          <w:sz w:val="24"/>
          <w:szCs w:val="24"/>
        </w:rPr>
        <w:t>eHealth</w:t>
      </w:r>
      <w:r w:rsidR="005E16B1" w:rsidRPr="00D45276">
        <w:rPr>
          <w:rFonts w:ascii="Arial" w:hAnsi="Arial" w:cs="Arial"/>
          <w:color w:val="000000" w:themeColor="text1"/>
          <w:sz w:val="24"/>
          <w:szCs w:val="24"/>
        </w:rPr>
        <w:t xml:space="preserve"> </w:t>
      </w:r>
      <w:r w:rsidR="00AA6F1D" w:rsidRPr="00D45276">
        <w:rPr>
          <w:rFonts w:ascii="Arial" w:hAnsi="Arial" w:cs="Arial"/>
          <w:color w:val="000000" w:themeColor="text1"/>
          <w:sz w:val="24"/>
          <w:szCs w:val="24"/>
        </w:rPr>
        <w:t xml:space="preserve">therefore </w:t>
      </w:r>
      <w:r w:rsidR="005E16B1" w:rsidRPr="00D45276">
        <w:rPr>
          <w:rFonts w:ascii="Arial" w:hAnsi="Arial" w:cs="Arial"/>
          <w:color w:val="000000" w:themeColor="text1"/>
          <w:sz w:val="24"/>
          <w:szCs w:val="24"/>
        </w:rPr>
        <w:t xml:space="preserve">had not benefitted from any </w:t>
      </w:r>
      <w:r w:rsidR="00AA6F1D" w:rsidRPr="00D45276">
        <w:rPr>
          <w:rFonts w:ascii="Arial" w:hAnsi="Arial" w:cs="Arial"/>
          <w:color w:val="000000" w:themeColor="text1"/>
          <w:sz w:val="24"/>
          <w:szCs w:val="24"/>
        </w:rPr>
        <w:t xml:space="preserve">capital </w:t>
      </w:r>
      <w:r w:rsidR="005E16B1" w:rsidRPr="00D45276">
        <w:rPr>
          <w:rFonts w:ascii="Arial" w:hAnsi="Arial" w:cs="Arial"/>
          <w:color w:val="000000" w:themeColor="text1"/>
          <w:sz w:val="24"/>
          <w:szCs w:val="24"/>
        </w:rPr>
        <w:t>spend.</w:t>
      </w:r>
    </w:p>
    <w:p w14:paraId="303CFC57" w14:textId="77777777" w:rsidR="009654A6" w:rsidRPr="00D45276" w:rsidRDefault="009654A6" w:rsidP="008B6DFF">
      <w:pPr>
        <w:spacing w:after="0" w:line="240" w:lineRule="auto"/>
        <w:ind w:left="720"/>
        <w:contextualSpacing/>
        <w:rPr>
          <w:rFonts w:ascii="Arial" w:hAnsi="Arial" w:cs="Arial"/>
          <w:color w:val="000000" w:themeColor="text1"/>
          <w:sz w:val="24"/>
          <w:szCs w:val="24"/>
        </w:rPr>
      </w:pPr>
    </w:p>
    <w:p w14:paraId="2EA97391" w14:textId="77777777" w:rsidR="009654A6" w:rsidRPr="00D45276" w:rsidRDefault="009654A6" w:rsidP="008B6DFF">
      <w:pPr>
        <w:spacing w:after="0" w:line="240" w:lineRule="auto"/>
        <w:ind w:left="720"/>
        <w:contextualSpacing/>
        <w:rPr>
          <w:rFonts w:ascii="Arial" w:hAnsi="Arial" w:cs="Arial"/>
          <w:color w:val="000000" w:themeColor="text1"/>
          <w:sz w:val="24"/>
          <w:szCs w:val="24"/>
        </w:rPr>
      </w:pPr>
      <w:r w:rsidRPr="00D45276">
        <w:rPr>
          <w:rFonts w:ascii="Arial" w:hAnsi="Arial" w:cs="Arial"/>
          <w:color w:val="000000" w:themeColor="text1"/>
          <w:sz w:val="24"/>
          <w:szCs w:val="24"/>
        </w:rPr>
        <w:t>J</w:t>
      </w:r>
      <w:r w:rsidR="00E35719" w:rsidRPr="00D45276">
        <w:rPr>
          <w:rFonts w:ascii="Arial" w:hAnsi="Arial" w:cs="Arial"/>
          <w:color w:val="000000" w:themeColor="text1"/>
          <w:sz w:val="24"/>
          <w:szCs w:val="24"/>
        </w:rPr>
        <w:t xml:space="preserve">onny </w:t>
      </w:r>
      <w:r w:rsidRPr="00D45276">
        <w:rPr>
          <w:rFonts w:ascii="Arial" w:hAnsi="Arial" w:cs="Arial"/>
          <w:color w:val="000000" w:themeColor="text1"/>
          <w:sz w:val="24"/>
          <w:szCs w:val="24"/>
        </w:rPr>
        <w:t>G</w:t>
      </w:r>
      <w:r w:rsidR="00E35719" w:rsidRPr="00D45276">
        <w:rPr>
          <w:rFonts w:ascii="Arial" w:hAnsi="Arial" w:cs="Arial"/>
          <w:color w:val="000000" w:themeColor="text1"/>
          <w:sz w:val="24"/>
          <w:szCs w:val="24"/>
        </w:rPr>
        <w:t xml:space="preserve">amble </w:t>
      </w:r>
      <w:r w:rsidR="00AE6559" w:rsidRPr="00D45276">
        <w:rPr>
          <w:rFonts w:ascii="Arial" w:hAnsi="Arial" w:cs="Arial"/>
          <w:color w:val="000000" w:themeColor="text1"/>
          <w:sz w:val="24"/>
          <w:szCs w:val="24"/>
        </w:rPr>
        <w:t>advised</w:t>
      </w:r>
      <w:r w:rsidR="00E35719" w:rsidRPr="00D45276">
        <w:rPr>
          <w:rFonts w:ascii="Arial" w:hAnsi="Arial" w:cs="Arial"/>
          <w:color w:val="000000" w:themeColor="text1"/>
          <w:sz w:val="24"/>
          <w:szCs w:val="24"/>
        </w:rPr>
        <w:t xml:space="preserve"> that eHealth had received £</w:t>
      </w:r>
      <w:r w:rsidRPr="00D45276">
        <w:rPr>
          <w:rFonts w:ascii="Arial" w:hAnsi="Arial" w:cs="Arial"/>
          <w:color w:val="000000" w:themeColor="text1"/>
          <w:sz w:val="24"/>
          <w:szCs w:val="24"/>
        </w:rPr>
        <w:t>500</w:t>
      </w:r>
      <w:r w:rsidR="00AA6F1D" w:rsidRPr="00D45276">
        <w:rPr>
          <w:rFonts w:ascii="Arial" w:hAnsi="Arial" w:cs="Arial"/>
          <w:color w:val="000000" w:themeColor="text1"/>
          <w:sz w:val="24"/>
          <w:szCs w:val="24"/>
        </w:rPr>
        <w:t xml:space="preserve">k of priorities </w:t>
      </w:r>
      <w:r w:rsidR="00B205C1" w:rsidRPr="00D45276">
        <w:rPr>
          <w:rFonts w:ascii="Arial" w:hAnsi="Arial" w:cs="Arial"/>
          <w:color w:val="000000" w:themeColor="text1"/>
          <w:sz w:val="24"/>
          <w:szCs w:val="24"/>
        </w:rPr>
        <w:t xml:space="preserve">but </w:t>
      </w:r>
      <w:r w:rsidR="00AA6F1D" w:rsidRPr="00D45276">
        <w:rPr>
          <w:rFonts w:ascii="Arial" w:hAnsi="Arial" w:cs="Arial"/>
          <w:color w:val="000000" w:themeColor="text1"/>
          <w:sz w:val="24"/>
          <w:szCs w:val="24"/>
        </w:rPr>
        <w:t xml:space="preserve">this was revenue rather than capital.  </w:t>
      </w:r>
      <w:r w:rsidR="00E35719" w:rsidRPr="00D45276">
        <w:rPr>
          <w:rFonts w:ascii="Arial" w:hAnsi="Arial" w:cs="Arial"/>
          <w:color w:val="000000" w:themeColor="text1"/>
          <w:sz w:val="24"/>
          <w:szCs w:val="24"/>
        </w:rPr>
        <w:t>In addition</w:t>
      </w:r>
      <w:r w:rsidR="00AA6F1D" w:rsidRPr="00D45276">
        <w:rPr>
          <w:rFonts w:ascii="Arial" w:hAnsi="Arial" w:cs="Arial"/>
          <w:color w:val="000000" w:themeColor="text1"/>
          <w:sz w:val="24"/>
          <w:szCs w:val="24"/>
        </w:rPr>
        <w:t>,</w:t>
      </w:r>
      <w:r w:rsidR="00E35719" w:rsidRPr="00D45276">
        <w:rPr>
          <w:rFonts w:ascii="Arial" w:hAnsi="Arial" w:cs="Arial"/>
          <w:color w:val="000000" w:themeColor="text1"/>
          <w:sz w:val="24"/>
          <w:szCs w:val="24"/>
        </w:rPr>
        <w:t xml:space="preserve"> </w:t>
      </w:r>
      <w:r w:rsidR="00AF0A63" w:rsidRPr="00D45276">
        <w:rPr>
          <w:rFonts w:ascii="Arial" w:hAnsi="Arial" w:cs="Arial"/>
          <w:color w:val="000000" w:themeColor="text1"/>
          <w:sz w:val="24"/>
          <w:szCs w:val="24"/>
        </w:rPr>
        <w:t>there was a concern</w:t>
      </w:r>
      <w:r w:rsidR="00AA6F1D" w:rsidRPr="00D45276">
        <w:rPr>
          <w:rFonts w:ascii="Arial" w:hAnsi="Arial" w:cs="Arial"/>
          <w:color w:val="000000" w:themeColor="text1"/>
          <w:sz w:val="24"/>
          <w:szCs w:val="24"/>
        </w:rPr>
        <w:t xml:space="preserve"> around the Hotel as the risk </w:t>
      </w:r>
      <w:r w:rsidR="00AF0A63" w:rsidRPr="00D45276">
        <w:rPr>
          <w:rFonts w:ascii="Arial" w:hAnsi="Arial" w:cs="Arial"/>
          <w:color w:val="000000" w:themeColor="text1"/>
          <w:sz w:val="24"/>
          <w:szCs w:val="24"/>
        </w:rPr>
        <w:t xml:space="preserve">of not investing </w:t>
      </w:r>
      <w:r w:rsidR="00AA6F1D" w:rsidRPr="00D45276">
        <w:rPr>
          <w:rFonts w:ascii="Arial" w:hAnsi="Arial" w:cs="Arial"/>
          <w:color w:val="000000" w:themeColor="text1"/>
          <w:sz w:val="24"/>
          <w:szCs w:val="24"/>
        </w:rPr>
        <w:t xml:space="preserve">was difficult to determine when compared to clinical risks and </w:t>
      </w:r>
      <w:r w:rsidR="00F25940" w:rsidRPr="00D45276">
        <w:rPr>
          <w:rFonts w:ascii="Arial" w:hAnsi="Arial" w:cs="Arial"/>
          <w:color w:val="000000" w:themeColor="text1"/>
          <w:sz w:val="24"/>
          <w:szCs w:val="24"/>
        </w:rPr>
        <w:t>further consideration would be given to how funding requirements could be supported.</w:t>
      </w:r>
    </w:p>
    <w:p w14:paraId="35C352F9" w14:textId="77777777" w:rsidR="007D60A0" w:rsidRPr="00D45276" w:rsidRDefault="007D60A0" w:rsidP="008B6DFF">
      <w:pPr>
        <w:spacing w:after="0" w:line="240" w:lineRule="auto"/>
        <w:ind w:left="720"/>
        <w:contextualSpacing/>
        <w:rPr>
          <w:rFonts w:ascii="Arial" w:hAnsi="Arial" w:cs="Arial"/>
          <w:color w:val="000000" w:themeColor="text1"/>
          <w:sz w:val="24"/>
          <w:szCs w:val="24"/>
        </w:rPr>
      </w:pPr>
    </w:p>
    <w:p w14:paraId="2152F75F" w14:textId="77777777" w:rsidR="007D60A0" w:rsidRPr="00D45276" w:rsidRDefault="00AF7CA9" w:rsidP="008B6DFF">
      <w:pPr>
        <w:spacing w:after="0" w:line="240" w:lineRule="auto"/>
        <w:ind w:left="720"/>
        <w:contextualSpacing/>
        <w:rPr>
          <w:rFonts w:ascii="Arial" w:hAnsi="Arial" w:cs="Arial"/>
          <w:color w:val="000000" w:themeColor="text1"/>
          <w:sz w:val="24"/>
          <w:szCs w:val="24"/>
        </w:rPr>
      </w:pPr>
      <w:r w:rsidRPr="00D45276">
        <w:rPr>
          <w:rFonts w:ascii="Arial" w:hAnsi="Arial" w:cs="Arial"/>
          <w:color w:val="000000" w:themeColor="text1"/>
          <w:sz w:val="24"/>
          <w:szCs w:val="24"/>
        </w:rPr>
        <w:t xml:space="preserve">Susan Douglas Scott agreed there </w:t>
      </w:r>
      <w:r w:rsidR="00244695" w:rsidRPr="00D45276">
        <w:rPr>
          <w:rFonts w:ascii="Arial" w:hAnsi="Arial" w:cs="Arial"/>
          <w:color w:val="000000" w:themeColor="text1"/>
          <w:sz w:val="24"/>
          <w:szCs w:val="24"/>
        </w:rPr>
        <w:t>should be a pla</w:t>
      </w:r>
      <w:r w:rsidRPr="00D45276">
        <w:rPr>
          <w:rFonts w:ascii="Arial" w:hAnsi="Arial" w:cs="Arial"/>
          <w:color w:val="000000" w:themeColor="text1"/>
          <w:sz w:val="24"/>
          <w:szCs w:val="24"/>
        </w:rPr>
        <w:t>n made around discretionary funding</w:t>
      </w:r>
      <w:r w:rsidR="00F25940" w:rsidRPr="00D45276">
        <w:rPr>
          <w:rFonts w:ascii="Arial" w:hAnsi="Arial" w:cs="Arial"/>
          <w:color w:val="000000" w:themeColor="text1"/>
          <w:sz w:val="24"/>
          <w:szCs w:val="24"/>
        </w:rPr>
        <w:t xml:space="preserve"> for the Hotel</w:t>
      </w:r>
    </w:p>
    <w:p w14:paraId="06E8B3FC" w14:textId="77777777" w:rsidR="00885FE9" w:rsidRPr="00D45276" w:rsidRDefault="00885FE9" w:rsidP="008B6DFF">
      <w:pPr>
        <w:shd w:val="clear" w:color="auto" w:fill="FFFFFF"/>
        <w:spacing w:after="0" w:line="300" w:lineRule="atLeast"/>
        <w:ind w:left="720"/>
        <w:rPr>
          <w:rFonts w:ascii="Arial" w:eastAsia="Times New Roman" w:hAnsi="Arial" w:cs="Arial"/>
          <w:color w:val="1A1C1E"/>
          <w:sz w:val="24"/>
          <w:szCs w:val="21"/>
          <w:lang w:val="en-GB" w:eastAsia="en-GB"/>
        </w:rPr>
      </w:pPr>
    </w:p>
    <w:p w14:paraId="284D6E11" w14:textId="77777777" w:rsidR="000D17F3" w:rsidRPr="00D45276" w:rsidRDefault="00885FE9" w:rsidP="008B6DFF">
      <w:pPr>
        <w:shd w:val="clear" w:color="auto" w:fill="FFFFFF"/>
        <w:spacing w:after="0" w:line="300" w:lineRule="atLeast"/>
        <w:ind w:left="720"/>
        <w:rPr>
          <w:rFonts w:ascii="Arial" w:eastAsia="Times New Roman" w:hAnsi="Arial" w:cs="Arial"/>
          <w:color w:val="1A1C1E"/>
          <w:sz w:val="24"/>
          <w:szCs w:val="21"/>
          <w:lang w:val="en-GB" w:eastAsia="en-GB"/>
        </w:rPr>
      </w:pPr>
      <w:r w:rsidRPr="00D45276">
        <w:rPr>
          <w:rFonts w:ascii="Arial" w:eastAsia="Times New Roman" w:hAnsi="Arial" w:cs="Arial"/>
          <w:color w:val="1A1C1E"/>
          <w:sz w:val="24"/>
          <w:szCs w:val="21"/>
          <w:lang w:val="en-GB" w:eastAsia="en-GB"/>
        </w:rPr>
        <w:t>Finance and Performance Committee </w:t>
      </w:r>
      <w:r w:rsidRPr="00D45276">
        <w:rPr>
          <w:rFonts w:ascii="Arial" w:eastAsia="Times New Roman" w:hAnsi="Arial" w:cs="Arial"/>
          <w:bCs/>
          <w:color w:val="1A1C1E"/>
          <w:sz w:val="24"/>
          <w:szCs w:val="21"/>
          <w:lang w:val="en-GB" w:eastAsia="en-GB"/>
        </w:rPr>
        <w:t xml:space="preserve">approved the </w:t>
      </w:r>
      <w:r w:rsidR="000D17F3" w:rsidRPr="00D45276">
        <w:rPr>
          <w:rFonts w:ascii="Arial" w:eastAsia="Times New Roman" w:hAnsi="Arial" w:cs="Arial"/>
          <w:color w:val="1A1C1E"/>
          <w:sz w:val="24"/>
          <w:szCs w:val="21"/>
          <w:lang w:val="en-GB" w:eastAsia="en-GB"/>
        </w:rPr>
        <w:t xml:space="preserve">Capital Plan </w:t>
      </w:r>
      <w:r w:rsidR="00AA6F1D" w:rsidRPr="00D45276">
        <w:rPr>
          <w:rFonts w:ascii="Arial" w:eastAsia="Times New Roman" w:hAnsi="Arial" w:cs="Arial"/>
          <w:color w:val="1A1C1E"/>
          <w:sz w:val="24"/>
          <w:szCs w:val="21"/>
          <w:lang w:val="en-GB" w:eastAsia="en-GB"/>
        </w:rPr>
        <w:t xml:space="preserve">2025/26 </w:t>
      </w:r>
      <w:r w:rsidR="00B205C1" w:rsidRPr="00D45276">
        <w:rPr>
          <w:rFonts w:ascii="Arial" w:eastAsia="Times New Roman" w:hAnsi="Arial" w:cs="Arial"/>
          <w:color w:val="1A1C1E"/>
          <w:sz w:val="24"/>
          <w:szCs w:val="21"/>
          <w:lang w:val="en-GB" w:eastAsia="en-GB"/>
        </w:rPr>
        <w:t>update including the “over allocation” of £350k.</w:t>
      </w:r>
    </w:p>
    <w:p w14:paraId="3D843966" w14:textId="77777777" w:rsidR="00BB0AE3" w:rsidRPr="00D45276" w:rsidRDefault="00BB0AE3" w:rsidP="008B6DFF">
      <w:pPr>
        <w:spacing w:after="0" w:line="240" w:lineRule="auto"/>
        <w:contextualSpacing/>
        <w:rPr>
          <w:rFonts w:ascii="Arial" w:hAnsi="Arial" w:cs="Arial"/>
          <w:b/>
          <w:color w:val="000000" w:themeColor="text1"/>
          <w:sz w:val="24"/>
          <w:szCs w:val="24"/>
        </w:rPr>
      </w:pPr>
    </w:p>
    <w:p w14:paraId="149AD2E0" w14:textId="77777777" w:rsidR="00AA6F1D" w:rsidRPr="00D45276" w:rsidRDefault="00AA6F1D" w:rsidP="008B6DFF">
      <w:pPr>
        <w:spacing w:after="0" w:line="240" w:lineRule="auto"/>
        <w:contextualSpacing/>
        <w:rPr>
          <w:rFonts w:ascii="Arial" w:hAnsi="Arial" w:cs="Arial"/>
          <w:b/>
          <w:color w:val="000000" w:themeColor="text1"/>
          <w:sz w:val="24"/>
          <w:szCs w:val="24"/>
        </w:rPr>
      </w:pPr>
    </w:p>
    <w:p w14:paraId="1298A688" w14:textId="77777777" w:rsidR="00ED1484" w:rsidRPr="00D45276" w:rsidRDefault="00B50B97" w:rsidP="008B6DFF">
      <w:pPr>
        <w:spacing w:after="0" w:line="240" w:lineRule="auto"/>
        <w:contextualSpacing/>
        <w:rPr>
          <w:rFonts w:ascii="Arial" w:hAnsi="Arial" w:cs="Arial"/>
          <w:b/>
          <w:color w:val="0070C0"/>
          <w:sz w:val="24"/>
          <w:szCs w:val="24"/>
        </w:rPr>
      </w:pPr>
      <w:r w:rsidRPr="00D45276">
        <w:rPr>
          <w:rFonts w:ascii="Arial" w:hAnsi="Arial" w:cs="Arial"/>
          <w:b/>
          <w:color w:val="0070C0"/>
          <w:sz w:val="24"/>
          <w:szCs w:val="24"/>
        </w:rPr>
        <w:t>5</w:t>
      </w:r>
      <w:r w:rsidRPr="00D45276">
        <w:rPr>
          <w:rFonts w:ascii="Arial" w:hAnsi="Arial" w:cs="Arial"/>
          <w:b/>
          <w:color w:val="0070C0"/>
          <w:sz w:val="24"/>
          <w:szCs w:val="24"/>
        </w:rPr>
        <w:tab/>
        <w:t>Strategic Planning Update</w:t>
      </w:r>
    </w:p>
    <w:p w14:paraId="05396A01" w14:textId="77777777" w:rsidR="00A11900" w:rsidRPr="00D45276" w:rsidRDefault="00A11900" w:rsidP="008B6DFF">
      <w:pPr>
        <w:spacing w:after="0" w:line="240" w:lineRule="auto"/>
        <w:ind w:left="720"/>
        <w:contextualSpacing/>
        <w:rPr>
          <w:rFonts w:ascii="Arial" w:hAnsi="Arial" w:cs="Arial"/>
          <w:sz w:val="24"/>
          <w:szCs w:val="24"/>
        </w:rPr>
      </w:pPr>
    </w:p>
    <w:p w14:paraId="06A45D7E" w14:textId="77777777" w:rsidR="00A11900" w:rsidRPr="00D45276" w:rsidRDefault="00B50B97" w:rsidP="008B6DFF">
      <w:pPr>
        <w:spacing w:after="0" w:line="240" w:lineRule="auto"/>
        <w:contextualSpacing/>
        <w:rPr>
          <w:rFonts w:ascii="Arial" w:hAnsi="Arial" w:cs="Arial"/>
          <w:b/>
          <w:sz w:val="24"/>
          <w:szCs w:val="24"/>
        </w:rPr>
      </w:pPr>
      <w:r w:rsidRPr="00D45276">
        <w:rPr>
          <w:rFonts w:ascii="Arial" w:hAnsi="Arial" w:cs="Arial"/>
          <w:b/>
          <w:sz w:val="24"/>
          <w:szCs w:val="24"/>
        </w:rPr>
        <w:t>5.1</w:t>
      </w:r>
      <w:r w:rsidRPr="00D45276">
        <w:rPr>
          <w:rFonts w:ascii="Arial" w:hAnsi="Arial" w:cs="Arial"/>
          <w:b/>
          <w:sz w:val="24"/>
          <w:szCs w:val="24"/>
        </w:rPr>
        <w:tab/>
        <w:t>Annual Delivery Plan Update Q</w:t>
      </w:r>
      <w:r w:rsidR="00F25940" w:rsidRPr="00D45276">
        <w:rPr>
          <w:rFonts w:ascii="Arial" w:hAnsi="Arial" w:cs="Arial"/>
          <w:b/>
          <w:sz w:val="24"/>
          <w:szCs w:val="24"/>
        </w:rPr>
        <w:t>uarter One</w:t>
      </w:r>
      <w:r w:rsidRPr="00D45276">
        <w:rPr>
          <w:rFonts w:ascii="Arial" w:hAnsi="Arial" w:cs="Arial"/>
          <w:b/>
          <w:sz w:val="24"/>
          <w:szCs w:val="24"/>
        </w:rPr>
        <w:t xml:space="preserve"> Review</w:t>
      </w:r>
      <w:r w:rsidR="00F25940" w:rsidRPr="00D45276">
        <w:rPr>
          <w:rFonts w:ascii="Arial" w:hAnsi="Arial" w:cs="Arial"/>
          <w:b/>
          <w:sz w:val="24"/>
          <w:szCs w:val="24"/>
        </w:rPr>
        <w:t xml:space="preserve"> 2025/26</w:t>
      </w:r>
    </w:p>
    <w:p w14:paraId="6AA355EE" w14:textId="77777777" w:rsidR="00CC452B" w:rsidRPr="00D45276" w:rsidRDefault="00CC452B">
      <w:pPr>
        <w:shd w:val="clear" w:color="auto" w:fill="FFFFFF"/>
        <w:spacing w:after="0" w:line="300" w:lineRule="atLeast"/>
        <w:ind w:left="720"/>
        <w:rPr>
          <w:rFonts w:ascii="Arial" w:eastAsia="Times New Roman" w:hAnsi="Arial" w:cs="Arial"/>
          <w:color w:val="1A1C1E"/>
          <w:sz w:val="24"/>
          <w:szCs w:val="21"/>
          <w:lang w:val="en-GB" w:eastAsia="en-GB"/>
        </w:rPr>
      </w:pPr>
    </w:p>
    <w:p w14:paraId="17247D48" w14:textId="77777777" w:rsidR="00AA6F1D" w:rsidRPr="00D45276" w:rsidRDefault="00733B37">
      <w:pPr>
        <w:shd w:val="clear" w:color="auto" w:fill="FFFFFF"/>
        <w:spacing w:after="0" w:line="300" w:lineRule="atLeast"/>
        <w:ind w:left="720"/>
        <w:rPr>
          <w:rFonts w:ascii="Arial" w:eastAsia="Times New Roman" w:hAnsi="Arial" w:cs="Arial"/>
          <w:color w:val="1A1C1E"/>
          <w:sz w:val="24"/>
          <w:szCs w:val="21"/>
          <w:lang w:val="en-GB" w:eastAsia="en-GB"/>
        </w:rPr>
      </w:pPr>
      <w:r w:rsidRPr="00D45276">
        <w:rPr>
          <w:rFonts w:ascii="Arial" w:eastAsia="Times New Roman" w:hAnsi="Arial" w:cs="Arial"/>
          <w:color w:val="1A1C1E"/>
          <w:sz w:val="24"/>
          <w:szCs w:val="21"/>
          <w:lang w:val="en-GB" w:eastAsia="en-GB"/>
        </w:rPr>
        <w:t>Z</w:t>
      </w:r>
      <w:r w:rsidR="00827AA6" w:rsidRPr="00D45276">
        <w:rPr>
          <w:rFonts w:ascii="Arial" w:eastAsia="Times New Roman" w:hAnsi="Arial" w:cs="Arial"/>
          <w:color w:val="1A1C1E"/>
          <w:sz w:val="24"/>
          <w:szCs w:val="21"/>
          <w:lang w:val="en-GB" w:eastAsia="en-GB"/>
        </w:rPr>
        <w:t xml:space="preserve">aid </w:t>
      </w:r>
      <w:r w:rsidRPr="00D45276">
        <w:rPr>
          <w:rFonts w:ascii="Arial" w:eastAsia="Times New Roman" w:hAnsi="Arial" w:cs="Arial"/>
          <w:color w:val="1A1C1E"/>
          <w:sz w:val="24"/>
          <w:szCs w:val="21"/>
          <w:lang w:val="en-GB" w:eastAsia="en-GB"/>
        </w:rPr>
        <w:t>T</w:t>
      </w:r>
      <w:r w:rsidR="00827AA6" w:rsidRPr="00D45276">
        <w:rPr>
          <w:rFonts w:ascii="Arial" w:eastAsia="Times New Roman" w:hAnsi="Arial" w:cs="Arial"/>
          <w:color w:val="1A1C1E"/>
          <w:sz w:val="24"/>
          <w:szCs w:val="21"/>
          <w:lang w:val="en-GB" w:eastAsia="en-GB"/>
        </w:rPr>
        <w:t xml:space="preserve">ariq </w:t>
      </w:r>
      <w:r w:rsidR="00F25940" w:rsidRPr="00D45276">
        <w:rPr>
          <w:rFonts w:ascii="Arial" w:eastAsia="Times New Roman" w:hAnsi="Arial" w:cs="Arial"/>
          <w:color w:val="1A1C1E"/>
          <w:sz w:val="24"/>
          <w:szCs w:val="21"/>
          <w:lang w:val="en-GB" w:eastAsia="en-GB"/>
        </w:rPr>
        <w:t>presented</w:t>
      </w:r>
      <w:r w:rsidR="00827AA6" w:rsidRPr="00D45276">
        <w:rPr>
          <w:rFonts w:ascii="Arial" w:eastAsia="Times New Roman" w:hAnsi="Arial" w:cs="Arial"/>
          <w:color w:val="1A1C1E"/>
          <w:sz w:val="24"/>
          <w:szCs w:val="21"/>
          <w:lang w:val="en-GB" w:eastAsia="en-GB"/>
        </w:rPr>
        <w:t xml:space="preserve"> the A</w:t>
      </w:r>
      <w:r w:rsidR="00AA6F1D" w:rsidRPr="00D45276">
        <w:rPr>
          <w:rFonts w:ascii="Arial" w:eastAsia="Times New Roman" w:hAnsi="Arial" w:cs="Arial"/>
          <w:color w:val="1A1C1E"/>
          <w:sz w:val="24"/>
          <w:szCs w:val="21"/>
          <w:lang w:val="en-GB" w:eastAsia="en-GB"/>
        </w:rPr>
        <w:t xml:space="preserve">nnual </w:t>
      </w:r>
      <w:r w:rsidR="00F25940" w:rsidRPr="00D45276">
        <w:rPr>
          <w:rFonts w:ascii="Arial" w:eastAsia="Times New Roman" w:hAnsi="Arial" w:cs="Arial"/>
          <w:color w:val="1A1C1E"/>
          <w:sz w:val="24"/>
          <w:szCs w:val="21"/>
          <w:lang w:val="en-GB" w:eastAsia="en-GB"/>
        </w:rPr>
        <w:t>D</w:t>
      </w:r>
      <w:r w:rsidR="00AA6F1D" w:rsidRPr="00D45276">
        <w:rPr>
          <w:rFonts w:ascii="Arial" w:eastAsia="Times New Roman" w:hAnsi="Arial" w:cs="Arial"/>
          <w:color w:val="1A1C1E"/>
          <w:sz w:val="24"/>
          <w:szCs w:val="21"/>
          <w:lang w:val="en-GB" w:eastAsia="en-GB"/>
        </w:rPr>
        <w:t xml:space="preserve">elivery </w:t>
      </w:r>
      <w:r w:rsidR="00F25940" w:rsidRPr="00D45276">
        <w:rPr>
          <w:rFonts w:ascii="Arial" w:eastAsia="Times New Roman" w:hAnsi="Arial" w:cs="Arial"/>
          <w:color w:val="1A1C1E"/>
          <w:sz w:val="24"/>
          <w:szCs w:val="21"/>
          <w:lang w:val="en-GB" w:eastAsia="en-GB"/>
        </w:rPr>
        <w:t>P</w:t>
      </w:r>
      <w:r w:rsidR="00AA6F1D" w:rsidRPr="00D45276">
        <w:rPr>
          <w:rFonts w:ascii="Arial" w:eastAsia="Times New Roman" w:hAnsi="Arial" w:cs="Arial"/>
          <w:color w:val="1A1C1E"/>
          <w:sz w:val="24"/>
          <w:szCs w:val="21"/>
          <w:lang w:val="en-GB" w:eastAsia="en-GB"/>
        </w:rPr>
        <w:t xml:space="preserve">lan (ADP) Quarter </w:t>
      </w:r>
      <w:r w:rsidR="00F25940" w:rsidRPr="00D45276">
        <w:rPr>
          <w:rFonts w:ascii="Arial" w:eastAsia="Times New Roman" w:hAnsi="Arial" w:cs="Arial"/>
          <w:color w:val="1A1C1E"/>
          <w:sz w:val="24"/>
          <w:szCs w:val="21"/>
          <w:lang w:val="en-GB" w:eastAsia="en-GB"/>
        </w:rPr>
        <w:t>O</w:t>
      </w:r>
      <w:r w:rsidR="00827AA6" w:rsidRPr="00D45276">
        <w:rPr>
          <w:rFonts w:ascii="Arial" w:eastAsia="Times New Roman" w:hAnsi="Arial" w:cs="Arial"/>
          <w:color w:val="1A1C1E"/>
          <w:sz w:val="24"/>
          <w:szCs w:val="21"/>
          <w:lang w:val="en-GB" w:eastAsia="en-GB"/>
        </w:rPr>
        <w:t>ne review</w:t>
      </w:r>
      <w:r w:rsidR="00F25940" w:rsidRPr="00D45276">
        <w:rPr>
          <w:rFonts w:ascii="Arial" w:eastAsia="Times New Roman" w:hAnsi="Arial" w:cs="Arial"/>
          <w:color w:val="1A1C1E"/>
          <w:sz w:val="24"/>
          <w:szCs w:val="21"/>
          <w:lang w:val="en-GB" w:eastAsia="en-GB"/>
        </w:rPr>
        <w:t xml:space="preserve"> for 2025/26</w:t>
      </w:r>
      <w:r w:rsidR="00827AA6" w:rsidRPr="00D45276">
        <w:rPr>
          <w:rFonts w:ascii="Arial" w:eastAsia="Times New Roman" w:hAnsi="Arial" w:cs="Arial"/>
          <w:color w:val="1A1C1E"/>
          <w:sz w:val="24"/>
          <w:szCs w:val="21"/>
          <w:lang w:val="en-GB" w:eastAsia="en-GB"/>
        </w:rPr>
        <w:t xml:space="preserve">. </w:t>
      </w:r>
      <w:r w:rsidR="00AA6F1D" w:rsidRPr="00D45276">
        <w:rPr>
          <w:rFonts w:ascii="Arial" w:eastAsia="Times New Roman" w:hAnsi="Arial" w:cs="Arial"/>
          <w:color w:val="1A1C1E"/>
          <w:sz w:val="24"/>
          <w:szCs w:val="21"/>
          <w:lang w:val="en-GB" w:eastAsia="en-GB"/>
        </w:rPr>
        <w:t xml:space="preserve"> </w:t>
      </w:r>
      <w:r w:rsidR="00827AA6" w:rsidRPr="00D45276">
        <w:rPr>
          <w:rFonts w:ascii="Arial" w:eastAsia="Times New Roman" w:hAnsi="Arial" w:cs="Arial"/>
          <w:color w:val="1A1C1E"/>
          <w:sz w:val="24"/>
          <w:szCs w:val="21"/>
          <w:lang w:val="en-GB" w:eastAsia="en-GB"/>
        </w:rPr>
        <w:t xml:space="preserve">ADP was </w:t>
      </w:r>
      <w:r w:rsidRPr="00D45276">
        <w:rPr>
          <w:rFonts w:ascii="Arial" w:eastAsia="Times New Roman" w:hAnsi="Arial" w:cs="Arial"/>
          <w:color w:val="1A1C1E"/>
          <w:sz w:val="24"/>
          <w:szCs w:val="21"/>
          <w:lang w:val="en-GB" w:eastAsia="en-GB"/>
        </w:rPr>
        <w:t xml:space="preserve">monitored </w:t>
      </w:r>
      <w:r w:rsidR="00F25940" w:rsidRPr="00D45276">
        <w:rPr>
          <w:rFonts w:ascii="Arial" w:eastAsia="Times New Roman" w:hAnsi="Arial" w:cs="Arial"/>
          <w:color w:val="1A1C1E"/>
          <w:sz w:val="24"/>
          <w:szCs w:val="21"/>
          <w:lang w:val="en-GB" w:eastAsia="en-GB"/>
        </w:rPr>
        <w:t>through</w:t>
      </w:r>
      <w:r w:rsidR="00AA6F1D" w:rsidRPr="00D45276">
        <w:rPr>
          <w:rFonts w:ascii="Arial" w:eastAsia="Times New Roman" w:hAnsi="Arial" w:cs="Arial"/>
          <w:color w:val="1A1C1E"/>
          <w:sz w:val="24"/>
          <w:szCs w:val="21"/>
          <w:lang w:val="en-GB" w:eastAsia="en-GB"/>
        </w:rPr>
        <w:t xml:space="preserve"> </w:t>
      </w:r>
      <w:r w:rsidR="00827AA6" w:rsidRPr="00D45276">
        <w:rPr>
          <w:rFonts w:ascii="Arial" w:eastAsia="Times New Roman" w:hAnsi="Arial" w:cs="Arial"/>
          <w:color w:val="1A1C1E"/>
          <w:sz w:val="24"/>
          <w:szCs w:val="21"/>
          <w:lang w:val="en-GB" w:eastAsia="en-GB"/>
        </w:rPr>
        <w:t xml:space="preserve">the </w:t>
      </w:r>
      <w:r w:rsidR="00AA6F1D" w:rsidRPr="00D45276">
        <w:rPr>
          <w:rFonts w:ascii="Arial" w:eastAsia="Times New Roman" w:hAnsi="Arial" w:cs="Arial"/>
          <w:color w:val="1A1C1E"/>
          <w:sz w:val="24"/>
          <w:szCs w:val="21"/>
          <w:lang w:val="en-GB" w:eastAsia="en-GB"/>
        </w:rPr>
        <w:t>D</w:t>
      </w:r>
      <w:r w:rsidR="00827AA6" w:rsidRPr="00D45276">
        <w:rPr>
          <w:rFonts w:ascii="Arial" w:eastAsia="Times New Roman" w:hAnsi="Arial" w:cs="Arial"/>
          <w:color w:val="1A1C1E"/>
          <w:sz w:val="24"/>
          <w:szCs w:val="21"/>
          <w:lang w:val="en-GB" w:eastAsia="en-GB"/>
        </w:rPr>
        <w:t xml:space="preserve">elivery </w:t>
      </w:r>
      <w:r w:rsidR="00AA6F1D" w:rsidRPr="00D45276">
        <w:rPr>
          <w:rFonts w:ascii="Arial" w:eastAsia="Times New Roman" w:hAnsi="Arial" w:cs="Arial"/>
          <w:color w:val="1A1C1E"/>
          <w:sz w:val="24"/>
          <w:szCs w:val="21"/>
          <w:lang w:val="en-GB" w:eastAsia="en-GB"/>
        </w:rPr>
        <w:t>P</w:t>
      </w:r>
      <w:r w:rsidR="00827AA6" w:rsidRPr="00D45276">
        <w:rPr>
          <w:rFonts w:ascii="Arial" w:eastAsia="Times New Roman" w:hAnsi="Arial" w:cs="Arial"/>
          <w:color w:val="1A1C1E"/>
          <w:sz w:val="24"/>
          <w:szCs w:val="21"/>
          <w:lang w:val="en-GB" w:eastAsia="en-GB"/>
        </w:rPr>
        <w:t>lanning template</w:t>
      </w:r>
      <w:r w:rsidR="00AA6F1D" w:rsidRPr="00D45276">
        <w:rPr>
          <w:rFonts w:ascii="Arial" w:eastAsia="Times New Roman" w:hAnsi="Arial" w:cs="Arial"/>
          <w:color w:val="1A1C1E"/>
          <w:sz w:val="24"/>
          <w:szCs w:val="21"/>
          <w:lang w:val="en-GB" w:eastAsia="en-GB"/>
        </w:rPr>
        <w:t xml:space="preserve"> and quarterly reporting to </w:t>
      </w:r>
      <w:r w:rsidR="00827AA6" w:rsidRPr="00D45276">
        <w:rPr>
          <w:rFonts w:ascii="Arial" w:eastAsia="Times New Roman" w:hAnsi="Arial" w:cs="Arial"/>
          <w:color w:val="1A1C1E"/>
          <w:sz w:val="24"/>
          <w:szCs w:val="21"/>
          <w:lang w:val="en-GB" w:eastAsia="en-GB"/>
        </w:rPr>
        <w:t>S</w:t>
      </w:r>
      <w:r w:rsidRPr="00D45276">
        <w:rPr>
          <w:rFonts w:ascii="Arial" w:eastAsia="Times New Roman" w:hAnsi="Arial" w:cs="Arial"/>
          <w:color w:val="1A1C1E"/>
          <w:sz w:val="24"/>
          <w:szCs w:val="21"/>
          <w:lang w:val="en-GB" w:eastAsia="en-GB"/>
        </w:rPr>
        <w:t>cot</w:t>
      </w:r>
      <w:r w:rsidR="00827AA6" w:rsidRPr="00D45276">
        <w:rPr>
          <w:rFonts w:ascii="Arial" w:eastAsia="Times New Roman" w:hAnsi="Arial" w:cs="Arial"/>
          <w:color w:val="1A1C1E"/>
          <w:sz w:val="24"/>
          <w:szCs w:val="21"/>
          <w:lang w:val="en-GB" w:eastAsia="en-GB"/>
        </w:rPr>
        <w:t>tish G</w:t>
      </w:r>
      <w:r w:rsidRPr="00D45276">
        <w:rPr>
          <w:rFonts w:ascii="Arial" w:eastAsia="Times New Roman" w:hAnsi="Arial" w:cs="Arial"/>
          <w:color w:val="1A1C1E"/>
          <w:sz w:val="24"/>
          <w:szCs w:val="21"/>
          <w:lang w:val="en-GB" w:eastAsia="en-GB"/>
        </w:rPr>
        <w:t>ov</w:t>
      </w:r>
      <w:r w:rsidR="00827AA6" w:rsidRPr="00D45276">
        <w:rPr>
          <w:rFonts w:ascii="Arial" w:eastAsia="Times New Roman" w:hAnsi="Arial" w:cs="Arial"/>
          <w:color w:val="1A1C1E"/>
          <w:sz w:val="24"/>
          <w:szCs w:val="21"/>
          <w:lang w:val="en-GB" w:eastAsia="en-GB"/>
        </w:rPr>
        <w:t>ernment</w:t>
      </w:r>
      <w:r w:rsidR="004255E8" w:rsidRPr="00D45276">
        <w:rPr>
          <w:rFonts w:ascii="Arial" w:eastAsia="Times New Roman" w:hAnsi="Arial" w:cs="Arial"/>
          <w:color w:val="1A1C1E"/>
          <w:sz w:val="24"/>
          <w:szCs w:val="21"/>
          <w:lang w:val="en-GB" w:eastAsia="en-GB"/>
        </w:rPr>
        <w:t xml:space="preserve"> </w:t>
      </w:r>
      <w:r w:rsidR="00AA6F1D" w:rsidRPr="00D45276">
        <w:rPr>
          <w:rFonts w:ascii="Arial" w:eastAsia="Times New Roman" w:hAnsi="Arial" w:cs="Arial"/>
          <w:color w:val="1A1C1E"/>
          <w:sz w:val="24"/>
          <w:szCs w:val="21"/>
          <w:lang w:val="en-GB" w:eastAsia="en-GB"/>
        </w:rPr>
        <w:t>was</w:t>
      </w:r>
      <w:r w:rsidR="00B7136F" w:rsidRPr="00D45276">
        <w:rPr>
          <w:rFonts w:ascii="Arial" w:eastAsia="Times New Roman" w:hAnsi="Arial" w:cs="Arial"/>
          <w:color w:val="1A1C1E"/>
          <w:sz w:val="24"/>
          <w:szCs w:val="21"/>
          <w:lang w:val="en-GB" w:eastAsia="en-GB"/>
        </w:rPr>
        <w:t xml:space="preserve"> no longer </w:t>
      </w:r>
      <w:r w:rsidR="00AA6F1D" w:rsidRPr="00D45276">
        <w:rPr>
          <w:rFonts w:ascii="Arial" w:eastAsia="Times New Roman" w:hAnsi="Arial" w:cs="Arial"/>
          <w:color w:val="1A1C1E"/>
          <w:sz w:val="24"/>
          <w:szCs w:val="21"/>
          <w:lang w:val="en-GB" w:eastAsia="en-GB"/>
        </w:rPr>
        <w:t>required</w:t>
      </w:r>
      <w:r w:rsidR="000641D5" w:rsidRPr="00D45276">
        <w:rPr>
          <w:rFonts w:ascii="Arial" w:eastAsia="Times New Roman" w:hAnsi="Arial" w:cs="Arial"/>
          <w:color w:val="1A1C1E"/>
          <w:sz w:val="24"/>
          <w:szCs w:val="21"/>
          <w:lang w:val="en-GB" w:eastAsia="en-GB"/>
        </w:rPr>
        <w:t>.</w:t>
      </w:r>
    </w:p>
    <w:p w14:paraId="6DE6E342" w14:textId="77777777" w:rsidR="00F25940" w:rsidRPr="00D45276" w:rsidRDefault="000641D5" w:rsidP="00D802DC">
      <w:pPr>
        <w:shd w:val="clear" w:color="auto" w:fill="FFFFFF"/>
        <w:spacing w:after="0" w:line="300" w:lineRule="atLeast"/>
        <w:ind w:left="720"/>
        <w:rPr>
          <w:rFonts w:ascii="Arial" w:eastAsia="Times New Roman" w:hAnsi="Arial" w:cs="Arial"/>
          <w:color w:val="1A1C1E"/>
          <w:sz w:val="24"/>
          <w:szCs w:val="21"/>
          <w:lang w:val="en-GB" w:eastAsia="en-GB"/>
        </w:rPr>
      </w:pPr>
      <w:r w:rsidRPr="00D45276">
        <w:rPr>
          <w:rFonts w:ascii="Arial" w:eastAsia="Times New Roman" w:hAnsi="Arial" w:cs="Arial"/>
          <w:color w:val="1A1C1E"/>
          <w:sz w:val="24"/>
          <w:szCs w:val="21"/>
          <w:lang w:val="en-GB" w:eastAsia="en-GB"/>
        </w:rPr>
        <w:t xml:space="preserve"> </w:t>
      </w:r>
    </w:p>
    <w:p w14:paraId="4DA94C58" w14:textId="77777777" w:rsidR="00AA6F1D" w:rsidRPr="00D45276" w:rsidRDefault="00F25940">
      <w:pPr>
        <w:shd w:val="clear" w:color="auto" w:fill="FFFFFF"/>
        <w:spacing w:after="0" w:line="300" w:lineRule="atLeast"/>
        <w:ind w:left="720"/>
        <w:rPr>
          <w:rFonts w:ascii="Arial" w:eastAsia="Times New Roman" w:hAnsi="Arial" w:cs="Arial"/>
          <w:color w:val="1A1C1E"/>
          <w:sz w:val="24"/>
          <w:szCs w:val="21"/>
          <w:lang w:val="en-GB" w:eastAsia="en-GB"/>
        </w:rPr>
      </w:pPr>
      <w:r w:rsidRPr="00D45276">
        <w:rPr>
          <w:rFonts w:ascii="Arial" w:eastAsia="Times New Roman" w:hAnsi="Arial" w:cs="Arial"/>
          <w:color w:val="1A1C1E"/>
          <w:sz w:val="24"/>
          <w:szCs w:val="21"/>
          <w:lang w:val="en-GB" w:eastAsia="en-GB"/>
        </w:rPr>
        <w:t xml:space="preserve">Zaid Tariq </w:t>
      </w:r>
      <w:r w:rsidR="00CC452B" w:rsidRPr="00D45276">
        <w:rPr>
          <w:rFonts w:ascii="Arial" w:eastAsia="Times New Roman" w:hAnsi="Arial" w:cs="Arial"/>
          <w:color w:val="1A1C1E"/>
          <w:sz w:val="24"/>
          <w:szCs w:val="21"/>
          <w:lang w:val="en-GB" w:eastAsia="en-GB"/>
        </w:rPr>
        <w:t xml:space="preserve">provided an overview of the </w:t>
      </w:r>
      <w:r w:rsidR="00AA6F1D" w:rsidRPr="00D45276">
        <w:rPr>
          <w:rFonts w:ascii="Arial" w:eastAsia="Times New Roman" w:hAnsi="Arial" w:cs="Arial"/>
          <w:color w:val="1A1C1E"/>
          <w:sz w:val="24"/>
          <w:szCs w:val="21"/>
          <w:lang w:val="en-GB" w:eastAsia="en-GB"/>
        </w:rPr>
        <w:t>12</w:t>
      </w:r>
      <w:r w:rsidR="00B7136F" w:rsidRPr="00D45276">
        <w:rPr>
          <w:rFonts w:ascii="Arial" w:eastAsia="Times New Roman" w:hAnsi="Arial" w:cs="Arial"/>
          <w:color w:val="1A1C1E"/>
          <w:sz w:val="24"/>
          <w:szCs w:val="21"/>
          <w:lang w:val="en-GB" w:eastAsia="en-GB"/>
        </w:rPr>
        <w:t xml:space="preserve"> deliverable</w:t>
      </w:r>
      <w:r w:rsidR="00AA6F1D" w:rsidRPr="00D45276">
        <w:rPr>
          <w:rFonts w:ascii="Arial" w:eastAsia="Times New Roman" w:hAnsi="Arial" w:cs="Arial"/>
          <w:color w:val="1A1C1E"/>
          <w:sz w:val="24"/>
          <w:szCs w:val="21"/>
          <w:lang w:val="en-GB" w:eastAsia="en-GB"/>
        </w:rPr>
        <w:t>s</w:t>
      </w:r>
      <w:r w:rsidR="00CC452B" w:rsidRPr="00D45276">
        <w:rPr>
          <w:rFonts w:ascii="Arial" w:eastAsia="Times New Roman" w:hAnsi="Arial" w:cs="Arial"/>
          <w:color w:val="1A1C1E"/>
          <w:sz w:val="24"/>
          <w:szCs w:val="21"/>
          <w:lang w:val="en-GB" w:eastAsia="en-GB"/>
        </w:rPr>
        <w:t xml:space="preserve">.  Five had amber status and the remaining 7 were on track with a </w:t>
      </w:r>
      <w:r w:rsidR="00AA6F1D" w:rsidRPr="00D45276">
        <w:rPr>
          <w:rFonts w:ascii="Arial" w:eastAsia="Times New Roman" w:hAnsi="Arial" w:cs="Arial"/>
          <w:color w:val="1A1C1E"/>
          <w:sz w:val="24"/>
          <w:szCs w:val="21"/>
          <w:lang w:val="en-GB" w:eastAsia="en-GB"/>
        </w:rPr>
        <w:t>slight improvement expected for Quarter 2</w:t>
      </w:r>
      <w:r w:rsidR="00CC452B" w:rsidRPr="00D45276">
        <w:rPr>
          <w:rFonts w:ascii="Arial" w:eastAsia="Times New Roman" w:hAnsi="Arial" w:cs="Arial"/>
          <w:color w:val="1A1C1E"/>
          <w:sz w:val="24"/>
          <w:szCs w:val="21"/>
          <w:lang w:eastAsia="en-GB"/>
        </w:rPr>
        <w:t>.</w:t>
      </w:r>
    </w:p>
    <w:p w14:paraId="72E29F10" w14:textId="77777777" w:rsidR="00AA6F1D" w:rsidRPr="00D45276" w:rsidRDefault="00AA6F1D">
      <w:pPr>
        <w:shd w:val="clear" w:color="auto" w:fill="FFFFFF"/>
        <w:spacing w:after="0" w:line="300" w:lineRule="atLeast"/>
        <w:ind w:left="720"/>
        <w:rPr>
          <w:rFonts w:ascii="Arial" w:eastAsia="Times New Roman" w:hAnsi="Arial" w:cs="Arial"/>
          <w:color w:val="1A1C1E"/>
          <w:sz w:val="24"/>
          <w:szCs w:val="21"/>
          <w:lang w:val="en-GB" w:eastAsia="en-GB"/>
        </w:rPr>
      </w:pPr>
    </w:p>
    <w:p w14:paraId="7AFD1382" w14:textId="77777777" w:rsidR="00766990" w:rsidRPr="00D45276" w:rsidRDefault="00885FE9">
      <w:pPr>
        <w:shd w:val="clear" w:color="auto" w:fill="FFFFFF"/>
        <w:spacing w:after="0" w:line="300" w:lineRule="atLeast"/>
        <w:ind w:left="720"/>
        <w:rPr>
          <w:rFonts w:ascii="Arial" w:eastAsia="Times New Roman" w:hAnsi="Arial" w:cs="Arial"/>
          <w:color w:val="1A1C1E"/>
          <w:sz w:val="24"/>
          <w:szCs w:val="21"/>
          <w:lang w:val="en-GB" w:eastAsia="en-GB"/>
        </w:rPr>
      </w:pPr>
      <w:r w:rsidRPr="00D45276">
        <w:rPr>
          <w:rFonts w:ascii="Arial" w:eastAsia="Times New Roman" w:hAnsi="Arial" w:cs="Arial"/>
          <w:color w:val="1A1C1E"/>
          <w:sz w:val="24"/>
          <w:szCs w:val="21"/>
          <w:lang w:val="en-GB" w:eastAsia="en-GB"/>
        </w:rPr>
        <w:t>Finance and Performance Committee </w:t>
      </w:r>
      <w:r w:rsidRPr="00D45276">
        <w:rPr>
          <w:rFonts w:ascii="Arial" w:eastAsia="Times New Roman" w:hAnsi="Arial" w:cs="Arial"/>
          <w:bCs/>
          <w:color w:val="1A1C1E"/>
          <w:sz w:val="24"/>
          <w:szCs w:val="21"/>
          <w:lang w:val="en-GB" w:eastAsia="en-GB"/>
        </w:rPr>
        <w:t xml:space="preserve">approved the </w:t>
      </w:r>
      <w:r w:rsidR="00AD3706" w:rsidRPr="00D45276">
        <w:rPr>
          <w:rFonts w:ascii="Arial" w:eastAsia="Times New Roman" w:hAnsi="Arial" w:cs="Arial"/>
          <w:color w:val="1A1C1E"/>
          <w:sz w:val="24"/>
          <w:szCs w:val="21"/>
          <w:lang w:val="en-GB" w:eastAsia="en-GB"/>
        </w:rPr>
        <w:t>Annual Delivery Plan Update Q</w:t>
      </w:r>
      <w:r w:rsidR="00CC452B" w:rsidRPr="00D45276">
        <w:rPr>
          <w:rFonts w:ascii="Arial" w:eastAsia="Times New Roman" w:hAnsi="Arial" w:cs="Arial"/>
          <w:color w:val="1A1C1E"/>
          <w:sz w:val="24"/>
          <w:szCs w:val="21"/>
          <w:lang w:val="en-GB" w:eastAsia="en-GB"/>
        </w:rPr>
        <w:t xml:space="preserve">uarter </w:t>
      </w:r>
      <w:r w:rsidR="00AD3706" w:rsidRPr="00D45276">
        <w:rPr>
          <w:rFonts w:ascii="Arial" w:eastAsia="Times New Roman" w:hAnsi="Arial" w:cs="Arial"/>
          <w:color w:val="1A1C1E"/>
          <w:sz w:val="24"/>
          <w:szCs w:val="21"/>
          <w:lang w:val="en-GB" w:eastAsia="en-GB"/>
        </w:rPr>
        <w:t>1 Review</w:t>
      </w:r>
      <w:r w:rsidR="00F25940" w:rsidRPr="00D45276">
        <w:rPr>
          <w:rFonts w:ascii="Arial" w:eastAsia="Times New Roman" w:hAnsi="Arial" w:cs="Arial"/>
          <w:color w:val="1A1C1E"/>
          <w:sz w:val="24"/>
          <w:szCs w:val="21"/>
          <w:lang w:val="en-GB" w:eastAsia="en-GB"/>
        </w:rPr>
        <w:t xml:space="preserve"> 2025/26</w:t>
      </w:r>
      <w:r w:rsidR="00AD3706" w:rsidRPr="00D45276">
        <w:rPr>
          <w:rFonts w:ascii="Arial" w:eastAsia="Times New Roman" w:hAnsi="Arial" w:cs="Arial"/>
          <w:color w:val="1A1C1E"/>
          <w:sz w:val="24"/>
          <w:szCs w:val="21"/>
          <w:lang w:val="en-GB" w:eastAsia="en-GB"/>
        </w:rPr>
        <w:t>.</w:t>
      </w:r>
    </w:p>
    <w:p w14:paraId="59E2553E" w14:textId="77777777" w:rsidR="00CC452B" w:rsidRPr="00D45276" w:rsidRDefault="00CC452B" w:rsidP="00D802DC">
      <w:pPr>
        <w:shd w:val="clear" w:color="auto" w:fill="FFFFFF"/>
        <w:spacing w:after="0" w:line="300" w:lineRule="atLeast"/>
        <w:ind w:left="720"/>
        <w:rPr>
          <w:rFonts w:ascii="Arial" w:eastAsia="Times New Roman" w:hAnsi="Arial" w:cs="Arial"/>
          <w:color w:val="1A1C1E"/>
          <w:sz w:val="24"/>
          <w:szCs w:val="21"/>
          <w:lang w:val="en-GB" w:eastAsia="en-GB"/>
        </w:rPr>
      </w:pPr>
    </w:p>
    <w:p w14:paraId="5AECFE78" w14:textId="77777777" w:rsidR="00C7273B" w:rsidRPr="00D45276" w:rsidRDefault="00C7273B" w:rsidP="008B6DFF">
      <w:pPr>
        <w:spacing w:after="0" w:line="240" w:lineRule="auto"/>
        <w:contextualSpacing/>
        <w:rPr>
          <w:rFonts w:ascii="Arial" w:hAnsi="Arial" w:cs="Arial"/>
          <w:sz w:val="24"/>
          <w:szCs w:val="24"/>
        </w:rPr>
      </w:pPr>
      <w:r w:rsidRPr="00D45276">
        <w:rPr>
          <w:rFonts w:ascii="Arial" w:hAnsi="Arial" w:cs="Arial"/>
          <w:sz w:val="24"/>
          <w:szCs w:val="24"/>
        </w:rPr>
        <w:tab/>
      </w:r>
    </w:p>
    <w:p w14:paraId="50EB1E5B" w14:textId="77777777" w:rsidR="00BC4EA6" w:rsidRPr="00D45276" w:rsidRDefault="00B50B97" w:rsidP="008B6DFF">
      <w:pPr>
        <w:spacing w:after="0" w:line="240" w:lineRule="auto"/>
        <w:contextualSpacing/>
        <w:rPr>
          <w:rFonts w:ascii="Arial" w:hAnsi="Arial" w:cs="Arial"/>
          <w:b/>
          <w:color w:val="0070C0"/>
          <w:sz w:val="24"/>
          <w:szCs w:val="24"/>
        </w:rPr>
      </w:pPr>
      <w:r w:rsidRPr="00D45276">
        <w:rPr>
          <w:rFonts w:ascii="Arial" w:hAnsi="Arial" w:cs="Arial"/>
          <w:b/>
          <w:color w:val="0070C0"/>
          <w:sz w:val="24"/>
          <w:szCs w:val="24"/>
        </w:rPr>
        <w:t>6</w:t>
      </w:r>
      <w:r w:rsidR="00261017" w:rsidRPr="00D45276">
        <w:rPr>
          <w:rFonts w:ascii="Arial" w:hAnsi="Arial" w:cs="Arial"/>
          <w:b/>
          <w:color w:val="0070C0"/>
          <w:sz w:val="24"/>
          <w:szCs w:val="24"/>
        </w:rPr>
        <w:t>.</w:t>
      </w:r>
      <w:r w:rsidRPr="00D45276">
        <w:rPr>
          <w:rFonts w:ascii="Arial" w:hAnsi="Arial" w:cs="Arial"/>
          <w:b/>
          <w:color w:val="0070C0"/>
          <w:sz w:val="24"/>
          <w:szCs w:val="24"/>
        </w:rPr>
        <w:tab/>
        <w:t>Corporate Governance</w:t>
      </w:r>
    </w:p>
    <w:p w14:paraId="66F85DF3" w14:textId="77777777" w:rsidR="00B50B97" w:rsidRPr="00D45276" w:rsidRDefault="00B50B97" w:rsidP="008B6DFF">
      <w:pPr>
        <w:spacing w:after="0" w:line="240" w:lineRule="auto"/>
        <w:contextualSpacing/>
        <w:rPr>
          <w:rFonts w:ascii="Arial" w:hAnsi="Arial" w:cs="Arial"/>
          <w:b/>
          <w:color w:val="0070C0"/>
          <w:sz w:val="24"/>
          <w:szCs w:val="24"/>
        </w:rPr>
      </w:pPr>
    </w:p>
    <w:p w14:paraId="61392BC3" w14:textId="77777777" w:rsidR="00B50B97" w:rsidRPr="00D45276" w:rsidRDefault="00B50B97" w:rsidP="008B6DFF">
      <w:pPr>
        <w:spacing w:after="0" w:line="240" w:lineRule="auto"/>
        <w:contextualSpacing/>
        <w:rPr>
          <w:rFonts w:ascii="Arial" w:hAnsi="Arial" w:cs="Arial"/>
          <w:b/>
          <w:sz w:val="24"/>
          <w:szCs w:val="24"/>
        </w:rPr>
      </w:pPr>
      <w:r w:rsidRPr="00D45276">
        <w:rPr>
          <w:rFonts w:ascii="Arial" w:hAnsi="Arial" w:cs="Arial"/>
          <w:b/>
          <w:sz w:val="24"/>
          <w:szCs w:val="24"/>
        </w:rPr>
        <w:t>6.1</w:t>
      </w:r>
      <w:r w:rsidRPr="00D45276">
        <w:rPr>
          <w:rFonts w:ascii="Arial" w:hAnsi="Arial" w:cs="Arial"/>
          <w:b/>
          <w:sz w:val="24"/>
          <w:szCs w:val="24"/>
        </w:rPr>
        <w:tab/>
        <w:t>Strategic Risk Register</w:t>
      </w:r>
    </w:p>
    <w:p w14:paraId="6950B4AC" w14:textId="77777777" w:rsidR="001040B6" w:rsidRPr="00D45276" w:rsidRDefault="001040B6" w:rsidP="008B6DFF">
      <w:pPr>
        <w:spacing w:after="0" w:line="240" w:lineRule="auto"/>
        <w:contextualSpacing/>
        <w:rPr>
          <w:rFonts w:ascii="Arial" w:hAnsi="Arial" w:cs="Arial"/>
          <w:b/>
          <w:sz w:val="24"/>
          <w:szCs w:val="24"/>
        </w:rPr>
      </w:pPr>
    </w:p>
    <w:p w14:paraId="58302CB5" w14:textId="77777777" w:rsidR="00BE6FFC" w:rsidRPr="00D45276" w:rsidRDefault="001040B6" w:rsidP="008B6DFF">
      <w:pPr>
        <w:spacing w:after="0" w:line="240" w:lineRule="auto"/>
        <w:ind w:left="720"/>
        <w:contextualSpacing/>
        <w:rPr>
          <w:rFonts w:ascii="Arial" w:hAnsi="Arial" w:cs="Arial"/>
          <w:sz w:val="24"/>
          <w:szCs w:val="24"/>
        </w:rPr>
      </w:pPr>
      <w:r w:rsidRPr="00D45276">
        <w:rPr>
          <w:rFonts w:ascii="Arial" w:hAnsi="Arial" w:cs="Arial"/>
          <w:sz w:val="24"/>
          <w:szCs w:val="24"/>
        </w:rPr>
        <w:t>J</w:t>
      </w:r>
      <w:r w:rsidR="00F218E9" w:rsidRPr="00D45276">
        <w:rPr>
          <w:rFonts w:ascii="Arial" w:hAnsi="Arial" w:cs="Arial"/>
          <w:sz w:val="24"/>
          <w:szCs w:val="24"/>
        </w:rPr>
        <w:t xml:space="preserve">onny </w:t>
      </w:r>
      <w:r w:rsidRPr="00D45276">
        <w:rPr>
          <w:rFonts w:ascii="Arial" w:hAnsi="Arial" w:cs="Arial"/>
          <w:sz w:val="24"/>
          <w:szCs w:val="24"/>
        </w:rPr>
        <w:t>G</w:t>
      </w:r>
      <w:r w:rsidR="00F218E9" w:rsidRPr="00D45276">
        <w:rPr>
          <w:rFonts w:ascii="Arial" w:hAnsi="Arial" w:cs="Arial"/>
          <w:sz w:val="24"/>
          <w:szCs w:val="24"/>
        </w:rPr>
        <w:t xml:space="preserve">amble </w:t>
      </w:r>
      <w:r w:rsidR="00241899" w:rsidRPr="00D45276">
        <w:rPr>
          <w:rFonts w:ascii="Arial" w:hAnsi="Arial" w:cs="Arial"/>
          <w:sz w:val="24"/>
          <w:szCs w:val="24"/>
        </w:rPr>
        <w:t>presented the Strategic Risk Register</w:t>
      </w:r>
      <w:r w:rsidR="00CC452B" w:rsidRPr="00D45276">
        <w:rPr>
          <w:rFonts w:ascii="Arial" w:hAnsi="Arial" w:cs="Arial"/>
          <w:sz w:val="24"/>
          <w:szCs w:val="24"/>
        </w:rPr>
        <w:t xml:space="preserve"> and referenced the </w:t>
      </w:r>
      <w:r w:rsidR="00100000" w:rsidRPr="00D45276">
        <w:rPr>
          <w:rFonts w:ascii="Arial" w:hAnsi="Arial" w:cs="Arial"/>
          <w:sz w:val="24"/>
          <w:szCs w:val="24"/>
        </w:rPr>
        <w:t>discu</w:t>
      </w:r>
      <w:r w:rsidR="00890D6C" w:rsidRPr="00D45276">
        <w:rPr>
          <w:rFonts w:ascii="Arial" w:hAnsi="Arial" w:cs="Arial"/>
          <w:sz w:val="24"/>
          <w:szCs w:val="24"/>
        </w:rPr>
        <w:t>ssion</w:t>
      </w:r>
      <w:r w:rsidR="00CC452B" w:rsidRPr="00D45276">
        <w:rPr>
          <w:rFonts w:ascii="Arial" w:hAnsi="Arial" w:cs="Arial"/>
          <w:sz w:val="24"/>
          <w:szCs w:val="24"/>
        </w:rPr>
        <w:t xml:space="preserve"> held at Board Seminar </w:t>
      </w:r>
      <w:r w:rsidR="00890D6C" w:rsidRPr="00D45276">
        <w:rPr>
          <w:rFonts w:ascii="Arial" w:hAnsi="Arial" w:cs="Arial"/>
          <w:sz w:val="24"/>
          <w:szCs w:val="24"/>
        </w:rPr>
        <w:t xml:space="preserve">on risk appetite work </w:t>
      </w:r>
      <w:r w:rsidR="002C7D74" w:rsidRPr="00D45276">
        <w:rPr>
          <w:rFonts w:ascii="Arial" w:hAnsi="Arial" w:cs="Arial"/>
          <w:sz w:val="24"/>
          <w:szCs w:val="24"/>
        </w:rPr>
        <w:t xml:space="preserve">and advised on the </w:t>
      </w:r>
      <w:r w:rsidR="00100000" w:rsidRPr="00D45276">
        <w:rPr>
          <w:rFonts w:ascii="Arial" w:hAnsi="Arial" w:cs="Arial"/>
          <w:sz w:val="24"/>
          <w:szCs w:val="24"/>
        </w:rPr>
        <w:t>ongoing</w:t>
      </w:r>
      <w:r w:rsidR="002C7D74" w:rsidRPr="00D45276">
        <w:rPr>
          <w:rFonts w:ascii="Arial" w:hAnsi="Arial" w:cs="Arial"/>
          <w:sz w:val="24"/>
          <w:szCs w:val="24"/>
        </w:rPr>
        <w:t xml:space="preserve"> work</w:t>
      </w:r>
      <w:r w:rsidR="00100000" w:rsidRPr="00D45276">
        <w:rPr>
          <w:rFonts w:ascii="Arial" w:hAnsi="Arial" w:cs="Arial"/>
          <w:sz w:val="24"/>
          <w:szCs w:val="24"/>
        </w:rPr>
        <w:t xml:space="preserve">. </w:t>
      </w:r>
      <w:r w:rsidR="00CC452B" w:rsidRPr="00D45276">
        <w:rPr>
          <w:rFonts w:ascii="Arial" w:hAnsi="Arial" w:cs="Arial"/>
          <w:sz w:val="24"/>
          <w:szCs w:val="24"/>
        </w:rPr>
        <w:t xml:space="preserve"> </w:t>
      </w:r>
      <w:r w:rsidR="00100000" w:rsidRPr="00D45276">
        <w:rPr>
          <w:rFonts w:ascii="Arial" w:hAnsi="Arial" w:cs="Arial"/>
          <w:sz w:val="24"/>
          <w:szCs w:val="24"/>
        </w:rPr>
        <w:t>In addition</w:t>
      </w:r>
      <w:r w:rsidR="00BE6FFC" w:rsidRPr="00D45276">
        <w:rPr>
          <w:rFonts w:ascii="Arial" w:hAnsi="Arial" w:cs="Arial"/>
          <w:sz w:val="24"/>
          <w:szCs w:val="24"/>
        </w:rPr>
        <w:t>,</w:t>
      </w:r>
      <w:r w:rsidR="00100000" w:rsidRPr="00D45276">
        <w:rPr>
          <w:rFonts w:ascii="Arial" w:hAnsi="Arial" w:cs="Arial"/>
          <w:sz w:val="24"/>
          <w:szCs w:val="24"/>
        </w:rPr>
        <w:t xml:space="preserve"> the </w:t>
      </w:r>
      <w:r w:rsidR="00CC452B" w:rsidRPr="00D45276">
        <w:rPr>
          <w:rFonts w:ascii="Arial" w:hAnsi="Arial" w:cs="Arial"/>
          <w:sz w:val="24"/>
          <w:szCs w:val="24"/>
        </w:rPr>
        <w:t>Executive Leadership Team</w:t>
      </w:r>
      <w:r w:rsidR="00BE6FFC" w:rsidRPr="00D45276">
        <w:rPr>
          <w:rFonts w:ascii="Arial" w:hAnsi="Arial" w:cs="Arial"/>
          <w:sz w:val="24"/>
          <w:szCs w:val="24"/>
        </w:rPr>
        <w:t xml:space="preserve"> Risk Group</w:t>
      </w:r>
      <w:r w:rsidR="00100000" w:rsidRPr="00D45276">
        <w:rPr>
          <w:rFonts w:ascii="Arial" w:hAnsi="Arial" w:cs="Arial"/>
          <w:sz w:val="24"/>
          <w:szCs w:val="24"/>
        </w:rPr>
        <w:t xml:space="preserve"> would continue to </w:t>
      </w:r>
      <w:r w:rsidRPr="00D45276">
        <w:rPr>
          <w:rFonts w:ascii="Arial" w:hAnsi="Arial" w:cs="Arial"/>
          <w:sz w:val="24"/>
          <w:szCs w:val="24"/>
        </w:rPr>
        <w:t>collect</w:t>
      </w:r>
      <w:r w:rsidR="00100000" w:rsidRPr="00D45276">
        <w:rPr>
          <w:rFonts w:ascii="Arial" w:hAnsi="Arial" w:cs="Arial"/>
          <w:sz w:val="24"/>
          <w:szCs w:val="24"/>
        </w:rPr>
        <w:t xml:space="preserve">ively </w:t>
      </w:r>
      <w:r w:rsidR="00100000" w:rsidRPr="00D45276">
        <w:rPr>
          <w:rFonts w:ascii="Arial" w:hAnsi="Arial" w:cs="Arial"/>
          <w:sz w:val="24"/>
          <w:szCs w:val="24"/>
        </w:rPr>
        <w:lastRenderedPageBreak/>
        <w:t>assess</w:t>
      </w:r>
      <w:r w:rsidR="00CC452B" w:rsidRPr="00D45276">
        <w:rPr>
          <w:rFonts w:ascii="Arial" w:hAnsi="Arial" w:cs="Arial"/>
          <w:sz w:val="24"/>
          <w:szCs w:val="24"/>
        </w:rPr>
        <w:t xml:space="preserve"> each</w:t>
      </w:r>
      <w:r w:rsidR="00100000" w:rsidRPr="00D45276">
        <w:rPr>
          <w:rFonts w:ascii="Arial" w:hAnsi="Arial" w:cs="Arial"/>
          <w:sz w:val="24"/>
          <w:szCs w:val="24"/>
        </w:rPr>
        <w:t xml:space="preserve"> risk </w:t>
      </w:r>
      <w:r w:rsidR="00BE6FFC" w:rsidRPr="00D45276">
        <w:rPr>
          <w:rFonts w:ascii="Arial" w:hAnsi="Arial" w:cs="Arial"/>
          <w:sz w:val="24"/>
          <w:szCs w:val="24"/>
        </w:rPr>
        <w:t>which support</w:t>
      </w:r>
      <w:r w:rsidR="00CC452B" w:rsidRPr="00D45276">
        <w:rPr>
          <w:rFonts w:ascii="Arial" w:hAnsi="Arial" w:cs="Arial"/>
          <w:sz w:val="24"/>
          <w:szCs w:val="24"/>
        </w:rPr>
        <w:t>ed</w:t>
      </w:r>
      <w:r w:rsidR="00BE6FFC" w:rsidRPr="00D45276">
        <w:rPr>
          <w:rFonts w:ascii="Arial" w:hAnsi="Arial" w:cs="Arial"/>
          <w:sz w:val="24"/>
          <w:szCs w:val="24"/>
        </w:rPr>
        <w:t xml:space="preserve"> a better understanding on the strategic risk position for the organisation.</w:t>
      </w:r>
      <w:r w:rsidR="00100000" w:rsidRPr="00D45276">
        <w:rPr>
          <w:rFonts w:ascii="Arial" w:hAnsi="Arial" w:cs="Arial"/>
          <w:sz w:val="24"/>
          <w:szCs w:val="24"/>
        </w:rPr>
        <w:t xml:space="preserve"> </w:t>
      </w:r>
    </w:p>
    <w:p w14:paraId="4B30101E" w14:textId="77777777" w:rsidR="00BE6FFC" w:rsidRPr="00D45276" w:rsidRDefault="00BE6FFC" w:rsidP="008B6DFF">
      <w:pPr>
        <w:spacing w:after="0" w:line="240" w:lineRule="auto"/>
        <w:ind w:left="720"/>
        <w:contextualSpacing/>
        <w:rPr>
          <w:rFonts w:ascii="Arial" w:hAnsi="Arial" w:cs="Arial"/>
          <w:sz w:val="24"/>
          <w:szCs w:val="24"/>
        </w:rPr>
      </w:pPr>
    </w:p>
    <w:p w14:paraId="0DE72C1D" w14:textId="77777777" w:rsidR="001040B6" w:rsidRPr="00D45276" w:rsidRDefault="002C7D74" w:rsidP="008B6DFF">
      <w:pPr>
        <w:spacing w:after="0" w:line="240" w:lineRule="auto"/>
        <w:ind w:left="720"/>
        <w:contextualSpacing/>
        <w:rPr>
          <w:rFonts w:ascii="Arial" w:hAnsi="Arial" w:cs="Arial"/>
          <w:sz w:val="24"/>
          <w:szCs w:val="24"/>
        </w:rPr>
      </w:pPr>
      <w:r w:rsidRPr="00D45276">
        <w:rPr>
          <w:rFonts w:ascii="Arial" w:hAnsi="Arial" w:cs="Arial"/>
          <w:sz w:val="24"/>
          <w:szCs w:val="24"/>
        </w:rPr>
        <w:t>Jonny Gamble advised t</w:t>
      </w:r>
      <w:r w:rsidR="002A21BD" w:rsidRPr="00D45276">
        <w:rPr>
          <w:rFonts w:ascii="Arial" w:hAnsi="Arial" w:cs="Arial"/>
          <w:sz w:val="24"/>
          <w:szCs w:val="24"/>
        </w:rPr>
        <w:t>he</w:t>
      </w:r>
      <w:r w:rsidR="00890D6C" w:rsidRPr="00D45276">
        <w:rPr>
          <w:rFonts w:ascii="Arial" w:hAnsi="Arial" w:cs="Arial"/>
          <w:sz w:val="24"/>
          <w:szCs w:val="24"/>
        </w:rPr>
        <w:t xml:space="preserve"> main updates included risk SR244, Capital Infrastructure had reduced from a rating of 16 to 12. The Cyber Security risk S1O had been reduced from high to medium</w:t>
      </w:r>
      <w:r w:rsidRPr="00D45276">
        <w:rPr>
          <w:rFonts w:ascii="Arial" w:hAnsi="Arial" w:cs="Arial"/>
          <w:sz w:val="24"/>
          <w:szCs w:val="24"/>
        </w:rPr>
        <w:t xml:space="preserve"> and</w:t>
      </w:r>
      <w:r w:rsidR="00890D6C" w:rsidRPr="00D45276">
        <w:rPr>
          <w:rFonts w:ascii="Arial" w:hAnsi="Arial" w:cs="Arial"/>
          <w:sz w:val="24"/>
          <w:szCs w:val="24"/>
        </w:rPr>
        <w:t xml:space="preserve"> Risk S11, </w:t>
      </w:r>
      <w:r w:rsidRPr="00D45276">
        <w:rPr>
          <w:rFonts w:ascii="Arial" w:hAnsi="Arial" w:cs="Arial"/>
          <w:sz w:val="24"/>
          <w:szCs w:val="24"/>
        </w:rPr>
        <w:t>E</w:t>
      </w:r>
      <w:r w:rsidR="00890D6C" w:rsidRPr="00D45276">
        <w:rPr>
          <w:rFonts w:ascii="Arial" w:hAnsi="Arial" w:cs="Arial"/>
          <w:sz w:val="24"/>
          <w:szCs w:val="24"/>
        </w:rPr>
        <w:t>xpansion Programme, had been updated but the score had remained the same.</w:t>
      </w:r>
      <w:r w:rsidR="00D45276" w:rsidRPr="00D45276">
        <w:rPr>
          <w:rFonts w:ascii="Arial" w:hAnsi="Arial" w:cs="Arial"/>
          <w:sz w:val="24"/>
          <w:szCs w:val="24"/>
        </w:rPr>
        <w:t xml:space="preserve">  </w:t>
      </w:r>
      <w:r w:rsidR="00D45276" w:rsidRPr="00D45276">
        <w:rPr>
          <w:rFonts w:ascii="Arial" w:hAnsi="Arial" w:cs="Arial"/>
          <w:color w:val="000000" w:themeColor="text1"/>
          <w:sz w:val="24"/>
          <w:szCs w:val="24"/>
        </w:rPr>
        <w:t xml:space="preserve">Lindsay Macdonald challenged the scoring of the Cyber Risk given the risk environment and recent </w:t>
      </w:r>
      <w:proofErr w:type="spellStart"/>
      <w:r w:rsidR="00D45276" w:rsidRPr="00D45276">
        <w:rPr>
          <w:rFonts w:ascii="Arial" w:hAnsi="Arial" w:cs="Arial"/>
          <w:color w:val="000000" w:themeColor="text1"/>
          <w:sz w:val="24"/>
          <w:szCs w:val="24"/>
        </w:rPr>
        <w:t>cyber attacks</w:t>
      </w:r>
      <w:proofErr w:type="spellEnd"/>
      <w:r w:rsidR="00D45276" w:rsidRPr="00D45276">
        <w:rPr>
          <w:rFonts w:ascii="Arial" w:hAnsi="Arial" w:cs="Arial"/>
          <w:color w:val="000000" w:themeColor="text1"/>
          <w:sz w:val="24"/>
          <w:szCs w:val="24"/>
        </w:rPr>
        <w:t xml:space="preserve"> on commercial </w:t>
      </w:r>
      <w:proofErr w:type="spellStart"/>
      <w:r w:rsidR="00D45276" w:rsidRPr="00D45276">
        <w:rPr>
          <w:rFonts w:ascii="Arial" w:hAnsi="Arial" w:cs="Arial"/>
          <w:color w:val="000000" w:themeColor="text1"/>
          <w:sz w:val="24"/>
          <w:szCs w:val="24"/>
        </w:rPr>
        <w:t>organisations</w:t>
      </w:r>
      <w:proofErr w:type="spellEnd"/>
      <w:r w:rsidR="00D45276" w:rsidRPr="00D45276">
        <w:rPr>
          <w:rFonts w:ascii="Arial" w:hAnsi="Arial" w:cs="Arial"/>
          <w:color w:val="000000" w:themeColor="text1"/>
          <w:sz w:val="24"/>
          <w:szCs w:val="24"/>
        </w:rPr>
        <w:t>. Jonny Gamble agreed to re-visit the cyber risk description; mitigations and subsequent scoring</w:t>
      </w:r>
    </w:p>
    <w:p w14:paraId="78940682" w14:textId="77777777" w:rsidR="001040B6" w:rsidRPr="00D45276" w:rsidRDefault="001040B6" w:rsidP="008B6DFF">
      <w:pPr>
        <w:spacing w:after="0" w:line="240" w:lineRule="auto"/>
        <w:ind w:left="720"/>
        <w:contextualSpacing/>
        <w:rPr>
          <w:rFonts w:ascii="Arial" w:hAnsi="Arial" w:cs="Arial"/>
          <w:sz w:val="24"/>
          <w:szCs w:val="24"/>
        </w:rPr>
      </w:pPr>
    </w:p>
    <w:p w14:paraId="61CAAF59" w14:textId="77777777" w:rsidR="001040B6" w:rsidRPr="00D45276" w:rsidRDefault="00885FE9" w:rsidP="008B6DFF">
      <w:pPr>
        <w:spacing w:after="0" w:line="240" w:lineRule="auto"/>
        <w:ind w:left="720"/>
        <w:contextualSpacing/>
        <w:rPr>
          <w:rFonts w:ascii="Arial" w:hAnsi="Arial" w:cs="Arial"/>
          <w:sz w:val="24"/>
          <w:szCs w:val="24"/>
        </w:rPr>
      </w:pPr>
      <w:r w:rsidRPr="00D45276">
        <w:rPr>
          <w:rFonts w:ascii="Arial" w:eastAsia="Times New Roman" w:hAnsi="Arial" w:cs="Arial"/>
          <w:color w:val="1A1C1E"/>
          <w:sz w:val="24"/>
          <w:szCs w:val="21"/>
          <w:lang w:val="en-GB" w:eastAsia="en-GB"/>
        </w:rPr>
        <w:t>Finance and Performance Committee </w:t>
      </w:r>
      <w:r w:rsidRPr="00D45276">
        <w:rPr>
          <w:rFonts w:ascii="Arial" w:eastAsia="Times New Roman" w:hAnsi="Arial" w:cs="Arial"/>
          <w:bCs/>
          <w:color w:val="1A1C1E"/>
          <w:sz w:val="24"/>
          <w:szCs w:val="21"/>
          <w:lang w:val="en-GB" w:eastAsia="en-GB"/>
        </w:rPr>
        <w:t xml:space="preserve">approved the </w:t>
      </w:r>
      <w:r w:rsidRPr="00D45276">
        <w:rPr>
          <w:rFonts w:ascii="Arial" w:hAnsi="Arial" w:cs="Arial"/>
          <w:sz w:val="24"/>
          <w:szCs w:val="24"/>
        </w:rPr>
        <w:t>Strategic Risk Register</w:t>
      </w:r>
      <w:r w:rsidR="001040B6" w:rsidRPr="00D45276">
        <w:rPr>
          <w:rFonts w:ascii="Arial" w:hAnsi="Arial" w:cs="Arial"/>
          <w:sz w:val="24"/>
          <w:szCs w:val="24"/>
        </w:rPr>
        <w:t>.</w:t>
      </w:r>
    </w:p>
    <w:p w14:paraId="37B5C891" w14:textId="77777777" w:rsidR="00B50B97" w:rsidRPr="00D45276" w:rsidRDefault="00B50B97" w:rsidP="008B6DFF">
      <w:pPr>
        <w:spacing w:after="0" w:line="240" w:lineRule="auto"/>
        <w:contextualSpacing/>
        <w:rPr>
          <w:rFonts w:ascii="Arial" w:hAnsi="Arial" w:cs="Arial"/>
          <w:b/>
          <w:sz w:val="24"/>
          <w:szCs w:val="24"/>
        </w:rPr>
      </w:pPr>
    </w:p>
    <w:p w14:paraId="53DC3758" w14:textId="77777777" w:rsidR="00B50B97" w:rsidRPr="00D45276" w:rsidRDefault="00B50B97" w:rsidP="008B6DFF">
      <w:pPr>
        <w:spacing w:after="0" w:line="240" w:lineRule="auto"/>
        <w:contextualSpacing/>
        <w:rPr>
          <w:rFonts w:ascii="Arial" w:hAnsi="Arial" w:cs="Arial"/>
          <w:b/>
          <w:sz w:val="24"/>
          <w:szCs w:val="24"/>
        </w:rPr>
      </w:pPr>
      <w:r w:rsidRPr="00D45276">
        <w:rPr>
          <w:rFonts w:ascii="Arial" w:hAnsi="Arial" w:cs="Arial"/>
          <w:b/>
          <w:sz w:val="24"/>
          <w:szCs w:val="24"/>
        </w:rPr>
        <w:t>6.2</w:t>
      </w:r>
      <w:r w:rsidRPr="00D45276">
        <w:rPr>
          <w:rFonts w:ascii="Arial" w:hAnsi="Arial" w:cs="Arial"/>
          <w:b/>
          <w:sz w:val="24"/>
          <w:szCs w:val="24"/>
        </w:rPr>
        <w:tab/>
        <w:t>Digital Services Annual Report 2024/25</w:t>
      </w:r>
    </w:p>
    <w:p w14:paraId="42440E8C" w14:textId="77777777" w:rsidR="00B50B97" w:rsidRPr="00D45276" w:rsidRDefault="00B50B97" w:rsidP="008B6DFF">
      <w:pPr>
        <w:spacing w:after="0" w:line="240" w:lineRule="auto"/>
        <w:contextualSpacing/>
        <w:rPr>
          <w:rFonts w:ascii="Arial" w:hAnsi="Arial" w:cs="Arial"/>
          <w:b/>
          <w:sz w:val="24"/>
          <w:szCs w:val="24"/>
        </w:rPr>
      </w:pPr>
    </w:p>
    <w:p w14:paraId="47EEFA0F" w14:textId="77777777" w:rsidR="00BE6FFC" w:rsidRPr="00D45276" w:rsidRDefault="001829CB" w:rsidP="008B6DFF">
      <w:pPr>
        <w:spacing w:after="0" w:line="240" w:lineRule="auto"/>
        <w:ind w:left="720"/>
        <w:contextualSpacing/>
        <w:rPr>
          <w:rFonts w:ascii="Arial" w:hAnsi="Arial" w:cs="Arial"/>
          <w:sz w:val="24"/>
          <w:szCs w:val="24"/>
        </w:rPr>
      </w:pPr>
      <w:r w:rsidRPr="00D45276">
        <w:rPr>
          <w:rFonts w:ascii="Arial" w:hAnsi="Arial" w:cs="Arial"/>
          <w:sz w:val="24"/>
          <w:szCs w:val="24"/>
        </w:rPr>
        <w:t>J</w:t>
      </w:r>
      <w:r w:rsidR="006D765B" w:rsidRPr="00D45276">
        <w:rPr>
          <w:rFonts w:ascii="Arial" w:hAnsi="Arial" w:cs="Arial"/>
          <w:sz w:val="24"/>
          <w:szCs w:val="24"/>
        </w:rPr>
        <w:t xml:space="preserve">onny </w:t>
      </w:r>
      <w:r w:rsidRPr="00D45276">
        <w:rPr>
          <w:rFonts w:ascii="Arial" w:hAnsi="Arial" w:cs="Arial"/>
          <w:sz w:val="24"/>
          <w:szCs w:val="24"/>
        </w:rPr>
        <w:t>G</w:t>
      </w:r>
      <w:r w:rsidR="006D765B" w:rsidRPr="00D45276">
        <w:rPr>
          <w:rFonts w:ascii="Arial" w:hAnsi="Arial" w:cs="Arial"/>
          <w:sz w:val="24"/>
          <w:szCs w:val="24"/>
        </w:rPr>
        <w:t xml:space="preserve">amble </w:t>
      </w:r>
      <w:r w:rsidR="002C7D74" w:rsidRPr="00D45276">
        <w:rPr>
          <w:rFonts w:ascii="Arial" w:hAnsi="Arial" w:cs="Arial"/>
          <w:sz w:val="24"/>
          <w:szCs w:val="24"/>
        </w:rPr>
        <w:t>advised</w:t>
      </w:r>
      <w:r w:rsidR="006D765B" w:rsidRPr="00D45276">
        <w:rPr>
          <w:rFonts w:ascii="Arial" w:hAnsi="Arial" w:cs="Arial"/>
          <w:sz w:val="24"/>
          <w:szCs w:val="24"/>
        </w:rPr>
        <w:t xml:space="preserve"> the Digital Services Annual Report </w:t>
      </w:r>
      <w:r w:rsidR="002C7D74" w:rsidRPr="00D45276">
        <w:rPr>
          <w:rFonts w:ascii="Arial" w:hAnsi="Arial" w:cs="Arial"/>
          <w:sz w:val="24"/>
          <w:szCs w:val="24"/>
        </w:rPr>
        <w:t>was presented</w:t>
      </w:r>
      <w:r w:rsidR="00BE6FFC" w:rsidRPr="00D45276">
        <w:rPr>
          <w:rFonts w:ascii="Arial" w:hAnsi="Arial" w:cs="Arial"/>
          <w:sz w:val="24"/>
          <w:szCs w:val="24"/>
        </w:rPr>
        <w:t xml:space="preserve"> as a result</w:t>
      </w:r>
      <w:r w:rsidR="006D765B" w:rsidRPr="00D45276">
        <w:rPr>
          <w:rFonts w:ascii="Arial" w:hAnsi="Arial" w:cs="Arial"/>
          <w:sz w:val="24"/>
          <w:szCs w:val="24"/>
        </w:rPr>
        <w:t xml:space="preserve"> of </w:t>
      </w:r>
      <w:r w:rsidR="00BE6FFC" w:rsidRPr="00D45276">
        <w:rPr>
          <w:rFonts w:ascii="Arial" w:hAnsi="Arial" w:cs="Arial"/>
          <w:sz w:val="24"/>
          <w:szCs w:val="24"/>
        </w:rPr>
        <w:t>the</w:t>
      </w:r>
      <w:r w:rsidR="006D765B" w:rsidRPr="00D45276">
        <w:rPr>
          <w:rFonts w:ascii="Arial" w:hAnsi="Arial" w:cs="Arial"/>
          <w:sz w:val="24"/>
          <w:szCs w:val="24"/>
        </w:rPr>
        <w:t xml:space="preserve"> ambitious </w:t>
      </w:r>
      <w:r w:rsidR="00BE6FFC" w:rsidRPr="00D45276">
        <w:rPr>
          <w:rFonts w:ascii="Arial" w:hAnsi="Arial" w:cs="Arial"/>
          <w:sz w:val="24"/>
          <w:szCs w:val="24"/>
        </w:rPr>
        <w:t>D</w:t>
      </w:r>
      <w:r w:rsidR="006D765B" w:rsidRPr="00D45276">
        <w:rPr>
          <w:rFonts w:ascii="Arial" w:hAnsi="Arial" w:cs="Arial"/>
          <w:sz w:val="24"/>
          <w:szCs w:val="24"/>
        </w:rPr>
        <w:t xml:space="preserve">igital </w:t>
      </w:r>
      <w:r w:rsidR="00BE6FFC" w:rsidRPr="00D45276">
        <w:rPr>
          <w:rFonts w:ascii="Arial" w:hAnsi="Arial" w:cs="Arial"/>
          <w:sz w:val="24"/>
          <w:szCs w:val="24"/>
        </w:rPr>
        <w:t>D</w:t>
      </w:r>
      <w:r w:rsidR="006D765B" w:rsidRPr="00D45276">
        <w:rPr>
          <w:rFonts w:ascii="Arial" w:hAnsi="Arial" w:cs="Arial"/>
          <w:sz w:val="24"/>
          <w:szCs w:val="24"/>
        </w:rPr>
        <w:t xml:space="preserve">elivery </w:t>
      </w:r>
      <w:r w:rsidR="00BE6FFC" w:rsidRPr="00D45276">
        <w:rPr>
          <w:rFonts w:ascii="Arial" w:hAnsi="Arial" w:cs="Arial"/>
          <w:sz w:val="24"/>
          <w:szCs w:val="24"/>
        </w:rPr>
        <w:t>P</w:t>
      </w:r>
      <w:r w:rsidR="006D765B" w:rsidRPr="00D45276">
        <w:rPr>
          <w:rFonts w:ascii="Arial" w:hAnsi="Arial" w:cs="Arial"/>
          <w:sz w:val="24"/>
          <w:szCs w:val="24"/>
        </w:rPr>
        <w:t>lan for 2024/25</w:t>
      </w:r>
      <w:r w:rsidR="002C7D74" w:rsidRPr="00D45276">
        <w:rPr>
          <w:rFonts w:ascii="Arial" w:hAnsi="Arial" w:cs="Arial"/>
          <w:sz w:val="24"/>
          <w:szCs w:val="24"/>
        </w:rPr>
        <w:t xml:space="preserve"> and highlighted a</w:t>
      </w:r>
      <w:r w:rsidR="00BE6FFC" w:rsidRPr="00D45276">
        <w:rPr>
          <w:rFonts w:ascii="Arial" w:hAnsi="Arial" w:cs="Arial"/>
          <w:sz w:val="24"/>
          <w:szCs w:val="24"/>
        </w:rPr>
        <w:t>reas within the Plan</w:t>
      </w:r>
      <w:r w:rsidRPr="00D45276">
        <w:rPr>
          <w:rFonts w:ascii="Arial" w:hAnsi="Arial" w:cs="Arial"/>
          <w:sz w:val="24"/>
          <w:szCs w:val="24"/>
        </w:rPr>
        <w:t xml:space="preserve"> which</w:t>
      </w:r>
      <w:r w:rsidR="00FB3BBC" w:rsidRPr="00D45276">
        <w:rPr>
          <w:rFonts w:ascii="Arial" w:hAnsi="Arial" w:cs="Arial"/>
          <w:sz w:val="24"/>
          <w:szCs w:val="24"/>
        </w:rPr>
        <w:t xml:space="preserve"> had</w:t>
      </w:r>
      <w:r w:rsidR="006D765B" w:rsidRPr="00D45276">
        <w:rPr>
          <w:rFonts w:ascii="Arial" w:hAnsi="Arial" w:cs="Arial"/>
          <w:sz w:val="24"/>
          <w:szCs w:val="24"/>
        </w:rPr>
        <w:t xml:space="preserve"> been updated.</w:t>
      </w:r>
      <w:r w:rsidR="006A123B" w:rsidRPr="00D45276">
        <w:rPr>
          <w:rFonts w:ascii="Arial" w:hAnsi="Arial" w:cs="Arial"/>
          <w:sz w:val="24"/>
          <w:szCs w:val="24"/>
        </w:rPr>
        <w:t xml:space="preserve"> </w:t>
      </w:r>
      <w:r w:rsidR="002C7D74" w:rsidRPr="00D45276">
        <w:rPr>
          <w:rFonts w:ascii="Arial" w:hAnsi="Arial" w:cs="Arial"/>
          <w:sz w:val="24"/>
          <w:szCs w:val="24"/>
        </w:rPr>
        <w:t xml:space="preserve"> NIS Audit had been a success story for the team as we work toward being fully compliant</w:t>
      </w:r>
      <w:r w:rsidR="00D45276" w:rsidRPr="00D45276">
        <w:rPr>
          <w:rFonts w:ascii="Arial" w:hAnsi="Arial" w:cs="Arial"/>
          <w:sz w:val="24"/>
          <w:szCs w:val="24"/>
        </w:rPr>
        <w:t xml:space="preserve"> against the standards</w:t>
      </w:r>
      <w:r w:rsidR="002C7D74" w:rsidRPr="00D45276">
        <w:rPr>
          <w:rFonts w:ascii="Arial" w:hAnsi="Arial" w:cs="Arial"/>
          <w:sz w:val="24"/>
          <w:szCs w:val="24"/>
        </w:rPr>
        <w:t>.</w:t>
      </w:r>
    </w:p>
    <w:p w14:paraId="35FBEC30" w14:textId="77777777" w:rsidR="00BE6FFC" w:rsidRPr="00D45276" w:rsidRDefault="00BE6FFC" w:rsidP="008B6DFF">
      <w:pPr>
        <w:spacing w:after="0" w:line="240" w:lineRule="auto"/>
        <w:ind w:left="720"/>
        <w:contextualSpacing/>
        <w:rPr>
          <w:rFonts w:ascii="Arial" w:hAnsi="Arial" w:cs="Arial"/>
          <w:sz w:val="24"/>
          <w:szCs w:val="24"/>
        </w:rPr>
      </w:pPr>
    </w:p>
    <w:p w14:paraId="1CA0C601" w14:textId="77777777" w:rsidR="0063384F" w:rsidRPr="00D45276" w:rsidRDefault="0063384F" w:rsidP="008B6DFF">
      <w:pPr>
        <w:spacing w:after="0" w:line="240" w:lineRule="auto"/>
        <w:ind w:left="720"/>
        <w:rPr>
          <w:rFonts w:ascii="Arial" w:hAnsi="Arial" w:cs="Arial"/>
          <w:sz w:val="24"/>
          <w:szCs w:val="24"/>
        </w:rPr>
      </w:pPr>
      <w:r w:rsidRPr="00D45276">
        <w:rPr>
          <w:rFonts w:ascii="Arial" w:hAnsi="Arial" w:cs="Arial"/>
          <w:sz w:val="24"/>
          <w:szCs w:val="24"/>
        </w:rPr>
        <w:t>S</w:t>
      </w:r>
      <w:r w:rsidR="00004347" w:rsidRPr="00D45276">
        <w:rPr>
          <w:rFonts w:ascii="Arial" w:hAnsi="Arial" w:cs="Arial"/>
          <w:sz w:val="24"/>
          <w:szCs w:val="24"/>
        </w:rPr>
        <w:t xml:space="preserve">usan </w:t>
      </w:r>
      <w:r w:rsidRPr="00D45276">
        <w:rPr>
          <w:rFonts w:ascii="Arial" w:hAnsi="Arial" w:cs="Arial"/>
          <w:sz w:val="24"/>
          <w:szCs w:val="24"/>
        </w:rPr>
        <w:t>D</w:t>
      </w:r>
      <w:r w:rsidR="00004347" w:rsidRPr="00D45276">
        <w:rPr>
          <w:rFonts w:ascii="Arial" w:hAnsi="Arial" w:cs="Arial"/>
          <w:sz w:val="24"/>
          <w:szCs w:val="24"/>
        </w:rPr>
        <w:t xml:space="preserve">ouglas </w:t>
      </w:r>
      <w:r w:rsidRPr="00D45276">
        <w:rPr>
          <w:rFonts w:ascii="Arial" w:hAnsi="Arial" w:cs="Arial"/>
          <w:sz w:val="24"/>
          <w:szCs w:val="24"/>
        </w:rPr>
        <w:t>S</w:t>
      </w:r>
      <w:r w:rsidR="00004347" w:rsidRPr="00D45276">
        <w:rPr>
          <w:rFonts w:ascii="Arial" w:hAnsi="Arial" w:cs="Arial"/>
          <w:sz w:val="24"/>
          <w:szCs w:val="24"/>
        </w:rPr>
        <w:t>cott commen</w:t>
      </w:r>
      <w:r w:rsidR="003C5B74" w:rsidRPr="00D45276">
        <w:rPr>
          <w:rFonts w:ascii="Arial" w:hAnsi="Arial" w:cs="Arial"/>
          <w:sz w:val="24"/>
          <w:szCs w:val="24"/>
        </w:rPr>
        <w:t>d</w:t>
      </w:r>
      <w:r w:rsidR="00004347" w:rsidRPr="00D45276">
        <w:rPr>
          <w:rFonts w:ascii="Arial" w:hAnsi="Arial" w:cs="Arial"/>
          <w:sz w:val="24"/>
          <w:szCs w:val="24"/>
        </w:rPr>
        <w:t xml:space="preserve">ed the digital improvements </w:t>
      </w:r>
      <w:r w:rsidR="003C5B74" w:rsidRPr="00D45276">
        <w:rPr>
          <w:rFonts w:ascii="Arial" w:hAnsi="Arial" w:cs="Arial"/>
          <w:sz w:val="24"/>
          <w:szCs w:val="24"/>
        </w:rPr>
        <w:t>and highlighted that, during</w:t>
      </w:r>
      <w:r w:rsidR="00004347" w:rsidRPr="00D45276">
        <w:rPr>
          <w:rFonts w:ascii="Arial" w:hAnsi="Arial" w:cs="Arial"/>
          <w:sz w:val="24"/>
          <w:szCs w:val="24"/>
        </w:rPr>
        <w:t xml:space="preserve"> a recent visit to Radiology</w:t>
      </w:r>
      <w:r w:rsidR="002C7D74" w:rsidRPr="00D45276">
        <w:rPr>
          <w:rFonts w:ascii="Arial" w:hAnsi="Arial" w:cs="Arial"/>
          <w:sz w:val="24"/>
          <w:szCs w:val="24"/>
        </w:rPr>
        <w:t xml:space="preserve">, </w:t>
      </w:r>
      <w:r w:rsidR="003C5B74" w:rsidRPr="00D45276">
        <w:rPr>
          <w:rFonts w:ascii="Arial" w:hAnsi="Arial" w:cs="Arial"/>
          <w:sz w:val="24"/>
          <w:szCs w:val="24"/>
        </w:rPr>
        <w:t>the inability to link to</w:t>
      </w:r>
      <w:r w:rsidRPr="00D45276">
        <w:rPr>
          <w:rFonts w:ascii="Arial" w:hAnsi="Arial" w:cs="Arial"/>
          <w:sz w:val="24"/>
          <w:szCs w:val="24"/>
        </w:rPr>
        <w:t xml:space="preserve"> </w:t>
      </w:r>
      <w:r w:rsidR="00004347" w:rsidRPr="00D45276">
        <w:rPr>
          <w:rFonts w:ascii="Arial" w:hAnsi="Arial" w:cs="Arial"/>
          <w:sz w:val="24"/>
          <w:szCs w:val="24"/>
        </w:rPr>
        <w:t xml:space="preserve">a </w:t>
      </w:r>
      <w:r w:rsidRPr="00D45276">
        <w:rPr>
          <w:rFonts w:ascii="Arial" w:hAnsi="Arial" w:cs="Arial"/>
          <w:sz w:val="24"/>
          <w:szCs w:val="24"/>
        </w:rPr>
        <w:t xml:space="preserve">national radiology </w:t>
      </w:r>
      <w:r w:rsidR="00004347" w:rsidRPr="00D45276">
        <w:rPr>
          <w:rFonts w:ascii="Arial" w:hAnsi="Arial" w:cs="Arial"/>
          <w:sz w:val="24"/>
          <w:szCs w:val="24"/>
        </w:rPr>
        <w:t xml:space="preserve">system </w:t>
      </w:r>
      <w:r w:rsidR="003C5B74" w:rsidRPr="00D45276">
        <w:rPr>
          <w:rFonts w:ascii="Arial" w:hAnsi="Arial" w:cs="Arial"/>
          <w:sz w:val="24"/>
          <w:szCs w:val="24"/>
        </w:rPr>
        <w:t>was raised</w:t>
      </w:r>
      <w:r w:rsidR="002C7D74" w:rsidRPr="00D45276">
        <w:rPr>
          <w:rFonts w:ascii="Arial" w:hAnsi="Arial" w:cs="Arial"/>
          <w:sz w:val="24"/>
          <w:szCs w:val="24"/>
        </w:rPr>
        <w:t xml:space="preserve"> that</w:t>
      </w:r>
      <w:r w:rsidR="003C5B74" w:rsidRPr="00D45276">
        <w:rPr>
          <w:rFonts w:ascii="Arial" w:hAnsi="Arial" w:cs="Arial"/>
          <w:sz w:val="24"/>
          <w:szCs w:val="24"/>
        </w:rPr>
        <w:t xml:space="preserve"> result</w:t>
      </w:r>
      <w:r w:rsidR="002C7D74" w:rsidRPr="00D45276">
        <w:rPr>
          <w:rFonts w:ascii="Arial" w:hAnsi="Arial" w:cs="Arial"/>
          <w:sz w:val="24"/>
          <w:szCs w:val="24"/>
        </w:rPr>
        <w:t>ed</w:t>
      </w:r>
      <w:r w:rsidR="003C5B74" w:rsidRPr="00D45276">
        <w:rPr>
          <w:rFonts w:ascii="Arial" w:hAnsi="Arial" w:cs="Arial"/>
          <w:sz w:val="24"/>
          <w:szCs w:val="24"/>
        </w:rPr>
        <w:t xml:space="preserve"> in </w:t>
      </w:r>
      <w:r w:rsidR="002C7D74" w:rsidRPr="00D45276">
        <w:rPr>
          <w:rFonts w:ascii="Arial" w:hAnsi="Arial" w:cs="Arial"/>
          <w:sz w:val="24"/>
          <w:szCs w:val="24"/>
        </w:rPr>
        <w:t xml:space="preserve">manual working </w:t>
      </w:r>
      <w:r w:rsidR="00FB3BBC" w:rsidRPr="00D45276">
        <w:rPr>
          <w:rFonts w:ascii="Arial" w:hAnsi="Arial" w:cs="Arial"/>
          <w:sz w:val="24"/>
          <w:szCs w:val="24"/>
        </w:rPr>
        <w:t xml:space="preserve">and </w:t>
      </w:r>
      <w:r w:rsidR="003C5B74" w:rsidRPr="00D45276">
        <w:rPr>
          <w:rFonts w:ascii="Arial" w:hAnsi="Arial" w:cs="Arial"/>
          <w:sz w:val="24"/>
          <w:szCs w:val="24"/>
        </w:rPr>
        <w:t>asked if there was a solution to this issue.</w:t>
      </w:r>
    </w:p>
    <w:p w14:paraId="5ED8E2A9" w14:textId="77777777" w:rsidR="0063384F" w:rsidRPr="00D45276" w:rsidRDefault="0063384F" w:rsidP="008B6DFF">
      <w:pPr>
        <w:spacing w:after="0" w:line="240" w:lineRule="auto"/>
        <w:ind w:left="720"/>
        <w:rPr>
          <w:rFonts w:ascii="Arial" w:hAnsi="Arial" w:cs="Arial"/>
          <w:sz w:val="24"/>
          <w:szCs w:val="24"/>
        </w:rPr>
      </w:pPr>
    </w:p>
    <w:p w14:paraId="417C667B" w14:textId="77777777" w:rsidR="0063384F" w:rsidRPr="00D45276" w:rsidRDefault="0063384F" w:rsidP="008B6DFF">
      <w:pPr>
        <w:spacing w:after="0" w:line="240" w:lineRule="auto"/>
        <w:ind w:left="720"/>
        <w:rPr>
          <w:rFonts w:ascii="Arial" w:hAnsi="Arial" w:cs="Arial"/>
          <w:sz w:val="24"/>
          <w:szCs w:val="24"/>
        </w:rPr>
      </w:pPr>
      <w:r w:rsidRPr="00D45276">
        <w:rPr>
          <w:rFonts w:ascii="Arial" w:hAnsi="Arial" w:cs="Arial"/>
          <w:sz w:val="24"/>
          <w:szCs w:val="24"/>
        </w:rPr>
        <w:t>J</w:t>
      </w:r>
      <w:r w:rsidR="00733B95" w:rsidRPr="00D45276">
        <w:rPr>
          <w:rFonts w:ascii="Arial" w:hAnsi="Arial" w:cs="Arial"/>
          <w:sz w:val="24"/>
          <w:szCs w:val="24"/>
        </w:rPr>
        <w:t xml:space="preserve">onny </w:t>
      </w:r>
      <w:r w:rsidRPr="00D45276">
        <w:rPr>
          <w:rFonts w:ascii="Arial" w:hAnsi="Arial" w:cs="Arial"/>
          <w:sz w:val="24"/>
          <w:szCs w:val="24"/>
        </w:rPr>
        <w:t>G</w:t>
      </w:r>
      <w:r w:rsidR="00733B95" w:rsidRPr="00D45276">
        <w:rPr>
          <w:rFonts w:ascii="Arial" w:hAnsi="Arial" w:cs="Arial"/>
          <w:sz w:val="24"/>
          <w:szCs w:val="24"/>
        </w:rPr>
        <w:t xml:space="preserve">amble </w:t>
      </w:r>
      <w:r w:rsidR="003C5B74" w:rsidRPr="00D45276">
        <w:rPr>
          <w:rFonts w:ascii="Arial" w:hAnsi="Arial" w:cs="Arial"/>
          <w:sz w:val="24"/>
          <w:szCs w:val="24"/>
        </w:rPr>
        <w:t>acknowledged this issue</w:t>
      </w:r>
      <w:r w:rsidR="00885FE9" w:rsidRPr="00D45276">
        <w:rPr>
          <w:rFonts w:ascii="Arial" w:hAnsi="Arial" w:cs="Arial"/>
          <w:sz w:val="24"/>
          <w:szCs w:val="24"/>
        </w:rPr>
        <w:t xml:space="preserve"> had been highlighted at the </w:t>
      </w:r>
      <w:r w:rsidR="003C5B74" w:rsidRPr="00D45276">
        <w:rPr>
          <w:rFonts w:ascii="Arial" w:hAnsi="Arial" w:cs="Arial"/>
          <w:sz w:val="24"/>
          <w:szCs w:val="24"/>
        </w:rPr>
        <w:t>C</w:t>
      </w:r>
      <w:r w:rsidR="005629F0" w:rsidRPr="00D45276">
        <w:rPr>
          <w:rFonts w:ascii="Arial" w:hAnsi="Arial" w:cs="Arial"/>
          <w:sz w:val="24"/>
          <w:szCs w:val="24"/>
        </w:rPr>
        <w:t xml:space="preserve">onfirm and </w:t>
      </w:r>
      <w:r w:rsidR="003C5B74" w:rsidRPr="00D45276">
        <w:rPr>
          <w:rFonts w:ascii="Arial" w:hAnsi="Arial" w:cs="Arial"/>
          <w:sz w:val="24"/>
          <w:szCs w:val="24"/>
        </w:rPr>
        <w:t>C</w:t>
      </w:r>
      <w:r w:rsidR="005629F0" w:rsidRPr="00D45276">
        <w:rPr>
          <w:rFonts w:ascii="Arial" w:hAnsi="Arial" w:cs="Arial"/>
          <w:sz w:val="24"/>
          <w:szCs w:val="24"/>
        </w:rPr>
        <w:t xml:space="preserve">hallenge </w:t>
      </w:r>
      <w:r w:rsidRPr="00D45276">
        <w:rPr>
          <w:rFonts w:ascii="Arial" w:hAnsi="Arial" w:cs="Arial"/>
          <w:sz w:val="24"/>
          <w:szCs w:val="24"/>
        </w:rPr>
        <w:t>meetings</w:t>
      </w:r>
      <w:r w:rsidR="003C5B74" w:rsidRPr="00D45276">
        <w:rPr>
          <w:rFonts w:ascii="Arial" w:hAnsi="Arial" w:cs="Arial"/>
          <w:sz w:val="24"/>
          <w:szCs w:val="24"/>
        </w:rPr>
        <w:t xml:space="preserve"> and the Digital Steering Group would look to identify a solution</w:t>
      </w:r>
      <w:r w:rsidRPr="00D45276">
        <w:rPr>
          <w:rFonts w:ascii="Arial" w:hAnsi="Arial" w:cs="Arial"/>
          <w:sz w:val="24"/>
          <w:szCs w:val="24"/>
        </w:rPr>
        <w:t xml:space="preserve">. </w:t>
      </w:r>
    </w:p>
    <w:p w14:paraId="5C74448A" w14:textId="77777777" w:rsidR="0063384F" w:rsidRPr="00D45276" w:rsidRDefault="0063384F" w:rsidP="008B6DFF">
      <w:pPr>
        <w:spacing w:after="0" w:line="240" w:lineRule="auto"/>
        <w:ind w:left="720"/>
        <w:rPr>
          <w:rFonts w:ascii="Arial" w:hAnsi="Arial" w:cs="Arial"/>
          <w:sz w:val="24"/>
          <w:szCs w:val="24"/>
        </w:rPr>
      </w:pPr>
    </w:p>
    <w:p w14:paraId="73764363" w14:textId="77777777" w:rsidR="0063384F" w:rsidRPr="00D45276" w:rsidRDefault="0063384F" w:rsidP="008B6DFF">
      <w:pPr>
        <w:spacing w:after="0" w:line="240" w:lineRule="auto"/>
        <w:ind w:left="720"/>
        <w:rPr>
          <w:rFonts w:ascii="Arial" w:hAnsi="Arial" w:cs="Arial"/>
          <w:sz w:val="24"/>
          <w:szCs w:val="24"/>
        </w:rPr>
      </w:pPr>
      <w:r w:rsidRPr="00D45276">
        <w:rPr>
          <w:rFonts w:ascii="Arial" w:hAnsi="Arial" w:cs="Arial"/>
          <w:sz w:val="24"/>
          <w:szCs w:val="24"/>
        </w:rPr>
        <w:t>C</w:t>
      </w:r>
      <w:r w:rsidR="005629F0" w:rsidRPr="00D45276">
        <w:rPr>
          <w:rFonts w:ascii="Arial" w:hAnsi="Arial" w:cs="Arial"/>
          <w:sz w:val="24"/>
          <w:szCs w:val="24"/>
        </w:rPr>
        <w:t xml:space="preserve">allum </w:t>
      </w:r>
      <w:r w:rsidRPr="00D45276">
        <w:rPr>
          <w:rFonts w:ascii="Arial" w:hAnsi="Arial" w:cs="Arial"/>
          <w:sz w:val="24"/>
          <w:szCs w:val="24"/>
        </w:rPr>
        <w:t>B</w:t>
      </w:r>
      <w:r w:rsidR="005629F0" w:rsidRPr="00D45276">
        <w:rPr>
          <w:rFonts w:ascii="Arial" w:hAnsi="Arial" w:cs="Arial"/>
          <w:sz w:val="24"/>
          <w:szCs w:val="24"/>
        </w:rPr>
        <w:t>lackburn commented that it would be good to see the</w:t>
      </w:r>
      <w:r w:rsidR="002035BC" w:rsidRPr="00D45276">
        <w:rPr>
          <w:rFonts w:ascii="Arial" w:hAnsi="Arial" w:cs="Arial"/>
          <w:sz w:val="24"/>
          <w:szCs w:val="24"/>
        </w:rPr>
        <w:t xml:space="preserve"> themes </w:t>
      </w:r>
      <w:r w:rsidR="002C7D74" w:rsidRPr="00D45276">
        <w:rPr>
          <w:rFonts w:ascii="Arial" w:hAnsi="Arial" w:cs="Arial"/>
          <w:sz w:val="24"/>
          <w:szCs w:val="24"/>
        </w:rPr>
        <w:t xml:space="preserve">and narrative </w:t>
      </w:r>
      <w:r w:rsidR="002035BC" w:rsidRPr="00D45276">
        <w:rPr>
          <w:rFonts w:ascii="Arial" w:hAnsi="Arial" w:cs="Arial"/>
          <w:sz w:val="24"/>
          <w:szCs w:val="24"/>
        </w:rPr>
        <w:t>of the F</w:t>
      </w:r>
      <w:r w:rsidR="002C7D74" w:rsidRPr="00D45276">
        <w:rPr>
          <w:rFonts w:ascii="Arial" w:hAnsi="Arial" w:cs="Arial"/>
          <w:sz w:val="24"/>
          <w:szCs w:val="24"/>
        </w:rPr>
        <w:t>reedom of Information requests</w:t>
      </w:r>
      <w:r w:rsidR="00743C1C" w:rsidRPr="00D45276">
        <w:rPr>
          <w:rFonts w:ascii="Arial" w:hAnsi="Arial" w:cs="Arial"/>
          <w:sz w:val="24"/>
          <w:szCs w:val="24"/>
        </w:rPr>
        <w:t xml:space="preserve"> and understand the issues being raised.</w:t>
      </w:r>
    </w:p>
    <w:p w14:paraId="1B042454" w14:textId="77777777" w:rsidR="0063384F" w:rsidRPr="00D45276" w:rsidRDefault="0063384F" w:rsidP="008B6DFF">
      <w:pPr>
        <w:spacing w:after="0" w:line="240" w:lineRule="auto"/>
        <w:ind w:left="720"/>
        <w:rPr>
          <w:rFonts w:ascii="Arial" w:hAnsi="Arial" w:cs="Arial"/>
          <w:sz w:val="24"/>
          <w:szCs w:val="24"/>
        </w:rPr>
      </w:pPr>
    </w:p>
    <w:p w14:paraId="08F26BA2" w14:textId="77777777" w:rsidR="004C1D2E" w:rsidRPr="00D45276" w:rsidRDefault="00F11568" w:rsidP="008B6DFF">
      <w:pPr>
        <w:spacing w:after="0" w:line="240" w:lineRule="auto"/>
        <w:ind w:left="720"/>
        <w:rPr>
          <w:rFonts w:ascii="Arial" w:hAnsi="Arial" w:cs="Arial"/>
          <w:sz w:val="24"/>
          <w:szCs w:val="24"/>
        </w:rPr>
      </w:pPr>
      <w:r w:rsidRPr="00D45276">
        <w:rPr>
          <w:rFonts w:ascii="Arial" w:hAnsi="Arial" w:cs="Arial"/>
          <w:sz w:val="24"/>
          <w:szCs w:val="24"/>
        </w:rPr>
        <w:t>Jonny Gamble</w:t>
      </w:r>
      <w:r w:rsidR="00743C1C" w:rsidRPr="00D45276">
        <w:rPr>
          <w:rFonts w:ascii="Arial" w:hAnsi="Arial" w:cs="Arial"/>
          <w:sz w:val="24"/>
          <w:szCs w:val="24"/>
        </w:rPr>
        <w:t xml:space="preserve"> </w:t>
      </w:r>
      <w:r w:rsidRPr="00D45276">
        <w:rPr>
          <w:rFonts w:ascii="Arial" w:hAnsi="Arial" w:cs="Arial"/>
          <w:sz w:val="24"/>
          <w:szCs w:val="24"/>
        </w:rPr>
        <w:t>agreed</w:t>
      </w:r>
      <w:r w:rsidR="00743C1C" w:rsidRPr="00D45276">
        <w:rPr>
          <w:rFonts w:ascii="Arial" w:hAnsi="Arial" w:cs="Arial"/>
          <w:sz w:val="24"/>
          <w:szCs w:val="24"/>
        </w:rPr>
        <w:t xml:space="preserve">, adding </w:t>
      </w:r>
      <w:r w:rsidR="003C5B74" w:rsidRPr="00D45276">
        <w:rPr>
          <w:rFonts w:ascii="Arial" w:hAnsi="Arial" w:cs="Arial"/>
          <w:sz w:val="24"/>
          <w:szCs w:val="24"/>
        </w:rPr>
        <w:t xml:space="preserve">this </w:t>
      </w:r>
      <w:r w:rsidR="00D802DC" w:rsidRPr="00D45276">
        <w:rPr>
          <w:rFonts w:ascii="Arial" w:hAnsi="Arial" w:cs="Arial"/>
          <w:sz w:val="24"/>
          <w:szCs w:val="24"/>
        </w:rPr>
        <w:t>would be</w:t>
      </w:r>
      <w:r w:rsidR="003C5B74" w:rsidRPr="00D45276">
        <w:rPr>
          <w:rFonts w:ascii="Arial" w:hAnsi="Arial" w:cs="Arial"/>
          <w:sz w:val="24"/>
          <w:szCs w:val="24"/>
        </w:rPr>
        <w:t xml:space="preserve"> benefi</w:t>
      </w:r>
      <w:r w:rsidR="00743C1C" w:rsidRPr="00D45276">
        <w:rPr>
          <w:rFonts w:ascii="Arial" w:hAnsi="Arial" w:cs="Arial"/>
          <w:sz w:val="24"/>
          <w:szCs w:val="24"/>
        </w:rPr>
        <w:t xml:space="preserve">cial to Audit and Risk Committee and agreed to </w:t>
      </w:r>
      <w:proofErr w:type="spellStart"/>
      <w:r w:rsidR="00743C1C" w:rsidRPr="00D45276">
        <w:rPr>
          <w:rFonts w:ascii="Arial" w:hAnsi="Arial" w:cs="Arial"/>
          <w:sz w:val="24"/>
          <w:szCs w:val="24"/>
        </w:rPr>
        <w:t>summarise</w:t>
      </w:r>
      <w:proofErr w:type="spellEnd"/>
      <w:r w:rsidR="00743C1C" w:rsidRPr="00D45276">
        <w:rPr>
          <w:rFonts w:ascii="Arial" w:hAnsi="Arial" w:cs="Arial"/>
          <w:sz w:val="24"/>
          <w:szCs w:val="24"/>
        </w:rPr>
        <w:t xml:space="preserve"> the themes to present at the next meeting of that Committee.</w:t>
      </w:r>
    </w:p>
    <w:p w14:paraId="5717D368" w14:textId="77777777" w:rsidR="00080E81" w:rsidRPr="00D45276" w:rsidRDefault="00080E81" w:rsidP="008B6DFF">
      <w:pPr>
        <w:spacing w:after="0" w:line="240" w:lineRule="auto"/>
        <w:ind w:left="720"/>
        <w:rPr>
          <w:rFonts w:ascii="Arial" w:hAnsi="Arial" w:cs="Arial"/>
          <w:sz w:val="24"/>
          <w:szCs w:val="24"/>
        </w:rPr>
      </w:pPr>
    </w:p>
    <w:p w14:paraId="48162767" w14:textId="77777777" w:rsidR="004C1D2E" w:rsidRPr="00D45276" w:rsidRDefault="00885FE9" w:rsidP="008B6DFF">
      <w:pPr>
        <w:spacing w:after="0" w:line="240" w:lineRule="auto"/>
        <w:ind w:left="720"/>
        <w:rPr>
          <w:rFonts w:ascii="Arial" w:hAnsi="Arial" w:cs="Arial"/>
          <w:sz w:val="24"/>
          <w:szCs w:val="24"/>
        </w:rPr>
      </w:pPr>
      <w:r w:rsidRPr="00D45276">
        <w:rPr>
          <w:rFonts w:ascii="Arial" w:eastAsia="Times New Roman" w:hAnsi="Arial" w:cs="Arial"/>
          <w:color w:val="1A1C1E"/>
          <w:sz w:val="24"/>
          <w:szCs w:val="21"/>
          <w:lang w:val="en-GB" w:eastAsia="en-GB"/>
        </w:rPr>
        <w:t>Finance and Performance Committee </w:t>
      </w:r>
      <w:r w:rsidRPr="00D45276">
        <w:rPr>
          <w:rFonts w:ascii="Arial" w:eastAsia="Times New Roman" w:hAnsi="Arial" w:cs="Arial"/>
          <w:bCs/>
          <w:color w:val="1A1C1E"/>
          <w:sz w:val="24"/>
          <w:szCs w:val="21"/>
          <w:lang w:val="en-GB" w:eastAsia="en-GB"/>
        </w:rPr>
        <w:t xml:space="preserve">approved the </w:t>
      </w:r>
      <w:r w:rsidRPr="00D45276">
        <w:rPr>
          <w:rFonts w:ascii="Arial" w:hAnsi="Arial" w:cs="Arial"/>
          <w:sz w:val="24"/>
          <w:szCs w:val="24"/>
        </w:rPr>
        <w:t>Digital Services Annual Report 2024/25</w:t>
      </w:r>
      <w:r w:rsidR="004C1D2E" w:rsidRPr="00D45276">
        <w:rPr>
          <w:rFonts w:ascii="Arial" w:hAnsi="Arial" w:cs="Arial"/>
          <w:sz w:val="24"/>
          <w:szCs w:val="24"/>
        </w:rPr>
        <w:t>.</w:t>
      </w:r>
    </w:p>
    <w:p w14:paraId="14F28678" w14:textId="77777777" w:rsidR="00B50B97" w:rsidRPr="00D45276" w:rsidRDefault="00B50B97" w:rsidP="008B6DFF">
      <w:pPr>
        <w:spacing w:after="0" w:line="240" w:lineRule="auto"/>
        <w:contextualSpacing/>
        <w:rPr>
          <w:rFonts w:ascii="Arial" w:hAnsi="Arial" w:cs="Arial"/>
          <w:b/>
          <w:sz w:val="24"/>
          <w:szCs w:val="24"/>
        </w:rPr>
      </w:pPr>
    </w:p>
    <w:p w14:paraId="371D5A39" w14:textId="77777777" w:rsidR="00B50B97" w:rsidRPr="00D45276" w:rsidRDefault="00B50B97" w:rsidP="008B6DFF">
      <w:pPr>
        <w:spacing w:after="0" w:line="240" w:lineRule="auto"/>
        <w:ind w:left="720" w:hanging="720"/>
        <w:contextualSpacing/>
        <w:rPr>
          <w:rFonts w:ascii="Arial" w:hAnsi="Arial" w:cs="Arial"/>
          <w:b/>
          <w:sz w:val="24"/>
          <w:szCs w:val="24"/>
        </w:rPr>
      </w:pPr>
      <w:r w:rsidRPr="00D45276">
        <w:rPr>
          <w:rFonts w:ascii="Arial" w:hAnsi="Arial" w:cs="Arial"/>
          <w:b/>
          <w:sz w:val="24"/>
          <w:szCs w:val="24"/>
        </w:rPr>
        <w:t>6.3</w:t>
      </w:r>
      <w:r w:rsidRPr="00D45276">
        <w:rPr>
          <w:rFonts w:ascii="Arial" w:hAnsi="Arial" w:cs="Arial"/>
          <w:b/>
          <w:sz w:val="24"/>
          <w:szCs w:val="24"/>
        </w:rPr>
        <w:tab/>
        <w:t xml:space="preserve">Procurement Strategy Annual Review for 2024/25 </w:t>
      </w:r>
      <w:r w:rsidR="00D7003A" w:rsidRPr="00D45276">
        <w:rPr>
          <w:rFonts w:ascii="Arial" w:hAnsi="Arial" w:cs="Arial"/>
          <w:b/>
          <w:sz w:val="24"/>
          <w:szCs w:val="24"/>
        </w:rPr>
        <w:t>and</w:t>
      </w:r>
      <w:r w:rsidRPr="00D45276">
        <w:rPr>
          <w:rFonts w:ascii="Arial" w:hAnsi="Arial" w:cs="Arial"/>
          <w:b/>
          <w:sz w:val="24"/>
          <w:szCs w:val="24"/>
        </w:rPr>
        <w:t xml:space="preserve"> Procurement Annual Report</w:t>
      </w:r>
    </w:p>
    <w:p w14:paraId="7C1B121F" w14:textId="77777777" w:rsidR="005E66C5" w:rsidRPr="00D45276" w:rsidRDefault="005E66C5" w:rsidP="008B6DFF">
      <w:pPr>
        <w:spacing w:after="0" w:line="240" w:lineRule="auto"/>
        <w:ind w:left="720" w:hanging="720"/>
        <w:contextualSpacing/>
        <w:rPr>
          <w:rFonts w:ascii="Arial" w:hAnsi="Arial" w:cs="Arial"/>
          <w:b/>
          <w:sz w:val="24"/>
          <w:szCs w:val="24"/>
        </w:rPr>
      </w:pPr>
    </w:p>
    <w:p w14:paraId="3593322A" w14:textId="77777777" w:rsidR="00DB62A2" w:rsidRPr="00D45276" w:rsidRDefault="005E66C5" w:rsidP="008B6DFF">
      <w:pPr>
        <w:spacing w:after="0" w:line="240" w:lineRule="auto"/>
        <w:ind w:left="720" w:hanging="720"/>
        <w:contextualSpacing/>
        <w:rPr>
          <w:rFonts w:ascii="Arial" w:hAnsi="Arial" w:cs="Arial"/>
          <w:b/>
          <w:sz w:val="24"/>
          <w:szCs w:val="24"/>
        </w:rPr>
      </w:pPr>
      <w:r w:rsidRPr="00D45276">
        <w:rPr>
          <w:rFonts w:ascii="Arial" w:hAnsi="Arial" w:cs="Arial"/>
          <w:b/>
          <w:sz w:val="24"/>
          <w:szCs w:val="24"/>
        </w:rPr>
        <w:tab/>
      </w:r>
      <w:r w:rsidR="00DB62A2" w:rsidRPr="00D45276">
        <w:rPr>
          <w:rFonts w:ascii="Arial" w:hAnsi="Arial" w:cs="Arial"/>
          <w:b/>
          <w:sz w:val="24"/>
          <w:szCs w:val="24"/>
        </w:rPr>
        <w:t>Procurement Strategy Annual Review for 2024/25</w:t>
      </w:r>
    </w:p>
    <w:p w14:paraId="6AF83552" w14:textId="77777777" w:rsidR="00DB62A2" w:rsidRPr="00D45276" w:rsidRDefault="00DB62A2" w:rsidP="008B6DFF">
      <w:pPr>
        <w:spacing w:after="0" w:line="240" w:lineRule="auto"/>
        <w:ind w:left="720" w:hanging="720"/>
        <w:contextualSpacing/>
        <w:rPr>
          <w:rFonts w:ascii="Arial" w:hAnsi="Arial" w:cs="Arial"/>
          <w:b/>
          <w:sz w:val="24"/>
          <w:szCs w:val="24"/>
        </w:rPr>
      </w:pPr>
    </w:p>
    <w:p w14:paraId="4F22703E" w14:textId="77777777" w:rsidR="00152C38" w:rsidRPr="00D45276" w:rsidRDefault="00DB62A2" w:rsidP="008B6DFF">
      <w:pPr>
        <w:spacing w:after="0" w:line="240" w:lineRule="auto"/>
        <w:ind w:left="720" w:hanging="720"/>
        <w:contextualSpacing/>
        <w:rPr>
          <w:rFonts w:ascii="Arial" w:hAnsi="Arial" w:cs="Arial"/>
          <w:sz w:val="24"/>
          <w:szCs w:val="24"/>
        </w:rPr>
      </w:pPr>
      <w:r w:rsidRPr="00D45276">
        <w:rPr>
          <w:rFonts w:ascii="Arial" w:hAnsi="Arial" w:cs="Arial"/>
          <w:sz w:val="24"/>
          <w:szCs w:val="24"/>
        </w:rPr>
        <w:tab/>
      </w:r>
      <w:r w:rsidR="005E66C5" w:rsidRPr="00D45276">
        <w:rPr>
          <w:rFonts w:ascii="Arial" w:hAnsi="Arial" w:cs="Arial"/>
          <w:sz w:val="24"/>
          <w:szCs w:val="24"/>
        </w:rPr>
        <w:t>C</w:t>
      </w:r>
      <w:r w:rsidR="00990608" w:rsidRPr="00D45276">
        <w:rPr>
          <w:rFonts w:ascii="Arial" w:hAnsi="Arial" w:cs="Arial"/>
          <w:sz w:val="24"/>
          <w:szCs w:val="24"/>
        </w:rPr>
        <w:t xml:space="preserve">laire </w:t>
      </w:r>
      <w:r w:rsidR="005E66C5" w:rsidRPr="00D45276">
        <w:rPr>
          <w:rFonts w:ascii="Arial" w:hAnsi="Arial" w:cs="Arial"/>
          <w:sz w:val="24"/>
          <w:szCs w:val="24"/>
        </w:rPr>
        <w:t>A</w:t>
      </w:r>
      <w:r w:rsidR="00990608" w:rsidRPr="00D45276">
        <w:rPr>
          <w:rFonts w:ascii="Arial" w:hAnsi="Arial" w:cs="Arial"/>
          <w:sz w:val="24"/>
          <w:szCs w:val="24"/>
        </w:rPr>
        <w:t xml:space="preserve">liyar </w:t>
      </w:r>
      <w:r w:rsidR="00743C1C" w:rsidRPr="00D45276">
        <w:rPr>
          <w:rFonts w:ascii="Arial" w:hAnsi="Arial" w:cs="Arial"/>
          <w:sz w:val="24"/>
          <w:szCs w:val="24"/>
        </w:rPr>
        <w:t xml:space="preserve">was welcomed to the meeting and </w:t>
      </w:r>
      <w:r w:rsidR="00990608" w:rsidRPr="00D45276">
        <w:rPr>
          <w:rFonts w:ascii="Arial" w:hAnsi="Arial" w:cs="Arial"/>
          <w:sz w:val="24"/>
          <w:szCs w:val="24"/>
        </w:rPr>
        <w:t xml:space="preserve">explained that the </w:t>
      </w:r>
      <w:r w:rsidR="00D7003A" w:rsidRPr="00D45276">
        <w:rPr>
          <w:rFonts w:ascii="Arial" w:hAnsi="Arial" w:cs="Arial"/>
          <w:sz w:val="24"/>
          <w:szCs w:val="24"/>
        </w:rPr>
        <w:t>P</w:t>
      </w:r>
      <w:r w:rsidR="00990608" w:rsidRPr="00D45276">
        <w:rPr>
          <w:rFonts w:ascii="Arial" w:hAnsi="Arial" w:cs="Arial"/>
          <w:sz w:val="24"/>
          <w:szCs w:val="24"/>
        </w:rPr>
        <w:t xml:space="preserve">rocurement </w:t>
      </w:r>
      <w:r w:rsidR="00D7003A" w:rsidRPr="00D45276">
        <w:rPr>
          <w:rFonts w:ascii="Arial" w:hAnsi="Arial" w:cs="Arial"/>
          <w:sz w:val="24"/>
          <w:szCs w:val="24"/>
        </w:rPr>
        <w:t>S</w:t>
      </w:r>
      <w:r w:rsidR="00990608" w:rsidRPr="00D45276">
        <w:rPr>
          <w:rFonts w:ascii="Arial" w:hAnsi="Arial" w:cs="Arial"/>
          <w:sz w:val="24"/>
          <w:szCs w:val="24"/>
        </w:rPr>
        <w:t xml:space="preserve">trategy was part </w:t>
      </w:r>
      <w:r w:rsidR="009B05A9" w:rsidRPr="00D45276">
        <w:rPr>
          <w:rFonts w:ascii="Arial" w:hAnsi="Arial" w:cs="Arial"/>
          <w:sz w:val="24"/>
          <w:szCs w:val="24"/>
        </w:rPr>
        <w:t xml:space="preserve">of </w:t>
      </w:r>
      <w:r w:rsidR="00D7003A" w:rsidRPr="00D45276">
        <w:rPr>
          <w:rFonts w:ascii="Arial" w:hAnsi="Arial" w:cs="Arial"/>
          <w:sz w:val="24"/>
          <w:szCs w:val="24"/>
        </w:rPr>
        <w:t>the P</w:t>
      </w:r>
      <w:r w:rsidR="009B05A9" w:rsidRPr="00D45276">
        <w:rPr>
          <w:rFonts w:ascii="Arial" w:hAnsi="Arial" w:cs="Arial"/>
          <w:sz w:val="24"/>
          <w:szCs w:val="24"/>
        </w:rPr>
        <w:t xml:space="preserve">ublic </w:t>
      </w:r>
      <w:r w:rsidR="00152C38" w:rsidRPr="00D45276">
        <w:rPr>
          <w:rFonts w:ascii="Arial" w:hAnsi="Arial" w:cs="Arial"/>
          <w:sz w:val="24"/>
          <w:szCs w:val="24"/>
        </w:rPr>
        <w:t>R</w:t>
      </w:r>
      <w:r w:rsidR="009B05A9" w:rsidRPr="00D45276">
        <w:rPr>
          <w:rFonts w:ascii="Arial" w:hAnsi="Arial" w:cs="Arial"/>
          <w:sz w:val="24"/>
          <w:szCs w:val="24"/>
        </w:rPr>
        <w:t xml:space="preserve">eform </w:t>
      </w:r>
      <w:r w:rsidR="00152C38" w:rsidRPr="00D45276">
        <w:rPr>
          <w:rFonts w:ascii="Arial" w:hAnsi="Arial" w:cs="Arial"/>
          <w:sz w:val="24"/>
          <w:szCs w:val="24"/>
        </w:rPr>
        <w:t>A</w:t>
      </w:r>
      <w:r w:rsidR="009B05A9" w:rsidRPr="00D45276">
        <w:rPr>
          <w:rFonts w:ascii="Arial" w:hAnsi="Arial" w:cs="Arial"/>
          <w:sz w:val="24"/>
          <w:szCs w:val="24"/>
        </w:rPr>
        <w:t>ct and there wa</w:t>
      </w:r>
      <w:r w:rsidR="00990608" w:rsidRPr="00D45276">
        <w:rPr>
          <w:rFonts w:ascii="Arial" w:hAnsi="Arial" w:cs="Arial"/>
          <w:sz w:val="24"/>
          <w:szCs w:val="24"/>
        </w:rPr>
        <w:t xml:space="preserve">s a requirement </w:t>
      </w:r>
      <w:r w:rsidR="00152C38" w:rsidRPr="00D45276">
        <w:rPr>
          <w:rFonts w:ascii="Arial" w:hAnsi="Arial" w:cs="Arial"/>
          <w:sz w:val="24"/>
          <w:szCs w:val="24"/>
        </w:rPr>
        <w:t>for an annual</w:t>
      </w:r>
      <w:r w:rsidR="00990608" w:rsidRPr="00D45276">
        <w:rPr>
          <w:rFonts w:ascii="Arial" w:hAnsi="Arial" w:cs="Arial"/>
          <w:sz w:val="24"/>
          <w:szCs w:val="24"/>
        </w:rPr>
        <w:t xml:space="preserve"> </w:t>
      </w:r>
      <w:r w:rsidR="005E66C5" w:rsidRPr="00D45276">
        <w:rPr>
          <w:rFonts w:ascii="Arial" w:hAnsi="Arial" w:cs="Arial"/>
          <w:sz w:val="24"/>
          <w:szCs w:val="24"/>
        </w:rPr>
        <w:t xml:space="preserve">review </w:t>
      </w:r>
      <w:r w:rsidR="00D802DC" w:rsidRPr="00D45276">
        <w:rPr>
          <w:rFonts w:ascii="Arial" w:hAnsi="Arial" w:cs="Arial"/>
          <w:sz w:val="24"/>
          <w:szCs w:val="24"/>
        </w:rPr>
        <w:t>to ensure</w:t>
      </w:r>
      <w:r w:rsidR="00152C38" w:rsidRPr="00D45276">
        <w:rPr>
          <w:rFonts w:ascii="Arial" w:hAnsi="Arial" w:cs="Arial"/>
          <w:sz w:val="24"/>
          <w:szCs w:val="24"/>
        </w:rPr>
        <w:t xml:space="preserve"> </w:t>
      </w:r>
      <w:r w:rsidR="005E66C5" w:rsidRPr="00D45276">
        <w:rPr>
          <w:rFonts w:ascii="Arial" w:hAnsi="Arial" w:cs="Arial"/>
          <w:sz w:val="24"/>
          <w:szCs w:val="24"/>
        </w:rPr>
        <w:t>align</w:t>
      </w:r>
      <w:r w:rsidR="00152C38" w:rsidRPr="00D45276">
        <w:rPr>
          <w:rFonts w:ascii="Arial" w:hAnsi="Arial" w:cs="Arial"/>
          <w:sz w:val="24"/>
          <w:szCs w:val="24"/>
        </w:rPr>
        <w:t>ment</w:t>
      </w:r>
      <w:r w:rsidR="005E66C5" w:rsidRPr="00D45276">
        <w:rPr>
          <w:rFonts w:ascii="Arial" w:hAnsi="Arial" w:cs="Arial"/>
          <w:sz w:val="24"/>
          <w:szCs w:val="24"/>
        </w:rPr>
        <w:t xml:space="preserve"> with </w:t>
      </w:r>
      <w:r w:rsidR="00743C1C" w:rsidRPr="00D45276">
        <w:rPr>
          <w:rFonts w:ascii="Arial" w:hAnsi="Arial" w:cs="Arial"/>
          <w:sz w:val="24"/>
          <w:szCs w:val="24"/>
        </w:rPr>
        <w:t xml:space="preserve">the </w:t>
      </w:r>
      <w:r w:rsidR="00152C38" w:rsidRPr="00D45276">
        <w:rPr>
          <w:rFonts w:ascii="Arial" w:hAnsi="Arial" w:cs="Arial"/>
          <w:sz w:val="24"/>
          <w:szCs w:val="24"/>
        </w:rPr>
        <w:t>S</w:t>
      </w:r>
      <w:r w:rsidR="005E66C5" w:rsidRPr="00D45276">
        <w:rPr>
          <w:rFonts w:ascii="Arial" w:hAnsi="Arial" w:cs="Arial"/>
          <w:sz w:val="24"/>
          <w:szCs w:val="24"/>
        </w:rPr>
        <w:t>trategy.</w:t>
      </w:r>
      <w:r w:rsidR="00862E13" w:rsidRPr="00D45276">
        <w:rPr>
          <w:rFonts w:ascii="Arial" w:hAnsi="Arial" w:cs="Arial"/>
          <w:sz w:val="24"/>
          <w:szCs w:val="24"/>
        </w:rPr>
        <w:t xml:space="preserve"> </w:t>
      </w:r>
    </w:p>
    <w:p w14:paraId="7738D243" w14:textId="77777777" w:rsidR="00152C38" w:rsidRPr="00D45276" w:rsidRDefault="00152C38" w:rsidP="008B6DFF">
      <w:pPr>
        <w:spacing w:after="0" w:line="240" w:lineRule="auto"/>
        <w:ind w:left="720" w:hanging="720"/>
        <w:contextualSpacing/>
        <w:rPr>
          <w:rFonts w:ascii="Arial" w:hAnsi="Arial" w:cs="Arial"/>
          <w:sz w:val="24"/>
          <w:szCs w:val="24"/>
        </w:rPr>
      </w:pPr>
    </w:p>
    <w:p w14:paraId="59E74914" w14:textId="77777777" w:rsidR="005E66C5" w:rsidRPr="00D45276" w:rsidRDefault="00743C1C" w:rsidP="00743C1C">
      <w:pPr>
        <w:spacing w:after="0" w:line="240" w:lineRule="auto"/>
        <w:ind w:left="720"/>
        <w:contextualSpacing/>
        <w:rPr>
          <w:rFonts w:ascii="Arial" w:hAnsi="Arial" w:cs="Arial"/>
          <w:sz w:val="24"/>
          <w:szCs w:val="24"/>
        </w:rPr>
      </w:pPr>
      <w:r w:rsidRPr="00D45276">
        <w:rPr>
          <w:rFonts w:ascii="Arial" w:hAnsi="Arial" w:cs="Arial"/>
          <w:sz w:val="24"/>
          <w:szCs w:val="24"/>
        </w:rPr>
        <w:t xml:space="preserve">Claire Aliyar highlighted the added value, collaborative and sustainable working of the </w:t>
      </w:r>
      <w:r w:rsidR="00862E13" w:rsidRPr="00D45276">
        <w:rPr>
          <w:rFonts w:ascii="Arial" w:hAnsi="Arial" w:cs="Arial"/>
          <w:sz w:val="24"/>
          <w:szCs w:val="24"/>
        </w:rPr>
        <w:t>Procurement Annual Review</w:t>
      </w:r>
      <w:r w:rsidR="00745BC4" w:rsidRPr="00D45276">
        <w:rPr>
          <w:rFonts w:ascii="Arial" w:hAnsi="Arial" w:cs="Arial"/>
          <w:sz w:val="24"/>
          <w:szCs w:val="24"/>
        </w:rPr>
        <w:t>.</w:t>
      </w:r>
      <w:r w:rsidR="00D4181F" w:rsidRPr="00D45276">
        <w:rPr>
          <w:rFonts w:ascii="Arial" w:hAnsi="Arial" w:cs="Arial"/>
          <w:sz w:val="24"/>
          <w:szCs w:val="24"/>
        </w:rPr>
        <w:t xml:space="preserve"> </w:t>
      </w:r>
      <w:r w:rsidR="005E66C5" w:rsidRPr="00D45276">
        <w:rPr>
          <w:rFonts w:ascii="Arial" w:hAnsi="Arial" w:cs="Arial"/>
          <w:sz w:val="24"/>
          <w:szCs w:val="24"/>
        </w:rPr>
        <w:t>Compliance with</w:t>
      </w:r>
      <w:r w:rsidR="009B05A9" w:rsidRPr="00D45276">
        <w:rPr>
          <w:rFonts w:ascii="Arial" w:hAnsi="Arial" w:cs="Arial"/>
          <w:sz w:val="24"/>
          <w:szCs w:val="24"/>
        </w:rPr>
        <w:t xml:space="preserve"> local and national </w:t>
      </w:r>
      <w:r w:rsidR="005E66C5" w:rsidRPr="00D45276">
        <w:rPr>
          <w:rFonts w:ascii="Arial" w:hAnsi="Arial" w:cs="Arial"/>
          <w:sz w:val="24"/>
          <w:szCs w:val="24"/>
        </w:rPr>
        <w:t>tender</w:t>
      </w:r>
      <w:r w:rsidR="00D4181F" w:rsidRPr="00D45276">
        <w:rPr>
          <w:rFonts w:ascii="Arial" w:hAnsi="Arial" w:cs="Arial"/>
          <w:sz w:val="24"/>
          <w:szCs w:val="24"/>
        </w:rPr>
        <w:t xml:space="preserve"> </w:t>
      </w:r>
      <w:r w:rsidR="009B05A9" w:rsidRPr="00D45276">
        <w:rPr>
          <w:rFonts w:ascii="Arial" w:hAnsi="Arial" w:cs="Arial"/>
          <w:sz w:val="24"/>
          <w:szCs w:val="24"/>
        </w:rPr>
        <w:t xml:space="preserve">waivers </w:t>
      </w:r>
      <w:r w:rsidR="00152C38" w:rsidRPr="00D45276">
        <w:rPr>
          <w:rFonts w:ascii="Arial" w:hAnsi="Arial" w:cs="Arial"/>
          <w:sz w:val="24"/>
          <w:szCs w:val="24"/>
        </w:rPr>
        <w:t>had been</w:t>
      </w:r>
      <w:r w:rsidR="00D4181F" w:rsidRPr="00D45276">
        <w:rPr>
          <w:rFonts w:ascii="Arial" w:hAnsi="Arial" w:cs="Arial"/>
          <w:sz w:val="24"/>
          <w:szCs w:val="24"/>
        </w:rPr>
        <w:t xml:space="preserve"> included in the </w:t>
      </w:r>
      <w:r w:rsidR="005E66C5" w:rsidRPr="00D45276">
        <w:rPr>
          <w:rFonts w:ascii="Arial" w:hAnsi="Arial" w:cs="Arial"/>
          <w:sz w:val="24"/>
          <w:szCs w:val="24"/>
        </w:rPr>
        <w:t>new framework and report</w:t>
      </w:r>
      <w:r w:rsidRPr="00D45276">
        <w:rPr>
          <w:rFonts w:ascii="Arial" w:hAnsi="Arial" w:cs="Arial"/>
          <w:sz w:val="24"/>
          <w:szCs w:val="24"/>
        </w:rPr>
        <w:t xml:space="preserve"> as a</w:t>
      </w:r>
      <w:r w:rsidR="00D4181F" w:rsidRPr="00D45276">
        <w:rPr>
          <w:rFonts w:ascii="Arial" w:hAnsi="Arial" w:cs="Arial"/>
          <w:sz w:val="24"/>
          <w:szCs w:val="24"/>
        </w:rPr>
        <w:t xml:space="preserve"> recent a</w:t>
      </w:r>
      <w:r w:rsidR="005E66C5" w:rsidRPr="00D45276">
        <w:rPr>
          <w:rFonts w:ascii="Arial" w:hAnsi="Arial" w:cs="Arial"/>
          <w:sz w:val="24"/>
          <w:szCs w:val="24"/>
        </w:rPr>
        <w:t>udit</w:t>
      </w:r>
      <w:r w:rsidR="00D4181F" w:rsidRPr="00D45276">
        <w:rPr>
          <w:rFonts w:ascii="Arial" w:hAnsi="Arial" w:cs="Arial"/>
          <w:sz w:val="24"/>
          <w:szCs w:val="24"/>
        </w:rPr>
        <w:t xml:space="preserve"> had</w:t>
      </w:r>
      <w:r w:rsidR="005E66C5" w:rsidRPr="00D45276">
        <w:rPr>
          <w:rFonts w:ascii="Arial" w:hAnsi="Arial" w:cs="Arial"/>
          <w:sz w:val="24"/>
          <w:szCs w:val="24"/>
        </w:rPr>
        <w:t xml:space="preserve"> highlighted some </w:t>
      </w:r>
      <w:r w:rsidR="00CF1817" w:rsidRPr="00D45276">
        <w:rPr>
          <w:rFonts w:ascii="Arial" w:hAnsi="Arial" w:cs="Arial"/>
          <w:sz w:val="24"/>
          <w:szCs w:val="24"/>
        </w:rPr>
        <w:t>non-complaint</w:t>
      </w:r>
      <w:r w:rsidR="005E66C5" w:rsidRPr="00D45276">
        <w:rPr>
          <w:rFonts w:ascii="Arial" w:hAnsi="Arial" w:cs="Arial"/>
          <w:sz w:val="24"/>
          <w:szCs w:val="24"/>
        </w:rPr>
        <w:t xml:space="preserve"> areas.</w:t>
      </w:r>
      <w:r w:rsidR="009B05A9" w:rsidRPr="00D45276">
        <w:rPr>
          <w:rFonts w:ascii="Arial" w:hAnsi="Arial" w:cs="Arial"/>
          <w:sz w:val="24"/>
          <w:szCs w:val="24"/>
        </w:rPr>
        <w:t xml:space="preserve"> </w:t>
      </w:r>
      <w:r w:rsidR="00152C38" w:rsidRPr="00D45276">
        <w:rPr>
          <w:rFonts w:ascii="Arial" w:hAnsi="Arial" w:cs="Arial"/>
          <w:sz w:val="24"/>
          <w:szCs w:val="24"/>
        </w:rPr>
        <w:t>J</w:t>
      </w:r>
      <w:r w:rsidR="00DC12A9" w:rsidRPr="00D45276">
        <w:rPr>
          <w:rFonts w:ascii="Arial" w:hAnsi="Arial" w:cs="Arial"/>
          <w:sz w:val="24"/>
          <w:szCs w:val="24"/>
        </w:rPr>
        <w:t xml:space="preserve">oint </w:t>
      </w:r>
      <w:r w:rsidR="005E66C5" w:rsidRPr="00D45276">
        <w:rPr>
          <w:rFonts w:ascii="Arial" w:hAnsi="Arial" w:cs="Arial"/>
          <w:sz w:val="24"/>
          <w:szCs w:val="24"/>
        </w:rPr>
        <w:t xml:space="preserve">procurement </w:t>
      </w:r>
      <w:r w:rsidR="00DC12A9" w:rsidRPr="00D45276">
        <w:rPr>
          <w:rFonts w:ascii="Arial" w:hAnsi="Arial" w:cs="Arial"/>
          <w:sz w:val="24"/>
          <w:szCs w:val="24"/>
        </w:rPr>
        <w:t xml:space="preserve">ventures </w:t>
      </w:r>
      <w:r w:rsidR="005E66C5" w:rsidRPr="00D45276">
        <w:rPr>
          <w:rFonts w:ascii="Arial" w:hAnsi="Arial" w:cs="Arial"/>
          <w:sz w:val="24"/>
          <w:szCs w:val="24"/>
        </w:rPr>
        <w:t xml:space="preserve">with </w:t>
      </w:r>
      <w:r w:rsidRPr="00D45276">
        <w:rPr>
          <w:rFonts w:ascii="Arial" w:hAnsi="Arial" w:cs="Arial"/>
          <w:sz w:val="24"/>
          <w:szCs w:val="24"/>
        </w:rPr>
        <w:t xml:space="preserve">NHS </w:t>
      </w:r>
      <w:r w:rsidR="005E66C5" w:rsidRPr="00D45276">
        <w:rPr>
          <w:rFonts w:ascii="Arial" w:hAnsi="Arial" w:cs="Arial"/>
          <w:sz w:val="24"/>
          <w:szCs w:val="24"/>
        </w:rPr>
        <w:t>G</w:t>
      </w:r>
      <w:r w:rsidR="00300B13" w:rsidRPr="00D45276">
        <w:rPr>
          <w:rFonts w:ascii="Arial" w:hAnsi="Arial" w:cs="Arial"/>
          <w:sz w:val="24"/>
          <w:szCs w:val="24"/>
        </w:rPr>
        <w:t xml:space="preserve">reater </w:t>
      </w:r>
      <w:r w:rsidR="005E66C5" w:rsidRPr="00D45276">
        <w:rPr>
          <w:rFonts w:ascii="Arial" w:hAnsi="Arial" w:cs="Arial"/>
          <w:sz w:val="24"/>
          <w:szCs w:val="24"/>
        </w:rPr>
        <w:t>G</w:t>
      </w:r>
      <w:r w:rsidR="00300B13" w:rsidRPr="00D45276">
        <w:rPr>
          <w:rFonts w:ascii="Arial" w:hAnsi="Arial" w:cs="Arial"/>
          <w:sz w:val="24"/>
          <w:szCs w:val="24"/>
        </w:rPr>
        <w:t xml:space="preserve">lasgow </w:t>
      </w:r>
      <w:r w:rsidR="00300B13" w:rsidRPr="00D45276">
        <w:rPr>
          <w:rFonts w:ascii="Arial" w:hAnsi="Arial" w:cs="Arial"/>
          <w:sz w:val="24"/>
          <w:szCs w:val="24"/>
        </w:rPr>
        <w:lastRenderedPageBreak/>
        <w:t xml:space="preserve">and </w:t>
      </w:r>
      <w:r w:rsidR="005E66C5" w:rsidRPr="00D45276">
        <w:rPr>
          <w:rFonts w:ascii="Arial" w:hAnsi="Arial" w:cs="Arial"/>
          <w:sz w:val="24"/>
          <w:szCs w:val="24"/>
        </w:rPr>
        <w:t>C</w:t>
      </w:r>
      <w:r w:rsidR="009B05A9" w:rsidRPr="00D45276">
        <w:rPr>
          <w:rFonts w:ascii="Arial" w:hAnsi="Arial" w:cs="Arial"/>
          <w:sz w:val="24"/>
          <w:szCs w:val="24"/>
        </w:rPr>
        <w:t xml:space="preserve">lyde </w:t>
      </w:r>
      <w:r w:rsidR="00152C38" w:rsidRPr="00D45276">
        <w:rPr>
          <w:rFonts w:ascii="Arial" w:hAnsi="Arial" w:cs="Arial"/>
          <w:sz w:val="24"/>
          <w:szCs w:val="24"/>
        </w:rPr>
        <w:t xml:space="preserve">had been established </w:t>
      </w:r>
      <w:r w:rsidR="009B05A9" w:rsidRPr="00D45276">
        <w:rPr>
          <w:rFonts w:ascii="Arial" w:hAnsi="Arial" w:cs="Arial"/>
          <w:sz w:val="24"/>
          <w:szCs w:val="24"/>
        </w:rPr>
        <w:t>which</w:t>
      </w:r>
      <w:r w:rsidR="00152C38" w:rsidRPr="00D45276">
        <w:rPr>
          <w:rFonts w:ascii="Arial" w:hAnsi="Arial" w:cs="Arial"/>
          <w:sz w:val="24"/>
          <w:szCs w:val="24"/>
        </w:rPr>
        <w:t xml:space="preserve"> </w:t>
      </w:r>
      <w:r w:rsidRPr="00D45276">
        <w:rPr>
          <w:rFonts w:ascii="Arial" w:hAnsi="Arial" w:cs="Arial"/>
          <w:sz w:val="24"/>
          <w:szCs w:val="24"/>
        </w:rPr>
        <w:t>resulted in shared effective processes and saving opportunities.</w:t>
      </w:r>
    </w:p>
    <w:p w14:paraId="18EB5E1B" w14:textId="77777777" w:rsidR="00743C1C" w:rsidRPr="00D45276" w:rsidRDefault="00743C1C" w:rsidP="00D802DC">
      <w:pPr>
        <w:spacing w:after="0" w:line="240" w:lineRule="auto"/>
        <w:ind w:left="720"/>
        <w:contextualSpacing/>
        <w:rPr>
          <w:rFonts w:ascii="Arial" w:hAnsi="Arial" w:cs="Arial"/>
          <w:sz w:val="24"/>
          <w:szCs w:val="24"/>
        </w:rPr>
      </w:pPr>
    </w:p>
    <w:p w14:paraId="1886037C" w14:textId="77777777" w:rsidR="006A29DB" w:rsidRPr="00D45276" w:rsidRDefault="005E66C5" w:rsidP="008B6DFF">
      <w:pPr>
        <w:spacing w:after="0" w:line="240" w:lineRule="auto"/>
        <w:ind w:left="720" w:hanging="720"/>
        <w:contextualSpacing/>
        <w:rPr>
          <w:rFonts w:ascii="Arial" w:hAnsi="Arial" w:cs="Arial"/>
          <w:sz w:val="24"/>
          <w:szCs w:val="24"/>
        </w:rPr>
      </w:pPr>
      <w:r w:rsidRPr="00D45276">
        <w:rPr>
          <w:rFonts w:ascii="Arial" w:hAnsi="Arial" w:cs="Arial"/>
          <w:sz w:val="24"/>
          <w:szCs w:val="24"/>
        </w:rPr>
        <w:tab/>
      </w:r>
      <w:r w:rsidR="00152C38" w:rsidRPr="00D45276">
        <w:rPr>
          <w:rFonts w:ascii="Arial" w:hAnsi="Arial" w:cs="Arial"/>
          <w:sz w:val="24"/>
          <w:szCs w:val="24"/>
        </w:rPr>
        <w:t>NHS GJ</w:t>
      </w:r>
      <w:r w:rsidR="00300B13" w:rsidRPr="00D45276">
        <w:rPr>
          <w:rFonts w:ascii="Arial" w:hAnsi="Arial" w:cs="Arial"/>
          <w:sz w:val="24"/>
          <w:szCs w:val="24"/>
        </w:rPr>
        <w:t xml:space="preserve"> were now an a</w:t>
      </w:r>
      <w:r w:rsidR="006A29DB" w:rsidRPr="00D45276">
        <w:rPr>
          <w:rFonts w:ascii="Arial" w:hAnsi="Arial" w:cs="Arial"/>
          <w:sz w:val="24"/>
          <w:szCs w:val="24"/>
        </w:rPr>
        <w:t>ffiliated</w:t>
      </w:r>
      <w:r w:rsidRPr="00D45276">
        <w:rPr>
          <w:rFonts w:ascii="Arial" w:hAnsi="Arial" w:cs="Arial"/>
          <w:sz w:val="24"/>
          <w:szCs w:val="24"/>
        </w:rPr>
        <w:t xml:space="preserve"> member of </w:t>
      </w:r>
      <w:r w:rsidR="00300B13" w:rsidRPr="00D45276">
        <w:rPr>
          <w:rFonts w:ascii="Arial" w:hAnsi="Arial" w:cs="Arial"/>
          <w:sz w:val="24"/>
          <w:szCs w:val="24"/>
        </w:rPr>
        <w:t xml:space="preserve">the </w:t>
      </w:r>
      <w:r w:rsidR="00152C38" w:rsidRPr="00D45276">
        <w:rPr>
          <w:rFonts w:ascii="Arial" w:hAnsi="Arial" w:cs="Arial"/>
          <w:sz w:val="24"/>
          <w:szCs w:val="24"/>
        </w:rPr>
        <w:t>S</w:t>
      </w:r>
      <w:r w:rsidR="00300B13" w:rsidRPr="00D45276">
        <w:rPr>
          <w:rFonts w:ascii="Arial" w:hAnsi="Arial" w:cs="Arial"/>
          <w:sz w:val="24"/>
          <w:szCs w:val="24"/>
        </w:rPr>
        <w:t>upplier</w:t>
      </w:r>
      <w:r w:rsidR="009B05A9" w:rsidRPr="00D45276">
        <w:rPr>
          <w:rFonts w:ascii="Arial" w:hAnsi="Arial" w:cs="Arial"/>
          <w:sz w:val="24"/>
          <w:szCs w:val="24"/>
        </w:rPr>
        <w:t xml:space="preserve"> </w:t>
      </w:r>
      <w:r w:rsidR="00152C38" w:rsidRPr="00D45276">
        <w:rPr>
          <w:rFonts w:ascii="Arial" w:hAnsi="Arial" w:cs="Arial"/>
          <w:sz w:val="24"/>
          <w:szCs w:val="24"/>
        </w:rPr>
        <w:t>D</w:t>
      </w:r>
      <w:r w:rsidR="00743C1C" w:rsidRPr="00D45276">
        <w:rPr>
          <w:rFonts w:ascii="Arial" w:hAnsi="Arial" w:cs="Arial"/>
          <w:sz w:val="24"/>
          <w:szCs w:val="24"/>
        </w:rPr>
        <w:t xml:space="preserve">evelopment </w:t>
      </w:r>
      <w:r w:rsidR="00152C38" w:rsidRPr="00D45276">
        <w:rPr>
          <w:rFonts w:ascii="Arial" w:hAnsi="Arial" w:cs="Arial"/>
          <w:sz w:val="24"/>
          <w:szCs w:val="24"/>
        </w:rPr>
        <w:t>P</w:t>
      </w:r>
      <w:r w:rsidR="004255E8" w:rsidRPr="00D45276">
        <w:rPr>
          <w:rFonts w:ascii="Arial" w:hAnsi="Arial" w:cs="Arial"/>
          <w:sz w:val="24"/>
          <w:szCs w:val="24"/>
        </w:rPr>
        <w:t>rogram</w:t>
      </w:r>
      <w:r w:rsidR="00152C38" w:rsidRPr="00D45276">
        <w:rPr>
          <w:rFonts w:ascii="Arial" w:hAnsi="Arial" w:cs="Arial"/>
          <w:sz w:val="24"/>
          <w:szCs w:val="24"/>
        </w:rPr>
        <w:t>me</w:t>
      </w:r>
      <w:r w:rsidR="00743C1C" w:rsidRPr="00D45276">
        <w:rPr>
          <w:rFonts w:ascii="Arial" w:hAnsi="Arial" w:cs="Arial"/>
          <w:sz w:val="24"/>
          <w:szCs w:val="24"/>
        </w:rPr>
        <w:t xml:space="preserve"> which </w:t>
      </w:r>
      <w:r w:rsidR="00152C38" w:rsidRPr="00D45276">
        <w:rPr>
          <w:rFonts w:ascii="Arial" w:hAnsi="Arial" w:cs="Arial"/>
          <w:sz w:val="24"/>
          <w:szCs w:val="24"/>
        </w:rPr>
        <w:t>result</w:t>
      </w:r>
      <w:r w:rsidR="00743C1C" w:rsidRPr="00D45276">
        <w:rPr>
          <w:rFonts w:ascii="Arial" w:hAnsi="Arial" w:cs="Arial"/>
          <w:sz w:val="24"/>
          <w:szCs w:val="24"/>
        </w:rPr>
        <w:t>ed</w:t>
      </w:r>
      <w:r w:rsidR="00152C38" w:rsidRPr="00D45276">
        <w:rPr>
          <w:rFonts w:ascii="Arial" w:hAnsi="Arial" w:cs="Arial"/>
          <w:sz w:val="24"/>
          <w:szCs w:val="24"/>
        </w:rPr>
        <w:t xml:space="preserve"> in the ability</w:t>
      </w:r>
      <w:r w:rsidR="00300B13" w:rsidRPr="00D45276">
        <w:rPr>
          <w:rFonts w:ascii="Arial" w:hAnsi="Arial" w:cs="Arial"/>
          <w:sz w:val="24"/>
          <w:szCs w:val="24"/>
        </w:rPr>
        <w:t xml:space="preserve"> to contract with </w:t>
      </w:r>
      <w:r w:rsidRPr="00D45276">
        <w:rPr>
          <w:rFonts w:ascii="Arial" w:hAnsi="Arial" w:cs="Arial"/>
          <w:sz w:val="24"/>
          <w:szCs w:val="24"/>
        </w:rPr>
        <w:t>sm</w:t>
      </w:r>
      <w:r w:rsidR="00300B13" w:rsidRPr="00D45276">
        <w:rPr>
          <w:rFonts w:ascii="Arial" w:hAnsi="Arial" w:cs="Arial"/>
          <w:sz w:val="24"/>
          <w:szCs w:val="24"/>
        </w:rPr>
        <w:t>all and medium enterprises.</w:t>
      </w:r>
    </w:p>
    <w:p w14:paraId="68405F12" w14:textId="77777777" w:rsidR="00743C1C" w:rsidRPr="00D45276" w:rsidRDefault="00743C1C" w:rsidP="008B6DFF">
      <w:pPr>
        <w:spacing w:after="0" w:line="240" w:lineRule="auto"/>
        <w:ind w:left="720" w:hanging="720"/>
        <w:contextualSpacing/>
        <w:rPr>
          <w:rFonts w:ascii="Arial" w:hAnsi="Arial" w:cs="Arial"/>
          <w:sz w:val="24"/>
          <w:szCs w:val="24"/>
        </w:rPr>
      </w:pPr>
    </w:p>
    <w:p w14:paraId="088C2A22" w14:textId="77777777" w:rsidR="00743C1C" w:rsidRPr="00D45276" w:rsidRDefault="00743C1C" w:rsidP="008B6DFF">
      <w:pPr>
        <w:spacing w:after="0" w:line="240" w:lineRule="auto"/>
        <w:ind w:left="720" w:hanging="720"/>
        <w:contextualSpacing/>
        <w:rPr>
          <w:rFonts w:ascii="Arial" w:hAnsi="Arial" w:cs="Arial"/>
          <w:sz w:val="24"/>
          <w:szCs w:val="24"/>
        </w:rPr>
      </w:pPr>
      <w:r w:rsidRPr="00D45276">
        <w:rPr>
          <w:rFonts w:ascii="Arial" w:hAnsi="Arial" w:cs="Arial"/>
          <w:sz w:val="24"/>
          <w:szCs w:val="24"/>
        </w:rPr>
        <w:tab/>
        <w:t>Carolynne O’Connor thanked Claire Aliyar for a comprehensive presentation and passed on thanks to the Procurement Team for the progress made to date.</w:t>
      </w:r>
    </w:p>
    <w:p w14:paraId="0438FFBF" w14:textId="77777777" w:rsidR="006A29DB" w:rsidRPr="00D45276" w:rsidRDefault="006A29DB" w:rsidP="008B6DFF">
      <w:pPr>
        <w:spacing w:after="0" w:line="240" w:lineRule="auto"/>
        <w:ind w:left="720" w:hanging="720"/>
        <w:contextualSpacing/>
        <w:rPr>
          <w:rFonts w:ascii="Arial" w:hAnsi="Arial" w:cs="Arial"/>
          <w:sz w:val="24"/>
          <w:szCs w:val="24"/>
        </w:rPr>
      </w:pPr>
      <w:r w:rsidRPr="00D45276">
        <w:rPr>
          <w:rFonts w:ascii="Arial" w:hAnsi="Arial" w:cs="Arial"/>
          <w:sz w:val="24"/>
          <w:szCs w:val="24"/>
        </w:rPr>
        <w:tab/>
        <w:t>R</w:t>
      </w:r>
      <w:r w:rsidR="00246EF5" w:rsidRPr="00D45276">
        <w:rPr>
          <w:rFonts w:ascii="Arial" w:hAnsi="Arial" w:cs="Arial"/>
          <w:sz w:val="24"/>
          <w:szCs w:val="24"/>
        </w:rPr>
        <w:t xml:space="preserve">ebecca </w:t>
      </w:r>
      <w:r w:rsidRPr="00D45276">
        <w:rPr>
          <w:rFonts w:ascii="Arial" w:hAnsi="Arial" w:cs="Arial"/>
          <w:sz w:val="24"/>
          <w:szCs w:val="24"/>
        </w:rPr>
        <w:t>M</w:t>
      </w:r>
      <w:r w:rsidR="00246EF5" w:rsidRPr="00D45276">
        <w:rPr>
          <w:rFonts w:ascii="Arial" w:hAnsi="Arial" w:cs="Arial"/>
          <w:sz w:val="24"/>
          <w:szCs w:val="24"/>
        </w:rPr>
        <w:t xml:space="preserve">axwell </w:t>
      </w:r>
      <w:r w:rsidR="00743C1C" w:rsidRPr="00D45276">
        <w:rPr>
          <w:rFonts w:ascii="Arial" w:hAnsi="Arial" w:cs="Arial"/>
          <w:sz w:val="24"/>
          <w:szCs w:val="24"/>
        </w:rPr>
        <w:t xml:space="preserve">also </w:t>
      </w:r>
      <w:r w:rsidR="00246EF5" w:rsidRPr="00D45276">
        <w:rPr>
          <w:rFonts w:ascii="Arial" w:hAnsi="Arial" w:cs="Arial"/>
          <w:sz w:val="24"/>
          <w:szCs w:val="24"/>
        </w:rPr>
        <w:t xml:space="preserve">commended the achievements </w:t>
      </w:r>
      <w:r w:rsidR="00152C38" w:rsidRPr="00D45276">
        <w:rPr>
          <w:rFonts w:ascii="Arial" w:hAnsi="Arial" w:cs="Arial"/>
          <w:sz w:val="24"/>
          <w:szCs w:val="24"/>
        </w:rPr>
        <w:t>detailed within</w:t>
      </w:r>
      <w:r w:rsidR="00246EF5" w:rsidRPr="00D45276">
        <w:rPr>
          <w:rFonts w:ascii="Arial" w:hAnsi="Arial" w:cs="Arial"/>
          <w:sz w:val="24"/>
          <w:szCs w:val="24"/>
        </w:rPr>
        <w:t xml:space="preserve"> the report</w:t>
      </w:r>
      <w:r w:rsidR="00152C38" w:rsidRPr="00D45276">
        <w:rPr>
          <w:rFonts w:ascii="Arial" w:hAnsi="Arial" w:cs="Arial"/>
          <w:sz w:val="24"/>
          <w:szCs w:val="24"/>
        </w:rPr>
        <w:t>,</w:t>
      </w:r>
      <w:r w:rsidR="00246EF5" w:rsidRPr="00D45276">
        <w:rPr>
          <w:rFonts w:ascii="Arial" w:hAnsi="Arial" w:cs="Arial"/>
          <w:sz w:val="24"/>
          <w:szCs w:val="24"/>
        </w:rPr>
        <w:t xml:space="preserve"> especially in </w:t>
      </w:r>
      <w:r w:rsidR="00152C38" w:rsidRPr="00D45276">
        <w:rPr>
          <w:rFonts w:ascii="Arial" w:hAnsi="Arial" w:cs="Arial"/>
          <w:sz w:val="24"/>
          <w:szCs w:val="24"/>
        </w:rPr>
        <w:t>the ability to conduct</w:t>
      </w:r>
      <w:r w:rsidR="00246EF5" w:rsidRPr="00D45276">
        <w:rPr>
          <w:rFonts w:ascii="Arial" w:hAnsi="Arial" w:cs="Arial"/>
          <w:sz w:val="24"/>
          <w:szCs w:val="24"/>
        </w:rPr>
        <w:t xml:space="preserve"> business with s</w:t>
      </w:r>
      <w:r w:rsidRPr="00D45276">
        <w:rPr>
          <w:rFonts w:ascii="Arial" w:hAnsi="Arial" w:cs="Arial"/>
          <w:sz w:val="24"/>
          <w:szCs w:val="24"/>
        </w:rPr>
        <w:t>mall enterprise</w:t>
      </w:r>
      <w:r w:rsidR="00246EF5" w:rsidRPr="00D45276">
        <w:rPr>
          <w:rFonts w:ascii="Arial" w:hAnsi="Arial" w:cs="Arial"/>
          <w:sz w:val="24"/>
          <w:szCs w:val="24"/>
        </w:rPr>
        <w:t>s</w:t>
      </w:r>
      <w:r w:rsidR="003B4555" w:rsidRPr="00D45276">
        <w:rPr>
          <w:rFonts w:ascii="Arial" w:hAnsi="Arial" w:cs="Arial"/>
          <w:sz w:val="24"/>
          <w:szCs w:val="24"/>
        </w:rPr>
        <w:t>.</w:t>
      </w:r>
    </w:p>
    <w:p w14:paraId="19B7E801" w14:textId="77777777" w:rsidR="006A29DB" w:rsidRPr="00D45276" w:rsidRDefault="006A29DB" w:rsidP="008B6DFF">
      <w:pPr>
        <w:spacing w:after="0" w:line="240" w:lineRule="auto"/>
        <w:ind w:left="720" w:hanging="720"/>
        <w:contextualSpacing/>
        <w:rPr>
          <w:rFonts w:ascii="Arial" w:hAnsi="Arial" w:cs="Arial"/>
          <w:sz w:val="24"/>
          <w:szCs w:val="24"/>
        </w:rPr>
      </w:pPr>
    </w:p>
    <w:p w14:paraId="3F4C28E2" w14:textId="77777777" w:rsidR="006A29DB" w:rsidRPr="00D45276" w:rsidRDefault="006A29DB" w:rsidP="008B6DFF">
      <w:pPr>
        <w:spacing w:after="0" w:line="240" w:lineRule="auto"/>
        <w:ind w:left="720" w:hanging="720"/>
        <w:contextualSpacing/>
        <w:rPr>
          <w:rFonts w:ascii="Arial" w:hAnsi="Arial" w:cs="Arial"/>
          <w:sz w:val="24"/>
          <w:szCs w:val="24"/>
        </w:rPr>
      </w:pPr>
      <w:r w:rsidRPr="00D45276">
        <w:rPr>
          <w:rFonts w:ascii="Arial" w:hAnsi="Arial" w:cs="Arial"/>
          <w:sz w:val="24"/>
          <w:szCs w:val="24"/>
        </w:rPr>
        <w:tab/>
        <w:t>J</w:t>
      </w:r>
      <w:r w:rsidR="00310DFE" w:rsidRPr="00D45276">
        <w:rPr>
          <w:rFonts w:ascii="Arial" w:hAnsi="Arial" w:cs="Arial"/>
          <w:sz w:val="24"/>
          <w:szCs w:val="24"/>
        </w:rPr>
        <w:t xml:space="preserve">onny </w:t>
      </w:r>
      <w:r w:rsidRPr="00D45276">
        <w:rPr>
          <w:rFonts w:ascii="Arial" w:hAnsi="Arial" w:cs="Arial"/>
          <w:sz w:val="24"/>
          <w:szCs w:val="24"/>
        </w:rPr>
        <w:t>G</w:t>
      </w:r>
      <w:r w:rsidR="00310DFE" w:rsidRPr="00D45276">
        <w:rPr>
          <w:rFonts w:ascii="Arial" w:hAnsi="Arial" w:cs="Arial"/>
          <w:sz w:val="24"/>
          <w:szCs w:val="24"/>
        </w:rPr>
        <w:t xml:space="preserve">amble </w:t>
      </w:r>
      <w:r w:rsidR="003B4555" w:rsidRPr="00D45276">
        <w:rPr>
          <w:rFonts w:ascii="Arial" w:hAnsi="Arial" w:cs="Arial"/>
          <w:sz w:val="24"/>
          <w:szCs w:val="24"/>
        </w:rPr>
        <w:t xml:space="preserve">thanked Claire Aliyar for her leadership and development of the team and </w:t>
      </w:r>
      <w:r w:rsidR="00310DFE" w:rsidRPr="00D45276">
        <w:rPr>
          <w:rFonts w:ascii="Arial" w:hAnsi="Arial" w:cs="Arial"/>
          <w:sz w:val="24"/>
          <w:szCs w:val="24"/>
        </w:rPr>
        <w:t>a</w:t>
      </w:r>
      <w:r w:rsidR="00DB62A2" w:rsidRPr="00D45276">
        <w:rPr>
          <w:rFonts w:ascii="Arial" w:hAnsi="Arial" w:cs="Arial"/>
          <w:sz w:val="24"/>
          <w:szCs w:val="24"/>
        </w:rPr>
        <w:t>greed</w:t>
      </w:r>
      <w:r w:rsidR="003B4555" w:rsidRPr="00D45276">
        <w:rPr>
          <w:rFonts w:ascii="Arial" w:hAnsi="Arial" w:cs="Arial"/>
          <w:sz w:val="24"/>
          <w:szCs w:val="24"/>
        </w:rPr>
        <w:t xml:space="preserve"> both would </w:t>
      </w:r>
      <w:r w:rsidR="00310DFE" w:rsidRPr="00D45276">
        <w:rPr>
          <w:rFonts w:ascii="Arial" w:hAnsi="Arial" w:cs="Arial"/>
          <w:sz w:val="24"/>
          <w:szCs w:val="24"/>
        </w:rPr>
        <w:t xml:space="preserve">work </w:t>
      </w:r>
      <w:r w:rsidR="003B4555" w:rsidRPr="00D45276">
        <w:rPr>
          <w:rFonts w:ascii="Arial" w:hAnsi="Arial" w:cs="Arial"/>
          <w:sz w:val="24"/>
          <w:szCs w:val="24"/>
        </w:rPr>
        <w:t>on</w:t>
      </w:r>
      <w:r w:rsidR="00310DFE" w:rsidRPr="00D45276">
        <w:rPr>
          <w:rFonts w:ascii="Arial" w:hAnsi="Arial" w:cs="Arial"/>
          <w:sz w:val="24"/>
          <w:szCs w:val="24"/>
        </w:rPr>
        <w:t xml:space="preserve"> add</w:t>
      </w:r>
      <w:r w:rsidR="003B4555" w:rsidRPr="00D45276">
        <w:rPr>
          <w:rFonts w:ascii="Arial" w:hAnsi="Arial" w:cs="Arial"/>
          <w:sz w:val="24"/>
          <w:szCs w:val="24"/>
        </w:rPr>
        <w:t>ing</w:t>
      </w:r>
      <w:r w:rsidR="00310DFE" w:rsidRPr="00D45276">
        <w:rPr>
          <w:rFonts w:ascii="Arial" w:hAnsi="Arial" w:cs="Arial"/>
          <w:sz w:val="24"/>
          <w:szCs w:val="24"/>
        </w:rPr>
        <w:t xml:space="preserve"> community benefits to the report.</w:t>
      </w:r>
    </w:p>
    <w:p w14:paraId="67C93A9E" w14:textId="77777777" w:rsidR="00080E81" w:rsidRPr="00D45276" w:rsidRDefault="00080E81" w:rsidP="008B6DFF">
      <w:pPr>
        <w:spacing w:after="0" w:line="240" w:lineRule="auto"/>
        <w:ind w:left="720" w:hanging="720"/>
        <w:contextualSpacing/>
        <w:rPr>
          <w:rFonts w:ascii="Arial" w:hAnsi="Arial" w:cs="Arial"/>
          <w:sz w:val="24"/>
          <w:szCs w:val="24"/>
        </w:rPr>
      </w:pPr>
    </w:p>
    <w:p w14:paraId="2DDABB68" w14:textId="77777777" w:rsidR="0056363F" w:rsidRPr="00D45276" w:rsidRDefault="0056363F" w:rsidP="008B6DFF">
      <w:pPr>
        <w:spacing w:after="0" w:line="240" w:lineRule="auto"/>
        <w:ind w:left="720" w:hanging="720"/>
        <w:contextualSpacing/>
        <w:rPr>
          <w:rFonts w:ascii="Arial" w:hAnsi="Arial" w:cs="Arial"/>
          <w:b/>
          <w:sz w:val="24"/>
          <w:szCs w:val="24"/>
        </w:rPr>
      </w:pPr>
      <w:r w:rsidRPr="00D45276">
        <w:rPr>
          <w:rFonts w:ascii="Arial" w:hAnsi="Arial" w:cs="Arial"/>
          <w:b/>
          <w:sz w:val="24"/>
          <w:szCs w:val="24"/>
        </w:rPr>
        <w:tab/>
      </w:r>
      <w:r w:rsidR="00A37431" w:rsidRPr="00D45276">
        <w:rPr>
          <w:rFonts w:ascii="Arial" w:hAnsi="Arial" w:cs="Arial"/>
          <w:b/>
          <w:sz w:val="24"/>
          <w:szCs w:val="24"/>
        </w:rPr>
        <w:t xml:space="preserve">Procurement </w:t>
      </w:r>
      <w:r w:rsidRPr="00D45276">
        <w:rPr>
          <w:rFonts w:ascii="Arial" w:hAnsi="Arial" w:cs="Arial"/>
          <w:b/>
          <w:sz w:val="24"/>
          <w:szCs w:val="24"/>
        </w:rPr>
        <w:t>Annual Report</w:t>
      </w:r>
    </w:p>
    <w:p w14:paraId="3B544FDC" w14:textId="77777777" w:rsidR="00A37431" w:rsidRPr="00D45276" w:rsidRDefault="0056363F" w:rsidP="008B6DFF">
      <w:pPr>
        <w:spacing w:after="0" w:line="240" w:lineRule="auto"/>
        <w:ind w:left="720" w:hanging="720"/>
        <w:contextualSpacing/>
        <w:rPr>
          <w:rFonts w:ascii="Arial" w:hAnsi="Arial" w:cs="Arial"/>
          <w:sz w:val="24"/>
          <w:szCs w:val="24"/>
        </w:rPr>
      </w:pPr>
      <w:r w:rsidRPr="00D45276">
        <w:rPr>
          <w:rFonts w:ascii="Arial" w:hAnsi="Arial" w:cs="Arial"/>
          <w:sz w:val="24"/>
          <w:szCs w:val="24"/>
        </w:rPr>
        <w:tab/>
      </w:r>
    </w:p>
    <w:p w14:paraId="2C8884EA" w14:textId="77777777" w:rsidR="00DB62A2" w:rsidRPr="00D45276" w:rsidRDefault="0056363F" w:rsidP="008B6DFF">
      <w:pPr>
        <w:spacing w:after="0" w:line="240" w:lineRule="auto"/>
        <w:ind w:left="720"/>
        <w:contextualSpacing/>
        <w:rPr>
          <w:rFonts w:ascii="Arial" w:hAnsi="Arial" w:cs="Arial"/>
          <w:sz w:val="24"/>
          <w:szCs w:val="24"/>
        </w:rPr>
      </w:pPr>
      <w:r w:rsidRPr="00D45276">
        <w:rPr>
          <w:rFonts w:ascii="Arial" w:hAnsi="Arial" w:cs="Arial"/>
          <w:sz w:val="24"/>
          <w:szCs w:val="24"/>
        </w:rPr>
        <w:t>C</w:t>
      </w:r>
      <w:r w:rsidR="00A37431" w:rsidRPr="00D45276">
        <w:rPr>
          <w:rFonts w:ascii="Arial" w:hAnsi="Arial" w:cs="Arial"/>
          <w:sz w:val="24"/>
          <w:szCs w:val="24"/>
        </w:rPr>
        <w:t xml:space="preserve">laire </w:t>
      </w:r>
      <w:r w:rsidRPr="00D45276">
        <w:rPr>
          <w:rFonts w:ascii="Arial" w:hAnsi="Arial" w:cs="Arial"/>
          <w:sz w:val="24"/>
          <w:szCs w:val="24"/>
        </w:rPr>
        <w:t>A</w:t>
      </w:r>
      <w:r w:rsidR="00A37431" w:rsidRPr="00D45276">
        <w:rPr>
          <w:rFonts w:ascii="Arial" w:hAnsi="Arial" w:cs="Arial"/>
          <w:sz w:val="24"/>
          <w:szCs w:val="24"/>
        </w:rPr>
        <w:t>liyar advised the Procurement Annual R</w:t>
      </w:r>
      <w:r w:rsidR="00C817A7" w:rsidRPr="00D45276">
        <w:rPr>
          <w:rFonts w:ascii="Arial" w:hAnsi="Arial" w:cs="Arial"/>
          <w:sz w:val="24"/>
          <w:szCs w:val="24"/>
        </w:rPr>
        <w:t>e</w:t>
      </w:r>
      <w:r w:rsidR="00A37431" w:rsidRPr="00D45276">
        <w:rPr>
          <w:rFonts w:ascii="Arial" w:hAnsi="Arial" w:cs="Arial"/>
          <w:sz w:val="24"/>
          <w:szCs w:val="24"/>
        </w:rPr>
        <w:t>p</w:t>
      </w:r>
      <w:r w:rsidR="00C817A7" w:rsidRPr="00D45276">
        <w:rPr>
          <w:rFonts w:ascii="Arial" w:hAnsi="Arial" w:cs="Arial"/>
          <w:sz w:val="24"/>
          <w:szCs w:val="24"/>
        </w:rPr>
        <w:t>o</w:t>
      </w:r>
      <w:r w:rsidR="00A37431" w:rsidRPr="00D45276">
        <w:rPr>
          <w:rFonts w:ascii="Arial" w:hAnsi="Arial" w:cs="Arial"/>
          <w:sz w:val="24"/>
          <w:szCs w:val="24"/>
        </w:rPr>
        <w:t xml:space="preserve">rt had been produced as a requirement in line with </w:t>
      </w:r>
      <w:r w:rsidR="00C817A7" w:rsidRPr="00D45276">
        <w:rPr>
          <w:rFonts w:ascii="Arial" w:hAnsi="Arial" w:cs="Arial"/>
          <w:sz w:val="24"/>
          <w:szCs w:val="24"/>
        </w:rPr>
        <w:t xml:space="preserve">the </w:t>
      </w:r>
      <w:r w:rsidR="00DB62A2" w:rsidRPr="00D45276">
        <w:rPr>
          <w:rFonts w:ascii="Arial" w:hAnsi="Arial" w:cs="Arial"/>
          <w:sz w:val="24"/>
          <w:szCs w:val="24"/>
        </w:rPr>
        <w:t>P</w:t>
      </w:r>
      <w:r w:rsidR="00C817A7" w:rsidRPr="00D45276">
        <w:rPr>
          <w:rFonts w:ascii="Arial" w:hAnsi="Arial" w:cs="Arial"/>
          <w:sz w:val="24"/>
          <w:szCs w:val="24"/>
        </w:rPr>
        <w:t xml:space="preserve">rocurement </w:t>
      </w:r>
      <w:r w:rsidR="00DB62A2" w:rsidRPr="00D45276">
        <w:rPr>
          <w:rFonts w:ascii="Arial" w:hAnsi="Arial" w:cs="Arial"/>
          <w:sz w:val="24"/>
          <w:szCs w:val="24"/>
        </w:rPr>
        <w:t>R</w:t>
      </w:r>
      <w:r w:rsidR="00C817A7" w:rsidRPr="00D45276">
        <w:rPr>
          <w:rFonts w:ascii="Arial" w:hAnsi="Arial" w:cs="Arial"/>
          <w:sz w:val="24"/>
          <w:szCs w:val="24"/>
        </w:rPr>
        <w:t xml:space="preserve">eform </w:t>
      </w:r>
      <w:r w:rsidR="00DB62A2" w:rsidRPr="00D45276">
        <w:rPr>
          <w:rFonts w:ascii="Arial" w:hAnsi="Arial" w:cs="Arial"/>
          <w:sz w:val="24"/>
          <w:szCs w:val="24"/>
        </w:rPr>
        <w:t>A</w:t>
      </w:r>
      <w:r w:rsidR="00C817A7" w:rsidRPr="00D45276">
        <w:rPr>
          <w:rFonts w:ascii="Arial" w:hAnsi="Arial" w:cs="Arial"/>
          <w:sz w:val="24"/>
          <w:szCs w:val="24"/>
        </w:rPr>
        <w:t>ct</w:t>
      </w:r>
      <w:r w:rsidR="003B4555" w:rsidRPr="00D45276">
        <w:rPr>
          <w:rFonts w:ascii="Arial" w:hAnsi="Arial" w:cs="Arial"/>
          <w:sz w:val="24"/>
          <w:szCs w:val="24"/>
        </w:rPr>
        <w:t xml:space="preserve"> and highlighted the areas of Procurement activity</w:t>
      </w:r>
      <w:r w:rsidR="00C817A7" w:rsidRPr="00D45276">
        <w:rPr>
          <w:rFonts w:ascii="Arial" w:hAnsi="Arial" w:cs="Arial"/>
          <w:sz w:val="24"/>
          <w:szCs w:val="24"/>
        </w:rPr>
        <w:t xml:space="preserve">. </w:t>
      </w:r>
    </w:p>
    <w:p w14:paraId="0C5FBE42" w14:textId="77777777" w:rsidR="00DB62A2" w:rsidRPr="00D45276" w:rsidRDefault="00DB62A2" w:rsidP="008B6DFF">
      <w:pPr>
        <w:spacing w:after="0" w:line="240" w:lineRule="auto"/>
        <w:ind w:left="720"/>
        <w:contextualSpacing/>
        <w:rPr>
          <w:rFonts w:ascii="Arial" w:hAnsi="Arial" w:cs="Arial"/>
          <w:sz w:val="24"/>
          <w:szCs w:val="24"/>
        </w:rPr>
      </w:pPr>
    </w:p>
    <w:p w14:paraId="501294C3" w14:textId="00084AB5" w:rsidR="00F151B6" w:rsidRPr="00D45276" w:rsidRDefault="00F151B6" w:rsidP="008B6DFF">
      <w:pPr>
        <w:spacing w:after="0" w:line="240" w:lineRule="auto"/>
        <w:ind w:left="720"/>
        <w:contextualSpacing/>
        <w:rPr>
          <w:rFonts w:ascii="Arial" w:hAnsi="Arial" w:cs="Arial"/>
          <w:sz w:val="24"/>
          <w:szCs w:val="24"/>
        </w:rPr>
      </w:pPr>
      <w:r w:rsidRPr="00D45276">
        <w:rPr>
          <w:rFonts w:ascii="Arial" w:hAnsi="Arial" w:cs="Arial"/>
          <w:sz w:val="24"/>
          <w:szCs w:val="24"/>
        </w:rPr>
        <w:t>C</w:t>
      </w:r>
      <w:r w:rsidR="00E557DD" w:rsidRPr="00D45276">
        <w:rPr>
          <w:rFonts w:ascii="Arial" w:hAnsi="Arial" w:cs="Arial"/>
          <w:sz w:val="24"/>
          <w:szCs w:val="24"/>
        </w:rPr>
        <w:t xml:space="preserve">allum </w:t>
      </w:r>
      <w:r w:rsidRPr="00D45276">
        <w:rPr>
          <w:rFonts w:ascii="Arial" w:hAnsi="Arial" w:cs="Arial"/>
          <w:sz w:val="24"/>
          <w:szCs w:val="24"/>
        </w:rPr>
        <w:t>B</w:t>
      </w:r>
      <w:r w:rsidR="00E557DD" w:rsidRPr="00D45276">
        <w:rPr>
          <w:rFonts w:ascii="Arial" w:hAnsi="Arial" w:cs="Arial"/>
          <w:sz w:val="24"/>
          <w:szCs w:val="24"/>
        </w:rPr>
        <w:t xml:space="preserve">lackburn </w:t>
      </w:r>
      <w:r w:rsidR="006C42F7" w:rsidRPr="00D45276">
        <w:rPr>
          <w:rFonts w:ascii="Arial" w:hAnsi="Arial" w:cs="Arial"/>
          <w:sz w:val="24"/>
          <w:szCs w:val="24"/>
        </w:rPr>
        <w:t xml:space="preserve">asked if the Transport and </w:t>
      </w:r>
      <w:proofErr w:type="spellStart"/>
      <w:r w:rsidR="006C42F7" w:rsidRPr="00D45276">
        <w:rPr>
          <w:rFonts w:ascii="Arial" w:hAnsi="Arial" w:cs="Arial"/>
          <w:sz w:val="24"/>
          <w:szCs w:val="24"/>
        </w:rPr>
        <w:t>BioDiversity</w:t>
      </w:r>
      <w:proofErr w:type="spellEnd"/>
      <w:r w:rsidR="006C42F7" w:rsidRPr="00D45276">
        <w:rPr>
          <w:rFonts w:ascii="Arial" w:hAnsi="Arial" w:cs="Arial"/>
          <w:sz w:val="24"/>
          <w:szCs w:val="24"/>
        </w:rPr>
        <w:t xml:space="preserve"> Groups </w:t>
      </w:r>
      <w:r w:rsidR="003B4555" w:rsidRPr="00D45276">
        <w:rPr>
          <w:rFonts w:ascii="Arial" w:hAnsi="Arial" w:cs="Arial"/>
          <w:sz w:val="24"/>
          <w:szCs w:val="24"/>
        </w:rPr>
        <w:t>w</w:t>
      </w:r>
      <w:r w:rsidR="006C42F7" w:rsidRPr="00D45276">
        <w:rPr>
          <w:rFonts w:ascii="Arial" w:hAnsi="Arial" w:cs="Arial"/>
          <w:sz w:val="24"/>
          <w:szCs w:val="24"/>
        </w:rPr>
        <w:t xml:space="preserve">ould be given the opportunity to </w:t>
      </w:r>
      <w:r w:rsidR="009F7EFB">
        <w:rPr>
          <w:rFonts w:ascii="Arial" w:hAnsi="Arial" w:cs="Arial"/>
          <w:sz w:val="24"/>
          <w:szCs w:val="24"/>
        </w:rPr>
        <w:t>be involved in/consulted on the transport related tenders and</w:t>
      </w:r>
      <w:r w:rsidR="006C42F7" w:rsidRPr="00D45276">
        <w:rPr>
          <w:rFonts w:ascii="Arial" w:hAnsi="Arial" w:cs="Arial"/>
          <w:sz w:val="24"/>
          <w:szCs w:val="24"/>
        </w:rPr>
        <w:t xml:space="preserve"> ground maintenance contracts</w:t>
      </w:r>
      <w:r w:rsidR="009F7EFB">
        <w:rPr>
          <w:rFonts w:ascii="Arial" w:hAnsi="Arial" w:cs="Arial"/>
          <w:sz w:val="24"/>
          <w:szCs w:val="24"/>
        </w:rPr>
        <w:t>,</w:t>
      </w:r>
      <w:r w:rsidR="006C42F7" w:rsidRPr="00D45276">
        <w:rPr>
          <w:rFonts w:ascii="Arial" w:hAnsi="Arial" w:cs="Arial"/>
          <w:sz w:val="24"/>
          <w:szCs w:val="24"/>
        </w:rPr>
        <w:t xml:space="preserve"> from a sustainability aspect.</w:t>
      </w:r>
    </w:p>
    <w:p w14:paraId="73E1CBD0" w14:textId="77777777" w:rsidR="00F151B6" w:rsidRPr="00D45276" w:rsidRDefault="00F151B6" w:rsidP="008B6DFF">
      <w:pPr>
        <w:spacing w:after="0" w:line="240" w:lineRule="auto"/>
        <w:ind w:left="720" w:hanging="720"/>
        <w:contextualSpacing/>
        <w:rPr>
          <w:rFonts w:ascii="Arial" w:hAnsi="Arial" w:cs="Arial"/>
          <w:sz w:val="24"/>
          <w:szCs w:val="24"/>
        </w:rPr>
      </w:pPr>
    </w:p>
    <w:p w14:paraId="3854D5A3" w14:textId="77777777" w:rsidR="00F151B6" w:rsidRPr="00D45276" w:rsidRDefault="00F151B6" w:rsidP="008B6DFF">
      <w:pPr>
        <w:spacing w:after="0" w:line="240" w:lineRule="auto"/>
        <w:ind w:left="720" w:hanging="720"/>
        <w:contextualSpacing/>
        <w:rPr>
          <w:rFonts w:ascii="Arial" w:hAnsi="Arial" w:cs="Arial"/>
          <w:sz w:val="24"/>
          <w:szCs w:val="24"/>
        </w:rPr>
      </w:pPr>
      <w:r w:rsidRPr="00D45276">
        <w:rPr>
          <w:rFonts w:ascii="Arial" w:hAnsi="Arial" w:cs="Arial"/>
          <w:sz w:val="24"/>
          <w:szCs w:val="24"/>
        </w:rPr>
        <w:tab/>
        <w:t>C</w:t>
      </w:r>
      <w:r w:rsidR="00C20B20" w:rsidRPr="00D45276">
        <w:rPr>
          <w:rFonts w:ascii="Arial" w:hAnsi="Arial" w:cs="Arial"/>
          <w:sz w:val="24"/>
          <w:szCs w:val="24"/>
        </w:rPr>
        <w:t xml:space="preserve">laire </w:t>
      </w:r>
      <w:r w:rsidRPr="00D45276">
        <w:rPr>
          <w:rFonts w:ascii="Arial" w:hAnsi="Arial" w:cs="Arial"/>
          <w:sz w:val="24"/>
          <w:szCs w:val="24"/>
        </w:rPr>
        <w:t>A</w:t>
      </w:r>
      <w:r w:rsidR="00C20B20" w:rsidRPr="00D45276">
        <w:rPr>
          <w:rFonts w:ascii="Arial" w:hAnsi="Arial" w:cs="Arial"/>
          <w:sz w:val="24"/>
          <w:szCs w:val="24"/>
        </w:rPr>
        <w:t xml:space="preserve">liyar </w:t>
      </w:r>
      <w:r w:rsidR="008C701D" w:rsidRPr="00D45276">
        <w:rPr>
          <w:rFonts w:ascii="Arial" w:hAnsi="Arial" w:cs="Arial"/>
          <w:sz w:val="24"/>
          <w:szCs w:val="24"/>
        </w:rPr>
        <w:t xml:space="preserve">explained </w:t>
      </w:r>
      <w:r w:rsidR="00C20B20" w:rsidRPr="00D45276">
        <w:rPr>
          <w:rFonts w:ascii="Arial" w:hAnsi="Arial" w:cs="Arial"/>
          <w:sz w:val="24"/>
          <w:szCs w:val="24"/>
        </w:rPr>
        <w:t xml:space="preserve">the </w:t>
      </w:r>
      <w:r w:rsidR="003B4555" w:rsidRPr="00D45276">
        <w:rPr>
          <w:rFonts w:ascii="Arial" w:hAnsi="Arial" w:cs="Arial"/>
          <w:sz w:val="24"/>
          <w:szCs w:val="24"/>
        </w:rPr>
        <w:t>G</w:t>
      </w:r>
      <w:r w:rsidR="00C20B20" w:rsidRPr="00D45276">
        <w:rPr>
          <w:rFonts w:ascii="Arial" w:hAnsi="Arial" w:cs="Arial"/>
          <w:sz w:val="24"/>
          <w:szCs w:val="24"/>
        </w:rPr>
        <w:t xml:space="preserve">round </w:t>
      </w:r>
      <w:r w:rsidR="003B4555" w:rsidRPr="00D45276">
        <w:rPr>
          <w:rFonts w:ascii="Arial" w:hAnsi="Arial" w:cs="Arial"/>
          <w:sz w:val="24"/>
          <w:szCs w:val="24"/>
        </w:rPr>
        <w:t>M</w:t>
      </w:r>
      <w:r w:rsidR="00C20B20" w:rsidRPr="00D45276">
        <w:rPr>
          <w:rFonts w:ascii="Arial" w:hAnsi="Arial" w:cs="Arial"/>
          <w:sz w:val="24"/>
          <w:szCs w:val="24"/>
        </w:rPr>
        <w:t xml:space="preserve">aintenance contracts had been selected as </w:t>
      </w:r>
      <w:r w:rsidR="003B4555" w:rsidRPr="00D45276">
        <w:rPr>
          <w:rFonts w:ascii="Arial" w:hAnsi="Arial" w:cs="Arial"/>
          <w:sz w:val="24"/>
          <w:szCs w:val="24"/>
        </w:rPr>
        <w:t>C</w:t>
      </w:r>
      <w:r w:rsidR="0074168B" w:rsidRPr="00D45276">
        <w:rPr>
          <w:rFonts w:ascii="Arial" w:hAnsi="Arial" w:cs="Arial"/>
          <w:sz w:val="24"/>
          <w:szCs w:val="24"/>
        </w:rPr>
        <w:t>ategory</w:t>
      </w:r>
      <w:r w:rsidR="00C20B20" w:rsidRPr="00D45276">
        <w:rPr>
          <w:rFonts w:ascii="Arial" w:hAnsi="Arial" w:cs="Arial"/>
          <w:sz w:val="24"/>
          <w:szCs w:val="24"/>
        </w:rPr>
        <w:t xml:space="preserve"> </w:t>
      </w:r>
      <w:r w:rsidR="003B4555" w:rsidRPr="00D45276">
        <w:rPr>
          <w:rFonts w:ascii="Arial" w:hAnsi="Arial" w:cs="Arial"/>
          <w:sz w:val="24"/>
          <w:szCs w:val="24"/>
        </w:rPr>
        <w:t xml:space="preserve">One </w:t>
      </w:r>
      <w:r w:rsidR="00C20B20" w:rsidRPr="00D45276">
        <w:rPr>
          <w:rFonts w:ascii="Arial" w:hAnsi="Arial" w:cs="Arial"/>
          <w:sz w:val="24"/>
          <w:szCs w:val="24"/>
        </w:rPr>
        <w:t xml:space="preserve">which offered the highest sustainability rating and the </w:t>
      </w:r>
      <w:r w:rsidR="0074168B" w:rsidRPr="00D45276">
        <w:rPr>
          <w:rFonts w:ascii="Arial" w:hAnsi="Arial" w:cs="Arial"/>
          <w:sz w:val="24"/>
          <w:szCs w:val="24"/>
        </w:rPr>
        <w:t>B</w:t>
      </w:r>
      <w:r w:rsidR="00C20B20" w:rsidRPr="00D45276">
        <w:rPr>
          <w:rFonts w:ascii="Arial" w:hAnsi="Arial" w:cs="Arial"/>
          <w:sz w:val="24"/>
          <w:szCs w:val="24"/>
        </w:rPr>
        <w:t xml:space="preserve">iodiversity </w:t>
      </w:r>
      <w:r w:rsidR="0074168B" w:rsidRPr="00D45276">
        <w:rPr>
          <w:rFonts w:ascii="Arial" w:hAnsi="Arial" w:cs="Arial"/>
          <w:sz w:val="24"/>
          <w:szCs w:val="24"/>
        </w:rPr>
        <w:t>Group</w:t>
      </w:r>
      <w:r w:rsidR="00C20B20" w:rsidRPr="00D45276">
        <w:rPr>
          <w:rFonts w:ascii="Arial" w:hAnsi="Arial" w:cs="Arial"/>
          <w:sz w:val="24"/>
          <w:szCs w:val="24"/>
        </w:rPr>
        <w:t xml:space="preserve"> had</w:t>
      </w:r>
      <w:r w:rsidR="003B4555" w:rsidRPr="00D45276">
        <w:rPr>
          <w:rFonts w:ascii="Arial" w:hAnsi="Arial" w:cs="Arial"/>
          <w:sz w:val="24"/>
          <w:szCs w:val="24"/>
        </w:rPr>
        <w:t xml:space="preserve"> already</w:t>
      </w:r>
      <w:r w:rsidR="00C20B20" w:rsidRPr="00D45276">
        <w:rPr>
          <w:rFonts w:ascii="Arial" w:hAnsi="Arial" w:cs="Arial"/>
          <w:sz w:val="24"/>
          <w:szCs w:val="24"/>
        </w:rPr>
        <w:t xml:space="preserve"> been consulted.</w:t>
      </w:r>
    </w:p>
    <w:p w14:paraId="2994976C" w14:textId="77777777" w:rsidR="00F151B6" w:rsidRPr="00D45276" w:rsidRDefault="00F151B6" w:rsidP="008B6DFF">
      <w:pPr>
        <w:spacing w:after="0" w:line="240" w:lineRule="auto"/>
        <w:ind w:left="720" w:hanging="720"/>
        <w:contextualSpacing/>
        <w:rPr>
          <w:rFonts w:ascii="Arial" w:hAnsi="Arial" w:cs="Arial"/>
          <w:sz w:val="24"/>
          <w:szCs w:val="24"/>
        </w:rPr>
      </w:pPr>
    </w:p>
    <w:p w14:paraId="4481CF78" w14:textId="77777777" w:rsidR="00F151B6" w:rsidRPr="00D45276" w:rsidRDefault="00F151B6" w:rsidP="008B6DFF">
      <w:pPr>
        <w:spacing w:after="0" w:line="240" w:lineRule="auto"/>
        <w:ind w:left="720" w:hanging="720"/>
        <w:contextualSpacing/>
        <w:rPr>
          <w:rFonts w:ascii="Arial" w:hAnsi="Arial" w:cs="Arial"/>
          <w:sz w:val="24"/>
          <w:szCs w:val="24"/>
        </w:rPr>
      </w:pPr>
      <w:r w:rsidRPr="00D45276">
        <w:rPr>
          <w:rFonts w:ascii="Arial" w:hAnsi="Arial" w:cs="Arial"/>
          <w:sz w:val="24"/>
          <w:szCs w:val="24"/>
        </w:rPr>
        <w:tab/>
        <w:t>L</w:t>
      </w:r>
      <w:r w:rsidR="00C20B20" w:rsidRPr="00D45276">
        <w:rPr>
          <w:rFonts w:ascii="Arial" w:hAnsi="Arial" w:cs="Arial"/>
          <w:sz w:val="24"/>
          <w:szCs w:val="24"/>
        </w:rPr>
        <w:t xml:space="preserve">indsay </w:t>
      </w:r>
      <w:r w:rsidRPr="00D45276">
        <w:rPr>
          <w:rFonts w:ascii="Arial" w:hAnsi="Arial" w:cs="Arial"/>
          <w:sz w:val="24"/>
          <w:szCs w:val="24"/>
        </w:rPr>
        <w:t>Mac</w:t>
      </w:r>
      <w:r w:rsidR="003B4555" w:rsidRPr="00D45276">
        <w:rPr>
          <w:rFonts w:ascii="Arial" w:hAnsi="Arial" w:cs="Arial"/>
          <w:sz w:val="24"/>
          <w:szCs w:val="24"/>
        </w:rPr>
        <w:t>d</w:t>
      </w:r>
      <w:r w:rsidR="00C20B20" w:rsidRPr="00D45276">
        <w:rPr>
          <w:rFonts w:ascii="Arial" w:hAnsi="Arial" w:cs="Arial"/>
          <w:sz w:val="24"/>
          <w:szCs w:val="24"/>
        </w:rPr>
        <w:t xml:space="preserve">onald </w:t>
      </w:r>
      <w:r w:rsidR="003B4555" w:rsidRPr="00D45276">
        <w:rPr>
          <w:rFonts w:ascii="Arial" w:hAnsi="Arial" w:cs="Arial"/>
          <w:sz w:val="24"/>
          <w:szCs w:val="24"/>
        </w:rPr>
        <w:t xml:space="preserve">added it was good to note the commitment and enthusiasm of the team and </w:t>
      </w:r>
      <w:r w:rsidR="00D45276" w:rsidRPr="00D45276">
        <w:rPr>
          <w:rFonts w:ascii="Arial" w:hAnsi="Arial" w:cs="Arial"/>
          <w:sz w:val="24"/>
          <w:szCs w:val="24"/>
        </w:rPr>
        <w:t xml:space="preserve">if </w:t>
      </w:r>
      <w:r w:rsidR="003B4555" w:rsidRPr="00D45276">
        <w:rPr>
          <w:rFonts w:ascii="Arial" w:hAnsi="Arial" w:cs="Arial"/>
          <w:sz w:val="24"/>
          <w:szCs w:val="24"/>
        </w:rPr>
        <w:t xml:space="preserve">there </w:t>
      </w:r>
      <w:r w:rsidR="00D45276" w:rsidRPr="00D45276">
        <w:rPr>
          <w:rFonts w:ascii="Arial" w:hAnsi="Arial" w:cs="Arial"/>
          <w:sz w:val="24"/>
          <w:szCs w:val="24"/>
        </w:rPr>
        <w:t xml:space="preserve">were </w:t>
      </w:r>
      <w:r w:rsidR="00FB3BBC" w:rsidRPr="00D45276">
        <w:rPr>
          <w:rFonts w:ascii="Arial" w:hAnsi="Arial" w:cs="Arial"/>
          <w:sz w:val="24"/>
          <w:szCs w:val="24"/>
        </w:rPr>
        <w:t xml:space="preserve">plans to </w:t>
      </w:r>
      <w:r w:rsidR="003B4555" w:rsidRPr="00D45276">
        <w:rPr>
          <w:rFonts w:ascii="Arial" w:hAnsi="Arial" w:cs="Arial"/>
          <w:sz w:val="24"/>
          <w:szCs w:val="24"/>
        </w:rPr>
        <w:t>create a set of t</w:t>
      </w:r>
      <w:r w:rsidRPr="00D45276">
        <w:rPr>
          <w:rFonts w:ascii="Arial" w:hAnsi="Arial" w:cs="Arial"/>
          <w:sz w:val="24"/>
          <w:szCs w:val="24"/>
        </w:rPr>
        <w:t xml:space="preserve">argets </w:t>
      </w:r>
      <w:r w:rsidR="003B4555" w:rsidRPr="00D45276">
        <w:rPr>
          <w:rFonts w:ascii="Arial" w:hAnsi="Arial" w:cs="Arial"/>
          <w:sz w:val="24"/>
          <w:szCs w:val="24"/>
        </w:rPr>
        <w:t>for</w:t>
      </w:r>
      <w:r w:rsidRPr="00D45276">
        <w:rPr>
          <w:rFonts w:ascii="Arial" w:hAnsi="Arial" w:cs="Arial"/>
          <w:sz w:val="24"/>
          <w:szCs w:val="24"/>
        </w:rPr>
        <w:t xml:space="preserve"> procurement</w:t>
      </w:r>
      <w:r w:rsidR="003B4555" w:rsidRPr="00D45276">
        <w:rPr>
          <w:rFonts w:ascii="Arial" w:hAnsi="Arial" w:cs="Arial"/>
          <w:sz w:val="24"/>
          <w:szCs w:val="24"/>
        </w:rPr>
        <w:t>.</w:t>
      </w:r>
    </w:p>
    <w:p w14:paraId="43010224" w14:textId="77777777" w:rsidR="00C20B20" w:rsidRPr="00D45276" w:rsidRDefault="00F151B6" w:rsidP="008B6DFF">
      <w:pPr>
        <w:spacing w:after="0" w:line="240" w:lineRule="auto"/>
        <w:ind w:left="720" w:hanging="720"/>
        <w:contextualSpacing/>
        <w:rPr>
          <w:rFonts w:ascii="Arial" w:hAnsi="Arial" w:cs="Arial"/>
          <w:sz w:val="24"/>
          <w:szCs w:val="24"/>
        </w:rPr>
      </w:pPr>
      <w:r w:rsidRPr="00D45276">
        <w:rPr>
          <w:rFonts w:ascii="Arial" w:hAnsi="Arial" w:cs="Arial"/>
          <w:sz w:val="24"/>
          <w:szCs w:val="24"/>
        </w:rPr>
        <w:tab/>
      </w:r>
    </w:p>
    <w:p w14:paraId="18BBE6DD" w14:textId="77777777" w:rsidR="00F151B6" w:rsidRPr="00D45276" w:rsidRDefault="00F151B6" w:rsidP="008B6DFF">
      <w:pPr>
        <w:spacing w:after="0" w:line="240" w:lineRule="auto"/>
        <w:ind w:left="720"/>
        <w:contextualSpacing/>
        <w:rPr>
          <w:rFonts w:ascii="Arial" w:hAnsi="Arial" w:cs="Arial"/>
          <w:sz w:val="24"/>
          <w:szCs w:val="24"/>
        </w:rPr>
      </w:pPr>
      <w:r w:rsidRPr="00D45276">
        <w:rPr>
          <w:rFonts w:ascii="Arial" w:hAnsi="Arial" w:cs="Arial"/>
          <w:sz w:val="24"/>
          <w:szCs w:val="24"/>
        </w:rPr>
        <w:t>C</w:t>
      </w:r>
      <w:r w:rsidR="00C20B20" w:rsidRPr="00D45276">
        <w:rPr>
          <w:rFonts w:ascii="Arial" w:hAnsi="Arial" w:cs="Arial"/>
          <w:sz w:val="24"/>
          <w:szCs w:val="24"/>
        </w:rPr>
        <w:t xml:space="preserve">laire </w:t>
      </w:r>
      <w:r w:rsidRPr="00D45276">
        <w:rPr>
          <w:rFonts w:ascii="Arial" w:hAnsi="Arial" w:cs="Arial"/>
          <w:sz w:val="24"/>
          <w:szCs w:val="24"/>
        </w:rPr>
        <w:t>A</w:t>
      </w:r>
      <w:r w:rsidR="00C20B20" w:rsidRPr="00D45276">
        <w:rPr>
          <w:rFonts w:ascii="Arial" w:hAnsi="Arial" w:cs="Arial"/>
          <w:sz w:val="24"/>
          <w:szCs w:val="24"/>
        </w:rPr>
        <w:t>liyar a</w:t>
      </w:r>
      <w:r w:rsidR="00563E13" w:rsidRPr="00D45276">
        <w:rPr>
          <w:rFonts w:ascii="Arial" w:hAnsi="Arial" w:cs="Arial"/>
          <w:sz w:val="24"/>
          <w:szCs w:val="24"/>
        </w:rPr>
        <w:t xml:space="preserve">dvised that </w:t>
      </w:r>
      <w:r w:rsidR="003B4555" w:rsidRPr="00D45276">
        <w:rPr>
          <w:rFonts w:ascii="Arial" w:hAnsi="Arial" w:cs="Arial"/>
          <w:sz w:val="24"/>
          <w:szCs w:val="24"/>
        </w:rPr>
        <w:t xml:space="preserve">a new </w:t>
      </w:r>
      <w:r w:rsidR="00563E13" w:rsidRPr="00D45276">
        <w:rPr>
          <w:rFonts w:ascii="Arial" w:hAnsi="Arial" w:cs="Arial"/>
          <w:sz w:val="24"/>
          <w:szCs w:val="24"/>
        </w:rPr>
        <w:t>P</w:t>
      </w:r>
      <w:r w:rsidRPr="00D45276">
        <w:rPr>
          <w:rFonts w:ascii="Arial" w:hAnsi="Arial" w:cs="Arial"/>
          <w:sz w:val="24"/>
          <w:szCs w:val="24"/>
        </w:rPr>
        <w:t>rocu</w:t>
      </w:r>
      <w:r w:rsidR="00C20B20" w:rsidRPr="00D45276">
        <w:rPr>
          <w:rFonts w:ascii="Arial" w:hAnsi="Arial" w:cs="Arial"/>
          <w:sz w:val="24"/>
          <w:szCs w:val="24"/>
        </w:rPr>
        <w:t xml:space="preserve">rement </w:t>
      </w:r>
      <w:r w:rsidR="00563E13" w:rsidRPr="00D45276">
        <w:rPr>
          <w:rFonts w:ascii="Arial" w:hAnsi="Arial" w:cs="Arial"/>
          <w:sz w:val="24"/>
          <w:szCs w:val="24"/>
        </w:rPr>
        <w:t>S</w:t>
      </w:r>
      <w:r w:rsidR="00C20B20" w:rsidRPr="00D45276">
        <w:rPr>
          <w:rFonts w:ascii="Arial" w:hAnsi="Arial" w:cs="Arial"/>
          <w:sz w:val="24"/>
          <w:szCs w:val="24"/>
        </w:rPr>
        <w:t xml:space="preserve">teering </w:t>
      </w:r>
      <w:r w:rsidR="00563E13" w:rsidRPr="00D45276">
        <w:rPr>
          <w:rFonts w:ascii="Arial" w:hAnsi="Arial" w:cs="Arial"/>
          <w:sz w:val="24"/>
          <w:szCs w:val="24"/>
        </w:rPr>
        <w:t>G</w:t>
      </w:r>
      <w:r w:rsidR="00C20B20" w:rsidRPr="00D45276">
        <w:rPr>
          <w:rFonts w:ascii="Arial" w:hAnsi="Arial" w:cs="Arial"/>
          <w:sz w:val="24"/>
          <w:szCs w:val="24"/>
        </w:rPr>
        <w:t>roup</w:t>
      </w:r>
      <w:r w:rsidR="00563E13" w:rsidRPr="00D45276">
        <w:rPr>
          <w:rFonts w:ascii="Arial" w:hAnsi="Arial" w:cs="Arial"/>
          <w:sz w:val="24"/>
          <w:szCs w:val="24"/>
        </w:rPr>
        <w:t xml:space="preserve"> </w:t>
      </w:r>
      <w:r w:rsidR="003B4555" w:rsidRPr="00D45276">
        <w:rPr>
          <w:rFonts w:ascii="Arial" w:hAnsi="Arial" w:cs="Arial"/>
          <w:sz w:val="24"/>
          <w:szCs w:val="24"/>
        </w:rPr>
        <w:t xml:space="preserve">was </w:t>
      </w:r>
      <w:r w:rsidR="00563E13" w:rsidRPr="00D45276">
        <w:rPr>
          <w:rFonts w:ascii="Arial" w:hAnsi="Arial" w:cs="Arial"/>
          <w:sz w:val="24"/>
          <w:szCs w:val="24"/>
        </w:rPr>
        <w:t>being established</w:t>
      </w:r>
      <w:r w:rsidR="003B4555" w:rsidRPr="00D45276">
        <w:rPr>
          <w:rFonts w:ascii="Arial" w:hAnsi="Arial" w:cs="Arial"/>
          <w:sz w:val="24"/>
          <w:szCs w:val="24"/>
        </w:rPr>
        <w:t xml:space="preserve"> where progress on</w:t>
      </w:r>
      <w:r w:rsidR="00C20B20" w:rsidRPr="00D45276">
        <w:rPr>
          <w:rFonts w:ascii="Arial" w:hAnsi="Arial" w:cs="Arial"/>
          <w:sz w:val="24"/>
          <w:szCs w:val="24"/>
        </w:rPr>
        <w:t xml:space="preserve"> </w:t>
      </w:r>
      <w:r w:rsidRPr="00D45276">
        <w:rPr>
          <w:rFonts w:ascii="Arial" w:hAnsi="Arial" w:cs="Arial"/>
          <w:sz w:val="24"/>
          <w:szCs w:val="24"/>
        </w:rPr>
        <w:t>K</w:t>
      </w:r>
      <w:r w:rsidR="003B4555" w:rsidRPr="00D45276">
        <w:rPr>
          <w:rFonts w:ascii="Arial" w:hAnsi="Arial" w:cs="Arial"/>
          <w:sz w:val="24"/>
          <w:szCs w:val="24"/>
        </w:rPr>
        <w:t xml:space="preserve">ey </w:t>
      </w:r>
      <w:r w:rsidRPr="00D45276">
        <w:rPr>
          <w:rFonts w:ascii="Arial" w:hAnsi="Arial" w:cs="Arial"/>
          <w:sz w:val="24"/>
          <w:szCs w:val="24"/>
        </w:rPr>
        <w:t>P</w:t>
      </w:r>
      <w:r w:rsidR="003B4555" w:rsidRPr="00D45276">
        <w:rPr>
          <w:rFonts w:ascii="Arial" w:hAnsi="Arial" w:cs="Arial"/>
          <w:sz w:val="24"/>
          <w:szCs w:val="24"/>
        </w:rPr>
        <w:t xml:space="preserve">erformance </w:t>
      </w:r>
      <w:r w:rsidRPr="00D45276">
        <w:rPr>
          <w:rFonts w:ascii="Arial" w:hAnsi="Arial" w:cs="Arial"/>
          <w:sz w:val="24"/>
          <w:szCs w:val="24"/>
        </w:rPr>
        <w:t>I</w:t>
      </w:r>
      <w:r w:rsidR="003B4555" w:rsidRPr="00D45276">
        <w:rPr>
          <w:rFonts w:ascii="Arial" w:hAnsi="Arial" w:cs="Arial"/>
          <w:sz w:val="24"/>
          <w:szCs w:val="24"/>
        </w:rPr>
        <w:t>ndicators would be progressed.</w:t>
      </w:r>
      <w:r w:rsidRPr="00D45276">
        <w:rPr>
          <w:rFonts w:ascii="Arial" w:hAnsi="Arial" w:cs="Arial"/>
          <w:sz w:val="24"/>
          <w:szCs w:val="24"/>
        </w:rPr>
        <w:t xml:space="preserve"> </w:t>
      </w:r>
    </w:p>
    <w:p w14:paraId="7B946035" w14:textId="77777777" w:rsidR="00F151B6" w:rsidRPr="00D45276" w:rsidRDefault="00F151B6" w:rsidP="008B6DFF">
      <w:pPr>
        <w:spacing w:after="0" w:line="240" w:lineRule="auto"/>
        <w:ind w:left="720" w:hanging="720"/>
        <w:contextualSpacing/>
        <w:rPr>
          <w:rFonts w:ascii="Arial" w:hAnsi="Arial" w:cs="Arial"/>
          <w:sz w:val="24"/>
          <w:szCs w:val="24"/>
        </w:rPr>
      </w:pPr>
    </w:p>
    <w:p w14:paraId="063BCCBD" w14:textId="77777777" w:rsidR="00F151B6" w:rsidRPr="00D45276" w:rsidRDefault="00F151B6" w:rsidP="008B6DFF">
      <w:pPr>
        <w:spacing w:after="0" w:line="240" w:lineRule="auto"/>
        <w:ind w:left="720" w:hanging="720"/>
        <w:contextualSpacing/>
        <w:rPr>
          <w:rFonts w:ascii="Arial" w:hAnsi="Arial" w:cs="Arial"/>
          <w:sz w:val="24"/>
          <w:szCs w:val="24"/>
        </w:rPr>
      </w:pPr>
      <w:r w:rsidRPr="00D45276">
        <w:rPr>
          <w:rFonts w:ascii="Arial" w:hAnsi="Arial" w:cs="Arial"/>
          <w:sz w:val="24"/>
          <w:szCs w:val="24"/>
        </w:rPr>
        <w:tab/>
        <w:t>R</w:t>
      </w:r>
      <w:r w:rsidR="00BE2229" w:rsidRPr="00D45276">
        <w:rPr>
          <w:rFonts w:ascii="Arial" w:hAnsi="Arial" w:cs="Arial"/>
          <w:sz w:val="24"/>
          <w:szCs w:val="24"/>
        </w:rPr>
        <w:t xml:space="preserve">ebecca </w:t>
      </w:r>
      <w:r w:rsidRPr="00D45276">
        <w:rPr>
          <w:rFonts w:ascii="Arial" w:hAnsi="Arial" w:cs="Arial"/>
          <w:sz w:val="24"/>
          <w:szCs w:val="24"/>
        </w:rPr>
        <w:t>M</w:t>
      </w:r>
      <w:r w:rsidR="00BE2229" w:rsidRPr="00D45276">
        <w:rPr>
          <w:rFonts w:ascii="Arial" w:hAnsi="Arial" w:cs="Arial"/>
          <w:sz w:val="24"/>
          <w:szCs w:val="24"/>
        </w:rPr>
        <w:t xml:space="preserve">axwell </w:t>
      </w:r>
      <w:r w:rsidR="003B4555" w:rsidRPr="00D45276">
        <w:rPr>
          <w:rFonts w:ascii="Arial" w:hAnsi="Arial" w:cs="Arial"/>
          <w:sz w:val="24"/>
          <w:szCs w:val="24"/>
        </w:rPr>
        <w:t xml:space="preserve">asked in relation to community benefit, what was the policy on when we approach </w:t>
      </w:r>
      <w:r w:rsidR="00BE2229" w:rsidRPr="00D45276">
        <w:rPr>
          <w:rFonts w:ascii="Arial" w:hAnsi="Arial" w:cs="Arial"/>
          <w:sz w:val="24"/>
          <w:szCs w:val="24"/>
        </w:rPr>
        <w:t>the local community</w:t>
      </w:r>
      <w:r w:rsidR="003B4555" w:rsidRPr="00D45276">
        <w:rPr>
          <w:rFonts w:ascii="Arial" w:hAnsi="Arial" w:cs="Arial"/>
          <w:sz w:val="24"/>
          <w:szCs w:val="24"/>
        </w:rPr>
        <w:t xml:space="preserve">.  </w:t>
      </w:r>
    </w:p>
    <w:p w14:paraId="3F2A2F53" w14:textId="77777777" w:rsidR="00F151B6" w:rsidRPr="00D45276" w:rsidRDefault="00F151B6" w:rsidP="008B6DFF">
      <w:pPr>
        <w:spacing w:after="0" w:line="240" w:lineRule="auto"/>
        <w:ind w:left="720" w:hanging="720"/>
        <w:contextualSpacing/>
        <w:rPr>
          <w:rFonts w:ascii="Arial" w:hAnsi="Arial" w:cs="Arial"/>
          <w:sz w:val="24"/>
          <w:szCs w:val="24"/>
        </w:rPr>
      </w:pPr>
    </w:p>
    <w:p w14:paraId="506653A0" w14:textId="77777777" w:rsidR="00F151B6" w:rsidRPr="00D45276" w:rsidRDefault="00F151B6" w:rsidP="008B6DFF">
      <w:pPr>
        <w:spacing w:after="0" w:line="240" w:lineRule="auto"/>
        <w:ind w:left="720" w:hanging="720"/>
        <w:contextualSpacing/>
        <w:rPr>
          <w:rFonts w:ascii="Arial" w:hAnsi="Arial" w:cs="Arial"/>
          <w:sz w:val="24"/>
          <w:szCs w:val="24"/>
        </w:rPr>
      </w:pPr>
      <w:r w:rsidRPr="00D45276">
        <w:rPr>
          <w:rFonts w:ascii="Arial" w:hAnsi="Arial" w:cs="Arial"/>
          <w:sz w:val="24"/>
          <w:szCs w:val="24"/>
        </w:rPr>
        <w:tab/>
        <w:t>C</w:t>
      </w:r>
      <w:r w:rsidR="00BE2229" w:rsidRPr="00D45276">
        <w:rPr>
          <w:rFonts w:ascii="Arial" w:hAnsi="Arial" w:cs="Arial"/>
          <w:sz w:val="24"/>
          <w:szCs w:val="24"/>
        </w:rPr>
        <w:t xml:space="preserve">laire </w:t>
      </w:r>
      <w:r w:rsidRPr="00D45276">
        <w:rPr>
          <w:rFonts w:ascii="Arial" w:hAnsi="Arial" w:cs="Arial"/>
          <w:sz w:val="24"/>
          <w:szCs w:val="24"/>
        </w:rPr>
        <w:t>A</w:t>
      </w:r>
      <w:r w:rsidR="00BE2229" w:rsidRPr="00D45276">
        <w:rPr>
          <w:rFonts w:ascii="Arial" w:hAnsi="Arial" w:cs="Arial"/>
          <w:sz w:val="24"/>
          <w:szCs w:val="24"/>
        </w:rPr>
        <w:t>liyar a</w:t>
      </w:r>
      <w:r w:rsidR="00563E13" w:rsidRPr="00D45276">
        <w:rPr>
          <w:rFonts w:ascii="Arial" w:hAnsi="Arial" w:cs="Arial"/>
          <w:sz w:val="24"/>
          <w:szCs w:val="24"/>
        </w:rPr>
        <w:t>dvised</w:t>
      </w:r>
      <w:r w:rsidR="00BE2229" w:rsidRPr="00D45276">
        <w:rPr>
          <w:rFonts w:ascii="Arial" w:hAnsi="Arial" w:cs="Arial"/>
          <w:sz w:val="24"/>
          <w:szCs w:val="24"/>
        </w:rPr>
        <w:t xml:space="preserve"> that it was standard practice </w:t>
      </w:r>
      <w:r w:rsidR="00FB3BBC" w:rsidRPr="00D45276">
        <w:rPr>
          <w:rFonts w:ascii="Arial" w:hAnsi="Arial" w:cs="Arial"/>
          <w:sz w:val="24"/>
          <w:szCs w:val="24"/>
        </w:rPr>
        <w:t>for all tender documents to include</w:t>
      </w:r>
      <w:r w:rsidR="00BE2229" w:rsidRPr="00D45276">
        <w:rPr>
          <w:rFonts w:ascii="Arial" w:hAnsi="Arial" w:cs="Arial"/>
          <w:sz w:val="24"/>
          <w:szCs w:val="24"/>
        </w:rPr>
        <w:t xml:space="preserve"> a section on </w:t>
      </w:r>
      <w:r w:rsidR="00563E13" w:rsidRPr="00D45276">
        <w:rPr>
          <w:rFonts w:ascii="Arial" w:hAnsi="Arial" w:cs="Arial"/>
          <w:sz w:val="24"/>
          <w:szCs w:val="24"/>
        </w:rPr>
        <w:t>C</w:t>
      </w:r>
      <w:r w:rsidR="00BE2229" w:rsidRPr="00D45276">
        <w:rPr>
          <w:rFonts w:ascii="Arial" w:hAnsi="Arial" w:cs="Arial"/>
          <w:sz w:val="24"/>
          <w:szCs w:val="24"/>
        </w:rPr>
        <w:t xml:space="preserve">ommunity </w:t>
      </w:r>
      <w:r w:rsidR="00563E13" w:rsidRPr="00D45276">
        <w:rPr>
          <w:rFonts w:ascii="Arial" w:hAnsi="Arial" w:cs="Arial"/>
          <w:sz w:val="24"/>
          <w:szCs w:val="24"/>
        </w:rPr>
        <w:t>B</w:t>
      </w:r>
      <w:r w:rsidR="00BE2229" w:rsidRPr="00D45276">
        <w:rPr>
          <w:rFonts w:ascii="Arial" w:hAnsi="Arial" w:cs="Arial"/>
          <w:sz w:val="24"/>
          <w:szCs w:val="24"/>
        </w:rPr>
        <w:t>enefits</w:t>
      </w:r>
      <w:r w:rsidR="00563E13" w:rsidRPr="00D45276">
        <w:rPr>
          <w:rFonts w:ascii="Arial" w:hAnsi="Arial" w:cs="Arial"/>
          <w:sz w:val="24"/>
          <w:szCs w:val="24"/>
        </w:rPr>
        <w:t xml:space="preserve"> and</w:t>
      </w:r>
      <w:r w:rsidR="00354425" w:rsidRPr="00D45276">
        <w:rPr>
          <w:rFonts w:ascii="Arial" w:hAnsi="Arial" w:cs="Arial"/>
          <w:sz w:val="24"/>
          <w:szCs w:val="24"/>
        </w:rPr>
        <w:t xml:space="preserve"> </w:t>
      </w:r>
      <w:r w:rsidR="00563E13" w:rsidRPr="00D45276">
        <w:rPr>
          <w:rFonts w:ascii="Arial" w:hAnsi="Arial" w:cs="Arial"/>
          <w:sz w:val="24"/>
          <w:szCs w:val="24"/>
        </w:rPr>
        <w:t>c</w:t>
      </w:r>
      <w:r w:rsidR="00BE2229" w:rsidRPr="00D45276">
        <w:rPr>
          <w:rFonts w:ascii="Arial" w:hAnsi="Arial" w:cs="Arial"/>
          <w:sz w:val="24"/>
          <w:szCs w:val="24"/>
        </w:rPr>
        <w:t>ontract</w:t>
      </w:r>
      <w:r w:rsidR="00563E13" w:rsidRPr="00D45276">
        <w:rPr>
          <w:rFonts w:ascii="Arial" w:hAnsi="Arial" w:cs="Arial"/>
          <w:sz w:val="24"/>
          <w:szCs w:val="24"/>
        </w:rPr>
        <w:t xml:space="preserve"> </w:t>
      </w:r>
      <w:r w:rsidR="00354425" w:rsidRPr="00D45276">
        <w:rPr>
          <w:rFonts w:ascii="Arial" w:hAnsi="Arial" w:cs="Arial"/>
          <w:sz w:val="24"/>
          <w:szCs w:val="24"/>
        </w:rPr>
        <w:t>opportunities</w:t>
      </w:r>
      <w:r w:rsidR="00BE2229" w:rsidRPr="00D45276">
        <w:rPr>
          <w:rFonts w:ascii="Arial" w:hAnsi="Arial" w:cs="Arial"/>
          <w:sz w:val="24"/>
          <w:szCs w:val="24"/>
        </w:rPr>
        <w:t xml:space="preserve"> were advertised on the </w:t>
      </w:r>
      <w:r w:rsidR="00563E13" w:rsidRPr="00D45276">
        <w:rPr>
          <w:rFonts w:ascii="Arial" w:hAnsi="Arial" w:cs="Arial"/>
          <w:sz w:val="24"/>
          <w:szCs w:val="24"/>
        </w:rPr>
        <w:t>C</w:t>
      </w:r>
      <w:r w:rsidR="00BE2229" w:rsidRPr="00D45276">
        <w:rPr>
          <w:rFonts w:ascii="Arial" w:hAnsi="Arial" w:cs="Arial"/>
          <w:sz w:val="24"/>
          <w:szCs w:val="24"/>
        </w:rPr>
        <w:t xml:space="preserve">ommunity </w:t>
      </w:r>
      <w:r w:rsidR="00563E13" w:rsidRPr="00D45276">
        <w:rPr>
          <w:rFonts w:ascii="Arial" w:hAnsi="Arial" w:cs="Arial"/>
          <w:sz w:val="24"/>
          <w:szCs w:val="24"/>
        </w:rPr>
        <w:t>B</w:t>
      </w:r>
      <w:r w:rsidR="00BE2229" w:rsidRPr="00D45276">
        <w:rPr>
          <w:rFonts w:ascii="Arial" w:hAnsi="Arial" w:cs="Arial"/>
          <w:sz w:val="24"/>
          <w:szCs w:val="24"/>
        </w:rPr>
        <w:t xml:space="preserve">enefit </w:t>
      </w:r>
      <w:r w:rsidR="00563E13" w:rsidRPr="00D45276">
        <w:rPr>
          <w:rFonts w:ascii="Arial" w:hAnsi="Arial" w:cs="Arial"/>
          <w:sz w:val="24"/>
          <w:szCs w:val="24"/>
        </w:rPr>
        <w:t>G</w:t>
      </w:r>
      <w:r w:rsidR="00BE2229" w:rsidRPr="00D45276">
        <w:rPr>
          <w:rFonts w:ascii="Arial" w:hAnsi="Arial" w:cs="Arial"/>
          <w:sz w:val="24"/>
          <w:szCs w:val="24"/>
        </w:rPr>
        <w:t>ateway.</w:t>
      </w:r>
    </w:p>
    <w:p w14:paraId="00A2FE1D" w14:textId="77777777" w:rsidR="00F151B6" w:rsidRPr="00D45276" w:rsidRDefault="00F151B6" w:rsidP="008B6DFF">
      <w:pPr>
        <w:spacing w:after="0" w:line="240" w:lineRule="auto"/>
        <w:ind w:left="720" w:hanging="720"/>
        <w:contextualSpacing/>
        <w:rPr>
          <w:rFonts w:ascii="Arial" w:hAnsi="Arial" w:cs="Arial"/>
          <w:sz w:val="24"/>
          <w:szCs w:val="24"/>
        </w:rPr>
      </w:pPr>
    </w:p>
    <w:p w14:paraId="07FB61F9" w14:textId="77777777" w:rsidR="0056363F" w:rsidRPr="00D45276" w:rsidRDefault="00F151B6" w:rsidP="008B6DFF">
      <w:pPr>
        <w:spacing w:after="0" w:line="240" w:lineRule="auto"/>
        <w:ind w:left="720" w:hanging="720"/>
        <w:contextualSpacing/>
        <w:rPr>
          <w:rFonts w:ascii="Arial" w:hAnsi="Arial" w:cs="Arial"/>
          <w:sz w:val="24"/>
          <w:szCs w:val="24"/>
        </w:rPr>
      </w:pPr>
      <w:r w:rsidRPr="00D45276">
        <w:rPr>
          <w:rFonts w:ascii="Arial" w:hAnsi="Arial" w:cs="Arial"/>
          <w:sz w:val="24"/>
          <w:szCs w:val="24"/>
        </w:rPr>
        <w:tab/>
      </w:r>
      <w:r w:rsidR="00B958AD" w:rsidRPr="00D45276">
        <w:rPr>
          <w:rFonts w:ascii="Arial" w:eastAsia="Times New Roman" w:hAnsi="Arial" w:cs="Arial"/>
          <w:color w:val="1A1C1E"/>
          <w:sz w:val="24"/>
          <w:szCs w:val="21"/>
          <w:lang w:val="en-GB" w:eastAsia="en-GB"/>
        </w:rPr>
        <w:t>Finance and Performance Committee </w:t>
      </w:r>
      <w:r w:rsidR="00B958AD" w:rsidRPr="00D45276">
        <w:rPr>
          <w:rFonts w:ascii="Arial" w:eastAsia="Times New Roman" w:hAnsi="Arial" w:cs="Arial"/>
          <w:bCs/>
          <w:color w:val="1A1C1E"/>
          <w:sz w:val="24"/>
          <w:szCs w:val="21"/>
          <w:lang w:val="en-GB" w:eastAsia="en-GB"/>
        </w:rPr>
        <w:t xml:space="preserve">approved the Procurement </w:t>
      </w:r>
      <w:r w:rsidR="003B4555" w:rsidRPr="00D45276">
        <w:rPr>
          <w:rFonts w:ascii="Arial" w:eastAsia="Times New Roman" w:hAnsi="Arial" w:cs="Arial"/>
          <w:bCs/>
          <w:color w:val="1A1C1E"/>
          <w:sz w:val="24"/>
          <w:szCs w:val="21"/>
          <w:lang w:val="en-GB" w:eastAsia="en-GB"/>
        </w:rPr>
        <w:t xml:space="preserve">Strategy </w:t>
      </w:r>
      <w:r w:rsidR="00B958AD" w:rsidRPr="00D45276">
        <w:rPr>
          <w:rFonts w:ascii="Arial" w:eastAsia="Times New Roman" w:hAnsi="Arial" w:cs="Arial"/>
          <w:bCs/>
          <w:color w:val="1A1C1E"/>
          <w:sz w:val="24"/>
          <w:szCs w:val="21"/>
          <w:lang w:val="en-GB" w:eastAsia="en-GB"/>
        </w:rPr>
        <w:t>Annual Re</w:t>
      </w:r>
      <w:r w:rsidR="003B4555" w:rsidRPr="00D45276">
        <w:rPr>
          <w:rFonts w:ascii="Arial" w:eastAsia="Times New Roman" w:hAnsi="Arial" w:cs="Arial"/>
          <w:bCs/>
          <w:color w:val="1A1C1E"/>
          <w:sz w:val="24"/>
          <w:szCs w:val="21"/>
          <w:lang w:val="en-GB" w:eastAsia="en-GB"/>
        </w:rPr>
        <w:t>view for 2024/25 and Procurement Annual Re</w:t>
      </w:r>
      <w:r w:rsidR="00B958AD" w:rsidRPr="00D45276">
        <w:rPr>
          <w:rFonts w:ascii="Arial" w:eastAsia="Times New Roman" w:hAnsi="Arial" w:cs="Arial"/>
          <w:bCs/>
          <w:color w:val="1A1C1E"/>
          <w:sz w:val="24"/>
          <w:szCs w:val="21"/>
          <w:lang w:val="en-GB" w:eastAsia="en-GB"/>
        </w:rPr>
        <w:t>port</w:t>
      </w:r>
      <w:r w:rsidRPr="00D45276">
        <w:rPr>
          <w:rFonts w:ascii="Arial" w:hAnsi="Arial" w:cs="Arial"/>
          <w:sz w:val="24"/>
          <w:szCs w:val="24"/>
        </w:rPr>
        <w:t>.</w:t>
      </w:r>
    </w:p>
    <w:p w14:paraId="51EA5337" w14:textId="77777777" w:rsidR="00B50B97" w:rsidRPr="00D45276" w:rsidRDefault="00B50B97" w:rsidP="008B6DFF">
      <w:pPr>
        <w:spacing w:after="0" w:line="240" w:lineRule="auto"/>
        <w:contextualSpacing/>
        <w:rPr>
          <w:rFonts w:ascii="Arial" w:hAnsi="Arial" w:cs="Arial"/>
          <w:sz w:val="24"/>
          <w:szCs w:val="24"/>
        </w:rPr>
      </w:pPr>
    </w:p>
    <w:p w14:paraId="25874E72" w14:textId="77777777" w:rsidR="00B50B97" w:rsidRPr="00D45276" w:rsidRDefault="00B50B97" w:rsidP="008B6DFF">
      <w:pPr>
        <w:spacing w:after="0" w:line="240" w:lineRule="auto"/>
        <w:ind w:left="720" w:hanging="720"/>
        <w:contextualSpacing/>
        <w:rPr>
          <w:rFonts w:ascii="Arial" w:hAnsi="Arial" w:cs="Arial"/>
          <w:b/>
          <w:sz w:val="24"/>
          <w:szCs w:val="24"/>
        </w:rPr>
      </w:pPr>
      <w:r w:rsidRPr="00D45276">
        <w:rPr>
          <w:rFonts w:ascii="Arial" w:hAnsi="Arial" w:cs="Arial"/>
          <w:b/>
          <w:sz w:val="24"/>
          <w:szCs w:val="24"/>
        </w:rPr>
        <w:t>6.4</w:t>
      </w:r>
      <w:r w:rsidRPr="00D45276">
        <w:rPr>
          <w:rFonts w:ascii="Arial" w:hAnsi="Arial" w:cs="Arial"/>
          <w:b/>
          <w:sz w:val="24"/>
          <w:szCs w:val="24"/>
        </w:rPr>
        <w:tab/>
        <w:t>Corporate Objectives</w:t>
      </w:r>
    </w:p>
    <w:p w14:paraId="52D924F5" w14:textId="77777777" w:rsidR="00B50B97" w:rsidRPr="00D45276" w:rsidRDefault="00B50B97" w:rsidP="008B6DFF">
      <w:pPr>
        <w:spacing w:after="0" w:line="240" w:lineRule="auto"/>
        <w:contextualSpacing/>
        <w:rPr>
          <w:rFonts w:ascii="Arial" w:hAnsi="Arial" w:cs="Arial"/>
          <w:b/>
          <w:sz w:val="24"/>
          <w:szCs w:val="24"/>
        </w:rPr>
      </w:pPr>
    </w:p>
    <w:p w14:paraId="6F6BB806" w14:textId="77777777" w:rsidR="00563E13" w:rsidRPr="00D45276" w:rsidRDefault="00EF2115" w:rsidP="008B6DFF">
      <w:pPr>
        <w:spacing w:after="0" w:line="240" w:lineRule="auto"/>
        <w:ind w:left="720"/>
        <w:contextualSpacing/>
        <w:rPr>
          <w:rFonts w:ascii="Arial" w:hAnsi="Arial" w:cs="Arial"/>
          <w:sz w:val="24"/>
          <w:szCs w:val="24"/>
        </w:rPr>
      </w:pPr>
      <w:r w:rsidRPr="00D45276">
        <w:rPr>
          <w:rFonts w:ascii="Arial" w:hAnsi="Arial" w:cs="Arial"/>
          <w:sz w:val="24"/>
          <w:szCs w:val="24"/>
        </w:rPr>
        <w:t xml:space="preserve">Carole Anderson </w:t>
      </w:r>
      <w:r w:rsidR="00563E13" w:rsidRPr="00D45276">
        <w:rPr>
          <w:rFonts w:ascii="Arial" w:hAnsi="Arial" w:cs="Arial"/>
          <w:sz w:val="24"/>
          <w:szCs w:val="24"/>
        </w:rPr>
        <w:t>presented</w:t>
      </w:r>
      <w:r w:rsidRPr="00D45276">
        <w:rPr>
          <w:rFonts w:ascii="Arial" w:hAnsi="Arial" w:cs="Arial"/>
          <w:sz w:val="24"/>
          <w:szCs w:val="24"/>
        </w:rPr>
        <w:t xml:space="preserve"> the Corporate Objectives </w:t>
      </w:r>
      <w:r w:rsidR="00563E13" w:rsidRPr="00D45276">
        <w:rPr>
          <w:rFonts w:ascii="Arial" w:hAnsi="Arial" w:cs="Arial"/>
          <w:sz w:val="24"/>
          <w:szCs w:val="24"/>
        </w:rPr>
        <w:t xml:space="preserve">2025/26, advising these </w:t>
      </w:r>
      <w:r w:rsidRPr="00D45276">
        <w:rPr>
          <w:rFonts w:ascii="Arial" w:hAnsi="Arial" w:cs="Arial"/>
          <w:sz w:val="24"/>
          <w:szCs w:val="24"/>
        </w:rPr>
        <w:t xml:space="preserve">were significantly different to previous years and now aligned to both </w:t>
      </w:r>
      <w:r w:rsidR="00563E13" w:rsidRPr="00D45276">
        <w:rPr>
          <w:rFonts w:ascii="Arial" w:hAnsi="Arial" w:cs="Arial"/>
          <w:sz w:val="24"/>
          <w:szCs w:val="24"/>
        </w:rPr>
        <w:t xml:space="preserve">the </w:t>
      </w:r>
      <w:r w:rsidR="00354425" w:rsidRPr="00D45276">
        <w:rPr>
          <w:rFonts w:ascii="Arial" w:hAnsi="Arial" w:cs="Arial"/>
          <w:sz w:val="24"/>
          <w:szCs w:val="24"/>
        </w:rPr>
        <w:t xml:space="preserve">Board </w:t>
      </w:r>
      <w:r w:rsidR="00563E13" w:rsidRPr="00D45276">
        <w:rPr>
          <w:rFonts w:ascii="Arial" w:hAnsi="Arial" w:cs="Arial"/>
          <w:sz w:val="24"/>
          <w:szCs w:val="24"/>
        </w:rPr>
        <w:t>S</w:t>
      </w:r>
      <w:r w:rsidRPr="00D45276">
        <w:rPr>
          <w:rFonts w:ascii="Arial" w:hAnsi="Arial" w:cs="Arial"/>
          <w:sz w:val="24"/>
          <w:szCs w:val="24"/>
        </w:rPr>
        <w:t>trategy</w:t>
      </w:r>
      <w:r w:rsidR="00354425" w:rsidRPr="00D45276">
        <w:rPr>
          <w:rFonts w:ascii="Arial" w:hAnsi="Arial" w:cs="Arial"/>
          <w:sz w:val="24"/>
          <w:szCs w:val="24"/>
        </w:rPr>
        <w:t xml:space="preserve"> and Annual Delivery Plan</w:t>
      </w:r>
      <w:r w:rsidRPr="00D45276">
        <w:rPr>
          <w:rFonts w:ascii="Arial" w:hAnsi="Arial" w:cs="Arial"/>
          <w:sz w:val="24"/>
          <w:szCs w:val="24"/>
        </w:rPr>
        <w:t xml:space="preserve">. </w:t>
      </w:r>
      <w:r w:rsidR="00354425" w:rsidRPr="00D45276">
        <w:rPr>
          <w:rFonts w:ascii="Arial" w:hAnsi="Arial" w:cs="Arial"/>
          <w:sz w:val="24"/>
          <w:szCs w:val="24"/>
        </w:rPr>
        <w:t xml:space="preserve"> These had designed around the four key </w:t>
      </w:r>
      <w:r w:rsidRPr="00D45276">
        <w:rPr>
          <w:rFonts w:ascii="Arial" w:hAnsi="Arial" w:cs="Arial"/>
          <w:sz w:val="24"/>
          <w:szCs w:val="24"/>
        </w:rPr>
        <w:t>thematic</w:t>
      </w:r>
      <w:r w:rsidR="00354425" w:rsidRPr="00D45276">
        <w:rPr>
          <w:rFonts w:ascii="Arial" w:hAnsi="Arial" w:cs="Arial"/>
          <w:sz w:val="24"/>
          <w:szCs w:val="24"/>
        </w:rPr>
        <w:t xml:space="preserve"> areas of Better Care, Better Collaboration, Better Workplace and better Value.</w:t>
      </w:r>
    </w:p>
    <w:p w14:paraId="127FA309" w14:textId="77777777" w:rsidR="00563E13" w:rsidRPr="00D45276" w:rsidRDefault="00563E13" w:rsidP="008B6DFF">
      <w:pPr>
        <w:spacing w:after="0" w:line="240" w:lineRule="auto"/>
        <w:ind w:left="720"/>
        <w:contextualSpacing/>
        <w:rPr>
          <w:rFonts w:ascii="Arial" w:hAnsi="Arial" w:cs="Arial"/>
          <w:sz w:val="24"/>
          <w:szCs w:val="24"/>
        </w:rPr>
      </w:pPr>
    </w:p>
    <w:p w14:paraId="459E56A1" w14:textId="77777777" w:rsidR="00563E13" w:rsidRPr="00D45276" w:rsidRDefault="00354425" w:rsidP="008B6DFF">
      <w:pPr>
        <w:spacing w:after="0" w:line="240" w:lineRule="auto"/>
        <w:ind w:left="720"/>
        <w:contextualSpacing/>
        <w:rPr>
          <w:rFonts w:ascii="Arial" w:hAnsi="Arial" w:cs="Arial"/>
          <w:sz w:val="24"/>
          <w:szCs w:val="24"/>
        </w:rPr>
      </w:pPr>
      <w:r w:rsidRPr="00D45276">
        <w:rPr>
          <w:rFonts w:ascii="Arial" w:hAnsi="Arial" w:cs="Arial"/>
          <w:sz w:val="24"/>
          <w:szCs w:val="24"/>
        </w:rPr>
        <w:lastRenderedPageBreak/>
        <w:t>Susan Douglas-Scott added this was an excellent piece of work especially as it aligned to the whole organisation and thanked everyone who had been involved.</w:t>
      </w:r>
    </w:p>
    <w:p w14:paraId="666E2777" w14:textId="77777777" w:rsidR="00563E13" w:rsidRPr="00D45276" w:rsidRDefault="00563E13" w:rsidP="008B6DFF">
      <w:pPr>
        <w:spacing w:after="0" w:line="240" w:lineRule="auto"/>
        <w:ind w:left="720"/>
        <w:contextualSpacing/>
        <w:rPr>
          <w:rFonts w:ascii="Arial" w:hAnsi="Arial" w:cs="Arial"/>
          <w:sz w:val="24"/>
          <w:szCs w:val="24"/>
        </w:rPr>
      </w:pPr>
    </w:p>
    <w:p w14:paraId="2AECFD4A" w14:textId="77777777" w:rsidR="006420EB" w:rsidRPr="00D45276" w:rsidRDefault="00563E13" w:rsidP="008B6DFF">
      <w:pPr>
        <w:spacing w:after="0" w:line="240" w:lineRule="auto"/>
        <w:ind w:left="720"/>
        <w:contextualSpacing/>
        <w:rPr>
          <w:rFonts w:ascii="Arial" w:hAnsi="Arial" w:cs="Arial"/>
          <w:sz w:val="24"/>
          <w:szCs w:val="24"/>
        </w:rPr>
      </w:pPr>
      <w:r w:rsidRPr="00D45276">
        <w:rPr>
          <w:rFonts w:ascii="Arial" w:hAnsi="Arial" w:cs="Arial"/>
          <w:sz w:val="24"/>
          <w:szCs w:val="24"/>
        </w:rPr>
        <w:t xml:space="preserve"> </w:t>
      </w:r>
      <w:r w:rsidR="00030B36" w:rsidRPr="00D45276">
        <w:rPr>
          <w:rFonts w:ascii="Arial" w:eastAsia="Times New Roman" w:hAnsi="Arial" w:cs="Arial"/>
          <w:color w:val="1A1C1E"/>
          <w:sz w:val="24"/>
          <w:szCs w:val="21"/>
          <w:lang w:val="en-GB" w:eastAsia="en-GB"/>
        </w:rPr>
        <w:t>Finance and Performance Committee </w:t>
      </w:r>
      <w:r w:rsidR="00030B36" w:rsidRPr="00D45276">
        <w:rPr>
          <w:rFonts w:ascii="Arial" w:eastAsia="Times New Roman" w:hAnsi="Arial" w:cs="Arial"/>
          <w:bCs/>
          <w:color w:val="1A1C1E"/>
          <w:sz w:val="24"/>
          <w:szCs w:val="21"/>
          <w:lang w:val="en-GB" w:eastAsia="en-GB"/>
        </w:rPr>
        <w:t xml:space="preserve">approved the </w:t>
      </w:r>
      <w:r w:rsidR="00030B36" w:rsidRPr="00D45276">
        <w:rPr>
          <w:rFonts w:ascii="Arial" w:hAnsi="Arial" w:cs="Arial"/>
          <w:sz w:val="24"/>
          <w:szCs w:val="24"/>
        </w:rPr>
        <w:t>Corporate Objectives</w:t>
      </w:r>
      <w:r w:rsidRPr="00D45276">
        <w:rPr>
          <w:rFonts w:ascii="Arial" w:hAnsi="Arial" w:cs="Arial"/>
          <w:sz w:val="24"/>
          <w:szCs w:val="24"/>
        </w:rPr>
        <w:t xml:space="preserve"> 2025/26</w:t>
      </w:r>
      <w:r w:rsidR="006420EB" w:rsidRPr="00D45276">
        <w:rPr>
          <w:rFonts w:ascii="Arial" w:hAnsi="Arial" w:cs="Arial"/>
          <w:sz w:val="24"/>
          <w:szCs w:val="24"/>
        </w:rPr>
        <w:t>.</w:t>
      </w:r>
    </w:p>
    <w:p w14:paraId="1DFAFCD3" w14:textId="12023F7C" w:rsidR="00354425" w:rsidRPr="00D45276" w:rsidRDefault="00B50B97" w:rsidP="008B6DFF">
      <w:pPr>
        <w:spacing w:after="0" w:line="240" w:lineRule="auto"/>
        <w:contextualSpacing/>
        <w:rPr>
          <w:rFonts w:ascii="Arial" w:hAnsi="Arial" w:cs="Arial"/>
          <w:b/>
          <w:sz w:val="24"/>
          <w:szCs w:val="24"/>
        </w:rPr>
      </w:pPr>
      <w:r w:rsidRPr="00D45276">
        <w:rPr>
          <w:rFonts w:ascii="Arial" w:hAnsi="Arial" w:cs="Arial"/>
          <w:b/>
          <w:sz w:val="24"/>
          <w:szCs w:val="24"/>
        </w:rPr>
        <w:tab/>
      </w:r>
    </w:p>
    <w:p w14:paraId="40C1E5B2" w14:textId="77777777" w:rsidR="00BB0AE3" w:rsidRPr="00D45276" w:rsidRDefault="00B50B97" w:rsidP="008B6DFF">
      <w:pPr>
        <w:spacing w:after="0" w:line="240" w:lineRule="auto"/>
        <w:contextualSpacing/>
        <w:rPr>
          <w:rFonts w:ascii="Arial" w:hAnsi="Arial" w:cs="Arial"/>
          <w:b/>
          <w:color w:val="0070C0"/>
          <w:sz w:val="24"/>
          <w:szCs w:val="24"/>
        </w:rPr>
      </w:pPr>
      <w:r w:rsidRPr="00D45276">
        <w:rPr>
          <w:rFonts w:ascii="Arial" w:hAnsi="Arial" w:cs="Arial"/>
          <w:b/>
          <w:color w:val="0070C0"/>
          <w:sz w:val="24"/>
          <w:szCs w:val="24"/>
        </w:rPr>
        <w:t>7</w:t>
      </w:r>
      <w:r w:rsidRPr="00D45276">
        <w:rPr>
          <w:rFonts w:ascii="Arial" w:hAnsi="Arial" w:cs="Arial"/>
          <w:b/>
          <w:color w:val="0070C0"/>
          <w:sz w:val="24"/>
          <w:szCs w:val="24"/>
        </w:rPr>
        <w:tab/>
        <w:t>Consent Agenda Items – For Awareness Only</w:t>
      </w:r>
    </w:p>
    <w:p w14:paraId="6995BC99" w14:textId="77777777" w:rsidR="00B50B97" w:rsidRPr="00D45276" w:rsidRDefault="00B50B97" w:rsidP="008B6DFF">
      <w:pPr>
        <w:spacing w:after="0" w:line="240" w:lineRule="auto"/>
        <w:contextualSpacing/>
        <w:rPr>
          <w:rFonts w:ascii="Arial" w:hAnsi="Arial" w:cs="Arial"/>
          <w:b/>
          <w:color w:val="0070C0"/>
          <w:sz w:val="24"/>
          <w:szCs w:val="24"/>
        </w:rPr>
      </w:pPr>
    </w:p>
    <w:p w14:paraId="307118BE" w14:textId="77777777" w:rsidR="00563E13" w:rsidRPr="00D45276" w:rsidRDefault="00563E13" w:rsidP="008B6DFF">
      <w:pPr>
        <w:spacing w:after="0" w:line="240" w:lineRule="auto"/>
        <w:contextualSpacing/>
        <w:rPr>
          <w:rFonts w:ascii="Arial" w:hAnsi="Arial" w:cs="Arial"/>
          <w:color w:val="0070C0"/>
          <w:sz w:val="24"/>
          <w:szCs w:val="24"/>
        </w:rPr>
      </w:pPr>
      <w:r w:rsidRPr="00D45276">
        <w:rPr>
          <w:rFonts w:ascii="Arial" w:hAnsi="Arial" w:cs="Arial"/>
          <w:color w:val="0070C0"/>
          <w:sz w:val="24"/>
          <w:szCs w:val="24"/>
        </w:rPr>
        <w:tab/>
        <w:t xml:space="preserve">There were two Consent Agenda Items presented for awareness. </w:t>
      </w:r>
    </w:p>
    <w:p w14:paraId="7DCEFEB8" w14:textId="77777777" w:rsidR="00B50B97" w:rsidRPr="00D45276" w:rsidRDefault="00B50B97" w:rsidP="008B6DFF">
      <w:pPr>
        <w:spacing w:after="0" w:line="240" w:lineRule="auto"/>
        <w:contextualSpacing/>
        <w:rPr>
          <w:rFonts w:ascii="Arial" w:hAnsi="Arial" w:cs="Arial"/>
          <w:b/>
          <w:color w:val="0070C0"/>
          <w:sz w:val="24"/>
          <w:szCs w:val="24"/>
        </w:rPr>
      </w:pPr>
    </w:p>
    <w:p w14:paraId="090EE6E9" w14:textId="77777777" w:rsidR="00BB0AE3" w:rsidRPr="00D45276" w:rsidRDefault="00B50B97" w:rsidP="008B6DFF">
      <w:pPr>
        <w:spacing w:after="0" w:line="240" w:lineRule="auto"/>
        <w:contextualSpacing/>
        <w:rPr>
          <w:rFonts w:ascii="Arial" w:hAnsi="Arial" w:cs="Arial"/>
          <w:b/>
          <w:color w:val="000000" w:themeColor="text1"/>
          <w:sz w:val="24"/>
          <w:szCs w:val="24"/>
        </w:rPr>
      </w:pPr>
      <w:r w:rsidRPr="00D45276">
        <w:rPr>
          <w:rFonts w:ascii="Arial" w:hAnsi="Arial" w:cs="Arial"/>
          <w:b/>
          <w:color w:val="000000" w:themeColor="text1"/>
          <w:sz w:val="24"/>
          <w:szCs w:val="24"/>
        </w:rPr>
        <w:t>7.1</w:t>
      </w:r>
      <w:r w:rsidRPr="00D45276">
        <w:rPr>
          <w:rFonts w:ascii="Arial" w:hAnsi="Arial" w:cs="Arial"/>
          <w:b/>
          <w:color w:val="000000" w:themeColor="text1"/>
          <w:sz w:val="24"/>
          <w:szCs w:val="24"/>
        </w:rPr>
        <w:tab/>
        <w:t>C</w:t>
      </w:r>
      <w:r w:rsidR="00354425" w:rsidRPr="00D45276">
        <w:rPr>
          <w:rFonts w:ascii="Arial" w:hAnsi="Arial" w:cs="Arial"/>
          <w:b/>
          <w:color w:val="000000" w:themeColor="text1"/>
          <w:sz w:val="24"/>
          <w:szCs w:val="24"/>
        </w:rPr>
        <w:t xml:space="preserve">limate </w:t>
      </w:r>
      <w:r w:rsidRPr="00D45276">
        <w:rPr>
          <w:rFonts w:ascii="Arial" w:hAnsi="Arial" w:cs="Arial"/>
          <w:b/>
          <w:color w:val="000000" w:themeColor="text1"/>
          <w:sz w:val="24"/>
          <w:szCs w:val="24"/>
        </w:rPr>
        <w:t>C</w:t>
      </w:r>
      <w:r w:rsidR="00354425" w:rsidRPr="00D45276">
        <w:rPr>
          <w:rFonts w:ascii="Arial" w:hAnsi="Arial" w:cs="Arial"/>
          <w:b/>
          <w:color w:val="000000" w:themeColor="text1"/>
          <w:sz w:val="24"/>
          <w:szCs w:val="24"/>
        </w:rPr>
        <w:t xml:space="preserve">hange and </w:t>
      </w:r>
      <w:r w:rsidRPr="00D45276">
        <w:rPr>
          <w:rFonts w:ascii="Arial" w:hAnsi="Arial" w:cs="Arial"/>
          <w:b/>
          <w:color w:val="000000" w:themeColor="text1"/>
          <w:sz w:val="24"/>
          <w:szCs w:val="24"/>
        </w:rPr>
        <w:t>S</w:t>
      </w:r>
      <w:r w:rsidR="00354425" w:rsidRPr="00D45276">
        <w:rPr>
          <w:rFonts w:ascii="Arial" w:hAnsi="Arial" w:cs="Arial"/>
          <w:b/>
          <w:color w:val="000000" w:themeColor="text1"/>
          <w:sz w:val="24"/>
          <w:szCs w:val="24"/>
        </w:rPr>
        <w:t xml:space="preserve">ustainability </w:t>
      </w:r>
      <w:r w:rsidRPr="00D45276">
        <w:rPr>
          <w:rFonts w:ascii="Arial" w:hAnsi="Arial" w:cs="Arial"/>
          <w:b/>
          <w:color w:val="000000" w:themeColor="text1"/>
          <w:sz w:val="24"/>
          <w:szCs w:val="24"/>
        </w:rPr>
        <w:t>S</w:t>
      </w:r>
      <w:r w:rsidR="00354425" w:rsidRPr="00D45276">
        <w:rPr>
          <w:rFonts w:ascii="Arial" w:hAnsi="Arial" w:cs="Arial"/>
          <w:b/>
          <w:color w:val="000000" w:themeColor="text1"/>
          <w:sz w:val="24"/>
          <w:szCs w:val="24"/>
        </w:rPr>
        <w:t xml:space="preserve">teering </w:t>
      </w:r>
      <w:r w:rsidRPr="00D45276">
        <w:rPr>
          <w:rFonts w:ascii="Arial" w:hAnsi="Arial" w:cs="Arial"/>
          <w:b/>
          <w:color w:val="000000" w:themeColor="text1"/>
          <w:sz w:val="24"/>
          <w:szCs w:val="24"/>
        </w:rPr>
        <w:t>G</w:t>
      </w:r>
      <w:r w:rsidR="00354425" w:rsidRPr="00D45276">
        <w:rPr>
          <w:rFonts w:ascii="Arial" w:hAnsi="Arial" w:cs="Arial"/>
          <w:b/>
          <w:color w:val="000000" w:themeColor="text1"/>
          <w:sz w:val="24"/>
          <w:szCs w:val="24"/>
        </w:rPr>
        <w:t>roup Update</w:t>
      </w:r>
    </w:p>
    <w:p w14:paraId="1BBD3B1C" w14:textId="77777777" w:rsidR="00354425" w:rsidRPr="00D45276" w:rsidRDefault="00354425" w:rsidP="00354425">
      <w:pPr>
        <w:spacing w:after="0" w:line="240" w:lineRule="auto"/>
        <w:contextualSpacing/>
        <w:rPr>
          <w:rFonts w:ascii="Arial" w:hAnsi="Arial" w:cs="Arial"/>
          <w:b/>
          <w:color w:val="000000" w:themeColor="text1"/>
          <w:sz w:val="24"/>
          <w:szCs w:val="24"/>
        </w:rPr>
      </w:pPr>
      <w:r w:rsidRPr="00D45276">
        <w:rPr>
          <w:rFonts w:ascii="Arial" w:hAnsi="Arial" w:cs="Arial"/>
          <w:b/>
          <w:color w:val="000000" w:themeColor="text1"/>
          <w:sz w:val="24"/>
          <w:szCs w:val="24"/>
        </w:rPr>
        <w:t xml:space="preserve">7.2 </w:t>
      </w:r>
      <w:r w:rsidRPr="00D45276">
        <w:rPr>
          <w:rFonts w:ascii="Arial" w:hAnsi="Arial" w:cs="Arial"/>
          <w:b/>
          <w:color w:val="000000" w:themeColor="text1"/>
          <w:sz w:val="24"/>
          <w:szCs w:val="24"/>
        </w:rPr>
        <w:tab/>
        <w:t>NHS GJ Draft Annual Delivery Plan 2025/26</w:t>
      </w:r>
    </w:p>
    <w:p w14:paraId="45915912" w14:textId="77777777" w:rsidR="00D90B06" w:rsidRPr="00D45276" w:rsidRDefault="00D90B06" w:rsidP="008B6DFF">
      <w:pPr>
        <w:spacing w:after="0" w:line="240" w:lineRule="auto"/>
        <w:contextualSpacing/>
        <w:rPr>
          <w:rFonts w:ascii="Arial" w:hAnsi="Arial" w:cs="Arial"/>
          <w:b/>
          <w:color w:val="000000" w:themeColor="text1"/>
          <w:sz w:val="24"/>
          <w:szCs w:val="24"/>
        </w:rPr>
      </w:pPr>
    </w:p>
    <w:p w14:paraId="7412CE58" w14:textId="77777777" w:rsidR="00354425" w:rsidRPr="00D45276" w:rsidRDefault="00D90B06" w:rsidP="008B6DFF">
      <w:pPr>
        <w:spacing w:after="0" w:line="240" w:lineRule="auto"/>
        <w:ind w:left="720"/>
        <w:contextualSpacing/>
        <w:rPr>
          <w:rFonts w:ascii="Arial" w:hAnsi="Arial" w:cs="Arial"/>
          <w:color w:val="000000" w:themeColor="text1"/>
          <w:sz w:val="24"/>
          <w:szCs w:val="24"/>
        </w:rPr>
      </w:pPr>
      <w:r w:rsidRPr="00D45276">
        <w:rPr>
          <w:rFonts w:ascii="Arial" w:hAnsi="Arial" w:cs="Arial"/>
          <w:color w:val="000000" w:themeColor="text1"/>
          <w:sz w:val="24"/>
          <w:szCs w:val="24"/>
        </w:rPr>
        <w:t>C</w:t>
      </w:r>
      <w:r w:rsidR="00AB4BDF" w:rsidRPr="00D45276">
        <w:rPr>
          <w:rFonts w:ascii="Arial" w:hAnsi="Arial" w:cs="Arial"/>
          <w:color w:val="000000" w:themeColor="text1"/>
          <w:sz w:val="24"/>
          <w:szCs w:val="24"/>
        </w:rPr>
        <w:t xml:space="preserve">allum </w:t>
      </w:r>
      <w:r w:rsidRPr="00D45276">
        <w:rPr>
          <w:rFonts w:ascii="Arial" w:hAnsi="Arial" w:cs="Arial"/>
          <w:color w:val="000000" w:themeColor="text1"/>
          <w:sz w:val="24"/>
          <w:szCs w:val="24"/>
        </w:rPr>
        <w:t>B</w:t>
      </w:r>
      <w:r w:rsidR="00AB4BDF" w:rsidRPr="00D45276">
        <w:rPr>
          <w:rFonts w:ascii="Arial" w:hAnsi="Arial" w:cs="Arial"/>
          <w:color w:val="000000" w:themeColor="text1"/>
          <w:sz w:val="24"/>
          <w:szCs w:val="24"/>
        </w:rPr>
        <w:t>lackburn</w:t>
      </w:r>
      <w:r w:rsidR="000F7172" w:rsidRPr="00D45276">
        <w:rPr>
          <w:rFonts w:ascii="Arial" w:hAnsi="Arial" w:cs="Arial"/>
          <w:color w:val="000000" w:themeColor="text1"/>
          <w:sz w:val="24"/>
          <w:szCs w:val="24"/>
        </w:rPr>
        <w:t xml:space="preserve"> </w:t>
      </w:r>
      <w:r w:rsidR="00354425" w:rsidRPr="00D45276">
        <w:rPr>
          <w:rFonts w:ascii="Arial" w:hAnsi="Arial" w:cs="Arial"/>
          <w:color w:val="000000" w:themeColor="text1"/>
          <w:sz w:val="24"/>
          <w:szCs w:val="24"/>
        </w:rPr>
        <w:t xml:space="preserve">highlighted </w:t>
      </w:r>
      <w:r w:rsidR="000F7172" w:rsidRPr="00D45276">
        <w:rPr>
          <w:rFonts w:ascii="Arial" w:hAnsi="Arial" w:cs="Arial"/>
          <w:color w:val="000000" w:themeColor="text1"/>
          <w:sz w:val="24"/>
          <w:szCs w:val="24"/>
        </w:rPr>
        <w:t xml:space="preserve">that the </w:t>
      </w:r>
      <w:r w:rsidR="00354425" w:rsidRPr="00D45276">
        <w:rPr>
          <w:rFonts w:ascii="Arial" w:hAnsi="Arial" w:cs="Arial"/>
          <w:color w:val="000000" w:themeColor="text1"/>
          <w:sz w:val="24"/>
          <w:szCs w:val="24"/>
        </w:rPr>
        <w:t>Annual Reports regarding Climate Change were on track but flagged there were constant changes on requirements.</w:t>
      </w:r>
    </w:p>
    <w:p w14:paraId="1082F8C3" w14:textId="77777777" w:rsidR="00D54B8A" w:rsidRPr="00D45276" w:rsidRDefault="00D54B8A" w:rsidP="008B6DFF">
      <w:pPr>
        <w:spacing w:after="0" w:line="240" w:lineRule="auto"/>
        <w:contextualSpacing/>
        <w:rPr>
          <w:rFonts w:ascii="Arial" w:hAnsi="Arial" w:cs="Arial"/>
          <w:b/>
          <w:color w:val="000000" w:themeColor="text1"/>
          <w:sz w:val="24"/>
          <w:szCs w:val="24"/>
        </w:rPr>
      </w:pPr>
    </w:p>
    <w:p w14:paraId="0B8E0ECF" w14:textId="77777777" w:rsidR="00BB0AE3" w:rsidRPr="00D45276" w:rsidRDefault="00030B36">
      <w:pPr>
        <w:pStyle w:val="ng-star-inserted"/>
        <w:shd w:val="clear" w:color="auto" w:fill="FFFFFF"/>
        <w:spacing w:before="0" w:beforeAutospacing="0" w:after="0" w:afterAutospacing="0" w:line="300" w:lineRule="atLeast"/>
        <w:ind w:left="720"/>
        <w:rPr>
          <w:rStyle w:val="ng-star-inserted1"/>
          <w:rFonts w:ascii="Arial" w:hAnsi="Arial" w:cs="Arial"/>
          <w:bCs/>
          <w:color w:val="1A1C1E"/>
          <w:szCs w:val="21"/>
        </w:rPr>
      </w:pPr>
      <w:r w:rsidRPr="00D45276">
        <w:rPr>
          <w:rStyle w:val="ng-star-inserted1"/>
          <w:rFonts w:ascii="Arial" w:hAnsi="Arial" w:cs="Arial"/>
          <w:color w:val="1A1C1E"/>
          <w:szCs w:val="21"/>
        </w:rPr>
        <w:t>Finance and Performance C</w:t>
      </w:r>
      <w:r w:rsidR="002208E6" w:rsidRPr="00D45276">
        <w:rPr>
          <w:rStyle w:val="ng-star-inserted1"/>
          <w:rFonts w:ascii="Arial" w:hAnsi="Arial" w:cs="Arial"/>
          <w:color w:val="1A1C1E"/>
          <w:szCs w:val="21"/>
        </w:rPr>
        <w:t>ommittee </w:t>
      </w:r>
      <w:r w:rsidR="000F7172" w:rsidRPr="00D45276">
        <w:rPr>
          <w:rStyle w:val="ng-star-inserted1"/>
          <w:rFonts w:ascii="Arial" w:hAnsi="Arial" w:cs="Arial"/>
          <w:bCs/>
          <w:color w:val="1A1C1E"/>
          <w:szCs w:val="21"/>
        </w:rPr>
        <w:t xml:space="preserve">noted the </w:t>
      </w:r>
      <w:r w:rsidR="00354425" w:rsidRPr="00D45276">
        <w:rPr>
          <w:rStyle w:val="ng-star-inserted1"/>
          <w:rFonts w:ascii="Arial" w:hAnsi="Arial" w:cs="Arial"/>
          <w:bCs/>
          <w:color w:val="1A1C1E"/>
          <w:szCs w:val="21"/>
        </w:rPr>
        <w:t>Consent Awareness Items.</w:t>
      </w:r>
    </w:p>
    <w:p w14:paraId="5D76A62A" w14:textId="025C6ECA" w:rsidR="00BB0AE3" w:rsidRPr="00D45276" w:rsidRDefault="00BB0AE3" w:rsidP="008B6DFF">
      <w:pPr>
        <w:spacing w:after="0" w:line="240" w:lineRule="auto"/>
        <w:contextualSpacing/>
        <w:rPr>
          <w:rFonts w:ascii="Arial" w:hAnsi="Arial" w:cs="Arial"/>
          <w:color w:val="000000" w:themeColor="text1"/>
          <w:sz w:val="24"/>
          <w:szCs w:val="24"/>
        </w:rPr>
      </w:pPr>
    </w:p>
    <w:p w14:paraId="2BD17592" w14:textId="77777777" w:rsidR="00BB0AE3" w:rsidRPr="00D45276" w:rsidRDefault="00BB0AE3" w:rsidP="008B6DFF">
      <w:pPr>
        <w:spacing w:after="0" w:line="240" w:lineRule="auto"/>
        <w:contextualSpacing/>
        <w:rPr>
          <w:rFonts w:ascii="Arial" w:hAnsi="Arial" w:cs="Arial"/>
          <w:b/>
          <w:color w:val="0070C0"/>
          <w:sz w:val="24"/>
          <w:szCs w:val="24"/>
        </w:rPr>
      </w:pPr>
      <w:r w:rsidRPr="00D45276">
        <w:rPr>
          <w:rFonts w:ascii="Arial" w:hAnsi="Arial" w:cs="Arial"/>
          <w:b/>
          <w:color w:val="0070C0"/>
          <w:sz w:val="24"/>
          <w:szCs w:val="24"/>
        </w:rPr>
        <w:t>8</w:t>
      </w:r>
      <w:r w:rsidRPr="00D45276">
        <w:rPr>
          <w:rFonts w:ascii="Arial" w:hAnsi="Arial" w:cs="Arial"/>
          <w:b/>
          <w:color w:val="0070C0"/>
          <w:sz w:val="24"/>
          <w:szCs w:val="24"/>
        </w:rPr>
        <w:tab/>
        <w:t>Update to the Board</w:t>
      </w:r>
    </w:p>
    <w:p w14:paraId="1D98337D" w14:textId="77777777" w:rsidR="00354425" w:rsidRPr="00D45276" w:rsidRDefault="00354425" w:rsidP="008B6DFF">
      <w:pPr>
        <w:spacing w:after="0" w:line="240" w:lineRule="auto"/>
        <w:contextualSpacing/>
        <w:rPr>
          <w:rFonts w:ascii="Arial" w:hAnsi="Arial" w:cs="Arial"/>
          <w:b/>
          <w:color w:val="0070C0"/>
          <w:sz w:val="24"/>
          <w:szCs w:val="24"/>
        </w:rPr>
      </w:pPr>
    </w:p>
    <w:p w14:paraId="72FC06E4" w14:textId="77777777" w:rsidR="00A034A3" w:rsidRPr="00D45276" w:rsidRDefault="00A034A3" w:rsidP="008B6DFF">
      <w:pPr>
        <w:spacing w:after="0"/>
        <w:ind w:left="720"/>
        <w:rPr>
          <w:rFonts w:ascii="Arial" w:hAnsi="Arial" w:cs="Arial"/>
          <w:sz w:val="24"/>
          <w:szCs w:val="24"/>
        </w:rPr>
      </w:pPr>
      <w:r w:rsidRPr="00D45276">
        <w:rPr>
          <w:rFonts w:ascii="Arial" w:hAnsi="Arial" w:cs="Arial"/>
          <w:sz w:val="24"/>
          <w:szCs w:val="24"/>
        </w:rPr>
        <w:t xml:space="preserve">The Committee reflected on the excellent operational performance whilst noting the earlier projections for the third CT Scanner becoming operational and the reduction in the number of people waiting more than 52 weeks for Cardiac and Thoracic surgery. </w:t>
      </w:r>
    </w:p>
    <w:p w14:paraId="49A159C8" w14:textId="77777777" w:rsidR="00A034A3" w:rsidRPr="00D45276" w:rsidRDefault="00A034A3" w:rsidP="008B6DFF">
      <w:pPr>
        <w:spacing w:after="0"/>
        <w:rPr>
          <w:rFonts w:ascii="Arial" w:hAnsi="Arial" w:cs="Arial"/>
          <w:sz w:val="24"/>
          <w:szCs w:val="24"/>
        </w:rPr>
      </w:pPr>
    </w:p>
    <w:p w14:paraId="4DFE185C" w14:textId="77777777" w:rsidR="00A034A3" w:rsidRPr="00D45276" w:rsidRDefault="00A034A3" w:rsidP="008B6DFF">
      <w:pPr>
        <w:spacing w:after="0"/>
        <w:ind w:left="720"/>
        <w:rPr>
          <w:rFonts w:ascii="Arial" w:hAnsi="Arial" w:cs="Arial"/>
          <w:sz w:val="24"/>
          <w:szCs w:val="24"/>
        </w:rPr>
      </w:pPr>
      <w:r w:rsidRPr="00D45276">
        <w:rPr>
          <w:rFonts w:ascii="Arial" w:hAnsi="Arial" w:cs="Arial"/>
          <w:sz w:val="24"/>
          <w:szCs w:val="24"/>
        </w:rPr>
        <w:t xml:space="preserve">The Committee noted that an area of good practice would be included in an upcoming Board Chief Executives meeting with the First Minister.  This related to on the day Ophthalmology appointments. </w:t>
      </w:r>
    </w:p>
    <w:p w14:paraId="27F95EEF" w14:textId="77777777" w:rsidR="00A034A3" w:rsidRPr="00D45276" w:rsidRDefault="00A034A3" w:rsidP="008B6DFF">
      <w:pPr>
        <w:spacing w:after="0"/>
        <w:rPr>
          <w:rFonts w:ascii="Arial" w:hAnsi="Arial" w:cs="Arial"/>
          <w:sz w:val="24"/>
          <w:szCs w:val="24"/>
        </w:rPr>
      </w:pPr>
    </w:p>
    <w:p w14:paraId="24BBC4AD" w14:textId="77777777" w:rsidR="00354425" w:rsidRPr="00D45276" w:rsidRDefault="00354425" w:rsidP="00D802DC">
      <w:pPr>
        <w:ind w:left="720"/>
        <w:rPr>
          <w:rFonts w:ascii="Arial" w:hAnsi="Arial" w:cs="Arial"/>
          <w:sz w:val="24"/>
          <w:szCs w:val="24"/>
        </w:rPr>
      </w:pPr>
      <w:r w:rsidRPr="00D45276">
        <w:rPr>
          <w:rFonts w:ascii="Arial" w:hAnsi="Arial" w:cs="Arial"/>
          <w:sz w:val="24"/>
          <w:szCs w:val="24"/>
        </w:rPr>
        <w:t>The Committee was pleased to note the year to date financial performance was ahead of financial plan.  The committee noted the over commitment at this stage against the Board’s capital funding to account for slippage in year.</w:t>
      </w:r>
    </w:p>
    <w:p w14:paraId="5274F01F" w14:textId="77777777" w:rsidR="00A034A3" w:rsidRPr="00D45276" w:rsidRDefault="00A034A3" w:rsidP="008B6DFF">
      <w:pPr>
        <w:spacing w:after="0"/>
        <w:ind w:left="720"/>
        <w:rPr>
          <w:rFonts w:ascii="Arial" w:hAnsi="Arial" w:cs="Arial"/>
          <w:sz w:val="24"/>
          <w:szCs w:val="24"/>
        </w:rPr>
      </w:pPr>
      <w:r w:rsidRPr="00D45276">
        <w:rPr>
          <w:rFonts w:ascii="Arial" w:hAnsi="Arial" w:cs="Arial"/>
          <w:sz w:val="24"/>
          <w:szCs w:val="24"/>
        </w:rPr>
        <w:t xml:space="preserve">The Committee welcomed the presentation on the Digital Services Annual Report and noted some of the successes which included upgrades to security and compliance, storage capability, </w:t>
      </w:r>
      <w:proofErr w:type="spellStart"/>
      <w:r w:rsidRPr="00D45276">
        <w:rPr>
          <w:rFonts w:ascii="Arial" w:hAnsi="Arial" w:cs="Arial"/>
          <w:sz w:val="24"/>
          <w:szCs w:val="24"/>
        </w:rPr>
        <w:t>Trakcare</w:t>
      </w:r>
      <w:proofErr w:type="spellEnd"/>
      <w:r w:rsidRPr="00D45276">
        <w:rPr>
          <w:rFonts w:ascii="Arial" w:hAnsi="Arial" w:cs="Arial"/>
          <w:sz w:val="24"/>
          <w:szCs w:val="24"/>
        </w:rPr>
        <w:t xml:space="preserve"> and HEPMA.</w:t>
      </w:r>
    </w:p>
    <w:p w14:paraId="6B2CB5D8" w14:textId="77777777" w:rsidR="00A034A3" w:rsidRPr="00D45276" w:rsidRDefault="00A034A3" w:rsidP="008B6DFF">
      <w:pPr>
        <w:spacing w:after="0"/>
        <w:rPr>
          <w:rFonts w:ascii="Arial" w:hAnsi="Arial" w:cs="Arial"/>
          <w:sz w:val="24"/>
          <w:szCs w:val="24"/>
        </w:rPr>
      </w:pPr>
    </w:p>
    <w:p w14:paraId="2D48FE7B" w14:textId="77777777" w:rsidR="00A034A3" w:rsidRPr="00D45276" w:rsidRDefault="00A034A3" w:rsidP="008B6DFF">
      <w:pPr>
        <w:spacing w:after="0"/>
        <w:ind w:firstLine="720"/>
        <w:rPr>
          <w:rFonts w:ascii="Arial" w:hAnsi="Arial" w:cs="Arial"/>
          <w:sz w:val="24"/>
          <w:szCs w:val="24"/>
        </w:rPr>
      </w:pPr>
      <w:r w:rsidRPr="00D45276">
        <w:rPr>
          <w:rFonts w:ascii="Arial" w:hAnsi="Arial" w:cs="Arial"/>
          <w:sz w:val="24"/>
          <w:szCs w:val="24"/>
        </w:rPr>
        <w:t>The Committee approved the Corporate Objectives for 2025/2026.</w:t>
      </w:r>
    </w:p>
    <w:p w14:paraId="64577472" w14:textId="77777777" w:rsidR="00A034A3" w:rsidRPr="00D45276" w:rsidRDefault="00A034A3" w:rsidP="008B6DFF">
      <w:pPr>
        <w:spacing w:after="0"/>
        <w:rPr>
          <w:rFonts w:ascii="Arial" w:hAnsi="Arial" w:cs="Arial"/>
          <w:sz w:val="24"/>
          <w:szCs w:val="24"/>
        </w:rPr>
      </w:pPr>
    </w:p>
    <w:p w14:paraId="0A1B295C" w14:textId="77777777" w:rsidR="00A034A3" w:rsidRPr="00D45276" w:rsidRDefault="001C3F30" w:rsidP="008B6DFF">
      <w:pPr>
        <w:spacing w:after="0"/>
        <w:ind w:left="720"/>
        <w:rPr>
          <w:rFonts w:ascii="Arial" w:hAnsi="Arial" w:cs="Arial"/>
          <w:sz w:val="24"/>
          <w:szCs w:val="24"/>
        </w:rPr>
      </w:pPr>
      <w:r w:rsidRPr="00D45276">
        <w:rPr>
          <w:rFonts w:ascii="Arial" w:eastAsia="Times New Roman" w:hAnsi="Arial" w:cs="Arial"/>
          <w:color w:val="1A1C1E"/>
          <w:sz w:val="24"/>
          <w:szCs w:val="21"/>
          <w:lang w:val="en-GB" w:eastAsia="en-GB"/>
        </w:rPr>
        <w:t>Finance and Performance Committee </w:t>
      </w:r>
      <w:r w:rsidRPr="00D45276">
        <w:rPr>
          <w:rFonts w:ascii="Arial" w:eastAsia="Times New Roman" w:hAnsi="Arial" w:cs="Arial"/>
          <w:bCs/>
          <w:color w:val="1A1C1E"/>
          <w:sz w:val="24"/>
          <w:szCs w:val="21"/>
          <w:lang w:val="en-GB" w:eastAsia="en-GB"/>
        </w:rPr>
        <w:t xml:space="preserve">approved </w:t>
      </w:r>
      <w:r w:rsidR="00A034A3" w:rsidRPr="00D45276">
        <w:rPr>
          <w:rFonts w:ascii="Arial" w:hAnsi="Arial" w:cs="Arial"/>
          <w:sz w:val="24"/>
          <w:szCs w:val="24"/>
        </w:rPr>
        <w:t>the Strategic Risk Register.</w:t>
      </w:r>
    </w:p>
    <w:p w14:paraId="4F0E7022" w14:textId="77777777" w:rsidR="002A21BD" w:rsidRPr="00D45276" w:rsidRDefault="002A21BD" w:rsidP="008B6DFF">
      <w:pPr>
        <w:spacing w:after="0"/>
        <w:ind w:left="720"/>
        <w:rPr>
          <w:rFonts w:ascii="Arial" w:hAnsi="Arial" w:cs="Arial"/>
          <w:sz w:val="24"/>
          <w:szCs w:val="24"/>
        </w:rPr>
      </w:pPr>
    </w:p>
    <w:p w14:paraId="77F0ADA7" w14:textId="77777777" w:rsidR="002A21BD" w:rsidRPr="00D45276" w:rsidRDefault="002A21BD" w:rsidP="00D802DC">
      <w:pPr>
        <w:ind w:firstLine="720"/>
        <w:rPr>
          <w:rFonts w:ascii="Arial" w:hAnsi="Arial" w:cs="Arial"/>
          <w:sz w:val="24"/>
          <w:szCs w:val="28"/>
        </w:rPr>
      </w:pPr>
      <w:r w:rsidRPr="00D45276">
        <w:rPr>
          <w:rFonts w:ascii="Arial" w:hAnsi="Arial" w:cs="Arial"/>
          <w:sz w:val="24"/>
          <w:szCs w:val="28"/>
        </w:rPr>
        <w:t xml:space="preserve">The Committee approved the Procurement Strategy for 2024-2027. </w:t>
      </w:r>
    </w:p>
    <w:p w14:paraId="09265BB2" w14:textId="5FFDCD20" w:rsidR="00BB0AE3" w:rsidRPr="00D45276" w:rsidRDefault="00BB0AE3" w:rsidP="008B6DFF">
      <w:pPr>
        <w:spacing w:after="0" w:line="240" w:lineRule="auto"/>
        <w:contextualSpacing/>
        <w:rPr>
          <w:rFonts w:ascii="Arial" w:hAnsi="Arial" w:cs="Arial"/>
          <w:b/>
          <w:color w:val="FF0000"/>
          <w:sz w:val="24"/>
          <w:szCs w:val="24"/>
        </w:rPr>
      </w:pPr>
      <w:bookmarkStart w:id="0" w:name="_GoBack"/>
      <w:bookmarkEnd w:id="0"/>
    </w:p>
    <w:p w14:paraId="1F987D74" w14:textId="77777777" w:rsidR="00BB0AE3" w:rsidRPr="00D45276" w:rsidRDefault="00BB0AE3" w:rsidP="008B6DFF">
      <w:pPr>
        <w:spacing w:after="0" w:line="240" w:lineRule="auto"/>
        <w:contextualSpacing/>
        <w:rPr>
          <w:rFonts w:ascii="Arial" w:hAnsi="Arial" w:cs="Arial"/>
          <w:b/>
          <w:color w:val="0070C0"/>
          <w:sz w:val="24"/>
          <w:szCs w:val="24"/>
        </w:rPr>
      </w:pPr>
      <w:r w:rsidRPr="00D45276">
        <w:rPr>
          <w:rFonts w:ascii="Arial" w:hAnsi="Arial" w:cs="Arial"/>
          <w:b/>
          <w:color w:val="0070C0"/>
          <w:sz w:val="24"/>
          <w:szCs w:val="24"/>
        </w:rPr>
        <w:t xml:space="preserve">9. </w:t>
      </w:r>
      <w:r w:rsidRPr="00D45276">
        <w:rPr>
          <w:rFonts w:ascii="Arial" w:hAnsi="Arial" w:cs="Arial"/>
          <w:b/>
          <w:color w:val="0070C0"/>
          <w:sz w:val="24"/>
          <w:szCs w:val="24"/>
        </w:rPr>
        <w:tab/>
        <w:t>Any Other Competent Business</w:t>
      </w:r>
    </w:p>
    <w:p w14:paraId="3811910D" w14:textId="77777777" w:rsidR="004573EA" w:rsidRPr="00D45276" w:rsidRDefault="004573EA" w:rsidP="008B6DFF">
      <w:pPr>
        <w:spacing w:after="0" w:line="240" w:lineRule="auto"/>
        <w:contextualSpacing/>
        <w:rPr>
          <w:rFonts w:ascii="Arial" w:hAnsi="Arial" w:cs="Arial"/>
          <w:b/>
          <w:color w:val="FF0000"/>
          <w:sz w:val="24"/>
          <w:szCs w:val="24"/>
        </w:rPr>
      </w:pPr>
    </w:p>
    <w:p w14:paraId="14F66542" w14:textId="77777777" w:rsidR="004573EA" w:rsidRPr="00D45276" w:rsidRDefault="004573EA" w:rsidP="008B6DFF">
      <w:pPr>
        <w:spacing w:after="0" w:line="240" w:lineRule="auto"/>
        <w:contextualSpacing/>
        <w:rPr>
          <w:rFonts w:ascii="Arial" w:hAnsi="Arial" w:cs="Arial"/>
          <w:color w:val="FF0000"/>
          <w:sz w:val="24"/>
          <w:szCs w:val="24"/>
        </w:rPr>
      </w:pPr>
      <w:r w:rsidRPr="00D45276">
        <w:rPr>
          <w:rFonts w:ascii="Arial" w:hAnsi="Arial" w:cs="Arial"/>
          <w:b/>
          <w:color w:val="FF0000"/>
          <w:sz w:val="24"/>
          <w:szCs w:val="24"/>
        </w:rPr>
        <w:tab/>
      </w:r>
      <w:r w:rsidRPr="00D45276">
        <w:rPr>
          <w:rFonts w:ascii="Arial" w:hAnsi="Arial" w:cs="Arial"/>
          <w:color w:val="000000" w:themeColor="text1"/>
          <w:sz w:val="24"/>
          <w:szCs w:val="24"/>
        </w:rPr>
        <w:t>None.</w:t>
      </w:r>
    </w:p>
    <w:p w14:paraId="4B975E08" w14:textId="77777777" w:rsidR="00BB0AE3" w:rsidRPr="00D45276" w:rsidRDefault="00BB0AE3" w:rsidP="008B6DFF">
      <w:pPr>
        <w:spacing w:after="0" w:line="240" w:lineRule="auto"/>
        <w:contextualSpacing/>
        <w:rPr>
          <w:rFonts w:ascii="Arial" w:hAnsi="Arial" w:cs="Arial"/>
          <w:b/>
          <w:color w:val="FF0000"/>
          <w:sz w:val="24"/>
          <w:szCs w:val="24"/>
        </w:rPr>
      </w:pPr>
    </w:p>
    <w:p w14:paraId="08FF3692" w14:textId="77777777" w:rsidR="00BB0AE3" w:rsidRPr="00D45276" w:rsidRDefault="00BB0AE3" w:rsidP="008B6DFF">
      <w:pPr>
        <w:spacing w:after="0" w:line="240" w:lineRule="auto"/>
        <w:contextualSpacing/>
        <w:rPr>
          <w:rFonts w:ascii="Arial" w:hAnsi="Arial" w:cs="Arial"/>
          <w:b/>
          <w:color w:val="0070C0"/>
          <w:sz w:val="24"/>
          <w:szCs w:val="24"/>
        </w:rPr>
      </w:pPr>
      <w:r w:rsidRPr="00D45276">
        <w:rPr>
          <w:rFonts w:ascii="Arial" w:hAnsi="Arial" w:cs="Arial"/>
          <w:b/>
          <w:color w:val="0070C0"/>
          <w:sz w:val="24"/>
          <w:szCs w:val="24"/>
        </w:rPr>
        <w:t>10.</w:t>
      </w:r>
      <w:r w:rsidRPr="00D45276">
        <w:rPr>
          <w:rFonts w:ascii="Arial" w:hAnsi="Arial" w:cs="Arial"/>
          <w:b/>
          <w:color w:val="0070C0"/>
          <w:sz w:val="24"/>
          <w:szCs w:val="24"/>
        </w:rPr>
        <w:tab/>
        <w:t>Da</w:t>
      </w:r>
      <w:r w:rsidR="001774CB" w:rsidRPr="00D45276">
        <w:rPr>
          <w:rFonts w:ascii="Arial" w:hAnsi="Arial" w:cs="Arial"/>
          <w:b/>
          <w:color w:val="0070C0"/>
          <w:sz w:val="24"/>
          <w:szCs w:val="24"/>
        </w:rPr>
        <w:t>t</w:t>
      </w:r>
      <w:r w:rsidRPr="00D45276">
        <w:rPr>
          <w:rFonts w:ascii="Arial" w:hAnsi="Arial" w:cs="Arial"/>
          <w:b/>
          <w:color w:val="0070C0"/>
          <w:sz w:val="24"/>
          <w:szCs w:val="24"/>
        </w:rPr>
        <w:t>e and Time of Next Meeting</w:t>
      </w:r>
    </w:p>
    <w:p w14:paraId="41DD3477" w14:textId="77777777" w:rsidR="00BC4EA6" w:rsidRPr="00D45276" w:rsidRDefault="00BC4EA6" w:rsidP="008B6DFF">
      <w:pPr>
        <w:tabs>
          <w:tab w:val="left" w:pos="720"/>
          <w:tab w:val="left" w:pos="1440"/>
          <w:tab w:val="left" w:pos="2160"/>
          <w:tab w:val="left" w:pos="2880"/>
          <w:tab w:val="left" w:pos="3600"/>
          <w:tab w:val="left" w:pos="4320"/>
          <w:tab w:val="left" w:pos="5040"/>
          <w:tab w:val="left" w:pos="5760"/>
          <w:tab w:val="left" w:pos="6480"/>
          <w:tab w:val="left" w:pos="8902"/>
        </w:tabs>
        <w:spacing w:after="0" w:line="240" w:lineRule="auto"/>
        <w:contextualSpacing/>
        <w:rPr>
          <w:rFonts w:ascii="Arial" w:hAnsi="Arial" w:cs="Arial"/>
          <w:sz w:val="24"/>
          <w:szCs w:val="24"/>
        </w:rPr>
      </w:pPr>
    </w:p>
    <w:p w14:paraId="5E328043" w14:textId="77777777" w:rsidR="005751EA" w:rsidRPr="00200FBC" w:rsidRDefault="0079281F" w:rsidP="008B6DFF">
      <w:pPr>
        <w:tabs>
          <w:tab w:val="left" w:pos="720"/>
          <w:tab w:val="left" w:pos="1440"/>
          <w:tab w:val="left" w:pos="2160"/>
          <w:tab w:val="left" w:pos="2880"/>
          <w:tab w:val="left" w:pos="3600"/>
          <w:tab w:val="left" w:pos="4320"/>
          <w:tab w:val="left" w:pos="5040"/>
          <w:tab w:val="left" w:pos="5760"/>
          <w:tab w:val="left" w:pos="6480"/>
          <w:tab w:val="left" w:pos="8902"/>
        </w:tabs>
        <w:spacing w:after="0" w:line="240" w:lineRule="auto"/>
        <w:ind w:left="720"/>
        <w:contextualSpacing/>
        <w:rPr>
          <w:rFonts w:ascii="Arial" w:hAnsi="Arial" w:cs="Arial"/>
          <w:sz w:val="24"/>
          <w:szCs w:val="24"/>
        </w:rPr>
      </w:pPr>
      <w:r w:rsidRPr="00D45276">
        <w:rPr>
          <w:rFonts w:ascii="Arial" w:hAnsi="Arial" w:cs="Arial"/>
          <w:sz w:val="24"/>
          <w:szCs w:val="24"/>
        </w:rPr>
        <w:t>Thur</w:t>
      </w:r>
      <w:r w:rsidR="00EE52FC" w:rsidRPr="00D45276">
        <w:rPr>
          <w:rFonts w:ascii="Arial" w:hAnsi="Arial" w:cs="Arial"/>
          <w:sz w:val="24"/>
          <w:szCs w:val="24"/>
        </w:rPr>
        <w:t xml:space="preserve">sday </w:t>
      </w:r>
      <w:r w:rsidR="00514EBD" w:rsidRPr="00D45276">
        <w:rPr>
          <w:rFonts w:ascii="Arial" w:hAnsi="Arial" w:cs="Arial"/>
          <w:sz w:val="24"/>
          <w:szCs w:val="24"/>
        </w:rPr>
        <w:t>1</w:t>
      </w:r>
      <w:r w:rsidRPr="00D45276">
        <w:rPr>
          <w:rFonts w:ascii="Arial" w:hAnsi="Arial" w:cs="Arial"/>
          <w:sz w:val="24"/>
          <w:szCs w:val="24"/>
        </w:rPr>
        <w:t>3 Nov</w:t>
      </w:r>
      <w:r w:rsidR="00C201F5" w:rsidRPr="00D45276">
        <w:rPr>
          <w:rFonts w:ascii="Arial" w:hAnsi="Arial" w:cs="Arial"/>
          <w:sz w:val="24"/>
          <w:szCs w:val="24"/>
        </w:rPr>
        <w:t xml:space="preserve"> </w:t>
      </w:r>
      <w:r w:rsidR="001774CB" w:rsidRPr="00D45276">
        <w:rPr>
          <w:rFonts w:ascii="Arial" w:hAnsi="Arial" w:cs="Arial"/>
          <w:sz w:val="24"/>
          <w:szCs w:val="24"/>
        </w:rPr>
        <w:t>2025</w:t>
      </w:r>
      <w:r w:rsidR="001E2A57" w:rsidRPr="00D45276">
        <w:rPr>
          <w:rFonts w:ascii="Arial" w:hAnsi="Arial" w:cs="Arial"/>
          <w:sz w:val="24"/>
          <w:szCs w:val="24"/>
        </w:rPr>
        <w:t xml:space="preserve">, </w:t>
      </w:r>
      <w:r w:rsidR="00A94882" w:rsidRPr="00D45276">
        <w:rPr>
          <w:rFonts w:ascii="Arial" w:hAnsi="Arial" w:cs="Arial"/>
          <w:sz w:val="24"/>
          <w:szCs w:val="24"/>
        </w:rPr>
        <w:t>1</w:t>
      </w:r>
      <w:r w:rsidR="001774CB" w:rsidRPr="00D45276">
        <w:rPr>
          <w:rFonts w:ascii="Arial" w:hAnsi="Arial" w:cs="Arial"/>
          <w:sz w:val="24"/>
          <w:szCs w:val="24"/>
        </w:rPr>
        <w:t>4</w:t>
      </w:r>
      <w:r w:rsidR="00C201F5" w:rsidRPr="00D45276">
        <w:rPr>
          <w:rFonts w:ascii="Arial" w:hAnsi="Arial" w:cs="Arial"/>
          <w:sz w:val="24"/>
          <w:szCs w:val="24"/>
        </w:rPr>
        <w:t>:00</w:t>
      </w:r>
      <w:r w:rsidRPr="00D45276">
        <w:rPr>
          <w:rFonts w:ascii="Arial" w:hAnsi="Arial" w:cs="Arial"/>
          <w:sz w:val="24"/>
          <w:szCs w:val="24"/>
        </w:rPr>
        <w:t>-16:00</w:t>
      </w:r>
      <w:r w:rsidR="001E2A57" w:rsidRPr="00D45276">
        <w:rPr>
          <w:rFonts w:ascii="Arial" w:hAnsi="Arial" w:cs="Arial"/>
          <w:sz w:val="24"/>
          <w:szCs w:val="24"/>
        </w:rPr>
        <w:t>, MS Teams.</w:t>
      </w:r>
    </w:p>
    <w:sectPr w:rsidR="005751EA" w:rsidRPr="00200FBC" w:rsidSect="00396809">
      <w:headerReference w:type="default" r:id="rId12"/>
      <w:footerReference w:type="default" r:id="rId13"/>
      <w:headerReference w:type="first" r:id="rId14"/>
      <w:footerReference w:type="first" r:id="rId15"/>
      <w:pgSz w:w="11906" w:h="16838"/>
      <w:pgMar w:top="1440" w:right="1080" w:bottom="1276" w:left="108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638D62" w14:textId="77777777" w:rsidR="00AF7C6C" w:rsidRDefault="00AF7C6C" w:rsidP="00FC1AED">
      <w:pPr>
        <w:spacing w:after="0" w:line="240" w:lineRule="auto"/>
      </w:pPr>
      <w:r>
        <w:separator/>
      </w:r>
    </w:p>
  </w:endnote>
  <w:endnote w:type="continuationSeparator" w:id="0">
    <w:p w14:paraId="48F45D0D" w14:textId="77777777" w:rsidR="00AF7C6C" w:rsidRDefault="00AF7C6C" w:rsidP="00FC1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9917644"/>
      <w:docPartObj>
        <w:docPartGallery w:val="Page Numbers (Bottom of Page)"/>
        <w:docPartUnique/>
      </w:docPartObj>
    </w:sdtPr>
    <w:sdtEndPr>
      <w:rPr>
        <w:rFonts w:ascii="Arial" w:hAnsi="Arial" w:cs="Arial"/>
        <w:sz w:val="18"/>
      </w:rPr>
    </w:sdtEndPr>
    <w:sdtContent>
      <w:sdt>
        <w:sdtPr>
          <w:rPr>
            <w:rFonts w:ascii="Arial" w:hAnsi="Arial" w:cs="Arial"/>
            <w:sz w:val="18"/>
          </w:rPr>
          <w:id w:val="1728636285"/>
          <w:docPartObj>
            <w:docPartGallery w:val="Page Numbers (Top of Page)"/>
            <w:docPartUnique/>
          </w:docPartObj>
        </w:sdtPr>
        <w:sdtEndPr/>
        <w:sdtContent>
          <w:p w14:paraId="552C0E9C" w14:textId="160AFDB8" w:rsidR="00152C38" w:rsidRPr="00A2705F" w:rsidRDefault="00152C38" w:rsidP="008C530C">
            <w:pPr>
              <w:pStyle w:val="Footer"/>
              <w:jc w:val="right"/>
              <w:rPr>
                <w:rFonts w:ascii="Arial" w:hAnsi="Arial" w:cs="Arial"/>
                <w:sz w:val="18"/>
              </w:rPr>
            </w:pPr>
            <w:r w:rsidRPr="00A2705F">
              <w:rPr>
                <w:rFonts w:ascii="Arial" w:hAnsi="Arial" w:cs="Arial"/>
                <w:sz w:val="18"/>
              </w:rPr>
              <w:t xml:space="preserve">Page </w:t>
            </w:r>
            <w:r w:rsidRPr="00A2705F">
              <w:rPr>
                <w:rFonts w:ascii="Arial" w:hAnsi="Arial" w:cs="Arial"/>
                <w:b/>
                <w:bCs/>
                <w:sz w:val="20"/>
                <w:szCs w:val="24"/>
              </w:rPr>
              <w:fldChar w:fldCharType="begin"/>
            </w:r>
            <w:r w:rsidRPr="00A2705F">
              <w:rPr>
                <w:rFonts w:ascii="Arial" w:hAnsi="Arial" w:cs="Arial"/>
                <w:b/>
                <w:bCs/>
                <w:sz w:val="18"/>
              </w:rPr>
              <w:instrText xml:space="preserve"> PAGE </w:instrText>
            </w:r>
            <w:r w:rsidRPr="00A2705F">
              <w:rPr>
                <w:rFonts w:ascii="Arial" w:hAnsi="Arial" w:cs="Arial"/>
                <w:b/>
                <w:bCs/>
                <w:sz w:val="20"/>
                <w:szCs w:val="24"/>
              </w:rPr>
              <w:fldChar w:fldCharType="separate"/>
            </w:r>
            <w:r w:rsidR="00516FB1">
              <w:rPr>
                <w:rFonts w:ascii="Arial" w:hAnsi="Arial" w:cs="Arial"/>
                <w:b/>
                <w:bCs/>
                <w:noProof/>
                <w:sz w:val="18"/>
              </w:rPr>
              <w:t>9</w:t>
            </w:r>
            <w:r w:rsidRPr="00A2705F">
              <w:rPr>
                <w:rFonts w:ascii="Arial" w:hAnsi="Arial" w:cs="Arial"/>
                <w:b/>
                <w:bCs/>
                <w:sz w:val="20"/>
                <w:szCs w:val="24"/>
              </w:rPr>
              <w:fldChar w:fldCharType="end"/>
            </w:r>
            <w:r w:rsidRPr="00A2705F">
              <w:rPr>
                <w:rFonts w:ascii="Arial" w:hAnsi="Arial" w:cs="Arial"/>
                <w:sz w:val="18"/>
              </w:rPr>
              <w:t xml:space="preserve"> of </w:t>
            </w:r>
            <w:r w:rsidRPr="00A2705F">
              <w:rPr>
                <w:rFonts w:ascii="Arial" w:hAnsi="Arial" w:cs="Arial"/>
                <w:b/>
                <w:bCs/>
                <w:sz w:val="20"/>
                <w:szCs w:val="24"/>
              </w:rPr>
              <w:fldChar w:fldCharType="begin"/>
            </w:r>
            <w:r w:rsidRPr="00A2705F">
              <w:rPr>
                <w:rFonts w:ascii="Arial" w:hAnsi="Arial" w:cs="Arial"/>
                <w:b/>
                <w:bCs/>
                <w:sz w:val="18"/>
              </w:rPr>
              <w:instrText xml:space="preserve"> NUMPAGES  </w:instrText>
            </w:r>
            <w:r w:rsidRPr="00A2705F">
              <w:rPr>
                <w:rFonts w:ascii="Arial" w:hAnsi="Arial" w:cs="Arial"/>
                <w:b/>
                <w:bCs/>
                <w:sz w:val="20"/>
                <w:szCs w:val="24"/>
              </w:rPr>
              <w:fldChar w:fldCharType="separate"/>
            </w:r>
            <w:r w:rsidR="00516FB1">
              <w:rPr>
                <w:rFonts w:ascii="Arial" w:hAnsi="Arial" w:cs="Arial"/>
                <w:b/>
                <w:bCs/>
                <w:noProof/>
                <w:sz w:val="18"/>
              </w:rPr>
              <w:t>9</w:t>
            </w:r>
            <w:r w:rsidRPr="00A2705F">
              <w:rPr>
                <w:rFonts w:ascii="Arial" w:hAnsi="Arial" w:cs="Arial"/>
                <w:b/>
                <w:bCs/>
                <w:sz w:val="20"/>
                <w:szCs w:val="24"/>
              </w:rPr>
              <w:fldChar w:fldCharType="end"/>
            </w:r>
          </w:p>
        </w:sdtContent>
      </w:sdt>
    </w:sdtContent>
  </w:sdt>
  <w:p w14:paraId="16395E9A" w14:textId="77777777" w:rsidR="00152C38" w:rsidRDefault="00152C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619946"/>
      <w:docPartObj>
        <w:docPartGallery w:val="Page Numbers (Bottom of Page)"/>
        <w:docPartUnique/>
      </w:docPartObj>
    </w:sdtPr>
    <w:sdtEndPr>
      <w:rPr>
        <w:noProof/>
      </w:rPr>
    </w:sdtEndPr>
    <w:sdtContent>
      <w:p w14:paraId="4C81E805" w14:textId="77777777" w:rsidR="00152C38" w:rsidRDefault="00152C38">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2EAED4C5" w14:textId="77777777" w:rsidR="00152C38" w:rsidRDefault="00152C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5774C6" w14:textId="77777777" w:rsidR="00AF7C6C" w:rsidRDefault="00AF7C6C" w:rsidP="00FC1AED">
      <w:pPr>
        <w:spacing w:after="0" w:line="240" w:lineRule="auto"/>
      </w:pPr>
      <w:r>
        <w:separator/>
      </w:r>
    </w:p>
  </w:footnote>
  <w:footnote w:type="continuationSeparator" w:id="0">
    <w:p w14:paraId="09439E50" w14:textId="77777777" w:rsidR="00AF7C6C" w:rsidRDefault="00AF7C6C" w:rsidP="00FC1A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C9DD1" w14:textId="77777777" w:rsidR="00152C38" w:rsidRPr="00A2705F" w:rsidRDefault="00152C38" w:rsidP="00A2705F">
    <w:pPr>
      <w:pStyle w:val="Header"/>
      <w:jc w:val="right"/>
      <w:rPr>
        <w:rFonts w:ascii="Arial" w:hAnsi="Arial" w:cs="Arial"/>
        <w:b/>
        <w:color w:val="0070C0"/>
      </w:rPr>
    </w:pPr>
    <w:r>
      <w:rPr>
        <w:rFonts w:ascii="Arial" w:hAnsi="Arial" w:cs="Arial"/>
      </w:rPr>
      <w:tab/>
    </w:r>
    <w:r>
      <w:rPr>
        <w:rFonts w:ascii="Arial" w:hAnsi="Arial" w:cs="Arial"/>
      </w:rPr>
      <w:tab/>
    </w:r>
    <w:r w:rsidRPr="00A2705F">
      <w:rPr>
        <w:rFonts w:ascii="Arial" w:hAnsi="Arial" w:cs="Arial"/>
        <w:b/>
        <w:color w:val="0070C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83E2D" w14:textId="5BF71CD1" w:rsidR="00152C38" w:rsidRPr="00415870" w:rsidRDefault="00152C38" w:rsidP="001436E6">
    <w:pPr>
      <w:pStyle w:val="Header"/>
      <w:jc w:val="right"/>
      <w:rPr>
        <w:rFonts w:ascii="Arial" w:hAnsi="Arial" w:cs="Arial"/>
        <w:b/>
        <w:color w:val="0070C0"/>
        <w:szCs w:val="28"/>
      </w:rPr>
    </w:pPr>
    <w:r>
      <w:rPr>
        <w:b/>
        <w:color w:val="00B0F0"/>
        <w:sz w:val="28"/>
        <w:szCs w:val="28"/>
      </w:rPr>
      <w:tab/>
      <w:t xml:space="preserve">                                                                                 </w:t>
    </w:r>
    <w:r w:rsidRPr="00415870">
      <w:rPr>
        <w:rFonts w:ascii="Arial" w:hAnsi="Arial" w:cs="Arial"/>
        <w:b/>
        <w:color w:val="0070C0"/>
        <w:szCs w:val="28"/>
      </w:rPr>
      <w:t>FPC Item 4.1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8217E"/>
    <w:multiLevelType w:val="hybridMultilevel"/>
    <w:tmpl w:val="19B6AB9E"/>
    <w:lvl w:ilvl="0" w:tplc="08090005">
      <w:start w:val="1"/>
      <w:numFmt w:val="bullet"/>
      <w:lvlText w:val=""/>
      <w:lvlJc w:val="left"/>
      <w:pPr>
        <w:ind w:left="1134" w:hanging="360"/>
      </w:pPr>
      <w:rPr>
        <w:rFonts w:ascii="Wingdings" w:hAnsi="Wingdings" w:hint="default"/>
      </w:rPr>
    </w:lvl>
    <w:lvl w:ilvl="1" w:tplc="08090003" w:tentative="1">
      <w:start w:val="1"/>
      <w:numFmt w:val="bullet"/>
      <w:lvlText w:val="o"/>
      <w:lvlJc w:val="left"/>
      <w:pPr>
        <w:ind w:left="1854" w:hanging="360"/>
      </w:pPr>
      <w:rPr>
        <w:rFonts w:ascii="Courier New" w:hAnsi="Courier New" w:cs="Courier New" w:hint="default"/>
      </w:rPr>
    </w:lvl>
    <w:lvl w:ilvl="2" w:tplc="08090005" w:tentative="1">
      <w:start w:val="1"/>
      <w:numFmt w:val="bullet"/>
      <w:lvlText w:val=""/>
      <w:lvlJc w:val="left"/>
      <w:pPr>
        <w:ind w:left="2574" w:hanging="360"/>
      </w:pPr>
      <w:rPr>
        <w:rFonts w:ascii="Wingdings" w:hAnsi="Wingdings" w:hint="default"/>
      </w:rPr>
    </w:lvl>
    <w:lvl w:ilvl="3" w:tplc="08090001" w:tentative="1">
      <w:start w:val="1"/>
      <w:numFmt w:val="bullet"/>
      <w:lvlText w:val=""/>
      <w:lvlJc w:val="left"/>
      <w:pPr>
        <w:ind w:left="3294" w:hanging="360"/>
      </w:pPr>
      <w:rPr>
        <w:rFonts w:ascii="Symbol" w:hAnsi="Symbol" w:hint="default"/>
      </w:rPr>
    </w:lvl>
    <w:lvl w:ilvl="4" w:tplc="08090003" w:tentative="1">
      <w:start w:val="1"/>
      <w:numFmt w:val="bullet"/>
      <w:lvlText w:val="o"/>
      <w:lvlJc w:val="left"/>
      <w:pPr>
        <w:ind w:left="4014" w:hanging="360"/>
      </w:pPr>
      <w:rPr>
        <w:rFonts w:ascii="Courier New" w:hAnsi="Courier New" w:cs="Courier New" w:hint="default"/>
      </w:rPr>
    </w:lvl>
    <w:lvl w:ilvl="5" w:tplc="08090005" w:tentative="1">
      <w:start w:val="1"/>
      <w:numFmt w:val="bullet"/>
      <w:lvlText w:val=""/>
      <w:lvlJc w:val="left"/>
      <w:pPr>
        <w:ind w:left="4734" w:hanging="360"/>
      </w:pPr>
      <w:rPr>
        <w:rFonts w:ascii="Wingdings" w:hAnsi="Wingdings" w:hint="default"/>
      </w:rPr>
    </w:lvl>
    <w:lvl w:ilvl="6" w:tplc="08090001" w:tentative="1">
      <w:start w:val="1"/>
      <w:numFmt w:val="bullet"/>
      <w:lvlText w:val=""/>
      <w:lvlJc w:val="left"/>
      <w:pPr>
        <w:ind w:left="5454" w:hanging="360"/>
      </w:pPr>
      <w:rPr>
        <w:rFonts w:ascii="Symbol" w:hAnsi="Symbol" w:hint="default"/>
      </w:rPr>
    </w:lvl>
    <w:lvl w:ilvl="7" w:tplc="08090003" w:tentative="1">
      <w:start w:val="1"/>
      <w:numFmt w:val="bullet"/>
      <w:lvlText w:val="o"/>
      <w:lvlJc w:val="left"/>
      <w:pPr>
        <w:ind w:left="6174" w:hanging="360"/>
      </w:pPr>
      <w:rPr>
        <w:rFonts w:ascii="Courier New" w:hAnsi="Courier New" w:cs="Courier New" w:hint="default"/>
      </w:rPr>
    </w:lvl>
    <w:lvl w:ilvl="8" w:tplc="08090005" w:tentative="1">
      <w:start w:val="1"/>
      <w:numFmt w:val="bullet"/>
      <w:lvlText w:val=""/>
      <w:lvlJc w:val="left"/>
      <w:pPr>
        <w:ind w:left="6894" w:hanging="360"/>
      </w:pPr>
      <w:rPr>
        <w:rFonts w:ascii="Wingdings" w:hAnsi="Wingdings" w:hint="default"/>
      </w:rPr>
    </w:lvl>
  </w:abstractNum>
  <w:abstractNum w:abstractNumId="1" w15:restartNumberingAfterBreak="0">
    <w:nsid w:val="05204798"/>
    <w:multiLevelType w:val="hybridMultilevel"/>
    <w:tmpl w:val="8814F628"/>
    <w:lvl w:ilvl="0" w:tplc="FF1470C2">
      <w:start w:val="1"/>
      <w:numFmt w:val="bullet"/>
      <w:lvlText w:val=""/>
      <w:lvlJc w:val="left"/>
      <w:pPr>
        <w:tabs>
          <w:tab w:val="num" w:pos="720"/>
        </w:tabs>
        <w:ind w:left="720" w:hanging="360"/>
      </w:pPr>
      <w:rPr>
        <w:rFonts w:ascii="Wingdings" w:hAnsi="Wingdings" w:hint="default"/>
      </w:rPr>
    </w:lvl>
    <w:lvl w:ilvl="1" w:tplc="46BAD752">
      <w:start w:val="121"/>
      <w:numFmt w:val="bullet"/>
      <w:lvlText w:val=""/>
      <w:lvlJc w:val="left"/>
      <w:pPr>
        <w:tabs>
          <w:tab w:val="num" w:pos="1440"/>
        </w:tabs>
        <w:ind w:left="1440" w:hanging="360"/>
      </w:pPr>
      <w:rPr>
        <w:rFonts w:ascii="Wingdings 2" w:hAnsi="Wingdings 2" w:hint="default"/>
      </w:rPr>
    </w:lvl>
    <w:lvl w:ilvl="2" w:tplc="15A230BC" w:tentative="1">
      <w:start w:val="1"/>
      <w:numFmt w:val="bullet"/>
      <w:lvlText w:val=""/>
      <w:lvlJc w:val="left"/>
      <w:pPr>
        <w:tabs>
          <w:tab w:val="num" w:pos="2160"/>
        </w:tabs>
        <w:ind w:left="2160" w:hanging="360"/>
      </w:pPr>
      <w:rPr>
        <w:rFonts w:ascii="Wingdings" w:hAnsi="Wingdings" w:hint="default"/>
      </w:rPr>
    </w:lvl>
    <w:lvl w:ilvl="3" w:tplc="11F06516" w:tentative="1">
      <w:start w:val="1"/>
      <w:numFmt w:val="bullet"/>
      <w:lvlText w:val=""/>
      <w:lvlJc w:val="left"/>
      <w:pPr>
        <w:tabs>
          <w:tab w:val="num" w:pos="2880"/>
        </w:tabs>
        <w:ind w:left="2880" w:hanging="360"/>
      </w:pPr>
      <w:rPr>
        <w:rFonts w:ascii="Wingdings" w:hAnsi="Wingdings" w:hint="default"/>
      </w:rPr>
    </w:lvl>
    <w:lvl w:ilvl="4" w:tplc="6AB64DB4" w:tentative="1">
      <w:start w:val="1"/>
      <w:numFmt w:val="bullet"/>
      <w:lvlText w:val=""/>
      <w:lvlJc w:val="left"/>
      <w:pPr>
        <w:tabs>
          <w:tab w:val="num" w:pos="3600"/>
        </w:tabs>
        <w:ind w:left="3600" w:hanging="360"/>
      </w:pPr>
      <w:rPr>
        <w:rFonts w:ascii="Wingdings" w:hAnsi="Wingdings" w:hint="default"/>
      </w:rPr>
    </w:lvl>
    <w:lvl w:ilvl="5" w:tplc="7C0A1E54" w:tentative="1">
      <w:start w:val="1"/>
      <w:numFmt w:val="bullet"/>
      <w:lvlText w:val=""/>
      <w:lvlJc w:val="left"/>
      <w:pPr>
        <w:tabs>
          <w:tab w:val="num" w:pos="4320"/>
        </w:tabs>
        <w:ind w:left="4320" w:hanging="360"/>
      </w:pPr>
      <w:rPr>
        <w:rFonts w:ascii="Wingdings" w:hAnsi="Wingdings" w:hint="default"/>
      </w:rPr>
    </w:lvl>
    <w:lvl w:ilvl="6" w:tplc="07D85534" w:tentative="1">
      <w:start w:val="1"/>
      <w:numFmt w:val="bullet"/>
      <w:lvlText w:val=""/>
      <w:lvlJc w:val="left"/>
      <w:pPr>
        <w:tabs>
          <w:tab w:val="num" w:pos="5040"/>
        </w:tabs>
        <w:ind w:left="5040" w:hanging="360"/>
      </w:pPr>
      <w:rPr>
        <w:rFonts w:ascii="Wingdings" w:hAnsi="Wingdings" w:hint="default"/>
      </w:rPr>
    </w:lvl>
    <w:lvl w:ilvl="7" w:tplc="13BC85B2" w:tentative="1">
      <w:start w:val="1"/>
      <w:numFmt w:val="bullet"/>
      <w:lvlText w:val=""/>
      <w:lvlJc w:val="left"/>
      <w:pPr>
        <w:tabs>
          <w:tab w:val="num" w:pos="5760"/>
        </w:tabs>
        <w:ind w:left="5760" w:hanging="360"/>
      </w:pPr>
      <w:rPr>
        <w:rFonts w:ascii="Wingdings" w:hAnsi="Wingdings" w:hint="default"/>
      </w:rPr>
    </w:lvl>
    <w:lvl w:ilvl="8" w:tplc="6AF006B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3B4BD4"/>
    <w:multiLevelType w:val="hybridMultilevel"/>
    <w:tmpl w:val="983470D8"/>
    <w:lvl w:ilvl="0" w:tplc="08090005">
      <w:start w:val="1"/>
      <w:numFmt w:val="bullet"/>
      <w:lvlText w:val=""/>
      <w:lvlJc w:val="left"/>
      <w:pPr>
        <w:ind w:left="1134" w:hanging="360"/>
      </w:pPr>
      <w:rPr>
        <w:rFonts w:ascii="Wingdings" w:hAnsi="Wingdings" w:hint="default"/>
      </w:rPr>
    </w:lvl>
    <w:lvl w:ilvl="1" w:tplc="08090003" w:tentative="1">
      <w:start w:val="1"/>
      <w:numFmt w:val="bullet"/>
      <w:lvlText w:val="o"/>
      <w:lvlJc w:val="left"/>
      <w:pPr>
        <w:ind w:left="1854" w:hanging="360"/>
      </w:pPr>
      <w:rPr>
        <w:rFonts w:ascii="Courier New" w:hAnsi="Courier New" w:cs="Courier New" w:hint="default"/>
      </w:rPr>
    </w:lvl>
    <w:lvl w:ilvl="2" w:tplc="08090005" w:tentative="1">
      <w:start w:val="1"/>
      <w:numFmt w:val="bullet"/>
      <w:lvlText w:val=""/>
      <w:lvlJc w:val="left"/>
      <w:pPr>
        <w:ind w:left="2574" w:hanging="360"/>
      </w:pPr>
      <w:rPr>
        <w:rFonts w:ascii="Wingdings" w:hAnsi="Wingdings" w:hint="default"/>
      </w:rPr>
    </w:lvl>
    <w:lvl w:ilvl="3" w:tplc="08090001" w:tentative="1">
      <w:start w:val="1"/>
      <w:numFmt w:val="bullet"/>
      <w:lvlText w:val=""/>
      <w:lvlJc w:val="left"/>
      <w:pPr>
        <w:ind w:left="3294" w:hanging="360"/>
      </w:pPr>
      <w:rPr>
        <w:rFonts w:ascii="Symbol" w:hAnsi="Symbol" w:hint="default"/>
      </w:rPr>
    </w:lvl>
    <w:lvl w:ilvl="4" w:tplc="08090003" w:tentative="1">
      <w:start w:val="1"/>
      <w:numFmt w:val="bullet"/>
      <w:lvlText w:val="o"/>
      <w:lvlJc w:val="left"/>
      <w:pPr>
        <w:ind w:left="4014" w:hanging="360"/>
      </w:pPr>
      <w:rPr>
        <w:rFonts w:ascii="Courier New" w:hAnsi="Courier New" w:cs="Courier New" w:hint="default"/>
      </w:rPr>
    </w:lvl>
    <w:lvl w:ilvl="5" w:tplc="08090005" w:tentative="1">
      <w:start w:val="1"/>
      <w:numFmt w:val="bullet"/>
      <w:lvlText w:val=""/>
      <w:lvlJc w:val="left"/>
      <w:pPr>
        <w:ind w:left="4734" w:hanging="360"/>
      </w:pPr>
      <w:rPr>
        <w:rFonts w:ascii="Wingdings" w:hAnsi="Wingdings" w:hint="default"/>
      </w:rPr>
    </w:lvl>
    <w:lvl w:ilvl="6" w:tplc="08090001" w:tentative="1">
      <w:start w:val="1"/>
      <w:numFmt w:val="bullet"/>
      <w:lvlText w:val=""/>
      <w:lvlJc w:val="left"/>
      <w:pPr>
        <w:ind w:left="5454" w:hanging="360"/>
      </w:pPr>
      <w:rPr>
        <w:rFonts w:ascii="Symbol" w:hAnsi="Symbol" w:hint="default"/>
      </w:rPr>
    </w:lvl>
    <w:lvl w:ilvl="7" w:tplc="08090003" w:tentative="1">
      <w:start w:val="1"/>
      <w:numFmt w:val="bullet"/>
      <w:lvlText w:val="o"/>
      <w:lvlJc w:val="left"/>
      <w:pPr>
        <w:ind w:left="6174" w:hanging="360"/>
      </w:pPr>
      <w:rPr>
        <w:rFonts w:ascii="Courier New" w:hAnsi="Courier New" w:cs="Courier New" w:hint="default"/>
      </w:rPr>
    </w:lvl>
    <w:lvl w:ilvl="8" w:tplc="08090005" w:tentative="1">
      <w:start w:val="1"/>
      <w:numFmt w:val="bullet"/>
      <w:lvlText w:val=""/>
      <w:lvlJc w:val="left"/>
      <w:pPr>
        <w:ind w:left="6894" w:hanging="360"/>
      </w:pPr>
      <w:rPr>
        <w:rFonts w:ascii="Wingdings" w:hAnsi="Wingdings" w:hint="default"/>
      </w:rPr>
    </w:lvl>
  </w:abstractNum>
  <w:abstractNum w:abstractNumId="3" w15:restartNumberingAfterBreak="0">
    <w:nsid w:val="0B254D7B"/>
    <w:multiLevelType w:val="hybridMultilevel"/>
    <w:tmpl w:val="6D92F3C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0C6A6DD3"/>
    <w:multiLevelType w:val="hybridMultilevel"/>
    <w:tmpl w:val="23F854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EC96DE5"/>
    <w:multiLevelType w:val="hybridMultilevel"/>
    <w:tmpl w:val="55CCFB3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92D0952"/>
    <w:multiLevelType w:val="hybridMultilevel"/>
    <w:tmpl w:val="8B34D640"/>
    <w:lvl w:ilvl="0" w:tplc="08090001">
      <w:start w:val="1"/>
      <w:numFmt w:val="bullet"/>
      <w:lvlText w:val=""/>
      <w:lvlJc w:val="left"/>
      <w:pPr>
        <w:ind w:left="1134" w:hanging="360"/>
      </w:pPr>
      <w:rPr>
        <w:rFonts w:ascii="Symbol" w:hAnsi="Symbol" w:hint="default"/>
      </w:rPr>
    </w:lvl>
    <w:lvl w:ilvl="1" w:tplc="08090003" w:tentative="1">
      <w:start w:val="1"/>
      <w:numFmt w:val="bullet"/>
      <w:lvlText w:val="o"/>
      <w:lvlJc w:val="left"/>
      <w:pPr>
        <w:ind w:left="1854" w:hanging="360"/>
      </w:pPr>
      <w:rPr>
        <w:rFonts w:ascii="Courier New" w:hAnsi="Courier New" w:cs="Courier New" w:hint="default"/>
      </w:rPr>
    </w:lvl>
    <w:lvl w:ilvl="2" w:tplc="08090005" w:tentative="1">
      <w:start w:val="1"/>
      <w:numFmt w:val="bullet"/>
      <w:lvlText w:val=""/>
      <w:lvlJc w:val="left"/>
      <w:pPr>
        <w:ind w:left="2574" w:hanging="360"/>
      </w:pPr>
      <w:rPr>
        <w:rFonts w:ascii="Wingdings" w:hAnsi="Wingdings" w:hint="default"/>
      </w:rPr>
    </w:lvl>
    <w:lvl w:ilvl="3" w:tplc="08090001" w:tentative="1">
      <w:start w:val="1"/>
      <w:numFmt w:val="bullet"/>
      <w:lvlText w:val=""/>
      <w:lvlJc w:val="left"/>
      <w:pPr>
        <w:ind w:left="3294" w:hanging="360"/>
      </w:pPr>
      <w:rPr>
        <w:rFonts w:ascii="Symbol" w:hAnsi="Symbol" w:hint="default"/>
      </w:rPr>
    </w:lvl>
    <w:lvl w:ilvl="4" w:tplc="08090003" w:tentative="1">
      <w:start w:val="1"/>
      <w:numFmt w:val="bullet"/>
      <w:lvlText w:val="o"/>
      <w:lvlJc w:val="left"/>
      <w:pPr>
        <w:ind w:left="4014" w:hanging="360"/>
      </w:pPr>
      <w:rPr>
        <w:rFonts w:ascii="Courier New" w:hAnsi="Courier New" w:cs="Courier New" w:hint="default"/>
      </w:rPr>
    </w:lvl>
    <w:lvl w:ilvl="5" w:tplc="08090005" w:tentative="1">
      <w:start w:val="1"/>
      <w:numFmt w:val="bullet"/>
      <w:lvlText w:val=""/>
      <w:lvlJc w:val="left"/>
      <w:pPr>
        <w:ind w:left="4734" w:hanging="360"/>
      </w:pPr>
      <w:rPr>
        <w:rFonts w:ascii="Wingdings" w:hAnsi="Wingdings" w:hint="default"/>
      </w:rPr>
    </w:lvl>
    <w:lvl w:ilvl="6" w:tplc="08090001" w:tentative="1">
      <w:start w:val="1"/>
      <w:numFmt w:val="bullet"/>
      <w:lvlText w:val=""/>
      <w:lvlJc w:val="left"/>
      <w:pPr>
        <w:ind w:left="5454" w:hanging="360"/>
      </w:pPr>
      <w:rPr>
        <w:rFonts w:ascii="Symbol" w:hAnsi="Symbol" w:hint="default"/>
      </w:rPr>
    </w:lvl>
    <w:lvl w:ilvl="7" w:tplc="08090003" w:tentative="1">
      <w:start w:val="1"/>
      <w:numFmt w:val="bullet"/>
      <w:lvlText w:val="o"/>
      <w:lvlJc w:val="left"/>
      <w:pPr>
        <w:ind w:left="6174" w:hanging="360"/>
      </w:pPr>
      <w:rPr>
        <w:rFonts w:ascii="Courier New" w:hAnsi="Courier New" w:cs="Courier New" w:hint="default"/>
      </w:rPr>
    </w:lvl>
    <w:lvl w:ilvl="8" w:tplc="08090005" w:tentative="1">
      <w:start w:val="1"/>
      <w:numFmt w:val="bullet"/>
      <w:lvlText w:val=""/>
      <w:lvlJc w:val="left"/>
      <w:pPr>
        <w:ind w:left="6894" w:hanging="360"/>
      </w:pPr>
      <w:rPr>
        <w:rFonts w:ascii="Wingdings" w:hAnsi="Wingdings" w:hint="default"/>
      </w:rPr>
    </w:lvl>
  </w:abstractNum>
  <w:abstractNum w:abstractNumId="7" w15:restartNumberingAfterBreak="0">
    <w:nsid w:val="1EBF422B"/>
    <w:multiLevelType w:val="hybridMultilevel"/>
    <w:tmpl w:val="6374C56A"/>
    <w:lvl w:ilvl="0" w:tplc="08090005">
      <w:start w:val="1"/>
      <w:numFmt w:val="bullet"/>
      <w:lvlText w:val=""/>
      <w:lvlJc w:val="left"/>
      <w:pPr>
        <w:ind w:left="1134" w:hanging="360"/>
      </w:pPr>
      <w:rPr>
        <w:rFonts w:ascii="Wingdings" w:hAnsi="Wingdings" w:hint="default"/>
      </w:rPr>
    </w:lvl>
    <w:lvl w:ilvl="1" w:tplc="08090003">
      <w:start w:val="1"/>
      <w:numFmt w:val="bullet"/>
      <w:lvlText w:val="o"/>
      <w:lvlJc w:val="left"/>
      <w:pPr>
        <w:ind w:left="1854" w:hanging="360"/>
      </w:pPr>
      <w:rPr>
        <w:rFonts w:ascii="Courier New" w:hAnsi="Courier New" w:cs="Courier New" w:hint="default"/>
      </w:rPr>
    </w:lvl>
    <w:lvl w:ilvl="2" w:tplc="08090005" w:tentative="1">
      <w:start w:val="1"/>
      <w:numFmt w:val="bullet"/>
      <w:lvlText w:val=""/>
      <w:lvlJc w:val="left"/>
      <w:pPr>
        <w:ind w:left="2574" w:hanging="360"/>
      </w:pPr>
      <w:rPr>
        <w:rFonts w:ascii="Wingdings" w:hAnsi="Wingdings" w:hint="default"/>
      </w:rPr>
    </w:lvl>
    <w:lvl w:ilvl="3" w:tplc="08090001" w:tentative="1">
      <w:start w:val="1"/>
      <w:numFmt w:val="bullet"/>
      <w:lvlText w:val=""/>
      <w:lvlJc w:val="left"/>
      <w:pPr>
        <w:ind w:left="3294" w:hanging="360"/>
      </w:pPr>
      <w:rPr>
        <w:rFonts w:ascii="Symbol" w:hAnsi="Symbol" w:hint="default"/>
      </w:rPr>
    </w:lvl>
    <w:lvl w:ilvl="4" w:tplc="08090003" w:tentative="1">
      <w:start w:val="1"/>
      <w:numFmt w:val="bullet"/>
      <w:lvlText w:val="o"/>
      <w:lvlJc w:val="left"/>
      <w:pPr>
        <w:ind w:left="4014" w:hanging="360"/>
      </w:pPr>
      <w:rPr>
        <w:rFonts w:ascii="Courier New" w:hAnsi="Courier New" w:cs="Courier New" w:hint="default"/>
      </w:rPr>
    </w:lvl>
    <w:lvl w:ilvl="5" w:tplc="08090005" w:tentative="1">
      <w:start w:val="1"/>
      <w:numFmt w:val="bullet"/>
      <w:lvlText w:val=""/>
      <w:lvlJc w:val="left"/>
      <w:pPr>
        <w:ind w:left="4734" w:hanging="360"/>
      </w:pPr>
      <w:rPr>
        <w:rFonts w:ascii="Wingdings" w:hAnsi="Wingdings" w:hint="default"/>
      </w:rPr>
    </w:lvl>
    <w:lvl w:ilvl="6" w:tplc="08090001" w:tentative="1">
      <w:start w:val="1"/>
      <w:numFmt w:val="bullet"/>
      <w:lvlText w:val=""/>
      <w:lvlJc w:val="left"/>
      <w:pPr>
        <w:ind w:left="5454" w:hanging="360"/>
      </w:pPr>
      <w:rPr>
        <w:rFonts w:ascii="Symbol" w:hAnsi="Symbol" w:hint="default"/>
      </w:rPr>
    </w:lvl>
    <w:lvl w:ilvl="7" w:tplc="08090003" w:tentative="1">
      <w:start w:val="1"/>
      <w:numFmt w:val="bullet"/>
      <w:lvlText w:val="o"/>
      <w:lvlJc w:val="left"/>
      <w:pPr>
        <w:ind w:left="6174" w:hanging="360"/>
      </w:pPr>
      <w:rPr>
        <w:rFonts w:ascii="Courier New" w:hAnsi="Courier New" w:cs="Courier New" w:hint="default"/>
      </w:rPr>
    </w:lvl>
    <w:lvl w:ilvl="8" w:tplc="08090005" w:tentative="1">
      <w:start w:val="1"/>
      <w:numFmt w:val="bullet"/>
      <w:lvlText w:val=""/>
      <w:lvlJc w:val="left"/>
      <w:pPr>
        <w:ind w:left="6894" w:hanging="360"/>
      </w:pPr>
      <w:rPr>
        <w:rFonts w:ascii="Wingdings" w:hAnsi="Wingdings" w:hint="default"/>
      </w:rPr>
    </w:lvl>
  </w:abstractNum>
  <w:abstractNum w:abstractNumId="8" w15:restartNumberingAfterBreak="0">
    <w:nsid w:val="1F890F47"/>
    <w:multiLevelType w:val="hybridMultilevel"/>
    <w:tmpl w:val="711807C6"/>
    <w:lvl w:ilvl="0" w:tplc="A20C26EA">
      <w:start w:val="1"/>
      <w:numFmt w:val="bullet"/>
      <w:lvlText w:val="•"/>
      <w:lvlJc w:val="left"/>
      <w:pPr>
        <w:tabs>
          <w:tab w:val="num" w:pos="720"/>
        </w:tabs>
        <w:ind w:left="720" w:hanging="360"/>
      </w:pPr>
      <w:rPr>
        <w:rFonts w:ascii="Arial" w:hAnsi="Arial" w:hint="default"/>
      </w:rPr>
    </w:lvl>
    <w:lvl w:ilvl="1" w:tplc="5EA8D3C4">
      <w:start w:val="1"/>
      <w:numFmt w:val="bullet"/>
      <w:lvlText w:val="•"/>
      <w:lvlJc w:val="left"/>
      <w:pPr>
        <w:tabs>
          <w:tab w:val="num" w:pos="1440"/>
        </w:tabs>
        <w:ind w:left="1440" w:hanging="360"/>
      </w:pPr>
      <w:rPr>
        <w:rFonts w:ascii="Arial" w:hAnsi="Arial" w:hint="default"/>
      </w:rPr>
    </w:lvl>
    <w:lvl w:ilvl="2" w:tplc="C58AEF64" w:tentative="1">
      <w:start w:val="1"/>
      <w:numFmt w:val="bullet"/>
      <w:lvlText w:val="•"/>
      <w:lvlJc w:val="left"/>
      <w:pPr>
        <w:tabs>
          <w:tab w:val="num" w:pos="2160"/>
        </w:tabs>
        <w:ind w:left="2160" w:hanging="360"/>
      </w:pPr>
      <w:rPr>
        <w:rFonts w:ascii="Arial" w:hAnsi="Arial" w:hint="default"/>
      </w:rPr>
    </w:lvl>
    <w:lvl w:ilvl="3" w:tplc="5E1E3770" w:tentative="1">
      <w:start w:val="1"/>
      <w:numFmt w:val="bullet"/>
      <w:lvlText w:val="•"/>
      <w:lvlJc w:val="left"/>
      <w:pPr>
        <w:tabs>
          <w:tab w:val="num" w:pos="2880"/>
        </w:tabs>
        <w:ind w:left="2880" w:hanging="360"/>
      </w:pPr>
      <w:rPr>
        <w:rFonts w:ascii="Arial" w:hAnsi="Arial" w:hint="default"/>
      </w:rPr>
    </w:lvl>
    <w:lvl w:ilvl="4" w:tplc="3F90FF3C" w:tentative="1">
      <w:start w:val="1"/>
      <w:numFmt w:val="bullet"/>
      <w:lvlText w:val="•"/>
      <w:lvlJc w:val="left"/>
      <w:pPr>
        <w:tabs>
          <w:tab w:val="num" w:pos="3600"/>
        </w:tabs>
        <w:ind w:left="3600" w:hanging="360"/>
      </w:pPr>
      <w:rPr>
        <w:rFonts w:ascii="Arial" w:hAnsi="Arial" w:hint="default"/>
      </w:rPr>
    </w:lvl>
    <w:lvl w:ilvl="5" w:tplc="4C826992" w:tentative="1">
      <w:start w:val="1"/>
      <w:numFmt w:val="bullet"/>
      <w:lvlText w:val="•"/>
      <w:lvlJc w:val="left"/>
      <w:pPr>
        <w:tabs>
          <w:tab w:val="num" w:pos="4320"/>
        </w:tabs>
        <w:ind w:left="4320" w:hanging="360"/>
      </w:pPr>
      <w:rPr>
        <w:rFonts w:ascii="Arial" w:hAnsi="Arial" w:hint="default"/>
      </w:rPr>
    </w:lvl>
    <w:lvl w:ilvl="6" w:tplc="99A62142" w:tentative="1">
      <w:start w:val="1"/>
      <w:numFmt w:val="bullet"/>
      <w:lvlText w:val="•"/>
      <w:lvlJc w:val="left"/>
      <w:pPr>
        <w:tabs>
          <w:tab w:val="num" w:pos="5040"/>
        </w:tabs>
        <w:ind w:left="5040" w:hanging="360"/>
      </w:pPr>
      <w:rPr>
        <w:rFonts w:ascii="Arial" w:hAnsi="Arial" w:hint="default"/>
      </w:rPr>
    </w:lvl>
    <w:lvl w:ilvl="7" w:tplc="48D81142" w:tentative="1">
      <w:start w:val="1"/>
      <w:numFmt w:val="bullet"/>
      <w:lvlText w:val="•"/>
      <w:lvlJc w:val="left"/>
      <w:pPr>
        <w:tabs>
          <w:tab w:val="num" w:pos="5760"/>
        </w:tabs>
        <w:ind w:left="5760" w:hanging="360"/>
      </w:pPr>
      <w:rPr>
        <w:rFonts w:ascii="Arial" w:hAnsi="Arial" w:hint="default"/>
      </w:rPr>
    </w:lvl>
    <w:lvl w:ilvl="8" w:tplc="933856A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44C2035"/>
    <w:multiLevelType w:val="multilevel"/>
    <w:tmpl w:val="AD8C66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EB1704"/>
    <w:multiLevelType w:val="hybridMultilevel"/>
    <w:tmpl w:val="88A82B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F6C7BCA"/>
    <w:multiLevelType w:val="hybridMultilevel"/>
    <w:tmpl w:val="B436FB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2BA4C05"/>
    <w:multiLevelType w:val="hybridMultilevel"/>
    <w:tmpl w:val="3F18D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3BD08CD"/>
    <w:multiLevelType w:val="multilevel"/>
    <w:tmpl w:val="A094D51C"/>
    <w:lvl w:ilvl="0">
      <w:start w:val="1"/>
      <w:numFmt w:val="decimal"/>
      <w:lvlText w:val="%1."/>
      <w:lvlJc w:val="left"/>
      <w:pPr>
        <w:ind w:left="5322" w:hanging="360"/>
      </w:pPr>
      <w:rPr>
        <w:rFonts w:hint="default"/>
        <w:color w:val="FF0000"/>
      </w:rPr>
    </w:lvl>
    <w:lvl w:ilvl="1">
      <w:start w:val="1"/>
      <w:numFmt w:val="decimal"/>
      <w:isLgl/>
      <w:lvlText w:val="%1.%2"/>
      <w:lvlJc w:val="left"/>
      <w:pPr>
        <w:ind w:left="5322" w:hanging="360"/>
      </w:pPr>
      <w:rPr>
        <w:rFonts w:hint="default"/>
      </w:rPr>
    </w:lvl>
    <w:lvl w:ilvl="2">
      <w:start w:val="1"/>
      <w:numFmt w:val="decimal"/>
      <w:isLgl/>
      <w:lvlText w:val="%1.%2.%3"/>
      <w:lvlJc w:val="left"/>
      <w:pPr>
        <w:ind w:left="5682" w:hanging="720"/>
      </w:pPr>
      <w:rPr>
        <w:rFonts w:hint="default"/>
      </w:rPr>
    </w:lvl>
    <w:lvl w:ilvl="3">
      <w:start w:val="1"/>
      <w:numFmt w:val="decimal"/>
      <w:isLgl/>
      <w:lvlText w:val="%1.%2.%3.%4"/>
      <w:lvlJc w:val="left"/>
      <w:pPr>
        <w:ind w:left="6042" w:hanging="1080"/>
      </w:pPr>
      <w:rPr>
        <w:rFonts w:hint="default"/>
      </w:rPr>
    </w:lvl>
    <w:lvl w:ilvl="4">
      <w:start w:val="1"/>
      <w:numFmt w:val="decimal"/>
      <w:isLgl/>
      <w:lvlText w:val="%1.%2.%3.%4.%5"/>
      <w:lvlJc w:val="left"/>
      <w:pPr>
        <w:ind w:left="6042" w:hanging="1080"/>
      </w:pPr>
      <w:rPr>
        <w:rFonts w:hint="default"/>
      </w:rPr>
    </w:lvl>
    <w:lvl w:ilvl="5">
      <w:start w:val="1"/>
      <w:numFmt w:val="decimal"/>
      <w:isLgl/>
      <w:lvlText w:val="%1.%2.%3.%4.%5.%6"/>
      <w:lvlJc w:val="left"/>
      <w:pPr>
        <w:ind w:left="6402" w:hanging="1440"/>
      </w:pPr>
      <w:rPr>
        <w:rFonts w:hint="default"/>
      </w:rPr>
    </w:lvl>
    <w:lvl w:ilvl="6">
      <w:start w:val="1"/>
      <w:numFmt w:val="decimal"/>
      <w:isLgl/>
      <w:lvlText w:val="%1.%2.%3.%4.%5.%6.%7"/>
      <w:lvlJc w:val="left"/>
      <w:pPr>
        <w:ind w:left="6402" w:hanging="1440"/>
      </w:pPr>
      <w:rPr>
        <w:rFonts w:hint="default"/>
      </w:rPr>
    </w:lvl>
    <w:lvl w:ilvl="7">
      <w:start w:val="1"/>
      <w:numFmt w:val="decimal"/>
      <w:isLgl/>
      <w:lvlText w:val="%1.%2.%3.%4.%5.%6.%7.%8"/>
      <w:lvlJc w:val="left"/>
      <w:pPr>
        <w:ind w:left="6762" w:hanging="1800"/>
      </w:pPr>
      <w:rPr>
        <w:rFonts w:hint="default"/>
      </w:rPr>
    </w:lvl>
    <w:lvl w:ilvl="8">
      <w:start w:val="1"/>
      <w:numFmt w:val="decimal"/>
      <w:isLgl/>
      <w:lvlText w:val="%1.%2.%3.%4.%5.%6.%7.%8.%9"/>
      <w:lvlJc w:val="left"/>
      <w:pPr>
        <w:ind w:left="6762" w:hanging="1800"/>
      </w:pPr>
      <w:rPr>
        <w:rFonts w:hint="default"/>
      </w:rPr>
    </w:lvl>
  </w:abstractNum>
  <w:abstractNum w:abstractNumId="14" w15:restartNumberingAfterBreak="0">
    <w:nsid w:val="36837D62"/>
    <w:multiLevelType w:val="hybridMultilevel"/>
    <w:tmpl w:val="43162956"/>
    <w:lvl w:ilvl="0" w:tplc="2570BEA4">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9F723B"/>
    <w:multiLevelType w:val="hybridMultilevel"/>
    <w:tmpl w:val="496C3A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F8D4A2E"/>
    <w:multiLevelType w:val="hybridMultilevel"/>
    <w:tmpl w:val="F0F460DC"/>
    <w:lvl w:ilvl="0" w:tplc="4C62C606">
      <w:start w:val="1"/>
      <w:numFmt w:val="bullet"/>
      <w:lvlText w:val="•"/>
      <w:lvlJc w:val="left"/>
      <w:pPr>
        <w:tabs>
          <w:tab w:val="num" w:pos="720"/>
        </w:tabs>
        <w:ind w:left="720" w:hanging="360"/>
      </w:pPr>
      <w:rPr>
        <w:rFonts w:ascii="Arial" w:hAnsi="Arial" w:hint="default"/>
      </w:rPr>
    </w:lvl>
    <w:lvl w:ilvl="1" w:tplc="64E66AC6">
      <w:start w:val="121"/>
      <w:numFmt w:val="bullet"/>
      <w:lvlText w:val="•"/>
      <w:lvlJc w:val="left"/>
      <w:pPr>
        <w:tabs>
          <w:tab w:val="num" w:pos="1440"/>
        </w:tabs>
        <w:ind w:left="1440" w:hanging="360"/>
      </w:pPr>
      <w:rPr>
        <w:rFonts w:ascii="Arial" w:hAnsi="Arial" w:hint="default"/>
      </w:rPr>
    </w:lvl>
    <w:lvl w:ilvl="2" w:tplc="BE6E3980" w:tentative="1">
      <w:start w:val="1"/>
      <w:numFmt w:val="bullet"/>
      <w:lvlText w:val="•"/>
      <w:lvlJc w:val="left"/>
      <w:pPr>
        <w:tabs>
          <w:tab w:val="num" w:pos="2160"/>
        </w:tabs>
        <w:ind w:left="2160" w:hanging="360"/>
      </w:pPr>
      <w:rPr>
        <w:rFonts w:ascii="Arial" w:hAnsi="Arial" w:hint="default"/>
      </w:rPr>
    </w:lvl>
    <w:lvl w:ilvl="3" w:tplc="5002F0AE" w:tentative="1">
      <w:start w:val="1"/>
      <w:numFmt w:val="bullet"/>
      <w:lvlText w:val="•"/>
      <w:lvlJc w:val="left"/>
      <w:pPr>
        <w:tabs>
          <w:tab w:val="num" w:pos="2880"/>
        </w:tabs>
        <w:ind w:left="2880" w:hanging="360"/>
      </w:pPr>
      <w:rPr>
        <w:rFonts w:ascii="Arial" w:hAnsi="Arial" w:hint="default"/>
      </w:rPr>
    </w:lvl>
    <w:lvl w:ilvl="4" w:tplc="0C9E7C4A" w:tentative="1">
      <w:start w:val="1"/>
      <w:numFmt w:val="bullet"/>
      <w:lvlText w:val="•"/>
      <w:lvlJc w:val="left"/>
      <w:pPr>
        <w:tabs>
          <w:tab w:val="num" w:pos="3600"/>
        </w:tabs>
        <w:ind w:left="3600" w:hanging="360"/>
      </w:pPr>
      <w:rPr>
        <w:rFonts w:ascii="Arial" w:hAnsi="Arial" w:hint="default"/>
      </w:rPr>
    </w:lvl>
    <w:lvl w:ilvl="5" w:tplc="875092A2" w:tentative="1">
      <w:start w:val="1"/>
      <w:numFmt w:val="bullet"/>
      <w:lvlText w:val="•"/>
      <w:lvlJc w:val="left"/>
      <w:pPr>
        <w:tabs>
          <w:tab w:val="num" w:pos="4320"/>
        </w:tabs>
        <w:ind w:left="4320" w:hanging="360"/>
      </w:pPr>
      <w:rPr>
        <w:rFonts w:ascii="Arial" w:hAnsi="Arial" w:hint="default"/>
      </w:rPr>
    </w:lvl>
    <w:lvl w:ilvl="6" w:tplc="BB88E3FE" w:tentative="1">
      <w:start w:val="1"/>
      <w:numFmt w:val="bullet"/>
      <w:lvlText w:val="•"/>
      <w:lvlJc w:val="left"/>
      <w:pPr>
        <w:tabs>
          <w:tab w:val="num" w:pos="5040"/>
        </w:tabs>
        <w:ind w:left="5040" w:hanging="360"/>
      </w:pPr>
      <w:rPr>
        <w:rFonts w:ascii="Arial" w:hAnsi="Arial" w:hint="default"/>
      </w:rPr>
    </w:lvl>
    <w:lvl w:ilvl="7" w:tplc="2B90AC78" w:tentative="1">
      <w:start w:val="1"/>
      <w:numFmt w:val="bullet"/>
      <w:lvlText w:val="•"/>
      <w:lvlJc w:val="left"/>
      <w:pPr>
        <w:tabs>
          <w:tab w:val="num" w:pos="5760"/>
        </w:tabs>
        <w:ind w:left="5760" w:hanging="360"/>
      </w:pPr>
      <w:rPr>
        <w:rFonts w:ascii="Arial" w:hAnsi="Arial" w:hint="default"/>
      </w:rPr>
    </w:lvl>
    <w:lvl w:ilvl="8" w:tplc="10D064B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6980B7D"/>
    <w:multiLevelType w:val="hybridMultilevel"/>
    <w:tmpl w:val="EB6040C6"/>
    <w:lvl w:ilvl="0" w:tplc="497445B0">
      <w:start w:val="1"/>
      <w:numFmt w:val="bullet"/>
      <w:lvlText w:val="•"/>
      <w:lvlJc w:val="left"/>
      <w:pPr>
        <w:tabs>
          <w:tab w:val="num" w:pos="720"/>
        </w:tabs>
        <w:ind w:left="720" w:hanging="360"/>
      </w:pPr>
      <w:rPr>
        <w:rFonts w:ascii="Arial" w:hAnsi="Arial" w:hint="default"/>
      </w:rPr>
    </w:lvl>
    <w:lvl w:ilvl="1" w:tplc="E6C01600" w:tentative="1">
      <w:start w:val="1"/>
      <w:numFmt w:val="bullet"/>
      <w:lvlText w:val="•"/>
      <w:lvlJc w:val="left"/>
      <w:pPr>
        <w:tabs>
          <w:tab w:val="num" w:pos="1440"/>
        </w:tabs>
        <w:ind w:left="1440" w:hanging="360"/>
      </w:pPr>
      <w:rPr>
        <w:rFonts w:ascii="Arial" w:hAnsi="Arial" w:hint="default"/>
      </w:rPr>
    </w:lvl>
    <w:lvl w:ilvl="2" w:tplc="44DABA32" w:tentative="1">
      <w:start w:val="1"/>
      <w:numFmt w:val="bullet"/>
      <w:lvlText w:val="•"/>
      <w:lvlJc w:val="left"/>
      <w:pPr>
        <w:tabs>
          <w:tab w:val="num" w:pos="2160"/>
        </w:tabs>
        <w:ind w:left="2160" w:hanging="360"/>
      </w:pPr>
      <w:rPr>
        <w:rFonts w:ascii="Arial" w:hAnsi="Arial" w:hint="default"/>
      </w:rPr>
    </w:lvl>
    <w:lvl w:ilvl="3" w:tplc="A6104680" w:tentative="1">
      <w:start w:val="1"/>
      <w:numFmt w:val="bullet"/>
      <w:lvlText w:val="•"/>
      <w:lvlJc w:val="left"/>
      <w:pPr>
        <w:tabs>
          <w:tab w:val="num" w:pos="2880"/>
        </w:tabs>
        <w:ind w:left="2880" w:hanging="360"/>
      </w:pPr>
      <w:rPr>
        <w:rFonts w:ascii="Arial" w:hAnsi="Arial" w:hint="default"/>
      </w:rPr>
    </w:lvl>
    <w:lvl w:ilvl="4" w:tplc="28F2171C" w:tentative="1">
      <w:start w:val="1"/>
      <w:numFmt w:val="bullet"/>
      <w:lvlText w:val="•"/>
      <w:lvlJc w:val="left"/>
      <w:pPr>
        <w:tabs>
          <w:tab w:val="num" w:pos="3600"/>
        </w:tabs>
        <w:ind w:left="3600" w:hanging="360"/>
      </w:pPr>
      <w:rPr>
        <w:rFonts w:ascii="Arial" w:hAnsi="Arial" w:hint="default"/>
      </w:rPr>
    </w:lvl>
    <w:lvl w:ilvl="5" w:tplc="0B3C7A5E" w:tentative="1">
      <w:start w:val="1"/>
      <w:numFmt w:val="bullet"/>
      <w:lvlText w:val="•"/>
      <w:lvlJc w:val="left"/>
      <w:pPr>
        <w:tabs>
          <w:tab w:val="num" w:pos="4320"/>
        </w:tabs>
        <w:ind w:left="4320" w:hanging="360"/>
      </w:pPr>
      <w:rPr>
        <w:rFonts w:ascii="Arial" w:hAnsi="Arial" w:hint="default"/>
      </w:rPr>
    </w:lvl>
    <w:lvl w:ilvl="6" w:tplc="F392B762" w:tentative="1">
      <w:start w:val="1"/>
      <w:numFmt w:val="bullet"/>
      <w:lvlText w:val="•"/>
      <w:lvlJc w:val="left"/>
      <w:pPr>
        <w:tabs>
          <w:tab w:val="num" w:pos="5040"/>
        </w:tabs>
        <w:ind w:left="5040" w:hanging="360"/>
      </w:pPr>
      <w:rPr>
        <w:rFonts w:ascii="Arial" w:hAnsi="Arial" w:hint="default"/>
      </w:rPr>
    </w:lvl>
    <w:lvl w:ilvl="7" w:tplc="AE36F2FA" w:tentative="1">
      <w:start w:val="1"/>
      <w:numFmt w:val="bullet"/>
      <w:lvlText w:val="•"/>
      <w:lvlJc w:val="left"/>
      <w:pPr>
        <w:tabs>
          <w:tab w:val="num" w:pos="5760"/>
        </w:tabs>
        <w:ind w:left="5760" w:hanging="360"/>
      </w:pPr>
      <w:rPr>
        <w:rFonts w:ascii="Arial" w:hAnsi="Arial" w:hint="default"/>
      </w:rPr>
    </w:lvl>
    <w:lvl w:ilvl="8" w:tplc="E47026C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7670CC4"/>
    <w:multiLevelType w:val="multilevel"/>
    <w:tmpl w:val="5658EA0C"/>
    <w:lvl w:ilvl="0">
      <w:start w:val="1"/>
      <w:numFmt w:val="bullet"/>
      <w:lvlText w:val=""/>
      <w:lvlJc w:val="left"/>
      <w:pPr>
        <w:ind w:left="720" w:hanging="360"/>
      </w:pPr>
      <w:rPr>
        <w:rFonts w:ascii="Wingdings" w:hAnsi="Wingding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A420D1C"/>
    <w:multiLevelType w:val="hybridMultilevel"/>
    <w:tmpl w:val="39028E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C8967AC"/>
    <w:multiLevelType w:val="multilevel"/>
    <w:tmpl w:val="DD5C9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5F7CFA"/>
    <w:multiLevelType w:val="hybridMultilevel"/>
    <w:tmpl w:val="8D00B9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E1F338D"/>
    <w:multiLevelType w:val="hybridMultilevel"/>
    <w:tmpl w:val="B5D64D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0C6704D"/>
    <w:multiLevelType w:val="hybridMultilevel"/>
    <w:tmpl w:val="0242024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4B57315"/>
    <w:multiLevelType w:val="hybridMultilevel"/>
    <w:tmpl w:val="5BF64A4E"/>
    <w:lvl w:ilvl="0" w:tplc="08090005">
      <w:start w:val="1"/>
      <w:numFmt w:val="bullet"/>
      <w:lvlText w:val=""/>
      <w:lvlJc w:val="left"/>
      <w:pPr>
        <w:tabs>
          <w:tab w:val="num" w:pos="1080"/>
        </w:tabs>
        <w:ind w:left="1080" w:hanging="360"/>
      </w:pPr>
      <w:rPr>
        <w:rFonts w:ascii="Wingdings" w:hAnsi="Wingdings" w:hint="default"/>
      </w:rPr>
    </w:lvl>
    <w:lvl w:ilvl="1" w:tplc="64E66AC6">
      <w:start w:val="121"/>
      <w:numFmt w:val="bullet"/>
      <w:lvlText w:val="•"/>
      <w:lvlJc w:val="left"/>
      <w:pPr>
        <w:tabs>
          <w:tab w:val="num" w:pos="1800"/>
        </w:tabs>
        <w:ind w:left="1800" w:hanging="360"/>
      </w:pPr>
      <w:rPr>
        <w:rFonts w:ascii="Arial" w:hAnsi="Arial" w:hint="default"/>
      </w:rPr>
    </w:lvl>
    <w:lvl w:ilvl="2" w:tplc="BE6E3980" w:tentative="1">
      <w:start w:val="1"/>
      <w:numFmt w:val="bullet"/>
      <w:lvlText w:val="•"/>
      <w:lvlJc w:val="left"/>
      <w:pPr>
        <w:tabs>
          <w:tab w:val="num" w:pos="2520"/>
        </w:tabs>
        <w:ind w:left="2520" w:hanging="360"/>
      </w:pPr>
      <w:rPr>
        <w:rFonts w:ascii="Arial" w:hAnsi="Arial" w:hint="default"/>
      </w:rPr>
    </w:lvl>
    <w:lvl w:ilvl="3" w:tplc="5002F0AE" w:tentative="1">
      <w:start w:val="1"/>
      <w:numFmt w:val="bullet"/>
      <w:lvlText w:val="•"/>
      <w:lvlJc w:val="left"/>
      <w:pPr>
        <w:tabs>
          <w:tab w:val="num" w:pos="3240"/>
        </w:tabs>
        <w:ind w:left="3240" w:hanging="360"/>
      </w:pPr>
      <w:rPr>
        <w:rFonts w:ascii="Arial" w:hAnsi="Arial" w:hint="default"/>
      </w:rPr>
    </w:lvl>
    <w:lvl w:ilvl="4" w:tplc="0C9E7C4A" w:tentative="1">
      <w:start w:val="1"/>
      <w:numFmt w:val="bullet"/>
      <w:lvlText w:val="•"/>
      <w:lvlJc w:val="left"/>
      <w:pPr>
        <w:tabs>
          <w:tab w:val="num" w:pos="3960"/>
        </w:tabs>
        <w:ind w:left="3960" w:hanging="360"/>
      </w:pPr>
      <w:rPr>
        <w:rFonts w:ascii="Arial" w:hAnsi="Arial" w:hint="default"/>
      </w:rPr>
    </w:lvl>
    <w:lvl w:ilvl="5" w:tplc="875092A2" w:tentative="1">
      <w:start w:val="1"/>
      <w:numFmt w:val="bullet"/>
      <w:lvlText w:val="•"/>
      <w:lvlJc w:val="left"/>
      <w:pPr>
        <w:tabs>
          <w:tab w:val="num" w:pos="4680"/>
        </w:tabs>
        <w:ind w:left="4680" w:hanging="360"/>
      </w:pPr>
      <w:rPr>
        <w:rFonts w:ascii="Arial" w:hAnsi="Arial" w:hint="default"/>
      </w:rPr>
    </w:lvl>
    <w:lvl w:ilvl="6" w:tplc="BB88E3FE" w:tentative="1">
      <w:start w:val="1"/>
      <w:numFmt w:val="bullet"/>
      <w:lvlText w:val="•"/>
      <w:lvlJc w:val="left"/>
      <w:pPr>
        <w:tabs>
          <w:tab w:val="num" w:pos="5400"/>
        </w:tabs>
        <w:ind w:left="5400" w:hanging="360"/>
      </w:pPr>
      <w:rPr>
        <w:rFonts w:ascii="Arial" w:hAnsi="Arial" w:hint="default"/>
      </w:rPr>
    </w:lvl>
    <w:lvl w:ilvl="7" w:tplc="2B90AC78" w:tentative="1">
      <w:start w:val="1"/>
      <w:numFmt w:val="bullet"/>
      <w:lvlText w:val="•"/>
      <w:lvlJc w:val="left"/>
      <w:pPr>
        <w:tabs>
          <w:tab w:val="num" w:pos="6120"/>
        </w:tabs>
        <w:ind w:left="6120" w:hanging="360"/>
      </w:pPr>
      <w:rPr>
        <w:rFonts w:ascii="Arial" w:hAnsi="Arial" w:hint="default"/>
      </w:rPr>
    </w:lvl>
    <w:lvl w:ilvl="8" w:tplc="10D064B4" w:tentative="1">
      <w:start w:val="1"/>
      <w:numFmt w:val="bullet"/>
      <w:lvlText w:val="•"/>
      <w:lvlJc w:val="left"/>
      <w:pPr>
        <w:tabs>
          <w:tab w:val="num" w:pos="6840"/>
        </w:tabs>
        <w:ind w:left="6840" w:hanging="360"/>
      </w:pPr>
      <w:rPr>
        <w:rFonts w:ascii="Arial" w:hAnsi="Arial" w:hint="default"/>
      </w:rPr>
    </w:lvl>
  </w:abstractNum>
  <w:abstractNum w:abstractNumId="25" w15:restartNumberingAfterBreak="0">
    <w:nsid w:val="5D0A0C13"/>
    <w:multiLevelType w:val="hybridMultilevel"/>
    <w:tmpl w:val="44FCED7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E5E0BD1"/>
    <w:multiLevelType w:val="hybridMultilevel"/>
    <w:tmpl w:val="12E081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1AB3A34"/>
    <w:multiLevelType w:val="multilevel"/>
    <w:tmpl w:val="48F8E8C6"/>
    <w:lvl w:ilvl="0">
      <w:start w:val="1"/>
      <w:numFmt w:val="bullet"/>
      <w:lvlText w:val=""/>
      <w:lvlJc w:val="left"/>
      <w:pPr>
        <w:ind w:left="720" w:hanging="360"/>
      </w:pPr>
      <w:rPr>
        <w:rFonts w:ascii="Wingdings" w:hAnsi="Wingdings" w:hint="default"/>
        <w:color w:val="auto"/>
      </w:rPr>
    </w:lvl>
    <w:lvl w:ilvl="1">
      <w:start w:val="1"/>
      <w:numFmt w:val="bullet"/>
      <w:lvlText w:val=""/>
      <w:lvlJc w:val="left"/>
      <w:pPr>
        <w:ind w:left="1080" w:hanging="720"/>
      </w:pPr>
      <w:rPr>
        <w:rFonts w:ascii="Wingdings" w:hAnsi="Wingding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2B759AA"/>
    <w:multiLevelType w:val="hybridMultilevel"/>
    <w:tmpl w:val="CE820D94"/>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33C45C1"/>
    <w:multiLevelType w:val="hybridMultilevel"/>
    <w:tmpl w:val="686460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463765E"/>
    <w:multiLevelType w:val="multilevel"/>
    <w:tmpl w:val="7DEC3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467EFC"/>
    <w:multiLevelType w:val="multilevel"/>
    <w:tmpl w:val="5658EA0C"/>
    <w:lvl w:ilvl="0">
      <w:start w:val="1"/>
      <w:numFmt w:val="bullet"/>
      <w:lvlText w:val=""/>
      <w:lvlJc w:val="left"/>
      <w:pPr>
        <w:ind w:left="720" w:hanging="360"/>
      </w:pPr>
      <w:rPr>
        <w:rFonts w:ascii="Wingdings" w:hAnsi="Wingding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6CF4E4F"/>
    <w:multiLevelType w:val="hybridMultilevel"/>
    <w:tmpl w:val="C2BA0034"/>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33" w15:restartNumberingAfterBreak="0">
    <w:nsid w:val="677E0C0A"/>
    <w:multiLevelType w:val="hybridMultilevel"/>
    <w:tmpl w:val="2FC4C842"/>
    <w:lvl w:ilvl="0" w:tplc="24A41CF4">
      <w:start w:val="1"/>
      <w:numFmt w:val="bullet"/>
      <w:lvlText w:val="•"/>
      <w:lvlJc w:val="left"/>
      <w:pPr>
        <w:tabs>
          <w:tab w:val="num" w:pos="720"/>
        </w:tabs>
        <w:ind w:left="720" w:hanging="360"/>
      </w:pPr>
      <w:rPr>
        <w:rFonts w:ascii="Arial" w:hAnsi="Arial" w:hint="default"/>
      </w:rPr>
    </w:lvl>
    <w:lvl w:ilvl="1" w:tplc="120238D2" w:tentative="1">
      <w:start w:val="1"/>
      <w:numFmt w:val="bullet"/>
      <w:lvlText w:val="•"/>
      <w:lvlJc w:val="left"/>
      <w:pPr>
        <w:tabs>
          <w:tab w:val="num" w:pos="1440"/>
        </w:tabs>
        <w:ind w:left="1440" w:hanging="360"/>
      </w:pPr>
      <w:rPr>
        <w:rFonts w:ascii="Arial" w:hAnsi="Arial" w:hint="default"/>
      </w:rPr>
    </w:lvl>
    <w:lvl w:ilvl="2" w:tplc="1E8E7612" w:tentative="1">
      <w:start w:val="1"/>
      <w:numFmt w:val="bullet"/>
      <w:lvlText w:val="•"/>
      <w:lvlJc w:val="left"/>
      <w:pPr>
        <w:tabs>
          <w:tab w:val="num" w:pos="2160"/>
        </w:tabs>
        <w:ind w:left="2160" w:hanging="360"/>
      </w:pPr>
      <w:rPr>
        <w:rFonts w:ascii="Arial" w:hAnsi="Arial" w:hint="default"/>
      </w:rPr>
    </w:lvl>
    <w:lvl w:ilvl="3" w:tplc="F26CB7BC" w:tentative="1">
      <w:start w:val="1"/>
      <w:numFmt w:val="bullet"/>
      <w:lvlText w:val="•"/>
      <w:lvlJc w:val="left"/>
      <w:pPr>
        <w:tabs>
          <w:tab w:val="num" w:pos="2880"/>
        </w:tabs>
        <w:ind w:left="2880" w:hanging="360"/>
      </w:pPr>
      <w:rPr>
        <w:rFonts w:ascii="Arial" w:hAnsi="Arial" w:hint="default"/>
      </w:rPr>
    </w:lvl>
    <w:lvl w:ilvl="4" w:tplc="49B03DB0" w:tentative="1">
      <w:start w:val="1"/>
      <w:numFmt w:val="bullet"/>
      <w:lvlText w:val="•"/>
      <w:lvlJc w:val="left"/>
      <w:pPr>
        <w:tabs>
          <w:tab w:val="num" w:pos="3600"/>
        </w:tabs>
        <w:ind w:left="3600" w:hanging="360"/>
      </w:pPr>
      <w:rPr>
        <w:rFonts w:ascii="Arial" w:hAnsi="Arial" w:hint="default"/>
      </w:rPr>
    </w:lvl>
    <w:lvl w:ilvl="5" w:tplc="1088A9E4" w:tentative="1">
      <w:start w:val="1"/>
      <w:numFmt w:val="bullet"/>
      <w:lvlText w:val="•"/>
      <w:lvlJc w:val="left"/>
      <w:pPr>
        <w:tabs>
          <w:tab w:val="num" w:pos="4320"/>
        </w:tabs>
        <w:ind w:left="4320" w:hanging="360"/>
      </w:pPr>
      <w:rPr>
        <w:rFonts w:ascii="Arial" w:hAnsi="Arial" w:hint="default"/>
      </w:rPr>
    </w:lvl>
    <w:lvl w:ilvl="6" w:tplc="26C6C548" w:tentative="1">
      <w:start w:val="1"/>
      <w:numFmt w:val="bullet"/>
      <w:lvlText w:val="•"/>
      <w:lvlJc w:val="left"/>
      <w:pPr>
        <w:tabs>
          <w:tab w:val="num" w:pos="5040"/>
        </w:tabs>
        <w:ind w:left="5040" w:hanging="360"/>
      </w:pPr>
      <w:rPr>
        <w:rFonts w:ascii="Arial" w:hAnsi="Arial" w:hint="default"/>
      </w:rPr>
    </w:lvl>
    <w:lvl w:ilvl="7" w:tplc="0040097A" w:tentative="1">
      <w:start w:val="1"/>
      <w:numFmt w:val="bullet"/>
      <w:lvlText w:val="•"/>
      <w:lvlJc w:val="left"/>
      <w:pPr>
        <w:tabs>
          <w:tab w:val="num" w:pos="5760"/>
        </w:tabs>
        <w:ind w:left="5760" w:hanging="360"/>
      </w:pPr>
      <w:rPr>
        <w:rFonts w:ascii="Arial" w:hAnsi="Arial" w:hint="default"/>
      </w:rPr>
    </w:lvl>
    <w:lvl w:ilvl="8" w:tplc="ED36DCB0"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C2A5DC2"/>
    <w:multiLevelType w:val="hybridMultilevel"/>
    <w:tmpl w:val="366AFCC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705C5A04"/>
    <w:multiLevelType w:val="hybridMultilevel"/>
    <w:tmpl w:val="2C3692B6"/>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6" w15:restartNumberingAfterBreak="0">
    <w:nsid w:val="745940C6"/>
    <w:multiLevelType w:val="multilevel"/>
    <w:tmpl w:val="7ED2D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161963"/>
    <w:multiLevelType w:val="hybridMultilevel"/>
    <w:tmpl w:val="405A2F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5730C09"/>
    <w:multiLevelType w:val="hybridMultilevel"/>
    <w:tmpl w:val="B50631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AA31924"/>
    <w:multiLevelType w:val="hybridMultilevel"/>
    <w:tmpl w:val="3AE24C0A"/>
    <w:lvl w:ilvl="0" w:tplc="9274DE94">
      <w:start w:val="1"/>
      <w:numFmt w:val="bullet"/>
      <w:lvlText w:val="•"/>
      <w:lvlJc w:val="left"/>
      <w:pPr>
        <w:tabs>
          <w:tab w:val="num" w:pos="720"/>
        </w:tabs>
        <w:ind w:left="720" w:hanging="360"/>
      </w:pPr>
      <w:rPr>
        <w:rFonts w:ascii="Arial" w:hAnsi="Arial" w:hint="default"/>
      </w:rPr>
    </w:lvl>
    <w:lvl w:ilvl="1" w:tplc="9894E21A" w:tentative="1">
      <w:start w:val="1"/>
      <w:numFmt w:val="bullet"/>
      <w:lvlText w:val="•"/>
      <w:lvlJc w:val="left"/>
      <w:pPr>
        <w:tabs>
          <w:tab w:val="num" w:pos="1440"/>
        </w:tabs>
        <w:ind w:left="1440" w:hanging="360"/>
      </w:pPr>
      <w:rPr>
        <w:rFonts w:ascii="Arial" w:hAnsi="Arial" w:hint="default"/>
      </w:rPr>
    </w:lvl>
    <w:lvl w:ilvl="2" w:tplc="BDD87EB0">
      <w:start w:val="1"/>
      <w:numFmt w:val="bullet"/>
      <w:lvlText w:val="•"/>
      <w:lvlJc w:val="left"/>
      <w:pPr>
        <w:tabs>
          <w:tab w:val="num" w:pos="2160"/>
        </w:tabs>
        <w:ind w:left="2160" w:hanging="360"/>
      </w:pPr>
      <w:rPr>
        <w:rFonts w:ascii="Arial" w:hAnsi="Arial" w:hint="default"/>
      </w:rPr>
    </w:lvl>
    <w:lvl w:ilvl="3" w:tplc="AD4CC828" w:tentative="1">
      <w:start w:val="1"/>
      <w:numFmt w:val="bullet"/>
      <w:lvlText w:val="•"/>
      <w:lvlJc w:val="left"/>
      <w:pPr>
        <w:tabs>
          <w:tab w:val="num" w:pos="2880"/>
        </w:tabs>
        <w:ind w:left="2880" w:hanging="360"/>
      </w:pPr>
      <w:rPr>
        <w:rFonts w:ascii="Arial" w:hAnsi="Arial" w:hint="default"/>
      </w:rPr>
    </w:lvl>
    <w:lvl w:ilvl="4" w:tplc="61FEB564" w:tentative="1">
      <w:start w:val="1"/>
      <w:numFmt w:val="bullet"/>
      <w:lvlText w:val="•"/>
      <w:lvlJc w:val="left"/>
      <w:pPr>
        <w:tabs>
          <w:tab w:val="num" w:pos="3600"/>
        </w:tabs>
        <w:ind w:left="3600" w:hanging="360"/>
      </w:pPr>
      <w:rPr>
        <w:rFonts w:ascii="Arial" w:hAnsi="Arial" w:hint="default"/>
      </w:rPr>
    </w:lvl>
    <w:lvl w:ilvl="5" w:tplc="6FE89960" w:tentative="1">
      <w:start w:val="1"/>
      <w:numFmt w:val="bullet"/>
      <w:lvlText w:val="•"/>
      <w:lvlJc w:val="left"/>
      <w:pPr>
        <w:tabs>
          <w:tab w:val="num" w:pos="4320"/>
        </w:tabs>
        <w:ind w:left="4320" w:hanging="360"/>
      </w:pPr>
      <w:rPr>
        <w:rFonts w:ascii="Arial" w:hAnsi="Arial" w:hint="default"/>
      </w:rPr>
    </w:lvl>
    <w:lvl w:ilvl="6" w:tplc="8D7A2746" w:tentative="1">
      <w:start w:val="1"/>
      <w:numFmt w:val="bullet"/>
      <w:lvlText w:val="•"/>
      <w:lvlJc w:val="left"/>
      <w:pPr>
        <w:tabs>
          <w:tab w:val="num" w:pos="5040"/>
        </w:tabs>
        <w:ind w:left="5040" w:hanging="360"/>
      </w:pPr>
      <w:rPr>
        <w:rFonts w:ascii="Arial" w:hAnsi="Arial" w:hint="default"/>
      </w:rPr>
    </w:lvl>
    <w:lvl w:ilvl="7" w:tplc="23F4A246" w:tentative="1">
      <w:start w:val="1"/>
      <w:numFmt w:val="bullet"/>
      <w:lvlText w:val="•"/>
      <w:lvlJc w:val="left"/>
      <w:pPr>
        <w:tabs>
          <w:tab w:val="num" w:pos="5760"/>
        </w:tabs>
        <w:ind w:left="5760" w:hanging="360"/>
      </w:pPr>
      <w:rPr>
        <w:rFonts w:ascii="Arial" w:hAnsi="Arial" w:hint="default"/>
      </w:rPr>
    </w:lvl>
    <w:lvl w:ilvl="8" w:tplc="C4E4D728" w:tentative="1">
      <w:start w:val="1"/>
      <w:numFmt w:val="bullet"/>
      <w:lvlText w:val="•"/>
      <w:lvlJc w:val="left"/>
      <w:pPr>
        <w:tabs>
          <w:tab w:val="num" w:pos="6480"/>
        </w:tabs>
        <w:ind w:left="6480" w:hanging="360"/>
      </w:pPr>
      <w:rPr>
        <w:rFonts w:ascii="Arial" w:hAnsi="Arial" w:hint="default"/>
      </w:rPr>
    </w:lvl>
  </w:abstractNum>
  <w:num w:numId="1">
    <w:abstractNumId w:val="31"/>
  </w:num>
  <w:num w:numId="2">
    <w:abstractNumId w:val="34"/>
  </w:num>
  <w:num w:numId="3">
    <w:abstractNumId w:val="13"/>
  </w:num>
  <w:num w:numId="4">
    <w:abstractNumId w:val="28"/>
  </w:num>
  <w:num w:numId="5">
    <w:abstractNumId w:val="11"/>
  </w:num>
  <w:num w:numId="6">
    <w:abstractNumId w:val="35"/>
  </w:num>
  <w:num w:numId="7">
    <w:abstractNumId w:val="3"/>
  </w:num>
  <w:num w:numId="8">
    <w:abstractNumId w:val="23"/>
  </w:num>
  <w:num w:numId="9">
    <w:abstractNumId w:val="2"/>
  </w:num>
  <w:num w:numId="10">
    <w:abstractNumId w:val="10"/>
  </w:num>
  <w:num w:numId="11">
    <w:abstractNumId w:val="5"/>
  </w:num>
  <w:num w:numId="12">
    <w:abstractNumId w:val="0"/>
  </w:num>
  <w:num w:numId="13">
    <w:abstractNumId w:val="18"/>
  </w:num>
  <w:num w:numId="14">
    <w:abstractNumId w:val="27"/>
  </w:num>
  <w:num w:numId="15">
    <w:abstractNumId w:val="25"/>
  </w:num>
  <w:num w:numId="16">
    <w:abstractNumId w:val="14"/>
  </w:num>
  <w:num w:numId="17">
    <w:abstractNumId w:val="16"/>
  </w:num>
  <w:num w:numId="18">
    <w:abstractNumId w:val="24"/>
  </w:num>
  <w:num w:numId="19">
    <w:abstractNumId w:val="6"/>
  </w:num>
  <w:num w:numId="20">
    <w:abstractNumId w:val="7"/>
  </w:num>
  <w:num w:numId="21">
    <w:abstractNumId w:val="8"/>
  </w:num>
  <w:num w:numId="22">
    <w:abstractNumId w:val="39"/>
  </w:num>
  <w:num w:numId="23">
    <w:abstractNumId w:val="1"/>
  </w:num>
  <w:num w:numId="24">
    <w:abstractNumId w:val="12"/>
  </w:num>
  <w:num w:numId="25">
    <w:abstractNumId w:val="37"/>
  </w:num>
  <w:num w:numId="26">
    <w:abstractNumId w:val="21"/>
  </w:num>
  <w:num w:numId="27">
    <w:abstractNumId w:val="15"/>
  </w:num>
  <w:num w:numId="28">
    <w:abstractNumId w:val="38"/>
  </w:num>
  <w:num w:numId="29">
    <w:abstractNumId w:val="22"/>
  </w:num>
  <w:num w:numId="30">
    <w:abstractNumId w:val="19"/>
  </w:num>
  <w:num w:numId="31">
    <w:abstractNumId w:val="20"/>
  </w:num>
  <w:num w:numId="32">
    <w:abstractNumId w:val="9"/>
  </w:num>
  <w:num w:numId="33">
    <w:abstractNumId w:val="36"/>
  </w:num>
  <w:num w:numId="34">
    <w:abstractNumId w:val="30"/>
  </w:num>
  <w:num w:numId="35">
    <w:abstractNumId w:val="29"/>
  </w:num>
  <w:num w:numId="36">
    <w:abstractNumId w:val="26"/>
  </w:num>
  <w:num w:numId="37">
    <w:abstractNumId w:val="32"/>
  </w:num>
  <w:num w:numId="38">
    <w:abstractNumId w:val="33"/>
  </w:num>
  <w:num w:numId="39">
    <w:abstractNumId w:val="17"/>
  </w:num>
  <w:num w:numId="4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AED"/>
    <w:rsid w:val="000009C2"/>
    <w:rsid w:val="00000CA1"/>
    <w:rsid w:val="000014B3"/>
    <w:rsid w:val="000025EE"/>
    <w:rsid w:val="00003143"/>
    <w:rsid w:val="00003B66"/>
    <w:rsid w:val="00004347"/>
    <w:rsid w:val="000049CF"/>
    <w:rsid w:val="00005462"/>
    <w:rsid w:val="00005D3D"/>
    <w:rsid w:val="00005E21"/>
    <w:rsid w:val="00006620"/>
    <w:rsid w:val="00007598"/>
    <w:rsid w:val="00007A2D"/>
    <w:rsid w:val="0001019A"/>
    <w:rsid w:val="00013CFF"/>
    <w:rsid w:val="00013D5E"/>
    <w:rsid w:val="00017D6A"/>
    <w:rsid w:val="00017DDE"/>
    <w:rsid w:val="00020968"/>
    <w:rsid w:val="00021F26"/>
    <w:rsid w:val="00023C78"/>
    <w:rsid w:val="000257A5"/>
    <w:rsid w:val="000267A0"/>
    <w:rsid w:val="00026F48"/>
    <w:rsid w:val="00030A58"/>
    <w:rsid w:val="00030B36"/>
    <w:rsid w:val="000323B5"/>
    <w:rsid w:val="00032ED7"/>
    <w:rsid w:val="00035F8B"/>
    <w:rsid w:val="00036A72"/>
    <w:rsid w:val="0004020F"/>
    <w:rsid w:val="0004024E"/>
    <w:rsid w:val="000404E0"/>
    <w:rsid w:val="00040589"/>
    <w:rsid w:val="00040663"/>
    <w:rsid w:val="00040B1F"/>
    <w:rsid w:val="00041515"/>
    <w:rsid w:val="000424D6"/>
    <w:rsid w:val="00042B5C"/>
    <w:rsid w:val="00043A91"/>
    <w:rsid w:val="0004433F"/>
    <w:rsid w:val="00044A76"/>
    <w:rsid w:val="00044A7A"/>
    <w:rsid w:val="00045C6F"/>
    <w:rsid w:val="00046DA6"/>
    <w:rsid w:val="0004718D"/>
    <w:rsid w:val="000474FC"/>
    <w:rsid w:val="00047637"/>
    <w:rsid w:val="00050969"/>
    <w:rsid w:val="00050FBE"/>
    <w:rsid w:val="0005102B"/>
    <w:rsid w:val="00052A6F"/>
    <w:rsid w:val="0005382E"/>
    <w:rsid w:val="00054553"/>
    <w:rsid w:val="000548BE"/>
    <w:rsid w:val="00054C37"/>
    <w:rsid w:val="00054CCF"/>
    <w:rsid w:val="000558B0"/>
    <w:rsid w:val="00055DAC"/>
    <w:rsid w:val="00056AF2"/>
    <w:rsid w:val="000575FA"/>
    <w:rsid w:val="00061EDE"/>
    <w:rsid w:val="000621A1"/>
    <w:rsid w:val="00062590"/>
    <w:rsid w:val="00062F5B"/>
    <w:rsid w:val="00062F8E"/>
    <w:rsid w:val="00063EE6"/>
    <w:rsid w:val="000641D5"/>
    <w:rsid w:val="0006434D"/>
    <w:rsid w:val="00064DDE"/>
    <w:rsid w:val="00066DB4"/>
    <w:rsid w:val="00066E9D"/>
    <w:rsid w:val="000718D9"/>
    <w:rsid w:val="0007221F"/>
    <w:rsid w:val="000742BC"/>
    <w:rsid w:val="00075703"/>
    <w:rsid w:val="00075DC0"/>
    <w:rsid w:val="00077F28"/>
    <w:rsid w:val="00080E81"/>
    <w:rsid w:val="00082C03"/>
    <w:rsid w:val="000836C5"/>
    <w:rsid w:val="000837B2"/>
    <w:rsid w:val="00083852"/>
    <w:rsid w:val="00084452"/>
    <w:rsid w:val="00084634"/>
    <w:rsid w:val="000847B1"/>
    <w:rsid w:val="00084D1D"/>
    <w:rsid w:val="00086735"/>
    <w:rsid w:val="000875F3"/>
    <w:rsid w:val="00090144"/>
    <w:rsid w:val="00090279"/>
    <w:rsid w:val="000908EC"/>
    <w:rsid w:val="000909C2"/>
    <w:rsid w:val="0009323F"/>
    <w:rsid w:val="0009454F"/>
    <w:rsid w:val="000958DA"/>
    <w:rsid w:val="00096A63"/>
    <w:rsid w:val="000973E8"/>
    <w:rsid w:val="000A05F9"/>
    <w:rsid w:val="000A0E41"/>
    <w:rsid w:val="000A1459"/>
    <w:rsid w:val="000A1AF5"/>
    <w:rsid w:val="000A1EC5"/>
    <w:rsid w:val="000A205E"/>
    <w:rsid w:val="000A2D4C"/>
    <w:rsid w:val="000A3664"/>
    <w:rsid w:val="000A492A"/>
    <w:rsid w:val="000A5E90"/>
    <w:rsid w:val="000A69B4"/>
    <w:rsid w:val="000A69DC"/>
    <w:rsid w:val="000A7F81"/>
    <w:rsid w:val="000B056D"/>
    <w:rsid w:val="000B1788"/>
    <w:rsid w:val="000B2BE3"/>
    <w:rsid w:val="000B4170"/>
    <w:rsid w:val="000B5C85"/>
    <w:rsid w:val="000B7A0C"/>
    <w:rsid w:val="000C02CB"/>
    <w:rsid w:val="000C06CE"/>
    <w:rsid w:val="000C0DA5"/>
    <w:rsid w:val="000C16CB"/>
    <w:rsid w:val="000C3017"/>
    <w:rsid w:val="000C4279"/>
    <w:rsid w:val="000C44BA"/>
    <w:rsid w:val="000C662D"/>
    <w:rsid w:val="000C793C"/>
    <w:rsid w:val="000D00FB"/>
    <w:rsid w:val="000D088D"/>
    <w:rsid w:val="000D0BF1"/>
    <w:rsid w:val="000D0D1B"/>
    <w:rsid w:val="000D17F3"/>
    <w:rsid w:val="000D1C9A"/>
    <w:rsid w:val="000D3A24"/>
    <w:rsid w:val="000D3EF7"/>
    <w:rsid w:val="000D5960"/>
    <w:rsid w:val="000D5ADB"/>
    <w:rsid w:val="000D657E"/>
    <w:rsid w:val="000D6CFA"/>
    <w:rsid w:val="000D6E4B"/>
    <w:rsid w:val="000D751E"/>
    <w:rsid w:val="000D7812"/>
    <w:rsid w:val="000E0653"/>
    <w:rsid w:val="000E12AB"/>
    <w:rsid w:val="000E17C0"/>
    <w:rsid w:val="000E199C"/>
    <w:rsid w:val="000E2830"/>
    <w:rsid w:val="000E50A1"/>
    <w:rsid w:val="000E5F8C"/>
    <w:rsid w:val="000F01E8"/>
    <w:rsid w:val="000F1BAB"/>
    <w:rsid w:val="000F3451"/>
    <w:rsid w:val="000F38F0"/>
    <w:rsid w:val="000F446C"/>
    <w:rsid w:val="000F5646"/>
    <w:rsid w:val="000F6710"/>
    <w:rsid w:val="000F7172"/>
    <w:rsid w:val="000F7BEA"/>
    <w:rsid w:val="00100000"/>
    <w:rsid w:val="0010194E"/>
    <w:rsid w:val="001026E5"/>
    <w:rsid w:val="00102BD5"/>
    <w:rsid w:val="001032BE"/>
    <w:rsid w:val="001040B6"/>
    <w:rsid w:val="00104180"/>
    <w:rsid w:val="00105EA8"/>
    <w:rsid w:val="00107A25"/>
    <w:rsid w:val="00107C57"/>
    <w:rsid w:val="00111076"/>
    <w:rsid w:val="00111783"/>
    <w:rsid w:val="0011260B"/>
    <w:rsid w:val="001135BC"/>
    <w:rsid w:val="00114822"/>
    <w:rsid w:val="00114DB5"/>
    <w:rsid w:val="0011674B"/>
    <w:rsid w:val="001177AE"/>
    <w:rsid w:val="001214FC"/>
    <w:rsid w:val="00121764"/>
    <w:rsid w:val="001221AB"/>
    <w:rsid w:val="00122DD5"/>
    <w:rsid w:val="001231CE"/>
    <w:rsid w:val="00125126"/>
    <w:rsid w:val="001252AC"/>
    <w:rsid w:val="001265FA"/>
    <w:rsid w:val="00127037"/>
    <w:rsid w:val="0013136F"/>
    <w:rsid w:val="001319DA"/>
    <w:rsid w:val="00131F9C"/>
    <w:rsid w:val="001324FE"/>
    <w:rsid w:val="00133B96"/>
    <w:rsid w:val="00133FF9"/>
    <w:rsid w:val="001347DE"/>
    <w:rsid w:val="00136416"/>
    <w:rsid w:val="0013677A"/>
    <w:rsid w:val="00141171"/>
    <w:rsid w:val="00141549"/>
    <w:rsid w:val="00142DAF"/>
    <w:rsid w:val="00142E09"/>
    <w:rsid w:val="001435AB"/>
    <w:rsid w:val="001436E6"/>
    <w:rsid w:val="0014422E"/>
    <w:rsid w:val="001442EB"/>
    <w:rsid w:val="00145501"/>
    <w:rsid w:val="00150B17"/>
    <w:rsid w:val="00151736"/>
    <w:rsid w:val="0015191D"/>
    <w:rsid w:val="001519A1"/>
    <w:rsid w:val="001526DA"/>
    <w:rsid w:val="00152AA4"/>
    <w:rsid w:val="00152C38"/>
    <w:rsid w:val="00153CC5"/>
    <w:rsid w:val="00154414"/>
    <w:rsid w:val="0015488D"/>
    <w:rsid w:val="00156B1D"/>
    <w:rsid w:val="00156C5B"/>
    <w:rsid w:val="0015716C"/>
    <w:rsid w:val="00162429"/>
    <w:rsid w:val="00163063"/>
    <w:rsid w:val="00163F5B"/>
    <w:rsid w:val="001644D6"/>
    <w:rsid w:val="001660C1"/>
    <w:rsid w:val="00166100"/>
    <w:rsid w:val="00166AE6"/>
    <w:rsid w:val="00166F89"/>
    <w:rsid w:val="00170D1F"/>
    <w:rsid w:val="001714AA"/>
    <w:rsid w:val="00172517"/>
    <w:rsid w:val="00173425"/>
    <w:rsid w:val="00174442"/>
    <w:rsid w:val="001751B4"/>
    <w:rsid w:val="00175C89"/>
    <w:rsid w:val="001766A5"/>
    <w:rsid w:val="001774CB"/>
    <w:rsid w:val="00180539"/>
    <w:rsid w:val="0018201B"/>
    <w:rsid w:val="0018204A"/>
    <w:rsid w:val="001829CB"/>
    <w:rsid w:val="00184D38"/>
    <w:rsid w:val="00185746"/>
    <w:rsid w:val="001861CD"/>
    <w:rsid w:val="0018662B"/>
    <w:rsid w:val="00186EB7"/>
    <w:rsid w:val="001874A8"/>
    <w:rsid w:val="00187E08"/>
    <w:rsid w:val="001916E2"/>
    <w:rsid w:val="00193125"/>
    <w:rsid w:val="00193154"/>
    <w:rsid w:val="00193577"/>
    <w:rsid w:val="00193A5F"/>
    <w:rsid w:val="0019478C"/>
    <w:rsid w:val="0019579C"/>
    <w:rsid w:val="001957CB"/>
    <w:rsid w:val="001967E4"/>
    <w:rsid w:val="00196DCB"/>
    <w:rsid w:val="001A1046"/>
    <w:rsid w:val="001A3513"/>
    <w:rsid w:val="001A3C46"/>
    <w:rsid w:val="001A4F7B"/>
    <w:rsid w:val="001A60B6"/>
    <w:rsid w:val="001A66D2"/>
    <w:rsid w:val="001A687B"/>
    <w:rsid w:val="001A7208"/>
    <w:rsid w:val="001A724F"/>
    <w:rsid w:val="001A7853"/>
    <w:rsid w:val="001B0923"/>
    <w:rsid w:val="001B1171"/>
    <w:rsid w:val="001B2753"/>
    <w:rsid w:val="001B3C81"/>
    <w:rsid w:val="001B5B15"/>
    <w:rsid w:val="001B5E55"/>
    <w:rsid w:val="001B60EF"/>
    <w:rsid w:val="001B7A03"/>
    <w:rsid w:val="001C1613"/>
    <w:rsid w:val="001C32F2"/>
    <w:rsid w:val="001C3F30"/>
    <w:rsid w:val="001C76D5"/>
    <w:rsid w:val="001C7A7B"/>
    <w:rsid w:val="001D1EC4"/>
    <w:rsid w:val="001D36C3"/>
    <w:rsid w:val="001D5623"/>
    <w:rsid w:val="001D5A7C"/>
    <w:rsid w:val="001D6F31"/>
    <w:rsid w:val="001D717C"/>
    <w:rsid w:val="001D7A21"/>
    <w:rsid w:val="001E0538"/>
    <w:rsid w:val="001E0878"/>
    <w:rsid w:val="001E0A92"/>
    <w:rsid w:val="001E1178"/>
    <w:rsid w:val="001E13AF"/>
    <w:rsid w:val="001E1DE0"/>
    <w:rsid w:val="001E2112"/>
    <w:rsid w:val="001E2A57"/>
    <w:rsid w:val="001E4E55"/>
    <w:rsid w:val="001E5D2B"/>
    <w:rsid w:val="001E5D37"/>
    <w:rsid w:val="001E61AD"/>
    <w:rsid w:val="001E7DD4"/>
    <w:rsid w:val="001F4255"/>
    <w:rsid w:val="001F4BB1"/>
    <w:rsid w:val="001F6093"/>
    <w:rsid w:val="001F72C2"/>
    <w:rsid w:val="001F7F96"/>
    <w:rsid w:val="001F7FBB"/>
    <w:rsid w:val="002002D0"/>
    <w:rsid w:val="00200FBC"/>
    <w:rsid w:val="00201661"/>
    <w:rsid w:val="00202154"/>
    <w:rsid w:val="002035BC"/>
    <w:rsid w:val="0020408F"/>
    <w:rsid w:val="002044C3"/>
    <w:rsid w:val="002050A5"/>
    <w:rsid w:val="00206760"/>
    <w:rsid w:val="00206C67"/>
    <w:rsid w:val="0021050B"/>
    <w:rsid w:val="002105E9"/>
    <w:rsid w:val="00210A17"/>
    <w:rsid w:val="00211310"/>
    <w:rsid w:val="0021232C"/>
    <w:rsid w:val="002149C3"/>
    <w:rsid w:val="002167D7"/>
    <w:rsid w:val="002170C0"/>
    <w:rsid w:val="00217964"/>
    <w:rsid w:val="002203E4"/>
    <w:rsid w:val="00220450"/>
    <w:rsid w:val="002208E6"/>
    <w:rsid w:val="0022096E"/>
    <w:rsid w:val="00222419"/>
    <w:rsid w:val="002230E3"/>
    <w:rsid w:val="00223287"/>
    <w:rsid w:val="002233A4"/>
    <w:rsid w:val="002248F4"/>
    <w:rsid w:val="00225F9B"/>
    <w:rsid w:val="00226FD7"/>
    <w:rsid w:val="002274F0"/>
    <w:rsid w:val="00227CA2"/>
    <w:rsid w:val="002309FB"/>
    <w:rsid w:val="00232D0B"/>
    <w:rsid w:val="0023389F"/>
    <w:rsid w:val="00234002"/>
    <w:rsid w:val="0023515B"/>
    <w:rsid w:val="00236051"/>
    <w:rsid w:val="00236A49"/>
    <w:rsid w:val="0024173A"/>
    <w:rsid w:val="00241899"/>
    <w:rsid w:val="00241A41"/>
    <w:rsid w:val="00242240"/>
    <w:rsid w:val="002424F3"/>
    <w:rsid w:val="00242D45"/>
    <w:rsid w:val="00242F32"/>
    <w:rsid w:val="00244695"/>
    <w:rsid w:val="002449AC"/>
    <w:rsid w:val="002449B1"/>
    <w:rsid w:val="00244E50"/>
    <w:rsid w:val="00245A66"/>
    <w:rsid w:val="00246EF5"/>
    <w:rsid w:val="00247522"/>
    <w:rsid w:val="00247D5B"/>
    <w:rsid w:val="00247E1A"/>
    <w:rsid w:val="00251461"/>
    <w:rsid w:val="002516B0"/>
    <w:rsid w:val="00252689"/>
    <w:rsid w:val="00252C21"/>
    <w:rsid w:val="00253183"/>
    <w:rsid w:val="00253F51"/>
    <w:rsid w:val="002543C0"/>
    <w:rsid w:val="00254AE6"/>
    <w:rsid w:val="002571D0"/>
    <w:rsid w:val="00257507"/>
    <w:rsid w:val="002578BC"/>
    <w:rsid w:val="00261017"/>
    <w:rsid w:val="00263797"/>
    <w:rsid w:val="00264672"/>
    <w:rsid w:val="00264698"/>
    <w:rsid w:val="00264C70"/>
    <w:rsid w:val="00264FD1"/>
    <w:rsid w:val="0026536E"/>
    <w:rsid w:val="00265642"/>
    <w:rsid w:val="002662AD"/>
    <w:rsid w:val="00266CBC"/>
    <w:rsid w:val="00266F38"/>
    <w:rsid w:val="002673AA"/>
    <w:rsid w:val="00267FB4"/>
    <w:rsid w:val="00270271"/>
    <w:rsid w:val="00270A39"/>
    <w:rsid w:val="00271083"/>
    <w:rsid w:val="00275493"/>
    <w:rsid w:val="00275B25"/>
    <w:rsid w:val="0027602A"/>
    <w:rsid w:val="00276764"/>
    <w:rsid w:val="002767E1"/>
    <w:rsid w:val="002768A0"/>
    <w:rsid w:val="00277BDE"/>
    <w:rsid w:val="00277E52"/>
    <w:rsid w:val="00280C1B"/>
    <w:rsid w:val="00281C5B"/>
    <w:rsid w:val="00282B6F"/>
    <w:rsid w:val="00283DEC"/>
    <w:rsid w:val="00283EBB"/>
    <w:rsid w:val="002849FA"/>
    <w:rsid w:val="00284F28"/>
    <w:rsid w:val="0028541C"/>
    <w:rsid w:val="002855ED"/>
    <w:rsid w:val="002869A5"/>
    <w:rsid w:val="00286CB8"/>
    <w:rsid w:val="00287C38"/>
    <w:rsid w:val="00291A88"/>
    <w:rsid w:val="00292BB7"/>
    <w:rsid w:val="00292BC7"/>
    <w:rsid w:val="00292E2E"/>
    <w:rsid w:val="00293CDD"/>
    <w:rsid w:val="00294237"/>
    <w:rsid w:val="002955A0"/>
    <w:rsid w:val="00295775"/>
    <w:rsid w:val="002964B6"/>
    <w:rsid w:val="00296C77"/>
    <w:rsid w:val="002A0C21"/>
    <w:rsid w:val="002A0CED"/>
    <w:rsid w:val="002A21BD"/>
    <w:rsid w:val="002A2B9C"/>
    <w:rsid w:val="002A32C7"/>
    <w:rsid w:val="002A370A"/>
    <w:rsid w:val="002A3987"/>
    <w:rsid w:val="002A3C66"/>
    <w:rsid w:val="002A41C8"/>
    <w:rsid w:val="002A509C"/>
    <w:rsid w:val="002A50E3"/>
    <w:rsid w:val="002A6436"/>
    <w:rsid w:val="002A729D"/>
    <w:rsid w:val="002A77D8"/>
    <w:rsid w:val="002B02FF"/>
    <w:rsid w:val="002B2026"/>
    <w:rsid w:val="002B219F"/>
    <w:rsid w:val="002B32C8"/>
    <w:rsid w:val="002B4113"/>
    <w:rsid w:val="002B54C2"/>
    <w:rsid w:val="002B7E9E"/>
    <w:rsid w:val="002C067C"/>
    <w:rsid w:val="002C1313"/>
    <w:rsid w:val="002C1EB3"/>
    <w:rsid w:val="002C28D2"/>
    <w:rsid w:val="002C2FA5"/>
    <w:rsid w:val="002C3084"/>
    <w:rsid w:val="002C335E"/>
    <w:rsid w:val="002C385B"/>
    <w:rsid w:val="002C5412"/>
    <w:rsid w:val="002C5D54"/>
    <w:rsid w:val="002C748A"/>
    <w:rsid w:val="002C7C5D"/>
    <w:rsid w:val="002C7D74"/>
    <w:rsid w:val="002D183B"/>
    <w:rsid w:val="002D21E0"/>
    <w:rsid w:val="002D31C6"/>
    <w:rsid w:val="002D3A39"/>
    <w:rsid w:val="002D4EAE"/>
    <w:rsid w:val="002D7F88"/>
    <w:rsid w:val="002E0A85"/>
    <w:rsid w:val="002E1415"/>
    <w:rsid w:val="002E1E38"/>
    <w:rsid w:val="002E3A49"/>
    <w:rsid w:val="002E54DA"/>
    <w:rsid w:val="002E5DDF"/>
    <w:rsid w:val="002E680F"/>
    <w:rsid w:val="002E75D7"/>
    <w:rsid w:val="002F2A1F"/>
    <w:rsid w:val="002F3E45"/>
    <w:rsid w:val="002F488B"/>
    <w:rsid w:val="002F6446"/>
    <w:rsid w:val="002F6463"/>
    <w:rsid w:val="002F6F04"/>
    <w:rsid w:val="002F757B"/>
    <w:rsid w:val="00300B13"/>
    <w:rsid w:val="00300B4C"/>
    <w:rsid w:val="003020A6"/>
    <w:rsid w:val="003030FC"/>
    <w:rsid w:val="0030397D"/>
    <w:rsid w:val="00303F59"/>
    <w:rsid w:val="003042D0"/>
    <w:rsid w:val="00305E5F"/>
    <w:rsid w:val="00306797"/>
    <w:rsid w:val="00307D5E"/>
    <w:rsid w:val="003107A4"/>
    <w:rsid w:val="00310B93"/>
    <w:rsid w:val="00310DFE"/>
    <w:rsid w:val="003112CD"/>
    <w:rsid w:val="00311718"/>
    <w:rsid w:val="0031347A"/>
    <w:rsid w:val="00314E3F"/>
    <w:rsid w:val="00315330"/>
    <w:rsid w:val="003175BB"/>
    <w:rsid w:val="00320468"/>
    <w:rsid w:val="00320A60"/>
    <w:rsid w:val="00321241"/>
    <w:rsid w:val="00322C0B"/>
    <w:rsid w:val="0032314E"/>
    <w:rsid w:val="00323964"/>
    <w:rsid w:val="00324566"/>
    <w:rsid w:val="00326F90"/>
    <w:rsid w:val="0033047F"/>
    <w:rsid w:val="00330692"/>
    <w:rsid w:val="00337B2E"/>
    <w:rsid w:val="003410C9"/>
    <w:rsid w:val="00341138"/>
    <w:rsid w:val="0034150E"/>
    <w:rsid w:val="0034342F"/>
    <w:rsid w:val="00343708"/>
    <w:rsid w:val="00343849"/>
    <w:rsid w:val="003438AA"/>
    <w:rsid w:val="00343BE8"/>
    <w:rsid w:val="0034453E"/>
    <w:rsid w:val="0034578C"/>
    <w:rsid w:val="00346CDA"/>
    <w:rsid w:val="00347018"/>
    <w:rsid w:val="003519C4"/>
    <w:rsid w:val="003520D6"/>
    <w:rsid w:val="00354425"/>
    <w:rsid w:val="00354B4B"/>
    <w:rsid w:val="00356044"/>
    <w:rsid w:val="0035624C"/>
    <w:rsid w:val="00356638"/>
    <w:rsid w:val="00357870"/>
    <w:rsid w:val="003603E9"/>
    <w:rsid w:val="00361401"/>
    <w:rsid w:val="003628BD"/>
    <w:rsid w:val="003634F5"/>
    <w:rsid w:val="003637CD"/>
    <w:rsid w:val="00363B83"/>
    <w:rsid w:val="00365F2B"/>
    <w:rsid w:val="00365FA1"/>
    <w:rsid w:val="00366A89"/>
    <w:rsid w:val="00367A2B"/>
    <w:rsid w:val="00370800"/>
    <w:rsid w:val="00370A3D"/>
    <w:rsid w:val="003711C8"/>
    <w:rsid w:val="003731E4"/>
    <w:rsid w:val="00374BBB"/>
    <w:rsid w:val="00375D58"/>
    <w:rsid w:val="003762D0"/>
    <w:rsid w:val="00376FE7"/>
    <w:rsid w:val="003818D5"/>
    <w:rsid w:val="003820E9"/>
    <w:rsid w:val="003829AC"/>
    <w:rsid w:val="00382D6E"/>
    <w:rsid w:val="00382ECB"/>
    <w:rsid w:val="0038387B"/>
    <w:rsid w:val="00383921"/>
    <w:rsid w:val="00384056"/>
    <w:rsid w:val="00384671"/>
    <w:rsid w:val="003869A0"/>
    <w:rsid w:val="0038756F"/>
    <w:rsid w:val="00387A15"/>
    <w:rsid w:val="00392EA1"/>
    <w:rsid w:val="00393F20"/>
    <w:rsid w:val="00393FDA"/>
    <w:rsid w:val="00396809"/>
    <w:rsid w:val="003A089D"/>
    <w:rsid w:val="003A2638"/>
    <w:rsid w:val="003A3E17"/>
    <w:rsid w:val="003A61D9"/>
    <w:rsid w:val="003A6452"/>
    <w:rsid w:val="003A763D"/>
    <w:rsid w:val="003B062A"/>
    <w:rsid w:val="003B0C38"/>
    <w:rsid w:val="003B0D03"/>
    <w:rsid w:val="003B3564"/>
    <w:rsid w:val="003B3D47"/>
    <w:rsid w:val="003B4555"/>
    <w:rsid w:val="003B6F66"/>
    <w:rsid w:val="003B7200"/>
    <w:rsid w:val="003C0D70"/>
    <w:rsid w:val="003C141E"/>
    <w:rsid w:val="003C1556"/>
    <w:rsid w:val="003C20E9"/>
    <w:rsid w:val="003C44AE"/>
    <w:rsid w:val="003C5B74"/>
    <w:rsid w:val="003C5E27"/>
    <w:rsid w:val="003C6212"/>
    <w:rsid w:val="003C62FD"/>
    <w:rsid w:val="003C764B"/>
    <w:rsid w:val="003C7E79"/>
    <w:rsid w:val="003D0479"/>
    <w:rsid w:val="003D04D6"/>
    <w:rsid w:val="003D25D2"/>
    <w:rsid w:val="003D31A5"/>
    <w:rsid w:val="003D3BDB"/>
    <w:rsid w:val="003D5AE9"/>
    <w:rsid w:val="003D6249"/>
    <w:rsid w:val="003D6254"/>
    <w:rsid w:val="003E086D"/>
    <w:rsid w:val="003E0F02"/>
    <w:rsid w:val="003E1A6C"/>
    <w:rsid w:val="003E1ADC"/>
    <w:rsid w:val="003E3429"/>
    <w:rsid w:val="003E3549"/>
    <w:rsid w:val="003E3AF5"/>
    <w:rsid w:val="003E4F34"/>
    <w:rsid w:val="003E6023"/>
    <w:rsid w:val="003E7A10"/>
    <w:rsid w:val="003F26FF"/>
    <w:rsid w:val="003F2958"/>
    <w:rsid w:val="003F345B"/>
    <w:rsid w:val="003F39AC"/>
    <w:rsid w:val="003F4228"/>
    <w:rsid w:val="003F5348"/>
    <w:rsid w:val="003F60C8"/>
    <w:rsid w:val="003F6C01"/>
    <w:rsid w:val="003F74D0"/>
    <w:rsid w:val="003F7B3C"/>
    <w:rsid w:val="00401357"/>
    <w:rsid w:val="00401475"/>
    <w:rsid w:val="0040312F"/>
    <w:rsid w:val="0040393B"/>
    <w:rsid w:val="00403A21"/>
    <w:rsid w:val="00404A8F"/>
    <w:rsid w:val="004063CD"/>
    <w:rsid w:val="004064E5"/>
    <w:rsid w:val="00406B2A"/>
    <w:rsid w:val="00407710"/>
    <w:rsid w:val="00407B65"/>
    <w:rsid w:val="00410131"/>
    <w:rsid w:val="0041033B"/>
    <w:rsid w:val="004104D1"/>
    <w:rsid w:val="00410E5E"/>
    <w:rsid w:val="004116CF"/>
    <w:rsid w:val="00413360"/>
    <w:rsid w:val="00413388"/>
    <w:rsid w:val="00415870"/>
    <w:rsid w:val="0041644D"/>
    <w:rsid w:val="004207A0"/>
    <w:rsid w:val="0042100F"/>
    <w:rsid w:val="00421495"/>
    <w:rsid w:val="00421BA3"/>
    <w:rsid w:val="00421D6F"/>
    <w:rsid w:val="004236DB"/>
    <w:rsid w:val="004244D4"/>
    <w:rsid w:val="004255B7"/>
    <w:rsid w:val="004255E8"/>
    <w:rsid w:val="00425C9F"/>
    <w:rsid w:val="004260AC"/>
    <w:rsid w:val="00427F3D"/>
    <w:rsid w:val="00430005"/>
    <w:rsid w:val="0043196E"/>
    <w:rsid w:val="004334F5"/>
    <w:rsid w:val="00433B6C"/>
    <w:rsid w:val="00433F6F"/>
    <w:rsid w:val="00435B4D"/>
    <w:rsid w:val="004361AE"/>
    <w:rsid w:val="004373EB"/>
    <w:rsid w:val="00437660"/>
    <w:rsid w:val="00437891"/>
    <w:rsid w:val="0044292B"/>
    <w:rsid w:val="00442AC5"/>
    <w:rsid w:val="0044341A"/>
    <w:rsid w:val="00443B76"/>
    <w:rsid w:val="00443F7F"/>
    <w:rsid w:val="00445934"/>
    <w:rsid w:val="00445BD9"/>
    <w:rsid w:val="00445E4F"/>
    <w:rsid w:val="00446424"/>
    <w:rsid w:val="00450F10"/>
    <w:rsid w:val="004519A0"/>
    <w:rsid w:val="004527E8"/>
    <w:rsid w:val="0045418A"/>
    <w:rsid w:val="00455ECD"/>
    <w:rsid w:val="004563DF"/>
    <w:rsid w:val="004563E2"/>
    <w:rsid w:val="004573EA"/>
    <w:rsid w:val="00457A8C"/>
    <w:rsid w:val="00461292"/>
    <w:rsid w:val="00461B2C"/>
    <w:rsid w:val="0046253F"/>
    <w:rsid w:val="004651A1"/>
    <w:rsid w:val="0046612F"/>
    <w:rsid w:val="0046661A"/>
    <w:rsid w:val="00466A30"/>
    <w:rsid w:val="00466D0A"/>
    <w:rsid w:val="00466F09"/>
    <w:rsid w:val="004703ED"/>
    <w:rsid w:val="004710B5"/>
    <w:rsid w:val="00472A1D"/>
    <w:rsid w:val="00472EA6"/>
    <w:rsid w:val="00473021"/>
    <w:rsid w:val="00473CBB"/>
    <w:rsid w:val="00474789"/>
    <w:rsid w:val="0047572A"/>
    <w:rsid w:val="00475D1E"/>
    <w:rsid w:val="0047606E"/>
    <w:rsid w:val="00477F4B"/>
    <w:rsid w:val="00481E14"/>
    <w:rsid w:val="00482240"/>
    <w:rsid w:val="004826EF"/>
    <w:rsid w:val="00482E0D"/>
    <w:rsid w:val="004835E9"/>
    <w:rsid w:val="0048419E"/>
    <w:rsid w:val="00484CD3"/>
    <w:rsid w:val="004855B5"/>
    <w:rsid w:val="0048795E"/>
    <w:rsid w:val="00487C7F"/>
    <w:rsid w:val="00487EBA"/>
    <w:rsid w:val="0049139B"/>
    <w:rsid w:val="00492D08"/>
    <w:rsid w:val="0049394B"/>
    <w:rsid w:val="004941A3"/>
    <w:rsid w:val="004947E3"/>
    <w:rsid w:val="0049568E"/>
    <w:rsid w:val="004956C1"/>
    <w:rsid w:val="00496A43"/>
    <w:rsid w:val="004A421E"/>
    <w:rsid w:val="004A4782"/>
    <w:rsid w:val="004A4815"/>
    <w:rsid w:val="004A4ACB"/>
    <w:rsid w:val="004A5C6A"/>
    <w:rsid w:val="004A6549"/>
    <w:rsid w:val="004A6681"/>
    <w:rsid w:val="004A7068"/>
    <w:rsid w:val="004A70F4"/>
    <w:rsid w:val="004A7E44"/>
    <w:rsid w:val="004B2B63"/>
    <w:rsid w:val="004B3F9E"/>
    <w:rsid w:val="004B5896"/>
    <w:rsid w:val="004B7D84"/>
    <w:rsid w:val="004B7D91"/>
    <w:rsid w:val="004C1D2E"/>
    <w:rsid w:val="004C1FFF"/>
    <w:rsid w:val="004C30DC"/>
    <w:rsid w:val="004C3792"/>
    <w:rsid w:val="004C3F1A"/>
    <w:rsid w:val="004C429C"/>
    <w:rsid w:val="004C46FC"/>
    <w:rsid w:val="004C53B9"/>
    <w:rsid w:val="004C722E"/>
    <w:rsid w:val="004C7EA8"/>
    <w:rsid w:val="004D0589"/>
    <w:rsid w:val="004D095E"/>
    <w:rsid w:val="004D1FAE"/>
    <w:rsid w:val="004D3E6B"/>
    <w:rsid w:val="004D4356"/>
    <w:rsid w:val="004D56B4"/>
    <w:rsid w:val="004D5E47"/>
    <w:rsid w:val="004D62D1"/>
    <w:rsid w:val="004D655E"/>
    <w:rsid w:val="004D7467"/>
    <w:rsid w:val="004E1773"/>
    <w:rsid w:val="004E1C86"/>
    <w:rsid w:val="004E20CD"/>
    <w:rsid w:val="004E21C4"/>
    <w:rsid w:val="004E2A7A"/>
    <w:rsid w:val="004E2D15"/>
    <w:rsid w:val="004E35F6"/>
    <w:rsid w:val="004E3AFC"/>
    <w:rsid w:val="004E3C6A"/>
    <w:rsid w:val="004E405C"/>
    <w:rsid w:val="004E4063"/>
    <w:rsid w:val="004E4977"/>
    <w:rsid w:val="004E5FB2"/>
    <w:rsid w:val="004E638D"/>
    <w:rsid w:val="004E66D1"/>
    <w:rsid w:val="004E6F02"/>
    <w:rsid w:val="004E7EBE"/>
    <w:rsid w:val="004F0FF4"/>
    <w:rsid w:val="004F1365"/>
    <w:rsid w:val="004F2111"/>
    <w:rsid w:val="004F2BC5"/>
    <w:rsid w:val="004F33CC"/>
    <w:rsid w:val="004F47DE"/>
    <w:rsid w:val="004F498E"/>
    <w:rsid w:val="004F503A"/>
    <w:rsid w:val="004F6712"/>
    <w:rsid w:val="004F6E57"/>
    <w:rsid w:val="004F7DFF"/>
    <w:rsid w:val="00500F1F"/>
    <w:rsid w:val="0050118F"/>
    <w:rsid w:val="005026ED"/>
    <w:rsid w:val="00502B17"/>
    <w:rsid w:val="00502BF6"/>
    <w:rsid w:val="005034EE"/>
    <w:rsid w:val="00504A0D"/>
    <w:rsid w:val="00504F0C"/>
    <w:rsid w:val="005054E3"/>
    <w:rsid w:val="00505B21"/>
    <w:rsid w:val="005060CD"/>
    <w:rsid w:val="00511635"/>
    <w:rsid w:val="00511CAE"/>
    <w:rsid w:val="00512076"/>
    <w:rsid w:val="0051332E"/>
    <w:rsid w:val="00513924"/>
    <w:rsid w:val="00513DAD"/>
    <w:rsid w:val="00514EBD"/>
    <w:rsid w:val="0051589B"/>
    <w:rsid w:val="005165CB"/>
    <w:rsid w:val="00516FB1"/>
    <w:rsid w:val="005175A3"/>
    <w:rsid w:val="00520374"/>
    <w:rsid w:val="00520876"/>
    <w:rsid w:val="00521DCD"/>
    <w:rsid w:val="00521E96"/>
    <w:rsid w:val="00522520"/>
    <w:rsid w:val="0052316A"/>
    <w:rsid w:val="00523B37"/>
    <w:rsid w:val="00524CEF"/>
    <w:rsid w:val="00525AF1"/>
    <w:rsid w:val="005272D0"/>
    <w:rsid w:val="00527D0A"/>
    <w:rsid w:val="00527FB8"/>
    <w:rsid w:val="00530243"/>
    <w:rsid w:val="00530280"/>
    <w:rsid w:val="00531451"/>
    <w:rsid w:val="005316AB"/>
    <w:rsid w:val="00531EDB"/>
    <w:rsid w:val="005347DA"/>
    <w:rsid w:val="0053608D"/>
    <w:rsid w:val="00536A30"/>
    <w:rsid w:val="00540B87"/>
    <w:rsid w:val="00540BDA"/>
    <w:rsid w:val="005414EB"/>
    <w:rsid w:val="00542D8E"/>
    <w:rsid w:val="0054312B"/>
    <w:rsid w:val="00543ECE"/>
    <w:rsid w:val="005448AB"/>
    <w:rsid w:val="00550BF8"/>
    <w:rsid w:val="00551A00"/>
    <w:rsid w:val="00552F53"/>
    <w:rsid w:val="00553BDB"/>
    <w:rsid w:val="00553C73"/>
    <w:rsid w:val="005553A7"/>
    <w:rsid w:val="00556062"/>
    <w:rsid w:val="00556D4B"/>
    <w:rsid w:val="00556FCE"/>
    <w:rsid w:val="0056041A"/>
    <w:rsid w:val="00560899"/>
    <w:rsid w:val="005629F0"/>
    <w:rsid w:val="00562C59"/>
    <w:rsid w:val="0056363F"/>
    <w:rsid w:val="00563E13"/>
    <w:rsid w:val="00565307"/>
    <w:rsid w:val="005660B2"/>
    <w:rsid w:val="005664FF"/>
    <w:rsid w:val="0056696D"/>
    <w:rsid w:val="00566DF1"/>
    <w:rsid w:val="00570A05"/>
    <w:rsid w:val="00570DD3"/>
    <w:rsid w:val="005716C1"/>
    <w:rsid w:val="005720E5"/>
    <w:rsid w:val="0057210E"/>
    <w:rsid w:val="005721EB"/>
    <w:rsid w:val="00573CDC"/>
    <w:rsid w:val="00574733"/>
    <w:rsid w:val="005751EA"/>
    <w:rsid w:val="005767EF"/>
    <w:rsid w:val="00576AED"/>
    <w:rsid w:val="00577338"/>
    <w:rsid w:val="00577844"/>
    <w:rsid w:val="00580A70"/>
    <w:rsid w:val="00581523"/>
    <w:rsid w:val="00581814"/>
    <w:rsid w:val="005834FE"/>
    <w:rsid w:val="00583795"/>
    <w:rsid w:val="00583A93"/>
    <w:rsid w:val="00584AC3"/>
    <w:rsid w:val="005907E6"/>
    <w:rsid w:val="0059115F"/>
    <w:rsid w:val="005925C0"/>
    <w:rsid w:val="00593CF4"/>
    <w:rsid w:val="005958C9"/>
    <w:rsid w:val="00595CDF"/>
    <w:rsid w:val="0059616C"/>
    <w:rsid w:val="00597349"/>
    <w:rsid w:val="00597642"/>
    <w:rsid w:val="005A0047"/>
    <w:rsid w:val="005A050E"/>
    <w:rsid w:val="005A1979"/>
    <w:rsid w:val="005A295D"/>
    <w:rsid w:val="005A2AD6"/>
    <w:rsid w:val="005A3941"/>
    <w:rsid w:val="005A3E69"/>
    <w:rsid w:val="005A5A27"/>
    <w:rsid w:val="005A6656"/>
    <w:rsid w:val="005A771C"/>
    <w:rsid w:val="005A7D4C"/>
    <w:rsid w:val="005B2D69"/>
    <w:rsid w:val="005B47CF"/>
    <w:rsid w:val="005B5E0D"/>
    <w:rsid w:val="005C12AE"/>
    <w:rsid w:val="005C2BD0"/>
    <w:rsid w:val="005C2CC8"/>
    <w:rsid w:val="005C5296"/>
    <w:rsid w:val="005C5FC0"/>
    <w:rsid w:val="005C5FC8"/>
    <w:rsid w:val="005C6709"/>
    <w:rsid w:val="005C7246"/>
    <w:rsid w:val="005C76EF"/>
    <w:rsid w:val="005D090D"/>
    <w:rsid w:val="005D0BB9"/>
    <w:rsid w:val="005D0DBF"/>
    <w:rsid w:val="005D1622"/>
    <w:rsid w:val="005D21C3"/>
    <w:rsid w:val="005D3AE9"/>
    <w:rsid w:val="005D42E8"/>
    <w:rsid w:val="005D5E43"/>
    <w:rsid w:val="005D61FD"/>
    <w:rsid w:val="005D6EEA"/>
    <w:rsid w:val="005E06C4"/>
    <w:rsid w:val="005E1351"/>
    <w:rsid w:val="005E150A"/>
    <w:rsid w:val="005E16B1"/>
    <w:rsid w:val="005E2E06"/>
    <w:rsid w:val="005E4C80"/>
    <w:rsid w:val="005E4D64"/>
    <w:rsid w:val="005E5047"/>
    <w:rsid w:val="005E5F2B"/>
    <w:rsid w:val="005E66C5"/>
    <w:rsid w:val="005E77E6"/>
    <w:rsid w:val="005F0DED"/>
    <w:rsid w:val="005F12EE"/>
    <w:rsid w:val="005F1D9D"/>
    <w:rsid w:val="005F1DE9"/>
    <w:rsid w:val="005F2385"/>
    <w:rsid w:val="005F28C2"/>
    <w:rsid w:val="005F2975"/>
    <w:rsid w:val="005F2FCC"/>
    <w:rsid w:val="005F59BD"/>
    <w:rsid w:val="005F6448"/>
    <w:rsid w:val="005F64E5"/>
    <w:rsid w:val="005F7334"/>
    <w:rsid w:val="005F7D47"/>
    <w:rsid w:val="006003D0"/>
    <w:rsid w:val="0060050D"/>
    <w:rsid w:val="00601626"/>
    <w:rsid w:val="0060332B"/>
    <w:rsid w:val="006046E9"/>
    <w:rsid w:val="00605523"/>
    <w:rsid w:val="00605955"/>
    <w:rsid w:val="00606C80"/>
    <w:rsid w:val="0060748B"/>
    <w:rsid w:val="00607BD8"/>
    <w:rsid w:val="006107E2"/>
    <w:rsid w:val="006109D7"/>
    <w:rsid w:val="0061128E"/>
    <w:rsid w:val="00611325"/>
    <w:rsid w:val="00611B94"/>
    <w:rsid w:val="006121A1"/>
    <w:rsid w:val="006137CB"/>
    <w:rsid w:val="00613FD9"/>
    <w:rsid w:val="00615619"/>
    <w:rsid w:val="00615ECC"/>
    <w:rsid w:val="0061666A"/>
    <w:rsid w:val="006206C9"/>
    <w:rsid w:val="006216A2"/>
    <w:rsid w:val="00624369"/>
    <w:rsid w:val="006243DF"/>
    <w:rsid w:val="00625B9C"/>
    <w:rsid w:val="00626360"/>
    <w:rsid w:val="0063114C"/>
    <w:rsid w:val="00632D93"/>
    <w:rsid w:val="0063304A"/>
    <w:rsid w:val="006334CA"/>
    <w:rsid w:val="0063384F"/>
    <w:rsid w:val="00633C52"/>
    <w:rsid w:val="00634672"/>
    <w:rsid w:val="0063666C"/>
    <w:rsid w:val="00636C27"/>
    <w:rsid w:val="00637A9B"/>
    <w:rsid w:val="00637FB6"/>
    <w:rsid w:val="00637FBD"/>
    <w:rsid w:val="0064036E"/>
    <w:rsid w:val="00640C59"/>
    <w:rsid w:val="00641BE5"/>
    <w:rsid w:val="006420EB"/>
    <w:rsid w:val="006449ED"/>
    <w:rsid w:val="00644FCD"/>
    <w:rsid w:val="006458FA"/>
    <w:rsid w:val="006465EF"/>
    <w:rsid w:val="00646B77"/>
    <w:rsid w:val="00647591"/>
    <w:rsid w:val="00650209"/>
    <w:rsid w:val="00653BEC"/>
    <w:rsid w:val="0065420F"/>
    <w:rsid w:val="00654235"/>
    <w:rsid w:val="006551B7"/>
    <w:rsid w:val="0065521C"/>
    <w:rsid w:val="0065540A"/>
    <w:rsid w:val="00655A48"/>
    <w:rsid w:val="00656A8B"/>
    <w:rsid w:val="00657820"/>
    <w:rsid w:val="00657B2B"/>
    <w:rsid w:val="00657B77"/>
    <w:rsid w:val="00660149"/>
    <w:rsid w:val="0066097F"/>
    <w:rsid w:val="00661A6C"/>
    <w:rsid w:val="00662762"/>
    <w:rsid w:val="00662779"/>
    <w:rsid w:val="00665D79"/>
    <w:rsid w:val="0066610B"/>
    <w:rsid w:val="00667721"/>
    <w:rsid w:val="0067134A"/>
    <w:rsid w:val="006718AF"/>
    <w:rsid w:val="006719C7"/>
    <w:rsid w:val="00671EA3"/>
    <w:rsid w:val="0067269A"/>
    <w:rsid w:val="00672DE0"/>
    <w:rsid w:val="006736D4"/>
    <w:rsid w:val="00675511"/>
    <w:rsid w:val="00675B96"/>
    <w:rsid w:val="00675C10"/>
    <w:rsid w:val="0067626B"/>
    <w:rsid w:val="006764ED"/>
    <w:rsid w:val="00680701"/>
    <w:rsid w:val="006809D1"/>
    <w:rsid w:val="006821A6"/>
    <w:rsid w:val="00682844"/>
    <w:rsid w:val="00682C89"/>
    <w:rsid w:val="00683BF8"/>
    <w:rsid w:val="006854FC"/>
    <w:rsid w:val="006865CA"/>
    <w:rsid w:val="006867AB"/>
    <w:rsid w:val="00686951"/>
    <w:rsid w:val="00687020"/>
    <w:rsid w:val="006878A4"/>
    <w:rsid w:val="00687E46"/>
    <w:rsid w:val="00692354"/>
    <w:rsid w:val="00692AD9"/>
    <w:rsid w:val="00692D36"/>
    <w:rsid w:val="00693153"/>
    <w:rsid w:val="00693547"/>
    <w:rsid w:val="00693951"/>
    <w:rsid w:val="00693B92"/>
    <w:rsid w:val="006952BB"/>
    <w:rsid w:val="006963BE"/>
    <w:rsid w:val="00697597"/>
    <w:rsid w:val="006A0722"/>
    <w:rsid w:val="006A0AD4"/>
    <w:rsid w:val="006A123B"/>
    <w:rsid w:val="006A29DB"/>
    <w:rsid w:val="006A2AE0"/>
    <w:rsid w:val="006A3BB1"/>
    <w:rsid w:val="006A4C32"/>
    <w:rsid w:val="006A4E07"/>
    <w:rsid w:val="006A5951"/>
    <w:rsid w:val="006A6631"/>
    <w:rsid w:val="006A7700"/>
    <w:rsid w:val="006B0A63"/>
    <w:rsid w:val="006B0DE8"/>
    <w:rsid w:val="006B29EA"/>
    <w:rsid w:val="006B2CF6"/>
    <w:rsid w:val="006B3486"/>
    <w:rsid w:val="006B42DA"/>
    <w:rsid w:val="006B4844"/>
    <w:rsid w:val="006B52ED"/>
    <w:rsid w:val="006B58D9"/>
    <w:rsid w:val="006B6611"/>
    <w:rsid w:val="006B7276"/>
    <w:rsid w:val="006C044B"/>
    <w:rsid w:val="006C0AB5"/>
    <w:rsid w:val="006C0B41"/>
    <w:rsid w:val="006C135B"/>
    <w:rsid w:val="006C18E3"/>
    <w:rsid w:val="006C237D"/>
    <w:rsid w:val="006C42F7"/>
    <w:rsid w:val="006C509E"/>
    <w:rsid w:val="006C55E9"/>
    <w:rsid w:val="006C5735"/>
    <w:rsid w:val="006C598E"/>
    <w:rsid w:val="006C5A38"/>
    <w:rsid w:val="006C5F24"/>
    <w:rsid w:val="006D060D"/>
    <w:rsid w:val="006D0DDF"/>
    <w:rsid w:val="006D1F3F"/>
    <w:rsid w:val="006D34FC"/>
    <w:rsid w:val="006D765B"/>
    <w:rsid w:val="006D7B8C"/>
    <w:rsid w:val="006E127B"/>
    <w:rsid w:val="006E24B0"/>
    <w:rsid w:val="006E256F"/>
    <w:rsid w:val="006E30DC"/>
    <w:rsid w:val="006E4C68"/>
    <w:rsid w:val="006E5032"/>
    <w:rsid w:val="006E65D6"/>
    <w:rsid w:val="006E7DB9"/>
    <w:rsid w:val="006F0A64"/>
    <w:rsid w:val="006F0D10"/>
    <w:rsid w:val="006F23DF"/>
    <w:rsid w:val="006F2EB4"/>
    <w:rsid w:val="006F322C"/>
    <w:rsid w:val="006F68C1"/>
    <w:rsid w:val="006F68F4"/>
    <w:rsid w:val="007001D8"/>
    <w:rsid w:val="007012BA"/>
    <w:rsid w:val="007017FA"/>
    <w:rsid w:val="007035C5"/>
    <w:rsid w:val="00703B29"/>
    <w:rsid w:val="0070465A"/>
    <w:rsid w:val="0070661A"/>
    <w:rsid w:val="00711F9A"/>
    <w:rsid w:val="0071251E"/>
    <w:rsid w:val="00712BA7"/>
    <w:rsid w:val="00714312"/>
    <w:rsid w:val="007145BD"/>
    <w:rsid w:val="00715154"/>
    <w:rsid w:val="007164BA"/>
    <w:rsid w:val="00717038"/>
    <w:rsid w:val="00720B19"/>
    <w:rsid w:val="00720FF6"/>
    <w:rsid w:val="00725A59"/>
    <w:rsid w:val="007267B4"/>
    <w:rsid w:val="00726A7C"/>
    <w:rsid w:val="00730005"/>
    <w:rsid w:val="007308D0"/>
    <w:rsid w:val="00730B98"/>
    <w:rsid w:val="007317D4"/>
    <w:rsid w:val="00733080"/>
    <w:rsid w:val="0073372C"/>
    <w:rsid w:val="00733AC4"/>
    <w:rsid w:val="00733B37"/>
    <w:rsid w:val="00733B64"/>
    <w:rsid w:val="00733B95"/>
    <w:rsid w:val="0073405F"/>
    <w:rsid w:val="00737EDB"/>
    <w:rsid w:val="00740FFA"/>
    <w:rsid w:val="0074168B"/>
    <w:rsid w:val="00741B42"/>
    <w:rsid w:val="00742893"/>
    <w:rsid w:val="00742905"/>
    <w:rsid w:val="00743632"/>
    <w:rsid w:val="00743671"/>
    <w:rsid w:val="00743C1C"/>
    <w:rsid w:val="00744200"/>
    <w:rsid w:val="007456BA"/>
    <w:rsid w:val="007457F8"/>
    <w:rsid w:val="00745BC4"/>
    <w:rsid w:val="00746B25"/>
    <w:rsid w:val="00751231"/>
    <w:rsid w:val="007523B1"/>
    <w:rsid w:val="00754FE9"/>
    <w:rsid w:val="00754FF5"/>
    <w:rsid w:val="0075515B"/>
    <w:rsid w:val="0075602C"/>
    <w:rsid w:val="00761280"/>
    <w:rsid w:val="00763103"/>
    <w:rsid w:val="00764175"/>
    <w:rsid w:val="007642E5"/>
    <w:rsid w:val="0076453A"/>
    <w:rsid w:val="0076471A"/>
    <w:rsid w:val="00764E77"/>
    <w:rsid w:val="00765322"/>
    <w:rsid w:val="007667B1"/>
    <w:rsid w:val="00766990"/>
    <w:rsid w:val="00767EBC"/>
    <w:rsid w:val="007706F8"/>
    <w:rsid w:val="00770A8D"/>
    <w:rsid w:val="00771E8C"/>
    <w:rsid w:val="0077244A"/>
    <w:rsid w:val="0077266A"/>
    <w:rsid w:val="00772BD2"/>
    <w:rsid w:val="0077327C"/>
    <w:rsid w:val="0077347A"/>
    <w:rsid w:val="007736A7"/>
    <w:rsid w:val="007736F9"/>
    <w:rsid w:val="00776A53"/>
    <w:rsid w:val="00776D4E"/>
    <w:rsid w:val="00777616"/>
    <w:rsid w:val="00777A56"/>
    <w:rsid w:val="00777DB6"/>
    <w:rsid w:val="00783131"/>
    <w:rsid w:val="00785C60"/>
    <w:rsid w:val="007876B1"/>
    <w:rsid w:val="007904CE"/>
    <w:rsid w:val="007914C7"/>
    <w:rsid w:val="007919BD"/>
    <w:rsid w:val="00791A51"/>
    <w:rsid w:val="0079281F"/>
    <w:rsid w:val="00792D64"/>
    <w:rsid w:val="00795438"/>
    <w:rsid w:val="00795EAA"/>
    <w:rsid w:val="007A2622"/>
    <w:rsid w:val="007A26B3"/>
    <w:rsid w:val="007A2CDD"/>
    <w:rsid w:val="007A3CD9"/>
    <w:rsid w:val="007A475A"/>
    <w:rsid w:val="007A4B43"/>
    <w:rsid w:val="007A5FD7"/>
    <w:rsid w:val="007A76CC"/>
    <w:rsid w:val="007B02F8"/>
    <w:rsid w:val="007B0F7C"/>
    <w:rsid w:val="007B1D6E"/>
    <w:rsid w:val="007B2217"/>
    <w:rsid w:val="007B2519"/>
    <w:rsid w:val="007B2E48"/>
    <w:rsid w:val="007B36D4"/>
    <w:rsid w:val="007B536F"/>
    <w:rsid w:val="007B5469"/>
    <w:rsid w:val="007B5950"/>
    <w:rsid w:val="007B5F25"/>
    <w:rsid w:val="007B6A48"/>
    <w:rsid w:val="007B6B88"/>
    <w:rsid w:val="007B7417"/>
    <w:rsid w:val="007C057D"/>
    <w:rsid w:val="007C122F"/>
    <w:rsid w:val="007C17C5"/>
    <w:rsid w:val="007C1897"/>
    <w:rsid w:val="007C1CD1"/>
    <w:rsid w:val="007C1F37"/>
    <w:rsid w:val="007C1F9B"/>
    <w:rsid w:val="007C2450"/>
    <w:rsid w:val="007C4766"/>
    <w:rsid w:val="007C53D5"/>
    <w:rsid w:val="007C5AE9"/>
    <w:rsid w:val="007C619F"/>
    <w:rsid w:val="007C716E"/>
    <w:rsid w:val="007C74AC"/>
    <w:rsid w:val="007D030D"/>
    <w:rsid w:val="007D287E"/>
    <w:rsid w:val="007D313A"/>
    <w:rsid w:val="007D3884"/>
    <w:rsid w:val="007D388A"/>
    <w:rsid w:val="007D4845"/>
    <w:rsid w:val="007D4DF3"/>
    <w:rsid w:val="007D60A0"/>
    <w:rsid w:val="007D6479"/>
    <w:rsid w:val="007D66D6"/>
    <w:rsid w:val="007D67C2"/>
    <w:rsid w:val="007D690B"/>
    <w:rsid w:val="007D6A2A"/>
    <w:rsid w:val="007D7025"/>
    <w:rsid w:val="007D7FC5"/>
    <w:rsid w:val="007E00A9"/>
    <w:rsid w:val="007E0AA5"/>
    <w:rsid w:val="007E1E94"/>
    <w:rsid w:val="007E201A"/>
    <w:rsid w:val="007E2585"/>
    <w:rsid w:val="007E2BFE"/>
    <w:rsid w:val="007E2C56"/>
    <w:rsid w:val="007E3AF2"/>
    <w:rsid w:val="007E3C3E"/>
    <w:rsid w:val="007E4B8C"/>
    <w:rsid w:val="007E4E07"/>
    <w:rsid w:val="007E59FE"/>
    <w:rsid w:val="007E5B47"/>
    <w:rsid w:val="007E6BDF"/>
    <w:rsid w:val="007E7307"/>
    <w:rsid w:val="007E7413"/>
    <w:rsid w:val="007F04D9"/>
    <w:rsid w:val="007F0747"/>
    <w:rsid w:val="007F0C0D"/>
    <w:rsid w:val="007F14BF"/>
    <w:rsid w:val="007F1EE6"/>
    <w:rsid w:val="007F3510"/>
    <w:rsid w:val="007F3A4A"/>
    <w:rsid w:val="007F48C5"/>
    <w:rsid w:val="007F4B33"/>
    <w:rsid w:val="007F4E7E"/>
    <w:rsid w:val="007F6605"/>
    <w:rsid w:val="007F72B2"/>
    <w:rsid w:val="007F74E5"/>
    <w:rsid w:val="007F79A7"/>
    <w:rsid w:val="0080097E"/>
    <w:rsid w:val="00801AE5"/>
    <w:rsid w:val="00801D3F"/>
    <w:rsid w:val="00802A90"/>
    <w:rsid w:val="0080354A"/>
    <w:rsid w:val="00803ECA"/>
    <w:rsid w:val="0080448C"/>
    <w:rsid w:val="00804E31"/>
    <w:rsid w:val="00805693"/>
    <w:rsid w:val="0080587D"/>
    <w:rsid w:val="00807349"/>
    <w:rsid w:val="0081001D"/>
    <w:rsid w:val="00811228"/>
    <w:rsid w:val="00811756"/>
    <w:rsid w:val="00811EEF"/>
    <w:rsid w:val="00812E3E"/>
    <w:rsid w:val="00812F98"/>
    <w:rsid w:val="008134D9"/>
    <w:rsid w:val="00813967"/>
    <w:rsid w:val="00814021"/>
    <w:rsid w:val="00814097"/>
    <w:rsid w:val="008140A7"/>
    <w:rsid w:val="0081473A"/>
    <w:rsid w:val="00815A6C"/>
    <w:rsid w:val="00815E82"/>
    <w:rsid w:val="008160DF"/>
    <w:rsid w:val="00816F6C"/>
    <w:rsid w:val="00821B58"/>
    <w:rsid w:val="00821E79"/>
    <w:rsid w:val="008220C0"/>
    <w:rsid w:val="008221F7"/>
    <w:rsid w:val="00823AF9"/>
    <w:rsid w:val="0082603A"/>
    <w:rsid w:val="0082630C"/>
    <w:rsid w:val="008264B8"/>
    <w:rsid w:val="00826D3B"/>
    <w:rsid w:val="0082745A"/>
    <w:rsid w:val="00827AA6"/>
    <w:rsid w:val="00827C9B"/>
    <w:rsid w:val="00827F40"/>
    <w:rsid w:val="00830078"/>
    <w:rsid w:val="00830D77"/>
    <w:rsid w:val="00831AFE"/>
    <w:rsid w:val="008322EE"/>
    <w:rsid w:val="00833590"/>
    <w:rsid w:val="00833EF0"/>
    <w:rsid w:val="00835DBE"/>
    <w:rsid w:val="00836719"/>
    <w:rsid w:val="0083683B"/>
    <w:rsid w:val="008405E6"/>
    <w:rsid w:val="00841277"/>
    <w:rsid w:val="0084158C"/>
    <w:rsid w:val="00841924"/>
    <w:rsid w:val="00842B83"/>
    <w:rsid w:val="00842F76"/>
    <w:rsid w:val="008443A1"/>
    <w:rsid w:val="0084614A"/>
    <w:rsid w:val="00846928"/>
    <w:rsid w:val="00846CC4"/>
    <w:rsid w:val="0084737E"/>
    <w:rsid w:val="00850885"/>
    <w:rsid w:val="00850F34"/>
    <w:rsid w:val="008510F3"/>
    <w:rsid w:val="00851272"/>
    <w:rsid w:val="00851804"/>
    <w:rsid w:val="00851CCA"/>
    <w:rsid w:val="008524BE"/>
    <w:rsid w:val="0085370B"/>
    <w:rsid w:val="00856012"/>
    <w:rsid w:val="008566BD"/>
    <w:rsid w:val="008567B1"/>
    <w:rsid w:val="00856B8F"/>
    <w:rsid w:val="008603A0"/>
    <w:rsid w:val="00860966"/>
    <w:rsid w:val="00862E13"/>
    <w:rsid w:val="008645C7"/>
    <w:rsid w:val="00871E8A"/>
    <w:rsid w:val="008723C8"/>
    <w:rsid w:val="008726A2"/>
    <w:rsid w:val="008727E3"/>
    <w:rsid w:val="00872F74"/>
    <w:rsid w:val="008744B9"/>
    <w:rsid w:val="0087451F"/>
    <w:rsid w:val="00874939"/>
    <w:rsid w:val="00877FD9"/>
    <w:rsid w:val="00880525"/>
    <w:rsid w:val="00880554"/>
    <w:rsid w:val="00880F83"/>
    <w:rsid w:val="008820CB"/>
    <w:rsid w:val="00882B0F"/>
    <w:rsid w:val="00883A00"/>
    <w:rsid w:val="00883EA7"/>
    <w:rsid w:val="00885737"/>
    <w:rsid w:val="00885FC5"/>
    <w:rsid w:val="00885FE9"/>
    <w:rsid w:val="00886E1E"/>
    <w:rsid w:val="008878C5"/>
    <w:rsid w:val="00887E89"/>
    <w:rsid w:val="00890D6C"/>
    <w:rsid w:val="00891FAA"/>
    <w:rsid w:val="008928C5"/>
    <w:rsid w:val="00892ADB"/>
    <w:rsid w:val="00893102"/>
    <w:rsid w:val="00894B8A"/>
    <w:rsid w:val="008961AD"/>
    <w:rsid w:val="00896F27"/>
    <w:rsid w:val="008A084E"/>
    <w:rsid w:val="008A0FC2"/>
    <w:rsid w:val="008A0FFD"/>
    <w:rsid w:val="008A23AF"/>
    <w:rsid w:val="008A2C60"/>
    <w:rsid w:val="008A330E"/>
    <w:rsid w:val="008A3C04"/>
    <w:rsid w:val="008A4BF5"/>
    <w:rsid w:val="008A6803"/>
    <w:rsid w:val="008A70D6"/>
    <w:rsid w:val="008B2F17"/>
    <w:rsid w:val="008B3DD1"/>
    <w:rsid w:val="008B5D71"/>
    <w:rsid w:val="008B6DFF"/>
    <w:rsid w:val="008B77F9"/>
    <w:rsid w:val="008B7B1F"/>
    <w:rsid w:val="008C02E2"/>
    <w:rsid w:val="008C0563"/>
    <w:rsid w:val="008C0824"/>
    <w:rsid w:val="008C0F70"/>
    <w:rsid w:val="008C2598"/>
    <w:rsid w:val="008C2DBB"/>
    <w:rsid w:val="008C2FD6"/>
    <w:rsid w:val="008C35A5"/>
    <w:rsid w:val="008C3925"/>
    <w:rsid w:val="008C4221"/>
    <w:rsid w:val="008C4CED"/>
    <w:rsid w:val="008C4E45"/>
    <w:rsid w:val="008C4F7E"/>
    <w:rsid w:val="008C5264"/>
    <w:rsid w:val="008C530C"/>
    <w:rsid w:val="008C5F8E"/>
    <w:rsid w:val="008C666C"/>
    <w:rsid w:val="008C701D"/>
    <w:rsid w:val="008C7841"/>
    <w:rsid w:val="008C7EDA"/>
    <w:rsid w:val="008D0B3B"/>
    <w:rsid w:val="008D143F"/>
    <w:rsid w:val="008D1503"/>
    <w:rsid w:val="008D1D00"/>
    <w:rsid w:val="008D1DB2"/>
    <w:rsid w:val="008D2059"/>
    <w:rsid w:val="008D3123"/>
    <w:rsid w:val="008D38CA"/>
    <w:rsid w:val="008D3D5F"/>
    <w:rsid w:val="008D450A"/>
    <w:rsid w:val="008D450C"/>
    <w:rsid w:val="008D4C8E"/>
    <w:rsid w:val="008D5420"/>
    <w:rsid w:val="008D5FAD"/>
    <w:rsid w:val="008D7814"/>
    <w:rsid w:val="008E0B90"/>
    <w:rsid w:val="008E0C3C"/>
    <w:rsid w:val="008E2171"/>
    <w:rsid w:val="008E309F"/>
    <w:rsid w:val="008E3271"/>
    <w:rsid w:val="008E3AAC"/>
    <w:rsid w:val="008E4F8A"/>
    <w:rsid w:val="008E58FE"/>
    <w:rsid w:val="008F0112"/>
    <w:rsid w:val="008F29B1"/>
    <w:rsid w:val="008F2B82"/>
    <w:rsid w:val="008F3234"/>
    <w:rsid w:val="008F340F"/>
    <w:rsid w:val="008F6CC9"/>
    <w:rsid w:val="008F73B9"/>
    <w:rsid w:val="008F79FD"/>
    <w:rsid w:val="00901008"/>
    <w:rsid w:val="00901081"/>
    <w:rsid w:val="009032E9"/>
    <w:rsid w:val="00903D74"/>
    <w:rsid w:val="009055AA"/>
    <w:rsid w:val="009064D6"/>
    <w:rsid w:val="00907A62"/>
    <w:rsid w:val="00907BCE"/>
    <w:rsid w:val="00907CB1"/>
    <w:rsid w:val="0091050A"/>
    <w:rsid w:val="00910AA1"/>
    <w:rsid w:val="00911F7E"/>
    <w:rsid w:val="009143A3"/>
    <w:rsid w:val="00914626"/>
    <w:rsid w:val="00914D01"/>
    <w:rsid w:val="0091507A"/>
    <w:rsid w:val="009152F9"/>
    <w:rsid w:val="009154DA"/>
    <w:rsid w:val="009155E4"/>
    <w:rsid w:val="00916462"/>
    <w:rsid w:val="009205D0"/>
    <w:rsid w:val="00921A48"/>
    <w:rsid w:val="00922C37"/>
    <w:rsid w:val="009232C2"/>
    <w:rsid w:val="009243A8"/>
    <w:rsid w:val="00924D65"/>
    <w:rsid w:val="00925691"/>
    <w:rsid w:val="00926E67"/>
    <w:rsid w:val="00927A18"/>
    <w:rsid w:val="00927AB1"/>
    <w:rsid w:val="009300A7"/>
    <w:rsid w:val="00930C63"/>
    <w:rsid w:val="00932F51"/>
    <w:rsid w:val="00933590"/>
    <w:rsid w:val="00933730"/>
    <w:rsid w:val="00933B62"/>
    <w:rsid w:val="00935106"/>
    <w:rsid w:val="00937711"/>
    <w:rsid w:val="00941CE2"/>
    <w:rsid w:val="00942DF6"/>
    <w:rsid w:val="0094372B"/>
    <w:rsid w:val="00944EE4"/>
    <w:rsid w:val="009458E5"/>
    <w:rsid w:val="0094684F"/>
    <w:rsid w:val="00946A0D"/>
    <w:rsid w:val="009504A0"/>
    <w:rsid w:val="009505C6"/>
    <w:rsid w:val="00951637"/>
    <w:rsid w:val="00953597"/>
    <w:rsid w:val="0095372A"/>
    <w:rsid w:val="00953D20"/>
    <w:rsid w:val="00954E97"/>
    <w:rsid w:val="0095577C"/>
    <w:rsid w:val="009559DB"/>
    <w:rsid w:val="009575E4"/>
    <w:rsid w:val="00960095"/>
    <w:rsid w:val="009602E5"/>
    <w:rsid w:val="00960CD9"/>
    <w:rsid w:val="00960EC2"/>
    <w:rsid w:val="00961799"/>
    <w:rsid w:val="00962101"/>
    <w:rsid w:val="00962A3C"/>
    <w:rsid w:val="00963644"/>
    <w:rsid w:val="009639C4"/>
    <w:rsid w:val="00964A7C"/>
    <w:rsid w:val="00964ABD"/>
    <w:rsid w:val="00964D59"/>
    <w:rsid w:val="00965106"/>
    <w:rsid w:val="009654A6"/>
    <w:rsid w:val="009665F3"/>
    <w:rsid w:val="00966FAA"/>
    <w:rsid w:val="009678D7"/>
    <w:rsid w:val="00970024"/>
    <w:rsid w:val="0097372E"/>
    <w:rsid w:val="00976912"/>
    <w:rsid w:val="00976D34"/>
    <w:rsid w:val="00976F11"/>
    <w:rsid w:val="00977123"/>
    <w:rsid w:val="00977FB7"/>
    <w:rsid w:val="0098064D"/>
    <w:rsid w:val="00982E69"/>
    <w:rsid w:val="0098377D"/>
    <w:rsid w:val="00983D28"/>
    <w:rsid w:val="00983EEE"/>
    <w:rsid w:val="009904B6"/>
    <w:rsid w:val="00990540"/>
    <w:rsid w:val="00990608"/>
    <w:rsid w:val="00991DFF"/>
    <w:rsid w:val="009970D6"/>
    <w:rsid w:val="009A0742"/>
    <w:rsid w:val="009A256F"/>
    <w:rsid w:val="009A29F3"/>
    <w:rsid w:val="009A4000"/>
    <w:rsid w:val="009A4DFB"/>
    <w:rsid w:val="009A5AE0"/>
    <w:rsid w:val="009B05A9"/>
    <w:rsid w:val="009B10E9"/>
    <w:rsid w:val="009B119A"/>
    <w:rsid w:val="009B4685"/>
    <w:rsid w:val="009B608C"/>
    <w:rsid w:val="009B6BE5"/>
    <w:rsid w:val="009B6F7E"/>
    <w:rsid w:val="009B757C"/>
    <w:rsid w:val="009C0149"/>
    <w:rsid w:val="009C18A3"/>
    <w:rsid w:val="009C1A48"/>
    <w:rsid w:val="009C2628"/>
    <w:rsid w:val="009C2D58"/>
    <w:rsid w:val="009C4B78"/>
    <w:rsid w:val="009C4CB4"/>
    <w:rsid w:val="009C51E9"/>
    <w:rsid w:val="009C6C03"/>
    <w:rsid w:val="009C6D4F"/>
    <w:rsid w:val="009C6F7E"/>
    <w:rsid w:val="009C78DA"/>
    <w:rsid w:val="009D0020"/>
    <w:rsid w:val="009D289E"/>
    <w:rsid w:val="009D428D"/>
    <w:rsid w:val="009D4B83"/>
    <w:rsid w:val="009D6B3E"/>
    <w:rsid w:val="009E11A9"/>
    <w:rsid w:val="009E165D"/>
    <w:rsid w:val="009E40D7"/>
    <w:rsid w:val="009E4B93"/>
    <w:rsid w:val="009E64AF"/>
    <w:rsid w:val="009E6DCE"/>
    <w:rsid w:val="009E7E96"/>
    <w:rsid w:val="009F08D2"/>
    <w:rsid w:val="009F1550"/>
    <w:rsid w:val="009F190E"/>
    <w:rsid w:val="009F1B25"/>
    <w:rsid w:val="009F1F4A"/>
    <w:rsid w:val="009F23D3"/>
    <w:rsid w:val="009F2E2D"/>
    <w:rsid w:val="009F3421"/>
    <w:rsid w:val="009F36D7"/>
    <w:rsid w:val="009F4D19"/>
    <w:rsid w:val="009F4FFB"/>
    <w:rsid w:val="009F52BA"/>
    <w:rsid w:val="009F5673"/>
    <w:rsid w:val="009F7053"/>
    <w:rsid w:val="009F7178"/>
    <w:rsid w:val="009F7EFB"/>
    <w:rsid w:val="00A00DD0"/>
    <w:rsid w:val="00A027C6"/>
    <w:rsid w:val="00A034A3"/>
    <w:rsid w:val="00A0440C"/>
    <w:rsid w:val="00A05747"/>
    <w:rsid w:val="00A05A17"/>
    <w:rsid w:val="00A060BD"/>
    <w:rsid w:val="00A066BA"/>
    <w:rsid w:val="00A07253"/>
    <w:rsid w:val="00A0746B"/>
    <w:rsid w:val="00A105FC"/>
    <w:rsid w:val="00A10B04"/>
    <w:rsid w:val="00A11497"/>
    <w:rsid w:val="00A11900"/>
    <w:rsid w:val="00A121F2"/>
    <w:rsid w:val="00A12CDA"/>
    <w:rsid w:val="00A142D9"/>
    <w:rsid w:val="00A15300"/>
    <w:rsid w:val="00A1592A"/>
    <w:rsid w:val="00A16201"/>
    <w:rsid w:val="00A17182"/>
    <w:rsid w:val="00A171E2"/>
    <w:rsid w:val="00A174FB"/>
    <w:rsid w:val="00A17EF7"/>
    <w:rsid w:val="00A210AB"/>
    <w:rsid w:val="00A21F05"/>
    <w:rsid w:val="00A2224C"/>
    <w:rsid w:val="00A225D7"/>
    <w:rsid w:val="00A225FC"/>
    <w:rsid w:val="00A2263E"/>
    <w:rsid w:val="00A22DF8"/>
    <w:rsid w:val="00A23581"/>
    <w:rsid w:val="00A23D7C"/>
    <w:rsid w:val="00A2656F"/>
    <w:rsid w:val="00A2705F"/>
    <w:rsid w:val="00A32C8A"/>
    <w:rsid w:val="00A33DE8"/>
    <w:rsid w:val="00A357A4"/>
    <w:rsid w:val="00A35B4A"/>
    <w:rsid w:val="00A36E43"/>
    <w:rsid w:val="00A37414"/>
    <w:rsid w:val="00A37431"/>
    <w:rsid w:val="00A37AC2"/>
    <w:rsid w:val="00A409C6"/>
    <w:rsid w:val="00A419F1"/>
    <w:rsid w:val="00A4264C"/>
    <w:rsid w:val="00A432D4"/>
    <w:rsid w:val="00A43567"/>
    <w:rsid w:val="00A43BE4"/>
    <w:rsid w:val="00A459D8"/>
    <w:rsid w:val="00A4714F"/>
    <w:rsid w:val="00A4743C"/>
    <w:rsid w:val="00A475B6"/>
    <w:rsid w:val="00A5200B"/>
    <w:rsid w:val="00A520DE"/>
    <w:rsid w:val="00A52EA4"/>
    <w:rsid w:val="00A53193"/>
    <w:rsid w:val="00A53450"/>
    <w:rsid w:val="00A54369"/>
    <w:rsid w:val="00A547FC"/>
    <w:rsid w:val="00A54B3A"/>
    <w:rsid w:val="00A54E75"/>
    <w:rsid w:val="00A63F5F"/>
    <w:rsid w:val="00A6442B"/>
    <w:rsid w:val="00A64483"/>
    <w:rsid w:val="00A656E3"/>
    <w:rsid w:val="00A66935"/>
    <w:rsid w:val="00A66A2E"/>
    <w:rsid w:val="00A67C0D"/>
    <w:rsid w:val="00A67E40"/>
    <w:rsid w:val="00A67F39"/>
    <w:rsid w:val="00A70319"/>
    <w:rsid w:val="00A7122F"/>
    <w:rsid w:val="00A71899"/>
    <w:rsid w:val="00A71985"/>
    <w:rsid w:val="00A74448"/>
    <w:rsid w:val="00A74B89"/>
    <w:rsid w:val="00A7678B"/>
    <w:rsid w:val="00A77CE4"/>
    <w:rsid w:val="00A80B05"/>
    <w:rsid w:val="00A819A1"/>
    <w:rsid w:val="00A81A54"/>
    <w:rsid w:val="00A82B50"/>
    <w:rsid w:val="00A830CF"/>
    <w:rsid w:val="00A83426"/>
    <w:rsid w:val="00A83A06"/>
    <w:rsid w:val="00A83B82"/>
    <w:rsid w:val="00A85E6D"/>
    <w:rsid w:val="00A87091"/>
    <w:rsid w:val="00A87AEA"/>
    <w:rsid w:val="00A90F1F"/>
    <w:rsid w:val="00A91010"/>
    <w:rsid w:val="00A928FB"/>
    <w:rsid w:val="00A931CB"/>
    <w:rsid w:val="00A93FED"/>
    <w:rsid w:val="00A94882"/>
    <w:rsid w:val="00A94A1F"/>
    <w:rsid w:val="00A96ED6"/>
    <w:rsid w:val="00AA046A"/>
    <w:rsid w:val="00AA0F7B"/>
    <w:rsid w:val="00AA1478"/>
    <w:rsid w:val="00AA1E63"/>
    <w:rsid w:val="00AA21A4"/>
    <w:rsid w:val="00AA4246"/>
    <w:rsid w:val="00AA47CB"/>
    <w:rsid w:val="00AA5039"/>
    <w:rsid w:val="00AA5813"/>
    <w:rsid w:val="00AA59F8"/>
    <w:rsid w:val="00AA6F1D"/>
    <w:rsid w:val="00AB0CEC"/>
    <w:rsid w:val="00AB25FC"/>
    <w:rsid w:val="00AB2F2B"/>
    <w:rsid w:val="00AB3245"/>
    <w:rsid w:val="00AB373F"/>
    <w:rsid w:val="00AB4BDF"/>
    <w:rsid w:val="00AB509A"/>
    <w:rsid w:val="00AB5140"/>
    <w:rsid w:val="00AB64CC"/>
    <w:rsid w:val="00AB79B0"/>
    <w:rsid w:val="00AC2464"/>
    <w:rsid w:val="00AC273F"/>
    <w:rsid w:val="00AC299E"/>
    <w:rsid w:val="00AC5683"/>
    <w:rsid w:val="00AC77CA"/>
    <w:rsid w:val="00AD097E"/>
    <w:rsid w:val="00AD0B97"/>
    <w:rsid w:val="00AD0C2A"/>
    <w:rsid w:val="00AD1715"/>
    <w:rsid w:val="00AD1FB8"/>
    <w:rsid w:val="00AD3706"/>
    <w:rsid w:val="00AD3F78"/>
    <w:rsid w:val="00AD410F"/>
    <w:rsid w:val="00AD4656"/>
    <w:rsid w:val="00AD4892"/>
    <w:rsid w:val="00AD4CDE"/>
    <w:rsid w:val="00AD523E"/>
    <w:rsid w:val="00AD5CD1"/>
    <w:rsid w:val="00AD64DE"/>
    <w:rsid w:val="00AD6597"/>
    <w:rsid w:val="00AD6964"/>
    <w:rsid w:val="00AD7799"/>
    <w:rsid w:val="00AE0FE0"/>
    <w:rsid w:val="00AE18AA"/>
    <w:rsid w:val="00AE2467"/>
    <w:rsid w:val="00AE27B0"/>
    <w:rsid w:val="00AE2E47"/>
    <w:rsid w:val="00AE2EB9"/>
    <w:rsid w:val="00AE348E"/>
    <w:rsid w:val="00AE4852"/>
    <w:rsid w:val="00AE4AC5"/>
    <w:rsid w:val="00AE4F5E"/>
    <w:rsid w:val="00AE50B7"/>
    <w:rsid w:val="00AE54B4"/>
    <w:rsid w:val="00AE6315"/>
    <w:rsid w:val="00AE6559"/>
    <w:rsid w:val="00AE745B"/>
    <w:rsid w:val="00AE77C4"/>
    <w:rsid w:val="00AF0545"/>
    <w:rsid w:val="00AF0A63"/>
    <w:rsid w:val="00AF0BD4"/>
    <w:rsid w:val="00AF126F"/>
    <w:rsid w:val="00AF2137"/>
    <w:rsid w:val="00AF351C"/>
    <w:rsid w:val="00AF61CA"/>
    <w:rsid w:val="00AF76FB"/>
    <w:rsid w:val="00AF7C6C"/>
    <w:rsid w:val="00AF7CA9"/>
    <w:rsid w:val="00B00FF3"/>
    <w:rsid w:val="00B028D9"/>
    <w:rsid w:val="00B02A82"/>
    <w:rsid w:val="00B04D0D"/>
    <w:rsid w:val="00B05260"/>
    <w:rsid w:val="00B055CF"/>
    <w:rsid w:val="00B06422"/>
    <w:rsid w:val="00B07B0B"/>
    <w:rsid w:val="00B07E56"/>
    <w:rsid w:val="00B07F27"/>
    <w:rsid w:val="00B100C5"/>
    <w:rsid w:val="00B1173D"/>
    <w:rsid w:val="00B130C2"/>
    <w:rsid w:val="00B14754"/>
    <w:rsid w:val="00B14908"/>
    <w:rsid w:val="00B1608A"/>
    <w:rsid w:val="00B16849"/>
    <w:rsid w:val="00B17D65"/>
    <w:rsid w:val="00B2042D"/>
    <w:rsid w:val="00B205C1"/>
    <w:rsid w:val="00B20AFB"/>
    <w:rsid w:val="00B242D1"/>
    <w:rsid w:val="00B251CD"/>
    <w:rsid w:val="00B2549C"/>
    <w:rsid w:val="00B25C30"/>
    <w:rsid w:val="00B27B83"/>
    <w:rsid w:val="00B3086C"/>
    <w:rsid w:val="00B32E5E"/>
    <w:rsid w:val="00B32E72"/>
    <w:rsid w:val="00B33C5B"/>
    <w:rsid w:val="00B35481"/>
    <w:rsid w:val="00B36EAB"/>
    <w:rsid w:val="00B3784D"/>
    <w:rsid w:val="00B41A54"/>
    <w:rsid w:val="00B425C7"/>
    <w:rsid w:val="00B42DCE"/>
    <w:rsid w:val="00B42E3A"/>
    <w:rsid w:val="00B440F5"/>
    <w:rsid w:val="00B449BE"/>
    <w:rsid w:val="00B45296"/>
    <w:rsid w:val="00B45346"/>
    <w:rsid w:val="00B45469"/>
    <w:rsid w:val="00B4636C"/>
    <w:rsid w:val="00B46493"/>
    <w:rsid w:val="00B470DE"/>
    <w:rsid w:val="00B50002"/>
    <w:rsid w:val="00B50969"/>
    <w:rsid w:val="00B50B97"/>
    <w:rsid w:val="00B5261B"/>
    <w:rsid w:val="00B55F5D"/>
    <w:rsid w:val="00B570AA"/>
    <w:rsid w:val="00B60350"/>
    <w:rsid w:val="00B60E6A"/>
    <w:rsid w:val="00B63004"/>
    <w:rsid w:val="00B6692C"/>
    <w:rsid w:val="00B675F1"/>
    <w:rsid w:val="00B67DF8"/>
    <w:rsid w:val="00B70298"/>
    <w:rsid w:val="00B70A51"/>
    <w:rsid w:val="00B70C66"/>
    <w:rsid w:val="00B70D30"/>
    <w:rsid w:val="00B70E97"/>
    <w:rsid w:val="00B7136F"/>
    <w:rsid w:val="00B725C8"/>
    <w:rsid w:val="00B74421"/>
    <w:rsid w:val="00B745F3"/>
    <w:rsid w:val="00B77544"/>
    <w:rsid w:val="00B77970"/>
    <w:rsid w:val="00B83562"/>
    <w:rsid w:val="00B83DAF"/>
    <w:rsid w:val="00B83E47"/>
    <w:rsid w:val="00B83ED6"/>
    <w:rsid w:val="00B848F7"/>
    <w:rsid w:val="00B84DA6"/>
    <w:rsid w:val="00B85E9D"/>
    <w:rsid w:val="00B863F9"/>
    <w:rsid w:val="00B87FB5"/>
    <w:rsid w:val="00B87FE4"/>
    <w:rsid w:val="00B93B0D"/>
    <w:rsid w:val="00B944B8"/>
    <w:rsid w:val="00B9504F"/>
    <w:rsid w:val="00B952D2"/>
    <w:rsid w:val="00B95659"/>
    <w:rsid w:val="00B958AD"/>
    <w:rsid w:val="00B95975"/>
    <w:rsid w:val="00B95A90"/>
    <w:rsid w:val="00B969CE"/>
    <w:rsid w:val="00B977F9"/>
    <w:rsid w:val="00BA09BA"/>
    <w:rsid w:val="00BA256B"/>
    <w:rsid w:val="00BA26D9"/>
    <w:rsid w:val="00BA2C72"/>
    <w:rsid w:val="00BA2CFF"/>
    <w:rsid w:val="00BA2E26"/>
    <w:rsid w:val="00BA2E40"/>
    <w:rsid w:val="00BA3058"/>
    <w:rsid w:val="00BA3D82"/>
    <w:rsid w:val="00BA3F60"/>
    <w:rsid w:val="00BA644C"/>
    <w:rsid w:val="00BB030D"/>
    <w:rsid w:val="00BB0AE3"/>
    <w:rsid w:val="00BB0C78"/>
    <w:rsid w:val="00BB0D6D"/>
    <w:rsid w:val="00BB0DAC"/>
    <w:rsid w:val="00BB2505"/>
    <w:rsid w:val="00BB4C3F"/>
    <w:rsid w:val="00BB5018"/>
    <w:rsid w:val="00BB503F"/>
    <w:rsid w:val="00BB594B"/>
    <w:rsid w:val="00BB5BA3"/>
    <w:rsid w:val="00BB5E48"/>
    <w:rsid w:val="00BB7CE9"/>
    <w:rsid w:val="00BC1969"/>
    <w:rsid w:val="00BC2498"/>
    <w:rsid w:val="00BC279D"/>
    <w:rsid w:val="00BC2EB7"/>
    <w:rsid w:val="00BC45F3"/>
    <w:rsid w:val="00BC460F"/>
    <w:rsid w:val="00BC4EA6"/>
    <w:rsid w:val="00BC5446"/>
    <w:rsid w:val="00BC560E"/>
    <w:rsid w:val="00BC65FB"/>
    <w:rsid w:val="00BC6A97"/>
    <w:rsid w:val="00BC6B60"/>
    <w:rsid w:val="00BC719E"/>
    <w:rsid w:val="00BC7A9F"/>
    <w:rsid w:val="00BD174F"/>
    <w:rsid w:val="00BD2037"/>
    <w:rsid w:val="00BD28F2"/>
    <w:rsid w:val="00BD44A4"/>
    <w:rsid w:val="00BD5928"/>
    <w:rsid w:val="00BD7563"/>
    <w:rsid w:val="00BE0925"/>
    <w:rsid w:val="00BE18FE"/>
    <w:rsid w:val="00BE2229"/>
    <w:rsid w:val="00BE25B7"/>
    <w:rsid w:val="00BE3FEE"/>
    <w:rsid w:val="00BE6FFC"/>
    <w:rsid w:val="00BF098E"/>
    <w:rsid w:val="00BF1184"/>
    <w:rsid w:val="00BF11B9"/>
    <w:rsid w:val="00BF13E1"/>
    <w:rsid w:val="00BF30A5"/>
    <w:rsid w:val="00BF34B4"/>
    <w:rsid w:val="00BF359C"/>
    <w:rsid w:val="00BF4A75"/>
    <w:rsid w:val="00BF6835"/>
    <w:rsid w:val="00BF74A2"/>
    <w:rsid w:val="00BF7C29"/>
    <w:rsid w:val="00C01BC8"/>
    <w:rsid w:val="00C01FAB"/>
    <w:rsid w:val="00C030B4"/>
    <w:rsid w:val="00C037FB"/>
    <w:rsid w:val="00C0384D"/>
    <w:rsid w:val="00C04A01"/>
    <w:rsid w:val="00C04BCE"/>
    <w:rsid w:val="00C051D6"/>
    <w:rsid w:val="00C05FF6"/>
    <w:rsid w:val="00C06E2C"/>
    <w:rsid w:val="00C07F1C"/>
    <w:rsid w:val="00C10EC8"/>
    <w:rsid w:val="00C11990"/>
    <w:rsid w:val="00C11C8F"/>
    <w:rsid w:val="00C11F8B"/>
    <w:rsid w:val="00C12474"/>
    <w:rsid w:val="00C12E02"/>
    <w:rsid w:val="00C146CA"/>
    <w:rsid w:val="00C146ED"/>
    <w:rsid w:val="00C14C14"/>
    <w:rsid w:val="00C14DC4"/>
    <w:rsid w:val="00C15BFE"/>
    <w:rsid w:val="00C15C1A"/>
    <w:rsid w:val="00C15DE0"/>
    <w:rsid w:val="00C1609F"/>
    <w:rsid w:val="00C167E9"/>
    <w:rsid w:val="00C16839"/>
    <w:rsid w:val="00C2019E"/>
    <w:rsid w:val="00C201F5"/>
    <w:rsid w:val="00C20B20"/>
    <w:rsid w:val="00C20D1F"/>
    <w:rsid w:val="00C21817"/>
    <w:rsid w:val="00C222BF"/>
    <w:rsid w:val="00C236A8"/>
    <w:rsid w:val="00C26058"/>
    <w:rsid w:val="00C27A25"/>
    <w:rsid w:val="00C27FD2"/>
    <w:rsid w:val="00C30A06"/>
    <w:rsid w:val="00C325E7"/>
    <w:rsid w:val="00C32A3D"/>
    <w:rsid w:val="00C32B8D"/>
    <w:rsid w:val="00C33A2C"/>
    <w:rsid w:val="00C34447"/>
    <w:rsid w:val="00C36FD9"/>
    <w:rsid w:val="00C3719F"/>
    <w:rsid w:val="00C40CCF"/>
    <w:rsid w:val="00C41634"/>
    <w:rsid w:val="00C420A8"/>
    <w:rsid w:val="00C4305F"/>
    <w:rsid w:val="00C43EBD"/>
    <w:rsid w:val="00C446B1"/>
    <w:rsid w:val="00C449EA"/>
    <w:rsid w:val="00C4746E"/>
    <w:rsid w:val="00C50178"/>
    <w:rsid w:val="00C507FC"/>
    <w:rsid w:val="00C50E37"/>
    <w:rsid w:val="00C53069"/>
    <w:rsid w:val="00C53ED9"/>
    <w:rsid w:val="00C54A4B"/>
    <w:rsid w:val="00C55303"/>
    <w:rsid w:val="00C556BE"/>
    <w:rsid w:val="00C57FC4"/>
    <w:rsid w:val="00C6086E"/>
    <w:rsid w:val="00C6110A"/>
    <w:rsid w:val="00C6593A"/>
    <w:rsid w:val="00C65EA1"/>
    <w:rsid w:val="00C65F64"/>
    <w:rsid w:val="00C66235"/>
    <w:rsid w:val="00C66ADE"/>
    <w:rsid w:val="00C66D75"/>
    <w:rsid w:val="00C66F4A"/>
    <w:rsid w:val="00C673E3"/>
    <w:rsid w:val="00C70CB5"/>
    <w:rsid w:val="00C70F1C"/>
    <w:rsid w:val="00C71422"/>
    <w:rsid w:val="00C7273B"/>
    <w:rsid w:val="00C7308B"/>
    <w:rsid w:val="00C73CC2"/>
    <w:rsid w:val="00C76552"/>
    <w:rsid w:val="00C77362"/>
    <w:rsid w:val="00C8071E"/>
    <w:rsid w:val="00C80F1C"/>
    <w:rsid w:val="00C817A7"/>
    <w:rsid w:val="00C8384E"/>
    <w:rsid w:val="00C83926"/>
    <w:rsid w:val="00C854FF"/>
    <w:rsid w:val="00C858B3"/>
    <w:rsid w:val="00C85C45"/>
    <w:rsid w:val="00C864E9"/>
    <w:rsid w:val="00C907C2"/>
    <w:rsid w:val="00C910F6"/>
    <w:rsid w:val="00C920FA"/>
    <w:rsid w:val="00C93E16"/>
    <w:rsid w:val="00C94630"/>
    <w:rsid w:val="00C95436"/>
    <w:rsid w:val="00C97E38"/>
    <w:rsid w:val="00C97F30"/>
    <w:rsid w:val="00CA0892"/>
    <w:rsid w:val="00CA0D70"/>
    <w:rsid w:val="00CA1C93"/>
    <w:rsid w:val="00CA3669"/>
    <w:rsid w:val="00CA48C1"/>
    <w:rsid w:val="00CA4C21"/>
    <w:rsid w:val="00CA55A1"/>
    <w:rsid w:val="00CA5D48"/>
    <w:rsid w:val="00CA6AFB"/>
    <w:rsid w:val="00CA7A5B"/>
    <w:rsid w:val="00CA7DF9"/>
    <w:rsid w:val="00CA7E36"/>
    <w:rsid w:val="00CB0F94"/>
    <w:rsid w:val="00CB22B1"/>
    <w:rsid w:val="00CB2CF0"/>
    <w:rsid w:val="00CB497E"/>
    <w:rsid w:val="00CB5991"/>
    <w:rsid w:val="00CB7066"/>
    <w:rsid w:val="00CB7840"/>
    <w:rsid w:val="00CB7DBB"/>
    <w:rsid w:val="00CC0522"/>
    <w:rsid w:val="00CC07CD"/>
    <w:rsid w:val="00CC0C3E"/>
    <w:rsid w:val="00CC2C1A"/>
    <w:rsid w:val="00CC452B"/>
    <w:rsid w:val="00CC536F"/>
    <w:rsid w:val="00CD0237"/>
    <w:rsid w:val="00CD0329"/>
    <w:rsid w:val="00CD1982"/>
    <w:rsid w:val="00CD1E58"/>
    <w:rsid w:val="00CD3984"/>
    <w:rsid w:val="00CD3AFB"/>
    <w:rsid w:val="00CD458E"/>
    <w:rsid w:val="00CD4B91"/>
    <w:rsid w:val="00CD574B"/>
    <w:rsid w:val="00CD6DF6"/>
    <w:rsid w:val="00CD7BC2"/>
    <w:rsid w:val="00CD7D22"/>
    <w:rsid w:val="00CE11C3"/>
    <w:rsid w:val="00CE13D2"/>
    <w:rsid w:val="00CE16C3"/>
    <w:rsid w:val="00CE3B51"/>
    <w:rsid w:val="00CE4EF6"/>
    <w:rsid w:val="00CE631C"/>
    <w:rsid w:val="00CE7897"/>
    <w:rsid w:val="00CF04C7"/>
    <w:rsid w:val="00CF0551"/>
    <w:rsid w:val="00CF0DEF"/>
    <w:rsid w:val="00CF0E03"/>
    <w:rsid w:val="00CF1817"/>
    <w:rsid w:val="00CF213F"/>
    <w:rsid w:val="00CF230E"/>
    <w:rsid w:val="00CF23E5"/>
    <w:rsid w:val="00CF24B2"/>
    <w:rsid w:val="00CF3D20"/>
    <w:rsid w:val="00CF418B"/>
    <w:rsid w:val="00CF480F"/>
    <w:rsid w:val="00CF5E65"/>
    <w:rsid w:val="00CF6993"/>
    <w:rsid w:val="00CF6C21"/>
    <w:rsid w:val="00D031CE"/>
    <w:rsid w:val="00D04B4B"/>
    <w:rsid w:val="00D05029"/>
    <w:rsid w:val="00D07296"/>
    <w:rsid w:val="00D106FE"/>
    <w:rsid w:val="00D114CA"/>
    <w:rsid w:val="00D128EC"/>
    <w:rsid w:val="00D1310F"/>
    <w:rsid w:val="00D133E8"/>
    <w:rsid w:val="00D143AF"/>
    <w:rsid w:val="00D1487B"/>
    <w:rsid w:val="00D159A5"/>
    <w:rsid w:val="00D159A8"/>
    <w:rsid w:val="00D15C16"/>
    <w:rsid w:val="00D17BAA"/>
    <w:rsid w:val="00D20CEA"/>
    <w:rsid w:val="00D229E0"/>
    <w:rsid w:val="00D23135"/>
    <w:rsid w:val="00D237BE"/>
    <w:rsid w:val="00D247F4"/>
    <w:rsid w:val="00D24DAA"/>
    <w:rsid w:val="00D25CF6"/>
    <w:rsid w:val="00D25EBE"/>
    <w:rsid w:val="00D30910"/>
    <w:rsid w:val="00D31AC6"/>
    <w:rsid w:val="00D32D33"/>
    <w:rsid w:val="00D3399B"/>
    <w:rsid w:val="00D344C7"/>
    <w:rsid w:val="00D34C25"/>
    <w:rsid w:val="00D358DD"/>
    <w:rsid w:val="00D36497"/>
    <w:rsid w:val="00D367D7"/>
    <w:rsid w:val="00D37D66"/>
    <w:rsid w:val="00D404A4"/>
    <w:rsid w:val="00D4181F"/>
    <w:rsid w:val="00D41CA3"/>
    <w:rsid w:val="00D42F80"/>
    <w:rsid w:val="00D42FCE"/>
    <w:rsid w:val="00D431D2"/>
    <w:rsid w:val="00D4361D"/>
    <w:rsid w:val="00D43AEB"/>
    <w:rsid w:val="00D4450D"/>
    <w:rsid w:val="00D44F7A"/>
    <w:rsid w:val="00D45276"/>
    <w:rsid w:val="00D45E7E"/>
    <w:rsid w:val="00D46A08"/>
    <w:rsid w:val="00D46F71"/>
    <w:rsid w:val="00D5193F"/>
    <w:rsid w:val="00D51DE2"/>
    <w:rsid w:val="00D51E99"/>
    <w:rsid w:val="00D523FA"/>
    <w:rsid w:val="00D53ACF"/>
    <w:rsid w:val="00D53CC7"/>
    <w:rsid w:val="00D54908"/>
    <w:rsid w:val="00D54B8A"/>
    <w:rsid w:val="00D54D10"/>
    <w:rsid w:val="00D55B07"/>
    <w:rsid w:val="00D563CB"/>
    <w:rsid w:val="00D56875"/>
    <w:rsid w:val="00D57977"/>
    <w:rsid w:val="00D57D03"/>
    <w:rsid w:val="00D6031F"/>
    <w:rsid w:val="00D60DC9"/>
    <w:rsid w:val="00D61789"/>
    <w:rsid w:val="00D617C5"/>
    <w:rsid w:val="00D641AB"/>
    <w:rsid w:val="00D64BF3"/>
    <w:rsid w:val="00D65AB9"/>
    <w:rsid w:val="00D6721C"/>
    <w:rsid w:val="00D67A9C"/>
    <w:rsid w:val="00D7003A"/>
    <w:rsid w:val="00D729D9"/>
    <w:rsid w:val="00D7351B"/>
    <w:rsid w:val="00D73CE2"/>
    <w:rsid w:val="00D74158"/>
    <w:rsid w:val="00D745CA"/>
    <w:rsid w:val="00D75B5D"/>
    <w:rsid w:val="00D7624D"/>
    <w:rsid w:val="00D76565"/>
    <w:rsid w:val="00D802DC"/>
    <w:rsid w:val="00D8082D"/>
    <w:rsid w:val="00D80B1C"/>
    <w:rsid w:val="00D810F2"/>
    <w:rsid w:val="00D81149"/>
    <w:rsid w:val="00D8135A"/>
    <w:rsid w:val="00D818C2"/>
    <w:rsid w:val="00D83922"/>
    <w:rsid w:val="00D853E0"/>
    <w:rsid w:val="00D86A45"/>
    <w:rsid w:val="00D87040"/>
    <w:rsid w:val="00D8742C"/>
    <w:rsid w:val="00D87729"/>
    <w:rsid w:val="00D90B06"/>
    <w:rsid w:val="00D90D8E"/>
    <w:rsid w:val="00D90E56"/>
    <w:rsid w:val="00D911C9"/>
    <w:rsid w:val="00D93B62"/>
    <w:rsid w:val="00D94573"/>
    <w:rsid w:val="00D945AA"/>
    <w:rsid w:val="00D962B9"/>
    <w:rsid w:val="00DA0C92"/>
    <w:rsid w:val="00DA3D98"/>
    <w:rsid w:val="00DA5058"/>
    <w:rsid w:val="00DA5687"/>
    <w:rsid w:val="00DA5E52"/>
    <w:rsid w:val="00DA5F67"/>
    <w:rsid w:val="00DA6107"/>
    <w:rsid w:val="00DA63C1"/>
    <w:rsid w:val="00DA6E95"/>
    <w:rsid w:val="00DA745F"/>
    <w:rsid w:val="00DA7DCA"/>
    <w:rsid w:val="00DB0423"/>
    <w:rsid w:val="00DB0573"/>
    <w:rsid w:val="00DB0BC8"/>
    <w:rsid w:val="00DB135C"/>
    <w:rsid w:val="00DB1B1D"/>
    <w:rsid w:val="00DB1C37"/>
    <w:rsid w:val="00DB28A6"/>
    <w:rsid w:val="00DB3D04"/>
    <w:rsid w:val="00DB4074"/>
    <w:rsid w:val="00DB524A"/>
    <w:rsid w:val="00DB54B5"/>
    <w:rsid w:val="00DB62A2"/>
    <w:rsid w:val="00DB6A27"/>
    <w:rsid w:val="00DB6A5D"/>
    <w:rsid w:val="00DC0E9C"/>
    <w:rsid w:val="00DC12A9"/>
    <w:rsid w:val="00DC17F5"/>
    <w:rsid w:val="00DC28CE"/>
    <w:rsid w:val="00DC2D4F"/>
    <w:rsid w:val="00DC466D"/>
    <w:rsid w:val="00DC4F8B"/>
    <w:rsid w:val="00DC64D1"/>
    <w:rsid w:val="00DC7944"/>
    <w:rsid w:val="00DC7F97"/>
    <w:rsid w:val="00DD006C"/>
    <w:rsid w:val="00DD146B"/>
    <w:rsid w:val="00DD3031"/>
    <w:rsid w:val="00DD37AF"/>
    <w:rsid w:val="00DD40B3"/>
    <w:rsid w:val="00DD6183"/>
    <w:rsid w:val="00DD629C"/>
    <w:rsid w:val="00DD70A3"/>
    <w:rsid w:val="00DD7362"/>
    <w:rsid w:val="00DD7B0B"/>
    <w:rsid w:val="00DE125D"/>
    <w:rsid w:val="00DE18D0"/>
    <w:rsid w:val="00DE234D"/>
    <w:rsid w:val="00DE25AE"/>
    <w:rsid w:val="00DE3A7F"/>
    <w:rsid w:val="00DE5836"/>
    <w:rsid w:val="00DE6ADE"/>
    <w:rsid w:val="00DE6B42"/>
    <w:rsid w:val="00DE7D33"/>
    <w:rsid w:val="00DF2551"/>
    <w:rsid w:val="00DF2E47"/>
    <w:rsid w:val="00DF443F"/>
    <w:rsid w:val="00DF58E8"/>
    <w:rsid w:val="00DF7EF1"/>
    <w:rsid w:val="00DF7F2E"/>
    <w:rsid w:val="00E00ACF"/>
    <w:rsid w:val="00E01C5F"/>
    <w:rsid w:val="00E02F01"/>
    <w:rsid w:val="00E05FDE"/>
    <w:rsid w:val="00E07616"/>
    <w:rsid w:val="00E07731"/>
    <w:rsid w:val="00E1019D"/>
    <w:rsid w:val="00E10DE5"/>
    <w:rsid w:val="00E11570"/>
    <w:rsid w:val="00E11D78"/>
    <w:rsid w:val="00E127BD"/>
    <w:rsid w:val="00E134EC"/>
    <w:rsid w:val="00E15555"/>
    <w:rsid w:val="00E1620C"/>
    <w:rsid w:val="00E173E0"/>
    <w:rsid w:val="00E2004A"/>
    <w:rsid w:val="00E20910"/>
    <w:rsid w:val="00E20C94"/>
    <w:rsid w:val="00E21E21"/>
    <w:rsid w:val="00E22B2B"/>
    <w:rsid w:val="00E23B81"/>
    <w:rsid w:val="00E25CB1"/>
    <w:rsid w:val="00E25EB4"/>
    <w:rsid w:val="00E26DC3"/>
    <w:rsid w:val="00E308EA"/>
    <w:rsid w:val="00E30BB6"/>
    <w:rsid w:val="00E31397"/>
    <w:rsid w:val="00E35719"/>
    <w:rsid w:val="00E36296"/>
    <w:rsid w:val="00E36564"/>
    <w:rsid w:val="00E3679E"/>
    <w:rsid w:val="00E36C42"/>
    <w:rsid w:val="00E40839"/>
    <w:rsid w:val="00E413CE"/>
    <w:rsid w:val="00E42470"/>
    <w:rsid w:val="00E427B8"/>
    <w:rsid w:val="00E42AF5"/>
    <w:rsid w:val="00E4491C"/>
    <w:rsid w:val="00E4563F"/>
    <w:rsid w:val="00E46A74"/>
    <w:rsid w:val="00E473F3"/>
    <w:rsid w:val="00E51632"/>
    <w:rsid w:val="00E551FB"/>
    <w:rsid w:val="00E5552B"/>
    <w:rsid w:val="00E557DD"/>
    <w:rsid w:val="00E55806"/>
    <w:rsid w:val="00E575E6"/>
    <w:rsid w:val="00E6032A"/>
    <w:rsid w:val="00E60685"/>
    <w:rsid w:val="00E60BE4"/>
    <w:rsid w:val="00E60CD6"/>
    <w:rsid w:val="00E62EF0"/>
    <w:rsid w:val="00E6461C"/>
    <w:rsid w:val="00E6582C"/>
    <w:rsid w:val="00E661CA"/>
    <w:rsid w:val="00E66EFB"/>
    <w:rsid w:val="00E675BE"/>
    <w:rsid w:val="00E723B2"/>
    <w:rsid w:val="00E72C65"/>
    <w:rsid w:val="00E72CC8"/>
    <w:rsid w:val="00E7399D"/>
    <w:rsid w:val="00E73B7D"/>
    <w:rsid w:val="00E74D34"/>
    <w:rsid w:val="00E7500E"/>
    <w:rsid w:val="00E762BA"/>
    <w:rsid w:val="00E77B5F"/>
    <w:rsid w:val="00E77F96"/>
    <w:rsid w:val="00E8025D"/>
    <w:rsid w:val="00E81C72"/>
    <w:rsid w:val="00E82962"/>
    <w:rsid w:val="00E830C9"/>
    <w:rsid w:val="00E84B36"/>
    <w:rsid w:val="00E84EF9"/>
    <w:rsid w:val="00E86BA3"/>
    <w:rsid w:val="00E86E01"/>
    <w:rsid w:val="00E8719B"/>
    <w:rsid w:val="00E90EDC"/>
    <w:rsid w:val="00E93B25"/>
    <w:rsid w:val="00E93C3E"/>
    <w:rsid w:val="00E94A2D"/>
    <w:rsid w:val="00E955C2"/>
    <w:rsid w:val="00E959A5"/>
    <w:rsid w:val="00E962F1"/>
    <w:rsid w:val="00E967C3"/>
    <w:rsid w:val="00EA001E"/>
    <w:rsid w:val="00EA04E2"/>
    <w:rsid w:val="00EA2AC7"/>
    <w:rsid w:val="00EA2EC2"/>
    <w:rsid w:val="00EA3DD7"/>
    <w:rsid w:val="00EA5721"/>
    <w:rsid w:val="00EA61A2"/>
    <w:rsid w:val="00EB0625"/>
    <w:rsid w:val="00EB072A"/>
    <w:rsid w:val="00EB0961"/>
    <w:rsid w:val="00EB1081"/>
    <w:rsid w:val="00EB21F8"/>
    <w:rsid w:val="00EB2AB6"/>
    <w:rsid w:val="00EB2ED6"/>
    <w:rsid w:val="00EB2F25"/>
    <w:rsid w:val="00EB3A93"/>
    <w:rsid w:val="00EB4B1A"/>
    <w:rsid w:val="00EB6F79"/>
    <w:rsid w:val="00EB7138"/>
    <w:rsid w:val="00EB77B5"/>
    <w:rsid w:val="00EC011B"/>
    <w:rsid w:val="00EC04B7"/>
    <w:rsid w:val="00EC1B57"/>
    <w:rsid w:val="00EC292A"/>
    <w:rsid w:val="00EC3C4E"/>
    <w:rsid w:val="00EC76AF"/>
    <w:rsid w:val="00EC76E4"/>
    <w:rsid w:val="00EC7A65"/>
    <w:rsid w:val="00EC7BF6"/>
    <w:rsid w:val="00ED007E"/>
    <w:rsid w:val="00ED0938"/>
    <w:rsid w:val="00ED1484"/>
    <w:rsid w:val="00ED1BDD"/>
    <w:rsid w:val="00ED2A1D"/>
    <w:rsid w:val="00ED3D8E"/>
    <w:rsid w:val="00ED5748"/>
    <w:rsid w:val="00ED582A"/>
    <w:rsid w:val="00ED6AE0"/>
    <w:rsid w:val="00ED7089"/>
    <w:rsid w:val="00ED7903"/>
    <w:rsid w:val="00EE0873"/>
    <w:rsid w:val="00EE0B1A"/>
    <w:rsid w:val="00EE4512"/>
    <w:rsid w:val="00EE4BDF"/>
    <w:rsid w:val="00EE52D4"/>
    <w:rsid w:val="00EE52FC"/>
    <w:rsid w:val="00EE54C9"/>
    <w:rsid w:val="00EE6A7F"/>
    <w:rsid w:val="00EF0BB1"/>
    <w:rsid w:val="00EF1966"/>
    <w:rsid w:val="00EF1E43"/>
    <w:rsid w:val="00EF2115"/>
    <w:rsid w:val="00EF214F"/>
    <w:rsid w:val="00EF42DA"/>
    <w:rsid w:val="00EF4D6E"/>
    <w:rsid w:val="00EF5268"/>
    <w:rsid w:val="00F005DE"/>
    <w:rsid w:val="00F0124F"/>
    <w:rsid w:val="00F015D4"/>
    <w:rsid w:val="00F01B55"/>
    <w:rsid w:val="00F02854"/>
    <w:rsid w:val="00F03157"/>
    <w:rsid w:val="00F04554"/>
    <w:rsid w:val="00F0529B"/>
    <w:rsid w:val="00F059AE"/>
    <w:rsid w:val="00F05D3A"/>
    <w:rsid w:val="00F07036"/>
    <w:rsid w:val="00F07972"/>
    <w:rsid w:val="00F07D3B"/>
    <w:rsid w:val="00F11434"/>
    <w:rsid w:val="00F11568"/>
    <w:rsid w:val="00F120A6"/>
    <w:rsid w:val="00F127D1"/>
    <w:rsid w:val="00F13106"/>
    <w:rsid w:val="00F14720"/>
    <w:rsid w:val="00F14AB7"/>
    <w:rsid w:val="00F151B6"/>
    <w:rsid w:val="00F15B37"/>
    <w:rsid w:val="00F15CD9"/>
    <w:rsid w:val="00F16F53"/>
    <w:rsid w:val="00F1771D"/>
    <w:rsid w:val="00F20428"/>
    <w:rsid w:val="00F218E9"/>
    <w:rsid w:val="00F25826"/>
    <w:rsid w:val="00F25940"/>
    <w:rsid w:val="00F25D88"/>
    <w:rsid w:val="00F262C1"/>
    <w:rsid w:val="00F26402"/>
    <w:rsid w:val="00F2718D"/>
    <w:rsid w:val="00F2734E"/>
    <w:rsid w:val="00F3041D"/>
    <w:rsid w:val="00F3287E"/>
    <w:rsid w:val="00F32B7F"/>
    <w:rsid w:val="00F33C2B"/>
    <w:rsid w:val="00F34BED"/>
    <w:rsid w:val="00F350EF"/>
    <w:rsid w:val="00F35851"/>
    <w:rsid w:val="00F35DD2"/>
    <w:rsid w:val="00F3769E"/>
    <w:rsid w:val="00F40877"/>
    <w:rsid w:val="00F412A2"/>
    <w:rsid w:val="00F41EA5"/>
    <w:rsid w:val="00F42454"/>
    <w:rsid w:val="00F430D2"/>
    <w:rsid w:val="00F45335"/>
    <w:rsid w:val="00F46EC0"/>
    <w:rsid w:val="00F470F0"/>
    <w:rsid w:val="00F47702"/>
    <w:rsid w:val="00F47E99"/>
    <w:rsid w:val="00F50414"/>
    <w:rsid w:val="00F53F9F"/>
    <w:rsid w:val="00F545C8"/>
    <w:rsid w:val="00F54932"/>
    <w:rsid w:val="00F550EB"/>
    <w:rsid w:val="00F551A5"/>
    <w:rsid w:val="00F5590B"/>
    <w:rsid w:val="00F560C3"/>
    <w:rsid w:val="00F575A6"/>
    <w:rsid w:val="00F600C5"/>
    <w:rsid w:val="00F61B50"/>
    <w:rsid w:val="00F61D45"/>
    <w:rsid w:val="00F61E79"/>
    <w:rsid w:val="00F6291F"/>
    <w:rsid w:val="00F63946"/>
    <w:rsid w:val="00F63C43"/>
    <w:rsid w:val="00F65242"/>
    <w:rsid w:val="00F65951"/>
    <w:rsid w:val="00F663EC"/>
    <w:rsid w:val="00F666B0"/>
    <w:rsid w:val="00F66901"/>
    <w:rsid w:val="00F66DC4"/>
    <w:rsid w:val="00F71207"/>
    <w:rsid w:val="00F71ED3"/>
    <w:rsid w:val="00F7225B"/>
    <w:rsid w:val="00F72A3C"/>
    <w:rsid w:val="00F738A8"/>
    <w:rsid w:val="00F73EED"/>
    <w:rsid w:val="00F73F32"/>
    <w:rsid w:val="00F74287"/>
    <w:rsid w:val="00F74F39"/>
    <w:rsid w:val="00F75CF0"/>
    <w:rsid w:val="00F76D6C"/>
    <w:rsid w:val="00F80DB5"/>
    <w:rsid w:val="00F81457"/>
    <w:rsid w:val="00F81A03"/>
    <w:rsid w:val="00F81CC0"/>
    <w:rsid w:val="00F823EB"/>
    <w:rsid w:val="00F82936"/>
    <w:rsid w:val="00F83573"/>
    <w:rsid w:val="00F8377B"/>
    <w:rsid w:val="00F842A1"/>
    <w:rsid w:val="00F844D2"/>
    <w:rsid w:val="00F8463C"/>
    <w:rsid w:val="00F852E8"/>
    <w:rsid w:val="00F857C4"/>
    <w:rsid w:val="00F85C5F"/>
    <w:rsid w:val="00F866CA"/>
    <w:rsid w:val="00F867AE"/>
    <w:rsid w:val="00F868EC"/>
    <w:rsid w:val="00F86F96"/>
    <w:rsid w:val="00F87225"/>
    <w:rsid w:val="00F8740A"/>
    <w:rsid w:val="00F90147"/>
    <w:rsid w:val="00F909D5"/>
    <w:rsid w:val="00F912AE"/>
    <w:rsid w:val="00F92045"/>
    <w:rsid w:val="00F9208E"/>
    <w:rsid w:val="00F92D98"/>
    <w:rsid w:val="00F93373"/>
    <w:rsid w:val="00F944C8"/>
    <w:rsid w:val="00F955FC"/>
    <w:rsid w:val="00F96AFA"/>
    <w:rsid w:val="00FA1619"/>
    <w:rsid w:val="00FA4DE2"/>
    <w:rsid w:val="00FA4F35"/>
    <w:rsid w:val="00FA577C"/>
    <w:rsid w:val="00FA5B6F"/>
    <w:rsid w:val="00FB065B"/>
    <w:rsid w:val="00FB0BBD"/>
    <w:rsid w:val="00FB100E"/>
    <w:rsid w:val="00FB1CBD"/>
    <w:rsid w:val="00FB228C"/>
    <w:rsid w:val="00FB2510"/>
    <w:rsid w:val="00FB377A"/>
    <w:rsid w:val="00FB3BBC"/>
    <w:rsid w:val="00FB3F89"/>
    <w:rsid w:val="00FB3FB6"/>
    <w:rsid w:val="00FB6595"/>
    <w:rsid w:val="00FB683A"/>
    <w:rsid w:val="00FB6CA6"/>
    <w:rsid w:val="00FB6F4B"/>
    <w:rsid w:val="00FB7394"/>
    <w:rsid w:val="00FB7907"/>
    <w:rsid w:val="00FC016B"/>
    <w:rsid w:val="00FC0579"/>
    <w:rsid w:val="00FC1AED"/>
    <w:rsid w:val="00FC320E"/>
    <w:rsid w:val="00FC3B34"/>
    <w:rsid w:val="00FC3D5B"/>
    <w:rsid w:val="00FC59ED"/>
    <w:rsid w:val="00FC5A65"/>
    <w:rsid w:val="00FC762D"/>
    <w:rsid w:val="00FC789A"/>
    <w:rsid w:val="00FD2645"/>
    <w:rsid w:val="00FD2BCF"/>
    <w:rsid w:val="00FD38EC"/>
    <w:rsid w:val="00FD3E39"/>
    <w:rsid w:val="00FD3E71"/>
    <w:rsid w:val="00FD63B5"/>
    <w:rsid w:val="00FD66FC"/>
    <w:rsid w:val="00FD680F"/>
    <w:rsid w:val="00FD7F58"/>
    <w:rsid w:val="00FE38B6"/>
    <w:rsid w:val="00FE421F"/>
    <w:rsid w:val="00FE47EB"/>
    <w:rsid w:val="00FE4D59"/>
    <w:rsid w:val="00FE65FC"/>
    <w:rsid w:val="00FE6B7D"/>
    <w:rsid w:val="00FF211B"/>
    <w:rsid w:val="00FF3641"/>
    <w:rsid w:val="00FF3CDB"/>
    <w:rsid w:val="00FF41E8"/>
    <w:rsid w:val="00FF5FA3"/>
    <w:rsid w:val="00FF6FAA"/>
    <w:rsid w:val="00FF7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691927"/>
  <w15:chartTrackingRefBased/>
  <w15:docId w15:val="{C363B295-6A95-4AB4-8041-D4166575E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018"/>
  </w:style>
  <w:style w:type="paragraph" w:styleId="Heading1">
    <w:name w:val="heading 1"/>
    <w:basedOn w:val="Normal"/>
    <w:next w:val="Normal"/>
    <w:link w:val="Heading1Char"/>
    <w:uiPriority w:val="9"/>
    <w:qFormat/>
    <w:rsid w:val="0035787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8E58FE"/>
    <w:pPr>
      <w:keepNext/>
      <w:spacing w:before="240" w:after="60" w:line="240" w:lineRule="auto"/>
      <w:outlineLvl w:val="1"/>
    </w:pPr>
    <w:rPr>
      <w:rFonts w:ascii="Arial" w:eastAsia="Times New Roman" w:hAnsi="Arial" w:cs="Arial"/>
      <w:b/>
      <w:bCs/>
      <w:i/>
      <w:i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1A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1AED"/>
  </w:style>
  <w:style w:type="paragraph" w:styleId="Footer">
    <w:name w:val="footer"/>
    <w:basedOn w:val="Normal"/>
    <w:link w:val="FooterChar"/>
    <w:uiPriority w:val="99"/>
    <w:unhideWhenUsed/>
    <w:rsid w:val="00FC1A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1AED"/>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6718AF"/>
    <w:pPr>
      <w:ind w:left="720"/>
      <w:contextualSpacing/>
    </w:pPr>
  </w:style>
  <w:style w:type="paragraph" w:styleId="BalloonText">
    <w:name w:val="Balloon Text"/>
    <w:basedOn w:val="Normal"/>
    <w:link w:val="BalloonTextChar"/>
    <w:uiPriority w:val="99"/>
    <w:semiHidden/>
    <w:unhideWhenUsed/>
    <w:rsid w:val="00DA7D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DCA"/>
    <w:rPr>
      <w:rFonts w:ascii="Segoe UI" w:hAnsi="Segoe UI" w:cs="Segoe UI"/>
      <w:sz w:val="18"/>
      <w:szCs w:val="18"/>
    </w:rPr>
  </w:style>
  <w:style w:type="character" w:styleId="CommentReference">
    <w:name w:val="annotation reference"/>
    <w:basedOn w:val="DefaultParagraphFont"/>
    <w:uiPriority w:val="99"/>
    <w:semiHidden/>
    <w:unhideWhenUsed/>
    <w:rsid w:val="00B60350"/>
    <w:rPr>
      <w:sz w:val="16"/>
      <w:szCs w:val="16"/>
    </w:rPr>
  </w:style>
  <w:style w:type="paragraph" w:styleId="CommentText">
    <w:name w:val="annotation text"/>
    <w:basedOn w:val="Normal"/>
    <w:link w:val="CommentTextChar"/>
    <w:uiPriority w:val="99"/>
    <w:semiHidden/>
    <w:unhideWhenUsed/>
    <w:rsid w:val="00B60350"/>
    <w:pPr>
      <w:spacing w:line="240" w:lineRule="auto"/>
    </w:pPr>
    <w:rPr>
      <w:sz w:val="20"/>
      <w:szCs w:val="20"/>
    </w:rPr>
  </w:style>
  <w:style w:type="character" w:customStyle="1" w:styleId="CommentTextChar">
    <w:name w:val="Comment Text Char"/>
    <w:basedOn w:val="DefaultParagraphFont"/>
    <w:link w:val="CommentText"/>
    <w:uiPriority w:val="99"/>
    <w:semiHidden/>
    <w:rsid w:val="00B60350"/>
    <w:rPr>
      <w:sz w:val="20"/>
      <w:szCs w:val="20"/>
    </w:rPr>
  </w:style>
  <w:style w:type="paragraph" w:styleId="CommentSubject">
    <w:name w:val="annotation subject"/>
    <w:basedOn w:val="CommentText"/>
    <w:next w:val="CommentText"/>
    <w:link w:val="CommentSubjectChar"/>
    <w:uiPriority w:val="99"/>
    <w:semiHidden/>
    <w:unhideWhenUsed/>
    <w:rsid w:val="00B60350"/>
    <w:rPr>
      <w:b/>
      <w:bCs/>
    </w:rPr>
  </w:style>
  <w:style w:type="character" w:customStyle="1" w:styleId="CommentSubjectChar">
    <w:name w:val="Comment Subject Char"/>
    <w:basedOn w:val="CommentTextChar"/>
    <w:link w:val="CommentSubject"/>
    <w:uiPriority w:val="99"/>
    <w:semiHidden/>
    <w:rsid w:val="00B60350"/>
    <w:rPr>
      <w:b/>
      <w:bCs/>
      <w:sz w:val="20"/>
      <w:szCs w:val="20"/>
    </w:rPr>
  </w:style>
  <w:style w:type="character" w:customStyle="1" w:styleId="Heading2Char">
    <w:name w:val="Heading 2 Char"/>
    <w:basedOn w:val="DefaultParagraphFont"/>
    <w:link w:val="Heading2"/>
    <w:rsid w:val="008E58FE"/>
    <w:rPr>
      <w:rFonts w:ascii="Arial" w:eastAsia="Times New Roman" w:hAnsi="Arial" w:cs="Arial"/>
      <w:b/>
      <w:bCs/>
      <w:i/>
      <w:iCs/>
      <w:sz w:val="28"/>
      <w:szCs w:val="28"/>
      <w:lang w:val="en-GB"/>
    </w:rPr>
  </w:style>
  <w:style w:type="paragraph" w:styleId="EndnoteText">
    <w:name w:val="endnote text"/>
    <w:basedOn w:val="Normal"/>
    <w:link w:val="EndnoteTextChar"/>
    <w:uiPriority w:val="99"/>
    <w:semiHidden/>
    <w:unhideWhenUsed/>
    <w:rsid w:val="00283DE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83DEC"/>
    <w:rPr>
      <w:sz w:val="20"/>
      <w:szCs w:val="20"/>
    </w:rPr>
  </w:style>
  <w:style w:type="character" w:styleId="EndnoteReference">
    <w:name w:val="endnote reference"/>
    <w:basedOn w:val="DefaultParagraphFont"/>
    <w:uiPriority w:val="99"/>
    <w:semiHidden/>
    <w:unhideWhenUsed/>
    <w:rsid w:val="00283DEC"/>
    <w:rPr>
      <w:vertAlign w:val="superscript"/>
    </w:rPr>
  </w:style>
  <w:style w:type="paragraph" w:styleId="Revision">
    <w:name w:val="Revision"/>
    <w:hidden/>
    <w:uiPriority w:val="99"/>
    <w:semiHidden/>
    <w:rsid w:val="00E36C42"/>
    <w:pPr>
      <w:spacing w:after="0" w:line="240" w:lineRule="auto"/>
    </w:pPr>
  </w:style>
  <w:style w:type="table" w:styleId="TableGrid">
    <w:name w:val="Table Grid"/>
    <w:basedOn w:val="TableNormal"/>
    <w:uiPriority w:val="59"/>
    <w:rsid w:val="007D7FC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57870"/>
    <w:rPr>
      <w:rFonts w:asciiTheme="majorHAnsi" w:eastAsiaTheme="majorEastAsia" w:hAnsiTheme="majorHAnsi" w:cstheme="majorBidi"/>
      <w:color w:val="2E74B5" w:themeColor="accent1" w:themeShade="BF"/>
      <w:sz w:val="32"/>
      <w:szCs w:val="32"/>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0B2BE3"/>
  </w:style>
  <w:style w:type="paragraph" w:styleId="NormalWeb">
    <w:name w:val="Normal (Web)"/>
    <w:basedOn w:val="Normal"/>
    <w:uiPriority w:val="99"/>
    <w:semiHidden/>
    <w:unhideWhenUsed/>
    <w:rsid w:val="001E7DD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fault">
    <w:name w:val="Default"/>
    <w:rsid w:val="00C673E3"/>
    <w:pPr>
      <w:autoSpaceDE w:val="0"/>
      <w:autoSpaceDN w:val="0"/>
      <w:adjustRightInd w:val="0"/>
      <w:spacing w:after="0" w:line="240" w:lineRule="auto"/>
    </w:pPr>
    <w:rPr>
      <w:rFonts w:ascii="Arial" w:hAnsi="Arial" w:cs="Arial"/>
      <w:color w:val="000000"/>
      <w:sz w:val="24"/>
      <w:szCs w:val="24"/>
      <w:lang w:val="en-GB"/>
    </w:rPr>
  </w:style>
  <w:style w:type="paragraph" w:customStyle="1" w:styleId="ng-star-inserted">
    <w:name w:val="ng-star-inserted"/>
    <w:basedOn w:val="Normal"/>
    <w:rsid w:val="006867A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g-star-inserted1">
    <w:name w:val="ng-star-inserted1"/>
    <w:basedOn w:val="DefaultParagraphFont"/>
    <w:rsid w:val="006867AB"/>
  </w:style>
  <w:style w:type="table" w:customStyle="1" w:styleId="TableGrid1">
    <w:name w:val="Table Grid1"/>
    <w:basedOn w:val="TableNormal"/>
    <w:next w:val="TableGrid"/>
    <w:uiPriority w:val="59"/>
    <w:rsid w:val="00812F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3509">
      <w:bodyDiv w:val="1"/>
      <w:marLeft w:val="0"/>
      <w:marRight w:val="0"/>
      <w:marTop w:val="0"/>
      <w:marBottom w:val="0"/>
      <w:divBdr>
        <w:top w:val="none" w:sz="0" w:space="0" w:color="auto"/>
        <w:left w:val="none" w:sz="0" w:space="0" w:color="auto"/>
        <w:bottom w:val="none" w:sz="0" w:space="0" w:color="auto"/>
        <w:right w:val="none" w:sz="0" w:space="0" w:color="auto"/>
      </w:divBdr>
      <w:divsChild>
        <w:div w:id="1105003962">
          <w:marLeft w:val="504"/>
          <w:marRight w:val="0"/>
          <w:marTop w:val="140"/>
          <w:marBottom w:val="0"/>
          <w:divBdr>
            <w:top w:val="none" w:sz="0" w:space="0" w:color="auto"/>
            <w:left w:val="none" w:sz="0" w:space="0" w:color="auto"/>
            <w:bottom w:val="none" w:sz="0" w:space="0" w:color="auto"/>
            <w:right w:val="none" w:sz="0" w:space="0" w:color="auto"/>
          </w:divBdr>
        </w:div>
        <w:div w:id="740179926">
          <w:marLeft w:val="504"/>
          <w:marRight w:val="0"/>
          <w:marTop w:val="140"/>
          <w:marBottom w:val="0"/>
          <w:divBdr>
            <w:top w:val="none" w:sz="0" w:space="0" w:color="auto"/>
            <w:left w:val="none" w:sz="0" w:space="0" w:color="auto"/>
            <w:bottom w:val="none" w:sz="0" w:space="0" w:color="auto"/>
            <w:right w:val="none" w:sz="0" w:space="0" w:color="auto"/>
          </w:divBdr>
        </w:div>
        <w:div w:id="2107067876">
          <w:marLeft w:val="504"/>
          <w:marRight w:val="0"/>
          <w:marTop w:val="140"/>
          <w:marBottom w:val="0"/>
          <w:divBdr>
            <w:top w:val="none" w:sz="0" w:space="0" w:color="auto"/>
            <w:left w:val="none" w:sz="0" w:space="0" w:color="auto"/>
            <w:bottom w:val="none" w:sz="0" w:space="0" w:color="auto"/>
            <w:right w:val="none" w:sz="0" w:space="0" w:color="auto"/>
          </w:divBdr>
        </w:div>
        <w:div w:id="1103185667">
          <w:marLeft w:val="504"/>
          <w:marRight w:val="0"/>
          <w:marTop w:val="140"/>
          <w:marBottom w:val="0"/>
          <w:divBdr>
            <w:top w:val="none" w:sz="0" w:space="0" w:color="auto"/>
            <w:left w:val="none" w:sz="0" w:space="0" w:color="auto"/>
            <w:bottom w:val="none" w:sz="0" w:space="0" w:color="auto"/>
            <w:right w:val="none" w:sz="0" w:space="0" w:color="auto"/>
          </w:divBdr>
        </w:div>
        <w:div w:id="176502848">
          <w:marLeft w:val="504"/>
          <w:marRight w:val="0"/>
          <w:marTop w:val="140"/>
          <w:marBottom w:val="0"/>
          <w:divBdr>
            <w:top w:val="none" w:sz="0" w:space="0" w:color="auto"/>
            <w:left w:val="none" w:sz="0" w:space="0" w:color="auto"/>
            <w:bottom w:val="none" w:sz="0" w:space="0" w:color="auto"/>
            <w:right w:val="none" w:sz="0" w:space="0" w:color="auto"/>
          </w:divBdr>
        </w:div>
      </w:divsChild>
    </w:div>
    <w:div w:id="86316652">
      <w:bodyDiv w:val="1"/>
      <w:marLeft w:val="0"/>
      <w:marRight w:val="0"/>
      <w:marTop w:val="0"/>
      <w:marBottom w:val="0"/>
      <w:divBdr>
        <w:top w:val="none" w:sz="0" w:space="0" w:color="auto"/>
        <w:left w:val="none" w:sz="0" w:space="0" w:color="auto"/>
        <w:bottom w:val="none" w:sz="0" w:space="0" w:color="auto"/>
        <w:right w:val="none" w:sz="0" w:space="0" w:color="auto"/>
      </w:divBdr>
    </w:div>
    <w:div w:id="90204086">
      <w:bodyDiv w:val="1"/>
      <w:marLeft w:val="0"/>
      <w:marRight w:val="0"/>
      <w:marTop w:val="0"/>
      <w:marBottom w:val="0"/>
      <w:divBdr>
        <w:top w:val="none" w:sz="0" w:space="0" w:color="auto"/>
        <w:left w:val="none" w:sz="0" w:space="0" w:color="auto"/>
        <w:bottom w:val="none" w:sz="0" w:space="0" w:color="auto"/>
        <w:right w:val="none" w:sz="0" w:space="0" w:color="auto"/>
      </w:divBdr>
      <w:divsChild>
        <w:div w:id="149366230">
          <w:marLeft w:val="504"/>
          <w:marRight w:val="0"/>
          <w:marTop w:val="140"/>
          <w:marBottom w:val="0"/>
          <w:divBdr>
            <w:top w:val="none" w:sz="0" w:space="0" w:color="auto"/>
            <w:left w:val="none" w:sz="0" w:space="0" w:color="auto"/>
            <w:bottom w:val="none" w:sz="0" w:space="0" w:color="auto"/>
            <w:right w:val="none" w:sz="0" w:space="0" w:color="auto"/>
          </w:divBdr>
        </w:div>
        <w:div w:id="1073355182">
          <w:marLeft w:val="504"/>
          <w:marRight w:val="0"/>
          <w:marTop w:val="140"/>
          <w:marBottom w:val="0"/>
          <w:divBdr>
            <w:top w:val="none" w:sz="0" w:space="0" w:color="auto"/>
            <w:left w:val="none" w:sz="0" w:space="0" w:color="auto"/>
            <w:bottom w:val="none" w:sz="0" w:space="0" w:color="auto"/>
            <w:right w:val="none" w:sz="0" w:space="0" w:color="auto"/>
          </w:divBdr>
        </w:div>
        <w:div w:id="240792381">
          <w:marLeft w:val="504"/>
          <w:marRight w:val="0"/>
          <w:marTop w:val="140"/>
          <w:marBottom w:val="0"/>
          <w:divBdr>
            <w:top w:val="none" w:sz="0" w:space="0" w:color="auto"/>
            <w:left w:val="none" w:sz="0" w:space="0" w:color="auto"/>
            <w:bottom w:val="none" w:sz="0" w:space="0" w:color="auto"/>
            <w:right w:val="none" w:sz="0" w:space="0" w:color="auto"/>
          </w:divBdr>
        </w:div>
        <w:div w:id="857045064">
          <w:marLeft w:val="1008"/>
          <w:marRight w:val="0"/>
          <w:marTop w:val="110"/>
          <w:marBottom w:val="0"/>
          <w:divBdr>
            <w:top w:val="none" w:sz="0" w:space="0" w:color="auto"/>
            <w:left w:val="none" w:sz="0" w:space="0" w:color="auto"/>
            <w:bottom w:val="none" w:sz="0" w:space="0" w:color="auto"/>
            <w:right w:val="none" w:sz="0" w:space="0" w:color="auto"/>
          </w:divBdr>
        </w:div>
        <w:div w:id="1524050872">
          <w:marLeft w:val="1008"/>
          <w:marRight w:val="0"/>
          <w:marTop w:val="110"/>
          <w:marBottom w:val="0"/>
          <w:divBdr>
            <w:top w:val="none" w:sz="0" w:space="0" w:color="auto"/>
            <w:left w:val="none" w:sz="0" w:space="0" w:color="auto"/>
            <w:bottom w:val="none" w:sz="0" w:space="0" w:color="auto"/>
            <w:right w:val="none" w:sz="0" w:space="0" w:color="auto"/>
          </w:divBdr>
        </w:div>
        <w:div w:id="1372025701">
          <w:marLeft w:val="1008"/>
          <w:marRight w:val="0"/>
          <w:marTop w:val="110"/>
          <w:marBottom w:val="0"/>
          <w:divBdr>
            <w:top w:val="none" w:sz="0" w:space="0" w:color="auto"/>
            <w:left w:val="none" w:sz="0" w:space="0" w:color="auto"/>
            <w:bottom w:val="none" w:sz="0" w:space="0" w:color="auto"/>
            <w:right w:val="none" w:sz="0" w:space="0" w:color="auto"/>
          </w:divBdr>
        </w:div>
        <w:div w:id="901864157">
          <w:marLeft w:val="504"/>
          <w:marRight w:val="0"/>
          <w:marTop w:val="140"/>
          <w:marBottom w:val="0"/>
          <w:divBdr>
            <w:top w:val="none" w:sz="0" w:space="0" w:color="auto"/>
            <w:left w:val="none" w:sz="0" w:space="0" w:color="auto"/>
            <w:bottom w:val="none" w:sz="0" w:space="0" w:color="auto"/>
            <w:right w:val="none" w:sz="0" w:space="0" w:color="auto"/>
          </w:divBdr>
        </w:div>
        <w:div w:id="1616595289">
          <w:marLeft w:val="504"/>
          <w:marRight w:val="0"/>
          <w:marTop w:val="140"/>
          <w:marBottom w:val="0"/>
          <w:divBdr>
            <w:top w:val="none" w:sz="0" w:space="0" w:color="auto"/>
            <w:left w:val="none" w:sz="0" w:space="0" w:color="auto"/>
            <w:bottom w:val="none" w:sz="0" w:space="0" w:color="auto"/>
            <w:right w:val="none" w:sz="0" w:space="0" w:color="auto"/>
          </w:divBdr>
        </w:div>
      </w:divsChild>
    </w:div>
    <w:div w:id="93474529">
      <w:bodyDiv w:val="1"/>
      <w:marLeft w:val="0"/>
      <w:marRight w:val="0"/>
      <w:marTop w:val="0"/>
      <w:marBottom w:val="0"/>
      <w:divBdr>
        <w:top w:val="none" w:sz="0" w:space="0" w:color="auto"/>
        <w:left w:val="none" w:sz="0" w:space="0" w:color="auto"/>
        <w:bottom w:val="none" w:sz="0" w:space="0" w:color="auto"/>
        <w:right w:val="none" w:sz="0" w:space="0" w:color="auto"/>
      </w:divBdr>
      <w:divsChild>
        <w:div w:id="11878715">
          <w:marLeft w:val="720"/>
          <w:marRight w:val="187"/>
          <w:marTop w:val="240"/>
          <w:marBottom w:val="0"/>
          <w:divBdr>
            <w:top w:val="none" w:sz="0" w:space="0" w:color="auto"/>
            <w:left w:val="none" w:sz="0" w:space="0" w:color="auto"/>
            <w:bottom w:val="none" w:sz="0" w:space="0" w:color="auto"/>
            <w:right w:val="none" w:sz="0" w:space="0" w:color="auto"/>
          </w:divBdr>
        </w:div>
      </w:divsChild>
    </w:div>
    <w:div w:id="120153443">
      <w:bodyDiv w:val="1"/>
      <w:marLeft w:val="0"/>
      <w:marRight w:val="0"/>
      <w:marTop w:val="0"/>
      <w:marBottom w:val="0"/>
      <w:divBdr>
        <w:top w:val="none" w:sz="0" w:space="0" w:color="auto"/>
        <w:left w:val="none" w:sz="0" w:space="0" w:color="auto"/>
        <w:bottom w:val="none" w:sz="0" w:space="0" w:color="auto"/>
        <w:right w:val="none" w:sz="0" w:space="0" w:color="auto"/>
      </w:divBdr>
      <w:divsChild>
        <w:div w:id="305091803">
          <w:marLeft w:val="1008"/>
          <w:marRight w:val="0"/>
          <w:marTop w:val="110"/>
          <w:marBottom w:val="0"/>
          <w:divBdr>
            <w:top w:val="none" w:sz="0" w:space="0" w:color="auto"/>
            <w:left w:val="none" w:sz="0" w:space="0" w:color="auto"/>
            <w:bottom w:val="none" w:sz="0" w:space="0" w:color="auto"/>
            <w:right w:val="none" w:sz="0" w:space="0" w:color="auto"/>
          </w:divBdr>
        </w:div>
      </w:divsChild>
    </w:div>
    <w:div w:id="124978064">
      <w:bodyDiv w:val="1"/>
      <w:marLeft w:val="0"/>
      <w:marRight w:val="0"/>
      <w:marTop w:val="0"/>
      <w:marBottom w:val="0"/>
      <w:divBdr>
        <w:top w:val="none" w:sz="0" w:space="0" w:color="auto"/>
        <w:left w:val="none" w:sz="0" w:space="0" w:color="auto"/>
        <w:bottom w:val="none" w:sz="0" w:space="0" w:color="auto"/>
        <w:right w:val="none" w:sz="0" w:space="0" w:color="auto"/>
      </w:divBdr>
      <w:divsChild>
        <w:div w:id="61878205">
          <w:marLeft w:val="1440"/>
          <w:marRight w:val="0"/>
          <w:marTop w:val="100"/>
          <w:marBottom w:val="0"/>
          <w:divBdr>
            <w:top w:val="none" w:sz="0" w:space="0" w:color="auto"/>
            <w:left w:val="none" w:sz="0" w:space="0" w:color="auto"/>
            <w:bottom w:val="none" w:sz="0" w:space="0" w:color="auto"/>
            <w:right w:val="none" w:sz="0" w:space="0" w:color="auto"/>
          </w:divBdr>
        </w:div>
      </w:divsChild>
    </w:div>
    <w:div w:id="140851058">
      <w:bodyDiv w:val="1"/>
      <w:marLeft w:val="0"/>
      <w:marRight w:val="0"/>
      <w:marTop w:val="0"/>
      <w:marBottom w:val="0"/>
      <w:divBdr>
        <w:top w:val="none" w:sz="0" w:space="0" w:color="auto"/>
        <w:left w:val="none" w:sz="0" w:space="0" w:color="auto"/>
        <w:bottom w:val="none" w:sz="0" w:space="0" w:color="auto"/>
        <w:right w:val="none" w:sz="0" w:space="0" w:color="auto"/>
      </w:divBdr>
      <w:divsChild>
        <w:div w:id="764500252">
          <w:marLeft w:val="446"/>
          <w:marRight w:val="0"/>
          <w:marTop w:val="0"/>
          <w:marBottom w:val="0"/>
          <w:divBdr>
            <w:top w:val="none" w:sz="0" w:space="0" w:color="auto"/>
            <w:left w:val="none" w:sz="0" w:space="0" w:color="auto"/>
            <w:bottom w:val="none" w:sz="0" w:space="0" w:color="auto"/>
            <w:right w:val="none" w:sz="0" w:space="0" w:color="auto"/>
          </w:divBdr>
        </w:div>
        <w:div w:id="416445805">
          <w:marLeft w:val="446"/>
          <w:marRight w:val="0"/>
          <w:marTop w:val="0"/>
          <w:marBottom w:val="0"/>
          <w:divBdr>
            <w:top w:val="none" w:sz="0" w:space="0" w:color="auto"/>
            <w:left w:val="none" w:sz="0" w:space="0" w:color="auto"/>
            <w:bottom w:val="none" w:sz="0" w:space="0" w:color="auto"/>
            <w:right w:val="none" w:sz="0" w:space="0" w:color="auto"/>
          </w:divBdr>
        </w:div>
        <w:div w:id="658191851">
          <w:marLeft w:val="446"/>
          <w:marRight w:val="0"/>
          <w:marTop w:val="0"/>
          <w:marBottom w:val="0"/>
          <w:divBdr>
            <w:top w:val="none" w:sz="0" w:space="0" w:color="auto"/>
            <w:left w:val="none" w:sz="0" w:space="0" w:color="auto"/>
            <w:bottom w:val="none" w:sz="0" w:space="0" w:color="auto"/>
            <w:right w:val="none" w:sz="0" w:space="0" w:color="auto"/>
          </w:divBdr>
        </w:div>
        <w:div w:id="422141314">
          <w:marLeft w:val="446"/>
          <w:marRight w:val="0"/>
          <w:marTop w:val="0"/>
          <w:marBottom w:val="0"/>
          <w:divBdr>
            <w:top w:val="none" w:sz="0" w:space="0" w:color="auto"/>
            <w:left w:val="none" w:sz="0" w:space="0" w:color="auto"/>
            <w:bottom w:val="none" w:sz="0" w:space="0" w:color="auto"/>
            <w:right w:val="none" w:sz="0" w:space="0" w:color="auto"/>
          </w:divBdr>
        </w:div>
        <w:div w:id="125706842">
          <w:marLeft w:val="446"/>
          <w:marRight w:val="0"/>
          <w:marTop w:val="0"/>
          <w:marBottom w:val="0"/>
          <w:divBdr>
            <w:top w:val="none" w:sz="0" w:space="0" w:color="auto"/>
            <w:left w:val="none" w:sz="0" w:space="0" w:color="auto"/>
            <w:bottom w:val="none" w:sz="0" w:space="0" w:color="auto"/>
            <w:right w:val="none" w:sz="0" w:space="0" w:color="auto"/>
          </w:divBdr>
        </w:div>
        <w:div w:id="151680631">
          <w:marLeft w:val="446"/>
          <w:marRight w:val="0"/>
          <w:marTop w:val="0"/>
          <w:marBottom w:val="0"/>
          <w:divBdr>
            <w:top w:val="none" w:sz="0" w:space="0" w:color="auto"/>
            <w:left w:val="none" w:sz="0" w:space="0" w:color="auto"/>
            <w:bottom w:val="none" w:sz="0" w:space="0" w:color="auto"/>
            <w:right w:val="none" w:sz="0" w:space="0" w:color="auto"/>
          </w:divBdr>
        </w:div>
        <w:div w:id="816727826">
          <w:marLeft w:val="1166"/>
          <w:marRight w:val="0"/>
          <w:marTop w:val="0"/>
          <w:marBottom w:val="0"/>
          <w:divBdr>
            <w:top w:val="none" w:sz="0" w:space="0" w:color="auto"/>
            <w:left w:val="none" w:sz="0" w:space="0" w:color="auto"/>
            <w:bottom w:val="none" w:sz="0" w:space="0" w:color="auto"/>
            <w:right w:val="none" w:sz="0" w:space="0" w:color="auto"/>
          </w:divBdr>
        </w:div>
        <w:div w:id="919828589">
          <w:marLeft w:val="1166"/>
          <w:marRight w:val="0"/>
          <w:marTop w:val="0"/>
          <w:marBottom w:val="0"/>
          <w:divBdr>
            <w:top w:val="none" w:sz="0" w:space="0" w:color="auto"/>
            <w:left w:val="none" w:sz="0" w:space="0" w:color="auto"/>
            <w:bottom w:val="none" w:sz="0" w:space="0" w:color="auto"/>
            <w:right w:val="none" w:sz="0" w:space="0" w:color="auto"/>
          </w:divBdr>
        </w:div>
      </w:divsChild>
    </w:div>
    <w:div w:id="160003311">
      <w:bodyDiv w:val="1"/>
      <w:marLeft w:val="0"/>
      <w:marRight w:val="0"/>
      <w:marTop w:val="0"/>
      <w:marBottom w:val="0"/>
      <w:divBdr>
        <w:top w:val="none" w:sz="0" w:space="0" w:color="auto"/>
        <w:left w:val="none" w:sz="0" w:space="0" w:color="auto"/>
        <w:bottom w:val="none" w:sz="0" w:space="0" w:color="auto"/>
        <w:right w:val="none" w:sz="0" w:space="0" w:color="auto"/>
      </w:divBdr>
    </w:div>
    <w:div w:id="203560902">
      <w:bodyDiv w:val="1"/>
      <w:marLeft w:val="0"/>
      <w:marRight w:val="0"/>
      <w:marTop w:val="0"/>
      <w:marBottom w:val="0"/>
      <w:divBdr>
        <w:top w:val="none" w:sz="0" w:space="0" w:color="auto"/>
        <w:left w:val="none" w:sz="0" w:space="0" w:color="auto"/>
        <w:bottom w:val="none" w:sz="0" w:space="0" w:color="auto"/>
        <w:right w:val="none" w:sz="0" w:space="0" w:color="auto"/>
      </w:divBdr>
      <w:divsChild>
        <w:div w:id="834033814">
          <w:marLeft w:val="1008"/>
          <w:marRight w:val="0"/>
          <w:marTop w:val="110"/>
          <w:marBottom w:val="0"/>
          <w:divBdr>
            <w:top w:val="none" w:sz="0" w:space="0" w:color="auto"/>
            <w:left w:val="none" w:sz="0" w:space="0" w:color="auto"/>
            <w:bottom w:val="none" w:sz="0" w:space="0" w:color="auto"/>
            <w:right w:val="none" w:sz="0" w:space="0" w:color="auto"/>
          </w:divBdr>
        </w:div>
      </w:divsChild>
    </w:div>
    <w:div w:id="212235715">
      <w:bodyDiv w:val="1"/>
      <w:marLeft w:val="0"/>
      <w:marRight w:val="0"/>
      <w:marTop w:val="0"/>
      <w:marBottom w:val="0"/>
      <w:divBdr>
        <w:top w:val="none" w:sz="0" w:space="0" w:color="auto"/>
        <w:left w:val="none" w:sz="0" w:space="0" w:color="auto"/>
        <w:bottom w:val="none" w:sz="0" w:space="0" w:color="auto"/>
        <w:right w:val="none" w:sz="0" w:space="0" w:color="auto"/>
      </w:divBdr>
    </w:div>
    <w:div w:id="214390844">
      <w:bodyDiv w:val="1"/>
      <w:marLeft w:val="0"/>
      <w:marRight w:val="0"/>
      <w:marTop w:val="0"/>
      <w:marBottom w:val="0"/>
      <w:divBdr>
        <w:top w:val="none" w:sz="0" w:space="0" w:color="auto"/>
        <w:left w:val="none" w:sz="0" w:space="0" w:color="auto"/>
        <w:bottom w:val="none" w:sz="0" w:space="0" w:color="auto"/>
        <w:right w:val="none" w:sz="0" w:space="0" w:color="auto"/>
      </w:divBdr>
      <w:divsChild>
        <w:div w:id="1055547055">
          <w:marLeft w:val="1440"/>
          <w:marRight w:val="0"/>
          <w:marTop w:val="0"/>
          <w:marBottom w:val="0"/>
          <w:divBdr>
            <w:top w:val="none" w:sz="0" w:space="0" w:color="auto"/>
            <w:left w:val="none" w:sz="0" w:space="0" w:color="auto"/>
            <w:bottom w:val="none" w:sz="0" w:space="0" w:color="auto"/>
            <w:right w:val="none" w:sz="0" w:space="0" w:color="auto"/>
          </w:divBdr>
        </w:div>
        <w:div w:id="30304734">
          <w:marLeft w:val="1440"/>
          <w:marRight w:val="0"/>
          <w:marTop w:val="0"/>
          <w:marBottom w:val="0"/>
          <w:divBdr>
            <w:top w:val="none" w:sz="0" w:space="0" w:color="auto"/>
            <w:left w:val="none" w:sz="0" w:space="0" w:color="auto"/>
            <w:bottom w:val="none" w:sz="0" w:space="0" w:color="auto"/>
            <w:right w:val="none" w:sz="0" w:space="0" w:color="auto"/>
          </w:divBdr>
        </w:div>
      </w:divsChild>
    </w:div>
    <w:div w:id="244455320">
      <w:bodyDiv w:val="1"/>
      <w:marLeft w:val="0"/>
      <w:marRight w:val="0"/>
      <w:marTop w:val="0"/>
      <w:marBottom w:val="0"/>
      <w:divBdr>
        <w:top w:val="none" w:sz="0" w:space="0" w:color="auto"/>
        <w:left w:val="none" w:sz="0" w:space="0" w:color="auto"/>
        <w:bottom w:val="none" w:sz="0" w:space="0" w:color="auto"/>
        <w:right w:val="none" w:sz="0" w:space="0" w:color="auto"/>
      </w:divBdr>
    </w:div>
    <w:div w:id="266084139">
      <w:bodyDiv w:val="1"/>
      <w:marLeft w:val="0"/>
      <w:marRight w:val="0"/>
      <w:marTop w:val="0"/>
      <w:marBottom w:val="0"/>
      <w:divBdr>
        <w:top w:val="none" w:sz="0" w:space="0" w:color="auto"/>
        <w:left w:val="none" w:sz="0" w:space="0" w:color="auto"/>
        <w:bottom w:val="none" w:sz="0" w:space="0" w:color="auto"/>
        <w:right w:val="none" w:sz="0" w:space="0" w:color="auto"/>
      </w:divBdr>
      <w:divsChild>
        <w:div w:id="1036277310">
          <w:marLeft w:val="446"/>
          <w:marRight w:val="0"/>
          <w:marTop w:val="0"/>
          <w:marBottom w:val="0"/>
          <w:divBdr>
            <w:top w:val="none" w:sz="0" w:space="0" w:color="auto"/>
            <w:left w:val="none" w:sz="0" w:space="0" w:color="auto"/>
            <w:bottom w:val="none" w:sz="0" w:space="0" w:color="auto"/>
            <w:right w:val="none" w:sz="0" w:space="0" w:color="auto"/>
          </w:divBdr>
        </w:div>
        <w:div w:id="1869492584">
          <w:marLeft w:val="446"/>
          <w:marRight w:val="0"/>
          <w:marTop w:val="0"/>
          <w:marBottom w:val="0"/>
          <w:divBdr>
            <w:top w:val="none" w:sz="0" w:space="0" w:color="auto"/>
            <w:left w:val="none" w:sz="0" w:space="0" w:color="auto"/>
            <w:bottom w:val="none" w:sz="0" w:space="0" w:color="auto"/>
            <w:right w:val="none" w:sz="0" w:space="0" w:color="auto"/>
          </w:divBdr>
        </w:div>
        <w:div w:id="1245072909">
          <w:marLeft w:val="446"/>
          <w:marRight w:val="0"/>
          <w:marTop w:val="0"/>
          <w:marBottom w:val="0"/>
          <w:divBdr>
            <w:top w:val="none" w:sz="0" w:space="0" w:color="auto"/>
            <w:left w:val="none" w:sz="0" w:space="0" w:color="auto"/>
            <w:bottom w:val="none" w:sz="0" w:space="0" w:color="auto"/>
            <w:right w:val="none" w:sz="0" w:space="0" w:color="auto"/>
          </w:divBdr>
        </w:div>
        <w:div w:id="156042847">
          <w:marLeft w:val="446"/>
          <w:marRight w:val="0"/>
          <w:marTop w:val="0"/>
          <w:marBottom w:val="0"/>
          <w:divBdr>
            <w:top w:val="none" w:sz="0" w:space="0" w:color="auto"/>
            <w:left w:val="none" w:sz="0" w:space="0" w:color="auto"/>
            <w:bottom w:val="none" w:sz="0" w:space="0" w:color="auto"/>
            <w:right w:val="none" w:sz="0" w:space="0" w:color="auto"/>
          </w:divBdr>
        </w:div>
        <w:div w:id="1447580565">
          <w:marLeft w:val="446"/>
          <w:marRight w:val="0"/>
          <w:marTop w:val="0"/>
          <w:marBottom w:val="0"/>
          <w:divBdr>
            <w:top w:val="none" w:sz="0" w:space="0" w:color="auto"/>
            <w:left w:val="none" w:sz="0" w:space="0" w:color="auto"/>
            <w:bottom w:val="none" w:sz="0" w:space="0" w:color="auto"/>
            <w:right w:val="none" w:sz="0" w:space="0" w:color="auto"/>
          </w:divBdr>
        </w:div>
        <w:div w:id="63917716">
          <w:marLeft w:val="446"/>
          <w:marRight w:val="0"/>
          <w:marTop w:val="0"/>
          <w:marBottom w:val="0"/>
          <w:divBdr>
            <w:top w:val="none" w:sz="0" w:space="0" w:color="auto"/>
            <w:left w:val="none" w:sz="0" w:space="0" w:color="auto"/>
            <w:bottom w:val="none" w:sz="0" w:space="0" w:color="auto"/>
            <w:right w:val="none" w:sz="0" w:space="0" w:color="auto"/>
          </w:divBdr>
        </w:div>
        <w:div w:id="1211306568">
          <w:marLeft w:val="1166"/>
          <w:marRight w:val="0"/>
          <w:marTop w:val="0"/>
          <w:marBottom w:val="0"/>
          <w:divBdr>
            <w:top w:val="none" w:sz="0" w:space="0" w:color="auto"/>
            <w:left w:val="none" w:sz="0" w:space="0" w:color="auto"/>
            <w:bottom w:val="none" w:sz="0" w:space="0" w:color="auto"/>
            <w:right w:val="none" w:sz="0" w:space="0" w:color="auto"/>
          </w:divBdr>
        </w:div>
        <w:div w:id="1230071812">
          <w:marLeft w:val="1166"/>
          <w:marRight w:val="0"/>
          <w:marTop w:val="0"/>
          <w:marBottom w:val="0"/>
          <w:divBdr>
            <w:top w:val="none" w:sz="0" w:space="0" w:color="auto"/>
            <w:left w:val="none" w:sz="0" w:space="0" w:color="auto"/>
            <w:bottom w:val="none" w:sz="0" w:space="0" w:color="auto"/>
            <w:right w:val="none" w:sz="0" w:space="0" w:color="auto"/>
          </w:divBdr>
        </w:div>
      </w:divsChild>
    </w:div>
    <w:div w:id="333384209">
      <w:bodyDiv w:val="1"/>
      <w:marLeft w:val="0"/>
      <w:marRight w:val="0"/>
      <w:marTop w:val="0"/>
      <w:marBottom w:val="0"/>
      <w:divBdr>
        <w:top w:val="none" w:sz="0" w:space="0" w:color="auto"/>
        <w:left w:val="none" w:sz="0" w:space="0" w:color="auto"/>
        <w:bottom w:val="none" w:sz="0" w:space="0" w:color="auto"/>
        <w:right w:val="none" w:sz="0" w:space="0" w:color="auto"/>
      </w:divBdr>
    </w:div>
    <w:div w:id="387192655">
      <w:bodyDiv w:val="1"/>
      <w:marLeft w:val="0"/>
      <w:marRight w:val="0"/>
      <w:marTop w:val="0"/>
      <w:marBottom w:val="0"/>
      <w:divBdr>
        <w:top w:val="none" w:sz="0" w:space="0" w:color="auto"/>
        <w:left w:val="none" w:sz="0" w:space="0" w:color="auto"/>
        <w:bottom w:val="none" w:sz="0" w:space="0" w:color="auto"/>
        <w:right w:val="none" w:sz="0" w:space="0" w:color="auto"/>
      </w:divBdr>
    </w:div>
    <w:div w:id="392432209">
      <w:bodyDiv w:val="1"/>
      <w:marLeft w:val="0"/>
      <w:marRight w:val="0"/>
      <w:marTop w:val="0"/>
      <w:marBottom w:val="0"/>
      <w:divBdr>
        <w:top w:val="none" w:sz="0" w:space="0" w:color="auto"/>
        <w:left w:val="none" w:sz="0" w:space="0" w:color="auto"/>
        <w:bottom w:val="none" w:sz="0" w:space="0" w:color="auto"/>
        <w:right w:val="none" w:sz="0" w:space="0" w:color="auto"/>
      </w:divBdr>
    </w:div>
    <w:div w:id="400640334">
      <w:bodyDiv w:val="1"/>
      <w:marLeft w:val="0"/>
      <w:marRight w:val="0"/>
      <w:marTop w:val="0"/>
      <w:marBottom w:val="0"/>
      <w:divBdr>
        <w:top w:val="none" w:sz="0" w:space="0" w:color="auto"/>
        <w:left w:val="none" w:sz="0" w:space="0" w:color="auto"/>
        <w:bottom w:val="none" w:sz="0" w:space="0" w:color="auto"/>
        <w:right w:val="none" w:sz="0" w:space="0" w:color="auto"/>
      </w:divBdr>
      <w:divsChild>
        <w:div w:id="1249731904">
          <w:marLeft w:val="274"/>
          <w:marRight w:val="0"/>
          <w:marTop w:val="140"/>
          <w:marBottom w:val="0"/>
          <w:divBdr>
            <w:top w:val="none" w:sz="0" w:space="0" w:color="auto"/>
            <w:left w:val="none" w:sz="0" w:space="0" w:color="auto"/>
            <w:bottom w:val="none" w:sz="0" w:space="0" w:color="auto"/>
            <w:right w:val="none" w:sz="0" w:space="0" w:color="auto"/>
          </w:divBdr>
        </w:div>
        <w:div w:id="1249970846">
          <w:marLeft w:val="274"/>
          <w:marRight w:val="0"/>
          <w:marTop w:val="140"/>
          <w:marBottom w:val="0"/>
          <w:divBdr>
            <w:top w:val="none" w:sz="0" w:space="0" w:color="auto"/>
            <w:left w:val="none" w:sz="0" w:space="0" w:color="auto"/>
            <w:bottom w:val="none" w:sz="0" w:space="0" w:color="auto"/>
            <w:right w:val="none" w:sz="0" w:space="0" w:color="auto"/>
          </w:divBdr>
        </w:div>
        <w:div w:id="1875070101">
          <w:marLeft w:val="274"/>
          <w:marRight w:val="0"/>
          <w:marTop w:val="140"/>
          <w:marBottom w:val="0"/>
          <w:divBdr>
            <w:top w:val="none" w:sz="0" w:space="0" w:color="auto"/>
            <w:left w:val="none" w:sz="0" w:space="0" w:color="auto"/>
            <w:bottom w:val="none" w:sz="0" w:space="0" w:color="auto"/>
            <w:right w:val="none" w:sz="0" w:space="0" w:color="auto"/>
          </w:divBdr>
        </w:div>
        <w:div w:id="872495452">
          <w:marLeft w:val="274"/>
          <w:marRight w:val="0"/>
          <w:marTop w:val="140"/>
          <w:marBottom w:val="0"/>
          <w:divBdr>
            <w:top w:val="none" w:sz="0" w:space="0" w:color="auto"/>
            <w:left w:val="none" w:sz="0" w:space="0" w:color="auto"/>
            <w:bottom w:val="none" w:sz="0" w:space="0" w:color="auto"/>
            <w:right w:val="none" w:sz="0" w:space="0" w:color="auto"/>
          </w:divBdr>
        </w:div>
      </w:divsChild>
    </w:div>
    <w:div w:id="405616894">
      <w:bodyDiv w:val="1"/>
      <w:marLeft w:val="0"/>
      <w:marRight w:val="0"/>
      <w:marTop w:val="0"/>
      <w:marBottom w:val="0"/>
      <w:divBdr>
        <w:top w:val="none" w:sz="0" w:space="0" w:color="auto"/>
        <w:left w:val="none" w:sz="0" w:space="0" w:color="auto"/>
        <w:bottom w:val="none" w:sz="0" w:space="0" w:color="auto"/>
        <w:right w:val="none" w:sz="0" w:space="0" w:color="auto"/>
      </w:divBdr>
    </w:div>
    <w:div w:id="426317561">
      <w:bodyDiv w:val="1"/>
      <w:marLeft w:val="0"/>
      <w:marRight w:val="0"/>
      <w:marTop w:val="0"/>
      <w:marBottom w:val="0"/>
      <w:divBdr>
        <w:top w:val="none" w:sz="0" w:space="0" w:color="auto"/>
        <w:left w:val="none" w:sz="0" w:space="0" w:color="auto"/>
        <w:bottom w:val="none" w:sz="0" w:space="0" w:color="auto"/>
        <w:right w:val="none" w:sz="0" w:space="0" w:color="auto"/>
      </w:divBdr>
    </w:div>
    <w:div w:id="435711796">
      <w:bodyDiv w:val="1"/>
      <w:marLeft w:val="0"/>
      <w:marRight w:val="0"/>
      <w:marTop w:val="0"/>
      <w:marBottom w:val="0"/>
      <w:divBdr>
        <w:top w:val="none" w:sz="0" w:space="0" w:color="auto"/>
        <w:left w:val="none" w:sz="0" w:space="0" w:color="auto"/>
        <w:bottom w:val="none" w:sz="0" w:space="0" w:color="auto"/>
        <w:right w:val="none" w:sz="0" w:space="0" w:color="auto"/>
      </w:divBdr>
    </w:div>
    <w:div w:id="450629194">
      <w:bodyDiv w:val="1"/>
      <w:marLeft w:val="0"/>
      <w:marRight w:val="0"/>
      <w:marTop w:val="0"/>
      <w:marBottom w:val="0"/>
      <w:divBdr>
        <w:top w:val="none" w:sz="0" w:space="0" w:color="auto"/>
        <w:left w:val="none" w:sz="0" w:space="0" w:color="auto"/>
        <w:bottom w:val="none" w:sz="0" w:space="0" w:color="auto"/>
        <w:right w:val="none" w:sz="0" w:space="0" w:color="auto"/>
      </w:divBdr>
      <w:divsChild>
        <w:div w:id="1857765190">
          <w:marLeft w:val="720"/>
          <w:marRight w:val="0"/>
          <w:marTop w:val="120"/>
          <w:marBottom w:val="0"/>
          <w:divBdr>
            <w:top w:val="none" w:sz="0" w:space="0" w:color="auto"/>
            <w:left w:val="none" w:sz="0" w:space="0" w:color="auto"/>
            <w:bottom w:val="none" w:sz="0" w:space="0" w:color="auto"/>
            <w:right w:val="none" w:sz="0" w:space="0" w:color="auto"/>
          </w:divBdr>
        </w:div>
        <w:div w:id="909463507">
          <w:marLeft w:val="720"/>
          <w:marRight w:val="0"/>
          <w:marTop w:val="120"/>
          <w:marBottom w:val="0"/>
          <w:divBdr>
            <w:top w:val="none" w:sz="0" w:space="0" w:color="auto"/>
            <w:left w:val="none" w:sz="0" w:space="0" w:color="auto"/>
            <w:bottom w:val="none" w:sz="0" w:space="0" w:color="auto"/>
            <w:right w:val="none" w:sz="0" w:space="0" w:color="auto"/>
          </w:divBdr>
        </w:div>
        <w:div w:id="1307391978">
          <w:marLeft w:val="720"/>
          <w:marRight w:val="0"/>
          <w:marTop w:val="120"/>
          <w:marBottom w:val="0"/>
          <w:divBdr>
            <w:top w:val="none" w:sz="0" w:space="0" w:color="auto"/>
            <w:left w:val="none" w:sz="0" w:space="0" w:color="auto"/>
            <w:bottom w:val="none" w:sz="0" w:space="0" w:color="auto"/>
            <w:right w:val="none" w:sz="0" w:space="0" w:color="auto"/>
          </w:divBdr>
        </w:div>
      </w:divsChild>
    </w:div>
    <w:div w:id="472480482">
      <w:bodyDiv w:val="1"/>
      <w:marLeft w:val="0"/>
      <w:marRight w:val="0"/>
      <w:marTop w:val="0"/>
      <w:marBottom w:val="0"/>
      <w:divBdr>
        <w:top w:val="none" w:sz="0" w:space="0" w:color="auto"/>
        <w:left w:val="none" w:sz="0" w:space="0" w:color="auto"/>
        <w:bottom w:val="none" w:sz="0" w:space="0" w:color="auto"/>
        <w:right w:val="none" w:sz="0" w:space="0" w:color="auto"/>
      </w:divBdr>
      <w:divsChild>
        <w:div w:id="317152623">
          <w:marLeft w:val="720"/>
          <w:marRight w:val="0"/>
          <w:marTop w:val="120"/>
          <w:marBottom w:val="0"/>
          <w:divBdr>
            <w:top w:val="none" w:sz="0" w:space="0" w:color="auto"/>
            <w:left w:val="none" w:sz="0" w:space="0" w:color="auto"/>
            <w:bottom w:val="none" w:sz="0" w:space="0" w:color="auto"/>
            <w:right w:val="none" w:sz="0" w:space="0" w:color="auto"/>
          </w:divBdr>
        </w:div>
      </w:divsChild>
    </w:div>
    <w:div w:id="480001162">
      <w:bodyDiv w:val="1"/>
      <w:marLeft w:val="0"/>
      <w:marRight w:val="0"/>
      <w:marTop w:val="0"/>
      <w:marBottom w:val="0"/>
      <w:divBdr>
        <w:top w:val="none" w:sz="0" w:space="0" w:color="auto"/>
        <w:left w:val="none" w:sz="0" w:space="0" w:color="auto"/>
        <w:bottom w:val="none" w:sz="0" w:space="0" w:color="auto"/>
        <w:right w:val="none" w:sz="0" w:space="0" w:color="auto"/>
      </w:divBdr>
      <w:divsChild>
        <w:div w:id="842554454">
          <w:marLeft w:val="504"/>
          <w:marRight w:val="0"/>
          <w:marTop w:val="140"/>
          <w:marBottom w:val="0"/>
          <w:divBdr>
            <w:top w:val="none" w:sz="0" w:space="0" w:color="auto"/>
            <w:left w:val="none" w:sz="0" w:space="0" w:color="auto"/>
            <w:bottom w:val="none" w:sz="0" w:space="0" w:color="auto"/>
            <w:right w:val="none" w:sz="0" w:space="0" w:color="auto"/>
          </w:divBdr>
        </w:div>
        <w:div w:id="197814254">
          <w:marLeft w:val="1008"/>
          <w:marRight w:val="0"/>
          <w:marTop w:val="110"/>
          <w:marBottom w:val="0"/>
          <w:divBdr>
            <w:top w:val="none" w:sz="0" w:space="0" w:color="auto"/>
            <w:left w:val="none" w:sz="0" w:space="0" w:color="auto"/>
            <w:bottom w:val="none" w:sz="0" w:space="0" w:color="auto"/>
            <w:right w:val="none" w:sz="0" w:space="0" w:color="auto"/>
          </w:divBdr>
        </w:div>
        <w:div w:id="1436635652">
          <w:marLeft w:val="1008"/>
          <w:marRight w:val="0"/>
          <w:marTop w:val="110"/>
          <w:marBottom w:val="0"/>
          <w:divBdr>
            <w:top w:val="none" w:sz="0" w:space="0" w:color="auto"/>
            <w:left w:val="none" w:sz="0" w:space="0" w:color="auto"/>
            <w:bottom w:val="none" w:sz="0" w:space="0" w:color="auto"/>
            <w:right w:val="none" w:sz="0" w:space="0" w:color="auto"/>
          </w:divBdr>
        </w:div>
        <w:div w:id="65148943">
          <w:marLeft w:val="1008"/>
          <w:marRight w:val="0"/>
          <w:marTop w:val="110"/>
          <w:marBottom w:val="0"/>
          <w:divBdr>
            <w:top w:val="none" w:sz="0" w:space="0" w:color="auto"/>
            <w:left w:val="none" w:sz="0" w:space="0" w:color="auto"/>
            <w:bottom w:val="none" w:sz="0" w:space="0" w:color="auto"/>
            <w:right w:val="none" w:sz="0" w:space="0" w:color="auto"/>
          </w:divBdr>
        </w:div>
        <w:div w:id="111947984">
          <w:marLeft w:val="504"/>
          <w:marRight w:val="0"/>
          <w:marTop w:val="140"/>
          <w:marBottom w:val="0"/>
          <w:divBdr>
            <w:top w:val="none" w:sz="0" w:space="0" w:color="auto"/>
            <w:left w:val="none" w:sz="0" w:space="0" w:color="auto"/>
            <w:bottom w:val="none" w:sz="0" w:space="0" w:color="auto"/>
            <w:right w:val="none" w:sz="0" w:space="0" w:color="auto"/>
          </w:divBdr>
        </w:div>
        <w:div w:id="1230459909">
          <w:marLeft w:val="1008"/>
          <w:marRight w:val="0"/>
          <w:marTop w:val="110"/>
          <w:marBottom w:val="0"/>
          <w:divBdr>
            <w:top w:val="none" w:sz="0" w:space="0" w:color="auto"/>
            <w:left w:val="none" w:sz="0" w:space="0" w:color="auto"/>
            <w:bottom w:val="none" w:sz="0" w:space="0" w:color="auto"/>
            <w:right w:val="none" w:sz="0" w:space="0" w:color="auto"/>
          </w:divBdr>
        </w:div>
        <w:div w:id="1658461909">
          <w:marLeft w:val="1008"/>
          <w:marRight w:val="0"/>
          <w:marTop w:val="110"/>
          <w:marBottom w:val="0"/>
          <w:divBdr>
            <w:top w:val="none" w:sz="0" w:space="0" w:color="auto"/>
            <w:left w:val="none" w:sz="0" w:space="0" w:color="auto"/>
            <w:bottom w:val="none" w:sz="0" w:space="0" w:color="auto"/>
            <w:right w:val="none" w:sz="0" w:space="0" w:color="auto"/>
          </w:divBdr>
        </w:div>
        <w:div w:id="2098286976">
          <w:marLeft w:val="1008"/>
          <w:marRight w:val="0"/>
          <w:marTop w:val="110"/>
          <w:marBottom w:val="0"/>
          <w:divBdr>
            <w:top w:val="none" w:sz="0" w:space="0" w:color="auto"/>
            <w:left w:val="none" w:sz="0" w:space="0" w:color="auto"/>
            <w:bottom w:val="none" w:sz="0" w:space="0" w:color="auto"/>
            <w:right w:val="none" w:sz="0" w:space="0" w:color="auto"/>
          </w:divBdr>
        </w:div>
        <w:div w:id="518859942">
          <w:marLeft w:val="504"/>
          <w:marRight w:val="0"/>
          <w:marTop w:val="140"/>
          <w:marBottom w:val="0"/>
          <w:divBdr>
            <w:top w:val="none" w:sz="0" w:space="0" w:color="auto"/>
            <w:left w:val="none" w:sz="0" w:space="0" w:color="auto"/>
            <w:bottom w:val="none" w:sz="0" w:space="0" w:color="auto"/>
            <w:right w:val="none" w:sz="0" w:space="0" w:color="auto"/>
          </w:divBdr>
        </w:div>
        <w:div w:id="1234436227">
          <w:marLeft w:val="1008"/>
          <w:marRight w:val="0"/>
          <w:marTop w:val="110"/>
          <w:marBottom w:val="0"/>
          <w:divBdr>
            <w:top w:val="none" w:sz="0" w:space="0" w:color="auto"/>
            <w:left w:val="none" w:sz="0" w:space="0" w:color="auto"/>
            <w:bottom w:val="none" w:sz="0" w:space="0" w:color="auto"/>
            <w:right w:val="none" w:sz="0" w:space="0" w:color="auto"/>
          </w:divBdr>
        </w:div>
        <w:div w:id="1233810302">
          <w:marLeft w:val="1008"/>
          <w:marRight w:val="0"/>
          <w:marTop w:val="110"/>
          <w:marBottom w:val="0"/>
          <w:divBdr>
            <w:top w:val="none" w:sz="0" w:space="0" w:color="auto"/>
            <w:left w:val="none" w:sz="0" w:space="0" w:color="auto"/>
            <w:bottom w:val="none" w:sz="0" w:space="0" w:color="auto"/>
            <w:right w:val="none" w:sz="0" w:space="0" w:color="auto"/>
          </w:divBdr>
        </w:div>
        <w:div w:id="1385838119">
          <w:marLeft w:val="1008"/>
          <w:marRight w:val="0"/>
          <w:marTop w:val="110"/>
          <w:marBottom w:val="0"/>
          <w:divBdr>
            <w:top w:val="none" w:sz="0" w:space="0" w:color="auto"/>
            <w:left w:val="none" w:sz="0" w:space="0" w:color="auto"/>
            <w:bottom w:val="none" w:sz="0" w:space="0" w:color="auto"/>
            <w:right w:val="none" w:sz="0" w:space="0" w:color="auto"/>
          </w:divBdr>
        </w:div>
      </w:divsChild>
    </w:div>
    <w:div w:id="538014182">
      <w:bodyDiv w:val="1"/>
      <w:marLeft w:val="0"/>
      <w:marRight w:val="0"/>
      <w:marTop w:val="0"/>
      <w:marBottom w:val="0"/>
      <w:divBdr>
        <w:top w:val="none" w:sz="0" w:space="0" w:color="auto"/>
        <w:left w:val="none" w:sz="0" w:space="0" w:color="auto"/>
        <w:bottom w:val="none" w:sz="0" w:space="0" w:color="auto"/>
        <w:right w:val="none" w:sz="0" w:space="0" w:color="auto"/>
      </w:divBdr>
    </w:div>
    <w:div w:id="555043762">
      <w:bodyDiv w:val="1"/>
      <w:marLeft w:val="0"/>
      <w:marRight w:val="0"/>
      <w:marTop w:val="0"/>
      <w:marBottom w:val="0"/>
      <w:divBdr>
        <w:top w:val="none" w:sz="0" w:space="0" w:color="auto"/>
        <w:left w:val="none" w:sz="0" w:space="0" w:color="auto"/>
        <w:bottom w:val="none" w:sz="0" w:space="0" w:color="auto"/>
        <w:right w:val="none" w:sz="0" w:space="0" w:color="auto"/>
      </w:divBdr>
      <w:divsChild>
        <w:div w:id="1109160018">
          <w:marLeft w:val="1008"/>
          <w:marRight w:val="0"/>
          <w:marTop w:val="110"/>
          <w:marBottom w:val="0"/>
          <w:divBdr>
            <w:top w:val="none" w:sz="0" w:space="0" w:color="auto"/>
            <w:left w:val="none" w:sz="0" w:space="0" w:color="auto"/>
            <w:bottom w:val="none" w:sz="0" w:space="0" w:color="auto"/>
            <w:right w:val="none" w:sz="0" w:space="0" w:color="auto"/>
          </w:divBdr>
        </w:div>
      </w:divsChild>
    </w:div>
    <w:div w:id="565067154">
      <w:bodyDiv w:val="1"/>
      <w:marLeft w:val="0"/>
      <w:marRight w:val="0"/>
      <w:marTop w:val="0"/>
      <w:marBottom w:val="0"/>
      <w:divBdr>
        <w:top w:val="none" w:sz="0" w:space="0" w:color="auto"/>
        <w:left w:val="none" w:sz="0" w:space="0" w:color="auto"/>
        <w:bottom w:val="none" w:sz="0" w:space="0" w:color="auto"/>
        <w:right w:val="none" w:sz="0" w:space="0" w:color="auto"/>
      </w:divBdr>
    </w:div>
    <w:div w:id="571963884">
      <w:bodyDiv w:val="1"/>
      <w:marLeft w:val="0"/>
      <w:marRight w:val="0"/>
      <w:marTop w:val="0"/>
      <w:marBottom w:val="0"/>
      <w:divBdr>
        <w:top w:val="none" w:sz="0" w:space="0" w:color="auto"/>
        <w:left w:val="none" w:sz="0" w:space="0" w:color="auto"/>
        <w:bottom w:val="none" w:sz="0" w:space="0" w:color="auto"/>
        <w:right w:val="none" w:sz="0" w:space="0" w:color="auto"/>
      </w:divBdr>
      <w:divsChild>
        <w:div w:id="482241277">
          <w:marLeft w:val="1008"/>
          <w:marRight w:val="0"/>
          <w:marTop w:val="110"/>
          <w:marBottom w:val="0"/>
          <w:divBdr>
            <w:top w:val="none" w:sz="0" w:space="0" w:color="auto"/>
            <w:left w:val="none" w:sz="0" w:space="0" w:color="auto"/>
            <w:bottom w:val="none" w:sz="0" w:space="0" w:color="auto"/>
            <w:right w:val="none" w:sz="0" w:space="0" w:color="auto"/>
          </w:divBdr>
        </w:div>
      </w:divsChild>
    </w:div>
    <w:div w:id="576400581">
      <w:bodyDiv w:val="1"/>
      <w:marLeft w:val="0"/>
      <w:marRight w:val="0"/>
      <w:marTop w:val="0"/>
      <w:marBottom w:val="0"/>
      <w:divBdr>
        <w:top w:val="none" w:sz="0" w:space="0" w:color="auto"/>
        <w:left w:val="none" w:sz="0" w:space="0" w:color="auto"/>
        <w:bottom w:val="none" w:sz="0" w:space="0" w:color="auto"/>
        <w:right w:val="none" w:sz="0" w:space="0" w:color="auto"/>
      </w:divBdr>
    </w:div>
    <w:div w:id="584648876">
      <w:bodyDiv w:val="1"/>
      <w:marLeft w:val="0"/>
      <w:marRight w:val="0"/>
      <w:marTop w:val="0"/>
      <w:marBottom w:val="0"/>
      <w:divBdr>
        <w:top w:val="none" w:sz="0" w:space="0" w:color="auto"/>
        <w:left w:val="none" w:sz="0" w:space="0" w:color="auto"/>
        <w:bottom w:val="none" w:sz="0" w:space="0" w:color="auto"/>
        <w:right w:val="none" w:sz="0" w:space="0" w:color="auto"/>
      </w:divBdr>
    </w:div>
    <w:div w:id="608976383">
      <w:bodyDiv w:val="1"/>
      <w:marLeft w:val="0"/>
      <w:marRight w:val="0"/>
      <w:marTop w:val="0"/>
      <w:marBottom w:val="0"/>
      <w:divBdr>
        <w:top w:val="none" w:sz="0" w:space="0" w:color="auto"/>
        <w:left w:val="none" w:sz="0" w:space="0" w:color="auto"/>
        <w:bottom w:val="none" w:sz="0" w:space="0" w:color="auto"/>
        <w:right w:val="none" w:sz="0" w:space="0" w:color="auto"/>
      </w:divBdr>
      <w:divsChild>
        <w:div w:id="1064451916">
          <w:marLeft w:val="504"/>
          <w:marRight w:val="0"/>
          <w:marTop w:val="140"/>
          <w:marBottom w:val="0"/>
          <w:divBdr>
            <w:top w:val="none" w:sz="0" w:space="0" w:color="auto"/>
            <w:left w:val="none" w:sz="0" w:space="0" w:color="auto"/>
            <w:bottom w:val="none" w:sz="0" w:space="0" w:color="auto"/>
            <w:right w:val="none" w:sz="0" w:space="0" w:color="auto"/>
          </w:divBdr>
        </w:div>
        <w:div w:id="489323411">
          <w:marLeft w:val="504"/>
          <w:marRight w:val="0"/>
          <w:marTop w:val="140"/>
          <w:marBottom w:val="0"/>
          <w:divBdr>
            <w:top w:val="none" w:sz="0" w:space="0" w:color="auto"/>
            <w:left w:val="none" w:sz="0" w:space="0" w:color="auto"/>
            <w:bottom w:val="none" w:sz="0" w:space="0" w:color="auto"/>
            <w:right w:val="none" w:sz="0" w:space="0" w:color="auto"/>
          </w:divBdr>
        </w:div>
        <w:div w:id="520358390">
          <w:marLeft w:val="504"/>
          <w:marRight w:val="0"/>
          <w:marTop w:val="140"/>
          <w:marBottom w:val="0"/>
          <w:divBdr>
            <w:top w:val="none" w:sz="0" w:space="0" w:color="auto"/>
            <w:left w:val="none" w:sz="0" w:space="0" w:color="auto"/>
            <w:bottom w:val="none" w:sz="0" w:space="0" w:color="auto"/>
            <w:right w:val="none" w:sz="0" w:space="0" w:color="auto"/>
          </w:divBdr>
        </w:div>
        <w:div w:id="1510827905">
          <w:marLeft w:val="504"/>
          <w:marRight w:val="0"/>
          <w:marTop w:val="140"/>
          <w:marBottom w:val="0"/>
          <w:divBdr>
            <w:top w:val="none" w:sz="0" w:space="0" w:color="auto"/>
            <w:left w:val="none" w:sz="0" w:space="0" w:color="auto"/>
            <w:bottom w:val="none" w:sz="0" w:space="0" w:color="auto"/>
            <w:right w:val="none" w:sz="0" w:space="0" w:color="auto"/>
          </w:divBdr>
        </w:div>
        <w:div w:id="1659723022">
          <w:marLeft w:val="504"/>
          <w:marRight w:val="0"/>
          <w:marTop w:val="140"/>
          <w:marBottom w:val="0"/>
          <w:divBdr>
            <w:top w:val="none" w:sz="0" w:space="0" w:color="auto"/>
            <w:left w:val="none" w:sz="0" w:space="0" w:color="auto"/>
            <w:bottom w:val="none" w:sz="0" w:space="0" w:color="auto"/>
            <w:right w:val="none" w:sz="0" w:space="0" w:color="auto"/>
          </w:divBdr>
        </w:div>
        <w:div w:id="200435488">
          <w:marLeft w:val="504"/>
          <w:marRight w:val="0"/>
          <w:marTop w:val="140"/>
          <w:marBottom w:val="0"/>
          <w:divBdr>
            <w:top w:val="none" w:sz="0" w:space="0" w:color="auto"/>
            <w:left w:val="none" w:sz="0" w:space="0" w:color="auto"/>
            <w:bottom w:val="none" w:sz="0" w:space="0" w:color="auto"/>
            <w:right w:val="none" w:sz="0" w:space="0" w:color="auto"/>
          </w:divBdr>
        </w:div>
        <w:div w:id="2045984941">
          <w:marLeft w:val="504"/>
          <w:marRight w:val="0"/>
          <w:marTop w:val="140"/>
          <w:marBottom w:val="0"/>
          <w:divBdr>
            <w:top w:val="none" w:sz="0" w:space="0" w:color="auto"/>
            <w:left w:val="none" w:sz="0" w:space="0" w:color="auto"/>
            <w:bottom w:val="none" w:sz="0" w:space="0" w:color="auto"/>
            <w:right w:val="none" w:sz="0" w:space="0" w:color="auto"/>
          </w:divBdr>
        </w:div>
        <w:div w:id="573318786">
          <w:marLeft w:val="1008"/>
          <w:marRight w:val="0"/>
          <w:marTop w:val="110"/>
          <w:marBottom w:val="0"/>
          <w:divBdr>
            <w:top w:val="none" w:sz="0" w:space="0" w:color="auto"/>
            <w:left w:val="none" w:sz="0" w:space="0" w:color="auto"/>
            <w:bottom w:val="none" w:sz="0" w:space="0" w:color="auto"/>
            <w:right w:val="none" w:sz="0" w:space="0" w:color="auto"/>
          </w:divBdr>
        </w:div>
        <w:div w:id="1994065730">
          <w:marLeft w:val="619"/>
          <w:marRight w:val="0"/>
          <w:marTop w:val="140"/>
          <w:marBottom w:val="0"/>
          <w:divBdr>
            <w:top w:val="none" w:sz="0" w:space="0" w:color="auto"/>
            <w:left w:val="none" w:sz="0" w:space="0" w:color="auto"/>
            <w:bottom w:val="none" w:sz="0" w:space="0" w:color="auto"/>
            <w:right w:val="none" w:sz="0" w:space="0" w:color="auto"/>
          </w:divBdr>
        </w:div>
        <w:div w:id="1214343249">
          <w:marLeft w:val="1123"/>
          <w:marRight w:val="0"/>
          <w:marTop w:val="110"/>
          <w:marBottom w:val="0"/>
          <w:divBdr>
            <w:top w:val="none" w:sz="0" w:space="0" w:color="auto"/>
            <w:left w:val="none" w:sz="0" w:space="0" w:color="auto"/>
            <w:bottom w:val="none" w:sz="0" w:space="0" w:color="auto"/>
            <w:right w:val="none" w:sz="0" w:space="0" w:color="auto"/>
          </w:divBdr>
        </w:div>
      </w:divsChild>
    </w:div>
    <w:div w:id="615454254">
      <w:bodyDiv w:val="1"/>
      <w:marLeft w:val="0"/>
      <w:marRight w:val="0"/>
      <w:marTop w:val="0"/>
      <w:marBottom w:val="0"/>
      <w:divBdr>
        <w:top w:val="none" w:sz="0" w:space="0" w:color="auto"/>
        <w:left w:val="none" w:sz="0" w:space="0" w:color="auto"/>
        <w:bottom w:val="none" w:sz="0" w:space="0" w:color="auto"/>
        <w:right w:val="none" w:sz="0" w:space="0" w:color="auto"/>
      </w:divBdr>
      <w:divsChild>
        <w:div w:id="1328511963">
          <w:marLeft w:val="720"/>
          <w:marRight w:val="0"/>
          <w:marTop w:val="120"/>
          <w:marBottom w:val="0"/>
          <w:divBdr>
            <w:top w:val="none" w:sz="0" w:space="0" w:color="auto"/>
            <w:left w:val="none" w:sz="0" w:space="0" w:color="auto"/>
            <w:bottom w:val="none" w:sz="0" w:space="0" w:color="auto"/>
            <w:right w:val="none" w:sz="0" w:space="0" w:color="auto"/>
          </w:divBdr>
        </w:div>
        <w:div w:id="1523516609">
          <w:marLeft w:val="1440"/>
          <w:marRight w:val="0"/>
          <w:marTop w:val="0"/>
          <w:marBottom w:val="0"/>
          <w:divBdr>
            <w:top w:val="none" w:sz="0" w:space="0" w:color="auto"/>
            <w:left w:val="none" w:sz="0" w:space="0" w:color="auto"/>
            <w:bottom w:val="none" w:sz="0" w:space="0" w:color="auto"/>
            <w:right w:val="none" w:sz="0" w:space="0" w:color="auto"/>
          </w:divBdr>
        </w:div>
        <w:div w:id="1850754261">
          <w:marLeft w:val="1440"/>
          <w:marRight w:val="0"/>
          <w:marTop w:val="0"/>
          <w:marBottom w:val="0"/>
          <w:divBdr>
            <w:top w:val="none" w:sz="0" w:space="0" w:color="auto"/>
            <w:left w:val="none" w:sz="0" w:space="0" w:color="auto"/>
            <w:bottom w:val="none" w:sz="0" w:space="0" w:color="auto"/>
            <w:right w:val="none" w:sz="0" w:space="0" w:color="auto"/>
          </w:divBdr>
        </w:div>
        <w:div w:id="645092452">
          <w:marLeft w:val="1440"/>
          <w:marRight w:val="0"/>
          <w:marTop w:val="0"/>
          <w:marBottom w:val="0"/>
          <w:divBdr>
            <w:top w:val="none" w:sz="0" w:space="0" w:color="auto"/>
            <w:left w:val="none" w:sz="0" w:space="0" w:color="auto"/>
            <w:bottom w:val="none" w:sz="0" w:space="0" w:color="auto"/>
            <w:right w:val="none" w:sz="0" w:space="0" w:color="auto"/>
          </w:divBdr>
        </w:div>
        <w:div w:id="2090033967">
          <w:marLeft w:val="1440"/>
          <w:marRight w:val="0"/>
          <w:marTop w:val="0"/>
          <w:marBottom w:val="0"/>
          <w:divBdr>
            <w:top w:val="none" w:sz="0" w:space="0" w:color="auto"/>
            <w:left w:val="none" w:sz="0" w:space="0" w:color="auto"/>
            <w:bottom w:val="none" w:sz="0" w:space="0" w:color="auto"/>
            <w:right w:val="none" w:sz="0" w:space="0" w:color="auto"/>
          </w:divBdr>
        </w:div>
      </w:divsChild>
    </w:div>
    <w:div w:id="636229271">
      <w:bodyDiv w:val="1"/>
      <w:marLeft w:val="0"/>
      <w:marRight w:val="0"/>
      <w:marTop w:val="0"/>
      <w:marBottom w:val="0"/>
      <w:divBdr>
        <w:top w:val="none" w:sz="0" w:space="0" w:color="auto"/>
        <w:left w:val="none" w:sz="0" w:space="0" w:color="auto"/>
        <w:bottom w:val="none" w:sz="0" w:space="0" w:color="auto"/>
        <w:right w:val="none" w:sz="0" w:space="0" w:color="auto"/>
      </w:divBdr>
    </w:div>
    <w:div w:id="665717062">
      <w:bodyDiv w:val="1"/>
      <w:marLeft w:val="0"/>
      <w:marRight w:val="0"/>
      <w:marTop w:val="0"/>
      <w:marBottom w:val="0"/>
      <w:divBdr>
        <w:top w:val="none" w:sz="0" w:space="0" w:color="auto"/>
        <w:left w:val="none" w:sz="0" w:space="0" w:color="auto"/>
        <w:bottom w:val="none" w:sz="0" w:space="0" w:color="auto"/>
        <w:right w:val="none" w:sz="0" w:space="0" w:color="auto"/>
      </w:divBdr>
    </w:div>
    <w:div w:id="718361962">
      <w:bodyDiv w:val="1"/>
      <w:marLeft w:val="0"/>
      <w:marRight w:val="0"/>
      <w:marTop w:val="0"/>
      <w:marBottom w:val="0"/>
      <w:divBdr>
        <w:top w:val="none" w:sz="0" w:space="0" w:color="auto"/>
        <w:left w:val="none" w:sz="0" w:space="0" w:color="auto"/>
        <w:bottom w:val="none" w:sz="0" w:space="0" w:color="auto"/>
        <w:right w:val="none" w:sz="0" w:space="0" w:color="auto"/>
      </w:divBdr>
      <w:divsChild>
        <w:div w:id="1795949985">
          <w:marLeft w:val="504"/>
          <w:marRight w:val="0"/>
          <w:marTop w:val="140"/>
          <w:marBottom w:val="0"/>
          <w:divBdr>
            <w:top w:val="none" w:sz="0" w:space="0" w:color="auto"/>
            <w:left w:val="none" w:sz="0" w:space="0" w:color="auto"/>
            <w:bottom w:val="none" w:sz="0" w:space="0" w:color="auto"/>
            <w:right w:val="none" w:sz="0" w:space="0" w:color="auto"/>
          </w:divBdr>
        </w:div>
        <w:div w:id="1911036568">
          <w:marLeft w:val="504"/>
          <w:marRight w:val="0"/>
          <w:marTop w:val="140"/>
          <w:marBottom w:val="0"/>
          <w:divBdr>
            <w:top w:val="none" w:sz="0" w:space="0" w:color="auto"/>
            <w:left w:val="none" w:sz="0" w:space="0" w:color="auto"/>
            <w:bottom w:val="none" w:sz="0" w:space="0" w:color="auto"/>
            <w:right w:val="none" w:sz="0" w:space="0" w:color="auto"/>
          </w:divBdr>
        </w:div>
        <w:div w:id="1734546536">
          <w:marLeft w:val="504"/>
          <w:marRight w:val="0"/>
          <w:marTop w:val="140"/>
          <w:marBottom w:val="0"/>
          <w:divBdr>
            <w:top w:val="none" w:sz="0" w:space="0" w:color="auto"/>
            <w:left w:val="none" w:sz="0" w:space="0" w:color="auto"/>
            <w:bottom w:val="none" w:sz="0" w:space="0" w:color="auto"/>
            <w:right w:val="none" w:sz="0" w:space="0" w:color="auto"/>
          </w:divBdr>
        </w:div>
        <w:div w:id="1392465760">
          <w:marLeft w:val="504"/>
          <w:marRight w:val="0"/>
          <w:marTop w:val="140"/>
          <w:marBottom w:val="0"/>
          <w:divBdr>
            <w:top w:val="none" w:sz="0" w:space="0" w:color="auto"/>
            <w:left w:val="none" w:sz="0" w:space="0" w:color="auto"/>
            <w:bottom w:val="none" w:sz="0" w:space="0" w:color="auto"/>
            <w:right w:val="none" w:sz="0" w:space="0" w:color="auto"/>
          </w:divBdr>
        </w:div>
        <w:div w:id="1280141018">
          <w:marLeft w:val="504"/>
          <w:marRight w:val="0"/>
          <w:marTop w:val="140"/>
          <w:marBottom w:val="0"/>
          <w:divBdr>
            <w:top w:val="none" w:sz="0" w:space="0" w:color="auto"/>
            <w:left w:val="none" w:sz="0" w:space="0" w:color="auto"/>
            <w:bottom w:val="none" w:sz="0" w:space="0" w:color="auto"/>
            <w:right w:val="none" w:sz="0" w:space="0" w:color="auto"/>
          </w:divBdr>
        </w:div>
        <w:div w:id="1431927121">
          <w:marLeft w:val="504"/>
          <w:marRight w:val="0"/>
          <w:marTop w:val="140"/>
          <w:marBottom w:val="0"/>
          <w:divBdr>
            <w:top w:val="none" w:sz="0" w:space="0" w:color="auto"/>
            <w:left w:val="none" w:sz="0" w:space="0" w:color="auto"/>
            <w:bottom w:val="none" w:sz="0" w:space="0" w:color="auto"/>
            <w:right w:val="none" w:sz="0" w:space="0" w:color="auto"/>
          </w:divBdr>
        </w:div>
        <w:div w:id="1081833521">
          <w:marLeft w:val="504"/>
          <w:marRight w:val="0"/>
          <w:marTop w:val="140"/>
          <w:marBottom w:val="0"/>
          <w:divBdr>
            <w:top w:val="none" w:sz="0" w:space="0" w:color="auto"/>
            <w:left w:val="none" w:sz="0" w:space="0" w:color="auto"/>
            <w:bottom w:val="none" w:sz="0" w:space="0" w:color="auto"/>
            <w:right w:val="none" w:sz="0" w:space="0" w:color="auto"/>
          </w:divBdr>
        </w:div>
        <w:div w:id="1782458622">
          <w:marLeft w:val="504"/>
          <w:marRight w:val="0"/>
          <w:marTop w:val="140"/>
          <w:marBottom w:val="0"/>
          <w:divBdr>
            <w:top w:val="none" w:sz="0" w:space="0" w:color="auto"/>
            <w:left w:val="none" w:sz="0" w:space="0" w:color="auto"/>
            <w:bottom w:val="none" w:sz="0" w:space="0" w:color="auto"/>
            <w:right w:val="none" w:sz="0" w:space="0" w:color="auto"/>
          </w:divBdr>
        </w:div>
      </w:divsChild>
    </w:div>
    <w:div w:id="746341983">
      <w:bodyDiv w:val="1"/>
      <w:marLeft w:val="0"/>
      <w:marRight w:val="0"/>
      <w:marTop w:val="0"/>
      <w:marBottom w:val="0"/>
      <w:divBdr>
        <w:top w:val="none" w:sz="0" w:space="0" w:color="auto"/>
        <w:left w:val="none" w:sz="0" w:space="0" w:color="auto"/>
        <w:bottom w:val="none" w:sz="0" w:space="0" w:color="auto"/>
        <w:right w:val="none" w:sz="0" w:space="0" w:color="auto"/>
      </w:divBdr>
      <w:divsChild>
        <w:div w:id="492141914">
          <w:marLeft w:val="446"/>
          <w:marRight w:val="0"/>
          <w:marTop w:val="0"/>
          <w:marBottom w:val="0"/>
          <w:divBdr>
            <w:top w:val="none" w:sz="0" w:space="0" w:color="auto"/>
            <w:left w:val="none" w:sz="0" w:space="0" w:color="auto"/>
            <w:bottom w:val="none" w:sz="0" w:space="0" w:color="auto"/>
            <w:right w:val="none" w:sz="0" w:space="0" w:color="auto"/>
          </w:divBdr>
        </w:div>
        <w:div w:id="1047602985">
          <w:marLeft w:val="446"/>
          <w:marRight w:val="0"/>
          <w:marTop w:val="0"/>
          <w:marBottom w:val="0"/>
          <w:divBdr>
            <w:top w:val="none" w:sz="0" w:space="0" w:color="auto"/>
            <w:left w:val="none" w:sz="0" w:space="0" w:color="auto"/>
            <w:bottom w:val="none" w:sz="0" w:space="0" w:color="auto"/>
            <w:right w:val="none" w:sz="0" w:space="0" w:color="auto"/>
          </w:divBdr>
        </w:div>
        <w:div w:id="1339773816">
          <w:marLeft w:val="446"/>
          <w:marRight w:val="0"/>
          <w:marTop w:val="0"/>
          <w:marBottom w:val="0"/>
          <w:divBdr>
            <w:top w:val="none" w:sz="0" w:space="0" w:color="auto"/>
            <w:left w:val="none" w:sz="0" w:space="0" w:color="auto"/>
            <w:bottom w:val="none" w:sz="0" w:space="0" w:color="auto"/>
            <w:right w:val="none" w:sz="0" w:space="0" w:color="auto"/>
          </w:divBdr>
        </w:div>
        <w:div w:id="316880970">
          <w:marLeft w:val="1166"/>
          <w:marRight w:val="0"/>
          <w:marTop w:val="0"/>
          <w:marBottom w:val="0"/>
          <w:divBdr>
            <w:top w:val="none" w:sz="0" w:space="0" w:color="auto"/>
            <w:left w:val="none" w:sz="0" w:space="0" w:color="auto"/>
            <w:bottom w:val="none" w:sz="0" w:space="0" w:color="auto"/>
            <w:right w:val="none" w:sz="0" w:space="0" w:color="auto"/>
          </w:divBdr>
        </w:div>
        <w:div w:id="1818914213">
          <w:marLeft w:val="1166"/>
          <w:marRight w:val="0"/>
          <w:marTop w:val="0"/>
          <w:marBottom w:val="0"/>
          <w:divBdr>
            <w:top w:val="none" w:sz="0" w:space="0" w:color="auto"/>
            <w:left w:val="none" w:sz="0" w:space="0" w:color="auto"/>
            <w:bottom w:val="none" w:sz="0" w:space="0" w:color="auto"/>
            <w:right w:val="none" w:sz="0" w:space="0" w:color="auto"/>
          </w:divBdr>
        </w:div>
        <w:div w:id="438913297">
          <w:marLeft w:val="446"/>
          <w:marRight w:val="0"/>
          <w:marTop w:val="0"/>
          <w:marBottom w:val="0"/>
          <w:divBdr>
            <w:top w:val="none" w:sz="0" w:space="0" w:color="auto"/>
            <w:left w:val="none" w:sz="0" w:space="0" w:color="auto"/>
            <w:bottom w:val="none" w:sz="0" w:space="0" w:color="auto"/>
            <w:right w:val="none" w:sz="0" w:space="0" w:color="auto"/>
          </w:divBdr>
        </w:div>
      </w:divsChild>
    </w:div>
    <w:div w:id="761529715">
      <w:bodyDiv w:val="1"/>
      <w:marLeft w:val="0"/>
      <w:marRight w:val="0"/>
      <w:marTop w:val="0"/>
      <w:marBottom w:val="0"/>
      <w:divBdr>
        <w:top w:val="none" w:sz="0" w:space="0" w:color="auto"/>
        <w:left w:val="none" w:sz="0" w:space="0" w:color="auto"/>
        <w:bottom w:val="none" w:sz="0" w:space="0" w:color="auto"/>
        <w:right w:val="none" w:sz="0" w:space="0" w:color="auto"/>
      </w:divBdr>
    </w:div>
    <w:div w:id="774447137">
      <w:bodyDiv w:val="1"/>
      <w:marLeft w:val="0"/>
      <w:marRight w:val="0"/>
      <w:marTop w:val="0"/>
      <w:marBottom w:val="0"/>
      <w:divBdr>
        <w:top w:val="none" w:sz="0" w:space="0" w:color="auto"/>
        <w:left w:val="none" w:sz="0" w:space="0" w:color="auto"/>
        <w:bottom w:val="none" w:sz="0" w:space="0" w:color="auto"/>
        <w:right w:val="none" w:sz="0" w:space="0" w:color="auto"/>
      </w:divBdr>
    </w:div>
    <w:div w:id="789781295">
      <w:bodyDiv w:val="1"/>
      <w:marLeft w:val="0"/>
      <w:marRight w:val="0"/>
      <w:marTop w:val="0"/>
      <w:marBottom w:val="0"/>
      <w:divBdr>
        <w:top w:val="none" w:sz="0" w:space="0" w:color="auto"/>
        <w:left w:val="none" w:sz="0" w:space="0" w:color="auto"/>
        <w:bottom w:val="none" w:sz="0" w:space="0" w:color="auto"/>
        <w:right w:val="none" w:sz="0" w:space="0" w:color="auto"/>
      </w:divBdr>
    </w:div>
    <w:div w:id="795684093">
      <w:bodyDiv w:val="1"/>
      <w:marLeft w:val="0"/>
      <w:marRight w:val="0"/>
      <w:marTop w:val="0"/>
      <w:marBottom w:val="0"/>
      <w:divBdr>
        <w:top w:val="none" w:sz="0" w:space="0" w:color="auto"/>
        <w:left w:val="none" w:sz="0" w:space="0" w:color="auto"/>
        <w:bottom w:val="none" w:sz="0" w:space="0" w:color="auto"/>
        <w:right w:val="none" w:sz="0" w:space="0" w:color="auto"/>
      </w:divBdr>
    </w:div>
    <w:div w:id="868371586">
      <w:bodyDiv w:val="1"/>
      <w:marLeft w:val="0"/>
      <w:marRight w:val="0"/>
      <w:marTop w:val="0"/>
      <w:marBottom w:val="0"/>
      <w:divBdr>
        <w:top w:val="none" w:sz="0" w:space="0" w:color="auto"/>
        <w:left w:val="none" w:sz="0" w:space="0" w:color="auto"/>
        <w:bottom w:val="none" w:sz="0" w:space="0" w:color="auto"/>
        <w:right w:val="none" w:sz="0" w:space="0" w:color="auto"/>
      </w:divBdr>
      <w:divsChild>
        <w:div w:id="1512913432">
          <w:marLeft w:val="1440"/>
          <w:marRight w:val="0"/>
          <w:marTop w:val="100"/>
          <w:marBottom w:val="0"/>
          <w:divBdr>
            <w:top w:val="none" w:sz="0" w:space="0" w:color="auto"/>
            <w:left w:val="none" w:sz="0" w:space="0" w:color="auto"/>
            <w:bottom w:val="none" w:sz="0" w:space="0" w:color="auto"/>
            <w:right w:val="none" w:sz="0" w:space="0" w:color="auto"/>
          </w:divBdr>
        </w:div>
      </w:divsChild>
    </w:div>
    <w:div w:id="872617055">
      <w:bodyDiv w:val="1"/>
      <w:marLeft w:val="0"/>
      <w:marRight w:val="0"/>
      <w:marTop w:val="0"/>
      <w:marBottom w:val="0"/>
      <w:divBdr>
        <w:top w:val="none" w:sz="0" w:space="0" w:color="auto"/>
        <w:left w:val="none" w:sz="0" w:space="0" w:color="auto"/>
        <w:bottom w:val="none" w:sz="0" w:space="0" w:color="auto"/>
        <w:right w:val="none" w:sz="0" w:space="0" w:color="auto"/>
      </w:divBdr>
    </w:div>
    <w:div w:id="877208771">
      <w:bodyDiv w:val="1"/>
      <w:marLeft w:val="0"/>
      <w:marRight w:val="0"/>
      <w:marTop w:val="0"/>
      <w:marBottom w:val="0"/>
      <w:divBdr>
        <w:top w:val="none" w:sz="0" w:space="0" w:color="auto"/>
        <w:left w:val="none" w:sz="0" w:space="0" w:color="auto"/>
        <w:bottom w:val="none" w:sz="0" w:space="0" w:color="auto"/>
        <w:right w:val="none" w:sz="0" w:space="0" w:color="auto"/>
      </w:divBdr>
      <w:divsChild>
        <w:div w:id="1967928494">
          <w:marLeft w:val="504"/>
          <w:marRight w:val="0"/>
          <w:marTop w:val="140"/>
          <w:marBottom w:val="0"/>
          <w:divBdr>
            <w:top w:val="none" w:sz="0" w:space="0" w:color="auto"/>
            <w:left w:val="none" w:sz="0" w:space="0" w:color="auto"/>
            <w:bottom w:val="none" w:sz="0" w:space="0" w:color="auto"/>
            <w:right w:val="none" w:sz="0" w:space="0" w:color="auto"/>
          </w:divBdr>
        </w:div>
        <w:div w:id="1620139864">
          <w:marLeft w:val="1008"/>
          <w:marRight w:val="0"/>
          <w:marTop w:val="110"/>
          <w:marBottom w:val="0"/>
          <w:divBdr>
            <w:top w:val="none" w:sz="0" w:space="0" w:color="auto"/>
            <w:left w:val="none" w:sz="0" w:space="0" w:color="auto"/>
            <w:bottom w:val="none" w:sz="0" w:space="0" w:color="auto"/>
            <w:right w:val="none" w:sz="0" w:space="0" w:color="auto"/>
          </w:divBdr>
        </w:div>
        <w:div w:id="565455778">
          <w:marLeft w:val="504"/>
          <w:marRight w:val="0"/>
          <w:marTop w:val="140"/>
          <w:marBottom w:val="0"/>
          <w:divBdr>
            <w:top w:val="none" w:sz="0" w:space="0" w:color="auto"/>
            <w:left w:val="none" w:sz="0" w:space="0" w:color="auto"/>
            <w:bottom w:val="none" w:sz="0" w:space="0" w:color="auto"/>
            <w:right w:val="none" w:sz="0" w:space="0" w:color="auto"/>
          </w:divBdr>
        </w:div>
        <w:div w:id="1190215335">
          <w:marLeft w:val="1008"/>
          <w:marRight w:val="0"/>
          <w:marTop w:val="110"/>
          <w:marBottom w:val="0"/>
          <w:divBdr>
            <w:top w:val="none" w:sz="0" w:space="0" w:color="auto"/>
            <w:left w:val="none" w:sz="0" w:space="0" w:color="auto"/>
            <w:bottom w:val="none" w:sz="0" w:space="0" w:color="auto"/>
            <w:right w:val="none" w:sz="0" w:space="0" w:color="auto"/>
          </w:divBdr>
        </w:div>
        <w:div w:id="1149521143">
          <w:marLeft w:val="504"/>
          <w:marRight w:val="0"/>
          <w:marTop w:val="140"/>
          <w:marBottom w:val="0"/>
          <w:divBdr>
            <w:top w:val="none" w:sz="0" w:space="0" w:color="auto"/>
            <w:left w:val="none" w:sz="0" w:space="0" w:color="auto"/>
            <w:bottom w:val="none" w:sz="0" w:space="0" w:color="auto"/>
            <w:right w:val="none" w:sz="0" w:space="0" w:color="auto"/>
          </w:divBdr>
        </w:div>
        <w:div w:id="924264667">
          <w:marLeft w:val="1008"/>
          <w:marRight w:val="0"/>
          <w:marTop w:val="110"/>
          <w:marBottom w:val="0"/>
          <w:divBdr>
            <w:top w:val="none" w:sz="0" w:space="0" w:color="auto"/>
            <w:left w:val="none" w:sz="0" w:space="0" w:color="auto"/>
            <w:bottom w:val="none" w:sz="0" w:space="0" w:color="auto"/>
            <w:right w:val="none" w:sz="0" w:space="0" w:color="auto"/>
          </w:divBdr>
        </w:div>
        <w:div w:id="1343320013">
          <w:marLeft w:val="504"/>
          <w:marRight w:val="0"/>
          <w:marTop w:val="140"/>
          <w:marBottom w:val="0"/>
          <w:divBdr>
            <w:top w:val="none" w:sz="0" w:space="0" w:color="auto"/>
            <w:left w:val="none" w:sz="0" w:space="0" w:color="auto"/>
            <w:bottom w:val="none" w:sz="0" w:space="0" w:color="auto"/>
            <w:right w:val="none" w:sz="0" w:space="0" w:color="auto"/>
          </w:divBdr>
        </w:div>
        <w:div w:id="804078417">
          <w:marLeft w:val="504"/>
          <w:marRight w:val="0"/>
          <w:marTop w:val="140"/>
          <w:marBottom w:val="0"/>
          <w:divBdr>
            <w:top w:val="none" w:sz="0" w:space="0" w:color="auto"/>
            <w:left w:val="none" w:sz="0" w:space="0" w:color="auto"/>
            <w:bottom w:val="none" w:sz="0" w:space="0" w:color="auto"/>
            <w:right w:val="none" w:sz="0" w:space="0" w:color="auto"/>
          </w:divBdr>
        </w:div>
        <w:div w:id="947004230">
          <w:marLeft w:val="504"/>
          <w:marRight w:val="0"/>
          <w:marTop w:val="140"/>
          <w:marBottom w:val="0"/>
          <w:divBdr>
            <w:top w:val="none" w:sz="0" w:space="0" w:color="auto"/>
            <w:left w:val="none" w:sz="0" w:space="0" w:color="auto"/>
            <w:bottom w:val="none" w:sz="0" w:space="0" w:color="auto"/>
            <w:right w:val="none" w:sz="0" w:space="0" w:color="auto"/>
          </w:divBdr>
        </w:div>
      </w:divsChild>
    </w:div>
    <w:div w:id="878514200">
      <w:bodyDiv w:val="1"/>
      <w:marLeft w:val="0"/>
      <w:marRight w:val="0"/>
      <w:marTop w:val="0"/>
      <w:marBottom w:val="0"/>
      <w:divBdr>
        <w:top w:val="none" w:sz="0" w:space="0" w:color="auto"/>
        <w:left w:val="none" w:sz="0" w:space="0" w:color="auto"/>
        <w:bottom w:val="none" w:sz="0" w:space="0" w:color="auto"/>
        <w:right w:val="none" w:sz="0" w:space="0" w:color="auto"/>
      </w:divBdr>
      <w:divsChild>
        <w:div w:id="339091011">
          <w:marLeft w:val="504"/>
          <w:marRight w:val="0"/>
          <w:marTop w:val="140"/>
          <w:marBottom w:val="0"/>
          <w:divBdr>
            <w:top w:val="none" w:sz="0" w:space="0" w:color="auto"/>
            <w:left w:val="none" w:sz="0" w:space="0" w:color="auto"/>
            <w:bottom w:val="none" w:sz="0" w:space="0" w:color="auto"/>
            <w:right w:val="none" w:sz="0" w:space="0" w:color="auto"/>
          </w:divBdr>
        </w:div>
        <w:div w:id="897285531">
          <w:marLeft w:val="1008"/>
          <w:marRight w:val="0"/>
          <w:marTop w:val="110"/>
          <w:marBottom w:val="0"/>
          <w:divBdr>
            <w:top w:val="none" w:sz="0" w:space="0" w:color="auto"/>
            <w:left w:val="none" w:sz="0" w:space="0" w:color="auto"/>
            <w:bottom w:val="none" w:sz="0" w:space="0" w:color="auto"/>
            <w:right w:val="none" w:sz="0" w:space="0" w:color="auto"/>
          </w:divBdr>
        </w:div>
        <w:div w:id="1753163133">
          <w:marLeft w:val="1008"/>
          <w:marRight w:val="0"/>
          <w:marTop w:val="110"/>
          <w:marBottom w:val="0"/>
          <w:divBdr>
            <w:top w:val="none" w:sz="0" w:space="0" w:color="auto"/>
            <w:left w:val="none" w:sz="0" w:space="0" w:color="auto"/>
            <w:bottom w:val="none" w:sz="0" w:space="0" w:color="auto"/>
            <w:right w:val="none" w:sz="0" w:space="0" w:color="auto"/>
          </w:divBdr>
        </w:div>
      </w:divsChild>
    </w:div>
    <w:div w:id="879977427">
      <w:bodyDiv w:val="1"/>
      <w:marLeft w:val="0"/>
      <w:marRight w:val="0"/>
      <w:marTop w:val="0"/>
      <w:marBottom w:val="0"/>
      <w:divBdr>
        <w:top w:val="none" w:sz="0" w:space="0" w:color="auto"/>
        <w:left w:val="none" w:sz="0" w:space="0" w:color="auto"/>
        <w:bottom w:val="none" w:sz="0" w:space="0" w:color="auto"/>
        <w:right w:val="none" w:sz="0" w:space="0" w:color="auto"/>
      </w:divBdr>
      <w:divsChild>
        <w:div w:id="930046769">
          <w:marLeft w:val="1008"/>
          <w:marRight w:val="0"/>
          <w:marTop w:val="110"/>
          <w:marBottom w:val="0"/>
          <w:divBdr>
            <w:top w:val="none" w:sz="0" w:space="0" w:color="auto"/>
            <w:left w:val="none" w:sz="0" w:space="0" w:color="auto"/>
            <w:bottom w:val="none" w:sz="0" w:space="0" w:color="auto"/>
            <w:right w:val="none" w:sz="0" w:space="0" w:color="auto"/>
          </w:divBdr>
        </w:div>
        <w:div w:id="1001352224">
          <w:marLeft w:val="1008"/>
          <w:marRight w:val="0"/>
          <w:marTop w:val="110"/>
          <w:marBottom w:val="0"/>
          <w:divBdr>
            <w:top w:val="none" w:sz="0" w:space="0" w:color="auto"/>
            <w:left w:val="none" w:sz="0" w:space="0" w:color="auto"/>
            <w:bottom w:val="none" w:sz="0" w:space="0" w:color="auto"/>
            <w:right w:val="none" w:sz="0" w:space="0" w:color="auto"/>
          </w:divBdr>
        </w:div>
      </w:divsChild>
    </w:div>
    <w:div w:id="880241744">
      <w:bodyDiv w:val="1"/>
      <w:marLeft w:val="0"/>
      <w:marRight w:val="0"/>
      <w:marTop w:val="0"/>
      <w:marBottom w:val="0"/>
      <w:divBdr>
        <w:top w:val="none" w:sz="0" w:space="0" w:color="auto"/>
        <w:left w:val="none" w:sz="0" w:space="0" w:color="auto"/>
        <w:bottom w:val="none" w:sz="0" w:space="0" w:color="auto"/>
        <w:right w:val="none" w:sz="0" w:space="0" w:color="auto"/>
      </w:divBdr>
    </w:div>
    <w:div w:id="894047925">
      <w:bodyDiv w:val="1"/>
      <w:marLeft w:val="0"/>
      <w:marRight w:val="0"/>
      <w:marTop w:val="0"/>
      <w:marBottom w:val="0"/>
      <w:divBdr>
        <w:top w:val="none" w:sz="0" w:space="0" w:color="auto"/>
        <w:left w:val="none" w:sz="0" w:space="0" w:color="auto"/>
        <w:bottom w:val="none" w:sz="0" w:space="0" w:color="auto"/>
        <w:right w:val="none" w:sz="0" w:space="0" w:color="auto"/>
      </w:divBdr>
      <w:divsChild>
        <w:div w:id="43532457">
          <w:marLeft w:val="446"/>
          <w:marRight w:val="0"/>
          <w:marTop w:val="0"/>
          <w:marBottom w:val="0"/>
          <w:divBdr>
            <w:top w:val="none" w:sz="0" w:space="0" w:color="auto"/>
            <w:left w:val="none" w:sz="0" w:space="0" w:color="auto"/>
            <w:bottom w:val="none" w:sz="0" w:space="0" w:color="auto"/>
            <w:right w:val="none" w:sz="0" w:space="0" w:color="auto"/>
          </w:divBdr>
        </w:div>
      </w:divsChild>
    </w:div>
    <w:div w:id="901597467">
      <w:bodyDiv w:val="1"/>
      <w:marLeft w:val="0"/>
      <w:marRight w:val="0"/>
      <w:marTop w:val="0"/>
      <w:marBottom w:val="0"/>
      <w:divBdr>
        <w:top w:val="none" w:sz="0" w:space="0" w:color="auto"/>
        <w:left w:val="none" w:sz="0" w:space="0" w:color="auto"/>
        <w:bottom w:val="none" w:sz="0" w:space="0" w:color="auto"/>
        <w:right w:val="none" w:sz="0" w:space="0" w:color="auto"/>
      </w:divBdr>
      <w:divsChild>
        <w:div w:id="779228766">
          <w:marLeft w:val="504"/>
          <w:marRight w:val="0"/>
          <w:marTop w:val="0"/>
          <w:marBottom w:val="0"/>
          <w:divBdr>
            <w:top w:val="none" w:sz="0" w:space="0" w:color="auto"/>
            <w:left w:val="none" w:sz="0" w:space="0" w:color="auto"/>
            <w:bottom w:val="none" w:sz="0" w:space="0" w:color="auto"/>
            <w:right w:val="none" w:sz="0" w:space="0" w:color="auto"/>
          </w:divBdr>
        </w:div>
      </w:divsChild>
    </w:div>
    <w:div w:id="901908487">
      <w:bodyDiv w:val="1"/>
      <w:marLeft w:val="0"/>
      <w:marRight w:val="0"/>
      <w:marTop w:val="0"/>
      <w:marBottom w:val="0"/>
      <w:divBdr>
        <w:top w:val="none" w:sz="0" w:space="0" w:color="auto"/>
        <w:left w:val="none" w:sz="0" w:space="0" w:color="auto"/>
        <w:bottom w:val="none" w:sz="0" w:space="0" w:color="auto"/>
        <w:right w:val="none" w:sz="0" w:space="0" w:color="auto"/>
      </w:divBdr>
    </w:div>
    <w:div w:id="915865645">
      <w:bodyDiv w:val="1"/>
      <w:marLeft w:val="0"/>
      <w:marRight w:val="0"/>
      <w:marTop w:val="0"/>
      <w:marBottom w:val="0"/>
      <w:divBdr>
        <w:top w:val="none" w:sz="0" w:space="0" w:color="auto"/>
        <w:left w:val="none" w:sz="0" w:space="0" w:color="auto"/>
        <w:bottom w:val="none" w:sz="0" w:space="0" w:color="auto"/>
        <w:right w:val="none" w:sz="0" w:space="0" w:color="auto"/>
      </w:divBdr>
      <w:divsChild>
        <w:div w:id="170922750">
          <w:marLeft w:val="504"/>
          <w:marRight w:val="0"/>
          <w:marTop w:val="140"/>
          <w:marBottom w:val="0"/>
          <w:divBdr>
            <w:top w:val="none" w:sz="0" w:space="0" w:color="auto"/>
            <w:left w:val="none" w:sz="0" w:space="0" w:color="auto"/>
            <w:bottom w:val="none" w:sz="0" w:space="0" w:color="auto"/>
            <w:right w:val="none" w:sz="0" w:space="0" w:color="auto"/>
          </w:divBdr>
        </w:div>
        <w:div w:id="1766917546">
          <w:marLeft w:val="504"/>
          <w:marRight w:val="0"/>
          <w:marTop w:val="140"/>
          <w:marBottom w:val="0"/>
          <w:divBdr>
            <w:top w:val="none" w:sz="0" w:space="0" w:color="auto"/>
            <w:left w:val="none" w:sz="0" w:space="0" w:color="auto"/>
            <w:bottom w:val="none" w:sz="0" w:space="0" w:color="auto"/>
            <w:right w:val="none" w:sz="0" w:space="0" w:color="auto"/>
          </w:divBdr>
        </w:div>
        <w:div w:id="1811635387">
          <w:marLeft w:val="504"/>
          <w:marRight w:val="0"/>
          <w:marTop w:val="140"/>
          <w:marBottom w:val="0"/>
          <w:divBdr>
            <w:top w:val="none" w:sz="0" w:space="0" w:color="auto"/>
            <w:left w:val="none" w:sz="0" w:space="0" w:color="auto"/>
            <w:bottom w:val="none" w:sz="0" w:space="0" w:color="auto"/>
            <w:right w:val="none" w:sz="0" w:space="0" w:color="auto"/>
          </w:divBdr>
        </w:div>
        <w:div w:id="649018769">
          <w:marLeft w:val="1008"/>
          <w:marRight w:val="0"/>
          <w:marTop w:val="110"/>
          <w:marBottom w:val="0"/>
          <w:divBdr>
            <w:top w:val="none" w:sz="0" w:space="0" w:color="auto"/>
            <w:left w:val="none" w:sz="0" w:space="0" w:color="auto"/>
            <w:bottom w:val="none" w:sz="0" w:space="0" w:color="auto"/>
            <w:right w:val="none" w:sz="0" w:space="0" w:color="auto"/>
          </w:divBdr>
        </w:div>
        <w:div w:id="347299005">
          <w:marLeft w:val="1008"/>
          <w:marRight w:val="0"/>
          <w:marTop w:val="110"/>
          <w:marBottom w:val="0"/>
          <w:divBdr>
            <w:top w:val="none" w:sz="0" w:space="0" w:color="auto"/>
            <w:left w:val="none" w:sz="0" w:space="0" w:color="auto"/>
            <w:bottom w:val="none" w:sz="0" w:space="0" w:color="auto"/>
            <w:right w:val="none" w:sz="0" w:space="0" w:color="auto"/>
          </w:divBdr>
        </w:div>
        <w:div w:id="1827548698">
          <w:marLeft w:val="1008"/>
          <w:marRight w:val="0"/>
          <w:marTop w:val="110"/>
          <w:marBottom w:val="0"/>
          <w:divBdr>
            <w:top w:val="none" w:sz="0" w:space="0" w:color="auto"/>
            <w:left w:val="none" w:sz="0" w:space="0" w:color="auto"/>
            <w:bottom w:val="none" w:sz="0" w:space="0" w:color="auto"/>
            <w:right w:val="none" w:sz="0" w:space="0" w:color="auto"/>
          </w:divBdr>
        </w:div>
      </w:divsChild>
    </w:div>
    <w:div w:id="945960163">
      <w:bodyDiv w:val="1"/>
      <w:marLeft w:val="0"/>
      <w:marRight w:val="0"/>
      <w:marTop w:val="0"/>
      <w:marBottom w:val="0"/>
      <w:divBdr>
        <w:top w:val="none" w:sz="0" w:space="0" w:color="auto"/>
        <w:left w:val="none" w:sz="0" w:space="0" w:color="auto"/>
        <w:bottom w:val="none" w:sz="0" w:space="0" w:color="auto"/>
        <w:right w:val="none" w:sz="0" w:space="0" w:color="auto"/>
      </w:divBdr>
      <w:divsChild>
        <w:div w:id="188564189">
          <w:marLeft w:val="1008"/>
          <w:marRight w:val="0"/>
          <w:marTop w:val="110"/>
          <w:marBottom w:val="0"/>
          <w:divBdr>
            <w:top w:val="none" w:sz="0" w:space="0" w:color="auto"/>
            <w:left w:val="none" w:sz="0" w:space="0" w:color="auto"/>
            <w:bottom w:val="none" w:sz="0" w:space="0" w:color="auto"/>
            <w:right w:val="none" w:sz="0" w:space="0" w:color="auto"/>
          </w:divBdr>
        </w:div>
      </w:divsChild>
    </w:div>
    <w:div w:id="950163498">
      <w:bodyDiv w:val="1"/>
      <w:marLeft w:val="0"/>
      <w:marRight w:val="0"/>
      <w:marTop w:val="0"/>
      <w:marBottom w:val="0"/>
      <w:divBdr>
        <w:top w:val="none" w:sz="0" w:space="0" w:color="auto"/>
        <w:left w:val="none" w:sz="0" w:space="0" w:color="auto"/>
        <w:bottom w:val="none" w:sz="0" w:space="0" w:color="auto"/>
        <w:right w:val="none" w:sz="0" w:space="0" w:color="auto"/>
      </w:divBdr>
      <w:divsChild>
        <w:div w:id="255746847">
          <w:marLeft w:val="720"/>
          <w:marRight w:val="0"/>
          <w:marTop w:val="120"/>
          <w:marBottom w:val="0"/>
          <w:divBdr>
            <w:top w:val="none" w:sz="0" w:space="0" w:color="auto"/>
            <w:left w:val="none" w:sz="0" w:space="0" w:color="auto"/>
            <w:bottom w:val="none" w:sz="0" w:space="0" w:color="auto"/>
            <w:right w:val="none" w:sz="0" w:space="0" w:color="auto"/>
          </w:divBdr>
        </w:div>
        <w:div w:id="1387994598">
          <w:marLeft w:val="720"/>
          <w:marRight w:val="0"/>
          <w:marTop w:val="120"/>
          <w:marBottom w:val="0"/>
          <w:divBdr>
            <w:top w:val="none" w:sz="0" w:space="0" w:color="auto"/>
            <w:left w:val="none" w:sz="0" w:space="0" w:color="auto"/>
            <w:bottom w:val="none" w:sz="0" w:space="0" w:color="auto"/>
            <w:right w:val="none" w:sz="0" w:space="0" w:color="auto"/>
          </w:divBdr>
        </w:div>
        <w:div w:id="1043361427">
          <w:marLeft w:val="547"/>
          <w:marRight w:val="0"/>
          <w:marTop w:val="120"/>
          <w:marBottom w:val="0"/>
          <w:divBdr>
            <w:top w:val="none" w:sz="0" w:space="0" w:color="auto"/>
            <w:left w:val="none" w:sz="0" w:space="0" w:color="auto"/>
            <w:bottom w:val="none" w:sz="0" w:space="0" w:color="auto"/>
            <w:right w:val="none" w:sz="0" w:space="0" w:color="auto"/>
          </w:divBdr>
        </w:div>
        <w:div w:id="1244413664">
          <w:marLeft w:val="547"/>
          <w:marRight w:val="0"/>
          <w:marTop w:val="120"/>
          <w:marBottom w:val="0"/>
          <w:divBdr>
            <w:top w:val="none" w:sz="0" w:space="0" w:color="auto"/>
            <w:left w:val="none" w:sz="0" w:space="0" w:color="auto"/>
            <w:bottom w:val="none" w:sz="0" w:space="0" w:color="auto"/>
            <w:right w:val="none" w:sz="0" w:space="0" w:color="auto"/>
          </w:divBdr>
        </w:div>
        <w:div w:id="1442023">
          <w:marLeft w:val="547"/>
          <w:marRight w:val="0"/>
          <w:marTop w:val="120"/>
          <w:marBottom w:val="0"/>
          <w:divBdr>
            <w:top w:val="none" w:sz="0" w:space="0" w:color="auto"/>
            <w:left w:val="none" w:sz="0" w:space="0" w:color="auto"/>
            <w:bottom w:val="none" w:sz="0" w:space="0" w:color="auto"/>
            <w:right w:val="none" w:sz="0" w:space="0" w:color="auto"/>
          </w:divBdr>
        </w:div>
      </w:divsChild>
    </w:div>
    <w:div w:id="957107578">
      <w:bodyDiv w:val="1"/>
      <w:marLeft w:val="0"/>
      <w:marRight w:val="0"/>
      <w:marTop w:val="0"/>
      <w:marBottom w:val="0"/>
      <w:divBdr>
        <w:top w:val="none" w:sz="0" w:space="0" w:color="auto"/>
        <w:left w:val="none" w:sz="0" w:space="0" w:color="auto"/>
        <w:bottom w:val="none" w:sz="0" w:space="0" w:color="auto"/>
        <w:right w:val="none" w:sz="0" w:space="0" w:color="auto"/>
      </w:divBdr>
    </w:div>
    <w:div w:id="980696988">
      <w:bodyDiv w:val="1"/>
      <w:marLeft w:val="0"/>
      <w:marRight w:val="0"/>
      <w:marTop w:val="0"/>
      <w:marBottom w:val="0"/>
      <w:divBdr>
        <w:top w:val="none" w:sz="0" w:space="0" w:color="auto"/>
        <w:left w:val="none" w:sz="0" w:space="0" w:color="auto"/>
        <w:bottom w:val="none" w:sz="0" w:space="0" w:color="auto"/>
        <w:right w:val="none" w:sz="0" w:space="0" w:color="auto"/>
      </w:divBdr>
      <w:divsChild>
        <w:div w:id="1047602620">
          <w:marLeft w:val="1008"/>
          <w:marRight w:val="0"/>
          <w:marTop w:val="110"/>
          <w:marBottom w:val="0"/>
          <w:divBdr>
            <w:top w:val="none" w:sz="0" w:space="0" w:color="auto"/>
            <w:left w:val="none" w:sz="0" w:space="0" w:color="auto"/>
            <w:bottom w:val="none" w:sz="0" w:space="0" w:color="auto"/>
            <w:right w:val="none" w:sz="0" w:space="0" w:color="auto"/>
          </w:divBdr>
        </w:div>
      </w:divsChild>
    </w:div>
    <w:div w:id="998188918">
      <w:bodyDiv w:val="1"/>
      <w:marLeft w:val="0"/>
      <w:marRight w:val="0"/>
      <w:marTop w:val="0"/>
      <w:marBottom w:val="0"/>
      <w:divBdr>
        <w:top w:val="none" w:sz="0" w:space="0" w:color="auto"/>
        <w:left w:val="none" w:sz="0" w:space="0" w:color="auto"/>
        <w:bottom w:val="none" w:sz="0" w:space="0" w:color="auto"/>
        <w:right w:val="none" w:sz="0" w:space="0" w:color="auto"/>
      </w:divBdr>
      <w:divsChild>
        <w:div w:id="326792334">
          <w:marLeft w:val="720"/>
          <w:marRight w:val="0"/>
          <w:marTop w:val="120"/>
          <w:marBottom w:val="0"/>
          <w:divBdr>
            <w:top w:val="none" w:sz="0" w:space="0" w:color="auto"/>
            <w:left w:val="none" w:sz="0" w:space="0" w:color="auto"/>
            <w:bottom w:val="none" w:sz="0" w:space="0" w:color="auto"/>
            <w:right w:val="none" w:sz="0" w:space="0" w:color="auto"/>
          </w:divBdr>
        </w:div>
        <w:div w:id="955910324">
          <w:marLeft w:val="720"/>
          <w:marRight w:val="0"/>
          <w:marTop w:val="120"/>
          <w:marBottom w:val="0"/>
          <w:divBdr>
            <w:top w:val="none" w:sz="0" w:space="0" w:color="auto"/>
            <w:left w:val="none" w:sz="0" w:space="0" w:color="auto"/>
            <w:bottom w:val="none" w:sz="0" w:space="0" w:color="auto"/>
            <w:right w:val="none" w:sz="0" w:space="0" w:color="auto"/>
          </w:divBdr>
        </w:div>
        <w:div w:id="331226309">
          <w:marLeft w:val="720"/>
          <w:marRight w:val="0"/>
          <w:marTop w:val="120"/>
          <w:marBottom w:val="0"/>
          <w:divBdr>
            <w:top w:val="none" w:sz="0" w:space="0" w:color="auto"/>
            <w:left w:val="none" w:sz="0" w:space="0" w:color="auto"/>
            <w:bottom w:val="none" w:sz="0" w:space="0" w:color="auto"/>
            <w:right w:val="none" w:sz="0" w:space="0" w:color="auto"/>
          </w:divBdr>
        </w:div>
        <w:div w:id="1182010784">
          <w:marLeft w:val="720"/>
          <w:marRight w:val="0"/>
          <w:marTop w:val="120"/>
          <w:marBottom w:val="0"/>
          <w:divBdr>
            <w:top w:val="none" w:sz="0" w:space="0" w:color="auto"/>
            <w:left w:val="none" w:sz="0" w:space="0" w:color="auto"/>
            <w:bottom w:val="none" w:sz="0" w:space="0" w:color="auto"/>
            <w:right w:val="none" w:sz="0" w:space="0" w:color="auto"/>
          </w:divBdr>
        </w:div>
      </w:divsChild>
    </w:div>
    <w:div w:id="1002123530">
      <w:bodyDiv w:val="1"/>
      <w:marLeft w:val="0"/>
      <w:marRight w:val="0"/>
      <w:marTop w:val="0"/>
      <w:marBottom w:val="0"/>
      <w:divBdr>
        <w:top w:val="none" w:sz="0" w:space="0" w:color="auto"/>
        <w:left w:val="none" w:sz="0" w:space="0" w:color="auto"/>
        <w:bottom w:val="none" w:sz="0" w:space="0" w:color="auto"/>
        <w:right w:val="none" w:sz="0" w:space="0" w:color="auto"/>
      </w:divBdr>
    </w:div>
    <w:div w:id="1032002924">
      <w:bodyDiv w:val="1"/>
      <w:marLeft w:val="0"/>
      <w:marRight w:val="0"/>
      <w:marTop w:val="0"/>
      <w:marBottom w:val="0"/>
      <w:divBdr>
        <w:top w:val="none" w:sz="0" w:space="0" w:color="auto"/>
        <w:left w:val="none" w:sz="0" w:space="0" w:color="auto"/>
        <w:bottom w:val="none" w:sz="0" w:space="0" w:color="auto"/>
        <w:right w:val="none" w:sz="0" w:space="0" w:color="auto"/>
      </w:divBdr>
    </w:div>
    <w:div w:id="1052771813">
      <w:bodyDiv w:val="1"/>
      <w:marLeft w:val="0"/>
      <w:marRight w:val="0"/>
      <w:marTop w:val="0"/>
      <w:marBottom w:val="0"/>
      <w:divBdr>
        <w:top w:val="none" w:sz="0" w:space="0" w:color="auto"/>
        <w:left w:val="none" w:sz="0" w:space="0" w:color="auto"/>
        <w:bottom w:val="none" w:sz="0" w:space="0" w:color="auto"/>
        <w:right w:val="none" w:sz="0" w:space="0" w:color="auto"/>
      </w:divBdr>
    </w:div>
    <w:div w:id="1065764305">
      <w:bodyDiv w:val="1"/>
      <w:marLeft w:val="0"/>
      <w:marRight w:val="0"/>
      <w:marTop w:val="0"/>
      <w:marBottom w:val="0"/>
      <w:divBdr>
        <w:top w:val="none" w:sz="0" w:space="0" w:color="auto"/>
        <w:left w:val="none" w:sz="0" w:space="0" w:color="auto"/>
        <w:bottom w:val="none" w:sz="0" w:space="0" w:color="auto"/>
        <w:right w:val="none" w:sz="0" w:space="0" w:color="auto"/>
      </w:divBdr>
      <w:divsChild>
        <w:div w:id="1920868943">
          <w:marLeft w:val="504"/>
          <w:marRight w:val="0"/>
          <w:marTop w:val="140"/>
          <w:marBottom w:val="0"/>
          <w:divBdr>
            <w:top w:val="none" w:sz="0" w:space="0" w:color="auto"/>
            <w:left w:val="none" w:sz="0" w:space="0" w:color="auto"/>
            <w:bottom w:val="none" w:sz="0" w:space="0" w:color="auto"/>
            <w:right w:val="none" w:sz="0" w:space="0" w:color="auto"/>
          </w:divBdr>
        </w:div>
      </w:divsChild>
    </w:div>
    <w:div w:id="1091849414">
      <w:bodyDiv w:val="1"/>
      <w:marLeft w:val="0"/>
      <w:marRight w:val="0"/>
      <w:marTop w:val="0"/>
      <w:marBottom w:val="0"/>
      <w:divBdr>
        <w:top w:val="none" w:sz="0" w:space="0" w:color="auto"/>
        <w:left w:val="none" w:sz="0" w:space="0" w:color="auto"/>
        <w:bottom w:val="none" w:sz="0" w:space="0" w:color="auto"/>
        <w:right w:val="none" w:sz="0" w:space="0" w:color="auto"/>
      </w:divBdr>
    </w:div>
    <w:div w:id="1108619466">
      <w:bodyDiv w:val="1"/>
      <w:marLeft w:val="0"/>
      <w:marRight w:val="0"/>
      <w:marTop w:val="0"/>
      <w:marBottom w:val="0"/>
      <w:divBdr>
        <w:top w:val="none" w:sz="0" w:space="0" w:color="auto"/>
        <w:left w:val="none" w:sz="0" w:space="0" w:color="auto"/>
        <w:bottom w:val="none" w:sz="0" w:space="0" w:color="auto"/>
        <w:right w:val="none" w:sz="0" w:space="0" w:color="auto"/>
      </w:divBdr>
      <w:divsChild>
        <w:div w:id="1233740075">
          <w:marLeft w:val="446"/>
          <w:marRight w:val="0"/>
          <w:marTop w:val="0"/>
          <w:marBottom w:val="0"/>
          <w:divBdr>
            <w:top w:val="none" w:sz="0" w:space="0" w:color="auto"/>
            <w:left w:val="none" w:sz="0" w:space="0" w:color="auto"/>
            <w:bottom w:val="none" w:sz="0" w:space="0" w:color="auto"/>
            <w:right w:val="none" w:sz="0" w:space="0" w:color="auto"/>
          </w:divBdr>
        </w:div>
      </w:divsChild>
    </w:div>
    <w:div w:id="1184397029">
      <w:bodyDiv w:val="1"/>
      <w:marLeft w:val="0"/>
      <w:marRight w:val="0"/>
      <w:marTop w:val="0"/>
      <w:marBottom w:val="0"/>
      <w:divBdr>
        <w:top w:val="none" w:sz="0" w:space="0" w:color="auto"/>
        <w:left w:val="none" w:sz="0" w:space="0" w:color="auto"/>
        <w:bottom w:val="none" w:sz="0" w:space="0" w:color="auto"/>
        <w:right w:val="none" w:sz="0" w:space="0" w:color="auto"/>
      </w:divBdr>
      <w:divsChild>
        <w:div w:id="1907716593">
          <w:marLeft w:val="1008"/>
          <w:marRight w:val="0"/>
          <w:marTop w:val="110"/>
          <w:marBottom w:val="0"/>
          <w:divBdr>
            <w:top w:val="none" w:sz="0" w:space="0" w:color="auto"/>
            <w:left w:val="none" w:sz="0" w:space="0" w:color="auto"/>
            <w:bottom w:val="none" w:sz="0" w:space="0" w:color="auto"/>
            <w:right w:val="none" w:sz="0" w:space="0" w:color="auto"/>
          </w:divBdr>
        </w:div>
      </w:divsChild>
    </w:div>
    <w:div w:id="1194422592">
      <w:bodyDiv w:val="1"/>
      <w:marLeft w:val="0"/>
      <w:marRight w:val="0"/>
      <w:marTop w:val="0"/>
      <w:marBottom w:val="0"/>
      <w:divBdr>
        <w:top w:val="none" w:sz="0" w:space="0" w:color="auto"/>
        <w:left w:val="none" w:sz="0" w:space="0" w:color="auto"/>
        <w:bottom w:val="none" w:sz="0" w:space="0" w:color="auto"/>
        <w:right w:val="none" w:sz="0" w:space="0" w:color="auto"/>
      </w:divBdr>
      <w:divsChild>
        <w:div w:id="375861259">
          <w:marLeft w:val="504"/>
          <w:marRight w:val="0"/>
          <w:marTop w:val="140"/>
          <w:marBottom w:val="0"/>
          <w:divBdr>
            <w:top w:val="none" w:sz="0" w:space="0" w:color="auto"/>
            <w:left w:val="none" w:sz="0" w:space="0" w:color="auto"/>
            <w:bottom w:val="none" w:sz="0" w:space="0" w:color="auto"/>
            <w:right w:val="none" w:sz="0" w:space="0" w:color="auto"/>
          </w:divBdr>
        </w:div>
        <w:div w:id="2142574891">
          <w:marLeft w:val="504"/>
          <w:marRight w:val="0"/>
          <w:marTop w:val="140"/>
          <w:marBottom w:val="0"/>
          <w:divBdr>
            <w:top w:val="none" w:sz="0" w:space="0" w:color="auto"/>
            <w:left w:val="none" w:sz="0" w:space="0" w:color="auto"/>
            <w:bottom w:val="none" w:sz="0" w:space="0" w:color="auto"/>
            <w:right w:val="none" w:sz="0" w:space="0" w:color="auto"/>
          </w:divBdr>
        </w:div>
        <w:div w:id="176583453">
          <w:marLeft w:val="504"/>
          <w:marRight w:val="0"/>
          <w:marTop w:val="140"/>
          <w:marBottom w:val="0"/>
          <w:divBdr>
            <w:top w:val="none" w:sz="0" w:space="0" w:color="auto"/>
            <w:left w:val="none" w:sz="0" w:space="0" w:color="auto"/>
            <w:bottom w:val="none" w:sz="0" w:space="0" w:color="auto"/>
            <w:right w:val="none" w:sz="0" w:space="0" w:color="auto"/>
          </w:divBdr>
        </w:div>
        <w:div w:id="1649936119">
          <w:marLeft w:val="504"/>
          <w:marRight w:val="0"/>
          <w:marTop w:val="140"/>
          <w:marBottom w:val="0"/>
          <w:divBdr>
            <w:top w:val="none" w:sz="0" w:space="0" w:color="auto"/>
            <w:left w:val="none" w:sz="0" w:space="0" w:color="auto"/>
            <w:bottom w:val="none" w:sz="0" w:space="0" w:color="auto"/>
            <w:right w:val="none" w:sz="0" w:space="0" w:color="auto"/>
          </w:divBdr>
        </w:div>
      </w:divsChild>
    </w:div>
    <w:div w:id="1232498843">
      <w:bodyDiv w:val="1"/>
      <w:marLeft w:val="0"/>
      <w:marRight w:val="0"/>
      <w:marTop w:val="0"/>
      <w:marBottom w:val="0"/>
      <w:divBdr>
        <w:top w:val="none" w:sz="0" w:space="0" w:color="auto"/>
        <w:left w:val="none" w:sz="0" w:space="0" w:color="auto"/>
        <w:bottom w:val="none" w:sz="0" w:space="0" w:color="auto"/>
        <w:right w:val="none" w:sz="0" w:space="0" w:color="auto"/>
      </w:divBdr>
    </w:div>
    <w:div w:id="1233736756">
      <w:bodyDiv w:val="1"/>
      <w:marLeft w:val="0"/>
      <w:marRight w:val="0"/>
      <w:marTop w:val="0"/>
      <w:marBottom w:val="0"/>
      <w:divBdr>
        <w:top w:val="none" w:sz="0" w:space="0" w:color="auto"/>
        <w:left w:val="none" w:sz="0" w:space="0" w:color="auto"/>
        <w:bottom w:val="none" w:sz="0" w:space="0" w:color="auto"/>
        <w:right w:val="none" w:sz="0" w:space="0" w:color="auto"/>
      </w:divBdr>
      <w:divsChild>
        <w:div w:id="755398659">
          <w:marLeft w:val="446"/>
          <w:marRight w:val="0"/>
          <w:marTop w:val="0"/>
          <w:marBottom w:val="0"/>
          <w:divBdr>
            <w:top w:val="none" w:sz="0" w:space="0" w:color="auto"/>
            <w:left w:val="none" w:sz="0" w:space="0" w:color="auto"/>
            <w:bottom w:val="none" w:sz="0" w:space="0" w:color="auto"/>
            <w:right w:val="none" w:sz="0" w:space="0" w:color="auto"/>
          </w:divBdr>
        </w:div>
      </w:divsChild>
    </w:div>
    <w:div w:id="1278290625">
      <w:bodyDiv w:val="1"/>
      <w:marLeft w:val="0"/>
      <w:marRight w:val="0"/>
      <w:marTop w:val="0"/>
      <w:marBottom w:val="0"/>
      <w:divBdr>
        <w:top w:val="none" w:sz="0" w:space="0" w:color="auto"/>
        <w:left w:val="none" w:sz="0" w:space="0" w:color="auto"/>
        <w:bottom w:val="none" w:sz="0" w:space="0" w:color="auto"/>
        <w:right w:val="none" w:sz="0" w:space="0" w:color="auto"/>
      </w:divBdr>
      <w:divsChild>
        <w:div w:id="60099058">
          <w:marLeft w:val="504"/>
          <w:marRight w:val="0"/>
          <w:marTop w:val="140"/>
          <w:marBottom w:val="0"/>
          <w:divBdr>
            <w:top w:val="none" w:sz="0" w:space="0" w:color="auto"/>
            <w:left w:val="none" w:sz="0" w:space="0" w:color="auto"/>
            <w:bottom w:val="none" w:sz="0" w:space="0" w:color="auto"/>
            <w:right w:val="none" w:sz="0" w:space="0" w:color="auto"/>
          </w:divBdr>
        </w:div>
        <w:div w:id="580649325">
          <w:marLeft w:val="1008"/>
          <w:marRight w:val="0"/>
          <w:marTop w:val="110"/>
          <w:marBottom w:val="0"/>
          <w:divBdr>
            <w:top w:val="none" w:sz="0" w:space="0" w:color="auto"/>
            <w:left w:val="none" w:sz="0" w:space="0" w:color="auto"/>
            <w:bottom w:val="none" w:sz="0" w:space="0" w:color="auto"/>
            <w:right w:val="none" w:sz="0" w:space="0" w:color="auto"/>
          </w:divBdr>
        </w:div>
        <w:div w:id="1161312360">
          <w:marLeft w:val="1008"/>
          <w:marRight w:val="0"/>
          <w:marTop w:val="110"/>
          <w:marBottom w:val="0"/>
          <w:divBdr>
            <w:top w:val="none" w:sz="0" w:space="0" w:color="auto"/>
            <w:left w:val="none" w:sz="0" w:space="0" w:color="auto"/>
            <w:bottom w:val="none" w:sz="0" w:space="0" w:color="auto"/>
            <w:right w:val="none" w:sz="0" w:space="0" w:color="auto"/>
          </w:divBdr>
        </w:div>
        <w:div w:id="1378318291">
          <w:marLeft w:val="1008"/>
          <w:marRight w:val="0"/>
          <w:marTop w:val="110"/>
          <w:marBottom w:val="0"/>
          <w:divBdr>
            <w:top w:val="none" w:sz="0" w:space="0" w:color="auto"/>
            <w:left w:val="none" w:sz="0" w:space="0" w:color="auto"/>
            <w:bottom w:val="none" w:sz="0" w:space="0" w:color="auto"/>
            <w:right w:val="none" w:sz="0" w:space="0" w:color="auto"/>
          </w:divBdr>
        </w:div>
        <w:div w:id="649481538">
          <w:marLeft w:val="1008"/>
          <w:marRight w:val="0"/>
          <w:marTop w:val="110"/>
          <w:marBottom w:val="0"/>
          <w:divBdr>
            <w:top w:val="none" w:sz="0" w:space="0" w:color="auto"/>
            <w:left w:val="none" w:sz="0" w:space="0" w:color="auto"/>
            <w:bottom w:val="none" w:sz="0" w:space="0" w:color="auto"/>
            <w:right w:val="none" w:sz="0" w:space="0" w:color="auto"/>
          </w:divBdr>
        </w:div>
        <w:div w:id="1050614232">
          <w:marLeft w:val="1008"/>
          <w:marRight w:val="0"/>
          <w:marTop w:val="110"/>
          <w:marBottom w:val="0"/>
          <w:divBdr>
            <w:top w:val="none" w:sz="0" w:space="0" w:color="auto"/>
            <w:left w:val="none" w:sz="0" w:space="0" w:color="auto"/>
            <w:bottom w:val="none" w:sz="0" w:space="0" w:color="auto"/>
            <w:right w:val="none" w:sz="0" w:space="0" w:color="auto"/>
          </w:divBdr>
        </w:div>
        <w:div w:id="129330629">
          <w:marLeft w:val="1008"/>
          <w:marRight w:val="0"/>
          <w:marTop w:val="110"/>
          <w:marBottom w:val="0"/>
          <w:divBdr>
            <w:top w:val="none" w:sz="0" w:space="0" w:color="auto"/>
            <w:left w:val="none" w:sz="0" w:space="0" w:color="auto"/>
            <w:bottom w:val="none" w:sz="0" w:space="0" w:color="auto"/>
            <w:right w:val="none" w:sz="0" w:space="0" w:color="auto"/>
          </w:divBdr>
        </w:div>
        <w:div w:id="700473968">
          <w:marLeft w:val="1008"/>
          <w:marRight w:val="0"/>
          <w:marTop w:val="110"/>
          <w:marBottom w:val="0"/>
          <w:divBdr>
            <w:top w:val="none" w:sz="0" w:space="0" w:color="auto"/>
            <w:left w:val="none" w:sz="0" w:space="0" w:color="auto"/>
            <w:bottom w:val="none" w:sz="0" w:space="0" w:color="auto"/>
            <w:right w:val="none" w:sz="0" w:space="0" w:color="auto"/>
          </w:divBdr>
        </w:div>
        <w:div w:id="856961286">
          <w:marLeft w:val="1008"/>
          <w:marRight w:val="0"/>
          <w:marTop w:val="110"/>
          <w:marBottom w:val="0"/>
          <w:divBdr>
            <w:top w:val="none" w:sz="0" w:space="0" w:color="auto"/>
            <w:left w:val="none" w:sz="0" w:space="0" w:color="auto"/>
            <w:bottom w:val="none" w:sz="0" w:space="0" w:color="auto"/>
            <w:right w:val="none" w:sz="0" w:space="0" w:color="auto"/>
          </w:divBdr>
        </w:div>
      </w:divsChild>
    </w:div>
    <w:div w:id="1280991943">
      <w:bodyDiv w:val="1"/>
      <w:marLeft w:val="0"/>
      <w:marRight w:val="0"/>
      <w:marTop w:val="0"/>
      <w:marBottom w:val="0"/>
      <w:divBdr>
        <w:top w:val="none" w:sz="0" w:space="0" w:color="auto"/>
        <w:left w:val="none" w:sz="0" w:space="0" w:color="auto"/>
        <w:bottom w:val="none" w:sz="0" w:space="0" w:color="auto"/>
        <w:right w:val="none" w:sz="0" w:space="0" w:color="auto"/>
      </w:divBdr>
    </w:div>
    <w:div w:id="1304652607">
      <w:bodyDiv w:val="1"/>
      <w:marLeft w:val="0"/>
      <w:marRight w:val="0"/>
      <w:marTop w:val="0"/>
      <w:marBottom w:val="0"/>
      <w:divBdr>
        <w:top w:val="none" w:sz="0" w:space="0" w:color="auto"/>
        <w:left w:val="none" w:sz="0" w:space="0" w:color="auto"/>
        <w:bottom w:val="none" w:sz="0" w:space="0" w:color="auto"/>
        <w:right w:val="none" w:sz="0" w:space="0" w:color="auto"/>
      </w:divBdr>
      <w:divsChild>
        <w:div w:id="287585426">
          <w:marLeft w:val="1008"/>
          <w:marRight w:val="0"/>
          <w:marTop w:val="110"/>
          <w:marBottom w:val="0"/>
          <w:divBdr>
            <w:top w:val="none" w:sz="0" w:space="0" w:color="auto"/>
            <w:left w:val="none" w:sz="0" w:space="0" w:color="auto"/>
            <w:bottom w:val="none" w:sz="0" w:space="0" w:color="auto"/>
            <w:right w:val="none" w:sz="0" w:space="0" w:color="auto"/>
          </w:divBdr>
        </w:div>
      </w:divsChild>
    </w:div>
    <w:div w:id="1307514304">
      <w:bodyDiv w:val="1"/>
      <w:marLeft w:val="0"/>
      <w:marRight w:val="0"/>
      <w:marTop w:val="0"/>
      <w:marBottom w:val="0"/>
      <w:divBdr>
        <w:top w:val="none" w:sz="0" w:space="0" w:color="auto"/>
        <w:left w:val="none" w:sz="0" w:space="0" w:color="auto"/>
        <w:bottom w:val="none" w:sz="0" w:space="0" w:color="auto"/>
        <w:right w:val="none" w:sz="0" w:space="0" w:color="auto"/>
      </w:divBdr>
    </w:div>
    <w:div w:id="1308433220">
      <w:bodyDiv w:val="1"/>
      <w:marLeft w:val="0"/>
      <w:marRight w:val="0"/>
      <w:marTop w:val="0"/>
      <w:marBottom w:val="0"/>
      <w:divBdr>
        <w:top w:val="none" w:sz="0" w:space="0" w:color="auto"/>
        <w:left w:val="none" w:sz="0" w:space="0" w:color="auto"/>
        <w:bottom w:val="none" w:sz="0" w:space="0" w:color="auto"/>
        <w:right w:val="none" w:sz="0" w:space="0" w:color="auto"/>
      </w:divBdr>
    </w:div>
    <w:div w:id="1341733417">
      <w:bodyDiv w:val="1"/>
      <w:marLeft w:val="0"/>
      <w:marRight w:val="0"/>
      <w:marTop w:val="0"/>
      <w:marBottom w:val="0"/>
      <w:divBdr>
        <w:top w:val="none" w:sz="0" w:space="0" w:color="auto"/>
        <w:left w:val="none" w:sz="0" w:space="0" w:color="auto"/>
        <w:bottom w:val="none" w:sz="0" w:space="0" w:color="auto"/>
        <w:right w:val="none" w:sz="0" w:space="0" w:color="auto"/>
      </w:divBdr>
      <w:divsChild>
        <w:div w:id="229998492">
          <w:marLeft w:val="1008"/>
          <w:marRight w:val="0"/>
          <w:marTop w:val="110"/>
          <w:marBottom w:val="0"/>
          <w:divBdr>
            <w:top w:val="none" w:sz="0" w:space="0" w:color="auto"/>
            <w:left w:val="none" w:sz="0" w:space="0" w:color="auto"/>
            <w:bottom w:val="none" w:sz="0" w:space="0" w:color="auto"/>
            <w:right w:val="none" w:sz="0" w:space="0" w:color="auto"/>
          </w:divBdr>
        </w:div>
        <w:div w:id="513500127">
          <w:marLeft w:val="1008"/>
          <w:marRight w:val="0"/>
          <w:marTop w:val="110"/>
          <w:marBottom w:val="0"/>
          <w:divBdr>
            <w:top w:val="none" w:sz="0" w:space="0" w:color="auto"/>
            <w:left w:val="none" w:sz="0" w:space="0" w:color="auto"/>
            <w:bottom w:val="none" w:sz="0" w:space="0" w:color="auto"/>
            <w:right w:val="none" w:sz="0" w:space="0" w:color="auto"/>
          </w:divBdr>
        </w:div>
        <w:div w:id="402021529">
          <w:marLeft w:val="1008"/>
          <w:marRight w:val="0"/>
          <w:marTop w:val="110"/>
          <w:marBottom w:val="0"/>
          <w:divBdr>
            <w:top w:val="none" w:sz="0" w:space="0" w:color="auto"/>
            <w:left w:val="none" w:sz="0" w:space="0" w:color="auto"/>
            <w:bottom w:val="none" w:sz="0" w:space="0" w:color="auto"/>
            <w:right w:val="none" w:sz="0" w:space="0" w:color="auto"/>
          </w:divBdr>
        </w:div>
        <w:div w:id="2084254152">
          <w:marLeft w:val="1008"/>
          <w:marRight w:val="0"/>
          <w:marTop w:val="110"/>
          <w:marBottom w:val="0"/>
          <w:divBdr>
            <w:top w:val="none" w:sz="0" w:space="0" w:color="auto"/>
            <w:left w:val="none" w:sz="0" w:space="0" w:color="auto"/>
            <w:bottom w:val="none" w:sz="0" w:space="0" w:color="auto"/>
            <w:right w:val="none" w:sz="0" w:space="0" w:color="auto"/>
          </w:divBdr>
        </w:div>
      </w:divsChild>
    </w:div>
    <w:div w:id="1343554987">
      <w:bodyDiv w:val="1"/>
      <w:marLeft w:val="0"/>
      <w:marRight w:val="0"/>
      <w:marTop w:val="0"/>
      <w:marBottom w:val="0"/>
      <w:divBdr>
        <w:top w:val="none" w:sz="0" w:space="0" w:color="auto"/>
        <w:left w:val="none" w:sz="0" w:space="0" w:color="auto"/>
        <w:bottom w:val="none" w:sz="0" w:space="0" w:color="auto"/>
        <w:right w:val="none" w:sz="0" w:space="0" w:color="auto"/>
      </w:divBdr>
      <w:divsChild>
        <w:div w:id="1458571990">
          <w:marLeft w:val="446"/>
          <w:marRight w:val="0"/>
          <w:marTop w:val="0"/>
          <w:marBottom w:val="0"/>
          <w:divBdr>
            <w:top w:val="none" w:sz="0" w:space="0" w:color="auto"/>
            <w:left w:val="none" w:sz="0" w:space="0" w:color="auto"/>
            <w:bottom w:val="none" w:sz="0" w:space="0" w:color="auto"/>
            <w:right w:val="none" w:sz="0" w:space="0" w:color="auto"/>
          </w:divBdr>
        </w:div>
        <w:div w:id="346448830">
          <w:marLeft w:val="446"/>
          <w:marRight w:val="0"/>
          <w:marTop w:val="0"/>
          <w:marBottom w:val="0"/>
          <w:divBdr>
            <w:top w:val="none" w:sz="0" w:space="0" w:color="auto"/>
            <w:left w:val="none" w:sz="0" w:space="0" w:color="auto"/>
            <w:bottom w:val="none" w:sz="0" w:space="0" w:color="auto"/>
            <w:right w:val="none" w:sz="0" w:space="0" w:color="auto"/>
          </w:divBdr>
        </w:div>
        <w:div w:id="253129341">
          <w:marLeft w:val="446"/>
          <w:marRight w:val="0"/>
          <w:marTop w:val="0"/>
          <w:marBottom w:val="0"/>
          <w:divBdr>
            <w:top w:val="none" w:sz="0" w:space="0" w:color="auto"/>
            <w:left w:val="none" w:sz="0" w:space="0" w:color="auto"/>
            <w:bottom w:val="none" w:sz="0" w:space="0" w:color="auto"/>
            <w:right w:val="none" w:sz="0" w:space="0" w:color="auto"/>
          </w:divBdr>
        </w:div>
      </w:divsChild>
    </w:div>
    <w:div w:id="1371881683">
      <w:bodyDiv w:val="1"/>
      <w:marLeft w:val="0"/>
      <w:marRight w:val="0"/>
      <w:marTop w:val="0"/>
      <w:marBottom w:val="0"/>
      <w:divBdr>
        <w:top w:val="none" w:sz="0" w:space="0" w:color="auto"/>
        <w:left w:val="none" w:sz="0" w:space="0" w:color="auto"/>
        <w:bottom w:val="none" w:sz="0" w:space="0" w:color="auto"/>
        <w:right w:val="none" w:sz="0" w:space="0" w:color="auto"/>
      </w:divBdr>
      <w:divsChild>
        <w:div w:id="725102607">
          <w:marLeft w:val="1008"/>
          <w:marRight w:val="0"/>
          <w:marTop w:val="110"/>
          <w:marBottom w:val="0"/>
          <w:divBdr>
            <w:top w:val="none" w:sz="0" w:space="0" w:color="auto"/>
            <w:left w:val="none" w:sz="0" w:space="0" w:color="auto"/>
            <w:bottom w:val="none" w:sz="0" w:space="0" w:color="auto"/>
            <w:right w:val="none" w:sz="0" w:space="0" w:color="auto"/>
          </w:divBdr>
        </w:div>
      </w:divsChild>
    </w:div>
    <w:div w:id="1383284313">
      <w:bodyDiv w:val="1"/>
      <w:marLeft w:val="0"/>
      <w:marRight w:val="0"/>
      <w:marTop w:val="0"/>
      <w:marBottom w:val="0"/>
      <w:divBdr>
        <w:top w:val="none" w:sz="0" w:space="0" w:color="auto"/>
        <w:left w:val="none" w:sz="0" w:space="0" w:color="auto"/>
        <w:bottom w:val="none" w:sz="0" w:space="0" w:color="auto"/>
        <w:right w:val="none" w:sz="0" w:space="0" w:color="auto"/>
      </w:divBdr>
      <w:divsChild>
        <w:div w:id="2046903901">
          <w:marLeft w:val="720"/>
          <w:marRight w:val="0"/>
          <w:marTop w:val="120"/>
          <w:marBottom w:val="0"/>
          <w:divBdr>
            <w:top w:val="none" w:sz="0" w:space="0" w:color="auto"/>
            <w:left w:val="none" w:sz="0" w:space="0" w:color="auto"/>
            <w:bottom w:val="none" w:sz="0" w:space="0" w:color="auto"/>
            <w:right w:val="none" w:sz="0" w:space="0" w:color="auto"/>
          </w:divBdr>
        </w:div>
        <w:div w:id="1391004229">
          <w:marLeft w:val="720"/>
          <w:marRight w:val="0"/>
          <w:marTop w:val="120"/>
          <w:marBottom w:val="0"/>
          <w:divBdr>
            <w:top w:val="none" w:sz="0" w:space="0" w:color="auto"/>
            <w:left w:val="none" w:sz="0" w:space="0" w:color="auto"/>
            <w:bottom w:val="none" w:sz="0" w:space="0" w:color="auto"/>
            <w:right w:val="none" w:sz="0" w:space="0" w:color="auto"/>
          </w:divBdr>
        </w:div>
        <w:div w:id="1104033657">
          <w:marLeft w:val="720"/>
          <w:marRight w:val="0"/>
          <w:marTop w:val="120"/>
          <w:marBottom w:val="0"/>
          <w:divBdr>
            <w:top w:val="none" w:sz="0" w:space="0" w:color="auto"/>
            <w:left w:val="none" w:sz="0" w:space="0" w:color="auto"/>
            <w:bottom w:val="none" w:sz="0" w:space="0" w:color="auto"/>
            <w:right w:val="none" w:sz="0" w:space="0" w:color="auto"/>
          </w:divBdr>
        </w:div>
        <w:div w:id="312635842">
          <w:marLeft w:val="720"/>
          <w:marRight w:val="0"/>
          <w:marTop w:val="120"/>
          <w:marBottom w:val="0"/>
          <w:divBdr>
            <w:top w:val="none" w:sz="0" w:space="0" w:color="auto"/>
            <w:left w:val="none" w:sz="0" w:space="0" w:color="auto"/>
            <w:bottom w:val="none" w:sz="0" w:space="0" w:color="auto"/>
            <w:right w:val="none" w:sz="0" w:space="0" w:color="auto"/>
          </w:divBdr>
        </w:div>
      </w:divsChild>
    </w:div>
    <w:div w:id="1388068260">
      <w:bodyDiv w:val="1"/>
      <w:marLeft w:val="0"/>
      <w:marRight w:val="0"/>
      <w:marTop w:val="0"/>
      <w:marBottom w:val="0"/>
      <w:divBdr>
        <w:top w:val="none" w:sz="0" w:space="0" w:color="auto"/>
        <w:left w:val="none" w:sz="0" w:space="0" w:color="auto"/>
        <w:bottom w:val="none" w:sz="0" w:space="0" w:color="auto"/>
        <w:right w:val="none" w:sz="0" w:space="0" w:color="auto"/>
      </w:divBdr>
    </w:div>
    <w:div w:id="1393389309">
      <w:bodyDiv w:val="1"/>
      <w:marLeft w:val="0"/>
      <w:marRight w:val="0"/>
      <w:marTop w:val="0"/>
      <w:marBottom w:val="0"/>
      <w:divBdr>
        <w:top w:val="none" w:sz="0" w:space="0" w:color="auto"/>
        <w:left w:val="none" w:sz="0" w:space="0" w:color="auto"/>
        <w:bottom w:val="none" w:sz="0" w:space="0" w:color="auto"/>
        <w:right w:val="none" w:sz="0" w:space="0" w:color="auto"/>
      </w:divBdr>
      <w:divsChild>
        <w:div w:id="1315767348">
          <w:marLeft w:val="1440"/>
          <w:marRight w:val="0"/>
          <w:marTop w:val="100"/>
          <w:marBottom w:val="0"/>
          <w:divBdr>
            <w:top w:val="none" w:sz="0" w:space="0" w:color="auto"/>
            <w:left w:val="none" w:sz="0" w:space="0" w:color="auto"/>
            <w:bottom w:val="none" w:sz="0" w:space="0" w:color="auto"/>
            <w:right w:val="none" w:sz="0" w:space="0" w:color="auto"/>
          </w:divBdr>
        </w:div>
        <w:div w:id="1371957431">
          <w:marLeft w:val="1440"/>
          <w:marRight w:val="0"/>
          <w:marTop w:val="100"/>
          <w:marBottom w:val="0"/>
          <w:divBdr>
            <w:top w:val="none" w:sz="0" w:space="0" w:color="auto"/>
            <w:left w:val="none" w:sz="0" w:space="0" w:color="auto"/>
            <w:bottom w:val="none" w:sz="0" w:space="0" w:color="auto"/>
            <w:right w:val="none" w:sz="0" w:space="0" w:color="auto"/>
          </w:divBdr>
        </w:div>
      </w:divsChild>
    </w:div>
    <w:div w:id="1459714217">
      <w:bodyDiv w:val="1"/>
      <w:marLeft w:val="0"/>
      <w:marRight w:val="0"/>
      <w:marTop w:val="0"/>
      <w:marBottom w:val="0"/>
      <w:divBdr>
        <w:top w:val="none" w:sz="0" w:space="0" w:color="auto"/>
        <w:left w:val="none" w:sz="0" w:space="0" w:color="auto"/>
        <w:bottom w:val="none" w:sz="0" w:space="0" w:color="auto"/>
        <w:right w:val="none" w:sz="0" w:space="0" w:color="auto"/>
      </w:divBdr>
    </w:div>
    <w:div w:id="1489400067">
      <w:bodyDiv w:val="1"/>
      <w:marLeft w:val="0"/>
      <w:marRight w:val="0"/>
      <w:marTop w:val="0"/>
      <w:marBottom w:val="0"/>
      <w:divBdr>
        <w:top w:val="none" w:sz="0" w:space="0" w:color="auto"/>
        <w:left w:val="none" w:sz="0" w:space="0" w:color="auto"/>
        <w:bottom w:val="none" w:sz="0" w:space="0" w:color="auto"/>
        <w:right w:val="none" w:sz="0" w:space="0" w:color="auto"/>
      </w:divBdr>
    </w:div>
    <w:div w:id="1496844380">
      <w:bodyDiv w:val="1"/>
      <w:marLeft w:val="0"/>
      <w:marRight w:val="0"/>
      <w:marTop w:val="0"/>
      <w:marBottom w:val="0"/>
      <w:divBdr>
        <w:top w:val="none" w:sz="0" w:space="0" w:color="auto"/>
        <w:left w:val="none" w:sz="0" w:space="0" w:color="auto"/>
        <w:bottom w:val="none" w:sz="0" w:space="0" w:color="auto"/>
        <w:right w:val="none" w:sz="0" w:space="0" w:color="auto"/>
      </w:divBdr>
      <w:divsChild>
        <w:div w:id="1451557757">
          <w:marLeft w:val="1008"/>
          <w:marRight w:val="0"/>
          <w:marTop w:val="110"/>
          <w:marBottom w:val="0"/>
          <w:divBdr>
            <w:top w:val="none" w:sz="0" w:space="0" w:color="auto"/>
            <w:left w:val="none" w:sz="0" w:space="0" w:color="auto"/>
            <w:bottom w:val="none" w:sz="0" w:space="0" w:color="auto"/>
            <w:right w:val="none" w:sz="0" w:space="0" w:color="auto"/>
          </w:divBdr>
        </w:div>
      </w:divsChild>
    </w:div>
    <w:div w:id="1509324773">
      <w:bodyDiv w:val="1"/>
      <w:marLeft w:val="0"/>
      <w:marRight w:val="0"/>
      <w:marTop w:val="0"/>
      <w:marBottom w:val="0"/>
      <w:divBdr>
        <w:top w:val="none" w:sz="0" w:space="0" w:color="auto"/>
        <w:left w:val="none" w:sz="0" w:space="0" w:color="auto"/>
        <w:bottom w:val="none" w:sz="0" w:space="0" w:color="auto"/>
        <w:right w:val="none" w:sz="0" w:space="0" w:color="auto"/>
      </w:divBdr>
    </w:div>
    <w:div w:id="1516067496">
      <w:bodyDiv w:val="1"/>
      <w:marLeft w:val="0"/>
      <w:marRight w:val="0"/>
      <w:marTop w:val="0"/>
      <w:marBottom w:val="0"/>
      <w:divBdr>
        <w:top w:val="none" w:sz="0" w:space="0" w:color="auto"/>
        <w:left w:val="none" w:sz="0" w:space="0" w:color="auto"/>
        <w:bottom w:val="none" w:sz="0" w:space="0" w:color="auto"/>
        <w:right w:val="none" w:sz="0" w:space="0" w:color="auto"/>
      </w:divBdr>
    </w:div>
    <w:div w:id="1564759460">
      <w:bodyDiv w:val="1"/>
      <w:marLeft w:val="0"/>
      <w:marRight w:val="0"/>
      <w:marTop w:val="0"/>
      <w:marBottom w:val="0"/>
      <w:divBdr>
        <w:top w:val="none" w:sz="0" w:space="0" w:color="auto"/>
        <w:left w:val="none" w:sz="0" w:space="0" w:color="auto"/>
        <w:bottom w:val="none" w:sz="0" w:space="0" w:color="auto"/>
        <w:right w:val="none" w:sz="0" w:space="0" w:color="auto"/>
      </w:divBdr>
      <w:divsChild>
        <w:div w:id="1467819981">
          <w:marLeft w:val="504"/>
          <w:marRight w:val="0"/>
          <w:marTop w:val="140"/>
          <w:marBottom w:val="0"/>
          <w:divBdr>
            <w:top w:val="none" w:sz="0" w:space="0" w:color="auto"/>
            <w:left w:val="none" w:sz="0" w:space="0" w:color="auto"/>
            <w:bottom w:val="none" w:sz="0" w:space="0" w:color="auto"/>
            <w:right w:val="none" w:sz="0" w:space="0" w:color="auto"/>
          </w:divBdr>
        </w:div>
        <w:div w:id="74400631">
          <w:marLeft w:val="1008"/>
          <w:marRight w:val="0"/>
          <w:marTop w:val="110"/>
          <w:marBottom w:val="0"/>
          <w:divBdr>
            <w:top w:val="none" w:sz="0" w:space="0" w:color="auto"/>
            <w:left w:val="none" w:sz="0" w:space="0" w:color="auto"/>
            <w:bottom w:val="none" w:sz="0" w:space="0" w:color="auto"/>
            <w:right w:val="none" w:sz="0" w:space="0" w:color="auto"/>
          </w:divBdr>
        </w:div>
        <w:div w:id="1337732801">
          <w:marLeft w:val="1008"/>
          <w:marRight w:val="0"/>
          <w:marTop w:val="110"/>
          <w:marBottom w:val="0"/>
          <w:divBdr>
            <w:top w:val="none" w:sz="0" w:space="0" w:color="auto"/>
            <w:left w:val="none" w:sz="0" w:space="0" w:color="auto"/>
            <w:bottom w:val="none" w:sz="0" w:space="0" w:color="auto"/>
            <w:right w:val="none" w:sz="0" w:space="0" w:color="auto"/>
          </w:divBdr>
        </w:div>
        <w:div w:id="1910263086">
          <w:marLeft w:val="1008"/>
          <w:marRight w:val="0"/>
          <w:marTop w:val="110"/>
          <w:marBottom w:val="0"/>
          <w:divBdr>
            <w:top w:val="none" w:sz="0" w:space="0" w:color="auto"/>
            <w:left w:val="none" w:sz="0" w:space="0" w:color="auto"/>
            <w:bottom w:val="none" w:sz="0" w:space="0" w:color="auto"/>
            <w:right w:val="none" w:sz="0" w:space="0" w:color="auto"/>
          </w:divBdr>
        </w:div>
        <w:div w:id="1338078259">
          <w:marLeft w:val="504"/>
          <w:marRight w:val="0"/>
          <w:marTop w:val="140"/>
          <w:marBottom w:val="0"/>
          <w:divBdr>
            <w:top w:val="none" w:sz="0" w:space="0" w:color="auto"/>
            <w:left w:val="none" w:sz="0" w:space="0" w:color="auto"/>
            <w:bottom w:val="none" w:sz="0" w:space="0" w:color="auto"/>
            <w:right w:val="none" w:sz="0" w:space="0" w:color="auto"/>
          </w:divBdr>
        </w:div>
        <w:div w:id="1119954420">
          <w:marLeft w:val="504"/>
          <w:marRight w:val="0"/>
          <w:marTop w:val="140"/>
          <w:marBottom w:val="0"/>
          <w:divBdr>
            <w:top w:val="none" w:sz="0" w:space="0" w:color="auto"/>
            <w:left w:val="none" w:sz="0" w:space="0" w:color="auto"/>
            <w:bottom w:val="none" w:sz="0" w:space="0" w:color="auto"/>
            <w:right w:val="none" w:sz="0" w:space="0" w:color="auto"/>
          </w:divBdr>
        </w:div>
        <w:div w:id="1678455724">
          <w:marLeft w:val="504"/>
          <w:marRight w:val="0"/>
          <w:marTop w:val="140"/>
          <w:marBottom w:val="0"/>
          <w:divBdr>
            <w:top w:val="none" w:sz="0" w:space="0" w:color="auto"/>
            <w:left w:val="none" w:sz="0" w:space="0" w:color="auto"/>
            <w:bottom w:val="none" w:sz="0" w:space="0" w:color="auto"/>
            <w:right w:val="none" w:sz="0" w:space="0" w:color="auto"/>
          </w:divBdr>
        </w:div>
      </w:divsChild>
    </w:div>
    <w:div w:id="1577740829">
      <w:bodyDiv w:val="1"/>
      <w:marLeft w:val="0"/>
      <w:marRight w:val="0"/>
      <w:marTop w:val="0"/>
      <w:marBottom w:val="0"/>
      <w:divBdr>
        <w:top w:val="none" w:sz="0" w:space="0" w:color="auto"/>
        <w:left w:val="none" w:sz="0" w:space="0" w:color="auto"/>
        <w:bottom w:val="none" w:sz="0" w:space="0" w:color="auto"/>
        <w:right w:val="none" w:sz="0" w:space="0" w:color="auto"/>
      </w:divBdr>
      <w:divsChild>
        <w:div w:id="2004238051">
          <w:marLeft w:val="504"/>
          <w:marRight w:val="0"/>
          <w:marTop w:val="140"/>
          <w:marBottom w:val="0"/>
          <w:divBdr>
            <w:top w:val="none" w:sz="0" w:space="0" w:color="auto"/>
            <w:left w:val="none" w:sz="0" w:space="0" w:color="auto"/>
            <w:bottom w:val="none" w:sz="0" w:space="0" w:color="auto"/>
            <w:right w:val="none" w:sz="0" w:space="0" w:color="auto"/>
          </w:divBdr>
        </w:div>
        <w:div w:id="985166500">
          <w:marLeft w:val="1008"/>
          <w:marRight w:val="0"/>
          <w:marTop w:val="110"/>
          <w:marBottom w:val="0"/>
          <w:divBdr>
            <w:top w:val="none" w:sz="0" w:space="0" w:color="auto"/>
            <w:left w:val="none" w:sz="0" w:space="0" w:color="auto"/>
            <w:bottom w:val="none" w:sz="0" w:space="0" w:color="auto"/>
            <w:right w:val="none" w:sz="0" w:space="0" w:color="auto"/>
          </w:divBdr>
        </w:div>
        <w:div w:id="1029573060">
          <w:marLeft w:val="1008"/>
          <w:marRight w:val="0"/>
          <w:marTop w:val="110"/>
          <w:marBottom w:val="0"/>
          <w:divBdr>
            <w:top w:val="none" w:sz="0" w:space="0" w:color="auto"/>
            <w:left w:val="none" w:sz="0" w:space="0" w:color="auto"/>
            <w:bottom w:val="none" w:sz="0" w:space="0" w:color="auto"/>
            <w:right w:val="none" w:sz="0" w:space="0" w:color="auto"/>
          </w:divBdr>
        </w:div>
        <w:div w:id="816841689">
          <w:marLeft w:val="504"/>
          <w:marRight w:val="0"/>
          <w:marTop w:val="140"/>
          <w:marBottom w:val="0"/>
          <w:divBdr>
            <w:top w:val="none" w:sz="0" w:space="0" w:color="auto"/>
            <w:left w:val="none" w:sz="0" w:space="0" w:color="auto"/>
            <w:bottom w:val="none" w:sz="0" w:space="0" w:color="auto"/>
            <w:right w:val="none" w:sz="0" w:space="0" w:color="auto"/>
          </w:divBdr>
        </w:div>
        <w:div w:id="467819508">
          <w:marLeft w:val="504"/>
          <w:marRight w:val="0"/>
          <w:marTop w:val="140"/>
          <w:marBottom w:val="0"/>
          <w:divBdr>
            <w:top w:val="none" w:sz="0" w:space="0" w:color="auto"/>
            <w:left w:val="none" w:sz="0" w:space="0" w:color="auto"/>
            <w:bottom w:val="none" w:sz="0" w:space="0" w:color="auto"/>
            <w:right w:val="none" w:sz="0" w:space="0" w:color="auto"/>
          </w:divBdr>
        </w:div>
        <w:div w:id="347683165">
          <w:marLeft w:val="504"/>
          <w:marRight w:val="0"/>
          <w:marTop w:val="140"/>
          <w:marBottom w:val="0"/>
          <w:divBdr>
            <w:top w:val="none" w:sz="0" w:space="0" w:color="auto"/>
            <w:left w:val="none" w:sz="0" w:space="0" w:color="auto"/>
            <w:bottom w:val="none" w:sz="0" w:space="0" w:color="auto"/>
            <w:right w:val="none" w:sz="0" w:space="0" w:color="auto"/>
          </w:divBdr>
        </w:div>
        <w:div w:id="597492302">
          <w:marLeft w:val="504"/>
          <w:marRight w:val="0"/>
          <w:marTop w:val="140"/>
          <w:marBottom w:val="0"/>
          <w:divBdr>
            <w:top w:val="none" w:sz="0" w:space="0" w:color="auto"/>
            <w:left w:val="none" w:sz="0" w:space="0" w:color="auto"/>
            <w:bottom w:val="none" w:sz="0" w:space="0" w:color="auto"/>
            <w:right w:val="none" w:sz="0" w:space="0" w:color="auto"/>
          </w:divBdr>
        </w:div>
        <w:div w:id="1919711365">
          <w:marLeft w:val="504"/>
          <w:marRight w:val="0"/>
          <w:marTop w:val="140"/>
          <w:marBottom w:val="0"/>
          <w:divBdr>
            <w:top w:val="none" w:sz="0" w:space="0" w:color="auto"/>
            <w:left w:val="none" w:sz="0" w:space="0" w:color="auto"/>
            <w:bottom w:val="none" w:sz="0" w:space="0" w:color="auto"/>
            <w:right w:val="none" w:sz="0" w:space="0" w:color="auto"/>
          </w:divBdr>
        </w:div>
        <w:div w:id="1622147459">
          <w:marLeft w:val="504"/>
          <w:marRight w:val="0"/>
          <w:marTop w:val="140"/>
          <w:marBottom w:val="0"/>
          <w:divBdr>
            <w:top w:val="none" w:sz="0" w:space="0" w:color="auto"/>
            <w:left w:val="none" w:sz="0" w:space="0" w:color="auto"/>
            <w:bottom w:val="none" w:sz="0" w:space="0" w:color="auto"/>
            <w:right w:val="none" w:sz="0" w:space="0" w:color="auto"/>
          </w:divBdr>
        </w:div>
        <w:div w:id="550191114">
          <w:marLeft w:val="504"/>
          <w:marRight w:val="0"/>
          <w:marTop w:val="140"/>
          <w:marBottom w:val="0"/>
          <w:divBdr>
            <w:top w:val="none" w:sz="0" w:space="0" w:color="auto"/>
            <w:left w:val="none" w:sz="0" w:space="0" w:color="auto"/>
            <w:bottom w:val="none" w:sz="0" w:space="0" w:color="auto"/>
            <w:right w:val="none" w:sz="0" w:space="0" w:color="auto"/>
          </w:divBdr>
        </w:div>
      </w:divsChild>
    </w:div>
    <w:div w:id="1642349404">
      <w:bodyDiv w:val="1"/>
      <w:marLeft w:val="0"/>
      <w:marRight w:val="0"/>
      <w:marTop w:val="0"/>
      <w:marBottom w:val="0"/>
      <w:divBdr>
        <w:top w:val="none" w:sz="0" w:space="0" w:color="auto"/>
        <w:left w:val="none" w:sz="0" w:space="0" w:color="auto"/>
        <w:bottom w:val="none" w:sz="0" w:space="0" w:color="auto"/>
        <w:right w:val="none" w:sz="0" w:space="0" w:color="auto"/>
      </w:divBdr>
      <w:divsChild>
        <w:div w:id="726034656">
          <w:marLeft w:val="1008"/>
          <w:marRight w:val="0"/>
          <w:marTop w:val="110"/>
          <w:marBottom w:val="0"/>
          <w:divBdr>
            <w:top w:val="none" w:sz="0" w:space="0" w:color="auto"/>
            <w:left w:val="none" w:sz="0" w:space="0" w:color="auto"/>
            <w:bottom w:val="none" w:sz="0" w:space="0" w:color="auto"/>
            <w:right w:val="none" w:sz="0" w:space="0" w:color="auto"/>
          </w:divBdr>
        </w:div>
        <w:div w:id="578831074">
          <w:marLeft w:val="1008"/>
          <w:marRight w:val="0"/>
          <w:marTop w:val="110"/>
          <w:marBottom w:val="0"/>
          <w:divBdr>
            <w:top w:val="none" w:sz="0" w:space="0" w:color="auto"/>
            <w:left w:val="none" w:sz="0" w:space="0" w:color="auto"/>
            <w:bottom w:val="none" w:sz="0" w:space="0" w:color="auto"/>
            <w:right w:val="none" w:sz="0" w:space="0" w:color="auto"/>
          </w:divBdr>
        </w:div>
      </w:divsChild>
    </w:div>
    <w:div w:id="1682706054">
      <w:bodyDiv w:val="1"/>
      <w:marLeft w:val="0"/>
      <w:marRight w:val="0"/>
      <w:marTop w:val="0"/>
      <w:marBottom w:val="0"/>
      <w:divBdr>
        <w:top w:val="none" w:sz="0" w:space="0" w:color="auto"/>
        <w:left w:val="none" w:sz="0" w:space="0" w:color="auto"/>
        <w:bottom w:val="none" w:sz="0" w:space="0" w:color="auto"/>
        <w:right w:val="none" w:sz="0" w:space="0" w:color="auto"/>
      </w:divBdr>
      <w:divsChild>
        <w:div w:id="264117563">
          <w:marLeft w:val="446"/>
          <w:marRight w:val="0"/>
          <w:marTop w:val="0"/>
          <w:marBottom w:val="0"/>
          <w:divBdr>
            <w:top w:val="none" w:sz="0" w:space="0" w:color="auto"/>
            <w:left w:val="none" w:sz="0" w:space="0" w:color="auto"/>
            <w:bottom w:val="none" w:sz="0" w:space="0" w:color="auto"/>
            <w:right w:val="none" w:sz="0" w:space="0" w:color="auto"/>
          </w:divBdr>
        </w:div>
      </w:divsChild>
    </w:div>
    <w:div w:id="1687441060">
      <w:bodyDiv w:val="1"/>
      <w:marLeft w:val="0"/>
      <w:marRight w:val="0"/>
      <w:marTop w:val="0"/>
      <w:marBottom w:val="0"/>
      <w:divBdr>
        <w:top w:val="none" w:sz="0" w:space="0" w:color="auto"/>
        <w:left w:val="none" w:sz="0" w:space="0" w:color="auto"/>
        <w:bottom w:val="none" w:sz="0" w:space="0" w:color="auto"/>
        <w:right w:val="none" w:sz="0" w:space="0" w:color="auto"/>
      </w:divBdr>
      <w:divsChild>
        <w:div w:id="519243068">
          <w:marLeft w:val="1008"/>
          <w:marRight w:val="0"/>
          <w:marTop w:val="110"/>
          <w:marBottom w:val="0"/>
          <w:divBdr>
            <w:top w:val="none" w:sz="0" w:space="0" w:color="auto"/>
            <w:left w:val="none" w:sz="0" w:space="0" w:color="auto"/>
            <w:bottom w:val="none" w:sz="0" w:space="0" w:color="auto"/>
            <w:right w:val="none" w:sz="0" w:space="0" w:color="auto"/>
          </w:divBdr>
        </w:div>
      </w:divsChild>
    </w:div>
    <w:div w:id="1711342181">
      <w:bodyDiv w:val="1"/>
      <w:marLeft w:val="0"/>
      <w:marRight w:val="0"/>
      <w:marTop w:val="0"/>
      <w:marBottom w:val="0"/>
      <w:divBdr>
        <w:top w:val="none" w:sz="0" w:space="0" w:color="auto"/>
        <w:left w:val="none" w:sz="0" w:space="0" w:color="auto"/>
        <w:bottom w:val="none" w:sz="0" w:space="0" w:color="auto"/>
        <w:right w:val="none" w:sz="0" w:space="0" w:color="auto"/>
      </w:divBdr>
    </w:div>
    <w:div w:id="1724478269">
      <w:bodyDiv w:val="1"/>
      <w:marLeft w:val="0"/>
      <w:marRight w:val="0"/>
      <w:marTop w:val="0"/>
      <w:marBottom w:val="0"/>
      <w:divBdr>
        <w:top w:val="none" w:sz="0" w:space="0" w:color="auto"/>
        <w:left w:val="none" w:sz="0" w:space="0" w:color="auto"/>
        <w:bottom w:val="none" w:sz="0" w:space="0" w:color="auto"/>
        <w:right w:val="none" w:sz="0" w:space="0" w:color="auto"/>
      </w:divBdr>
      <w:divsChild>
        <w:div w:id="1109398752">
          <w:marLeft w:val="504"/>
          <w:marRight w:val="0"/>
          <w:marTop w:val="140"/>
          <w:marBottom w:val="0"/>
          <w:divBdr>
            <w:top w:val="none" w:sz="0" w:space="0" w:color="auto"/>
            <w:left w:val="none" w:sz="0" w:space="0" w:color="auto"/>
            <w:bottom w:val="none" w:sz="0" w:space="0" w:color="auto"/>
            <w:right w:val="none" w:sz="0" w:space="0" w:color="auto"/>
          </w:divBdr>
        </w:div>
        <w:div w:id="1781216936">
          <w:marLeft w:val="1008"/>
          <w:marRight w:val="0"/>
          <w:marTop w:val="110"/>
          <w:marBottom w:val="0"/>
          <w:divBdr>
            <w:top w:val="none" w:sz="0" w:space="0" w:color="auto"/>
            <w:left w:val="none" w:sz="0" w:space="0" w:color="auto"/>
            <w:bottom w:val="none" w:sz="0" w:space="0" w:color="auto"/>
            <w:right w:val="none" w:sz="0" w:space="0" w:color="auto"/>
          </w:divBdr>
        </w:div>
        <w:div w:id="836113932">
          <w:marLeft w:val="1008"/>
          <w:marRight w:val="0"/>
          <w:marTop w:val="110"/>
          <w:marBottom w:val="0"/>
          <w:divBdr>
            <w:top w:val="none" w:sz="0" w:space="0" w:color="auto"/>
            <w:left w:val="none" w:sz="0" w:space="0" w:color="auto"/>
            <w:bottom w:val="none" w:sz="0" w:space="0" w:color="auto"/>
            <w:right w:val="none" w:sz="0" w:space="0" w:color="auto"/>
          </w:divBdr>
        </w:div>
        <w:div w:id="1971547732">
          <w:marLeft w:val="504"/>
          <w:marRight w:val="0"/>
          <w:marTop w:val="140"/>
          <w:marBottom w:val="0"/>
          <w:divBdr>
            <w:top w:val="none" w:sz="0" w:space="0" w:color="auto"/>
            <w:left w:val="none" w:sz="0" w:space="0" w:color="auto"/>
            <w:bottom w:val="none" w:sz="0" w:space="0" w:color="auto"/>
            <w:right w:val="none" w:sz="0" w:space="0" w:color="auto"/>
          </w:divBdr>
        </w:div>
        <w:div w:id="1370379769">
          <w:marLeft w:val="1008"/>
          <w:marRight w:val="0"/>
          <w:marTop w:val="110"/>
          <w:marBottom w:val="0"/>
          <w:divBdr>
            <w:top w:val="none" w:sz="0" w:space="0" w:color="auto"/>
            <w:left w:val="none" w:sz="0" w:space="0" w:color="auto"/>
            <w:bottom w:val="none" w:sz="0" w:space="0" w:color="auto"/>
            <w:right w:val="none" w:sz="0" w:space="0" w:color="auto"/>
          </w:divBdr>
        </w:div>
        <w:div w:id="1182007659">
          <w:marLeft w:val="1008"/>
          <w:marRight w:val="0"/>
          <w:marTop w:val="110"/>
          <w:marBottom w:val="0"/>
          <w:divBdr>
            <w:top w:val="none" w:sz="0" w:space="0" w:color="auto"/>
            <w:left w:val="none" w:sz="0" w:space="0" w:color="auto"/>
            <w:bottom w:val="none" w:sz="0" w:space="0" w:color="auto"/>
            <w:right w:val="none" w:sz="0" w:space="0" w:color="auto"/>
          </w:divBdr>
        </w:div>
      </w:divsChild>
    </w:div>
    <w:div w:id="1770194102">
      <w:bodyDiv w:val="1"/>
      <w:marLeft w:val="0"/>
      <w:marRight w:val="0"/>
      <w:marTop w:val="0"/>
      <w:marBottom w:val="0"/>
      <w:divBdr>
        <w:top w:val="none" w:sz="0" w:space="0" w:color="auto"/>
        <w:left w:val="none" w:sz="0" w:space="0" w:color="auto"/>
        <w:bottom w:val="none" w:sz="0" w:space="0" w:color="auto"/>
        <w:right w:val="none" w:sz="0" w:space="0" w:color="auto"/>
      </w:divBdr>
      <w:divsChild>
        <w:div w:id="1573545186">
          <w:marLeft w:val="1008"/>
          <w:marRight w:val="0"/>
          <w:marTop w:val="110"/>
          <w:marBottom w:val="0"/>
          <w:divBdr>
            <w:top w:val="none" w:sz="0" w:space="0" w:color="auto"/>
            <w:left w:val="none" w:sz="0" w:space="0" w:color="auto"/>
            <w:bottom w:val="none" w:sz="0" w:space="0" w:color="auto"/>
            <w:right w:val="none" w:sz="0" w:space="0" w:color="auto"/>
          </w:divBdr>
        </w:div>
      </w:divsChild>
    </w:div>
    <w:div w:id="1788429936">
      <w:bodyDiv w:val="1"/>
      <w:marLeft w:val="0"/>
      <w:marRight w:val="0"/>
      <w:marTop w:val="0"/>
      <w:marBottom w:val="0"/>
      <w:divBdr>
        <w:top w:val="none" w:sz="0" w:space="0" w:color="auto"/>
        <w:left w:val="none" w:sz="0" w:space="0" w:color="auto"/>
        <w:bottom w:val="none" w:sz="0" w:space="0" w:color="auto"/>
        <w:right w:val="none" w:sz="0" w:space="0" w:color="auto"/>
      </w:divBdr>
      <w:divsChild>
        <w:div w:id="884366388">
          <w:marLeft w:val="504"/>
          <w:marRight w:val="0"/>
          <w:marTop w:val="140"/>
          <w:marBottom w:val="0"/>
          <w:divBdr>
            <w:top w:val="none" w:sz="0" w:space="0" w:color="auto"/>
            <w:left w:val="none" w:sz="0" w:space="0" w:color="auto"/>
            <w:bottom w:val="none" w:sz="0" w:space="0" w:color="auto"/>
            <w:right w:val="none" w:sz="0" w:space="0" w:color="auto"/>
          </w:divBdr>
        </w:div>
      </w:divsChild>
    </w:div>
    <w:div w:id="1793984466">
      <w:bodyDiv w:val="1"/>
      <w:marLeft w:val="0"/>
      <w:marRight w:val="0"/>
      <w:marTop w:val="0"/>
      <w:marBottom w:val="0"/>
      <w:divBdr>
        <w:top w:val="none" w:sz="0" w:space="0" w:color="auto"/>
        <w:left w:val="none" w:sz="0" w:space="0" w:color="auto"/>
        <w:bottom w:val="none" w:sz="0" w:space="0" w:color="auto"/>
        <w:right w:val="none" w:sz="0" w:space="0" w:color="auto"/>
      </w:divBdr>
    </w:div>
    <w:div w:id="1799570051">
      <w:bodyDiv w:val="1"/>
      <w:marLeft w:val="0"/>
      <w:marRight w:val="0"/>
      <w:marTop w:val="0"/>
      <w:marBottom w:val="0"/>
      <w:divBdr>
        <w:top w:val="none" w:sz="0" w:space="0" w:color="auto"/>
        <w:left w:val="none" w:sz="0" w:space="0" w:color="auto"/>
        <w:bottom w:val="none" w:sz="0" w:space="0" w:color="auto"/>
        <w:right w:val="none" w:sz="0" w:space="0" w:color="auto"/>
      </w:divBdr>
    </w:div>
    <w:div w:id="1803688532">
      <w:bodyDiv w:val="1"/>
      <w:marLeft w:val="0"/>
      <w:marRight w:val="0"/>
      <w:marTop w:val="0"/>
      <w:marBottom w:val="0"/>
      <w:divBdr>
        <w:top w:val="none" w:sz="0" w:space="0" w:color="auto"/>
        <w:left w:val="none" w:sz="0" w:space="0" w:color="auto"/>
        <w:bottom w:val="none" w:sz="0" w:space="0" w:color="auto"/>
        <w:right w:val="none" w:sz="0" w:space="0" w:color="auto"/>
      </w:divBdr>
    </w:div>
    <w:div w:id="1822503279">
      <w:bodyDiv w:val="1"/>
      <w:marLeft w:val="0"/>
      <w:marRight w:val="0"/>
      <w:marTop w:val="0"/>
      <w:marBottom w:val="0"/>
      <w:divBdr>
        <w:top w:val="none" w:sz="0" w:space="0" w:color="auto"/>
        <w:left w:val="none" w:sz="0" w:space="0" w:color="auto"/>
        <w:bottom w:val="none" w:sz="0" w:space="0" w:color="auto"/>
        <w:right w:val="none" w:sz="0" w:space="0" w:color="auto"/>
      </w:divBdr>
    </w:div>
    <w:div w:id="1873617365">
      <w:bodyDiv w:val="1"/>
      <w:marLeft w:val="0"/>
      <w:marRight w:val="0"/>
      <w:marTop w:val="0"/>
      <w:marBottom w:val="0"/>
      <w:divBdr>
        <w:top w:val="none" w:sz="0" w:space="0" w:color="auto"/>
        <w:left w:val="none" w:sz="0" w:space="0" w:color="auto"/>
        <w:bottom w:val="none" w:sz="0" w:space="0" w:color="auto"/>
        <w:right w:val="none" w:sz="0" w:space="0" w:color="auto"/>
      </w:divBdr>
      <w:divsChild>
        <w:div w:id="1530219080">
          <w:marLeft w:val="446"/>
          <w:marRight w:val="0"/>
          <w:marTop w:val="0"/>
          <w:marBottom w:val="0"/>
          <w:divBdr>
            <w:top w:val="none" w:sz="0" w:space="0" w:color="auto"/>
            <w:left w:val="none" w:sz="0" w:space="0" w:color="auto"/>
            <w:bottom w:val="none" w:sz="0" w:space="0" w:color="auto"/>
            <w:right w:val="none" w:sz="0" w:space="0" w:color="auto"/>
          </w:divBdr>
        </w:div>
        <w:div w:id="359741916">
          <w:marLeft w:val="446"/>
          <w:marRight w:val="0"/>
          <w:marTop w:val="0"/>
          <w:marBottom w:val="0"/>
          <w:divBdr>
            <w:top w:val="none" w:sz="0" w:space="0" w:color="auto"/>
            <w:left w:val="none" w:sz="0" w:space="0" w:color="auto"/>
            <w:bottom w:val="none" w:sz="0" w:space="0" w:color="auto"/>
            <w:right w:val="none" w:sz="0" w:space="0" w:color="auto"/>
          </w:divBdr>
        </w:div>
        <w:div w:id="2065450591">
          <w:marLeft w:val="446"/>
          <w:marRight w:val="0"/>
          <w:marTop w:val="0"/>
          <w:marBottom w:val="0"/>
          <w:divBdr>
            <w:top w:val="none" w:sz="0" w:space="0" w:color="auto"/>
            <w:left w:val="none" w:sz="0" w:space="0" w:color="auto"/>
            <w:bottom w:val="none" w:sz="0" w:space="0" w:color="auto"/>
            <w:right w:val="none" w:sz="0" w:space="0" w:color="auto"/>
          </w:divBdr>
        </w:div>
        <w:div w:id="1805268628">
          <w:marLeft w:val="446"/>
          <w:marRight w:val="0"/>
          <w:marTop w:val="0"/>
          <w:marBottom w:val="0"/>
          <w:divBdr>
            <w:top w:val="none" w:sz="0" w:space="0" w:color="auto"/>
            <w:left w:val="none" w:sz="0" w:space="0" w:color="auto"/>
            <w:bottom w:val="none" w:sz="0" w:space="0" w:color="auto"/>
            <w:right w:val="none" w:sz="0" w:space="0" w:color="auto"/>
          </w:divBdr>
        </w:div>
      </w:divsChild>
    </w:div>
    <w:div w:id="1876192584">
      <w:bodyDiv w:val="1"/>
      <w:marLeft w:val="0"/>
      <w:marRight w:val="0"/>
      <w:marTop w:val="0"/>
      <w:marBottom w:val="0"/>
      <w:divBdr>
        <w:top w:val="none" w:sz="0" w:space="0" w:color="auto"/>
        <w:left w:val="none" w:sz="0" w:space="0" w:color="auto"/>
        <w:bottom w:val="none" w:sz="0" w:space="0" w:color="auto"/>
        <w:right w:val="none" w:sz="0" w:space="0" w:color="auto"/>
      </w:divBdr>
      <w:divsChild>
        <w:div w:id="929511524">
          <w:marLeft w:val="1051"/>
          <w:marRight w:val="0"/>
          <w:marTop w:val="110"/>
          <w:marBottom w:val="0"/>
          <w:divBdr>
            <w:top w:val="none" w:sz="0" w:space="0" w:color="auto"/>
            <w:left w:val="none" w:sz="0" w:space="0" w:color="auto"/>
            <w:bottom w:val="none" w:sz="0" w:space="0" w:color="auto"/>
            <w:right w:val="none" w:sz="0" w:space="0" w:color="auto"/>
          </w:divBdr>
        </w:div>
      </w:divsChild>
    </w:div>
    <w:div w:id="1897618148">
      <w:bodyDiv w:val="1"/>
      <w:marLeft w:val="0"/>
      <w:marRight w:val="0"/>
      <w:marTop w:val="0"/>
      <w:marBottom w:val="0"/>
      <w:divBdr>
        <w:top w:val="none" w:sz="0" w:space="0" w:color="auto"/>
        <w:left w:val="none" w:sz="0" w:space="0" w:color="auto"/>
        <w:bottom w:val="none" w:sz="0" w:space="0" w:color="auto"/>
        <w:right w:val="none" w:sz="0" w:space="0" w:color="auto"/>
      </w:divBdr>
      <w:divsChild>
        <w:div w:id="1322389358">
          <w:marLeft w:val="547"/>
          <w:marRight w:val="0"/>
          <w:marTop w:val="140"/>
          <w:marBottom w:val="0"/>
          <w:divBdr>
            <w:top w:val="none" w:sz="0" w:space="0" w:color="auto"/>
            <w:left w:val="none" w:sz="0" w:space="0" w:color="auto"/>
            <w:bottom w:val="none" w:sz="0" w:space="0" w:color="auto"/>
            <w:right w:val="none" w:sz="0" w:space="0" w:color="auto"/>
          </w:divBdr>
        </w:div>
        <w:div w:id="260334221">
          <w:marLeft w:val="547"/>
          <w:marRight w:val="0"/>
          <w:marTop w:val="140"/>
          <w:marBottom w:val="0"/>
          <w:divBdr>
            <w:top w:val="none" w:sz="0" w:space="0" w:color="auto"/>
            <w:left w:val="none" w:sz="0" w:space="0" w:color="auto"/>
            <w:bottom w:val="none" w:sz="0" w:space="0" w:color="auto"/>
            <w:right w:val="none" w:sz="0" w:space="0" w:color="auto"/>
          </w:divBdr>
        </w:div>
        <w:div w:id="1096904218">
          <w:marLeft w:val="504"/>
          <w:marRight w:val="0"/>
          <w:marTop w:val="140"/>
          <w:marBottom w:val="0"/>
          <w:divBdr>
            <w:top w:val="none" w:sz="0" w:space="0" w:color="auto"/>
            <w:left w:val="none" w:sz="0" w:space="0" w:color="auto"/>
            <w:bottom w:val="none" w:sz="0" w:space="0" w:color="auto"/>
            <w:right w:val="none" w:sz="0" w:space="0" w:color="auto"/>
          </w:divBdr>
        </w:div>
        <w:div w:id="940913402">
          <w:marLeft w:val="504"/>
          <w:marRight w:val="0"/>
          <w:marTop w:val="140"/>
          <w:marBottom w:val="0"/>
          <w:divBdr>
            <w:top w:val="none" w:sz="0" w:space="0" w:color="auto"/>
            <w:left w:val="none" w:sz="0" w:space="0" w:color="auto"/>
            <w:bottom w:val="none" w:sz="0" w:space="0" w:color="auto"/>
            <w:right w:val="none" w:sz="0" w:space="0" w:color="auto"/>
          </w:divBdr>
        </w:div>
        <w:div w:id="1939369384">
          <w:marLeft w:val="504"/>
          <w:marRight w:val="0"/>
          <w:marTop w:val="140"/>
          <w:marBottom w:val="0"/>
          <w:divBdr>
            <w:top w:val="none" w:sz="0" w:space="0" w:color="auto"/>
            <w:left w:val="none" w:sz="0" w:space="0" w:color="auto"/>
            <w:bottom w:val="none" w:sz="0" w:space="0" w:color="auto"/>
            <w:right w:val="none" w:sz="0" w:space="0" w:color="auto"/>
          </w:divBdr>
        </w:div>
      </w:divsChild>
    </w:div>
    <w:div w:id="1903710420">
      <w:bodyDiv w:val="1"/>
      <w:marLeft w:val="0"/>
      <w:marRight w:val="0"/>
      <w:marTop w:val="0"/>
      <w:marBottom w:val="0"/>
      <w:divBdr>
        <w:top w:val="none" w:sz="0" w:space="0" w:color="auto"/>
        <w:left w:val="none" w:sz="0" w:space="0" w:color="auto"/>
        <w:bottom w:val="none" w:sz="0" w:space="0" w:color="auto"/>
        <w:right w:val="none" w:sz="0" w:space="0" w:color="auto"/>
      </w:divBdr>
      <w:divsChild>
        <w:div w:id="1939635605">
          <w:marLeft w:val="1008"/>
          <w:marRight w:val="0"/>
          <w:marTop w:val="110"/>
          <w:marBottom w:val="0"/>
          <w:divBdr>
            <w:top w:val="none" w:sz="0" w:space="0" w:color="auto"/>
            <w:left w:val="none" w:sz="0" w:space="0" w:color="auto"/>
            <w:bottom w:val="none" w:sz="0" w:space="0" w:color="auto"/>
            <w:right w:val="none" w:sz="0" w:space="0" w:color="auto"/>
          </w:divBdr>
        </w:div>
      </w:divsChild>
    </w:div>
    <w:div w:id="1921020562">
      <w:bodyDiv w:val="1"/>
      <w:marLeft w:val="0"/>
      <w:marRight w:val="0"/>
      <w:marTop w:val="0"/>
      <w:marBottom w:val="0"/>
      <w:divBdr>
        <w:top w:val="none" w:sz="0" w:space="0" w:color="auto"/>
        <w:left w:val="none" w:sz="0" w:space="0" w:color="auto"/>
        <w:bottom w:val="none" w:sz="0" w:space="0" w:color="auto"/>
        <w:right w:val="none" w:sz="0" w:space="0" w:color="auto"/>
      </w:divBdr>
    </w:div>
    <w:div w:id="1950890145">
      <w:bodyDiv w:val="1"/>
      <w:marLeft w:val="0"/>
      <w:marRight w:val="0"/>
      <w:marTop w:val="0"/>
      <w:marBottom w:val="0"/>
      <w:divBdr>
        <w:top w:val="none" w:sz="0" w:space="0" w:color="auto"/>
        <w:left w:val="none" w:sz="0" w:space="0" w:color="auto"/>
        <w:bottom w:val="none" w:sz="0" w:space="0" w:color="auto"/>
        <w:right w:val="none" w:sz="0" w:space="0" w:color="auto"/>
      </w:divBdr>
    </w:div>
    <w:div w:id="1958755805">
      <w:bodyDiv w:val="1"/>
      <w:marLeft w:val="0"/>
      <w:marRight w:val="0"/>
      <w:marTop w:val="0"/>
      <w:marBottom w:val="0"/>
      <w:divBdr>
        <w:top w:val="none" w:sz="0" w:space="0" w:color="auto"/>
        <w:left w:val="none" w:sz="0" w:space="0" w:color="auto"/>
        <w:bottom w:val="none" w:sz="0" w:space="0" w:color="auto"/>
        <w:right w:val="none" w:sz="0" w:space="0" w:color="auto"/>
      </w:divBdr>
      <w:divsChild>
        <w:div w:id="346323978">
          <w:marLeft w:val="1008"/>
          <w:marRight w:val="0"/>
          <w:marTop w:val="110"/>
          <w:marBottom w:val="0"/>
          <w:divBdr>
            <w:top w:val="none" w:sz="0" w:space="0" w:color="auto"/>
            <w:left w:val="none" w:sz="0" w:space="0" w:color="auto"/>
            <w:bottom w:val="none" w:sz="0" w:space="0" w:color="auto"/>
            <w:right w:val="none" w:sz="0" w:space="0" w:color="auto"/>
          </w:divBdr>
        </w:div>
        <w:div w:id="1686899606">
          <w:marLeft w:val="1008"/>
          <w:marRight w:val="0"/>
          <w:marTop w:val="110"/>
          <w:marBottom w:val="0"/>
          <w:divBdr>
            <w:top w:val="none" w:sz="0" w:space="0" w:color="auto"/>
            <w:left w:val="none" w:sz="0" w:space="0" w:color="auto"/>
            <w:bottom w:val="none" w:sz="0" w:space="0" w:color="auto"/>
            <w:right w:val="none" w:sz="0" w:space="0" w:color="auto"/>
          </w:divBdr>
        </w:div>
      </w:divsChild>
    </w:div>
    <w:div w:id="1988826935">
      <w:bodyDiv w:val="1"/>
      <w:marLeft w:val="0"/>
      <w:marRight w:val="0"/>
      <w:marTop w:val="0"/>
      <w:marBottom w:val="0"/>
      <w:divBdr>
        <w:top w:val="none" w:sz="0" w:space="0" w:color="auto"/>
        <w:left w:val="none" w:sz="0" w:space="0" w:color="auto"/>
        <w:bottom w:val="none" w:sz="0" w:space="0" w:color="auto"/>
        <w:right w:val="none" w:sz="0" w:space="0" w:color="auto"/>
      </w:divBdr>
    </w:div>
    <w:div w:id="1989090066">
      <w:bodyDiv w:val="1"/>
      <w:marLeft w:val="0"/>
      <w:marRight w:val="0"/>
      <w:marTop w:val="0"/>
      <w:marBottom w:val="0"/>
      <w:divBdr>
        <w:top w:val="none" w:sz="0" w:space="0" w:color="auto"/>
        <w:left w:val="none" w:sz="0" w:space="0" w:color="auto"/>
        <w:bottom w:val="none" w:sz="0" w:space="0" w:color="auto"/>
        <w:right w:val="none" w:sz="0" w:space="0" w:color="auto"/>
      </w:divBdr>
    </w:div>
    <w:div w:id="1994290812">
      <w:bodyDiv w:val="1"/>
      <w:marLeft w:val="0"/>
      <w:marRight w:val="0"/>
      <w:marTop w:val="0"/>
      <w:marBottom w:val="0"/>
      <w:divBdr>
        <w:top w:val="none" w:sz="0" w:space="0" w:color="auto"/>
        <w:left w:val="none" w:sz="0" w:space="0" w:color="auto"/>
        <w:bottom w:val="none" w:sz="0" w:space="0" w:color="auto"/>
        <w:right w:val="none" w:sz="0" w:space="0" w:color="auto"/>
      </w:divBdr>
    </w:div>
    <w:div w:id="2002848409">
      <w:bodyDiv w:val="1"/>
      <w:marLeft w:val="0"/>
      <w:marRight w:val="0"/>
      <w:marTop w:val="0"/>
      <w:marBottom w:val="0"/>
      <w:divBdr>
        <w:top w:val="none" w:sz="0" w:space="0" w:color="auto"/>
        <w:left w:val="none" w:sz="0" w:space="0" w:color="auto"/>
        <w:bottom w:val="none" w:sz="0" w:space="0" w:color="auto"/>
        <w:right w:val="none" w:sz="0" w:space="0" w:color="auto"/>
      </w:divBdr>
      <w:divsChild>
        <w:div w:id="1960143931">
          <w:marLeft w:val="720"/>
          <w:marRight w:val="0"/>
          <w:marTop w:val="120"/>
          <w:marBottom w:val="0"/>
          <w:divBdr>
            <w:top w:val="none" w:sz="0" w:space="0" w:color="auto"/>
            <w:left w:val="none" w:sz="0" w:space="0" w:color="auto"/>
            <w:bottom w:val="none" w:sz="0" w:space="0" w:color="auto"/>
            <w:right w:val="none" w:sz="0" w:space="0" w:color="auto"/>
          </w:divBdr>
        </w:div>
        <w:div w:id="1286697168">
          <w:marLeft w:val="720"/>
          <w:marRight w:val="0"/>
          <w:marTop w:val="120"/>
          <w:marBottom w:val="0"/>
          <w:divBdr>
            <w:top w:val="none" w:sz="0" w:space="0" w:color="auto"/>
            <w:left w:val="none" w:sz="0" w:space="0" w:color="auto"/>
            <w:bottom w:val="none" w:sz="0" w:space="0" w:color="auto"/>
            <w:right w:val="none" w:sz="0" w:space="0" w:color="auto"/>
          </w:divBdr>
        </w:div>
        <w:div w:id="571231284">
          <w:marLeft w:val="547"/>
          <w:marRight w:val="0"/>
          <w:marTop w:val="120"/>
          <w:marBottom w:val="0"/>
          <w:divBdr>
            <w:top w:val="none" w:sz="0" w:space="0" w:color="auto"/>
            <w:left w:val="none" w:sz="0" w:space="0" w:color="auto"/>
            <w:bottom w:val="none" w:sz="0" w:space="0" w:color="auto"/>
            <w:right w:val="none" w:sz="0" w:space="0" w:color="auto"/>
          </w:divBdr>
        </w:div>
        <w:div w:id="1124732255">
          <w:marLeft w:val="547"/>
          <w:marRight w:val="0"/>
          <w:marTop w:val="120"/>
          <w:marBottom w:val="0"/>
          <w:divBdr>
            <w:top w:val="none" w:sz="0" w:space="0" w:color="auto"/>
            <w:left w:val="none" w:sz="0" w:space="0" w:color="auto"/>
            <w:bottom w:val="none" w:sz="0" w:space="0" w:color="auto"/>
            <w:right w:val="none" w:sz="0" w:space="0" w:color="auto"/>
          </w:divBdr>
        </w:div>
        <w:div w:id="99110500">
          <w:marLeft w:val="547"/>
          <w:marRight w:val="0"/>
          <w:marTop w:val="120"/>
          <w:marBottom w:val="0"/>
          <w:divBdr>
            <w:top w:val="none" w:sz="0" w:space="0" w:color="auto"/>
            <w:left w:val="none" w:sz="0" w:space="0" w:color="auto"/>
            <w:bottom w:val="none" w:sz="0" w:space="0" w:color="auto"/>
            <w:right w:val="none" w:sz="0" w:space="0" w:color="auto"/>
          </w:divBdr>
        </w:div>
      </w:divsChild>
    </w:div>
    <w:div w:id="2012752023">
      <w:bodyDiv w:val="1"/>
      <w:marLeft w:val="0"/>
      <w:marRight w:val="0"/>
      <w:marTop w:val="0"/>
      <w:marBottom w:val="0"/>
      <w:divBdr>
        <w:top w:val="none" w:sz="0" w:space="0" w:color="auto"/>
        <w:left w:val="none" w:sz="0" w:space="0" w:color="auto"/>
        <w:bottom w:val="none" w:sz="0" w:space="0" w:color="auto"/>
        <w:right w:val="none" w:sz="0" w:space="0" w:color="auto"/>
      </w:divBdr>
    </w:div>
    <w:div w:id="2024089256">
      <w:bodyDiv w:val="1"/>
      <w:marLeft w:val="0"/>
      <w:marRight w:val="0"/>
      <w:marTop w:val="0"/>
      <w:marBottom w:val="0"/>
      <w:divBdr>
        <w:top w:val="none" w:sz="0" w:space="0" w:color="auto"/>
        <w:left w:val="none" w:sz="0" w:space="0" w:color="auto"/>
        <w:bottom w:val="none" w:sz="0" w:space="0" w:color="auto"/>
        <w:right w:val="none" w:sz="0" w:space="0" w:color="auto"/>
      </w:divBdr>
      <w:divsChild>
        <w:div w:id="246619502">
          <w:marLeft w:val="504"/>
          <w:marRight w:val="0"/>
          <w:marTop w:val="140"/>
          <w:marBottom w:val="0"/>
          <w:divBdr>
            <w:top w:val="none" w:sz="0" w:space="0" w:color="auto"/>
            <w:left w:val="none" w:sz="0" w:space="0" w:color="auto"/>
            <w:bottom w:val="none" w:sz="0" w:space="0" w:color="auto"/>
            <w:right w:val="none" w:sz="0" w:space="0" w:color="auto"/>
          </w:divBdr>
        </w:div>
        <w:div w:id="1646204224">
          <w:marLeft w:val="504"/>
          <w:marRight w:val="0"/>
          <w:marTop w:val="140"/>
          <w:marBottom w:val="0"/>
          <w:divBdr>
            <w:top w:val="none" w:sz="0" w:space="0" w:color="auto"/>
            <w:left w:val="none" w:sz="0" w:space="0" w:color="auto"/>
            <w:bottom w:val="none" w:sz="0" w:space="0" w:color="auto"/>
            <w:right w:val="none" w:sz="0" w:space="0" w:color="auto"/>
          </w:divBdr>
        </w:div>
        <w:div w:id="1082333803">
          <w:marLeft w:val="504"/>
          <w:marRight w:val="0"/>
          <w:marTop w:val="140"/>
          <w:marBottom w:val="0"/>
          <w:divBdr>
            <w:top w:val="none" w:sz="0" w:space="0" w:color="auto"/>
            <w:left w:val="none" w:sz="0" w:space="0" w:color="auto"/>
            <w:bottom w:val="none" w:sz="0" w:space="0" w:color="auto"/>
            <w:right w:val="none" w:sz="0" w:space="0" w:color="auto"/>
          </w:divBdr>
        </w:div>
        <w:div w:id="162282508">
          <w:marLeft w:val="504"/>
          <w:marRight w:val="0"/>
          <w:marTop w:val="140"/>
          <w:marBottom w:val="0"/>
          <w:divBdr>
            <w:top w:val="none" w:sz="0" w:space="0" w:color="auto"/>
            <w:left w:val="none" w:sz="0" w:space="0" w:color="auto"/>
            <w:bottom w:val="none" w:sz="0" w:space="0" w:color="auto"/>
            <w:right w:val="none" w:sz="0" w:space="0" w:color="auto"/>
          </w:divBdr>
        </w:div>
        <w:div w:id="1290285624">
          <w:marLeft w:val="504"/>
          <w:marRight w:val="0"/>
          <w:marTop w:val="140"/>
          <w:marBottom w:val="0"/>
          <w:divBdr>
            <w:top w:val="none" w:sz="0" w:space="0" w:color="auto"/>
            <w:left w:val="none" w:sz="0" w:space="0" w:color="auto"/>
            <w:bottom w:val="none" w:sz="0" w:space="0" w:color="auto"/>
            <w:right w:val="none" w:sz="0" w:space="0" w:color="auto"/>
          </w:divBdr>
        </w:div>
        <w:div w:id="28144101">
          <w:marLeft w:val="1008"/>
          <w:marRight w:val="0"/>
          <w:marTop w:val="110"/>
          <w:marBottom w:val="0"/>
          <w:divBdr>
            <w:top w:val="none" w:sz="0" w:space="0" w:color="auto"/>
            <w:left w:val="none" w:sz="0" w:space="0" w:color="auto"/>
            <w:bottom w:val="none" w:sz="0" w:space="0" w:color="auto"/>
            <w:right w:val="none" w:sz="0" w:space="0" w:color="auto"/>
          </w:divBdr>
        </w:div>
      </w:divsChild>
    </w:div>
    <w:div w:id="2060935432">
      <w:bodyDiv w:val="1"/>
      <w:marLeft w:val="0"/>
      <w:marRight w:val="0"/>
      <w:marTop w:val="0"/>
      <w:marBottom w:val="0"/>
      <w:divBdr>
        <w:top w:val="none" w:sz="0" w:space="0" w:color="auto"/>
        <w:left w:val="none" w:sz="0" w:space="0" w:color="auto"/>
        <w:bottom w:val="none" w:sz="0" w:space="0" w:color="auto"/>
        <w:right w:val="none" w:sz="0" w:space="0" w:color="auto"/>
      </w:divBdr>
      <w:divsChild>
        <w:div w:id="1269585015">
          <w:marLeft w:val="1051"/>
          <w:marRight w:val="0"/>
          <w:marTop w:val="110"/>
          <w:marBottom w:val="0"/>
          <w:divBdr>
            <w:top w:val="none" w:sz="0" w:space="0" w:color="auto"/>
            <w:left w:val="none" w:sz="0" w:space="0" w:color="auto"/>
            <w:bottom w:val="none" w:sz="0" w:space="0" w:color="auto"/>
            <w:right w:val="none" w:sz="0" w:space="0" w:color="auto"/>
          </w:divBdr>
        </w:div>
      </w:divsChild>
    </w:div>
    <w:div w:id="2087802119">
      <w:bodyDiv w:val="1"/>
      <w:marLeft w:val="0"/>
      <w:marRight w:val="0"/>
      <w:marTop w:val="0"/>
      <w:marBottom w:val="0"/>
      <w:divBdr>
        <w:top w:val="none" w:sz="0" w:space="0" w:color="auto"/>
        <w:left w:val="none" w:sz="0" w:space="0" w:color="auto"/>
        <w:bottom w:val="none" w:sz="0" w:space="0" w:color="auto"/>
        <w:right w:val="none" w:sz="0" w:space="0" w:color="auto"/>
      </w:divBdr>
    </w:div>
    <w:div w:id="2102679016">
      <w:bodyDiv w:val="1"/>
      <w:marLeft w:val="0"/>
      <w:marRight w:val="0"/>
      <w:marTop w:val="0"/>
      <w:marBottom w:val="0"/>
      <w:divBdr>
        <w:top w:val="none" w:sz="0" w:space="0" w:color="auto"/>
        <w:left w:val="none" w:sz="0" w:space="0" w:color="auto"/>
        <w:bottom w:val="none" w:sz="0" w:space="0" w:color="auto"/>
        <w:right w:val="none" w:sz="0" w:space="0" w:color="auto"/>
      </w:divBdr>
      <w:divsChild>
        <w:div w:id="1168984625">
          <w:marLeft w:val="504"/>
          <w:marRight w:val="0"/>
          <w:marTop w:val="140"/>
          <w:marBottom w:val="0"/>
          <w:divBdr>
            <w:top w:val="none" w:sz="0" w:space="0" w:color="auto"/>
            <w:left w:val="none" w:sz="0" w:space="0" w:color="auto"/>
            <w:bottom w:val="none" w:sz="0" w:space="0" w:color="auto"/>
            <w:right w:val="none" w:sz="0" w:space="0" w:color="auto"/>
          </w:divBdr>
        </w:div>
        <w:div w:id="702750922">
          <w:marLeft w:val="504"/>
          <w:marRight w:val="0"/>
          <w:marTop w:val="140"/>
          <w:marBottom w:val="0"/>
          <w:divBdr>
            <w:top w:val="none" w:sz="0" w:space="0" w:color="auto"/>
            <w:left w:val="none" w:sz="0" w:space="0" w:color="auto"/>
            <w:bottom w:val="none" w:sz="0" w:space="0" w:color="auto"/>
            <w:right w:val="none" w:sz="0" w:space="0" w:color="auto"/>
          </w:divBdr>
        </w:div>
        <w:div w:id="828982142">
          <w:marLeft w:val="504"/>
          <w:marRight w:val="0"/>
          <w:marTop w:val="140"/>
          <w:marBottom w:val="0"/>
          <w:divBdr>
            <w:top w:val="none" w:sz="0" w:space="0" w:color="auto"/>
            <w:left w:val="none" w:sz="0" w:space="0" w:color="auto"/>
            <w:bottom w:val="none" w:sz="0" w:space="0" w:color="auto"/>
            <w:right w:val="none" w:sz="0" w:space="0" w:color="auto"/>
          </w:divBdr>
        </w:div>
        <w:div w:id="631057452">
          <w:marLeft w:val="504"/>
          <w:marRight w:val="0"/>
          <w:marTop w:val="140"/>
          <w:marBottom w:val="0"/>
          <w:divBdr>
            <w:top w:val="none" w:sz="0" w:space="0" w:color="auto"/>
            <w:left w:val="none" w:sz="0" w:space="0" w:color="auto"/>
            <w:bottom w:val="none" w:sz="0" w:space="0" w:color="auto"/>
            <w:right w:val="none" w:sz="0" w:space="0" w:color="auto"/>
          </w:divBdr>
        </w:div>
        <w:div w:id="1308317883">
          <w:marLeft w:val="504"/>
          <w:marRight w:val="0"/>
          <w:marTop w:val="140"/>
          <w:marBottom w:val="0"/>
          <w:divBdr>
            <w:top w:val="none" w:sz="0" w:space="0" w:color="auto"/>
            <w:left w:val="none" w:sz="0" w:space="0" w:color="auto"/>
            <w:bottom w:val="none" w:sz="0" w:space="0" w:color="auto"/>
            <w:right w:val="none" w:sz="0" w:space="0" w:color="auto"/>
          </w:divBdr>
        </w:div>
        <w:div w:id="1748458052">
          <w:marLeft w:val="504"/>
          <w:marRight w:val="0"/>
          <w:marTop w:val="140"/>
          <w:marBottom w:val="0"/>
          <w:divBdr>
            <w:top w:val="none" w:sz="0" w:space="0" w:color="auto"/>
            <w:left w:val="none" w:sz="0" w:space="0" w:color="auto"/>
            <w:bottom w:val="none" w:sz="0" w:space="0" w:color="auto"/>
            <w:right w:val="none" w:sz="0" w:space="0" w:color="auto"/>
          </w:divBdr>
        </w:div>
        <w:div w:id="829292618">
          <w:marLeft w:val="504"/>
          <w:marRight w:val="0"/>
          <w:marTop w:val="140"/>
          <w:marBottom w:val="0"/>
          <w:divBdr>
            <w:top w:val="none" w:sz="0" w:space="0" w:color="auto"/>
            <w:left w:val="none" w:sz="0" w:space="0" w:color="auto"/>
            <w:bottom w:val="none" w:sz="0" w:space="0" w:color="auto"/>
            <w:right w:val="none" w:sz="0" w:space="0" w:color="auto"/>
          </w:divBdr>
        </w:div>
        <w:div w:id="1087772855">
          <w:marLeft w:val="504"/>
          <w:marRight w:val="0"/>
          <w:marTop w:val="140"/>
          <w:marBottom w:val="0"/>
          <w:divBdr>
            <w:top w:val="none" w:sz="0" w:space="0" w:color="auto"/>
            <w:left w:val="none" w:sz="0" w:space="0" w:color="auto"/>
            <w:bottom w:val="none" w:sz="0" w:space="0" w:color="auto"/>
            <w:right w:val="none" w:sz="0" w:space="0" w:color="auto"/>
          </w:divBdr>
        </w:div>
        <w:div w:id="1193762742">
          <w:marLeft w:val="504"/>
          <w:marRight w:val="0"/>
          <w:marTop w:val="140"/>
          <w:marBottom w:val="0"/>
          <w:divBdr>
            <w:top w:val="none" w:sz="0" w:space="0" w:color="auto"/>
            <w:left w:val="none" w:sz="0" w:space="0" w:color="auto"/>
            <w:bottom w:val="none" w:sz="0" w:space="0" w:color="auto"/>
            <w:right w:val="none" w:sz="0" w:space="0" w:color="auto"/>
          </w:divBdr>
        </w:div>
      </w:divsChild>
    </w:div>
    <w:div w:id="2103449713">
      <w:bodyDiv w:val="1"/>
      <w:marLeft w:val="0"/>
      <w:marRight w:val="0"/>
      <w:marTop w:val="0"/>
      <w:marBottom w:val="0"/>
      <w:divBdr>
        <w:top w:val="none" w:sz="0" w:space="0" w:color="auto"/>
        <w:left w:val="none" w:sz="0" w:space="0" w:color="auto"/>
        <w:bottom w:val="none" w:sz="0" w:space="0" w:color="auto"/>
        <w:right w:val="none" w:sz="0" w:space="0" w:color="auto"/>
      </w:divBdr>
      <w:divsChild>
        <w:div w:id="628436526">
          <w:marLeft w:val="504"/>
          <w:marRight w:val="0"/>
          <w:marTop w:val="140"/>
          <w:marBottom w:val="0"/>
          <w:divBdr>
            <w:top w:val="none" w:sz="0" w:space="0" w:color="auto"/>
            <w:left w:val="none" w:sz="0" w:space="0" w:color="auto"/>
            <w:bottom w:val="none" w:sz="0" w:space="0" w:color="auto"/>
            <w:right w:val="none" w:sz="0" w:space="0" w:color="auto"/>
          </w:divBdr>
        </w:div>
        <w:div w:id="817957246">
          <w:marLeft w:val="1008"/>
          <w:marRight w:val="0"/>
          <w:marTop w:val="110"/>
          <w:marBottom w:val="0"/>
          <w:divBdr>
            <w:top w:val="none" w:sz="0" w:space="0" w:color="auto"/>
            <w:left w:val="none" w:sz="0" w:space="0" w:color="auto"/>
            <w:bottom w:val="none" w:sz="0" w:space="0" w:color="auto"/>
            <w:right w:val="none" w:sz="0" w:space="0" w:color="auto"/>
          </w:divBdr>
        </w:div>
        <w:div w:id="1943148878">
          <w:marLeft w:val="504"/>
          <w:marRight w:val="0"/>
          <w:marTop w:val="140"/>
          <w:marBottom w:val="0"/>
          <w:divBdr>
            <w:top w:val="none" w:sz="0" w:space="0" w:color="auto"/>
            <w:left w:val="none" w:sz="0" w:space="0" w:color="auto"/>
            <w:bottom w:val="none" w:sz="0" w:space="0" w:color="auto"/>
            <w:right w:val="none" w:sz="0" w:space="0" w:color="auto"/>
          </w:divBdr>
        </w:div>
        <w:div w:id="979307266">
          <w:marLeft w:val="504"/>
          <w:marRight w:val="0"/>
          <w:marTop w:val="140"/>
          <w:marBottom w:val="0"/>
          <w:divBdr>
            <w:top w:val="none" w:sz="0" w:space="0" w:color="auto"/>
            <w:left w:val="none" w:sz="0" w:space="0" w:color="auto"/>
            <w:bottom w:val="none" w:sz="0" w:space="0" w:color="auto"/>
            <w:right w:val="none" w:sz="0" w:space="0" w:color="auto"/>
          </w:divBdr>
        </w:div>
        <w:div w:id="2097703594">
          <w:marLeft w:val="504"/>
          <w:marRight w:val="0"/>
          <w:marTop w:val="140"/>
          <w:marBottom w:val="0"/>
          <w:divBdr>
            <w:top w:val="none" w:sz="0" w:space="0" w:color="auto"/>
            <w:left w:val="none" w:sz="0" w:space="0" w:color="auto"/>
            <w:bottom w:val="none" w:sz="0" w:space="0" w:color="auto"/>
            <w:right w:val="none" w:sz="0" w:space="0" w:color="auto"/>
          </w:divBdr>
        </w:div>
        <w:div w:id="586186592">
          <w:marLeft w:val="504"/>
          <w:marRight w:val="0"/>
          <w:marTop w:val="140"/>
          <w:marBottom w:val="0"/>
          <w:divBdr>
            <w:top w:val="none" w:sz="0" w:space="0" w:color="auto"/>
            <w:left w:val="none" w:sz="0" w:space="0" w:color="auto"/>
            <w:bottom w:val="none" w:sz="0" w:space="0" w:color="auto"/>
            <w:right w:val="none" w:sz="0" w:space="0" w:color="auto"/>
          </w:divBdr>
        </w:div>
        <w:div w:id="1393041493">
          <w:marLeft w:val="504"/>
          <w:marRight w:val="0"/>
          <w:marTop w:val="140"/>
          <w:marBottom w:val="0"/>
          <w:divBdr>
            <w:top w:val="none" w:sz="0" w:space="0" w:color="auto"/>
            <w:left w:val="none" w:sz="0" w:space="0" w:color="auto"/>
            <w:bottom w:val="none" w:sz="0" w:space="0" w:color="auto"/>
            <w:right w:val="none" w:sz="0" w:space="0" w:color="auto"/>
          </w:divBdr>
        </w:div>
      </w:divsChild>
    </w:div>
    <w:div w:id="2119523942">
      <w:bodyDiv w:val="1"/>
      <w:marLeft w:val="0"/>
      <w:marRight w:val="0"/>
      <w:marTop w:val="0"/>
      <w:marBottom w:val="0"/>
      <w:divBdr>
        <w:top w:val="none" w:sz="0" w:space="0" w:color="auto"/>
        <w:left w:val="none" w:sz="0" w:space="0" w:color="auto"/>
        <w:bottom w:val="none" w:sz="0" w:space="0" w:color="auto"/>
        <w:right w:val="none" w:sz="0" w:space="0" w:color="auto"/>
      </w:divBdr>
      <w:divsChild>
        <w:div w:id="1998344379">
          <w:marLeft w:val="720"/>
          <w:marRight w:val="187"/>
          <w:marTop w:val="240"/>
          <w:marBottom w:val="0"/>
          <w:divBdr>
            <w:top w:val="none" w:sz="0" w:space="0" w:color="auto"/>
            <w:left w:val="none" w:sz="0" w:space="0" w:color="auto"/>
            <w:bottom w:val="none" w:sz="0" w:space="0" w:color="auto"/>
            <w:right w:val="none" w:sz="0" w:space="0" w:color="auto"/>
          </w:divBdr>
        </w:div>
        <w:div w:id="1922177340">
          <w:marLeft w:val="720"/>
          <w:marRight w:val="187"/>
          <w:marTop w:val="240"/>
          <w:marBottom w:val="0"/>
          <w:divBdr>
            <w:top w:val="none" w:sz="0" w:space="0" w:color="auto"/>
            <w:left w:val="none" w:sz="0" w:space="0" w:color="auto"/>
            <w:bottom w:val="none" w:sz="0" w:space="0" w:color="auto"/>
            <w:right w:val="none" w:sz="0" w:space="0" w:color="auto"/>
          </w:divBdr>
        </w:div>
        <w:div w:id="884177969">
          <w:marLeft w:val="720"/>
          <w:marRight w:val="187"/>
          <w:marTop w:val="240"/>
          <w:marBottom w:val="0"/>
          <w:divBdr>
            <w:top w:val="none" w:sz="0" w:space="0" w:color="auto"/>
            <w:left w:val="none" w:sz="0" w:space="0" w:color="auto"/>
            <w:bottom w:val="none" w:sz="0" w:space="0" w:color="auto"/>
            <w:right w:val="none" w:sz="0" w:space="0" w:color="auto"/>
          </w:divBdr>
        </w:div>
      </w:divsChild>
    </w:div>
    <w:div w:id="2121994149">
      <w:bodyDiv w:val="1"/>
      <w:marLeft w:val="0"/>
      <w:marRight w:val="0"/>
      <w:marTop w:val="0"/>
      <w:marBottom w:val="0"/>
      <w:divBdr>
        <w:top w:val="none" w:sz="0" w:space="0" w:color="auto"/>
        <w:left w:val="none" w:sz="0" w:space="0" w:color="auto"/>
        <w:bottom w:val="none" w:sz="0" w:space="0" w:color="auto"/>
        <w:right w:val="none" w:sz="0" w:space="0" w:color="auto"/>
      </w:divBdr>
    </w:div>
    <w:div w:id="2145656770">
      <w:bodyDiv w:val="1"/>
      <w:marLeft w:val="0"/>
      <w:marRight w:val="0"/>
      <w:marTop w:val="0"/>
      <w:marBottom w:val="0"/>
      <w:divBdr>
        <w:top w:val="none" w:sz="0" w:space="0" w:color="auto"/>
        <w:left w:val="none" w:sz="0" w:space="0" w:color="auto"/>
        <w:bottom w:val="none" w:sz="0" w:space="0" w:color="auto"/>
        <w:right w:val="none" w:sz="0" w:space="0" w:color="auto"/>
      </w:divBdr>
    </w:div>
    <w:div w:id="2146268289">
      <w:bodyDiv w:val="1"/>
      <w:marLeft w:val="0"/>
      <w:marRight w:val="0"/>
      <w:marTop w:val="0"/>
      <w:marBottom w:val="0"/>
      <w:divBdr>
        <w:top w:val="none" w:sz="0" w:space="0" w:color="auto"/>
        <w:left w:val="none" w:sz="0" w:space="0" w:color="auto"/>
        <w:bottom w:val="none" w:sz="0" w:space="0" w:color="auto"/>
        <w:right w:val="none" w:sz="0" w:space="0" w:color="auto"/>
      </w:divBdr>
      <w:divsChild>
        <w:div w:id="1866290881">
          <w:marLeft w:val="1008"/>
          <w:marRight w:val="0"/>
          <w:marTop w:val="110"/>
          <w:marBottom w:val="0"/>
          <w:divBdr>
            <w:top w:val="none" w:sz="0" w:space="0" w:color="auto"/>
            <w:left w:val="none" w:sz="0" w:space="0" w:color="auto"/>
            <w:bottom w:val="none" w:sz="0" w:space="0" w:color="auto"/>
            <w:right w:val="none" w:sz="0" w:space="0" w:color="auto"/>
          </w:divBdr>
        </w:div>
        <w:div w:id="446629498">
          <w:marLeft w:val="1008"/>
          <w:marRight w:val="0"/>
          <w:marTop w:val="110"/>
          <w:marBottom w:val="0"/>
          <w:divBdr>
            <w:top w:val="none" w:sz="0" w:space="0" w:color="auto"/>
            <w:left w:val="none" w:sz="0" w:space="0" w:color="auto"/>
            <w:bottom w:val="none" w:sz="0" w:space="0" w:color="auto"/>
            <w:right w:val="none" w:sz="0" w:space="0" w:color="auto"/>
          </w:divBdr>
        </w:div>
        <w:div w:id="1618482117">
          <w:marLeft w:val="1008"/>
          <w:marRight w:val="0"/>
          <w:marTop w:val="11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0bb3a5e-402d-49f1-8819-0c5909c4f47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3415F7C2F9D1448A2B16A2FC211B14" ma:contentTypeVersion="14" ma:contentTypeDescription="Create a new document." ma:contentTypeScope="" ma:versionID="d6d8f37f89dffe8319c89645a4d95918">
  <xsd:schema xmlns:xsd="http://www.w3.org/2001/XMLSchema" xmlns:xs="http://www.w3.org/2001/XMLSchema" xmlns:p="http://schemas.microsoft.com/office/2006/metadata/properties" xmlns:ns3="00bb3a5e-402d-49f1-8819-0c5909c4f47c" xmlns:ns4="00e2d715-7a53-419b-b55f-b31bcc50b7f7" targetNamespace="http://schemas.microsoft.com/office/2006/metadata/properties" ma:root="true" ma:fieldsID="3c868d7e8bd1933032ed364a0220c04e" ns3:_="" ns4:_="">
    <xsd:import namespace="00bb3a5e-402d-49f1-8819-0c5909c4f47c"/>
    <xsd:import namespace="00e2d715-7a53-419b-b55f-b31bcc50b7f7"/>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bjectDetectorVersion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b3a5e-402d-49f1-8819-0c5909c4f4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e2d715-7a53-419b-b55f-b31bcc50b7f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948DC-57FC-4ADC-AB13-0B36CFAC9C49}">
  <ds:schemaRef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00bb3a5e-402d-49f1-8819-0c5909c4f47c"/>
    <ds:schemaRef ds:uri="00e2d715-7a53-419b-b55f-b31bcc50b7f7"/>
    <ds:schemaRef ds:uri="http://www.w3.org/XML/1998/namespace"/>
    <ds:schemaRef ds:uri="http://purl.org/dc/dcmitype/"/>
  </ds:schemaRefs>
</ds:datastoreItem>
</file>

<file path=customXml/itemProps2.xml><?xml version="1.0" encoding="utf-8"?>
<ds:datastoreItem xmlns:ds="http://schemas.openxmlformats.org/officeDocument/2006/customXml" ds:itemID="{F89049C0-9171-4744-A68D-6CD8A4F7EE7C}">
  <ds:schemaRefs>
    <ds:schemaRef ds:uri="http://schemas.microsoft.com/sharepoint/v3/contenttype/forms"/>
  </ds:schemaRefs>
</ds:datastoreItem>
</file>

<file path=customXml/itemProps3.xml><?xml version="1.0" encoding="utf-8"?>
<ds:datastoreItem xmlns:ds="http://schemas.openxmlformats.org/officeDocument/2006/customXml" ds:itemID="{384EE36E-7E90-48EF-91CD-9690EE12D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bb3a5e-402d-49f1-8819-0c5909c4f47c"/>
    <ds:schemaRef ds:uri="00e2d715-7a53-419b-b55f-b31bcc50b7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B105CC-406B-4B9D-BF08-FD884568F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2884</Words>
  <Characters>16443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19289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Lilian.Russell@gjnh.scot.nhs.uk</dc:creator>
  <cp:keywords/>
  <dc:description/>
  <cp:lastModifiedBy>Christine Nelson (NHS GOLDEN JUBILEE)</cp:lastModifiedBy>
  <cp:revision>2</cp:revision>
  <cp:lastPrinted>2025-11-13T09:10:00Z</cp:lastPrinted>
  <dcterms:created xsi:type="dcterms:W3CDTF">2025-11-20T19:21:00Z</dcterms:created>
  <dcterms:modified xsi:type="dcterms:W3CDTF">2025-11-20T19:21:00Z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0x010100CE3415F7C2F9D1448A2B16A2FC211B14</vt:lpwstr>
  </property>
</Properties>
</file>