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9A0C9D">
        <w:rPr>
          <w:rStyle w:val="Heading3Char"/>
          <w:b/>
        </w:rPr>
        <w:t>NHS Golden Jubilee Board</w:t>
      </w:r>
    </w:p>
    <w:p w:rsidR="009B1BFA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9A0C9D">
        <w:rPr>
          <w:rStyle w:val="Heading3Char"/>
          <w:b/>
        </w:rPr>
        <w:t>27</w:t>
      </w:r>
      <w:r w:rsidR="00F7788B">
        <w:rPr>
          <w:rStyle w:val="Heading3Char"/>
          <w:b/>
        </w:rPr>
        <w:t xml:space="preserve"> November</w:t>
      </w:r>
      <w:r w:rsidR="00DC5ACE">
        <w:rPr>
          <w:rStyle w:val="Heading3Char"/>
          <w:b/>
        </w:rPr>
        <w:t xml:space="preserve"> 2025</w:t>
      </w:r>
    </w:p>
    <w:p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C5ACE">
        <w:rPr>
          <w:rStyle w:val="Heading3Char"/>
          <w:b/>
        </w:rPr>
        <w:t>People Update – Mid Year Review</w:t>
      </w:r>
    </w:p>
    <w:p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C5ACE">
        <w:rPr>
          <w:rStyle w:val="Heading3Char"/>
          <w:b/>
        </w:rPr>
        <w:t>Laura Smith, Deputy Chief Executive and Executive Director of People and Culture</w:t>
      </w:r>
    </w:p>
    <w:p w:rsidR="00430C09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C5ACE">
        <w:rPr>
          <w:rStyle w:val="Heading3Char"/>
          <w:b/>
        </w:rPr>
        <w:t>Laura Smith, Deputy Chief Executive and Executive Director of People and Culture</w:t>
      </w:r>
    </w:p>
    <w:p w:rsidR="00B77902" w:rsidRPr="00B77902" w:rsidRDefault="00B77902" w:rsidP="00B77902"/>
    <w:p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:rsidR="009807B4" w:rsidRDefault="009807B4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9828B9" w:rsidRPr="009828B9" w:rsidRDefault="00430C09" w:rsidP="009828B9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is presented to </w:t>
      </w:r>
      <w:r w:rsidR="009A0C9D">
        <w:rPr>
          <w:lang w:eastAsia="en-GB"/>
        </w:rPr>
        <w:t>NHS Golden Jubilee Board</w:t>
      </w:r>
      <w:r w:rsidR="00446219" w:rsidRPr="009807B4">
        <w:rPr>
          <w:lang w:eastAsia="en-GB"/>
        </w:rPr>
        <w:t xml:space="preserve"> for: </w:t>
      </w:r>
    </w:p>
    <w:p w:rsidR="009807B4" w:rsidRPr="00DC5ACE" w:rsidRDefault="009807B4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 w:rsidRPr="00DC5ACE">
        <w:rPr>
          <w:b w:val="0"/>
          <w:lang w:eastAsia="en-GB"/>
        </w:rPr>
        <w:t>Awareness</w:t>
      </w:r>
    </w:p>
    <w:p w:rsidR="00430C09" w:rsidRPr="00DC5ACE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Pr="00DC5ACE" w:rsidRDefault="00430C09" w:rsidP="00BF3AF0">
      <w:pPr>
        <w:pStyle w:val="Heading3"/>
        <w:ind w:left="720"/>
        <w:rPr>
          <w:b w:val="0"/>
          <w:lang w:eastAsia="en-GB"/>
        </w:rPr>
      </w:pPr>
      <w:r w:rsidRPr="00DC5ACE">
        <w:rPr>
          <w:b w:val="0"/>
          <w:lang w:eastAsia="en-GB"/>
        </w:rPr>
        <w:t>This report relates to</w:t>
      </w:r>
      <w:r w:rsidR="00AA77F7" w:rsidRPr="00DC5ACE">
        <w:rPr>
          <w:b w:val="0"/>
          <w:lang w:eastAsia="en-GB"/>
        </w:rPr>
        <w:t xml:space="preserve"> a</w:t>
      </w:r>
      <w:r w:rsidRPr="00DC5ACE">
        <w:rPr>
          <w:b w:val="0"/>
          <w:lang w:eastAsia="en-GB"/>
        </w:rPr>
        <w:t>:</w:t>
      </w:r>
    </w:p>
    <w:p w:rsidR="009807B4" w:rsidRPr="00DC5ACE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t>Annual Operation Plan</w:t>
      </w:r>
    </w:p>
    <w:p w:rsidR="00430C09" w:rsidRPr="00DC5ACE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DC5ACE" w:rsidRDefault="00430C09" w:rsidP="00DC5ACE">
      <w:pPr>
        <w:pStyle w:val="Heading3"/>
        <w:ind w:left="720"/>
        <w:rPr>
          <w:b w:val="0"/>
          <w:lang w:eastAsia="en-GB"/>
        </w:rPr>
      </w:pPr>
      <w:r w:rsidRPr="00DC5ACE">
        <w:rPr>
          <w:b w:val="0"/>
          <w:lang w:eastAsia="en-GB"/>
        </w:rPr>
        <w:t>This aligns to the following</w:t>
      </w:r>
      <w:r w:rsidR="00047714" w:rsidRPr="00DC5ACE">
        <w:rPr>
          <w:b w:val="0"/>
          <w:lang w:eastAsia="en-GB"/>
        </w:rPr>
        <w:t xml:space="preserve"> NHSScotland</w:t>
      </w:r>
      <w:r w:rsidRPr="00DC5ACE">
        <w:rPr>
          <w:b w:val="0"/>
          <w:lang w:eastAsia="en-GB"/>
        </w:rPr>
        <w:t xml:space="preserve"> quality </w:t>
      </w:r>
      <w:r w:rsidR="009807B4" w:rsidRPr="00DC5ACE">
        <w:rPr>
          <w:b w:val="0"/>
          <w:lang w:eastAsia="en-GB"/>
        </w:rPr>
        <w:t>ambition(s)</w:t>
      </w:r>
      <w:r w:rsidRPr="00DC5ACE">
        <w:rPr>
          <w:b w:val="0"/>
          <w:lang w:eastAsia="en-GB"/>
        </w:rPr>
        <w:t>:</w:t>
      </w:r>
      <w:r w:rsidR="009828B9" w:rsidRPr="00DC5ACE">
        <w:rPr>
          <w:b w:val="0"/>
          <w:lang w:eastAsia="en-GB"/>
        </w:rPr>
        <w:t xml:space="preserve"> </w:t>
      </w:r>
    </w:p>
    <w:p w:rsidR="003F7F61" w:rsidRPr="00DC5ACE" w:rsidRDefault="003F7F61" w:rsidP="00DC5ACE">
      <w:pPr>
        <w:pStyle w:val="Heading3"/>
        <w:numPr>
          <w:ilvl w:val="1"/>
          <w:numId w:val="7"/>
        </w:numPr>
        <w:rPr>
          <w:rFonts w:cs="Arial"/>
          <w:b w:val="0"/>
          <w:color w:val="000000"/>
        </w:rPr>
      </w:pPr>
      <w:r w:rsidRPr="00DC5ACE">
        <w:rPr>
          <w:rFonts w:cs="Arial"/>
          <w:b w:val="0"/>
          <w:color w:val="000000"/>
        </w:rPr>
        <w:t>Safe</w:t>
      </w:r>
    </w:p>
    <w:p w:rsidR="009807B4" w:rsidRPr="00DC5ACE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t>Effective</w:t>
      </w:r>
    </w:p>
    <w:p w:rsidR="009807B4" w:rsidRPr="00DC5ACE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t>Person Centred</w:t>
      </w:r>
    </w:p>
    <w:p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B546C8" w:rsidRP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b/>
          <w:color w:val="000000"/>
          <w:szCs w:val="24"/>
        </w:rPr>
      </w:pPr>
      <w:r w:rsidRPr="00DC5ACE">
        <w:rPr>
          <w:rFonts w:cs="Arial"/>
          <w:color w:val="000000"/>
          <w:szCs w:val="24"/>
        </w:rPr>
        <w:t>This aligns to the following NHSGJ Corporate Objectives:</w:t>
      </w:r>
      <w:r w:rsidR="009828B9">
        <w:rPr>
          <w:rFonts w:cs="Arial"/>
          <w:b/>
          <w:color w:val="000000"/>
          <w:szCs w:val="24"/>
        </w:rPr>
        <w:t xml:space="preserve"> </w:t>
      </w:r>
    </w:p>
    <w:p w:rsidR="009B1BFA" w:rsidRPr="00DC5ACE" w:rsidRDefault="009B1BFA" w:rsidP="009B1BF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40" w:line="276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t>Optimal Workforce</w:t>
      </w:r>
    </w:p>
    <w:p w:rsidR="009B1BFA" w:rsidRPr="00DC5ACE" w:rsidRDefault="009B1BFA" w:rsidP="009B1BF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40" w:line="276" w:lineRule="auto"/>
        <w:ind w:left="1134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t>Culture, Wellbeing and Values</w:t>
      </w:r>
    </w:p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3098A" w:rsidRDefault="0003098A" w:rsidP="00430C09">
      <w:pPr>
        <w:pStyle w:val="Heading3"/>
        <w:spacing w:line="276" w:lineRule="auto"/>
      </w:pPr>
    </w:p>
    <w:p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:rsidR="00430C09" w:rsidRDefault="00DC5ACE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purpose of this report is to share progress and provide assurance against each of the objectives within the People Team.</w:t>
      </w:r>
    </w:p>
    <w:p w:rsidR="00430C09" w:rsidRDefault="00430C09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:rsidR="00430C09" w:rsidRDefault="00C87B62" w:rsidP="00BF3AF0">
      <w:pPr>
        <w:pStyle w:val="Heading2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:rsidR="00430C09" w:rsidRDefault="00DC5ACE" w:rsidP="00BF3AF0">
      <w:pPr>
        <w:spacing w:before="40" w:after="40" w:line="276" w:lineRule="auto"/>
        <w:ind w:left="686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People Team is made up of the following sub-teams, all of whom work together to help the staff and volunteers of NHS Golden Jubilee thrive:</w:t>
      </w:r>
    </w:p>
    <w:p w:rsidR="00DC5ACE" w:rsidRPr="00DC5ACE" w:rsidRDefault="00DC5ACE" w:rsidP="00DC5ACE">
      <w:pPr>
        <w:pStyle w:val="ListParagraph"/>
        <w:numPr>
          <w:ilvl w:val="0"/>
          <w:numId w:val="19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lastRenderedPageBreak/>
        <w:t>Spiritual Care</w:t>
      </w:r>
    </w:p>
    <w:p w:rsidR="00DC5ACE" w:rsidRPr="00DC5ACE" w:rsidRDefault="00DC5ACE" w:rsidP="00DC5ACE">
      <w:pPr>
        <w:pStyle w:val="ListParagraph"/>
        <w:numPr>
          <w:ilvl w:val="0"/>
          <w:numId w:val="19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t>Volunteering Services</w:t>
      </w:r>
    </w:p>
    <w:p w:rsidR="00DC5ACE" w:rsidRPr="00DC5ACE" w:rsidRDefault="00DC5ACE" w:rsidP="00DC5ACE">
      <w:pPr>
        <w:pStyle w:val="ListParagraph"/>
        <w:numPr>
          <w:ilvl w:val="0"/>
          <w:numId w:val="19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t>Occupational Health</w:t>
      </w:r>
    </w:p>
    <w:p w:rsidR="00DC5ACE" w:rsidRPr="00DC5ACE" w:rsidRDefault="00DC5ACE" w:rsidP="00DC5ACE">
      <w:pPr>
        <w:pStyle w:val="ListParagraph"/>
        <w:numPr>
          <w:ilvl w:val="0"/>
          <w:numId w:val="19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t>Equalities</w:t>
      </w:r>
    </w:p>
    <w:p w:rsidR="00DC5ACE" w:rsidRPr="00DC5ACE" w:rsidRDefault="00DC5ACE" w:rsidP="00DC5ACE">
      <w:pPr>
        <w:pStyle w:val="ListParagraph"/>
        <w:numPr>
          <w:ilvl w:val="0"/>
          <w:numId w:val="19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t>Learning</w:t>
      </w:r>
    </w:p>
    <w:p w:rsidR="00DC5ACE" w:rsidRPr="00DC5ACE" w:rsidRDefault="00DC5ACE" w:rsidP="00DC5ACE">
      <w:pPr>
        <w:pStyle w:val="ListParagraph"/>
        <w:numPr>
          <w:ilvl w:val="0"/>
          <w:numId w:val="19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t>Organisational Development</w:t>
      </w:r>
    </w:p>
    <w:p w:rsidR="00DC5ACE" w:rsidRPr="00DC5ACE" w:rsidRDefault="00DC5ACE" w:rsidP="00DC5ACE">
      <w:pPr>
        <w:pStyle w:val="ListParagraph"/>
        <w:numPr>
          <w:ilvl w:val="0"/>
          <w:numId w:val="19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t>Recruitment</w:t>
      </w:r>
    </w:p>
    <w:p w:rsidR="00DC5ACE" w:rsidRPr="00DC5ACE" w:rsidRDefault="00DC5ACE" w:rsidP="00DC5ACE">
      <w:pPr>
        <w:pStyle w:val="ListParagraph"/>
        <w:numPr>
          <w:ilvl w:val="0"/>
          <w:numId w:val="19"/>
        </w:numPr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DC5ACE">
        <w:rPr>
          <w:rFonts w:ascii="Arial" w:hAnsi="Arial" w:cs="Arial"/>
          <w:color w:val="000000"/>
          <w:sz w:val="24"/>
          <w:szCs w:val="24"/>
        </w:rPr>
        <w:t>HR</w:t>
      </w:r>
    </w:p>
    <w:p w:rsidR="00430C09" w:rsidRDefault="00430C09" w:rsidP="00BF3AF0">
      <w:pPr>
        <w:pStyle w:val="ListParagraph"/>
        <w:spacing w:before="40" w:after="40" w:line="276" w:lineRule="auto"/>
        <w:ind w:left="1253"/>
        <w:rPr>
          <w:rFonts w:ascii="Arial" w:hAnsi="Arial" w:cs="Arial"/>
          <w:color w:val="000000"/>
          <w:sz w:val="24"/>
          <w:szCs w:val="24"/>
        </w:rPr>
      </w:pPr>
    </w:p>
    <w:p w:rsidR="00F3337D" w:rsidRDefault="00C87B62" w:rsidP="00BF3AF0">
      <w:pPr>
        <w:pStyle w:val="Heading2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:rsidR="00F3337D" w:rsidRPr="004306C4" w:rsidRDefault="00DC5ACE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This report shares the latest progress against each of the objectives of these teams through the reporting period of April-September 2025.</w:t>
      </w:r>
    </w:p>
    <w:p w:rsidR="00F3337D" w:rsidRPr="00BF3AF0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:rsidR="00F3337D" w:rsidRDefault="00B1148D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team is committed to protecting patient care.</w:t>
      </w:r>
    </w:p>
    <w:p w:rsidR="00F3337D" w:rsidRPr="00F3337D" w:rsidRDefault="00F3337D" w:rsidP="00BF3AF0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:rsidR="00AA77F7" w:rsidRDefault="00C87B62" w:rsidP="00AA77F7">
      <w:pPr>
        <w:pStyle w:val="Heading3"/>
        <w:spacing w:line="276" w:lineRule="auto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:rsidR="00AA77F7" w:rsidRDefault="00B1148D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team is committed to attracting, recruiting and developing the optimum workforce to support our patients.</w:t>
      </w:r>
    </w:p>
    <w:p w:rsidR="00F3337D" w:rsidRPr="00AA77F7" w:rsidRDefault="00F3337D" w:rsidP="00AA77F7">
      <w:pPr>
        <w:rPr>
          <w:rFonts w:cs="Arial"/>
          <w:color w:val="000000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:rsidR="00F3337D" w:rsidRPr="00611AA4" w:rsidRDefault="00B1148D" w:rsidP="00BF3AF0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team is committed to achieving these objectives within their annual budgets.</w:t>
      </w:r>
    </w:p>
    <w:p w:rsidR="00F3337D" w:rsidRDefault="00F3337D" w:rsidP="00BF3AF0">
      <w:pPr>
        <w:pStyle w:val="ListParagraph"/>
        <w:spacing w:before="40" w:after="40" w:line="276" w:lineRule="auto"/>
        <w:ind w:left="394"/>
        <w:rPr>
          <w:rFonts w:ascii="Arial" w:hAnsi="Arial" w:cs="Arial"/>
          <w:color w:val="000000"/>
          <w:sz w:val="24"/>
          <w:szCs w:val="24"/>
        </w:rPr>
      </w:pPr>
    </w:p>
    <w:p w:rsidR="00F3337D" w:rsidRDefault="00C87B62" w:rsidP="00F3337D">
      <w:pPr>
        <w:pStyle w:val="Heading3"/>
        <w:spacing w:line="276" w:lineRule="auto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:rsidR="00F3337D" w:rsidRDefault="00B1148D" w:rsidP="00B1148D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team ensures the work they’re doing links to the corporate and strategic risk registers.</w:t>
      </w:r>
    </w:p>
    <w:p w:rsidR="00F3337D" w:rsidRPr="00BF3AF0" w:rsidRDefault="00F3337D" w:rsidP="00BF3AF0">
      <w:pPr>
        <w:spacing w:before="40" w:after="40" w:line="276" w:lineRule="auto"/>
        <w:rPr>
          <w:rFonts w:cs="Arial"/>
          <w:color w:val="000000"/>
          <w:szCs w:val="24"/>
        </w:rPr>
      </w:pPr>
    </w:p>
    <w:p w:rsidR="00F3337D" w:rsidRPr="00B1148D" w:rsidRDefault="00C87B62" w:rsidP="00F3337D">
      <w:pPr>
        <w:pStyle w:val="Heading3"/>
        <w:spacing w:line="276" w:lineRule="auto"/>
      </w:pPr>
      <w:r w:rsidRPr="00B1148D">
        <w:t>2</w:t>
      </w:r>
      <w:r w:rsidR="00BF3AF0" w:rsidRPr="00B1148D">
        <w:t>.3.5</w:t>
      </w:r>
      <w:r w:rsidR="00BF3AF0" w:rsidRPr="00B1148D">
        <w:tab/>
      </w:r>
      <w:r w:rsidR="00F3337D" w:rsidRPr="00B1148D">
        <w:t>Equality and Diversity, including health inequalities</w:t>
      </w:r>
    </w:p>
    <w:p w:rsidR="00F3337D" w:rsidRPr="00B1148D" w:rsidRDefault="00B1148D" w:rsidP="009B1BFA">
      <w:pPr>
        <w:spacing w:before="40" w:after="40" w:line="276" w:lineRule="auto"/>
        <w:ind w:left="720"/>
        <w:rPr>
          <w:rFonts w:cs="Arial"/>
          <w:color w:val="000000"/>
          <w:szCs w:val="24"/>
        </w:rPr>
      </w:pPr>
      <w:r w:rsidRPr="00B1148D">
        <w:rPr>
          <w:rFonts w:cs="Arial"/>
          <w:color w:val="000000"/>
          <w:szCs w:val="24"/>
        </w:rPr>
        <w:t>Each team</w:t>
      </w:r>
      <w:r>
        <w:rPr>
          <w:rFonts w:cs="Arial"/>
          <w:color w:val="000000"/>
          <w:szCs w:val="24"/>
        </w:rPr>
        <w:t xml:space="preserve"> is committed to ensuring equality, diversity and inclusion is front and centre of their thinking when delivering these objectives.</w:t>
      </w:r>
    </w:p>
    <w:p w:rsidR="00BF3AF0" w:rsidRPr="00BF3AF0" w:rsidRDefault="00BF3AF0" w:rsidP="00BF3AF0">
      <w:pPr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6C5C9F" w:rsidRPr="00D17B29" w:rsidRDefault="00C87B62" w:rsidP="00D17B29">
      <w:pPr>
        <w:pStyle w:val="Heading3"/>
      </w:pPr>
      <w:r>
        <w:t>2</w:t>
      </w:r>
      <w:r w:rsidR="00D17B29">
        <w:t>.3.6</w:t>
      </w:r>
      <w:r w:rsidR="00D17B29">
        <w:tab/>
      </w:r>
      <w:r w:rsidR="006C5C9F" w:rsidRPr="00C31C8F">
        <w:rPr>
          <w:rFonts w:eastAsiaTheme="minorHAnsi" w:cs="Arial"/>
          <w:bCs/>
          <w:color w:val="000000"/>
          <w:spacing w:val="0"/>
          <w:szCs w:val="23"/>
        </w:rPr>
        <w:t xml:space="preserve">Climate Emergency and Sustainability </w:t>
      </w:r>
    </w:p>
    <w:p w:rsidR="00D17B29" w:rsidRDefault="00B1148D" w:rsidP="00D17B29">
      <w:pPr>
        <w:spacing w:before="40" w:after="40" w:line="276" w:lineRule="auto"/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team is committed to ensuring these objectives are met in a sustainable way.</w:t>
      </w:r>
    </w:p>
    <w:p w:rsidR="00AA77F7" w:rsidRPr="00F3337D" w:rsidRDefault="00AA77F7" w:rsidP="00F3337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446219" w:rsidRDefault="00446219" w:rsidP="00C87B62">
      <w:pPr>
        <w:pStyle w:val="Heading3"/>
        <w:numPr>
          <w:ilvl w:val="2"/>
          <w:numId w:val="16"/>
        </w:numPr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:rsidR="00B1148D" w:rsidRPr="00B1148D" w:rsidRDefault="00B1148D" w:rsidP="00B1148D">
      <w:pPr>
        <w:pStyle w:val="ListParagraph"/>
        <w:spacing w:before="40" w:after="40" w:line="276" w:lineRule="auto"/>
        <w:rPr>
          <w:rFonts w:ascii="Arial" w:hAnsi="Arial" w:cs="Arial"/>
          <w:color w:val="000000"/>
          <w:sz w:val="24"/>
          <w:szCs w:val="24"/>
        </w:rPr>
      </w:pPr>
      <w:r w:rsidRPr="00B1148D">
        <w:rPr>
          <w:rFonts w:ascii="Arial" w:hAnsi="Arial" w:cs="Arial"/>
          <w:color w:val="000000"/>
          <w:sz w:val="24"/>
          <w:szCs w:val="24"/>
        </w:rPr>
        <w:t xml:space="preserve">Each team </w:t>
      </w:r>
      <w:r>
        <w:rPr>
          <w:rFonts w:ascii="Arial" w:hAnsi="Arial" w:cs="Arial"/>
          <w:color w:val="000000"/>
          <w:sz w:val="24"/>
          <w:szCs w:val="24"/>
        </w:rPr>
        <w:t>is committed to working collaborative</w:t>
      </w:r>
      <w:r w:rsidR="00835D2D">
        <w:rPr>
          <w:rFonts w:ascii="Arial" w:hAnsi="Arial" w:cs="Arial"/>
          <w:color w:val="000000"/>
          <w:sz w:val="24"/>
          <w:szCs w:val="24"/>
        </w:rPr>
        <w:t>ly</w:t>
      </w:r>
      <w:r>
        <w:rPr>
          <w:rFonts w:ascii="Arial" w:hAnsi="Arial" w:cs="Arial"/>
          <w:color w:val="000000"/>
          <w:sz w:val="24"/>
          <w:szCs w:val="24"/>
        </w:rPr>
        <w:t xml:space="preserve"> across the People Team, and with all colleagues in NHS Scotland.</w:t>
      </w:r>
    </w:p>
    <w:p w:rsidR="00430C09" w:rsidRPr="00B1148D" w:rsidRDefault="00430C09" w:rsidP="00B1148D">
      <w:pPr>
        <w:spacing w:before="40" w:after="40" w:line="276" w:lineRule="auto"/>
        <w:rPr>
          <w:rFonts w:cs="Arial"/>
          <w:szCs w:val="24"/>
          <w:highlight w:val="lightGray"/>
        </w:rPr>
      </w:pPr>
    </w:p>
    <w:p w:rsidR="00CD2D6D" w:rsidRDefault="00446219" w:rsidP="00CD2D6D">
      <w:pPr>
        <w:pStyle w:val="Heading3"/>
        <w:numPr>
          <w:ilvl w:val="2"/>
          <w:numId w:val="16"/>
        </w:numPr>
      </w:pPr>
      <w:r>
        <w:t>Route to the Meeting</w:t>
      </w:r>
    </w:p>
    <w:p w:rsidR="00CD2D6D" w:rsidRDefault="00CD2D6D" w:rsidP="00CD2D6D">
      <w:pPr>
        <w:ind w:left="720"/>
      </w:pPr>
      <w:r w:rsidRPr="00CD2D6D">
        <w:t>This has been previously considered by the following groups as part of its development. The groups have either supported the content, or their feedback has informed the development of the c</w:t>
      </w:r>
      <w:r w:rsidR="00761577">
        <w:t>ontent presented in this report:</w:t>
      </w:r>
    </w:p>
    <w:p w:rsidR="00AB07FB" w:rsidRDefault="00AB07FB" w:rsidP="00AB07FB">
      <w:pPr>
        <w:pStyle w:val="ListParagraph"/>
        <w:numPr>
          <w:ilvl w:val="0"/>
          <w:numId w:val="23"/>
        </w:numPr>
        <w:rPr>
          <w:rFonts w:ascii="Arial" w:hAnsi="Arial" w:cs="Arial"/>
          <w:sz w:val="24"/>
        </w:rPr>
      </w:pPr>
      <w:r w:rsidRPr="00AB07FB">
        <w:rPr>
          <w:rFonts w:ascii="Arial" w:hAnsi="Arial" w:cs="Arial"/>
          <w:sz w:val="24"/>
        </w:rPr>
        <w:t>Staff Governance Group – 13 October 2025</w:t>
      </w:r>
    </w:p>
    <w:p w:rsidR="00761577" w:rsidRPr="009A0C9D" w:rsidRDefault="00F7788B" w:rsidP="009A0C9D">
      <w:pPr>
        <w:pStyle w:val="ListParagraph"/>
        <w:numPr>
          <w:ilvl w:val="0"/>
          <w:numId w:val="23"/>
        </w:numPr>
      </w:pPr>
      <w:r w:rsidRPr="00F7788B">
        <w:rPr>
          <w:rFonts w:ascii="Arial" w:hAnsi="Arial" w:cs="Arial"/>
          <w:sz w:val="24"/>
        </w:rPr>
        <w:lastRenderedPageBreak/>
        <w:t>Partnership Forum – 17 October 2025</w:t>
      </w:r>
    </w:p>
    <w:p w:rsidR="00B1148D" w:rsidRPr="00B1148D" w:rsidRDefault="00B1148D" w:rsidP="00B1148D">
      <w:pPr>
        <w:pStyle w:val="ListParagraph"/>
        <w:numPr>
          <w:ilvl w:val="0"/>
          <w:numId w:val="20"/>
        </w:numPr>
        <w:spacing w:before="40" w:after="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Governance and Person Centred Committee – 6</w:t>
      </w:r>
      <w:r w:rsidRPr="00B1148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 2025</w:t>
      </w:r>
    </w:p>
    <w:p w:rsidR="00430C09" w:rsidRDefault="00430C09" w:rsidP="00430C09">
      <w:pPr>
        <w:pStyle w:val="Heading2"/>
        <w:spacing w:line="276" w:lineRule="auto"/>
      </w:pPr>
    </w:p>
    <w:p w:rsidR="00BF3AF0" w:rsidRDefault="00C87B62" w:rsidP="00BF3AF0">
      <w:pPr>
        <w:pStyle w:val="Heading2"/>
      </w:pPr>
      <w:r>
        <w:t>2.</w:t>
      </w:r>
      <w:r w:rsidR="00BF3AF0">
        <w:t>4</w:t>
      </w:r>
      <w:r w:rsidR="00BF3AF0">
        <w:tab/>
        <w:t>Recommendation</w:t>
      </w:r>
    </w:p>
    <w:p w:rsidR="00BF3AF0" w:rsidRPr="00BF3AF0" w:rsidRDefault="00BF3AF0" w:rsidP="00BF3AF0"/>
    <w:p w:rsidR="00BF3AF0" w:rsidRPr="00B1148D" w:rsidRDefault="00BF3AF0" w:rsidP="00BF3AF0">
      <w:pPr>
        <w:numPr>
          <w:ilvl w:val="0"/>
          <w:numId w:val="1"/>
        </w:numPr>
        <w:spacing w:before="40" w:after="40" w:line="276" w:lineRule="auto"/>
        <w:ind w:hanging="252"/>
        <w:rPr>
          <w:rFonts w:cs="Arial"/>
          <w:color w:val="000000"/>
          <w:szCs w:val="24"/>
        </w:rPr>
      </w:pPr>
      <w:r w:rsidRPr="00B1148D">
        <w:rPr>
          <w:rFonts w:cs="Arial"/>
          <w:b/>
          <w:color w:val="000000"/>
          <w:szCs w:val="24"/>
        </w:rPr>
        <w:t xml:space="preserve">Awareness </w:t>
      </w:r>
      <w:r w:rsidRPr="00B1148D">
        <w:rPr>
          <w:rFonts w:cs="Arial"/>
          <w:color w:val="000000"/>
          <w:szCs w:val="24"/>
        </w:rPr>
        <w:t>– For Members’ information only.</w:t>
      </w:r>
    </w:p>
    <w:p w:rsidR="00C87B62" w:rsidRDefault="00C87B62" w:rsidP="00C87B62">
      <w:pPr>
        <w:spacing w:before="40" w:after="40" w:line="276" w:lineRule="auto"/>
        <w:rPr>
          <w:rFonts w:cs="Arial"/>
          <w:szCs w:val="24"/>
        </w:rPr>
      </w:pPr>
    </w:p>
    <w:p w:rsidR="00C87B62" w:rsidRDefault="00C87B62" w:rsidP="00C87B62">
      <w:pPr>
        <w:pStyle w:val="Heading2"/>
        <w:numPr>
          <w:ilvl w:val="0"/>
          <w:numId w:val="16"/>
        </w:numPr>
        <w:spacing w:line="276" w:lineRule="auto"/>
      </w:pPr>
      <w:r>
        <w:t>List of appendices</w:t>
      </w:r>
    </w:p>
    <w:p w:rsidR="00C87B62" w:rsidRDefault="00C87B62" w:rsidP="00C87B62">
      <w:pPr>
        <w:spacing w:before="40" w:after="40" w:line="276" w:lineRule="auto"/>
        <w:rPr>
          <w:rFonts w:cs="Arial"/>
          <w:color w:val="000000" w:themeColor="text1"/>
          <w:szCs w:val="24"/>
        </w:rPr>
      </w:pPr>
    </w:p>
    <w:p w:rsidR="00C87B62" w:rsidRPr="00BF3AF0" w:rsidRDefault="00C87B62" w:rsidP="00C87B62">
      <w:pPr>
        <w:spacing w:before="40" w:after="40" w:line="276" w:lineRule="auto"/>
        <w:ind w:firstLine="525"/>
        <w:rPr>
          <w:rFonts w:cs="Arial"/>
          <w:color w:val="000000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:rsidR="00C87B62" w:rsidRDefault="00C87B62" w:rsidP="00C87B62">
      <w:pPr>
        <w:pStyle w:val="ListParagraph"/>
        <w:spacing w:before="40" w:after="40" w:line="276" w:lineRule="auto"/>
        <w:ind w:left="1253"/>
        <w:rPr>
          <w:rFonts w:ascii="Arial" w:hAnsi="Arial" w:cs="Arial"/>
          <w:color w:val="000000" w:themeColor="text1"/>
          <w:sz w:val="24"/>
          <w:szCs w:val="24"/>
        </w:rPr>
      </w:pPr>
    </w:p>
    <w:p w:rsidR="00C87B62" w:rsidRPr="00B1148D" w:rsidRDefault="00B1148D" w:rsidP="00C87B62">
      <w:pPr>
        <w:pStyle w:val="ListParagraph"/>
        <w:numPr>
          <w:ilvl w:val="0"/>
          <w:numId w:val="17"/>
        </w:numPr>
        <w:spacing w:before="40" w:after="40"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B1148D">
        <w:rPr>
          <w:rFonts w:ascii="Arial" w:hAnsi="Arial" w:cs="Arial"/>
          <w:color w:val="000000"/>
          <w:sz w:val="24"/>
          <w:szCs w:val="24"/>
        </w:rPr>
        <w:t>People Update – Mid Year Review</w:t>
      </w:r>
    </w:p>
    <w:p w:rsidR="00C87B62" w:rsidRPr="00B77902" w:rsidRDefault="00C87B62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  <w:bookmarkStart w:id="0" w:name="_GoBack"/>
      <w:bookmarkEnd w:id="0"/>
    </w:p>
    <w:sectPr w:rsidR="00C87B62" w:rsidRPr="00B77902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3C5" w:rsidRDefault="003E33C5">
      <w:r>
        <w:separator/>
      </w:r>
    </w:p>
  </w:endnote>
  <w:endnote w:type="continuationSeparator" w:id="0">
    <w:p w:rsidR="003E33C5" w:rsidRDefault="003E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9A0C9D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9A0C9D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3C5" w:rsidRDefault="003E33C5">
      <w:r>
        <w:separator/>
      </w:r>
    </w:p>
  </w:footnote>
  <w:footnote w:type="continuationSeparator" w:id="0">
    <w:p w:rsidR="003E33C5" w:rsidRDefault="003E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9A0C9D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>Item 4.1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A08"/>
    <w:multiLevelType w:val="hybridMultilevel"/>
    <w:tmpl w:val="C5889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63267"/>
    <w:multiLevelType w:val="hybridMultilevel"/>
    <w:tmpl w:val="B7F482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986D16"/>
    <w:multiLevelType w:val="hybridMultilevel"/>
    <w:tmpl w:val="8146DC92"/>
    <w:lvl w:ilvl="0" w:tplc="080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3" w15:restartNumberingAfterBreak="0">
    <w:nsid w:val="3B7B116E"/>
    <w:multiLevelType w:val="hybridMultilevel"/>
    <w:tmpl w:val="C2F260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8707EC"/>
    <w:multiLevelType w:val="hybridMultilevel"/>
    <w:tmpl w:val="E9EA4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4E402932"/>
    <w:multiLevelType w:val="hybridMultilevel"/>
    <w:tmpl w:val="157218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605380"/>
    <w:multiLevelType w:val="hybridMultilevel"/>
    <w:tmpl w:val="2AF6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21"/>
  </w:num>
  <w:num w:numId="5">
    <w:abstractNumId w:val="10"/>
  </w:num>
  <w:num w:numId="6">
    <w:abstractNumId w:val="7"/>
  </w:num>
  <w:num w:numId="7">
    <w:abstractNumId w:val="15"/>
  </w:num>
  <w:num w:numId="8">
    <w:abstractNumId w:val="6"/>
  </w:num>
  <w:num w:numId="9">
    <w:abstractNumId w:val="18"/>
  </w:num>
  <w:num w:numId="10">
    <w:abstractNumId w:val="4"/>
  </w:num>
  <w:num w:numId="11">
    <w:abstractNumId w:val="19"/>
  </w:num>
  <w:num w:numId="12">
    <w:abstractNumId w:val="3"/>
  </w:num>
  <w:num w:numId="13">
    <w:abstractNumId w:val="5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0"/>
  </w:num>
  <w:num w:numId="19">
    <w:abstractNumId w:val="12"/>
  </w:num>
  <w:num w:numId="20">
    <w:abstractNumId w:val="2"/>
  </w:num>
  <w:num w:numId="21">
    <w:abstractNumId w:val="13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91974"/>
    <w:rsid w:val="000945DB"/>
    <w:rsid w:val="000F7706"/>
    <w:rsid w:val="00125A9E"/>
    <w:rsid w:val="00140DB3"/>
    <w:rsid w:val="0023473B"/>
    <w:rsid w:val="0033790B"/>
    <w:rsid w:val="003D47EE"/>
    <w:rsid w:val="003E33C5"/>
    <w:rsid w:val="003E5654"/>
    <w:rsid w:val="003F7F61"/>
    <w:rsid w:val="00430C09"/>
    <w:rsid w:val="00446219"/>
    <w:rsid w:val="00495B36"/>
    <w:rsid w:val="004A39D0"/>
    <w:rsid w:val="004C24DE"/>
    <w:rsid w:val="00591C18"/>
    <w:rsid w:val="00593821"/>
    <w:rsid w:val="00610728"/>
    <w:rsid w:val="006173A9"/>
    <w:rsid w:val="006A01A8"/>
    <w:rsid w:val="006C5C9F"/>
    <w:rsid w:val="006D1343"/>
    <w:rsid w:val="00761577"/>
    <w:rsid w:val="007F32CF"/>
    <w:rsid w:val="00816E22"/>
    <w:rsid w:val="00835D2D"/>
    <w:rsid w:val="00927C6C"/>
    <w:rsid w:val="009807B4"/>
    <w:rsid w:val="009828B9"/>
    <w:rsid w:val="009A0C9D"/>
    <w:rsid w:val="009B1BFA"/>
    <w:rsid w:val="009E0334"/>
    <w:rsid w:val="00A2680C"/>
    <w:rsid w:val="00A62B58"/>
    <w:rsid w:val="00A84C97"/>
    <w:rsid w:val="00AA77F7"/>
    <w:rsid w:val="00AB07FB"/>
    <w:rsid w:val="00AE522B"/>
    <w:rsid w:val="00AF0530"/>
    <w:rsid w:val="00AF356A"/>
    <w:rsid w:val="00B1148D"/>
    <w:rsid w:val="00B178D4"/>
    <w:rsid w:val="00B546C8"/>
    <w:rsid w:val="00B562FA"/>
    <w:rsid w:val="00B7445F"/>
    <w:rsid w:val="00B77902"/>
    <w:rsid w:val="00B8371B"/>
    <w:rsid w:val="00B851FC"/>
    <w:rsid w:val="00BF3AF0"/>
    <w:rsid w:val="00C87B62"/>
    <w:rsid w:val="00C94BF7"/>
    <w:rsid w:val="00CD2D6D"/>
    <w:rsid w:val="00D17B29"/>
    <w:rsid w:val="00DC5ACE"/>
    <w:rsid w:val="00DD2D3D"/>
    <w:rsid w:val="00DD6252"/>
    <w:rsid w:val="00DF1BE0"/>
    <w:rsid w:val="00E71CD2"/>
    <w:rsid w:val="00F3337D"/>
    <w:rsid w:val="00F7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0CA2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6</cp:revision>
  <cp:lastPrinted>2019-10-07T12:25:00Z</cp:lastPrinted>
  <dcterms:created xsi:type="dcterms:W3CDTF">2025-10-08T15:38:00Z</dcterms:created>
  <dcterms:modified xsi:type="dcterms:W3CDTF">2025-11-17T17:46:00Z</dcterms:modified>
</cp:coreProperties>
</file>