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46" w:rsidRDefault="00156BDF" w:rsidP="00131796">
      <w:pPr>
        <w:jc w:val="center"/>
        <w:rPr>
          <w:rFonts w:ascii="Arial" w:hAnsi="Arial" w:cs="Arial"/>
          <w:sz w:val="24"/>
          <w:szCs w:val="24"/>
        </w:rPr>
      </w:pPr>
      <w:r w:rsidRPr="00A204E4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654021A2" wp14:editId="685738BD">
            <wp:simplePos x="0" y="0"/>
            <wp:positionH relativeFrom="margin">
              <wp:align>left</wp:align>
            </wp:positionH>
            <wp:positionV relativeFrom="margin">
              <wp:posOffset>48884</wp:posOffset>
            </wp:positionV>
            <wp:extent cx="3784600" cy="2670175"/>
            <wp:effectExtent l="133350" t="114300" r="139700" b="1682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2670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1846">
        <w:rPr>
          <w:noProof/>
          <w:lang w:eastAsia="en-GB"/>
        </w:rPr>
        <w:drawing>
          <wp:inline distT="0" distB="0" distL="0" distR="0" wp14:anchorId="75289248" wp14:editId="3080DC61">
            <wp:extent cx="1566916" cy="92490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268" cy="9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156BDF" w:rsidRDefault="00156BDF" w:rsidP="00131796">
      <w:pPr>
        <w:jc w:val="center"/>
        <w:rPr>
          <w:rFonts w:ascii="Arial" w:hAnsi="Arial" w:cs="Arial"/>
          <w:sz w:val="24"/>
          <w:szCs w:val="24"/>
        </w:rPr>
      </w:pPr>
    </w:p>
    <w:p w:rsidR="003A1846" w:rsidRDefault="003A1846" w:rsidP="00131796">
      <w:pPr>
        <w:jc w:val="center"/>
        <w:rPr>
          <w:rFonts w:ascii="Arial" w:hAnsi="Arial" w:cs="Arial"/>
          <w:sz w:val="24"/>
          <w:szCs w:val="24"/>
        </w:rPr>
      </w:pPr>
    </w:p>
    <w:p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p w:rsidR="004265A6" w:rsidRDefault="004265A6" w:rsidP="00CC1CFF">
      <w:pPr>
        <w:jc w:val="both"/>
        <w:rPr>
          <w:rFonts w:ascii="Arial" w:hAnsi="Arial" w:cs="Arial"/>
          <w:sz w:val="24"/>
          <w:szCs w:val="24"/>
        </w:rPr>
      </w:pPr>
    </w:p>
    <w:p w:rsidR="00A50166" w:rsidRDefault="00A50166" w:rsidP="00131796">
      <w:pPr>
        <w:jc w:val="center"/>
        <w:rPr>
          <w:rFonts w:ascii="Arial" w:hAnsi="Arial" w:cs="Arial"/>
          <w:b/>
          <w:sz w:val="48"/>
          <w:szCs w:val="48"/>
        </w:rPr>
      </w:pPr>
      <w:r w:rsidRPr="00A50166">
        <w:rPr>
          <w:rFonts w:ascii="Arial" w:hAnsi="Arial" w:cs="Arial"/>
          <w:b/>
          <w:sz w:val="48"/>
          <w:szCs w:val="48"/>
        </w:rPr>
        <w:t>NHS GOLDEN JUBILEE</w:t>
      </w:r>
    </w:p>
    <w:p w:rsidR="00D3637F" w:rsidRDefault="00D3637F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SUMMARY FINANCIAL REPORT</w:t>
      </w:r>
    </w:p>
    <w:p w:rsidR="00D3637F" w:rsidRDefault="00737115" w:rsidP="00D3637F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August</w:t>
      </w:r>
      <w:r w:rsidR="00271317">
        <w:rPr>
          <w:rFonts w:ascii="Arial" w:hAnsi="Arial" w:cs="Arial"/>
          <w:b/>
          <w:sz w:val="48"/>
          <w:szCs w:val="48"/>
        </w:rPr>
        <w:t xml:space="preserve"> 2025</w:t>
      </w:r>
      <w:r w:rsidR="00D3637F">
        <w:rPr>
          <w:rFonts w:ascii="Arial" w:hAnsi="Arial" w:cs="Arial"/>
          <w:b/>
          <w:sz w:val="48"/>
          <w:szCs w:val="48"/>
        </w:rPr>
        <w:t>/2</w:t>
      </w:r>
      <w:r w:rsidR="00271317">
        <w:rPr>
          <w:rFonts w:ascii="Arial" w:hAnsi="Arial" w:cs="Arial"/>
          <w:b/>
          <w:sz w:val="48"/>
          <w:szCs w:val="48"/>
        </w:rPr>
        <w:t>6</w:t>
      </w: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D3637F" w:rsidRDefault="00D3637F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CB19A1" w:rsidRPr="00A50166" w:rsidRDefault="00CB19A1" w:rsidP="00131796">
      <w:pPr>
        <w:jc w:val="center"/>
        <w:rPr>
          <w:rFonts w:ascii="Arial" w:hAnsi="Arial" w:cs="Arial"/>
          <w:b/>
          <w:sz w:val="48"/>
          <w:szCs w:val="48"/>
        </w:rPr>
      </w:pPr>
    </w:p>
    <w:p w:rsidR="00A50166" w:rsidRDefault="00A50166" w:rsidP="0013179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686" w:type="dxa"/>
        <w:tblLook w:val="04A0" w:firstRow="1" w:lastRow="0" w:firstColumn="1" w:lastColumn="0" w:noHBand="0" w:noVBand="1"/>
      </w:tblPr>
      <w:tblGrid>
        <w:gridCol w:w="10686"/>
      </w:tblGrid>
      <w:tr w:rsidR="00131796" w:rsidRPr="00594355" w:rsidTr="00070F6E">
        <w:trPr>
          <w:trHeight w:val="567"/>
        </w:trPr>
        <w:tc>
          <w:tcPr>
            <w:tcW w:w="10686" w:type="dxa"/>
            <w:shd w:val="clear" w:color="auto" w:fill="E7E6E6" w:themeFill="background2"/>
          </w:tcPr>
          <w:p w:rsidR="00594355" w:rsidRPr="00BD37A2" w:rsidRDefault="00131796" w:rsidP="00C87C03">
            <w:pPr>
              <w:ind w:left="-5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F</w:t>
            </w:r>
            <w:r w:rsidR="006877BA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INANCIAL POSITION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>–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Summary Financial Report </w:t>
            </w:r>
            <w:r w:rsidR="00737115">
              <w:rPr>
                <w:rFonts w:ascii="Arial" w:hAnsi="Arial" w:cs="Arial"/>
                <w:b/>
                <w:color w:val="002060"/>
                <w:sz w:val="32"/>
                <w:szCs w:val="32"/>
              </w:rPr>
              <w:t>August</w:t>
            </w:r>
            <w:r w:rsidR="00C87C03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2025/26</w:t>
            </w:r>
          </w:p>
        </w:tc>
      </w:tr>
      <w:tr w:rsidR="00FF51B4" w:rsidRPr="00594355" w:rsidTr="00070F6E">
        <w:trPr>
          <w:trHeight w:val="567"/>
        </w:trPr>
        <w:tc>
          <w:tcPr>
            <w:tcW w:w="10686" w:type="dxa"/>
            <w:shd w:val="clear" w:color="auto" w:fill="E7E6E6" w:themeFill="background2"/>
          </w:tcPr>
          <w:p w:rsidR="00FF51B4" w:rsidRPr="00BD37A2" w:rsidRDefault="006877BA" w:rsidP="006877BA">
            <w:pPr>
              <w:pStyle w:val="NoSpacing"/>
              <w:rPr>
                <w:rFonts w:ascii="Arial" w:hAnsi="Arial" w:cs="Arial"/>
                <w:b/>
                <w:sz w:val="36"/>
                <w:szCs w:val="36"/>
              </w:rPr>
            </w:pPr>
            <w:r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EXECUTIVE S</w:t>
            </w:r>
            <w:r w:rsidR="00FF51B4" w:rsidRPr="00BD37A2">
              <w:rPr>
                <w:rFonts w:ascii="Arial" w:hAnsi="Arial" w:cs="Arial"/>
                <w:b/>
                <w:color w:val="002060"/>
                <w:sz w:val="36"/>
                <w:szCs w:val="36"/>
              </w:rPr>
              <w:t>UMMARY</w:t>
            </w:r>
          </w:p>
        </w:tc>
      </w:tr>
      <w:tr w:rsidR="00D04E68" w:rsidRPr="00594355" w:rsidTr="00070F6E">
        <w:tc>
          <w:tcPr>
            <w:tcW w:w="10686" w:type="dxa"/>
          </w:tcPr>
          <w:p w:rsidR="00D04E68" w:rsidRPr="005961DA" w:rsidRDefault="00C87C03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Key Points as at end </w:t>
            </w:r>
            <w:r w:rsidR="00737115">
              <w:rPr>
                <w:rFonts w:ascii="Arial" w:hAnsi="Arial" w:cs="Arial"/>
                <w:b/>
                <w:color w:val="002060"/>
                <w:sz w:val="32"/>
                <w:szCs w:val="24"/>
              </w:rPr>
              <w:t>August</w:t>
            </w: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2025</w:t>
            </w:r>
          </w:p>
          <w:p w:rsidR="00D04E68" w:rsidRP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E68" w:rsidRPr="00326233" w:rsidRDefault="00C87C03" w:rsidP="008C12E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 xml:space="preserve">NHS GJNUH reports </w:t>
            </w:r>
            <w:r w:rsidR="0052167A" w:rsidRPr="00326233">
              <w:rPr>
                <w:rFonts w:ascii="Arial" w:hAnsi="Arial" w:cs="Arial"/>
                <w:sz w:val="24"/>
                <w:szCs w:val="24"/>
              </w:rPr>
              <w:t>a</w:t>
            </w:r>
            <w:r w:rsidRPr="003262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4E94">
              <w:rPr>
                <w:rFonts w:ascii="Arial" w:hAnsi="Arial" w:cs="Arial"/>
                <w:sz w:val="24"/>
                <w:szCs w:val="24"/>
              </w:rPr>
              <w:t>YTD surplus against plan of £1.140m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7C03" w:rsidRPr="00326233" w:rsidRDefault="00C87C03" w:rsidP="008C12E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>Non-Core is on plan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87C03" w:rsidRPr="00326233" w:rsidRDefault="00C87C03" w:rsidP="008C12E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 xml:space="preserve">Capital expenditure plan for 2025/26 </w:t>
            </w:r>
            <w:r w:rsidR="00876B80">
              <w:rPr>
                <w:rFonts w:ascii="Arial" w:hAnsi="Arial" w:cs="Arial"/>
                <w:sz w:val="24"/>
                <w:szCs w:val="24"/>
              </w:rPr>
              <w:t xml:space="preserve">has been prioritised by the Capital Development Group (CDG) 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and was </w:t>
            </w:r>
            <w:r w:rsidRPr="00326233">
              <w:rPr>
                <w:rFonts w:ascii="Arial" w:hAnsi="Arial" w:cs="Arial"/>
                <w:sz w:val="24"/>
                <w:szCs w:val="24"/>
              </w:rPr>
              <w:t>a</w:t>
            </w:r>
            <w:r w:rsidR="00E45C91">
              <w:rPr>
                <w:rFonts w:ascii="Arial" w:hAnsi="Arial" w:cs="Arial"/>
                <w:sz w:val="24"/>
                <w:szCs w:val="24"/>
              </w:rPr>
              <w:t xml:space="preserve">pproved by the Strategic Capital Programme Group (SCPG) in </w:t>
            </w:r>
            <w:r w:rsidR="00FA2780">
              <w:rPr>
                <w:rFonts w:ascii="Arial" w:hAnsi="Arial" w:cs="Arial"/>
                <w:sz w:val="24"/>
                <w:szCs w:val="24"/>
              </w:rPr>
              <w:t>August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C4445" w:rsidRPr="00594355" w:rsidRDefault="00EF0D93" w:rsidP="008C12E0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326233">
              <w:rPr>
                <w:rFonts w:ascii="Arial" w:hAnsi="Arial" w:cs="Arial"/>
                <w:sz w:val="24"/>
                <w:szCs w:val="24"/>
              </w:rPr>
              <w:t>Efficiency workstreams of £8.358m have been identified and work continues to deliver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 in full by the year end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:rsidTr="00070F6E">
        <w:tc>
          <w:tcPr>
            <w:tcW w:w="10686" w:type="dxa"/>
          </w:tcPr>
          <w:p w:rsidR="004265A6" w:rsidRDefault="00C87C03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2025</w:t>
            </w:r>
            <w:r w:rsidR="001F1EBF">
              <w:rPr>
                <w:rFonts w:ascii="Arial" w:hAnsi="Arial" w:cs="Arial"/>
                <w:b/>
                <w:color w:val="002060"/>
                <w:sz w:val="32"/>
                <w:szCs w:val="32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6</w:t>
            </w:r>
            <w:r w:rsidR="00D04E68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8373A3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C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>ORE INCOME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&amp; FUNDING</w:t>
            </w:r>
            <w:r w:rsidR="00945899" w:rsidRPr="00553A02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POSITION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957E12" w:rsidRPr="00976C64" w:rsidTr="00C87C03">
              <w:trPr>
                <w:trHeight w:val="283"/>
              </w:trPr>
              <w:tc>
                <w:tcPr>
                  <w:tcW w:w="2835" w:type="dxa"/>
                </w:tcPr>
                <w:p w:rsidR="00957E12" w:rsidRPr="00615BA6" w:rsidRDefault="00945899" w:rsidP="00957E12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553A02">
                    <w:t xml:space="preserve"> </w:t>
                  </w:r>
                  <w:r w:rsidR="00957E12"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957E12" w:rsidRPr="00976C64" w:rsidRDefault="00C87C03" w:rsidP="00957E1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Pr="00553A02" w:rsidRDefault="00D04E68" w:rsidP="004265A6">
            <w:pPr>
              <w:pStyle w:val="NoSpacing"/>
            </w:pPr>
          </w:p>
          <w:p w:rsidR="00D04E68" w:rsidRPr="00E0176C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3637F" w:rsidRDefault="00492BF0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Core </w:t>
            </w:r>
            <w:r w:rsidR="00555079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RL confirmed to-date is £</w:t>
            </w:r>
            <w:r w:rsidR="00062342">
              <w:rPr>
                <w:rFonts w:ascii="Arial" w:hAnsi="Arial" w:cs="Arial"/>
                <w:sz w:val="24"/>
                <w:szCs w:val="24"/>
              </w:rPr>
              <w:t>134.140</w:t>
            </w:r>
            <w:r w:rsidR="00C87C03">
              <w:rPr>
                <w:rFonts w:ascii="Arial" w:hAnsi="Arial" w:cs="Arial"/>
                <w:sz w:val="24"/>
                <w:szCs w:val="24"/>
              </w:rPr>
              <w:t>m of a t</w:t>
            </w:r>
            <w:r w:rsidR="00062342">
              <w:rPr>
                <w:rFonts w:ascii="Arial" w:hAnsi="Arial" w:cs="Arial"/>
                <w:sz w:val="24"/>
                <w:szCs w:val="24"/>
              </w:rPr>
              <w:t>otal anticipated RRL of £201.026</w:t>
            </w:r>
            <w:r w:rsidR="00555079">
              <w:rPr>
                <w:rFonts w:ascii="Arial" w:hAnsi="Arial" w:cs="Arial"/>
                <w:sz w:val="24"/>
                <w:szCs w:val="24"/>
              </w:rPr>
              <w:t>m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  <w:r w:rsidR="0055507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87C03" w:rsidRPr="007B604C" w:rsidRDefault="00C87C03" w:rsidP="00BE339D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B604C">
              <w:rPr>
                <w:rFonts w:ascii="Arial" w:hAnsi="Arial" w:cs="Arial"/>
                <w:sz w:val="24"/>
                <w:szCs w:val="24"/>
              </w:rPr>
              <w:t xml:space="preserve">No Capital resource has been </w:t>
            </w:r>
            <w:r w:rsidR="00512BB8">
              <w:rPr>
                <w:rFonts w:ascii="Arial" w:hAnsi="Arial" w:cs="Arial"/>
                <w:sz w:val="24"/>
                <w:szCs w:val="24"/>
              </w:rPr>
              <w:t>received</w:t>
            </w:r>
            <w:r w:rsidR="00512BB8" w:rsidRPr="007B60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04C">
              <w:rPr>
                <w:rFonts w:ascii="Arial" w:hAnsi="Arial" w:cs="Arial"/>
                <w:sz w:val="24"/>
                <w:szCs w:val="24"/>
              </w:rPr>
              <w:t>to-date against expected capital funding of £</w:t>
            </w:r>
            <w:r w:rsidR="007B604C" w:rsidRPr="007B604C">
              <w:rPr>
                <w:rFonts w:ascii="Arial" w:hAnsi="Arial" w:cs="Arial"/>
                <w:sz w:val="24"/>
                <w:szCs w:val="24"/>
              </w:rPr>
              <w:t>17</w:t>
            </w:r>
            <w:r w:rsidR="0080520F" w:rsidRPr="007B604C">
              <w:rPr>
                <w:rFonts w:ascii="Arial" w:hAnsi="Arial" w:cs="Arial"/>
                <w:sz w:val="24"/>
                <w:szCs w:val="24"/>
              </w:rPr>
              <w:t>.</w:t>
            </w:r>
            <w:r w:rsidR="007B604C" w:rsidRPr="007B604C">
              <w:rPr>
                <w:rFonts w:ascii="Arial" w:hAnsi="Arial" w:cs="Arial"/>
                <w:sz w:val="24"/>
                <w:szCs w:val="24"/>
              </w:rPr>
              <w:t>392</w:t>
            </w:r>
            <w:r w:rsidR="0080520F" w:rsidRPr="007B604C">
              <w:rPr>
                <w:rFonts w:ascii="Arial" w:hAnsi="Arial" w:cs="Arial"/>
                <w:sz w:val="24"/>
                <w:szCs w:val="24"/>
              </w:rPr>
              <w:t>m</w:t>
            </w:r>
            <w:r w:rsidR="00633798" w:rsidRPr="007B604C">
              <w:rPr>
                <w:rFonts w:ascii="Arial" w:hAnsi="Arial" w:cs="Arial"/>
                <w:sz w:val="24"/>
                <w:szCs w:val="24"/>
              </w:rPr>
              <w:t xml:space="preserve"> (£</w:t>
            </w:r>
            <w:r w:rsidR="007B604C" w:rsidRPr="007B604C">
              <w:rPr>
                <w:rFonts w:ascii="Arial" w:hAnsi="Arial" w:cs="Arial"/>
                <w:sz w:val="24"/>
                <w:szCs w:val="24"/>
              </w:rPr>
              <w:t>9</w:t>
            </w:r>
            <w:r w:rsidR="000623CE" w:rsidRPr="007B604C">
              <w:rPr>
                <w:rFonts w:ascii="Arial" w:hAnsi="Arial" w:cs="Arial"/>
                <w:sz w:val="24"/>
                <w:szCs w:val="24"/>
              </w:rPr>
              <w:t>.</w:t>
            </w:r>
            <w:r w:rsidR="007B604C" w:rsidRPr="007B604C">
              <w:rPr>
                <w:rFonts w:ascii="Arial" w:hAnsi="Arial" w:cs="Arial"/>
                <w:sz w:val="24"/>
                <w:szCs w:val="24"/>
              </w:rPr>
              <w:t>7</w:t>
            </w:r>
            <w:r w:rsidR="00633798" w:rsidRPr="007B604C">
              <w:rPr>
                <w:rFonts w:ascii="Arial" w:hAnsi="Arial" w:cs="Arial"/>
                <w:sz w:val="24"/>
                <w:szCs w:val="24"/>
              </w:rPr>
              <w:t xml:space="preserve"> related to on-going Phase 2 WTOs)</w:t>
            </w:r>
            <w:r w:rsidR="007F2702" w:rsidRPr="007B604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3637F" w:rsidRPr="007F2702" w:rsidRDefault="0080520F" w:rsidP="00512BB8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B604C">
              <w:rPr>
                <w:rFonts w:ascii="Arial" w:hAnsi="Arial" w:cs="Arial"/>
                <w:sz w:val="24"/>
                <w:szCs w:val="24"/>
              </w:rPr>
              <w:t xml:space="preserve">No Non-Core resource has been </w:t>
            </w:r>
            <w:r w:rsidR="00512BB8">
              <w:rPr>
                <w:rFonts w:ascii="Arial" w:hAnsi="Arial" w:cs="Arial"/>
                <w:sz w:val="24"/>
                <w:szCs w:val="24"/>
              </w:rPr>
              <w:t>received</w:t>
            </w:r>
            <w:r w:rsidR="00512BB8" w:rsidRPr="007B60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604C">
              <w:rPr>
                <w:rFonts w:ascii="Arial" w:hAnsi="Arial" w:cs="Arial"/>
                <w:sz w:val="24"/>
                <w:szCs w:val="24"/>
              </w:rPr>
              <w:t>to-date against expected funding of £</w:t>
            </w:r>
            <w:r w:rsidR="000623CE" w:rsidRPr="007B604C">
              <w:rPr>
                <w:rFonts w:ascii="Arial" w:hAnsi="Arial" w:cs="Arial"/>
                <w:sz w:val="24"/>
                <w:szCs w:val="24"/>
              </w:rPr>
              <w:t>14</w:t>
            </w:r>
            <w:r w:rsidR="00633798" w:rsidRPr="007B604C">
              <w:rPr>
                <w:rFonts w:ascii="Arial" w:hAnsi="Arial" w:cs="Arial"/>
                <w:sz w:val="24"/>
                <w:szCs w:val="24"/>
              </w:rPr>
              <w:t>.6m</w:t>
            </w:r>
            <w:r w:rsidR="007F2702" w:rsidRPr="007B604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04E68" w:rsidRPr="00594355" w:rsidTr="00070F6E">
        <w:tc>
          <w:tcPr>
            <w:tcW w:w="10686" w:type="dxa"/>
            <w:shd w:val="clear" w:color="auto" w:fill="auto"/>
          </w:tcPr>
          <w:p w:rsidR="00B47ED7" w:rsidRPr="004524E2" w:rsidRDefault="00633798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2025</w:t>
            </w:r>
            <w:r w:rsidR="001F1EBF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="00D04E68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</w:t>
            </w:r>
            <w:r w:rsidR="008373A3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C</w:t>
            </w:r>
            <w:r w:rsidR="00945899" w:rsidRPr="004524E2">
              <w:rPr>
                <w:rFonts w:ascii="Arial" w:hAnsi="Arial" w:cs="Arial"/>
                <w:b/>
                <w:color w:val="002060"/>
                <w:sz w:val="32"/>
                <w:szCs w:val="24"/>
              </w:rPr>
              <w:t>ORE EXPENDITURE POSITION</w:t>
            </w:r>
          </w:p>
          <w:p w:rsidR="00CA7417" w:rsidRDefault="00CA7417" w:rsidP="00E11F0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Core Expenditure </w:t>
            </w:r>
            <w:r w:rsidRPr="006B2D3D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062342">
              <w:rPr>
                <w:rFonts w:ascii="Arial" w:hAnsi="Arial" w:cs="Arial"/>
                <w:sz w:val="24"/>
                <w:szCs w:val="24"/>
              </w:rPr>
              <w:t>£1.062</w:t>
            </w:r>
            <w:r w:rsidR="006B2D3D" w:rsidRPr="006B2D3D">
              <w:rPr>
                <w:rFonts w:ascii="Arial" w:hAnsi="Arial" w:cs="Arial"/>
                <w:sz w:val="24"/>
                <w:szCs w:val="24"/>
              </w:rPr>
              <w:t>k</w:t>
            </w:r>
            <w:r w:rsidR="00DE0BB3" w:rsidRPr="006B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062342">
              <w:rPr>
                <w:rFonts w:ascii="Arial" w:eastAsia="Times New Roman" w:hAnsi="Arial" w:cs="Arial"/>
                <w:bCs/>
                <w:lang w:eastAsia="en-GB"/>
              </w:rPr>
              <w:t>0.95</w:t>
            </w:r>
            <w:r w:rsidR="00E94843" w:rsidRPr="006B2D3D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%</w:t>
            </w:r>
            <w:r w:rsidR="00555079" w:rsidRPr="006B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62342">
              <w:rPr>
                <w:rFonts w:ascii="Arial" w:hAnsi="Arial" w:cs="Arial"/>
                <w:sz w:val="24"/>
                <w:szCs w:val="24"/>
              </w:rPr>
              <w:t>below</w:t>
            </w:r>
            <w:r w:rsidR="00BA52CE" w:rsidRPr="006864A2">
              <w:rPr>
                <w:rFonts w:ascii="Arial" w:hAnsi="Arial" w:cs="Arial"/>
                <w:sz w:val="24"/>
                <w:szCs w:val="24"/>
              </w:rPr>
              <w:t xml:space="preserve"> the Financial Plan at </w:t>
            </w:r>
            <w:r w:rsidR="00633798"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737115">
              <w:rPr>
                <w:rFonts w:ascii="Arial" w:hAnsi="Arial" w:cs="Arial"/>
                <w:sz w:val="24"/>
                <w:szCs w:val="24"/>
              </w:rPr>
              <w:t>August</w:t>
            </w:r>
            <w:r w:rsidR="00633798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864A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A3D20" w:rsidRDefault="009A3D20" w:rsidP="00E11F0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04E68" w:rsidRDefault="00D22A23" w:rsidP="00594461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:rsidTr="007F33A4">
              <w:trPr>
                <w:trHeight w:val="283"/>
              </w:trPr>
              <w:tc>
                <w:tcPr>
                  <w:tcW w:w="2835" w:type="dxa"/>
                </w:tcPr>
                <w:p w:rsidR="00D04E68" w:rsidRPr="00976C64" w:rsidRDefault="00D04E68" w:rsidP="00594461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92D050"/>
                </w:tcPr>
                <w:p w:rsidR="00D04E68" w:rsidRPr="00976C64" w:rsidRDefault="007F33A4" w:rsidP="00594461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Low</w:t>
                  </w:r>
                </w:p>
              </w:tc>
            </w:tr>
          </w:tbl>
          <w:p w:rsidR="00D04E68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  <w:p w:rsidR="00B47ED7" w:rsidRDefault="00B47ED7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785BA5" w:rsidRDefault="00D3637F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 costs </w:t>
            </w:r>
            <w:r w:rsidR="00322B71"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785BA5">
              <w:rPr>
                <w:rFonts w:ascii="Arial" w:hAnsi="Arial" w:cs="Arial"/>
                <w:sz w:val="24"/>
                <w:szCs w:val="24"/>
              </w:rPr>
              <w:t>under</w:t>
            </w:r>
            <w:r w:rsidR="00785BA5" w:rsidRPr="00594461">
              <w:rPr>
                <w:rFonts w:ascii="Arial" w:hAnsi="Arial" w:cs="Arial"/>
                <w:sz w:val="24"/>
                <w:szCs w:val="24"/>
              </w:rPr>
              <w:t xml:space="preserve">spent </w:t>
            </w:r>
            <w:r w:rsidR="00D04E68" w:rsidRPr="00594461">
              <w:rPr>
                <w:rFonts w:ascii="Arial" w:hAnsi="Arial" w:cs="Arial"/>
                <w:sz w:val="24"/>
                <w:szCs w:val="24"/>
              </w:rPr>
              <w:t xml:space="preserve">by </w:t>
            </w:r>
            <w:r>
              <w:rPr>
                <w:rFonts w:ascii="Arial" w:hAnsi="Arial" w:cs="Arial"/>
                <w:sz w:val="24"/>
                <w:szCs w:val="24"/>
              </w:rPr>
              <w:t>£</w:t>
            </w:r>
            <w:r w:rsidR="00062342">
              <w:rPr>
                <w:rFonts w:ascii="Arial" w:hAnsi="Arial" w:cs="Arial"/>
                <w:sz w:val="24"/>
                <w:szCs w:val="24"/>
              </w:rPr>
              <w:t>1.807</w:t>
            </w:r>
            <w:r w:rsidR="00555079">
              <w:rPr>
                <w:rFonts w:ascii="Arial" w:hAnsi="Arial" w:cs="Arial"/>
                <w:sz w:val="24"/>
                <w:szCs w:val="24"/>
              </w:rPr>
              <w:t>m</w:t>
            </w:r>
            <w:r w:rsidR="006337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7DA9" w:rsidRPr="005E7DA9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062342">
              <w:rPr>
                <w:rFonts w:ascii="Arial" w:hAnsi="Arial" w:cs="Arial"/>
                <w:sz w:val="24"/>
                <w:szCs w:val="24"/>
              </w:rPr>
              <w:t>2.20</w:t>
            </w:r>
            <w:r w:rsidR="00322B71" w:rsidRPr="00785BA5">
              <w:rPr>
                <w:rFonts w:ascii="Arial" w:eastAsia="Times New Roman" w:hAnsi="Arial" w:cs="Arial"/>
                <w:bCs/>
                <w:sz w:val="24"/>
                <w:szCs w:val="24"/>
                <w:lang w:eastAsia="en-GB"/>
              </w:rPr>
              <w:t>%</w:t>
            </w:r>
            <w:r w:rsidR="00322B71" w:rsidRPr="00785B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5BA5">
              <w:rPr>
                <w:rFonts w:ascii="Arial" w:hAnsi="Arial" w:cs="Arial"/>
                <w:sz w:val="24"/>
                <w:szCs w:val="24"/>
              </w:rPr>
              <w:t>below</w:t>
            </w:r>
            <w:r w:rsidR="00785BA5" w:rsidRPr="005E7D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D3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531C1A">
              <w:rPr>
                <w:rFonts w:ascii="Arial" w:hAnsi="Arial" w:cs="Arial"/>
                <w:sz w:val="24"/>
                <w:szCs w:val="24"/>
              </w:rPr>
              <w:t>total pay</w:t>
            </w:r>
            <w:r w:rsidR="00826869">
              <w:rPr>
                <w:rFonts w:ascii="Arial" w:hAnsi="Arial" w:cs="Arial"/>
                <w:sz w:val="24"/>
                <w:szCs w:val="24"/>
              </w:rPr>
              <w:t xml:space="preserve"> budget</w:t>
            </w:r>
            <w:r w:rsidR="004524E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E85CC1" w:rsidRDefault="00062342" w:rsidP="007B6AC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Pressures remain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across medical staffing areas </w:t>
            </w:r>
            <w:r w:rsidR="00794A1E">
              <w:rPr>
                <w:rFonts w:ascii="Arial" w:hAnsi="Arial" w:cs="Arial"/>
                <w:sz w:val="24"/>
                <w:szCs w:val="24"/>
              </w:rPr>
              <w:t>relating to</w:t>
            </w:r>
            <w:r w:rsidR="00E85CC1">
              <w:rPr>
                <w:rFonts w:ascii="Arial" w:hAnsi="Arial" w:cs="Arial"/>
                <w:sz w:val="24"/>
                <w:szCs w:val="24"/>
              </w:rPr>
              <w:t xml:space="preserve"> WLIs and agency </w:t>
            </w:r>
            <w:r w:rsidR="004F2346">
              <w:rPr>
                <w:rFonts w:ascii="Arial" w:hAnsi="Arial" w:cs="Arial"/>
                <w:sz w:val="24"/>
                <w:szCs w:val="24"/>
              </w:rPr>
              <w:t xml:space="preserve">incurred </w:t>
            </w:r>
            <w:r w:rsidR="007C2750">
              <w:rPr>
                <w:rFonts w:ascii="Arial" w:hAnsi="Arial" w:cs="Arial"/>
                <w:sz w:val="24"/>
                <w:szCs w:val="24"/>
              </w:rPr>
              <w:t>throughout the year</w:t>
            </w:r>
            <w:r w:rsidR="006329EB">
              <w:rPr>
                <w:rFonts w:ascii="Arial" w:hAnsi="Arial" w:cs="Arial"/>
                <w:sz w:val="24"/>
                <w:szCs w:val="24"/>
              </w:rPr>
              <w:t>.</w:t>
            </w:r>
            <w:r w:rsidR="00EE1DA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358A0" w:rsidRPr="00646AB9" w:rsidRDefault="009358A0" w:rsidP="00333285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  <w:p w:rsidR="00D22A23" w:rsidRDefault="00D22A23" w:rsidP="00333285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t>NON PAY COSTS</w:t>
            </w: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976C64" w:rsidTr="00633798">
              <w:trPr>
                <w:trHeight w:val="283"/>
              </w:trPr>
              <w:tc>
                <w:tcPr>
                  <w:tcW w:w="2835" w:type="dxa"/>
                </w:tcPr>
                <w:p w:rsidR="00D04E68" w:rsidRPr="00976C64" w:rsidRDefault="00D04E68" w:rsidP="00E67C47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976C64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D04E68" w:rsidRPr="00976C64" w:rsidRDefault="00633798" w:rsidP="00E67C47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:rsidR="00D04E68" w:rsidRDefault="00D04E68" w:rsidP="00333285">
            <w:pPr>
              <w:pStyle w:val="NoSpacing"/>
              <w:rPr>
                <w:rFonts w:ascii="Arial" w:hAnsi="Arial" w:cs="Arial"/>
                <w:b/>
                <w:sz w:val="24"/>
                <w:szCs w:val="24"/>
                <w:highlight w:val="red"/>
              </w:rPr>
            </w:pPr>
          </w:p>
          <w:p w:rsidR="004D5104" w:rsidRDefault="004D5104" w:rsidP="004D5104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6864A2">
              <w:rPr>
                <w:rFonts w:ascii="Arial" w:hAnsi="Arial" w:cs="Arial"/>
                <w:sz w:val="24"/>
                <w:szCs w:val="24"/>
              </w:rPr>
              <w:t xml:space="preserve">Non Pay costs </w:t>
            </w:r>
            <w:r w:rsidR="00062342">
              <w:rPr>
                <w:rFonts w:ascii="Arial" w:hAnsi="Arial" w:cs="Arial"/>
                <w:sz w:val="24"/>
                <w:szCs w:val="24"/>
              </w:rPr>
              <w:t>remain</w:t>
            </w:r>
            <w:r w:rsidRPr="006864A2">
              <w:rPr>
                <w:rFonts w:ascii="Arial" w:hAnsi="Arial" w:cs="Arial"/>
                <w:sz w:val="24"/>
                <w:szCs w:val="24"/>
              </w:rPr>
              <w:t xml:space="preserve"> overspent by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(£</w:t>
            </w:r>
            <w:r w:rsidR="00062342">
              <w:rPr>
                <w:rFonts w:ascii="Arial" w:hAnsi="Arial" w:cs="Arial"/>
                <w:color w:val="FF0000"/>
                <w:sz w:val="24"/>
                <w:szCs w:val="24"/>
              </w:rPr>
              <w:t>0.746</w:t>
            </w:r>
            <w:r w:rsidR="00555079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Pr="006864A2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5E7DA9">
              <w:rPr>
                <w:rFonts w:ascii="Arial" w:hAnsi="Arial" w:cs="Arial"/>
                <w:sz w:val="24"/>
                <w:szCs w:val="24"/>
              </w:rPr>
              <w:t xml:space="preserve">equating </w:t>
            </w:r>
            <w:r w:rsidRPr="005B7196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-</w:t>
            </w:r>
            <w:r w:rsidR="00062342">
              <w:rPr>
                <w:rFonts w:ascii="Arial" w:hAnsi="Arial" w:cs="Arial"/>
                <w:color w:val="FF0000"/>
                <w:sz w:val="24"/>
                <w:szCs w:val="24"/>
              </w:rPr>
              <w:t>2.50</w:t>
            </w:r>
            <w:r w:rsidRPr="005B7196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9702E">
              <w:rPr>
                <w:rFonts w:ascii="Arial" w:hAnsi="Arial" w:cs="Arial"/>
                <w:sz w:val="24"/>
                <w:szCs w:val="24"/>
              </w:rPr>
              <w:t>though</w:t>
            </w:r>
            <w:r w:rsidR="00C9702E" w:rsidRPr="00C9702E">
              <w:rPr>
                <w:rFonts w:ascii="Arial" w:hAnsi="Arial" w:cs="Arial"/>
                <w:sz w:val="24"/>
                <w:szCs w:val="24"/>
              </w:rPr>
              <w:t xml:space="preserve"> the level of overspend has reduced compared to previous months.</w:t>
            </w:r>
            <w:r w:rsidR="00C9702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37115">
              <w:rPr>
                <w:rFonts w:ascii="Arial" w:hAnsi="Arial" w:cs="Arial"/>
                <w:sz w:val="24"/>
                <w:szCs w:val="24"/>
              </w:rPr>
              <w:t>Month 5</w:t>
            </w:r>
            <w:r w:rsidR="007F2702">
              <w:rPr>
                <w:rFonts w:ascii="Arial" w:hAnsi="Arial" w:cs="Arial"/>
                <w:sz w:val="24"/>
                <w:szCs w:val="24"/>
              </w:rPr>
              <w:t xml:space="preserve"> position </w:t>
            </w:r>
            <w:r>
              <w:rPr>
                <w:rFonts w:ascii="Arial" w:hAnsi="Arial" w:cs="Arial"/>
                <w:sz w:val="24"/>
                <w:szCs w:val="24"/>
              </w:rPr>
              <w:t xml:space="preserve">reflects the 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cost of the </w:t>
            </w:r>
            <w:r>
              <w:rPr>
                <w:rFonts w:ascii="Arial" w:hAnsi="Arial" w:cs="Arial"/>
                <w:sz w:val="24"/>
                <w:szCs w:val="24"/>
              </w:rPr>
              <w:t>activity undertaken against planned activity</w:t>
            </w:r>
            <w:r w:rsidR="007F270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2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3AEE" w:rsidRPr="00A43AEE">
              <w:rPr>
                <w:rFonts w:ascii="Arial" w:hAnsi="Arial" w:cs="Arial"/>
                <w:sz w:val="24"/>
                <w:szCs w:val="24"/>
              </w:rPr>
              <w:t>Savings of £4.093</w:t>
            </w:r>
            <w:r w:rsidR="007F2702" w:rsidRPr="00A43AEE">
              <w:rPr>
                <w:rFonts w:ascii="Arial" w:hAnsi="Arial" w:cs="Arial"/>
                <w:sz w:val="24"/>
                <w:szCs w:val="24"/>
              </w:rPr>
              <w:t>m are also factored into the YTD pos</w:t>
            </w:r>
            <w:r w:rsidR="0043427E" w:rsidRPr="00A43AEE">
              <w:rPr>
                <w:rFonts w:ascii="Arial" w:hAnsi="Arial" w:cs="Arial"/>
                <w:sz w:val="24"/>
                <w:szCs w:val="24"/>
              </w:rPr>
              <w:t>i</w:t>
            </w:r>
            <w:r w:rsidR="007F2702" w:rsidRPr="00A43AEE">
              <w:rPr>
                <w:rFonts w:ascii="Arial" w:hAnsi="Arial" w:cs="Arial"/>
                <w:sz w:val="24"/>
                <w:szCs w:val="24"/>
              </w:rPr>
              <w:t>tion.</w:t>
            </w:r>
          </w:p>
          <w:p w:rsidR="00890E65" w:rsidRDefault="00890E65" w:rsidP="004524E2">
            <w:pPr>
              <w:pStyle w:val="NoSpacing"/>
              <w:rPr>
                <w:rFonts w:ascii="Arial" w:hAnsi="Arial" w:cs="Arial"/>
                <w:sz w:val="24"/>
                <w:szCs w:val="24"/>
                <w:highlight w:val="red"/>
              </w:rPr>
            </w:pPr>
          </w:p>
        </w:tc>
      </w:tr>
      <w:tr w:rsidR="00D04E68" w:rsidRPr="00594355" w:rsidTr="00070F6E">
        <w:tc>
          <w:tcPr>
            <w:tcW w:w="10686" w:type="dxa"/>
          </w:tcPr>
          <w:p w:rsidR="00945899" w:rsidRPr="00B83A93" w:rsidRDefault="001F1EBF" w:rsidP="00BE339D">
            <w:pPr>
              <w:pStyle w:val="NoSpacing"/>
              <w:numPr>
                <w:ilvl w:val="0"/>
                <w:numId w:val="1"/>
              </w:num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>2024/25</w:t>
            </w:r>
            <w:r w:rsidR="00D04E68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</w:t>
            </w:r>
            <w:r w:rsidR="00945899" w:rsidRPr="00B83A93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FFICIENCY REQUIREMENT </w:t>
            </w:r>
          </w:p>
          <w:p w:rsidR="004265A6" w:rsidRPr="00B83A93" w:rsidRDefault="004265A6" w:rsidP="004265A6">
            <w:pPr>
              <w:pStyle w:val="NoSpacing"/>
            </w:pPr>
          </w:p>
          <w:tbl>
            <w:tblPr>
              <w:tblpPr w:leftFromText="180" w:rightFromText="180" w:vertAnchor="text" w:horzAnchor="page" w:tblpX="123" w:tblpY="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5"/>
              <w:gridCol w:w="1701"/>
            </w:tblGrid>
            <w:tr w:rsidR="00D04E68" w:rsidRPr="00B83A93" w:rsidTr="00EF0D93">
              <w:trPr>
                <w:trHeight w:val="283"/>
              </w:trPr>
              <w:tc>
                <w:tcPr>
                  <w:tcW w:w="2835" w:type="dxa"/>
                </w:tcPr>
                <w:p w:rsidR="00D04E68" w:rsidRPr="00B83A93" w:rsidRDefault="00D04E68" w:rsidP="00D04E68">
                  <w:pPr>
                    <w:pStyle w:val="NoSpacing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83A93">
                    <w:rPr>
                      <w:rFonts w:ascii="Arial" w:hAnsi="Arial" w:cs="Arial"/>
                      <w:b/>
                      <w:sz w:val="24"/>
                      <w:szCs w:val="24"/>
                    </w:rPr>
                    <w:t>Current Risk Rating</w:t>
                  </w:r>
                </w:p>
              </w:tc>
              <w:tc>
                <w:tcPr>
                  <w:tcW w:w="1701" w:type="dxa"/>
                  <w:shd w:val="clear" w:color="auto" w:fill="FFC000"/>
                </w:tcPr>
                <w:p w:rsidR="00D04E68" w:rsidRPr="00B83A93" w:rsidRDefault="00EF0D93" w:rsidP="00D04E68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Medium</w:t>
                  </w:r>
                </w:p>
              </w:tc>
            </w:tr>
          </w:tbl>
          <w:p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04E68" w:rsidRPr="00B83A93" w:rsidRDefault="00D04E68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555079" w:rsidRDefault="00555079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D04E68" w:rsidRPr="00B83A93" w:rsidRDefault="004524E2" w:rsidP="0033328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B83A93">
              <w:rPr>
                <w:rFonts w:ascii="Arial" w:hAnsi="Arial" w:cs="Arial"/>
                <w:sz w:val="24"/>
                <w:szCs w:val="24"/>
              </w:rPr>
              <w:t>The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D04E68" w:rsidRPr="00B83A93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33798">
              <w:rPr>
                <w:rFonts w:ascii="Arial" w:hAnsi="Arial" w:cs="Arial"/>
                <w:color w:val="FF0000"/>
                <w:sz w:val="24"/>
                <w:szCs w:val="24"/>
              </w:rPr>
              <w:t>8.358m</w:t>
            </w:r>
            <w:r w:rsidR="000A775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D04E68" w:rsidRPr="00B83A93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</w:t>
            </w:r>
            <w:r w:rsidR="00633798">
              <w:rPr>
                <w:rFonts w:ascii="Arial" w:hAnsi="Arial" w:cs="Arial"/>
                <w:sz w:val="24"/>
                <w:szCs w:val="24"/>
              </w:rPr>
              <w:t>has been split between Central Workstreams of £5.1m and Divisional Schemes of £3.2m</w:t>
            </w:r>
            <w:r w:rsidR="0079779D">
              <w:rPr>
                <w:rFonts w:ascii="Arial" w:hAnsi="Arial" w:cs="Arial"/>
                <w:sz w:val="24"/>
                <w:szCs w:val="24"/>
              </w:rPr>
              <w:t>.</w:t>
            </w:r>
            <w:r w:rsidRPr="00B83A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6AB8" w:rsidRDefault="0093470C" w:rsidP="00EF0D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To-date </w:t>
            </w:r>
            <w:r w:rsidR="00A43AEE" w:rsidRPr="00A43AEE">
              <w:rPr>
                <w:rFonts w:ascii="Arial" w:hAnsi="Arial" w:cs="Arial"/>
                <w:sz w:val="24"/>
                <w:szCs w:val="24"/>
              </w:rPr>
              <w:t>£4.093</w:t>
            </w:r>
            <w:r w:rsidR="00555079" w:rsidRPr="00A43AEE">
              <w:rPr>
                <w:rFonts w:ascii="Arial" w:hAnsi="Arial" w:cs="Arial"/>
                <w:sz w:val="24"/>
                <w:szCs w:val="24"/>
              </w:rPr>
              <w:t>m</w:t>
            </w:r>
            <w:r w:rsidR="00EF0D93" w:rsidRPr="00A43AEE">
              <w:rPr>
                <w:rFonts w:ascii="Arial" w:hAnsi="Arial" w:cs="Arial"/>
                <w:sz w:val="24"/>
                <w:szCs w:val="24"/>
              </w:rPr>
              <w:t xml:space="preserve"> of savings</w:t>
            </w:r>
            <w:r w:rsidR="00EF0D93" w:rsidRPr="00EF0D93">
              <w:rPr>
                <w:rFonts w:ascii="Arial" w:hAnsi="Arial" w:cs="Arial"/>
                <w:sz w:val="24"/>
                <w:szCs w:val="24"/>
              </w:rPr>
              <w:t xml:space="preserve"> have been factored into the YTD position</w:t>
            </w:r>
            <w:r w:rsidR="00C06AB8">
              <w:rPr>
                <w:rFonts w:ascii="Arial" w:hAnsi="Arial" w:cs="Arial"/>
                <w:sz w:val="24"/>
                <w:szCs w:val="24"/>
              </w:rPr>
              <w:t>, largely being off-set through YTD underspends across Nursing and Admin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 vacancies</w:t>
            </w:r>
            <w:r w:rsidR="00C06AB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76A0B" w:rsidRPr="00D04E68" w:rsidRDefault="00376A0B" w:rsidP="00EF0D93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2DDF" w:rsidRPr="00594355" w:rsidTr="00070F6E">
        <w:tc>
          <w:tcPr>
            <w:tcW w:w="10686" w:type="dxa"/>
            <w:shd w:val="clear" w:color="auto" w:fill="E7E6E6" w:themeFill="background2"/>
          </w:tcPr>
          <w:p w:rsidR="004D2DDF" w:rsidRPr="00BC457E" w:rsidRDefault="004D2DDF" w:rsidP="00EF0D9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40"/>
                <w:szCs w:val="40"/>
              </w:rPr>
            </w:pP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lastRenderedPageBreak/>
              <w:t xml:space="preserve">FINANCIAL </w:t>
            </w:r>
            <w:r w:rsidR="002A0943"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>REPORT</w:t>
            </w:r>
            <w:r w:rsidRPr="00BC457E">
              <w:rPr>
                <w:rFonts w:ascii="Arial" w:hAnsi="Arial" w:cs="Arial"/>
                <w:b/>
                <w:color w:val="002060"/>
                <w:sz w:val="40"/>
                <w:szCs w:val="40"/>
              </w:rPr>
              <w:t xml:space="preserve"> </w:t>
            </w:r>
            <w:r w:rsidR="00D3637F">
              <w:rPr>
                <w:rFonts w:ascii="Arial" w:hAnsi="Arial" w:cs="Arial"/>
                <w:b/>
                <w:color w:val="002060"/>
                <w:sz w:val="36"/>
                <w:szCs w:val="36"/>
              </w:rPr>
              <w:t xml:space="preserve">– </w:t>
            </w:r>
            <w:r w:rsidR="00737115">
              <w:rPr>
                <w:rFonts w:ascii="Arial" w:hAnsi="Arial" w:cs="Arial"/>
                <w:b/>
                <w:color w:val="002060"/>
                <w:sz w:val="32"/>
                <w:szCs w:val="32"/>
              </w:rPr>
              <w:t>Month 5</w:t>
            </w:r>
            <w:r w:rsidR="00EF0D93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as at end </w:t>
            </w:r>
            <w:r w:rsidR="00737115">
              <w:rPr>
                <w:rFonts w:ascii="Arial" w:hAnsi="Arial" w:cs="Arial"/>
                <w:b/>
                <w:color w:val="002060"/>
                <w:sz w:val="32"/>
                <w:szCs w:val="32"/>
              </w:rPr>
              <w:t>August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 w:rsidR="00EF0D93">
              <w:rPr>
                <w:rFonts w:ascii="Arial" w:hAnsi="Arial" w:cs="Arial"/>
                <w:b/>
                <w:color w:val="002060"/>
                <w:sz w:val="32"/>
                <w:szCs w:val="32"/>
              </w:rPr>
              <w:t>20</w:t>
            </w:r>
            <w:r w:rsidR="00D3637F" w:rsidRPr="00D3637F">
              <w:rPr>
                <w:rFonts w:ascii="Arial" w:hAnsi="Arial" w:cs="Arial"/>
                <w:b/>
                <w:color w:val="002060"/>
                <w:sz w:val="32"/>
                <w:szCs w:val="32"/>
              </w:rPr>
              <w:t>25</w:t>
            </w:r>
          </w:p>
        </w:tc>
      </w:tr>
      <w:tr w:rsidR="004F3FF4" w:rsidRPr="00594355" w:rsidTr="00070F6E">
        <w:tc>
          <w:tcPr>
            <w:tcW w:w="10686" w:type="dxa"/>
            <w:tcBorders>
              <w:bottom w:val="single" w:sz="4" w:space="0" w:color="auto"/>
            </w:tcBorders>
          </w:tcPr>
          <w:p w:rsidR="004F3FF4" w:rsidRPr="004265A6" w:rsidRDefault="004F3FF4" w:rsidP="00BC457E">
            <w:pPr>
              <w:pStyle w:val="NoSpacing"/>
              <w:spacing w:before="120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4265A6">
              <w:rPr>
                <w:rFonts w:ascii="Arial" w:hAnsi="Arial" w:cs="Arial"/>
                <w:b/>
                <w:color w:val="002060"/>
                <w:sz w:val="32"/>
                <w:szCs w:val="32"/>
              </w:rPr>
              <w:t>NHS GOLDEN JUBILEE- OVERALL POSITION</w:t>
            </w:r>
          </w:p>
          <w:p w:rsidR="004F3FF4" w:rsidRDefault="004F3FF4" w:rsidP="00D77176">
            <w:pPr>
              <w:pStyle w:val="BodyText"/>
              <w:kinsoku w:val="0"/>
              <w:overflowPunct w:val="0"/>
              <w:spacing w:line="259" w:lineRule="auto"/>
              <w:ind w:right="-613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E35D3" w:rsidRDefault="00EF0D93" w:rsidP="00B02495">
            <w:pPr>
              <w:pStyle w:val="BodyText"/>
              <w:kinsoku w:val="0"/>
              <w:overflowPunct w:val="0"/>
              <w:spacing w:line="259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YT</w:t>
            </w:r>
            <w:r w:rsidR="00E868CB">
              <w:rPr>
                <w:rFonts w:ascii="Arial" w:hAnsi="Arial" w:cs="Arial"/>
                <w:sz w:val="24"/>
                <w:szCs w:val="24"/>
              </w:rPr>
              <w:t xml:space="preserve">D position as at </w:t>
            </w:r>
            <w:r w:rsidR="00737115">
              <w:rPr>
                <w:rFonts w:ascii="Arial" w:hAnsi="Arial" w:cs="Arial"/>
                <w:sz w:val="24"/>
                <w:szCs w:val="24"/>
              </w:rPr>
              <w:t>Month 5</w:t>
            </w:r>
            <w:r w:rsidR="00E868CB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C06AB8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7F14ED">
              <w:rPr>
                <w:rFonts w:ascii="Arial" w:hAnsi="Arial" w:cs="Arial"/>
                <w:sz w:val="24"/>
                <w:szCs w:val="24"/>
              </w:rPr>
              <w:t>£1.140m</w:t>
            </w:r>
            <w:r>
              <w:rPr>
                <w:rFonts w:ascii="Arial" w:hAnsi="Arial" w:cs="Arial"/>
                <w:sz w:val="24"/>
                <w:szCs w:val="24"/>
              </w:rPr>
              <w:t xml:space="preserve"> surplus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 against plan</w:t>
            </w:r>
          </w:p>
          <w:p w:rsidR="00A632CA" w:rsidRDefault="00A632CA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F3FF4" w:rsidRDefault="004F3FF4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C47C05">
              <w:rPr>
                <w:rFonts w:ascii="Arial" w:hAnsi="Arial" w:cs="Arial"/>
                <w:b/>
                <w:sz w:val="24"/>
                <w:szCs w:val="24"/>
              </w:rPr>
              <w:t>Table 1</w:t>
            </w:r>
          </w:p>
          <w:p w:rsidR="002D6685" w:rsidRDefault="007F14ED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 w:rsidRPr="007F14ED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5A933168" wp14:editId="5BDB3726">
                  <wp:extent cx="5816600" cy="2413000"/>
                  <wp:effectExtent l="0" t="0" r="0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78A5" w:rsidRDefault="00E678A5" w:rsidP="00BB5C3A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75C0A" w:rsidRPr="005961DA" w:rsidRDefault="00875C0A" w:rsidP="005B5285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:rsidTr="00070F6E">
        <w:tc>
          <w:tcPr>
            <w:tcW w:w="10686" w:type="dxa"/>
            <w:tcBorders>
              <w:bottom w:val="single" w:sz="4" w:space="0" w:color="auto"/>
            </w:tcBorders>
          </w:tcPr>
          <w:p w:rsidR="00126E3C" w:rsidRPr="00B8391A" w:rsidRDefault="00EF0D93" w:rsidP="00F14AC2">
            <w:pPr>
              <w:pStyle w:val="NoSpacing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Main Drivers and Risks within</w:t>
            </w:r>
            <w:r w:rsidR="00A46BC4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the Reported Position</w:t>
            </w:r>
          </w:p>
          <w:p w:rsidR="00B47ED7" w:rsidRDefault="00B47ED7" w:rsidP="00B47ED7"/>
          <w:p w:rsidR="00126E3C" w:rsidRPr="00413966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REVENUE RESOURCE LIMIT </w:t>
            </w:r>
            <w:r w:rsidR="00126E3C" w:rsidRPr="00413966">
              <w:rPr>
                <w:rFonts w:ascii="Arial" w:hAnsi="Arial" w:cs="Arial"/>
                <w:b/>
                <w:color w:val="002060"/>
                <w:sz w:val="28"/>
                <w:szCs w:val="24"/>
              </w:rPr>
              <w:t>(RRL)</w:t>
            </w:r>
          </w:p>
          <w:p w:rsidR="00126E3C" w:rsidRPr="00413966" w:rsidRDefault="00126E3C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26E3C" w:rsidRDefault="005445C2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£134.140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m has been formally received in the </w:t>
            </w:r>
            <w:r w:rsidR="00737115">
              <w:rPr>
                <w:rFonts w:ascii="Arial" w:hAnsi="Arial" w:cs="Arial"/>
                <w:sz w:val="24"/>
                <w:szCs w:val="24"/>
              </w:rPr>
              <w:t>August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 Allocation Letter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 -</w:t>
            </w:r>
            <w:r>
              <w:rPr>
                <w:rFonts w:ascii="Arial" w:hAnsi="Arial" w:cs="Arial"/>
                <w:sz w:val="24"/>
                <w:szCs w:val="24"/>
              </w:rPr>
              <w:t xml:space="preserve"> this is 67% of the actual anticipated total RRL.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As we approach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 the end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financial year </w:t>
            </w:r>
            <w:r w:rsidR="00EF0D93">
              <w:rPr>
                <w:rFonts w:ascii="Arial" w:hAnsi="Arial" w:cs="Arial"/>
                <w:sz w:val="24"/>
                <w:szCs w:val="24"/>
              </w:rPr>
              <w:t>both final Non-Core and Capital Allocations are confirmed.</w:t>
            </w:r>
          </w:p>
          <w:p w:rsidR="00E868CB" w:rsidRDefault="00F72EE6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512BB8">
              <w:rPr>
                <w:rFonts w:ascii="Arial" w:hAnsi="Arial" w:cs="Arial"/>
                <w:sz w:val="24"/>
                <w:szCs w:val="24"/>
              </w:rPr>
              <w:t>the m</w:t>
            </w:r>
            <w:r>
              <w:rPr>
                <w:rFonts w:ascii="Arial" w:hAnsi="Arial" w:cs="Arial"/>
                <w:sz w:val="24"/>
                <w:szCs w:val="24"/>
              </w:rPr>
              <w:t>onth 5 Allocation Letter from SG we have received £20.80m for NES ADP activity.</w:t>
            </w:r>
          </w:p>
          <w:p w:rsidR="00F72EE6" w:rsidRDefault="00F72EE6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EF0D93" w:rsidRDefault="00F72EE6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NHS 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GJ Finance team </w:t>
            </w:r>
            <w:r w:rsidR="00E45C91">
              <w:rPr>
                <w:rFonts w:ascii="Arial" w:hAnsi="Arial" w:cs="Arial"/>
                <w:sz w:val="24"/>
                <w:szCs w:val="24"/>
              </w:rPr>
              <w:t>continue to meet regularly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 with SG Finance team to ensure all A</w:t>
            </w:r>
            <w:r w:rsidR="006434E0">
              <w:rPr>
                <w:rFonts w:ascii="Arial" w:hAnsi="Arial" w:cs="Arial"/>
                <w:sz w:val="24"/>
                <w:szCs w:val="24"/>
              </w:rPr>
              <w:t>ntici</w:t>
            </w:r>
            <w:r w:rsidR="00EF0D93">
              <w:rPr>
                <w:rFonts w:ascii="Arial" w:hAnsi="Arial" w:cs="Arial"/>
                <w:sz w:val="24"/>
                <w:szCs w:val="24"/>
              </w:rPr>
              <w:t>p</w:t>
            </w:r>
            <w:r w:rsidR="006434E0">
              <w:rPr>
                <w:rFonts w:ascii="Arial" w:hAnsi="Arial" w:cs="Arial"/>
                <w:sz w:val="24"/>
                <w:szCs w:val="24"/>
              </w:rPr>
              <w:t>a</w:t>
            </w:r>
            <w:r w:rsidR="00EF0D93">
              <w:rPr>
                <w:rFonts w:ascii="Arial" w:hAnsi="Arial" w:cs="Arial"/>
                <w:sz w:val="24"/>
                <w:szCs w:val="24"/>
              </w:rPr>
              <w:t xml:space="preserve">ted Allocations are still </w:t>
            </w:r>
            <w:r w:rsidR="006434E0">
              <w:rPr>
                <w:rFonts w:ascii="Arial" w:hAnsi="Arial" w:cs="Arial"/>
                <w:sz w:val="24"/>
                <w:szCs w:val="24"/>
              </w:rPr>
              <w:t>accurate and it is expected a significant proportion of RRL will be confirmed over the next few months.</w:t>
            </w:r>
          </w:p>
          <w:p w:rsidR="006434E0" w:rsidRDefault="006434E0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6434E0" w:rsidRPr="006434E0" w:rsidRDefault="006434E0" w:rsidP="008C12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34E0">
              <w:rPr>
                <w:rFonts w:ascii="Arial" w:hAnsi="Arial" w:cs="Arial"/>
                <w:b/>
                <w:color w:val="002060"/>
                <w:sz w:val="28"/>
                <w:szCs w:val="24"/>
              </w:rPr>
              <w:t>RISKS</w:t>
            </w:r>
          </w:p>
          <w:p w:rsidR="006434E0" w:rsidRDefault="006434E0" w:rsidP="008C1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02563" w:rsidRPr="003D4B9D" w:rsidRDefault="00D10F7E" w:rsidP="008C12E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>Phase 1 and Phase 2 recruitment is assumed to be agreed as per funding last year, but the on-going recruitment in 2025/26 is yet to be finalised (£</w:t>
            </w:r>
            <w:r w:rsidR="00512BB8">
              <w:rPr>
                <w:rFonts w:ascii="Arial" w:hAnsi="Arial" w:cs="Arial"/>
                <w:sz w:val="24"/>
                <w:szCs w:val="24"/>
              </w:rPr>
              <w:t>7</w:t>
            </w:r>
            <w:r w:rsidRPr="003D4B9D">
              <w:rPr>
                <w:rFonts w:ascii="Arial" w:hAnsi="Arial" w:cs="Arial"/>
                <w:sz w:val="24"/>
                <w:szCs w:val="24"/>
              </w:rPr>
              <w:t>00k potentially).</w:t>
            </w:r>
          </w:p>
          <w:p w:rsidR="00D10F7E" w:rsidRPr="003D4B9D" w:rsidRDefault="00D10F7E" w:rsidP="008C12E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>Phase 2 utilities increase (over the part-year funding in 2024/25) is still to be finalised (£900k).</w:t>
            </w:r>
          </w:p>
          <w:p w:rsidR="007F33A4" w:rsidRPr="003D4B9D" w:rsidRDefault="00512BB8" w:rsidP="008C12E0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Recent meetings around Ophthalmology and Orthopaedic activity have confirmed an increase to the O</w:t>
            </w:r>
            <w:r w:rsidR="00615FF9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ht</w:t>
            </w:r>
            <w:r w:rsidR="00615FF9">
              <w:rPr>
                <w:rFonts w:ascii="Arial" w:hAnsi="Arial" w:cs="Arial"/>
                <w:sz w:val="24"/>
                <w:szCs w:val="24"/>
              </w:rPr>
              <w:t>ha</w:t>
            </w:r>
            <w:r>
              <w:rPr>
                <w:rFonts w:ascii="Arial" w:hAnsi="Arial" w:cs="Arial"/>
                <w:sz w:val="24"/>
                <w:szCs w:val="24"/>
              </w:rPr>
              <w:t>lmology ADP to 13,540 procedures with a potential increase of 40 joints to Orthopaedics.</w:t>
            </w:r>
            <w:r w:rsidR="00615FF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Funding is expected to be confirmed shortly to this effect.</w:t>
            </w:r>
          </w:p>
          <w:p w:rsidR="00B02495" w:rsidRDefault="00B02495" w:rsidP="00B47ED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F14ED" w:rsidRDefault="007F14ED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4B9D" w:rsidRDefault="003D4B9D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76A0B" w:rsidRDefault="00376A0B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9083F" w:rsidRDefault="0069083F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C5637" w:rsidRPr="00646AB9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646AB9">
              <w:rPr>
                <w:rFonts w:ascii="Arial" w:hAnsi="Arial" w:cs="Arial"/>
                <w:b/>
                <w:color w:val="002060"/>
                <w:sz w:val="28"/>
                <w:szCs w:val="24"/>
              </w:rPr>
              <w:lastRenderedPageBreak/>
              <w:t>SERVICE LEVEL AGREEMENTS (SLA INCOME)</w:t>
            </w:r>
          </w:p>
          <w:p w:rsidR="000C5637" w:rsidRPr="000C5637" w:rsidRDefault="000C5637" w:rsidP="00126E3C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126E3C" w:rsidRDefault="00A011AD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8D21AC">
              <w:rPr>
                <w:rFonts w:ascii="Arial" w:hAnsi="Arial" w:cs="Arial"/>
                <w:sz w:val="24"/>
                <w:szCs w:val="24"/>
              </w:rPr>
              <w:t>Total income</w:t>
            </w:r>
            <w:r w:rsidR="000545FF">
              <w:rPr>
                <w:rFonts w:ascii="Arial" w:hAnsi="Arial" w:cs="Arial"/>
                <w:sz w:val="24"/>
                <w:szCs w:val="24"/>
              </w:rPr>
              <w:t xml:space="preserve"> is 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£</w:t>
            </w:r>
            <w:r w:rsidR="005445C2">
              <w:rPr>
                <w:rFonts w:ascii="Arial" w:hAnsi="Arial" w:cs="Arial"/>
                <w:b/>
                <w:sz w:val="24"/>
                <w:szCs w:val="24"/>
              </w:rPr>
              <w:t>78</w:t>
            </w:r>
            <w:r w:rsidR="004242FF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="00126E3C" w:rsidRPr="003349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495A">
              <w:rPr>
                <w:rFonts w:ascii="Arial" w:hAnsi="Arial" w:cs="Arial"/>
                <w:sz w:val="24"/>
                <w:szCs w:val="24"/>
              </w:rPr>
              <w:t>ov</w:t>
            </w:r>
            <w:r w:rsidR="003631AB">
              <w:rPr>
                <w:rFonts w:ascii="Arial" w:hAnsi="Arial" w:cs="Arial"/>
                <w:sz w:val="24"/>
                <w:szCs w:val="24"/>
              </w:rPr>
              <w:t>er</w:t>
            </w:r>
            <w:r w:rsidR="00126E3C" w:rsidRPr="008D21AC">
              <w:rPr>
                <w:rFonts w:ascii="Arial" w:hAnsi="Arial" w:cs="Arial"/>
                <w:sz w:val="24"/>
                <w:szCs w:val="24"/>
              </w:rPr>
              <w:t>-recover</w:t>
            </w:r>
            <w:r w:rsidRPr="008D21AC">
              <w:rPr>
                <w:rFonts w:ascii="Arial" w:hAnsi="Arial" w:cs="Arial"/>
                <w:sz w:val="24"/>
                <w:szCs w:val="24"/>
              </w:rPr>
              <w:t xml:space="preserve">ed at </w:t>
            </w:r>
            <w:r w:rsidR="00737115">
              <w:rPr>
                <w:rFonts w:ascii="Arial" w:hAnsi="Arial" w:cs="Arial"/>
                <w:sz w:val="24"/>
                <w:szCs w:val="24"/>
              </w:rPr>
              <w:t>Month 5</w:t>
            </w:r>
            <w:r w:rsidR="0039349B" w:rsidRPr="008D21A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11AD" w:rsidRDefault="00B0249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2</w:t>
            </w:r>
          </w:p>
          <w:p w:rsidR="00721A1F" w:rsidRDefault="005445C2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5445C2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3DF9AE1" wp14:editId="344556B2">
                  <wp:extent cx="5581650" cy="2679700"/>
                  <wp:effectExtent l="0" t="0" r="0" b="635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267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685" w:rsidRDefault="002D6685" w:rsidP="00126E3C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A1856" w:rsidRDefault="00A46BC4" w:rsidP="006A185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24"/>
                <w:szCs w:val="24"/>
              </w:rPr>
              <w:t>KEY RISKS</w:t>
            </w:r>
          </w:p>
          <w:p w:rsidR="003D4B9D" w:rsidRDefault="003D4B9D" w:rsidP="006A1856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E656E4" w:rsidRPr="003D4B9D" w:rsidRDefault="00A46BC4" w:rsidP="008C12E0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>Total SLA income is currently based upon 2024/25 price base whilst agreement of 2025/26 SLA uplifts are finalised for inflation and NIC uplift</w:t>
            </w:r>
            <w:r w:rsidR="003D4B9D" w:rsidRPr="003D4B9D">
              <w:rPr>
                <w:rFonts w:ascii="Arial" w:hAnsi="Arial" w:cs="Arial"/>
                <w:sz w:val="24"/>
                <w:szCs w:val="24"/>
              </w:rPr>
              <w:t>. Currently £112</w:t>
            </w:r>
            <w:r w:rsidR="00C06AB8" w:rsidRPr="003D4B9D">
              <w:rPr>
                <w:rFonts w:ascii="Arial" w:hAnsi="Arial" w:cs="Arial"/>
                <w:sz w:val="24"/>
                <w:szCs w:val="24"/>
              </w:rPr>
              <w:t xml:space="preserve">k </w:t>
            </w:r>
            <w:r w:rsidR="003D4B9D" w:rsidRPr="003D4B9D">
              <w:rPr>
                <w:rFonts w:ascii="Arial" w:hAnsi="Arial" w:cs="Arial"/>
                <w:sz w:val="24"/>
                <w:szCs w:val="24"/>
              </w:rPr>
              <w:t>below</w:t>
            </w:r>
            <w:r w:rsidR="00C06AB8" w:rsidRPr="003D4B9D">
              <w:rPr>
                <w:rFonts w:ascii="Arial" w:hAnsi="Arial" w:cs="Arial"/>
                <w:sz w:val="24"/>
                <w:szCs w:val="24"/>
              </w:rPr>
              <w:t xml:space="preserve"> plan YTD</w:t>
            </w:r>
            <w:r w:rsidR="00E656E4" w:rsidRPr="003D4B9D">
              <w:rPr>
                <w:rFonts w:ascii="Arial" w:hAnsi="Arial" w:cs="Arial"/>
                <w:sz w:val="24"/>
                <w:szCs w:val="24"/>
              </w:rPr>
              <w:t xml:space="preserve"> for </w:t>
            </w:r>
          </w:p>
          <w:p w:rsidR="00146943" w:rsidRPr="003D4B9D" w:rsidRDefault="00E656E4" w:rsidP="008C12E0">
            <w:pPr>
              <w:pStyle w:val="NoSpacing"/>
              <w:ind w:left="720"/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 xml:space="preserve">Non-WoS </w:t>
            </w:r>
            <w:r w:rsidR="003D4B9D" w:rsidRPr="003D4B9D">
              <w:rPr>
                <w:rFonts w:ascii="Arial" w:hAnsi="Arial" w:cs="Arial"/>
                <w:sz w:val="24"/>
                <w:szCs w:val="24"/>
              </w:rPr>
              <w:t xml:space="preserve">and TAVI </w:t>
            </w:r>
            <w:r w:rsidRPr="003D4B9D">
              <w:rPr>
                <w:rFonts w:ascii="Arial" w:hAnsi="Arial" w:cs="Arial"/>
                <w:sz w:val="24"/>
                <w:szCs w:val="24"/>
              </w:rPr>
              <w:t>activity</w:t>
            </w:r>
            <w:r w:rsidR="00C06AB8" w:rsidRPr="003D4B9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46BC4" w:rsidRPr="003D4B9D" w:rsidRDefault="00A46BC4" w:rsidP="008C12E0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>Over-performance on West of Scotland SLAs will not be funded given the nature of the fixed-block arrangement.</w:t>
            </w:r>
          </w:p>
          <w:p w:rsidR="00C06AB8" w:rsidRPr="003D4B9D" w:rsidRDefault="00A46BC4" w:rsidP="008C12E0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D4B9D">
              <w:rPr>
                <w:rFonts w:ascii="Arial" w:hAnsi="Arial" w:cs="Arial"/>
                <w:sz w:val="24"/>
                <w:szCs w:val="24"/>
              </w:rPr>
              <w:t>NSD activity above agreed profile may not be funded in full</w:t>
            </w:r>
            <w:r w:rsidR="00512BB8">
              <w:rPr>
                <w:rFonts w:ascii="Arial" w:hAnsi="Arial" w:cs="Arial"/>
                <w:sz w:val="24"/>
                <w:szCs w:val="24"/>
              </w:rPr>
              <w:t xml:space="preserve"> so has not been factored in to the YTD position as yet</w:t>
            </w:r>
            <w:r w:rsidRPr="003D4B9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02495" w:rsidRPr="000C4723" w:rsidRDefault="00B02495" w:rsidP="00E656E4">
            <w:pPr>
              <w:pStyle w:val="NoSpacing"/>
              <w:ind w:left="72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A2EF2" w:rsidRPr="00594355" w:rsidTr="00070F6E">
        <w:tc>
          <w:tcPr>
            <w:tcW w:w="10686" w:type="dxa"/>
            <w:tcBorders>
              <w:top w:val="single" w:sz="4" w:space="0" w:color="auto"/>
            </w:tcBorders>
          </w:tcPr>
          <w:p w:rsidR="00325AE1" w:rsidRPr="00F14AC2" w:rsidRDefault="00BB63E0" w:rsidP="00F14AC2">
            <w:pPr>
              <w:pStyle w:val="BodyText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F14AC2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>CORE EXPENDITURE POSITION</w:t>
            </w:r>
          </w:p>
          <w:p w:rsidR="00E868CB" w:rsidRPr="00B00CAF" w:rsidRDefault="00E868CB" w:rsidP="008C12E0">
            <w:pPr>
              <w:pStyle w:val="NoSpacing"/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</w:t>
            </w:r>
            <w:r w:rsidRPr="00B00CAF">
              <w:rPr>
                <w:rFonts w:ascii="Arial" w:hAnsi="Arial" w:cs="Arial"/>
                <w:sz w:val="24"/>
                <w:szCs w:val="24"/>
              </w:rPr>
              <w:t>xpenditure to date of £</w:t>
            </w:r>
            <w:r w:rsidR="00B41DDE">
              <w:rPr>
                <w:rFonts w:ascii="Arial" w:hAnsi="Arial" w:cs="Arial"/>
                <w:sz w:val="24"/>
                <w:szCs w:val="24"/>
              </w:rPr>
              <w:t>110.913</w:t>
            </w:r>
            <w:r>
              <w:rPr>
                <w:rFonts w:ascii="Arial" w:hAnsi="Arial" w:cs="Arial"/>
                <w:sz w:val="24"/>
                <w:szCs w:val="24"/>
              </w:rPr>
              <w:t xml:space="preserve">m </w:t>
            </w:r>
            <w:r w:rsidR="00E656E4">
              <w:rPr>
                <w:rFonts w:ascii="Arial" w:hAnsi="Arial" w:cs="Arial"/>
                <w:sz w:val="24"/>
                <w:szCs w:val="24"/>
              </w:rPr>
              <w:t>is below</w:t>
            </w:r>
            <w:r w:rsidR="008A64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the year </w:t>
            </w:r>
            <w:r w:rsidR="008A64C9">
              <w:rPr>
                <w:rFonts w:ascii="Arial" w:hAnsi="Arial" w:cs="Arial"/>
                <w:sz w:val="24"/>
                <w:szCs w:val="24"/>
              </w:rPr>
              <w:t>t</w:t>
            </w:r>
            <w:r w:rsidR="00B41DDE">
              <w:rPr>
                <w:rFonts w:ascii="Arial" w:hAnsi="Arial" w:cs="Arial"/>
                <w:sz w:val="24"/>
                <w:szCs w:val="24"/>
              </w:rPr>
              <w:t>o date budget of £111.975</w:t>
            </w: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 resulting in </w:t>
            </w:r>
            <w:r w:rsidR="00B146C8" w:rsidRPr="00B00CAF">
              <w:rPr>
                <w:rFonts w:ascii="Arial" w:hAnsi="Arial" w:cs="Arial"/>
                <w:sz w:val="24"/>
                <w:szCs w:val="24"/>
              </w:rPr>
              <w:t>a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56E4">
              <w:rPr>
                <w:rFonts w:ascii="Arial" w:hAnsi="Arial" w:cs="Arial"/>
                <w:sz w:val="24"/>
                <w:szCs w:val="24"/>
              </w:rPr>
              <w:t>surplus</w:t>
            </w:r>
            <w:r w:rsidRPr="00B00CAF">
              <w:rPr>
                <w:rFonts w:ascii="Arial" w:hAnsi="Arial" w:cs="Arial"/>
                <w:sz w:val="24"/>
                <w:szCs w:val="24"/>
              </w:rPr>
              <w:t xml:space="preserve"> variance of </w:t>
            </w:r>
            <w:r w:rsidR="00B41DDE">
              <w:rPr>
                <w:rFonts w:ascii="Arial" w:hAnsi="Arial" w:cs="Arial"/>
                <w:sz w:val="24"/>
                <w:szCs w:val="24"/>
              </w:rPr>
              <w:t>£1.062m</w:t>
            </w:r>
            <w:r w:rsidRPr="008A64C9">
              <w:rPr>
                <w:rFonts w:ascii="Arial" w:hAnsi="Arial" w:cs="Arial"/>
                <w:sz w:val="24"/>
                <w:szCs w:val="24"/>
              </w:rPr>
              <w:t xml:space="preserve"> overall </w:t>
            </w:r>
            <w:r w:rsidR="00B41DDE">
              <w:rPr>
                <w:rFonts w:ascii="Arial" w:hAnsi="Arial" w:cs="Arial"/>
                <w:sz w:val="24"/>
                <w:szCs w:val="24"/>
              </w:rPr>
              <w:t>0.95</w:t>
            </w:r>
            <w:r w:rsidR="008A64C9">
              <w:rPr>
                <w:rFonts w:ascii="Arial" w:hAnsi="Arial" w:cs="Arial"/>
                <w:sz w:val="24"/>
                <w:szCs w:val="24"/>
              </w:rPr>
              <w:t>%</w:t>
            </w:r>
            <w:r w:rsidRPr="008A64C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B4BA0" w:rsidRPr="00B00CAF" w:rsidRDefault="005B4BA0" w:rsidP="008C12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</w:p>
          <w:p w:rsidR="00DB432A" w:rsidRPr="00B00CAF" w:rsidRDefault="00F12B3F" w:rsidP="008C12E0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right="-61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 Costs und</w:t>
            </w:r>
            <w:r w:rsidR="00BB63E0" w:rsidRPr="00B00CAF">
              <w:rPr>
                <w:rFonts w:ascii="Arial" w:hAnsi="Arial" w:cs="Arial"/>
                <w:sz w:val="24"/>
                <w:szCs w:val="24"/>
              </w:rPr>
              <w:t xml:space="preserve">erspend of </w:t>
            </w:r>
            <w:r w:rsidR="00B41DDE">
              <w:rPr>
                <w:rFonts w:ascii="Arial" w:hAnsi="Arial" w:cs="Arial"/>
                <w:sz w:val="24"/>
                <w:szCs w:val="24"/>
              </w:rPr>
              <w:t>£1.807</w:t>
            </w:r>
            <w:r w:rsidR="00470679">
              <w:rPr>
                <w:rFonts w:ascii="Arial" w:hAnsi="Arial" w:cs="Arial"/>
                <w:sz w:val="24"/>
                <w:szCs w:val="24"/>
              </w:rPr>
              <w:t>m</w:t>
            </w:r>
            <w:r w:rsidR="00C331D9" w:rsidRPr="006E447C">
              <w:rPr>
                <w:rFonts w:ascii="Arial" w:hAnsi="Arial" w:cs="Arial"/>
                <w:sz w:val="24"/>
                <w:szCs w:val="24"/>
              </w:rPr>
              <w:t>,</w:t>
            </w:r>
            <w:r w:rsidR="008436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1DDE">
              <w:rPr>
                <w:rFonts w:ascii="Arial" w:hAnsi="Arial" w:cs="Arial"/>
                <w:sz w:val="24"/>
                <w:szCs w:val="24"/>
              </w:rPr>
              <w:t>2.20</w:t>
            </w:r>
            <w:r w:rsidR="00F015BB" w:rsidRPr="006E447C">
              <w:rPr>
                <w:rFonts w:ascii="Arial" w:hAnsi="Arial" w:cs="Arial"/>
                <w:sz w:val="24"/>
                <w:szCs w:val="24"/>
              </w:rPr>
              <w:t>%</w:t>
            </w:r>
          </w:p>
          <w:p w:rsidR="00CB19A1" w:rsidRPr="0069083F" w:rsidRDefault="00BB63E0" w:rsidP="008C12E0">
            <w:pPr>
              <w:pStyle w:val="BodyText"/>
              <w:numPr>
                <w:ilvl w:val="0"/>
                <w:numId w:val="2"/>
              </w:numPr>
              <w:kinsoku w:val="0"/>
              <w:overflowPunct w:val="0"/>
              <w:ind w:right="-613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9083F">
              <w:rPr>
                <w:rFonts w:ascii="Arial" w:hAnsi="Arial" w:cs="Arial"/>
                <w:sz w:val="24"/>
                <w:szCs w:val="24"/>
              </w:rPr>
              <w:t xml:space="preserve">Non-Pay Costs </w:t>
            </w:r>
            <w:r w:rsidR="00C06AB8" w:rsidRPr="0069083F">
              <w:rPr>
                <w:rFonts w:ascii="Arial" w:hAnsi="Arial" w:cs="Arial"/>
                <w:sz w:val="24"/>
                <w:szCs w:val="24"/>
              </w:rPr>
              <w:t xml:space="preserve">overspend of </w:t>
            </w:r>
            <w:r w:rsidR="000A7750" w:rsidRPr="0069083F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A31E5E" w:rsidRPr="0069083F">
              <w:rPr>
                <w:rFonts w:ascii="Arial" w:hAnsi="Arial" w:cs="Arial"/>
                <w:color w:val="FF0000"/>
                <w:sz w:val="24"/>
                <w:szCs w:val="24"/>
              </w:rPr>
              <w:t>£</w:t>
            </w:r>
            <w:r w:rsidR="00604171" w:rsidRPr="0069083F">
              <w:rPr>
                <w:rFonts w:ascii="Arial" w:hAnsi="Arial" w:cs="Arial"/>
                <w:color w:val="FF0000"/>
                <w:sz w:val="24"/>
                <w:szCs w:val="24"/>
              </w:rPr>
              <w:t>0.746</w:t>
            </w:r>
            <w:r w:rsidR="006E447C" w:rsidRPr="0069083F">
              <w:rPr>
                <w:rFonts w:ascii="Arial" w:hAnsi="Arial" w:cs="Arial"/>
                <w:color w:val="FF0000"/>
                <w:sz w:val="24"/>
                <w:szCs w:val="24"/>
              </w:rPr>
              <w:t>m</w:t>
            </w:r>
            <w:r w:rsidR="000A7750" w:rsidRPr="0069083F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022314" w:rsidRPr="0069083F">
              <w:rPr>
                <w:rFonts w:ascii="Arial" w:hAnsi="Arial" w:cs="Arial"/>
                <w:color w:val="FF0000"/>
                <w:sz w:val="24"/>
                <w:szCs w:val="24"/>
              </w:rPr>
              <w:t>, -</w:t>
            </w:r>
            <w:r w:rsidR="00604171" w:rsidRPr="0069083F">
              <w:rPr>
                <w:rFonts w:ascii="Arial" w:hAnsi="Arial" w:cs="Arial"/>
                <w:color w:val="FF0000"/>
                <w:sz w:val="24"/>
                <w:szCs w:val="24"/>
              </w:rPr>
              <w:t>1.50</w:t>
            </w:r>
            <w:r w:rsidR="00F015BB" w:rsidRPr="0069083F">
              <w:rPr>
                <w:rFonts w:ascii="Arial" w:hAnsi="Arial" w:cs="Arial"/>
                <w:color w:val="FF0000"/>
                <w:sz w:val="24"/>
                <w:szCs w:val="24"/>
              </w:rPr>
              <w:t>%</w:t>
            </w:r>
          </w:p>
          <w:p w:rsidR="00512BB8" w:rsidRDefault="00512BB8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297B55" w:rsidRDefault="00297B55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  <w:r w:rsidRPr="00B171AC">
              <w:rPr>
                <w:rFonts w:ascii="Arial" w:hAnsi="Arial" w:cs="Arial"/>
                <w:b/>
                <w:color w:val="002060"/>
                <w:sz w:val="28"/>
                <w:szCs w:val="24"/>
              </w:rPr>
              <w:t xml:space="preserve">PAY COSTS AT </w:t>
            </w:r>
            <w:r w:rsidR="00737115">
              <w:rPr>
                <w:rFonts w:ascii="Arial" w:hAnsi="Arial" w:cs="Arial"/>
                <w:b/>
                <w:color w:val="002060"/>
                <w:sz w:val="28"/>
                <w:szCs w:val="24"/>
              </w:rPr>
              <w:t>MONTH 5</w:t>
            </w:r>
          </w:p>
          <w:p w:rsidR="008A64C9" w:rsidRDefault="008A64C9" w:rsidP="00BB63E0">
            <w:pPr>
              <w:pStyle w:val="NoSpacing"/>
              <w:rPr>
                <w:rFonts w:ascii="Arial" w:hAnsi="Arial" w:cs="Arial"/>
                <w:b/>
                <w:color w:val="002060"/>
                <w:sz w:val="28"/>
                <w:szCs w:val="24"/>
              </w:rPr>
            </w:pPr>
          </w:p>
          <w:p w:rsidR="008A64C9" w:rsidRDefault="00B02495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4</w:t>
            </w:r>
            <w:r w:rsidR="00F015BB">
              <w:rPr>
                <w:rFonts w:ascii="Arial" w:hAnsi="Arial" w:cs="Arial"/>
                <w:b/>
                <w:sz w:val="24"/>
                <w:szCs w:val="24"/>
              </w:rPr>
              <w:t xml:space="preserve"> – Pay Costs</w:t>
            </w:r>
          </w:p>
          <w:p w:rsidR="00022314" w:rsidRPr="00445CF4" w:rsidRDefault="00604171" w:rsidP="00BB63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604171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31BC3E7" wp14:editId="3B375B92">
                  <wp:extent cx="5816600" cy="13398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1964" w:rsidRDefault="000F1964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376A0B" w:rsidRDefault="00376A0B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376A0B" w:rsidRDefault="00376A0B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7C685E" w:rsidRPr="00F02381" w:rsidRDefault="00A46BC4" w:rsidP="00B36375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02381">
              <w:rPr>
                <w:rFonts w:ascii="Arial" w:hAnsi="Arial" w:cs="Arial"/>
                <w:b/>
                <w:color w:val="002060"/>
                <w:sz w:val="24"/>
                <w:szCs w:val="24"/>
              </w:rPr>
              <w:t>KEY RISKS AND ISSUES</w:t>
            </w:r>
          </w:p>
          <w:p w:rsidR="007A2C4D" w:rsidRPr="00F02381" w:rsidRDefault="00492BF0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02381">
              <w:rPr>
                <w:rFonts w:ascii="Arial" w:hAnsi="Arial" w:cs="Arial"/>
                <w:b/>
              </w:rPr>
              <w:t xml:space="preserve">Medical Staff  </w:t>
            </w:r>
            <w:r w:rsidR="00C246F9">
              <w:rPr>
                <w:rFonts w:ascii="Arial" w:hAnsi="Arial" w:cs="Arial"/>
                <w:b/>
                <w:color w:val="FF0000"/>
              </w:rPr>
              <w:t>(-£286</w:t>
            </w:r>
            <w:r w:rsidR="00AA54D4" w:rsidRPr="00F02381">
              <w:rPr>
                <w:rFonts w:ascii="Arial" w:hAnsi="Arial" w:cs="Arial"/>
                <w:b/>
                <w:color w:val="FF0000"/>
              </w:rPr>
              <w:t xml:space="preserve">k) </w:t>
            </w:r>
            <w:r w:rsidR="00F65E89" w:rsidRPr="00F02381">
              <w:rPr>
                <w:rFonts w:ascii="Arial" w:hAnsi="Arial" w:cs="Arial"/>
                <w:b/>
                <w:color w:val="FF0000"/>
              </w:rPr>
              <w:t xml:space="preserve">YTD </w:t>
            </w:r>
            <w:r w:rsidR="00AA54D4" w:rsidRPr="00F02381">
              <w:rPr>
                <w:rFonts w:ascii="Arial" w:hAnsi="Arial" w:cs="Arial"/>
                <w:b/>
              </w:rPr>
              <w:t>overspend</w:t>
            </w:r>
            <w:r w:rsidR="00C02D1B" w:rsidRPr="00F02381">
              <w:rPr>
                <w:rFonts w:ascii="Arial" w:hAnsi="Arial" w:cs="Arial"/>
                <w:b/>
              </w:rPr>
              <w:t xml:space="preserve"> </w:t>
            </w:r>
          </w:p>
          <w:p w:rsidR="00884ADF" w:rsidRPr="00F02381" w:rsidRDefault="00492BF0" w:rsidP="008C12E0">
            <w:pPr>
              <w:pStyle w:val="ListParagraph"/>
              <w:ind w:left="720" w:firstLine="0"/>
              <w:rPr>
                <w:rFonts w:ascii="Arial" w:eastAsiaTheme="minorHAnsi" w:hAnsi="Arial" w:cs="Arial"/>
                <w:lang w:eastAsia="en-US"/>
              </w:rPr>
            </w:pPr>
            <w:r w:rsidRPr="00F02381">
              <w:rPr>
                <w:rFonts w:ascii="Arial" w:eastAsiaTheme="minorHAnsi" w:hAnsi="Arial" w:cs="Arial"/>
                <w:lang w:eastAsia="en-US"/>
              </w:rPr>
              <w:t xml:space="preserve">HL&amp;D </w:t>
            </w:r>
            <w:r w:rsidR="007A2C4D" w:rsidRPr="00F02381">
              <w:rPr>
                <w:rFonts w:ascii="Arial" w:eastAsiaTheme="minorHAnsi" w:hAnsi="Arial" w:cs="Arial"/>
                <w:lang w:eastAsia="en-US"/>
              </w:rPr>
              <w:t>–</w:t>
            </w:r>
            <w:r w:rsidR="00C246F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884ADF" w:rsidRPr="00F02381">
              <w:rPr>
                <w:rFonts w:ascii="Arial" w:eastAsiaTheme="minorHAnsi" w:hAnsi="Arial" w:cs="Arial"/>
                <w:lang w:eastAsia="en-US"/>
              </w:rPr>
              <w:t xml:space="preserve">CT Anaesthetics vacant PA’s </w:t>
            </w:r>
            <w:r w:rsidR="00C246F9">
              <w:rPr>
                <w:rFonts w:ascii="Arial" w:eastAsiaTheme="minorHAnsi" w:hAnsi="Arial" w:cs="Arial"/>
                <w:lang w:eastAsia="en-US"/>
              </w:rPr>
              <w:t>but a Speciality Doctor has just been recruited so this should cover some gaps and reduce WLI costs</w:t>
            </w:r>
            <w:r w:rsidR="00F72EE6">
              <w:rPr>
                <w:rFonts w:ascii="Arial" w:eastAsiaTheme="minorHAnsi" w:hAnsi="Arial" w:cs="Arial"/>
                <w:lang w:eastAsia="en-US"/>
              </w:rPr>
              <w:t>. Cardiac Consultant has also been recently recruited and will start 6</w:t>
            </w:r>
            <w:r w:rsidR="00F72EE6" w:rsidRPr="00F72EE6">
              <w:rPr>
                <w:rFonts w:ascii="Arial" w:eastAsiaTheme="minorHAnsi" w:hAnsi="Arial" w:cs="Arial"/>
                <w:vertAlign w:val="superscript"/>
                <w:lang w:eastAsia="en-US"/>
              </w:rPr>
              <w:t>th</w:t>
            </w:r>
            <w:r w:rsidR="00F72EE6">
              <w:rPr>
                <w:rFonts w:ascii="Arial" w:eastAsiaTheme="minorHAnsi" w:hAnsi="Arial" w:cs="Arial"/>
                <w:lang w:eastAsia="en-US"/>
              </w:rPr>
              <w:t xml:space="preserve"> October 2025.</w:t>
            </w:r>
          </w:p>
          <w:p w:rsidR="00E3731D" w:rsidRPr="00F02381" w:rsidRDefault="00E3731D" w:rsidP="008C12E0">
            <w:pPr>
              <w:pStyle w:val="ListParagraph"/>
              <w:ind w:left="720" w:firstLine="0"/>
              <w:rPr>
                <w:rFonts w:ascii="Arial" w:eastAsiaTheme="minorHAnsi" w:hAnsi="Arial" w:cs="Arial"/>
                <w:lang w:eastAsia="en-US"/>
              </w:rPr>
            </w:pPr>
            <w:r w:rsidRPr="00F02381">
              <w:rPr>
                <w:rFonts w:ascii="Arial" w:eastAsiaTheme="minorHAnsi" w:hAnsi="Arial" w:cs="Arial"/>
                <w:lang w:eastAsia="en-US"/>
              </w:rPr>
              <w:t xml:space="preserve">NES – The majority of specialties </w:t>
            </w:r>
            <w:r w:rsidR="007F14ED">
              <w:rPr>
                <w:rFonts w:ascii="Arial" w:eastAsiaTheme="minorHAnsi" w:hAnsi="Arial" w:cs="Arial"/>
                <w:lang w:eastAsia="en-US"/>
              </w:rPr>
              <w:t>remain</w:t>
            </w:r>
            <w:r w:rsidRPr="00F02381">
              <w:rPr>
                <w:rFonts w:ascii="Arial" w:eastAsiaTheme="minorHAnsi" w:hAnsi="Arial" w:cs="Arial"/>
                <w:lang w:eastAsia="en-US"/>
              </w:rPr>
              <w:t xml:space="preserve"> overspent due </w:t>
            </w:r>
            <w:r w:rsidR="001C7DB9">
              <w:rPr>
                <w:rFonts w:ascii="Arial" w:eastAsiaTheme="minorHAnsi" w:hAnsi="Arial" w:cs="Arial"/>
                <w:lang w:eastAsia="en-US"/>
              </w:rPr>
              <w:t xml:space="preserve">to </w:t>
            </w:r>
            <w:r w:rsidRPr="00F02381">
              <w:rPr>
                <w:rFonts w:ascii="Arial" w:eastAsiaTheme="minorHAnsi" w:hAnsi="Arial" w:cs="Arial"/>
                <w:lang w:eastAsia="en-US"/>
              </w:rPr>
              <w:t xml:space="preserve">reliance on Agency and WLI </w:t>
            </w:r>
            <w:r w:rsidR="007F14ED">
              <w:rPr>
                <w:rFonts w:ascii="Arial" w:eastAsiaTheme="minorHAnsi" w:hAnsi="Arial" w:cs="Arial"/>
                <w:lang w:eastAsia="en-US"/>
              </w:rPr>
              <w:t xml:space="preserve">but </w:t>
            </w:r>
            <w:r w:rsidR="001B129C">
              <w:rPr>
                <w:rFonts w:ascii="Arial" w:eastAsiaTheme="minorHAnsi" w:hAnsi="Arial" w:cs="Arial"/>
                <w:lang w:eastAsia="en-US"/>
              </w:rPr>
              <w:t>there</w:t>
            </w:r>
            <w:r w:rsidR="007F14ED">
              <w:rPr>
                <w:rFonts w:ascii="Arial" w:eastAsiaTheme="minorHAnsi" w:hAnsi="Arial" w:cs="Arial"/>
                <w:lang w:eastAsia="en-US"/>
              </w:rPr>
              <w:t xml:space="preserve"> has been a reduction in overspend this month </w:t>
            </w:r>
            <w:r w:rsidRPr="00F02381">
              <w:rPr>
                <w:rFonts w:ascii="Arial" w:eastAsiaTheme="minorHAnsi" w:hAnsi="Arial" w:cs="Arial"/>
                <w:lang w:eastAsia="en-US"/>
              </w:rPr>
              <w:t>– recruitment remains an issue.</w:t>
            </w:r>
            <w:r w:rsidR="00C02D1B" w:rsidRPr="00F02381">
              <w:rPr>
                <w:rFonts w:ascii="Arial" w:eastAsiaTheme="minorHAnsi" w:hAnsi="Arial" w:cs="Arial"/>
                <w:lang w:eastAsia="en-US"/>
              </w:rPr>
              <w:t xml:space="preserve"> Ophthalmology </w:t>
            </w:r>
            <w:r w:rsidR="007F14ED">
              <w:rPr>
                <w:rFonts w:ascii="Arial" w:eastAsiaTheme="minorHAnsi" w:hAnsi="Arial" w:cs="Arial"/>
                <w:lang w:eastAsia="en-US"/>
              </w:rPr>
              <w:t xml:space="preserve">now have three </w:t>
            </w:r>
            <w:r w:rsidR="00C02D1B" w:rsidRPr="00F02381">
              <w:rPr>
                <w:rFonts w:ascii="Arial" w:eastAsiaTheme="minorHAnsi" w:hAnsi="Arial" w:cs="Arial"/>
                <w:lang w:eastAsia="en-US"/>
              </w:rPr>
              <w:t xml:space="preserve">high-cost agency locum </w:t>
            </w:r>
            <w:r w:rsidR="007F14ED">
              <w:rPr>
                <w:rFonts w:ascii="Arial" w:eastAsiaTheme="minorHAnsi" w:hAnsi="Arial" w:cs="Arial"/>
                <w:lang w:eastAsia="en-US"/>
              </w:rPr>
              <w:t>to move to</w:t>
            </w:r>
            <w:r w:rsidR="00C02D1B" w:rsidRPr="00F02381">
              <w:rPr>
                <w:rFonts w:ascii="Arial" w:eastAsiaTheme="minorHAnsi" w:hAnsi="Arial" w:cs="Arial"/>
                <w:lang w:eastAsia="en-US"/>
              </w:rPr>
              <w:t xml:space="preserve"> Direct Engagement model.</w:t>
            </w:r>
          </w:p>
          <w:p w:rsidR="007A2C4D" w:rsidRPr="00F02381" w:rsidRDefault="007A2C4D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02381">
              <w:rPr>
                <w:rFonts w:ascii="Arial" w:hAnsi="Arial" w:cs="Arial"/>
                <w:b/>
              </w:rPr>
              <w:t xml:space="preserve">Nursing Staff </w:t>
            </w:r>
            <w:r w:rsidR="00C02D1B" w:rsidRPr="00F02381">
              <w:rPr>
                <w:rFonts w:ascii="Arial" w:hAnsi="Arial" w:cs="Arial"/>
                <w:b/>
              </w:rPr>
              <w:t xml:space="preserve"> - </w:t>
            </w:r>
            <w:r w:rsidR="00AA54D4" w:rsidRPr="00F02381">
              <w:rPr>
                <w:rFonts w:ascii="Arial" w:hAnsi="Arial" w:cs="Arial"/>
                <w:b/>
              </w:rPr>
              <w:t>£</w:t>
            </w:r>
            <w:r w:rsidR="00C246F9">
              <w:rPr>
                <w:rFonts w:ascii="Arial" w:hAnsi="Arial" w:cs="Arial"/>
                <w:b/>
              </w:rPr>
              <w:t>864</w:t>
            </w:r>
            <w:r w:rsidR="00F65E89" w:rsidRPr="00F02381">
              <w:rPr>
                <w:rFonts w:ascii="Arial" w:hAnsi="Arial" w:cs="Arial"/>
                <w:b/>
              </w:rPr>
              <w:t>k YTD und</w:t>
            </w:r>
            <w:r w:rsidR="00AA54D4" w:rsidRPr="00F02381">
              <w:rPr>
                <w:rFonts w:ascii="Arial" w:hAnsi="Arial" w:cs="Arial"/>
                <w:b/>
              </w:rPr>
              <w:t>erspend</w:t>
            </w:r>
          </w:p>
          <w:p w:rsidR="007A2C4D" w:rsidRPr="00F02381" w:rsidRDefault="007A2C4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HL&amp;D – </w:t>
            </w:r>
            <w:r w:rsidR="00AA54D4" w:rsidRPr="00F02381">
              <w:rPr>
                <w:rFonts w:ascii="Arial" w:hAnsi="Arial" w:cs="Arial"/>
              </w:rPr>
              <w:t>Vacancies still rema</w:t>
            </w:r>
            <w:r w:rsidR="00F72EE6">
              <w:rPr>
                <w:rFonts w:ascii="Arial" w:hAnsi="Arial" w:cs="Arial"/>
              </w:rPr>
              <w:t>in high showing £114</w:t>
            </w:r>
            <w:r w:rsidR="001C7DB9">
              <w:rPr>
                <w:rFonts w:ascii="Arial" w:hAnsi="Arial" w:cs="Arial"/>
              </w:rPr>
              <w:t>k underspend</w:t>
            </w:r>
            <w:r w:rsidRPr="00F02381">
              <w:rPr>
                <w:rFonts w:ascii="Arial" w:hAnsi="Arial" w:cs="Arial"/>
              </w:rPr>
              <w:t xml:space="preserve"> in Critical Care.</w:t>
            </w:r>
          </w:p>
          <w:p w:rsidR="007A2C4D" w:rsidRPr="00F02381" w:rsidRDefault="007A2C4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This is being </w:t>
            </w:r>
            <w:r w:rsidR="00F72EE6">
              <w:rPr>
                <w:rFonts w:ascii="Arial" w:hAnsi="Arial" w:cs="Arial"/>
              </w:rPr>
              <w:t xml:space="preserve">partly </w:t>
            </w:r>
            <w:r w:rsidRPr="00F02381">
              <w:rPr>
                <w:rFonts w:ascii="Arial" w:hAnsi="Arial" w:cs="Arial"/>
              </w:rPr>
              <w:t>covered by</w:t>
            </w:r>
            <w:r w:rsidR="00AA54D4" w:rsidRPr="00F02381">
              <w:rPr>
                <w:rFonts w:ascii="Arial" w:hAnsi="Arial" w:cs="Arial"/>
              </w:rPr>
              <w:t xml:space="preserve"> </w:t>
            </w:r>
            <w:r w:rsidRPr="00F02381">
              <w:rPr>
                <w:rFonts w:ascii="Arial" w:hAnsi="Arial" w:cs="Arial"/>
              </w:rPr>
              <w:t>Bank and Agency.</w:t>
            </w:r>
          </w:p>
          <w:p w:rsidR="00E3731D" w:rsidRPr="00F02381" w:rsidRDefault="00E3731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NES </w:t>
            </w:r>
            <w:r w:rsidR="0037031E" w:rsidRPr="00F02381">
              <w:rPr>
                <w:rFonts w:ascii="Arial" w:hAnsi="Arial" w:cs="Arial"/>
              </w:rPr>
              <w:t>–</w:t>
            </w:r>
            <w:r w:rsidRPr="00F02381">
              <w:rPr>
                <w:rFonts w:ascii="Arial" w:hAnsi="Arial" w:cs="Arial"/>
              </w:rPr>
              <w:t xml:space="preserve"> </w:t>
            </w:r>
            <w:r w:rsidR="00F65E89" w:rsidRPr="00F02381">
              <w:rPr>
                <w:rFonts w:ascii="Arial" w:hAnsi="Arial" w:cs="Arial"/>
              </w:rPr>
              <w:t>Theatre vacancies remain very high whic</w:t>
            </w:r>
            <w:r w:rsidR="007F14ED">
              <w:rPr>
                <w:rFonts w:ascii="Arial" w:hAnsi="Arial" w:cs="Arial"/>
              </w:rPr>
              <w:t>h is the main driver of the £632</w:t>
            </w:r>
            <w:r w:rsidR="00F65E89" w:rsidRPr="00F02381">
              <w:rPr>
                <w:rFonts w:ascii="Arial" w:hAnsi="Arial" w:cs="Arial"/>
              </w:rPr>
              <w:t>k underspend.  E</w:t>
            </w:r>
            <w:r w:rsidR="0037031E" w:rsidRPr="00F02381">
              <w:rPr>
                <w:rFonts w:ascii="Arial" w:hAnsi="Arial" w:cs="Arial"/>
              </w:rPr>
              <w:t xml:space="preserve">fficiency savings </w:t>
            </w:r>
            <w:r w:rsidR="00F65E89" w:rsidRPr="00F02381">
              <w:rPr>
                <w:rFonts w:ascii="Arial" w:hAnsi="Arial" w:cs="Arial"/>
              </w:rPr>
              <w:t>have also been taken from the slippage this month.</w:t>
            </w:r>
          </w:p>
          <w:p w:rsidR="00E3731D" w:rsidRPr="00F02381" w:rsidRDefault="00F65E89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Additional part-time hours, </w:t>
            </w:r>
            <w:r w:rsidR="00B146C8" w:rsidRPr="00F02381">
              <w:rPr>
                <w:rFonts w:ascii="Arial" w:hAnsi="Arial" w:cs="Arial"/>
              </w:rPr>
              <w:t>OT,</w:t>
            </w:r>
            <w:r w:rsidRPr="00F02381">
              <w:rPr>
                <w:rFonts w:ascii="Arial" w:hAnsi="Arial" w:cs="Arial"/>
              </w:rPr>
              <w:t xml:space="preserve"> Bank and Agency are being used to cover the gaps.</w:t>
            </w:r>
          </w:p>
          <w:p w:rsidR="00BE4579" w:rsidRPr="00F02381" w:rsidRDefault="00BE4579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02381">
              <w:rPr>
                <w:rFonts w:ascii="Arial" w:hAnsi="Arial" w:cs="Arial"/>
                <w:b/>
              </w:rPr>
              <w:t>Clinical Staff</w:t>
            </w:r>
            <w:r w:rsidR="00C02D1B" w:rsidRPr="00F02381">
              <w:rPr>
                <w:rFonts w:ascii="Arial" w:hAnsi="Arial" w:cs="Arial"/>
                <w:b/>
              </w:rPr>
              <w:t xml:space="preserve"> - </w:t>
            </w:r>
            <w:r w:rsidR="00C246F9">
              <w:rPr>
                <w:rFonts w:ascii="Arial" w:hAnsi="Arial" w:cs="Arial"/>
                <w:b/>
              </w:rPr>
              <w:t xml:space="preserve"> £310</w:t>
            </w:r>
            <w:r w:rsidR="00F65E89" w:rsidRPr="00F02381">
              <w:rPr>
                <w:rFonts w:ascii="Arial" w:hAnsi="Arial" w:cs="Arial"/>
                <w:b/>
              </w:rPr>
              <w:t>k YTD underspend</w:t>
            </w:r>
          </w:p>
          <w:p w:rsidR="007A2C4D" w:rsidRPr="00F02381" w:rsidRDefault="007A2C4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HL&amp;D – </w:t>
            </w:r>
            <w:r w:rsidR="00F65E89" w:rsidRPr="00F02381">
              <w:rPr>
                <w:rFonts w:ascii="Arial" w:hAnsi="Arial" w:cs="Arial"/>
              </w:rPr>
              <w:t>V</w:t>
            </w:r>
            <w:r w:rsidRPr="00F02381">
              <w:rPr>
                <w:rFonts w:ascii="Arial" w:hAnsi="Arial" w:cs="Arial"/>
              </w:rPr>
              <w:t xml:space="preserve">acancies </w:t>
            </w:r>
            <w:r w:rsidR="00BE339D" w:rsidRPr="00F02381">
              <w:rPr>
                <w:rFonts w:ascii="Arial" w:hAnsi="Arial" w:cs="Arial"/>
              </w:rPr>
              <w:t xml:space="preserve">mainly </w:t>
            </w:r>
            <w:r w:rsidRPr="00F02381">
              <w:rPr>
                <w:rFonts w:ascii="Arial" w:hAnsi="Arial" w:cs="Arial"/>
              </w:rPr>
              <w:t>with</w:t>
            </w:r>
            <w:r w:rsidR="009633FF" w:rsidRPr="00F02381">
              <w:rPr>
                <w:rFonts w:ascii="Arial" w:hAnsi="Arial" w:cs="Arial"/>
              </w:rPr>
              <w:t>in</w:t>
            </w:r>
            <w:r w:rsidRPr="00F02381">
              <w:rPr>
                <w:rFonts w:ascii="Arial" w:hAnsi="Arial" w:cs="Arial"/>
              </w:rPr>
              <w:t xml:space="preserve"> Cardiac Physiology</w:t>
            </w:r>
            <w:r w:rsidR="00F72EE6">
              <w:rPr>
                <w:rFonts w:ascii="Arial" w:hAnsi="Arial" w:cs="Arial"/>
              </w:rPr>
              <w:t xml:space="preserve"> </w:t>
            </w:r>
            <w:r w:rsidR="00F65E89" w:rsidRPr="00F02381">
              <w:rPr>
                <w:rFonts w:ascii="Arial" w:hAnsi="Arial" w:cs="Arial"/>
              </w:rPr>
              <w:t xml:space="preserve">– but Radiology continue to restructure their workforce. </w:t>
            </w:r>
          </w:p>
          <w:p w:rsidR="00E3731D" w:rsidRPr="00F02381" w:rsidRDefault="00E3731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NES </w:t>
            </w:r>
            <w:r w:rsidR="008461E2" w:rsidRPr="00F02381">
              <w:rPr>
                <w:rFonts w:ascii="Arial" w:hAnsi="Arial" w:cs="Arial"/>
              </w:rPr>
              <w:t>–</w:t>
            </w:r>
            <w:r w:rsidRPr="00F02381">
              <w:rPr>
                <w:rFonts w:ascii="Arial" w:hAnsi="Arial" w:cs="Arial"/>
              </w:rPr>
              <w:t xml:space="preserve"> </w:t>
            </w:r>
            <w:r w:rsidR="007F19E8">
              <w:rPr>
                <w:rFonts w:ascii="Arial" w:hAnsi="Arial" w:cs="Arial"/>
              </w:rPr>
              <w:t>Optometrists, Physician Assistants and Rehabilitat</w:t>
            </w:r>
            <w:r w:rsidR="008C12E0">
              <w:rPr>
                <w:rFonts w:ascii="Arial" w:hAnsi="Arial" w:cs="Arial"/>
              </w:rPr>
              <w:t xml:space="preserve">ion are the main drivers of the </w:t>
            </w:r>
            <w:r w:rsidR="001B129C">
              <w:rPr>
                <w:rFonts w:ascii="Arial" w:hAnsi="Arial" w:cs="Arial"/>
              </w:rPr>
              <w:t>underspend –</w:t>
            </w:r>
            <w:r w:rsidR="007F19E8">
              <w:rPr>
                <w:rFonts w:ascii="Arial" w:hAnsi="Arial" w:cs="Arial"/>
              </w:rPr>
              <w:t xml:space="preserve"> </w:t>
            </w:r>
            <w:r w:rsidRPr="00F02381">
              <w:rPr>
                <w:rFonts w:ascii="Arial" w:hAnsi="Arial" w:cs="Arial"/>
              </w:rPr>
              <w:t>currently recruiting to vacancies to cover all gaps.</w:t>
            </w:r>
          </w:p>
          <w:p w:rsidR="00C60052" w:rsidRPr="00F02381" w:rsidRDefault="003A23EC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02381">
              <w:rPr>
                <w:rFonts w:ascii="Arial" w:hAnsi="Arial" w:cs="Arial"/>
                <w:b/>
              </w:rPr>
              <w:t>Admin S</w:t>
            </w:r>
            <w:r w:rsidR="00C60052" w:rsidRPr="00F02381">
              <w:rPr>
                <w:rFonts w:ascii="Arial" w:hAnsi="Arial" w:cs="Arial"/>
                <w:b/>
              </w:rPr>
              <w:t>taff</w:t>
            </w:r>
            <w:r w:rsidR="00C02D1B" w:rsidRPr="00F02381">
              <w:rPr>
                <w:rFonts w:ascii="Arial" w:hAnsi="Arial" w:cs="Arial"/>
                <w:b/>
              </w:rPr>
              <w:t xml:space="preserve"> - </w:t>
            </w:r>
            <w:r w:rsidR="00C246F9">
              <w:rPr>
                <w:rFonts w:ascii="Arial" w:hAnsi="Arial" w:cs="Arial"/>
                <w:b/>
              </w:rPr>
              <w:t>£810</w:t>
            </w:r>
            <w:r w:rsidR="00F02381" w:rsidRPr="00F02381">
              <w:rPr>
                <w:rFonts w:ascii="Arial" w:hAnsi="Arial" w:cs="Arial"/>
                <w:b/>
              </w:rPr>
              <w:t>k YTD underspend</w:t>
            </w:r>
          </w:p>
          <w:p w:rsidR="00545F0F" w:rsidRPr="00F02381" w:rsidRDefault="00E3731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NES </w:t>
            </w:r>
            <w:r w:rsidR="00545F0F" w:rsidRPr="00F02381">
              <w:rPr>
                <w:rFonts w:ascii="Arial" w:hAnsi="Arial" w:cs="Arial"/>
              </w:rPr>
              <w:t xml:space="preserve">and Corporate divisions are </w:t>
            </w:r>
            <w:r w:rsidRPr="00F02381">
              <w:rPr>
                <w:rFonts w:ascii="Arial" w:hAnsi="Arial" w:cs="Arial"/>
              </w:rPr>
              <w:t>currently under</w:t>
            </w:r>
            <w:r w:rsidR="00545F0F" w:rsidRPr="00F02381">
              <w:rPr>
                <w:rFonts w:ascii="Arial" w:hAnsi="Arial" w:cs="Arial"/>
              </w:rPr>
              <w:t xml:space="preserve">going a </w:t>
            </w:r>
            <w:r w:rsidRPr="00F02381">
              <w:rPr>
                <w:rFonts w:ascii="Arial" w:hAnsi="Arial" w:cs="Arial"/>
              </w:rPr>
              <w:t xml:space="preserve">review </w:t>
            </w:r>
            <w:r w:rsidR="00545F0F" w:rsidRPr="00F02381">
              <w:rPr>
                <w:rFonts w:ascii="Arial" w:hAnsi="Arial" w:cs="Arial"/>
              </w:rPr>
              <w:t>of the admin service.</w:t>
            </w:r>
          </w:p>
          <w:p w:rsidR="007F19E8" w:rsidRDefault="00545F0F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Corporate has the </w:t>
            </w:r>
            <w:r w:rsidR="00BA26C4" w:rsidRPr="00F02381">
              <w:rPr>
                <w:rFonts w:ascii="Arial" w:hAnsi="Arial" w:cs="Arial"/>
              </w:rPr>
              <w:t>majority of the admin vacancies within Finance, EHealth and HR</w:t>
            </w:r>
            <w:r w:rsidR="001C7DB9">
              <w:rPr>
                <w:rFonts w:ascii="Arial" w:hAnsi="Arial" w:cs="Arial"/>
              </w:rPr>
              <w:t xml:space="preserve">. Recruitment has started in </w:t>
            </w:r>
            <w:r w:rsidR="00F32FCC" w:rsidRPr="00F02381">
              <w:rPr>
                <w:rFonts w:ascii="Arial" w:hAnsi="Arial" w:cs="Arial"/>
              </w:rPr>
              <w:t>these areas.</w:t>
            </w:r>
            <w:r w:rsidR="00F32FCC" w:rsidRPr="00F02381" w:rsidDel="00F32FCC">
              <w:rPr>
                <w:rFonts w:ascii="Arial" w:hAnsi="Arial" w:cs="Arial"/>
              </w:rPr>
              <w:t xml:space="preserve"> </w:t>
            </w:r>
          </w:p>
          <w:p w:rsidR="00BA26C4" w:rsidRPr="00F02381" w:rsidRDefault="00F02381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>NES</w:t>
            </w:r>
            <w:r w:rsidR="001C7DB9">
              <w:rPr>
                <w:rFonts w:ascii="Arial" w:hAnsi="Arial" w:cs="Arial"/>
              </w:rPr>
              <w:t xml:space="preserve"> -</w:t>
            </w:r>
            <w:r w:rsidRPr="00F02381">
              <w:rPr>
                <w:rFonts w:ascii="Arial" w:hAnsi="Arial" w:cs="Arial"/>
              </w:rPr>
              <w:t xml:space="preserve"> the majo</w:t>
            </w:r>
            <w:r w:rsidR="001C7DB9">
              <w:rPr>
                <w:rFonts w:ascii="Arial" w:hAnsi="Arial" w:cs="Arial"/>
              </w:rPr>
              <w:t>rity is within Business Service</w:t>
            </w:r>
            <w:r w:rsidRPr="00F02381">
              <w:rPr>
                <w:rFonts w:ascii="Arial" w:hAnsi="Arial" w:cs="Arial"/>
              </w:rPr>
              <w:t xml:space="preserve"> departments.</w:t>
            </w:r>
          </w:p>
          <w:p w:rsidR="00C60052" w:rsidRPr="00F02381" w:rsidRDefault="00C60052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</w:rPr>
            </w:pPr>
            <w:r w:rsidRPr="00F02381">
              <w:rPr>
                <w:rFonts w:ascii="Arial" w:hAnsi="Arial" w:cs="Arial"/>
                <w:b/>
              </w:rPr>
              <w:t>S</w:t>
            </w:r>
            <w:r w:rsidR="003A23EC" w:rsidRPr="00F02381">
              <w:rPr>
                <w:rFonts w:ascii="Arial" w:hAnsi="Arial" w:cs="Arial"/>
                <w:b/>
              </w:rPr>
              <w:t>upport S</w:t>
            </w:r>
            <w:r w:rsidRPr="00F02381">
              <w:rPr>
                <w:rFonts w:ascii="Arial" w:hAnsi="Arial" w:cs="Arial"/>
                <w:b/>
              </w:rPr>
              <w:t>taff</w:t>
            </w:r>
            <w:r w:rsidR="00C02D1B" w:rsidRPr="00F02381">
              <w:rPr>
                <w:rFonts w:ascii="Arial" w:hAnsi="Arial" w:cs="Arial"/>
                <w:b/>
              </w:rPr>
              <w:t xml:space="preserve"> - </w:t>
            </w:r>
            <w:r w:rsidR="00C246F9">
              <w:rPr>
                <w:rFonts w:ascii="Arial" w:hAnsi="Arial" w:cs="Arial"/>
                <w:b/>
              </w:rPr>
              <w:t>£109</w:t>
            </w:r>
            <w:r w:rsidR="00F02381" w:rsidRPr="00F02381">
              <w:rPr>
                <w:rFonts w:ascii="Arial" w:hAnsi="Arial" w:cs="Arial"/>
                <w:b/>
              </w:rPr>
              <w:t>k YTD underspend</w:t>
            </w:r>
          </w:p>
          <w:p w:rsidR="00E3731D" w:rsidRPr="00F02381" w:rsidRDefault="00E3731D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>NES–</w:t>
            </w:r>
            <w:r w:rsidR="00F02381" w:rsidRPr="00F02381">
              <w:rPr>
                <w:rFonts w:ascii="Arial" w:hAnsi="Arial" w:cs="Arial"/>
              </w:rPr>
              <w:t xml:space="preserve"> </w:t>
            </w:r>
            <w:r w:rsidRPr="00F02381">
              <w:rPr>
                <w:rFonts w:ascii="Arial" w:hAnsi="Arial" w:cs="Arial"/>
              </w:rPr>
              <w:t xml:space="preserve">CSPD </w:t>
            </w:r>
            <w:r w:rsidR="00F02381" w:rsidRPr="00F02381">
              <w:rPr>
                <w:rFonts w:ascii="Arial" w:hAnsi="Arial" w:cs="Arial"/>
              </w:rPr>
              <w:t xml:space="preserve">are the main driver of the vacancy slippage in this category.  </w:t>
            </w:r>
            <w:r w:rsidR="001B129C">
              <w:rPr>
                <w:rFonts w:ascii="Arial" w:hAnsi="Arial" w:cs="Arial"/>
              </w:rPr>
              <w:t>Recruitment</w:t>
            </w:r>
            <w:r w:rsidR="007F19E8">
              <w:rPr>
                <w:rFonts w:ascii="Arial" w:hAnsi="Arial" w:cs="Arial"/>
              </w:rPr>
              <w:t xml:space="preserve"> has now started for these vacancies.</w:t>
            </w:r>
          </w:p>
          <w:p w:rsidR="00A46BC4" w:rsidRDefault="00A46BC4" w:rsidP="008C12E0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615FF9" w:rsidRPr="00F02381" w:rsidRDefault="00615FF9" w:rsidP="008C12E0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A46BC4" w:rsidRPr="00F02381" w:rsidRDefault="00BE4579" w:rsidP="008C12E0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F02381">
              <w:rPr>
                <w:rFonts w:ascii="Arial" w:hAnsi="Arial" w:cs="Arial"/>
                <w:b/>
                <w:color w:val="002060"/>
                <w:sz w:val="24"/>
                <w:szCs w:val="24"/>
              </w:rPr>
              <w:t>ACTIONS</w:t>
            </w:r>
          </w:p>
          <w:p w:rsidR="00F02381" w:rsidRPr="00F02381" w:rsidRDefault="003A23EC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 xml:space="preserve">Recruitment </w:t>
            </w:r>
            <w:r w:rsidR="00C02D1B" w:rsidRPr="00F02381">
              <w:rPr>
                <w:rFonts w:ascii="Arial" w:hAnsi="Arial" w:cs="Arial"/>
              </w:rPr>
              <w:t>continues to be a challenge, with</w:t>
            </w:r>
            <w:r w:rsidRPr="00F02381">
              <w:rPr>
                <w:rFonts w:ascii="Arial" w:hAnsi="Arial" w:cs="Arial"/>
              </w:rPr>
              <w:t xml:space="preserve"> HR </w:t>
            </w:r>
            <w:r w:rsidR="00C02D1B" w:rsidRPr="00F02381">
              <w:rPr>
                <w:rFonts w:ascii="Arial" w:hAnsi="Arial" w:cs="Arial"/>
              </w:rPr>
              <w:t xml:space="preserve">supporting the Divisions in prioritising </w:t>
            </w:r>
            <w:r w:rsidR="00F02381" w:rsidRPr="00F02381">
              <w:rPr>
                <w:rFonts w:ascii="Arial" w:hAnsi="Arial" w:cs="Arial"/>
              </w:rPr>
              <w:t>filling vacancies. Hiring efforts are focused on the primary areas of concern.</w:t>
            </w:r>
          </w:p>
          <w:p w:rsidR="009633FF" w:rsidRPr="00F02381" w:rsidRDefault="00C02D1B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F02381">
              <w:rPr>
                <w:rFonts w:ascii="Arial" w:hAnsi="Arial" w:cs="Arial"/>
              </w:rPr>
              <w:t>There has been</w:t>
            </w:r>
            <w:r w:rsidR="003A23EC" w:rsidRPr="00F02381">
              <w:rPr>
                <w:rFonts w:ascii="Arial" w:hAnsi="Arial" w:cs="Arial"/>
              </w:rPr>
              <w:t xml:space="preserve"> </w:t>
            </w:r>
            <w:r w:rsidR="00931E1B" w:rsidRPr="00F02381">
              <w:rPr>
                <w:rFonts w:ascii="Arial" w:hAnsi="Arial" w:cs="Arial"/>
              </w:rPr>
              <w:t>an increase in</w:t>
            </w:r>
            <w:r w:rsidR="003A23EC" w:rsidRPr="00F02381">
              <w:rPr>
                <w:rFonts w:ascii="Arial" w:hAnsi="Arial" w:cs="Arial"/>
              </w:rPr>
              <w:t xml:space="preserve"> staff currently being emp</w:t>
            </w:r>
            <w:r w:rsidR="009633FF" w:rsidRPr="00F02381">
              <w:rPr>
                <w:rFonts w:ascii="Arial" w:hAnsi="Arial" w:cs="Arial"/>
              </w:rPr>
              <w:t xml:space="preserve">loyed through Direct Engagement – </w:t>
            </w:r>
            <w:r w:rsidRPr="00F02381">
              <w:rPr>
                <w:rFonts w:ascii="Arial" w:hAnsi="Arial" w:cs="Arial"/>
              </w:rPr>
              <w:t xml:space="preserve">but </w:t>
            </w:r>
            <w:r w:rsidR="007F19E8">
              <w:rPr>
                <w:rFonts w:ascii="Arial" w:hAnsi="Arial" w:cs="Arial"/>
              </w:rPr>
              <w:t xml:space="preserve">there are now three </w:t>
            </w:r>
            <w:r w:rsidRPr="00F02381">
              <w:rPr>
                <w:rFonts w:ascii="Arial" w:hAnsi="Arial" w:cs="Arial"/>
              </w:rPr>
              <w:t>high cost locum</w:t>
            </w:r>
            <w:r w:rsidR="007F19E8">
              <w:rPr>
                <w:rFonts w:ascii="Arial" w:hAnsi="Arial" w:cs="Arial"/>
              </w:rPr>
              <w:t>’s</w:t>
            </w:r>
            <w:r w:rsidRPr="00F02381">
              <w:rPr>
                <w:rFonts w:ascii="Arial" w:hAnsi="Arial" w:cs="Arial"/>
              </w:rPr>
              <w:t xml:space="preserve"> </w:t>
            </w:r>
            <w:r w:rsidR="007F19E8">
              <w:rPr>
                <w:rFonts w:ascii="Arial" w:hAnsi="Arial" w:cs="Arial"/>
              </w:rPr>
              <w:t xml:space="preserve">who </w:t>
            </w:r>
            <w:r w:rsidRPr="00F02381">
              <w:rPr>
                <w:rFonts w:ascii="Arial" w:hAnsi="Arial" w:cs="Arial"/>
              </w:rPr>
              <w:t>cont</w:t>
            </w:r>
            <w:r w:rsidR="007F19E8">
              <w:rPr>
                <w:rFonts w:ascii="Arial" w:hAnsi="Arial" w:cs="Arial"/>
              </w:rPr>
              <w:t>inue</w:t>
            </w:r>
            <w:r w:rsidRPr="00F02381">
              <w:rPr>
                <w:rFonts w:ascii="Arial" w:hAnsi="Arial" w:cs="Arial"/>
              </w:rPr>
              <w:t xml:space="preserve"> to consider switchi</w:t>
            </w:r>
            <w:r w:rsidR="007F33A4">
              <w:rPr>
                <w:rFonts w:ascii="Arial" w:hAnsi="Arial" w:cs="Arial"/>
              </w:rPr>
              <w:t xml:space="preserve">ng, costing </w:t>
            </w:r>
            <w:r w:rsidR="007F19E8">
              <w:rPr>
                <w:rFonts w:ascii="Arial" w:hAnsi="Arial" w:cs="Arial"/>
              </w:rPr>
              <w:t>the organisation £84</w:t>
            </w:r>
            <w:r w:rsidRPr="00F02381">
              <w:rPr>
                <w:rFonts w:ascii="Arial" w:hAnsi="Arial" w:cs="Arial"/>
              </w:rPr>
              <w:t>k YTD in additional VAT costs.</w:t>
            </w:r>
          </w:p>
          <w:p w:rsidR="00F72EE6" w:rsidRPr="00F72EE6" w:rsidRDefault="007F6C10" w:rsidP="005D4970">
            <w:pPr>
              <w:pStyle w:val="ListParagraph"/>
              <w:numPr>
                <w:ilvl w:val="0"/>
                <w:numId w:val="7"/>
              </w:numPr>
              <w:jc w:val="both"/>
            </w:pPr>
            <w:r w:rsidRPr="00F02381">
              <w:rPr>
                <w:rFonts w:ascii="Arial" w:hAnsi="Arial" w:cs="Arial"/>
              </w:rPr>
              <w:t xml:space="preserve">Reduced Working Week meetings </w:t>
            </w:r>
            <w:r w:rsidR="007F19E8">
              <w:rPr>
                <w:rFonts w:ascii="Arial" w:hAnsi="Arial" w:cs="Arial"/>
              </w:rPr>
              <w:t>and calculations have all been completed and the final paper is with HR Senior Team who will take this forward to SG.</w:t>
            </w:r>
          </w:p>
          <w:p w:rsidR="00F02381" w:rsidRPr="00F02381" w:rsidRDefault="00F72EE6" w:rsidP="005D4970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rPr>
                <w:rFonts w:ascii="Arial" w:hAnsi="Arial" w:cs="Arial"/>
              </w:rPr>
              <w:t>Ongoing communications with between NSD and NHS GJ Exec Team regarding the funding pressures within the SACCS service.</w:t>
            </w:r>
            <w:r w:rsidR="00F02381" w:rsidRPr="00F02381">
              <w:rPr>
                <w:rFonts w:ascii="Arial" w:hAnsi="Arial" w:cs="Arial"/>
              </w:rPr>
              <w:t xml:space="preserve"> </w:t>
            </w:r>
          </w:p>
          <w:p w:rsidR="00876B80" w:rsidRDefault="00876B80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376A0B" w:rsidRDefault="00376A0B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0C5637" w:rsidRPr="00B36375" w:rsidRDefault="0074391A" w:rsidP="00093DDE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36375">
              <w:rPr>
                <w:rFonts w:ascii="Arial" w:hAnsi="Arial" w:cs="Arial"/>
                <w:b/>
                <w:color w:val="002060"/>
                <w:sz w:val="24"/>
                <w:szCs w:val="24"/>
              </w:rPr>
              <w:lastRenderedPageBreak/>
              <w:t xml:space="preserve">NON PAY COSTS AT </w:t>
            </w:r>
            <w:r w:rsidR="00737115">
              <w:rPr>
                <w:rFonts w:ascii="Arial" w:hAnsi="Arial" w:cs="Arial"/>
                <w:b/>
                <w:color w:val="002060"/>
                <w:sz w:val="24"/>
                <w:szCs w:val="24"/>
              </w:rPr>
              <w:t>MONTH 5</w:t>
            </w:r>
          </w:p>
          <w:p w:rsidR="00263328" w:rsidRPr="00B36375" w:rsidRDefault="00263328" w:rsidP="000C5637">
            <w:pPr>
              <w:pStyle w:val="NoSpacing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263328" w:rsidRPr="000D5FD7" w:rsidRDefault="00263328" w:rsidP="00B363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36375">
              <w:rPr>
                <w:rFonts w:ascii="Arial" w:hAnsi="Arial" w:cs="Arial"/>
                <w:sz w:val="24"/>
                <w:szCs w:val="24"/>
              </w:rPr>
              <w:t xml:space="preserve">Total Non-Pay costs are overspent at </w:t>
            </w:r>
            <w:r w:rsidR="00BE4579">
              <w:rPr>
                <w:rFonts w:ascii="Arial" w:hAnsi="Arial" w:cs="Arial"/>
                <w:sz w:val="24"/>
                <w:szCs w:val="24"/>
              </w:rPr>
              <w:t xml:space="preserve">end </w:t>
            </w:r>
            <w:r w:rsidR="00737115">
              <w:rPr>
                <w:rFonts w:ascii="Arial" w:hAnsi="Arial" w:cs="Arial"/>
                <w:sz w:val="24"/>
                <w:szCs w:val="24"/>
              </w:rPr>
              <w:t>August</w:t>
            </w:r>
            <w:r w:rsidR="00E7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sz w:val="24"/>
                <w:szCs w:val="24"/>
              </w:rPr>
              <w:t xml:space="preserve">by 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00064D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604171">
              <w:rPr>
                <w:rFonts w:ascii="Arial" w:hAnsi="Arial" w:cs="Arial"/>
                <w:b/>
                <w:color w:val="FF0000"/>
                <w:sz w:val="24"/>
                <w:szCs w:val="24"/>
              </w:rPr>
              <w:t>0.746</w:t>
            </w:r>
            <w:r w:rsidR="00FB29F0"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="000A7750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604171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-2.50</w:t>
            </w:r>
            <w:r w:rsidR="00BE4579">
              <w:rPr>
                <w:rFonts w:ascii="Arial" w:hAnsi="Arial" w:cs="Arial"/>
                <w:b/>
                <w:color w:val="FF0000"/>
                <w:sz w:val="24"/>
                <w:szCs w:val="24"/>
              </w:rPr>
              <w:t>%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="00BE4579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B36375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</w:p>
          <w:p w:rsidR="006A733F" w:rsidRDefault="006A733F" w:rsidP="003419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B63E0" w:rsidRDefault="00F92C38" w:rsidP="00BB63E0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Table 6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 – Non-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 xml:space="preserve">ay </w:t>
            </w:r>
            <w:r w:rsidR="0014694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8D7285">
              <w:rPr>
                <w:rFonts w:ascii="Arial" w:hAnsi="Arial" w:cs="Arial"/>
                <w:b/>
                <w:sz w:val="24"/>
                <w:szCs w:val="24"/>
              </w:rPr>
              <w:t>ummary</w:t>
            </w:r>
          </w:p>
          <w:p w:rsidR="005E3657" w:rsidRDefault="00604171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604171">
              <w:rPr>
                <w:rFonts w:ascii="Arial" w:hAnsi="Arial" w:cs="Arial"/>
                <w:b/>
                <w:noProof/>
                <w:color w:val="002060"/>
                <w:sz w:val="24"/>
                <w:szCs w:val="24"/>
              </w:rPr>
              <w:drawing>
                <wp:inline distT="0" distB="0" distL="0" distR="0" wp14:anchorId="55C0C408" wp14:editId="5F2D587F">
                  <wp:extent cx="5816600" cy="18091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0" cy="180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2C38" w:rsidRDefault="00F92C38" w:rsidP="00126E3C">
            <w:pPr>
              <w:pStyle w:val="BodyText"/>
              <w:kinsoku w:val="0"/>
              <w:overflowPunct w:val="0"/>
              <w:spacing w:before="120" w:line="259" w:lineRule="auto"/>
              <w:ind w:right="-613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BE4579" w:rsidRPr="000A406E" w:rsidRDefault="00BE4579" w:rsidP="00BE457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0A406E">
              <w:rPr>
                <w:rFonts w:ascii="Arial" w:hAnsi="Arial" w:cs="Arial"/>
                <w:b/>
                <w:color w:val="002060"/>
                <w:sz w:val="24"/>
                <w:szCs w:val="24"/>
              </w:rPr>
              <w:t>KEY RISKS AND ISSUES</w:t>
            </w:r>
          </w:p>
          <w:p w:rsidR="00F72EE6" w:rsidRDefault="00BB6A2F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 xml:space="preserve">HL&amp;D - Surgical Supplies – TAVIs are </w:t>
            </w:r>
            <w:r w:rsidR="00F72EE6">
              <w:rPr>
                <w:rFonts w:ascii="Arial" w:hAnsi="Arial" w:cs="Arial"/>
              </w:rPr>
              <w:t>underperforming by 10</w:t>
            </w:r>
            <w:r w:rsidR="007F33A4">
              <w:rPr>
                <w:rFonts w:ascii="Arial" w:hAnsi="Arial" w:cs="Arial"/>
              </w:rPr>
              <w:t xml:space="preserve"> against plan</w:t>
            </w:r>
            <w:r w:rsidRPr="00B146C8">
              <w:rPr>
                <w:rFonts w:ascii="Arial" w:hAnsi="Arial" w:cs="Arial"/>
              </w:rPr>
              <w:t xml:space="preserve"> </w:t>
            </w:r>
          </w:p>
          <w:p w:rsidR="00BB6A2F" w:rsidRPr="00B146C8" w:rsidRDefault="00BB6A2F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>Pharmacy costs remain high within Critical</w:t>
            </w:r>
            <w:r w:rsidR="009633FF" w:rsidRPr="00B146C8">
              <w:rPr>
                <w:rFonts w:ascii="Arial" w:hAnsi="Arial" w:cs="Arial"/>
              </w:rPr>
              <w:t xml:space="preserve"> C</w:t>
            </w:r>
            <w:r w:rsidRPr="00B146C8">
              <w:rPr>
                <w:rFonts w:ascii="Arial" w:hAnsi="Arial" w:cs="Arial"/>
              </w:rPr>
              <w:t>are due to the Anti-fungal drug costs increasing</w:t>
            </w:r>
            <w:r w:rsidR="008461E2" w:rsidRPr="00B146C8">
              <w:rPr>
                <w:rFonts w:ascii="Arial" w:hAnsi="Arial" w:cs="Arial"/>
              </w:rPr>
              <w:t>;</w:t>
            </w:r>
            <w:r w:rsidR="006276E6" w:rsidRPr="00B146C8">
              <w:rPr>
                <w:rFonts w:ascii="Arial" w:hAnsi="Arial" w:cs="Arial"/>
              </w:rPr>
              <w:t xml:space="preserve"> </w:t>
            </w:r>
          </w:p>
          <w:p w:rsidR="00BB6A2F" w:rsidRDefault="00BB6A2F" w:rsidP="008C12E0">
            <w:pPr>
              <w:pStyle w:val="ListParagraph"/>
              <w:ind w:left="720" w:firstLine="0"/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>Dalteparin</w:t>
            </w:r>
            <w:r w:rsidR="001F6769" w:rsidRPr="00B146C8">
              <w:rPr>
                <w:rFonts w:ascii="Arial" w:hAnsi="Arial" w:cs="Arial"/>
              </w:rPr>
              <w:t xml:space="preserve"> (which is used </w:t>
            </w:r>
            <w:r w:rsidR="003B2D22" w:rsidRPr="00B146C8">
              <w:rPr>
                <w:rFonts w:ascii="Arial" w:hAnsi="Arial" w:cs="Arial"/>
              </w:rPr>
              <w:t>on the majority of patients to prevent prophylaxis</w:t>
            </w:r>
            <w:r w:rsidR="001F6769" w:rsidRPr="00B146C8">
              <w:rPr>
                <w:rFonts w:ascii="Arial" w:hAnsi="Arial" w:cs="Arial"/>
              </w:rPr>
              <w:t>)</w:t>
            </w:r>
            <w:r w:rsidRPr="00B146C8">
              <w:rPr>
                <w:rFonts w:ascii="Arial" w:hAnsi="Arial" w:cs="Arial"/>
              </w:rPr>
              <w:t xml:space="preserve"> is also a risk as the costs are increasing </w:t>
            </w:r>
            <w:r w:rsidR="001F6769" w:rsidRPr="00B146C8">
              <w:rPr>
                <w:rFonts w:ascii="Arial" w:hAnsi="Arial" w:cs="Arial"/>
              </w:rPr>
              <w:t>significantly</w:t>
            </w:r>
            <w:r w:rsidR="008461E2" w:rsidRPr="00B146C8">
              <w:rPr>
                <w:rFonts w:ascii="Arial" w:hAnsi="Arial" w:cs="Arial"/>
              </w:rPr>
              <w:t xml:space="preserve"> and Pharmacy are liaising with services to review alternative medicines available</w:t>
            </w:r>
            <w:r w:rsidRPr="00B146C8">
              <w:rPr>
                <w:rFonts w:ascii="Arial" w:hAnsi="Arial" w:cs="Arial"/>
              </w:rPr>
              <w:t xml:space="preserve">. </w:t>
            </w:r>
          </w:p>
          <w:p w:rsidR="0069083F" w:rsidRPr="006D0E5C" w:rsidRDefault="00C60052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color w:val="002060"/>
              </w:rPr>
            </w:pPr>
            <w:r w:rsidRPr="006D0E5C">
              <w:rPr>
                <w:rFonts w:ascii="Arial" w:hAnsi="Arial" w:cs="Arial"/>
              </w:rPr>
              <w:t xml:space="preserve">NES </w:t>
            </w:r>
            <w:r w:rsidR="00B146C8" w:rsidRPr="006D0E5C">
              <w:rPr>
                <w:rFonts w:ascii="Arial" w:hAnsi="Arial" w:cs="Arial"/>
              </w:rPr>
              <w:t>–</w:t>
            </w:r>
            <w:r w:rsidRPr="006D0E5C">
              <w:rPr>
                <w:rFonts w:ascii="Arial" w:hAnsi="Arial" w:cs="Arial"/>
              </w:rPr>
              <w:t xml:space="preserve"> </w:t>
            </w:r>
            <w:r w:rsidR="00B146C8" w:rsidRPr="006D0E5C">
              <w:rPr>
                <w:rFonts w:ascii="Arial" w:hAnsi="Arial" w:cs="Arial"/>
              </w:rPr>
              <w:t xml:space="preserve">additional </w:t>
            </w:r>
            <w:r w:rsidR="001F6769" w:rsidRPr="006D0E5C">
              <w:rPr>
                <w:rFonts w:ascii="Arial" w:hAnsi="Arial" w:cs="Arial"/>
              </w:rPr>
              <w:t>non-pay funding has now been released to the level of activity agreed in this year’s ADP</w:t>
            </w:r>
            <w:r w:rsidR="00B146C8" w:rsidRPr="006D0E5C">
              <w:rPr>
                <w:rFonts w:ascii="Arial" w:hAnsi="Arial" w:cs="Arial"/>
              </w:rPr>
              <w:t xml:space="preserve"> – but there continues to be high spending issues mainly within Orthopaedics</w:t>
            </w:r>
            <w:r w:rsidR="001F6769" w:rsidRPr="006D0E5C">
              <w:rPr>
                <w:rFonts w:ascii="Arial" w:hAnsi="Arial" w:cs="Arial"/>
              </w:rPr>
              <w:t>.</w:t>
            </w:r>
            <w:r w:rsidRPr="006D0E5C">
              <w:rPr>
                <w:rFonts w:ascii="Arial" w:hAnsi="Arial" w:cs="Arial"/>
              </w:rPr>
              <w:t xml:space="preserve"> </w:t>
            </w:r>
          </w:p>
          <w:p w:rsidR="0069083F" w:rsidRPr="00B146C8" w:rsidRDefault="0069083F" w:rsidP="008C12E0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  <w:p w:rsidR="00BE4579" w:rsidRPr="00B146C8" w:rsidRDefault="00BE4579" w:rsidP="008C12E0">
            <w:pPr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  <w:r w:rsidRPr="00B146C8">
              <w:rPr>
                <w:rFonts w:ascii="Arial" w:hAnsi="Arial" w:cs="Arial"/>
                <w:b/>
                <w:color w:val="002060"/>
                <w:sz w:val="24"/>
                <w:szCs w:val="24"/>
              </w:rPr>
              <w:t>ACTIONS</w:t>
            </w:r>
          </w:p>
          <w:p w:rsidR="00BB6A2F" w:rsidRPr="00B146C8" w:rsidRDefault="00BB6A2F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 xml:space="preserve">Pharmacy – </w:t>
            </w:r>
            <w:r w:rsidR="009633FF" w:rsidRPr="00B146C8">
              <w:rPr>
                <w:rFonts w:ascii="Arial" w:hAnsi="Arial" w:cs="Arial"/>
              </w:rPr>
              <w:t>A</w:t>
            </w:r>
            <w:r w:rsidRPr="00B146C8">
              <w:rPr>
                <w:rFonts w:ascii="Arial" w:hAnsi="Arial" w:cs="Arial"/>
              </w:rPr>
              <w:t xml:space="preserve"> SLWG </w:t>
            </w:r>
            <w:r w:rsidR="009633FF" w:rsidRPr="00B146C8">
              <w:rPr>
                <w:rFonts w:ascii="Arial" w:hAnsi="Arial" w:cs="Arial"/>
              </w:rPr>
              <w:t xml:space="preserve">is </w:t>
            </w:r>
            <w:r w:rsidR="001F6769" w:rsidRPr="00B146C8">
              <w:rPr>
                <w:rFonts w:ascii="Arial" w:hAnsi="Arial" w:cs="Arial"/>
              </w:rPr>
              <w:t>has been set-</w:t>
            </w:r>
            <w:r w:rsidRPr="00B146C8">
              <w:rPr>
                <w:rFonts w:ascii="Arial" w:hAnsi="Arial" w:cs="Arial"/>
              </w:rPr>
              <w:t xml:space="preserve">up for clinical and pharmacy staff to </w:t>
            </w:r>
            <w:r w:rsidR="001F6769" w:rsidRPr="00B146C8">
              <w:rPr>
                <w:rFonts w:ascii="Arial" w:hAnsi="Arial" w:cs="Arial"/>
              </w:rPr>
              <w:t>identify</w:t>
            </w:r>
            <w:r w:rsidRPr="00B146C8">
              <w:rPr>
                <w:rFonts w:ascii="Arial" w:hAnsi="Arial" w:cs="Arial"/>
              </w:rPr>
              <w:t xml:space="preserve"> </w:t>
            </w:r>
            <w:r w:rsidR="007F33A4">
              <w:rPr>
                <w:rFonts w:ascii="Arial" w:hAnsi="Arial" w:cs="Arial"/>
              </w:rPr>
              <w:t xml:space="preserve">alternative to </w:t>
            </w:r>
            <w:r w:rsidRPr="00B146C8">
              <w:rPr>
                <w:rFonts w:ascii="Arial" w:hAnsi="Arial" w:cs="Arial"/>
              </w:rPr>
              <w:t>Dalteparin</w:t>
            </w:r>
            <w:r w:rsidR="001F6769" w:rsidRPr="00B146C8">
              <w:rPr>
                <w:rFonts w:ascii="Arial" w:hAnsi="Arial" w:cs="Arial"/>
              </w:rPr>
              <w:t>.</w:t>
            </w:r>
            <w:r w:rsidRPr="00B146C8">
              <w:rPr>
                <w:rFonts w:ascii="Arial" w:hAnsi="Arial" w:cs="Arial"/>
              </w:rPr>
              <w:t xml:space="preserve"> </w:t>
            </w:r>
          </w:p>
          <w:p w:rsidR="00C01094" w:rsidRPr="00B146C8" w:rsidRDefault="000A406E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>EHealth to provide a time line for the Patient Ap</w:t>
            </w:r>
            <w:r w:rsidR="00EE1DA3" w:rsidRPr="00B146C8">
              <w:rPr>
                <w:rFonts w:ascii="Arial" w:hAnsi="Arial" w:cs="Arial"/>
              </w:rPr>
              <w:t>p</w:t>
            </w:r>
            <w:r w:rsidRPr="00B146C8">
              <w:rPr>
                <w:rFonts w:ascii="Arial" w:hAnsi="Arial" w:cs="Arial"/>
              </w:rPr>
              <w:t xml:space="preserve"> </w:t>
            </w:r>
            <w:r w:rsidR="00876B80" w:rsidRPr="00B146C8">
              <w:rPr>
                <w:rFonts w:ascii="Arial" w:hAnsi="Arial" w:cs="Arial"/>
              </w:rPr>
              <w:t>D</w:t>
            </w:r>
            <w:r w:rsidR="007F33A4">
              <w:rPr>
                <w:rFonts w:ascii="Arial" w:hAnsi="Arial" w:cs="Arial"/>
              </w:rPr>
              <w:t>igital</w:t>
            </w:r>
            <w:r w:rsidR="00876B80" w:rsidRPr="00B146C8">
              <w:rPr>
                <w:rFonts w:ascii="Arial" w:hAnsi="Arial" w:cs="Arial"/>
              </w:rPr>
              <w:t xml:space="preserve"> Development </w:t>
            </w:r>
            <w:r w:rsidRPr="00B146C8">
              <w:rPr>
                <w:rFonts w:ascii="Arial" w:hAnsi="Arial" w:cs="Arial"/>
              </w:rPr>
              <w:t>to go live</w:t>
            </w:r>
            <w:r w:rsidR="007F33A4">
              <w:rPr>
                <w:rFonts w:ascii="Arial" w:hAnsi="Arial" w:cs="Arial"/>
              </w:rPr>
              <w:t xml:space="preserve"> (delayed due to staff changes)</w:t>
            </w:r>
            <w:r w:rsidRPr="00B146C8">
              <w:rPr>
                <w:rFonts w:ascii="Arial" w:hAnsi="Arial" w:cs="Arial"/>
              </w:rPr>
              <w:t>.</w:t>
            </w:r>
          </w:p>
          <w:p w:rsidR="00B146C8" w:rsidRDefault="00B146C8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146C8">
              <w:rPr>
                <w:rFonts w:ascii="Arial" w:hAnsi="Arial" w:cs="Arial"/>
              </w:rPr>
              <w:t>NES - A detailed review of non-pay consumables is underway to pinpoint challenges in correctly funded, high expenditure categories.</w:t>
            </w:r>
          </w:p>
          <w:p w:rsidR="008461E2" w:rsidRPr="0069083F" w:rsidRDefault="00F72EE6" w:rsidP="008C12E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9083F">
              <w:rPr>
                <w:rFonts w:ascii="Arial" w:hAnsi="Arial" w:cs="Arial"/>
              </w:rPr>
              <w:t xml:space="preserve">TAVI 2025/26 – </w:t>
            </w:r>
            <w:r w:rsidR="001B129C" w:rsidRPr="0069083F">
              <w:rPr>
                <w:rFonts w:ascii="Arial" w:hAnsi="Arial" w:cs="Arial"/>
              </w:rPr>
              <w:t xml:space="preserve">Letters were circulated by </w:t>
            </w:r>
            <w:r w:rsidRPr="0069083F">
              <w:rPr>
                <w:rFonts w:ascii="Arial" w:hAnsi="Arial" w:cs="Arial"/>
              </w:rPr>
              <w:t xml:space="preserve">the Director of Finance </w:t>
            </w:r>
            <w:r w:rsidR="008C12E0">
              <w:rPr>
                <w:rFonts w:ascii="Arial" w:hAnsi="Arial" w:cs="Arial"/>
              </w:rPr>
              <w:t>to each WoS H</w:t>
            </w:r>
            <w:r w:rsidR="001B129C" w:rsidRPr="0069083F">
              <w:rPr>
                <w:rFonts w:ascii="Arial" w:hAnsi="Arial" w:cs="Arial"/>
              </w:rPr>
              <w:t>ealth</w:t>
            </w:r>
            <w:r w:rsidR="008C12E0">
              <w:rPr>
                <w:rFonts w:ascii="Arial" w:hAnsi="Arial" w:cs="Arial"/>
              </w:rPr>
              <w:t xml:space="preserve"> B</w:t>
            </w:r>
            <w:r w:rsidR="001B129C" w:rsidRPr="0069083F">
              <w:rPr>
                <w:rFonts w:ascii="Arial" w:hAnsi="Arial" w:cs="Arial"/>
              </w:rPr>
              <w:t xml:space="preserve">oards, confirming the agreed activity levels for </w:t>
            </w:r>
            <w:r w:rsidRPr="0069083F">
              <w:rPr>
                <w:rFonts w:ascii="Arial" w:hAnsi="Arial" w:cs="Arial"/>
              </w:rPr>
              <w:t>2025/26.</w:t>
            </w:r>
          </w:p>
          <w:p w:rsidR="0069083F" w:rsidRDefault="0069083F" w:rsidP="008C12E0">
            <w:pPr>
              <w:rPr>
                <w:rFonts w:ascii="Arial" w:hAnsi="Arial" w:cs="Arial"/>
              </w:rPr>
            </w:pPr>
          </w:p>
          <w:p w:rsidR="0069083F" w:rsidRDefault="0069083F" w:rsidP="008C12E0">
            <w:pPr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</w:rPr>
            </w:pPr>
          </w:p>
          <w:p w:rsidR="008C12E0" w:rsidRDefault="008C12E0" w:rsidP="006701D9">
            <w:pPr>
              <w:jc w:val="both"/>
              <w:rPr>
                <w:rFonts w:ascii="Arial" w:hAnsi="Arial" w:cs="Arial"/>
              </w:rPr>
            </w:pPr>
          </w:p>
          <w:p w:rsidR="008C12E0" w:rsidRDefault="008C12E0" w:rsidP="006701D9">
            <w:pPr>
              <w:jc w:val="both"/>
              <w:rPr>
                <w:rFonts w:ascii="Arial" w:hAnsi="Arial" w:cs="Arial"/>
              </w:rPr>
            </w:pPr>
          </w:p>
          <w:p w:rsidR="008C12E0" w:rsidRDefault="008C12E0" w:rsidP="006701D9">
            <w:pPr>
              <w:jc w:val="both"/>
              <w:rPr>
                <w:rFonts w:ascii="Arial" w:hAnsi="Arial" w:cs="Arial"/>
              </w:rPr>
            </w:pPr>
          </w:p>
          <w:p w:rsidR="0069083F" w:rsidRDefault="0069083F" w:rsidP="006701D9">
            <w:pPr>
              <w:jc w:val="both"/>
              <w:rPr>
                <w:rFonts w:ascii="Arial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126E3C" w:rsidRPr="00594355" w:rsidTr="00070F6E">
        <w:tc>
          <w:tcPr>
            <w:tcW w:w="10686" w:type="dxa"/>
          </w:tcPr>
          <w:p w:rsidR="00126E3C" w:rsidRPr="0064047E" w:rsidRDefault="00BE4579" w:rsidP="00126E3C">
            <w:pPr>
              <w:pStyle w:val="NoSpacing"/>
              <w:spacing w:before="120"/>
              <w:rPr>
                <w:rFonts w:ascii="Arial" w:hAnsi="Arial" w:cs="Arial"/>
                <w:color w:val="002060"/>
                <w:sz w:val="32"/>
                <w:szCs w:val="24"/>
              </w:rPr>
            </w:pP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lastRenderedPageBreak/>
              <w:t>2025</w:t>
            </w:r>
            <w:r w:rsidR="001F1EBF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>/2</w:t>
            </w:r>
            <w:r>
              <w:rPr>
                <w:rFonts w:ascii="Arial" w:hAnsi="Arial" w:cs="Arial"/>
                <w:b/>
                <w:color w:val="002060"/>
                <w:sz w:val="32"/>
                <w:szCs w:val="24"/>
              </w:rPr>
              <w:t>6</w:t>
            </w:r>
            <w:r w:rsidR="00126E3C" w:rsidRPr="0064047E">
              <w:rPr>
                <w:rFonts w:ascii="Arial" w:hAnsi="Arial" w:cs="Arial"/>
                <w:b/>
                <w:color w:val="002060"/>
                <w:sz w:val="32"/>
                <w:szCs w:val="24"/>
              </w:rPr>
              <w:t xml:space="preserve"> EFFICIENCY REQUIREMENT </w:t>
            </w:r>
          </w:p>
          <w:p w:rsidR="00FF55A0" w:rsidRPr="0064047E" w:rsidRDefault="00FF55A0" w:rsidP="00126E3C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BE4579" w:rsidRDefault="00796764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D43779">
              <w:rPr>
                <w:rFonts w:ascii="Arial" w:hAnsi="Arial" w:cs="Arial"/>
                <w:sz w:val="24"/>
                <w:szCs w:val="24"/>
              </w:rPr>
              <w:t>The</w:t>
            </w:r>
            <w:r w:rsidR="00126E3C" w:rsidRPr="00D4377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7750" w:rsidRPr="00D43779">
              <w:rPr>
                <w:rFonts w:ascii="Arial" w:hAnsi="Arial" w:cs="Arial"/>
                <w:b/>
                <w:color w:val="FF0000"/>
                <w:sz w:val="24"/>
                <w:szCs w:val="24"/>
              </w:rPr>
              <w:t>(</w:t>
            </w:r>
            <w:r w:rsidR="00807EA0" w:rsidRPr="00D43779">
              <w:rPr>
                <w:rFonts w:ascii="Arial" w:hAnsi="Arial" w:cs="Arial"/>
                <w:b/>
                <w:color w:val="FF0000"/>
                <w:sz w:val="24"/>
                <w:szCs w:val="24"/>
              </w:rPr>
              <w:t>£</w:t>
            </w:r>
            <w:r w:rsidR="00BE4579" w:rsidRPr="00D43779">
              <w:rPr>
                <w:rFonts w:ascii="Arial" w:hAnsi="Arial" w:cs="Arial"/>
                <w:b/>
                <w:color w:val="FF0000"/>
                <w:sz w:val="24"/>
                <w:szCs w:val="24"/>
              </w:rPr>
              <w:t>8.358</w:t>
            </w:r>
            <w:r w:rsidR="000A7750" w:rsidRPr="00D43779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 w:rsidR="00126E3C" w:rsidRPr="00D43779">
              <w:rPr>
                <w:rFonts w:ascii="Arial" w:hAnsi="Arial" w:cs="Arial"/>
                <w:sz w:val="24"/>
                <w:szCs w:val="24"/>
              </w:rPr>
              <w:t xml:space="preserve"> efficiency requirement within the Financial Plan </w:t>
            </w:r>
            <w:r w:rsidRPr="00D43779">
              <w:rPr>
                <w:rFonts w:ascii="Arial" w:hAnsi="Arial" w:cs="Arial"/>
                <w:sz w:val="24"/>
                <w:szCs w:val="24"/>
              </w:rPr>
              <w:t xml:space="preserve">has been </w:t>
            </w:r>
            <w:r w:rsidR="00BE4579" w:rsidRPr="00D43779">
              <w:rPr>
                <w:rFonts w:ascii="Arial" w:hAnsi="Arial" w:cs="Arial"/>
                <w:sz w:val="24"/>
                <w:szCs w:val="24"/>
              </w:rPr>
              <w:t>split between Corporate Workstreams and Divisional targets as shown in the table below</w:t>
            </w:r>
            <w:r w:rsidR="00126E3C" w:rsidRPr="00D43779">
              <w:rPr>
                <w:rFonts w:ascii="Arial" w:hAnsi="Arial" w:cs="Arial"/>
                <w:sz w:val="24"/>
                <w:szCs w:val="24"/>
              </w:rPr>
              <w:t>.</w:t>
            </w:r>
            <w:r w:rsidR="00126E3C"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76A0B" w:rsidRDefault="00376A0B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9083F" w:rsidRDefault="00376A0B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6A0B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691F88C" wp14:editId="6F92D619">
                  <wp:extent cx="6639560" cy="423799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9560" cy="423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6ED4" w:rsidRDefault="0069083F" w:rsidP="009555C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662EB" w:rsidRDefault="00EE1DA3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64047E">
              <w:rPr>
                <w:rFonts w:ascii="Arial" w:hAnsi="Arial" w:cs="Arial"/>
                <w:sz w:val="24"/>
                <w:szCs w:val="24"/>
              </w:rPr>
              <w:t>The actual current savings achieved</w:t>
            </w:r>
            <w:r>
              <w:rPr>
                <w:rFonts w:ascii="Arial" w:hAnsi="Arial" w:cs="Arial"/>
                <w:sz w:val="24"/>
                <w:szCs w:val="24"/>
              </w:rPr>
              <w:t xml:space="preserve"> YTD</w:t>
            </w:r>
            <w:r w:rsidRPr="006404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(£</w:t>
            </w:r>
            <w:r w:rsidR="00907089">
              <w:rPr>
                <w:rFonts w:ascii="Arial" w:hAnsi="Arial" w:cs="Arial"/>
                <w:b/>
                <w:color w:val="FF0000"/>
                <w:sz w:val="24"/>
                <w:szCs w:val="24"/>
              </w:rPr>
              <w:t>4.093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m</w:t>
            </w:r>
            <w:r w:rsidRPr="0064047E">
              <w:rPr>
                <w:rFonts w:ascii="Arial" w:hAnsi="Arial" w:cs="Arial"/>
                <w:b/>
                <w:color w:val="FF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.  </w:t>
            </w:r>
            <w:r w:rsidR="007F14ED">
              <w:rPr>
                <w:rFonts w:ascii="Arial" w:hAnsi="Arial" w:cs="Arial"/>
                <w:sz w:val="24"/>
                <w:szCs w:val="24"/>
              </w:rPr>
              <w:t>The majority of saving</w:t>
            </w:r>
            <w:r w:rsidR="00E74832" w:rsidRPr="00E74832">
              <w:rPr>
                <w:rFonts w:ascii="Arial" w:hAnsi="Arial" w:cs="Arial"/>
                <w:sz w:val="24"/>
                <w:szCs w:val="24"/>
              </w:rPr>
              <w:t>s</w:t>
            </w:r>
            <w:r w:rsidR="007F14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74832" w:rsidRPr="00E74832">
              <w:rPr>
                <w:rFonts w:ascii="Arial" w:hAnsi="Arial" w:cs="Arial"/>
                <w:sz w:val="24"/>
                <w:szCs w:val="24"/>
              </w:rPr>
              <w:t xml:space="preserve">identified to date are non-recurring mainly relating to vacancy underspends.  </w:t>
            </w:r>
            <w:r w:rsidR="00E03D9B" w:rsidRPr="00BE339D">
              <w:rPr>
                <w:rFonts w:ascii="Arial" w:hAnsi="Arial" w:cs="Arial"/>
                <w:sz w:val="24"/>
                <w:szCs w:val="24"/>
              </w:rPr>
              <w:t>Work</w:t>
            </w:r>
            <w:r w:rsidR="00E74832">
              <w:rPr>
                <w:rFonts w:ascii="Arial" w:hAnsi="Arial" w:cs="Arial"/>
                <w:sz w:val="24"/>
                <w:szCs w:val="24"/>
              </w:rPr>
              <w:t xml:space="preserve"> is continuing to identify recurring schemes as we move into 2026/27. </w:t>
            </w:r>
          </w:p>
          <w:p w:rsidR="00D2299C" w:rsidRPr="0064047E" w:rsidRDefault="00D2299C" w:rsidP="00E74832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:rsidTr="00070F6E">
        <w:tc>
          <w:tcPr>
            <w:tcW w:w="10686" w:type="dxa"/>
          </w:tcPr>
          <w:p w:rsidR="00376A0B" w:rsidRDefault="00376A0B" w:rsidP="00EE1DA3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E1DA3" w:rsidRPr="00DB4C0A" w:rsidRDefault="00EE1DA3" w:rsidP="00EE1DA3">
            <w:pPr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4C0A">
              <w:rPr>
                <w:rFonts w:ascii="Arial" w:hAnsi="Arial" w:cs="Arial"/>
                <w:b/>
                <w:sz w:val="24"/>
                <w:szCs w:val="24"/>
                <w:u w:val="single"/>
              </w:rPr>
              <w:t>Sustainability &amp; Value</w:t>
            </w:r>
          </w:p>
          <w:p w:rsidR="00EE1DA3" w:rsidRPr="00DB4C0A" w:rsidRDefault="00EE1DA3" w:rsidP="00EE1DA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0F6E" w:rsidRDefault="00EE1DA3" w:rsidP="00EE1DA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C0A">
              <w:rPr>
                <w:rFonts w:ascii="Arial" w:hAnsi="Arial" w:cs="Arial"/>
                <w:sz w:val="24"/>
                <w:szCs w:val="24"/>
              </w:rPr>
              <w:t xml:space="preserve">Achieving the Balance Programme continues to be chaired by the </w:t>
            </w:r>
            <w:r w:rsidR="00070F6E">
              <w:rPr>
                <w:rFonts w:ascii="Arial" w:hAnsi="Arial" w:cs="Arial"/>
                <w:sz w:val="24"/>
                <w:szCs w:val="24"/>
              </w:rPr>
              <w:t>DoF</w:t>
            </w:r>
            <w:r w:rsidRPr="00DB4C0A">
              <w:rPr>
                <w:rFonts w:ascii="Arial" w:hAnsi="Arial" w:cs="Arial"/>
                <w:sz w:val="24"/>
                <w:szCs w:val="24"/>
              </w:rPr>
              <w:t xml:space="preserve">, providing support and </w:t>
            </w:r>
          </w:p>
          <w:p w:rsidR="00E0604A" w:rsidRPr="00DB4C0A" w:rsidRDefault="00EE1DA3" w:rsidP="00EE1DA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C0A">
              <w:rPr>
                <w:rFonts w:ascii="Arial" w:hAnsi="Arial" w:cs="Arial"/>
                <w:sz w:val="24"/>
                <w:szCs w:val="24"/>
              </w:rPr>
              <w:t xml:space="preserve">challenge to progress against efficiency schemes and agreement of deliverables throughout the </w:t>
            </w:r>
          </w:p>
          <w:p w:rsidR="00070F6E" w:rsidRDefault="00EE1DA3" w:rsidP="00EE1DA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  <w:r w:rsidRPr="00DB4C0A">
              <w:rPr>
                <w:rFonts w:ascii="Arial" w:hAnsi="Arial" w:cs="Arial"/>
                <w:sz w:val="24"/>
                <w:szCs w:val="24"/>
              </w:rPr>
              <w:t>year. This is aligned to the SG 15 Box grid to ensure consistency in approach across National</w:t>
            </w:r>
          </w:p>
          <w:p w:rsidR="00126E3C" w:rsidRPr="00DB4C0A" w:rsidRDefault="00EE1DA3" w:rsidP="00EE1DA3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B4C0A">
              <w:rPr>
                <w:rFonts w:ascii="Arial" w:hAnsi="Arial" w:cs="Arial"/>
                <w:sz w:val="24"/>
                <w:szCs w:val="24"/>
              </w:rPr>
              <w:t>saving workstreams.</w:t>
            </w:r>
          </w:p>
          <w:p w:rsidR="00EE1DA3" w:rsidRPr="00DB4C0A" w:rsidRDefault="00EE1DA3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E74832" w:rsidRDefault="00E74832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07089" w:rsidRDefault="00907089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07089" w:rsidRDefault="00907089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07089" w:rsidRDefault="00907089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70F6E" w:rsidRDefault="00070F6E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70F6E" w:rsidRDefault="00070F6E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07089" w:rsidRPr="00DB4C0A" w:rsidRDefault="00907089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D0FA8" w:rsidRPr="00DB4C0A" w:rsidRDefault="002D0FA8" w:rsidP="00126E3C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w:rsidR="00126E3C" w:rsidRPr="00594355" w:rsidTr="00070F6E">
        <w:tc>
          <w:tcPr>
            <w:tcW w:w="10686" w:type="dxa"/>
          </w:tcPr>
          <w:p w:rsidR="00126E3C" w:rsidRPr="000863E4" w:rsidRDefault="00EE1DA3" w:rsidP="00126E3C">
            <w:pPr>
              <w:pStyle w:val="BodyText"/>
              <w:kinsoku w:val="0"/>
              <w:overflowPunct w:val="0"/>
              <w:ind w:right="-613"/>
              <w:rPr>
                <w:rFonts w:ascii="Arial" w:hAnsi="Arial" w:cs="Arial"/>
                <w:b/>
                <w:color w:val="002060"/>
                <w:sz w:val="32"/>
                <w:szCs w:val="32"/>
              </w:rPr>
            </w:pPr>
            <w:r w:rsidRPr="000863E4">
              <w:rPr>
                <w:rFonts w:ascii="Arial" w:hAnsi="Arial" w:cs="Arial"/>
                <w:b/>
                <w:color w:val="002060"/>
                <w:sz w:val="32"/>
                <w:szCs w:val="32"/>
              </w:rPr>
              <w:lastRenderedPageBreak/>
              <w:t xml:space="preserve">2025/26 </w:t>
            </w:r>
            <w:r w:rsidR="00126E3C" w:rsidRPr="000863E4">
              <w:rPr>
                <w:rFonts w:ascii="Arial" w:hAnsi="Arial" w:cs="Arial"/>
                <w:b/>
                <w:color w:val="002060"/>
                <w:sz w:val="32"/>
                <w:szCs w:val="32"/>
              </w:rPr>
              <w:t xml:space="preserve">CAPITAL INCOME AND EXPENDITURE </w:t>
            </w:r>
          </w:p>
          <w:p w:rsidR="001E712D" w:rsidRPr="000863E4" w:rsidRDefault="001E712D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0863E4">
              <w:rPr>
                <w:rFonts w:ascii="Arial" w:hAnsi="Arial" w:cs="Arial"/>
                <w:sz w:val="24"/>
                <w:szCs w:val="24"/>
              </w:rPr>
              <w:t>Resource Formula for Capital expenditure</w:t>
            </w:r>
            <w:r w:rsidR="00C23A35" w:rsidRPr="000863E4">
              <w:rPr>
                <w:rFonts w:ascii="Arial" w:hAnsi="Arial" w:cs="Arial"/>
                <w:sz w:val="24"/>
                <w:szCs w:val="24"/>
              </w:rPr>
              <w:t xml:space="preserve"> has been confirmed as £2.8m for 2025/26</w:t>
            </w:r>
            <w:r w:rsidRPr="000863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E712D" w:rsidRPr="000863E4" w:rsidRDefault="001E712D" w:rsidP="008C12E0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12D" w:rsidRPr="000863E4" w:rsidRDefault="00C23A35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0863E4">
              <w:rPr>
                <w:rFonts w:ascii="Arial" w:hAnsi="Arial" w:cs="Arial"/>
                <w:sz w:val="24"/>
                <w:szCs w:val="24"/>
              </w:rPr>
              <w:t>With the increased capacity and associated equipment and infrastructure required to deliver this scale of increase in services within the NHSGJ over recent years, t</w:t>
            </w:r>
            <w:r w:rsidR="001E712D" w:rsidRPr="000863E4">
              <w:rPr>
                <w:rFonts w:ascii="Arial" w:hAnsi="Arial" w:cs="Arial"/>
                <w:sz w:val="24"/>
                <w:szCs w:val="24"/>
              </w:rPr>
              <w:t>his places a significant level of risk on the Golden Jubilee’s replacement programme that have been previously highlighted in our 5 year plan.</w:t>
            </w:r>
          </w:p>
          <w:p w:rsidR="001E712D" w:rsidRPr="000863E4" w:rsidRDefault="00984467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0863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23A35" w:rsidRPr="000863E4" w:rsidRDefault="00C23A35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0863E4">
              <w:rPr>
                <w:rFonts w:ascii="Arial" w:hAnsi="Arial" w:cs="Arial"/>
                <w:sz w:val="24"/>
                <w:szCs w:val="24"/>
              </w:rPr>
              <w:t>Further funding that has been confirmed beyond the Core Formula Capital is:-</w:t>
            </w:r>
          </w:p>
          <w:p w:rsidR="00C23A35" w:rsidRPr="000863E4" w:rsidRDefault="00C23A35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Confirmed carry-forward of schemes approved in 2024/25, but not deliverable until 2025/26 - £961k</w:t>
            </w:r>
          </w:p>
          <w:p w:rsidR="00C23A35" w:rsidRPr="000863E4" w:rsidRDefault="00C23A35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National Infrastructure Board funding - £1m</w:t>
            </w:r>
          </w:p>
          <w:p w:rsidR="00C23A35" w:rsidRPr="000863E4" w:rsidRDefault="00C23A35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Business Continuity Planning funding - £740k</w:t>
            </w:r>
          </w:p>
          <w:p w:rsidR="00C23A35" w:rsidRPr="000863E4" w:rsidRDefault="00C23A35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Turn-key works for implementation of CT scanner - £1m</w:t>
            </w:r>
          </w:p>
          <w:p w:rsidR="00C23A35" w:rsidRPr="000863E4" w:rsidRDefault="00C23A35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Planned Phase 2 WTOs</w:t>
            </w:r>
            <w:r w:rsidR="000623CE" w:rsidRPr="000863E4">
              <w:rPr>
                <w:rFonts w:ascii="Arial" w:hAnsi="Arial" w:cs="Arial"/>
              </w:rPr>
              <w:t xml:space="preserve"> </w:t>
            </w:r>
            <w:r w:rsidR="007B604C" w:rsidRPr="000863E4">
              <w:rPr>
                <w:rFonts w:ascii="Arial" w:hAnsi="Arial" w:cs="Arial"/>
              </w:rPr>
              <w:t>to be completed in 2025/26 – £9.7</w:t>
            </w:r>
            <w:r w:rsidRPr="000863E4">
              <w:rPr>
                <w:rFonts w:ascii="Arial" w:hAnsi="Arial" w:cs="Arial"/>
              </w:rPr>
              <w:t>m</w:t>
            </w:r>
          </w:p>
          <w:p w:rsidR="000623CE" w:rsidRPr="000863E4" w:rsidRDefault="000623CE" w:rsidP="008C12E0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863E4">
              <w:rPr>
                <w:rFonts w:ascii="Arial" w:hAnsi="Arial" w:cs="Arial"/>
              </w:rPr>
              <w:t>Sustainability Funding - £1.2m</w:t>
            </w:r>
          </w:p>
          <w:p w:rsidR="00C23A35" w:rsidRPr="000863E4" w:rsidRDefault="00C23A35" w:rsidP="008C12E0">
            <w:pPr>
              <w:rPr>
                <w:rFonts w:ascii="Arial" w:hAnsi="Arial" w:cs="Arial"/>
              </w:rPr>
            </w:pPr>
          </w:p>
          <w:p w:rsidR="001E712D" w:rsidRPr="000863E4" w:rsidRDefault="001E712D" w:rsidP="008C12E0">
            <w:pPr>
              <w:rPr>
                <w:rFonts w:ascii="Arial" w:hAnsi="Arial" w:cs="Arial"/>
                <w:sz w:val="24"/>
                <w:szCs w:val="24"/>
              </w:rPr>
            </w:pPr>
          </w:p>
          <w:p w:rsidR="001E712D" w:rsidRPr="000863E4" w:rsidRDefault="001E712D" w:rsidP="008C12E0">
            <w:pPr>
              <w:rPr>
                <w:rFonts w:ascii="Arial" w:hAnsi="Arial" w:cs="Arial"/>
                <w:sz w:val="24"/>
                <w:szCs w:val="24"/>
              </w:rPr>
            </w:pPr>
            <w:r w:rsidRPr="000863E4">
              <w:rPr>
                <w:rFonts w:ascii="Arial" w:hAnsi="Arial" w:cs="Arial"/>
                <w:sz w:val="24"/>
                <w:szCs w:val="24"/>
              </w:rPr>
              <w:t>The Table below provides a summary of the anticipated Capital Resource Limit (CRL) for 202</w:t>
            </w:r>
            <w:r w:rsidR="007B604C" w:rsidRPr="000863E4">
              <w:rPr>
                <w:rFonts w:ascii="Arial" w:hAnsi="Arial" w:cs="Arial"/>
                <w:sz w:val="24"/>
                <w:szCs w:val="24"/>
              </w:rPr>
              <w:t>5</w:t>
            </w:r>
            <w:r w:rsidRPr="000863E4">
              <w:rPr>
                <w:rFonts w:ascii="Arial" w:hAnsi="Arial" w:cs="Arial"/>
                <w:sz w:val="24"/>
                <w:szCs w:val="24"/>
              </w:rPr>
              <w:t>/2</w:t>
            </w:r>
            <w:r w:rsidR="007B604C" w:rsidRPr="000863E4">
              <w:rPr>
                <w:rFonts w:ascii="Arial" w:hAnsi="Arial" w:cs="Arial"/>
                <w:sz w:val="24"/>
                <w:szCs w:val="24"/>
              </w:rPr>
              <w:t>6</w:t>
            </w:r>
            <w:r w:rsidRPr="000863E4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1E712D" w:rsidRPr="000863E4" w:rsidRDefault="001E712D" w:rsidP="008C1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863E4">
              <w:rPr>
                <w:rFonts w:ascii="Arial" w:hAnsi="Arial" w:cs="Arial"/>
                <w:b/>
                <w:sz w:val="24"/>
                <w:szCs w:val="24"/>
              </w:rPr>
              <w:t>Table 12</w:t>
            </w:r>
          </w:p>
          <w:tbl>
            <w:tblPr>
              <w:tblW w:w="826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60"/>
              <w:gridCol w:w="2100"/>
              <w:gridCol w:w="2100"/>
            </w:tblGrid>
            <w:tr w:rsidR="00C23A35" w:rsidRPr="000863E4" w:rsidTr="004A5291">
              <w:trPr>
                <w:trHeight w:val="521"/>
                <w:jc w:val="center"/>
              </w:trPr>
              <w:tc>
                <w:tcPr>
                  <w:tcW w:w="4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Expected Allocation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YTD Spend</w:t>
                  </w:r>
                </w:p>
              </w:tc>
            </w:tr>
            <w:tr w:rsidR="00C23A35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£m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£m</w:t>
                  </w:r>
                </w:p>
              </w:tc>
            </w:tr>
            <w:tr w:rsidR="00C23A35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Formula Core Capital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2.826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7B604C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0.596</w:t>
                  </w:r>
                </w:p>
              </w:tc>
            </w:tr>
            <w:tr w:rsidR="00C23A35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24/25 carried forward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0.961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7B604C" w:rsidP="007B604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0.441</w:t>
                  </w:r>
                </w:p>
              </w:tc>
            </w:tr>
            <w:tr w:rsidR="00C23A35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NIB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0.00</w:t>
                  </w:r>
                  <w:r w:rsidR="00876B80" w:rsidRPr="000863E4">
                    <w:rPr>
                      <w:rFonts w:ascii="Arial" w:hAnsi="Arial" w:cs="Arial"/>
                      <w:sz w:val="24"/>
                      <w:szCs w:val="24"/>
                    </w:rPr>
                    <w:t>0</w:t>
                  </w:r>
                </w:p>
              </w:tc>
            </w:tr>
            <w:tr w:rsidR="00C23A35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BCP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0.740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C23A35" w:rsidRPr="000863E4" w:rsidRDefault="00C23A35" w:rsidP="00C23A3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0.000</w:t>
                  </w:r>
                </w:p>
              </w:tc>
            </w:tr>
            <w:tr w:rsidR="009717DB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CT Scanner – Implementation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1.000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0.567</w:t>
                  </w:r>
                </w:p>
              </w:tc>
            </w:tr>
            <w:tr w:rsidR="009717DB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Sustainability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1.165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0.000</w:t>
                  </w:r>
                </w:p>
              </w:tc>
            </w:tr>
            <w:tr w:rsidR="009717DB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 Core Capital Funding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CA28C6" w:rsidP="009717D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7.692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17DB" w:rsidRPr="000863E4" w:rsidRDefault="007B604C" w:rsidP="009717D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1.604</w:t>
                  </w:r>
                </w:p>
              </w:tc>
            </w:tr>
            <w:tr w:rsidR="009717DB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Phase 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7B604C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9.7</w:t>
                  </w:r>
                  <w:r w:rsidR="00CA28C6" w:rsidRPr="000863E4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17DB" w:rsidRPr="000863E4" w:rsidRDefault="007B604C" w:rsidP="009717DB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sz w:val="24"/>
                      <w:szCs w:val="24"/>
                    </w:rPr>
                    <w:t>0.568</w:t>
                  </w:r>
                </w:p>
              </w:tc>
            </w:tr>
            <w:tr w:rsidR="009717DB" w:rsidRPr="000863E4" w:rsidTr="00C23A35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Total CRL Anticipated 2025/26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9717DB" w:rsidRPr="000863E4" w:rsidRDefault="007B604C" w:rsidP="007B604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17</w:t>
                  </w:r>
                  <w:r w:rsidR="009717DB"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3</w:t>
                  </w:r>
                  <w:r w:rsidR="00CA28C6"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717DB" w:rsidRPr="000863E4" w:rsidRDefault="007B604C" w:rsidP="007B604C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2</w:t>
                  </w:r>
                  <w:r w:rsidR="00CA28C6"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.</w:t>
                  </w:r>
                  <w:r w:rsidRPr="000863E4">
                    <w:rPr>
                      <w:rFonts w:ascii="Arial" w:hAnsi="Arial" w:cs="Arial"/>
                      <w:b/>
                      <w:sz w:val="24"/>
                      <w:szCs w:val="24"/>
                    </w:rPr>
                    <w:t>172</w:t>
                  </w:r>
                </w:p>
              </w:tc>
            </w:tr>
            <w:tr w:rsidR="009717DB" w:rsidRPr="000863E4" w:rsidTr="005E1CE8">
              <w:trPr>
                <w:trHeight w:val="315"/>
                <w:jc w:val="center"/>
              </w:trPr>
              <w:tc>
                <w:tcPr>
                  <w:tcW w:w="4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717DB" w:rsidRPr="000863E4" w:rsidRDefault="009717DB" w:rsidP="009717DB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B129C" w:rsidRPr="000863E4" w:rsidRDefault="001B129C" w:rsidP="004056AF">
            <w:pPr>
              <w:pStyle w:val="BodyText"/>
              <w:kinsoku w:val="0"/>
              <w:overflowPunct w:val="0"/>
              <w:spacing w:line="259" w:lineRule="auto"/>
              <w:ind w:right="-61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leGrid1"/>
        <w:tblW w:w="10885" w:type="dxa"/>
        <w:tblInd w:w="-5" w:type="dxa"/>
        <w:tblLook w:val="04A0" w:firstRow="1" w:lastRow="0" w:firstColumn="1" w:lastColumn="0" w:noHBand="0" w:noVBand="1"/>
      </w:tblPr>
      <w:tblGrid>
        <w:gridCol w:w="10885"/>
      </w:tblGrid>
      <w:tr w:rsidR="00CE18F3" w:rsidRPr="00594355" w:rsidTr="00BC03BA">
        <w:tc>
          <w:tcPr>
            <w:tcW w:w="10885" w:type="dxa"/>
            <w:shd w:val="clear" w:color="auto" w:fill="AEAAAA" w:themeFill="background2" w:themeFillShade="BF"/>
          </w:tcPr>
          <w:p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Decision– </w:t>
            </w:r>
          </w:p>
          <w:p w:rsidR="00CE18F3" w:rsidRPr="00594355" w:rsidRDefault="00CE18F3" w:rsidP="0074579B">
            <w:pPr>
              <w:kinsoku w:val="0"/>
              <w:overflowPunct w:val="0"/>
              <w:spacing w:before="2"/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 </w:t>
            </w:r>
          </w:p>
          <w:p w:rsidR="00CE18F3" w:rsidRPr="00594355" w:rsidRDefault="00CE18F3" w:rsidP="00EE1DA3">
            <w:pPr>
              <w:kinsoku w:val="0"/>
              <w:overflowPunct w:val="0"/>
              <w:spacing w:before="2"/>
              <w:ind w:left="360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59435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(1) Approve the </w:t>
            </w:r>
            <w:r w:rsidR="00D3637F" w:rsidRPr="00D3637F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Final Summary Financial Report 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as at </w:t>
            </w:r>
            <w:r w:rsidR="0052167A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31st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73711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August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 xml:space="preserve"> 2025 (</w:t>
            </w:r>
            <w:r w:rsidR="00737115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Month 5</w:t>
            </w:r>
            <w:r w:rsidR="00EE1DA3">
              <w:rPr>
                <w:rFonts w:ascii="Arial" w:hAnsi="Arial" w:cs="Arial"/>
                <w:b/>
                <w:bCs/>
                <w:iCs/>
                <w:color w:val="000000" w:themeColor="text1"/>
                <w:sz w:val="24"/>
                <w:szCs w:val="24"/>
              </w:rPr>
              <w:t>)</w:t>
            </w:r>
          </w:p>
        </w:tc>
      </w:tr>
    </w:tbl>
    <w:p w:rsidR="00CE18F3" w:rsidRPr="00594355" w:rsidRDefault="00CE18F3" w:rsidP="00CE18F3">
      <w:pPr>
        <w:jc w:val="both"/>
        <w:rPr>
          <w:rFonts w:ascii="Arial" w:hAnsi="Arial" w:cs="Arial"/>
          <w:b/>
          <w:sz w:val="24"/>
          <w:szCs w:val="24"/>
        </w:rPr>
      </w:pPr>
    </w:p>
    <w:p w:rsidR="00CE18F3" w:rsidRPr="00594355" w:rsidRDefault="004879B0" w:rsidP="008C12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Jonny Gamble</w:t>
      </w:r>
    </w:p>
    <w:p w:rsidR="00CE18F3" w:rsidRPr="00594355" w:rsidRDefault="00CE18F3" w:rsidP="008C12E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Director of Finance</w:t>
      </w:r>
    </w:p>
    <w:p w:rsidR="008C292D" w:rsidRPr="008C12E0" w:rsidRDefault="00CE18F3" w:rsidP="008C12E0">
      <w:pPr>
        <w:spacing w:after="0" w:line="240" w:lineRule="auto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594355">
        <w:rPr>
          <w:rFonts w:ascii="Arial" w:hAnsi="Arial" w:cs="Arial"/>
          <w:b/>
          <w:sz w:val="24"/>
          <w:szCs w:val="24"/>
        </w:rPr>
        <w:t>NHS Golden Jubilee</w:t>
      </w:r>
      <w:r w:rsidRPr="00594355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sectPr w:rsidR="008C292D" w:rsidRPr="008C12E0" w:rsidSect="00CB19A1">
      <w:headerReference w:type="default" r:id="rId18"/>
      <w:footerReference w:type="default" r:id="rId1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159" w:rsidRDefault="003D1159" w:rsidP="00607224">
      <w:pPr>
        <w:spacing w:after="0" w:line="240" w:lineRule="auto"/>
      </w:pPr>
      <w:r>
        <w:separator/>
      </w:r>
    </w:p>
  </w:endnote>
  <w:endnote w:type="continuationSeparator" w:id="0">
    <w:p w:rsidR="003D1159" w:rsidRDefault="003D1159" w:rsidP="00607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573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1DA3" w:rsidRDefault="00EE1DA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C3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C3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1DA3" w:rsidRDefault="00EE1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159" w:rsidRDefault="003D1159" w:rsidP="00607224">
      <w:pPr>
        <w:spacing w:after="0" w:line="240" w:lineRule="auto"/>
      </w:pPr>
      <w:r>
        <w:separator/>
      </w:r>
    </w:p>
  </w:footnote>
  <w:footnote w:type="continuationSeparator" w:id="0">
    <w:p w:rsidR="003D1159" w:rsidRDefault="003D1159" w:rsidP="00607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C4F" w:rsidRDefault="002E0C4F" w:rsidP="002E0C4F">
    <w:pPr>
      <w:pStyle w:val="Header"/>
      <w:jc w:val="right"/>
    </w:pPr>
    <w:r>
      <w:t xml:space="preserve">Item </w:t>
    </w:r>
    <w:r w:rsidR="00D53C30">
      <w:t>3.</w:t>
    </w:r>
    <w:r>
      <w:t>4.2a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A51"/>
    <w:multiLevelType w:val="hybridMultilevel"/>
    <w:tmpl w:val="7F58FBDC"/>
    <w:lvl w:ilvl="0" w:tplc="AC141D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D0FAE"/>
    <w:multiLevelType w:val="hybridMultilevel"/>
    <w:tmpl w:val="86FC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418C8"/>
    <w:multiLevelType w:val="hybridMultilevel"/>
    <w:tmpl w:val="D3B0A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07529"/>
    <w:multiLevelType w:val="multilevel"/>
    <w:tmpl w:val="D34E1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CB10C89"/>
    <w:multiLevelType w:val="hybridMultilevel"/>
    <w:tmpl w:val="36B8C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8622E"/>
    <w:multiLevelType w:val="hybridMultilevel"/>
    <w:tmpl w:val="B04CD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56894"/>
    <w:multiLevelType w:val="hybridMultilevel"/>
    <w:tmpl w:val="070A5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F0C30"/>
    <w:multiLevelType w:val="hybridMultilevel"/>
    <w:tmpl w:val="7022690E"/>
    <w:lvl w:ilvl="0" w:tplc="BB367AC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CF4F6A"/>
    <w:multiLevelType w:val="hybridMultilevel"/>
    <w:tmpl w:val="C1F4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796"/>
    <w:rsid w:val="0000064D"/>
    <w:rsid w:val="0000490B"/>
    <w:rsid w:val="00007193"/>
    <w:rsid w:val="000073A3"/>
    <w:rsid w:val="000078D3"/>
    <w:rsid w:val="000142DF"/>
    <w:rsid w:val="00014498"/>
    <w:rsid w:val="000154D9"/>
    <w:rsid w:val="00015F2B"/>
    <w:rsid w:val="00021A45"/>
    <w:rsid w:val="00022314"/>
    <w:rsid w:val="000264E6"/>
    <w:rsid w:val="00032687"/>
    <w:rsid w:val="0003293B"/>
    <w:rsid w:val="0003329F"/>
    <w:rsid w:val="00037444"/>
    <w:rsid w:val="000464AE"/>
    <w:rsid w:val="00052A38"/>
    <w:rsid w:val="00052DFC"/>
    <w:rsid w:val="000532A4"/>
    <w:rsid w:val="0005367D"/>
    <w:rsid w:val="00054324"/>
    <w:rsid w:val="000545FF"/>
    <w:rsid w:val="0005544B"/>
    <w:rsid w:val="00060BFA"/>
    <w:rsid w:val="00062342"/>
    <w:rsid w:val="000623CE"/>
    <w:rsid w:val="0006314C"/>
    <w:rsid w:val="00063316"/>
    <w:rsid w:val="000638C7"/>
    <w:rsid w:val="00064B6E"/>
    <w:rsid w:val="0006730C"/>
    <w:rsid w:val="00070F6E"/>
    <w:rsid w:val="00072DF1"/>
    <w:rsid w:val="00076A59"/>
    <w:rsid w:val="00081E21"/>
    <w:rsid w:val="00084814"/>
    <w:rsid w:val="000863E4"/>
    <w:rsid w:val="000910C8"/>
    <w:rsid w:val="00091571"/>
    <w:rsid w:val="00092CA5"/>
    <w:rsid w:val="00092F47"/>
    <w:rsid w:val="0009369F"/>
    <w:rsid w:val="00093DDE"/>
    <w:rsid w:val="00093E2A"/>
    <w:rsid w:val="000975C7"/>
    <w:rsid w:val="000A2CEF"/>
    <w:rsid w:val="000A3F46"/>
    <w:rsid w:val="000A406E"/>
    <w:rsid w:val="000A414C"/>
    <w:rsid w:val="000A450B"/>
    <w:rsid w:val="000A4985"/>
    <w:rsid w:val="000A7750"/>
    <w:rsid w:val="000A797E"/>
    <w:rsid w:val="000B3914"/>
    <w:rsid w:val="000B3D76"/>
    <w:rsid w:val="000B487D"/>
    <w:rsid w:val="000B7F92"/>
    <w:rsid w:val="000C168E"/>
    <w:rsid w:val="000C4723"/>
    <w:rsid w:val="000C5637"/>
    <w:rsid w:val="000C65D0"/>
    <w:rsid w:val="000D11A1"/>
    <w:rsid w:val="000D22AF"/>
    <w:rsid w:val="000D234F"/>
    <w:rsid w:val="000D2AB1"/>
    <w:rsid w:val="000D5FD7"/>
    <w:rsid w:val="000D6E5A"/>
    <w:rsid w:val="000E2F76"/>
    <w:rsid w:val="000E43F5"/>
    <w:rsid w:val="000E4644"/>
    <w:rsid w:val="000E72E1"/>
    <w:rsid w:val="000F1964"/>
    <w:rsid w:val="000F33E4"/>
    <w:rsid w:val="000F4047"/>
    <w:rsid w:val="000F7114"/>
    <w:rsid w:val="0010043D"/>
    <w:rsid w:val="00102563"/>
    <w:rsid w:val="0010283B"/>
    <w:rsid w:val="001042B0"/>
    <w:rsid w:val="00104B28"/>
    <w:rsid w:val="00105386"/>
    <w:rsid w:val="00114272"/>
    <w:rsid w:val="00117162"/>
    <w:rsid w:val="00117F6E"/>
    <w:rsid w:val="0012432F"/>
    <w:rsid w:val="00126E3C"/>
    <w:rsid w:val="001310AB"/>
    <w:rsid w:val="00131796"/>
    <w:rsid w:val="00143514"/>
    <w:rsid w:val="0014447E"/>
    <w:rsid w:val="001457EB"/>
    <w:rsid w:val="00145FC4"/>
    <w:rsid w:val="001468F5"/>
    <w:rsid w:val="00146943"/>
    <w:rsid w:val="0015192C"/>
    <w:rsid w:val="00151BD3"/>
    <w:rsid w:val="00152EC9"/>
    <w:rsid w:val="00156BDF"/>
    <w:rsid w:val="00162A07"/>
    <w:rsid w:val="00163B22"/>
    <w:rsid w:val="0016657B"/>
    <w:rsid w:val="00166944"/>
    <w:rsid w:val="00170806"/>
    <w:rsid w:val="001713BA"/>
    <w:rsid w:val="00172EF3"/>
    <w:rsid w:val="00172FD9"/>
    <w:rsid w:val="00182C5B"/>
    <w:rsid w:val="00184E94"/>
    <w:rsid w:val="00195537"/>
    <w:rsid w:val="0019739C"/>
    <w:rsid w:val="001A5E9C"/>
    <w:rsid w:val="001A6BF9"/>
    <w:rsid w:val="001A7110"/>
    <w:rsid w:val="001A7EB9"/>
    <w:rsid w:val="001B129C"/>
    <w:rsid w:val="001C5A87"/>
    <w:rsid w:val="001C7CDD"/>
    <w:rsid w:val="001C7DB9"/>
    <w:rsid w:val="001D145E"/>
    <w:rsid w:val="001D2269"/>
    <w:rsid w:val="001D2AF7"/>
    <w:rsid w:val="001D4228"/>
    <w:rsid w:val="001D454A"/>
    <w:rsid w:val="001D5A11"/>
    <w:rsid w:val="001D5D4B"/>
    <w:rsid w:val="001D7790"/>
    <w:rsid w:val="001E115F"/>
    <w:rsid w:val="001E3238"/>
    <w:rsid w:val="001E4495"/>
    <w:rsid w:val="001E4E69"/>
    <w:rsid w:val="001E6A2F"/>
    <w:rsid w:val="001E712D"/>
    <w:rsid w:val="001E74E2"/>
    <w:rsid w:val="001F1717"/>
    <w:rsid w:val="001F1EBF"/>
    <w:rsid w:val="001F1ECD"/>
    <w:rsid w:val="001F2DBE"/>
    <w:rsid w:val="001F4367"/>
    <w:rsid w:val="001F5E62"/>
    <w:rsid w:val="001F6769"/>
    <w:rsid w:val="001F78E1"/>
    <w:rsid w:val="00201B62"/>
    <w:rsid w:val="00202BBB"/>
    <w:rsid w:val="002033E5"/>
    <w:rsid w:val="0020407A"/>
    <w:rsid w:val="00204707"/>
    <w:rsid w:val="00205CE6"/>
    <w:rsid w:val="00210F0E"/>
    <w:rsid w:val="00210F67"/>
    <w:rsid w:val="00214B34"/>
    <w:rsid w:val="00222017"/>
    <w:rsid w:val="00222861"/>
    <w:rsid w:val="002232AE"/>
    <w:rsid w:val="0022727A"/>
    <w:rsid w:val="0023308E"/>
    <w:rsid w:val="00234AFC"/>
    <w:rsid w:val="00234CCF"/>
    <w:rsid w:val="0023693C"/>
    <w:rsid w:val="00240586"/>
    <w:rsid w:val="00244123"/>
    <w:rsid w:val="00246764"/>
    <w:rsid w:val="00247985"/>
    <w:rsid w:val="00252CFC"/>
    <w:rsid w:val="0025303A"/>
    <w:rsid w:val="00253501"/>
    <w:rsid w:val="00254353"/>
    <w:rsid w:val="00263328"/>
    <w:rsid w:val="00265B8C"/>
    <w:rsid w:val="0026633A"/>
    <w:rsid w:val="00271317"/>
    <w:rsid w:val="00272261"/>
    <w:rsid w:val="00272D1C"/>
    <w:rsid w:val="0027524C"/>
    <w:rsid w:val="002800B0"/>
    <w:rsid w:val="002800EA"/>
    <w:rsid w:val="00283388"/>
    <w:rsid w:val="00283477"/>
    <w:rsid w:val="00286401"/>
    <w:rsid w:val="00295F75"/>
    <w:rsid w:val="002973B4"/>
    <w:rsid w:val="00297B55"/>
    <w:rsid w:val="002A03CB"/>
    <w:rsid w:val="002A0943"/>
    <w:rsid w:val="002A20AC"/>
    <w:rsid w:val="002A511A"/>
    <w:rsid w:val="002A5580"/>
    <w:rsid w:val="002B2009"/>
    <w:rsid w:val="002B4873"/>
    <w:rsid w:val="002C00D2"/>
    <w:rsid w:val="002C22A6"/>
    <w:rsid w:val="002C2B98"/>
    <w:rsid w:val="002C4607"/>
    <w:rsid w:val="002D023B"/>
    <w:rsid w:val="002D0485"/>
    <w:rsid w:val="002D0FA8"/>
    <w:rsid w:val="002D2F9F"/>
    <w:rsid w:val="002D3400"/>
    <w:rsid w:val="002D423D"/>
    <w:rsid w:val="002D5541"/>
    <w:rsid w:val="002D5703"/>
    <w:rsid w:val="002D6685"/>
    <w:rsid w:val="002D6DF3"/>
    <w:rsid w:val="002D6EB7"/>
    <w:rsid w:val="002E0C4F"/>
    <w:rsid w:val="002E4C0A"/>
    <w:rsid w:val="002E68DA"/>
    <w:rsid w:val="002F1EA2"/>
    <w:rsid w:val="002F42F8"/>
    <w:rsid w:val="002F4CF7"/>
    <w:rsid w:val="002F76A6"/>
    <w:rsid w:val="002F76DB"/>
    <w:rsid w:val="00300DC4"/>
    <w:rsid w:val="00302CC2"/>
    <w:rsid w:val="003048D2"/>
    <w:rsid w:val="00304D61"/>
    <w:rsid w:val="003050A0"/>
    <w:rsid w:val="00307435"/>
    <w:rsid w:val="0031081A"/>
    <w:rsid w:val="00311B2F"/>
    <w:rsid w:val="00312DF5"/>
    <w:rsid w:val="00314917"/>
    <w:rsid w:val="00314ADE"/>
    <w:rsid w:val="00321052"/>
    <w:rsid w:val="003211ED"/>
    <w:rsid w:val="00322B71"/>
    <w:rsid w:val="0032475A"/>
    <w:rsid w:val="00325AE1"/>
    <w:rsid w:val="00326233"/>
    <w:rsid w:val="00327973"/>
    <w:rsid w:val="00333285"/>
    <w:rsid w:val="0033495A"/>
    <w:rsid w:val="00335823"/>
    <w:rsid w:val="00336A16"/>
    <w:rsid w:val="00336D56"/>
    <w:rsid w:val="00340FFB"/>
    <w:rsid w:val="00341991"/>
    <w:rsid w:val="003469BA"/>
    <w:rsid w:val="003572AC"/>
    <w:rsid w:val="00357718"/>
    <w:rsid w:val="00357B6C"/>
    <w:rsid w:val="00360AF2"/>
    <w:rsid w:val="0036123F"/>
    <w:rsid w:val="0036188E"/>
    <w:rsid w:val="00361FD7"/>
    <w:rsid w:val="0036202A"/>
    <w:rsid w:val="003631AB"/>
    <w:rsid w:val="003634F1"/>
    <w:rsid w:val="00364A54"/>
    <w:rsid w:val="00366554"/>
    <w:rsid w:val="0037031E"/>
    <w:rsid w:val="003732AD"/>
    <w:rsid w:val="00374460"/>
    <w:rsid w:val="00376A0B"/>
    <w:rsid w:val="0038035F"/>
    <w:rsid w:val="00390D76"/>
    <w:rsid w:val="003920AA"/>
    <w:rsid w:val="0039349B"/>
    <w:rsid w:val="00395050"/>
    <w:rsid w:val="00396CE1"/>
    <w:rsid w:val="00396D63"/>
    <w:rsid w:val="003979B4"/>
    <w:rsid w:val="003A087E"/>
    <w:rsid w:val="003A1846"/>
    <w:rsid w:val="003A23EC"/>
    <w:rsid w:val="003B2D22"/>
    <w:rsid w:val="003B5803"/>
    <w:rsid w:val="003C34AC"/>
    <w:rsid w:val="003C4583"/>
    <w:rsid w:val="003C7697"/>
    <w:rsid w:val="003D1159"/>
    <w:rsid w:val="003D4901"/>
    <w:rsid w:val="003D4B9D"/>
    <w:rsid w:val="003D703D"/>
    <w:rsid w:val="003E0863"/>
    <w:rsid w:val="003E0A8B"/>
    <w:rsid w:val="003E331F"/>
    <w:rsid w:val="003F03C4"/>
    <w:rsid w:val="003F222D"/>
    <w:rsid w:val="003F4E4B"/>
    <w:rsid w:val="003F511B"/>
    <w:rsid w:val="003F7C8F"/>
    <w:rsid w:val="004056AF"/>
    <w:rsid w:val="00406E7A"/>
    <w:rsid w:val="0040789A"/>
    <w:rsid w:val="00412F95"/>
    <w:rsid w:val="00413966"/>
    <w:rsid w:val="004177B6"/>
    <w:rsid w:val="0042108E"/>
    <w:rsid w:val="00423C33"/>
    <w:rsid w:val="004242FF"/>
    <w:rsid w:val="00425B9F"/>
    <w:rsid w:val="004265A6"/>
    <w:rsid w:val="00426B3A"/>
    <w:rsid w:val="00427851"/>
    <w:rsid w:val="00430145"/>
    <w:rsid w:val="0043291C"/>
    <w:rsid w:val="00432EF9"/>
    <w:rsid w:val="004339BA"/>
    <w:rsid w:val="0043427E"/>
    <w:rsid w:val="0044196C"/>
    <w:rsid w:val="0044242C"/>
    <w:rsid w:val="00442574"/>
    <w:rsid w:val="00445A7D"/>
    <w:rsid w:val="00445CF4"/>
    <w:rsid w:val="00447A5E"/>
    <w:rsid w:val="004524E2"/>
    <w:rsid w:val="00454B78"/>
    <w:rsid w:val="00457B1B"/>
    <w:rsid w:val="004602A9"/>
    <w:rsid w:val="00460542"/>
    <w:rsid w:val="00460AC3"/>
    <w:rsid w:val="004630CE"/>
    <w:rsid w:val="00464455"/>
    <w:rsid w:val="004700E2"/>
    <w:rsid w:val="00470679"/>
    <w:rsid w:val="00471832"/>
    <w:rsid w:val="00471C93"/>
    <w:rsid w:val="00474BFF"/>
    <w:rsid w:val="00475919"/>
    <w:rsid w:val="0048066A"/>
    <w:rsid w:val="004821B4"/>
    <w:rsid w:val="00483FBA"/>
    <w:rsid w:val="00484A7F"/>
    <w:rsid w:val="00486195"/>
    <w:rsid w:val="004879B0"/>
    <w:rsid w:val="00487BF0"/>
    <w:rsid w:val="0049022B"/>
    <w:rsid w:val="0049048A"/>
    <w:rsid w:val="00492BF0"/>
    <w:rsid w:val="004940CB"/>
    <w:rsid w:val="004942D5"/>
    <w:rsid w:val="00496F7A"/>
    <w:rsid w:val="004A0010"/>
    <w:rsid w:val="004A44DA"/>
    <w:rsid w:val="004A5291"/>
    <w:rsid w:val="004B2679"/>
    <w:rsid w:val="004B3482"/>
    <w:rsid w:val="004C0CB9"/>
    <w:rsid w:val="004C52C1"/>
    <w:rsid w:val="004C6066"/>
    <w:rsid w:val="004C61E4"/>
    <w:rsid w:val="004C771F"/>
    <w:rsid w:val="004D0161"/>
    <w:rsid w:val="004D2DDF"/>
    <w:rsid w:val="004D2DE8"/>
    <w:rsid w:val="004D3A39"/>
    <w:rsid w:val="004D5104"/>
    <w:rsid w:val="004D6526"/>
    <w:rsid w:val="004E352B"/>
    <w:rsid w:val="004E35D3"/>
    <w:rsid w:val="004E3FEA"/>
    <w:rsid w:val="004E4879"/>
    <w:rsid w:val="004E490D"/>
    <w:rsid w:val="004E63A9"/>
    <w:rsid w:val="004E6B59"/>
    <w:rsid w:val="004F01FD"/>
    <w:rsid w:val="004F2346"/>
    <w:rsid w:val="004F2590"/>
    <w:rsid w:val="004F35C3"/>
    <w:rsid w:val="004F3B5F"/>
    <w:rsid w:val="004F3FF4"/>
    <w:rsid w:val="004F66FF"/>
    <w:rsid w:val="00500545"/>
    <w:rsid w:val="00500F2F"/>
    <w:rsid w:val="005034D9"/>
    <w:rsid w:val="00505175"/>
    <w:rsid w:val="005051F8"/>
    <w:rsid w:val="005056C2"/>
    <w:rsid w:val="00512BB8"/>
    <w:rsid w:val="00514EEE"/>
    <w:rsid w:val="005158BE"/>
    <w:rsid w:val="00515924"/>
    <w:rsid w:val="005160BB"/>
    <w:rsid w:val="00517303"/>
    <w:rsid w:val="0052167A"/>
    <w:rsid w:val="00521D68"/>
    <w:rsid w:val="00524F86"/>
    <w:rsid w:val="00525477"/>
    <w:rsid w:val="0052612C"/>
    <w:rsid w:val="00531098"/>
    <w:rsid w:val="00531C1A"/>
    <w:rsid w:val="00531FA6"/>
    <w:rsid w:val="00536ADC"/>
    <w:rsid w:val="00537250"/>
    <w:rsid w:val="00541BEE"/>
    <w:rsid w:val="00542C2F"/>
    <w:rsid w:val="00542D0F"/>
    <w:rsid w:val="005445C2"/>
    <w:rsid w:val="00545F0F"/>
    <w:rsid w:val="0054740E"/>
    <w:rsid w:val="00553A02"/>
    <w:rsid w:val="0055458F"/>
    <w:rsid w:val="00555035"/>
    <w:rsid w:val="00555079"/>
    <w:rsid w:val="00560B50"/>
    <w:rsid w:val="005612E4"/>
    <w:rsid w:val="00564779"/>
    <w:rsid w:val="0056733B"/>
    <w:rsid w:val="005701D3"/>
    <w:rsid w:val="005706DC"/>
    <w:rsid w:val="00571E08"/>
    <w:rsid w:val="0057346E"/>
    <w:rsid w:val="00573B14"/>
    <w:rsid w:val="00577071"/>
    <w:rsid w:val="00584702"/>
    <w:rsid w:val="00585EDC"/>
    <w:rsid w:val="005865FE"/>
    <w:rsid w:val="0058671D"/>
    <w:rsid w:val="005902B1"/>
    <w:rsid w:val="00594355"/>
    <w:rsid w:val="00594461"/>
    <w:rsid w:val="005961DA"/>
    <w:rsid w:val="0059706B"/>
    <w:rsid w:val="00597FFA"/>
    <w:rsid w:val="005A0259"/>
    <w:rsid w:val="005A0C9F"/>
    <w:rsid w:val="005B0736"/>
    <w:rsid w:val="005B35A7"/>
    <w:rsid w:val="005B3DF7"/>
    <w:rsid w:val="005B4BA0"/>
    <w:rsid w:val="005B4C50"/>
    <w:rsid w:val="005B4F7A"/>
    <w:rsid w:val="005B5285"/>
    <w:rsid w:val="005B7196"/>
    <w:rsid w:val="005C19B7"/>
    <w:rsid w:val="005C1DF9"/>
    <w:rsid w:val="005C35FD"/>
    <w:rsid w:val="005C3BE0"/>
    <w:rsid w:val="005C3F3D"/>
    <w:rsid w:val="005C56F5"/>
    <w:rsid w:val="005C6BF4"/>
    <w:rsid w:val="005D2A35"/>
    <w:rsid w:val="005D36BE"/>
    <w:rsid w:val="005E2953"/>
    <w:rsid w:val="005E3657"/>
    <w:rsid w:val="005E789A"/>
    <w:rsid w:val="005E7DA9"/>
    <w:rsid w:val="005F1E06"/>
    <w:rsid w:val="005F5552"/>
    <w:rsid w:val="005F6E8B"/>
    <w:rsid w:val="005F7566"/>
    <w:rsid w:val="00600A19"/>
    <w:rsid w:val="00601063"/>
    <w:rsid w:val="00601326"/>
    <w:rsid w:val="00604171"/>
    <w:rsid w:val="00604614"/>
    <w:rsid w:val="00604A26"/>
    <w:rsid w:val="00607224"/>
    <w:rsid w:val="00612421"/>
    <w:rsid w:val="00615BA6"/>
    <w:rsid w:val="00615FF9"/>
    <w:rsid w:val="00616F52"/>
    <w:rsid w:val="00617265"/>
    <w:rsid w:val="00617C29"/>
    <w:rsid w:val="00617F03"/>
    <w:rsid w:val="00624323"/>
    <w:rsid w:val="00624850"/>
    <w:rsid w:val="0062524F"/>
    <w:rsid w:val="006273CA"/>
    <w:rsid w:val="006276E6"/>
    <w:rsid w:val="006329EB"/>
    <w:rsid w:val="00633798"/>
    <w:rsid w:val="00634AD2"/>
    <w:rsid w:val="0063574A"/>
    <w:rsid w:val="00637EAC"/>
    <w:rsid w:val="0064047E"/>
    <w:rsid w:val="006404A2"/>
    <w:rsid w:val="00640CB7"/>
    <w:rsid w:val="006434E0"/>
    <w:rsid w:val="00646925"/>
    <w:rsid w:val="00646AB9"/>
    <w:rsid w:val="0064761B"/>
    <w:rsid w:val="00651C6A"/>
    <w:rsid w:val="00655812"/>
    <w:rsid w:val="006558A1"/>
    <w:rsid w:val="006569A7"/>
    <w:rsid w:val="00657BC9"/>
    <w:rsid w:val="00660FEA"/>
    <w:rsid w:val="00662459"/>
    <w:rsid w:val="00663941"/>
    <w:rsid w:val="00663B01"/>
    <w:rsid w:val="006701D9"/>
    <w:rsid w:val="0067265B"/>
    <w:rsid w:val="00673161"/>
    <w:rsid w:val="00674235"/>
    <w:rsid w:val="006748CD"/>
    <w:rsid w:val="0068021E"/>
    <w:rsid w:val="00680B09"/>
    <w:rsid w:val="00682ADB"/>
    <w:rsid w:val="0068369A"/>
    <w:rsid w:val="006864A2"/>
    <w:rsid w:val="006877BA"/>
    <w:rsid w:val="0069083F"/>
    <w:rsid w:val="0069260B"/>
    <w:rsid w:val="006940CA"/>
    <w:rsid w:val="00695B94"/>
    <w:rsid w:val="0069719A"/>
    <w:rsid w:val="00697BC8"/>
    <w:rsid w:val="006A0728"/>
    <w:rsid w:val="006A1856"/>
    <w:rsid w:val="006A2EF2"/>
    <w:rsid w:val="006A733F"/>
    <w:rsid w:val="006A7D82"/>
    <w:rsid w:val="006B0C26"/>
    <w:rsid w:val="006B0F8F"/>
    <w:rsid w:val="006B2D3D"/>
    <w:rsid w:val="006B45DD"/>
    <w:rsid w:val="006B47F0"/>
    <w:rsid w:val="006C074C"/>
    <w:rsid w:val="006C1BDC"/>
    <w:rsid w:val="006C222B"/>
    <w:rsid w:val="006C7C7C"/>
    <w:rsid w:val="006D0B47"/>
    <w:rsid w:val="006D0E5C"/>
    <w:rsid w:val="006D2F23"/>
    <w:rsid w:val="006D384F"/>
    <w:rsid w:val="006D5395"/>
    <w:rsid w:val="006D69EE"/>
    <w:rsid w:val="006D7EBB"/>
    <w:rsid w:val="006E047E"/>
    <w:rsid w:val="006E109A"/>
    <w:rsid w:val="006E1CA2"/>
    <w:rsid w:val="006E447C"/>
    <w:rsid w:val="006E5AD1"/>
    <w:rsid w:val="006F2950"/>
    <w:rsid w:val="006F42C9"/>
    <w:rsid w:val="006F5B07"/>
    <w:rsid w:val="006F5FE3"/>
    <w:rsid w:val="006F742F"/>
    <w:rsid w:val="006F7A23"/>
    <w:rsid w:val="0070117F"/>
    <w:rsid w:val="00702FAC"/>
    <w:rsid w:val="0070695B"/>
    <w:rsid w:val="00706961"/>
    <w:rsid w:val="00710C41"/>
    <w:rsid w:val="007178DE"/>
    <w:rsid w:val="007206AD"/>
    <w:rsid w:val="00720DBB"/>
    <w:rsid w:val="007211D3"/>
    <w:rsid w:val="007213E9"/>
    <w:rsid w:val="007213EB"/>
    <w:rsid w:val="00721A1F"/>
    <w:rsid w:val="00722254"/>
    <w:rsid w:val="00724139"/>
    <w:rsid w:val="00736A88"/>
    <w:rsid w:val="00737115"/>
    <w:rsid w:val="0074391A"/>
    <w:rsid w:val="0074579B"/>
    <w:rsid w:val="007513B0"/>
    <w:rsid w:val="0075142D"/>
    <w:rsid w:val="007554E8"/>
    <w:rsid w:val="007570FC"/>
    <w:rsid w:val="00761EEB"/>
    <w:rsid w:val="007621BB"/>
    <w:rsid w:val="00763E50"/>
    <w:rsid w:val="007662EB"/>
    <w:rsid w:val="00771D15"/>
    <w:rsid w:val="00772589"/>
    <w:rsid w:val="00774DBD"/>
    <w:rsid w:val="00775BE8"/>
    <w:rsid w:val="0077646D"/>
    <w:rsid w:val="0078015D"/>
    <w:rsid w:val="0078017D"/>
    <w:rsid w:val="00780400"/>
    <w:rsid w:val="00782106"/>
    <w:rsid w:val="00782CD4"/>
    <w:rsid w:val="007846ED"/>
    <w:rsid w:val="00785B88"/>
    <w:rsid w:val="00785BA5"/>
    <w:rsid w:val="00785DC7"/>
    <w:rsid w:val="00791502"/>
    <w:rsid w:val="00794A1E"/>
    <w:rsid w:val="00795C46"/>
    <w:rsid w:val="00796637"/>
    <w:rsid w:val="00796764"/>
    <w:rsid w:val="0079779D"/>
    <w:rsid w:val="007A1045"/>
    <w:rsid w:val="007A2C4D"/>
    <w:rsid w:val="007A586A"/>
    <w:rsid w:val="007B0ED1"/>
    <w:rsid w:val="007B30BC"/>
    <w:rsid w:val="007B3A5C"/>
    <w:rsid w:val="007B5642"/>
    <w:rsid w:val="007B5778"/>
    <w:rsid w:val="007B604C"/>
    <w:rsid w:val="007B6ACA"/>
    <w:rsid w:val="007C1DDB"/>
    <w:rsid w:val="007C2750"/>
    <w:rsid w:val="007C685E"/>
    <w:rsid w:val="007C721D"/>
    <w:rsid w:val="007D053C"/>
    <w:rsid w:val="007D2605"/>
    <w:rsid w:val="007D3CE7"/>
    <w:rsid w:val="007D3D80"/>
    <w:rsid w:val="007D5CE5"/>
    <w:rsid w:val="007D7388"/>
    <w:rsid w:val="007E0245"/>
    <w:rsid w:val="007E3CBE"/>
    <w:rsid w:val="007E4952"/>
    <w:rsid w:val="007E4F3C"/>
    <w:rsid w:val="007E679F"/>
    <w:rsid w:val="007E77D7"/>
    <w:rsid w:val="007E7A78"/>
    <w:rsid w:val="007F0F52"/>
    <w:rsid w:val="007F14ED"/>
    <w:rsid w:val="007F19E8"/>
    <w:rsid w:val="007F2702"/>
    <w:rsid w:val="007F33A4"/>
    <w:rsid w:val="007F45E3"/>
    <w:rsid w:val="007F6C10"/>
    <w:rsid w:val="008022C5"/>
    <w:rsid w:val="008026C8"/>
    <w:rsid w:val="0080278B"/>
    <w:rsid w:val="00802B1D"/>
    <w:rsid w:val="008038BD"/>
    <w:rsid w:val="00805048"/>
    <w:rsid w:val="0080520F"/>
    <w:rsid w:val="00805E98"/>
    <w:rsid w:val="0080619C"/>
    <w:rsid w:val="0080724E"/>
    <w:rsid w:val="00807EA0"/>
    <w:rsid w:val="00813CB0"/>
    <w:rsid w:val="00816466"/>
    <w:rsid w:val="00820F9A"/>
    <w:rsid w:val="00823528"/>
    <w:rsid w:val="00826869"/>
    <w:rsid w:val="00832121"/>
    <w:rsid w:val="00832843"/>
    <w:rsid w:val="00835031"/>
    <w:rsid w:val="008373A3"/>
    <w:rsid w:val="008402B6"/>
    <w:rsid w:val="0084038C"/>
    <w:rsid w:val="008414F1"/>
    <w:rsid w:val="00843601"/>
    <w:rsid w:val="00843C27"/>
    <w:rsid w:val="00844982"/>
    <w:rsid w:val="00844A63"/>
    <w:rsid w:val="008461E2"/>
    <w:rsid w:val="0085395A"/>
    <w:rsid w:val="00854C2A"/>
    <w:rsid w:val="008552C9"/>
    <w:rsid w:val="00857439"/>
    <w:rsid w:val="008576B4"/>
    <w:rsid w:val="00862928"/>
    <w:rsid w:val="00864D3E"/>
    <w:rsid w:val="00867599"/>
    <w:rsid w:val="008759B2"/>
    <w:rsid w:val="00875C0A"/>
    <w:rsid w:val="00876B80"/>
    <w:rsid w:val="00876DA2"/>
    <w:rsid w:val="00877CC8"/>
    <w:rsid w:val="00881F59"/>
    <w:rsid w:val="0088289F"/>
    <w:rsid w:val="00884182"/>
    <w:rsid w:val="00884ADF"/>
    <w:rsid w:val="008854E5"/>
    <w:rsid w:val="008860BB"/>
    <w:rsid w:val="00886992"/>
    <w:rsid w:val="00886BA7"/>
    <w:rsid w:val="008878ED"/>
    <w:rsid w:val="008901E0"/>
    <w:rsid w:val="00890E65"/>
    <w:rsid w:val="00891816"/>
    <w:rsid w:val="00892727"/>
    <w:rsid w:val="00892A37"/>
    <w:rsid w:val="00894C99"/>
    <w:rsid w:val="0089770B"/>
    <w:rsid w:val="008A04C9"/>
    <w:rsid w:val="008A1A9A"/>
    <w:rsid w:val="008A3283"/>
    <w:rsid w:val="008A3D56"/>
    <w:rsid w:val="008A64C9"/>
    <w:rsid w:val="008B1069"/>
    <w:rsid w:val="008B599A"/>
    <w:rsid w:val="008B60EA"/>
    <w:rsid w:val="008C12E0"/>
    <w:rsid w:val="008C292D"/>
    <w:rsid w:val="008C424A"/>
    <w:rsid w:val="008C64C4"/>
    <w:rsid w:val="008C78BE"/>
    <w:rsid w:val="008C7D0A"/>
    <w:rsid w:val="008D064F"/>
    <w:rsid w:val="008D21AC"/>
    <w:rsid w:val="008D2F44"/>
    <w:rsid w:val="008D5910"/>
    <w:rsid w:val="008D6A79"/>
    <w:rsid w:val="008D7285"/>
    <w:rsid w:val="008E3FD8"/>
    <w:rsid w:val="00901375"/>
    <w:rsid w:val="00902B4E"/>
    <w:rsid w:val="00907089"/>
    <w:rsid w:val="00907553"/>
    <w:rsid w:val="00907E7B"/>
    <w:rsid w:val="00914BBD"/>
    <w:rsid w:val="0091508D"/>
    <w:rsid w:val="009164DB"/>
    <w:rsid w:val="00917170"/>
    <w:rsid w:val="0092223D"/>
    <w:rsid w:val="00924BC3"/>
    <w:rsid w:val="00925FC6"/>
    <w:rsid w:val="0092713D"/>
    <w:rsid w:val="009272A5"/>
    <w:rsid w:val="00931E1B"/>
    <w:rsid w:val="009331EB"/>
    <w:rsid w:val="00934511"/>
    <w:rsid w:val="0093470C"/>
    <w:rsid w:val="009358A0"/>
    <w:rsid w:val="00935C65"/>
    <w:rsid w:val="0094061B"/>
    <w:rsid w:val="00941F52"/>
    <w:rsid w:val="00942465"/>
    <w:rsid w:val="0094407F"/>
    <w:rsid w:val="00945899"/>
    <w:rsid w:val="009521A5"/>
    <w:rsid w:val="00952F62"/>
    <w:rsid w:val="009530F3"/>
    <w:rsid w:val="009555C9"/>
    <w:rsid w:val="00956855"/>
    <w:rsid w:val="00957E12"/>
    <w:rsid w:val="00962E3B"/>
    <w:rsid w:val="009633FF"/>
    <w:rsid w:val="00964FC1"/>
    <w:rsid w:val="00966B76"/>
    <w:rsid w:val="00967A0A"/>
    <w:rsid w:val="009717DB"/>
    <w:rsid w:val="00975322"/>
    <w:rsid w:val="009758AD"/>
    <w:rsid w:val="00976C64"/>
    <w:rsid w:val="00981281"/>
    <w:rsid w:val="0098139D"/>
    <w:rsid w:val="00981FEB"/>
    <w:rsid w:val="009823FD"/>
    <w:rsid w:val="00984467"/>
    <w:rsid w:val="009860DB"/>
    <w:rsid w:val="009868A8"/>
    <w:rsid w:val="00986975"/>
    <w:rsid w:val="00987076"/>
    <w:rsid w:val="00990201"/>
    <w:rsid w:val="00992F38"/>
    <w:rsid w:val="00993AFD"/>
    <w:rsid w:val="009949E7"/>
    <w:rsid w:val="00994BD7"/>
    <w:rsid w:val="009A0D6B"/>
    <w:rsid w:val="009A3D20"/>
    <w:rsid w:val="009A447D"/>
    <w:rsid w:val="009A676F"/>
    <w:rsid w:val="009B0DB0"/>
    <w:rsid w:val="009B3922"/>
    <w:rsid w:val="009B590D"/>
    <w:rsid w:val="009B78E2"/>
    <w:rsid w:val="009C4487"/>
    <w:rsid w:val="009C54DD"/>
    <w:rsid w:val="009C74CE"/>
    <w:rsid w:val="009D1BC3"/>
    <w:rsid w:val="009D2379"/>
    <w:rsid w:val="009D2BD0"/>
    <w:rsid w:val="009D4EFF"/>
    <w:rsid w:val="009D67DA"/>
    <w:rsid w:val="009D6C73"/>
    <w:rsid w:val="009D7AEB"/>
    <w:rsid w:val="009E1CD1"/>
    <w:rsid w:val="009E210C"/>
    <w:rsid w:val="009E617D"/>
    <w:rsid w:val="009F3918"/>
    <w:rsid w:val="00A011AD"/>
    <w:rsid w:val="00A01CA2"/>
    <w:rsid w:val="00A0416F"/>
    <w:rsid w:val="00A05068"/>
    <w:rsid w:val="00A054AA"/>
    <w:rsid w:val="00A1139A"/>
    <w:rsid w:val="00A113DC"/>
    <w:rsid w:val="00A15AC0"/>
    <w:rsid w:val="00A16643"/>
    <w:rsid w:val="00A16748"/>
    <w:rsid w:val="00A16C3F"/>
    <w:rsid w:val="00A204E4"/>
    <w:rsid w:val="00A22BB5"/>
    <w:rsid w:val="00A24CCE"/>
    <w:rsid w:val="00A27113"/>
    <w:rsid w:val="00A31E5E"/>
    <w:rsid w:val="00A31FFE"/>
    <w:rsid w:val="00A34154"/>
    <w:rsid w:val="00A342E8"/>
    <w:rsid w:val="00A36425"/>
    <w:rsid w:val="00A41F18"/>
    <w:rsid w:val="00A42548"/>
    <w:rsid w:val="00A43AEE"/>
    <w:rsid w:val="00A43E2C"/>
    <w:rsid w:val="00A44323"/>
    <w:rsid w:val="00A447A8"/>
    <w:rsid w:val="00A46BC4"/>
    <w:rsid w:val="00A47463"/>
    <w:rsid w:val="00A50166"/>
    <w:rsid w:val="00A544FD"/>
    <w:rsid w:val="00A632CA"/>
    <w:rsid w:val="00A64E01"/>
    <w:rsid w:val="00A64EEC"/>
    <w:rsid w:val="00A7165F"/>
    <w:rsid w:val="00A7252F"/>
    <w:rsid w:val="00A777CD"/>
    <w:rsid w:val="00A84588"/>
    <w:rsid w:val="00A8477D"/>
    <w:rsid w:val="00A84B11"/>
    <w:rsid w:val="00A90A64"/>
    <w:rsid w:val="00A93B6D"/>
    <w:rsid w:val="00A94E94"/>
    <w:rsid w:val="00A974AA"/>
    <w:rsid w:val="00AA164E"/>
    <w:rsid w:val="00AA1D2E"/>
    <w:rsid w:val="00AA30FF"/>
    <w:rsid w:val="00AA3C9C"/>
    <w:rsid w:val="00AA4EFE"/>
    <w:rsid w:val="00AA54D4"/>
    <w:rsid w:val="00AA60CA"/>
    <w:rsid w:val="00AB1452"/>
    <w:rsid w:val="00AB26FF"/>
    <w:rsid w:val="00AB4462"/>
    <w:rsid w:val="00AB45B2"/>
    <w:rsid w:val="00AB7513"/>
    <w:rsid w:val="00AC173B"/>
    <w:rsid w:val="00AC2F5D"/>
    <w:rsid w:val="00AC62CD"/>
    <w:rsid w:val="00AC68CD"/>
    <w:rsid w:val="00AD319D"/>
    <w:rsid w:val="00AD4615"/>
    <w:rsid w:val="00AD5BCA"/>
    <w:rsid w:val="00AF0546"/>
    <w:rsid w:val="00AF065E"/>
    <w:rsid w:val="00AF0CEA"/>
    <w:rsid w:val="00AF0E0B"/>
    <w:rsid w:val="00AF59C8"/>
    <w:rsid w:val="00AF64DD"/>
    <w:rsid w:val="00AF6821"/>
    <w:rsid w:val="00B00CAF"/>
    <w:rsid w:val="00B01FE6"/>
    <w:rsid w:val="00B02061"/>
    <w:rsid w:val="00B0212A"/>
    <w:rsid w:val="00B02495"/>
    <w:rsid w:val="00B029E4"/>
    <w:rsid w:val="00B04D2B"/>
    <w:rsid w:val="00B04EFA"/>
    <w:rsid w:val="00B055B3"/>
    <w:rsid w:val="00B076FF"/>
    <w:rsid w:val="00B078C0"/>
    <w:rsid w:val="00B107E7"/>
    <w:rsid w:val="00B1320E"/>
    <w:rsid w:val="00B146C8"/>
    <w:rsid w:val="00B16C19"/>
    <w:rsid w:val="00B171AC"/>
    <w:rsid w:val="00B17A7E"/>
    <w:rsid w:val="00B17CC5"/>
    <w:rsid w:val="00B23494"/>
    <w:rsid w:val="00B33411"/>
    <w:rsid w:val="00B3459F"/>
    <w:rsid w:val="00B36375"/>
    <w:rsid w:val="00B400DC"/>
    <w:rsid w:val="00B40142"/>
    <w:rsid w:val="00B40335"/>
    <w:rsid w:val="00B41DDE"/>
    <w:rsid w:val="00B44864"/>
    <w:rsid w:val="00B4518B"/>
    <w:rsid w:val="00B4684B"/>
    <w:rsid w:val="00B47ED7"/>
    <w:rsid w:val="00B533DA"/>
    <w:rsid w:val="00B57CBF"/>
    <w:rsid w:val="00B65707"/>
    <w:rsid w:val="00B74A26"/>
    <w:rsid w:val="00B8188E"/>
    <w:rsid w:val="00B82393"/>
    <w:rsid w:val="00B8391A"/>
    <w:rsid w:val="00B83A93"/>
    <w:rsid w:val="00B84710"/>
    <w:rsid w:val="00B8489D"/>
    <w:rsid w:val="00B85FCD"/>
    <w:rsid w:val="00B9645C"/>
    <w:rsid w:val="00B978F1"/>
    <w:rsid w:val="00BA1A97"/>
    <w:rsid w:val="00BA26C4"/>
    <w:rsid w:val="00BA4D75"/>
    <w:rsid w:val="00BA52CE"/>
    <w:rsid w:val="00BA684B"/>
    <w:rsid w:val="00BB0963"/>
    <w:rsid w:val="00BB59C1"/>
    <w:rsid w:val="00BB5C3A"/>
    <w:rsid w:val="00BB63E0"/>
    <w:rsid w:val="00BB6A2F"/>
    <w:rsid w:val="00BC03BA"/>
    <w:rsid w:val="00BC2488"/>
    <w:rsid w:val="00BC289C"/>
    <w:rsid w:val="00BC457E"/>
    <w:rsid w:val="00BC60E9"/>
    <w:rsid w:val="00BC679E"/>
    <w:rsid w:val="00BD0877"/>
    <w:rsid w:val="00BD0B88"/>
    <w:rsid w:val="00BD0DA9"/>
    <w:rsid w:val="00BD32BB"/>
    <w:rsid w:val="00BD37A2"/>
    <w:rsid w:val="00BD3FD8"/>
    <w:rsid w:val="00BE07DB"/>
    <w:rsid w:val="00BE339D"/>
    <w:rsid w:val="00BE4579"/>
    <w:rsid w:val="00BF02AF"/>
    <w:rsid w:val="00BF3DAC"/>
    <w:rsid w:val="00C01094"/>
    <w:rsid w:val="00C01197"/>
    <w:rsid w:val="00C02D1B"/>
    <w:rsid w:val="00C06AB8"/>
    <w:rsid w:val="00C07ACC"/>
    <w:rsid w:val="00C11E7A"/>
    <w:rsid w:val="00C149EF"/>
    <w:rsid w:val="00C203D4"/>
    <w:rsid w:val="00C22DF7"/>
    <w:rsid w:val="00C23040"/>
    <w:rsid w:val="00C23A35"/>
    <w:rsid w:val="00C246F9"/>
    <w:rsid w:val="00C27D03"/>
    <w:rsid w:val="00C301B1"/>
    <w:rsid w:val="00C3133F"/>
    <w:rsid w:val="00C31797"/>
    <w:rsid w:val="00C331D9"/>
    <w:rsid w:val="00C411D2"/>
    <w:rsid w:val="00C44C4D"/>
    <w:rsid w:val="00C47C05"/>
    <w:rsid w:val="00C47CC2"/>
    <w:rsid w:val="00C50297"/>
    <w:rsid w:val="00C50811"/>
    <w:rsid w:val="00C55936"/>
    <w:rsid w:val="00C57982"/>
    <w:rsid w:val="00C60052"/>
    <w:rsid w:val="00C609DA"/>
    <w:rsid w:val="00C60F96"/>
    <w:rsid w:val="00C636DA"/>
    <w:rsid w:val="00C7044D"/>
    <w:rsid w:val="00C70670"/>
    <w:rsid w:val="00C7110D"/>
    <w:rsid w:val="00C7219D"/>
    <w:rsid w:val="00C72E02"/>
    <w:rsid w:val="00C76EA7"/>
    <w:rsid w:val="00C835A2"/>
    <w:rsid w:val="00C83CF1"/>
    <w:rsid w:val="00C84F4D"/>
    <w:rsid w:val="00C8512C"/>
    <w:rsid w:val="00C86B2E"/>
    <w:rsid w:val="00C86D1D"/>
    <w:rsid w:val="00C87C03"/>
    <w:rsid w:val="00C87D89"/>
    <w:rsid w:val="00C90733"/>
    <w:rsid w:val="00C93213"/>
    <w:rsid w:val="00C939DB"/>
    <w:rsid w:val="00C9422E"/>
    <w:rsid w:val="00C96166"/>
    <w:rsid w:val="00C96C2E"/>
    <w:rsid w:val="00C9702E"/>
    <w:rsid w:val="00C9799A"/>
    <w:rsid w:val="00C97CB6"/>
    <w:rsid w:val="00CA00FD"/>
    <w:rsid w:val="00CA184A"/>
    <w:rsid w:val="00CA28C6"/>
    <w:rsid w:val="00CA4C39"/>
    <w:rsid w:val="00CA7417"/>
    <w:rsid w:val="00CB0E7B"/>
    <w:rsid w:val="00CB17A5"/>
    <w:rsid w:val="00CB19A1"/>
    <w:rsid w:val="00CB225C"/>
    <w:rsid w:val="00CB51D8"/>
    <w:rsid w:val="00CC05CB"/>
    <w:rsid w:val="00CC1CFF"/>
    <w:rsid w:val="00CD062E"/>
    <w:rsid w:val="00CD3D35"/>
    <w:rsid w:val="00CD5110"/>
    <w:rsid w:val="00CD5884"/>
    <w:rsid w:val="00CD593D"/>
    <w:rsid w:val="00CD5972"/>
    <w:rsid w:val="00CD5D26"/>
    <w:rsid w:val="00CE111A"/>
    <w:rsid w:val="00CE17E4"/>
    <w:rsid w:val="00CE18F3"/>
    <w:rsid w:val="00CE1F3B"/>
    <w:rsid w:val="00CE4CFF"/>
    <w:rsid w:val="00CF4DA3"/>
    <w:rsid w:val="00CF6966"/>
    <w:rsid w:val="00D00EB1"/>
    <w:rsid w:val="00D04E68"/>
    <w:rsid w:val="00D062B4"/>
    <w:rsid w:val="00D07812"/>
    <w:rsid w:val="00D10342"/>
    <w:rsid w:val="00D10BA9"/>
    <w:rsid w:val="00D10F7E"/>
    <w:rsid w:val="00D14CEC"/>
    <w:rsid w:val="00D15060"/>
    <w:rsid w:val="00D158C9"/>
    <w:rsid w:val="00D169F9"/>
    <w:rsid w:val="00D1719F"/>
    <w:rsid w:val="00D17F12"/>
    <w:rsid w:val="00D2043C"/>
    <w:rsid w:val="00D2299C"/>
    <w:rsid w:val="00D22A23"/>
    <w:rsid w:val="00D2643D"/>
    <w:rsid w:val="00D272C8"/>
    <w:rsid w:val="00D27478"/>
    <w:rsid w:val="00D35C20"/>
    <w:rsid w:val="00D3637F"/>
    <w:rsid w:val="00D410A6"/>
    <w:rsid w:val="00D43779"/>
    <w:rsid w:val="00D5018A"/>
    <w:rsid w:val="00D50948"/>
    <w:rsid w:val="00D53C30"/>
    <w:rsid w:val="00D53CBF"/>
    <w:rsid w:val="00D551F2"/>
    <w:rsid w:val="00D56A59"/>
    <w:rsid w:val="00D57CD5"/>
    <w:rsid w:val="00D6730B"/>
    <w:rsid w:val="00D7150C"/>
    <w:rsid w:val="00D73789"/>
    <w:rsid w:val="00D74709"/>
    <w:rsid w:val="00D761B9"/>
    <w:rsid w:val="00D77176"/>
    <w:rsid w:val="00D77F0F"/>
    <w:rsid w:val="00D8148E"/>
    <w:rsid w:val="00D82040"/>
    <w:rsid w:val="00D82DA2"/>
    <w:rsid w:val="00D84390"/>
    <w:rsid w:val="00D85385"/>
    <w:rsid w:val="00D85962"/>
    <w:rsid w:val="00D90EB2"/>
    <w:rsid w:val="00D9579D"/>
    <w:rsid w:val="00D95ABF"/>
    <w:rsid w:val="00D962A5"/>
    <w:rsid w:val="00DA277C"/>
    <w:rsid w:val="00DA306C"/>
    <w:rsid w:val="00DA3A18"/>
    <w:rsid w:val="00DA3B73"/>
    <w:rsid w:val="00DA5E21"/>
    <w:rsid w:val="00DA5F75"/>
    <w:rsid w:val="00DA6717"/>
    <w:rsid w:val="00DA7047"/>
    <w:rsid w:val="00DB06CC"/>
    <w:rsid w:val="00DB274E"/>
    <w:rsid w:val="00DB308C"/>
    <w:rsid w:val="00DB35FF"/>
    <w:rsid w:val="00DB432A"/>
    <w:rsid w:val="00DB4C0A"/>
    <w:rsid w:val="00DC1E84"/>
    <w:rsid w:val="00DC4445"/>
    <w:rsid w:val="00DD42C2"/>
    <w:rsid w:val="00DD5B84"/>
    <w:rsid w:val="00DE0BB3"/>
    <w:rsid w:val="00DE5226"/>
    <w:rsid w:val="00DE54B1"/>
    <w:rsid w:val="00DE688E"/>
    <w:rsid w:val="00DE7583"/>
    <w:rsid w:val="00DF4536"/>
    <w:rsid w:val="00DF4C06"/>
    <w:rsid w:val="00DF6BC9"/>
    <w:rsid w:val="00E0176C"/>
    <w:rsid w:val="00E02853"/>
    <w:rsid w:val="00E034AB"/>
    <w:rsid w:val="00E03D9B"/>
    <w:rsid w:val="00E04685"/>
    <w:rsid w:val="00E04E53"/>
    <w:rsid w:val="00E05C98"/>
    <w:rsid w:val="00E0604A"/>
    <w:rsid w:val="00E06F1E"/>
    <w:rsid w:val="00E1014D"/>
    <w:rsid w:val="00E11ADA"/>
    <w:rsid w:val="00E11F0A"/>
    <w:rsid w:val="00E1365B"/>
    <w:rsid w:val="00E21FC9"/>
    <w:rsid w:val="00E231FD"/>
    <w:rsid w:val="00E27965"/>
    <w:rsid w:val="00E3007A"/>
    <w:rsid w:val="00E324EE"/>
    <w:rsid w:val="00E3423E"/>
    <w:rsid w:val="00E3452D"/>
    <w:rsid w:val="00E350A9"/>
    <w:rsid w:val="00E35F1F"/>
    <w:rsid w:val="00E36C4D"/>
    <w:rsid w:val="00E36ED4"/>
    <w:rsid w:val="00E3731D"/>
    <w:rsid w:val="00E41C8F"/>
    <w:rsid w:val="00E420FD"/>
    <w:rsid w:val="00E433DA"/>
    <w:rsid w:val="00E45391"/>
    <w:rsid w:val="00E457C1"/>
    <w:rsid w:val="00E45C91"/>
    <w:rsid w:val="00E47992"/>
    <w:rsid w:val="00E511DA"/>
    <w:rsid w:val="00E558BB"/>
    <w:rsid w:val="00E57291"/>
    <w:rsid w:val="00E60FC3"/>
    <w:rsid w:val="00E656E4"/>
    <w:rsid w:val="00E658B3"/>
    <w:rsid w:val="00E678A5"/>
    <w:rsid w:val="00E67C47"/>
    <w:rsid w:val="00E67CE7"/>
    <w:rsid w:val="00E709E3"/>
    <w:rsid w:val="00E73862"/>
    <w:rsid w:val="00E74832"/>
    <w:rsid w:val="00E74C2F"/>
    <w:rsid w:val="00E80A65"/>
    <w:rsid w:val="00E81D52"/>
    <w:rsid w:val="00E851E0"/>
    <w:rsid w:val="00E8565D"/>
    <w:rsid w:val="00E85CC1"/>
    <w:rsid w:val="00E868CB"/>
    <w:rsid w:val="00E9143B"/>
    <w:rsid w:val="00E94843"/>
    <w:rsid w:val="00EA0ADC"/>
    <w:rsid w:val="00EA517C"/>
    <w:rsid w:val="00EB11CE"/>
    <w:rsid w:val="00EB4212"/>
    <w:rsid w:val="00EB438E"/>
    <w:rsid w:val="00EB4E8F"/>
    <w:rsid w:val="00EC30F8"/>
    <w:rsid w:val="00EC7F81"/>
    <w:rsid w:val="00ED10FE"/>
    <w:rsid w:val="00ED1872"/>
    <w:rsid w:val="00ED3983"/>
    <w:rsid w:val="00ED4647"/>
    <w:rsid w:val="00ED4CAF"/>
    <w:rsid w:val="00ED6EBD"/>
    <w:rsid w:val="00EE0A11"/>
    <w:rsid w:val="00EE0D82"/>
    <w:rsid w:val="00EE0E8D"/>
    <w:rsid w:val="00EE1356"/>
    <w:rsid w:val="00EE1DA3"/>
    <w:rsid w:val="00EE4596"/>
    <w:rsid w:val="00EE5E77"/>
    <w:rsid w:val="00EE60D4"/>
    <w:rsid w:val="00EE6B57"/>
    <w:rsid w:val="00EF0D93"/>
    <w:rsid w:val="00EF5450"/>
    <w:rsid w:val="00EF644B"/>
    <w:rsid w:val="00F015BB"/>
    <w:rsid w:val="00F02381"/>
    <w:rsid w:val="00F064A6"/>
    <w:rsid w:val="00F071F7"/>
    <w:rsid w:val="00F0773F"/>
    <w:rsid w:val="00F100C9"/>
    <w:rsid w:val="00F10B65"/>
    <w:rsid w:val="00F12B3F"/>
    <w:rsid w:val="00F14AC2"/>
    <w:rsid w:val="00F15CA7"/>
    <w:rsid w:val="00F16221"/>
    <w:rsid w:val="00F20EF9"/>
    <w:rsid w:val="00F21BB8"/>
    <w:rsid w:val="00F2556F"/>
    <w:rsid w:val="00F304D9"/>
    <w:rsid w:val="00F32FCC"/>
    <w:rsid w:val="00F374A0"/>
    <w:rsid w:val="00F37DF7"/>
    <w:rsid w:val="00F37EE1"/>
    <w:rsid w:val="00F4246E"/>
    <w:rsid w:val="00F434F2"/>
    <w:rsid w:val="00F447D4"/>
    <w:rsid w:val="00F44E8E"/>
    <w:rsid w:val="00F467D2"/>
    <w:rsid w:val="00F50629"/>
    <w:rsid w:val="00F518D1"/>
    <w:rsid w:val="00F54087"/>
    <w:rsid w:val="00F551AB"/>
    <w:rsid w:val="00F57666"/>
    <w:rsid w:val="00F60B36"/>
    <w:rsid w:val="00F6240A"/>
    <w:rsid w:val="00F64F50"/>
    <w:rsid w:val="00F65E89"/>
    <w:rsid w:val="00F67A1A"/>
    <w:rsid w:val="00F72B47"/>
    <w:rsid w:val="00F72B71"/>
    <w:rsid w:val="00F72EE6"/>
    <w:rsid w:val="00F74113"/>
    <w:rsid w:val="00F74D13"/>
    <w:rsid w:val="00F75681"/>
    <w:rsid w:val="00F77540"/>
    <w:rsid w:val="00F81485"/>
    <w:rsid w:val="00F82A10"/>
    <w:rsid w:val="00F85FC0"/>
    <w:rsid w:val="00F90AAB"/>
    <w:rsid w:val="00F913D9"/>
    <w:rsid w:val="00F91DAC"/>
    <w:rsid w:val="00F92C38"/>
    <w:rsid w:val="00F934E9"/>
    <w:rsid w:val="00F9528C"/>
    <w:rsid w:val="00F953BB"/>
    <w:rsid w:val="00F955D1"/>
    <w:rsid w:val="00F96466"/>
    <w:rsid w:val="00FA2780"/>
    <w:rsid w:val="00FA3FA9"/>
    <w:rsid w:val="00FA4BA4"/>
    <w:rsid w:val="00FA75BD"/>
    <w:rsid w:val="00FB29F0"/>
    <w:rsid w:val="00FC246F"/>
    <w:rsid w:val="00FC2FFF"/>
    <w:rsid w:val="00FC41D7"/>
    <w:rsid w:val="00FC59FF"/>
    <w:rsid w:val="00FC619B"/>
    <w:rsid w:val="00FC6203"/>
    <w:rsid w:val="00FC684C"/>
    <w:rsid w:val="00FD3BD1"/>
    <w:rsid w:val="00FD76AF"/>
    <w:rsid w:val="00FD7EAC"/>
    <w:rsid w:val="00FE0148"/>
    <w:rsid w:val="00FE2CEF"/>
    <w:rsid w:val="00FE568E"/>
    <w:rsid w:val="00FE5C1B"/>
    <w:rsid w:val="00FE6C97"/>
    <w:rsid w:val="00FF0116"/>
    <w:rsid w:val="00FF51B4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AE43"/>
  <w15:chartTrackingRefBased/>
  <w15:docId w15:val="{D0FCB60C-6EFD-44BF-AF0D-27387541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F4D"/>
  </w:style>
  <w:style w:type="paragraph" w:styleId="Heading1">
    <w:name w:val="heading 1"/>
    <w:basedOn w:val="Normal"/>
    <w:next w:val="Normal"/>
    <w:link w:val="Heading1Char"/>
    <w:uiPriority w:val="9"/>
    <w:qFormat/>
    <w:rsid w:val="004265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1796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131796"/>
    <w:rPr>
      <w:rFonts w:ascii="Georgia" w:eastAsia="Times New Roman" w:hAnsi="Georgia" w:cs="Georgia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131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79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3285"/>
    <w:pPr>
      <w:spacing w:after="0" w:line="240" w:lineRule="auto"/>
    </w:pPr>
  </w:style>
  <w:style w:type="paragraph" w:styleId="BodyTextIndent3">
    <w:name w:val="Body Text Indent 3"/>
    <w:basedOn w:val="Normal"/>
    <w:link w:val="BodyTextIndent3Char"/>
    <w:uiPriority w:val="99"/>
    <w:unhideWhenUsed/>
    <w:rsid w:val="003332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sz w:val="16"/>
      <w:szCs w:val="16"/>
      <w:lang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33285"/>
    <w:rPr>
      <w:rFonts w:ascii="Georgia" w:eastAsia="Times New Roman" w:hAnsi="Georgia" w:cs="Georgi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E1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8F3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8F3"/>
    <w:rPr>
      <w:rFonts w:ascii="Georgia" w:eastAsia="Times New Roman" w:hAnsi="Georgia" w:cs="Georgia"/>
      <w:sz w:val="20"/>
      <w:szCs w:val="20"/>
      <w:lang w:eastAsia="en-GB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"/>
    <w:basedOn w:val="Normal"/>
    <w:link w:val="ListParagraphChar"/>
    <w:uiPriority w:val="34"/>
    <w:qFormat/>
    <w:rsid w:val="00CE18F3"/>
    <w:pPr>
      <w:widowControl w:val="0"/>
      <w:autoSpaceDE w:val="0"/>
      <w:autoSpaceDN w:val="0"/>
      <w:adjustRightInd w:val="0"/>
      <w:spacing w:before="112" w:after="0" w:line="240" w:lineRule="auto"/>
      <w:ind w:left="4339" w:hanging="450"/>
    </w:pPr>
    <w:rPr>
      <w:rFonts w:ascii="Georgia" w:eastAsia="Times New Roman" w:hAnsi="Georgia" w:cs="Georgia"/>
      <w:sz w:val="24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basedOn w:val="DefaultParagraphFont"/>
    <w:link w:val="ListParagraph"/>
    <w:uiPriority w:val="34"/>
    <w:qFormat/>
    <w:locked/>
    <w:rsid w:val="00CE18F3"/>
    <w:rPr>
      <w:rFonts w:ascii="Georgia" w:eastAsia="Times New Roman" w:hAnsi="Georgia" w:cs="Georgia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CE18F3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Georgia" w:eastAsia="Times New Roman" w:hAnsi="Georgia" w:cs="Georg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18F3"/>
    <w:rPr>
      <w:rFonts w:ascii="Georgia" w:eastAsia="Times New Roman" w:hAnsi="Georgia" w:cs="Georgia"/>
      <w:lang w:eastAsia="en-GB"/>
    </w:rPr>
  </w:style>
  <w:style w:type="paragraph" w:customStyle="1" w:styleId="xxxmsobodytext">
    <w:name w:val="x_xxmsobodytext"/>
    <w:basedOn w:val="Normal"/>
    <w:rsid w:val="00CE18F3"/>
    <w:pPr>
      <w:autoSpaceDE w:val="0"/>
      <w:autoSpaceDN w:val="0"/>
      <w:spacing w:after="0" w:line="240" w:lineRule="auto"/>
    </w:pPr>
    <w:rPr>
      <w:rFonts w:ascii="Georgia" w:hAnsi="Georgia" w:cs="Times New Roman"/>
      <w:sz w:val="20"/>
      <w:szCs w:val="20"/>
      <w:lang w:eastAsia="en-GB"/>
    </w:rPr>
  </w:style>
  <w:style w:type="table" w:customStyle="1" w:styleId="TableGrid1">
    <w:name w:val="Table Grid1"/>
    <w:basedOn w:val="TableNormal"/>
    <w:next w:val="TableGrid"/>
    <w:uiPriority w:val="99"/>
    <w:rsid w:val="00CE18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224"/>
  </w:style>
  <w:style w:type="paragraph" w:styleId="Footer">
    <w:name w:val="footer"/>
    <w:basedOn w:val="Normal"/>
    <w:link w:val="FooterChar"/>
    <w:uiPriority w:val="99"/>
    <w:unhideWhenUsed/>
    <w:rsid w:val="006072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0DC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00DC"/>
    <w:rPr>
      <w:rFonts w:ascii="Georgia" w:eastAsia="Times New Roman" w:hAnsi="Georgia" w:cs="Georgia"/>
      <w:b/>
      <w:bCs/>
      <w:sz w:val="20"/>
      <w:szCs w:val="20"/>
      <w:lang w:eastAsia="en-GB"/>
    </w:rPr>
  </w:style>
  <w:style w:type="paragraph" w:customStyle="1" w:styleId="msonormal0">
    <w:name w:val="msonormal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7B5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3">
    <w:name w:val="xl73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4">
    <w:name w:val="xl74"/>
    <w:basedOn w:val="Normal"/>
    <w:rsid w:val="007B564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7">
    <w:name w:val="xl77"/>
    <w:basedOn w:val="Normal"/>
    <w:rsid w:val="007B56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8">
    <w:name w:val="xl78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79">
    <w:name w:val="xl79"/>
    <w:basedOn w:val="Normal"/>
    <w:rsid w:val="007B56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487BF0"/>
  </w:style>
  <w:style w:type="character" w:customStyle="1" w:styleId="Heading1Char">
    <w:name w:val="Heading 1 Char"/>
    <w:basedOn w:val="DefaultParagraphFont"/>
    <w:link w:val="Heading1"/>
    <w:uiPriority w:val="9"/>
    <w:rsid w:val="004265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5" ma:contentTypeDescription="Create a new document." ma:contentTypeScope="" ma:versionID="545a982f1cd419aeb2f53b494786b00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dc50cea662181382c26fd6f0e177658d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1BED2-A3B8-4DB1-88B3-034AFC0CEE70}">
  <ds:schemaRefs>
    <ds:schemaRef ds:uri="http://purl.org/dc/terms/"/>
    <ds:schemaRef ds:uri="00bb3a5e-402d-49f1-8819-0c5909c4f47c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0e2d715-7a53-419b-b55f-b31bcc50b7f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2EB3BE-BB41-4FAF-9994-505B87E1D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C26FAE-9119-4F21-9AA5-2269CCC819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5B2D3-6F24-4C0E-806F-92FAED55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Hendren (NHS GOLDEN JUBILEE)</dc:creator>
  <cp:keywords/>
  <dc:description/>
  <cp:lastModifiedBy>Christine Nelson (NHS GOLDEN JUBILEE)</cp:lastModifiedBy>
  <cp:revision>5</cp:revision>
  <cp:lastPrinted>2025-04-25T06:41:00Z</cp:lastPrinted>
  <dcterms:created xsi:type="dcterms:W3CDTF">2025-10-30T10:54:00Z</dcterms:created>
  <dcterms:modified xsi:type="dcterms:W3CDTF">2025-11-17T17:15:00Z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