
<file path=[Content_Types].xml><?xml version="1.0" encoding="utf-8"?>
<Types xmlns="http://schemas.openxmlformats.org/package/2006/content-types">
  <Default Extension="png" ContentType="image/png"/>
  <Default Extension="tmp"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38A77" w14:textId="70E6933C" w:rsidR="00547885" w:rsidRDefault="002477C0" w:rsidP="006944F2">
      <w:pPr>
        <w:shd w:val="clear" w:color="auto" w:fill="E0E0E0"/>
        <w:spacing w:after="120"/>
        <w:ind w:firstLine="709"/>
        <w:jc w:val="center"/>
        <w:rPr>
          <w:rFonts w:ascii="Arial" w:hAnsi="Arial" w:cs="Arial"/>
          <w:b/>
          <w:sz w:val="32"/>
          <w:szCs w:val="32"/>
        </w:rPr>
      </w:pPr>
      <w:r>
        <w:rPr>
          <w:rFonts w:ascii="Arial" w:hAnsi="Arial" w:cs="Arial"/>
          <w:b/>
          <w:sz w:val="32"/>
          <w:szCs w:val="32"/>
        </w:rPr>
        <w:t xml:space="preserve">    </w:t>
      </w:r>
      <w:r w:rsidR="0062067B">
        <w:rPr>
          <w:rFonts w:ascii="Arial" w:hAnsi="Arial" w:cs="Arial"/>
          <w:b/>
          <w:sz w:val="32"/>
          <w:szCs w:val="32"/>
        </w:rPr>
        <w:t>H</w:t>
      </w:r>
      <w:r w:rsidR="00E747C2" w:rsidRPr="00392CFC">
        <w:rPr>
          <w:rFonts w:ascii="Arial" w:hAnsi="Arial" w:cs="Arial"/>
          <w:b/>
          <w:sz w:val="32"/>
          <w:szCs w:val="32"/>
        </w:rPr>
        <w:t>ealthcare Associated</w:t>
      </w:r>
      <w:r w:rsidR="00E747C2">
        <w:rPr>
          <w:rFonts w:ascii="Arial" w:hAnsi="Arial" w:cs="Arial"/>
          <w:b/>
          <w:sz w:val="32"/>
          <w:szCs w:val="32"/>
        </w:rPr>
        <w:t xml:space="preserve"> Infection Report </w:t>
      </w:r>
      <w:bookmarkStart w:id="0" w:name="_GoBack"/>
      <w:bookmarkEnd w:id="0"/>
    </w:p>
    <w:p w14:paraId="5383D26B" w14:textId="76197C42" w:rsidR="00547885" w:rsidRDefault="00E227A6" w:rsidP="006944F2">
      <w:pPr>
        <w:shd w:val="clear" w:color="auto" w:fill="E0E0E0"/>
        <w:spacing w:after="120"/>
        <w:jc w:val="center"/>
        <w:rPr>
          <w:rFonts w:ascii="Arial" w:hAnsi="Arial" w:cs="Arial"/>
          <w:b/>
          <w:sz w:val="32"/>
          <w:szCs w:val="32"/>
        </w:rPr>
      </w:pPr>
      <w:r>
        <w:rPr>
          <w:rFonts w:ascii="Arial" w:hAnsi="Arial" w:cs="Arial"/>
          <w:b/>
          <w:sz w:val="32"/>
          <w:szCs w:val="32"/>
        </w:rPr>
        <w:t xml:space="preserve">September </w:t>
      </w:r>
      <w:r w:rsidR="004115A0">
        <w:rPr>
          <w:rFonts w:ascii="Arial" w:hAnsi="Arial" w:cs="Arial"/>
          <w:b/>
          <w:sz w:val="32"/>
          <w:szCs w:val="32"/>
        </w:rPr>
        <w:t>202</w:t>
      </w:r>
      <w:r w:rsidR="001E3CE3">
        <w:rPr>
          <w:rFonts w:ascii="Arial" w:hAnsi="Arial" w:cs="Arial"/>
          <w:b/>
          <w:sz w:val="32"/>
          <w:szCs w:val="32"/>
        </w:rPr>
        <w:t>5</w:t>
      </w:r>
      <w:r w:rsidR="001E5B81">
        <w:rPr>
          <w:rFonts w:ascii="Arial" w:hAnsi="Arial" w:cs="Arial"/>
          <w:b/>
          <w:sz w:val="32"/>
          <w:szCs w:val="32"/>
        </w:rPr>
        <w:t xml:space="preserve"> </w:t>
      </w:r>
    </w:p>
    <w:p w14:paraId="032C2EE3" w14:textId="77777777" w:rsidR="006944F2" w:rsidRDefault="00F351A4" w:rsidP="006944F2">
      <w:pPr>
        <w:jc w:val="center"/>
        <w:rPr>
          <w:rFonts w:ascii="Arial" w:hAnsi="Arial" w:cs="Arial"/>
          <w:b/>
        </w:rPr>
      </w:pPr>
      <w:r>
        <w:rPr>
          <w:noProof/>
          <w:lang w:val="en-US" w:eastAsia="en-US"/>
        </w:rPr>
        <w:pict w14:anchorId="3CEE6423">
          <v:shapetype id="_x0000_t202" coordsize="21600,21600" o:spt="202" path="m,l,21600r21600,l21600,xe">
            <v:stroke joinstyle="miter"/>
            <v:path gradientshapeok="t" o:connecttype="rect"/>
          </v:shapetype>
          <v:shape id="_x0000_s1288" type="#_x0000_t202" style="position:absolute;left:0;text-align:left;margin-left:1.95pt;margin-top:19.6pt;width:482.9pt;height:54.0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v:textbox style="mso-next-textbox:#_x0000_s1288">
              <w:txbxContent>
                <w:p w14:paraId="2DF320D5" w14:textId="77777777" w:rsidR="001B0F8E" w:rsidRPr="000364C8" w:rsidRDefault="001B0F8E" w:rsidP="000364C8">
                  <w:pPr>
                    <w:ind w:left="142"/>
                    <w:rPr>
                      <w:rFonts w:ascii="Arial" w:hAnsi="Arial" w:cs="Arial"/>
                      <w:sz w:val="22"/>
                      <w:szCs w:val="22"/>
                    </w:rPr>
                  </w:pPr>
                  <w:r w:rsidRPr="000364C8">
                    <w:rPr>
                      <w:rFonts w:ascii="Arial" w:hAnsi="Arial" w:cs="Arial"/>
                      <w:sz w:val="22"/>
                      <w:szCs w:val="22"/>
                    </w:rPr>
                    <w:t>Section 1 of the HAIRT covers Board wide infection prevention and control activity and actions.  For reports on individual departments, please refer to the ‘Healthcare Associated Infection Report Cards’ in Section 2.</w:t>
                  </w:r>
                </w:p>
                <w:p w14:paraId="633F50C3" w14:textId="77777777" w:rsidR="001B0F8E" w:rsidRPr="00232DEA" w:rsidRDefault="001B0F8E" w:rsidP="006944F2">
                  <w:pPr>
                    <w:rPr>
                      <w:rFonts w:ascii="Arial" w:hAnsi="Arial" w:cs="Arial"/>
                      <w:sz w:val="22"/>
                      <w:szCs w:val="22"/>
                    </w:rPr>
                  </w:pPr>
                </w:p>
                <w:p w14:paraId="0F0A2A53" w14:textId="77777777" w:rsidR="001B0F8E" w:rsidRDefault="001B0F8E" w:rsidP="006944F2">
                  <w:pPr>
                    <w:rPr>
                      <w:rFonts w:ascii="Arial" w:hAnsi="Arial" w:cs="Arial"/>
                      <w:sz w:val="20"/>
                      <w:szCs w:val="20"/>
                    </w:rPr>
                  </w:pPr>
                </w:p>
                <w:p w14:paraId="140671B2" w14:textId="77777777" w:rsidR="001B0F8E" w:rsidRDefault="001B0F8E" w:rsidP="006944F2">
                  <w:pPr>
                    <w:rPr>
                      <w:rFonts w:ascii="Arial" w:hAnsi="Arial" w:cs="Arial"/>
                      <w:sz w:val="20"/>
                      <w:szCs w:val="20"/>
                    </w:rPr>
                  </w:pPr>
                </w:p>
                <w:p w14:paraId="56446E56" w14:textId="77777777" w:rsidR="001B0F8E" w:rsidRDefault="001B0F8E" w:rsidP="006944F2">
                  <w:pPr>
                    <w:rPr>
                      <w:rFonts w:ascii="Arial" w:hAnsi="Arial" w:cs="Arial"/>
                      <w:sz w:val="20"/>
                      <w:szCs w:val="20"/>
                    </w:rPr>
                  </w:pPr>
                </w:p>
                <w:p w14:paraId="1A49CDAF" w14:textId="77777777" w:rsidR="001B0F8E" w:rsidRDefault="001B0F8E" w:rsidP="006944F2"/>
              </w:txbxContent>
            </v:textbox>
            <w10:wrap type="square"/>
          </v:shape>
        </w:pict>
      </w:r>
      <w:r w:rsidR="006944F2">
        <w:rPr>
          <w:rFonts w:ascii="Arial" w:hAnsi="Arial" w:cs="Arial"/>
          <w:b/>
        </w:rPr>
        <w:tab/>
        <w:t>Section 1</w:t>
      </w:r>
      <w:r w:rsidR="006944F2" w:rsidRPr="00FE5EF6">
        <w:rPr>
          <w:rFonts w:ascii="Arial" w:hAnsi="Arial" w:cs="Arial"/>
          <w:b/>
        </w:rPr>
        <w:t xml:space="preserve"> </w:t>
      </w:r>
      <w:r w:rsidR="006944F2">
        <w:rPr>
          <w:rFonts w:ascii="Arial" w:hAnsi="Arial" w:cs="Arial"/>
          <w:b/>
        </w:rPr>
        <w:t>– Board Wide Issues</w:t>
      </w:r>
    </w:p>
    <w:p w14:paraId="68543260" w14:textId="149BB50C" w:rsidR="007606E4" w:rsidRDefault="00F351A4" w:rsidP="00663C33">
      <w:pPr>
        <w:tabs>
          <w:tab w:val="left" w:pos="3606"/>
        </w:tabs>
        <w:rPr>
          <w:rFonts w:ascii="Arial" w:hAnsi="Arial" w:cs="Arial"/>
        </w:rPr>
      </w:pPr>
      <w:r>
        <w:rPr>
          <w:noProof/>
          <w:lang w:val="en-US" w:eastAsia="en-US"/>
        </w:rPr>
        <w:pict w14:anchorId="20846B6F">
          <v:shape id="Text Box 2" o:spid="_x0000_s1026" type="#_x0000_t202" style="position:absolute;margin-left:1.95pt;margin-top:67.65pt;width:487.5pt;height:542.75pt;z-index:251651072;visibility:visible" o:allowoverlap="f" fillcolor="#d8d8d8 [2732]">
            <v:textbox style="mso-next-textbox:#Text Box 2">
              <w:txbxContent>
                <w:p w14:paraId="4D0E9D60" w14:textId="213FBE97" w:rsidR="001B0F8E" w:rsidRPr="00C028A6" w:rsidRDefault="001B0F8E" w:rsidP="005465C3">
                  <w:pPr>
                    <w:shd w:val="clear" w:color="auto" w:fill="D9D9D9" w:themeFill="background1" w:themeFillShade="D9"/>
                    <w:tabs>
                      <w:tab w:val="left" w:pos="1418"/>
                    </w:tabs>
                    <w:spacing w:after="120"/>
                    <w:jc w:val="both"/>
                    <w:rPr>
                      <w:rFonts w:ascii="Arial" w:hAnsi="Arial" w:cs="Arial"/>
                      <w:b/>
                      <w:szCs w:val="20"/>
                      <w:u w:val="single"/>
                    </w:rPr>
                  </w:pPr>
                  <w:r w:rsidRPr="00C028A6">
                    <w:rPr>
                      <w:rFonts w:ascii="Arial" w:hAnsi="Arial" w:cs="Arial"/>
                      <w:b/>
                      <w:szCs w:val="20"/>
                      <w:u w:val="single"/>
                    </w:rPr>
                    <w:t xml:space="preserve">Key Healthcare Associated Infection Headlines </w:t>
                  </w:r>
                </w:p>
                <w:p w14:paraId="16A85AFF" w14:textId="1B7C5897" w:rsidR="001B0F8E" w:rsidRPr="00F63944" w:rsidRDefault="001B0F8E" w:rsidP="005464E0">
                  <w:pPr>
                    <w:pStyle w:val="ListParagraph"/>
                    <w:numPr>
                      <w:ilvl w:val="0"/>
                      <w:numId w:val="13"/>
                    </w:numPr>
                    <w:spacing w:after="100" w:afterAutospacing="1"/>
                    <w:rPr>
                      <w:rFonts w:ascii="Arial" w:hAnsi="Arial" w:cs="Arial"/>
                      <w:color w:val="000000" w:themeColor="text1"/>
                      <w:sz w:val="22"/>
                      <w:szCs w:val="22"/>
                    </w:rPr>
                  </w:pPr>
                  <w:r w:rsidRPr="0029581F">
                    <w:rPr>
                      <w:rFonts w:ascii="Arial" w:hAnsi="Arial" w:cs="Arial"/>
                      <w:b/>
                      <w:i/>
                      <w:iCs/>
                      <w:sz w:val="22"/>
                      <w:szCs w:val="22"/>
                    </w:rPr>
                    <w:t>Staphylococcus aureus</w:t>
                  </w:r>
                  <w:r w:rsidRPr="0029581F">
                    <w:rPr>
                      <w:rFonts w:ascii="Arial" w:hAnsi="Arial" w:cs="Arial"/>
                      <w:b/>
                      <w:sz w:val="22"/>
                      <w:szCs w:val="22"/>
                    </w:rPr>
                    <w:t xml:space="preserve"> Bacteraemia (SAB) </w:t>
                  </w:r>
                </w:p>
                <w:p w14:paraId="01F15316" w14:textId="275A2423" w:rsidR="001B0F8E" w:rsidRPr="00F63944" w:rsidRDefault="001B0F8E" w:rsidP="005464E0">
                  <w:pPr>
                    <w:pStyle w:val="ListParagraph"/>
                    <w:spacing w:after="100" w:afterAutospacing="1"/>
                    <w:rPr>
                      <w:rFonts w:ascii="Arial" w:hAnsi="Arial" w:cs="Arial"/>
                      <w:color w:val="000000" w:themeColor="text1"/>
                      <w:sz w:val="22"/>
                      <w:szCs w:val="22"/>
                    </w:rPr>
                  </w:pPr>
                  <w:r>
                    <w:rPr>
                      <w:rFonts w:ascii="Arial" w:hAnsi="Arial" w:cs="Arial"/>
                      <w:iCs/>
                      <w:sz w:val="22"/>
                      <w:szCs w:val="22"/>
                    </w:rPr>
                    <w:t>Nil to report.</w:t>
                  </w:r>
                </w:p>
                <w:p w14:paraId="2ADDE1A4" w14:textId="77777777" w:rsidR="001B0F8E" w:rsidRPr="0029581F" w:rsidRDefault="001B0F8E" w:rsidP="005464E0">
                  <w:pPr>
                    <w:pStyle w:val="ListParagraph"/>
                    <w:spacing w:after="100" w:afterAutospacing="1"/>
                    <w:rPr>
                      <w:rFonts w:ascii="Arial" w:hAnsi="Arial" w:cs="Arial"/>
                      <w:color w:val="000000" w:themeColor="text1"/>
                      <w:sz w:val="22"/>
                      <w:szCs w:val="22"/>
                    </w:rPr>
                  </w:pPr>
                </w:p>
                <w:p w14:paraId="6BA5F10D" w14:textId="492738DE" w:rsidR="001B0F8E" w:rsidRDefault="001B0F8E" w:rsidP="005464E0">
                  <w:pPr>
                    <w:pStyle w:val="ListParagraph"/>
                    <w:numPr>
                      <w:ilvl w:val="0"/>
                      <w:numId w:val="9"/>
                    </w:numPr>
                    <w:shd w:val="clear" w:color="auto" w:fill="D9D9D9" w:themeFill="background1" w:themeFillShade="D9"/>
                    <w:spacing w:after="100" w:afterAutospacing="1"/>
                    <w:rPr>
                      <w:rFonts w:ascii="Arial" w:hAnsi="Arial" w:cs="Arial"/>
                      <w:b/>
                      <w:sz w:val="22"/>
                      <w:szCs w:val="22"/>
                    </w:rPr>
                  </w:pPr>
                  <w:r w:rsidRPr="0029581F">
                    <w:rPr>
                      <w:rFonts w:ascii="Arial" w:hAnsi="Arial" w:cs="Arial"/>
                      <w:b/>
                      <w:i/>
                      <w:sz w:val="22"/>
                      <w:szCs w:val="22"/>
                    </w:rPr>
                    <w:t>Clostridioides difficile</w:t>
                  </w:r>
                  <w:r w:rsidRPr="0029581F">
                    <w:rPr>
                      <w:rFonts w:ascii="Arial" w:hAnsi="Arial" w:cs="Arial"/>
                      <w:b/>
                      <w:sz w:val="22"/>
                      <w:szCs w:val="22"/>
                    </w:rPr>
                    <w:t xml:space="preserve"> infection (CDI) </w:t>
                  </w:r>
                </w:p>
                <w:p w14:paraId="2072BF37" w14:textId="3355DD01" w:rsidR="001B0F8E" w:rsidRDefault="001B0F8E" w:rsidP="005464E0">
                  <w:pPr>
                    <w:pStyle w:val="ListParagraph"/>
                    <w:shd w:val="clear" w:color="auto" w:fill="D9D9D9" w:themeFill="background1" w:themeFillShade="D9"/>
                    <w:spacing w:after="100" w:afterAutospacing="1"/>
                    <w:rPr>
                      <w:rFonts w:ascii="Arial" w:hAnsi="Arial" w:cs="Arial"/>
                      <w:sz w:val="22"/>
                      <w:szCs w:val="22"/>
                    </w:rPr>
                  </w:pPr>
                  <w:r>
                    <w:rPr>
                      <w:rFonts w:ascii="Arial" w:hAnsi="Arial" w:cs="Arial"/>
                      <w:sz w:val="22"/>
                      <w:szCs w:val="22"/>
                    </w:rPr>
                    <w:t>One case</w:t>
                  </w:r>
                  <w:r w:rsidRPr="00F63944">
                    <w:rPr>
                      <w:rFonts w:ascii="Arial" w:hAnsi="Arial" w:cs="Arial"/>
                      <w:sz w:val="22"/>
                      <w:szCs w:val="22"/>
                    </w:rPr>
                    <w:t xml:space="preserve"> to report</w:t>
                  </w:r>
                  <w:r>
                    <w:rPr>
                      <w:rFonts w:ascii="Arial" w:hAnsi="Arial" w:cs="Arial"/>
                      <w:sz w:val="22"/>
                      <w:szCs w:val="22"/>
                    </w:rPr>
                    <w:t xml:space="preserve">. </w:t>
                  </w:r>
                </w:p>
                <w:p w14:paraId="7D0581D8" w14:textId="39DF0081" w:rsidR="001B0F8E" w:rsidRDefault="001B0F8E" w:rsidP="00F304AC">
                  <w:pPr>
                    <w:pStyle w:val="ListParagraph"/>
                    <w:shd w:val="clear" w:color="auto" w:fill="D9D9D9" w:themeFill="background1" w:themeFillShade="D9"/>
                    <w:spacing w:after="100" w:afterAutospacing="1"/>
                    <w:rPr>
                      <w:rFonts w:ascii="Arial" w:hAnsi="Arial" w:cs="Arial"/>
                      <w:sz w:val="22"/>
                      <w:szCs w:val="22"/>
                    </w:rPr>
                  </w:pPr>
                  <w:r>
                    <w:rPr>
                      <w:rFonts w:ascii="Arial" w:hAnsi="Arial" w:cs="Arial"/>
                      <w:sz w:val="22"/>
                      <w:szCs w:val="22"/>
                    </w:rPr>
                    <w:t xml:space="preserve">7 cases of CDI to date since April. As a result the Scottish Government HAI target has been breached (n=3) for 25/26. </w:t>
                  </w:r>
                  <w:r w:rsidRPr="008D5AFE">
                    <w:rPr>
                      <w:rFonts w:ascii="Arial" w:hAnsi="Arial" w:cs="Arial"/>
                      <w:sz w:val="22"/>
                      <w:szCs w:val="22"/>
                    </w:rPr>
                    <w:t xml:space="preserve">This </w:t>
                  </w:r>
                  <w:r>
                    <w:rPr>
                      <w:rFonts w:ascii="Arial" w:hAnsi="Arial" w:cs="Arial"/>
                      <w:sz w:val="22"/>
                      <w:szCs w:val="22"/>
                    </w:rPr>
                    <w:t>is a very</w:t>
                  </w:r>
                  <w:r w:rsidRPr="008D5AFE">
                    <w:rPr>
                      <w:rFonts w:ascii="Arial" w:hAnsi="Arial" w:cs="Arial"/>
                      <w:sz w:val="22"/>
                      <w:szCs w:val="22"/>
                    </w:rPr>
                    <w:t xml:space="preserve"> a c</w:t>
                  </w:r>
                  <w:r>
                    <w:rPr>
                      <w:rFonts w:ascii="Arial" w:hAnsi="Arial" w:cs="Arial"/>
                      <w:sz w:val="22"/>
                      <w:szCs w:val="22"/>
                    </w:rPr>
                    <w:t>hallenging target given NHS GJ</w:t>
                  </w:r>
                  <w:r w:rsidRPr="008D5AFE">
                    <w:rPr>
                      <w:rFonts w:ascii="Arial" w:hAnsi="Arial" w:cs="Arial"/>
                      <w:sz w:val="22"/>
                      <w:szCs w:val="22"/>
                    </w:rPr>
                    <w:t xml:space="preserve"> exceptionally low CDI rates, small numbers of cases influence the achievement of this target. </w:t>
                  </w:r>
                </w:p>
                <w:p w14:paraId="575324BE" w14:textId="77777777" w:rsidR="001B0F8E" w:rsidRDefault="001B0F8E" w:rsidP="00F304AC">
                  <w:pPr>
                    <w:pStyle w:val="ListParagraph"/>
                    <w:shd w:val="clear" w:color="auto" w:fill="D9D9D9" w:themeFill="background1" w:themeFillShade="D9"/>
                    <w:spacing w:after="100" w:afterAutospacing="1"/>
                    <w:rPr>
                      <w:rFonts w:ascii="Arial" w:hAnsi="Arial" w:cs="Arial"/>
                      <w:sz w:val="22"/>
                      <w:szCs w:val="22"/>
                    </w:rPr>
                  </w:pPr>
                </w:p>
                <w:p w14:paraId="2BB56ECE" w14:textId="1D7E06EB" w:rsidR="001B0F8E" w:rsidRDefault="001B0F8E" w:rsidP="00F304AC">
                  <w:pPr>
                    <w:pStyle w:val="ListParagraph"/>
                    <w:shd w:val="clear" w:color="auto" w:fill="D9D9D9" w:themeFill="background1" w:themeFillShade="D9"/>
                    <w:spacing w:after="100" w:afterAutospacing="1"/>
                    <w:rPr>
                      <w:rFonts w:ascii="Arial" w:hAnsi="Arial" w:cs="Arial"/>
                      <w:sz w:val="22"/>
                      <w:szCs w:val="22"/>
                    </w:rPr>
                  </w:pPr>
                  <w:r>
                    <w:rPr>
                      <w:rFonts w:ascii="Arial" w:hAnsi="Arial" w:cs="Arial"/>
                      <w:sz w:val="22"/>
                      <w:szCs w:val="22"/>
                    </w:rPr>
                    <w:t xml:space="preserve">Known patient risk factors have been identified, no commonalities or patient to patient transmission noted. Ribotyping (where available) have been commonly circulating strains within NHS Scotland. </w:t>
                  </w:r>
                </w:p>
                <w:p w14:paraId="53B79DD6" w14:textId="0F091CE3" w:rsidR="001B0F8E" w:rsidRPr="0029581F" w:rsidRDefault="001B0F8E" w:rsidP="005464E0">
                  <w:pPr>
                    <w:pStyle w:val="ListParagraph"/>
                    <w:shd w:val="clear" w:color="auto" w:fill="D9D9D9" w:themeFill="background1" w:themeFillShade="D9"/>
                    <w:spacing w:after="100" w:afterAutospacing="1"/>
                    <w:rPr>
                      <w:rFonts w:ascii="Arial" w:hAnsi="Arial" w:cs="Arial"/>
                      <w:b/>
                      <w:sz w:val="22"/>
                      <w:szCs w:val="22"/>
                    </w:rPr>
                  </w:pPr>
                </w:p>
                <w:p w14:paraId="40043025" w14:textId="7FD5387F" w:rsidR="001B0F8E" w:rsidRPr="0029581F" w:rsidRDefault="001B0F8E" w:rsidP="005464E0">
                  <w:pPr>
                    <w:pStyle w:val="ListParagraph"/>
                    <w:numPr>
                      <w:ilvl w:val="0"/>
                      <w:numId w:val="6"/>
                    </w:numPr>
                    <w:shd w:val="clear" w:color="auto" w:fill="D9D9D9" w:themeFill="background1" w:themeFillShade="D9"/>
                    <w:spacing w:after="100" w:afterAutospacing="1"/>
                    <w:rPr>
                      <w:rFonts w:ascii="Arial" w:hAnsi="Arial" w:cs="Arial"/>
                      <w:b/>
                      <w:sz w:val="22"/>
                      <w:szCs w:val="22"/>
                    </w:rPr>
                  </w:pPr>
                  <w:r w:rsidRPr="0029581F">
                    <w:rPr>
                      <w:rFonts w:ascii="Arial" w:hAnsi="Arial" w:cs="Arial"/>
                      <w:b/>
                      <w:sz w:val="22"/>
                      <w:szCs w:val="22"/>
                    </w:rPr>
                    <w:t xml:space="preserve">Gram Negative/E.coli Bacteraemia (ECB) </w:t>
                  </w:r>
                </w:p>
                <w:p w14:paraId="30496E75" w14:textId="6B7389FC" w:rsidR="001B0F8E" w:rsidRDefault="001B0F8E" w:rsidP="005464E0">
                  <w:pPr>
                    <w:pStyle w:val="ListParagraph"/>
                    <w:shd w:val="clear" w:color="auto" w:fill="D9D9D9" w:themeFill="background1" w:themeFillShade="D9"/>
                    <w:spacing w:after="100" w:afterAutospacing="1"/>
                    <w:rPr>
                      <w:rFonts w:ascii="Arial" w:hAnsi="Arial" w:cs="Arial"/>
                      <w:sz w:val="22"/>
                      <w:szCs w:val="22"/>
                    </w:rPr>
                  </w:pPr>
                  <w:r>
                    <w:rPr>
                      <w:rFonts w:ascii="Arial" w:hAnsi="Arial" w:cs="Arial"/>
                      <w:sz w:val="22"/>
                      <w:szCs w:val="22"/>
                    </w:rPr>
                    <w:t xml:space="preserve">One ECB to </w:t>
                  </w:r>
                  <w:r w:rsidRPr="007D5A88">
                    <w:rPr>
                      <w:rFonts w:ascii="Arial" w:hAnsi="Arial" w:cs="Arial"/>
                      <w:sz w:val="22"/>
                      <w:szCs w:val="22"/>
                    </w:rPr>
                    <w:t>report, source ECMO site.</w:t>
                  </w:r>
                </w:p>
                <w:p w14:paraId="5E83B7FA" w14:textId="77777777" w:rsidR="001B0F8E" w:rsidRDefault="001B0F8E" w:rsidP="005464E0">
                  <w:pPr>
                    <w:pStyle w:val="ListParagraph"/>
                    <w:shd w:val="clear" w:color="auto" w:fill="D9D9D9" w:themeFill="background1" w:themeFillShade="D9"/>
                    <w:spacing w:after="100" w:afterAutospacing="1"/>
                    <w:rPr>
                      <w:rFonts w:ascii="Arial" w:hAnsi="Arial" w:cs="Arial"/>
                      <w:sz w:val="22"/>
                      <w:szCs w:val="22"/>
                    </w:rPr>
                  </w:pPr>
                </w:p>
                <w:p w14:paraId="54A7147B" w14:textId="039064F8" w:rsidR="001B0F8E" w:rsidRPr="007D5A88" w:rsidRDefault="001B0F8E" w:rsidP="005464E0">
                  <w:pPr>
                    <w:pStyle w:val="ListParagraph"/>
                    <w:numPr>
                      <w:ilvl w:val="0"/>
                      <w:numId w:val="6"/>
                    </w:numPr>
                    <w:shd w:val="clear" w:color="auto" w:fill="D9D9D9" w:themeFill="background1" w:themeFillShade="D9"/>
                    <w:spacing w:after="100" w:afterAutospacing="1"/>
                    <w:rPr>
                      <w:rFonts w:ascii="Arial" w:hAnsi="Arial" w:cs="Arial"/>
                      <w:b/>
                      <w:sz w:val="22"/>
                      <w:szCs w:val="22"/>
                    </w:rPr>
                  </w:pPr>
                  <w:r w:rsidRPr="007D5A88">
                    <w:rPr>
                      <w:rFonts w:ascii="Arial" w:hAnsi="Arial" w:cs="Arial"/>
                      <w:b/>
                      <w:sz w:val="22"/>
                    </w:rPr>
                    <w:t xml:space="preserve">Hand Hygiene- </w:t>
                  </w:r>
                  <w:r w:rsidRPr="007D5A88">
                    <w:rPr>
                      <w:rFonts w:ascii="Arial" w:hAnsi="Arial" w:cs="Arial"/>
                      <w:sz w:val="22"/>
                    </w:rPr>
                    <w:t xml:space="preserve">Overall compliance score for September 95.3% </w:t>
                  </w:r>
                </w:p>
                <w:p w14:paraId="70592194" w14:textId="77777777" w:rsidR="001B0F8E" w:rsidRPr="007D5A88" w:rsidRDefault="001B0F8E" w:rsidP="00EC0935">
                  <w:pPr>
                    <w:pStyle w:val="ListParagraph"/>
                    <w:shd w:val="clear" w:color="auto" w:fill="D9D9D9" w:themeFill="background1" w:themeFillShade="D9"/>
                    <w:spacing w:after="100" w:afterAutospacing="1"/>
                    <w:rPr>
                      <w:rFonts w:ascii="Arial" w:hAnsi="Arial" w:cs="Arial"/>
                      <w:b/>
                      <w:sz w:val="22"/>
                      <w:szCs w:val="22"/>
                    </w:rPr>
                  </w:pPr>
                </w:p>
                <w:p w14:paraId="025643D8" w14:textId="5B0251AF" w:rsidR="001B0F8E" w:rsidRDefault="001B0F8E" w:rsidP="00EC0935">
                  <w:pPr>
                    <w:pStyle w:val="ListParagraph"/>
                    <w:shd w:val="clear" w:color="auto" w:fill="D9D9D9" w:themeFill="background1" w:themeFillShade="D9"/>
                    <w:spacing w:after="100" w:afterAutospacing="1"/>
                    <w:rPr>
                      <w:rFonts w:ascii="Arial" w:hAnsi="Arial" w:cs="Arial"/>
                      <w:sz w:val="22"/>
                      <w:szCs w:val="22"/>
                    </w:rPr>
                  </w:pPr>
                  <w:r w:rsidRPr="007D5A88">
                    <w:rPr>
                      <w:rFonts w:ascii="Arial" w:hAnsi="Arial" w:cs="Arial"/>
                      <w:sz w:val="22"/>
                      <w:szCs w:val="22"/>
                    </w:rPr>
                    <w:t xml:space="preserve">Not taking the opportunity to perform hand hygiene as opposed to incorrect technique </w:t>
                  </w:r>
                  <w:r w:rsidR="000364C8">
                    <w:rPr>
                      <w:rFonts w:ascii="Arial" w:hAnsi="Arial" w:cs="Arial"/>
                      <w:sz w:val="22"/>
                      <w:szCs w:val="22"/>
                    </w:rPr>
                    <w:t>continues to be the largest non-</w:t>
                  </w:r>
                  <w:r w:rsidRPr="007D5A88">
                    <w:rPr>
                      <w:rFonts w:ascii="Arial" w:hAnsi="Arial" w:cs="Arial"/>
                      <w:sz w:val="22"/>
                      <w:szCs w:val="22"/>
                    </w:rPr>
                    <w:t>compliance.</w:t>
                  </w:r>
                </w:p>
                <w:p w14:paraId="71CFB90E" w14:textId="57F7723F" w:rsidR="001B0F8E" w:rsidRDefault="001B0F8E" w:rsidP="00EC0935">
                  <w:pPr>
                    <w:pStyle w:val="ListParagraph"/>
                    <w:shd w:val="clear" w:color="auto" w:fill="D9D9D9" w:themeFill="background1" w:themeFillShade="D9"/>
                    <w:spacing w:after="100" w:afterAutospacing="1"/>
                    <w:rPr>
                      <w:rFonts w:ascii="Arial" w:hAnsi="Arial" w:cs="Arial"/>
                      <w:sz w:val="22"/>
                      <w:szCs w:val="22"/>
                    </w:rPr>
                  </w:pPr>
                </w:p>
                <w:p w14:paraId="4AE6C5A9" w14:textId="144C6F12" w:rsidR="001B0F8E" w:rsidRDefault="000364C8" w:rsidP="00EC0935">
                  <w:pPr>
                    <w:pStyle w:val="ListParagraph"/>
                    <w:shd w:val="clear" w:color="auto" w:fill="D9D9D9" w:themeFill="background1" w:themeFillShade="D9"/>
                    <w:spacing w:after="100" w:afterAutospacing="1"/>
                    <w:rPr>
                      <w:rFonts w:ascii="Arial" w:hAnsi="Arial" w:cs="Arial"/>
                      <w:sz w:val="22"/>
                      <w:szCs w:val="22"/>
                    </w:rPr>
                  </w:pPr>
                  <w:r>
                    <w:rPr>
                      <w:rFonts w:ascii="Arial" w:hAnsi="Arial" w:cs="Arial"/>
                      <w:sz w:val="22"/>
                      <w:szCs w:val="22"/>
                    </w:rPr>
                    <w:t xml:space="preserve">In September, </w:t>
                  </w:r>
                  <w:r w:rsidR="001B0F8E">
                    <w:rPr>
                      <w:rFonts w:ascii="Arial" w:hAnsi="Arial" w:cs="Arial"/>
                      <w:sz w:val="22"/>
                      <w:szCs w:val="22"/>
                    </w:rPr>
                    <w:t>Comms colleagues shared hand hygiene messaging in News Digest “Clean hands-safe care starts with you”, related screen saver messaging to follow up awaited.</w:t>
                  </w:r>
                </w:p>
                <w:p w14:paraId="788F298A" w14:textId="5C0FCE43" w:rsidR="001B0F8E" w:rsidRDefault="001B0F8E" w:rsidP="00EC0935">
                  <w:pPr>
                    <w:pStyle w:val="ListParagraph"/>
                    <w:shd w:val="clear" w:color="auto" w:fill="D9D9D9" w:themeFill="background1" w:themeFillShade="D9"/>
                    <w:spacing w:after="100" w:afterAutospacing="1"/>
                    <w:rPr>
                      <w:rFonts w:ascii="Arial" w:hAnsi="Arial" w:cs="Arial"/>
                      <w:sz w:val="22"/>
                      <w:szCs w:val="22"/>
                    </w:rPr>
                  </w:pPr>
                </w:p>
                <w:p w14:paraId="2DCC39C4" w14:textId="28DDCC88" w:rsidR="001B0F8E" w:rsidRPr="00D7738F" w:rsidRDefault="001B0F8E" w:rsidP="00564D28">
                  <w:pPr>
                    <w:pStyle w:val="ListParagraph"/>
                    <w:shd w:val="clear" w:color="auto" w:fill="D9D9D9" w:themeFill="background1" w:themeFillShade="D9"/>
                    <w:spacing w:after="100" w:afterAutospacing="1"/>
                    <w:rPr>
                      <w:rFonts w:ascii="Arial" w:hAnsi="Arial" w:cs="Arial"/>
                      <w:sz w:val="22"/>
                      <w:szCs w:val="22"/>
                    </w:rPr>
                  </w:pPr>
                  <w:r>
                    <w:rPr>
                      <w:rFonts w:ascii="Arial" w:hAnsi="Arial" w:cs="Arial"/>
                      <w:sz w:val="22"/>
                      <w:szCs w:val="22"/>
                    </w:rPr>
                    <w:t xml:space="preserve">July/August reduction in medical staff compliance and area specifics has been escalated to Exec Medical Director and Associate Medical Director colleagues. Medical staff </w:t>
                  </w:r>
                  <w:r w:rsidRPr="00D7738F">
                    <w:rPr>
                      <w:rFonts w:ascii="Arial" w:hAnsi="Arial" w:cs="Arial"/>
                      <w:sz w:val="22"/>
                      <w:szCs w:val="22"/>
                    </w:rPr>
                    <w:t>compliance</w:t>
                  </w:r>
                  <w:r>
                    <w:rPr>
                      <w:rFonts w:ascii="Arial" w:hAnsi="Arial" w:cs="Arial"/>
                      <w:sz w:val="22"/>
                      <w:szCs w:val="22"/>
                    </w:rPr>
                    <w:t xml:space="preserve"> improved from Jul/Aug to 90.4% and will continue to monitor for sustained improvement.</w:t>
                  </w:r>
                </w:p>
                <w:p w14:paraId="010F91E6" w14:textId="77777777" w:rsidR="001B0F8E" w:rsidRPr="00D7738F" w:rsidRDefault="001B0F8E" w:rsidP="00564D28">
                  <w:pPr>
                    <w:pStyle w:val="ListParagraph"/>
                    <w:shd w:val="clear" w:color="auto" w:fill="D9D9D9" w:themeFill="background1" w:themeFillShade="D9"/>
                    <w:spacing w:after="100" w:afterAutospacing="1"/>
                    <w:rPr>
                      <w:rFonts w:ascii="Arial" w:hAnsi="Arial" w:cs="Arial"/>
                      <w:sz w:val="22"/>
                      <w:szCs w:val="22"/>
                    </w:rPr>
                  </w:pPr>
                </w:p>
                <w:p w14:paraId="776A0AED" w14:textId="77777777" w:rsidR="001B0F8E" w:rsidRPr="00D7738F" w:rsidRDefault="001B0F8E" w:rsidP="00C31D5F">
                  <w:pPr>
                    <w:pStyle w:val="ListParagraph"/>
                    <w:numPr>
                      <w:ilvl w:val="0"/>
                      <w:numId w:val="6"/>
                    </w:numPr>
                    <w:shd w:val="clear" w:color="auto" w:fill="D9D9D9" w:themeFill="background1" w:themeFillShade="D9"/>
                    <w:spacing w:after="100" w:afterAutospacing="1"/>
                    <w:jc w:val="both"/>
                    <w:rPr>
                      <w:rFonts w:ascii="Arial" w:hAnsi="Arial" w:cs="Arial"/>
                      <w:b/>
                      <w:sz w:val="22"/>
                      <w:szCs w:val="22"/>
                    </w:rPr>
                  </w:pPr>
                  <w:r w:rsidRPr="00D7738F">
                    <w:rPr>
                      <w:rFonts w:ascii="Arial" w:hAnsi="Arial" w:cs="Arial"/>
                      <w:b/>
                      <w:sz w:val="22"/>
                      <w:szCs w:val="22"/>
                    </w:rPr>
                    <w:t xml:space="preserve">Cleaning and the Healthcare Environment -Facilities Management Tool </w:t>
                  </w:r>
                </w:p>
                <w:p w14:paraId="3A320BB3" w14:textId="4E4137AA" w:rsidR="001B0F8E" w:rsidRPr="00424036" w:rsidRDefault="001B0F8E" w:rsidP="00C31D5F">
                  <w:pPr>
                    <w:pStyle w:val="ListParagraph"/>
                    <w:rPr>
                      <w:rFonts w:ascii="Arial" w:hAnsi="Arial" w:cs="Arial"/>
                      <w:sz w:val="22"/>
                      <w:szCs w:val="22"/>
                    </w:rPr>
                  </w:pPr>
                  <w:r w:rsidRPr="00D7738F">
                    <w:rPr>
                      <w:rFonts w:ascii="Arial" w:hAnsi="Arial" w:cs="Arial"/>
                      <w:b/>
                      <w:sz w:val="22"/>
                      <w:szCs w:val="22"/>
                    </w:rPr>
                    <w:t xml:space="preserve">Housekeeping Compliance: </w:t>
                  </w:r>
                  <w:r w:rsidRPr="00D7738F">
                    <w:rPr>
                      <w:rFonts w:ascii="Arial" w:hAnsi="Arial" w:cs="Arial"/>
                      <w:sz w:val="22"/>
                      <w:szCs w:val="22"/>
                    </w:rPr>
                    <w:t xml:space="preserve">97.98%    </w:t>
                  </w:r>
                  <w:r w:rsidRPr="00D7738F">
                    <w:rPr>
                      <w:rFonts w:ascii="Arial" w:hAnsi="Arial" w:cs="Arial"/>
                      <w:b/>
                      <w:sz w:val="22"/>
                      <w:szCs w:val="22"/>
                    </w:rPr>
                    <w:t>Estates Compliance:</w:t>
                  </w:r>
                  <w:r w:rsidRPr="00D7738F">
                    <w:rPr>
                      <w:rFonts w:ascii="Arial" w:hAnsi="Arial" w:cs="Arial"/>
                      <w:sz w:val="22"/>
                      <w:szCs w:val="22"/>
                    </w:rPr>
                    <w:t xml:space="preserve"> 97.93</w:t>
                  </w:r>
                  <w:r w:rsidRPr="00D7738F">
                    <w:rPr>
                      <w:rFonts w:ascii="Arial" w:hAnsi="Arial" w:cs="Arial"/>
                      <w:b/>
                      <w:sz w:val="22"/>
                      <w:szCs w:val="22"/>
                    </w:rPr>
                    <w:t>%</w:t>
                  </w:r>
                </w:p>
                <w:p w14:paraId="31EDA8B6" w14:textId="77777777" w:rsidR="001B0F8E" w:rsidRPr="00424036" w:rsidRDefault="001B0F8E" w:rsidP="00044562">
                  <w:pPr>
                    <w:pStyle w:val="ListParagraph"/>
                    <w:rPr>
                      <w:rFonts w:ascii="Arial" w:hAnsi="Arial" w:cs="Arial"/>
                      <w:sz w:val="22"/>
                      <w:szCs w:val="22"/>
                    </w:rPr>
                  </w:pPr>
                </w:p>
                <w:p w14:paraId="44B286AF" w14:textId="281431BC" w:rsidR="001B0F8E" w:rsidRPr="00424036" w:rsidRDefault="001B0F8E" w:rsidP="00044562">
                  <w:pPr>
                    <w:pStyle w:val="ListParagraph"/>
                    <w:numPr>
                      <w:ilvl w:val="0"/>
                      <w:numId w:val="3"/>
                    </w:numPr>
                    <w:ind w:left="709"/>
                    <w:textAlignment w:val="baseline"/>
                    <w:rPr>
                      <w:rFonts w:ascii="Arial" w:hAnsi="Arial" w:cs="Arial"/>
                      <w:sz w:val="22"/>
                      <w:szCs w:val="22"/>
                    </w:rPr>
                  </w:pPr>
                  <w:r w:rsidRPr="00424036">
                    <w:rPr>
                      <w:rFonts w:ascii="Arial" w:hAnsi="Arial" w:cs="Arial"/>
                      <w:b/>
                      <w:sz w:val="22"/>
                      <w:szCs w:val="22"/>
                    </w:rPr>
                    <w:t>Orthopaedic Surgical Site Surveillance-</w:t>
                  </w:r>
                </w:p>
                <w:p w14:paraId="4FD369A6" w14:textId="63510FF0" w:rsidR="001B0F8E" w:rsidRPr="00044562" w:rsidRDefault="001B0F8E" w:rsidP="00044562">
                  <w:pPr>
                    <w:pStyle w:val="ListParagraph"/>
                    <w:ind w:left="709"/>
                    <w:textAlignment w:val="baseline"/>
                    <w:rPr>
                      <w:rFonts w:ascii="Arial" w:hAnsi="Arial" w:cs="Arial"/>
                      <w:sz w:val="22"/>
                      <w:szCs w:val="22"/>
                    </w:rPr>
                  </w:pPr>
                  <w:r>
                    <w:rPr>
                      <w:rFonts w:ascii="Arial" w:hAnsi="Arial" w:cs="Arial"/>
                      <w:sz w:val="22"/>
                      <w:szCs w:val="22"/>
                    </w:rPr>
                    <w:t>0 THR SSI to report/</w:t>
                  </w:r>
                  <w:r w:rsidRPr="00044562">
                    <w:rPr>
                      <w:rFonts w:ascii="Arial" w:hAnsi="Arial" w:cs="Arial"/>
                      <w:sz w:val="22"/>
                      <w:szCs w:val="22"/>
                    </w:rPr>
                    <w:t>0 TKR SSI report.</w:t>
                  </w:r>
                </w:p>
                <w:p w14:paraId="297C5314" w14:textId="77777777" w:rsidR="001B0F8E" w:rsidRPr="00044562" w:rsidRDefault="001B0F8E" w:rsidP="00994C13">
                  <w:pPr>
                    <w:pStyle w:val="ListParagraph"/>
                    <w:shd w:val="clear" w:color="auto" w:fill="D9D9D9" w:themeFill="background1" w:themeFillShade="D9"/>
                    <w:ind w:left="709"/>
                    <w:textAlignment w:val="baseline"/>
                    <w:rPr>
                      <w:rFonts w:ascii="Arial" w:hAnsi="Arial" w:cs="Arial"/>
                      <w:sz w:val="22"/>
                      <w:szCs w:val="22"/>
                    </w:rPr>
                  </w:pPr>
                </w:p>
                <w:p w14:paraId="561F1EF3" w14:textId="79FAB4D8" w:rsidR="001B0F8E" w:rsidRPr="00044562" w:rsidRDefault="001B0F8E" w:rsidP="00994C13">
                  <w:pPr>
                    <w:pStyle w:val="ListParagraph"/>
                    <w:numPr>
                      <w:ilvl w:val="0"/>
                      <w:numId w:val="3"/>
                    </w:numPr>
                    <w:shd w:val="clear" w:color="auto" w:fill="D9D9D9" w:themeFill="background1" w:themeFillShade="D9"/>
                    <w:ind w:left="709"/>
                    <w:rPr>
                      <w:rFonts w:ascii="Arial" w:hAnsi="Arial" w:cs="Arial"/>
                      <w:sz w:val="22"/>
                      <w:szCs w:val="22"/>
                    </w:rPr>
                  </w:pPr>
                  <w:r w:rsidRPr="00044562">
                    <w:rPr>
                      <w:rFonts w:ascii="Arial" w:hAnsi="Arial" w:cs="Arial"/>
                      <w:b/>
                      <w:sz w:val="22"/>
                      <w:szCs w:val="22"/>
                    </w:rPr>
                    <w:t>Cardiac Surgical Site Surveillance</w:t>
                  </w:r>
                </w:p>
                <w:p w14:paraId="21F8C31F" w14:textId="3D454AE0" w:rsidR="001B0F8E" w:rsidRDefault="001B0F8E" w:rsidP="00F63944">
                  <w:pPr>
                    <w:pStyle w:val="ListParagraph"/>
                    <w:shd w:val="clear" w:color="auto" w:fill="D9D9D9" w:themeFill="background1" w:themeFillShade="D9"/>
                    <w:ind w:left="709"/>
                    <w:rPr>
                      <w:rFonts w:ascii="Arial" w:hAnsi="Arial" w:cs="Arial"/>
                      <w:sz w:val="22"/>
                      <w:szCs w:val="22"/>
                    </w:rPr>
                  </w:pPr>
                  <w:r>
                    <w:rPr>
                      <w:rFonts w:ascii="Arial" w:hAnsi="Arial" w:cs="Arial"/>
                      <w:sz w:val="22"/>
                      <w:szCs w:val="22"/>
                    </w:rPr>
                    <w:t xml:space="preserve">1 Superficial CABG SSI to report/1 Superficial </w:t>
                  </w:r>
                  <w:r w:rsidRPr="00044562">
                    <w:rPr>
                      <w:rFonts w:ascii="Arial" w:hAnsi="Arial" w:cs="Arial"/>
                      <w:sz w:val="22"/>
                      <w:szCs w:val="22"/>
                    </w:rPr>
                    <w:t>Cardiac SSI to report.</w:t>
                  </w:r>
                </w:p>
                <w:p w14:paraId="265642A7" w14:textId="74382BB8" w:rsidR="001B0F8E" w:rsidRDefault="001B0F8E" w:rsidP="00F63944">
                  <w:pPr>
                    <w:pStyle w:val="ListParagraph"/>
                    <w:shd w:val="clear" w:color="auto" w:fill="D9D9D9" w:themeFill="background1" w:themeFillShade="D9"/>
                    <w:ind w:left="709"/>
                    <w:rPr>
                      <w:rFonts w:ascii="Arial" w:hAnsi="Arial" w:cs="Arial"/>
                      <w:sz w:val="22"/>
                      <w:szCs w:val="22"/>
                    </w:rPr>
                  </w:pPr>
                </w:p>
                <w:p w14:paraId="29F23904" w14:textId="6EAA08E6" w:rsidR="001B0F8E" w:rsidRDefault="001B0F8E" w:rsidP="00F63944">
                  <w:pPr>
                    <w:pStyle w:val="ListParagraph"/>
                    <w:shd w:val="clear" w:color="auto" w:fill="D9D9D9" w:themeFill="background1" w:themeFillShade="D9"/>
                    <w:ind w:left="709"/>
                    <w:rPr>
                      <w:rFonts w:ascii="Arial" w:hAnsi="Arial" w:cs="Arial"/>
                      <w:sz w:val="22"/>
                      <w:szCs w:val="22"/>
                    </w:rPr>
                  </w:pPr>
                </w:p>
                <w:p w14:paraId="0C2457BE" w14:textId="346E19A0" w:rsidR="001B0F8E" w:rsidRDefault="001B0F8E" w:rsidP="00F63944">
                  <w:pPr>
                    <w:pStyle w:val="ListParagraph"/>
                    <w:shd w:val="clear" w:color="auto" w:fill="D9D9D9" w:themeFill="background1" w:themeFillShade="D9"/>
                    <w:ind w:left="709"/>
                    <w:rPr>
                      <w:rFonts w:ascii="Arial" w:hAnsi="Arial" w:cs="Arial"/>
                      <w:sz w:val="22"/>
                      <w:szCs w:val="22"/>
                    </w:rPr>
                  </w:pPr>
                </w:p>
                <w:p w14:paraId="7ED9D195" w14:textId="6351795A" w:rsidR="001B0F8E" w:rsidRDefault="001B0F8E" w:rsidP="00F63944">
                  <w:pPr>
                    <w:pStyle w:val="ListParagraph"/>
                    <w:shd w:val="clear" w:color="auto" w:fill="D9D9D9" w:themeFill="background1" w:themeFillShade="D9"/>
                    <w:ind w:left="709"/>
                    <w:rPr>
                      <w:rFonts w:ascii="Arial" w:hAnsi="Arial" w:cs="Arial"/>
                      <w:sz w:val="22"/>
                      <w:szCs w:val="22"/>
                    </w:rPr>
                  </w:pPr>
                </w:p>
                <w:p w14:paraId="47A96E4D" w14:textId="77777777" w:rsidR="001B0F8E" w:rsidRPr="00335E73" w:rsidRDefault="001B0F8E" w:rsidP="00F63944">
                  <w:pPr>
                    <w:pStyle w:val="ListParagraph"/>
                    <w:shd w:val="clear" w:color="auto" w:fill="D9D9D9" w:themeFill="background1" w:themeFillShade="D9"/>
                    <w:ind w:left="709"/>
                    <w:rPr>
                      <w:rFonts w:ascii="Arial" w:hAnsi="Arial" w:cs="Arial"/>
                      <w:sz w:val="22"/>
                      <w:szCs w:val="22"/>
                    </w:rPr>
                  </w:pPr>
                </w:p>
                <w:p w14:paraId="2DE53B79" w14:textId="77777777" w:rsidR="001B0F8E" w:rsidRPr="00C14CF6" w:rsidRDefault="001B0F8E" w:rsidP="00994C13">
                  <w:pPr>
                    <w:rPr>
                      <w:rFonts w:ascii="Arial" w:hAnsi="Arial" w:cs="Arial"/>
                      <w:sz w:val="32"/>
                      <w:szCs w:val="22"/>
                    </w:rPr>
                  </w:pPr>
                </w:p>
              </w:txbxContent>
            </v:textbox>
            <w10:wrap type="square"/>
          </v:shape>
        </w:pict>
      </w:r>
    </w:p>
    <w:p w14:paraId="601A4DA7" w14:textId="77777777" w:rsidR="003F0AEF" w:rsidRDefault="003F0AEF" w:rsidP="00697BB3">
      <w:pPr>
        <w:spacing w:after="120"/>
        <w:jc w:val="both"/>
        <w:rPr>
          <w:rFonts w:ascii="Arial" w:hAnsi="Arial" w:cs="Arial"/>
          <w:b/>
          <w:i/>
        </w:rPr>
      </w:pPr>
    </w:p>
    <w:p w14:paraId="04F8BFD1" w14:textId="77777777" w:rsidR="001B0F8E" w:rsidRPr="00FE5011" w:rsidRDefault="001B0F8E" w:rsidP="001B0F8E">
      <w:pPr>
        <w:rPr>
          <w:rFonts w:ascii="Arial" w:hAnsi="Arial" w:cs="Arial"/>
          <w:sz w:val="22"/>
          <w:szCs w:val="22"/>
        </w:rPr>
      </w:pPr>
      <w:r w:rsidRPr="00FE5011">
        <w:rPr>
          <w:rFonts w:ascii="Arial" w:hAnsi="Arial" w:cs="Arial"/>
          <w:color w:val="000000"/>
          <w:sz w:val="22"/>
          <w:szCs w:val="22"/>
        </w:rPr>
        <w:t xml:space="preserve">2 September 2025 NHS Safe Delivery of Care Acute Inspection - Unannounced follow up   visit very positive, no subsequent environmental/infection control actions raised. </w:t>
      </w:r>
      <w:r w:rsidRPr="00FE5011">
        <w:rPr>
          <w:rFonts w:ascii="Arial" w:hAnsi="Arial" w:cs="Arial"/>
          <w:sz w:val="22"/>
          <w:szCs w:val="22"/>
        </w:rPr>
        <w:t xml:space="preserve">The report and action plan will be published on HIS website on </w:t>
      </w:r>
      <w:r w:rsidRPr="00FE5011">
        <w:rPr>
          <w:rFonts w:ascii="Arial" w:hAnsi="Arial" w:cs="Arial"/>
          <w:bCs/>
          <w:sz w:val="22"/>
          <w:szCs w:val="22"/>
        </w:rPr>
        <w:t>Wednesday 5 November 2025 (</w:t>
      </w:r>
      <w:r w:rsidRPr="00FE5011">
        <w:rPr>
          <w:rFonts w:ascii="Arial" w:hAnsi="Arial" w:cs="Arial"/>
          <w:b/>
          <w:bCs/>
          <w:sz w:val="22"/>
          <w:szCs w:val="22"/>
        </w:rPr>
        <w:t>currently embargoed</w:t>
      </w:r>
      <w:r w:rsidRPr="00FE5011">
        <w:rPr>
          <w:rFonts w:ascii="Arial" w:hAnsi="Arial" w:cs="Arial"/>
          <w:bCs/>
          <w:sz w:val="22"/>
          <w:szCs w:val="22"/>
        </w:rPr>
        <w:t>).</w:t>
      </w:r>
    </w:p>
    <w:p w14:paraId="36B98A6B" w14:textId="250ED197" w:rsidR="003F0AEF" w:rsidRDefault="003F0AEF" w:rsidP="00697BB3">
      <w:pPr>
        <w:spacing w:after="120"/>
        <w:jc w:val="both"/>
        <w:rPr>
          <w:rFonts w:ascii="Arial" w:hAnsi="Arial" w:cs="Arial"/>
          <w:b/>
          <w:i/>
        </w:rPr>
      </w:pPr>
    </w:p>
    <w:p w14:paraId="68B03463" w14:textId="77777777" w:rsidR="001B0F8E" w:rsidRDefault="001B0F8E" w:rsidP="001B0F8E">
      <w:pPr>
        <w:shd w:val="clear" w:color="auto" w:fill="D9D9D9" w:themeFill="background1" w:themeFillShade="D9"/>
        <w:tabs>
          <w:tab w:val="left" w:pos="1418"/>
        </w:tabs>
        <w:spacing w:after="120"/>
        <w:jc w:val="both"/>
        <w:rPr>
          <w:rFonts w:ascii="Arial" w:hAnsi="Arial" w:cs="Arial"/>
          <w:b/>
          <w:szCs w:val="20"/>
          <w:u w:val="single"/>
        </w:rPr>
      </w:pPr>
      <w:r w:rsidRPr="003F0AEF">
        <w:rPr>
          <w:rFonts w:ascii="Arial" w:hAnsi="Arial" w:cs="Arial"/>
          <w:b/>
          <w:szCs w:val="20"/>
          <w:u w:val="single"/>
        </w:rPr>
        <w:t>Other HAI activity overview</w:t>
      </w:r>
      <w:r w:rsidRPr="001D091D">
        <w:rPr>
          <w:rFonts w:ascii="Arial" w:hAnsi="Arial" w:cs="Arial"/>
          <w:b/>
          <w:szCs w:val="20"/>
          <w:u w:val="single"/>
        </w:rPr>
        <w:t xml:space="preserve"> </w:t>
      </w:r>
    </w:p>
    <w:p w14:paraId="4AD6AC15" w14:textId="77777777" w:rsidR="001B0F8E" w:rsidRPr="003F0AEF" w:rsidRDefault="001B0F8E" w:rsidP="001B0F8E">
      <w:pPr>
        <w:shd w:val="clear" w:color="auto" w:fill="D9D9D9" w:themeFill="background1" w:themeFillShade="D9"/>
        <w:tabs>
          <w:tab w:val="left" w:pos="1418"/>
        </w:tabs>
        <w:spacing w:after="120"/>
        <w:jc w:val="both"/>
        <w:rPr>
          <w:rFonts w:ascii="Arial" w:hAnsi="Arial" w:cs="Arial"/>
          <w:sz w:val="22"/>
          <w:szCs w:val="20"/>
        </w:rPr>
      </w:pPr>
      <w:r w:rsidRPr="003F0AEF">
        <w:rPr>
          <w:rFonts w:ascii="Arial" w:hAnsi="Arial" w:cs="Arial"/>
          <w:sz w:val="22"/>
          <w:szCs w:val="20"/>
        </w:rPr>
        <w:t>DL (2025) 20</w:t>
      </w:r>
    </w:p>
    <w:p w14:paraId="28946D9C" w14:textId="77777777" w:rsidR="001B0F8E" w:rsidRPr="003F0AEF" w:rsidRDefault="001B0F8E" w:rsidP="000364C8">
      <w:pPr>
        <w:shd w:val="clear" w:color="auto" w:fill="D9D9D9" w:themeFill="background1" w:themeFillShade="D9"/>
        <w:tabs>
          <w:tab w:val="left" w:pos="1418"/>
        </w:tabs>
        <w:spacing w:after="120"/>
        <w:rPr>
          <w:rFonts w:ascii="Arial" w:hAnsi="Arial" w:cs="Arial"/>
          <w:szCs w:val="20"/>
        </w:rPr>
      </w:pPr>
      <w:r w:rsidRPr="003F0AEF">
        <w:rPr>
          <w:rFonts w:ascii="Arial" w:hAnsi="Arial" w:cs="Arial"/>
          <w:sz w:val="22"/>
          <w:szCs w:val="20"/>
        </w:rPr>
        <w:t>A unified PPE ensemble for the assessment and care of an individual with a suspected or confirmed High Consequence Infectious Disease has now been adopted by all four nations. NHS Scotland Boards are asked to transition to the new ensemble by 26</w:t>
      </w:r>
      <w:r w:rsidRPr="003F0AEF">
        <w:rPr>
          <w:rFonts w:ascii="Arial" w:hAnsi="Arial" w:cs="Arial"/>
          <w:sz w:val="22"/>
          <w:szCs w:val="20"/>
          <w:vertAlign w:val="superscript"/>
        </w:rPr>
        <w:t>th</w:t>
      </w:r>
      <w:r w:rsidRPr="003F0AEF">
        <w:rPr>
          <w:rFonts w:ascii="Arial" w:hAnsi="Arial" w:cs="Arial"/>
          <w:sz w:val="22"/>
          <w:szCs w:val="20"/>
        </w:rPr>
        <w:t xml:space="preserve"> August 2026. Discussion via Resilience Group has commenced</w:t>
      </w:r>
      <w:r w:rsidRPr="003F0AEF">
        <w:rPr>
          <w:rFonts w:ascii="Arial" w:hAnsi="Arial" w:cs="Arial"/>
          <w:szCs w:val="20"/>
        </w:rPr>
        <w:t>.</w:t>
      </w:r>
    </w:p>
    <w:p w14:paraId="448B5856" w14:textId="77777777" w:rsidR="001B0F8E" w:rsidRDefault="001B0F8E" w:rsidP="00697BB3">
      <w:pPr>
        <w:spacing w:after="120"/>
        <w:jc w:val="both"/>
        <w:rPr>
          <w:rFonts w:ascii="Arial" w:hAnsi="Arial" w:cs="Arial"/>
          <w:b/>
          <w:i/>
        </w:rPr>
      </w:pPr>
    </w:p>
    <w:p w14:paraId="468A9B21" w14:textId="77777777" w:rsidR="003F0AEF" w:rsidRDefault="003F0AEF" w:rsidP="00697BB3">
      <w:pPr>
        <w:spacing w:after="120"/>
        <w:jc w:val="both"/>
        <w:rPr>
          <w:rFonts w:ascii="Arial" w:hAnsi="Arial" w:cs="Arial"/>
          <w:b/>
          <w:i/>
        </w:rPr>
      </w:pPr>
    </w:p>
    <w:p w14:paraId="644ECF0C" w14:textId="77777777" w:rsidR="003F0AEF" w:rsidRDefault="003F0AEF" w:rsidP="00697BB3">
      <w:pPr>
        <w:spacing w:after="120"/>
        <w:jc w:val="both"/>
        <w:rPr>
          <w:rFonts w:ascii="Arial" w:hAnsi="Arial" w:cs="Arial"/>
          <w:b/>
          <w:i/>
        </w:rPr>
      </w:pPr>
    </w:p>
    <w:p w14:paraId="33914E89" w14:textId="77777777" w:rsidR="003F0AEF" w:rsidRDefault="003F0AEF" w:rsidP="00697BB3">
      <w:pPr>
        <w:spacing w:after="120"/>
        <w:jc w:val="both"/>
        <w:rPr>
          <w:rFonts w:ascii="Arial" w:hAnsi="Arial" w:cs="Arial"/>
          <w:b/>
          <w:i/>
        </w:rPr>
      </w:pPr>
    </w:p>
    <w:p w14:paraId="71B46F5C" w14:textId="77777777" w:rsidR="003F0AEF" w:rsidRDefault="003F0AEF" w:rsidP="00697BB3">
      <w:pPr>
        <w:spacing w:after="120"/>
        <w:jc w:val="both"/>
        <w:rPr>
          <w:rFonts w:ascii="Arial" w:hAnsi="Arial" w:cs="Arial"/>
          <w:b/>
          <w:i/>
        </w:rPr>
      </w:pPr>
    </w:p>
    <w:p w14:paraId="0EEFFF79" w14:textId="77777777" w:rsidR="003F0AEF" w:rsidRDefault="003F0AEF" w:rsidP="00697BB3">
      <w:pPr>
        <w:spacing w:after="120"/>
        <w:jc w:val="both"/>
        <w:rPr>
          <w:rFonts w:ascii="Arial" w:hAnsi="Arial" w:cs="Arial"/>
          <w:b/>
          <w:i/>
        </w:rPr>
      </w:pPr>
    </w:p>
    <w:p w14:paraId="6C10CC64" w14:textId="77777777" w:rsidR="003F0AEF" w:rsidRDefault="003F0AEF" w:rsidP="00697BB3">
      <w:pPr>
        <w:spacing w:after="120"/>
        <w:jc w:val="both"/>
        <w:rPr>
          <w:rFonts w:ascii="Arial" w:hAnsi="Arial" w:cs="Arial"/>
          <w:b/>
          <w:i/>
        </w:rPr>
      </w:pPr>
    </w:p>
    <w:p w14:paraId="242A1464" w14:textId="2AA4114E" w:rsidR="003F0AEF" w:rsidRDefault="003F0AEF" w:rsidP="00697BB3">
      <w:pPr>
        <w:spacing w:after="120"/>
        <w:jc w:val="both"/>
        <w:rPr>
          <w:rFonts w:ascii="Arial" w:hAnsi="Arial" w:cs="Arial"/>
          <w:b/>
          <w:i/>
        </w:rPr>
      </w:pPr>
    </w:p>
    <w:p w14:paraId="7338B466" w14:textId="7BA0757F" w:rsidR="003F0AEF" w:rsidRDefault="003F0AEF" w:rsidP="00697BB3">
      <w:pPr>
        <w:spacing w:after="120"/>
        <w:jc w:val="both"/>
        <w:rPr>
          <w:rFonts w:ascii="Arial" w:hAnsi="Arial" w:cs="Arial"/>
          <w:b/>
          <w:i/>
        </w:rPr>
      </w:pPr>
    </w:p>
    <w:p w14:paraId="55C87F99" w14:textId="2EA68298" w:rsidR="003F0AEF" w:rsidRDefault="003F0AEF" w:rsidP="00697BB3">
      <w:pPr>
        <w:spacing w:after="120"/>
        <w:jc w:val="both"/>
        <w:rPr>
          <w:rFonts w:ascii="Arial" w:hAnsi="Arial" w:cs="Arial"/>
          <w:b/>
          <w:i/>
        </w:rPr>
      </w:pPr>
    </w:p>
    <w:p w14:paraId="44ECCFAB" w14:textId="516DCB2F" w:rsidR="003F0AEF" w:rsidRDefault="003F0AEF" w:rsidP="00697BB3">
      <w:pPr>
        <w:spacing w:after="120"/>
        <w:jc w:val="both"/>
        <w:rPr>
          <w:rFonts w:ascii="Arial" w:hAnsi="Arial" w:cs="Arial"/>
          <w:b/>
          <w:i/>
        </w:rPr>
      </w:pPr>
    </w:p>
    <w:p w14:paraId="7C18AD0D" w14:textId="2F4182E1" w:rsidR="003F0AEF" w:rsidRDefault="003F0AEF" w:rsidP="00697BB3">
      <w:pPr>
        <w:spacing w:after="120"/>
        <w:jc w:val="both"/>
        <w:rPr>
          <w:rFonts w:ascii="Arial" w:hAnsi="Arial" w:cs="Arial"/>
          <w:b/>
          <w:i/>
        </w:rPr>
      </w:pPr>
    </w:p>
    <w:p w14:paraId="7F46C02F" w14:textId="622A4C77" w:rsidR="003F0AEF" w:rsidRDefault="003F0AEF" w:rsidP="00697BB3">
      <w:pPr>
        <w:spacing w:after="120"/>
        <w:jc w:val="both"/>
        <w:rPr>
          <w:rFonts w:ascii="Arial" w:hAnsi="Arial" w:cs="Arial"/>
          <w:b/>
          <w:i/>
        </w:rPr>
      </w:pPr>
    </w:p>
    <w:p w14:paraId="0BC46380" w14:textId="2065F062" w:rsidR="003F0AEF" w:rsidRDefault="003F0AEF" w:rsidP="00697BB3">
      <w:pPr>
        <w:spacing w:after="120"/>
        <w:jc w:val="both"/>
        <w:rPr>
          <w:rFonts w:ascii="Arial" w:hAnsi="Arial" w:cs="Arial"/>
          <w:b/>
          <w:i/>
        </w:rPr>
      </w:pPr>
    </w:p>
    <w:p w14:paraId="01C3AECE" w14:textId="3A503CC4" w:rsidR="003F0AEF" w:rsidRDefault="003F0AEF" w:rsidP="00697BB3">
      <w:pPr>
        <w:spacing w:after="120"/>
        <w:jc w:val="both"/>
        <w:rPr>
          <w:rFonts w:ascii="Arial" w:hAnsi="Arial" w:cs="Arial"/>
          <w:b/>
          <w:i/>
        </w:rPr>
      </w:pPr>
    </w:p>
    <w:p w14:paraId="3338106F" w14:textId="15DCB6E9" w:rsidR="003F0AEF" w:rsidRDefault="003F0AEF" w:rsidP="00697BB3">
      <w:pPr>
        <w:spacing w:after="120"/>
        <w:jc w:val="both"/>
        <w:rPr>
          <w:rFonts w:ascii="Arial" w:hAnsi="Arial" w:cs="Arial"/>
          <w:b/>
          <w:i/>
        </w:rPr>
      </w:pPr>
    </w:p>
    <w:p w14:paraId="4F61C02A" w14:textId="6AA34DF0" w:rsidR="003F0AEF" w:rsidRDefault="003F0AEF" w:rsidP="00697BB3">
      <w:pPr>
        <w:spacing w:after="120"/>
        <w:jc w:val="both"/>
        <w:rPr>
          <w:rFonts w:ascii="Arial" w:hAnsi="Arial" w:cs="Arial"/>
          <w:b/>
          <w:i/>
        </w:rPr>
      </w:pPr>
    </w:p>
    <w:p w14:paraId="15F1ECF2" w14:textId="39FAC35C" w:rsidR="003F0AEF" w:rsidRDefault="003F0AEF" w:rsidP="00697BB3">
      <w:pPr>
        <w:spacing w:after="120"/>
        <w:jc w:val="both"/>
        <w:rPr>
          <w:rFonts w:ascii="Arial" w:hAnsi="Arial" w:cs="Arial"/>
          <w:b/>
          <w:i/>
        </w:rPr>
      </w:pPr>
    </w:p>
    <w:p w14:paraId="64257BC2" w14:textId="5F39A261" w:rsidR="003F0AEF" w:rsidRDefault="003F0AEF" w:rsidP="00697BB3">
      <w:pPr>
        <w:spacing w:after="120"/>
        <w:jc w:val="both"/>
        <w:rPr>
          <w:rFonts w:ascii="Arial" w:hAnsi="Arial" w:cs="Arial"/>
          <w:b/>
          <w:i/>
        </w:rPr>
      </w:pPr>
    </w:p>
    <w:p w14:paraId="411752A3" w14:textId="42442FA9" w:rsidR="003F0AEF" w:rsidRDefault="003F0AEF" w:rsidP="00697BB3">
      <w:pPr>
        <w:spacing w:after="120"/>
        <w:jc w:val="both"/>
        <w:rPr>
          <w:rFonts w:ascii="Arial" w:hAnsi="Arial" w:cs="Arial"/>
          <w:b/>
          <w:i/>
        </w:rPr>
      </w:pPr>
    </w:p>
    <w:p w14:paraId="4CE531C6" w14:textId="2620AE75" w:rsidR="003F0AEF" w:rsidRDefault="003F0AEF" w:rsidP="00697BB3">
      <w:pPr>
        <w:spacing w:after="120"/>
        <w:jc w:val="both"/>
        <w:rPr>
          <w:rFonts w:ascii="Arial" w:hAnsi="Arial" w:cs="Arial"/>
          <w:b/>
          <w:i/>
        </w:rPr>
      </w:pPr>
    </w:p>
    <w:p w14:paraId="4ED17CC5" w14:textId="15B1D7B2" w:rsidR="003F0AEF" w:rsidRDefault="003F0AEF" w:rsidP="00697BB3">
      <w:pPr>
        <w:spacing w:after="120"/>
        <w:jc w:val="both"/>
        <w:rPr>
          <w:rFonts w:ascii="Arial" w:hAnsi="Arial" w:cs="Arial"/>
          <w:b/>
          <w:i/>
        </w:rPr>
      </w:pPr>
    </w:p>
    <w:p w14:paraId="62AC9331" w14:textId="7CCDD72F" w:rsidR="003F0AEF" w:rsidRDefault="003F0AEF" w:rsidP="00697BB3">
      <w:pPr>
        <w:spacing w:after="120"/>
        <w:jc w:val="both"/>
        <w:rPr>
          <w:rFonts w:ascii="Arial" w:hAnsi="Arial" w:cs="Arial"/>
          <w:b/>
          <w:i/>
        </w:rPr>
      </w:pPr>
    </w:p>
    <w:p w14:paraId="0D7C2CFE" w14:textId="71729292" w:rsidR="003F0AEF" w:rsidRDefault="003F0AEF" w:rsidP="00697BB3">
      <w:pPr>
        <w:spacing w:after="120"/>
        <w:jc w:val="both"/>
        <w:rPr>
          <w:rFonts w:ascii="Arial" w:hAnsi="Arial" w:cs="Arial"/>
          <w:b/>
          <w:i/>
        </w:rPr>
      </w:pPr>
    </w:p>
    <w:p w14:paraId="398804F2" w14:textId="07255FC2" w:rsidR="003F0AEF" w:rsidRDefault="003F0AEF" w:rsidP="00697BB3">
      <w:pPr>
        <w:spacing w:after="120"/>
        <w:jc w:val="both"/>
        <w:rPr>
          <w:rFonts w:ascii="Arial" w:hAnsi="Arial" w:cs="Arial"/>
          <w:b/>
          <w:i/>
        </w:rPr>
      </w:pPr>
    </w:p>
    <w:p w14:paraId="5ABE741A" w14:textId="7F1AE9B4" w:rsidR="00E747C2" w:rsidRDefault="00F351A4" w:rsidP="00697BB3">
      <w:pPr>
        <w:spacing w:after="120"/>
        <w:jc w:val="both"/>
        <w:rPr>
          <w:rFonts w:ascii="Arial" w:hAnsi="Arial" w:cs="Arial"/>
          <w:b/>
        </w:rPr>
      </w:pPr>
      <w:r>
        <w:rPr>
          <w:noProof/>
          <w:lang w:val="en-US" w:eastAsia="en-US"/>
        </w:rPr>
        <w:lastRenderedPageBreak/>
        <w:pict w14:anchorId="131A3733">
          <v:shape id="Text Box 3" o:spid="_x0000_s1028" type="#_x0000_t202" style="position:absolute;left:0;text-align:left;margin-left:-4.8pt;margin-top:25.2pt;width:485.1pt;height:131.8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" o:allowoverlap="f">
            <v:textbox style="mso-next-textbox:#Text Box 3">
              <w:txbxContent>
                <w:p w14:paraId="678A53E1" w14:textId="77777777" w:rsidR="001B0F8E" w:rsidRPr="000364C8" w:rsidRDefault="001B0F8E" w:rsidP="000364C8">
                  <w:pPr>
                    <w:spacing w:after="120"/>
                    <w:rPr>
                      <w:rFonts w:ascii="Arial" w:hAnsi="Arial" w:cs="Arial"/>
                      <w:sz w:val="22"/>
                      <w:szCs w:val="22"/>
                      <w:lang w:val="fr-FR"/>
                    </w:rPr>
                  </w:pPr>
                  <w:r w:rsidRPr="000364C8">
                    <w:rPr>
                      <w:rFonts w:ascii="Arial" w:hAnsi="Arial" w:cs="Arial"/>
                      <w:i/>
                      <w:sz w:val="22"/>
                      <w:szCs w:val="22"/>
                    </w:rPr>
                    <w:t>Staphylococcus aureus</w:t>
                  </w:r>
                  <w:r w:rsidRPr="000364C8">
                    <w:rPr>
                      <w:rFonts w:ascii="Arial" w:hAnsi="Arial" w:cs="Arial"/>
                      <w:sz w:val="22"/>
                      <w:szCs w:val="22"/>
                    </w:rPr>
                    <w:t xml:space="preserve"> is an organism which is responsible for a large number of healthcare associated infections, although it can also cause infections in people who have not had any recent contact with the healthcare system.  The most common form of this is Meticillin Sensitive </w:t>
                  </w:r>
                  <w:r w:rsidRPr="000364C8">
                    <w:rPr>
                      <w:rFonts w:ascii="Arial" w:hAnsi="Arial" w:cs="Arial"/>
                      <w:i/>
                      <w:sz w:val="22"/>
                      <w:szCs w:val="22"/>
                    </w:rPr>
                    <w:t>Staphylococcus aureus</w:t>
                  </w:r>
                  <w:r w:rsidRPr="000364C8">
                    <w:rPr>
                      <w:rFonts w:ascii="Arial" w:hAnsi="Arial" w:cs="Arial"/>
                      <w:sz w:val="22"/>
                      <w:szCs w:val="22"/>
                    </w:rPr>
                    <w:t xml:space="preserve"> (MSSA), but the more well-known is MRSA (Meticillin Resistant </w:t>
                  </w:r>
                  <w:r w:rsidRPr="000364C8">
                    <w:rPr>
                      <w:rFonts w:ascii="Arial" w:hAnsi="Arial" w:cs="Arial"/>
                      <w:i/>
                      <w:sz w:val="22"/>
                      <w:szCs w:val="22"/>
                    </w:rPr>
                    <w:t>Staphylococcus aureus</w:t>
                  </w:r>
                  <w:r w:rsidRPr="000364C8">
                    <w:rPr>
                      <w:rFonts w:ascii="Arial" w:hAnsi="Arial" w:cs="Arial"/>
                      <w:sz w:val="22"/>
                      <w:szCs w:val="22"/>
                    </w:rPr>
                    <w:t xml:space="preserve">), which is a specific type of the organism which is resistant to certain antibiotics and is therefore more difficult to treat.  </w:t>
                  </w:r>
                </w:p>
                <w:p w14:paraId="40C0C910" w14:textId="77777777" w:rsidR="001B0F8E" w:rsidRPr="000364C8" w:rsidRDefault="001B0F8E" w:rsidP="000364C8">
                  <w:pPr>
                    <w:spacing w:after="120"/>
                    <w:rPr>
                      <w:rFonts w:ascii="Arial" w:hAnsi="Arial" w:cs="Arial"/>
                      <w:sz w:val="22"/>
                      <w:szCs w:val="22"/>
                    </w:rPr>
                  </w:pPr>
                  <w:r w:rsidRPr="000364C8">
                    <w:rPr>
                      <w:rFonts w:ascii="Arial" w:hAnsi="Arial" w:cs="Arial"/>
                      <w:sz w:val="22"/>
                      <w:szCs w:val="22"/>
                    </w:rPr>
                    <w:t xml:space="preserve">NHS Boards carry out surveillance of </w:t>
                  </w:r>
                  <w:r w:rsidRPr="000364C8">
                    <w:rPr>
                      <w:rFonts w:ascii="Arial" w:hAnsi="Arial" w:cs="Arial"/>
                      <w:i/>
                      <w:sz w:val="22"/>
                      <w:szCs w:val="22"/>
                    </w:rPr>
                    <w:t>Staphylococcus aureus</w:t>
                  </w:r>
                  <w:r w:rsidRPr="000364C8">
                    <w:rPr>
                      <w:rFonts w:ascii="Arial" w:hAnsi="Arial" w:cs="Arial"/>
                      <w:sz w:val="22"/>
                      <w:szCs w:val="22"/>
                    </w:rPr>
                    <w:t xml:space="preserve"> blood stream infections, known as bacteraemias.  These are a serious form of infection and there is a national target to reduce them.  </w:t>
                  </w:r>
                </w:p>
                <w:p w14:paraId="3EEE3AFC" w14:textId="77777777" w:rsidR="001B0F8E" w:rsidRPr="000364C8" w:rsidRDefault="001B0F8E" w:rsidP="000364C8">
                  <w:pPr>
                    <w:spacing w:after="120"/>
                    <w:rPr>
                      <w:rStyle w:val="Hyperlink"/>
                      <w:rFonts w:ascii="Arial" w:hAnsi="Arial" w:cs="Arial"/>
                      <w:sz w:val="22"/>
                      <w:szCs w:val="22"/>
                    </w:rPr>
                  </w:pPr>
                  <w:r w:rsidRPr="000364C8">
                    <w:rPr>
                      <w:rFonts w:ascii="Arial" w:hAnsi="Arial" w:cs="Arial"/>
                      <w:sz w:val="22"/>
                      <w:szCs w:val="22"/>
                    </w:rPr>
                    <w:t>More information can be found at:</w:t>
                  </w:r>
                  <w:r w:rsidRPr="000364C8">
                    <w:rPr>
                      <w:rFonts w:ascii="Arial" w:hAnsi="Arial" w:cs="Arial"/>
                      <w:sz w:val="22"/>
                      <w:szCs w:val="22"/>
                      <w:lang w:val="fr-FR"/>
                    </w:rPr>
                    <w:t xml:space="preserve"> </w:t>
                  </w:r>
                  <w:hyperlink r:id="rId8" w:history="1">
                    <w:r w:rsidRPr="000364C8">
                      <w:rPr>
                        <w:rFonts w:ascii="Arial" w:hAnsi="Arial" w:cs="Arial"/>
                        <w:color w:val="0000FF"/>
                        <w:sz w:val="22"/>
                        <w:szCs w:val="22"/>
                        <w:u w:val="single"/>
                      </w:rPr>
                      <w:t>Staphylococcus aureus bacteraemia | National Services Scotland (nhs.scot)</w:t>
                    </w:r>
                  </w:hyperlink>
                </w:p>
                <w:p w14:paraId="5459BD06" w14:textId="77777777" w:rsidR="001B0F8E" w:rsidRDefault="001B0F8E" w:rsidP="009E0450">
                  <w:pPr>
                    <w:spacing w:after="120"/>
                    <w:jc w:val="both"/>
                    <w:rPr>
                      <w:rStyle w:val="Hyperlink"/>
                      <w:rFonts w:ascii="Arial" w:hAnsi="Arial" w:cs="Arial"/>
                      <w:sz w:val="18"/>
                      <w:szCs w:val="18"/>
                    </w:rPr>
                  </w:pPr>
                </w:p>
                <w:p w14:paraId="11B5631A" w14:textId="77777777" w:rsidR="001B0F8E" w:rsidRDefault="001B0F8E" w:rsidP="009E0450">
                  <w:pPr>
                    <w:spacing w:after="120"/>
                    <w:jc w:val="both"/>
                  </w:pPr>
                </w:p>
                <w:p w14:paraId="76A7A0B4" w14:textId="77777777" w:rsidR="001B0F8E" w:rsidRDefault="001B0F8E" w:rsidP="009E0450">
                  <w:pPr>
                    <w:spacing w:after="120"/>
                    <w:jc w:val="both"/>
                  </w:pPr>
                </w:p>
                <w:p w14:paraId="17CD0571" w14:textId="77777777" w:rsidR="001B0F8E" w:rsidRPr="00AA66A1" w:rsidRDefault="001B0F8E" w:rsidP="009E0450">
                  <w:pPr>
                    <w:spacing w:after="120"/>
                    <w:jc w:val="both"/>
                    <w:rPr>
                      <w:rFonts w:ascii="Arial" w:hAnsi="Arial" w:cs="Arial"/>
                      <w:sz w:val="18"/>
                      <w:szCs w:val="18"/>
                    </w:rPr>
                  </w:pPr>
                </w:p>
              </w:txbxContent>
            </v:textbox>
            <w10:wrap type="square"/>
          </v:shape>
        </w:pict>
      </w:r>
      <w:r w:rsidR="00E747C2">
        <w:rPr>
          <w:rFonts w:ascii="Arial" w:hAnsi="Arial" w:cs="Arial"/>
          <w:b/>
          <w:i/>
        </w:rPr>
        <w:t>Staphylococcus a</w:t>
      </w:r>
      <w:r w:rsidR="00E747C2" w:rsidRPr="00581EEA">
        <w:rPr>
          <w:rFonts w:ascii="Arial" w:hAnsi="Arial" w:cs="Arial"/>
          <w:b/>
          <w:i/>
        </w:rPr>
        <w:t>ureus</w:t>
      </w:r>
      <w:r w:rsidR="00E747C2" w:rsidRPr="007B7B9D">
        <w:rPr>
          <w:rFonts w:ascii="Arial" w:hAnsi="Arial" w:cs="Arial"/>
          <w:b/>
        </w:rPr>
        <w:t xml:space="preserve"> (including MRSA)</w:t>
      </w:r>
    </w:p>
    <w:tbl>
      <w:tblPr>
        <w:tblpPr w:leftFromText="180" w:rightFromText="180" w:vertAnchor="text" w:horzAnchor="margin" w:tblpY="22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B978D7" w:rsidRPr="008A1381" w14:paraId="53A637D7" w14:textId="77777777" w:rsidTr="00984DEA">
        <w:trPr>
          <w:trHeight w:val="7785"/>
        </w:trPr>
        <w:tc>
          <w:tcPr>
            <w:tcW w:w="9747" w:type="dxa"/>
            <w:shd w:val="clear" w:color="auto" w:fill="E0E0E0"/>
          </w:tcPr>
          <w:p w14:paraId="5778E7A1" w14:textId="77777777" w:rsidR="00B978D7" w:rsidRPr="00232DEA" w:rsidRDefault="00B978D7" w:rsidP="000364C8">
            <w:pPr>
              <w:spacing w:after="120"/>
              <w:rPr>
                <w:rFonts w:ascii="Arial" w:hAnsi="Arial" w:cs="Arial"/>
                <w:b/>
                <w:u w:val="single"/>
              </w:rPr>
            </w:pPr>
            <w:r>
              <w:rPr>
                <w:rFonts w:ascii="Arial" w:hAnsi="Arial" w:cs="Arial"/>
                <w:b/>
                <w:sz w:val="22"/>
                <w:szCs w:val="22"/>
                <w:u w:val="single"/>
              </w:rPr>
              <w:t>NHS GJ</w:t>
            </w:r>
            <w:r w:rsidRPr="00232DEA">
              <w:rPr>
                <w:rFonts w:ascii="Arial" w:hAnsi="Arial" w:cs="Arial"/>
                <w:b/>
                <w:sz w:val="22"/>
                <w:szCs w:val="22"/>
                <w:u w:val="single"/>
              </w:rPr>
              <w:t xml:space="preserve"> approach to SAB prevention and reduction</w:t>
            </w:r>
          </w:p>
          <w:p w14:paraId="545AF1B1" w14:textId="77777777" w:rsidR="00B978D7" w:rsidRDefault="00B978D7" w:rsidP="000364C8">
            <w:pPr>
              <w:tabs>
                <w:tab w:val="left" w:pos="-187"/>
              </w:tabs>
              <w:rPr>
                <w:rFonts w:ascii="Arial" w:hAnsi="Arial" w:cs="Arial"/>
              </w:rPr>
            </w:pPr>
            <w:r w:rsidRPr="00232DEA">
              <w:rPr>
                <w:rFonts w:ascii="Arial" w:hAnsi="Arial" w:cs="Arial"/>
                <w:sz w:val="22"/>
                <w:szCs w:val="22"/>
              </w:rPr>
              <w:t xml:space="preserve">It is accepted within </w:t>
            </w:r>
            <w:r>
              <w:rPr>
                <w:rFonts w:ascii="Arial" w:hAnsi="Arial" w:cs="Arial"/>
                <w:sz w:val="22"/>
                <w:szCs w:val="22"/>
              </w:rPr>
              <w:t>ARHAI</w:t>
            </w:r>
            <w:r w:rsidRPr="00232DEA">
              <w:rPr>
                <w:rFonts w:ascii="Arial" w:hAnsi="Arial" w:cs="Arial"/>
                <w:sz w:val="22"/>
                <w:szCs w:val="22"/>
              </w:rPr>
              <w:t xml:space="preserve"> that care must be taken in making comparisons</w:t>
            </w:r>
            <w:r>
              <w:rPr>
                <w:rFonts w:ascii="Arial" w:hAnsi="Arial" w:cs="Arial"/>
                <w:sz w:val="22"/>
                <w:szCs w:val="22"/>
              </w:rPr>
              <w:t xml:space="preserve"> </w:t>
            </w:r>
            <w:r w:rsidRPr="00232DEA">
              <w:rPr>
                <w:rFonts w:ascii="Arial" w:hAnsi="Arial" w:cs="Arial"/>
                <w:sz w:val="22"/>
                <w:szCs w:val="22"/>
              </w:rPr>
              <w:t>with other Board</w:t>
            </w:r>
            <w:r w:rsidR="00106F66">
              <w:rPr>
                <w:rFonts w:ascii="Arial" w:hAnsi="Arial" w:cs="Arial"/>
                <w:sz w:val="22"/>
                <w:szCs w:val="22"/>
              </w:rPr>
              <w:t>s’</w:t>
            </w:r>
            <w:r w:rsidRPr="00232DEA">
              <w:rPr>
                <w:rFonts w:ascii="Arial" w:hAnsi="Arial" w:cs="Arial"/>
                <w:sz w:val="22"/>
                <w:szCs w:val="22"/>
              </w:rPr>
              <w:t xml:space="preserve"> </w:t>
            </w:r>
            <w:r w:rsidR="00D37892">
              <w:rPr>
                <w:rFonts w:ascii="Arial" w:hAnsi="Arial" w:cs="Arial"/>
                <w:sz w:val="22"/>
                <w:szCs w:val="22"/>
              </w:rPr>
              <w:t xml:space="preserve">SAB </w:t>
            </w:r>
            <w:r w:rsidRPr="00232DEA">
              <w:rPr>
                <w:rFonts w:ascii="Arial" w:hAnsi="Arial" w:cs="Arial"/>
                <w:sz w:val="22"/>
                <w:szCs w:val="22"/>
              </w:rPr>
              <w:t xml:space="preserve">data because of the specialist patient population within </w:t>
            </w:r>
            <w:r>
              <w:rPr>
                <w:rFonts w:ascii="Arial" w:hAnsi="Arial" w:cs="Arial"/>
                <w:sz w:val="22"/>
                <w:szCs w:val="22"/>
              </w:rPr>
              <w:t>NHS GJ</w:t>
            </w:r>
            <w:r w:rsidRPr="00232DEA">
              <w:rPr>
                <w:rFonts w:ascii="Arial" w:hAnsi="Arial" w:cs="Arial"/>
                <w:sz w:val="22"/>
                <w:szCs w:val="22"/>
              </w:rPr>
              <w:t>.</w:t>
            </w:r>
            <w:r>
              <w:rPr>
                <w:rFonts w:ascii="Arial" w:hAnsi="Arial" w:cs="Arial"/>
                <w:sz w:val="22"/>
                <w:szCs w:val="22"/>
              </w:rPr>
              <w:t xml:space="preserve"> </w:t>
            </w:r>
            <w:r w:rsidRPr="00232DEA">
              <w:rPr>
                <w:rFonts w:ascii="Arial" w:hAnsi="Arial" w:cs="Arial"/>
                <w:sz w:val="22"/>
                <w:szCs w:val="22"/>
              </w:rPr>
              <w:t>All SAB isolates identified within the laboratory are subject to case investigation to determine future learning and quality improvement.</w:t>
            </w:r>
            <w:r>
              <w:rPr>
                <w:rFonts w:ascii="Arial" w:hAnsi="Arial" w:cs="Arial"/>
                <w:sz w:val="22"/>
                <w:szCs w:val="22"/>
              </w:rPr>
              <w:t xml:space="preserve"> </w:t>
            </w:r>
          </w:p>
          <w:p w14:paraId="3FF6E3D9" w14:textId="77777777" w:rsidR="00B978D7" w:rsidRPr="00232DEA" w:rsidRDefault="00B978D7" w:rsidP="000364C8">
            <w:pPr>
              <w:tabs>
                <w:tab w:val="left" w:pos="504"/>
              </w:tabs>
              <w:rPr>
                <w:rFonts w:ascii="Arial" w:hAnsi="Arial" w:cs="Arial"/>
              </w:rPr>
            </w:pPr>
          </w:p>
          <w:p w14:paraId="7D8FDFC8" w14:textId="77777777" w:rsidR="00B978D7" w:rsidRDefault="00B978D7" w:rsidP="000364C8">
            <w:pPr>
              <w:tabs>
                <w:tab w:val="left" w:pos="504"/>
              </w:tabs>
              <w:rPr>
                <w:rFonts w:ascii="Arial" w:hAnsi="Arial" w:cs="Arial"/>
              </w:rPr>
            </w:pPr>
            <w:r w:rsidRPr="00232DEA">
              <w:rPr>
                <w:rFonts w:ascii="Arial" w:hAnsi="Arial" w:cs="Arial"/>
                <w:sz w:val="22"/>
                <w:szCs w:val="22"/>
              </w:rPr>
              <w:t xml:space="preserve">Small numbers of cases can quickly change our targeted approach to SAB reduction. </w:t>
            </w:r>
          </w:p>
          <w:p w14:paraId="138907B3" w14:textId="77777777" w:rsidR="00B978D7" w:rsidRDefault="00B978D7" w:rsidP="000364C8">
            <w:pPr>
              <w:tabs>
                <w:tab w:val="left" w:pos="504"/>
              </w:tabs>
              <w:rPr>
                <w:rFonts w:ascii="Arial" w:hAnsi="Arial" w:cs="Arial"/>
                <w:b/>
              </w:rPr>
            </w:pPr>
          </w:p>
          <w:p w14:paraId="0AF9243D" w14:textId="77777777" w:rsidR="00B978D7" w:rsidRPr="00232DEA" w:rsidRDefault="00B978D7" w:rsidP="000364C8">
            <w:pPr>
              <w:tabs>
                <w:tab w:val="left" w:pos="504"/>
              </w:tabs>
              <w:rPr>
                <w:rFonts w:ascii="Arial" w:hAnsi="Arial" w:cs="Arial"/>
                <w:b/>
              </w:rPr>
            </w:pPr>
            <w:r w:rsidRPr="00232DEA">
              <w:rPr>
                <w:rFonts w:ascii="Arial" w:hAnsi="Arial" w:cs="Arial"/>
                <w:b/>
                <w:sz w:val="22"/>
                <w:szCs w:val="22"/>
              </w:rPr>
              <w:t xml:space="preserve">Broad </w:t>
            </w:r>
            <w:r w:rsidR="00FD3EAB">
              <w:rPr>
                <w:rFonts w:ascii="Arial" w:hAnsi="Arial" w:cs="Arial"/>
                <w:b/>
                <w:sz w:val="22"/>
                <w:szCs w:val="22"/>
              </w:rPr>
              <w:t>HCAI</w:t>
            </w:r>
            <w:r w:rsidRPr="00232DEA">
              <w:rPr>
                <w:rFonts w:ascii="Arial" w:hAnsi="Arial" w:cs="Arial"/>
                <w:b/>
                <w:sz w:val="22"/>
                <w:szCs w:val="22"/>
              </w:rPr>
              <w:t xml:space="preserve"> initiatives which influence our SAB rate include-</w:t>
            </w:r>
          </w:p>
          <w:p w14:paraId="12EFF335" w14:textId="77777777" w:rsidR="00B978D7" w:rsidRPr="00232DEA" w:rsidRDefault="00B978D7" w:rsidP="000364C8">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 xml:space="preserve">Hand Hygiene </w:t>
            </w:r>
            <w:r>
              <w:rPr>
                <w:rFonts w:ascii="Arial" w:hAnsi="Arial" w:cs="Arial"/>
                <w:sz w:val="22"/>
                <w:szCs w:val="22"/>
              </w:rPr>
              <w:t xml:space="preserve">compliance </w:t>
            </w:r>
            <w:r w:rsidRPr="00232DEA">
              <w:rPr>
                <w:rFonts w:ascii="Arial" w:hAnsi="Arial" w:cs="Arial"/>
                <w:sz w:val="22"/>
                <w:szCs w:val="22"/>
              </w:rPr>
              <w:t>monitoring</w:t>
            </w:r>
          </w:p>
          <w:p w14:paraId="1A51F0D4" w14:textId="77777777" w:rsidR="00B978D7" w:rsidRPr="00232DEA" w:rsidRDefault="00B978D7" w:rsidP="000364C8">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MRSA screening at pre</w:t>
            </w:r>
            <w:r>
              <w:rPr>
                <w:rFonts w:ascii="Arial" w:hAnsi="Arial" w:cs="Arial"/>
                <w:sz w:val="22"/>
                <w:szCs w:val="22"/>
              </w:rPr>
              <w:t>-</w:t>
            </w:r>
            <w:r w:rsidRPr="00232DEA">
              <w:rPr>
                <w:rFonts w:ascii="Arial" w:hAnsi="Arial" w:cs="Arial"/>
                <w:sz w:val="22"/>
                <w:szCs w:val="22"/>
              </w:rPr>
              <w:t>assessment clinics and admission</w:t>
            </w:r>
          </w:p>
          <w:p w14:paraId="5490ADCF" w14:textId="77777777" w:rsidR="00B978D7" w:rsidRPr="00232DEA" w:rsidRDefault="00B978D7" w:rsidP="000364C8">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 xml:space="preserve">Compliance with National </w:t>
            </w:r>
            <w:r>
              <w:rPr>
                <w:rFonts w:ascii="Arial" w:hAnsi="Arial" w:cs="Arial"/>
                <w:sz w:val="22"/>
                <w:szCs w:val="22"/>
              </w:rPr>
              <w:t>Cleaning Standards</w:t>
            </w:r>
            <w:r w:rsidRPr="00232DEA">
              <w:rPr>
                <w:rFonts w:ascii="Arial" w:hAnsi="Arial" w:cs="Arial"/>
                <w:sz w:val="22"/>
                <w:szCs w:val="22"/>
              </w:rPr>
              <w:t xml:space="preserve"> Specifications </w:t>
            </w:r>
          </w:p>
          <w:p w14:paraId="4D68D243" w14:textId="77777777" w:rsidR="00B978D7" w:rsidRPr="00660F56" w:rsidRDefault="00B978D7" w:rsidP="000364C8">
            <w:pPr>
              <w:numPr>
                <w:ilvl w:val="0"/>
                <w:numId w:val="2"/>
              </w:numPr>
              <w:tabs>
                <w:tab w:val="clear" w:pos="1080"/>
                <w:tab w:val="num" w:pos="561"/>
              </w:tabs>
              <w:ind w:left="561" w:hanging="187"/>
              <w:rPr>
                <w:rFonts w:ascii="Arial" w:hAnsi="Arial" w:cs="Arial"/>
              </w:rPr>
            </w:pPr>
            <w:r w:rsidRPr="00232DEA">
              <w:rPr>
                <w:rFonts w:ascii="Arial" w:hAnsi="Arial" w:cs="Arial"/>
                <w:sz w:val="22"/>
                <w:szCs w:val="22"/>
              </w:rPr>
              <w:t>Audit of the environment and practices via Prev</w:t>
            </w:r>
            <w:r>
              <w:rPr>
                <w:rFonts w:ascii="Arial" w:hAnsi="Arial" w:cs="Arial"/>
                <w:sz w:val="22"/>
                <w:szCs w:val="22"/>
              </w:rPr>
              <w:t xml:space="preserve">ention and Control of Infection </w:t>
            </w:r>
            <w:r w:rsidRPr="00232DEA">
              <w:rPr>
                <w:rFonts w:ascii="Arial" w:hAnsi="Arial" w:cs="Arial"/>
                <w:sz w:val="22"/>
                <w:szCs w:val="22"/>
              </w:rPr>
              <w:t>Annual</w:t>
            </w:r>
            <w:r>
              <w:rPr>
                <w:rFonts w:ascii="Arial" w:hAnsi="Arial" w:cs="Arial"/>
                <w:sz w:val="22"/>
                <w:szCs w:val="22"/>
              </w:rPr>
              <w:t xml:space="preserve"> </w:t>
            </w:r>
            <w:r w:rsidRPr="00232DEA">
              <w:rPr>
                <w:rFonts w:ascii="Arial" w:hAnsi="Arial" w:cs="Arial"/>
                <w:sz w:val="22"/>
                <w:szCs w:val="22"/>
              </w:rPr>
              <w:t>Reviews</w:t>
            </w:r>
            <w:r>
              <w:rPr>
                <w:rFonts w:ascii="Arial" w:hAnsi="Arial" w:cs="Arial"/>
                <w:sz w:val="22"/>
                <w:szCs w:val="22"/>
              </w:rPr>
              <w:t>, monthly SCN led Standard Infection Control Precautions audit and CNM Peer Review monitoring</w:t>
            </w:r>
          </w:p>
          <w:p w14:paraId="49573C0A" w14:textId="77777777" w:rsidR="00B978D7" w:rsidRPr="00232DEA" w:rsidRDefault="00B978D7" w:rsidP="000364C8">
            <w:pPr>
              <w:numPr>
                <w:ilvl w:val="0"/>
                <w:numId w:val="2"/>
              </w:numPr>
              <w:tabs>
                <w:tab w:val="clear" w:pos="1080"/>
                <w:tab w:val="num" w:pos="561"/>
              </w:tabs>
              <w:ind w:left="561" w:hanging="187"/>
              <w:rPr>
                <w:rFonts w:ascii="Arial" w:hAnsi="Arial" w:cs="Arial"/>
              </w:rPr>
            </w:pPr>
            <w:r>
              <w:rPr>
                <w:rFonts w:ascii="Arial" w:hAnsi="Arial" w:cs="Arial"/>
                <w:sz w:val="22"/>
                <w:szCs w:val="22"/>
              </w:rPr>
              <w:t>Participation in National Enhanced SAB surveillance- gaining further intelligence on the epidemiology of SAB locally and nationally.</w:t>
            </w:r>
          </w:p>
          <w:p w14:paraId="32A73475" w14:textId="77777777" w:rsidR="00B978D7" w:rsidRDefault="00B978D7" w:rsidP="000364C8">
            <w:pPr>
              <w:tabs>
                <w:tab w:val="left" w:pos="504"/>
              </w:tabs>
              <w:rPr>
                <w:rFonts w:ascii="Arial" w:hAnsi="Arial" w:cs="Arial"/>
                <w:b/>
              </w:rPr>
            </w:pPr>
          </w:p>
          <w:p w14:paraId="53944AC3" w14:textId="77777777" w:rsidR="00B978D7" w:rsidRPr="00232DEA" w:rsidRDefault="00B978D7" w:rsidP="000364C8">
            <w:pPr>
              <w:tabs>
                <w:tab w:val="left" w:pos="504"/>
              </w:tabs>
              <w:rPr>
                <w:rFonts w:ascii="Arial" w:hAnsi="Arial" w:cs="Arial"/>
                <w:b/>
              </w:rPr>
            </w:pPr>
            <w:r w:rsidRPr="00232DEA">
              <w:rPr>
                <w:rFonts w:ascii="Arial" w:hAnsi="Arial" w:cs="Arial"/>
                <w:b/>
                <w:sz w:val="22"/>
                <w:szCs w:val="22"/>
              </w:rPr>
              <w:t>SSI Related SAB</w:t>
            </w:r>
          </w:p>
          <w:p w14:paraId="7B050802" w14:textId="77777777" w:rsidR="00B978D7" w:rsidRPr="00AE445D" w:rsidRDefault="00B978D7" w:rsidP="000364C8">
            <w:pPr>
              <w:numPr>
                <w:ilvl w:val="0"/>
                <w:numId w:val="1"/>
              </w:numPr>
              <w:tabs>
                <w:tab w:val="clear" w:pos="720"/>
                <w:tab w:val="left" w:pos="504"/>
                <w:tab w:val="num" w:pos="561"/>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MSSA screening for cardiac</w:t>
            </w:r>
            <w:r>
              <w:rPr>
                <w:rFonts w:ascii="Arial" w:hAnsi="Arial" w:cs="Arial"/>
                <w:sz w:val="22"/>
                <w:szCs w:val="22"/>
              </w:rPr>
              <w:t xml:space="preserve"> surgery</w:t>
            </w:r>
            <w:r w:rsidRPr="00232DEA">
              <w:rPr>
                <w:rFonts w:ascii="Arial" w:hAnsi="Arial" w:cs="Arial"/>
                <w:sz w:val="22"/>
                <w:szCs w:val="22"/>
              </w:rPr>
              <w:t xml:space="preserve"> and subsequent treatment pre and</w:t>
            </w:r>
          </w:p>
          <w:p w14:paraId="0B112785" w14:textId="77777777" w:rsidR="00B978D7" w:rsidRPr="00232DEA" w:rsidRDefault="0086009F" w:rsidP="000364C8">
            <w:pPr>
              <w:tabs>
                <w:tab w:val="left" w:pos="504"/>
              </w:tabs>
              <w:ind w:left="374"/>
              <w:rPr>
                <w:rFonts w:ascii="Arial" w:hAnsi="Arial" w:cs="Arial"/>
              </w:rPr>
            </w:pPr>
            <w:r>
              <w:rPr>
                <w:rFonts w:ascii="Arial" w:hAnsi="Arial" w:cs="Arial"/>
                <w:sz w:val="22"/>
                <w:szCs w:val="22"/>
              </w:rPr>
              <w:t xml:space="preserve">   </w:t>
            </w:r>
            <w:r w:rsidR="00B978D7">
              <w:rPr>
                <w:rFonts w:ascii="Arial" w:hAnsi="Arial" w:cs="Arial"/>
                <w:sz w:val="22"/>
                <w:szCs w:val="22"/>
              </w:rPr>
              <w:t>p</w:t>
            </w:r>
            <w:r w:rsidR="00B978D7" w:rsidRPr="00CA2ED1">
              <w:rPr>
                <w:rFonts w:ascii="Arial" w:hAnsi="Arial" w:cs="Arial"/>
                <w:sz w:val="22"/>
                <w:szCs w:val="22"/>
              </w:rPr>
              <w:t>ost op as a risk reduction approach</w:t>
            </w:r>
          </w:p>
          <w:p w14:paraId="2C25D749" w14:textId="77777777" w:rsidR="00B978D7" w:rsidRPr="00036FB4" w:rsidRDefault="00B978D7" w:rsidP="000364C8">
            <w:pPr>
              <w:numPr>
                <w:ilvl w:val="0"/>
                <w:numId w:val="1"/>
              </w:numPr>
              <w:tabs>
                <w:tab w:val="clear" w:pos="720"/>
                <w:tab w:val="num" w:pos="374"/>
                <w:tab w:val="left" w:pos="504"/>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Surgical Site Infection Surveillance in colla</w:t>
            </w:r>
            <w:r>
              <w:rPr>
                <w:rFonts w:ascii="Arial" w:hAnsi="Arial" w:cs="Arial"/>
                <w:sz w:val="22"/>
                <w:szCs w:val="22"/>
              </w:rPr>
              <w:t>boration with ARHAI</w:t>
            </w:r>
            <w:r>
              <w:rPr>
                <w:rFonts w:ascii="Arial" w:hAnsi="Arial" w:cs="Arial"/>
              </w:rPr>
              <w:t xml:space="preserve"> </w:t>
            </w:r>
            <w:r w:rsidRPr="00337AE4">
              <w:rPr>
                <w:rFonts w:ascii="Arial" w:hAnsi="Arial" w:cs="Arial"/>
                <w:sz w:val="22"/>
                <w:szCs w:val="22"/>
              </w:rPr>
              <w:t>to allow rapid identification of increasing and decreasing trends of SSI</w:t>
            </w:r>
          </w:p>
          <w:p w14:paraId="42C0C750" w14:textId="2431B0E7" w:rsidR="00036FB4" w:rsidRPr="00337AE4" w:rsidRDefault="00036FB4" w:rsidP="000364C8">
            <w:pPr>
              <w:numPr>
                <w:ilvl w:val="0"/>
                <w:numId w:val="1"/>
              </w:numPr>
              <w:tabs>
                <w:tab w:val="clear" w:pos="720"/>
                <w:tab w:val="num" w:pos="374"/>
                <w:tab w:val="left" w:pos="504"/>
              </w:tabs>
              <w:ind w:left="561" w:hanging="187"/>
              <w:rPr>
                <w:rFonts w:ascii="Arial" w:hAnsi="Arial" w:cs="Arial"/>
              </w:rPr>
            </w:pPr>
            <w:r w:rsidRPr="00036FB4">
              <w:rPr>
                <w:rFonts w:ascii="Arial" w:hAnsi="Arial" w:cs="Arial"/>
                <w:sz w:val="22"/>
                <w:szCs w:val="22"/>
                <w:lang w:val="en-US"/>
              </w:rPr>
              <w:t>Orthopaedic P</w:t>
            </w:r>
            <w:r>
              <w:rPr>
                <w:rFonts w:ascii="Arial" w:hAnsi="Arial" w:cs="Arial"/>
                <w:sz w:val="22"/>
                <w:szCs w:val="22"/>
                <w:lang w:val="en-US"/>
              </w:rPr>
              <w:t xml:space="preserve">rosthetic Joint Infection </w:t>
            </w:r>
            <w:r w:rsidRPr="00036FB4">
              <w:rPr>
                <w:rFonts w:ascii="Arial" w:hAnsi="Arial" w:cs="Arial"/>
                <w:sz w:val="22"/>
                <w:szCs w:val="22"/>
                <w:lang w:val="en-US"/>
              </w:rPr>
              <w:t xml:space="preserve">Audit Group </w:t>
            </w:r>
            <w:r w:rsidRPr="00036FB4">
              <w:rPr>
                <w:rFonts w:ascii="Arial" w:hAnsi="Arial" w:cs="Arial"/>
                <w:sz w:val="22"/>
                <w:szCs w:val="22"/>
              </w:rPr>
              <w:t>scoping</w:t>
            </w:r>
            <w:r>
              <w:rPr>
                <w:rFonts w:ascii="Arial" w:hAnsi="Arial" w:cs="Arial"/>
                <w:sz w:val="22"/>
                <w:szCs w:val="22"/>
              </w:rPr>
              <w:t xml:space="preserve"> introduction of MSSA decolonisation pre </w:t>
            </w:r>
            <w:r w:rsidR="0077100A">
              <w:rPr>
                <w:rFonts w:ascii="Arial" w:hAnsi="Arial" w:cs="Arial"/>
                <w:sz w:val="22"/>
                <w:szCs w:val="22"/>
              </w:rPr>
              <w:t>operatively.</w:t>
            </w:r>
          </w:p>
          <w:p w14:paraId="78AB1FF3" w14:textId="77777777" w:rsidR="00B978D7" w:rsidRPr="00232DEA" w:rsidRDefault="00B978D7" w:rsidP="000364C8">
            <w:pPr>
              <w:tabs>
                <w:tab w:val="left" w:pos="504"/>
              </w:tabs>
              <w:rPr>
                <w:rFonts w:ascii="Arial" w:hAnsi="Arial" w:cs="Arial"/>
              </w:rPr>
            </w:pPr>
          </w:p>
          <w:p w14:paraId="57F5AFF3" w14:textId="77777777" w:rsidR="00B978D7" w:rsidRPr="00232DEA" w:rsidRDefault="00B978D7" w:rsidP="000364C8">
            <w:pPr>
              <w:tabs>
                <w:tab w:val="left" w:pos="504"/>
              </w:tabs>
              <w:rPr>
                <w:rFonts w:ascii="Arial" w:hAnsi="Arial" w:cs="Arial"/>
                <w:b/>
              </w:rPr>
            </w:pPr>
            <w:r w:rsidRPr="00232DEA">
              <w:rPr>
                <w:rFonts w:ascii="Arial" w:hAnsi="Arial" w:cs="Arial"/>
                <w:b/>
                <w:sz w:val="22"/>
                <w:szCs w:val="22"/>
              </w:rPr>
              <w:t>Device Related SAB</w:t>
            </w:r>
          </w:p>
          <w:p w14:paraId="076BF517" w14:textId="77777777" w:rsidR="00B978D7" w:rsidRPr="001E3447" w:rsidRDefault="00B978D7" w:rsidP="000364C8">
            <w:pPr>
              <w:numPr>
                <w:ilvl w:val="0"/>
                <w:numId w:val="1"/>
              </w:numPr>
              <w:tabs>
                <w:tab w:val="clear" w:pos="720"/>
                <w:tab w:val="num" w:pos="374"/>
                <w:tab w:val="left" w:pos="504"/>
              </w:tabs>
              <w:ind w:left="374" w:hanging="14"/>
              <w:rPr>
                <w:rFonts w:ascii="Arial" w:hAnsi="Arial" w:cs="Arial"/>
              </w:rPr>
            </w:pPr>
            <w:r w:rsidRPr="00B2436B">
              <w:rPr>
                <w:rFonts w:ascii="Arial" w:hAnsi="Arial" w:cs="Arial"/>
                <w:sz w:val="22"/>
                <w:szCs w:val="22"/>
              </w:rPr>
              <w:t xml:space="preserve"> </w:t>
            </w:r>
            <w:r>
              <w:rPr>
                <w:rFonts w:ascii="Arial" w:hAnsi="Arial" w:cs="Arial"/>
                <w:sz w:val="22"/>
                <w:szCs w:val="22"/>
              </w:rPr>
              <w:t xml:space="preserve">Implementation of </w:t>
            </w:r>
            <w:r w:rsidRPr="00B2436B">
              <w:rPr>
                <w:rFonts w:ascii="Arial" w:hAnsi="Arial" w:cs="Arial"/>
                <w:sz w:val="22"/>
                <w:szCs w:val="22"/>
              </w:rPr>
              <w:t xml:space="preserve">PVC, CVC, PICC and IABP bundles; assessment of compliance locally </w:t>
            </w:r>
            <w:r w:rsidR="0086009F">
              <w:rPr>
                <w:rFonts w:ascii="Arial" w:hAnsi="Arial" w:cs="Arial"/>
                <w:sz w:val="22"/>
                <w:szCs w:val="22"/>
              </w:rPr>
              <w:t xml:space="preserve">     </w:t>
            </w:r>
            <w:r w:rsidRPr="00B2436B">
              <w:rPr>
                <w:rFonts w:ascii="Arial" w:hAnsi="Arial" w:cs="Arial"/>
                <w:sz w:val="22"/>
                <w:szCs w:val="22"/>
              </w:rPr>
              <w:t>aids targeting of interventions accordingly.</w:t>
            </w:r>
          </w:p>
        </w:tc>
      </w:tr>
    </w:tbl>
    <w:p w14:paraId="2AB90DB2" w14:textId="354B2488" w:rsidR="0093621C" w:rsidRDefault="0093621C" w:rsidP="00936FB6">
      <w:pPr>
        <w:spacing w:after="120"/>
        <w:ind w:left="-142"/>
        <w:jc w:val="both"/>
      </w:pPr>
    </w:p>
    <w:p w14:paraId="1EC54B5A" w14:textId="72877ACC" w:rsidR="00936FB6" w:rsidRDefault="00936FB6" w:rsidP="00936FB6">
      <w:pPr>
        <w:spacing w:after="120"/>
        <w:ind w:left="-142"/>
        <w:jc w:val="both"/>
      </w:pPr>
    </w:p>
    <w:p w14:paraId="527ECDAF" w14:textId="09016AAD" w:rsidR="00936FB6" w:rsidRDefault="00936FB6" w:rsidP="00936FB6">
      <w:pPr>
        <w:spacing w:after="120"/>
        <w:ind w:left="-142"/>
        <w:jc w:val="both"/>
      </w:pPr>
    </w:p>
    <w:p w14:paraId="16662A7E" w14:textId="3237BEC0" w:rsidR="00936FB6" w:rsidRDefault="00936FB6" w:rsidP="00936FB6">
      <w:pPr>
        <w:spacing w:after="120"/>
        <w:ind w:left="-142"/>
        <w:jc w:val="both"/>
      </w:pPr>
    </w:p>
    <w:p w14:paraId="1F9D8E83" w14:textId="085D1122" w:rsidR="00936FB6" w:rsidRDefault="00936FB6" w:rsidP="00936FB6">
      <w:pPr>
        <w:spacing w:after="120"/>
        <w:ind w:left="-142"/>
        <w:jc w:val="both"/>
      </w:pPr>
    </w:p>
    <w:p w14:paraId="7566EDBC" w14:textId="77777777" w:rsidR="00936FB6" w:rsidRDefault="00936FB6" w:rsidP="00936FB6">
      <w:pPr>
        <w:spacing w:after="120"/>
        <w:ind w:left="-142"/>
        <w:jc w:val="both"/>
        <w:rPr>
          <w:rFonts w:ascii="Arial" w:hAnsi="Arial" w:cs="Arial"/>
          <w:b/>
        </w:rPr>
      </w:pPr>
    </w:p>
    <w:p w14:paraId="184F304C" w14:textId="77777777" w:rsidR="007D248E" w:rsidRDefault="007D248E" w:rsidP="007207C6">
      <w:pPr>
        <w:rPr>
          <w:rFonts w:ascii="Arial" w:hAnsi="Arial" w:cs="Arial"/>
          <w:b/>
          <w:bCs/>
          <w:sz w:val="22"/>
          <w:szCs w:val="22"/>
        </w:rPr>
      </w:pPr>
    </w:p>
    <w:p w14:paraId="7F25A7F4" w14:textId="4947FAA5" w:rsidR="007207C6" w:rsidRPr="00495E09" w:rsidRDefault="00870D10" w:rsidP="000364C8">
      <w:pPr>
        <w:rPr>
          <w:rFonts w:ascii="Arial" w:hAnsi="Arial" w:cs="Arial"/>
          <w:b/>
          <w:bCs/>
        </w:rPr>
      </w:pPr>
      <w:r>
        <w:rPr>
          <w:rFonts w:ascii="Arial" w:hAnsi="Arial" w:cs="Arial"/>
          <w:b/>
          <w:bCs/>
          <w:sz w:val="22"/>
          <w:szCs w:val="22"/>
        </w:rPr>
        <w:lastRenderedPageBreak/>
        <w:t>NHS GJ</w:t>
      </w:r>
      <w:r w:rsidR="007207C6" w:rsidRPr="00495E09">
        <w:rPr>
          <w:rFonts w:ascii="Arial" w:hAnsi="Arial" w:cs="Arial"/>
          <w:b/>
          <w:bCs/>
          <w:sz w:val="22"/>
          <w:szCs w:val="22"/>
        </w:rPr>
        <w:t xml:space="preserve"> SAB </w:t>
      </w:r>
      <w:r w:rsidR="00FD3EAB">
        <w:rPr>
          <w:rFonts w:ascii="Arial" w:hAnsi="Arial" w:cs="Arial"/>
          <w:b/>
          <w:bCs/>
          <w:sz w:val="22"/>
          <w:szCs w:val="22"/>
        </w:rPr>
        <w:t>HCAI</w:t>
      </w:r>
      <w:r w:rsidR="007207C6" w:rsidRPr="00495E09">
        <w:rPr>
          <w:rFonts w:ascii="Arial" w:hAnsi="Arial" w:cs="Arial"/>
          <w:b/>
          <w:bCs/>
          <w:sz w:val="22"/>
          <w:szCs w:val="22"/>
        </w:rPr>
        <w:t xml:space="preserve"> Standards /AOP Trajectories</w:t>
      </w:r>
      <w:r w:rsidR="00135725">
        <w:rPr>
          <w:rFonts w:ascii="Arial" w:hAnsi="Arial" w:cs="Arial"/>
          <w:b/>
          <w:bCs/>
          <w:sz w:val="22"/>
          <w:szCs w:val="22"/>
        </w:rPr>
        <w:t>- Rolling Target</w:t>
      </w:r>
    </w:p>
    <w:p w14:paraId="1050CAB9" w14:textId="088C3C3F" w:rsidR="008E2977" w:rsidRDefault="008E2977" w:rsidP="000364C8">
      <w:pPr>
        <w:spacing w:after="120"/>
        <w:rPr>
          <w:rFonts w:ascii="Arial" w:hAnsi="Arial" w:cs="Arial"/>
          <w:sz w:val="22"/>
        </w:rPr>
      </w:pPr>
      <w:r w:rsidRPr="00994C13">
        <w:rPr>
          <w:rFonts w:ascii="Arial" w:hAnsi="Arial" w:cs="Arial"/>
          <w:sz w:val="22"/>
        </w:rPr>
        <w:t xml:space="preserve">Director’s letter (2025) 05 </w:t>
      </w:r>
      <w:r>
        <w:rPr>
          <w:rFonts w:ascii="Arial" w:hAnsi="Arial" w:cs="Arial"/>
          <w:sz w:val="22"/>
        </w:rPr>
        <w:t>advises Boards that the</w:t>
      </w:r>
      <w:r w:rsidRPr="00994C13">
        <w:rPr>
          <w:rFonts w:ascii="Arial" w:hAnsi="Arial" w:cs="Arial"/>
          <w:sz w:val="22"/>
        </w:rPr>
        <w:t xml:space="preserve"> trajectory for HAI standards </w:t>
      </w:r>
      <w:r>
        <w:rPr>
          <w:rFonts w:ascii="Arial" w:hAnsi="Arial" w:cs="Arial"/>
          <w:sz w:val="22"/>
        </w:rPr>
        <w:t xml:space="preserve">is based on </w:t>
      </w:r>
      <w:r w:rsidRPr="00994C13">
        <w:rPr>
          <w:rFonts w:ascii="Arial" w:hAnsi="Arial" w:cs="Arial"/>
          <w:sz w:val="22"/>
        </w:rPr>
        <w:t>23/24 baseline</w:t>
      </w:r>
      <w:r>
        <w:rPr>
          <w:rFonts w:ascii="Arial" w:hAnsi="Arial" w:cs="Arial"/>
          <w:sz w:val="22"/>
        </w:rPr>
        <w:t>.</w:t>
      </w:r>
    </w:p>
    <w:p w14:paraId="1FB9AC7E" w14:textId="702A0A7C" w:rsidR="000C7292" w:rsidRDefault="00D601FF" w:rsidP="000364C8">
      <w:pPr>
        <w:spacing w:after="120"/>
        <w:rPr>
          <w:rFonts w:ascii="Arial" w:hAnsi="Arial" w:cs="Arial"/>
          <w:b/>
          <w:sz w:val="22"/>
          <w:szCs w:val="22"/>
        </w:rPr>
      </w:pPr>
      <w:r w:rsidRPr="00F91858">
        <w:rPr>
          <w:rFonts w:ascii="Arial" w:hAnsi="Arial" w:cs="Arial"/>
          <w:sz w:val="22"/>
          <w:szCs w:val="22"/>
        </w:rPr>
        <w:t>For NHS GJ</w:t>
      </w:r>
      <w:r w:rsidR="005F02F2">
        <w:rPr>
          <w:rFonts w:ascii="Arial" w:hAnsi="Arial" w:cs="Arial"/>
          <w:sz w:val="22"/>
          <w:szCs w:val="22"/>
        </w:rPr>
        <w:t>,</w:t>
      </w:r>
      <w:r w:rsidRPr="00F91858">
        <w:rPr>
          <w:rFonts w:ascii="Arial" w:hAnsi="Arial" w:cs="Arial"/>
          <w:sz w:val="22"/>
          <w:szCs w:val="22"/>
        </w:rPr>
        <w:t xml:space="preserve"> this target is </w:t>
      </w:r>
      <w:r w:rsidR="008E2977">
        <w:rPr>
          <w:rFonts w:ascii="Arial" w:hAnsi="Arial" w:cs="Arial"/>
          <w:sz w:val="22"/>
          <w:szCs w:val="22"/>
        </w:rPr>
        <w:t>15.34</w:t>
      </w:r>
      <w:r w:rsidRPr="00F91858">
        <w:rPr>
          <w:rFonts w:ascii="Arial" w:hAnsi="Arial" w:cs="Arial"/>
          <w:sz w:val="22"/>
          <w:szCs w:val="22"/>
        </w:rPr>
        <w:t xml:space="preserve"> per 100,000 TOBD.</w:t>
      </w:r>
      <w:r w:rsidR="000C7292" w:rsidRPr="00F91858">
        <w:rPr>
          <w:rFonts w:ascii="Arial" w:hAnsi="Arial" w:cs="Arial"/>
          <w:sz w:val="22"/>
          <w:szCs w:val="22"/>
        </w:rPr>
        <w:t xml:space="preserve"> This remains a challenging target given NHS</w:t>
      </w:r>
      <w:r w:rsidR="000C7292">
        <w:rPr>
          <w:rFonts w:ascii="Arial" w:hAnsi="Arial" w:cs="Arial"/>
          <w:sz w:val="22"/>
          <w:szCs w:val="22"/>
        </w:rPr>
        <w:t xml:space="preserve"> </w:t>
      </w:r>
      <w:r w:rsidR="000C7292" w:rsidRPr="008D5AFE">
        <w:rPr>
          <w:rFonts w:ascii="Arial" w:hAnsi="Arial" w:cs="Arial"/>
          <w:sz w:val="22"/>
          <w:szCs w:val="22"/>
        </w:rPr>
        <w:t>GJ existing low SAB rate and high risk patient population.</w:t>
      </w:r>
      <w:r w:rsidR="000C7292" w:rsidRPr="008D5AFE">
        <w:rPr>
          <w:rFonts w:ascii="Arial" w:hAnsi="Arial" w:cs="Arial"/>
          <w:b/>
          <w:sz w:val="22"/>
          <w:szCs w:val="22"/>
        </w:rPr>
        <w:t xml:space="preserve"> </w:t>
      </w:r>
    </w:p>
    <w:p w14:paraId="311B1299" w14:textId="77777777" w:rsidR="00393114" w:rsidRPr="00393114" w:rsidRDefault="00393114" w:rsidP="000364C8">
      <w:pPr>
        <w:pStyle w:val="Default"/>
        <w:rPr>
          <w:sz w:val="16"/>
          <w:szCs w:val="16"/>
        </w:rPr>
      </w:pPr>
      <w:r w:rsidRPr="00393114">
        <w:rPr>
          <w:sz w:val="16"/>
          <w:szCs w:val="16"/>
        </w:rPr>
        <w:t xml:space="preserve">The data above reflects </w:t>
      </w:r>
      <w:r w:rsidR="00495E09">
        <w:rPr>
          <w:sz w:val="16"/>
          <w:szCs w:val="16"/>
        </w:rPr>
        <w:t>NHS GJ</w:t>
      </w:r>
      <w:r w:rsidRPr="00393114">
        <w:rPr>
          <w:sz w:val="16"/>
          <w:szCs w:val="16"/>
        </w:rPr>
        <w:t xml:space="preserve"> SAB isolates beyond 48hrs of admission.</w:t>
      </w:r>
    </w:p>
    <w:p w14:paraId="76A55397" w14:textId="2E27B497" w:rsidR="003444A7" w:rsidRDefault="003444A7" w:rsidP="000364C8">
      <w:pPr>
        <w:rPr>
          <w:rFonts w:ascii="Arial" w:hAnsi="Arial" w:cs="Arial"/>
          <w:b/>
          <w:sz w:val="22"/>
          <w:szCs w:val="22"/>
        </w:rPr>
      </w:pPr>
    </w:p>
    <w:p w14:paraId="3F84CA28" w14:textId="77777777" w:rsidR="00557A6A" w:rsidRPr="00557A6A" w:rsidRDefault="00557A6A" w:rsidP="000364C8">
      <w:pPr>
        <w:rPr>
          <w:rFonts w:ascii="Arial" w:hAnsi="Arial" w:cs="Arial"/>
          <w:b/>
          <w:sz w:val="22"/>
          <w:szCs w:val="22"/>
        </w:rPr>
      </w:pPr>
      <w:r w:rsidRPr="00557A6A">
        <w:rPr>
          <w:rFonts w:ascii="Arial" w:hAnsi="Arial" w:cs="Arial"/>
          <w:b/>
          <w:sz w:val="22"/>
          <w:szCs w:val="22"/>
        </w:rPr>
        <w:t>Sources of SAB</w:t>
      </w:r>
    </w:p>
    <w:p w14:paraId="644C3593" w14:textId="68B63E41" w:rsidR="00626BA4" w:rsidRDefault="00A42692" w:rsidP="000364C8">
      <w:pPr>
        <w:rPr>
          <w:rFonts w:ascii="Arial" w:hAnsi="Arial" w:cs="Arial"/>
          <w:sz w:val="22"/>
          <w:szCs w:val="22"/>
        </w:rPr>
      </w:pPr>
      <w:r>
        <w:rPr>
          <w:rFonts w:ascii="Arial" w:hAnsi="Arial" w:cs="Arial"/>
          <w:sz w:val="22"/>
          <w:szCs w:val="22"/>
        </w:rPr>
        <w:t>T</w:t>
      </w:r>
      <w:r w:rsidR="00557A6A" w:rsidRPr="001E3130">
        <w:rPr>
          <w:rFonts w:ascii="Arial" w:hAnsi="Arial" w:cs="Arial"/>
          <w:sz w:val="22"/>
          <w:szCs w:val="22"/>
        </w:rPr>
        <w:t>he Prevention a</w:t>
      </w:r>
      <w:r w:rsidR="00557A6A">
        <w:rPr>
          <w:rFonts w:ascii="Arial" w:hAnsi="Arial" w:cs="Arial"/>
          <w:sz w:val="22"/>
          <w:szCs w:val="22"/>
        </w:rPr>
        <w:t>nd Control of Infection Team work</w:t>
      </w:r>
      <w:r w:rsidR="00557A6A" w:rsidRPr="001E3130">
        <w:rPr>
          <w:rFonts w:ascii="Arial" w:hAnsi="Arial" w:cs="Arial"/>
          <w:sz w:val="22"/>
          <w:szCs w:val="22"/>
        </w:rPr>
        <w:t xml:space="preserve"> closely </w:t>
      </w:r>
      <w:r w:rsidR="00557A6A">
        <w:rPr>
          <w:rFonts w:ascii="Arial" w:hAnsi="Arial" w:cs="Arial"/>
          <w:sz w:val="22"/>
          <w:szCs w:val="22"/>
        </w:rPr>
        <w:t>with the clinical teams</w:t>
      </w:r>
      <w:r w:rsidR="00B8677D">
        <w:rPr>
          <w:rFonts w:ascii="Arial" w:hAnsi="Arial" w:cs="Arial"/>
          <w:sz w:val="22"/>
          <w:szCs w:val="22"/>
        </w:rPr>
        <w:t xml:space="preserve">, </w:t>
      </w:r>
      <w:r w:rsidR="00781B2E">
        <w:rPr>
          <w:rFonts w:ascii="Arial" w:hAnsi="Arial" w:cs="Arial"/>
          <w:sz w:val="22"/>
          <w:szCs w:val="22"/>
        </w:rPr>
        <w:t xml:space="preserve">CG </w:t>
      </w:r>
      <w:r w:rsidR="00557A6A" w:rsidRPr="001E3130">
        <w:rPr>
          <w:rFonts w:ascii="Arial" w:hAnsi="Arial" w:cs="Arial"/>
          <w:sz w:val="22"/>
          <w:szCs w:val="22"/>
        </w:rPr>
        <w:t>and</w:t>
      </w:r>
      <w:r w:rsidR="00557A6A">
        <w:rPr>
          <w:rFonts w:ascii="Arial" w:hAnsi="Arial" w:cs="Arial"/>
          <w:sz w:val="22"/>
          <w:szCs w:val="22"/>
        </w:rPr>
        <w:t xml:space="preserve"> clinical educators to gain insight into the sources of SAB acquisition and associated learning. </w:t>
      </w:r>
      <w:r w:rsidR="00FA33C3">
        <w:rPr>
          <w:rFonts w:ascii="Arial" w:hAnsi="Arial" w:cs="Arial"/>
          <w:sz w:val="22"/>
          <w:szCs w:val="22"/>
        </w:rPr>
        <w:t>E</w:t>
      </w:r>
      <w:r w:rsidR="00B8677D">
        <w:rPr>
          <w:rFonts w:ascii="Arial" w:hAnsi="Arial" w:cs="Arial"/>
          <w:sz w:val="22"/>
          <w:szCs w:val="22"/>
        </w:rPr>
        <w:t>ach SAB is subject to an e</w:t>
      </w:r>
      <w:r w:rsidR="00626BA4">
        <w:rPr>
          <w:rFonts w:ascii="Arial" w:hAnsi="Arial" w:cs="Arial"/>
          <w:sz w:val="22"/>
          <w:szCs w:val="22"/>
        </w:rPr>
        <w:t>nhanced surveillance process involving the PCIT, SCN and responsible consultant to determine any learning from the sou</w:t>
      </w:r>
      <w:r w:rsidR="00B8677D">
        <w:rPr>
          <w:rFonts w:ascii="Arial" w:hAnsi="Arial" w:cs="Arial"/>
          <w:sz w:val="22"/>
          <w:szCs w:val="22"/>
        </w:rPr>
        <w:t>rce of the SAB. Thereafter the</w:t>
      </w:r>
      <w:r w:rsidR="00626BA4">
        <w:rPr>
          <w:rFonts w:ascii="Arial" w:hAnsi="Arial" w:cs="Arial"/>
          <w:sz w:val="22"/>
          <w:szCs w:val="22"/>
        </w:rPr>
        <w:t xml:space="preserve"> </w:t>
      </w:r>
      <w:r w:rsidR="00090FD0">
        <w:rPr>
          <w:rFonts w:ascii="Arial" w:hAnsi="Arial" w:cs="Arial"/>
          <w:sz w:val="22"/>
          <w:szCs w:val="22"/>
        </w:rPr>
        <w:t xml:space="preserve">Enhanced SAB surveillance reports </w:t>
      </w:r>
      <w:r w:rsidR="00626BA4">
        <w:rPr>
          <w:rFonts w:ascii="Arial" w:hAnsi="Arial" w:cs="Arial"/>
          <w:sz w:val="22"/>
          <w:szCs w:val="22"/>
        </w:rPr>
        <w:t xml:space="preserve">are submitted to the relevant </w:t>
      </w:r>
      <w:r w:rsidR="00D97811">
        <w:rPr>
          <w:rFonts w:ascii="Arial" w:hAnsi="Arial" w:cs="Arial"/>
          <w:sz w:val="22"/>
          <w:szCs w:val="22"/>
        </w:rPr>
        <w:t>service</w:t>
      </w:r>
      <w:r w:rsidR="00626BA4">
        <w:rPr>
          <w:rFonts w:ascii="Arial" w:hAnsi="Arial" w:cs="Arial"/>
          <w:sz w:val="22"/>
          <w:szCs w:val="22"/>
        </w:rPr>
        <w:t xml:space="preserve"> clinical governance group to share potential learning and </w:t>
      </w:r>
      <w:r w:rsidR="00781B2E">
        <w:rPr>
          <w:rFonts w:ascii="Arial" w:hAnsi="Arial" w:cs="Arial"/>
          <w:sz w:val="22"/>
          <w:szCs w:val="22"/>
        </w:rPr>
        <w:t xml:space="preserve">note </w:t>
      </w:r>
      <w:r w:rsidR="00626BA4">
        <w:rPr>
          <w:rFonts w:ascii="Arial" w:hAnsi="Arial" w:cs="Arial"/>
          <w:sz w:val="22"/>
          <w:szCs w:val="22"/>
        </w:rPr>
        <w:t>actions required.</w:t>
      </w:r>
    </w:p>
    <w:p w14:paraId="327F2B51" w14:textId="410977F1" w:rsidR="009E7605" w:rsidRDefault="00D7738F" w:rsidP="00E82FD9">
      <w:pPr>
        <w:jc w:val="both"/>
        <w:rPr>
          <w:rFonts w:ascii="Arial" w:hAnsi="Arial" w:cs="Arial"/>
          <w:sz w:val="22"/>
          <w:szCs w:val="22"/>
        </w:rPr>
      </w:pPr>
      <w:r w:rsidRPr="00D7738F">
        <w:rPr>
          <w:noProof/>
        </w:rPr>
        <w:drawing>
          <wp:inline distT="0" distB="0" distL="0" distR="0" wp14:anchorId="75219355" wp14:editId="3E3B398B">
            <wp:extent cx="6120130" cy="130158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301586"/>
                    </a:xfrm>
                    <a:prstGeom prst="rect">
                      <a:avLst/>
                    </a:prstGeom>
                    <a:noFill/>
                    <a:ln>
                      <a:noFill/>
                    </a:ln>
                  </pic:spPr>
                </pic:pic>
              </a:graphicData>
            </a:graphic>
          </wp:inline>
        </w:drawing>
      </w:r>
    </w:p>
    <w:p w14:paraId="61258BD4" w14:textId="77777777" w:rsidR="009E7605" w:rsidRDefault="009E7605" w:rsidP="00E82FD9">
      <w:pPr>
        <w:jc w:val="both"/>
        <w:rPr>
          <w:rFonts w:ascii="Arial" w:hAnsi="Arial" w:cs="Arial"/>
          <w:sz w:val="22"/>
          <w:szCs w:val="22"/>
        </w:rPr>
      </w:pPr>
    </w:p>
    <w:p w14:paraId="5AB02876" w14:textId="2085BF98" w:rsidR="00C877F4" w:rsidRDefault="00F351A4" w:rsidP="009C7E98">
      <w:pPr>
        <w:rPr>
          <w:rFonts w:ascii="Arial" w:hAnsi="Arial" w:cs="Arial"/>
          <w:sz w:val="22"/>
          <w:szCs w:val="22"/>
        </w:rPr>
      </w:pPr>
      <w:r>
        <w:rPr>
          <w:rFonts w:ascii="Arial" w:hAnsi="Arial" w:cs="Arial"/>
          <w:noProof/>
          <w:sz w:val="22"/>
          <w:szCs w:val="22"/>
        </w:rPr>
        <w:pict w14:anchorId="3971722B">
          <v:shape id="_x0000_s1303" type="#_x0000_t202" style="position:absolute;margin-left:358.95pt;margin-top:199.35pt;width:142.75pt;height:52.65pt;z-index:251716608">
            <v:textbox style="mso-next-textbox:#_x0000_s1303">
              <w:txbxContent>
                <w:p w14:paraId="30BEF87F" w14:textId="6E2D56F8" w:rsidR="001B0F8E" w:rsidRPr="00B1762D" w:rsidRDefault="001B0F8E" w:rsidP="005C2CF8">
                  <w:pPr>
                    <w:rPr>
                      <w:rFonts w:ascii="Calibri" w:hAnsi="Calibri" w:cs="Calibri"/>
                      <w:b/>
                      <w:sz w:val="20"/>
                      <w:szCs w:val="20"/>
                    </w:rPr>
                  </w:pPr>
                  <w:r>
                    <w:rPr>
                      <w:rFonts w:ascii="Calibri" w:hAnsi="Calibri" w:cs="Calibri"/>
                      <w:b/>
                      <w:sz w:val="20"/>
                      <w:szCs w:val="20"/>
                    </w:rPr>
                    <w:t>3</w:t>
                  </w:r>
                  <w:r w:rsidRPr="00B1762D">
                    <w:rPr>
                      <w:rFonts w:ascii="Calibri" w:hAnsi="Calibri" w:cs="Calibri"/>
                      <w:b/>
                      <w:sz w:val="20"/>
                      <w:szCs w:val="20"/>
                    </w:rPr>
                    <w:t xml:space="preserve"> East</w:t>
                  </w:r>
                </w:p>
                <w:p w14:paraId="294FDDCE" w14:textId="7D7873AB" w:rsidR="001B0F8E" w:rsidRDefault="001B0F8E" w:rsidP="005C2CF8">
                  <w:pPr>
                    <w:rPr>
                      <w:rFonts w:ascii="Calibri" w:hAnsi="Calibri" w:cs="Calibri"/>
                      <w:sz w:val="20"/>
                      <w:szCs w:val="20"/>
                    </w:rPr>
                  </w:pPr>
                  <w:r>
                    <w:rPr>
                      <w:rFonts w:ascii="Calibri" w:hAnsi="Calibri" w:cs="Calibri"/>
                      <w:sz w:val="20"/>
                      <w:szCs w:val="20"/>
                    </w:rPr>
                    <w:t>Jun 25- Unknown</w:t>
                  </w:r>
                </w:p>
                <w:p w14:paraId="10FA587E" w14:textId="58A37CC9" w:rsidR="001B0F8E" w:rsidRDefault="001B0F8E" w:rsidP="005C2CF8">
                  <w:pPr>
                    <w:rPr>
                      <w:rFonts w:ascii="Calibri" w:hAnsi="Calibri" w:cs="Calibri"/>
                      <w:sz w:val="20"/>
                      <w:szCs w:val="20"/>
                    </w:rPr>
                  </w:pPr>
                  <w:r>
                    <w:rPr>
                      <w:rFonts w:ascii="Calibri" w:hAnsi="Calibri" w:cs="Calibri"/>
                      <w:sz w:val="20"/>
                      <w:szCs w:val="20"/>
                    </w:rPr>
                    <w:t>Aug 25- PVC</w:t>
                  </w:r>
                </w:p>
              </w:txbxContent>
            </v:textbox>
          </v:shape>
        </w:pict>
      </w:r>
      <w:r>
        <w:rPr>
          <w:noProof/>
          <w:szCs w:val="22"/>
        </w:rPr>
        <w:pict w14:anchorId="5035B0BD">
          <v:shape id="_x0000_s1299" type="#_x0000_t202" style="position:absolute;margin-left:359.05pt;margin-top:146.05pt;width:142.75pt;height:53.3pt;z-index:251715584">
            <v:textbox style="mso-next-textbox:#_x0000_s1299">
              <w:txbxContent>
                <w:p w14:paraId="79AB22C7" w14:textId="1DACA390" w:rsidR="001B0F8E" w:rsidRDefault="001B0F8E" w:rsidP="00C14CF6">
                  <w:pPr>
                    <w:rPr>
                      <w:rFonts w:ascii="Calibri" w:hAnsi="Calibri" w:cs="Calibri"/>
                      <w:sz w:val="20"/>
                      <w:szCs w:val="20"/>
                    </w:rPr>
                  </w:pPr>
                  <w:r>
                    <w:rPr>
                      <w:rFonts w:ascii="Calibri" w:hAnsi="Calibri" w:cs="Calibri"/>
                      <w:b/>
                      <w:sz w:val="20"/>
                      <w:szCs w:val="20"/>
                    </w:rPr>
                    <w:t>2 West Ortho</w:t>
                  </w:r>
                </w:p>
                <w:p w14:paraId="0F9195A6" w14:textId="47A07428" w:rsidR="001B0F8E" w:rsidRPr="00467221" w:rsidRDefault="001B0F8E" w:rsidP="00C14CF6">
                  <w:pPr>
                    <w:rPr>
                      <w:rFonts w:ascii="Calibri" w:hAnsi="Calibri" w:cs="Calibri"/>
                      <w:sz w:val="20"/>
                      <w:szCs w:val="20"/>
                    </w:rPr>
                  </w:pPr>
                  <w:r>
                    <w:rPr>
                      <w:rFonts w:ascii="Calibri" w:hAnsi="Calibri" w:cs="Calibri"/>
                      <w:sz w:val="20"/>
                      <w:szCs w:val="20"/>
                    </w:rPr>
                    <w:t>Jan 25- Hip</w:t>
                  </w:r>
                </w:p>
              </w:txbxContent>
            </v:textbox>
          </v:shape>
        </w:pict>
      </w:r>
      <w:r>
        <w:rPr>
          <w:noProof/>
          <w:szCs w:val="22"/>
        </w:rPr>
        <w:pict w14:anchorId="5035B0BD">
          <v:shape id="_x0000_s1296" type="#_x0000_t202" style="position:absolute;margin-left:358.95pt;margin-top:92.75pt;width:142.75pt;height:53.3pt;z-index:251713536">
            <v:textbox style="mso-next-textbox:#_x0000_s1296">
              <w:txbxContent>
                <w:p w14:paraId="174ED764" w14:textId="77777777" w:rsidR="001B0F8E" w:rsidRDefault="001B0F8E" w:rsidP="003A7B4E">
                  <w:pPr>
                    <w:rPr>
                      <w:rFonts w:ascii="Calibri" w:hAnsi="Calibri" w:cs="Calibri"/>
                      <w:sz w:val="20"/>
                      <w:szCs w:val="20"/>
                    </w:rPr>
                  </w:pPr>
                  <w:r w:rsidRPr="00754708">
                    <w:rPr>
                      <w:rFonts w:ascii="Calibri" w:hAnsi="Calibri" w:cs="Calibri"/>
                      <w:b/>
                      <w:sz w:val="20"/>
                      <w:szCs w:val="20"/>
                    </w:rPr>
                    <w:t>3</w:t>
                  </w:r>
                  <w:r>
                    <w:rPr>
                      <w:rFonts w:ascii="Calibri" w:hAnsi="Calibri" w:cs="Calibri"/>
                      <w:b/>
                      <w:sz w:val="20"/>
                      <w:szCs w:val="20"/>
                    </w:rPr>
                    <w:t xml:space="preserve"> West</w:t>
                  </w:r>
                </w:p>
                <w:p w14:paraId="79F2FCB9" w14:textId="77777777" w:rsidR="001B0F8E" w:rsidRPr="00467221" w:rsidRDefault="001B0F8E" w:rsidP="003A7B4E">
                  <w:pPr>
                    <w:rPr>
                      <w:rFonts w:ascii="Calibri" w:hAnsi="Calibri" w:cs="Calibri"/>
                      <w:sz w:val="20"/>
                      <w:szCs w:val="20"/>
                    </w:rPr>
                  </w:pPr>
                  <w:r>
                    <w:rPr>
                      <w:rFonts w:ascii="Calibri" w:hAnsi="Calibri" w:cs="Calibri"/>
                      <w:sz w:val="20"/>
                      <w:szCs w:val="20"/>
                    </w:rPr>
                    <w:t>Jan 25- PVC</w:t>
                  </w:r>
                </w:p>
              </w:txbxContent>
            </v:textbox>
          </v:shape>
        </w:pict>
      </w:r>
      <w:r w:rsidR="00684E04" w:rsidRPr="00684E04">
        <w:rPr>
          <w:rFonts w:ascii="Arial" w:hAnsi="Arial" w:cs="Arial"/>
          <w:sz w:val="22"/>
          <w:szCs w:val="22"/>
        </w:rPr>
        <w:t xml:space="preserve"> </w:t>
      </w:r>
      <w:r w:rsidR="00C14CF6" w:rsidRPr="00C14CF6">
        <w:rPr>
          <w:rFonts w:ascii="Calibri" w:hAnsi="Calibri" w:cs="Calibri"/>
          <w:sz w:val="20"/>
          <w:szCs w:val="20"/>
        </w:rPr>
        <w:t xml:space="preserve"> </w:t>
      </w:r>
      <w:r w:rsidR="000542B5" w:rsidRPr="000542B5">
        <w:rPr>
          <w:noProof/>
        </w:rPr>
        <w:drawing>
          <wp:inline distT="0" distB="0" distL="0" distR="0" wp14:anchorId="2CBCF795" wp14:editId="24623962">
            <wp:extent cx="4880622" cy="3686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3529" cy="3688371"/>
                    </a:xfrm>
                    <a:prstGeom prst="rect">
                      <a:avLst/>
                    </a:prstGeom>
                    <a:noFill/>
                    <a:ln>
                      <a:noFill/>
                    </a:ln>
                  </pic:spPr>
                </pic:pic>
              </a:graphicData>
            </a:graphic>
          </wp:inline>
        </w:drawing>
      </w:r>
    </w:p>
    <w:p w14:paraId="28DCE1A4" w14:textId="6B522545" w:rsidR="00534A4A" w:rsidRDefault="00573556" w:rsidP="008A60C6">
      <w:pPr>
        <w:jc w:val="both"/>
        <w:rPr>
          <w:rFonts w:ascii="Arial" w:hAnsi="Arial" w:cs="Arial"/>
          <w:b/>
        </w:rPr>
      </w:pPr>
      <w:r w:rsidRPr="00573556">
        <w:rPr>
          <w:noProof/>
        </w:rPr>
        <w:t xml:space="preserve"> </w:t>
      </w:r>
    </w:p>
    <w:p w14:paraId="3CC90D1F" w14:textId="06870C78" w:rsidR="00534A4A" w:rsidRDefault="00534A4A" w:rsidP="00420CA1">
      <w:pPr>
        <w:spacing w:after="120"/>
        <w:jc w:val="both"/>
        <w:rPr>
          <w:rFonts w:ascii="Arial" w:hAnsi="Arial" w:cs="Arial"/>
          <w:b/>
        </w:rPr>
      </w:pPr>
    </w:p>
    <w:p w14:paraId="5559DA2C" w14:textId="77777777" w:rsidR="005C2CF8" w:rsidRDefault="005C2CF8" w:rsidP="00420CA1">
      <w:pPr>
        <w:spacing w:after="120"/>
        <w:jc w:val="both"/>
        <w:rPr>
          <w:rFonts w:ascii="Arial" w:hAnsi="Arial" w:cs="Arial"/>
          <w:b/>
        </w:rPr>
      </w:pPr>
    </w:p>
    <w:p w14:paraId="09D0B676" w14:textId="77777777" w:rsidR="005C2CF8" w:rsidRDefault="005C2CF8" w:rsidP="00420CA1">
      <w:pPr>
        <w:spacing w:after="120"/>
        <w:jc w:val="both"/>
        <w:rPr>
          <w:rFonts w:ascii="Arial" w:hAnsi="Arial" w:cs="Arial"/>
          <w:b/>
        </w:rPr>
      </w:pPr>
    </w:p>
    <w:p w14:paraId="7A97C709" w14:textId="77777777" w:rsidR="005C2CF8" w:rsidRDefault="005C2CF8" w:rsidP="00420CA1">
      <w:pPr>
        <w:spacing w:after="120"/>
        <w:jc w:val="both"/>
        <w:rPr>
          <w:rFonts w:ascii="Arial" w:hAnsi="Arial" w:cs="Arial"/>
          <w:b/>
        </w:rPr>
      </w:pPr>
    </w:p>
    <w:p w14:paraId="44354A90" w14:textId="70F2C6ED" w:rsidR="005C2CF8" w:rsidRDefault="000542B5" w:rsidP="00420CA1">
      <w:pPr>
        <w:spacing w:after="120"/>
        <w:jc w:val="both"/>
        <w:rPr>
          <w:rFonts w:ascii="Arial" w:hAnsi="Arial" w:cs="Arial"/>
          <w:b/>
        </w:rPr>
      </w:pPr>
      <w:r w:rsidRPr="000542B5">
        <w:rPr>
          <w:noProof/>
        </w:rPr>
        <w:lastRenderedPageBreak/>
        <w:drawing>
          <wp:inline distT="0" distB="0" distL="0" distR="0" wp14:anchorId="7D3835DD" wp14:editId="602B1C8A">
            <wp:extent cx="3857625" cy="4019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7625" cy="4019550"/>
                    </a:xfrm>
                    <a:prstGeom prst="rect">
                      <a:avLst/>
                    </a:prstGeom>
                    <a:noFill/>
                    <a:ln>
                      <a:noFill/>
                    </a:ln>
                  </pic:spPr>
                </pic:pic>
              </a:graphicData>
            </a:graphic>
          </wp:inline>
        </w:drawing>
      </w:r>
    </w:p>
    <w:p w14:paraId="3878D4F0" w14:textId="77777777" w:rsidR="005C2CF8" w:rsidRDefault="005C2CF8" w:rsidP="00420CA1">
      <w:pPr>
        <w:spacing w:after="120"/>
        <w:jc w:val="both"/>
        <w:rPr>
          <w:rFonts w:ascii="Arial" w:hAnsi="Arial" w:cs="Arial"/>
          <w:b/>
        </w:rPr>
      </w:pPr>
    </w:p>
    <w:p w14:paraId="7B3E699E" w14:textId="77777777" w:rsidR="005C2CF8" w:rsidRDefault="005C2CF8" w:rsidP="00420CA1">
      <w:pPr>
        <w:spacing w:after="120"/>
        <w:jc w:val="both"/>
        <w:rPr>
          <w:rFonts w:ascii="Arial" w:hAnsi="Arial" w:cs="Arial"/>
          <w:b/>
        </w:rPr>
      </w:pPr>
    </w:p>
    <w:p w14:paraId="13B2DAE2" w14:textId="77777777" w:rsidR="005C2CF8" w:rsidRDefault="005C2CF8" w:rsidP="00420CA1">
      <w:pPr>
        <w:spacing w:after="120"/>
        <w:jc w:val="both"/>
        <w:rPr>
          <w:rFonts w:ascii="Arial" w:hAnsi="Arial" w:cs="Arial"/>
          <w:b/>
        </w:rPr>
      </w:pPr>
    </w:p>
    <w:p w14:paraId="16F7C743" w14:textId="77777777" w:rsidR="005C2CF8" w:rsidRDefault="005C2CF8" w:rsidP="00420CA1">
      <w:pPr>
        <w:spacing w:after="120"/>
        <w:jc w:val="both"/>
        <w:rPr>
          <w:rFonts w:ascii="Arial" w:hAnsi="Arial" w:cs="Arial"/>
          <w:b/>
        </w:rPr>
      </w:pPr>
    </w:p>
    <w:p w14:paraId="56AB85C7" w14:textId="77777777" w:rsidR="005C2CF8" w:rsidRDefault="005C2CF8" w:rsidP="00420CA1">
      <w:pPr>
        <w:spacing w:after="120"/>
        <w:jc w:val="both"/>
        <w:rPr>
          <w:rFonts w:ascii="Arial" w:hAnsi="Arial" w:cs="Arial"/>
          <w:b/>
        </w:rPr>
      </w:pPr>
    </w:p>
    <w:p w14:paraId="45C76ADE" w14:textId="7188495B" w:rsidR="005C2CF8" w:rsidRDefault="005C2CF8" w:rsidP="00420CA1">
      <w:pPr>
        <w:spacing w:after="120"/>
        <w:jc w:val="both"/>
        <w:rPr>
          <w:rFonts w:ascii="Arial" w:hAnsi="Arial" w:cs="Arial"/>
          <w:b/>
        </w:rPr>
      </w:pPr>
    </w:p>
    <w:p w14:paraId="14732125" w14:textId="14AD41CD" w:rsidR="000542B5" w:rsidRDefault="000542B5" w:rsidP="00420CA1">
      <w:pPr>
        <w:spacing w:after="120"/>
        <w:jc w:val="both"/>
        <w:rPr>
          <w:rFonts w:ascii="Arial" w:hAnsi="Arial" w:cs="Arial"/>
          <w:b/>
        </w:rPr>
      </w:pPr>
    </w:p>
    <w:p w14:paraId="55C20799" w14:textId="62CC6C9E" w:rsidR="000542B5" w:rsidRDefault="000542B5" w:rsidP="00420CA1">
      <w:pPr>
        <w:spacing w:after="120"/>
        <w:jc w:val="both"/>
        <w:rPr>
          <w:rFonts w:ascii="Arial" w:hAnsi="Arial" w:cs="Arial"/>
          <w:b/>
        </w:rPr>
      </w:pPr>
    </w:p>
    <w:p w14:paraId="576FE089" w14:textId="6A768EBC" w:rsidR="000542B5" w:rsidRDefault="000542B5" w:rsidP="00420CA1">
      <w:pPr>
        <w:spacing w:after="120"/>
        <w:jc w:val="both"/>
        <w:rPr>
          <w:rFonts w:ascii="Arial" w:hAnsi="Arial" w:cs="Arial"/>
          <w:b/>
        </w:rPr>
      </w:pPr>
    </w:p>
    <w:p w14:paraId="614EB6BC" w14:textId="77777777" w:rsidR="000542B5" w:rsidRDefault="000542B5" w:rsidP="00420CA1">
      <w:pPr>
        <w:spacing w:after="120"/>
        <w:jc w:val="both"/>
        <w:rPr>
          <w:rFonts w:ascii="Arial" w:hAnsi="Arial" w:cs="Arial"/>
          <w:b/>
        </w:rPr>
      </w:pPr>
    </w:p>
    <w:p w14:paraId="3AFFDF66" w14:textId="5D5AC6BB" w:rsidR="005C2CF8" w:rsidRDefault="005C2CF8" w:rsidP="00420CA1">
      <w:pPr>
        <w:spacing w:after="120"/>
        <w:jc w:val="both"/>
        <w:rPr>
          <w:rFonts w:ascii="Arial" w:hAnsi="Arial" w:cs="Arial"/>
          <w:b/>
        </w:rPr>
      </w:pPr>
    </w:p>
    <w:p w14:paraId="7E86CCF2" w14:textId="20E1AF6B" w:rsidR="000542B5" w:rsidRDefault="000542B5" w:rsidP="00420CA1">
      <w:pPr>
        <w:spacing w:after="120"/>
        <w:jc w:val="both"/>
        <w:rPr>
          <w:rFonts w:ascii="Arial" w:hAnsi="Arial" w:cs="Arial"/>
          <w:b/>
        </w:rPr>
      </w:pPr>
    </w:p>
    <w:p w14:paraId="0D1358B7" w14:textId="6D06E5A3" w:rsidR="000542B5" w:rsidRDefault="000542B5" w:rsidP="00420CA1">
      <w:pPr>
        <w:spacing w:after="120"/>
        <w:jc w:val="both"/>
        <w:rPr>
          <w:rFonts w:ascii="Arial" w:hAnsi="Arial" w:cs="Arial"/>
          <w:b/>
        </w:rPr>
      </w:pPr>
    </w:p>
    <w:p w14:paraId="3CA49DD1" w14:textId="5785D649" w:rsidR="000542B5" w:rsidRDefault="000542B5" w:rsidP="00420CA1">
      <w:pPr>
        <w:spacing w:after="120"/>
        <w:jc w:val="both"/>
        <w:rPr>
          <w:rFonts w:ascii="Arial" w:hAnsi="Arial" w:cs="Arial"/>
          <w:b/>
        </w:rPr>
      </w:pPr>
    </w:p>
    <w:p w14:paraId="447A99AB" w14:textId="77777777" w:rsidR="000542B5" w:rsidRDefault="000542B5" w:rsidP="00420CA1">
      <w:pPr>
        <w:spacing w:after="120"/>
        <w:jc w:val="both"/>
        <w:rPr>
          <w:rFonts w:ascii="Arial" w:hAnsi="Arial" w:cs="Arial"/>
          <w:b/>
        </w:rPr>
      </w:pPr>
    </w:p>
    <w:p w14:paraId="08092F1D" w14:textId="4BE56927" w:rsidR="00420CA1" w:rsidRDefault="00F351A4" w:rsidP="00420CA1">
      <w:pPr>
        <w:spacing w:after="120"/>
        <w:jc w:val="both"/>
        <w:rPr>
          <w:rFonts w:ascii="Arial" w:hAnsi="Arial" w:cs="Arial"/>
          <w:b/>
        </w:rPr>
      </w:pPr>
      <w:r>
        <w:rPr>
          <w:noProof/>
        </w:rPr>
        <w:lastRenderedPageBreak/>
        <w:pict w14:anchorId="1216E660">
          <v:shape id="_x0000_s1261" type="#_x0000_t202" style="position:absolute;left:0;text-align:left;margin-left:-2pt;margin-top:25.45pt;width:483.45pt;height:235.4pt;z-index:251702272;visibility:visible;mso-wrap-distance-top:3.6pt;mso-wrap-distance-bottom:3.6pt;mso-width-relative:margin;mso-height-relative:margin" fillcolor="#d8d8d8 [2732]">
            <v:textbox style="mso-next-textbox:#_x0000_s1261">
              <w:txbxContent>
                <w:p w14:paraId="2DE06600"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 Screening must be completed at pre assessment where applicable,</w:t>
                  </w:r>
                  <w:r w:rsidRPr="000364C8">
                    <w:rPr>
                      <w:rFonts w:ascii="Arial" w:hAnsi="Arial" w:cs="Arial"/>
                      <w:sz w:val="22"/>
                      <w:szCs w:val="22"/>
                      <w:u w:val="single"/>
                    </w:rPr>
                    <w:t xml:space="preserve"> and</w:t>
                  </w:r>
                  <w:r w:rsidRPr="000364C8">
                    <w:rPr>
                      <w:rFonts w:ascii="Arial" w:hAnsi="Arial" w:cs="Arial"/>
                      <w:sz w:val="22"/>
                      <w:szCs w:val="22"/>
                    </w:rPr>
                    <w:t xml:space="preserve"> on admission into NHS GJ.</w:t>
                  </w:r>
                </w:p>
                <w:p w14:paraId="14B5E2AC" w14:textId="77777777" w:rsidR="001B0F8E" w:rsidRPr="000364C8" w:rsidRDefault="001B0F8E" w:rsidP="000364C8">
                  <w:pPr>
                    <w:shd w:val="clear" w:color="auto" w:fill="D9D9D9" w:themeFill="background1" w:themeFillShade="D9"/>
                    <w:rPr>
                      <w:rFonts w:ascii="Arial" w:hAnsi="Arial" w:cs="Arial"/>
                      <w:sz w:val="22"/>
                      <w:szCs w:val="22"/>
                    </w:rPr>
                  </w:pPr>
                </w:p>
                <w:p w14:paraId="20C59DB4"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Within NHS GJ MRSA screening must be completed for all elective admissions within high impact specialities e.g. ORTHOPAEDIC /CARDIAC/CARDIOTHORACIC/CARDIOLOGY and all overnight stay patients. Thereafter patients whose length of stay is 10 days or more are subject to additional screening on:</w:t>
                  </w:r>
                </w:p>
                <w:p w14:paraId="583FC53A" w14:textId="3486F5C5" w:rsidR="001B0F8E" w:rsidRPr="000364C8" w:rsidRDefault="001B0F8E" w:rsidP="000364C8">
                  <w:pPr>
                    <w:pStyle w:val="ListParagraph"/>
                    <w:numPr>
                      <w:ilvl w:val="0"/>
                      <w:numId w:val="4"/>
                    </w:numPr>
                    <w:shd w:val="clear" w:color="auto" w:fill="D9D9D9" w:themeFill="background1" w:themeFillShade="D9"/>
                    <w:rPr>
                      <w:rFonts w:ascii="Arial" w:hAnsi="Arial" w:cs="Arial"/>
                      <w:sz w:val="22"/>
                      <w:szCs w:val="22"/>
                    </w:rPr>
                  </w:pPr>
                  <w:r w:rsidRPr="000364C8">
                    <w:rPr>
                      <w:rFonts w:ascii="Arial" w:hAnsi="Arial" w:cs="Arial"/>
                      <w:sz w:val="22"/>
                      <w:szCs w:val="22"/>
                    </w:rPr>
                    <w:t>Day 10</w:t>
                  </w:r>
                </w:p>
                <w:p w14:paraId="388F61FB" w14:textId="000DC626" w:rsidR="001B0F8E" w:rsidRPr="000364C8" w:rsidRDefault="001B0F8E" w:rsidP="000364C8">
                  <w:pPr>
                    <w:pStyle w:val="ListParagraph"/>
                    <w:numPr>
                      <w:ilvl w:val="0"/>
                      <w:numId w:val="4"/>
                    </w:numPr>
                    <w:shd w:val="clear" w:color="auto" w:fill="D9D9D9" w:themeFill="background1" w:themeFillShade="D9"/>
                    <w:rPr>
                      <w:rFonts w:ascii="Arial" w:hAnsi="Arial" w:cs="Arial"/>
                      <w:sz w:val="22"/>
                      <w:szCs w:val="22"/>
                    </w:rPr>
                  </w:pPr>
                  <w:r w:rsidRPr="000364C8">
                    <w:rPr>
                      <w:rFonts w:ascii="Arial" w:hAnsi="Arial" w:cs="Arial"/>
                      <w:sz w:val="22"/>
                      <w:szCs w:val="22"/>
                    </w:rPr>
                    <w:t>Weekly thereafter in high risk settings i.e. NSD 1&amp;2/ Critical Care/Long stay orthopaedics 2W.</w:t>
                  </w:r>
                </w:p>
                <w:p w14:paraId="7E2409C3" w14:textId="77777777" w:rsidR="001B0F8E" w:rsidRPr="000364C8" w:rsidRDefault="001B0F8E" w:rsidP="000364C8">
                  <w:pPr>
                    <w:shd w:val="clear" w:color="auto" w:fill="D9D9D9" w:themeFill="background1" w:themeFillShade="D9"/>
                    <w:rPr>
                      <w:rFonts w:ascii="Arial" w:hAnsi="Arial" w:cs="Arial"/>
                      <w:sz w:val="22"/>
                      <w:szCs w:val="22"/>
                    </w:rPr>
                  </w:pPr>
                </w:p>
                <w:p w14:paraId="181091A9" w14:textId="67261617" w:rsidR="001B0F8E" w:rsidRPr="000364C8" w:rsidRDefault="001B0F8E" w:rsidP="000364C8">
                  <w:pPr>
                    <w:shd w:val="clear" w:color="auto" w:fill="D9D9D9" w:themeFill="background1" w:themeFillShade="D9"/>
                    <w:rPr>
                      <w:sz w:val="22"/>
                      <w:szCs w:val="22"/>
                    </w:rPr>
                  </w:pPr>
                  <w:r w:rsidRPr="000364C8">
                    <w:rPr>
                      <w:rFonts w:ascii="Arial" w:hAnsi="Arial" w:cs="Arial"/>
                      <w:sz w:val="22"/>
                      <w:szCs w:val="22"/>
                    </w:rPr>
                    <w:t>Day 10 screen was identified as the initial screen date as it captures patient stay beyond routine pathways. Compliance is monitored via reviewing a sample of eligible patients against submitted MRSA screens. SCNs are informed of results at the time of audit and informed an action plan is required to improve compliance should be submitted.</w:t>
                  </w:r>
                </w:p>
              </w:txbxContent>
            </v:textbox>
            <w10:wrap type="square"/>
          </v:shape>
        </w:pict>
      </w:r>
      <w:r w:rsidR="00420CA1" w:rsidRPr="00936D05">
        <w:rPr>
          <w:rFonts w:ascii="Arial" w:hAnsi="Arial" w:cs="Arial"/>
          <w:b/>
        </w:rPr>
        <w:t>MRSA Screening Compliance</w:t>
      </w:r>
    </w:p>
    <w:p w14:paraId="63611EA2" w14:textId="0F8005A4" w:rsidR="00CF6601" w:rsidRDefault="000542B5" w:rsidP="00420CA1">
      <w:pPr>
        <w:rPr>
          <w:rFonts w:ascii="Arial" w:hAnsi="Arial" w:cs="Arial"/>
          <w:b/>
          <w:sz w:val="22"/>
          <w:szCs w:val="22"/>
        </w:rPr>
      </w:pPr>
      <w:r>
        <w:rPr>
          <w:noProof/>
        </w:rPr>
        <w:drawing>
          <wp:inline distT="0" distB="0" distL="0" distR="0" wp14:anchorId="3D651715" wp14:editId="79FD5216">
            <wp:extent cx="6074054" cy="34449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8660" cy="3458905"/>
                    </a:xfrm>
                    <a:prstGeom prst="rect">
                      <a:avLst/>
                    </a:prstGeom>
                    <a:noFill/>
                  </pic:spPr>
                </pic:pic>
              </a:graphicData>
            </a:graphic>
          </wp:inline>
        </w:drawing>
      </w:r>
    </w:p>
    <w:p w14:paraId="7E1DCDF7" w14:textId="4DEFA82D" w:rsidR="000542B5" w:rsidRDefault="000542B5" w:rsidP="00283595">
      <w:pPr>
        <w:rPr>
          <w:rFonts w:ascii="Arial" w:hAnsi="Arial" w:cs="Arial"/>
          <w:b/>
          <w:i/>
        </w:rPr>
      </w:pPr>
      <w:r w:rsidRPr="0047069A">
        <w:rPr>
          <w:noProof/>
        </w:rPr>
        <w:drawing>
          <wp:inline distT="0" distB="0" distL="0" distR="0" wp14:anchorId="233C9935" wp14:editId="66CE511B">
            <wp:extent cx="5731510" cy="59512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595125"/>
                    </a:xfrm>
                    <a:prstGeom prst="rect">
                      <a:avLst/>
                    </a:prstGeom>
                    <a:noFill/>
                    <a:ln>
                      <a:noFill/>
                    </a:ln>
                  </pic:spPr>
                </pic:pic>
              </a:graphicData>
            </a:graphic>
          </wp:inline>
        </w:drawing>
      </w:r>
    </w:p>
    <w:p w14:paraId="2977A2DB" w14:textId="77777777" w:rsidR="000542B5" w:rsidRDefault="000542B5" w:rsidP="00283595">
      <w:pPr>
        <w:rPr>
          <w:rFonts w:ascii="Arial" w:hAnsi="Arial" w:cs="Arial"/>
          <w:b/>
          <w:i/>
        </w:rPr>
      </w:pPr>
    </w:p>
    <w:p w14:paraId="5E7868AE" w14:textId="17696684" w:rsidR="003A35D0" w:rsidRDefault="000542B5" w:rsidP="00283595">
      <w:pPr>
        <w:rPr>
          <w:rFonts w:ascii="Arial" w:hAnsi="Arial" w:cs="Arial"/>
          <w:b/>
          <w:i/>
        </w:rPr>
      </w:pPr>
      <w:r w:rsidRPr="000542B5">
        <w:rPr>
          <w:noProof/>
        </w:rPr>
        <w:drawing>
          <wp:inline distT="0" distB="0" distL="0" distR="0" wp14:anchorId="21CAC936" wp14:editId="79DCC4F3">
            <wp:extent cx="6120130" cy="7559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55977"/>
                    </a:xfrm>
                    <a:prstGeom prst="rect">
                      <a:avLst/>
                    </a:prstGeom>
                    <a:noFill/>
                    <a:ln>
                      <a:noFill/>
                    </a:ln>
                  </pic:spPr>
                </pic:pic>
              </a:graphicData>
            </a:graphic>
          </wp:inline>
        </w:drawing>
      </w:r>
    </w:p>
    <w:p w14:paraId="0EFDE87C" w14:textId="77777777" w:rsidR="003A35D0" w:rsidRDefault="003A35D0" w:rsidP="00283595">
      <w:pPr>
        <w:rPr>
          <w:rFonts w:ascii="Arial" w:hAnsi="Arial" w:cs="Arial"/>
          <w:b/>
          <w:i/>
        </w:rPr>
      </w:pPr>
    </w:p>
    <w:p w14:paraId="7CBF5677" w14:textId="2E11773A" w:rsidR="00917C1F" w:rsidRPr="000364C8" w:rsidRDefault="000542B5" w:rsidP="00283595">
      <w:pPr>
        <w:rPr>
          <w:rFonts w:ascii="Arial" w:hAnsi="Arial" w:cs="Arial"/>
        </w:rPr>
      </w:pPr>
      <w:r>
        <w:rPr>
          <w:rFonts w:ascii="Arial" w:hAnsi="Arial" w:cs="Arial"/>
        </w:rPr>
        <w:t xml:space="preserve">Sept </w:t>
      </w:r>
      <w:r w:rsidR="0062067B">
        <w:rPr>
          <w:rFonts w:ascii="Arial" w:hAnsi="Arial" w:cs="Arial"/>
        </w:rPr>
        <w:t>25</w:t>
      </w:r>
      <w:r w:rsidR="009F052E">
        <w:rPr>
          <w:rFonts w:ascii="Arial" w:hAnsi="Arial" w:cs="Arial"/>
        </w:rPr>
        <w:t>-</w:t>
      </w:r>
      <w:r w:rsidR="00395DFD">
        <w:rPr>
          <w:rFonts w:ascii="Arial" w:hAnsi="Arial" w:cs="Arial"/>
        </w:rPr>
        <w:t xml:space="preserve"> o</w:t>
      </w:r>
      <w:r w:rsidR="000364C8">
        <w:rPr>
          <w:rFonts w:ascii="Arial" w:hAnsi="Arial" w:cs="Arial"/>
        </w:rPr>
        <w:t>f the non-</w:t>
      </w:r>
      <w:r w:rsidR="0062067B" w:rsidRPr="0062067B">
        <w:rPr>
          <w:rFonts w:ascii="Arial" w:hAnsi="Arial" w:cs="Arial"/>
        </w:rPr>
        <w:t>compliance</w:t>
      </w:r>
      <w:r w:rsidR="00EA092E">
        <w:rPr>
          <w:rFonts w:ascii="Arial" w:hAnsi="Arial" w:cs="Arial"/>
        </w:rPr>
        <w:t>s</w:t>
      </w:r>
      <w:r w:rsidR="0062067B" w:rsidRPr="0062067B">
        <w:rPr>
          <w:rFonts w:ascii="Arial" w:hAnsi="Arial" w:cs="Arial"/>
        </w:rPr>
        <w:t xml:space="preserve"> noted, </w:t>
      </w:r>
      <w:r w:rsidR="00395DFD">
        <w:rPr>
          <w:rFonts w:ascii="Arial" w:hAnsi="Arial" w:cs="Arial"/>
        </w:rPr>
        <w:t xml:space="preserve">in </w:t>
      </w:r>
      <w:r>
        <w:rPr>
          <w:rFonts w:ascii="Arial" w:hAnsi="Arial" w:cs="Arial"/>
        </w:rPr>
        <w:t>75</w:t>
      </w:r>
      <w:r w:rsidR="001E70E8">
        <w:rPr>
          <w:rFonts w:ascii="Arial" w:hAnsi="Arial" w:cs="Arial"/>
        </w:rPr>
        <w:t>%</w:t>
      </w:r>
      <w:r w:rsidR="00395DFD">
        <w:rPr>
          <w:rFonts w:ascii="Arial" w:hAnsi="Arial" w:cs="Arial"/>
        </w:rPr>
        <w:t xml:space="preserve"> </w:t>
      </w:r>
      <w:r w:rsidR="0062067B" w:rsidRPr="0062067B">
        <w:rPr>
          <w:rFonts w:ascii="Arial" w:hAnsi="Arial" w:cs="Arial"/>
        </w:rPr>
        <w:t>samples were not taken.</w:t>
      </w:r>
    </w:p>
    <w:p w14:paraId="0B845053" w14:textId="4969D93A" w:rsidR="00E747C2" w:rsidRPr="00D231BA" w:rsidRDefault="00F351A4" w:rsidP="00283595">
      <w:pPr>
        <w:rPr>
          <w:rFonts w:ascii="Arial" w:hAnsi="Arial" w:cs="Arial"/>
          <w:b/>
          <w:i/>
        </w:rPr>
      </w:pPr>
      <w:r>
        <w:rPr>
          <w:noProof/>
          <w:lang w:val="en-US" w:eastAsia="en-US"/>
        </w:rPr>
        <w:lastRenderedPageBreak/>
        <w:pict w14:anchorId="66FB2770">
          <v:shape id="Text Box 4" o:spid="_x0000_s1032" type="#_x0000_t202" style="position:absolute;margin-left:-.45pt;margin-top:22.7pt;width:471pt;height:102.0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Es0F00rAgAAWAQAAA4AAAAAAAAAAAAAAAAALgIAAGRycy9l&#10;Mm9Eb2MueG1sUEsBAi0AFAAGAAgAAAAhAC+npK/dAAAABwEAAA8AAAAAAAAAAAAAAAAAhQQAAGRy&#10;cy9kb3ducmV2LnhtbFBLBQYAAAAABAAEAPMAAACPBQAAAAA=&#10;" o:allowoverlap="f">
            <v:textbox style="mso-next-textbox:#Text Box 4">
              <w:txbxContent>
                <w:p w14:paraId="700A747A" w14:textId="77777777" w:rsidR="001B0F8E" w:rsidRPr="000364C8" w:rsidRDefault="001B0F8E" w:rsidP="000364C8">
                  <w:pPr>
                    <w:spacing w:after="120"/>
                    <w:rPr>
                      <w:rFonts w:ascii="Arial" w:hAnsi="Arial" w:cs="Arial"/>
                      <w:sz w:val="22"/>
                      <w:szCs w:val="22"/>
                    </w:rPr>
                  </w:pPr>
                  <w:r w:rsidRPr="000364C8">
                    <w:rPr>
                      <w:rFonts w:ascii="Arial" w:hAnsi="Arial" w:cs="Arial"/>
                      <w:i/>
                      <w:sz w:val="22"/>
                      <w:szCs w:val="22"/>
                    </w:rPr>
                    <w:t>Clostridioides difficile</w:t>
                  </w:r>
                  <w:r w:rsidRPr="000364C8">
                    <w:rPr>
                      <w:rFonts w:ascii="Arial" w:hAnsi="Arial" w:cs="Arial"/>
                      <w:b/>
                      <w:sz w:val="22"/>
                      <w:szCs w:val="22"/>
                    </w:rPr>
                    <w:t xml:space="preserve"> </w:t>
                  </w:r>
                  <w:r w:rsidRPr="000364C8">
                    <w:rPr>
                      <w:rFonts w:ascii="Arial" w:hAnsi="Arial" w:cs="Arial"/>
                      <w:sz w:val="22"/>
                      <w:szCs w:val="22"/>
                    </w:rPr>
                    <w:t>is an organism which is responsible for a large number of healthcare associated infections, although it can also cause infections in people who have not had any recent contact with the healthcare system. NHS Boards carry out surveillance of</w:t>
                  </w:r>
                  <w:r w:rsidRPr="000364C8">
                    <w:rPr>
                      <w:rFonts w:ascii="Arial" w:hAnsi="Arial" w:cs="Arial"/>
                      <w:b/>
                      <w:i/>
                      <w:sz w:val="22"/>
                      <w:szCs w:val="22"/>
                    </w:rPr>
                    <w:t xml:space="preserve"> </w:t>
                  </w:r>
                  <w:r w:rsidRPr="000364C8">
                    <w:rPr>
                      <w:rFonts w:ascii="Arial" w:hAnsi="Arial" w:cs="Arial"/>
                      <w:i/>
                      <w:sz w:val="22"/>
                      <w:szCs w:val="22"/>
                    </w:rPr>
                    <w:t>Clostridioides difficile</w:t>
                  </w:r>
                  <w:r w:rsidRPr="000364C8">
                    <w:rPr>
                      <w:rFonts w:ascii="Arial" w:hAnsi="Arial" w:cs="Arial"/>
                      <w:sz w:val="22"/>
                      <w:szCs w:val="22"/>
                    </w:rPr>
                    <w:t xml:space="preserve"> infections (CDI), and there is a national target to reduce these. </w:t>
                  </w:r>
                </w:p>
                <w:p w14:paraId="5C23640E" w14:textId="77777777" w:rsidR="001B0F8E" w:rsidRPr="000364C8" w:rsidRDefault="001B0F8E" w:rsidP="000364C8">
                  <w:pPr>
                    <w:spacing w:after="120"/>
                    <w:rPr>
                      <w:rFonts w:ascii="Arial" w:hAnsi="Arial" w:cs="Arial"/>
                      <w:sz w:val="22"/>
                      <w:szCs w:val="22"/>
                    </w:rPr>
                  </w:pPr>
                  <w:r w:rsidRPr="000364C8">
                    <w:rPr>
                      <w:rFonts w:ascii="Arial" w:hAnsi="Arial" w:cs="Arial"/>
                      <w:sz w:val="22"/>
                      <w:szCs w:val="22"/>
                    </w:rPr>
                    <w:t xml:space="preserve">More information on </w:t>
                  </w:r>
                  <w:r w:rsidRPr="000364C8">
                    <w:rPr>
                      <w:rFonts w:ascii="Arial" w:hAnsi="Arial" w:cs="Arial"/>
                      <w:bCs/>
                      <w:i/>
                      <w:color w:val="222222"/>
                      <w:sz w:val="22"/>
                      <w:szCs w:val="22"/>
                      <w:shd w:val="clear" w:color="auto" w:fill="FFFFFF"/>
                    </w:rPr>
                    <w:t>Clostridioides</w:t>
                  </w:r>
                  <w:r w:rsidRPr="000364C8">
                    <w:rPr>
                      <w:rFonts w:ascii="Arial" w:hAnsi="Arial" w:cs="Arial"/>
                      <w:i/>
                      <w:sz w:val="22"/>
                      <w:szCs w:val="22"/>
                    </w:rPr>
                    <w:t xml:space="preserve"> difficile</w:t>
                  </w:r>
                  <w:r w:rsidRPr="000364C8">
                    <w:rPr>
                      <w:rFonts w:ascii="Arial" w:hAnsi="Arial" w:cs="Arial"/>
                      <w:sz w:val="22"/>
                      <w:szCs w:val="22"/>
                    </w:rPr>
                    <w:t xml:space="preserve"> infections can be found at:</w:t>
                  </w:r>
                  <w:r w:rsidRPr="000364C8">
                    <w:rPr>
                      <w:sz w:val="22"/>
                      <w:szCs w:val="22"/>
                    </w:rPr>
                    <w:t xml:space="preserve"> </w:t>
                  </w:r>
                  <w:hyperlink r:id="rId15" w:history="1">
                    <w:r w:rsidRPr="000364C8">
                      <w:rPr>
                        <w:rFonts w:ascii="Arial" w:hAnsi="Arial" w:cs="Arial"/>
                        <w:color w:val="0000FF"/>
                        <w:sz w:val="22"/>
                        <w:szCs w:val="22"/>
                        <w:u w:val="single"/>
                      </w:rPr>
                      <w:t>Clostridioides difficile infection | National Services Scotland (nhs.scot)</w:t>
                    </w:r>
                  </w:hyperlink>
                </w:p>
                <w:p w14:paraId="54C2511D" w14:textId="77777777" w:rsidR="001B0F8E" w:rsidRDefault="001B0F8E" w:rsidP="00722310">
                  <w:pPr>
                    <w:pStyle w:val="Default"/>
                    <w:spacing w:after="120"/>
                    <w:rPr>
                      <w:color w:val="222222"/>
                      <w:sz w:val="20"/>
                      <w:szCs w:val="20"/>
                      <w:shd w:val="clear" w:color="auto" w:fill="FFFFFF"/>
                    </w:rPr>
                  </w:pPr>
                </w:p>
                <w:p w14:paraId="3DAEB22F" w14:textId="77777777" w:rsidR="001B0F8E" w:rsidRDefault="001B0F8E" w:rsidP="00722310">
                  <w:pPr>
                    <w:pStyle w:val="Default"/>
                    <w:spacing w:after="120"/>
                    <w:rPr>
                      <w:color w:val="222222"/>
                      <w:sz w:val="20"/>
                      <w:szCs w:val="20"/>
                      <w:shd w:val="clear" w:color="auto" w:fill="FFFFFF"/>
                    </w:rPr>
                  </w:pPr>
                </w:p>
                <w:p w14:paraId="71F67715" w14:textId="77777777" w:rsidR="001B0F8E" w:rsidRDefault="001B0F8E" w:rsidP="00722310">
                  <w:pPr>
                    <w:pStyle w:val="Default"/>
                    <w:spacing w:after="120"/>
                    <w:rPr>
                      <w:color w:val="222222"/>
                      <w:sz w:val="20"/>
                      <w:szCs w:val="20"/>
                      <w:shd w:val="clear" w:color="auto" w:fill="FFFFFF"/>
                    </w:rPr>
                  </w:pPr>
                </w:p>
                <w:p w14:paraId="174361CF" w14:textId="77777777" w:rsidR="001B0F8E" w:rsidRDefault="001B0F8E" w:rsidP="00722310">
                  <w:pPr>
                    <w:pStyle w:val="Default"/>
                    <w:spacing w:after="120"/>
                    <w:rPr>
                      <w:color w:val="222222"/>
                      <w:sz w:val="20"/>
                      <w:szCs w:val="20"/>
                      <w:shd w:val="clear" w:color="auto" w:fill="FFFFFF"/>
                    </w:rPr>
                  </w:pPr>
                </w:p>
                <w:p w14:paraId="0F0BFB5F" w14:textId="77777777" w:rsidR="001B0F8E" w:rsidRDefault="001B0F8E" w:rsidP="00722310">
                  <w:pPr>
                    <w:pStyle w:val="Default"/>
                    <w:spacing w:after="120"/>
                    <w:rPr>
                      <w:color w:val="222222"/>
                      <w:sz w:val="20"/>
                      <w:szCs w:val="20"/>
                      <w:shd w:val="clear" w:color="auto" w:fill="FFFFFF"/>
                    </w:rPr>
                  </w:pPr>
                </w:p>
                <w:p w14:paraId="59B735B1" w14:textId="77777777" w:rsidR="001B0F8E" w:rsidRPr="00722310" w:rsidRDefault="001B0F8E" w:rsidP="00722310">
                  <w:pPr>
                    <w:pStyle w:val="Default"/>
                    <w:spacing w:after="120"/>
                    <w:rPr>
                      <w:sz w:val="20"/>
                      <w:szCs w:val="20"/>
                    </w:rPr>
                  </w:pPr>
                </w:p>
                <w:p w14:paraId="64939A65" w14:textId="77777777" w:rsidR="001B0F8E" w:rsidRDefault="001B0F8E" w:rsidP="00F0136C">
                  <w:pPr>
                    <w:spacing w:after="120"/>
                    <w:jc w:val="both"/>
                    <w:rPr>
                      <w:rFonts w:ascii="Arial" w:hAnsi="Arial" w:cs="Arial"/>
                      <w:sz w:val="18"/>
                      <w:szCs w:val="18"/>
                    </w:rPr>
                  </w:pPr>
                </w:p>
                <w:p w14:paraId="0D96FF65" w14:textId="77777777" w:rsidR="001B0F8E" w:rsidRDefault="001B0F8E" w:rsidP="00F0136C">
                  <w:pPr>
                    <w:spacing w:after="120"/>
                    <w:jc w:val="both"/>
                    <w:rPr>
                      <w:rFonts w:ascii="Arial" w:hAnsi="Arial" w:cs="Arial"/>
                      <w:sz w:val="18"/>
                      <w:szCs w:val="18"/>
                    </w:rPr>
                  </w:pPr>
                </w:p>
                <w:p w14:paraId="74D06BFA" w14:textId="77777777" w:rsidR="001B0F8E" w:rsidRDefault="001B0F8E"/>
              </w:txbxContent>
            </v:textbox>
            <w10:wrap type="square"/>
          </v:shape>
        </w:pict>
      </w:r>
      <w:r w:rsidR="00D231BA" w:rsidRPr="00D231BA">
        <w:rPr>
          <w:rFonts w:ascii="Arial" w:hAnsi="Arial" w:cs="Arial"/>
          <w:b/>
          <w:i/>
        </w:rPr>
        <w:t>Clostridioides difficile</w:t>
      </w:r>
      <w:r w:rsidR="00D231BA">
        <w:rPr>
          <w:rFonts w:ascii="Arial" w:hAnsi="Arial" w:cs="Arial"/>
          <w:b/>
        </w:rPr>
        <w:t xml:space="preserve"> </w:t>
      </w:r>
      <w:r w:rsidR="00D231BA" w:rsidRPr="00D231BA">
        <w:rPr>
          <w:rFonts w:ascii="Arial" w:hAnsi="Arial" w:cs="Arial"/>
          <w:b/>
        </w:rPr>
        <w:t>infection</w:t>
      </w:r>
      <w:r w:rsidR="00D231BA">
        <w:rPr>
          <w:rFonts w:ascii="Arial" w:hAnsi="Arial" w:cs="Arial"/>
          <w:b/>
        </w:rPr>
        <w:t xml:space="preserve"> (previously known </w:t>
      </w:r>
      <w:r w:rsidR="00D231BA" w:rsidRPr="00D231BA">
        <w:rPr>
          <w:rFonts w:ascii="Arial" w:hAnsi="Arial" w:cs="Arial"/>
          <w:b/>
        </w:rPr>
        <w:t xml:space="preserve">as </w:t>
      </w:r>
      <w:r w:rsidR="00E747C2" w:rsidRPr="00D231BA">
        <w:rPr>
          <w:rFonts w:ascii="Arial" w:hAnsi="Arial" w:cs="Arial"/>
          <w:b/>
          <w:i/>
        </w:rPr>
        <w:t>Clostridium difficile</w:t>
      </w:r>
      <w:r w:rsidR="00D231BA" w:rsidRPr="00D231BA">
        <w:rPr>
          <w:rFonts w:ascii="Arial" w:hAnsi="Arial" w:cs="Arial"/>
          <w:b/>
          <w:i/>
        </w:rPr>
        <w:t>)</w:t>
      </w:r>
    </w:p>
    <w:p w14:paraId="6E0A42E9" w14:textId="77777777" w:rsidR="007207C6" w:rsidRDefault="007207C6" w:rsidP="005F02F2">
      <w:pPr>
        <w:jc w:val="both"/>
        <w:rPr>
          <w:rFonts w:ascii="Arial" w:hAnsi="Arial" w:cs="Arial"/>
          <w:b/>
          <w:bCs/>
          <w:sz w:val="22"/>
          <w:szCs w:val="22"/>
        </w:rPr>
      </w:pP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5"/>
      </w:tblGrid>
      <w:tr w:rsidR="00E747C2" w:rsidRPr="00272F64" w14:paraId="58FBB6E1" w14:textId="77777777" w:rsidTr="00C52283">
        <w:trPr>
          <w:trHeight w:val="3108"/>
        </w:trPr>
        <w:tc>
          <w:tcPr>
            <w:tcW w:w="9425" w:type="dxa"/>
            <w:shd w:val="clear" w:color="auto" w:fill="E0E0E0"/>
          </w:tcPr>
          <w:p w14:paraId="1AB5DEC8" w14:textId="77777777" w:rsidR="00E747C2" w:rsidRPr="00232DEA" w:rsidRDefault="00F7527D" w:rsidP="000364C8">
            <w:pPr>
              <w:spacing w:after="120"/>
              <w:rPr>
                <w:rFonts w:ascii="Arial" w:hAnsi="Arial" w:cs="Arial"/>
                <w:b/>
                <w:u w:val="single"/>
              </w:rPr>
            </w:pPr>
            <w:r>
              <w:rPr>
                <w:rFonts w:ascii="Arial" w:hAnsi="Arial" w:cs="Arial"/>
                <w:b/>
                <w:sz w:val="22"/>
                <w:szCs w:val="22"/>
                <w:u w:val="single"/>
              </w:rPr>
              <w:t xml:space="preserve">NHS </w:t>
            </w:r>
            <w:r w:rsidR="00E747C2" w:rsidRPr="00232DEA">
              <w:rPr>
                <w:rFonts w:ascii="Arial" w:hAnsi="Arial" w:cs="Arial"/>
                <w:b/>
                <w:sz w:val="22"/>
                <w:szCs w:val="22"/>
                <w:u w:val="single"/>
              </w:rPr>
              <w:t>GJ approach to CDI prevention and reduction</w:t>
            </w:r>
          </w:p>
          <w:p w14:paraId="4E305521" w14:textId="77777777" w:rsidR="00E747C2" w:rsidRPr="00232DEA" w:rsidRDefault="00E747C2" w:rsidP="000364C8">
            <w:pPr>
              <w:rPr>
                <w:rFonts w:ascii="Arial" w:hAnsi="Arial" w:cs="Arial"/>
              </w:rPr>
            </w:pPr>
            <w:r w:rsidRPr="00232DEA">
              <w:rPr>
                <w:rFonts w:ascii="Arial" w:hAnsi="Arial" w:cs="Arial"/>
                <w:sz w:val="22"/>
                <w:szCs w:val="22"/>
              </w:rPr>
              <w:t xml:space="preserve">Our numbers of CDI cases are low in comparison with other Boards, which is likely to relate to our specialist patient population. </w:t>
            </w:r>
          </w:p>
          <w:p w14:paraId="2F3EAEDA" w14:textId="77777777" w:rsidR="00E747C2" w:rsidRDefault="00E747C2" w:rsidP="000364C8">
            <w:pPr>
              <w:rPr>
                <w:rFonts w:ascii="Arial" w:hAnsi="Arial" w:cs="Arial"/>
              </w:rPr>
            </w:pPr>
          </w:p>
          <w:p w14:paraId="12C6AF33" w14:textId="36E07FDD" w:rsidR="00E747C2" w:rsidRPr="00232DEA" w:rsidRDefault="00E747C2" w:rsidP="000364C8">
            <w:pPr>
              <w:tabs>
                <w:tab w:val="left" w:pos="504"/>
              </w:tabs>
              <w:rPr>
                <w:rFonts w:ascii="Arial" w:hAnsi="Arial" w:cs="Arial"/>
                <w:b/>
              </w:rPr>
            </w:pPr>
            <w:r w:rsidRPr="00232DEA">
              <w:rPr>
                <w:rFonts w:ascii="Arial" w:hAnsi="Arial" w:cs="Arial"/>
                <w:b/>
                <w:sz w:val="22"/>
                <w:szCs w:val="22"/>
              </w:rPr>
              <w:t>Actions to reduce CDI</w:t>
            </w:r>
            <w:r w:rsidR="00A03966">
              <w:rPr>
                <w:rFonts w:ascii="Arial" w:hAnsi="Arial" w:cs="Arial"/>
                <w:b/>
                <w:sz w:val="22"/>
                <w:szCs w:val="22"/>
              </w:rPr>
              <w:t xml:space="preserve"> </w:t>
            </w:r>
            <w:r w:rsidRPr="00232DEA">
              <w:rPr>
                <w:rFonts w:ascii="Arial" w:hAnsi="Arial" w:cs="Arial"/>
                <w:b/>
                <w:sz w:val="22"/>
                <w:szCs w:val="22"/>
              </w:rPr>
              <w:t>-</w:t>
            </w:r>
          </w:p>
          <w:p w14:paraId="6B3BEE5F" w14:textId="77777777" w:rsidR="00E747C2" w:rsidRPr="00232DEA" w:rsidRDefault="00E747C2" w:rsidP="000364C8">
            <w:pPr>
              <w:numPr>
                <w:ilvl w:val="0"/>
                <w:numId w:val="1"/>
              </w:numPr>
              <w:spacing w:after="120"/>
              <w:rPr>
                <w:rFonts w:ascii="Arial" w:hAnsi="Arial" w:cs="Arial"/>
              </w:rPr>
            </w:pPr>
            <w:r w:rsidRPr="00232DEA">
              <w:rPr>
                <w:rFonts w:ascii="Arial" w:hAnsi="Arial" w:cs="Arial"/>
                <w:sz w:val="22"/>
                <w:szCs w:val="22"/>
              </w:rPr>
              <w:t>Ongoing alert organism surveillance and close monitoring of the severity of cases by the PCIT.</w:t>
            </w:r>
          </w:p>
          <w:p w14:paraId="7534B136" w14:textId="77777777" w:rsidR="00E747C2" w:rsidRPr="00232DEA" w:rsidRDefault="00E747C2" w:rsidP="000364C8">
            <w:pPr>
              <w:numPr>
                <w:ilvl w:val="0"/>
                <w:numId w:val="1"/>
              </w:numPr>
              <w:spacing w:after="120"/>
              <w:rPr>
                <w:rFonts w:ascii="Arial" w:hAnsi="Arial" w:cs="Arial"/>
              </w:rPr>
            </w:pPr>
            <w:r>
              <w:rPr>
                <w:rFonts w:ascii="Arial" w:hAnsi="Arial" w:cs="Arial"/>
                <w:sz w:val="22"/>
                <w:szCs w:val="22"/>
              </w:rPr>
              <w:t>U</w:t>
            </w:r>
            <w:r w:rsidRPr="00232DEA">
              <w:rPr>
                <w:rFonts w:ascii="Arial" w:hAnsi="Arial" w:cs="Arial"/>
                <w:sz w:val="22"/>
                <w:szCs w:val="22"/>
              </w:rPr>
              <w:t>nit specific reporting</w:t>
            </w:r>
            <w:r>
              <w:rPr>
                <w:rFonts w:ascii="Arial" w:hAnsi="Arial" w:cs="Arial"/>
                <w:sz w:val="22"/>
                <w:szCs w:val="22"/>
              </w:rPr>
              <w:t xml:space="preserve"> and triggers</w:t>
            </w:r>
            <w:r w:rsidRPr="00232DEA">
              <w:rPr>
                <w:rFonts w:ascii="Arial" w:hAnsi="Arial" w:cs="Arial"/>
                <w:sz w:val="22"/>
                <w:szCs w:val="22"/>
              </w:rPr>
              <w:t>.</w:t>
            </w:r>
          </w:p>
          <w:p w14:paraId="017F6AD1" w14:textId="77777777" w:rsidR="00E747C2" w:rsidRPr="00232DEA" w:rsidRDefault="00E747C2" w:rsidP="000364C8">
            <w:pPr>
              <w:numPr>
                <w:ilvl w:val="0"/>
                <w:numId w:val="1"/>
              </w:numPr>
              <w:spacing w:after="120"/>
              <w:rPr>
                <w:rFonts w:ascii="Arial" w:hAnsi="Arial" w:cs="Arial"/>
              </w:rPr>
            </w:pPr>
            <w:r w:rsidRPr="00232DEA">
              <w:rPr>
                <w:rFonts w:ascii="Arial" w:hAnsi="Arial" w:cs="Arial"/>
                <w:sz w:val="22"/>
                <w:szCs w:val="22"/>
              </w:rPr>
              <w:t xml:space="preserve">Implementation of </w:t>
            </w:r>
            <w:r w:rsidR="005A6CB7">
              <w:rPr>
                <w:rFonts w:ascii="Arial" w:hAnsi="Arial" w:cs="Arial"/>
                <w:sz w:val="22"/>
                <w:szCs w:val="22"/>
              </w:rPr>
              <w:t>ARHAI</w:t>
            </w:r>
            <w:r w:rsidRPr="00232DEA">
              <w:rPr>
                <w:rFonts w:ascii="Arial" w:hAnsi="Arial" w:cs="Arial"/>
                <w:sz w:val="22"/>
                <w:szCs w:val="22"/>
              </w:rPr>
              <w:t xml:space="preserve"> Severe Case Investigation Tool if the case definition is met</w:t>
            </w:r>
            <w:r w:rsidR="00EC3458">
              <w:rPr>
                <w:rFonts w:ascii="Arial" w:hAnsi="Arial" w:cs="Arial"/>
                <w:sz w:val="22"/>
                <w:szCs w:val="22"/>
              </w:rPr>
              <w:t>.</w:t>
            </w:r>
          </w:p>
          <w:p w14:paraId="103193B1" w14:textId="77777777" w:rsidR="00E747C2" w:rsidRPr="00272F64" w:rsidRDefault="00E747C2" w:rsidP="000364C8">
            <w:pPr>
              <w:numPr>
                <w:ilvl w:val="0"/>
                <w:numId w:val="1"/>
              </w:numPr>
              <w:spacing w:after="120"/>
              <w:rPr>
                <w:rFonts w:ascii="Arial" w:hAnsi="Arial" w:cs="Arial"/>
                <w:sz w:val="20"/>
                <w:szCs w:val="20"/>
              </w:rPr>
            </w:pPr>
            <w:r w:rsidRPr="00232DEA">
              <w:rPr>
                <w:rFonts w:ascii="Arial" w:hAnsi="Arial" w:cs="Arial"/>
                <w:sz w:val="22"/>
                <w:szCs w:val="22"/>
              </w:rPr>
              <w:t>Typing of isolates when two or more cases occur within 30 days in one unit.</w:t>
            </w:r>
            <w:r>
              <w:rPr>
                <w:rFonts w:ascii="Arial" w:hAnsi="Arial"/>
                <w:sz w:val="22"/>
              </w:rPr>
              <w:t xml:space="preserve"> </w:t>
            </w:r>
          </w:p>
        </w:tc>
      </w:tr>
    </w:tbl>
    <w:p w14:paraId="4BA3C951" w14:textId="77777777" w:rsidR="00E747C2" w:rsidRDefault="00E747C2" w:rsidP="003C4BD8">
      <w:pPr>
        <w:rPr>
          <w:rFonts w:ascii="Arial" w:hAnsi="Arial" w:cs="Arial"/>
          <w:b/>
          <w:bCs/>
          <w:sz w:val="22"/>
          <w:szCs w:val="22"/>
        </w:rPr>
      </w:pPr>
    </w:p>
    <w:p w14:paraId="656EF60D" w14:textId="77777777" w:rsidR="00720465" w:rsidRDefault="00720465" w:rsidP="007207C6">
      <w:pPr>
        <w:rPr>
          <w:rFonts w:ascii="Arial" w:hAnsi="Arial" w:cs="Arial"/>
          <w:b/>
          <w:bCs/>
          <w:sz w:val="22"/>
          <w:szCs w:val="22"/>
        </w:rPr>
      </w:pPr>
    </w:p>
    <w:p w14:paraId="6CE23174" w14:textId="77777777" w:rsidR="007207C6" w:rsidRPr="008D5AFE" w:rsidRDefault="00870D10" w:rsidP="000364C8">
      <w:pPr>
        <w:rPr>
          <w:rFonts w:ascii="Arial" w:hAnsi="Arial" w:cs="Arial"/>
          <w:b/>
          <w:bCs/>
          <w:sz w:val="22"/>
          <w:szCs w:val="22"/>
        </w:rPr>
      </w:pPr>
      <w:r w:rsidRPr="00870D10">
        <w:rPr>
          <w:rFonts w:ascii="Arial" w:hAnsi="Arial" w:cs="Arial"/>
          <w:b/>
          <w:bCs/>
          <w:sz w:val="22"/>
          <w:szCs w:val="22"/>
        </w:rPr>
        <w:t>NHS GJ</w:t>
      </w:r>
      <w:r w:rsidR="007207C6" w:rsidRPr="00870D10">
        <w:rPr>
          <w:rFonts w:ascii="Arial" w:hAnsi="Arial" w:cs="Arial"/>
          <w:b/>
          <w:bCs/>
          <w:sz w:val="22"/>
          <w:szCs w:val="22"/>
        </w:rPr>
        <w:t xml:space="preserve"> CDI </w:t>
      </w:r>
      <w:r w:rsidR="00FD3EAB">
        <w:rPr>
          <w:rFonts w:ascii="Arial" w:hAnsi="Arial" w:cs="Arial"/>
          <w:b/>
          <w:bCs/>
          <w:sz w:val="22"/>
          <w:szCs w:val="22"/>
        </w:rPr>
        <w:t>HCAI</w:t>
      </w:r>
      <w:r w:rsidR="007207C6" w:rsidRPr="00870D10">
        <w:rPr>
          <w:rFonts w:ascii="Arial" w:hAnsi="Arial" w:cs="Arial"/>
          <w:b/>
          <w:bCs/>
          <w:sz w:val="22"/>
          <w:szCs w:val="22"/>
        </w:rPr>
        <w:t xml:space="preserve"> Standards/ AOP Trajectories</w:t>
      </w:r>
      <w:r w:rsidR="00135725">
        <w:rPr>
          <w:rFonts w:ascii="Arial" w:hAnsi="Arial" w:cs="Arial"/>
          <w:b/>
          <w:bCs/>
          <w:sz w:val="22"/>
          <w:szCs w:val="22"/>
        </w:rPr>
        <w:t xml:space="preserve"> Rolling Target</w:t>
      </w:r>
    </w:p>
    <w:p w14:paraId="3C901C16" w14:textId="77777777" w:rsidR="00A76D42" w:rsidRPr="008D5AFE" w:rsidRDefault="00A76D42" w:rsidP="000364C8">
      <w:pPr>
        <w:rPr>
          <w:rFonts w:ascii="Arial" w:hAnsi="Arial" w:cs="Arial"/>
          <w:sz w:val="22"/>
          <w:szCs w:val="22"/>
        </w:rPr>
      </w:pPr>
    </w:p>
    <w:p w14:paraId="69D37D0C" w14:textId="77777777" w:rsidR="008E2977" w:rsidRDefault="008E2977" w:rsidP="000364C8">
      <w:pPr>
        <w:spacing w:after="120"/>
        <w:rPr>
          <w:rFonts w:ascii="Arial" w:hAnsi="Arial" w:cs="Arial"/>
          <w:sz w:val="22"/>
        </w:rPr>
      </w:pPr>
      <w:r w:rsidRPr="00994C13">
        <w:rPr>
          <w:rFonts w:ascii="Arial" w:hAnsi="Arial" w:cs="Arial"/>
          <w:sz w:val="22"/>
        </w:rPr>
        <w:t xml:space="preserve">Director’s letter (2025) 05 </w:t>
      </w:r>
      <w:r>
        <w:rPr>
          <w:rFonts w:ascii="Arial" w:hAnsi="Arial" w:cs="Arial"/>
          <w:sz w:val="22"/>
        </w:rPr>
        <w:t>advises Boards that the</w:t>
      </w:r>
      <w:r w:rsidRPr="00994C13">
        <w:rPr>
          <w:rFonts w:ascii="Arial" w:hAnsi="Arial" w:cs="Arial"/>
          <w:sz w:val="22"/>
        </w:rPr>
        <w:t xml:space="preserve"> trajectory for HAI standards </w:t>
      </w:r>
      <w:r>
        <w:rPr>
          <w:rFonts w:ascii="Arial" w:hAnsi="Arial" w:cs="Arial"/>
          <w:sz w:val="22"/>
        </w:rPr>
        <w:t xml:space="preserve">is based on </w:t>
      </w:r>
      <w:r w:rsidRPr="00994C13">
        <w:rPr>
          <w:rFonts w:ascii="Arial" w:hAnsi="Arial" w:cs="Arial"/>
          <w:sz w:val="22"/>
        </w:rPr>
        <w:t>23/24 baseline</w:t>
      </w:r>
      <w:r>
        <w:rPr>
          <w:rFonts w:ascii="Arial" w:hAnsi="Arial" w:cs="Arial"/>
          <w:sz w:val="22"/>
        </w:rPr>
        <w:t>.</w:t>
      </w:r>
    </w:p>
    <w:p w14:paraId="7F925606" w14:textId="2C7F6E28" w:rsidR="00981A0A" w:rsidRPr="008D5AFE" w:rsidRDefault="00F51B0A" w:rsidP="000364C8">
      <w:pPr>
        <w:spacing w:after="120"/>
        <w:rPr>
          <w:rStyle w:val="Hyperlink"/>
          <w:rFonts w:ascii="Arial" w:hAnsi="Arial" w:cs="Arial"/>
          <w:sz w:val="22"/>
          <w:szCs w:val="22"/>
        </w:rPr>
      </w:pPr>
      <w:r w:rsidRPr="00F91858">
        <w:rPr>
          <w:rFonts w:ascii="Arial" w:hAnsi="Arial" w:cs="Arial"/>
          <w:sz w:val="22"/>
          <w:szCs w:val="22"/>
        </w:rPr>
        <w:t>For</w:t>
      </w:r>
      <w:r w:rsidR="009D09D8" w:rsidRPr="00F91858">
        <w:rPr>
          <w:rFonts w:ascii="Arial" w:hAnsi="Arial" w:cs="Arial"/>
          <w:sz w:val="22"/>
          <w:szCs w:val="22"/>
        </w:rPr>
        <w:t xml:space="preserve"> NHS GJ</w:t>
      </w:r>
      <w:r w:rsidR="005F02F2">
        <w:rPr>
          <w:rFonts w:ascii="Arial" w:hAnsi="Arial" w:cs="Arial"/>
          <w:sz w:val="22"/>
          <w:szCs w:val="22"/>
        </w:rPr>
        <w:t>,</w:t>
      </w:r>
      <w:r w:rsidR="008E2977">
        <w:rPr>
          <w:rFonts w:ascii="Arial" w:hAnsi="Arial" w:cs="Arial"/>
          <w:sz w:val="22"/>
          <w:szCs w:val="22"/>
        </w:rPr>
        <w:t xml:space="preserve"> this target is 5.75</w:t>
      </w:r>
      <w:r w:rsidR="00981A0A" w:rsidRPr="00F91858">
        <w:rPr>
          <w:rFonts w:ascii="Arial" w:hAnsi="Arial" w:cs="Arial"/>
          <w:sz w:val="22"/>
          <w:szCs w:val="22"/>
        </w:rPr>
        <w:t xml:space="preserve"> per 100,000 TOBD.</w:t>
      </w:r>
    </w:p>
    <w:p w14:paraId="2BFB22CF" w14:textId="691271F1" w:rsidR="00135725" w:rsidRDefault="00D05494" w:rsidP="000364C8">
      <w:pPr>
        <w:spacing w:after="120"/>
        <w:rPr>
          <w:rFonts w:ascii="Arial" w:hAnsi="Arial" w:cs="Arial"/>
          <w:sz w:val="22"/>
          <w:szCs w:val="22"/>
        </w:rPr>
      </w:pPr>
      <w:r w:rsidRPr="008D5AFE">
        <w:rPr>
          <w:rFonts w:ascii="Arial" w:hAnsi="Arial" w:cs="Arial"/>
          <w:sz w:val="22"/>
          <w:szCs w:val="22"/>
        </w:rPr>
        <w:t xml:space="preserve">This </w:t>
      </w:r>
      <w:r w:rsidR="008D5AFE" w:rsidRPr="008D5AFE">
        <w:rPr>
          <w:rFonts w:ascii="Arial" w:hAnsi="Arial" w:cs="Arial"/>
          <w:sz w:val="22"/>
          <w:szCs w:val="22"/>
        </w:rPr>
        <w:t>remains</w:t>
      </w:r>
      <w:r w:rsidRPr="008D5AFE">
        <w:rPr>
          <w:rFonts w:ascii="Arial" w:hAnsi="Arial" w:cs="Arial"/>
          <w:sz w:val="22"/>
          <w:szCs w:val="22"/>
        </w:rPr>
        <w:t xml:space="preserve"> a c</w:t>
      </w:r>
      <w:r w:rsidR="009D09D8">
        <w:rPr>
          <w:rFonts w:ascii="Arial" w:hAnsi="Arial" w:cs="Arial"/>
          <w:sz w:val="22"/>
          <w:szCs w:val="22"/>
        </w:rPr>
        <w:t>hallenging target given NHS GJ</w:t>
      </w:r>
      <w:r w:rsidRPr="008D5AFE">
        <w:rPr>
          <w:rFonts w:ascii="Arial" w:hAnsi="Arial" w:cs="Arial"/>
          <w:sz w:val="22"/>
          <w:szCs w:val="22"/>
        </w:rPr>
        <w:t xml:space="preserve"> exceptionally low CDI rates, small numbers of cases will influence the achievement of this target.</w:t>
      </w:r>
      <w:r w:rsidR="007A2D0A" w:rsidRPr="008D5AFE">
        <w:rPr>
          <w:rFonts w:ascii="Arial" w:hAnsi="Arial" w:cs="Arial"/>
          <w:sz w:val="22"/>
          <w:szCs w:val="22"/>
        </w:rPr>
        <w:t xml:space="preserve"> </w:t>
      </w:r>
    </w:p>
    <w:p w14:paraId="5C733823" w14:textId="3B5152FC" w:rsidR="007E64FF" w:rsidRDefault="007E64FF" w:rsidP="00E82FD9">
      <w:pPr>
        <w:spacing w:after="120"/>
        <w:jc w:val="both"/>
        <w:rPr>
          <w:rFonts w:ascii="Arial" w:hAnsi="Arial" w:cs="Arial"/>
          <w:sz w:val="22"/>
          <w:szCs w:val="22"/>
        </w:rPr>
      </w:pPr>
    </w:p>
    <w:p w14:paraId="4B3D87DB" w14:textId="7CEAE1E5" w:rsidR="00AE413D" w:rsidRDefault="00D7738F" w:rsidP="003D42FF">
      <w:pPr>
        <w:spacing w:after="120"/>
        <w:jc w:val="both"/>
        <w:rPr>
          <w:rStyle w:val="Hyperlink"/>
          <w:rFonts w:ascii="Arial" w:hAnsi="Arial" w:cs="Arial"/>
          <w:b/>
          <w:sz w:val="22"/>
          <w:szCs w:val="22"/>
        </w:rPr>
      </w:pPr>
      <w:r w:rsidRPr="00D7738F">
        <w:rPr>
          <w:rStyle w:val="Hyperlink"/>
          <w:noProof/>
          <w:color w:val="auto"/>
          <w:u w:val="none"/>
        </w:rPr>
        <w:drawing>
          <wp:inline distT="0" distB="0" distL="0" distR="0" wp14:anchorId="44DBF537" wp14:editId="4FA6E702">
            <wp:extent cx="6120130" cy="25584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2558498"/>
                    </a:xfrm>
                    <a:prstGeom prst="rect">
                      <a:avLst/>
                    </a:prstGeom>
                    <a:noFill/>
                    <a:ln>
                      <a:noFill/>
                    </a:ln>
                  </pic:spPr>
                </pic:pic>
              </a:graphicData>
            </a:graphic>
          </wp:inline>
        </w:drawing>
      </w:r>
    </w:p>
    <w:p w14:paraId="750310F0" w14:textId="5091740E" w:rsidR="00D7738F" w:rsidRDefault="00D7738F" w:rsidP="00464A20">
      <w:pPr>
        <w:jc w:val="both"/>
        <w:rPr>
          <w:rFonts w:ascii="Arial" w:hAnsi="Arial" w:cs="Arial"/>
          <w:b/>
        </w:rPr>
      </w:pPr>
    </w:p>
    <w:p w14:paraId="4F44A769" w14:textId="36253923" w:rsidR="00D7738F" w:rsidRPr="00D7738F" w:rsidRDefault="00D7738F" w:rsidP="00D7738F">
      <w:pPr>
        <w:pStyle w:val="ListParagraph"/>
        <w:spacing w:after="100" w:afterAutospacing="1"/>
        <w:ind w:left="142"/>
        <w:rPr>
          <w:rFonts w:ascii="Arial" w:hAnsi="Arial" w:cs="Arial"/>
          <w:sz w:val="22"/>
          <w:szCs w:val="22"/>
        </w:rPr>
      </w:pPr>
      <w:r w:rsidRPr="00D7738F">
        <w:rPr>
          <w:rFonts w:ascii="Arial" w:hAnsi="Arial" w:cs="Arial"/>
          <w:sz w:val="22"/>
          <w:szCs w:val="22"/>
        </w:rPr>
        <w:lastRenderedPageBreak/>
        <w:t>7 cases</w:t>
      </w:r>
      <w:r>
        <w:rPr>
          <w:rFonts w:ascii="Arial" w:hAnsi="Arial" w:cs="Arial"/>
          <w:sz w:val="22"/>
          <w:szCs w:val="22"/>
        </w:rPr>
        <w:t xml:space="preserve"> of CDI have been noted to date since April, as a result the </w:t>
      </w:r>
      <w:r w:rsidRPr="00D7738F">
        <w:rPr>
          <w:rFonts w:ascii="Arial" w:hAnsi="Arial" w:cs="Arial"/>
          <w:sz w:val="22"/>
          <w:szCs w:val="22"/>
        </w:rPr>
        <w:t xml:space="preserve">Scottish Government HAI target </w:t>
      </w:r>
      <w:r w:rsidR="005541C5">
        <w:rPr>
          <w:rFonts w:ascii="Arial" w:hAnsi="Arial" w:cs="Arial"/>
          <w:sz w:val="22"/>
          <w:szCs w:val="22"/>
        </w:rPr>
        <w:t xml:space="preserve">has </w:t>
      </w:r>
      <w:r w:rsidRPr="00D7738F">
        <w:rPr>
          <w:rFonts w:ascii="Arial" w:hAnsi="Arial" w:cs="Arial"/>
          <w:sz w:val="22"/>
          <w:szCs w:val="22"/>
        </w:rPr>
        <w:t xml:space="preserve">breached (n=3) for 25/26.This is a very a challenging target given NHS GJ exceptionally low CDI rates, small numbers of cases influence the achievement of this target. </w:t>
      </w:r>
    </w:p>
    <w:p w14:paraId="17D75119" w14:textId="77777777" w:rsidR="00D7738F" w:rsidRPr="00D7738F" w:rsidRDefault="00D7738F" w:rsidP="00D7738F">
      <w:pPr>
        <w:pStyle w:val="ListParagraph"/>
        <w:spacing w:after="100" w:afterAutospacing="1"/>
        <w:ind w:left="142"/>
        <w:rPr>
          <w:rFonts w:ascii="Arial" w:hAnsi="Arial" w:cs="Arial"/>
          <w:sz w:val="22"/>
          <w:szCs w:val="22"/>
        </w:rPr>
      </w:pPr>
    </w:p>
    <w:p w14:paraId="3A4ED96A" w14:textId="1C7A0176" w:rsidR="00D7738F" w:rsidRDefault="00D7738F" w:rsidP="00D7738F">
      <w:pPr>
        <w:pStyle w:val="ListParagraph"/>
        <w:spacing w:after="100" w:afterAutospacing="1"/>
        <w:ind w:left="142"/>
        <w:rPr>
          <w:rFonts w:ascii="Arial" w:hAnsi="Arial" w:cs="Arial"/>
          <w:sz w:val="22"/>
          <w:szCs w:val="22"/>
        </w:rPr>
      </w:pPr>
      <w:r>
        <w:rPr>
          <w:rFonts w:ascii="Arial" w:hAnsi="Arial" w:cs="Arial"/>
          <w:sz w:val="22"/>
          <w:szCs w:val="22"/>
        </w:rPr>
        <w:t>Local surveillance indicates, k</w:t>
      </w:r>
      <w:r w:rsidRPr="00D7738F">
        <w:rPr>
          <w:rFonts w:ascii="Arial" w:hAnsi="Arial" w:cs="Arial"/>
          <w:sz w:val="22"/>
          <w:szCs w:val="22"/>
        </w:rPr>
        <w:t xml:space="preserve">nown patient risk factors </w:t>
      </w:r>
      <w:r w:rsidR="005541C5">
        <w:rPr>
          <w:rFonts w:ascii="Arial" w:hAnsi="Arial" w:cs="Arial"/>
          <w:sz w:val="22"/>
          <w:szCs w:val="22"/>
        </w:rPr>
        <w:t xml:space="preserve">were </w:t>
      </w:r>
      <w:r w:rsidRPr="00D7738F">
        <w:rPr>
          <w:rFonts w:ascii="Arial" w:hAnsi="Arial" w:cs="Arial"/>
          <w:sz w:val="22"/>
          <w:szCs w:val="22"/>
        </w:rPr>
        <w:t>identified, no commonalities or patient to patient transmission noted. Ribotyping (where available) have been commonly circulating strains within NHS Scotland.</w:t>
      </w:r>
      <w:r>
        <w:rPr>
          <w:rFonts w:ascii="Arial" w:hAnsi="Arial" w:cs="Arial"/>
          <w:sz w:val="22"/>
          <w:szCs w:val="22"/>
        </w:rPr>
        <w:t xml:space="preserve"> Context of NHS GJ rates against remainder of NHS Scotland is provided below.</w:t>
      </w:r>
    </w:p>
    <w:p w14:paraId="771E0F21" w14:textId="27AEBC0F" w:rsidR="00D7738F" w:rsidRDefault="00D7738F" w:rsidP="00464A20">
      <w:pPr>
        <w:jc w:val="both"/>
        <w:rPr>
          <w:rFonts w:ascii="Arial" w:hAnsi="Arial" w:cs="Arial"/>
          <w:b/>
        </w:rPr>
      </w:pPr>
    </w:p>
    <w:p w14:paraId="7571515B" w14:textId="77777777" w:rsidR="00D7738F" w:rsidRDefault="00D7738F" w:rsidP="00464A20">
      <w:pPr>
        <w:jc w:val="both"/>
        <w:rPr>
          <w:rFonts w:ascii="Arial" w:hAnsi="Arial" w:cs="Arial"/>
          <w:b/>
        </w:rPr>
      </w:pPr>
    </w:p>
    <w:p w14:paraId="28CC8326" w14:textId="631DB30E" w:rsidR="00D7738F" w:rsidRDefault="00D7738F" w:rsidP="00464A20">
      <w:pPr>
        <w:jc w:val="both"/>
        <w:rPr>
          <w:rFonts w:ascii="Arial" w:hAnsi="Arial" w:cs="Arial"/>
          <w:b/>
        </w:rPr>
      </w:pPr>
      <w:r>
        <w:rPr>
          <w:rFonts w:ascii="Arial" w:hAnsi="Arial" w:cs="Arial"/>
          <w:b/>
          <w:noProof/>
        </w:rPr>
        <w:drawing>
          <wp:inline distT="0" distB="0" distL="0" distR="0" wp14:anchorId="056AFD00" wp14:editId="52534CE7">
            <wp:extent cx="6120130" cy="5699125"/>
            <wp:effectExtent l="19050" t="1905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38D37A.tmp"/>
                    <pic:cNvPicPr/>
                  </pic:nvPicPr>
                  <pic:blipFill>
                    <a:blip r:embed="rId17">
                      <a:extLst>
                        <a:ext uri="{28A0092B-C50C-407E-A947-70E740481C1C}">
                          <a14:useLocalDpi xmlns:a14="http://schemas.microsoft.com/office/drawing/2010/main" val="0"/>
                        </a:ext>
                      </a:extLst>
                    </a:blip>
                    <a:stretch>
                      <a:fillRect/>
                    </a:stretch>
                  </pic:blipFill>
                  <pic:spPr>
                    <a:xfrm>
                      <a:off x="0" y="0"/>
                      <a:ext cx="6120130" cy="5699125"/>
                    </a:xfrm>
                    <a:prstGeom prst="rect">
                      <a:avLst/>
                    </a:prstGeom>
                    <a:ln w="15875">
                      <a:solidFill>
                        <a:schemeClr val="accent1"/>
                      </a:solidFill>
                    </a:ln>
                  </pic:spPr>
                </pic:pic>
              </a:graphicData>
            </a:graphic>
          </wp:inline>
        </w:drawing>
      </w:r>
    </w:p>
    <w:p w14:paraId="0506307F" w14:textId="77777777" w:rsidR="00D7738F" w:rsidRDefault="00D7738F" w:rsidP="00464A20">
      <w:pPr>
        <w:jc w:val="both"/>
        <w:rPr>
          <w:rFonts w:ascii="Arial" w:hAnsi="Arial" w:cs="Arial"/>
          <w:b/>
        </w:rPr>
      </w:pPr>
    </w:p>
    <w:p w14:paraId="711FEFCB" w14:textId="77777777" w:rsidR="00D7738F" w:rsidRDefault="00D7738F" w:rsidP="00464A20">
      <w:pPr>
        <w:jc w:val="both"/>
      </w:pPr>
    </w:p>
    <w:p w14:paraId="2F3F0A1F" w14:textId="77777777" w:rsidR="00D7738F" w:rsidRDefault="00D7738F" w:rsidP="00464A20">
      <w:pPr>
        <w:jc w:val="both"/>
      </w:pPr>
    </w:p>
    <w:p w14:paraId="715AE31E" w14:textId="6112F49D" w:rsidR="00D7738F" w:rsidRDefault="00F351A4" w:rsidP="00464A20">
      <w:pPr>
        <w:jc w:val="both"/>
        <w:rPr>
          <w:rFonts w:ascii="Arial" w:hAnsi="Arial" w:cs="Arial"/>
          <w:b/>
        </w:rPr>
      </w:pPr>
      <w:hyperlink r:id="rId18" w:history="1">
        <w:r w:rsidR="00D7738F" w:rsidRPr="00D7738F">
          <w:rPr>
            <w:color w:val="0000FF"/>
            <w:u w:val="single"/>
          </w:rPr>
          <w:t>HAI Quarterly Report Q2 2025 - Full Report</w:t>
        </w:r>
      </w:hyperlink>
    </w:p>
    <w:p w14:paraId="26FC7F9D" w14:textId="77777777" w:rsidR="00D7738F" w:rsidRDefault="00D7738F" w:rsidP="00464A20">
      <w:pPr>
        <w:jc w:val="both"/>
        <w:rPr>
          <w:rFonts w:ascii="Arial" w:hAnsi="Arial" w:cs="Arial"/>
          <w:b/>
        </w:rPr>
      </w:pPr>
    </w:p>
    <w:p w14:paraId="7CD05B60" w14:textId="77777777" w:rsidR="00D7738F" w:rsidRDefault="00D7738F" w:rsidP="00464A20">
      <w:pPr>
        <w:jc w:val="both"/>
        <w:rPr>
          <w:rFonts w:ascii="Arial" w:hAnsi="Arial" w:cs="Arial"/>
          <w:b/>
        </w:rPr>
      </w:pPr>
    </w:p>
    <w:p w14:paraId="2499CA17" w14:textId="77777777" w:rsidR="00D7738F" w:rsidRDefault="00D7738F" w:rsidP="00464A20">
      <w:pPr>
        <w:jc w:val="both"/>
        <w:rPr>
          <w:rFonts w:ascii="Arial" w:hAnsi="Arial" w:cs="Arial"/>
          <w:b/>
        </w:rPr>
      </w:pPr>
    </w:p>
    <w:p w14:paraId="7CA7665C" w14:textId="3FF13C0E" w:rsidR="0000059C" w:rsidRDefault="00F351A4" w:rsidP="00464A20">
      <w:pPr>
        <w:jc w:val="both"/>
        <w:rPr>
          <w:rFonts w:ascii="Arial" w:hAnsi="Arial" w:cs="Arial"/>
          <w:b/>
        </w:rPr>
      </w:pPr>
      <w:r>
        <w:rPr>
          <w:noProof/>
        </w:rPr>
        <w:lastRenderedPageBreak/>
        <w:pict w14:anchorId="505AB50A">
          <v:shape id="_x0000_s1196" type="#_x0000_t202" style="position:absolute;left:0;text-align:left;margin-left:-1.95pt;margin-top:29.9pt;width:484.5pt;height:142.9pt;z-index:251684864;visibility:visible;mso-wrap-distance-top:3.6pt;mso-wrap-distance-bottom:3.6pt;mso-width-relative:margin;mso-height-relative:margin" fillcolor="#d8d8d8 [2732]">
            <v:textbox style="mso-next-textbox:#_x0000_s1196">
              <w:txbxContent>
                <w:p w14:paraId="64A4A207"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Escherichia coli (E. coli) is a bacterium that forms part of the normal gut flora that helps human digestion. Although most types of E. coli live harmlessly in your gut, some types can cause illness. E. coli bacteraemias can be as a result of an infection such as:</w:t>
                  </w:r>
                </w:p>
                <w:p w14:paraId="1AE8CD92"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•urinary tract</w:t>
                  </w:r>
                </w:p>
                <w:p w14:paraId="70232A82"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•surgery</w:t>
                  </w:r>
                </w:p>
                <w:p w14:paraId="1022C094"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•inappropriate use of medical devices</w:t>
                  </w:r>
                </w:p>
                <w:p w14:paraId="2042B147" w14:textId="77777777" w:rsidR="001B0F8E" w:rsidRPr="000364C8" w:rsidRDefault="001B0F8E" w:rsidP="000364C8">
                  <w:pPr>
                    <w:shd w:val="clear" w:color="auto" w:fill="D9D9D9" w:themeFill="background1" w:themeFillShade="D9"/>
                    <w:rPr>
                      <w:rFonts w:ascii="Arial" w:hAnsi="Arial" w:cs="Arial"/>
                      <w:sz w:val="22"/>
                      <w:szCs w:val="22"/>
                    </w:rPr>
                  </w:pPr>
                </w:p>
                <w:p w14:paraId="3997BD85" w14:textId="77777777" w:rsidR="001B0F8E" w:rsidRPr="000364C8" w:rsidRDefault="001B0F8E" w:rsidP="000364C8">
                  <w:pPr>
                    <w:shd w:val="clear" w:color="auto" w:fill="D9D9D9" w:themeFill="background1" w:themeFillShade="D9"/>
                    <w:rPr>
                      <w:rFonts w:ascii="Arial" w:hAnsi="Arial" w:cs="Arial"/>
                      <w:sz w:val="22"/>
                      <w:szCs w:val="22"/>
                    </w:rPr>
                  </w:pPr>
                  <w:r w:rsidRPr="000364C8">
                    <w:rPr>
                      <w:rFonts w:ascii="Arial" w:hAnsi="Arial" w:cs="Arial"/>
                      <w:sz w:val="22"/>
                      <w:szCs w:val="22"/>
                    </w:rPr>
                    <w:t xml:space="preserve">E. coli is currently the most common cause of bacteraemia in Scotland. As a result, its reduction has been added as a new HAI Standard target. More information can be found at: </w:t>
                  </w:r>
                  <w:hyperlink r:id="rId19" w:history="1">
                    <w:r w:rsidRPr="000364C8">
                      <w:rPr>
                        <w:rFonts w:ascii="Arial" w:hAnsi="Arial" w:cs="Arial"/>
                        <w:color w:val="0000FF"/>
                        <w:sz w:val="22"/>
                        <w:szCs w:val="22"/>
                        <w:u w:val="single"/>
                      </w:rPr>
                      <w:t>HPS Website - Protocol for National Enhanced Surveillance of Bacteraemia (scot.nhs.uk)</w:t>
                    </w:r>
                  </w:hyperlink>
                </w:p>
              </w:txbxContent>
            </v:textbox>
            <w10:wrap type="square"/>
          </v:shape>
        </w:pict>
      </w:r>
      <w:r w:rsidR="004F426E" w:rsidRPr="00A1763E">
        <w:rPr>
          <w:rFonts w:ascii="Arial" w:hAnsi="Arial" w:cs="Arial"/>
          <w:b/>
        </w:rPr>
        <w:t>Gram Negative</w:t>
      </w:r>
      <w:r w:rsidR="004F426E">
        <w:rPr>
          <w:rFonts w:ascii="Arial" w:hAnsi="Arial" w:cs="Arial"/>
          <w:b/>
        </w:rPr>
        <w:t>/E.coli</w:t>
      </w:r>
      <w:r w:rsidR="004F426E" w:rsidRPr="00A1763E">
        <w:rPr>
          <w:rFonts w:ascii="Arial" w:hAnsi="Arial" w:cs="Arial"/>
          <w:b/>
        </w:rPr>
        <w:t xml:space="preserve"> Bacteraemia</w:t>
      </w:r>
    </w:p>
    <w:p w14:paraId="3D0ECD6F" w14:textId="77777777" w:rsidR="0000059C" w:rsidRDefault="0000059C" w:rsidP="00464A20">
      <w:pPr>
        <w:jc w:val="both"/>
        <w:rPr>
          <w:rFonts w:ascii="Arial" w:hAnsi="Arial" w:cs="Arial"/>
          <w:b/>
        </w:rPr>
      </w:pPr>
    </w:p>
    <w:p w14:paraId="7BEBF875" w14:textId="77777777" w:rsidR="0000059C" w:rsidRDefault="00870D10" w:rsidP="000364C8">
      <w:pPr>
        <w:rPr>
          <w:rFonts w:ascii="Arial" w:hAnsi="Arial" w:cs="Arial"/>
          <w:b/>
        </w:rPr>
      </w:pPr>
      <w:r w:rsidRPr="00870D10">
        <w:rPr>
          <w:rFonts w:ascii="Arial" w:hAnsi="Arial" w:cs="Arial"/>
          <w:b/>
          <w:bCs/>
          <w:sz w:val="22"/>
          <w:szCs w:val="22"/>
        </w:rPr>
        <w:t>NHS GJ</w:t>
      </w:r>
      <w:r w:rsidR="007B087B" w:rsidRPr="00870D10">
        <w:rPr>
          <w:rFonts w:ascii="Arial" w:hAnsi="Arial" w:cs="Arial"/>
          <w:b/>
          <w:bCs/>
          <w:sz w:val="22"/>
          <w:szCs w:val="22"/>
        </w:rPr>
        <w:t xml:space="preserve"> ECB</w:t>
      </w:r>
      <w:r w:rsidR="007207C6" w:rsidRPr="00870D10">
        <w:rPr>
          <w:rFonts w:ascii="Arial" w:hAnsi="Arial" w:cs="Arial"/>
          <w:b/>
          <w:bCs/>
          <w:sz w:val="22"/>
          <w:szCs w:val="22"/>
        </w:rPr>
        <w:t xml:space="preserve"> </w:t>
      </w:r>
      <w:r w:rsidR="00FD3EAB">
        <w:rPr>
          <w:rFonts w:ascii="Arial" w:hAnsi="Arial" w:cs="Arial"/>
          <w:b/>
          <w:bCs/>
          <w:sz w:val="22"/>
          <w:szCs w:val="22"/>
        </w:rPr>
        <w:t>HCAI</w:t>
      </w:r>
      <w:r w:rsidR="007207C6" w:rsidRPr="00870D10">
        <w:rPr>
          <w:rFonts w:ascii="Arial" w:hAnsi="Arial" w:cs="Arial"/>
          <w:b/>
          <w:bCs/>
          <w:sz w:val="22"/>
          <w:szCs w:val="22"/>
        </w:rPr>
        <w:t xml:space="preserve"> Standards/ AOP Trajectories</w:t>
      </w:r>
    </w:p>
    <w:p w14:paraId="0035CC71" w14:textId="77777777" w:rsidR="008E2977" w:rsidRDefault="008E2977" w:rsidP="000364C8">
      <w:pPr>
        <w:spacing w:after="120"/>
        <w:rPr>
          <w:rFonts w:ascii="Arial" w:hAnsi="Arial" w:cs="Arial"/>
          <w:sz w:val="22"/>
        </w:rPr>
      </w:pPr>
      <w:r w:rsidRPr="00994C13">
        <w:rPr>
          <w:rFonts w:ascii="Arial" w:hAnsi="Arial" w:cs="Arial"/>
          <w:sz w:val="22"/>
        </w:rPr>
        <w:t xml:space="preserve">Director’s letter (2025) 05 </w:t>
      </w:r>
      <w:r>
        <w:rPr>
          <w:rFonts w:ascii="Arial" w:hAnsi="Arial" w:cs="Arial"/>
          <w:sz w:val="22"/>
        </w:rPr>
        <w:t>advises Boards that the</w:t>
      </w:r>
      <w:r w:rsidRPr="00994C13">
        <w:rPr>
          <w:rFonts w:ascii="Arial" w:hAnsi="Arial" w:cs="Arial"/>
          <w:sz w:val="22"/>
        </w:rPr>
        <w:t xml:space="preserve"> trajectory for HAI standards </w:t>
      </w:r>
      <w:r>
        <w:rPr>
          <w:rFonts w:ascii="Arial" w:hAnsi="Arial" w:cs="Arial"/>
          <w:sz w:val="22"/>
        </w:rPr>
        <w:t xml:space="preserve">is based on </w:t>
      </w:r>
      <w:r w:rsidRPr="00994C13">
        <w:rPr>
          <w:rFonts w:ascii="Arial" w:hAnsi="Arial" w:cs="Arial"/>
          <w:sz w:val="22"/>
        </w:rPr>
        <w:t>23/24 baseline</w:t>
      </w:r>
      <w:r>
        <w:rPr>
          <w:rFonts w:ascii="Arial" w:hAnsi="Arial" w:cs="Arial"/>
          <w:sz w:val="22"/>
        </w:rPr>
        <w:t>.</w:t>
      </w:r>
    </w:p>
    <w:p w14:paraId="06884031" w14:textId="4A386162" w:rsidR="00981A0A" w:rsidRPr="008D5AFE" w:rsidRDefault="009E0F41" w:rsidP="000364C8">
      <w:pPr>
        <w:spacing w:after="120"/>
        <w:rPr>
          <w:rStyle w:val="Hyperlink"/>
          <w:rFonts w:ascii="Arial" w:hAnsi="Arial" w:cs="Arial"/>
          <w:b/>
          <w:sz w:val="22"/>
          <w:szCs w:val="22"/>
        </w:rPr>
      </w:pPr>
      <w:r>
        <w:rPr>
          <w:rFonts w:ascii="Arial" w:hAnsi="Arial" w:cs="Arial"/>
          <w:sz w:val="22"/>
          <w:szCs w:val="22"/>
        </w:rPr>
        <w:t>For NHS GJ,</w:t>
      </w:r>
      <w:r w:rsidR="00495E09" w:rsidRPr="00F91858">
        <w:rPr>
          <w:rFonts w:ascii="Arial" w:hAnsi="Arial" w:cs="Arial"/>
          <w:sz w:val="22"/>
          <w:szCs w:val="22"/>
        </w:rPr>
        <w:t xml:space="preserve"> this</w:t>
      </w:r>
      <w:r w:rsidR="0030440F">
        <w:rPr>
          <w:rFonts w:ascii="Arial" w:hAnsi="Arial" w:cs="Arial"/>
          <w:sz w:val="22"/>
          <w:szCs w:val="22"/>
        </w:rPr>
        <w:t xml:space="preserve"> </w:t>
      </w:r>
      <w:r w:rsidR="008E2977">
        <w:rPr>
          <w:rFonts w:ascii="Arial" w:hAnsi="Arial" w:cs="Arial"/>
          <w:sz w:val="22"/>
          <w:szCs w:val="22"/>
        </w:rPr>
        <w:t>is 11</w:t>
      </w:r>
      <w:r w:rsidR="0030440F">
        <w:rPr>
          <w:rFonts w:ascii="Arial" w:hAnsi="Arial" w:cs="Arial"/>
          <w:sz w:val="22"/>
          <w:szCs w:val="22"/>
        </w:rPr>
        <w:t>.5</w:t>
      </w:r>
      <w:r w:rsidR="00495E09" w:rsidRPr="00F91858">
        <w:rPr>
          <w:rFonts w:ascii="Arial" w:hAnsi="Arial" w:cs="Arial"/>
          <w:sz w:val="22"/>
          <w:szCs w:val="22"/>
        </w:rPr>
        <w:t xml:space="preserve"> </w:t>
      </w:r>
      <w:r w:rsidR="00981A0A" w:rsidRPr="00F91858">
        <w:rPr>
          <w:rFonts w:ascii="Arial" w:hAnsi="Arial" w:cs="Arial"/>
          <w:sz w:val="22"/>
          <w:szCs w:val="22"/>
        </w:rPr>
        <w:t>per 100,000 TOBD.</w:t>
      </w:r>
      <w:r w:rsidR="00C440AE" w:rsidRPr="008D5AFE">
        <w:rPr>
          <w:rFonts w:ascii="Arial" w:hAnsi="Arial" w:cs="Arial"/>
          <w:sz w:val="22"/>
          <w:szCs w:val="22"/>
        </w:rPr>
        <w:t xml:space="preserve"> </w:t>
      </w:r>
    </w:p>
    <w:p w14:paraId="34135E16" w14:textId="77777777" w:rsidR="00D06AC4" w:rsidRPr="008D5AFE" w:rsidRDefault="00EA22A8" w:rsidP="000364C8">
      <w:pPr>
        <w:spacing w:after="120"/>
        <w:rPr>
          <w:rStyle w:val="Hyperlink"/>
          <w:rFonts w:ascii="Arial" w:hAnsi="Arial" w:cs="Arial"/>
          <w:sz w:val="22"/>
          <w:szCs w:val="22"/>
        </w:rPr>
      </w:pPr>
      <w:r w:rsidRPr="008D5AFE">
        <w:rPr>
          <w:rFonts w:ascii="Arial" w:hAnsi="Arial" w:cs="Arial"/>
          <w:sz w:val="22"/>
          <w:szCs w:val="22"/>
        </w:rPr>
        <w:t>All ECB isolates identified within the laboratory are subject to case investigation to determine future learning and quality improvement</w:t>
      </w:r>
      <w:r w:rsidR="000C47FD">
        <w:rPr>
          <w:rFonts w:ascii="Arial" w:hAnsi="Arial" w:cs="Arial"/>
          <w:sz w:val="22"/>
          <w:szCs w:val="22"/>
        </w:rPr>
        <w:t>.</w:t>
      </w:r>
    </w:p>
    <w:p w14:paraId="6C066340" w14:textId="77777777" w:rsidR="00BE25D7" w:rsidRDefault="00BE25D7" w:rsidP="00464A20">
      <w:pPr>
        <w:jc w:val="both"/>
        <w:rPr>
          <w:rFonts w:ascii="Arial" w:hAnsi="Arial" w:cs="Arial"/>
          <w:b/>
        </w:rPr>
      </w:pPr>
    </w:p>
    <w:p w14:paraId="4C1A78F3" w14:textId="49992C56" w:rsidR="00BE25D7" w:rsidRDefault="00D7738F" w:rsidP="00464A20">
      <w:pPr>
        <w:jc w:val="both"/>
        <w:rPr>
          <w:rFonts w:ascii="Arial" w:hAnsi="Arial" w:cs="Arial"/>
          <w:b/>
        </w:rPr>
      </w:pPr>
      <w:r w:rsidRPr="00D7738F">
        <w:rPr>
          <w:noProof/>
        </w:rPr>
        <w:drawing>
          <wp:inline distT="0" distB="0" distL="0" distR="0" wp14:anchorId="71A32FD2" wp14:editId="57A8A3F3">
            <wp:extent cx="6120130" cy="22042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204232"/>
                    </a:xfrm>
                    <a:prstGeom prst="rect">
                      <a:avLst/>
                    </a:prstGeom>
                    <a:noFill/>
                    <a:ln>
                      <a:noFill/>
                    </a:ln>
                  </pic:spPr>
                </pic:pic>
              </a:graphicData>
            </a:graphic>
          </wp:inline>
        </w:drawing>
      </w:r>
    </w:p>
    <w:p w14:paraId="507B0EAF" w14:textId="59E6E4B9" w:rsidR="005465C3" w:rsidRDefault="005465C3" w:rsidP="00464A20">
      <w:pPr>
        <w:jc w:val="both"/>
        <w:rPr>
          <w:rFonts w:ascii="Arial" w:hAnsi="Arial" w:cs="Arial"/>
          <w:b/>
        </w:rPr>
      </w:pPr>
    </w:p>
    <w:p w14:paraId="2FF218CA" w14:textId="77777777" w:rsidR="00E747C2" w:rsidRPr="00464A20" w:rsidRDefault="00E747C2" w:rsidP="00464A20">
      <w:pPr>
        <w:jc w:val="both"/>
        <w:rPr>
          <w:rFonts w:ascii="Arial" w:hAnsi="Arial" w:cs="Arial"/>
          <w:b/>
        </w:rPr>
      </w:pPr>
      <w:r w:rsidRPr="00192848">
        <w:rPr>
          <w:rFonts w:ascii="Arial" w:hAnsi="Arial" w:cs="Arial"/>
          <w:b/>
        </w:rPr>
        <w:t>Hand Hygiene</w:t>
      </w:r>
    </w:p>
    <w:p w14:paraId="75ADD858" w14:textId="77777777" w:rsidR="00FF172E" w:rsidRDefault="00F351A4" w:rsidP="00A448FE">
      <w:pPr>
        <w:rPr>
          <w:rFonts w:ascii="Arial" w:hAnsi="Arial" w:cs="Arial"/>
          <w:b/>
          <w:noProof/>
          <w:u w:val="single"/>
        </w:rPr>
      </w:pPr>
      <w:r>
        <w:pict w14:anchorId="3555CC9D">
          <v:shape id="_x0000_s1282" type="#_x0000_t202" style="position:absolute;margin-left:-1.95pt;margin-top:70.3pt;width:479.25pt;height:114.6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LymQYMrAgAAWAQAAA4AAAAAAAAAAAAAAAAALgIAAGRycy9l&#10;Mm9Eb2MueG1sUEsBAi0AFAAGAAgAAAAhAC+npK/dAAAABwEAAA8AAAAAAAAAAAAAAAAAhQQAAGRy&#10;cy9kb3ducmV2LnhtbFBLBQYAAAAABAAEAPMAAACPBQAAAAA=&#10;" o:allowoverlap="f" fillcolor="#ddd">
            <v:textbox style="mso-next-textbox:#_x0000_s1282">
              <w:txbxContent>
                <w:p w14:paraId="1557DD35" w14:textId="77777777" w:rsidR="001B0F8E" w:rsidRDefault="001B0F8E" w:rsidP="007F3CDC">
                  <w:pPr>
                    <w:shd w:val="clear" w:color="auto" w:fill="D9D9D9" w:themeFill="background1" w:themeFillShade="D9"/>
                    <w:spacing w:after="120"/>
                    <w:jc w:val="center"/>
                    <w:rPr>
                      <w:rFonts w:ascii="Arial" w:hAnsi="Arial" w:cs="Arial"/>
                      <w:b/>
                      <w:u w:val="single"/>
                    </w:rPr>
                  </w:pPr>
                  <w:r>
                    <w:rPr>
                      <w:rFonts w:ascii="Arial" w:hAnsi="Arial" w:cs="Arial"/>
                      <w:b/>
                      <w:u w:val="single"/>
                    </w:rPr>
                    <w:t xml:space="preserve">NHS GJ approach to Hand Hygiene </w:t>
                  </w:r>
                </w:p>
                <w:p w14:paraId="25F3B102" w14:textId="6B047808" w:rsidR="001B0F8E" w:rsidRPr="00026BA0" w:rsidRDefault="001B0F8E" w:rsidP="00026BA0">
                  <w:pPr>
                    <w:rPr>
                      <w:rFonts w:ascii="Arial" w:hAnsi="Arial" w:cs="Arial"/>
                      <w:sz w:val="22"/>
                      <w:szCs w:val="22"/>
                    </w:rPr>
                  </w:pPr>
                  <w:r w:rsidRPr="00026BA0">
                    <w:rPr>
                      <w:rFonts w:ascii="Arial" w:hAnsi="Arial" w:cs="Arial"/>
                      <w:sz w:val="22"/>
                      <w:szCs w:val="22"/>
                    </w:rPr>
                    <w:t>This report utilises data from all clinical areas submi</w:t>
                  </w:r>
                  <w:r>
                    <w:rPr>
                      <w:rFonts w:ascii="Arial" w:hAnsi="Arial" w:cs="Arial"/>
                      <w:sz w:val="22"/>
                      <w:szCs w:val="22"/>
                    </w:rPr>
                    <w:t>t</w:t>
                  </w:r>
                  <w:r w:rsidRPr="00026BA0">
                    <w:rPr>
                      <w:rFonts w:ascii="Arial" w:hAnsi="Arial" w:cs="Arial"/>
                      <w:sz w:val="22"/>
                      <w:szCs w:val="22"/>
                    </w:rPr>
                    <w:t>ted via Sharepoint by the 7</w:t>
                  </w:r>
                  <w:r w:rsidRPr="00026BA0">
                    <w:rPr>
                      <w:rFonts w:ascii="Arial" w:hAnsi="Arial" w:cs="Arial"/>
                      <w:sz w:val="22"/>
                      <w:szCs w:val="22"/>
                      <w:vertAlign w:val="superscript"/>
                    </w:rPr>
                    <w:t>th</w:t>
                  </w:r>
                  <w:r w:rsidRPr="00026BA0">
                    <w:rPr>
                      <w:rFonts w:ascii="Arial" w:hAnsi="Arial" w:cs="Arial"/>
                      <w:sz w:val="22"/>
                      <w:szCs w:val="22"/>
                    </w:rPr>
                    <w:t xml:space="preserve"> of each month. Division and Board wide data is available for staff to access via Sharepoint. </w:t>
                  </w:r>
                </w:p>
                <w:p w14:paraId="66CDED47" w14:textId="77777777" w:rsidR="001B0F8E" w:rsidRPr="00026BA0" w:rsidRDefault="001B0F8E" w:rsidP="007F3CDC">
                  <w:pPr>
                    <w:shd w:val="clear" w:color="auto" w:fill="D9D9D9" w:themeFill="background1" w:themeFillShade="D9"/>
                    <w:rPr>
                      <w:rFonts w:ascii="Arial" w:hAnsi="Arial" w:cs="Arial"/>
                      <w:color w:val="000000" w:themeColor="text1"/>
                      <w:sz w:val="22"/>
                      <w:szCs w:val="22"/>
                    </w:rPr>
                  </w:pPr>
                </w:p>
                <w:p w14:paraId="0514B163" w14:textId="45417D2D" w:rsidR="001B0F8E" w:rsidRDefault="001B0F8E" w:rsidP="002B1C4E">
                  <w:pPr>
                    <w:shd w:val="clear" w:color="auto" w:fill="D9D9D9" w:themeFill="background1" w:themeFillShade="D9"/>
                    <w:rPr>
                      <w:rFonts w:ascii="Arial" w:hAnsi="Arial" w:cs="Arial"/>
                      <w:sz w:val="22"/>
                      <w:szCs w:val="22"/>
                    </w:rPr>
                  </w:pPr>
                  <w:r w:rsidRPr="00A469AD">
                    <w:rPr>
                      <w:rFonts w:ascii="Arial" w:hAnsi="Arial" w:cs="Arial"/>
                      <w:sz w:val="22"/>
                      <w:szCs w:val="22"/>
                    </w:rPr>
                    <w:t xml:space="preserve">The hand hygiene report for </w:t>
                  </w:r>
                  <w:r>
                    <w:rPr>
                      <w:rFonts w:ascii="Arial" w:hAnsi="Arial" w:cs="Arial"/>
                      <w:sz w:val="22"/>
                      <w:szCs w:val="22"/>
                    </w:rPr>
                    <w:t>September</w:t>
                  </w:r>
                  <w:r w:rsidRPr="00A469AD">
                    <w:rPr>
                      <w:rFonts w:ascii="Arial" w:hAnsi="Arial" w:cs="Arial"/>
                      <w:sz w:val="22"/>
                      <w:szCs w:val="22"/>
                    </w:rPr>
                    <w:t xml:space="preserve"> shows an overall compliance of 9</w:t>
                  </w:r>
                  <w:r>
                    <w:rPr>
                      <w:rFonts w:ascii="Arial" w:hAnsi="Arial" w:cs="Arial"/>
                      <w:sz w:val="22"/>
                      <w:szCs w:val="22"/>
                    </w:rPr>
                    <w:t>5.3</w:t>
                  </w:r>
                  <w:r w:rsidRPr="00A469AD">
                    <w:rPr>
                      <w:rFonts w:ascii="Arial" w:hAnsi="Arial" w:cs="Arial"/>
                      <w:sz w:val="22"/>
                      <w:szCs w:val="22"/>
                    </w:rPr>
                    <w:t>%.</w:t>
                  </w:r>
                  <w:r w:rsidRPr="00026BA0">
                    <w:rPr>
                      <w:rFonts w:ascii="Arial" w:hAnsi="Arial" w:cs="Arial"/>
                      <w:sz w:val="22"/>
                      <w:szCs w:val="22"/>
                    </w:rPr>
                    <w:t xml:space="preserve"> </w:t>
                  </w:r>
                </w:p>
                <w:p w14:paraId="1A39E091" w14:textId="69094FBF" w:rsidR="001B0F8E" w:rsidRDefault="001B0F8E" w:rsidP="002B1C4E">
                  <w:pPr>
                    <w:shd w:val="clear" w:color="auto" w:fill="D9D9D9" w:themeFill="background1" w:themeFillShade="D9"/>
                    <w:rPr>
                      <w:rFonts w:ascii="Arial" w:hAnsi="Arial" w:cs="Arial"/>
                      <w:sz w:val="22"/>
                      <w:szCs w:val="22"/>
                    </w:rPr>
                  </w:pPr>
                </w:p>
                <w:p w14:paraId="254539CA" w14:textId="056438B1" w:rsidR="001B0F8E" w:rsidRDefault="001B0F8E" w:rsidP="002B1C4E">
                  <w:pPr>
                    <w:shd w:val="clear" w:color="auto" w:fill="D9D9D9" w:themeFill="background1" w:themeFillShade="D9"/>
                    <w:rPr>
                      <w:rFonts w:ascii="Arial" w:hAnsi="Arial" w:cs="Arial"/>
                      <w:sz w:val="22"/>
                      <w:szCs w:val="22"/>
                    </w:rPr>
                  </w:pPr>
                  <w:r>
                    <w:rPr>
                      <w:rFonts w:ascii="Arial" w:hAnsi="Arial" w:cs="Arial"/>
                      <w:sz w:val="22"/>
                      <w:szCs w:val="22"/>
                    </w:rPr>
                    <w:t>Not taking the opportunity to perform hand hygiene as opposed to incorrect technique continues to be the largest non compliance.</w:t>
                  </w:r>
                </w:p>
                <w:p w14:paraId="1BA24484" w14:textId="77777777" w:rsidR="001B0F8E" w:rsidRDefault="001B0F8E" w:rsidP="002B1C4E">
                  <w:pPr>
                    <w:shd w:val="clear" w:color="auto" w:fill="D9D9D9" w:themeFill="background1" w:themeFillShade="D9"/>
                    <w:rPr>
                      <w:rFonts w:ascii="Arial" w:hAnsi="Arial" w:cs="Arial"/>
                      <w:sz w:val="22"/>
                      <w:szCs w:val="22"/>
                    </w:rPr>
                  </w:pPr>
                </w:p>
                <w:p w14:paraId="59DB6442" w14:textId="77777777" w:rsidR="001B0F8E" w:rsidRPr="00026BA0" w:rsidRDefault="001B0F8E" w:rsidP="002B1C4E">
                  <w:pPr>
                    <w:shd w:val="clear" w:color="auto" w:fill="D9D9D9" w:themeFill="background1" w:themeFillShade="D9"/>
                    <w:rPr>
                      <w:rFonts w:ascii="Arial" w:hAnsi="Arial" w:cs="Arial"/>
                      <w:sz w:val="22"/>
                      <w:szCs w:val="22"/>
                    </w:rPr>
                  </w:pPr>
                </w:p>
                <w:p w14:paraId="224ACDB0" w14:textId="3D814E43" w:rsidR="001B0F8E" w:rsidRPr="00026BA0" w:rsidRDefault="001B0F8E" w:rsidP="00893F95">
                  <w:pPr>
                    <w:shd w:val="clear" w:color="auto" w:fill="D9D9D9" w:themeFill="background1" w:themeFillShade="D9"/>
                    <w:rPr>
                      <w:rFonts w:ascii="Arial" w:hAnsi="Arial" w:cs="Arial"/>
                      <w:sz w:val="22"/>
                      <w:szCs w:val="22"/>
                    </w:rPr>
                  </w:pPr>
                </w:p>
                <w:p w14:paraId="67F6A2AC" w14:textId="77777777" w:rsidR="001B0F8E" w:rsidRPr="00026BA0" w:rsidRDefault="001B0F8E" w:rsidP="00AC6513">
                  <w:pPr>
                    <w:rPr>
                      <w:rFonts w:ascii="Arial" w:hAnsi="Arial" w:cs="Arial"/>
                      <w:sz w:val="22"/>
                      <w:szCs w:val="22"/>
                    </w:rPr>
                  </w:pPr>
                </w:p>
                <w:p w14:paraId="24A42A85" w14:textId="77777777" w:rsidR="001B0F8E" w:rsidRPr="006477DA" w:rsidRDefault="001B0F8E" w:rsidP="00893F95">
                  <w:pPr>
                    <w:shd w:val="clear" w:color="auto" w:fill="D9D9D9" w:themeFill="background1" w:themeFillShade="D9"/>
                    <w:rPr>
                      <w:rFonts w:ascii="Arial" w:hAnsi="Arial" w:cs="Arial"/>
                      <w:sz w:val="20"/>
                      <w:szCs w:val="22"/>
                    </w:rPr>
                  </w:pPr>
                </w:p>
              </w:txbxContent>
            </v:textbox>
            <w10:wrap type="square"/>
          </v:shape>
        </w:pict>
      </w:r>
      <w:r>
        <w:rPr>
          <w:noProof/>
        </w:rPr>
        <w:pict w14:anchorId="37977FDF">
          <v:shape id="Text Box 5" o:spid="_x0000_s1283" type="#_x0000_t202" style="position:absolute;margin-left:-1.95pt;margin-top:15.55pt;width:479.25pt;height:52.7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" o:allowoverlap="f">
            <v:textbox style="mso-next-textbox:#Text Box 5">
              <w:txbxContent>
                <w:p w14:paraId="63535535" w14:textId="77777777" w:rsidR="001B0F8E" w:rsidRPr="000364C8" w:rsidRDefault="001B0F8E" w:rsidP="000364C8">
                  <w:pPr>
                    <w:spacing w:after="120"/>
                    <w:rPr>
                      <w:rFonts w:ascii="Arial" w:hAnsi="Arial" w:cs="Arial"/>
                      <w:sz w:val="22"/>
                      <w:szCs w:val="22"/>
                    </w:rPr>
                  </w:pPr>
                  <w:r w:rsidRPr="000364C8">
                    <w:rPr>
                      <w:rFonts w:ascii="Arial" w:hAnsi="Arial" w:cs="Arial"/>
                      <w:sz w:val="22"/>
                      <w:szCs w:val="22"/>
                    </w:rPr>
                    <w:t xml:space="preserve">Good hand hygiene by staff, patients and visitors is a key way to prevent the spread of infections.  More information on the importance of good hand hygiene can be found at: </w:t>
                  </w:r>
                  <w:hyperlink r:id="rId21" w:history="1">
                    <w:r w:rsidRPr="000364C8">
                      <w:rPr>
                        <w:rStyle w:val="Hyperlink"/>
                        <w:rFonts w:ascii="Arial" w:hAnsi="Arial" w:cs="Arial"/>
                        <w:sz w:val="22"/>
                        <w:szCs w:val="22"/>
                      </w:rPr>
                      <w:t>http://www.nipcm.hps.scot.nhs.uk</w:t>
                    </w:r>
                  </w:hyperlink>
                </w:p>
                <w:p w14:paraId="0EF8AC3F" w14:textId="77777777" w:rsidR="001B0F8E" w:rsidRPr="000364C8" w:rsidRDefault="001B0F8E" w:rsidP="000364C8">
                  <w:pPr>
                    <w:spacing w:after="120"/>
                    <w:rPr>
                      <w:rFonts w:ascii="Arial" w:hAnsi="Arial" w:cs="Arial"/>
                      <w:sz w:val="22"/>
                      <w:szCs w:val="22"/>
                    </w:rPr>
                  </w:pPr>
                  <w:r w:rsidRPr="000364C8">
                    <w:rPr>
                      <w:rFonts w:ascii="Arial" w:hAnsi="Arial" w:cs="Arial"/>
                      <w:sz w:val="22"/>
                      <w:szCs w:val="22"/>
                    </w:rPr>
                    <w:t xml:space="preserve">NHS Boards monitor hand hygiene and ensure a zero tolerance approach to non-compliance.  </w:t>
                  </w:r>
                </w:p>
              </w:txbxContent>
            </v:textbox>
            <w10:wrap type="square"/>
          </v:shape>
        </w:pict>
      </w:r>
    </w:p>
    <w:p w14:paraId="29519571" w14:textId="77777777" w:rsidR="007B21EE" w:rsidRDefault="007B21EE" w:rsidP="00821F39">
      <w:pPr>
        <w:rPr>
          <w:rFonts w:ascii="Arial" w:hAnsi="Arial" w:cs="Arial"/>
          <w:b/>
          <w:u w:val="single"/>
        </w:rPr>
      </w:pPr>
    </w:p>
    <w:p w14:paraId="26039E69" w14:textId="77777777" w:rsidR="00BF065E" w:rsidRDefault="00BF065E" w:rsidP="00BF065E">
      <w:pPr>
        <w:rPr>
          <w:rFonts w:ascii="Calibri" w:eastAsiaTheme="minorHAnsi" w:hAnsi="Calibri" w:cs="Calibri"/>
          <w:sz w:val="22"/>
          <w:szCs w:val="22"/>
          <w:lang w:eastAsia="en-US"/>
        </w:rPr>
      </w:pPr>
    </w:p>
    <w:p w14:paraId="126ED0EA" w14:textId="7C53B5CD" w:rsidR="00AF1627" w:rsidRDefault="007D5A88" w:rsidP="000B595F">
      <w:pPr>
        <w:rPr>
          <w:rFonts w:ascii="Arial" w:hAnsi="Arial"/>
          <w:b/>
          <w:u w:val="single"/>
        </w:rPr>
      </w:pPr>
      <w:r>
        <w:rPr>
          <w:noProof/>
        </w:rPr>
        <w:drawing>
          <wp:inline distT="0" distB="0" distL="0" distR="0" wp14:anchorId="5B1556E4" wp14:editId="5EC54085">
            <wp:extent cx="6120130" cy="3997137"/>
            <wp:effectExtent l="19050" t="19050" r="0" b="3810"/>
            <wp:docPr id="3" name="Picture 3" descr="cid:image002.png@01DC39EA.C05F8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C39EA.C05F8C1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120130" cy="3997137"/>
                    </a:xfrm>
                    <a:prstGeom prst="rect">
                      <a:avLst/>
                    </a:prstGeom>
                    <a:noFill/>
                    <a:ln>
                      <a:solidFill>
                        <a:schemeClr val="accent1"/>
                      </a:solidFill>
                    </a:ln>
                  </pic:spPr>
                </pic:pic>
              </a:graphicData>
            </a:graphic>
          </wp:inline>
        </w:drawing>
      </w:r>
    </w:p>
    <w:p w14:paraId="12EBFFF0" w14:textId="5D94D8EE" w:rsidR="00B33CFD" w:rsidRPr="00B33CFD" w:rsidRDefault="00B33CFD" w:rsidP="00B33CFD">
      <w:pPr>
        <w:rPr>
          <w:rFonts w:ascii="Arial" w:hAnsi="Arial"/>
        </w:rPr>
      </w:pPr>
    </w:p>
    <w:p w14:paraId="33CACC45" w14:textId="67DDBE03" w:rsidR="00B33CFD" w:rsidRDefault="00E104EF" w:rsidP="00B33CFD">
      <w:pPr>
        <w:rPr>
          <w:rFonts w:ascii="Arial" w:hAnsi="Arial"/>
        </w:rPr>
      </w:pPr>
      <w:r>
        <w:rPr>
          <w:rFonts w:ascii="Arial" w:hAnsi="Arial"/>
        </w:rPr>
        <w:t>Please note -</w:t>
      </w:r>
      <w:r w:rsidR="005E73A4">
        <w:rPr>
          <w:rFonts w:ascii="Arial" w:hAnsi="Arial"/>
        </w:rPr>
        <w:t xml:space="preserve"> Previous months data may differ from data reported in previous HAIRT submissions. This is due to area</w:t>
      </w:r>
      <w:r w:rsidR="000364C8">
        <w:rPr>
          <w:rFonts w:ascii="Arial" w:hAnsi="Arial"/>
        </w:rPr>
        <w:t>s submitting data after the cut-</w:t>
      </w:r>
      <w:r w:rsidR="005E73A4">
        <w:rPr>
          <w:rFonts w:ascii="Arial" w:hAnsi="Arial"/>
        </w:rPr>
        <w:t>off date of the 7</w:t>
      </w:r>
      <w:r w:rsidR="005E73A4" w:rsidRPr="005E73A4">
        <w:rPr>
          <w:rFonts w:ascii="Arial" w:hAnsi="Arial"/>
          <w:vertAlign w:val="superscript"/>
        </w:rPr>
        <w:t>th</w:t>
      </w:r>
      <w:r w:rsidR="005E73A4">
        <w:rPr>
          <w:rFonts w:ascii="Arial" w:hAnsi="Arial"/>
        </w:rPr>
        <w:t xml:space="preserve"> of each month.</w:t>
      </w:r>
    </w:p>
    <w:p w14:paraId="4863E060" w14:textId="4B4B891B" w:rsidR="00E25C71" w:rsidRDefault="007D5A88" w:rsidP="00B33CFD">
      <w:pPr>
        <w:rPr>
          <w:rFonts w:ascii="Arial" w:hAnsi="Arial"/>
        </w:rPr>
      </w:pPr>
      <w:r>
        <w:rPr>
          <w:noProof/>
        </w:rPr>
        <w:lastRenderedPageBreak/>
        <w:drawing>
          <wp:inline distT="0" distB="0" distL="0" distR="0" wp14:anchorId="54B22775" wp14:editId="35FF1984">
            <wp:extent cx="6120130" cy="3995085"/>
            <wp:effectExtent l="19050" t="19050" r="0" b="5715"/>
            <wp:docPr id="4" name="Picture 4" descr="cid:image009.png@01DC39EA.C05F8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9.png@01DC39EA.C05F8C1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120130" cy="3995085"/>
                    </a:xfrm>
                    <a:prstGeom prst="rect">
                      <a:avLst/>
                    </a:prstGeom>
                    <a:noFill/>
                    <a:ln>
                      <a:solidFill>
                        <a:schemeClr val="accent1"/>
                      </a:solidFill>
                    </a:ln>
                  </pic:spPr>
                </pic:pic>
              </a:graphicData>
            </a:graphic>
          </wp:inline>
        </w:drawing>
      </w:r>
    </w:p>
    <w:p w14:paraId="032CA0F9" w14:textId="0F7C30F8" w:rsidR="00E25C71" w:rsidRDefault="00E25C71" w:rsidP="00B33CFD">
      <w:pPr>
        <w:rPr>
          <w:rFonts w:ascii="Arial" w:hAnsi="Arial"/>
        </w:rPr>
      </w:pPr>
    </w:p>
    <w:p w14:paraId="20DAFB68" w14:textId="19EA3A0A" w:rsidR="00E25C71" w:rsidRDefault="00E25C71" w:rsidP="00B33CFD">
      <w:pPr>
        <w:rPr>
          <w:rFonts w:ascii="Arial" w:hAnsi="Arial"/>
        </w:rPr>
      </w:pPr>
    </w:p>
    <w:p w14:paraId="49C14FAC" w14:textId="1C2B691D" w:rsidR="00E25C71" w:rsidRDefault="007D5A88" w:rsidP="00B33CFD">
      <w:pPr>
        <w:rPr>
          <w:rFonts w:ascii="Arial" w:hAnsi="Arial"/>
        </w:rPr>
      </w:pPr>
      <w:r w:rsidRPr="007D5A88">
        <w:rPr>
          <w:noProof/>
        </w:rPr>
        <w:drawing>
          <wp:inline distT="0" distB="0" distL="0" distR="0" wp14:anchorId="594BC791" wp14:editId="226A6B71">
            <wp:extent cx="6536860" cy="2476500"/>
            <wp:effectExtent l="19050" t="1905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49556" cy="2481310"/>
                    </a:xfrm>
                    <a:prstGeom prst="rect">
                      <a:avLst/>
                    </a:prstGeom>
                    <a:noFill/>
                    <a:ln>
                      <a:solidFill>
                        <a:schemeClr val="accent1"/>
                      </a:solidFill>
                    </a:ln>
                  </pic:spPr>
                </pic:pic>
              </a:graphicData>
            </a:graphic>
          </wp:inline>
        </w:drawing>
      </w:r>
    </w:p>
    <w:p w14:paraId="19F7B525" w14:textId="0FB7CD2B" w:rsidR="00E25C71" w:rsidRDefault="00E25C71" w:rsidP="00B33CFD">
      <w:pPr>
        <w:rPr>
          <w:rFonts w:ascii="Arial" w:hAnsi="Arial"/>
        </w:rPr>
      </w:pPr>
    </w:p>
    <w:p w14:paraId="2709B135" w14:textId="081BA991" w:rsidR="00E657BB" w:rsidRDefault="00E657BB" w:rsidP="00E657BB">
      <w:pPr>
        <w:rPr>
          <w:rFonts w:ascii="Arial" w:hAnsi="Arial" w:cs="Arial"/>
          <w:sz w:val="22"/>
          <w:szCs w:val="22"/>
        </w:rPr>
      </w:pPr>
      <w:r>
        <w:rPr>
          <w:rFonts w:ascii="Arial" w:hAnsi="Arial" w:cs="Arial"/>
          <w:sz w:val="22"/>
          <w:szCs w:val="22"/>
        </w:rPr>
        <w:t>*</w:t>
      </w:r>
      <w:r w:rsidR="0034765A">
        <w:rPr>
          <w:rFonts w:ascii="Arial" w:hAnsi="Arial" w:cs="Arial"/>
          <w:sz w:val="22"/>
          <w:szCs w:val="22"/>
        </w:rPr>
        <w:t xml:space="preserve">NB Th </w:t>
      </w:r>
      <w:r w:rsidR="007D5A88">
        <w:rPr>
          <w:rFonts w:ascii="Arial" w:hAnsi="Arial" w:cs="Arial"/>
          <w:sz w:val="22"/>
          <w:szCs w:val="22"/>
        </w:rPr>
        <w:t>11 &amp;</w:t>
      </w:r>
      <w:r w:rsidRPr="00E657BB">
        <w:rPr>
          <w:rFonts w:ascii="Arial" w:hAnsi="Arial" w:cs="Arial"/>
          <w:sz w:val="22"/>
          <w:szCs w:val="22"/>
        </w:rPr>
        <w:t xml:space="preserve">16 </w:t>
      </w:r>
      <w:r w:rsidR="007D5A88">
        <w:rPr>
          <w:rFonts w:ascii="Arial" w:hAnsi="Arial" w:cs="Arial"/>
          <w:sz w:val="22"/>
          <w:szCs w:val="22"/>
        </w:rPr>
        <w:t>n</w:t>
      </w:r>
      <w:r w:rsidRPr="00E657BB">
        <w:rPr>
          <w:rFonts w:ascii="Arial" w:hAnsi="Arial" w:cs="Arial"/>
          <w:sz w:val="22"/>
          <w:szCs w:val="22"/>
        </w:rPr>
        <w:t>ot in use</w:t>
      </w:r>
      <w:r w:rsidR="0034765A">
        <w:rPr>
          <w:rFonts w:ascii="Arial" w:hAnsi="Arial" w:cs="Arial"/>
          <w:sz w:val="22"/>
          <w:szCs w:val="22"/>
        </w:rPr>
        <w:t xml:space="preserve"> </w:t>
      </w:r>
    </w:p>
    <w:p w14:paraId="3C4BCF11" w14:textId="77777777" w:rsidR="003F0AEF" w:rsidRPr="00E25C71" w:rsidRDefault="003F0AEF" w:rsidP="00D40A27">
      <w:pPr>
        <w:rPr>
          <w:rFonts w:ascii="Arial" w:hAnsi="Arial" w:cs="Arial"/>
          <w:sz w:val="22"/>
          <w:szCs w:val="22"/>
        </w:rPr>
      </w:pPr>
    </w:p>
    <w:tbl>
      <w:tblPr>
        <w:tblW w:w="0" w:type="auto"/>
        <w:tblInd w:w="108" w:type="dxa"/>
        <w:tblCellMar>
          <w:left w:w="0" w:type="dxa"/>
          <w:right w:w="0" w:type="dxa"/>
        </w:tblCellMar>
        <w:tblLook w:val="04A0" w:firstRow="1" w:lastRow="0" w:firstColumn="1" w:lastColumn="0" w:noHBand="0" w:noVBand="1"/>
      </w:tblPr>
      <w:tblGrid>
        <w:gridCol w:w="1068"/>
        <w:gridCol w:w="4298"/>
        <w:gridCol w:w="4282"/>
      </w:tblGrid>
      <w:tr w:rsidR="00D40A27" w:rsidRPr="00E25C71" w14:paraId="38E937A9" w14:textId="77777777" w:rsidTr="00EC0935">
        <w:trPr>
          <w:trHeight w:val="178"/>
        </w:trPr>
        <w:tc>
          <w:tcPr>
            <w:tcW w:w="106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3003ECA" w14:textId="4F203CAE" w:rsidR="00D40A27" w:rsidRPr="00E25C71" w:rsidRDefault="00E657BB" w:rsidP="00E657BB">
            <w:pPr>
              <w:rPr>
                <w:rFonts w:ascii="Arial" w:eastAsia="Calibri" w:hAnsi="Arial" w:cs="Arial"/>
                <w:sz w:val="22"/>
                <w:szCs w:val="22"/>
                <w:lang w:eastAsia="en-US"/>
              </w:rPr>
            </w:pPr>
            <w:r w:rsidRPr="00E657BB">
              <w:rPr>
                <w:rFonts w:ascii="Arial" w:eastAsia="Calibri" w:hAnsi="Arial" w:cs="Arial"/>
                <w:sz w:val="22"/>
                <w:szCs w:val="22"/>
                <w:shd w:val="clear" w:color="auto" w:fill="D9D9D9" w:themeFill="background1" w:themeFillShade="D9"/>
                <w:lang w:eastAsia="en-US"/>
              </w:rPr>
              <w:t>NOT20</w:t>
            </w:r>
            <w:r>
              <w:rPr>
                <w:rFonts w:ascii="Arial" w:eastAsia="Calibri" w:hAnsi="Arial" w:cs="Arial"/>
                <w:sz w:val="22"/>
                <w:szCs w:val="22"/>
                <w:lang w:eastAsia="en-US"/>
              </w:rPr>
              <w:t xml:space="preserve"> </w:t>
            </w:r>
          </w:p>
        </w:tc>
        <w:tc>
          <w:tcPr>
            <w:tcW w:w="4298" w:type="dxa"/>
            <w:tcBorders>
              <w:top w:val="nil"/>
              <w:left w:val="nil"/>
              <w:bottom w:val="single" w:sz="8" w:space="0" w:color="auto"/>
              <w:right w:val="single" w:sz="8" w:space="0" w:color="auto"/>
            </w:tcBorders>
            <w:tcMar>
              <w:top w:w="0" w:type="dxa"/>
              <w:left w:w="108" w:type="dxa"/>
              <w:bottom w:w="0" w:type="dxa"/>
              <w:right w:w="108" w:type="dxa"/>
            </w:tcMar>
            <w:hideMark/>
          </w:tcPr>
          <w:p w14:paraId="0B7585AE" w14:textId="77777777" w:rsidR="00D40A27" w:rsidRPr="00E25C71" w:rsidRDefault="00D40A27" w:rsidP="00B24EB6">
            <w:pPr>
              <w:rPr>
                <w:rFonts w:ascii="Arial" w:eastAsia="Calibri" w:hAnsi="Arial" w:cs="Arial"/>
                <w:sz w:val="22"/>
                <w:szCs w:val="22"/>
                <w:lang w:eastAsia="en-US"/>
              </w:rPr>
            </w:pPr>
            <w:r w:rsidRPr="00E25C71">
              <w:rPr>
                <w:rFonts w:ascii="Arial" w:eastAsia="Calibri" w:hAnsi="Arial" w:cs="Arial"/>
                <w:sz w:val="22"/>
                <w:szCs w:val="22"/>
                <w:lang w:eastAsia="en-US"/>
              </w:rPr>
              <w:t>20 Observations not undertaken/recorded</w:t>
            </w:r>
          </w:p>
        </w:tc>
        <w:tc>
          <w:tcPr>
            <w:tcW w:w="4282" w:type="dxa"/>
            <w:tcBorders>
              <w:top w:val="nil"/>
              <w:left w:val="nil"/>
              <w:bottom w:val="single" w:sz="8" w:space="0" w:color="auto"/>
              <w:right w:val="single" w:sz="8" w:space="0" w:color="auto"/>
            </w:tcBorders>
          </w:tcPr>
          <w:p w14:paraId="369623D3" w14:textId="77777777" w:rsidR="00D40A27" w:rsidRPr="00E25C71" w:rsidRDefault="00D40A27" w:rsidP="00B24EB6">
            <w:pPr>
              <w:rPr>
                <w:rFonts w:ascii="Arial" w:eastAsia="Calibri" w:hAnsi="Arial" w:cs="Arial"/>
                <w:sz w:val="22"/>
                <w:szCs w:val="22"/>
                <w:lang w:eastAsia="en-US"/>
              </w:rPr>
            </w:pPr>
            <w:r>
              <w:rPr>
                <w:rFonts w:ascii="Arial" w:eastAsia="Calibri" w:hAnsi="Arial" w:cs="Arial"/>
                <w:sz w:val="22"/>
                <w:szCs w:val="22"/>
                <w:lang w:eastAsia="en-US"/>
              </w:rPr>
              <w:t>PCIT alerts areas where this is noted</w:t>
            </w:r>
          </w:p>
        </w:tc>
      </w:tr>
      <w:tr w:rsidR="00D40A27" w:rsidRPr="00E25C71" w14:paraId="3A0B79C9" w14:textId="77777777" w:rsidTr="00EC0935">
        <w:trPr>
          <w:trHeight w:val="255"/>
        </w:trPr>
        <w:tc>
          <w:tcPr>
            <w:tcW w:w="1068" w:type="dxa"/>
            <w:tcBorders>
              <w:top w:val="nil"/>
              <w:left w:val="single" w:sz="8" w:space="0" w:color="auto"/>
              <w:bottom w:val="single" w:sz="8" w:space="0" w:color="auto"/>
              <w:right w:val="single" w:sz="8" w:space="0" w:color="auto"/>
            </w:tcBorders>
            <w:shd w:val="clear" w:color="auto" w:fill="92D050"/>
            <w:tcMar>
              <w:top w:w="0" w:type="dxa"/>
              <w:left w:w="108" w:type="dxa"/>
              <w:bottom w:w="0" w:type="dxa"/>
              <w:right w:w="108" w:type="dxa"/>
            </w:tcMar>
          </w:tcPr>
          <w:p w14:paraId="66091859" w14:textId="77777777" w:rsidR="00D40A27" w:rsidRPr="00E25C71" w:rsidRDefault="00D40A27" w:rsidP="00B24EB6">
            <w:pPr>
              <w:rPr>
                <w:rFonts w:ascii="Arial" w:eastAsia="Calibri" w:hAnsi="Arial" w:cs="Arial"/>
                <w:sz w:val="22"/>
                <w:szCs w:val="22"/>
                <w:lang w:eastAsia="en-US"/>
              </w:rPr>
            </w:pPr>
          </w:p>
        </w:tc>
        <w:tc>
          <w:tcPr>
            <w:tcW w:w="42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F7F2E4" w14:textId="77777777" w:rsidR="00D40A27" w:rsidRPr="00E25C71" w:rsidRDefault="00D40A27" w:rsidP="00B24EB6">
            <w:pPr>
              <w:rPr>
                <w:rFonts w:ascii="Arial" w:eastAsia="Calibri" w:hAnsi="Arial" w:cs="Arial"/>
                <w:sz w:val="22"/>
                <w:szCs w:val="22"/>
                <w:lang w:eastAsia="en-US"/>
              </w:rPr>
            </w:pPr>
            <w:r w:rsidRPr="00E25C71">
              <w:rPr>
                <w:rFonts w:ascii="Arial" w:eastAsia="Calibri" w:hAnsi="Arial" w:cs="Arial"/>
                <w:sz w:val="22"/>
                <w:szCs w:val="22"/>
                <w:lang w:eastAsia="en-US"/>
              </w:rPr>
              <w:t>&gt;95%</w:t>
            </w:r>
          </w:p>
        </w:tc>
        <w:tc>
          <w:tcPr>
            <w:tcW w:w="4282" w:type="dxa"/>
            <w:tcBorders>
              <w:top w:val="nil"/>
              <w:left w:val="nil"/>
              <w:bottom w:val="single" w:sz="8" w:space="0" w:color="auto"/>
              <w:right w:val="single" w:sz="8" w:space="0" w:color="auto"/>
            </w:tcBorders>
            <w:shd w:val="clear" w:color="auto" w:fill="FFFFFF"/>
          </w:tcPr>
          <w:p w14:paraId="142DBF2A" w14:textId="77777777" w:rsidR="00D40A27" w:rsidRPr="00E25C71" w:rsidRDefault="00D40A27" w:rsidP="00B24EB6">
            <w:pPr>
              <w:rPr>
                <w:rFonts w:ascii="Arial" w:eastAsia="Calibri" w:hAnsi="Arial" w:cs="Arial"/>
                <w:sz w:val="22"/>
                <w:szCs w:val="22"/>
                <w:lang w:eastAsia="en-US"/>
              </w:rPr>
            </w:pPr>
          </w:p>
        </w:tc>
      </w:tr>
      <w:tr w:rsidR="00D40A27" w:rsidRPr="00E25C71" w14:paraId="1D1FCAA2" w14:textId="77777777" w:rsidTr="00EC0935">
        <w:trPr>
          <w:trHeight w:val="242"/>
        </w:trPr>
        <w:tc>
          <w:tcPr>
            <w:tcW w:w="1068" w:type="dxa"/>
            <w:tcBorders>
              <w:top w:val="nil"/>
              <w:left w:val="single" w:sz="8" w:space="0" w:color="auto"/>
              <w:bottom w:val="single" w:sz="8" w:space="0" w:color="auto"/>
              <w:right w:val="single" w:sz="8" w:space="0" w:color="auto"/>
            </w:tcBorders>
            <w:shd w:val="clear" w:color="auto" w:fill="FFFF00"/>
            <w:tcMar>
              <w:top w:w="0" w:type="dxa"/>
              <w:left w:w="108" w:type="dxa"/>
              <w:bottom w:w="0" w:type="dxa"/>
              <w:right w:w="108" w:type="dxa"/>
            </w:tcMar>
          </w:tcPr>
          <w:p w14:paraId="654BF174" w14:textId="77777777" w:rsidR="00D40A27" w:rsidRPr="00E25C71" w:rsidRDefault="00D40A27" w:rsidP="00B24EB6">
            <w:pPr>
              <w:rPr>
                <w:rFonts w:ascii="Arial" w:eastAsia="Calibri" w:hAnsi="Arial" w:cs="Arial"/>
                <w:sz w:val="22"/>
                <w:szCs w:val="22"/>
                <w:lang w:eastAsia="en-US"/>
              </w:rPr>
            </w:pPr>
          </w:p>
        </w:tc>
        <w:tc>
          <w:tcPr>
            <w:tcW w:w="42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7ADC63" w14:textId="77777777" w:rsidR="00D40A27" w:rsidRPr="00E25C71" w:rsidRDefault="00D40A27" w:rsidP="00B24EB6">
            <w:pPr>
              <w:rPr>
                <w:rFonts w:ascii="Arial" w:eastAsia="Calibri" w:hAnsi="Arial" w:cs="Arial"/>
                <w:sz w:val="22"/>
                <w:szCs w:val="22"/>
                <w:lang w:eastAsia="en-US"/>
              </w:rPr>
            </w:pPr>
            <w:r w:rsidRPr="00E25C71">
              <w:rPr>
                <w:rFonts w:ascii="Arial" w:eastAsia="Calibri" w:hAnsi="Arial" w:cs="Arial"/>
                <w:sz w:val="22"/>
                <w:szCs w:val="22"/>
                <w:lang w:eastAsia="en-US"/>
              </w:rPr>
              <w:t>80-94%</w:t>
            </w:r>
          </w:p>
        </w:tc>
        <w:tc>
          <w:tcPr>
            <w:tcW w:w="4282" w:type="dxa"/>
            <w:tcBorders>
              <w:top w:val="nil"/>
              <w:left w:val="nil"/>
              <w:bottom w:val="single" w:sz="8" w:space="0" w:color="auto"/>
              <w:right w:val="single" w:sz="8" w:space="0" w:color="auto"/>
            </w:tcBorders>
            <w:shd w:val="clear" w:color="auto" w:fill="FFFFFF"/>
          </w:tcPr>
          <w:p w14:paraId="5D65955C" w14:textId="77777777" w:rsidR="00D40A27" w:rsidRPr="00E25C71" w:rsidRDefault="00D40A27" w:rsidP="00B24EB6">
            <w:pPr>
              <w:rPr>
                <w:rFonts w:ascii="Arial" w:eastAsia="Calibri" w:hAnsi="Arial" w:cs="Arial"/>
                <w:sz w:val="22"/>
                <w:szCs w:val="22"/>
                <w:lang w:eastAsia="en-US"/>
              </w:rPr>
            </w:pPr>
          </w:p>
        </w:tc>
      </w:tr>
      <w:tr w:rsidR="00D40A27" w:rsidRPr="00E25C71" w14:paraId="548200C3" w14:textId="77777777" w:rsidTr="00EC0935">
        <w:trPr>
          <w:trHeight w:val="255"/>
        </w:trPr>
        <w:tc>
          <w:tcPr>
            <w:tcW w:w="1068"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tcPr>
          <w:p w14:paraId="67AD6504" w14:textId="77777777" w:rsidR="00D40A27" w:rsidRPr="00E25C71" w:rsidRDefault="00D40A27" w:rsidP="00B24EB6">
            <w:pPr>
              <w:rPr>
                <w:rFonts w:ascii="Arial" w:eastAsia="Calibri" w:hAnsi="Arial" w:cs="Arial"/>
                <w:sz w:val="22"/>
                <w:szCs w:val="22"/>
                <w:lang w:eastAsia="en-US"/>
              </w:rPr>
            </w:pPr>
          </w:p>
        </w:tc>
        <w:tc>
          <w:tcPr>
            <w:tcW w:w="429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094531" w14:textId="77777777" w:rsidR="00D40A27" w:rsidRPr="00E25C71" w:rsidRDefault="00D40A27" w:rsidP="00B24EB6">
            <w:pPr>
              <w:rPr>
                <w:rFonts w:ascii="Arial" w:eastAsia="Calibri" w:hAnsi="Arial" w:cs="Arial"/>
                <w:sz w:val="22"/>
                <w:szCs w:val="22"/>
                <w:lang w:eastAsia="en-US"/>
              </w:rPr>
            </w:pPr>
            <w:r w:rsidRPr="00E25C71">
              <w:rPr>
                <w:rFonts w:ascii="Arial" w:eastAsia="Calibri" w:hAnsi="Arial" w:cs="Arial"/>
                <w:sz w:val="22"/>
                <w:szCs w:val="22"/>
                <w:lang w:eastAsia="en-US"/>
              </w:rPr>
              <w:t>&lt;80%</w:t>
            </w:r>
          </w:p>
        </w:tc>
        <w:tc>
          <w:tcPr>
            <w:tcW w:w="4282" w:type="dxa"/>
            <w:tcBorders>
              <w:top w:val="nil"/>
              <w:left w:val="nil"/>
              <w:bottom w:val="single" w:sz="8" w:space="0" w:color="auto"/>
              <w:right w:val="single" w:sz="8" w:space="0" w:color="auto"/>
            </w:tcBorders>
            <w:shd w:val="clear" w:color="auto" w:fill="FFFFFF"/>
          </w:tcPr>
          <w:p w14:paraId="38B00A25" w14:textId="77777777" w:rsidR="00D40A27" w:rsidRPr="00E25C71" w:rsidRDefault="00D40A27" w:rsidP="00B24EB6">
            <w:pPr>
              <w:rPr>
                <w:rFonts w:ascii="Arial" w:eastAsia="Calibri" w:hAnsi="Arial" w:cs="Arial"/>
                <w:sz w:val="22"/>
                <w:szCs w:val="22"/>
                <w:lang w:eastAsia="en-US"/>
              </w:rPr>
            </w:pPr>
          </w:p>
        </w:tc>
      </w:tr>
    </w:tbl>
    <w:p w14:paraId="3B0ED650" w14:textId="77777777" w:rsidR="00B33CFD" w:rsidRPr="00E25C71" w:rsidRDefault="00B33CFD" w:rsidP="00B33CFD">
      <w:pPr>
        <w:rPr>
          <w:rFonts w:ascii="Arial" w:hAnsi="Arial" w:cs="Arial"/>
          <w:sz w:val="22"/>
          <w:szCs w:val="22"/>
        </w:rPr>
      </w:pPr>
    </w:p>
    <w:p w14:paraId="45AFAABF" w14:textId="685CF69F" w:rsidR="00B33CFD" w:rsidRPr="00E25C71" w:rsidRDefault="00B24EB6" w:rsidP="00B33CFD">
      <w:pPr>
        <w:rPr>
          <w:rFonts w:ascii="Arial" w:hAnsi="Arial" w:cs="Arial"/>
          <w:sz w:val="22"/>
          <w:szCs w:val="22"/>
        </w:rPr>
      </w:pPr>
      <w:r w:rsidRPr="00B24EB6">
        <w:rPr>
          <w:rFonts w:ascii="Arial" w:hAnsi="Arial" w:cs="Arial"/>
          <w:b/>
          <w:sz w:val="22"/>
          <w:szCs w:val="22"/>
        </w:rPr>
        <w:t xml:space="preserve">Locations </w:t>
      </w:r>
      <w:r w:rsidR="00FE5011">
        <w:rPr>
          <w:rFonts w:ascii="Arial" w:hAnsi="Arial" w:cs="Arial"/>
          <w:b/>
          <w:sz w:val="22"/>
          <w:szCs w:val="22"/>
        </w:rPr>
        <w:t xml:space="preserve">with </w:t>
      </w:r>
      <w:r w:rsidR="00EC0935">
        <w:rPr>
          <w:rFonts w:ascii="Arial" w:hAnsi="Arial" w:cs="Arial"/>
          <w:b/>
          <w:sz w:val="22"/>
          <w:szCs w:val="22"/>
        </w:rPr>
        <w:t>compliance</w:t>
      </w:r>
      <w:r w:rsidR="00B25418">
        <w:rPr>
          <w:rFonts w:ascii="Arial" w:hAnsi="Arial" w:cs="Arial"/>
          <w:b/>
          <w:sz w:val="22"/>
          <w:szCs w:val="22"/>
        </w:rPr>
        <w:t xml:space="preserve"> of less than 90%</w:t>
      </w:r>
    </w:p>
    <w:p w14:paraId="0839E163" w14:textId="77777777" w:rsidR="007D5A88" w:rsidRPr="00E25C71" w:rsidRDefault="007D5A88" w:rsidP="007D5A88">
      <w:pPr>
        <w:tabs>
          <w:tab w:val="left" w:pos="1545"/>
        </w:tabs>
        <w:rPr>
          <w:rFonts w:ascii="Arial" w:hAnsi="Arial" w:cs="Arial"/>
          <w:sz w:val="22"/>
          <w:szCs w:val="22"/>
        </w:rPr>
      </w:pPr>
      <w:r>
        <w:rPr>
          <w:rFonts w:ascii="Arial" w:hAnsi="Arial" w:cs="Arial"/>
          <w:sz w:val="22"/>
          <w:szCs w:val="22"/>
        </w:rPr>
        <w:tab/>
      </w:r>
    </w:p>
    <w:tbl>
      <w:tblPr>
        <w:tblW w:w="0" w:type="auto"/>
        <w:tblInd w:w="13" w:type="dxa"/>
        <w:tblCellMar>
          <w:left w:w="0" w:type="dxa"/>
          <w:right w:w="0" w:type="dxa"/>
        </w:tblCellMar>
        <w:tblLook w:val="04A0" w:firstRow="1" w:lastRow="0" w:firstColumn="1" w:lastColumn="0" w:noHBand="0" w:noVBand="1"/>
      </w:tblPr>
      <w:tblGrid>
        <w:gridCol w:w="1311"/>
        <w:gridCol w:w="4886"/>
        <w:gridCol w:w="3644"/>
      </w:tblGrid>
      <w:tr w:rsidR="007D5A88" w14:paraId="4C0B8942" w14:textId="77777777" w:rsidTr="007D5A88">
        <w:trPr>
          <w:trHeight w:val="307"/>
        </w:trPr>
        <w:tc>
          <w:tcPr>
            <w:tcW w:w="122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F884BFD" w14:textId="77777777" w:rsidR="007D5A88" w:rsidRDefault="007D5A88">
            <w:pPr>
              <w:pStyle w:val="NormalWeb"/>
              <w:spacing w:before="0" w:beforeAutospacing="0" w:after="0" w:afterAutospacing="0"/>
              <w:ind w:left="95"/>
              <w:rPr>
                <w:b/>
                <w:bCs/>
              </w:rPr>
            </w:pPr>
            <w:r>
              <w:rPr>
                <w:rFonts w:ascii="Arial" w:hAnsi="Arial" w:cs="Arial"/>
                <w:b/>
                <w:bCs/>
                <w:color w:val="000000"/>
              </w:rPr>
              <w:t>Location</w:t>
            </w:r>
          </w:p>
        </w:tc>
        <w:tc>
          <w:tcPr>
            <w:tcW w:w="567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AD7E528" w14:textId="77777777" w:rsidR="007D5A88" w:rsidRDefault="007D5A88">
            <w:pPr>
              <w:pStyle w:val="NormalWeb"/>
              <w:spacing w:before="0" w:beforeAutospacing="0" w:after="0" w:afterAutospacing="0"/>
              <w:rPr>
                <w:b/>
                <w:bCs/>
              </w:rPr>
            </w:pPr>
            <w:r>
              <w:rPr>
                <w:rFonts w:ascii="Arial" w:hAnsi="Arial" w:cs="Arial"/>
                <w:b/>
                <w:bCs/>
                <w:color w:val="000000"/>
              </w:rPr>
              <w:t xml:space="preserve">Non-compliance- </w:t>
            </w:r>
          </w:p>
          <w:p w14:paraId="677EE481" w14:textId="77777777" w:rsidR="007D5A88" w:rsidRDefault="007D5A88">
            <w:pPr>
              <w:pStyle w:val="NormalWeb"/>
              <w:spacing w:before="0" w:beforeAutospacing="0" w:after="0" w:afterAutospacing="0"/>
              <w:rPr>
                <w:b/>
                <w:bCs/>
              </w:rPr>
            </w:pPr>
            <w:r>
              <w:rPr>
                <w:rFonts w:ascii="Arial" w:hAnsi="Arial" w:cs="Arial"/>
                <w:b/>
                <w:bCs/>
                <w:color w:val="000000"/>
              </w:rPr>
              <w:lastRenderedPageBreak/>
              <w:t>Did not take opportunity</w:t>
            </w:r>
          </w:p>
        </w:tc>
        <w:tc>
          <w:tcPr>
            <w:tcW w:w="413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A1112D1" w14:textId="77777777" w:rsidR="007D5A88" w:rsidRDefault="007D5A88">
            <w:pPr>
              <w:pStyle w:val="NormalWeb"/>
              <w:spacing w:before="0" w:beforeAutospacing="0" w:after="0" w:afterAutospacing="0"/>
              <w:rPr>
                <w:b/>
                <w:bCs/>
              </w:rPr>
            </w:pPr>
            <w:r>
              <w:rPr>
                <w:rFonts w:ascii="Arial" w:hAnsi="Arial" w:cs="Arial"/>
                <w:b/>
                <w:bCs/>
                <w:color w:val="000000"/>
              </w:rPr>
              <w:lastRenderedPageBreak/>
              <w:t xml:space="preserve">Non-compliance- Inadequate </w:t>
            </w:r>
            <w:r>
              <w:rPr>
                <w:rFonts w:ascii="Arial" w:hAnsi="Arial" w:cs="Arial"/>
                <w:b/>
                <w:bCs/>
                <w:color w:val="000000"/>
              </w:rPr>
              <w:lastRenderedPageBreak/>
              <w:t>technique</w:t>
            </w:r>
          </w:p>
        </w:tc>
      </w:tr>
      <w:tr w:rsidR="007D5A88" w14:paraId="563F2D87" w14:textId="77777777" w:rsidTr="007D5A88">
        <w:trPr>
          <w:trHeight w:val="30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D7EB1"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lastRenderedPageBreak/>
              <w:t>CCU</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E6D0F69" w14:textId="77777777" w:rsidR="00663C33" w:rsidRDefault="00663C33" w:rsidP="00663C33">
            <w:pPr>
              <w:pStyle w:val="NormalWeb"/>
              <w:spacing w:before="0" w:beforeAutospacing="0" w:after="0" w:afterAutospacing="0"/>
              <w:rPr>
                <w:rFonts w:ascii="Arial" w:hAnsi="Arial" w:cs="Arial"/>
                <w:b/>
                <w:bCs/>
                <w:sz w:val="22"/>
                <w:szCs w:val="22"/>
              </w:rPr>
            </w:pPr>
            <w:r>
              <w:rPr>
                <w:rFonts w:ascii="Arial" w:hAnsi="Arial" w:cs="Arial"/>
                <w:b/>
                <w:bCs/>
                <w:sz w:val="22"/>
                <w:szCs w:val="22"/>
              </w:rPr>
              <w:t xml:space="preserve">Before touching a patient </w:t>
            </w:r>
          </w:p>
          <w:p w14:paraId="5DB33E29" w14:textId="77777777" w:rsidR="00663C33" w:rsidRDefault="00663C33" w:rsidP="00663C33">
            <w:pPr>
              <w:pStyle w:val="NormalWeb"/>
              <w:spacing w:before="0" w:beforeAutospacing="0" w:after="0" w:afterAutospacing="0"/>
              <w:rPr>
                <w:rFonts w:ascii="Arial" w:hAnsi="Arial" w:cs="Arial"/>
              </w:rPr>
            </w:pPr>
            <w:r>
              <w:rPr>
                <w:rFonts w:ascii="Arial" w:hAnsi="Arial" w:cs="Arial"/>
                <w:sz w:val="22"/>
                <w:szCs w:val="22"/>
              </w:rPr>
              <w:t>Medic, Nurse</w:t>
            </w:r>
            <w:r>
              <w:rPr>
                <w:rFonts w:ascii="Arial" w:hAnsi="Arial" w:cs="Arial"/>
              </w:rPr>
              <w:t xml:space="preserve"> </w:t>
            </w:r>
          </w:p>
          <w:p w14:paraId="421244B6" w14:textId="2CC00602" w:rsidR="007D5A88" w:rsidRDefault="007D5A88" w:rsidP="00663C33">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1DE656ED" w14:textId="2FB7F1EF" w:rsidR="007D5A88" w:rsidRDefault="007D5A88" w:rsidP="00663C33">
            <w:pPr>
              <w:pStyle w:val="NormalWeb"/>
              <w:spacing w:before="0" w:beforeAutospacing="0" w:after="0" w:afterAutospacing="0"/>
              <w:rPr>
                <w:rFonts w:ascii="Arial" w:hAnsi="Arial" w:cs="Arial"/>
              </w:rPr>
            </w:pPr>
            <w:r>
              <w:rPr>
                <w:rFonts w:ascii="Arial" w:hAnsi="Arial" w:cs="Arial"/>
                <w:sz w:val="22"/>
                <w:szCs w:val="22"/>
              </w:rPr>
              <w:t>Nurse, Medic</w:t>
            </w:r>
            <w:r>
              <w:rPr>
                <w:rFonts w:ascii="Arial" w:hAnsi="Arial" w:cs="Arial"/>
              </w:rPr>
              <w:t xml:space="preserve"> </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28A17CD8" w14:textId="77777777" w:rsidR="007D5A88" w:rsidRDefault="007D5A88">
            <w:pPr>
              <w:pStyle w:val="NormalWeb"/>
              <w:spacing w:before="0" w:beforeAutospacing="0" w:after="0" w:afterAutospacing="0"/>
              <w:rPr>
                <w:rFonts w:ascii="Arial" w:hAnsi="Arial" w:cs="Arial"/>
              </w:rPr>
            </w:pPr>
          </w:p>
        </w:tc>
      </w:tr>
      <w:tr w:rsidR="007D5A88" w14:paraId="1F17D044" w14:textId="77777777" w:rsidTr="007D5A88">
        <w:trPr>
          <w:trHeight w:val="813"/>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C283AF"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2 West General</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142C324"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touching a patient</w:t>
            </w:r>
          </w:p>
          <w:p w14:paraId="09450B81"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Medic</w:t>
            </w:r>
          </w:p>
          <w:p w14:paraId="38D71C05"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2F5AC296"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Other (Radiographer)</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47E7B501" w14:textId="77777777" w:rsidR="007D5A88" w:rsidRDefault="007D5A88">
            <w:pPr>
              <w:pStyle w:val="NormalWeb"/>
              <w:spacing w:before="0" w:beforeAutospacing="0" w:after="0" w:afterAutospacing="0"/>
              <w:rPr>
                <w:rFonts w:ascii="Arial" w:hAnsi="Arial" w:cs="Arial"/>
              </w:rPr>
            </w:pPr>
          </w:p>
        </w:tc>
      </w:tr>
      <w:tr w:rsidR="007D5A88" w14:paraId="077BE08C" w14:textId="77777777" w:rsidTr="007D5A88">
        <w:trPr>
          <w:trHeight w:val="539"/>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D7F91"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ICU 2</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0833C6BB"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touching a patient</w:t>
            </w:r>
          </w:p>
          <w:p w14:paraId="455B9A86"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Medic</w:t>
            </w:r>
          </w:p>
          <w:p w14:paraId="6643CF0F"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a patient</w:t>
            </w:r>
          </w:p>
          <w:p w14:paraId="526B5E1F"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Nurse</w:t>
            </w:r>
          </w:p>
          <w:p w14:paraId="7C06A5C6"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261286F5"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x2 Nurse</w:t>
            </w:r>
          </w:p>
        </w:tc>
        <w:tc>
          <w:tcPr>
            <w:tcW w:w="4137" w:type="dxa"/>
            <w:tcBorders>
              <w:top w:val="nil"/>
              <w:left w:val="nil"/>
              <w:bottom w:val="single" w:sz="8" w:space="0" w:color="auto"/>
              <w:right w:val="single" w:sz="8" w:space="0" w:color="auto"/>
            </w:tcBorders>
            <w:tcMar>
              <w:top w:w="0" w:type="dxa"/>
              <w:left w:w="108" w:type="dxa"/>
              <w:bottom w:w="0" w:type="dxa"/>
              <w:right w:w="108" w:type="dxa"/>
            </w:tcMar>
            <w:hideMark/>
          </w:tcPr>
          <w:p w14:paraId="2FD01961"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touching a patient</w:t>
            </w:r>
          </w:p>
          <w:p w14:paraId="5D6A76CD"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x2 Medic</w:t>
            </w:r>
          </w:p>
          <w:p w14:paraId="585C8B23"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7152906F"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sz w:val="22"/>
                <w:szCs w:val="22"/>
              </w:rPr>
              <w:t>Medic, Nurse</w:t>
            </w:r>
            <w:r>
              <w:rPr>
                <w:rFonts w:ascii="Arial" w:hAnsi="Arial" w:cs="Arial"/>
                <w:b/>
                <w:bCs/>
                <w:sz w:val="22"/>
                <w:szCs w:val="22"/>
              </w:rPr>
              <w:t xml:space="preserve"> </w:t>
            </w:r>
          </w:p>
        </w:tc>
      </w:tr>
      <w:tr w:rsidR="007D5A88" w14:paraId="10645F34" w14:textId="77777777" w:rsidTr="007D5A88">
        <w:trPr>
          <w:trHeight w:val="405"/>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215D4"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2 East</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BEC3DFB"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 xml:space="preserve">Before touching a patient </w:t>
            </w:r>
          </w:p>
          <w:p w14:paraId="6112A976"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Medic, x2 Nurse</w:t>
            </w:r>
          </w:p>
          <w:p w14:paraId="23FC07A2"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16BD9DAF"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Nurse</w:t>
            </w:r>
          </w:p>
          <w:p w14:paraId="0356EF29"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body fluid exposure</w:t>
            </w:r>
          </w:p>
          <w:p w14:paraId="3921AE4B"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Nurse</w:t>
            </w:r>
            <w:r>
              <w:rPr>
                <w:rFonts w:ascii="Arial" w:hAnsi="Arial" w:cs="Arial"/>
              </w:rPr>
              <w:t xml:space="preserve"> </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5C284823" w14:textId="77777777" w:rsidR="007D5A88" w:rsidRDefault="007D5A88">
            <w:pPr>
              <w:pStyle w:val="NormalWeb"/>
              <w:spacing w:before="0" w:beforeAutospacing="0" w:after="0" w:afterAutospacing="0"/>
              <w:rPr>
                <w:rFonts w:ascii="Arial" w:hAnsi="Arial" w:cs="Arial"/>
              </w:rPr>
            </w:pPr>
          </w:p>
        </w:tc>
      </w:tr>
      <w:tr w:rsidR="007D5A88" w14:paraId="20623F58"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5045C"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PACU</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56A53FA5" w14:textId="77777777" w:rsidR="007D5A88" w:rsidRDefault="007D5A88">
            <w:pPr>
              <w:pStyle w:val="NormalWeb"/>
              <w:spacing w:before="0" w:beforeAutospacing="0" w:after="0" w:afterAutospacing="0"/>
              <w:rPr>
                <w:rFonts w:ascii="Arial" w:hAnsi="Arial" w:cs="Arial"/>
              </w:rPr>
            </w:pPr>
          </w:p>
        </w:tc>
        <w:tc>
          <w:tcPr>
            <w:tcW w:w="4137" w:type="dxa"/>
            <w:tcBorders>
              <w:top w:val="nil"/>
              <w:left w:val="nil"/>
              <w:bottom w:val="single" w:sz="8" w:space="0" w:color="auto"/>
              <w:right w:val="single" w:sz="8" w:space="0" w:color="auto"/>
            </w:tcBorders>
            <w:tcMar>
              <w:top w:w="0" w:type="dxa"/>
              <w:left w:w="108" w:type="dxa"/>
              <w:bottom w:w="0" w:type="dxa"/>
              <w:right w:w="108" w:type="dxa"/>
            </w:tcMar>
            <w:hideMark/>
          </w:tcPr>
          <w:p w14:paraId="1C879175"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17E3FA4A"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Nurse</w:t>
            </w:r>
            <w:r>
              <w:rPr>
                <w:rFonts w:ascii="Arial" w:hAnsi="Arial" w:cs="Arial"/>
              </w:rPr>
              <w:t xml:space="preserve"> </w:t>
            </w:r>
          </w:p>
          <w:p w14:paraId="2005B8FC"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a patient</w:t>
            </w:r>
          </w:p>
          <w:p w14:paraId="169655B2"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Other</w:t>
            </w:r>
          </w:p>
        </w:tc>
      </w:tr>
      <w:tr w:rsidR="007D5A88" w14:paraId="27424293"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4D6DA"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Th 3</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445358C3"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4C811C83"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Other</w:t>
            </w:r>
            <w:r>
              <w:rPr>
                <w:rFonts w:ascii="Arial" w:hAnsi="Arial" w:cs="Arial"/>
              </w:rPr>
              <w:t xml:space="preserve"> </w:t>
            </w:r>
          </w:p>
          <w:p w14:paraId="102FA81B"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touching a patient</w:t>
            </w:r>
          </w:p>
          <w:p w14:paraId="0F50D779"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Medic</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2B66F142" w14:textId="77777777" w:rsidR="007D5A88" w:rsidRDefault="007D5A88">
            <w:pPr>
              <w:pStyle w:val="NormalWeb"/>
              <w:spacing w:before="0" w:beforeAutospacing="0" w:after="0" w:afterAutospacing="0"/>
              <w:ind w:left="95"/>
              <w:rPr>
                <w:rFonts w:ascii="Arial" w:hAnsi="Arial" w:cs="Arial"/>
              </w:rPr>
            </w:pPr>
          </w:p>
        </w:tc>
      </w:tr>
      <w:tr w:rsidR="007D5A88" w14:paraId="6AE6BC4E"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00D3D3"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Th 4</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ECB1800"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touching a patient</w:t>
            </w:r>
          </w:p>
          <w:p w14:paraId="70648360"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 xml:space="preserve">Nurse </w:t>
            </w:r>
          </w:p>
          <w:p w14:paraId="5B10EFBC"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33C9F4DC"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x3 Nurse</w:t>
            </w:r>
          </w:p>
        </w:tc>
        <w:tc>
          <w:tcPr>
            <w:tcW w:w="4137" w:type="dxa"/>
            <w:tcBorders>
              <w:top w:val="nil"/>
              <w:left w:val="nil"/>
              <w:bottom w:val="single" w:sz="8" w:space="0" w:color="auto"/>
              <w:right w:val="single" w:sz="8" w:space="0" w:color="auto"/>
            </w:tcBorders>
            <w:tcMar>
              <w:top w:w="0" w:type="dxa"/>
              <w:left w:w="108" w:type="dxa"/>
              <w:bottom w:w="0" w:type="dxa"/>
              <w:right w:w="108" w:type="dxa"/>
            </w:tcMar>
            <w:hideMark/>
          </w:tcPr>
          <w:p w14:paraId="65C37589"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1680EBE7"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Nurse</w:t>
            </w:r>
          </w:p>
        </w:tc>
      </w:tr>
      <w:tr w:rsidR="007D5A88" w14:paraId="24A98230"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2EFCD"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Th 9</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74661DE"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 xml:space="preserve">After touching patient surroundings </w:t>
            </w:r>
          </w:p>
          <w:p w14:paraId="522545AF"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Medic</w:t>
            </w:r>
          </w:p>
        </w:tc>
        <w:tc>
          <w:tcPr>
            <w:tcW w:w="4137" w:type="dxa"/>
            <w:tcBorders>
              <w:top w:val="nil"/>
              <w:left w:val="nil"/>
              <w:bottom w:val="single" w:sz="8" w:space="0" w:color="auto"/>
              <w:right w:val="single" w:sz="8" w:space="0" w:color="auto"/>
            </w:tcBorders>
            <w:tcMar>
              <w:top w:w="0" w:type="dxa"/>
              <w:left w:w="108" w:type="dxa"/>
              <w:bottom w:w="0" w:type="dxa"/>
              <w:right w:w="108" w:type="dxa"/>
            </w:tcMar>
            <w:hideMark/>
          </w:tcPr>
          <w:p w14:paraId="7AEF21B6"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body fluid exposure</w:t>
            </w:r>
          </w:p>
          <w:p w14:paraId="42ED4CD6"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Nurse</w:t>
            </w:r>
          </w:p>
        </w:tc>
      </w:tr>
      <w:tr w:rsidR="007D5A88" w14:paraId="37C6A53E"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43A1D"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Th 12</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56639BC"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a patient</w:t>
            </w:r>
          </w:p>
          <w:p w14:paraId="4DC1BAE9"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Nurse</w:t>
            </w:r>
          </w:p>
          <w:p w14:paraId="1C2C5FC7"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6D6314AE"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Other</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0D1D4AAE" w14:textId="77777777" w:rsidR="007D5A88" w:rsidRDefault="007D5A88">
            <w:pPr>
              <w:pStyle w:val="NormalWeb"/>
              <w:spacing w:before="0" w:beforeAutospacing="0" w:after="0" w:afterAutospacing="0"/>
              <w:ind w:left="95"/>
              <w:rPr>
                <w:rFonts w:ascii="Arial" w:hAnsi="Arial" w:cs="Arial"/>
              </w:rPr>
            </w:pPr>
          </w:p>
        </w:tc>
      </w:tr>
      <w:tr w:rsidR="007D5A88" w14:paraId="46794161"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DFF8F"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Th 14</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4601E817"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clean/aseptic procedure</w:t>
            </w:r>
          </w:p>
          <w:p w14:paraId="52319DB6"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Medic</w:t>
            </w:r>
          </w:p>
          <w:p w14:paraId="547C2369"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patient surroundings</w:t>
            </w:r>
          </w:p>
          <w:p w14:paraId="39675A3F"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Medic</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4CFDFA54" w14:textId="77777777" w:rsidR="007D5A88" w:rsidRDefault="007D5A88">
            <w:pPr>
              <w:pStyle w:val="NormalWeb"/>
              <w:spacing w:before="0" w:beforeAutospacing="0" w:after="0" w:afterAutospacing="0"/>
              <w:ind w:left="95"/>
              <w:rPr>
                <w:rFonts w:ascii="Arial" w:hAnsi="Arial" w:cs="Arial"/>
              </w:rPr>
            </w:pPr>
          </w:p>
        </w:tc>
      </w:tr>
      <w:tr w:rsidR="007D5A88" w14:paraId="7E10EBDE" w14:textId="77777777" w:rsidTr="007D5A88">
        <w:trPr>
          <w:trHeight w:val="327"/>
        </w:trPr>
        <w:tc>
          <w:tcPr>
            <w:tcW w:w="1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E106A" w14:textId="77777777" w:rsidR="007D5A88" w:rsidRDefault="007D5A88">
            <w:pPr>
              <w:pStyle w:val="NormalWeb"/>
              <w:spacing w:before="0" w:beforeAutospacing="0" w:after="0" w:afterAutospacing="0"/>
              <w:ind w:left="95"/>
              <w:rPr>
                <w:rFonts w:ascii="Arial" w:hAnsi="Arial" w:cs="Arial"/>
                <w:sz w:val="22"/>
                <w:szCs w:val="22"/>
              </w:rPr>
            </w:pPr>
            <w:r>
              <w:rPr>
                <w:rFonts w:ascii="Arial" w:hAnsi="Arial" w:cs="Arial"/>
                <w:sz w:val="22"/>
                <w:szCs w:val="22"/>
              </w:rPr>
              <w:t>Th 42</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05874BE"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After touching a patient</w:t>
            </w:r>
          </w:p>
          <w:p w14:paraId="3C838CBE" w14:textId="77777777" w:rsidR="007D5A88" w:rsidRDefault="007D5A88">
            <w:pPr>
              <w:pStyle w:val="NormalWeb"/>
              <w:spacing w:before="0" w:beforeAutospacing="0" w:after="0" w:afterAutospacing="0"/>
              <w:rPr>
                <w:rFonts w:ascii="Arial" w:hAnsi="Arial" w:cs="Arial"/>
                <w:sz w:val="22"/>
                <w:szCs w:val="22"/>
              </w:rPr>
            </w:pPr>
            <w:r>
              <w:rPr>
                <w:rFonts w:ascii="Arial" w:hAnsi="Arial" w:cs="Arial"/>
                <w:sz w:val="22"/>
                <w:szCs w:val="22"/>
              </w:rPr>
              <w:t>Medic</w:t>
            </w:r>
          </w:p>
          <w:p w14:paraId="1DBB2832" w14:textId="77777777" w:rsidR="007D5A88" w:rsidRDefault="007D5A88">
            <w:pPr>
              <w:pStyle w:val="NormalWeb"/>
              <w:spacing w:before="0" w:beforeAutospacing="0" w:after="0" w:afterAutospacing="0"/>
              <w:rPr>
                <w:rFonts w:ascii="Arial" w:hAnsi="Arial" w:cs="Arial"/>
                <w:b/>
                <w:bCs/>
                <w:sz w:val="22"/>
                <w:szCs w:val="22"/>
              </w:rPr>
            </w:pPr>
            <w:r>
              <w:rPr>
                <w:rFonts w:ascii="Arial" w:hAnsi="Arial" w:cs="Arial"/>
                <w:b/>
                <w:bCs/>
                <w:sz w:val="22"/>
                <w:szCs w:val="22"/>
              </w:rPr>
              <w:t>Before touching a patient</w:t>
            </w:r>
          </w:p>
          <w:p w14:paraId="3001D178" w14:textId="77777777" w:rsidR="007D5A88" w:rsidRDefault="007D5A88">
            <w:pPr>
              <w:pStyle w:val="NormalWeb"/>
              <w:spacing w:before="0" w:beforeAutospacing="0" w:after="0" w:afterAutospacing="0"/>
              <w:rPr>
                <w:rFonts w:ascii="Arial" w:hAnsi="Arial" w:cs="Arial"/>
              </w:rPr>
            </w:pPr>
            <w:r>
              <w:rPr>
                <w:rFonts w:ascii="Arial" w:hAnsi="Arial" w:cs="Arial"/>
                <w:sz w:val="22"/>
                <w:szCs w:val="22"/>
              </w:rPr>
              <w:t>Medic</w:t>
            </w:r>
          </w:p>
        </w:tc>
        <w:tc>
          <w:tcPr>
            <w:tcW w:w="4137" w:type="dxa"/>
            <w:tcBorders>
              <w:top w:val="nil"/>
              <w:left w:val="nil"/>
              <w:bottom w:val="single" w:sz="8" w:space="0" w:color="auto"/>
              <w:right w:val="single" w:sz="8" w:space="0" w:color="auto"/>
            </w:tcBorders>
            <w:tcMar>
              <w:top w:w="0" w:type="dxa"/>
              <w:left w:w="108" w:type="dxa"/>
              <w:bottom w:w="0" w:type="dxa"/>
              <w:right w:w="108" w:type="dxa"/>
            </w:tcMar>
          </w:tcPr>
          <w:p w14:paraId="50CDB120" w14:textId="77777777" w:rsidR="007D5A88" w:rsidRDefault="007D5A88">
            <w:pPr>
              <w:pStyle w:val="NormalWeb"/>
              <w:spacing w:before="0" w:beforeAutospacing="0" w:after="0" w:afterAutospacing="0"/>
              <w:ind w:left="95"/>
              <w:rPr>
                <w:rFonts w:ascii="Arial" w:hAnsi="Arial" w:cs="Arial"/>
              </w:rPr>
            </w:pPr>
          </w:p>
        </w:tc>
      </w:tr>
    </w:tbl>
    <w:p w14:paraId="699F9A12" w14:textId="29A41525" w:rsidR="00B33CFD" w:rsidRPr="00E25C71" w:rsidRDefault="00B33CFD" w:rsidP="00B33CFD">
      <w:pPr>
        <w:rPr>
          <w:rFonts w:ascii="Arial" w:hAnsi="Arial" w:cs="Arial"/>
          <w:sz w:val="22"/>
          <w:szCs w:val="22"/>
        </w:rPr>
      </w:pPr>
    </w:p>
    <w:p w14:paraId="560A7A3D" w14:textId="48F80FD0" w:rsidR="00B02313" w:rsidRPr="00B33CFD" w:rsidRDefault="00B02313" w:rsidP="00B33CFD">
      <w:pPr>
        <w:tabs>
          <w:tab w:val="left" w:pos="764"/>
        </w:tabs>
        <w:rPr>
          <w:rFonts w:ascii="Arial" w:hAnsi="Arial"/>
        </w:rPr>
        <w:sectPr w:rsidR="00B02313" w:rsidRPr="00B33CFD" w:rsidSect="000F14D3">
          <w:headerReference w:type="default" r:id="rId27"/>
          <w:footerReference w:type="default" r:id="rId28"/>
          <w:pgSz w:w="11906" w:h="16838" w:code="9"/>
          <w:pgMar w:top="1134" w:right="1134" w:bottom="567" w:left="1134" w:header="567" w:footer="567" w:gutter="0"/>
          <w:cols w:space="708"/>
          <w:docGrid w:linePitch="360"/>
        </w:sectPr>
      </w:pPr>
    </w:p>
    <w:p w14:paraId="0607B066" w14:textId="77777777" w:rsidR="00C60FA0" w:rsidRPr="0003304C" w:rsidRDefault="00C60FA0" w:rsidP="0016674A">
      <w:pPr>
        <w:rPr>
          <w:sz w:val="22"/>
          <w:szCs w:val="22"/>
        </w:rPr>
      </w:pPr>
      <w:r w:rsidRPr="0003304C">
        <w:rPr>
          <w:rFonts w:ascii="Arial" w:hAnsi="Arial" w:cs="Arial"/>
          <w:b/>
          <w:bCs/>
        </w:rPr>
        <w:lastRenderedPageBreak/>
        <w:t>Cleaning and Maintaining the Healthcare Environment</w:t>
      </w:r>
    </w:p>
    <w:p w14:paraId="49649A4F" w14:textId="76766A4B" w:rsidR="00B03698" w:rsidRPr="0003304C" w:rsidRDefault="00B03698" w:rsidP="0016674A">
      <w:pPr>
        <w:rPr>
          <w:rFonts w:ascii="Arial" w:hAnsi="Arial" w:cs="Arial"/>
        </w:rPr>
      </w:pPr>
      <w:r w:rsidRPr="0003304C">
        <w:rPr>
          <w:rFonts w:ascii="Arial" w:hAnsi="Arial" w:cs="Arial"/>
        </w:rPr>
        <w:t>The external migration for FMT is ongoing through national SLWG</w:t>
      </w:r>
      <w:r w:rsidR="003F0AEF" w:rsidRPr="0003304C">
        <w:rPr>
          <w:rFonts w:ascii="Arial" w:hAnsi="Arial" w:cs="Arial"/>
        </w:rPr>
        <w:t xml:space="preserve">, </w:t>
      </w:r>
      <w:r w:rsidR="0003304C" w:rsidRPr="0003304C">
        <w:rPr>
          <w:rFonts w:ascii="Arial" w:hAnsi="Arial" w:cs="Arial"/>
        </w:rPr>
        <w:t>representation</w:t>
      </w:r>
      <w:r w:rsidR="003F0AEF" w:rsidRPr="0003304C">
        <w:rPr>
          <w:rFonts w:ascii="Arial" w:hAnsi="Arial" w:cs="Arial"/>
        </w:rPr>
        <w:t xml:space="preserve"> from NHS GJ includes </w:t>
      </w:r>
      <w:r w:rsidR="0003304C" w:rsidRPr="0003304C">
        <w:rPr>
          <w:rFonts w:ascii="Arial" w:hAnsi="Arial" w:cs="Arial"/>
        </w:rPr>
        <w:t>Housekeeping</w:t>
      </w:r>
      <w:r w:rsidR="003F0AEF" w:rsidRPr="0003304C">
        <w:rPr>
          <w:rFonts w:ascii="Arial" w:hAnsi="Arial" w:cs="Arial"/>
        </w:rPr>
        <w:t xml:space="preserve">, </w:t>
      </w:r>
      <w:r w:rsidR="0003304C" w:rsidRPr="0003304C">
        <w:rPr>
          <w:rFonts w:ascii="Arial" w:hAnsi="Arial" w:cs="Arial"/>
        </w:rPr>
        <w:t>Estates</w:t>
      </w:r>
      <w:r w:rsidR="003F0AEF" w:rsidRPr="0003304C">
        <w:rPr>
          <w:rFonts w:ascii="Arial" w:hAnsi="Arial" w:cs="Arial"/>
        </w:rPr>
        <w:t xml:space="preserve"> and E Health, progress reports will be received by the Domestic Services </w:t>
      </w:r>
      <w:r w:rsidR="0003304C" w:rsidRPr="0003304C">
        <w:rPr>
          <w:rFonts w:ascii="Arial" w:hAnsi="Arial" w:cs="Arial"/>
        </w:rPr>
        <w:t>Expert</w:t>
      </w:r>
      <w:r w:rsidR="003F0AEF" w:rsidRPr="0003304C">
        <w:rPr>
          <w:rFonts w:ascii="Arial" w:hAnsi="Arial" w:cs="Arial"/>
        </w:rPr>
        <w:t xml:space="preserve"> Group.</w:t>
      </w:r>
    </w:p>
    <w:p w14:paraId="3380B160" w14:textId="77777777" w:rsidR="00B03698" w:rsidRPr="0003304C" w:rsidRDefault="00B03698" w:rsidP="0016674A">
      <w:pPr>
        <w:rPr>
          <w:rFonts w:ascii="Arial" w:hAnsi="Arial" w:cs="Arial"/>
          <w:lang w:val="en-US"/>
        </w:rPr>
      </w:pPr>
    </w:p>
    <w:p w14:paraId="5FFAB501" w14:textId="1EA25022" w:rsidR="00571E41" w:rsidRPr="0003304C" w:rsidRDefault="0003304C" w:rsidP="0003304C">
      <w:pPr>
        <w:rPr>
          <w:rFonts w:ascii="Arial" w:hAnsi="Arial" w:cs="Arial"/>
          <w:lang w:val="en-US"/>
        </w:rPr>
      </w:pPr>
      <w:r>
        <w:rPr>
          <w:rFonts w:ascii="Arial" w:hAnsi="Arial" w:cs="Arial"/>
          <w:lang w:val="en-US"/>
        </w:rPr>
        <w:t>National C</w:t>
      </w:r>
      <w:r w:rsidR="00571E41" w:rsidRPr="0003304C">
        <w:rPr>
          <w:rFonts w:ascii="Arial" w:hAnsi="Arial" w:cs="Arial"/>
          <w:lang w:val="en-US"/>
        </w:rPr>
        <w:t>leaning</w:t>
      </w:r>
      <w:r>
        <w:rPr>
          <w:rFonts w:ascii="Arial" w:hAnsi="Arial" w:cs="Arial"/>
          <w:lang w:val="en-US"/>
        </w:rPr>
        <w:t xml:space="preserve"> Services Specifications</w:t>
      </w:r>
      <w:r w:rsidR="00571E41" w:rsidRPr="0003304C">
        <w:rPr>
          <w:rFonts w:ascii="Arial" w:hAnsi="Arial" w:cs="Arial"/>
          <w:lang w:val="en-US"/>
        </w:rPr>
        <w:t xml:space="preserve"> h</w:t>
      </w:r>
      <w:r w:rsidR="003F0AEF" w:rsidRPr="0003304C">
        <w:rPr>
          <w:rFonts w:ascii="Arial" w:hAnsi="Arial" w:cs="Arial"/>
          <w:lang w:val="en-US"/>
        </w:rPr>
        <w:t>ave been reviewed and released. U</w:t>
      </w:r>
      <w:r w:rsidR="00571E41" w:rsidRPr="0003304C">
        <w:rPr>
          <w:rFonts w:ascii="Arial" w:hAnsi="Arial" w:cs="Arial"/>
          <w:lang w:val="en-US"/>
        </w:rPr>
        <w:t xml:space="preserve">pdates at key Nursing Governance groups </w:t>
      </w:r>
      <w:r w:rsidRPr="0003304C">
        <w:rPr>
          <w:rFonts w:ascii="Arial" w:hAnsi="Arial" w:cs="Arial"/>
          <w:lang w:val="en-US"/>
        </w:rPr>
        <w:t>ongoing</w:t>
      </w:r>
      <w:r w:rsidR="00AF090D">
        <w:rPr>
          <w:rFonts w:ascii="Arial" w:hAnsi="Arial" w:cs="Arial"/>
          <w:lang w:val="en-US"/>
        </w:rPr>
        <w:t>.</w:t>
      </w:r>
    </w:p>
    <w:p w14:paraId="01BA2230" w14:textId="77777777" w:rsidR="002C0FB3" w:rsidRPr="00D7021C" w:rsidRDefault="002C0FB3" w:rsidP="0016674A">
      <w:pPr>
        <w:rPr>
          <w:rFonts w:ascii="Arial" w:hAnsi="Arial" w:cs="Arial"/>
          <w:lang w:val="en-US"/>
        </w:rPr>
      </w:pPr>
    </w:p>
    <w:p w14:paraId="28CC6842" w14:textId="105292B0" w:rsidR="00977E25" w:rsidRDefault="002252A0" w:rsidP="002252A0">
      <w:pPr>
        <w:spacing w:after="100" w:afterAutospacing="1"/>
        <w:jc w:val="both"/>
        <w:rPr>
          <w:rFonts w:ascii="Arial" w:hAnsi="Arial" w:cs="Arial"/>
          <w:b/>
          <w:sz w:val="23"/>
          <w:szCs w:val="23"/>
        </w:rPr>
      </w:pPr>
      <w:r w:rsidRPr="00314443">
        <w:rPr>
          <w:rFonts w:ascii="Arial" w:hAnsi="Arial" w:cs="Arial"/>
          <w:b/>
          <w:sz w:val="23"/>
          <w:szCs w:val="23"/>
        </w:rPr>
        <w:t>Housekeeping FMT Audit Results</w:t>
      </w:r>
      <w:bookmarkStart w:id="1" w:name="RANGE!A21:G35"/>
      <w:bookmarkEnd w:id="1"/>
    </w:p>
    <w:p w14:paraId="4AD21CD0" w14:textId="13AF3C5F" w:rsidR="00210CDB" w:rsidRDefault="000D58B0" w:rsidP="002252A0">
      <w:pPr>
        <w:spacing w:after="100" w:afterAutospacing="1"/>
        <w:jc w:val="both"/>
        <w:rPr>
          <w:rFonts w:ascii="Arial" w:hAnsi="Arial" w:cs="Arial"/>
          <w:b/>
          <w:sz w:val="23"/>
          <w:szCs w:val="23"/>
        </w:rPr>
      </w:pPr>
      <w:r w:rsidRPr="000D58B0">
        <w:rPr>
          <w:noProof/>
        </w:rPr>
        <w:drawing>
          <wp:inline distT="0" distB="0" distL="0" distR="0" wp14:anchorId="5AB0EA0C" wp14:editId="6291FFCD">
            <wp:extent cx="6120130" cy="28927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892752"/>
                    </a:xfrm>
                    <a:prstGeom prst="rect">
                      <a:avLst/>
                    </a:prstGeom>
                    <a:noFill/>
                    <a:ln>
                      <a:noFill/>
                    </a:ln>
                  </pic:spPr>
                </pic:pic>
              </a:graphicData>
            </a:graphic>
          </wp:inline>
        </w:drawing>
      </w:r>
    </w:p>
    <w:p w14:paraId="2168C8BC" w14:textId="77777777" w:rsidR="00210CDB" w:rsidRDefault="00210CDB" w:rsidP="00210CDB">
      <w:pPr>
        <w:spacing w:after="100" w:afterAutospacing="1"/>
        <w:jc w:val="both"/>
        <w:rPr>
          <w:rFonts w:ascii="Arial" w:hAnsi="Arial" w:cs="Arial"/>
          <w:b/>
          <w:sz w:val="18"/>
          <w:szCs w:val="28"/>
        </w:rPr>
      </w:pPr>
      <w:r w:rsidRPr="00270762">
        <w:rPr>
          <w:rFonts w:ascii="Arial" w:hAnsi="Arial" w:cs="Arial"/>
          <w:b/>
          <w:sz w:val="18"/>
          <w:szCs w:val="28"/>
        </w:rPr>
        <w:t>Enlarged image available at the end of HAIRT</w:t>
      </w:r>
    </w:p>
    <w:p w14:paraId="53ED4CF9" w14:textId="47B5914C" w:rsidR="00210CDB" w:rsidRDefault="00210CDB" w:rsidP="00210CDB">
      <w:pPr>
        <w:rPr>
          <w:rFonts w:ascii="Arial" w:hAnsi="Arial" w:cs="Arial"/>
          <w:sz w:val="23"/>
          <w:szCs w:val="23"/>
        </w:rPr>
      </w:pPr>
    </w:p>
    <w:p w14:paraId="62C0C042" w14:textId="77777777" w:rsidR="0008263C" w:rsidRDefault="0008263C" w:rsidP="001D79DE">
      <w:pPr>
        <w:jc w:val="center"/>
        <w:rPr>
          <w:rFonts w:ascii="Arial" w:hAnsi="Arial" w:cs="Arial"/>
          <w:b/>
          <w:sz w:val="28"/>
          <w:szCs w:val="28"/>
        </w:rPr>
      </w:pPr>
    </w:p>
    <w:p w14:paraId="179C8071" w14:textId="77777777" w:rsidR="0008263C" w:rsidRDefault="0008263C" w:rsidP="001D79DE">
      <w:pPr>
        <w:jc w:val="center"/>
        <w:rPr>
          <w:rFonts w:ascii="Arial" w:hAnsi="Arial" w:cs="Arial"/>
          <w:b/>
          <w:sz w:val="28"/>
          <w:szCs w:val="28"/>
        </w:rPr>
      </w:pPr>
    </w:p>
    <w:p w14:paraId="69F82812" w14:textId="4C9BA566" w:rsidR="00AF1627" w:rsidRDefault="00AF1627" w:rsidP="001D79DE">
      <w:pPr>
        <w:jc w:val="center"/>
        <w:rPr>
          <w:rFonts w:ascii="Arial" w:hAnsi="Arial" w:cs="Arial"/>
          <w:b/>
          <w:sz w:val="28"/>
          <w:szCs w:val="28"/>
        </w:rPr>
      </w:pPr>
    </w:p>
    <w:p w14:paraId="0A251552" w14:textId="0167ED66" w:rsidR="00210CDB" w:rsidRDefault="00210CDB" w:rsidP="001D79DE">
      <w:pPr>
        <w:jc w:val="center"/>
        <w:rPr>
          <w:rFonts w:ascii="Arial" w:hAnsi="Arial" w:cs="Arial"/>
          <w:b/>
          <w:sz w:val="28"/>
          <w:szCs w:val="28"/>
        </w:rPr>
      </w:pPr>
    </w:p>
    <w:p w14:paraId="0B0B0AAB" w14:textId="447E8541" w:rsidR="00210CDB" w:rsidRDefault="00210CDB" w:rsidP="001D79DE">
      <w:pPr>
        <w:jc w:val="center"/>
        <w:rPr>
          <w:rFonts w:ascii="Arial" w:hAnsi="Arial" w:cs="Arial"/>
          <w:b/>
          <w:sz w:val="28"/>
          <w:szCs w:val="28"/>
        </w:rPr>
      </w:pPr>
    </w:p>
    <w:p w14:paraId="44CAF03F" w14:textId="3C21991B" w:rsidR="00210CDB" w:rsidRDefault="00210CDB" w:rsidP="001D79DE">
      <w:pPr>
        <w:jc w:val="center"/>
        <w:rPr>
          <w:rFonts w:ascii="Arial" w:hAnsi="Arial" w:cs="Arial"/>
          <w:b/>
          <w:sz w:val="28"/>
          <w:szCs w:val="28"/>
        </w:rPr>
      </w:pPr>
    </w:p>
    <w:p w14:paraId="6FFB75B3" w14:textId="425A2D55" w:rsidR="00210CDB" w:rsidRDefault="00210CDB" w:rsidP="001D79DE">
      <w:pPr>
        <w:jc w:val="center"/>
        <w:rPr>
          <w:rFonts w:ascii="Arial" w:hAnsi="Arial" w:cs="Arial"/>
          <w:b/>
          <w:sz w:val="28"/>
          <w:szCs w:val="28"/>
        </w:rPr>
      </w:pPr>
    </w:p>
    <w:p w14:paraId="1889FDA8" w14:textId="09CF1E57" w:rsidR="00210CDB" w:rsidRDefault="00210CDB" w:rsidP="001D79DE">
      <w:pPr>
        <w:jc w:val="center"/>
        <w:rPr>
          <w:rFonts w:ascii="Arial" w:hAnsi="Arial" w:cs="Arial"/>
          <w:b/>
          <w:sz w:val="28"/>
          <w:szCs w:val="28"/>
        </w:rPr>
      </w:pPr>
    </w:p>
    <w:p w14:paraId="69CBA15B" w14:textId="0E25DAD9" w:rsidR="00210CDB" w:rsidRDefault="00210CDB" w:rsidP="001D79DE">
      <w:pPr>
        <w:jc w:val="center"/>
        <w:rPr>
          <w:rFonts w:ascii="Arial" w:hAnsi="Arial" w:cs="Arial"/>
          <w:b/>
          <w:sz w:val="28"/>
          <w:szCs w:val="28"/>
        </w:rPr>
      </w:pPr>
    </w:p>
    <w:p w14:paraId="5D497E63" w14:textId="629DC619" w:rsidR="00E507AE" w:rsidRDefault="00E507AE" w:rsidP="001D79DE">
      <w:pPr>
        <w:jc w:val="center"/>
        <w:rPr>
          <w:rFonts w:ascii="Arial" w:hAnsi="Arial" w:cs="Arial"/>
          <w:b/>
          <w:sz w:val="28"/>
          <w:szCs w:val="28"/>
        </w:rPr>
      </w:pPr>
    </w:p>
    <w:p w14:paraId="59C594C8" w14:textId="77777777" w:rsidR="00E507AE" w:rsidRDefault="00E507AE" w:rsidP="001D79DE">
      <w:pPr>
        <w:jc w:val="center"/>
        <w:rPr>
          <w:rFonts w:ascii="Arial" w:hAnsi="Arial" w:cs="Arial"/>
          <w:b/>
          <w:sz w:val="28"/>
          <w:szCs w:val="28"/>
        </w:rPr>
      </w:pPr>
    </w:p>
    <w:p w14:paraId="4B1EF238" w14:textId="6A596C90" w:rsidR="00210CDB" w:rsidRDefault="00210CDB" w:rsidP="001D79DE">
      <w:pPr>
        <w:jc w:val="center"/>
        <w:rPr>
          <w:rFonts w:ascii="Arial" w:hAnsi="Arial" w:cs="Arial"/>
          <w:b/>
          <w:sz w:val="28"/>
          <w:szCs w:val="28"/>
        </w:rPr>
      </w:pPr>
    </w:p>
    <w:p w14:paraId="03A6CEA5" w14:textId="3359634D" w:rsidR="0016674A" w:rsidRDefault="0016674A" w:rsidP="001D79DE">
      <w:pPr>
        <w:jc w:val="center"/>
        <w:rPr>
          <w:rFonts w:ascii="Arial" w:hAnsi="Arial" w:cs="Arial"/>
          <w:b/>
          <w:sz w:val="28"/>
          <w:szCs w:val="28"/>
        </w:rPr>
      </w:pPr>
    </w:p>
    <w:p w14:paraId="07434383" w14:textId="4371BD62" w:rsidR="0016674A" w:rsidRDefault="0016674A" w:rsidP="001D79DE">
      <w:pPr>
        <w:jc w:val="center"/>
        <w:rPr>
          <w:rFonts w:ascii="Arial" w:hAnsi="Arial" w:cs="Arial"/>
          <w:b/>
          <w:sz w:val="28"/>
          <w:szCs w:val="28"/>
        </w:rPr>
      </w:pPr>
    </w:p>
    <w:p w14:paraId="7D7B361C" w14:textId="6950EB2C" w:rsidR="0016674A" w:rsidRDefault="0016674A" w:rsidP="001D79DE">
      <w:pPr>
        <w:jc w:val="center"/>
        <w:rPr>
          <w:rFonts w:ascii="Arial" w:hAnsi="Arial" w:cs="Arial"/>
          <w:b/>
          <w:sz w:val="28"/>
          <w:szCs w:val="28"/>
        </w:rPr>
      </w:pPr>
    </w:p>
    <w:p w14:paraId="605AEB1F" w14:textId="77777777" w:rsidR="0016674A" w:rsidRDefault="0016674A" w:rsidP="001D79DE">
      <w:pPr>
        <w:jc w:val="center"/>
        <w:rPr>
          <w:rFonts w:ascii="Arial" w:hAnsi="Arial" w:cs="Arial"/>
          <w:b/>
          <w:sz w:val="28"/>
          <w:szCs w:val="28"/>
        </w:rPr>
      </w:pPr>
    </w:p>
    <w:p w14:paraId="023A7DD0" w14:textId="77777777" w:rsidR="000364C8" w:rsidRDefault="000364C8">
      <w:pPr>
        <w:rPr>
          <w:rFonts w:ascii="Arial" w:hAnsi="Arial" w:cs="Arial"/>
          <w:b/>
          <w:sz w:val="28"/>
          <w:szCs w:val="28"/>
        </w:rPr>
      </w:pPr>
      <w:r>
        <w:rPr>
          <w:rFonts w:ascii="Arial" w:hAnsi="Arial" w:cs="Arial"/>
          <w:b/>
          <w:sz w:val="28"/>
          <w:szCs w:val="28"/>
        </w:rPr>
        <w:br w:type="page"/>
      </w:r>
    </w:p>
    <w:p w14:paraId="2ED21AC1" w14:textId="1EA02F12" w:rsidR="00E747C2" w:rsidRPr="00FE5EF6" w:rsidRDefault="00E747C2" w:rsidP="001D79DE">
      <w:pPr>
        <w:jc w:val="center"/>
        <w:rPr>
          <w:rFonts w:ascii="Arial" w:hAnsi="Arial" w:cs="Arial"/>
          <w:b/>
          <w:sz w:val="28"/>
          <w:szCs w:val="28"/>
        </w:rPr>
      </w:pPr>
      <w:r w:rsidRPr="00FE5EF6">
        <w:rPr>
          <w:rFonts w:ascii="Arial" w:hAnsi="Arial" w:cs="Arial"/>
          <w:b/>
          <w:sz w:val="28"/>
          <w:szCs w:val="28"/>
        </w:rPr>
        <w:lastRenderedPageBreak/>
        <w:t>Healthcare Associated Infection Reporting Template (HAIRT)</w:t>
      </w:r>
    </w:p>
    <w:p w14:paraId="4D5938A0" w14:textId="56AFBDCE" w:rsidR="00E747C2" w:rsidRDefault="00E747C2" w:rsidP="002D4C8A">
      <w:pPr>
        <w:jc w:val="center"/>
        <w:rPr>
          <w:rFonts w:ascii="Arial" w:hAnsi="Arial" w:cs="Arial"/>
          <w:b/>
        </w:rPr>
      </w:pPr>
      <w:r w:rsidRPr="00FE5EF6">
        <w:rPr>
          <w:rFonts w:ascii="Arial" w:hAnsi="Arial" w:cs="Arial"/>
          <w:b/>
        </w:rPr>
        <w:t xml:space="preserve">Section 2 </w:t>
      </w:r>
      <w:r>
        <w:rPr>
          <w:rFonts w:ascii="Arial" w:hAnsi="Arial" w:cs="Arial"/>
          <w:b/>
        </w:rPr>
        <w:t>– Healthcare Associated Infection Report Cards</w:t>
      </w:r>
    </w:p>
    <w:p w14:paraId="2F116F77" w14:textId="77777777" w:rsidR="000364C8" w:rsidRDefault="000364C8" w:rsidP="002D4C8A">
      <w:pPr>
        <w:jc w:val="center"/>
        <w:rPr>
          <w:rFonts w:ascii="Arial" w:hAnsi="Arial" w:cs="Arial"/>
          <w:b/>
        </w:rPr>
      </w:pPr>
    </w:p>
    <w:p w14:paraId="72DE3C25" w14:textId="77777777" w:rsidR="00E747C2" w:rsidRPr="000364C8" w:rsidRDefault="00E747C2" w:rsidP="000364C8">
      <w:pPr>
        <w:rPr>
          <w:rFonts w:ascii="Arial" w:hAnsi="Arial" w:cs="Arial"/>
          <w:sz w:val="22"/>
          <w:szCs w:val="22"/>
        </w:rPr>
      </w:pPr>
      <w:r w:rsidRPr="000364C8">
        <w:rPr>
          <w:rFonts w:ascii="Arial" w:hAnsi="Arial" w:cs="Arial"/>
          <w:sz w:val="22"/>
          <w:szCs w:val="22"/>
        </w:rPr>
        <w:t xml:space="preserve">The following section is a series of ‘Report Cards’ that provide information, for each acute hospital and key community hospitals in the Board, on the number of cases of </w:t>
      </w:r>
      <w:r w:rsidRPr="000364C8">
        <w:rPr>
          <w:rFonts w:ascii="Arial" w:hAnsi="Arial" w:cs="Arial"/>
          <w:i/>
          <w:sz w:val="22"/>
          <w:szCs w:val="22"/>
        </w:rPr>
        <w:t xml:space="preserve">Staphylococcus aureus </w:t>
      </w:r>
      <w:r w:rsidRPr="000364C8">
        <w:rPr>
          <w:rFonts w:ascii="Arial" w:hAnsi="Arial" w:cs="Arial"/>
          <w:sz w:val="22"/>
          <w:szCs w:val="22"/>
        </w:rPr>
        <w:t>blood stream infections</w:t>
      </w:r>
      <w:r w:rsidRPr="000364C8">
        <w:rPr>
          <w:rFonts w:ascii="Arial" w:hAnsi="Arial" w:cs="Arial"/>
          <w:i/>
          <w:sz w:val="22"/>
          <w:szCs w:val="22"/>
        </w:rPr>
        <w:t xml:space="preserve"> (</w:t>
      </w:r>
      <w:r w:rsidRPr="000364C8">
        <w:rPr>
          <w:rFonts w:ascii="Arial" w:hAnsi="Arial" w:cs="Arial"/>
          <w:sz w:val="22"/>
          <w:szCs w:val="22"/>
        </w:rPr>
        <w:t>also</w:t>
      </w:r>
      <w:r w:rsidRPr="000364C8">
        <w:rPr>
          <w:rFonts w:ascii="Arial" w:hAnsi="Arial" w:cs="Arial"/>
          <w:i/>
          <w:sz w:val="22"/>
          <w:szCs w:val="22"/>
        </w:rPr>
        <w:t xml:space="preserve"> </w:t>
      </w:r>
      <w:r w:rsidRPr="000364C8">
        <w:rPr>
          <w:rFonts w:ascii="Arial" w:hAnsi="Arial" w:cs="Arial"/>
          <w:sz w:val="22"/>
          <w:szCs w:val="22"/>
        </w:rPr>
        <w:t>broken down into MSSA and</w:t>
      </w:r>
      <w:r w:rsidRPr="000364C8">
        <w:rPr>
          <w:rFonts w:ascii="Arial" w:hAnsi="Arial" w:cs="Arial"/>
          <w:i/>
          <w:sz w:val="22"/>
          <w:szCs w:val="22"/>
        </w:rPr>
        <w:t xml:space="preserve"> </w:t>
      </w:r>
      <w:r w:rsidRPr="000364C8">
        <w:rPr>
          <w:rFonts w:ascii="Arial" w:hAnsi="Arial" w:cs="Arial"/>
          <w:sz w:val="22"/>
          <w:szCs w:val="22"/>
        </w:rPr>
        <w:t xml:space="preserve">MRSA) and </w:t>
      </w:r>
      <w:r w:rsidR="00E90367" w:rsidRPr="000364C8">
        <w:rPr>
          <w:rFonts w:ascii="Arial" w:hAnsi="Arial" w:cs="Arial"/>
          <w:i/>
          <w:sz w:val="22"/>
          <w:szCs w:val="22"/>
        </w:rPr>
        <w:t>Clostridioides</w:t>
      </w:r>
      <w:r w:rsidRPr="000364C8">
        <w:rPr>
          <w:rFonts w:ascii="Arial" w:hAnsi="Arial" w:cs="Arial"/>
          <w:i/>
          <w:sz w:val="22"/>
          <w:szCs w:val="22"/>
        </w:rPr>
        <w:t xml:space="preserve"> difficile</w:t>
      </w:r>
      <w:r w:rsidRPr="000364C8">
        <w:rPr>
          <w:rFonts w:ascii="Arial" w:hAnsi="Arial" w:cs="Arial"/>
          <w:sz w:val="22"/>
          <w:szCs w:val="22"/>
        </w:rPr>
        <w:t xml:space="preserve"> infections, as well as hand hygiene and cleaning compliance.  In addition, there is a single report card which covers all community hospitals [which do not have individual cards], and a report which covers infections identified as having been contracted from outwith hospital.  The information in the report cards is provisional local data, and may differ from the national surveillance reports carried out by </w:t>
      </w:r>
      <w:r w:rsidR="005A6CB7" w:rsidRPr="000364C8">
        <w:rPr>
          <w:rFonts w:ascii="Arial" w:hAnsi="Arial" w:cs="Arial"/>
          <w:sz w:val="22"/>
          <w:szCs w:val="22"/>
        </w:rPr>
        <w:t>ARHAI</w:t>
      </w:r>
      <w:r w:rsidRPr="000364C8">
        <w:rPr>
          <w:rFonts w:ascii="Arial" w:hAnsi="Arial" w:cs="Arial"/>
          <w:sz w:val="22"/>
          <w:szCs w:val="22"/>
        </w:rPr>
        <w:t>.  The national reports are official statistics which undergo rigorous validation, which means final national figures may differ from those reported here.  However, these reports aim to provide more detailed and up to date information on HAI activities at local level than is possible to provide through the national statistics.</w:t>
      </w:r>
    </w:p>
    <w:p w14:paraId="52B65878" w14:textId="77777777" w:rsidR="00E747C2" w:rsidRPr="000364C8" w:rsidRDefault="00E747C2" w:rsidP="000364C8">
      <w:pPr>
        <w:rPr>
          <w:rFonts w:ascii="Arial" w:hAnsi="Arial" w:cs="Arial"/>
          <w:sz w:val="22"/>
          <w:szCs w:val="22"/>
        </w:rPr>
      </w:pPr>
    </w:p>
    <w:p w14:paraId="386CC557" w14:textId="77777777" w:rsidR="00E747C2" w:rsidRPr="000364C8" w:rsidRDefault="00E747C2" w:rsidP="000364C8">
      <w:pPr>
        <w:rPr>
          <w:rFonts w:ascii="Arial" w:hAnsi="Arial" w:cs="Arial"/>
          <w:b/>
          <w:sz w:val="22"/>
          <w:szCs w:val="22"/>
        </w:rPr>
      </w:pPr>
      <w:r w:rsidRPr="000364C8">
        <w:rPr>
          <w:rFonts w:ascii="Arial" w:hAnsi="Arial" w:cs="Arial"/>
          <w:b/>
          <w:sz w:val="22"/>
          <w:szCs w:val="22"/>
        </w:rPr>
        <w:t>Understanding the Report Cards – Infection Case Numbers</w:t>
      </w:r>
    </w:p>
    <w:p w14:paraId="3FDB7AF7" w14:textId="77777777" w:rsidR="00E747C2" w:rsidRPr="000364C8" w:rsidRDefault="00E90367" w:rsidP="000364C8">
      <w:pPr>
        <w:rPr>
          <w:rFonts w:ascii="Arial" w:hAnsi="Arial" w:cs="Arial"/>
          <w:sz w:val="22"/>
          <w:szCs w:val="22"/>
        </w:rPr>
      </w:pPr>
      <w:r w:rsidRPr="000364C8">
        <w:rPr>
          <w:rFonts w:ascii="Arial" w:hAnsi="Arial" w:cs="Arial"/>
          <w:i/>
          <w:sz w:val="22"/>
          <w:szCs w:val="22"/>
        </w:rPr>
        <w:t>Clostridioides</w:t>
      </w:r>
      <w:r w:rsidR="00E747C2" w:rsidRPr="000364C8">
        <w:rPr>
          <w:rFonts w:ascii="Arial" w:hAnsi="Arial" w:cs="Arial"/>
          <w:i/>
          <w:sz w:val="22"/>
          <w:szCs w:val="22"/>
        </w:rPr>
        <w:t xml:space="preserve"> difficile </w:t>
      </w:r>
      <w:r w:rsidR="00E747C2" w:rsidRPr="000364C8">
        <w:rPr>
          <w:rFonts w:ascii="Arial" w:hAnsi="Arial" w:cs="Arial"/>
          <w:iCs/>
          <w:sz w:val="22"/>
          <w:szCs w:val="22"/>
        </w:rPr>
        <w:t>infections (CDI)</w:t>
      </w:r>
      <w:r w:rsidR="00E747C2" w:rsidRPr="000364C8">
        <w:rPr>
          <w:rFonts w:ascii="Arial" w:hAnsi="Arial" w:cs="Arial"/>
          <w:i/>
          <w:sz w:val="22"/>
          <w:szCs w:val="22"/>
        </w:rPr>
        <w:t xml:space="preserve"> </w:t>
      </w:r>
      <w:r w:rsidR="00E747C2" w:rsidRPr="000364C8">
        <w:rPr>
          <w:rFonts w:ascii="Arial" w:hAnsi="Arial" w:cs="Arial"/>
          <w:sz w:val="22"/>
          <w:szCs w:val="22"/>
        </w:rPr>
        <w:t>and</w:t>
      </w:r>
      <w:r w:rsidR="00E747C2" w:rsidRPr="000364C8">
        <w:rPr>
          <w:rFonts w:ascii="Arial" w:hAnsi="Arial" w:cs="Arial"/>
          <w:i/>
          <w:sz w:val="22"/>
          <w:szCs w:val="22"/>
        </w:rPr>
        <w:t xml:space="preserve"> Staphylococcus aureus </w:t>
      </w:r>
      <w:r w:rsidR="00E747C2" w:rsidRPr="000364C8">
        <w:rPr>
          <w:rFonts w:ascii="Arial" w:hAnsi="Arial" w:cs="Arial"/>
          <w:sz w:val="22"/>
          <w:szCs w:val="22"/>
        </w:rPr>
        <w:t>bacteraemia</w:t>
      </w:r>
      <w:r w:rsidR="00E747C2" w:rsidRPr="000364C8">
        <w:rPr>
          <w:rFonts w:ascii="Arial" w:hAnsi="Arial" w:cs="Arial"/>
          <w:i/>
          <w:sz w:val="22"/>
          <w:szCs w:val="22"/>
        </w:rPr>
        <w:t xml:space="preserve"> </w:t>
      </w:r>
      <w:r w:rsidR="00E747C2" w:rsidRPr="000364C8">
        <w:rPr>
          <w:rFonts w:ascii="Arial" w:hAnsi="Arial" w:cs="Arial"/>
          <w:iCs/>
          <w:sz w:val="22"/>
          <w:szCs w:val="22"/>
        </w:rPr>
        <w:t>(SAB)</w:t>
      </w:r>
      <w:r w:rsidR="00E747C2" w:rsidRPr="000364C8">
        <w:rPr>
          <w:rFonts w:ascii="Arial" w:hAnsi="Arial" w:cs="Arial"/>
          <w:i/>
          <w:sz w:val="22"/>
          <w:szCs w:val="22"/>
        </w:rPr>
        <w:t xml:space="preserve"> </w:t>
      </w:r>
      <w:r w:rsidR="00E747C2" w:rsidRPr="000364C8">
        <w:rPr>
          <w:rFonts w:ascii="Arial" w:hAnsi="Arial" w:cs="Arial"/>
          <w:sz w:val="22"/>
          <w:szCs w:val="22"/>
        </w:rPr>
        <w:t xml:space="preserve">cases are presented for each hospital, broken down by month. </w:t>
      </w:r>
      <w:r w:rsidR="00E747C2" w:rsidRPr="000364C8">
        <w:rPr>
          <w:rFonts w:ascii="Arial" w:hAnsi="Arial" w:cs="Arial"/>
          <w:i/>
          <w:iCs/>
          <w:sz w:val="22"/>
          <w:szCs w:val="22"/>
        </w:rPr>
        <w:t>Staphylococcus aureus</w:t>
      </w:r>
      <w:r w:rsidR="00E747C2" w:rsidRPr="000364C8">
        <w:rPr>
          <w:rFonts w:ascii="Arial" w:hAnsi="Arial" w:cs="Arial"/>
          <w:sz w:val="22"/>
          <w:szCs w:val="22"/>
        </w:rPr>
        <w:t xml:space="preserve"> bacteraemia (SAB) cases are further broken down into Meticillin Sensitive </w:t>
      </w:r>
      <w:r w:rsidR="00E747C2" w:rsidRPr="000364C8">
        <w:rPr>
          <w:rFonts w:ascii="Arial" w:hAnsi="Arial" w:cs="Arial"/>
          <w:i/>
          <w:iCs/>
          <w:sz w:val="22"/>
          <w:szCs w:val="22"/>
        </w:rPr>
        <w:t>Staphylococcus aureus</w:t>
      </w:r>
      <w:r w:rsidR="00E747C2" w:rsidRPr="000364C8">
        <w:rPr>
          <w:rFonts w:ascii="Arial" w:hAnsi="Arial" w:cs="Arial"/>
          <w:sz w:val="22"/>
          <w:szCs w:val="22"/>
        </w:rPr>
        <w:t xml:space="preserve"> (MSSA) and Meticillin Resistant </w:t>
      </w:r>
      <w:r w:rsidR="00E747C2" w:rsidRPr="000364C8">
        <w:rPr>
          <w:rFonts w:ascii="Arial" w:hAnsi="Arial" w:cs="Arial"/>
          <w:i/>
          <w:iCs/>
          <w:sz w:val="22"/>
          <w:szCs w:val="22"/>
        </w:rPr>
        <w:t>Staphylococcus aureus</w:t>
      </w:r>
      <w:r w:rsidR="00E747C2" w:rsidRPr="000364C8">
        <w:rPr>
          <w:rFonts w:ascii="Arial" w:hAnsi="Arial" w:cs="Arial"/>
          <w:sz w:val="22"/>
          <w:szCs w:val="22"/>
        </w:rPr>
        <w:t xml:space="preserve"> (MRSA).  </w:t>
      </w:r>
    </w:p>
    <w:p w14:paraId="62091FD5" w14:textId="77777777" w:rsidR="00E747C2" w:rsidRPr="000364C8" w:rsidRDefault="00E747C2" w:rsidP="000364C8">
      <w:pPr>
        <w:rPr>
          <w:rFonts w:ascii="Arial" w:hAnsi="Arial" w:cs="Arial"/>
          <w:sz w:val="22"/>
          <w:szCs w:val="22"/>
        </w:rPr>
      </w:pPr>
    </w:p>
    <w:p w14:paraId="131720DF" w14:textId="77777777" w:rsidR="00E747C2" w:rsidRPr="000364C8" w:rsidRDefault="00E747C2" w:rsidP="000364C8">
      <w:pPr>
        <w:rPr>
          <w:rFonts w:ascii="Arial" w:hAnsi="Arial" w:cs="Arial"/>
          <w:sz w:val="22"/>
          <w:szCs w:val="22"/>
        </w:rPr>
      </w:pPr>
      <w:r w:rsidRPr="000364C8">
        <w:rPr>
          <w:rFonts w:ascii="Arial" w:hAnsi="Arial" w:cs="Arial"/>
          <w:sz w:val="22"/>
          <w:szCs w:val="22"/>
        </w:rPr>
        <w:t xml:space="preserve">For </w:t>
      </w:r>
      <w:r w:rsidRPr="000364C8">
        <w:rPr>
          <w:rFonts w:ascii="Arial" w:hAnsi="Arial" w:cs="Arial"/>
          <w:sz w:val="22"/>
          <w:szCs w:val="22"/>
          <w:u w:val="single"/>
        </w:rPr>
        <w:t>each hospital</w:t>
      </w:r>
      <w:r w:rsidRPr="000364C8">
        <w:rPr>
          <w:rFonts w:ascii="Arial" w:hAnsi="Arial" w:cs="Arial"/>
          <w:sz w:val="22"/>
          <w:szCs w:val="22"/>
        </w:rPr>
        <w:t xml:space="preserve"> the total number of cases for each month are those which have been reported as positive from a laboratory report on samples taken </w:t>
      </w:r>
      <w:r w:rsidRPr="000364C8">
        <w:rPr>
          <w:rFonts w:ascii="Arial" w:hAnsi="Arial" w:cs="Arial"/>
          <w:sz w:val="22"/>
          <w:szCs w:val="22"/>
          <w:u w:val="single"/>
        </w:rPr>
        <w:t>more than</w:t>
      </w:r>
      <w:r w:rsidRPr="000364C8">
        <w:rPr>
          <w:rFonts w:ascii="Arial" w:hAnsi="Arial" w:cs="Arial"/>
          <w:sz w:val="22"/>
          <w:szCs w:val="22"/>
        </w:rPr>
        <w:t xml:space="preserve"> 48 hours after admission.  For the purposes of these reports, positive samples taken from patients </w:t>
      </w:r>
      <w:r w:rsidRPr="000364C8">
        <w:rPr>
          <w:rFonts w:ascii="Arial" w:hAnsi="Arial" w:cs="Arial"/>
          <w:sz w:val="22"/>
          <w:szCs w:val="22"/>
          <w:u w:val="single"/>
        </w:rPr>
        <w:t>within</w:t>
      </w:r>
      <w:r w:rsidRPr="000364C8">
        <w:rPr>
          <w:rFonts w:ascii="Arial" w:hAnsi="Arial" w:cs="Arial"/>
          <w:sz w:val="22"/>
          <w:szCs w:val="22"/>
        </w:rPr>
        <w:t xml:space="preserve"> 48 hours of admission will be considered to be confirmation that the infection was contracted prior to hospital admission and will be shown in the “out of hospital” report card.</w:t>
      </w:r>
    </w:p>
    <w:p w14:paraId="7954D377" w14:textId="77777777" w:rsidR="00E747C2" w:rsidRPr="000364C8" w:rsidRDefault="00E747C2" w:rsidP="000364C8">
      <w:pPr>
        <w:rPr>
          <w:rFonts w:ascii="Arial" w:hAnsi="Arial" w:cs="Arial"/>
          <w:sz w:val="22"/>
          <w:szCs w:val="22"/>
        </w:rPr>
      </w:pPr>
    </w:p>
    <w:p w14:paraId="46416EDF" w14:textId="77777777" w:rsidR="00E747C2" w:rsidRPr="000364C8" w:rsidRDefault="00E747C2" w:rsidP="000364C8">
      <w:pPr>
        <w:rPr>
          <w:rFonts w:ascii="Arial" w:hAnsi="Arial" w:cs="Arial"/>
          <w:b/>
          <w:sz w:val="22"/>
          <w:szCs w:val="22"/>
        </w:rPr>
      </w:pPr>
      <w:r w:rsidRPr="000364C8">
        <w:rPr>
          <w:rFonts w:ascii="Arial" w:hAnsi="Arial" w:cs="Arial"/>
          <w:b/>
          <w:sz w:val="22"/>
          <w:szCs w:val="22"/>
        </w:rPr>
        <w:t>Targets</w:t>
      </w:r>
    </w:p>
    <w:p w14:paraId="5747378E" w14:textId="77777777" w:rsidR="00DF1F62" w:rsidRPr="000364C8" w:rsidRDefault="00E747C2" w:rsidP="000364C8">
      <w:pPr>
        <w:rPr>
          <w:rFonts w:ascii="Arial" w:hAnsi="Arial" w:cs="Arial"/>
          <w:sz w:val="22"/>
          <w:szCs w:val="22"/>
        </w:rPr>
      </w:pPr>
      <w:r w:rsidRPr="000364C8">
        <w:rPr>
          <w:rFonts w:ascii="Arial" w:hAnsi="Arial" w:cs="Arial"/>
          <w:sz w:val="22"/>
          <w:szCs w:val="22"/>
        </w:rPr>
        <w:t xml:space="preserve">There are national </w:t>
      </w:r>
      <w:r w:rsidR="005A6CB7" w:rsidRPr="000364C8">
        <w:rPr>
          <w:rFonts w:ascii="Arial" w:hAnsi="Arial" w:cs="Arial"/>
          <w:sz w:val="22"/>
          <w:szCs w:val="22"/>
        </w:rPr>
        <w:t>annual operating plans</w:t>
      </w:r>
      <w:r w:rsidRPr="000364C8">
        <w:rPr>
          <w:rFonts w:ascii="Arial" w:hAnsi="Arial" w:cs="Arial"/>
          <w:sz w:val="22"/>
          <w:szCs w:val="22"/>
        </w:rPr>
        <w:t xml:space="preserve"> associated with reductions in </w:t>
      </w:r>
      <w:r w:rsidR="00FD3EAB" w:rsidRPr="000364C8">
        <w:rPr>
          <w:rFonts w:ascii="Arial" w:hAnsi="Arial" w:cs="Arial"/>
          <w:sz w:val="22"/>
          <w:szCs w:val="22"/>
        </w:rPr>
        <w:t>HCAI</w:t>
      </w:r>
      <w:r w:rsidRPr="000364C8">
        <w:rPr>
          <w:rFonts w:ascii="Arial" w:hAnsi="Arial" w:cs="Arial"/>
          <w:sz w:val="22"/>
          <w:szCs w:val="22"/>
        </w:rPr>
        <w:t>.  More information on these can be found on the Scot</w:t>
      </w:r>
      <w:r w:rsidR="005A6CB7" w:rsidRPr="000364C8">
        <w:rPr>
          <w:rFonts w:ascii="Arial" w:hAnsi="Arial" w:cs="Arial"/>
          <w:sz w:val="22"/>
          <w:szCs w:val="22"/>
        </w:rPr>
        <w:t xml:space="preserve">tish Government website. </w:t>
      </w:r>
    </w:p>
    <w:p w14:paraId="622B148E" w14:textId="77777777" w:rsidR="00E747C2" w:rsidRPr="000364C8" w:rsidRDefault="00E747C2" w:rsidP="000364C8">
      <w:pPr>
        <w:rPr>
          <w:rFonts w:ascii="Arial" w:hAnsi="Arial" w:cs="Arial"/>
          <w:b/>
          <w:sz w:val="22"/>
          <w:szCs w:val="22"/>
        </w:rPr>
      </w:pPr>
    </w:p>
    <w:p w14:paraId="29C080DA" w14:textId="77777777" w:rsidR="00E747C2" w:rsidRPr="000364C8" w:rsidRDefault="00E747C2" w:rsidP="000364C8">
      <w:pPr>
        <w:rPr>
          <w:rFonts w:ascii="Arial" w:hAnsi="Arial" w:cs="Arial"/>
          <w:sz w:val="22"/>
          <w:szCs w:val="22"/>
        </w:rPr>
      </w:pPr>
      <w:r w:rsidRPr="000364C8">
        <w:rPr>
          <w:rFonts w:ascii="Arial" w:hAnsi="Arial" w:cs="Arial"/>
          <w:b/>
          <w:sz w:val="22"/>
          <w:szCs w:val="22"/>
        </w:rPr>
        <w:t>Understanding the Report Cards – Hand Hygiene Compliance</w:t>
      </w:r>
    </w:p>
    <w:p w14:paraId="591BE8EF" w14:textId="77777777" w:rsidR="00E747C2" w:rsidRPr="000364C8" w:rsidRDefault="00E747C2" w:rsidP="000364C8">
      <w:pPr>
        <w:rPr>
          <w:rFonts w:ascii="Arial" w:hAnsi="Arial" w:cs="Arial"/>
          <w:sz w:val="22"/>
          <w:szCs w:val="22"/>
        </w:rPr>
      </w:pPr>
      <w:r w:rsidRPr="000364C8">
        <w:rPr>
          <w:rFonts w:ascii="Arial" w:hAnsi="Arial" w:cs="Arial"/>
          <w:color w:val="000000"/>
          <w:sz w:val="22"/>
          <w:szCs w:val="22"/>
        </w:rPr>
        <w:t>Hospitals carry out regular audits of how well their staff are complying with hand hygiene.  Each hospital report card presents the combined percentage of hand hygiene compliance with both opportunity taken and technique used broken down by staff group</w:t>
      </w:r>
      <w:r w:rsidRPr="000364C8">
        <w:rPr>
          <w:rFonts w:ascii="Arial" w:hAnsi="Arial" w:cs="Arial"/>
          <w:sz w:val="22"/>
          <w:szCs w:val="22"/>
        </w:rPr>
        <w:t>.</w:t>
      </w:r>
    </w:p>
    <w:p w14:paraId="1EC40C71" w14:textId="77777777" w:rsidR="00E747C2" w:rsidRPr="000364C8" w:rsidRDefault="00E747C2" w:rsidP="000364C8">
      <w:pPr>
        <w:rPr>
          <w:rFonts w:ascii="Arial" w:hAnsi="Arial" w:cs="Arial"/>
          <w:color w:val="000000"/>
          <w:sz w:val="22"/>
          <w:szCs w:val="22"/>
        </w:rPr>
      </w:pPr>
    </w:p>
    <w:p w14:paraId="621E08F1" w14:textId="77777777" w:rsidR="00E747C2" w:rsidRPr="000364C8" w:rsidRDefault="00E747C2" w:rsidP="000364C8">
      <w:pPr>
        <w:rPr>
          <w:rFonts w:ascii="Arial" w:hAnsi="Arial" w:cs="Arial"/>
          <w:color w:val="000000"/>
          <w:sz w:val="22"/>
          <w:szCs w:val="22"/>
        </w:rPr>
      </w:pPr>
      <w:r w:rsidRPr="000364C8">
        <w:rPr>
          <w:rFonts w:ascii="Arial" w:hAnsi="Arial" w:cs="Arial"/>
          <w:b/>
          <w:sz w:val="22"/>
          <w:szCs w:val="22"/>
        </w:rPr>
        <w:t>Understanding the Report Cards – Cleaning Compliance</w:t>
      </w:r>
    </w:p>
    <w:p w14:paraId="3549E0BD" w14:textId="77777777" w:rsidR="00E747C2" w:rsidRPr="000364C8" w:rsidRDefault="00E747C2" w:rsidP="000364C8">
      <w:pPr>
        <w:rPr>
          <w:rFonts w:ascii="Arial" w:hAnsi="Arial" w:cs="Arial"/>
          <w:sz w:val="22"/>
          <w:szCs w:val="22"/>
        </w:rPr>
      </w:pPr>
      <w:r w:rsidRPr="000364C8">
        <w:rPr>
          <w:rFonts w:ascii="Arial" w:hAnsi="Arial" w:cs="Arial"/>
          <w:sz w:val="22"/>
          <w:szCs w:val="22"/>
        </w:rPr>
        <w:t xml:space="preserve">Hospitals strive to keep the care environment as clean as possible.  This is monitored through cleaning and estates compliance audits.  More information on how hospitals carry out these audits can be found </w:t>
      </w:r>
      <w:r w:rsidR="005A6CB7" w:rsidRPr="000364C8">
        <w:rPr>
          <w:rFonts w:ascii="Arial" w:hAnsi="Arial" w:cs="Arial"/>
          <w:sz w:val="22"/>
          <w:szCs w:val="22"/>
        </w:rPr>
        <w:t>here</w:t>
      </w:r>
      <w:r w:rsidRPr="000364C8">
        <w:rPr>
          <w:rFonts w:ascii="Arial" w:hAnsi="Arial" w:cs="Arial"/>
          <w:sz w:val="22"/>
          <w:szCs w:val="22"/>
        </w:rPr>
        <w:t>:</w:t>
      </w:r>
    </w:p>
    <w:p w14:paraId="6E3F8EAB" w14:textId="77777777" w:rsidR="005A6CB7" w:rsidRPr="000364C8" w:rsidRDefault="00F351A4" w:rsidP="000364C8">
      <w:pPr>
        <w:rPr>
          <w:rStyle w:val="Hyperlink"/>
          <w:rFonts w:ascii="Arial" w:hAnsi="Arial" w:cs="Arial"/>
          <w:color w:val="000000"/>
          <w:sz w:val="22"/>
          <w:szCs w:val="22"/>
        </w:rPr>
      </w:pPr>
      <w:hyperlink r:id="rId30" w:history="1">
        <w:r w:rsidR="005A6CB7" w:rsidRPr="000364C8">
          <w:rPr>
            <w:rFonts w:ascii="Arial" w:hAnsi="Arial" w:cs="Arial"/>
            <w:color w:val="0000FF"/>
            <w:sz w:val="22"/>
            <w:szCs w:val="22"/>
            <w:u w:val="single"/>
          </w:rPr>
          <w:t>Facilities Monitoring Report | National Services Scotland (nhs.scot)</w:t>
        </w:r>
      </w:hyperlink>
    </w:p>
    <w:p w14:paraId="1751386D" w14:textId="77777777" w:rsidR="005A6CB7" w:rsidRPr="000364C8" w:rsidRDefault="005A6CB7" w:rsidP="000364C8">
      <w:pPr>
        <w:rPr>
          <w:rStyle w:val="Hyperlink"/>
          <w:rFonts w:ascii="Arial" w:hAnsi="Arial" w:cs="Arial"/>
          <w:color w:val="000000"/>
          <w:sz w:val="22"/>
          <w:szCs w:val="22"/>
        </w:rPr>
      </w:pPr>
    </w:p>
    <w:p w14:paraId="21EE5C48" w14:textId="77777777" w:rsidR="00633266" w:rsidRPr="000364C8" w:rsidRDefault="00633266" w:rsidP="000364C8">
      <w:pPr>
        <w:spacing w:after="120"/>
        <w:ind w:left="360"/>
        <w:rPr>
          <w:rFonts w:ascii="Arial" w:hAnsi="Arial"/>
          <w:b/>
          <w:sz w:val="22"/>
          <w:szCs w:val="22"/>
          <w:lang w:eastAsia="en-US"/>
        </w:rPr>
      </w:pPr>
    </w:p>
    <w:p w14:paraId="5056EFDA" w14:textId="77777777" w:rsidR="00196B62" w:rsidRDefault="00196B62" w:rsidP="00B13609">
      <w:pPr>
        <w:spacing w:after="120"/>
        <w:ind w:left="360"/>
        <w:jc w:val="center"/>
        <w:rPr>
          <w:rFonts w:ascii="Arial" w:hAnsi="Arial"/>
          <w:b/>
          <w:sz w:val="28"/>
          <w:szCs w:val="28"/>
          <w:lang w:eastAsia="en-US"/>
        </w:rPr>
      </w:pPr>
    </w:p>
    <w:p w14:paraId="323C52CA" w14:textId="77777777" w:rsidR="00196B62" w:rsidRDefault="00196B62" w:rsidP="00B13609">
      <w:pPr>
        <w:spacing w:after="120"/>
        <w:ind w:left="360"/>
        <w:jc w:val="center"/>
        <w:rPr>
          <w:rFonts w:ascii="Arial" w:hAnsi="Arial"/>
          <w:b/>
          <w:sz w:val="28"/>
          <w:szCs w:val="28"/>
          <w:lang w:eastAsia="en-US"/>
        </w:rPr>
      </w:pPr>
    </w:p>
    <w:p w14:paraId="4F40EBFE" w14:textId="636A52A6" w:rsidR="00196B62" w:rsidRDefault="00196B62" w:rsidP="00B13609">
      <w:pPr>
        <w:spacing w:after="120"/>
        <w:ind w:left="360"/>
        <w:jc w:val="center"/>
        <w:rPr>
          <w:rFonts w:ascii="Arial" w:hAnsi="Arial"/>
          <w:b/>
          <w:sz w:val="28"/>
          <w:szCs w:val="28"/>
          <w:lang w:eastAsia="en-US"/>
        </w:rPr>
      </w:pPr>
    </w:p>
    <w:p w14:paraId="00F19D2D" w14:textId="41D644E0" w:rsidR="0025269D" w:rsidRDefault="0025269D" w:rsidP="00B13609">
      <w:pPr>
        <w:spacing w:after="120"/>
        <w:ind w:left="360"/>
        <w:jc w:val="center"/>
        <w:rPr>
          <w:rFonts w:ascii="Arial" w:hAnsi="Arial"/>
          <w:b/>
          <w:sz w:val="28"/>
          <w:szCs w:val="28"/>
          <w:lang w:eastAsia="en-US"/>
        </w:rPr>
      </w:pPr>
    </w:p>
    <w:p w14:paraId="541D2F66" w14:textId="38B587B8" w:rsidR="0025269D" w:rsidRDefault="0025269D" w:rsidP="00B13609">
      <w:pPr>
        <w:spacing w:after="120"/>
        <w:ind w:left="360"/>
        <w:jc w:val="center"/>
        <w:rPr>
          <w:rFonts w:ascii="Arial" w:hAnsi="Arial"/>
          <w:b/>
          <w:sz w:val="28"/>
          <w:szCs w:val="28"/>
          <w:lang w:eastAsia="en-US"/>
        </w:rPr>
      </w:pPr>
    </w:p>
    <w:p w14:paraId="27246733" w14:textId="42D8629C" w:rsidR="0025269D" w:rsidRDefault="0025269D" w:rsidP="00B13609">
      <w:pPr>
        <w:spacing w:after="120"/>
        <w:ind w:left="360"/>
        <w:jc w:val="center"/>
        <w:rPr>
          <w:rFonts w:ascii="Arial" w:hAnsi="Arial"/>
          <w:b/>
          <w:sz w:val="28"/>
          <w:szCs w:val="28"/>
          <w:lang w:eastAsia="en-US"/>
        </w:rPr>
      </w:pPr>
    </w:p>
    <w:p w14:paraId="6F5C00B6" w14:textId="0742A959" w:rsidR="0025269D" w:rsidRDefault="0025269D" w:rsidP="00B13609">
      <w:pPr>
        <w:spacing w:after="120"/>
        <w:ind w:left="360"/>
        <w:jc w:val="center"/>
        <w:rPr>
          <w:rFonts w:ascii="Arial" w:hAnsi="Arial"/>
          <w:b/>
          <w:sz w:val="28"/>
          <w:szCs w:val="28"/>
          <w:lang w:eastAsia="en-US"/>
        </w:rPr>
      </w:pPr>
    </w:p>
    <w:p w14:paraId="08AA5C99" w14:textId="77777777" w:rsidR="00196B62" w:rsidRDefault="00196B62" w:rsidP="00B13609">
      <w:pPr>
        <w:spacing w:after="120"/>
        <w:ind w:left="360"/>
        <w:jc w:val="center"/>
        <w:rPr>
          <w:rFonts w:ascii="Arial" w:hAnsi="Arial"/>
          <w:b/>
          <w:sz w:val="28"/>
          <w:szCs w:val="28"/>
          <w:lang w:eastAsia="en-US"/>
        </w:rPr>
      </w:pPr>
    </w:p>
    <w:p w14:paraId="0744E488" w14:textId="77777777" w:rsidR="00E747C2" w:rsidRPr="00B13609" w:rsidRDefault="00E747C2" w:rsidP="00B13609">
      <w:pPr>
        <w:spacing w:after="120"/>
        <w:ind w:left="360"/>
        <w:jc w:val="center"/>
        <w:rPr>
          <w:rFonts w:ascii="Arial" w:hAnsi="Arial"/>
          <w:b/>
          <w:sz w:val="28"/>
          <w:szCs w:val="28"/>
          <w:lang w:eastAsia="en-US"/>
        </w:rPr>
      </w:pPr>
      <w:r>
        <w:rPr>
          <w:rFonts w:ascii="Arial" w:hAnsi="Arial"/>
          <w:b/>
          <w:sz w:val="28"/>
          <w:szCs w:val="28"/>
          <w:lang w:eastAsia="en-US"/>
        </w:rPr>
        <w:t>NHS BO</w:t>
      </w:r>
      <w:r w:rsidRPr="00B13609">
        <w:rPr>
          <w:rFonts w:ascii="Arial" w:hAnsi="Arial"/>
          <w:b/>
          <w:sz w:val="28"/>
          <w:szCs w:val="28"/>
          <w:lang w:eastAsia="en-US"/>
        </w:rPr>
        <w:t>ARD REPORT CARD</w:t>
      </w:r>
    </w:p>
    <w:p w14:paraId="78FFFB3C" w14:textId="77777777"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b/>
          <w:lang w:eastAsia="en-US"/>
        </w:rPr>
      </w:pPr>
    </w:p>
    <w:p w14:paraId="0F563818" w14:textId="77777777"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Staphylococcus aureus</w:t>
      </w:r>
      <w:r w:rsidRPr="00B13609">
        <w:rPr>
          <w:rFonts w:ascii="Arial" w:hAnsi="Arial"/>
          <w:b/>
          <w:lang w:eastAsia="en-US"/>
        </w:rPr>
        <w:t xml:space="preserve"> bacteraemia monthly case numbers</w:t>
      </w:r>
    </w:p>
    <w:tbl>
      <w:tblPr>
        <w:tblW w:w="40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7"/>
        <w:gridCol w:w="569"/>
        <w:gridCol w:w="562"/>
        <w:gridCol w:w="563"/>
        <w:gridCol w:w="563"/>
        <w:gridCol w:w="563"/>
        <w:gridCol w:w="563"/>
        <w:gridCol w:w="562"/>
        <w:gridCol w:w="562"/>
        <w:gridCol w:w="562"/>
        <w:gridCol w:w="558"/>
        <w:gridCol w:w="553"/>
        <w:gridCol w:w="572"/>
      </w:tblGrid>
      <w:tr w:rsidR="00AB60B8" w:rsidRPr="00B13609" w14:paraId="1AEC99A7" w14:textId="6E4C4347" w:rsidTr="00AB60B8">
        <w:trPr>
          <w:trHeight w:val="276"/>
        </w:trPr>
        <w:tc>
          <w:tcPr>
            <w:tcW w:w="812" w:type="pct"/>
          </w:tcPr>
          <w:p w14:paraId="79B2979A" w14:textId="77777777" w:rsidR="00AB60B8" w:rsidRPr="00483F31"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lang w:eastAsia="en-US"/>
              </w:rPr>
            </w:pPr>
          </w:p>
        </w:tc>
        <w:tc>
          <w:tcPr>
            <w:tcW w:w="354" w:type="pct"/>
          </w:tcPr>
          <w:p w14:paraId="02716EF6"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24</w:t>
            </w:r>
          </w:p>
        </w:tc>
        <w:tc>
          <w:tcPr>
            <w:tcW w:w="350" w:type="pct"/>
          </w:tcPr>
          <w:p w14:paraId="54BA7755"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Nov 24</w:t>
            </w:r>
          </w:p>
        </w:tc>
        <w:tc>
          <w:tcPr>
            <w:tcW w:w="350" w:type="pct"/>
          </w:tcPr>
          <w:p w14:paraId="1080D8EB"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w:t>
            </w:r>
          </w:p>
          <w:p w14:paraId="3A0E5C1B"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24</w:t>
            </w:r>
          </w:p>
        </w:tc>
        <w:tc>
          <w:tcPr>
            <w:tcW w:w="350" w:type="pct"/>
          </w:tcPr>
          <w:p w14:paraId="53F03C24"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25</w:t>
            </w:r>
          </w:p>
        </w:tc>
        <w:tc>
          <w:tcPr>
            <w:tcW w:w="350" w:type="pct"/>
          </w:tcPr>
          <w:p w14:paraId="42402418"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Feb </w:t>
            </w:r>
          </w:p>
          <w:p w14:paraId="31B57F97"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0" w:type="pct"/>
          </w:tcPr>
          <w:p w14:paraId="2E23ED84"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14:paraId="19570F9A" w14:textId="3AF6CD02"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9" w:type="pct"/>
          </w:tcPr>
          <w:p w14:paraId="5A6DD19D" w14:textId="77777777"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14:paraId="1F73B9B0" w14:textId="5D547621" w:rsidR="00AB60B8" w:rsidRDefault="00AB60B8" w:rsidP="00F44D4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9" w:type="pct"/>
          </w:tcPr>
          <w:p w14:paraId="4086D4AD" w14:textId="17C70780"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25</w:t>
            </w:r>
          </w:p>
        </w:tc>
        <w:tc>
          <w:tcPr>
            <w:tcW w:w="349" w:type="pct"/>
          </w:tcPr>
          <w:p w14:paraId="7D272E68" w14:textId="0CFD2C1E"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 25</w:t>
            </w:r>
          </w:p>
        </w:tc>
        <w:tc>
          <w:tcPr>
            <w:tcW w:w="347" w:type="pct"/>
          </w:tcPr>
          <w:p w14:paraId="58C1A0AE" w14:textId="193B13B3"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14:paraId="16E3906A" w14:textId="7F4DCF8A"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4" w:type="pct"/>
          </w:tcPr>
          <w:p w14:paraId="47A121F2" w14:textId="77777777"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14:paraId="6B14D968" w14:textId="5C9A7517"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4" w:type="pct"/>
          </w:tcPr>
          <w:p w14:paraId="47774E17" w14:textId="77777777"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14:paraId="7EBDF05A" w14:textId="39A985F2" w:rsidR="00AB60B8" w:rsidRDefault="00AB60B8" w:rsidP="006F3C7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r>
      <w:tr w:rsidR="00AB60B8" w:rsidRPr="00B13609" w14:paraId="1340F5E1" w14:textId="57BAACBF" w:rsidTr="00AB60B8">
        <w:trPr>
          <w:trHeight w:val="276"/>
        </w:trPr>
        <w:tc>
          <w:tcPr>
            <w:tcW w:w="812" w:type="pct"/>
          </w:tcPr>
          <w:p w14:paraId="01CF4E53" w14:textId="77777777" w:rsidR="00AB60B8" w:rsidRPr="00483F31"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 xml:space="preserve">MRSA </w:t>
            </w:r>
          </w:p>
        </w:tc>
        <w:tc>
          <w:tcPr>
            <w:tcW w:w="354" w:type="pct"/>
          </w:tcPr>
          <w:p w14:paraId="762B0611"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6B94A6D2"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40D0AED0"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20CF4A64"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4B659639"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23C08B26" w14:textId="277E3AC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Pr>
          <w:p w14:paraId="6DF677A7" w14:textId="627841B2"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Pr>
          <w:p w14:paraId="1ABC6B35" w14:textId="1A45FC8C"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Pr>
          <w:p w14:paraId="32FEF03B" w14:textId="0FCEF3E2"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7" w:type="pct"/>
          </w:tcPr>
          <w:p w14:paraId="20D096A1" w14:textId="17AB98D9"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4" w:type="pct"/>
            <w:shd w:val="clear" w:color="auto" w:fill="D9D9D9" w:themeFill="background1" w:themeFillShade="D9"/>
          </w:tcPr>
          <w:p w14:paraId="0D74C345" w14:textId="75320D45"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44" w:type="pct"/>
            <w:shd w:val="clear" w:color="auto" w:fill="auto"/>
          </w:tcPr>
          <w:p w14:paraId="2F820590" w14:textId="16E916B6"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AB60B8" w:rsidRPr="00B13609" w14:paraId="5ED93881" w14:textId="2A1C278D" w:rsidTr="00AB60B8">
        <w:trPr>
          <w:trHeight w:val="276"/>
        </w:trPr>
        <w:tc>
          <w:tcPr>
            <w:tcW w:w="812" w:type="pct"/>
          </w:tcPr>
          <w:p w14:paraId="3E25852A" w14:textId="77777777" w:rsidR="00AB60B8" w:rsidRPr="00483F31"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MSSA</w:t>
            </w:r>
          </w:p>
        </w:tc>
        <w:tc>
          <w:tcPr>
            <w:tcW w:w="354" w:type="pct"/>
            <w:tcBorders>
              <w:bottom w:val="single" w:sz="4" w:space="0" w:color="auto"/>
            </w:tcBorders>
            <w:shd w:val="clear" w:color="auto" w:fill="auto"/>
          </w:tcPr>
          <w:p w14:paraId="0FD825B2"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Borders>
              <w:bottom w:val="single" w:sz="4" w:space="0" w:color="auto"/>
            </w:tcBorders>
          </w:tcPr>
          <w:p w14:paraId="722ACDD7"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Borders>
              <w:bottom w:val="single" w:sz="4" w:space="0" w:color="auto"/>
            </w:tcBorders>
          </w:tcPr>
          <w:p w14:paraId="6F27A970"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Borders>
              <w:bottom w:val="single" w:sz="4" w:space="0" w:color="auto"/>
            </w:tcBorders>
            <w:shd w:val="clear" w:color="auto" w:fill="BFBFBF" w:themeFill="background1" w:themeFillShade="BF"/>
          </w:tcPr>
          <w:p w14:paraId="5F9C2319"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0" w:type="pct"/>
            <w:tcBorders>
              <w:bottom w:val="single" w:sz="4" w:space="0" w:color="auto"/>
            </w:tcBorders>
            <w:shd w:val="clear" w:color="auto" w:fill="auto"/>
          </w:tcPr>
          <w:p w14:paraId="03FB6834"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Borders>
              <w:bottom w:val="single" w:sz="4" w:space="0" w:color="auto"/>
            </w:tcBorders>
          </w:tcPr>
          <w:p w14:paraId="1CAF8BE1" w14:textId="16F543BF"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Borders>
              <w:bottom w:val="single" w:sz="4" w:space="0" w:color="auto"/>
            </w:tcBorders>
          </w:tcPr>
          <w:p w14:paraId="2DD16CC5" w14:textId="1912FC8A"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Borders>
              <w:bottom w:val="single" w:sz="4" w:space="0" w:color="auto"/>
            </w:tcBorders>
          </w:tcPr>
          <w:p w14:paraId="6FF80E37" w14:textId="03AF7A64"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Borders>
              <w:bottom w:val="single" w:sz="4" w:space="0" w:color="auto"/>
            </w:tcBorders>
            <w:shd w:val="clear" w:color="auto" w:fill="D9D9D9" w:themeFill="background1" w:themeFillShade="D9"/>
          </w:tcPr>
          <w:p w14:paraId="77FE559D" w14:textId="6ED796BE"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47" w:type="pct"/>
            <w:tcBorders>
              <w:bottom w:val="single" w:sz="4" w:space="0" w:color="auto"/>
            </w:tcBorders>
            <w:shd w:val="clear" w:color="auto" w:fill="auto"/>
          </w:tcPr>
          <w:p w14:paraId="1E08E424" w14:textId="54B42829"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4" w:type="pct"/>
            <w:tcBorders>
              <w:bottom w:val="single" w:sz="4" w:space="0" w:color="auto"/>
            </w:tcBorders>
          </w:tcPr>
          <w:p w14:paraId="1DDD1779" w14:textId="6B0740DB"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4" w:type="pct"/>
            <w:tcBorders>
              <w:bottom w:val="single" w:sz="4" w:space="0" w:color="auto"/>
            </w:tcBorders>
            <w:shd w:val="clear" w:color="auto" w:fill="auto"/>
          </w:tcPr>
          <w:p w14:paraId="15261595" w14:textId="697A6736"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AB60B8" w:rsidRPr="00B13609" w14:paraId="12DE2C46" w14:textId="7116A1EF" w:rsidTr="00AB60B8">
        <w:trPr>
          <w:trHeight w:val="276"/>
        </w:trPr>
        <w:tc>
          <w:tcPr>
            <w:tcW w:w="812" w:type="pct"/>
          </w:tcPr>
          <w:p w14:paraId="4E598DBF" w14:textId="77777777" w:rsidR="00AB60B8" w:rsidRPr="00483F31"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0"/>
                <w:szCs w:val="20"/>
                <w:lang w:eastAsia="en-US"/>
              </w:rPr>
            </w:pPr>
            <w:r w:rsidRPr="00483F31">
              <w:rPr>
                <w:rFonts w:ascii="Arial" w:hAnsi="Arial" w:cs="Arial"/>
                <w:b/>
                <w:sz w:val="20"/>
                <w:szCs w:val="20"/>
                <w:lang w:eastAsia="en-US"/>
              </w:rPr>
              <w:t>Total SABS</w:t>
            </w:r>
          </w:p>
        </w:tc>
        <w:tc>
          <w:tcPr>
            <w:tcW w:w="354" w:type="pct"/>
            <w:shd w:val="clear" w:color="auto" w:fill="auto"/>
          </w:tcPr>
          <w:p w14:paraId="61447B4E"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1B3B4039"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4B1B78DD" w14:textId="77777777" w:rsidR="00AB60B8" w:rsidRPr="004559D3"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sidRPr="004559D3">
              <w:rPr>
                <w:rFonts w:ascii="Arial Narrow" w:hAnsi="Arial Narrow" w:cs="Arial"/>
                <w:sz w:val="20"/>
                <w:szCs w:val="20"/>
                <w:lang w:eastAsia="en-US"/>
              </w:rPr>
              <w:t>0</w:t>
            </w:r>
          </w:p>
        </w:tc>
        <w:tc>
          <w:tcPr>
            <w:tcW w:w="350" w:type="pct"/>
            <w:shd w:val="clear" w:color="auto" w:fill="BFBFBF" w:themeFill="background1" w:themeFillShade="BF"/>
          </w:tcPr>
          <w:p w14:paraId="77F88BED" w14:textId="77777777" w:rsidR="00AB60B8" w:rsidRPr="004559D3"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sidRPr="004559D3">
              <w:rPr>
                <w:rFonts w:ascii="Arial Narrow" w:hAnsi="Arial Narrow" w:cs="Arial"/>
                <w:sz w:val="20"/>
                <w:szCs w:val="20"/>
                <w:lang w:eastAsia="en-US"/>
              </w:rPr>
              <w:t>2</w:t>
            </w:r>
          </w:p>
        </w:tc>
        <w:tc>
          <w:tcPr>
            <w:tcW w:w="350" w:type="pct"/>
            <w:shd w:val="clear" w:color="auto" w:fill="auto"/>
          </w:tcPr>
          <w:p w14:paraId="151CF48B" w14:textId="77777777" w:rsidR="00AB60B8" w:rsidRPr="004559D3"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0" w:type="pct"/>
          </w:tcPr>
          <w:p w14:paraId="33FF0960" w14:textId="32D96929"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Pr>
          <w:p w14:paraId="6A6EFCDC" w14:textId="73EAAFD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tcPr>
          <w:p w14:paraId="152CD6DD" w14:textId="365B8F1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9" w:type="pct"/>
            <w:shd w:val="clear" w:color="auto" w:fill="D9D9D9" w:themeFill="background1" w:themeFillShade="D9"/>
          </w:tcPr>
          <w:p w14:paraId="46CEA0D3" w14:textId="72B3273E"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47" w:type="pct"/>
            <w:shd w:val="clear" w:color="auto" w:fill="auto"/>
          </w:tcPr>
          <w:p w14:paraId="66791CDF" w14:textId="7DE4617C"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4" w:type="pct"/>
            <w:shd w:val="clear" w:color="auto" w:fill="D9D9D9" w:themeFill="background1" w:themeFillShade="D9"/>
          </w:tcPr>
          <w:p w14:paraId="63690B7B" w14:textId="2BDED4B5"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44" w:type="pct"/>
            <w:shd w:val="clear" w:color="auto" w:fill="auto"/>
          </w:tcPr>
          <w:p w14:paraId="0C4F3F7E" w14:textId="0A369DA4"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14:paraId="7055409C" w14:textId="77777777"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14:paraId="119C8FF2" w14:textId="77777777"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14:paraId="3E4AE05A" w14:textId="77777777" w:rsidR="00E747C2" w:rsidRPr="00B13609" w:rsidRDefault="00E90367"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Pr>
          <w:rFonts w:ascii="Arial" w:hAnsi="Arial"/>
          <w:b/>
          <w:i/>
          <w:lang w:eastAsia="en-US"/>
        </w:rPr>
        <w:t>Clostridioides</w:t>
      </w:r>
      <w:r w:rsidR="00E747C2" w:rsidRPr="00B13609">
        <w:rPr>
          <w:rFonts w:ascii="Arial" w:hAnsi="Arial"/>
          <w:b/>
          <w:i/>
          <w:lang w:eastAsia="en-US"/>
        </w:rPr>
        <w:t xml:space="preserve"> difficile</w:t>
      </w:r>
      <w:r w:rsidR="00E747C2" w:rsidRPr="00B13609">
        <w:rPr>
          <w:rFonts w:ascii="Arial" w:hAnsi="Arial"/>
          <w:b/>
          <w:lang w:eastAsia="en-US"/>
        </w:rPr>
        <w:t xml:space="preserve"> infection monthly case numbers</w:t>
      </w:r>
      <w:r w:rsidR="00E747C2" w:rsidRPr="00B13609">
        <w:rPr>
          <w:rFonts w:ascii="Arial" w:hAnsi="Arial"/>
          <w:lang w:eastAsia="en-US"/>
        </w:rPr>
        <w:tab/>
      </w:r>
      <w:r w:rsidR="00E747C2" w:rsidRPr="00B13609">
        <w:rPr>
          <w:rFonts w:ascii="Arial" w:hAnsi="Arial"/>
          <w:lang w:eastAsia="en-US"/>
        </w:rPr>
        <w:tab/>
      </w:r>
    </w:p>
    <w:tbl>
      <w:tblPr>
        <w:tblW w:w="4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1"/>
        <w:gridCol w:w="625"/>
        <w:gridCol w:w="625"/>
        <w:gridCol w:w="625"/>
        <w:gridCol w:w="620"/>
        <w:gridCol w:w="620"/>
        <w:gridCol w:w="617"/>
        <w:gridCol w:w="612"/>
        <w:gridCol w:w="612"/>
        <w:gridCol w:w="612"/>
        <w:gridCol w:w="612"/>
        <w:gridCol w:w="612"/>
        <w:gridCol w:w="612"/>
      </w:tblGrid>
      <w:tr w:rsidR="00AB60B8" w:rsidRPr="00424632" w14:paraId="222ADAB3" w14:textId="5AA70A9B" w:rsidTr="00AB60B8">
        <w:trPr>
          <w:trHeight w:val="286"/>
        </w:trPr>
        <w:tc>
          <w:tcPr>
            <w:tcW w:w="677" w:type="pct"/>
          </w:tcPr>
          <w:p w14:paraId="598DA154" w14:textId="77777777" w:rsidR="00AB60B8" w:rsidRPr="00424632"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0"/>
                <w:szCs w:val="20"/>
                <w:lang w:eastAsia="en-US"/>
              </w:rPr>
            </w:pPr>
          </w:p>
        </w:tc>
        <w:tc>
          <w:tcPr>
            <w:tcW w:w="365" w:type="pct"/>
          </w:tcPr>
          <w:p w14:paraId="224B0583"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24</w:t>
            </w:r>
          </w:p>
        </w:tc>
        <w:tc>
          <w:tcPr>
            <w:tcW w:w="365" w:type="pct"/>
          </w:tcPr>
          <w:p w14:paraId="331F3607"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Nov 24</w:t>
            </w:r>
          </w:p>
        </w:tc>
        <w:tc>
          <w:tcPr>
            <w:tcW w:w="365" w:type="pct"/>
          </w:tcPr>
          <w:p w14:paraId="4F68704D" w14:textId="77777777" w:rsidR="00AB60B8" w:rsidRDefault="00AB60B8" w:rsidP="006C2AF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w:t>
            </w:r>
          </w:p>
          <w:p w14:paraId="74A917EE" w14:textId="77777777" w:rsidR="00AB60B8" w:rsidRDefault="00AB60B8" w:rsidP="006C2AF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24</w:t>
            </w:r>
          </w:p>
        </w:tc>
        <w:tc>
          <w:tcPr>
            <w:tcW w:w="362" w:type="pct"/>
          </w:tcPr>
          <w:p w14:paraId="1607FD20" w14:textId="77777777" w:rsidR="00AB60B8" w:rsidRDefault="00AB60B8" w:rsidP="006C2AF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25</w:t>
            </w:r>
          </w:p>
        </w:tc>
        <w:tc>
          <w:tcPr>
            <w:tcW w:w="362" w:type="pct"/>
          </w:tcPr>
          <w:p w14:paraId="4B866B3F"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Feb </w:t>
            </w:r>
          </w:p>
          <w:p w14:paraId="7ECD39AF"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60" w:type="pct"/>
          </w:tcPr>
          <w:p w14:paraId="6DF16D82" w14:textId="77777777"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14:paraId="6A9AB5C4" w14:textId="6202F482"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49EBC0F4" w14:textId="7777777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14:paraId="4B35CE39" w14:textId="74563BA3"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4E0F2A57" w14:textId="2754CA18"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25</w:t>
            </w:r>
          </w:p>
        </w:tc>
        <w:tc>
          <w:tcPr>
            <w:tcW w:w="357" w:type="pct"/>
          </w:tcPr>
          <w:p w14:paraId="3CA5198D" w14:textId="77DC902A"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 25</w:t>
            </w:r>
          </w:p>
        </w:tc>
        <w:tc>
          <w:tcPr>
            <w:tcW w:w="357" w:type="pct"/>
          </w:tcPr>
          <w:p w14:paraId="307449C4" w14:textId="77777777"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14:paraId="4C214C0A" w14:textId="783EB87F"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49FD3B2B" w14:textId="77777777"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14:paraId="21ED65BA" w14:textId="12D3C926"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74F0C6BA" w14:textId="77777777"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14:paraId="554ECBE0" w14:textId="5404D4F7"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r>
      <w:tr w:rsidR="00AB60B8" w:rsidRPr="00424632" w14:paraId="1501B8F8" w14:textId="4AF03BF9" w:rsidTr="00AB60B8">
        <w:trPr>
          <w:trHeight w:val="286"/>
        </w:trPr>
        <w:tc>
          <w:tcPr>
            <w:tcW w:w="677" w:type="pct"/>
          </w:tcPr>
          <w:p w14:paraId="6114BCB3" w14:textId="77777777" w:rsidR="00AB60B8" w:rsidRPr="008D5EEE"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8D5EEE">
              <w:rPr>
                <w:rFonts w:ascii="Arial Narrow" w:hAnsi="Arial Narrow" w:cs="Arial"/>
                <w:b/>
                <w:sz w:val="20"/>
                <w:szCs w:val="20"/>
                <w:lang w:eastAsia="en-US"/>
              </w:rPr>
              <w:t>Ages15-64</w:t>
            </w:r>
          </w:p>
        </w:tc>
        <w:tc>
          <w:tcPr>
            <w:tcW w:w="365" w:type="pct"/>
          </w:tcPr>
          <w:p w14:paraId="58512D23"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3D3D7E71"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7B289003"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5E29B08F"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00674654"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14:paraId="39CB066B" w14:textId="0DB34BBF"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1689E4BE" w14:textId="5573C73D"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1DF8EE64" w14:textId="0EAA313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296BAB3D" w14:textId="7A11400A"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BFBFBF" w:themeFill="background1" w:themeFillShade="BF"/>
          </w:tcPr>
          <w:p w14:paraId="233E6CEE" w14:textId="2A66B55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7" w:type="pct"/>
            <w:shd w:val="clear" w:color="auto" w:fill="auto"/>
          </w:tcPr>
          <w:p w14:paraId="41AFE53A" w14:textId="438A5FE1"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7D399300" w14:textId="48271FAF"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AB60B8" w:rsidRPr="00424632" w14:paraId="236552A8" w14:textId="24C95526" w:rsidTr="00AB60B8">
        <w:trPr>
          <w:trHeight w:val="286"/>
        </w:trPr>
        <w:tc>
          <w:tcPr>
            <w:tcW w:w="677" w:type="pct"/>
          </w:tcPr>
          <w:p w14:paraId="7E21BB43" w14:textId="77777777" w:rsidR="00AB60B8" w:rsidRPr="008D5EEE" w:rsidRDefault="00AB60B8"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65+</w:t>
            </w:r>
          </w:p>
        </w:tc>
        <w:tc>
          <w:tcPr>
            <w:tcW w:w="365" w:type="pct"/>
          </w:tcPr>
          <w:p w14:paraId="770556FB"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22E6D924"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0D24FA98"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5EAE5BC1"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6202E057"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14:paraId="7CC59F40" w14:textId="4C61A75A"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3209B69A" w14:textId="24A02D23"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BFBFBF" w:themeFill="background1" w:themeFillShade="BF"/>
          </w:tcPr>
          <w:p w14:paraId="71F88608" w14:textId="22233C39"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7" w:type="pct"/>
            <w:shd w:val="clear" w:color="auto" w:fill="BFBFBF" w:themeFill="background1" w:themeFillShade="BF"/>
          </w:tcPr>
          <w:p w14:paraId="485EF608" w14:textId="608129E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7" w:type="pct"/>
            <w:shd w:val="clear" w:color="auto" w:fill="BFBFBF" w:themeFill="background1" w:themeFillShade="BF"/>
          </w:tcPr>
          <w:p w14:paraId="7F5DBD36" w14:textId="0EC8402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7" w:type="pct"/>
            <w:shd w:val="clear" w:color="auto" w:fill="auto"/>
          </w:tcPr>
          <w:p w14:paraId="70B2F3E8" w14:textId="7AFEF3C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BFBFBF" w:themeFill="background1" w:themeFillShade="BF"/>
          </w:tcPr>
          <w:p w14:paraId="5AD446E1" w14:textId="72068EA6"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r>
      <w:tr w:rsidR="00AB60B8" w:rsidRPr="00424632" w14:paraId="09A8996E" w14:textId="1CB008CC" w:rsidTr="00AB60B8">
        <w:trPr>
          <w:trHeight w:val="286"/>
        </w:trPr>
        <w:tc>
          <w:tcPr>
            <w:tcW w:w="677" w:type="pct"/>
          </w:tcPr>
          <w:p w14:paraId="0120C3D6" w14:textId="77777777" w:rsidR="00AB60B8" w:rsidRPr="008D5EEE" w:rsidRDefault="00AB60B8"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15 +</w:t>
            </w:r>
          </w:p>
        </w:tc>
        <w:tc>
          <w:tcPr>
            <w:tcW w:w="365" w:type="pct"/>
          </w:tcPr>
          <w:p w14:paraId="286B149C"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2F027658"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0C82E75D"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14F282A6"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368AE60F" w14:textId="7777777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tcPr>
          <w:p w14:paraId="4AB46C9D" w14:textId="45B34F8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0B9D6D1C" w14:textId="3148838D"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7A6AD178" w14:textId="41FB860E"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7EEAFF87" w14:textId="6B41CB89"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483A4E73" w14:textId="28CD83E8"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auto"/>
          </w:tcPr>
          <w:p w14:paraId="76DBA400" w14:textId="727B5357"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284E3288" w14:textId="6D35EFDE" w:rsidR="00AB60B8" w:rsidRDefault="00AB60B8" w:rsidP="00033F9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14:paraId="2412CB7B" w14:textId="77777777"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14:paraId="00150235" w14:textId="77777777" w:rsidR="0056544D" w:rsidRPr="00B13609" w:rsidRDefault="0056544D" w:rsidP="0056544D">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Pr>
          <w:rFonts w:ascii="Arial" w:hAnsi="Arial"/>
          <w:b/>
          <w:i/>
          <w:lang w:eastAsia="en-US"/>
        </w:rPr>
        <w:t>E.Coli</w:t>
      </w:r>
      <w:r w:rsidRPr="00B13609">
        <w:rPr>
          <w:rFonts w:ascii="Arial" w:hAnsi="Arial"/>
          <w:b/>
          <w:lang w:eastAsia="en-US"/>
        </w:rPr>
        <w:t xml:space="preserve"> bacteraemia monthly case numbers</w:t>
      </w:r>
    </w:p>
    <w:p w14:paraId="41025A89" w14:textId="77777777" w:rsidR="0056544D"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p>
    <w:tbl>
      <w:tblPr>
        <w:tblW w:w="4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1"/>
        <w:gridCol w:w="625"/>
        <w:gridCol w:w="625"/>
        <w:gridCol w:w="625"/>
        <w:gridCol w:w="620"/>
        <w:gridCol w:w="620"/>
        <w:gridCol w:w="617"/>
        <w:gridCol w:w="612"/>
        <w:gridCol w:w="612"/>
        <w:gridCol w:w="612"/>
        <w:gridCol w:w="612"/>
        <w:gridCol w:w="612"/>
        <w:gridCol w:w="612"/>
      </w:tblGrid>
      <w:tr w:rsidR="00AB60B8" w:rsidRPr="00424632" w14:paraId="7A383165" w14:textId="62E1DDE5" w:rsidTr="00FE5011">
        <w:trPr>
          <w:trHeight w:val="286"/>
        </w:trPr>
        <w:tc>
          <w:tcPr>
            <w:tcW w:w="677" w:type="pct"/>
          </w:tcPr>
          <w:p w14:paraId="125804DA" w14:textId="77777777" w:rsidR="00AB60B8" w:rsidRPr="00424632" w:rsidRDefault="00AB60B8" w:rsidP="000B5B5F">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0"/>
                <w:szCs w:val="20"/>
                <w:lang w:eastAsia="en-US"/>
              </w:rPr>
            </w:pPr>
          </w:p>
        </w:tc>
        <w:tc>
          <w:tcPr>
            <w:tcW w:w="365" w:type="pct"/>
          </w:tcPr>
          <w:p w14:paraId="6E2A9F40"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24</w:t>
            </w:r>
          </w:p>
        </w:tc>
        <w:tc>
          <w:tcPr>
            <w:tcW w:w="365" w:type="pct"/>
          </w:tcPr>
          <w:p w14:paraId="742C4266"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Nov 24</w:t>
            </w:r>
          </w:p>
        </w:tc>
        <w:tc>
          <w:tcPr>
            <w:tcW w:w="365" w:type="pct"/>
          </w:tcPr>
          <w:p w14:paraId="60FC3DB6"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w:t>
            </w:r>
          </w:p>
          <w:p w14:paraId="47D8564B"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24</w:t>
            </w:r>
          </w:p>
        </w:tc>
        <w:tc>
          <w:tcPr>
            <w:tcW w:w="362" w:type="pct"/>
          </w:tcPr>
          <w:p w14:paraId="517359A8"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25</w:t>
            </w:r>
          </w:p>
        </w:tc>
        <w:tc>
          <w:tcPr>
            <w:tcW w:w="362" w:type="pct"/>
          </w:tcPr>
          <w:p w14:paraId="514356C6"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Feb </w:t>
            </w:r>
          </w:p>
          <w:p w14:paraId="1F64D47B"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60" w:type="pct"/>
          </w:tcPr>
          <w:p w14:paraId="377A794E" w14:textId="77777777"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14:paraId="3BDBD22D" w14:textId="708C6B04"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489AC75C" w14:textId="7777777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14:paraId="2A03AE65" w14:textId="74DEFAB2"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435D7E30" w14:textId="1DEC18A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25</w:t>
            </w:r>
          </w:p>
        </w:tc>
        <w:tc>
          <w:tcPr>
            <w:tcW w:w="357" w:type="pct"/>
          </w:tcPr>
          <w:p w14:paraId="33AF1650" w14:textId="7A092FE2"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 25</w:t>
            </w:r>
          </w:p>
        </w:tc>
        <w:tc>
          <w:tcPr>
            <w:tcW w:w="357" w:type="pct"/>
          </w:tcPr>
          <w:p w14:paraId="08DD99D7" w14:textId="77777777"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14:paraId="78478C5A" w14:textId="38638E98"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Pr>
          <w:p w14:paraId="3C338682" w14:textId="77777777"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14:paraId="26BE2A3E" w14:textId="1FBBEC37"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7" w:type="pct"/>
            <w:tcBorders>
              <w:bottom w:val="single" w:sz="4" w:space="0" w:color="auto"/>
            </w:tcBorders>
          </w:tcPr>
          <w:p w14:paraId="5A97D778" w14:textId="77777777"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14:paraId="0E0A748F" w14:textId="0E32009F"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r>
      <w:tr w:rsidR="00AB60B8" w:rsidRPr="00424632" w14:paraId="4699F3CC" w14:textId="422647AC" w:rsidTr="00FE5011">
        <w:trPr>
          <w:trHeight w:val="286"/>
        </w:trPr>
        <w:tc>
          <w:tcPr>
            <w:tcW w:w="677" w:type="pct"/>
          </w:tcPr>
          <w:p w14:paraId="58CBF12B" w14:textId="77777777" w:rsidR="00AB60B8" w:rsidRPr="008D5EEE" w:rsidRDefault="00AB60B8" w:rsidP="000B5B5F">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Pr>
                <w:rFonts w:ascii="Arial Narrow" w:hAnsi="Arial Narrow" w:cs="Arial"/>
                <w:b/>
                <w:sz w:val="20"/>
                <w:szCs w:val="20"/>
                <w:lang w:eastAsia="en-US"/>
              </w:rPr>
              <w:t>ECB</w:t>
            </w:r>
          </w:p>
        </w:tc>
        <w:tc>
          <w:tcPr>
            <w:tcW w:w="365" w:type="pct"/>
          </w:tcPr>
          <w:p w14:paraId="187E1E02" w14:textId="77777777"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39520393" w14:textId="77777777"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5" w:type="pct"/>
          </w:tcPr>
          <w:p w14:paraId="1A5FF7DF" w14:textId="77777777"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6EB4D4D7" w14:textId="77777777"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14:paraId="2A562A1A" w14:textId="77777777"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0" w:type="pct"/>
            <w:shd w:val="clear" w:color="auto" w:fill="D9D9D9" w:themeFill="background1" w:themeFillShade="D9"/>
          </w:tcPr>
          <w:p w14:paraId="529A8F24" w14:textId="7A081946"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7" w:type="pct"/>
            <w:shd w:val="clear" w:color="auto" w:fill="D9D9D9" w:themeFill="background1" w:themeFillShade="D9"/>
          </w:tcPr>
          <w:p w14:paraId="205870BD" w14:textId="5D2E1D99"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7" w:type="pct"/>
            <w:shd w:val="clear" w:color="auto" w:fill="auto"/>
          </w:tcPr>
          <w:p w14:paraId="5766C2DA" w14:textId="1A535A0F"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60D57FF2" w14:textId="4AE0C4B1"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14:paraId="17357319" w14:textId="2CA57BEE"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D9D9D9" w:themeFill="background1" w:themeFillShade="D9"/>
          </w:tcPr>
          <w:p w14:paraId="5C8DA2FC" w14:textId="327466D2" w:rsidR="00AB60B8" w:rsidRDefault="00AB60B8" w:rsidP="00C6166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7" w:type="pct"/>
            <w:shd w:val="clear" w:color="auto" w:fill="D9D9D9" w:themeFill="background1" w:themeFillShade="D9"/>
          </w:tcPr>
          <w:p w14:paraId="51987464" w14:textId="6F98ADC7" w:rsidR="00AB60B8" w:rsidRDefault="00B25418" w:rsidP="00FE5011">
            <w:pPr>
              <w:tabs>
                <w:tab w:val="left" w:pos="720"/>
                <w:tab w:val="left" w:pos="1440"/>
                <w:tab w:val="left" w:pos="2160"/>
                <w:tab w:val="left" w:pos="2880"/>
                <w:tab w:val="left" w:pos="4680"/>
                <w:tab w:val="left" w:pos="5400"/>
                <w:tab w:val="right" w:pos="9000"/>
              </w:tabs>
              <w:spacing w:line="240" w:lineRule="atLeast"/>
              <w:rPr>
                <w:rFonts w:ascii="Arial Narrow" w:hAnsi="Arial Narrow" w:cs="Arial"/>
                <w:sz w:val="20"/>
                <w:szCs w:val="20"/>
                <w:lang w:eastAsia="en-US"/>
              </w:rPr>
            </w:pPr>
            <w:r>
              <w:rPr>
                <w:rFonts w:ascii="Arial Narrow" w:hAnsi="Arial Narrow" w:cs="Arial"/>
                <w:sz w:val="20"/>
                <w:szCs w:val="20"/>
                <w:lang w:eastAsia="en-US"/>
              </w:rPr>
              <w:t>1</w:t>
            </w:r>
          </w:p>
        </w:tc>
      </w:tr>
    </w:tbl>
    <w:p w14:paraId="423D424C" w14:textId="512EA975" w:rsidR="002F15FC" w:rsidRPr="00B13609" w:rsidRDefault="002F15FC"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14:paraId="50A6FFDF" w14:textId="77777777"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14:paraId="31B2E587" w14:textId="0BB36ED6"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Hand Hygiene Monitoring Compliance (%</w:t>
      </w:r>
      <w:r>
        <w:rPr>
          <w:rFonts w:ascii="Arial" w:hAnsi="Arial"/>
          <w:b/>
          <w:lang w:eastAsia="en-US"/>
        </w:rPr>
        <w:t>)</w:t>
      </w:r>
      <w:r w:rsidR="00D04298">
        <w:rPr>
          <w:rFonts w:ascii="Arial" w:hAnsi="Arial"/>
          <w:b/>
          <w:lang w:eastAsia="en-US"/>
        </w:rPr>
        <w:t xml:space="preserve"> </w:t>
      </w:r>
      <w:r w:rsidR="00E104EF">
        <w:rPr>
          <w:rFonts w:ascii="Arial" w:hAnsi="Arial"/>
          <w:lang w:eastAsia="en-US"/>
        </w:rPr>
        <w:t>(</w:t>
      </w:r>
      <w:r w:rsidR="005E73A4" w:rsidRPr="005E73A4">
        <w:rPr>
          <w:rFonts w:ascii="Arial" w:hAnsi="Arial"/>
          <w:lang w:eastAsia="en-US"/>
        </w:rPr>
        <w:t>as reported at 7</w:t>
      </w:r>
      <w:r w:rsidR="00E25C71" w:rsidRPr="005E73A4">
        <w:rPr>
          <w:rFonts w:ascii="Arial" w:hAnsi="Arial"/>
          <w:vertAlign w:val="superscript"/>
          <w:lang w:eastAsia="en-US"/>
        </w:rPr>
        <w:t>th</w:t>
      </w:r>
      <w:r w:rsidR="00E25C71" w:rsidRPr="005E73A4">
        <w:rPr>
          <w:rFonts w:ascii="Arial" w:hAnsi="Arial"/>
          <w:lang w:eastAsia="en-US"/>
        </w:rPr>
        <w:t xml:space="preserve"> of each month</w:t>
      </w:r>
      <w:r w:rsidR="005E73A4" w:rsidRPr="005E73A4">
        <w:rPr>
          <w:rFonts w:ascii="Arial" w:hAnsi="Arial"/>
          <w:lang w:eastAsia="en-US"/>
        </w:rPr>
        <w:t>)</w:t>
      </w:r>
    </w:p>
    <w:tbl>
      <w:tblPr>
        <w:tblW w:w="4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2"/>
        <w:gridCol w:w="545"/>
        <w:gridCol w:w="551"/>
        <w:gridCol w:w="551"/>
        <w:gridCol w:w="551"/>
        <w:gridCol w:w="551"/>
        <w:gridCol w:w="551"/>
        <w:gridCol w:w="543"/>
        <w:gridCol w:w="542"/>
        <w:gridCol w:w="540"/>
        <w:gridCol w:w="540"/>
        <w:gridCol w:w="537"/>
        <w:gridCol w:w="572"/>
      </w:tblGrid>
      <w:tr w:rsidR="00AB60B8" w:rsidRPr="00194B34" w14:paraId="0A6B619E" w14:textId="689C4EEB" w:rsidTr="00663C33">
        <w:trPr>
          <w:trHeight w:val="276"/>
        </w:trPr>
        <w:tc>
          <w:tcPr>
            <w:tcW w:w="874" w:type="pct"/>
          </w:tcPr>
          <w:p w14:paraId="371C4BE1" w14:textId="77777777" w:rsidR="00AB60B8" w:rsidRPr="00194B34" w:rsidRDefault="00AB60B8"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szCs w:val="20"/>
                <w:lang w:eastAsia="en-US"/>
              </w:rPr>
            </w:pPr>
          </w:p>
        </w:tc>
        <w:tc>
          <w:tcPr>
            <w:tcW w:w="342" w:type="pct"/>
          </w:tcPr>
          <w:p w14:paraId="36E01953"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24</w:t>
            </w:r>
          </w:p>
        </w:tc>
        <w:tc>
          <w:tcPr>
            <w:tcW w:w="346" w:type="pct"/>
          </w:tcPr>
          <w:p w14:paraId="4E385879"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Nov 24</w:t>
            </w:r>
          </w:p>
        </w:tc>
        <w:tc>
          <w:tcPr>
            <w:tcW w:w="346" w:type="pct"/>
          </w:tcPr>
          <w:p w14:paraId="62A6F332"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w:t>
            </w:r>
          </w:p>
          <w:p w14:paraId="39CCABD1"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24</w:t>
            </w:r>
          </w:p>
        </w:tc>
        <w:tc>
          <w:tcPr>
            <w:tcW w:w="346" w:type="pct"/>
            <w:tcBorders>
              <w:bottom w:val="single" w:sz="4" w:space="0" w:color="auto"/>
            </w:tcBorders>
          </w:tcPr>
          <w:p w14:paraId="7BE844EB"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25</w:t>
            </w:r>
          </w:p>
        </w:tc>
        <w:tc>
          <w:tcPr>
            <w:tcW w:w="346" w:type="pct"/>
            <w:tcBorders>
              <w:bottom w:val="single" w:sz="4" w:space="0" w:color="auto"/>
            </w:tcBorders>
          </w:tcPr>
          <w:p w14:paraId="18A8DCF7"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Feb </w:t>
            </w:r>
          </w:p>
          <w:p w14:paraId="2131B14C"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6" w:type="pct"/>
            <w:tcBorders>
              <w:bottom w:val="single" w:sz="4" w:space="0" w:color="auto"/>
            </w:tcBorders>
          </w:tcPr>
          <w:p w14:paraId="13B2EADC" w14:textId="77777777"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14:paraId="19EA3520" w14:textId="51E8B08B"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1" w:type="pct"/>
            <w:tcBorders>
              <w:bottom w:val="single" w:sz="4" w:space="0" w:color="auto"/>
            </w:tcBorders>
          </w:tcPr>
          <w:p w14:paraId="2C60ADB6" w14:textId="7777777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14:paraId="1217B4BD" w14:textId="13F4EBC6"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40" w:type="pct"/>
            <w:tcBorders>
              <w:bottom w:val="single" w:sz="4" w:space="0" w:color="auto"/>
            </w:tcBorders>
          </w:tcPr>
          <w:p w14:paraId="6A828CC1" w14:textId="26B7132F"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25</w:t>
            </w:r>
          </w:p>
        </w:tc>
        <w:tc>
          <w:tcPr>
            <w:tcW w:w="339" w:type="pct"/>
            <w:tcBorders>
              <w:bottom w:val="single" w:sz="4" w:space="0" w:color="auto"/>
            </w:tcBorders>
          </w:tcPr>
          <w:p w14:paraId="55EE23C6" w14:textId="624FD6B5"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 25</w:t>
            </w:r>
          </w:p>
        </w:tc>
        <w:tc>
          <w:tcPr>
            <w:tcW w:w="339" w:type="pct"/>
            <w:tcBorders>
              <w:bottom w:val="single" w:sz="4" w:space="0" w:color="auto"/>
            </w:tcBorders>
          </w:tcPr>
          <w:p w14:paraId="69CA02B3" w14:textId="77777777"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14:paraId="2049643E" w14:textId="05D68E22"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37" w:type="pct"/>
            <w:tcBorders>
              <w:bottom w:val="single" w:sz="4" w:space="0" w:color="auto"/>
            </w:tcBorders>
          </w:tcPr>
          <w:p w14:paraId="46D34673" w14:textId="77777777"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14:paraId="3C9DB75C" w14:textId="324289D6"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59" w:type="pct"/>
            <w:tcBorders>
              <w:bottom w:val="single" w:sz="4" w:space="0" w:color="auto"/>
            </w:tcBorders>
          </w:tcPr>
          <w:p w14:paraId="66E300CA" w14:textId="77777777"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14:paraId="4F8C8AA7" w14:textId="2DA22FEF"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r>
      <w:tr w:rsidR="00663C33" w:rsidRPr="00194B34" w14:paraId="0D6EF19C" w14:textId="5DAFF71E" w:rsidTr="00663C33">
        <w:trPr>
          <w:trHeight w:val="276"/>
        </w:trPr>
        <w:tc>
          <w:tcPr>
            <w:tcW w:w="874" w:type="pct"/>
          </w:tcPr>
          <w:p w14:paraId="548C95EE" w14:textId="77777777" w:rsidR="00663C33" w:rsidRPr="00194B34" w:rsidRDefault="00663C33" w:rsidP="00663C33">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Nurse</w:t>
            </w:r>
          </w:p>
        </w:tc>
        <w:tc>
          <w:tcPr>
            <w:tcW w:w="342" w:type="pct"/>
          </w:tcPr>
          <w:p w14:paraId="2C17E7BB"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46" w:type="pct"/>
          </w:tcPr>
          <w:p w14:paraId="2C21C0A9"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46" w:type="pct"/>
          </w:tcPr>
          <w:p w14:paraId="25E8D110"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shd w:val="clear" w:color="auto" w:fill="auto"/>
          </w:tcPr>
          <w:p w14:paraId="6FA91918"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tcPr>
          <w:p w14:paraId="45349618" w14:textId="4FE4CD0C"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tcPr>
          <w:p w14:paraId="55648176" w14:textId="7BB6E5E0"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1" w:type="pct"/>
          </w:tcPr>
          <w:p w14:paraId="1196E44B" w14:textId="2F35788F"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40" w:type="pct"/>
          </w:tcPr>
          <w:p w14:paraId="2568FD6E" w14:textId="5E904A60"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39" w:type="pct"/>
          </w:tcPr>
          <w:p w14:paraId="2FEB8F11" w14:textId="2A076026"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39" w:type="pct"/>
          </w:tcPr>
          <w:p w14:paraId="5D847564" w14:textId="2263D354"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95.7</w:t>
            </w:r>
          </w:p>
        </w:tc>
        <w:tc>
          <w:tcPr>
            <w:tcW w:w="337" w:type="pct"/>
          </w:tcPr>
          <w:p w14:paraId="7A2D7344" w14:textId="12F3E962"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97.1</w:t>
            </w:r>
          </w:p>
        </w:tc>
        <w:tc>
          <w:tcPr>
            <w:tcW w:w="359" w:type="pct"/>
          </w:tcPr>
          <w:p w14:paraId="42A81A8E" w14:textId="35A6027A"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95.7</w:t>
            </w:r>
          </w:p>
        </w:tc>
      </w:tr>
      <w:tr w:rsidR="00663C33" w:rsidRPr="00194B34" w14:paraId="599826C1" w14:textId="460F9F90" w:rsidTr="00663C33">
        <w:trPr>
          <w:trHeight w:val="276"/>
        </w:trPr>
        <w:tc>
          <w:tcPr>
            <w:tcW w:w="874" w:type="pct"/>
          </w:tcPr>
          <w:p w14:paraId="7437ADCF" w14:textId="77777777" w:rsidR="00663C33" w:rsidRPr="00194B34" w:rsidRDefault="00663C33" w:rsidP="00663C33">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Medical</w:t>
            </w:r>
          </w:p>
        </w:tc>
        <w:tc>
          <w:tcPr>
            <w:tcW w:w="342" w:type="pct"/>
          </w:tcPr>
          <w:p w14:paraId="0F6C23D5"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46" w:type="pct"/>
          </w:tcPr>
          <w:p w14:paraId="42A763B7"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tcPr>
          <w:p w14:paraId="2AA94C4F"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shd w:val="clear" w:color="auto" w:fill="auto"/>
          </w:tcPr>
          <w:p w14:paraId="3BE12A99"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46" w:type="pct"/>
          </w:tcPr>
          <w:p w14:paraId="482BF664" w14:textId="7137370A"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46" w:type="pct"/>
          </w:tcPr>
          <w:p w14:paraId="7EEE3BE2" w14:textId="43F4BCBC"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41" w:type="pct"/>
          </w:tcPr>
          <w:p w14:paraId="53E2CC62" w14:textId="0D85CC9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0" w:type="pct"/>
          </w:tcPr>
          <w:p w14:paraId="73C31A7D" w14:textId="11179D1D"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94</w:t>
            </w:r>
          </w:p>
        </w:tc>
        <w:tc>
          <w:tcPr>
            <w:tcW w:w="339" w:type="pct"/>
          </w:tcPr>
          <w:p w14:paraId="6DE33314" w14:textId="7C132E71"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39" w:type="pct"/>
          </w:tcPr>
          <w:p w14:paraId="196E919F" w14:textId="4AECEEF0"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89.9</w:t>
            </w:r>
          </w:p>
        </w:tc>
        <w:tc>
          <w:tcPr>
            <w:tcW w:w="337" w:type="pct"/>
          </w:tcPr>
          <w:p w14:paraId="2AD6E21A" w14:textId="5B71F248"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84.9</w:t>
            </w:r>
          </w:p>
        </w:tc>
        <w:tc>
          <w:tcPr>
            <w:tcW w:w="359" w:type="pct"/>
          </w:tcPr>
          <w:p w14:paraId="60693951" w14:textId="3CB9C59B"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90.4</w:t>
            </w:r>
          </w:p>
        </w:tc>
      </w:tr>
      <w:tr w:rsidR="00663C33" w:rsidRPr="00194B34" w14:paraId="5B5159F6" w14:textId="3FC8C8BE" w:rsidTr="00663C33">
        <w:trPr>
          <w:trHeight w:val="276"/>
        </w:trPr>
        <w:tc>
          <w:tcPr>
            <w:tcW w:w="874" w:type="pct"/>
          </w:tcPr>
          <w:p w14:paraId="3D139E71" w14:textId="77777777" w:rsidR="00663C33" w:rsidRPr="00194B34" w:rsidRDefault="00663C33" w:rsidP="00663C33">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AHP</w:t>
            </w:r>
          </w:p>
        </w:tc>
        <w:tc>
          <w:tcPr>
            <w:tcW w:w="342" w:type="pct"/>
          </w:tcPr>
          <w:p w14:paraId="69435901"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46" w:type="pct"/>
          </w:tcPr>
          <w:p w14:paraId="57BA739F"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46" w:type="pct"/>
          </w:tcPr>
          <w:p w14:paraId="26F2890F"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46" w:type="pct"/>
            <w:shd w:val="clear" w:color="auto" w:fill="auto"/>
          </w:tcPr>
          <w:p w14:paraId="4180C650"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46" w:type="pct"/>
          </w:tcPr>
          <w:p w14:paraId="0444B7F1" w14:textId="041A0EB9"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46" w:type="pct"/>
          </w:tcPr>
          <w:p w14:paraId="7F8BFCA2" w14:textId="37F78132"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1" w:type="pct"/>
          </w:tcPr>
          <w:p w14:paraId="0FBD6836" w14:textId="0CD8DF10"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0" w:type="pct"/>
          </w:tcPr>
          <w:p w14:paraId="7D678D74" w14:textId="11B2731B"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39" w:type="pct"/>
          </w:tcPr>
          <w:p w14:paraId="5CDEA8DD" w14:textId="1B1778E9"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39" w:type="pct"/>
          </w:tcPr>
          <w:p w14:paraId="2DE83B50" w14:textId="7A74FA59"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96.6</w:t>
            </w:r>
          </w:p>
        </w:tc>
        <w:tc>
          <w:tcPr>
            <w:tcW w:w="337" w:type="pct"/>
          </w:tcPr>
          <w:p w14:paraId="4E5B6242" w14:textId="70179D99"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w:t>
            </w:r>
          </w:p>
        </w:tc>
        <w:tc>
          <w:tcPr>
            <w:tcW w:w="359" w:type="pct"/>
          </w:tcPr>
          <w:p w14:paraId="14CA0595" w14:textId="3DDEA97E"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r>
      <w:tr w:rsidR="00663C33" w:rsidRPr="00194B34" w14:paraId="6348CB99" w14:textId="2544CF77" w:rsidTr="00663C33">
        <w:trPr>
          <w:trHeight w:val="276"/>
        </w:trPr>
        <w:tc>
          <w:tcPr>
            <w:tcW w:w="874" w:type="pct"/>
          </w:tcPr>
          <w:p w14:paraId="5AF52229" w14:textId="77777777" w:rsidR="00663C33" w:rsidRPr="00194B34" w:rsidRDefault="00663C33" w:rsidP="00663C33">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Ancillary</w:t>
            </w:r>
            <w:r>
              <w:rPr>
                <w:rFonts w:ascii="Arial Narrow" w:hAnsi="Arial Narrow" w:cs="Arial"/>
                <w:b/>
                <w:sz w:val="20"/>
                <w:szCs w:val="20"/>
                <w:lang w:eastAsia="en-US"/>
              </w:rPr>
              <w:t>/Other</w:t>
            </w:r>
          </w:p>
        </w:tc>
        <w:tc>
          <w:tcPr>
            <w:tcW w:w="342" w:type="pct"/>
          </w:tcPr>
          <w:p w14:paraId="70342C84"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tcPr>
          <w:p w14:paraId="1C9CC9DA"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tcPr>
          <w:p w14:paraId="45F87A73"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shd w:val="clear" w:color="auto" w:fill="auto"/>
          </w:tcPr>
          <w:p w14:paraId="687E67D7"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46" w:type="pct"/>
          </w:tcPr>
          <w:p w14:paraId="546289AE" w14:textId="4868BDDF"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46" w:type="pct"/>
          </w:tcPr>
          <w:p w14:paraId="7EFC55BA" w14:textId="2FA70F9B"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41" w:type="pct"/>
          </w:tcPr>
          <w:p w14:paraId="54274FE5" w14:textId="4E7B8BD8"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93</w:t>
            </w:r>
          </w:p>
        </w:tc>
        <w:tc>
          <w:tcPr>
            <w:tcW w:w="340" w:type="pct"/>
          </w:tcPr>
          <w:p w14:paraId="14FF262B" w14:textId="1A1EF44E"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39" w:type="pct"/>
          </w:tcPr>
          <w:p w14:paraId="7254BE75" w14:textId="4DCE0E18"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89</w:t>
            </w:r>
          </w:p>
        </w:tc>
        <w:tc>
          <w:tcPr>
            <w:tcW w:w="339" w:type="pct"/>
          </w:tcPr>
          <w:p w14:paraId="24C7D8A5" w14:textId="663F74E5"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97.2</w:t>
            </w:r>
          </w:p>
        </w:tc>
        <w:tc>
          <w:tcPr>
            <w:tcW w:w="337" w:type="pct"/>
          </w:tcPr>
          <w:p w14:paraId="6C352E81" w14:textId="1765B0FF"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85.7</w:t>
            </w:r>
          </w:p>
        </w:tc>
        <w:tc>
          <w:tcPr>
            <w:tcW w:w="359" w:type="pct"/>
          </w:tcPr>
          <w:p w14:paraId="5BD7D3C2" w14:textId="2998B8CE"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94.9</w:t>
            </w:r>
          </w:p>
        </w:tc>
      </w:tr>
      <w:tr w:rsidR="00663C33" w:rsidRPr="00194B34" w14:paraId="34FCD28E" w14:textId="01E396EB" w:rsidTr="00663C33">
        <w:trPr>
          <w:trHeight w:val="276"/>
        </w:trPr>
        <w:tc>
          <w:tcPr>
            <w:tcW w:w="874" w:type="pct"/>
          </w:tcPr>
          <w:p w14:paraId="7AB7A24B" w14:textId="77777777" w:rsidR="00663C33" w:rsidRPr="00194B34" w:rsidRDefault="00663C33" w:rsidP="00663C33">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42" w:type="pct"/>
          </w:tcPr>
          <w:p w14:paraId="69FB1E5A"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46" w:type="pct"/>
          </w:tcPr>
          <w:p w14:paraId="61C85243"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46" w:type="pct"/>
          </w:tcPr>
          <w:p w14:paraId="5D08BFEF"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46" w:type="pct"/>
            <w:shd w:val="clear" w:color="auto" w:fill="auto"/>
          </w:tcPr>
          <w:p w14:paraId="33B82DBC" w14:textId="7777777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46" w:type="pct"/>
          </w:tcPr>
          <w:p w14:paraId="3BBF4D14" w14:textId="7E462525"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46" w:type="pct"/>
          </w:tcPr>
          <w:p w14:paraId="749B56A3" w14:textId="77BC6D27"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41" w:type="pct"/>
          </w:tcPr>
          <w:p w14:paraId="05B9DF76" w14:textId="27D33D76"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97</w:t>
            </w:r>
          </w:p>
        </w:tc>
        <w:tc>
          <w:tcPr>
            <w:tcW w:w="340" w:type="pct"/>
          </w:tcPr>
          <w:p w14:paraId="7F8C64BD" w14:textId="1705DB7B"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97</w:t>
            </w:r>
          </w:p>
        </w:tc>
        <w:tc>
          <w:tcPr>
            <w:tcW w:w="339" w:type="pct"/>
          </w:tcPr>
          <w:p w14:paraId="13FC6A67" w14:textId="7BEBB4C8"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96.5</w:t>
            </w:r>
          </w:p>
        </w:tc>
        <w:tc>
          <w:tcPr>
            <w:tcW w:w="339" w:type="pct"/>
          </w:tcPr>
          <w:p w14:paraId="1ED5CB66" w14:textId="3FBE0F0C"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95.1</w:t>
            </w:r>
          </w:p>
        </w:tc>
        <w:tc>
          <w:tcPr>
            <w:tcW w:w="337" w:type="pct"/>
          </w:tcPr>
          <w:p w14:paraId="488BB1E4" w14:textId="1840FBF8"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93.9</w:t>
            </w:r>
          </w:p>
        </w:tc>
        <w:tc>
          <w:tcPr>
            <w:tcW w:w="359" w:type="pct"/>
          </w:tcPr>
          <w:p w14:paraId="132155E5" w14:textId="3957EBF9" w:rsidR="00663C33" w:rsidRDefault="00663C33" w:rsidP="00663C3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sz w:val="20"/>
                <w:szCs w:val="20"/>
              </w:rPr>
              <w:t>95.3</w:t>
            </w:r>
          </w:p>
        </w:tc>
      </w:tr>
    </w:tbl>
    <w:p w14:paraId="52142CB4" w14:textId="77777777" w:rsidR="002F15FC" w:rsidRDefault="002F15FC"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p>
    <w:p w14:paraId="763EEE6A" w14:textId="3DA7311E"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Cleaning Compliance (%)</w:t>
      </w:r>
    </w:p>
    <w:tbl>
      <w:tblPr>
        <w:tblW w:w="4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627"/>
        <w:gridCol w:w="627"/>
        <w:gridCol w:w="627"/>
        <w:gridCol w:w="627"/>
        <w:gridCol w:w="627"/>
        <w:gridCol w:w="627"/>
        <w:gridCol w:w="627"/>
        <w:gridCol w:w="627"/>
        <w:gridCol w:w="627"/>
        <w:gridCol w:w="627"/>
        <w:gridCol w:w="627"/>
        <w:gridCol w:w="627"/>
      </w:tblGrid>
      <w:tr w:rsidR="00AB60B8" w:rsidRPr="005673B3" w14:paraId="246EF8A0" w14:textId="1C02A895" w:rsidTr="00AB60B8">
        <w:trPr>
          <w:trHeight w:val="276"/>
        </w:trPr>
        <w:tc>
          <w:tcPr>
            <w:tcW w:w="421" w:type="pct"/>
          </w:tcPr>
          <w:p w14:paraId="674D4F58" w14:textId="77777777" w:rsidR="00AB60B8" w:rsidRPr="00194B34" w:rsidRDefault="00AB60B8" w:rsidP="00123E8A">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82" w:type="pct"/>
          </w:tcPr>
          <w:p w14:paraId="08BBB050"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24</w:t>
            </w:r>
          </w:p>
        </w:tc>
        <w:tc>
          <w:tcPr>
            <w:tcW w:w="382" w:type="pct"/>
          </w:tcPr>
          <w:p w14:paraId="23679A3F"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Nov 24</w:t>
            </w:r>
          </w:p>
        </w:tc>
        <w:tc>
          <w:tcPr>
            <w:tcW w:w="382" w:type="pct"/>
          </w:tcPr>
          <w:p w14:paraId="58952AAB"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24</w:t>
            </w:r>
          </w:p>
        </w:tc>
        <w:tc>
          <w:tcPr>
            <w:tcW w:w="382" w:type="pct"/>
          </w:tcPr>
          <w:p w14:paraId="6D92BC68" w14:textId="77777777" w:rsidR="00AB60B8"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25</w:t>
            </w:r>
          </w:p>
        </w:tc>
        <w:tc>
          <w:tcPr>
            <w:tcW w:w="382" w:type="pct"/>
          </w:tcPr>
          <w:p w14:paraId="3152DD44"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Feb </w:t>
            </w:r>
          </w:p>
          <w:p w14:paraId="52FF3A5E"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82" w:type="pct"/>
          </w:tcPr>
          <w:p w14:paraId="4D68A721" w14:textId="77777777"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14:paraId="35A2884D" w14:textId="42E08C42"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82" w:type="pct"/>
          </w:tcPr>
          <w:p w14:paraId="7CD65631" w14:textId="7777777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14:paraId="18B6529C" w14:textId="45B580E0"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82" w:type="pct"/>
          </w:tcPr>
          <w:p w14:paraId="5D268C9D" w14:textId="1F871CC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25</w:t>
            </w:r>
          </w:p>
        </w:tc>
        <w:tc>
          <w:tcPr>
            <w:tcW w:w="382" w:type="pct"/>
          </w:tcPr>
          <w:p w14:paraId="59119CAD" w14:textId="206BC543"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 25</w:t>
            </w:r>
          </w:p>
        </w:tc>
        <w:tc>
          <w:tcPr>
            <w:tcW w:w="382" w:type="pct"/>
          </w:tcPr>
          <w:p w14:paraId="57EFEE3E" w14:textId="77777777"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14:paraId="6CE3D045" w14:textId="2A93B50A"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82" w:type="pct"/>
          </w:tcPr>
          <w:p w14:paraId="74A7C261" w14:textId="77777777"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14:paraId="68D8C942" w14:textId="62D8F324"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82" w:type="pct"/>
          </w:tcPr>
          <w:p w14:paraId="48412289" w14:textId="77777777"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14:paraId="2D0A1706" w14:textId="05D6B23F"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r>
      <w:tr w:rsidR="00AB60B8" w:rsidRPr="00627C27" w14:paraId="59B43CDD" w14:textId="7722122D" w:rsidTr="00AB60B8">
        <w:trPr>
          <w:trHeight w:val="276"/>
        </w:trPr>
        <w:tc>
          <w:tcPr>
            <w:tcW w:w="421" w:type="pct"/>
          </w:tcPr>
          <w:p w14:paraId="5044C8BF" w14:textId="77777777" w:rsidR="00AB60B8" w:rsidRPr="00627C27" w:rsidRDefault="00AB60B8" w:rsidP="00F74A74">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627C27">
              <w:rPr>
                <w:rFonts w:ascii="Arial Narrow" w:hAnsi="Arial Narrow" w:cs="Arial"/>
                <w:b/>
                <w:sz w:val="20"/>
                <w:szCs w:val="20"/>
                <w:lang w:eastAsia="en-US"/>
              </w:rPr>
              <w:t>Board Total</w:t>
            </w:r>
          </w:p>
        </w:tc>
        <w:tc>
          <w:tcPr>
            <w:tcW w:w="382" w:type="pct"/>
          </w:tcPr>
          <w:p w14:paraId="1032F0C5" w14:textId="77777777" w:rsidR="00AB60B8" w:rsidRPr="00627C27" w:rsidRDefault="00AB60B8" w:rsidP="00F74A74">
            <w:pPr>
              <w:jc w:val="center"/>
              <w:rPr>
                <w:rFonts w:ascii="Arial Narrow" w:hAnsi="Arial Narrow"/>
                <w:sz w:val="20"/>
                <w:szCs w:val="20"/>
              </w:rPr>
            </w:pPr>
            <w:r w:rsidRPr="00627C27">
              <w:rPr>
                <w:rFonts w:ascii="Arial Narrow" w:hAnsi="Arial Narrow"/>
                <w:sz w:val="20"/>
                <w:szCs w:val="20"/>
              </w:rPr>
              <w:t>98.25</w:t>
            </w:r>
          </w:p>
        </w:tc>
        <w:tc>
          <w:tcPr>
            <w:tcW w:w="382" w:type="pct"/>
          </w:tcPr>
          <w:p w14:paraId="0D4B6CF1" w14:textId="77777777" w:rsidR="00AB60B8" w:rsidRPr="00627C27" w:rsidRDefault="00AB60B8" w:rsidP="00F74A74">
            <w:pPr>
              <w:jc w:val="center"/>
              <w:rPr>
                <w:rFonts w:ascii="Arial Narrow" w:hAnsi="Arial Narrow"/>
                <w:sz w:val="20"/>
                <w:szCs w:val="20"/>
              </w:rPr>
            </w:pPr>
            <w:r w:rsidRPr="00627C27">
              <w:rPr>
                <w:rFonts w:ascii="Arial Narrow" w:hAnsi="Arial Narrow"/>
                <w:sz w:val="20"/>
                <w:szCs w:val="20"/>
              </w:rPr>
              <w:t>98.85</w:t>
            </w:r>
          </w:p>
        </w:tc>
        <w:tc>
          <w:tcPr>
            <w:tcW w:w="382" w:type="pct"/>
          </w:tcPr>
          <w:p w14:paraId="219F15F2" w14:textId="77777777" w:rsidR="00AB60B8" w:rsidRPr="00627C27" w:rsidRDefault="00AB60B8" w:rsidP="00077193">
            <w:pPr>
              <w:jc w:val="center"/>
              <w:rPr>
                <w:rFonts w:ascii="Arial Narrow" w:hAnsi="Arial Narrow"/>
                <w:sz w:val="20"/>
                <w:szCs w:val="20"/>
              </w:rPr>
            </w:pPr>
            <w:r w:rsidRPr="00627C27">
              <w:rPr>
                <w:rFonts w:ascii="Arial Narrow" w:hAnsi="Arial Narrow"/>
                <w:sz w:val="20"/>
                <w:szCs w:val="20"/>
              </w:rPr>
              <w:t>98.23</w:t>
            </w:r>
          </w:p>
        </w:tc>
        <w:tc>
          <w:tcPr>
            <w:tcW w:w="382" w:type="pct"/>
          </w:tcPr>
          <w:p w14:paraId="6F19A7D3" w14:textId="77777777" w:rsidR="00AB60B8" w:rsidRPr="00627C27" w:rsidRDefault="00AB60B8" w:rsidP="00077193">
            <w:pPr>
              <w:jc w:val="center"/>
              <w:rPr>
                <w:rFonts w:ascii="Arial Narrow" w:hAnsi="Arial Narrow"/>
                <w:sz w:val="20"/>
                <w:szCs w:val="20"/>
              </w:rPr>
            </w:pPr>
            <w:r>
              <w:rPr>
                <w:rFonts w:ascii="Arial Narrow" w:hAnsi="Arial Narrow"/>
                <w:sz w:val="20"/>
                <w:szCs w:val="20"/>
              </w:rPr>
              <w:t>98.6</w:t>
            </w:r>
            <w:r w:rsidRPr="00627C27">
              <w:rPr>
                <w:rFonts w:ascii="Arial Narrow" w:hAnsi="Arial Narrow"/>
                <w:sz w:val="20"/>
                <w:szCs w:val="20"/>
              </w:rPr>
              <w:t>4</w:t>
            </w:r>
          </w:p>
        </w:tc>
        <w:tc>
          <w:tcPr>
            <w:tcW w:w="382" w:type="pct"/>
          </w:tcPr>
          <w:p w14:paraId="46482B5C" w14:textId="77777777" w:rsidR="00AB60B8" w:rsidRDefault="00AB60B8" w:rsidP="00077193">
            <w:pPr>
              <w:jc w:val="center"/>
              <w:rPr>
                <w:rFonts w:ascii="Arial Narrow" w:hAnsi="Arial Narrow"/>
                <w:sz w:val="20"/>
                <w:szCs w:val="20"/>
              </w:rPr>
            </w:pPr>
            <w:r>
              <w:rPr>
                <w:rFonts w:ascii="Arial Narrow" w:hAnsi="Arial Narrow"/>
                <w:sz w:val="20"/>
                <w:szCs w:val="20"/>
              </w:rPr>
              <w:t>98.25</w:t>
            </w:r>
          </w:p>
        </w:tc>
        <w:tc>
          <w:tcPr>
            <w:tcW w:w="382" w:type="pct"/>
            <w:shd w:val="clear" w:color="auto" w:fill="auto"/>
          </w:tcPr>
          <w:p w14:paraId="2309CFE5" w14:textId="593BFE1C" w:rsidR="00AB60B8" w:rsidRDefault="00AB60B8" w:rsidP="00077193">
            <w:pPr>
              <w:jc w:val="center"/>
              <w:rPr>
                <w:rFonts w:ascii="Arial Narrow" w:hAnsi="Arial Narrow"/>
                <w:sz w:val="20"/>
                <w:szCs w:val="20"/>
              </w:rPr>
            </w:pPr>
            <w:r>
              <w:rPr>
                <w:rFonts w:ascii="Arial Narrow" w:hAnsi="Arial Narrow"/>
                <w:sz w:val="20"/>
                <w:szCs w:val="20"/>
              </w:rPr>
              <w:t>98.39</w:t>
            </w:r>
          </w:p>
        </w:tc>
        <w:tc>
          <w:tcPr>
            <w:tcW w:w="382" w:type="pct"/>
            <w:shd w:val="clear" w:color="auto" w:fill="auto"/>
          </w:tcPr>
          <w:p w14:paraId="01FE67AC" w14:textId="6315D541" w:rsidR="00AB60B8" w:rsidRDefault="00AB60B8" w:rsidP="00077193">
            <w:pPr>
              <w:jc w:val="center"/>
              <w:rPr>
                <w:rFonts w:ascii="Arial Narrow" w:hAnsi="Arial Narrow"/>
                <w:sz w:val="20"/>
                <w:szCs w:val="20"/>
              </w:rPr>
            </w:pPr>
            <w:r>
              <w:rPr>
                <w:rFonts w:ascii="Arial Narrow" w:hAnsi="Arial Narrow"/>
                <w:sz w:val="20"/>
                <w:szCs w:val="20"/>
              </w:rPr>
              <w:t>98.49</w:t>
            </w:r>
          </w:p>
        </w:tc>
        <w:tc>
          <w:tcPr>
            <w:tcW w:w="382" w:type="pct"/>
          </w:tcPr>
          <w:p w14:paraId="6EF998DB" w14:textId="0BDF561B" w:rsidR="00AB60B8" w:rsidRDefault="00AB60B8" w:rsidP="00077193">
            <w:pPr>
              <w:jc w:val="center"/>
              <w:rPr>
                <w:rFonts w:ascii="Arial Narrow" w:hAnsi="Arial Narrow"/>
                <w:sz w:val="20"/>
                <w:szCs w:val="20"/>
              </w:rPr>
            </w:pPr>
            <w:r>
              <w:rPr>
                <w:rFonts w:ascii="Arial Narrow" w:hAnsi="Arial Narrow"/>
                <w:sz w:val="20"/>
                <w:szCs w:val="20"/>
              </w:rPr>
              <w:t>98.11</w:t>
            </w:r>
          </w:p>
        </w:tc>
        <w:tc>
          <w:tcPr>
            <w:tcW w:w="382" w:type="pct"/>
          </w:tcPr>
          <w:p w14:paraId="0F6C5B69" w14:textId="77E20CCC" w:rsidR="00AB60B8" w:rsidRDefault="00AB60B8" w:rsidP="00077193">
            <w:pPr>
              <w:jc w:val="center"/>
              <w:rPr>
                <w:rFonts w:ascii="Arial Narrow" w:hAnsi="Arial Narrow"/>
                <w:sz w:val="20"/>
                <w:szCs w:val="20"/>
              </w:rPr>
            </w:pPr>
            <w:r>
              <w:rPr>
                <w:rFonts w:ascii="Arial Narrow" w:hAnsi="Arial Narrow"/>
                <w:sz w:val="20"/>
                <w:szCs w:val="20"/>
              </w:rPr>
              <w:t>97.09</w:t>
            </w:r>
          </w:p>
        </w:tc>
        <w:tc>
          <w:tcPr>
            <w:tcW w:w="382" w:type="pct"/>
          </w:tcPr>
          <w:p w14:paraId="477D0FB4" w14:textId="47A7A7AF" w:rsidR="00AB60B8" w:rsidRDefault="00AB60B8" w:rsidP="00077193">
            <w:pPr>
              <w:jc w:val="center"/>
              <w:rPr>
                <w:rFonts w:ascii="Arial Narrow" w:hAnsi="Arial Narrow"/>
                <w:sz w:val="20"/>
                <w:szCs w:val="20"/>
              </w:rPr>
            </w:pPr>
            <w:r>
              <w:rPr>
                <w:rFonts w:ascii="Arial Narrow" w:hAnsi="Arial Narrow"/>
                <w:sz w:val="20"/>
                <w:szCs w:val="20"/>
              </w:rPr>
              <w:t>97.99</w:t>
            </w:r>
          </w:p>
        </w:tc>
        <w:tc>
          <w:tcPr>
            <w:tcW w:w="382" w:type="pct"/>
          </w:tcPr>
          <w:p w14:paraId="28BE5619" w14:textId="4CB27DBA" w:rsidR="00AB60B8" w:rsidRDefault="00AB60B8" w:rsidP="00AB4D3B">
            <w:pPr>
              <w:jc w:val="center"/>
              <w:rPr>
                <w:rFonts w:ascii="Arial Narrow" w:hAnsi="Arial Narrow"/>
                <w:sz w:val="20"/>
                <w:szCs w:val="20"/>
              </w:rPr>
            </w:pPr>
            <w:r>
              <w:rPr>
                <w:rFonts w:ascii="Arial Narrow" w:hAnsi="Arial Narrow"/>
                <w:sz w:val="20"/>
                <w:szCs w:val="20"/>
              </w:rPr>
              <w:t>97.62</w:t>
            </w:r>
          </w:p>
        </w:tc>
        <w:tc>
          <w:tcPr>
            <w:tcW w:w="382" w:type="pct"/>
          </w:tcPr>
          <w:p w14:paraId="71202FBF" w14:textId="1325E059" w:rsidR="00AB60B8" w:rsidRDefault="000D58B0" w:rsidP="00AB4D3B">
            <w:pPr>
              <w:jc w:val="center"/>
              <w:rPr>
                <w:rFonts w:ascii="Arial Narrow" w:hAnsi="Arial Narrow"/>
                <w:sz w:val="20"/>
                <w:szCs w:val="20"/>
              </w:rPr>
            </w:pPr>
            <w:r>
              <w:rPr>
                <w:rFonts w:ascii="Arial Narrow" w:hAnsi="Arial Narrow"/>
                <w:sz w:val="20"/>
                <w:szCs w:val="20"/>
              </w:rPr>
              <w:t>97.98</w:t>
            </w:r>
          </w:p>
        </w:tc>
      </w:tr>
    </w:tbl>
    <w:p w14:paraId="1477425B" w14:textId="511A4CC8" w:rsidR="00E747C2" w:rsidRPr="00627C27" w:rsidRDefault="00E747C2" w:rsidP="00F74A74">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627C27">
        <w:rPr>
          <w:rFonts w:ascii="Arial" w:hAnsi="Arial"/>
          <w:szCs w:val="20"/>
          <w:lang w:eastAsia="en-US"/>
        </w:rPr>
        <w:tab/>
      </w:r>
      <w:r w:rsidRPr="00627C27">
        <w:rPr>
          <w:rFonts w:ascii="Arial" w:hAnsi="Arial"/>
          <w:szCs w:val="20"/>
          <w:lang w:eastAsia="en-US"/>
        </w:rPr>
        <w:tab/>
      </w:r>
    </w:p>
    <w:p w14:paraId="3E395063" w14:textId="77777777" w:rsidR="00E747C2" w:rsidRPr="00627C27" w:rsidRDefault="00E747C2" w:rsidP="00F74A74">
      <w:pPr>
        <w:tabs>
          <w:tab w:val="left" w:pos="720"/>
          <w:tab w:val="left" w:pos="1440"/>
          <w:tab w:val="left" w:pos="2160"/>
          <w:tab w:val="left" w:pos="2880"/>
          <w:tab w:val="left" w:pos="4680"/>
          <w:tab w:val="left" w:pos="5400"/>
          <w:tab w:val="right" w:pos="9000"/>
        </w:tabs>
        <w:spacing w:after="120" w:line="240" w:lineRule="atLeast"/>
        <w:jc w:val="both"/>
        <w:rPr>
          <w:rFonts w:ascii="Arial" w:hAnsi="Arial"/>
          <w:lang w:eastAsia="en-US"/>
        </w:rPr>
      </w:pPr>
      <w:r w:rsidRPr="00627C27">
        <w:rPr>
          <w:rFonts w:ascii="Arial" w:hAnsi="Arial"/>
          <w:b/>
          <w:lang w:eastAsia="en-US"/>
        </w:rPr>
        <w:t>Estates Monitoring Compliance (%)</w:t>
      </w:r>
      <w:r w:rsidRPr="00627C27">
        <w:rPr>
          <w:rFonts w:ascii="Arial" w:hAnsi="Arial"/>
          <w:lang w:eastAsia="en-US"/>
        </w:rPr>
        <w:tab/>
      </w:r>
      <w:r w:rsidRPr="00627C27">
        <w:rPr>
          <w:rFonts w:ascii="Arial" w:hAnsi="Arial"/>
          <w:lang w:eastAsia="en-US"/>
        </w:rPr>
        <w:tab/>
      </w:r>
    </w:p>
    <w:tbl>
      <w:tblPr>
        <w:tblW w:w="46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
        <w:gridCol w:w="711"/>
        <w:gridCol w:w="703"/>
        <w:gridCol w:w="700"/>
        <w:gridCol w:w="699"/>
        <w:gridCol w:w="699"/>
        <w:gridCol w:w="699"/>
        <w:gridCol w:w="684"/>
        <w:gridCol w:w="680"/>
        <w:gridCol w:w="680"/>
        <w:gridCol w:w="680"/>
        <w:gridCol w:w="680"/>
        <w:gridCol w:w="680"/>
      </w:tblGrid>
      <w:tr w:rsidR="00AB60B8" w:rsidRPr="00627C27" w14:paraId="6C725B4B" w14:textId="01F66D23" w:rsidTr="00AB60B8">
        <w:trPr>
          <w:trHeight w:val="276"/>
        </w:trPr>
        <w:tc>
          <w:tcPr>
            <w:tcW w:w="440" w:type="pct"/>
          </w:tcPr>
          <w:p w14:paraId="37CDA9B3" w14:textId="77777777" w:rsidR="00AB60B8" w:rsidRPr="00627C27" w:rsidRDefault="00AB60B8" w:rsidP="00F74A74">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90" w:type="pct"/>
          </w:tcPr>
          <w:p w14:paraId="0C0170AD"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Oct</w:t>
            </w:r>
          </w:p>
          <w:p w14:paraId="2E4C5E1D"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 xml:space="preserve"> 24</w:t>
            </w:r>
          </w:p>
        </w:tc>
        <w:tc>
          <w:tcPr>
            <w:tcW w:w="386" w:type="pct"/>
          </w:tcPr>
          <w:p w14:paraId="42C33A07"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 xml:space="preserve">Nov </w:t>
            </w:r>
          </w:p>
          <w:p w14:paraId="569600EC"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24</w:t>
            </w:r>
          </w:p>
        </w:tc>
        <w:tc>
          <w:tcPr>
            <w:tcW w:w="385" w:type="pct"/>
          </w:tcPr>
          <w:p w14:paraId="53AE4A88"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 xml:space="preserve">Dec </w:t>
            </w:r>
          </w:p>
          <w:p w14:paraId="606E135A"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24</w:t>
            </w:r>
          </w:p>
        </w:tc>
        <w:tc>
          <w:tcPr>
            <w:tcW w:w="384" w:type="pct"/>
          </w:tcPr>
          <w:p w14:paraId="79E95CA0" w14:textId="77777777" w:rsidR="00AB60B8" w:rsidRPr="00627C27" w:rsidRDefault="00AB60B8" w:rsidP="00644FD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sidRPr="00627C27">
              <w:rPr>
                <w:rFonts w:ascii="Arial Narrow" w:hAnsi="Arial Narrow" w:cs="Arial"/>
                <w:b/>
                <w:sz w:val="20"/>
                <w:szCs w:val="20"/>
                <w:lang w:eastAsia="en-US"/>
              </w:rPr>
              <w:t>Jan 25</w:t>
            </w:r>
          </w:p>
        </w:tc>
        <w:tc>
          <w:tcPr>
            <w:tcW w:w="384" w:type="pct"/>
          </w:tcPr>
          <w:p w14:paraId="08936CC6" w14:textId="77777777" w:rsidR="00AB60B8"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Feb </w:t>
            </w:r>
          </w:p>
          <w:p w14:paraId="1AC0AB25" w14:textId="77777777" w:rsidR="00AB60B8" w:rsidRPr="00627C27" w:rsidRDefault="00AB60B8" w:rsidP="00687E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84" w:type="pct"/>
          </w:tcPr>
          <w:p w14:paraId="21216E19" w14:textId="77777777"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14:paraId="7721435B" w14:textId="1A8967D0" w:rsidR="00AB60B8" w:rsidRDefault="00AB60B8" w:rsidP="000129F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76" w:type="pct"/>
          </w:tcPr>
          <w:p w14:paraId="0181ED72" w14:textId="77777777"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14:paraId="19A8160A" w14:textId="707EDC0B"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74" w:type="pct"/>
          </w:tcPr>
          <w:p w14:paraId="708B9FDF" w14:textId="65DA3A88"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25</w:t>
            </w:r>
          </w:p>
        </w:tc>
        <w:tc>
          <w:tcPr>
            <w:tcW w:w="374" w:type="pct"/>
          </w:tcPr>
          <w:p w14:paraId="54DDCE1E" w14:textId="5EE61BF0" w:rsidR="00AB60B8" w:rsidRDefault="00AB60B8" w:rsidP="00AC651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 25</w:t>
            </w:r>
          </w:p>
        </w:tc>
        <w:tc>
          <w:tcPr>
            <w:tcW w:w="374" w:type="pct"/>
          </w:tcPr>
          <w:p w14:paraId="002FAE5B" w14:textId="77777777"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14:paraId="6D200A12" w14:textId="4040942D" w:rsidR="00AB60B8" w:rsidRDefault="00AB60B8" w:rsidP="006A222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74" w:type="pct"/>
          </w:tcPr>
          <w:p w14:paraId="166EC8B2" w14:textId="77777777"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14:paraId="330F7F2C" w14:textId="331612A2" w:rsidR="00AB60B8" w:rsidRDefault="00AB60B8" w:rsidP="002F15FC">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c>
          <w:tcPr>
            <w:tcW w:w="374" w:type="pct"/>
          </w:tcPr>
          <w:p w14:paraId="0DFB2575" w14:textId="77777777"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14:paraId="65C58412" w14:textId="76D8BA50" w:rsidR="00AB60B8" w:rsidRDefault="00AB60B8" w:rsidP="00AB60B8">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25</w:t>
            </w:r>
          </w:p>
        </w:tc>
      </w:tr>
      <w:tr w:rsidR="00AB60B8" w:rsidRPr="00194B34" w14:paraId="761E1408" w14:textId="656894C2" w:rsidTr="00AB60B8">
        <w:trPr>
          <w:trHeight w:val="276"/>
        </w:trPr>
        <w:tc>
          <w:tcPr>
            <w:tcW w:w="440" w:type="pct"/>
          </w:tcPr>
          <w:p w14:paraId="7A253691" w14:textId="77777777" w:rsidR="00AB60B8" w:rsidRPr="00627C27" w:rsidRDefault="00AB60B8" w:rsidP="00F74A74">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627C27">
              <w:rPr>
                <w:rFonts w:ascii="Arial Narrow" w:hAnsi="Arial Narrow" w:cs="Arial"/>
                <w:b/>
                <w:sz w:val="20"/>
                <w:szCs w:val="20"/>
                <w:lang w:eastAsia="en-US"/>
              </w:rPr>
              <w:t>Board Total</w:t>
            </w:r>
          </w:p>
        </w:tc>
        <w:tc>
          <w:tcPr>
            <w:tcW w:w="390" w:type="pct"/>
          </w:tcPr>
          <w:p w14:paraId="31E94877" w14:textId="77777777" w:rsidR="00AB60B8" w:rsidRPr="00627C27"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sidRPr="00627C27">
              <w:rPr>
                <w:rFonts w:ascii="Arial Narrow" w:hAnsi="Arial Narrow"/>
                <w:sz w:val="20"/>
                <w:szCs w:val="20"/>
              </w:rPr>
              <w:t>92.47</w:t>
            </w:r>
          </w:p>
        </w:tc>
        <w:tc>
          <w:tcPr>
            <w:tcW w:w="386" w:type="pct"/>
          </w:tcPr>
          <w:p w14:paraId="5D8DC7EF" w14:textId="77777777" w:rsidR="00AB60B8" w:rsidRPr="00627C27"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sidRPr="00627C27">
              <w:rPr>
                <w:rFonts w:ascii="Arial Narrow" w:hAnsi="Arial Narrow"/>
                <w:sz w:val="20"/>
                <w:szCs w:val="20"/>
              </w:rPr>
              <w:t>97.55</w:t>
            </w:r>
          </w:p>
        </w:tc>
        <w:tc>
          <w:tcPr>
            <w:tcW w:w="385" w:type="pct"/>
          </w:tcPr>
          <w:p w14:paraId="233C04D7" w14:textId="77777777" w:rsidR="00AB60B8" w:rsidRPr="00627C27"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sidRPr="00627C27">
              <w:rPr>
                <w:rFonts w:ascii="Arial Narrow" w:hAnsi="Arial Narrow"/>
                <w:sz w:val="20"/>
                <w:szCs w:val="20"/>
              </w:rPr>
              <w:t>96.3</w:t>
            </w:r>
          </w:p>
        </w:tc>
        <w:tc>
          <w:tcPr>
            <w:tcW w:w="384" w:type="pct"/>
          </w:tcPr>
          <w:p w14:paraId="50926234" w14:textId="77777777"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sidRPr="00627C27">
              <w:rPr>
                <w:rFonts w:ascii="Arial Narrow" w:hAnsi="Arial Narrow"/>
                <w:sz w:val="20"/>
                <w:szCs w:val="20"/>
              </w:rPr>
              <w:t>98.54</w:t>
            </w:r>
          </w:p>
        </w:tc>
        <w:tc>
          <w:tcPr>
            <w:tcW w:w="384" w:type="pct"/>
          </w:tcPr>
          <w:p w14:paraId="1ACE4447" w14:textId="77777777" w:rsidR="00AB60B8" w:rsidRPr="00627C27"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92.61</w:t>
            </w:r>
          </w:p>
        </w:tc>
        <w:tc>
          <w:tcPr>
            <w:tcW w:w="384" w:type="pct"/>
          </w:tcPr>
          <w:p w14:paraId="78B95A0E" w14:textId="0DBE159E"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98.17</w:t>
            </w:r>
          </w:p>
        </w:tc>
        <w:tc>
          <w:tcPr>
            <w:tcW w:w="376" w:type="pct"/>
            <w:shd w:val="clear" w:color="auto" w:fill="auto"/>
          </w:tcPr>
          <w:p w14:paraId="366C7E05" w14:textId="59F0D199"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97.5</w:t>
            </w:r>
          </w:p>
        </w:tc>
        <w:tc>
          <w:tcPr>
            <w:tcW w:w="374" w:type="pct"/>
          </w:tcPr>
          <w:p w14:paraId="7271FEBE" w14:textId="0B6DA78C"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91.91</w:t>
            </w:r>
          </w:p>
        </w:tc>
        <w:tc>
          <w:tcPr>
            <w:tcW w:w="374" w:type="pct"/>
          </w:tcPr>
          <w:p w14:paraId="1CFE8994" w14:textId="71872223"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97.74</w:t>
            </w:r>
          </w:p>
        </w:tc>
        <w:tc>
          <w:tcPr>
            <w:tcW w:w="374" w:type="pct"/>
          </w:tcPr>
          <w:p w14:paraId="0C0CFA3A" w14:textId="5331BCEB"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98.09</w:t>
            </w:r>
          </w:p>
        </w:tc>
        <w:tc>
          <w:tcPr>
            <w:tcW w:w="374" w:type="pct"/>
          </w:tcPr>
          <w:p w14:paraId="1A60D1D0" w14:textId="726CED71" w:rsidR="00AB60B8" w:rsidRDefault="00AB60B8"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93.94</w:t>
            </w:r>
          </w:p>
        </w:tc>
        <w:tc>
          <w:tcPr>
            <w:tcW w:w="374" w:type="pct"/>
          </w:tcPr>
          <w:p w14:paraId="781FCEBC" w14:textId="1B015CE5" w:rsidR="00AB60B8" w:rsidRDefault="000D58B0" w:rsidP="002E26B4">
            <w:pPr>
              <w:tabs>
                <w:tab w:val="left" w:pos="720"/>
                <w:tab w:val="left" w:pos="1440"/>
                <w:tab w:val="left" w:pos="2160"/>
                <w:tab w:val="left" w:pos="2880"/>
                <w:tab w:val="left" w:pos="4680"/>
                <w:tab w:val="left" w:pos="5400"/>
                <w:tab w:val="right" w:pos="9000"/>
              </w:tabs>
              <w:spacing w:line="240" w:lineRule="atLeast"/>
              <w:rPr>
                <w:rFonts w:ascii="Arial Narrow" w:hAnsi="Arial Narrow"/>
                <w:sz w:val="20"/>
                <w:szCs w:val="20"/>
              </w:rPr>
            </w:pPr>
            <w:r>
              <w:rPr>
                <w:rFonts w:ascii="Arial Narrow" w:hAnsi="Arial Narrow"/>
                <w:sz w:val="20"/>
                <w:szCs w:val="20"/>
              </w:rPr>
              <w:t>97.93</w:t>
            </w:r>
          </w:p>
        </w:tc>
      </w:tr>
    </w:tbl>
    <w:p w14:paraId="7AF3789B" w14:textId="77777777" w:rsidR="00416E43" w:rsidRDefault="00416E43"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sectPr w:rsidR="00416E43" w:rsidSect="00B02313">
          <w:pgSz w:w="11906" w:h="16838" w:code="9"/>
          <w:pgMar w:top="1134" w:right="1134" w:bottom="567" w:left="1134" w:header="567" w:footer="567" w:gutter="0"/>
          <w:cols w:space="708"/>
          <w:docGrid w:linePitch="360"/>
        </w:sectPr>
      </w:pPr>
    </w:p>
    <w:p w14:paraId="1858CF4F" w14:textId="26703E4B" w:rsidR="00196B62" w:rsidRDefault="00C6108B" w:rsidP="00CB01AE">
      <w:pPr>
        <w:rPr>
          <w:b/>
          <w:sz w:val="16"/>
          <w:szCs w:val="16"/>
        </w:rPr>
      </w:pPr>
      <w:r w:rsidRPr="000D6D5D">
        <w:rPr>
          <w:rFonts w:ascii="Arial" w:hAnsi="Arial" w:cs="Arial"/>
          <w:b/>
        </w:rPr>
        <w:lastRenderedPageBreak/>
        <w:t>S</w:t>
      </w:r>
      <w:r>
        <w:rPr>
          <w:rFonts w:ascii="Arial" w:hAnsi="Arial" w:cs="Arial"/>
          <w:b/>
        </w:rPr>
        <w:t>urgical Site Infection Surveillance-</w:t>
      </w:r>
      <w:r w:rsidRPr="000D6D5D">
        <w:rPr>
          <w:rFonts w:ascii="Arial" w:hAnsi="Arial"/>
          <w:b/>
          <w:szCs w:val="20"/>
          <w:lang w:eastAsia="en-US"/>
        </w:rPr>
        <w:t xml:space="preserve"> Orthopaedic </w:t>
      </w:r>
      <w:r w:rsidRPr="000D6D5D">
        <w:rPr>
          <w:rFonts w:ascii="Arial" w:hAnsi="Arial" w:cs="Arial"/>
          <w:b/>
        </w:rPr>
        <w:t>Local</w:t>
      </w:r>
      <w:r>
        <w:rPr>
          <w:rFonts w:ascii="Arial" w:hAnsi="Arial" w:cs="Arial"/>
          <w:b/>
        </w:rPr>
        <w:t xml:space="preserve"> data</w:t>
      </w:r>
      <w:r w:rsidRPr="008F5975">
        <w:rPr>
          <w:noProof/>
        </w:rPr>
        <w:t xml:space="preserve"> </w:t>
      </w:r>
      <w:r w:rsidR="008D7C79" w:rsidRPr="001351E1">
        <w:rPr>
          <w:noProof/>
        </w:rPr>
        <w:t xml:space="preserve"> </w:t>
      </w:r>
    </w:p>
    <w:p w14:paraId="5C440E31" w14:textId="5E935B68" w:rsidR="00C6108B" w:rsidRDefault="00050619" w:rsidP="00514437">
      <w:pPr>
        <w:ind w:left="-142" w:firstLine="142"/>
        <w:rPr>
          <w:b/>
          <w:szCs w:val="20"/>
        </w:rPr>
      </w:pPr>
      <w:r w:rsidRPr="00050619">
        <w:rPr>
          <w:noProof/>
        </w:rPr>
        <w:drawing>
          <wp:inline distT="0" distB="0" distL="0" distR="0" wp14:anchorId="55F08BB6" wp14:editId="6E8FE06E">
            <wp:extent cx="9611995" cy="22360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611995" cy="2236060"/>
                    </a:xfrm>
                    <a:prstGeom prst="rect">
                      <a:avLst/>
                    </a:prstGeom>
                    <a:noFill/>
                    <a:ln>
                      <a:noFill/>
                    </a:ln>
                  </pic:spPr>
                </pic:pic>
              </a:graphicData>
            </a:graphic>
          </wp:inline>
        </w:drawing>
      </w:r>
    </w:p>
    <w:tbl>
      <w:tblPr>
        <w:tblStyle w:val="TableGrid"/>
        <w:tblpPr w:leftFromText="180" w:rightFromText="180" w:vertAnchor="text" w:horzAnchor="margin" w:tblpY="62"/>
        <w:tblW w:w="14992" w:type="dxa"/>
        <w:tblLayout w:type="fixed"/>
        <w:tblLook w:val="04A0" w:firstRow="1" w:lastRow="0" w:firstColumn="1" w:lastColumn="0" w:noHBand="0" w:noVBand="1"/>
      </w:tblPr>
      <w:tblGrid>
        <w:gridCol w:w="1101"/>
        <w:gridCol w:w="850"/>
        <w:gridCol w:w="7796"/>
        <w:gridCol w:w="5245"/>
      </w:tblGrid>
      <w:tr w:rsidR="008D7C79" w14:paraId="13DF20BC" w14:textId="77777777" w:rsidTr="00E3687C">
        <w:trPr>
          <w:trHeight w:val="210"/>
        </w:trPr>
        <w:tc>
          <w:tcPr>
            <w:tcW w:w="14992" w:type="dxa"/>
            <w:gridSpan w:val="4"/>
            <w:shd w:val="clear" w:color="auto" w:fill="D9D9D9" w:themeFill="background1" w:themeFillShade="D9"/>
          </w:tcPr>
          <w:p w14:paraId="39E150A2" w14:textId="77777777" w:rsidR="008D7C79" w:rsidRDefault="008D7C79" w:rsidP="008D7C79">
            <w:pPr>
              <w:ind w:left="-142" w:firstLine="142"/>
              <w:rPr>
                <w:rFonts w:ascii="Arial Narrow" w:hAnsi="Arial Narrow"/>
                <w:sz w:val="18"/>
                <w:szCs w:val="18"/>
              </w:rPr>
            </w:pPr>
            <w:r w:rsidRPr="00FB5F26">
              <w:rPr>
                <w:rFonts w:ascii="Arial Narrow" w:hAnsi="Arial Narrow"/>
                <w:b/>
                <w:sz w:val="20"/>
                <w:szCs w:val="20"/>
              </w:rPr>
              <w:t>Knee Arthroplasty SSI</w:t>
            </w:r>
          </w:p>
        </w:tc>
      </w:tr>
      <w:tr w:rsidR="008D7C79" w14:paraId="76F659CB" w14:textId="77777777" w:rsidTr="00E3687C">
        <w:trPr>
          <w:trHeight w:val="210"/>
        </w:trPr>
        <w:tc>
          <w:tcPr>
            <w:tcW w:w="1101" w:type="dxa"/>
            <w:shd w:val="clear" w:color="auto" w:fill="D9D9D9" w:themeFill="background1" w:themeFillShade="D9"/>
          </w:tcPr>
          <w:p w14:paraId="71F78384" w14:textId="77777777" w:rsidR="008D7C79" w:rsidRPr="003E00C2" w:rsidRDefault="008D7C79" w:rsidP="008D7C79">
            <w:pPr>
              <w:ind w:left="-142" w:firstLine="142"/>
              <w:jc w:val="cente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850" w:type="dxa"/>
            <w:shd w:val="clear" w:color="auto" w:fill="D9D9D9" w:themeFill="background1" w:themeFillShade="D9"/>
          </w:tcPr>
          <w:p w14:paraId="3F7D5A23" w14:textId="77777777" w:rsidR="008D7C79" w:rsidRDefault="008D7C79" w:rsidP="008D7C79">
            <w:pPr>
              <w:ind w:left="-142" w:firstLine="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796" w:type="dxa"/>
            <w:shd w:val="clear" w:color="auto" w:fill="D9D9D9" w:themeFill="background1" w:themeFillShade="D9"/>
          </w:tcPr>
          <w:p w14:paraId="46F7BBDE" w14:textId="77777777" w:rsidR="008D7C79" w:rsidRDefault="008D7C79" w:rsidP="008D7C79">
            <w:pPr>
              <w:ind w:left="-142" w:firstLine="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5245" w:type="dxa"/>
            <w:shd w:val="clear" w:color="auto" w:fill="D9D9D9" w:themeFill="background1" w:themeFillShade="D9"/>
          </w:tcPr>
          <w:p w14:paraId="28EF149B" w14:textId="77777777" w:rsidR="008D7C79" w:rsidRDefault="008D7C79" w:rsidP="008D7C79">
            <w:pPr>
              <w:ind w:left="-142" w:firstLine="142"/>
              <w:rPr>
                <w:rFonts w:ascii="Arial Narrow" w:hAnsi="Arial Narrow"/>
                <w:sz w:val="18"/>
                <w:szCs w:val="18"/>
              </w:rPr>
            </w:pPr>
            <w:r>
              <w:rPr>
                <w:rFonts w:ascii="Arial Narrow" w:hAnsi="Arial Narrow"/>
                <w:sz w:val="18"/>
                <w:szCs w:val="18"/>
              </w:rPr>
              <w:t>Status</w:t>
            </w:r>
          </w:p>
        </w:tc>
      </w:tr>
      <w:tr w:rsidR="00FC3EF3" w14:paraId="596E164D" w14:textId="77777777" w:rsidTr="00E3687C">
        <w:tc>
          <w:tcPr>
            <w:tcW w:w="1101" w:type="dxa"/>
            <w:shd w:val="clear" w:color="auto" w:fill="auto"/>
          </w:tcPr>
          <w:p w14:paraId="1B67BE03" w14:textId="77777777" w:rsidR="00FC3EF3" w:rsidRDefault="00FC3EF3" w:rsidP="00FC3EF3">
            <w:pPr>
              <w:ind w:left="-142" w:firstLine="142"/>
              <w:jc w:val="center"/>
              <w:rPr>
                <w:rFonts w:ascii="Arial Narrow" w:hAnsi="Arial Narrow"/>
                <w:sz w:val="18"/>
                <w:szCs w:val="18"/>
              </w:rPr>
            </w:pPr>
            <w:r>
              <w:rPr>
                <w:rFonts w:ascii="Arial Narrow" w:hAnsi="Arial Narrow"/>
                <w:sz w:val="18"/>
                <w:szCs w:val="18"/>
              </w:rPr>
              <w:t>238</w:t>
            </w:r>
          </w:p>
        </w:tc>
        <w:tc>
          <w:tcPr>
            <w:tcW w:w="850" w:type="dxa"/>
          </w:tcPr>
          <w:p w14:paraId="75F133E8" w14:textId="77777777" w:rsidR="00FC3EF3" w:rsidRDefault="00FC3EF3" w:rsidP="00FC3EF3">
            <w:pPr>
              <w:ind w:left="-142" w:firstLine="142"/>
              <w:jc w:val="center"/>
              <w:rPr>
                <w:rFonts w:ascii="Arial Narrow" w:hAnsi="Arial Narrow"/>
                <w:sz w:val="18"/>
                <w:szCs w:val="18"/>
              </w:rPr>
            </w:pPr>
            <w:r>
              <w:rPr>
                <w:rFonts w:ascii="Arial Narrow" w:hAnsi="Arial Narrow"/>
                <w:sz w:val="18"/>
                <w:szCs w:val="18"/>
              </w:rPr>
              <w:t>Oct 24</w:t>
            </w:r>
          </w:p>
        </w:tc>
        <w:tc>
          <w:tcPr>
            <w:tcW w:w="7796" w:type="dxa"/>
          </w:tcPr>
          <w:p w14:paraId="41613BAD" w14:textId="77777777" w:rsidR="00FC3EF3" w:rsidRDefault="00FC3EF3" w:rsidP="00FC3EF3">
            <w:pPr>
              <w:ind w:left="-142" w:firstLine="142"/>
              <w:rPr>
                <w:rFonts w:ascii="Arial Narrow" w:hAnsi="Arial Narrow"/>
                <w:sz w:val="20"/>
                <w:szCs w:val="20"/>
              </w:rPr>
            </w:pPr>
            <w:r>
              <w:rPr>
                <w:rFonts w:ascii="Arial Narrow" w:hAnsi="Arial Narrow"/>
                <w:sz w:val="20"/>
                <w:szCs w:val="20"/>
              </w:rPr>
              <w:t>0</w:t>
            </w:r>
          </w:p>
        </w:tc>
        <w:tc>
          <w:tcPr>
            <w:tcW w:w="5245" w:type="dxa"/>
          </w:tcPr>
          <w:p w14:paraId="4A3B2102" w14:textId="77777777" w:rsidR="00FC3EF3" w:rsidRDefault="00FC3EF3" w:rsidP="00FC3EF3">
            <w:pPr>
              <w:ind w:left="-142" w:firstLine="142"/>
              <w:rPr>
                <w:rFonts w:ascii="Arial Narrow" w:hAnsi="Arial Narrow"/>
                <w:sz w:val="18"/>
                <w:szCs w:val="18"/>
              </w:rPr>
            </w:pPr>
            <w:r>
              <w:rPr>
                <w:rFonts w:ascii="Arial Narrow" w:hAnsi="Arial Narrow"/>
                <w:sz w:val="18"/>
                <w:szCs w:val="18"/>
              </w:rPr>
              <w:t>Confirmed</w:t>
            </w:r>
          </w:p>
        </w:tc>
      </w:tr>
      <w:tr w:rsidR="006C2AF1" w14:paraId="794DFBBF" w14:textId="77777777" w:rsidTr="00E3687C">
        <w:tc>
          <w:tcPr>
            <w:tcW w:w="1101" w:type="dxa"/>
            <w:shd w:val="clear" w:color="auto" w:fill="auto"/>
          </w:tcPr>
          <w:p w14:paraId="6F5A7A3C" w14:textId="77777777" w:rsidR="006C2AF1" w:rsidRDefault="006C2AF1" w:rsidP="006C2AF1">
            <w:pPr>
              <w:ind w:left="-142" w:firstLine="142"/>
              <w:jc w:val="center"/>
              <w:rPr>
                <w:rFonts w:ascii="Arial Narrow" w:hAnsi="Arial Narrow"/>
                <w:sz w:val="18"/>
                <w:szCs w:val="18"/>
              </w:rPr>
            </w:pPr>
            <w:r>
              <w:rPr>
                <w:rFonts w:ascii="Arial Narrow" w:hAnsi="Arial Narrow"/>
                <w:sz w:val="18"/>
                <w:szCs w:val="18"/>
              </w:rPr>
              <w:t>232</w:t>
            </w:r>
          </w:p>
        </w:tc>
        <w:tc>
          <w:tcPr>
            <w:tcW w:w="850" w:type="dxa"/>
          </w:tcPr>
          <w:p w14:paraId="7D105012" w14:textId="77777777" w:rsidR="006C2AF1" w:rsidRDefault="006C2AF1" w:rsidP="006C2AF1">
            <w:pPr>
              <w:ind w:left="-142" w:firstLine="142"/>
              <w:jc w:val="center"/>
              <w:rPr>
                <w:rFonts w:ascii="Arial Narrow" w:hAnsi="Arial Narrow"/>
                <w:sz w:val="18"/>
                <w:szCs w:val="18"/>
              </w:rPr>
            </w:pPr>
            <w:r>
              <w:rPr>
                <w:rFonts w:ascii="Arial Narrow" w:hAnsi="Arial Narrow"/>
                <w:sz w:val="18"/>
                <w:szCs w:val="18"/>
              </w:rPr>
              <w:t>Nov 24</w:t>
            </w:r>
          </w:p>
        </w:tc>
        <w:tc>
          <w:tcPr>
            <w:tcW w:w="7796" w:type="dxa"/>
          </w:tcPr>
          <w:p w14:paraId="75DCC18A" w14:textId="77777777" w:rsidR="006C2AF1" w:rsidRDefault="006C2AF1" w:rsidP="006C2AF1">
            <w:pPr>
              <w:ind w:left="-142" w:firstLine="142"/>
              <w:rPr>
                <w:rFonts w:ascii="Arial Narrow" w:hAnsi="Arial Narrow"/>
                <w:sz w:val="20"/>
                <w:szCs w:val="20"/>
              </w:rPr>
            </w:pPr>
            <w:r>
              <w:rPr>
                <w:rFonts w:ascii="Arial Narrow" w:hAnsi="Arial Narrow"/>
                <w:sz w:val="20"/>
                <w:szCs w:val="20"/>
              </w:rPr>
              <w:t>1Superficial</w:t>
            </w:r>
          </w:p>
        </w:tc>
        <w:tc>
          <w:tcPr>
            <w:tcW w:w="5245" w:type="dxa"/>
          </w:tcPr>
          <w:p w14:paraId="30F9C6D7" w14:textId="77777777" w:rsidR="006C2AF1" w:rsidRDefault="006C2AF1" w:rsidP="006C2AF1">
            <w:pPr>
              <w:ind w:left="-142" w:firstLine="142"/>
              <w:rPr>
                <w:rFonts w:ascii="Arial Narrow" w:hAnsi="Arial Narrow"/>
                <w:sz w:val="18"/>
                <w:szCs w:val="18"/>
              </w:rPr>
            </w:pPr>
            <w:r>
              <w:rPr>
                <w:rFonts w:ascii="Arial Narrow" w:hAnsi="Arial Narrow"/>
                <w:sz w:val="18"/>
                <w:szCs w:val="18"/>
              </w:rPr>
              <w:t>Confirmed</w:t>
            </w:r>
          </w:p>
        </w:tc>
      </w:tr>
      <w:tr w:rsidR="00AE666B" w14:paraId="0B3D9DB1" w14:textId="77777777" w:rsidTr="00E3687C">
        <w:tc>
          <w:tcPr>
            <w:tcW w:w="1101" w:type="dxa"/>
            <w:shd w:val="clear" w:color="auto" w:fill="auto"/>
          </w:tcPr>
          <w:p w14:paraId="3FBFBFD4" w14:textId="77777777" w:rsidR="00AE666B" w:rsidRDefault="00AE666B" w:rsidP="00AE666B">
            <w:pPr>
              <w:ind w:left="-142" w:firstLine="142"/>
              <w:jc w:val="center"/>
              <w:rPr>
                <w:rFonts w:ascii="Arial Narrow" w:hAnsi="Arial Narrow"/>
                <w:sz w:val="18"/>
                <w:szCs w:val="18"/>
              </w:rPr>
            </w:pPr>
            <w:r>
              <w:rPr>
                <w:rFonts w:ascii="Arial Narrow" w:hAnsi="Arial Narrow"/>
                <w:sz w:val="18"/>
                <w:szCs w:val="18"/>
              </w:rPr>
              <w:t>238</w:t>
            </w:r>
          </w:p>
        </w:tc>
        <w:tc>
          <w:tcPr>
            <w:tcW w:w="850" w:type="dxa"/>
          </w:tcPr>
          <w:p w14:paraId="3A2F0228" w14:textId="77777777" w:rsidR="00AE666B" w:rsidRDefault="00AE666B" w:rsidP="00AE666B">
            <w:pPr>
              <w:ind w:left="-142" w:firstLine="142"/>
              <w:jc w:val="center"/>
              <w:rPr>
                <w:rFonts w:ascii="Arial Narrow" w:hAnsi="Arial Narrow"/>
                <w:sz w:val="18"/>
                <w:szCs w:val="18"/>
              </w:rPr>
            </w:pPr>
            <w:r>
              <w:rPr>
                <w:rFonts w:ascii="Arial Narrow" w:hAnsi="Arial Narrow"/>
                <w:sz w:val="18"/>
                <w:szCs w:val="18"/>
              </w:rPr>
              <w:t>Dec 24</w:t>
            </w:r>
          </w:p>
        </w:tc>
        <w:tc>
          <w:tcPr>
            <w:tcW w:w="7796" w:type="dxa"/>
          </w:tcPr>
          <w:p w14:paraId="38727FB7" w14:textId="77777777" w:rsidR="00AE666B" w:rsidRDefault="00AE666B" w:rsidP="00AE666B">
            <w:pPr>
              <w:ind w:left="-142" w:firstLine="142"/>
              <w:rPr>
                <w:rFonts w:ascii="Arial Narrow" w:hAnsi="Arial Narrow"/>
                <w:sz w:val="20"/>
                <w:szCs w:val="20"/>
              </w:rPr>
            </w:pPr>
            <w:r>
              <w:rPr>
                <w:rFonts w:ascii="Arial Narrow" w:hAnsi="Arial Narrow"/>
                <w:sz w:val="20"/>
                <w:szCs w:val="20"/>
              </w:rPr>
              <w:t>0</w:t>
            </w:r>
          </w:p>
        </w:tc>
        <w:tc>
          <w:tcPr>
            <w:tcW w:w="5245" w:type="dxa"/>
          </w:tcPr>
          <w:p w14:paraId="1B9A5863" w14:textId="77777777" w:rsidR="00AE666B" w:rsidRDefault="00AE666B" w:rsidP="00AE666B">
            <w:pPr>
              <w:rPr>
                <w:rFonts w:ascii="Arial Narrow" w:hAnsi="Arial Narrow"/>
                <w:sz w:val="18"/>
                <w:szCs w:val="18"/>
              </w:rPr>
            </w:pPr>
            <w:r>
              <w:rPr>
                <w:rFonts w:ascii="Arial Narrow" w:hAnsi="Arial Narrow"/>
                <w:sz w:val="18"/>
                <w:szCs w:val="18"/>
              </w:rPr>
              <w:t>Confirmed</w:t>
            </w:r>
          </w:p>
        </w:tc>
      </w:tr>
      <w:tr w:rsidR="00B63057" w14:paraId="3AC24E59" w14:textId="77777777" w:rsidTr="00E3687C">
        <w:tc>
          <w:tcPr>
            <w:tcW w:w="1101" w:type="dxa"/>
            <w:shd w:val="clear" w:color="auto" w:fill="auto"/>
          </w:tcPr>
          <w:p w14:paraId="55D74CF7" w14:textId="77777777" w:rsidR="00B63057" w:rsidRDefault="00B63057" w:rsidP="00B63057">
            <w:pPr>
              <w:ind w:left="-142" w:firstLine="142"/>
              <w:jc w:val="center"/>
              <w:rPr>
                <w:rFonts w:ascii="Arial Narrow" w:hAnsi="Arial Narrow"/>
                <w:sz w:val="18"/>
                <w:szCs w:val="18"/>
              </w:rPr>
            </w:pPr>
            <w:r>
              <w:rPr>
                <w:rFonts w:ascii="Arial Narrow" w:hAnsi="Arial Narrow"/>
                <w:sz w:val="18"/>
                <w:szCs w:val="18"/>
              </w:rPr>
              <w:t>273</w:t>
            </w:r>
          </w:p>
        </w:tc>
        <w:tc>
          <w:tcPr>
            <w:tcW w:w="850" w:type="dxa"/>
          </w:tcPr>
          <w:p w14:paraId="3FB08C60" w14:textId="77777777" w:rsidR="00B63057" w:rsidRDefault="00B63057" w:rsidP="00B63057">
            <w:pPr>
              <w:ind w:left="-142" w:firstLine="142"/>
              <w:jc w:val="center"/>
              <w:rPr>
                <w:rFonts w:ascii="Arial Narrow" w:hAnsi="Arial Narrow"/>
                <w:sz w:val="18"/>
                <w:szCs w:val="18"/>
              </w:rPr>
            </w:pPr>
            <w:r>
              <w:rPr>
                <w:rFonts w:ascii="Arial Narrow" w:hAnsi="Arial Narrow"/>
                <w:sz w:val="18"/>
                <w:szCs w:val="18"/>
              </w:rPr>
              <w:t>Jan 25</w:t>
            </w:r>
          </w:p>
        </w:tc>
        <w:tc>
          <w:tcPr>
            <w:tcW w:w="7796" w:type="dxa"/>
          </w:tcPr>
          <w:p w14:paraId="7306273F" w14:textId="77777777" w:rsidR="00B63057" w:rsidRDefault="00B63057" w:rsidP="00B63057">
            <w:pPr>
              <w:ind w:left="-142" w:firstLine="142"/>
              <w:rPr>
                <w:rFonts w:ascii="Arial Narrow" w:hAnsi="Arial Narrow"/>
                <w:sz w:val="20"/>
                <w:szCs w:val="20"/>
              </w:rPr>
            </w:pPr>
            <w:r>
              <w:rPr>
                <w:rFonts w:ascii="Arial Narrow" w:hAnsi="Arial Narrow"/>
                <w:sz w:val="20"/>
                <w:szCs w:val="20"/>
              </w:rPr>
              <w:t>0</w:t>
            </w:r>
          </w:p>
        </w:tc>
        <w:tc>
          <w:tcPr>
            <w:tcW w:w="5245" w:type="dxa"/>
          </w:tcPr>
          <w:p w14:paraId="4E1C9D10" w14:textId="77777777" w:rsidR="00B63057" w:rsidRDefault="00B63057" w:rsidP="00B63057">
            <w:pPr>
              <w:rPr>
                <w:rFonts w:ascii="Arial Narrow" w:hAnsi="Arial Narrow"/>
                <w:sz w:val="18"/>
                <w:szCs w:val="18"/>
              </w:rPr>
            </w:pPr>
            <w:r>
              <w:rPr>
                <w:rFonts w:ascii="Arial Narrow" w:hAnsi="Arial Narrow"/>
                <w:sz w:val="18"/>
                <w:szCs w:val="18"/>
              </w:rPr>
              <w:t>Confirmed</w:t>
            </w:r>
          </w:p>
        </w:tc>
      </w:tr>
      <w:tr w:rsidR="00F409B3" w14:paraId="3771B893" w14:textId="77777777" w:rsidTr="00E3687C">
        <w:tc>
          <w:tcPr>
            <w:tcW w:w="1101" w:type="dxa"/>
            <w:shd w:val="clear" w:color="auto" w:fill="auto"/>
          </w:tcPr>
          <w:p w14:paraId="4B447683" w14:textId="1BC3DBF0" w:rsidR="00F409B3" w:rsidRDefault="00F409B3" w:rsidP="00F409B3">
            <w:pPr>
              <w:ind w:left="-142" w:firstLine="142"/>
              <w:jc w:val="center"/>
              <w:rPr>
                <w:rFonts w:ascii="Arial Narrow" w:hAnsi="Arial Narrow"/>
                <w:sz w:val="18"/>
                <w:szCs w:val="18"/>
              </w:rPr>
            </w:pPr>
            <w:r>
              <w:rPr>
                <w:rFonts w:ascii="Arial Narrow" w:hAnsi="Arial Narrow"/>
                <w:sz w:val="18"/>
                <w:szCs w:val="18"/>
              </w:rPr>
              <w:t>212</w:t>
            </w:r>
          </w:p>
        </w:tc>
        <w:tc>
          <w:tcPr>
            <w:tcW w:w="850" w:type="dxa"/>
          </w:tcPr>
          <w:p w14:paraId="1C8352B0" w14:textId="77777777" w:rsidR="00F409B3" w:rsidRDefault="00F409B3" w:rsidP="00F409B3">
            <w:pPr>
              <w:ind w:left="-142" w:firstLine="142"/>
              <w:jc w:val="center"/>
              <w:rPr>
                <w:rFonts w:ascii="Arial Narrow" w:hAnsi="Arial Narrow"/>
                <w:sz w:val="18"/>
                <w:szCs w:val="18"/>
              </w:rPr>
            </w:pPr>
            <w:r>
              <w:rPr>
                <w:rFonts w:ascii="Arial Narrow" w:hAnsi="Arial Narrow"/>
                <w:sz w:val="18"/>
                <w:szCs w:val="18"/>
              </w:rPr>
              <w:t>Feb 25</w:t>
            </w:r>
          </w:p>
        </w:tc>
        <w:tc>
          <w:tcPr>
            <w:tcW w:w="7796" w:type="dxa"/>
          </w:tcPr>
          <w:p w14:paraId="7507EE45" w14:textId="77777777" w:rsidR="00F409B3" w:rsidRDefault="00F409B3" w:rsidP="00F409B3">
            <w:pPr>
              <w:ind w:left="-142" w:firstLine="142"/>
              <w:rPr>
                <w:rFonts w:ascii="Arial Narrow" w:hAnsi="Arial Narrow"/>
                <w:sz w:val="20"/>
                <w:szCs w:val="20"/>
              </w:rPr>
            </w:pPr>
            <w:r>
              <w:rPr>
                <w:rFonts w:ascii="Arial Narrow" w:hAnsi="Arial Narrow"/>
                <w:sz w:val="20"/>
                <w:szCs w:val="20"/>
              </w:rPr>
              <w:t>0</w:t>
            </w:r>
          </w:p>
        </w:tc>
        <w:tc>
          <w:tcPr>
            <w:tcW w:w="5245" w:type="dxa"/>
          </w:tcPr>
          <w:p w14:paraId="4C4CC015" w14:textId="7698DD64" w:rsidR="00F409B3" w:rsidRDefault="00F409B3" w:rsidP="00F409B3">
            <w:pPr>
              <w:rPr>
                <w:rFonts w:ascii="Arial Narrow" w:hAnsi="Arial Narrow"/>
                <w:sz w:val="18"/>
                <w:szCs w:val="18"/>
              </w:rPr>
            </w:pPr>
            <w:r>
              <w:rPr>
                <w:rFonts w:ascii="Arial Narrow" w:hAnsi="Arial Narrow"/>
                <w:sz w:val="18"/>
                <w:szCs w:val="18"/>
              </w:rPr>
              <w:t>Confirmed</w:t>
            </w:r>
          </w:p>
        </w:tc>
      </w:tr>
      <w:tr w:rsidR="009E7605" w14:paraId="019C1018" w14:textId="77777777" w:rsidTr="00E3687C">
        <w:tc>
          <w:tcPr>
            <w:tcW w:w="1101" w:type="dxa"/>
            <w:shd w:val="clear" w:color="auto" w:fill="auto"/>
          </w:tcPr>
          <w:p w14:paraId="5B792D66" w14:textId="1A3F7FC6" w:rsidR="009E7605" w:rsidRDefault="009E7605" w:rsidP="009E7605">
            <w:pPr>
              <w:ind w:left="-142" w:firstLine="142"/>
              <w:jc w:val="center"/>
              <w:rPr>
                <w:rFonts w:ascii="Arial Narrow" w:hAnsi="Arial Narrow"/>
                <w:sz w:val="18"/>
                <w:szCs w:val="18"/>
              </w:rPr>
            </w:pPr>
            <w:r>
              <w:rPr>
                <w:rFonts w:ascii="Arial Narrow" w:hAnsi="Arial Narrow"/>
                <w:sz w:val="18"/>
                <w:szCs w:val="18"/>
              </w:rPr>
              <w:t>231</w:t>
            </w:r>
          </w:p>
        </w:tc>
        <w:tc>
          <w:tcPr>
            <w:tcW w:w="850" w:type="dxa"/>
          </w:tcPr>
          <w:p w14:paraId="52CF8DF3" w14:textId="53D1B36F" w:rsidR="009E7605" w:rsidRDefault="009E7605" w:rsidP="009E7605">
            <w:pPr>
              <w:ind w:left="-142" w:firstLine="142"/>
              <w:jc w:val="center"/>
              <w:rPr>
                <w:rFonts w:ascii="Arial Narrow" w:hAnsi="Arial Narrow"/>
                <w:sz w:val="18"/>
                <w:szCs w:val="18"/>
              </w:rPr>
            </w:pPr>
            <w:r>
              <w:rPr>
                <w:rFonts w:ascii="Arial Narrow" w:hAnsi="Arial Narrow"/>
                <w:sz w:val="18"/>
                <w:szCs w:val="18"/>
              </w:rPr>
              <w:t>Mar 25</w:t>
            </w:r>
          </w:p>
        </w:tc>
        <w:tc>
          <w:tcPr>
            <w:tcW w:w="7796" w:type="dxa"/>
          </w:tcPr>
          <w:p w14:paraId="7F8592B1" w14:textId="11E659C0" w:rsidR="009E7605" w:rsidRDefault="009E7605" w:rsidP="009E7605">
            <w:pPr>
              <w:ind w:left="-142" w:firstLine="142"/>
              <w:rPr>
                <w:rFonts w:ascii="Arial Narrow" w:hAnsi="Arial Narrow"/>
                <w:sz w:val="20"/>
                <w:szCs w:val="20"/>
              </w:rPr>
            </w:pPr>
            <w:r>
              <w:rPr>
                <w:rFonts w:ascii="Arial Narrow" w:hAnsi="Arial Narrow"/>
                <w:sz w:val="20"/>
                <w:szCs w:val="20"/>
              </w:rPr>
              <w:t>0</w:t>
            </w:r>
          </w:p>
        </w:tc>
        <w:tc>
          <w:tcPr>
            <w:tcW w:w="5245" w:type="dxa"/>
          </w:tcPr>
          <w:p w14:paraId="42599453" w14:textId="404B7502" w:rsidR="009E7605" w:rsidRDefault="009E7605" w:rsidP="009E7605">
            <w:pPr>
              <w:rPr>
                <w:rFonts w:ascii="Arial Narrow" w:hAnsi="Arial Narrow"/>
                <w:sz w:val="18"/>
                <w:szCs w:val="18"/>
              </w:rPr>
            </w:pPr>
            <w:r>
              <w:rPr>
                <w:rFonts w:ascii="Arial Narrow" w:hAnsi="Arial Narrow"/>
                <w:sz w:val="18"/>
                <w:szCs w:val="18"/>
              </w:rPr>
              <w:t>Confirmed</w:t>
            </w:r>
          </w:p>
        </w:tc>
      </w:tr>
      <w:tr w:rsidR="00C44753" w14:paraId="75B96501" w14:textId="77777777" w:rsidTr="00E3687C">
        <w:tc>
          <w:tcPr>
            <w:tcW w:w="1101" w:type="dxa"/>
            <w:shd w:val="clear" w:color="auto" w:fill="auto"/>
          </w:tcPr>
          <w:p w14:paraId="3624A4E6" w14:textId="42B91D93" w:rsidR="00C44753" w:rsidRDefault="00C44753" w:rsidP="00C44753">
            <w:pPr>
              <w:ind w:left="-142" w:firstLine="142"/>
              <w:jc w:val="center"/>
              <w:rPr>
                <w:rFonts w:ascii="Arial Narrow" w:hAnsi="Arial Narrow"/>
                <w:sz w:val="18"/>
                <w:szCs w:val="18"/>
              </w:rPr>
            </w:pPr>
            <w:r>
              <w:rPr>
                <w:rFonts w:ascii="Arial Narrow" w:hAnsi="Arial Narrow"/>
                <w:sz w:val="18"/>
                <w:szCs w:val="18"/>
              </w:rPr>
              <w:t>232</w:t>
            </w:r>
          </w:p>
        </w:tc>
        <w:tc>
          <w:tcPr>
            <w:tcW w:w="850" w:type="dxa"/>
          </w:tcPr>
          <w:p w14:paraId="36D6D609" w14:textId="6B00B0FD" w:rsidR="00C44753" w:rsidRDefault="00C44753" w:rsidP="00C44753">
            <w:pPr>
              <w:ind w:left="-142" w:firstLine="142"/>
              <w:jc w:val="center"/>
              <w:rPr>
                <w:rFonts w:ascii="Arial Narrow" w:hAnsi="Arial Narrow"/>
                <w:sz w:val="18"/>
                <w:szCs w:val="18"/>
              </w:rPr>
            </w:pPr>
            <w:r>
              <w:rPr>
                <w:rFonts w:ascii="Arial Narrow" w:hAnsi="Arial Narrow"/>
                <w:sz w:val="18"/>
                <w:szCs w:val="18"/>
              </w:rPr>
              <w:t>Apr 25</w:t>
            </w:r>
          </w:p>
        </w:tc>
        <w:tc>
          <w:tcPr>
            <w:tcW w:w="7796" w:type="dxa"/>
          </w:tcPr>
          <w:p w14:paraId="6ADDDFDF" w14:textId="2FD20EF3" w:rsidR="00C44753" w:rsidRDefault="00C44753" w:rsidP="00C44753">
            <w:pPr>
              <w:ind w:left="-142" w:firstLine="142"/>
              <w:rPr>
                <w:rFonts w:ascii="Arial Narrow" w:hAnsi="Arial Narrow"/>
                <w:sz w:val="20"/>
                <w:szCs w:val="20"/>
              </w:rPr>
            </w:pPr>
            <w:r>
              <w:rPr>
                <w:rFonts w:ascii="Arial Narrow" w:hAnsi="Arial Narrow"/>
                <w:sz w:val="20"/>
                <w:szCs w:val="20"/>
              </w:rPr>
              <w:t>0</w:t>
            </w:r>
          </w:p>
        </w:tc>
        <w:tc>
          <w:tcPr>
            <w:tcW w:w="5245" w:type="dxa"/>
          </w:tcPr>
          <w:p w14:paraId="5CE26E96" w14:textId="759A85E1" w:rsidR="00C44753" w:rsidRDefault="00C44753" w:rsidP="00C44753">
            <w:pPr>
              <w:rPr>
                <w:rFonts w:ascii="Arial Narrow" w:hAnsi="Arial Narrow"/>
                <w:sz w:val="18"/>
                <w:szCs w:val="18"/>
              </w:rPr>
            </w:pPr>
            <w:r>
              <w:rPr>
                <w:rFonts w:ascii="Arial Narrow" w:hAnsi="Arial Narrow"/>
                <w:sz w:val="18"/>
                <w:szCs w:val="18"/>
              </w:rPr>
              <w:t>Confirmed</w:t>
            </w:r>
          </w:p>
        </w:tc>
      </w:tr>
      <w:tr w:rsidR="002B6DD3" w14:paraId="52C3A7CD" w14:textId="77777777" w:rsidTr="00E3687C">
        <w:tc>
          <w:tcPr>
            <w:tcW w:w="1101" w:type="dxa"/>
            <w:shd w:val="clear" w:color="auto" w:fill="auto"/>
          </w:tcPr>
          <w:p w14:paraId="32332460" w14:textId="5D84181A" w:rsidR="002B6DD3" w:rsidRDefault="002B6DD3" w:rsidP="002B6DD3">
            <w:pPr>
              <w:ind w:left="-142" w:firstLine="142"/>
              <w:jc w:val="center"/>
              <w:rPr>
                <w:rFonts w:ascii="Arial Narrow" w:hAnsi="Arial Narrow"/>
                <w:sz w:val="18"/>
                <w:szCs w:val="18"/>
              </w:rPr>
            </w:pPr>
            <w:r>
              <w:rPr>
                <w:rFonts w:ascii="Arial Narrow" w:hAnsi="Arial Narrow"/>
                <w:sz w:val="18"/>
                <w:szCs w:val="18"/>
              </w:rPr>
              <w:t>274</w:t>
            </w:r>
          </w:p>
        </w:tc>
        <w:tc>
          <w:tcPr>
            <w:tcW w:w="850" w:type="dxa"/>
          </w:tcPr>
          <w:p w14:paraId="6F073F41" w14:textId="4495F454" w:rsidR="002B6DD3" w:rsidRDefault="002B6DD3" w:rsidP="002B6DD3">
            <w:pPr>
              <w:ind w:left="-142" w:firstLine="142"/>
              <w:jc w:val="center"/>
              <w:rPr>
                <w:rFonts w:ascii="Arial Narrow" w:hAnsi="Arial Narrow"/>
                <w:sz w:val="18"/>
                <w:szCs w:val="18"/>
              </w:rPr>
            </w:pPr>
            <w:r>
              <w:rPr>
                <w:rFonts w:ascii="Arial Narrow" w:hAnsi="Arial Narrow"/>
                <w:sz w:val="18"/>
                <w:szCs w:val="18"/>
              </w:rPr>
              <w:t>May 25</w:t>
            </w:r>
          </w:p>
        </w:tc>
        <w:tc>
          <w:tcPr>
            <w:tcW w:w="7796" w:type="dxa"/>
          </w:tcPr>
          <w:p w14:paraId="04128C4A" w14:textId="2F3AF7DD" w:rsidR="002B6DD3" w:rsidRDefault="002B6DD3" w:rsidP="002B6DD3">
            <w:pPr>
              <w:ind w:left="-142" w:firstLine="142"/>
              <w:rPr>
                <w:rFonts w:ascii="Arial Narrow" w:hAnsi="Arial Narrow"/>
                <w:sz w:val="20"/>
                <w:szCs w:val="20"/>
              </w:rPr>
            </w:pPr>
            <w:r>
              <w:rPr>
                <w:rFonts w:ascii="Arial Narrow" w:hAnsi="Arial Narrow"/>
                <w:sz w:val="20"/>
                <w:szCs w:val="20"/>
              </w:rPr>
              <w:t>0</w:t>
            </w:r>
          </w:p>
        </w:tc>
        <w:tc>
          <w:tcPr>
            <w:tcW w:w="5245" w:type="dxa"/>
          </w:tcPr>
          <w:p w14:paraId="569CA71B" w14:textId="5AEED86B" w:rsidR="002B6DD3" w:rsidRDefault="002B6DD3" w:rsidP="002B6DD3">
            <w:pPr>
              <w:rPr>
                <w:rFonts w:ascii="Arial Narrow" w:hAnsi="Arial Narrow"/>
                <w:sz w:val="18"/>
                <w:szCs w:val="18"/>
              </w:rPr>
            </w:pPr>
            <w:r>
              <w:rPr>
                <w:rFonts w:ascii="Arial Narrow" w:hAnsi="Arial Narrow"/>
                <w:sz w:val="18"/>
                <w:szCs w:val="18"/>
              </w:rPr>
              <w:t>Confirmed</w:t>
            </w:r>
          </w:p>
        </w:tc>
      </w:tr>
      <w:tr w:rsidR="000062C2" w14:paraId="7241C04B" w14:textId="77777777" w:rsidTr="00E3687C">
        <w:tc>
          <w:tcPr>
            <w:tcW w:w="1101" w:type="dxa"/>
            <w:shd w:val="clear" w:color="auto" w:fill="auto"/>
          </w:tcPr>
          <w:p w14:paraId="47497D88" w14:textId="5F2FF29B" w:rsidR="000062C2" w:rsidRDefault="000062C2" w:rsidP="000062C2">
            <w:pPr>
              <w:ind w:left="-142" w:firstLine="142"/>
              <w:jc w:val="center"/>
              <w:rPr>
                <w:rFonts w:ascii="Arial Narrow" w:hAnsi="Arial Narrow"/>
                <w:sz w:val="18"/>
                <w:szCs w:val="18"/>
              </w:rPr>
            </w:pPr>
            <w:r>
              <w:rPr>
                <w:rFonts w:ascii="Arial Narrow" w:hAnsi="Arial Narrow"/>
                <w:sz w:val="18"/>
                <w:szCs w:val="18"/>
              </w:rPr>
              <w:t>249</w:t>
            </w:r>
          </w:p>
        </w:tc>
        <w:tc>
          <w:tcPr>
            <w:tcW w:w="850" w:type="dxa"/>
          </w:tcPr>
          <w:p w14:paraId="69619B2D" w14:textId="6B313493" w:rsidR="000062C2" w:rsidRDefault="000062C2" w:rsidP="000062C2">
            <w:pPr>
              <w:ind w:left="-142" w:firstLine="142"/>
              <w:jc w:val="center"/>
              <w:rPr>
                <w:rFonts w:ascii="Arial Narrow" w:hAnsi="Arial Narrow"/>
                <w:sz w:val="18"/>
                <w:szCs w:val="18"/>
              </w:rPr>
            </w:pPr>
            <w:r>
              <w:rPr>
                <w:rFonts w:ascii="Arial Narrow" w:hAnsi="Arial Narrow"/>
                <w:sz w:val="18"/>
                <w:szCs w:val="18"/>
              </w:rPr>
              <w:t>June 25</w:t>
            </w:r>
          </w:p>
        </w:tc>
        <w:tc>
          <w:tcPr>
            <w:tcW w:w="7796" w:type="dxa"/>
          </w:tcPr>
          <w:p w14:paraId="608B0635" w14:textId="5CE334AD" w:rsidR="000062C2" w:rsidRDefault="000062C2" w:rsidP="000062C2">
            <w:pPr>
              <w:ind w:left="-142" w:firstLine="142"/>
              <w:rPr>
                <w:rFonts w:ascii="Arial Narrow" w:hAnsi="Arial Narrow"/>
                <w:sz w:val="20"/>
                <w:szCs w:val="20"/>
              </w:rPr>
            </w:pPr>
            <w:r>
              <w:rPr>
                <w:rFonts w:ascii="Arial Narrow" w:hAnsi="Arial Narrow"/>
                <w:sz w:val="20"/>
                <w:szCs w:val="20"/>
              </w:rPr>
              <w:t>0</w:t>
            </w:r>
          </w:p>
        </w:tc>
        <w:tc>
          <w:tcPr>
            <w:tcW w:w="5245" w:type="dxa"/>
          </w:tcPr>
          <w:p w14:paraId="5079F891" w14:textId="4E682061" w:rsidR="000062C2" w:rsidRDefault="000062C2" w:rsidP="000062C2">
            <w:pPr>
              <w:rPr>
                <w:rFonts w:ascii="Arial Narrow" w:hAnsi="Arial Narrow"/>
                <w:sz w:val="18"/>
                <w:szCs w:val="18"/>
              </w:rPr>
            </w:pPr>
            <w:r w:rsidRPr="00C60FA0">
              <w:rPr>
                <w:rFonts w:ascii="Arial Narrow" w:hAnsi="Arial Narrow"/>
                <w:sz w:val="18"/>
                <w:szCs w:val="18"/>
              </w:rPr>
              <w:t>Confirmed</w:t>
            </w:r>
          </w:p>
        </w:tc>
      </w:tr>
      <w:tr w:rsidR="001052EE" w14:paraId="77B9801C" w14:textId="77777777" w:rsidTr="00E3687C">
        <w:tc>
          <w:tcPr>
            <w:tcW w:w="1101" w:type="dxa"/>
            <w:shd w:val="clear" w:color="auto" w:fill="auto"/>
          </w:tcPr>
          <w:p w14:paraId="5173ABC8" w14:textId="1F56BD1A" w:rsidR="001052EE" w:rsidRDefault="001052EE" w:rsidP="001052EE">
            <w:pPr>
              <w:ind w:left="-142" w:firstLine="142"/>
              <w:jc w:val="center"/>
              <w:rPr>
                <w:rFonts w:ascii="Arial Narrow" w:hAnsi="Arial Narrow"/>
                <w:sz w:val="18"/>
                <w:szCs w:val="18"/>
              </w:rPr>
            </w:pPr>
            <w:r>
              <w:rPr>
                <w:rFonts w:ascii="Arial Narrow" w:hAnsi="Arial Narrow"/>
                <w:sz w:val="18"/>
                <w:szCs w:val="18"/>
              </w:rPr>
              <w:t>291</w:t>
            </w:r>
          </w:p>
        </w:tc>
        <w:tc>
          <w:tcPr>
            <w:tcW w:w="850" w:type="dxa"/>
          </w:tcPr>
          <w:p w14:paraId="5D91E787" w14:textId="7C19192D" w:rsidR="001052EE" w:rsidRDefault="001052EE" w:rsidP="001052EE">
            <w:pPr>
              <w:ind w:left="-142" w:firstLine="142"/>
              <w:jc w:val="center"/>
              <w:rPr>
                <w:rFonts w:ascii="Arial Narrow" w:hAnsi="Arial Narrow"/>
                <w:sz w:val="18"/>
                <w:szCs w:val="18"/>
              </w:rPr>
            </w:pPr>
            <w:r>
              <w:rPr>
                <w:rFonts w:ascii="Arial Narrow" w:hAnsi="Arial Narrow"/>
                <w:sz w:val="18"/>
                <w:szCs w:val="18"/>
              </w:rPr>
              <w:t>July 25</w:t>
            </w:r>
          </w:p>
        </w:tc>
        <w:tc>
          <w:tcPr>
            <w:tcW w:w="7796" w:type="dxa"/>
          </w:tcPr>
          <w:p w14:paraId="416C1802" w14:textId="0632F093" w:rsidR="001052EE" w:rsidRDefault="001052EE" w:rsidP="001052EE">
            <w:pPr>
              <w:ind w:left="-142" w:firstLine="142"/>
              <w:rPr>
                <w:rFonts w:ascii="Arial Narrow" w:hAnsi="Arial Narrow"/>
                <w:sz w:val="20"/>
                <w:szCs w:val="20"/>
              </w:rPr>
            </w:pPr>
            <w:r>
              <w:rPr>
                <w:rFonts w:ascii="Arial Narrow" w:hAnsi="Arial Narrow"/>
                <w:sz w:val="20"/>
                <w:szCs w:val="20"/>
              </w:rPr>
              <w:t>0</w:t>
            </w:r>
          </w:p>
        </w:tc>
        <w:tc>
          <w:tcPr>
            <w:tcW w:w="5245" w:type="dxa"/>
          </w:tcPr>
          <w:p w14:paraId="6AE1E921" w14:textId="41F05A87" w:rsidR="001052EE" w:rsidRDefault="001052EE" w:rsidP="001052EE">
            <w:pPr>
              <w:rPr>
                <w:rFonts w:ascii="Arial Narrow" w:hAnsi="Arial Narrow"/>
                <w:sz w:val="18"/>
                <w:szCs w:val="18"/>
              </w:rPr>
            </w:pPr>
            <w:r w:rsidRPr="00C60FA0">
              <w:rPr>
                <w:rFonts w:ascii="Arial Narrow" w:hAnsi="Arial Narrow"/>
                <w:sz w:val="18"/>
                <w:szCs w:val="18"/>
              </w:rPr>
              <w:t>Confirmed</w:t>
            </w:r>
          </w:p>
        </w:tc>
      </w:tr>
      <w:tr w:rsidR="003B435B" w14:paraId="6B4B20A7" w14:textId="77777777" w:rsidTr="00E3687C">
        <w:tc>
          <w:tcPr>
            <w:tcW w:w="1101" w:type="dxa"/>
            <w:shd w:val="clear" w:color="auto" w:fill="auto"/>
          </w:tcPr>
          <w:p w14:paraId="3F65DD91" w14:textId="61F87AAF" w:rsidR="003B435B" w:rsidRDefault="003B435B" w:rsidP="003B435B">
            <w:pPr>
              <w:ind w:left="-142" w:firstLine="142"/>
              <w:jc w:val="center"/>
              <w:rPr>
                <w:rFonts w:ascii="Arial Narrow" w:hAnsi="Arial Narrow"/>
                <w:sz w:val="18"/>
                <w:szCs w:val="18"/>
              </w:rPr>
            </w:pPr>
            <w:r>
              <w:rPr>
                <w:rFonts w:ascii="Arial Narrow" w:hAnsi="Arial Narrow"/>
                <w:sz w:val="18"/>
                <w:szCs w:val="18"/>
              </w:rPr>
              <w:t>284</w:t>
            </w:r>
          </w:p>
        </w:tc>
        <w:tc>
          <w:tcPr>
            <w:tcW w:w="850" w:type="dxa"/>
          </w:tcPr>
          <w:p w14:paraId="41F1D81F" w14:textId="3167EC2F" w:rsidR="003B435B" w:rsidRDefault="003B435B" w:rsidP="003B435B">
            <w:pPr>
              <w:ind w:left="-142" w:firstLine="142"/>
              <w:jc w:val="center"/>
              <w:rPr>
                <w:rFonts w:ascii="Arial Narrow" w:hAnsi="Arial Narrow"/>
                <w:sz w:val="18"/>
                <w:szCs w:val="18"/>
              </w:rPr>
            </w:pPr>
            <w:r>
              <w:rPr>
                <w:rFonts w:ascii="Arial Narrow" w:hAnsi="Arial Narrow"/>
                <w:sz w:val="18"/>
                <w:szCs w:val="18"/>
              </w:rPr>
              <w:t>Aug 25</w:t>
            </w:r>
          </w:p>
        </w:tc>
        <w:tc>
          <w:tcPr>
            <w:tcW w:w="7796" w:type="dxa"/>
          </w:tcPr>
          <w:p w14:paraId="75FCEBEF" w14:textId="0D133385" w:rsidR="003B435B" w:rsidRDefault="003B435B" w:rsidP="003B435B">
            <w:pPr>
              <w:ind w:left="-142" w:firstLine="142"/>
              <w:rPr>
                <w:rFonts w:ascii="Arial Narrow" w:hAnsi="Arial Narrow"/>
                <w:sz w:val="20"/>
                <w:szCs w:val="20"/>
              </w:rPr>
            </w:pPr>
            <w:r>
              <w:rPr>
                <w:rFonts w:ascii="Arial Narrow" w:hAnsi="Arial Narrow"/>
                <w:sz w:val="20"/>
                <w:szCs w:val="20"/>
              </w:rPr>
              <w:t>0</w:t>
            </w:r>
          </w:p>
        </w:tc>
        <w:tc>
          <w:tcPr>
            <w:tcW w:w="5245" w:type="dxa"/>
          </w:tcPr>
          <w:p w14:paraId="02F42564" w14:textId="3CD3030C" w:rsidR="003B435B" w:rsidRPr="00C60FA0" w:rsidRDefault="003B435B" w:rsidP="003B435B">
            <w:pPr>
              <w:rPr>
                <w:rFonts w:ascii="Arial Narrow" w:hAnsi="Arial Narrow"/>
                <w:sz w:val="18"/>
                <w:szCs w:val="18"/>
              </w:rPr>
            </w:pPr>
            <w:r w:rsidRPr="00C60FA0">
              <w:rPr>
                <w:rFonts w:ascii="Arial Narrow" w:hAnsi="Arial Narrow"/>
                <w:sz w:val="18"/>
                <w:szCs w:val="18"/>
              </w:rPr>
              <w:t>Confirmed</w:t>
            </w:r>
          </w:p>
        </w:tc>
      </w:tr>
      <w:tr w:rsidR="003B435B" w14:paraId="3EEB0A5A" w14:textId="77777777" w:rsidTr="00E3687C">
        <w:tc>
          <w:tcPr>
            <w:tcW w:w="1101" w:type="dxa"/>
            <w:shd w:val="clear" w:color="auto" w:fill="auto"/>
          </w:tcPr>
          <w:p w14:paraId="3089EC82" w14:textId="7D6A9020" w:rsidR="003B435B" w:rsidRDefault="003B435B" w:rsidP="003B435B">
            <w:pPr>
              <w:ind w:left="-142" w:firstLine="142"/>
              <w:jc w:val="center"/>
              <w:rPr>
                <w:rFonts w:ascii="Arial Narrow" w:hAnsi="Arial Narrow"/>
                <w:sz w:val="18"/>
                <w:szCs w:val="18"/>
              </w:rPr>
            </w:pPr>
            <w:r>
              <w:rPr>
                <w:rFonts w:ascii="Arial Narrow" w:hAnsi="Arial Narrow"/>
                <w:sz w:val="18"/>
                <w:szCs w:val="18"/>
              </w:rPr>
              <w:t>308</w:t>
            </w:r>
          </w:p>
        </w:tc>
        <w:tc>
          <w:tcPr>
            <w:tcW w:w="850" w:type="dxa"/>
          </w:tcPr>
          <w:p w14:paraId="36431197" w14:textId="57C9AAC2" w:rsidR="003B435B" w:rsidRDefault="003B435B" w:rsidP="003B435B">
            <w:pPr>
              <w:ind w:left="-142" w:firstLine="142"/>
              <w:jc w:val="center"/>
              <w:rPr>
                <w:rFonts w:ascii="Arial Narrow" w:hAnsi="Arial Narrow"/>
                <w:sz w:val="18"/>
                <w:szCs w:val="18"/>
              </w:rPr>
            </w:pPr>
            <w:r>
              <w:rPr>
                <w:rFonts w:ascii="Arial Narrow" w:hAnsi="Arial Narrow"/>
                <w:sz w:val="18"/>
                <w:szCs w:val="18"/>
              </w:rPr>
              <w:t>Sept 25</w:t>
            </w:r>
          </w:p>
        </w:tc>
        <w:tc>
          <w:tcPr>
            <w:tcW w:w="7796" w:type="dxa"/>
          </w:tcPr>
          <w:p w14:paraId="4606A9F1" w14:textId="6C2E0C49" w:rsidR="003B435B" w:rsidRDefault="003B435B" w:rsidP="003B435B">
            <w:pPr>
              <w:ind w:left="-142" w:firstLine="142"/>
              <w:rPr>
                <w:rFonts w:ascii="Arial Narrow" w:hAnsi="Arial Narrow"/>
                <w:sz w:val="20"/>
                <w:szCs w:val="20"/>
              </w:rPr>
            </w:pPr>
            <w:r>
              <w:rPr>
                <w:rFonts w:ascii="Arial Narrow" w:hAnsi="Arial Narrow"/>
                <w:sz w:val="20"/>
                <w:szCs w:val="20"/>
              </w:rPr>
              <w:t>0</w:t>
            </w:r>
          </w:p>
        </w:tc>
        <w:tc>
          <w:tcPr>
            <w:tcW w:w="5245" w:type="dxa"/>
          </w:tcPr>
          <w:p w14:paraId="08B26576" w14:textId="0628B9D5" w:rsidR="003B435B" w:rsidRPr="00C60FA0" w:rsidRDefault="003B435B" w:rsidP="003B435B">
            <w:pPr>
              <w:rPr>
                <w:rFonts w:ascii="Arial Narrow" w:hAnsi="Arial Narrow"/>
                <w:sz w:val="18"/>
                <w:szCs w:val="18"/>
              </w:rPr>
            </w:pPr>
            <w:r w:rsidRPr="00C60FA0">
              <w:rPr>
                <w:rFonts w:ascii="Arial Narrow" w:hAnsi="Arial Narrow"/>
                <w:sz w:val="18"/>
                <w:szCs w:val="18"/>
              </w:rPr>
              <w:t>Unconfirmed</w:t>
            </w:r>
          </w:p>
        </w:tc>
      </w:tr>
    </w:tbl>
    <w:p w14:paraId="1F950BF8" w14:textId="1800BCFF" w:rsidR="00C6108B" w:rsidRDefault="004040BF" w:rsidP="00482BCD">
      <w:pPr>
        <w:pStyle w:val="Default"/>
        <w:rPr>
          <w:bCs/>
          <w:sz w:val="16"/>
          <w:szCs w:val="16"/>
        </w:rPr>
      </w:pPr>
      <w:r>
        <w:rPr>
          <w:sz w:val="16"/>
          <w:szCs w:val="16"/>
        </w:rPr>
        <w:t>*</w:t>
      </w:r>
      <w:r w:rsidR="00C6108B" w:rsidRPr="00645896">
        <w:rPr>
          <w:sz w:val="16"/>
          <w:szCs w:val="16"/>
        </w:rPr>
        <w:t xml:space="preserve">A surgical site infection is defined </w:t>
      </w:r>
      <w:r w:rsidR="00AC485E">
        <w:rPr>
          <w:sz w:val="16"/>
          <w:szCs w:val="16"/>
        </w:rPr>
        <w:t xml:space="preserve">as </w:t>
      </w:r>
      <w:r w:rsidR="00C6108B" w:rsidRPr="00645896">
        <w:rPr>
          <w:sz w:val="16"/>
          <w:szCs w:val="16"/>
        </w:rPr>
        <w:t xml:space="preserve">a superficial, deep or organ space infection occurring within 30 days of operation. Definitions of superficial, deep and organ space are defined in Health Protection Scotland </w:t>
      </w:r>
      <w:r w:rsidR="00C6108B" w:rsidRPr="00645896">
        <w:rPr>
          <w:bCs/>
          <w:sz w:val="16"/>
          <w:szCs w:val="16"/>
        </w:rPr>
        <w:t>Surgical Site Infection Surveillance Protocol.</w:t>
      </w:r>
    </w:p>
    <w:p w14:paraId="6F5F458C" w14:textId="30526EAF" w:rsidR="00CB01AE" w:rsidRDefault="00050619" w:rsidP="00482BCD">
      <w:pPr>
        <w:pStyle w:val="Default"/>
        <w:rPr>
          <w:bCs/>
          <w:sz w:val="16"/>
          <w:szCs w:val="16"/>
        </w:rPr>
      </w:pPr>
      <w:r w:rsidRPr="00050619">
        <w:rPr>
          <w:noProof/>
          <w:lang w:val="en-GB" w:eastAsia="en-GB"/>
        </w:rPr>
        <w:lastRenderedPageBreak/>
        <w:drawing>
          <wp:inline distT="0" distB="0" distL="0" distR="0" wp14:anchorId="15978757" wp14:editId="036830DF">
            <wp:extent cx="9611995" cy="22930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611995" cy="2293058"/>
                    </a:xfrm>
                    <a:prstGeom prst="rect">
                      <a:avLst/>
                    </a:prstGeom>
                    <a:noFill/>
                    <a:ln>
                      <a:noFill/>
                    </a:ln>
                  </pic:spPr>
                </pic:pic>
              </a:graphicData>
            </a:graphic>
          </wp:inline>
        </w:drawing>
      </w:r>
    </w:p>
    <w:tbl>
      <w:tblPr>
        <w:tblStyle w:val="TableGrid"/>
        <w:tblpPr w:leftFromText="180" w:rightFromText="180" w:vertAnchor="text" w:horzAnchor="margin" w:tblpX="108" w:tblpY="36"/>
        <w:tblW w:w="15168" w:type="dxa"/>
        <w:tblLayout w:type="fixed"/>
        <w:tblLook w:val="04A0" w:firstRow="1" w:lastRow="0" w:firstColumn="1" w:lastColumn="0" w:noHBand="0" w:noVBand="1"/>
      </w:tblPr>
      <w:tblGrid>
        <w:gridCol w:w="1134"/>
        <w:gridCol w:w="1134"/>
        <w:gridCol w:w="6521"/>
        <w:gridCol w:w="6379"/>
      </w:tblGrid>
      <w:tr w:rsidR="00CB01AE" w14:paraId="740D8822" w14:textId="77777777" w:rsidTr="00ED6176">
        <w:trPr>
          <w:trHeight w:val="210"/>
        </w:trPr>
        <w:tc>
          <w:tcPr>
            <w:tcW w:w="15168" w:type="dxa"/>
            <w:gridSpan w:val="4"/>
            <w:shd w:val="clear" w:color="auto" w:fill="D9D9D9" w:themeFill="background1" w:themeFillShade="D9"/>
          </w:tcPr>
          <w:p w14:paraId="6BB75A3B" w14:textId="77777777" w:rsidR="00CB01AE" w:rsidRDefault="00CB01AE" w:rsidP="00ED6176">
            <w:pPr>
              <w:ind w:left="142" w:hanging="142"/>
              <w:rPr>
                <w:rFonts w:ascii="Arial Narrow" w:hAnsi="Arial Narrow"/>
                <w:sz w:val="18"/>
                <w:szCs w:val="18"/>
              </w:rPr>
            </w:pPr>
            <w:r>
              <w:rPr>
                <w:rFonts w:ascii="Arial Narrow" w:hAnsi="Arial Narrow"/>
                <w:b/>
                <w:sz w:val="20"/>
                <w:szCs w:val="20"/>
              </w:rPr>
              <w:t>Hip Arthroplasty SSI</w:t>
            </w:r>
          </w:p>
        </w:tc>
      </w:tr>
      <w:tr w:rsidR="00CB01AE" w14:paraId="10B2026E" w14:textId="77777777" w:rsidTr="00ED6176">
        <w:trPr>
          <w:trHeight w:val="210"/>
        </w:trPr>
        <w:tc>
          <w:tcPr>
            <w:tcW w:w="1134" w:type="dxa"/>
            <w:shd w:val="clear" w:color="auto" w:fill="D9D9D9" w:themeFill="background1" w:themeFillShade="D9"/>
          </w:tcPr>
          <w:p w14:paraId="462C868C" w14:textId="77777777" w:rsidR="00CB01AE" w:rsidRPr="003E00C2" w:rsidRDefault="00CB01AE" w:rsidP="00ED6176">
            <w:pPr>
              <w:rPr>
                <w:rFonts w:ascii="Arial Narrow" w:hAnsi="Arial Narrow" w:cstheme="minorHAnsi"/>
                <w:noProof/>
                <w:sz w:val="10"/>
                <w:szCs w:val="10"/>
                <w:lang w:val="en-US" w:eastAsia="en-US"/>
              </w:rPr>
            </w:pPr>
            <w:r>
              <w:rPr>
                <w:rFonts w:ascii="Arial Narrow" w:hAnsi="Arial Narrow" w:cstheme="minorHAnsi"/>
                <w:noProof/>
                <w:sz w:val="18"/>
                <w:szCs w:val="18"/>
                <w:lang w:val="en-US" w:eastAsia="en-US"/>
              </w:rPr>
              <w:t>Number of Procedures</w:t>
            </w:r>
          </w:p>
        </w:tc>
        <w:tc>
          <w:tcPr>
            <w:tcW w:w="1134" w:type="dxa"/>
            <w:shd w:val="clear" w:color="auto" w:fill="D9D9D9" w:themeFill="background1" w:themeFillShade="D9"/>
          </w:tcPr>
          <w:p w14:paraId="35328EFD" w14:textId="77777777" w:rsidR="00CB01AE" w:rsidRDefault="00CB01AE" w:rsidP="00ED6176">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6521" w:type="dxa"/>
            <w:shd w:val="clear" w:color="auto" w:fill="D9D9D9" w:themeFill="background1" w:themeFillShade="D9"/>
          </w:tcPr>
          <w:p w14:paraId="6FA4497D" w14:textId="77777777" w:rsidR="00CB01AE" w:rsidRDefault="00CB01AE" w:rsidP="00ED6176">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6379" w:type="dxa"/>
            <w:shd w:val="clear" w:color="auto" w:fill="D9D9D9" w:themeFill="background1" w:themeFillShade="D9"/>
          </w:tcPr>
          <w:p w14:paraId="0CA4287D" w14:textId="77777777" w:rsidR="00CB01AE" w:rsidRDefault="00CB01AE" w:rsidP="00ED6176">
            <w:pPr>
              <w:rPr>
                <w:rFonts w:ascii="Arial Narrow" w:hAnsi="Arial Narrow"/>
                <w:sz w:val="18"/>
                <w:szCs w:val="18"/>
              </w:rPr>
            </w:pPr>
            <w:r>
              <w:rPr>
                <w:rFonts w:ascii="Arial Narrow" w:hAnsi="Arial Narrow"/>
                <w:sz w:val="18"/>
                <w:szCs w:val="18"/>
              </w:rPr>
              <w:t>Status</w:t>
            </w:r>
          </w:p>
        </w:tc>
      </w:tr>
      <w:tr w:rsidR="00CB01AE" w14:paraId="73698118" w14:textId="77777777" w:rsidTr="00ED6176">
        <w:tc>
          <w:tcPr>
            <w:tcW w:w="1134" w:type="dxa"/>
            <w:shd w:val="clear" w:color="auto" w:fill="auto"/>
          </w:tcPr>
          <w:p w14:paraId="069C20E4" w14:textId="77777777" w:rsidR="00CB01AE" w:rsidRDefault="00CB01AE" w:rsidP="00ED6176">
            <w:pPr>
              <w:jc w:val="center"/>
              <w:rPr>
                <w:rFonts w:ascii="Arial Narrow" w:hAnsi="Arial Narrow"/>
                <w:sz w:val="18"/>
                <w:szCs w:val="18"/>
              </w:rPr>
            </w:pPr>
            <w:r>
              <w:rPr>
                <w:rFonts w:ascii="Arial Narrow" w:hAnsi="Arial Narrow"/>
                <w:sz w:val="18"/>
                <w:szCs w:val="18"/>
              </w:rPr>
              <w:t>216</w:t>
            </w:r>
          </w:p>
        </w:tc>
        <w:tc>
          <w:tcPr>
            <w:tcW w:w="1134" w:type="dxa"/>
          </w:tcPr>
          <w:p w14:paraId="2EA67D8E" w14:textId="77777777" w:rsidR="00CB01AE" w:rsidRDefault="00CB01AE" w:rsidP="00ED6176">
            <w:pPr>
              <w:jc w:val="center"/>
              <w:rPr>
                <w:rFonts w:ascii="Arial Narrow" w:hAnsi="Arial Narrow"/>
                <w:sz w:val="18"/>
                <w:szCs w:val="18"/>
              </w:rPr>
            </w:pPr>
            <w:r>
              <w:rPr>
                <w:rFonts w:ascii="Arial Narrow" w:hAnsi="Arial Narrow"/>
                <w:sz w:val="18"/>
                <w:szCs w:val="18"/>
              </w:rPr>
              <w:t>Oct 24</w:t>
            </w:r>
          </w:p>
        </w:tc>
        <w:tc>
          <w:tcPr>
            <w:tcW w:w="6521" w:type="dxa"/>
          </w:tcPr>
          <w:p w14:paraId="442B894D"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0</w:t>
            </w:r>
          </w:p>
        </w:tc>
        <w:tc>
          <w:tcPr>
            <w:tcW w:w="6379" w:type="dxa"/>
          </w:tcPr>
          <w:p w14:paraId="553F2B35"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CB01AE" w14:paraId="2A1B59C8" w14:textId="77777777" w:rsidTr="00ED6176">
        <w:tc>
          <w:tcPr>
            <w:tcW w:w="1134" w:type="dxa"/>
            <w:shd w:val="clear" w:color="auto" w:fill="auto"/>
          </w:tcPr>
          <w:p w14:paraId="318A64B0" w14:textId="77777777" w:rsidR="00CB01AE" w:rsidRDefault="00CB01AE" w:rsidP="00ED6176">
            <w:pPr>
              <w:jc w:val="center"/>
              <w:rPr>
                <w:rFonts w:ascii="Arial Narrow" w:hAnsi="Arial Narrow"/>
                <w:sz w:val="18"/>
                <w:szCs w:val="18"/>
              </w:rPr>
            </w:pPr>
            <w:r>
              <w:rPr>
                <w:rFonts w:ascii="Arial Narrow" w:hAnsi="Arial Narrow"/>
                <w:sz w:val="18"/>
                <w:szCs w:val="18"/>
              </w:rPr>
              <w:t>188</w:t>
            </w:r>
          </w:p>
        </w:tc>
        <w:tc>
          <w:tcPr>
            <w:tcW w:w="1134" w:type="dxa"/>
          </w:tcPr>
          <w:p w14:paraId="25458E3A" w14:textId="77777777" w:rsidR="00CB01AE" w:rsidRDefault="00CB01AE" w:rsidP="00ED6176">
            <w:pPr>
              <w:jc w:val="center"/>
              <w:rPr>
                <w:rFonts w:ascii="Arial Narrow" w:hAnsi="Arial Narrow"/>
                <w:sz w:val="18"/>
                <w:szCs w:val="18"/>
              </w:rPr>
            </w:pPr>
            <w:r>
              <w:rPr>
                <w:rFonts w:ascii="Arial Narrow" w:hAnsi="Arial Narrow"/>
                <w:sz w:val="18"/>
                <w:szCs w:val="18"/>
              </w:rPr>
              <w:t>Nov 24</w:t>
            </w:r>
          </w:p>
        </w:tc>
        <w:tc>
          <w:tcPr>
            <w:tcW w:w="6521" w:type="dxa"/>
          </w:tcPr>
          <w:p w14:paraId="786E1C30"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0</w:t>
            </w:r>
          </w:p>
        </w:tc>
        <w:tc>
          <w:tcPr>
            <w:tcW w:w="6379" w:type="dxa"/>
          </w:tcPr>
          <w:p w14:paraId="333C4477"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CB01AE" w14:paraId="3A74C61B" w14:textId="77777777" w:rsidTr="00ED6176">
        <w:tc>
          <w:tcPr>
            <w:tcW w:w="1134" w:type="dxa"/>
            <w:shd w:val="clear" w:color="auto" w:fill="auto"/>
          </w:tcPr>
          <w:p w14:paraId="76500B3F" w14:textId="77777777" w:rsidR="00CB01AE" w:rsidRDefault="00CB01AE" w:rsidP="00ED6176">
            <w:pPr>
              <w:jc w:val="center"/>
              <w:rPr>
                <w:rFonts w:ascii="Arial Narrow" w:hAnsi="Arial Narrow"/>
                <w:sz w:val="18"/>
                <w:szCs w:val="18"/>
              </w:rPr>
            </w:pPr>
            <w:r>
              <w:rPr>
                <w:rFonts w:ascii="Arial Narrow" w:hAnsi="Arial Narrow"/>
                <w:sz w:val="18"/>
                <w:szCs w:val="18"/>
              </w:rPr>
              <w:t>150</w:t>
            </w:r>
          </w:p>
        </w:tc>
        <w:tc>
          <w:tcPr>
            <w:tcW w:w="1134" w:type="dxa"/>
          </w:tcPr>
          <w:p w14:paraId="77CC5590" w14:textId="77777777" w:rsidR="00CB01AE" w:rsidRDefault="00CB01AE" w:rsidP="00ED6176">
            <w:pPr>
              <w:jc w:val="center"/>
              <w:rPr>
                <w:rFonts w:ascii="Arial Narrow" w:hAnsi="Arial Narrow"/>
                <w:sz w:val="18"/>
                <w:szCs w:val="18"/>
              </w:rPr>
            </w:pPr>
            <w:r>
              <w:rPr>
                <w:rFonts w:ascii="Arial Narrow" w:hAnsi="Arial Narrow"/>
                <w:sz w:val="18"/>
                <w:szCs w:val="18"/>
              </w:rPr>
              <w:t>Dec 24</w:t>
            </w:r>
          </w:p>
        </w:tc>
        <w:tc>
          <w:tcPr>
            <w:tcW w:w="6521" w:type="dxa"/>
          </w:tcPr>
          <w:p w14:paraId="74FB61E1"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0</w:t>
            </w:r>
          </w:p>
        </w:tc>
        <w:tc>
          <w:tcPr>
            <w:tcW w:w="6379" w:type="dxa"/>
          </w:tcPr>
          <w:p w14:paraId="6AE6FC95"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CB01AE" w14:paraId="69E56DCF" w14:textId="77777777" w:rsidTr="00ED6176">
        <w:tc>
          <w:tcPr>
            <w:tcW w:w="1134" w:type="dxa"/>
            <w:shd w:val="clear" w:color="auto" w:fill="auto"/>
          </w:tcPr>
          <w:p w14:paraId="2CE0DBE4" w14:textId="77777777" w:rsidR="00CB01AE" w:rsidRDefault="00CB01AE" w:rsidP="00ED6176">
            <w:pPr>
              <w:jc w:val="center"/>
              <w:rPr>
                <w:rFonts w:ascii="Arial Narrow" w:hAnsi="Arial Narrow"/>
                <w:sz w:val="18"/>
                <w:szCs w:val="18"/>
              </w:rPr>
            </w:pPr>
            <w:r>
              <w:rPr>
                <w:rFonts w:ascii="Arial Narrow" w:hAnsi="Arial Narrow"/>
                <w:sz w:val="18"/>
                <w:szCs w:val="18"/>
              </w:rPr>
              <w:t>169</w:t>
            </w:r>
          </w:p>
        </w:tc>
        <w:tc>
          <w:tcPr>
            <w:tcW w:w="1134" w:type="dxa"/>
          </w:tcPr>
          <w:p w14:paraId="49608AC0" w14:textId="77777777" w:rsidR="00CB01AE" w:rsidRDefault="00CB01AE" w:rsidP="00ED6176">
            <w:pPr>
              <w:jc w:val="center"/>
              <w:rPr>
                <w:rFonts w:ascii="Arial Narrow" w:hAnsi="Arial Narrow"/>
                <w:sz w:val="18"/>
                <w:szCs w:val="18"/>
              </w:rPr>
            </w:pPr>
            <w:r>
              <w:rPr>
                <w:rFonts w:ascii="Arial Narrow" w:hAnsi="Arial Narrow"/>
                <w:sz w:val="18"/>
                <w:szCs w:val="18"/>
              </w:rPr>
              <w:t>Jan 25</w:t>
            </w:r>
          </w:p>
        </w:tc>
        <w:tc>
          <w:tcPr>
            <w:tcW w:w="6521" w:type="dxa"/>
          </w:tcPr>
          <w:p w14:paraId="17B7C82F"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1 Deep Infection</w:t>
            </w:r>
          </w:p>
        </w:tc>
        <w:tc>
          <w:tcPr>
            <w:tcW w:w="6379" w:type="dxa"/>
          </w:tcPr>
          <w:p w14:paraId="00878427"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CB01AE" w14:paraId="4140080D" w14:textId="77777777" w:rsidTr="00ED6176">
        <w:tc>
          <w:tcPr>
            <w:tcW w:w="1134" w:type="dxa"/>
            <w:shd w:val="clear" w:color="auto" w:fill="auto"/>
          </w:tcPr>
          <w:p w14:paraId="21B28D65" w14:textId="77777777" w:rsidR="00CB01AE" w:rsidRDefault="00CB01AE" w:rsidP="00ED6176">
            <w:pPr>
              <w:jc w:val="center"/>
              <w:rPr>
                <w:rFonts w:ascii="Arial Narrow" w:hAnsi="Arial Narrow"/>
                <w:sz w:val="18"/>
                <w:szCs w:val="18"/>
              </w:rPr>
            </w:pPr>
            <w:r>
              <w:rPr>
                <w:rFonts w:ascii="Arial Narrow" w:hAnsi="Arial Narrow"/>
                <w:sz w:val="18"/>
                <w:szCs w:val="18"/>
              </w:rPr>
              <w:t>148</w:t>
            </w:r>
          </w:p>
        </w:tc>
        <w:tc>
          <w:tcPr>
            <w:tcW w:w="1134" w:type="dxa"/>
          </w:tcPr>
          <w:p w14:paraId="59E72FE9" w14:textId="77777777" w:rsidR="00CB01AE" w:rsidRDefault="00CB01AE" w:rsidP="00ED6176">
            <w:pPr>
              <w:jc w:val="center"/>
              <w:rPr>
                <w:rFonts w:ascii="Arial Narrow" w:hAnsi="Arial Narrow"/>
                <w:sz w:val="18"/>
                <w:szCs w:val="18"/>
              </w:rPr>
            </w:pPr>
            <w:r>
              <w:rPr>
                <w:rFonts w:ascii="Arial Narrow" w:hAnsi="Arial Narrow"/>
                <w:sz w:val="18"/>
                <w:szCs w:val="18"/>
              </w:rPr>
              <w:t>Feb 25</w:t>
            </w:r>
          </w:p>
        </w:tc>
        <w:tc>
          <w:tcPr>
            <w:tcW w:w="6521" w:type="dxa"/>
          </w:tcPr>
          <w:p w14:paraId="1525DDC8"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0</w:t>
            </w:r>
          </w:p>
        </w:tc>
        <w:tc>
          <w:tcPr>
            <w:tcW w:w="6379" w:type="dxa"/>
          </w:tcPr>
          <w:p w14:paraId="68B9F6DA"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CB01AE" w14:paraId="7EAEDC31" w14:textId="77777777" w:rsidTr="00ED6176">
        <w:tc>
          <w:tcPr>
            <w:tcW w:w="1134" w:type="dxa"/>
            <w:shd w:val="clear" w:color="auto" w:fill="auto"/>
          </w:tcPr>
          <w:p w14:paraId="5081A20E" w14:textId="77777777" w:rsidR="00CB01AE" w:rsidRDefault="00CB01AE" w:rsidP="00ED6176">
            <w:pPr>
              <w:jc w:val="center"/>
              <w:rPr>
                <w:rFonts w:ascii="Arial Narrow" w:hAnsi="Arial Narrow"/>
                <w:sz w:val="18"/>
                <w:szCs w:val="18"/>
              </w:rPr>
            </w:pPr>
            <w:r>
              <w:rPr>
                <w:rFonts w:ascii="Arial Narrow" w:hAnsi="Arial Narrow"/>
                <w:sz w:val="18"/>
                <w:szCs w:val="18"/>
              </w:rPr>
              <w:t>220</w:t>
            </w:r>
          </w:p>
        </w:tc>
        <w:tc>
          <w:tcPr>
            <w:tcW w:w="1134" w:type="dxa"/>
          </w:tcPr>
          <w:p w14:paraId="1832C9EE" w14:textId="77777777" w:rsidR="00CB01AE" w:rsidRDefault="00CB01AE" w:rsidP="00ED6176">
            <w:pPr>
              <w:jc w:val="center"/>
              <w:rPr>
                <w:rFonts w:ascii="Arial Narrow" w:hAnsi="Arial Narrow"/>
                <w:sz w:val="18"/>
                <w:szCs w:val="18"/>
              </w:rPr>
            </w:pPr>
            <w:r>
              <w:rPr>
                <w:rFonts w:ascii="Arial Narrow" w:hAnsi="Arial Narrow"/>
                <w:sz w:val="18"/>
                <w:szCs w:val="18"/>
              </w:rPr>
              <w:t>Mar 25</w:t>
            </w:r>
          </w:p>
        </w:tc>
        <w:tc>
          <w:tcPr>
            <w:tcW w:w="6521" w:type="dxa"/>
          </w:tcPr>
          <w:p w14:paraId="6F7976F1"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1 Deep Infection</w:t>
            </w:r>
          </w:p>
        </w:tc>
        <w:tc>
          <w:tcPr>
            <w:tcW w:w="6379" w:type="dxa"/>
          </w:tcPr>
          <w:p w14:paraId="21D4E055"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CB01AE" w14:paraId="6E2CF877" w14:textId="77777777" w:rsidTr="00ED6176">
        <w:tc>
          <w:tcPr>
            <w:tcW w:w="1134" w:type="dxa"/>
            <w:shd w:val="clear" w:color="auto" w:fill="auto"/>
          </w:tcPr>
          <w:p w14:paraId="1542304D" w14:textId="77777777" w:rsidR="00CB01AE" w:rsidRDefault="00CB01AE" w:rsidP="00ED6176">
            <w:pPr>
              <w:jc w:val="center"/>
              <w:rPr>
                <w:rFonts w:ascii="Arial Narrow" w:hAnsi="Arial Narrow"/>
                <w:sz w:val="18"/>
                <w:szCs w:val="18"/>
              </w:rPr>
            </w:pPr>
            <w:r>
              <w:rPr>
                <w:rFonts w:ascii="Arial Narrow" w:hAnsi="Arial Narrow"/>
                <w:sz w:val="18"/>
                <w:szCs w:val="18"/>
              </w:rPr>
              <w:t>185</w:t>
            </w:r>
          </w:p>
        </w:tc>
        <w:tc>
          <w:tcPr>
            <w:tcW w:w="1134" w:type="dxa"/>
          </w:tcPr>
          <w:p w14:paraId="2743AE0D" w14:textId="77777777" w:rsidR="00CB01AE" w:rsidRDefault="00CB01AE" w:rsidP="00ED6176">
            <w:pPr>
              <w:jc w:val="center"/>
              <w:rPr>
                <w:rFonts w:ascii="Arial Narrow" w:hAnsi="Arial Narrow"/>
                <w:sz w:val="18"/>
                <w:szCs w:val="18"/>
              </w:rPr>
            </w:pPr>
            <w:r>
              <w:rPr>
                <w:rFonts w:ascii="Arial Narrow" w:hAnsi="Arial Narrow"/>
                <w:sz w:val="18"/>
                <w:szCs w:val="18"/>
              </w:rPr>
              <w:t xml:space="preserve">Apr 25 </w:t>
            </w:r>
          </w:p>
        </w:tc>
        <w:tc>
          <w:tcPr>
            <w:tcW w:w="6521" w:type="dxa"/>
          </w:tcPr>
          <w:p w14:paraId="6A78E56A"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0</w:t>
            </w:r>
          </w:p>
        </w:tc>
        <w:tc>
          <w:tcPr>
            <w:tcW w:w="6379" w:type="dxa"/>
          </w:tcPr>
          <w:p w14:paraId="3B05F24B" w14:textId="77777777" w:rsidR="00CB01AE" w:rsidRPr="00C60FA0" w:rsidRDefault="00CB01AE" w:rsidP="00ED6176">
            <w:pPr>
              <w:rPr>
                <w:rFonts w:ascii="Arial Narrow" w:hAnsi="Arial Narrow"/>
                <w:sz w:val="18"/>
                <w:szCs w:val="18"/>
              </w:rPr>
            </w:pPr>
            <w:r w:rsidRPr="00C60FA0">
              <w:rPr>
                <w:rFonts w:ascii="Arial Narrow" w:hAnsi="Arial Narrow"/>
                <w:sz w:val="18"/>
                <w:szCs w:val="18"/>
              </w:rPr>
              <w:t>Confirmed</w:t>
            </w:r>
          </w:p>
        </w:tc>
      </w:tr>
      <w:tr w:rsidR="002B6DD3" w14:paraId="3A226056" w14:textId="77777777" w:rsidTr="00ED6176">
        <w:tc>
          <w:tcPr>
            <w:tcW w:w="1134" w:type="dxa"/>
            <w:shd w:val="clear" w:color="auto" w:fill="auto"/>
          </w:tcPr>
          <w:p w14:paraId="4E44E989" w14:textId="2B3DB0F2" w:rsidR="002B6DD3" w:rsidRDefault="002B6DD3" w:rsidP="002B6DD3">
            <w:pPr>
              <w:jc w:val="center"/>
              <w:rPr>
                <w:rFonts w:ascii="Arial Narrow" w:hAnsi="Arial Narrow"/>
                <w:sz w:val="18"/>
                <w:szCs w:val="18"/>
              </w:rPr>
            </w:pPr>
            <w:r>
              <w:rPr>
                <w:rFonts w:ascii="Arial Narrow" w:hAnsi="Arial Narrow"/>
                <w:sz w:val="18"/>
                <w:szCs w:val="18"/>
              </w:rPr>
              <w:t>235</w:t>
            </w:r>
          </w:p>
        </w:tc>
        <w:tc>
          <w:tcPr>
            <w:tcW w:w="1134" w:type="dxa"/>
          </w:tcPr>
          <w:p w14:paraId="44C013CC" w14:textId="77777777" w:rsidR="002B6DD3" w:rsidRDefault="002B6DD3" w:rsidP="002B6DD3">
            <w:pPr>
              <w:jc w:val="center"/>
              <w:rPr>
                <w:rFonts w:ascii="Arial Narrow" w:hAnsi="Arial Narrow"/>
                <w:sz w:val="18"/>
                <w:szCs w:val="18"/>
              </w:rPr>
            </w:pPr>
            <w:r>
              <w:rPr>
                <w:rFonts w:ascii="Arial Narrow" w:hAnsi="Arial Narrow"/>
                <w:sz w:val="18"/>
                <w:szCs w:val="18"/>
              </w:rPr>
              <w:t>May 25</w:t>
            </w:r>
          </w:p>
        </w:tc>
        <w:tc>
          <w:tcPr>
            <w:tcW w:w="6521" w:type="dxa"/>
          </w:tcPr>
          <w:p w14:paraId="17C44996" w14:textId="5454F683" w:rsidR="002B6DD3" w:rsidRPr="00C60FA0" w:rsidRDefault="00E86339" w:rsidP="00E86339">
            <w:pPr>
              <w:rPr>
                <w:rFonts w:ascii="Arial Narrow" w:hAnsi="Arial Narrow"/>
                <w:sz w:val="18"/>
                <w:szCs w:val="18"/>
              </w:rPr>
            </w:pPr>
            <w:r w:rsidRPr="00C60FA0">
              <w:rPr>
                <w:rFonts w:ascii="Arial Narrow" w:hAnsi="Arial Narrow"/>
                <w:sz w:val="18"/>
                <w:szCs w:val="18"/>
              </w:rPr>
              <w:t>3- 2 Deep/1 Superficial</w:t>
            </w:r>
          </w:p>
        </w:tc>
        <w:tc>
          <w:tcPr>
            <w:tcW w:w="6379" w:type="dxa"/>
          </w:tcPr>
          <w:p w14:paraId="6047B61D" w14:textId="3F001C5E" w:rsidR="002B6DD3" w:rsidRPr="00C60FA0" w:rsidRDefault="002B6DD3" w:rsidP="002B6DD3">
            <w:pPr>
              <w:rPr>
                <w:rFonts w:ascii="Arial Narrow" w:hAnsi="Arial Narrow"/>
                <w:sz w:val="18"/>
                <w:szCs w:val="18"/>
              </w:rPr>
            </w:pPr>
            <w:r w:rsidRPr="00C60FA0">
              <w:rPr>
                <w:rFonts w:ascii="Arial Narrow" w:hAnsi="Arial Narrow"/>
                <w:sz w:val="18"/>
                <w:szCs w:val="18"/>
              </w:rPr>
              <w:t>Confirmed</w:t>
            </w:r>
          </w:p>
        </w:tc>
      </w:tr>
      <w:tr w:rsidR="000062C2" w14:paraId="2DC3AAD6" w14:textId="77777777" w:rsidTr="00ED6176">
        <w:tc>
          <w:tcPr>
            <w:tcW w:w="1134" w:type="dxa"/>
            <w:shd w:val="clear" w:color="auto" w:fill="auto"/>
          </w:tcPr>
          <w:p w14:paraId="44502296" w14:textId="23C5B2C4" w:rsidR="000062C2" w:rsidRDefault="000062C2" w:rsidP="000062C2">
            <w:pPr>
              <w:jc w:val="center"/>
              <w:rPr>
                <w:rFonts w:ascii="Arial Narrow" w:hAnsi="Arial Narrow"/>
                <w:sz w:val="18"/>
                <w:szCs w:val="18"/>
              </w:rPr>
            </w:pPr>
            <w:r>
              <w:rPr>
                <w:rFonts w:ascii="Arial Narrow" w:hAnsi="Arial Narrow"/>
                <w:sz w:val="18"/>
                <w:szCs w:val="18"/>
              </w:rPr>
              <w:t>190</w:t>
            </w:r>
          </w:p>
        </w:tc>
        <w:tc>
          <w:tcPr>
            <w:tcW w:w="1134" w:type="dxa"/>
          </w:tcPr>
          <w:p w14:paraId="514BA843" w14:textId="19B6D806" w:rsidR="000062C2" w:rsidRDefault="000062C2" w:rsidP="000062C2">
            <w:pPr>
              <w:jc w:val="center"/>
              <w:rPr>
                <w:rFonts w:ascii="Arial Narrow" w:hAnsi="Arial Narrow"/>
                <w:sz w:val="18"/>
                <w:szCs w:val="18"/>
              </w:rPr>
            </w:pPr>
            <w:r>
              <w:rPr>
                <w:rFonts w:ascii="Arial Narrow" w:hAnsi="Arial Narrow"/>
                <w:sz w:val="18"/>
                <w:szCs w:val="18"/>
              </w:rPr>
              <w:t>June 25</w:t>
            </w:r>
          </w:p>
        </w:tc>
        <w:tc>
          <w:tcPr>
            <w:tcW w:w="6521" w:type="dxa"/>
          </w:tcPr>
          <w:p w14:paraId="5E82EF06" w14:textId="0578D3F3" w:rsidR="000062C2" w:rsidRPr="00C60FA0" w:rsidRDefault="000062C2" w:rsidP="000062C2">
            <w:pPr>
              <w:rPr>
                <w:rFonts w:ascii="Arial Narrow" w:hAnsi="Arial Narrow"/>
                <w:sz w:val="18"/>
                <w:szCs w:val="18"/>
              </w:rPr>
            </w:pPr>
            <w:r w:rsidRPr="00C60FA0">
              <w:rPr>
                <w:rFonts w:ascii="Arial Narrow" w:hAnsi="Arial Narrow"/>
                <w:sz w:val="18"/>
                <w:szCs w:val="18"/>
              </w:rPr>
              <w:t>1-Organ Space</w:t>
            </w:r>
          </w:p>
        </w:tc>
        <w:tc>
          <w:tcPr>
            <w:tcW w:w="6379" w:type="dxa"/>
          </w:tcPr>
          <w:p w14:paraId="6018AD77" w14:textId="22A1A58F" w:rsidR="000062C2" w:rsidRPr="00C60FA0" w:rsidRDefault="000062C2" w:rsidP="000062C2">
            <w:pPr>
              <w:rPr>
                <w:rFonts w:ascii="Arial Narrow" w:hAnsi="Arial Narrow"/>
                <w:sz w:val="18"/>
                <w:szCs w:val="18"/>
              </w:rPr>
            </w:pPr>
            <w:r w:rsidRPr="00C60FA0">
              <w:rPr>
                <w:rFonts w:ascii="Arial Narrow" w:hAnsi="Arial Narrow"/>
                <w:sz w:val="18"/>
                <w:szCs w:val="18"/>
              </w:rPr>
              <w:t>Confirmed</w:t>
            </w:r>
          </w:p>
        </w:tc>
      </w:tr>
      <w:tr w:rsidR="001052EE" w14:paraId="30BC53F1" w14:textId="77777777" w:rsidTr="00ED6176">
        <w:tc>
          <w:tcPr>
            <w:tcW w:w="1134" w:type="dxa"/>
            <w:shd w:val="clear" w:color="auto" w:fill="auto"/>
          </w:tcPr>
          <w:p w14:paraId="3982E94F" w14:textId="023E772D" w:rsidR="001052EE" w:rsidRDefault="001052EE" w:rsidP="001052EE">
            <w:pPr>
              <w:jc w:val="center"/>
              <w:rPr>
                <w:rFonts w:ascii="Arial Narrow" w:hAnsi="Arial Narrow"/>
                <w:sz w:val="18"/>
                <w:szCs w:val="18"/>
              </w:rPr>
            </w:pPr>
            <w:r>
              <w:rPr>
                <w:rFonts w:ascii="Arial Narrow" w:hAnsi="Arial Narrow"/>
                <w:sz w:val="18"/>
                <w:szCs w:val="18"/>
              </w:rPr>
              <w:t>204</w:t>
            </w:r>
          </w:p>
        </w:tc>
        <w:tc>
          <w:tcPr>
            <w:tcW w:w="1134" w:type="dxa"/>
          </w:tcPr>
          <w:p w14:paraId="6E3D5A42" w14:textId="08460532" w:rsidR="001052EE" w:rsidRDefault="001052EE" w:rsidP="001052EE">
            <w:pPr>
              <w:jc w:val="center"/>
              <w:rPr>
                <w:rFonts w:ascii="Arial Narrow" w:hAnsi="Arial Narrow"/>
                <w:sz w:val="18"/>
                <w:szCs w:val="18"/>
              </w:rPr>
            </w:pPr>
            <w:r>
              <w:rPr>
                <w:rFonts w:ascii="Arial Narrow" w:hAnsi="Arial Narrow"/>
                <w:sz w:val="18"/>
                <w:szCs w:val="18"/>
              </w:rPr>
              <w:t>July 25</w:t>
            </w:r>
          </w:p>
        </w:tc>
        <w:tc>
          <w:tcPr>
            <w:tcW w:w="6521" w:type="dxa"/>
          </w:tcPr>
          <w:p w14:paraId="42BC78A8" w14:textId="1DC92576" w:rsidR="001052EE" w:rsidRPr="00C60FA0" w:rsidRDefault="001052EE" w:rsidP="001052EE">
            <w:pPr>
              <w:rPr>
                <w:rFonts w:ascii="Arial Narrow" w:hAnsi="Arial Narrow"/>
                <w:sz w:val="18"/>
                <w:szCs w:val="18"/>
              </w:rPr>
            </w:pPr>
            <w:r>
              <w:rPr>
                <w:rFonts w:ascii="Arial Narrow" w:hAnsi="Arial Narrow"/>
                <w:sz w:val="18"/>
                <w:szCs w:val="18"/>
              </w:rPr>
              <w:t>0</w:t>
            </w:r>
          </w:p>
        </w:tc>
        <w:tc>
          <w:tcPr>
            <w:tcW w:w="6379" w:type="dxa"/>
          </w:tcPr>
          <w:p w14:paraId="536DA769" w14:textId="1589CC04" w:rsidR="001052EE" w:rsidRPr="00C60FA0" w:rsidRDefault="001052EE" w:rsidP="001052EE">
            <w:pPr>
              <w:rPr>
                <w:rFonts w:ascii="Arial Narrow" w:hAnsi="Arial Narrow"/>
                <w:sz w:val="18"/>
                <w:szCs w:val="18"/>
              </w:rPr>
            </w:pPr>
            <w:r w:rsidRPr="00C60FA0">
              <w:rPr>
                <w:rFonts w:ascii="Arial Narrow" w:hAnsi="Arial Narrow"/>
                <w:sz w:val="18"/>
                <w:szCs w:val="18"/>
              </w:rPr>
              <w:t>Confirmed</w:t>
            </w:r>
          </w:p>
        </w:tc>
      </w:tr>
      <w:tr w:rsidR="003B435B" w14:paraId="48FFB1B4" w14:textId="77777777" w:rsidTr="00ED6176">
        <w:tc>
          <w:tcPr>
            <w:tcW w:w="1134" w:type="dxa"/>
            <w:shd w:val="clear" w:color="auto" w:fill="auto"/>
          </w:tcPr>
          <w:p w14:paraId="4BF4EF86" w14:textId="7DD64972" w:rsidR="003B435B" w:rsidRDefault="003B435B" w:rsidP="003B435B">
            <w:pPr>
              <w:jc w:val="center"/>
              <w:rPr>
                <w:rFonts w:ascii="Arial Narrow" w:hAnsi="Arial Narrow"/>
                <w:sz w:val="18"/>
                <w:szCs w:val="18"/>
              </w:rPr>
            </w:pPr>
            <w:r>
              <w:rPr>
                <w:rFonts w:ascii="Arial Narrow" w:hAnsi="Arial Narrow"/>
                <w:sz w:val="18"/>
                <w:szCs w:val="18"/>
              </w:rPr>
              <w:t>190</w:t>
            </w:r>
          </w:p>
        </w:tc>
        <w:tc>
          <w:tcPr>
            <w:tcW w:w="1134" w:type="dxa"/>
          </w:tcPr>
          <w:p w14:paraId="0E95C9D7" w14:textId="545116AD" w:rsidR="003B435B" w:rsidRDefault="003B435B" w:rsidP="003B435B">
            <w:pPr>
              <w:jc w:val="center"/>
              <w:rPr>
                <w:rFonts w:ascii="Arial Narrow" w:hAnsi="Arial Narrow"/>
                <w:sz w:val="18"/>
                <w:szCs w:val="18"/>
              </w:rPr>
            </w:pPr>
            <w:r>
              <w:rPr>
                <w:rFonts w:ascii="Arial Narrow" w:hAnsi="Arial Narrow"/>
                <w:sz w:val="18"/>
                <w:szCs w:val="18"/>
              </w:rPr>
              <w:t>Aug 25</w:t>
            </w:r>
          </w:p>
        </w:tc>
        <w:tc>
          <w:tcPr>
            <w:tcW w:w="6521" w:type="dxa"/>
          </w:tcPr>
          <w:p w14:paraId="236CEEA3" w14:textId="22F4B038" w:rsidR="003B435B" w:rsidRDefault="003B435B" w:rsidP="003B435B">
            <w:pPr>
              <w:rPr>
                <w:rFonts w:ascii="Arial Narrow" w:hAnsi="Arial Narrow"/>
                <w:sz w:val="18"/>
                <w:szCs w:val="18"/>
              </w:rPr>
            </w:pPr>
            <w:r>
              <w:rPr>
                <w:rFonts w:ascii="Arial Narrow" w:hAnsi="Arial Narrow"/>
                <w:sz w:val="18"/>
                <w:szCs w:val="18"/>
              </w:rPr>
              <w:t>0</w:t>
            </w:r>
          </w:p>
        </w:tc>
        <w:tc>
          <w:tcPr>
            <w:tcW w:w="6379" w:type="dxa"/>
          </w:tcPr>
          <w:p w14:paraId="250B992A" w14:textId="24295C69" w:rsidR="003B435B" w:rsidRPr="00C60FA0" w:rsidRDefault="003B435B" w:rsidP="003B435B">
            <w:pPr>
              <w:rPr>
                <w:rFonts w:ascii="Arial Narrow" w:hAnsi="Arial Narrow"/>
                <w:sz w:val="18"/>
                <w:szCs w:val="18"/>
              </w:rPr>
            </w:pPr>
            <w:r w:rsidRPr="00C60FA0">
              <w:rPr>
                <w:rFonts w:ascii="Arial Narrow" w:hAnsi="Arial Narrow"/>
                <w:sz w:val="18"/>
                <w:szCs w:val="18"/>
              </w:rPr>
              <w:t>Confirmed</w:t>
            </w:r>
          </w:p>
        </w:tc>
      </w:tr>
      <w:tr w:rsidR="003B435B" w14:paraId="372A6EE4" w14:textId="77777777" w:rsidTr="00ED6176">
        <w:tc>
          <w:tcPr>
            <w:tcW w:w="1134" w:type="dxa"/>
            <w:shd w:val="clear" w:color="auto" w:fill="auto"/>
          </w:tcPr>
          <w:p w14:paraId="3885F09E" w14:textId="162992E8" w:rsidR="003B435B" w:rsidRDefault="003B435B" w:rsidP="003B435B">
            <w:pPr>
              <w:jc w:val="center"/>
              <w:rPr>
                <w:rFonts w:ascii="Arial Narrow" w:hAnsi="Arial Narrow"/>
                <w:sz w:val="18"/>
                <w:szCs w:val="18"/>
              </w:rPr>
            </w:pPr>
            <w:r>
              <w:rPr>
                <w:rFonts w:ascii="Arial Narrow" w:hAnsi="Arial Narrow"/>
                <w:sz w:val="18"/>
                <w:szCs w:val="18"/>
              </w:rPr>
              <w:t>163</w:t>
            </w:r>
          </w:p>
        </w:tc>
        <w:tc>
          <w:tcPr>
            <w:tcW w:w="1134" w:type="dxa"/>
          </w:tcPr>
          <w:p w14:paraId="056CB9DD" w14:textId="5378D37B" w:rsidR="003B435B" w:rsidRDefault="003B435B" w:rsidP="003B435B">
            <w:pPr>
              <w:jc w:val="center"/>
              <w:rPr>
                <w:rFonts w:ascii="Arial Narrow" w:hAnsi="Arial Narrow"/>
                <w:sz w:val="18"/>
                <w:szCs w:val="18"/>
              </w:rPr>
            </w:pPr>
            <w:r>
              <w:rPr>
                <w:rFonts w:ascii="Arial Narrow" w:hAnsi="Arial Narrow"/>
                <w:sz w:val="18"/>
                <w:szCs w:val="18"/>
              </w:rPr>
              <w:t>Sept 25</w:t>
            </w:r>
          </w:p>
        </w:tc>
        <w:tc>
          <w:tcPr>
            <w:tcW w:w="6521" w:type="dxa"/>
          </w:tcPr>
          <w:p w14:paraId="37230C4E" w14:textId="058F8707" w:rsidR="003B435B" w:rsidRDefault="003B435B" w:rsidP="003B435B">
            <w:pPr>
              <w:rPr>
                <w:rFonts w:ascii="Arial Narrow" w:hAnsi="Arial Narrow"/>
                <w:sz w:val="18"/>
                <w:szCs w:val="18"/>
              </w:rPr>
            </w:pPr>
            <w:r>
              <w:rPr>
                <w:rFonts w:ascii="Arial Narrow" w:hAnsi="Arial Narrow"/>
                <w:sz w:val="18"/>
                <w:szCs w:val="18"/>
              </w:rPr>
              <w:t>0</w:t>
            </w:r>
          </w:p>
        </w:tc>
        <w:tc>
          <w:tcPr>
            <w:tcW w:w="6379" w:type="dxa"/>
          </w:tcPr>
          <w:p w14:paraId="569BEEF1" w14:textId="61CADC38" w:rsidR="003B435B" w:rsidRPr="00C60FA0" w:rsidRDefault="003B435B" w:rsidP="003B435B">
            <w:pPr>
              <w:rPr>
                <w:rFonts w:ascii="Arial Narrow" w:hAnsi="Arial Narrow"/>
                <w:sz w:val="18"/>
                <w:szCs w:val="18"/>
              </w:rPr>
            </w:pPr>
            <w:r w:rsidRPr="00C60FA0">
              <w:rPr>
                <w:rFonts w:ascii="Arial Narrow" w:hAnsi="Arial Narrow"/>
                <w:sz w:val="18"/>
                <w:szCs w:val="18"/>
              </w:rPr>
              <w:t>Unconfirmed</w:t>
            </w:r>
          </w:p>
        </w:tc>
      </w:tr>
    </w:tbl>
    <w:p w14:paraId="56F04BAB" w14:textId="67DDB1A2" w:rsidR="00CB01AE" w:rsidRDefault="00CB01AE" w:rsidP="00482BCD">
      <w:pPr>
        <w:pStyle w:val="Default"/>
        <w:rPr>
          <w:bCs/>
          <w:sz w:val="16"/>
          <w:szCs w:val="16"/>
        </w:rPr>
      </w:pPr>
    </w:p>
    <w:p w14:paraId="5BB4006B" w14:textId="77777777" w:rsidR="00CB01AE" w:rsidRPr="00645896" w:rsidRDefault="00CB01AE" w:rsidP="00CB01AE">
      <w:pPr>
        <w:pStyle w:val="Default"/>
        <w:rPr>
          <w:bCs/>
          <w:sz w:val="16"/>
          <w:szCs w:val="16"/>
        </w:rPr>
        <w:sectPr w:rsidR="00CB01AE" w:rsidRPr="00645896" w:rsidSect="00B02313">
          <w:pgSz w:w="16838" w:h="11906" w:orient="landscape" w:code="9"/>
          <w:pgMar w:top="1134" w:right="1134" w:bottom="1134" w:left="567" w:header="567" w:footer="567" w:gutter="0"/>
          <w:cols w:space="708"/>
          <w:docGrid w:linePitch="360"/>
        </w:sectPr>
      </w:pPr>
      <w:r w:rsidRPr="00645896">
        <w:rPr>
          <w:b/>
          <w:sz w:val="16"/>
          <w:szCs w:val="16"/>
        </w:rPr>
        <w:t>*</w:t>
      </w:r>
      <w:r w:rsidRPr="00645896">
        <w:rPr>
          <w:sz w:val="16"/>
          <w:szCs w:val="16"/>
        </w:rPr>
        <w:t>A surgical site infection is defined</w:t>
      </w:r>
      <w:r>
        <w:rPr>
          <w:sz w:val="16"/>
          <w:szCs w:val="16"/>
        </w:rPr>
        <w:t xml:space="preserve"> as</w:t>
      </w:r>
      <w:r w:rsidRPr="00645896">
        <w:rPr>
          <w:sz w:val="16"/>
          <w:szCs w:val="16"/>
        </w:rPr>
        <w:t xml:space="preserve">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14:paraId="40D600C0" w14:textId="77777777" w:rsidR="00063683" w:rsidRDefault="00762FF5" w:rsidP="00762FF5">
      <w:pPr>
        <w:spacing w:after="120"/>
        <w:rPr>
          <w:rFonts w:ascii="Arial" w:hAnsi="Arial" w:cs="Arial"/>
          <w:b/>
        </w:rPr>
      </w:pPr>
      <w:r w:rsidRPr="000D6D5D">
        <w:rPr>
          <w:rFonts w:ascii="Arial" w:hAnsi="Arial" w:cs="Arial"/>
          <w:b/>
        </w:rPr>
        <w:lastRenderedPageBreak/>
        <w:t>S</w:t>
      </w:r>
      <w:r>
        <w:rPr>
          <w:rFonts w:ascii="Arial" w:hAnsi="Arial" w:cs="Arial"/>
          <w:b/>
        </w:rPr>
        <w:t>urgical Site Infection Surveillance-</w:t>
      </w:r>
      <w:r w:rsidRPr="000D6D5D">
        <w:rPr>
          <w:rFonts w:ascii="Arial" w:hAnsi="Arial"/>
          <w:b/>
          <w:szCs w:val="20"/>
          <w:lang w:eastAsia="en-US"/>
        </w:rPr>
        <w:t xml:space="preserve"> </w:t>
      </w:r>
      <w:r>
        <w:rPr>
          <w:rFonts w:ascii="Arial" w:hAnsi="Arial"/>
          <w:b/>
          <w:szCs w:val="20"/>
          <w:lang w:eastAsia="en-US"/>
        </w:rPr>
        <w:t>CABG Local</w:t>
      </w:r>
      <w:r>
        <w:rPr>
          <w:rFonts w:ascii="Arial" w:hAnsi="Arial" w:cs="Arial"/>
          <w:b/>
        </w:rPr>
        <w:t xml:space="preserve"> data</w:t>
      </w:r>
    </w:p>
    <w:p w14:paraId="6CE7A67B" w14:textId="7F102592" w:rsidR="00166163" w:rsidRDefault="003B1B3B" w:rsidP="00B60299">
      <w:pPr>
        <w:spacing w:after="120"/>
        <w:rPr>
          <w:rFonts w:ascii="Arial" w:hAnsi="Arial" w:cs="Arial"/>
          <w:b/>
        </w:rPr>
      </w:pPr>
      <w:r w:rsidRPr="003B1B3B">
        <w:rPr>
          <w:noProof/>
        </w:rPr>
        <w:drawing>
          <wp:inline distT="0" distB="0" distL="0" distR="0" wp14:anchorId="2BF89C57" wp14:editId="5281227D">
            <wp:extent cx="9611995" cy="26618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11995" cy="2661895"/>
                    </a:xfrm>
                    <a:prstGeom prst="rect">
                      <a:avLst/>
                    </a:prstGeom>
                    <a:noFill/>
                    <a:ln>
                      <a:noFill/>
                    </a:ln>
                  </pic:spPr>
                </pic:pic>
              </a:graphicData>
            </a:graphic>
          </wp:inline>
        </w:drawing>
      </w:r>
    </w:p>
    <w:tbl>
      <w:tblPr>
        <w:tblStyle w:val="TableGrid"/>
        <w:tblW w:w="15147" w:type="dxa"/>
        <w:tblInd w:w="-13" w:type="dxa"/>
        <w:tblLayout w:type="fixed"/>
        <w:tblLook w:val="04A0" w:firstRow="1" w:lastRow="0" w:firstColumn="1" w:lastColumn="0" w:noHBand="0" w:noVBand="1"/>
      </w:tblPr>
      <w:tblGrid>
        <w:gridCol w:w="13"/>
        <w:gridCol w:w="1088"/>
        <w:gridCol w:w="13"/>
        <w:gridCol w:w="837"/>
        <w:gridCol w:w="13"/>
        <w:gridCol w:w="7783"/>
        <w:gridCol w:w="13"/>
        <w:gridCol w:w="5387"/>
      </w:tblGrid>
      <w:tr w:rsidR="008D7C79" w14:paraId="7E7A6385" w14:textId="77777777" w:rsidTr="00E3687C">
        <w:trPr>
          <w:trHeight w:val="210"/>
        </w:trPr>
        <w:tc>
          <w:tcPr>
            <w:tcW w:w="15147" w:type="dxa"/>
            <w:gridSpan w:val="8"/>
            <w:shd w:val="clear" w:color="auto" w:fill="D9D9D9" w:themeFill="background1" w:themeFillShade="D9"/>
          </w:tcPr>
          <w:p w14:paraId="0DEAA9A2" w14:textId="77777777" w:rsidR="008D7C79" w:rsidRPr="008D7C79" w:rsidRDefault="008D7C79" w:rsidP="008D7C79">
            <w:pPr>
              <w:rPr>
                <w:rFonts w:ascii="Arial Narrow" w:hAnsi="Arial Narrow"/>
                <w:b/>
                <w:sz w:val="18"/>
                <w:szCs w:val="18"/>
              </w:rPr>
            </w:pPr>
            <w:r w:rsidRPr="008D7C79">
              <w:rPr>
                <w:rFonts w:ascii="Arial Narrow" w:hAnsi="Arial Narrow" w:cstheme="minorHAnsi"/>
                <w:b/>
                <w:noProof/>
                <w:sz w:val="18"/>
                <w:szCs w:val="18"/>
                <w:lang w:val="en-US" w:eastAsia="en-US"/>
              </w:rPr>
              <w:t>CABG SURGERY SSI</w:t>
            </w:r>
          </w:p>
        </w:tc>
      </w:tr>
      <w:tr w:rsidR="008D7C79" w14:paraId="4EB728F0" w14:textId="77777777" w:rsidTr="00E3687C">
        <w:trPr>
          <w:trHeight w:val="210"/>
        </w:trPr>
        <w:tc>
          <w:tcPr>
            <w:tcW w:w="1101" w:type="dxa"/>
            <w:gridSpan w:val="2"/>
            <w:shd w:val="clear" w:color="auto" w:fill="D9D9D9" w:themeFill="background1" w:themeFillShade="D9"/>
          </w:tcPr>
          <w:p w14:paraId="3848E3F2" w14:textId="77777777" w:rsidR="008D7C79" w:rsidRPr="003E00C2" w:rsidRDefault="008D7C79" w:rsidP="008D7C79">
            <w:pP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850" w:type="dxa"/>
            <w:gridSpan w:val="2"/>
            <w:shd w:val="clear" w:color="auto" w:fill="D9D9D9" w:themeFill="background1" w:themeFillShade="D9"/>
          </w:tcPr>
          <w:p w14:paraId="5F5D93DA" w14:textId="77777777" w:rsidR="008D7C79" w:rsidRDefault="008D7C79" w:rsidP="00C8756D">
            <w:pPr>
              <w:ind w:left="-91" w:right="24"/>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796" w:type="dxa"/>
            <w:gridSpan w:val="2"/>
            <w:shd w:val="clear" w:color="auto" w:fill="D9D9D9" w:themeFill="background1" w:themeFillShade="D9"/>
          </w:tcPr>
          <w:p w14:paraId="23FE0357" w14:textId="77777777" w:rsidR="008D7C79" w:rsidRDefault="008D7C79" w:rsidP="00C8756D">
            <w:pPr>
              <w:ind w:left="-142"/>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5400" w:type="dxa"/>
            <w:gridSpan w:val="2"/>
            <w:shd w:val="clear" w:color="auto" w:fill="D9D9D9" w:themeFill="background1" w:themeFillShade="D9"/>
          </w:tcPr>
          <w:p w14:paraId="62D2DEB8" w14:textId="77777777" w:rsidR="008D7C79" w:rsidRDefault="008D7C79" w:rsidP="00D46023">
            <w:pPr>
              <w:rPr>
                <w:rFonts w:ascii="Arial Narrow" w:hAnsi="Arial Narrow"/>
                <w:sz w:val="18"/>
                <w:szCs w:val="18"/>
              </w:rPr>
            </w:pPr>
            <w:r>
              <w:rPr>
                <w:rFonts w:ascii="Arial Narrow" w:hAnsi="Arial Narrow"/>
                <w:sz w:val="18"/>
                <w:szCs w:val="18"/>
              </w:rPr>
              <w:t>Status</w:t>
            </w:r>
          </w:p>
        </w:tc>
      </w:tr>
      <w:tr w:rsidR="00FC3EF3" w14:paraId="3694AE25" w14:textId="77777777" w:rsidTr="00E3687C">
        <w:trPr>
          <w:gridBefore w:val="1"/>
          <w:wBefore w:w="13" w:type="dxa"/>
        </w:trPr>
        <w:tc>
          <w:tcPr>
            <w:tcW w:w="1101" w:type="dxa"/>
            <w:gridSpan w:val="2"/>
            <w:shd w:val="clear" w:color="auto" w:fill="auto"/>
          </w:tcPr>
          <w:p w14:paraId="11A3A061" w14:textId="77777777" w:rsidR="00FC3EF3" w:rsidRDefault="00FC3EF3" w:rsidP="00FC3EF3">
            <w:pPr>
              <w:ind w:left="-142" w:right="24"/>
              <w:jc w:val="center"/>
              <w:rPr>
                <w:rFonts w:ascii="Arial Narrow" w:hAnsi="Arial Narrow"/>
                <w:sz w:val="18"/>
                <w:szCs w:val="18"/>
              </w:rPr>
            </w:pPr>
            <w:r>
              <w:rPr>
                <w:rFonts w:ascii="Arial Narrow" w:hAnsi="Arial Narrow"/>
                <w:sz w:val="18"/>
                <w:szCs w:val="18"/>
              </w:rPr>
              <w:t>54</w:t>
            </w:r>
          </w:p>
        </w:tc>
        <w:tc>
          <w:tcPr>
            <w:tcW w:w="850" w:type="dxa"/>
            <w:gridSpan w:val="2"/>
          </w:tcPr>
          <w:p w14:paraId="4D4C66AE" w14:textId="77777777" w:rsidR="00FC3EF3" w:rsidRDefault="00FC3EF3" w:rsidP="00FC3EF3">
            <w:pPr>
              <w:ind w:left="-142" w:right="24"/>
              <w:jc w:val="center"/>
              <w:rPr>
                <w:rFonts w:ascii="Arial Narrow" w:hAnsi="Arial Narrow"/>
                <w:sz w:val="18"/>
                <w:szCs w:val="18"/>
              </w:rPr>
            </w:pPr>
            <w:r>
              <w:rPr>
                <w:rFonts w:ascii="Arial Narrow" w:hAnsi="Arial Narrow"/>
                <w:sz w:val="18"/>
                <w:szCs w:val="18"/>
              </w:rPr>
              <w:t>Oct 24</w:t>
            </w:r>
          </w:p>
        </w:tc>
        <w:tc>
          <w:tcPr>
            <w:tcW w:w="7796" w:type="dxa"/>
            <w:gridSpan w:val="2"/>
          </w:tcPr>
          <w:p w14:paraId="070BF8F5" w14:textId="77777777" w:rsidR="00FC3EF3" w:rsidRPr="00C60FA0" w:rsidRDefault="00FC3EF3" w:rsidP="00FC3EF3">
            <w:pPr>
              <w:rPr>
                <w:rFonts w:ascii="Arial Narrow" w:hAnsi="Arial Narrow"/>
                <w:sz w:val="18"/>
                <w:szCs w:val="18"/>
              </w:rPr>
            </w:pPr>
            <w:r w:rsidRPr="00C60FA0">
              <w:rPr>
                <w:rFonts w:ascii="Arial Narrow" w:hAnsi="Arial Narrow"/>
                <w:sz w:val="18"/>
                <w:szCs w:val="18"/>
              </w:rPr>
              <w:t>0</w:t>
            </w:r>
          </w:p>
        </w:tc>
        <w:tc>
          <w:tcPr>
            <w:tcW w:w="5387" w:type="dxa"/>
          </w:tcPr>
          <w:p w14:paraId="715A7703" w14:textId="77777777" w:rsidR="00FC3EF3" w:rsidRPr="00C60FA0" w:rsidRDefault="00FC3EF3" w:rsidP="00FC3EF3">
            <w:pPr>
              <w:rPr>
                <w:rFonts w:ascii="Arial Narrow" w:hAnsi="Arial Narrow"/>
                <w:sz w:val="18"/>
                <w:szCs w:val="18"/>
              </w:rPr>
            </w:pPr>
            <w:r w:rsidRPr="00C60FA0">
              <w:rPr>
                <w:rFonts w:ascii="Arial Narrow" w:hAnsi="Arial Narrow"/>
                <w:sz w:val="18"/>
                <w:szCs w:val="18"/>
              </w:rPr>
              <w:t>Confirmed</w:t>
            </w:r>
          </w:p>
        </w:tc>
      </w:tr>
      <w:tr w:rsidR="006C2AF1" w14:paraId="0E87F225" w14:textId="77777777" w:rsidTr="00E3687C">
        <w:trPr>
          <w:gridBefore w:val="1"/>
          <w:wBefore w:w="13" w:type="dxa"/>
        </w:trPr>
        <w:tc>
          <w:tcPr>
            <w:tcW w:w="1101" w:type="dxa"/>
            <w:gridSpan w:val="2"/>
            <w:shd w:val="clear" w:color="auto" w:fill="auto"/>
          </w:tcPr>
          <w:p w14:paraId="00E98541" w14:textId="77777777" w:rsidR="006C2AF1" w:rsidRDefault="006C2AF1" w:rsidP="006C2AF1">
            <w:pPr>
              <w:ind w:left="-142" w:right="24"/>
              <w:jc w:val="center"/>
              <w:rPr>
                <w:rFonts w:ascii="Arial Narrow" w:hAnsi="Arial Narrow"/>
                <w:sz w:val="18"/>
                <w:szCs w:val="18"/>
              </w:rPr>
            </w:pPr>
            <w:r>
              <w:rPr>
                <w:rFonts w:ascii="Arial Narrow" w:hAnsi="Arial Narrow"/>
                <w:sz w:val="18"/>
                <w:szCs w:val="18"/>
              </w:rPr>
              <w:t>45</w:t>
            </w:r>
          </w:p>
        </w:tc>
        <w:tc>
          <w:tcPr>
            <w:tcW w:w="850" w:type="dxa"/>
            <w:gridSpan w:val="2"/>
          </w:tcPr>
          <w:p w14:paraId="19A9D0DA" w14:textId="77777777" w:rsidR="006C2AF1" w:rsidRDefault="006C2AF1" w:rsidP="006C2AF1">
            <w:pPr>
              <w:ind w:left="-142" w:right="24"/>
              <w:jc w:val="center"/>
              <w:rPr>
                <w:rFonts w:ascii="Arial Narrow" w:hAnsi="Arial Narrow"/>
                <w:sz w:val="18"/>
                <w:szCs w:val="18"/>
              </w:rPr>
            </w:pPr>
            <w:r>
              <w:rPr>
                <w:rFonts w:ascii="Arial Narrow" w:hAnsi="Arial Narrow"/>
                <w:sz w:val="18"/>
                <w:szCs w:val="18"/>
              </w:rPr>
              <w:t>Nov 24</w:t>
            </w:r>
          </w:p>
        </w:tc>
        <w:tc>
          <w:tcPr>
            <w:tcW w:w="7796" w:type="dxa"/>
            <w:gridSpan w:val="2"/>
          </w:tcPr>
          <w:p w14:paraId="22BE048E" w14:textId="77777777" w:rsidR="006C2AF1" w:rsidRPr="00C60FA0" w:rsidRDefault="006C2AF1" w:rsidP="006C2AF1">
            <w:pPr>
              <w:rPr>
                <w:rFonts w:ascii="Arial Narrow" w:hAnsi="Arial Narrow"/>
                <w:sz w:val="18"/>
                <w:szCs w:val="18"/>
              </w:rPr>
            </w:pPr>
            <w:r w:rsidRPr="00C60FA0">
              <w:rPr>
                <w:rFonts w:ascii="Arial Narrow" w:hAnsi="Arial Narrow"/>
                <w:sz w:val="18"/>
                <w:szCs w:val="18"/>
              </w:rPr>
              <w:t>0</w:t>
            </w:r>
          </w:p>
        </w:tc>
        <w:tc>
          <w:tcPr>
            <w:tcW w:w="5387" w:type="dxa"/>
          </w:tcPr>
          <w:p w14:paraId="6EC173E4" w14:textId="77777777" w:rsidR="006C2AF1" w:rsidRPr="00C60FA0" w:rsidRDefault="006C2AF1" w:rsidP="006C2AF1">
            <w:pPr>
              <w:rPr>
                <w:rFonts w:ascii="Arial Narrow" w:hAnsi="Arial Narrow"/>
                <w:sz w:val="18"/>
                <w:szCs w:val="18"/>
              </w:rPr>
            </w:pPr>
            <w:r w:rsidRPr="00C60FA0">
              <w:rPr>
                <w:rFonts w:ascii="Arial Narrow" w:hAnsi="Arial Narrow"/>
                <w:sz w:val="18"/>
                <w:szCs w:val="18"/>
              </w:rPr>
              <w:t>Confirmed</w:t>
            </w:r>
          </w:p>
        </w:tc>
      </w:tr>
      <w:tr w:rsidR="00AE666B" w14:paraId="26F26DB2" w14:textId="77777777" w:rsidTr="00E3687C">
        <w:trPr>
          <w:gridBefore w:val="1"/>
          <w:wBefore w:w="13" w:type="dxa"/>
        </w:trPr>
        <w:tc>
          <w:tcPr>
            <w:tcW w:w="1101" w:type="dxa"/>
            <w:gridSpan w:val="2"/>
            <w:shd w:val="clear" w:color="auto" w:fill="auto"/>
          </w:tcPr>
          <w:p w14:paraId="10613E80" w14:textId="77777777" w:rsidR="00AE666B" w:rsidRDefault="00AE666B" w:rsidP="00AE666B">
            <w:pPr>
              <w:ind w:left="-142" w:right="24"/>
              <w:jc w:val="center"/>
              <w:rPr>
                <w:rFonts w:ascii="Arial Narrow" w:hAnsi="Arial Narrow"/>
                <w:sz w:val="18"/>
                <w:szCs w:val="18"/>
              </w:rPr>
            </w:pPr>
            <w:r>
              <w:rPr>
                <w:rFonts w:ascii="Arial Narrow" w:hAnsi="Arial Narrow"/>
                <w:sz w:val="18"/>
                <w:szCs w:val="18"/>
              </w:rPr>
              <w:t>38</w:t>
            </w:r>
          </w:p>
        </w:tc>
        <w:tc>
          <w:tcPr>
            <w:tcW w:w="850" w:type="dxa"/>
            <w:gridSpan w:val="2"/>
          </w:tcPr>
          <w:p w14:paraId="7DA76BCB" w14:textId="77777777" w:rsidR="00AE666B" w:rsidRDefault="00AE666B" w:rsidP="00AE666B">
            <w:pPr>
              <w:ind w:left="-142" w:right="24"/>
              <w:jc w:val="center"/>
              <w:rPr>
                <w:rFonts w:ascii="Arial Narrow" w:hAnsi="Arial Narrow"/>
                <w:sz w:val="18"/>
                <w:szCs w:val="18"/>
              </w:rPr>
            </w:pPr>
            <w:r>
              <w:rPr>
                <w:rFonts w:ascii="Arial Narrow" w:hAnsi="Arial Narrow"/>
                <w:sz w:val="18"/>
                <w:szCs w:val="18"/>
              </w:rPr>
              <w:t>Dec 24</w:t>
            </w:r>
          </w:p>
        </w:tc>
        <w:tc>
          <w:tcPr>
            <w:tcW w:w="7796" w:type="dxa"/>
            <w:gridSpan w:val="2"/>
          </w:tcPr>
          <w:p w14:paraId="1ADF4CE6" w14:textId="77777777" w:rsidR="00AE666B" w:rsidRPr="00C60FA0" w:rsidRDefault="00AE666B" w:rsidP="00AE666B">
            <w:pPr>
              <w:rPr>
                <w:rFonts w:ascii="Arial Narrow" w:hAnsi="Arial Narrow"/>
                <w:sz w:val="18"/>
                <w:szCs w:val="18"/>
              </w:rPr>
            </w:pPr>
            <w:r w:rsidRPr="00C60FA0">
              <w:rPr>
                <w:rFonts w:ascii="Arial Narrow" w:hAnsi="Arial Narrow"/>
                <w:sz w:val="18"/>
                <w:szCs w:val="18"/>
              </w:rPr>
              <w:t>1-Superficial Sternum</w:t>
            </w:r>
          </w:p>
        </w:tc>
        <w:tc>
          <w:tcPr>
            <w:tcW w:w="5387" w:type="dxa"/>
          </w:tcPr>
          <w:p w14:paraId="0395DAAA" w14:textId="77777777" w:rsidR="00AE666B" w:rsidRPr="00C60FA0" w:rsidRDefault="00AE666B" w:rsidP="00AE666B">
            <w:pPr>
              <w:rPr>
                <w:rFonts w:ascii="Arial Narrow" w:hAnsi="Arial Narrow"/>
                <w:sz w:val="18"/>
                <w:szCs w:val="18"/>
              </w:rPr>
            </w:pPr>
            <w:r w:rsidRPr="00C60FA0">
              <w:rPr>
                <w:rFonts w:ascii="Arial Narrow" w:hAnsi="Arial Narrow"/>
                <w:sz w:val="18"/>
                <w:szCs w:val="18"/>
              </w:rPr>
              <w:t>Confirmed</w:t>
            </w:r>
          </w:p>
        </w:tc>
      </w:tr>
      <w:tr w:rsidR="00B63057" w14:paraId="758EA07E" w14:textId="77777777" w:rsidTr="00E3687C">
        <w:trPr>
          <w:gridBefore w:val="1"/>
          <w:wBefore w:w="13" w:type="dxa"/>
        </w:trPr>
        <w:tc>
          <w:tcPr>
            <w:tcW w:w="1101" w:type="dxa"/>
            <w:gridSpan w:val="2"/>
            <w:shd w:val="clear" w:color="auto" w:fill="auto"/>
          </w:tcPr>
          <w:p w14:paraId="3D671982" w14:textId="77777777" w:rsidR="00B63057" w:rsidRDefault="00B63057" w:rsidP="00B63057">
            <w:pPr>
              <w:ind w:left="-142" w:right="24"/>
              <w:jc w:val="center"/>
              <w:rPr>
                <w:rFonts w:ascii="Arial Narrow" w:hAnsi="Arial Narrow"/>
                <w:sz w:val="18"/>
                <w:szCs w:val="18"/>
              </w:rPr>
            </w:pPr>
            <w:r>
              <w:rPr>
                <w:rFonts w:ascii="Arial Narrow" w:hAnsi="Arial Narrow"/>
                <w:sz w:val="18"/>
                <w:szCs w:val="18"/>
              </w:rPr>
              <w:t>48</w:t>
            </w:r>
          </w:p>
        </w:tc>
        <w:tc>
          <w:tcPr>
            <w:tcW w:w="850" w:type="dxa"/>
            <w:gridSpan w:val="2"/>
          </w:tcPr>
          <w:p w14:paraId="374A73E2" w14:textId="77777777" w:rsidR="00B63057" w:rsidRDefault="00B63057" w:rsidP="00B63057">
            <w:pPr>
              <w:ind w:left="-142" w:right="24"/>
              <w:jc w:val="center"/>
              <w:rPr>
                <w:rFonts w:ascii="Arial Narrow" w:hAnsi="Arial Narrow"/>
                <w:sz w:val="18"/>
                <w:szCs w:val="18"/>
              </w:rPr>
            </w:pPr>
            <w:r>
              <w:rPr>
                <w:rFonts w:ascii="Arial Narrow" w:hAnsi="Arial Narrow"/>
                <w:sz w:val="18"/>
                <w:szCs w:val="18"/>
              </w:rPr>
              <w:t>Jan 25</w:t>
            </w:r>
          </w:p>
        </w:tc>
        <w:tc>
          <w:tcPr>
            <w:tcW w:w="7796" w:type="dxa"/>
            <w:gridSpan w:val="2"/>
          </w:tcPr>
          <w:p w14:paraId="3E4C6EE8" w14:textId="57D1B8A9" w:rsidR="00B63057" w:rsidRPr="00C60FA0" w:rsidRDefault="007C15D0" w:rsidP="00B63057">
            <w:pPr>
              <w:rPr>
                <w:rFonts w:ascii="Arial Narrow" w:hAnsi="Arial Narrow"/>
                <w:sz w:val="18"/>
                <w:szCs w:val="18"/>
              </w:rPr>
            </w:pPr>
            <w:r>
              <w:rPr>
                <w:rFonts w:ascii="Arial Narrow" w:hAnsi="Arial Narrow"/>
                <w:sz w:val="18"/>
                <w:szCs w:val="18"/>
              </w:rPr>
              <w:t>2-</w:t>
            </w:r>
            <w:r w:rsidR="00B63057" w:rsidRPr="00C60FA0">
              <w:rPr>
                <w:rFonts w:ascii="Arial Narrow" w:hAnsi="Arial Narrow"/>
                <w:sz w:val="18"/>
                <w:szCs w:val="18"/>
              </w:rPr>
              <w:t>1 Superficial Sternum/1 Superficial Sternum &amp; leg</w:t>
            </w:r>
          </w:p>
        </w:tc>
        <w:tc>
          <w:tcPr>
            <w:tcW w:w="5387" w:type="dxa"/>
          </w:tcPr>
          <w:p w14:paraId="154790E7" w14:textId="77777777" w:rsidR="00B63057" w:rsidRPr="00C60FA0" w:rsidRDefault="00B63057" w:rsidP="00B63057">
            <w:pPr>
              <w:rPr>
                <w:rFonts w:ascii="Arial Narrow" w:hAnsi="Arial Narrow"/>
                <w:sz w:val="18"/>
                <w:szCs w:val="18"/>
              </w:rPr>
            </w:pPr>
            <w:r w:rsidRPr="00C60FA0">
              <w:rPr>
                <w:rFonts w:ascii="Arial Narrow" w:hAnsi="Arial Narrow"/>
                <w:sz w:val="18"/>
                <w:szCs w:val="18"/>
              </w:rPr>
              <w:t>Confirmed</w:t>
            </w:r>
          </w:p>
        </w:tc>
      </w:tr>
      <w:tr w:rsidR="00CE3CBC" w14:paraId="58A772ED" w14:textId="77777777" w:rsidTr="00E3687C">
        <w:trPr>
          <w:gridBefore w:val="1"/>
          <w:wBefore w:w="13" w:type="dxa"/>
        </w:trPr>
        <w:tc>
          <w:tcPr>
            <w:tcW w:w="1101" w:type="dxa"/>
            <w:gridSpan w:val="2"/>
            <w:shd w:val="clear" w:color="auto" w:fill="auto"/>
          </w:tcPr>
          <w:p w14:paraId="7BAFF2E9" w14:textId="3E603FDD" w:rsidR="00CE3CBC" w:rsidRDefault="00CE3CBC" w:rsidP="00CE3CBC">
            <w:pPr>
              <w:ind w:left="-142" w:right="24"/>
              <w:jc w:val="center"/>
              <w:rPr>
                <w:rFonts w:ascii="Arial Narrow" w:hAnsi="Arial Narrow"/>
                <w:sz w:val="18"/>
                <w:szCs w:val="18"/>
              </w:rPr>
            </w:pPr>
            <w:r>
              <w:rPr>
                <w:rFonts w:ascii="Arial Narrow" w:hAnsi="Arial Narrow"/>
                <w:sz w:val="18"/>
                <w:szCs w:val="18"/>
              </w:rPr>
              <w:t>41</w:t>
            </w:r>
          </w:p>
        </w:tc>
        <w:tc>
          <w:tcPr>
            <w:tcW w:w="850" w:type="dxa"/>
            <w:gridSpan w:val="2"/>
          </w:tcPr>
          <w:p w14:paraId="2806DFA3" w14:textId="77777777" w:rsidR="00CE3CBC" w:rsidRDefault="00CE3CBC" w:rsidP="00CE3CBC">
            <w:pPr>
              <w:ind w:left="-142" w:right="24"/>
              <w:jc w:val="center"/>
              <w:rPr>
                <w:rFonts w:ascii="Arial Narrow" w:hAnsi="Arial Narrow"/>
                <w:sz w:val="18"/>
                <w:szCs w:val="18"/>
              </w:rPr>
            </w:pPr>
            <w:r>
              <w:rPr>
                <w:rFonts w:ascii="Arial Narrow" w:hAnsi="Arial Narrow"/>
                <w:sz w:val="18"/>
                <w:szCs w:val="18"/>
              </w:rPr>
              <w:t>Feb 25</w:t>
            </w:r>
          </w:p>
        </w:tc>
        <w:tc>
          <w:tcPr>
            <w:tcW w:w="7796" w:type="dxa"/>
            <w:gridSpan w:val="2"/>
          </w:tcPr>
          <w:p w14:paraId="2ABE47F5" w14:textId="77777777" w:rsidR="00CE3CBC" w:rsidRPr="00C60FA0" w:rsidRDefault="00CE3CBC" w:rsidP="00CE3CBC">
            <w:pPr>
              <w:rPr>
                <w:rFonts w:ascii="Arial Narrow" w:hAnsi="Arial Narrow"/>
                <w:sz w:val="18"/>
                <w:szCs w:val="18"/>
              </w:rPr>
            </w:pPr>
            <w:r w:rsidRPr="00C60FA0">
              <w:rPr>
                <w:rFonts w:ascii="Arial Narrow" w:hAnsi="Arial Narrow"/>
                <w:sz w:val="18"/>
                <w:szCs w:val="18"/>
              </w:rPr>
              <w:t>2 Superficial Sternum</w:t>
            </w:r>
          </w:p>
        </w:tc>
        <w:tc>
          <w:tcPr>
            <w:tcW w:w="5387" w:type="dxa"/>
          </w:tcPr>
          <w:p w14:paraId="60DB5061" w14:textId="22A2FCFE" w:rsidR="00CE3CBC" w:rsidRPr="00C60FA0" w:rsidRDefault="00CE3CBC" w:rsidP="00CE3CBC">
            <w:pPr>
              <w:rPr>
                <w:rFonts w:ascii="Arial Narrow" w:hAnsi="Arial Narrow"/>
                <w:sz w:val="18"/>
                <w:szCs w:val="18"/>
              </w:rPr>
            </w:pPr>
            <w:r w:rsidRPr="00C60FA0">
              <w:rPr>
                <w:rFonts w:ascii="Arial Narrow" w:hAnsi="Arial Narrow"/>
                <w:sz w:val="18"/>
                <w:szCs w:val="18"/>
              </w:rPr>
              <w:t>Confirmed</w:t>
            </w:r>
          </w:p>
        </w:tc>
      </w:tr>
      <w:tr w:rsidR="009E7605" w14:paraId="52CC9E57" w14:textId="77777777" w:rsidTr="00E3687C">
        <w:trPr>
          <w:gridBefore w:val="1"/>
          <w:wBefore w:w="13" w:type="dxa"/>
        </w:trPr>
        <w:tc>
          <w:tcPr>
            <w:tcW w:w="1101" w:type="dxa"/>
            <w:gridSpan w:val="2"/>
            <w:shd w:val="clear" w:color="auto" w:fill="auto"/>
          </w:tcPr>
          <w:p w14:paraId="1F150D9F" w14:textId="1D392A7B" w:rsidR="009E7605" w:rsidRDefault="009E7605" w:rsidP="009E7605">
            <w:pPr>
              <w:ind w:left="-142" w:right="24"/>
              <w:jc w:val="center"/>
              <w:rPr>
                <w:rFonts w:ascii="Arial Narrow" w:hAnsi="Arial Narrow"/>
                <w:sz w:val="18"/>
                <w:szCs w:val="18"/>
              </w:rPr>
            </w:pPr>
            <w:r>
              <w:rPr>
                <w:rFonts w:ascii="Arial Narrow" w:hAnsi="Arial Narrow"/>
                <w:sz w:val="18"/>
                <w:szCs w:val="18"/>
              </w:rPr>
              <w:t>36</w:t>
            </w:r>
          </w:p>
        </w:tc>
        <w:tc>
          <w:tcPr>
            <w:tcW w:w="850" w:type="dxa"/>
            <w:gridSpan w:val="2"/>
          </w:tcPr>
          <w:p w14:paraId="05B849AF" w14:textId="5BF6B17C" w:rsidR="009E7605" w:rsidRDefault="009E7605" w:rsidP="009E7605">
            <w:pPr>
              <w:ind w:left="-142" w:right="24"/>
              <w:jc w:val="center"/>
              <w:rPr>
                <w:rFonts w:ascii="Arial Narrow" w:hAnsi="Arial Narrow"/>
                <w:sz w:val="18"/>
                <w:szCs w:val="18"/>
              </w:rPr>
            </w:pPr>
            <w:r>
              <w:rPr>
                <w:rFonts w:ascii="Arial Narrow" w:hAnsi="Arial Narrow"/>
                <w:sz w:val="18"/>
                <w:szCs w:val="18"/>
              </w:rPr>
              <w:t>Mar 25</w:t>
            </w:r>
          </w:p>
        </w:tc>
        <w:tc>
          <w:tcPr>
            <w:tcW w:w="7796" w:type="dxa"/>
            <w:gridSpan w:val="2"/>
          </w:tcPr>
          <w:p w14:paraId="09EF658A" w14:textId="682530E3" w:rsidR="009E7605" w:rsidRPr="00C60FA0" w:rsidRDefault="009E7605" w:rsidP="009E7605">
            <w:pPr>
              <w:rPr>
                <w:rFonts w:ascii="Arial Narrow" w:hAnsi="Arial Narrow"/>
                <w:sz w:val="18"/>
                <w:szCs w:val="18"/>
              </w:rPr>
            </w:pPr>
            <w:r w:rsidRPr="00C60FA0">
              <w:rPr>
                <w:rFonts w:ascii="Arial Narrow" w:hAnsi="Arial Narrow"/>
                <w:sz w:val="18"/>
                <w:szCs w:val="18"/>
              </w:rPr>
              <w:t>0</w:t>
            </w:r>
          </w:p>
        </w:tc>
        <w:tc>
          <w:tcPr>
            <w:tcW w:w="5387" w:type="dxa"/>
          </w:tcPr>
          <w:p w14:paraId="401723FE" w14:textId="0F7EF03E" w:rsidR="009E7605" w:rsidRPr="00C60FA0" w:rsidRDefault="009E7605" w:rsidP="009E7605">
            <w:pPr>
              <w:rPr>
                <w:rFonts w:ascii="Arial Narrow" w:hAnsi="Arial Narrow"/>
                <w:sz w:val="18"/>
                <w:szCs w:val="18"/>
              </w:rPr>
            </w:pPr>
            <w:r w:rsidRPr="00C60FA0">
              <w:rPr>
                <w:rFonts w:ascii="Arial Narrow" w:hAnsi="Arial Narrow"/>
                <w:sz w:val="18"/>
                <w:szCs w:val="18"/>
              </w:rPr>
              <w:t>Confirmed</w:t>
            </w:r>
          </w:p>
        </w:tc>
      </w:tr>
      <w:tr w:rsidR="00C44753" w14:paraId="2F8B2346" w14:textId="77777777" w:rsidTr="00E3687C">
        <w:trPr>
          <w:gridBefore w:val="1"/>
          <w:wBefore w:w="13" w:type="dxa"/>
        </w:trPr>
        <w:tc>
          <w:tcPr>
            <w:tcW w:w="1101" w:type="dxa"/>
            <w:gridSpan w:val="2"/>
            <w:shd w:val="clear" w:color="auto" w:fill="auto"/>
          </w:tcPr>
          <w:p w14:paraId="23CB3C83" w14:textId="58E3E671" w:rsidR="00C44753" w:rsidRDefault="00C44753" w:rsidP="00C44753">
            <w:pPr>
              <w:ind w:left="-142" w:right="24"/>
              <w:jc w:val="center"/>
              <w:rPr>
                <w:rFonts w:ascii="Arial Narrow" w:hAnsi="Arial Narrow"/>
                <w:sz w:val="18"/>
                <w:szCs w:val="18"/>
              </w:rPr>
            </w:pPr>
            <w:r>
              <w:rPr>
                <w:rFonts w:ascii="Arial Narrow" w:hAnsi="Arial Narrow"/>
                <w:sz w:val="18"/>
                <w:szCs w:val="18"/>
              </w:rPr>
              <w:t>42</w:t>
            </w:r>
          </w:p>
        </w:tc>
        <w:tc>
          <w:tcPr>
            <w:tcW w:w="850" w:type="dxa"/>
            <w:gridSpan w:val="2"/>
          </w:tcPr>
          <w:p w14:paraId="46DD24E3" w14:textId="5892EBCD" w:rsidR="00C44753" w:rsidRDefault="00C44753" w:rsidP="00C44753">
            <w:pPr>
              <w:ind w:left="-142" w:right="24"/>
              <w:jc w:val="center"/>
              <w:rPr>
                <w:rFonts w:ascii="Arial Narrow" w:hAnsi="Arial Narrow"/>
                <w:sz w:val="18"/>
                <w:szCs w:val="18"/>
              </w:rPr>
            </w:pPr>
            <w:r>
              <w:rPr>
                <w:rFonts w:ascii="Arial Narrow" w:hAnsi="Arial Narrow"/>
                <w:sz w:val="18"/>
                <w:szCs w:val="18"/>
              </w:rPr>
              <w:t>Apr 25</w:t>
            </w:r>
          </w:p>
        </w:tc>
        <w:tc>
          <w:tcPr>
            <w:tcW w:w="7796" w:type="dxa"/>
            <w:gridSpan w:val="2"/>
          </w:tcPr>
          <w:p w14:paraId="2CDCF441" w14:textId="44679F0D" w:rsidR="00C44753" w:rsidRPr="00C60FA0" w:rsidRDefault="00CF02C3" w:rsidP="00C44753">
            <w:pPr>
              <w:rPr>
                <w:rFonts w:ascii="Arial Narrow" w:hAnsi="Arial Narrow"/>
                <w:sz w:val="18"/>
                <w:szCs w:val="18"/>
              </w:rPr>
            </w:pPr>
            <w:r w:rsidRPr="00C60FA0">
              <w:rPr>
                <w:rFonts w:ascii="Arial Narrow" w:hAnsi="Arial Narrow"/>
                <w:sz w:val="18"/>
                <w:szCs w:val="18"/>
              </w:rPr>
              <w:t>4- 2</w:t>
            </w:r>
            <w:r w:rsidR="00C44753" w:rsidRPr="00C60FA0">
              <w:rPr>
                <w:rFonts w:ascii="Arial Narrow" w:hAnsi="Arial Narrow"/>
                <w:sz w:val="18"/>
                <w:szCs w:val="18"/>
              </w:rPr>
              <w:t xml:space="preserve"> Superficial Sternum/1 organ space/1 deep leg</w:t>
            </w:r>
          </w:p>
        </w:tc>
        <w:tc>
          <w:tcPr>
            <w:tcW w:w="5387" w:type="dxa"/>
          </w:tcPr>
          <w:p w14:paraId="339328A5" w14:textId="37E83887" w:rsidR="00C44753" w:rsidRPr="00C60FA0" w:rsidRDefault="00C44753" w:rsidP="00C44753">
            <w:pPr>
              <w:rPr>
                <w:rFonts w:ascii="Arial Narrow" w:hAnsi="Arial Narrow"/>
                <w:sz w:val="18"/>
                <w:szCs w:val="18"/>
              </w:rPr>
            </w:pPr>
            <w:r w:rsidRPr="00C60FA0">
              <w:rPr>
                <w:rFonts w:ascii="Arial Narrow" w:hAnsi="Arial Narrow"/>
                <w:sz w:val="18"/>
                <w:szCs w:val="18"/>
              </w:rPr>
              <w:t>Confirmed</w:t>
            </w:r>
          </w:p>
        </w:tc>
      </w:tr>
      <w:tr w:rsidR="002B6DD3" w14:paraId="20D82BCB" w14:textId="77777777" w:rsidTr="00E3687C">
        <w:trPr>
          <w:gridBefore w:val="1"/>
          <w:wBefore w:w="13" w:type="dxa"/>
        </w:trPr>
        <w:tc>
          <w:tcPr>
            <w:tcW w:w="1101" w:type="dxa"/>
            <w:gridSpan w:val="2"/>
            <w:shd w:val="clear" w:color="auto" w:fill="auto"/>
          </w:tcPr>
          <w:p w14:paraId="739674DB" w14:textId="629B04B3" w:rsidR="002B6DD3" w:rsidRDefault="002B6DD3" w:rsidP="002B6DD3">
            <w:pPr>
              <w:ind w:left="-142" w:right="24"/>
              <w:jc w:val="center"/>
              <w:rPr>
                <w:rFonts w:ascii="Arial Narrow" w:hAnsi="Arial Narrow"/>
                <w:sz w:val="18"/>
                <w:szCs w:val="18"/>
              </w:rPr>
            </w:pPr>
            <w:r>
              <w:rPr>
                <w:rFonts w:ascii="Arial Narrow" w:hAnsi="Arial Narrow"/>
                <w:sz w:val="18"/>
                <w:szCs w:val="18"/>
              </w:rPr>
              <w:t>41</w:t>
            </w:r>
          </w:p>
        </w:tc>
        <w:tc>
          <w:tcPr>
            <w:tcW w:w="850" w:type="dxa"/>
            <w:gridSpan w:val="2"/>
          </w:tcPr>
          <w:p w14:paraId="6E0DF65C" w14:textId="738D496D" w:rsidR="002B6DD3" w:rsidRDefault="002B6DD3" w:rsidP="002B6DD3">
            <w:pPr>
              <w:ind w:left="-142" w:right="24"/>
              <w:jc w:val="center"/>
              <w:rPr>
                <w:rFonts w:ascii="Arial Narrow" w:hAnsi="Arial Narrow"/>
                <w:sz w:val="18"/>
                <w:szCs w:val="18"/>
              </w:rPr>
            </w:pPr>
            <w:r>
              <w:rPr>
                <w:rFonts w:ascii="Arial Narrow" w:hAnsi="Arial Narrow"/>
                <w:sz w:val="18"/>
                <w:szCs w:val="18"/>
              </w:rPr>
              <w:t>May 25</w:t>
            </w:r>
          </w:p>
        </w:tc>
        <w:tc>
          <w:tcPr>
            <w:tcW w:w="7796" w:type="dxa"/>
            <w:gridSpan w:val="2"/>
          </w:tcPr>
          <w:p w14:paraId="28B10A8E" w14:textId="70C4A498" w:rsidR="002B6DD3" w:rsidRPr="00C60FA0" w:rsidRDefault="00E86339" w:rsidP="002B6DD3">
            <w:pPr>
              <w:rPr>
                <w:rFonts w:ascii="Arial Narrow" w:hAnsi="Arial Narrow"/>
                <w:sz w:val="18"/>
                <w:szCs w:val="18"/>
              </w:rPr>
            </w:pPr>
            <w:r w:rsidRPr="00C60FA0">
              <w:rPr>
                <w:rFonts w:ascii="Arial Narrow" w:hAnsi="Arial Narrow"/>
                <w:sz w:val="18"/>
                <w:szCs w:val="18"/>
              </w:rPr>
              <w:t>0</w:t>
            </w:r>
          </w:p>
        </w:tc>
        <w:tc>
          <w:tcPr>
            <w:tcW w:w="5387" w:type="dxa"/>
          </w:tcPr>
          <w:p w14:paraId="2AEEA90D" w14:textId="10416BC6" w:rsidR="002B6DD3" w:rsidRPr="00C60FA0" w:rsidRDefault="002B6DD3" w:rsidP="002B6DD3">
            <w:pPr>
              <w:rPr>
                <w:rFonts w:ascii="Arial Narrow" w:hAnsi="Arial Narrow"/>
                <w:sz w:val="18"/>
                <w:szCs w:val="18"/>
              </w:rPr>
            </w:pPr>
            <w:r w:rsidRPr="00C60FA0">
              <w:rPr>
                <w:rFonts w:ascii="Arial Narrow" w:hAnsi="Arial Narrow"/>
                <w:sz w:val="18"/>
                <w:szCs w:val="18"/>
              </w:rPr>
              <w:t>Confirmed</w:t>
            </w:r>
          </w:p>
        </w:tc>
      </w:tr>
      <w:tr w:rsidR="000062C2" w14:paraId="7BA0ED9F" w14:textId="77777777" w:rsidTr="00E3687C">
        <w:trPr>
          <w:gridBefore w:val="1"/>
          <w:wBefore w:w="13" w:type="dxa"/>
        </w:trPr>
        <w:tc>
          <w:tcPr>
            <w:tcW w:w="1101" w:type="dxa"/>
            <w:gridSpan w:val="2"/>
            <w:shd w:val="clear" w:color="auto" w:fill="auto"/>
          </w:tcPr>
          <w:p w14:paraId="3CEE118A" w14:textId="50623811" w:rsidR="000062C2" w:rsidRDefault="000062C2" w:rsidP="000062C2">
            <w:pPr>
              <w:ind w:left="-142" w:right="24"/>
              <w:jc w:val="center"/>
              <w:rPr>
                <w:rFonts w:ascii="Arial Narrow" w:hAnsi="Arial Narrow"/>
                <w:sz w:val="18"/>
                <w:szCs w:val="18"/>
              </w:rPr>
            </w:pPr>
            <w:r>
              <w:rPr>
                <w:rFonts w:ascii="Arial Narrow" w:hAnsi="Arial Narrow"/>
                <w:sz w:val="18"/>
                <w:szCs w:val="18"/>
              </w:rPr>
              <w:t>46</w:t>
            </w:r>
          </w:p>
        </w:tc>
        <w:tc>
          <w:tcPr>
            <w:tcW w:w="850" w:type="dxa"/>
            <w:gridSpan w:val="2"/>
          </w:tcPr>
          <w:p w14:paraId="1423A3AB" w14:textId="1172B07B" w:rsidR="000062C2" w:rsidRDefault="000062C2" w:rsidP="000062C2">
            <w:pPr>
              <w:ind w:left="-142" w:right="24"/>
              <w:jc w:val="center"/>
              <w:rPr>
                <w:rFonts w:ascii="Arial Narrow" w:hAnsi="Arial Narrow"/>
                <w:sz w:val="18"/>
                <w:szCs w:val="18"/>
              </w:rPr>
            </w:pPr>
            <w:r>
              <w:rPr>
                <w:rFonts w:ascii="Arial Narrow" w:hAnsi="Arial Narrow"/>
                <w:sz w:val="18"/>
                <w:szCs w:val="18"/>
              </w:rPr>
              <w:t>June 25</w:t>
            </w:r>
          </w:p>
        </w:tc>
        <w:tc>
          <w:tcPr>
            <w:tcW w:w="7796" w:type="dxa"/>
            <w:gridSpan w:val="2"/>
          </w:tcPr>
          <w:p w14:paraId="364A8401" w14:textId="1B5D7490" w:rsidR="000062C2" w:rsidRPr="00C60FA0" w:rsidRDefault="000062C2" w:rsidP="000062C2">
            <w:pPr>
              <w:rPr>
                <w:rFonts w:ascii="Arial Narrow" w:hAnsi="Arial Narrow"/>
                <w:sz w:val="18"/>
                <w:szCs w:val="18"/>
              </w:rPr>
            </w:pPr>
            <w:r w:rsidRPr="00C60FA0">
              <w:rPr>
                <w:rFonts w:ascii="Arial Narrow" w:hAnsi="Arial Narrow"/>
                <w:sz w:val="18"/>
                <w:szCs w:val="18"/>
              </w:rPr>
              <w:t>0</w:t>
            </w:r>
          </w:p>
        </w:tc>
        <w:tc>
          <w:tcPr>
            <w:tcW w:w="5387" w:type="dxa"/>
          </w:tcPr>
          <w:p w14:paraId="63B6ECA2" w14:textId="32AE8825" w:rsidR="000062C2" w:rsidRPr="00C60FA0" w:rsidRDefault="000062C2" w:rsidP="000062C2">
            <w:pPr>
              <w:rPr>
                <w:rFonts w:ascii="Arial Narrow" w:hAnsi="Arial Narrow"/>
                <w:sz w:val="18"/>
                <w:szCs w:val="18"/>
              </w:rPr>
            </w:pPr>
            <w:r w:rsidRPr="00C60FA0">
              <w:rPr>
                <w:rFonts w:ascii="Arial Narrow" w:hAnsi="Arial Narrow"/>
                <w:sz w:val="18"/>
                <w:szCs w:val="18"/>
              </w:rPr>
              <w:t>Confirmed</w:t>
            </w:r>
          </w:p>
        </w:tc>
      </w:tr>
      <w:tr w:rsidR="001052EE" w14:paraId="7762DC2D" w14:textId="77777777" w:rsidTr="00E3687C">
        <w:trPr>
          <w:gridBefore w:val="1"/>
          <w:wBefore w:w="13" w:type="dxa"/>
        </w:trPr>
        <w:tc>
          <w:tcPr>
            <w:tcW w:w="1101" w:type="dxa"/>
            <w:gridSpan w:val="2"/>
            <w:shd w:val="clear" w:color="auto" w:fill="auto"/>
          </w:tcPr>
          <w:p w14:paraId="4DD37439" w14:textId="4A49AEBC" w:rsidR="001052EE" w:rsidRDefault="001052EE" w:rsidP="001052EE">
            <w:pPr>
              <w:ind w:left="-142" w:right="24"/>
              <w:jc w:val="center"/>
              <w:rPr>
                <w:rFonts w:ascii="Arial Narrow" w:hAnsi="Arial Narrow"/>
                <w:sz w:val="18"/>
                <w:szCs w:val="18"/>
              </w:rPr>
            </w:pPr>
            <w:r>
              <w:rPr>
                <w:rFonts w:ascii="Arial Narrow" w:hAnsi="Arial Narrow"/>
                <w:sz w:val="18"/>
                <w:szCs w:val="18"/>
              </w:rPr>
              <w:t>48</w:t>
            </w:r>
          </w:p>
        </w:tc>
        <w:tc>
          <w:tcPr>
            <w:tcW w:w="850" w:type="dxa"/>
            <w:gridSpan w:val="2"/>
          </w:tcPr>
          <w:p w14:paraId="441E7EE1" w14:textId="47D1F363" w:rsidR="001052EE" w:rsidRDefault="001052EE" w:rsidP="001052EE">
            <w:pPr>
              <w:ind w:left="-142" w:right="24"/>
              <w:jc w:val="center"/>
              <w:rPr>
                <w:rFonts w:ascii="Arial Narrow" w:hAnsi="Arial Narrow"/>
                <w:sz w:val="18"/>
                <w:szCs w:val="18"/>
              </w:rPr>
            </w:pPr>
            <w:r>
              <w:rPr>
                <w:rFonts w:ascii="Arial Narrow" w:hAnsi="Arial Narrow"/>
                <w:sz w:val="18"/>
                <w:szCs w:val="18"/>
              </w:rPr>
              <w:t>July 25</w:t>
            </w:r>
          </w:p>
        </w:tc>
        <w:tc>
          <w:tcPr>
            <w:tcW w:w="7796" w:type="dxa"/>
            <w:gridSpan w:val="2"/>
          </w:tcPr>
          <w:p w14:paraId="60F66536" w14:textId="17DDA32C" w:rsidR="001052EE" w:rsidRPr="00C60FA0" w:rsidRDefault="001052EE" w:rsidP="001052EE">
            <w:pPr>
              <w:rPr>
                <w:rFonts w:ascii="Arial Narrow" w:hAnsi="Arial Narrow"/>
                <w:sz w:val="18"/>
                <w:szCs w:val="18"/>
              </w:rPr>
            </w:pPr>
            <w:r>
              <w:rPr>
                <w:rFonts w:ascii="Arial Narrow" w:hAnsi="Arial Narrow"/>
                <w:sz w:val="18"/>
                <w:szCs w:val="18"/>
              </w:rPr>
              <w:t>0</w:t>
            </w:r>
          </w:p>
        </w:tc>
        <w:tc>
          <w:tcPr>
            <w:tcW w:w="5387" w:type="dxa"/>
          </w:tcPr>
          <w:p w14:paraId="6795C2E6" w14:textId="60402672" w:rsidR="001052EE" w:rsidRPr="00C60FA0" w:rsidRDefault="001052EE" w:rsidP="001052EE">
            <w:pPr>
              <w:rPr>
                <w:rFonts w:ascii="Arial Narrow" w:hAnsi="Arial Narrow"/>
                <w:sz w:val="18"/>
                <w:szCs w:val="18"/>
              </w:rPr>
            </w:pPr>
            <w:r w:rsidRPr="00C60FA0">
              <w:rPr>
                <w:rFonts w:ascii="Arial Narrow" w:hAnsi="Arial Narrow"/>
                <w:sz w:val="18"/>
                <w:szCs w:val="18"/>
              </w:rPr>
              <w:t>Confirmed</w:t>
            </w:r>
          </w:p>
        </w:tc>
      </w:tr>
      <w:tr w:rsidR="003B435B" w14:paraId="44651ED0" w14:textId="77777777" w:rsidTr="00E3687C">
        <w:trPr>
          <w:gridBefore w:val="1"/>
          <w:wBefore w:w="13" w:type="dxa"/>
        </w:trPr>
        <w:tc>
          <w:tcPr>
            <w:tcW w:w="1101" w:type="dxa"/>
            <w:gridSpan w:val="2"/>
            <w:shd w:val="clear" w:color="auto" w:fill="auto"/>
          </w:tcPr>
          <w:p w14:paraId="546D5DAE" w14:textId="71C46EED" w:rsidR="003B435B" w:rsidRDefault="003B435B" w:rsidP="003B435B">
            <w:pPr>
              <w:ind w:left="-142" w:right="24"/>
              <w:jc w:val="center"/>
              <w:rPr>
                <w:rFonts w:ascii="Arial Narrow" w:hAnsi="Arial Narrow"/>
                <w:sz w:val="18"/>
                <w:szCs w:val="18"/>
              </w:rPr>
            </w:pPr>
            <w:r>
              <w:rPr>
                <w:rFonts w:ascii="Arial Narrow" w:hAnsi="Arial Narrow"/>
                <w:sz w:val="18"/>
                <w:szCs w:val="18"/>
              </w:rPr>
              <w:t>53</w:t>
            </w:r>
          </w:p>
        </w:tc>
        <w:tc>
          <w:tcPr>
            <w:tcW w:w="850" w:type="dxa"/>
            <w:gridSpan w:val="2"/>
          </w:tcPr>
          <w:p w14:paraId="02AFCFE7" w14:textId="3CA08E61" w:rsidR="003B435B" w:rsidRDefault="003B435B" w:rsidP="003B435B">
            <w:pPr>
              <w:ind w:left="-142" w:right="24"/>
              <w:jc w:val="center"/>
              <w:rPr>
                <w:rFonts w:ascii="Arial Narrow" w:hAnsi="Arial Narrow"/>
                <w:sz w:val="18"/>
                <w:szCs w:val="18"/>
              </w:rPr>
            </w:pPr>
            <w:r>
              <w:rPr>
                <w:rFonts w:ascii="Arial Narrow" w:hAnsi="Arial Narrow"/>
                <w:sz w:val="18"/>
                <w:szCs w:val="18"/>
              </w:rPr>
              <w:t>Aug 25</w:t>
            </w:r>
          </w:p>
        </w:tc>
        <w:tc>
          <w:tcPr>
            <w:tcW w:w="7796" w:type="dxa"/>
            <w:gridSpan w:val="2"/>
          </w:tcPr>
          <w:p w14:paraId="2DC795C7" w14:textId="589F673A" w:rsidR="003B435B" w:rsidRDefault="003B435B" w:rsidP="003B435B">
            <w:pPr>
              <w:rPr>
                <w:rFonts w:ascii="Arial Narrow" w:hAnsi="Arial Narrow"/>
                <w:sz w:val="18"/>
                <w:szCs w:val="18"/>
              </w:rPr>
            </w:pPr>
            <w:r>
              <w:rPr>
                <w:rFonts w:ascii="Arial Narrow" w:hAnsi="Arial Narrow"/>
                <w:sz w:val="18"/>
                <w:szCs w:val="18"/>
              </w:rPr>
              <w:t>0</w:t>
            </w:r>
          </w:p>
        </w:tc>
        <w:tc>
          <w:tcPr>
            <w:tcW w:w="5387" w:type="dxa"/>
          </w:tcPr>
          <w:p w14:paraId="5CC9CA5C" w14:textId="69DC1338" w:rsidR="003B435B" w:rsidRPr="00C60FA0" w:rsidRDefault="003B435B" w:rsidP="003B435B">
            <w:pPr>
              <w:rPr>
                <w:rFonts w:ascii="Arial Narrow" w:hAnsi="Arial Narrow"/>
                <w:sz w:val="18"/>
                <w:szCs w:val="18"/>
              </w:rPr>
            </w:pPr>
            <w:r w:rsidRPr="00C60FA0">
              <w:rPr>
                <w:rFonts w:ascii="Arial Narrow" w:hAnsi="Arial Narrow"/>
                <w:sz w:val="18"/>
                <w:szCs w:val="18"/>
              </w:rPr>
              <w:t>Confirmed</w:t>
            </w:r>
          </w:p>
        </w:tc>
      </w:tr>
      <w:tr w:rsidR="003B435B" w14:paraId="6698C1FA" w14:textId="77777777" w:rsidTr="00E3687C">
        <w:trPr>
          <w:gridBefore w:val="1"/>
          <w:wBefore w:w="13" w:type="dxa"/>
        </w:trPr>
        <w:tc>
          <w:tcPr>
            <w:tcW w:w="1101" w:type="dxa"/>
            <w:gridSpan w:val="2"/>
            <w:shd w:val="clear" w:color="auto" w:fill="auto"/>
          </w:tcPr>
          <w:p w14:paraId="026130F7" w14:textId="3B89B5BE" w:rsidR="003B435B" w:rsidRDefault="003B435B" w:rsidP="003B435B">
            <w:pPr>
              <w:ind w:left="-142" w:right="24"/>
              <w:jc w:val="center"/>
              <w:rPr>
                <w:rFonts w:ascii="Arial Narrow" w:hAnsi="Arial Narrow"/>
                <w:sz w:val="18"/>
                <w:szCs w:val="18"/>
              </w:rPr>
            </w:pPr>
            <w:r>
              <w:rPr>
                <w:rFonts w:ascii="Arial Narrow" w:hAnsi="Arial Narrow"/>
                <w:sz w:val="18"/>
                <w:szCs w:val="18"/>
              </w:rPr>
              <w:t>57</w:t>
            </w:r>
          </w:p>
        </w:tc>
        <w:tc>
          <w:tcPr>
            <w:tcW w:w="850" w:type="dxa"/>
            <w:gridSpan w:val="2"/>
          </w:tcPr>
          <w:p w14:paraId="65A02DDF" w14:textId="149AFD09" w:rsidR="003B435B" w:rsidRDefault="003B435B" w:rsidP="003B435B">
            <w:pPr>
              <w:ind w:left="-142" w:right="24"/>
              <w:jc w:val="center"/>
              <w:rPr>
                <w:rFonts w:ascii="Arial Narrow" w:hAnsi="Arial Narrow"/>
                <w:sz w:val="18"/>
                <w:szCs w:val="18"/>
              </w:rPr>
            </w:pPr>
            <w:r>
              <w:rPr>
                <w:rFonts w:ascii="Arial Narrow" w:hAnsi="Arial Narrow"/>
                <w:sz w:val="18"/>
                <w:szCs w:val="18"/>
              </w:rPr>
              <w:t>Sept 25</w:t>
            </w:r>
          </w:p>
        </w:tc>
        <w:tc>
          <w:tcPr>
            <w:tcW w:w="7796" w:type="dxa"/>
            <w:gridSpan w:val="2"/>
          </w:tcPr>
          <w:p w14:paraId="4D0CC26B" w14:textId="6504FCF0" w:rsidR="003B435B" w:rsidRDefault="003B435B" w:rsidP="003B435B">
            <w:pPr>
              <w:rPr>
                <w:rFonts w:ascii="Arial Narrow" w:hAnsi="Arial Narrow"/>
                <w:sz w:val="18"/>
                <w:szCs w:val="18"/>
              </w:rPr>
            </w:pPr>
            <w:r>
              <w:rPr>
                <w:rFonts w:ascii="Arial Narrow" w:hAnsi="Arial Narrow"/>
                <w:sz w:val="18"/>
                <w:szCs w:val="18"/>
              </w:rPr>
              <w:t>1 Superficial Sternum</w:t>
            </w:r>
          </w:p>
        </w:tc>
        <w:tc>
          <w:tcPr>
            <w:tcW w:w="5387" w:type="dxa"/>
          </w:tcPr>
          <w:p w14:paraId="7D8B5DC1" w14:textId="3ADA482D" w:rsidR="003B435B" w:rsidRPr="00C60FA0" w:rsidRDefault="003B435B" w:rsidP="003B435B">
            <w:pPr>
              <w:rPr>
                <w:rFonts w:ascii="Arial Narrow" w:hAnsi="Arial Narrow"/>
                <w:sz w:val="18"/>
                <w:szCs w:val="18"/>
              </w:rPr>
            </w:pPr>
            <w:r w:rsidRPr="00C60FA0">
              <w:rPr>
                <w:rFonts w:ascii="Arial Narrow" w:hAnsi="Arial Narrow"/>
                <w:sz w:val="18"/>
                <w:szCs w:val="18"/>
              </w:rPr>
              <w:t>Unconfirmed</w:t>
            </w:r>
          </w:p>
        </w:tc>
      </w:tr>
    </w:tbl>
    <w:p w14:paraId="65D10012" w14:textId="3DBA4F32" w:rsidR="00D93558" w:rsidRDefault="00D93558" w:rsidP="00024BC6">
      <w:pPr>
        <w:spacing w:after="120"/>
        <w:rPr>
          <w:rFonts w:ascii="Arial" w:hAnsi="Arial" w:cs="Arial"/>
          <w:b/>
        </w:rPr>
      </w:pPr>
    </w:p>
    <w:p w14:paraId="2F7D07A2" w14:textId="77777777" w:rsidR="003B435B" w:rsidRDefault="003B435B" w:rsidP="00024BC6">
      <w:pPr>
        <w:spacing w:after="120"/>
        <w:rPr>
          <w:rFonts w:ascii="Arial" w:hAnsi="Arial" w:cs="Arial"/>
          <w:b/>
        </w:rPr>
      </w:pPr>
    </w:p>
    <w:p w14:paraId="263D7A96" w14:textId="64CE9FB0" w:rsidR="00024BC6" w:rsidRDefault="00CE3CBC" w:rsidP="00024BC6">
      <w:pPr>
        <w:spacing w:after="120"/>
        <w:rPr>
          <w:rFonts w:ascii="Arial" w:hAnsi="Arial" w:cs="Arial"/>
          <w:b/>
        </w:rPr>
      </w:pPr>
      <w:r>
        <w:rPr>
          <w:rFonts w:ascii="Arial" w:hAnsi="Arial" w:cs="Arial"/>
          <w:b/>
        </w:rPr>
        <w:lastRenderedPageBreak/>
        <w:t>S</w:t>
      </w:r>
      <w:r w:rsidR="00024BC6">
        <w:rPr>
          <w:rFonts w:ascii="Arial" w:hAnsi="Arial" w:cs="Arial"/>
          <w:b/>
        </w:rPr>
        <w:t>urgical Site Infection Surveillance-</w:t>
      </w:r>
      <w:r w:rsidR="00024BC6" w:rsidRPr="000D6D5D">
        <w:rPr>
          <w:rFonts w:ascii="Arial" w:hAnsi="Arial"/>
          <w:b/>
          <w:szCs w:val="20"/>
          <w:lang w:eastAsia="en-US"/>
        </w:rPr>
        <w:t xml:space="preserve"> </w:t>
      </w:r>
      <w:r w:rsidR="00024BC6">
        <w:rPr>
          <w:rFonts w:ascii="Arial" w:hAnsi="Arial"/>
          <w:b/>
          <w:szCs w:val="20"/>
          <w:lang w:eastAsia="en-US"/>
        </w:rPr>
        <w:t>Valve Replacement +/- CABG Local</w:t>
      </w:r>
      <w:r w:rsidR="00024BC6">
        <w:rPr>
          <w:rFonts w:ascii="Arial" w:hAnsi="Arial" w:cs="Arial"/>
          <w:b/>
        </w:rPr>
        <w:t xml:space="preserve"> data</w:t>
      </w:r>
    </w:p>
    <w:p w14:paraId="1F949F71" w14:textId="78196B9B" w:rsidR="009F0AE3" w:rsidRDefault="003B1B3B" w:rsidP="00024BC6">
      <w:pPr>
        <w:spacing w:after="120"/>
        <w:rPr>
          <w:rFonts w:ascii="Arial" w:hAnsi="Arial" w:cs="Arial"/>
          <w:b/>
        </w:rPr>
      </w:pPr>
      <w:r w:rsidRPr="003B1B3B">
        <w:rPr>
          <w:noProof/>
        </w:rPr>
        <w:drawing>
          <wp:inline distT="0" distB="0" distL="0" distR="0" wp14:anchorId="1F17F75C" wp14:editId="3B50B73B">
            <wp:extent cx="9611995" cy="26842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11995" cy="2684299"/>
                    </a:xfrm>
                    <a:prstGeom prst="rect">
                      <a:avLst/>
                    </a:prstGeom>
                    <a:noFill/>
                    <a:ln>
                      <a:noFill/>
                    </a:ln>
                  </pic:spPr>
                </pic:pic>
              </a:graphicData>
            </a:graphic>
          </wp:inline>
        </w:drawing>
      </w:r>
    </w:p>
    <w:tbl>
      <w:tblPr>
        <w:tblStyle w:val="TableGrid"/>
        <w:tblW w:w="15026" w:type="dxa"/>
        <w:tblInd w:w="108" w:type="dxa"/>
        <w:tblLayout w:type="fixed"/>
        <w:tblLook w:val="04A0" w:firstRow="1" w:lastRow="0" w:firstColumn="1" w:lastColumn="0" w:noHBand="0" w:noVBand="1"/>
      </w:tblPr>
      <w:tblGrid>
        <w:gridCol w:w="1180"/>
        <w:gridCol w:w="994"/>
        <w:gridCol w:w="9124"/>
        <w:gridCol w:w="3728"/>
      </w:tblGrid>
      <w:tr w:rsidR="008D7C79" w14:paraId="0174D8AD" w14:textId="77777777" w:rsidTr="00E3687C">
        <w:trPr>
          <w:trHeight w:val="247"/>
        </w:trPr>
        <w:tc>
          <w:tcPr>
            <w:tcW w:w="15026" w:type="dxa"/>
            <w:gridSpan w:val="4"/>
            <w:shd w:val="clear" w:color="auto" w:fill="D9D9D9" w:themeFill="background1" w:themeFillShade="D9"/>
          </w:tcPr>
          <w:p w14:paraId="23B56873" w14:textId="77777777" w:rsidR="008D7C79" w:rsidRDefault="007D201C" w:rsidP="008D7C79">
            <w:pPr>
              <w:rPr>
                <w:rFonts w:ascii="Arial Narrow" w:hAnsi="Arial Narrow"/>
                <w:sz w:val="18"/>
                <w:szCs w:val="18"/>
              </w:rPr>
            </w:pPr>
            <w:r w:rsidRPr="007D201C">
              <w:rPr>
                <w:rFonts w:ascii="Arial Narrow" w:eastAsia="Arial" w:hAnsi="Arial Narrow" w:cs="Arial"/>
                <w:b/>
                <w:bCs/>
                <w:color w:val="000000"/>
                <w:kern w:val="24"/>
                <w:sz w:val="20"/>
                <w:szCs w:val="20"/>
                <w:lang w:val="en-US"/>
              </w:rPr>
              <w:t xml:space="preserve"> </w:t>
            </w:r>
            <w:r w:rsidR="008D7C79" w:rsidRPr="003876F9">
              <w:rPr>
                <w:rFonts w:ascii="Arial Narrow" w:eastAsia="Arial" w:hAnsi="Arial Narrow" w:cs="Arial"/>
                <w:b/>
                <w:bCs/>
                <w:color w:val="000000"/>
                <w:kern w:val="24"/>
                <w:sz w:val="20"/>
                <w:szCs w:val="20"/>
                <w:lang w:val="en-US"/>
              </w:rPr>
              <w:t>Valve Replacement +/- CABG SSI</w:t>
            </w:r>
          </w:p>
        </w:tc>
      </w:tr>
      <w:tr w:rsidR="007D201C" w14:paraId="62F60581" w14:textId="77777777" w:rsidTr="00E3687C">
        <w:trPr>
          <w:trHeight w:val="247"/>
        </w:trPr>
        <w:tc>
          <w:tcPr>
            <w:tcW w:w="1180" w:type="dxa"/>
            <w:shd w:val="clear" w:color="auto" w:fill="D9D9D9" w:themeFill="background1" w:themeFillShade="D9"/>
          </w:tcPr>
          <w:p w14:paraId="7AA9109A" w14:textId="77777777" w:rsidR="007D201C" w:rsidRPr="003E00C2" w:rsidRDefault="007D201C" w:rsidP="008D7C79">
            <w:pPr>
              <w:rPr>
                <w:rFonts w:ascii="Arial Narrow" w:hAnsi="Arial Narrow" w:cstheme="minorHAnsi"/>
                <w:noProof/>
                <w:sz w:val="12"/>
                <w:szCs w:val="12"/>
                <w:lang w:val="en-US" w:eastAsia="en-US"/>
              </w:rPr>
            </w:pPr>
            <w:r>
              <w:rPr>
                <w:rFonts w:ascii="Arial Narrow" w:hAnsi="Arial Narrow" w:cstheme="minorHAnsi"/>
                <w:noProof/>
                <w:sz w:val="18"/>
                <w:szCs w:val="18"/>
                <w:lang w:val="en-US" w:eastAsia="en-US"/>
              </w:rPr>
              <w:t>Number of Procedures</w:t>
            </w:r>
          </w:p>
        </w:tc>
        <w:tc>
          <w:tcPr>
            <w:tcW w:w="994" w:type="dxa"/>
            <w:shd w:val="clear" w:color="auto" w:fill="D9D9D9" w:themeFill="background1" w:themeFillShade="D9"/>
          </w:tcPr>
          <w:p w14:paraId="42EEE725" w14:textId="77777777" w:rsidR="007D201C" w:rsidRDefault="007D201C" w:rsidP="00024BC6">
            <w:pPr>
              <w:ind w:left="-48"/>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9124" w:type="dxa"/>
            <w:shd w:val="clear" w:color="auto" w:fill="D9D9D9" w:themeFill="background1" w:themeFillShade="D9"/>
          </w:tcPr>
          <w:p w14:paraId="62265DEA" w14:textId="77777777" w:rsidR="007D201C" w:rsidRDefault="007D201C" w:rsidP="008D7C79">
            <w:pPr>
              <w:ind w:left="-13"/>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3728" w:type="dxa"/>
            <w:shd w:val="clear" w:color="auto" w:fill="D9D9D9" w:themeFill="background1" w:themeFillShade="D9"/>
          </w:tcPr>
          <w:p w14:paraId="74EDD44A" w14:textId="77777777" w:rsidR="007D201C" w:rsidRDefault="007D201C" w:rsidP="008D7C79">
            <w:pPr>
              <w:ind w:left="-66"/>
              <w:rPr>
                <w:rFonts w:ascii="Arial Narrow" w:hAnsi="Arial Narrow"/>
                <w:sz w:val="18"/>
                <w:szCs w:val="18"/>
              </w:rPr>
            </w:pPr>
            <w:r>
              <w:rPr>
                <w:rFonts w:ascii="Arial Narrow" w:hAnsi="Arial Narrow"/>
                <w:sz w:val="18"/>
                <w:szCs w:val="18"/>
              </w:rPr>
              <w:t>Status</w:t>
            </w:r>
          </w:p>
        </w:tc>
      </w:tr>
      <w:tr w:rsidR="00FC3EF3" w14:paraId="35DCD862" w14:textId="77777777" w:rsidTr="00E3687C">
        <w:trPr>
          <w:trHeight w:val="260"/>
        </w:trPr>
        <w:tc>
          <w:tcPr>
            <w:tcW w:w="1180" w:type="dxa"/>
            <w:shd w:val="clear" w:color="auto" w:fill="auto"/>
          </w:tcPr>
          <w:p w14:paraId="4CC664B7" w14:textId="77777777" w:rsidR="00FC3EF3" w:rsidRPr="00C60FA0" w:rsidRDefault="00FC3EF3" w:rsidP="00FC3EF3">
            <w:pPr>
              <w:ind w:left="-142"/>
              <w:jc w:val="center"/>
              <w:rPr>
                <w:rFonts w:ascii="Arial Narrow" w:hAnsi="Arial Narrow"/>
                <w:sz w:val="18"/>
                <w:szCs w:val="18"/>
              </w:rPr>
            </w:pPr>
            <w:r w:rsidRPr="00C60FA0">
              <w:rPr>
                <w:rFonts w:ascii="Arial Narrow" w:hAnsi="Arial Narrow"/>
                <w:sz w:val="18"/>
                <w:szCs w:val="18"/>
              </w:rPr>
              <w:t>43</w:t>
            </w:r>
          </w:p>
        </w:tc>
        <w:tc>
          <w:tcPr>
            <w:tcW w:w="994" w:type="dxa"/>
          </w:tcPr>
          <w:p w14:paraId="721297D8" w14:textId="77777777" w:rsidR="00FC3EF3" w:rsidRPr="00C60FA0" w:rsidRDefault="00FC3EF3" w:rsidP="00FC3EF3">
            <w:pPr>
              <w:ind w:left="-142"/>
              <w:jc w:val="center"/>
              <w:rPr>
                <w:rFonts w:ascii="Arial Narrow" w:hAnsi="Arial Narrow"/>
                <w:sz w:val="18"/>
                <w:szCs w:val="18"/>
              </w:rPr>
            </w:pPr>
            <w:r w:rsidRPr="00C60FA0">
              <w:rPr>
                <w:rFonts w:ascii="Arial Narrow" w:hAnsi="Arial Narrow"/>
                <w:sz w:val="18"/>
                <w:szCs w:val="18"/>
              </w:rPr>
              <w:t>Oct 24</w:t>
            </w:r>
          </w:p>
        </w:tc>
        <w:tc>
          <w:tcPr>
            <w:tcW w:w="9124" w:type="dxa"/>
          </w:tcPr>
          <w:p w14:paraId="4E5831BA" w14:textId="77777777" w:rsidR="00FC3EF3" w:rsidRPr="00C60FA0" w:rsidRDefault="00FC3EF3" w:rsidP="00FC3EF3">
            <w:pPr>
              <w:ind w:left="-13"/>
              <w:rPr>
                <w:rFonts w:ascii="Arial Narrow" w:hAnsi="Arial Narrow"/>
                <w:sz w:val="18"/>
                <w:szCs w:val="18"/>
              </w:rPr>
            </w:pPr>
            <w:r w:rsidRPr="00C60FA0">
              <w:rPr>
                <w:rFonts w:ascii="Arial Narrow" w:hAnsi="Arial Narrow"/>
                <w:sz w:val="18"/>
                <w:szCs w:val="18"/>
              </w:rPr>
              <w:t>1 Superficial Sternum</w:t>
            </w:r>
          </w:p>
        </w:tc>
        <w:tc>
          <w:tcPr>
            <w:tcW w:w="3728" w:type="dxa"/>
          </w:tcPr>
          <w:p w14:paraId="28789AF1" w14:textId="77777777" w:rsidR="00FC3EF3" w:rsidRPr="00C60FA0" w:rsidRDefault="00FC3EF3" w:rsidP="00FC3EF3">
            <w:pPr>
              <w:rPr>
                <w:rFonts w:ascii="Arial Narrow" w:hAnsi="Arial Narrow"/>
                <w:sz w:val="18"/>
                <w:szCs w:val="18"/>
              </w:rPr>
            </w:pPr>
            <w:r w:rsidRPr="00C60FA0">
              <w:rPr>
                <w:rFonts w:ascii="Arial Narrow" w:hAnsi="Arial Narrow"/>
                <w:sz w:val="18"/>
                <w:szCs w:val="18"/>
              </w:rPr>
              <w:t>Confirmed</w:t>
            </w:r>
          </w:p>
        </w:tc>
      </w:tr>
      <w:tr w:rsidR="006C2AF1" w14:paraId="261CF69B" w14:textId="77777777" w:rsidTr="00E3687C">
        <w:trPr>
          <w:trHeight w:val="260"/>
        </w:trPr>
        <w:tc>
          <w:tcPr>
            <w:tcW w:w="1180" w:type="dxa"/>
            <w:shd w:val="clear" w:color="auto" w:fill="auto"/>
          </w:tcPr>
          <w:p w14:paraId="7465F05B" w14:textId="77777777" w:rsidR="006C2AF1" w:rsidRPr="00C60FA0" w:rsidRDefault="006C2AF1" w:rsidP="006C2AF1">
            <w:pPr>
              <w:ind w:left="-142"/>
              <w:jc w:val="center"/>
              <w:rPr>
                <w:rFonts w:ascii="Arial Narrow" w:hAnsi="Arial Narrow"/>
                <w:sz w:val="18"/>
                <w:szCs w:val="18"/>
              </w:rPr>
            </w:pPr>
            <w:r w:rsidRPr="00C60FA0">
              <w:rPr>
                <w:rFonts w:ascii="Arial Narrow" w:hAnsi="Arial Narrow"/>
                <w:sz w:val="18"/>
                <w:szCs w:val="18"/>
              </w:rPr>
              <w:t>41</w:t>
            </w:r>
          </w:p>
        </w:tc>
        <w:tc>
          <w:tcPr>
            <w:tcW w:w="994" w:type="dxa"/>
          </w:tcPr>
          <w:p w14:paraId="05C2BB36" w14:textId="77777777" w:rsidR="006C2AF1" w:rsidRPr="00C60FA0" w:rsidRDefault="006C2AF1" w:rsidP="006C2AF1">
            <w:pPr>
              <w:ind w:left="-142"/>
              <w:jc w:val="center"/>
              <w:rPr>
                <w:rFonts w:ascii="Arial Narrow" w:hAnsi="Arial Narrow"/>
                <w:sz w:val="18"/>
                <w:szCs w:val="18"/>
              </w:rPr>
            </w:pPr>
            <w:r w:rsidRPr="00C60FA0">
              <w:rPr>
                <w:rFonts w:ascii="Arial Narrow" w:hAnsi="Arial Narrow"/>
                <w:sz w:val="18"/>
                <w:szCs w:val="18"/>
              </w:rPr>
              <w:t>Nov 24</w:t>
            </w:r>
          </w:p>
        </w:tc>
        <w:tc>
          <w:tcPr>
            <w:tcW w:w="9124" w:type="dxa"/>
          </w:tcPr>
          <w:p w14:paraId="1A94CCAE" w14:textId="77777777" w:rsidR="006C2AF1" w:rsidRPr="00C60FA0" w:rsidRDefault="006C2AF1" w:rsidP="006C2AF1">
            <w:pPr>
              <w:ind w:left="-13"/>
              <w:rPr>
                <w:rFonts w:ascii="Arial Narrow" w:hAnsi="Arial Narrow"/>
                <w:sz w:val="18"/>
                <w:szCs w:val="18"/>
              </w:rPr>
            </w:pPr>
            <w:r w:rsidRPr="00C60FA0">
              <w:rPr>
                <w:rFonts w:ascii="Arial Narrow" w:hAnsi="Arial Narrow"/>
                <w:sz w:val="18"/>
                <w:szCs w:val="18"/>
              </w:rPr>
              <w:t>1 Superficial Sternum</w:t>
            </w:r>
          </w:p>
        </w:tc>
        <w:tc>
          <w:tcPr>
            <w:tcW w:w="3728" w:type="dxa"/>
          </w:tcPr>
          <w:p w14:paraId="597CDC51" w14:textId="77777777" w:rsidR="006C2AF1" w:rsidRPr="00C60FA0" w:rsidRDefault="006C2AF1" w:rsidP="006C2AF1">
            <w:pPr>
              <w:rPr>
                <w:rFonts w:ascii="Arial Narrow" w:hAnsi="Arial Narrow"/>
                <w:sz w:val="18"/>
                <w:szCs w:val="18"/>
              </w:rPr>
            </w:pPr>
            <w:r w:rsidRPr="00C60FA0">
              <w:rPr>
                <w:rFonts w:ascii="Arial Narrow" w:hAnsi="Arial Narrow"/>
                <w:sz w:val="18"/>
                <w:szCs w:val="18"/>
              </w:rPr>
              <w:t>Confirmed</w:t>
            </w:r>
          </w:p>
        </w:tc>
      </w:tr>
      <w:tr w:rsidR="00AE666B" w14:paraId="08C05E4F" w14:textId="77777777" w:rsidTr="00E3687C">
        <w:trPr>
          <w:trHeight w:val="260"/>
        </w:trPr>
        <w:tc>
          <w:tcPr>
            <w:tcW w:w="1180" w:type="dxa"/>
            <w:shd w:val="clear" w:color="auto" w:fill="auto"/>
          </w:tcPr>
          <w:p w14:paraId="402D505B" w14:textId="77777777" w:rsidR="00AE666B" w:rsidRPr="00C60FA0" w:rsidRDefault="00AE666B" w:rsidP="00AE666B">
            <w:pPr>
              <w:ind w:left="-142"/>
              <w:jc w:val="center"/>
              <w:rPr>
                <w:rFonts w:ascii="Arial Narrow" w:hAnsi="Arial Narrow"/>
                <w:sz w:val="18"/>
                <w:szCs w:val="18"/>
              </w:rPr>
            </w:pPr>
            <w:r w:rsidRPr="00C60FA0">
              <w:rPr>
                <w:rFonts w:ascii="Arial Narrow" w:hAnsi="Arial Narrow"/>
                <w:sz w:val="18"/>
                <w:szCs w:val="18"/>
              </w:rPr>
              <w:t>33</w:t>
            </w:r>
          </w:p>
        </w:tc>
        <w:tc>
          <w:tcPr>
            <w:tcW w:w="994" w:type="dxa"/>
          </w:tcPr>
          <w:p w14:paraId="257087CE" w14:textId="77777777" w:rsidR="00AE666B" w:rsidRPr="00C60FA0" w:rsidRDefault="00AE666B" w:rsidP="00AE666B">
            <w:pPr>
              <w:ind w:left="-142"/>
              <w:jc w:val="center"/>
              <w:rPr>
                <w:rFonts w:ascii="Arial Narrow" w:hAnsi="Arial Narrow"/>
                <w:sz w:val="18"/>
                <w:szCs w:val="18"/>
              </w:rPr>
            </w:pPr>
            <w:r w:rsidRPr="00C60FA0">
              <w:rPr>
                <w:rFonts w:ascii="Arial Narrow" w:hAnsi="Arial Narrow"/>
                <w:sz w:val="18"/>
                <w:szCs w:val="18"/>
              </w:rPr>
              <w:t>Dec 24</w:t>
            </w:r>
          </w:p>
        </w:tc>
        <w:tc>
          <w:tcPr>
            <w:tcW w:w="9124" w:type="dxa"/>
          </w:tcPr>
          <w:p w14:paraId="6916AE05" w14:textId="77777777" w:rsidR="00AE666B" w:rsidRPr="00C60FA0" w:rsidRDefault="00AE666B" w:rsidP="00AE666B">
            <w:pPr>
              <w:ind w:left="-13"/>
              <w:rPr>
                <w:rFonts w:ascii="Arial Narrow" w:hAnsi="Arial Narrow"/>
                <w:sz w:val="18"/>
                <w:szCs w:val="18"/>
              </w:rPr>
            </w:pPr>
            <w:r w:rsidRPr="00C60FA0">
              <w:rPr>
                <w:rFonts w:ascii="Arial Narrow" w:hAnsi="Arial Narrow"/>
                <w:sz w:val="18"/>
                <w:szCs w:val="18"/>
              </w:rPr>
              <w:t>1 Superficial Sternum</w:t>
            </w:r>
          </w:p>
        </w:tc>
        <w:tc>
          <w:tcPr>
            <w:tcW w:w="3728" w:type="dxa"/>
          </w:tcPr>
          <w:p w14:paraId="261EDAE6" w14:textId="77777777" w:rsidR="00AE666B" w:rsidRPr="00C60FA0" w:rsidRDefault="00AE666B" w:rsidP="00AE666B">
            <w:pPr>
              <w:rPr>
                <w:rFonts w:ascii="Arial Narrow" w:hAnsi="Arial Narrow"/>
                <w:sz w:val="18"/>
                <w:szCs w:val="18"/>
              </w:rPr>
            </w:pPr>
            <w:r w:rsidRPr="00C60FA0">
              <w:rPr>
                <w:rFonts w:ascii="Arial Narrow" w:hAnsi="Arial Narrow"/>
                <w:sz w:val="18"/>
                <w:szCs w:val="18"/>
              </w:rPr>
              <w:t>Confirmed</w:t>
            </w:r>
          </w:p>
        </w:tc>
      </w:tr>
      <w:tr w:rsidR="00B63057" w14:paraId="4DFE66D2" w14:textId="77777777" w:rsidTr="00E3687C">
        <w:trPr>
          <w:trHeight w:val="260"/>
        </w:trPr>
        <w:tc>
          <w:tcPr>
            <w:tcW w:w="1180" w:type="dxa"/>
            <w:shd w:val="clear" w:color="auto" w:fill="auto"/>
          </w:tcPr>
          <w:p w14:paraId="56EEAB61" w14:textId="77777777" w:rsidR="00B63057" w:rsidRPr="00C60FA0" w:rsidRDefault="00B63057" w:rsidP="00B63057">
            <w:pPr>
              <w:ind w:left="-142"/>
              <w:jc w:val="center"/>
              <w:rPr>
                <w:rFonts w:ascii="Arial Narrow" w:hAnsi="Arial Narrow"/>
                <w:sz w:val="18"/>
                <w:szCs w:val="18"/>
              </w:rPr>
            </w:pPr>
            <w:r w:rsidRPr="00C60FA0">
              <w:rPr>
                <w:rFonts w:ascii="Arial Narrow" w:hAnsi="Arial Narrow"/>
                <w:sz w:val="18"/>
                <w:szCs w:val="18"/>
              </w:rPr>
              <w:t>31</w:t>
            </w:r>
          </w:p>
        </w:tc>
        <w:tc>
          <w:tcPr>
            <w:tcW w:w="994" w:type="dxa"/>
          </w:tcPr>
          <w:p w14:paraId="1D31884C" w14:textId="77777777" w:rsidR="00B63057" w:rsidRPr="00C60FA0" w:rsidRDefault="00B63057" w:rsidP="00B63057">
            <w:pPr>
              <w:ind w:left="-142"/>
              <w:jc w:val="center"/>
              <w:rPr>
                <w:rFonts w:ascii="Arial Narrow" w:hAnsi="Arial Narrow"/>
                <w:sz w:val="18"/>
                <w:szCs w:val="18"/>
              </w:rPr>
            </w:pPr>
            <w:r w:rsidRPr="00C60FA0">
              <w:rPr>
                <w:rFonts w:ascii="Arial Narrow" w:hAnsi="Arial Narrow"/>
                <w:sz w:val="18"/>
                <w:szCs w:val="18"/>
              </w:rPr>
              <w:t>Jan 25</w:t>
            </w:r>
          </w:p>
        </w:tc>
        <w:tc>
          <w:tcPr>
            <w:tcW w:w="9124" w:type="dxa"/>
          </w:tcPr>
          <w:p w14:paraId="1046A035" w14:textId="77777777" w:rsidR="00B63057" w:rsidRPr="00C60FA0" w:rsidRDefault="00B63057" w:rsidP="00B63057">
            <w:pPr>
              <w:ind w:left="-13"/>
              <w:rPr>
                <w:rFonts w:ascii="Arial Narrow" w:hAnsi="Arial Narrow"/>
                <w:sz w:val="18"/>
                <w:szCs w:val="18"/>
              </w:rPr>
            </w:pPr>
            <w:r w:rsidRPr="00C60FA0">
              <w:rPr>
                <w:rFonts w:ascii="Arial Narrow" w:hAnsi="Arial Narrow"/>
                <w:sz w:val="18"/>
                <w:szCs w:val="18"/>
              </w:rPr>
              <w:t>1 Superficial Sternum</w:t>
            </w:r>
          </w:p>
        </w:tc>
        <w:tc>
          <w:tcPr>
            <w:tcW w:w="3728" w:type="dxa"/>
          </w:tcPr>
          <w:p w14:paraId="007CC782" w14:textId="77777777" w:rsidR="00B63057" w:rsidRPr="00C60FA0" w:rsidRDefault="00B63057" w:rsidP="00B63057">
            <w:pPr>
              <w:rPr>
                <w:rFonts w:ascii="Arial Narrow" w:hAnsi="Arial Narrow"/>
                <w:sz w:val="18"/>
                <w:szCs w:val="18"/>
              </w:rPr>
            </w:pPr>
            <w:r w:rsidRPr="00C60FA0">
              <w:rPr>
                <w:rFonts w:ascii="Arial Narrow" w:hAnsi="Arial Narrow"/>
                <w:sz w:val="18"/>
                <w:szCs w:val="18"/>
              </w:rPr>
              <w:t>Confirmed</w:t>
            </w:r>
          </w:p>
        </w:tc>
      </w:tr>
      <w:tr w:rsidR="00CE3CBC" w14:paraId="139CE340" w14:textId="77777777" w:rsidTr="00E3687C">
        <w:trPr>
          <w:trHeight w:val="260"/>
        </w:trPr>
        <w:tc>
          <w:tcPr>
            <w:tcW w:w="1180" w:type="dxa"/>
            <w:shd w:val="clear" w:color="auto" w:fill="auto"/>
          </w:tcPr>
          <w:p w14:paraId="33BB60A8" w14:textId="7168409F" w:rsidR="00CE3CBC" w:rsidRPr="00C60FA0" w:rsidRDefault="00CE3CBC" w:rsidP="00CE3CBC">
            <w:pPr>
              <w:ind w:left="-142"/>
              <w:jc w:val="center"/>
              <w:rPr>
                <w:rFonts w:ascii="Arial Narrow" w:hAnsi="Arial Narrow"/>
                <w:sz w:val="18"/>
                <w:szCs w:val="18"/>
              </w:rPr>
            </w:pPr>
            <w:r w:rsidRPr="00C60FA0">
              <w:rPr>
                <w:rFonts w:ascii="Arial Narrow" w:hAnsi="Arial Narrow"/>
                <w:sz w:val="18"/>
                <w:szCs w:val="18"/>
              </w:rPr>
              <w:t>25</w:t>
            </w:r>
          </w:p>
        </w:tc>
        <w:tc>
          <w:tcPr>
            <w:tcW w:w="994" w:type="dxa"/>
          </w:tcPr>
          <w:p w14:paraId="3677CE38" w14:textId="77777777" w:rsidR="00CE3CBC" w:rsidRPr="00C60FA0" w:rsidRDefault="00CE3CBC" w:rsidP="00CE3CBC">
            <w:pPr>
              <w:ind w:left="-142"/>
              <w:jc w:val="center"/>
              <w:rPr>
                <w:rFonts w:ascii="Arial Narrow" w:hAnsi="Arial Narrow"/>
                <w:sz w:val="18"/>
                <w:szCs w:val="18"/>
              </w:rPr>
            </w:pPr>
            <w:r w:rsidRPr="00C60FA0">
              <w:rPr>
                <w:rFonts w:ascii="Arial Narrow" w:hAnsi="Arial Narrow"/>
                <w:sz w:val="18"/>
                <w:szCs w:val="18"/>
              </w:rPr>
              <w:t>Feb 25</w:t>
            </w:r>
          </w:p>
        </w:tc>
        <w:tc>
          <w:tcPr>
            <w:tcW w:w="9124" w:type="dxa"/>
          </w:tcPr>
          <w:p w14:paraId="2D2F153C" w14:textId="77777777" w:rsidR="00CE3CBC" w:rsidRPr="00C60FA0" w:rsidRDefault="00CE3CBC" w:rsidP="00CE3CBC">
            <w:pPr>
              <w:ind w:left="-13"/>
              <w:rPr>
                <w:rFonts w:ascii="Arial Narrow" w:hAnsi="Arial Narrow"/>
                <w:sz w:val="18"/>
                <w:szCs w:val="18"/>
              </w:rPr>
            </w:pPr>
            <w:r w:rsidRPr="00C60FA0">
              <w:rPr>
                <w:rFonts w:ascii="Arial Narrow" w:hAnsi="Arial Narrow"/>
                <w:sz w:val="18"/>
                <w:szCs w:val="18"/>
              </w:rPr>
              <w:t>0</w:t>
            </w:r>
          </w:p>
        </w:tc>
        <w:tc>
          <w:tcPr>
            <w:tcW w:w="3728" w:type="dxa"/>
          </w:tcPr>
          <w:p w14:paraId="024E5EF1" w14:textId="7C3C4F04" w:rsidR="00CE3CBC" w:rsidRPr="00C60FA0" w:rsidRDefault="00CE3CBC" w:rsidP="00CE3CBC">
            <w:pPr>
              <w:rPr>
                <w:rFonts w:ascii="Arial Narrow" w:hAnsi="Arial Narrow"/>
                <w:sz w:val="18"/>
                <w:szCs w:val="18"/>
              </w:rPr>
            </w:pPr>
            <w:r w:rsidRPr="00C60FA0">
              <w:rPr>
                <w:rFonts w:ascii="Arial Narrow" w:hAnsi="Arial Narrow"/>
                <w:sz w:val="18"/>
                <w:szCs w:val="18"/>
              </w:rPr>
              <w:t>Confirmed</w:t>
            </w:r>
          </w:p>
        </w:tc>
      </w:tr>
      <w:tr w:rsidR="009E7605" w14:paraId="7429BE24" w14:textId="77777777" w:rsidTr="00E3687C">
        <w:trPr>
          <w:trHeight w:val="260"/>
        </w:trPr>
        <w:tc>
          <w:tcPr>
            <w:tcW w:w="1180" w:type="dxa"/>
            <w:shd w:val="clear" w:color="auto" w:fill="auto"/>
          </w:tcPr>
          <w:p w14:paraId="71F1554A" w14:textId="0978BC36" w:rsidR="009E7605" w:rsidRPr="00C60FA0" w:rsidRDefault="009E7605" w:rsidP="009E7605">
            <w:pPr>
              <w:ind w:left="-142"/>
              <w:jc w:val="center"/>
              <w:rPr>
                <w:rFonts w:ascii="Arial Narrow" w:hAnsi="Arial Narrow"/>
                <w:sz w:val="18"/>
                <w:szCs w:val="18"/>
              </w:rPr>
            </w:pPr>
            <w:r w:rsidRPr="00C60FA0">
              <w:rPr>
                <w:rFonts w:ascii="Arial Narrow" w:hAnsi="Arial Narrow"/>
                <w:sz w:val="18"/>
                <w:szCs w:val="18"/>
              </w:rPr>
              <w:t>30</w:t>
            </w:r>
          </w:p>
        </w:tc>
        <w:tc>
          <w:tcPr>
            <w:tcW w:w="994" w:type="dxa"/>
          </w:tcPr>
          <w:p w14:paraId="5261FE14" w14:textId="2D4BDD59" w:rsidR="009E7605" w:rsidRPr="00C60FA0" w:rsidRDefault="009E7605" w:rsidP="009E7605">
            <w:pPr>
              <w:ind w:left="-142"/>
              <w:jc w:val="center"/>
              <w:rPr>
                <w:rFonts w:ascii="Arial Narrow" w:hAnsi="Arial Narrow"/>
                <w:sz w:val="18"/>
                <w:szCs w:val="18"/>
              </w:rPr>
            </w:pPr>
            <w:r w:rsidRPr="00C60FA0">
              <w:rPr>
                <w:rFonts w:ascii="Arial Narrow" w:hAnsi="Arial Narrow"/>
                <w:sz w:val="18"/>
                <w:szCs w:val="18"/>
              </w:rPr>
              <w:t>Mar 25</w:t>
            </w:r>
          </w:p>
        </w:tc>
        <w:tc>
          <w:tcPr>
            <w:tcW w:w="9124" w:type="dxa"/>
          </w:tcPr>
          <w:p w14:paraId="145D2B65" w14:textId="1EACC0FC" w:rsidR="009E7605" w:rsidRPr="00C60FA0" w:rsidRDefault="009E7605" w:rsidP="009E7605">
            <w:pPr>
              <w:ind w:left="-13"/>
              <w:rPr>
                <w:rFonts w:ascii="Arial Narrow" w:hAnsi="Arial Narrow"/>
                <w:sz w:val="18"/>
                <w:szCs w:val="18"/>
              </w:rPr>
            </w:pPr>
            <w:r w:rsidRPr="00C60FA0">
              <w:rPr>
                <w:rFonts w:ascii="Arial Narrow" w:hAnsi="Arial Narrow"/>
                <w:sz w:val="18"/>
                <w:szCs w:val="18"/>
              </w:rPr>
              <w:t>1 Superficial Sternum</w:t>
            </w:r>
          </w:p>
        </w:tc>
        <w:tc>
          <w:tcPr>
            <w:tcW w:w="3728" w:type="dxa"/>
          </w:tcPr>
          <w:p w14:paraId="55568B45" w14:textId="71831755" w:rsidR="009E7605" w:rsidRPr="00C60FA0" w:rsidRDefault="009E7605" w:rsidP="009E7605">
            <w:pPr>
              <w:rPr>
                <w:rFonts w:ascii="Arial Narrow" w:hAnsi="Arial Narrow"/>
                <w:sz w:val="18"/>
                <w:szCs w:val="18"/>
              </w:rPr>
            </w:pPr>
            <w:r w:rsidRPr="00C60FA0">
              <w:rPr>
                <w:rFonts w:ascii="Arial Narrow" w:hAnsi="Arial Narrow"/>
                <w:sz w:val="18"/>
                <w:szCs w:val="18"/>
              </w:rPr>
              <w:t>Confirmed</w:t>
            </w:r>
          </w:p>
        </w:tc>
      </w:tr>
      <w:tr w:rsidR="00C44753" w14:paraId="00F38A69" w14:textId="77777777" w:rsidTr="00E3687C">
        <w:trPr>
          <w:trHeight w:val="260"/>
        </w:trPr>
        <w:tc>
          <w:tcPr>
            <w:tcW w:w="1180" w:type="dxa"/>
            <w:shd w:val="clear" w:color="auto" w:fill="auto"/>
          </w:tcPr>
          <w:p w14:paraId="2D36EE10" w14:textId="0CA19670" w:rsidR="00C44753" w:rsidRPr="00C60FA0" w:rsidRDefault="00C44753" w:rsidP="00C44753">
            <w:pPr>
              <w:ind w:left="-142"/>
              <w:jc w:val="center"/>
              <w:rPr>
                <w:rFonts w:ascii="Arial Narrow" w:hAnsi="Arial Narrow"/>
                <w:sz w:val="18"/>
                <w:szCs w:val="18"/>
              </w:rPr>
            </w:pPr>
            <w:r w:rsidRPr="00C60FA0">
              <w:rPr>
                <w:rFonts w:ascii="Arial Narrow" w:hAnsi="Arial Narrow"/>
                <w:sz w:val="18"/>
                <w:szCs w:val="18"/>
              </w:rPr>
              <w:t>32</w:t>
            </w:r>
          </w:p>
        </w:tc>
        <w:tc>
          <w:tcPr>
            <w:tcW w:w="994" w:type="dxa"/>
          </w:tcPr>
          <w:p w14:paraId="2F57B98D" w14:textId="2A3AA5E5" w:rsidR="00C44753" w:rsidRPr="00C60FA0" w:rsidRDefault="00C44753" w:rsidP="00C44753">
            <w:pPr>
              <w:ind w:left="-142"/>
              <w:jc w:val="center"/>
              <w:rPr>
                <w:rFonts w:ascii="Arial Narrow" w:hAnsi="Arial Narrow"/>
                <w:sz w:val="18"/>
                <w:szCs w:val="18"/>
              </w:rPr>
            </w:pPr>
            <w:r w:rsidRPr="00C60FA0">
              <w:rPr>
                <w:rFonts w:ascii="Arial Narrow" w:hAnsi="Arial Narrow"/>
                <w:sz w:val="18"/>
                <w:szCs w:val="18"/>
              </w:rPr>
              <w:t>Apr 25</w:t>
            </w:r>
          </w:p>
        </w:tc>
        <w:tc>
          <w:tcPr>
            <w:tcW w:w="9124" w:type="dxa"/>
          </w:tcPr>
          <w:p w14:paraId="5376129D" w14:textId="0FA21545" w:rsidR="00C44753" w:rsidRPr="00C60FA0" w:rsidRDefault="00E86339" w:rsidP="00C44753">
            <w:pPr>
              <w:ind w:left="-13"/>
              <w:rPr>
                <w:rFonts w:ascii="Arial Narrow" w:hAnsi="Arial Narrow"/>
                <w:sz w:val="18"/>
                <w:szCs w:val="18"/>
              </w:rPr>
            </w:pPr>
            <w:r w:rsidRPr="00C60FA0">
              <w:rPr>
                <w:rFonts w:ascii="Arial Narrow" w:hAnsi="Arial Narrow"/>
                <w:sz w:val="18"/>
                <w:szCs w:val="18"/>
              </w:rPr>
              <w:t xml:space="preserve">2 </w:t>
            </w:r>
            <w:r w:rsidR="00C44753" w:rsidRPr="00C60FA0">
              <w:rPr>
                <w:rFonts w:ascii="Arial Narrow" w:hAnsi="Arial Narrow"/>
                <w:sz w:val="18"/>
                <w:szCs w:val="18"/>
              </w:rPr>
              <w:t>Superficial Sternum</w:t>
            </w:r>
          </w:p>
        </w:tc>
        <w:tc>
          <w:tcPr>
            <w:tcW w:w="3728" w:type="dxa"/>
          </w:tcPr>
          <w:p w14:paraId="73B4FA4E" w14:textId="7D17933C" w:rsidR="00C44753" w:rsidRPr="00C60FA0" w:rsidRDefault="00C44753" w:rsidP="00C44753">
            <w:pPr>
              <w:rPr>
                <w:rFonts w:ascii="Arial Narrow" w:hAnsi="Arial Narrow"/>
                <w:sz w:val="18"/>
                <w:szCs w:val="18"/>
              </w:rPr>
            </w:pPr>
            <w:r w:rsidRPr="00C60FA0">
              <w:rPr>
                <w:rFonts w:ascii="Arial Narrow" w:hAnsi="Arial Narrow"/>
                <w:sz w:val="18"/>
                <w:szCs w:val="18"/>
              </w:rPr>
              <w:t>Confirmed</w:t>
            </w:r>
          </w:p>
        </w:tc>
      </w:tr>
      <w:tr w:rsidR="002B6DD3" w14:paraId="79EE967D" w14:textId="77777777" w:rsidTr="00E3687C">
        <w:trPr>
          <w:trHeight w:val="260"/>
        </w:trPr>
        <w:tc>
          <w:tcPr>
            <w:tcW w:w="1180" w:type="dxa"/>
            <w:shd w:val="clear" w:color="auto" w:fill="auto"/>
          </w:tcPr>
          <w:p w14:paraId="70B26604" w14:textId="43BD8EFB" w:rsidR="002B6DD3" w:rsidRPr="00C60FA0" w:rsidRDefault="002B6DD3" w:rsidP="002B6DD3">
            <w:pPr>
              <w:ind w:left="-142"/>
              <w:jc w:val="center"/>
              <w:rPr>
                <w:rFonts w:ascii="Arial Narrow" w:hAnsi="Arial Narrow"/>
                <w:sz w:val="18"/>
                <w:szCs w:val="18"/>
              </w:rPr>
            </w:pPr>
            <w:r w:rsidRPr="00C60FA0">
              <w:rPr>
                <w:rFonts w:ascii="Arial Narrow" w:hAnsi="Arial Narrow"/>
                <w:sz w:val="18"/>
                <w:szCs w:val="18"/>
              </w:rPr>
              <w:t>32</w:t>
            </w:r>
          </w:p>
        </w:tc>
        <w:tc>
          <w:tcPr>
            <w:tcW w:w="994" w:type="dxa"/>
          </w:tcPr>
          <w:p w14:paraId="0700ADE1" w14:textId="18A49562" w:rsidR="002B6DD3" w:rsidRPr="00C60FA0" w:rsidRDefault="002B6DD3" w:rsidP="002B6DD3">
            <w:pPr>
              <w:ind w:left="-142"/>
              <w:jc w:val="center"/>
              <w:rPr>
                <w:rFonts w:ascii="Arial Narrow" w:hAnsi="Arial Narrow"/>
                <w:sz w:val="18"/>
                <w:szCs w:val="18"/>
              </w:rPr>
            </w:pPr>
            <w:r w:rsidRPr="00C60FA0">
              <w:rPr>
                <w:rFonts w:ascii="Arial Narrow" w:hAnsi="Arial Narrow"/>
                <w:sz w:val="18"/>
                <w:szCs w:val="18"/>
              </w:rPr>
              <w:t>May 25</w:t>
            </w:r>
          </w:p>
        </w:tc>
        <w:tc>
          <w:tcPr>
            <w:tcW w:w="9124" w:type="dxa"/>
          </w:tcPr>
          <w:p w14:paraId="401B3F1F" w14:textId="0C0307A7" w:rsidR="002B6DD3" w:rsidRPr="00C60FA0" w:rsidRDefault="002B6DD3" w:rsidP="00B11C38">
            <w:pPr>
              <w:ind w:left="-13"/>
              <w:rPr>
                <w:rFonts w:ascii="Arial Narrow" w:hAnsi="Arial Narrow"/>
                <w:sz w:val="18"/>
                <w:szCs w:val="18"/>
              </w:rPr>
            </w:pPr>
            <w:r w:rsidRPr="00C60FA0">
              <w:rPr>
                <w:rFonts w:ascii="Arial Narrow" w:hAnsi="Arial Narrow"/>
                <w:sz w:val="18"/>
                <w:szCs w:val="18"/>
              </w:rPr>
              <w:t>1</w:t>
            </w:r>
            <w:r w:rsidR="00E86339" w:rsidRPr="00C60FA0">
              <w:rPr>
                <w:rFonts w:ascii="Arial Narrow" w:hAnsi="Arial Narrow"/>
                <w:sz w:val="18"/>
                <w:szCs w:val="18"/>
              </w:rPr>
              <w:t xml:space="preserve"> </w:t>
            </w:r>
            <w:r w:rsidRPr="00C60FA0">
              <w:rPr>
                <w:rFonts w:ascii="Arial Narrow" w:hAnsi="Arial Narrow"/>
                <w:sz w:val="18"/>
                <w:szCs w:val="18"/>
              </w:rPr>
              <w:t xml:space="preserve">Superficial </w:t>
            </w:r>
            <w:r w:rsidR="00B11C38">
              <w:rPr>
                <w:rFonts w:ascii="Arial Narrow" w:hAnsi="Arial Narrow"/>
                <w:sz w:val="18"/>
                <w:szCs w:val="18"/>
              </w:rPr>
              <w:t>G</w:t>
            </w:r>
            <w:r w:rsidRPr="00C60FA0">
              <w:rPr>
                <w:rFonts w:ascii="Arial Narrow" w:hAnsi="Arial Narrow"/>
                <w:sz w:val="18"/>
                <w:szCs w:val="18"/>
              </w:rPr>
              <w:t>roin</w:t>
            </w:r>
          </w:p>
        </w:tc>
        <w:tc>
          <w:tcPr>
            <w:tcW w:w="3728" w:type="dxa"/>
          </w:tcPr>
          <w:p w14:paraId="70514C72" w14:textId="31BEC6B0" w:rsidR="002B6DD3" w:rsidRPr="00C60FA0" w:rsidRDefault="002B6DD3" w:rsidP="002B6DD3">
            <w:pPr>
              <w:rPr>
                <w:rFonts w:ascii="Arial Narrow" w:hAnsi="Arial Narrow"/>
                <w:sz w:val="18"/>
                <w:szCs w:val="18"/>
              </w:rPr>
            </w:pPr>
            <w:r w:rsidRPr="00C60FA0">
              <w:rPr>
                <w:rFonts w:ascii="Arial Narrow" w:hAnsi="Arial Narrow"/>
                <w:sz w:val="18"/>
                <w:szCs w:val="18"/>
              </w:rPr>
              <w:t>Confirmed</w:t>
            </w:r>
          </w:p>
        </w:tc>
      </w:tr>
      <w:tr w:rsidR="000062C2" w14:paraId="6C692AFD" w14:textId="77777777" w:rsidTr="00E3687C">
        <w:trPr>
          <w:trHeight w:val="260"/>
        </w:trPr>
        <w:tc>
          <w:tcPr>
            <w:tcW w:w="1180" w:type="dxa"/>
            <w:shd w:val="clear" w:color="auto" w:fill="auto"/>
          </w:tcPr>
          <w:p w14:paraId="146269C1" w14:textId="201CF31C" w:rsidR="000062C2" w:rsidRPr="00C60FA0" w:rsidRDefault="000062C2" w:rsidP="000062C2">
            <w:pPr>
              <w:ind w:left="-142"/>
              <w:jc w:val="center"/>
              <w:rPr>
                <w:rFonts w:ascii="Arial Narrow" w:hAnsi="Arial Narrow"/>
                <w:sz w:val="18"/>
                <w:szCs w:val="18"/>
              </w:rPr>
            </w:pPr>
            <w:r w:rsidRPr="00C60FA0">
              <w:rPr>
                <w:rFonts w:ascii="Arial Narrow" w:hAnsi="Arial Narrow"/>
                <w:sz w:val="18"/>
                <w:szCs w:val="18"/>
              </w:rPr>
              <w:t>33</w:t>
            </w:r>
          </w:p>
        </w:tc>
        <w:tc>
          <w:tcPr>
            <w:tcW w:w="994" w:type="dxa"/>
          </w:tcPr>
          <w:p w14:paraId="1E7FD094" w14:textId="2EA6F57D" w:rsidR="000062C2" w:rsidRPr="00C60FA0" w:rsidRDefault="000062C2" w:rsidP="000062C2">
            <w:pPr>
              <w:ind w:left="-142"/>
              <w:jc w:val="center"/>
              <w:rPr>
                <w:rFonts w:ascii="Arial Narrow" w:hAnsi="Arial Narrow"/>
                <w:sz w:val="18"/>
                <w:szCs w:val="18"/>
              </w:rPr>
            </w:pPr>
            <w:r w:rsidRPr="00C60FA0">
              <w:rPr>
                <w:rFonts w:ascii="Arial Narrow" w:hAnsi="Arial Narrow"/>
                <w:sz w:val="18"/>
                <w:szCs w:val="18"/>
              </w:rPr>
              <w:t>June 25</w:t>
            </w:r>
          </w:p>
        </w:tc>
        <w:tc>
          <w:tcPr>
            <w:tcW w:w="9124" w:type="dxa"/>
          </w:tcPr>
          <w:p w14:paraId="287191D6" w14:textId="331C6697" w:rsidR="000062C2" w:rsidRPr="00C60FA0" w:rsidRDefault="000062C2" w:rsidP="000062C2">
            <w:pPr>
              <w:ind w:left="-13"/>
              <w:rPr>
                <w:rFonts w:ascii="Arial Narrow" w:hAnsi="Arial Narrow"/>
                <w:sz w:val="18"/>
                <w:szCs w:val="18"/>
              </w:rPr>
            </w:pPr>
            <w:r w:rsidRPr="00C60FA0">
              <w:rPr>
                <w:rFonts w:ascii="Arial Narrow" w:hAnsi="Arial Narrow"/>
                <w:sz w:val="18"/>
                <w:szCs w:val="18"/>
              </w:rPr>
              <w:t>0</w:t>
            </w:r>
          </w:p>
        </w:tc>
        <w:tc>
          <w:tcPr>
            <w:tcW w:w="3728" w:type="dxa"/>
          </w:tcPr>
          <w:p w14:paraId="27F490F1" w14:textId="4862AE89" w:rsidR="000062C2" w:rsidRPr="00C60FA0" w:rsidRDefault="000062C2" w:rsidP="000062C2">
            <w:pPr>
              <w:rPr>
                <w:rFonts w:ascii="Arial Narrow" w:hAnsi="Arial Narrow"/>
                <w:sz w:val="18"/>
                <w:szCs w:val="18"/>
              </w:rPr>
            </w:pPr>
            <w:r w:rsidRPr="00C60FA0">
              <w:rPr>
                <w:rFonts w:ascii="Arial Narrow" w:hAnsi="Arial Narrow"/>
                <w:sz w:val="18"/>
                <w:szCs w:val="18"/>
              </w:rPr>
              <w:t>Confirmed</w:t>
            </w:r>
          </w:p>
        </w:tc>
      </w:tr>
      <w:tr w:rsidR="001052EE" w14:paraId="0B39E97A" w14:textId="77777777" w:rsidTr="00E3687C">
        <w:trPr>
          <w:trHeight w:val="260"/>
        </w:trPr>
        <w:tc>
          <w:tcPr>
            <w:tcW w:w="1180" w:type="dxa"/>
            <w:shd w:val="clear" w:color="auto" w:fill="auto"/>
          </w:tcPr>
          <w:p w14:paraId="0202227B" w14:textId="290FE3D3" w:rsidR="001052EE" w:rsidRPr="00C60FA0" w:rsidRDefault="001052EE" w:rsidP="001052EE">
            <w:pPr>
              <w:ind w:left="-142"/>
              <w:jc w:val="center"/>
              <w:rPr>
                <w:rFonts w:ascii="Arial Narrow" w:hAnsi="Arial Narrow"/>
                <w:sz w:val="18"/>
                <w:szCs w:val="18"/>
              </w:rPr>
            </w:pPr>
            <w:r>
              <w:rPr>
                <w:rFonts w:ascii="Arial Narrow" w:hAnsi="Arial Narrow"/>
                <w:sz w:val="18"/>
                <w:szCs w:val="18"/>
              </w:rPr>
              <w:t>35</w:t>
            </w:r>
          </w:p>
        </w:tc>
        <w:tc>
          <w:tcPr>
            <w:tcW w:w="994" w:type="dxa"/>
          </w:tcPr>
          <w:p w14:paraId="26F1709F" w14:textId="203577BE" w:rsidR="001052EE" w:rsidRPr="00C60FA0" w:rsidRDefault="001052EE" w:rsidP="001052EE">
            <w:pPr>
              <w:ind w:left="-142"/>
              <w:jc w:val="center"/>
              <w:rPr>
                <w:rFonts w:ascii="Arial Narrow" w:hAnsi="Arial Narrow"/>
                <w:sz w:val="18"/>
                <w:szCs w:val="18"/>
              </w:rPr>
            </w:pPr>
            <w:r>
              <w:rPr>
                <w:rFonts w:ascii="Arial Narrow" w:hAnsi="Arial Narrow"/>
                <w:sz w:val="18"/>
                <w:szCs w:val="18"/>
              </w:rPr>
              <w:t>July 25</w:t>
            </w:r>
          </w:p>
        </w:tc>
        <w:tc>
          <w:tcPr>
            <w:tcW w:w="9124" w:type="dxa"/>
          </w:tcPr>
          <w:p w14:paraId="177A567D" w14:textId="324CDE28" w:rsidR="001052EE" w:rsidRPr="00C60FA0" w:rsidRDefault="001052EE" w:rsidP="001052EE">
            <w:pPr>
              <w:ind w:left="-13"/>
              <w:rPr>
                <w:rFonts w:ascii="Arial Narrow" w:hAnsi="Arial Narrow"/>
                <w:sz w:val="18"/>
                <w:szCs w:val="18"/>
              </w:rPr>
            </w:pPr>
            <w:r w:rsidRPr="00C60FA0">
              <w:rPr>
                <w:rFonts w:ascii="Arial Narrow" w:hAnsi="Arial Narrow"/>
                <w:sz w:val="18"/>
                <w:szCs w:val="18"/>
              </w:rPr>
              <w:t>2 Superficial Sternum</w:t>
            </w:r>
          </w:p>
        </w:tc>
        <w:tc>
          <w:tcPr>
            <w:tcW w:w="3728" w:type="dxa"/>
          </w:tcPr>
          <w:p w14:paraId="4B54B1E8" w14:textId="5D6B589E" w:rsidR="001052EE" w:rsidRPr="00C60FA0" w:rsidRDefault="001052EE" w:rsidP="001052EE">
            <w:pPr>
              <w:rPr>
                <w:rFonts w:ascii="Arial Narrow" w:hAnsi="Arial Narrow"/>
                <w:sz w:val="18"/>
                <w:szCs w:val="18"/>
              </w:rPr>
            </w:pPr>
            <w:r w:rsidRPr="00C60FA0">
              <w:rPr>
                <w:rFonts w:ascii="Arial Narrow" w:hAnsi="Arial Narrow"/>
                <w:sz w:val="18"/>
                <w:szCs w:val="18"/>
              </w:rPr>
              <w:t>Confirmed</w:t>
            </w:r>
          </w:p>
        </w:tc>
      </w:tr>
      <w:tr w:rsidR="00835023" w14:paraId="67892611" w14:textId="77777777" w:rsidTr="00E3687C">
        <w:trPr>
          <w:trHeight w:val="260"/>
        </w:trPr>
        <w:tc>
          <w:tcPr>
            <w:tcW w:w="1180" w:type="dxa"/>
            <w:shd w:val="clear" w:color="auto" w:fill="auto"/>
          </w:tcPr>
          <w:p w14:paraId="538DAF7E" w14:textId="10E8423D" w:rsidR="00835023" w:rsidRDefault="00835023" w:rsidP="00835023">
            <w:pPr>
              <w:ind w:left="-142"/>
              <w:jc w:val="center"/>
              <w:rPr>
                <w:rFonts w:ascii="Arial Narrow" w:hAnsi="Arial Narrow"/>
                <w:sz w:val="18"/>
                <w:szCs w:val="18"/>
              </w:rPr>
            </w:pPr>
            <w:r>
              <w:rPr>
                <w:rFonts w:ascii="Arial Narrow" w:hAnsi="Arial Narrow"/>
                <w:sz w:val="18"/>
                <w:szCs w:val="18"/>
              </w:rPr>
              <w:t>35</w:t>
            </w:r>
          </w:p>
        </w:tc>
        <w:tc>
          <w:tcPr>
            <w:tcW w:w="994" w:type="dxa"/>
          </w:tcPr>
          <w:p w14:paraId="7D9263E3" w14:textId="37B816D7" w:rsidR="00835023" w:rsidRPr="001A5ABC" w:rsidRDefault="00835023" w:rsidP="00835023">
            <w:pPr>
              <w:ind w:left="-142"/>
              <w:jc w:val="center"/>
              <w:rPr>
                <w:rFonts w:ascii="Arial Narrow" w:hAnsi="Arial Narrow"/>
                <w:sz w:val="18"/>
                <w:szCs w:val="18"/>
              </w:rPr>
            </w:pPr>
            <w:r w:rsidRPr="001A5ABC">
              <w:rPr>
                <w:rFonts w:ascii="Arial Narrow" w:hAnsi="Arial Narrow"/>
                <w:sz w:val="18"/>
                <w:szCs w:val="18"/>
              </w:rPr>
              <w:t>Aug 25</w:t>
            </w:r>
          </w:p>
        </w:tc>
        <w:tc>
          <w:tcPr>
            <w:tcW w:w="9124" w:type="dxa"/>
          </w:tcPr>
          <w:p w14:paraId="740F09FA" w14:textId="41AB0B29" w:rsidR="00835023" w:rsidRPr="001A5ABC" w:rsidRDefault="00835023" w:rsidP="00835023">
            <w:pPr>
              <w:ind w:left="-13"/>
              <w:rPr>
                <w:rFonts w:ascii="Arial Narrow" w:hAnsi="Arial Narrow"/>
                <w:sz w:val="18"/>
                <w:szCs w:val="18"/>
              </w:rPr>
            </w:pPr>
            <w:r w:rsidRPr="001A5ABC">
              <w:rPr>
                <w:rFonts w:ascii="Arial Narrow" w:hAnsi="Arial Narrow"/>
                <w:sz w:val="18"/>
                <w:szCs w:val="18"/>
              </w:rPr>
              <w:t>2- 1 Superficial Sternum/1 Organ Space Sternum</w:t>
            </w:r>
          </w:p>
        </w:tc>
        <w:tc>
          <w:tcPr>
            <w:tcW w:w="3728" w:type="dxa"/>
          </w:tcPr>
          <w:p w14:paraId="7FFEA83D" w14:textId="6729F6B1" w:rsidR="00835023" w:rsidRPr="00C60FA0" w:rsidRDefault="00835023" w:rsidP="00835023">
            <w:pPr>
              <w:rPr>
                <w:rFonts w:ascii="Arial Narrow" w:hAnsi="Arial Narrow"/>
                <w:sz w:val="18"/>
                <w:szCs w:val="18"/>
              </w:rPr>
            </w:pPr>
            <w:r w:rsidRPr="00C60FA0">
              <w:rPr>
                <w:rFonts w:ascii="Arial Narrow" w:hAnsi="Arial Narrow"/>
                <w:sz w:val="18"/>
                <w:szCs w:val="18"/>
              </w:rPr>
              <w:t>Confirmed</w:t>
            </w:r>
          </w:p>
        </w:tc>
      </w:tr>
      <w:tr w:rsidR="00835023" w14:paraId="51E5EF0A" w14:textId="77777777" w:rsidTr="00E3687C">
        <w:trPr>
          <w:trHeight w:val="260"/>
        </w:trPr>
        <w:tc>
          <w:tcPr>
            <w:tcW w:w="1180" w:type="dxa"/>
            <w:shd w:val="clear" w:color="auto" w:fill="auto"/>
          </w:tcPr>
          <w:p w14:paraId="6FD17142" w14:textId="5E6FD027" w:rsidR="00835023" w:rsidRDefault="00835023" w:rsidP="00835023">
            <w:pPr>
              <w:ind w:left="-142"/>
              <w:jc w:val="center"/>
              <w:rPr>
                <w:rFonts w:ascii="Arial Narrow" w:hAnsi="Arial Narrow"/>
                <w:sz w:val="18"/>
                <w:szCs w:val="18"/>
              </w:rPr>
            </w:pPr>
            <w:r>
              <w:rPr>
                <w:rFonts w:ascii="Arial Narrow" w:hAnsi="Arial Narrow"/>
                <w:sz w:val="18"/>
                <w:szCs w:val="18"/>
              </w:rPr>
              <w:t>35</w:t>
            </w:r>
          </w:p>
        </w:tc>
        <w:tc>
          <w:tcPr>
            <w:tcW w:w="994" w:type="dxa"/>
          </w:tcPr>
          <w:p w14:paraId="50F2F287" w14:textId="6C971D2F" w:rsidR="00835023" w:rsidRPr="001A5ABC" w:rsidRDefault="00835023" w:rsidP="00835023">
            <w:pPr>
              <w:ind w:left="-142"/>
              <w:jc w:val="center"/>
              <w:rPr>
                <w:rFonts w:ascii="Arial Narrow" w:hAnsi="Arial Narrow"/>
                <w:sz w:val="18"/>
                <w:szCs w:val="18"/>
              </w:rPr>
            </w:pPr>
            <w:r w:rsidRPr="001A5ABC">
              <w:rPr>
                <w:rFonts w:ascii="Arial Narrow" w:hAnsi="Arial Narrow"/>
                <w:sz w:val="18"/>
                <w:szCs w:val="18"/>
              </w:rPr>
              <w:t>Sept 25</w:t>
            </w:r>
          </w:p>
        </w:tc>
        <w:tc>
          <w:tcPr>
            <w:tcW w:w="9124" w:type="dxa"/>
          </w:tcPr>
          <w:p w14:paraId="134F0122" w14:textId="0F9577D3" w:rsidR="00835023" w:rsidRPr="001A5ABC" w:rsidRDefault="00835023" w:rsidP="001A5ABC">
            <w:pPr>
              <w:ind w:left="-13"/>
              <w:rPr>
                <w:rFonts w:ascii="Arial Narrow" w:hAnsi="Arial Narrow"/>
                <w:sz w:val="18"/>
                <w:szCs w:val="18"/>
              </w:rPr>
            </w:pPr>
            <w:r w:rsidRPr="001A5ABC">
              <w:rPr>
                <w:rFonts w:ascii="Arial Narrow" w:hAnsi="Arial Narrow"/>
                <w:sz w:val="18"/>
                <w:szCs w:val="18"/>
              </w:rPr>
              <w:t>1</w:t>
            </w:r>
            <w:r w:rsidR="001A5ABC" w:rsidRPr="001A5ABC">
              <w:rPr>
                <w:rFonts w:ascii="Arial Narrow" w:hAnsi="Arial Narrow"/>
                <w:sz w:val="18"/>
                <w:szCs w:val="18"/>
              </w:rPr>
              <w:t xml:space="preserve"> Superficial Sternum</w:t>
            </w:r>
          </w:p>
        </w:tc>
        <w:tc>
          <w:tcPr>
            <w:tcW w:w="3728" w:type="dxa"/>
          </w:tcPr>
          <w:p w14:paraId="58EB31E4" w14:textId="4FE9BF6A" w:rsidR="00835023" w:rsidRPr="00C60FA0" w:rsidRDefault="00835023" w:rsidP="00835023">
            <w:pPr>
              <w:rPr>
                <w:rFonts w:ascii="Arial Narrow" w:hAnsi="Arial Narrow"/>
                <w:sz w:val="18"/>
                <w:szCs w:val="18"/>
              </w:rPr>
            </w:pPr>
            <w:r w:rsidRPr="00C60FA0">
              <w:rPr>
                <w:rFonts w:ascii="Arial Narrow" w:hAnsi="Arial Narrow"/>
                <w:sz w:val="18"/>
                <w:szCs w:val="18"/>
              </w:rPr>
              <w:t>Unconfirmed</w:t>
            </w:r>
          </w:p>
        </w:tc>
      </w:tr>
    </w:tbl>
    <w:p w14:paraId="04C6BB5D" w14:textId="77777777" w:rsidR="003876F9" w:rsidRPr="00170E09" w:rsidRDefault="003876F9" w:rsidP="00170E09">
      <w:pPr>
        <w:rPr>
          <w:rFonts w:ascii="Arial" w:hAnsi="Arial" w:cs="Arial"/>
        </w:rPr>
        <w:sectPr w:rsidR="003876F9" w:rsidRPr="00170E09" w:rsidSect="00B02313">
          <w:pgSz w:w="16838" w:h="11906" w:orient="landscape" w:code="9"/>
          <w:pgMar w:top="1134" w:right="1134" w:bottom="1134" w:left="567" w:header="567" w:footer="567" w:gutter="0"/>
          <w:cols w:space="708"/>
          <w:docGrid w:linePitch="360"/>
        </w:sectPr>
      </w:pPr>
    </w:p>
    <w:p w14:paraId="570E903D" w14:textId="53AA7947" w:rsidR="00A71675" w:rsidRDefault="000D58B0" w:rsidP="00A71675">
      <w:pPr>
        <w:rPr>
          <w:lang w:val="en-US" w:eastAsia="en-US"/>
        </w:rPr>
      </w:pPr>
      <w:r w:rsidRPr="000D58B0">
        <w:rPr>
          <w:noProof/>
        </w:rPr>
        <w:lastRenderedPageBreak/>
        <w:drawing>
          <wp:inline distT="0" distB="0" distL="0" distR="0" wp14:anchorId="461E5539" wp14:editId="77C610B4">
            <wp:extent cx="9611995" cy="45432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11995" cy="4543224"/>
                    </a:xfrm>
                    <a:prstGeom prst="rect">
                      <a:avLst/>
                    </a:prstGeom>
                    <a:noFill/>
                    <a:ln>
                      <a:noFill/>
                    </a:ln>
                  </pic:spPr>
                </pic:pic>
              </a:graphicData>
            </a:graphic>
          </wp:inline>
        </w:drawing>
      </w:r>
    </w:p>
    <w:p w14:paraId="03FFE44A" w14:textId="614E325D" w:rsidR="00AE102D" w:rsidRDefault="00AE102D" w:rsidP="00AE102D">
      <w:pPr>
        <w:rPr>
          <w:lang w:val="en-US" w:eastAsia="en-US"/>
        </w:rPr>
      </w:pPr>
    </w:p>
    <w:p w14:paraId="0FEEFA39" w14:textId="77777777" w:rsidR="00ED11D3" w:rsidRPr="00AE102D" w:rsidRDefault="00ED11D3" w:rsidP="00AE102D">
      <w:pPr>
        <w:rPr>
          <w:lang w:val="en-US" w:eastAsia="en-US"/>
        </w:rPr>
        <w:sectPr w:rsidR="00ED11D3" w:rsidRPr="00AE102D" w:rsidSect="00B02313">
          <w:pgSz w:w="16838" w:h="11906" w:orient="landscape" w:code="9"/>
          <w:pgMar w:top="1134" w:right="1134" w:bottom="1134" w:left="567" w:header="567" w:footer="567" w:gutter="0"/>
          <w:cols w:space="708"/>
          <w:docGrid w:linePitch="360"/>
        </w:sectPr>
      </w:pPr>
    </w:p>
    <w:p w14:paraId="43E6F96F" w14:textId="77777777" w:rsidR="000E592C" w:rsidRDefault="000E592C" w:rsidP="000E592C">
      <w:pPr>
        <w:pStyle w:val="Default"/>
        <w:rPr>
          <w:szCs w:val="20"/>
        </w:rPr>
      </w:pPr>
      <w:r>
        <w:rPr>
          <w:szCs w:val="20"/>
        </w:rPr>
        <w:lastRenderedPageBreak/>
        <w:t>HAIRT Table of Abbreviations</w:t>
      </w:r>
    </w:p>
    <w:tbl>
      <w:tblPr>
        <w:tblpPr w:leftFromText="180" w:rightFromText="180" w:vertAnchor="page" w:horzAnchor="margin" w:tblpY="18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20"/>
      </w:tblGrid>
      <w:tr w:rsidR="007434C0" w:rsidRPr="00891ECC" w14:paraId="68B47C9E" w14:textId="77777777" w:rsidTr="007434C0">
        <w:tc>
          <w:tcPr>
            <w:tcW w:w="2802" w:type="dxa"/>
          </w:tcPr>
          <w:p w14:paraId="0EFBF570" w14:textId="77777777" w:rsidR="007434C0" w:rsidRPr="002C3D1F" w:rsidRDefault="007434C0" w:rsidP="007434C0">
            <w:pPr>
              <w:rPr>
                <w:rFonts w:ascii="Arial" w:hAnsi="Arial" w:cs="Arial"/>
                <w:sz w:val="14"/>
                <w:szCs w:val="14"/>
              </w:rPr>
            </w:pPr>
            <w:r w:rsidRPr="002C3D1F">
              <w:rPr>
                <w:rFonts w:ascii="Arial" w:hAnsi="Arial" w:cs="Arial"/>
                <w:sz w:val="14"/>
                <w:szCs w:val="14"/>
              </w:rPr>
              <w:t>AHP</w:t>
            </w:r>
          </w:p>
        </w:tc>
        <w:tc>
          <w:tcPr>
            <w:tcW w:w="5720" w:type="dxa"/>
          </w:tcPr>
          <w:p w14:paraId="7303828E" w14:textId="77777777" w:rsidR="007434C0" w:rsidRPr="002C3D1F" w:rsidRDefault="007434C0" w:rsidP="007434C0">
            <w:pPr>
              <w:rPr>
                <w:rFonts w:ascii="Arial" w:hAnsi="Arial" w:cs="Arial"/>
                <w:sz w:val="14"/>
                <w:szCs w:val="14"/>
              </w:rPr>
            </w:pPr>
            <w:r w:rsidRPr="002C3D1F">
              <w:rPr>
                <w:rFonts w:ascii="Arial" w:hAnsi="Arial" w:cs="Arial"/>
                <w:sz w:val="14"/>
                <w:szCs w:val="14"/>
              </w:rPr>
              <w:t>Allied Health Professional</w:t>
            </w:r>
          </w:p>
        </w:tc>
      </w:tr>
      <w:tr w:rsidR="007434C0" w:rsidRPr="00891ECC" w14:paraId="5192CA7C" w14:textId="77777777" w:rsidTr="007434C0">
        <w:tc>
          <w:tcPr>
            <w:tcW w:w="2802" w:type="dxa"/>
          </w:tcPr>
          <w:p w14:paraId="6F1D9D20" w14:textId="77777777" w:rsidR="007434C0" w:rsidRPr="002C3D1F" w:rsidRDefault="007434C0" w:rsidP="007434C0">
            <w:pPr>
              <w:rPr>
                <w:rFonts w:ascii="Arial" w:hAnsi="Arial" w:cs="Arial"/>
                <w:sz w:val="14"/>
                <w:szCs w:val="14"/>
              </w:rPr>
            </w:pPr>
            <w:r w:rsidRPr="002C3D1F">
              <w:rPr>
                <w:rFonts w:ascii="Arial" w:hAnsi="Arial" w:cs="Arial"/>
                <w:sz w:val="14"/>
                <w:szCs w:val="14"/>
              </w:rPr>
              <w:t>ARHAI</w:t>
            </w:r>
          </w:p>
        </w:tc>
        <w:tc>
          <w:tcPr>
            <w:tcW w:w="5720" w:type="dxa"/>
          </w:tcPr>
          <w:p w14:paraId="5E21CBC2" w14:textId="77777777" w:rsidR="007434C0" w:rsidRPr="002C3D1F" w:rsidRDefault="007434C0" w:rsidP="007434C0">
            <w:pPr>
              <w:rPr>
                <w:rFonts w:ascii="Arial" w:hAnsi="Arial" w:cs="Arial"/>
                <w:sz w:val="14"/>
                <w:szCs w:val="14"/>
              </w:rPr>
            </w:pPr>
            <w:r w:rsidRPr="002C3D1F">
              <w:rPr>
                <w:rFonts w:ascii="Arial" w:hAnsi="Arial" w:cs="Arial"/>
                <w:sz w:val="14"/>
                <w:szCs w:val="14"/>
              </w:rPr>
              <w:t>Antimicrobial Resistance and Healthcare Associated Infection</w:t>
            </w:r>
          </w:p>
        </w:tc>
      </w:tr>
      <w:tr w:rsidR="007434C0" w:rsidRPr="00891ECC" w14:paraId="5FA73088" w14:textId="77777777" w:rsidTr="007434C0">
        <w:tc>
          <w:tcPr>
            <w:tcW w:w="2802" w:type="dxa"/>
          </w:tcPr>
          <w:p w14:paraId="076EDE4D" w14:textId="77777777" w:rsidR="007434C0" w:rsidRPr="002C3D1F" w:rsidRDefault="007434C0" w:rsidP="007434C0">
            <w:pPr>
              <w:rPr>
                <w:rFonts w:ascii="Arial" w:hAnsi="Arial" w:cs="Arial"/>
                <w:sz w:val="14"/>
                <w:szCs w:val="14"/>
              </w:rPr>
            </w:pPr>
            <w:r w:rsidRPr="002C3D1F">
              <w:rPr>
                <w:rFonts w:ascii="Arial" w:hAnsi="Arial" w:cs="Arial"/>
                <w:sz w:val="14"/>
                <w:szCs w:val="14"/>
              </w:rPr>
              <w:t>AOP</w:t>
            </w:r>
          </w:p>
        </w:tc>
        <w:tc>
          <w:tcPr>
            <w:tcW w:w="5720" w:type="dxa"/>
          </w:tcPr>
          <w:p w14:paraId="4352EEFD" w14:textId="77777777" w:rsidR="007434C0" w:rsidRPr="002C3D1F" w:rsidRDefault="007434C0" w:rsidP="007434C0">
            <w:pPr>
              <w:rPr>
                <w:rFonts w:ascii="Arial" w:hAnsi="Arial" w:cs="Arial"/>
                <w:sz w:val="14"/>
                <w:szCs w:val="14"/>
              </w:rPr>
            </w:pPr>
            <w:r w:rsidRPr="002C3D1F">
              <w:rPr>
                <w:rFonts w:ascii="Arial" w:hAnsi="Arial" w:cs="Arial"/>
                <w:sz w:val="14"/>
                <w:szCs w:val="14"/>
              </w:rPr>
              <w:t>Annual Operating Plan</w:t>
            </w:r>
          </w:p>
        </w:tc>
      </w:tr>
      <w:tr w:rsidR="007434C0" w:rsidRPr="00891ECC" w14:paraId="5D24D369" w14:textId="77777777" w:rsidTr="007434C0">
        <w:tc>
          <w:tcPr>
            <w:tcW w:w="2802" w:type="dxa"/>
          </w:tcPr>
          <w:p w14:paraId="2BFDBC55" w14:textId="77777777" w:rsidR="007434C0" w:rsidRPr="002C3D1F" w:rsidRDefault="007434C0" w:rsidP="007434C0">
            <w:pPr>
              <w:rPr>
                <w:rFonts w:ascii="Arial" w:hAnsi="Arial" w:cs="Arial"/>
                <w:sz w:val="14"/>
                <w:szCs w:val="14"/>
              </w:rPr>
            </w:pPr>
            <w:r w:rsidRPr="002C3D1F">
              <w:rPr>
                <w:rFonts w:ascii="Arial" w:hAnsi="Arial" w:cs="Arial"/>
                <w:sz w:val="14"/>
                <w:szCs w:val="14"/>
              </w:rPr>
              <w:t>CABG</w:t>
            </w:r>
          </w:p>
        </w:tc>
        <w:tc>
          <w:tcPr>
            <w:tcW w:w="5720" w:type="dxa"/>
          </w:tcPr>
          <w:p w14:paraId="402EC413" w14:textId="77777777" w:rsidR="007434C0" w:rsidRPr="002C3D1F" w:rsidRDefault="007434C0" w:rsidP="007434C0">
            <w:pPr>
              <w:rPr>
                <w:rFonts w:ascii="Arial" w:hAnsi="Arial" w:cs="Arial"/>
                <w:sz w:val="14"/>
                <w:szCs w:val="14"/>
              </w:rPr>
            </w:pPr>
            <w:r w:rsidRPr="002C3D1F">
              <w:rPr>
                <w:rFonts w:ascii="Arial" w:hAnsi="Arial" w:cs="Arial"/>
                <w:sz w:val="14"/>
                <w:szCs w:val="14"/>
              </w:rPr>
              <w:t>Coronary Artery Bypass Graft</w:t>
            </w:r>
          </w:p>
        </w:tc>
      </w:tr>
      <w:tr w:rsidR="007434C0" w:rsidRPr="00891ECC" w14:paraId="3FDB58FF" w14:textId="77777777" w:rsidTr="007434C0">
        <w:tc>
          <w:tcPr>
            <w:tcW w:w="2802" w:type="dxa"/>
          </w:tcPr>
          <w:p w14:paraId="68CF3A0F" w14:textId="77777777" w:rsidR="007434C0" w:rsidRPr="002C3D1F" w:rsidRDefault="007434C0" w:rsidP="007434C0">
            <w:pPr>
              <w:rPr>
                <w:rFonts w:ascii="Arial" w:hAnsi="Arial" w:cs="Arial"/>
                <w:sz w:val="14"/>
                <w:szCs w:val="14"/>
              </w:rPr>
            </w:pPr>
            <w:r w:rsidRPr="002C3D1F">
              <w:rPr>
                <w:rFonts w:ascii="Arial" w:hAnsi="Arial" w:cs="Arial"/>
                <w:sz w:val="14"/>
                <w:szCs w:val="14"/>
              </w:rPr>
              <w:t>CG</w:t>
            </w:r>
          </w:p>
        </w:tc>
        <w:tc>
          <w:tcPr>
            <w:tcW w:w="5720" w:type="dxa"/>
          </w:tcPr>
          <w:p w14:paraId="70F34642" w14:textId="77777777" w:rsidR="007434C0" w:rsidRPr="002C3D1F" w:rsidRDefault="007434C0" w:rsidP="007434C0">
            <w:pPr>
              <w:rPr>
                <w:rFonts w:ascii="Arial" w:hAnsi="Arial" w:cs="Arial"/>
                <w:sz w:val="14"/>
                <w:szCs w:val="14"/>
              </w:rPr>
            </w:pPr>
            <w:r w:rsidRPr="002C3D1F">
              <w:rPr>
                <w:rFonts w:ascii="Arial" w:hAnsi="Arial" w:cs="Arial"/>
                <w:sz w:val="14"/>
                <w:szCs w:val="14"/>
              </w:rPr>
              <w:t>Clinical Governance</w:t>
            </w:r>
          </w:p>
        </w:tc>
      </w:tr>
      <w:tr w:rsidR="007434C0" w:rsidRPr="00891ECC" w14:paraId="5A411CBB" w14:textId="77777777" w:rsidTr="007434C0">
        <w:tc>
          <w:tcPr>
            <w:tcW w:w="2802" w:type="dxa"/>
          </w:tcPr>
          <w:p w14:paraId="5CF214C3" w14:textId="77777777" w:rsidR="007434C0" w:rsidRPr="002C3D1F" w:rsidRDefault="007434C0" w:rsidP="007434C0">
            <w:pPr>
              <w:rPr>
                <w:rFonts w:ascii="Arial" w:hAnsi="Arial" w:cs="Arial"/>
                <w:sz w:val="14"/>
                <w:szCs w:val="14"/>
              </w:rPr>
            </w:pPr>
            <w:r w:rsidRPr="002C3D1F">
              <w:rPr>
                <w:rFonts w:ascii="Arial" w:hAnsi="Arial" w:cs="Arial"/>
                <w:sz w:val="14"/>
                <w:szCs w:val="14"/>
              </w:rPr>
              <w:t xml:space="preserve">CGC </w:t>
            </w:r>
          </w:p>
        </w:tc>
        <w:tc>
          <w:tcPr>
            <w:tcW w:w="5720" w:type="dxa"/>
          </w:tcPr>
          <w:p w14:paraId="4E136CC8" w14:textId="77777777" w:rsidR="007434C0" w:rsidRPr="002C3D1F" w:rsidRDefault="007434C0" w:rsidP="007434C0">
            <w:pPr>
              <w:rPr>
                <w:rFonts w:ascii="Arial" w:hAnsi="Arial" w:cs="Arial"/>
                <w:sz w:val="14"/>
                <w:szCs w:val="14"/>
              </w:rPr>
            </w:pPr>
            <w:r w:rsidRPr="002C3D1F">
              <w:rPr>
                <w:rFonts w:ascii="Arial" w:hAnsi="Arial" w:cs="Arial"/>
                <w:sz w:val="14"/>
                <w:szCs w:val="14"/>
              </w:rPr>
              <w:t>Clinical Governance Committee</w:t>
            </w:r>
          </w:p>
        </w:tc>
      </w:tr>
      <w:tr w:rsidR="007434C0" w:rsidRPr="00891ECC" w14:paraId="4616429B" w14:textId="77777777" w:rsidTr="007434C0">
        <w:tc>
          <w:tcPr>
            <w:tcW w:w="2802" w:type="dxa"/>
          </w:tcPr>
          <w:p w14:paraId="0EF8173D" w14:textId="77777777" w:rsidR="007434C0" w:rsidRPr="002C3D1F" w:rsidRDefault="007434C0" w:rsidP="007434C0">
            <w:pPr>
              <w:rPr>
                <w:rFonts w:ascii="Arial" w:hAnsi="Arial" w:cs="Arial"/>
                <w:sz w:val="14"/>
                <w:szCs w:val="14"/>
              </w:rPr>
            </w:pPr>
            <w:r w:rsidRPr="002C3D1F">
              <w:rPr>
                <w:rFonts w:ascii="Arial" w:hAnsi="Arial" w:cs="Arial"/>
                <w:sz w:val="14"/>
                <w:szCs w:val="14"/>
              </w:rPr>
              <w:t>CCU</w:t>
            </w:r>
          </w:p>
        </w:tc>
        <w:tc>
          <w:tcPr>
            <w:tcW w:w="5720" w:type="dxa"/>
          </w:tcPr>
          <w:p w14:paraId="5EA048D0" w14:textId="77777777" w:rsidR="007434C0" w:rsidRPr="002C3D1F" w:rsidRDefault="007434C0" w:rsidP="007434C0">
            <w:pPr>
              <w:rPr>
                <w:rFonts w:ascii="Arial" w:hAnsi="Arial" w:cs="Arial"/>
                <w:sz w:val="14"/>
                <w:szCs w:val="14"/>
              </w:rPr>
            </w:pPr>
            <w:r w:rsidRPr="002C3D1F">
              <w:rPr>
                <w:rFonts w:ascii="Arial" w:hAnsi="Arial" w:cs="Arial"/>
                <w:sz w:val="14"/>
                <w:szCs w:val="14"/>
              </w:rPr>
              <w:t>Coronary Care Unit</w:t>
            </w:r>
          </w:p>
        </w:tc>
      </w:tr>
      <w:tr w:rsidR="007434C0" w:rsidRPr="00891ECC" w14:paraId="6D563FFE" w14:textId="77777777" w:rsidTr="007434C0">
        <w:tc>
          <w:tcPr>
            <w:tcW w:w="2802" w:type="dxa"/>
          </w:tcPr>
          <w:p w14:paraId="5F06157D" w14:textId="77777777" w:rsidR="007434C0" w:rsidRPr="002C3D1F" w:rsidRDefault="007434C0" w:rsidP="007434C0">
            <w:pPr>
              <w:rPr>
                <w:rFonts w:ascii="Arial" w:hAnsi="Arial" w:cs="Arial"/>
                <w:sz w:val="14"/>
                <w:szCs w:val="14"/>
              </w:rPr>
            </w:pPr>
            <w:r w:rsidRPr="002C3D1F">
              <w:rPr>
                <w:rFonts w:ascii="Arial" w:hAnsi="Arial" w:cs="Arial"/>
                <w:sz w:val="14"/>
                <w:szCs w:val="14"/>
              </w:rPr>
              <w:t>CDI/C.</w:t>
            </w:r>
            <w:r w:rsidRPr="002C3D1F">
              <w:rPr>
                <w:rFonts w:ascii="Arial" w:hAnsi="Arial" w:cs="Arial"/>
                <w:i/>
                <w:sz w:val="14"/>
                <w:szCs w:val="14"/>
              </w:rPr>
              <w:t>difficile</w:t>
            </w:r>
          </w:p>
        </w:tc>
        <w:tc>
          <w:tcPr>
            <w:tcW w:w="5720" w:type="dxa"/>
          </w:tcPr>
          <w:p w14:paraId="07734CCE" w14:textId="77777777" w:rsidR="007434C0" w:rsidRPr="002C3D1F" w:rsidRDefault="007434C0" w:rsidP="007434C0">
            <w:pPr>
              <w:rPr>
                <w:rFonts w:ascii="Arial" w:hAnsi="Arial" w:cs="Arial"/>
                <w:sz w:val="14"/>
                <w:szCs w:val="14"/>
              </w:rPr>
            </w:pPr>
            <w:r w:rsidRPr="002C3D1F">
              <w:rPr>
                <w:rFonts w:ascii="Arial" w:hAnsi="Arial" w:cs="Arial"/>
                <w:i/>
                <w:sz w:val="14"/>
                <w:szCs w:val="14"/>
              </w:rPr>
              <w:t>Clostridioides difficile</w:t>
            </w:r>
            <w:r w:rsidRPr="002C3D1F">
              <w:rPr>
                <w:rFonts w:ascii="Arial" w:hAnsi="Arial" w:cs="Arial"/>
                <w:sz w:val="14"/>
                <w:szCs w:val="14"/>
              </w:rPr>
              <w:t xml:space="preserve"> infection</w:t>
            </w:r>
          </w:p>
        </w:tc>
      </w:tr>
      <w:tr w:rsidR="007434C0" w:rsidRPr="00891ECC" w14:paraId="435A52C2" w14:textId="77777777" w:rsidTr="007434C0">
        <w:tc>
          <w:tcPr>
            <w:tcW w:w="2802" w:type="dxa"/>
          </w:tcPr>
          <w:p w14:paraId="20E1E637" w14:textId="77777777" w:rsidR="007434C0" w:rsidRPr="002C3D1F" w:rsidRDefault="007434C0" w:rsidP="007434C0">
            <w:pPr>
              <w:rPr>
                <w:rFonts w:ascii="Arial" w:hAnsi="Arial" w:cs="Arial"/>
                <w:sz w:val="14"/>
                <w:szCs w:val="14"/>
              </w:rPr>
            </w:pPr>
            <w:r w:rsidRPr="002C3D1F">
              <w:rPr>
                <w:rFonts w:ascii="Arial" w:hAnsi="Arial" w:cs="Arial"/>
                <w:sz w:val="14"/>
                <w:szCs w:val="14"/>
              </w:rPr>
              <w:t>CMO</w:t>
            </w:r>
          </w:p>
        </w:tc>
        <w:tc>
          <w:tcPr>
            <w:tcW w:w="5720" w:type="dxa"/>
          </w:tcPr>
          <w:p w14:paraId="15499809" w14:textId="77777777" w:rsidR="007434C0" w:rsidRPr="002C3D1F" w:rsidRDefault="007434C0" w:rsidP="007434C0">
            <w:pPr>
              <w:rPr>
                <w:rFonts w:ascii="Arial" w:hAnsi="Arial" w:cs="Arial"/>
                <w:sz w:val="14"/>
                <w:szCs w:val="14"/>
              </w:rPr>
            </w:pPr>
            <w:r w:rsidRPr="002C3D1F">
              <w:rPr>
                <w:rFonts w:ascii="Arial" w:hAnsi="Arial" w:cs="Arial"/>
                <w:sz w:val="14"/>
                <w:szCs w:val="14"/>
              </w:rPr>
              <w:t>Chief Medical Officer</w:t>
            </w:r>
          </w:p>
        </w:tc>
      </w:tr>
      <w:tr w:rsidR="007434C0" w:rsidRPr="00891ECC" w14:paraId="32D16140" w14:textId="77777777" w:rsidTr="007434C0">
        <w:tc>
          <w:tcPr>
            <w:tcW w:w="2802" w:type="dxa"/>
          </w:tcPr>
          <w:p w14:paraId="7B25ACDF" w14:textId="77777777" w:rsidR="007434C0" w:rsidRPr="002C3D1F" w:rsidRDefault="007434C0" w:rsidP="007434C0">
            <w:pPr>
              <w:rPr>
                <w:rFonts w:ascii="Arial" w:hAnsi="Arial" w:cs="Arial"/>
                <w:sz w:val="14"/>
                <w:szCs w:val="14"/>
              </w:rPr>
            </w:pPr>
            <w:r w:rsidRPr="002C3D1F">
              <w:rPr>
                <w:rFonts w:ascii="Arial" w:hAnsi="Arial" w:cs="Arial"/>
                <w:sz w:val="14"/>
                <w:szCs w:val="14"/>
              </w:rPr>
              <w:t>CNM</w:t>
            </w:r>
          </w:p>
        </w:tc>
        <w:tc>
          <w:tcPr>
            <w:tcW w:w="5720" w:type="dxa"/>
          </w:tcPr>
          <w:p w14:paraId="6F65E364" w14:textId="77777777" w:rsidR="007434C0" w:rsidRPr="002C3D1F" w:rsidRDefault="007434C0" w:rsidP="007434C0">
            <w:pPr>
              <w:rPr>
                <w:rFonts w:ascii="Arial" w:hAnsi="Arial" w:cs="Arial"/>
                <w:sz w:val="14"/>
                <w:szCs w:val="14"/>
              </w:rPr>
            </w:pPr>
            <w:r w:rsidRPr="002C3D1F">
              <w:rPr>
                <w:rFonts w:ascii="Arial" w:hAnsi="Arial" w:cs="Arial"/>
                <w:sz w:val="14"/>
                <w:szCs w:val="14"/>
              </w:rPr>
              <w:t>Clinical Nurse Manager</w:t>
            </w:r>
          </w:p>
        </w:tc>
      </w:tr>
      <w:tr w:rsidR="007434C0" w:rsidRPr="00891ECC" w14:paraId="5928B5AC" w14:textId="77777777" w:rsidTr="007434C0">
        <w:tc>
          <w:tcPr>
            <w:tcW w:w="2802" w:type="dxa"/>
          </w:tcPr>
          <w:p w14:paraId="258C99B6" w14:textId="77777777" w:rsidR="007434C0" w:rsidRPr="002C3D1F" w:rsidRDefault="007434C0" w:rsidP="007434C0">
            <w:pPr>
              <w:rPr>
                <w:rFonts w:ascii="Arial" w:hAnsi="Arial" w:cs="Arial"/>
                <w:sz w:val="14"/>
                <w:szCs w:val="14"/>
              </w:rPr>
            </w:pPr>
            <w:r w:rsidRPr="002C3D1F">
              <w:rPr>
                <w:rFonts w:ascii="Arial" w:hAnsi="Arial" w:cs="Arial"/>
                <w:sz w:val="14"/>
                <w:szCs w:val="14"/>
              </w:rPr>
              <w:t>CNO</w:t>
            </w:r>
          </w:p>
        </w:tc>
        <w:tc>
          <w:tcPr>
            <w:tcW w:w="5720" w:type="dxa"/>
          </w:tcPr>
          <w:p w14:paraId="1DF19D35" w14:textId="77777777" w:rsidR="007434C0" w:rsidRPr="002C3D1F" w:rsidRDefault="007434C0" w:rsidP="007434C0">
            <w:pPr>
              <w:rPr>
                <w:rFonts w:ascii="Arial" w:hAnsi="Arial" w:cs="Arial"/>
                <w:sz w:val="14"/>
                <w:szCs w:val="14"/>
              </w:rPr>
            </w:pPr>
            <w:r w:rsidRPr="002C3D1F">
              <w:rPr>
                <w:rFonts w:ascii="Arial" w:hAnsi="Arial" w:cs="Arial"/>
                <w:sz w:val="14"/>
                <w:szCs w:val="14"/>
              </w:rPr>
              <w:t>Chief Nursing Officer</w:t>
            </w:r>
          </w:p>
        </w:tc>
      </w:tr>
      <w:tr w:rsidR="007434C0" w:rsidRPr="00891ECC" w14:paraId="2E6CEDBF" w14:textId="77777777" w:rsidTr="007434C0">
        <w:tc>
          <w:tcPr>
            <w:tcW w:w="2802" w:type="dxa"/>
          </w:tcPr>
          <w:p w14:paraId="09CE62E7" w14:textId="77777777" w:rsidR="007434C0" w:rsidRPr="002C3D1F" w:rsidRDefault="007434C0" w:rsidP="007434C0">
            <w:pPr>
              <w:rPr>
                <w:rFonts w:ascii="Arial" w:hAnsi="Arial" w:cs="Arial"/>
                <w:sz w:val="14"/>
                <w:szCs w:val="14"/>
              </w:rPr>
            </w:pPr>
            <w:r w:rsidRPr="002C3D1F">
              <w:rPr>
                <w:rFonts w:ascii="Arial" w:hAnsi="Arial" w:cs="Arial"/>
                <w:sz w:val="14"/>
                <w:szCs w:val="14"/>
              </w:rPr>
              <w:t>CPE</w:t>
            </w:r>
          </w:p>
        </w:tc>
        <w:tc>
          <w:tcPr>
            <w:tcW w:w="5720" w:type="dxa"/>
          </w:tcPr>
          <w:p w14:paraId="4DB4DC1C" w14:textId="77777777" w:rsidR="007434C0" w:rsidRPr="002C3D1F" w:rsidRDefault="007434C0" w:rsidP="007434C0">
            <w:pPr>
              <w:rPr>
                <w:rFonts w:ascii="Arial" w:hAnsi="Arial" w:cs="Arial"/>
                <w:sz w:val="14"/>
                <w:szCs w:val="14"/>
                <w:shd w:val="clear" w:color="auto" w:fill="FFFFFF"/>
              </w:rPr>
            </w:pPr>
            <w:r w:rsidRPr="002C3D1F">
              <w:rPr>
                <w:rFonts w:ascii="Arial" w:hAnsi="Arial" w:cs="Arial"/>
                <w:sz w:val="14"/>
                <w:szCs w:val="14"/>
                <w:shd w:val="clear" w:color="auto" w:fill="FFFFFF"/>
              </w:rPr>
              <w:t>Carbapenamase-producing enterobacteriacaea</w:t>
            </w:r>
          </w:p>
        </w:tc>
      </w:tr>
      <w:tr w:rsidR="007434C0" w:rsidRPr="00891ECC" w14:paraId="2AB27FE2" w14:textId="77777777" w:rsidTr="007434C0">
        <w:tc>
          <w:tcPr>
            <w:tcW w:w="2802" w:type="dxa"/>
          </w:tcPr>
          <w:p w14:paraId="23E98E7B" w14:textId="77777777" w:rsidR="007434C0" w:rsidRPr="002C3D1F" w:rsidRDefault="007434C0" w:rsidP="007434C0">
            <w:pPr>
              <w:rPr>
                <w:rFonts w:ascii="Arial" w:hAnsi="Arial" w:cs="Arial"/>
                <w:sz w:val="14"/>
                <w:szCs w:val="14"/>
              </w:rPr>
            </w:pPr>
            <w:r w:rsidRPr="002C3D1F">
              <w:rPr>
                <w:rFonts w:ascii="Arial" w:hAnsi="Arial" w:cs="Arial"/>
                <w:sz w:val="14"/>
                <w:szCs w:val="14"/>
              </w:rPr>
              <w:t>CVC</w:t>
            </w:r>
          </w:p>
        </w:tc>
        <w:tc>
          <w:tcPr>
            <w:tcW w:w="5720" w:type="dxa"/>
          </w:tcPr>
          <w:p w14:paraId="520BD335" w14:textId="77777777" w:rsidR="007434C0" w:rsidRPr="002C3D1F" w:rsidRDefault="007434C0" w:rsidP="007434C0">
            <w:pPr>
              <w:rPr>
                <w:rFonts w:ascii="Arial" w:hAnsi="Arial" w:cs="Arial"/>
                <w:sz w:val="14"/>
                <w:szCs w:val="14"/>
              </w:rPr>
            </w:pPr>
            <w:r w:rsidRPr="002C3D1F">
              <w:rPr>
                <w:rFonts w:ascii="Arial" w:hAnsi="Arial" w:cs="Arial"/>
                <w:sz w:val="14"/>
                <w:szCs w:val="14"/>
              </w:rPr>
              <w:t>Central Venous Catheter</w:t>
            </w:r>
          </w:p>
        </w:tc>
      </w:tr>
      <w:tr w:rsidR="007434C0" w:rsidRPr="00891ECC" w14:paraId="1D6DDB61" w14:textId="77777777" w:rsidTr="007434C0">
        <w:tc>
          <w:tcPr>
            <w:tcW w:w="2802" w:type="dxa"/>
          </w:tcPr>
          <w:p w14:paraId="1CE0BC99" w14:textId="77777777" w:rsidR="007434C0" w:rsidRPr="002C3D1F" w:rsidRDefault="007434C0" w:rsidP="007434C0">
            <w:pPr>
              <w:rPr>
                <w:rFonts w:ascii="Arial" w:hAnsi="Arial" w:cs="Arial"/>
                <w:sz w:val="14"/>
                <w:szCs w:val="14"/>
              </w:rPr>
            </w:pPr>
            <w:r w:rsidRPr="002C3D1F">
              <w:rPr>
                <w:rFonts w:ascii="Arial" w:hAnsi="Arial" w:cs="Arial"/>
                <w:sz w:val="14"/>
                <w:szCs w:val="14"/>
              </w:rPr>
              <w:t>DMT</w:t>
            </w:r>
          </w:p>
        </w:tc>
        <w:tc>
          <w:tcPr>
            <w:tcW w:w="5720" w:type="dxa"/>
          </w:tcPr>
          <w:p w14:paraId="74AFF599" w14:textId="77777777" w:rsidR="007434C0" w:rsidRPr="002C3D1F" w:rsidRDefault="007434C0" w:rsidP="007434C0">
            <w:pPr>
              <w:rPr>
                <w:rFonts w:ascii="Arial" w:hAnsi="Arial" w:cs="Arial"/>
                <w:sz w:val="14"/>
                <w:szCs w:val="14"/>
              </w:rPr>
            </w:pPr>
            <w:r w:rsidRPr="002C3D1F">
              <w:rPr>
                <w:rFonts w:ascii="Arial" w:hAnsi="Arial" w:cs="Arial"/>
                <w:sz w:val="14"/>
                <w:szCs w:val="14"/>
              </w:rPr>
              <w:t>Domestic Monitoring Tool</w:t>
            </w:r>
          </w:p>
        </w:tc>
      </w:tr>
      <w:tr w:rsidR="007434C0" w:rsidRPr="00891ECC" w14:paraId="3155C903" w14:textId="77777777" w:rsidTr="007434C0">
        <w:tc>
          <w:tcPr>
            <w:tcW w:w="2802" w:type="dxa"/>
          </w:tcPr>
          <w:p w14:paraId="1A85E830" w14:textId="77777777" w:rsidR="007434C0" w:rsidRPr="002C3D1F" w:rsidRDefault="007434C0" w:rsidP="007434C0">
            <w:pPr>
              <w:rPr>
                <w:rFonts w:ascii="Arial" w:hAnsi="Arial" w:cs="Arial"/>
                <w:sz w:val="14"/>
                <w:szCs w:val="14"/>
              </w:rPr>
            </w:pPr>
            <w:r w:rsidRPr="002C3D1F">
              <w:rPr>
                <w:rFonts w:ascii="Arial" w:hAnsi="Arial" w:cs="Arial"/>
                <w:sz w:val="14"/>
                <w:szCs w:val="14"/>
              </w:rPr>
              <w:t>DSEG</w:t>
            </w:r>
          </w:p>
        </w:tc>
        <w:tc>
          <w:tcPr>
            <w:tcW w:w="5720" w:type="dxa"/>
          </w:tcPr>
          <w:p w14:paraId="1E294C03" w14:textId="77777777" w:rsidR="007434C0" w:rsidRPr="002C3D1F" w:rsidRDefault="007434C0" w:rsidP="007434C0">
            <w:pPr>
              <w:rPr>
                <w:rFonts w:ascii="Arial" w:hAnsi="Arial" w:cs="Arial"/>
                <w:sz w:val="14"/>
                <w:szCs w:val="14"/>
              </w:rPr>
            </w:pPr>
            <w:r w:rsidRPr="002C3D1F">
              <w:rPr>
                <w:rFonts w:ascii="Arial" w:hAnsi="Arial" w:cs="Arial"/>
                <w:sz w:val="14"/>
                <w:szCs w:val="14"/>
              </w:rPr>
              <w:t>Domestic Services Expert Group</w:t>
            </w:r>
          </w:p>
        </w:tc>
      </w:tr>
      <w:tr w:rsidR="007434C0" w:rsidRPr="00891ECC" w14:paraId="120141E0" w14:textId="77777777" w:rsidTr="007434C0">
        <w:tc>
          <w:tcPr>
            <w:tcW w:w="2802" w:type="dxa"/>
          </w:tcPr>
          <w:p w14:paraId="430D3B3A" w14:textId="77777777" w:rsidR="007434C0" w:rsidRPr="002C3D1F" w:rsidRDefault="007434C0" w:rsidP="007434C0">
            <w:pPr>
              <w:rPr>
                <w:rFonts w:ascii="Arial" w:hAnsi="Arial" w:cs="Arial"/>
                <w:sz w:val="14"/>
                <w:szCs w:val="14"/>
              </w:rPr>
            </w:pPr>
            <w:r w:rsidRPr="002C3D1F">
              <w:rPr>
                <w:rFonts w:ascii="Arial" w:hAnsi="Arial" w:cs="Arial"/>
                <w:sz w:val="14"/>
                <w:szCs w:val="14"/>
              </w:rPr>
              <w:t>ECB</w:t>
            </w:r>
          </w:p>
        </w:tc>
        <w:tc>
          <w:tcPr>
            <w:tcW w:w="5720" w:type="dxa"/>
          </w:tcPr>
          <w:p w14:paraId="6DA5F051" w14:textId="77777777" w:rsidR="007434C0" w:rsidRPr="002C3D1F" w:rsidRDefault="007434C0" w:rsidP="007434C0">
            <w:pPr>
              <w:rPr>
                <w:rFonts w:ascii="Arial" w:hAnsi="Arial" w:cs="Arial"/>
                <w:sz w:val="14"/>
                <w:szCs w:val="14"/>
              </w:rPr>
            </w:pPr>
            <w:r w:rsidRPr="002C3D1F">
              <w:rPr>
                <w:rFonts w:ascii="Arial" w:hAnsi="Arial" w:cs="Arial"/>
                <w:iCs/>
                <w:sz w:val="14"/>
                <w:szCs w:val="14"/>
              </w:rPr>
              <w:t>Escherichia coli bacteraemia</w:t>
            </w:r>
          </w:p>
        </w:tc>
      </w:tr>
      <w:tr w:rsidR="003C29A8" w:rsidRPr="00891ECC" w14:paraId="02233979" w14:textId="77777777" w:rsidTr="007434C0">
        <w:tc>
          <w:tcPr>
            <w:tcW w:w="2802" w:type="dxa"/>
          </w:tcPr>
          <w:p w14:paraId="5548D7F6" w14:textId="77777777" w:rsidR="003C29A8" w:rsidRPr="002C3D1F" w:rsidRDefault="003C29A8" w:rsidP="007434C0">
            <w:pPr>
              <w:rPr>
                <w:rFonts w:ascii="Arial" w:hAnsi="Arial" w:cs="Arial"/>
                <w:sz w:val="14"/>
                <w:szCs w:val="14"/>
              </w:rPr>
            </w:pPr>
            <w:r w:rsidRPr="002C3D1F">
              <w:rPr>
                <w:rFonts w:ascii="Arial" w:hAnsi="Arial" w:cs="Arial"/>
                <w:sz w:val="14"/>
                <w:szCs w:val="14"/>
              </w:rPr>
              <w:t>EDU</w:t>
            </w:r>
          </w:p>
        </w:tc>
        <w:tc>
          <w:tcPr>
            <w:tcW w:w="5720" w:type="dxa"/>
          </w:tcPr>
          <w:p w14:paraId="6691CAF0" w14:textId="77777777" w:rsidR="003C29A8" w:rsidRPr="002C3D1F" w:rsidRDefault="003C29A8" w:rsidP="007434C0">
            <w:pPr>
              <w:rPr>
                <w:rFonts w:ascii="Arial" w:hAnsi="Arial" w:cs="Arial"/>
                <w:iCs/>
                <w:sz w:val="14"/>
                <w:szCs w:val="14"/>
              </w:rPr>
            </w:pPr>
            <w:r w:rsidRPr="002C3D1F">
              <w:rPr>
                <w:rFonts w:ascii="Arial" w:hAnsi="Arial" w:cs="Arial"/>
                <w:iCs/>
                <w:sz w:val="14"/>
                <w:szCs w:val="14"/>
              </w:rPr>
              <w:t>Endoscopy Decontamination Unit</w:t>
            </w:r>
          </w:p>
        </w:tc>
      </w:tr>
      <w:tr w:rsidR="007434C0" w:rsidRPr="00891ECC" w14:paraId="5F22BB2D" w14:textId="77777777" w:rsidTr="007434C0">
        <w:tc>
          <w:tcPr>
            <w:tcW w:w="2802" w:type="dxa"/>
          </w:tcPr>
          <w:p w14:paraId="1C609A18" w14:textId="77777777" w:rsidR="007434C0" w:rsidRPr="002C3D1F" w:rsidRDefault="007434C0" w:rsidP="007434C0">
            <w:pPr>
              <w:rPr>
                <w:rFonts w:ascii="Arial" w:hAnsi="Arial" w:cs="Arial"/>
                <w:sz w:val="14"/>
                <w:szCs w:val="14"/>
              </w:rPr>
            </w:pPr>
            <w:r w:rsidRPr="002C3D1F">
              <w:rPr>
                <w:rFonts w:ascii="Arial" w:hAnsi="Arial" w:cs="Arial"/>
                <w:sz w:val="14"/>
                <w:szCs w:val="14"/>
              </w:rPr>
              <w:t>FMT</w:t>
            </w:r>
          </w:p>
        </w:tc>
        <w:tc>
          <w:tcPr>
            <w:tcW w:w="5720" w:type="dxa"/>
          </w:tcPr>
          <w:p w14:paraId="41045AF8" w14:textId="77777777" w:rsidR="007434C0" w:rsidRPr="002C3D1F" w:rsidRDefault="007434C0" w:rsidP="007434C0">
            <w:pPr>
              <w:rPr>
                <w:rFonts w:ascii="Arial" w:hAnsi="Arial" w:cs="Arial"/>
                <w:sz w:val="14"/>
                <w:szCs w:val="14"/>
              </w:rPr>
            </w:pPr>
            <w:r w:rsidRPr="002C3D1F">
              <w:rPr>
                <w:rFonts w:ascii="Arial" w:hAnsi="Arial" w:cs="Arial"/>
                <w:sz w:val="14"/>
                <w:szCs w:val="14"/>
              </w:rPr>
              <w:t>Facilities Monitoring Tool</w:t>
            </w:r>
          </w:p>
        </w:tc>
      </w:tr>
      <w:tr w:rsidR="007434C0" w:rsidRPr="00891ECC" w14:paraId="5ED86F76" w14:textId="77777777" w:rsidTr="007434C0">
        <w:tc>
          <w:tcPr>
            <w:tcW w:w="2802" w:type="dxa"/>
          </w:tcPr>
          <w:p w14:paraId="52739A71" w14:textId="77777777" w:rsidR="007434C0" w:rsidRPr="002C3D1F" w:rsidRDefault="007434C0" w:rsidP="007434C0">
            <w:pPr>
              <w:rPr>
                <w:rFonts w:ascii="Arial" w:hAnsi="Arial" w:cs="Arial"/>
                <w:sz w:val="14"/>
                <w:szCs w:val="14"/>
              </w:rPr>
            </w:pPr>
            <w:r w:rsidRPr="002C3D1F">
              <w:rPr>
                <w:rFonts w:ascii="Arial" w:hAnsi="Arial" w:cs="Arial"/>
                <w:sz w:val="14"/>
                <w:szCs w:val="14"/>
              </w:rPr>
              <w:t>GI</w:t>
            </w:r>
          </w:p>
        </w:tc>
        <w:tc>
          <w:tcPr>
            <w:tcW w:w="5720" w:type="dxa"/>
          </w:tcPr>
          <w:p w14:paraId="37F8CCE0" w14:textId="77777777" w:rsidR="007434C0" w:rsidRPr="002C3D1F" w:rsidRDefault="007434C0" w:rsidP="007434C0">
            <w:pPr>
              <w:rPr>
                <w:rFonts w:ascii="Arial" w:hAnsi="Arial" w:cs="Arial"/>
                <w:sz w:val="14"/>
                <w:szCs w:val="14"/>
              </w:rPr>
            </w:pPr>
            <w:r w:rsidRPr="002C3D1F">
              <w:rPr>
                <w:rFonts w:ascii="Arial" w:hAnsi="Arial" w:cs="Arial"/>
                <w:sz w:val="14"/>
                <w:szCs w:val="14"/>
              </w:rPr>
              <w:t>Gastro Intestinal</w:t>
            </w:r>
          </w:p>
        </w:tc>
      </w:tr>
      <w:tr w:rsidR="007434C0" w:rsidRPr="00891ECC" w14:paraId="4AE08766" w14:textId="77777777" w:rsidTr="007434C0">
        <w:tc>
          <w:tcPr>
            <w:tcW w:w="2802" w:type="dxa"/>
          </w:tcPr>
          <w:p w14:paraId="3038E3A6" w14:textId="77777777" w:rsidR="007434C0" w:rsidRPr="002C3D1F" w:rsidRDefault="007434C0" w:rsidP="007434C0">
            <w:pPr>
              <w:rPr>
                <w:rFonts w:ascii="Arial" w:hAnsi="Arial" w:cs="Arial"/>
                <w:sz w:val="14"/>
                <w:szCs w:val="14"/>
              </w:rPr>
            </w:pPr>
            <w:r w:rsidRPr="002C3D1F">
              <w:rPr>
                <w:rFonts w:ascii="Arial" w:hAnsi="Arial" w:cs="Arial"/>
                <w:sz w:val="14"/>
                <w:szCs w:val="14"/>
              </w:rPr>
              <w:t>GJNH</w:t>
            </w:r>
          </w:p>
        </w:tc>
        <w:tc>
          <w:tcPr>
            <w:tcW w:w="5720" w:type="dxa"/>
          </w:tcPr>
          <w:p w14:paraId="118232B8" w14:textId="77777777" w:rsidR="007434C0" w:rsidRPr="002C3D1F" w:rsidRDefault="007434C0" w:rsidP="007434C0">
            <w:pPr>
              <w:rPr>
                <w:rFonts w:ascii="Arial" w:hAnsi="Arial" w:cs="Arial"/>
                <w:sz w:val="14"/>
                <w:szCs w:val="14"/>
              </w:rPr>
            </w:pPr>
            <w:r w:rsidRPr="002C3D1F">
              <w:rPr>
                <w:rFonts w:ascii="Arial" w:hAnsi="Arial" w:cs="Arial"/>
                <w:sz w:val="14"/>
                <w:szCs w:val="14"/>
              </w:rPr>
              <w:t>Golden Jubilee National Hospital</w:t>
            </w:r>
          </w:p>
        </w:tc>
      </w:tr>
      <w:tr w:rsidR="002C3D1F" w:rsidRPr="00891ECC" w14:paraId="3FD0A035" w14:textId="77777777" w:rsidTr="007434C0">
        <w:tc>
          <w:tcPr>
            <w:tcW w:w="2802" w:type="dxa"/>
          </w:tcPr>
          <w:p w14:paraId="7B28D1CE" w14:textId="0A4B578F" w:rsidR="002C3D1F" w:rsidRPr="002C3D1F" w:rsidRDefault="002C3D1F" w:rsidP="007434C0">
            <w:pPr>
              <w:rPr>
                <w:rFonts w:ascii="Arial" w:hAnsi="Arial" w:cs="Arial"/>
                <w:sz w:val="14"/>
                <w:szCs w:val="14"/>
              </w:rPr>
            </w:pPr>
            <w:r w:rsidRPr="002C3D1F">
              <w:rPr>
                <w:rFonts w:ascii="Arial" w:hAnsi="Arial" w:cs="Arial"/>
                <w:sz w:val="14"/>
                <w:szCs w:val="14"/>
              </w:rPr>
              <w:t>GS</w:t>
            </w:r>
          </w:p>
        </w:tc>
        <w:tc>
          <w:tcPr>
            <w:tcW w:w="5720" w:type="dxa"/>
          </w:tcPr>
          <w:p w14:paraId="6805C12C" w14:textId="4EE49069" w:rsidR="002C3D1F" w:rsidRPr="002C3D1F" w:rsidRDefault="002C3D1F" w:rsidP="007434C0">
            <w:pPr>
              <w:rPr>
                <w:rFonts w:ascii="Arial" w:hAnsi="Arial" w:cs="Arial"/>
                <w:sz w:val="14"/>
                <w:szCs w:val="14"/>
              </w:rPr>
            </w:pPr>
            <w:r w:rsidRPr="002C3D1F">
              <w:rPr>
                <w:rFonts w:ascii="Arial" w:hAnsi="Arial" w:cs="Arial"/>
                <w:sz w:val="14"/>
                <w:szCs w:val="14"/>
              </w:rPr>
              <w:t>General Surgery</w:t>
            </w:r>
          </w:p>
        </w:tc>
      </w:tr>
      <w:tr w:rsidR="002C3D1F" w:rsidRPr="00891ECC" w14:paraId="232E19EA" w14:textId="77777777" w:rsidTr="007434C0">
        <w:tc>
          <w:tcPr>
            <w:tcW w:w="2802" w:type="dxa"/>
          </w:tcPr>
          <w:p w14:paraId="52CF6B7D" w14:textId="016523DB" w:rsidR="002C3D1F" w:rsidRPr="002C3D1F" w:rsidRDefault="002C3D1F" w:rsidP="002C3D1F">
            <w:pPr>
              <w:rPr>
                <w:rFonts w:ascii="Arial" w:hAnsi="Arial" w:cs="Arial"/>
                <w:sz w:val="14"/>
                <w:szCs w:val="14"/>
              </w:rPr>
            </w:pPr>
            <w:r w:rsidRPr="002C3D1F">
              <w:rPr>
                <w:rFonts w:ascii="Arial" w:hAnsi="Arial" w:cs="Arial"/>
                <w:sz w:val="14"/>
                <w:szCs w:val="14"/>
              </w:rPr>
              <w:t>HAIRT</w:t>
            </w:r>
          </w:p>
        </w:tc>
        <w:tc>
          <w:tcPr>
            <w:tcW w:w="5720" w:type="dxa"/>
          </w:tcPr>
          <w:p w14:paraId="7A5B7F43" w14:textId="201D4567" w:rsidR="002C3D1F" w:rsidRPr="002C3D1F" w:rsidRDefault="002C3D1F" w:rsidP="002C3D1F">
            <w:pPr>
              <w:rPr>
                <w:rFonts w:ascii="Arial" w:hAnsi="Arial" w:cs="Arial"/>
                <w:sz w:val="14"/>
                <w:szCs w:val="14"/>
              </w:rPr>
            </w:pPr>
            <w:r w:rsidRPr="002C3D1F">
              <w:rPr>
                <w:rFonts w:ascii="Arial" w:hAnsi="Arial" w:cs="Arial"/>
                <w:sz w:val="14"/>
                <w:szCs w:val="14"/>
              </w:rPr>
              <w:t>Healthcare Associated Infection Report Template</w:t>
            </w:r>
          </w:p>
        </w:tc>
      </w:tr>
      <w:tr w:rsidR="002C3D1F" w:rsidRPr="00891ECC" w14:paraId="1E91CFFA" w14:textId="77777777" w:rsidTr="007434C0">
        <w:tc>
          <w:tcPr>
            <w:tcW w:w="2802" w:type="dxa"/>
          </w:tcPr>
          <w:p w14:paraId="6B841D4B" w14:textId="79A0E1A4" w:rsidR="002C3D1F" w:rsidRPr="002C3D1F" w:rsidRDefault="002C3D1F" w:rsidP="002C3D1F">
            <w:pPr>
              <w:rPr>
                <w:rFonts w:ascii="Arial" w:hAnsi="Arial" w:cs="Arial"/>
                <w:sz w:val="14"/>
                <w:szCs w:val="14"/>
              </w:rPr>
            </w:pPr>
            <w:r w:rsidRPr="002C3D1F">
              <w:rPr>
                <w:rFonts w:ascii="Arial" w:hAnsi="Arial" w:cs="Arial"/>
                <w:sz w:val="14"/>
                <w:szCs w:val="14"/>
              </w:rPr>
              <w:t>HCAI</w:t>
            </w:r>
          </w:p>
        </w:tc>
        <w:tc>
          <w:tcPr>
            <w:tcW w:w="5720" w:type="dxa"/>
          </w:tcPr>
          <w:p w14:paraId="4664A81A" w14:textId="2BFD42B2" w:rsidR="002C3D1F" w:rsidRPr="002C3D1F" w:rsidRDefault="002C3D1F" w:rsidP="002C3D1F">
            <w:pPr>
              <w:rPr>
                <w:rFonts w:ascii="Arial" w:hAnsi="Arial" w:cs="Arial"/>
                <w:sz w:val="14"/>
                <w:szCs w:val="14"/>
              </w:rPr>
            </w:pPr>
            <w:r w:rsidRPr="002C3D1F">
              <w:rPr>
                <w:rFonts w:ascii="Arial" w:hAnsi="Arial" w:cs="Arial"/>
                <w:sz w:val="14"/>
                <w:szCs w:val="14"/>
              </w:rPr>
              <w:t>Healthcare Associated Infection</w:t>
            </w:r>
          </w:p>
        </w:tc>
      </w:tr>
      <w:tr w:rsidR="0003304C" w:rsidRPr="00891ECC" w14:paraId="4E762175" w14:textId="77777777" w:rsidTr="007434C0">
        <w:tc>
          <w:tcPr>
            <w:tcW w:w="2802" w:type="dxa"/>
          </w:tcPr>
          <w:p w14:paraId="7C255E64" w14:textId="4739ADF8" w:rsidR="0003304C" w:rsidRPr="002C3D1F" w:rsidRDefault="0003304C" w:rsidP="002C3D1F">
            <w:pPr>
              <w:rPr>
                <w:rFonts w:ascii="Arial" w:hAnsi="Arial" w:cs="Arial"/>
                <w:sz w:val="14"/>
                <w:szCs w:val="14"/>
              </w:rPr>
            </w:pPr>
            <w:r>
              <w:rPr>
                <w:rFonts w:ascii="Arial" w:hAnsi="Arial" w:cs="Arial"/>
                <w:sz w:val="14"/>
                <w:szCs w:val="14"/>
              </w:rPr>
              <w:t>HCID</w:t>
            </w:r>
          </w:p>
        </w:tc>
        <w:tc>
          <w:tcPr>
            <w:tcW w:w="5720" w:type="dxa"/>
          </w:tcPr>
          <w:p w14:paraId="40A32959" w14:textId="6BD8FD72" w:rsidR="0003304C" w:rsidRPr="002C3D1F" w:rsidRDefault="0003304C" w:rsidP="002C3D1F">
            <w:pPr>
              <w:rPr>
                <w:rFonts w:ascii="Arial" w:hAnsi="Arial" w:cs="Arial"/>
                <w:sz w:val="14"/>
                <w:szCs w:val="14"/>
              </w:rPr>
            </w:pPr>
            <w:r>
              <w:rPr>
                <w:rFonts w:ascii="Arial" w:hAnsi="Arial" w:cs="Arial"/>
                <w:sz w:val="14"/>
                <w:szCs w:val="14"/>
              </w:rPr>
              <w:t>High Consequence Infectious Disease</w:t>
            </w:r>
          </w:p>
        </w:tc>
      </w:tr>
      <w:tr w:rsidR="002C3D1F" w:rsidRPr="00891ECC" w14:paraId="4B201090" w14:textId="77777777" w:rsidTr="007434C0">
        <w:tc>
          <w:tcPr>
            <w:tcW w:w="2802" w:type="dxa"/>
          </w:tcPr>
          <w:p w14:paraId="3AE82214" w14:textId="6317F5C2" w:rsidR="002C3D1F" w:rsidRPr="002C3D1F" w:rsidRDefault="002C3D1F" w:rsidP="002C3D1F">
            <w:pPr>
              <w:rPr>
                <w:rFonts w:ascii="Arial" w:hAnsi="Arial" w:cs="Arial"/>
                <w:sz w:val="14"/>
                <w:szCs w:val="14"/>
              </w:rPr>
            </w:pPr>
            <w:r w:rsidRPr="002C3D1F">
              <w:rPr>
                <w:rFonts w:ascii="Arial" w:hAnsi="Arial" w:cs="Arial"/>
                <w:sz w:val="14"/>
                <w:szCs w:val="14"/>
              </w:rPr>
              <w:t>HDU</w:t>
            </w:r>
          </w:p>
        </w:tc>
        <w:tc>
          <w:tcPr>
            <w:tcW w:w="5720" w:type="dxa"/>
          </w:tcPr>
          <w:p w14:paraId="76703EA4" w14:textId="7C54C443" w:rsidR="002C3D1F" w:rsidRPr="002C3D1F" w:rsidRDefault="002C3D1F" w:rsidP="002C3D1F">
            <w:pPr>
              <w:rPr>
                <w:rFonts w:ascii="Arial" w:hAnsi="Arial" w:cs="Arial"/>
                <w:sz w:val="14"/>
                <w:szCs w:val="14"/>
              </w:rPr>
            </w:pPr>
            <w:r w:rsidRPr="002C3D1F">
              <w:rPr>
                <w:rFonts w:ascii="Arial" w:hAnsi="Arial" w:cs="Arial"/>
                <w:sz w:val="14"/>
                <w:szCs w:val="14"/>
              </w:rPr>
              <w:t>High Dependency Unit</w:t>
            </w:r>
          </w:p>
        </w:tc>
      </w:tr>
      <w:tr w:rsidR="002C3D1F" w:rsidRPr="00891ECC" w14:paraId="7E767F8B" w14:textId="77777777" w:rsidTr="007434C0">
        <w:tc>
          <w:tcPr>
            <w:tcW w:w="2802" w:type="dxa"/>
          </w:tcPr>
          <w:p w14:paraId="5AE47E30" w14:textId="77777777" w:rsidR="002C3D1F" w:rsidRPr="002C3D1F" w:rsidRDefault="002C3D1F" w:rsidP="002C3D1F">
            <w:pPr>
              <w:rPr>
                <w:rFonts w:ascii="Arial" w:hAnsi="Arial" w:cs="Arial"/>
                <w:sz w:val="14"/>
                <w:szCs w:val="14"/>
              </w:rPr>
            </w:pPr>
            <w:r w:rsidRPr="002C3D1F">
              <w:rPr>
                <w:rFonts w:ascii="Arial" w:hAnsi="Arial" w:cs="Arial"/>
                <w:sz w:val="14"/>
                <w:szCs w:val="14"/>
              </w:rPr>
              <w:t>HH</w:t>
            </w:r>
          </w:p>
        </w:tc>
        <w:tc>
          <w:tcPr>
            <w:tcW w:w="5720" w:type="dxa"/>
          </w:tcPr>
          <w:p w14:paraId="0AC9E583" w14:textId="77777777" w:rsidR="002C3D1F" w:rsidRPr="002C3D1F" w:rsidRDefault="002C3D1F" w:rsidP="002C3D1F">
            <w:pPr>
              <w:rPr>
                <w:rFonts w:ascii="Arial" w:hAnsi="Arial" w:cs="Arial"/>
                <w:sz w:val="14"/>
                <w:szCs w:val="14"/>
              </w:rPr>
            </w:pPr>
            <w:r w:rsidRPr="002C3D1F">
              <w:rPr>
                <w:rFonts w:ascii="Arial" w:hAnsi="Arial" w:cs="Arial"/>
                <w:sz w:val="14"/>
                <w:szCs w:val="14"/>
              </w:rPr>
              <w:t>Hand Hygiene</w:t>
            </w:r>
          </w:p>
        </w:tc>
      </w:tr>
      <w:tr w:rsidR="002C3D1F" w:rsidRPr="00891ECC" w14:paraId="1451C02A" w14:textId="77777777" w:rsidTr="007434C0">
        <w:tc>
          <w:tcPr>
            <w:tcW w:w="2802" w:type="dxa"/>
          </w:tcPr>
          <w:p w14:paraId="2307F71A" w14:textId="77777777" w:rsidR="002C3D1F" w:rsidRPr="002C3D1F" w:rsidRDefault="002C3D1F" w:rsidP="002C3D1F">
            <w:pPr>
              <w:rPr>
                <w:rFonts w:ascii="Arial" w:hAnsi="Arial" w:cs="Arial"/>
                <w:sz w:val="14"/>
                <w:szCs w:val="14"/>
              </w:rPr>
            </w:pPr>
            <w:r w:rsidRPr="002C3D1F">
              <w:rPr>
                <w:rFonts w:ascii="Arial" w:hAnsi="Arial" w:cs="Arial"/>
                <w:sz w:val="14"/>
                <w:szCs w:val="14"/>
              </w:rPr>
              <w:t>HIIAT</w:t>
            </w:r>
          </w:p>
        </w:tc>
        <w:tc>
          <w:tcPr>
            <w:tcW w:w="5720" w:type="dxa"/>
          </w:tcPr>
          <w:p w14:paraId="039F60D0" w14:textId="77777777" w:rsidR="002C3D1F" w:rsidRPr="002C3D1F" w:rsidRDefault="002C3D1F" w:rsidP="002C3D1F">
            <w:pPr>
              <w:rPr>
                <w:rFonts w:ascii="Arial" w:hAnsi="Arial" w:cs="Arial"/>
                <w:sz w:val="14"/>
                <w:szCs w:val="14"/>
              </w:rPr>
            </w:pPr>
            <w:r w:rsidRPr="002C3D1F">
              <w:rPr>
                <w:rFonts w:ascii="Arial" w:hAnsi="Arial" w:cs="Arial"/>
                <w:sz w:val="14"/>
                <w:szCs w:val="14"/>
              </w:rPr>
              <w:t>Healthcare Infection Incident Assessment Tool</w:t>
            </w:r>
          </w:p>
        </w:tc>
      </w:tr>
      <w:tr w:rsidR="002C3D1F" w:rsidRPr="00891ECC" w14:paraId="37BC79D6" w14:textId="77777777" w:rsidTr="007434C0">
        <w:tc>
          <w:tcPr>
            <w:tcW w:w="2802" w:type="dxa"/>
          </w:tcPr>
          <w:p w14:paraId="1F45D25E" w14:textId="77777777" w:rsidR="002C3D1F" w:rsidRPr="002C3D1F" w:rsidRDefault="002C3D1F" w:rsidP="002C3D1F">
            <w:pPr>
              <w:rPr>
                <w:rFonts w:ascii="Arial" w:hAnsi="Arial" w:cs="Arial"/>
                <w:sz w:val="14"/>
                <w:szCs w:val="14"/>
              </w:rPr>
            </w:pPr>
            <w:r w:rsidRPr="002C3D1F">
              <w:rPr>
                <w:rFonts w:ascii="Arial" w:hAnsi="Arial" w:cs="Arial"/>
                <w:sz w:val="14"/>
                <w:szCs w:val="14"/>
              </w:rPr>
              <w:t>HLD</w:t>
            </w:r>
          </w:p>
        </w:tc>
        <w:tc>
          <w:tcPr>
            <w:tcW w:w="5720" w:type="dxa"/>
          </w:tcPr>
          <w:p w14:paraId="54A42216" w14:textId="77777777" w:rsidR="002C3D1F" w:rsidRPr="002C3D1F" w:rsidRDefault="002C3D1F" w:rsidP="002C3D1F">
            <w:pPr>
              <w:rPr>
                <w:rFonts w:ascii="Arial" w:hAnsi="Arial" w:cs="Arial"/>
                <w:sz w:val="14"/>
                <w:szCs w:val="14"/>
              </w:rPr>
            </w:pPr>
            <w:r w:rsidRPr="002C3D1F">
              <w:rPr>
                <w:rFonts w:ascii="Arial" w:hAnsi="Arial" w:cs="Arial"/>
                <w:sz w:val="14"/>
                <w:szCs w:val="14"/>
              </w:rPr>
              <w:t>Heart and Lung Division</w:t>
            </w:r>
          </w:p>
        </w:tc>
      </w:tr>
      <w:tr w:rsidR="002C3D1F" w:rsidRPr="00891ECC" w14:paraId="0170128B" w14:textId="77777777" w:rsidTr="007434C0">
        <w:tc>
          <w:tcPr>
            <w:tcW w:w="2802" w:type="dxa"/>
          </w:tcPr>
          <w:p w14:paraId="549AEA65" w14:textId="77777777" w:rsidR="002C3D1F" w:rsidRPr="002C3D1F" w:rsidRDefault="002C3D1F" w:rsidP="002C3D1F">
            <w:pPr>
              <w:rPr>
                <w:rFonts w:ascii="Arial" w:hAnsi="Arial" w:cs="Arial"/>
                <w:sz w:val="14"/>
                <w:szCs w:val="14"/>
              </w:rPr>
            </w:pPr>
            <w:r w:rsidRPr="002C3D1F">
              <w:rPr>
                <w:rFonts w:ascii="Arial" w:hAnsi="Arial" w:cs="Arial"/>
                <w:sz w:val="14"/>
                <w:szCs w:val="14"/>
              </w:rPr>
              <w:t>HA MRSA</w:t>
            </w:r>
          </w:p>
        </w:tc>
        <w:tc>
          <w:tcPr>
            <w:tcW w:w="5720" w:type="dxa"/>
          </w:tcPr>
          <w:p w14:paraId="561F14DC"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Hospital Acquired Meticillin Resistant </w:t>
            </w:r>
            <w:r w:rsidRPr="002C3D1F">
              <w:rPr>
                <w:rFonts w:ascii="Arial" w:hAnsi="Arial" w:cs="Arial"/>
                <w:i/>
                <w:sz w:val="14"/>
                <w:szCs w:val="14"/>
              </w:rPr>
              <w:t>Staphylococcus aureus</w:t>
            </w:r>
          </w:p>
        </w:tc>
      </w:tr>
      <w:tr w:rsidR="002C3D1F" w:rsidRPr="00891ECC" w14:paraId="74459327" w14:textId="77777777" w:rsidTr="007434C0">
        <w:tc>
          <w:tcPr>
            <w:tcW w:w="2802" w:type="dxa"/>
          </w:tcPr>
          <w:p w14:paraId="43841113"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HEAT </w:t>
            </w:r>
          </w:p>
        </w:tc>
        <w:tc>
          <w:tcPr>
            <w:tcW w:w="5720" w:type="dxa"/>
          </w:tcPr>
          <w:p w14:paraId="3C8FD0AF"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Health Improvement, Efficiency, Access to treatment, and Treatment </w:t>
            </w:r>
          </w:p>
        </w:tc>
      </w:tr>
      <w:tr w:rsidR="002C3D1F" w:rsidRPr="00891ECC" w14:paraId="5FE5208A" w14:textId="77777777" w:rsidTr="007434C0">
        <w:tc>
          <w:tcPr>
            <w:tcW w:w="2802" w:type="dxa"/>
          </w:tcPr>
          <w:p w14:paraId="2C2B273F" w14:textId="77777777" w:rsidR="002C3D1F" w:rsidRPr="002C3D1F" w:rsidRDefault="002C3D1F" w:rsidP="002C3D1F">
            <w:pPr>
              <w:rPr>
                <w:rFonts w:ascii="Arial" w:hAnsi="Arial" w:cs="Arial"/>
                <w:sz w:val="14"/>
                <w:szCs w:val="14"/>
              </w:rPr>
            </w:pPr>
            <w:r w:rsidRPr="002C3D1F">
              <w:rPr>
                <w:rFonts w:ascii="Arial" w:hAnsi="Arial" w:cs="Arial"/>
                <w:sz w:val="14"/>
                <w:szCs w:val="14"/>
              </w:rPr>
              <w:t>HEI</w:t>
            </w:r>
          </w:p>
        </w:tc>
        <w:tc>
          <w:tcPr>
            <w:tcW w:w="5720" w:type="dxa"/>
          </w:tcPr>
          <w:p w14:paraId="0E8D5AE8" w14:textId="77777777" w:rsidR="002C3D1F" w:rsidRPr="002C3D1F" w:rsidRDefault="002C3D1F" w:rsidP="002C3D1F">
            <w:pPr>
              <w:rPr>
                <w:rFonts w:ascii="Arial" w:hAnsi="Arial" w:cs="Arial"/>
                <w:sz w:val="14"/>
                <w:szCs w:val="14"/>
              </w:rPr>
            </w:pPr>
            <w:r w:rsidRPr="002C3D1F">
              <w:rPr>
                <w:rFonts w:ascii="Arial" w:hAnsi="Arial" w:cs="Arial"/>
                <w:sz w:val="14"/>
                <w:szCs w:val="14"/>
              </w:rPr>
              <w:t>Healthcare Environment Inspection</w:t>
            </w:r>
          </w:p>
        </w:tc>
      </w:tr>
      <w:tr w:rsidR="002C3D1F" w:rsidRPr="00891ECC" w14:paraId="2B82139A" w14:textId="77777777" w:rsidTr="007434C0">
        <w:tc>
          <w:tcPr>
            <w:tcW w:w="2802" w:type="dxa"/>
          </w:tcPr>
          <w:p w14:paraId="741E390D" w14:textId="77777777" w:rsidR="002C3D1F" w:rsidRPr="002C3D1F" w:rsidRDefault="002C3D1F" w:rsidP="002C3D1F">
            <w:pPr>
              <w:rPr>
                <w:rFonts w:ascii="Arial" w:hAnsi="Arial" w:cs="Arial"/>
                <w:sz w:val="14"/>
                <w:szCs w:val="14"/>
              </w:rPr>
            </w:pPr>
            <w:r w:rsidRPr="002C3D1F">
              <w:rPr>
                <w:rFonts w:ascii="Arial" w:hAnsi="Arial" w:cs="Arial"/>
                <w:sz w:val="14"/>
                <w:szCs w:val="14"/>
              </w:rPr>
              <w:t>HFS</w:t>
            </w:r>
          </w:p>
        </w:tc>
        <w:tc>
          <w:tcPr>
            <w:tcW w:w="5720" w:type="dxa"/>
          </w:tcPr>
          <w:p w14:paraId="467FAFA4" w14:textId="77777777" w:rsidR="002C3D1F" w:rsidRPr="002C3D1F" w:rsidRDefault="002C3D1F" w:rsidP="002C3D1F">
            <w:pPr>
              <w:rPr>
                <w:rFonts w:ascii="Arial" w:hAnsi="Arial" w:cs="Arial"/>
                <w:sz w:val="14"/>
                <w:szCs w:val="14"/>
              </w:rPr>
            </w:pPr>
            <w:r w:rsidRPr="002C3D1F">
              <w:rPr>
                <w:rFonts w:ascii="Arial" w:hAnsi="Arial" w:cs="Arial"/>
                <w:sz w:val="14"/>
                <w:szCs w:val="14"/>
              </w:rPr>
              <w:t>Healthcare Facilities Scotland</w:t>
            </w:r>
          </w:p>
        </w:tc>
      </w:tr>
      <w:tr w:rsidR="002C3D1F" w:rsidRPr="00891ECC" w14:paraId="688C0999" w14:textId="77777777" w:rsidTr="007434C0">
        <w:tc>
          <w:tcPr>
            <w:tcW w:w="2802" w:type="dxa"/>
          </w:tcPr>
          <w:p w14:paraId="3836B970" w14:textId="77777777" w:rsidR="002C3D1F" w:rsidRPr="002C3D1F" w:rsidRDefault="002C3D1F" w:rsidP="002C3D1F">
            <w:pPr>
              <w:rPr>
                <w:rFonts w:ascii="Arial" w:hAnsi="Arial" w:cs="Arial"/>
                <w:sz w:val="14"/>
                <w:szCs w:val="14"/>
              </w:rPr>
            </w:pPr>
            <w:r w:rsidRPr="002C3D1F">
              <w:rPr>
                <w:rFonts w:ascii="Arial" w:hAnsi="Arial" w:cs="Arial"/>
                <w:sz w:val="14"/>
                <w:szCs w:val="14"/>
              </w:rPr>
              <w:t>HH</w:t>
            </w:r>
          </w:p>
        </w:tc>
        <w:tc>
          <w:tcPr>
            <w:tcW w:w="5720" w:type="dxa"/>
          </w:tcPr>
          <w:p w14:paraId="2674C3E6" w14:textId="77777777" w:rsidR="002C3D1F" w:rsidRPr="002C3D1F" w:rsidRDefault="002C3D1F" w:rsidP="002C3D1F">
            <w:pPr>
              <w:rPr>
                <w:rFonts w:ascii="Arial" w:hAnsi="Arial" w:cs="Arial"/>
                <w:sz w:val="14"/>
                <w:szCs w:val="14"/>
              </w:rPr>
            </w:pPr>
            <w:r w:rsidRPr="002C3D1F">
              <w:rPr>
                <w:rFonts w:ascii="Arial" w:hAnsi="Arial" w:cs="Arial"/>
                <w:sz w:val="14"/>
                <w:szCs w:val="14"/>
              </w:rPr>
              <w:t>Hand Hygiene</w:t>
            </w:r>
          </w:p>
        </w:tc>
      </w:tr>
      <w:tr w:rsidR="002C3D1F" w:rsidRPr="00891ECC" w14:paraId="1C332A3D" w14:textId="77777777" w:rsidTr="007434C0">
        <w:tc>
          <w:tcPr>
            <w:tcW w:w="2802" w:type="dxa"/>
          </w:tcPr>
          <w:p w14:paraId="5F591184" w14:textId="77777777" w:rsidR="002C3D1F" w:rsidRPr="002C3D1F" w:rsidRDefault="002C3D1F" w:rsidP="002C3D1F">
            <w:pPr>
              <w:rPr>
                <w:rFonts w:ascii="Arial" w:hAnsi="Arial" w:cs="Arial"/>
                <w:sz w:val="14"/>
                <w:szCs w:val="14"/>
              </w:rPr>
            </w:pPr>
            <w:r w:rsidRPr="002C3D1F">
              <w:rPr>
                <w:rFonts w:ascii="Arial" w:hAnsi="Arial" w:cs="Arial"/>
                <w:sz w:val="14"/>
                <w:szCs w:val="14"/>
              </w:rPr>
              <w:t>HIS</w:t>
            </w:r>
          </w:p>
        </w:tc>
        <w:tc>
          <w:tcPr>
            <w:tcW w:w="5720" w:type="dxa"/>
          </w:tcPr>
          <w:p w14:paraId="7701D41C" w14:textId="77777777" w:rsidR="002C3D1F" w:rsidRPr="002C3D1F" w:rsidRDefault="002C3D1F" w:rsidP="002C3D1F">
            <w:pPr>
              <w:rPr>
                <w:rFonts w:ascii="Arial" w:hAnsi="Arial" w:cs="Arial"/>
                <w:sz w:val="14"/>
                <w:szCs w:val="14"/>
              </w:rPr>
            </w:pPr>
            <w:r w:rsidRPr="002C3D1F">
              <w:rPr>
                <w:rFonts w:ascii="Arial" w:hAnsi="Arial" w:cs="Arial"/>
                <w:sz w:val="14"/>
                <w:szCs w:val="14"/>
              </w:rPr>
              <w:t>Healthcare Improvement Scotland</w:t>
            </w:r>
          </w:p>
        </w:tc>
      </w:tr>
      <w:tr w:rsidR="002C3D1F" w:rsidRPr="00891ECC" w14:paraId="0EC3F485" w14:textId="77777777" w:rsidTr="007434C0">
        <w:tc>
          <w:tcPr>
            <w:tcW w:w="2802" w:type="dxa"/>
          </w:tcPr>
          <w:p w14:paraId="71E82792" w14:textId="77777777" w:rsidR="002C3D1F" w:rsidRPr="002C3D1F" w:rsidRDefault="002C3D1F" w:rsidP="002C3D1F">
            <w:pPr>
              <w:rPr>
                <w:rFonts w:ascii="Arial" w:hAnsi="Arial" w:cs="Arial"/>
                <w:sz w:val="14"/>
                <w:szCs w:val="14"/>
              </w:rPr>
            </w:pPr>
            <w:r w:rsidRPr="002C3D1F">
              <w:rPr>
                <w:rFonts w:ascii="Arial" w:hAnsi="Arial" w:cs="Arial"/>
                <w:sz w:val="14"/>
                <w:szCs w:val="14"/>
              </w:rPr>
              <w:t>HPS</w:t>
            </w:r>
          </w:p>
        </w:tc>
        <w:tc>
          <w:tcPr>
            <w:tcW w:w="5720" w:type="dxa"/>
          </w:tcPr>
          <w:p w14:paraId="7242FBD4" w14:textId="77777777" w:rsidR="002C3D1F" w:rsidRPr="002C3D1F" w:rsidRDefault="002C3D1F" w:rsidP="002C3D1F">
            <w:pPr>
              <w:rPr>
                <w:rFonts w:ascii="Arial" w:hAnsi="Arial" w:cs="Arial"/>
                <w:sz w:val="14"/>
                <w:szCs w:val="14"/>
              </w:rPr>
            </w:pPr>
            <w:r w:rsidRPr="002C3D1F">
              <w:rPr>
                <w:rFonts w:ascii="Arial" w:hAnsi="Arial" w:cs="Arial"/>
                <w:sz w:val="14"/>
                <w:szCs w:val="14"/>
              </w:rPr>
              <w:t>Health Protection Scotland</w:t>
            </w:r>
          </w:p>
        </w:tc>
      </w:tr>
      <w:tr w:rsidR="002C3D1F" w:rsidRPr="00891ECC" w14:paraId="1C6C6B66" w14:textId="77777777" w:rsidTr="007434C0">
        <w:tc>
          <w:tcPr>
            <w:tcW w:w="2802" w:type="dxa"/>
          </w:tcPr>
          <w:p w14:paraId="0E885994" w14:textId="77777777" w:rsidR="002C3D1F" w:rsidRPr="002C3D1F" w:rsidRDefault="002C3D1F" w:rsidP="002C3D1F">
            <w:pPr>
              <w:rPr>
                <w:rFonts w:ascii="Arial" w:hAnsi="Arial" w:cs="Arial"/>
                <w:sz w:val="14"/>
                <w:szCs w:val="14"/>
              </w:rPr>
            </w:pPr>
            <w:r w:rsidRPr="002C3D1F">
              <w:rPr>
                <w:rFonts w:ascii="Arial" w:hAnsi="Arial" w:cs="Arial"/>
                <w:sz w:val="14"/>
                <w:szCs w:val="14"/>
              </w:rPr>
              <w:t>IABP</w:t>
            </w:r>
          </w:p>
        </w:tc>
        <w:tc>
          <w:tcPr>
            <w:tcW w:w="5720" w:type="dxa"/>
          </w:tcPr>
          <w:p w14:paraId="1FE12C47" w14:textId="77777777" w:rsidR="002C3D1F" w:rsidRPr="002C3D1F" w:rsidRDefault="002C3D1F" w:rsidP="002C3D1F">
            <w:pPr>
              <w:rPr>
                <w:rFonts w:ascii="Arial" w:hAnsi="Arial" w:cs="Arial"/>
                <w:sz w:val="14"/>
                <w:szCs w:val="14"/>
              </w:rPr>
            </w:pPr>
            <w:r w:rsidRPr="002C3D1F">
              <w:rPr>
                <w:rFonts w:ascii="Arial" w:hAnsi="Arial" w:cs="Arial"/>
                <w:sz w:val="14"/>
                <w:szCs w:val="14"/>
              </w:rPr>
              <w:t>Intra-aortic balloon pump</w:t>
            </w:r>
          </w:p>
        </w:tc>
      </w:tr>
      <w:tr w:rsidR="002C3D1F" w:rsidRPr="00891ECC" w14:paraId="0934A53E" w14:textId="77777777" w:rsidTr="007434C0">
        <w:tc>
          <w:tcPr>
            <w:tcW w:w="2802" w:type="dxa"/>
          </w:tcPr>
          <w:p w14:paraId="0660E619" w14:textId="77777777" w:rsidR="002C3D1F" w:rsidRPr="002C3D1F" w:rsidRDefault="002C3D1F" w:rsidP="002C3D1F">
            <w:pPr>
              <w:rPr>
                <w:rFonts w:ascii="Arial" w:hAnsi="Arial" w:cs="Arial"/>
                <w:sz w:val="14"/>
                <w:szCs w:val="14"/>
              </w:rPr>
            </w:pPr>
            <w:r w:rsidRPr="002C3D1F">
              <w:rPr>
                <w:rFonts w:ascii="Arial" w:hAnsi="Arial" w:cs="Arial"/>
                <w:sz w:val="14"/>
                <w:szCs w:val="14"/>
              </w:rPr>
              <w:t>IC</w:t>
            </w:r>
          </w:p>
        </w:tc>
        <w:tc>
          <w:tcPr>
            <w:tcW w:w="5720" w:type="dxa"/>
          </w:tcPr>
          <w:p w14:paraId="4E680FD8" w14:textId="77777777" w:rsidR="002C3D1F" w:rsidRPr="002C3D1F" w:rsidRDefault="002C3D1F" w:rsidP="002C3D1F">
            <w:pPr>
              <w:rPr>
                <w:rFonts w:ascii="Arial" w:hAnsi="Arial" w:cs="Arial"/>
                <w:sz w:val="14"/>
                <w:szCs w:val="14"/>
              </w:rPr>
            </w:pPr>
            <w:r w:rsidRPr="002C3D1F">
              <w:rPr>
                <w:rFonts w:ascii="Arial" w:hAnsi="Arial" w:cs="Arial"/>
                <w:sz w:val="14"/>
                <w:szCs w:val="14"/>
              </w:rPr>
              <w:t>Infection Control</w:t>
            </w:r>
          </w:p>
        </w:tc>
      </w:tr>
      <w:tr w:rsidR="002C3D1F" w:rsidRPr="00891ECC" w14:paraId="0501EBB9" w14:textId="77777777" w:rsidTr="007434C0">
        <w:tc>
          <w:tcPr>
            <w:tcW w:w="2802" w:type="dxa"/>
          </w:tcPr>
          <w:p w14:paraId="43B3F1D9" w14:textId="77777777" w:rsidR="002C3D1F" w:rsidRPr="002C3D1F" w:rsidRDefault="002C3D1F" w:rsidP="002C3D1F">
            <w:pPr>
              <w:rPr>
                <w:rFonts w:ascii="Arial" w:hAnsi="Arial" w:cs="Arial"/>
                <w:sz w:val="14"/>
                <w:szCs w:val="14"/>
              </w:rPr>
            </w:pPr>
            <w:r w:rsidRPr="002C3D1F">
              <w:rPr>
                <w:rFonts w:ascii="Arial" w:hAnsi="Arial" w:cs="Arial"/>
                <w:sz w:val="14"/>
                <w:szCs w:val="14"/>
              </w:rPr>
              <w:t>IMT</w:t>
            </w:r>
          </w:p>
        </w:tc>
        <w:tc>
          <w:tcPr>
            <w:tcW w:w="5720" w:type="dxa"/>
          </w:tcPr>
          <w:p w14:paraId="6951DFC1" w14:textId="77777777" w:rsidR="002C3D1F" w:rsidRPr="002C3D1F" w:rsidRDefault="002C3D1F" w:rsidP="002C3D1F">
            <w:pPr>
              <w:rPr>
                <w:rFonts w:ascii="Arial" w:hAnsi="Arial" w:cs="Arial"/>
                <w:sz w:val="14"/>
                <w:szCs w:val="14"/>
              </w:rPr>
            </w:pPr>
            <w:r w:rsidRPr="002C3D1F">
              <w:rPr>
                <w:rFonts w:ascii="Arial" w:hAnsi="Arial" w:cs="Arial"/>
                <w:sz w:val="14"/>
                <w:szCs w:val="14"/>
              </w:rPr>
              <w:t>Incident Management Team</w:t>
            </w:r>
          </w:p>
        </w:tc>
      </w:tr>
      <w:tr w:rsidR="002C3D1F" w:rsidRPr="00891ECC" w14:paraId="5FA22673" w14:textId="77777777" w:rsidTr="007434C0">
        <w:tc>
          <w:tcPr>
            <w:tcW w:w="2802" w:type="dxa"/>
          </w:tcPr>
          <w:p w14:paraId="35BCCE4E" w14:textId="77777777" w:rsidR="002C3D1F" w:rsidRPr="002C3D1F" w:rsidRDefault="002C3D1F" w:rsidP="002C3D1F">
            <w:pPr>
              <w:rPr>
                <w:rFonts w:ascii="Arial" w:hAnsi="Arial" w:cs="Arial"/>
                <w:sz w:val="14"/>
                <w:szCs w:val="14"/>
              </w:rPr>
            </w:pPr>
            <w:r w:rsidRPr="002C3D1F">
              <w:rPr>
                <w:rFonts w:ascii="Arial" w:hAnsi="Arial" w:cs="Arial"/>
                <w:sz w:val="14"/>
                <w:szCs w:val="14"/>
              </w:rPr>
              <w:t>MRSA</w:t>
            </w:r>
          </w:p>
        </w:tc>
        <w:tc>
          <w:tcPr>
            <w:tcW w:w="5720" w:type="dxa"/>
          </w:tcPr>
          <w:p w14:paraId="274365B9"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Meticillin Resistant </w:t>
            </w:r>
            <w:r w:rsidRPr="002C3D1F">
              <w:rPr>
                <w:rFonts w:ascii="Arial" w:hAnsi="Arial" w:cs="Arial"/>
                <w:i/>
                <w:sz w:val="14"/>
                <w:szCs w:val="14"/>
              </w:rPr>
              <w:t>Staphylococcus aureus</w:t>
            </w:r>
          </w:p>
        </w:tc>
      </w:tr>
      <w:tr w:rsidR="002C3D1F" w:rsidRPr="00891ECC" w14:paraId="08A62FBF" w14:textId="77777777" w:rsidTr="007434C0">
        <w:tc>
          <w:tcPr>
            <w:tcW w:w="2802" w:type="dxa"/>
          </w:tcPr>
          <w:p w14:paraId="6AA9E51D" w14:textId="77777777" w:rsidR="002C3D1F" w:rsidRPr="002C3D1F" w:rsidRDefault="002C3D1F" w:rsidP="002C3D1F">
            <w:pPr>
              <w:rPr>
                <w:rFonts w:ascii="Arial" w:hAnsi="Arial" w:cs="Arial"/>
                <w:sz w:val="14"/>
                <w:szCs w:val="14"/>
              </w:rPr>
            </w:pPr>
            <w:r w:rsidRPr="002C3D1F">
              <w:rPr>
                <w:rFonts w:ascii="Arial" w:hAnsi="Arial" w:cs="Arial"/>
                <w:sz w:val="14"/>
                <w:szCs w:val="14"/>
              </w:rPr>
              <w:t>MSSA</w:t>
            </w:r>
          </w:p>
        </w:tc>
        <w:tc>
          <w:tcPr>
            <w:tcW w:w="5720" w:type="dxa"/>
          </w:tcPr>
          <w:p w14:paraId="12C7737D"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Meticillin Sensitive </w:t>
            </w:r>
            <w:r w:rsidRPr="002C3D1F">
              <w:rPr>
                <w:rFonts w:ascii="Arial" w:hAnsi="Arial" w:cs="Arial"/>
                <w:i/>
                <w:sz w:val="14"/>
                <w:szCs w:val="14"/>
              </w:rPr>
              <w:t>Staphylococcus aureus</w:t>
            </w:r>
          </w:p>
        </w:tc>
      </w:tr>
      <w:tr w:rsidR="002C3D1F" w:rsidRPr="00891ECC" w14:paraId="5B2CF068" w14:textId="77777777" w:rsidTr="007434C0">
        <w:tc>
          <w:tcPr>
            <w:tcW w:w="2802" w:type="dxa"/>
          </w:tcPr>
          <w:p w14:paraId="6A8261BD"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NA </w:t>
            </w:r>
          </w:p>
        </w:tc>
        <w:tc>
          <w:tcPr>
            <w:tcW w:w="5720" w:type="dxa"/>
          </w:tcPr>
          <w:p w14:paraId="26EC8812" w14:textId="77777777" w:rsidR="002C3D1F" w:rsidRPr="002C3D1F" w:rsidRDefault="002C3D1F" w:rsidP="002C3D1F">
            <w:pPr>
              <w:rPr>
                <w:rFonts w:ascii="Arial" w:hAnsi="Arial" w:cs="Arial"/>
                <w:sz w:val="14"/>
                <w:szCs w:val="14"/>
              </w:rPr>
            </w:pPr>
            <w:r w:rsidRPr="002C3D1F">
              <w:rPr>
                <w:rFonts w:ascii="Arial" w:hAnsi="Arial" w:cs="Arial"/>
                <w:sz w:val="14"/>
                <w:szCs w:val="14"/>
              </w:rPr>
              <w:t>Not Applicable</w:t>
            </w:r>
          </w:p>
        </w:tc>
      </w:tr>
      <w:tr w:rsidR="002C3D1F" w:rsidRPr="00891ECC" w14:paraId="06202EC0" w14:textId="77777777" w:rsidTr="007434C0">
        <w:tc>
          <w:tcPr>
            <w:tcW w:w="2802" w:type="dxa"/>
          </w:tcPr>
          <w:p w14:paraId="660FA5C3" w14:textId="77777777" w:rsidR="002C3D1F" w:rsidRPr="002C3D1F" w:rsidRDefault="002C3D1F" w:rsidP="002C3D1F">
            <w:pPr>
              <w:rPr>
                <w:rFonts w:ascii="Arial" w:hAnsi="Arial" w:cs="Arial"/>
                <w:sz w:val="14"/>
                <w:szCs w:val="14"/>
              </w:rPr>
            </w:pPr>
            <w:r w:rsidRPr="002C3D1F">
              <w:rPr>
                <w:rFonts w:ascii="Arial" w:hAnsi="Arial" w:cs="Arial"/>
                <w:sz w:val="14"/>
                <w:szCs w:val="14"/>
              </w:rPr>
              <w:t>NCSS</w:t>
            </w:r>
          </w:p>
        </w:tc>
        <w:tc>
          <w:tcPr>
            <w:tcW w:w="5720" w:type="dxa"/>
          </w:tcPr>
          <w:p w14:paraId="01571DD5" w14:textId="77777777" w:rsidR="002C3D1F" w:rsidRPr="002C3D1F" w:rsidRDefault="002C3D1F" w:rsidP="002C3D1F">
            <w:pPr>
              <w:rPr>
                <w:rFonts w:ascii="Arial" w:hAnsi="Arial" w:cs="Arial"/>
                <w:sz w:val="14"/>
                <w:szCs w:val="14"/>
              </w:rPr>
            </w:pPr>
            <w:r w:rsidRPr="002C3D1F">
              <w:rPr>
                <w:rFonts w:ascii="Arial" w:hAnsi="Arial" w:cs="Arial"/>
                <w:sz w:val="14"/>
                <w:szCs w:val="14"/>
              </w:rPr>
              <w:t>National Cleaning Standards Specification</w:t>
            </w:r>
          </w:p>
        </w:tc>
      </w:tr>
      <w:tr w:rsidR="002C3D1F" w:rsidRPr="00891ECC" w14:paraId="6297FBAC" w14:textId="77777777" w:rsidTr="007434C0">
        <w:tc>
          <w:tcPr>
            <w:tcW w:w="2802" w:type="dxa"/>
          </w:tcPr>
          <w:p w14:paraId="1BAE4256" w14:textId="77777777" w:rsidR="002C3D1F" w:rsidRPr="002C3D1F" w:rsidRDefault="002C3D1F" w:rsidP="002C3D1F">
            <w:pPr>
              <w:rPr>
                <w:rFonts w:ascii="Arial" w:hAnsi="Arial" w:cs="Arial"/>
                <w:sz w:val="14"/>
                <w:szCs w:val="14"/>
              </w:rPr>
            </w:pPr>
            <w:r w:rsidRPr="002C3D1F">
              <w:rPr>
                <w:rFonts w:ascii="Arial" w:hAnsi="Arial" w:cs="Arial"/>
                <w:sz w:val="14"/>
                <w:szCs w:val="14"/>
              </w:rPr>
              <w:t>NHSGJ</w:t>
            </w:r>
          </w:p>
        </w:tc>
        <w:tc>
          <w:tcPr>
            <w:tcW w:w="5720" w:type="dxa"/>
          </w:tcPr>
          <w:p w14:paraId="0733A044" w14:textId="77777777" w:rsidR="002C3D1F" w:rsidRPr="002C3D1F" w:rsidRDefault="002C3D1F" w:rsidP="002C3D1F">
            <w:pPr>
              <w:rPr>
                <w:rFonts w:ascii="Arial" w:hAnsi="Arial" w:cs="Arial"/>
                <w:sz w:val="14"/>
                <w:szCs w:val="14"/>
              </w:rPr>
            </w:pPr>
            <w:r w:rsidRPr="002C3D1F">
              <w:rPr>
                <w:rFonts w:ascii="Arial" w:hAnsi="Arial" w:cs="Arial"/>
                <w:sz w:val="14"/>
                <w:szCs w:val="14"/>
              </w:rPr>
              <w:t>NHS Golden Jubilee</w:t>
            </w:r>
          </w:p>
        </w:tc>
      </w:tr>
      <w:tr w:rsidR="002C3D1F" w:rsidRPr="00891ECC" w14:paraId="69FF216B" w14:textId="77777777" w:rsidTr="007434C0">
        <w:tc>
          <w:tcPr>
            <w:tcW w:w="2802" w:type="dxa"/>
          </w:tcPr>
          <w:p w14:paraId="7B9EE90F" w14:textId="77777777" w:rsidR="002C3D1F" w:rsidRPr="002C3D1F" w:rsidRDefault="002C3D1F" w:rsidP="002C3D1F">
            <w:pPr>
              <w:rPr>
                <w:rFonts w:ascii="Arial" w:hAnsi="Arial" w:cs="Arial"/>
                <w:sz w:val="14"/>
                <w:szCs w:val="14"/>
              </w:rPr>
            </w:pPr>
            <w:r w:rsidRPr="002C3D1F">
              <w:rPr>
                <w:rFonts w:ascii="Arial" w:hAnsi="Arial" w:cs="Arial"/>
                <w:sz w:val="14"/>
                <w:szCs w:val="14"/>
              </w:rPr>
              <w:t>NIPCM</w:t>
            </w:r>
          </w:p>
        </w:tc>
        <w:tc>
          <w:tcPr>
            <w:tcW w:w="5720" w:type="dxa"/>
          </w:tcPr>
          <w:p w14:paraId="1A5FD871" w14:textId="77777777" w:rsidR="002C3D1F" w:rsidRPr="002C3D1F" w:rsidRDefault="002C3D1F" w:rsidP="002C3D1F">
            <w:pPr>
              <w:rPr>
                <w:rFonts w:ascii="Arial" w:hAnsi="Arial" w:cs="Arial"/>
                <w:sz w:val="14"/>
                <w:szCs w:val="14"/>
              </w:rPr>
            </w:pPr>
            <w:r w:rsidRPr="002C3D1F">
              <w:rPr>
                <w:rFonts w:ascii="Arial" w:hAnsi="Arial" w:cs="Arial"/>
                <w:sz w:val="14"/>
                <w:szCs w:val="14"/>
              </w:rPr>
              <w:t>National Infection Prevention Control Manual</w:t>
            </w:r>
          </w:p>
        </w:tc>
      </w:tr>
      <w:tr w:rsidR="002C3D1F" w:rsidRPr="00891ECC" w14:paraId="15940AF8" w14:textId="77777777" w:rsidTr="007434C0">
        <w:tc>
          <w:tcPr>
            <w:tcW w:w="2802" w:type="dxa"/>
          </w:tcPr>
          <w:p w14:paraId="7BB1F2D0"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NSD </w:t>
            </w:r>
          </w:p>
        </w:tc>
        <w:tc>
          <w:tcPr>
            <w:tcW w:w="5720" w:type="dxa"/>
          </w:tcPr>
          <w:p w14:paraId="74BD19CF" w14:textId="77777777" w:rsidR="002C3D1F" w:rsidRPr="002C3D1F" w:rsidRDefault="002C3D1F" w:rsidP="002C3D1F">
            <w:pPr>
              <w:rPr>
                <w:rFonts w:ascii="Arial" w:hAnsi="Arial" w:cs="Arial"/>
                <w:sz w:val="14"/>
                <w:szCs w:val="14"/>
              </w:rPr>
            </w:pPr>
            <w:r w:rsidRPr="002C3D1F">
              <w:rPr>
                <w:rFonts w:ascii="Arial" w:hAnsi="Arial" w:cs="Arial"/>
                <w:sz w:val="14"/>
                <w:szCs w:val="14"/>
              </w:rPr>
              <w:t>National Services Division</w:t>
            </w:r>
          </w:p>
        </w:tc>
      </w:tr>
      <w:tr w:rsidR="002C3D1F" w:rsidRPr="00891ECC" w14:paraId="547517BB" w14:textId="77777777" w:rsidTr="007434C0">
        <w:tc>
          <w:tcPr>
            <w:tcW w:w="2802" w:type="dxa"/>
          </w:tcPr>
          <w:p w14:paraId="6B758DCE" w14:textId="77777777" w:rsidR="002C3D1F" w:rsidRPr="002C3D1F" w:rsidRDefault="002C3D1F" w:rsidP="002C3D1F">
            <w:pPr>
              <w:rPr>
                <w:rFonts w:ascii="Arial" w:hAnsi="Arial" w:cs="Arial"/>
                <w:sz w:val="14"/>
                <w:szCs w:val="14"/>
              </w:rPr>
            </w:pPr>
            <w:r w:rsidRPr="002C3D1F">
              <w:rPr>
                <w:rFonts w:ascii="Arial" w:hAnsi="Arial" w:cs="Arial"/>
                <w:sz w:val="14"/>
                <w:szCs w:val="14"/>
              </w:rPr>
              <w:t>NSS</w:t>
            </w:r>
          </w:p>
        </w:tc>
        <w:tc>
          <w:tcPr>
            <w:tcW w:w="5720" w:type="dxa"/>
          </w:tcPr>
          <w:p w14:paraId="17CDFD24" w14:textId="77777777" w:rsidR="002C3D1F" w:rsidRPr="002C3D1F" w:rsidRDefault="002C3D1F" w:rsidP="002C3D1F">
            <w:pPr>
              <w:rPr>
                <w:rFonts w:ascii="Arial" w:hAnsi="Arial" w:cs="Arial"/>
                <w:sz w:val="14"/>
                <w:szCs w:val="14"/>
              </w:rPr>
            </w:pPr>
            <w:r w:rsidRPr="002C3D1F">
              <w:rPr>
                <w:rFonts w:ascii="Arial" w:hAnsi="Arial" w:cs="Arial"/>
                <w:sz w:val="14"/>
                <w:szCs w:val="14"/>
              </w:rPr>
              <w:t>National Services Scotland</w:t>
            </w:r>
          </w:p>
        </w:tc>
      </w:tr>
      <w:tr w:rsidR="002C3D1F" w:rsidRPr="00891ECC" w14:paraId="208748C6" w14:textId="77777777" w:rsidTr="007434C0">
        <w:tc>
          <w:tcPr>
            <w:tcW w:w="2802" w:type="dxa"/>
          </w:tcPr>
          <w:p w14:paraId="290F29D5" w14:textId="436264AB" w:rsidR="002C3D1F" w:rsidRPr="002C3D1F" w:rsidRDefault="002C3D1F" w:rsidP="002C3D1F">
            <w:pPr>
              <w:rPr>
                <w:rFonts w:ascii="Arial" w:hAnsi="Arial" w:cs="Arial"/>
                <w:sz w:val="14"/>
                <w:szCs w:val="14"/>
              </w:rPr>
            </w:pPr>
            <w:r>
              <w:rPr>
                <w:rFonts w:ascii="Arial" w:hAnsi="Arial" w:cs="Arial"/>
                <w:sz w:val="14"/>
                <w:szCs w:val="14"/>
              </w:rPr>
              <w:t>OER</w:t>
            </w:r>
          </w:p>
        </w:tc>
        <w:tc>
          <w:tcPr>
            <w:tcW w:w="5720" w:type="dxa"/>
          </w:tcPr>
          <w:p w14:paraId="45C48DF8" w14:textId="55527B4D" w:rsidR="002C3D1F" w:rsidRPr="002C3D1F" w:rsidRDefault="002C3D1F" w:rsidP="002C3D1F">
            <w:pPr>
              <w:rPr>
                <w:rFonts w:ascii="Arial" w:hAnsi="Arial" w:cs="Arial"/>
                <w:sz w:val="14"/>
                <w:szCs w:val="14"/>
              </w:rPr>
            </w:pPr>
            <w:r>
              <w:rPr>
                <w:rFonts w:ascii="Arial" w:hAnsi="Arial" w:cs="Arial"/>
                <w:sz w:val="14"/>
                <w:szCs w:val="14"/>
              </w:rPr>
              <w:t>Orthopaedic Enhanced Recovery</w:t>
            </w:r>
          </w:p>
        </w:tc>
      </w:tr>
      <w:tr w:rsidR="002C3D1F" w:rsidRPr="00891ECC" w14:paraId="25F3EF65" w14:textId="77777777" w:rsidTr="007434C0">
        <w:tc>
          <w:tcPr>
            <w:tcW w:w="2802" w:type="dxa"/>
          </w:tcPr>
          <w:p w14:paraId="2B1C4FFB" w14:textId="77777777" w:rsidR="002C3D1F" w:rsidRPr="002C3D1F" w:rsidRDefault="002C3D1F" w:rsidP="002C3D1F">
            <w:pPr>
              <w:rPr>
                <w:rFonts w:ascii="Arial" w:hAnsi="Arial" w:cs="Arial"/>
                <w:sz w:val="14"/>
                <w:szCs w:val="14"/>
              </w:rPr>
            </w:pPr>
            <w:r w:rsidRPr="002C3D1F">
              <w:rPr>
                <w:rFonts w:ascii="Arial" w:hAnsi="Arial" w:cs="Arial"/>
                <w:sz w:val="14"/>
                <w:szCs w:val="14"/>
              </w:rPr>
              <w:t>PAG</w:t>
            </w:r>
          </w:p>
        </w:tc>
        <w:tc>
          <w:tcPr>
            <w:tcW w:w="5720" w:type="dxa"/>
          </w:tcPr>
          <w:p w14:paraId="78350B00" w14:textId="77777777" w:rsidR="002C3D1F" w:rsidRPr="002C3D1F" w:rsidRDefault="002C3D1F" w:rsidP="002C3D1F">
            <w:pPr>
              <w:rPr>
                <w:rFonts w:ascii="Arial" w:hAnsi="Arial" w:cs="Arial"/>
                <w:sz w:val="14"/>
                <w:szCs w:val="14"/>
              </w:rPr>
            </w:pPr>
            <w:r w:rsidRPr="002C3D1F">
              <w:rPr>
                <w:rFonts w:ascii="Arial" w:hAnsi="Arial" w:cs="Arial"/>
                <w:sz w:val="14"/>
                <w:szCs w:val="14"/>
              </w:rPr>
              <w:t>Problem Assessment Group</w:t>
            </w:r>
          </w:p>
        </w:tc>
      </w:tr>
      <w:tr w:rsidR="002C3D1F" w:rsidRPr="00891ECC" w14:paraId="4347BCD5" w14:textId="77777777" w:rsidTr="007434C0">
        <w:tc>
          <w:tcPr>
            <w:tcW w:w="2802" w:type="dxa"/>
          </w:tcPr>
          <w:p w14:paraId="1A33BADA" w14:textId="77777777" w:rsidR="002C3D1F" w:rsidRPr="002C3D1F" w:rsidRDefault="002C3D1F" w:rsidP="002C3D1F">
            <w:pPr>
              <w:rPr>
                <w:rFonts w:ascii="Arial" w:hAnsi="Arial" w:cs="Arial"/>
                <w:sz w:val="14"/>
                <w:szCs w:val="14"/>
              </w:rPr>
            </w:pPr>
            <w:r w:rsidRPr="002C3D1F">
              <w:rPr>
                <w:rFonts w:ascii="Arial" w:hAnsi="Arial" w:cs="Arial"/>
                <w:sz w:val="14"/>
                <w:szCs w:val="14"/>
              </w:rPr>
              <w:t>PCIC</w:t>
            </w:r>
          </w:p>
        </w:tc>
        <w:tc>
          <w:tcPr>
            <w:tcW w:w="5720" w:type="dxa"/>
          </w:tcPr>
          <w:p w14:paraId="4D9409C6" w14:textId="77777777" w:rsidR="002C3D1F" w:rsidRPr="002C3D1F" w:rsidRDefault="002C3D1F" w:rsidP="002C3D1F">
            <w:pPr>
              <w:rPr>
                <w:rFonts w:ascii="Arial" w:hAnsi="Arial" w:cs="Arial"/>
                <w:sz w:val="14"/>
                <w:szCs w:val="14"/>
              </w:rPr>
            </w:pPr>
            <w:r w:rsidRPr="002C3D1F">
              <w:rPr>
                <w:rFonts w:ascii="Arial" w:hAnsi="Arial" w:cs="Arial"/>
                <w:sz w:val="14"/>
                <w:szCs w:val="14"/>
              </w:rPr>
              <w:t>Prevention &amp; Control of Infection Committee</w:t>
            </w:r>
          </w:p>
        </w:tc>
      </w:tr>
      <w:tr w:rsidR="002C3D1F" w:rsidRPr="00891ECC" w14:paraId="33EAD3BC" w14:textId="77777777" w:rsidTr="007434C0">
        <w:tc>
          <w:tcPr>
            <w:tcW w:w="2802" w:type="dxa"/>
          </w:tcPr>
          <w:p w14:paraId="3224114B" w14:textId="77777777" w:rsidR="002C3D1F" w:rsidRPr="002C3D1F" w:rsidRDefault="002C3D1F" w:rsidP="002C3D1F">
            <w:pPr>
              <w:rPr>
                <w:rFonts w:ascii="Arial" w:hAnsi="Arial" w:cs="Arial"/>
                <w:sz w:val="14"/>
                <w:szCs w:val="14"/>
              </w:rPr>
            </w:pPr>
            <w:r w:rsidRPr="002C3D1F">
              <w:rPr>
                <w:rFonts w:ascii="Arial" w:hAnsi="Arial" w:cs="Arial"/>
                <w:sz w:val="14"/>
                <w:szCs w:val="14"/>
              </w:rPr>
              <w:t>PCIN</w:t>
            </w:r>
          </w:p>
        </w:tc>
        <w:tc>
          <w:tcPr>
            <w:tcW w:w="5720" w:type="dxa"/>
          </w:tcPr>
          <w:p w14:paraId="2CB842E3" w14:textId="77777777" w:rsidR="002C3D1F" w:rsidRPr="002C3D1F" w:rsidRDefault="002C3D1F" w:rsidP="002C3D1F">
            <w:pPr>
              <w:rPr>
                <w:rFonts w:ascii="Arial" w:hAnsi="Arial" w:cs="Arial"/>
                <w:sz w:val="14"/>
                <w:szCs w:val="14"/>
              </w:rPr>
            </w:pPr>
            <w:r w:rsidRPr="002C3D1F">
              <w:rPr>
                <w:rFonts w:ascii="Arial" w:hAnsi="Arial" w:cs="Arial"/>
                <w:sz w:val="14"/>
                <w:szCs w:val="14"/>
              </w:rPr>
              <w:t>Prevention &amp; Control of Infection Nurses</w:t>
            </w:r>
          </w:p>
        </w:tc>
      </w:tr>
      <w:tr w:rsidR="002C3D1F" w:rsidRPr="00891ECC" w14:paraId="79DB48C0" w14:textId="77777777" w:rsidTr="007434C0">
        <w:tc>
          <w:tcPr>
            <w:tcW w:w="2802" w:type="dxa"/>
          </w:tcPr>
          <w:p w14:paraId="52C9A1E5" w14:textId="77777777" w:rsidR="002C3D1F" w:rsidRPr="002C3D1F" w:rsidRDefault="002C3D1F" w:rsidP="002C3D1F">
            <w:pPr>
              <w:rPr>
                <w:rFonts w:ascii="Arial" w:hAnsi="Arial" w:cs="Arial"/>
                <w:sz w:val="14"/>
                <w:szCs w:val="14"/>
              </w:rPr>
            </w:pPr>
            <w:r w:rsidRPr="002C3D1F">
              <w:rPr>
                <w:rFonts w:ascii="Arial" w:hAnsi="Arial" w:cs="Arial"/>
                <w:sz w:val="14"/>
                <w:szCs w:val="14"/>
              </w:rPr>
              <w:t>PCIT</w:t>
            </w:r>
          </w:p>
        </w:tc>
        <w:tc>
          <w:tcPr>
            <w:tcW w:w="5720" w:type="dxa"/>
          </w:tcPr>
          <w:p w14:paraId="1C54BCCA" w14:textId="77777777" w:rsidR="002C3D1F" w:rsidRPr="002C3D1F" w:rsidRDefault="002C3D1F" w:rsidP="002C3D1F">
            <w:pPr>
              <w:rPr>
                <w:rFonts w:ascii="Arial" w:hAnsi="Arial" w:cs="Arial"/>
                <w:sz w:val="14"/>
                <w:szCs w:val="14"/>
              </w:rPr>
            </w:pPr>
            <w:r w:rsidRPr="002C3D1F">
              <w:rPr>
                <w:rFonts w:ascii="Arial" w:hAnsi="Arial" w:cs="Arial"/>
                <w:sz w:val="14"/>
                <w:szCs w:val="14"/>
              </w:rPr>
              <w:t>Prevention &amp; Control of Infection Team</w:t>
            </w:r>
          </w:p>
        </w:tc>
      </w:tr>
      <w:tr w:rsidR="002C3D1F" w:rsidRPr="00891ECC" w14:paraId="421B7E42" w14:textId="77777777" w:rsidTr="007434C0">
        <w:tc>
          <w:tcPr>
            <w:tcW w:w="2802" w:type="dxa"/>
          </w:tcPr>
          <w:p w14:paraId="6C82F6DE" w14:textId="77777777" w:rsidR="002C3D1F" w:rsidRPr="002C3D1F" w:rsidRDefault="002C3D1F" w:rsidP="002C3D1F">
            <w:pPr>
              <w:rPr>
                <w:rFonts w:ascii="Arial" w:hAnsi="Arial" w:cs="Arial"/>
                <w:sz w:val="14"/>
                <w:szCs w:val="14"/>
              </w:rPr>
            </w:pPr>
            <w:r w:rsidRPr="002C3D1F">
              <w:rPr>
                <w:rFonts w:ascii="Arial" w:hAnsi="Arial" w:cs="Arial"/>
                <w:sz w:val="14"/>
                <w:szCs w:val="14"/>
              </w:rPr>
              <w:t>PCIAR</w:t>
            </w:r>
          </w:p>
        </w:tc>
        <w:tc>
          <w:tcPr>
            <w:tcW w:w="5720" w:type="dxa"/>
          </w:tcPr>
          <w:p w14:paraId="77458C12" w14:textId="77777777" w:rsidR="002C3D1F" w:rsidRPr="002C3D1F" w:rsidRDefault="002C3D1F" w:rsidP="002C3D1F">
            <w:pPr>
              <w:rPr>
                <w:rFonts w:ascii="Arial" w:hAnsi="Arial" w:cs="Arial"/>
                <w:sz w:val="14"/>
                <w:szCs w:val="14"/>
              </w:rPr>
            </w:pPr>
            <w:r w:rsidRPr="002C3D1F">
              <w:rPr>
                <w:rFonts w:ascii="Arial" w:hAnsi="Arial" w:cs="Arial"/>
                <w:sz w:val="14"/>
                <w:szCs w:val="14"/>
              </w:rPr>
              <w:t>Prevention and Control of Infection Annual Review</w:t>
            </w:r>
          </w:p>
        </w:tc>
      </w:tr>
      <w:tr w:rsidR="002C3D1F" w:rsidRPr="00891ECC" w14:paraId="4F86F298" w14:textId="77777777" w:rsidTr="007434C0">
        <w:tc>
          <w:tcPr>
            <w:tcW w:w="2802" w:type="dxa"/>
          </w:tcPr>
          <w:p w14:paraId="33C77D39" w14:textId="77777777" w:rsidR="002C3D1F" w:rsidRPr="002C3D1F" w:rsidRDefault="002C3D1F" w:rsidP="002C3D1F">
            <w:pPr>
              <w:rPr>
                <w:rFonts w:ascii="Arial" w:hAnsi="Arial" w:cs="Arial"/>
                <w:sz w:val="14"/>
                <w:szCs w:val="14"/>
              </w:rPr>
            </w:pPr>
            <w:r w:rsidRPr="002C3D1F">
              <w:rPr>
                <w:rFonts w:ascii="Arial" w:hAnsi="Arial" w:cs="Arial"/>
                <w:sz w:val="14"/>
                <w:szCs w:val="14"/>
              </w:rPr>
              <w:t>PICC</w:t>
            </w:r>
          </w:p>
        </w:tc>
        <w:tc>
          <w:tcPr>
            <w:tcW w:w="5720" w:type="dxa"/>
          </w:tcPr>
          <w:p w14:paraId="071BC5FB" w14:textId="77777777" w:rsidR="002C3D1F" w:rsidRPr="002C3D1F" w:rsidRDefault="002C3D1F" w:rsidP="002C3D1F">
            <w:pPr>
              <w:rPr>
                <w:rFonts w:ascii="Arial" w:hAnsi="Arial" w:cs="Arial"/>
                <w:sz w:val="14"/>
                <w:szCs w:val="14"/>
              </w:rPr>
            </w:pPr>
            <w:r w:rsidRPr="002C3D1F">
              <w:rPr>
                <w:rFonts w:ascii="Arial" w:hAnsi="Arial" w:cs="Arial"/>
                <w:sz w:val="14"/>
                <w:szCs w:val="14"/>
              </w:rPr>
              <w:t>Peripherally Inserted Central Catheter</w:t>
            </w:r>
          </w:p>
        </w:tc>
      </w:tr>
      <w:tr w:rsidR="002C3D1F" w:rsidRPr="00891ECC" w14:paraId="17C579BB" w14:textId="77777777" w:rsidTr="007434C0">
        <w:tc>
          <w:tcPr>
            <w:tcW w:w="2802" w:type="dxa"/>
          </w:tcPr>
          <w:p w14:paraId="071584D8" w14:textId="77777777" w:rsidR="002C3D1F" w:rsidRPr="002C3D1F" w:rsidRDefault="002C3D1F" w:rsidP="002C3D1F">
            <w:pPr>
              <w:rPr>
                <w:rFonts w:ascii="Arial" w:hAnsi="Arial" w:cs="Arial"/>
                <w:sz w:val="14"/>
                <w:szCs w:val="14"/>
              </w:rPr>
            </w:pPr>
            <w:r w:rsidRPr="002C3D1F">
              <w:rPr>
                <w:rFonts w:ascii="Arial" w:hAnsi="Arial" w:cs="Arial"/>
                <w:sz w:val="14"/>
                <w:szCs w:val="14"/>
              </w:rPr>
              <w:t>PVC</w:t>
            </w:r>
          </w:p>
        </w:tc>
        <w:tc>
          <w:tcPr>
            <w:tcW w:w="5720" w:type="dxa"/>
          </w:tcPr>
          <w:p w14:paraId="5F95FADA" w14:textId="77777777" w:rsidR="002C3D1F" w:rsidRPr="002C3D1F" w:rsidRDefault="002C3D1F" w:rsidP="002C3D1F">
            <w:pPr>
              <w:rPr>
                <w:rFonts w:ascii="Arial" w:hAnsi="Arial" w:cs="Arial"/>
                <w:sz w:val="14"/>
                <w:szCs w:val="14"/>
              </w:rPr>
            </w:pPr>
            <w:r w:rsidRPr="002C3D1F">
              <w:rPr>
                <w:rFonts w:ascii="Arial" w:hAnsi="Arial" w:cs="Arial"/>
                <w:sz w:val="14"/>
                <w:szCs w:val="14"/>
              </w:rPr>
              <w:t>Peripheral Venous Cannula</w:t>
            </w:r>
          </w:p>
        </w:tc>
      </w:tr>
      <w:tr w:rsidR="002C3D1F" w:rsidRPr="00891ECC" w14:paraId="187704A9" w14:textId="77777777" w:rsidTr="007434C0">
        <w:tc>
          <w:tcPr>
            <w:tcW w:w="2802" w:type="dxa"/>
          </w:tcPr>
          <w:p w14:paraId="0DDBAA11" w14:textId="77777777" w:rsidR="002C3D1F" w:rsidRPr="002C3D1F" w:rsidRDefault="002C3D1F" w:rsidP="002C3D1F">
            <w:pPr>
              <w:rPr>
                <w:rFonts w:ascii="Arial" w:hAnsi="Arial" w:cs="Arial"/>
                <w:sz w:val="14"/>
                <w:szCs w:val="14"/>
              </w:rPr>
            </w:pPr>
            <w:r w:rsidRPr="002C3D1F">
              <w:rPr>
                <w:rFonts w:ascii="Arial" w:hAnsi="Arial" w:cs="Arial"/>
                <w:sz w:val="14"/>
                <w:szCs w:val="14"/>
              </w:rPr>
              <w:t>SAB</w:t>
            </w:r>
          </w:p>
        </w:tc>
        <w:tc>
          <w:tcPr>
            <w:tcW w:w="5720" w:type="dxa"/>
          </w:tcPr>
          <w:p w14:paraId="3F180B51" w14:textId="77777777" w:rsidR="002C3D1F" w:rsidRPr="002C3D1F" w:rsidRDefault="002C3D1F" w:rsidP="002C3D1F">
            <w:pPr>
              <w:rPr>
                <w:rFonts w:ascii="Arial" w:hAnsi="Arial" w:cs="Arial"/>
                <w:sz w:val="14"/>
                <w:szCs w:val="14"/>
              </w:rPr>
            </w:pPr>
            <w:r w:rsidRPr="002C3D1F">
              <w:rPr>
                <w:rFonts w:ascii="Arial" w:hAnsi="Arial" w:cs="Arial"/>
                <w:i/>
                <w:sz w:val="14"/>
                <w:szCs w:val="14"/>
              </w:rPr>
              <w:t>Staphylococcus aureus</w:t>
            </w:r>
            <w:r w:rsidRPr="002C3D1F">
              <w:rPr>
                <w:rFonts w:ascii="Arial" w:hAnsi="Arial" w:cs="Arial"/>
                <w:sz w:val="14"/>
                <w:szCs w:val="14"/>
              </w:rPr>
              <w:t xml:space="preserve"> bacteraemia</w:t>
            </w:r>
          </w:p>
        </w:tc>
      </w:tr>
      <w:tr w:rsidR="002C3D1F" w:rsidRPr="00891ECC" w14:paraId="316AF1F7" w14:textId="77777777" w:rsidTr="007434C0">
        <w:tc>
          <w:tcPr>
            <w:tcW w:w="2802" w:type="dxa"/>
          </w:tcPr>
          <w:p w14:paraId="63AB463F" w14:textId="6D4352D9" w:rsidR="002C3D1F" w:rsidRPr="002C3D1F" w:rsidRDefault="002C3D1F" w:rsidP="002C3D1F">
            <w:pPr>
              <w:rPr>
                <w:rFonts w:ascii="Arial" w:hAnsi="Arial" w:cs="Arial"/>
                <w:sz w:val="14"/>
                <w:szCs w:val="14"/>
              </w:rPr>
            </w:pPr>
            <w:r>
              <w:rPr>
                <w:rFonts w:ascii="Arial" w:hAnsi="Arial" w:cs="Arial"/>
                <w:sz w:val="14"/>
                <w:szCs w:val="14"/>
              </w:rPr>
              <w:t>SAU</w:t>
            </w:r>
          </w:p>
        </w:tc>
        <w:tc>
          <w:tcPr>
            <w:tcW w:w="5720" w:type="dxa"/>
          </w:tcPr>
          <w:p w14:paraId="3CB2C637" w14:textId="1DA15C68" w:rsidR="002C3D1F" w:rsidRPr="002C3D1F" w:rsidRDefault="002C3D1F" w:rsidP="002C3D1F">
            <w:pPr>
              <w:rPr>
                <w:rFonts w:ascii="Arial" w:hAnsi="Arial" w:cs="Arial"/>
                <w:sz w:val="14"/>
                <w:szCs w:val="14"/>
              </w:rPr>
            </w:pPr>
            <w:r w:rsidRPr="002C3D1F">
              <w:rPr>
                <w:rFonts w:ascii="Arial" w:hAnsi="Arial" w:cs="Arial"/>
                <w:sz w:val="14"/>
                <w:szCs w:val="14"/>
              </w:rPr>
              <w:t>Surgical Admissions Unit</w:t>
            </w:r>
          </w:p>
        </w:tc>
      </w:tr>
      <w:tr w:rsidR="002C3D1F" w:rsidRPr="00891ECC" w14:paraId="53045FA3" w14:textId="77777777" w:rsidTr="007434C0">
        <w:tc>
          <w:tcPr>
            <w:tcW w:w="2802" w:type="dxa"/>
          </w:tcPr>
          <w:p w14:paraId="28FA7FE4" w14:textId="77777777" w:rsidR="002C3D1F" w:rsidRPr="002C3D1F" w:rsidRDefault="002C3D1F" w:rsidP="002C3D1F">
            <w:pPr>
              <w:rPr>
                <w:rFonts w:ascii="Arial" w:hAnsi="Arial" w:cs="Arial"/>
                <w:sz w:val="14"/>
                <w:szCs w:val="14"/>
              </w:rPr>
            </w:pPr>
            <w:r w:rsidRPr="002C3D1F">
              <w:rPr>
                <w:rFonts w:ascii="Arial" w:hAnsi="Arial" w:cs="Arial"/>
                <w:sz w:val="14"/>
                <w:szCs w:val="14"/>
              </w:rPr>
              <w:t>SBAR</w:t>
            </w:r>
          </w:p>
        </w:tc>
        <w:tc>
          <w:tcPr>
            <w:tcW w:w="5720" w:type="dxa"/>
          </w:tcPr>
          <w:p w14:paraId="2D092605" w14:textId="77777777" w:rsidR="002C3D1F" w:rsidRPr="002C3D1F" w:rsidRDefault="002C3D1F" w:rsidP="002C3D1F">
            <w:pPr>
              <w:rPr>
                <w:rFonts w:ascii="Arial" w:hAnsi="Arial" w:cs="Arial"/>
                <w:sz w:val="14"/>
                <w:szCs w:val="14"/>
              </w:rPr>
            </w:pPr>
            <w:r w:rsidRPr="002C3D1F">
              <w:rPr>
                <w:rFonts w:ascii="Arial" w:hAnsi="Arial" w:cs="Arial"/>
                <w:sz w:val="14"/>
                <w:szCs w:val="14"/>
              </w:rPr>
              <w:t>Situation Background Assessment Recommendations</w:t>
            </w:r>
          </w:p>
        </w:tc>
      </w:tr>
      <w:tr w:rsidR="002C3D1F" w:rsidRPr="00891ECC" w14:paraId="54D0FC2F" w14:textId="77777777" w:rsidTr="007434C0">
        <w:tc>
          <w:tcPr>
            <w:tcW w:w="2802" w:type="dxa"/>
          </w:tcPr>
          <w:p w14:paraId="69D5D78A" w14:textId="77777777" w:rsidR="002C3D1F" w:rsidRPr="002C3D1F" w:rsidRDefault="002C3D1F" w:rsidP="002C3D1F">
            <w:pPr>
              <w:rPr>
                <w:rFonts w:ascii="Arial" w:hAnsi="Arial" w:cs="Arial"/>
                <w:sz w:val="14"/>
                <w:szCs w:val="14"/>
              </w:rPr>
            </w:pPr>
            <w:r w:rsidRPr="002C3D1F">
              <w:rPr>
                <w:rFonts w:ascii="Arial" w:hAnsi="Arial" w:cs="Arial"/>
                <w:sz w:val="14"/>
                <w:szCs w:val="14"/>
              </w:rPr>
              <w:t>SCN</w:t>
            </w:r>
          </w:p>
        </w:tc>
        <w:tc>
          <w:tcPr>
            <w:tcW w:w="5720" w:type="dxa"/>
          </w:tcPr>
          <w:p w14:paraId="4BBAB57B" w14:textId="77777777" w:rsidR="002C3D1F" w:rsidRPr="002C3D1F" w:rsidRDefault="002C3D1F" w:rsidP="002C3D1F">
            <w:pPr>
              <w:rPr>
                <w:rFonts w:ascii="Arial" w:hAnsi="Arial" w:cs="Arial"/>
                <w:sz w:val="14"/>
                <w:szCs w:val="14"/>
              </w:rPr>
            </w:pPr>
            <w:r w:rsidRPr="002C3D1F">
              <w:rPr>
                <w:rFonts w:ascii="Arial" w:hAnsi="Arial" w:cs="Arial"/>
                <w:sz w:val="14"/>
                <w:szCs w:val="14"/>
              </w:rPr>
              <w:t>Senior Charge Nurse</w:t>
            </w:r>
          </w:p>
        </w:tc>
      </w:tr>
      <w:tr w:rsidR="002C3D1F" w:rsidRPr="00891ECC" w14:paraId="24155734" w14:textId="77777777" w:rsidTr="007434C0">
        <w:tc>
          <w:tcPr>
            <w:tcW w:w="2802" w:type="dxa"/>
          </w:tcPr>
          <w:p w14:paraId="7067825E" w14:textId="77777777" w:rsidR="002C3D1F" w:rsidRPr="002C3D1F" w:rsidRDefault="002C3D1F" w:rsidP="002C3D1F">
            <w:pPr>
              <w:rPr>
                <w:rFonts w:ascii="Arial" w:hAnsi="Arial" w:cs="Arial"/>
                <w:sz w:val="14"/>
                <w:szCs w:val="14"/>
              </w:rPr>
            </w:pPr>
            <w:r w:rsidRPr="002C3D1F">
              <w:rPr>
                <w:rFonts w:ascii="Arial" w:hAnsi="Arial" w:cs="Arial"/>
                <w:sz w:val="14"/>
                <w:szCs w:val="14"/>
              </w:rPr>
              <w:t>SCRIBE</w:t>
            </w:r>
          </w:p>
        </w:tc>
        <w:tc>
          <w:tcPr>
            <w:tcW w:w="5720" w:type="dxa"/>
          </w:tcPr>
          <w:p w14:paraId="4E01548C" w14:textId="77777777" w:rsidR="002C3D1F" w:rsidRPr="002C3D1F" w:rsidRDefault="002C3D1F" w:rsidP="002C3D1F">
            <w:pPr>
              <w:rPr>
                <w:rFonts w:ascii="Arial" w:hAnsi="Arial" w:cs="Arial"/>
                <w:sz w:val="14"/>
                <w:szCs w:val="14"/>
              </w:rPr>
            </w:pPr>
            <w:r w:rsidRPr="002C3D1F">
              <w:rPr>
                <w:rFonts w:ascii="Arial" w:hAnsi="Arial" w:cs="Arial"/>
                <w:sz w:val="14"/>
                <w:szCs w:val="14"/>
              </w:rPr>
              <w:t>Systems for Control Risk in the Built Environment</w:t>
            </w:r>
          </w:p>
        </w:tc>
      </w:tr>
      <w:tr w:rsidR="002C3D1F" w:rsidRPr="00891ECC" w14:paraId="75768B0A" w14:textId="77777777" w:rsidTr="007434C0">
        <w:tc>
          <w:tcPr>
            <w:tcW w:w="2802" w:type="dxa"/>
          </w:tcPr>
          <w:p w14:paraId="61BF1F49" w14:textId="77777777" w:rsidR="002C3D1F" w:rsidRPr="002C3D1F" w:rsidRDefault="002C3D1F" w:rsidP="002C3D1F">
            <w:pPr>
              <w:rPr>
                <w:rFonts w:ascii="Arial" w:hAnsi="Arial" w:cs="Arial"/>
                <w:sz w:val="14"/>
                <w:szCs w:val="14"/>
              </w:rPr>
            </w:pPr>
            <w:r w:rsidRPr="002C3D1F">
              <w:rPr>
                <w:rFonts w:ascii="Arial" w:hAnsi="Arial" w:cs="Arial"/>
                <w:sz w:val="14"/>
                <w:szCs w:val="14"/>
              </w:rPr>
              <w:t>SG</w:t>
            </w:r>
          </w:p>
        </w:tc>
        <w:tc>
          <w:tcPr>
            <w:tcW w:w="5720" w:type="dxa"/>
          </w:tcPr>
          <w:p w14:paraId="7C20129A" w14:textId="77777777" w:rsidR="002C3D1F" w:rsidRPr="002C3D1F" w:rsidRDefault="002C3D1F" w:rsidP="002C3D1F">
            <w:pPr>
              <w:rPr>
                <w:rFonts w:ascii="Arial" w:hAnsi="Arial" w:cs="Arial"/>
                <w:sz w:val="14"/>
                <w:szCs w:val="14"/>
              </w:rPr>
            </w:pPr>
            <w:r w:rsidRPr="002C3D1F">
              <w:rPr>
                <w:rFonts w:ascii="Arial" w:hAnsi="Arial" w:cs="Arial"/>
                <w:sz w:val="14"/>
                <w:szCs w:val="14"/>
              </w:rPr>
              <w:t>Scottish Government</w:t>
            </w:r>
          </w:p>
        </w:tc>
      </w:tr>
      <w:tr w:rsidR="002C3D1F" w:rsidRPr="00891ECC" w14:paraId="255CFE82" w14:textId="77777777" w:rsidTr="007434C0">
        <w:tc>
          <w:tcPr>
            <w:tcW w:w="2802" w:type="dxa"/>
          </w:tcPr>
          <w:p w14:paraId="5FC0EA74"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SGHD </w:t>
            </w:r>
          </w:p>
        </w:tc>
        <w:tc>
          <w:tcPr>
            <w:tcW w:w="5720" w:type="dxa"/>
          </w:tcPr>
          <w:p w14:paraId="06EF4CAB" w14:textId="77777777" w:rsidR="002C3D1F" w:rsidRPr="002C3D1F" w:rsidRDefault="002C3D1F" w:rsidP="002C3D1F">
            <w:pPr>
              <w:rPr>
                <w:rFonts w:ascii="Arial" w:hAnsi="Arial" w:cs="Arial"/>
                <w:sz w:val="14"/>
                <w:szCs w:val="14"/>
              </w:rPr>
            </w:pPr>
            <w:r w:rsidRPr="002C3D1F">
              <w:rPr>
                <w:rFonts w:ascii="Arial" w:hAnsi="Arial" w:cs="Arial"/>
                <w:sz w:val="14"/>
                <w:szCs w:val="14"/>
              </w:rPr>
              <w:t>Scottish Government Health Department</w:t>
            </w:r>
          </w:p>
        </w:tc>
      </w:tr>
      <w:tr w:rsidR="002C3D1F" w:rsidRPr="00891ECC" w14:paraId="639AC9F0" w14:textId="77777777" w:rsidTr="007434C0">
        <w:tc>
          <w:tcPr>
            <w:tcW w:w="2802" w:type="dxa"/>
          </w:tcPr>
          <w:p w14:paraId="7B9C9884" w14:textId="77777777" w:rsidR="002C3D1F" w:rsidRPr="002C3D1F" w:rsidRDefault="002C3D1F" w:rsidP="002C3D1F">
            <w:pPr>
              <w:rPr>
                <w:rFonts w:ascii="Arial" w:hAnsi="Arial" w:cs="Arial"/>
                <w:sz w:val="14"/>
                <w:szCs w:val="14"/>
              </w:rPr>
            </w:pPr>
            <w:r w:rsidRPr="002C3D1F">
              <w:rPr>
                <w:rFonts w:ascii="Arial" w:hAnsi="Arial" w:cs="Arial"/>
                <w:sz w:val="14"/>
                <w:szCs w:val="14"/>
              </w:rPr>
              <w:t>SICP</w:t>
            </w:r>
          </w:p>
        </w:tc>
        <w:tc>
          <w:tcPr>
            <w:tcW w:w="5720" w:type="dxa"/>
          </w:tcPr>
          <w:p w14:paraId="4193F13F" w14:textId="77777777" w:rsidR="002C3D1F" w:rsidRPr="002C3D1F" w:rsidRDefault="002C3D1F" w:rsidP="002C3D1F">
            <w:pPr>
              <w:rPr>
                <w:rFonts w:ascii="Arial" w:hAnsi="Arial" w:cs="Arial"/>
                <w:sz w:val="14"/>
                <w:szCs w:val="14"/>
              </w:rPr>
            </w:pPr>
            <w:r w:rsidRPr="002C3D1F">
              <w:rPr>
                <w:rFonts w:ascii="Arial" w:hAnsi="Arial" w:cs="Arial"/>
                <w:sz w:val="14"/>
                <w:szCs w:val="14"/>
              </w:rPr>
              <w:t>Standard Infection Control Precautions</w:t>
            </w:r>
          </w:p>
        </w:tc>
      </w:tr>
      <w:tr w:rsidR="002C3D1F" w:rsidRPr="00891ECC" w14:paraId="68311CEC" w14:textId="77777777" w:rsidTr="007434C0">
        <w:tc>
          <w:tcPr>
            <w:tcW w:w="2802" w:type="dxa"/>
          </w:tcPr>
          <w:p w14:paraId="4441E40A" w14:textId="77777777" w:rsidR="002C3D1F" w:rsidRPr="002C3D1F" w:rsidRDefault="002C3D1F" w:rsidP="002C3D1F">
            <w:pPr>
              <w:rPr>
                <w:rFonts w:ascii="Arial" w:hAnsi="Arial" w:cs="Arial"/>
                <w:sz w:val="14"/>
                <w:szCs w:val="14"/>
              </w:rPr>
            </w:pPr>
            <w:r w:rsidRPr="002C3D1F">
              <w:rPr>
                <w:rFonts w:ascii="Arial" w:hAnsi="Arial" w:cs="Arial"/>
                <w:sz w:val="14"/>
                <w:szCs w:val="14"/>
              </w:rPr>
              <w:t>SLWG</w:t>
            </w:r>
          </w:p>
        </w:tc>
        <w:tc>
          <w:tcPr>
            <w:tcW w:w="5720" w:type="dxa"/>
          </w:tcPr>
          <w:p w14:paraId="2ED62408" w14:textId="77777777" w:rsidR="002C3D1F" w:rsidRPr="002C3D1F" w:rsidRDefault="002C3D1F" w:rsidP="002C3D1F">
            <w:pPr>
              <w:rPr>
                <w:rFonts w:ascii="Arial" w:hAnsi="Arial" w:cs="Arial"/>
                <w:sz w:val="14"/>
                <w:szCs w:val="14"/>
              </w:rPr>
            </w:pPr>
            <w:r w:rsidRPr="002C3D1F">
              <w:rPr>
                <w:rFonts w:ascii="Arial" w:hAnsi="Arial" w:cs="Arial"/>
                <w:sz w:val="14"/>
                <w:szCs w:val="14"/>
              </w:rPr>
              <w:t>Short Life Working Group</w:t>
            </w:r>
          </w:p>
        </w:tc>
      </w:tr>
      <w:tr w:rsidR="002C3D1F" w:rsidRPr="00891ECC" w14:paraId="09F11CFE" w14:textId="77777777" w:rsidTr="007434C0">
        <w:tc>
          <w:tcPr>
            <w:tcW w:w="2802" w:type="dxa"/>
          </w:tcPr>
          <w:p w14:paraId="3F2F77A8" w14:textId="77777777" w:rsidR="002C3D1F" w:rsidRPr="002C3D1F" w:rsidRDefault="002C3D1F" w:rsidP="002C3D1F">
            <w:pPr>
              <w:rPr>
                <w:rFonts w:ascii="Arial" w:hAnsi="Arial" w:cs="Arial"/>
                <w:sz w:val="14"/>
                <w:szCs w:val="14"/>
              </w:rPr>
            </w:pPr>
            <w:r w:rsidRPr="002C3D1F">
              <w:rPr>
                <w:rFonts w:ascii="Arial" w:hAnsi="Arial" w:cs="Arial"/>
                <w:sz w:val="14"/>
                <w:szCs w:val="14"/>
              </w:rPr>
              <w:t>SPSP</w:t>
            </w:r>
          </w:p>
        </w:tc>
        <w:tc>
          <w:tcPr>
            <w:tcW w:w="5720" w:type="dxa"/>
          </w:tcPr>
          <w:p w14:paraId="1B0E2D6B"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Scottish Patient Safety Programme </w:t>
            </w:r>
          </w:p>
        </w:tc>
      </w:tr>
      <w:tr w:rsidR="002C3D1F" w:rsidRPr="00891ECC" w14:paraId="75532305" w14:textId="77777777" w:rsidTr="007434C0">
        <w:tc>
          <w:tcPr>
            <w:tcW w:w="2802" w:type="dxa"/>
          </w:tcPr>
          <w:p w14:paraId="01F1FBD1" w14:textId="77777777" w:rsidR="002C3D1F" w:rsidRPr="002C3D1F" w:rsidRDefault="002C3D1F" w:rsidP="002C3D1F">
            <w:pPr>
              <w:rPr>
                <w:rFonts w:ascii="Arial" w:hAnsi="Arial" w:cs="Arial"/>
                <w:sz w:val="14"/>
                <w:szCs w:val="14"/>
              </w:rPr>
            </w:pPr>
            <w:r w:rsidRPr="002C3D1F">
              <w:rPr>
                <w:rFonts w:ascii="Arial" w:hAnsi="Arial" w:cs="Arial"/>
                <w:sz w:val="14"/>
                <w:szCs w:val="14"/>
              </w:rPr>
              <w:t>SSI</w:t>
            </w:r>
          </w:p>
        </w:tc>
        <w:tc>
          <w:tcPr>
            <w:tcW w:w="5720" w:type="dxa"/>
          </w:tcPr>
          <w:p w14:paraId="3B56359A" w14:textId="77777777" w:rsidR="002C3D1F" w:rsidRPr="002C3D1F" w:rsidRDefault="002C3D1F" w:rsidP="002C3D1F">
            <w:pPr>
              <w:rPr>
                <w:rFonts w:ascii="Arial" w:hAnsi="Arial" w:cs="Arial"/>
                <w:sz w:val="14"/>
                <w:szCs w:val="14"/>
              </w:rPr>
            </w:pPr>
            <w:r w:rsidRPr="002C3D1F">
              <w:rPr>
                <w:rFonts w:ascii="Arial" w:hAnsi="Arial" w:cs="Arial"/>
                <w:sz w:val="14"/>
                <w:szCs w:val="14"/>
              </w:rPr>
              <w:t>Surgical Site Infection</w:t>
            </w:r>
          </w:p>
        </w:tc>
      </w:tr>
      <w:tr w:rsidR="002C3D1F" w:rsidRPr="00891ECC" w14:paraId="51A8FA20" w14:textId="77777777" w:rsidTr="007434C0">
        <w:tc>
          <w:tcPr>
            <w:tcW w:w="2802" w:type="dxa"/>
          </w:tcPr>
          <w:p w14:paraId="11737200" w14:textId="77777777" w:rsidR="002C3D1F" w:rsidRPr="002C3D1F" w:rsidRDefault="002C3D1F" w:rsidP="002C3D1F">
            <w:pPr>
              <w:rPr>
                <w:rFonts w:ascii="Arial" w:hAnsi="Arial" w:cs="Arial"/>
                <w:sz w:val="14"/>
                <w:szCs w:val="14"/>
              </w:rPr>
            </w:pPr>
            <w:r w:rsidRPr="002C3D1F">
              <w:rPr>
                <w:rFonts w:ascii="Arial" w:hAnsi="Arial" w:cs="Arial"/>
                <w:sz w:val="14"/>
                <w:szCs w:val="14"/>
              </w:rPr>
              <w:t>TBP</w:t>
            </w:r>
          </w:p>
        </w:tc>
        <w:tc>
          <w:tcPr>
            <w:tcW w:w="5720" w:type="dxa"/>
          </w:tcPr>
          <w:p w14:paraId="14E93528" w14:textId="77777777" w:rsidR="002C3D1F" w:rsidRPr="002C3D1F" w:rsidRDefault="002C3D1F" w:rsidP="002C3D1F">
            <w:pPr>
              <w:rPr>
                <w:rFonts w:ascii="Arial" w:hAnsi="Arial" w:cs="Arial"/>
                <w:sz w:val="14"/>
                <w:szCs w:val="14"/>
              </w:rPr>
            </w:pPr>
            <w:r w:rsidRPr="002C3D1F">
              <w:rPr>
                <w:rFonts w:ascii="Arial" w:hAnsi="Arial" w:cs="Arial"/>
                <w:sz w:val="14"/>
                <w:szCs w:val="14"/>
              </w:rPr>
              <w:t>Transmission Based Precautions</w:t>
            </w:r>
          </w:p>
        </w:tc>
      </w:tr>
      <w:tr w:rsidR="002C3D1F" w:rsidRPr="00891ECC" w14:paraId="084B4DE8" w14:textId="77777777" w:rsidTr="007434C0">
        <w:tc>
          <w:tcPr>
            <w:tcW w:w="2802" w:type="dxa"/>
          </w:tcPr>
          <w:p w14:paraId="5A90791C" w14:textId="77777777" w:rsidR="002C3D1F" w:rsidRPr="002C3D1F" w:rsidRDefault="002C3D1F" w:rsidP="002C3D1F">
            <w:pPr>
              <w:rPr>
                <w:rFonts w:ascii="Arial" w:hAnsi="Arial" w:cs="Arial"/>
                <w:sz w:val="14"/>
                <w:szCs w:val="14"/>
              </w:rPr>
            </w:pPr>
            <w:r w:rsidRPr="002C3D1F">
              <w:rPr>
                <w:rFonts w:ascii="Arial" w:hAnsi="Arial" w:cs="Arial"/>
                <w:sz w:val="14"/>
                <w:szCs w:val="14"/>
              </w:rPr>
              <w:t>THR</w:t>
            </w:r>
          </w:p>
        </w:tc>
        <w:tc>
          <w:tcPr>
            <w:tcW w:w="5720" w:type="dxa"/>
          </w:tcPr>
          <w:p w14:paraId="73831F0E" w14:textId="77777777" w:rsidR="002C3D1F" w:rsidRPr="002C3D1F" w:rsidRDefault="002C3D1F" w:rsidP="002C3D1F">
            <w:pPr>
              <w:rPr>
                <w:rFonts w:ascii="Arial" w:hAnsi="Arial" w:cs="Arial"/>
                <w:sz w:val="14"/>
                <w:szCs w:val="14"/>
              </w:rPr>
            </w:pPr>
            <w:r w:rsidRPr="002C3D1F">
              <w:rPr>
                <w:rFonts w:ascii="Arial" w:hAnsi="Arial" w:cs="Arial"/>
                <w:sz w:val="14"/>
                <w:szCs w:val="14"/>
              </w:rPr>
              <w:t>Total Hip Replacement</w:t>
            </w:r>
          </w:p>
        </w:tc>
      </w:tr>
      <w:tr w:rsidR="002C3D1F" w:rsidRPr="00891ECC" w14:paraId="5DC81C01" w14:textId="77777777" w:rsidTr="007434C0">
        <w:tc>
          <w:tcPr>
            <w:tcW w:w="2802" w:type="dxa"/>
          </w:tcPr>
          <w:p w14:paraId="4BF86D76" w14:textId="77777777" w:rsidR="002C3D1F" w:rsidRPr="002C3D1F" w:rsidRDefault="002C3D1F" w:rsidP="002C3D1F">
            <w:pPr>
              <w:rPr>
                <w:rFonts w:ascii="Arial" w:hAnsi="Arial" w:cs="Arial"/>
                <w:sz w:val="14"/>
                <w:szCs w:val="14"/>
              </w:rPr>
            </w:pPr>
            <w:r w:rsidRPr="002C3D1F">
              <w:rPr>
                <w:rFonts w:ascii="Arial" w:hAnsi="Arial" w:cs="Arial"/>
                <w:sz w:val="14"/>
                <w:szCs w:val="14"/>
              </w:rPr>
              <w:t>TKR</w:t>
            </w:r>
          </w:p>
        </w:tc>
        <w:tc>
          <w:tcPr>
            <w:tcW w:w="5720" w:type="dxa"/>
          </w:tcPr>
          <w:p w14:paraId="148C19D7" w14:textId="77777777" w:rsidR="002C3D1F" w:rsidRPr="002C3D1F" w:rsidRDefault="002C3D1F" w:rsidP="002C3D1F">
            <w:pPr>
              <w:rPr>
                <w:rFonts w:ascii="Arial" w:hAnsi="Arial" w:cs="Arial"/>
                <w:sz w:val="14"/>
                <w:szCs w:val="14"/>
              </w:rPr>
            </w:pPr>
            <w:r w:rsidRPr="002C3D1F">
              <w:rPr>
                <w:rFonts w:ascii="Arial" w:hAnsi="Arial" w:cs="Arial"/>
                <w:sz w:val="14"/>
                <w:szCs w:val="14"/>
              </w:rPr>
              <w:t>Total Knee Replacement</w:t>
            </w:r>
          </w:p>
        </w:tc>
      </w:tr>
      <w:tr w:rsidR="002C3D1F" w:rsidRPr="00891ECC" w14:paraId="197350BA" w14:textId="77777777" w:rsidTr="007434C0">
        <w:trPr>
          <w:trHeight w:val="241"/>
        </w:trPr>
        <w:tc>
          <w:tcPr>
            <w:tcW w:w="2802" w:type="dxa"/>
          </w:tcPr>
          <w:p w14:paraId="60E73677" w14:textId="77777777" w:rsidR="002C3D1F" w:rsidRPr="002C3D1F" w:rsidRDefault="002C3D1F" w:rsidP="002C3D1F">
            <w:pPr>
              <w:rPr>
                <w:rFonts w:ascii="Arial" w:hAnsi="Arial" w:cs="Arial"/>
                <w:sz w:val="14"/>
                <w:szCs w:val="14"/>
              </w:rPr>
            </w:pPr>
            <w:r w:rsidRPr="002C3D1F">
              <w:rPr>
                <w:rFonts w:ascii="Arial" w:hAnsi="Arial" w:cs="Arial"/>
                <w:sz w:val="14"/>
                <w:szCs w:val="14"/>
              </w:rPr>
              <w:t>TOBD</w:t>
            </w:r>
          </w:p>
        </w:tc>
        <w:tc>
          <w:tcPr>
            <w:tcW w:w="5720" w:type="dxa"/>
          </w:tcPr>
          <w:p w14:paraId="212166D9" w14:textId="77777777" w:rsidR="002C3D1F" w:rsidRPr="002C3D1F" w:rsidRDefault="002C3D1F" w:rsidP="002C3D1F">
            <w:pPr>
              <w:rPr>
                <w:rFonts w:ascii="Arial" w:hAnsi="Arial" w:cs="Arial"/>
                <w:sz w:val="14"/>
                <w:szCs w:val="14"/>
              </w:rPr>
            </w:pPr>
            <w:r w:rsidRPr="002C3D1F">
              <w:rPr>
                <w:rFonts w:ascii="Arial" w:hAnsi="Arial" w:cs="Arial"/>
                <w:sz w:val="14"/>
                <w:szCs w:val="14"/>
              </w:rPr>
              <w:t>Total Occupied Bed Days</w:t>
            </w:r>
          </w:p>
        </w:tc>
      </w:tr>
      <w:tr w:rsidR="002C3D1F" w:rsidRPr="00891ECC" w14:paraId="55E7DF54" w14:textId="77777777" w:rsidTr="007434C0">
        <w:trPr>
          <w:trHeight w:val="241"/>
        </w:trPr>
        <w:tc>
          <w:tcPr>
            <w:tcW w:w="2802" w:type="dxa"/>
          </w:tcPr>
          <w:p w14:paraId="77ECA464" w14:textId="77777777" w:rsidR="002C3D1F" w:rsidRPr="002C3D1F" w:rsidRDefault="002C3D1F" w:rsidP="002C3D1F">
            <w:pPr>
              <w:rPr>
                <w:rFonts w:ascii="Arial" w:hAnsi="Arial" w:cs="Arial"/>
                <w:sz w:val="14"/>
                <w:szCs w:val="14"/>
              </w:rPr>
            </w:pPr>
            <w:r w:rsidRPr="002C3D1F">
              <w:rPr>
                <w:rFonts w:ascii="Arial" w:hAnsi="Arial" w:cs="Arial"/>
                <w:sz w:val="14"/>
                <w:szCs w:val="14"/>
              </w:rPr>
              <w:t>VIP</w:t>
            </w:r>
          </w:p>
        </w:tc>
        <w:tc>
          <w:tcPr>
            <w:tcW w:w="5720" w:type="dxa"/>
          </w:tcPr>
          <w:p w14:paraId="4C6B92B4" w14:textId="77777777" w:rsidR="002C3D1F" w:rsidRPr="002C3D1F" w:rsidRDefault="002C3D1F" w:rsidP="002C3D1F">
            <w:pPr>
              <w:rPr>
                <w:rFonts w:ascii="Arial" w:hAnsi="Arial" w:cs="Arial"/>
                <w:sz w:val="14"/>
                <w:szCs w:val="14"/>
              </w:rPr>
            </w:pPr>
            <w:r w:rsidRPr="002C3D1F">
              <w:rPr>
                <w:rFonts w:ascii="Arial" w:hAnsi="Arial" w:cs="Arial"/>
                <w:sz w:val="14"/>
                <w:szCs w:val="14"/>
              </w:rPr>
              <w:t xml:space="preserve">Visual Infusion Phlebitis </w:t>
            </w:r>
          </w:p>
        </w:tc>
      </w:tr>
      <w:tr w:rsidR="00721F45" w:rsidRPr="00891ECC" w14:paraId="2F051AC1" w14:textId="77777777" w:rsidTr="007434C0">
        <w:trPr>
          <w:trHeight w:val="241"/>
        </w:trPr>
        <w:tc>
          <w:tcPr>
            <w:tcW w:w="2802" w:type="dxa"/>
          </w:tcPr>
          <w:p w14:paraId="4AC3F108" w14:textId="116DFBE0" w:rsidR="00721F45" w:rsidRPr="002C3D1F" w:rsidRDefault="00721F45" w:rsidP="002C3D1F">
            <w:pPr>
              <w:rPr>
                <w:rFonts w:ascii="Arial" w:hAnsi="Arial" w:cs="Arial"/>
                <w:sz w:val="14"/>
                <w:szCs w:val="14"/>
              </w:rPr>
            </w:pPr>
            <w:r>
              <w:rPr>
                <w:rFonts w:ascii="Arial" w:hAnsi="Arial" w:cs="Arial"/>
                <w:sz w:val="14"/>
                <w:szCs w:val="14"/>
              </w:rPr>
              <w:t>WTO</w:t>
            </w:r>
          </w:p>
        </w:tc>
        <w:tc>
          <w:tcPr>
            <w:tcW w:w="5720" w:type="dxa"/>
          </w:tcPr>
          <w:p w14:paraId="5A028DC1" w14:textId="5E442B7F" w:rsidR="00721F45" w:rsidRPr="002C3D1F" w:rsidRDefault="00721F45" w:rsidP="002C3D1F">
            <w:pPr>
              <w:rPr>
                <w:rFonts w:ascii="Arial" w:hAnsi="Arial" w:cs="Arial"/>
                <w:sz w:val="14"/>
                <w:szCs w:val="14"/>
              </w:rPr>
            </w:pPr>
            <w:r>
              <w:rPr>
                <w:rFonts w:ascii="Arial" w:hAnsi="Arial" w:cs="Arial"/>
                <w:sz w:val="14"/>
                <w:szCs w:val="14"/>
              </w:rPr>
              <w:t>Work Task Order</w:t>
            </w:r>
          </w:p>
        </w:tc>
      </w:tr>
    </w:tbl>
    <w:p w14:paraId="3B6F6E7C" w14:textId="50F01971" w:rsidR="000E592C" w:rsidRDefault="000E592C" w:rsidP="002C3D1F">
      <w:pPr>
        <w:rPr>
          <w:lang w:val="en-US" w:eastAsia="en-US"/>
        </w:rPr>
      </w:pPr>
    </w:p>
    <w:sectPr w:rsidR="000E592C" w:rsidSect="00733BEF">
      <w:pgSz w:w="11906" w:h="16838"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FFEAB" w14:textId="77777777" w:rsidR="001B0F8E" w:rsidRDefault="001B0F8E">
      <w:r>
        <w:separator/>
      </w:r>
    </w:p>
  </w:endnote>
  <w:endnote w:type="continuationSeparator" w:id="0">
    <w:p w14:paraId="5008C226" w14:textId="77777777" w:rsidR="001B0F8E" w:rsidRDefault="001B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334417"/>
      <w:docPartObj>
        <w:docPartGallery w:val="Page Numbers (Bottom of Page)"/>
        <w:docPartUnique/>
      </w:docPartObj>
    </w:sdtPr>
    <w:sdtEndPr>
      <w:rPr>
        <w:rFonts w:ascii="Arial" w:hAnsi="Arial" w:cs="Arial"/>
        <w:noProof/>
      </w:rPr>
    </w:sdtEndPr>
    <w:sdtContent>
      <w:p w14:paraId="18BB32CB" w14:textId="77777777" w:rsidR="001B0F8E" w:rsidRPr="00270762" w:rsidRDefault="001B0F8E" w:rsidP="00B02313">
        <w:pPr>
          <w:tabs>
            <w:tab w:val="center" w:pos="4153"/>
            <w:tab w:val="right" w:pos="8306"/>
          </w:tabs>
          <w:rPr>
            <w:rFonts w:ascii="Arial" w:hAnsi="Arial" w:cs="Arial"/>
            <w:sz w:val="16"/>
            <w:szCs w:val="20"/>
          </w:rPr>
        </w:pPr>
        <w:r w:rsidRPr="00270762">
          <w:rPr>
            <w:rFonts w:ascii="Arial" w:hAnsi="Arial" w:cs="Arial"/>
            <w:sz w:val="16"/>
            <w:szCs w:val="20"/>
          </w:rPr>
          <w:t xml:space="preserve">Heather Gourlay, </w:t>
        </w:r>
        <w:r>
          <w:rPr>
            <w:rFonts w:ascii="Arial" w:hAnsi="Arial" w:cs="Arial"/>
            <w:sz w:val="16"/>
            <w:szCs w:val="20"/>
          </w:rPr>
          <w:t xml:space="preserve">Associate Director </w:t>
        </w:r>
        <w:r w:rsidRPr="00270762">
          <w:rPr>
            <w:rFonts w:ascii="Arial" w:hAnsi="Arial" w:cs="Arial"/>
            <w:sz w:val="16"/>
            <w:szCs w:val="20"/>
          </w:rPr>
          <w:t xml:space="preserve">Prevention and Control of Infection </w:t>
        </w:r>
      </w:p>
      <w:p w14:paraId="60986312" w14:textId="4740A630" w:rsidR="001B0F8E" w:rsidRDefault="001B0F8E" w:rsidP="00B02313">
        <w:pPr>
          <w:tabs>
            <w:tab w:val="center" w:pos="4153"/>
            <w:tab w:val="right" w:pos="8306"/>
          </w:tabs>
          <w:rPr>
            <w:rFonts w:ascii="Arial" w:hAnsi="Arial" w:cs="Arial"/>
            <w:sz w:val="16"/>
            <w:szCs w:val="20"/>
          </w:rPr>
        </w:pPr>
        <w:r w:rsidRPr="00270762">
          <w:rPr>
            <w:rFonts w:ascii="Arial" w:hAnsi="Arial" w:cs="Arial"/>
            <w:sz w:val="16"/>
            <w:szCs w:val="20"/>
          </w:rPr>
          <w:t xml:space="preserve">Sandra Wilson, </w:t>
        </w:r>
        <w:r>
          <w:rPr>
            <w:rFonts w:ascii="Arial" w:hAnsi="Arial" w:cs="Arial"/>
            <w:sz w:val="16"/>
            <w:szCs w:val="20"/>
          </w:rPr>
          <w:t>Head of Nursing</w:t>
        </w:r>
        <w:r w:rsidRPr="00270762">
          <w:rPr>
            <w:rFonts w:ascii="Arial" w:hAnsi="Arial" w:cs="Arial"/>
            <w:sz w:val="16"/>
            <w:szCs w:val="20"/>
          </w:rPr>
          <w:t xml:space="preserve"> Prevention and Control of Infection</w:t>
        </w:r>
        <w:r>
          <w:rPr>
            <w:rFonts w:ascii="Arial" w:hAnsi="Arial" w:cs="Arial"/>
            <w:sz w:val="16"/>
            <w:szCs w:val="20"/>
          </w:rPr>
          <w:t xml:space="preserve"> </w:t>
        </w:r>
      </w:p>
      <w:p w14:paraId="16344DE4" w14:textId="2B785019" w:rsidR="001B0F8E" w:rsidRDefault="001B0F8E" w:rsidP="00B02313">
        <w:pPr>
          <w:tabs>
            <w:tab w:val="center" w:pos="4153"/>
            <w:tab w:val="right" w:pos="8306"/>
          </w:tabs>
          <w:rPr>
            <w:rFonts w:ascii="Arial" w:hAnsi="Arial" w:cs="Arial"/>
            <w:sz w:val="16"/>
            <w:szCs w:val="20"/>
          </w:rPr>
        </w:pPr>
        <w:r>
          <w:rPr>
            <w:rFonts w:ascii="Arial" w:hAnsi="Arial" w:cs="Arial"/>
            <w:sz w:val="16"/>
            <w:szCs w:val="20"/>
          </w:rPr>
          <w:t>21/10/25</w:t>
        </w:r>
      </w:p>
      <w:p w14:paraId="76E0D3E7" w14:textId="737819C3" w:rsidR="001B0F8E" w:rsidRDefault="001B0F8E">
        <w:pPr>
          <w:pStyle w:val="Footer"/>
          <w:jc w:val="center"/>
        </w:pPr>
      </w:p>
      <w:p w14:paraId="2A2E47AB" w14:textId="07A031FC" w:rsidR="001B0F8E" w:rsidRPr="00803124" w:rsidRDefault="001B0F8E">
        <w:pPr>
          <w:pStyle w:val="Footer"/>
          <w:jc w:val="center"/>
          <w:rPr>
            <w:rFonts w:ascii="Arial" w:hAnsi="Arial" w:cs="Arial"/>
          </w:rPr>
        </w:pPr>
        <w:r w:rsidRPr="00803124">
          <w:rPr>
            <w:rFonts w:ascii="Arial" w:hAnsi="Arial" w:cs="Arial"/>
          </w:rPr>
          <w:fldChar w:fldCharType="begin"/>
        </w:r>
        <w:r w:rsidRPr="00803124">
          <w:rPr>
            <w:rFonts w:ascii="Arial" w:hAnsi="Arial" w:cs="Arial"/>
          </w:rPr>
          <w:instrText xml:space="preserve"> PAGE   \* MERGEFORMAT </w:instrText>
        </w:r>
        <w:r w:rsidRPr="00803124">
          <w:rPr>
            <w:rFonts w:ascii="Arial" w:hAnsi="Arial" w:cs="Arial"/>
          </w:rPr>
          <w:fldChar w:fldCharType="separate"/>
        </w:r>
        <w:r w:rsidR="00F351A4">
          <w:rPr>
            <w:rFonts w:ascii="Arial" w:hAnsi="Arial" w:cs="Arial"/>
            <w:noProof/>
          </w:rPr>
          <w:t>1</w:t>
        </w:r>
        <w:r w:rsidRPr="00803124">
          <w:rPr>
            <w:rFonts w:ascii="Arial" w:hAnsi="Arial" w:cs="Arial"/>
            <w:noProof/>
          </w:rPr>
          <w:fldChar w:fldCharType="end"/>
        </w:r>
      </w:p>
    </w:sdtContent>
  </w:sdt>
  <w:p w14:paraId="4C80439C" w14:textId="77777777" w:rsidR="001B0F8E" w:rsidRDefault="001B0F8E" w:rsidP="00803124">
    <w:pPr>
      <w:tabs>
        <w:tab w:val="center" w:pos="4153"/>
        <w:tab w:val="right" w:pos="8306"/>
      </w:tabs>
      <w:jc w:val="center"/>
      <w:rPr>
        <w:rFonts w:ascii="Arial" w:hAnsi="Arial" w:cs="Arial"/>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1C901" w14:textId="77777777" w:rsidR="001B0F8E" w:rsidRDefault="001B0F8E">
      <w:r>
        <w:separator/>
      </w:r>
    </w:p>
  </w:footnote>
  <w:footnote w:type="continuationSeparator" w:id="0">
    <w:p w14:paraId="672A04E5" w14:textId="77777777" w:rsidR="001B0F8E" w:rsidRDefault="001B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AA2DE" w14:textId="6B6F55A9" w:rsidR="00F351A4" w:rsidRDefault="00F351A4" w:rsidP="00F351A4">
    <w:pPr>
      <w:pStyle w:val="Header"/>
      <w:jc w:val="right"/>
    </w:pPr>
    <w:r>
      <w:t>Item 3.2.2a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11.25pt;height:11.25pt" o:bullet="t">
        <v:imagedata r:id="rId2" o:title="mso407E"/>
      </v:shape>
    </w:pict>
  </w:numPicBullet>
  <w:abstractNum w:abstractNumId="0" w15:restartNumberingAfterBreak="0">
    <w:nsid w:val="006E2E05"/>
    <w:multiLevelType w:val="hybridMultilevel"/>
    <w:tmpl w:val="72C0A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80783"/>
    <w:multiLevelType w:val="hybridMultilevel"/>
    <w:tmpl w:val="A024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85CFF"/>
    <w:multiLevelType w:val="hybridMultilevel"/>
    <w:tmpl w:val="C3D420F2"/>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96EFE"/>
    <w:multiLevelType w:val="hybridMultilevel"/>
    <w:tmpl w:val="0422E0C4"/>
    <w:lvl w:ilvl="0" w:tplc="B332F502">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CF003D"/>
    <w:multiLevelType w:val="hybridMultilevel"/>
    <w:tmpl w:val="34E4919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94D2A"/>
    <w:multiLevelType w:val="hybridMultilevel"/>
    <w:tmpl w:val="ADA63DB6"/>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A259F"/>
    <w:multiLevelType w:val="hybridMultilevel"/>
    <w:tmpl w:val="8944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945AE"/>
    <w:multiLevelType w:val="hybridMultilevel"/>
    <w:tmpl w:val="C1E4E1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0C0E3C"/>
    <w:multiLevelType w:val="hybridMultilevel"/>
    <w:tmpl w:val="9ED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FF117B"/>
    <w:multiLevelType w:val="hybridMultilevel"/>
    <w:tmpl w:val="93AA6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2B74C9D"/>
    <w:multiLevelType w:val="hybridMultilevel"/>
    <w:tmpl w:val="EA7C3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245400"/>
    <w:multiLevelType w:val="hybridMultilevel"/>
    <w:tmpl w:val="5B08C9E6"/>
    <w:lvl w:ilvl="0" w:tplc="CB90E9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0B432E"/>
    <w:multiLevelType w:val="hybridMultilevel"/>
    <w:tmpl w:val="2DDCDB5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C6AAC"/>
    <w:multiLevelType w:val="hybridMultilevel"/>
    <w:tmpl w:val="2AB49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36A2C"/>
    <w:multiLevelType w:val="hybridMultilevel"/>
    <w:tmpl w:val="0D90CDF6"/>
    <w:lvl w:ilvl="0" w:tplc="08090007">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B55A9"/>
    <w:multiLevelType w:val="hybridMultilevel"/>
    <w:tmpl w:val="0792DCCE"/>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B5977"/>
    <w:multiLevelType w:val="hybridMultilevel"/>
    <w:tmpl w:val="C1C2B86A"/>
    <w:lvl w:ilvl="0" w:tplc="08090009">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A7216A"/>
    <w:multiLevelType w:val="hybridMultilevel"/>
    <w:tmpl w:val="26E4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CA4BD4"/>
    <w:multiLevelType w:val="hybridMultilevel"/>
    <w:tmpl w:val="531492DC"/>
    <w:lvl w:ilvl="0" w:tplc="9F16B5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0D7311"/>
    <w:multiLevelType w:val="hybridMultilevel"/>
    <w:tmpl w:val="4152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B87698"/>
    <w:multiLevelType w:val="hybridMultilevel"/>
    <w:tmpl w:val="F0BABD9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25A4503"/>
    <w:multiLevelType w:val="hybridMultilevel"/>
    <w:tmpl w:val="726A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A87425"/>
    <w:multiLevelType w:val="hybridMultilevel"/>
    <w:tmpl w:val="9198077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704F17"/>
    <w:multiLevelType w:val="hybridMultilevel"/>
    <w:tmpl w:val="ED92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17B3C"/>
    <w:multiLevelType w:val="hybridMultilevel"/>
    <w:tmpl w:val="457E610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08371B"/>
    <w:multiLevelType w:val="hybridMultilevel"/>
    <w:tmpl w:val="64FC95D4"/>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9"/>
  </w:num>
  <w:num w:numId="3">
    <w:abstractNumId w:val="15"/>
  </w:num>
  <w:num w:numId="4">
    <w:abstractNumId w:val="6"/>
  </w:num>
  <w:num w:numId="5">
    <w:abstractNumId w:val="5"/>
  </w:num>
  <w:num w:numId="6">
    <w:abstractNumId w:val="16"/>
  </w:num>
  <w:num w:numId="7">
    <w:abstractNumId w:val="7"/>
  </w:num>
  <w:num w:numId="8">
    <w:abstractNumId w:val="1"/>
  </w:num>
  <w:num w:numId="9">
    <w:abstractNumId w:val="13"/>
  </w:num>
  <w:num w:numId="10">
    <w:abstractNumId w:val="4"/>
  </w:num>
  <w:num w:numId="11">
    <w:abstractNumId w:val="23"/>
  </w:num>
  <w:num w:numId="12">
    <w:abstractNumId w:val="9"/>
  </w:num>
  <w:num w:numId="13">
    <w:abstractNumId w:val="8"/>
  </w:num>
  <w:num w:numId="14">
    <w:abstractNumId w:val="26"/>
  </w:num>
  <w:num w:numId="15">
    <w:abstractNumId w:val="24"/>
  </w:num>
  <w:num w:numId="16">
    <w:abstractNumId w:val="27"/>
  </w:num>
  <w:num w:numId="17">
    <w:abstractNumId w:val="14"/>
  </w:num>
  <w:num w:numId="18">
    <w:abstractNumId w:val="10"/>
  </w:num>
  <w:num w:numId="19">
    <w:abstractNumId w:val="14"/>
  </w:num>
  <w:num w:numId="20">
    <w:abstractNumId w:val="21"/>
  </w:num>
  <w:num w:numId="21">
    <w:abstractNumId w:val="12"/>
  </w:num>
  <w:num w:numId="22">
    <w:abstractNumId w:val="28"/>
  </w:num>
  <w:num w:numId="23">
    <w:abstractNumId w:val="17"/>
  </w:num>
  <w:num w:numId="24">
    <w:abstractNumId w:val="0"/>
  </w:num>
  <w:num w:numId="25">
    <w:abstractNumId w:val="25"/>
  </w:num>
  <w:num w:numId="26">
    <w:abstractNumId w:val="18"/>
  </w:num>
  <w:num w:numId="27">
    <w:abstractNumId w:val="3"/>
  </w:num>
  <w:num w:numId="28">
    <w:abstractNumId w:val="2"/>
  </w:num>
  <w:num w:numId="29">
    <w:abstractNumId w:val="22"/>
  </w:num>
  <w:num w:numId="3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enu v:ext="edit" fillcolor="none [2732]"/>
    </o:shapedefaults>
  </w:hdrShapeDefaults>
  <w:footnotePr>
    <w:footnote w:id="-1"/>
    <w:footnote w:id="0"/>
  </w:footnotePr>
  <w:endnotePr>
    <w:endnote w:id="-1"/>
    <w:endnote w:id="0"/>
  </w:endnotePr>
  <w:compat>
    <w:compatSetting w:name="compatibilityMode" w:uri="http://schemas.microsoft.com/office/word" w:val="12"/>
  </w:compat>
  <w:rsids>
    <w:rsidRoot w:val="00011A5D"/>
    <w:rsid w:val="00000512"/>
    <w:rsid w:val="0000059C"/>
    <w:rsid w:val="000005AA"/>
    <w:rsid w:val="00000D0B"/>
    <w:rsid w:val="00001E93"/>
    <w:rsid w:val="00002105"/>
    <w:rsid w:val="000023BB"/>
    <w:rsid w:val="00003041"/>
    <w:rsid w:val="0000395F"/>
    <w:rsid w:val="00003D0D"/>
    <w:rsid w:val="00004016"/>
    <w:rsid w:val="00004109"/>
    <w:rsid w:val="0000427A"/>
    <w:rsid w:val="00004381"/>
    <w:rsid w:val="00004562"/>
    <w:rsid w:val="000045DD"/>
    <w:rsid w:val="00004E2C"/>
    <w:rsid w:val="0000535E"/>
    <w:rsid w:val="00005A07"/>
    <w:rsid w:val="000062C2"/>
    <w:rsid w:val="00006B75"/>
    <w:rsid w:val="00006F52"/>
    <w:rsid w:val="00010E73"/>
    <w:rsid w:val="0001148A"/>
    <w:rsid w:val="00011A5D"/>
    <w:rsid w:val="00011E0A"/>
    <w:rsid w:val="0001220A"/>
    <w:rsid w:val="000129C0"/>
    <w:rsid w:val="000129F3"/>
    <w:rsid w:val="00012D6C"/>
    <w:rsid w:val="00012E4A"/>
    <w:rsid w:val="00012E96"/>
    <w:rsid w:val="00012ED0"/>
    <w:rsid w:val="00013836"/>
    <w:rsid w:val="000139EC"/>
    <w:rsid w:val="0001453A"/>
    <w:rsid w:val="000165E9"/>
    <w:rsid w:val="00017323"/>
    <w:rsid w:val="00017D0D"/>
    <w:rsid w:val="000201CF"/>
    <w:rsid w:val="00020848"/>
    <w:rsid w:val="000212DB"/>
    <w:rsid w:val="00021A9F"/>
    <w:rsid w:val="00021AA4"/>
    <w:rsid w:val="00021B80"/>
    <w:rsid w:val="00021D07"/>
    <w:rsid w:val="0002275A"/>
    <w:rsid w:val="00022882"/>
    <w:rsid w:val="000230AA"/>
    <w:rsid w:val="000246ED"/>
    <w:rsid w:val="00024BC6"/>
    <w:rsid w:val="00025339"/>
    <w:rsid w:val="00025918"/>
    <w:rsid w:val="00026BA0"/>
    <w:rsid w:val="00026CDF"/>
    <w:rsid w:val="00026D1D"/>
    <w:rsid w:val="000274AE"/>
    <w:rsid w:val="00027706"/>
    <w:rsid w:val="00027852"/>
    <w:rsid w:val="00027D62"/>
    <w:rsid w:val="000308C4"/>
    <w:rsid w:val="00030C37"/>
    <w:rsid w:val="00030D78"/>
    <w:rsid w:val="00031374"/>
    <w:rsid w:val="000314F6"/>
    <w:rsid w:val="0003304C"/>
    <w:rsid w:val="00033143"/>
    <w:rsid w:val="000335A1"/>
    <w:rsid w:val="00033C8F"/>
    <w:rsid w:val="00033D98"/>
    <w:rsid w:val="00033F9B"/>
    <w:rsid w:val="0003510D"/>
    <w:rsid w:val="00035DBE"/>
    <w:rsid w:val="0003634C"/>
    <w:rsid w:val="0003642D"/>
    <w:rsid w:val="000364C8"/>
    <w:rsid w:val="00036691"/>
    <w:rsid w:val="00036C6E"/>
    <w:rsid w:val="00036FB4"/>
    <w:rsid w:val="0004034B"/>
    <w:rsid w:val="000405DF"/>
    <w:rsid w:val="00040B16"/>
    <w:rsid w:val="00040C84"/>
    <w:rsid w:val="00040CC6"/>
    <w:rsid w:val="00040E6C"/>
    <w:rsid w:val="0004129A"/>
    <w:rsid w:val="00041A9A"/>
    <w:rsid w:val="00041B80"/>
    <w:rsid w:val="00041BE8"/>
    <w:rsid w:val="00041CF2"/>
    <w:rsid w:val="00042149"/>
    <w:rsid w:val="00042CD3"/>
    <w:rsid w:val="00042EEA"/>
    <w:rsid w:val="0004351D"/>
    <w:rsid w:val="000436F3"/>
    <w:rsid w:val="00044562"/>
    <w:rsid w:val="0004477D"/>
    <w:rsid w:val="00045308"/>
    <w:rsid w:val="00047C02"/>
    <w:rsid w:val="00047D46"/>
    <w:rsid w:val="00050619"/>
    <w:rsid w:val="000506C4"/>
    <w:rsid w:val="00050E86"/>
    <w:rsid w:val="00051718"/>
    <w:rsid w:val="00051D3B"/>
    <w:rsid w:val="00051F9A"/>
    <w:rsid w:val="00052891"/>
    <w:rsid w:val="00053498"/>
    <w:rsid w:val="000535BC"/>
    <w:rsid w:val="00053B47"/>
    <w:rsid w:val="00054048"/>
    <w:rsid w:val="000542B5"/>
    <w:rsid w:val="000549A7"/>
    <w:rsid w:val="000549B8"/>
    <w:rsid w:val="00054AB7"/>
    <w:rsid w:val="00054D77"/>
    <w:rsid w:val="00054E07"/>
    <w:rsid w:val="0005510A"/>
    <w:rsid w:val="00055487"/>
    <w:rsid w:val="00055A87"/>
    <w:rsid w:val="00055F89"/>
    <w:rsid w:val="0005600C"/>
    <w:rsid w:val="00056285"/>
    <w:rsid w:val="0005658F"/>
    <w:rsid w:val="000565F5"/>
    <w:rsid w:val="00056771"/>
    <w:rsid w:val="00056BE4"/>
    <w:rsid w:val="000577C0"/>
    <w:rsid w:val="00057A61"/>
    <w:rsid w:val="00057AA6"/>
    <w:rsid w:val="000607EB"/>
    <w:rsid w:val="00060C23"/>
    <w:rsid w:val="00060D5F"/>
    <w:rsid w:val="00061907"/>
    <w:rsid w:val="00061B4D"/>
    <w:rsid w:val="00061B82"/>
    <w:rsid w:val="00061DE3"/>
    <w:rsid w:val="00062087"/>
    <w:rsid w:val="00062112"/>
    <w:rsid w:val="000623D4"/>
    <w:rsid w:val="0006273F"/>
    <w:rsid w:val="000632B4"/>
    <w:rsid w:val="0006367D"/>
    <w:rsid w:val="00063683"/>
    <w:rsid w:val="000637DE"/>
    <w:rsid w:val="00063EE4"/>
    <w:rsid w:val="00064BBB"/>
    <w:rsid w:val="00065718"/>
    <w:rsid w:val="00065A17"/>
    <w:rsid w:val="0006635D"/>
    <w:rsid w:val="000666EF"/>
    <w:rsid w:val="00066850"/>
    <w:rsid w:val="0006740E"/>
    <w:rsid w:val="00067E5F"/>
    <w:rsid w:val="00067E8B"/>
    <w:rsid w:val="000700B6"/>
    <w:rsid w:val="00071544"/>
    <w:rsid w:val="00071546"/>
    <w:rsid w:val="0007199C"/>
    <w:rsid w:val="000720C0"/>
    <w:rsid w:val="0007297E"/>
    <w:rsid w:val="00072EB5"/>
    <w:rsid w:val="00073410"/>
    <w:rsid w:val="00073773"/>
    <w:rsid w:val="00074940"/>
    <w:rsid w:val="00074C00"/>
    <w:rsid w:val="00074FDD"/>
    <w:rsid w:val="00075FC0"/>
    <w:rsid w:val="00076464"/>
    <w:rsid w:val="000764EB"/>
    <w:rsid w:val="00077122"/>
    <w:rsid w:val="00077193"/>
    <w:rsid w:val="0007760D"/>
    <w:rsid w:val="0007768D"/>
    <w:rsid w:val="00077843"/>
    <w:rsid w:val="000802CB"/>
    <w:rsid w:val="00080B35"/>
    <w:rsid w:val="00081095"/>
    <w:rsid w:val="000811EB"/>
    <w:rsid w:val="00081311"/>
    <w:rsid w:val="00081DE0"/>
    <w:rsid w:val="00081EC0"/>
    <w:rsid w:val="0008263C"/>
    <w:rsid w:val="00083129"/>
    <w:rsid w:val="000834CC"/>
    <w:rsid w:val="0008375F"/>
    <w:rsid w:val="00083B1B"/>
    <w:rsid w:val="00083EC2"/>
    <w:rsid w:val="00084A6A"/>
    <w:rsid w:val="00084FFA"/>
    <w:rsid w:val="0008513F"/>
    <w:rsid w:val="000855BB"/>
    <w:rsid w:val="00085876"/>
    <w:rsid w:val="00085939"/>
    <w:rsid w:val="000859C4"/>
    <w:rsid w:val="00085A3A"/>
    <w:rsid w:val="00085F2A"/>
    <w:rsid w:val="000862E3"/>
    <w:rsid w:val="000864D2"/>
    <w:rsid w:val="0008670F"/>
    <w:rsid w:val="00086B49"/>
    <w:rsid w:val="00086F33"/>
    <w:rsid w:val="000879BF"/>
    <w:rsid w:val="00087A4A"/>
    <w:rsid w:val="00087C64"/>
    <w:rsid w:val="00087C75"/>
    <w:rsid w:val="0009078E"/>
    <w:rsid w:val="000908EF"/>
    <w:rsid w:val="00090FD0"/>
    <w:rsid w:val="000911FA"/>
    <w:rsid w:val="000913C6"/>
    <w:rsid w:val="000913E2"/>
    <w:rsid w:val="00091A45"/>
    <w:rsid w:val="0009201D"/>
    <w:rsid w:val="00092325"/>
    <w:rsid w:val="00092621"/>
    <w:rsid w:val="00092AB9"/>
    <w:rsid w:val="00092E8C"/>
    <w:rsid w:val="00092F48"/>
    <w:rsid w:val="0009306F"/>
    <w:rsid w:val="000939E5"/>
    <w:rsid w:val="00094B63"/>
    <w:rsid w:val="0009586E"/>
    <w:rsid w:val="000958B4"/>
    <w:rsid w:val="00095952"/>
    <w:rsid w:val="00095CD7"/>
    <w:rsid w:val="00095E69"/>
    <w:rsid w:val="00097787"/>
    <w:rsid w:val="0009780E"/>
    <w:rsid w:val="000A056C"/>
    <w:rsid w:val="000A0E9D"/>
    <w:rsid w:val="000A1BA6"/>
    <w:rsid w:val="000A1F09"/>
    <w:rsid w:val="000A27E1"/>
    <w:rsid w:val="000A3678"/>
    <w:rsid w:val="000A3C95"/>
    <w:rsid w:val="000A3CC5"/>
    <w:rsid w:val="000A464F"/>
    <w:rsid w:val="000A46ED"/>
    <w:rsid w:val="000A4F60"/>
    <w:rsid w:val="000A607D"/>
    <w:rsid w:val="000A73D1"/>
    <w:rsid w:val="000B0CAF"/>
    <w:rsid w:val="000B0F99"/>
    <w:rsid w:val="000B1400"/>
    <w:rsid w:val="000B17E1"/>
    <w:rsid w:val="000B1A04"/>
    <w:rsid w:val="000B1EEB"/>
    <w:rsid w:val="000B29FB"/>
    <w:rsid w:val="000B2C96"/>
    <w:rsid w:val="000B34C6"/>
    <w:rsid w:val="000B377C"/>
    <w:rsid w:val="000B3BAD"/>
    <w:rsid w:val="000B3C28"/>
    <w:rsid w:val="000B3E50"/>
    <w:rsid w:val="000B42C2"/>
    <w:rsid w:val="000B43BA"/>
    <w:rsid w:val="000B498F"/>
    <w:rsid w:val="000B4A2C"/>
    <w:rsid w:val="000B55FC"/>
    <w:rsid w:val="000B595F"/>
    <w:rsid w:val="000B5B5F"/>
    <w:rsid w:val="000B6CD7"/>
    <w:rsid w:val="000B6E7F"/>
    <w:rsid w:val="000B775A"/>
    <w:rsid w:val="000B78A9"/>
    <w:rsid w:val="000B7D32"/>
    <w:rsid w:val="000B7DE9"/>
    <w:rsid w:val="000C0182"/>
    <w:rsid w:val="000C018D"/>
    <w:rsid w:val="000C06BD"/>
    <w:rsid w:val="000C0733"/>
    <w:rsid w:val="000C0DA9"/>
    <w:rsid w:val="000C1B55"/>
    <w:rsid w:val="000C249A"/>
    <w:rsid w:val="000C2860"/>
    <w:rsid w:val="000C2EB7"/>
    <w:rsid w:val="000C3B0B"/>
    <w:rsid w:val="000C3F40"/>
    <w:rsid w:val="000C40C6"/>
    <w:rsid w:val="000C433F"/>
    <w:rsid w:val="000C47FD"/>
    <w:rsid w:val="000C4858"/>
    <w:rsid w:val="000C4D8D"/>
    <w:rsid w:val="000C54D6"/>
    <w:rsid w:val="000C56B7"/>
    <w:rsid w:val="000C57E2"/>
    <w:rsid w:val="000C5AFF"/>
    <w:rsid w:val="000C5CF6"/>
    <w:rsid w:val="000C6183"/>
    <w:rsid w:val="000C7157"/>
    <w:rsid w:val="000C7292"/>
    <w:rsid w:val="000C751E"/>
    <w:rsid w:val="000C7C10"/>
    <w:rsid w:val="000D019A"/>
    <w:rsid w:val="000D03C3"/>
    <w:rsid w:val="000D0781"/>
    <w:rsid w:val="000D100A"/>
    <w:rsid w:val="000D15DD"/>
    <w:rsid w:val="000D3346"/>
    <w:rsid w:val="000D35EE"/>
    <w:rsid w:val="000D47A8"/>
    <w:rsid w:val="000D4C42"/>
    <w:rsid w:val="000D58B0"/>
    <w:rsid w:val="000D59AF"/>
    <w:rsid w:val="000D5B7D"/>
    <w:rsid w:val="000D5C75"/>
    <w:rsid w:val="000D6516"/>
    <w:rsid w:val="000D6D5D"/>
    <w:rsid w:val="000D6E5D"/>
    <w:rsid w:val="000D725D"/>
    <w:rsid w:val="000D7E39"/>
    <w:rsid w:val="000E0245"/>
    <w:rsid w:val="000E05C7"/>
    <w:rsid w:val="000E0A93"/>
    <w:rsid w:val="000E0D92"/>
    <w:rsid w:val="000E1728"/>
    <w:rsid w:val="000E17F0"/>
    <w:rsid w:val="000E2339"/>
    <w:rsid w:val="000E26C8"/>
    <w:rsid w:val="000E2975"/>
    <w:rsid w:val="000E3095"/>
    <w:rsid w:val="000E36F7"/>
    <w:rsid w:val="000E3759"/>
    <w:rsid w:val="000E3B33"/>
    <w:rsid w:val="000E3EC4"/>
    <w:rsid w:val="000E454A"/>
    <w:rsid w:val="000E4FB9"/>
    <w:rsid w:val="000E54A6"/>
    <w:rsid w:val="000E592C"/>
    <w:rsid w:val="000E5A5E"/>
    <w:rsid w:val="000E5F9F"/>
    <w:rsid w:val="000E67B5"/>
    <w:rsid w:val="000E6D10"/>
    <w:rsid w:val="000E7778"/>
    <w:rsid w:val="000E77A2"/>
    <w:rsid w:val="000F0043"/>
    <w:rsid w:val="000F0853"/>
    <w:rsid w:val="000F0E6B"/>
    <w:rsid w:val="000F0F74"/>
    <w:rsid w:val="000F11B9"/>
    <w:rsid w:val="000F11E2"/>
    <w:rsid w:val="000F14D3"/>
    <w:rsid w:val="000F1EB4"/>
    <w:rsid w:val="000F2095"/>
    <w:rsid w:val="000F2179"/>
    <w:rsid w:val="000F2194"/>
    <w:rsid w:val="000F27D7"/>
    <w:rsid w:val="000F2995"/>
    <w:rsid w:val="000F2D9A"/>
    <w:rsid w:val="000F5153"/>
    <w:rsid w:val="000F5F9C"/>
    <w:rsid w:val="000F73B6"/>
    <w:rsid w:val="000F742E"/>
    <w:rsid w:val="000F75DC"/>
    <w:rsid w:val="000F777E"/>
    <w:rsid w:val="000F7968"/>
    <w:rsid w:val="000F7D45"/>
    <w:rsid w:val="00100B14"/>
    <w:rsid w:val="00100F2A"/>
    <w:rsid w:val="00100FB8"/>
    <w:rsid w:val="001015FF"/>
    <w:rsid w:val="00102399"/>
    <w:rsid w:val="001023C1"/>
    <w:rsid w:val="00102CED"/>
    <w:rsid w:val="00103472"/>
    <w:rsid w:val="001036E3"/>
    <w:rsid w:val="00103A1F"/>
    <w:rsid w:val="001048FF"/>
    <w:rsid w:val="00104B1E"/>
    <w:rsid w:val="001050E9"/>
    <w:rsid w:val="001052EE"/>
    <w:rsid w:val="00105446"/>
    <w:rsid w:val="001055FF"/>
    <w:rsid w:val="00105EB2"/>
    <w:rsid w:val="00105FF4"/>
    <w:rsid w:val="00106F16"/>
    <w:rsid w:val="00106F66"/>
    <w:rsid w:val="0010713D"/>
    <w:rsid w:val="0010755E"/>
    <w:rsid w:val="001103D6"/>
    <w:rsid w:val="001108AE"/>
    <w:rsid w:val="00110955"/>
    <w:rsid w:val="001112D0"/>
    <w:rsid w:val="001115D0"/>
    <w:rsid w:val="001115F1"/>
    <w:rsid w:val="0011163B"/>
    <w:rsid w:val="00111B40"/>
    <w:rsid w:val="00111B9E"/>
    <w:rsid w:val="00111E5B"/>
    <w:rsid w:val="001120F0"/>
    <w:rsid w:val="001122D3"/>
    <w:rsid w:val="00112756"/>
    <w:rsid w:val="001128BB"/>
    <w:rsid w:val="001136D0"/>
    <w:rsid w:val="00113DF5"/>
    <w:rsid w:val="00113E37"/>
    <w:rsid w:val="00113F1C"/>
    <w:rsid w:val="00114339"/>
    <w:rsid w:val="00114918"/>
    <w:rsid w:val="00114CC6"/>
    <w:rsid w:val="00115F21"/>
    <w:rsid w:val="001166B3"/>
    <w:rsid w:val="001166B6"/>
    <w:rsid w:val="00116C25"/>
    <w:rsid w:val="001172DE"/>
    <w:rsid w:val="00117463"/>
    <w:rsid w:val="00117548"/>
    <w:rsid w:val="00117EEC"/>
    <w:rsid w:val="001204BB"/>
    <w:rsid w:val="00120826"/>
    <w:rsid w:val="001208F3"/>
    <w:rsid w:val="00121275"/>
    <w:rsid w:val="00121338"/>
    <w:rsid w:val="001213FC"/>
    <w:rsid w:val="00121932"/>
    <w:rsid w:val="00121983"/>
    <w:rsid w:val="001221A3"/>
    <w:rsid w:val="0012281F"/>
    <w:rsid w:val="00122B64"/>
    <w:rsid w:val="00122C42"/>
    <w:rsid w:val="0012391C"/>
    <w:rsid w:val="00123E8A"/>
    <w:rsid w:val="001242A8"/>
    <w:rsid w:val="0012451A"/>
    <w:rsid w:val="001249FE"/>
    <w:rsid w:val="00124E4D"/>
    <w:rsid w:val="00125199"/>
    <w:rsid w:val="001257C7"/>
    <w:rsid w:val="001266AF"/>
    <w:rsid w:val="00127034"/>
    <w:rsid w:val="00127256"/>
    <w:rsid w:val="0013009A"/>
    <w:rsid w:val="0013087A"/>
    <w:rsid w:val="001320C5"/>
    <w:rsid w:val="001326FC"/>
    <w:rsid w:val="001328CF"/>
    <w:rsid w:val="00134422"/>
    <w:rsid w:val="00135083"/>
    <w:rsid w:val="00135110"/>
    <w:rsid w:val="001351E1"/>
    <w:rsid w:val="00135725"/>
    <w:rsid w:val="00135EFC"/>
    <w:rsid w:val="0013604D"/>
    <w:rsid w:val="00136227"/>
    <w:rsid w:val="00136CA7"/>
    <w:rsid w:val="00136FB1"/>
    <w:rsid w:val="0013751B"/>
    <w:rsid w:val="0013778A"/>
    <w:rsid w:val="00137D50"/>
    <w:rsid w:val="00140390"/>
    <w:rsid w:val="00140C09"/>
    <w:rsid w:val="001415FC"/>
    <w:rsid w:val="00141661"/>
    <w:rsid w:val="00141D7F"/>
    <w:rsid w:val="00142239"/>
    <w:rsid w:val="00142411"/>
    <w:rsid w:val="001425D1"/>
    <w:rsid w:val="00143160"/>
    <w:rsid w:val="00143253"/>
    <w:rsid w:val="00143358"/>
    <w:rsid w:val="001433B9"/>
    <w:rsid w:val="00143865"/>
    <w:rsid w:val="00143BA7"/>
    <w:rsid w:val="00144E79"/>
    <w:rsid w:val="00145E29"/>
    <w:rsid w:val="001473E0"/>
    <w:rsid w:val="001475B9"/>
    <w:rsid w:val="00147B1C"/>
    <w:rsid w:val="00147F8C"/>
    <w:rsid w:val="001500B1"/>
    <w:rsid w:val="001500E9"/>
    <w:rsid w:val="00150363"/>
    <w:rsid w:val="00150A14"/>
    <w:rsid w:val="00150A22"/>
    <w:rsid w:val="00150D3E"/>
    <w:rsid w:val="00150EF3"/>
    <w:rsid w:val="00151164"/>
    <w:rsid w:val="001511EC"/>
    <w:rsid w:val="00151453"/>
    <w:rsid w:val="00151725"/>
    <w:rsid w:val="00151F63"/>
    <w:rsid w:val="00152021"/>
    <w:rsid w:val="0015233D"/>
    <w:rsid w:val="001532C6"/>
    <w:rsid w:val="00153D28"/>
    <w:rsid w:val="00153D98"/>
    <w:rsid w:val="0015406E"/>
    <w:rsid w:val="0015497B"/>
    <w:rsid w:val="00155C95"/>
    <w:rsid w:val="00156A10"/>
    <w:rsid w:val="0015782F"/>
    <w:rsid w:val="00160531"/>
    <w:rsid w:val="00160A16"/>
    <w:rsid w:val="00160AE1"/>
    <w:rsid w:val="00160B19"/>
    <w:rsid w:val="00161451"/>
    <w:rsid w:val="00161CA6"/>
    <w:rsid w:val="00161F08"/>
    <w:rsid w:val="0016229E"/>
    <w:rsid w:val="00162888"/>
    <w:rsid w:val="00162B14"/>
    <w:rsid w:val="00162BD2"/>
    <w:rsid w:val="001633B2"/>
    <w:rsid w:val="0016444D"/>
    <w:rsid w:val="00164512"/>
    <w:rsid w:val="00164521"/>
    <w:rsid w:val="00164802"/>
    <w:rsid w:val="00165EC0"/>
    <w:rsid w:val="00165F32"/>
    <w:rsid w:val="00166163"/>
    <w:rsid w:val="0016674A"/>
    <w:rsid w:val="00166AA3"/>
    <w:rsid w:val="00166C14"/>
    <w:rsid w:val="00166D1C"/>
    <w:rsid w:val="00167B58"/>
    <w:rsid w:val="001701A6"/>
    <w:rsid w:val="00170DAE"/>
    <w:rsid w:val="00170E09"/>
    <w:rsid w:val="00170E24"/>
    <w:rsid w:val="001717E3"/>
    <w:rsid w:val="00171DBC"/>
    <w:rsid w:val="001723E0"/>
    <w:rsid w:val="001723E6"/>
    <w:rsid w:val="001728A9"/>
    <w:rsid w:val="0017374F"/>
    <w:rsid w:val="001738EF"/>
    <w:rsid w:val="00173B87"/>
    <w:rsid w:val="001742B3"/>
    <w:rsid w:val="00175413"/>
    <w:rsid w:val="00175B42"/>
    <w:rsid w:val="001760C6"/>
    <w:rsid w:val="00176548"/>
    <w:rsid w:val="0017677C"/>
    <w:rsid w:val="0017689E"/>
    <w:rsid w:val="00176DA1"/>
    <w:rsid w:val="00176E13"/>
    <w:rsid w:val="00176EA2"/>
    <w:rsid w:val="00177286"/>
    <w:rsid w:val="00177386"/>
    <w:rsid w:val="001778F3"/>
    <w:rsid w:val="00177D75"/>
    <w:rsid w:val="001809E3"/>
    <w:rsid w:val="0018117E"/>
    <w:rsid w:val="00181244"/>
    <w:rsid w:val="00181438"/>
    <w:rsid w:val="00181848"/>
    <w:rsid w:val="00181A70"/>
    <w:rsid w:val="00181CD8"/>
    <w:rsid w:val="001822AC"/>
    <w:rsid w:val="001822DC"/>
    <w:rsid w:val="00182363"/>
    <w:rsid w:val="00182576"/>
    <w:rsid w:val="00182848"/>
    <w:rsid w:val="0018341A"/>
    <w:rsid w:val="00183BFA"/>
    <w:rsid w:val="00183E81"/>
    <w:rsid w:val="00184043"/>
    <w:rsid w:val="00184343"/>
    <w:rsid w:val="001844D5"/>
    <w:rsid w:val="0018482E"/>
    <w:rsid w:val="0018560E"/>
    <w:rsid w:val="001861B5"/>
    <w:rsid w:val="0018732B"/>
    <w:rsid w:val="00187BDA"/>
    <w:rsid w:val="001901E6"/>
    <w:rsid w:val="001906BB"/>
    <w:rsid w:val="001908A6"/>
    <w:rsid w:val="001916CF"/>
    <w:rsid w:val="00192848"/>
    <w:rsid w:val="00193012"/>
    <w:rsid w:val="00193427"/>
    <w:rsid w:val="00193DC7"/>
    <w:rsid w:val="001941A8"/>
    <w:rsid w:val="001943A7"/>
    <w:rsid w:val="00194846"/>
    <w:rsid w:val="00194B34"/>
    <w:rsid w:val="0019621B"/>
    <w:rsid w:val="00196887"/>
    <w:rsid w:val="00196B62"/>
    <w:rsid w:val="00196EC7"/>
    <w:rsid w:val="00197416"/>
    <w:rsid w:val="00197645"/>
    <w:rsid w:val="001976F7"/>
    <w:rsid w:val="001A1560"/>
    <w:rsid w:val="001A1887"/>
    <w:rsid w:val="001A1C52"/>
    <w:rsid w:val="001A24E8"/>
    <w:rsid w:val="001A29C6"/>
    <w:rsid w:val="001A3376"/>
    <w:rsid w:val="001A467E"/>
    <w:rsid w:val="001A4724"/>
    <w:rsid w:val="001A4804"/>
    <w:rsid w:val="001A4E1E"/>
    <w:rsid w:val="001A528F"/>
    <w:rsid w:val="001A5872"/>
    <w:rsid w:val="001A5ABC"/>
    <w:rsid w:val="001A5BA4"/>
    <w:rsid w:val="001A666D"/>
    <w:rsid w:val="001A68D6"/>
    <w:rsid w:val="001A68F0"/>
    <w:rsid w:val="001A6C4C"/>
    <w:rsid w:val="001A73F7"/>
    <w:rsid w:val="001A7A8B"/>
    <w:rsid w:val="001B004D"/>
    <w:rsid w:val="001B09E4"/>
    <w:rsid w:val="001B0A46"/>
    <w:rsid w:val="001B0F8E"/>
    <w:rsid w:val="001B212C"/>
    <w:rsid w:val="001B2E03"/>
    <w:rsid w:val="001B369B"/>
    <w:rsid w:val="001B441C"/>
    <w:rsid w:val="001B49C6"/>
    <w:rsid w:val="001B4A8F"/>
    <w:rsid w:val="001B5242"/>
    <w:rsid w:val="001B5E85"/>
    <w:rsid w:val="001B68EA"/>
    <w:rsid w:val="001B6F2D"/>
    <w:rsid w:val="001B773A"/>
    <w:rsid w:val="001B7784"/>
    <w:rsid w:val="001B7DEF"/>
    <w:rsid w:val="001B7FF9"/>
    <w:rsid w:val="001C0B2D"/>
    <w:rsid w:val="001C174F"/>
    <w:rsid w:val="001C1AED"/>
    <w:rsid w:val="001C234E"/>
    <w:rsid w:val="001C275B"/>
    <w:rsid w:val="001C280A"/>
    <w:rsid w:val="001C327B"/>
    <w:rsid w:val="001C38FC"/>
    <w:rsid w:val="001C3F3D"/>
    <w:rsid w:val="001C4012"/>
    <w:rsid w:val="001C4BAA"/>
    <w:rsid w:val="001C4CC9"/>
    <w:rsid w:val="001C5CD1"/>
    <w:rsid w:val="001C6047"/>
    <w:rsid w:val="001C6473"/>
    <w:rsid w:val="001C6CD1"/>
    <w:rsid w:val="001C704C"/>
    <w:rsid w:val="001C7195"/>
    <w:rsid w:val="001C73C5"/>
    <w:rsid w:val="001C787F"/>
    <w:rsid w:val="001D004B"/>
    <w:rsid w:val="001D091D"/>
    <w:rsid w:val="001D1128"/>
    <w:rsid w:val="001D1A51"/>
    <w:rsid w:val="001D2459"/>
    <w:rsid w:val="001D35AB"/>
    <w:rsid w:val="001D3652"/>
    <w:rsid w:val="001D3BFA"/>
    <w:rsid w:val="001D4012"/>
    <w:rsid w:val="001D42D4"/>
    <w:rsid w:val="001D45F1"/>
    <w:rsid w:val="001D5271"/>
    <w:rsid w:val="001D5402"/>
    <w:rsid w:val="001D68FD"/>
    <w:rsid w:val="001D6C8E"/>
    <w:rsid w:val="001D7894"/>
    <w:rsid w:val="001D79DE"/>
    <w:rsid w:val="001D7D22"/>
    <w:rsid w:val="001E0174"/>
    <w:rsid w:val="001E0792"/>
    <w:rsid w:val="001E0820"/>
    <w:rsid w:val="001E1636"/>
    <w:rsid w:val="001E1A20"/>
    <w:rsid w:val="001E1DCD"/>
    <w:rsid w:val="001E23A2"/>
    <w:rsid w:val="001E3130"/>
    <w:rsid w:val="001E33EF"/>
    <w:rsid w:val="001E3447"/>
    <w:rsid w:val="001E39D0"/>
    <w:rsid w:val="001E3CE3"/>
    <w:rsid w:val="001E4293"/>
    <w:rsid w:val="001E4329"/>
    <w:rsid w:val="001E4365"/>
    <w:rsid w:val="001E49AA"/>
    <w:rsid w:val="001E4E89"/>
    <w:rsid w:val="001E5243"/>
    <w:rsid w:val="001E5629"/>
    <w:rsid w:val="001E5B71"/>
    <w:rsid w:val="001E5B81"/>
    <w:rsid w:val="001E5F93"/>
    <w:rsid w:val="001E67E2"/>
    <w:rsid w:val="001E6B1B"/>
    <w:rsid w:val="001E70E8"/>
    <w:rsid w:val="001E713C"/>
    <w:rsid w:val="001E74EB"/>
    <w:rsid w:val="001E7FC4"/>
    <w:rsid w:val="001F038A"/>
    <w:rsid w:val="001F052D"/>
    <w:rsid w:val="001F0612"/>
    <w:rsid w:val="001F12C8"/>
    <w:rsid w:val="001F148B"/>
    <w:rsid w:val="001F175D"/>
    <w:rsid w:val="001F1E8F"/>
    <w:rsid w:val="001F2490"/>
    <w:rsid w:val="001F26FB"/>
    <w:rsid w:val="001F2876"/>
    <w:rsid w:val="001F3D3A"/>
    <w:rsid w:val="001F3E6E"/>
    <w:rsid w:val="001F473A"/>
    <w:rsid w:val="001F4790"/>
    <w:rsid w:val="001F4BDC"/>
    <w:rsid w:val="001F4F59"/>
    <w:rsid w:val="001F4FEB"/>
    <w:rsid w:val="001F62B4"/>
    <w:rsid w:val="001F646C"/>
    <w:rsid w:val="001F7266"/>
    <w:rsid w:val="001F7D0A"/>
    <w:rsid w:val="00200A57"/>
    <w:rsid w:val="00200CB9"/>
    <w:rsid w:val="00200DF1"/>
    <w:rsid w:val="00200E58"/>
    <w:rsid w:val="002016A6"/>
    <w:rsid w:val="00202379"/>
    <w:rsid w:val="00202A25"/>
    <w:rsid w:val="00202CC3"/>
    <w:rsid w:val="00202DB3"/>
    <w:rsid w:val="00203AB4"/>
    <w:rsid w:val="002040FB"/>
    <w:rsid w:val="002046A3"/>
    <w:rsid w:val="0020476B"/>
    <w:rsid w:val="0020521A"/>
    <w:rsid w:val="00205812"/>
    <w:rsid w:val="002059E5"/>
    <w:rsid w:val="00206371"/>
    <w:rsid w:val="00206495"/>
    <w:rsid w:val="002067EA"/>
    <w:rsid w:val="0020680E"/>
    <w:rsid w:val="00207281"/>
    <w:rsid w:val="00207507"/>
    <w:rsid w:val="00210253"/>
    <w:rsid w:val="0021043E"/>
    <w:rsid w:val="00210CDB"/>
    <w:rsid w:val="0021133E"/>
    <w:rsid w:val="00214168"/>
    <w:rsid w:val="002141A7"/>
    <w:rsid w:val="002146F2"/>
    <w:rsid w:val="0021531B"/>
    <w:rsid w:val="00215BAD"/>
    <w:rsid w:val="00215CBD"/>
    <w:rsid w:val="002162B2"/>
    <w:rsid w:val="00217730"/>
    <w:rsid w:val="00217989"/>
    <w:rsid w:val="00220109"/>
    <w:rsid w:val="00220356"/>
    <w:rsid w:val="002206D1"/>
    <w:rsid w:val="002207C8"/>
    <w:rsid w:val="00220D6D"/>
    <w:rsid w:val="0022287D"/>
    <w:rsid w:val="002228FF"/>
    <w:rsid w:val="00222CA3"/>
    <w:rsid w:val="00222E17"/>
    <w:rsid w:val="00223552"/>
    <w:rsid w:val="002239EE"/>
    <w:rsid w:val="0022401B"/>
    <w:rsid w:val="00224909"/>
    <w:rsid w:val="002252A0"/>
    <w:rsid w:val="00225C64"/>
    <w:rsid w:val="00225D49"/>
    <w:rsid w:val="00225E48"/>
    <w:rsid w:val="002271A2"/>
    <w:rsid w:val="002274BC"/>
    <w:rsid w:val="00227C25"/>
    <w:rsid w:val="00230B5D"/>
    <w:rsid w:val="0023146A"/>
    <w:rsid w:val="0023161A"/>
    <w:rsid w:val="002319CD"/>
    <w:rsid w:val="00231A14"/>
    <w:rsid w:val="00231C3C"/>
    <w:rsid w:val="00232486"/>
    <w:rsid w:val="0023262B"/>
    <w:rsid w:val="00232DEA"/>
    <w:rsid w:val="00233175"/>
    <w:rsid w:val="00233376"/>
    <w:rsid w:val="0023337F"/>
    <w:rsid w:val="00233AFE"/>
    <w:rsid w:val="00233EAD"/>
    <w:rsid w:val="002344FB"/>
    <w:rsid w:val="00234597"/>
    <w:rsid w:val="0023558B"/>
    <w:rsid w:val="00235602"/>
    <w:rsid w:val="00236879"/>
    <w:rsid w:val="0023692E"/>
    <w:rsid w:val="00236E6D"/>
    <w:rsid w:val="0023741F"/>
    <w:rsid w:val="00237AF2"/>
    <w:rsid w:val="00240ADC"/>
    <w:rsid w:val="002413D3"/>
    <w:rsid w:val="0024148C"/>
    <w:rsid w:val="00241B1F"/>
    <w:rsid w:val="00241F79"/>
    <w:rsid w:val="00242B3E"/>
    <w:rsid w:val="00243211"/>
    <w:rsid w:val="00243221"/>
    <w:rsid w:val="0024367A"/>
    <w:rsid w:val="00243EA3"/>
    <w:rsid w:val="002452EB"/>
    <w:rsid w:val="0024551B"/>
    <w:rsid w:val="00245D8C"/>
    <w:rsid w:val="002461E2"/>
    <w:rsid w:val="0024668B"/>
    <w:rsid w:val="00246AD2"/>
    <w:rsid w:val="00246D89"/>
    <w:rsid w:val="00247489"/>
    <w:rsid w:val="0024763B"/>
    <w:rsid w:val="002477C0"/>
    <w:rsid w:val="00247876"/>
    <w:rsid w:val="00247B19"/>
    <w:rsid w:val="00247E7A"/>
    <w:rsid w:val="00251416"/>
    <w:rsid w:val="0025230C"/>
    <w:rsid w:val="002523EA"/>
    <w:rsid w:val="00252439"/>
    <w:rsid w:val="00252505"/>
    <w:rsid w:val="0025269D"/>
    <w:rsid w:val="00252A46"/>
    <w:rsid w:val="002532BC"/>
    <w:rsid w:val="002532D9"/>
    <w:rsid w:val="002543BA"/>
    <w:rsid w:val="0025508D"/>
    <w:rsid w:val="00255182"/>
    <w:rsid w:val="00255D98"/>
    <w:rsid w:val="00256B5B"/>
    <w:rsid w:val="00256E90"/>
    <w:rsid w:val="00257073"/>
    <w:rsid w:val="00257269"/>
    <w:rsid w:val="0025729B"/>
    <w:rsid w:val="00257F88"/>
    <w:rsid w:val="00260597"/>
    <w:rsid w:val="00260648"/>
    <w:rsid w:val="00260862"/>
    <w:rsid w:val="00260C4B"/>
    <w:rsid w:val="00260F12"/>
    <w:rsid w:val="002619E4"/>
    <w:rsid w:val="00263BAD"/>
    <w:rsid w:val="00264AEC"/>
    <w:rsid w:val="00265CDA"/>
    <w:rsid w:val="00265F95"/>
    <w:rsid w:val="00266025"/>
    <w:rsid w:val="002664B5"/>
    <w:rsid w:val="00266C5B"/>
    <w:rsid w:val="0027003F"/>
    <w:rsid w:val="00270762"/>
    <w:rsid w:val="002709DC"/>
    <w:rsid w:val="00271F7C"/>
    <w:rsid w:val="002724BA"/>
    <w:rsid w:val="0027262F"/>
    <w:rsid w:val="00272F64"/>
    <w:rsid w:val="00273232"/>
    <w:rsid w:val="00273650"/>
    <w:rsid w:val="00274180"/>
    <w:rsid w:val="00274185"/>
    <w:rsid w:val="00274F75"/>
    <w:rsid w:val="0027577C"/>
    <w:rsid w:val="00276000"/>
    <w:rsid w:val="00276A02"/>
    <w:rsid w:val="00276B62"/>
    <w:rsid w:val="00276E55"/>
    <w:rsid w:val="002774DD"/>
    <w:rsid w:val="002775C2"/>
    <w:rsid w:val="002777DF"/>
    <w:rsid w:val="00277DF2"/>
    <w:rsid w:val="00277DF4"/>
    <w:rsid w:val="00277ED4"/>
    <w:rsid w:val="00280427"/>
    <w:rsid w:val="00280ECF"/>
    <w:rsid w:val="0028206A"/>
    <w:rsid w:val="002821A5"/>
    <w:rsid w:val="0028231F"/>
    <w:rsid w:val="00282602"/>
    <w:rsid w:val="002829AF"/>
    <w:rsid w:val="002830C5"/>
    <w:rsid w:val="00283595"/>
    <w:rsid w:val="0028369E"/>
    <w:rsid w:val="00283964"/>
    <w:rsid w:val="00283A71"/>
    <w:rsid w:val="00283E11"/>
    <w:rsid w:val="00283EB0"/>
    <w:rsid w:val="0028435D"/>
    <w:rsid w:val="00284D1E"/>
    <w:rsid w:val="00284E04"/>
    <w:rsid w:val="00285231"/>
    <w:rsid w:val="0028658D"/>
    <w:rsid w:val="002868A8"/>
    <w:rsid w:val="00286B97"/>
    <w:rsid w:val="00287127"/>
    <w:rsid w:val="0028786A"/>
    <w:rsid w:val="00287B85"/>
    <w:rsid w:val="00287CB8"/>
    <w:rsid w:val="00287D45"/>
    <w:rsid w:val="00287DAC"/>
    <w:rsid w:val="00287F83"/>
    <w:rsid w:val="002900C6"/>
    <w:rsid w:val="0029019C"/>
    <w:rsid w:val="002901F3"/>
    <w:rsid w:val="002905BA"/>
    <w:rsid w:val="0029105C"/>
    <w:rsid w:val="002912A6"/>
    <w:rsid w:val="002914B3"/>
    <w:rsid w:val="0029194E"/>
    <w:rsid w:val="002929D7"/>
    <w:rsid w:val="002932DC"/>
    <w:rsid w:val="002940B6"/>
    <w:rsid w:val="002941A8"/>
    <w:rsid w:val="0029581F"/>
    <w:rsid w:val="00295A33"/>
    <w:rsid w:val="00295B54"/>
    <w:rsid w:val="0029660A"/>
    <w:rsid w:val="0029677C"/>
    <w:rsid w:val="00296A1F"/>
    <w:rsid w:val="00297520"/>
    <w:rsid w:val="00297C9D"/>
    <w:rsid w:val="00297F3A"/>
    <w:rsid w:val="002A10BE"/>
    <w:rsid w:val="002A207B"/>
    <w:rsid w:val="002A210F"/>
    <w:rsid w:val="002A2485"/>
    <w:rsid w:val="002A24FA"/>
    <w:rsid w:val="002A2D96"/>
    <w:rsid w:val="002A30BD"/>
    <w:rsid w:val="002A37D3"/>
    <w:rsid w:val="002A384A"/>
    <w:rsid w:val="002A3FAB"/>
    <w:rsid w:val="002A59FC"/>
    <w:rsid w:val="002A5B0F"/>
    <w:rsid w:val="002A5BE8"/>
    <w:rsid w:val="002A5F60"/>
    <w:rsid w:val="002A5FA7"/>
    <w:rsid w:val="002A63DE"/>
    <w:rsid w:val="002A6BC0"/>
    <w:rsid w:val="002A6F32"/>
    <w:rsid w:val="002A6F92"/>
    <w:rsid w:val="002A76AE"/>
    <w:rsid w:val="002A7A8C"/>
    <w:rsid w:val="002B02DF"/>
    <w:rsid w:val="002B056B"/>
    <w:rsid w:val="002B1C4E"/>
    <w:rsid w:val="002B241C"/>
    <w:rsid w:val="002B313D"/>
    <w:rsid w:val="002B320C"/>
    <w:rsid w:val="002B34DA"/>
    <w:rsid w:val="002B3A58"/>
    <w:rsid w:val="002B469D"/>
    <w:rsid w:val="002B55BB"/>
    <w:rsid w:val="002B58C5"/>
    <w:rsid w:val="002B5BC1"/>
    <w:rsid w:val="002B5FFC"/>
    <w:rsid w:val="002B6D58"/>
    <w:rsid w:val="002B6DD3"/>
    <w:rsid w:val="002B6FE9"/>
    <w:rsid w:val="002B7027"/>
    <w:rsid w:val="002C092B"/>
    <w:rsid w:val="002C09DE"/>
    <w:rsid w:val="002C0FB3"/>
    <w:rsid w:val="002C13CC"/>
    <w:rsid w:val="002C1E2B"/>
    <w:rsid w:val="002C1F7F"/>
    <w:rsid w:val="002C3343"/>
    <w:rsid w:val="002C3738"/>
    <w:rsid w:val="002C3D1F"/>
    <w:rsid w:val="002C41B2"/>
    <w:rsid w:val="002C43DE"/>
    <w:rsid w:val="002C4805"/>
    <w:rsid w:val="002C5A1D"/>
    <w:rsid w:val="002C67D0"/>
    <w:rsid w:val="002C6F75"/>
    <w:rsid w:val="002C7523"/>
    <w:rsid w:val="002C7E81"/>
    <w:rsid w:val="002D0BBD"/>
    <w:rsid w:val="002D1224"/>
    <w:rsid w:val="002D19E2"/>
    <w:rsid w:val="002D28D4"/>
    <w:rsid w:val="002D2BEC"/>
    <w:rsid w:val="002D30C3"/>
    <w:rsid w:val="002D447C"/>
    <w:rsid w:val="002D4992"/>
    <w:rsid w:val="002D4C8A"/>
    <w:rsid w:val="002D4EF3"/>
    <w:rsid w:val="002D50EC"/>
    <w:rsid w:val="002D518D"/>
    <w:rsid w:val="002D52A0"/>
    <w:rsid w:val="002D54C0"/>
    <w:rsid w:val="002D54DA"/>
    <w:rsid w:val="002D5851"/>
    <w:rsid w:val="002D5C08"/>
    <w:rsid w:val="002D5ED1"/>
    <w:rsid w:val="002D6586"/>
    <w:rsid w:val="002D6843"/>
    <w:rsid w:val="002D6A33"/>
    <w:rsid w:val="002D6DEE"/>
    <w:rsid w:val="002D70B5"/>
    <w:rsid w:val="002D7DEA"/>
    <w:rsid w:val="002E0167"/>
    <w:rsid w:val="002E1062"/>
    <w:rsid w:val="002E12C7"/>
    <w:rsid w:val="002E1431"/>
    <w:rsid w:val="002E1B7C"/>
    <w:rsid w:val="002E1F1B"/>
    <w:rsid w:val="002E26B4"/>
    <w:rsid w:val="002E3366"/>
    <w:rsid w:val="002E4771"/>
    <w:rsid w:val="002E4ADC"/>
    <w:rsid w:val="002E5B1B"/>
    <w:rsid w:val="002E5D59"/>
    <w:rsid w:val="002E6366"/>
    <w:rsid w:val="002E73C4"/>
    <w:rsid w:val="002F0294"/>
    <w:rsid w:val="002F061A"/>
    <w:rsid w:val="002F0692"/>
    <w:rsid w:val="002F0A9B"/>
    <w:rsid w:val="002F107F"/>
    <w:rsid w:val="002F10D0"/>
    <w:rsid w:val="002F12F9"/>
    <w:rsid w:val="002F154A"/>
    <w:rsid w:val="002F15FC"/>
    <w:rsid w:val="002F2062"/>
    <w:rsid w:val="002F2464"/>
    <w:rsid w:val="002F29CB"/>
    <w:rsid w:val="002F3663"/>
    <w:rsid w:val="002F405D"/>
    <w:rsid w:val="002F40FA"/>
    <w:rsid w:val="002F4547"/>
    <w:rsid w:val="002F4B52"/>
    <w:rsid w:val="002F4F9A"/>
    <w:rsid w:val="002F5AFA"/>
    <w:rsid w:val="002F5CEA"/>
    <w:rsid w:val="002F5E4B"/>
    <w:rsid w:val="002F5FDB"/>
    <w:rsid w:val="002F5FF3"/>
    <w:rsid w:val="002F63DF"/>
    <w:rsid w:val="002F730D"/>
    <w:rsid w:val="002F746C"/>
    <w:rsid w:val="002F7A29"/>
    <w:rsid w:val="002F7DEA"/>
    <w:rsid w:val="00300DE4"/>
    <w:rsid w:val="00301199"/>
    <w:rsid w:val="00301B19"/>
    <w:rsid w:val="00301FD5"/>
    <w:rsid w:val="00302064"/>
    <w:rsid w:val="003022E9"/>
    <w:rsid w:val="00302436"/>
    <w:rsid w:val="00302611"/>
    <w:rsid w:val="00302F1D"/>
    <w:rsid w:val="0030336D"/>
    <w:rsid w:val="003034C1"/>
    <w:rsid w:val="00303867"/>
    <w:rsid w:val="003040D5"/>
    <w:rsid w:val="0030440F"/>
    <w:rsid w:val="003048B8"/>
    <w:rsid w:val="00304C45"/>
    <w:rsid w:val="00305143"/>
    <w:rsid w:val="003054D0"/>
    <w:rsid w:val="00305BB9"/>
    <w:rsid w:val="00305BC9"/>
    <w:rsid w:val="00305CA1"/>
    <w:rsid w:val="00306BAD"/>
    <w:rsid w:val="0031158F"/>
    <w:rsid w:val="00311A3D"/>
    <w:rsid w:val="00312369"/>
    <w:rsid w:val="003123EF"/>
    <w:rsid w:val="00314443"/>
    <w:rsid w:val="00314856"/>
    <w:rsid w:val="00315264"/>
    <w:rsid w:val="00315423"/>
    <w:rsid w:val="00315E89"/>
    <w:rsid w:val="003161D4"/>
    <w:rsid w:val="00316595"/>
    <w:rsid w:val="00316873"/>
    <w:rsid w:val="003176A6"/>
    <w:rsid w:val="003205EA"/>
    <w:rsid w:val="0032089B"/>
    <w:rsid w:val="00320D7A"/>
    <w:rsid w:val="00320FFA"/>
    <w:rsid w:val="003213F2"/>
    <w:rsid w:val="00321BE7"/>
    <w:rsid w:val="00322491"/>
    <w:rsid w:val="0032350C"/>
    <w:rsid w:val="00324A3B"/>
    <w:rsid w:val="00325841"/>
    <w:rsid w:val="00325CF9"/>
    <w:rsid w:val="00326A85"/>
    <w:rsid w:val="00326B52"/>
    <w:rsid w:val="00326DB7"/>
    <w:rsid w:val="0032763C"/>
    <w:rsid w:val="0032774F"/>
    <w:rsid w:val="0033015C"/>
    <w:rsid w:val="003303D3"/>
    <w:rsid w:val="003307A6"/>
    <w:rsid w:val="0033106C"/>
    <w:rsid w:val="003312F5"/>
    <w:rsid w:val="0033237C"/>
    <w:rsid w:val="00332886"/>
    <w:rsid w:val="00332988"/>
    <w:rsid w:val="00332A18"/>
    <w:rsid w:val="00332A9D"/>
    <w:rsid w:val="00332E66"/>
    <w:rsid w:val="0033334D"/>
    <w:rsid w:val="0033380B"/>
    <w:rsid w:val="0033394C"/>
    <w:rsid w:val="00333AA0"/>
    <w:rsid w:val="00333E11"/>
    <w:rsid w:val="003340A9"/>
    <w:rsid w:val="00334CCB"/>
    <w:rsid w:val="00334D73"/>
    <w:rsid w:val="00334F23"/>
    <w:rsid w:val="00334F4D"/>
    <w:rsid w:val="00335728"/>
    <w:rsid w:val="00335803"/>
    <w:rsid w:val="003358E0"/>
    <w:rsid w:val="00335B3A"/>
    <w:rsid w:val="00335CDC"/>
    <w:rsid w:val="00335E73"/>
    <w:rsid w:val="00336413"/>
    <w:rsid w:val="003369E8"/>
    <w:rsid w:val="00337AE4"/>
    <w:rsid w:val="00337F11"/>
    <w:rsid w:val="00340B82"/>
    <w:rsid w:val="00340E73"/>
    <w:rsid w:val="00341FFC"/>
    <w:rsid w:val="00342208"/>
    <w:rsid w:val="003432A9"/>
    <w:rsid w:val="0034345E"/>
    <w:rsid w:val="00343944"/>
    <w:rsid w:val="00343F0C"/>
    <w:rsid w:val="00343F6A"/>
    <w:rsid w:val="003440E8"/>
    <w:rsid w:val="003443D5"/>
    <w:rsid w:val="003444A7"/>
    <w:rsid w:val="00344BE9"/>
    <w:rsid w:val="00345052"/>
    <w:rsid w:val="00345A78"/>
    <w:rsid w:val="00347659"/>
    <w:rsid w:val="0034765A"/>
    <w:rsid w:val="00347FD4"/>
    <w:rsid w:val="003504A0"/>
    <w:rsid w:val="0035059A"/>
    <w:rsid w:val="00350991"/>
    <w:rsid w:val="00350A41"/>
    <w:rsid w:val="003510D5"/>
    <w:rsid w:val="0035167B"/>
    <w:rsid w:val="003519C1"/>
    <w:rsid w:val="00351AF4"/>
    <w:rsid w:val="00351BCA"/>
    <w:rsid w:val="00351D8D"/>
    <w:rsid w:val="00352146"/>
    <w:rsid w:val="00353628"/>
    <w:rsid w:val="00354572"/>
    <w:rsid w:val="00354DDF"/>
    <w:rsid w:val="00354F7C"/>
    <w:rsid w:val="00355719"/>
    <w:rsid w:val="00355A47"/>
    <w:rsid w:val="0035628F"/>
    <w:rsid w:val="00357439"/>
    <w:rsid w:val="00360143"/>
    <w:rsid w:val="003605F7"/>
    <w:rsid w:val="0036179F"/>
    <w:rsid w:val="00361AF7"/>
    <w:rsid w:val="00363584"/>
    <w:rsid w:val="00363E49"/>
    <w:rsid w:val="00363FC3"/>
    <w:rsid w:val="0036504C"/>
    <w:rsid w:val="003655BC"/>
    <w:rsid w:val="003657CA"/>
    <w:rsid w:val="003661BF"/>
    <w:rsid w:val="003665B3"/>
    <w:rsid w:val="00366BD5"/>
    <w:rsid w:val="0036753B"/>
    <w:rsid w:val="003700F7"/>
    <w:rsid w:val="00370111"/>
    <w:rsid w:val="0037035F"/>
    <w:rsid w:val="00370B89"/>
    <w:rsid w:val="003710CD"/>
    <w:rsid w:val="00371756"/>
    <w:rsid w:val="0037280F"/>
    <w:rsid w:val="00372A47"/>
    <w:rsid w:val="00372A64"/>
    <w:rsid w:val="00372EE6"/>
    <w:rsid w:val="0037333A"/>
    <w:rsid w:val="0037346E"/>
    <w:rsid w:val="0037356B"/>
    <w:rsid w:val="00373694"/>
    <w:rsid w:val="0037371A"/>
    <w:rsid w:val="003739EF"/>
    <w:rsid w:val="00373AE0"/>
    <w:rsid w:val="00374426"/>
    <w:rsid w:val="00374540"/>
    <w:rsid w:val="00374AC2"/>
    <w:rsid w:val="00374FA2"/>
    <w:rsid w:val="00374FD8"/>
    <w:rsid w:val="00375443"/>
    <w:rsid w:val="00375F6E"/>
    <w:rsid w:val="00377436"/>
    <w:rsid w:val="003774B6"/>
    <w:rsid w:val="00377E51"/>
    <w:rsid w:val="0038013B"/>
    <w:rsid w:val="00380CEB"/>
    <w:rsid w:val="00381150"/>
    <w:rsid w:val="00381EDD"/>
    <w:rsid w:val="00381F46"/>
    <w:rsid w:val="00382E49"/>
    <w:rsid w:val="0038480D"/>
    <w:rsid w:val="00385549"/>
    <w:rsid w:val="0038564F"/>
    <w:rsid w:val="0038635B"/>
    <w:rsid w:val="00386578"/>
    <w:rsid w:val="00386E7F"/>
    <w:rsid w:val="003876F9"/>
    <w:rsid w:val="0038784B"/>
    <w:rsid w:val="00387A9D"/>
    <w:rsid w:val="00387C7B"/>
    <w:rsid w:val="00387D6C"/>
    <w:rsid w:val="003901F8"/>
    <w:rsid w:val="0039053F"/>
    <w:rsid w:val="003909DC"/>
    <w:rsid w:val="00391014"/>
    <w:rsid w:val="00391991"/>
    <w:rsid w:val="00392506"/>
    <w:rsid w:val="0039274C"/>
    <w:rsid w:val="003927CA"/>
    <w:rsid w:val="00392B32"/>
    <w:rsid w:val="00392C36"/>
    <w:rsid w:val="00392C6D"/>
    <w:rsid w:val="00392CFC"/>
    <w:rsid w:val="00392E99"/>
    <w:rsid w:val="00393114"/>
    <w:rsid w:val="0039325E"/>
    <w:rsid w:val="00393504"/>
    <w:rsid w:val="00393FAA"/>
    <w:rsid w:val="00394AC5"/>
    <w:rsid w:val="00394E51"/>
    <w:rsid w:val="00395270"/>
    <w:rsid w:val="00395417"/>
    <w:rsid w:val="00395DFD"/>
    <w:rsid w:val="00395FF0"/>
    <w:rsid w:val="00396002"/>
    <w:rsid w:val="003963C6"/>
    <w:rsid w:val="00396987"/>
    <w:rsid w:val="003973ED"/>
    <w:rsid w:val="003974A8"/>
    <w:rsid w:val="00397F75"/>
    <w:rsid w:val="003A031C"/>
    <w:rsid w:val="003A03C9"/>
    <w:rsid w:val="003A1D91"/>
    <w:rsid w:val="003A2144"/>
    <w:rsid w:val="003A217B"/>
    <w:rsid w:val="003A237E"/>
    <w:rsid w:val="003A35D0"/>
    <w:rsid w:val="003A3898"/>
    <w:rsid w:val="003A3B08"/>
    <w:rsid w:val="003A4324"/>
    <w:rsid w:val="003A4C63"/>
    <w:rsid w:val="003A5346"/>
    <w:rsid w:val="003A5A1D"/>
    <w:rsid w:val="003A5DCA"/>
    <w:rsid w:val="003A6293"/>
    <w:rsid w:val="003A66D1"/>
    <w:rsid w:val="003A7496"/>
    <w:rsid w:val="003A74DB"/>
    <w:rsid w:val="003A765A"/>
    <w:rsid w:val="003A7743"/>
    <w:rsid w:val="003A7B4E"/>
    <w:rsid w:val="003B0E8D"/>
    <w:rsid w:val="003B10E0"/>
    <w:rsid w:val="003B12A8"/>
    <w:rsid w:val="003B12BF"/>
    <w:rsid w:val="003B1A17"/>
    <w:rsid w:val="003B1B3B"/>
    <w:rsid w:val="003B1ED1"/>
    <w:rsid w:val="003B24E3"/>
    <w:rsid w:val="003B2A27"/>
    <w:rsid w:val="003B2DB2"/>
    <w:rsid w:val="003B2F2F"/>
    <w:rsid w:val="003B35CF"/>
    <w:rsid w:val="003B3912"/>
    <w:rsid w:val="003B3E74"/>
    <w:rsid w:val="003B4278"/>
    <w:rsid w:val="003B42A8"/>
    <w:rsid w:val="003B435B"/>
    <w:rsid w:val="003B4422"/>
    <w:rsid w:val="003B46EE"/>
    <w:rsid w:val="003B54AC"/>
    <w:rsid w:val="003B6ACC"/>
    <w:rsid w:val="003B702B"/>
    <w:rsid w:val="003B789D"/>
    <w:rsid w:val="003B7EE7"/>
    <w:rsid w:val="003C091D"/>
    <w:rsid w:val="003C11FE"/>
    <w:rsid w:val="003C12A6"/>
    <w:rsid w:val="003C1347"/>
    <w:rsid w:val="003C2227"/>
    <w:rsid w:val="003C23EE"/>
    <w:rsid w:val="003C2639"/>
    <w:rsid w:val="003C29A8"/>
    <w:rsid w:val="003C2AA4"/>
    <w:rsid w:val="003C2D13"/>
    <w:rsid w:val="003C348E"/>
    <w:rsid w:val="003C37DA"/>
    <w:rsid w:val="003C3891"/>
    <w:rsid w:val="003C3935"/>
    <w:rsid w:val="003C39DD"/>
    <w:rsid w:val="003C3FD6"/>
    <w:rsid w:val="003C42F5"/>
    <w:rsid w:val="003C47EA"/>
    <w:rsid w:val="003C4BD8"/>
    <w:rsid w:val="003C50FC"/>
    <w:rsid w:val="003C51E0"/>
    <w:rsid w:val="003C5366"/>
    <w:rsid w:val="003C54E9"/>
    <w:rsid w:val="003C6162"/>
    <w:rsid w:val="003C64F6"/>
    <w:rsid w:val="003C6552"/>
    <w:rsid w:val="003C6885"/>
    <w:rsid w:val="003C7124"/>
    <w:rsid w:val="003C7604"/>
    <w:rsid w:val="003C761D"/>
    <w:rsid w:val="003C7B5E"/>
    <w:rsid w:val="003C7CE4"/>
    <w:rsid w:val="003C7DF2"/>
    <w:rsid w:val="003D03E6"/>
    <w:rsid w:val="003D0F68"/>
    <w:rsid w:val="003D160D"/>
    <w:rsid w:val="003D197B"/>
    <w:rsid w:val="003D1B3F"/>
    <w:rsid w:val="003D1C6C"/>
    <w:rsid w:val="003D2287"/>
    <w:rsid w:val="003D22AB"/>
    <w:rsid w:val="003D367F"/>
    <w:rsid w:val="003D36AB"/>
    <w:rsid w:val="003D3D5E"/>
    <w:rsid w:val="003D4000"/>
    <w:rsid w:val="003D42FF"/>
    <w:rsid w:val="003D4510"/>
    <w:rsid w:val="003D65EC"/>
    <w:rsid w:val="003D6703"/>
    <w:rsid w:val="003D781D"/>
    <w:rsid w:val="003D7925"/>
    <w:rsid w:val="003D7F22"/>
    <w:rsid w:val="003E00C2"/>
    <w:rsid w:val="003E0546"/>
    <w:rsid w:val="003E1932"/>
    <w:rsid w:val="003E20A3"/>
    <w:rsid w:val="003E2530"/>
    <w:rsid w:val="003E2B20"/>
    <w:rsid w:val="003E3354"/>
    <w:rsid w:val="003E3636"/>
    <w:rsid w:val="003E3B17"/>
    <w:rsid w:val="003E3B67"/>
    <w:rsid w:val="003E3E45"/>
    <w:rsid w:val="003E48DF"/>
    <w:rsid w:val="003E5991"/>
    <w:rsid w:val="003E5B7D"/>
    <w:rsid w:val="003E6E66"/>
    <w:rsid w:val="003E6F86"/>
    <w:rsid w:val="003E76CF"/>
    <w:rsid w:val="003E76E6"/>
    <w:rsid w:val="003E7D5F"/>
    <w:rsid w:val="003E7E54"/>
    <w:rsid w:val="003F01A6"/>
    <w:rsid w:val="003F0AEF"/>
    <w:rsid w:val="003F1523"/>
    <w:rsid w:val="003F35EF"/>
    <w:rsid w:val="003F3604"/>
    <w:rsid w:val="003F3740"/>
    <w:rsid w:val="003F4447"/>
    <w:rsid w:val="003F490C"/>
    <w:rsid w:val="003F4B84"/>
    <w:rsid w:val="003F5174"/>
    <w:rsid w:val="003F5A22"/>
    <w:rsid w:val="003F5A28"/>
    <w:rsid w:val="003F5F17"/>
    <w:rsid w:val="003F60AA"/>
    <w:rsid w:val="003F638A"/>
    <w:rsid w:val="003F6627"/>
    <w:rsid w:val="003F69A1"/>
    <w:rsid w:val="003F7156"/>
    <w:rsid w:val="003F7CDE"/>
    <w:rsid w:val="00400260"/>
    <w:rsid w:val="00400548"/>
    <w:rsid w:val="004008A8"/>
    <w:rsid w:val="00400A96"/>
    <w:rsid w:val="00400B82"/>
    <w:rsid w:val="00400BDD"/>
    <w:rsid w:val="00400C46"/>
    <w:rsid w:val="00401C32"/>
    <w:rsid w:val="00403051"/>
    <w:rsid w:val="004031C6"/>
    <w:rsid w:val="0040353A"/>
    <w:rsid w:val="00403550"/>
    <w:rsid w:val="004037FB"/>
    <w:rsid w:val="00403CEB"/>
    <w:rsid w:val="004040BF"/>
    <w:rsid w:val="0040487B"/>
    <w:rsid w:val="00405E35"/>
    <w:rsid w:val="00406030"/>
    <w:rsid w:val="00406168"/>
    <w:rsid w:val="00406620"/>
    <w:rsid w:val="00407793"/>
    <w:rsid w:val="00407D04"/>
    <w:rsid w:val="004100E1"/>
    <w:rsid w:val="004109D2"/>
    <w:rsid w:val="004113D6"/>
    <w:rsid w:val="004115A0"/>
    <w:rsid w:val="0041213E"/>
    <w:rsid w:val="004122EA"/>
    <w:rsid w:val="004135F2"/>
    <w:rsid w:val="00413707"/>
    <w:rsid w:val="0041404C"/>
    <w:rsid w:val="00414387"/>
    <w:rsid w:val="0041440F"/>
    <w:rsid w:val="0041452F"/>
    <w:rsid w:val="004147BE"/>
    <w:rsid w:val="00414A4B"/>
    <w:rsid w:val="00414A69"/>
    <w:rsid w:val="00414FC8"/>
    <w:rsid w:val="00414FF1"/>
    <w:rsid w:val="004151E4"/>
    <w:rsid w:val="004159E6"/>
    <w:rsid w:val="00416359"/>
    <w:rsid w:val="004169F3"/>
    <w:rsid w:val="00416E43"/>
    <w:rsid w:val="00417028"/>
    <w:rsid w:val="0041710D"/>
    <w:rsid w:val="00417579"/>
    <w:rsid w:val="004200B7"/>
    <w:rsid w:val="004200FB"/>
    <w:rsid w:val="0042038E"/>
    <w:rsid w:val="004205AE"/>
    <w:rsid w:val="00420CA1"/>
    <w:rsid w:val="00420CCD"/>
    <w:rsid w:val="004210C3"/>
    <w:rsid w:val="00421797"/>
    <w:rsid w:val="00421BD2"/>
    <w:rsid w:val="00421D5B"/>
    <w:rsid w:val="00421FD4"/>
    <w:rsid w:val="00422337"/>
    <w:rsid w:val="00422766"/>
    <w:rsid w:val="00422776"/>
    <w:rsid w:val="00423171"/>
    <w:rsid w:val="00423ABE"/>
    <w:rsid w:val="00423BDF"/>
    <w:rsid w:val="00424036"/>
    <w:rsid w:val="004240F5"/>
    <w:rsid w:val="0042437B"/>
    <w:rsid w:val="00424632"/>
    <w:rsid w:val="00424DF0"/>
    <w:rsid w:val="00424F7D"/>
    <w:rsid w:val="00425427"/>
    <w:rsid w:val="004254CB"/>
    <w:rsid w:val="00425658"/>
    <w:rsid w:val="0042584E"/>
    <w:rsid w:val="004258B6"/>
    <w:rsid w:val="00425B30"/>
    <w:rsid w:val="00425C57"/>
    <w:rsid w:val="00425E40"/>
    <w:rsid w:val="00426362"/>
    <w:rsid w:val="00426609"/>
    <w:rsid w:val="004269E9"/>
    <w:rsid w:val="00426E37"/>
    <w:rsid w:val="00426E3B"/>
    <w:rsid w:val="004272AD"/>
    <w:rsid w:val="004274F2"/>
    <w:rsid w:val="004279EF"/>
    <w:rsid w:val="00427FA6"/>
    <w:rsid w:val="0043061A"/>
    <w:rsid w:val="00431236"/>
    <w:rsid w:val="004324CE"/>
    <w:rsid w:val="00432DA4"/>
    <w:rsid w:val="0043336B"/>
    <w:rsid w:val="00434561"/>
    <w:rsid w:val="0043462E"/>
    <w:rsid w:val="00434810"/>
    <w:rsid w:val="0043534A"/>
    <w:rsid w:val="00435691"/>
    <w:rsid w:val="004364DB"/>
    <w:rsid w:val="00436921"/>
    <w:rsid w:val="00436BA6"/>
    <w:rsid w:val="00440081"/>
    <w:rsid w:val="004401F3"/>
    <w:rsid w:val="0044064D"/>
    <w:rsid w:val="00440708"/>
    <w:rsid w:val="004408FA"/>
    <w:rsid w:val="0044119D"/>
    <w:rsid w:val="004412B4"/>
    <w:rsid w:val="004419CB"/>
    <w:rsid w:val="00441F41"/>
    <w:rsid w:val="0044226E"/>
    <w:rsid w:val="0044285D"/>
    <w:rsid w:val="004428FA"/>
    <w:rsid w:val="00442DDE"/>
    <w:rsid w:val="00442E39"/>
    <w:rsid w:val="00442E69"/>
    <w:rsid w:val="00443130"/>
    <w:rsid w:val="00443A49"/>
    <w:rsid w:val="00444364"/>
    <w:rsid w:val="004449D9"/>
    <w:rsid w:val="00444CC9"/>
    <w:rsid w:val="0044601C"/>
    <w:rsid w:val="004462CE"/>
    <w:rsid w:val="00446E1D"/>
    <w:rsid w:val="0044707C"/>
    <w:rsid w:val="004471CD"/>
    <w:rsid w:val="00447BCF"/>
    <w:rsid w:val="00450045"/>
    <w:rsid w:val="0045042B"/>
    <w:rsid w:val="004505B9"/>
    <w:rsid w:val="00450C7A"/>
    <w:rsid w:val="00452001"/>
    <w:rsid w:val="004522E5"/>
    <w:rsid w:val="00452337"/>
    <w:rsid w:val="004523F2"/>
    <w:rsid w:val="00452EF9"/>
    <w:rsid w:val="00452FE8"/>
    <w:rsid w:val="0045326A"/>
    <w:rsid w:val="0045333D"/>
    <w:rsid w:val="00453452"/>
    <w:rsid w:val="00453E47"/>
    <w:rsid w:val="00453E99"/>
    <w:rsid w:val="00454305"/>
    <w:rsid w:val="0045455A"/>
    <w:rsid w:val="00454E67"/>
    <w:rsid w:val="00454ED2"/>
    <w:rsid w:val="0045536E"/>
    <w:rsid w:val="0045558A"/>
    <w:rsid w:val="004559D3"/>
    <w:rsid w:val="00455EE9"/>
    <w:rsid w:val="00456C0C"/>
    <w:rsid w:val="0045706D"/>
    <w:rsid w:val="004573AC"/>
    <w:rsid w:val="0045744C"/>
    <w:rsid w:val="0045749E"/>
    <w:rsid w:val="00457659"/>
    <w:rsid w:val="0046020E"/>
    <w:rsid w:val="00460276"/>
    <w:rsid w:val="00461271"/>
    <w:rsid w:val="004617FF"/>
    <w:rsid w:val="00462182"/>
    <w:rsid w:val="0046344C"/>
    <w:rsid w:val="00463B0A"/>
    <w:rsid w:val="00463C7E"/>
    <w:rsid w:val="00463FB7"/>
    <w:rsid w:val="00464386"/>
    <w:rsid w:val="004649F9"/>
    <w:rsid w:val="00464A20"/>
    <w:rsid w:val="00464D20"/>
    <w:rsid w:val="00465015"/>
    <w:rsid w:val="00465C8C"/>
    <w:rsid w:val="00466067"/>
    <w:rsid w:val="00466162"/>
    <w:rsid w:val="00466383"/>
    <w:rsid w:val="004665C8"/>
    <w:rsid w:val="00466729"/>
    <w:rsid w:val="00467221"/>
    <w:rsid w:val="00467C3F"/>
    <w:rsid w:val="00470094"/>
    <w:rsid w:val="00470417"/>
    <w:rsid w:val="0047042E"/>
    <w:rsid w:val="00470935"/>
    <w:rsid w:val="00470C32"/>
    <w:rsid w:val="00470F4E"/>
    <w:rsid w:val="0047114B"/>
    <w:rsid w:val="004735CF"/>
    <w:rsid w:val="0047379F"/>
    <w:rsid w:val="004737AE"/>
    <w:rsid w:val="004737C8"/>
    <w:rsid w:val="004737DC"/>
    <w:rsid w:val="0047382B"/>
    <w:rsid w:val="00473866"/>
    <w:rsid w:val="00473D02"/>
    <w:rsid w:val="00473D23"/>
    <w:rsid w:val="00474197"/>
    <w:rsid w:val="00475710"/>
    <w:rsid w:val="0047595D"/>
    <w:rsid w:val="00475FDB"/>
    <w:rsid w:val="004769D9"/>
    <w:rsid w:val="00477291"/>
    <w:rsid w:val="004800E9"/>
    <w:rsid w:val="00480891"/>
    <w:rsid w:val="004817D8"/>
    <w:rsid w:val="00482774"/>
    <w:rsid w:val="00482BCD"/>
    <w:rsid w:val="004830AB"/>
    <w:rsid w:val="004837C4"/>
    <w:rsid w:val="00483EAE"/>
    <w:rsid w:val="00483F31"/>
    <w:rsid w:val="0048444E"/>
    <w:rsid w:val="00484A68"/>
    <w:rsid w:val="004857D8"/>
    <w:rsid w:val="004860CD"/>
    <w:rsid w:val="0048623B"/>
    <w:rsid w:val="004867AC"/>
    <w:rsid w:val="00486885"/>
    <w:rsid w:val="0048725A"/>
    <w:rsid w:val="00487330"/>
    <w:rsid w:val="00487416"/>
    <w:rsid w:val="00487F07"/>
    <w:rsid w:val="00490190"/>
    <w:rsid w:val="00490642"/>
    <w:rsid w:val="00490834"/>
    <w:rsid w:val="00490A79"/>
    <w:rsid w:val="00490B20"/>
    <w:rsid w:val="00491657"/>
    <w:rsid w:val="0049189B"/>
    <w:rsid w:val="004918A2"/>
    <w:rsid w:val="0049242E"/>
    <w:rsid w:val="0049243A"/>
    <w:rsid w:val="0049292E"/>
    <w:rsid w:val="00492C69"/>
    <w:rsid w:val="00493308"/>
    <w:rsid w:val="00493CD7"/>
    <w:rsid w:val="00493D07"/>
    <w:rsid w:val="0049468E"/>
    <w:rsid w:val="00494BB8"/>
    <w:rsid w:val="00494D80"/>
    <w:rsid w:val="0049595D"/>
    <w:rsid w:val="00495E09"/>
    <w:rsid w:val="00495FFB"/>
    <w:rsid w:val="00496685"/>
    <w:rsid w:val="0049687E"/>
    <w:rsid w:val="00497733"/>
    <w:rsid w:val="00497AEA"/>
    <w:rsid w:val="00497D17"/>
    <w:rsid w:val="00497D3A"/>
    <w:rsid w:val="00497EC2"/>
    <w:rsid w:val="004A027E"/>
    <w:rsid w:val="004A0882"/>
    <w:rsid w:val="004A1511"/>
    <w:rsid w:val="004A1DC0"/>
    <w:rsid w:val="004A2141"/>
    <w:rsid w:val="004A2A29"/>
    <w:rsid w:val="004A439B"/>
    <w:rsid w:val="004A4848"/>
    <w:rsid w:val="004A4A1B"/>
    <w:rsid w:val="004A55DE"/>
    <w:rsid w:val="004A5BA1"/>
    <w:rsid w:val="004A5C78"/>
    <w:rsid w:val="004A5EE0"/>
    <w:rsid w:val="004A6968"/>
    <w:rsid w:val="004A71AD"/>
    <w:rsid w:val="004B0539"/>
    <w:rsid w:val="004B0E5F"/>
    <w:rsid w:val="004B12AA"/>
    <w:rsid w:val="004B2270"/>
    <w:rsid w:val="004B298F"/>
    <w:rsid w:val="004B2B31"/>
    <w:rsid w:val="004B33C3"/>
    <w:rsid w:val="004B3D8E"/>
    <w:rsid w:val="004B41C3"/>
    <w:rsid w:val="004B487B"/>
    <w:rsid w:val="004B4FB3"/>
    <w:rsid w:val="004B50C3"/>
    <w:rsid w:val="004B5154"/>
    <w:rsid w:val="004B56FE"/>
    <w:rsid w:val="004B5EE0"/>
    <w:rsid w:val="004B61A1"/>
    <w:rsid w:val="004B6229"/>
    <w:rsid w:val="004B6712"/>
    <w:rsid w:val="004B6821"/>
    <w:rsid w:val="004B7155"/>
    <w:rsid w:val="004C0CD7"/>
    <w:rsid w:val="004C0D7F"/>
    <w:rsid w:val="004C1317"/>
    <w:rsid w:val="004C1DF1"/>
    <w:rsid w:val="004C1E4C"/>
    <w:rsid w:val="004C2273"/>
    <w:rsid w:val="004C2406"/>
    <w:rsid w:val="004C24ED"/>
    <w:rsid w:val="004C26D9"/>
    <w:rsid w:val="004C3AE3"/>
    <w:rsid w:val="004C4956"/>
    <w:rsid w:val="004C5344"/>
    <w:rsid w:val="004C548A"/>
    <w:rsid w:val="004C6027"/>
    <w:rsid w:val="004C642D"/>
    <w:rsid w:val="004C6A0A"/>
    <w:rsid w:val="004C7223"/>
    <w:rsid w:val="004C7CD1"/>
    <w:rsid w:val="004D0448"/>
    <w:rsid w:val="004D065C"/>
    <w:rsid w:val="004D0709"/>
    <w:rsid w:val="004D0845"/>
    <w:rsid w:val="004D13C1"/>
    <w:rsid w:val="004D1742"/>
    <w:rsid w:val="004D1D1F"/>
    <w:rsid w:val="004D2166"/>
    <w:rsid w:val="004D293E"/>
    <w:rsid w:val="004D3166"/>
    <w:rsid w:val="004D336A"/>
    <w:rsid w:val="004D3726"/>
    <w:rsid w:val="004D3BDC"/>
    <w:rsid w:val="004D42FA"/>
    <w:rsid w:val="004D506E"/>
    <w:rsid w:val="004D5169"/>
    <w:rsid w:val="004D5D23"/>
    <w:rsid w:val="004D6743"/>
    <w:rsid w:val="004D6CAA"/>
    <w:rsid w:val="004D7022"/>
    <w:rsid w:val="004D7620"/>
    <w:rsid w:val="004D7673"/>
    <w:rsid w:val="004E05B0"/>
    <w:rsid w:val="004E08EB"/>
    <w:rsid w:val="004E0B0B"/>
    <w:rsid w:val="004E1CEB"/>
    <w:rsid w:val="004E268F"/>
    <w:rsid w:val="004E2F59"/>
    <w:rsid w:val="004E3084"/>
    <w:rsid w:val="004E30A2"/>
    <w:rsid w:val="004E37B7"/>
    <w:rsid w:val="004E3FFD"/>
    <w:rsid w:val="004E45A5"/>
    <w:rsid w:val="004E5401"/>
    <w:rsid w:val="004E5F60"/>
    <w:rsid w:val="004E6131"/>
    <w:rsid w:val="004E6486"/>
    <w:rsid w:val="004E65A8"/>
    <w:rsid w:val="004E67F3"/>
    <w:rsid w:val="004E6977"/>
    <w:rsid w:val="004E6B6D"/>
    <w:rsid w:val="004E6F55"/>
    <w:rsid w:val="004E72C2"/>
    <w:rsid w:val="004E7919"/>
    <w:rsid w:val="004E7BA9"/>
    <w:rsid w:val="004E7BC6"/>
    <w:rsid w:val="004F08DD"/>
    <w:rsid w:val="004F08FA"/>
    <w:rsid w:val="004F0C29"/>
    <w:rsid w:val="004F0F0C"/>
    <w:rsid w:val="004F1686"/>
    <w:rsid w:val="004F1A26"/>
    <w:rsid w:val="004F2539"/>
    <w:rsid w:val="004F25F0"/>
    <w:rsid w:val="004F2F56"/>
    <w:rsid w:val="004F3217"/>
    <w:rsid w:val="004F3599"/>
    <w:rsid w:val="004F3657"/>
    <w:rsid w:val="004F3C36"/>
    <w:rsid w:val="004F426E"/>
    <w:rsid w:val="004F4B39"/>
    <w:rsid w:val="004F5EB1"/>
    <w:rsid w:val="004F603A"/>
    <w:rsid w:val="004F6D9F"/>
    <w:rsid w:val="004F6EBB"/>
    <w:rsid w:val="00500163"/>
    <w:rsid w:val="0050017F"/>
    <w:rsid w:val="005002B6"/>
    <w:rsid w:val="005003D6"/>
    <w:rsid w:val="005008EA"/>
    <w:rsid w:val="0050093A"/>
    <w:rsid w:val="00500974"/>
    <w:rsid w:val="00500EA7"/>
    <w:rsid w:val="00500F62"/>
    <w:rsid w:val="00502563"/>
    <w:rsid w:val="005026DC"/>
    <w:rsid w:val="00503D35"/>
    <w:rsid w:val="00503E57"/>
    <w:rsid w:val="005049DC"/>
    <w:rsid w:val="00504C4B"/>
    <w:rsid w:val="0050516B"/>
    <w:rsid w:val="005052C3"/>
    <w:rsid w:val="005058E5"/>
    <w:rsid w:val="00505E9C"/>
    <w:rsid w:val="00505F30"/>
    <w:rsid w:val="00506297"/>
    <w:rsid w:val="005065E8"/>
    <w:rsid w:val="005074C0"/>
    <w:rsid w:val="0050750C"/>
    <w:rsid w:val="00507842"/>
    <w:rsid w:val="005108BF"/>
    <w:rsid w:val="00512816"/>
    <w:rsid w:val="00512CBB"/>
    <w:rsid w:val="00512DE4"/>
    <w:rsid w:val="00512E81"/>
    <w:rsid w:val="00513C54"/>
    <w:rsid w:val="00514437"/>
    <w:rsid w:val="00514AB9"/>
    <w:rsid w:val="00514FF8"/>
    <w:rsid w:val="0051500E"/>
    <w:rsid w:val="00515271"/>
    <w:rsid w:val="0051532C"/>
    <w:rsid w:val="0051562F"/>
    <w:rsid w:val="0051647C"/>
    <w:rsid w:val="005173B5"/>
    <w:rsid w:val="005207EA"/>
    <w:rsid w:val="00521340"/>
    <w:rsid w:val="00523062"/>
    <w:rsid w:val="005230E9"/>
    <w:rsid w:val="00523996"/>
    <w:rsid w:val="0052409E"/>
    <w:rsid w:val="00524245"/>
    <w:rsid w:val="005250F2"/>
    <w:rsid w:val="005263F5"/>
    <w:rsid w:val="00526981"/>
    <w:rsid w:val="00526E7C"/>
    <w:rsid w:val="0052701B"/>
    <w:rsid w:val="005273F6"/>
    <w:rsid w:val="00527643"/>
    <w:rsid w:val="00527980"/>
    <w:rsid w:val="00527C31"/>
    <w:rsid w:val="00527E76"/>
    <w:rsid w:val="0053185B"/>
    <w:rsid w:val="00531C41"/>
    <w:rsid w:val="00531D2C"/>
    <w:rsid w:val="00531FED"/>
    <w:rsid w:val="0053232A"/>
    <w:rsid w:val="005327D0"/>
    <w:rsid w:val="00532A25"/>
    <w:rsid w:val="00533AF0"/>
    <w:rsid w:val="00533CC2"/>
    <w:rsid w:val="005340E0"/>
    <w:rsid w:val="005341F0"/>
    <w:rsid w:val="00534A4A"/>
    <w:rsid w:val="00535088"/>
    <w:rsid w:val="0053539A"/>
    <w:rsid w:val="00535B44"/>
    <w:rsid w:val="00535F2F"/>
    <w:rsid w:val="005364B4"/>
    <w:rsid w:val="00537287"/>
    <w:rsid w:val="005372B0"/>
    <w:rsid w:val="00537864"/>
    <w:rsid w:val="00537D26"/>
    <w:rsid w:val="005402EA"/>
    <w:rsid w:val="00540505"/>
    <w:rsid w:val="00540821"/>
    <w:rsid w:val="00540EA4"/>
    <w:rsid w:val="005412DE"/>
    <w:rsid w:val="00541587"/>
    <w:rsid w:val="005417C0"/>
    <w:rsid w:val="00541C63"/>
    <w:rsid w:val="00542344"/>
    <w:rsid w:val="0054266D"/>
    <w:rsid w:val="00542C91"/>
    <w:rsid w:val="0054496F"/>
    <w:rsid w:val="00544D1A"/>
    <w:rsid w:val="00545113"/>
    <w:rsid w:val="00545B3C"/>
    <w:rsid w:val="00545E11"/>
    <w:rsid w:val="005464E0"/>
    <w:rsid w:val="005465C3"/>
    <w:rsid w:val="00546DAE"/>
    <w:rsid w:val="00546EBC"/>
    <w:rsid w:val="00546F09"/>
    <w:rsid w:val="00547885"/>
    <w:rsid w:val="005502F3"/>
    <w:rsid w:val="005511E3"/>
    <w:rsid w:val="0055184A"/>
    <w:rsid w:val="005523E0"/>
    <w:rsid w:val="00552CF5"/>
    <w:rsid w:val="00552DC7"/>
    <w:rsid w:val="005533AE"/>
    <w:rsid w:val="00553E7D"/>
    <w:rsid w:val="005541C5"/>
    <w:rsid w:val="005542C4"/>
    <w:rsid w:val="005544AE"/>
    <w:rsid w:val="005544C9"/>
    <w:rsid w:val="0055498C"/>
    <w:rsid w:val="00554D81"/>
    <w:rsid w:val="00555023"/>
    <w:rsid w:val="00555934"/>
    <w:rsid w:val="00555A90"/>
    <w:rsid w:val="00555F57"/>
    <w:rsid w:val="00556C4A"/>
    <w:rsid w:val="005574DA"/>
    <w:rsid w:val="00557A6A"/>
    <w:rsid w:val="00557F1C"/>
    <w:rsid w:val="00560228"/>
    <w:rsid w:val="00561606"/>
    <w:rsid w:val="005617A1"/>
    <w:rsid w:val="00561C8F"/>
    <w:rsid w:val="00562BB2"/>
    <w:rsid w:val="005630C0"/>
    <w:rsid w:val="005632E0"/>
    <w:rsid w:val="00563CF9"/>
    <w:rsid w:val="00563D20"/>
    <w:rsid w:val="00563EEC"/>
    <w:rsid w:val="00564D28"/>
    <w:rsid w:val="00564E23"/>
    <w:rsid w:val="0056544D"/>
    <w:rsid w:val="00565B75"/>
    <w:rsid w:val="00565F90"/>
    <w:rsid w:val="00565FC3"/>
    <w:rsid w:val="005673B3"/>
    <w:rsid w:val="005675ED"/>
    <w:rsid w:val="00567B7F"/>
    <w:rsid w:val="00567DBC"/>
    <w:rsid w:val="0057120A"/>
    <w:rsid w:val="005717EF"/>
    <w:rsid w:val="00571BD4"/>
    <w:rsid w:val="00571E41"/>
    <w:rsid w:val="0057305E"/>
    <w:rsid w:val="00573219"/>
    <w:rsid w:val="0057340A"/>
    <w:rsid w:val="0057344E"/>
    <w:rsid w:val="00573556"/>
    <w:rsid w:val="00573632"/>
    <w:rsid w:val="00574693"/>
    <w:rsid w:val="0057489B"/>
    <w:rsid w:val="005751BE"/>
    <w:rsid w:val="00575734"/>
    <w:rsid w:val="00575CB6"/>
    <w:rsid w:val="00575D3F"/>
    <w:rsid w:val="005767B8"/>
    <w:rsid w:val="00576A4B"/>
    <w:rsid w:val="00577319"/>
    <w:rsid w:val="00577BD8"/>
    <w:rsid w:val="00580934"/>
    <w:rsid w:val="00581C7D"/>
    <w:rsid w:val="00581D89"/>
    <w:rsid w:val="00581EEA"/>
    <w:rsid w:val="005824A7"/>
    <w:rsid w:val="0058268B"/>
    <w:rsid w:val="00582AD5"/>
    <w:rsid w:val="00582E14"/>
    <w:rsid w:val="00585F35"/>
    <w:rsid w:val="0058749D"/>
    <w:rsid w:val="0058779C"/>
    <w:rsid w:val="00587902"/>
    <w:rsid w:val="00587E07"/>
    <w:rsid w:val="00587F31"/>
    <w:rsid w:val="00587F69"/>
    <w:rsid w:val="00590A2B"/>
    <w:rsid w:val="0059125C"/>
    <w:rsid w:val="00591680"/>
    <w:rsid w:val="00591818"/>
    <w:rsid w:val="005918D0"/>
    <w:rsid w:val="00592488"/>
    <w:rsid w:val="00592518"/>
    <w:rsid w:val="00592A5E"/>
    <w:rsid w:val="00592ADF"/>
    <w:rsid w:val="0059484C"/>
    <w:rsid w:val="00594A4C"/>
    <w:rsid w:val="00594B9F"/>
    <w:rsid w:val="005953E6"/>
    <w:rsid w:val="00595F51"/>
    <w:rsid w:val="00596090"/>
    <w:rsid w:val="0059635D"/>
    <w:rsid w:val="00596C7A"/>
    <w:rsid w:val="00596D09"/>
    <w:rsid w:val="0059703B"/>
    <w:rsid w:val="00597364"/>
    <w:rsid w:val="00597CFE"/>
    <w:rsid w:val="005A01DF"/>
    <w:rsid w:val="005A0375"/>
    <w:rsid w:val="005A0B18"/>
    <w:rsid w:val="005A0EFB"/>
    <w:rsid w:val="005A0F08"/>
    <w:rsid w:val="005A2145"/>
    <w:rsid w:val="005A2506"/>
    <w:rsid w:val="005A32EA"/>
    <w:rsid w:val="005A36DB"/>
    <w:rsid w:val="005A44A1"/>
    <w:rsid w:val="005A468E"/>
    <w:rsid w:val="005A4755"/>
    <w:rsid w:val="005A48D9"/>
    <w:rsid w:val="005A492B"/>
    <w:rsid w:val="005A4EA9"/>
    <w:rsid w:val="005A4FAD"/>
    <w:rsid w:val="005A54C3"/>
    <w:rsid w:val="005A5935"/>
    <w:rsid w:val="005A651B"/>
    <w:rsid w:val="005A6544"/>
    <w:rsid w:val="005A69A2"/>
    <w:rsid w:val="005A6CB7"/>
    <w:rsid w:val="005A773F"/>
    <w:rsid w:val="005A78D4"/>
    <w:rsid w:val="005A7CF0"/>
    <w:rsid w:val="005A7F3D"/>
    <w:rsid w:val="005B01FA"/>
    <w:rsid w:val="005B02C2"/>
    <w:rsid w:val="005B04D9"/>
    <w:rsid w:val="005B0B09"/>
    <w:rsid w:val="005B221A"/>
    <w:rsid w:val="005B262D"/>
    <w:rsid w:val="005B3212"/>
    <w:rsid w:val="005B3846"/>
    <w:rsid w:val="005B3A01"/>
    <w:rsid w:val="005B3C8B"/>
    <w:rsid w:val="005B3CAE"/>
    <w:rsid w:val="005B3F1D"/>
    <w:rsid w:val="005B43A6"/>
    <w:rsid w:val="005B562B"/>
    <w:rsid w:val="005B5732"/>
    <w:rsid w:val="005B57DF"/>
    <w:rsid w:val="005B5A3A"/>
    <w:rsid w:val="005B5D90"/>
    <w:rsid w:val="005B6208"/>
    <w:rsid w:val="005B62D8"/>
    <w:rsid w:val="005B6FB4"/>
    <w:rsid w:val="005B7194"/>
    <w:rsid w:val="005B7CE9"/>
    <w:rsid w:val="005C0016"/>
    <w:rsid w:val="005C004B"/>
    <w:rsid w:val="005C0E01"/>
    <w:rsid w:val="005C0E7B"/>
    <w:rsid w:val="005C13D2"/>
    <w:rsid w:val="005C155D"/>
    <w:rsid w:val="005C1572"/>
    <w:rsid w:val="005C2CF8"/>
    <w:rsid w:val="005C31B9"/>
    <w:rsid w:val="005C323E"/>
    <w:rsid w:val="005C356F"/>
    <w:rsid w:val="005C3835"/>
    <w:rsid w:val="005C3A6F"/>
    <w:rsid w:val="005C3E3D"/>
    <w:rsid w:val="005C4085"/>
    <w:rsid w:val="005C4735"/>
    <w:rsid w:val="005C52A1"/>
    <w:rsid w:val="005C592B"/>
    <w:rsid w:val="005C638D"/>
    <w:rsid w:val="005C6612"/>
    <w:rsid w:val="005C7514"/>
    <w:rsid w:val="005C7584"/>
    <w:rsid w:val="005D03BE"/>
    <w:rsid w:val="005D0D12"/>
    <w:rsid w:val="005D1016"/>
    <w:rsid w:val="005D1107"/>
    <w:rsid w:val="005D246B"/>
    <w:rsid w:val="005D27CA"/>
    <w:rsid w:val="005D2DC1"/>
    <w:rsid w:val="005D2F03"/>
    <w:rsid w:val="005D30C0"/>
    <w:rsid w:val="005D3DDF"/>
    <w:rsid w:val="005D3DEB"/>
    <w:rsid w:val="005D4056"/>
    <w:rsid w:val="005D44FA"/>
    <w:rsid w:val="005D5F54"/>
    <w:rsid w:val="005D5F69"/>
    <w:rsid w:val="005D6055"/>
    <w:rsid w:val="005D765E"/>
    <w:rsid w:val="005D7B21"/>
    <w:rsid w:val="005D7D70"/>
    <w:rsid w:val="005D7DBF"/>
    <w:rsid w:val="005E04F2"/>
    <w:rsid w:val="005E1358"/>
    <w:rsid w:val="005E13DB"/>
    <w:rsid w:val="005E2BC4"/>
    <w:rsid w:val="005E2C73"/>
    <w:rsid w:val="005E2CA7"/>
    <w:rsid w:val="005E46F5"/>
    <w:rsid w:val="005E54D4"/>
    <w:rsid w:val="005E56B3"/>
    <w:rsid w:val="005E5CA9"/>
    <w:rsid w:val="005E66D7"/>
    <w:rsid w:val="005E6782"/>
    <w:rsid w:val="005E6F37"/>
    <w:rsid w:val="005E73A4"/>
    <w:rsid w:val="005E76AC"/>
    <w:rsid w:val="005E787A"/>
    <w:rsid w:val="005F02F2"/>
    <w:rsid w:val="005F03D9"/>
    <w:rsid w:val="005F0916"/>
    <w:rsid w:val="005F11DF"/>
    <w:rsid w:val="005F180C"/>
    <w:rsid w:val="005F30E8"/>
    <w:rsid w:val="005F3761"/>
    <w:rsid w:val="005F38CE"/>
    <w:rsid w:val="005F3938"/>
    <w:rsid w:val="005F4E4D"/>
    <w:rsid w:val="005F517C"/>
    <w:rsid w:val="005F5194"/>
    <w:rsid w:val="005F57DE"/>
    <w:rsid w:val="005F5C0C"/>
    <w:rsid w:val="005F5CBA"/>
    <w:rsid w:val="005F6342"/>
    <w:rsid w:val="005F65A1"/>
    <w:rsid w:val="005F66A5"/>
    <w:rsid w:val="005F7248"/>
    <w:rsid w:val="005F7A8C"/>
    <w:rsid w:val="0060033B"/>
    <w:rsid w:val="00600742"/>
    <w:rsid w:val="00600EE8"/>
    <w:rsid w:val="006022F5"/>
    <w:rsid w:val="00603055"/>
    <w:rsid w:val="0060432C"/>
    <w:rsid w:val="0060460B"/>
    <w:rsid w:val="006049DB"/>
    <w:rsid w:val="00604D6B"/>
    <w:rsid w:val="00606198"/>
    <w:rsid w:val="006064F1"/>
    <w:rsid w:val="006068E6"/>
    <w:rsid w:val="00607D47"/>
    <w:rsid w:val="0061020A"/>
    <w:rsid w:val="00610760"/>
    <w:rsid w:val="006112CD"/>
    <w:rsid w:val="00611631"/>
    <w:rsid w:val="006117BD"/>
    <w:rsid w:val="006119E9"/>
    <w:rsid w:val="00612842"/>
    <w:rsid w:val="00612EEC"/>
    <w:rsid w:val="006133AC"/>
    <w:rsid w:val="00613ABF"/>
    <w:rsid w:val="0061492E"/>
    <w:rsid w:val="00616361"/>
    <w:rsid w:val="006165BF"/>
    <w:rsid w:val="00616FE0"/>
    <w:rsid w:val="00617BBF"/>
    <w:rsid w:val="0062067B"/>
    <w:rsid w:val="006209D4"/>
    <w:rsid w:val="00620C74"/>
    <w:rsid w:val="0062109C"/>
    <w:rsid w:val="00621264"/>
    <w:rsid w:val="006213CD"/>
    <w:rsid w:val="0062167D"/>
    <w:rsid w:val="0062184E"/>
    <w:rsid w:val="0062226F"/>
    <w:rsid w:val="006229CE"/>
    <w:rsid w:val="00622B62"/>
    <w:rsid w:val="00622FD9"/>
    <w:rsid w:val="00623465"/>
    <w:rsid w:val="00624526"/>
    <w:rsid w:val="0062476C"/>
    <w:rsid w:val="0062476F"/>
    <w:rsid w:val="006248E3"/>
    <w:rsid w:val="00624FC8"/>
    <w:rsid w:val="00625D16"/>
    <w:rsid w:val="0062633B"/>
    <w:rsid w:val="00626BA4"/>
    <w:rsid w:val="00627C27"/>
    <w:rsid w:val="0063049B"/>
    <w:rsid w:val="00630E30"/>
    <w:rsid w:val="0063123C"/>
    <w:rsid w:val="00631944"/>
    <w:rsid w:val="00632742"/>
    <w:rsid w:val="00632F9F"/>
    <w:rsid w:val="006331F0"/>
    <w:rsid w:val="00633266"/>
    <w:rsid w:val="00633736"/>
    <w:rsid w:val="00633B96"/>
    <w:rsid w:val="006343A3"/>
    <w:rsid w:val="006348FC"/>
    <w:rsid w:val="00634A00"/>
    <w:rsid w:val="00635311"/>
    <w:rsid w:val="006354C8"/>
    <w:rsid w:val="0063582A"/>
    <w:rsid w:val="0063584E"/>
    <w:rsid w:val="00635D1F"/>
    <w:rsid w:val="006369BB"/>
    <w:rsid w:val="00636CFA"/>
    <w:rsid w:val="006370CF"/>
    <w:rsid w:val="00637579"/>
    <w:rsid w:val="00640968"/>
    <w:rsid w:val="00641388"/>
    <w:rsid w:val="006414E0"/>
    <w:rsid w:val="006428E3"/>
    <w:rsid w:val="0064365E"/>
    <w:rsid w:val="006436FD"/>
    <w:rsid w:val="0064376B"/>
    <w:rsid w:val="00643AF6"/>
    <w:rsid w:val="00643C92"/>
    <w:rsid w:val="00644FD9"/>
    <w:rsid w:val="00645232"/>
    <w:rsid w:val="00645896"/>
    <w:rsid w:val="00645D3B"/>
    <w:rsid w:val="00646F28"/>
    <w:rsid w:val="006477DA"/>
    <w:rsid w:val="00647CC1"/>
    <w:rsid w:val="0065008F"/>
    <w:rsid w:val="0065059C"/>
    <w:rsid w:val="00650EF4"/>
    <w:rsid w:val="006511CF"/>
    <w:rsid w:val="00651521"/>
    <w:rsid w:val="006517F5"/>
    <w:rsid w:val="00652F00"/>
    <w:rsid w:val="00653C90"/>
    <w:rsid w:val="00653FBA"/>
    <w:rsid w:val="00654507"/>
    <w:rsid w:val="006548EC"/>
    <w:rsid w:val="00654E9D"/>
    <w:rsid w:val="0065527E"/>
    <w:rsid w:val="00656D90"/>
    <w:rsid w:val="006571A4"/>
    <w:rsid w:val="0065732E"/>
    <w:rsid w:val="006574D0"/>
    <w:rsid w:val="00657566"/>
    <w:rsid w:val="00657871"/>
    <w:rsid w:val="00657A74"/>
    <w:rsid w:val="00657F31"/>
    <w:rsid w:val="00660F56"/>
    <w:rsid w:val="006611AC"/>
    <w:rsid w:val="00661BEC"/>
    <w:rsid w:val="00662119"/>
    <w:rsid w:val="006626A4"/>
    <w:rsid w:val="0066291D"/>
    <w:rsid w:val="00662C55"/>
    <w:rsid w:val="00663142"/>
    <w:rsid w:val="006633F3"/>
    <w:rsid w:val="00663BB1"/>
    <w:rsid w:val="00663C33"/>
    <w:rsid w:val="00663CDD"/>
    <w:rsid w:val="006648D4"/>
    <w:rsid w:val="006651AD"/>
    <w:rsid w:val="00665264"/>
    <w:rsid w:val="00665C16"/>
    <w:rsid w:val="00665C80"/>
    <w:rsid w:val="006660EA"/>
    <w:rsid w:val="006662F1"/>
    <w:rsid w:val="00666392"/>
    <w:rsid w:val="006663E9"/>
    <w:rsid w:val="006668A0"/>
    <w:rsid w:val="00670075"/>
    <w:rsid w:val="006718C1"/>
    <w:rsid w:val="00671C0E"/>
    <w:rsid w:val="00671EB9"/>
    <w:rsid w:val="00672090"/>
    <w:rsid w:val="00672C8E"/>
    <w:rsid w:val="006735D3"/>
    <w:rsid w:val="00673B51"/>
    <w:rsid w:val="00673C58"/>
    <w:rsid w:val="00674037"/>
    <w:rsid w:val="006740E5"/>
    <w:rsid w:val="006746A7"/>
    <w:rsid w:val="00674BD0"/>
    <w:rsid w:val="00674D2B"/>
    <w:rsid w:val="00675C1E"/>
    <w:rsid w:val="00675E97"/>
    <w:rsid w:val="00676B6B"/>
    <w:rsid w:val="00676BD2"/>
    <w:rsid w:val="00677249"/>
    <w:rsid w:val="00677477"/>
    <w:rsid w:val="00680646"/>
    <w:rsid w:val="00680A7D"/>
    <w:rsid w:val="00680F51"/>
    <w:rsid w:val="00681639"/>
    <w:rsid w:val="00681642"/>
    <w:rsid w:val="00682434"/>
    <w:rsid w:val="0068274D"/>
    <w:rsid w:val="006832D1"/>
    <w:rsid w:val="0068355E"/>
    <w:rsid w:val="00684408"/>
    <w:rsid w:val="00684D58"/>
    <w:rsid w:val="00684E04"/>
    <w:rsid w:val="00684E88"/>
    <w:rsid w:val="00684FF7"/>
    <w:rsid w:val="00685217"/>
    <w:rsid w:val="006859F8"/>
    <w:rsid w:val="0068699D"/>
    <w:rsid w:val="00686E27"/>
    <w:rsid w:val="0068745E"/>
    <w:rsid w:val="0068796E"/>
    <w:rsid w:val="00687CBC"/>
    <w:rsid w:val="00687ECE"/>
    <w:rsid w:val="00690530"/>
    <w:rsid w:val="00690A42"/>
    <w:rsid w:val="00690D30"/>
    <w:rsid w:val="00691137"/>
    <w:rsid w:val="00691AD6"/>
    <w:rsid w:val="0069207F"/>
    <w:rsid w:val="00692588"/>
    <w:rsid w:val="00693956"/>
    <w:rsid w:val="00693FEB"/>
    <w:rsid w:val="0069418A"/>
    <w:rsid w:val="006944F2"/>
    <w:rsid w:val="00694F13"/>
    <w:rsid w:val="00695512"/>
    <w:rsid w:val="006955C9"/>
    <w:rsid w:val="00695A98"/>
    <w:rsid w:val="00696AFC"/>
    <w:rsid w:val="00696C84"/>
    <w:rsid w:val="00697170"/>
    <w:rsid w:val="00697802"/>
    <w:rsid w:val="006978E3"/>
    <w:rsid w:val="00697BB3"/>
    <w:rsid w:val="00697CE5"/>
    <w:rsid w:val="00697E86"/>
    <w:rsid w:val="006A074D"/>
    <w:rsid w:val="006A1A91"/>
    <w:rsid w:val="006A1C96"/>
    <w:rsid w:val="006A1F5D"/>
    <w:rsid w:val="006A2222"/>
    <w:rsid w:val="006A2CDE"/>
    <w:rsid w:val="006A2E72"/>
    <w:rsid w:val="006A2EA7"/>
    <w:rsid w:val="006A3004"/>
    <w:rsid w:val="006A316F"/>
    <w:rsid w:val="006A3B77"/>
    <w:rsid w:val="006A47CC"/>
    <w:rsid w:val="006A4817"/>
    <w:rsid w:val="006A4D65"/>
    <w:rsid w:val="006A52C6"/>
    <w:rsid w:val="006A5846"/>
    <w:rsid w:val="006A5A4E"/>
    <w:rsid w:val="006A628F"/>
    <w:rsid w:val="006A6914"/>
    <w:rsid w:val="006A6C37"/>
    <w:rsid w:val="006A6EC6"/>
    <w:rsid w:val="006A77AA"/>
    <w:rsid w:val="006A7E11"/>
    <w:rsid w:val="006B08AA"/>
    <w:rsid w:val="006B14A2"/>
    <w:rsid w:val="006B214F"/>
    <w:rsid w:val="006B22AF"/>
    <w:rsid w:val="006B2AC5"/>
    <w:rsid w:val="006B3B9C"/>
    <w:rsid w:val="006B48A5"/>
    <w:rsid w:val="006B4C31"/>
    <w:rsid w:val="006B57D9"/>
    <w:rsid w:val="006B5836"/>
    <w:rsid w:val="006B66CF"/>
    <w:rsid w:val="006B706E"/>
    <w:rsid w:val="006B72E8"/>
    <w:rsid w:val="006B7851"/>
    <w:rsid w:val="006B799F"/>
    <w:rsid w:val="006B7C31"/>
    <w:rsid w:val="006C02DA"/>
    <w:rsid w:val="006C03AB"/>
    <w:rsid w:val="006C0C3F"/>
    <w:rsid w:val="006C1DEB"/>
    <w:rsid w:val="006C1E1B"/>
    <w:rsid w:val="006C2203"/>
    <w:rsid w:val="006C2A15"/>
    <w:rsid w:val="006C2AF1"/>
    <w:rsid w:val="006C2FBD"/>
    <w:rsid w:val="006C4352"/>
    <w:rsid w:val="006C447C"/>
    <w:rsid w:val="006C4BB4"/>
    <w:rsid w:val="006C4CD6"/>
    <w:rsid w:val="006C4F1E"/>
    <w:rsid w:val="006C5DDA"/>
    <w:rsid w:val="006C6383"/>
    <w:rsid w:val="006C6615"/>
    <w:rsid w:val="006C75FB"/>
    <w:rsid w:val="006C7D2C"/>
    <w:rsid w:val="006D00C3"/>
    <w:rsid w:val="006D0595"/>
    <w:rsid w:val="006D0AA9"/>
    <w:rsid w:val="006D0E36"/>
    <w:rsid w:val="006D1390"/>
    <w:rsid w:val="006D13B2"/>
    <w:rsid w:val="006D16B6"/>
    <w:rsid w:val="006D37B1"/>
    <w:rsid w:val="006D3A01"/>
    <w:rsid w:val="006D41E0"/>
    <w:rsid w:val="006D4694"/>
    <w:rsid w:val="006D4E21"/>
    <w:rsid w:val="006D523F"/>
    <w:rsid w:val="006D5779"/>
    <w:rsid w:val="006D5C5E"/>
    <w:rsid w:val="006D61D8"/>
    <w:rsid w:val="006D6EBB"/>
    <w:rsid w:val="006D6F62"/>
    <w:rsid w:val="006D7A87"/>
    <w:rsid w:val="006D7AF9"/>
    <w:rsid w:val="006E056B"/>
    <w:rsid w:val="006E07EA"/>
    <w:rsid w:val="006E0DAD"/>
    <w:rsid w:val="006E1C83"/>
    <w:rsid w:val="006E2E65"/>
    <w:rsid w:val="006E350F"/>
    <w:rsid w:val="006E3874"/>
    <w:rsid w:val="006E418B"/>
    <w:rsid w:val="006E4D1D"/>
    <w:rsid w:val="006E531E"/>
    <w:rsid w:val="006E5434"/>
    <w:rsid w:val="006E5904"/>
    <w:rsid w:val="006E5982"/>
    <w:rsid w:val="006E5CF1"/>
    <w:rsid w:val="006E5D10"/>
    <w:rsid w:val="006E613F"/>
    <w:rsid w:val="006E642C"/>
    <w:rsid w:val="006E68EC"/>
    <w:rsid w:val="006E6A91"/>
    <w:rsid w:val="006E71AE"/>
    <w:rsid w:val="006E787E"/>
    <w:rsid w:val="006E79A3"/>
    <w:rsid w:val="006F0319"/>
    <w:rsid w:val="006F087F"/>
    <w:rsid w:val="006F0C75"/>
    <w:rsid w:val="006F0E9E"/>
    <w:rsid w:val="006F148A"/>
    <w:rsid w:val="006F1540"/>
    <w:rsid w:val="006F1972"/>
    <w:rsid w:val="006F1FE0"/>
    <w:rsid w:val="006F23F2"/>
    <w:rsid w:val="006F2DC5"/>
    <w:rsid w:val="006F3138"/>
    <w:rsid w:val="006F3C71"/>
    <w:rsid w:val="006F3D56"/>
    <w:rsid w:val="006F49F5"/>
    <w:rsid w:val="006F4D62"/>
    <w:rsid w:val="006F4DDB"/>
    <w:rsid w:val="006F4EF5"/>
    <w:rsid w:val="006F4F18"/>
    <w:rsid w:val="006F6104"/>
    <w:rsid w:val="006F6251"/>
    <w:rsid w:val="006F64C9"/>
    <w:rsid w:val="006F66AE"/>
    <w:rsid w:val="006F7582"/>
    <w:rsid w:val="006F7BFA"/>
    <w:rsid w:val="007008B4"/>
    <w:rsid w:val="00700CE1"/>
    <w:rsid w:val="00701337"/>
    <w:rsid w:val="007015BD"/>
    <w:rsid w:val="00701E4D"/>
    <w:rsid w:val="00701E8F"/>
    <w:rsid w:val="00701F6B"/>
    <w:rsid w:val="00702090"/>
    <w:rsid w:val="00702A84"/>
    <w:rsid w:val="00704475"/>
    <w:rsid w:val="00704719"/>
    <w:rsid w:val="00704CF9"/>
    <w:rsid w:val="007057C6"/>
    <w:rsid w:val="007063F7"/>
    <w:rsid w:val="00710438"/>
    <w:rsid w:val="00710ADD"/>
    <w:rsid w:val="00711102"/>
    <w:rsid w:val="007113B5"/>
    <w:rsid w:val="00711CBA"/>
    <w:rsid w:val="007120B1"/>
    <w:rsid w:val="007121CA"/>
    <w:rsid w:val="00712455"/>
    <w:rsid w:val="00712D42"/>
    <w:rsid w:val="00712E2D"/>
    <w:rsid w:val="0071307F"/>
    <w:rsid w:val="00713C4E"/>
    <w:rsid w:val="00715A1D"/>
    <w:rsid w:val="00715B7F"/>
    <w:rsid w:val="007160B8"/>
    <w:rsid w:val="007161F7"/>
    <w:rsid w:val="0071646B"/>
    <w:rsid w:val="00716751"/>
    <w:rsid w:val="00716772"/>
    <w:rsid w:val="00716A69"/>
    <w:rsid w:val="00716B31"/>
    <w:rsid w:val="00717649"/>
    <w:rsid w:val="00717A36"/>
    <w:rsid w:val="00717ACF"/>
    <w:rsid w:val="00720089"/>
    <w:rsid w:val="00720226"/>
    <w:rsid w:val="00720465"/>
    <w:rsid w:val="00720537"/>
    <w:rsid w:val="00720570"/>
    <w:rsid w:val="007207C6"/>
    <w:rsid w:val="00720E0E"/>
    <w:rsid w:val="0072136E"/>
    <w:rsid w:val="0072161A"/>
    <w:rsid w:val="00721A0C"/>
    <w:rsid w:val="00721F45"/>
    <w:rsid w:val="007222DC"/>
    <w:rsid w:val="00722310"/>
    <w:rsid w:val="0072247D"/>
    <w:rsid w:val="007228E5"/>
    <w:rsid w:val="00722DFA"/>
    <w:rsid w:val="00723066"/>
    <w:rsid w:val="0072353F"/>
    <w:rsid w:val="00723CAF"/>
    <w:rsid w:val="00723D6E"/>
    <w:rsid w:val="00723F68"/>
    <w:rsid w:val="0072411C"/>
    <w:rsid w:val="0072446A"/>
    <w:rsid w:val="00724499"/>
    <w:rsid w:val="00724D2C"/>
    <w:rsid w:val="00724FB4"/>
    <w:rsid w:val="007254D5"/>
    <w:rsid w:val="00725637"/>
    <w:rsid w:val="00725AE5"/>
    <w:rsid w:val="007263FA"/>
    <w:rsid w:val="00726C95"/>
    <w:rsid w:val="00726CEB"/>
    <w:rsid w:val="0072759C"/>
    <w:rsid w:val="007300E7"/>
    <w:rsid w:val="007302E4"/>
    <w:rsid w:val="0073154D"/>
    <w:rsid w:val="00731A11"/>
    <w:rsid w:val="00731D88"/>
    <w:rsid w:val="00731F3A"/>
    <w:rsid w:val="00732112"/>
    <w:rsid w:val="0073299A"/>
    <w:rsid w:val="00732D35"/>
    <w:rsid w:val="00732DD2"/>
    <w:rsid w:val="00733A4C"/>
    <w:rsid w:val="00733BEF"/>
    <w:rsid w:val="00734C9D"/>
    <w:rsid w:val="007351C5"/>
    <w:rsid w:val="007356BC"/>
    <w:rsid w:val="00735A1E"/>
    <w:rsid w:val="00735C6A"/>
    <w:rsid w:val="00735DC2"/>
    <w:rsid w:val="0073665E"/>
    <w:rsid w:val="0073669F"/>
    <w:rsid w:val="00736732"/>
    <w:rsid w:val="0073676B"/>
    <w:rsid w:val="00736968"/>
    <w:rsid w:val="0073734F"/>
    <w:rsid w:val="00737618"/>
    <w:rsid w:val="0073762D"/>
    <w:rsid w:val="00737A0A"/>
    <w:rsid w:val="00737C3B"/>
    <w:rsid w:val="00737E39"/>
    <w:rsid w:val="00740008"/>
    <w:rsid w:val="00740448"/>
    <w:rsid w:val="007412E0"/>
    <w:rsid w:val="00741B08"/>
    <w:rsid w:val="00741D09"/>
    <w:rsid w:val="00742234"/>
    <w:rsid w:val="007423C5"/>
    <w:rsid w:val="00742C07"/>
    <w:rsid w:val="00742E6E"/>
    <w:rsid w:val="007434C0"/>
    <w:rsid w:val="007439E1"/>
    <w:rsid w:val="00743CB2"/>
    <w:rsid w:val="00745CC1"/>
    <w:rsid w:val="00746261"/>
    <w:rsid w:val="00746CA8"/>
    <w:rsid w:val="007473A5"/>
    <w:rsid w:val="00747837"/>
    <w:rsid w:val="00747947"/>
    <w:rsid w:val="00747BB2"/>
    <w:rsid w:val="007501F5"/>
    <w:rsid w:val="00750430"/>
    <w:rsid w:val="00750CF6"/>
    <w:rsid w:val="00750E14"/>
    <w:rsid w:val="007515B9"/>
    <w:rsid w:val="00751DF1"/>
    <w:rsid w:val="00752914"/>
    <w:rsid w:val="00752B0B"/>
    <w:rsid w:val="00752B58"/>
    <w:rsid w:val="007531EB"/>
    <w:rsid w:val="00753422"/>
    <w:rsid w:val="007542B8"/>
    <w:rsid w:val="00754520"/>
    <w:rsid w:val="007546EB"/>
    <w:rsid w:val="00754708"/>
    <w:rsid w:val="00754AE4"/>
    <w:rsid w:val="00755433"/>
    <w:rsid w:val="00755475"/>
    <w:rsid w:val="007556C3"/>
    <w:rsid w:val="00755B3D"/>
    <w:rsid w:val="007562F2"/>
    <w:rsid w:val="00756579"/>
    <w:rsid w:val="007567A9"/>
    <w:rsid w:val="007568ED"/>
    <w:rsid w:val="00756992"/>
    <w:rsid w:val="00756E1D"/>
    <w:rsid w:val="00756ECF"/>
    <w:rsid w:val="007571E1"/>
    <w:rsid w:val="007606A1"/>
    <w:rsid w:val="007606E4"/>
    <w:rsid w:val="007613F8"/>
    <w:rsid w:val="00761442"/>
    <w:rsid w:val="007616BC"/>
    <w:rsid w:val="0076186B"/>
    <w:rsid w:val="00762FF5"/>
    <w:rsid w:val="00763586"/>
    <w:rsid w:val="0076390D"/>
    <w:rsid w:val="00764D63"/>
    <w:rsid w:val="00765479"/>
    <w:rsid w:val="0076559C"/>
    <w:rsid w:val="0076618E"/>
    <w:rsid w:val="007669C1"/>
    <w:rsid w:val="0076717E"/>
    <w:rsid w:val="007671FF"/>
    <w:rsid w:val="007677E1"/>
    <w:rsid w:val="00767B87"/>
    <w:rsid w:val="00767BB1"/>
    <w:rsid w:val="00770369"/>
    <w:rsid w:val="007706AA"/>
    <w:rsid w:val="007709B6"/>
    <w:rsid w:val="00770F59"/>
    <w:rsid w:val="0077100A"/>
    <w:rsid w:val="007717C0"/>
    <w:rsid w:val="00771CC8"/>
    <w:rsid w:val="00773382"/>
    <w:rsid w:val="007745F4"/>
    <w:rsid w:val="0077530A"/>
    <w:rsid w:val="00775BD3"/>
    <w:rsid w:val="007763FE"/>
    <w:rsid w:val="00776BB8"/>
    <w:rsid w:val="00776FCB"/>
    <w:rsid w:val="00777094"/>
    <w:rsid w:val="0077771A"/>
    <w:rsid w:val="0077777F"/>
    <w:rsid w:val="0077791D"/>
    <w:rsid w:val="00777A08"/>
    <w:rsid w:val="00777C0E"/>
    <w:rsid w:val="00777C6B"/>
    <w:rsid w:val="007809D9"/>
    <w:rsid w:val="00781855"/>
    <w:rsid w:val="00781B2E"/>
    <w:rsid w:val="00781C11"/>
    <w:rsid w:val="00781D0A"/>
    <w:rsid w:val="00782EDA"/>
    <w:rsid w:val="0078306C"/>
    <w:rsid w:val="007832E8"/>
    <w:rsid w:val="00783840"/>
    <w:rsid w:val="007848A9"/>
    <w:rsid w:val="0078495A"/>
    <w:rsid w:val="00784F70"/>
    <w:rsid w:val="00784F97"/>
    <w:rsid w:val="00785E98"/>
    <w:rsid w:val="00786563"/>
    <w:rsid w:val="007871F8"/>
    <w:rsid w:val="00787273"/>
    <w:rsid w:val="00787A27"/>
    <w:rsid w:val="00790048"/>
    <w:rsid w:val="007909AC"/>
    <w:rsid w:val="00791291"/>
    <w:rsid w:val="00791449"/>
    <w:rsid w:val="0079188E"/>
    <w:rsid w:val="00792DE8"/>
    <w:rsid w:val="007930F0"/>
    <w:rsid w:val="0079330B"/>
    <w:rsid w:val="007933B5"/>
    <w:rsid w:val="00793510"/>
    <w:rsid w:val="0079368A"/>
    <w:rsid w:val="00793AAD"/>
    <w:rsid w:val="00793E88"/>
    <w:rsid w:val="00794193"/>
    <w:rsid w:val="00794623"/>
    <w:rsid w:val="00795CC5"/>
    <w:rsid w:val="007971AE"/>
    <w:rsid w:val="00797B77"/>
    <w:rsid w:val="007A09BB"/>
    <w:rsid w:val="007A0A58"/>
    <w:rsid w:val="007A0F57"/>
    <w:rsid w:val="007A1245"/>
    <w:rsid w:val="007A16BB"/>
    <w:rsid w:val="007A1790"/>
    <w:rsid w:val="007A1CA8"/>
    <w:rsid w:val="007A24C2"/>
    <w:rsid w:val="007A2C90"/>
    <w:rsid w:val="007A2D0A"/>
    <w:rsid w:val="007A484D"/>
    <w:rsid w:val="007A5353"/>
    <w:rsid w:val="007A5531"/>
    <w:rsid w:val="007A5D3B"/>
    <w:rsid w:val="007A6334"/>
    <w:rsid w:val="007A67B9"/>
    <w:rsid w:val="007A687B"/>
    <w:rsid w:val="007A6E16"/>
    <w:rsid w:val="007B022F"/>
    <w:rsid w:val="007B07C5"/>
    <w:rsid w:val="007B087B"/>
    <w:rsid w:val="007B0B50"/>
    <w:rsid w:val="007B1158"/>
    <w:rsid w:val="007B14AC"/>
    <w:rsid w:val="007B1604"/>
    <w:rsid w:val="007B21EE"/>
    <w:rsid w:val="007B25E9"/>
    <w:rsid w:val="007B2CB9"/>
    <w:rsid w:val="007B2EA7"/>
    <w:rsid w:val="007B371D"/>
    <w:rsid w:val="007B39C3"/>
    <w:rsid w:val="007B3E2F"/>
    <w:rsid w:val="007B4654"/>
    <w:rsid w:val="007B48CA"/>
    <w:rsid w:val="007B48E5"/>
    <w:rsid w:val="007B49E7"/>
    <w:rsid w:val="007B5F20"/>
    <w:rsid w:val="007B6527"/>
    <w:rsid w:val="007B668A"/>
    <w:rsid w:val="007B6E76"/>
    <w:rsid w:val="007B7661"/>
    <w:rsid w:val="007B7834"/>
    <w:rsid w:val="007B7B9D"/>
    <w:rsid w:val="007C136D"/>
    <w:rsid w:val="007C15D0"/>
    <w:rsid w:val="007C1669"/>
    <w:rsid w:val="007C185E"/>
    <w:rsid w:val="007C1E05"/>
    <w:rsid w:val="007C1FA8"/>
    <w:rsid w:val="007C2427"/>
    <w:rsid w:val="007C25E3"/>
    <w:rsid w:val="007C2A67"/>
    <w:rsid w:val="007C3780"/>
    <w:rsid w:val="007C457C"/>
    <w:rsid w:val="007C467B"/>
    <w:rsid w:val="007C4DF8"/>
    <w:rsid w:val="007C541B"/>
    <w:rsid w:val="007C58F1"/>
    <w:rsid w:val="007C5C5F"/>
    <w:rsid w:val="007C657F"/>
    <w:rsid w:val="007C710D"/>
    <w:rsid w:val="007C76C2"/>
    <w:rsid w:val="007C794C"/>
    <w:rsid w:val="007C7C92"/>
    <w:rsid w:val="007C7FA8"/>
    <w:rsid w:val="007D0224"/>
    <w:rsid w:val="007D0308"/>
    <w:rsid w:val="007D0477"/>
    <w:rsid w:val="007D04B1"/>
    <w:rsid w:val="007D1DA9"/>
    <w:rsid w:val="007D201C"/>
    <w:rsid w:val="007D2470"/>
    <w:rsid w:val="007D248E"/>
    <w:rsid w:val="007D3060"/>
    <w:rsid w:val="007D3485"/>
    <w:rsid w:val="007D3A0B"/>
    <w:rsid w:val="007D433F"/>
    <w:rsid w:val="007D43EC"/>
    <w:rsid w:val="007D498B"/>
    <w:rsid w:val="007D5069"/>
    <w:rsid w:val="007D52C6"/>
    <w:rsid w:val="007D5A88"/>
    <w:rsid w:val="007D5CF2"/>
    <w:rsid w:val="007D5F41"/>
    <w:rsid w:val="007D6420"/>
    <w:rsid w:val="007D66F3"/>
    <w:rsid w:val="007D6A96"/>
    <w:rsid w:val="007D6BF3"/>
    <w:rsid w:val="007D6FF8"/>
    <w:rsid w:val="007E0902"/>
    <w:rsid w:val="007E1303"/>
    <w:rsid w:val="007E1589"/>
    <w:rsid w:val="007E17CA"/>
    <w:rsid w:val="007E190B"/>
    <w:rsid w:val="007E198F"/>
    <w:rsid w:val="007E19F6"/>
    <w:rsid w:val="007E1BBA"/>
    <w:rsid w:val="007E270D"/>
    <w:rsid w:val="007E2730"/>
    <w:rsid w:val="007E2B3E"/>
    <w:rsid w:val="007E3017"/>
    <w:rsid w:val="007E30AF"/>
    <w:rsid w:val="007E38BB"/>
    <w:rsid w:val="007E4245"/>
    <w:rsid w:val="007E458C"/>
    <w:rsid w:val="007E4A50"/>
    <w:rsid w:val="007E4EBE"/>
    <w:rsid w:val="007E5542"/>
    <w:rsid w:val="007E5740"/>
    <w:rsid w:val="007E62CB"/>
    <w:rsid w:val="007E6464"/>
    <w:rsid w:val="007E64FF"/>
    <w:rsid w:val="007E66E2"/>
    <w:rsid w:val="007E6B09"/>
    <w:rsid w:val="007E6C94"/>
    <w:rsid w:val="007F21F1"/>
    <w:rsid w:val="007F2FFF"/>
    <w:rsid w:val="007F39E5"/>
    <w:rsid w:val="007F3CDC"/>
    <w:rsid w:val="007F3F58"/>
    <w:rsid w:val="007F4445"/>
    <w:rsid w:val="007F4AB9"/>
    <w:rsid w:val="007F4C3D"/>
    <w:rsid w:val="007F5586"/>
    <w:rsid w:val="007F5D10"/>
    <w:rsid w:val="007F5DD3"/>
    <w:rsid w:val="007F5E26"/>
    <w:rsid w:val="007F685F"/>
    <w:rsid w:val="007F73F8"/>
    <w:rsid w:val="007F7AA3"/>
    <w:rsid w:val="00801567"/>
    <w:rsid w:val="008015F2"/>
    <w:rsid w:val="0080296D"/>
    <w:rsid w:val="008029E7"/>
    <w:rsid w:val="00802E6B"/>
    <w:rsid w:val="00803124"/>
    <w:rsid w:val="0080478A"/>
    <w:rsid w:val="00805414"/>
    <w:rsid w:val="00805A7A"/>
    <w:rsid w:val="008060A4"/>
    <w:rsid w:val="0080614C"/>
    <w:rsid w:val="008065A7"/>
    <w:rsid w:val="008066B1"/>
    <w:rsid w:val="008069DF"/>
    <w:rsid w:val="00806B0C"/>
    <w:rsid w:val="00806E35"/>
    <w:rsid w:val="00806E9A"/>
    <w:rsid w:val="00806EEF"/>
    <w:rsid w:val="00807C1E"/>
    <w:rsid w:val="0081023B"/>
    <w:rsid w:val="0081126C"/>
    <w:rsid w:val="0081176F"/>
    <w:rsid w:val="008118D1"/>
    <w:rsid w:val="00811ACC"/>
    <w:rsid w:val="00811F3E"/>
    <w:rsid w:val="0081201E"/>
    <w:rsid w:val="008121A3"/>
    <w:rsid w:val="008124CA"/>
    <w:rsid w:val="00812F5F"/>
    <w:rsid w:val="00813328"/>
    <w:rsid w:val="008136C5"/>
    <w:rsid w:val="00815005"/>
    <w:rsid w:val="00815776"/>
    <w:rsid w:val="00815CBB"/>
    <w:rsid w:val="0081619F"/>
    <w:rsid w:val="00816868"/>
    <w:rsid w:val="00816C67"/>
    <w:rsid w:val="0081756B"/>
    <w:rsid w:val="00817CFA"/>
    <w:rsid w:val="00817D61"/>
    <w:rsid w:val="00820499"/>
    <w:rsid w:val="00820DD3"/>
    <w:rsid w:val="00820FDF"/>
    <w:rsid w:val="008217D5"/>
    <w:rsid w:val="00821C7A"/>
    <w:rsid w:val="00821F39"/>
    <w:rsid w:val="00822642"/>
    <w:rsid w:val="00822A3E"/>
    <w:rsid w:val="008230DA"/>
    <w:rsid w:val="00824743"/>
    <w:rsid w:val="00824E41"/>
    <w:rsid w:val="00825D1F"/>
    <w:rsid w:val="00825F86"/>
    <w:rsid w:val="00826616"/>
    <w:rsid w:val="008268F9"/>
    <w:rsid w:val="00826B2F"/>
    <w:rsid w:val="00826C64"/>
    <w:rsid w:val="008270BA"/>
    <w:rsid w:val="008272D0"/>
    <w:rsid w:val="00827544"/>
    <w:rsid w:val="00827869"/>
    <w:rsid w:val="0083033F"/>
    <w:rsid w:val="0083046D"/>
    <w:rsid w:val="008304D9"/>
    <w:rsid w:val="00830C95"/>
    <w:rsid w:val="0083202C"/>
    <w:rsid w:val="00832C67"/>
    <w:rsid w:val="008338ED"/>
    <w:rsid w:val="00834C2E"/>
    <w:rsid w:val="00834C7B"/>
    <w:rsid w:val="00834D16"/>
    <w:rsid w:val="00834F07"/>
    <w:rsid w:val="00835023"/>
    <w:rsid w:val="008351FC"/>
    <w:rsid w:val="00836427"/>
    <w:rsid w:val="008366AA"/>
    <w:rsid w:val="00836D5A"/>
    <w:rsid w:val="00836DF5"/>
    <w:rsid w:val="00836F74"/>
    <w:rsid w:val="0083721F"/>
    <w:rsid w:val="00837616"/>
    <w:rsid w:val="008379E9"/>
    <w:rsid w:val="008402F9"/>
    <w:rsid w:val="00841093"/>
    <w:rsid w:val="00841296"/>
    <w:rsid w:val="008413D5"/>
    <w:rsid w:val="0084178F"/>
    <w:rsid w:val="00841F37"/>
    <w:rsid w:val="008421DC"/>
    <w:rsid w:val="0084237B"/>
    <w:rsid w:val="00842990"/>
    <w:rsid w:val="0084303C"/>
    <w:rsid w:val="0084387B"/>
    <w:rsid w:val="00843974"/>
    <w:rsid w:val="0084473B"/>
    <w:rsid w:val="00845269"/>
    <w:rsid w:val="00845ABA"/>
    <w:rsid w:val="00845C11"/>
    <w:rsid w:val="00846797"/>
    <w:rsid w:val="008479C4"/>
    <w:rsid w:val="00850AFB"/>
    <w:rsid w:val="00850EEF"/>
    <w:rsid w:val="00851132"/>
    <w:rsid w:val="008529BE"/>
    <w:rsid w:val="00853780"/>
    <w:rsid w:val="00853CC1"/>
    <w:rsid w:val="00853E97"/>
    <w:rsid w:val="0085466B"/>
    <w:rsid w:val="00854DA0"/>
    <w:rsid w:val="0085547F"/>
    <w:rsid w:val="00855B59"/>
    <w:rsid w:val="00856434"/>
    <w:rsid w:val="00856A0F"/>
    <w:rsid w:val="00856DE8"/>
    <w:rsid w:val="008578C6"/>
    <w:rsid w:val="00857E88"/>
    <w:rsid w:val="0086009F"/>
    <w:rsid w:val="00860274"/>
    <w:rsid w:val="008612D9"/>
    <w:rsid w:val="0086144B"/>
    <w:rsid w:val="00861C21"/>
    <w:rsid w:val="008633B3"/>
    <w:rsid w:val="008637B3"/>
    <w:rsid w:val="008639F4"/>
    <w:rsid w:val="00863CA3"/>
    <w:rsid w:val="0086451D"/>
    <w:rsid w:val="008649E8"/>
    <w:rsid w:val="00864A8A"/>
    <w:rsid w:val="008653B6"/>
    <w:rsid w:val="008656D3"/>
    <w:rsid w:val="00865CE8"/>
    <w:rsid w:val="0086685F"/>
    <w:rsid w:val="00866F1E"/>
    <w:rsid w:val="008679B5"/>
    <w:rsid w:val="00867B3D"/>
    <w:rsid w:val="00867DF1"/>
    <w:rsid w:val="00870731"/>
    <w:rsid w:val="00870D10"/>
    <w:rsid w:val="0087126C"/>
    <w:rsid w:val="008712F5"/>
    <w:rsid w:val="00871438"/>
    <w:rsid w:val="0087161E"/>
    <w:rsid w:val="00871F1F"/>
    <w:rsid w:val="0087254F"/>
    <w:rsid w:val="008739E4"/>
    <w:rsid w:val="00874003"/>
    <w:rsid w:val="008742F2"/>
    <w:rsid w:val="008749C5"/>
    <w:rsid w:val="00874F01"/>
    <w:rsid w:val="008751BE"/>
    <w:rsid w:val="008755C7"/>
    <w:rsid w:val="0087567A"/>
    <w:rsid w:val="00875F19"/>
    <w:rsid w:val="008760C1"/>
    <w:rsid w:val="00876665"/>
    <w:rsid w:val="008771AA"/>
    <w:rsid w:val="00877203"/>
    <w:rsid w:val="00877369"/>
    <w:rsid w:val="008775C4"/>
    <w:rsid w:val="00877BBC"/>
    <w:rsid w:val="008806BB"/>
    <w:rsid w:val="00880A23"/>
    <w:rsid w:val="00881367"/>
    <w:rsid w:val="00881994"/>
    <w:rsid w:val="00881E73"/>
    <w:rsid w:val="00882325"/>
    <w:rsid w:val="0088322E"/>
    <w:rsid w:val="008835AD"/>
    <w:rsid w:val="00883C49"/>
    <w:rsid w:val="00884387"/>
    <w:rsid w:val="0088446C"/>
    <w:rsid w:val="008847A7"/>
    <w:rsid w:val="00885D06"/>
    <w:rsid w:val="00886B65"/>
    <w:rsid w:val="008877B8"/>
    <w:rsid w:val="00887ED6"/>
    <w:rsid w:val="00890581"/>
    <w:rsid w:val="00890768"/>
    <w:rsid w:val="008909EB"/>
    <w:rsid w:val="00890E38"/>
    <w:rsid w:val="00890F64"/>
    <w:rsid w:val="00890FFD"/>
    <w:rsid w:val="00891077"/>
    <w:rsid w:val="008912D2"/>
    <w:rsid w:val="008916C8"/>
    <w:rsid w:val="008917D4"/>
    <w:rsid w:val="008919B6"/>
    <w:rsid w:val="00891B73"/>
    <w:rsid w:val="00891ECC"/>
    <w:rsid w:val="00892539"/>
    <w:rsid w:val="008929D1"/>
    <w:rsid w:val="00892E9D"/>
    <w:rsid w:val="00893686"/>
    <w:rsid w:val="0089379F"/>
    <w:rsid w:val="00893B3D"/>
    <w:rsid w:val="00893C1C"/>
    <w:rsid w:val="00893EAD"/>
    <w:rsid w:val="00893F95"/>
    <w:rsid w:val="008946E5"/>
    <w:rsid w:val="00894D84"/>
    <w:rsid w:val="00895207"/>
    <w:rsid w:val="00895C7F"/>
    <w:rsid w:val="00895CD6"/>
    <w:rsid w:val="00895EAA"/>
    <w:rsid w:val="00896589"/>
    <w:rsid w:val="00896B78"/>
    <w:rsid w:val="00896F2F"/>
    <w:rsid w:val="008971A5"/>
    <w:rsid w:val="008974F0"/>
    <w:rsid w:val="008A0573"/>
    <w:rsid w:val="008A09FC"/>
    <w:rsid w:val="008A0F38"/>
    <w:rsid w:val="008A1381"/>
    <w:rsid w:val="008A1560"/>
    <w:rsid w:val="008A1B3B"/>
    <w:rsid w:val="008A21D1"/>
    <w:rsid w:val="008A297F"/>
    <w:rsid w:val="008A2AD9"/>
    <w:rsid w:val="008A35A8"/>
    <w:rsid w:val="008A35D7"/>
    <w:rsid w:val="008A3661"/>
    <w:rsid w:val="008A394E"/>
    <w:rsid w:val="008A3985"/>
    <w:rsid w:val="008A439E"/>
    <w:rsid w:val="008A467F"/>
    <w:rsid w:val="008A4CD7"/>
    <w:rsid w:val="008A5516"/>
    <w:rsid w:val="008A5875"/>
    <w:rsid w:val="008A60C6"/>
    <w:rsid w:val="008A6596"/>
    <w:rsid w:val="008A72CD"/>
    <w:rsid w:val="008A72DA"/>
    <w:rsid w:val="008A7E38"/>
    <w:rsid w:val="008B042D"/>
    <w:rsid w:val="008B0E02"/>
    <w:rsid w:val="008B186D"/>
    <w:rsid w:val="008B1998"/>
    <w:rsid w:val="008B2312"/>
    <w:rsid w:val="008B2820"/>
    <w:rsid w:val="008B2A24"/>
    <w:rsid w:val="008B2BEC"/>
    <w:rsid w:val="008B2EE9"/>
    <w:rsid w:val="008B3C29"/>
    <w:rsid w:val="008B3C4D"/>
    <w:rsid w:val="008B4214"/>
    <w:rsid w:val="008B45A6"/>
    <w:rsid w:val="008B47B8"/>
    <w:rsid w:val="008B491B"/>
    <w:rsid w:val="008B49EC"/>
    <w:rsid w:val="008B4FE2"/>
    <w:rsid w:val="008B5A91"/>
    <w:rsid w:val="008B6409"/>
    <w:rsid w:val="008B66E2"/>
    <w:rsid w:val="008B6E54"/>
    <w:rsid w:val="008B7532"/>
    <w:rsid w:val="008B77CC"/>
    <w:rsid w:val="008B7ABB"/>
    <w:rsid w:val="008B7B87"/>
    <w:rsid w:val="008C02D3"/>
    <w:rsid w:val="008C0A0F"/>
    <w:rsid w:val="008C1325"/>
    <w:rsid w:val="008C1494"/>
    <w:rsid w:val="008C1A05"/>
    <w:rsid w:val="008C1AC6"/>
    <w:rsid w:val="008C1C12"/>
    <w:rsid w:val="008C1E54"/>
    <w:rsid w:val="008C1EB5"/>
    <w:rsid w:val="008C22BF"/>
    <w:rsid w:val="008C2EB3"/>
    <w:rsid w:val="008C3584"/>
    <w:rsid w:val="008C366F"/>
    <w:rsid w:val="008C3B18"/>
    <w:rsid w:val="008C439A"/>
    <w:rsid w:val="008C45AE"/>
    <w:rsid w:val="008C4799"/>
    <w:rsid w:val="008C48A1"/>
    <w:rsid w:val="008C4989"/>
    <w:rsid w:val="008C4DC7"/>
    <w:rsid w:val="008C5195"/>
    <w:rsid w:val="008C5488"/>
    <w:rsid w:val="008C56CA"/>
    <w:rsid w:val="008C5A47"/>
    <w:rsid w:val="008C5D0C"/>
    <w:rsid w:val="008C6465"/>
    <w:rsid w:val="008C6EDC"/>
    <w:rsid w:val="008C7445"/>
    <w:rsid w:val="008C7893"/>
    <w:rsid w:val="008D048C"/>
    <w:rsid w:val="008D0C02"/>
    <w:rsid w:val="008D0DB8"/>
    <w:rsid w:val="008D0EB4"/>
    <w:rsid w:val="008D1426"/>
    <w:rsid w:val="008D1D39"/>
    <w:rsid w:val="008D2289"/>
    <w:rsid w:val="008D3E01"/>
    <w:rsid w:val="008D3E4D"/>
    <w:rsid w:val="008D4131"/>
    <w:rsid w:val="008D5AFE"/>
    <w:rsid w:val="008D5EEE"/>
    <w:rsid w:val="008D6416"/>
    <w:rsid w:val="008D6A28"/>
    <w:rsid w:val="008D6DDD"/>
    <w:rsid w:val="008D7190"/>
    <w:rsid w:val="008D740F"/>
    <w:rsid w:val="008D748E"/>
    <w:rsid w:val="008D76C1"/>
    <w:rsid w:val="008D779C"/>
    <w:rsid w:val="008D7A8C"/>
    <w:rsid w:val="008D7C79"/>
    <w:rsid w:val="008E028B"/>
    <w:rsid w:val="008E0F46"/>
    <w:rsid w:val="008E1014"/>
    <w:rsid w:val="008E151E"/>
    <w:rsid w:val="008E1CD8"/>
    <w:rsid w:val="008E23C5"/>
    <w:rsid w:val="008E273B"/>
    <w:rsid w:val="008E27DE"/>
    <w:rsid w:val="008E2977"/>
    <w:rsid w:val="008E2C25"/>
    <w:rsid w:val="008E36A3"/>
    <w:rsid w:val="008E398D"/>
    <w:rsid w:val="008E4103"/>
    <w:rsid w:val="008E4191"/>
    <w:rsid w:val="008E47DE"/>
    <w:rsid w:val="008E58C3"/>
    <w:rsid w:val="008E6932"/>
    <w:rsid w:val="008E6AFC"/>
    <w:rsid w:val="008E6E10"/>
    <w:rsid w:val="008E7F07"/>
    <w:rsid w:val="008F01B9"/>
    <w:rsid w:val="008F09A3"/>
    <w:rsid w:val="008F3079"/>
    <w:rsid w:val="008F30CF"/>
    <w:rsid w:val="008F45B5"/>
    <w:rsid w:val="008F4CC0"/>
    <w:rsid w:val="008F4EE6"/>
    <w:rsid w:val="008F5013"/>
    <w:rsid w:val="008F5975"/>
    <w:rsid w:val="008F5A60"/>
    <w:rsid w:val="008F5A81"/>
    <w:rsid w:val="008F5EDC"/>
    <w:rsid w:val="008F64EF"/>
    <w:rsid w:val="008F66BE"/>
    <w:rsid w:val="008F6F17"/>
    <w:rsid w:val="008F7044"/>
    <w:rsid w:val="008F72CB"/>
    <w:rsid w:val="008F7443"/>
    <w:rsid w:val="008F748B"/>
    <w:rsid w:val="008F74E3"/>
    <w:rsid w:val="008F78C8"/>
    <w:rsid w:val="00900751"/>
    <w:rsid w:val="00901321"/>
    <w:rsid w:val="00901434"/>
    <w:rsid w:val="00902665"/>
    <w:rsid w:val="009029C0"/>
    <w:rsid w:val="0090304C"/>
    <w:rsid w:val="009034A6"/>
    <w:rsid w:val="00903769"/>
    <w:rsid w:val="009047C2"/>
    <w:rsid w:val="00904931"/>
    <w:rsid w:val="00904AE9"/>
    <w:rsid w:val="009061E8"/>
    <w:rsid w:val="00906805"/>
    <w:rsid w:val="00907D8A"/>
    <w:rsid w:val="009107A6"/>
    <w:rsid w:val="00911473"/>
    <w:rsid w:val="00911E74"/>
    <w:rsid w:val="00911F16"/>
    <w:rsid w:val="00912569"/>
    <w:rsid w:val="00912BF2"/>
    <w:rsid w:val="009135AC"/>
    <w:rsid w:val="00913AEC"/>
    <w:rsid w:val="00914049"/>
    <w:rsid w:val="0091406D"/>
    <w:rsid w:val="00914A1E"/>
    <w:rsid w:val="00915783"/>
    <w:rsid w:val="0091578A"/>
    <w:rsid w:val="009159EE"/>
    <w:rsid w:val="00915A09"/>
    <w:rsid w:val="00915A63"/>
    <w:rsid w:val="00915C61"/>
    <w:rsid w:val="00916586"/>
    <w:rsid w:val="00916617"/>
    <w:rsid w:val="00917322"/>
    <w:rsid w:val="00917693"/>
    <w:rsid w:val="00917C1F"/>
    <w:rsid w:val="009207E0"/>
    <w:rsid w:val="009219FF"/>
    <w:rsid w:val="009224CA"/>
    <w:rsid w:val="009225DB"/>
    <w:rsid w:val="00922F9D"/>
    <w:rsid w:val="0092387B"/>
    <w:rsid w:val="00923899"/>
    <w:rsid w:val="0092527B"/>
    <w:rsid w:val="00926836"/>
    <w:rsid w:val="00926ADE"/>
    <w:rsid w:val="00926B50"/>
    <w:rsid w:val="00927F6B"/>
    <w:rsid w:val="009302FC"/>
    <w:rsid w:val="00930761"/>
    <w:rsid w:val="00930EA0"/>
    <w:rsid w:val="00931C22"/>
    <w:rsid w:val="00931D11"/>
    <w:rsid w:val="00931EA9"/>
    <w:rsid w:val="00932872"/>
    <w:rsid w:val="00933712"/>
    <w:rsid w:val="009338A9"/>
    <w:rsid w:val="00933C11"/>
    <w:rsid w:val="009343D5"/>
    <w:rsid w:val="0093486B"/>
    <w:rsid w:val="00935725"/>
    <w:rsid w:val="00935B29"/>
    <w:rsid w:val="00935E38"/>
    <w:rsid w:val="0093621C"/>
    <w:rsid w:val="00936908"/>
    <w:rsid w:val="00936B57"/>
    <w:rsid w:val="00936D05"/>
    <w:rsid w:val="00936F53"/>
    <w:rsid w:val="00936FB6"/>
    <w:rsid w:val="0093748A"/>
    <w:rsid w:val="009374B4"/>
    <w:rsid w:val="00937655"/>
    <w:rsid w:val="009404A0"/>
    <w:rsid w:val="0094111A"/>
    <w:rsid w:val="009419C1"/>
    <w:rsid w:val="00941DDA"/>
    <w:rsid w:val="00942C3D"/>
    <w:rsid w:val="0094358E"/>
    <w:rsid w:val="0094439E"/>
    <w:rsid w:val="00944AC1"/>
    <w:rsid w:val="00945580"/>
    <w:rsid w:val="009456F4"/>
    <w:rsid w:val="009457CA"/>
    <w:rsid w:val="00945B32"/>
    <w:rsid w:val="00945C92"/>
    <w:rsid w:val="009468D9"/>
    <w:rsid w:val="00946A05"/>
    <w:rsid w:val="00947968"/>
    <w:rsid w:val="00947B09"/>
    <w:rsid w:val="00947CFA"/>
    <w:rsid w:val="00947EAD"/>
    <w:rsid w:val="00947EBD"/>
    <w:rsid w:val="00947F44"/>
    <w:rsid w:val="00950292"/>
    <w:rsid w:val="009502AE"/>
    <w:rsid w:val="009510A4"/>
    <w:rsid w:val="00952190"/>
    <w:rsid w:val="00952364"/>
    <w:rsid w:val="009524C3"/>
    <w:rsid w:val="00952C41"/>
    <w:rsid w:val="00953530"/>
    <w:rsid w:val="00953CB6"/>
    <w:rsid w:val="00953DC0"/>
    <w:rsid w:val="0095439F"/>
    <w:rsid w:val="0095455C"/>
    <w:rsid w:val="0095458D"/>
    <w:rsid w:val="00954B44"/>
    <w:rsid w:val="0095567B"/>
    <w:rsid w:val="009557EC"/>
    <w:rsid w:val="00955D9F"/>
    <w:rsid w:val="0095719B"/>
    <w:rsid w:val="0095719F"/>
    <w:rsid w:val="00957924"/>
    <w:rsid w:val="0096044E"/>
    <w:rsid w:val="00960713"/>
    <w:rsid w:val="00961072"/>
    <w:rsid w:val="00961ADB"/>
    <w:rsid w:val="00961EB9"/>
    <w:rsid w:val="0096205A"/>
    <w:rsid w:val="009620A5"/>
    <w:rsid w:val="009621B5"/>
    <w:rsid w:val="009624AD"/>
    <w:rsid w:val="009625B1"/>
    <w:rsid w:val="009625DC"/>
    <w:rsid w:val="00962884"/>
    <w:rsid w:val="009628EE"/>
    <w:rsid w:val="00962E95"/>
    <w:rsid w:val="0096360B"/>
    <w:rsid w:val="00963B85"/>
    <w:rsid w:val="00963CD2"/>
    <w:rsid w:val="009646E3"/>
    <w:rsid w:val="00964A03"/>
    <w:rsid w:val="00964B59"/>
    <w:rsid w:val="00965EA7"/>
    <w:rsid w:val="00966D3F"/>
    <w:rsid w:val="0097018D"/>
    <w:rsid w:val="00970582"/>
    <w:rsid w:val="009706FC"/>
    <w:rsid w:val="009707B4"/>
    <w:rsid w:val="0097090B"/>
    <w:rsid w:val="00970A20"/>
    <w:rsid w:val="0097122C"/>
    <w:rsid w:val="009719DB"/>
    <w:rsid w:val="00971A33"/>
    <w:rsid w:val="00972118"/>
    <w:rsid w:val="0097286B"/>
    <w:rsid w:val="00972B83"/>
    <w:rsid w:val="00972C07"/>
    <w:rsid w:val="00972DC9"/>
    <w:rsid w:val="00973029"/>
    <w:rsid w:val="00973267"/>
    <w:rsid w:val="00973A50"/>
    <w:rsid w:val="00973FFF"/>
    <w:rsid w:val="00974119"/>
    <w:rsid w:val="0097427B"/>
    <w:rsid w:val="00974889"/>
    <w:rsid w:val="009750E4"/>
    <w:rsid w:val="009755AC"/>
    <w:rsid w:val="009755CD"/>
    <w:rsid w:val="00975B29"/>
    <w:rsid w:val="00975B48"/>
    <w:rsid w:val="00975BCF"/>
    <w:rsid w:val="00975F56"/>
    <w:rsid w:val="00976485"/>
    <w:rsid w:val="009767A3"/>
    <w:rsid w:val="00977CF0"/>
    <w:rsid w:val="00977E25"/>
    <w:rsid w:val="00980105"/>
    <w:rsid w:val="00981A0A"/>
    <w:rsid w:val="00981DB0"/>
    <w:rsid w:val="00982DC5"/>
    <w:rsid w:val="009830F6"/>
    <w:rsid w:val="00983660"/>
    <w:rsid w:val="00983C28"/>
    <w:rsid w:val="009847D6"/>
    <w:rsid w:val="00984DEA"/>
    <w:rsid w:val="00984E55"/>
    <w:rsid w:val="00985227"/>
    <w:rsid w:val="00986141"/>
    <w:rsid w:val="009863D2"/>
    <w:rsid w:val="00986C55"/>
    <w:rsid w:val="009872A7"/>
    <w:rsid w:val="009875DB"/>
    <w:rsid w:val="00990126"/>
    <w:rsid w:val="0099013A"/>
    <w:rsid w:val="00991775"/>
    <w:rsid w:val="009919AF"/>
    <w:rsid w:val="00994378"/>
    <w:rsid w:val="00994C13"/>
    <w:rsid w:val="00994FFA"/>
    <w:rsid w:val="009951DC"/>
    <w:rsid w:val="009963AE"/>
    <w:rsid w:val="00996684"/>
    <w:rsid w:val="00996DA1"/>
    <w:rsid w:val="009A0153"/>
    <w:rsid w:val="009A01DD"/>
    <w:rsid w:val="009A06AC"/>
    <w:rsid w:val="009A0936"/>
    <w:rsid w:val="009A1096"/>
    <w:rsid w:val="009A1727"/>
    <w:rsid w:val="009A3677"/>
    <w:rsid w:val="009A3B96"/>
    <w:rsid w:val="009A3F93"/>
    <w:rsid w:val="009A4277"/>
    <w:rsid w:val="009A43A6"/>
    <w:rsid w:val="009A445B"/>
    <w:rsid w:val="009A48AD"/>
    <w:rsid w:val="009A4DB8"/>
    <w:rsid w:val="009A54DB"/>
    <w:rsid w:val="009A6832"/>
    <w:rsid w:val="009A6A4A"/>
    <w:rsid w:val="009A6A6C"/>
    <w:rsid w:val="009A7073"/>
    <w:rsid w:val="009A7EFE"/>
    <w:rsid w:val="009B00E7"/>
    <w:rsid w:val="009B0329"/>
    <w:rsid w:val="009B1F80"/>
    <w:rsid w:val="009B2521"/>
    <w:rsid w:val="009B274E"/>
    <w:rsid w:val="009B3B72"/>
    <w:rsid w:val="009B41BF"/>
    <w:rsid w:val="009B5EDA"/>
    <w:rsid w:val="009B631D"/>
    <w:rsid w:val="009B6437"/>
    <w:rsid w:val="009B6C09"/>
    <w:rsid w:val="009C0590"/>
    <w:rsid w:val="009C09C5"/>
    <w:rsid w:val="009C3350"/>
    <w:rsid w:val="009C3DD7"/>
    <w:rsid w:val="009C490F"/>
    <w:rsid w:val="009C4CC8"/>
    <w:rsid w:val="009C4DA6"/>
    <w:rsid w:val="009C4F0E"/>
    <w:rsid w:val="009C53CD"/>
    <w:rsid w:val="009C5B02"/>
    <w:rsid w:val="009C5C65"/>
    <w:rsid w:val="009C6093"/>
    <w:rsid w:val="009C6126"/>
    <w:rsid w:val="009C6171"/>
    <w:rsid w:val="009C629F"/>
    <w:rsid w:val="009C682B"/>
    <w:rsid w:val="009C7ACB"/>
    <w:rsid w:val="009C7E6E"/>
    <w:rsid w:val="009C7E98"/>
    <w:rsid w:val="009D0640"/>
    <w:rsid w:val="009D09D8"/>
    <w:rsid w:val="009D0A15"/>
    <w:rsid w:val="009D0D69"/>
    <w:rsid w:val="009D10CF"/>
    <w:rsid w:val="009D2521"/>
    <w:rsid w:val="009D2627"/>
    <w:rsid w:val="009D29EF"/>
    <w:rsid w:val="009D2DD6"/>
    <w:rsid w:val="009D307F"/>
    <w:rsid w:val="009D3D9C"/>
    <w:rsid w:val="009D4BC4"/>
    <w:rsid w:val="009D51C5"/>
    <w:rsid w:val="009D5353"/>
    <w:rsid w:val="009D5980"/>
    <w:rsid w:val="009D5C3C"/>
    <w:rsid w:val="009D62A3"/>
    <w:rsid w:val="009D7CF0"/>
    <w:rsid w:val="009D7E42"/>
    <w:rsid w:val="009E0450"/>
    <w:rsid w:val="009E0F41"/>
    <w:rsid w:val="009E1152"/>
    <w:rsid w:val="009E1739"/>
    <w:rsid w:val="009E18D3"/>
    <w:rsid w:val="009E200E"/>
    <w:rsid w:val="009E224F"/>
    <w:rsid w:val="009E2456"/>
    <w:rsid w:val="009E2BF3"/>
    <w:rsid w:val="009E2C5A"/>
    <w:rsid w:val="009E2E4F"/>
    <w:rsid w:val="009E2FE3"/>
    <w:rsid w:val="009E308B"/>
    <w:rsid w:val="009E3BC7"/>
    <w:rsid w:val="009E3D0B"/>
    <w:rsid w:val="009E3F68"/>
    <w:rsid w:val="009E4B12"/>
    <w:rsid w:val="009E4D5A"/>
    <w:rsid w:val="009E6CD2"/>
    <w:rsid w:val="009E6DC6"/>
    <w:rsid w:val="009E74AF"/>
    <w:rsid w:val="009E7605"/>
    <w:rsid w:val="009E7C95"/>
    <w:rsid w:val="009E7D02"/>
    <w:rsid w:val="009F052E"/>
    <w:rsid w:val="009F09C1"/>
    <w:rsid w:val="009F0AE3"/>
    <w:rsid w:val="009F1147"/>
    <w:rsid w:val="009F14B1"/>
    <w:rsid w:val="009F1AE6"/>
    <w:rsid w:val="009F1BBC"/>
    <w:rsid w:val="009F1E90"/>
    <w:rsid w:val="009F2017"/>
    <w:rsid w:val="009F31F0"/>
    <w:rsid w:val="009F331F"/>
    <w:rsid w:val="009F3D73"/>
    <w:rsid w:val="009F414A"/>
    <w:rsid w:val="009F41EB"/>
    <w:rsid w:val="009F4600"/>
    <w:rsid w:val="009F55A7"/>
    <w:rsid w:val="009F5D06"/>
    <w:rsid w:val="009F63C2"/>
    <w:rsid w:val="009F66FC"/>
    <w:rsid w:val="009F680C"/>
    <w:rsid w:val="009F69B1"/>
    <w:rsid w:val="009F6FA2"/>
    <w:rsid w:val="009F739A"/>
    <w:rsid w:val="009F7953"/>
    <w:rsid w:val="009F79D1"/>
    <w:rsid w:val="009F7C5D"/>
    <w:rsid w:val="00A00640"/>
    <w:rsid w:val="00A006CD"/>
    <w:rsid w:val="00A00720"/>
    <w:rsid w:val="00A01807"/>
    <w:rsid w:val="00A02A42"/>
    <w:rsid w:val="00A03547"/>
    <w:rsid w:val="00A03966"/>
    <w:rsid w:val="00A0441A"/>
    <w:rsid w:val="00A048C4"/>
    <w:rsid w:val="00A04A27"/>
    <w:rsid w:val="00A05599"/>
    <w:rsid w:val="00A05938"/>
    <w:rsid w:val="00A0593F"/>
    <w:rsid w:val="00A06451"/>
    <w:rsid w:val="00A07391"/>
    <w:rsid w:val="00A07C99"/>
    <w:rsid w:val="00A101EF"/>
    <w:rsid w:val="00A116EA"/>
    <w:rsid w:val="00A118D3"/>
    <w:rsid w:val="00A11A73"/>
    <w:rsid w:val="00A11E58"/>
    <w:rsid w:val="00A12AE8"/>
    <w:rsid w:val="00A12BF6"/>
    <w:rsid w:val="00A145C5"/>
    <w:rsid w:val="00A15A5D"/>
    <w:rsid w:val="00A15F50"/>
    <w:rsid w:val="00A169A5"/>
    <w:rsid w:val="00A16B8B"/>
    <w:rsid w:val="00A1763E"/>
    <w:rsid w:val="00A17F20"/>
    <w:rsid w:val="00A200B4"/>
    <w:rsid w:val="00A201D9"/>
    <w:rsid w:val="00A202B2"/>
    <w:rsid w:val="00A209BC"/>
    <w:rsid w:val="00A20D6B"/>
    <w:rsid w:val="00A2107A"/>
    <w:rsid w:val="00A2139D"/>
    <w:rsid w:val="00A22169"/>
    <w:rsid w:val="00A222AF"/>
    <w:rsid w:val="00A22786"/>
    <w:rsid w:val="00A230B9"/>
    <w:rsid w:val="00A2430C"/>
    <w:rsid w:val="00A245C0"/>
    <w:rsid w:val="00A247DF"/>
    <w:rsid w:val="00A25550"/>
    <w:rsid w:val="00A26230"/>
    <w:rsid w:val="00A263BA"/>
    <w:rsid w:val="00A26969"/>
    <w:rsid w:val="00A300E7"/>
    <w:rsid w:val="00A30278"/>
    <w:rsid w:val="00A30B93"/>
    <w:rsid w:val="00A313DD"/>
    <w:rsid w:val="00A31A20"/>
    <w:rsid w:val="00A31C6A"/>
    <w:rsid w:val="00A31E24"/>
    <w:rsid w:val="00A32EDB"/>
    <w:rsid w:val="00A32F37"/>
    <w:rsid w:val="00A333D0"/>
    <w:rsid w:val="00A34D2C"/>
    <w:rsid w:val="00A35122"/>
    <w:rsid w:val="00A352A3"/>
    <w:rsid w:val="00A35A28"/>
    <w:rsid w:val="00A35FEE"/>
    <w:rsid w:val="00A374B8"/>
    <w:rsid w:val="00A400B9"/>
    <w:rsid w:val="00A40F64"/>
    <w:rsid w:val="00A41047"/>
    <w:rsid w:val="00A419FC"/>
    <w:rsid w:val="00A41B8F"/>
    <w:rsid w:val="00A42517"/>
    <w:rsid w:val="00A42692"/>
    <w:rsid w:val="00A4274A"/>
    <w:rsid w:val="00A429D4"/>
    <w:rsid w:val="00A42D79"/>
    <w:rsid w:val="00A434F6"/>
    <w:rsid w:val="00A43535"/>
    <w:rsid w:val="00A43589"/>
    <w:rsid w:val="00A436DF"/>
    <w:rsid w:val="00A43957"/>
    <w:rsid w:val="00A43A91"/>
    <w:rsid w:val="00A44593"/>
    <w:rsid w:val="00A4467C"/>
    <w:rsid w:val="00A448FE"/>
    <w:rsid w:val="00A45734"/>
    <w:rsid w:val="00A457F3"/>
    <w:rsid w:val="00A45AF8"/>
    <w:rsid w:val="00A45C3E"/>
    <w:rsid w:val="00A469AD"/>
    <w:rsid w:val="00A47082"/>
    <w:rsid w:val="00A47456"/>
    <w:rsid w:val="00A476A1"/>
    <w:rsid w:val="00A47B94"/>
    <w:rsid w:val="00A50229"/>
    <w:rsid w:val="00A50233"/>
    <w:rsid w:val="00A50483"/>
    <w:rsid w:val="00A51293"/>
    <w:rsid w:val="00A51714"/>
    <w:rsid w:val="00A52757"/>
    <w:rsid w:val="00A53549"/>
    <w:rsid w:val="00A54819"/>
    <w:rsid w:val="00A5501E"/>
    <w:rsid w:val="00A552F9"/>
    <w:rsid w:val="00A5530A"/>
    <w:rsid w:val="00A55AEE"/>
    <w:rsid w:val="00A56C2B"/>
    <w:rsid w:val="00A577A4"/>
    <w:rsid w:val="00A57B14"/>
    <w:rsid w:val="00A603F4"/>
    <w:rsid w:val="00A607D5"/>
    <w:rsid w:val="00A611A1"/>
    <w:rsid w:val="00A622E2"/>
    <w:rsid w:val="00A62D03"/>
    <w:rsid w:val="00A62F57"/>
    <w:rsid w:val="00A6371E"/>
    <w:rsid w:val="00A645D6"/>
    <w:rsid w:val="00A64D3C"/>
    <w:rsid w:val="00A64F8B"/>
    <w:rsid w:val="00A654EA"/>
    <w:rsid w:val="00A65A47"/>
    <w:rsid w:val="00A65B34"/>
    <w:rsid w:val="00A65B84"/>
    <w:rsid w:val="00A65C99"/>
    <w:rsid w:val="00A65EC2"/>
    <w:rsid w:val="00A6648C"/>
    <w:rsid w:val="00A6661F"/>
    <w:rsid w:val="00A668A6"/>
    <w:rsid w:val="00A66B3D"/>
    <w:rsid w:val="00A66E18"/>
    <w:rsid w:val="00A6757E"/>
    <w:rsid w:val="00A67B7C"/>
    <w:rsid w:val="00A67BBA"/>
    <w:rsid w:val="00A70737"/>
    <w:rsid w:val="00A708A6"/>
    <w:rsid w:val="00A7131D"/>
    <w:rsid w:val="00A715C0"/>
    <w:rsid w:val="00A71675"/>
    <w:rsid w:val="00A718B8"/>
    <w:rsid w:val="00A71D3E"/>
    <w:rsid w:val="00A71F62"/>
    <w:rsid w:val="00A72069"/>
    <w:rsid w:val="00A7225A"/>
    <w:rsid w:val="00A7264A"/>
    <w:rsid w:val="00A7287D"/>
    <w:rsid w:val="00A7359E"/>
    <w:rsid w:val="00A73A7F"/>
    <w:rsid w:val="00A73B22"/>
    <w:rsid w:val="00A74B61"/>
    <w:rsid w:val="00A74F5E"/>
    <w:rsid w:val="00A75139"/>
    <w:rsid w:val="00A75609"/>
    <w:rsid w:val="00A75A0E"/>
    <w:rsid w:val="00A7629B"/>
    <w:rsid w:val="00A76D42"/>
    <w:rsid w:val="00A7735F"/>
    <w:rsid w:val="00A800F5"/>
    <w:rsid w:val="00A80113"/>
    <w:rsid w:val="00A8097F"/>
    <w:rsid w:val="00A80FC4"/>
    <w:rsid w:val="00A81062"/>
    <w:rsid w:val="00A814F9"/>
    <w:rsid w:val="00A815E0"/>
    <w:rsid w:val="00A820A1"/>
    <w:rsid w:val="00A820F6"/>
    <w:rsid w:val="00A82C02"/>
    <w:rsid w:val="00A831BB"/>
    <w:rsid w:val="00A83A67"/>
    <w:rsid w:val="00A84340"/>
    <w:rsid w:val="00A84388"/>
    <w:rsid w:val="00A84445"/>
    <w:rsid w:val="00A84562"/>
    <w:rsid w:val="00A846A0"/>
    <w:rsid w:val="00A847CD"/>
    <w:rsid w:val="00A85EBC"/>
    <w:rsid w:val="00A85FE1"/>
    <w:rsid w:val="00A866FB"/>
    <w:rsid w:val="00A8729F"/>
    <w:rsid w:val="00A879D8"/>
    <w:rsid w:val="00A87E26"/>
    <w:rsid w:val="00A87EF2"/>
    <w:rsid w:val="00A900C5"/>
    <w:rsid w:val="00A905B8"/>
    <w:rsid w:val="00A9078C"/>
    <w:rsid w:val="00A90992"/>
    <w:rsid w:val="00A90A5B"/>
    <w:rsid w:val="00A90D5C"/>
    <w:rsid w:val="00A90DA6"/>
    <w:rsid w:val="00A916A4"/>
    <w:rsid w:val="00A91EEA"/>
    <w:rsid w:val="00A941AE"/>
    <w:rsid w:val="00A942DD"/>
    <w:rsid w:val="00A951C6"/>
    <w:rsid w:val="00A951C7"/>
    <w:rsid w:val="00A96FEE"/>
    <w:rsid w:val="00A972DB"/>
    <w:rsid w:val="00AA0945"/>
    <w:rsid w:val="00AA168E"/>
    <w:rsid w:val="00AA2038"/>
    <w:rsid w:val="00AA2333"/>
    <w:rsid w:val="00AA2548"/>
    <w:rsid w:val="00AA2CFE"/>
    <w:rsid w:val="00AA30AA"/>
    <w:rsid w:val="00AA30F4"/>
    <w:rsid w:val="00AA329E"/>
    <w:rsid w:val="00AA3AD3"/>
    <w:rsid w:val="00AA3E21"/>
    <w:rsid w:val="00AA443B"/>
    <w:rsid w:val="00AA54B3"/>
    <w:rsid w:val="00AA58CC"/>
    <w:rsid w:val="00AA646C"/>
    <w:rsid w:val="00AA66A1"/>
    <w:rsid w:val="00AA677D"/>
    <w:rsid w:val="00AA748D"/>
    <w:rsid w:val="00AA7DF0"/>
    <w:rsid w:val="00AB0555"/>
    <w:rsid w:val="00AB0B75"/>
    <w:rsid w:val="00AB0C6A"/>
    <w:rsid w:val="00AB1360"/>
    <w:rsid w:val="00AB175A"/>
    <w:rsid w:val="00AB19C1"/>
    <w:rsid w:val="00AB22F2"/>
    <w:rsid w:val="00AB2BEA"/>
    <w:rsid w:val="00AB2E19"/>
    <w:rsid w:val="00AB33D9"/>
    <w:rsid w:val="00AB3F2E"/>
    <w:rsid w:val="00AB40FC"/>
    <w:rsid w:val="00AB433E"/>
    <w:rsid w:val="00AB4B3E"/>
    <w:rsid w:val="00AB4D3B"/>
    <w:rsid w:val="00AB4F1A"/>
    <w:rsid w:val="00AB5342"/>
    <w:rsid w:val="00AB5F3C"/>
    <w:rsid w:val="00AB60B8"/>
    <w:rsid w:val="00AB61BB"/>
    <w:rsid w:val="00AB6A94"/>
    <w:rsid w:val="00AC00E6"/>
    <w:rsid w:val="00AC04ED"/>
    <w:rsid w:val="00AC0778"/>
    <w:rsid w:val="00AC0B4D"/>
    <w:rsid w:val="00AC0DAA"/>
    <w:rsid w:val="00AC1F75"/>
    <w:rsid w:val="00AC21BC"/>
    <w:rsid w:val="00AC21F2"/>
    <w:rsid w:val="00AC2229"/>
    <w:rsid w:val="00AC30AD"/>
    <w:rsid w:val="00AC30BA"/>
    <w:rsid w:val="00AC3416"/>
    <w:rsid w:val="00AC3F78"/>
    <w:rsid w:val="00AC4576"/>
    <w:rsid w:val="00AC478B"/>
    <w:rsid w:val="00AC485E"/>
    <w:rsid w:val="00AC4BEE"/>
    <w:rsid w:val="00AC4D11"/>
    <w:rsid w:val="00AC4D20"/>
    <w:rsid w:val="00AC5633"/>
    <w:rsid w:val="00AC5A88"/>
    <w:rsid w:val="00AC5F87"/>
    <w:rsid w:val="00AC6513"/>
    <w:rsid w:val="00AC6A31"/>
    <w:rsid w:val="00AC7C33"/>
    <w:rsid w:val="00AD0048"/>
    <w:rsid w:val="00AD0100"/>
    <w:rsid w:val="00AD04E2"/>
    <w:rsid w:val="00AD0B58"/>
    <w:rsid w:val="00AD1017"/>
    <w:rsid w:val="00AD15D2"/>
    <w:rsid w:val="00AD2BA9"/>
    <w:rsid w:val="00AD3421"/>
    <w:rsid w:val="00AD34C9"/>
    <w:rsid w:val="00AD37A3"/>
    <w:rsid w:val="00AD3A50"/>
    <w:rsid w:val="00AD3B04"/>
    <w:rsid w:val="00AD43BB"/>
    <w:rsid w:val="00AD48C1"/>
    <w:rsid w:val="00AD4A62"/>
    <w:rsid w:val="00AD4D2B"/>
    <w:rsid w:val="00AD58EE"/>
    <w:rsid w:val="00AD5CED"/>
    <w:rsid w:val="00AD6E11"/>
    <w:rsid w:val="00AD74AF"/>
    <w:rsid w:val="00AD779C"/>
    <w:rsid w:val="00AD78D2"/>
    <w:rsid w:val="00AD7DB7"/>
    <w:rsid w:val="00AE09E9"/>
    <w:rsid w:val="00AE0F6D"/>
    <w:rsid w:val="00AE102D"/>
    <w:rsid w:val="00AE1B68"/>
    <w:rsid w:val="00AE1E3C"/>
    <w:rsid w:val="00AE2236"/>
    <w:rsid w:val="00AE3446"/>
    <w:rsid w:val="00AE3F27"/>
    <w:rsid w:val="00AE413D"/>
    <w:rsid w:val="00AE43D8"/>
    <w:rsid w:val="00AE445D"/>
    <w:rsid w:val="00AE45DF"/>
    <w:rsid w:val="00AE494A"/>
    <w:rsid w:val="00AE4BAB"/>
    <w:rsid w:val="00AE5085"/>
    <w:rsid w:val="00AE57B1"/>
    <w:rsid w:val="00AE57F3"/>
    <w:rsid w:val="00AE5EEB"/>
    <w:rsid w:val="00AE64AE"/>
    <w:rsid w:val="00AE666B"/>
    <w:rsid w:val="00AE668C"/>
    <w:rsid w:val="00AE6820"/>
    <w:rsid w:val="00AE709D"/>
    <w:rsid w:val="00AE73B7"/>
    <w:rsid w:val="00AE754C"/>
    <w:rsid w:val="00AF00A2"/>
    <w:rsid w:val="00AF090D"/>
    <w:rsid w:val="00AF0A1C"/>
    <w:rsid w:val="00AF0C81"/>
    <w:rsid w:val="00AF0CD8"/>
    <w:rsid w:val="00AF0E3C"/>
    <w:rsid w:val="00AF111F"/>
    <w:rsid w:val="00AF1627"/>
    <w:rsid w:val="00AF1935"/>
    <w:rsid w:val="00AF204A"/>
    <w:rsid w:val="00AF2438"/>
    <w:rsid w:val="00AF2C82"/>
    <w:rsid w:val="00AF2CCF"/>
    <w:rsid w:val="00AF2D0D"/>
    <w:rsid w:val="00AF2E28"/>
    <w:rsid w:val="00AF35FD"/>
    <w:rsid w:val="00AF393D"/>
    <w:rsid w:val="00AF3D55"/>
    <w:rsid w:val="00AF40DD"/>
    <w:rsid w:val="00AF437E"/>
    <w:rsid w:val="00AF4671"/>
    <w:rsid w:val="00AF4B9D"/>
    <w:rsid w:val="00AF4F02"/>
    <w:rsid w:val="00AF53E9"/>
    <w:rsid w:val="00AF5A86"/>
    <w:rsid w:val="00AF5BEC"/>
    <w:rsid w:val="00AF5CC4"/>
    <w:rsid w:val="00AF7BA8"/>
    <w:rsid w:val="00AF7F18"/>
    <w:rsid w:val="00B0022B"/>
    <w:rsid w:val="00B0034F"/>
    <w:rsid w:val="00B00D88"/>
    <w:rsid w:val="00B02313"/>
    <w:rsid w:val="00B0357D"/>
    <w:rsid w:val="00B03698"/>
    <w:rsid w:val="00B03798"/>
    <w:rsid w:val="00B047CD"/>
    <w:rsid w:val="00B04825"/>
    <w:rsid w:val="00B04C87"/>
    <w:rsid w:val="00B053B4"/>
    <w:rsid w:val="00B05AAA"/>
    <w:rsid w:val="00B06D58"/>
    <w:rsid w:val="00B06F7C"/>
    <w:rsid w:val="00B07383"/>
    <w:rsid w:val="00B073EE"/>
    <w:rsid w:val="00B07881"/>
    <w:rsid w:val="00B07B01"/>
    <w:rsid w:val="00B07E27"/>
    <w:rsid w:val="00B11279"/>
    <w:rsid w:val="00B115A8"/>
    <w:rsid w:val="00B115ED"/>
    <w:rsid w:val="00B11BBD"/>
    <w:rsid w:val="00B11C38"/>
    <w:rsid w:val="00B12CF2"/>
    <w:rsid w:val="00B13609"/>
    <w:rsid w:val="00B13EF3"/>
    <w:rsid w:val="00B143A8"/>
    <w:rsid w:val="00B14B09"/>
    <w:rsid w:val="00B14B74"/>
    <w:rsid w:val="00B1551C"/>
    <w:rsid w:val="00B15AEF"/>
    <w:rsid w:val="00B15DBA"/>
    <w:rsid w:val="00B167A6"/>
    <w:rsid w:val="00B16E5B"/>
    <w:rsid w:val="00B16F32"/>
    <w:rsid w:val="00B17089"/>
    <w:rsid w:val="00B1762D"/>
    <w:rsid w:val="00B17BCE"/>
    <w:rsid w:val="00B17DC7"/>
    <w:rsid w:val="00B202F9"/>
    <w:rsid w:val="00B204FA"/>
    <w:rsid w:val="00B206EA"/>
    <w:rsid w:val="00B20CDB"/>
    <w:rsid w:val="00B20EF5"/>
    <w:rsid w:val="00B21044"/>
    <w:rsid w:val="00B214D0"/>
    <w:rsid w:val="00B22485"/>
    <w:rsid w:val="00B2313E"/>
    <w:rsid w:val="00B231AD"/>
    <w:rsid w:val="00B23EF7"/>
    <w:rsid w:val="00B24061"/>
    <w:rsid w:val="00B2436B"/>
    <w:rsid w:val="00B24481"/>
    <w:rsid w:val="00B24E32"/>
    <w:rsid w:val="00B24EB6"/>
    <w:rsid w:val="00B25004"/>
    <w:rsid w:val="00B25211"/>
    <w:rsid w:val="00B25418"/>
    <w:rsid w:val="00B26525"/>
    <w:rsid w:val="00B30769"/>
    <w:rsid w:val="00B31797"/>
    <w:rsid w:val="00B31E9F"/>
    <w:rsid w:val="00B31F3F"/>
    <w:rsid w:val="00B32AC0"/>
    <w:rsid w:val="00B330C0"/>
    <w:rsid w:val="00B338DD"/>
    <w:rsid w:val="00B33953"/>
    <w:rsid w:val="00B33CFD"/>
    <w:rsid w:val="00B34B14"/>
    <w:rsid w:val="00B35312"/>
    <w:rsid w:val="00B35404"/>
    <w:rsid w:val="00B35DE1"/>
    <w:rsid w:val="00B36584"/>
    <w:rsid w:val="00B37514"/>
    <w:rsid w:val="00B3780D"/>
    <w:rsid w:val="00B37898"/>
    <w:rsid w:val="00B379A4"/>
    <w:rsid w:val="00B40256"/>
    <w:rsid w:val="00B402B2"/>
    <w:rsid w:val="00B409AC"/>
    <w:rsid w:val="00B40A01"/>
    <w:rsid w:val="00B414F4"/>
    <w:rsid w:val="00B415DA"/>
    <w:rsid w:val="00B41A00"/>
    <w:rsid w:val="00B4203D"/>
    <w:rsid w:val="00B432C3"/>
    <w:rsid w:val="00B4335B"/>
    <w:rsid w:val="00B43EB5"/>
    <w:rsid w:val="00B44300"/>
    <w:rsid w:val="00B443D6"/>
    <w:rsid w:val="00B44731"/>
    <w:rsid w:val="00B44823"/>
    <w:rsid w:val="00B45163"/>
    <w:rsid w:val="00B45446"/>
    <w:rsid w:val="00B45DBB"/>
    <w:rsid w:val="00B469D3"/>
    <w:rsid w:val="00B46AFB"/>
    <w:rsid w:val="00B4749C"/>
    <w:rsid w:val="00B475BB"/>
    <w:rsid w:val="00B47ECA"/>
    <w:rsid w:val="00B506FE"/>
    <w:rsid w:val="00B510FE"/>
    <w:rsid w:val="00B51B28"/>
    <w:rsid w:val="00B51B6A"/>
    <w:rsid w:val="00B51FDB"/>
    <w:rsid w:val="00B51FEE"/>
    <w:rsid w:val="00B521DA"/>
    <w:rsid w:val="00B52327"/>
    <w:rsid w:val="00B52C73"/>
    <w:rsid w:val="00B53991"/>
    <w:rsid w:val="00B539E6"/>
    <w:rsid w:val="00B55682"/>
    <w:rsid w:val="00B55A98"/>
    <w:rsid w:val="00B5667F"/>
    <w:rsid w:val="00B5668B"/>
    <w:rsid w:val="00B56AD9"/>
    <w:rsid w:val="00B57497"/>
    <w:rsid w:val="00B574D6"/>
    <w:rsid w:val="00B578A4"/>
    <w:rsid w:val="00B57FC6"/>
    <w:rsid w:val="00B57FF2"/>
    <w:rsid w:val="00B60299"/>
    <w:rsid w:val="00B60557"/>
    <w:rsid w:val="00B611CE"/>
    <w:rsid w:val="00B6121C"/>
    <w:rsid w:val="00B61F68"/>
    <w:rsid w:val="00B622C8"/>
    <w:rsid w:val="00B63057"/>
    <w:rsid w:val="00B632A6"/>
    <w:rsid w:val="00B6354D"/>
    <w:rsid w:val="00B63875"/>
    <w:rsid w:val="00B641BA"/>
    <w:rsid w:val="00B6454A"/>
    <w:rsid w:val="00B65167"/>
    <w:rsid w:val="00B6578D"/>
    <w:rsid w:val="00B66C7B"/>
    <w:rsid w:val="00B66F45"/>
    <w:rsid w:val="00B670C9"/>
    <w:rsid w:val="00B67716"/>
    <w:rsid w:val="00B67970"/>
    <w:rsid w:val="00B67B32"/>
    <w:rsid w:val="00B700AE"/>
    <w:rsid w:val="00B700B3"/>
    <w:rsid w:val="00B7107A"/>
    <w:rsid w:val="00B711AA"/>
    <w:rsid w:val="00B71FB3"/>
    <w:rsid w:val="00B72038"/>
    <w:rsid w:val="00B7246E"/>
    <w:rsid w:val="00B72A3A"/>
    <w:rsid w:val="00B732EA"/>
    <w:rsid w:val="00B73D93"/>
    <w:rsid w:val="00B7456C"/>
    <w:rsid w:val="00B74CA0"/>
    <w:rsid w:val="00B75DEA"/>
    <w:rsid w:val="00B75E0A"/>
    <w:rsid w:val="00B768BD"/>
    <w:rsid w:val="00B771A1"/>
    <w:rsid w:val="00B7725E"/>
    <w:rsid w:val="00B77C4E"/>
    <w:rsid w:val="00B77CAF"/>
    <w:rsid w:val="00B802B4"/>
    <w:rsid w:val="00B80417"/>
    <w:rsid w:val="00B81AB5"/>
    <w:rsid w:val="00B8206D"/>
    <w:rsid w:val="00B821EC"/>
    <w:rsid w:val="00B82BAE"/>
    <w:rsid w:val="00B8301E"/>
    <w:rsid w:val="00B83072"/>
    <w:rsid w:val="00B83396"/>
    <w:rsid w:val="00B8354E"/>
    <w:rsid w:val="00B83BBB"/>
    <w:rsid w:val="00B83FC4"/>
    <w:rsid w:val="00B8430F"/>
    <w:rsid w:val="00B84D3B"/>
    <w:rsid w:val="00B8677D"/>
    <w:rsid w:val="00B8692C"/>
    <w:rsid w:val="00B86B30"/>
    <w:rsid w:val="00B86BEE"/>
    <w:rsid w:val="00B8730B"/>
    <w:rsid w:val="00B90B77"/>
    <w:rsid w:val="00B92A84"/>
    <w:rsid w:val="00B92F73"/>
    <w:rsid w:val="00B93864"/>
    <w:rsid w:val="00B93FC0"/>
    <w:rsid w:val="00B9422E"/>
    <w:rsid w:val="00B94557"/>
    <w:rsid w:val="00B947EC"/>
    <w:rsid w:val="00B94B7E"/>
    <w:rsid w:val="00B950B0"/>
    <w:rsid w:val="00B956A2"/>
    <w:rsid w:val="00B95C65"/>
    <w:rsid w:val="00B95ED8"/>
    <w:rsid w:val="00B9607B"/>
    <w:rsid w:val="00B965AF"/>
    <w:rsid w:val="00B9679B"/>
    <w:rsid w:val="00B96EAE"/>
    <w:rsid w:val="00B97165"/>
    <w:rsid w:val="00B977EA"/>
    <w:rsid w:val="00B978D7"/>
    <w:rsid w:val="00B97908"/>
    <w:rsid w:val="00B97FA7"/>
    <w:rsid w:val="00BA01AB"/>
    <w:rsid w:val="00BA0872"/>
    <w:rsid w:val="00BA0AFB"/>
    <w:rsid w:val="00BA166D"/>
    <w:rsid w:val="00BA16D8"/>
    <w:rsid w:val="00BA1906"/>
    <w:rsid w:val="00BA19F6"/>
    <w:rsid w:val="00BA24E2"/>
    <w:rsid w:val="00BA2542"/>
    <w:rsid w:val="00BA2999"/>
    <w:rsid w:val="00BA2BBB"/>
    <w:rsid w:val="00BA2E43"/>
    <w:rsid w:val="00BA3CFF"/>
    <w:rsid w:val="00BA50E9"/>
    <w:rsid w:val="00BA5494"/>
    <w:rsid w:val="00BA5B99"/>
    <w:rsid w:val="00BA5DCF"/>
    <w:rsid w:val="00BA6E05"/>
    <w:rsid w:val="00BA728D"/>
    <w:rsid w:val="00BA752A"/>
    <w:rsid w:val="00BA757E"/>
    <w:rsid w:val="00BA79F5"/>
    <w:rsid w:val="00BA7C47"/>
    <w:rsid w:val="00BA7C5A"/>
    <w:rsid w:val="00BB058F"/>
    <w:rsid w:val="00BB17B2"/>
    <w:rsid w:val="00BB17E7"/>
    <w:rsid w:val="00BB18B9"/>
    <w:rsid w:val="00BB1AF2"/>
    <w:rsid w:val="00BB1CAD"/>
    <w:rsid w:val="00BB2368"/>
    <w:rsid w:val="00BB26D8"/>
    <w:rsid w:val="00BB29FC"/>
    <w:rsid w:val="00BB2F8E"/>
    <w:rsid w:val="00BB3126"/>
    <w:rsid w:val="00BB35F2"/>
    <w:rsid w:val="00BB37DC"/>
    <w:rsid w:val="00BB4715"/>
    <w:rsid w:val="00BB514E"/>
    <w:rsid w:val="00BB538E"/>
    <w:rsid w:val="00BB600A"/>
    <w:rsid w:val="00BB607C"/>
    <w:rsid w:val="00BB62D7"/>
    <w:rsid w:val="00BB7196"/>
    <w:rsid w:val="00BB76B4"/>
    <w:rsid w:val="00BC00B7"/>
    <w:rsid w:val="00BC0557"/>
    <w:rsid w:val="00BC13B5"/>
    <w:rsid w:val="00BC1497"/>
    <w:rsid w:val="00BC1575"/>
    <w:rsid w:val="00BC17C6"/>
    <w:rsid w:val="00BC1EFA"/>
    <w:rsid w:val="00BC2DA2"/>
    <w:rsid w:val="00BC2DEB"/>
    <w:rsid w:val="00BC32EB"/>
    <w:rsid w:val="00BC3E7A"/>
    <w:rsid w:val="00BC402F"/>
    <w:rsid w:val="00BC629C"/>
    <w:rsid w:val="00BC63CF"/>
    <w:rsid w:val="00BC6587"/>
    <w:rsid w:val="00BC6C18"/>
    <w:rsid w:val="00BC6DFD"/>
    <w:rsid w:val="00BD0363"/>
    <w:rsid w:val="00BD059E"/>
    <w:rsid w:val="00BD1CB4"/>
    <w:rsid w:val="00BD1E5F"/>
    <w:rsid w:val="00BD2BAB"/>
    <w:rsid w:val="00BD3027"/>
    <w:rsid w:val="00BD3423"/>
    <w:rsid w:val="00BD3830"/>
    <w:rsid w:val="00BD3978"/>
    <w:rsid w:val="00BD3FB1"/>
    <w:rsid w:val="00BD4193"/>
    <w:rsid w:val="00BD47C3"/>
    <w:rsid w:val="00BD4CFA"/>
    <w:rsid w:val="00BD4E85"/>
    <w:rsid w:val="00BD549C"/>
    <w:rsid w:val="00BD54B8"/>
    <w:rsid w:val="00BD59A0"/>
    <w:rsid w:val="00BD6089"/>
    <w:rsid w:val="00BD60CC"/>
    <w:rsid w:val="00BD6357"/>
    <w:rsid w:val="00BD6433"/>
    <w:rsid w:val="00BD689C"/>
    <w:rsid w:val="00BD6C72"/>
    <w:rsid w:val="00BD6F6F"/>
    <w:rsid w:val="00BD7057"/>
    <w:rsid w:val="00BD7111"/>
    <w:rsid w:val="00BD76DA"/>
    <w:rsid w:val="00BD77A0"/>
    <w:rsid w:val="00BD7DD4"/>
    <w:rsid w:val="00BE0062"/>
    <w:rsid w:val="00BE0EE3"/>
    <w:rsid w:val="00BE1659"/>
    <w:rsid w:val="00BE1E39"/>
    <w:rsid w:val="00BE1EFB"/>
    <w:rsid w:val="00BE2181"/>
    <w:rsid w:val="00BE25D7"/>
    <w:rsid w:val="00BE2C5C"/>
    <w:rsid w:val="00BE3694"/>
    <w:rsid w:val="00BE36D1"/>
    <w:rsid w:val="00BE3730"/>
    <w:rsid w:val="00BE466B"/>
    <w:rsid w:val="00BE4FFF"/>
    <w:rsid w:val="00BE675C"/>
    <w:rsid w:val="00BE67AC"/>
    <w:rsid w:val="00BE7B53"/>
    <w:rsid w:val="00BE7BCF"/>
    <w:rsid w:val="00BE7E17"/>
    <w:rsid w:val="00BF059A"/>
    <w:rsid w:val="00BF065E"/>
    <w:rsid w:val="00BF0B16"/>
    <w:rsid w:val="00BF0FA2"/>
    <w:rsid w:val="00BF1A83"/>
    <w:rsid w:val="00BF26A7"/>
    <w:rsid w:val="00BF26F3"/>
    <w:rsid w:val="00BF2B43"/>
    <w:rsid w:val="00BF2BE0"/>
    <w:rsid w:val="00BF34D4"/>
    <w:rsid w:val="00BF3AEF"/>
    <w:rsid w:val="00BF461E"/>
    <w:rsid w:val="00BF4B77"/>
    <w:rsid w:val="00BF5945"/>
    <w:rsid w:val="00BF7013"/>
    <w:rsid w:val="00BF753B"/>
    <w:rsid w:val="00BF7653"/>
    <w:rsid w:val="00C00058"/>
    <w:rsid w:val="00C002EE"/>
    <w:rsid w:val="00C007F3"/>
    <w:rsid w:val="00C00CEF"/>
    <w:rsid w:val="00C01670"/>
    <w:rsid w:val="00C02366"/>
    <w:rsid w:val="00C028A6"/>
    <w:rsid w:val="00C02B67"/>
    <w:rsid w:val="00C03088"/>
    <w:rsid w:val="00C032A2"/>
    <w:rsid w:val="00C03769"/>
    <w:rsid w:val="00C037C9"/>
    <w:rsid w:val="00C05852"/>
    <w:rsid w:val="00C062DF"/>
    <w:rsid w:val="00C06699"/>
    <w:rsid w:val="00C0731E"/>
    <w:rsid w:val="00C074A1"/>
    <w:rsid w:val="00C07854"/>
    <w:rsid w:val="00C110A5"/>
    <w:rsid w:val="00C1140D"/>
    <w:rsid w:val="00C11F87"/>
    <w:rsid w:val="00C123E1"/>
    <w:rsid w:val="00C1292A"/>
    <w:rsid w:val="00C143D9"/>
    <w:rsid w:val="00C143E5"/>
    <w:rsid w:val="00C145A7"/>
    <w:rsid w:val="00C146D2"/>
    <w:rsid w:val="00C14AAD"/>
    <w:rsid w:val="00C14CF6"/>
    <w:rsid w:val="00C15167"/>
    <w:rsid w:val="00C151E8"/>
    <w:rsid w:val="00C15917"/>
    <w:rsid w:val="00C15C07"/>
    <w:rsid w:val="00C160FB"/>
    <w:rsid w:val="00C16683"/>
    <w:rsid w:val="00C1691C"/>
    <w:rsid w:val="00C17756"/>
    <w:rsid w:val="00C20373"/>
    <w:rsid w:val="00C20B76"/>
    <w:rsid w:val="00C20EF4"/>
    <w:rsid w:val="00C2122D"/>
    <w:rsid w:val="00C228BA"/>
    <w:rsid w:val="00C22A9A"/>
    <w:rsid w:val="00C22BFA"/>
    <w:rsid w:val="00C24DB0"/>
    <w:rsid w:val="00C24F19"/>
    <w:rsid w:val="00C26108"/>
    <w:rsid w:val="00C264FE"/>
    <w:rsid w:val="00C265F5"/>
    <w:rsid w:val="00C27F83"/>
    <w:rsid w:val="00C3044F"/>
    <w:rsid w:val="00C30E6B"/>
    <w:rsid w:val="00C316AF"/>
    <w:rsid w:val="00C319FC"/>
    <w:rsid w:val="00C31B26"/>
    <w:rsid w:val="00C31B51"/>
    <w:rsid w:val="00C31D5F"/>
    <w:rsid w:val="00C323BE"/>
    <w:rsid w:val="00C3263F"/>
    <w:rsid w:val="00C326D8"/>
    <w:rsid w:val="00C32786"/>
    <w:rsid w:val="00C3283E"/>
    <w:rsid w:val="00C329B5"/>
    <w:rsid w:val="00C32C22"/>
    <w:rsid w:val="00C32EBE"/>
    <w:rsid w:val="00C32EBF"/>
    <w:rsid w:val="00C32ECB"/>
    <w:rsid w:val="00C33936"/>
    <w:rsid w:val="00C33AAA"/>
    <w:rsid w:val="00C33BB8"/>
    <w:rsid w:val="00C347AE"/>
    <w:rsid w:val="00C35946"/>
    <w:rsid w:val="00C35A62"/>
    <w:rsid w:val="00C35F26"/>
    <w:rsid w:val="00C361EA"/>
    <w:rsid w:val="00C36CD8"/>
    <w:rsid w:val="00C377A7"/>
    <w:rsid w:val="00C377E0"/>
    <w:rsid w:val="00C37DC8"/>
    <w:rsid w:val="00C408F0"/>
    <w:rsid w:val="00C40E01"/>
    <w:rsid w:val="00C4146B"/>
    <w:rsid w:val="00C41736"/>
    <w:rsid w:val="00C41A27"/>
    <w:rsid w:val="00C427A5"/>
    <w:rsid w:val="00C43436"/>
    <w:rsid w:val="00C440AE"/>
    <w:rsid w:val="00C441A5"/>
    <w:rsid w:val="00C44297"/>
    <w:rsid w:val="00C44753"/>
    <w:rsid w:val="00C448D9"/>
    <w:rsid w:val="00C44DC7"/>
    <w:rsid w:val="00C45316"/>
    <w:rsid w:val="00C45649"/>
    <w:rsid w:val="00C45C67"/>
    <w:rsid w:val="00C45CCC"/>
    <w:rsid w:val="00C47CAB"/>
    <w:rsid w:val="00C50209"/>
    <w:rsid w:val="00C50B8E"/>
    <w:rsid w:val="00C51EB1"/>
    <w:rsid w:val="00C52283"/>
    <w:rsid w:val="00C524AF"/>
    <w:rsid w:val="00C52641"/>
    <w:rsid w:val="00C52B02"/>
    <w:rsid w:val="00C52C9D"/>
    <w:rsid w:val="00C5412C"/>
    <w:rsid w:val="00C544B1"/>
    <w:rsid w:val="00C55A75"/>
    <w:rsid w:val="00C56353"/>
    <w:rsid w:val="00C565E5"/>
    <w:rsid w:val="00C56B62"/>
    <w:rsid w:val="00C578DB"/>
    <w:rsid w:val="00C57FF0"/>
    <w:rsid w:val="00C60BC1"/>
    <w:rsid w:val="00C60D2E"/>
    <w:rsid w:val="00C60FA0"/>
    <w:rsid w:val="00C6108B"/>
    <w:rsid w:val="00C61118"/>
    <w:rsid w:val="00C6166D"/>
    <w:rsid w:val="00C6262E"/>
    <w:rsid w:val="00C62D3E"/>
    <w:rsid w:val="00C62EC2"/>
    <w:rsid w:val="00C63675"/>
    <w:rsid w:val="00C63CEB"/>
    <w:rsid w:val="00C63D0A"/>
    <w:rsid w:val="00C63EEB"/>
    <w:rsid w:val="00C642C1"/>
    <w:rsid w:val="00C64537"/>
    <w:rsid w:val="00C6491D"/>
    <w:rsid w:val="00C64A3D"/>
    <w:rsid w:val="00C64CB8"/>
    <w:rsid w:val="00C65A21"/>
    <w:rsid w:val="00C6650A"/>
    <w:rsid w:val="00C67636"/>
    <w:rsid w:val="00C7041B"/>
    <w:rsid w:val="00C70ACF"/>
    <w:rsid w:val="00C70D6C"/>
    <w:rsid w:val="00C714BD"/>
    <w:rsid w:val="00C7158B"/>
    <w:rsid w:val="00C71F15"/>
    <w:rsid w:val="00C7251F"/>
    <w:rsid w:val="00C729D6"/>
    <w:rsid w:val="00C730D5"/>
    <w:rsid w:val="00C73416"/>
    <w:rsid w:val="00C73EAE"/>
    <w:rsid w:val="00C740EC"/>
    <w:rsid w:val="00C741F6"/>
    <w:rsid w:val="00C74731"/>
    <w:rsid w:val="00C74CA5"/>
    <w:rsid w:val="00C74DCB"/>
    <w:rsid w:val="00C75E0B"/>
    <w:rsid w:val="00C75EFC"/>
    <w:rsid w:val="00C76FD4"/>
    <w:rsid w:val="00C776DF"/>
    <w:rsid w:val="00C77C97"/>
    <w:rsid w:val="00C80D50"/>
    <w:rsid w:val="00C82050"/>
    <w:rsid w:val="00C82398"/>
    <w:rsid w:val="00C8284C"/>
    <w:rsid w:val="00C82C74"/>
    <w:rsid w:val="00C82D28"/>
    <w:rsid w:val="00C836C3"/>
    <w:rsid w:val="00C851BB"/>
    <w:rsid w:val="00C852DD"/>
    <w:rsid w:val="00C85646"/>
    <w:rsid w:val="00C85673"/>
    <w:rsid w:val="00C8590C"/>
    <w:rsid w:val="00C85A53"/>
    <w:rsid w:val="00C86515"/>
    <w:rsid w:val="00C867F7"/>
    <w:rsid w:val="00C86885"/>
    <w:rsid w:val="00C868BD"/>
    <w:rsid w:val="00C868CC"/>
    <w:rsid w:val="00C86ABD"/>
    <w:rsid w:val="00C86C9C"/>
    <w:rsid w:val="00C8756D"/>
    <w:rsid w:val="00C877F4"/>
    <w:rsid w:val="00C87881"/>
    <w:rsid w:val="00C90109"/>
    <w:rsid w:val="00C90A9B"/>
    <w:rsid w:val="00C90C67"/>
    <w:rsid w:val="00C90EF4"/>
    <w:rsid w:val="00C917B0"/>
    <w:rsid w:val="00C92A8B"/>
    <w:rsid w:val="00C92BEE"/>
    <w:rsid w:val="00C92E85"/>
    <w:rsid w:val="00C9342E"/>
    <w:rsid w:val="00C9382C"/>
    <w:rsid w:val="00C93E86"/>
    <w:rsid w:val="00C95152"/>
    <w:rsid w:val="00C952FE"/>
    <w:rsid w:val="00C95789"/>
    <w:rsid w:val="00C96051"/>
    <w:rsid w:val="00C96944"/>
    <w:rsid w:val="00C969BE"/>
    <w:rsid w:val="00C96F62"/>
    <w:rsid w:val="00C96F76"/>
    <w:rsid w:val="00C971EA"/>
    <w:rsid w:val="00C97887"/>
    <w:rsid w:val="00C97A96"/>
    <w:rsid w:val="00C97E3E"/>
    <w:rsid w:val="00CA07A7"/>
    <w:rsid w:val="00CA0D08"/>
    <w:rsid w:val="00CA11AD"/>
    <w:rsid w:val="00CA11DC"/>
    <w:rsid w:val="00CA16AE"/>
    <w:rsid w:val="00CA17A9"/>
    <w:rsid w:val="00CA2151"/>
    <w:rsid w:val="00CA2501"/>
    <w:rsid w:val="00CA27FA"/>
    <w:rsid w:val="00CA2B65"/>
    <w:rsid w:val="00CA2ED1"/>
    <w:rsid w:val="00CA3B07"/>
    <w:rsid w:val="00CA4DAE"/>
    <w:rsid w:val="00CA5164"/>
    <w:rsid w:val="00CA5505"/>
    <w:rsid w:val="00CA593E"/>
    <w:rsid w:val="00CA5B42"/>
    <w:rsid w:val="00CA5D81"/>
    <w:rsid w:val="00CA613C"/>
    <w:rsid w:val="00CA6286"/>
    <w:rsid w:val="00CA66F1"/>
    <w:rsid w:val="00CA6B93"/>
    <w:rsid w:val="00CA6C27"/>
    <w:rsid w:val="00CA6E22"/>
    <w:rsid w:val="00CA6EEC"/>
    <w:rsid w:val="00CA7276"/>
    <w:rsid w:val="00CB01AE"/>
    <w:rsid w:val="00CB0454"/>
    <w:rsid w:val="00CB09F2"/>
    <w:rsid w:val="00CB0A74"/>
    <w:rsid w:val="00CB0C7A"/>
    <w:rsid w:val="00CB0D9F"/>
    <w:rsid w:val="00CB0EA8"/>
    <w:rsid w:val="00CB103D"/>
    <w:rsid w:val="00CB2175"/>
    <w:rsid w:val="00CB24BF"/>
    <w:rsid w:val="00CB2544"/>
    <w:rsid w:val="00CB2658"/>
    <w:rsid w:val="00CB2FCF"/>
    <w:rsid w:val="00CB3233"/>
    <w:rsid w:val="00CB35F1"/>
    <w:rsid w:val="00CB4C25"/>
    <w:rsid w:val="00CB540B"/>
    <w:rsid w:val="00CB5677"/>
    <w:rsid w:val="00CB5689"/>
    <w:rsid w:val="00CB5ECD"/>
    <w:rsid w:val="00CB6943"/>
    <w:rsid w:val="00CB6B67"/>
    <w:rsid w:val="00CB6F07"/>
    <w:rsid w:val="00CB74F4"/>
    <w:rsid w:val="00CB76BA"/>
    <w:rsid w:val="00CB7779"/>
    <w:rsid w:val="00CB7798"/>
    <w:rsid w:val="00CC00A0"/>
    <w:rsid w:val="00CC0693"/>
    <w:rsid w:val="00CC0C2F"/>
    <w:rsid w:val="00CC0E64"/>
    <w:rsid w:val="00CC2375"/>
    <w:rsid w:val="00CC29AB"/>
    <w:rsid w:val="00CC2F1A"/>
    <w:rsid w:val="00CC2FBC"/>
    <w:rsid w:val="00CC337E"/>
    <w:rsid w:val="00CC346E"/>
    <w:rsid w:val="00CC37B7"/>
    <w:rsid w:val="00CC3BF9"/>
    <w:rsid w:val="00CC3DE6"/>
    <w:rsid w:val="00CC3F04"/>
    <w:rsid w:val="00CC4203"/>
    <w:rsid w:val="00CC4708"/>
    <w:rsid w:val="00CC48DE"/>
    <w:rsid w:val="00CC4AC0"/>
    <w:rsid w:val="00CC4B37"/>
    <w:rsid w:val="00CC529D"/>
    <w:rsid w:val="00CC6510"/>
    <w:rsid w:val="00CC695A"/>
    <w:rsid w:val="00CC69AB"/>
    <w:rsid w:val="00CC6EB2"/>
    <w:rsid w:val="00CC717E"/>
    <w:rsid w:val="00CC76A0"/>
    <w:rsid w:val="00CC76A8"/>
    <w:rsid w:val="00CC7DA6"/>
    <w:rsid w:val="00CD076B"/>
    <w:rsid w:val="00CD0D5F"/>
    <w:rsid w:val="00CD0DEB"/>
    <w:rsid w:val="00CD0E24"/>
    <w:rsid w:val="00CD10B8"/>
    <w:rsid w:val="00CD17FB"/>
    <w:rsid w:val="00CD21CC"/>
    <w:rsid w:val="00CD243A"/>
    <w:rsid w:val="00CD3055"/>
    <w:rsid w:val="00CD3F1E"/>
    <w:rsid w:val="00CD4FA7"/>
    <w:rsid w:val="00CD50C0"/>
    <w:rsid w:val="00CD534E"/>
    <w:rsid w:val="00CD66B8"/>
    <w:rsid w:val="00CD713F"/>
    <w:rsid w:val="00CD7214"/>
    <w:rsid w:val="00CD79B4"/>
    <w:rsid w:val="00CD7E62"/>
    <w:rsid w:val="00CD7FA0"/>
    <w:rsid w:val="00CE016C"/>
    <w:rsid w:val="00CE11C1"/>
    <w:rsid w:val="00CE1337"/>
    <w:rsid w:val="00CE1495"/>
    <w:rsid w:val="00CE14C9"/>
    <w:rsid w:val="00CE157F"/>
    <w:rsid w:val="00CE15A6"/>
    <w:rsid w:val="00CE2285"/>
    <w:rsid w:val="00CE2810"/>
    <w:rsid w:val="00CE28A2"/>
    <w:rsid w:val="00CE2B48"/>
    <w:rsid w:val="00CE2DD1"/>
    <w:rsid w:val="00CE375F"/>
    <w:rsid w:val="00CE3CBC"/>
    <w:rsid w:val="00CE3F20"/>
    <w:rsid w:val="00CE4107"/>
    <w:rsid w:val="00CE5C81"/>
    <w:rsid w:val="00CE6111"/>
    <w:rsid w:val="00CE6BB7"/>
    <w:rsid w:val="00CE6BD6"/>
    <w:rsid w:val="00CE6D88"/>
    <w:rsid w:val="00CE75C5"/>
    <w:rsid w:val="00CE79B4"/>
    <w:rsid w:val="00CE7BC5"/>
    <w:rsid w:val="00CE7BCF"/>
    <w:rsid w:val="00CF00F6"/>
    <w:rsid w:val="00CF02C3"/>
    <w:rsid w:val="00CF039C"/>
    <w:rsid w:val="00CF110B"/>
    <w:rsid w:val="00CF1207"/>
    <w:rsid w:val="00CF1227"/>
    <w:rsid w:val="00CF16A2"/>
    <w:rsid w:val="00CF244E"/>
    <w:rsid w:val="00CF24D5"/>
    <w:rsid w:val="00CF31F0"/>
    <w:rsid w:val="00CF328E"/>
    <w:rsid w:val="00CF36BD"/>
    <w:rsid w:val="00CF3872"/>
    <w:rsid w:val="00CF42EA"/>
    <w:rsid w:val="00CF4613"/>
    <w:rsid w:val="00CF4F6E"/>
    <w:rsid w:val="00CF530F"/>
    <w:rsid w:val="00CF592F"/>
    <w:rsid w:val="00CF5C22"/>
    <w:rsid w:val="00CF5E1D"/>
    <w:rsid w:val="00CF6598"/>
    <w:rsid w:val="00CF65F5"/>
    <w:rsid w:val="00CF6601"/>
    <w:rsid w:val="00CF68E2"/>
    <w:rsid w:val="00CF7549"/>
    <w:rsid w:val="00CF7A44"/>
    <w:rsid w:val="00D0060F"/>
    <w:rsid w:val="00D0098F"/>
    <w:rsid w:val="00D0125E"/>
    <w:rsid w:val="00D012CA"/>
    <w:rsid w:val="00D01348"/>
    <w:rsid w:val="00D013E2"/>
    <w:rsid w:val="00D01C6D"/>
    <w:rsid w:val="00D01F81"/>
    <w:rsid w:val="00D02C79"/>
    <w:rsid w:val="00D03289"/>
    <w:rsid w:val="00D0333E"/>
    <w:rsid w:val="00D03A6B"/>
    <w:rsid w:val="00D03F91"/>
    <w:rsid w:val="00D04298"/>
    <w:rsid w:val="00D05031"/>
    <w:rsid w:val="00D052E4"/>
    <w:rsid w:val="00D05494"/>
    <w:rsid w:val="00D05E0F"/>
    <w:rsid w:val="00D06425"/>
    <w:rsid w:val="00D06459"/>
    <w:rsid w:val="00D067CC"/>
    <w:rsid w:val="00D06AC4"/>
    <w:rsid w:val="00D07772"/>
    <w:rsid w:val="00D07889"/>
    <w:rsid w:val="00D07912"/>
    <w:rsid w:val="00D07BDF"/>
    <w:rsid w:val="00D103C0"/>
    <w:rsid w:val="00D103F3"/>
    <w:rsid w:val="00D10878"/>
    <w:rsid w:val="00D10C56"/>
    <w:rsid w:val="00D10D75"/>
    <w:rsid w:val="00D111B2"/>
    <w:rsid w:val="00D11C3E"/>
    <w:rsid w:val="00D12738"/>
    <w:rsid w:val="00D1281F"/>
    <w:rsid w:val="00D12FB0"/>
    <w:rsid w:val="00D13007"/>
    <w:rsid w:val="00D13088"/>
    <w:rsid w:val="00D13246"/>
    <w:rsid w:val="00D132E3"/>
    <w:rsid w:val="00D143B5"/>
    <w:rsid w:val="00D14894"/>
    <w:rsid w:val="00D14CAD"/>
    <w:rsid w:val="00D14F90"/>
    <w:rsid w:val="00D15310"/>
    <w:rsid w:val="00D15B94"/>
    <w:rsid w:val="00D15BB0"/>
    <w:rsid w:val="00D15CBA"/>
    <w:rsid w:val="00D15F33"/>
    <w:rsid w:val="00D161E7"/>
    <w:rsid w:val="00D16911"/>
    <w:rsid w:val="00D16956"/>
    <w:rsid w:val="00D16CE5"/>
    <w:rsid w:val="00D176A9"/>
    <w:rsid w:val="00D2031F"/>
    <w:rsid w:val="00D20965"/>
    <w:rsid w:val="00D20D69"/>
    <w:rsid w:val="00D2155D"/>
    <w:rsid w:val="00D2244B"/>
    <w:rsid w:val="00D225B9"/>
    <w:rsid w:val="00D22C6B"/>
    <w:rsid w:val="00D23055"/>
    <w:rsid w:val="00D231BA"/>
    <w:rsid w:val="00D2499B"/>
    <w:rsid w:val="00D24E6E"/>
    <w:rsid w:val="00D25529"/>
    <w:rsid w:val="00D25E2C"/>
    <w:rsid w:val="00D26C25"/>
    <w:rsid w:val="00D27347"/>
    <w:rsid w:val="00D27648"/>
    <w:rsid w:val="00D302E6"/>
    <w:rsid w:val="00D303D9"/>
    <w:rsid w:val="00D31428"/>
    <w:rsid w:val="00D318C8"/>
    <w:rsid w:val="00D323D0"/>
    <w:rsid w:val="00D324FE"/>
    <w:rsid w:val="00D32C3A"/>
    <w:rsid w:val="00D32D9F"/>
    <w:rsid w:val="00D3324D"/>
    <w:rsid w:val="00D34D90"/>
    <w:rsid w:val="00D35761"/>
    <w:rsid w:val="00D3576E"/>
    <w:rsid w:val="00D3581A"/>
    <w:rsid w:val="00D3623B"/>
    <w:rsid w:val="00D362FC"/>
    <w:rsid w:val="00D36C6B"/>
    <w:rsid w:val="00D37892"/>
    <w:rsid w:val="00D40A27"/>
    <w:rsid w:val="00D42480"/>
    <w:rsid w:val="00D428B9"/>
    <w:rsid w:val="00D4383E"/>
    <w:rsid w:val="00D443E0"/>
    <w:rsid w:val="00D44545"/>
    <w:rsid w:val="00D4594C"/>
    <w:rsid w:val="00D45BF6"/>
    <w:rsid w:val="00D46023"/>
    <w:rsid w:val="00D46383"/>
    <w:rsid w:val="00D46553"/>
    <w:rsid w:val="00D466F7"/>
    <w:rsid w:val="00D471E5"/>
    <w:rsid w:val="00D471E6"/>
    <w:rsid w:val="00D47D89"/>
    <w:rsid w:val="00D501E2"/>
    <w:rsid w:val="00D516DA"/>
    <w:rsid w:val="00D51E2A"/>
    <w:rsid w:val="00D51E8B"/>
    <w:rsid w:val="00D520CC"/>
    <w:rsid w:val="00D5284D"/>
    <w:rsid w:val="00D534A0"/>
    <w:rsid w:val="00D53A05"/>
    <w:rsid w:val="00D53CE2"/>
    <w:rsid w:val="00D53D77"/>
    <w:rsid w:val="00D53DD5"/>
    <w:rsid w:val="00D542A1"/>
    <w:rsid w:val="00D5478E"/>
    <w:rsid w:val="00D54BE2"/>
    <w:rsid w:val="00D54CB1"/>
    <w:rsid w:val="00D55395"/>
    <w:rsid w:val="00D55FA1"/>
    <w:rsid w:val="00D55FA8"/>
    <w:rsid w:val="00D56BD3"/>
    <w:rsid w:val="00D56F9F"/>
    <w:rsid w:val="00D570A7"/>
    <w:rsid w:val="00D57152"/>
    <w:rsid w:val="00D57288"/>
    <w:rsid w:val="00D57BE6"/>
    <w:rsid w:val="00D57C3A"/>
    <w:rsid w:val="00D601FF"/>
    <w:rsid w:val="00D60B38"/>
    <w:rsid w:val="00D614F7"/>
    <w:rsid w:val="00D614F9"/>
    <w:rsid w:val="00D62501"/>
    <w:rsid w:val="00D62907"/>
    <w:rsid w:val="00D62F0A"/>
    <w:rsid w:val="00D62F7C"/>
    <w:rsid w:val="00D632CB"/>
    <w:rsid w:val="00D63440"/>
    <w:rsid w:val="00D64581"/>
    <w:rsid w:val="00D64664"/>
    <w:rsid w:val="00D64E5B"/>
    <w:rsid w:val="00D64FA1"/>
    <w:rsid w:val="00D65178"/>
    <w:rsid w:val="00D6519F"/>
    <w:rsid w:val="00D6551B"/>
    <w:rsid w:val="00D65639"/>
    <w:rsid w:val="00D656A4"/>
    <w:rsid w:val="00D65AEE"/>
    <w:rsid w:val="00D65F40"/>
    <w:rsid w:val="00D66077"/>
    <w:rsid w:val="00D66285"/>
    <w:rsid w:val="00D6632F"/>
    <w:rsid w:val="00D66C6E"/>
    <w:rsid w:val="00D66CD3"/>
    <w:rsid w:val="00D67009"/>
    <w:rsid w:val="00D70176"/>
    <w:rsid w:val="00D701FF"/>
    <w:rsid w:val="00D7021C"/>
    <w:rsid w:val="00D70253"/>
    <w:rsid w:val="00D70C81"/>
    <w:rsid w:val="00D70E97"/>
    <w:rsid w:val="00D713EF"/>
    <w:rsid w:val="00D71547"/>
    <w:rsid w:val="00D71804"/>
    <w:rsid w:val="00D71859"/>
    <w:rsid w:val="00D719F0"/>
    <w:rsid w:val="00D72142"/>
    <w:rsid w:val="00D7244E"/>
    <w:rsid w:val="00D7280A"/>
    <w:rsid w:val="00D733CD"/>
    <w:rsid w:val="00D7343C"/>
    <w:rsid w:val="00D73CF0"/>
    <w:rsid w:val="00D73D1A"/>
    <w:rsid w:val="00D73F14"/>
    <w:rsid w:val="00D73F7A"/>
    <w:rsid w:val="00D74715"/>
    <w:rsid w:val="00D747DB"/>
    <w:rsid w:val="00D75593"/>
    <w:rsid w:val="00D75923"/>
    <w:rsid w:val="00D75BD0"/>
    <w:rsid w:val="00D766CC"/>
    <w:rsid w:val="00D76DA6"/>
    <w:rsid w:val="00D77151"/>
    <w:rsid w:val="00D7730D"/>
    <w:rsid w:val="00D7738F"/>
    <w:rsid w:val="00D773C9"/>
    <w:rsid w:val="00D777DF"/>
    <w:rsid w:val="00D7780E"/>
    <w:rsid w:val="00D804CF"/>
    <w:rsid w:val="00D80C24"/>
    <w:rsid w:val="00D811BD"/>
    <w:rsid w:val="00D81F70"/>
    <w:rsid w:val="00D8291E"/>
    <w:rsid w:val="00D833E2"/>
    <w:rsid w:val="00D845B7"/>
    <w:rsid w:val="00D84A26"/>
    <w:rsid w:val="00D84D2A"/>
    <w:rsid w:val="00D8522A"/>
    <w:rsid w:val="00D85BE1"/>
    <w:rsid w:val="00D85C27"/>
    <w:rsid w:val="00D85EA0"/>
    <w:rsid w:val="00D86C5A"/>
    <w:rsid w:val="00D87867"/>
    <w:rsid w:val="00D87993"/>
    <w:rsid w:val="00D87E7A"/>
    <w:rsid w:val="00D9042F"/>
    <w:rsid w:val="00D90B1A"/>
    <w:rsid w:val="00D91280"/>
    <w:rsid w:val="00D9160A"/>
    <w:rsid w:val="00D918A5"/>
    <w:rsid w:val="00D91B6A"/>
    <w:rsid w:val="00D9238A"/>
    <w:rsid w:val="00D92543"/>
    <w:rsid w:val="00D926AB"/>
    <w:rsid w:val="00D9312B"/>
    <w:rsid w:val="00D931CC"/>
    <w:rsid w:val="00D9325D"/>
    <w:rsid w:val="00D93558"/>
    <w:rsid w:val="00D935F3"/>
    <w:rsid w:val="00D94232"/>
    <w:rsid w:val="00D94E89"/>
    <w:rsid w:val="00D95276"/>
    <w:rsid w:val="00D95290"/>
    <w:rsid w:val="00D95490"/>
    <w:rsid w:val="00D9582A"/>
    <w:rsid w:val="00D95C4B"/>
    <w:rsid w:val="00D964D5"/>
    <w:rsid w:val="00D973A1"/>
    <w:rsid w:val="00D97811"/>
    <w:rsid w:val="00D97F15"/>
    <w:rsid w:val="00DA00B1"/>
    <w:rsid w:val="00DA033F"/>
    <w:rsid w:val="00DA0776"/>
    <w:rsid w:val="00DA0D64"/>
    <w:rsid w:val="00DA1AA2"/>
    <w:rsid w:val="00DA1E46"/>
    <w:rsid w:val="00DA213D"/>
    <w:rsid w:val="00DA2D3E"/>
    <w:rsid w:val="00DA3230"/>
    <w:rsid w:val="00DA33E4"/>
    <w:rsid w:val="00DA40E4"/>
    <w:rsid w:val="00DA423B"/>
    <w:rsid w:val="00DA5030"/>
    <w:rsid w:val="00DA50A2"/>
    <w:rsid w:val="00DA52B9"/>
    <w:rsid w:val="00DA582A"/>
    <w:rsid w:val="00DA608D"/>
    <w:rsid w:val="00DA60D3"/>
    <w:rsid w:val="00DA6354"/>
    <w:rsid w:val="00DA6DF6"/>
    <w:rsid w:val="00DB032E"/>
    <w:rsid w:val="00DB0490"/>
    <w:rsid w:val="00DB0D52"/>
    <w:rsid w:val="00DB14A3"/>
    <w:rsid w:val="00DB1504"/>
    <w:rsid w:val="00DB1F75"/>
    <w:rsid w:val="00DB26AD"/>
    <w:rsid w:val="00DB2AF7"/>
    <w:rsid w:val="00DB2DDB"/>
    <w:rsid w:val="00DB33BF"/>
    <w:rsid w:val="00DB386F"/>
    <w:rsid w:val="00DB3BD1"/>
    <w:rsid w:val="00DB3C60"/>
    <w:rsid w:val="00DB3DA8"/>
    <w:rsid w:val="00DB3EB8"/>
    <w:rsid w:val="00DB414F"/>
    <w:rsid w:val="00DB4844"/>
    <w:rsid w:val="00DB4CA4"/>
    <w:rsid w:val="00DB526B"/>
    <w:rsid w:val="00DB5C9A"/>
    <w:rsid w:val="00DB5CE3"/>
    <w:rsid w:val="00DB5F84"/>
    <w:rsid w:val="00DB6024"/>
    <w:rsid w:val="00DB625D"/>
    <w:rsid w:val="00DB6276"/>
    <w:rsid w:val="00DB65BB"/>
    <w:rsid w:val="00DB7002"/>
    <w:rsid w:val="00DB7062"/>
    <w:rsid w:val="00DB7479"/>
    <w:rsid w:val="00DB751A"/>
    <w:rsid w:val="00DB76A0"/>
    <w:rsid w:val="00DB7C30"/>
    <w:rsid w:val="00DB7CDE"/>
    <w:rsid w:val="00DC020D"/>
    <w:rsid w:val="00DC059B"/>
    <w:rsid w:val="00DC0848"/>
    <w:rsid w:val="00DC0B89"/>
    <w:rsid w:val="00DC0D12"/>
    <w:rsid w:val="00DC0FB5"/>
    <w:rsid w:val="00DC142F"/>
    <w:rsid w:val="00DC191C"/>
    <w:rsid w:val="00DC1CBC"/>
    <w:rsid w:val="00DC1F51"/>
    <w:rsid w:val="00DC3374"/>
    <w:rsid w:val="00DC3C17"/>
    <w:rsid w:val="00DC437E"/>
    <w:rsid w:val="00DC49BA"/>
    <w:rsid w:val="00DC5394"/>
    <w:rsid w:val="00DC62DD"/>
    <w:rsid w:val="00DC70BA"/>
    <w:rsid w:val="00DC79DD"/>
    <w:rsid w:val="00DD0E16"/>
    <w:rsid w:val="00DD156B"/>
    <w:rsid w:val="00DD19F9"/>
    <w:rsid w:val="00DD1F5F"/>
    <w:rsid w:val="00DD2084"/>
    <w:rsid w:val="00DD3367"/>
    <w:rsid w:val="00DD3D4E"/>
    <w:rsid w:val="00DD4040"/>
    <w:rsid w:val="00DD457E"/>
    <w:rsid w:val="00DD4908"/>
    <w:rsid w:val="00DD4E17"/>
    <w:rsid w:val="00DD5BE6"/>
    <w:rsid w:val="00DD6508"/>
    <w:rsid w:val="00DD6BA6"/>
    <w:rsid w:val="00DD6E3D"/>
    <w:rsid w:val="00DD739F"/>
    <w:rsid w:val="00DD76BA"/>
    <w:rsid w:val="00DD78D9"/>
    <w:rsid w:val="00DD7FC9"/>
    <w:rsid w:val="00DE1075"/>
    <w:rsid w:val="00DE1224"/>
    <w:rsid w:val="00DE1771"/>
    <w:rsid w:val="00DE1A9D"/>
    <w:rsid w:val="00DE1FC9"/>
    <w:rsid w:val="00DE318F"/>
    <w:rsid w:val="00DE329A"/>
    <w:rsid w:val="00DE3992"/>
    <w:rsid w:val="00DE401E"/>
    <w:rsid w:val="00DE41DE"/>
    <w:rsid w:val="00DE48E4"/>
    <w:rsid w:val="00DE4CE1"/>
    <w:rsid w:val="00DE4D19"/>
    <w:rsid w:val="00DE5E95"/>
    <w:rsid w:val="00DE6014"/>
    <w:rsid w:val="00DE6C83"/>
    <w:rsid w:val="00DE71B8"/>
    <w:rsid w:val="00DE77CF"/>
    <w:rsid w:val="00DF03C7"/>
    <w:rsid w:val="00DF0CF9"/>
    <w:rsid w:val="00DF0FA5"/>
    <w:rsid w:val="00DF101B"/>
    <w:rsid w:val="00DF12FE"/>
    <w:rsid w:val="00DF16E4"/>
    <w:rsid w:val="00DF1F62"/>
    <w:rsid w:val="00DF25CB"/>
    <w:rsid w:val="00DF36C9"/>
    <w:rsid w:val="00DF3884"/>
    <w:rsid w:val="00DF3BE7"/>
    <w:rsid w:val="00DF4778"/>
    <w:rsid w:val="00DF49A0"/>
    <w:rsid w:val="00DF51E6"/>
    <w:rsid w:val="00DF604E"/>
    <w:rsid w:val="00DF60C9"/>
    <w:rsid w:val="00DF6A7A"/>
    <w:rsid w:val="00DF6D6A"/>
    <w:rsid w:val="00DF7D61"/>
    <w:rsid w:val="00E00662"/>
    <w:rsid w:val="00E0093E"/>
    <w:rsid w:val="00E02619"/>
    <w:rsid w:val="00E033A2"/>
    <w:rsid w:val="00E033F1"/>
    <w:rsid w:val="00E03D1E"/>
    <w:rsid w:val="00E049A5"/>
    <w:rsid w:val="00E04A47"/>
    <w:rsid w:val="00E04E6F"/>
    <w:rsid w:val="00E063AA"/>
    <w:rsid w:val="00E06D99"/>
    <w:rsid w:val="00E06E55"/>
    <w:rsid w:val="00E06F1E"/>
    <w:rsid w:val="00E104EF"/>
    <w:rsid w:val="00E10AE2"/>
    <w:rsid w:val="00E12068"/>
    <w:rsid w:val="00E12406"/>
    <w:rsid w:val="00E1256C"/>
    <w:rsid w:val="00E12C80"/>
    <w:rsid w:val="00E12E32"/>
    <w:rsid w:val="00E132DB"/>
    <w:rsid w:val="00E1344F"/>
    <w:rsid w:val="00E13871"/>
    <w:rsid w:val="00E13CDC"/>
    <w:rsid w:val="00E13F7C"/>
    <w:rsid w:val="00E143C8"/>
    <w:rsid w:val="00E146C0"/>
    <w:rsid w:val="00E151A3"/>
    <w:rsid w:val="00E15471"/>
    <w:rsid w:val="00E1560C"/>
    <w:rsid w:val="00E1616C"/>
    <w:rsid w:val="00E1658C"/>
    <w:rsid w:val="00E16ECE"/>
    <w:rsid w:val="00E17FA9"/>
    <w:rsid w:val="00E2019C"/>
    <w:rsid w:val="00E20743"/>
    <w:rsid w:val="00E2094B"/>
    <w:rsid w:val="00E20AA6"/>
    <w:rsid w:val="00E21054"/>
    <w:rsid w:val="00E213CE"/>
    <w:rsid w:val="00E21653"/>
    <w:rsid w:val="00E21E16"/>
    <w:rsid w:val="00E21E84"/>
    <w:rsid w:val="00E21FF0"/>
    <w:rsid w:val="00E2247D"/>
    <w:rsid w:val="00E227A6"/>
    <w:rsid w:val="00E230A8"/>
    <w:rsid w:val="00E24913"/>
    <w:rsid w:val="00E249A7"/>
    <w:rsid w:val="00E25516"/>
    <w:rsid w:val="00E25C71"/>
    <w:rsid w:val="00E26291"/>
    <w:rsid w:val="00E26D93"/>
    <w:rsid w:val="00E26E8C"/>
    <w:rsid w:val="00E2747B"/>
    <w:rsid w:val="00E275B2"/>
    <w:rsid w:val="00E30158"/>
    <w:rsid w:val="00E302A8"/>
    <w:rsid w:val="00E30857"/>
    <w:rsid w:val="00E30B48"/>
    <w:rsid w:val="00E30BFB"/>
    <w:rsid w:val="00E313B6"/>
    <w:rsid w:val="00E31AEE"/>
    <w:rsid w:val="00E32123"/>
    <w:rsid w:val="00E32332"/>
    <w:rsid w:val="00E328D0"/>
    <w:rsid w:val="00E32C09"/>
    <w:rsid w:val="00E34B6D"/>
    <w:rsid w:val="00E3505F"/>
    <w:rsid w:val="00E35973"/>
    <w:rsid w:val="00E35AEB"/>
    <w:rsid w:val="00E35DE1"/>
    <w:rsid w:val="00E35FBE"/>
    <w:rsid w:val="00E364D2"/>
    <w:rsid w:val="00E366D4"/>
    <w:rsid w:val="00E3687C"/>
    <w:rsid w:val="00E36C66"/>
    <w:rsid w:val="00E40F39"/>
    <w:rsid w:val="00E41C9A"/>
    <w:rsid w:val="00E41F17"/>
    <w:rsid w:val="00E41FA4"/>
    <w:rsid w:val="00E4246D"/>
    <w:rsid w:val="00E426D8"/>
    <w:rsid w:val="00E42AED"/>
    <w:rsid w:val="00E42D3B"/>
    <w:rsid w:val="00E43DD8"/>
    <w:rsid w:val="00E445F9"/>
    <w:rsid w:val="00E44854"/>
    <w:rsid w:val="00E4529C"/>
    <w:rsid w:val="00E47DB3"/>
    <w:rsid w:val="00E505A3"/>
    <w:rsid w:val="00E507AE"/>
    <w:rsid w:val="00E51276"/>
    <w:rsid w:val="00E51DEB"/>
    <w:rsid w:val="00E51E9A"/>
    <w:rsid w:val="00E520DC"/>
    <w:rsid w:val="00E53268"/>
    <w:rsid w:val="00E53632"/>
    <w:rsid w:val="00E53869"/>
    <w:rsid w:val="00E5441C"/>
    <w:rsid w:val="00E548A5"/>
    <w:rsid w:val="00E5499A"/>
    <w:rsid w:val="00E558DE"/>
    <w:rsid w:val="00E56092"/>
    <w:rsid w:val="00E56EEE"/>
    <w:rsid w:val="00E5727A"/>
    <w:rsid w:val="00E57AE7"/>
    <w:rsid w:val="00E606CF"/>
    <w:rsid w:val="00E6092D"/>
    <w:rsid w:val="00E616C5"/>
    <w:rsid w:val="00E618BD"/>
    <w:rsid w:val="00E61912"/>
    <w:rsid w:val="00E623BC"/>
    <w:rsid w:val="00E624ED"/>
    <w:rsid w:val="00E62CCA"/>
    <w:rsid w:val="00E6334D"/>
    <w:rsid w:val="00E6367C"/>
    <w:rsid w:val="00E6373D"/>
    <w:rsid w:val="00E63B82"/>
    <w:rsid w:val="00E64FF1"/>
    <w:rsid w:val="00E6520A"/>
    <w:rsid w:val="00E656B4"/>
    <w:rsid w:val="00E657BB"/>
    <w:rsid w:val="00E65852"/>
    <w:rsid w:val="00E658BB"/>
    <w:rsid w:val="00E658F5"/>
    <w:rsid w:val="00E666B9"/>
    <w:rsid w:val="00E666E9"/>
    <w:rsid w:val="00E6707A"/>
    <w:rsid w:val="00E70551"/>
    <w:rsid w:val="00E705CE"/>
    <w:rsid w:val="00E70802"/>
    <w:rsid w:val="00E70D49"/>
    <w:rsid w:val="00E70D7A"/>
    <w:rsid w:val="00E7109A"/>
    <w:rsid w:val="00E71543"/>
    <w:rsid w:val="00E7173B"/>
    <w:rsid w:val="00E71A64"/>
    <w:rsid w:val="00E71B3F"/>
    <w:rsid w:val="00E72512"/>
    <w:rsid w:val="00E726C4"/>
    <w:rsid w:val="00E72F81"/>
    <w:rsid w:val="00E73337"/>
    <w:rsid w:val="00E747C2"/>
    <w:rsid w:val="00E74CBD"/>
    <w:rsid w:val="00E74EDA"/>
    <w:rsid w:val="00E75542"/>
    <w:rsid w:val="00E75D81"/>
    <w:rsid w:val="00E76D04"/>
    <w:rsid w:val="00E76FC0"/>
    <w:rsid w:val="00E775A9"/>
    <w:rsid w:val="00E77E46"/>
    <w:rsid w:val="00E807A8"/>
    <w:rsid w:val="00E80CFF"/>
    <w:rsid w:val="00E811EB"/>
    <w:rsid w:val="00E81577"/>
    <w:rsid w:val="00E81593"/>
    <w:rsid w:val="00E8192F"/>
    <w:rsid w:val="00E81A31"/>
    <w:rsid w:val="00E81F35"/>
    <w:rsid w:val="00E82102"/>
    <w:rsid w:val="00E82853"/>
    <w:rsid w:val="00E828A8"/>
    <w:rsid w:val="00E82B33"/>
    <w:rsid w:val="00E82CB6"/>
    <w:rsid w:val="00E82FD9"/>
    <w:rsid w:val="00E830A4"/>
    <w:rsid w:val="00E83530"/>
    <w:rsid w:val="00E83645"/>
    <w:rsid w:val="00E83650"/>
    <w:rsid w:val="00E836BC"/>
    <w:rsid w:val="00E8394B"/>
    <w:rsid w:val="00E83A52"/>
    <w:rsid w:val="00E83EA6"/>
    <w:rsid w:val="00E84226"/>
    <w:rsid w:val="00E843BE"/>
    <w:rsid w:val="00E845BD"/>
    <w:rsid w:val="00E854AC"/>
    <w:rsid w:val="00E86339"/>
    <w:rsid w:val="00E86B41"/>
    <w:rsid w:val="00E87792"/>
    <w:rsid w:val="00E879F4"/>
    <w:rsid w:val="00E87D40"/>
    <w:rsid w:val="00E90367"/>
    <w:rsid w:val="00E91796"/>
    <w:rsid w:val="00E918E3"/>
    <w:rsid w:val="00E91CF5"/>
    <w:rsid w:val="00E91E31"/>
    <w:rsid w:val="00E9218D"/>
    <w:rsid w:val="00E938D3"/>
    <w:rsid w:val="00E93E0D"/>
    <w:rsid w:val="00E9426B"/>
    <w:rsid w:val="00E943D7"/>
    <w:rsid w:val="00E95232"/>
    <w:rsid w:val="00E954F3"/>
    <w:rsid w:val="00E95C5E"/>
    <w:rsid w:val="00E96077"/>
    <w:rsid w:val="00E969A4"/>
    <w:rsid w:val="00E96EA5"/>
    <w:rsid w:val="00E97710"/>
    <w:rsid w:val="00EA092E"/>
    <w:rsid w:val="00EA0D15"/>
    <w:rsid w:val="00EA14E3"/>
    <w:rsid w:val="00EA1500"/>
    <w:rsid w:val="00EA15FE"/>
    <w:rsid w:val="00EA17C9"/>
    <w:rsid w:val="00EA1AB7"/>
    <w:rsid w:val="00EA22A8"/>
    <w:rsid w:val="00EA22FE"/>
    <w:rsid w:val="00EA24F3"/>
    <w:rsid w:val="00EA288E"/>
    <w:rsid w:val="00EA28EC"/>
    <w:rsid w:val="00EA308A"/>
    <w:rsid w:val="00EA3466"/>
    <w:rsid w:val="00EA3732"/>
    <w:rsid w:val="00EA44A3"/>
    <w:rsid w:val="00EA52E7"/>
    <w:rsid w:val="00EA554A"/>
    <w:rsid w:val="00EA5A72"/>
    <w:rsid w:val="00EA74D1"/>
    <w:rsid w:val="00EA7A93"/>
    <w:rsid w:val="00EB02CE"/>
    <w:rsid w:val="00EB0A3B"/>
    <w:rsid w:val="00EB0A4A"/>
    <w:rsid w:val="00EB15DD"/>
    <w:rsid w:val="00EB1811"/>
    <w:rsid w:val="00EB1E53"/>
    <w:rsid w:val="00EB3890"/>
    <w:rsid w:val="00EB4345"/>
    <w:rsid w:val="00EB4DB9"/>
    <w:rsid w:val="00EB4E66"/>
    <w:rsid w:val="00EB5307"/>
    <w:rsid w:val="00EB56A5"/>
    <w:rsid w:val="00EB58E3"/>
    <w:rsid w:val="00EB59C3"/>
    <w:rsid w:val="00EB6CC5"/>
    <w:rsid w:val="00EB73B3"/>
    <w:rsid w:val="00EB7464"/>
    <w:rsid w:val="00EB76A8"/>
    <w:rsid w:val="00EB78BB"/>
    <w:rsid w:val="00EB7B6C"/>
    <w:rsid w:val="00EC0935"/>
    <w:rsid w:val="00EC09F2"/>
    <w:rsid w:val="00EC0DB9"/>
    <w:rsid w:val="00EC0EF6"/>
    <w:rsid w:val="00EC1153"/>
    <w:rsid w:val="00EC17BF"/>
    <w:rsid w:val="00EC270F"/>
    <w:rsid w:val="00EC274C"/>
    <w:rsid w:val="00EC2CED"/>
    <w:rsid w:val="00EC3458"/>
    <w:rsid w:val="00EC356D"/>
    <w:rsid w:val="00EC3903"/>
    <w:rsid w:val="00EC3EDE"/>
    <w:rsid w:val="00EC4F38"/>
    <w:rsid w:val="00EC526C"/>
    <w:rsid w:val="00EC5477"/>
    <w:rsid w:val="00EC5A1A"/>
    <w:rsid w:val="00EC7307"/>
    <w:rsid w:val="00EC7C54"/>
    <w:rsid w:val="00EC7D63"/>
    <w:rsid w:val="00ED0102"/>
    <w:rsid w:val="00ED013F"/>
    <w:rsid w:val="00ED11D3"/>
    <w:rsid w:val="00ED1768"/>
    <w:rsid w:val="00ED1AED"/>
    <w:rsid w:val="00ED21CD"/>
    <w:rsid w:val="00ED367D"/>
    <w:rsid w:val="00ED39D3"/>
    <w:rsid w:val="00ED3EEB"/>
    <w:rsid w:val="00ED4B94"/>
    <w:rsid w:val="00ED5377"/>
    <w:rsid w:val="00ED53AC"/>
    <w:rsid w:val="00ED599D"/>
    <w:rsid w:val="00ED6114"/>
    <w:rsid w:val="00ED6176"/>
    <w:rsid w:val="00ED65CD"/>
    <w:rsid w:val="00ED6C7D"/>
    <w:rsid w:val="00ED7347"/>
    <w:rsid w:val="00ED75B3"/>
    <w:rsid w:val="00ED79DC"/>
    <w:rsid w:val="00EE05D9"/>
    <w:rsid w:val="00EE0923"/>
    <w:rsid w:val="00EE11D3"/>
    <w:rsid w:val="00EE125D"/>
    <w:rsid w:val="00EE12A6"/>
    <w:rsid w:val="00EE1618"/>
    <w:rsid w:val="00EE1930"/>
    <w:rsid w:val="00EE1B01"/>
    <w:rsid w:val="00EE1BFE"/>
    <w:rsid w:val="00EE1E02"/>
    <w:rsid w:val="00EE27E8"/>
    <w:rsid w:val="00EE3A39"/>
    <w:rsid w:val="00EE4367"/>
    <w:rsid w:val="00EE43E9"/>
    <w:rsid w:val="00EE47B3"/>
    <w:rsid w:val="00EE4BF3"/>
    <w:rsid w:val="00EE4D1B"/>
    <w:rsid w:val="00EE4EF6"/>
    <w:rsid w:val="00EE5691"/>
    <w:rsid w:val="00EE5E51"/>
    <w:rsid w:val="00EE60EA"/>
    <w:rsid w:val="00EE62D2"/>
    <w:rsid w:val="00EE62FA"/>
    <w:rsid w:val="00EE69DB"/>
    <w:rsid w:val="00EE6E55"/>
    <w:rsid w:val="00EE7425"/>
    <w:rsid w:val="00EE7FD2"/>
    <w:rsid w:val="00EF0331"/>
    <w:rsid w:val="00EF06C2"/>
    <w:rsid w:val="00EF08E0"/>
    <w:rsid w:val="00EF1004"/>
    <w:rsid w:val="00EF11DA"/>
    <w:rsid w:val="00EF1225"/>
    <w:rsid w:val="00EF1CE0"/>
    <w:rsid w:val="00EF20FB"/>
    <w:rsid w:val="00EF249B"/>
    <w:rsid w:val="00EF2BD7"/>
    <w:rsid w:val="00EF2E56"/>
    <w:rsid w:val="00EF32D1"/>
    <w:rsid w:val="00EF4DA2"/>
    <w:rsid w:val="00EF4F70"/>
    <w:rsid w:val="00EF53BB"/>
    <w:rsid w:val="00EF6960"/>
    <w:rsid w:val="00EF6E04"/>
    <w:rsid w:val="00EF6EA7"/>
    <w:rsid w:val="00EF6F8C"/>
    <w:rsid w:val="00EF76CE"/>
    <w:rsid w:val="00F008FD"/>
    <w:rsid w:val="00F00EDE"/>
    <w:rsid w:val="00F0136C"/>
    <w:rsid w:val="00F01566"/>
    <w:rsid w:val="00F019BC"/>
    <w:rsid w:val="00F01D99"/>
    <w:rsid w:val="00F02299"/>
    <w:rsid w:val="00F0301F"/>
    <w:rsid w:val="00F03152"/>
    <w:rsid w:val="00F03C21"/>
    <w:rsid w:val="00F04111"/>
    <w:rsid w:val="00F043D2"/>
    <w:rsid w:val="00F048A3"/>
    <w:rsid w:val="00F0577D"/>
    <w:rsid w:val="00F059CA"/>
    <w:rsid w:val="00F0678D"/>
    <w:rsid w:val="00F06D40"/>
    <w:rsid w:val="00F06FFD"/>
    <w:rsid w:val="00F07A40"/>
    <w:rsid w:val="00F07F09"/>
    <w:rsid w:val="00F10510"/>
    <w:rsid w:val="00F10EFA"/>
    <w:rsid w:val="00F11016"/>
    <w:rsid w:val="00F1102B"/>
    <w:rsid w:val="00F11EE2"/>
    <w:rsid w:val="00F1258C"/>
    <w:rsid w:val="00F129D6"/>
    <w:rsid w:val="00F12FE4"/>
    <w:rsid w:val="00F132AC"/>
    <w:rsid w:val="00F13A51"/>
    <w:rsid w:val="00F13CAE"/>
    <w:rsid w:val="00F14952"/>
    <w:rsid w:val="00F150C2"/>
    <w:rsid w:val="00F159BD"/>
    <w:rsid w:val="00F15BBB"/>
    <w:rsid w:val="00F162A7"/>
    <w:rsid w:val="00F16480"/>
    <w:rsid w:val="00F16D43"/>
    <w:rsid w:val="00F17E65"/>
    <w:rsid w:val="00F20119"/>
    <w:rsid w:val="00F20656"/>
    <w:rsid w:val="00F20B61"/>
    <w:rsid w:val="00F21916"/>
    <w:rsid w:val="00F21F0E"/>
    <w:rsid w:val="00F2294D"/>
    <w:rsid w:val="00F23A17"/>
    <w:rsid w:val="00F23F1B"/>
    <w:rsid w:val="00F23FF2"/>
    <w:rsid w:val="00F2429B"/>
    <w:rsid w:val="00F245CD"/>
    <w:rsid w:val="00F24663"/>
    <w:rsid w:val="00F24FD9"/>
    <w:rsid w:val="00F25155"/>
    <w:rsid w:val="00F253FD"/>
    <w:rsid w:val="00F25654"/>
    <w:rsid w:val="00F25C01"/>
    <w:rsid w:val="00F2604F"/>
    <w:rsid w:val="00F26CEC"/>
    <w:rsid w:val="00F2712F"/>
    <w:rsid w:val="00F2739B"/>
    <w:rsid w:val="00F27F37"/>
    <w:rsid w:val="00F304AC"/>
    <w:rsid w:val="00F30504"/>
    <w:rsid w:val="00F30947"/>
    <w:rsid w:val="00F30AAE"/>
    <w:rsid w:val="00F30F29"/>
    <w:rsid w:val="00F3115F"/>
    <w:rsid w:val="00F31678"/>
    <w:rsid w:val="00F31B46"/>
    <w:rsid w:val="00F32648"/>
    <w:rsid w:val="00F3273F"/>
    <w:rsid w:val="00F33947"/>
    <w:rsid w:val="00F3444E"/>
    <w:rsid w:val="00F348CB"/>
    <w:rsid w:val="00F34B75"/>
    <w:rsid w:val="00F351A4"/>
    <w:rsid w:val="00F3551B"/>
    <w:rsid w:val="00F36198"/>
    <w:rsid w:val="00F364A7"/>
    <w:rsid w:val="00F36C1C"/>
    <w:rsid w:val="00F36D73"/>
    <w:rsid w:val="00F37174"/>
    <w:rsid w:val="00F37B25"/>
    <w:rsid w:val="00F40384"/>
    <w:rsid w:val="00F409B3"/>
    <w:rsid w:val="00F4114F"/>
    <w:rsid w:val="00F42091"/>
    <w:rsid w:val="00F42453"/>
    <w:rsid w:val="00F433D1"/>
    <w:rsid w:val="00F43448"/>
    <w:rsid w:val="00F4399D"/>
    <w:rsid w:val="00F448A7"/>
    <w:rsid w:val="00F44D40"/>
    <w:rsid w:val="00F44E5F"/>
    <w:rsid w:val="00F46655"/>
    <w:rsid w:val="00F47A38"/>
    <w:rsid w:val="00F5023F"/>
    <w:rsid w:val="00F503EB"/>
    <w:rsid w:val="00F50544"/>
    <w:rsid w:val="00F50714"/>
    <w:rsid w:val="00F50AAE"/>
    <w:rsid w:val="00F5190D"/>
    <w:rsid w:val="00F51B0A"/>
    <w:rsid w:val="00F52695"/>
    <w:rsid w:val="00F527A7"/>
    <w:rsid w:val="00F528AB"/>
    <w:rsid w:val="00F536C8"/>
    <w:rsid w:val="00F545D0"/>
    <w:rsid w:val="00F548B8"/>
    <w:rsid w:val="00F549B4"/>
    <w:rsid w:val="00F5536A"/>
    <w:rsid w:val="00F55564"/>
    <w:rsid w:val="00F55F1A"/>
    <w:rsid w:val="00F560A8"/>
    <w:rsid w:val="00F560CB"/>
    <w:rsid w:val="00F5619B"/>
    <w:rsid w:val="00F5645F"/>
    <w:rsid w:val="00F56811"/>
    <w:rsid w:val="00F56F80"/>
    <w:rsid w:val="00F573F5"/>
    <w:rsid w:val="00F57687"/>
    <w:rsid w:val="00F57780"/>
    <w:rsid w:val="00F57E05"/>
    <w:rsid w:val="00F57EE5"/>
    <w:rsid w:val="00F615B7"/>
    <w:rsid w:val="00F61C96"/>
    <w:rsid w:val="00F61D5C"/>
    <w:rsid w:val="00F62CE0"/>
    <w:rsid w:val="00F632CF"/>
    <w:rsid w:val="00F63944"/>
    <w:rsid w:val="00F64017"/>
    <w:rsid w:val="00F642AD"/>
    <w:rsid w:val="00F649E2"/>
    <w:rsid w:val="00F6507C"/>
    <w:rsid w:val="00F652FD"/>
    <w:rsid w:val="00F65391"/>
    <w:rsid w:val="00F65E56"/>
    <w:rsid w:val="00F663BC"/>
    <w:rsid w:val="00F66968"/>
    <w:rsid w:val="00F678B1"/>
    <w:rsid w:val="00F67BA9"/>
    <w:rsid w:val="00F70247"/>
    <w:rsid w:val="00F702BF"/>
    <w:rsid w:val="00F71797"/>
    <w:rsid w:val="00F71AEA"/>
    <w:rsid w:val="00F72555"/>
    <w:rsid w:val="00F725E4"/>
    <w:rsid w:val="00F72CB0"/>
    <w:rsid w:val="00F73593"/>
    <w:rsid w:val="00F73859"/>
    <w:rsid w:val="00F7472C"/>
    <w:rsid w:val="00F74A74"/>
    <w:rsid w:val="00F7527D"/>
    <w:rsid w:val="00F75AC7"/>
    <w:rsid w:val="00F75B05"/>
    <w:rsid w:val="00F75CD9"/>
    <w:rsid w:val="00F760A1"/>
    <w:rsid w:val="00F763B7"/>
    <w:rsid w:val="00F7690B"/>
    <w:rsid w:val="00F76F12"/>
    <w:rsid w:val="00F774BA"/>
    <w:rsid w:val="00F801E9"/>
    <w:rsid w:val="00F80B3C"/>
    <w:rsid w:val="00F80D48"/>
    <w:rsid w:val="00F80F5F"/>
    <w:rsid w:val="00F81843"/>
    <w:rsid w:val="00F82007"/>
    <w:rsid w:val="00F823A9"/>
    <w:rsid w:val="00F827FC"/>
    <w:rsid w:val="00F829A1"/>
    <w:rsid w:val="00F833C1"/>
    <w:rsid w:val="00F8376A"/>
    <w:rsid w:val="00F83D70"/>
    <w:rsid w:val="00F844F2"/>
    <w:rsid w:val="00F84973"/>
    <w:rsid w:val="00F84D38"/>
    <w:rsid w:val="00F8507B"/>
    <w:rsid w:val="00F85FD3"/>
    <w:rsid w:val="00F860DA"/>
    <w:rsid w:val="00F87114"/>
    <w:rsid w:val="00F8734C"/>
    <w:rsid w:val="00F87934"/>
    <w:rsid w:val="00F87B80"/>
    <w:rsid w:val="00F87B87"/>
    <w:rsid w:val="00F87FB0"/>
    <w:rsid w:val="00F907FB"/>
    <w:rsid w:val="00F9171D"/>
    <w:rsid w:val="00F91858"/>
    <w:rsid w:val="00F91F09"/>
    <w:rsid w:val="00F9275D"/>
    <w:rsid w:val="00F929BD"/>
    <w:rsid w:val="00F92DA5"/>
    <w:rsid w:val="00F92ED0"/>
    <w:rsid w:val="00F93055"/>
    <w:rsid w:val="00F93302"/>
    <w:rsid w:val="00F933B1"/>
    <w:rsid w:val="00F93632"/>
    <w:rsid w:val="00F95045"/>
    <w:rsid w:val="00F957D5"/>
    <w:rsid w:val="00F95C37"/>
    <w:rsid w:val="00F9635B"/>
    <w:rsid w:val="00F96864"/>
    <w:rsid w:val="00F96950"/>
    <w:rsid w:val="00FA02AF"/>
    <w:rsid w:val="00FA03CE"/>
    <w:rsid w:val="00FA08F7"/>
    <w:rsid w:val="00FA090B"/>
    <w:rsid w:val="00FA16BF"/>
    <w:rsid w:val="00FA17EF"/>
    <w:rsid w:val="00FA1D98"/>
    <w:rsid w:val="00FA22C7"/>
    <w:rsid w:val="00FA2572"/>
    <w:rsid w:val="00FA25A9"/>
    <w:rsid w:val="00FA2673"/>
    <w:rsid w:val="00FA2E30"/>
    <w:rsid w:val="00FA2E60"/>
    <w:rsid w:val="00FA2FE1"/>
    <w:rsid w:val="00FA33C3"/>
    <w:rsid w:val="00FA39AF"/>
    <w:rsid w:val="00FA403D"/>
    <w:rsid w:val="00FA40FE"/>
    <w:rsid w:val="00FA4579"/>
    <w:rsid w:val="00FA48CD"/>
    <w:rsid w:val="00FA4A58"/>
    <w:rsid w:val="00FA4D64"/>
    <w:rsid w:val="00FA5986"/>
    <w:rsid w:val="00FA61B8"/>
    <w:rsid w:val="00FA64E9"/>
    <w:rsid w:val="00FA6661"/>
    <w:rsid w:val="00FA69C3"/>
    <w:rsid w:val="00FA7576"/>
    <w:rsid w:val="00FA76C0"/>
    <w:rsid w:val="00FA77F3"/>
    <w:rsid w:val="00FA78C0"/>
    <w:rsid w:val="00FB0861"/>
    <w:rsid w:val="00FB08D1"/>
    <w:rsid w:val="00FB0F90"/>
    <w:rsid w:val="00FB1709"/>
    <w:rsid w:val="00FB1909"/>
    <w:rsid w:val="00FB1A71"/>
    <w:rsid w:val="00FB1C00"/>
    <w:rsid w:val="00FB23B5"/>
    <w:rsid w:val="00FB3173"/>
    <w:rsid w:val="00FB38DE"/>
    <w:rsid w:val="00FB3F02"/>
    <w:rsid w:val="00FB406B"/>
    <w:rsid w:val="00FB4721"/>
    <w:rsid w:val="00FB5F26"/>
    <w:rsid w:val="00FB603A"/>
    <w:rsid w:val="00FB6699"/>
    <w:rsid w:val="00FB7D66"/>
    <w:rsid w:val="00FB7EA9"/>
    <w:rsid w:val="00FC0157"/>
    <w:rsid w:val="00FC0E46"/>
    <w:rsid w:val="00FC15E1"/>
    <w:rsid w:val="00FC2AC3"/>
    <w:rsid w:val="00FC2EFB"/>
    <w:rsid w:val="00FC31C2"/>
    <w:rsid w:val="00FC3C22"/>
    <w:rsid w:val="00FC3EF3"/>
    <w:rsid w:val="00FC3F69"/>
    <w:rsid w:val="00FC4079"/>
    <w:rsid w:val="00FC44AB"/>
    <w:rsid w:val="00FC4A5A"/>
    <w:rsid w:val="00FC4DA3"/>
    <w:rsid w:val="00FC52DB"/>
    <w:rsid w:val="00FC5348"/>
    <w:rsid w:val="00FC5775"/>
    <w:rsid w:val="00FC577D"/>
    <w:rsid w:val="00FC6716"/>
    <w:rsid w:val="00FC693F"/>
    <w:rsid w:val="00FC6AD9"/>
    <w:rsid w:val="00FC6D85"/>
    <w:rsid w:val="00FC6F17"/>
    <w:rsid w:val="00FC7132"/>
    <w:rsid w:val="00FC7B2D"/>
    <w:rsid w:val="00FD0187"/>
    <w:rsid w:val="00FD0497"/>
    <w:rsid w:val="00FD1402"/>
    <w:rsid w:val="00FD1FE5"/>
    <w:rsid w:val="00FD2389"/>
    <w:rsid w:val="00FD24C0"/>
    <w:rsid w:val="00FD2E4C"/>
    <w:rsid w:val="00FD374C"/>
    <w:rsid w:val="00FD3AF4"/>
    <w:rsid w:val="00FD3E86"/>
    <w:rsid w:val="00FD3EAB"/>
    <w:rsid w:val="00FD3EF7"/>
    <w:rsid w:val="00FD4222"/>
    <w:rsid w:val="00FD433E"/>
    <w:rsid w:val="00FD454B"/>
    <w:rsid w:val="00FD5869"/>
    <w:rsid w:val="00FD5CED"/>
    <w:rsid w:val="00FD63AE"/>
    <w:rsid w:val="00FD6B9F"/>
    <w:rsid w:val="00FD793A"/>
    <w:rsid w:val="00FE052C"/>
    <w:rsid w:val="00FE059C"/>
    <w:rsid w:val="00FE0948"/>
    <w:rsid w:val="00FE0EE3"/>
    <w:rsid w:val="00FE1A17"/>
    <w:rsid w:val="00FE2258"/>
    <w:rsid w:val="00FE297F"/>
    <w:rsid w:val="00FE2D02"/>
    <w:rsid w:val="00FE2DE3"/>
    <w:rsid w:val="00FE2EA7"/>
    <w:rsid w:val="00FE301A"/>
    <w:rsid w:val="00FE3C44"/>
    <w:rsid w:val="00FE3D22"/>
    <w:rsid w:val="00FE3FF8"/>
    <w:rsid w:val="00FE40F8"/>
    <w:rsid w:val="00FE4190"/>
    <w:rsid w:val="00FE4AD1"/>
    <w:rsid w:val="00FE4D6A"/>
    <w:rsid w:val="00FE4EF9"/>
    <w:rsid w:val="00FE5011"/>
    <w:rsid w:val="00FE58D2"/>
    <w:rsid w:val="00FE5EF6"/>
    <w:rsid w:val="00FE69FF"/>
    <w:rsid w:val="00FE6C12"/>
    <w:rsid w:val="00FE6CCA"/>
    <w:rsid w:val="00FE6CD7"/>
    <w:rsid w:val="00FE70CB"/>
    <w:rsid w:val="00FE77F6"/>
    <w:rsid w:val="00FE78F8"/>
    <w:rsid w:val="00FE7DE1"/>
    <w:rsid w:val="00FF171A"/>
    <w:rsid w:val="00FF172E"/>
    <w:rsid w:val="00FF348A"/>
    <w:rsid w:val="00FF4538"/>
    <w:rsid w:val="00FF5D7C"/>
    <w:rsid w:val="00FF6034"/>
    <w:rsid w:val="00FF65B8"/>
    <w:rsid w:val="00FF71E9"/>
    <w:rsid w:val="00FF76B3"/>
    <w:rsid w:val="00FF78E5"/>
    <w:rsid w:val="00FF7985"/>
    <w:rsid w:val="00FF7F95"/>
    <w:rsid w:val="00FF7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enu v:ext="edit" fillcolor="none [2732]"/>
    </o:shapedefaults>
    <o:shapelayout v:ext="edit">
      <o:idmap v:ext="edit" data="1"/>
    </o:shapelayout>
  </w:shapeDefaults>
  <w:decimalSymbol w:val="."/>
  <w:listSeparator w:val=","/>
  <w14:docId w14:val="5231E497"/>
  <w15:docId w15:val="{CB6EA8C5-0AFE-4319-8C96-9EAC676D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617"/>
    <w:rPr>
      <w:sz w:val="24"/>
      <w:szCs w:val="24"/>
    </w:rPr>
  </w:style>
  <w:style w:type="paragraph" w:styleId="Heading1">
    <w:name w:val="heading 1"/>
    <w:basedOn w:val="Normal"/>
    <w:link w:val="Heading1Char"/>
    <w:uiPriority w:val="99"/>
    <w:qFormat/>
    <w:locked/>
    <w:rsid w:val="00F30F2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1433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0F29"/>
    <w:rPr>
      <w:rFonts w:cs="Times New Roman"/>
      <w:b/>
      <w:bCs/>
      <w:kern w:val="36"/>
      <w:sz w:val="48"/>
      <w:szCs w:val="48"/>
    </w:rPr>
  </w:style>
  <w:style w:type="paragraph" w:styleId="Header">
    <w:name w:val="header"/>
    <w:basedOn w:val="Normal"/>
    <w:link w:val="HeaderChar"/>
    <w:uiPriority w:val="99"/>
    <w:rsid w:val="00011A5D"/>
    <w:pPr>
      <w:tabs>
        <w:tab w:val="center" w:pos="4153"/>
        <w:tab w:val="right" w:pos="8306"/>
      </w:tabs>
    </w:pPr>
  </w:style>
  <w:style w:type="character" w:customStyle="1" w:styleId="HeaderChar">
    <w:name w:val="Header Char"/>
    <w:basedOn w:val="DefaultParagraphFont"/>
    <w:link w:val="Header"/>
    <w:uiPriority w:val="99"/>
    <w:semiHidden/>
    <w:locked/>
    <w:rsid w:val="00EA0D15"/>
    <w:rPr>
      <w:rFonts w:cs="Times New Roman"/>
      <w:sz w:val="24"/>
      <w:szCs w:val="24"/>
    </w:rPr>
  </w:style>
  <w:style w:type="paragraph" w:styleId="Footer">
    <w:name w:val="footer"/>
    <w:basedOn w:val="Normal"/>
    <w:link w:val="FooterChar"/>
    <w:uiPriority w:val="99"/>
    <w:rsid w:val="00011A5D"/>
    <w:pPr>
      <w:tabs>
        <w:tab w:val="center" w:pos="4153"/>
        <w:tab w:val="right" w:pos="8306"/>
      </w:tabs>
    </w:pPr>
  </w:style>
  <w:style w:type="character" w:customStyle="1" w:styleId="FooterChar">
    <w:name w:val="Footer Char"/>
    <w:basedOn w:val="DefaultParagraphFont"/>
    <w:link w:val="Footer"/>
    <w:uiPriority w:val="99"/>
    <w:locked/>
    <w:rsid w:val="00EA0D15"/>
    <w:rPr>
      <w:rFonts w:cs="Times New Roman"/>
      <w:sz w:val="24"/>
      <w:szCs w:val="24"/>
    </w:rPr>
  </w:style>
  <w:style w:type="character" w:styleId="Hyperlink">
    <w:name w:val="Hyperlink"/>
    <w:basedOn w:val="DefaultParagraphFont"/>
    <w:uiPriority w:val="99"/>
    <w:rsid w:val="00581EEA"/>
    <w:rPr>
      <w:rFonts w:cs="Times New Roman"/>
      <w:color w:val="0000FF"/>
      <w:u w:val="single"/>
    </w:rPr>
  </w:style>
  <w:style w:type="character" w:styleId="FollowedHyperlink">
    <w:name w:val="FollowedHyperlink"/>
    <w:basedOn w:val="DefaultParagraphFont"/>
    <w:uiPriority w:val="99"/>
    <w:rsid w:val="00CE6D88"/>
    <w:rPr>
      <w:rFonts w:cs="Times New Roman"/>
      <w:color w:val="606420"/>
      <w:u w:val="single"/>
    </w:rPr>
  </w:style>
  <w:style w:type="character" w:customStyle="1" w:styleId="header3">
    <w:name w:val="header3"/>
    <w:basedOn w:val="DefaultParagraphFont"/>
    <w:uiPriority w:val="99"/>
    <w:rsid w:val="00BC2DEB"/>
    <w:rPr>
      <w:rFonts w:cs="Times New Roman"/>
      <w:b/>
      <w:bCs/>
      <w:color w:val="05265C"/>
      <w:sz w:val="24"/>
      <w:szCs w:val="24"/>
    </w:rPr>
  </w:style>
  <w:style w:type="paragraph" w:styleId="BalloonText">
    <w:name w:val="Balloon Text"/>
    <w:basedOn w:val="Normal"/>
    <w:link w:val="BalloonTextChar"/>
    <w:uiPriority w:val="99"/>
    <w:semiHidden/>
    <w:rsid w:val="00B224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D15"/>
    <w:rPr>
      <w:rFonts w:cs="Times New Roman"/>
      <w:sz w:val="2"/>
    </w:rPr>
  </w:style>
  <w:style w:type="table" w:styleId="TableGrid">
    <w:name w:val="Table Grid"/>
    <w:basedOn w:val="TableNormal"/>
    <w:uiPriority w:val="59"/>
    <w:rsid w:val="009E1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9E1152"/>
    <w:rPr>
      <w:rFonts w:cs="Times New Roman"/>
    </w:rPr>
  </w:style>
  <w:style w:type="paragraph" w:styleId="FootnoteText">
    <w:name w:val="footnote text"/>
    <w:basedOn w:val="Normal"/>
    <w:link w:val="FootnoteTextChar"/>
    <w:uiPriority w:val="99"/>
    <w:semiHidden/>
    <w:rsid w:val="009E1152"/>
    <w:pPr>
      <w:tabs>
        <w:tab w:val="left" w:pos="720"/>
        <w:tab w:val="left" w:pos="1440"/>
        <w:tab w:val="left" w:pos="2160"/>
        <w:tab w:val="left" w:pos="2880"/>
        <w:tab w:val="left" w:pos="4680"/>
        <w:tab w:val="left" w:pos="5400"/>
        <w:tab w:val="right" w:pos="9000"/>
      </w:tabs>
      <w:spacing w:line="240" w:lineRule="atLeast"/>
      <w:jc w:val="both"/>
    </w:pPr>
    <w:rPr>
      <w:rFonts w:ascii="Arial" w:hAnsi="Arial"/>
      <w:sz w:val="20"/>
      <w:szCs w:val="20"/>
    </w:rPr>
  </w:style>
  <w:style w:type="character" w:customStyle="1" w:styleId="FootnoteTextChar">
    <w:name w:val="Footnote Text Char"/>
    <w:basedOn w:val="DefaultParagraphFont"/>
    <w:link w:val="FootnoteText"/>
    <w:uiPriority w:val="99"/>
    <w:semiHidden/>
    <w:locked/>
    <w:rsid w:val="00EA0D15"/>
    <w:rPr>
      <w:rFonts w:cs="Times New Roman"/>
      <w:sz w:val="20"/>
      <w:szCs w:val="20"/>
    </w:rPr>
  </w:style>
  <w:style w:type="character" w:styleId="FootnoteReference">
    <w:name w:val="footnote reference"/>
    <w:basedOn w:val="DefaultParagraphFont"/>
    <w:uiPriority w:val="99"/>
    <w:semiHidden/>
    <w:rsid w:val="009E1152"/>
    <w:rPr>
      <w:rFonts w:cs="Times New Roman"/>
      <w:vertAlign w:val="superscript"/>
    </w:rPr>
  </w:style>
  <w:style w:type="table" w:customStyle="1" w:styleId="TableGrid1">
    <w:name w:val="Table Grid1"/>
    <w:uiPriority w:val="99"/>
    <w:rsid w:val="00B13609"/>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236E6D"/>
    <w:pPr>
      <w:ind w:left="720"/>
    </w:pPr>
    <w:rPr>
      <w:rFonts w:ascii="Calibri" w:hAnsi="Calibri"/>
      <w:sz w:val="22"/>
      <w:szCs w:val="22"/>
    </w:rPr>
  </w:style>
  <w:style w:type="paragraph" w:customStyle="1" w:styleId="Default">
    <w:name w:val="Default"/>
    <w:link w:val="DefaultChar"/>
    <w:rsid w:val="00151453"/>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3B702B"/>
    <w:rPr>
      <w:rFonts w:cs="Times New Roman"/>
      <w:sz w:val="16"/>
      <w:szCs w:val="16"/>
    </w:rPr>
  </w:style>
  <w:style w:type="paragraph" w:styleId="CommentText">
    <w:name w:val="annotation text"/>
    <w:basedOn w:val="Normal"/>
    <w:link w:val="CommentTextChar"/>
    <w:uiPriority w:val="99"/>
    <w:semiHidden/>
    <w:rsid w:val="003B702B"/>
    <w:rPr>
      <w:sz w:val="20"/>
      <w:szCs w:val="20"/>
    </w:rPr>
  </w:style>
  <w:style w:type="character" w:customStyle="1" w:styleId="CommentTextChar">
    <w:name w:val="Comment Text Char"/>
    <w:basedOn w:val="DefaultParagraphFont"/>
    <w:link w:val="CommentText"/>
    <w:uiPriority w:val="99"/>
    <w:semiHidden/>
    <w:locked/>
    <w:rsid w:val="00603055"/>
    <w:rPr>
      <w:rFonts w:cs="Times New Roman"/>
      <w:sz w:val="20"/>
      <w:szCs w:val="20"/>
    </w:rPr>
  </w:style>
  <w:style w:type="paragraph" w:styleId="CommentSubject">
    <w:name w:val="annotation subject"/>
    <w:basedOn w:val="CommentText"/>
    <w:next w:val="CommentText"/>
    <w:link w:val="CommentSubjectChar"/>
    <w:uiPriority w:val="99"/>
    <w:semiHidden/>
    <w:rsid w:val="003B702B"/>
    <w:rPr>
      <w:b/>
      <w:bCs/>
    </w:rPr>
  </w:style>
  <w:style w:type="character" w:customStyle="1" w:styleId="CommentSubjectChar">
    <w:name w:val="Comment Subject Char"/>
    <w:basedOn w:val="CommentTextChar"/>
    <w:link w:val="CommentSubject"/>
    <w:uiPriority w:val="99"/>
    <w:semiHidden/>
    <w:locked/>
    <w:rsid w:val="00603055"/>
    <w:rPr>
      <w:rFonts w:cs="Times New Roman"/>
      <w:b/>
      <w:bCs/>
      <w:sz w:val="20"/>
      <w:szCs w:val="20"/>
    </w:rPr>
  </w:style>
  <w:style w:type="paragraph" w:styleId="ListParagraph">
    <w:name w:val="List Paragraph"/>
    <w:basedOn w:val="Normal"/>
    <w:uiPriority w:val="99"/>
    <w:qFormat/>
    <w:rsid w:val="00454305"/>
    <w:pPr>
      <w:ind w:left="720"/>
      <w:contextualSpacing/>
    </w:pPr>
  </w:style>
  <w:style w:type="paragraph" w:styleId="NoSpacing">
    <w:name w:val="No Spacing"/>
    <w:uiPriority w:val="1"/>
    <w:qFormat/>
    <w:rsid w:val="00966D3F"/>
    <w:rPr>
      <w:rFonts w:ascii="Calibri" w:hAnsi="Calibri"/>
      <w:sz w:val="22"/>
      <w:szCs w:val="22"/>
      <w:lang w:eastAsia="en-US"/>
    </w:rPr>
  </w:style>
  <w:style w:type="character" w:styleId="HTMLCite">
    <w:name w:val="HTML Cite"/>
    <w:basedOn w:val="DefaultParagraphFont"/>
    <w:uiPriority w:val="99"/>
    <w:semiHidden/>
    <w:rsid w:val="00FC4A5A"/>
    <w:rPr>
      <w:rFonts w:cs="Times New Roman"/>
      <w:i/>
      <w:iCs/>
    </w:rPr>
  </w:style>
  <w:style w:type="character" w:customStyle="1" w:styleId="DefaultChar">
    <w:name w:val="Default Char"/>
    <w:basedOn w:val="DefaultParagraphFont"/>
    <w:link w:val="Default"/>
    <w:locked/>
    <w:rsid w:val="003C39DD"/>
    <w:rPr>
      <w:rFonts w:ascii="Arial" w:hAnsi="Arial" w:cs="Arial"/>
      <w:color w:val="000000"/>
      <w:sz w:val="24"/>
      <w:szCs w:val="24"/>
      <w:lang w:val="en-US" w:eastAsia="en-US" w:bidi="ar-SA"/>
    </w:rPr>
  </w:style>
  <w:style w:type="character" w:customStyle="1" w:styleId="EmailStyle42">
    <w:name w:val="EmailStyle42"/>
    <w:basedOn w:val="DefaultParagraphFont"/>
    <w:uiPriority w:val="99"/>
    <w:semiHidden/>
    <w:rsid w:val="00CF5C22"/>
    <w:rPr>
      <w:rFonts w:ascii="Arial" w:hAnsi="Arial" w:cs="Arial"/>
      <w:color w:val="000080"/>
      <w:sz w:val="20"/>
      <w:szCs w:val="20"/>
    </w:rPr>
  </w:style>
  <w:style w:type="character" w:customStyle="1" w:styleId="A3">
    <w:name w:val="A3"/>
    <w:uiPriority w:val="99"/>
    <w:rsid w:val="00D614F7"/>
    <w:rPr>
      <w:color w:val="000000"/>
      <w:sz w:val="22"/>
    </w:rPr>
  </w:style>
  <w:style w:type="paragraph" w:styleId="NormalWeb">
    <w:name w:val="Normal (Web)"/>
    <w:basedOn w:val="Normal"/>
    <w:uiPriority w:val="99"/>
    <w:rsid w:val="00BE675C"/>
    <w:pPr>
      <w:spacing w:before="100" w:beforeAutospacing="1" w:after="100" w:afterAutospacing="1"/>
    </w:pPr>
  </w:style>
  <w:style w:type="character" w:customStyle="1" w:styleId="Heading2Char">
    <w:name w:val="Heading 2 Char"/>
    <w:basedOn w:val="DefaultParagraphFont"/>
    <w:link w:val="Heading2"/>
    <w:rsid w:val="001433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locked/>
    <w:rsid w:val="00143358"/>
    <w:rPr>
      <w:i/>
      <w:iCs/>
    </w:rPr>
  </w:style>
  <w:style w:type="character" w:styleId="Strong">
    <w:name w:val="Strong"/>
    <w:basedOn w:val="DefaultParagraphFont"/>
    <w:uiPriority w:val="22"/>
    <w:qFormat/>
    <w:locked/>
    <w:rsid w:val="00560228"/>
    <w:rPr>
      <w:b/>
      <w:bCs/>
    </w:rPr>
  </w:style>
  <w:style w:type="paragraph" w:customStyle="1" w:styleId="xmsonormal">
    <w:name w:val="x_msonormal"/>
    <w:basedOn w:val="Normal"/>
    <w:rsid w:val="00720537"/>
    <w:rPr>
      <w:rFonts w:ascii="Arial" w:eastAsiaTheme="minorHAnsi" w:hAnsi="Arial" w:cs="Arial"/>
    </w:rPr>
  </w:style>
  <w:style w:type="paragraph" w:customStyle="1" w:styleId="xmsolistparagraph">
    <w:name w:val="x_msolistparagraph"/>
    <w:basedOn w:val="Normal"/>
    <w:uiPriority w:val="99"/>
    <w:rsid w:val="00720537"/>
    <w:pPr>
      <w:spacing w:after="160" w:line="252" w:lineRule="auto"/>
      <w:ind w:left="720"/>
    </w:pPr>
    <w:rPr>
      <w:rFonts w:ascii="Calibri" w:eastAsiaTheme="minorHAnsi" w:hAnsi="Calibri" w:cs="Calibri"/>
      <w:sz w:val="22"/>
      <w:szCs w:val="22"/>
    </w:rPr>
  </w:style>
  <w:style w:type="paragraph" w:customStyle="1" w:styleId="paragraph">
    <w:name w:val="paragraph"/>
    <w:basedOn w:val="Normal"/>
    <w:rsid w:val="009A54DB"/>
    <w:pPr>
      <w:spacing w:before="100" w:beforeAutospacing="1" w:after="100" w:afterAutospacing="1"/>
    </w:pPr>
  </w:style>
  <w:style w:type="character" w:customStyle="1" w:styleId="eop">
    <w:name w:val="eop"/>
    <w:basedOn w:val="DefaultParagraphFont"/>
    <w:rsid w:val="009A54DB"/>
  </w:style>
  <w:style w:type="character" w:customStyle="1" w:styleId="normaltextrun">
    <w:name w:val="normaltextrun"/>
    <w:basedOn w:val="DefaultParagraphFont"/>
    <w:rsid w:val="009A54DB"/>
  </w:style>
  <w:style w:type="paragraph" w:customStyle="1" w:styleId="p2">
    <w:name w:val="p2"/>
    <w:basedOn w:val="Normal"/>
    <w:rsid w:val="008C439A"/>
    <w:pPr>
      <w:spacing w:before="100" w:beforeAutospacing="1" w:after="100" w:afterAutospacing="1"/>
    </w:pPr>
    <w:rPr>
      <w:rFonts w:eastAsiaTheme="minorHAnsi"/>
    </w:rPr>
  </w:style>
  <w:style w:type="character" w:customStyle="1" w:styleId="s2">
    <w:name w:val="s2"/>
    <w:basedOn w:val="DefaultParagraphFont"/>
    <w:rsid w:val="008C439A"/>
  </w:style>
  <w:style w:type="paragraph" w:customStyle="1" w:styleId="TableParagraph">
    <w:name w:val="Table Paragraph"/>
    <w:basedOn w:val="Normal"/>
    <w:uiPriority w:val="1"/>
    <w:qFormat/>
    <w:rsid w:val="008C439A"/>
    <w:pPr>
      <w:widowControl w:val="0"/>
      <w:autoSpaceDE w:val="0"/>
      <w:autoSpaceDN w:val="0"/>
      <w:ind w:left="102"/>
    </w:pPr>
    <w:rPr>
      <w:rFonts w:ascii="Arial" w:eastAsia="Arial" w:hAnsi="Arial" w:cs="Arial"/>
      <w:sz w:val="22"/>
      <w:szCs w:val="22"/>
      <w:lang w:val="en-US" w:eastAsia="en-US"/>
    </w:rPr>
  </w:style>
  <w:style w:type="paragraph" w:styleId="Revision">
    <w:name w:val="Revision"/>
    <w:hidden/>
    <w:uiPriority w:val="99"/>
    <w:semiHidden/>
    <w:rsid w:val="00FA69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747">
      <w:bodyDiv w:val="1"/>
      <w:marLeft w:val="0"/>
      <w:marRight w:val="0"/>
      <w:marTop w:val="0"/>
      <w:marBottom w:val="0"/>
      <w:divBdr>
        <w:top w:val="none" w:sz="0" w:space="0" w:color="auto"/>
        <w:left w:val="none" w:sz="0" w:space="0" w:color="auto"/>
        <w:bottom w:val="none" w:sz="0" w:space="0" w:color="auto"/>
        <w:right w:val="none" w:sz="0" w:space="0" w:color="auto"/>
      </w:divBdr>
    </w:div>
    <w:div w:id="9917777">
      <w:bodyDiv w:val="1"/>
      <w:marLeft w:val="0"/>
      <w:marRight w:val="0"/>
      <w:marTop w:val="0"/>
      <w:marBottom w:val="0"/>
      <w:divBdr>
        <w:top w:val="none" w:sz="0" w:space="0" w:color="auto"/>
        <w:left w:val="none" w:sz="0" w:space="0" w:color="auto"/>
        <w:bottom w:val="none" w:sz="0" w:space="0" w:color="auto"/>
        <w:right w:val="none" w:sz="0" w:space="0" w:color="auto"/>
      </w:divBdr>
    </w:div>
    <w:div w:id="11535516">
      <w:bodyDiv w:val="1"/>
      <w:marLeft w:val="0"/>
      <w:marRight w:val="0"/>
      <w:marTop w:val="0"/>
      <w:marBottom w:val="0"/>
      <w:divBdr>
        <w:top w:val="none" w:sz="0" w:space="0" w:color="auto"/>
        <w:left w:val="none" w:sz="0" w:space="0" w:color="auto"/>
        <w:bottom w:val="none" w:sz="0" w:space="0" w:color="auto"/>
        <w:right w:val="none" w:sz="0" w:space="0" w:color="auto"/>
      </w:divBdr>
    </w:div>
    <w:div w:id="12153510">
      <w:bodyDiv w:val="1"/>
      <w:marLeft w:val="0"/>
      <w:marRight w:val="0"/>
      <w:marTop w:val="0"/>
      <w:marBottom w:val="0"/>
      <w:divBdr>
        <w:top w:val="none" w:sz="0" w:space="0" w:color="auto"/>
        <w:left w:val="none" w:sz="0" w:space="0" w:color="auto"/>
        <w:bottom w:val="none" w:sz="0" w:space="0" w:color="auto"/>
        <w:right w:val="none" w:sz="0" w:space="0" w:color="auto"/>
      </w:divBdr>
    </w:div>
    <w:div w:id="16007195">
      <w:bodyDiv w:val="1"/>
      <w:marLeft w:val="0"/>
      <w:marRight w:val="0"/>
      <w:marTop w:val="0"/>
      <w:marBottom w:val="0"/>
      <w:divBdr>
        <w:top w:val="none" w:sz="0" w:space="0" w:color="auto"/>
        <w:left w:val="none" w:sz="0" w:space="0" w:color="auto"/>
        <w:bottom w:val="none" w:sz="0" w:space="0" w:color="auto"/>
        <w:right w:val="none" w:sz="0" w:space="0" w:color="auto"/>
      </w:divBdr>
    </w:div>
    <w:div w:id="40786819">
      <w:bodyDiv w:val="1"/>
      <w:marLeft w:val="0"/>
      <w:marRight w:val="0"/>
      <w:marTop w:val="0"/>
      <w:marBottom w:val="0"/>
      <w:divBdr>
        <w:top w:val="none" w:sz="0" w:space="0" w:color="auto"/>
        <w:left w:val="none" w:sz="0" w:space="0" w:color="auto"/>
        <w:bottom w:val="none" w:sz="0" w:space="0" w:color="auto"/>
        <w:right w:val="none" w:sz="0" w:space="0" w:color="auto"/>
      </w:divBdr>
    </w:div>
    <w:div w:id="52704903">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9428753">
      <w:bodyDiv w:val="1"/>
      <w:marLeft w:val="0"/>
      <w:marRight w:val="0"/>
      <w:marTop w:val="0"/>
      <w:marBottom w:val="0"/>
      <w:divBdr>
        <w:top w:val="none" w:sz="0" w:space="0" w:color="auto"/>
        <w:left w:val="none" w:sz="0" w:space="0" w:color="auto"/>
        <w:bottom w:val="none" w:sz="0" w:space="0" w:color="auto"/>
        <w:right w:val="none" w:sz="0" w:space="0" w:color="auto"/>
      </w:divBdr>
    </w:div>
    <w:div w:id="70201941">
      <w:bodyDiv w:val="1"/>
      <w:marLeft w:val="0"/>
      <w:marRight w:val="0"/>
      <w:marTop w:val="0"/>
      <w:marBottom w:val="0"/>
      <w:divBdr>
        <w:top w:val="none" w:sz="0" w:space="0" w:color="auto"/>
        <w:left w:val="none" w:sz="0" w:space="0" w:color="auto"/>
        <w:bottom w:val="none" w:sz="0" w:space="0" w:color="auto"/>
        <w:right w:val="none" w:sz="0" w:space="0" w:color="auto"/>
      </w:divBdr>
    </w:div>
    <w:div w:id="79915125">
      <w:bodyDiv w:val="1"/>
      <w:marLeft w:val="0"/>
      <w:marRight w:val="0"/>
      <w:marTop w:val="0"/>
      <w:marBottom w:val="0"/>
      <w:divBdr>
        <w:top w:val="none" w:sz="0" w:space="0" w:color="auto"/>
        <w:left w:val="none" w:sz="0" w:space="0" w:color="auto"/>
        <w:bottom w:val="none" w:sz="0" w:space="0" w:color="auto"/>
        <w:right w:val="none" w:sz="0" w:space="0" w:color="auto"/>
      </w:divBdr>
    </w:div>
    <w:div w:id="93287014">
      <w:bodyDiv w:val="1"/>
      <w:marLeft w:val="0"/>
      <w:marRight w:val="0"/>
      <w:marTop w:val="0"/>
      <w:marBottom w:val="0"/>
      <w:divBdr>
        <w:top w:val="none" w:sz="0" w:space="0" w:color="auto"/>
        <w:left w:val="none" w:sz="0" w:space="0" w:color="auto"/>
        <w:bottom w:val="none" w:sz="0" w:space="0" w:color="auto"/>
        <w:right w:val="none" w:sz="0" w:space="0" w:color="auto"/>
      </w:divBdr>
    </w:div>
    <w:div w:id="105469963">
      <w:bodyDiv w:val="1"/>
      <w:marLeft w:val="0"/>
      <w:marRight w:val="0"/>
      <w:marTop w:val="0"/>
      <w:marBottom w:val="0"/>
      <w:divBdr>
        <w:top w:val="none" w:sz="0" w:space="0" w:color="auto"/>
        <w:left w:val="none" w:sz="0" w:space="0" w:color="auto"/>
        <w:bottom w:val="none" w:sz="0" w:space="0" w:color="auto"/>
        <w:right w:val="none" w:sz="0" w:space="0" w:color="auto"/>
      </w:divBdr>
    </w:div>
    <w:div w:id="135608640">
      <w:bodyDiv w:val="1"/>
      <w:marLeft w:val="0"/>
      <w:marRight w:val="0"/>
      <w:marTop w:val="0"/>
      <w:marBottom w:val="0"/>
      <w:divBdr>
        <w:top w:val="none" w:sz="0" w:space="0" w:color="auto"/>
        <w:left w:val="none" w:sz="0" w:space="0" w:color="auto"/>
        <w:bottom w:val="none" w:sz="0" w:space="0" w:color="auto"/>
        <w:right w:val="none" w:sz="0" w:space="0" w:color="auto"/>
      </w:divBdr>
    </w:div>
    <w:div w:id="161552362">
      <w:bodyDiv w:val="1"/>
      <w:marLeft w:val="0"/>
      <w:marRight w:val="0"/>
      <w:marTop w:val="0"/>
      <w:marBottom w:val="0"/>
      <w:divBdr>
        <w:top w:val="none" w:sz="0" w:space="0" w:color="auto"/>
        <w:left w:val="none" w:sz="0" w:space="0" w:color="auto"/>
        <w:bottom w:val="none" w:sz="0" w:space="0" w:color="auto"/>
        <w:right w:val="none" w:sz="0" w:space="0" w:color="auto"/>
      </w:divBdr>
    </w:div>
    <w:div w:id="168953990">
      <w:bodyDiv w:val="1"/>
      <w:marLeft w:val="0"/>
      <w:marRight w:val="0"/>
      <w:marTop w:val="0"/>
      <w:marBottom w:val="0"/>
      <w:divBdr>
        <w:top w:val="none" w:sz="0" w:space="0" w:color="auto"/>
        <w:left w:val="none" w:sz="0" w:space="0" w:color="auto"/>
        <w:bottom w:val="none" w:sz="0" w:space="0" w:color="auto"/>
        <w:right w:val="none" w:sz="0" w:space="0" w:color="auto"/>
      </w:divBdr>
    </w:div>
    <w:div w:id="204802423">
      <w:bodyDiv w:val="1"/>
      <w:marLeft w:val="0"/>
      <w:marRight w:val="0"/>
      <w:marTop w:val="0"/>
      <w:marBottom w:val="0"/>
      <w:divBdr>
        <w:top w:val="none" w:sz="0" w:space="0" w:color="auto"/>
        <w:left w:val="none" w:sz="0" w:space="0" w:color="auto"/>
        <w:bottom w:val="none" w:sz="0" w:space="0" w:color="auto"/>
        <w:right w:val="none" w:sz="0" w:space="0" w:color="auto"/>
      </w:divBdr>
    </w:div>
    <w:div w:id="213586436">
      <w:bodyDiv w:val="1"/>
      <w:marLeft w:val="0"/>
      <w:marRight w:val="0"/>
      <w:marTop w:val="0"/>
      <w:marBottom w:val="0"/>
      <w:divBdr>
        <w:top w:val="none" w:sz="0" w:space="0" w:color="auto"/>
        <w:left w:val="none" w:sz="0" w:space="0" w:color="auto"/>
        <w:bottom w:val="none" w:sz="0" w:space="0" w:color="auto"/>
        <w:right w:val="none" w:sz="0" w:space="0" w:color="auto"/>
      </w:divBdr>
    </w:div>
    <w:div w:id="229927217">
      <w:bodyDiv w:val="1"/>
      <w:marLeft w:val="0"/>
      <w:marRight w:val="0"/>
      <w:marTop w:val="0"/>
      <w:marBottom w:val="0"/>
      <w:divBdr>
        <w:top w:val="none" w:sz="0" w:space="0" w:color="auto"/>
        <w:left w:val="none" w:sz="0" w:space="0" w:color="auto"/>
        <w:bottom w:val="none" w:sz="0" w:space="0" w:color="auto"/>
        <w:right w:val="none" w:sz="0" w:space="0" w:color="auto"/>
      </w:divBdr>
    </w:div>
    <w:div w:id="232590950">
      <w:bodyDiv w:val="1"/>
      <w:marLeft w:val="0"/>
      <w:marRight w:val="0"/>
      <w:marTop w:val="0"/>
      <w:marBottom w:val="0"/>
      <w:divBdr>
        <w:top w:val="none" w:sz="0" w:space="0" w:color="auto"/>
        <w:left w:val="none" w:sz="0" w:space="0" w:color="auto"/>
        <w:bottom w:val="none" w:sz="0" w:space="0" w:color="auto"/>
        <w:right w:val="none" w:sz="0" w:space="0" w:color="auto"/>
      </w:divBdr>
    </w:div>
    <w:div w:id="259603571">
      <w:bodyDiv w:val="1"/>
      <w:marLeft w:val="0"/>
      <w:marRight w:val="0"/>
      <w:marTop w:val="0"/>
      <w:marBottom w:val="0"/>
      <w:divBdr>
        <w:top w:val="none" w:sz="0" w:space="0" w:color="auto"/>
        <w:left w:val="none" w:sz="0" w:space="0" w:color="auto"/>
        <w:bottom w:val="none" w:sz="0" w:space="0" w:color="auto"/>
        <w:right w:val="none" w:sz="0" w:space="0" w:color="auto"/>
      </w:divBdr>
    </w:div>
    <w:div w:id="264965064">
      <w:bodyDiv w:val="1"/>
      <w:marLeft w:val="0"/>
      <w:marRight w:val="0"/>
      <w:marTop w:val="0"/>
      <w:marBottom w:val="0"/>
      <w:divBdr>
        <w:top w:val="none" w:sz="0" w:space="0" w:color="auto"/>
        <w:left w:val="none" w:sz="0" w:space="0" w:color="auto"/>
        <w:bottom w:val="none" w:sz="0" w:space="0" w:color="auto"/>
        <w:right w:val="none" w:sz="0" w:space="0" w:color="auto"/>
      </w:divBdr>
    </w:div>
    <w:div w:id="293801034">
      <w:bodyDiv w:val="1"/>
      <w:marLeft w:val="0"/>
      <w:marRight w:val="0"/>
      <w:marTop w:val="0"/>
      <w:marBottom w:val="0"/>
      <w:divBdr>
        <w:top w:val="none" w:sz="0" w:space="0" w:color="auto"/>
        <w:left w:val="none" w:sz="0" w:space="0" w:color="auto"/>
        <w:bottom w:val="none" w:sz="0" w:space="0" w:color="auto"/>
        <w:right w:val="none" w:sz="0" w:space="0" w:color="auto"/>
      </w:divBdr>
    </w:div>
    <w:div w:id="313797434">
      <w:bodyDiv w:val="1"/>
      <w:marLeft w:val="0"/>
      <w:marRight w:val="0"/>
      <w:marTop w:val="0"/>
      <w:marBottom w:val="0"/>
      <w:divBdr>
        <w:top w:val="none" w:sz="0" w:space="0" w:color="auto"/>
        <w:left w:val="none" w:sz="0" w:space="0" w:color="auto"/>
        <w:bottom w:val="none" w:sz="0" w:space="0" w:color="auto"/>
        <w:right w:val="none" w:sz="0" w:space="0" w:color="auto"/>
      </w:divBdr>
    </w:div>
    <w:div w:id="315840892">
      <w:bodyDiv w:val="1"/>
      <w:marLeft w:val="0"/>
      <w:marRight w:val="0"/>
      <w:marTop w:val="0"/>
      <w:marBottom w:val="0"/>
      <w:divBdr>
        <w:top w:val="none" w:sz="0" w:space="0" w:color="auto"/>
        <w:left w:val="none" w:sz="0" w:space="0" w:color="auto"/>
        <w:bottom w:val="none" w:sz="0" w:space="0" w:color="auto"/>
        <w:right w:val="none" w:sz="0" w:space="0" w:color="auto"/>
      </w:divBdr>
    </w:div>
    <w:div w:id="320817181">
      <w:bodyDiv w:val="1"/>
      <w:marLeft w:val="0"/>
      <w:marRight w:val="0"/>
      <w:marTop w:val="0"/>
      <w:marBottom w:val="0"/>
      <w:divBdr>
        <w:top w:val="none" w:sz="0" w:space="0" w:color="auto"/>
        <w:left w:val="none" w:sz="0" w:space="0" w:color="auto"/>
        <w:bottom w:val="none" w:sz="0" w:space="0" w:color="auto"/>
        <w:right w:val="none" w:sz="0" w:space="0" w:color="auto"/>
      </w:divBdr>
    </w:div>
    <w:div w:id="327901518">
      <w:bodyDiv w:val="1"/>
      <w:marLeft w:val="0"/>
      <w:marRight w:val="0"/>
      <w:marTop w:val="0"/>
      <w:marBottom w:val="0"/>
      <w:divBdr>
        <w:top w:val="none" w:sz="0" w:space="0" w:color="auto"/>
        <w:left w:val="none" w:sz="0" w:space="0" w:color="auto"/>
        <w:bottom w:val="none" w:sz="0" w:space="0" w:color="auto"/>
        <w:right w:val="none" w:sz="0" w:space="0" w:color="auto"/>
      </w:divBdr>
    </w:div>
    <w:div w:id="328558452">
      <w:bodyDiv w:val="1"/>
      <w:marLeft w:val="0"/>
      <w:marRight w:val="0"/>
      <w:marTop w:val="0"/>
      <w:marBottom w:val="0"/>
      <w:divBdr>
        <w:top w:val="none" w:sz="0" w:space="0" w:color="auto"/>
        <w:left w:val="none" w:sz="0" w:space="0" w:color="auto"/>
        <w:bottom w:val="none" w:sz="0" w:space="0" w:color="auto"/>
        <w:right w:val="none" w:sz="0" w:space="0" w:color="auto"/>
      </w:divBdr>
    </w:div>
    <w:div w:id="345448249">
      <w:bodyDiv w:val="1"/>
      <w:marLeft w:val="0"/>
      <w:marRight w:val="0"/>
      <w:marTop w:val="0"/>
      <w:marBottom w:val="0"/>
      <w:divBdr>
        <w:top w:val="none" w:sz="0" w:space="0" w:color="auto"/>
        <w:left w:val="none" w:sz="0" w:space="0" w:color="auto"/>
        <w:bottom w:val="none" w:sz="0" w:space="0" w:color="auto"/>
        <w:right w:val="none" w:sz="0" w:space="0" w:color="auto"/>
      </w:divBdr>
    </w:div>
    <w:div w:id="345525662">
      <w:bodyDiv w:val="1"/>
      <w:marLeft w:val="0"/>
      <w:marRight w:val="0"/>
      <w:marTop w:val="0"/>
      <w:marBottom w:val="0"/>
      <w:divBdr>
        <w:top w:val="none" w:sz="0" w:space="0" w:color="auto"/>
        <w:left w:val="none" w:sz="0" w:space="0" w:color="auto"/>
        <w:bottom w:val="none" w:sz="0" w:space="0" w:color="auto"/>
        <w:right w:val="none" w:sz="0" w:space="0" w:color="auto"/>
      </w:divBdr>
    </w:div>
    <w:div w:id="348023773">
      <w:bodyDiv w:val="1"/>
      <w:marLeft w:val="0"/>
      <w:marRight w:val="0"/>
      <w:marTop w:val="0"/>
      <w:marBottom w:val="0"/>
      <w:divBdr>
        <w:top w:val="none" w:sz="0" w:space="0" w:color="auto"/>
        <w:left w:val="none" w:sz="0" w:space="0" w:color="auto"/>
        <w:bottom w:val="none" w:sz="0" w:space="0" w:color="auto"/>
        <w:right w:val="none" w:sz="0" w:space="0" w:color="auto"/>
      </w:divBdr>
    </w:div>
    <w:div w:id="356543568">
      <w:bodyDiv w:val="1"/>
      <w:marLeft w:val="0"/>
      <w:marRight w:val="0"/>
      <w:marTop w:val="0"/>
      <w:marBottom w:val="0"/>
      <w:divBdr>
        <w:top w:val="none" w:sz="0" w:space="0" w:color="auto"/>
        <w:left w:val="none" w:sz="0" w:space="0" w:color="auto"/>
        <w:bottom w:val="none" w:sz="0" w:space="0" w:color="auto"/>
        <w:right w:val="none" w:sz="0" w:space="0" w:color="auto"/>
      </w:divBdr>
    </w:div>
    <w:div w:id="361707753">
      <w:bodyDiv w:val="1"/>
      <w:marLeft w:val="0"/>
      <w:marRight w:val="0"/>
      <w:marTop w:val="0"/>
      <w:marBottom w:val="0"/>
      <w:divBdr>
        <w:top w:val="none" w:sz="0" w:space="0" w:color="auto"/>
        <w:left w:val="none" w:sz="0" w:space="0" w:color="auto"/>
        <w:bottom w:val="none" w:sz="0" w:space="0" w:color="auto"/>
        <w:right w:val="none" w:sz="0" w:space="0" w:color="auto"/>
      </w:divBdr>
    </w:div>
    <w:div w:id="372199109">
      <w:bodyDiv w:val="1"/>
      <w:marLeft w:val="0"/>
      <w:marRight w:val="0"/>
      <w:marTop w:val="0"/>
      <w:marBottom w:val="0"/>
      <w:divBdr>
        <w:top w:val="none" w:sz="0" w:space="0" w:color="auto"/>
        <w:left w:val="none" w:sz="0" w:space="0" w:color="auto"/>
        <w:bottom w:val="none" w:sz="0" w:space="0" w:color="auto"/>
        <w:right w:val="none" w:sz="0" w:space="0" w:color="auto"/>
      </w:divBdr>
    </w:div>
    <w:div w:id="380835911">
      <w:bodyDiv w:val="1"/>
      <w:marLeft w:val="0"/>
      <w:marRight w:val="0"/>
      <w:marTop w:val="0"/>
      <w:marBottom w:val="0"/>
      <w:divBdr>
        <w:top w:val="none" w:sz="0" w:space="0" w:color="auto"/>
        <w:left w:val="none" w:sz="0" w:space="0" w:color="auto"/>
        <w:bottom w:val="none" w:sz="0" w:space="0" w:color="auto"/>
        <w:right w:val="none" w:sz="0" w:space="0" w:color="auto"/>
      </w:divBdr>
    </w:div>
    <w:div w:id="398333337">
      <w:bodyDiv w:val="1"/>
      <w:marLeft w:val="0"/>
      <w:marRight w:val="0"/>
      <w:marTop w:val="0"/>
      <w:marBottom w:val="0"/>
      <w:divBdr>
        <w:top w:val="none" w:sz="0" w:space="0" w:color="auto"/>
        <w:left w:val="none" w:sz="0" w:space="0" w:color="auto"/>
        <w:bottom w:val="none" w:sz="0" w:space="0" w:color="auto"/>
        <w:right w:val="none" w:sz="0" w:space="0" w:color="auto"/>
      </w:divBdr>
    </w:div>
    <w:div w:id="402527298">
      <w:bodyDiv w:val="1"/>
      <w:marLeft w:val="0"/>
      <w:marRight w:val="0"/>
      <w:marTop w:val="0"/>
      <w:marBottom w:val="0"/>
      <w:divBdr>
        <w:top w:val="none" w:sz="0" w:space="0" w:color="auto"/>
        <w:left w:val="none" w:sz="0" w:space="0" w:color="auto"/>
        <w:bottom w:val="none" w:sz="0" w:space="0" w:color="auto"/>
        <w:right w:val="none" w:sz="0" w:space="0" w:color="auto"/>
      </w:divBdr>
    </w:div>
    <w:div w:id="403845289">
      <w:bodyDiv w:val="1"/>
      <w:marLeft w:val="0"/>
      <w:marRight w:val="0"/>
      <w:marTop w:val="0"/>
      <w:marBottom w:val="0"/>
      <w:divBdr>
        <w:top w:val="none" w:sz="0" w:space="0" w:color="auto"/>
        <w:left w:val="none" w:sz="0" w:space="0" w:color="auto"/>
        <w:bottom w:val="none" w:sz="0" w:space="0" w:color="auto"/>
        <w:right w:val="none" w:sz="0" w:space="0" w:color="auto"/>
      </w:divBdr>
    </w:div>
    <w:div w:id="447511003">
      <w:bodyDiv w:val="1"/>
      <w:marLeft w:val="0"/>
      <w:marRight w:val="0"/>
      <w:marTop w:val="0"/>
      <w:marBottom w:val="0"/>
      <w:divBdr>
        <w:top w:val="none" w:sz="0" w:space="0" w:color="auto"/>
        <w:left w:val="none" w:sz="0" w:space="0" w:color="auto"/>
        <w:bottom w:val="none" w:sz="0" w:space="0" w:color="auto"/>
        <w:right w:val="none" w:sz="0" w:space="0" w:color="auto"/>
      </w:divBdr>
    </w:div>
    <w:div w:id="450708830">
      <w:bodyDiv w:val="1"/>
      <w:marLeft w:val="0"/>
      <w:marRight w:val="0"/>
      <w:marTop w:val="0"/>
      <w:marBottom w:val="0"/>
      <w:divBdr>
        <w:top w:val="none" w:sz="0" w:space="0" w:color="auto"/>
        <w:left w:val="none" w:sz="0" w:space="0" w:color="auto"/>
        <w:bottom w:val="none" w:sz="0" w:space="0" w:color="auto"/>
        <w:right w:val="none" w:sz="0" w:space="0" w:color="auto"/>
      </w:divBdr>
    </w:div>
    <w:div w:id="469441655">
      <w:bodyDiv w:val="1"/>
      <w:marLeft w:val="0"/>
      <w:marRight w:val="0"/>
      <w:marTop w:val="0"/>
      <w:marBottom w:val="0"/>
      <w:divBdr>
        <w:top w:val="none" w:sz="0" w:space="0" w:color="auto"/>
        <w:left w:val="none" w:sz="0" w:space="0" w:color="auto"/>
        <w:bottom w:val="none" w:sz="0" w:space="0" w:color="auto"/>
        <w:right w:val="none" w:sz="0" w:space="0" w:color="auto"/>
      </w:divBdr>
    </w:div>
    <w:div w:id="476382996">
      <w:bodyDiv w:val="1"/>
      <w:marLeft w:val="0"/>
      <w:marRight w:val="0"/>
      <w:marTop w:val="0"/>
      <w:marBottom w:val="0"/>
      <w:divBdr>
        <w:top w:val="none" w:sz="0" w:space="0" w:color="auto"/>
        <w:left w:val="none" w:sz="0" w:space="0" w:color="auto"/>
        <w:bottom w:val="none" w:sz="0" w:space="0" w:color="auto"/>
        <w:right w:val="none" w:sz="0" w:space="0" w:color="auto"/>
      </w:divBdr>
    </w:div>
    <w:div w:id="477305853">
      <w:bodyDiv w:val="1"/>
      <w:marLeft w:val="0"/>
      <w:marRight w:val="0"/>
      <w:marTop w:val="0"/>
      <w:marBottom w:val="0"/>
      <w:divBdr>
        <w:top w:val="none" w:sz="0" w:space="0" w:color="auto"/>
        <w:left w:val="none" w:sz="0" w:space="0" w:color="auto"/>
        <w:bottom w:val="none" w:sz="0" w:space="0" w:color="auto"/>
        <w:right w:val="none" w:sz="0" w:space="0" w:color="auto"/>
      </w:divBdr>
    </w:div>
    <w:div w:id="487408442">
      <w:bodyDiv w:val="1"/>
      <w:marLeft w:val="0"/>
      <w:marRight w:val="0"/>
      <w:marTop w:val="0"/>
      <w:marBottom w:val="0"/>
      <w:divBdr>
        <w:top w:val="none" w:sz="0" w:space="0" w:color="auto"/>
        <w:left w:val="none" w:sz="0" w:space="0" w:color="auto"/>
        <w:bottom w:val="none" w:sz="0" w:space="0" w:color="auto"/>
        <w:right w:val="none" w:sz="0" w:space="0" w:color="auto"/>
      </w:divBdr>
    </w:div>
    <w:div w:id="500316337">
      <w:bodyDiv w:val="1"/>
      <w:marLeft w:val="0"/>
      <w:marRight w:val="0"/>
      <w:marTop w:val="0"/>
      <w:marBottom w:val="0"/>
      <w:divBdr>
        <w:top w:val="none" w:sz="0" w:space="0" w:color="auto"/>
        <w:left w:val="none" w:sz="0" w:space="0" w:color="auto"/>
        <w:bottom w:val="none" w:sz="0" w:space="0" w:color="auto"/>
        <w:right w:val="none" w:sz="0" w:space="0" w:color="auto"/>
      </w:divBdr>
    </w:div>
    <w:div w:id="522399926">
      <w:bodyDiv w:val="1"/>
      <w:marLeft w:val="0"/>
      <w:marRight w:val="0"/>
      <w:marTop w:val="0"/>
      <w:marBottom w:val="0"/>
      <w:divBdr>
        <w:top w:val="none" w:sz="0" w:space="0" w:color="auto"/>
        <w:left w:val="none" w:sz="0" w:space="0" w:color="auto"/>
        <w:bottom w:val="none" w:sz="0" w:space="0" w:color="auto"/>
        <w:right w:val="none" w:sz="0" w:space="0" w:color="auto"/>
      </w:divBdr>
    </w:div>
    <w:div w:id="535970084">
      <w:bodyDiv w:val="1"/>
      <w:marLeft w:val="0"/>
      <w:marRight w:val="0"/>
      <w:marTop w:val="0"/>
      <w:marBottom w:val="0"/>
      <w:divBdr>
        <w:top w:val="none" w:sz="0" w:space="0" w:color="auto"/>
        <w:left w:val="none" w:sz="0" w:space="0" w:color="auto"/>
        <w:bottom w:val="none" w:sz="0" w:space="0" w:color="auto"/>
        <w:right w:val="none" w:sz="0" w:space="0" w:color="auto"/>
      </w:divBdr>
    </w:div>
    <w:div w:id="543253388">
      <w:bodyDiv w:val="1"/>
      <w:marLeft w:val="0"/>
      <w:marRight w:val="0"/>
      <w:marTop w:val="0"/>
      <w:marBottom w:val="0"/>
      <w:divBdr>
        <w:top w:val="none" w:sz="0" w:space="0" w:color="auto"/>
        <w:left w:val="none" w:sz="0" w:space="0" w:color="auto"/>
        <w:bottom w:val="none" w:sz="0" w:space="0" w:color="auto"/>
        <w:right w:val="none" w:sz="0" w:space="0" w:color="auto"/>
      </w:divBdr>
      <w:divsChild>
        <w:div w:id="1899196988">
          <w:marLeft w:val="0"/>
          <w:marRight w:val="0"/>
          <w:marTop w:val="0"/>
          <w:marBottom w:val="0"/>
          <w:divBdr>
            <w:top w:val="none" w:sz="0" w:space="0" w:color="auto"/>
            <w:left w:val="none" w:sz="0" w:space="0" w:color="auto"/>
            <w:bottom w:val="none" w:sz="0" w:space="0" w:color="auto"/>
            <w:right w:val="none" w:sz="0" w:space="0" w:color="auto"/>
          </w:divBdr>
          <w:divsChild>
            <w:div w:id="221252054">
              <w:marLeft w:val="0"/>
              <w:marRight w:val="0"/>
              <w:marTop w:val="0"/>
              <w:marBottom w:val="0"/>
              <w:divBdr>
                <w:top w:val="none" w:sz="0" w:space="0" w:color="auto"/>
                <w:left w:val="none" w:sz="0" w:space="0" w:color="auto"/>
                <w:bottom w:val="none" w:sz="0" w:space="0" w:color="auto"/>
                <w:right w:val="none" w:sz="0" w:space="0" w:color="auto"/>
              </w:divBdr>
              <w:divsChild>
                <w:div w:id="770399656">
                  <w:marLeft w:val="0"/>
                  <w:marRight w:val="0"/>
                  <w:marTop w:val="0"/>
                  <w:marBottom w:val="0"/>
                  <w:divBdr>
                    <w:top w:val="none" w:sz="0" w:space="0" w:color="auto"/>
                    <w:left w:val="none" w:sz="0" w:space="0" w:color="auto"/>
                    <w:bottom w:val="none" w:sz="0" w:space="0" w:color="auto"/>
                    <w:right w:val="none" w:sz="0" w:space="0" w:color="auto"/>
                  </w:divBdr>
                  <w:divsChild>
                    <w:div w:id="2069108452">
                      <w:marLeft w:val="0"/>
                      <w:marRight w:val="0"/>
                      <w:marTop w:val="0"/>
                      <w:marBottom w:val="0"/>
                      <w:divBdr>
                        <w:top w:val="none" w:sz="0" w:space="0" w:color="auto"/>
                        <w:left w:val="single" w:sz="6" w:space="23" w:color="FFFFFF"/>
                        <w:bottom w:val="none" w:sz="0" w:space="0" w:color="auto"/>
                        <w:right w:val="single" w:sz="6" w:space="23" w:color="FFFFFF"/>
                      </w:divBdr>
                      <w:divsChild>
                        <w:div w:id="21311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682617">
      <w:bodyDiv w:val="1"/>
      <w:marLeft w:val="0"/>
      <w:marRight w:val="0"/>
      <w:marTop w:val="0"/>
      <w:marBottom w:val="0"/>
      <w:divBdr>
        <w:top w:val="none" w:sz="0" w:space="0" w:color="auto"/>
        <w:left w:val="none" w:sz="0" w:space="0" w:color="auto"/>
        <w:bottom w:val="none" w:sz="0" w:space="0" w:color="auto"/>
        <w:right w:val="none" w:sz="0" w:space="0" w:color="auto"/>
      </w:divBdr>
    </w:div>
    <w:div w:id="554974252">
      <w:bodyDiv w:val="1"/>
      <w:marLeft w:val="0"/>
      <w:marRight w:val="0"/>
      <w:marTop w:val="0"/>
      <w:marBottom w:val="0"/>
      <w:divBdr>
        <w:top w:val="none" w:sz="0" w:space="0" w:color="auto"/>
        <w:left w:val="none" w:sz="0" w:space="0" w:color="auto"/>
        <w:bottom w:val="none" w:sz="0" w:space="0" w:color="auto"/>
        <w:right w:val="none" w:sz="0" w:space="0" w:color="auto"/>
      </w:divBdr>
    </w:div>
    <w:div w:id="564532480">
      <w:bodyDiv w:val="1"/>
      <w:marLeft w:val="0"/>
      <w:marRight w:val="0"/>
      <w:marTop w:val="0"/>
      <w:marBottom w:val="0"/>
      <w:divBdr>
        <w:top w:val="none" w:sz="0" w:space="0" w:color="auto"/>
        <w:left w:val="none" w:sz="0" w:space="0" w:color="auto"/>
        <w:bottom w:val="none" w:sz="0" w:space="0" w:color="auto"/>
        <w:right w:val="none" w:sz="0" w:space="0" w:color="auto"/>
      </w:divBdr>
    </w:div>
    <w:div w:id="572086747">
      <w:bodyDiv w:val="1"/>
      <w:marLeft w:val="0"/>
      <w:marRight w:val="0"/>
      <w:marTop w:val="0"/>
      <w:marBottom w:val="0"/>
      <w:divBdr>
        <w:top w:val="none" w:sz="0" w:space="0" w:color="auto"/>
        <w:left w:val="none" w:sz="0" w:space="0" w:color="auto"/>
        <w:bottom w:val="none" w:sz="0" w:space="0" w:color="auto"/>
        <w:right w:val="none" w:sz="0" w:space="0" w:color="auto"/>
      </w:divBdr>
    </w:div>
    <w:div w:id="584727752">
      <w:bodyDiv w:val="1"/>
      <w:marLeft w:val="0"/>
      <w:marRight w:val="0"/>
      <w:marTop w:val="0"/>
      <w:marBottom w:val="0"/>
      <w:divBdr>
        <w:top w:val="none" w:sz="0" w:space="0" w:color="auto"/>
        <w:left w:val="none" w:sz="0" w:space="0" w:color="auto"/>
        <w:bottom w:val="none" w:sz="0" w:space="0" w:color="auto"/>
        <w:right w:val="none" w:sz="0" w:space="0" w:color="auto"/>
      </w:divBdr>
    </w:div>
    <w:div w:id="596401838">
      <w:bodyDiv w:val="1"/>
      <w:marLeft w:val="0"/>
      <w:marRight w:val="0"/>
      <w:marTop w:val="0"/>
      <w:marBottom w:val="0"/>
      <w:divBdr>
        <w:top w:val="none" w:sz="0" w:space="0" w:color="auto"/>
        <w:left w:val="none" w:sz="0" w:space="0" w:color="auto"/>
        <w:bottom w:val="none" w:sz="0" w:space="0" w:color="auto"/>
        <w:right w:val="none" w:sz="0" w:space="0" w:color="auto"/>
      </w:divBdr>
    </w:div>
    <w:div w:id="614797752">
      <w:bodyDiv w:val="1"/>
      <w:marLeft w:val="0"/>
      <w:marRight w:val="0"/>
      <w:marTop w:val="0"/>
      <w:marBottom w:val="0"/>
      <w:divBdr>
        <w:top w:val="none" w:sz="0" w:space="0" w:color="auto"/>
        <w:left w:val="none" w:sz="0" w:space="0" w:color="auto"/>
        <w:bottom w:val="none" w:sz="0" w:space="0" w:color="auto"/>
        <w:right w:val="none" w:sz="0" w:space="0" w:color="auto"/>
      </w:divBdr>
    </w:div>
    <w:div w:id="623660068">
      <w:bodyDiv w:val="1"/>
      <w:marLeft w:val="0"/>
      <w:marRight w:val="0"/>
      <w:marTop w:val="0"/>
      <w:marBottom w:val="0"/>
      <w:divBdr>
        <w:top w:val="none" w:sz="0" w:space="0" w:color="auto"/>
        <w:left w:val="none" w:sz="0" w:space="0" w:color="auto"/>
        <w:bottom w:val="none" w:sz="0" w:space="0" w:color="auto"/>
        <w:right w:val="none" w:sz="0" w:space="0" w:color="auto"/>
      </w:divBdr>
    </w:div>
    <w:div w:id="624391612">
      <w:bodyDiv w:val="1"/>
      <w:marLeft w:val="0"/>
      <w:marRight w:val="0"/>
      <w:marTop w:val="0"/>
      <w:marBottom w:val="0"/>
      <w:divBdr>
        <w:top w:val="none" w:sz="0" w:space="0" w:color="auto"/>
        <w:left w:val="none" w:sz="0" w:space="0" w:color="auto"/>
        <w:bottom w:val="none" w:sz="0" w:space="0" w:color="auto"/>
        <w:right w:val="none" w:sz="0" w:space="0" w:color="auto"/>
      </w:divBdr>
    </w:div>
    <w:div w:id="642127853">
      <w:bodyDiv w:val="1"/>
      <w:marLeft w:val="0"/>
      <w:marRight w:val="0"/>
      <w:marTop w:val="0"/>
      <w:marBottom w:val="0"/>
      <w:divBdr>
        <w:top w:val="none" w:sz="0" w:space="0" w:color="auto"/>
        <w:left w:val="none" w:sz="0" w:space="0" w:color="auto"/>
        <w:bottom w:val="none" w:sz="0" w:space="0" w:color="auto"/>
        <w:right w:val="none" w:sz="0" w:space="0" w:color="auto"/>
      </w:divBdr>
    </w:div>
    <w:div w:id="642809391">
      <w:bodyDiv w:val="1"/>
      <w:marLeft w:val="0"/>
      <w:marRight w:val="0"/>
      <w:marTop w:val="0"/>
      <w:marBottom w:val="0"/>
      <w:divBdr>
        <w:top w:val="none" w:sz="0" w:space="0" w:color="auto"/>
        <w:left w:val="none" w:sz="0" w:space="0" w:color="auto"/>
        <w:bottom w:val="none" w:sz="0" w:space="0" w:color="auto"/>
        <w:right w:val="none" w:sz="0" w:space="0" w:color="auto"/>
      </w:divBdr>
    </w:div>
    <w:div w:id="645401079">
      <w:bodyDiv w:val="1"/>
      <w:marLeft w:val="0"/>
      <w:marRight w:val="0"/>
      <w:marTop w:val="0"/>
      <w:marBottom w:val="0"/>
      <w:divBdr>
        <w:top w:val="none" w:sz="0" w:space="0" w:color="auto"/>
        <w:left w:val="none" w:sz="0" w:space="0" w:color="auto"/>
        <w:bottom w:val="none" w:sz="0" w:space="0" w:color="auto"/>
        <w:right w:val="none" w:sz="0" w:space="0" w:color="auto"/>
      </w:divBdr>
    </w:div>
    <w:div w:id="670453718">
      <w:bodyDiv w:val="1"/>
      <w:marLeft w:val="0"/>
      <w:marRight w:val="0"/>
      <w:marTop w:val="0"/>
      <w:marBottom w:val="0"/>
      <w:divBdr>
        <w:top w:val="none" w:sz="0" w:space="0" w:color="auto"/>
        <w:left w:val="none" w:sz="0" w:space="0" w:color="auto"/>
        <w:bottom w:val="none" w:sz="0" w:space="0" w:color="auto"/>
        <w:right w:val="none" w:sz="0" w:space="0" w:color="auto"/>
      </w:divBdr>
    </w:div>
    <w:div w:id="683214823">
      <w:bodyDiv w:val="1"/>
      <w:marLeft w:val="0"/>
      <w:marRight w:val="0"/>
      <w:marTop w:val="0"/>
      <w:marBottom w:val="0"/>
      <w:divBdr>
        <w:top w:val="none" w:sz="0" w:space="0" w:color="auto"/>
        <w:left w:val="none" w:sz="0" w:space="0" w:color="auto"/>
        <w:bottom w:val="none" w:sz="0" w:space="0" w:color="auto"/>
        <w:right w:val="none" w:sz="0" w:space="0" w:color="auto"/>
      </w:divBdr>
    </w:div>
    <w:div w:id="719598611">
      <w:bodyDiv w:val="1"/>
      <w:marLeft w:val="0"/>
      <w:marRight w:val="0"/>
      <w:marTop w:val="0"/>
      <w:marBottom w:val="0"/>
      <w:divBdr>
        <w:top w:val="none" w:sz="0" w:space="0" w:color="auto"/>
        <w:left w:val="none" w:sz="0" w:space="0" w:color="auto"/>
        <w:bottom w:val="none" w:sz="0" w:space="0" w:color="auto"/>
        <w:right w:val="none" w:sz="0" w:space="0" w:color="auto"/>
      </w:divBdr>
    </w:div>
    <w:div w:id="720326888">
      <w:bodyDiv w:val="1"/>
      <w:marLeft w:val="0"/>
      <w:marRight w:val="0"/>
      <w:marTop w:val="0"/>
      <w:marBottom w:val="0"/>
      <w:divBdr>
        <w:top w:val="none" w:sz="0" w:space="0" w:color="auto"/>
        <w:left w:val="none" w:sz="0" w:space="0" w:color="auto"/>
        <w:bottom w:val="none" w:sz="0" w:space="0" w:color="auto"/>
        <w:right w:val="none" w:sz="0" w:space="0" w:color="auto"/>
      </w:divBdr>
    </w:div>
    <w:div w:id="725228853">
      <w:bodyDiv w:val="1"/>
      <w:marLeft w:val="0"/>
      <w:marRight w:val="0"/>
      <w:marTop w:val="0"/>
      <w:marBottom w:val="0"/>
      <w:divBdr>
        <w:top w:val="none" w:sz="0" w:space="0" w:color="auto"/>
        <w:left w:val="none" w:sz="0" w:space="0" w:color="auto"/>
        <w:bottom w:val="none" w:sz="0" w:space="0" w:color="auto"/>
        <w:right w:val="none" w:sz="0" w:space="0" w:color="auto"/>
      </w:divBdr>
    </w:div>
    <w:div w:id="726875347">
      <w:bodyDiv w:val="1"/>
      <w:marLeft w:val="0"/>
      <w:marRight w:val="0"/>
      <w:marTop w:val="0"/>
      <w:marBottom w:val="0"/>
      <w:divBdr>
        <w:top w:val="none" w:sz="0" w:space="0" w:color="auto"/>
        <w:left w:val="none" w:sz="0" w:space="0" w:color="auto"/>
        <w:bottom w:val="none" w:sz="0" w:space="0" w:color="auto"/>
        <w:right w:val="none" w:sz="0" w:space="0" w:color="auto"/>
      </w:divBdr>
    </w:div>
    <w:div w:id="727998751">
      <w:bodyDiv w:val="1"/>
      <w:marLeft w:val="0"/>
      <w:marRight w:val="0"/>
      <w:marTop w:val="0"/>
      <w:marBottom w:val="0"/>
      <w:divBdr>
        <w:top w:val="none" w:sz="0" w:space="0" w:color="auto"/>
        <w:left w:val="none" w:sz="0" w:space="0" w:color="auto"/>
        <w:bottom w:val="none" w:sz="0" w:space="0" w:color="auto"/>
        <w:right w:val="none" w:sz="0" w:space="0" w:color="auto"/>
      </w:divBdr>
    </w:div>
    <w:div w:id="750546366">
      <w:bodyDiv w:val="1"/>
      <w:marLeft w:val="0"/>
      <w:marRight w:val="0"/>
      <w:marTop w:val="0"/>
      <w:marBottom w:val="0"/>
      <w:divBdr>
        <w:top w:val="none" w:sz="0" w:space="0" w:color="auto"/>
        <w:left w:val="none" w:sz="0" w:space="0" w:color="auto"/>
        <w:bottom w:val="none" w:sz="0" w:space="0" w:color="auto"/>
        <w:right w:val="none" w:sz="0" w:space="0" w:color="auto"/>
      </w:divBdr>
    </w:div>
    <w:div w:id="798769158">
      <w:bodyDiv w:val="1"/>
      <w:marLeft w:val="0"/>
      <w:marRight w:val="0"/>
      <w:marTop w:val="0"/>
      <w:marBottom w:val="0"/>
      <w:divBdr>
        <w:top w:val="none" w:sz="0" w:space="0" w:color="auto"/>
        <w:left w:val="none" w:sz="0" w:space="0" w:color="auto"/>
        <w:bottom w:val="none" w:sz="0" w:space="0" w:color="auto"/>
        <w:right w:val="none" w:sz="0" w:space="0" w:color="auto"/>
      </w:divBdr>
      <w:divsChild>
        <w:div w:id="126750839">
          <w:marLeft w:val="0"/>
          <w:marRight w:val="0"/>
          <w:marTop w:val="0"/>
          <w:marBottom w:val="0"/>
          <w:divBdr>
            <w:top w:val="none" w:sz="0" w:space="0" w:color="auto"/>
            <w:left w:val="none" w:sz="0" w:space="0" w:color="auto"/>
            <w:bottom w:val="none" w:sz="0" w:space="0" w:color="auto"/>
            <w:right w:val="none" w:sz="0" w:space="0" w:color="auto"/>
          </w:divBdr>
        </w:div>
        <w:div w:id="864177258">
          <w:marLeft w:val="0"/>
          <w:marRight w:val="0"/>
          <w:marTop w:val="0"/>
          <w:marBottom w:val="0"/>
          <w:divBdr>
            <w:top w:val="none" w:sz="0" w:space="0" w:color="auto"/>
            <w:left w:val="none" w:sz="0" w:space="0" w:color="auto"/>
            <w:bottom w:val="none" w:sz="0" w:space="0" w:color="auto"/>
            <w:right w:val="none" w:sz="0" w:space="0" w:color="auto"/>
          </w:divBdr>
        </w:div>
      </w:divsChild>
    </w:div>
    <w:div w:id="801195633">
      <w:bodyDiv w:val="1"/>
      <w:marLeft w:val="0"/>
      <w:marRight w:val="0"/>
      <w:marTop w:val="0"/>
      <w:marBottom w:val="0"/>
      <w:divBdr>
        <w:top w:val="none" w:sz="0" w:space="0" w:color="auto"/>
        <w:left w:val="none" w:sz="0" w:space="0" w:color="auto"/>
        <w:bottom w:val="none" w:sz="0" w:space="0" w:color="auto"/>
        <w:right w:val="none" w:sz="0" w:space="0" w:color="auto"/>
      </w:divBdr>
    </w:div>
    <w:div w:id="817190200">
      <w:bodyDiv w:val="1"/>
      <w:marLeft w:val="0"/>
      <w:marRight w:val="0"/>
      <w:marTop w:val="0"/>
      <w:marBottom w:val="0"/>
      <w:divBdr>
        <w:top w:val="none" w:sz="0" w:space="0" w:color="auto"/>
        <w:left w:val="none" w:sz="0" w:space="0" w:color="auto"/>
        <w:bottom w:val="none" w:sz="0" w:space="0" w:color="auto"/>
        <w:right w:val="none" w:sz="0" w:space="0" w:color="auto"/>
      </w:divBdr>
    </w:div>
    <w:div w:id="817579158">
      <w:bodyDiv w:val="1"/>
      <w:marLeft w:val="0"/>
      <w:marRight w:val="0"/>
      <w:marTop w:val="0"/>
      <w:marBottom w:val="0"/>
      <w:divBdr>
        <w:top w:val="none" w:sz="0" w:space="0" w:color="auto"/>
        <w:left w:val="none" w:sz="0" w:space="0" w:color="auto"/>
        <w:bottom w:val="none" w:sz="0" w:space="0" w:color="auto"/>
        <w:right w:val="none" w:sz="0" w:space="0" w:color="auto"/>
      </w:divBdr>
    </w:div>
    <w:div w:id="830634502">
      <w:bodyDiv w:val="1"/>
      <w:marLeft w:val="0"/>
      <w:marRight w:val="0"/>
      <w:marTop w:val="0"/>
      <w:marBottom w:val="0"/>
      <w:divBdr>
        <w:top w:val="none" w:sz="0" w:space="0" w:color="auto"/>
        <w:left w:val="none" w:sz="0" w:space="0" w:color="auto"/>
        <w:bottom w:val="none" w:sz="0" w:space="0" w:color="auto"/>
        <w:right w:val="none" w:sz="0" w:space="0" w:color="auto"/>
      </w:divBdr>
    </w:div>
    <w:div w:id="843084102">
      <w:bodyDiv w:val="1"/>
      <w:marLeft w:val="0"/>
      <w:marRight w:val="0"/>
      <w:marTop w:val="0"/>
      <w:marBottom w:val="0"/>
      <w:divBdr>
        <w:top w:val="none" w:sz="0" w:space="0" w:color="auto"/>
        <w:left w:val="none" w:sz="0" w:space="0" w:color="auto"/>
        <w:bottom w:val="none" w:sz="0" w:space="0" w:color="auto"/>
        <w:right w:val="none" w:sz="0" w:space="0" w:color="auto"/>
      </w:divBdr>
    </w:div>
    <w:div w:id="861018717">
      <w:bodyDiv w:val="1"/>
      <w:marLeft w:val="0"/>
      <w:marRight w:val="0"/>
      <w:marTop w:val="0"/>
      <w:marBottom w:val="0"/>
      <w:divBdr>
        <w:top w:val="none" w:sz="0" w:space="0" w:color="auto"/>
        <w:left w:val="none" w:sz="0" w:space="0" w:color="auto"/>
        <w:bottom w:val="none" w:sz="0" w:space="0" w:color="auto"/>
        <w:right w:val="none" w:sz="0" w:space="0" w:color="auto"/>
      </w:divBdr>
    </w:div>
    <w:div w:id="862402591">
      <w:bodyDiv w:val="1"/>
      <w:marLeft w:val="0"/>
      <w:marRight w:val="0"/>
      <w:marTop w:val="0"/>
      <w:marBottom w:val="0"/>
      <w:divBdr>
        <w:top w:val="none" w:sz="0" w:space="0" w:color="auto"/>
        <w:left w:val="none" w:sz="0" w:space="0" w:color="auto"/>
        <w:bottom w:val="none" w:sz="0" w:space="0" w:color="auto"/>
        <w:right w:val="none" w:sz="0" w:space="0" w:color="auto"/>
      </w:divBdr>
    </w:div>
    <w:div w:id="863372771">
      <w:bodyDiv w:val="1"/>
      <w:marLeft w:val="0"/>
      <w:marRight w:val="0"/>
      <w:marTop w:val="0"/>
      <w:marBottom w:val="0"/>
      <w:divBdr>
        <w:top w:val="none" w:sz="0" w:space="0" w:color="auto"/>
        <w:left w:val="none" w:sz="0" w:space="0" w:color="auto"/>
        <w:bottom w:val="none" w:sz="0" w:space="0" w:color="auto"/>
        <w:right w:val="none" w:sz="0" w:space="0" w:color="auto"/>
      </w:divBdr>
    </w:div>
    <w:div w:id="867572279">
      <w:bodyDiv w:val="1"/>
      <w:marLeft w:val="0"/>
      <w:marRight w:val="0"/>
      <w:marTop w:val="0"/>
      <w:marBottom w:val="0"/>
      <w:divBdr>
        <w:top w:val="none" w:sz="0" w:space="0" w:color="auto"/>
        <w:left w:val="none" w:sz="0" w:space="0" w:color="auto"/>
        <w:bottom w:val="none" w:sz="0" w:space="0" w:color="auto"/>
        <w:right w:val="none" w:sz="0" w:space="0" w:color="auto"/>
      </w:divBdr>
    </w:div>
    <w:div w:id="873734028">
      <w:bodyDiv w:val="1"/>
      <w:marLeft w:val="0"/>
      <w:marRight w:val="0"/>
      <w:marTop w:val="0"/>
      <w:marBottom w:val="0"/>
      <w:divBdr>
        <w:top w:val="none" w:sz="0" w:space="0" w:color="auto"/>
        <w:left w:val="none" w:sz="0" w:space="0" w:color="auto"/>
        <w:bottom w:val="none" w:sz="0" w:space="0" w:color="auto"/>
        <w:right w:val="none" w:sz="0" w:space="0" w:color="auto"/>
      </w:divBdr>
    </w:div>
    <w:div w:id="885262302">
      <w:bodyDiv w:val="1"/>
      <w:marLeft w:val="0"/>
      <w:marRight w:val="0"/>
      <w:marTop w:val="0"/>
      <w:marBottom w:val="0"/>
      <w:divBdr>
        <w:top w:val="none" w:sz="0" w:space="0" w:color="auto"/>
        <w:left w:val="none" w:sz="0" w:space="0" w:color="auto"/>
        <w:bottom w:val="none" w:sz="0" w:space="0" w:color="auto"/>
        <w:right w:val="none" w:sz="0" w:space="0" w:color="auto"/>
      </w:divBdr>
    </w:div>
    <w:div w:id="886645621">
      <w:bodyDiv w:val="1"/>
      <w:marLeft w:val="0"/>
      <w:marRight w:val="0"/>
      <w:marTop w:val="0"/>
      <w:marBottom w:val="0"/>
      <w:divBdr>
        <w:top w:val="none" w:sz="0" w:space="0" w:color="auto"/>
        <w:left w:val="none" w:sz="0" w:space="0" w:color="auto"/>
        <w:bottom w:val="none" w:sz="0" w:space="0" w:color="auto"/>
        <w:right w:val="none" w:sz="0" w:space="0" w:color="auto"/>
      </w:divBdr>
    </w:div>
    <w:div w:id="897594265">
      <w:bodyDiv w:val="1"/>
      <w:marLeft w:val="0"/>
      <w:marRight w:val="0"/>
      <w:marTop w:val="0"/>
      <w:marBottom w:val="0"/>
      <w:divBdr>
        <w:top w:val="none" w:sz="0" w:space="0" w:color="auto"/>
        <w:left w:val="none" w:sz="0" w:space="0" w:color="auto"/>
        <w:bottom w:val="none" w:sz="0" w:space="0" w:color="auto"/>
        <w:right w:val="none" w:sz="0" w:space="0" w:color="auto"/>
      </w:divBdr>
    </w:div>
    <w:div w:id="898367877">
      <w:bodyDiv w:val="1"/>
      <w:marLeft w:val="0"/>
      <w:marRight w:val="0"/>
      <w:marTop w:val="0"/>
      <w:marBottom w:val="0"/>
      <w:divBdr>
        <w:top w:val="none" w:sz="0" w:space="0" w:color="auto"/>
        <w:left w:val="none" w:sz="0" w:space="0" w:color="auto"/>
        <w:bottom w:val="none" w:sz="0" w:space="0" w:color="auto"/>
        <w:right w:val="none" w:sz="0" w:space="0" w:color="auto"/>
      </w:divBdr>
    </w:div>
    <w:div w:id="917061475">
      <w:bodyDiv w:val="1"/>
      <w:marLeft w:val="0"/>
      <w:marRight w:val="0"/>
      <w:marTop w:val="0"/>
      <w:marBottom w:val="0"/>
      <w:divBdr>
        <w:top w:val="none" w:sz="0" w:space="0" w:color="auto"/>
        <w:left w:val="none" w:sz="0" w:space="0" w:color="auto"/>
        <w:bottom w:val="none" w:sz="0" w:space="0" w:color="auto"/>
        <w:right w:val="none" w:sz="0" w:space="0" w:color="auto"/>
      </w:divBdr>
    </w:div>
    <w:div w:id="931158202">
      <w:bodyDiv w:val="1"/>
      <w:marLeft w:val="0"/>
      <w:marRight w:val="0"/>
      <w:marTop w:val="0"/>
      <w:marBottom w:val="0"/>
      <w:divBdr>
        <w:top w:val="none" w:sz="0" w:space="0" w:color="auto"/>
        <w:left w:val="none" w:sz="0" w:space="0" w:color="auto"/>
        <w:bottom w:val="none" w:sz="0" w:space="0" w:color="auto"/>
        <w:right w:val="none" w:sz="0" w:space="0" w:color="auto"/>
      </w:divBdr>
    </w:div>
    <w:div w:id="931619728">
      <w:bodyDiv w:val="1"/>
      <w:marLeft w:val="0"/>
      <w:marRight w:val="0"/>
      <w:marTop w:val="0"/>
      <w:marBottom w:val="0"/>
      <w:divBdr>
        <w:top w:val="none" w:sz="0" w:space="0" w:color="auto"/>
        <w:left w:val="none" w:sz="0" w:space="0" w:color="auto"/>
        <w:bottom w:val="none" w:sz="0" w:space="0" w:color="auto"/>
        <w:right w:val="none" w:sz="0" w:space="0" w:color="auto"/>
      </w:divBdr>
    </w:div>
    <w:div w:id="948588903">
      <w:bodyDiv w:val="1"/>
      <w:marLeft w:val="0"/>
      <w:marRight w:val="0"/>
      <w:marTop w:val="0"/>
      <w:marBottom w:val="0"/>
      <w:divBdr>
        <w:top w:val="none" w:sz="0" w:space="0" w:color="auto"/>
        <w:left w:val="none" w:sz="0" w:space="0" w:color="auto"/>
        <w:bottom w:val="none" w:sz="0" w:space="0" w:color="auto"/>
        <w:right w:val="none" w:sz="0" w:space="0" w:color="auto"/>
      </w:divBdr>
    </w:div>
    <w:div w:id="973950987">
      <w:marLeft w:val="0"/>
      <w:marRight w:val="0"/>
      <w:marTop w:val="0"/>
      <w:marBottom w:val="0"/>
      <w:divBdr>
        <w:top w:val="none" w:sz="0" w:space="0" w:color="auto"/>
        <w:left w:val="none" w:sz="0" w:space="0" w:color="auto"/>
        <w:bottom w:val="none" w:sz="0" w:space="0" w:color="auto"/>
        <w:right w:val="none" w:sz="0" w:space="0" w:color="auto"/>
      </w:divBdr>
    </w:div>
    <w:div w:id="973950988">
      <w:marLeft w:val="0"/>
      <w:marRight w:val="0"/>
      <w:marTop w:val="0"/>
      <w:marBottom w:val="0"/>
      <w:divBdr>
        <w:top w:val="none" w:sz="0" w:space="0" w:color="auto"/>
        <w:left w:val="none" w:sz="0" w:space="0" w:color="auto"/>
        <w:bottom w:val="none" w:sz="0" w:space="0" w:color="auto"/>
        <w:right w:val="none" w:sz="0" w:space="0" w:color="auto"/>
      </w:divBdr>
    </w:div>
    <w:div w:id="973950989">
      <w:marLeft w:val="0"/>
      <w:marRight w:val="0"/>
      <w:marTop w:val="0"/>
      <w:marBottom w:val="0"/>
      <w:divBdr>
        <w:top w:val="none" w:sz="0" w:space="0" w:color="auto"/>
        <w:left w:val="none" w:sz="0" w:space="0" w:color="auto"/>
        <w:bottom w:val="none" w:sz="0" w:space="0" w:color="auto"/>
        <w:right w:val="none" w:sz="0" w:space="0" w:color="auto"/>
      </w:divBdr>
    </w:div>
    <w:div w:id="973950990">
      <w:marLeft w:val="0"/>
      <w:marRight w:val="0"/>
      <w:marTop w:val="0"/>
      <w:marBottom w:val="0"/>
      <w:divBdr>
        <w:top w:val="none" w:sz="0" w:space="0" w:color="auto"/>
        <w:left w:val="none" w:sz="0" w:space="0" w:color="auto"/>
        <w:bottom w:val="none" w:sz="0" w:space="0" w:color="auto"/>
        <w:right w:val="none" w:sz="0" w:space="0" w:color="auto"/>
      </w:divBdr>
    </w:div>
    <w:div w:id="973950991">
      <w:marLeft w:val="0"/>
      <w:marRight w:val="0"/>
      <w:marTop w:val="0"/>
      <w:marBottom w:val="0"/>
      <w:divBdr>
        <w:top w:val="none" w:sz="0" w:space="0" w:color="auto"/>
        <w:left w:val="none" w:sz="0" w:space="0" w:color="auto"/>
        <w:bottom w:val="none" w:sz="0" w:space="0" w:color="auto"/>
        <w:right w:val="none" w:sz="0" w:space="0" w:color="auto"/>
      </w:divBdr>
    </w:div>
    <w:div w:id="973950992">
      <w:marLeft w:val="0"/>
      <w:marRight w:val="0"/>
      <w:marTop w:val="0"/>
      <w:marBottom w:val="0"/>
      <w:divBdr>
        <w:top w:val="none" w:sz="0" w:space="0" w:color="auto"/>
        <w:left w:val="none" w:sz="0" w:space="0" w:color="auto"/>
        <w:bottom w:val="none" w:sz="0" w:space="0" w:color="auto"/>
        <w:right w:val="none" w:sz="0" w:space="0" w:color="auto"/>
      </w:divBdr>
    </w:div>
    <w:div w:id="973950993">
      <w:marLeft w:val="0"/>
      <w:marRight w:val="0"/>
      <w:marTop w:val="0"/>
      <w:marBottom w:val="0"/>
      <w:divBdr>
        <w:top w:val="none" w:sz="0" w:space="0" w:color="auto"/>
        <w:left w:val="none" w:sz="0" w:space="0" w:color="auto"/>
        <w:bottom w:val="none" w:sz="0" w:space="0" w:color="auto"/>
        <w:right w:val="none" w:sz="0" w:space="0" w:color="auto"/>
      </w:divBdr>
    </w:div>
    <w:div w:id="973950994">
      <w:marLeft w:val="0"/>
      <w:marRight w:val="0"/>
      <w:marTop w:val="0"/>
      <w:marBottom w:val="0"/>
      <w:divBdr>
        <w:top w:val="none" w:sz="0" w:space="0" w:color="auto"/>
        <w:left w:val="none" w:sz="0" w:space="0" w:color="auto"/>
        <w:bottom w:val="none" w:sz="0" w:space="0" w:color="auto"/>
        <w:right w:val="none" w:sz="0" w:space="0" w:color="auto"/>
      </w:divBdr>
    </w:div>
    <w:div w:id="973950995">
      <w:marLeft w:val="0"/>
      <w:marRight w:val="0"/>
      <w:marTop w:val="0"/>
      <w:marBottom w:val="0"/>
      <w:divBdr>
        <w:top w:val="none" w:sz="0" w:space="0" w:color="auto"/>
        <w:left w:val="none" w:sz="0" w:space="0" w:color="auto"/>
        <w:bottom w:val="none" w:sz="0" w:space="0" w:color="auto"/>
        <w:right w:val="none" w:sz="0" w:space="0" w:color="auto"/>
      </w:divBdr>
    </w:div>
    <w:div w:id="973950996">
      <w:marLeft w:val="0"/>
      <w:marRight w:val="0"/>
      <w:marTop w:val="0"/>
      <w:marBottom w:val="0"/>
      <w:divBdr>
        <w:top w:val="none" w:sz="0" w:space="0" w:color="auto"/>
        <w:left w:val="none" w:sz="0" w:space="0" w:color="auto"/>
        <w:bottom w:val="none" w:sz="0" w:space="0" w:color="auto"/>
        <w:right w:val="none" w:sz="0" w:space="0" w:color="auto"/>
      </w:divBdr>
    </w:div>
    <w:div w:id="973950997">
      <w:marLeft w:val="0"/>
      <w:marRight w:val="0"/>
      <w:marTop w:val="0"/>
      <w:marBottom w:val="0"/>
      <w:divBdr>
        <w:top w:val="none" w:sz="0" w:space="0" w:color="auto"/>
        <w:left w:val="none" w:sz="0" w:space="0" w:color="auto"/>
        <w:bottom w:val="none" w:sz="0" w:space="0" w:color="auto"/>
        <w:right w:val="none" w:sz="0" w:space="0" w:color="auto"/>
      </w:divBdr>
    </w:div>
    <w:div w:id="973950998">
      <w:marLeft w:val="0"/>
      <w:marRight w:val="0"/>
      <w:marTop w:val="0"/>
      <w:marBottom w:val="0"/>
      <w:divBdr>
        <w:top w:val="none" w:sz="0" w:space="0" w:color="auto"/>
        <w:left w:val="none" w:sz="0" w:space="0" w:color="auto"/>
        <w:bottom w:val="none" w:sz="0" w:space="0" w:color="auto"/>
        <w:right w:val="none" w:sz="0" w:space="0" w:color="auto"/>
      </w:divBdr>
    </w:div>
    <w:div w:id="973950999">
      <w:marLeft w:val="0"/>
      <w:marRight w:val="0"/>
      <w:marTop w:val="0"/>
      <w:marBottom w:val="0"/>
      <w:divBdr>
        <w:top w:val="none" w:sz="0" w:space="0" w:color="auto"/>
        <w:left w:val="none" w:sz="0" w:space="0" w:color="auto"/>
        <w:bottom w:val="none" w:sz="0" w:space="0" w:color="auto"/>
        <w:right w:val="none" w:sz="0" w:space="0" w:color="auto"/>
      </w:divBdr>
    </w:div>
    <w:div w:id="973951000">
      <w:marLeft w:val="0"/>
      <w:marRight w:val="0"/>
      <w:marTop w:val="0"/>
      <w:marBottom w:val="0"/>
      <w:divBdr>
        <w:top w:val="none" w:sz="0" w:space="0" w:color="auto"/>
        <w:left w:val="none" w:sz="0" w:space="0" w:color="auto"/>
        <w:bottom w:val="none" w:sz="0" w:space="0" w:color="auto"/>
        <w:right w:val="none" w:sz="0" w:space="0" w:color="auto"/>
      </w:divBdr>
    </w:div>
    <w:div w:id="973951001">
      <w:marLeft w:val="0"/>
      <w:marRight w:val="0"/>
      <w:marTop w:val="0"/>
      <w:marBottom w:val="0"/>
      <w:divBdr>
        <w:top w:val="none" w:sz="0" w:space="0" w:color="auto"/>
        <w:left w:val="none" w:sz="0" w:space="0" w:color="auto"/>
        <w:bottom w:val="none" w:sz="0" w:space="0" w:color="auto"/>
        <w:right w:val="none" w:sz="0" w:space="0" w:color="auto"/>
      </w:divBdr>
    </w:div>
    <w:div w:id="973951002">
      <w:marLeft w:val="0"/>
      <w:marRight w:val="0"/>
      <w:marTop w:val="0"/>
      <w:marBottom w:val="0"/>
      <w:divBdr>
        <w:top w:val="none" w:sz="0" w:space="0" w:color="auto"/>
        <w:left w:val="none" w:sz="0" w:space="0" w:color="auto"/>
        <w:bottom w:val="none" w:sz="0" w:space="0" w:color="auto"/>
        <w:right w:val="none" w:sz="0" w:space="0" w:color="auto"/>
      </w:divBdr>
    </w:div>
    <w:div w:id="973951003">
      <w:marLeft w:val="0"/>
      <w:marRight w:val="0"/>
      <w:marTop w:val="0"/>
      <w:marBottom w:val="0"/>
      <w:divBdr>
        <w:top w:val="none" w:sz="0" w:space="0" w:color="auto"/>
        <w:left w:val="none" w:sz="0" w:space="0" w:color="auto"/>
        <w:bottom w:val="none" w:sz="0" w:space="0" w:color="auto"/>
        <w:right w:val="none" w:sz="0" w:space="0" w:color="auto"/>
      </w:divBdr>
    </w:div>
    <w:div w:id="973951004">
      <w:marLeft w:val="0"/>
      <w:marRight w:val="0"/>
      <w:marTop w:val="0"/>
      <w:marBottom w:val="0"/>
      <w:divBdr>
        <w:top w:val="none" w:sz="0" w:space="0" w:color="auto"/>
        <w:left w:val="none" w:sz="0" w:space="0" w:color="auto"/>
        <w:bottom w:val="none" w:sz="0" w:space="0" w:color="auto"/>
        <w:right w:val="none" w:sz="0" w:space="0" w:color="auto"/>
      </w:divBdr>
    </w:div>
    <w:div w:id="973951005">
      <w:marLeft w:val="0"/>
      <w:marRight w:val="0"/>
      <w:marTop w:val="0"/>
      <w:marBottom w:val="0"/>
      <w:divBdr>
        <w:top w:val="none" w:sz="0" w:space="0" w:color="auto"/>
        <w:left w:val="none" w:sz="0" w:space="0" w:color="auto"/>
        <w:bottom w:val="none" w:sz="0" w:space="0" w:color="auto"/>
        <w:right w:val="none" w:sz="0" w:space="0" w:color="auto"/>
      </w:divBdr>
    </w:div>
    <w:div w:id="973951006">
      <w:marLeft w:val="0"/>
      <w:marRight w:val="0"/>
      <w:marTop w:val="0"/>
      <w:marBottom w:val="0"/>
      <w:divBdr>
        <w:top w:val="none" w:sz="0" w:space="0" w:color="auto"/>
        <w:left w:val="none" w:sz="0" w:space="0" w:color="auto"/>
        <w:bottom w:val="none" w:sz="0" w:space="0" w:color="auto"/>
        <w:right w:val="none" w:sz="0" w:space="0" w:color="auto"/>
      </w:divBdr>
    </w:div>
    <w:div w:id="973951007">
      <w:marLeft w:val="0"/>
      <w:marRight w:val="0"/>
      <w:marTop w:val="0"/>
      <w:marBottom w:val="0"/>
      <w:divBdr>
        <w:top w:val="none" w:sz="0" w:space="0" w:color="auto"/>
        <w:left w:val="none" w:sz="0" w:space="0" w:color="auto"/>
        <w:bottom w:val="none" w:sz="0" w:space="0" w:color="auto"/>
        <w:right w:val="none" w:sz="0" w:space="0" w:color="auto"/>
      </w:divBdr>
    </w:div>
    <w:div w:id="973951008">
      <w:marLeft w:val="0"/>
      <w:marRight w:val="0"/>
      <w:marTop w:val="0"/>
      <w:marBottom w:val="0"/>
      <w:divBdr>
        <w:top w:val="none" w:sz="0" w:space="0" w:color="auto"/>
        <w:left w:val="none" w:sz="0" w:space="0" w:color="auto"/>
        <w:bottom w:val="none" w:sz="0" w:space="0" w:color="auto"/>
        <w:right w:val="none" w:sz="0" w:space="0" w:color="auto"/>
      </w:divBdr>
    </w:div>
    <w:div w:id="973951009">
      <w:marLeft w:val="0"/>
      <w:marRight w:val="0"/>
      <w:marTop w:val="0"/>
      <w:marBottom w:val="0"/>
      <w:divBdr>
        <w:top w:val="none" w:sz="0" w:space="0" w:color="auto"/>
        <w:left w:val="none" w:sz="0" w:space="0" w:color="auto"/>
        <w:bottom w:val="none" w:sz="0" w:space="0" w:color="auto"/>
        <w:right w:val="none" w:sz="0" w:space="0" w:color="auto"/>
      </w:divBdr>
    </w:div>
    <w:div w:id="973951010">
      <w:marLeft w:val="0"/>
      <w:marRight w:val="0"/>
      <w:marTop w:val="0"/>
      <w:marBottom w:val="0"/>
      <w:divBdr>
        <w:top w:val="none" w:sz="0" w:space="0" w:color="auto"/>
        <w:left w:val="none" w:sz="0" w:space="0" w:color="auto"/>
        <w:bottom w:val="none" w:sz="0" w:space="0" w:color="auto"/>
        <w:right w:val="none" w:sz="0" w:space="0" w:color="auto"/>
      </w:divBdr>
    </w:div>
    <w:div w:id="973951011">
      <w:marLeft w:val="0"/>
      <w:marRight w:val="0"/>
      <w:marTop w:val="0"/>
      <w:marBottom w:val="0"/>
      <w:divBdr>
        <w:top w:val="none" w:sz="0" w:space="0" w:color="auto"/>
        <w:left w:val="none" w:sz="0" w:space="0" w:color="auto"/>
        <w:bottom w:val="none" w:sz="0" w:space="0" w:color="auto"/>
        <w:right w:val="none" w:sz="0" w:space="0" w:color="auto"/>
      </w:divBdr>
    </w:div>
    <w:div w:id="973951012">
      <w:marLeft w:val="0"/>
      <w:marRight w:val="0"/>
      <w:marTop w:val="0"/>
      <w:marBottom w:val="0"/>
      <w:divBdr>
        <w:top w:val="none" w:sz="0" w:space="0" w:color="auto"/>
        <w:left w:val="none" w:sz="0" w:space="0" w:color="auto"/>
        <w:bottom w:val="none" w:sz="0" w:space="0" w:color="auto"/>
        <w:right w:val="none" w:sz="0" w:space="0" w:color="auto"/>
      </w:divBdr>
    </w:div>
    <w:div w:id="973951013">
      <w:marLeft w:val="0"/>
      <w:marRight w:val="0"/>
      <w:marTop w:val="0"/>
      <w:marBottom w:val="0"/>
      <w:divBdr>
        <w:top w:val="none" w:sz="0" w:space="0" w:color="auto"/>
        <w:left w:val="none" w:sz="0" w:space="0" w:color="auto"/>
        <w:bottom w:val="none" w:sz="0" w:space="0" w:color="auto"/>
        <w:right w:val="none" w:sz="0" w:space="0" w:color="auto"/>
      </w:divBdr>
    </w:div>
    <w:div w:id="973951014">
      <w:marLeft w:val="0"/>
      <w:marRight w:val="0"/>
      <w:marTop w:val="0"/>
      <w:marBottom w:val="0"/>
      <w:divBdr>
        <w:top w:val="none" w:sz="0" w:space="0" w:color="auto"/>
        <w:left w:val="none" w:sz="0" w:space="0" w:color="auto"/>
        <w:bottom w:val="none" w:sz="0" w:space="0" w:color="auto"/>
        <w:right w:val="none" w:sz="0" w:space="0" w:color="auto"/>
      </w:divBdr>
    </w:div>
    <w:div w:id="973951015">
      <w:marLeft w:val="0"/>
      <w:marRight w:val="0"/>
      <w:marTop w:val="0"/>
      <w:marBottom w:val="0"/>
      <w:divBdr>
        <w:top w:val="none" w:sz="0" w:space="0" w:color="auto"/>
        <w:left w:val="none" w:sz="0" w:space="0" w:color="auto"/>
        <w:bottom w:val="none" w:sz="0" w:space="0" w:color="auto"/>
        <w:right w:val="none" w:sz="0" w:space="0" w:color="auto"/>
      </w:divBdr>
    </w:div>
    <w:div w:id="973951016">
      <w:marLeft w:val="0"/>
      <w:marRight w:val="0"/>
      <w:marTop w:val="0"/>
      <w:marBottom w:val="0"/>
      <w:divBdr>
        <w:top w:val="none" w:sz="0" w:space="0" w:color="auto"/>
        <w:left w:val="none" w:sz="0" w:space="0" w:color="auto"/>
        <w:bottom w:val="none" w:sz="0" w:space="0" w:color="auto"/>
        <w:right w:val="none" w:sz="0" w:space="0" w:color="auto"/>
      </w:divBdr>
    </w:div>
    <w:div w:id="973951017">
      <w:marLeft w:val="0"/>
      <w:marRight w:val="0"/>
      <w:marTop w:val="0"/>
      <w:marBottom w:val="0"/>
      <w:divBdr>
        <w:top w:val="none" w:sz="0" w:space="0" w:color="auto"/>
        <w:left w:val="none" w:sz="0" w:space="0" w:color="auto"/>
        <w:bottom w:val="none" w:sz="0" w:space="0" w:color="auto"/>
        <w:right w:val="none" w:sz="0" w:space="0" w:color="auto"/>
      </w:divBdr>
    </w:div>
    <w:div w:id="973951018">
      <w:marLeft w:val="0"/>
      <w:marRight w:val="0"/>
      <w:marTop w:val="0"/>
      <w:marBottom w:val="0"/>
      <w:divBdr>
        <w:top w:val="none" w:sz="0" w:space="0" w:color="auto"/>
        <w:left w:val="none" w:sz="0" w:space="0" w:color="auto"/>
        <w:bottom w:val="none" w:sz="0" w:space="0" w:color="auto"/>
        <w:right w:val="none" w:sz="0" w:space="0" w:color="auto"/>
      </w:divBdr>
    </w:div>
    <w:div w:id="973951019">
      <w:marLeft w:val="0"/>
      <w:marRight w:val="0"/>
      <w:marTop w:val="0"/>
      <w:marBottom w:val="0"/>
      <w:divBdr>
        <w:top w:val="none" w:sz="0" w:space="0" w:color="auto"/>
        <w:left w:val="none" w:sz="0" w:space="0" w:color="auto"/>
        <w:bottom w:val="none" w:sz="0" w:space="0" w:color="auto"/>
        <w:right w:val="none" w:sz="0" w:space="0" w:color="auto"/>
      </w:divBdr>
    </w:div>
    <w:div w:id="973951020">
      <w:marLeft w:val="0"/>
      <w:marRight w:val="0"/>
      <w:marTop w:val="0"/>
      <w:marBottom w:val="0"/>
      <w:divBdr>
        <w:top w:val="none" w:sz="0" w:space="0" w:color="auto"/>
        <w:left w:val="none" w:sz="0" w:space="0" w:color="auto"/>
        <w:bottom w:val="none" w:sz="0" w:space="0" w:color="auto"/>
        <w:right w:val="none" w:sz="0" w:space="0" w:color="auto"/>
      </w:divBdr>
    </w:div>
    <w:div w:id="973951021">
      <w:marLeft w:val="0"/>
      <w:marRight w:val="0"/>
      <w:marTop w:val="0"/>
      <w:marBottom w:val="0"/>
      <w:divBdr>
        <w:top w:val="none" w:sz="0" w:space="0" w:color="auto"/>
        <w:left w:val="none" w:sz="0" w:space="0" w:color="auto"/>
        <w:bottom w:val="none" w:sz="0" w:space="0" w:color="auto"/>
        <w:right w:val="none" w:sz="0" w:space="0" w:color="auto"/>
      </w:divBdr>
    </w:div>
    <w:div w:id="973951022">
      <w:marLeft w:val="0"/>
      <w:marRight w:val="0"/>
      <w:marTop w:val="0"/>
      <w:marBottom w:val="0"/>
      <w:divBdr>
        <w:top w:val="none" w:sz="0" w:space="0" w:color="auto"/>
        <w:left w:val="none" w:sz="0" w:space="0" w:color="auto"/>
        <w:bottom w:val="none" w:sz="0" w:space="0" w:color="auto"/>
        <w:right w:val="none" w:sz="0" w:space="0" w:color="auto"/>
      </w:divBdr>
    </w:div>
    <w:div w:id="973951023">
      <w:marLeft w:val="0"/>
      <w:marRight w:val="0"/>
      <w:marTop w:val="0"/>
      <w:marBottom w:val="0"/>
      <w:divBdr>
        <w:top w:val="none" w:sz="0" w:space="0" w:color="auto"/>
        <w:left w:val="none" w:sz="0" w:space="0" w:color="auto"/>
        <w:bottom w:val="none" w:sz="0" w:space="0" w:color="auto"/>
        <w:right w:val="none" w:sz="0" w:space="0" w:color="auto"/>
      </w:divBdr>
    </w:div>
    <w:div w:id="973951024">
      <w:marLeft w:val="0"/>
      <w:marRight w:val="0"/>
      <w:marTop w:val="0"/>
      <w:marBottom w:val="0"/>
      <w:divBdr>
        <w:top w:val="none" w:sz="0" w:space="0" w:color="auto"/>
        <w:left w:val="none" w:sz="0" w:space="0" w:color="auto"/>
        <w:bottom w:val="none" w:sz="0" w:space="0" w:color="auto"/>
        <w:right w:val="none" w:sz="0" w:space="0" w:color="auto"/>
      </w:divBdr>
    </w:div>
    <w:div w:id="973951025">
      <w:marLeft w:val="0"/>
      <w:marRight w:val="0"/>
      <w:marTop w:val="0"/>
      <w:marBottom w:val="0"/>
      <w:divBdr>
        <w:top w:val="none" w:sz="0" w:space="0" w:color="auto"/>
        <w:left w:val="none" w:sz="0" w:space="0" w:color="auto"/>
        <w:bottom w:val="none" w:sz="0" w:space="0" w:color="auto"/>
        <w:right w:val="none" w:sz="0" w:space="0" w:color="auto"/>
      </w:divBdr>
    </w:div>
    <w:div w:id="973951026">
      <w:marLeft w:val="0"/>
      <w:marRight w:val="0"/>
      <w:marTop w:val="0"/>
      <w:marBottom w:val="0"/>
      <w:divBdr>
        <w:top w:val="none" w:sz="0" w:space="0" w:color="auto"/>
        <w:left w:val="none" w:sz="0" w:space="0" w:color="auto"/>
        <w:bottom w:val="none" w:sz="0" w:space="0" w:color="auto"/>
        <w:right w:val="none" w:sz="0" w:space="0" w:color="auto"/>
      </w:divBdr>
    </w:div>
    <w:div w:id="973951027">
      <w:marLeft w:val="0"/>
      <w:marRight w:val="0"/>
      <w:marTop w:val="0"/>
      <w:marBottom w:val="0"/>
      <w:divBdr>
        <w:top w:val="none" w:sz="0" w:space="0" w:color="auto"/>
        <w:left w:val="none" w:sz="0" w:space="0" w:color="auto"/>
        <w:bottom w:val="none" w:sz="0" w:space="0" w:color="auto"/>
        <w:right w:val="none" w:sz="0" w:space="0" w:color="auto"/>
      </w:divBdr>
    </w:div>
    <w:div w:id="973951028">
      <w:marLeft w:val="0"/>
      <w:marRight w:val="0"/>
      <w:marTop w:val="0"/>
      <w:marBottom w:val="0"/>
      <w:divBdr>
        <w:top w:val="none" w:sz="0" w:space="0" w:color="auto"/>
        <w:left w:val="none" w:sz="0" w:space="0" w:color="auto"/>
        <w:bottom w:val="none" w:sz="0" w:space="0" w:color="auto"/>
        <w:right w:val="none" w:sz="0" w:space="0" w:color="auto"/>
      </w:divBdr>
    </w:div>
    <w:div w:id="973951029">
      <w:marLeft w:val="0"/>
      <w:marRight w:val="0"/>
      <w:marTop w:val="0"/>
      <w:marBottom w:val="0"/>
      <w:divBdr>
        <w:top w:val="none" w:sz="0" w:space="0" w:color="auto"/>
        <w:left w:val="none" w:sz="0" w:space="0" w:color="auto"/>
        <w:bottom w:val="none" w:sz="0" w:space="0" w:color="auto"/>
        <w:right w:val="none" w:sz="0" w:space="0" w:color="auto"/>
      </w:divBdr>
    </w:div>
    <w:div w:id="973951030">
      <w:marLeft w:val="0"/>
      <w:marRight w:val="0"/>
      <w:marTop w:val="0"/>
      <w:marBottom w:val="0"/>
      <w:divBdr>
        <w:top w:val="none" w:sz="0" w:space="0" w:color="auto"/>
        <w:left w:val="none" w:sz="0" w:space="0" w:color="auto"/>
        <w:bottom w:val="none" w:sz="0" w:space="0" w:color="auto"/>
        <w:right w:val="none" w:sz="0" w:space="0" w:color="auto"/>
      </w:divBdr>
    </w:div>
    <w:div w:id="973951031">
      <w:marLeft w:val="0"/>
      <w:marRight w:val="0"/>
      <w:marTop w:val="0"/>
      <w:marBottom w:val="0"/>
      <w:divBdr>
        <w:top w:val="none" w:sz="0" w:space="0" w:color="auto"/>
        <w:left w:val="none" w:sz="0" w:space="0" w:color="auto"/>
        <w:bottom w:val="none" w:sz="0" w:space="0" w:color="auto"/>
        <w:right w:val="none" w:sz="0" w:space="0" w:color="auto"/>
      </w:divBdr>
    </w:div>
    <w:div w:id="973951032">
      <w:marLeft w:val="0"/>
      <w:marRight w:val="0"/>
      <w:marTop w:val="0"/>
      <w:marBottom w:val="0"/>
      <w:divBdr>
        <w:top w:val="none" w:sz="0" w:space="0" w:color="auto"/>
        <w:left w:val="none" w:sz="0" w:space="0" w:color="auto"/>
        <w:bottom w:val="none" w:sz="0" w:space="0" w:color="auto"/>
        <w:right w:val="none" w:sz="0" w:space="0" w:color="auto"/>
      </w:divBdr>
    </w:div>
    <w:div w:id="973951033">
      <w:marLeft w:val="0"/>
      <w:marRight w:val="0"/>
      <w:marTop w:val="0"/>
      <w:marBottom w:val="0"/>
      <w:divBdr>
        <w:top w:val="none" w:sz="0" w:space="0" w:color="auto"/>
        <w:left w:val="none" w:sz="0" w:space="0" w:color="auto"/>
        <w:bottom w:val="none" w:sz="0" w:space="0" w:color="auto"/>
        <w:right w:val="none" w:sz="0" w:space="0" w:color="auto"/>
      </w:divBdr>
    </w:div>
    <w:div w:id="973951034">
      <w:marLeft w:val="0"/>
      <w:marRight w:val="0"/>
      <w:marTop w:val="0"/>
      <w:marBottom w:val="0"/>
      <w:divBdr>
        <w:top w:val="none" w:sz="0" w:space="0" w:color="auto"/>
        <w:left w:val="none" w:sz="0" w:space="0" w:color="auto"/>
        <w:bottom w:val="none" w:sz="0" w:space="0" w:color="auto"/>
        <w:right w:val="none" w:sz="0" w:space="0" w:color="auto"/>
      </w:divBdr>
    </w:div>
    <w:div w:id="973951035">
      <w:marLeft w:val="0"/>
      <w:marRight w:val="0"/>
      <w:marTop w:val="0"/>
      <w:marBottom w:val="0"/>
      <w:divBdr>
        <w:top w:val="none" w:sz="0" w:space="0" w:color="auto"/>
        <w:left w:val="none" w:sz="0" w:space="0" w:color="auto"/>
        <w:bottom w:val="none" w:sz="0" w:space="0" w:color="auto"/>
        <w:right w:val="none" w:sz="0" w:space="0" w:color="auto"/>
      </w:divBdr>
    </w:div>
    <w:div w:id="973951036">
      <w:marLeft w:val="0"/>
      <w:marRight w:val="0"/>
      <w:marTop w:val="0"/>
      <w:marBottom w:val="0"/>
      <w:divBdr>
        <w:top w:val="none" w:sz="0" w:space="0" w:color="auto"/>
        <w:left w:val="none" w:sz="0" w:space="0" w:color="auto"/>
        <w:bottom w:val="none" w:sz="0" w:space="0" w:color="auto"/>
        <w:right w:val="none" w:sz="0" w:space="0" w:color="auto"/>
      </w:divBdr>
    </w:div>
    <w:div w:id="973951037">
      <w:marLeft w:val="0"/>
      <w:marRight w:val="0"/>
      <w:marTop w:val="0"/>
      <w:marBottom w:val="0"/>
      <w:divBdr>
        <w:top w:val="none" w:sz="0" w:space="0" w:color="auto"/>
        <w:left w:val="none" w:sz="0" w:space="0" w:color="auto"/>
        <w:bottom w:val="none" w:sz="0" w:space="0" w:color="auto"/>
        <w:right w:val="none" w:sz="0" w:space="0" w:color="auto"/>
      </w:divBdr>
    </w:div>
    <w:div w:id="973951038">
      <w:marLeft w:val="0"/>
      <w:marRight w:val="0"/>
      <w:marTop w:val="0"/>
      <w:marBottom w:val="0"/>
      <w:divBdr>
        <w:top w:val="none" w:sz="0" w:space="0" w:color="auto"/>
        <w:left w:val="none" w:sz="0" w:space="0" w:color="auto"/>
        <w:bottom w:val="none" w:sz="0" w:space="0" w:color="auto"/>
        <w:right w:val="none" w:sz="0" w:space="0" w:color="auto"/>
      </w:divBdr>
    </w:div>
    <w:div w:id="973951039">
      <w:marLeft w:val="0"/>
      <w:marRight w:val="0"/>
      <w:marTop w:val="0"/>
      <w:marBottom w:val="0"/>
      <w:divBdr>
        <w:top w:val="none" w:sz="0" w:space="0" w:color="auto"/>
        <w:left w:val="none" w:sz="0" w:space="0" w:color="auto"/>
        <w:bottom w:val="none" w:sz="0" w:space="0" w:color="auto"/>
        <w:right w:val="none" w:sz="0" w:space="0" w:color="auto"/>
      </w:divBdr>
    </w:div>
    <w:div w:id="973951040">
      <w:marLeft w:val="0"/>
      <w:marRight w:val="0"/>
      <w:marTop w:val="0"/>
      <w:marBottom w:val="0"/>
      <w:divBdr>
        <w:top w:val="none" w:sz="0" w:space="0" w:color="auto"/>
        <w:left w:val="none" w:sz="0" w:space="0" w:color="auto"/>
        <w:bottom w:val="none" w:sz="0" w:space="0" w:color="auto"/>
        <w:right w:val="none" w:sz="0" w:space="0" w:color="auto"/>
      </w:divBdr>
    </w:div>
    <w:div w:id="973951041">
      <w:marLeft w:val="0"/>
      <w:marRight w:val="0"/>
      <w:marTop w:val="0"/>
      <w:marBottom w:val="0"/>
      <w:divBdr>
        <w:top w:val="none" w:sz="0" w:space="0" w:color="auto"/>
        <w:left w:val="none" w:sz="0" w:space="0" w:color="auto"/>
        <w:bottom w:val="none" w:sz="0" w:space="0" w:color="auto"/>
        <w:right w:val="none" w:sz="0" w:space="0" w:color="auto"/>
      </w:divBdr>
    </w:div>
    <w:div w:id="973951042">
      <w:marLeft w:val="0"/>
      <w:marRight w:val="0"/>
      <w:marTop w:val="0"/>
      <w:marBottom w:val="0"/>
      <w:divBdr>
        <w:top w:val="none" w:sz="0" w:space="0" w:color="auto"/>
        <w:left w:val="none" w:sz="0" w:space="0" w:color="auto"/>
        <w:bottom w:val="none" w:sz="0" w:space="0" w:color="auto"/>
        <w:right w:val="none" w:sz="0" w:space="0" w:color="auto"/>
      </w:divBdr>
    </w:div>
    <w:div w:id="973951043">
      <w:marLeft w:val="0"/>
      <w:marRight w:val="0"/>
      <w:marTop w:val="0"/>
      <w:marBottom w:val="0"/>
      <w:divBdr>
        <w:top w:val="none" w:sz="0" w:space="0" w:color="auto"/>
        <w:left w:val="none" w:sz="0" w:space="0" w:color="auto"/>
        <w:bottom w:val="none" w:sz="0" w:space="0" w:color="auto"/>
        <w:right w:val="none" w:sz="0" w:space="0" w:color="auto"/>
      </w:divBdr>
    </w:div>
    <w:div w:id="973951044">
      <w:marLeft w:val="0"/>
      <w:marRight w:val="0"/>
      <w:marTop w:val="0"/>
      <w:marBottom w:val="0"/>
      <w:divBdr>
        <w:top w:val="none" w:sz="0" w:space="0" w:color="auto"/>
        <w:left w:val="none" w:sz="0" w:space="0" w:color="auto"/>
        <w:bottom w:val="none" w:sz="0" w:space="0" w:color="auto"/>
        <w:right w:val="none" w:sz="0" w:space="0" w:color="auto"/>
      </w:divBdr>
    </w:div>
    <w:div w:id="973951045">
      <w:marLeft w:val="0"/>
      <w:marRight w:val="0"/>
      <w:marTop w:val="0"/>
      <w:marBottom w:val="0"/>
      <w:divBdr>
        <w:top w:val="none" w:sz="0" w:space="0" w:color="auto"/>
        <w:left w:val="none" w:sz="0" w:space="0" w:color="auto"/>
        <w:bottom w:val="none" w:sz="0" w:space="0" w:color="auto"/>
        <w:right w:val="none" w:sz="0" w:space="0" w:color="auto"/>
      </w:divBdr>
    </w:div>
    <w:div w:id="973951046">
      <w:marLeft w:val="0"/>
      <w:marRight w:val="0"/>
      <w:marTop w:val="0"/>
      <w:marBottom w:val="0"/>
      <w:divBdr>
        <w:top w:val="none" w:sz="0" w:space="0" w:color="auto"/>
        <w:left w:val="none" w:sz="0" w:space="0" w:color="auto"/>
        <w:bottom w:val="none" w:sz="0" w:space="0" w:color="auto"/>
        <w:right w:val="none" w:sz="0" w:space="0" w:color="auto"/>
      </w:divBdr>
    </w:div>
    <w:div w:id="973951047">
      <w:marLeft w:val="0"/>
      <w:marRight w:val="0"/>
      <w:marTop w:val="0"/>
      <w:marBottom w:val="0"/>
      <w:divBdr>
        <w:top w:val="none" w:sz="0" w:space="0" w:color="auto"/>
        <w:left w:val="none" w:sz="0" w:space="0" w:color="auto"/>
        <w:bottom w:val="none" w:sz="0" w:space="0" w:color="auto"/>
        <w:right w:val="none" w:sz="0" w:space="0" w:color="auto"/>
      </w:divBdr>
    </w:div>
    <w:div w:id="973951048">
      <w:marLeft w:val="0"/>
      <w:marRight w:val="0"/>
      <w:marTop w:val="0"/>
      <w:marBottom w:val="0"/>
      <w:divBdr>
        <w:top w:val="none" w:sz="0" w:space="0" w:color="auto"/>
        <w:left w:val="none" w:sz="0" w:space="0" w:color="auto"/>
        <w:bottom w:val="none" w:sz="0" w:space="0" w:color="auto"/>
        <w:right w:val="none" w:sz="0" w:space="0" w:color="auto"/>
      </w:divBdr>
    </w:div>
    <w:div w:id="973951049">
      <w:marLeft w:val="0"/>
      <w:marRight w:val="0"/>
      <w:marTop w:val="0"/>
      <w:marBottom w:val="0"/>
      <w:divBdr>
        <w:top w:val="none" w:sz="0" w:space="0" w:color="auto"/>
        <w:left w:val="none" w:sz="0" w:space="0" w:color="auto"/>
        <w:bottom w:val="none" w:sz="0" w:space="0" w:color="auto"/>
        <w:right w:val="none" w:sz="0" w:space="0" w:color="auto"/>
      </w:divBdr>
    </w:div>
    <w:div w:id="973951050">
      <w:marLeft w:val="0"/>
      <w:marRight w:val="0"/>
      <w:marTop w:val="0"/>
      <w:marBottom w:val="0"/>
      <w:divBdr>
        <w:top w:val="none" w:sz="0" w:space="0" w:color="auto"/>
        <w:left w:val="none" w:sz="0" w:space="0" w:color="auto"/>
        <w:bottom w:val="none" w:sz="0" w:space="0" w:color="auto"/>
        <w:right w:val="none" w:sz="0" w:space="0" w:color="auto"/>
      </w:divBdr>
    </w:div>
    <w:div w:id="973951051">
      <w:marLeft w:val="0"/>
      <w:marRight w:val="0"/>
      <w:marTop w:val="0"/>
      <w:marBottom w:val="0"/>
      <w:divBdr>
        <w:top w:val="none" w:sz="0" w:space="0" w:color="auto"/>
        <w:left w:val="none" w:sz="0" w:space="0" w:color="auto"/>
        <w:bottom w:val="none" w:sz="0" w:space="0" w:color="auto"/>
        <w:right w:val="none" w:sz="0" w:space="0" w:color="auto"/>
      </w:divBdr>
    </w:div>
    <w:div w:id="973951052">
      <w:marLeft w:val="0"/>
      <w:marRight w:val="0"/>
      <w:marTop w:val="0"/>
      <w:marBottom w:val="0"/>
      <w:divBdr>
        <w:top w:val="none" w:sz="0" w:space="0" w:color="auto"/>
        <w:left w:val="none" w:sz="0" w:space="0" w:color="auto"/>
        <w:bottom w:val="none" w:sz="0" w:space="0" w:color="auto"/>
        <w:right w:val="none" w:sz="0" w:space="0" w:color="auto"/>
      </w:divBdr>
    </w:div>
    <w:div w:id="973951053">
      <w:marLeft w:val="0"/>
      <w:marRight w:val="0"/>
      <w:marTop w:val="0"/>
      <w:marBottom w:val="0"/>
      <w:divBdr>
        <w:top w:val="none" w:sz="0" w:space="0" w:color="auto"/>
        <w:left w:val="none" w:sz="0" w:space="0" w:color="auto"/>
        <w:bottom w:val="none" w:sz="0" w:space="0" w:color="auto"/>
        <w:right w:val="none" w:sz="0" w:space="0" w:color="auto"/>
      </w:divBdr>
    </w:div>
    <w:div w:id="973951054">
      <w:marLeft w:val="0"/>
      <w:marRight w:val="0"/>
      <w:marTop w:val="0"/>
      <w:marBottom w:val="0"/>
      <w:divBdr>
        <w:top w:val="none" w:sz="0" w:space="0" w:color="auto"/>
        <w:left w:val="none" w:sz="0" w:space="0" w:color="auto"/>
        <w:bottom w:val="none" w:sz="0" w:space="0" w:color="auto"/>
        <w:right w:val="none" w:sz="0" w:space="0" w:color="auto"/>
      </w:divBdr>
    </w:div>
    <w:div w:id="973951055">
      <w:marLeft w:val="0"/>
      <w:marRight w:val="0"/>
      <w:marTop w:val="0"/>
      <w:marBottom w:val="0"/>
      <w:divBdr>
        <w:top w:val="none" w:sz="0" w:space="0" w:color="auto"/>
        <w:left w:val="none" w:sz="0" w:space="0" w:color="auto"/>
        <w:bottom w:val="none" w:sz="0" w:space="0" w:color="auto"/>
        <w:right w:val="none" w:sz="0" w:space="0" w:color="auto"/>
      </w:divBdr>
    </w:div>
    <w:div w:id="973951056">
      <w:marLeft w:val="0"/>
      <w:marRight w:val="0"/>
      <w:marTop w:val="0"/>
      <w:marBottom w:val="0"/>
      <w:divBdr>
        <w:top w:val="none" w:sz="0" w:space="0" w:color="auto"/>
        <w:left w:val="none" w:sz="0" w:space="0" w:color="auto"/>
        <w:bottom w:val="none" w:sz="0" w:space="0" w:color="auto"/>
        <w:right w:val="none" w:sz="0" w:space="0" w:color="auto"/>
      </w:divBdr>
    </w:div>
    <w:div w:id="973951057">
      <w:marLeft w:val="0"/>
      <w:marRight w:val="0"/>
      <w:marTop w:val="0"/>
      <w:marBottom w:val="0"/>
      <w:divBdr>
        <w:top w:val="none" w:sz="0" w:space="0" w:color="auto"/>
        <w:left w:val="none" w:sz="0" w:space="0" w:color="auto"/>
        <w:bottom w:val="none" w:sz="0" w:space="0" w:color="auto"/>
        <w:right w:val="none" w:sz="0" w:space="0" w:color="auto"/>
      </w:divBdr>
    </w:div>
    <w:div w:id="973951058">
      <w:marLeft w:val="0"/>
      <w:marRight w:val="0"/>
      <w:marTop w:val="0"/>
      <w:marBottom w:val="0"/>
      <w:divBdr>
        <w:top w:val="none" w:sz="0" w:space="0" w:color="auto"/>
        <w:left w:val="none" w:sz="0" w:space="0" w:color="auto"/>
        <w:bottom w:val="none" w:sz="0" w:space="0" w:color="auto"/>
        <w:right w:val="none" w:sz="0" w:space="0" w:color="auto"/>
      </w:divBdr>
    </w:div>
    <w:div w:id="973951059">
      <w:marLeft w:val="0"/>
      <w:marRight w:val="0"/>
      <w:marTop w:val="0"/>
      <w:marBottom w:val="0"/>
      <w:divBdr>
        <w:top w:val="none" w:sz="0" w:space="0" w:color="auto"/>
        <w:left w:val="none" w:sz="0" w:space="0" w:color="auto"/>
        <w:bottom w:val="none" w:sz="0" w:space="0" w:color="auto"/>
        <w:right w:val="none" w:sz="0" w:space="0" w:color="auto"/>
      </w:divBdr>
    </w:div>
    <w:div w:id="973951060">
      <w:marLeft w:val="0"/>
      <w:marRight w:val="0"/>
      <w:marTop w:val="0"/>
      <w:marBottom w:val="0"/>
      <w:divBdr>
        <w:top w:val="none" w:sz="0" w:space="0" w:color="auto"/>
        <w:left w:val="none" w:sz="0" w:space="0" w:color="auto"/>
        <w:bottom w:val="none" w:sz="0" w:space="0" w:color="auto"/>
        <w:right w:val="none" w:sz="0" w:space="0" w:color="auto"/>
      </w:divBdr>
    </w:div>
    <w:div w:id="973951061">
      <w:marLeft w:val="0"/>
      <w:marRight w:val="0"/>
      <w:marTop w:val="0"/>
      <w:marBottom w:val="0"/>
      <w:divBdr>
        <w:top w:val="none" w:sz="0" w:space="0" w:color="auto"/>
        <w:left w:val="none" w:sz="0" w:space="0" w:color="auto"/>
        <w:bottom w:val="none" w:sz="0" w:space="0" w:color="auto"/>
        <w:right w:val="none" w:sz="0" w:space="0" w:color="auto"/>
      </w:divBdr>
    </w:div>
    <w:div w:id="973951062">
      <w:marLeft w:val="0"/>
      <w:marRight w:val="0"/>
      <w:marTop w:val="0"/>
      <w:marBottom w:val="0"/>
      <w:divBdr>
        <w:top w:val="none" w:sz="0" w:space="0" w:color="auto"/>
        <w:left w:val="none" w:sz="0" w:space="0" w:color="auto"/>
        <w:bottom w:val="none" w:sz="0" w:space="0" w:color="auto"/>
        <w:right w:val="none" w:sz="0" w:space="0" w:color="auto"/>
      </w:divBdr>
    </w:div>
    <w:div w:id="973951063">
      <w:marLeft w:val="0"/>
      <w:marRight w:val="0"/>
      <w:marTop w:val="0"/>
      <w:marBottom w:val="0"/>
      <w:divBdr>
        <w:top w:val="none" w:sz="0" w:space="0" w:color="auto"/>
        <w:left w:val="none" w:sz="0" w:space="0" w:color="auto"/>
        <w:bottom w:val="none" w:sz="0" w:space="0" w:color="auto"/>
        <w:right w:val="none" w:sz="0" w:space="0" w:color="auto"/>
      </w:divBdr>
    </w:div>
    <w:div w:id="973951064">
      <w:marLeft w:val="0"/>
      <w:marRight w:val="0"/>
      <w:marTop w:val="0"/>
      <w:marBottom w:val="0"/>
      <w:divBdr>
        <w:top w:val="none" w:sz="0" w:space="0" w:color="auto"/>
        <w:left w:val="none" w:sz="0" w:space="0" w:color="auto"/>
        <w:bottom w:val="none" w:sz="0" w:space="0" w:color="auto"/>
        <w:right w:val="none" w:sz="0" w:space="0" w:color="auto"/>
      </w:divBdr>
    </w:div>
    <w:div w:id="973951065">
      <w:marLeft w:val="0"/>
      <w:marRight w:val="0"/>
      <w:marTop w:val="0"/>
      <w:marBottom w:val="0"/>
      <w:divBdr>
        <w:top w:val="none" w:sz="0" w:space="0" w:color="auto"/>
        <w:left w:val="none" w:sz="0" w:space="0" w:color="auto"/>
        <w:bottom w:val="none" w:sz="0" w:space="0" w:color="auto"/>
        <w:right w:val="none" w:sz="0" w:space="0" w:color="auto"/>
      </w:divBdr>
    </w:div>
    <w:div w:id="973951066">
      <w:marLeft w:val="0"/>
      <w:marRight w:val="0"/>
      <w:marTop w:val="0"/>
      <w:marBottom w:val="0"/>
      <w:divBdr>
        <w:top w:val="none" w:sz="0" w:space="0" w:color="auto"/>
        <w:left w:val="none" w:sz="0" w:space="0" w:color="auto"/>
        <w:bottom w:val="none" w:sz="0" w:space="0" w:color="auto"/>
        <w:right w:val="none" w:sz="0" w:space="0" w:color="auto"/>
      </w:divBdr>
    </w:div>
    <w:div w:id="973951067">
      <w:marLeft w:val="0"/>
      <w:marRight w:val="0"/>
      <w:marTop w:val="0"/>
      <w:marBottom w:val="0"/>
      <w:divBdr>
        <w:top w:val="none" w:sz="0" w:space="0" w:color="auto"/>
        <w:left w:val="none" w:sz="0" w:space="0" w:color="auto"/>
        <w:bottom w:val="none" w:sz="0" w:space="0" w:color="auto"/>
        <w:right w:val="none" w:sz="0" w:space="0" w:color="auto"/>
      </w:divBdr>
    </w:div>
    <w:div w:id="973951068">
      <w:marLeft w:val="0"/>
      <w:marRight w:val="0"/>
      <w:marTop w:val="0"/>
      <w:marBottom w:val="0"/>
      <w:divBdr>
        <w:top w:val="none" w:sz="0" w:space="0" w:color="auto"/>
        <w:left w:val="none" w:sz="0" w:space="0" w:color="auto"/>
        <w:bottom w:val="none" w:sz="0" w:space="0" w:color="auto"/>
        <w:right w:val="none" w:sz="0" w:space="0" w:color="auto"/>
      </w:divBdr>
    </w:div>
    <w:div w:id="973951069">
      <w:marLeft w:val="0"/>
      <w:marRight w:val="0"/>
      <w:marTop w:val="0"/>
      <w:marBottom w:val="0"/>
      <w:divBdr>
        <w:top w:val="none" w:sz="0" w:space="0" w:color="auto"/>
        <w:left w:val="none" w:sz="0" w:space="0" w:color="auto"/>
        <w:bottom w:val="none" w:sz="0" w:space="0" w:color="auto"/>
        <w:right w:val="none" w:sz="0" w:space="0" w:color="auto"/>
      </w:divBdr>
    </w:div>
    <w:div w:id="973951070">
      <w:marLeft w:val="0"/>
      <w:marRight w:val="0"/>
      <w:marTop w:val="0"/>
      <w:marBottom w:val="0"/>
      <w:divBdr>
        <w:top w:val="none" w:sz="0" w:space="0" w:color="auto"/>
        <w:left w:val="none" w:sz="0" w:space="0" w:color="auto"/>
        <w:bottom w:val="none" w:sz="0" w:space="0" w:color="auto"/>
        <w:right w:val="none" w:sz="0" w:space="0" w:color="auto"/>
      </w:divBdr>
    </w:div>
    <w:div w:id="973951071">
      <w:marLeft w:val="0"/>
      <w:marRight w:val="0"/>
      <w:marTop w:val="0"/>
      <w:marBottom w:val="0"/>
      <w:divBdr>
        <w:top w:val="none" w:sz="0" w:space="0" w:color="auto"/>
        <w:left w:val="none" w:sz="0" w:space="0" w:color="auto"/>
        <w:bottom w:val="none" w:sz="0" w:space="0" w:color="auto"/>
        <w:right w:val="none" w:sz="0" w:space="0" w:color="auto"/>
      </w:divBdr>
    </w:div>
    <w:div w:id="973951072">
      <w:marLeft w:val="0"/>
      <w:marRight w:val="0"/>
      <w:marTop w:val="0"/>
      <w:marBottom w:val="0"/>
      <w:divBdr>
        <w:top w:val="none" w:sz="0" w:space="0" w:color="auto"/>
        <w:left w:val="none" w:sz="0" w:space="0" w:color="auto"/>
        <w:bottom w:val="none" w:sz="0" w:space="0" w:color="auto"/>
        <w:right w:val="none" w:sz="0" w:space="0" w:color="auto"/>
      </w:divBdr>
    </w:div>
    <w:div w:id="973951073">
      <w:marLeft w:val="0"/>
      <w:marRight w:val="0"/>
      <w:marTop w:val="0"/>
      <w:marBottom w:val="0"/>
      <w:divBdr>
        <w:top w:val="none" w:sz="0" w:space="0" w:color="auto"/>
        <w:left w:val="none" w:sz="0" w:space="0" w:color="auto"/>
        <w:bottom w:val="none" w:sz="0" w:space="0" w:color="auto"/>
        <w:right w:val="none" w:sz="0" w:space="0" w:color="auto"/>
      </w:divBdr>
    </w:div>
    <w:div w:id="973951074">
      <w:marLeft w:val="0"/>
      <w:marRight w:val="0"/>
      <w:marTop w:val="0"/>
      <w:marBottom w:val="0"/>
      <w:divBdr>
        <w:top w:val="none" w:sz="0" w:space="0" w:color="auto"/>
        <w:left w:val="none" w:sz="0" w:space="0" w:color="auto"/>
        <w:bottom w:val="none" w:sz="0" w:space="0" w:color="auto"/>
        <w:right w:val="none" w:sz="0" w:space="0" w:color="auto"/>
      </w:divBdr>
    </w:div>
    <w:div w:id="973951075">
      <w:marLeft w:val="0"/>
      <w:marRight w:val="0"/>
      <w:marTop w:val="0"/>
      <w:marBottom w:val="0"/>
      <w:divBdr>
        <w:top w:val="none" w:sz="0" w:space="0" w:color="auto"/>
        <w:left w:val="none" w:sz="0" w:space="0" w:color="auto"/>
        <w:bottom w:val="none" w:sz="0" w:space="0" w:color="auto"/>
        <w:right w:val="none" w:sz="0" w:space="0" w:color="auto"/>
      </w:divBdr>
    </w:div>
    <w:div w:id="973951076">
      <w:marLeft w:val="0"/>
      <w:marRight w:val="0"/>
      <w:marTop w:val="0"/>
      <w:marBottom w:val="0"/>
      <w:divBdr>
        <w:top w:val="none" w:sz="0" w:space="0" w:color="auto"/>
        <w:left w:val="none" w:sz="0" w:space="0" w:color="auto"/>
        <w:bottom w:val="none" w:sz="0" w:space="0" w:color="auto"/>
        <w:right w:val="none" w:sz="0" w:space="0" w:color="auto"/>
      </w:divBdr>
    </w:div>
    <w:div w:id="973951077">
      <w:marLeft w:val="0"/>
      <w:marRight w:val="0"/>
      <w:marTop w:val="0"/>
      <w:marBottom w:val="0"/>
      <w:divBdr>
        <w:top w:val="none" w:sz="0" w:space="0" w:color="auto"/>
        <w:left w:val="none" w:sz="0" w:space="0" w:color="auto"/>
        <w:bottom w:val="none" w:sz="0" w:space="0" w:color="auto"/>
        <w:right w:val="none" w:sz="0" w:space="0" w:color="auto"/>
      </w:divBdr>
    </w:div>
    <w:div w:id="973951078">
      <w:marLeft w:val="0"/>
      <w:marRight w:val="0"/>
      <w:marTop w:val="0"/>
      <w:marBottom w:val="0"/>
      <w:divBdr>
        <w:top w:val="none" w:sz="0" w:space="0" w:color="auto"/>
        <w:left w:val="none" w:sz="0" w:space="0" w:color="auto"/>
        <w:bottom w:val="none" w:sz="0" w:space="0" w:color="auto"/>
        <w:right w:val="none" w:sz="0" w:space="0" w:color="auto"/>
      </w:divBdr>
    </w:div>
    <w:div w:id="973951079">
      <w:marLeft w:val="0"/>
      <w:marRight w:val="0"/>
      <w:marTop w:val="0"/>
      <w:marBottom w:val="0"/>
      <w:divBdr>
        <w:top w:val="none" w:sz="0" w:space="0" w:color="auto"/>
        <w:left w:val="none" w:sz="0" w:space="0" w:color="auto"/>
        <w:bottom w:val="none" w:sz="0" w:space="0" w:color="auto"/>
        <w:right w:val="none" w:sz="0" w:space="0" w:color="auto"/>
      </w:divBdr>
    </w:div>
    <w:div w:id="973951080">
      <w:marLeft w:val="0"/>
      <w:marRight w:val="0"/>
      <w:marTop w:val="0"/>
      <w:marBottom w:val="0"/>
      <w:divBdr>
        <w:top w:val="none" w:sz="0" w:space="0" w:color="auto"/>
        <w:left w:val="none" w:sz="0" w:space="0" w:color="auto"/>
        <w:bottom w:val="none" w:sz="0" w:space="0" w:color="auto"/>
        <w:right w:val="none" w:sz="0" w:space="0" w:color="auto"/>
      </w:divBdr>
    </w:div>
    <w:div w:id="973951081">
      <w:marLeft w:val="0"/>
      <w:marRight w:val="0"/>
      <w:marTop w:val="0"/>
      <w:marBottom w:val="0"/>
      <w:divBdr>
        <w:top w:val="none" w:sz="0" w:space="0" w:color="auto"/>
        <w:left w:val="none" w:sz="0" w:space="0" w:color="auto"/>
        <w:bottom w:val="none" w:sz="0" w:space="0" w:color="auto"/>
        <w:right w:val="none" w:sz="0" w:space="0" w:color="auto"/>
      </w:divBdr>
    </w:div>
    <w:div w:id="973951082">
      <w:marLeft w:val="0"/>
      <w:marRight w:val="0"/>
      <w:marTop w:val="0"/>
      <w:marBottom w:val="0"/>
      <w:divBdr>
        <w:top w:val="none" w:sz="0" w:space="0" w:color="auto"/>
        <w:left w:val="none" w:sz="0" w:space="0" w:color="auto"/>
        <w:bottom w:val="none" w:sz="0" w:space="0" w:color="auto"/>
        <w:right w:val="none" w:sz="0" w:space="0" w:color="auto"/>
      </w:divBdr>
    </w:div>
    <w:div w:id="973951083">
      <w:marLeft w:val="0"/>
      <w:marRight w:val="0"/>
      <w:marTop w:val="0"/>
      <w:marBottom w:val="0"/>
      <w:divBdr>
        <w:top w:val="none" w:sz="0" w:space="0" w:color="auto"/>
        <w:left w:val="none" w:sz="0" w:space="0" w:color="auto"/>
        <w:bottom w:val="none" w:sz="0" w:space="0" w:color="auto"/>
        <w:right w:val="none" w:sz="0" w:space="0" w:color="auto"/>
      </w:divBdr>
    </w:div>
    <w:div w:id="973951084">
      <w:marLeft w:val="0"/>
      <w:marRight w:val="0"/>
      <w:marTop w:val="0"/>
      <w:marBottom w:val="0"/>
      <w:divBdr>
        <w:top w:val="none" w:sz="0" w:space="0" w:color="auto"/>
        <w:left w:val="none" w:sz="0" w:space="0" w:color="auto"/>
        <w:bottom w:val="none" w:sz="0" w:space="0" w:color="auto"/>
        <w:right w:val="none" w:sz="0" w:space="0" w:color="auto"/>
      </w:divBdr>
    </w:div>
    <w:div w:id="973951085">
      <w:marLeft w:val="0"/>
      <w:marRight w:val="0"/>
      <w:marTop w:val="0"/>
      <w:marBottom w:val="0"/>
      <w:divBdr>
        <w:top w:val="none" w:sz="0" w:space="0" w:color="auto"/>
        <w:left w:val="none" w:sz="0" w:space="0" w:color="auto"/>
        <w:bottom w:val="none" w:sz="0" w:space="0" w:color="auto"/>
        <w:right w:val="none" w:sz="0" w:space="0" w:color="auto"/>
      </w:divBdr>
    </w:div>
    <w:div w:id="973951086">
      <w:marLeft w:val="0"/>
      <w:marRight w:val="0"/>
      <w:marTop w:val="0"/>
      <w:marBottom w:val="0"/>
      <w:divBdr>
        <w:top w:val="none" w:sz="0" w:space="0" w:color="auto"/>
        <w:left w:val="none" w:sz="0" w:space="0" w:color="auto"/>
        <w:bottom w:val="none" w:sz="0" w:space="0" w:color="auto"/>
        <w:right w:val="none" w:sz="0" w:space="0" w:color="auto"/>
      </w:divBdr>
    </w:div>
    <w:div w:id="973951087">
      <w:marLeft w:val="0"/>
      <w:marRight w:val="0"/>
      <w:marTop w:val="0"/>
      <w:marBottom w:val="0"/>
      <w:divBdr>
        <w:top w:val="none" w:sz="0" w:space="0" w:color="auto"/>
        <w:left w:val="none" w:sz="0" w:space="0" w:color="auto"/>
        <w:bottom w:val="none" w:sz="0" w:space="0" w:color="auto"/>
        <w:right w:val="none" w:sz="0" w:space="0" w:color="auto"/>
      </w:divBdr>
    </w:div>
    <w:div w:id="973951088">
      <w:marLeft w:val="0"/>
      <w:marRight w:val="0"/>
      <w:marTop w:val="0"/>
      <w:marBottom w:val="0"/>
      <w:divBdr>
        <w:top w:val="none" w:sz="0" w:space="0" w:color="auto"/>
        <w:left w:val="none" w:sz="0" w:space="0" w:color="auto"/>
        <w:bottom w:val="none" w:sz="0" w:space="0" w:color="auto"/>
        <w:right w:val="none" w:sz="0" w:space="0" w:color="auto"/>
      </w:divBdr>
    </w:div>
    <w:div w:id="973951089">
      <w:marLeft w:val="0"/>
      <w:marRight w:val="0"/>
      <w:marTop w:val="0"/>
      <w:marBottom w:val="0"/>
      <w:divBdr>
        <w:top w:val="none" w:sz="0" w:space="0" w:color="auto"/>
        <w:left w:val="none" w:sz="0" w:space="0" w:color="auto"/>
        <w:bottom w:val="none" w:sz="0" w:space="0" w:color="auto"/>
        <w:right w:val="none" w:sz="0" w:space="0" w:color="auto"/>
      </w:divBdr>
    </w:div>
    <w:div w:id="973951090">
      <w:marLeft w:val="0"/>
      <w:marRight w:val="0"/>
      <w:marTop w:val="0"/>
      <w:marBottom w:val="0"/>
      <w:divBdr>
        <w:top w:val="none" w:sz="0" w:space="0" w:color="auto"/>
        <w:left w:val="none" w:sz="0" w:space="0" w:color="auto"/>
        <w:bottom w:val="none" w:sz="0" w:space="0" w:color="auto"/>
        <w:right w:val="none" w:sz="0" w:space="0" w:color="auto"/>
      </w:divBdr>
    </w:div>
    <w:div w:id="973951091">
      <w:marLeft w:val="0"/>
      <w:marRight w:val="0"/>
      <w:marTop w:val="0"/>
      <w:marBottom w:val="0"/>
      <w:divBdr>
        <w:top w:val="none" w:sz="0" w:space="0" w:color="auto"/>
        <w:left w:val="none" w:sz="0" w:space="0" w:color="auto"/>
        <w:bottom w:val="none" w:sz="0" w:space="0" w:color="auto"/>
        <w:right w:val="none" w:sz="0" w:space="0" w:color="auto"/>
      </w:divBdr>
    </w:div>
    <w:div w:id="973951092">
      <w:marLeft w:val="0"/>
      <w:marRight w:val="0"/>
      <w:marTop w:val="0"/>
      <w:marBottom w:val="0"/>
      <w:divBdr>
        <w:top w:val="none" w:sz="0" w:space="0" w:color="auto"/>
        <w:left w:val="none" w:sz="0" w:space="0" w:color="auto"/>
        <w:bottom w:val="none" w:sz="0" w:space="0" w:color="auto"/>
        <w:right w:val="none" w:sz="0" w:space="0" w:color="auto"/>
      </w:divBdr>
    </w:div>
    <w:div w:id="973951093">
      <w:marLeft w:val="0"/>
      <w:marRight w:val="0"/>
      <w:marTop w:val="0"/>
      <w:marBottom w:val="0"/>
      <w:divBdr>
        <w:top w:val="none" w:sz="0" w:space="0" w:color="auto"/>
        <w:left w:val="none" w:sz="0" w:space="0" w:color="auto"/>
        <w:bottom w:val="none" w:sz="0" w:space="0" w:color="auto"/>
        <w:right w:val="none" w:sz="0" w:space="0" w:color="auto"/>
      </w:divBdr>
    </w:div>
    <w:div w:id="973951094">
      <w:marLeft w:val="0"/>
      <w:marRight w:val="0"/>
      <w:marTop w:val="0"/>
      <w:marBottom w:val="0"/>
      <w:divBdr>
        <w:top w:val="none" w:sz="0" w:space="0" w:color="auto"/>
        <w:left w:val="none" w:sz="0" w:space="0" w:color="auto"/>
        <w:bottom w:val="none" w:sz="0" w:space="0" w:color="auto"/>
        <w:right w:val="none" w:sz="0" w:space="0" w:color="auto"/>
      </w:divBdr>
    </w:div>
    <w:div w:id="973951095">
      <w:marLeft w:val="0"/>
      <w:marRight w:val="0"/>
      <w:marTop w:val="0"/>
      <w:marBottom w:val="0"/>
      <w:divBdr>
        <w:top w:val="none" w:sz="0" w:space="0" w:color="auto"/>
        <w:left w:val="none" w:sz="0" w:space="0" w:color="auto"/>
        <w:bottom w:val="none" w:sz="0" w:space="0" w:color="auto"/>
        <w:right w:val="none" w:sz="0" w:space="0" w:color="auto"/>
      </w:divBdr>
    </w:div>
    <w:div w:id="973951096">
      <w:marLeft w:val="0"/>
      <w:marRight w:val="0"/>
      <w:marTop w:val="0"/>
      <w:marBottom w:val="0"/>
      <w:divBdr>
        <w:top w:val="none" w:sz="0" w:space="0" w:color="auto"/>
        <w:left w:val="none" w:sz="0" w:space="0" w:color="auto"/>
        <w:bottom w:val="none" w:sz="0" w:space="0" w:color="auto"/>
        <w:right w:val="none" w:sz="0" w:space="0" w:color="auto"/>
      </w:divBdr>
    </w:div>
    <w:div w:id="973951097">
      <w:marLeft w:val="0"/>
      <w:marRight w:val="0"/>
      <w:marTop w:val="0"/>
      <w:marBottom w:val="0"/>
      <w:divBdr>
        <w:top w:val="none" w:sz="0" w:space="0" w:color="auto"/>
        <w:left w:val="none" w:sz="0" w:space="0" w:color="auto"/>
        <w:bottom w:val="none" w:sz="0" w:space="0" w:color="auto"/>
        <w:right w:val="none" w:sz="0" w:space="0" w:color="auto"/>
      </w:divBdr>
    </w:div>
    <w:div w:id="973951098">
      <w:marLeft w:val="0"/>
      <w:marRight w:val="0"/>
      <w:marTop w:val="0"/>
      <w:marBottom w:val="0"/>
      <w:divBdr>
        <w:top w:val="none" w:sz="0" w:space="0" w:color="auto"/>
        <w:left w:val="none" w:sz="0" w:space="0" w:color="auto"/>
        <w:bottom w:val="none" w:sz="0" w:space="0" w:color="auto"/>
        <w:right w:val="none" w:sz="0" w:space="0" w:color="auto"/>
      </w:divBdr>
    </w:div>
    <w:div w:id="973951099">
      <w:marLeft w:val="0"/>
      <w:marRight w:val="0"/>
      <w:marTop w:val="0"/>
      <w:marBottom w:val="0"/>
      <w:divBdr>
        <w:top w:val="none" w:sz="0" w:space="0" w:color="auto"/>
        <w:left w:val="none" w:sz="0" w:space="0" w:color="auto"/>
        <w:bottom w:val="none" w:sz="0" w:space="0" w:color="auto"/>
        <w:right w:val="none" w:sz="0" w:space="0" w:color="auto"/>
      </w:divBdr>
    </w:div>
    <w:div w:id="973951100">
      <w:marLeft w:val="0"/>
      <w:marRight w:val="0"/>
      <w:marTop w:val="0"/>
      <w:marBottom w:val="0"/>
      <w:divBdr>
        <w:top w:val="none" w:sz="0" w:space="0" w:color="auto"/>
        <w:left w:val="none" w:sz="0" w:space="0" w:color="auto"/>
        <w:bottom w:val="none" w:sz="0" w:space="0" w:color="auto"/>
        <w:right w:val="none" w:sz="0" w:space="0" w:color="auto"/>
      </w:divBdr>
    </w:div>
    <w:div w:id="973951101">
      <w:marLeft w:val="0"/>
      <w:marRight w:val="0"/>
      <w:marTop w:val="0"/>
      <w:marBottom w:val="0"/>
      <w:divBdr>
        <w:top w:val="none" w:sz="0" w:space="0" w:color="auto"/>
        <w:left w:val="none" w:sz="0" w:space="0" w:color="auto"/>
        <w:bottom w:val="none" w:sz="0" w:space="0" w:color="auto"/>
        <w:right w:val="none" w:sz="0" w:space="0" w:color="auto"/>
      </w:divBdr>
    </w:div>
    <w:div w:id="973951102">
      <w:marLeft w:val="0"/>
      <w:marRight w:val="0"/>
      <w:marTop w:val="0"/>
      <w:marBottom w:val="0"/>
      <w:divBdr>
        <w:top w:val="none" w:sz="0" w:space="0" w:color="auto"/>
        <w:left w:val="none" w:sz="0" w:space="0" w:color="auto"/>
        <w:bottom w:val="none" w:sz="0" w:space="0" w:color="auto"/>
        <w:right w:val="none" w:sz="0" w:space="0" w:color="auto"/>
      </w:divBdr>
    </w:div>
    <w:div w:id="973951103">
      <w:marLeft w:val="0"/>
      <w:marRight w:val="0"/>
      <w:marTop w:val="0"/>
      <w:marBottom w:val="0"/>
      <w:divBdr>
        <w:top w:val="none" w:sz="0" w:space="0" w:color="auto"/>
        <w:left w:val="none" w:sz="0" w:space="0" w:color="auto"/>
        <w:bottom w:val="none" w:sz="0" w:space="0" w:color="auto"/>
        <w:right w:val="none" w:sz="0" w:space="0" w:color="auto"/>
      </w:divBdr>
    </w:div>
    <w:div w:id="973951104">
      <w:marLeft w:val="0"/>
      <w:marRight w:val="0"/>
      <w:marTop w:val="0"/>
      <w:marBottom w:val="0"/>
      <w:divBdr>
        <w:top w:val="none" w:sz="0" w:space="0" w:color="auto"/>
        <w:left w:val="none" w:sz="0" w:space="0" w:color="auto"/>
        <w:bottom w:val="none" w:sz="0" w:space="0" w:color="auto"/>
        <w:right w:val="none" w:sz="0" w:space="0" w:color="auto"/>
      </w:divBdr>
    </w:div>
    <w:div w:id="973951105">
      <w:marLeft w:val="0"/>
      <w:marRight w:val="0"/>
      <w:marTop w:val="0"/>
      <w:marBottom w:val="0"/>
      <w:divBdr>
        <w:top w:val="none" w:sz="0" w:space="0" w:color="auto"/>
        <w:left w:val="none" w:sz="0" w:space="0" w:color="auto"/>
        <w:bottom w:val="none" w:sz="0" w:space="0" w:color="auto"/>
        <w:right w:val="none" w:sz="0" w:space="0" w:color="auto"/>
      </w:divBdr>
    </w:div>
    <w:div w:id="973951106">
      <w:marLeft w:val="0"/>
      <w:marRight w:val="0"/>
      <w:marTop w:val="0"/>
      <w:marBottom w:val="0"/>
      <w:divBdr>
        <w:top w:val="none" w:sz="0" w:space="0" w:color="auto"/>
        <w:left w:val="none" w:sz="0" w:space="0" w:color="auto"/>
        <w:bottom w:val="none" w:sz="0" w:space="0" w:color="auto"/>
        <w:right w:val="none" w:sz="0" w:space="0" w:color="auto"/>
      </w:divBdr>
    </w:div>
    <w:div w:id="973951107">
      <w:marLeft w:val="0"/>
      <w:marRight w:val="0"/>
      <w:marTop w:val="0"/>
      <w:marBottom w:val="0"/>
      <w:divBdr>
        <w:top w:val="none" w:sz="0" w:space="0" w:color="auto"/>
        <w:left w:val="none" w:sz="0" w:space="0" w:color="auto"/>
        <w:bottom w:val="none" w:sz="0" w:space="0" w:color="auto"/>
        <w:right w:val="none" w:sz="0" w:space="0" w:color="auto"/>
      </w:divBdr>
    </w:div>
    <w:div w:id="973951108">
      <w:marLeft w:val="0"/>
      <w:marRight w:val="0"/>
      <w:marTop w:val="0"/>
      <w:marBottom w:val="0"/>
      <w:divBdr>
        <w:top w:val="none" w:sz="0" w:space="0" w:color="auto"/>
        <w:left w:val="none" w:sz="0" w:space="0" w:color="auto"/>
        <w:bottom w:val="none" w:sz="0" w:space="0" w:color="auto"/>
        <w:right w:val="none" w:sz="0" w:space="0" w:color="auto"/>
      </w:divBdr>
    </w:div>
    <w:div w:id="973951109">
      <w:marLeft w:val="0"/>
      <w:marRight w:val="0"/>
      <w:marTop w:val="0"/>
      <w:marBottom w:val="0"/>
      <w:divBdr>
        <w:top w:val="none" w:sz="0" w:space="0" w:color="auto"/>
        <w:left w:val="none" w:sz="0" w:space="0" w:color="auto"/>
        <w:bottom w:val="none" w:sz="0" w:space="0" w:color="auto"/>
        <w:right w:val="none" w:sz="0" w:space="0" w:color="auto"/>
      </w:divBdr>
    </w:div>
    <w:div w:id="973951125">
      <w:marLeft w:val="0"/>
      <w:marRight w:val="0"/>
      <w:marTop w:val="0"/>
      <w:marBottom w:val="0"/>
      <w:divBdr>
        <w:top w:val="none" w:sz="0" w:space="0" w:color="auto"/>
        <w:left w:val="none" w:sz="0" w:space="0" w:color="auto"/>
        <w:bottom w:val="none" w:sz="0" w:space="0" w:color="auto"/>
        <w:right w:val="none" w:sz="0" w:space="0" w:color="auto"/>
      </w:divBdr>
      <w:divsChild>
        <w:div w:id="973951113">
          <w:marLeft w:val="0"/>
          <w:marRight w:val="0"/>
          <w:marTop w:val="0"/>
          <w:marBottom w:val="0"/>
          <w:divBdr>
            <w:top w:val="none" w:sz="0" w:space="0" w:color="auto"/>
            <w:left w:val="none" w:sz="0" w:space="0" w:color="auto"/>
            <w:bottom w:val="none" w:sz="0" w:space="0" w:color="auto"/>
            <w:right w:val="none" w:sz="0" w:space="0" w:color="auto"/>
          </w:divBdr>
        </w:div>
        <w:div w:id="973951115">
          <w:marLeft w:val="0"/>
          <w:marRight w:val="0"/>
          <w:marTop w:val="0"/>
          <w:marBottom w:val="0"/>
          <w:divBdr>
            <w:top w:val="none" w:sz="0" w:space="0" w:color="auto"/>
            <w:left w:val="none" w:sz="0" w:space="0" w:color="auto"/>
            <w:bottom w:val="none" w:sz="0" w:space="0" w:color="auto"/>
            <w:right w:val="none" w:sz="0" w:space="0" w:color="auto"/>
          </w:divBdr>
        </w:div>
        <w:div w:id="973951116">
          <w:marLeft w:val="0"/>
          <w:marRight w:val="0"/>
          <w:marTop w:val="0"/>
          <w:marBottom w:val="0"/>
          <w:divBdr>
            <w:top w:val="none" w:sz="0" w:space="0" w:color="auto"/>
            <w:left w:val="none" w:sz="0" w:space="0" w:color="auto"/>
            <w:bottom w:val="none" w:sz="0" w:space="0" w:color="auto"/>
            <w:right w:val="none" w:sz="0" w:space="0" w:color="auto"/>
          </w:divBdr>
        </w:div>
        <w:div w:id="973951117">
          <w:marLeft w:val="0"/>
          <w:marRight w:val="0"/>
          <w:marTop w:val="0"/>
          <w:marBottom w:val="0"/>
          <w:divBdr>
            <w:top w:val="none" w:sz="0" w:space="0" w:color="auto"/>
            <w:left w:val="none" w:sz="0" w:space="0" w:color="auto"/>
            <w:bottom w:val="none" w:sz="0" w:space="0" w:color="auto"/>
            <w:right w:val="none" w:sz="0" w:space="0" w:color="auto"/>
          </w:divBdr>
        </w:div>
        <w:div w:id="973951121">
          <w:marLeft w:val="0"/>
          <w:marRight w:val="0"/>
          <w:marTop w:val="0"/>
          <w:marBottom w:val="0"/>
          <w:divBdr>
            <w:top w:val="none" w:sz="0" w:space="0" w:color="auto"/>
            <w:left w:val="none" w:sz="0" w:space="0" w:color="auto"/>
            <w:bottom w:val="none" w:sz="0" w:space="0" w:color="auto"/>
            <w:right w:val="none" w:sz="0" w:space="0" w:color="auto"/>
          </w:divBdr>
        </w:div>
        <w:div w:id="973951124">
          <w:marLeft w:val="0"/>
          <w:marRight w:val="0"/>
          <w:marTop w:val="0"/>
          <w:marBottom w:val="0"/>
          <w:divBdr>
            <w:top w:val="none" w:sz="0" w:space="0" w:color="auto"/>
            <w:left w:val="none" w:sz="0" w:space="0" w:color="auto"/>
            <w:bottom w:val="none" w:sz="0" w:space="0" w:color="auto"/>
            <w:right w:val="none" w:sz="0" w:space="0" w:color="auto"/>
          </w:divBdr>
        </w:div>
        <w:div w:id="973951126">
          <w:marLeft w:val="0"/>
          <w:marRight w:val="0"/>
          <w:marTop w:val="0"/>
          <w:marBottom w:val="0"/>
          <w:divBdr>
            <w:top w:val="none" w:sz="0" w:space="0" w:color="auto"/>
            <w:left w:val="none" w:sz="0" w:space="0" w:color="auto"/>
            <w:bottom w:val="none" w:sz="0" w:space="0" w:color="auto"/>
            <w:right w:val="none" w:sz="0" w:space="0" w:color="auto"/>
          </w:divBdr>
        </w:div>
        <w:div w:id="973951127">
          <w:marLeft w:val="0"/>
          <w:marRight w:val="0"/>
          <w:marTop w:val="0"/>
          <w:marBottom w:val="0"/>
          <w:divBdr>
            <w:top w:val="none" w:sz="0" w:space="0" w:color="auto"/>
            <w:left w:val="none" w:sz="0" w:space="0" w:color="auto"/>
            <w:bottom w:val="none" w:sz="0" w:space="0" w:color="auto"/>
            <w:right w:val="none" w:sz="0" w:space="0" w:color="auto"/>
          </w:divBdr>
        </w:div>
        <w:div w:id="973951133">
          <w:marLeft w:val="0"/>
          <w:marRight w:val="0"/>
          <w:marTop w:val="0"/>
          <w:marBottom w:val="0"/>
          <w:divBdr>
            <w:top w:val="none" w:sz="0" w:space="0" w:color="auto"/>
            <w:left w:val="none" w:sz="0" w:space="0" w:color="auto"/>
            <w:bottom w:val="none" w:sz="0" w:space="0" w:color="auto"/>
            <w:right w:val="none" w:sz="0" w:space="0" w:color="auto"/>
          </w:divBdr>
        </w:div>
        <w:div w:id="973951140">
          <w:marLeft w:val="0"/>
          <w:marRight w:val="0"/>
          <w:marTop w:val="0"/>
          <w:marBottom w:val="0"/>
          <w:divBdr>
            <w:top w:val="none" w:sz="0" w:space="0" w:color="auto"/>
            <w:left w:val="none" w:sz="0" w:space="0" w:color="auto"/>
            <w:bottom w:val="none" w:sz="0" w:space="0" w:color="auto"/>
            <w:right w:val="none" w:sz="0" w:space="0" w:color="auto"/>
          </w:divBdr>
        </w:div>
        <w:div w:id="973951141">
          <w:marLeft w:val="0"/>
          <w:marRight w:val="0"/>
          <w:marTop w:val="0"/>
          <w:marBottom w:val="0"/>
          <w:divBdr>
            <w:top w:val="none" w:sz="0" w:space="0" w:color="auto"/>
            <w:left w:val="none" w:sz="0" w:space="0" w:color="auto"/>
            <w:bottom w:val="none" w:sz="0" w:space="0" w:color="auto"/>
            <w:right w:val="none" w:sz="0" w:space="0" w:color="auto"/>
          </w:divBdr>
        </w:div>
        <w:div w:id="973951143">
          <w:marLeft w:val="0"/>
          <w:marRight w:val="0"/>
          <w:marTop w:val="0"/>
          <w:marBottom w:val="0"/>
          <w:divBdr>
            <w:top w:val="none" w:sz="0" w:space="0" w:color="auto"/>
            <w:left w:val="none" w:sz="0" w:space="0" w:color="auto"/>
            <w:bottom w:val="none" w:sz="0" w:space="0" w:color="auto"/>
            <w:right w:val="none" w:sz="0" w:space="0" w:color="auto"/>
          </w:divBdr>
        </w:div>
        <w:div w:id="973951147">
          <w:marLeft w:val="0"/>
          <w:marRight w:val="0"/>
          <w:marTop w:val="0"/>
          <w:marBottom w:val="0"/>
          <w:divBdr>
            <w:top w:val="none" w:sz="0" w:space="0" w:color="auto"/>
            <w:left w:val="none" w:sz="0" w:space="0" w:color="auto"/>
            <w:bottom w:val="none" w:sz="0" w:space="0" w:color="auto"/>
            <w:right w:val="none" w:sz="0" w:space="0" w:color="auto"/>
          </w:divBdr>
        </w:div>
        <w:div w:id="973951151">
          <w:marLeft w:val="0"/>
          <w:marRight w:val="0"/>
          <w:marTop w:val="0"/>
          <w:marBottom w:val="0"/>
          <w:divBdr>
            <w:top w:val="none" w:sz="0" w:space="0" w:color="auto"/>
            <w:left w:val="none" w:sz="0" w:space="0" w:color="auto"/>
            <w:bottom w:val="none" w:sz="0" w:space="0" w:color="auto"/>
            <w:right w:val="none" w:sz="0" w:space="0" w:color="auto"/>
          </w:divBdr>
        </w:div>
        <w:div w:id="973951161">
          <w:marLeft w:val="0"/>
          <w:marRight w:val="0"/>
          <w:marTop w:val="0"/>
          <w:marBottom w:val="0"/>
          <w:divBdr>
            <w:top w:val="none" w:sz="0" w:space="0" w:color="auto"/>
            <w:left w:val="none" w:sz="0" w:space="0" w:color="auto"/>
            <w:bottom w:val="none" w:sz="0" w:space="0" w:color="auto"/>
            <w:right w:val="none" w:sz="0" w:space="0" w:color="auto"/>
          </w:divBdr>
        </w:div>
        <w:div w:id="973951163">
          <w:marLeft w:val="0"/>
          <w:marRight w:val="0"/>
          <w:marTop w:val="0"/>
          <w:marBottom w:val="0"/>
          <w:divBdr>
            <w:top w:val="none" w:sz="0" w:space="0" w:color="auto"/>
            <w:left w:val="none" w:sz="0" w:space="0" w:color="auto"/>
            <w:bottom w:val="none" w:sz="0" w:space="0" w:color="auto"/>
            <w:right w:val="none" w:sz="0" w:space="0" w:color="auto"/>
          </w:divBdr>
        </w:div>
        <w:div w:id="973951165">
          <w:marLeft w:val="0"/>
          <w:marRight w:val="0"/>
          <w:marTop w:val="0"/>
          <w:marBottom w:val="0"/>
          <w:divBdr>
            <w:top w:val="none" w:sz="0" w:space="0" w:color="auto"/>
            <w:left w:val="none" w:sz="0" w:space="0" w:color="auto"/>
            <w:bottom w:val="none" w:sz="0" w:space="0" w:color="auto"/>
            <w:right w:val="none" w:sz="0" w:space="0" w:color="auto"/>
          </w:divBdr>
        </w:div>
      </w:divsChild>
    </w:div>
    <w:div w:id="973951134">
      <w:marLeft w:val="0"/>
      <w:marRight w:val="0"/>
      <w:marTop w:val="0"/>
      <w:marBottom w:val="0"/>
      <w:divBdr>
        <w:top w:val="none" w:sz="0" w:space="0" w:color="auto"/>
        <w:left w:val="none" w:sz="0" w:space="0" w:color="auto"/>
        <w:bottom w:val="none" w:sz="0" w:space="0" w:color="auto"/>
        <w:right w:val="none" w:sz="0" w:space="0" w:color="auto"/>
      </w:divBdr>
      <w:divsChild>
        <w:div w:id="973951110">
          <w:marLeft w:val="0"/>
          <w:marRight w:val="0"/>
          <w:marTop w:val="0"/>
          <w:marBottom w:val="0"/>
          <w:divBdr>
            <w:top w:val="none" w:sz="0" w:space="0" w:color="auto"/>
            <w:left w:val="none" w:sz="0" w:space="0" w:color="auto"/>
            <w:bottom w:val="none" w:sz="0" w:space="0" w:color="auto"/>
            <w:right w:val="none" w:sz="0" w:space="0" w:color="auto"/>
          </w:divBdr>
        </w:div>
        <w:div w:id="973951120">
          <w:marLeft w:val="0"/>
          <w:marRight w:val="0"/>
          <w:marTop w:val="0"/>
          <w:marBottom w:val="0"/>
          <w:divBdr>
            <w:top w:val="none" w:sz="0" w:space="0" w:color="auto"/>
            <w:left w:val="none" w:sz="0" w:space="0" w:color="auto"/>
            <w:bottom w:val="none" w:sz="0" w:space="0" w:color="auto"/>
            <w:right w:val="none" w:sz="0" w:space="0" w:color="auto"/>
          </w:divBdr>
        </w:div>
        <w:div w:id="973951129">
          <w:marLeft w:val="0"/>
          <w:marRight w:val="0"/>
          <w:marTop w:val="0"/>
          <w:marBottom w:val="0"/>
          <w:divBdr>
            <w:top w:val="none" w:sz="0" w:space="0" w:color="auto"/>
            <w:left w:val="none" w:sz="0" w:space="0" w:color="auto"/>
            <w:bottom w:val="none" w:sz="0" w:space="0" w:color="auto"/>
            <w:right w:val="none" w:sz="0" w:space="0" w:color="auto"/>
          </w:divBdr>
        </w:div>
        <w:div w:id="973951131">
          <w:marLeft w:val="0"/>
          <w:marRight w:val="0"/>
          <w:marTop w:val="0"/>
          <w:marBottom w:val="0"/>
          <w:divBdr>
            <w:top w:val="none" w:sz="0" w:space="0" w:color="auto"/>
            <w:left w:val="none" w:sz="0" w:space="0" w:color="auto"/>
            <w:bottom w:val="none" w:sz="0" w:space="0" w:color="auto"/>
            <w:right w:val="none" w:sz="0" w:space="0" w:color="auto"/>
          </w:divBdr>
        </w:div>
        <w:div w:id="973951132">
          <w:marLeft w:val="0"/>
          <w:marRight w:val="0"/>
          <w:marTop w:val="0"/>
          <w:marBottom w:val="0"/>
          <w:divBdr>
            <w:top w:val="none" w:sz="0" w:space="0" w:color="auto"/>
            <w:left w:val="none" w:sz="0" w:space="0" w:color="auto"/>
            <w:bottom w:val="none" w:sz="0" w:space="0" w:color="auto"/>
            <w:right w:val="none" w:sz="0" w:space="0" w:color="auto"/>
          </w:divBdr>
        </w:div>
        <w:div w:id="973951135">
          <w:marLeft w:val="0"/>
          <w:marRight w:val="0"/>
          <w:marTop w:val="0"/>
          <w:marBottom w:val="0"/>
          <w:divBdr>
            <w:top w:val="none" w:sz="0" w:space="0" w:color="auto"/>
            <w:left w:val="none" w:sz="0" w:space="0" w:color="auto"/>
            <w:bottom w:val="none" w:sz="0" w:space="0" w:color="auto"/>
            <w:right w:val="none" w:sz="0" w:space="0" w:color="auto"/>
          </w:divBdr>
        </w:div>
        <w:div w:id="973951137">
          <w:marLeft w:val="0"/>
          <w:marRight w:val="0"/>
          <w:marTop w:val="0"/>
          <w:marBottom w:val="0"/>
          <w:divBdr>
            <w:top w:val="none" w:sz="0" w:space="0" w:color="auto"/>
            <w:left w:val="none" w:sz="0" w:space="0" w:color="auto"/>
            <w:bottom w:val="none" w:sz="0" w:space="0" w:color="auto"/>
            <w:right w:val="none" w:sz="0" w:space="0" w:color="auto"/>
          </w:divBdr>
        </w:div>
        <w:div w:id="973951138">
          <w:marLeft w:val="0"/>
          <w:marRight w:val="0"/>
          <w:marTop w:val="0"/>
          <w:marBottom w:val="0"/>
          <w:divBdr>
            <w:top w:val="none" w:sz="0" w:space="0" w:color="auto"/>
            <w:left w:val="none" w:sz="0" w:space="0" w:color="auto"/>
            <w:bottom w:val="none" w:sz="0" w:space="0" w:color="auto"/>
            <w:right w:val="none" w:sz="0" w:space="0" w:color="auto"/>
          </w:divBdr>
        </w:div>
        <w:div w:id="973951145">
          <w:marLeft w:val="0"/>
          <w:marRight w:val="0"/>
          <w:marTop w:val="0"/>
          <w:marBottom w:val="0"/>
          <w:divBdr>
            <w:top w:val="none" w:sz="0" w:space="0" w:color="auto"/>
            <w:left w:val="none" w:sz="0" w:space="0" w:color="auto"/>
            <w:bottom w:val="none" w:sz="0" w:space="0" w:color="auto"/>
            <w:right w:val="none" w:sz="0" w:space="0" w:color="auto"/>
          </w:divBdr>
        </w:div>
        <w:div w:id="973951146">
          <w:marLeft w:val="0"/>
          <w:marRight w:val="0"/>
          <w:marTop w:val="0"/>
          <w:marBottom w:val="0"/>
          <w:divBdr>
            <w:top w:val="none" w:sz="0" w:space="0" w:color="auto"/>
            <w:left w:val="none" w:sz="0" w:space="0" w:color="auto"/>
            <w:bottom w:val="none" w:sz="0" w:space="0" w:color="auto"/>
            <w:right w:val="none" w:sz="0" w:space="0" w:color="auto"/>
          </w:divBdr>
        </w:div>
        <w:div w:id="973951148">
          <w:marLeft w:val="0"/>
          <w:marRight w:val="0"/>
          <w:marTop w:val="0"/>
          <w:marBottom w:val="0"/>
          <w:divBdr>
            <w:top w:val="none" w:sz="0" w:space="0" w:color="auto"/>
            <w:left w:val="none" w:sz="0" w:space="0" w:color="auto"/>
            <w:bottom w:val="none" w:sz="0" w:space="0" w:color="auto"/>
            <w:right w:val="none" w:sz="0" w:space="0" w:color="auto"/>
          </w:divBdr>
        </w:div>
        <w:div w:id="973951149">
          <w:marLeft w:val="0"/>
          <w:marRight w:val="0"/>
          <w:marTop w:val="0"/>
          <w:marBottom w:val="0"/>
          <w:divBdr>
            <w:top w:val="none" w:sz="0" w:space="0" w:color="auto"/>
            <w:left w:val="none" w:sz="0" w:space="0" w:color="auto"/>
            <w:bottom w:val="none" w:sz="0" w:space="0" w:color="auto"/>
            <w:right w:val="none" w:sz="0" w:space="0" w:color="auto"/>
          </w:divBdr>
        </w:div>
        <w:div w:id="973951152">
          <w:marLeft w:val="0"/>
          <w:marRight w:val="0"/>
          <w:marTop w:val="0"/>
          <w:marBottom w:val="0"/>
          <w:divBdr>
            <w:top w:val="none" w:sz="0" w:space="0" w:color="auto"/>
            <w:left w:val="none" w:sz="0" w:space="0" w:color="auto"/>
            <w:bottom w:val="none" w:sz="0" w:space="0" w:color="auto"/>
            <w:right w:val="none" w:sz="0" w:space="0" w:color="auto"/>
          </w:divBdr>
        </w:div>
        <w:div w:id="973951156">
          <w:marLeft w:val="0"/>
          <w:marRight w:val="0"/>
          <w:marTop w:val="0"/>
          <w:marBottom w:val="0"/>
          <w:divBdr>
            <w:top w:val="none" w:sz="0" w:space="0" w:color="auto"/>
            <w:left w:val="none" w:sz="0" w:space="0" w:color="auto"/>
            <w:bottom w:val="none" w:sz="0" w:space="0" w:color="auto"/>
            <w:right w:val="none" w:sz="0" w:space="0" w:color="auto"/>
          </w:divBdr>
        </w:div>
        <w:div w:id="973951157">
          <w:marLeft w:val="0"/>
          <w:marRight w:val="0"/>
          <w:marTop w:val="0"/>
          <w:marBottom w:val="0"/>
          <w:divBdr>
            <w:top w:val="none" w:sz="0" w:space="0" w:color="auto"/>
            <w:left w:val="none" w:sz="0" w:space="0" w:color="auto"/>
            <w:bottom w:val="none" w:sz="0" w:space="0" w:color="auto"/>
            <w:right w:val="none" w:sz="0" w:space="0" w:color="auto"/>
          </w:divBdr>
        </w:div>
        <w:div w:id="973951158">
          <w:marLeft w:val="0"/>
          <w:marRight w:val="0"/>
          <w:marTop w:val="0"/>
          <w:marBottom w:val="0"/>
          <w:divBdr>
            <w:top w:val="none" w:sz="0" w:space="0" w:color="auto"/>
            <w:left w:val="none" w:sz="0" w:space="0" w:color="auto"/>
            <w:bottom w:val="none" w:sz="0" w:space="0" w:color="auto"/>
            <w:right w:val="none" w:sz="0" w:space="0" w:color="auto"/>
          </w:divBdr>
        </w:div>
        <w:div w:id="973951160">
          <w:marLeft w:val="0"/>
          <w:marRight w:val="0"/>
          <w:marTop w:val="0"/>
          <w:marBottom w:val="0"/>
          <w:divBdr>
            <w:top w:val="none" w:sz="0" w:space="0" w:color="auto"/>
            <w:left w:val="none" w:sz="0" w:space="0" w:color="auto"/>
            <w:bottom w:val="none" w:sz="0" w:space="0" w:color="auto"/>
            <w:right w:val="none" w:sz="0" w:space="0" w:color="auto"/>
          </w:divBdr>
        </w:div>
        <w:div w:id="973951162">
          <w:marLeft w:val="0"/>
          <w:marRight w:val="0"/>
          <w:marTop w:val="0"/>
          <w:marBottom w:val="0"/>
          <w:divBdr>
            <w:top w:val="none" w:sz="0" w:space="0" w:color="auto"/>
            <w:left w:val="none" w:sz="0" w:space="0" w:color="auto"/>
            <w:bottom w:val="none" w:sz="0" w:space="0" w:color="auto"/>
            <w:right w:val="none" w:sz="0" w:space="0" w:color="auto"/>
          </w:divBdr>
        </w:div>
        <w:div w:id="973951164">
          <w:marLeft w:val="0"/>
          <w:marRight w:val="0"/>
          <w:marTop w:val="0"/>
          <w:marBottom w:val="0"/>
          <w:divBdr>
            <w:top w:val="none" w:sz="0" w:space="0" w:color="auto"/>
            <w:left w:val="none" w:sz="0" w:space="0" w:color="auto"/>
            <w:bottom w:val="none" w:sz="0" w:space="0" w:color="auto"/>
            <w:right w:val="none" w:sz="0" w:space="0" w:color="auto"/>
          </w:divBdr>
        </w:div>
        <w:div w:id="973951168">
          <w:marLeft w:val="0"/>
          <w:marRight w:val="0"/>
          <w:marTop w:val="0"/>
          <w:marBottom w:val="0"/>
          <w:divBdr>
            <w:top w:val="none" w:sz="0" w:space="0" w:color="auto"/>
            <w:left w:val="none" w:sz="0" w:space="0" w:color="auto"/>
            <w:bottom w:val="none" w:sz="0" w:space="0" w:color="auto"/>
            <w:right w:val="none" w:sz="0" w:space="0" w:color="auto"/>
          </w:divBdr>
        </w:div>
      </w:divsChild>
    </w:div>
    <w:div w:id="973951142">
      <w:marLeft w:val="0"/>
      <w:marRight w:val="0"/>
      <w:marTop w:val="0"/>
      <w:marBottom w:val="0"/>
      <w:divBdr>
        <w:top w:val="none" w:sz="0" w:space="0" w:color="auto"/>
        <w:left w:val="none" w:sz="0" w:space="0" w:color="auto"/>
        <w:bottom w:val="none" w:sz="0" w:space="0" w:color="auto"/>
        <w:right w:val="none" w:sz="0" w:space="0" w:color="auto"/>
      </w:divBdr>
      <w:divsChild>
        <w:div w:id="973951111">
          <w:marLeft w:val="0"/>
          <w:marRight w:val="0"/>
          <w:marTop w:val="0"/>
          <w:marBottom w:val="0"/>
          <w:divBdr>
            <w:top w:val="none" w:sz="0" w:space="0" w:color="auto"/>
            <w:left w:val="none" w:sz="0" w:space="0" w:color="auto"/>
            <w:bottom w:val="none" w:sz="0" w:space="0" w:color="auto"/>
            <w:right w:val="none" w:sz="0" w:space="0" w:color="auto"/>
          </w:divBdr>
        </w:div>
        <w:div w:id="973951112">
          <w:marLeft w:val="0"/>
          <w:marRight w:val="0"/>
          <w:marTop w:val="0"/>
          <w:marBottom w:val="0"/>
          <w:divBdr>
            <w:top w:val="none" w:sz="0" w:space="0" w:color="auto"/>
            <w:left w:val="none" w:sz="0" w:space="0" w:color="auto"/>
            <w:bottom w:val="none" w:sz="0" w:space="0" w:color="auto"/>
            <w:right w:val="none" w:sz="0" w:space="0" w:color="auto"/>
          </w:divBdr>
        </w:div>
        <w:div w:id="973951114">
          <w:marLeft w:val="0"/>
          <w:marRight w:val="0"/>
          <w:marTop w:val="0"/>
          <w:marBottom w:val="0"/>
          <w:divBdr>
            <w:top w:val="none" w:sz="0" w:space="0" w:color="auto"/>
            <w:left w:val="none" w:sz="0" w:space="0" w:color="auto"/>
            <w:bottom w:val="none" w:sz="0" w:space="0" w:color="auto"/>
            <w:right w:val="none" w:sz="0" w:space="0" w:color="auto"/>
          </w:divBdr>
        </w:div>
        <w:div w:id="973951118">
          <w:marLeft w:val="0"/>
          <w:marRight w:val="0"/>
          <w:marTop w:val="0"/>
          <w:marBottom w:val="0"/>
          <w:divBdr>
            <w:top w:val="none" w:sz="0" w:space="0" w:color="auto"/>
            <w:left w:val="none" w:sz="0" w:space="0" w:color="auto"/>
            <w:bottom w:val="none" w:sz="0" w:space="0" w:color="auto"/>
            <w:right w:val="none" w:sz="0" w:space="0" w:color="auto"/>
          </w:divBdr>
        </w:div>
        <w:div w:id="973951119">
          <w:marLeft w:val="0"/>
          <w:marRight w:val="0"/>
          <w:marTop w:val="0"/>
          <w:marBottom w:val="0"/>
          <w:divBdr>
            <w:top w:val="none" w:sz="0" w:space="0" w:color="auto"/>
            <w:left w:val="none" w:sz="0" w:space="0" w:color="auto"/>
            <w:bottom w:val="none" w:sz="0" w:space="0" w:color="auto"/>
            <w:right w:val="none" w:sz="0" w:space="0" w:color="auto"/>
          </w:divBdr>
        </w:div>
        <w:div w:id="973951122">
          <w:marLeft w:val="0"/>
          <w:marRight w:val="0"/>
          <w:marTop w:val="0"/>
          <w:marBottom w:val="0"/>
          <w:divBdr>
            <w:top w:val="none" w:sz="0" w:space="0" w:color="auto"/>
            <w:left w:val="none" w:sz="0" w:space="0" w:color="auto"/>
            <w:bottom w:val="none" w:sz="0" w:space="0" w:color="auto"/>
            <w:right w:val="none" w:sz="0" w:space="0" w:color="auto"/>
          </w:divBdr>
        </w:div>
        <w:div w:id="973951123">
          <w:marLeft w:val="0"/>
          <w:marRight w:val="0"/>
          <w:marTop w:val="0"/>
          <w:marBottom w:val="0"/>
          <w:divBdr>
            <w:top w:val="none" w:sz="0" w:space="0" w:color="auto"/>
            <w:left w:val="none" w:sz="0" w:space="0" w:color="auto"/>
            <w:bottom w:val="none" w:sz="0" w:space="0" w:color="auto"/>
            <w:right w:val="none" w:sz="0" w:space="0" w:color="auto"/>
          </w:divBdr>
        </w:div>
        <w:div w:id="973951128">
          <w:marLeft w:val="0"/>
          <w:marRight w:val="0"/>
          <w:marTop w:val="0"/>
          <w:marBottom w:val="0"/>
          <w:divBdr>
            <w:top w:val="none" w:sz="0" w:space="0" w:color="auto"/>
            <w:left w:val="none" w:sz="0" w:space="0" w:color="auto"/>
            <w:bottom w:val="none" w:sz="0" w:space="0" w:color="auto"/>
            <w:right w:val="none" w:sz="0" w:space="0" w:color="auto"/>
          </w:divBdr>
        </w:div>
        <w:div w:id="973951130">
          <w:marLeft w:val="0"/>
          <w:marRight w:val="0"/>
          <w:marTop w:val="0"/>
          <w:marBottom w:val="0"/>
          <w:divBdr>
            <w:top w:val="none" w:sz="0" w:space="0" w:color="auto"/>
            <w:left w:val="none" w:sz="0" w:space="0" w:color="auto"/>
            <w:bottom w:val="none" w:sz="0" w:space="0" w:color="auto"/>
            <w:right w:val="none" w:sz="0" w:space="0" w:color="auto"/>
          </w:divBdr>
        </w:div>
        <w:div w:id="973951136">
          <w:marLeft w:val="0"/>
          <w:marRight w:val="0"/>
          <w:marTop w:val="0"/>
          <w:marBottom w:val="0"/>
          <w:divBdr>
            <w:top w:val="none" w:sz="0" w:space="0" w:color="auto"/>
            <w:left w:val="none" w:sz="0" w:space="0" w:color="auto"/>
            <w:bottom w:val="none" w:sz="0" w:space="0" w:color="auto"/>
            <w:right w:val="none" w:sz="0" w:space="0" w:color="auto"/>
          </w:divBdr>
        </w:div>
        <w:div w:id="973951139">
          <w:marLeft w:val="0"/>
          <w:marRight w:val="0"/>
          <w:marTop w:val="0"/>
          <w:marBottom w:val="0"/>
          <w:divBdr>
            <w:top w:val="none" w:sz="0" w:space="0" w:color="auto"/>
            <w:left w:val="none" w:sz="0" w:space="0" w:color="auto"/>
            <w:bottom w:val="none" w:sz="0" w:space="0" w:color="auto"/>
            <w:right w:val="none" w:sz="0" w:space="0" w:color="auto"/>
          </w:divBdr>
        </w:div>
        <w:div w:id="973951144">
          <w:marLeft w:val="0"/>
          <w:marRight w:val="0"/>
          <w:marTop w:val="0"/>
          <w:marBottom w:val="0"/>
          <w:divBdr>
            <w:top w:val="none" w:sz="0" w:space="0" w:color="auto"/>
            <w:left w:val="none" w:sz="0" w:space="0" w:color="auto"/>
            <w:bottom w:val="none" w:sz="0" w:space="0" w:color="auto"/>
            <w:right w:val="none" w:sz="0" w:space="0" w:color="auto"/>
          </w:divBdr>
        </w:div>
        <w:div w:id="973951150">
          <w:marLeft w:val="0"/>
          <w:marRight w:val="0"/>
          <w:marTop w:val="0"/>
          <w:marBottom w:val="0"/>
          <w:divBdr>
            <w:top w:val="none" w:sz="0" w:space="0" w:color="auto"/>
            <w:left w:val="none" w:sz="0" w:space="0" w:color="auto"/>
            <w:bottom w:val="none" w:sz="0" w:space="0" w:color="auto"/>
            <w:right w:val="none" w:sz="0" w:space="0" w:color="auto"/>
          </w:divBdr>
        </w:div>
        <w:div w:id="973951154">
          <w:marLeft w:val="0"/>
          <w:marRight w:val="0"/>
          <w:marTop w:val="0"/>
          <w:marBottom w:val="0"/>
          <w:divBdr>
            <w:top w:val="none" w:sz="0" w:space="0" w:color="auto"/>
            <w:left w:val="none" w:sz="0" w:space="0" w:color="auto"/>
            <w:bottom w:val="none" w:sz="0" w:space="0" w:color="auto"/>
            <w:right w:val="none" w:sz="0" w:space="0" w:color="auto"/>
          </w:divBdr>
        </w:div>
        <w:div w:id="973951155">
          <w:marLeft w:val="0"/>
          <w:marRight w:val="0"/>
          <w:marTop w:val="0"/>
          <w:marBottom w:val="0"/>
          <w:divBdr>
            <w:top w:val="none" w:sz="0" w:space="0" w:color="auto"/>
            <w:left w:val="none" w:sz="0" w:space="0" w:color="auto"/>
            <w:bottom w:val="none" w:sz="0" w:space="0" w:color="auto"/>
            <w:right w:val="none" w:sz="0" w:space="0" w:color="auto"/>
          </w:divBdr>
        </w:div>
        <w:div w:id="973951159">
          <w:marLeft w:val="0"/>
          <w:marRight w:val="0"/>
          <w:marTop w:val="0"/>
          <w:marBottom w:val="0"/>
          <w:divBdr>
            <w:top w:val="none" w:sz="0" w:space="0" w:color="auto"/>
            <w:left w:val="none" w:sz="0" w:space="0" w:color="auto"/>
            <w:bottom w:val="none" w:sz="0" w:space="0" w:color="auto"/>
            <w:right w:val="none" w:sz="0" w:space="0" w:color="auto"/>
          </w:divBdr>
        </w:div>
        <w:div w:id="973951166">
          <w:marLeft w:val="0"/>
          <w:marRight w:val="0"/>
          <w:marTop w:val="0"/>
          <w:marBottom w:val="0"/>
          <w:divBdr>
            <w:top w:val="none" w:sz="0" w:space="0" w:color="auto"/>
            <w:left w:val="none" w:sz="0" w:space="0" w:color="auto"/>
            <w:bottom w:val="none" w:sz="0" w:space="0" w:color="auto"/>
            <w:right w:val="none" w:sz="0" w:space="0" w:color="auto"/>
          </w:divBdr>
        </w:div>
        <w:div w:id="973951167">
          <w:marLeft w:val="0"/>
          <w:marRight w:val="0"/>
          <w:marTop w:val="0"/>
          <w:marBottom w:val="0"/>
          <w:divBdr>
            <w:top w:val="none" w:sz="0" w:space="0" w:color="auto"/>
            <w:left w:val="none" w:sz="0" w:space="0" w:color="auto"/>
            <w:bottom w:val="none" w:sz="0" w:space="0" w:color="auto"/>
            <w:right w:val="none" w:sz="0" w:space="0" w:color="auto"/>
          </w:divBdr>
        </w:div>
        <w:div w:id="973951169">
          <w:marLeft w:val="0"/>
          <w:marRight w:val="0"/>
          <w:marTop w:val="0"/>
          <w:marBottom w:val="0"/>
          <w:divBdr>
            <w:top w:val="none" w:sz="0" w:space="0" w:color="auto"/>
            <w:left w:val="none" w:sz="0" w:space="0" w:color="auto"/>
            <w:bottom w:val="none" w:sz="0" w:space="0" w:color="auto"/>
            <w:right w:val="none" w:sz="0" w:space="0" w:color="auto"/>
          </w:divBdr>
        </w:div>
        <w:div w:id="973951170">
          <w:marLeft w:val="0"/>
          <w:marRight w:val="0"/>
          <w:marTop w:val="0"/>
          <w:marBottom w:val="0"/>
          <w:divBdr>
            <w:top w:val="none" w:sz="0" w:space="0" w:color="auto"/>
            <w:left w:val="none" w:sz="0" w:space="0" w:color="auto"/>
            <w:bottom w:val="none" w:sz="0" w:space="0" w:color="auto"/>
            <w:right w:val="none" w:sz="0" w:space="0" w:color="auto"/>
          </w:divBdr>
        </w:div>
      </w:divsChild>
    </w:div>
    <w:div w:id="973951153">
      <w:marLeft w:val="0"/>
      <w:marRight w:val="0"/>
      <w:marTop w:val="0"/>
      <w:marBottom w:val="0"/>
      <w:divBdr>
        <w:top w:val="none" w:sz="0" w:space="0" w:color="auto"/>
        <w:left w:val="none" w:sz="0" w:space="0" w:color="auto"/>
        <w:bottom w:val="none" w:sz="0" w:space="0" w:color="auto"/>
        <w:right w:val="none" w:sz="0" w:space="0" w:color="auto"/>
      </w:divBdr>
    </w:div>
    <w:div w:id="973951171">
      <w:marLeft w:val="0"/>
      <w:marRight w:val="0"/>
      <w:marTop w:val="0"/>
      <w:marBottom w:val="0"/>
      <w:divBdr>
        <w:top w:val="none" w:sz="0" w:space="0" w:color="auto"/>
        <w:left w:val="none" w:sz="0" w:space="0" w:color="auto"/>
        <w:bottom w:val="none" w:sz="0" w:space="0" w:color="auto"/>
        <w:right w:val="none" w:sz="0" w:space="0" w:color="auto"/>
      </w:divBdr>
    </w:div>
    <w:div w:id="973951172">
      <w:marLeft w:val="0"/>
      <w:marRight w:val="0"/>
      <w:marTop w:val="0"/>
      <w:marBottom w:val="0"/>
      <w:divBdr>
        <w:top w:val="none" w:sz="0" w:space="0" w:color="auto"/>
        <w:left w:val="none" w:sz="0" w:space="0" w:color="auto"/>
        <w:bottom w:val="none" w:sz="0" w:space="0" w:color="auto"/>
        <w:right w:val="none" w:sz="0" w:space="0" w:color="auto"/>
      </w:divBdr>
    </w:div>
    <w:div w:id="973951173">
      <w:marLeft w:val="0"/>
      <w:marRight w:val="0"/>
      <w:marTop w:val="0"/>
      <w:marBottom w:val="0"/>
      <w:divBdr>
        <w:top w:val="none" w:sz="0" w:space="0" w:color="auto"/>
        <w:left w:val="none" w:sz="0" w:space="0" w:color="auto"/>
        <w:bottom w:val="none" w:sz="0" w:space="0" w:color="auto"/>
        <w:right w:val="none" w:sz="0" w:space="0" w:color="auto"/>
      </w:divBdr>
    </w:div>
    <w:div w:id="973951174">
      <w:marLeft w:val="0"/>
      <w:marRight w:val="0"/>
      <w:marTop w:val="0"/>
      <w:marBottom w:val="0"/>
      <w:divBdr>
        <w:top w:val="none" w:sz="0" w:space="0" w:color="auto"/>
        <w:left w:val="none" w:sz="0" w:space="0" w:color="auto"/>
        <w:bottom w:val="none" w:sz="0" w:space="0" w:color="auto"/>
        <w:right w:val="none" w:sz="0" w:space="0" w:color="auto"/>
      </w:divBdr>
    </w:div>
    <w:div w:id="973951175">
      <w:marLeft w:val="0"/>
      <w:marRight w:val="0"/>
      <w:marTop w:val="0"/>
      <w:marBottom w:val="0"/>
      <w:divBdr>
        <w:top w:val="none" w:sz="0" w:space="0" w:color="auto"/>
        <w:left w:val="none" w:sz="0" w:space="0" w:color="auto"/>
        <w:bottom w:val="none" w:sz="0" w:space="0" w:color="auto"/>
        <w:right w:val="none" w:sz="0" w:space="0" w:color="auto"/>
      </w:divBdr>
    </w:div>
    <w:div w:id="973951176">
      <w:marLeft w:val="0"/>
      <w:marRight w:val="0"/>
      <w:marTop w:val="0"/>
      <w:marBottom w:val="0"/>
      <w:divBdr>
        <w:top w:val="none" w:sz="0" w:space="0" w:color="auto"/>
        <w:left w:val="none" w:sz="0" w:space="0" w:color="auto"/>
        <w:bottom w:val="none" w:sz="0" w:space="0" w:color="auto"/>
        <w:right w:val="none" w:sz="0" w:space="0" w:color="auto"/>
      </w:divBdr>
    </w:div>
    <w:div w:id="973951177">
      <w:marLeft w:val="0"/>
      <w:marRight w:val="0"/>
      <w:marTop w:val="0"/>
      <w:marBottom w:val="0"/>
      <w:divBdr>
        <w:top w:val="none" w:sz="0" w:space="0" w:color="auto"/>
        <w:left w:val="none" w:sz="0" w:space="0" w:color="auto"/>
        <w:bottom w:val="none" w:sz="0" w:space="0" w:color="auto"/>
        <w:right w:val="none" w:sz="0" w:space="0" w:color="auto"/>
      </w:divBdr>
    </w:div>
    <w:div w:id="973951178">
      <w:marLeft w:val="0"/>
      <w:marRight w:val="0"/>
      <w:marTop w:val="0"/>
      <w:marBottom w:val="0"/>
      <w:divBdr>
        <w:top w:val="none" w:sz="0" w:space="0" w:color="auto"/>
        <w:left w:val="none" w:sz="0" w:space="0" w:color="auto"/>
        <w:bottom w:val="none" w:sz="0" w:space="0" w:color="auto"/>
        <w:right w:val="none" w:sz="0" w:space="0" w:color="auto"/>
      </w:divBdr>
    </w:div>
    <w:div w:id="973951179">
      <w:marLeft w:val="0"/>
      <w:marRight w:val="0"/>
      <w:marTop w:val="0"/>
      <w:marBottom w:val="0"/>
      <w:divBdr>
        <w:top w:val="none" w:sz="0" w:space="0" w:color="auto"/>
        <w:left w:val="none" w:sz="0" w:space="0" w:color="auto"/>
        <w:bottom w:val="none" w:sz="0" w:space="0" w:color="auto"/>
        <w:right w:val="none" w:sz="0" w:space="0" w:color="auto"/>
      </w:divBdr>
    </w:div>
    <w:div w:id="973951180">
      <w:marLeft w:val="0"/>
      <w:marRight w:val="0"/>
      <w:marTop w:val="0"/>
      <w:marBottom w:val="0"/>
      <w:divBdr>
        <w:top w:val="none" w:sz="0" w:space="0" w:color="auto"/>
        <w:left w:val="none" w:sz="0" w:space="0" w:color="auto"/>
        <w:bottom w:val="none" w:sz="0" w:space="0" w:color="auto"/>
        <w:right w:val="none" w:sz="0" w:space="0" w:color="auto"/>
      </w:divBdr>
    </w:div>
    <w:div w:id="973951181">
      <w:marLeft w:val="0"/>
      <w:marRight w:val="0"/>
      <w:marTop w:val="0"/>
      <w:marBottom w:val="0"/>
      <w:divBdr>
        <w:top w:val="none" w:sz="0" w:space="0" w:color="auto"/>
        <w:left w:val="none" w:sz="0" w:space="0" w:color="auto"/>
        <w:bottom w:val="none" w:sz="0" w:space="0" w:color="auto"/>
        <w:right w:val="none" w:sz="0" w:space="0" w:color="auto"/>
      </w:divBdr>
    </w:div>
    <w:div w:id="973951182">
      <w:marLeft w:val="0"/>
      <w:marRight w:val="0"/>
      <w:marTop w:val="0"/>
      <w:marBottom w:val="0"/>
      <w:divBdr>
        <w:top w:val="none" w:sz="0" w:space="0" w:color="auto"/>
        <w:left w:val="none" w:sz="0" w:space="0" w:color="auto"/>
        <w:bottom w:val="none" w:sz="0" w:space="0" w:color="auto"/>
        <w:right w:val="none" w:sz="0" w:space="0" w:color="auto"/>
      </w:divBdr>
    </w:div>
    <w:div w:id="973951183">
      <w:marLeft w:val="0"/>
      <w:marRight w:val="0"/>
      <w:marTop w:val="0"/>
      <w:marBottom w:val="0"/>
      <w:divBdr>
        <w:top w:val="none" w:sz="0" w:space="0" w:color="auto"/>
        <w:left w:val="none" w:sz="0" w:space="0" w:color="auto"/>
        <w:bottom w:val="none" w:sz="0" w:space="0" w:color="auto"/>
        <w:right w:val="none" w:sz="0" w:space="0" w:color="auto"/>
      </w:divBdr>
    </w:div>
    <w:div w:id="973951184">
      <w:marLeft w:val="0"/>
      <w:marRight w:val="0"/>
      <w:marTop w:val="0"/>
      <w:marBottom w:val="0"/>
      <w:divBdr>
        <w:top w:val="none" w:sz="0" w:space="0" w:color="auto"/>
        <w:left w:val="none" w:sz="0" w:space="0" w:color="auto"/>
        <w:bottom w:val="none" w:sz="0" w:space="0" w:color="auto"/>
        <w:right w:val="none" w:sz="0" w:space="0" w:color="auto"/>
      </w:divBdr>
    </w:div>
    <w:div w:id="973951185">
      <w:marLeft w:val="0"/>
      <w:marRight w:val="0"/>
      <w:marTop w:val="0"/>
      <w:marBottom w:val="0"/>
      <w:divBdr>
        <w:top w:val="none" w:sz="0" w:space="0" w:color="auto"/>
        <w:left w:val="none" w:sz="0" w:space="0" w:color="auto"/>
        <w:bottom w:val="none" w:sz="0" w:space="0" w:color="auto"/>
        <w:right w:val="none" w:sz="0" w:space="0" w:color="auto"/>
      </w:divBdr>
    </w:div>
    <w:div w:id="973951186">
      <w:marLeft w:val="0"/>
      <w:marRight w:val="0"/>
      <w:marTop w:val="0"/>
      <w:marBottom w:val="0"/>
      <w:divBdr>
        <w:top w:val="none" w:sz="0" w:space="0" w:color="auto"/>
        <w:left w:val="none" w:sz="0" w:space="0" w:color="auto"/>
        <w:bottom w:val="none" w:sz="0" w:space="0" w:color="auto"/>
        <w:right w:val="none" w:sz="0" w:space="0" w:color="auto"/>
      </w:divBdr>
    </w:div>
    <w:div w:id="973951187">
      <w:marLeft w:val="0"/>
      <w:marRight w:val="0"/>
      <w:marTop w:val="0"/>
      <w:marBottom w:val="0"/>
      <w:divBdr>
        <w:top w:val="none" w:sz="0" w:space="0" w:color="auto"/>
        <w:left w:val="none" w:sz="0" w:space="0" w:color="auto"/>
        <w:bottom w:val="none" w:sz="0" w:space="0" w:color="auto"/>
        <w:right w:val="none" w:sz="0" w:space="0" w:color="auto"/>
      </w:divBdr>
    </w:div>
    <w:div w:id="973951188">
      <w:marLeft w:val="0"/>
      <w:marRight w:val="0"/>
      <w:marTop w:val="0"/>
      <w:marBottom w:val="0"/>
      <w:divBdr>
        <w:top w:val="none" w:sz="0" w:space="0" w:color="auto"/>
        <w:left w:val="none" w:sz="0" w:space="0" w:color="auto"/>
        <w:bottom w:val="none" w:sz="0" w:space="0" w:color="auto"/>
        <w:right w:val="none" w:sz="0" w:space="0" w:color="auto"/>
      </w:divBdr>
    </w:div>
    <w:div w:id="973951189">
      <w:marLeft w:val="0"/>
      <w:marRight w:val="0"/>
      <w:marTop w:val="0"/>
      <w:marBottom w:val="0"/>
      <w:divBdr>
        <w:top w:val="none" w:sz="0" w:space="0" w:color="auto"/>
        <w:left w:val="none" w:sz="0" w:space="0" w:color="auto"/>
        <w:bottom w:val="none" w:sz="0" w:space="0" w:color="auto"/>
        <w:right w:val="none" w:sz="0" w:space="0" w:color="auto"/>
      </w:divBdr>
    </w:div>
    <w:div w:id="978267557">
      <w:bodyDiv w:val="1"/>
      <w:marLeft w:val="0"/>
      <w:marRight w:val="0"/>
      <w:marTop w:val="225"/>
      <w:marBottom w:val="0"/>
      <w:divBdr>
        <w:top w:val="none" w:sz="0" w:space="0" w:color="auto"/>
        <w:left w:val="none" w:sz="0" w:space="0" w:color="auto"/>
        <w:bottom w:val="none" w:sz="0" w:space="0" w:color="auto"/>
        <w:right w:val="none" w:sz="0" w:space="0" w:color="auto"/>
      </w:divBdr>
      <w:divsChild>
        <w:div w:id="2008753650">
          <w:marLeft w:val="0"/>
          <w:marRight w:val="0"/>
          <w:marTop w:val="0"/>
          <w:marBottom w:val="0"/>
          <w:divBdr>
            <w:top w:val="none" w:sz="0" w:space="0" w:color="auto"/>
            <w:left w:val="none" w:sz="0" w:space="0" w:color="auto"/>
            <w:bottom w:val="none" w:sz="0" w:space="0" w:color="auto"/>
            <w:right w:val="none" w:sz="0" w:space="0" w:color="auto"/>
          </w:divBdr>
          <w:divsChild>
            <w:div w:id="450125714">
              <w:marLeft w:val="0"/>
              <w:marRight w:val="0"/>
              <w:marTop w:val="0"/>
              <w:marBottom w:val="0"/>
              <w:divBdr>
                <w:top w:val="none" w:sz="0" w:space="0" w:color="auto"/>
                <w:left w:val="none" w:sz="0" w:space="0" w:color="auto"/>
                <w:bottom w:val="none" w:sz="0" w:space="0" w:color="auto"/>
                <w:right w:val="none" w:sz="0" w:space="0" w:color="auto"/>
              </w:divBdr>
              <w:divsChild>
                <w:div w:id="912007985">
                  <w:marLeft w:val="0"/>
                  <w:marRight w:val="0"/>
                  <w:marTop w:val="0"/>
                  <w:marBottom w:val="0"/>
                  <w:divBdr>
                    <w:top w:val="none" w:sz="0" w:space="0" w:color="auto"/>
                    <w:left w:val="none" w:sz="0" w:space="0" w:color="auto"/>
                    <w:bottom w:val="none" w:sz="0" w:space="0" w:color="auto"/>
                    <w:right w:val="none" w:sz="0" w:space="0" w:color="auto"/>
                  </w:divBdr>
                  <w:divsChild>
                    <w:div w:id="866716491">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983704998">
      <w:bodyDiv w:val="1"/>
      <w:marLeft w:val="0"/>
      <w:marRight w:val="0"/>
      <w:marTop w:val="0"/>
      <w:marBottom w:val="0"/>
      <w:divBdr>
        <w:top w:val="none" w:sz="0" w:space="0" w:color="auto"/>
        <w:left w:val="none" w:sz="0" w:space="0" w:color="auto"/>
        <w:bottom w:val="none" w:sz="0" w:space="0" w:color="auto"/>
        <w:right w:val="none" w:sz="0" w:space="0" w:color="auto"/>
      </w:divBdr>
    </w:div>
    <w:div w:id="1006396656">
      <w:bodyDiv w:val="1"/>
      <w:marLeft w:val="0"/>
      <w:marRight w:val="0"/>
      <w:marTop w:val="0"/>
      <w:marBottom w:val="0"/>
      <w:divBdr>
        <w:top w:val="none" w:sz="0" w:space="0" w:color="auto"/>
        <w:left w:val="none" w:sz="0" w:space="0" w:color="auto"/>
        <w:bottom w:val="none" w:sz="0" w:space="0" w:color="auto"/>
        <w:right w:val="none" w:sz="0" w:space="0" w:color="auto"/>
      </w:divBdr>
    </w:div>
    <w:div w:id="1014499192">
      <w:bodyDiv w:val="1"/>
      <w:marLeft w:val="0"/>
      <w:marRight w:val="0"/>
      <w:marTop w:val="0"/>
      <w:marBottom w:val="0"/>
      <w:divBdr>
        <w:top w:val="none" w:sz="0" w:space="0" w:color="auto"/>
        <w:left w:val="none" w:sz="0" w:space="0" w:color="auto"/>
        <w:bottom w:val="none" w:sz="0" w:space="0" w:color="auto"/>
        <w:right w:val="none" w:sz="0" w:space="0" w:color="auto"/>
      </w:divBdr>
    </w:div>
    <w:div w:id="1021394773">
      <w:bodyDiv w:val="1"/>
      <w:marLeft w:val="0"/>
      <w:marRight w:val="0"/>
      <w:marTop w:val="0"/>
      <w:marBottom w:val="0"/>
      <w:divBdr>
        <w:top w:val="none" w:sz="0" w:space="0" w:color="auto"/>
        <w:left w:val="none" w:sz="0" w:space="0" w:color="auto"/>
        <w:bottom w:val="none" w:sz="0" w:space="0" w:color="auto"/>
        <w:right w:val="none" w:sz="0" w:space="0" w:color="auto"/>
      </w:divBdr>
    </w:div>
    <w:div w:id="1028143163">
      <w:bodyDiv w:val="1"/>
      <w:marLeft w:val="0"/>
      <w:marRight w:val="0"/>
      <w:marTop w:val="0"/>
      <w:marBottom w:val="0"/>
      <w:divBdr>
        <w:top w:val="none" w:sz="0" w:space="0" w:color="auto"/>
        <w:left w:val="none" w:sz="0" w:space="0" w:color="auto"/>
        <w:bottom w:val="none" w:sz="0" w:space="0" w:color="auto"/>
        <w:right w:val="none" w:sz="0" w:space="0" w:color="auto"/>
      </w:divBdr>
    </w:div>
    <w:div w:id="1034623601">
      <w:bodyDiv w:val="1"/>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6441308">
      <w:bodyDiv w:val="1"/>
      <w:marLeft w:val="0"/>
      <w:marRight w:val="0"/>
      <w:marTop w:val="0"/>
      <w:marBottom w:val="0"/>
      <w:divBdr>
        <w:top w:val="none" w:sz="0" w:space="0" w:color="auto"/>
        <w:left w:val="none" w:sz="0" w:space="0" w:color="auto"/>
        <w:bottom w:val="none" w:sz="0" w:space="0" w:color="auto"/>
        <w:right w:val="none" w:sz="0" w:space="0" w:color="auto"/>
      </w:divBdr>
    </w:div>
    <w:div w:id="1075515656">
      <w:bodyDiv w:val="1"/>
      <w:marLeft w:val="0"/>
      <w:marRight w:val="0"/>
      <w:marTop w:val="0"/>
      <w:marBottom w:val="0"/>
      <w:divBdr>
        <w:top w:val="none" w:sz="0" w:space="0" w:color="auto"/>
        <w:left w:val="none" w:sz="0" w:space="0" w:color="auto"/>
        <w:bottom w:val="none" w:sz="0" w:space="0" w:color="auto"/>
        <w:right w:val="none" w:sz="0" w:space="0" w:color="auto"/>
      </w:divBdr>
    </w:div>
    <w:div w:id="1084692617">
      <w:bodyDiv w:val="1"/>
      <w:marLeft w:val="0"/>
      <w:marRight w:val="0"/>
      <w:marTop w:val="0"/>
      <w:marBottom w:val="0"/>
      <w:divBdr>
        <w:top w:val="none" w:sz="0" w:space="0" w:color="auto"/>
        <w:left w:val="none" w:sz="0" w:space="0" w:color="auto"/>
        <w:bottom w:val="none" w:sz="0" w:space="0" w:color="auto"/>
        <w:right w:val="none" w:sz="0" w:space="0" w:color="auto"/>
      </w:divBdr>
    </w:div>
    <w:div w:id="1085801754">
      <w:bodyDiv w:val="1"/>
      <w:marLeft w:val="0"/>
      <w:marRight w:val="0"/>
      <w:marTop w:val="0"/>
      <w:marBottom w:val="0"/>
      <w:divBdr>
        <w:top w:val="none" w:sz="0" w:space="0" w:color="auto"/>
        <w:left w:val="none" w:sz="0" w:space="0" w:color="auto"/>
        <w:bottom w:val="none" w:sz="0" w:space="0" w:color="auto"/>
        <w:right w:val="none" w:sz="0" w:space="0" w:color="auto"/>
      </w:divBdr>
    </w:div>
    <w:div w:id="1096752514">
      <w:bodyDiv w:val="1"/>
      <w:marLeft w:val="0"/>
      <w:marRight w:val="0"/>
      <w:marTop w:val="0"/>
      <w:marBottom w:val="0"/>
      <w:divBdr>
        <w:top w:val="none" w:sz="0" w:space="0" w:color="auto"/>
        <w:left w:val="none" w:sz="0" w:space="0" w:color="auto"/>
        <w:bottom w:val="none" w:sz="0" w:space="0" w:color="auto"/>
        <w:right w:val="none" w:sz="0" w:space="0" w:color="auto"/>
      </w:divBdr>
    </w:div>
    <w:div w:id="1121798077">
      <w:bodyDiv w:val="1"/>
      <w:marLeft w:val="0"/>
      <w:marRight w:val="0"/>
      <w:marTop w:val="0"/>
      <w:marBottom w:val="0"/>
      <w:divBdr>
        <w:top w:val="none" w:sz="0" w:space="0" w:color="auto"/>
        <w:left w:val="none" w:sz="0" w:space="0" w:color="auto"/>
        <w:bottom w:val="none" w:sz="0" w:space="0" w:color="auto"/>
        <w:right w:val="none" w:sz="0" w:space="0" w:color="auto"/>
      </w:divBdr>
    </w:div>
    <w:div w:id="1137722684">
      <w:bodyDiv w:val="1"/>
      <w:marLeft w:val="0"/>
      <w:marRight w:val="0"/>
      <w:marTop w:val="0"/>
      <w:marBottom w:val="0"/>
      <w:divBdr>
        <w:top w:val="none" w:sz="0" w:space="0" w:color="auto"/>
        <w:left w:val="none" w:sz="0" w:space="0" w:color="auto"/>
        <w:bottom w:val="none" w:sz="0" w:space="0" w:color="auto"/>
        <w:right w:val="none" w:sz="0" w:space="0" w:color="auto"/>
      </w:divBdr>
    </w:div>
    <w:div w:id="1152482295">
      <w:bodyDiv w:val="1"/>
      <w:marLeft w:val="0"/>
      <w:marRight w:val="0"/>
      <w:marTop w:val="0"/>
      <w:marBottom w:val="0"/>
      <w:divBdr>
        <w:top w:val="none" w:sz="0" w:space="0" w:color="auto"/>
        <w:left w:val="none" w:sz="0" w:space="0" w:color="auto"/>
        <w:bottom w:val="none" w:sz="0" w:space="0" w:color="auto"/>
        <w:right w:val="none" w:sz="0" w:space="0" w:color="auto"/>
      </w:divBdr>
    </w:div>
    <w:div w:id="1169444694">
      <w:bodyDiv w:val="1"/>
      <w:marLeft w:val="0"/>
      <w:marRight w:val="0"/>
      <w:marTop w:val="0"/>
      <w:marBottom w:val="0"/>
      <w:divBdr>
        <w:top w:val="none" w:sz="0" w:space="0" w:color="auto"/>
        <w:left w:val="none" w:sz="0" w:space="0" w:color="auto"/>
        <w:bottom w:val="none" w:sz="0" w:space="0" w:color="auto"/>
        <w:right w:val="none" w:sz="0" w:space="0" w:color="auto"/>
      </w:divBdr>
    </w:div>
    <w:div w:id="1173299686">
      <w:bodyDiv w:val="1"/>
      <w:marLeft w:val="0"/>
      <w:marRight w:val="0"/>
      <w:marTop w:val="0"/>
      <w:marBottom w:val="0"/>
      <w:divBdr>
        <w:top w:val="none" w:sz="0" w:space="0" w:color="auto"/>
        <w:left w:val="none" w:sz="0" w:space="0" w:color="auto"/>
        <w:bottom w:val="none" w:sz="0" w:space="0" w:color="auto"/>
        <w:right w:val="none" w:sz="0" w:space="0" w:color="auto"/>
      </w:divBdr>
    </w:div>
    <w:div w:id="1198079186">
      <w:bodyDiv w:val="1"/>
      <w:marLeft w:val="0"/>
      <w:marRight w:val="0"/>
      <w:marTop w:val="0"/>
      <w:marBottom w:val="0"/>
      <w:divBdr>
        <w:top w:val="none" w:sz="0" w:space="0" w:color="auto"/>
        <w:left w:val="none" w:sz="0" w:space="0" w:color="auto"/>
        <w:bottom w:val="none" w:sz="0" w:space="0" w:color="auto"/>
        <w:right w:val="none" w:sz="0" w:space="0" w:color="auto"/>
      </w:divBdr>
    </w:div>
    <w:div w:id="1208025583">
      <w:bodyDiv w:val="1"/>
      <w:marLeft w:val="0"/>
      <w:marRight w:val="0"/>
      <w:marTop w:val="0"/>
      <w:marBottom w:val="0"/>
      <w:divBdr>
        <w:top w:val="none" w:sz="0" w:space="0" w:color="auto"/>
        <w:left w:val="none" w:sz="0" w:space="0" w:color="auto"/>
        <w:bottom w:val="none" w:sz="0" w:space="0" w:color="auto"/>
        <w:right w:val="none" w:sz="0" w:space="0" w:color="auto"/>
      </w:divBdr>
    </w:div>
    <w:div w:id="1209804460">
      <w:bodyDiv w:val="1"/>
      <w:marLeft w:val="0"/>
      <w:marRight w:val="0"/>
      <w:marTop w:val="0"/>
      <w:marBottom w:val="0"/>
      <w:divBdr>
        <w:top w:val="none" w:sz="0" w:space="0" w:color="auto"/>
        <w:left w:val="none" w:sz="0" w:space="0" w:color="auto"/>
        <w:bottom w:val="none" w:sz="0" w:space="0" w:color="auto"/>
        <w:right w:val="none" w:sz="0" w:space="0" w:color="auto"/>
      </w:divBdr>
    </w:div>
    <w:div w:id="1228295876">
      <w:bodyDiv w:val="1"/>
      <w:marLeft w:val="0"/>
      <w:marRight w:val="0"/>
      <w:marTop w:val="0"/>
      <w:marBottom w:val="0"/>
      <w:divBdr>
        <w:top w:val="none" w:sz="0" w:space="0" w:color="auto"/>
        <w:left w:val="none" w:sz="0" w:space="0" w:color="auto"/>
        <w:bottom w:val="none" w:sz="0" w:space="0" w:color="auto"/>
        <w:right w:val="none" w:sz="0" w:space="0" w:color="auto"/>
      </w:divBdr>
    </w:div>
    <w:div w:id="1230657778">
      <w:bodyDiv w:val="1"/>
      <w:marLeft w:val="0"/>
      <w:marRight w:val="0"/>
      <w:marTop w:val="0"/>
      <w:marBottom w:val="0"/>
      <w:divBdr>
        <w:top w:val="none" w:sz="0" w:space="0" w:color="auto"/>
        <w:left w:val="none" w:sz="0" w:space="0" w:color="auto"/>
        <w:bottom w:val="none" w:sz="0" w:space="0" w:color="auto"/>
        <w:right w:val="none" w:sz="0" w:space="0" w:color="auto"/>
      </w:divBdr>
    </w:div>
    <w:div w:id="1259366247">
      <w:bodyDiv w:val="1"/>
      <w:marLeft w:val="0"/>
      <w:marRight w:val="0"/>
      <w:marTop w:val="0"/>
      <w:marBottom w:val="0"/>
      <w:divBdr>
        <w:top w:val="none" w:sz="0" w:space="0" w:color="auto"/>
        <w:left w:val="none" w:sz="0" w:space="0" w:color="auto"/>
        <w:bottom w:val="none" w:sz="0" w:space="0" w:color="auto"/>
        <w:right w:val="none" w:sz="0" w:space="0" w:color="auto"/>
      </w:divBdr>
    </w:div>
    <w:div w:id="1266765658">
      <w:bodyDiv w:val="1"/>
      <w:marLeft w:val="0"/>
      <w:marRight w:val="0"/>
      <w:marTop w:val="0"/>
      <w:marBottom w:val="0"/>
      <w:divBdr>
        <w:top w:val="none" w:sz="0" w:space="0" w:color="auto"/>
        <w:left w:val="none" w:sz="0" w:space="0" w:color="auto"/>
        <w:bottom w:val="none" w:sz="0" w:space="0" w:color="auto"/>
        <w:right w:val="none" w:sz="0" w:space="0" w:color="auto"/>
      </w:divBdr>
    </w:div>
    <w:div w:id="1271626580">
      <w:bodyDiv w:val="1"/>
      <w:marLeft w:val="0"/>
      <w:marRight w:val="0"/>
      <w:marTop w:val="0"/>
      <w:marBottom w:val="0"/>
      <w:divBdr>
        <w:top w:val="none" w:sz="0" w:space="0" w:color="auto"/>
        <w:left w:val="none" w:sz="0" w:space="0" w:color="auto"/>
        <w:bottom w:val="none" w:sz="0" w:space="0" w:color="auto"/>
        <w:right w:val="none" w:sz="0" w:space="0" w:color="auto"/>
      </w:divBdr>
    </w:div>
    <w:div w:id="1283726564">
      <w:bodyDiv w:val="1"/>
      <w:marLeft w:val="0"/>
      <w:marRight w:val="0"/>
      <w:marTop w:val="0"/>
      <w:marBottom w:val="0"/>
      <w:divBdr>
        <w:top w:val="none" w:sz="0" w:space="0" w:color="auto"/>
        <w:left w:val="none" w:sz="0" w:space="0" w:color="auto"/>
        <w:bottom w:val="none" w:sz="0" w:space="0" w:color="auto"/>
        <w:right w:val="none" w:sz="0" w:space="0" w:color="auto"/>
      </w:divBdr>
    </w:div>
    <w:div w:id="1288976556">
      <w:bodyDiv w:val="1"/>
      <w:marLeft w:val="0"/>
      <w:marRight w:val="0"/>
      <w:marTop w:val="0"/>
      <w:marBottom w:val="0"/>
      <w:divBdr>
        <w:top w:val="none" w:sz="0" w:space="0" w:color="auto"/>
        <w:left w:val="none" w:sz="0" w:space="0" w:color="auto"/>
        <w:bottom w:val="none" w:sz="0" w:space="0" w:color="auto"/>
        <w:right w:val="none" w:sz="0" w:space="0" w:color="auto"/>
      </w:divBdr>
    </w:div>
    <w:div w:id="1320379097">
      <w:bodyDiv w:val="1"/>
      <w:marLeft w:val="0"/>
      <w:marRight w:val="0"/>
      <w:marTop w:val="0"/>
      <w:marBottom w:val="0"/>
      <w:divBdr>
        <w:top w:val="none" w:sz="0" w:space="0" w:color="auto"/>
        <w:left w:val="none" w:sz="0" w:space="0" w:color="auto"/>
        <w:bottom w:val="none" w:sz="0" w:space="0" w:color="auto"/>
        <w:right w:val="none" w:sz="0" w:space="0" w:color="auto"/>
      </w:divBdr>
    </w:div>
    <w:div w:id="1320427530">
      <w:bodyDiv w:val="1"/>
      <w:marLeft w:val="0"/>
      <w:marRight w:val="0"/>
      <w:marTop w:val="0"/>
      <w:marBottom w:val="0"/>
      <w:divBdr>
        <w:top w:val="none" w:sz="0" w:space="0" w:color="auto"/>
        <w:left w:val="none" w:sz="0" w:space="0" w:color="auto"/>
        <w:bottom w:val="none" w:sz="0" w:space="0" w:color="auto"/>
        <w:right w:val="none" w:sz="0" w:space="0" w:color="auto"/>
      </w:divBdr>
    </w:div>
    <w:div w:id="1336804934">
      <w:bodyDiv w:val="1"/>
      <w:marLeft w:val="0"/>
      <w:marRight w:val="0"/>
      <w:marTop w:val="0"/>
      <w:marBottom w:val="0"/>
      <w:divBdr>
        <w:top w:val="none" w:sz="0" w:space="0" w:color="auto"/>
        <w:left w:val="none" w:sz="0" w:space="0" w:color="auto"/>
        <w:bottom w:val="none" w:sz="0" w:space="0" w:color="auto"/>
        <w:right w:val="none" w:sz="0" w:space="0" w:color="auto"/>
      </w:divBdr>
    </w:div>
    <w:div w:id="1341272831">
      <w:bodyDiv w:val="1"/>
      <w:marLeft w:val="0"/>
      <w:marRight w:val="0"/>
      <w:marTop w:val="0"/>
      <w:marBottom w:val="0"/>
      <w:divBdr>
        <w:top w:val="none" w:sz="0" w:space="0" w:color="auto"/>
        <w:left w:val="none" w:sz="0" w:space="0" w:color="auto"/>
        <w:bottom w:val="none" w:sz="0" w:space="0" w:color="auto"/>
        <w:right w:val="none" w:sz="0" w:space="0" w:color="auto"/>
      </w:divBdr>
    </w:div>
    <w:div w:id="1350335207">
      <w:bodyDiv w:val="1"/>
      <w:marLeft w:val="0"/>
      <w:marRight w:val="0"/>
      <w:marTop w:val="0"/>
      <w:marBottom w:val="0"/>
      <w:divBdr>
        <w:top w:val="none" w:sz="0" w:space="0" w:color="auto"/>
        <w:left w:val="none" w:sz="0" w:space="0" w:color="auto"/>
        <w:bottom w:val="none" w:sz="0" w:space="0" w:color="auto"/>
        <w:right w:val="none" w:sz="0" w:space="0" w:color="auto"/>
      </w:divBdr>
    </w:div>
    <w:div w:id="1354458941">
      <w:bodyDiv w:val="1"/>
      <w:marLeft w:val="0"/>
      <w:marRight w:val="0"/>
      <w:marTop w:val="0"/>
      <w:marBottom w:val="0"/>
      <w:divBdr>
        <w:top w:val="none" w:sz="0" w:space="0" w:color="auto"/>
        <w:left w:val="none" w:sz="0" w:space="0" w:color="auto"/>
        <w:bottom w:val="none" w:sz="0" w:space="0" w:color="auto"/>
        <w:right w:val="none" w:sz="0" w:space="0" w:color="auto"/>
      </w:divBdr>
    </w:div>
    <w:div w:id="1357466529">
      <w:bodyDiv w:val="1"/>
      <w:marLeft w:val="0"/>
      <w:marRight w:val="0"/>
      <w:marTop w:val="0"/>
      <w:marBottom w:val="0"/>
      <w:divBdr>
        <w:top w:val="none" w:sz="0" w:space="0" w:color="auto"/>
        <w:left w:val="none" w:sz="0" w:space="0" w:color="auto"/>
        <w:bottom w:val="none" w:sz="0" w:space="0" w:color="auto"/>
        <w:right w:val="none" w:sz="0" w:space="0" w:color="auto"/>
      </w:divBdr>
    </w:div>
    <w:div w:id="1358921144">
      <w:bodyDiv w:val="1"/>
      <w:marLeft w:val="0"/>
      <w:marRight w:val="0"/>
      <w:marTop w:val="0"/>
      <w:marBottom w:val="0"/>
      <w:divBdr>
        <w:top w:val="none" w:sz="0" w:space="0" w:color="auto"/>
        <w:left w:val="none" w:sz="0" w:space="0" w:color="auto"/>
        <w:bottom w:val="none" w:sz="0" w:space="0" w:color="auto"/>
        <w:right w:val="none" w:sz="0" w:space="0" w:color="auto"/>
      </w:divBdr>
    </w:div>
    <w:div w:id="1359240080">
      <w:bodyDiv w:val="1"/>
      <w:marLeft w:val="0"/>
      <w:marRight w:val="0"/>
      <w:marTop w:val="0"/>
      <w:marBottom w:val="0"/>
      <w:divBdr>
        <w:top w:val="none" w:sz="0" w:space="0" w:color="auto"/>
        <w:left w:val="none" w:sz="0" w:space="0" w:color="auto"/>
        <w:bottom w:val="none" w:sz="0" w:space="0" w:color="auto"/>
        <w:right w:val="none" w:sz="0" w:space="0" w:color="auto"/>
      </w:divBdr>
    </w:div>
    <w:div w:id="1369837765">
      <w:bodyDiv w:val="1"/>
      <w:marLeft w:val="0"/>
      <w:marRight w:val="0"/>
      <w:marTop w:val="0"/>
      <w:marBottom w:val="0"/>
      <w:divBdr>
        <w:top w:val="none" w:sz="0" w:space="0" w:color="auto"/>
        <w:left w:val="none" w:sz="0" w:space="0" w:color="auto"/>
        <w:bottom w:val="none" w:sz="0" w:space="0" w:color="auto"/>
        <w:right w:val="none" w:sz="0" w:space="0" w:color="auto"/>
      </w:divBdr>
    </w:div>
    <w:div w:id="1384864584">
      <w:bodyDiv w:val="1"/>
      <w:marLeft w:val="0"/>
      <w:marRight w:val="0"/>
      <w:marTop w:val="0"/>
      <w:marBottom w:val="0"/>
      <w:divBdr>
        <w:top w:val="none" w:sz="0" w:space="0" w:color="auto"/>
        <w:left w:val="none" w:sz="0" w:space="0" w:color="auto"/>
        <w:bottom w:val="none" w:sz="0" w:space="0" w:color="auto"/>
        <w:right w:val="none" w:sz="0" w:space="0" w:color="auto"/>
      </w:divBdr>
    </w:div>
    <w:div w:id="1390491187">
      <w:bodyDiv w:val="1"/>
      <w:marLeft w:val="0"/>
      <w:marRight w:val="0"/>
      <w:marTop w:val="0"/>
      <w:marBottom w:val="0"/>
      <w:divBdr>
        <w:top w:val="none" w:sz="0" w:space="0" w:color="auto"/>
        <w:left w:val="none" w:sz="0" w:space="0" w:color="auto"/>
        <w:bottom w:val="none" w:sz="0" w:space="0" w:color="auto"/>
        <w:right w:val="none" w:sz="0" w:space="0" w:color="auto"/>
      </w:divBdr>
    </w:div>
    <w:div w:id="1397321135">
      <w:bodyDiv w:val="1"/>
      <w:marLeft w:val="0"/>
      <w:marRight w:val="0"/>
      <w:marTop w:val="0"/>
      <w:marBottom w:val="0"/>
      <w:divBdr>
        <w:top w:val="none" w:sz="0" w:space="0" w:color="auto"/>
        <w:left w:val="none" w:sz="0" w:space="0" w:color="auto"/>
        <w:bottom w:val="none" w:sz="0" w:space="0" w:color="auto"/>
        <w:right w:val="none" w:sz="0" w:space="0" w:color="auto"/>
      </w:divBdr>
    </w:div>
    <w:div w:id="1400522310">
      <w:bodyDiv w:val="1"/>
      <w:marLeft w:val="0"/>
      <w:marRight w:val="0"/>
      <w:marTop w:val="0"/>
      <w:marBottom w:val="0"/>
      <w:divBdr>
        <w:top w:val="none" w:sz="0" w:space="0" w:color="auto"/>
        <w:left w:val="none" w:sz="0" w:space="0" w:color="auto"/>
        <w:bottom w:val="none" w:sz="0" w:space="0" w:color="auto"/>
        <w:right w:val="none" w:sz="0" w:space="0" w:color="auto"/>
      </w:divBdr>
    </w:div>
    <w:div w:id="1419130249">
      <w:bodyDiv w:val="1"/>
      <w:marLeft w:val="0"/>
      <w:marRight w:val="0"/>
      <w:marTop w:val="0"/>
      <w:marBottom w:val="0"/>
      <w:divBdr>
        <w:top w:val="none" w:sz="0" w:space="0" w:color="auto"/>
        <w:left w:val="none" w:sz="0" w:space="0" w:color="auto"/>
        <w:bottom w:val="none" w:sz="0" w:space="0" w:color="auto"/>
        <w:right w:val="none" w:sz="0" w:space="0" w:color="auto"/>
      </w:divBdr>
    </w:div>
    <w:div w:id="1425885054">
      <w:bodyDiv w:val="1"/>
      <w:marLeft w:val="0"/>
      <w:marRight w:val="0"/>
      <w:marTop w:val="0"/>
      <w:marBottom w:val="0"/>
      <w:divBdr>
        <w:top w:val="none" w:sz="0" w:space="0" w:color="auto"/>
        <w:left w:val="none" w:sz="0" w:space="0" w:color="auto"/>
        <w:bottom w:val="none" w:sz="0" w:space="0" w:color="auto"/>
        <w:right w:val="none" w:sz="0" w:space="0" w:color="auto"/>
      </w:divBdr>
    </w:div>
    <w:div w:id="1436249936">
      <w:bodyDiv w:val="1"/>
      <w:marLeft w:val="0"/>
      <w:marRight w:val="0"/>
      <w:marTop w:val="0"/>
      <w:marBottom w:val="0"/>
      <w:divBdr>
        <w:top w:val="none" w:sz="0" w:space="0" w:color="auto"/>
        <w:left w:val="none" w:sz="0" w:space="0" w:color="auto"/>
        <w:bottom w:val="none" w:sz="0" w:space="0" w:color="auto"/>
        <w:right w:val="none" w:sz="0" w:space="0" w:color="auto"/>
      </w:divBdr>
      <w:divsChild>
        <w:div w:id="578246067">
          <w:marLeft w:val="0"/>
          <w:marRight w:val="0"/>
          <w:marTop w:val="0"/>
          <w:marBottom w:val="0"/>
          <w:divBdr>
            <w:top w:val="none" w:sz="0" w:space="0" w:color="auto"/>
            <w:left w:val="none" w:sz="0" w:space="0" w:color="auto"/>
            <w:bottom w:val="none" w:sz="0" w:space="0" w:color="auto"/>
            <w:right w:val="none" w:sz="0" w:space="0" w:color="auto"/>
          </w:divBdr>
          <w:divsChild>
            <w:div w:id="1651598591">
              <w:marLeft w:val="0"/>
              <w:marRight w:val="0"/>
              <w:marTop w:val="0"/>
              <w:marBottom w:val="0"/>
              <w:divBdr>
                <w:top w:val="none" w:sz="0" w:space="0" w:color="auto"/>
                <w:left w:val="none" w:sz="0" w:space="0" w:color="auto"/>
                <w:bottom w:val="none" w:sz="0" w:space="0" w:color="auto"/>
                <w:right w:val="none" w:sz="0" w:space="0" w:color="auto"/>
              </w:divBdr>
              <w:divsChild>
                <w:div w:id="20301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27966">
      <w:bodyDiv w:val="1"/>
      <w:marLeft w:val="0"/>
      <w:marRight w:val="0"/>
      <w:marTop w:val="0"/>
      <w:marBottom w:val="0"/>
      <w:divBdr>
        <w:top w:val="none" w:sz="0" w:space="0" w:color="auto"/>
        <w:left w:val="none" w:sz="0" w:space="0" w:color="auto"/>
        <w:bottom w:val="none" w:sz="0" w:space="0" w:color="auto"/>
        <w:right w:val="none" w:sz="0" w:space="0" w:color="auto"/>
      </w:divBdr>
    </w:div>
    <w:div w:id="1448154832">
      <w:bodyDiv w:val="1"/>
      <w:marLeft w:val="0"/>
      <w:marRight w:val="0"/>
      <w:marTop w:val="0"/>
      <w:marBottom w:val="0"/>
      <w:divBdr>
        <w:top w:val="none" w:sz="0" w:space="0" w:color="auto"/>
        <w:left w:val="none" w:sz="0" w:space="0" w:color="auto"/>
        <w:bottom w:val="none" w:sz="0" w:space="0" w:color="auto"/>
        <w:right w:val="none" w:sz="0" w:space="0" w:color="auto"/>
      </w:divBdr>
    </w:div>
    <w:div w:id="1449011629">
      <w:bodyDiv w:val="1"/>
      <w:marLeft w:val="0"/>
      <w:marRight w:val="0"/>
      <w:marTop w:val="0"/>
      <w:marBottom w:val="0"/>
      <w:divBdr>
        <w:top w:val="none" w:sz="0" w:space="0" w:color="auto"/>
        <w:left w:val="none" w:sz="0" w:space="0" w:color="auto"/>
        <w:bottom w:val="none" w:sz="0" w:space="0" w:color="auto"/>
        <w:right w:val="none" w:sz="0" w:space="0" w:color="auto"/>
      </w:divBdr>
    </w:div>
    <w:div w:id="1451970202">
      <w:bodyDiv w:val="1"/>
      <w:marLeft w:val="0"/>
      <w:marRight w:val="0"/>
      <w:marTop w:val="0"/>
      <w:marBottom w:val="0"/>
      <w:divBdr>
        <w:top w:val="none" w:sz="0" w:space="0" w:color="auto"/>
        <w:left w:val="none" w:sz="0" w:space="0" w:color="auto"/>
        <w:bottom w:val="none" w:sz="0" w:space="0" w:color="auto"/>
        <w:right w:val="none" w:sz="0" w:space="0" w:color="auto"/>
      </w:divBdr>
    </w:div>
    <w:div w:id="1463962500">
      <w:bodyDiv w:val="1"/>
      <w:marLeft w:val="0"/>
      <w:marRight w:val="0"/>
      <w:marTop w:val="0"/>
      <w:marBottom w:val="0"/>
      <w:divBdr>
        <w:top w:val="none" w:sz="0" w:space="0" w:color="auto"/>
        <w:left w:val="none" w:sz="0" w:space="0" w:color="auto"/>
        <w:bottom w:val="none" w:sz="0" w:space="0" w:color="auto"/>
        <w:right w:val="none" w:sz="0" w:space="0" w:color="auto"/>
      </w:divBdr>
    </w:div>
    <w:div w:id="1465731152">
      <w:bodyDiv w:val="1"/>
      <w:marLeft w:val="0"/>
      <w:marRight w:val="0"/>
      <w:marTop w:val="0"/>
      <w:marBottom w:val="0"/>
      <w:divBdr>
        <w:top w:val="none" w:sz="0" w:space="0" w:color="auto"/>
        <w:left w:val="none" w:sz="0" w:space="0" w:color="auto"/>
        <w:bottom w:val="none" w:sz="0" w:space="0" w:color="auto"/>
        <w:right w:val="none" w:sz="0" w:space="0" w:color="auto"/>
      </w:divBdr>
    </w:div>
    <w:div w:id="1466042911">
      <w:bodyDiv w:val="1"/>
      <w:marLeft w:val="0"/>
      <w:marRight w:val="0"/>
      <w:marTop w:val="0"/>
      <w:marBottom w:val="0"/>
      <w:divBdr>
        <w:top w:val="none" w:sz="0" w:space="0" w:color="auto"/>
        <w:left w:val="none" w:sz="0" w:space="0" w:color="auto"/>
        <w:bottom w:val="none" w:sz="0" w:space="0" w:color="auto"/>
        <w:right w:val="none" w:sz="0" w:space="0" w:color="auto"/>
      </w:divBdr>
    </w:div>
    <w:div w:id="1489445213">
      <w:bodyDiv w:val="1"/>
      <w:marLeft w:val="0"/>
      <w:marRight w:val="0"/>
      <w:marTop w:val="0"/>
      <w:marBottom w:val="0"/>
      <w:divBdr>
        <w:top w:val="none" w:sz="0" w:space="0" w:color="auto"/>
        <w:left w:val="none" w:sz="0" w:space="0" w:color="auto"/>
        <w:bottom w:val="none" w:sz="0" w:space="0" w:color="auto"/>
        <w:right w:val="none" w:sz="0" w:space="0" w:color="auto"/>
      </w:divBdr>
    </w:div>
    <w:div w:id="1499004988">
      <w:bodyDiv w:val="1"/>
      <w:marLeft w:val="0"/>
      <w:marRight w:val="0"/>
      <w:marTop w:val="0"/>
      <w:marBottom w:val="0"/>
      <w:divBdr>
        <w:top w:val="none" w:sz="0" w:space="0" w:color="auto"/>
        <w:left w:val="none" w:sz="0" w:space="0" w:color="auto"/>
        <w:bottom w:val="none" w:sz="0" w:space="0" w:color="auto"/>
        <w:right w:val="none" w:sz="0" w:space="0" w:color="auto"/>
      </w:divBdr>
    </w:div>
    <w:div w:id="1501577450">
      <w:bodyDiv w:val="1"/>
      <w:marLeft w:val="0"/>
      <w:marRight w:val="0"/>
      <w:marTop w:val="0"/>
      <w:marBottom w:val="0"/>
      <w:divBdr>
        <w:top w:val="none" w:sz="0" w:space="0" w:color="auto"/>
        <w:left w:val="none" w:sz="0" w:space="0" w:color="auto"/>
        <w:bottom w:val="none" w:sz="0" w:space="0" w:color="auto"/>
        <w:right w:val="none" w:sz="0" w:space="0" w:color="auto"/>
      </w:divBdr>
    </w:div>
    <w:div w:id="1506898372">
      <w:bodyDiv w:val="1"/>
      <w:marLeft w:val="0"/>
      <w:marRight w:val="0"/>
      <w:marTop w:val="0"/>
      <w:marBottom w:val="0"/>
      <w:divBdr>
        <w:top w:val="none" w:sz="0" w:space="0" w:color="auto"/>
        <w:left w:val="none" w:sz="0" w:space="0" w:color="auto"/>
        <w:bottom w:val="none" w:sz="0" w:space="0" w:color="auto"/>
        <w:right w:val="none" w:sz="0" w:space="0" w:color="auto"/>
      </w:divBdr>
    </w:div>
    <w:div w:id="1522206082">
      <w:bodyDiv w:val="1"/>
      <w:marLeft w:val="0"/>
      <w:marRight w:val="0"/>
      <w:marTop w:val="0"/>
      <w:marBottom w:val="0"/>
      <w:divBdr>
        <w:top w:val="none" w:sz="0" w:space="0" w:color="auto"/>
        <w:left w:val="none" w:sz="0" w:space="0" w:color="auto"/>
        <w:bottom w:val="none" w:sz="0" w:space="0" w:color="auto"/>
        <w:right w:val="none" w:sz="0" w:space="0" w:color="auto"/>
      </w:divBdr>
    </w:div>
    <w:div w:id="1562249725">
      <w:bodyDiv w:val="1"/>
      <w:marLeft w:val="0"/>
      <w:marRight w:val="0"/>
      <w:marTop w:val="0"/>
      <w:marBottom w:val="0"/>
      <w:divBdr>
        <w:top w:val="none" w:sz="0" w:space="0" w:color="auto"/>
        <w:left w:val="none" w:sz="0" w:space="0" w:color="auto"/>
        <w:bottom w:val="none" w:sz="0" w:space="0" w:color="auto"/>
        <w:right w:val="none" w:sz="0" w:space="0" w:color="auto"/>
      </w:divBdr>
    </w:div>
    <w:div w:id="1600286799">
      <w:bodyDiv w:val="1"/>
      <w:marLeft w:val="0"/>
      <w:marRight w:val="0"/>
      <w:marTop w:val="0"/>
      <w:marBottom w:val="0"/>
      <w:divBdr>
        <w:top w:val="none" w:sz="0" w:space="0" w:color="auto"/>
        <w:left w:val="none" w:sz="0" w:space="0" w:color="auto"/>
        <w:bottom w:val="none" w:sz="0" w:space="0" w:color="auto"/>
        <w:right w:val="none" w:sz="0" w:space="0" w:color="auto"/>
      </w:divBdr>
    </w:div>
    <w:div w:id="1600873528">
      <w:bodyDiv w:val="1"/>
      <w:marLeft w:val="0"/>
      <w:marRight w:val="0"/>
      <w:marTop w:val="0"/>
      <w:marBottom w:val="0"/>
      <w:divBdr>
        <w:top w:val="none" w:sz="0" w:space="0" w:color="auto"/>
        <w:left w:val="none" w:sz="0" w:space="0" w:color="auto"/>
        <w:bottom w:val="none" w:sz="0" w:space="0" w:color="auto"/>
        <w:right w:val="none" w:sz="0" w:space="0" w:color="auto"/>
      </w:divBdr>
    </w:div>
    <w:div w:id="1606382788">
      <w:bodyDiv w:val="1"/>
      <w:marLeft w:val="0"/>
      <w:marRight w:val="0"/>
      <w:marTop w:val="0"/>
      <w:marBottom w:val="0"/>
      <w:divBdr>
        <w:top w:val="none" w:sz="0" w:space="0" w:color="auto"/>
        <w:left w:val="none" w:sz="0" w:space="0" w:color="auto"/>
        <w:bottom w:val="none" w:sz="0" w:space="0" w:color="auto"/>
        <w:right w:val="none" w:sz="0" w:space="0" w:color="auto"/>
      </w:divBdr>
    </w:div>
    <w:div w:id="1611858679">
      <w:bodyDiv w:val="1"/>
      <w:marLeft w:val="0"/>
      <w:marRight w:val="0"/>
      <w:marTop w:val="0"/>
      <w:marBottom w:val="0"/>
      <w:divBdr>
        <w:top w:val="none" w:sz="0" w:space="0" w:color="auto"/>
        <w:left w:val="none" w:sz="0" w:space="0" w:color="auto"/>
        <w:bottom w:val="none" w:sz="0" w:space="0" w:color="auto"/>
        <w:right w:val="none" w:sz="0" w:space="0" w:color="auto"/>
      </w:divBdr>
    </w:div>
    <w:div w:id="1620456996">
      <w:bodyDiv w:val="1"/>
      <w:marLeft w:val="0"/>
      <w:marRight w:val="0"/>
      <w:marTop w:val="0"/>
      <w:marBottom w:val="0"/>
      <w:divBdr>
        <w:top w:val="none" w:sz="0" w:space="0" w:color="auto"/>
        <w:left w:val="none" w:sz="0" w:space="0" w:color="auto"/>
        <w:bottom w:val="none" w:sz="0" w:space="0" w:color="auto"/>
        <w:right w:val="none" w:sz="0" w:space="0" w:color="auto"/>
      </w:divBdr>
    </w:div>
    <w:div w:id="1704553358">
      <w:bodyDiv w:val="1"/>
      <w:marLeft w:val="0"/>
      <w:marRight w:val="0"/>
      <w:marTop w:val="0"/>
      <w:marBottom w:val="0"/>
      <w:divBdr>
        <w:top w:val="none" w:sz="0" w:space="0" w:color="auto"/>
        <w:left w:val="none" w:sz="0" w:space="0" w:color="auto"/>
        <w:bottom w:val="none" w:sz="0" w:space="0" w:color="auto"/>
        <w:right w:val="none" w:sz="0" w:space="0" w:color="auto"/>
      </w:divBdr>
    </w:div>
    <w:div w:id="1710182938">
      <w:bodyDiv w:val="1"/>
      <w:marLeft w:val="0"/>
      <w:marRight w:val="0"/>
      <w:marTop w:val="0"/>
      <w:marBottom w:val="0"/>
      <w:divBdr>
        <w:top w:val="none" w:sz="0" w:space="0" w:color="auto"/>
        <w:left w:val="none" w:sz="0" w:space="0" w:color="auto"/>
        <w:bottom w:val="none" w:sz="0" w:space="0" w:color="auto"/>
        <w:right w:val="none" w:sz="0" w:space="0" w:color="auto"/>
      </w:divBdr>
    </w:div>
    <w:div w:id="1719209176">
      <w:bodyDiv w:val="1"/>
      <w:marLeft w:val="0"/>
      <w:marRight w:val="0"/>
      <w:marTop w:val="0"/>
      <w:marBottom w:val="0"/>
      <w:divBdr>
        <w:top w:val="none" w:sz="0" w:space="0" w:color="auto"/>
        <w:left w:val="none" w:sz="0" w:space="0" w:color="auto"/>
        <w:bottom w:val="none" w:sz="0" w:space="0" w:color="auto"/>
        <w:right w:val="none" w:sz="0" w:space="0" w:color="auto"/>
      </w:divBdr>
    </w:div>
    <w:div w:id="1720547161">
      <w:bodyDiv w:val="1"/>
      <w:marLeft w:val="0"/>
      <w:marRight w:val="0"/>
      <w:marTop w:val="0"/>
      <w:marBottom w:val="0"/>
      <w:divBdr>
        <w:top w:val="none" w:sz="0" w:space="0" w:color="auto"/>
        <w:left w:val="none" w:sz="0" w:space="0" w:color="auto"/>
        <w:bottom w:val="none" w:sz="0" w:space="0" w:color="auto"/>
        <w:right w:val="none" w:sz="0" w:space="0" w:color="auto"/>
      </w:divBdr>
    </w:div>
    <w:div w:id="1746147637">
      <w:bodyDiv w:val="1"/>
      <w:marLeft w:val="0"/>
      <w:marRight w:val="0"/>
      <w:marTop w:val="0"/>
      <w:marBottom w:val="0"/>
      <w:divBdr>
        <w:top w:val="none" w:sz="0" w:space="0" w:color="auto"/>
        <w:left w:val="none" w:sz="0" w:space="0" w:color="auto"/>
        <w:bottom w:val="none" w:sz="0" w:space="0" w:color="auto"/>
        <w:right w:val="none" w:sz="0" w:space="0" w:color="auto"/>
      </w:divBdr>
    </w:div>
    <w:div w:id="1753120092">
      <w:bodyDiv w:val="1"/>
      <w:marLeft w:val="0"/>
      <w:marRight w:val="0"/>
      <w:marTop w:val="0"/>
      <w:marBottom w:val="0"/>
      <w:divBdr>
        <w:top w:val="none" w:sz="0" w:space="0" w:color="auto"/>
        <w:left w:val="none" w:sz="0" w:space="0" w:color="auto"/>
        <w:bottom w:val="none" w:sz="0" w:space="0" w:color="auto"/>
        <w:right w:val="none" w:sz="0" w:space="0" w:color="auto"/>
      </w:divBdr>
    </w:div>
    <w:div w:id="1767186066">
      <w:bodyDiv w:val="1"/>
      <w:marLeft w:val="0"/>
      <w:marRight w:val="0"/>
      <w:marTop w:val="0"/>
      <w:marBottom w:val="0"/>
      <w:divBdr>
        <w:top w:val="none" w:sz="0" w:space="0" w:color="auto"/>
        <w:left w:val="none" w:sz="0" w:space="0" w:color="auto"/>
        <w:bottom w:val="none" w:sz="0" w:space="0" w:color="auto"/>
        <w:right w:val="none" w:sz="0" w:space="0" w:color="auto"/>
      </w:divBdr>
    </w:div>
    <w:div w:id="1774205715">
      <w:bodyDiv w:val="1"/>
      <w:marLeft w:val="0"/>
      <w:marRight w:val="0"/>
      <w:marTop w:val="0"/>
      <w:marBottom w:val="0"/>
      <w:divBdr>
        <w:top w:val="none" w:sz="0" w:space="0" w:color="auto"/>
        <w:left w:val="none" w:sz="0" w:space="0" w:color="auto"/>
        <w:bottom w:val="none" w:sz="0" w:space="0" w:color="auto"/>
        <w:right w:val="none" w:sz="0" w:space="0" w:color="auto"/>
      </w:divBdr>
    </w:div>
    <w:div w:id="1777745250">
      <w:bodyDiv w:val="1"/>
      <w:marLeft w:val="0"/>
      <w:marRight w:val="0"/>
      <w:marTop w:val="0"/>
      <w:marBottom w:val="0"/>
      <w:divBdr>
        <w:top w:val="none" w:sz="0" w:space="0" w:color="auto"/>
        <w:left w:val="none" w:sz="0" w:space="0" w:color="auto"/>
        <w:bottom w:val="none" w:sz="0" w:space="0" w:color="auto"/>
        <w:right w:val="none" w:sz="0" w:space="0" w:color="auto"/>
      </w:divBdr>
    </w:div>
    <w:div w:id="1778133054">
      <w:bodyDiv w:val="1"/>
      <w:marLeft w:val="0"/>
      <w:marRight w:val="0"/>
      <w:marTop w:val="0"/>
      <w:marBottom w:val="0"/>
      <w:divBdr>
        <w:top w:val="none" w:sz="0" w:space="0" w:color="auto"/>
        <w:left w:val="none" w:sz="0" w:space="0" w:color="auto"/>
        <w:bottom w:val="none" w:sz="0" w:space="0" w:color="auto"/>
        <w:right w:val="none" w:sz="0" w:space="0" w:color="auto"/>
      </w:divBdr>
    </w:div>
    <w:div w:id="1784227357">
      <w:bodyDiv w:val="1"/>
      <w:marLeft w:val="0"/>
      <w:marRight w:val="0"/>
      <w:marTop w:val="0"/>
      <w:marBottom w:val="0"/>
      <w:divBdr>
        <w:top w:val="none" w:sz="0" w:space="0" w:color="auto"/>
        <w:left w:val="none" w:sz="0" w:space="0" w:color="auto"/>
        <w:bottom w:val="none" w:sz="0" w:space="0" w:color="auto"/>
        <w:right w:val="none" w:sz="0" w:space="0" w:color="auto"/>
      </w:divBdr>
    </w:div>
    <w:div w:id="1789659384">
      <w:bodyDiv w:val="1"/>
      <w:marLeft w:val="0"/>
      <w:marRight w:val="0"/>
      <w:marTop w:val="0"/>
      <w:marBottom w:val="0"/>
      <w:divBdr>
        <w:top w:val="none" w:sz="0" w:space="0" w:color="auto"/>
        <w:left w:val="none" w:sz="0" w:space="0" w:color="auto"/>
        <w:bottom w:val="none" w:sz="0" w:space="0" w:color="auto"/>
        <w:right w:val="none" w:sz="0" w:space="0" w:color="auto"/>
      </w:divBdr>
    </w:div>
    <w:div w:id="1810973748">
      <w:bodyDiv w:val="1"/>
      <w:marLeft w:val="0"/>
      <w:marRight w:val="0"/>
      <w:marTop w:val="0"/>
      <w:marBottom w:val="0"/>
      <w:divBdr>
        <w:top w:val="none" w:sz="0" w:space="0" w:color="auto"/>
        <w:left w:val="none" w:sz="0" w:space="0" w:color="auto"/>
        <w:bottom w:val="none" w:sz="0" w:space="0" w:color="auto"/>
        <w:right w:val="none" w:sz="0" w:space="0" w:color="auto"/>
      </w:divBdr>
    </w:div>
    <w:div w:id="1825924659">
      <w:bodyDiv w:val="1"/>
      <w:marLeft w:val="0"/>
      <w:marRight w:val="0"/>
      <w:marTop w:val="0"/>
      <w:marBottom w:val="0"/>
      <w:divBdr>
        <w:top w:val="none" w:sz="0" w:space="0" w:color="auto"/>
        <w:left w:val="none" w:sz="0" w:space="0" w:color="auto"/>
        <w:bottom w:val="none" w:sz="0" w:space="0" w:color="auto"/>
        <w:right w:val="none" w:sz="0" w:space="0" w:color="auto"/>
      </w:divBdr>
    </w:div>
    <w:div w:id="1837183098">
      <w:bodyDiv w:val="1"/>
      <w:marLeft w:val="0"/>
      <w:marRight w:val="0"/>
      <w:marTop w:val="0"/>
      <w:marBottom w:val="0"/>
      <w:divBdr>
        <w:top w:val="none" w:sz="0" w:space="0" w:color="auto"/>
        <w:left w:val="none" w:sz="0" w:space="0" w:color="auto"/>
        <w:bottom w:val="none" w:sz="0" w:space="0" w:color="auto"/>
        <w:right w:val="none" w:sz="0" w:space="0" w:color="auto"/>
      </w:divBdr>
    </w:div>
    <w:div w:id="1847361418">
      <w:bodyDiv w:val="1"/>
      <w:marLeft w:val="0"/>
      <w:marRight w:val="0"/>
      <w:marTop w:val="0"/>
      <w:marBottom w:val="0"/>
      <w:divBdr>
        <w:top w:val="none" w:sz="0" w:space="0" w:color="auto"/>
        <w:left w:val="none" w:sz="0" w:space="0" w:color="auto"/>
        <w:bottom w:val="none" w:sz="0" w:space="0" w:color="auto"/>
        <w:right w:val="none" w:sz="0" w:space="0" w:color="auto"/>
      </w:divBdr>
    </w:div>
    <w:div w:id="1849562453">
      <w:bodyDiv w:val="1"/>
      <w:marLeft w:val="0"/>
      <w:marRight w:val="0"/>
      <w:marTop w:val="0"/>
      <w:marBottom w:val="0"/>
      <w:divBdr>
        <w:top w:val="none" w:sz="0" w:space="0" w:color="auto"/>
        <w:left w:val="none" w:sz="0" w:space="0" w:color="auto"/>
        <w:bottom w:val="none" w:sz="0" w:space="0" w:color="auto"/>
        <w:right w:val="none" w:sz="0" w:space="0" w:color="auto"/>
      </w:divBdr>
    </w:div>
    <w:div w:id="1864634981">
      <w:bodyDiv w:val="1"/>
      <w:marLeft w:val="0"/>
      <w:marRight w:val="0"/>
      <w:marTop w:val="0"/>
      <w:marBottom w:val="0"/>
      <w:divBdr>
        <w:top w:val="none" w:sz="0" w:space="0" w:color="auto"/>
        <w:left w:val="none" w:sz="0" w:space="0" w:color="auto"/>
        <w:bottom w:val="none" w:sz="0" w:space="0" w:color="auto"/>
        <w:right w:val="none" w:sz="0" w:space="0" w:color="auto"/>
      </w:divBdr>
    </w:div>
    <w:div w:id="1871914428">
      <w:bodyDiv w:val="1"/>
      <w:marLeft w:val="0"/>
      <w:marRight w:val="0"/>
      <w:marTop w:val="0"/>
      <w:marBottom w:val="0"/>
      <w:divBdr>
        <w:top w:val="none" w:sz="0" w:space="0" w:color="auto"/>
        <w:left w:val="none" w:sz="0" w:space="0" w:color="auto"/>
        <w:bottom w:val="none" w:sz="0" w:space="0" w:color="auto"/>
        <w:right w:val="none" w:sz="0" w:space="0" w:color="auto"/>
      </w:divBdr>
    </w:div>
    <w:div w:id="1890609635">
      <w:bodyDiv w:val="1"/>
      <w:marLeft w:val="0"/>
      <w:marRight w:val="0"/>
      <w:marTop w:val="0"/>
      <w:marBottom w:val="0"/>
      <w:divBdr>
        <w:top w:val="none" w:sz="0" w:space="0" w:color="auto"/>
        <w:left w:val="none" w:sz="0" w:space="0" w:color="auto"/>
        <w:bottom w:val="none" w:sz="0" w:space="0" w:color="auto"/>
        <w:right w:val="none" w:sz="0" w:space="0" w:color="auto"/>
      </w:divBdr>
    </w:div>
    <w:div w:id="1913538129">
      <w:bodyDiv w:val="1"/>
      <w:marLeft w:val="0"/>
      <w:marRight w:val="0"/>
      <w:marTop w:val="0"/>
      <w:marBottom w:val="0"/>
      <w:divBdr>
        <w:top w:val="none" w:sz="0" w:space="0" w:color="auto"/>
        <w:left w:val="none" w:sz="0" w:space="0" w:color="auto"/>
        <w:bottom w:val="none" w:sz="0" w:space="0" w:color="auto"/>
        <w:right w:val="none" w:sz="0" w:space="0" w:color="auto"/>
      </w:divBdr>
    </w:div>
    <w:div w:id="1928808325">
      <w:bodyDiv w:val="1"/>
      <w:marLeft w:val="0"/>
      <w:marRight w:val="0"/>
      <w:marTop w:val="0"/>
      <w:marBottom w:val="0"/>
      <w:divBdr>
        <w:top w:val="none" w:sz="0" w:space="0" w:color="auto"/>
        <w:left w:val="none" w:sz="0" w:space="0" w:color="auto"/>
        <w:bottom w:val="none" w:sz="0" w:space="0" w:color="auto"/>
        <w:right w:val="none" w:sz="0" w:space="0" w:color="auto"/>
      </w:divBdr>
    </w:div>
    <w:div w:id="1956011240">
      <w:bodyDiv w:val="1"/>
      <w:marLeft w:val="0"/>
      <w:marRight w:val="0"/>
      <w:marTop w:val="0"/>
      <w:marBottom w:val="0"/>
      <w:divBdr>
        <w:top w:val="none" w:sz="0" w:space="0" w:color="auto"/>
        <w:left w:val="none" w:sz="0" w:space="0" w:color="auto"/>
        <w:bottom w:val="none" w:sz="0" w:space="0" w:color="auto"/>
        <w:right w:val="none" w:sz="0" w:space="0" w:color="auto"/>
      </w:divBdr>
    </w:div>
    <w:div w:id="1957908001">
      <w:bodyDiv w:val="1"/>
      <w:marLeft w:val="0"/>
      <w:marRight w:val="0"/>
      <w:marTop w:val="0"/>
      <w:marBottom w:val="0"/>
      <w:divBdr>
        <w:top w:val="none" w:sz="0" w:space="0" w:color="auto"/>
        <w:left w:val="none" w:sz="0" w:space="0" w:color="auto"/>
        <w:bottom w:val="none" w:sz="0" w:space="0" w:color="auto"/>
        <w:right w:val="none" w:sz="0" w:space="0" w:color="auto"/>
      </w:divBdr>
    </w:div>
    <w:div w:id="1963538959">
      <w:bodyDiv w:val="1"/>
      <w:marLeft w:val="0"/>
      <w:marRight w:val="0"/>
      <w:marTop w:val="0"/>
      <w:marBottom w:val="0"/>
      <w:divBdr>
        <w:top w:val="none" w:sz="0" w:space="0" w:color="auto"/>
        <w:left w:val="none" w:sz="0" w:space="0" w:color="auto"/>
        <w:bottom w:val="none" w:sz="0" w:space="0" w:color="auto"/>
        <w:right w:val="none" w:sz="0" w:space="0" w:color="auto"/>
      </w:divBdr>
    </w:div>
    <w:div w:id="1974212102">
      <w:bodyDiv w:val="1"/>
      <w:marLeft w:val="0"/>
      <w:marRight w:val="0"/>
      <w:marTop w:val="225"/>
      <w:marBottom w:val="0"/>
      <w:divBdr>
        <w:top w:val="none" w:sz="0" w:space="0" w:color="auto"/>
        <w:left w:val="none" w:sz="0" w:space="0" w:color="auto"/>
        <w:bottom w:val="none" w:sz="0" w:space="0" w:color="auto"/>
        <w:right w:val="none" w:sz="0" w:space="0" w:color="auto"/>
      </w:divBdr>
      <w:divsChild>
        <w:div w:id="900554081">
          <w:marLeft w:val="0"/>
          <w:marRight w:val="0"/>
          <w:marTop w:val="0"/>
          <w:marBottom w:val="0"/>
          <w:divBdr>
            <w:top w:val="none" w:sz="0" w:space="0" w:color="auto"/>
            <w:left w:val="none" w:sz="0" w:space="0" w:color="auto"/>
            <w:bottom w:val="none" w:sz="0" w:space="0" w:color="auto"/>
            <w:right w:val="none" w:sz="0" w:space="0" w:color="auto"/>
          </w:divBdr>
          <w:divsChild>
            <w:div w:id="658078116">
              <w:marLeft w:val="0"/>
              <w:marRight w:val="0"/>
              <w:marTop w:val="0"/>
              <w:marBottom w:val="0"/>
              <w:divBdr>
                <w:top w:val="none" w:sz="0" w:space="0" w:color="auto"/>
                <w:left w:val="none" w:sz="0" w:space="0" w:color="auto"/>
                <w:bottom w:val="none" w:sz="0" w:space="0" w:color="auto"/>
                <w:right w:val="none" w:sz="0" w:space="0" w:color="auto"/>
              </w:divBdr>
              <w:divsChild>
                <w:div w:id="220677663">
                  <w:marLeft w:val="0"/>
                  <w:marRight w:val="0"/>
                  <w:marTop w:val="0"/>
                  <w:marBottom w:val="0"/>
                  <w:divBdr>
                    <w:top w:val="none" w:sz="0" w:space="0" w:color="auto"/>
                    <w:left w:val="none" w:sz="0" w:space="0" w:color="auto"/>
                    <w:bottom w:val="none" w:sz="0" w:space="0" w:color="auto"/>
                    <w:right w:val="none" w:sz="0" w:space="0" w:color="auto"/>
                  </w:divBdr>
                  <w:divsChild>
                    <w:div w:id="34931008">
                      <w:marLeft w:val="0"/>
                      <w:marRight w:val="0"/>
                      <w:marTop w:val="0"/>
                      <w:marBottom w:val="0"/>
                      <w:divBdr>
                        <w:top w:val="single" w:sz="48" w:space="8" w:color="002D72"/>
                        <w:left w:val="none" w:sz="0" w:space="0" w:color="auto"/>
                        <w:bottom w:val="single" w:sz="24" w:space="8" w:color="002D72"/>
                        <w:right w:val="none" w:sz="0" w:space="0" w:color="auto"/>
                      </w:divBdr>
                    </w:div>
                  </w:divsChild>
                </w:div>
              </w:divsChild>
            </w:div>
          </w:divsChild>
        </w:div>
      </w:divsChild>
    </w:div>
    <w:div w:id="1974677328">
      <w:bodyDiv w:val="1"/>
      <w:marLeft w:val="0"/>
      <w:marRight w:val="0"/>
      <w:marTop w:val="0"/>
      <w:marBottom w:val="0"/>
      <w:divBdr>
        <w:top w:val="none" w:sz="0" w:space="0" w:color="auto"/>
        <w:left w:val="none" w:sz="0" w:space="0" w:color="auto"/>
        <w:bottom w:val="none" w:sz="0" w:space="0" w:color="auto"/>
        <w:right w:val="none" w:sz="0" w:space="0" w:color="auto"/>
      </w:divBdr>
    </w:div>
    <w:div w:id="1976638740">
      <w:bodyDiv w:val="1"/>
      <w:marLeft w:val="0"/>
      <w:marRight w:val="0"/>
      <w:marTop w:val="0"/>
      <w:marBottom w:val="0"/>
      <w:divBdr>
        <w:top w:val="none" w:sz="0" w:space="0" w:color="auto"/>
        <w:left w:val="none" w:sz="0" w:space="0" w:color="auto"/>
        <w:bottom w:val="none" w:sz="0" w:space="0" w:color="auto"/>
        <w:right w:val="none" w:sz="0" w:space="0" w:color="auto"/>
      </w:divBdr>
    </w:div>
    <w:div w:id="1982535832">
      <w:bodyDiv w:val="1"/>
      <w:marLeft w:val="0"/>
      <w:marRight w:val="0"/>
      <w:marTop w:val="0"/>
      <w:marBottom w:val="0"/>
      <w:divBdr>
        <w:top w:val="none" w:sz="0" w:space="0" w:color="auto"/>
        <w:left w:val="none" w:sz="0" w:space="0" w:color="auto"/>
        <w:bottom w:val="none" w:sz="0" w:space="0" w:color="auto"/>
        <w:right w:val="none" w:sz="0" w:space="0" w:color="auto"/>
      </w:divBdr>
    </w:div>
    <w:div w:id="1997302323">
      <w:bodyDiv w:val="1"/>
      <w:marLeft w:val="0"/>
      <w:marRight w:val="0"/>
      <w:marTop w:val="0"/>
      <w:marBottom w:val="0"/>
      <w:divBdr>
        <w:top w:val="none" w:sz="0" w:space="0" w:color="auto"/>
        <w:left w:val="none" w:sz="0" w:space="0" w:color="auto"/>
        <w:bottom w:val="none" w:sz="0" w:space="0" w:color="auto"/>
        <w:right w:val="none" w:sz="0" w:space="0" w:color="auto"/>
      </w:divBdr>
    </w:div>
    <w:div w:id="2014642279">
      <w:bodyDiv w:val="1"/>
      <w:marLeft w:val="0"/>
      <w:marRight w:val="0"/>
      <w:marTop w:val="0"/>
      <w:marBottom w:val="0"/>
      <w:divBdr>
        <w:top w:val="none" w:sz="0" w:space="0" w:color="auto"/>
        <w:left w:val="none" w:sz="0" w:space="0" w:color="auto"/>
        <w:bottom w:val="none" w:sz="0" w:space="0" w:color="auto"/>
        <w:right w:val="none" w:sz="0" w:space="0" w:color="auto"/>
      </w:divBdr>
    </w:div>
    <w:div w:id="2028871416">
      <w:bodyDiv w:val="1"/>
      <w:marLeft w:val="0"/>
      <w:marRight w:val="0"/>
      <w:marTop w:val="0"/>
      <w:marBottom w:val="0"/>
      <w:divBdr>
        <w:top w:val="none" w:sz="0" w:space="0" w:color="auto"/>
        <w:left w:val="none" w:sz="0" w:space="0" w:color="auto"/>
        <w:bottom w:val="none" w:sz="0" w:space="0" w:color="auto"/>
        <w:right w:val="none" w:sz="0" w:space="0" w:color="auto"/>
      </w:divBdr>
    </w:div>
    <w:div w:id="2033411049">
      <w:bodyDiv w:val="1"/>
      <w:marLeft w:val="0"/>
      <w:marRight w:val="0"/>
      <w:marTop w:val="0"/>
      <w:marBottom w:val="0"/>
      <w:divBdr>
        <w:top w:val="none" w:sz="0" w:space="0" w:color="auto"/>
        <w:left w:val="none" w:sz="0" w:space="0" w:color="auto"/>
        <w:bottom w:val="none" w:sz="0" w:space="0" w:color="auto"/>
        <w:right w:val="none" w:sz="0" w:space="0" w:color="auto"/>
      </w:divBdr>
    </w:div>
    <w:div w:id="2036924847">
      <w:bodyDiv w:val="1"/>
      <w:marLeft w:val="0"/>
      <w:marRight w:val="0"/>
      <w:marTop w:val="0"/>
      <w:marBottom w:val="0"/>
      <w:divBdr>
        <w:top w:val="none" w:sz="0" w:space="0" w:color="auto"/>
        <w:left w:val="none" w:sz="0" w:space="0" w:color="auto"/>
        <w:bottom w:val="none" w:sz="0" w:space="0" w:color="auto"/>
        <w:right w:val="none" w:sz="0" w:space="0" w:color="auto"/>
      </w:divBdr>
    </w:div>
    <w:div w:id="2041128794">
      <w:bodyDiv w:val="1"/>
      <w:marLeft w:val="0"/>
      <w:marRight w:val="0"/>
      <w:marTop w:val="0"/>
      <w:marBottom w:val="0"/>
      <w:divBdr>
        <w:top w:val="none" w:sz="0" w:space="0" w:color="auto"/>
        <w:left w:val="none" w:sz="0" w:space="0" w:color="auto"/>
        <w:bottom w:val="none" w:sz="0" w:space="0" w:color="auto"/>
        <w:right w:val="none" w:sz="0" w:space="0" w:color="auto"/>
      </w:divBdr>
    </w:div>
    <w:div w:id="2054500003">
      <w:bodyDiv w:val="1"/>
      <w:marLeft w:val="0"/>
      <w:marRight w:val="0"/>
      <w:marTop w:val="0"/>
      <w:marBottom w:val="0"/>
      <w:divBdr>
        <w:top w:val="none" w:sz="0" w:space="0" w:color="auto"/>
        <w:left w:val="none" w:sz="0" w:space="0" w:color="auto"/>
        <w:bottom w:val="none" w:sz="0" w:space="0" w:color="auto"/>
        <w:right w:val="none" w:sz="0" w:space="0" w:color="auto"/>
      </w:divBdr>
    </w:div>
    <w:div w:id="2057461184">
      <w:bodyDiv w:val="1"/>
      <w:marLeft w:val="0"/>
      <w:marRight w:val="0"/>
      <w:marTop w:val="0"/>
      <w:marBottom w:val="0"/>
      <w:divBdr>
        <w:top w:val="none" w:sz="0" w:space="0" w:color="auto"/>
        <w:left w:val="none" w:sz="0" w:space="0" w:color="auto"/>
        <w:bottom w:val="none" w:sz="0" w:space="0" w:color="auto"/>
        <w:right w:val="none" w:sz="0" w:space="0" w:color="auto"/>
      </w:divBdr>
    </w:div>
    <w:div w:id="2070610963">
      <w:bodyDiv w:val="1"/>
      <w:marLeft w:val="0"/>
      <w:marRight w:val="0"/>
      <w:marTop w:val="0"/>
      <w:marBottom w:val="0"/>
      <w:divBdr>
        <w:top w:val="none" w:sz="0" w:space="0" w:color="auto"/>
        <w:left w:val="none" w:sz="0" w:space="0" w:color="auto"/>
        <w:bottom w:val="none" w:sz="0" w:space="0" w:color="auto"/>
        <w:right w:val="none" w:sz="0" w:space="0" w:color="auto"/>
      </w:divBdr>
    </w:div>
    <w:div w:id="2071034811">
      <w:bodyDiv w:val="1"/>
      <w:marLeft w:val="0"/>
      <w:marRight w:val="0"/>
      <w:marTop w:val="0"/>
      <w:marBottom w:val="0"/>
      <w:divBdr>
        <w:top w:val="none" w:sz="0" w:space="0" w:color="auto"/>
        <w:left w:val="none" w:sz="0" w:space="0" w:color="auto"/>
        <w:bottom w:val="none" w:sz="0" w:space="0" w:color="auto"/>
        <w:right w:val="none" w:sz="0" w:space="0" w:color="auto"/>
      </w:divBdr>
    </w:div>
    <w:div w:id="2113550089">
      <w:bodyDiv w:val="1"/>
      <w:marLeft w:val="0"/>
      <w:marRight w:val="0"/>
      <w:marTop w:val="0"/>
      <w:marBottom w:val="0"/>
      <w:divBdr>
        <w:top w:val="none" w:sz="0" w:space="0" w:color="auto"/>
        <w:left w:val="none" w:sz="0" w:space="0" w:color="auto"/>
        <w:bottom w:val="none" w:sz="0" w:space="0" w:color="auto"/>
        <w:right w:val="none" w:sz="0" w:space="0" w:color="auto"/>
      </w:divBdr>
    </w:div>
    <w:div w:id="2116628866">
      <w:bodyDiv w:val="1"/>
      <w:marLeft w:val="0"/>
      <w:marRight w:val="0"/>
      <w:marTop w:val="0"/>
      <w:marBottom w:val="0"/>
      <w:divBdr>
        <w:top w:val="none" w:sz="0" w:space="0" w:color="auto"/>
        <w:left w:val="none" w:sz="0" w:space="0" w:color="auto"/>
        <w:bottom w:val="none" w:sz="0" w:space="0" w:color="auto"/>
        <w:right w:val="none" w:sz="0" w:space="0" w:color="auto"/>
      </w:divBdr>
    </w:div>
    <w:div w:id="2124302399">
      <w:bodyDiv w:val="1"/>
      <w:marLeft w:val="0"/>
      <w:marRight w:val="0"/>
      <w:marTop w:val="0"/>
      <w:marBottom w:val="0"/>
      <w:divBdr>
        <w:top w:val="none" w:sz="0" w:space="0" w:color="auto"/>
        <w:left w:val="none" w:sz="0" w:space="0" w:color="auto"/>
        <w:bottom w:val="none" w:sz="0" w:space="0" w:color="auto"/>
        <w:right w:val="none" w:sz="0" w:space="0" w:color="auto"/>
      </w:divBdr>
    </w:div>
    <w:div w:id="2125032039">
      <w:bodyDiv w:val="1"/>
      <w:marLeft w:val="0"/>
      <w:marRight w:val="0"/>
      <w:marTop w:val="0"/>
      <w:marBottom w:val="0"/>
      <w:divBdr>
        <w:top w:val="none" w:sz="0" w:space="0" w:color="auto"/>
        <w:left w:val="none" w:sz="0" w:space="0" w:color="auto"/>
        <w:bottom w:val="none" w:sz="0" w:space="0" w:color="auto"/>
        <w:right w:val="none" w:sz="0" w:space="0" w:color="auto"/>
      </w:divBdr>
    </w:div>
    <w:div w:id="2130278397">
      <w:bodyDiv w:val="1"/>
      <w:marLeft w:val="0"/>
      <w:marRight w:val="0"/>
      <w:marTop w:val="0"/>
      <w:marBottom w:val="0"/>
      <w:divBdr>
        <w:top w:val="none" w:sz="0" w:space="0" w:color="auto"/>
        <w:left w:val="none" w:sz="0" w:space="0" w:color="auto"/>
        <w:bottom w:val="none" w:sz="0" w:space="0" w:color="auto"/>
        <w:right w:val="none" w:sz="0" w:space="0" w:color="auto"/>
      </w:divBdr>
    </w:div>
    <w:div w:id="2135436940">
      <w:bodyDiv w:val="1"/>
      <w:marLeft w:val="0"/>
      <w:marRight w:val="0"/>
      <w:marTop w:val="0"/>
      <w:marBottom w:val="0"/>
      <w:divBdr>
        <w:top w:val="none" w:sz="0" w:space="0" w:color="auto"/>
        <w:left w:val="none" w:sz="0" w:space="0" w:color="auto"/>
        <w:bottom w:val="none" w:sz="0" w:space="0" w:color="auto"/>
        <w:right w:val="none" w:sz="0" w:space="0" w:color="auto"/>
      </w:divBdr>
    </w:div>
    <w:div w:id="21453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s.nhs.scot/antimicrobial-resistance-and-healthcare-associated-infection/data-and-intelligence/staphylococcus-aureus-bacteraemia/" TargetMode="External"/><Relationship Id="rId13" Type="http://schemas.openxmlformats.org/officeDocument/2006/relationships/image" Target="media/image7.emf"/><Relationship Id="rId18" Type="http://schemas.openxmlformats.org/officeDocument/2006/relationships/hyperlink" Target="https://www.nss.nhs.scot/media/6280/hai-quarterly-report-q2-2025-full-report.pdf" TargetMode="External"/><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hyperlink" Target="http://www.nipcm.hps.scot.nhs.uk" TargetMode="External"/><Relationship Id="rId34" Type="http://schemas.openxmlformats.org/officeDocument/2006/relationships/image" Target="media/image19.emf"/><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0.tmp"/><Relationship Id="rId25" Type="http://schemas.openxmlformats.org/officeDocument/2006/relationships/image" Target="cid:image009.png@01DC39EA.C05F8C10" TargetMode="External"/><Relationship Id="rId33"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1.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3.png"/><Relationship Id="rId32" Type="http://schemas.openxmlformats.org/officeDocument/2006/relationships/image" Target="media/image17.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ss.nhs.scot/antimicrobial-resistance-and-healthcare-associated-infection/data-and-intelligence/clostridioides-difficile-infection/" TargetMode="External"/><Relationship Id="rId23" Type="http://schemas.openxmlformats.org/officeDocument/2006/relationships/image" Target="cid:image002.png@01DC39EA.C05F8C10"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hyperlink" Target="https://www.hps.scot.nhs.uk/web-resources-container/protocol-for-national-enhanced-surveillance-of-bacteraemia/" TargetMode="External"/><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hyperlink" Target="https://www.nss.nhs.scot/publications/facilities-monitoring-report/" TargetMode="External"/><Relationship Id="rId35" Type="http://schemas.openxmlformats.org/officeDocument/2006/relationships/image" Target="media/image20.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FDCEC-13DF-475E-8921-654636E6F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2564</Words>
  <Characters>14615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Healthcare Associated Infection Reporting Template (HAIRT)</vt:lpstr>
    </vt:vector>
  </TitlesOfParts>
  <Company>Scottish Executive</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Associated Infection Reporting Template (HAIRT)</dc:title>
  <dc:subject/>
  <dc:creator>u201835</dc:creator>
  <cp:keywords/>
  <dc:description/>
  <cp:lastModifiedBy>Christine Nelson (NHS GOLDEN JUBILEE)</cp:lastModifiedBy>
  <cp:revision>4</cp:revision>
  <cp:lastPrinted>2025-10-24T09:38:00Z</cp:lastPrinted>
  <dcterms:created xsi:type="dcterms:W3CDTF">2025-11-04T09:48:00Z</dcterms:created>
  <dcterms:modified xsi:type="dcterms:W3CDTF">2025-11-17T17:06:00Z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F3122813</vt:lpwstr>
  </property>
  <property fmtid="{D5CDD505-2E9C-101B-9397-08002B2CF9AE}" pid="3" name="Objective-Comment">
    <vt:lpwstr/>
  </property>
  <property fmtid="{D5CDD505-2E9C-101B-9397-08002B2CF9AE}" pid="4" name="Objective-IsApproved">
    <vt:bool>false</vt:bool>
  </property>
  <property fmtid="{D5CDD505-2E9C-101B-9397-08002B2CF9AE}" pid="5" name="Objective-IsPublished">
    <vt:bool>false</vt:bool>
  </property>
  <property fmtid="{D5CDD505-2E9C-101B-9397-08002B2CF9AE}" pid="6" name="Objective-DatePublished">
    <vt:lpwstr/>
  </property>
  <property fmtid="{D5CDD505-2E9C-101B-9397-08002B2CF9AE}" pid="7" name="Objective-Owner">
    <vt:lpwstr>Hanlon, Kevin K (U201835)</vt:lpwstr>
  </property>
  <property fmtid="{D5CDD505-2E9C-101B-9397-08002B2CF9AE}" pid="8" name="Objective-Path">
    <vt:lpwstr>Objective Global Folder:SG File Plan:Health, nutrition and care:Safety:Hygiene:Advice and policy: Hygiene:Healthcare Associated Infection Taskforce: Policy and strategy development: Advice and policy: Hygiene file part 10: 2010-:</vt:lpwstr>
  </property>
  <property fmtid="{D5CDD505-2E9C-101B-9397-08002B2CF9AE}" pid="9" name="Objective-Parent">
    <vt:lpwstr>Healthcare Associated Infection Taskforce: Policy and strategy development: Advice and policy: Hygiene file part 10: 2010-</vt:lpwstr>
  </property>
  <property fmtid="{D5CDD505-2E9C-101B-9397-08002B2CF9AE}" pid="10" name="Objective-State">
    <vt:lpwstr>Being Drafted</vt:lpwstr>
  </property>
  <property fmtid="{D5CDD505-2E9C-101B-9397-08002B2CF9AE}" pid="11" name="Objective-Title">
    <vt:lpwstr>HAI: HAI Reporting Template (HAIRT): ANNEX B: Kevin Woods letter: 25 June 2010</vt:lpwstr>
  </property>
  <property fmtid="{D5CDD505-2E9C-101B-9397-08002B2CF9AE}" pid="12" name="Objective-Version">
    <vt:lpwstr>0.2</vt:lpwstr>
  </property>
  <property fmtid="{D5CDD505-2E9C-101B-9397-08002B2CF9AE}" pid="13" name="Objective-VersionComment">
    <vt:lpwstr>Version 2</vt:lpwstr>
  </property>
  <property fmtid="{D5CDD505-2E9C-101B-9397-08002B2CF9AE}" pid="14" name="Objective-VersionNumber">
    <vt:i4>2</vt:i4>
  </property>
  <property fmtid="{D5CDD505-2E9C-101B-9397-08002B2CF9AE}" pid="15" name="Objective-FileNumber">
    <vt:lpwstr/>
  </property>
  <property fmtid="{D5CDD505-2E9C-101B-9397-08002B2CF9AE}" pid="16" name="Objective-Classification">
    <vt:lpwstr>[Inherited - Not Protectively Marked]</vt:lpwstr>
  </property>
  <property fmtid="{D5CDD505-2E9C-101B-9397-08002B2CF9AE}" pid="17" name="Objective-Caveats">
    <vt:lpwstr/>
  </property>
  <property fmtid="{D5CDD505-2E9C-101B-9397-08002B2CF9AE}" pid="18" name="Objective-Date of Original [system]">
    <vt:lpwstr/>
  </property>
  <property fmtid="{D5CDD505-2E9C-101B-9397-08002B2CF9AE}" pid="19" name="Objective-Date Received [system]">
    <vt:lpwstr/>
  </property>
  <property fmtid="{D5CDD505-2E9C-101B-9397-08002B2CF9AE}" pid="20" name="Objective-SG Web Publication - Category [system]">
    <vt:lpwstr/>
  </property>
  <property fmtid="{D5CDD505-2E9C-101B-9397-08002B2CF9AE}" pid="21" name="Objective-SG Web Publication - Category 2 Classification [system]">
    <vt:lpwstr/>
  </property>
</Properties>
</file>