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506517" w:rsidRDefault="004512CE" w:rsidP="00475AAA">
      <w:pPr>
        <w:ind w:right="183"/>
        <w:jc w:val="right"/>
        <w:rPr>
          <w:rFonts w:ascii="Arial" w:hAnsi="Arial" w:cs="Arial"/>
          <w:b/>
          <w:bCs/>
          <w:color w:val="244061"/>
          <w:sz w:val="20"/>
          <w:szCs w:val="20"/>
        </w:rPr>
      </w:pPr>
      <w:r w:rsidRPr="00506517">
        <w:rPr>
          <w:rFonts w:ascii="Arial" w:hAnsi="Arial" w:cs="Arial"/>
          <w:b/>
          <w:bCs/>
          <w:color w:val="244061"/>
          <w:sz w:val="20"/>
          <w:szCs w:val="20"/>
        </w:rPr>
        <w:t xml:space="preserve">Ref: </w:t>
      </w:r>
      <w:r w:rsidR="001849E6" w:rsidRPr="00506517">
        <w:rPr>
          <w:rFonts w:ascii="Arial" w:hAnsi="Arial" w:cs="Arial"/>
          <w:b/>
          <w:bCs/>
          <w:color w:val="244061"/>
          <w:sz w:val="20"/>
          <w:szCs w:val="20"/>
        </w:rPr>
        <w:t>GJF/</w:t>
      </w:r>
      <w:r w:rsidR="003633F3">
        <w:rPr>
          <w:rFonts w:ascii="Arial" w:hAnsi="Arial" w:cs="Arial"/>
          <w:b/>
          <w:bCs/>
          <w:color w:val="244061"/>
          <w:sz w:val="20"/>
          <w:szCs w:val="20"/>
        </w:rPr>
        <w:t>2017</w:t>
      </w:r>
      <w:r w:rsidR="00513DB0" w:rsidRPr="00506517">
        <w:rPr>
          <w:rFonts w:ascii="Arial" w:hAnsi="Arial" w:cs="Arial"/>
          <w:b/>
          <w:bCs/>
          <w:color w:val="244061"/>
          <w:sz w:val="20"/>
          <w:szCs w:val="20"/>
        </w:rPr>
        <w:t>/</w:t>
      </w:r>
      <w:r w:rsidR="00963CA3">
        <w:rPr>
          <w:rFonts w:ascii="Arial" w:hAnsi="Arial" w:cs="Arial"/>
          <w:b/>
          <w:bCs/>
          <w:color w:val="244061"/>
          <w:sz w:val="20"/>
          <w:szCs w:val="20"/>
        </w:rPr>
        <w:t>10/03</w:t>
      </w:r>
    </w:p>
    <w:p w:rsidR="00513DB0" w:rsidRDefault="00CF291B" w:rsidP="00963CA3">
      <w:pPr>
        <w:pStyle w:val="Heading1"/>
        <w:ind w:left="-426" w:right="183"/>
        <w:rPr>
          <w:rFonts w:ascii="Arial" w:hAnsi="Arial" w:cs="Arial"/>
          <w:sz w:val="24"/>
          <w:szCs w:val="24"/>
        </w:rPr>
      </w:pPr>
      <w:r>
        <w:rPr>
          <w:noProof/>
          <w:color w:val="000000"/>
          <w:lang w:eastAsia="en-GB"/>
        </w:rPr>
        <w:drawing>
          <wp:anchor distT="0" distB="0" distL="114300" distR="114300" simplePos="0" relativeHeight="251657728" behindDoc="0" locked="0" layoutInCell="1" allowOverlap="1">
            <wp:simplePos x="0" y="0"/>
            <wp:positionH relativeFrom="column">
              <wp:posOffset>4571365</wp:posOffset>
            </wp:positionH>
            <wp:positionV relativeFrom="paragraph">
              <wp:posOffset>63500</wp:posOffset>
            </wp:positionV>
            <wp:extent cx="1190625" cy="1190625"/>
            <wp:effectExtent l="19050" t="0" r="9525" b="0"/>
            <wp:wrapSquare wrapText="bothSides"/>
            <wp:docPr id="1" name="Picture 2"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JF Logo"/>
                    <pic:cNvPicPr>
                      <a:picLocks noChangeAspect="1" noChangeArrowheads="1"/>
                    </pic:cNvPicPr>
                  </pic:nvPicPr>
                  <pic:blipFill>
                    <a:blip r:embed="rId7" cstate="print"/>
                    <a:srcRect/>
                    <a:stretch>
                      <a:fillRect/>
                    </a:stretch>
                  </pic:blipFill>
                  <pic:spPr bwMode="auto">
                    <a:xfrm>
                      <a:off x="0" y="0"/>
                      <a:ext cx="1190625" cy="1190625"/>
                    </a:xfrm>
                    <a:prstGeom prst="rect">
                      <a:avLst/>
                    </a:prstGeom>
                    <a:noFill/>
                    <a:ln w="9525">
                      <a:noFill/>
                      <a:miter lim="800000"/>
                      <a:headEnd/>
                      <a:tailEnd/>
                    </a:ln>
                  </pic:spPr>
                </pic:pic>
              </a:graphicData>
            </a:graphic>
          </wp:anchor>
        </w:drawing>
      </w:r>
    </w:p>
    <w:p w:rsidR="00A2577B" w:rsidRPr="001175E5" w:rsidRDefault="00882F92" w:rsidP="00963CA3">
      <w:pPr>
        <w:pStyle w:val="Heading1"/>
        <w:ind w:left="-426" w:right="183"/>
        <w:rPr>
          <w:rFonts w:ascii="Arial" w:hAnsi="Arial" w:cs="Arial"/>
          <w:b w:val="0"/>
          <w:sz w:val="24"/>
          <w:szCs w:val="24"/>
        </w:rPr>
      </w:pPr>
      <w:r>
        <w:rPr>
          <w:rFonts w:ascii="Arial" w:hAnsi="Arial" w:cs="Arial"/>
          <w:sz w:val="24"/>
          <w:szCs w:val="24"/>
        </w:rPr>
        <w:t xml:space="preserve">Board </w:t>
      </w:r>
      <w:r w:rsidR="00513DB0">
        <w:rPr>
          <w:rFonts w:ascii="Arial" w:hAnsi="Arial" w:cs="Arial"/>
          <w:sz w:val="24"/>
          <w:szCs w:val="24"/>
        </w:rPr>
        <w:t>M</w:t>
      </w:r>
      <w:r w:rsidR="00A2577B" w:rsidRPr="001175E5">
        <w:rPr>
          <w:rFonts w:ascii="Arial" w:hAnsi="Arial" w:cs="Arial"/>
          <w:sz w:val="24"/>
          <w:szCs w:val="24"/>
        </w:rPr>
        <w:t>eeting</w:t>
      </w:r>
      <w:r w:rsidR="00A2577B" w:rsidRPr="001175E5">
        <w:rPr>
          <w:rFonts w:ascii="Arial" w:hAnsi="Arial" w:cs="Arial"/>
          <w:b w:val="0"/>
          <w:sz w:val="24"/>
          <w:szCs w:val="24"/>
        </w:rPr>
        <w:t>:</w:t>
      </w:r>
      <w:r w:rsidR="00A2577B" w:rsidRPr="001175E5">
        <w:rPr>
          <w:rFonts w:ascii="Arial" w:hAnsi="Arial" w:cs="Arial"/>
          <w:b w:val="0"/>
          <w:sz w:val="24"/>
          <w:szCs w:val="24"/>
        </w:rPr>
        <w:tab/>
      </w:r>
      <w:r>
        <w:rPr>
          <w:rFonts w:ascii="Arial" w:hAnsi="Arial" w:cs="Arial"/>
          <w:b w:val="0"/>
          <w:sz w:val="24"/>
          <w:szCs w:val="24"/>
        </w:rPr>
        <w:tab/>
      </w:r>
      <w:r w:rsidR="00566125">
        <w:rPr>
          <w:rFonts w:ascii="Arial" w:hAnsi="Arial" w:cs="Arial"/>
          <w:b w:val="0"/>
          <w:sz w:val="24"/>
          <w:szCs w:val="24"/>
        </w:rPr>
        <w:t>26 October</w:t>
      </w:r>
      <w:r w:rsidR="005D0B03">
        <w:rPr>
          <w:rFonts w:ascii="Arial" w:hAnsi="Arial" w:cs="Arial"/>
          <w:b w:val="0"/>
          <w:sz w:val="24"/>
          <w:szCs w:val="24"/>
        </w:rPr>
        <w:t xml:space="preserve"> 2017</w:t>
      </w:r>
    </w:p>
    <w:p w:rsidR="001175E5" w:rsidRPr="00682309" w:rsidRDefault="001175E5" w:rsidP="00963CA3">
      <w:pPr>
        <w:ind w:left="-426" w:right="183"/>
        <w:rPr>
          <w:rFonts w:ascii="Arial" w:hAnsi="Arial" w:cs="Arial"/>
        </w:rPr>
      </w:pPr>
    </w:p>
    <w:p w:rsidR="00A2577B" w:rsidRPr="00682309" w:rsidRDefault="00A2577B" w:rsidP="00963CA3">
      <w:pPr>
        <w:ind w:left="-426" w:right="183"/>
        <w:rPr>
          <w:rFonts w:ascii="Arial" w:hAnsi="Arial" w:cs="Arial"/>
        </w:rPr>
      </w:pPr>
      <w:r w:rsidRPr="00682309">
        <w:rPr>
          <w:rFonts w:ascii="Arial" w:hAnsi="Arial" w:cs="Arial"/>
          <w:b/>
          <w:bCs/>
        </w:rPr>
        <w:t xml:space="preserve">Subject: </w:t>
      </w:r>
      <w:r w:rsidRPr="00682309">
        <w:rPr>
          <w:rFonts w:ascii="Arial" w:hAnsi="Arial" w:cs="Arial"/>
          <w:b/>
          <w:bCs/>
        </w:rPr>
        <w:tab/>
      </w:r>
      <w:r w:rsidRPr="00682309">
        <w:rPr>
          <w:rFonts w:ascii="Arial" w:hAnsi="Arial" w:cs="Arial"/>
          <w:b/>
          <w:bCs/>
        </w:rPr>
        <w:tab/>
      </w:r>
      <w:r w:rsidR="00513DB0">
        <w:rPr>
          <w:rFonts w:ascii="Arial" w:hAnsi="Arial" w:cs="Arial"/>
          <w:b/>
          <w:bCs/>
        </w:rPr>
        <w:tab/>
      </w:r>
      <w:r w:rsidR="00F1061D">
        <w:rPr>
          <w:rFonts w:ascii="Arial" w:hAnsi="Arial" w:cs="Arial"/>
          <w:bCs/>
        </w:rPr>
        <w:t>Partnership Forum Update</w:t>
      </w:r>
    </w:p>
    <w:p w:rsidR="00A2577B" w:rsidRPr="00682309" w:rsidRDefault="00A2577B" w:rsidP="00963CA3">
      <w:pPr>
        <w:ind w:left="-426" w:right="183"/>
        <w:rPr>
          <w:rFonts w:ascii="Arial" w:hAnsi="Arial" w:cs="Arial"/>
          <w:b/>
          <w:bCs/>
        </w:rPr>
      </w:pPr>
      <w:r w:rsidRPr="00682309">
        <w:rPr>
          <w:rFonts w:ascii="Arial" w:hAnsi="Arial" w:cs="Arial"/>
          <w:b/>
          <w:bCs/>
        </w:rPr>
        <w:tab/>
      </w:r>
    </w:p>
    <w:p w:rsidR="00963CA3" w:rsidRDefault="00A2577B" w:rsidP="00963CA3">
      <w:pPr>
        <w:ind w:left="-426" w:right="183"/>
        <w:rPr>
          <w:rFonts w:ascii="Arial" w:hAnsi="Arial" w:cs="Arial"/>
          <w:i/>
          <w:iCs/>
        </w:rPr>
      </w:pPr>
      <w:r w:rsidRPr="00682309">
        <w:rPr>
          <w:rFonts w:ascii="Arial" w:hAnsi="Arial" w:cs="Arial"/>
          <w:b/>
          <w:bCs/>
        </w:rPr>
        <w:t>Recommendation:</w:t>
      </w:r>
      <w:r w:rsidRPr="00682309">
        <w:rPr>
          <w:rFonts w:ascii="Arial" w:hAnsi="Arial" w:cs="Arial"/>
          <w:b/>
          <w:bCs/>
        </w:rPr>
        <w:tab/>
      </w:r>
      <w:r w:rsidR="001175E5" w:rsidRPr="00C92710">
        <w:rPr>
          <w:rFonts w:ascii="Arial" w:hAnsi="Arial" w:cs="Arial"/>
        </w:rPr>
        <w:t xml:space="preserve">Board members are asked to </w:t>
      </w:r>
      <w:r w:rsidR="00E95856">
        <w:rPr>
          <w:rFonts w:ascii="Arial" w:hAnsi="Arial" w:cs="Arial"/>
        </w:rPr>
        <w:tab/>
      </w:r>
      <w:r w:rsidR="00E95856">
        <w:rPr>
          <w:rFonts w:ascii="Arial" w:hAnsi="Arial" w:cs="Arial"/>
        </w:rPr>
        <w:tab/>
      </w:r>
      <w:r w:rsidR="00E95856">
        <w:rPr>
          <w:rFonts w:ascii="Arial" w:hAnsi="Arial" w:cs="Arial"/>
        </w:rPr>
        <w:tab/>
      </w:r>
      <w:r w:rsidR="00E95856">
        <w:rPr>
          <w:rFonts w:ascii="Arial" w:hAnsi="Arial" w:cs="Arial"/>
        </w:rPr>
        <w:tab/>
      </w:r>
      <w:r w:rsidR="00E95856">
        <w:rPr>
          <w:rFonts w:ascii="Arial" w:hAnsi="Arial" w:cs="Arial"/>
        </w:rPr>
        <w:tab/>
      </w:r>
      <w:r w:rsidR="00E61045">
        <w:rPr>
          <w:rFonts w:ascii="Arial" w:hAnsi="Arial" w:cs="Arial"/>
        </w:rPr>
        <w:tab/>
      </w:r>
      <w:r w:rsidR="001175E5" w:rsidRPr="00C92710">
        <w:rPr>
          <w:rFonts w:ascii="Arial" w:hAnsi="Arial" w:cs="Arial"/>
        </w:rPr>
        <w:t>note</w:t>
      </w:r>
      <w:r w:rsidR="00F1061D">
        <w:rPr>
          <w:rFonts w:ascii="Arial" w:hAnsi="Arial" w:cs="Arial"/>
          <w:iCs/>
        </w:rPr>
        <w:t xml:space="preserve"> this update</w:t>
      </w:r>
    </w:p>
    <w:p w:rsidR="00506517" w:rsidRPr="00E61045" w:rsidRDefault="00506517" w:rsidP="00963CA3">
      <w:pPr>
        <w:ind w:left="-426" w:right="183"/>
        <w:rPr>
          <w:rFonts w:ascii="Arial" w:hAnsi="Arial" w:cs="Arial"/>
          <w:sz w:val="18"/>
          <w:szCs w:val="18"/>
        </w:rPr>
      </w:pPr>
    </w:p>
    <w:p w:rsidR="00A2577B" w:rsidRPr="00682309" w:rsidRDefault="00513DB0" w:rsidP="00963CA3">
      <w:pPr>
        <w:ind w:left="-426" w:right="183"/>
        <w:rPr>
          <w:rFonts w:ascii="Arial" w:hAnsi="Arial" w:cs="Arial"/>
          <w:b/>
          <w:bCs/>
        </w:rPr>
      </w:pPr>
      <w:r>
        <w:rPr>
          <w:rFonts w:ascii="Arial" w:hAnsi="Arial" w:cs="Arial"/>
          <w:b/>
          <w:bCs/>
        </w:rPr>
        <w:t>________________________________________</w:t>
      </w:r>
      <w:r w:rsidR="00506517">
        <w:rPr>
          <w:rFonts w:ascii="Arial" w:hAnsi="Arial" w:cs="Arial"/>
          <w:b/>
          <w:bCs/>
        </w:rPr>
        <w:t>_____________________________</w:t>
      </w:r>
    </w:p>
    <w:p w:rsidR="001175E5" w:rsidRPr="001175E5" w:rsidRDefault="001175E5" w:rsidP="00963CA3">
      <w:pPr>
        <w:pStyle w:val="Heading2"/>
        <w:ind w:left="-426" w:right="183"/>
        <w:rPr>
          <w:i w:val="0"/>
          <w:sz w:val="24"/>
          <w:szCs w:val="24"/>
        </w:rPr>
      </w:pPr>
      <w:r w:rsidRPr="001175E5">
        <w:rPr>
          <w:i w:val="0"/>
          <w:sz w:val="24"/>
          <w:szCs w:val="24"/>
        </w:rPr>
        <w:t>1</w:t>
      </w:r>
      <w:r w:rsidRPr="001175E5">
        <w:rPr>
          <w:i w:val="0"/>
          <w:sz w:val="24"/>
          <w:szCs w:val="24"/>
        </w:rPr>
        <w:tab/>
        <w:t>Background</w:t>
      </w:r>
    </w:p>
    <w:p w:rsidR="006D232B" w:rsidRDefault="001175E5" w:rsidP="00963CA3">
      <w:pPr>
        <w:ind w:left="-426" w:right="183"/>
        <w:rPr>
          <w:rFonts w:ascii="Arial" w:hAnsi="Arial" w:cs="Arial"/>
          <w:b/>
          <w:bCs/>
        </w:rPr>
      </w:pPr>
      <w:r w:rsidRPr="001175E5">
        <w:rPr>
          <w:rFonts w:ascii="Arial" w:hAnsi="Arial" w:cs="Arial"/>
          <w:b/>
          <w:bCs/>
        </w:rPr>
        <w:tab/>
      </w:r>
    </w:p>
    <w:p w:rsidR="006D232B" w:rsidRPr="006D232B" w:rsidRDefault="006D232B" w:rsidP="00963CA3">
      <w:pPr>
        <w:rPr>
          <w:rFonts w:ascii="Arial" w:hAnsi="Arial" w:cs="Arial"/>
        </w:rPr>
      </w:pPr>
      <w:r w:rsidRPr="006D232B">
        <w:rPr>
          <w:rFonts w:ascii="Arial" w:hAnsi="Arial" w:cs="Arial"/>
        </w:rPr>
        <w:t xml:space="preserve">The following key points were agreed at the meeting </w:t>
      </w:r>
      <w:r w:rsidR="004A781A">
        <w:rPr>
          <w:rFonts w:ascii="Arial" w:hAnsi="Arial" w:cs="Arial"/>
        </w:rPr>
        <w:t xml:space="preserve">on </w:t>
      </w:r>
      <w:r w:rsidR="00566125">
        <w:rPr>
          <w:rFonts w:ascii="Arial" w:hAnsi="Arial" w:cs="Arial"/>
        </w:rPr>
        <w:t>13 October</w:t>
      </w:r>
      <w:r w:rsidR="005279AF">
        <w:rPr>
          <w:rFonts w:ascii="Arial" w:hAnsi="Arial" w:cs="Arial"/>
        </w:rPr>
        <w:t xml:space="preserve"> 2017</w:t>
      </w:r>
      <w:r w:rsidR="004A781A">
        <w:rPr>
          <w:rFonts w:ascii="Arial" w:hAnsi="Arial" w:cs="Arial"/>
        </w:rPr>
        <w:t xml:space="preserve"> </w:t>
      </w:r>
      <w:r w:rsidRPr="006D232B">
        <w:rPr>
          <w:rFonts w:ascii="Arial" w:hAnsi="Arial" w:cs="Arial"/>
        </w:rPr>
        <w:t>and have been split into the three high level quality ambitions of person centred, safe, and effective.</w:t>
      </w:r>
    </w:p>
    <w:p w:rsidR="006D232B" w:rsidRPr="006D232B" w:rsidRDefault="006D232B" w:rsidP="00963CA3">
      <w:pPr>
        <w:pStyle w:val="Body"/>
        <w:pBdr>
          <w:top w:val="none" w:sz="0" w:space="0" w:color="auto"/>
          <w:left w:val="none" w:sz="0" w:space="0" w:color="auto"/>
          <w:bottom w:val="none" w:sz="0" w:space="0" w:color="auto"/>
          <w:right w:val="none" w:sz="0" w:space="0" w:color="auto"/>
          <w:bar w:val="none" w:sz="0" w:color="auto"/>
        </w:pBdr>
        <w:ind w:left="-426"/>
        <w:rPr>
          <w:rFonts w:hAnsi="Arial" w:cs="Arial"/>
          <w:lang w:val="en-U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7929"/>
      </w:tblGrid>
      <w:tr w:rsidR="006D232B" w:rsidRPr="00745A4B" w:rsidTr="00115985">
        <w:trPr>
          <w:trHeight w:val="388"/>
        </w:trPr>
        <w:tc>
          <w:tcPr>
            <w:tcW w:w="1251" w:type="dxa"/>
            <w:shd w:val="clear" w:color="auto" w:fill="0000FF"/>
          </w:tcPr>
          <w:p w:rsidR="006D232B" w:rsidRPr="00745A4B" w:rsidRDefault="006D232B" w:rsidP="00963CA3">
            <w:pPr>
              <w:ind w:left="34"/>
              <w:rPr>
                <w:rFonts w:ascii="Arial" w:hAnsi="Arial" w:cs="Arial"/>
                <w:b/>
                <w:bCs/>
                <w:color w:val="FFFFFF"/>
                <w:lang w:val="en-US"/>
              </w:rPr>
            </w:pPr>
            <w:r w:rsidRPr="00745A4B">
              <w:rPr>
                <w:rFonts w:ascii="Arial" w:hAnsi="Arial" w:cs="Arial"/>
                <w:b/>
                <w:bCs/>
                <w:color w:val="FFFFFF"/>
                <w:lang w:val="en-US"/>
              </w:rPr>
              <w:t>Item</w:t>
            </w:r>
          </w:p>
        </w:tc>
        <w:tc>
          <w:tcPr>
            <w:tcW w:w="7929" w:type="dxa"/>
            <w:shd w:val="clear" w:color="auto" w:fill="0000FF"/>
          </w:tcPr>
          <w:p w:rsidR="006D232B" w:rsidRPr="00745A4B" w:rsidRDefault="006D232B" w:rsidP="00963CA3">
            <w:pPr>
              <w:rPr>
                <w:rFonts w:ascii="Arial" w:hAnsi="Arial" w:cs="Arial"/>
                <w:b/>
                <w:bCs/>
                <w:color w:val="FFFFFF"/>
                <w:lang w:val="en-US"/>
              </w:rPr>
            </w:pPr>
            <w:r w:rsidRPr="00745A4B">
              <w:rPr>
                <w:rFonts w:ascii="Arial" w:hAnsi="Arial" w:cs="Arial"/>
                <w:b/>
                <w:bCs/>
                <w:color w:val="FFFFFF"/>
                <w:lang w:val="en-US"/>
              </w:rPr>
              <w:t>Details</w:t>
            </w:r>
          </w:p>
        </w:tc>
      </w:tr>
      <w:tr w:rsidR="006D232B" w:rsidRPr="00745A4B" w:rsidTr="00115985">
        <w:tc>
          <w:tcPr>
            <w:tcW w:w="1251" w:type="dxa"/>
          </w:tcPr>
          <w:p w:rsidR="006D232B" w:rsidRPr="00745A4B" w:rsidRDefault="006D232B" w:rsidP="00963CA3">
            <w:pPr>
              <w:ind w:left="34"/>
              <w:rPr>
                <w:rFonts w:ascii="Arial" w:hAnsi="Arial" w:cs="Arial"/>
                <w:b/>
                <w:bCs/>
                <w:lang w:val="en-US"/>
              </w:rPr>
            </w:pPr>
            <w:r w:rsidRPr="00745A4B">
              <w:rPr>
                <w:rFonts w:ascii="Arial" w:hAnsi="Arial" w:cs="Arial"/>
                <w:b/>
                <w:bCs/>
                <w:lang w:val="en-US"/>
              </w:rPr>
              <w:t xml:space="preserve">Person </w:t>
            </w:r>
            <w:proofErr w:type="spellStart"/>
            <w:r w:rsidRPr="00745A4B">
              <w:rPr>
                <w:rFonts w:ascii="Arial" w:hAnsi="Arial" w:cs="Arial"/>
                <w:b/>
                <w:bCs/>
                <w:lang w:val="en-US"/>
              </w:rPr>
              <w:t>Centred</w:t>
            </w:r>
            <w:proofErr w:type="spellEnd"/>
          </w:p>
          <w:p w:rsidR="006D232B" w:rsidRPr="00745A4B" w:rsidRDefault="006D232B" w:rsidP="00963CA3">
            <w:pPr>
              <w:ind w:left="34"/>
              <w:rPr>
                <w:rFonts w:ascii="Arial" w:hAnsi="Arial" w:cs="Arial"/>
                <w:bCs/>
                <w:lang w:val="en-US"/>
              </w:rPr>
            </w:pPr>
          </w:p>
          <w:p w:rsidR="006D232B" w:rsidRPr="00745A4B" w:rsidRDefault="006D232B" w:rsidP="00963CA3">
            <w:pPr>
              <w:ind w:left="34"/>
              <w:rPr>
                <w:rFonts w:ascii="Arial" w:hAnsi="Arial" w:cs="Arial"/>
                <w:bCs/>
                <w:lang w:val="en-US"/>
              </w:rPr>
            </w:pPr>
          </w:p>
          <w:p w:rsidR="006D232B" w:rsidRPr="00745A4B" w:rsidRDefault="006D232B" w:rsidP="00963CA3">
            <w:pPr>
              <w:ind w:left="34"/>
              <w:rPr>
                <w:rFonts w:ascii="Arial" w:hAnsi="Arial" w:cs="Arial"/>
                <w:bCs/>
                <w:lang w:val="en-US"/>
              </w:rPr>
            </w:pPr>
          </w:p>
        </w:tc>
        <w:tc>
          <w:tcPr>
            <w:tcW w:w="7929" w:type="dxa"/>
          </w:tcPr>
          <w:p w:rsidR="006D232B" w:rsidRPr="00E61045" w:rsidRDefault="006D232B" w:rsidP="00963CA3">
            <w:pPr>
              <w:rPr>
                <w:rFonts w:ascii="Arial" w:hAnsi="Arial" w:cs="Arial"/>
                <w:b/>
                <w:color w:val="000000"/>
              </w:rPr>
            </w:pPr>
            <w:r w:rsidRPr="00E61045">
              <w:rPr>
                <w:rFonts w:ascii="Arial" w:hAnsi="Arial" w:cs="Arial"/>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6D232B" w:rsidRPr="00E61045" w:rsidRDefault="006D232B" w:rsidP="00963CA3">
            <w:pPr>
              <w:rPr>
                <w:rFonts w:ascii="Arial" w:hAnsi="Arial" w:cs="Arial"/>
                <w:bCs/>
                <w:lang w:val="en-US"/>
              </w:rPr>
            </w:pPr>
          </w:p>
          <w:p w:rsidR="003F072A" w:rsidRDefault="00B24C85" w:rsidP="00963CA3">
            <w:pPr>
              <w:outlineLvl w:val="0"/>
              <w:rPr>
                <w:rFonts w:ascii="Arial" w:hAnsi="Arial" w:cs="Arial"/>
                <w:b/>
              </w:rPr>
            </w:pPr>
            <w:r>
              <w:rPr>
                <w:rFonts w:ascii="Arial" w:hAnsi="Arial" w:cs="Arial"/>
                <w:b/>
              </w:rPr>
              <w:t>Change to National Uniform policy (DL 2017)</w:t>
            </w:r>
            <w:r w:rsidR="00963CA3">
              <w:rPr>
                <w:rFonts w:ascii="Arial" w:hAnsi="Arial" w:cs="Arial"/>
                <w:b/>
              </w:rPr>
              <w:t xml:space="preserve"> </w:t>
            </w:r>
            <w:r>
              <w:rPr>
                <w:rFonts w:ascii="Arial" w:hAnsi="Arial" w:cs="Arial"/>
                <w:b/>
              </w:rPr>
              <w:t>20</w:t>
            </w:r>
          </w:p>
          <w:p w:rsidR="00B24C85" w:rsidRDefault="00B24C85" w:rsidP="00963CA3">
            <w:pPr>
              <w:autoSpaceDE w:val="0"/>
              <w:autoSpaceDN w:val="0"/>
              <w:adjustRightInd w:val="0"/>
              <w:rPr>
                <w:rFonts w:ascii="Arial" w:hAnsi="Arial" w:cs="Arial"/>
              </w:rPr>
            </w:pPr>
          </w:p>
          <w:p w:rsidR="00963CA3" w:rsidRDefault="00B24C85" w:rsidP="00963CA3">
            <w:pPr>
              <w:rPr>
                <w:rFonts w:ascii="Arial" w:hAnsi="Arial" w:cs="Arial"/>
              </w:rPr>
            </w:pPr>
            <w:r w:rsidRPr="00B24C85">
              <w:rPr>
                <w:rFonts w:ascii="Arial" w:hAnsi="Arial" w:cs="Arial"/>
              </w:rPr>
              <w:t>The Forum noted that</w:t>
            </w:r>
            <w:r w:rsidR="00963CA3">
              <w:rPr>
                <w:rFonts w:ascii="Arial" w:hAnsi="Arial" w:cs="Arial"/>
              </w:rPr>
              <w:t>,</w:t>
            </w:r>
            <w:r w:rsidRPr="00B24C85">
              <w:rPr>
                <w:rFonts w:ascii="Arial" w:hAnsi="Arial" w:cs="Arial"/>
              </w:rPr>
              <w:t xml:space="preserve"> following consideration by the National Uniform Partnership Group and recommendation of the Scottish Workforce and Staff</w:t>
            </w:r>
            <w:r w:rsidR="00963CA3">
              <w:rPr>
                <w:rFonts w:ascii="Arial" w:hAnsi="Arial" w:cs="Arial"/>
              </w:rPr>
              <w:t xml:space="preserve"> Governance Committee (SWAG), </w:t>
            </w:r>
            <w:r w:rsidRPr="00B24C85">
              <w:rPr>
                <w:rFonts w:ascii="Arial" w:hAnsi="Arial" w:cs="Arial"/>
              </w:rPr>
              <w:t>the Cabinet Secretary for Health and Wellbeing has agreed a change to the National Uniform Policy.  This change is in response to recommendations from Lord MacLean’s Vale of Leven Inquiry (2014)</w:t>
            </w:r>
            <w:r w:rsidR="00963CA3">
              <w:rPr>
                <w:rFonts w:ascii="Arial" w:hAnsi="Arial" w:cs="Arial"/>
              </w:rPr>
              <w:t xml:space="preserve">. </w:t>
            </w:r>
          </w:p>
          <w:p w:rsidR="00963CA3" w:rsidRDefault="00963CA3" w:rsidP="00963CA3">
            <w:pPr>
              <w:rPr>
                <w:rFonts w:ascii="Arial" w:hAnsi="Arial" w:cs="Arial"/>
              </w:rPr>
            </w:pPr>
          </w:p>
          <w:p w:rsidR="00963CA3" w:rsidRDefault="00B24C85" w:rsidP="00963CA3">
            <w:pPr>
              <w:rPr>
                <w:rFonts w:ascii="Arial" w:hAnsi="Arial" w:cs="Arial"/>
                <w:b/>
              </w:rPr>
            </w:pPr>
            <w:r w:rsidRPr="00B24C85">
              <w:rPr>
                <w:rFonts w:ascii="Arial" w:hAnsi="Arial" w:cs="Arial"/>
              </w:rPr>
              <w:t>Th</w:t>
            </w:r>
            <w:r>
              <w:rPr>
                <w:rFonts w:ascii="Arial" w:hAnsi="Arial" w:cs="Arial"/>
              </w:rPr>
              <w:t>e uniform</w:t>
            </w:r>
            <w:r w:rsidRPr="00B24C85">
              <w:rPr>
                <w:rFonts w:ascii="Arial" w:hAnsi="Arial" w:cs="Arial"/>
              </w:rPr>
              <w:t xml:space="preserve"> change will apply to Nurse Directors, Associate Nurse Directors and Clinical Nurse Managers</w:t>
            </w:r>
            <w:r w:rsidR="00963CA3">
              <w:rPr>
                <w:rFonts w:ascii="Arial" w:hAnsi="Arial" w:cs="Arial"/>
              </w:rPr>
              <w:t>,</w:t>
            </w:r>
            <w:r w:rsidRPr="00B24C85">
              <w:rPr>
                <w:rFonts w:ascii="Arial" w:hAnsi="Arial" w:cs="Arial"/>
              </w:rPr>
              <w:t xml:space="preserve"> to be worn at all times when wo</w:t>
            </w:r>
            <w:r w:rsidR="00963CA3">
              <w:rPr>
                <w:rFonts w:ascii="Arial" w:hAnsi="Arial" w:cs="Arial"/>
              </w:rPr>
              <w:t xml:space="preserve">rking in a clinical environment. It </w:t>
            </w:r>
            <w:r>
              <w:rPr>
                <w:rFonts w:ascii="Arial" w:hAnsi="Arial" w:cs="Arial"/>
              </w:rPr>
              <w:t>will enhance the visibility and accountability of senior nurse leadership.</w:t>
            </w:r>
            <w:r w:rsidR="00963CA3">
              <w:rPr>
                <w:rFonts w:ascii="Arial" w:hAnsi="Arial" w:cs="Arial"/>
                <w:b/>
              </w:rPr>
              <w:t xml:space="preserve"> </w:t>
            </w:r>
          </w:p>
          <w:p w:rsidR="00963CA3" w:rsidRDefault="00963CA3" w:rsidP="00963CA3">
            <w:pPr>
              <w:rPr>
                <w:rFonts w:ascii="Arial" w:hAnsi="Arial" w:cs="Arial"/>
                <w:b/>
              </w:rPr>
            </w:pPr>
          </w:p>
          <w:p w:rsidR="00B24C85" w:rsidRPr="00963CA3" w:rsidRDefault="00B24C85" w:rsidP="00963CA3">
            <w:pPr>
              <w:rPr>
                <w:rFonts w:ascii="Arial" w:hAnsi="Arial" w:cs="Arial"/>
                <w:b/>
              </w:rPr>
            </w:pPr>
            <w:r>
              <w:rPr>
                <w:rFonts w:ascii="Arial" w:hAnsi="Arial" w:cs="Arial"/>
              </w:rPr>
              <w:t>The appropriate changes have been made to the Board uniform policy.</w:t>
            </w:r>
          </w:p>
          <w:p w:rsidR="00B24C85" w:rsidRDefault="00B24C85" w:rsidP="00963CA3">
            <w:pPr>
              <w:outlineLvl w:val="0"/>
              <w:rPr>
                <w:rFonts w:ascii="Arial" w:hAnsi="Arial" w:cs="Arial"/>
              </w:rPr>
            </w:pPr>
          </w:p>
          <w:p w:rsidR="00B24C85" w:rsidRPr="00B24C85" w:rsidRDefault="00B24C85" w:rsidP="00963CA3">
            <w:pPr>
              <w:outlineLvl w:val="0"/>
              <w:rPr>
                <w:rFonts w:ascii="Arial" w:hAnsi="Arial" w:cs="Arial"/>
                <w:b/>
              </w:rPr>
            </w:pPr>
            <w:r w:rsidRPr="00B24C85">
              <w:rPr>
                <w:rFonts w:ascii="Arial" w:hAnsi="Arial" w:cs="Arial"/>
                <w:b/>
              </w:rPr>
              <w:t>Policy updates from the Staff Governance Sub Group</w:t>
            </w:r>
          </w:p>
          <w:p w:rsidR="00D84CAE" w:rsidRDefault="00D84CAE" w:rsidP="00963CA3">
            <w:pPr>
              <w:rPr>
                <w:rFonts w:ascii="Arial" w:hAnsi="Arial" w:cs="Arial"/>
              </w:rPr>
            </w:pPr>
          </w:p>
          <w:p w:rsidR="00963CA3" w:rsidRDefault="00B24C85" w:rsidP="00963CA3">
            <w:pPr>
              <w:rPr>
                <w:rFonts w:ascii="Arial" w:hAnsi="Arial" w:cs="Arial"/>
              </w:rPr>
            </w:pPr>
            <w:r w:rsidRPr="00963CA3">
              <w:rPr>
                <w:rFonts w:ascii="Arial" w:hAnsi="Arial" w:cs="Arial"/>
              </w:rPr>
              <w:t xml:space="preserve">The </w:t>
            </w:r>
            <w:r w:rsidR="00963CA3" w:rsidRPr="00963CA3">
              <w:rPr>
                <w:rFonts w:ascii="Arial" w:hAnsi="Arial" w:cs="Arial"/>
              </w:rPr>
              <w:t xml:space="preserve">Occupational Health and Mental Health and Wellbeing policies </w:t>
            </w:r>
            <w:r w:rsidRPr="00963CA3">
              <w:rPr>
                <w:rFonts w:ascii="Arial" w:hAnsi="Arial" w:cs="Arial"/>
              </w:rPr>
              <w:t>were submitted to the Forum for approval</w:t>
            </w:r>
            <w:r w:rsidR="00963CA3" w:rsidRPr="00963CA3">
              <w:rPr>
                <w:rFonts w:ascii="Arial" w:hAnsi="Arial" w:cs="Arial"/>
              </w:rPr>
              <w:t xml:space="preserve">. </w:t>
            </w:r>
          </w:p>
          <w:p w:rsidR="00963CA3" w:rsidRDefault="00963CA3" w:rsidP="00963CA3">
            <w:pPr>
              <w:rPr>
                <w:rFonts w:ascii="Arial" w:hAnsi="Arial" w:cs="Arial"/>
              </w:rPr>
            </w:pPr>
          </w:p>
          <w:p w:rsidR="00963CA3" w:rsidRDefault="00B24C85" w:rsidP="00963CA3">
            <w:pPr>
              <w:rPr>
                <w:rFonts w:ascii="Arial" w:hAnsi="Arial" w:cs="Arial"/>
              </w:rPr>
            </w:pPr>
            <w:r w:rsidRPr="00963CA3">
              <w:rPr>
                <w:rFonts w:ascii="Arial" w:hAnsi="Arial" w:cs="Arial"/>
              </w:rPr>
              <w:t>The main changes to both policies are that the policy/procedure references and the support/helpline numbers have been updated.</w:t>
            </w:r>
            <w:r w:rsidR="00963CA3" w:rsidRPr="00963CA3">
              <w:rPr>
                <w:rFonts w:ascii="Arial" w:hAnsi="Arial" w:cs="Arial"/>
              </w:rPr>
              <w:t xml:space="preserve"> </w:t>
            </w:r>
          </w:p>
          <w:p w:rsidR="00963CA3" w:rsidRDefault="00963CA3" w:rsidP="00963CA3">
            <w:pPr>
              <w:rPr>
                <w:rFonts w:ascii="Arial" w:hAnsi="Arial" w:cs="Arial"/>
              </w:rPr>
            </w:pPr>
          </w:p>
          <w:p w:rsidR="00B24C85" w:rsidRPr="00115985" w:rsidRDefault="00B24C85" w:rsidP="00115985">
            <w:pPr>
              <w:rPr>
                <w:rFonts w:ascii="Arial" w:hAnsi="Arial" w:cs="Arial"/>
              </w:rPr>
            </w:pPr>
            <w:r w:rsidRPr="00963CA3">
              <w:rPr>
                <w:rFonts w:ascii="Arial" w:hAnsi="Arial" w:cs="Arial"/>
              </w:rPr>
              <w:t>The Forum approved both policies.</w:t>
            </w:r>
          </w:p>
        </w:tc>
      </w:tr>
    </w:tbl>
    <w:p w:rsidR="00115985" w:rsidRDefault="00115985"/>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7929"/>
      </w:tblGrid>
      <w:tr w:rsidR="00115985" w:rsidRPr="00745A4B" w:rsidTr="00416CB7">
        <w:trPr>
          <w:trHeight w:val="388"/>
        </w:trPr>
        <w:tc>
          <w:tcPr>
            <w:tcW w:w="1251" w:type="dxa"/>
            <w:shd w:val="clear" w:color="auto" w:fill="0000FF"/>
          </w:tcPr>
          <w:p w:rsidR="00115985" w:rsidRPr="00745A4B" w:rsidRDefault="00115985" w:rsidP="00416CB7">
            <w:pPr>
              <w:ind w:left="34"/>
              <w:rPr>
                <w:rFonts w:ascii="Arial" w:hAnsi="Arial" w:cs="Arial"/>
                <w:b/>
                <w:bCs/>
                <w:color w:val="FFFFFF"/>
                <w:lang w:val="en-US"/>
              </w:rPr>
            </w:pPr>
            <w:r w:rsidRPr="00745A4B">
              <w:rPr>
                <w:rFonts w:ascii="Arial" w:hAnsi="Arial" w:cs="Arial"/>
                <w:b/>
                <w:bCs/>
                <w:color w:val="FFFFFF"/>
                <w:lang w:val="en-US"/>
              </w:rPr>
              <w:t>Item</w:t>
            </w:r>
          </w:p>
        </w:tc>
        <w:tc>
          <w:tcPr>
            <w:tcW w:w="7929" w:type="dxa"/>
            <w:shd w:val="clear" w:color="auto" w:fill="0000FF"/>
          </w:tcPr>
          <w:p w:rsidR="00115985" w:rsidRPr="00745A4B" w:rsidRDefault="00115985" w:rsidP="00416CB7">
            <w:pPr>
              <w:rPr>
                <w:rFonts w:ascii="Arial" w:hAnsi="Arial" w:cs="Arial"/>
                <w:b/>
                <w:bCs/>
                <w:color w:val="FFFFFF"/>
                <w:lang w:val="en-US"/>
              </w:rPr>
            </w:pPr>
            <w:r w:rsidRPr="00745A4B">
              <w:rPr>
                <w:rFonts w:ascii="Arial" w:hAnsi="Arial" w:cs="Arial"/>
                <w:b/>
                <w:bCs/>
                <w:color w:val="FFFFFF"/>
                <w:lang w:val="en-US"/>
              </w:rPr>
              <w:t>Details</w:t>
            </w:r>
          </w:p>
        </w:tc>
      </w:tr>
      <w:tr w:rsidR="00115985" w:rsidRPr="00745A4B" w:rsidTr="00115985">
        <w:tc>
          <w:tcPr>
            <w:tcW w:w="1251" w:type="dxa"/>
          </w:tcPr>
          <w:p w:rsidR="00115985" w:rsidRPr="00745A4B" w:rsidRDefault="00115985" w:rsidP="00115985">
            <w:pPr>
              <w:ind w:left="34"/>
              <w:rPr>
                <w:rFonts w:ascii="Arial" w:hAnsi="Arial" w:cs="Arial"/>
                <w:b/>
                <w:bCs/>
                <w:lang w:val="en-US"/>
              </w:rPr>
            </w:pPr>
            <w:r w:rsidRPr="00745A4B">
              <w:rPr>
                <w:rFonts w:ascii="Arial" w:hAnsi="Arial" w:cs="Arial"/>
                <w:b/>
                <w:bCs/>
                <w:lang w:val="en-US"/>
              </w:rPr>
              <w:t xml:space="preserve">Person </w:t>
            </w:r>
            <w:proofErr w:type="spellStart"/>
            <w:r w:rsidRPr="00745A4B">
              <w:rPr>
                <w:rFonts w:ascii="Arial" w:hAnsi="Arial" w:cs="Arial"/>
                <w:b/>
                <w:bCs/>
                <w:lang w:val="en-US"/>
              </w:rPr>
              <w:t>Centred</w:t>
            </w:r>
            <w:proofErr w:type="spellEnd"/>
          </w:p>
          <w:p w:rsidR="00115985" w:rsidRPr="00745A4B" w:rsidRDefault="00115985" w:rsidP="00963CA3">
            <w:pPr>
              <w:ind w:left="34"/>
              <w:rPr>
                <w:rFonts w:ascii="Arial" w:hAnsi="Arial" w:cs="Arial"/>
                <w:b/>
                <w:bCs/>
                <w:lang w:val="en-US"/>
              </w:rPr>
            </w:pPr>
            <w:r>
              <w:rPr>
                <w:rFonts w:ascii="Arial" w:hAnsi="Arial" w:cs="Arial"/>
                <w:b/>
                <w:bCs/>
                <w:lang w:val="en-US"/>
              </w:rPr>
              <w:t>(cont)</w:t>
            </w:r>
          </w:p>
        </w:tc>
        <w:tc>
          <w:tcPr>
            <w:tcW w:w="7929" w:type="dxa"/>
          </w:tcPr>
          <w:p w:rsidR="00115985" w:rsidRDefault="00115985" w:rsidP="00115985">
            <w:pPr>
              <w:rPr>
                <w:rFonts w:ascii="Arial" w:hAnsi="Arial" w:cs="Arial"/>
                <w:b/>
              </w:rPr>
            </w:pPr>
            <w:r w:rsidRPr="006D5301">
              <w:rPr>
                <w:rFonts w:ascii="Arial" w:hAnsi="Arial" w:cs="Arial"/>
                <w:b/>
              </w:rPr>
              <w:t>E-KSF Replacement System</w:t>
            </w:r>
          </w:p>
          <w:p w:rsidR="00115985" w:rsidRDefault="00115985" w:rsidP="00115985">
            <w:pPr>
              <w:rPr>
                <w:rFonts w:ascii="Arial" w:hAnsi="Arial" w:cs="Arial"/>
                <w:b/>
              </w:rPr>
            </w:pPr>
          </w:p>
          <w:p w:rsidR="00115985" w:rsidRDefault="00115985" w:rsidP="00115985">
            <w:pPr>
              <w:rPr>
                <w:rFonts w:ascii="Arial" w:hAnsi="Arial" w:cs="Arial"/>
              </w:rPr>
            </w:pPr>
            <w:r>
              <w:rPr>
                <w:rFonts w:ascii="Arial" w:hAnsi="Arial" w:cs="Arial"/>
              </w:rPr>
              <w:t>The Forum was informed that the n</w:t>
            </w:r>
            <w:r w:rsidRPr="00717BC4">
              <w:rPr>
                <w:rFonts w:ascii="Arial" w:hAnsi="Arial" w:cs="Arial"/>
              </w:rPr>
              <w:t>ational e</w:t>
            </w:r>
            <w:r>
              <w:rPr>
                <w:rFonts w:ascii="Arial" w:hAnsi="Arial" w:cs="Arial"/>
              </w:rPr>
              <w:t>-</w:t>
            </w:r>
            <w:r w:rsidRPr="00717BC4">
              <w:rPr>
                <w:rFonts w:ascii="Arial" w:hAnsi="Arial" w:cs="Arial"/>
              </w:rPr>
              <w:t xml:space="preserve">KSF system will no longer be in use from </w:t>
            </w:r>
            <w:r>
              <w:rPr>
                <w:rFonts w:ascii="Arial" w:hAnsi="Arial" w:cs="Arial"/>
              </w:rPr>
              <w:t>3</w:t>
            </w:r>
            <w:r w:rsidRPr="00717BC4">
              <w:rPr>
                <w:rFonts w:ascii="Arial" w:hAnsi="Arial" w:cs="Arial"/>
              </w:rPr>
              <w:t>1 March 2018. </w:t>
            </w:r>
            <w:proofErr w:type="spellStart"/>
            <w:r>
              <w:rPr>
                <w:rFonts w:ascii="Arial" w:hAnsi="Arial" w:cs="Arial"/>
              </w:rPr>
              <w:t>T</w:t>
            </w:r>
            <w:r w:rsidRPr="00717BC4">
              <w:rPr>
                <w:rFonts w:ascii="Arial" w:hAnsi="Arial" w:cs="Arial"/>
              </w:rPr>
              <w:t>uras</w:t>
            </w:r>
            <w:proofErr w:type="spellEnd"/>
            <w:r w:rsidRPr="00717BC4">
              <w:rPr>
                <w:rFonts w:ascii="Arial" w:hAnsi="Arial" w:cs="Arial"/>
              </w:rPr>
              <w:t xml:space="preserve"> Appraisal is the </w:t>
            </w:r>
            <w:r>
              <w:rPr>
                <w:rFonts w:ascii="Arial" w:hAnsi="Arial" w:cs="Arial"/>
              </w:rPr>
              <w:t>official</w:t>
            </w:r>
            <w:r w:rsidRPr="00717BC4">
              <w:rPr>
                <w:rFonts w:ascii="Arial" w:hAnsi="Arial" w:cs="Arial"/>
              </w:rPr>
              <w:t xml:space="preserve"> option to replace e-KSF for all 22 Boards in </w:t>
            </w:r>
            <w:proofErr w:type="spellStart"/>
            <w:r w:rsidRPr="00717BC4">
              <w:rPr>
                <w:rFonts w:ascii="Arial" w:hAnsi="Arial" w:cs="Arial"/>
              </w:rPr>
              <w:t>NHSScotland</w:t>
            </w:r>
            <w:proofErr w:type="spellEnd"/>
            <w:r w:rsidRPr="00717BC4">
              <w:rPr>
                <w:rFonts w:ascii="Arial" w:hAnsi="Arial" w:cs="Arial"/>
              </w:rPr>
              <w:t xml:space="preserve">.  </w:t>
            </w:r>
          </w:p>
          <w:p w:rsidR="00115985" w:rsidRDefault="00115985" w:rsidP="00115985">
            <w:pPr>
              <w:rPr>
                <w:rFonts w:ascii="Arial" w:hAnsi="Arial" w:cs="Arial"/>
              </w:rPr>
            </w:pPr>
          </w:p>
          <w:p w:rsidR="00115985" w:rsidRDefault="00115985" w:rsidP="00115985">
            <w:pPr>
              <w:rPr>
                <w:rFonts w:ascii="Arial" w:hAnsi="Arial" w:cs="Arial"/>
              </w:rPr>
            </w:pPr>
            <w:proofErr w:type="spellStart"/>
            <w:r w:rsidRPr="00717BC4">
              <w:rPr>
                <w:rFonts w:ascii="Arial" w:hAnsi="Arial" w:cs="Arial"/>
              </w:rPr>
              <w:t>T</w:t>
            </w:r>
            <w:r>
              <w:rPr>
                <w:rFonts w:ascii="Arial" w:hAnsi="Arial" w:cs="Arial"/>
              </w:rPr>
              <w:t>uras</w:t>
            </w:r>
            <w:proofErr w:type="spellEnd"/>
            <w:r w:rsidRPr="00717BC4">
              <w:rPr>
                <w:rFonts w:ascii="Arial" w:hAnsi="Arial" w:cs="Arial"/>
              </w:rPr>
              <w:t xml:space="preserve"> is currently being developed by </w:t>
            </w:r>
            <w:r>
              <w:rPr>
                <w:rFonts w:ascii="Arial" w:hAnsi="Arial" w:cs="Arial"/>
              </w:rPr>
              <w:t xml:space="preserve">NHS Education for Scotland </w:t>
            </w:r>
            <w:r w:rsidRPr="00717BC4">
              <w:rPr>
                <w:rFonts w:ascii="Arial" w:hAnsi="Arial" w:cs="Arial"/>
              </w:rPr>
              <w:t xml:space="preserve">and should be available for Boards in </w:t>
            </w:r>
            <w:r>
              <w:rPr>
                <w:rFonts w:ascii="Arial" w:hAnsi="Arial" w:cs="Arial"/>
              </w:rPr>
              <w:t>February</w:t>
            </w:r>
            <w:r w:rsidRPr="00717BC4">
              <w:rPr>
                <w:rFonts w:ascii="Arial" w:hAnsi="Arial" w:cs="Arial"/>
              </w:rPr>
              <w:t xml:space="preserve"> </w:t>
            </w:r>
            <w:r>
              <w:rPr>
                <w:rFonts w:ascii="Arial" w:hAnsi="Arial" w:cs="Arial"/>
              </w:rPr>
              <w:t xml:space="preserve">/ March </w:t>
            </w:r>
            <w:r w:rsidRPr="00717BC4">
              <w:rPr>
                <w:rFonts w:ascii="Arial" w:hAnsi="Arial" w:cs="Arial"/>
              </w:rPr>
              <w:t xml:space="preserve">2018. </w:t>
            </w:r>
            <w:proofErr w:type="spellStart"/>
            <w:r>
              <w:rPr>
                <w:rFonts w:ascii="Arial" w:hAnsi="Arial" w:cs="Arial"/>
              </w:rPr>
              <w:t>Turas</w:t>
            </w:r>
            <w:proofErr w:type="spellEnd"/>
            <w:r>
              <w:rPr>
                <w:rFonts w:ascii="Arial" w:hAnsi="Arial" w:cs="Arial"/>
              </w:rPr>
              <w:t xml:space="preserve"> Appraisal will work across health and care on any device (including tablets and mobile phones), it is free to use, with no licence costs for Boards now or in the future.</w:t>
            </w:r>
          </w:p>
          <w:p w:rsidR="00115985" w:rsidRDefault="00115985" w:rsidP="00115985">
            <w:pPr>
              <w:rPr>
                <w:rFonts w:ascii="Arial" w:hAnsi="Arial" w:cs="Arial"/>
              </w:rPr>
            </w:pPr>
          </w:p>
          <w:p w:rsidR="00115985" w:rsidRDefault="00115985" w:rsidP="00115985">
            <w:pPr>
              <w:rPr>
                <w:rFonts w:ascii="Arial" w:hAnsi="Arial" w:cs="Arial"/>
              </w:rPr>
            </w:pPr>
            <w:r w:rsidRPr="006D5301">
              <w:rPr>
                <w:rFonts w:ascii="Arial" w:hAnsi="Arial" w:cs="Arial"/>
              </w:rPr>
              <w:t xml:space="preserve">To enable the transfer of archive data from e-KSF to </w:t>
            </w:r>
            <w:proofErr w:type="spellStart"/>
            <w:r w:rsidRPr="006D5301">
              <w:rPr>
                <w:rFonts w:ascii="Arial" w:hAnsi="Arial" w:cs="Arial"/>
              </w:rPr>
              <w:t>Turas</w:t>
            </w:r>
            <w:proofErr w:type="spellEnd"/>
            <w:r w:rsidRPr="006D5301">
              <w:rPr>
                <w:rFonts w:ascii="Arial" w:hAnsi="Arial" w:cs="Arial"/>
              </w:rPr>
              <w:t xml:space="preserve"> Appraisal, </w:t>
            </w:r>
            <w:proofErr w:type="spellStart"/>
            <w:r w:rsidRPr="006D5301">
              <w:rPr>
                <w:rFonts w:ascii="Arial" w:hAnsi="Arial" w:cs="Arial"/>
              </w:rPr>
              <w:t>eKSF</w:t>
            </w:r>
            <w:proofErr w:type="spellEnd"/>
            <w:r w:rsidRPr="006D5301">
              <w:rPr>
                <w:rFonts w:ascii="Arial" w:hAnsi="Arial" w:cs="Arial"/>
              </w:rPr>
              <w:t xml:space="preserve"> will be available on a view only basis from 1 February 2018 and will not be available on any basis from 1</w:t>
            </w:r>
            <w:r>
              <w:rPr>
                <w:rFonts w:ascii="Arial" w:hAnsi="Arial" w:cs="Arial"/>
              </w:rPr>
              <w:t xml:space="preserve"> April 2018. </w:t>
            </w:r>
          </w:p>
          <w:p w:rsidR="00115985" w:rsidRDefault="00115985" w:rsidP="00115985">
            <w:pPr>
              <w:rPr>
                <w:rFonts w:ascii="Arial" w:hAnsi="Arial" w:cs="Arial"/>
              </w:rPr>
            </w:pPr>
          </w:p>
          <w:p w:rsidR="00115985" w:rsidRPr="006D5301" w:rsidRDefault="00115985" w:rsidP="00115985">
            <w:pPr>
              <w:rPr>
                <w:rFonts w:ascii="Arial" w:hAnsi="Arial" w:cs="Arial"/>
              </w:rPr>
            </w:pPr>
            <w:r w:rsidRPr="006D5301">
              <w:rPr>
                <w:rFonts w:ascii="Arial" w:hAnsi="Arial" w:cs="Arial"/>
              </w:rPr>
              <w:t xml:space="preserve">This will have implications for staff </w:t>
            </w:r>
            <w:proofErr w:type="gramStart"/>
            <w:r w:rsidRPr="006D5301">
              <w:rPr>
                <w:rFonts w:ascii="Arial" w:hAnsi="Arial" w:cs="Arial"/>
              </w:rPr>
              <w:t>whose</w:t>
            </w:r>
            <w:proofErr w:type="gramEnd"/>
            <w:r w:rsidRPr="006D5301">
              <w:rPr>
                <w:rFonts w:ascii="Arial" w:hAnsi="Arial" w:cs="Arial"/>
              </w:rPr>
              <w:t xml:space="preserve"> </w:t>
            </w:r>
            <w:r>
              <w:rPr>
                <w:rFonts w:ascii="Arial" w:hAnsi="Arial" w:cs="Arial"/>
              </w:rPr>
              <w:t>Personal Development Plan/Review (</w:t>
            </w:r>
            <w:r w:rsidRPr="006D5301">
              <w:rPr>
                <w:rFonts w:ascii="Arial" w:hAnsi="Arial" w:cs="Arial"/>
              </w:rPr>
              <w:t>PDP/R</w:t>
            </w:r>
            <w:r>
              <w:rPr>
                <w:rFonts w:ascii="Arial" w:hAnsi="Arial" w:cs="Arial"/>
              </w:rPr>
              <w:t>)</w:t>
            </w:r>
            <w:r w:rsidRPr="006D5301">
              <w:rPr>
                <w:rFonts w:ascii="Arial" w:hAnsi="Arial" w:cs="Arial"/>
              </w:rPr>
              <w:t xml:space="preserve"> is due in February and March 2018. Managers and staff will need to ensure that all reviews that are due in February and March 2018 are completed prior to 31 January 2018 to allow them to be included in the 2017/18 year end reports. </w:t>
            </w:r>
          </w:p>
          <w:p w:rsidR="00115985" w:rsidRPr="006D5301" w:rsidRDefault="00115985" w:rsidP="00115985">
            <w:pPr>
              <w:pStyle w:val="ListParagraph"/>
            </w:pPr>
          </w:p>
          <w:p w:rsidR="00115985" w:rsidRDefault="00115985" w:rsidP="00115985">
            <w:pPr>
              <w:rPr>
                <w:rFonts w:ascii="Arial" w:hAnsi="Arial" w:cs="Arial"/>
              </w:rPr>
            </w:pPr>
            <w:r w:rsidRPr="006D5301">
              <w:rPr>
                <w:rFonts w:ascii="Arial" w:hAnsi="Arial" w:cs="Arial"/>
              </w:rPr>
              <w:t>As at 20 September 2017</w:t>
            </w:r>
            <w:r>
              <w:rPr>
                <w:rFonts w:ascii="Arial" w:hAnsi="Arial" w:cs="Arial"/>
              </w:rPr>
              <w:t>,</w:t>
            </w:r>
            <w:r w:rsidRPr="006D5301">
              <w:rPr>
                <w:rFonts w:ascii="Arial" w:hAnsi="Arial" w:cs="Arial"/>
              </w:rPr>
              <w:t xml:space="preserve"> 85% of staff reviews are due for renewal prior to 31</w:t>
            </w:r>
            <w:r>
              <w:rPr>
                <w:rFonts w:ascii="Arial" w:hAnsi="Arial" w:cs="Arial"/>
                <w:vertAlign w:val="superscript"/>
              </w:rPr>
              <w:t xml:space="preserve"> </w:t>
            </w:r>
            <w:r w:rsidRPr="006D5301">
              <w:rPr>
                <w:rFonts w:ascii="Arial" w:hAnsi="Arial" w:cs="Arial"/>
              </w:rPr>
              <w:t>March 2017. Reports will be sent to individual managers to confirm the names and dates of those staff that should have their review prior to 31January 2018.</w:t>
            </w:r>
          </w:p>
          <w:p w:rsidR="00115985" w:rsidRDefault="00115985" w:rsidP="00115985">
            <w:pPr>
              <w:rPr>
                <w:rFonts w:ascii="Arial" w:hAnsi="Arial" w:cs="Arial"/>
              </w:rPr>
            </w:pPr>
          </w:p>
          <w:p w:rsidR="00115985" w:rsidRPr="006D5301" w:rsidRDefault="00115985" w:rsidP="00115985">
            <w:pPr>
              <w:rPr>
                <w:rFonts w:ascii="Arial" w:hAnsi="Arial" w:cs="Arial"/>
              </w:rPr>
            </w:pPr>
            <w:r>
              <w:rPr>
                <w:rFonts w:ascii="Arial" w:hAnsi="Arial" w:cs="Arial"/>
              </w:rPr>
              <w:t>The Forum noted the update.</w:t>
            </w:r>
          </w:p>
          <w:p w:rsidR="00115985" w:rsidRPr="00E61045" w:rsidRDefault="00115985" w:rsidP="00963CA3">
            <w:pPr>
              <w:rPr>
                <w:rFonts w:ascii="Arial" w:hAnsi="Arial" w:cs="Arial"/>
                <w:b/>
                <w:color w:val="000000"/>
              </w:rPr>
            </w:pPr>
          </w:p>
        </w:tc>
      </w:tr>
      <w:tr w:rsidR="006D232B" w:rsidRPr="00745A4B" w:rsidTr="00115985">
        <w:tc>
          <w:tcPr>
            <w:tcW w:w="1251" w:type="dxa"/>
          </w:tcPr>
          <w:p w:rsidR="006D232B" w:rsidRPr="00745A4B" w:rsidRDefault="006D232B" w:rsidP="00963CA3">
            <w:pPr>
              <w:ind w:left="34"/>
              <w:rPr>
                <w:rFonts w:ascii="Arial" w:hAnsi="Arial" w:cs="Arial"/>
                <w:b/>
                <w:bCs/>
                <w:lang w:val="en-US"/>
              </w:rPr>
            </w:pPr>
            <w:r w:rsidRPr="00745A4B">
              <w:rPr>
                <w:rFonts w:ascii="Arial" w:hAnsi="Arial" w:cs="Arial"/>
                <w:b/>
                <w:bCs/>
                <w:lang w:val="en-US"/>
              </w:rPr>
              <w:t>Safe</w:t>
            </w:r>
          </w:p>
          <w:p w:rsidR="006D232B" w:rsidRPr="00745A4B" w:rsidRDefault="006D232B" w:rsidP="00963CA3">
            <w:pPr>
              <w:ind w:left="34"/>
              <w:rPr>
                <w:rFonts w:ascii="Arial" w:hAnsi="Arial" w:cs="Arial"/>
              </w:rPr>
            </w:pPr>
          </w:p>
          <w:p w:rsidR="006D232B" w:rsidRPr="00745A4B" w:rsidRDefault="006D232B" w:rsidP="00963CA3">
            <w:pPr>
              <w:ind w:left="34"/>
              <w:rPr>
                <w:rFonts w:ascii="Arial" w:hAnsi="Arial" w:cs="Arial"/>
              </w:rPr>
            </w:pPr>
          </w:p>
          <w:p w:rsidR="006D232B" w:rsidRPr="00745A4B" w:rsidRDefault="006D232B" w:rsidP="00963CA3">
            <w:pPr>
              <w:ind w:left="34"/>
              <w:rPr>
                <w:rFonts w:ascii="Arial" w:hAnsi="Arial" w:cs="Arial"/>
              </w:rPr>
            </w:pPr>
          </w:p>
          <w:p w:rsidR="006D232B" w:rsidRPr="00745A4B" w:rsidRDefault="006D232B" w:rsidP="00963CA3">
            <w:pPr>
              <w:ind w:left="34"/>
              <w:rPr>
                <w:rFonts w:ascii="Arial" w:hAnsi="Arial" w:cs="Arial"/>
              </w:rPr>
            </w:pPr>
          </w:p>
          <w:p w:rsidR="006D232B" w:rsidRPr="00745A4B" w:rsidRDefault="006D232B" w:rsidP="00963CA3">
            <w:pPr>
              <w:rPr>
                <w:rFonts w:ascii="Arial" w:hAnsi="Arial" w:cs="Arial"/>
              </w:rPr>
            </w:pPr>
          </w:p>
          <w:p w:rsidR="006D232B" w:rsidRPr="00745A4B" w:rsidRDefault="006D232B" w:rsidP="00963CA3">
            <w:pPr>
              <w:ind w:left="34"/>
              <w:rPr>
                <w:rFonts w:ascii="Arial" w:hAnsi="Arial" w:cs="Arial"/>
              </w:rPr>
            </w:pPr>
          </w:p>
        </w:tc>
        <w:tc>
          <w:tcPr>
            <w:tcW w:w="7929" w:type="dxa"/>
          </w:tcPr>
          <w:p w:rsidR="006D232B" w:rsidRPr="00E61045" w:rsidRDefault="006D232B" w:rsidP="00963CA3">
            <w:pPr>
              <w:pStyle w:val="ListParagraph"/>
              <w:ind w:left="0"/>
              <w:rPr>
                <w:b/>
                <w:color w:val="000000"/>
              </w:rPr>
            </w:pPr>
            <w:r w:rsidRPr="00E61045">
              <w:rPr>
                <w:b/>
                <w:color w:val="000000"/>
              </w:rPr>
              <w:t>There will be no avoidable injury or harm to people from healthcare they receive, and an appropriate, clean and safe environment will be provided for the delivery of healthcare services at all times.</w:t>
            </w:r>
          </w:p>
          <w:p w:rsidR="006D232B" w:rsidRPr="00E61045" w:rsidRDefault="006D232B" w:rsidP="00963CA3">
            <w:pPr>
              <w:rPr>
                <w:rFonts w:ascii="Arial" w:hAnsi="Arial" w:cs="Arial"/>
                <w:bCs/>
                <w:lang w:val="en-US"/>
              </w:rPr>
            </w:pPr>
          </w:p>
          <w:p w:rsidR="00F90199" w:rsidRDefault="00566125" w:rsidP="00963CA3">
            <w:pPr>
              <w:rPr>
                <w:rFonts w:ascii="Arial" w:hAnsi="Arial" w:cs="Arial"/>
                <w:b/>
              </w:rPr>
            </w:pPr>
            <w:r>
              <w:rPr>
                <w:rFonts w:ascii="Arial" w:hAnsi="Arial" w:cs="Arial"/>
                <w:b/>
              </w:rPr>
              <w:t>Seasonal Influenza ( Flu Vaccine)</w:t>
            </w:r>
          </w:p>
          <w:p w:rsidR="00963CA3" w:rsidRDefault="00963CA3" w:rsidP="00963CA3">
            <w:pPr>
              <w:rPr>
                <w:rFonts w:ascii="Arial" w:hAnsi="Arial" w:cs="Arial"/>
                <w:b/>
              </w:rPr>
            </w:pPr>
          </w:p>
          <w:p w:rsidR="00963CA3" w:rsidRDefault="00963CA3" w:rsidP="00963CA3">
            <w:pPr>
              <w:rPr>
                <w:rFonts w:ascii="Arial" w:hAnsi="Arial" w:cs="Arial"/>
              </w:rPr>
            </w:pPr>
            <w:r w:rsidRPr="006979FC">
              <w:rPr>
                <w:rFonts w:ascii="Arial" w:hAnsi="Arial" w:cs="Arial"/>
              </w:rPr>
              <w:t xml:space="preserve">The </w:t>
            </w:r>
            <w:r>
              <w:rPr>
                <w:rFonts w:ascii="Arial" w:hAnsi="Arial" w:cs="Arial"/>
              </w:rPr>
              <w:t>Partnership Forum</w:t>
            </w:r>
            <w:r w:rsidRPr="006979FC">
              <w:rPr>
                <w:rFonts w:ascii="Arial" w:hAnsi="Arial" w:cs="Arial"/>
              </w:rPr>
              <w:t xml:space="preserve"> note</w:t>
            </w:r>
            <w:r>
              <w:rPr>
                <w:rFonts w:ascii="Arial" w:hAnsi="Arial" w:cs="Arial"/>
              </w:rPr>
              <w:t>d</w:t>
            </w:r>
            <w:r w:rsidRPr="006979FC">
              <w:rPr>
                <w:rFonts w:ascii="Arial" w:hAnsi="Arial" w:cs="Arial"/>
              </w:rPr>
              <w:t xml:space="preserve"> the arrangements for seasonal flu vaccine this year. </w:t>
            </w:r>
          </w:p>
          <w:p w:rsidR="00963CA3" w:rsidRDefault="00963CA3" w:rsidP="00963CA3">
            <w:pPr>
              <w:rPr>
                <w:rFonts w:ascii="Arial" w:hAnsi="Arial" w:cs="Arial"/>
              </w:rPr>
            </w:pPr>
          </w:p>
          <w:p w:rsidR="00963CA3" w:rsidRDefault="00963CA3" w:rsidP="00963CA3">
            <w:pPr>
              <w:rPr>
                <w:rFonts w:ascii="Arial" w:hAnsi="Arial" w:cs="Arial"/>
              </w:rPr>
            </w:pPr>
            <w:r>
              <w:rPr>
                <w:rFonts w:ascii="Arial" w:hAnsi="Arial" w:cs="Arial"/>
              </w:rPr>
              <w:t>S</w:t>
            </w:r>
            <w:r w:rsidRPr="006979FC">
              <w:rPr>
                <w:rFonts w:ascii="Arial" w:hAnsi="Arial" w:cs="Arial"/>
              </w:rPr>
              <w:t>upport is required from senior clinicians (all professional groups) and senior managers</w:t>
            </w:r>
            <w:r>
              <w:rPr>
                <w:rFonts w:ascii="Arial" w:hAnsi="Arial" w:cs="Arial"/>
              </w:rPr>
              <w:t xml:space="preserve"> and staff side</w:t>
            </w:r>
            <w:r w:rsidRPr="006979FC">
              <w:rPr>
                <w:rFonts w:ascii="Arial" w:hAnsi="Arial" w:cs="Arial"/>
              </w:rPr>
              <w:t xml:space="preserve"> to ensure we can improve our staff uptake of the vaccine</w:t>
            </w:r>
            <w:r w:rsidRPr="00566125">
              <w:rPr>
                <w:rFonts w:ascii="Arial" w:hAnsi="Arial" w:cs="Arial"/>
              </w:rPr>
              <w:t xml:space="preserve">. </w:t>
            </w:r>
          </w:p>
          <w:p w:rsidR="00963CA3" w:rsidRDefault="00963CA3" w:rsidP="00963CA3">
            <w:pPr>
              <w:rPr>
                <w:rFonts w:ascii="Arial" w:hAnsi="Arial" w:cs="Arial"/>
              </w:rPr>
            </w:pPr>
          </w:p>
          <w:p w:rsidR="00963CA3" w:rsidRDefault="00963CA3" w:rsidP="00963CA3">
            <w:pPr>
              <w:rPr>
                <w:rFonts w:ascii="Arial" w:hAnsi="Arial" w:cs="Arial"/>
              </w:rPr>
            </w:pPr>
            <w:r w:rsidRPr="00566125">
              <w:rPr>
                <w:rFonts w:ascii="Arial" w:hAnsi="Arial" w:cs="Arial"/>
              </w:rPr>
              <w:t>The target is to vaccinate 50% of front line staff</w:t>
            </w:r>
            <w:r>
              <w:rPr>
                <w:rFonts w:ascii="Arial" w:hAnsi="Arial" w:cs="Arial"/>
              </w:rPr>
              <w:t xml:space="preserve"> and efforts are </w:t>
            </w:r>
            <w:r w:rsidRPr="00566125">
              <w:rPr>
                <w:rFonts w:ascii="Arial" w:hAnsi="Arial" w:cs="Arial"/>
              </w:rPr>
              <w:t>be</w:t>
            </w:r>
            <w:r>
              <w:rPr>
                <w:rFonts w:ascii="Arial" w:hAnsi="Arial" w:cs="Arial"/>
              </w:rPr>
              <w:t>ing</w:t>
            </w:r>
            <w:r w:rsidRPr="006979FC">
              <w:rPr>
                <w:rFonts w:ascii="Arial" w:hAnsi="Arial" w:cs="Arial"/>
              </w:rPr>
              <w:t xml:space="preserve"> made </w:t>
            </w:r>
            <w:r>
              <w:rPr>
                <w:rFonts w:ascii="Arial" w:hAnsi="Arial" w:cs="Arial"/>
              </w:rPr>
              <w:t xml:space="preserve">by the Occupational Health team </w:t>
            </w:r>
            <w:r w:rsidRPr="006979FC">
              <w:rPr>
                <w:rFonts w:ascii="Arial" w:hAnsi="Arial" w:cs="Arial"/>
              </w:rPr>
              <w:t xml:space="preserve">to make the vaccine available at times and places that are convenient for staff. </w:t>
            </w:r>
          </w:p>
          <w:p w:rsidR="00963CA3" w:rsidRPr="006979FC" w:rsidRDefault="00963CA3" w:rsidP="00963CA3">
            <w:pPr>
              <w:rPr>
                <w:rFonts w:ascii="Arial" w:hAnsi="Arial" w:cs="Arial"/>
              </w:rPr>
            </w:pPr>
          </w:p>
          <w:p w:rsidR="007B3D50" w:rsidRPr="00E61045" w:rsidRDefault="007B3D50" w:rsidP="00963CA3">
            <w:pPr>
              <w:rPr>
                <w:rFonts w:ascii="Arial" w:hAnsi="Arial" w:cs="Arial"/>
                <w:bCs/>
              </w:rPr>
            </w:pPr>
          </w:p>
        </w:tc>
      </w:tr>
    </w:tbl>
    <w:p w:rsidR="00115985" w:rsidRDefault="00115985"/>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7929"/>
      </w:tblGrid>
      <w:tr w:rsidR="00115985" w:rsidRPr="00745A4B" w:rsidTr="00416CB7">
        <w:trPr>
          <w:trHeight w:val="388"/>
        </w:trPr>
        <w:tc>
          <w:tcPr>
            <w:tcW w:w="1251" w:type="dxa"/>
            <w:shd w:val="clear" w:color="auto" w:fill="0000FF"/>
          </w:tcPr>
          <w:p w:rsidR="00115985" w:rsidRPr="00745A4B" w:rsidRDefault="00115985" w:rsidP="00416CB7">
            <w:pPr>
              <w:ind w:left="34"/>
              <w:rPr>
                <w:rFonts w:ascii="Arial" w:hAnsi="Arial" w:cs="Arial"/>
                <w:b/>
                <w:bCs/>
                <w:color w:val="FFFFFF"/>
                <w:lang w:val="en-US"/>
              </w:rPr>
            </w:pPr>
            <w:r w:rsidRPr="00745A4B">
              <w:rPr>
                <w:rFonts w:ascii="Arial" w:hAnsi="Arial" w:cs="Arial"/>
                <w:b/>
                <w:bCs/>
                <w:color w:val="FFFFFF"/>
                <w:lang w:val="en-US"/>
              </w:rPr>
              <w:lastRenderedPageBreak/>
              <w:t>Item</w:t>
            </w:r>
          </w:p>
        </w:tc>
        <w:tc>
          <w:tcPr>
            <w:tcW w:w="7929" w:type="dxa"/>
            <w:shd w:val="clear" w:color="auto" w:fill="0000FF"/>
          </w:tcPr>
          <w:p w:rsidR="00115985" w:rsidRPr="00745A4B" w:rsidRDefault="00115985" w:rsidP="00416CB7">
            <w:pPr>
              <w:rPr>
                <w:rFonts w:ascii="Arial" w:hAnsi="Arial" w:cs="Arial"/>
                <w:b/>
                <w:bCs/>
                <w:color w:val="FFFFFF"/>
                <w:lang w:val="en-US"/>
              </w:rPr>
            </w:pPr>
            <w:r w:rsidRPr="00745A4B">
              <w:rPr>
                <w:rFonts w:ascii="Arial" w:hAnsi="Arial" w:cs="Arial"/>
                <w:b/>
                <w:bCs/>
                <w:color w:val="FFFFFF"/>
                <w:lang w:val="en-US"/>
              </w:rPr>
              <w:t>Details</w:t>
            </w:r>
          </w:p>
        </w:tc>
      </w:tr>
      <w:tr w:rsidR="00115985" w:rsidRPr="00745A4B" w:rsidTr="00115985">
        <w:tc>
          <w:tcPr>
            <w:tcW w:w="1251" w:type="dxa"/>
          </w:tcPr>
          <w:p w:rsidR="00115985" w:rsidRPr="00745A4B" w:rsidRDefault="00115985" w:rsidP="00963CA3">
            <w:pPr>
              <w:ind w:left="34"/>
              <w:rPr>
                <w:rFonts w:ascii="Arial" w:hAnsi="Arial" w:cs="Arial"/>
                <w:b/>
                <w:lang w:val="en-US"/>
              </w:rPr>
            </w:pPr>
            <w:r>
              <w:rPr>
                <w:rFonts w:ascii="Arial" w:hAnsi="Arial" w:cs="Arial"/>
                <w:b/>
                <w:lang w:val="en-US"/>
              </w:rPr>
              <w:t>Safe (cont)</w:t>
            </w:r>
          </w:p>
        </w:tc>
        <w:tc>
          <w:tcPr>
            <w:tcW w:w="7929" w:type="dxa"/>
          </w:tcPr>
          <w:p w:rsidR="00115985" w:rsidRDefault="00115985" w:rsidP="00115985">
            <w:pPr>
              <w:rPr>
                <w:rFonts w:ascii="Arial" w:hAnsi="Arial" w:cs="Arial"/>
                <w:b/>
              </w:rPr>
            </w:pPr>
            <w:r w:rsidRPr="00175E90">
              <w:rPr>
                <w:rFonts w:ascii="Arial" w:hAnsi="Arial" w:cs="Arial"/>
                <w:b/>
              </w:rPr>
              <w:t>Professional Registration Monitoring Policy</w:t>
            </w:r>
          </w:p>
          <w:p w:rsidR="00115985" w:rsidRDefault="00115985" w:rsidP="00115985">
            <w:pPr>
              <w:rPr>
                <w:rFonts w:ascii="Arial" w:hAnsi="Arial" w:cs="Arial"/>
                <w:b/>
              </w:rPr>
            </w:pPr>
          </w:p>
          <w:p w:rsidR="00115985" w:rsidRPr="0016050A" w:rsidRDefault="00115985" w:rsidP="00115985">
            <w:pPr>
              <w:rPr>
                <w:rFonts w:ascii="Arial" w:hAnsi="Arial" w:cs="Arial"/>
              </w:rPr>
            </w:pPr>
            <w:r w:rsidRPr="00175E90">
              <w:rPr>
                <w:rFonts w:ascii="Arial" w:hAnsi="Arial" w:cs="Arial"/>
              </w:rPr>
              <w:t>T</w:t>
            </w:r>
            <w:r>
              <w:rPr>
                <w:rFonts w:ascii="Arial" w:hAnsi="Arial" w:cs="Arial"/>
              </w:rPr>
              <w:t xml:space="preserve">he Forum noted that, following a review of the range of current local Professional Registration Policies across </w:t>
            </w:r>
            <w:proofErr w:type="spellStart"/>
            <w:r>
              <w:rPr>
                <w:rFonts w:ascii="Arial" w:hAnsi="Arial" w:cs="Arial"/>
              </w:rPr>
              <w:t>NHSScotland</w:t>
            </w:r>
            <w:proofErr w:type="spellEnd"/>
            <w:r>
              <w:rPr>
                <w:rFonts w:ascii="Arial" w:hAnsi="Arial" w:cs="Arial"/>
              </w:rPr>
              <w:t xml:space="preserve">, the Scottish Workforce and Staff Governance (SWAG) Committee has taken the decision to ensure that all Boards are using consistent processes in relation to the fair and consistent treatment of staff who, for whatever reason, failed to maintain an effective registration status with a statutory regulator.  </w:t>
            </w:r>
          </w:p>
          <w:p w:rsidR="00115985" w:rsidRPr="0016050A" w:rsidRDefault="00115985" w:rsidP="00115985">
            <w:pPr>
              <w:rPr>
                <w:rFonts w:ascii="Arial" w:hAnsi="Arial" w:cs="Arial"/>
                <w:b/>
              </w:rPr>
            </w:pPr>
          </w:p>
          <w:p w:rsidR="00115985" w:rsidRDefault="00115985" w:rsidP="00115985">
            <w:pPr>
              <w:rPr>
                <w:rFonts w:ascii="Arial" w:hAnsi="Arial" w:cs="Arial"/>
              </w:rPr>
            </w:pPr>
            <w:r>
              <w:rPr>
                <w:rFonts w:ascii="Arial" w:hAnsi="Arial" w:cs="Arial"/>
              </w:rPr>
              <w:t xml:space="preserve">This means that should a member of staff fail to maintain an effective registration status with a statutory regulator, the staff member should be offered a non-professional role, paid at that vacancy rate of pay, whilst investigation is undertaken by the Board in line with the Management of Employee Conduct Policy. </w:t>
            </w:r>
          </w:p>
          <w:p w:rsidR="00115985" w:rsidRPr="00711853" w:rsidRDefault="00115985" w:rsidP="00115985">
            <w:pPr>
              <w:rPr>
                <w:rFonts w:ascii="Arial" w:hAnsi="Arial" w:cs="Arial"/>
              </w:rPr>
            </w:pPr>
          </w:p>
          <w:p w:rsidR="00115985" w:rsidRPr="00963CA3" w:rsidRDefault="00115985" w:rsidP="00115985">
            <w:pPr>
              <w:rPr>
                <w:rFonts w:ascii="Arial" w:hAnsi="Arial" w:cs="Arial"/>
              </w:rPr>
            </w:pPr>
            <w:r w:rsidRPr="00711853">
              <w:rPr>
                <w:rFonts w:ascii="Arial" w:hAnsi="Arial" w:cs="Arial"/>
              </w:rPr>
              <w:t>The Board policy has been updated to reflect this change.</w:t>
            </w:r>
          </w:p>
          <w:p w:rsidR="00115985" w:rsidRPr="00E61045" w:rsidRDefault="00115985" w:rsidP="00963CA3">
            <w:pPr>
              <w:pStyle w:val="ListParagraph"/>
              <w:ind w:left="0"/>
              <w:rPr>
                <w:b/>
                <w:color w:val="000000"/>
              </w:rPr>
            </w:pPr>
          </w:p>
        </w:tc>
      </w:tr>
      <w:tr w:rsidR="006D232B" w:rsidRPr="00745A4B" w:rsidTr="00115985">
        <w:tc>
          <w:tcPr>
            <w:tcW w:w="1251" w:type="dxa"/>
          </w:tcPr>
          <w:p w:rsidR="006D232B" w:rsidRPr="00745A4B" w:rsidRDefault="006D232B" w:rsidP="00963CA3">
            <w:pPr>
              <w:ind w:left="34"/>
              <w:rPr>
                <w:rFonts w:ascii="Arial" w:hAnsi="Arial" w:cs="Arial"/>
                <w:b/>
                <w:lang w:val="en-US"/>
              </w:rPr>
            </w:pPr>
            <w:r w:rsidRPr="00745A4B">
              <w:rPr>
                <w:rFonts w:ascii="Arial" w:hAnsi="Arial" w:cs="Arial"/>
                <w:b/>
                <w:lang w:val="en-US"/>
              </w:rPr>
              <w:t>Effective</w:t>
            </w:r>
          </w:p>
          <w:p w:rsidR="006D232B" w:rsidRPr="00745A4B" w:rsidRDefault="006D232B" w:rsidP="00963CA3">
            <w:pPr>
              <w:ind w:left="34"/>
              <w:rPr>
                <w:rFonts w:ascii="Arial" w:hAnsi="Arial" w:cs="Arial"/>
              </w:rPr>
            </w:pPr>
          </w:p>
          <w:p w:rsidR="006D232B" w:rsidRPr="00745A4B" w:rsidRDefault="006D232B" w:rsidP="00963CA3">
            <w:pPr>
              <w:ind w:left="34"/>
              <w:rPr>
                <w:rFonts w:ascii="Arial" w:hAnsi="Arial" w:cs="Arial"/>
              </w:rPr>
            </w:pPr>
          </w:p>
          <w:p w:rsidR="006D232B" w:rsidRPr="00745A4B" w:rsidRDefault="006D232B" w:rsidP="00963CA3">
            <w:pPr>
              <w:ind w:left="34"/>
              <w:rPr>
                <w:rFonts w:ascii="Arial" w:hAnsi="Arial" w:cs="Arial"/>
              </w:rPr>
            </w:pPr>
          </w:p>
        </w:tc>
        <w:tc>
          <w:tcPr>
            <w:tcW w:w="7929" w:type="dxa"/>
          </w:tcPr>
          <w:p w:rsidR="006D232B" w:rsidRPr="00E61045" w:rsidRDefault="006D232B" w:rsidP="00963CA3">
            <w:pPr>
              <w:pStyle w:val="ListParagraph"/>
              <w:ind w:left="0"/>
              <w:rPr>
                <w:b/>
                <w:color w:val="000000"/>
              </w:rPr>
            </w:pPr>
            <w:r w:rsidRPr="00E61045">
              <w:rPr>
                <w:b/>
                <w:color w:val="000000"/>
              </w:rPr>
              <w:t>The most appropriate treatments, interventions, support and services will be provided at the right time to everyone who will benefit, and wasteful or harmful variation will be eradicated.</w:t>
            </w:r>
          </w:p>
          <w:p w:rsidR="006D232B" w:rsidRPr="00E61045" w:rsidRDefault="006D232B" w:rsidP="00963CA3">
            <w:pPr>
              <w:rPr>
                <w:rFonts w:ascii="Arial" w:hAnsi="Arial" w:cs="Arial"/>
                <w:b/>
                <w:lang w:val="en-US"/>
              </w:rPr>
            </w:pPr>
          </w:p>
          <w:p w:rsidR="007B3D50" w:rsidRPr="00963CA3" w:rsidRDefault="006D5301" w:rsidP="00963CA3">
            <w:pPr>
              <w:outlineLvl w:val="0"/>
              <w:rPr>
                <w:rFonts w:ascii="Arial" w:hAnsi="Arial" w:cs="Arial"/>
                <w:b/>
                <w:highlight w:val="yellow"/>
              </w:rPr>
            </w:pPr>
            <w:r w:rsidRPr="00963CA3">
              <w:rPr>
                <w:rFonts w:ascii="Arial" w:hAnsi="Arial" w:cs="Arial"/>
                <w:b/>
                <w:highlight w:val="yellow"/>
              </w:rPr>
              <w:t>Shared Services Radiology/ Labs update</w:t>
            </w:r>
          </w:p>
          <w:p w:rsidR="006D5301" w:rsidRPr="00963CA3" w:rsidRDefault="006D5301" w:rsidP="00963CA3">
            <w:pPr>
              <w:rPr>
                <w:rFonts w:ascii="Arial" w:hAnsi="Arial" w:cs="Arial"/>
                <w:highlight w:val="yellow"/>
              </w:rPr>
            </w:pPr>
          </w:p>
          <w:p w:rsidR="00963CA3" w:rsidRPr="00963CA3" w:rsidRDefault="006D5301" w:rsidP="00963CA3">
            <w:pPr>
              <w:rPr>
                <w:rFonts w:ascii="Arial" w:hAnsi="Arial" w:cs="Arial"/>
                <w:highlight w:val="yellow"/>
              </w:rPr>
            </w:pPr>
            <w:r w:rsidRPr="00963CA3">
              <w:rPr>
                <w:rFonts w:ascii="Arial" w:hAnsi="Arial" w:cs="Arial"/>
                <w:highlight w:val="yellow"/>
              </w:rPr>
              <w:t>The Forum was informed that</w:t>
            </w:r>
            <w:r w:rsidR="00963CA3" w:rsidRPr="00963CA3">
              <w:rPr>
                <w:rFonts w:ascii="Arial" w:hAnsi="Arial" w:cs="Arial"/>
                <w:highlight w:val="yellow"/>
              </w:rPr>
              <w:t>,</w:t>
            </w:r>
            <w:r w:rsidRPr="00963CA3">
              <w:rPr>
                <w:rFonts w:ascii="Arial" w:hAnsi="Arial" w:cs="Arial"/>
                <w:highlight w:val="yellow"/>
              </w:rPr>
              <w:t xml:space="preserve"> as part of the ‘Once for Scotland’ initiative, the Scottish Government has commissioned a series of work to</w:t>
            </w:r>
            <w:r w:rsidR="00963CA3" w:rsidRPr="00963CA3">
              <w:rPr>
                <w:rFonts w:ascii="Arial" w:hAnsi="Arial" w:cs="Arial"/>
                <w:highlight w:val="yellow"/>
              </w:rPr>
              <w:t xml:space="preserve"> consider the ability to </w:t>
            </w:r>
            <w:proofErr w:type="gramStart"/>
            <w:r w:rsidR="00963CA3" w:rsidRPr="00963CA3">
              <w:rPr>
                <w:rFonts w:ascii="Arial" w:hAnsi="Arial" w:cs="Arial"/>
                <w:highlight w:val="yellow"/>
              </w:rPr>
              <w:t>‘share</w:t>
            </w:r>
            <w:r w:rsidRPr="00963CA3">
              <w:rPr>
                <w:rFonts w:ascii="Arial" w:hAnsi="Arial" w:cs="Arial"/>
                <w:highlight w:val="yellow"/>
              </w:rPr>
              <w:t>‘</w:t>
            </w:r>
            <w:r w:rsidR="00963CA3" w:rsidRPr="00963CA3">
              <w:rPr>
                <w:rFonts w:ascii="Arial" w:hAnsi="Arial" w:cs="Arial"/>
                <w:highlight w:val="yellow"/>
              </w:rPr>
              <w:t xml:space="preserve"> </w:t>
            </w:r>
            <w:r w:rsidRPr="00963CA3">
              <w:rPr>
                <w:rFonts w:ascii="Arial" w:hAnsi="Arial" w:cs="Arial"/>
                <w:highlight w:val="yellow"/>
              </w:rPr>
              <w:t>clinical</w:t>
            </w:r>
            <w:proofErr w:type="gramEnd"/>
            <w:r w:rsidRPr="00963CA3">
              <w:rPr>
                <w:rFonts w:ascii="Arial" w:hAnsi="Arial" w:cs="Arial"/>
                <w:highlight w:val="yellow"/>
              </w:rPr>
              <w:t xml:space="preserve"> services across Scotland.</w:t>
            </w:r>
          </w:p>
          <w:p w:rsidR="00963CA3" w:rsidRPr="00963CA3" w:rsidRDefault="00963CA3" w:rsidP="00963CA3">
            <w:pPr>
              <w:rPr>
                <w:rFonts w:ascii="Arial" w:hAnsi="Arial" w:cs="Arial"/>
                <w:highlight w:val="yellow"/>
              </w:rPr>
            </w:pPr>
          </w:p>
          <w:p w:rsidR="006D5301" w:rsidRPr="00963CA3" w:rsidRDefault="006D5301" w:rsidP="00963CA3">
            <w:pPr>
              <w:rPr>
                <w:rFonts w:ascii="Arial" w:hAnsi="Arial" w:cs="Arial"/>
                <w:highlight w:val="yellow"/>
              </w:rPr>
            </w:pPr>
            <w:r w:rsidRPr="00963CA3">
              <w:rPr>
                <w:rFonts w:ascii="Arial" w:hAnsi="Arial" w:cs="Arial"/>
                <w:highlight w:val="yellow"/>
              </w:rPr>
              <w:t>To date</w:t>
            </w:r>
            <w:r w:rsidR="00963CA3" w:rsidRPr="00963CA3">
              <w:rPr>
                <w:rFonts w:ascii="Arial" w:hAnsi="Arial" w:cs="Arial"/>
                <w:highlight w:val="yellow"/>
              </w:rPr>
              <w:t>,</w:t>
            </w:r>
            <w:r w:rsidRPr="00963CA3">
              <w:rPr>
                <w:rFonts w:ascii="Arial" w:hAnsi="Arial" w:cs="Arial"/>
                <w:highlight w:val="yellow"/>
              </w:rPr>
              <w:t xml:space="preserve"> the clinical services involved are Laboratories and Radiology. The two work streams are at different stages and our involvement in the work has varied.</w:t>
            </w:r>
          </w:p>
          <w:p w:rsidR="006D5301" w:rsidRPr="00963CA3" w:rsidRDefault="006D5301" w:rsidP="00963CA3">
            <w:pPr>
              <w:rPr>
                <w:rFonts w:ascii="Arial" w:hAnsi="Arial" w:cs="Arial"/>
                <w:highlight w:val="yellow"/>
              </w:rPr>
            </w:pPr>
          </w:p>
          <w:p w:rsidR="006D5301" w:rsidRPr="00963CA3" w:rsidRDefault="006D5301" w:rsidP="00963CA3">
            <w:pPr>
              <w:rPr>
                <w:rFonts w:ascii="Arial" w:hAnsi="Arial" w:cs="Arial"/>
                <w:highlight w:val="yellow"/>
              </w:rPr>
            </w:pPr>
            <w:r w:rsidRPr="00963CA3">
              <w:rPr>
                <w:rFonts w:ascii="Arial" w:hAnsi="Arial" w:cs="Arial"/>
                <w:highlight w:val="yellow"/>
              </w:rPr>
              <w:t xml:space="preserve">The Radiology Review </w:t>
            </w:r>
            <w:proofErr w:type="spellStart"/>
            <w:r w:rsidRPr="00963CA3">
              <w:rPr>
                <w:rFonts w:ascii="Arial" w:hAnsi="Arial" w:cs="Arial"/>
                <w:highlight w:val="yellow"/>
              </w:rPr>
              <w:t>workstream</w:t>
            </w:r>
            <w:proofErr w:type="spellEnd"/>
            <w:r w:rsidRPr="00963CA3">
              <w:rPr>
                <w:rFonts w:ascii="Arial" w:hAnsi="Arial" w:cs="Arial"/>
                <w:highlight w:val="yellow"/>
              </w:rPr>
              <w:t xml:space="preserve"> has already presented the Strategic document to the </w:t>
            </w:r>
            <w:r w:rsidR="00963CA3" w:rsidRPr="00963CA3">
              <w:rPr>
                <w:rFonts w:ascii="Arial" w:hAnsi="Arial" w:cs="Arial"/>
                <w:highlight w:val="yellow"/>
              </w:rPr>
              <w:t>Chief Executives</w:t>
            </w:r>
            <w:r w:rsidRPr="00963CA3">
              <w:rPr>
                <w:rFonts w:ascii="Arial" w:hAnsi="Arial" w:cs="Arial"/>
                <w:highlight w:val="yellow"/>
              </w:rPr>
              <w:t xml:space="preserve"> group</w:t>
            </w:r>
            <w:r w:rsidR="00963CA3" w:rsidRPr="00963CA3">
              <w:rPr>
                <w:rFonts w:ascii="Arial" w:hAnsi="Arial" w:cs="Arial"/>
                <w:highlight w:val="yellow"/>
              </w:rPr>
              <w:t xml:space="preserve">; this </w:t>
            </w:r>
            <w:r w:rsidRPr="00963CA3">
              <w:rPr>
                <w:rFonts w:ascii="Arial" w:hAnsi="Arial" w:cs="Arial"/>
                <w:highlight w:val="yellow"/>
              </w:rPr>
              <w:t xml:space="preserve">was approved and has subsequently prepared its Business case. </w:t>
            </w:r>
          </w:p>
          <w:p w:rsidR="006D5301" w:rsidRPr="00963CA3" w:rsidRDefault="006D5301" w:rsidP="00963CA3">
            <w:pPr>
              <w:rPr>
                <w:rFonts w:ascii="Arial" w:hAnsi="Arial" w:cs="Arial"/>
                <w:highlight w:val="yellow"/>
              </w:rPr>
            </w:pPr>
          </w:p>
          <w:p w:rsidR="006D5301" w:rsidRPr="00963CA3" w:rsidRDefault="006D5301" w:rsidP="00963CA3">
            <w:pPr>
              <w:rPr>
                <w:rFonts w:ascii="Arial" w:hAnsi="Arial" w:cs="Arial"/>
                <w:highlight w:val="yellow"/>
              </w:rPr>
            </w:pPr>
            <w:r w:rsidRPr="00963CA3">
              <w:rPr>
                <w:rFonts w:ascii="Arial" w:hAnsi="Arial" w:cs="Arial"/>
                <w:highlight w:val="yellow"/>
              </w:rPr>
              <w:t>The Labs review group are slightly behind and ha</w:t>
            </w:r>
            <w:r w:rsidR="00D50AAD" w:rsidRPr="00963CA3">
              <w:rPr>
                <w:rFonts w:ascii="Arial" w:hAnsi="Arial" w:cs="Arial"/>
                <w:highlight w:val="yellow"/>
              </w:rPr>
              <w:t xml:space="preserve">ve now presented a </w:t>
            </w:r>
            <w:r w:rsidRPr="00963CA3">
              <w:rPr>
                <w:rFonts w:ascii="Arial" w:hAnsi="Arial" w:cs="Arial"/>
                <w:highlight w:val="yellow"/>
              </w:rPr>
              <w:t>strategic planning paper for approval</w:t>
            </w:r>
            <w:r w:rsidR="00D50AAD" w:rsidRPr="00963CA3">
              <w:rPr>
                <w:rFonts w:ascii="Arial" w:hAnsi="Arial" w:cs="Arial"/>
                <w:highlight w:val="yellow"/>
              </w:rPr>
              <w:t xml:space="preserve"> to the </w:t>
            </w:r>
            <w:r w:rsidR="00963CA3" w:rsidRPr="00963CA3">
              <w:rPr>
                <w:rFonts w:ascii="Arial" w:hAnsi="Arial" w:cs="Arial"/>
                <w:highlight w:val="yellow"/>
              </w:rPr>
              <w:t xml:space="preserve">Chief Executives </w:t>
            </w:r>
            <w:r w:rsidR="00D50AAD" w:rsidRPr="00963CA3">
              <w:rPr>
                <w:rFonts w:ascii="Arial" w:hAnsi="Arial" w:cs="Arial"/>
                <w:highlight w:val="yellow"/>
              </w:rPr>
              <w:t>group</w:t>
            </w:r>
            <w:r w:rsidRPr="00963CA3">
              <w:rPr>
                <w:rFonts w:ascii="Arial" w:hAnsi="Arial" w:cs="Arial"/>
                <w:highlight w:val="yellow"/>
              </w:rPr>
              <w:t>.</w:t>
            </w:r>
          </w:p>
          <w:p w:rsidR="006D5301" w:rsidRPr="00963CA3" w:rsidRDefault="006D5301" w:rsidP="00963CA3">
            <w:pPr>
              <w:rPr>
                <w:rFonts w:ascii="Arial" w:hAnsi="Arial" w:cs="Arial"/>
                <w:highlight w:val="yellow"/>
              </w:rPr>
            </w:pPr>
          </w:p>
          <w:p w:rsidR="006D5301" w:rsidRPr="00963CA3" w:rsidRDefault="006D5301" w:rsidP="00963CA3">
            <w:pPr>
              <w:rPr>
                <w:rFonts w:ascii="Arial" w:hAnsi="Arial" w:cs="Arial"/>
                <w:highlight w:val="yellow"/>
              </w:rPr>
            </w:pPr>
            <w:r w:rsidRPr="00963CA3">
              <w:rPr>
                <w:rFonts w:ascii="Arial" w:hAnsi="Arial" w:cs="Arial"/>
                <w:highlight w:val="yellow"/>
              </w:rPr>
              <w:t xml:space="preserve">The strategic </w:t>
            </w:r>
            <w:proofErr w:type="gramStart"/>
            <w:r w:rsidR="00963CA3" w:rsidRPr="00963CA3">
              <w:rPr>
                <w:rFonts w:ascii="Arial" w:hAnsi="Arial" w:cs="Arial"/>
                <w:highlight w:val="yellow"/>
              </w:rPr>
              <w:t>direction of both pieces of work</w:t>
            </w:r>
            <w:r w:rsidRPr="00963CA3">
              <w:rPr>
                <w:rFonts w:ascii="Arial" w:hAnsi="Arial" w:cs="Arial"/>
                <w:highlight w:val="yellow"/>
              </w:rPr>
              <w:t xml:space="preserve"> offer</w:t>
            </w:r>
            <w:proofErr w:type="gramEnd"/>
            <w:r w:rsidRPr="00963CA3">
              <w:rPr>
                <w:rFonts w:ascii="Arial" w:hAnsi="Arial" w:cs="Arial"/>
                <w:highlight w:val="yellow"/>
              </w:rPr>
              <w:t xml:space="preserve"> both opportunities and potential threat</w:t>
            </w:r>
            <w:r w:rsidR="00D50AAD" w:rsidRPr="00963CA3">
              <w:rPr>
                <w:rFonts w:ascii="Arial" w:hAnsi="Arial" w:cs="Arial"/>
                <w:highlight w:val="yellow"/>
              </w:rPr>
              <w:t xml:space="preserve"> to the Board</w:t>
            </w:r>
            <w:r w:rsidRPr="00963CA3">
              <w:rPr>
                <w:rFonts w:ascii="Arial" w:hAnsi="Arial" w:cs="Arial"/>
                <w:highlight w:val="yellow"/>
              </w:rPr>
              <w:t>.</w:t>
            </w:r>
          </w:p>
          <w:p w:rsidR="00D50AAD" w:rsidRPr="00963CA3" w:rsidRDefault="00D50AAD" w:rsidP="00963CA3">
            <w:pPr>
              <w:rPr>
                <w:rFonts w:ascii="Arial" w:hAnsi="Arial" w:cs="Arial"/>
                <w:highlight w:val="yellow"/>
              </w:rPr>
            </w:pPr>
          </w:p>
          <w:p w:rsidR="006D5301" w:rsidRDefault="00D50AAD" w:rsidP="00963CA3">
            <w:pPr>
              <w:rPr>
                <w:rFonts w:ascii="Arial" w:hAnsi="Arial" w:cs="Arial"/>
              </w:rPr>
            </w:pPr>
            <w:r w:rsidRPr="00963CA3">
              <w:rPr>
                <w:rFonts w:ascii="Arial" w:hAnsi="Arial" w:cs="Arial"/>
                <w:highlight w:val="yellow"/>
              </w:rPr>
              <w:t>The Forum noted the update.</w:t>
            </w:r>
          </w:p>
          <w:p w:rsidR="006D5301" w:rsidRDefault="006D5301" w:rsidP="00963CA3">
            <w:pPr>
              <w:rPr>
                <w:rFonts w:ascii="Arial" w:hAnsi="Arial" w:cs="Arial"/>
                <w:b/>
              </w:rPr>
            </w:pPr>
          </w:p>
          <w:p w:rsidR="00963CA3" w:rsidRPr="001F128F" w:rsidRDefault="00963CA3" w:rsidP="00115985">
            <w:pPr>
              <w:rPr>
                <w:rFonts w:ascii="Arial" w:hAnsi="Arial" w:cs="Arial"/>
                <w:lang w:val="en-US"/>
              </w:rPr>
            </w:pPr>
          </w:p>
        </w:tc>
      </w:tr>
    </w:tbl>
    <w:p w:rsidR="00115985" w:rsidRDefault="00115985"/>
    <w:p w:rsidR="00115985" w:rsidRDefault="00115985">
      <w:r>
        <w:br w:type="page"/>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7929"/>
      </w:tblGrid>
      <w:tr w:rsidR="00115985" w:rsidRPr="00745A4B" w:rsidTr="00115985">
        <w:tc>
          <w:tcPr>
            <w:tcW w:w="1251" w:type="dxa"/>
            <w:tcBorders>
              <w:top w:val="single" w:sz="4" w:space="0" w:color="auto"/>
              <w:left w:val="single" w:sz="4" w:space="0" w:color="auto"/>
              <w:bottom w:val="single" w:sz="4" w:space="0" w:color="auto"/>
              <w:right w:val="single" w:sz="4" w:space="0" w:color="auto"/>
            </w:tcBorders>
            <w:shd w:val="clear" w:color="auto" w:fill="0000FF"/>
          </w:tcPr>
          <w:p w:rsidR="00115985" w:rsidRPr="00115985" w:rsidRDefault="00115985" w:rsidP="00416CB7">
            <w:pPr>
              <w:ind w:left="34"/>
              <w:rPr>
                <w:rFonts w:ascii="Arial" w:hAnsi="Arial" w:cs="Arial"/>
                <w:b/>
                <w:lang w:val="en-US"/>
              </w:rPr>
            </w:pPr>
            <w:r w:rsidRPr="00115985">
              <w:rPr>
                <w:rFonts w:ascii="Arial" w:hAnsi="Arial" w:cs="Arial"/>
                <w:b/>
                <w:lang w:val="en-US"/>
              </w:rPr>
              <w:lastRenderedPageBreak/>
              <w:t>Item</w:t>
            </w:r>
          </w:p>
        </w:tc>
        <w:tc>
          <w:tcPr>
            <w:tcW w:w="7929" w:type="dxa"/>
            <w:tcBorders>
              <w:top w:val="single" w:sz="4" w:space="0" w:color="auto"/>
              <w:left w:val="single" w:sz="4" w:space="0" w:color="auto"/>
              <w:bottom w:val="single" w:sz="4" w:space="0" w:color="auto"/>
              <w:right w:val="single" w:sz="4" w:space="0" w:color="auto"/>
            </w:tcBorders>
            <w:shd w:val="clear" w:color="auto" w:fill="0000FF"/>
          </w:tcPr>
          <w:p w:rsidR="00115985" w:rsidRPr="00115985" w:rsidRDefault="00115985" w:rsidP="00416CB7">
            <w:pPr>
              <w:rPr>
                <w:rFonts w:ascii="Arial" w:hAnsi="Arial" w:cs="Arial"/>
                <w:b/>
              </w:rPr>
            </w:pPr>
            <w:r w:rsidRPr="00115985">
              <w:rPr>
                <w:rFonts w:ascii="Arial" w:hAnsi="Arial" w:cs="Arial"/>
                <w:b/>
              </w:rPr>
              <w:t>Details</w:t>
            </w:r>
          </w:p>
        </w:tc>
      </w:tr>
      <w:tr w:rsidR="00115985" w:rsidRPr="00745A4B" w:rsidTr="00115985">
        <w:tc>
          <w:tcPr>
            <w:tcW w:w="1251" w:type="dxa"/>
          </w:tcPr>
          <w:p w:rsidR="00115985" w:rsidRPr="00745A4B" w:rsidRDefault="00115985" w:rsidP="00963CA3">
            <w:pPr>
              <w:ind w:left="34"/>
              <w:rPr>
                <w:rFonts w:ascii="Arial" w:hAnsi="Arial" w:cs="Arial"/>
                <w:b/>
                <w:lang w:val="en-US"/>
              </w:rPr>
            </w:pPr>
            <w:r>
              <w:rPr>
                <w:rFonts w:ascii="Arial" w:hAnsi="Arial" w:cs="Arial"/>
                <w:b/>
                <w:lang w:val="en-US"/>
              </w:rPr>
              <w:t>Effective (cont)</w:t>
            </w:r>
          </w:p>
        </w:tc>
        <w:tc>
          <w:tcPr>
            <w:tcW w:w="7929" w:type="dxa"/>
          </w:tcPr>
          <w:p w:rsidR="00115985" w:rsidRPr="00E61045" w:rsidRDefault="00115985" w:rsidP="00115985">
            <w:pPr>
              <w:rPr>
                <w:rFonts w:ascii="Arial" w:hAnsi="Arial" w:cs="Arial"/>
                <w:b/>
              </w:rPr>
            </w:pPr>
            <w:r>
              <w:rPr>
                <w:rFonts w:ascii="Arial" w:hAnsi="Arial" w:cs="Arial"/>
                <w:b/>
              </w:rPr>
              <w:t xml:space="preserve">Nursing Workforce </w:t>
            </w:r>
            <w:proofErr w:type="spellStart"/>
            <w:r>
              <w:rPr>
                <w:rFonts w:ascii="Arial" w:hAnsi="Arial" w:cs="Arial"/>
                <w:b/>
              </w:rPr>
              <w:t>Rostering</w:t>
            </w:r>
            <w:proofErr w:type="spellEnd"/>
            <w:r>
              <w:rPr>
                <w:rFonts w:ascii="Arial" w:hAnsi="Arial" w:cs="Arial"/>
                <w:b/>
              </w:rPr>
              <w:t xml:space="preserve"> Policy </w:t>
            </w:r>
          </w:p>
          <w:p w:rsidR="00115985" w:rsidRDefault="00115985" w:rsidP="00115985">
            <w:pPr>
              <w:rPr>
                <w:rFonts w:ascii="Arial" w:hAnsi="Arial" w:cs="Arial"/>
              </w:rPr>
            </w:pPr>
          </w:p>
          <w:p w:rsidR="00115985" w:rsidRDefault="00115985" w:rsidP="00115985">
            <w:pPr>
              <w:rPr>
                <w:rFonts w:ascii="Arial" w:hAnsi="Arial" w:cs="Arial"/>
              </w:rPr>
            </w:pPr>
            <w:r w:rsidRPr="001F128F">
              <w:rPr>
                <w:rFonts w:ascii="Arial" w:hAnsi="Arial" w:cs="Arial"/>
              </w:rPr>
              <w:t>The Forum was presented with the draft Nur</w:t>
            </w:r>
            <w:r>
              <w:rPr>
                <w:rFonts w:ascii="Arial" w:hAnsi="Arial" w:cs="Arial"/>
              </w:rPr>
              <w:t xml:space="preserve">sing Workforce </w:t>
            </w:r>
            <w:proofErr w:type="spellStart"/>
            <w:r>
              <w:rPr>
                <w:rFonts w:ascii="Arial" w:hAnsi="Arial" w:cs="Arial"/>
              </w:rPr>
              <w:t>Rostering</w:t>
            </w:r>
            <w:proofErr w:type="spellEnd"/>
            <w:r>
              <w:rPr>
                <w:rFonts w:ascii="Arial" w:hAnsi="Arial" w:cs="Arial"/>
              </w:rPr>
              <w:t xml:space="preserve"> Policy.</w:t>
            </w:r>
          </w:p>
          <w:p w:rsidR="00115985" w:rsidRDefault="00115985" w:rsidP="00115985">
            <w:pPr>
              <w:rPr>
                <w:rFonts w:ascii="Arial" w:hAnsi="Arial" w:cs="Arial"/>
              </w:rPr>
            </w:pPr>
          </w:p>
          <w:p w:rsidR="00115985" w:rsidRDefault="00115985" w:rsidP="00115985">
            <w:pPr>
              <w:rPr>
                <w:rFonts w:ascii="Arial" w:hAnsi="Arial" w:cs="Arial"/>
              </w:rPr>
            </w:pPr>
            <w:r>
              <w:rPr>
                <w:rFonts w:ascii="Arial" w:hAnsi="Arial" w:cs="Arial"/>
              </w:rPr>
              <w:t>This</w:t>
            </w:r>
            <w:r w:rsidRPr="001F128F">
              <w:rPr>
                <w:rFonts w:ascii="Arial" w:hAnsi="Arial" w:cs="Arial"/>
              </w:rPr>
              <w:t xml:space="preserve"> identifies the framework that Clinical Nurse Managers and Senior Charge Nurses will use to ensure efficient and effective use of the nursing workforce within the Board.</w:t>
            </w:r>
            <w:r>
              <w:rPr>
                <w:rFonts w:ascii="Arial" w:hAnsi="Arial" w:cs="Arial"/>
              </w:rPr>
              <w:t xml:space="preserve"> </w:t>
            </w:r>
          </w:p>
          <w:p w:rsidR="00115985" w:rsidRDefault="00115985" w:rsidP="00115985">
            <w:pPr>
              <w:rPr>
                <w:rFonts w:ascii="Arial" w:hAnsi="Arial" w:cs="Arial"/>
              </w:rPr>
            </w:pPr>
          </w:p>
          <w:p w:rsidR="00115985" w:rsidRDefault="00115985" w:rsidP="00115985">
            <w:pPr>
              <w:rPr>
                <w:rFonts w:ascii="Arial" w:hAnsi="Arial" w:cs="Arial"/>
              </w:rPr>
            </w:pPr>
            <w:r w:rsidRPr="001F128F">
              <w:rPr>
                <w:rFonts w:ascii="Arial" w:hAnsi="Arial" w:cs="Arial"/>
              </w:rPr>
              <w:t>This policy</w:t>
            </w:r>
            <w:r>
              <w:rPr>
                <w:rFonts w:ascii="Arial" w:hAnsi="Arial" w:cs="Arial"/>
              </w:rPr>
              <w:t xml:space="preserve"> will</w:t>
            </w:r>
            <w:r w:rsidRPr="001F128F">
              <w:rPr>
                <w:rFonts w:ascii="Arial" w:hAnsi="Arial" w:cs="Arial"/>
              </w:rPr>
              <w:t xml:space="preserve"> be used in conjunction with the existing local processes for the management of supplementary staffing (bank, excess hours and overtime).    </w:t>
            </w:r>
          </w:p>
          <w:p w:rsidR="00115985" w:rsidRPr="001F128F" w:rsidRDefault="00115985" w:rsidP="00115985">
            <w:pPr>
              <w:rPr>
                <w:rFonts w:ascii="Arial" w:hAnsi="Arial" w:cs="Arial"/>
              </w:rPr>
            </w:pPr>
          </w:p>
          <w:p w:rsidR="00115985" w:rsidRDefault="00115985" w:rsidP="00115985">
            <w:pPr>
              <w:rPr>
                <w:rFonts w:ascii="Arial" w:hAnsi="Arial" w:cs="Arial"/>
              </w:rPr>
            </w:pPr>
            <w:r w:rsidRPr="001F128F">
              <w:rPr>
                <w:rFonts w:ascii="Arial" w:hAnsi="Arial" w:cs="Arial"/>
              </w:rPr>
              <w:t>It was noted that the nationally validated and evidence based tools incorporate an allowance for staff absence of 22.5%</w:t>
            </w:r>
            <w:r>
              <w:rPr>
                <w:rFonts w:ascii="Arial" w:hAnsi="Arial" w:cs="Arial"/>
              </w:rPr>
              <w:t>. C</w:t>
            </w:r>
            <w:r w:rsidRPr="001F128F">
              <w:rPr>
                <w:rFonts w:ascii="Arial" w:hAnsi="Arial" w:cs="Arial"/>
              </w:rPr>
              <w:t>urrently within the Board, we incorporate a 21% allowance</w:t>
            </w:r>
            <w:r>
              <w:rPr>
                <w:rFonts w:ascii="Arial" w:hAnsi="Arial" w:cs="Arial"/>
              </w:rPr>
              <w:t>,</w:t>
            </w:r>
            <w:r w:rsidRPr="001F128F">
              <w:rPr>
                <w:rFonts w:ascii="Arial" w:hAnsi="Arial" w:cs="Arial"/>
              </w:rPr>
              <w:t xml:space="preserve"> </w:t>
            </w:r>
            <w:r>
              <w:rPr>
                <w:rFonts w:ascii="Arial" w:hAnsi="Arial" w:cs="Arial"/>
              </w:rPr>
              <w:t>although</w:t>
            </w:r>
            <w:r w:rsidRPr="001F128F">
              <w:rPr>
                <w:rFonts w:ascii="Arial" w:hAnsi="Arial" w:cs="Arial"/>
              </w:rPr>
              <w:t xml:space="preserve"> further resources </w:t>
            </w:r>
            <w:r>
              <w:rPr>
                <w:rFonts w:ascii="Arial" w:hAnsi="Arial" w:cs="Arial"/>
              </w:rPr>
              <w:t xml:space="preserve">are </w:t>
            </w:r>
            <w:r w:rsidRPr="001F128F">
              <w:rPr>
                <w:rFonts w:ascii="Arial" w:hAnsi="Arial" w:cs="Arial"/>
              </w:rPr>
              <w:t>made available</w:t>
            </w:r>
            <w:r>
              <w:rPr>
                <w:rFonts w:ascii="Arial" w:hAnsi="Arial" w:cs="Arial"/>
              </w:rPr>
              <w:t xml:space="preserve"> as appropriate</w:t>
            </w:r>
            <w:r w:rsidRPr="001F128F">
              <w:rPr>
                <w:rFonts w:ascii="Arial" w:hAnsi="Arial" w:cs="Arial"/>
              </w:rPr>
              <w:t>.</w:t>
            </w:r>
          </w:p>
          <w:p w:rsidR="00115985" w:rsidRDefault="00115985" w:rsidP="00115985">
            <w:pPr>
              <w:rPr>
                <w:rFonts w:ascii="Arial" w:hAnsi="Arial" w:cs="Arial"/>
              </w:rPr>
            </w:pPr>
            <w:r w:rsidRPr="001F128F">
              <w:rPr>
                <w:rFonts w:ascii="Arial" w:hAnsi="Arial" w:cs="Arial"/>
              </w:rPr>
              <w:t xml:space="preserve"> </w:t>
            </w:r>
          </w:p>
          <w:p w:rsidR="00115985" w:rsidRPr="001F128F" w:rsidRDefault="00115985" w:rsidP="00115985">
            <w:pPr>
              <w:rPr>
                <w:rFonts w:ascii="Arial" w:hAnsi="Arial" w:cs="Arial"/>
              </w:rPr>
            </w:pPr>
            <w:r>
              <w:rPr>
                <w:rFonts w:ascii="Arial" w:hAnsi="Arial" w:cs="Arial"/>
              </w:rPr>
              <w:t>The Forum approved the policy.</w:t>
            </w:r>
          </w:p>
          <w:p w:rsidR="00115985" w:rsidRDefault="00115985" w:rsidP="00115985"/>
          <w:p w:rsidR="00115985" w:rsidRDefault="00115985" w:rsidP="00115985">
            <w:pPr>
              <w:rPr>
                <w:rFonts w:ascii="Arial" w:hAnsi="Arial" w:cs="Arial"/>
                <w:b/>
              </w:rPr>
            </w:pPr>
            <w:r w:rsidRPr="001F128F">
              <w:rPr>
                <w:rFonts w:ascii="Arial" w:hAnsi="Arial" w:cs="Arial"/>
                <w:b/>
              </w:rPr>
              <w:t>Winter Plan</w:t>
            </w:r>
          </w:p>
          <w:p w:rsidR="00115985" w:rsidRDefault="00115985" w:rsidP="00115985">
            <w:pPr>
              <w:rPr>
                <w:rFonts w:ascii="Arial" w:hAnsi="Arial" w:cs="Arial"/>
                <w:b/>
              </w:rPr>
            </w:pPr>
          </w:p>
          <w:p w:rsidR="00115985" w:rsidRDefault="00115985" w:rsidP="00115985">
            <w:pPr>
              <w:rPr>
                <w:rFonts w:ascii="Arial" w:hAnsi="Arial" w:cs="Arial"/>
                <w:bCs/>
              </w:rPr>
            </w:pPr>
            <w:r>
              <w:rPr>
                <w:rFonts w:ascii="Arial" w:hAnsi="Arial" w:cs="Arial"/>
                <w:bCs/>
              </w:rPr>
              <w:t>The Forum was presented with the Winter Plan, which a</w:t>
            </w:r>
            <w:r w:rsidRPr="005405F2">
              <w:rPr>
                <w:rFonts w:ascii="Arial" w:hAnsi="Arial" w:cs="Arial"/>
                <w:bCs/>
              </w:rPr>
              <w:t>ll NHS Boards are r</w:t>
            </w:r>
            <w:r>
              <w:rPr>
                <w:rFonts w:ascii="Arial" w:hAnsi="Arial" w:cs="Arial"/>
                <w:bCs/>
              </w:rPr>
              <w:t xml:space="preserve">equired to produce. </w:t>
            </w:r>
          </w:p>
          <w:p w:rsidR="00115985" w:rsidRDefault="00115985" w:rsidP="00115985">
            <w:pPr>
              <w:rPr>
                <w:rFonts w:ascii="Arial" w:hAnsi="Arial" w:cs="Arial"/>
                <w:bCs/>
              </w:rPr>
            </w:pPr>
          </w:p>
          <w:p w:rsidR="00115985" w:rsidRPr="005405F2" w:rsidRDefault="00115985" w:rsidP="00115985">
            <w:pPr>
              <w:rPr>
                <w:rFonts w:ascii="Arial" w:hAnsi="Arial" w:cs="Arial"/>
                <w:bCs/>
              </w:rPr>
            </w:pPr>
            <w:r>
              <w:rPr>
                <w:rFonts w:ascii="Arial" w:hAnsi="Arial" w:cs="Arial"/>
                <w:bCs/>
              </w:rPr>
              <w:t>It was noted that t</w:t>
            </w:r>
            <w:r w:rsidRPr="005405F2">
              <w:rPr>
                <w:rFonts w:ascii="Arial" w:hAnsi="Arial" w:cs="Arial"/>
                <w:bCs/>
              </w:rPr>
              <w:t>he purpose of the Winter Plan is to ensure that the Board is fully prepared for winter in order to minimise any potential disruptions to services, patients and carers.</w:t>
            </w:r>
          </w:p>
          <w:p w:rsidR="00115985" w:rsidRPr="005405F2" w:rsidRDefault="00115985" w:rsidP="00115985">
            <w:pPr>
              <w:rPr>
                <w:rFonts w:ascii="Arial" w:hAnsi="Arial" w:cs="Arial"/>
                <w:bCs/>
              </w:rPr>
            </w:pPr>
          </w:p>
          <w:p w:rsidR="00115985" w:rsidRPr="00E52B8A" w:rsidRDefault="00115985" w:rsidP="00115985">
            <w:pPr>
              <w:rPr>
                <w:rFonts w:ascii="Arial" w:hAnsi="Arial" w:cs="Arial"/>
              </w:rPr>
            </w:pPr>
            <w:r w:rsidRPr="00E52B8A">
              <w:rPr>
                <w:rFonts w:ascii="Arial" w:hAnsi="Arial" w:cs="Arial"/>
                <w:bCs/>
              </w:rPr>
              <w:t xml:space="preserve">This year the winter planning guidance has been developed in accordance with </w:t>
            </w:r>
            <w:r w:rsidRPr="00E52B8A">
              <w:rPr>
                <w:rFonts w:ascii="Arial" w:hAnsi="Arial" w:cs="Arial"/>
              </w:rPr>
              <w:t xml:space="preserve">the “National Unscheduled Care Programme: Preparing for Winter </w:t>
            </w:r>
            <w:r>
              <w:rPr>
                <w:rFonts w:ascii="Arial" w:hAnsi="Arial" w:cs="Arial"/>
              </w:rPr>
              <w:t>2017/18</w:t>
            </w:r>
            <w:r w:rsidRPr="00E52B8A">
              <w:rPr>
                <w:rFonts w:ascii="Arial" w:hAnsi="Arial" w:cs="Arial"/>
              </w:rPr>
              <w:t xml:space="preserve">” guidance for NHS Boards </w:t>
            </w:r>
            <w:r>
              <w:rPr>
                <w:rFonts w:ascii="Arial" w:hAnsi="Arial" w:cs="Arial"/>
              </w:rPr>
              <w:t xml:space="preserve">as </w:t>
            </w:r>
            <w:r w:rsidRPr="00E52B8A">
              <w:rPr>
                <w:rFonts w:ascii="Arial" w:hAnsi="Arial" w:cs="Arial"/>
              </w:rPr>
              <w:t xml:space="preserve">issued by the Scottish Government. </w:t>
            </w:r>
          </w:p>
          <w:p w:rsidR="00115985" w:rsidRDefault="00115985" w:rsidP="00115985">
            <w:pPr>
              <w:rPr>
                <w:rFonts w:ascii="Arial" w:hAnsi="Arial" w:cs="Arial"/>
              </w:rPr>
            </w:pPr>
          </w:p>
          <w:p w:rsidR="00115985" w:rsidRDefault="00115985" w:rsidP="00115985">
            <w:pPr>
              <w:rPr>
                <w:rFonts w:ascii="Arial" w:hAnsi="Arial" w:cs="Arial"/>
              </w:rPr>
            </w:pPr>
            <w:r>
              <w:rPr>
                <w:rFonts w:ascii="Arial" w:hAnsi="Arial" w:cs="Arial"/>
              </w:rPr>
              <w:t>Following discussion with the Scottish Government (SG) Winter Planning Team and our SG Performance Manager, it has been agreed that we are not required to submit a Winter Plan to Scottish Government. This plan will however be of use locally as part of our usual resilience arrangements over the festive period.</w:t>
            </w:r>
          </w:p>
          <w:p w:rsidR="00115985" w:rsidRDefault="00115985" w:rsidP="00115985">
            <w:pPr>
              <w:rPr>
                <w:rFonts w:ascii="Arial" w:hAnsi="Arial" w:cs="Arial"/>
              </w:rPr>
            </w:pPr>
          </w:p>
          <w:p w:rsidR="00115985" w:rsidRDefault="00115985" w:rsidP="00115985">
            <w:pPr>
              <w:rPr>
                <w:rFonts w:ascii="Arial" w:hAnsi="Arial" w:cs="Arial"/>
                <w:lang w:val="en-US"/>
              </w:rPr>
            </w:pPr>
            <w:r w:rsidRPr="001F128F">
              <w:rPr>
                <w:rFonts w:ascii="Arial" w:hAnsi="Arial" w:cs="Arial"/>
                <w:lang w:val="en-US"/>
              </w:rPr>
              <w:t>The Forum noted the plan</w:t>
            </w:r>
            <w:r>
              <w:rPr>
                <w:rFonts w:ascii="Arial" w:hAnsi="Arial" w:cs="Arial"/>
                <w:lang w:val="en-US"/>
              </w:rPr>
              <w:t>.</w:t>
            </w:r>
          </w:p>
          <w:p w:rsidR="00115985" w:rsidRPr="00115985" w:rsidRDefault="00115985" w:rsidP="00963CA3">
            <w:pPr>
              <w:pStyle w:val="ListParagraph"/>
              <w:ind w:left="0"/>
              <w:rPr>
                <w:color w:val="000000"/>
              </w:rPr>
            </w:pPr>
          </w:p>
        </w:tc>
      </w:tr>
    </w:tbl>
    <w:p w:rsidR="006D232B" w:rsidRDefault="006D232B" w:rsidP="00963CA3">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left="-426"/>
        <w:rPr>
          <w:rFonts w:eastAsia="Times New Roman" w:hAnsi="Arial" w:cs="Arial"/>
          <w:b/>
          <w:color w:val="auto"/>
          <w:u w:val="single"/>
          <w:lang w:eastAsia="en-US"/>
        </w:rPr>
      </w:pPr>
    </w:p>
    <w:p w:rsidR="006D232B" w:rsidRDefault="006D232B" w:rsidP="00963CA3">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ascii="Arial Bold" w:hAnsi="Arial Bold" w:cs="Arial Bold"/>
        </w:rPr>
      </w:pPr>
      <w:r>
        <w:rPr>
          <w:rFonts w:ascii="Arial Bold"/>
          <w:lang w:val="en-US"/>
        </w:rPr>
        <w:t xml:space="preserve">The </w:t>
      </w:r>
      <w:r w:rsidR="004A781A">
        <w:rPr>
          <w:rFonts w:ascii="Arial Bold"/>
          <w:lang w:val="en-US"/>
        </w:rPr>
        <w:t xml:space="preserve">next meeting is scheduled for </w:t>
      </w:r>
      <w:r w:rsidR="00D50AAD">
        <w:rPr>
          <w:rFonts w:ascii="Arial Bold"/>
          <w:lang w:val="en-US"/>
        </w:rPr>
        <w:t>17 November</w:t>
      </w:r>
      <w:r w:rsidR="000645C7">
        <w:rPr>
          <w:rFonts w:ascii="Arial Bold"/>
          <w:lang w:val="en-US"/>
        </w:rPr>
        <w:t xml:space="preserve"> 2017</w:t>
      </w:r>
      <w:r>
        <w:rPr>
          <w:rFonts w:ascii="Arial Bold"/>
          <w:lang w:val="en-US"/>
        </w:rPr>
        <w:t>.</w:t>
      </w:r>
    </w:p>
    <w:p w:rsidR="001175E5" w:rsidRPr="00162874" w:rsidRDefault="001175E5" w:rsidP="00963CA3">
      <w:pPr>
        <w:ind w:right="183"/>
        <w:rPr>
          <w:rFonts w:ascii="Arial" w:hAnsi="Arial" w:cs="Arial"/>
          <w:bCs/>
        </w:rPr>
      </w:pPr>
    </w:p>
    <w:p w:rsidR="001175E5" w:rsidRPr="00C92710" w:rsidRDefault="004A781A" w:rsidP="00963CA3">
      <w:pPr>
        <w:ind w:right="183"/>
        <w:rPr>
          <w:rFonts w:ascii="Arial" w:hAnsi="Arial" w:cs="Arial"/>
          <w:b/>
          <w:bCs/>
        </w:rPr>
      </w:pPr>
      <w:r>
        <w:rPr>
          <w:rFonts w:ascii="Arial" w:hAnsi="Arial" w:cs="Arial"/>
          <w:b/>
          <w:bCs/>
        </w:rPr>
        <w:t>Jane Christie-Flight</w:t>
      </w:r>
    </w:p>
    <w:p w:rsidR="001175E5" w:rsidRPr="00C92710" w:rsidRDefault="004A781A" w:rsidP="00963CA3">
      <w:pPr>
        <w:ind w:right="183"/>
        <w:rPr>
          <w:rFonts w:ascii="Arial" w:hAnsi="Arial" w:cs="Arial"/>
          <w:b/>
          <w:bCs/>
        </w:rPr>
      </w:pPr>
      <w:r>
        <w:rPr>
          <w:rFonts w:ascii="Arial" w:hAnsi="Arial" w:cs="Arial"/>
          <w:b/>
          <w:bCs/>
        </w:rPr>
        <w:t>Employee Director</w:t>
      </w:r>
    </w:p>
    <w:p w:rsidR="001175E5" w:rsidRPr="00C92710" w:rsidRDefault="00D50AAD" w:rsidP="00963CA3">
      <w:pPr>
        <w:ind w:right="183"/>
        <w:rPr>
          <w:rFonts w:ascii="Arial" w:hAnsi="Arial" w:cs="Arial"/>
          <w:b/>
          <w:bCs/>
        </w:rPr>
      </w:pPr>
      <w:r>
        <w:rPr>
          <w:rFonts w:ascii="Arial" w:hAnsi="Arial" w:cs="Arial"/>
          <w:b/>
          <w:bCs/>
        </w:rPr>
        <w:t>18 October</w:t>
      </w:r>
      <w:r w:rsidR="00D84CAE">
        <w:rPr>
          <w:rFonts w:ascii="Arial" w:hAnsi="Arial" w:cs="Arial"/>
          <w:b/>
          <w:bCs/>
        </w:rPr>
        <w:t xml:space="preserve"> 2017</w:t>
      </w:r>
    </w:p>
    <w:sectPr w:rsidR="001175E5" w:rsidRPr="00C92710" w:rsidSect="005B6BEB">
      <w:footerReference w:type="default" r:id="rId8"/>
      <w:footerReference w:type="first" r:id="rId9"/>
      <w:pgSz w:w="11906" w:h="16838"/>
      <w:pgMar w:top="1440"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3CA3" w:rsidRDefault="00963CA3">
      <w:r>
        <w:separator/>
      </w:r>
    </w:p>
  </w:endnote>
  <w:endnote w:type="continuationSeparator" w:id="0">
    <w:p w:rsidR="00963CA3" w:rsidRDefault="00963C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A3" w:rsidRDefault="00963CA3" w:rsidP="005B6BEB">
    <w:pPr>
      <w:ind w:left="-540"/>
      <w:jc w:val="center"/>
      <w:rPr>
        <w:rFonts w:ascii="Arial" w:hAnsi="Arial" w:cs="Arial"/>
        <w:sz w:val="20"/>
        <w:szCs w:val="20"/>
      </w:rPr>
    </w:pPr>
    <w:r>
      <w:rPr>
        <w:rStyle w:val="PageNumber"/>
        <w:rFonts w:ascii="Arial" w:hAnsi="Arial" w:cs="Arial"/>
      </w:rPr>
      <w:t>_______________________________________________________________________</w:t>
    </w:r>
    <w:r w:rsidR="00C9141C" w:rsidRPr="00513DB0">
      <w:rPr>
        <w:rStyle w:val="PageNumber"/>
        <w:rFonts w:ascii="Arial" w:hAnsi="Arial" w:cs="Arial"/>
      </w:rPr>
      <w:fldChar w:fldCharType="begin"/>
    </w:r>
    <w:r w:rsidRPr="00513DB0">
      <w:rPr>
        <w:rStyle w:val="PageNumber"/>
        <w:rFonts w:ascii="Arial" w:hAnsi="Arial" w:cs="Arial"/>
      </w:rPr>
      <w:instrText xml:space="preserve"> PAGE </w:instrText>
    </w:r>
    <w:r w:rsidR="00C9141C" w:rsidRPr="00513DB0">
      <w:rPr>
        <w:rStyle w:val="PageNumber"/>
        <w:rFonts w:ascii="Arial" w:hAnsi="Arial" w:cs="Arial"/>
      </w:rPr>
      <w:fldChar w:fldCharType="separate"/>
    </w:r>
    <w:r w:rsidR="00475AAA">
      <w:rPr>
        <w:rStyle w:val="PageNumber"/>
        <w:rFonts w:ascii="Arial" w:hAnsi="Arial" w:cs="Arial"/>
        <w:noProof/>
      </w:rPr>
      <w:t>4</w:t>
    </w:r>
    <w:r w:rsidR="00C9141C" w:rsidRPr="00513DB0">
      <w:rPr>
        <w:rStyle w:val="PageNumber"/>
        <w:rFonts w:ascii="Arial" w:hAnsi="Arial" w:cs="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A3" w:rsidRPr="00513DB0" w:rsidRDefault="00963CA3" w:rsidP="005B6BEB">
    <w:pPr>
      <w:ind w:left="-540"/>
      <w:jc w:val="center"/>
      <w:rPr>
        <w:rFonts w:ascii="Arial" w:hAnsi="Arial" w:cs="Arial"/>
        <w:sz w:val="20"/>
        <w:szCs w:val="20"/>
      </w:rPr>
    </w:pPr>
    <w:r>
      <w:rPr>
        <w:rStyle w:val="PageNumber"/>
        <w:rFonts w:ascii="Arial" w:hAnsi="Arial" w:cs="Arial"/>
      </w:rPr>
      <w:t>_______________________________________________________________________</w:t>
    </w:r>
    <w:r w:rsidR="00C9141C" w:rsidRPr="00513DB0">
      <w:rPr>
        <w:rStyle w:val="PageNumber"/>
        <w:rFonts w:ascii="Arial" w:hAnsi="Arial" w:cs="Arial"/>
      </w:rPr>
      <w:fldChar w:fldCharType="begin"/>
    </w:r>
    <w:r w:rsidRPr="00513DB0">
      <w:rPr>
        <w:rStyle w:val="PageNumber"/>
        <w:rFonts w:ascii="Arial" w:hAnsi="Arial" w:cs="Arial"/>
      </w:rPr>
      <w:instrText xml:space="preserve"> PAGE </w:instrText>
    </w:r>
    <w:r w:rsidR="00C9141C" w:rsidRPr="00513DB0">
      <w:rPr>
        <w:rStyle w:val="PageNumber"/>
        <w:rFonts w:ascii="Arial" w:hAnsi="Arial" w:cs="Arial"/>
      </w:rPr>
      <w:fldChar w:fldCharType="separate"/>
    </w:r>
    <w:r w:rsidR="00475AAA">
      <w:rPr>
        <w:rStyle w:val="PageNumber"/>
        <w:rFonts w:ascii="Arial" w:hAnsi="Arial" w:cs="Arial"/>
        <w:noProof/>
      </w:rPr>
      <w:t>1</w:t>
    </w:r>
    <w:r w:rsidR="00C9141C" w:rsidRPr="00513DB0">
      <w:rPr>
        <w:rStyle w:val="PageNumber"/>
        <w:rFonts w:ascii="Arial" w:hAnsi="Arial" w:cs="Arial"/>
      </w:rPr>
      <w:fldChar w:fldCharType="end"/>
    </w:r>
  </w:p>
  <w:p w:rsidR="00963CA3" w:rsidRDefault="00963CA3" w:rsidP="005B6BEB">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60288"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2"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963CA3" w:rsidRPr="008F5DB5" w:rsidRDefault="00963CA3" w:rsidP="005B6BEB">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963CA3" w:rsidRPr="005B6BEB" w:rsidRDefault="00963CA3" w:rsidP="005B6BEB">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3CA3" w:rsidRDefault="00963CA3">
      <w:r>
        <w:separator/>
      </w:r>
    </w:p>
  </w:footnote>
  <w:footnote w:type="continuationSeparator" w:id="0">
    <w:p w:rsidR="00963CA3" w:rsidRDefault="00963C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0F613B92"/>
    <w:multiLevelType w:val="hybridMultilevel"/>
    <w:tmpl w:val="2514EC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209F1AED"/>
    <w:multiLevelType w:val="hybridMultilevel"/>
    <w:tmpl w:val="3A0C6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3AF35FE"/>
    <w:multiLevelType w:val="hybridMultilevel"/>
    <w:tmpl w:val="4AD8B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8BF73B3"/>
    <w:multiLevelType w:val="hybridMultilevel"/>
    <w:tmpl w:val="CFEE6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4585DA5"/>
    <w:multiLevelType w:val="hybridMultilevel"/>
    <w:tmpl w:val="B9FA5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50A014A"/>
    <w:multiLevelType w:val="hybridMultilevel"/>
    <w:tmpl w:val="A6B4AF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63B85FAA"/>
    <w:multiLevelType w:val="hybridMultilevel"/>
    <w:tmpl w:val="4D40E83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nsid w:val="64851816"/>
    <w:multiLevelType w:val="hybridMultilevel"/>
    <w:tmpl w:val="52DC26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7A381A60"/>
    <w:multiLevelType w:val="hybridMultilevel"/>
    <w:tmpl w:val="6BECD1B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7D335E49"/>
    <w:multiLevelType w:val="hybridMultilevel"/>
    <w:tmpl w:val="6A70B78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nsid w:val="7DD76E07"/>
    <w:multiLevelType w:val="hybridMultilevel"/>
    <w:tmpl w:val="A58A0A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2"/>
  </w:num>
  <w:num w:numId="2">
    <w:abstractNumId w:val="17"/>
  </w:num>
  <w:num w:numId="3">
    <w:abstractNumId w:val="9"/>
  </w:num>
  <w:num w:numId="4">
    <w:abstractNumId w:val="0"/>
  </w:num>
  <w:num w:numId="5">
    <w:abstractNumId w:val="2"/>
  </w:num>
  <w:num w:numId="6">
    <w:abstractNumId w:val="14"/>
  </w:num>
  <w:num w:numId="7">
    <w:abstractNumId w:val="18"/>
  </w:num>
  <w:num w:numId="8">
    <w:abstractNumId w:val="1"/>
  </w:num>
  <w:num w:numId="9">
    <w:abstractNumId w:val="15"/>
  </w:num>
  <w:num w:numId="10">
    <w:abstractNumId w:val="10"/>
  </w:num>
  <w:num w:numId="11">
    <w:abstractNumId w:val="13"/>
  </w:num>
  <w:num w:numId="12">
    <w:abstractNumId w:val="6"/>
  </w:num>
  <w:num w:numId="13">
    <w:abstractNumId w:val="4"/>
  </w:num>
  <w:num w:numId="14">
    <w:abstractNumId w:val="7"/>
  </w:num>
  <w:num w:numId="15">
    <w:abstractNumId w:val="8"/>
  </w:num>
  <w:num w:numId="16">
    <w:abstractNumId w:val="3"/>
  </w:num>
  <w:num w:numId="17">
    <w:abstractNumId w:val="11"/>
  </w:num>
  <w:num w:numId="18">
    <w:abstractNumId w:val="16"/>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rsids>
    <w:rsidRoot w:val="00A2577B"/>
    <w:rsid w:val="000645C7"/>
    <w:rsid w:val="00075AAA"/>
    <w:rsid w:val="000A0F2E"/>
    <w:rsid w:val="000B5923"/>
    <w:rsid w:val="000D2298"/>
    <w:rsid w:val="00105EF3"/>
    <w:rsid w:val="00115985"/>
    <w:rsid w:val="001175E5"/>
    <w:rsid w:val="00132628"/>
    <w:rsid w:val="0014213C"/>
    <w:rsid w:val="00162874"/>
    <w:rsid w:val="00164E2C"/>
    <w:rsid w:val="00175E90"/>
    <w:rsid w:val="001849E6"/>
    <w:rsid w:val="001A624A"/>
    <w:rsid w:val="001B3FD3"/>
    <w:rsid w:val="001F128F"/>
    <w:rsid w:val="00200176"/>
    <w:rsid w:val="00233E6E"/>
    <w:rsid w:val="002C4BD9"/>
    <w:rsid w:val="002F5ACF"/>
    <w:rsid w:val="00345E55"/>
    <w:rsid w:val="00362A4C"/>
    <w:rsid w:val="003633F3"/>
    <w:rsid w:val="003709AC"/>
    <w:rsid w:val="003C40FB"/>
    <w:rsid w:val="003E423D"/>
    <w:rsid w:val="003F072A"/>
    <w:rsid w:val="003F19CA"/>
    <w:rsid w:val="00422279"/>
    <w:rsid w:val="004512CE"/>
    <w:rsid w:val="00463DB0"/>
    <w:rsid w:val="00475AAA"/>
    <w:rsid w:val="004A781A"/>
    <w:rsid w:val="004B5015"/>
    <w:rsid w:val="00506517"/>
    <w:rsid w:val="00513DB0"/>
    <w:rsid w:val="005279AF"/>
    <w:rsid w:val="00556446"/>
    <w:rsid w:val="00563CFB"/>
    <w:rsid w:val="00566125"/>
    <w:rsid w:val="00590B0A"/>
    <w:rsid w:val="005A20F5"/>
    <w:rsid w:val="005B6BEB"/>
    <w:rsid w:val="005C0B2F"/>
    <w:rsid w:val="005D0B03"/>
    <w:rsid w:val="00686CCE"/>
    <w:rsid w:val="006A1357"/>
    <w:rsid w:val="006B13DE"/>
    <w:rsid w:val="006D232B"/>
    <w:rsid w:val="006D5301"/>
    <w:rsid w:val="006E3BFF"/>
    <w:rsid w:val="00711853"/>
    <w:rsid w:val="00745A4B"/>
    <w:rsid w:val="00796462"/>
    <w:rsid w:val="007A5877"/>
    <w:rsid w:val="007B3D50"/>
    <w:rsid w:val="007C549D"/>
    <w:rsid w:val="008019F3"/>
    <w:rsid w:val="00815350"/>
    <w:rsid w:val="00822B37"/>
    <w:rsid w:val="008553E2"/>
    <w:rsid w:val="00867E1A"/>
    <w:rsid w:val="00882F92"/>
    <w:rsid w:val="008C26A2"/>
    <w:rsid w:val="008E2733"/>
    <w:rsid w:val="00923281"/>
    <w:rsid w:val="009516DF"/>
    <w:rsid w:val="00952AC2"/>
    <w:rsid w:val="00963CA3"/>
    <w:rsid w:val="00992558"/>
    <w:rsid w:val="00A23935"/>
    <w:rsid w:val="00A2577B"/>
    <w:rsid w:val="00A3241E"/>
    <w:rsid w:val="00AD0178"/>
    <w:rsid w:val="00AD6138"/>
    <w:rsid w:val="00B24C85"/>
    <w:rsid w:val="00B335EB"/>
    <w:rsid w:val="00B7085A"/>
    <w:rsid w:val="00BB2B23"/>
    <w:rsid w:val="00C9141C"/>
    <w:rsid w:val="00C956E2"/>
    <w:rsid w:val="00CE7D43"/>
    <w:rsid w:val="00CF291B"/>
    <w:rsid w:val="00D346C3"/>
    <w:rsid w:val="00D36302"/>
    <w:rsid w:val="00D4212D"/>
    <w:rsid w:val="00D50AAD"/>
    <w:rsid w:val="00D84CAE"/>
    <w:rsid w:val="00D92AA6"/>
    <w:rsid w:val="00DA39E7"/>
    <w:rsid w:val="00E02FFA"/>
    <w:rsid w:val="00E21C73"/>
    <w:rsid w:val="00E61045"/>
    <w:rsid w:val="00E95856"/>
    <w:rsid w:val="00EB7C07"/>
    <w:rsid w:val="00ED2D7F"/>
    <w:rsid w:val="00F04DC7"/>
    <w:rsid w:val="00F1061D"/>
    <w:rsid w:val="00F10E68"/>
    <w:rsid w:val="00F13AC2"/>
    <w:rsid w:val="00F90199"/>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1148</Words>
  <Characters>6301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7435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4</cp:revision>
  <dcterms:created xsi:type="dcterms:W3CDTF">2017-10-18T09:53:00Z</dcterms:created>
  <dcterms:modified xsi:type="dcterms:W3CDTF">2017-10-18T14:33:00Z</dcterms:modified>
</cp:coreProperties>
</file>