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3217CD" w:rsidRDefault="006E15C4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="005B4BA8" w:rsidRPr="003217CD">
              <w:rPr>
                <w:rFonts w:ascii="Arial" w:hAnsi="Arial" w:cs="Arial"/>
                <w:sz w:val="24"/>
                <w:szCs w:val="24"/>
              </w:rPr>
              <w:t>Meeting:</w:t>
            </w:r>
          </w:p>
        </w:tc>
        <w:tc>
          <w:tcPr>
            <w:tcW w:w="4814" w:type="dxa"/>
          </w:tcPr>
          <w:p w:rsidR="005B4BA8" w:rsidRPr="005B4BA8" w:rsidRDefault="00912402" w:rsidP="006E15C4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February</w:t>
            </w:r>
            <w:r w:rsidR="00413670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1985" w:type="dxa"/>
            <w:vMerge w:val="restart"/>
          </w:tcPr>
          <w:p w:rsidR="005B4BA8" w:rsidRPr="005B4BA8" w:rsidRDefault="00F459C0" w:rsidP="005B4BA8">
            <w:pPr>
              <w:pStyle w:val="Heading1"/>
              <w:spacing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413670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Workforce Plan 2018/2019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  <w:tr w:rsidR="006E15C4" w:rsidTr="007B4090">
              <w:tc>
                <w:tcPr>
                  <w:tcW w:w="5694" w:type="dxa"/>
                </w:tcPr>
                <w:p w:rsidR="006E15C4" w:rsidRDefault="006E15C4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6E15C4" w:rsidRPr="006E15C4" w:rsidRDefault="006E15C4" w:rsidP="005B4BA8">
                  <w:pPr>
                    <w:spacing w:after="60"/>
                    <w:contextualSpacing/>
                    <w:rPr>
                      <w:rFonts w:ascii="Arial" w:hAnsi="Arial" w:cs="Arial"/>
                    </w:rPr>
                  </w:pPr>
                  <w:r w:rsidRPr="006E15C4"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</w:tbl>
          <w:p w:rsidR="005B4BA8" w:rsidRPr="0073139D" w:rsidRDefault="005B4BA8" w:rsidP="005B4BA8">
            <w:pPr>
              <w:spacing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3802C9" w:rsidRDefault="003802C9" w:rsidP="005239DB">
      <w:pPr>
        <w:ind w:right="183"/>
        <w:rPr>
          <w:rFonts w:ascii="Arial" w:hAnsi="Arial" w:cs="Arial"/>
          <w:b/>
          <w:bCs/>
        </w:rPr>
      </w:pPr>
    </w:p>
    <w:p w:rsidR="005239DB" w:rsidRDefault="00912402" w:rsidP="00912402">
      <w:pPr>
        <w:ind w:left="567" w:right="183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="003802C9">
        <w:rPr>
          <w:rFonts w:ascii="Arial" w:hAnsi="Arial" w:cs="Arial"/>
          <w:b/>
          <w:bCs/>
        </w:rPr>
        <w:t>Introduction</w:t>
      </w:r>
    </w:p>
    <w:p w:rsidR="006E15C4" w:rsidRDefault="006E15C4" w:rsidP="00912402">
      <w:pPr>
        <w:ind w:left="567" w:right="183"/>
        <w:rPr>
          <w:rFonts w:ascii="Arial" w:hAnsi="Arial" w:cs="Arial"/>
          <w:bCs/>
        </w:rPr>
      </w:pPr>
    </w:p>
    <w:p w:rsidR="003802C9" w:rsidRPr="003802C9" w:rsidRDefault="006E15C4" w:rsidP="00912402">
      <w:pPr>
        <w:ind w:left="567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draft Golden Jubilee Foundation </w:t>
      </w:r>
      <w:r w:rsidR="003802C9" w:rsidRPr="003802C9">
        <w:rPr>
          <w:rFonts w:ascii="Arial" w:hAnsi="Arial" w:cs="Arial"/>
          <w:bCs/>
        </w:rPr>
        <w:t xml:space="preserve">Workforce Plan 2018/2019 highlights the progress made in 2017/2018 and plans for 2018/2019 and </w:t>
      </w:r>
      <w:r>
        <w:rPr>
          <w:rFonts w:ascii="Arial" w:hAnsi="Arial" w:cs="Arial"/>
          <w:bCs/>
        </w:rPr>
        <w:t>beyond with</w:t>
      </w:r>
      <w:r w:rsidR="003802C9" w:rsidRPr="003802C9">
        <w:rPr>
          <w:rFonts w:ascii="Arial" w:hAnsi="Arial" w:cs="Arial"/>
          <w:bCs/>
        </w:rPr>
        <w:t xml:space="preserve"> the future expansion of our services.</w:t>
      </w:r>
    </w:p>
    <w:p w:rsidR="003802C9" w:rsidRDefault="003802C9" w:rsidP="00912402">
      <w:pPr>
        <w:ind w:left="567" w:right="183" w:hanging="567"/>
        <w:rPr>
          <w:rFonts w:ascii="Arial" w:hAnsi="Arial" w:cs="Arial"/>
          <w:b/>
          <w:bCs/>
        </w:rPr>
      </w:pPr>
    </w:p>
    <w:p w:rsidR="006E15C4" w:rsidRDefault="006E15C4" w:rsidP="00912402">
      <w:pPr>
        <w:ind w:left="567" w:right="183" w:hanging="567"/>
        <w:rPr>
          <w:rFonts w:ascii="Arial" w:hAnsi="Arial" w:cs="Arial"/>
          <w:b/>
          <w:bCs/>
        </w:rPr>
      </w:pPr>
    </w:p>
    <w:p w:rsidR="003802C9" w:rsidRDefault="00912402" w:rsidP="00912402">
      <w:pPr>
        <w:ind w:left="567" w:right="183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</w:r>
      <w:r w:rsidR="003802C9">
        <w:rPr>
          <w:rFonts w:ascii="Arial" w:hAnsi="Arial" w:cs="Arial"/>
          <w:b/>
          <w:bCs/>
        </w:rPr>
        <w:t>The Workforce Plan</w:t>
      </w:r>
    </w:p>
    <w:p w:rsidR="006E15C4" w:rsidRDefault="006E15C4" w:rsidP="00912402">
      <w:pPr>
        <w:ind w:left="567" w:right="183"/>
        <w:rPr>
          <w:rFonts w:ascii="Arial" w:hAnsi="Arial" w:cs="Arial"/>
          <w:bCs/>
        </w:rPr>
      </w:pPr>
    </w:p>
    <w:p w:rsidR="003802C9" w:rsidRDefault="003802C9" w:rsidP="00912402">
      <w:pPr>
        <w:ind w:left="567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draft</w:t>
      </w:r>
      <w:r w:rsidR="006E15C4">
        <w:rPr>
          <w:rFonts w:ascii="Arial" w:hAnsi="Arial" w:cs="Arial"/>
          <w:bCs/>
        </w:rPr>
        <w:t xml:space="preserve"> Workforce</w:t>
      </w:r>
      <w:r>
        <w:rPr>
          <w:rFonts w:ascii="Arial" w:hAnsi="Arial" w:cs="Arial"/>
          <w:bCs/>
        </w:rPr>
        <w:t xml:space="preserve"> Plan follows the Scottish Government mandated six-step methodology for Workforce Planning and is structured with the following sections:</w:t>
      </w:r>
    </w:p>
    <w:p w:rsidR="006E15C4" w:rsidRDefault="006E15C4" w:rsidP="006E15C4">
      <w:pPr>
        <w:pStyle w:val="ListParagraph"/>
        <w:ind w:left="851" w:right="183"/>
        <w:rPr>
          <w:rFonts w:ascii="Arial" w:hAnsi="Arial" w:cs="Arial"/>
          <w:bCs/>
        </w:rPr>
      </w:pPr>
    </w:p>
    <w:p w:rsidR="006E15C4" w:rsidRDefault="003802C9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 w:rsidRPr="008E1148">
        <w:rPr>
          <w:rFonts w:ascii="Arial" w:hAnsi="Arial" w:cs="Arial"/>
          <w:bCs/>
        </w:rPr>
        <w:t>Background to the Workforce Plan – identify the purpose of the plan, its outputs</w:t>
      </w:r>
      <w:r w:rsidR="008E1148">
        <w:rPr>
          <w:rFonts w:ascii="Arial" w:hAnsi="Arial" w:cs="Arial"/>
          <w:bCs/>
        </w:rPr>
        <w:t>,</w:t>
      </w:r>
      <w:r w:rsidR="008E1148" w:rsidRPr="008E1148">
        <w:rPr>
          <w:rFonts w:ascii="Arial" w:hAnsi="Arial" w:cs="Arial"/>
          <w:bCs/>
        </w:rPr>
        <w:t xml:space="preserve"> </w:t>
      </w:r>
      <w:r w:rsidR="008E1148">
        <w:rPr>
          <w:rFonts w:ascii="Arial" w:hAnsi="Arial" w:cs="Arial"/>
          <w:bCs/>
        </w:rPr>
        <w:t>the process followed and give an update on the actions from the previous Plan</w:t>
      </w:r>
      <w:r w:rsidR="006E15C4">
        <w:rPr>
          <w:rFonts w:ascii="Arial" w:hAnsi="Arial" w:cs="Arial"/>
          <w:bCs/>
        </w:rPr>
        <w:t>.</w:t>
      </w:r>
    </w:p>
    <w:p w:rsidR="003802C9" w:rsidRPr="008E1148" w:rsidRDefault="003802C9" w:rsidP="006E15C4">
      <w:pPr>
        <w:pStyle w:val="ListParagraph"/>
        <w:ind w:left="851" w:right="183"/>
        <w:rPr>
          <w:rFonts w:ascii="Arial" w:hAnsi="Arial" w:cs="Arial"/>
          <w:bCs/>
        </w:rPr>
      </w:pPr>
    </w:p>
    <w:p w:rsidR="006E15C4" w:rsidRDefault="003802C9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 w:rsidRPr="008E1148">
        <w:rPr>
          <w:rFonts w:ascii="Arial" w:hAnsi="Arial" w:cs="Arial"/>
          <w:bCs/>
        </w:rPr>
        <w:t>De</w:t>
      </w:r>
      <w:r w:rsidR="008E1148">
        <w:rPr>
          <w:rFonts w:ascii="Arial" w:hAnsi="Arial" w:cs="Arial"/>
          <w:bCs/>
        </w:rPr>
        <w:t>mand Drivers and Service Change – identify the factors that will have an effect on the workforce in the period covered by the plan and further into the future</w:t>
      </w:r>
      <w:r w:rsidR="006E15C4">
        <w:rPr>
          <w:rFonts w:ascii="Arial" w:hAnsi="Arial" w:cs="Arial"/>
          <w:bCs/>
        </w:rPr>
        <w:t>.</w:t>
      </w:r>
    </w:p>
    <w:p w:rsidR="003802C9" w:rsidRDefault="003802C9" w:rsidP="006E15C4">
      <w:pPr>
        <w:pStyle w:val="ListParagraph"/>
        <w:ind w:left="851" w:right="183"/>
        <w:rPr>
          <w:rFonts w:ascii="Arial" w:hAnsi="Arial" w:cs="Arial"/>
          <w:bCs/>
        </w:rPr>
      </w:pPr>
    </w:p>
    <w:p w:rsidR="006E15C4" w:rsidRDefault="008E1148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Defining the Required Workforce – projections of staff numbers for each job family, along with further details of workforce requirements</w:t>
      </w:r>
      <w:r w:rsidR="006E15C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where appropriate</w:t>
      </w:r>
      <w:r w:rsidR="006E15C4">
        <w:rPr>
          <w:rFonts w:ascii="Arial" w:hAnsi="Arial" w:cs="Arial"/>
          <w:bCs/>
        </w:rPr>
        <w:t>.</w:t>
      </w:r>
    </w:p>
    <w:p w:rsidR="008E1148" w:rsidRDefault="008E1148" w:rsidP="006E15C4">
      <w:pPr>
        <w:pStyle w:val="ListParagraph"/>
        <w:ind w:left="851" w:right="183"/>
        <w:rPr>
          <w:rFonts w:ascii="Arial" w:hAnsi="Arial" w:cs="Arial"/>
          <w:bCs/>
        </w:rPr>
      </w:pPr>
    </w:p>
    <w:p w:rsidR="006E15C4" w:rsidRDefault="008E1148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Characteristics of the Current Workforce – links to the Workforce Monitoring Report 2018/2019, which provides a breakdown of staff according to the </w:t>
      </w:r>
      <w:r w:rsidR="006E15C4">
        <w:rPr>
          <w:rFonts w:ascii="Arial" w:hAnsi="Arial" w:cs="Arial"/>
          <w:bCs/>
        </w:rPr>
        <w:t>Golden Jubilee’s</w:t>
      </w:r>
      <w:r>
        <w:rPr>
          <w:rFonts w:ascii="Arial" w:hAnsi="Arial" w:cs="Arial"/>
          <w:bCs/>
        </w:rPr>
        <w:t xml:space="preserve"> structure and national job families, look at gender, age and other factors</w:t>
      </w:r>
      <w:r w:rsidR="006E15C4">
        <w:rPr>
          <w:rFonts w:ascii="Arial" w:hAnsi="Arial" w:cs="Arial"/>
          <w:bCs/>
        </w:rPr>
        <w:t>.</w:t>
      </w:r>
    </w:p>
    <w:p w:rsidR="008E1148" w:rsidRDefault="008E1148" w:rsidP="006E15C4">
      <w:pPr>
        <w:pStyle w:val="ListParagraph"/>
        <w:ind w:left="851" w:right="183"/>
        <w:rPr>
          <w:rFonts w:ascii="Arial" w:hAnsi="Arial" w:cs="Arial"/>
          <w:bCs/>
        </w:rPr>
      </w:pPr>
    </w:p>
    <w:p w:rsidR="008E1148" w:rsidRDefault="008E1148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Supplying the Required Workforce – identify the actions we plan to take and who is responsible for completing them, to supply the workforce required for the future</w:t>
      </w:r>
      <w:r w:rsidR="006E15C4">
        <w:rPr>
          <w:rFonts w:ascii="Arial" w:hAnsi="Arial" w:cs="Arial"/>
          <w:bCs/>
        </w:rPr>
        <w:t>.</w:t>
      </w:r>
    </w:p>
    <w:p w:rsidR="003802C9" w:rsidRDefault="008E1148" w:rsidP="00912402">
      <w:pPr>
        <w:pStyle w:val="ListParagraph"/>
        <w:numPr>
          <w:ilvl w:val="0"/>
          <w:numId w:val="19"/>
        </w:numPr>
        <w:ind w:left="851" w:right="183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Implementation, Monitoring and Review – identifies the Strategic Workforce and Education Steering Group as having responsibility for monitoring and reviewing progress.</w:t>
      </w:r>
    </w:p>
    <w:p w:rsidR="008E1148" w:rsidRDefault="008E1148" w:rsidP="00912402">
      <w:pPr>
        <w:ind w:left="567" w:right="183" w:hanging="567"/>
        <w:rPr>
          <w:rFonts w:ascii="Arial" w:hAnsi="Arial" w:cs="Arial"/>
          <w:bCs/>
        </w:rPr>
      </w:pPr>
    </w:p>
    <w:p w:rsidR="006E15C4" w:rsidRDefault="006E15C4" w:rsidP="00912402">
      <w:pPr>
        <w:ind w:left="567" w:right="183" w:hanging="567"/>
        <w:rPr>
          <w:rFonts w:ascii="Arial" w:hAnsi="Arial" w:cs="Arial"/>
          <w:bCs/>
        </w:rPr>
      </w:pPr>
    </w:p>
    <w:p w:rsidR="008E1148" w:rsidRDefault="00912402" w:rsidP="00912402">
      <w:pPr>
        <w:ind w:left="567" w:right="183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</w:r>
      <w:r w:rsidR="00FC21C9">
        <w:rPr>
          <w:rFonts w:ascii="Arial" w:hAnsi="Arial" w:cs="Arial"/>
          <w:b/>
          <w:bCs/>
        </w:rPr>
        <w:t>Conclusion</w:t>
      </w:r>
    </w:p>
    <w:p w:rsidR="006E15C4" w:rsidRDefault="006E15C4" w:rsidP="00912402">
      <w:pPr>
        <w:ind w:left="567" w:right="183"/>
        <w:rPr>
          <w:rFonts w:ascii="Arial" w:hAnsi="Arial" w:cs="Arial"/>
          <w:bCs/>
        </w:rPr>
      </w:pPr>
    </w:p>
    <w:p w:rsidR="00FC21C9" w:rsidRDefault="006E15C4" w:rsidP="00912402">
      <w:pPr>
        <w:ind w:left="567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Board </w:t>
      </w:r>
      <w:r w:rsidR="00912402">
        <w:rPr>
          <w:rFonts w:ascii="Arial" w:hAnsi="Arial" w:cs="Arial"/>
          <w:bCs/>
        </w:rPr>
        <w:t xml:space="preserve">Members </w:t>
      </w:r>
      <w:r w:rsidR="00E56DD6">
        <w:rPr>
          <w:rFonts w:ascii="Arial" w:hAnsi="Arial" w:cs="Arial"/>
          <w:bCs/>
        </w:rPr>
        <w:t xml:space="preserve">are asked to </w:t>
      </w:r>
      <w:r>
        <w:rPr>
          <w:rFonts w:ascii="Arial" w:hAnsi="Arial" w:cs="Arial"/>
          <w:bCs/>
        </w:rPr>
        <w:t xml:space="preserve">discuss </w:t>
      </w:r>
      <w:r w:rsidR="00E56DD6">
        <w:rPr>
          <w:rFonts w:ascii="Arial" w:hAnsi="Arial" w:cs="Arial"/>
          <w:bCs/>
        </w:rPr>
        <w:t>and approve the Workforce Plan 2018/2019.</w:t>
      </w:r>
    </w:p>
    <w:p w:rsidR="00912402" w:rsidRPr="00912402" w:rsidRDefault="00912402" w:rsidP="00912402">
      <w:pPr>
        <w:ind w:left="567" w:right="183"/>
        <w:rPr>
          <w:rFonts w:ascii="Arial" w:hAnsi="Arial" w:cs="Arial"/>
          <w:bCs/>
        </w:rPr>
      </w:pPr>
    </w:p>
    <w:p w:rsidR="006E15C4" w:rsidRDefault="006E15C4" w:rsidP="005239DB">
      <w:pPr>
        <w:ind w:right="183"/>
        <w:rPr>
          <w:rFonts w:ascii="Arial" w:hAnsi="Arial" w:cs="Arial"/>
          <w:bCs/>
        </w:rPr>
      </w:pPr>
    </w:p>
    <w:p w:rsidR="006E15C4" w:rsidRDefault="006E15C4" w:rsidP="005239DB">
      <w:pPr>
        <w:ind w:right="183"/>
        <w:rPr>
          <w:rFonts w:ascii="Arial" w:hAnsi="Arial" w:cs="Arial"/>
          <w:bCs/>
        </w:rPr>
      </w:pPr>
    </w:p>
    <w:p w:rsidR="006E15C4" w:rsidRDefault="006E15C4" w:rsidP="005239DB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Gareth Adkins</w:t>
      </w:r>
    </w:p>
    <w:p w:rsidR="006E15C4" w:rsidRDefault="006E15C4" w:rsidP="005239DB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 of Quality, Innovation and People</w:t>
      </w:r>
    </w:p>
    <w:p w:rsidR="005239DB" w:rsidRPr="00912402" w:rsidRDefault="00413670" w:rsidP="005239DB">
      <w:pPr>
        <w:ind w:right="183"/>
        <w:rPr>
          <w:rFonts w:ascii="Arial" w:hAnsi="Arial" w:cs="Arial"/>
          <w:bCs/>
        </w:rPr>
      </w:pPr>
      <w:r w:rsidRPr="00912402">
        <w:rPr>
          <w:rFonts w:ascii="Arial" w:hAnsi="Arial" w:cs="Arial"/>
          <w:bCs/>
        </w:rPr>
        <w:t>16 January 2019</w:t>
      </w:r>
    </w:p>
    <w:p w:rsidR="005239DB" w:rsidRPr="00912402" w:rsidRDefault="005239DB" w:rsidP="005239DB">
      <w:pPr>
        <w:ind w:right="183"/>
        <w:rPr>
          <w:rFonts w:ascii="Arial" w:hAnsi="Arial" w:cs="Arial"/>
          <w:bCs/>
        </w:rPr>
      </w:pPr>
    </w:p>
    <w:p w:rsidR="005239DB" w:rsidRPr="00912402" w:rsidRDefault="005239DB" w:rsidP="00912402">
      <w:pPr>
        <w:ind w:left="1134" w:right="183" w:hanging="1134"/>
      </w:pPr>
      <w:r w:rsidRPr="00912402">
        <w:rPr>
          <w:rFonts w:ascii="Arial" w:hAnsi="Arial" w:cs="Arial"/>
          <w:bCs/>
        </w:rPr>
        <w:t>(</w:t>
      </w:r>
      <w:r w:rsidR="00413670" w:rsidRPr="00912402">
        <w:rPr>
          <w:rFonts w:ascii="Arial" w:hAnsi="Arial" w:cs="Arial"/>
          <w:bCs/>
        </w:rPr>
        <w:t>David Wil</w:t>
      </w:r>
      <w:r w:rsidR="00912402" w:rsidRPr="00912402">
        <w:rPr>
          <w:rFonts w:ascii="Arial" w:hAnsi="Arial" w:cs="Arial"/>
          <w:bCs/>
        </w:rPr>
        <w:t xml:space="preserve">son, Senior Medical Staffing </w:t>
      </w:r>
      <w:r w:rsidR="006E15C4">
        <w:rPr>
          <w:rFonts w:ascii="Arial" w:hAnsi="Arial" w:cs="Arial"/>
          <w:bCs/>
        </w:rPr>
        <w:t>and</w:t>
      </w:r>
      <w:r w:rsidR="00413670" w:rsidRPr="00912402">
        <w:rPr>
          <w:rFonts w:ascii="Arial" w:hAnsi="Arial" w:cs="Arial"/>
          <w:bCs/>
        </w:rPr>
        <w:t xml:space="preserve"> Workforce Information Advisor</w:t>
      </w:r>
      <w:r w:rsidR="006E15C4">
        <w:rPr>
          <w:rFonts w:ascii="Arial" w:hAnsi="Arial" w:cs="Arial"/>
          <w:bCs/>
        </w:rPr>
        <w:t>)</w:t>
      </w:r>
    </w:p>
    <w:p w:rsidR="005239DB" w:rsidRPr="00A17F79" w:rsidRDefault="005239DB" w:rsidP="005239DB">
      <w:pPr>
        <w:ind w:left="540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1B" w:rsidRDefault="0027431B">
      <w:r>
        <w:separator/>
      </w:r>
    </w:p>
  </w:endnote>
  <w:endnote w:type="continuationSeparator" w:id="0">
    <w:p w:rsidR="0027431B" w:rsidRDefault="0027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22770B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22770B" w:rsidRPr="00513DB0">
      <w:rPr>
        <w:rStyle w:val="PageNumber"/>
        <w:rFonts w:ascii="Arial" w:hAnsi="Arial" w:cs="Arial"/>
      </w:rPr>
      <w:fldChar w:fldCharType="separate"/>
    </w:r>
    <w:r w:rsidR="0044066D">
      <w:rPr>
        <w:rStyle w:val="PageNumber"/>
        <w:rFonts w:ascii="Arial" w:hAnsi="Arial" w:cs="Arial"/>
        <w:noProof/>
      </w:rPr>
      <w:t>2</w:t>
    </w:r>
    <w:r w:rsidR="0022770B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22770B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22770B" w:rsidRPr="00513DB0">
      <w:rPr>
        <w:rStyle w:val="PageNumber"/>
        <w:rFonts w:ascii="Arial" w:hAnsi="Arial" w:cs="Arial"/>
      </w:rPr>
      <w:fldChar w:fldCharType="separate"/>
    </w:r>
    <w:r w:rsidR="00AE2CAC">
      <w:rPr>
        <w:rStyle w:val="PageNumber"/>
        <w:rFonts w:ascii="Arial" w:hAnsi="Arial" w:cs="Arial"/>
        <w:noProof/>
      </w:rPr>
      <w:t>1</w:t>
    </w:r>
    <w:r w:rsidR="0022770B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new 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1B" w:rsidRDefault="0027431B">
      <w:r>
        <w:separator/>
      </w:r>
    </w:p>
  </w:footnote>
  <w:footnote w:type="continuationSeparator" w:id="0">
    <w:p w:rsidR="0027431B" w:rsidRDefault="00274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C4" w:rsidRPr="00CF6461" w:rsidRDefault="006E15C4" w:rsidP="006E15C4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5.3</w:t>
    </w:r>
  </w:p>
  <w:p w:rsidR="006E15C4" w:rsidRDefault="006E15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912402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</w:t>
    </w:r>
    <w:r w:rsidR="006E15C4">
      <w:rPr>
        <w:rFonts w:ascii="Arial" w:hAnsi="Arial" w:cs="Arial"/>
        <w:b/>
        <w:color w:val="0070C0"/>
        <w:sz w:val="28"/>
        <w:szCs w:val="28"/>
      </w:rPr>
      <w:t xml:space="preserve"> 5.3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F1AD7"/>
    <w:multiLevelType w:val="hybridMultilevel"/>
    <w:tmpl w:val="730E3B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10"/>
  </w:num>
  <w:num w:numId="16">
    <w:abstractNumId w:val="7"/>
  </w:num>
  <w:num w:numId="17">
    <w:abstractNumId w:val="12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A3F3F"/>
    <w:rsid w:val="002253CC"/>
    <w:rsid w:val="0022770B"/>
    <w:rsid w:val="0027431B"/>
    <w:rsid w:val="00287276"/>
    <w:rsid w:val="002A42DD"/>
    <w:rsid w:val="0031078B"/>
    <w:rsid w:val="00314347"/>
    <w:rsid w:val="003217CD"/>
    <w:rsid w:val="003802C9"/>
    <w:rsid w:val="003A5E69"/>
    <w:rsid w:val="003E423D"/>
    <w:rsid w:val="003F19CA"/>
    <w:rsid w:val="00413670"/>
    <w:rsid w:val="0044066D"/>
    <w:rsid w:val="004512CE"/>
    <w:rsid w:val="00513DB0"/>
    <w:rsid w:val="005239DB"/>
    <w:rsid w:val="005247B9"/>
    <w:rsid w:val="00526532"/>
    <w:rsid w:val="005B4BA8"/>
    <w:rsid w:val="005B69F4"/>
    <w:rsid w:val="005F02B7"/>
    <w:rsid w:val="0060634D"/>
    <w:rsid w:val="00661EF1"/>
    <w:rsid w:val="006A1357"/>
    <w:rsid w:val="006D6F99"/>
    <w:rsid w:val="006E15C4"/>
    <w:rsid w:val="00711E7A"/>
    <w:rsid w:val="00776E83"/>
    <w:rsid w:val="007B4090"/>
    <w:rsid w:val="00815350"/>
    <w:rsid w:val="00825B2D"/>
    <w:rsid w:val="00844E0E"/>
    <w:rsid w:val="008A07AE"/>
    <w:rsid w:val="008C26A2"/>
    <w:rsid w:val="008E1148"/>
    <w:rsid w:val="00912402"/>
    <w:rsid w:val="0093700B"/>
    <w:rsid w:val="00937BE5"/>
    <w:rsid w:val="009742FA"/>
    <w:rsid w:val="00974594"/>
    <w:rsid w:val="009B1BD3"/>
    <w:rsid w:val="009E6A39"/>
    <w:rsid w:val="00A2577B"/>
    <w:rsid w:val="00A3124D"/>
    <w:rsid w:val="00A34E2B"/>
    <w:rsid w:val="00A560AF"/>
    <w:rsid w:val="00AE2CAC"/>
    <w:rsid w:val="00C0017D"/>
    <w:rsid w:val="00C24B4E"/>
    <w:rsid w:val="00C36974"/>
    <w:rsid w:val="00C956E2"/>
    <w:rsid w:val="00CA6DDF"/>
    <w:rsid w:val="00CE4B72"/>
    <w:rsid w:val="00CF6461"/>
    <w:rsid w:val="00D05F2C"/>
    <w:rsid w:val="00D306B6"/>
    <w:rsid w:val="00D92AA6"/>
    <w:rsid w:val="00DD7115"/>
    <w:rsid w:val="00DE5902"/>
    <w:rsid w:val="00E24BFC"/>
    <w:rsid w:val="00E56DD6"/>
    <w:rsid w:val="00E95856"/>
    <w:rsid w:val="00EA4869"/>
    <w:rsid w:val="00EB7C07"/>
    <w:rsid w:val="00F12826"/>
    <w:rsid w:val="00F459C0"/>
    <w:rsid w:val="00F7206C"/>
    <w:rsid w:val="00F734E2"/>
    <w:rsid w:val="00FC21C9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11DF0-870B-4664-8A1E-4D59DCD4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7</cp:revision>
  <dcterms:created xsi:type="dcterms:W3CDTF">2019-01-17T15:36:00Z</dcterms:created>
  <dcterms:modified xsi:type="dcterms:W3CDTF">2019-02-05T14:33:00Z</dcterms:modified>
</cp:coreProperties>
</file>