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0D9" w:rsidRDefault="00FB2671" w:rsidP="009720D9">
      <w:pPr>
        <w:spacing w:after="0"/>
        <w:rPr>
          <w:rFonts w:ascii="Arial" w:hAnsi="Arial" w:cs="Arial"/>
          <w:sz w:val="24"/>
          <w:szCs w:val="24"/>
        </w:rPr>
      </w:pPr>
      <w:r>
        <w:rPr>
          <w:rFonts w:ascii="Arial" w:hAnsi="Arial" w:cs="Arial"/>
          <w:sz w:val="24"/>
          <w:szCs w:val="24"/>
        </w:rPr>
        <w:t>A</w:t>
      </w:r>
      <w:r w:rsidR="009720D9" w:rsidRPr="009720D9">
        <w:rPr>
          <w:rFonts w:ascii="Arial" w:hAnsi="Arial" w:cs="Arial"/>
          <w:sz w:val="24"/>
          <w:szCs w:val="24"/>
        </w:rPr>
        <w:t>pproved Minutes</w:t>
      </w:r>
    </w:p>
    <w:p w:rsidR="009720D9" w:rsidRDefault="009720D9" w:rsidP="009720D9">
      <w:pPr>
        <w:spacing w:after="0"/>
        <w:rPr>
          <w:rFonts w:ascii="Arial" w:hAnsi="Arial" w:cs="Arial"/>
          <w:b/>
        </w:rPr>
      </w:pPr>
      <w:r w:rsidRPr="009720D9">
        <w:rPr>
          <w:rFonts w:ascii="Arial" w:hAnsi="Arial" w:cs="Arial"/>
          <w:b/>
          <w:sz w:val="24"/>
          <w:szCs w:val="24"/>
        </w:rPr>
        <w:t>Clinical Governance Committee</w:t>
      </w:r>
    </w:p>
    <w:p w:rsidR="009720D9" w:rsidRDefault="009720D9" w:rsidP="009720D9">
      <w:pPr>
        <w:spacing w:after="0"/>
        <w:rPr>
          <w:rFonts w:ascii="Arial" w:hAnsi="Arial" w:cs="Arial"/>
          <w:b/>
        </w:rPr>
      </w:pPr>
      <w:r>
        <w:rPr>
          <w:rFonts w:ascii="Arial" w:hAnsi="Arial" w:cs="Arial"/>
        </w:rPr>
        <w:t xml:space="preserve">9 October 2018 </w:t>
      </w:r>
      <w:r w:rsidRPr="009720D9">
        <w:rPr>
          <w:rFonts w:ascii="Arial" w:hAnsi="Arial" w:cs="Arial"/>
          <w:b/>
        </w:rPr>
        <w:tab/>
      </w:r>
      <w:r w:rsidRPr="009720D9">
        <w:rPr>
          <w:rFonts w:ascii="Arial" w:hAnsi="Arial" w:cs="Arial"/>
          <w:b/>
        </w:rPr>
        <w:tab/>
      </w:r>
      <w:r w:rsidRPr="009720D9">
        <w:rPr>
          <w:rFonts w:ascii="Arial" w:hAnsi="Arial" w:cs="Arial"/>
          <w:b/>
        </w:rPr>
        <w:tab/>
      </w:r>
      <w:r w:rsidRPr="009720D9">
        <w:rPr>
          <w:rFonts w:ascii="Arial" w:hAnsi="Arial" w:cs="Arial"/>
          <w:b/>
        </w:rPr>
        <w:tab/>
      </w:r>
      <w:r w:rsidRPr="009720D9">
        <w:rPr>
          <w:rFonts w:ascii="Arial" w:hAnsi="Arial" w:cs="Arial"/>
          <w:b/>
        </w:rPr>
        <w:tab/>
      </w:r>
      <w:r w:rsidRPr="009720D9">
        <w:rPr>
          <w:rFonts w:ascii="Arial" w:hAnsi="Arial" w:cs="Arial"/>
          <w:b/>
        </w:rPr>
        <w:tab/>
      </w:r>
      <w:bookmarkStart w:id="0" w:name="_GoBack"/>
      <w:bookmarkEnd w:id="0"/>
      <w:r w:rsidRPr="009720D9">
        <w:rPr>
          <w:rFonts w:ascii="Arial" w:hAnsi="Arial" w:cs="Arial"/>
          <w:b/>
          <w:noProof/>
          <w:lang w:eastAsia="en-GB"/>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1064534" cy="1062681"/>
            <wp:effectExtent l="19050" t="0" r="3810" b="0"/>
            <wp:wrapSquare wrapText="bothSides"/>
            <wp:docPr id="2" name="Picture 1" descr="GJF Digital Print C&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7" cstate="print"/>
                    <a:srcRect/>
                    <a:stretch>
                      <a:fillRect/>
                    </a:stretch>
                  </pic:blipFill>
                  <pic:spPr bwMode="auto">
                    <a:xfrm>
                      <a:off x="0" y="0"/>
                      <a:ext cx="1062990" cy="1066800"/>
                    </a:xfrm>
                    <a:prstGeom prst="rect">
                      <a:avLst/>
                    </a:prstGeom>
                    <a:noFill/>
                    <a:ln w="9525">
                      <a:noFill/>
                      <a:miter lim="800000"/>
                      <a:headEnd/>
                      <a:tailEnd/>
                    </a:ln>
                  </pic:spPr>
                </pic:pic>
              </a:graphicData>
            </a:graphic>
          </wp:anchor>
        </w:drawing>
      </w:r>
      <w:r w:rsidRPr="009720D9">
        <w:rPr>
          <w:rFonts w:ascii="Arial" w:hAnsi="Arial" w:cs="Arial"/>
          <w:b/>
        </w:rPr>
        <w:tab/>
      </w:r>
    </w:p>
    <w:p w:rsidR="009720D9" w:rsidRDefault="009720D9" w:rsidP="009720D9">
      <w:pPr>
        <w:spacing w:after="0"/>
        <w:rPr>
          <w:rFonts w:ascii="Arial" w:hAnsi="Arial" w:cs="Arial"/>
          <w:b/>
        </w:rPr>
      </w:pPr>
    </w:p>
    <w:p w:rsidR="009720D9" w:rsidRDefault="009720D9" w:rsidP="009720D9">
      <w:pPr>
        <w:spacing w:after="0"/>
        <w:rPr>
          <w:rFonts w:ascii="Arial" w:hAnsi="Arial" w:cs="Arial"/>
          <w:b/>
        </w:rPr>
      </w:pPr>
    </w:p>
    <w:p w:rsidR="009720D9" w:rsidRDefault="009720D9" w:rsidP="009720D9">
      <w:pPr>
        <w:spacing w:after="0"/>
        <w:rPr>
          <w:rFonts w:ascii="Arial" w:hAnsi="Arial" w:cs="Arial"/>
          <w:b/>
          <w:sz w:val="24"/>
          <w:szCs w:val="24"/>
        </w:rPr>
      </w:pPr>
      <w:r w:rsidRPr="009720D9">
        <w:rPr>
          <w:rFonts w:ascii="Arial" w:hAnsi="Arial" w:cs="Arial"/>
          <w:b/>
          <w:sz w:val="24"/>
          <w:szCs w:val="24"/>
        </w:rPr>
        <w:t>Members</w:t>
      </w:r>
      <w:r w:rsidRPr="009720D9">
        <w:rPr>
          <w:rFonts w:ascii="Arial" w:hAnsi="Arial" w:cs="Arial"/>
          <w:b/>
          <w:sz w:val="24"/>
          <w:szCs w:val="24"/>
        </w:rPr>
        <w:tab/>
      </w:r>
    </w:p>
    <w:p w:rsidR="009720D9" w:rsidRDefault="00FB2671" w:rsidP="009720D9">
      <w:pPr>
        <w:spacing w:after="0"/>
        <w:rPr>
          <w:rFonts w:ascii="Arial" w:hAnsi="Arial" w:cs="Arial"/>
          <w:sz w:val="24"/>
          <w:szCs w:val="24"/>
        </w:rPr>
      </w:pPr>
      <w:r>
        <w:rPr>
          <w:rFonts w:ascii="Arial" w:hAnsi="Arial" w:cs="Arial"/>
          <w:sz w:val="24"/>
          <w:szCs w:val="24"/>
        </w:rPr>
        <w:t>Mark MacGregor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720D9">
        <w:rPr>
          <w:rFonts w:ascii="Arial" w:hAnsi="Arial" w:cs="Arial"/>
          <w:sz w:val="24"/>
          <w:szCs w:val="24"/>
        </w:rPr>
        <w:t>Chair</w:t>
      </w:r>
    </w:p>
    <w:p w:rsidR="00F52AC0" w:rsidRDefault="00FB2671" w:rsidP="009720D9">
      <w:pPr>
        <w:spacing w:after="0"/>
        <w:rPr>
          <w:rFonts w:ascii="Arial" w:hAnsi="Arial" w:cs="Arial"/>
          <w:sz w:val="24"/>
          <w:szCs w:val="24"/>
        </w:rPr>
      </w:pPr>
      <w:r>
        <w:rPr>
          <w:rFonts w:ascii="Arial" w:hAnsi="Arial" w:cs="Arial"/>
          <w:sz w:val="24"/>
          <w:szCs w:val="24"/>
        </w:rPr>
        <w:t>Phil Cox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52AC0">
        <w:rPr>
          <w:rFonts w:ascii="Arial" w:hAnsi="Arial" w:cs="Arial"/>
          <w:sz w:val="24"/>
          <w:szCs w:val="24"/>
        </w:rPr>
        <w:t>Non Executive Director</w:t>
      </w:r>
    </w:p>
    <w:p w:rsidR="009720D9" w:rsidRDefault="00FB2671" w:rsidP="009720D9">
      <w:pPr>
        <w:spacing w:after="0"/>
        <w:rPr>
          <w:rFonts w:ascii="Arial" w:hAnsi="Arial" w:cs="Arial"/>
          <w:sz w:val="24"/>
          <w:szCs w:val="24"/>
        </w:rPr>
      </w:pPr>
      <w:r>
        <w:rPr>
          <w:rFonts w:ascii="Arial" w:hAnsi="Arial" w:cs="Arial"/>
          <w:sz w:val="24"/>
          <w:szCs w:val="24"/>
        </w:rPr>
        <w:t>Karen Kelly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720D9">
        <w:rPr>
          <w:rFonts w:ascii="Arial" w:hAnsi="Arial" w:cs="Arial"/>
          <w:sz w:val="24"/>
          <w:szCs w:val="24"/>
        </w:rPr>
        <w:t>Non-Executive Director</w:t>
      </w:r>
    </w:p>
    <w:p w:rsidR="009720D9" w:rsidRDefault="009720D9" w:rsidP="009720D9">
      <w:pPr>
        <w:spacing w:after="0"/>
        <w:rPr>
          <w:rFonts w:ascii="Arial" w:hAnsi="Arial" w:cs="Arial"/>
          <w:sz w:val="24"/>
          <w:szCs w:val="24"/>
        </w:rPr>
      </w:pPr>
    </w:p>
    <w:p w:rsidR="009720D9" w:rsidRDefault="009720D9" w:rsidP="009720D9">
      <w:pPr>
        <w:spacing w:after="0"/>
        <w:rPr>
          <w:rFonts w:ascii="Arial" w:hAnsi="Arial" w:cs="Arial"/>
          <w:b/>
          <w:sz w:val="24"/>
          <w:szCs w:val="24"/>
        </w:rPr>
      </w:pPr>
      <w:r>
        <w:rPr>
          <w:rFonts w:ascii="Arial" w:hAnsi="Arial" w:cs="Arial"/>
          <w:b/>
          <w:sz w:val="24"/>
          <w:szCs w:val="24"/>
        </w:rPr>
        <w:t>In Attendance</w:t>
      </w:r>
    </w:p>
    <w:p w:rsidR="006F6373" w:rsidRDefault="00FB2671" w:rsidP="009720D9">
      <w:pPr>
        <w:spacing w:after="0"/>
        <w:rPr>
          <w:rFonts w:ascii="Arial" w:hAnsi="Arial" w:cs="Arial"/>
          <w:sz w:val="24"/>
          <w:szCs w:val="24"/>
        </w:rPr>
      </w:pPr>
      <w:r>
        <w:rPr>
          <w:rFonts w:ascii="Arial" w:hAnsi="Arial" w:cs="Arial"/>
          <w:sz w:val="24"/>
          <w:szCs w:val="24"/>
        </w:rPr>
        <w:t>Anne Marie Cavanagh</w:t>
      </w:r>
      <w:r>
        <w:rPr>
          <w:rFonts w:ascii="Arial" w:hAnsi="Arial" w:cs="Arial"/>
          <w:sz w:val="24"/>
          <w:szCs w:val="24"/>
        </w:rPr>
        <w:tab/>
      </w:r>
      <w:r>
        <w:rPr>
          <w:rFonts w:ascii="Arial" w:hAnsi="Arial" w:cs="Arial"/>
          <w:sz w:val="24"/>
          <w:szCs w:val="24"/>
        </w:rPr>
        <w:tab/>
      </w:r>
      <w:r>
        <w:rPr>
          <w:rFonts w:ascii="Arial" w:hAnsi="Arial" w:cs="Arial"/>
          <w:sz w:val="24"/>
          <w:szCs w:val="24"/>
        </w:rPr>
        <w:tab/>
      </w:r>
      <w:r w:rsidR="006F6373">
        <w:rPr>
          <w:rFonts w:ascii="Arial" w:hAnsi="Arial" w:cs="Arial"/>
          <w:sz w:val="24"/>
          <w:szCs w:val="24"/>
        </w:rPr>
        <w:t>Director of Nursing</w:t>
      </w:r>
    </w:p>
    <w:p w:rsidR="00F52AC0" w:rsidRDefault="00FB2671" w:rsidP="00F52AC0">
      <w:pPr>
        <w:spacing w:after="0" w:line="240" w:lineRule="auto"/>
        <w:ind w:left="3600" w:hanging="3600"/>
        <w:rPr>
          <w:rFonts w:ascii="Arial" w:hAnsi="Arial" w:cs="Arial"/>
          <w:sz w:val="24"/>
          <w:szCs w:val="24"/>
        </w:rPr>
      </w:pPr>
      <w:r>
        <w:rPr>
          <w:rFonts w:ascii="Arial" w:hAnsi="Arial" w:cs="Arial"/>
          <w:sz w:val="24"/>
          <w:szCs w:val="24"/>
        </w:rPr>
        <w:t>Lynn Graham</w:t>
      </w:r>
      <w:r>
        <w:rPr>
          <w:rFonts w:ascii="Arial" w:hAnsi="Arial" w:cs="Arial"/>
          <w:sz w:val="24"/>
          <w:szCs w:val="24"/>
        </w:rPr>
        <w:tab/>
      </w:r>
      <w:r>
        <w:rPr>
          <w:rFonts w:ascii="Arial" w:hAnsi="Arial" w:cs="Arial"/>
          <w:sz w:val="24"/>
          <w:szCs w:val="24"/>
        </w:rPr>
        <w:tab/>
      </w:r>
      <w:r w:rsidR="00F52AC0">
        <w:rPr>
          <w:rFonts w:ascii="Arial" w:hAnsi="Arial" w:cs="Arial"/>
          <w:sz w:val="24"/>
          <w:szCs w:val="24"/>
        </w:rPr>
        <w:t>Asso</w:t>
      </w:r>
      <w:r>
        <w:rPr>
          <w:rFonts w:ascii="Arial" w:hAnsi="Arial" w:cs="Arial"/>
          <w:sz w:val="24"/>
          <w:szCs w:val="24"/>
        </w:rPr>
        <w:t xml:space="preserve">ciate Director of Operations </w:t>
      </w:r>
      <w:r w:rsidR="00F52AC0">
        <w:rPr>
          <w:rFonts w:ascii="Arial" w:hAnsi="Arial" w:cs="Arial"/>
          <w:sz w:val="24"/>
          <w:szCs w:val="24"/>
        </w:rPr>
        <w:t>(Surgical)</w:t>
      </w:r>
    </w:p>
    <w:p w:rsidR="006F6373" w:rsidRDefault="00FB2671" w:rsidP="009720D9">
      <w:pPr>
        <w:spacing w:after="0"/>
        <w:rPr>
          <w:rFonts w:ascii="Arial" w:hAnsi="Arial" w:cs="Arial"/>
          <w:sz w:val="24"/>
          <w:szCs w:val="24"/>
        </w:rPr>
      </w:pPr>
      <w:r>
        <w:rPr>
          <w:rFonts w:ascii="Arial" w:hAnsi="Arial" w:cs="Arial"/>
          <w:sz w:val="24"/>
          <w:szCs w:val="24"/>
        </w:rPr>
        <w:t>Laura Langan Riach</w:t>
      </w:r>
      <w:r>
        <w:rPr>
          <w:rFonts w:ascii="Arial" w:hAnsi="Arial" w:cs="Arial"/>
          <w:sz w:val="24"/>
          <w:szCs w:val="24"/>
        </w:rPr>
        <w:tab/>
      </w:r>
      <w:r>
        <w:rPr>
          <w:rFonts w:ascii="Arial" w:hAnsi="Arial" w:cs="Arial"/>
          <w:sz w:val="24"/>
          <w:szCs w:val="24"/>
        </w:rPr>
        <w:tab/>
      </w:r>
      <w:r>
        <w:rPr>
          <w:rFonts w:ascii="Arial" w:hAnsi="Arial" w:cs="Arial"/>
          <w:sz w:val="24"/>
          <w:szCs w:val="24"/>
        </w:rPr>
        <w:tab/>
      </w:r>
      <w:r w:rsidR="006F6373">
        <w:rPr>
          <w:rFonts w:ascii="Arial" w:hAnsi="Arial" w:cs="Arial"/>
          <w:sz w:val="24"/>
          <w:szCs w:val="24"/>
        </w:rPr>
        <w:t>Head of Clinical Governance</w:t>
      </w:r>
    </w:p>
    <w:p w:rsidR="00D93486" w:rsidRDefault="006F6373" w:rsidP="00312DA8">
      <w:pPr>
        <w:spacing w:after="0" w:line="240" w:lineRule="auto"/>
        <w:ind w:left="4320" w:hanging="4320"/>
        <w:rPr>
          <w:rFonts w:ascii="Arial" w:hAnsi="Arial" w:cs="Arial"/>
          <w:sz w:val="24"/>
          <w:szCs w:val="24"/>
        </w:rPr>
      </w:pPr>
      <w:r w:rsidRPr="006F6373">
        <w:rPr>
          <w:rFonts w:ascii="Arial" w:hAnsi="Arial" w:cs="Arial"/>
          <w:sz w:val="24"/>
          <w:szCs w:val="24"/>
        </w:rPr>
        <w:t>Paul Rocchiccioli</w:t>
      </w:r>
      <w:r w:rsidR="00FB2671">
        <w:rPr>
          <w:rFonts w:ascii="Arial" w:hAnsi="Arial" w:cs="Arial"/>
          <w:sz w:val="24"/>
          <w:szCs w:val="24"/>
        </w:rPr>
        <w:tab/>
      </w:r>
      <w:r>
        <w:rPr>
          <w:rFonts w:ascii="Arial" w:hAnsi="Arial" w:cs="Arial"/>
          <w:sz w:val="24"/>
          <w:szCs w:val="24"/>
        </w:rPr>
        <w:t>Consultant Cardiologist</w:t>
      </w:r>
      <w:r w:rsidR="000B7764">
        <w:rPr>
          <w:rFonts w:ascii="Arial" w:hAnsi="Arial" w:cs="Arial"/>
          <w:sz w:val="24"/>
          <w:szCs w:val="24"/>
        </w:rPr>
        <w:t xml:space="preserve">, RNM Clinical Governance Lead </w:t>
      </w:r>
    </w:p>
    <w:p w:rsidR="00EB3C2C" w:rsidRDefault="00EB3C2C" w:rsidP="00312DA8">
      <w:pPr>
        <w:spacing w:after="0" w:line="240" w:lineRule="auto"/>
        <w:ind w:left="4320" w:hanging="4320"/>
        <w:rPr>
          <w:rFonts w:ascii="Arial" w:hAnsi="Arial" w:cs="Arial"/>
          <w:sz w:val="24"/>
          <w:szCs w:val="24"/>
        </w:rPr>
      </w:pPr>
    </w:p>
    <w:p w:rsidR="00EB3C2C" w:rsidRDefault="00EB3C2C" w:rsidP="00EB3C2C">
      <w:pPr>
        <w:spacing w:after="0" w:line="240" w:lineRule="auto"/>
        <w:ind w:left="3600" w:hanging="3600"/>
        <w:rPr>
          <w:rFonts w:ascii="Arial" w:hAnsi="Arial" w:cs="Arial"/>
          <w:b/>
          <w:sz w:val="24"/>
          <w:szCs w:val="24"/>
        </w:rPr>
      </w:pPr>
      <w:r>
        <w:rPr>
          <w:rFonts w:ascii="Arial" w:hAnsi="Arial" w:cs="Arial"/>
          <w:b/>
          <w:sz w:val="24"/>
          <w:szCs w:val="24"/>
        </w:rPr>
        <w:t>Apologies</w:t>
      </w:r>
    </w:p>
    <w:p w:rsidR="00EB3C2C" w:rsidRDefault="00FB2671" w:rsidP="00EB3C2C">
      <w:pPr>
        <w:spacing w:after="0" w:line="240" w:lineRule="auto"/>
        <w:ind w:left="3600" w:hanging="3600"/>
        <w:rPr>
          <w:rFonts w:ascii="Arial" w:hAnsi="Arial" w:cs="Arial"/>
          <w:sz w:val="24"/>
          <w:szCs w:val="24"/>
        </w:rPr>
      </w:pPr>
      <w:r>
        <w:rPr>
          <w:rFonts w:ascii="Arial" w:hAnsi="Arial" w:cs="Arial"/>
          <w:sz w:val="24"/>
          <w:szCs w:val="24"/>
        </w:rPr>
        <w:t>Jane Christie Flight</w:t>
      </w:r>
      <w:r>
        <w:rPr>
          <w:rFonts w:ascii="Arial" w:hAnsi="Arial" w:cs="Arial"/>
          <w:sz w:val="24"/>
          <w:szCs w:val="24"/>
        </w:rPr>
        <w:tab/>
      </w:r>
      <w:r>
        <w:rPr>
          <w:rFonts w:ascii="Arial" w:hAnsi="Arial" w:cs="Arial"/>
          <w:sz w:val="24"/>
          <w:szCs w:val="24"/>
        </w:rPr>
        <w:tab/>
      </w:r>
      <w:r w:rsidR="00EB3C2C">
        <w:rPr>
          <w:rFonts w:ascii="Arial" w:hAnsi="Arial" w:cs="Arial"/>
          <w:sz w:val="24"/>
          <w:szCs w:val="24"/>
        </w:rPr>
        <w:t>Employee Director</w:t>
      </w:r>
    </w:p>
    <w:p w:rsidR="00EB3C2C" w:rsidRDefault="00EB3C2C" w:rsidP="00EB3C2C">
      <w:pPr>
        <w:spacing w:after="0" w:line="240" w:lineRule="auto"/>
        <w:ind w:left="3600" w:hanging="3600"/>
        <w:rPr>
          <w:rFonts w:ascii="Arial" w:hAnsi="Arial" w:cs="Arial"/>
          <w:sz w:val="24"/>
          <w:szCs w:val="24"/>
        </w:rPr>
      </w:pPr>
      <w:r>
        <w:rPr>
          <w:rFonts w:ascii="Arial" w:hAnsi="Arial" w:cs="Arial"/>
          <w:sz w:val="24"/>
          <w:szCs w:val="24"/>
        </w:rPr>
        <w:t xml:space="preserve">Mike </w:t>
      </w:r>
      <w:r w:rsidR="00FB2671">
        <w:rPr>
          <w:rFonts w:ascii="Arial" w:hAnsi="Arial" w:cs="Arial"/>
          <w:sz w:val="24"/>
          <w:szCs w:val="24"/>
        </w:rPr>
        <w:t>Higgins</w:t>
      </w:r>
      <w:r w:rsidR="00FB2671">
        <w:rPr>
          <w:rFonts w:ascii="Arial" w:hAnsi="Arial" w:cs="Arial"/>
          <w:sz w:val="24"/>
          <w:szCs w:val="24"/>
        </w:rPr>
        <w:tab/>
      </w:r>
      <w:r w:rsidR="00FB2671">
        <w:rPr>
          <w:rFonts w:ascii="Arial" w:hAnsi="Arial" w:cs="Arial"/>
          <w:sz w:val="24"/>
          <w:szCs w:val="24"/>
        </w:rPr>
        <w:tab/>
      </w:r>
      <w:r>
        <w:rPr>
          <w:rFonts w:ascii="Arial" w:hAnsi="Arial" w:cs="Arial"/>
          <w:sz w:val="24"/>
          <w:szCs w:val="24"/>
        </w:rPr>
        <w:t>Medical Director</w:t>
      </w:r>
    </w:p>
    <w:p w:rsidR="00EB3C2C" w:rsidRDefault="00FB2671" w:rsidP="00EB3C2C">
      <w:pPr>
        <w:spacing w:after="0" w:line="240" w:lineRule="auto"/>
        <w:rPr>
          <w:rFonts w:ascii="Arial" w:hAnsi="Arial" w:cs="Arial"/>
          <w:sz w:val="24"/>
          <w:szCs w:val="24"/>
        </w:rPr>
      </w:pPr>
      <w:r>
        <w:rPr>
          <w:rFonts w:ascii="Arial" w:hAnsi="Arial" w:cs="Arial"/>
          <w:sz w:val="24"/>
          <w:szCs w:val="24"/>
        </w:rPr>
        <w:t>Jill Young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B3C2C">
        <w:rPr>
          <w:rFonts w:ascii="Arial" w:hAnsi="Arial" w:cs="Arial"/>
          <w:sz w:val="24"/>
          <w:szCs w:val="24"/>
        </w:rPr>
        <w:t>Chief Executive</w:t>
      </w:r>
    </w:p>
    <w:p w:rsidR="00EB3C2C" w:rsidRDefault="00EB3C2C" w:rsidP="00312DA8">
      <w:pPr>
        <w:spacing w:after="0" w:line="240" w:lineRule="auto"/>
        <w:ind w:left="4320" w:hanging="4320"/>
        <w:rPr>
          <w:rFonts w:ascii="Arial" w:hAnsi="Arial" w:cs="Arial"/>
          <w:sz w:val="24"/>
          <w:szCs w:val="24"/>
        </w:rPr>
      </w:pPr>
    </w:p>
    <w:p w:rsidR="00D93486" w:rsidRDefault="00D93486" w:rsidP="006F6373">
      <w:pPr>
        <w:spacing w:after="0" w:line="240" w:lineRule="auto"/>
        <w:ind w:left="3600" w:hanging="3600"/>
        <w:rPr>
          <w:rFonts w:ascii="Arial" w:hAnsi="Arial" w:cs="Arial"/>
          <w:sz w:val="24"/>
          <w:szCs w:val="24"/>
        </w:rPr>
      </w:pPr>
    </w:p>
    <w:p w:rsidR="00D93486" w:rsidRDefault="00D93486" w:rsidP="006F6373">
      <w:pPr>
        <w:spacing w:after="0" w:line="240" w:lineRule="auto"/>
        <w:ind w:left="3600" w:hanging="3600"/>
        <w:rPr>
          <w:rFonts w:ascii="Arial" w:hAnsi="Arial" w:cs="Arial"/>
          <w:b/>
          <w:sz w:val="24"/>
          <w:szCs w:val="24"/>
        </w:rPr>
      </w:pPr>
      <w:r>
        <w:rPr>
          <w:rFonts w:ascii="Arial" w:hAnsi="Arial" w:cs="Arial"/>
          <w:b/>
          <w:sz w:val="24"/>
          <w:szCs w:val="24"/>
        </w:rPr>
        <w:t>Minutes</w:t>
      </w:r>
    </w:p>
    <w:p w:rsidR="00D93486" w:rsidRDefault="00FB2671" w:rsidP="006F6373">
      <w:pPr>
        <w:spacing w:after="0" w:line="240" w:lineRule="auto"/>
        <w:ind w:left="3600" w:hanging="3600"/>
        <w:rPr>
          <w:rFonts w:ascii="Arial" w:hAnsi="Arial" w:cs="Arial"/>
          <w:sz w:val="24"/>
          <w:szCs w:val="24"/>
        </w:rPr>
      </w:pPr>
      <w:r>
        <w:rPr>
          <w:rFonts w:ascii="Arial" w:hAnsi="Arial" w:cs="Arial"/>
          <w:sz w:val="24"/>
          <w:szCs w:val="24"/>
        </w:rPr>
        <w:t>Lori Cassidy</w:t>
      </w:r>
      <w:r>
        <w:rPr>
          <w:rFonts w:ascii="Arial" w:hAnsi="Arial" w:cs="Arial"/>
          <w:sz w:val="24"/>
          <w:szCs w:val="24"/>
        </w:rPr>
        <w:tab/>
      </w:r>
      <w:r>
        <w:rPr>
          <w:rFonts w:ascii="Arial" w:hAnsi="Arial" w:cs="Arial"/>
          <w:sz w:val="24"/>
          <w:szCs w:val="24"/>
        </w:rPr>
        <w:tab/>
      </w:r>
      <w:r w:rsidR="00D93486">
        <w:rPr>
          <w:rFonts w:ascii="Arial" w:hAnsi="Arial" w:cs="Arial"/>
          <w:sz w:val="24"/>
          <w:szCs w:val="24"/>
        </w:rPr>
        <w:t>PA to Medical Director</w:t>
      </w:r>
    </w:p>
    <w:p w:rsidR="00D93486" w:rsidRDefault="00D93486" w:rsidP="006F6373">
      <w:pPr>
        <w:spacing w:after="0" w:line="240" w:lineRule="auto"/>
        <w:ind w:left="3600" w:hanging="3600"/>
        <w:rPr>
          <w:rFonts w:ascii="Arial" w:hAnsi="Arial" w:cs="Arial"/>
          <w:sz w:val="24"/>
          <w:szCs w:val="24"/>
        </w:rPr>
      </w:pPr>
    </w:p>
    <w:p w:rsidR="00D93486" w:rsidRDefault="00D93486" w:rsidP="006F6373">
      <w:pPr>
        <w:spacing w:after="0" w:line="240" w:lineRule="auto"/>
        <w:ind w:left="3600" w:hanging="3600"/>
        <w:rPr>
          <w:rFonts w:ascii="Arial" w:hAnsi="Arial" w:cs="Arial"/>
          <w:sz w:val="24"/>
          <w:szCs w:val="24"/>
        </w:rPr>
      </w:pPr>
    </w:p>
    <w:p w:rsidR="00D93486" w:rsidRDefault="00D93486" w:rsidP="006F6373">
      <w:pPr>
        <w:spacing w:after="0" w:line="240" w:lineRule="auto"/>
        <w:ind w:left="3600" w:hanging="3600"/>
        <w:rPr>
          <w:rFonts w:ascii="Arial" w:hAnsi="Arial" w:cs="Arial"/>
          <w:b/>
          <w:sz w:val="24"/>
          <w:szCs w:val="24"/>
        </w:rPr>
      </w:pPr>
      <w:r>
        <w:rPr>
          <w:rFonts w:ascii="Arial" w:hAnsi="Arial" w:cs="Arial"/>
          <w:b/>
          <w:sz w:val="24"/>
          <w:szCs w:val="24"/>
        </w:rPr>
        <w:t>Standing Declarations of Interest</w:t>
      </w:r>
    </w:p>
    <w:p w:rsidR="00D93486" w:rsidRDefault="00D93486" w:rsidP="006F6373">
      <w:pPr>
        <w:spacing w:after="0" w:line="240" w:lineRule="auto"/>
        <w:ind w:left="3600" w:hanging="3600"/>
        <w:rPr>
          <w:rFonts w:ascii="Arial" w:hAnsi="Arial" w:cs="Arial"/>
          <w:sz w:val="24"/>
          <w:szCs w:val="24"/>
        </w:rPr>
      </w:pPr>
      <w:r>
        <w:rPr>
          <w:rFonts w:ascii="Arial" w:hAnsi="Arial" w:cs="Arial"/>
          <w:sz w:val="24"/>
          <w:szCs w:val="24"/>
        </w:rPr>
        <w:t>None</w:t>
      </w:r>
    </w:p>
    <w:p w:rsidR="00EB3C2C" w:rsidRDefault="00EB3C2C" w:rsidP="006F6373">
      <w:pPr>
        <w:spacing w:after="0" w:line="240" w:lineRule="auto"/>
        <w:ind w:left="3600" w:hanging="3600"/>
        <w:rPr>
          <w:rFonts w:ascii="Arial" w:hAnsi="Arial" w:cs="Arial"/>
          <w:sz w:val="24"/>
          <w:szCs w:val="24"/>
        </w:rPr>
      </w:pPr>
    </w:p>
    <w:p w:rsidR="00D93486" w:rsidRDefault="00D93486" w:rsidP="006F6373">
      <w:pPr>
        <w:spacing w:after="0" w:line="240" w:lineRule="auto"/>
        <w:ind w:left="3600" w:hanging="3600"/>
        <w:rPr>
          <w:rFonts w:ascii="Arial" w:hAnsi="Arial" w:cs="Arial"/>
          <w:sz w:val="24"/>
          <w:szCs w:val="24"/>
        </w:rPr>
      </w:pPr>
    </w:p>
    <w:p w:rsidR="00D93486" w:rsidRDefault="00E43D0F" w:rsidP="00E43D0F">
      <w:pPr>
        <w:spacing w:after="0" w:line="240" w:lineRule="auto"/>
        <w:rPr>
          <w:rFonts w:ascii="Arial" w:hAnsi="Arial" w:cs="Arial"/>
          <w:b/>
          <w:sz w:val="24"/>
          <w:szCs w:val="24"/>
        </w:rPr>
      </w:pPr>
      <w:r>
        <w:rPr>
          <w:rFonts w:ascii="Arial" w:hAnsi="Arial" w:cs="Arial"/>
          <w:b/>
          <w:sz w:val="24"/>
          <w:szCs w:val="24"/>
        </w:rPr>
        <w:t xml:space="preserve">1.   </w:t>
      </w:r>
      <w:r w:rsidR="000B7764">
        <w:rPr>
          <w:rFonts w:ascii="Arial" w:hAnsi="Arial" w:cs="Arial"/>
          <w:b/>
          <w:sz w:val="24"/>
          <w:szCs w:val="24"/>
        </w:rPr>
        <w:t xml:space="preserve">Welcome &amp; Apologies </w:t>
      </w:r>
    </w:p>
    <w:p w:rsidR="00FB2671" w:rsidRPr="00E43D0F" w:rsidRDefault="00FB2671" w:rsidP="00E43D0F">
      <w:pPr>
        <w:spacing w:after="0" w:line="240" w:lineRule="auto"/>
        <w:rPr>
          <w:rFonts w:ascii="Arial" w:hAnsi="Arial" w:cs="Arial"/>
          <w:b/>
          <w:sz w:val="24"/>
          <w:szCs w:val="24"/>
        </w:rPr>
      </w:pPr>
    </w:p>
    <w:p w:rsidR="00F52AC0" w:rsidRDefault="00FF1C89" w:rsidP="00D93486">
      <w:pPr>
        <w:spacing w:after="0" w:line="240" w:lineRule="auto"/>
        <w:rPr>
          <w:rFonts w:ascii="Arial" w:hAnsi="Arial" w:cs="Arial"/>
          <w:sz w:val="24"/>
          <w:szCs w:val="24"/>
        </w:rPr>
      </w:pPr>
      <w:r>
        <w:rPr>
          <w:rFonts w:ascii="Arial" w:hAnsi="Arial" w:cs="Arial"/>
          <w:sz w:val="24"/>
          <w:szCs w:val="24"/>
        </w:rPr>
        <w:t xml:space="preserve">Mark </w:t>
      </w:r>
      <w:r w:rsidR="00F52AC0">
        <w:rPr>
          <w:rFonts w:ascii="Arial" w:hAnsi="Arial" w:cs="Arial"/>
          <w:sz w:val="24"/>
          <w:szCs w:val="24"/>
        </w:rPr>
        <w:t>MacG</w:t>
      </w:r>
      <w:r w:rsidR="00D93486">
        <w:rPr>
          <w:rFonts w:ascii="Arial" w:hAnsi="Arial" w:cs="Arial"/>
          <w:sz w:val="24"/>
          <w:szCs w:val="24"/>
        </w:rPr>
        <w:t xml:space="preserve"> welcomed everyone to the meeting and thanked them for their attendance.  He noted L</w:t>
      </w:r>
      <w:r>
        <w:rPr>
          <w:rFonts w:ascii="Arial" w:hAnsi="Arial" w:cs="Arial"/>
          <w:sz w:val="24"/>
          <w:szCs w:val="24"/>
        </w:rPr>
        <w:t xml:space="preserve">ynn </w:t>
      </w:r>
      <w:r w:rsidR="00D93486">
        <w:rPr>
          <w:rFonts w:ascii="Arial" w:hAnsi="Arial" w:cs="Arial"/>
          <w:sz w:val="24"/>
          <w:szCs w:val="24"/>
        </w:rPr>
        <w:t xml:space="preserve">G was attending </w:t>
      </w:r>
      <w:r w:rsidR="000B7764">
        <w:rPr>
          <w:rFonts w:ascii="Arial" w:hAnsi="Arial" w:cs="Arial"/>
          <w:sz w:val="24"/>
          <w:szCs w:val="24"/>
        </w:rPr>
        <w:t>to provide the Surgical Services Division update</w:t>
      </w:r>
      <w:r w:rsidR="00F52AC0">
        <w:rPr>
          <w:rFonts w:ascii="Arial" w:hAnsi="Arial" w:cs="Arial"/>
          <w:sz w:val="24"/>
          <w:szCs w:val="24"/>
        </w:rPr>
        <w:t>.</w:t>
      </w:r>
    </w:p>
    <w:p w:rsidR="00F52AC0" w:rsidRDefault="00F52AC0" w:rsidP="00D93486">
      <w:pPr>
        <w:spacing w:after="0" w:line="240" w:lineRule="auto"/>
        <w:rPr>
          <w:rFonts w:ascii="Arial" w:hAnsi="Arial" w:cs="Arial"/>
          <w:sz w:val="24"/>
          <w:szCs w:val="24"/>
        </w:rPr>
      </w:pPr>
    </w:p>
    <w:p w:rsidR="00F52AC0" w:rsidRDefault="00F52AC0" w:rsidP="00D93486">
      <w:pPr>
        <w:spacing w:after="0" w:line="240" w:lineRule="auto"/>
        <w:rPr>
          <w:rFonts w:ascii="Arial" w:hAnsi="Arial" w:cs="Arial"/>
          <w:sz w:val="24"/>
          <w:szCs w:val="24"/>
        </w:rPr>
      </w:pPr>
      <w:r>
        <w:rPr>
          <w:rFonts w:ascii="Arial" w:hAnsi="Arial" w:cs="Arial"/>
          <w:sz w:val="24"/>
          <w:szCs w:val="24"/>
        </w:rPr>
        <w:t>Apologies were noted as above.</w:t>
      </w:r>
    </w:p>
    <w:p w:rsidR="00F52AC0" w:rsidRDefault="00F52AC0" w:rsidP="00D93486">
      <w:pPr>
        <w:spacing w:after="0" w:line="240" w:lineRule="auto"/>
        <w:rPr>
          <w:rFonts w:ascii="Arial" w:hAnsi="Arial" w:cs="Arial"/>
          <w:sz w:val="24"/>
          <w:szCs w:val="24"/>
        </w:rPr>
      </w:pPr>
    </w:p>
    <w:p w:rsidR="00F52AC0" w:rsidRPr="00FB2671" w:rsidRDefault="000B7764" w:rsidP="00FB2671">
      <w:pPr>
        <w:pStyle w:val="ListParagraph"/>
        <w:numPr>
          <w:ilvl w:val="1"/>
          <w:numId w:val="10"/>
        </w:numPr>
        <w:spacing w:after="0" w:line="240" w:lineRule="auto"/>
        <w:rPr>
          <w:rFonts w:ascii="Arial" w:hAnsi="Arial" w:cs="Arial"/>
          <w:b/>
          <w:sz w:val="24"/>
          <w:szCs w:val="24"/>
        </w:rPr>
      </w:pPr>
      <w:r w:rsidRPr="00FB2671">
        <w:rPr>
          <w:rFonts w:ascii="Arial" w:hAnsi="Arial" w:cs="Arial"/>
          <w:b/>
          <w:sz w:val="24"/>
          <w:szCs w:val="24"/>
        </w:rPr>
        <w:t>Review and approval on minutes 31/07/18</w:t>
      </w:r>
    </w:p>
    <w:p w:rsidR="00FB2671" w:rsidRPr="00FB2671" w:rsidRDefault="00FB2671" w:rsidP="00FB2671">
      <w:pPr>
        <w:pStyle w:val="ListParagraph"/>
        <w:spacing w:after="0" w:line="240" w:lineRule="auto"/>
        <w:ind w:left="390"/>
        <w:rPr>
          <w:rFonts w:ascii="Arial" w:hAnsi="Arial" w:cs="Arial"/>
          <w:b/>
          <w:sz w:val="24"/>
          <w:szCs w:val="24"/>
        </w:rPr>
      </w:pPr>
    </w:p>
    <w:p w:rsidR="00F97CEB" w:rsidRPr="00A03068" w:rsidRDefault="00A03068" w:rsidP="00A03068">
      <w:pPr>
        <w:pStyle w:val="ListParagraph"/>
        <w:numPr>
          <w:ilvl w:val="0"/>
          <w:numId w:val="2"/>
        </w:numPr>
        <w:spacing w:after="0" w:line="240" w:lineRule="auto"/>
        <w:rPr>
          <w:rFonts w:ascii="Arial" w:hAnsi="Arial" w:cs="Arial"/>
          <w:b/>
          <w:sz w:val="24"/>
          <w:szCs w:val="24"/>
        </w:rPr>
      </w:pPr>
      <w:r>
        <w:rPr>
          <w:rFonts w:ascii="Arial" w:hAnsi="Arial" w:cs="Arial"/>
          <w:sz w:val="24"/>
          <w:szCs w:val="24"/>
        </w:rPr>
        <w:t>P3, 5.2 Bullet 4: First and third sentence; Change to ‘another city’</w:t>
      </w:r>
    </w:p>
    <w:p w:rsidR="0046094F" w:rsidRPr="00FB2671" w:rsidRDefault="00A03068" w:rsidP="0046094F">
      <w:pPr>
        <w:pStyle w:val="ListParagraph"/>
        <w:numPr>
          <w:ilvl w:val="0"/>
          <w:numId w:val="2"/>
        </w:numPr>
        <w:spacing w:after="0" w:line="240" w:lineRule="auto"/>
        <w:rPr>
          <w:rFonts w:ascii="Arial" w:hAnsi="Arial" w:cs="Arial"/>
          <w:b/>
          <w:sz w:val="24"/>
          <w:szCs w:val="24"/>
        </w:rPr>
      </w:pPr>
      <w:r>
        <w:rPr>
          <w:rFonts w:ascii="Arial" w:hAnsi="Arial" w:cs="Arial"/>
          <w:sz w:val="24"/>
          <w:szCs w:val="24"/>
        </w:rPr>
        <w:t xml:space="preserve">P3 5.3 Para 6 Amend third sentence </w:t>
      </w:r>
    </w:p>
    <w:p w:rsidR="00FB2671" w:rsidRPr="000B7764" w:rsidRDefault="00FB2671" w:rsidP="00FB2671">
      <w:pPr>
        <w:pStyle w:val="ListParagraph"/>
        <w:spacing w:after="0" w:line="240" w:lineRule="auto"/>
        <w:ind w:left="360"/>
        <w:rPr>
          <w:rFonts w:ascii="Arial" w:hAnsi="Arial" w:cs="Arial"/>
          <w:b/>
          <w:sz w:val="24"/>
          <w:szCs w:val="24"/>
        </w:rPr>
      </w:pPr>
    </w:p>
    <w:p w:rsidR="0046094F" w:rsidRDefault="00E43D0F" w:rsidP="0046094F">
      <w:pPr>
        <w:spacing w:after="0" w:line="240" w:lineRule="auto"/>
        <w:rPr>
          <w:rFonts w:ascii="Arial" w:hAnsi="Arial" w:cs="Arial"/>
          <w:b/>
          <w:sz w:val="24"/>
          <w:szCs w:val="24"/>
        </w:rPr>
      </w:pPr>
      <w:proofErr w:type="gramStart"/>
      <w:r>
        <w:rPr>
          <w:rFonts w:ascii="Arial" w:hAnsi="Arial" w:cs="Arial"/>
          <w:b/>
          <w:sz w:val="24"/>
          <w:szCs w:val="24"/>
        </w:rPr>
        <w:t>1.</w:t>
      </w:r>
      <w:r w:rsidR="000B7764">
        <w:rPr>
          <w:rFonts w:ascii="Arial" w:hAnsi="Arial" w:cs="Arial"/>
          <w:b/>
          <w:sz w:val="24"/>
          <w:szCs w:val="24"/>
        </w:rPr>
        <w:t>2  Review</w:t>
      </w:r>
      <w:proofErr w:type="gramEnd"/>
      <w:r w:rsidR="000B7764">
        <w:rPr>
          <w:rFonts w:ascii="Arial" w:hAnsi="Arial" w:cs="Arial"/>
          <w:b/>
          <w:sz w:val="24"/>
          <w:szCs w:val="24"/>
        </w:rPr>
        <w:t xml:space="preserve"> of actions</w:t>
      </w:r>
    </w:p>
    <w:p w:rsidR="00FB2671" w:rsidRDefault="00FB2671" w:rsidP="0046094F">
      <w:pPr>
        <w:spacing w:after="0" w:line="240" w:lineRule="auto"/>
        <w:rPr>
          <w:rFonts w:ascii="Arial" w:hAnsi="Arial" w:cs="Arial"/>
          <w:b/>
          <w:sz w:val="24"/>
          <w:szCs w:val="24"/>
        </w:rPr>
      </w:pPr>
    </w:p>
    <w:p w:rsidR="0046094F" w:rsidRPr="00706B65" w:rsidRDefault="0046094F" w:rsidP="0046094F">
      <w:pPr>
        <w:spacing w:after="0" w:line="240" w:lineRule="auto"/>
        <w:rPr>
          <w:rFonts w:ascii="Arial" w:hAnsi="Arial" w:cs="Arial"/>
          <w:sz w:val="24"/>
          <w:szCs w:val="24"/>
        </w:rPr>
      </w:pPr>
      <w:r w:rsidRPr="00706B65">
        <w:rPr>
          <w:rFonts w:ascii="Arial" w:hAnsi="Arial" w:cs="Arial"/>
          <w:sz w:val="24"/>
          <w:szCs w:val="24"/>
        </w:rPr>
        <w:t>All previous actions were updated and closed, except for the following:</w:t>
      </w:r>
    </w:p>
    <w:p w:rsidR="00D91E45" w:rsidRPr="00706B65" w:rsidRDefault="00D91E45" w:rsidP="00706B65">
      <w:pPr>
        <w:pStyle w:val="ListParagraph"/>
        <w:numPr>
          <w:ilvl w:val="0"/>
          <w:numId w:val="9"/>
        </w:numPr>
        <w:rPr>
          <w:rFonts w:ascii="Arial" w:hAnsi="Arial" w:cs="Arial"/>
          <w:sz w:val="24"/>
          <w:szCs w:val="24"/>
        </w:rPr>
      </w:pPr>
      <w:r w:rsidRPr="00706B65">
        <w:rPr>
          <w:rFonts w:ascii="Arial" w:hAnsi="Arial" w:cs="Arial"/>
          <w:sz w:val="24"/>
          <w:szCs w:val="24"/>
        </w:rPr>
        <w:lastRenderedPageBreak/>
        <w:t xml:space="preserve">CGC/101017/02 - </w:t>
      </w:r>
      <w:r w:rsidR="000B7764" w:rsidRPr="00706B65">
        <w:rPr>
          <w:rFonts w:ascii="Arial" w:hAnsi="Arial" w:cs="Arial"/>
          <w:sz w:val="24"/>
          <w:szCs w:val="24"/>
        </w:rPr>
        <w:t>PR and LLR advised this is ongoing; work to respond to the recent Cabinet Secretary letter was a helpful overview of the position across the hospital and will be shared virtually with the group with further discussion at the next meeting.</w:t>
      </w:r>
    </w:p>
    <w:p w:rsidR="00B424A2" w:rsidRPr="00706B65" w:rsidRDefault="00D91E45" w:rsidP="00706B65">
      <w:pPr>
        <w:pStyle w:val="ListParagraph"/>
        <w:numPr>
          <w:ilvl w:val="0"/>
          <w:numId w:val="9"/>
        </w:numPr>
        <w:rPr>
          <w:rFonts w:ascii="Arial" w:hAnsi="Arial" w:cs="Arial"/>
          <w:sz w:val="24"/>
          <w:szCs w:val="24"/>
        </w:rPr>
      </w:pPr>
      <w:r w:rsidRPr="00706B65">
        <w:rPr>
          <w:rFonts w:ascii="Arial" w:hAnsi="Arial" w:cs="Arial"/>
          <w:sz w:val="24"/>
          <w:szCs w:val="24"/>
        </w:rPr>
        <w:t xml:space="preserve">091018/02 – Previous meeting date postponed LLR will share future dates with KK </w:t>
      </w:r>
      <w:r w:rsidR="000B7764" w:rsidRPr="00706B65">
        <w:rPr>
          <w:rFonts w:ascii="Arial" w:hAnsi="Arial" w:cs="Arial"/>
          <w:sz w:val="24"/>
          <w:szCs w:val="24"/>
        </w:rPr>
        <w:t xml:space="preserve"> </w:t>
      </w:r>
    </w:p>
    <w:p w:rsidR="00CA4576" w:rsidRDefault="00E43D0F" w:rsidP="00D91E45">
      <w:pPr>
        <w:rPr>
          <w:rFonts w:ascii="Arial" w:hAnsi="Arial" w:cs="Arial"/>
          <w:b/>
          <w:sz w:val="24"/>
          <w:szCs w:val="24"/>
        </w:rPr>
      </w:pPr>
      <w:r>
        <w:rPr>
          <w:rFonts w:ascii="Arial" w:hAnsi="Arial" w:cs="Arial"/>
          <w:b/>
          <w:sz w:val="24"/>
          <w:szCs w:val="24"/>
        </w:rPr>
        <w:t xml:space="preserve">2.  </w:t>
      </w:r>
      <w:r w:rsidR="00636913">
        <w:rPr>
          <w:rFonts w:ascii="Arial" w:hAnsi="Arial" w:cs="Arial"/>
          <w:b/>
          <w:sz w:val="24"/>
          <w:szCs w:val="24"/>
        </w:rPr>
        <w:t>Safe</w:t>
      </w:r>
    </w:p>
    <w:p w:rsidR="00636913"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2.1  </w:t>
      </w:r>
      <w:r w:rsidR="00636913">
        <w:rPr>
          <w:rFonts w:ascii="Arial" w:hAnsi="Arial" w:cs="Arial"/>
          <w:b/>
          <w:sz w:val="24"/>
          <w:szCs w:val="24"/>
        </w:rPr>
        <w:t>Surgical</w:t>
      </w:r>
      <w:proofErr w:type="gramEnd"/>
      <w:r w:rsidR="00636913">
        <w:rPr>
          <w:rFonts w:ascii="Arial" w:hAnsi="Arial" w:cs="Arial"/>
          <w:b/>
          <w:sz w:val="24"/>
          <w:szCs w:val="24"/>
        </w:rPr>
        <w:t xml:space="preserve"> Services Divisional Update</w:t>
      </w:r>
    </w:p>
    <w:p w:rsidR="00FB2671" w:rsidRDefault="00FB2671" w:rsidP="0046094F">
      <w:pPr>
        <w:spacing w:after="0" w:line="240" w:lineRule="auto"/>
        <w:rPr>
          <w:rFonts w:ascii="Arial" w:hAnsi="Arial" w:cs="Arial"/>
          <w:b/>
          <w:sz w:val="24"/>
          <w:szCs w:val="24"/>
        </w:rPr>
      </w:pPr>
    </w:p>
    <w:p w:rsidR="001436F1" w:rsidRDefault="00AE20C5" w:rsidP="0046094F">
      <w:pPr>
        <w:spacing w:after="0" w:line="240" w:lineRule="auto"/>
        <w:rPr>
          <w:rFonts w:ascii="Arial" w:hAnsi="Arial" w:cs="Arial"/>
          <w:sz w:val="24"/>
          <w:szCs w:val="24"/>
        </w:rPr>
      </w:pPr>
      <w:r>
        <w:rPr>
          <w:rFonts w:ascii="Arial" w:hAnsi="Arial" w:cs="Arial"/>
          <w:sz w:val="24"/>
          <w:szCs w:val="24"/>
        </w:rPr>
        <w:t>LG</w:t>
      </w:r>
      <w:r w:rsidR="00636913">
        <w:rPr>
          <w:rFonts w:ascii="Arial" w:hAnsi="Arial" w:cs="Arial"/>
          <w:sz w:val="24"/>
          <w:szCs w:val="24"/>
        </w:rPr>
        <w:t xml:space="preserve"> presented an update of the Surgical Services Division for the period April – June </w:t>
      </w:r>
      <w:r w:rsidR="00344C15">
        <w:rPr>
          <w:rFonts w:ascii="Arial" w:hAnsi="Arial" w:cs="Arial"/>
          <w:sz w:val="24"/>
          <w:szCs w:val="24"/>
        </w:rPr>
        <w:t>2018 and noted there had been n</w:t>
      </w:r>
      <w:r w:rsidR="00636913">
        <w:rPr>
          <w:rFonts w:ascii="Arial" w:hAnsi="Arial" w:cs="Arial"/>
          <w:sz w:val="24"/>
          <w:szCs w:val="24"/>
        </w:rPr>
        <w:t xml:space="preserve">o major issues </w:t>
      </w:r>
      <w:r w:rsidR="00344C15">
        <w:rPr>
          <w:rFonts w:ascii="Arial" w:hAnsi="Arial" w:cs="Arial"/>
          <w:sz w:val="24"/>
          <w:szCs w:val="24"/>
        </w:rPr>
        <w:t xml:space="preserve">reported during the quarter. </w:t>
      </w:r>
    </w:p>
    <w:p w:rsidR="001436F1" w:rsidRDefault="001436F1" w:rsidP="0046094F">
      <w:pPr>
        <w:spacing w:after="0" w:line="240" w:lineRule="auto"/>
        <w:rPr>
          <w:rFonts w:ascii="Arial" w:hAnsi="Arial" w:cs="Arial"/>
          <w:sz w:val="24"/>
          <w:szCs w:val="24"/>
        </w:rPr>
      </w:pPr>
    </w:p>
    <w:p w:rsidR="00636913" w:rsidRDefault="00F26AE0" w:rsidP="0046094F">
      <w:pPr>
        <w:spacing w:after="0" w:line="240" w:lineRule="auto"/>
        <w:rPr>
          <w:rFonts w:ascii="Arial" w:hAnsi="Arial" w:cs="Arial"/>
          <w:sz w:val="24"/>
          <w:szCs w:val="24"/>
        </w:rPr>
      </w:pPr>
      <w:r>
        <w:rPr>
          <w:rFonts w:ascii="Arial" w:hAnsi="Arial" w:cs="Arial"/>
          <w:sz w:val="24"/>
          <w:szCs w:val="24"/>
        </w:rPr>
        <w:t xml:space="preserve">She </w:t>
      </w:r>
      <w:r w:rsidR="00D068CB">
        <w:rPr>
          <w:rFonts w:ascii="Arial" w:hAnsi="Arial" w:cs="Arial"/>
          <w:sz w:val="24"/>
          <w:szCs w:val="24"/>
        </w:rPr>
        <w:t xml:space="preserve">noted </w:t>
      </w:r>
      <w:r w:rsidR="00AE20C5">
        <w:rPr>
          <w:rFonts w:ascii="Arial" w:hAnsi="Arial" w:cs="Arial"/>
          <w:sz w:val="24"/>
          <w:szCs w:val="24"/>
        </w:rPr>
        <w:t xml:space="preserve">a review involving </w:t>
      </w:r>
      <w:r w:rsidR="00D068CB">
        <w:rPr>
          <w:rFonts w:ascii="Arial" w:hAnsi="Arial" w:cs="Arial"/>
          <w:sz w:val="24"/>
          <w:szCs w:val="24"/>
        </w:rPr>
        <w:t>the</w:t>
      </w:r>
      <w:r w:rsidR="00344C15">
        <w:rPr>
          <w:rFonts w:ascii="Arial" w:hAnsi="Arial" w:cs="Arial"/>
          <w:sz w:val="24"/>
          <w:szCs w:val="24"/>
        </w:rPr>
        <w:t xml:space="preserve"> transfer of a patient from another city </w:t>
      </w:r>
      <w:r w:rsidR="00D83D7F">
        <w:rPr>
          <w:rFonts w:ascii="Arial" w:hAnsi="Arial" w:cs="Arial"/>
          <w:sz w:val="24"/>
          <w:szCs w:val="24"/>
        </w:rPr>
        <w:t xml:space="preserve">out with our current catchment </w:t>
      </w:r>
      <w:r w:rsidR="00AE20C5">
        <w:rPr>
          <w:rFonts w:ascii="Arial" w:hAnsi="Arial" w:cs="Arial"/>
          <w:sz w:val="24"/>
          <w:szCs w:val="24"/>
        </w:rPr>
        <w:t>noting</w:t>
      </w:r>
      <w:r>
        <w:rPr>
          <w:rFonts w:ascii="Arial" w:hAnsi="Arial" w:cs="Arial"/>
          <w:sz w:val="24"/>
          <w:szCs w:val="24"/>
        </w:rPr>
        <w:t xml:space="preserve">a clear escalation process </w:t>
      </w:r>
      <w:r w:rsidR="00D068CB">
        <w:rPr>
          <w:rFonts w:ascii="Arial" w:hAnsi="Arial" w:cs="Arial"/>
          <w:sz w:val="24"/>
          <w:szCs w:val="24"/>
        </w:rPr>
        <w:t>was now</w:t>
      </w:r>
      <w:r>
        <w:rPr>
          <w:rFonts w:ascii="Arial" w:hAnsi="Arial" w:cs="Arial"/>
          <w:sz w:val="24"/>
          <w:szCs w:val="24"/>
        </w:rPr>
        <w:t xml:space="preserve"> in place in the event of </w:t>
      </w:r>
      <w:r w:rsidR="00344C15">
        <w:rPr>
          <w:rFonts w:ascii="Arial" w:hAnsi="Arial" w:cs="Arial"/>
          <w:sz w:val="24"/>
          <w:szCs w:val="24"/>
        </w:rPr>
        <w:t xml:space="preserve">a similar </w:t>
      </w:r>
      <w:r w:rsidR="00AE20C5">
        <w:rPr>
          <w:rFonts w:ascii="Arial" w:hAnsi="Arial" w:cs="Arial"/>
          <w:sz w:val="24"/>
          <w:szCs w:val="24"/>
        </w:rPr>
        <w:t xml:space="preserve">request </w:t>
      </w:r>
      <w:r w:rsidR="00344C15">
        <w:rPr>
          <w:rFonts w:ascii="Arial" w:hAnsi="Arial" w:cs="Arial"/>
          <w:sz w:val="24"/>
          <w:szCs w:val="24"/>
        </w:rPr>
        <w:t>in future.</w:t>
      </w:r>
    </w:p>
    <w:p w:rsidR="00F26AE0" w:rsidRDefault="00F26AE0" w:rsidP="0046094F">
      <w:pPr>
        <w:spacing w:after="0" w:line="240" w:lineRule="auto"/>
        <w:rPr>
          <w:rFonts w:ascii="Arial" w:hAnsi="Arial" w:cs="Arial"/>
          <w:sz w:val="24"/>
          <w:szCs w:val="24"/>
        </w:rPr>
      </w:pPr>
    </w:p>
    <w:p w:rsidR="00B27E28" w:rsidRDefault="00F26AE0" w:rsidP="0046094F">
      <w:pPr>
        <w:spacing w:after="0" w:line="240" w:lineRule="auto"/>
        <w:rPr>
          <w:rFonts w:ascii="Arial" w:hAnsi="Arial" w:cs="Arial"/>
          <w:sz w:val="24"/>
          <w:szCs w:val="24"/>
        </w:rPr>
      </w:pPr>
      <w:r>
        <w:rPr>
          <w:rFonts w:ascii="Arial" w:hAnsi="Arial" w:cs="Arial"/>
          <w:sz w:val="24"/>
          <w:szCs w:val="24"/>
        </w:rPr>
        <w:t>The Synchrophi system</w:t>
      </w:r>
      <w:r w:rsidR="00017554">
        <w:rPr>
          <w:rFonts w:ascii="Arial" w:hAnsi="Arial" w:cs="Arial"/>
          <w:sz w:val="24"/>
          <w:szCs w:val="24"/>
        </w:rPr>
        <w:t xml:space="preserve">, for </w:t>
      </w:r>
      <w:r w:rsidR="00AE20C5">
        <w:rPr>
          <w:rFonts w:ascii="Arial" w:hAnsi="Arial" w:cs="Arial"/>
          <w:sz w:val="24"/>
          <w:szCs w:val="24"/>
        </w:rPr>
        <w:t>electronic observations has embedded well in 3 w</w:t>
      </w:r>
      <w:r w:rsidR="00706B65">
        <w:rPr>
          <w:rFonts w:ascii="Arial" w:hAnsi="Arial" w:cs="Arial"/>
          <w:sz w:val="24"/>
          <w:szCs w:val="24"/>
        </w:rPr>
        <w:t>est and is now being rolled out</w:t>
      </w:r>
      <w:r w:rsidR="00AE20C5">
        <w:rPr>
          <w:rFonts w:ascii="Arial" w:hAnsi="Arial" w:cs="Arial"/>
          <w:sz w:val="24"/>
          <w:szCs w:val="24"/>
        </w:rPr>
        <w:t xml:space="preserve">; the deteriorating patient structured response tool is linked into this. </w:t>
      </w:r>
    </w:p>
    <w:p w:rsidR="00706B65" w:rsidRDefault="00706B65" w:rsidP="0046094F">
      <w:pPr>
        <w:spacing w:after="0" w:line="240" w:lineRule="auto"/>
        <w:rPr>
          <w:rFonts w:ascii="Arial" w:hAnsi="Arial" w:cs="Arial"/>
          <w:sz w:val="24"/>
          <w:szCs w:val="24"/>
        </w:rPr>
      </w:pPr>
    </w:p>
    <w:p w:rsidR="00B5570B" w:rsidRDefault="00B5570B" w:rsidP="0046094F">
      <w:pPr>
        <w:spacing w:after="0" w:line="240" w:lineRule="auto"/>
        <w:rPr>
          <w:rFonts w:ascii="Arial" w:hAnsi="Arial" w:cs="Arial"/>
          <w:sz w:val="24"/>
          <w:szCs w:val="24"/>
        </w:rPr>
      </w:pPr>
      <w:r>
        <w:rPr>
          <w:rFonts w:ascii="Arial" w:hAnsi="Arial" w:cs="Arial"/>
          <w:sz w:val="24"/>
          <w:szCs w:val="24"/>
        </w:rPr>
        <w:t xml:space="preserve">Falls and Pressure Ulcers data </w:t>
      </w:r>
      <w:r w:rsidR="00AE20C5">
        <w:rPr>
          <w:rFonts w:ascii="Arial" w:hAnsi="Arial" w:cs="Arial"/>
          <w:sz w:val="24"/>
          <w:szCs w:val="24"/>
        </w:rPr>
        <w:t xml:space="preserve">are </w:t>
      </w:r>
      <w:r>
        <w:rPr>
          <w:rFonts w:ascii="Arial" w:hAnsi="Arial" w:cs="Arial"/>
          <w:sz w:val="24"/>
          <w:szCs w:val="24"/>
        </w:rPr>
        <w:t xml:space="preserve">on a declining </w:t>
      </w:r>
      <w:r w:rsidR="00D83D7F">
        <w:rPr>
          <w:rFonts w:ascii="Arial" w:hAnsi="Arial" w:cs="Arial"/>
          <w:sz w:val="24"/>
          <w:szCs w:val="24"/>
        </w:rPr>
        <w:t>trajectory</w:t>
      </w:r>
      <w:r>
        <w:rPr>
          <w:rFonts w:ascii="Arial" w:hAnsi="Arial" w:cs="Arial"/>
          <w:sz w:val="24"/>
          <w:szCs w:val="24"/>
        </w:rPr>
        <w:t xml:space="preserve">.  </w:t>
      </w:r>
      <w:r w:rsidR="00181059">
        <w:rPr>
          <w:rFonts w:ascii="Arial" w:hAnsi="Arial" w:cs="Arial"/>
          <w:sz w:val="24"/>
          <w:szCs w:val="24"/>
        </w:rPr>
        <w:t xml:space="preserve">The Committee acknowledged this was good news with a </w:t>
      </w:r>
      <w:r>
        <w:rPr>
          <w:rFonts w:ascii="Arial" w:hAnsi="Arial" w:cs="Arial"/>
          <w:sz w:val="24"/>
          <w:szCs w:val="24"/>
        </w:rPr>
        <w:t xml:space="preserve">reduction in all areas. </w:t>
      </w:r>
      <w:r w:rsidR="00706C77">
        <w:rPr>
          <w:rFonts w:ascii="Arial" w:hAnsi="Arial" w:cs="Arial"/>
          <w:sz w:val="24"/>
          <w:szCs w:val="24"/>
        </w:rPr>
        <w:t xml:space="preserve"> The committee noted that it would be helpful to see the data presented differently </w:t>
      </w:r>
      <w:r w:rsidR="00706B65">
        <w:rPr>
          <w:rFonts w:ascii="Arial" w:hAnsi="Arial" w:cs="Arial"/>
          <w:sz w:val="24"/>
          <w:szCs w:val="24"/>
        </w:rPr>
        <w:t>t</w:t>
      </w:r>
      <w:r w:rsidR="00706C77">
        <w:rPr>
          <w:rFonts w:ascii="Arial" w:hAnsi="Arial" w:cs="Arial"/>
          <w:sz w:val="24"/>
          <w:szCs w:val="24"/>
        </w:rPr>
        <w:t xml:space="preserve">o easier show the length of time between events.  LLR advised a T Chart could be used to show the history of time between and will </w:t>
      </w:r>
      <w:r w:rsidR="00706B65">
        <w:rPr>
          <w:rFonts w:ascii="Arial" w:hAnsi="Arial" w:cs="Arial"/>
          <w:sz w:val="24"/>
          <w:szCs w:val="24"/>
        </w:rPr>
        <w:t xml:space="preserve">look to revise the report to include this.  </w:t>
      </w:r>
    </w:p>
    <w:p w:rsidR="00986483" w:rsidRDefault="00986483" w:rsidP="0046094F">
      <w:pPr>
        <w:spacing w:after="0" w:line="240" w:lineRule="auto"/>
        <w:rPr>
          <w:rFonts w:ascii="Arial" w:hAnsi="Arial" w:cs="Arial"/>
          <w:sz w:val="24"/>
          <w:szCs w:val="24"/>
        </w:rPr>
      </w:pPr>
    </w:p>
    <w:tbl>
      <w:tblPr>
        <w:tblStyle w:val="TableGrid"/>
        <w:tblW w:w="0" w:type="auto"/>
        <w:tblLook w:val="04A0"/>
      </w:tblPr>
      <w:tblGrid>
        <w:gridCol w:w="2310"/>
        <w:gridCol w:w="2310"/>
        <w:gridCol w:w="2311"/>
        <w:gridCol w:w="2311"/>
      </w:tblGrid>
      <w:tr w:rsidR="00986483" w:rsidTr="00986483">
        <w:tc>
          <w:tcPr>
            <w:tcW w:w="2310" w:type="dxa"/>
          </w:tcPr>
          <w:p w:rsidR="00986483" w:rsidRDefault="00986483" w:rsidP="0046094F">
            <w:pPr>
              <w:rPr>
                <w:rFonts w:ascii="Arial" w:hAnsi="Arial" w:cs="Arial"/>
                <w:sz w:val="24"/>
                <w:szCs w:val="24"/>
              </w:rPr>
            </w:pPr>
            <w:r>
              <w:rPr>
                <w:rFonts w:ascii="Arial" w:hAnsi="Arial" w:cs="Arial"/>
                <w:sz w:val="24"/>
                <w:szCs w:val="24"/>
              </w:rPr>
              <w:t>Action No</w:t>
            </w:r>
          </w:p>
        </w:tc>
        <w:tc>
          <w:tcPr>
            <w:tcW w:w="2310" w:type="dxa"/>
          </w:tcPr>
          <w:p w:rsidR="00986483" w:rsidRDefault="00986483" w:rsidP="0046094F">
            <w:pPr>
              <w:rPr>
                <w:rFonts w:ascii="Arial" w:hAnsi="Arial" w:cs="Arial"/>
                <w:sz w:val="24"/>
                <w:szCs w:val="24"/>
              </w:rPr>
            </w:pPr>
            <w:r>
              <w:rPr>
                <w:rFonts w:ascii="Arial" w:hAnsi="Arial" w:cs="Arial"/>
                <w:sz w:val="24"/>
                <w:szCs w:val="24"/>
              </w:rPr>
              <w:t>Action</w:t>
            </w:r>
          </w:p>
        </w:tc>
        <w:tc>
          <w:tcPr>
            <w:tcW w:w="2311" w:type="dxa"/>
          </w:tcPr>
          <w:p w:rsidR="00986483" w:rsidRDefault="00986483" w:rsidP="0046094F">
            <w:pPr>
              <w:rPr>
                <w:rFonts w:ascii="Arial" w:hAnsi="Arial" w:cs="Arial"/>
                <w:sz w:val="24"/>
                <w:szCs w:val="24"/>
              </w:rPr>
            </w:pPr>
            <w:r>
              <w:rPr>
                <w:rFonts w:ascii="Arial" w:hAnsi="Arial" w:cs="Arial"/>
                <w:sz w:val="24"/>
                <w:szCs w:val="24"/>
              </w:rPr>
              <w:t>Action By</w:t>
            </w:r>
          </w:p>
        </w:tc>
        <w:tc>
          <w:tcPr>
            <w:tcW w:w="2311" w:type="dxa"/>
          </w:tcPr>
          <w:p w:rsidR="00986483" w:rsidRDefault="00986483" w:rsidP="0046094F">
            <w:pPr>
              <w:rPr>
                <w:rFonts w:ascii="Arial" w:hAnsi="Arial" w:cs="Arial"/>
                <w:sz w:val="24"/>
                <w:szCs w:val="24"/>
              </w:rPr>
            </w:pPr>
            <w:r>
              <w:rPr>
                <w:rFonts w:ascii="Arial" w:hAnsi="Arial" w:cs="Arial"/>
                <w:sz w:val="24"/>
                <w:szCs w:val="24"/>
              </w:rPr>
              <w:t>Status</w:t>
            </w:r>
          </w:p>
        </w:tc>
      </w:tr>
      <w:tr w:rsidR="00986483" w:rsidTr="00986483">
        <w:tc>
          <w:tcPr>
            <w:tcW w:w="2310" w:type="dxa"/>
          </w:tcPr>
          <w:p w:rsidR="00986483" w:rsidRDefault="00F702F6" w:rsidP="0046094F">
            <w:pPr>
              <w:rPr>
                <w:rFonts w:ascii="Arial" w:hAnsi="Arial" w:cs="Arial"/>
                <w:sz w:val="24"/>
                <w:szCs w:val="24"/>
              </w:rPr>
            </w:pPr>
            <w:r>
              <w:rPr>
                <w:rFonts w:ascii="Arial" w:hAnsi="Arial" w:cs="Arial"/>
                <w:sz w:val="24"/>
                <w:szCs w:val="24"/>
              </w:rPr>
              <w:t>091018/03</w:t>
            </w:r>
          </w:p>
        </w:tc>
        <w:tc>
          <w:tcPr>
            <w:tcW w:w="2310" w:type="dxa"/>
          </w:tcPr>
          <w:p w:rsidR="00986483" w:rsidRDefault="00F702F6" w:rsidP="0046094F">
            <w:pPr>
              <w:rPr>
                <w:rFonts w:ascii="Arial" w:hAnsi="Arial" w:cs="Arial"/>
                <w:sz w:val="24"/>
                <w:szCs w:val="24"/>
              </w:rPr>
            </w:pPr>
            <w:r w:rsidRPr="00F702F6">
              <w:rPr>
                <w:rFonts w:ascii="Arial" w:hAnsi="Arial" w:cs="Arial"/>
                <w:b/>
                <w:sz w:val="24"/>
                <w:szCs w:val="24"/>
              </w:rPr>
              <w:t>Outcome Data:</w:t>
            </w:r>
            <w:r>
              <w:rPr>
                <w:rFonts w:ascii="Arial" w:hAnsi="Arial" w:cs="Arial"/>
                <w:sz w:val="24"/>
                <w:szCs w:val="24"/>
              </w:rPr>
              <w:t xml:space="preserve"> Include </w:t>
            </w:r>
            <w:r w:rsidR="00986483">
              <w:rPr>
                <w:rFonts w:ascii="Arial" w:hAnsi="Arial" w:cs="Arial"/>
                <w:sz w:val="24"/>
                <w:szCs w:val="24"/>
              </w:rPr>
              <w:t>T Char</w:t>
            </w:r>
            <w:r>
              <w:rPr>
                <w:rFonts w:ascii="Arial" w:hAnsi="Arial" w:cs="Arial"/>
                <w:sz w:val="24"/>
                <w:szCs w:val="24"/>
              </w:rPr>
              <w:t>t</w:t>
            </w:r>
            <w:r w:rsidR="00986483">
              <w:rPr>
                <w:rFonts w:ascii="Arial" w:hAnsi="Arial" w:cs="Arial"/>
                <w:sz w:val="24"/>
                <w:szCs w:val="24"/>
              </w:rPr>
              <w:t xml:space="preserve"> for Outcome</w:t>
            </w:r>
            <w:r>
              <w:rPr>
                <w:rFonts w:ascii="Arial" w:hAnsi="Arial" w:cs="Arial"/>
                <w:sz w:val="24"/>
                <w:szCs w:val="24"/>
              </w:rPr>
              <w:t>s</w:t>
            </w:r>
            <w:r w:rsidR="00986483">
              <w:rPr>
                <w:rFonts w:ascii="Arial" w:hAnsi="Arial" w:cs="Arial"/>
                <w:sz w:val="24"/>
                <w:szCs w:val="24"/>
              </w:rPr>
              <w:t xml:space="preserve"> Data in Division Repor</w:t>
            </w:r>
            <w:r>
              <w:rPr>
                <w:rFonts w:ascii="Arial" w:hAnsi="Arial" w:cs="Arial"/>
                <w:sz w:val="24"/>
                <w:szCs w:val="24"/>
              </w:rPr>
              <w:t>ts</w:t>
            </w:r>
          </w:p>
        </w:tc>
        <w:tc>
          <w:tcPr>
            <w:tcW w:w="2311" w:type="dxa"/>
          </w:tcPr>
          <w:p w:rsidR="00986483" w:rsidRDefault="00F702F6" w:rsidP="0046094F">
            <w:pPr>
              <w:rPr>
                <w:rFonts w:ascii="Arial" w:hAnsi="Arial" w:cs="Arial"/>
                <w:sz w:val="24"/>
                <w:szCs w:val="24"/>
              </w:rPr>
            </w:pPr>
            <w:r>
              <w:rPr>
                <w:rFonts w:ascii="Arial" w:hAnsi="Arial" w:cs="Arial"/>
                <w:sz w:val="24"/>
                <w:szCs w:val="24"/>
              </w:rPr>
              <w:t>LLR</w:t>
            </w:r>
          </w:p>
        </w:tc>
        <w:tc>
          <w:tcPr>
            <w:tcW w:w="2311" w:type="dxa"/>
          </w:tcPr>
          <w:p w:rsidR="00986483" w:rsidRDefault="00F702F6" w:rsidP="0046094F">
            <w:pPr>
              <w:rPr>
                <w:rFonts w:ascii="Arial" w:hAnsi="Arial" w:cs="Arial"/>
                <w:sz w:val="24"/>
                <w:szCs w:val="24"/>
              </w:rPr>
            </w:pPr>
            <w:r>
              <w:rPr>
                <w:rFonts w:ascii="Arial" w:hAnsi="Arial" w:cs="Arial"/>
                <w:sz w:val="24"/>
                <w:szCs w:val="24"/>
              </w:rPr>
              <w:t>New</w:t>
            </w:r>
          </w:p>
        </w:tc>
      </w:tr>
    </w:tbl>
    <w:p w:rsidR="00FC1AE9" w:rsidRDefault="00FC1AE9" w:rsidP="0046094F">
      <w:pPr>
        <w:spacing w:after="0" w:line="240" w:lineRule="auto"/>
        <w:rPr>
          <w:rFonts w:ascii="Arial" w:hAnsi="Arial" w:cs="Arial"/>
          <w:sz w:val="24"/>
          <w:szCs w:val="24"/>
        </w:rPr>
      </w:pPr>
    </w:p>
    <w:p w:rsidR="00FC1AE9" w:rsidRDefault="002C446F" w:rsidP="0046094F">
      <w:pPr>
        <w:spacing w:after="0" w:line="240" w:lineRule="auto"/>
        <w:rPr>
          <w:rFonts w:ascii="Arial" w:hAnsi="Arial" w:cs="Arial"/>
          <w:sz w:val="24"/>
          <w:szCs w:val="24"/>
        </w:rPr>
      </w:pPr>
      <w:r>
        <w:rPr>
          <w:rFonts w:ascii="Arial" w:hAnsi="Arial" w:cs="Arial"/>
          <w:sz w:val="24"/>
          <w:szCs w:val="24"/>
        </w:rPr>
        <w:t xml:space="preserve">There had been very few complaints during the period and we were meeting the average response time of 5 days for Stage 1.  There were very few Stage 2 complaints, </w:t>
      </w:r>
      <w:r w:rsidR="00770316">
        <w:rPr>
          <w:rFonts w:ascii="Arial" w:hAnsi="Arial" w:cs="Arial"/>
          <w:sz w:val="24"/>
          <w:szCs w:val="24"/>
        </w:rPr>
        <w:t>and the majority were complying with the</w:t>
      </w:r>
      <w:r w:rsidR="00E43589">
        <w:rPr>
          <w:rFonts w:ascii="Arial" w:hAnsi="Arial" w:cs="Arial"/>
          <w:sz w:val="24"/>
          <w:szCs w:val="24"/>
        </w:rPr>
        <w:t xml:space="preserve"> </w:t>
      </w:r>
      <w:r w:rsidR="00770316">
        <w:rPr>
          <w:rFonts w:ascii="Arial" w:hAnsi="Arial" w:cs="Arial"/>
          <w:sz w:val="24"/>
          <w:szCs w:val="24"/>
        </w:rPr>
        <w:t xml:space="preserve">20 day response time. Those which did not were usually from a complex incident.  </w:t>
      </w:r>
      <w:r w:rsidR="00E43589">
        <w:rPr>
          <w:rFonts w:ascii="Arial" w:hAnsi="Arial" w:cs="Arial"/>
          <w:sz w:val="24"/>
          <w:szCs w:val="24"/>
        </w:rPr>
        <w:t>A</w:t>
      </w:r>
      <w:r>
        <w:rPr>
          <w:rFonts w:ascii="Arial" w:hAnsi="Arial" w:cs="Arial"/>
          <w:sz w:val="24"/>
          <w:szCs w:val="24"/>
        </w:rPr>
        <w:t xml:space="preserve"> pro-active approach has been adopted with</w:t>
      </w:r>
      <w:r w:rsidR="00435E6F">
        <w:rPr>
          <w:rFonts w:ascii="Arial" w:hAnsi="Arial" w:cs="Arial"/>
          <w:sz w:val="24"/>
          <w:szCs w:val="24"/>
        </w:rPr>
        <w:t xml:space="preserve"> the team meeting</w:t>
      </w:r>
      <w:r>
        <w:rPr>
          <w:rFonts w:ascii="Arial" w:hAnsi="Arial" w:cs="Arial"/>
          <w:sz w:val="24"/>
          <w:szCs w:val="24"/>
        </w:rPr>
        <w:t xml:space="preserve"> weekly to discuss.  </w:t>
      </w:r>
    </w:p>
    <w:p w:rsidR="00770316" w:rsidRDefault="00770316" w:rsidP="0046094F">
      <w:pPr>
        <w:spacing w:after="0" w:line="240" w:lineRule="auto"/>
        <w:rPr>
          <w:rFonts w:ascii="Arial" w:hAnsi="Arial" w:cs="Arial"/>
          <w:sz w:val="24"/>
          <w:szCs w:val="24"/>
        </w:rPr>
      </w:pPr>
    </w:p>
    <w:p w:rsidR="00FC1AE9"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2.2  </w:t>
      </w:r>
      <w:r w:rsidR="00FC1AE9">
        <w:rPr>
          <w:rFonts w:ascii="Arial" w:hAnsi="Arial" w:cs="Arial"/>
          <w:b/>
          <w:sz w:val="24"/>
          <w:szCs w:val="24"/>
        </w:rPr>
        <w:t>Regional</w:t>
      </w:r>
      <w:proofErr w:type="gramEnd"/>
      <w:r w:rsidR="00FC1AE9">
        <w:rPr>
          <w:rFonts w:ascii="Arial" w:hAnsi="Arial" w:cs="Arial"/>
          <w:b/>
          <w:sz w:val="24"/>
          <w:szCs w:val="24"/>
        </w:rPr>
        <w:t xml:space="preserve"> and National Divisional Update</w:t>
      </w:r>
    </w:p>
    <w:p w:rsidR="00FB2671" w:rsidRDefault="00FB2671" w:rsidP="0046094F">
      <w:pPr>
        <w:spacing w:after="0" w:line="240" w:lineRule="auto"/>
        <w:rPr>
          <w:rFonts w:ascii="Arial" w:hAnsi="Arial" w:cs="Arial"/>
          <w:b/>
          <w:sz w:val="24"/>
          <w:szCs w:val="24"/>
        </w:rPr>
      </w:pPr>
    </w:p>
    <w:p w:rsidR="00FC1AE9" w:rsidRDefault="00AE20C5" w:rsidP="0046094F">
      <w:pPr>
        <w:spacing w:after="0" w:line="240" w:lineRule="auto"/>
        <w:rPr>
          <w:rFonts w:ascii="Arial" w:hAnsi="Arial" w:cs="Arial"/>
          <w:sz w:val="24"/>
          <w:szCs w:val="24"/>
        </w:rPr>
      </w:pPr>
      <w:r>
        <w:rPr>
          <w:rFonts w:ascii="Arial" w:hAnsi="Arial" w:cs="Arial"/>
          <w:sz w:val="24"/>
          <w:szCs w:val="24"/>
        </w:rPr>
        <w:t>PR</w:t>
      </w:r>
      <w:r w:rsidR="00FC1AE9">
        <w:rPr>
          <w:rFonts w:ascii="Arial" w:hAnsi="Arial" w:cs="Arial"/>
          <w:sz w:val="24"/>
          <w:szCs w:val="24"/>
        </w:rPr>
        <w:t xml:space="preserve"> presented the Regional and National Medicine Divisional report for the period </w:t>
      </w:r>
      <w:r w:rsidR="002F49EB">
        <w:rPr>
          <w:rFonts w:ascii="Arial" w:hAnsi="Arial" w:cs="Arial"/>
          <w:sz w:val="24"/>
          <w:szCs w:val="24"/>
        </w:rPr>
        <w:t>April – June.</w:t>
      </w:r>
      <w:r w:rsidR="002D314D">
        <w:rPr>
          <w:rFonts w:ascii="Arial" w:hAnsi="Arial" w:cs="Arial"/>
          <w:sz w:val="24"/>
          <w:szCs w:val="24"/>
        </w:rPr>
        <w:t xml:space="preserve"> </w:t>
      </w:r>
      <w:r>
        <w:rPr>
          <w:rFonts w:ascii="Arial" w:hAnsi="Arial" w:cs="Arial"/>
          <w:sz w:val="24"/>
          <w:szCs w:val="24"/>
        </w:rPr>
        <w:t xml:space="preserve">PR noted this was a reassuring report and the two meetings which had taken place in July and August were included in the report. </w:t>
      </w:r>
    </w:p>
    <w:p w:rsidR="002F49EB" w:rsidRDefault="002F49EB" w:rsidP="0046094F">
      <w:pPr>
        <w:spacing w:after="0" w:line="240" w:lineRule="auto"/>
        <w:rPr>
          <w:rFonts w:ascii="Arial" w:hAnsi="Arial" w:cs="Arial"/>
          <w:sz w:val="24"/>
          <w:szCs w:val="24"/>
        </w:rPr>
      </w:pPr>
    </w:p>
    <w:p w:rsidR="002F49EB" w:rsidRDefault="00F128B9" w:rsidP="0046094F">
      <w:pPr>
        <w:spacing w:after="0" w:line="240" w:lineRule="auto"/>
        <w:rPr>
          <w:rFonts w:ascii="Arial" w:hAnsi="Arial" w:cs="Arial"/>
          <w:sz w:val="24"/>
          <w:szCs w:val="24"/>
        </w:rPr>
      </w:pPr>
      <w:r>
        <w:rPr>
          <w:rFonts w:ascii="Arial" w:hAnsi="Arial" w:cs="Arial"/>
          <w:sz w:val="24"/>
          <w:szCs w:val="24"/>
        </w:rPr>
        <w:t>The</w:t>
      </w:r>
      <w:r w:rsidR="002F49EB">
        <w:rPr>
          <w:rFonts w:ascii="Arial" w:hAnsi="Arial" w:cs="Arial"/>
          <w:sz w:val="24"/>
          <w:szCs w:val="24"/>
        </w:rPr>
        <w:t xml:space="preserve"> highest frequency </w:t>
      </w:r>
      <w:r>
        <w:rPr>
          <w:rFonts w:ascii="Arial" w:hAnsi="Arial" w:cs="Arial"/>
          <w:sz w:val="24"/>
          <w:szCs w:val="24"/>
        </w:rPr>
        <w:t>of events has</w:t>
      </w:r>
      <w:r w:rsidR="002F49EB">
        <w:rPr>
          <w:rFonts w:ascii="Arial" w:hAnsi="Arial" w:cs="Arial"/>
          <w:sz w:val="24"/>
          <w:szCs w:val="24"/>
        </w:rPr>
        <w:t xml:space="preserve"> shifted from diagnostic to therapeutic. </w:t>
      </w:r>
      <w:r>
        <w:rPr>
          <w:rFonts w:ascii="Arial" w:hAnsi="Arial" w:cs="Arial"/>
          <w:sz w:val="24"/>
          <w:szCs w:val="24"/>
        </w:rPr>
        <w:t xml:space="preserve"> On review it was noted that the majority related to patients who</w:t>
      </w:r>
      <w:r w:rsidR="004314E2">
        <w:rPr>
          <w:rFonts w:ascii="Arial" w:hAnsi="Arial" w:cs="Arial"/>
          <w:sz w:val="24"/>
          <w:szCs w:val="24"/>
        </w:rPr>
        <w:t xml:space="preserve">se psychological distress screening indicated further review.  To explore the possibility of a dedicated psychological service across the Board, </w:t>
      </w:r>
      <w:r w:rsidR="002F49EB">
        <w:rPr>
          <w:rFonts w:ascii="Arial" w:hAnsi="Arial" w:cs="Arial"/>
          <w:sz w:val="24"/>
          <w:szCs w:val="24"/>
        </w:rPr>
        <w:t>John Sharp</w:t>
      </w:r>
      <w:r w:rsidR="004314E2">
        <w:rPr>
          <w:rFonts w:ascii="Arial" w:hAnsi="Arial" w:cs="Arial"/>
          <w:sz w:val="24"/>
          <w:szCs w:val="24"/>
        </w:rPr>
        <w:t xml:space="preserve"> (Clinical Psychologist</w:t>
      </w:r>
      <w:r w:rsidR="009412F8">
        <w:rPr>
          <w:rFonts w:ascii="Arial" w:hAnsi="Arial" w:cs="Arial"/>
          <w:sz w:val="24"/>
          <w:szCs w:val="24"/>
        </w:rPr>
        <w:t xml:space="preserve"> AHF</w:t>
      </w:r>
      <w:r w:rsidR="004314E2">
        <w:rPr>
          <w:rFonts w:ascii="Arial" w:hAnsi="Arial" w:cs="Arial"/>
          <w:sz w:val="24"/>
          <w:szCs w:val="24"/>
        </w:rPr>
        <w:t>)</w:t>
      </w:r>
      <w:r w:rsidR="002F49EB">
        <w:rPr>
          <w:rFonts w:ascii="Arial" w:hAnsi="Arial" w:cs="Arial"/>
          <w:sz w:val="24"/>
          <w:szCs w:val="24"/>
        </w:rPr>
        <w:t xml:space="preserve"> </w:t>
      </w:r>
      <w:r w:rsidR="00E43589">
        <w:rPr>
          <w:rFonts w:ascii="Arial" w:hAnsi="Arial" w:cs="Arial"/>
          <w:sz w:val="24"/>
          <w:szCs w:val="24"/>
        </w:rPr>
        <w:t xml:space="preserve">had </w:t>
      </w:r>
      <w:r w:rsidR="002F49EB">
        <w:rPr>
          <w:rFonts w:ascii="Arial" w:hAnsi="Arial" w:cs="Arial"/>
          <w:sz w:val="24"/>
          <w:szCs w:val="24"/>
        </w:rPr>
        <w:t>presented</w:t>
      </w:r>
      <w:r w:rsidR="00FE7A7D">
        <w:rPr>
          <w:rFonts w:ascii="Arial" w:hAnsi="Arial" w:cs="Arial"/>
          <w:sz w:val="24"/>
          <w:szCs w:val="24"/>
        </w:rPr>
        <w:t xml:space="preserve"> an</w:t>
      </w:r>
      <w:r w:rsidR="002F49EB">
        <w:rPr>
          <w:rFonts w:ascii="Arial" w:hAnsi="Arial" w:cs="Arial"/>
          <w:sz w:val="24"/>
          <w:szCs w:val="24"/>
        </w:rPr>
        <w:t xml:space="preserve"> SBAR to CGRM</w:t>
      </w:r>
      <w:r w:rsidR="004314E2">
        <w:rPr>
          <w:rFonts w:ascii="Arial" w:hAnsi="Arial" w:cs="Arial"/>
          <w:sz w:val="24"/>
          <w:szCs w:val="24"/>
        </w:rPr>
        <w:t>.</w:t>
      </w:r>
      <w:r w:rsidR="002F49EB">
        <w:rPr>
          <w:rFonts w:ascii="Arial" w:hAnsi="Arial" w:cs="Arial"/>
          <w:sz w:val="24"/>
          <w:szCs w:val="24"/>
        </w:rPr>
        <w:t xml:space="preserve"> </w:t>
      </w:r>
      <w:r w:rsidR="004314E2">
        <w:rPr>
          <w:rFonts w:ascii="Arial" w:hAnsi="Arial" w:cs="Arial"/>
          <w:sz w:val="24"/>
          <w:szCs w:val="24"/>
        </w:rPr>
        <w:t xml:space="preserve"> </w:t>
      </w:r>
    </w:p>
    <w:p w:rsidR="00FB2671" w:rsidRDefault="00FB2671" w:rsidP="0046094F">
      <w:pPr>
        <w:spacing w:after="0" w:line="240" w:lineRule="auto"/>
        <w:rPr>
          <w:rFonts w:ascii="Arial" w:hAnsi="Arial" w:cs="Arial"/>
          <w:sz w:val="24"/>
          <w:szCs w:val="24"/>
        </w:rPr>
      </w:pPr>
    </w:p>
    <w:p w:rsidR="0015026C" w:rsidRDefault="0015026C" w:rsidP="0046094F">
      <w:pPr>
        <w:spacing w:after="0" w:line="240" w:lineRule="auto"/>
        <w:rPr>
          <w:rFonts w:ascii="Arial" w:hAnsi="Arial" w:cs="Arial"/>
          <w:sz w:val="24"/>
          <w:szCs w:val="24"/>
        </w:rPr>
      </w:pPr>
      <w:r>
        <w:rPr>
          <w:rFonts w:ascii="Arial" w:hAnsi="Arial" w:cs="Arial"/>
          <w:sz w:val="24"/>
          <w:szCs w:val="24"/>
        </w:rPr>
        <w:lastRenderedPageBreak/>
        <w:t>No significant adverse events</w:t>
      </w:r>
      <w:r w:rsidR="004314E2">
        <w:rPr>
          <w:rFonts w:ascii="Arial" w:hAnsi="Arial" w:cs="Arial"/>
          <w:sz w:val="24"/>
          <w:szCs w:val="24"/>
        </w:rPr>
        <w:t xml:space="preserve"> were reported</w:t>
      </w:r>
      <w:r>
        <w:rPr>
          <w:rFonts w:ascii="Arial" w:hAnsi="Arial" w:cs="Arial"/>
          <w:sz w:val="24"/>
          <w:szCs w:val="24"/>
        </w:rPr>
        <w:t xml:space="preserve"> in first quarter.  Those which </w:t>
      </w:r>
      <w:r w:rsidR="004314E2">
        <w:rPr>
          <w:rFonts w:ascii="Arial" w:hAnsi="Arial" w:cs="Arial"/>
          <w:sz w:val="24"/>
          <w:szCs w:val="24"/>
        </w:rPr>
        <w:t>were</w:t>
      </w:r>
      <w:r>
        <w:rPr>
          <w:rFonts w:ascii="Arial" w:hAnsi="Arial" w:cs="Arial"/>
          <w:sz w:val="24"/>
          <w:szCs w:val="24"/>
        </w:rPr>
        <w:t xml:space="preserve"> investigated </w:t>
      </w:r>
      <w:r w:rsidR="00FE7A7D">
        <w:rPr>
          <w:rFonts w:ascii="Arial" w:hAnsi="Arial" w:cs="Arial"/>
          <w:sz w:val="24"/>
          <w:szCs w:val="24"/>
        </w:rPr>
        <w:t>relate to</w:t>
      </w:r>
      <w:r>
        <w:rPr>
          <w:rFonts w:ascii="Arial" w:hAnsi="Arial" w:cs="Arial"/>
          <w:sz w:val="24"/>
          <w:szCs w:val="24"/>
        </w:rPr>
        <w:t xml:space="preserve"> the </w:t>
      </w:r>
      <w:r w:rsidR="00FE7A7D">
        <w:rPr>
          <w:rFonts w:ascii="Arial" w:hAnsi="Arial" w:cs="Arial"/>
          <w:sz w:val="24"/>
          <w:szCs w:val="24"/>
        </w:rPr>
        <w:t>final</w:t>
      </w:r>
      <w:r>
        <w:rPr>
          <w:rFonts w:ascii="Arial" w:hAnsi="Arial" w:cs="Arial"/>
          <w:sz w:val="24"/>
          <w:szCs w:val="24"/>
        </w:rPr>
        <w:t xml:space="preserve"> quar</w:t>
      </w:r>
      <w:r w:rsidR="00FE7A7D">
        <w:rPr>
          <w:rFonts w:ascii="Arial" w:hAnsi="Arial" w:cs="Arial"/>
          <w:sz w:val="24"/>
          <w:szCs w:val="24"/>
        </w:rPr>
        <w:t>ter of last year and one related</w:t>
      </w:r>
      <w:r>
        <w:rPr>
          <w:rFonts w:ascii="Arial" w:hAnsi="Arial" w:cs="Arial"/>
          <w:sz w:val="24"/>
          <w:szCs w:val="24"/>
        </w:rPr>
        <w:t xml:space="preserve"> to</w:t>
      </w:r>
      <w:r w:rsidR="00FE7A7D">
        <w:rPr>
          <w:rFonts w:ascii="Arial" w:hAnsi="Arial" w:cs="Arial"/>
          <w:sz w:val="24"/>
          <w:szCs w:val="24"/>
        </w:rPr>
        <w:t xml:space="preserve"> an</w:t>
      </w:r>
      <w:r>
        <w:rPr>
          <w:rFonts w:ascii="Arial" w:hAnsi="Arial" w:cs="Arial"/>
          <w:sz w:val="24"/>
          <w:szCs w:val="24"/>
        </w:rPr>
        <w:t xml:space="preserve"> investigation.  Most refer to cross divisional patients</w:t>
      </w:r>
      <w:r w:rsidR="004A188C">
        <w:rPr>
          <w:rFonts w:ascii="Arial" w:hAnsi="Arial" w:cs="Arial"/>
          <w:sz w:val="24"/>
          <w:szCs w:val="24"/>
        </w:rPr>
        <w:t xml:space="preserve"> and </w:t>
      </w:r>
      <w:r w:rsidR="00E43589">
        <w:rPr>
          <w:rFonts w:ascii="Arial" w:hAnsi="Arial" w:cs="Arial"/>
          <w:sz w:val="24"/>
          <w:szCs w:val="24"/>
        </w:rPr>
        <w:t>l</w:t>
      </w:r>
      <w:r>
        <w:rPr>
          <w:rFonts w:ascii="Arial" w:hAnsi="Arial" w:cs="Arial"/>
          <w:sz w:val="24"/>
          <w:szCs w:val="24"/>
        </w:rPr>
        <w:t>earning</w:t>
      </w:r>
      <w:r w:rsidR="008C3C3C">
        <w:rPr>
          <w:rFonts w:ascii="Arial" w:hAnsi="Arial" w:cs="Arial"/>
          <w:sz w:val="24"/>
          <w:szCs w:val="24"/>
        </w:rPr>
        <w:t xml:space="preserve"> outcomes have been</w:t>
      </w:r>
      <w:r>
        <w:rPr>
          <w:rFonts w:ascii="Arial" w:hAnsi="Arial" w:cs="Arial"/>
          <w:sz w:val="24"/>
          <w:szCs w:val="24"/>
        </w:rPr>
        <w:t xml:space="preserve"> discussed at both </w:t>
      </w:r>
      <w:r w:rsidR="00E43589">
        <w:rPr>
          <w:rFonts w:ascii="Arial" w:hAnsi="Arial" w:cs="Arial"/>
          <w:sz w:val="24"/>
          <w:szCs w:val="24"/>
        </w:rPr>
        <w:t xml:space="preserve">divisional </w:t>
      </w:r>
      <w:r>
        <w:rPr>
          <w:rFonts w:ascii="Arial" w:hAnsi="Arial" w:cs="Arial"/>
          <w:sz w:val="24"/>
          <w:szCs w:val="24"/>
        </w:rPr>
        <w:t>meetings.</w:t>
      </w:r>
    </w:p>
    <w:p w:rsidR="0015026C" w:rsidRDefault="0015026C" w:rsidP="0046094F">
      <w:pPr>
        <w:spacing w:after="0" w:line="240" w:lineRule="auto"/>
        <w:rPr>
          <w:rFonts w:ascii="Arial" w:hAnsi="Arial" w:cs="Arial"/>
          <w:sz w:val="24"/>
          <w:szCs w:val="24"/>
        </w:rPr>
      </w:pPr>
    </w:p>
    <w:p w:rsidR="0015026C" w:rsidRDefault="007155AC" w:rsidP="0046094F">
      <w:pPr>
        <w:spacing w:after="0" w:line="240" w:lineRule="auto"/>
        <w:rPr>
          <w:rFonts w:ascii="Arial" w:hAnsi="Arial" w:cs="Arial"/>
          <w:sz w:val="24"/>
          <w:szCs w:val="24"/>
        </w:rPr>
      </w:pPr>
      <w:r>
        <w:rPr>
          <w:rFonts w:ascii="Arial" w:hAnsi="Arial" w:cs="Arial"/>
          <w:sz w:val="24"/>
          <w:szCs w:val="24"/>
        </w:rPr>
        <w:t>With regard to SPSP data it was noted that t</w:t>
      </w:r>
      <w:r w:rsidR="00AE2523">
        <w:rPr>
          <w:rFonts w:ascii="Arial" w:hAnsi="Arial" w:cs="Arial"/>
          <w:sz w:val="24"/>
          <w:szCs w:val="24"/>
        </w:rPr>
        <w:t xml:space="preserve">here </w:t>
      </w:r>
      <w:r w:rsidR="008F6C22">
        <w:rPr>
          <w:rFonts w:ascii="Arial" w:hAnsi="Arial" w:cs="Arial"/>
          <w:sz w:val="24"/>
          <w:szCs w:val="24"/>
        </w:rPr>
        <w:t>had been no</w:t>
      </w:r>
      <w:r w:rsidR="0015026C">
        <w:rPr>
          <w:rFonts w:ascii="Arial" w:hAnsi="Arial" w:cs="Arial"/>
          <w:sz w:val="24"/>
          <w:szCs w:val="24"/>
        </w:rPr>
        <w:t xml:space="preserve"> falls or pressure ulcers in cardiology since 2016. </w:t>
      </w:r>
    </w:p>
    <w:p w:rsidR="00241CEF" w:rsidRDefault="00241CEF" w:rsidP="0046094F">
      <w:pPr>
        <w:spacing w:after="0" w:line="240" w:lineRule="auto"/>
        <w:rPr>
          <w:rFonts w:ascii="Arial" w:hAnsi="Arial" w:cs="Arial"/>
          <w:sz w:val="24"/>
          <w:szCs w:val="24"/>
        </w:rPr>
      </w:pPr>
    </w:p>
    <w:p w:rsidR="00706C77" w:rsidRDefault="00706C77" w:rsidP="0046094F">
      <w:pPr>
        <w:spacing w:after="0" w:line="240" w:lineRule="auto"/>
        <w:rPr>
          <w:rFonts w:ascii="Arial" w:hAnsi="Arial" w:cs="Arial"/>
          <w:sz w:val="24"/>
          <w:szCs w:val="24"/>
        </w:rPr>
      </w:pPr>
      <w:r>
        <w:rPr>
          <w:rFonts w:ascii="Arial" w:hAnsi="Arial" w:cs="Arial"/>
          <w:sz w:val="24"/>
          <w:szCs w:val="24"/>
        </w:rPr>
        <w:t xml:space="preserve">The Committee had a general discussion relating to complaints reporting and the challenges in capturing and reporting the learning from these.  The importance of compliments and positive feedback was also acknowledged.  The committee felt it might be helpful to see the overview of complaints within the appendix to help in identifying any trends within the detail.  </w:t>
      </w:r>
    </w:p>
    <w:p w:rsidR="00986483" w:rsidRDefault="00986483" w:rsidP="0046094F">
      <w:pPr>
        <w:spacing w:after="0" w:line="240" w:lineRule="auto"/>
        <w:rPr>
          <w:rFonts w:ascii="Arial" w:hAnsi="Arial" w:cs="Arial"/>
          <w:sz w:val="24"/>
          <w:szCs w:val="24"/>
        </w:rPr>
      </w:pPr>
    </w:p>
    <w:tbl>
      <w:tblPr>
        <w:tblStyle w:val="TableGrid"/>
        <w:tblW w:w="0" w:type="auto"/>
        <w:tblLook w:val="04A0"/>
      </w:tblPr>
      <w:tblGrid>
        <w:gridCol w:w="2310"/>
        <w:gridCol w:w="2310"/>
        <w:gridCol w:w="2311"/>
        <w:gridCol w:w="2311"/>
      </w:tblGrid>
      <w:tr w:rsidR="00986483" w:rsidTr="00986483">
        <w:tc>
          <w:tcPr>
            <w:tcW w:w="2310" w:type="dxa"/>
          </w:tcPr>
          <w:p w:rsidR="00986483" w:rsidRDefault="00986483" w:rsidP="0046094F">
            <w:pPr>
              <w:rPr>
                <w:rFonts w:ascii="Arial" w:hAnsi="Arial" w:cs="Arial"/>
                <w:sz w:val="24"/>
                <w:szCs w:val="24"/>
              </w:rPr>
            </w:pPr>
            <w:r>
              <w:rPr>
                <w:rFonts w:ascii="Arial" w:hAnsi="Arial" w:cs="Arial"/>
                <w:sz w:val="24"/>
                <w:szCs w:val="24"/>
              </w:rPr>
              <w:t>Action No</w:t>
            </w:r>
          </w:p>
        </w:tc>
        <w:tc>
          <w:tcPr>
            <w:tcW w:w="2310" w:type="dxa"/>
          </w:tcPr>
          <w:p w:rsidR="00986483" w:rsidRDefault="00986483" w:rsidP="0046094F">
            <w:pPr>
              <w:rPr>
                <w:rFonts w:ascii="Arial" w:hAnsi="Arial" w:cs="Arial"/>
                <w:sz w:val="24"/>
                <w:szCs w:val="24"/>
              </w:rPr>
            </w:pPr>
            <w:r>
              <w:rPr>
                <w:rFonts w:ascii="Arial" w:hAnsi="Arial" w:cs="Arial"/>
                <w:sz w:val="24"/>
                <w:szCs w:val="24"/>
              </w:rPr>
              <w:t>Action</w:t>
            </w:r>
          </w:p>
        </w:tc>
        <w:tc>
          <w:tcPr>
            <w:tcW w:w="2311" w:type="dxa"/>
          </w:tcPr>
          <w:p w:rsidR="00986483" w:rsidRDefault="00986483" w:rsidP="0046094F">
            <w:pPr>
              <w:rPr>
                <w:rFonts w:ascii="Arial" w:hAnsi="Arial" w:cs="Arial"/>
                <w:sz w:val="24"/>
                <w:szCs w:val="24"/>
              </w:rPr>
            </w:pPr>
            <w:r>
              <w:rPr>
                <w:rFonts w:ascii="Arial" w:hAnsi="Arial" w:cs="Arial"/>
                <w:sz w:val="24"/>
                <w:szCs w:val="24"/>
              </w:rPr>
              <w:t>Action By</w:t>
            </w:r>
          </w:p>
        </w:tc>
        <w:tc>
          <w:tcPr>
            <w:tcW w:w="2311" w:type="dxa"/>
          </w:tcPr>
          <w:p w:rsidR="00986483" w:rsidRDefault="00986483" w:rsidP="0046094F">
            <w:pPr>
              <w:rPr>
                <w:rFonts w:ascii="Arial" w:hAnsi="Arial" w:cs="Arial"/>
                <w:sz w:val="24"/>
                <w:szCs w:val="24"/>
              </w:rPr>
            </w:pPr>
            <w:r>
              <w:rPr>
                <w:rFonts w:ascii="Arial" w:hAnsi="Arial" w:cs="Arial"/>
                <w:sz w:val="24"/>
                <w:szCs w:val="24"/>
              </w:rPr>
              <w:t>Status</w:t>
            </w:r>
          </w:p>
        </w:tc>
      </w:tr>
      <w:tr w:rsidR="00986483" w:rsidTr="00986483">
        <w:tc>
          <w:tcPr>
            <w:tcW w:w="2310" w:type="dxa"/>
          </w:tcPr>
          <w:p w:rsidR="00986483" w:rsidRDefault="00F702F6" w:rsidP="0046094F">
            <w:pPr>
              <w:rPr>
                <w:rFonts w:ascii="Arial" w:hAnsi="Arial" w:cs="Arial"/>
                <w:sz w:val="24"/>
                <w:szCs w:val="24"/>
              </w:rPr>
            </w:pPr>
            <w:r>
              <w:rPr>
                <w:rFonts w:ascii="Arial" w:hAnsi="Arial" w:cs="Arial"/>
                <w:sz w:val="24"/>
                <w:szCs w:val="24"/>
              </w:rPr>
              <w:t>091018/04</w:t>
            </w:r>
          </w:p>
        </w:tc>
        <w:tc>
          <w:tcPr>
            <w:tcW w:w="2310" w:type="dxa"/>
          </w:tcPr>
          <w:p w:rsidR="00986483" w:rsidRDefault="00986483" w:rsidP="00706B65">
            <w:pPr>
              <w:rPr>
                <w:rFonts w:ascii="Arial" w:hAnsi="Arial" w:cs="Arial"/>
                <w:sz w:val="24"/>
                <w:szCs w:val="24"/>
              </w:rPr>
            </w:pPr>
            <w:r w:rsidRPr="00F702F6">
              <w:rPr>
                <w:rFonts w:ascii="Arial" w:hAnsi="Arial" w:cs="Arial"/>
                <w:b/>
                <w:sz w:val="24"/>
                <w:szCs w:val="24"/>
              </w:rPr>
              <w:t>Complaints:</w:t>
            </w:r>
            <w:r>
              <w:rPr>
                <w:rFonts w:ascii="Arial" w:hAnsi="Arial" w:cs="Arial"/>
                <w:sz w:val="24"/>
                <w:szCs w:val="24"/>
              </w:rPr>
              <w:t xml:space="preserve"> </w:t>
            </w:r>
            <w:r w:rsidR="00706B65">
              <w:rPr>
                <w:rFonts w:ascii="Arial" w:hAnsi="Arial" w:cs="Arial"/>
                <w:sz w:val="24"/>
                <w:szCs w:val="24"/>
              </w:rPr>
              <w:t xml:space="preserve">consider including overview of complaints within appendix to support trend identification </w:t>
            </w:r>
            <w:r w:rsidR="00F702F6">
              <w:rPr>
                <w:rFonts w:ascii="Arial" w:hAnsi="Arial" w:cs="Arial"/>
                <w:sz w:val="24"/>
                <w:szCs w:val="24"/>
              </w:rPr>
              <w:t xml:space="preserve"> </w:t>
            </w:r>
          </w:p>
        </w:tc>
        <w:tc>
          <w:tcPr>
            <w:tcW w:w="2311" w:type="dxa"/>
          </w:tcPr>
          <w:p w:rsidR="00986483" w:rsidRDefault="00986483" w:rsidP="0046094F">
            <w:pPr>
              <w:rPr>
                <w:rFonts w:ascii="Arial" w:hAnsi="Arial" w:cs="Arial"/>
                <w:sz w:val="24"/>
                <w:szCs w:val="24"/>
              </w:rPr>
            </w:pPr>
            <w:r>
              <w:rPr>
                <w:rFonts w:ascii="Arial" w:hAnsi="Arial" w:cs="Arial"/>
                <w:sz w:val="24"/>
                <w:szCs w:val="24"/>
              </w:rPr>
              <w:t>LLR</w:t>
            </w:r>
          </w:p>
        </w:tc>
        <w:tc>
          <w:tcPr>
            <w:tcW w:w="2311" w:type="dxa"/>
          </w:tcPr>
          <w:p w:rsidR="00986483" w:rsidRDefault="00986483" w:rsidP="0046094F">
            <w:pPr>
              <w:rPr>
                <w:rFonts w:ascii="Arial" w:hAnsi="Arial" w:cs="Arial"/>
                <w:sz w:val="24"/>
                <w:szCs w:val="24"/>
              </w:rPr>
            </w:pPr>
            <w:r>
              <w:rPr>
                <w:rFonts w:ascii="Arial" w:hAnsi="Arial" w:cs="Arial"/>
                <w:sz w:val="24"/>
                <w:szCs w:val="24"/>
              </w:rPr>
              <w:t>New</w:t>
            </w:r>
          </w:p>
        </w:tc>
      </w:tr>
    </w:tbl>
    <w:p w:rsidR="00241CEF" w:rsidRPr="00636913" w:rsidRDefault="00241CEF" w:rsidP="0046094F">
      <w:pPr>
        <w:spacing w:after="0" w:line="240" w:lineRule="auto"/>
        <w:rPr>
          <w:rFonts w:ascii="Arial" w:hAnsi="Arial" w:cs="Arial"/>
          <w:sz w:val="24"/>
          <w:szCs w:val="24"/>
        </w:rPr>
      </w:pPr>
    </w:p>
    <w:p w:rsidR="00CA4576"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2.3  </w:t>
      </w:r>
      <w:r w:rsidR="003943EB">
        <w:rPr>
          <w:rFonts w:ascii="Arial" w:hAnsi="Arial" w:cs="Arial"/>
          <w:b/>
          <w:sz w:val="24"/>
          <w:szCs w:val="24"/>
        </w:rPr>
        <w:t>Closed</w:t>
      </w:r>
      <w:proofErr w:type="gramEnd"/>
      <w:r>
        <w:rPr>
          <w:rFonts w:ascii="Arial" w:hAnsi="Arial" w:cs="Arial"/>
          <w:b/>
          <w:sz w:val="24"/>
          <w:szCs w:val="24"/>
        </w:rPr>
        <w:t xml:space="preserve"> Significant</w:t>
      </w:r>
      <w:r w:rsidR="003943EB">
        <w:rPr>
          <w:rFonts w:ascii="Arial" w:hAnsi="Arial" w:cs="Arial"/>
          <w:b/>
          <w:sz w:val="24"/>
          <w:szCs w:val="24"/>
        </w:rPr>
        <w:t xml:space="preserve"> Events</w:t>
      </w:r>
    </w:p>
    <w:p w:rsidR="00FB2671" w:rsidRDefault="00FB2671" w:rsidP="0046094F">
      <w:pPr>
        <w:spacing w:after="0" w:line="240" w:lineRule="auto"/>
        <w:rPr>
          <w:rFonts w:ascii="Arial" w:hAnsi="Arial" w:cs="Arial"/>
          <w:b/>
          <w:sz w:val="24"/>
          <w:szCs w:val="24"/>
        </w:rPr>
      </w:pPr>
    </w:p>
    <w:p w:rsidR="00902555" w:rsidRDefault="007155AC" w:rsidP="0046094F">
      <w:pPr>
        <w:spacing w:after="0" w:line="240" w:lineRule="auto"/>
        <w:rPr>
          <w:rFonts w:ascii="Arial" w:hAnsi="Arial" w:cs="Arial"/>
          <w:b/>
          <w:sz w:val="24"/>
          <w:szCs w:val="24"/>
        </w:rPr>
      </w:pPr>
      <w:r>
        <w:rPr>
          <w:rFonts w:ascii="Arial" w:hAnsi="Arial" w:cs="Arial"/>
          <w:sz w:val="24"/>
          <w:szCs w:val="24"/>
        </w:rPr>
        <w:t>A report was presented on the SAE investigations which had been closed since the last committee meeting.  It was noted that all r</w:t>
      </w:r>
      <w:r w:rsidR="005C46C3">
        <w:rPr>
          <w:rFonts w:ascii="Arial" w:hAnsi="Arial" w:cs="Arial"/>
          <w:sz w:val="24"/>
          <w:szCs w:val="24"/>
        </w:rPr>
        <w:t>eports</w:t>
      </w:r>
      <w:r w:rsidR="003943EB">
        <w:rPr>
          <w:rFonts w:ascii="Arial" w:hAnsi="Arial" w:cs="Arial"/>
          <w:sz w:val="24"/>
          <w:szCs w:val="24"/>
        </w:rPr>
        <w:t xml:space="preserve"> </w:t>
      </w:r>
      <w:r>
        <w:rPr>
          <w:rFonts w:ascii="Arial" w:hAnsi="Arial" w:cs="Arial"/>
          <w:sz w:val="24"/>
          <w:szCs w:val="24"/>
        </w:rPr>
        <w:t>were</w:t>
      </w:r>
      <w:r w:rsidR="005C46C3">
        <w:rPr>
          <w:rFonts w:ascii="Arial" w:hAnsi="Arial" w:cs="Arial"/>
          <w:sz w:val="24"/>
          <w:szCs w:val="24"/>
        </w:rPr>
        <w:t xml:space="preserve"> presented and discussed at</w:t>
      </w:r>
      <w:r>
        <w:rPr>
          <w:rFonts w:ascii="Arial" w:hAnsi="Arial" w:cs="Arial"/>
          <w:sz w:val="24"/>
          <w:szCs w:val="24"/>
        </w:rPr>
        <w:t xml:space="preserve"> CGRM</w:t>
      </w:r>
      <w:r w:rsidR="003943EB">
        <w:rPr>
          <w:rFonts w:ascii="Arial" w:hAnsi="Arial" w:cs="Arial"/>
          <w:sz w:val="24"/>
          <w:szCs w:val="24"/>
        </w:rPr>
        <w:t xml:space="preserve">.  </w:t>
      </w:r>
      <w:r>
        <w:rPr>
          <w:rFonts w:ascii="Arial" w:hAnsi="Arial" w:cs="Arial"/>
          <w:sz w:val="24"/>
          <w:szCs w:val="24"/>
        </w:rPr>
        <w:t>Four Level 1 investigations were reported and these were discussed in detail by the Committee.</w:t>
      </w:r>
      <w:r w:rsidR="00C87F6E">
        <w:rPr>
          <w:rFonts w:ascii="Arial" w:hAnsi="Arial" w:cs="Arial"/>
          <w:sz w:val="24"/>
          <w:szCs w:val="24"/>
        </w:rPr>
        <w:t xml:space="preserve"> Defects in communication </w:t>
      </w:r>
      <w:r w:rsidR="008A25C5">
        <w:rPr>
          <w:rFonts w:ascii="Arial" w:hAnsi="Arial" w:cs="Arial"/>
          <w:sz w:val="24"/>
          <w:szCs w:val="24"/>
        </w:rPr>
        <w:t>were</w:t>
      </w:r>
      <w:r w:rsidR="00C87F6E">
        <w:rPr>
          <w:rFonts w:ascii="Arial" w:hAnsi="Arial" w:cs="Arial"/>
          <w:sz w:val="24"/>
          <w:szCs w:val="24"/>
        </w:rPr>
        <w:t xml:space="preserve"> a consistent theme across the SAEs.  It was noted that work is progressing around implementing recommendations of all the SAEs.</w:t>
      </w:r>
    </w:p>
    <w:p w:rsidR="00894729" w:rsidRDefault="00894729" w:rsidP="0046094F">
      <w:pPr>
        <w:spacing w:after="0" w:line="240" w:lineRule="auto"/>
        <w:rPr>
          <w:rFonts w:ascii="Arial" w:hAnsi="Arial" w:cs="Arial"/>
          <w:sz w:val="24"/>
          <w:szCs w:val="24"/>
        </w:rPr>
      </w:pPr>
    </w:p>
    <w:p w:rsidR="00894729"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2.4  </w:t>
      </w:r>
      <w:r w:rsidR="00894729">
        <w:rPr>
          <w:rFonts w:ascii="Arial" w:hAnsi="Arial" w:cs="Arial"/>
          <w:b/>
          <w:sz w:val="24"/>
          <w:szCs w:val="24"/>
        </w:rPr>
        <w:t>Claims</w:t>
      </w:r>
      <w:proofErr w:type="gramEnd"/>
    </w:p>
    <w:p w:rsidR="00FB2671" w:rsidRDefault="00FB2671" w:rsidP="0046094F">
      <w:pPr>
        <w:spacing w:after="0" w:line="240" w:lineRule="auto"/>
        <w:rPr>
          <w:rFonts w:ascii="Arial" w:hAnsi="Arial" w:cs="Arial"/>
          <w:b/>
          <w:sz w:val="24"/>
          <w:szCs w:val="24"/>
        </w:rPr>
      </w:pPr>
    </w:p>
    <w:p w:rsidR="002F31AF" w:rsidRDefault="00EE78CC" w:rsidP="002F31AF">
      <w:pPr>
        <w:spacing w:after="0" w:line="240" w:lineRule="auto"/>
        <w:rPr>
          <w:rFonts w:ascii="Arial" w:hAnsi="Arial" w:cs="Arial"/>
          <w:sz w:val="24"/>
          <w:szCs w:val="24"/>
        </w:rPr>
      </w:pPr>
      <w:r>
        <w:rPr>
          <w:rFonts w:ascii="Arial" w:hAnsi="Arial" w:cs="Arial"/>
          <w:sz w:val="24"/>
          <w:szCs w:val="24"/>
        </w:rPr>
        <w:t>LLR</w:t>
      </w:r>
      <w:r w:rsidR="00FF1C89">
        <w:rPr>
          <w:rFonts w:ascii="Arial" w:hAnsi="Arial" w:cs="Arial"/>
          <w:sz w:val="24"/>
          <w:szCs w:val="24"/>
        </w:rPr>
        <w:t xml:space="preserve"> </w:t>
      </w:r>
      <w:r w:rsidR="002F31AF">
        <w:rPr>
          <w:rFonts w:ascii="Arial" w:hAnsi="Arial" w:cs="Arial"/>
          <w:sz w:val="24"/>
          <w:szCs w:val="24"/>
        </w:rPr>
        <w:t>gave an update on the Claims Report and highlighted the following points.</w:t>
      </w:r>
    </w:p>
    <w:p w:rsidR="003318B1" w:rsidRDefault="003318B1" w:rsidP="0046094F">
      <w:pPr>
        <w:spacing w:after="0" w:line="240" w:lineRule="auto"/>
        <w:rPr>
          <w:rFonts w:ascii="Arial" w:hAnsi="Arial" w:cs="Arial"/>
          <w:b/>
          <w:sz w:val="24"/>
          <w:szCs w:val="24"/>
        </w:rPr>
      </w:pPr>
    </w:p>
    <w:p w:rsidR="008A25C5" w:rsidRDefault="003318B1" w:rsidP="003318B1">
      <w:pPr>
        <w:spacing w:after="0" w:line="240" w:lineRule="auto"/>
        <w:rPr>
          <w:rFonts w:ascii="Arial" w:hAnsi="Arial" w:cs="Arial"/>
          <w:sz w:val="24"/>
          <w:szCs w:val="24"/>
        </w:rPr>
      </w:pPr>
      <w:r>
        <w:rPr>
          <w:rFonts w:ascii="Arial" w:hAnsi="Arial" w:cs="Arial"/>
          <w:sz w:val="24"/>
          <w:szCs w:val="24"/>
        </w:rPr>
        <w:t xml:space="preserve">It was noted that </w:t>
      </w:r>
      <w:r w:rsidR="00706C77">
        <w:rPr>
          <w:rFonts w:ascii="Arial" w:hAnsi="Arial" w:cs="Arial"/>
          <w:sz w:val="24"/>
          <w:szCs w:val="24"/>
        </w:rPr>
        <w:t>our claims profile has increased with a lot of activity recently</w:t>
      </w:r>
      <w:r>
        <w:rPr>
          <w:rFonts w:ascii="Arial" w:hAnsi="Arial" w:cs="Arial"/>
          <w:sz w:val="24"/>
          <w:szCs w:val="24"/>
        </w:rPr>
        <w:t xml:space="preserve">.  </w:t>
      </w:r>
      <w:r w:rsidR="00C87F6E">
        <w:rPr>
          <w:rFonts w:ascii="Arial" w:hAnsi="Arial" w:cs="Arial"/>
          <w:sz w:val="24"/>
          <w:szCs w:val="24"/>
        </w:rPr>
        <w:t>There was discussion about the relationship between claim investigations and RCA</w:t>
      </w:r>
      <w:r w:rsidR="00F54C5B">
        <w:rPr>
          <w:rFonts w:ascii="Arial" w:hAnsi="Arial" w:cs="Arial"/>
          <w:sz w:val="24"/>
          <w:szCs w:val="24"/>
        </w:rPr>
        <w:t>s</w:t>
      </w:r>
      <w:r w:rsidR="00C87F6E">
        <w:rPr>
          <w:rFonts w:ascii="Arial" w:hAnsi="Arial" w:cs="Arial"/>
          <w:sz w:val="24"/>
          <w:szCs w:val="24"/>
        </w:rPr>
        <w:t xml:space="preserve">.  It was noted that RCAs are for improvement learning and not carried out from a legal stance.  </w:t>
      </w:r>
      <w:r w:rsidR="00706C77">
        <w:rPr>
          <w:rFonts w:ascii="Arial" w:hAnsi="Arial" w:cs="Arial"/>
          <w:sz w:val="24"/>
          <w:szCs w:val="24"/>
        </w:rPr>
        <w:t xml:space="preserve">The committee discussed the report and noted the revised process in place to support learning from legal claims.  KK queried the detail of one claim where no investigation took place; LLR agreed to confirm details of this outwith.  </w:t>
      </w:r>
    </w:p>
    <w:p w:rsidR="008A25C5" w:rsidRDefault="008A25C5" w:rsidP="003318B1">
      <w:pPr>
        <w:spacing w:after="0" w:line="240" w:lineRule="auto"/>
        <w:rPr>
          <w:rFonts w:ascii="Arial" w:hAnsi="Arial" w:cs="Arial"/>
          <w:sz w:val="24"/>
          <w:szCs w:val="24"/>
        </w:rPr>
      </w:pPr>
    </w:p>
    <w:tbl>
      <w:tblPr>
        <w:tblStyle w:val="TableGrid"/>
        <w:tblW w:w="0" w:type="auto"/>
        <w:tblLook w:val="04A0"/>
      </w:tblPr>
      <w:tblGrid>
        <w:gridCol w:w="2310"/>
        <w:gridCol w:w="2310"/>
        <w:gridCol w:w="2311"/>
        <w:gridCol w:w="2311"/>
      </w:tblGrid>
      <w:tr w:rsidR="008A25C5" w:rsidTr="008A25C5">
        <w:tc>
          <w:tcPr>
            <w:tcW w:w="2310" w:type="dxa"/>
          </w:tcPr>
          <w:p w:rsidR="008A25C5" w:rsidRPr="008A25C5" w:rsidRDefault="008A25C5" w:rsidP="003318B1">
            <w:pPr>
              <w:rPr>
                <w:rFonts w:ascii="Arial" w:hAnsi="Arial" w:cs="Arial"/>
                <w:b/>
                <w:sz w:val="24"/>
                <w:szCs w:val="24"/>
              </w:rPr>
            </w:pPr>
            <w:r w:rsidRPr="008A25C5">
              <w:rPr>
                <w:rFonts w:ascii="Arial" w:hAnsi="Arial" w:cs="Arial"/>
                <w:b/>
                <w:sz w:val="24"/>
                <w:szCs w:val="24"/>
              </w:rPr>
              <w:t>Action No</w:t>
            </w:r>
          </w:p>
        </w:tc>
        <w:tc>
          <w:tcPr>
            <w:tcW w:w="2310" w:type="dxa"/>
          </w:tcPr>
          <w:p w:rsidR="008A25C5" w:rsidRPr="008A25C5" w:rsidRDefault="008A25C5" w:rsidP="003318B1">
            <w:pPr>
              <w:rPr>
                <w:rFonts w:ascii="Arial" w:hAnsi="Arial" w:cs="Arial"/>
                <w:b/>
                <w:sz w:val="24"/>
                <w:szCs w:val="24"/>
              </w:rPr>
            </w:pPr>
            <w:r w:rsidRPr="008A25C5">
              <w:rPr>
                <w:rFonts w:ascii="Arial" w:hAnsi="Arial" w:cs="Arial"/>
                <w:b/>
                <w:sz w:val="24"/>
                <w:szCs w:val="24"/>
              </w:rPr>
              <w:t>Action</w:t>
            </w:r>
          </w:p>
        </w:tc>
        <w:tc>
          <w:tcPr>
            <w:tcW w:w="2311" w:type="dxa"/>
          </w:tcPr>
          <w:p w:rsidR="008A25C5" w:rsidRPr="008A25C5" w:rsidRDefault="008A25C5" w:rsidP="003318B1">
            <w:pPr>
              <w:rPr>
                <w:rFonts w:ascii="Arial" w:hAnsi="Arial" w:cs="Arial"/>
                <w:b/>
                <w:sz w:val="24"/>
                <w:szCs w:val="24"/>
              </w:rPr>
            </w:pPr>
            <w:r w:rsidRPr="008A25C5">
              <w:rPr>
                <w:rFonts w:ascii="Arial" w:hAnsi="Arial" w:cs="Arial"/>
                <w:b/>
                <w:sz w:val="24"/>
                <w:szCs w:val="24"/>
              </w:rPr>
              <w:t>Action By</w:t>
            </w:r>
          </w:p>
        </w:tc>
        <w:tc>
          <w:tcPr>
            <w:tcW w:w="2311" w:type="dxa"/>
          </w:tcPr>
          <w:p w:rsidR="008A25C5" w:rsidRPr="008A25C5" w:rsidRDefault="008A25C5" w:rsidP="003318B1">
            <w:pPr>
              <w:rPr>
                <w:rFonts w:ascii="Arial" w:hAnsi="Arial" w:cs="Arial"/>
                <w:b/>
                <w:sz w:val="24"/>
                <w:szCs w:val="24"/>
              </w:rPr>
            </w:pPr>
            <w:r w:rsidRPr="008A25C5">
              <w:rPr>
                <w:rFonts w:ascii="Arial" w:hAnsi="Arial" w:cs="Arial"/>
                <w:b/>
                <w:sz w:val="24"/>
                <w:szCs w:val="24"/>
              </w:rPr>
              <w:t>Status</w:t>
            </w:r>
          </w:p>
        </w:tc>
      </w:tr>
      <w:tr w:rsidR="008A25C5" w:rsidTr="008A25C5">
        <w:tc>
          <w:tcPr>
            <w:tcW w:w="2310" w:type="dxa"/>
          </w:tcPr>
          <w:p w:rsidR="008A25C5" w:rsidRDefault="008A25C5" w:rsidP="003318B1">
            <w:pPr>
              <w:rPr>
                <w:rFonts w:ascii="Arial" w:hAnsi="Arial" w:cs="Arial"/>
                <w:sz w:val="24"/>
                <w:szCs w:val="24"/>
              </w:rPr>
            </w:pPr>
            <w:r>
              <w:rPr>
                <w:rFonts w:ascii="Arial" w:hAnsi="Arial" w:cs="Arial"/>
                <w:sz w:val="24"/>
                <w:szCs w:val="24"/>
              </w:rPr>
              <w:t>091018/0</w:t>
            </w:r>
            <w:r w:rsidR="00656F48">
              <w:rPr>
                <w:rFonts w:ascii="Arial" w:hAnsi="Arial" w:cs="Arial"/>
                <w:sz w:val="24"/>
                <w:szCs w:val="24"/>
              </w:rPr>
              <w:t>5</w:t>
            </w:r>
          </w:p>
        </w:tc>
        <w:tc>
          <w:tcPr>
            <w:tcW w:w="2310" w:type="dxa"/>
          </w:tcPr>
          <w:p w:rsidR="008A25C5" w:rsidRDefault="00EE78CC" w:rsidP="003318B1">
            <w:pPr>
              <w:rPr>
                <w:rFonts w:ascii="Arial" w:hAnsi="Arial" w:cs="Arial"/>
                <w:sz w:val="24"/>
                <w:szCs w:val="24"/>
              </w:rPr>
            </w:pPr>
            <w:r>
              <w:rPr>
                <w:rFonts w:ascii="Arial" w:hAnsi="Arial" w:cs="Arial"/>
                <w:sz w:val="24"/>
                <w:szCs w:val="24"/>
              </w:rPr>
              <w:t xml:space="preserve">Confirm detail of query for claim </w:t>
            </w:r>
          </w:p>
        </w:tc>
        <w:tc>
          <w:tcPr>
            <w:tcW w:w="2311" w:type="dxa"/>
          </w:tcPr>
          <w:p w:rsidR="008A25C5" w:rsidRDefault="008A25C5" w:rsidP="003318B1">
            <w:pPr>
              <w:rPr>
                <w:rFonts w:ascii="Arial" w:hAnsi="Arial" w:cs="Arial"/>
                <w:sz w:val="24"/>
                <w:szCs w:val="24"/>
              </w:rPr>
            </w:pPr>
            <w:r>
              <w:rPr>
                <w:rFonts w:ascii="Arial" w:hAnsi="Arial" w:cs="Arial"/>
                <w:sz w:val="24"/>
                <w:szCs w:val="24"/>
              </w:rPr>
              <w:t>Laura Langan Riach</w:t>
            </w:r>
          </w:p>
        </w:tc>
        <w:tc>
          <w:tcPr>
            <w:tcW w:w="2311" w:type="dxa"/>
          </w:tcPr>
          <w:p w:rsidR="008A25C5" w:rsidRDefault="008A25C5" w:rsidP="003318B1">
            <w:pPr>
              <w:rPr>
                <w:rFonts w:ascii="Arial" w:hAnsi="Arial" w:cs="Arial"/>
                <w:sz w:val="24"/>
                <w:szCs w:val="24"/>
              </w:rPr>
            </w:pPr>
            <w:r>
              <w:rPr>
                <w:rFonts w:ascii="Arial" w:hAnsi="Arial" w:cs="Arial"/>
                <w:sz w:val="24"/>
                <w:szCs w:val="24"/>
              </w:rPr>
              <w:t>New</w:t>
            </w:r>
          </w:p>
        </w:tc>
      </w:tr>
    </w:tbl>
    <w:p w:rsidR="00FB2671" w:rsidRDefault="00C87F6E">
      <w:pPr>
        <w:rPr>
          <w:rFonts w:ascii="Arial" w:hAnsi="Arial" w:cs="Arial"/>
          <w:sz w:val="24"/>
          <w:szCs w:val="24"/>
        </w:rPr>
      </w:pPr>
      <w:r>
        <w:rPr>
          <w:rFonts w:ascii="Arial" w:hAnsi="Arial" w:cs="Arial"/>
          <w:sz w:val="24"/>
          <w:szCs w:val="24"/>
        </w:rPr>
        <w:t xml:space="preserve">  </w:t>
      </w:r>
      <w:r w:rsidR="00FB2671">
        <w:rPr>
          <w:rFonts w:ascii="Arial" w:hAnsi="Arial" w:cs="Arial"/>
          <w:sz w:val="24"/>
          <w:szCs w:val="24"/>
        </w:rPr>
        <w:br w:type="page"/>
      </w:r>
    </w:p>
    <w:p w:rsidR="00894729" w:rsidRDefault="00E43D0F" w:rsidP="003318B1">
      <w:pPr>
        <w:spacing w:after="0" w:line="240" w:lineRule="auto"/>
        <w:rPr>
          <w:rFonts w:ascii="Arial" w:hAnsi="Arial" w:cs="Arial"/>
          <w:sz w:val="24"/>
          <w:szCs w:val="24"/>
        </w:rPr>
      </w:pPr>
      <w:r>
        <w:rPr>
          <w:rFonts w:ascii="Arial" w:hAnsi="Arial" w:cs="Arial"/>
          <w:b/>
          <w:sz w:val="24"/>
          <w:szCs w:val="24"/>
        </w:rPr>
        <w:lastRenderedPageBreak/>
        <w:t>3.  Effective</w:t>
      </w:r>
      <w:r w:rsidR="003318B1">
        <w:rPr>
          <w:rFonts w:ascii="Arial" w:hAnsi="Arial" w:cs="Arial"/>
          <w:sz w:val="24"/>
          <w:szCs w:val="24"/>
        </w:rPr>
        <w:t xml:space="preserve"> </w:t>
      </w:r>
    </w:p>
    <w:p w:rsidR="00431BC2" w:rsidRDefault="00431BC2" w:rsidP="0046094F">
      <w:pPr>
        <w:spacing w:after="0" w:line="240" w:lineRule="auto"/>
        <w:rPr>
          <w:rFonts w:ascii="Arial" w:hAnsi="Arial" w:cs="Arial"/>
          <w:sz w:val="24"/>
          <w:szCs w:val="24"/>
        </w:rPr>
      </w:pPr>
    </w:p>
    <w:p w:rsidR="00431BC2"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3.1  </w:t>
      </w:r>
      <w:r w:rsidR="00431BC2">
        <w:rPr>
          <w:rFonts w:ascii="Arial" w:hAnsi="Arial" w:cs="Arial"/>
          <w:b/>
          <w:sz w:val="24"/>
          <w:szCs w:val="24"/>
        </w:rPr>
        <w:t>HAIRT</w:t>
      </w:r>
      <w:proofErr w:type="gramEnd"/>
      <w:r w:rsidR="00F330FA">
        <w:rPr>
          <w:rFonts w:ascii="Arial" w:hAnsi="Arial" w:cs="Arial"/>
          <w:b/>
          <w:sz w:val="24"/>
          <w:szCs w:val="24"/>
        </w:rPr>
        <w:t xml:space="preserve"> (July)</w:t>
      </w:r>
    </w:p>
    <w:p w:rsidR="00FB2671" w:rsidRDefault="00FB2671" w:rsidP="0046094F">
      <w:pPr>
        <w:spacing w:after="0" w:line="240" w:lineRule="auto"/>
        <w:rPr>
          <w:rFonts w:ascii="Arial" w:hAnsi="Arial" w:cs="Arial"/>
          <w:b/>
          <w:sz w:val="24"/>
          <w:szCs w:val="24"/>
        </w:rPr>
      </w:pPr>
    </w:p>
    <w:p w:rsidR="00431BC2" w:rsidRDefault="00EE78CC" w:rsidP="0046094F">
      <w:pPr>
        <w:spacing w:after="0" w:line="240" w:lineRule="auto"/>
        <w:rPr>
          <w:rFonts w:ascii="Arial" w:hAnsi="Arial" w:cs="Arial"/>
          <w:sz w:val="24"/>
          <w:szCs w:val="24"/>
        </w:rPr>
      </w:pPr>
      <w:r>
        <w:rPr>
          <w:rFonts w:ascii="Arial" w:hAnsi="Arial" w:cs="Arial"/>
          <w:sz w:val="24"/>
          <w:szCs w:val="24"/>
        </w:rPr>
        <w:t>AMC</w:t>
      </w:r>
      <w:r w:rsidR="00F330FA">
        <w:rPr>
          <w:rFonts w:ascii="Arial" w:hAnsi="Arial" w:cs="Arial"/>
          <w:sz w:val="24"/>
          <w:szCs w:val="24"/>
        </w:rPr>
        <w:t xml:space="preserve"> gave an overview of the July HAIRT Report and highlighted the following points:</w:t>
      </w:r>
    </w:p>
    <w:p w:rsidR="00F330FA" w:rsidRDefault="00F330FA" w:rsidP="0046094F">
      <w:pPr>
        <w:spacing w:after="0" w:line="240" w:lineRule="auto"/>
        <w:rPr>
          <w:rFonts w:ascii="Arial" w:hAnsi="Arial" w:cs="Arial"/>
          <w:sz w:val="24"/>
          <w:szCs w:val="24"/>
        </w:rPr>
      </w:pPr>
    </w:p>
    <w:p w:rsidR="00F330FA" w:rsidRDefault="00F330FA" w:rsidP="00F330FA">
      <w:pPr>
        <w:pStyle w:val="ListParagraph"/>
        <w:numPr>
          <w:ilvl w:val="0"/>
          <w:numId w:val="4"/>
        </w:numPr>
        <w:spacing w:after="0" w:line="240" w:lineRule="auto"/>
        <w:rPr>
          <w:rFonts w:ascii="Arial" w:hAnsi="Arial" w:cs="Arial"/>
          <w:sz w:val="24"/>
          <w:szCs w:val="24"/>
        </w:rPr>
      </w:pPr>
      <w:r>
        <w:rPr>
          <w:rFonts w:ascii="Arial" w:hAnsi="Arial" w:cs="Arial"/>
          <w:sz w:val="24"/>
          <w:szCs w:val="24"/>
        </w:rPr>
        <w:t xml:space="preserve">There were no SABs to report during this quarter.  Excellent for all teams involved in clinical areas.  </w:t>
      </w:r>
      <w:r w:rsidR="00A47554">
        <w:rPr>
          <w:rFonts w:ascii="Arial" w:hAnsi="Arial" w:cs="Arial"/>
          <w:sz w:val="24"/>
          <w:szCs w:val="24"/>
        </w:rPr>
        <w:t>This has followed a focussed effort around improvement work.</w:t>
      </w:r>
    </w:p>
    <w:p w:rsidR="00C87F6E" w:rsidRDefault="00096C55" w:rsidP="00F330FA">
      <w:pPr>
        <w:pStyle w:val="ListParagraph"/>
        <w:numPr>
          <w:ilvl w:val="0"/>
          <w:numId w:val="4"/>
        </w:numPr>
        <w:spacing w:after="0" w:line="240" w:lineRule="auto"/>
        <w:rPr>
          <w:rFonts w:ascii="Arial" w:hAnsi="Arial" w:cs="Arial"/>
          <w:sz w:val="24"/>
          <w:szCs w:val="24"/>
        </w:rPr>
      </w:pPr>
      <w:r w:rsidRPr="00C87F6E">
        <w:rPr>
          <w:rFonts w:ascii="Arial" w:hAnsi="Arial" w:cs="Arial"/>
          <w:sz w:val="24"/>
          <w:szCs w:val="24"/>
        </w:rPr>
        <w:t>Hand Hygiene is 96% across the Board, but medical staff compliance has dropped from 96% to 91%</w:t>
      </w:r>
      <w:r w:rsidR="00233665" w:rsidRPr="00C87F6E">
        <w:rPr>
          <w:rFonts w:ascii="Arial" w:hAnsi="Arial" w:cs="Arial"/>
          <w:sz w:val="24"/>
          <w:szCs w:val="24"/>
        </w:rPr>
        <w:t xml:space="preserve">. </w:t>
      </w:r>
      <w:r w:rsidR="00C87F6E" w:rsidRPr="00C87F6E">
        <w:rPr>
          <w:rFonts w:ascii="Arial" w:hAnsi="Arial" w:cs="Arial"/>
          <w:sz w:val="24"/>
          <w:szCs w:val="24"/>
        </w:rPr>
        <w:t xml:space="preserve">The issue mainly relates to dress code (bare below the elbow). </w:t>
      </w:r>
      <w:r w:rsidR="00233665" w:rsidRPr="00C87F6E">
        <w:rPr>
          <w:rFonts w:ascii="Arial" w:hAnsi="Arial" w:cs="Arial"/>
          <w:sz w:val="24"/>
          <w:szCs w:val="24"/>
        </w:rPr>
        <w:t xml:space="preserve">  A review around the escalation process is underway</w:t>
      </w:r>
      <w:r w:rsidR="00C87F6E">
        <w:rPr>
          <w:rFonts w:ascii="Arial" w:hAnsi="Arial" w:cs="Arial"/>
          <w:sz w:val="24"/>
          <w:szCs w:val="24"/>
        </w:rPr>
        <w:t xml:space="preserve"> and will be taken forward by divisional management</w:t>
      </w:r>
      <w:r w:rsidR="009412F8">
        <w:rPr>
          <w:rFonts w:ascii="Arial" w:hAnsi="Arial" w:cs="Arial"/>
          <w:sz w:val="24"/>
          <w:szCs w:val="24"/>
        </w:rPr>
        <w:t xml:space="preserve"> team</w:t>
      </w:r>
      <w:r w:rsidR="00233665" w:rsidRPr="00C87F6E">
        <w:rPr>
          <w:rFonts w:ascii="Arial" w:hAnsi="Arial" w:cs="Arial"/>
          <w:sz w:val="24"/>
          <w:szCs w:val="24"/>
        </w:rPr>
        <w:t xml:space="preserve">.  </w:t>
      </w:r>
    </w:p>
    <w:p w:rsidR="00096C55" w:rsidRPr="00C87F6E" w:rsidRDefault="00096C55" w:rsidP="00F330FA">
      <w:pPr>
        <w:pStyle w:val="ListParagraph"/>
        <w:numPr>
          <w:ilvl w:val="0"/>
          <w:numId w:val="4"/>
        </w:numPr>
        <w:spacing w:after="0" w:line="240" w:lineRule="auto"/>
        <w:rPr>
          <w:rFonts w:ascii="Arial" w:hAnsi="Arial" w:cs="Arial"/>
          <w:sz w:val="24"/>
          <w:szCs w:val="24"/>
        </w:rPr>
      </w:pPr>
      <w:r w:rsidRPr="00C87F6E">
        <w:rPr>
          <w:rFonts w:ascii="Arial" w:hAnsi="Arial" w:cs="Arial"/>
          <w:sz w:val="24"/>
          <w:szCs w:val="24"/>
        </w:rPr>
        <w:t>Cleaning and Healthcare Environment</w:t>
      </w:r>
      <w:r w:rsidR="00233665" w:rsidRPr="00C87F6E">
        <w:rPr>
          <w:rFonts w:ascii="Arial" w:hAnsi="Arial" w:cs="Arial"/>
          <w:sz w:val="24"/>
          <w:szCs w:val="24"/>
        </w:rPr>
        <w:t xml:space="preserve">:  </w:t>
      </w:r>
      <w:r w:rsidRPr="00C87F6E">
        <w:rPr>
          <w:rFonts w:ascii="Arial" w:hAnsi="Arial" w:cs="Arial"/>
          <w:sz w:val="24"/>
          <w:szCs w:val="24"/>
        </w:rPr>
        <w:t xml:space="preserve"> Housekeeping – 98.67%</w:t>
      </w:r>
      <w:r w:rsidR="00233665" w:rsidRPr="00C87F6E">
        <w:rPr>
          <w:rFonts w:ascii="Arial" w:hAnsi="Arial" w:cs="Arial"/>
          <w:sz w:val="24"/>
          <w:szCs w:val="24"/>
        </w:rPr>
        <w:t>; Estates – 99.14%</w:t>
      </w:r>
      <w:r w:rsidR="0016045A" w:rsidRPr="00C87F6E">
        <w:rPr>
          <w:rFonts w:ascii="Arial" w:hAnsi="Arial" w:cs="Arial"/>
          <w:sz w:val="24"/>
          <w:szCs w:val="24"/>
        </w:rPr>
        <w:t xml:space="preserve">. </w:t>
      </w:r>
    </w:p>
    <w:p w:rsidR="00A47554" w:rsidRDefault="0016045A" w:rsidP="0016045A">
      <w:pPr>
        <w:pStyle w:val="ListParagraph"/>
        <w:numPr>
          <w:ilvl w:val="0"/>
          <w:numId w:val="6"/>
        </w:numPr>
        <w:spacing w:after="0" w:line="240" w:lineRule="auto"/>
        <w:rPr>
          <w:rFonts w:ascii="Arial" w:hAnsi="Arial" w:cs="Arial"/>
          <w:sz w:val="24"/>
          <w:szCs w:val="24"/>
        </w:rPr>
      </w:pPr>
      <w:r w:rsidRPr="00A47554">
        <w:rPr>
          <w:rFonts w:ascii="Arial" w:hAnsi="Arial" w:cs="Arial"/>
          <w:sz w:val="24"/>
          <w:szCs w:val="24"/>
        </w:rPr>
        <w:t xml:space="preserve">SSI: Continuing </w:t>
      </w:r>
      <w:r w:rsidR="00A47554" w:rsidRPr="00A47554">
        <w:rPr>
          <w:rFonts w:ascii="Arial" w:hAnsi="Arial" w:cs="Arial"/>
          <w:sz w:val="24"/>
          <w:szCs w:val="24"/>
        </w:rPr>
        <w:t xml:space="preserve">monitoring of </w:t>
      </w:r>
      <w:r w:rsidRPr="00A47554">
        <w:rPr>
          <w:rFonts w:ascii="Arial" w:hAnsi="Arial" w:cs="Arial"/>
          <w:sz w:val="24"/>
          <w:szCs w:val="24"/>
        </w:rPr>
        <w:t xml:space="preserve">trend in cardiac surgery; </w:t>
      </w:r>
      <w:r w:rsidR="0081659F">
        <w:rPr>
          <w:rFonts w:ascii="Arial" w:hAnsi="Arial" w:cs="Arial"/>
          <w:sz w:val="24"/>
          <w:szCs w:val="24"/>
        </w:rPr>
        <w:t>whilst remaining within control limits,7</w:t>
      </w:r>
      <w:r w:rsidRPr="00A47554">
        <w:rPr>
          <w:rFonts w:ascii="Arial" w:hAnsi="Arial" w:cs="Arial"/>
          <w:sz w:val="24"/>
          <w:szCs w:val="24"/>
        </w:rPr>
        <w:t xml:space="preserve"> reported over July.  </w:t>
      </w:r>
      <w:r w:rsidR="00A47554" w:rsidRPr="00A47554">
        <w:rPr>
          <w:rFonts w:ascii="Arial" w:hAnsi="Arial" w:cs="Arial"/>
          <w:sz w:val="24"/>
          <w:szCs w:val="24"/>
        </w:rPr>
        <w:t xml:space="preserve">There is a working group </w:t>
      </w:r>
      <w:r w:rsidRPr="00A47554">
        <w:rPr>
          <w:rFonts w:ascii="Arial" w:hAnsi="Arial" w:cs="Arial"/>
          <w:sz w:val="24"/>
          <w:szCs w:val="24"/>
        </w:rPr>
        <w:t xml:space="preserve">looking at </w:t>
      </w:r>
      <w:r w:rsidR="009412F8">
        <w:rPr>
          <w:rFonts w:ascii="Arial" w:hAnsi="Arial" w:cs="Arial"/>
          <w:sz w:val="24"/>
          <w:szCs w:val="24"/>
        </w:rPr>
        <w:t xml:space="preserve">this </w:t>
      </w:r>
      <w:r w:rsidRPr="00A47554">
        <w:rPr>
          <w:rFonts w:ascii="Arial" w:hAnsi="Arial" w:cs="Arial"/>
          <w:sz w:val="24"/>
          <w:szCs w:val="24"/>
        </w:rPr>
        <w:t xml:space="preserve">SSI </w:t>
      </w:r>
      <w:r w:rsidR="009412F8">
        <w:rPr>
          <w:rFonts w:ascii="Arial" w:hAnsi="Arial" w:cs="Arial"/>
          <w:sz w:val="24"/>
          <w:szCs w:val="24"/>
        </w:rPr>
        <w:t>trend within the</w:t>
      </w:r>
      <w:r w:rsidR="0081659F">
        <w:rPr>
          <w:rFonts w:ascii="Arial" w:hAnsi="Arial" w:cs="Arial"/>
          <w:sz w:val="24"/>
          <w:szCs w:val="24"/>
        </w:rPr>
        <w:t xml:space="preserve"> </w:t>
      </w:r>
      <w:r w:rsidRPr="00A47554">
        <w:rPr>
          <w:rFonts w:ascii="Arial" w:hAnsi="Arial" w:cs="Arial"/>
          <w:sz w:val="24"/>
          <w:szCs w:val="24"/>
        </w:rPr>
        <w:t>division.</w:t>
      </w:r>
      <w:r w:rsidR="00A47554" w:rsidRPr="00A47554">
        <w:rPr>
          <w:rFonts w:ascii="Arial" w:hAnsi="Arial" w:cs="Arial"/>
          <w:sz w:val="24"/>
          <w:szCs w:val="24"/>
        </w:rPr>
        <w:t xml:space="preserve"> No significant underlying causes have been identified.</w:t>
      </w:r>
      <w:r w:rsidRPr="00A47554">
        <w:rPr>
          <w:rFonts w:ascii="Arial" w:hAnsi="Arial" w:cs="Arial"/>
          <w:sz w:val="24"/>
          <w:szCs w:val="24"/>
        </w:rPr>
        <w:t xml:space="preserve"> </w:t>
      </w:r>
      <w:r w:rsidR="00A47554">
        <w:rPr>
          <w:rFonts w:ascii="Arial" w:hAnsi="Arial" w:cs="Arial"/>
          <w:sz w:val="24"/>
          <w:szCs w:val="24"/>
        </w:rPr>
        <w:t xml:space="preserve">It was noted that </w:t>
      </w:r>
      <w:r w:rsidR="0081659F">
        <w:rPr>
          <w:rFonts w:ascii="Arial" w:hAnsi="Arial" w:cs="Arial"/>
          <w:sz w:val="24"/>
          <w:szCs w:val="24"/>
        </w:rPr>
        <w:t xml:space="preserve">all except one </w:t>
      </w:r>
      <w:r w:rsidR="00A47554">
        <w:rPr>
          <w:rFonts w:ascii="Arial" w:hAnsi="Arial" w:cs="Arial"/>
          <w:sz w:val="24"/>
          <w:szCs w:val="24"/>
        </w:rPr>
        <w:t xml:space="preserve"> of the infections identified were superficial. </w:t>
      </w:r>
      <w:r w:rsidRPr="00A47554">
        <w:rPr>
          <w:rFonts w:ascii="Arial" w:hAnsi="Arial" w:cs="Arial"/>
          <w:sz w:val="24"/>
          <w:szCs w:val="24"/>
        </w:rPr>
        <w:t xml:space="preserve"> Orthopaedics </w:t>
      </w:r>
      <w:r w:rsidR="00A47554" w:rsidRPr="00A47554">
        <w:rPr>
          <w:rFonts w:ascii="Arial" w:hAnsi="Arial" w:cs="Arial"/>
          <w:sz w:val="24"/>
          <w:szCs w:val="24"/>
        </w:rPr>
        <w:t>remain</w:t>
      </w:r>
      <w:r w:rsidRPr="00A47554">
        <w:rPr>
          <w:rFonts w:ascii="Arial" w:hAnsi="Arial" w:cs="Arial"/>
          <w:sz w:val="24"/>
          <w:szCs w:val="24"/>
        </w:rPr>
        <w:t xml:space="preserve"> within control limits</w:t>
      </w:r>
    </w:p>
    <w:p w:rsidR="00431BC2" w:rsidRDefault="00431BC2" w:rsidP="0046094F">
      <w:pPr>
        <w:spacing w:after="0" w:line="240" w:lineRule="auto"/>
        <w:rPr>
          <w:rFonts w:ascii="Arial" w:hAnsi="Arial" w:cs="Arial"/>
          <w:sz w:val="24"/>
          <w:szCs w:val="24"/>
        </w:rPr>
      </w:pPr>
    </w:p>
    <w:p w:rsidR="00403840"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3.2  </w:t>
      </w:r>
      <w:r w:rsidR="00403840">
        <w:rPr>
          <w:rFonts w:ascii="Arial" w:hAnsi="Arial" w:cs="Arial"/>
          <w:b/>
          <w:sz w:val="24"/>
          <w:szCs w:val="24"/>
        </w:rPr>
        <w:t>Infection</w:t>
      </w:r>
      <w:proofErr w:type="gramEnd"/>
      <w:r w:rsidR="00403840">
        <w:rPr>
          <w:rFonts w:ascii="Arial" w:hAnsi="Arial" w:cs="Arial"/>
          <w:b/>
          <w:sz w:val="24"/>
          <w:szCs w:val="24"/>
        </w:rPr>
        <w:t xml:space="preserve"> Control Annual Report</w:t>
      </w:r>
    </w:p>
    <w:p w:rsidR="00FB2671" w:rsidRPr="00130763" w:rsidRDefault="00FB2671" w:rsidP="0046094F">
      <w:pPr>
        <w:spacing w:after="0" w:line="240" w:lineRule="auto"/>
        <w:rPr>
          <w:rFonts w:ascii="Arial" w:hAnsi="Arial" w:cs="Arial"/>
          <w:sz w:val="24"/>
          <w:szCs w:val="24"/>
        </w:rPr>
      </w:pPr>
    </w:p>
    <w:p w:rsidR="001800D4" w:rsidRDefault="00EE78CC" w:rsidP="0046094F">
      <w:pPr>
        <w:spacing w:after="0" w:line="240" w:lineRule="auto"/>
        <w:rPr>
          <w:rFonts w:ascii="Arial" w:hAnsi="Arial" w:cs="Arial"/>
          <w:sz w:val="24"/>
          <w:szCs w:val="24"/>
        </w:rPr>
      </w:pPr>
      <w:r>
        <w:rPr>
          <w:rFonts w:ascii="Arial" w:hAnsi="Arial" w:cs="Arial"/>
          <w:sz w:val="24"/>
          <w:szCs w:val="24"/>
        </w:rPr>
        <w:t>AMC</w:t>
      </w:r>
      <w:r w:rsidR="00FF1C89">
        <w:rPr>
          <w:rFonts w:ascii="Arial" w:hAnsi="Arial" w:cs="Arial"/>
          <w:sz w:val="24"/>
          <w:szCs w:val="24"/>
        </w:rPr>
        <w:t xml:space="preserve"> </w:t>
      </w:r>
      <w:r w:rsidR="00130763">
        <w:rPr>
          <w:rFonts w:ascii="Arial" w:hAnsi="Arial" w:cs="Arial"/>
          <w:sz w:val="24"/>
          <w:szCs w:val="24"/>
        </w:rPr>
        <w:t xml:space="preserve">explained the current report was still in draft format and asked if the Committee were comfortable to accept circulation for today.  </w:t>
      </w:r>
      <w:r w:rsidR="00A47554">
        <w:rPr>
          <w:rFonts w:ascii="Arial" w:hAnsi="Arial" w:cs="Arial"/>
          <w:sz w:val="24"/>
          <w:szCs w:val="24"/>
        </w:rPr>
        <w:t>It will be presented for f</w:t>
      </w:r>
      <w:r w:rsidR="00656F48">
        <w:rPr>
          <w:rFonts w:ascii="Arial" w:hAnsi="Arial" w:cs="Arial"/>
          <w:sz w:val="24"/>
          <w:szCs w:val="24"/>
        </w:rPr>
        <w:t xml:space="preserve">inal approval at CGRM </w:t>
      </w:r>
      <w:r w:rsidR="00130763">
        <w:rPr>
          <w:rFonts w:ascii="Arial" w:hAnsi="Arial" w:cs="Arial"/>
          <w:sz w:val="24"/>
          <w:szCs w:val="24"/>
        </w:rPr>
        <w:t>in November and any comments could be discussed thereafter.  She confirmed that all data contained in the report is seen on a monthly basis.</w:t>
      </w:r>
      <w:r>
        <w:rPr>
          <w:rFonts w:ascii="Arial" w:hAnsi="Arial" w:cs="Arial"/>
          <w:sz w:val="24"/>
          <w:szCs w:val="24"/>
        </w:rPr>
        <w:t xml:space="preserve">  The committee agreed to approve virtually the final draft once CGRMG have approved. </w:t>
      </w:r>
    </w:p>
    <w:p w:rsidR="00130763" w:rsidRDefault="00EE78CC" w:rsidP="0046094F">
      <w:pPr>
        <w:spacing w:after="0" w:line="240" w:lineRule="auto"/>
        <w:rPr>
          <w:rFonts w:ascii="Arial" w:hAnsi="Arial" w:cs="Arial"/>
          <w:sz w:val="24"/>
          <w:szCs w:val="24"/>
        </w:rPr>
      </w:pPr>
      <w:r>
        <w:rPr>
          <w:rFonts w:ascii="Arial" w:hAnsi="Arial" w:cs="Arial"/>
          <w:sz w:val="24"/>
          <w:szCs w:val="24"/>
        </w:rPr>
        <w:t xml:space="preserve"> </w:t>
      </w:r>
    </w:p>
    <w:tbl>
      <w:tblPr>
        <w:tblStyle w:val="TableGrid"/>
        <w:tblW w:w="0" w:type="auto"/>
        <w:tblLook w:val="04A0"/>
      </w:tblPr>
      <w:tblGrid>
        <w:gridCol w:w="2310"/>
        <w:gridCol w:w="2310"/>
        <w:gridCol w:w="2311"/>
        <w:gridCol w:w="2311"/>
      </w:tblGrid>
      <w:tr w:rsidR="00F97CEB" w:rsidTr="00F97CEB">
        <w:tc>
          <w:tcPr>
            <w:tcW w:w="2310" w:type="dxa"/>
          </w:tcPr>
          <w:p w:rsidR="00F97CEB" w:rsidRPr="00F702F6" w:rsidRDefault="00F97CEB" w:rsidP="0046094F">
            <w:pPr>
              <w:rPr>
                <w:rFonts w:ascii="Arial" w:hAnsi="Arial" w:cs="Arial"/>
                <w:b/>
                <w:sz w:val="24"/>
                <w:szCs w:val="24"/>
              </w:rPr>
            </w:pPr>
            <w:r w:rsidRPr="00F702F6">
              <w:rPr>
                <w:rFonts w:ascii="Arial" w:hAnsi="Arial" w:cs="Arial"/>
                <w:b/>
                <w:sz w:val="24"/>
                <w:szCs w:val="24"/>
              </w:rPr>
              <w:t>Action No</w:t>
            </w:r>
          </w:p>
        </w:tc>
        <w:tc>
          <w:tcPr>
            <w:tcW w:w="2310" w:type="dxa"/>
          </w:tcPr>
          <w:p w:rsidR="00F97CEB" w:rsidRPr="00F702F6" w:rsidRDefault="00F97CEB" w:rsidP="0046094F">
            <w:pPr>
              <w:rPr>
                <w:rFonts w:ascii="Arial" w:hAnsi="Arial" w:cs="Arial"/>
                <w:b/>
                <w:sz w:val="24"/>
                <w:szCs w:val="24"/>
              </w:rPr>
            </w:pPr>
            <w:r w:rsidRPr="00F702F6">
              <w:rPr>
                <w:rFonts w:ascii="Arial" w:hAnsi="Arial" w:cs="Arial"/>
                <w:b/>
                <w:sz w:val="24"/>
                <w:szCs w:val="24"/>
              </w:rPr>
              <w:t>Action</w:t>
            </w:r>
          </w:p>
        </w:tc>
        <w:tc>
          <w:tcPr>
            <w:tcW w:w="2311" w:type="dxa"/>
          </w:tcPr>
          <w:p w:rsidR="00F97CEB" w:rsidRPr="00F702F6" w:rsidRDefault="00F97CEB" w:rsidP="0046094F">
            <w:pPr>
              <w:rPr>
                <w:rFonts w:ascii="Arial" w:hAnsi="Arial" w:cs="Arial"/>
                <w:b/>
                <w:sz w:val="24"/>
                <w:szCs w:val="24"/>
              </w:rPr>
            </w:pPr>
            <w:r w:rsidRPr="00F702F6">
              <w:rPr>
                <w:rFonts w:ascii="Arial" w:hAnsi="Arial" w:cs="Arial"/>
                <w:b/>
                <w:sz w:val="24"/>
                <w:szCs w:val="24"/>
              </w:rPr>
              <w:t>Action By</w:t>
            </w:r>
          </w:p>
        </w:tc>
        <w:tc>
          <w:tcPr>
            <w:tcW w:w="2311" w:type="dxa"/>
          </w:tcPr>
          <w:p w:rsidR="00F97CEB" w:rsidRPr="00F702F6" w:rsidRDefault="00F97CEB" w:rsidP="0046094F">
            <w:pPr>
              <w:rPr>
                <w:rFonts w:ascii="Arial" w:hAnsi="Arial" w:cs="Arial"/>
                <w:b/>
                <w:sz w:val="24"/>
                <w:szCs w:val="24"/>
              </w:rPr>
            </w:pPr>
            <w:r w:rsidRPr="00F702F6">
              <w:rPr>
                <w:rFonts w:ascii="Arial" w:hAnsi="Arial" w:cs="Arial"/>
                <w:b/>
                <w:sz w:val="24"/>
                <w:szCs w:val="24"/>
              </w:rPr>
              <w:t>Status</w:t>
            </w:r>
          </w:p>
        </w:tc>
      </w:tr>
      <w:tr w:rsidR="00F97CEB" w:rsidTr="00F97CEB">
        <w:tc>
          <w:tcPr>
            <w:tcW w:w="2310" w:type="dxa"/>
          </w:tcPr>
          <w:p w:rsidR="00F97CEB" w:rsidRPr="00F702F6" w:rsidRDefault="00F702F6" w:rsidP="0046094F">
            <w:pPr>
              <w:rPr>
                <w:rFonts w:ascii="Arial" w:hAnsi="Arial" w:cs="Arial"/>
                <w:sz w:val="24"/>
                <w:szCs w:val="24"/>
              </w:rPr>
            </w:pPr>
            <w:r w:rsidRPr="00F702F6">
              <w:rPr>
                <w:rFonts w:ascii="Arial" w:hAnsi="Arial" w:cs="Arial"/>
                <w:sz w:val="24"/>
                <w:szCs w:val="24"/>
              </w:rPr>
              <w:t>091018/06</w:t>
            </w:r>
          </w:p>
        </w:tc>
        <w:tc>
          <w:tcPr>
            <w:tcW w:w="2310" w:type="dxa"/>
          </w:tcPr>
          <w:p w:rsidR="00F97CEB" w:rsidRPr="00F702F6" w:rsidRDefault="00F97CEB" w:rsidP="0046094F">
            <w:pPr>
              <w:rPr>
                <w:rFonts w:ascii="Arial" w:hAnsi="Arial" w:cs="Arial"/>
                <w:sz w:val="24"/>
                <w:szCs w:val="24"/>
              </w:rPr>
            </w:pPr>
            <w:r w:rsidRPr="00F702F6">
              <w:rPr>
                <w:rFonts w:ascii="Arial" w:hAnsi="Arial" w:cs="Arial"/>
                <w:b/>
                <w:sz w:val="24"/>
                <w:szCs w:val="24"/>
              </w:rPr>
              <w:t>Annual Report:</w:t>
            </w:r>
            <w:r w:rsidRPr="00F702F6">
              <w:rPr>
                <w:rFonts w:ascii="Arial" w:hAnsi="Arial" w:cs="Arial"/>
                <w:sz w:val="24"/>
                <w:szCs w:val="24"/>
              </w:rPr>
              <w:t xml:space="preserve">  Circulate for virtual approval</w:t>
            </w:r>
          </w:p>
        </w:tc>
        <w:tc>
          <w:tcPr>
            <w:tcW w:w="2311" w:type="dxa"/>
          </w:tcPr>
          <w:p w:rsidR="00F97CEB" w:rsidRPr="00F702F6" w:rsidRDefault="00996012" w:rsidP="0046094F">
            <w:pPr>
              <w:rPr>
                <w:rFonts w:ascii="Arial" w:hAnsi="Arial" w:cs="Arial"/>
                <w:sz w:val="24"/>
                <w:szCs w:val="24"/>
              </w:rPr>
            </w:pPr>
            <w:r>
              <w:rPr>
                <w:rFonts w:ascii="Arial" w:hAnsi="Arial" w:cs="Arial"/>
                <w:sz w:val="24"/>
                <w:szCs w:val="24"/>
              </w:rPr>
              <w:t xml:space="preserve">LC </w:t>
            </w:r>
          </w:p>
        </w:tc>
        <w:tc>
          <w:tcPr>
            <w:tcW w:w="2311" w:type="dxa"/>
          </w:tcPr>
          <w:p w:rsidR="00F97CEB" w:rsidRPr="00F702F6" w:rsidRDefault="00F97CEB" w:rsidP="0046094F">
            <w:pPr>
              <w:rPr>
                <w:rFonts w:ascii="Arial" w:hAnsi="Arial" w:cs="Arial"/>
                <w:b/>
                <w:sz w:val="24"/>
                <w:szCs w:val="24"/>
              </w:rPr>
            </w:pPr>
          </w:p>
        </w:tc>
      </w:tr>
    </w:tbl>
    <w:p w:rsidR="00F97CEB" w:rsidRDefault="00F97CEB" w:rsidP="0046094F">
      <w:pPr>
        <w:spacing w:after="0" w:line="240" w:lineRule="auto"/>
        <w:rPr>
          <w:rFonts w:ascii="Arial" w:hAnsi="Arial" w:cs="Arial"/>
          <w:b/>
          <w:sz w:val="24"/>
          <w:szCs w:val="24"/>
          <w:highlight w:val="yellow"/>
        </w:rPr>
      </w:pPr>
    </w:p>
    <w:p w:rsidR="002423A3" w:rsidRDefault="00E43D0F" w:rsidP="0046094F">
      <w:pPr>
        <w:spacing w:after="0" w:line="240" w:lineRule="auto"/>
        <w:rPr>
          <w:rFonts w:ascii="Arial" w:hAnsi="Arial" w:cs="Arial"/>
          <w:b/>
          <w:sz w:val="24"/>
          <w:szCs w:val="24"/>
        </w:rPr>
      </w:pPr>
      <w:r>
        <w:rPr>
          <w:rFonts w:ascii="Arial" w:hAnsi="Arial" w:cs="Arial"/>
          <w:b/>
          <w:sz w:val="24"/>
          <w:szCs w:val="24"/>
        </w:rPr>
        <w:t xml:space="preserve">3.3  </w:t>
      </w:r>
      <w:r w:rsidR="002423A3">
        <w:rPr>
          <w:rFonts w:ascii="Arial" w:hAnsi="Arial" w:cs="Arial"/>
          <w:sz w:val="24"/>
          <w:szCs w:val="24"/>
        </w:rPr>
        <w:t xml:space="preserve"> </w:t>
      </w:r>
      <w:r w:rsidR="002423A3">
        <w:rPr>
          <w:rFonts w:ascii="Arial" w:hAnsi="Arial" w:cs="Arial"/>
          <w:b/>
          <w:sz w:val="24"/>
          <w:szCs w:val="24"/>
        </w:rPr>
        <w:t>SPSP Overview</w:t>
      </w:r>
    </w:p>
    <w:p w:rsidR="00FB2671" w:rsidRDefault="00FB2671" w:rsidP="0046094F">
      <w:pPr>
        <w:spacing w:after="0" w:line="240" w:lineRule="auto"/>
        <w:rPr>
          <w:rFonts w:ascii="Arial" w:hAnsi="Arial" w:cs="Arial"/>
          <w:b/>
          <w:sz w:val="24"/>
          <w:szCs w:val="24"/>
        </w:rPr>
      </w:pPr>
    </w:p>
    <w:p w:rsidR="00C65E1C" w:rsidRDefault="00EE78CC" w:rsidP="0046094F">
      <w:pPr>
        <w:spacing w:after="0" w:line="240" w:lineRule="auto"/>
        <w:rPr>
          <w:rFonts w:ascii="Arial" w:hAnsi="Arial" w:cs="Arial"/>
          <w:sz w:val="24"/>
          <w:szCs w:val="24"/>
        </w:rPr>
      </w:pPr>
      <w:r>
        <w:rPr>
          <w:rFonts w:ascii="Arial" w:hAnsi="Arial" w:cs="Arial"/>
          <w:sz w:val="24"/>
          <w:szCs w:val="24"/>
        </w:rPr>
        <w:t>LLR</w:t>
      </w:r>
      <w:r w:rsidR="002423A3">
        <w:rPr>
          <w:rFonts w:ascii="Arial" w:hAnsi="Arial" w:cs="Arial"/>
          <w:sz w:val="24"/>
          <w:szCs w:val="24"/>
        </w:rPr>
        <w:t xml:space="preserve"> gave a presentation </w:t>
      </w:r>
      <w:r>
        <w:rPr>
          <w:rFonts w:ascii="Arial" w:hAnsi="Arial" w:cs="Arial"/>
          <w:sz w:val="24"/>
          <w:szCs w:val="24"/>
        </w:rPr>
        <w:t xml:space="preserve">on the SPSP report explaining how data is generated and presented.  On reflection and discussed it was agreed to revise the SPSP Report template for the committee to better provide assurance of the work ongoing. Links to the Quality Framework development were noted and the committee were happy for this to evolve as the QF develops.  </w:t>
      </w:r>
    </w:p>
    <w:p w:rsidR="00656F48" w:rsidRDefault="00656F48" w:rsidP="0046094F">
      <w:pPr>
        <w:spacing w:after="0" w:line="240" w:lineRule="auto"/>
        <w:rPr>
          <w:rFonts w:ascii="Arial" w:hAnsi="Arial" w:cs="Arial"/>
          <w:sz w:val="24"/>
          <w:szCs w:val="24"/>
        </w:rPr>
      </w:pPr>
    </w:p>
    <w:p w:rsidR="001800D4" w:rsidRDefault="001800D4" w:rsidP="0046094F">
      <w:pPr>
        <w:spacing w:after="0" w:line="240" w:lineRule="auto"/>
        <w:rPr>
          <w:rFonts w:ascii="Arial" w:hAnsi="Arial" w:cs="Arial"/>
          <w:sz w:val="24"/>
          <w:szCs w:val="24"/>
        </w:rPr>
      </w:pPr>
    </w:p>
    <w:tbl>
      <w:tblPr>
        <w:tblStyle w:val="TableGrid"/>
        <w:tblW w:w="0" w:type="auto"/>
        <w:tblLook w:val="04A0"/>
      </w:tblPr>
      <w:tblGrid>
        <w:gridCol w:w="2310"/>
        <w:gridCol w:w="2310"/>
        <w:gridCol w:w="2311"/>
        <w:gridCol w:w="2311"/>
      </w:tblGrid>
      <w:tr w:rsidR="00656F48" w:rsidTr="00656F48">
        <w:tc>
          <w:tcPr>
            <w:tcW w:w="2310" w:type="dxa"/>
          </w:tcPr>
          <w:p w:rsidR="00656F48" w:rsidRPr="00656F48" w:rsidRDefault="00656F48" w:rsidP="0046094F">
            <w:pPr>
              <w:rPr>
                <w:rFonts w:ascii="Arial" w:hAnsi="Arial" w:cs="Arial"/>
                <w:b/>
                <w:sz w:val="24"/>
                <w:szCs w:val="24"/>
              </w:rPr>
            </w:pPr>
            <w:r w:rsidRPr="00656F48">
              <w:rPr>
                <w:rFonts w:ascii="Arial" w:hAnsi="Arial" w:cs="Arial"/>
                <w:b/>
                <w:sz w:val="24"/>
                <w:szCs w:val="24"/>
              </w:rPr>
              <w:t>Action No</w:t>
            </w:r>
          </w:p>
        </w:tc>
        <w:tc>
          <w:tcPr>
            <w:tcW w:w="2310" w:type="dxa"/>
          </w:tcPr>
          <w:p w:rsidR="00656F48" w:rsidRPr="00656F48" w:rsidRDefault="00656F48" w:rsidP="0046094F">
            <w:pPr>
              <w:rPr>
                <w:rFonts w:ascii="Arial" w:hAnsi="Arial" w:cs="Arial"/>
                <w:b/>
                <w:sz w:val="24"/>
                <w:szCs w:val="24"/>
              </w:rPr>
            </w:pPr>
            <w:r w:rsidRPr="00656F48">
              <w:rPr>
                <w:rFonts w:ascii="Arial" w:hAnsi="Arial" w:cs="Arial"/>
                <w:b/>
                <w:sz w:val="24"/>
                <w:szCs w:val="24"/>
              </w:rPr>
              <w:t>Action</w:t>
            </w:r>
          </w:p>
        </w:tc>
        <w:tc>
          <w:tcPr>
            <w:tcW w:w="2311" w:type="dxa"/>
          </w:tcPr>
          <w:p w:rsidR="00656F48" w:rsidRPr="00656F48" w:rsidRDefault="00656F48" w:rsidP="0046094F">
            <w:pPr>
              <w:rPr>
                <w:rFonts w:ascii="Arial" w:hAnsi="Arial" w:cs="Arial"/>
                <w:b/>
                <w:sz w:val="24"/>
                <w:szCs w:val="24"/>
              </w:rPr>
            </w:pPr>
            <w:r w:rsidRPr="00656F48">
              <w:rPr>
                <w:rFonts w:ascii="Arial" w:hAnsi="Arial" w:cs="Arial"/>
                <w:b/>
                <w:sz w:val="24"/>
                <w:szCs w:val="24"/>
              </w:rPr>
              <w:t>Action By</w:t>
            </w:r>
          </w:p>
        </w:tc>
        <w:tc>
          <w:tcPr>
            <w:tcW w:w="2311" w:type="dxa"/>
          </w:tcPr>
          <w:p w:rsidR="00656F48" w:rsidRPr="00656F48" w:rsidRDefault="00656F48" w:rsidP="0046094F">
            <w:pPr>
              <w:rPr>
                <w:rFonts w:ascii="Arial" w:hAnsi="Arial" w:cs="Arial"/>
                <w:b/>
                <w:sz w:val="24"/>
                <w:szCs w:val="24"/>
              </w:rPr>
            </w:pPr>
            <w:r w:rsidRPr="00656F48">
              <w:rPr>
                <w:rFonts w:ascii="Arial" w:hAnsi="Arial" w:cs="Arial"/>
                <w:b/>
                <w:sz w:val="24"/>
                <w:szCs w:val="24"/>
              </w:rPr>
              <w:t>Status</w:t>
            </w:r>
          </w:p>
        </w:tc>
      </w:tr>
      <w:tr w:rsidR="00656F48" w:rsidTr="00656F48">
        <w:tc>
          <w:tcPr>
            <w:tcW w:w="2310" w:type="dxa"/>
          </w:tcPr>
          <w:p w:rsidR="00656F48" w:rsidRDefault="00656F48" w:rsidP="0046094F">
            <w:pPr>
              <w:rPr>
                <w:rFonts w:ascii="Arial" w:hAnsi="Arial" w:cs="Arial"/>
                <w:sz w:val="24"/>
                <w:szCs w:val="24"/>
              </w:rPr>
            </w:pPr>
            <w:r>
              <w:rPr>
                <w:rFonts w:ascii="Arial" w:hAnsi="Arial" w:cs="Arial"/>
                <w:sz w:val="24"/>
                <w:szCs w:val="24"/>
              </w:rPr>
              <w:t>0910/18/0</w:t>
            </w:r>
            <w:r w:rsidR="00F702F6">
              <w:rPr>
                <w:rFonts w:ascii="Arial" w:hAnsi="Arial" w:cs="Arial"/>
                <w:sz w:val="24"/>
                <w:szCs w:val="24"/>
              </w:rPr>
              <w:t>7</w:t>
            </w:r>
          </w:p>
        </w:tc>
        <w:tc>
          <w:tcPr>
            <w:tcW w:w="2310" w:type="dxa"/>
          </w:tcPr>
          <w:p w:rsidR="00EE78CC" w:rsidRDefault="00996012" w:rsidP="0046094F">
            <w:pPr>
              <w:rPr>
                <w:rFonts w:ascii="Arial" w:hAnsi="Arial" w:cs="Arial"/>
                <w:sz w:val="24"/>
                <w:szCs w:val="24"/>
              </w:rPr>
            </w:pPr>
            <w:r>
              <w:rPr>
                <w:rFonts w:ascii="Arial" w:hAnsi="Arial" w:cs="Arial"/>
                <w:sz w:val="24"/>
                <w:szCs w:val="24"/>
              </w:rPr>
              <w:t xml:space="preserve">Review SPSP report </w:t>
            </w:r>
          </w:p>
        </w:tc>
        <w:tc>
          <w:tcPr>
            <w:tcW w:w="2311" w:type="dxa"/>
          </w:tcPr>
          <w:p w:rsidR="00EB3C2C" w:rsidRDefault="00EE78CC" w:rsidP="0046094F">
            <w:pPr>
              <w:rPr>
                <w:rFonts w:ascii="Arial" w:hAnsi="Arial" w:cs="Arial"/>
                <w:sz w:val="24"/>
                <w:szCs w:val="24"/>
              </w:rPr>
            </w:pPr>
            <w:r>
              <w:rPr>
                <w:rFonts w:ascii="Arial" w:hAnsi="Arial" w:cs="Arial"/>
                <w:sz w:val="24"/>
                <w:szCs w:val="24"/>
              </w:rPr>
              <w:t>LLR</w:t>
            </w:r>
          </w:p>
        </w:tc>
        <w:tc>
          <w:tcPr>
            <w:tcW w:w="2311" w:type="dxa"/>
          </w:tcPr>
          <w:p w:rsidR="00656F48" w:rsidRDefault="00656F48" w:rsidP="0046094F">
            <w:pPr>
              <w:rPr>
                <w:rFonts w:ascii="Arial" w:hAnsi="Arial" w:cs="Arial"/>
                <w:sz w:val="24"/>
                <w:szCs w:val="24"/>
              </w:rPr>
            </w:pPr>
            <w:r>
              <w:rPr>
                <w:rFonts w:ascii="Arial" w:hAnsi="Arial" w:cs="Arial"/>
                <w:sz w:val="24"/>
                <w:szCs w:val="24"/>
              </w:rPr>
              <w:t>New</w:t>
            </w:r>
          </w:p>
        </w:tc>
      </w:tr>
    </w:tbl>
    <w:p w:rsidR="00E43D0F" w:rsidRDefault="00E43D0F" w:rsidP="0046094F">
      <w:pPr>
        <w:spacing w:after="0" w:line="240" w:lineRule="auto"/>
        <w:rPr>
          <w:rFonts w:ascii="Arial" w:hAnsi="Arial" w:cs="Arial"/>
          <w:sz w:val="24"/>
          <w:szCs w:val="24"/>
        </w:rPr>
      </w:pPr>
    </w:p>
    <w:p w:rsidR="00FB2671" w:rsidRDefault="00FB2671">
      <w:pPr>
        <w:rPr>
          <w:rFonts w:ascii="Arial" w:hAnsi="Arial" w:cs="Arial"/>
          <w:b/>
          <w:sz w:val="24"/>
          <w:szCs w:val="24"/>
        </w:rPr>
      </w:pPr>
      <w:r>
        <w:rPr>
          <w:rFonts w:ascii="Arial" w:hAnsi="Arial" w:cs="Arial"/>
          <w:b/>
          <w:sz w:val="24"/>
          <w:szCs w:val="24"/>
        </w:rPr>
        <w:br w:type="page"/>
      </w:r>
    </w:p>
    <w:p w:rsidR="00455005" w:rsidRDefault="00E43D0F" w:rsidP="0046094F">
      <w:pPr>
        <w:spacing w:after="0" w:line="240" w:lineRule="auto"/>
        <w:rPr>
          <w:rFonts w:ascii="Arial" w:hAnsi="Arial" w:cs="Arial"/>
          <w:b/>
          <w:sz w:val="24"/>
          <w:szCs w:val="24"/>
        </w:rPr>
      </w:pPr>
      <w:r>
        <w:rPr>
          <w:rFonts w:ascii="Arial" w:hAnsi="Arial" w:cs="Arial"/>
          <w:b/>
          <w:sz w:val="24"/>
          <w:szCs w:val="24"/>
        </w:rPr>
        <w:lastRenderedPageBreak/>
        <w:t xml:space="preserve">4.  </w:t>
      </w:r>
      <w:r w:rsidR="00455005">
        <w:rPr>
          <w:rFonts w:ascii="Arial" w:hAnsi="Arial" w:cs="Arial"/>
          <w:b/>
          <w:sz w:val="24"/>
          <w:szCs w:val="24"/>
        </w:rPr>
        <w:t>Person Centred</w:t>
      </w:r>
    </w:p>
    <w:p w:rsidR="00455005" w:rsidRDefault="00455005" w:rsidP="0046094F">
      <w:pPr>
        <w:spacing w:after="0" w:line="240" w:lineRule="auto"/>
        <w:rPr>
          <w:rFonts w:ascii="Arial" w:hAnsi="Arial" w:cs="Arial"/>
          <w:b/>
          <w:sz w:val="24"/>
          <w:szCs w:val="24"/>
        </w:rPr>
      </w:pPr>
    </w:p>
    <w:p w:rsidR="00455005" w:rsidRDefault="00E43D0F" w:rsidP="0046094F">
      <w:pPr>
        <w:spacing w:after="0" w:line="240" w:lineRule="auto"/>
        <w:rPr>
          <w:rFonts w:ascii="Arial" w:hAnsi="Arial" w:cs="Arial"/>
          <w:b/>
          <w:sz w:val="24"/>
          <w:szCs w:val="24"/>
        </w:rPr>
      </w:pPr>
      <w:proofErr w:type="gramStart"/>
      <w:r>
        <w:rPr>
          <w:rFonts w:ascii="Arial" w:hAnsi="Arial" w:cs="Arial"/>
          <w:b/>
          <w:sz w:val="24"/>
          <w:szCs w:val="24"/>
        </w:rPr>
        <w:t xml:space="preserve">4.1  </w:t>
      </w:r>
      <w:r w:rsidR="00455005">
        <w:rPr>
          <w:rFonts w:ascii="Arial" w:hAnsi="Arial" w:cs="Arial"/>
          <w:b/>
          <w:sz w:val="24"/>
          <w:szCs w:val="24"/>
        </w:rPr>
        <w:t>Consent</w:t>
      </w:r>
      <w:proofErr w:type="gramEnd"/>
      <w:r w:rsidR="00455005">
        <w:rPr>
          <w:rFonts w:ascii="Arial" w:hAnsi="Arial" w:cs="Arial"/>
          <w:b/>
          <w:sz w:val="24"/>
          <w:szCs w:val="24"/>
        </w:rPr>
        <w:t xml:space="preserve"> Update</w:t>
      </w:r>
    </w:p>
    <w:p w:rsidR="00FB2671" w:rsidRDefault="00FB2671" w:rsidP="0046094F">
      <w:pPr>
        <w:spacing w:after="0" w:line="240" w:lineRule="auto"/>
        <w:rPr>
          <w:rFonts w:ascii="Arial" w:hAnsi="Arial" w:cs="Arial"/>
          <w:b/>
          <w:sz w:val="24"/>
          <w:szCs w:val="24"/>
        </w:rPr>
      </w:pPr>
    </w:p>
    <w:p w:rsidR="00455005" w:rsidRDefault="00EE78CC" w:rsidP="0046094F">
      <w:pPr>
        <w:spacing w:after="0" w:line="240" w:lineRule="auto"/>
        <w:rPr>
          <w:rFonts w:ascii="Arial" w:hAnsi="Arial" w:cs="Arial"/>
          <w:sz w:val="24"/>
          <w:szCs w:val="24"/>
        </w:rPr>
      </w:pPr>
      <w:r>
        <w:rPr>
          <w:rFonts w:ascii="Arial" w:hAnsi="Arial" w:cs="Arial"/>
          <w:sz w:val="24"/>
          <w:szCs w:val="24"/>
        </w:rPr>
        <w:t>LLR</w:t>
      </w:r>
      <w:r w:rsidR="00455005">
        <w:rPr>
          <w:rFonts w:ascii="Arial" w:hAnsi="Arial" w:cs="Arial"/>
          <w:sz w:val="24"/>
          <w:szCs w:val="24"/>
        </w:rPr>
        <w:t xml:space="preserve"> gave an update on the work ongoing in relation to consent. </w:t>
      </w:r>
      <w:r w:rsidR="00C65E1C">
        <w:rPr>
          <w:rFonts w:ascii="Arial" w:hAnsi="Arial" w:cs="Arial"/>
          <w:sz w:val="24"/>
          <w:szCs w:val="24"/>
        </w:rPr>
        <w:t xml:space="preserve"> This will be informed by new i</w:t>
      </w:r>
      <w:r w:rsidR="00455005">
        <w:rPr>
          <w:rFonts w:ascii="Arial" w:hAnsi="Arial" w:cs="Arial"/>
          <w:sz w:val="24"/>
          <w:szCs w:val="24"/>
        </w:rPr>
        <w:t>nformation coming out from GMC</w:t>
      </w:r>
      <w:r w:rsidR="00C65E1C">
        <w:rPr>
          <w:rFonts w:ascii="Arial" w:hAnsi="Arial" w:cs="Arial"/>
          <w:sz w:val="24"/>
          <w:szCs w:val="24"/>
        </w:rPr>
        <w:t xml:space="preserve"> and by the </w:t>
      </w:r>
      <w:r w:rsidR="00E32B82">
        <w:rPr>
          <w:rFonts w:ascii="Arial" w:hAnsi="Arial" w:cs="Arial"/>
          <w:sz w:val="24"/>
          <w:szCs w:val="24"/>
        </w:rPr>
        <w:t>principles</w:t>
      </w:r>
      <w:r w:rsidR="00C65E1C">
        <w:rPr>
          <w:rFonts w:ascii="Arial" w:hAnsi="Arial" w:cs="Arial"/>
          <w:sz w:val="24"/>
          <w:szCs w:val="24"/>
        </w:rPr>
        <w:t xml:space="preserve"> of</w:t>
      </w:r>
      <w:r w:rsidR="00455005">
        <w:rPr>
          <w:rFonts w:ascii="Arial" w:hAnsi="Arial" w:cs="Arial"/>
          <w:sz w:val="24"/>
          <w:szCs w:val="24"/>
        </w:rPr>
        <w:t xml:space="preserve"> Realistic Medicine</w:t>
      </w:r>
      <w:r w:rsidR="00C65E1C">
        <w:rPr>
          <w:rFonts w:ascii="Arial" w:hAnsi="Arial" w:cs="Arial"/>
          <w:sz w:val="24"/>
          <w:szCs w:val="24"/>
        </w:rPr>
        <w:t>.</w:t>
      </w:r>
      <w:r w:rsidR="00455005">
        <w:rPr>
          <w:rFonts w:ascii="Arial" w:hAnsi="Arial" w:cs="Arial"/>
          <w:sz w:val="24"/>
          <w:szCs w:val="24"/>
        </w:rPr>
        <w:t xml:space="preserve"> </w:t>
      </w:r>
      <w:r w:rsidR="00C65E1C">
        <w:rPr>
          <w:rFonts w:ascii="Arial" w:hAnsi="Arial" w:cs="Arial"/>
          <w:sz w:val="24"/>
          <w:szCs w:val="24"/>
        </w:rPr>
        <w:t xml:space="preserve"> This prompted a general discussion by the committee which included the challenges of how to present information to patients and how to understand and incorporate the patient perspective in designing materials and processes.</w:t>
      </w:r>
    </w:p>
    <w:p w:rsidR="00836B75" w:rsidRDefault="00836B75" w:rsidP="0046094F">
      <w:pPr>
        <w:spacing w:after="0" w:line="240" w:lineRule="auto"/>
        <w:rPr>
          <w:rFonts w:ascii="Arial" w:hAnsi="Arial" w:cs="Arial"/>
          <w:sz w:val="24"/>
          <w:szCs w:val="24"/>
        </w:rPr>
      </w:pPr>
    </w:p>
    <w:p w:rsidR="00EE78CC" w:rsidRDefault="00EE78CC" w:rsidP="0046094F">
      <w:pPr>
        <w:spacing w:after="0" w:line="240" w:lineRule="auto"/>
        <w:rPr>
          <w:rFonts w:ascii="Arial" w:hAnsi="Arial" w:cs="Arial"/>
          <w:sz w:val="24"/>
          <w:szCs w:val="24"/>
        </w:rPr>
      </w:pPr>
      <w:r>
        <w:rPr>
          <w:rFonts w:ascii="Arial" w:hAnsi="Arial" w:cs="Arial"/>
          <w:sz w:val="24"/>
          <w:szCs w:val="24"/>
        </w:rPr>
        <w:t xml:space="preserve">MMacG suggested it would be helpful for a presentation of the consent journey from a clinician to highlight the information given to patients at different stages particularly </w:t>
      </w:r>
      <w:r w:rsidR="00902555">
        <w:rPr>
          <w:rFonts w:ascii="Arial" w:hAnsi="Arial" w:cs="Arial"/>
          <w:sz w:val="24"/>
          <w:szCs w:val="24"/>
        </w:rPr>
        <w:t>for complex</w:t>
      </w:r>
      <w:r>
        <w:rPr>
          <w:rFonts w:ascii="Arial" w:hAnsi="Arial" w:cs="Arial"/>
          <w:sz w:val="24"/>
          <w:szCs w:val="24"/>
        </w:rPr>
        <w:t xml:space="preserve"> cardiac procedure.  This will be added to the agenda for the next meeting</w:t>
      </w:r>
      <w:r w:rsidR="00695504">
        <w:rPr>
          <w:rFonts w:ascii="Arial" w:hAnsi="Arial" w:cs="Arial"/>
          <w:sz w:val="24"/>
          <w:szCs w:val="24"/>
        </w:rPr>
        <w:t xml:space="preserve"> with additional time added to allow discussion</w:t>
      </w:r>
      <w:r>
        <w:rPr>
          <w:rFonts w:ascii="Arial" w:hAnsi="Arial" w:cs="Arial"/>
          <w:sz w:val="24"/>
          <w:szCs w:val="24"/>
        </w:rPr>
        <w:t xml:space="preserve">.  </w:t>
      </w:r>
    </w:p>
    <w:p w:rsidR="00E43D0F" w:rsidRDefault="00E43D0F" w:rsidP="0046094F">
      <w:pPr>
        <w:spacing w:after="0" w:line="240" w:lineRule="auto"/>
        <w:rPr>
          <w:rFonts w:ascii="Arial" w:hAnsi="Arial" w:cs="Arial"/>
          <w:sz w:val="24"/>
          <w:szCs w:val="24"/>
        </w:rPr>
      </w:pPr>
    </w:p>
    <w:p w:rsidR="00836B75" w:rsidRDefault="00D72DFC" w:rsidP="0046094F">
      <w:pPr>
        <w:spacing w:after="0" w:line="240" w:lineRule="auto"/>
        <w:rPr>
          <w:rFonts w:ascii="Arial" w:hAnsi="Arial" w:cs="Arial"/>
          <w:sz w:val="24"/>
          <w:szCs w:val="24"/>
        </w:rPr>
      </w:pPr>
      <w:r>
        <w:rPr>
          <w:rFonts w:ascii="Arial" w:hAnsi="Arial" w:cs="Arial"/>
          <w:sz w:val="24"/>
          <w:szCs w:val="24"/>
        </w:rPr>
        <w:t xml:space="preserve"> </w:t>
      </w:r>
    </w:p>
    <w:tbl>
      <w:tblPr>
        <w:tblStyle w:val="TableGrid"/>
        <w:tblW w:w="0" w:type="auto"/>
        <w:tblLook w:val="04A0"/>
      </w:tblPr>
      <w:tblGrid>
        <w:gridCol w:w="2310"/>
        <w:gridCol w:w="2310"/>
        <w:gridCol w:w="2311"/>
        <w:gridCol w:w="2311"/>
      </w:tblGrid>
      <w:tr w:rsidR="00D72DFC" w:rsidTr="00D72DFC">
        <w:tc>
          <w:tcPr>
            <w:tcW w:w="2310" w:type="dxa"/>
          </w:tcPr>
          <w:p w:rsidR="00D72DFC" w:rsidRPr="00D72DFC" w:rsidRDefault="00D72DFC" w:rsidP="0046094F">
            <w:pPr>
              <w:rPr>
                <w:rFonts w:ascii="Arial" w:hAnsi="Arial" w:cs="Arial"/>
                <w:b/>
                <w:sz w:val="24"/>
                <w:szCs w:val="24"/>
              </w:rPr>
            </w:pPr>
            <w:r w:rsidRPr="00D72DFC">
              <w:rPr>
                <w:rFonts w:ascii="Arial" w:hAnsi="Arial" w:cs="Arial"/>
                <w:b/>
                <w:sz w:val="24"/>
                <w:szCs w:val="24"/>
              </w:rPr>
              <w:t>Action No</w:t>
            </w:r>
          </w:p>
        </w:tc>
        <w:tc>
          <w:tcPr>
            <w:tcW w:w="2310" w:type="dxa"/>
          </w:tcPr>
          <w:p w:rsidR="00D72DFC" w:rsidRPr="00D72DFC" w:rsidRDefault="00D72DFC" w:rsidP="0046094F">
            <w:pPr>
              <w:rPr>
                <w:rFonts w:ascii="Arial" w:hAnsi="Arial" w:cs="Arial"/>
                <w:b/>
                <w:sz w:val="24"/>
                <w:szCs w:val="24"/>
              </w:rPr>
            </w:pPr>
            <w:r w:rsidRPr="00D72DFC">
              <w:rPr>
                <w:rFonts w:ascii="Arial" w:hAnsi="Arial" w:cs="Arial"/>
                <w:b/>
                <w:sz w:val="24"/>
                <w:szCs w:val="24"/>
              </w:rPr>
              <w:t>Action</w:t>
            </w:r>
          </w:p>
        </w:tc>
        <w:tc>
          <w:tcPr>
            <w:tcW w:w="2311" w:type="dxa"/>
          </w:tcPr>
          <w:p w:rsidR="00D72DFC" w:rsidRPr="00D72DFC" w:rsidRDefault="00D72DFC" w:rsidP="0046094F">
            <w:pPr>
              <w:rPr>
                <w:rFonts w:ascii="Arial" w:hAnsi="Arial" w:cs="Arial"/>
                <w:b/>
                <w:sz w:val="24"/>
                <w:szCs w:val="24"/>
              </w:rPr>
            </w:pPr>
            <w:r w:rsidRPr="00D72DFC">
              <w:rPr>
                <w:rFonts w:ascii="Arial" w:hAnsi="Arial" w:cs="Arial"/>
                <w:b/>
                <w:sz w:val="24"/>
                <w:szCs w:val="24"/>
              </w:rPr>
              <w:t>Action By</w:t>
            </w:r>
          </w:p>
        </w:tc>
        <w:tc>
          <w:tcPr>
            <w:tcW w:w="2311" w:type="dxa"/>
          </w:tcPr>
          <w:p w:rsidR="00D72DFC" w:rsidRPr="00D72DFC" w:rsidRDefault="00D72DFC" w:rsidP="0046094F">
            <w:pPr>
              <w:rPr>
                <w:rFonts w:ascii="Arial" w:hAnsi="Arial" w:cs="Arial"/>
                <w:b/>
                <w:sz w:val="24"/>
                <w:szCs w:val="24"/>
              </w:rPr>
            </w:pPr>
            <w:r w:rsidRPr="00D72DFC">
              <w:rPr>
                <w:rFonts w:ascii="Arial" w:hAnsi="Arial" w:cs="Arial"/>
                <w:b/>
                <w:sz w:val="24"/>
                <w:szCs w:val="24"/>
              </w:rPr>
              <w:t>Status</w:t>
            </w:r>
          </w:p>
        </w:tc>
      </w:tr>
      <w:tr w:rsidR="00D72DFC" w:rsidTr="00D72DFC">
        <w:tc>
          <w:tcPr>
            <w:tcW w:w="2310" w:type="dxa"/>
          </w:tcPr>
          <w:p w:rsidR="00D72DFC" w:rsidRPr="00D72DFC" w:rsidRDefault="00D72DFC" w:rsidP="0046094F">
            <w:pPr>
              <w:rPr>
                <w:rFonts w:ascii="Arial" w:hAnsi="Arial" w:cs="Arial"/>
                <w:b/>
                <w:sz w:val="24"/>
                <w:szCs w:val="24"/>
              </w:rPr>
            </w:pPr>
            <w:r>
              <w:rPr>
                <w:rFonts w:ascii="Arial" w:hAnsi="Arial" w:cs="Arial"/>
                <w:sz w:val="24"/>
                <w:szCs w:val="24"/>
              </w:rPr>
              <w:t>0910</w:t>
            </w:r>
            <w:r w:rsidR="00F702F6">
              <w:rPr>
                <w:rFonts w:ascii="Arial" w:hAnsi="Arial" w:cs="Arial"/>
                <w:sz w:val="24"/>
                <w:szCs w:val="24"/>
              </w:rPr>
              <w:t>18/08</w:t>
            </w:r>
          </w:p>
        </w:tc>
        <w:tc>
          <w:tcPr>
            <w:tcW w:w="2310" w:type="dxa"/>
          </w:tcPr>
          <w:p w:rsidR="00D72DFC" w:rsidRDefault="0081659F" w:rsidP="0081659F">
            <w:pPr>
              <w:rPr>
                <w:rFonts w:ascii="Arial" w:hAnsi="Arial" w:cs="Arial"/>
                <w:sz w:val="24"/>
                <w:szCs w:val="24"/>
              </w:rPr>
            </w:pPr>
            <w:r>
              <w:rPr>
                <w:rFonts w:ascii="Arial" w:hAnsi="Arial" w:cs="Arial"/>
                <w:sz w:val="24"/>
                <w:szCs w:val="24"/>
              </w:rPr>
              <w:t>Co-ordinate a consent pres</w:t>
            </w:r>
            <w:r w:rsidR="00D72DFC">
              <w:rPr>
                <w:rFonts w:ascii="Arial" w:hAnsi="Arial" w:cs="Arial"/>
                <w:sz w:val="24"/>
                <w:szCs w:val="24"/>
              </w:rPr>
              <w:t>entation at extended January meeting</w:t>
            </w:r>
          </w:p>
        </w:tc>
        <w:tc>
          <w:tcPr>
            <w:tcW w:w="2311" w:type="dxa"/>
          </w:tcPr>
          <w:p w:rsidR="00D72DFC" w:rsidRDefault="00D72DFC" w:rsidP="0046094F">
            <w:pPr>
              <w:rPr>
                <w:rFonts w:ascii="Arial" w:hAnsi="Arial" w:cs="Arial"/>
                <w:sz w:val="24"/>
                <w:szCs w:val="24"/>
              </w:rPr>
            </w:pPr>
            <w:r>
              <w:rPr>
                <w:rFonts w:ascii="Arial" w:hAnsi="Arial" w:cs="Arial"/>
                <w:sz w:val="24"/>
                <w:szCs w:val="24"/>
              </w:rPr>
              <w:t>Laura Langan Riach</w:t>
            </w:r>
          </w:p>
        </w:tc>
        <w:tc>
          <w:tcPr>
            <w:tcW w:w="2311" w:type="dxa"/>
          </w:tcPr>
          <w:p w:rsidR="00D72DFC" w:rsidRDefault="00D72DFC" w:rsidP="0046094F">
            <w:pPr>
              <w:rPr>
                <w:rFonts w:ascii="Arial" w:hAnsi="Arial" w:cs="Arial"/>
                <w:sz w:val="24"/>
                <w:szCs w:val="24"/>
              </w:rPr>
            </w:pPr>
            <w:r>
              <w:rPr>
                <w:rFonts w:ascii="Arial" w:hAnsi="Arial" w:cs="Arial"/>
                <w:sz w:val="24"/>
                <w:szCs w:val="24"/>
              </w:rPr>
              <w:t>New</w:t>
            </w:r>
          </w:p>
        </w:tc>
      </w:tr>
    </w:tbl>
    <w:p w:rsidR="00D72DFC" w:rsidRDefault="00D72DFC" w:rsidP="0046094F">
      <w:pPr>
        <w:spacing w:after="0" w:line="240" w:lineRule="auto"/>
        <w:rPr>
          <w:rFonts w:ascii="Arial" w:hAnsi="Arial" w:cs="Arial"/>
          <w:sz w:val="24"/>
          <w:szCs w:val="24"/>
        </w:rPr>
      </w:pPr>
    </w:p>
    <w:p w:rsidR="00836B75" w:rsidRDefault="00836B75" w:rsidP="0046094F">
      <w:pPr>
        <w:spacing w:after="0" w:line="240" w:lineRule="auto"/>
        <w:rPr>
          <w:rFonts w:ascii="Arial" w:hAnsi="Arial" w:cs="Arial"/>
          <w:sz w:val="24"/>
          <w:szCs w:val="24"/>
        </w:rPr>
      </w:pPr>
    </w:p>
    <w:p w:rsidR="00E43D0F" w:rsidRDefault="00E43D0F" w:rsidP="0046094F">
      <w:pPr>
        <w:spacing w:after="0" w:line="240" w:lineRule="auto"/>
        <w:rPr>
          <w:rFonts w:ascii="Arial" w:hAnsi="Arial" w:cs="Arial"/>
          <w:sz w:val="24"/>
          <w:szCs w:val="24"/>
        </w:rPr>
      </w:pPr>
    </w:p>
    <w:p w:rsidR="00E43D0F" w:rsidRDefault="00E43D0F" w:rsidP="0046094F">
      <w:pPr>
        <w:spacing w:after="0" w:line="240" w:lineRule="auto"/>
        <w:rPr>
          <w:rFonts w:ascii="Arial" w:hAnsi="Arial" w:cs="Arial"/>
          <w:b/>
          <w:sz w:val="24"/>
          <w:szCs w:val="24"/>
        </w:rPr>
      </w:pPr>
      <w:r>
        <w:rPr>
          <w:rFonts w:ascii="Arial" w:hAnsi="Arial" w:cs="Arial"/>
          <w:b/>
          <w:sz w:val="24"/>
          <w:szCs w:val="24"/>
        </w:rPr>
        <w:t>5.  AOCB</w:t>
      </w:r>
    </w:p>
    <w:p w:rsidR="00FB2671" w:rsidRDefault="00FB2671" w:rsidP="0046094F">
      <w:pPr>
        <w:spacing w:after="0" w:line="240" w:lineRule="auto"/>
        <w:rPr>
          <w:rFonts w:ascii="Arial" w:hAnsi="Arial" w:cs="Arial"/>
          <w:b/>
          <w:sz w:val="24"/>
          <w:szCs w:val="24"/>
        </w:rPr>
      </w:pPr>
    </w:p>
    <w:p w:rsidR="00E43D0F" w:rsidRDefault="00E43D0F" w:rsidP="0046094F">
      <w:pPr>
        <w:spacing w:after="0" w:line="240" w:lineRule="auto"/>
        <w:rPr>
          <w:rFonts w:ascii="Arial" w:hAnsi="Arial" w:cs="Arial"/>
          <w:sz w:val="24"/>
          <w:szCs w:val="24"/>
        </w:rPr>
      </w:pPr>
      <w:r>
        <w:rPr>
          <w:rFonts w:ascii="Arial" w:hAnsi="Arial" w:cs="Arial"/>
          <w:sz w:val="24"/>
          <w:szCs w:val="24"/>
        </w:rPr>
        <w:t>There being no other competent business, the meeting closed.</w:t>
      </w:r>
    </w:p>
    <w:p w:rsidR="00E43D0F" w:rsidRDefault="00E43D0F" w:rsidP="0046094F">
      <w:pPr>
        <w:spacing w:after="0" w:line="240" w:lineRule="auto"/>
        <w:rPr>
          <w:rFonts w:ascii="Arial" w:hAnsi="Arial" w:cs="Arial"/>
          <w:sz w:val="24"/>
          <w:szCs w:val="24"/>
        </w:rPr>
      </w:pPr>
    </w:p>
    <w:p w:rsidR="00E43D0F" w:rsidRDefault="00E43D0F" w:rsidP="0046094F">
      <w:pPr>
        <w:spacing w:after="0" w:line="240" w:lineRule="auto"/>
        <w:rPr>
          <w:rFonts w:ascii="Arial" w:hAnsi="Arial" w:cs="Arial"/>
          <w:b/>
          <w:sz w:val="24"/>
          <w:szCs w:val="24"/>
        </w:rPr>
      </w:pPr>
      <w:r>
        <w:rPr>
          <w:rFonts w:ascii="Arial" w:hAnsi="Arial" w:cs="Arial"/>
          <w:b/>
          <w:sz w:val="24"/>
          <w:szCs w:val="24"/>
        </w:rPr>
        <w:t>6.  Date and Time of Next Meeting</w:t>
      </w:r>
    </w:p>
    <w:p w:rsidR="00FB2671" w:rsidRDefault="00FB2671" w:rsidP="0046094F">
      <w:pPr>
        <w:spacing w:after="0" w:line="240" w:lineRule="auto"/>
        <w:rPr>
          <w:rFonts w:ascii="Arial" w:hAnsi="Arial" w:cs="Arial"/>
          <w:b/>
          <w:sz w:val="24"/>
          <w:szCs w:val="24"/>
        </w:rPr>
      </w:pPr>
    </w:p>
    <w:p w:rsidR="00E43D0F" w:rsidRDefault="00E43D0F" w:rsidP="0046094F">
      <w:pPr>
        <w:spacing w:after="0" w:line="240" w:lineRule="auto"/>
        <w:rPr>
          <w:rFonts w:ascii="Arial" w:hAnsi="Arial" w:cs="Arial"/>
          <w:sz w:val="24"/>
          <w:szCs w:val="24"/>
        </w:rPr>
      </w:pPr>
      <w:r>
        <w:rPr>
          <w:rFonts w:ascii="Arial" w:hAnsi="Arial" w:cs="Arial"/>
          <w:sz w:val="24"/>
          <w:szCs w:val="24"/>
        </w:rPr>
        <w:t xml:space="preserve">Tuesday 29 January 2019 at 10.00 </w:t>
      </w:r>
      <w:proofErr w:type="gramStart"/>
      <w:r>
        <w:rPr>
          <w:rFonts w:ascii="Arial" w:hAnsi="Arial" w:cs="Arial"/>
          <w:sz w:val="24"/>
          <w:szCs w:val="24"/>
        </w:rPr>
        <w:t>am</w:t>
      </w:r>
      <w:proofErr w:type="gramEnd"/>
      <w:r>
        <w:rPr>
          <w:rFonts w:ascii="Arial" w:hAnsi="Arial" w:cs="Arial"/>
          <w:sz w:val="24"/>
          <w:szCs w:val="24"/>
        </w:rPr>
        <w:t xml:space="preserve"> in Level 5 Boardroom.</w:t>
      </w:r>
    </w:p>
    <w:p w:rsidR="00E43D0F" w:rsidRDefault="00E43D0F" w:rsidP="0046094F">
      <w:pPr>
        <w:spacing w:after="0" w:line="240" w:lineRule="auto"/>
        <w:rPr>
          <w:rFonts w:ascii="Arial" w:hAnsi="Arial" w:cs="Arial"/>
          <w:sz w:val="24"/>
          <w:szCs w:val="24"/>
        </w:rPr>
      </w:pPr>
    </w:p>
    <w:p w:rsidR="00E43D0F" w:rsidRPr="00E43D0F" w:rsidRDefault="00E43D0F" w:rsidP="0046094F">
      <w:pPr>
        <w:spacing w:after="0" w:line="240" w:lineRule="auto"/>
        <w:rPr>
          <w:rFonts w:ascii="Arial" w:hAnsi="Arial" w:cs="Arial"/>
          <w:sz w:val="24"/>
          <w:szCs w:val="24"/>
        </w:rPr>
      </w:pPr>
    </w:p>
    <w:sectPr w:rsidR="00E43D0F" w:rsidRPr="00E43D0F" w:rsidSect="00FB2671">
      <w:headerReference w:type="default" r:id="rId8"/>
      <w:footerReference w:type="default" r:id="rId9"/>
      <w:headerReference w:type="first" r:id="rId10"/>
      <w:footerReference w:type="first" r:id="rId11"/>
      <w:pgSz w:w="11906" w:h="16838"/>
      <w:pgMar w:top="1440" w:right="991"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448" w:rsidRDefault="001B5448" w:rsidP="00D93486">
      <w:pPr>
        <w:spacing w:after="0" w:line="240" w:lineRule="auto"/>
      </w:pPr>
      <w:r>
        <w:separator/>
      </w:r>
    </w:p>
  </w:endnote>
  <w:endnote w:type="continuationSeparator" w:id="0">
    <w:p w:rsidR="001B5448" w:rsidRDefault="001B5448" w:rsidP="00D934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86" w:rsidRPr="00FB2671" w:rsidRDefault="00FB2671" w:rsidP="00FB2671">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t>__________</w:t>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Pr>
        <w:rStyle w:val="PageNumber"/>
        <w:rFonts w:ascii="Arial" w:hAnsi="Arial" w:cs="Arial"/>
        <w:noProof/>
      </w:rPr>
      <w:t>5</w:t>
    </w:r>
    <w:r w:rsidRPr="00513DB0">
      <w:rPr>
        <w:rStyle w:val="PageNumber"/>
        <w:rFonts w:ascii="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71" w:rsidRPr="00513DB0" w:rsidRDefault="00FB2671" w:rsidP="00FB2671">
    <w:pPr>
      <w:jc w:val="center"/>
      <w:rPr>
        <w:rFonts w:ascii="Arial" w:hAnsi="Arial" w:cs="Arial"/>
        <w:sz w:val="20"/>
        <w:szCs w:val="20"/>
      </w:rPr>
    </w:pPr>
    <w:r>
      <w:rPr>
        <w:rFonts w:ascii="Arial" w:hAnsi="Arial" w:cs="Arial"/>
        <w:noProof/>
        <w:lang w:eastAsia="en-GB"/>
      </w:rPr>
      <w:drawing>
        <wp:anchor distT="0" distB="0" distL="114300" distR="114300" simplePos="0" relativeHeight="251661312" behindDoc="0" locked="0" layoutInCell="1" allowOverlap="1">
          <wp:simplePos x="0" y="0"/>
          <wp:positionH relativeFrom="column">
            <wp:posOffset>5501640</wp:posOffset>
          </wp:positionH>
          <wp:positionV relativeFrom="paragraph">
            <wp:posOffset>461010</wp:posOffset>
          </wp:positionV>
          <wp:extent cx="514350" cy="342900"/>
          <wp:effectExtent l="19050" t="0" r="0" b="0"/>
          <wp:wrapNone/>
          <wp:docPr id="7"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4350" cy="342900"/>
                  </a:xfrm>
                  <a:prstGeom prst="rect">
                    <a:avLst/>
                  </a:prstGeom>
                  <a:noFill/>
                  <a:ln w="9525">
                    <a:noFill/>
                    <a:miter lim="800000"/>
                    <a:headEnd/>
                    <a:tailEnd/>
                  </a:ln>
                </pic:spPr>
              </pic:pic>
            </a:graphicData>
          </a:graphic>
        </wp:anchor>
      </w:drawing>
    </w:r>
    <w:r>
      <w:rPr>
        <w:rStyle w:val="PageNumber"/>
        <w:rFonts w:ascii="Arial" w:hAnsi="Arial" w:cs="Arial"/>
      </w:rPr>
      <w:t>___________________________________________________________________</w:t>
    </w:r>
    <w:r>
      <w:rPr>
        <w:rStyle w:val="PageNumber"/>
        <w:rFonts w:ascii="Arial" w:hAnsi="Arial" w:cs="Arial"/>
      </w:rPr>
      <w:t>__________</w:t>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Pr>
        <w:rStyle w:val="PageNumber"/>
        <w:rFonts w:ascii="Arial" w:hAnsi="Arial" w:cs="Arial"/>
        <w:noProof/>
      </w:rPr>
      <w:t>1</w:t>
    </w:r>
    <w:r w:rsidRPr="00513DB0">
      <w:rPr>
        <w:rStyle w:val="PageNumber"/>
        <w:rFonts w:ascii="Arial" w:hAnsi="Arial" w:cs="Arial"/>
      </w:rPr>
      <w:fldChar w:fldCharType="end"/>
    </w:r>
  </w:p>
  <w:p w:rsidR="00FB2671" w:rsidRPr="00FB2671" w:rsidRDefault="00FB2671" w:rsidP="00FB2671">
    <w:pPr>
      <w:spacing w:after="0" w:line="240" w:lineRule="auto"/>
      <w:ind w:right="181"/>
      <w:rPr>
        <w:rFonts w:ascii="Arial" w:hAnsi="Arial" w:cs="Arial"/>
        <w:b/>
        <w:sz w:val="18"/>
        <w:szCs w:val="18"/>
      </w:rPr>
    </w:pPr>
    <w:r w:rsidRPr="00FB2671">
      <w:rPr>
        <w:rFonts w:ascii="Arial" w:hAnsi="Arial" w:cs="Arial"/>
        <w:b/>
        <w:sz w:val="18"/>
        <w:szCs w:val="18"/>
      </w:rPr>
      <w:t>The Golden Jubilee Foundation is the brand name for the NHS National Waiting Times Centre.</w:t>
    </w:r>
  </w:p>
  <w:p w:rsidR="00FB2671" w:rsidRPr="00FB2671" w:rsidRDefault="00FB2671" w:rsidP="00FB2671">
    <w:pPr>
      <w:pStyle w:val="Title"/>
      <w:ind w:right="181"/>
      <w:jc w:val="left"/>
      <w:outlineLvl w:val="0"/>
      <w:rPr>
        <w:rFonts w:ascii="Arial" w:hAnsi="Arial" w:cs="Arial"/>
        <w:sz w:val="18"/>
        <w:szCs w:val="18"/>
      </w:rPr>
    </w:pPr>
    <w:r w:rsidRPr="00FB2671">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448" w:rsidRDefault="001B5448" w:rsidP="00D93486">
      <w:pPr>
        <w:spacing w:after="0" w:line="240" w:lineRule="auto"/>
      </w:pPr>
      <w:r>
        <w:separator/>
      </w:r>
    </w:p>
  </w:footnote>
  <w:footnote w:type="continuationSeparator" w:id="0">
    <w:p w:rsidR="001B5448" w:rsidRDefault="001B5448" w:rsidP="00D934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71" w:rsidRPr="00FB2671" w:rsidRDefault="00FB2671" w:rsidP="00FB2671">
    <w:pPr>
      <w:pStyle w:val="Header"/>
      <w:jc w:val="right"/>
      <w:rPr>
        <w:rFonts w:ascii="Arial" w:hAnsi="Arial" w:cs="Arial"/>
        <w:b/>
        <w:color w:val="00B0F0"/>
        <w:sz w:val="28"/>
        <w:szCs w:val="28"/>
      </w:rPr>
    </w:pPr>
    <w:r w:rsidRPr="00FB2671">
      <w:rPr>
        <w:rFonts w:ascii="Arial" w:hAnsi="Arial" w:cs="Arial"/>
        <w:b/>
        <w:color w:val="00B0F0"/>
        <w:sz w:val="28"/>
        <w:szCs w:val="28"/>
      </w:rPr>
      <w:t>Item 6.5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71" w:rsidRPr="00FB2671" w:rsidRDefault="00FB2671" w:rsidP="00FB2671">
    <w:pPr>
      <w:pStyle w:val="Header"/>
      <w:jc w:val="right"/>
      <w:rPr>
        <w:rFonts w:ascii="Arial" w:hAnsi="Arial" w:cs="Arial"/>
        <w:b/>
        <w:color w:val="00B0F0"/>
        <w:sz w:val="28"/>
        <w:szCs w:val="28"/>
      </w:rPr>
    </w:pPr>
    <w:r w:rsidRPr="00FB2671">
      <w:rPr>
        <w:rFonts w:ascii="Arial" w:hAnsi="Arial" w:cs="Arial"/>
        <w:b/>
        <w:color w:val="00B0F0"/>
        <w:sz w:val="28"/>
        <w:szCs w:val="28"/>
      </w:rPr>
      <w:t>Item 6.5</w:t>
    </w:r>
  </w:p>
  <w:p w:rsidR="00FB2671" w:rsidRDefault="00FB26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10365"/>
    <w:multiLevelType w:val="multilevel"/>
    <w:tmpl w:val="D9682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C472886"/>
    <w:multiLevelType w:val="hybridMultilevel"/>
    <w:tmpl w:val="C4428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C526ED"/>
    <w:multiLevelType w:val="multilevel"/>
    <w:tmpl w:val="5032F4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4B03CC8"/>
    <w:multiLevelType w:val="hybridMultilevel"/>
    <w:tmpl w:val="29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F23B9B"/>
    <w:multiLevelType w:val="hybridMultilevel"/>
    <w:tmpl w:val="C5C25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6D96A62"/>
    <w:multiLevelType w:val="hybridMultilevel"/>
    <w:tmpl w:val="1FD2F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BEA0A08"/>
    <w:multiLevelType w:val="hybridMultilevel"/>
    <w:tmpl w:val="2B8E5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3792B02"/>
    <w:multiLevelType w:val="multilevel"/>
    <w:tmpl w:val="6514410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499514C"/>
    <w:multiLevelType w:val="hybridMultilevel"/>
    <w:tmpl w:val="4622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E7390F"/>
    <w:multiLevelType w:val="hybridMultilevel"/>
    <w:tmpl w:val="5F68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3"/>
  </w:num>
  <w:num w:numId="5">
    <w:abstractNumId w:val="8"/>
  </w:num>
  <w:num w:numId="6">
    <w:abstractNumId w:val="1"/>
  </w:num>
  <w:num w:numId="7">
    <w:abstractNumId w:val="2"/>
  </w:num>
  <w:num w:numId="8">
    <w:abstractNumId w:val="0"/>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720D9"/>
    <w:rsid w:val="00017554"/>
    <w:rsid w:val="00096C55"/>
    <w:rsid w:val="000A50AE"/>
    <w:rsid w:val="000B7764"/>
    <w:rsid w:val="000F3FF8"/>
    <w:rsid w:val="00121B34"/>
    <w:rsid w:val="00122EF5"/>
    <w:rsid w:val="00130763"/>
    <w:rsid w:val="001371A3"/>
    <w:rsid w:val="001436F1"/>
    <w:rsid w:val="0015026C"/>
    <w:rsid w:val="00150567"/>
    <w:rsid w:val="0016045A"/>
    <w:rsid w:val="001800D4"/>
    <w:rsid w:val="00181059"/>
    <w:rsid w:val="001A4109"/>
    <w:rsid w:val="001B5448"/>
    <w:rsid w:val="001E5206"/>
    <w:rsid w:val="001E6FE0"/>
    <w:rsid w:val="00220492"/>
    <w:rsid w:val="00233665"/>
    <w:rsid w:val="00241CEF"/>
    <w:rsid w:val="002423A3"/>
    <w:rsid w:val="00242493"/>
    <w:rsid w:val="0026310A"/>
    <w:rsid w:val="00281EDD"/>
    <w:rsid w:val="00297385"/>
    <w:rsid w:val="002C446F"/>
    <w:rsid w:val="002D314D"/>
    <w:rsid w:val="002F31AF"/>
    <w:rsid w:val="002F49EB"/>
    <w:rsid w:val="002F4D2A"/>
    <w:rsid w:val="00312A3C"/>
    <w:rsid w:val="00312DA8"/>
    <w:rsid w:val="00315B1B"/>
    <w:rsid w:val="003318B1"/>
    <w:rsid w:val="00344C15"/>
    <w:rsid w:val="0035014C"/>
    <w:rsid w:val="003943EB"/>
    <w:rsid w:val="003A4980"/>
    <w:rsid w:val="003B6418"/>
    <w:rsid w:val="003F329A"/>
    <w:rsid w:val="00403840"/>
    <w:rsid w:val="00421955"/>
    <w:rsid w:val="00424F70"/>
    <w:rsid w:val="004314E2"/>
    <w:rsid w:val="00431BC2"/>
    <w:rsid w:val="00435E6F"/>
    <w:rsid w:val="0044356A"/>
    <w:rsid w:val="00446390"/>
    <w:rsid w:val="00455005"/>
    <w:rsid w:val="0046094F"/>
    <w:rsid w:val="00472698"/>
    <w:rsid w:val="004A188C"/>
    <w:rsid w:val="004A3691"/>
    <w:rsid w:val="004F1EB5"/>
    <w:rsid w:val="00554A9B"/>
    <w:rsid w:val="00556C0D"/>
    <w:rsid w:val="00590142"/>
    <w:rsid w:val="005A0AEF"/>
    <w:rsid w:val="005A171B"/>
    <w:rsid w:val="005B30ED"/>
    <w:rsid w:val="005C46C3"/>
    <w:rsid w:val="00610CC0"/>
    <w:rsid w:val="00625AC7"/>
    <w:rsid w:val="00636913"/>
    <w:rsid w:val="00643DAC"/>
    <w:rsid w:val="00656F48"/>
    <w:rsid w:val="00683C75"/>
    <w:rsid w:val="00695504"/>
    <w:rsid w:val="006A02C6"/>
    <w:rsid w:val="006C50BF"/>
    <w:rsid w:val="006D2CE3"/>
    <w:rsid w:val="006F6373"/>
    <w:rsid w:val="00703485"/>
    <w:rsid w:val="00706B65"/>
    <w:rsid w:val="00706C77"/>
    <w:rsid w:val="00713840"/>
    <w:rsid w:val="007155AC"/>
    <w:rsid w:val="00741C4B"/>
    <w:rsid w:val="00743F6C"/>
    <w:rsid w:val="007440B5"/>
    <w:rsid w:val="00770316"/>
    <w:rsid w:val="0077181C"/>
    <w:rsid w:val="00792A42"/>
    <w:rsid w:val="007E3962"/>
    <w:rsid w:val="0081659F"/>
    <w:rsid w:val="00836B75"/>
    <w:rsid w:val="0085440C"/>
    <w:rsid w:val="0086340A"/>
    <w:rsid w:val="008679E6"/>
    <w:rsid w:val="00894729"/>
    <w:rsid w:val="008A25C5"/>
    <w:rsid w:val="008C3C3C"/>
    <w:rsid w:val="008E3008"/>
    <w:rsid w:val="008E32CF"/>
    <w:rsid w:val="008F6C22"/>
    <w:rsid w:val="00902555"/>
    <w:rsid w:val="009412F8"/>
    <w:rsid w:val="009720D9"/>
    <w:rsid w:val="00986483"/>
    <w:rsid w:val="00996012"/>
    <w:rsid w:val="00A03068"/>
    <w:rsid w:val="00A1113E"/>
    <w:rsid w:val="00A1550E"/>
    <w:rsid w:val="00A47554"/>
    <w:rsid w:val="00A57683"/>
    <w:rsid w:val="00A66AC9"/>
    <w:rsid w:val="00A80533"/>
    <w:rsid w:val="00A943CC"/>
    <w:rsid w:val="00AB7061"/>
    <w:rsid w:val="00AE011E"/>
    <w:rsid w:val="00AE20C5"/>
    <w:rsid w:val="00AE2523"/>
    <w:rsid w:val="00B11123"/>
    <w:rsid w:val="00B245EA"/>
    <w:rsid w:val="00B27E28"/>
    <w:rsid w:val="00B32375"/>
    <w:rsid w:val="00B424A2"/>
    <w:rsid w:val="00B5570B"/>
    <w:rsid w:val="00BB5B24"/>
    <w:rsid w:val="00BC3E15"/>
    <w:rsid w:val="00C02DFF"/>
    <w:rsid w:val="00C31882"/>
    <w:rsid w:val="00C4351D"/>
    <w:rsid w:val="00C54EF2"/>
    <w:rsid w:val="00C65E1C"/>
    <w:rsid w:val="00C739DF"/>
    <w:rsid w:val="00C87F6E"/>
    <w:rsid w:val="00CA4576"/>
    <w:rsid w:val="00CB4734"/>
    <w:rsid w:val="00CB522A"/>
    <w:rsid w:val="00CF62B1"/>
    <w:rsid w:val="00D056B1"/>
    <w:rsid w:val="00D068CB"/>
    <w:rsid w:val="00D35E11"/>
    <w:rsid w:val="00D72DFC"/>
    <w:rsid w:val="00D83D7F"/>
    <w:rsid w:val="00D90C4A"/>
    <w:rsid w:val="00D91D3E"/>
    <w:rsid w:val="00D91E45"/>
    <w:rsid w:val="00D92488"/>
    <w:rsid w:val="00D93486"/>
    <w:rsid w:val="00DA7404"/>
    <w:rsid w:val="00DD1EB9"/>
    <w:rsid w:val="00E24341"/>
    <w:rsid w:val="00E32B82"/>
    <w:rsid w:val="00E34387"/>
    <w:rsid w:val="00E43589"/>
    <w:rsid w:val="00E43D0F"/>
    <w:rsid w:val="00E63E7E"/>
    <w:rsid w:val="00EB0D1E"/>
    <w:rsid w:val="00EB3C2C"/>
    <w:rsid w:val="00EE78CC"/>
    <w:rsid w:val="00F128B9"/>
    <w:rsid w:val="00F24FAF"/>
    <w:rsid w:val="00F2514A"/>
    <w:rsid w:val="00F26AE0"/>
    <w:rsid w:val="00F330FA"/>
    <w:rsid w:val="00F52AC0"/>
    <w:rsid w:val="00F54C5B"/>
    <w:rsid w:val="00F67B0C"/>
    <w:rsid w:val="00F702F6"/>
    <w:rsid w:val="00F815AA"/>
    <w:rsid w:val="00F87F27"/>
    <w:rsid w:val="00F93920"/>
    <w:rsid w:val="00F97CEB"/>
    <w:rsid w:val="00FA64F7"/>
    <w:rsid w:val="00FB2671"/>
    <w:rsid w:val="00FB7EBD"/>
    <w:rsid w:val="00FC1AE9"/>
    <w:rsid w:val="00FE7A7D"/>
    <w:rsid w:val="00FF1C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4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86"/>
    <w:pPr>
      <w:ind w:left="720"/>
      <w:contextualSpacing/>
    </w:pPr>
  </w:style>
  <w:style w:type="paragraph" w:styleId="Header">
    <w:name w:val="header"/>
    <w:basedOn w:val="Normal"/>
    <w:link w:val="HeaderChar"/>
    <w:uiPriority w:val="99"/>
    <w:semiHidden/>
    <w:unhideWhenUsed/>
    <w:rsid w:val="00D9348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3486"/>
  </w:style>
  <w:style w:type="paragraph" w:styleId="Footer">
    <w:name w:val="footer"/>
    <w:basedOn w:val="Normal"/>
    <w:link w:val="FooterChar"/>
    <w:unhideWhenUsed/>
    <w:rsid w:val="00D93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486"/>
  </w:style>
  <w:style w:type="paragraph" w:styleId="BalloonText">
    <w:name w:val="Balloon Text"/>
    <w:basedOn w:val="Normal"/>
    <w:link w:val="BalloonTextChar"/>
    <w:uiPriority w:val="99"/>
    <w:semiHidden/>
    <w:unhideWhenUsed/>
    <w:rsid w:val="00D93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86"/>
    <w:rPr>
      <w:rFonts w:ascii="Tahoma" w:hAnsi="Tahoma" w:cs="Tahoma"/>
      <w:sz w:val="16"/>
      <w:szCs w:val="16"/>
    </w:rPr>
  </w:style>
  <w:style w:type="table" w:styleId="TableGrid">
    <w:name w:val="Table Grid"/>
    <w:basedOn w:val="TableNormal"/>
    <w:uiPriority w:val="59"/>
    <w:rsid w:val="00460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7764"/>
    <w:rPr>
      <w:sz w:val="16"/>
      <w:szCs w:val="16"/>
    </w:rPr>
  </w:style>
  <w:style w:type="paragraph" w:styleId="CommentText">
    <w:name w:val="annotation text"/>
    <w:basedOn w:val="Normal"/>
    <w:link w:val="CommentTextChar"/>
    <w:uiPriority w:val="99"/>
    <w:semiHidden/>
    <w:unhideWhenUsed/>
    <w:rsid w:val="000B7764"/>
    <w:pPr>
      <w:spacing w:line="240" w:lineRule="auto"/>
    </w:pPr>
    <w:rPr>
      <w:sz w:val="20"/>
      <w:szCs w:val="20"/>
    </w:rPr>
  </w:style>
  <w:style w:type="character" w:customStyle="1" w:styleId="CommentTextChar">
    <w:name w:val="Comment Text Char"/>
    <w:basedOn w:val="DefaultParagraphFont"/>
    <w:link w:val="CommentText"/>
    <w:uiPriority w:val="99"/>
    <w:semiHidden/>
    <w:rsid w:val="000B7764"/>
    <w:rPr>
      <w:sz w:val="20"/>
      <w:szCs w:val="20"/>
    </w:rPr>
  </w:style>
  <w:style w:type="paragraph" w:styleId="CommentSubject">
    <w:name w:val="annotation subject"/>
    <w:basedOn w:val="CommentText"/>
    <w:next w:val="CommentText"/>
    <w:link w:val="CommentSubjectChar"/>
    <w:uiPriority w:val="99"/>
    <w:semiHidden/>
    <w:unhideWhenUsed/>
    <w:rsid w:val="000B7764"/>
    <w:rPr>
      <w:b/>
      <w:bCs/>
    </w:rPr>
  </w:style>
  <w:style w:type="character" w:customStyle="1" w:styleId="CommentSubjectChar">
    <w:name w:val="Comment Subject Char"/>
    <w:basedOn w:val="CommentTextChar"/>
    <w:link w:val="CommentSubject"/>
    <w:uiPriority w:val="99"/>
    <w:semiHidden/>
    <w:rsid w:val="000B7764"/>
    <w:rPr>
      <w:b/>
      <w:bCs/>
    </w:rPr>
  </w:style>
  <w:style w:type="character" w:styleId="PageNumber">
    <w:name w:val="page number"/>
    <w:basedOn w:val="DefaultParagraphFont"/>
    <w:rsid w:val="00FB2671"/>
  </w:style>
  <w:style w:type="paragraph" w:styleId="Title">
    <w:name w:val="Title"/>
    <w:basedOn w:val="Normal"/>
    <w:link w:val="TitleChar"/>
    <w:qFormat/>
    <w:rsid w:val="00FB2671"/>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FB2671"/>
    <w:rPr>
      <w:rFonts w:ascii="Times New Roman" w:eastAsia="Times New Roman" w:hAnsi="Times New Roman" w:cs="Times New Roman"/>
      <w:b/>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cassidyl</dc:creator>
  <cp:lastModifiedBy>McGuinnessC1</cp:lastModifiedBy>
  <cp:revision>5</cp:revision>
  <cp:lastPrinted>2018-10-11T11:04:00Z</cp:lastPrinted>
  <dcterms:created xsi:type="dcterms:W3CDTF">2019-01-18T15:29:00Z</dcterms:created>
  <dcterms:modified xsi:type="dcterms:W3CDTF">2019-02-05T12:07:00Z</dcterms:modified>
</cp:coreProperties>
</file>